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F36E62" w14:textId="77777777" w:rsidR="00470DA1" w:rsidRPr="003C4B71" w:rsidRDefault="002B713C" w:rsidP="003C4B71">
      <w:pPr>
        <w:pStyle w:val="Bijschrift"/>
        <w:spacing w:line="240" w:lineRule="auto"/>
        <w:rPr>
          <w:rFonts w:ascii="Arial" w:hAnsi="Arial" w:cs="Arial"/>
          <w:b/>
          <w:sz w:val="32"/>
        </w:rPr>
      </w:pPr>
      <w:bookmarkStart w:id="0" w:name="_Toc447882321"/>
      <w:bookmarkStart w:id="1" w:name="_Toc250730217"/>
      <w:r w:rsidRPr="003C4B71">
        <w:rPr>
          <w:rFonts w:ascii="Arial" w:hAnsi="Arial" w:cs="Arial"/>
          <w:b/>
          <w:sz w:val="32"/>
        </w:rPr>
        <w:t>Selectie</w:t>
      </w:r>
      <w:r w:rsidR="00470DA1" w:rsidRPr="003C4B71">
        <w:rPr>
          <w:rFonts w:ascii="Arial" w:hAnsi="Arial" w:cs="Arial"/>
          <w:b/>
          <w:sz w:val="32"/>
        </w:rPr>
        <w:t>leidraad</w:t>
      </w:r>
    </w:p>
    <w:p w14:paraId="64DE6151" w14:textId="77777777" w:rsidR="00470DA1" w:rsidRPr="003C4B71" w:rsidRDefault="00470DA1" w:rsidP="003C4B71">
      <w:pPr>
        <w:spacing w:line="240" w:lineRule="auto"/>
        <w:outlineLvl w:val="0"/>
        <w:rPr>
          <w:rFonts w:ascii="Arial" w:hAnsi="Arial" w:cs="Arial"/>
          <w:b/>
          <w:sz w:val="32"/>
        </w:rPr>
      </w:pPr>
    </w:p>
    <w:p w14:paraId="424857B6" w14:textId="77777777" w:rsidR="00470DA1" w:rsidRPr="003C4B71" w:rsidRDefault="00470DA1" w:rsidP="003C4B71">
      <w:pPr>
        <w:spacing w:line="240" w:lineRule="auto"/>
        <w:outlineLvl w:val="0"/>
        <w:rPr>
          <w:rFonts w:ascii="Arial" w:hAnsi="Arial" w:cs="Arial"/>
          <w:i/>
          <w:sz w:val="28"/>
          <w:szCs w:val="28"/>
        </w:rPr>
      </w:pPr>
    </w:p>
    <w:p w14:paraId="6C59C18C" w14:textId="77777777" w:rsidR="00470DA1" w:rsidRPr="003C4B71" w:rsidRDefault="002B713C" w:rsidP="003C4B71">
      <w:pPr>
        <w:spacing w:line="240" w:lineRule="auto"/>
        <w:outlineLvl w:val="0"/>
        <w:rPr>
          <w:rFonts w:ascii="Arial" w:hAnsi="Arial" w:cs="Arial"/>
          <w:sz w:val="28"/>
          <w:szCs w:val="28"/>
        </w:rPr>
      </w:pPr>
      <w:r w:rsidRPr="003C4B71">
        <w:rPr>
          <w:rFonts w:ascii="Arial" w:hAnsi="Arial" w:cs="Arial"/>
          <w:sz w:val="28"/>
          <w:szCs w:val="28"/>
        </w:rPr>
        <w:t>ten behoeve van een</w:t>
      </w:r>
      <w:r w:rsidR="00BC355D" w:rsidRPr="003C4B71">
        <w:rPr>
          <w:rFonts w:ascii="Arial" w:hAnsi="Arial" w:cs="Arial"/>
          <w:sz w:val="28"/>
          <w:szCs w:val="28"/>
        </w:rPr>
        <w:t xml:space="preserve"> </w:t>
      </w:r>
    </w:p>
    <w:p w14:paraId="4A630F4B" w14:textId="77777777" w:rsidR="00470DA1" w:rsidRPr="003C4B71" w:rsidRDefault="00470DA1" w:rsidP="003C4B71">
      <w:pPr>
        <w:spacing w:line="240" w:lineRule="auto"/>
        <w:outlineLvl w:val="0"/>
        <w:rPr>
          <w:rFonts w:ascii="Arial" w:hAnsi="Arial" w:cs="Arial"/>
          <w:sz w:val="28"/>
          <w:szCs w:val="28"/>
        </w:rPr>
      </w:pPr>
      <w:r w:rsidRPr="003C4B71">
        <w:rPr>
          <w:rFonts w:ascii="Arial" w:hAnsi="Arial" w:cs="Arial"/>
          <w:sz w:val="28"/>
          <w:szCs w:val="28"/>
        </w:rPr>
        <w:t xml:space="preserve">Europese </w:t>
      </w:r>
      <w:r w:rsidR="002B713C" w:rsidRPr="003C4B71">
        <w:rPr>
          <w:rFonts w:ascii="Arial" w:hAnsi="Arial" w:cs="Arial"/>
          <w:sz w:val="28"/>
          <w:szCs w:val="28"/>
        </w:rPr>
        <w:t>niet-</w:t>
      </w:r>
      <w:r w:rsidRPr="003C4B71">
        <w:rPr>
          <w:rFonts w:ascii="Arial" w:hAnsi="Arial" w:cs="Arial"/>
          <w:sz w:val="28"/>
          <w:szCs w:val="28"/>
        </w:rPr>
        <w:t>openbare aanbesteding</w:t>
      </w:r>
    </w:p>
    <w:p w14:paraId="554E9EC4" w14:textId="0C718ABD" w:rsidR="00470DA1" w:rsidRPr="003C4B71" w:rsidRDefault="00470DA1" w:rsidP="003C4B71">
      <w:pPr>
        <w:spacing w:line="240" w:lineRule="auto"/>
        <w:outlineLvl w:val="0"/>
        <w:rPr>
          <w:rFonts w:ascii="Arial" w:hAnsi="Arial" w:cs="Arial"/>
          <w:sz w:val="28"/>
          <w:szCs w:val="28"/>
        </w:rPr>
      </w:pPr>
      <w:r w:rsidRPr="003C4B71">
        <w:rPr>
          <w:rFonts w:ascii="Arial" w:hAnsi="Arial" w:cs="Arial"/>
          <w:sz w:val="28"/>
          <w:szCs w:val="28"/>
        </w:rPr>
        <w:t>met betrekking tot</w:t>
      </w:r>
    </w:p>
    <w:p w14:paraId="442D9BF8" w14:textId="77777777" w:rsidR="00470DA1" w:rsidRPr="003C4B71" w:rsidRDefault="00470DA1" w:rsidP="003C4B71">
      <w:pPr>
        <w:spacing w:line="240" w:lineRule="auto"/>
        <w:outlineLvl w:val="0"/>
        <w:rPr>
          <w:rFonts w:ascii="Arial" w:hAnsi="Arial" w:cs="Arial"/>
          <w:i/>
          <w:sz w:val="28"/>
          <w:szCs w:val="28"/>
        </w:rPr>
      </w:pPr>
    </w:p>
    <w:p w14:paraId="24C55FF9" w14:textId="77777777" w:rsidR="00470DA1" w:rsidRPr="003C4B71" w:rsidRDefault="00470DA1" w:rsidP="003C4B71">
      <w:pPr>
        <w:spacing w:line="240" w:lineRule="auto"/>
        <w:outlineLvl w:val="0"/>
        <w:rPr>
          <w:rFonts w:ascii="Arial" w:hAnsi="Arial" w:cs="Arial"/>
          <w:i/>
          <w:sz w:val="28"/>
          <w:szCs w:val="28"/>
        </w:rPr>
      </w:pPr>
    </w:p>
    <w:p w14:paraId="42FF95FE" w14:textId="77777777" w:rsidR="00470DA1" w:rsidRPr="003C4B71" w:rsidRDefault="00470DA1" w:rsidP="003C4B71">
      <w:pPr>
        <w:spacing w:line="240" w:lineRule="auto"/>
        <w:outlineLvl w:val="0"/>
        <w:rPr>
          <w:rFonts w:ascii="Arial" w:hAnsi="Arial" w:cs="Arial"/>
          <w:i/>
          <w:sz w:val="28"/>
          <w:szCs w:val="28"/>
        </w:rPr>
      </w:pPr>
    </w:p>
    <w:p w14:paraId="3A9C767E" w14:textId="18144481" w:rsidR="00D722AC" w:rsidRPr="003C4B71" w:rsidRDefault="00D722AC" w:rsidP="003C4B71">
      <w:pPr>
        <w:tabs>
          <w:tab w:val="left" w:pos="2930"/>
        </w:tabs>
        <w:spacing w:line="240" w:lineRule="auto"/>
        <w:outlineLvl w:val="0"/>
        <w:rPr>
          <w:rFonts w:ascii="Arial" w:hAnsi="Arial" w:cs="Arial"/>
          <w:b/>
          <w:bCs/>
          <w:sz w:val="40"/>
          <w:szCs w:val="40"/>
        </w:rPr>
      </w:pPr>
      <w:r w:rsidRPr="003C4B71">
        <w:rPr>
          <w:rFonts w:ascii="Arial" w:hAnsi="Arial" w:cs="Arial"/>
          <w:b/>
          <w:bCs/>
          <w:sz w:val="40"/>
          <w:szCs w:val="40"/>
        </w:rPr>
        <w:t xml:space="preserve">Ingenieursdiensten </w:t>
      </w:r>
      <w:r w:rsidR="00597CAA">
        <w:rPr>
          <w:rFonts w:ascii="Arial" w:hAnsi="Arial" w:cs="Arial"/>
          <w:b/>
          <w:bCs/>
          <w:sz w:val="40"/>
          <w:szCs w:val="40"/>
        </w:rPr>
        <w:t>o</w:t>
      </w:r>
      <w:r w:rsidR="00030E49" w:rsidRPr="003C4B71">
        <w:rPr>
          <w:rFonts w:ascii="Arial" w:hAnsi="Arial" w:cs="Arial"/>
          <w:b/>
          <w:bCs/>
          <w:sz w:val="40"/>
          <w:szCs w:val="40"/>
        </w:rPr>
        <w:t>ntwerp n</w:t>
      </w:r>
      <w:r w:rsidRPr="003C4B71">
        <w:rPr>
          <w:rFonts w:ascii="Arial" w:hAnsi="Arial" w:cs="Arial"/>
          <w:b/>
          <w:bCs/>
          <w:sz w:val="40"/>
          <w:szCs w:val="40"/>
        </w:rPr>
        <w:t>atuurontwikkeling</w:t>
      </w:r>
      <w:r w:rsidR="00004D4C">
        <w:rPr>
          <w:rFonts w:ascii="Arial" w:hAnsi="Arial" w:cs="Arial"/>
          <w:b/>
          <w:bCs/>
          <w:sz w:val="40"/>
          <w:szCs w:val="40"/>
        </w:rPr>
        <w:t xml:space="preserve"> </w:t>
      </w:r>
      <w:r w:rsidR="00FB75E8">
        <w:rPr>
          <w:rFonts w:ascii="Arial" w:hAnsi="Arial" w:cs="Arial"/>
          <w:b/>
          <w:bCs/>
          <w:sz w:val="40"/>
          <w:szCs w:val="40"/>
        </w:rPr>
        <w:t>uiterwaarden J</w:t>
      </w:r>
      <w:r w:rsidR="00004D4C">
        <w:rPr>
          <w:rFonts w:ascii="Arial" w:hAnsi="Arial" w:cs="Arial"/>
          <w:b/>
          <w:bCs/>
          <w:sz w:val="40"/>
          <w:szCs w:val="40"/>
        </w:rPr>
        <w:t>aarsveld</w:t>
      </w:r>
      <w:r w:rsidR="00CD1269">
        <w:rPr>
          <w:rFonts w:ascii="Arial" w:hAnsi="Arial" w:cs="Arial"/>
          <w:b/>
          <w:bCs/>
          <w:sz w:val="40"/>
          <w:szCs w:val="40"/>
        </w:rPr>
        <w:t xml:space="preserve"> </w:t>
      </w:r>
      <w:r w:rsidR="00004D4C">
        <w:rPr>
          <w:rFonts w:ascii="Arial" w:hAnsi="Arial" w:cs="Arial"/>
          <w:b/>
          <w:bCs/>
          <w:sz w:val="40"/>
          <w:szCs w:val="40"/>
        </w:rPr>
        <w:t>-</w:t>
      </w:r>
      <w:r w:rsidR="00CD1269">
        <w:rPr>
          <w:rFonts w:ascii="Arial" w:hAnsi="Arial" w:cs="Arial"/>
          <w:b/>
          <w:bCs/>
          <w:sz w:val="40"/>
          <w:szCs w:val="40"/>
        </w:rPr>
        <w:t xml:space="preserve"> </w:t>
      </w:r>
      <w:r w:rsidR="00004D4C">
        <w:rPr>
          <w:rFonts w:ascii="Arial" w:hAnsi="Arial" w:cs="Arial"/>
          <w:b/>
          <w:bCs/>
          <w:sz w:val="40"/>
          <w:szCs w:val="40"/>
        </w:rPr>
        <w:t>Klaphek</w:t>
      </w:r>
      <w:r w:rsidRPr="003C4B71">
        <w:rPr>
          <w:rFonts w:ascii="Arial" w:hAnsi="Arial" w:cs="Arial"/>
          <w:b/>
          <w:bCs/>
          <w:sz w:val="40"/>
          <w:szCs w:val="40"/>
        </w:rPr>
        <w:t xml:space="preserve"> </w:t>
      </w:r>
      <w:r w:rsidR="00004D4C">
        <w:rPr>
          <w:rFonts w:ascii="Arial" w:hAnsi="Arial" w:cs="Arial"/>
          <w:b/>
          <w:bCs/>
          <w:sz w:val="40"/>
          <w:szCs w:val="40"/>
        </w:rPr>
        <w:t>(</w:t>
      </w:r>
      <w:r w:rsidR="00030E49" w:rsidRPr="003C4B71">
        <w:rPr>
          <w:rFonts w:ascii="Arial" w:hAnsi="Arial" w:cs="Arial"/>
          <w:b/>
          <w:bCs/>
          <w:sz w:val="40"/>
          <w:szCs w:val="40"/>
        </w:rPr>
        <w:t>JAK</w:t>
      </w:r>
      <w:r w:rsidR="00004D4C">
        <w:rPr>
          <w:rFonts w:ascii="Arial" w:hAnsi="Arial" w:cs="Arial"/>
          <w:b/>
          <w:bCs/>
          <w:sz w:val="40"/>
          <w:szCs w:val="40"/>
        </w:rPr>
        <w:t>)</w:t>
      </w:r>
    </w:p>
    <w:p w14:paraId="3B3C068A" w14:textId="77777777" w:rsidR="00D722AC" w:rsidRPr="003C4B71" w:rsidRDefault="00D722AC" w:rsidP="003C4B71">
      <w:pPr>
        <w:tabs>
          <w:tab w:val="left" w:pos="2930"/>
        </w:tabs>
        <w:spacing w:line="240" w:lineRule="auto"/>
        <w:outlineLvl w:val="0"/>
        <w:rPr>
          <w:rFonts w:ascii="Arial" w:hAnsi="Arial" w:cs="Arial"/>
          <w:b/>
          <w:bCs/>
          <w:sz w:val="40"/>
          <w:szCs w:val="40"/>
        </w:rPr>
      </w:pPr>
    </w:p>
    <w:p w14:paraId="03AE158E" w14:textId="2A4BF60D" w:rsidR="00470DA1" w:rsidRPr="003C4B71" w:rsidRDefault="0355E7A7" w:rsidP="003C4B71">
      <w:pPr>
        <w:tabs>
          <w:tab w:val="left" w:pos="2930"/>
        </w:tabs>
        <w:spacing w:line="240" w:lineRule="auto"/>
        <w:outlineLvl w:val="0"/>
        <w:rPr>
          <w:rFonts w:ascii="Arial" w:hAnsi="Arial" w:cs="Arial"/>
          <w:i/>
          <w:sz w:val="40"/>
        </w:rPr>
      </w:pPr>
      <w:r w:rsidRPr="003C4B71">
        <w:rPr>
          <w:rFonts w:ascii="Arial" w:hAnsi="Arial" w:cs="Arial"/>
          <w:i/>
          <w:iCs/>
          <w:sz w:val="40"/>
          <w:szCs w:val="40"/>
        </w:rPr>
        <w:t>Kenmerk</w:t>
      </w:r>
      <w:r w:rsidR="00D722AC" w:rsidRPr="003C4B71">
        <w:rPr>
          <w:rFonts w:ascii="Arial" w:hAnsi="Arial" w:cs="Arial"/>
          <w:i/>
          <w:iCs/>
          <w:sz w:val="40"/>
          <w:szCs w:val="40"/>
        </w:rPr>
        <w:t xml:space="preserve">: </w:t>
      </w:r>
      <w:r w:rsidR="00747AEB">
        <w:rPr>
          <w:rFonts w:ascii="Arial" w:hAnsi="Arial" w:cs="Arial"/>
          <w:i/>
          <w:iCs/>
          <w:sz w:val="40"/>
          <w:szCs w:val="40"/>
        </w:rPr>
        <w:t>22414</w:t>
      </w:r>
    </w:p>
    <w:p w14:paraId="487D8F06" w14:textId="77777777" w:rsidR="00435C3D" w:rsidRPr="003C4B71" w:rsidRDefault="00435C3D" w:rsidP="003C4B71">
      <w:pPr>
        <w:spacing w:line="240" w:lineRule="auto"/>
        <w:rPr>
          <w:rFonts w:ascii="Arial" w:hAnsi="Arial" w:cs="Arial"/>
          <w:b/>
          <w:sz w:val="24"/>
        </w:rPr>
      </w:pPr>
    </w:p>
    <w:p w14:paraId="13E4B9FD" w14:textId="09B061BE" w:rsidR="00435C3D" w:rsidRPr="003C4B71" w:rsidRDefault="00435C3D" w:rsidP="003C4B71">
      <w:pPr>
        <w:spacing w:line="240" w:lineRule="auto"/>
        <w:rPr>
          <w:rFonts w:ascii="Arial" w:hAnsi="Arial" w:cs="Arial"/>
          <w:b/>
          <w:sz w:val="24"/>
        </w:rPr>
      </w:pPr>
    </w:p>
    <w:p w14:paraId="4EA26C1F" w14:textId="77777777" w:rsidR="00D722AC" w:rsidRPr="003C4B71" w:rsidRDefault="00D722AC" w:rsidP="003C4B71">
      <w:pPr>
        <w:spacing w:line="240" w:lineRule="auto"/>
        <w:rPr>
          <w:rFonts w:ascii="Arial" w:hAnsi="Arial" w:cs="Arial"/>
          <w:b/>
          <w:sz w:val="24"/>
        </w:rPr>
      </w:pPr>
    </w:p>
    <w:p w14:paraId="48BFEC76" w14:textId="77777777" w:rsidR="00435C3D" w:rsidRPr="003C4B71" w:rsidRDefault="00435C3D" w:rsidP="003C4B71">
      <w:pPr>
        <w:spacing w:line="240" w:lineRule="auto"/>
        <w:rPr>
          <w:rFonts w:ascii="Arial" w:hAnsi="Arial" w:cs="Arial"/>
        </w:rPr>
      </w:pPr>
    </w:p>
    <w:p w14:paraId="05DF44A3" w14:textId="32DEF950" w:rsidR="00435C3D" w:rsidRPr="003C4B71" w:rsidRDefault="00435C3D" w:rsidP="003C4B71">
      <w:pPr>
        <w:spacing w:line="240" w:lineRule="auto"/>
        <w:rPr>
          <w:rFonts w:ascii="Arial" w:hAnsi="Arial" w:cs="Arial"/>
        </w:rPr>
      </w:pPr>
    </w:p>
    <w:p w14:paraId="6158C58E" w14:textId="77777777" w:rsidR="00435C3D" w:rsidRPr="003C4B71" w:rsidRDefault="00435C3D" w:rsidP="003C4B71">
      <w:pPr>
        <w:spacing w:line="240" w:lineRule="auto"/>
        <w:rPr>
          <w:rFonts w:ascii="Arial" w:hAnsi="Arial" w:cs="Arial"/>
        </w:rPr>
      </w:pPr>
    </w:p>
    <w:p w14:paraId="259FB619" w14:textId="77777777" w:rsidR="00435C3D" w:rsidRPr="003C4B71" w:rsidRDefault="00435C3D" w:rsidP="003C4B71">
      <w:pPr>
        <w:spacing w:line="240" w:lineRule="auto"/>
        <w:rPr>
          <w:rFonts w:ascii="Arial" w:hAnsi="Arial" w:cs="Arial"/>
        </w:rPr>
      </w:pPr>
    </w:p>
    <w:p w14:paraId="7B19AAEE" w14:textId="58A2E13A" w:rsidR="00435C3D" w:rsidRPr="003C4B71" w:rsidRDefault="00671443" w:rsidP="003C4B71">
      <w:pPr>
        <w:spacing w:line="240" w:lineRule="auto"/>
        <w:rPr>
          <w:rFonts w:ascii="Arial" w:hAnsi="Arial" w:cs="Arial"/>
        </w:rPr>
      </w:pPr>
      <w:r w:rsidRPr="003C4B71">
        <w:rPr>
          <w:rFonts w:ascii="Arial" w:hAnsi="Arial" w:cs="Arial"/>
          <w:noProof/>
        </w:rPr>
        <w:drawing>
          <wp:inline distT="0" distB="0" distL="0" distR="0" wp14:anchorId="5343501A" wp14:editId="3AF5CD12">
            <wp:extent cx="2877820" cy="389890"/>
            <wp:effectExtent l="0" t="0" r="0" b="0"/>
            <wp:docPr id="1144154706" name="Picture 11441547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2877820" cy="389890"/>
                    </a:xfrm>
                    <a:prstGeom prst="rect">
                      <a:avLst/>
                    </a:prstGeom>
                  </pic:spPr>
                </pic:pic>
              </a:graphicData>
            </a:graphic>
          </wp:inline>
        </w:drawing>
      </w:r>
    </w:p>
    <w:p w14:paraId="22BF621A" w14:textId="77777777" w:rsidR="00435C3D" w:rsidRPr="003C4B71" w:rsidRDefault="00435C3D" w:rsidP="003C4B71">
      <w:pPr>
        <w:spacing w:line="240" w:lineRule="auto"/>
        <w:rPr>
          <w:rFonts w:ascii="Arial" w:hAnsi="Arial" w:cs="Arial"/>
        </w:rPr>
      </w:pPr>
    </w:p>
    <w:p w14:paraId="232339D1" w14:textId="77777777" w:rsidR="00435C3D" w:rsidRPr="003C4B71" w:rsidRDefault="00435C3D" w:rsidP="003C4B71">
      <w:pPr>
        <w:spacing w:line="240" w:lineRule="auto"/>
        <w:rPr>
          <w:rFonts w:ascii="Arial" w:hAnsi="Arial" w:cs="Arial"/>
          <w:szCs w:val="18"/>
        </w:rPr>
      </w:pPr>
    </w:p>
    <w:p w14:paraId="196DCD83" w14:textId="093A0C3A" w:rsidR="00435C3D" w:rsidRPr="003C4B71" w:rsidRDefault="00435C3D" w:rsidP="003C4B71">
      <w:pPr>
        <w:spacing w:line="240" w:lineRule="auto"/>
        <w:rPr>
          <w:rFonts w:ascii="Arial" w:hAnsi="Arial" w:cs="Arial"/>
          <w:szCs w:val="18"/>
        </w:rPr>
      </w:pPr>
    </w:p>
    <w:p w14:paraId="2471D21D" w14:textId="481AC0A5" w:rsidR="00435C3D" w:rsidRPr="003C4B71" w:rsidRDefault="00435C3D" w:rsidP="003C4B71">
      <w:pPr>
        <w:spacing w:line="240" w:lineRule="auto"/>
        <w:rPr>
          <w:rFonts w:ascii="Arial" w:hAnsi="Arial" w:cs="Arial"/>
          <w:szCs w:val="18"/>
        </w:rPr>
      </w:pPr>
    </w:p>
    <w:p w14:paraId="455D5C8C" w14:textId="0A2CC63C" w:rsidR="00D722AC" w:rsidRPr="003C4B71" w:rsidRDefault="00D722AC" w:rsidP="003C4B71">
      <w:pPr>
        <w:spacing w:line="240" w:lineRule="auto"/>
        <w:rPr>
          <w:rFonts w:ascii="Arial" w:hAnsi="Arial" w:cs="Arial"/>
          <w:szCs w:val="18"/>
        </w:rPr>
      </w:pPr>
    </w:p>
    <w:p w14:paraId="72BD9B26" w14:textId="6EF5F936" w:rsidR="00D722AC" w:rsidRPr="003C4B71" w:rsidRDefault="00D722AC" w:rsidP="003C4B71">
      <w:pPr>
        <w:spacing w:line="240" w:lineRule="auto"/>
        <w:rPr>
          <w:rFonts w:ascii="Arial" w:hAnsi="Arial" w:cs="Arial"/>
          <w:szCs w:val="18"/>
        </w:rPr>
      </w:pPr>
    </w:p>
    <w:p w14:paraId="6D6688EC" w14:textId="119FACC4" w:rsidR="00D722AC" w:rsidRPr="003C4B71" w:rsidRDefault="00D722AC" w:rsidP="003C4B71">
      <w:pPr>
        <w:spacing w:line="240" w:lineRule="auto"/>
        <w:rPr>
          <w:rFonts w:ascii="Arial" w:hAnsi="Arial" w:cs="Arial"/>
          <w:szCs w:val="18"/>
        </w:rPr>
      </w:pPr>
    </w:p>
    <w:p w14:paraId="35B38564" w14:textId="43110AEB" w:rsidR="00D722AC" w:rsidRPr="003C4B71" w:rsidRDefault="00D722AC" w:rsidP="003C4B71">
      <w:pPr>
        <w:spacing w:line="240" w:lineRule="auto"/>
        <w:rPr>
          <w:rFonts w:ascii="Arial" w:hAnsi="Arial" w:cs="Arial"/>
          <w:szCs w:val="18"/>
        </w:rPr>
      </w:pPr>
    </w:p>
    <w:p w14:paraId="7FDCBF0C" w14:textId="529A1BDB" w:rsidR="00D722AC" w:rsidRPr="003C4B71" w:rsidRDefault="00D722AC" w:rsidP="003C4B71">
      <w:pPr>
        <w:spacing w:line="240" w:lineRule="auto"/>
        <w:rPr>
          <w:rFonts w:ascii="Arial" w:hAnsi="Arial" w:cs="Arial"/>
          <w:szCs w:val="18"/>
        </w:rPr>
      </w:pPr>
    </w:p>
    <w:p w14:paraId="59F7601C" w14:textId="022EFF1F" w:rsidR="00D722AC" w:rsidRDefault="00D722AC" w:rsidP="003C4B71">
      <w:pPr>
        <w:spacing w:line="240" w:lineRule="auto"/>
        <w:rPr>
          <w:rFonts w:ascii="Arial" w:hAnsi="Arial" w:cs="Arial"/>
          <w:szCs w:val="18"/>
        </w:rPr>
      </w:pPr>
    </w:p>
    <w:p w14:paraId="6940AA92" w14:textId="77777777" w:rsidR="005F33C4" w:rsidRDefault="005F33C4" w:rsidP="003C4B71">
      <w:pPr>
        <w:spacing w:line="240" w:lineRule="auto"/>
        <w:rPr>
          <w:rFonts w:ascii="Arial" w:hAnsi="Arial" w:cs="Arial"/>
          <w:szCs w:val="18"/>
        </w:rPr>
      </w:pPr>
    </w:p>
    <w:p w14:paraId="5A30418D" w14:textId="77777777" w:rsidR="005F33C4" w:rsidRDefault="005F33C4" w:rsidP="003C4B71">
      <w:pPr>
        <w:spacing w:line="240" w:lineRule="auto"/>
        <w:rPr>
          <w:rFonts w:ascii="Arial" w:hAnsi="Arial" w:cs="Arial"/>
          <w:szCs w:val="18"/>
        </w:rPr>
      </w:pPr>
    </w:p>
    <w:p w14:paraId="700AF52C" w14:textId="77777777" w:rsidR="005F33C4" w:rsidRDefault="005F33C4" w:rsidP="003C4B71">
      <w:pPr>
        <w:spacing w:line="240" w:lineRule="auto"/>
        <w:rPr>
          <w:rFonts w:ascii="Arial" w:hAnsi="Arial" w:cs="Arial"/>
          <w:szCs w:val="18"/>
        </w:rPr>
      </w:pPr>
    </w:p>
    <w:p w14:paraId="3299EB11" w14:textId="77777777" w:rsidR="005F33C4" w:rsidRDefault="005F33C4" w:rsidP="003C4B71">
      <w:pPr>
        <w:spacing w:line="240" w:lineRule="auto"/>
        <w:rPr>
          <w:rFonts w:ascii="Arial" w:hAnsi="Arial" w:cs="Arial"/>
          <w:szCs w:val="18"/>
        </w:rPr>
      </w:pPr>
    </w:p>
    <w:p w14:paraId="6A4D45B1" w14:textId="77777777" w:rsidR="005F33C4" w:rsidRPr="003C4B71" w:rsidRDefault="005F33C4" w:rsidP="003C4B71">
      <w:pPr>
        <w:spacing w:line="240" w:lineRule="auto"/>
        <w:rPr>
          <w:rFonts w:ascii="Arial" w:hAnsi="Arial" w:cs="Arial"/>
          <w:szCs w:val="18"/>
        </w:rPr>
      </w:pPr>
    </w:p>
    <w:p w14:paraId="5FFDFFC8" w14:textId="77777777" w:rsidR="00D722AC" w:rsidRPr="003C4B71" w:rsidRDefault="00D722AC" w:rsidP="003C4B71">
      <w:pPr>
        <w:spacing w:line="240" w:lineRule="auto"/>
        <w:rPr>
          <w:rFonts w:ascii="Arial" w:hAnsi="Arial" w:cs="Arial"/>
          <w:szCs w:val="18"/>
        </w:rPr>
      </w:pPr>
    </w:p>
    <w:p w14:paraId="035C621E" w14:textId="77777777" w:rsidR="00D722AC" w:rsidRPr="003C4B71" w:rsidRDefault="00D722AC" w:rsidP="003C4B71">
      <w:pPr>
        <w:spacing w:line="240" w:lineRule="auto"/>
        <w:rPr>
          <w:rFonts w:ascii="Arial" w:hAnsi="Arial" w:cs="Arial"/>
          <w:szCs w:val="18"/>
        </w:rPr>
      </w:pPr>
    </w:p>
    <w:p w14:paraId="3D966CDD" w14:textId="77777777" w:rsidR="00435C3D" w:rsidRPr="003C4B71" w:rsidRDefault="00435C3D" w:rsidP="003C4B71">
      <w:pPr>
        <w:spacing w:line="240" w:lineRule="auto"/>
        <w:rPr>
          <w:rFonts w:ascii="Arial" w:hAnsi="Arial" w:cs="Arial"/>
          <w:szCs w:val="18"/>
        </w:rPr>
      </w:pPr>
    </w:p>
    <w:p w14:paraId="4EDB3B51" w14:textId="12F3CC17" w:rsidR="00435C3D" w:rsidRPr="003C4B71" w:rsidRDefault="00435C3D" w:rsidP="003C4B71">
      <w:pPr>
        <w:spacing w:line="240" w:lineRule="auto"/>
        <w:rPr>
          <w:rFonts w:ascii="Arial" w:hAnsi="Arial" w:cs="Arial"/>
          <w:szCs w:val="18"/>
        </w:rPr>
      </w:pPr>
    </w:p>
    <w:p w14:paraId="4B7F74E2" w14:textId="77777777" w:rsidR="00435C3D" w:rsidRPr="003C4B71" w:rsidRDefault="00435C3D" w:rsidP="003C4B71">
      <w:pPr>
        <w:pStyle w:val="Groot"/>
        <w:spacing w:line="240" w:lineRule="auto"/>
        <w:rPr>
          <w:rFonts w:ascii="Arial" w:hAnsi="Arial" w:cs="Arial"/>
          <w:sz w:val="18"/>
          <w:szCs w:val="18"/>
        </w:rPr>
      </w:pPr>
    </w:p>
    <w:p w14:paraId="708542A9" w14:textId="7EE7F847" w:rsidR="00D722AC" w:rsidRPr="003C4B71" w:rsidRDefault="00D722AC" w:rsidP="003C4B71">
      <w:pPr>
        <w:pStyle w:val="Groot"/>
        <w:spacing w:line="240" w:lineRule="auto"/>
        <w:rPr>
          <w:rFonts w:ascii="Arial" w:hAnsi="Arial" w:cs="Arial"/>
          <w:sz w:val="18"/>
          <w:szCs w:val="18"/>
        </w:rPr>
      </w:pPr>
      <w:r w:rsidRPr="003C4B71">
        <w:rPr>
          <w:rFonts w:ascii="Arial" w:hAnsi="Arial" w:cs="Arial"/>
          <w:sz w:val="18"/>
          <w:szCs w:val="18"/>
        </w:rPr>
        <w:t>Versie: 0.</w:t>
      </w:r>
      <w:r w:rsidR="00864188">
        <w:rPr>
          <w:rFonts w:ascii="Arial" w:hAnsi="Arial" w:cs="Arial"/>
          <w:sz w:val="18"/>
          <w:szCs w:val="18"/>
        </w:rPr>
        <w:t>8</w:t>
      </w:r>
    </w:p>
    <w:p w14:paraId="542C53B1" w14:textId="2F06AF2D" w:rsidR="00435C3D" w:rsidRPr="003C4B71" w:rsidRDefault="00D722AC" w:rsidP="003C4B71">
      <w:pPr>
        <w:pStyle w:val="Groot"/>
        <w:spacing w:line="240" w:lineRule="auto"/>
        <w:rPr>
          <w:rFonts w:ascii="Arial" w:hAnsi="Arial" w:cs="Arial"/>
          <w:sz w:val="18"/>
          <w:szCs w:val="18"/>
        </w:rPr>
      </w:pPr>
      <w:r w:rsidRPr="003C4B71">
        <w:rPr>
          <w:rFonts w:ascii="Arial" w:hAnsi="Arial" w:cs="Arial"/>
          <w:sz w:val="18"/>
          <w:szCs w:val="18"/>
        </w:rPr>
        <w:t>Status</w:t>
      </w:r>
      <w:r w:rsidR="00435C3D" w:rsidRPr="003C4B71">
        <w:rPr>
          <w:rFonts w:ascii="Arial" w:hAnsi="Arial" w:cs="Arial"/>
          <w:sz w:val="18"/>
          <w:szCs w:val="18"/>
        </w:rPr>
        <w:t xml:space="preserve">: </w:t>
      </w:r>
      <w:r w:rsidR="00864188">
        <w:rPr>
          <w:rFonts w:ascii="Arial" w:hAnsi="Arial" w:cs="Arial"/>
          <w:sz w:val="18"/>
          <w:szCs w:val="18"/>
        </w:rPr>
        <w:t>Definitief</w:t>
      </w:r>
    </w:p>
    <w:p w14:paraId="338A2449" w14:textId="417798AF" w:rsidR="00D722AC" w:rsidRPr="003C4B71" w:rsidRDefault="00435C3D" w:rsidP="003C4B71">
      <w:pPr>
        <w:pStyle w:val="Groot"/>
        <w:spacing w:line="240" w:lineRule="auto"/>
        <w:rPr>
          <w:rFonts w:ascii="Arial" w:hAnsi="Arial" w:cs="Arial"/>
          <w:sz w:val="18"/>
          <w:szCs w:val="18"/>
        </w:rPr>
      </w:pPr>
      <w:r w:rsidRPr="003C4B71">
        <w:rPr>
          <w:rFonts w:ascii="Arial" w:hAnsi="Arial" w:cs="Arial"/>
          <w:sz w:val="18"/>
          <w:szCs w:val="18"/>
        </w:rPr>
        <w:t xml:space="preserve">Datum: </w:t>
      </w:r>
      <w:r w:rsidR="005F33C4">
        <w:rPr>
          <w:rFonts w:ascii="Arial" w:hAnsi="Arial" w:cs="Arial"/>
          <w:sz w:val="18"/>
          <w:szCs w:val="18"/>
        </w:rPr>
        <w:t>2</w:t>
      </w:r>
      <w:r w:rsidR="00864188">
        <w:rPr>
          <w:rFonts w:ascii="Arial" w:hAnsi="Arial" w:cs="Arial"/>
          <w:sz w:val="18"/>
          <w:szCs w:val="18"/>
        </w:rPr>
        <w:t>6</w:t>
      </w:r>
      <w:r w:rsidR="00030E49" w:rsidRPr="003C4B71">
        <w:rPr>
          <w:rFonts w:ascii="Arial" w:hAnsi="Arial" w:cs="Arial"/>
          <w:sz w:val="18"/>
          <w:szCs w:val="18"/>
        </w:rPr>
        <w:t>-</w:t>
      </w:r>
      <w:r w:rsidR="00004D4C">
        <w:rPr>
          <w:rFonts w:ascii="Arial" w:hAnsi="Arial" w:cs="Arial"/>
          <w:sz w:val="18"/>
          <w:szCs w:val="18"/>
        </w:rPr>
        <w:t>1</w:t>
      </w:r>
      <w:r w:rsidR="00B1355A">
        <w:rPr>
          <w:rFonts w:ascii="Arial" w:hAnsi="Arial" w:cs="Arial"/>
          <w:sz w:val="18"/>
          <w:szCs w:val="18"/>
        </w:rPr>
        <w:t>1</w:t>
      </w:r>
      <w:r w:rsidR="00030E49" w:rsidRPr="003C4B71">
        <w:rPr>
          <w:rFonts w:ascii="Arial" w:hAnsi="Arial" w:cs="Arial"/>
          <w:sz w:val="18"/>
          <w:szCs w:val="18"/>
        </w:rPr>
        <w:t>-2024</w:t>
      </w:r>
    </w:p>
    <w:p w14:paraId="2F9BF63C" w14:textId="0D423830" w:rsidR="00D722AC" w:rsidRPr="003C4B71" w:rsidRDefault="00D722AC" w:rsidP="003C4B71">
      <w:pPr>
        <w:spacing w:line="240" w:lineRule="auto"/>
        <w:rPr>
          <w:rFonts w:ascii="Arial" w:hAnsi="Arial" w:cs="Arial"/>
        </w:rPr>
      </w:pPr>
    </w:p>
    <w:p w14:paraId="40723B7D" w14:textId="79611122" w:rsidR="00D722AC" w:rsidRPr="003C4B71" w:rsidRDefault="00D722AC" w:rsidP="003C4B71">
      <w:pPr>
        <w:spacing w:line="240" w:lineRule="auto"/>
        <w:rPr>
          <w:rFonts w:ascii="Arial" w:hAnsi="Arial" w:cs="Arial"/>
        </w:rPr>
      </w:pPr>
    </w:p>
    <w:p w14:paraId="1BDB46AE" w14:textId="46334878" w:rsidR="00D722AC" w:rsidRPr="003C4B71" w:rsidRDefault="00D722AC" w:rsidP="003C4B71">
      <w:pPr>
        <w:spacing w:line="240" w:lineRule="auto"/>
        <w:rPr>
          <w:rFonts w:ascii="Arial" w:hAnsi="Arial" w:cs="Arial"/>
        </w:rPr>
      </w:pPr>
    </w:p>
    <w:p w14:paraId="386FF378" w14:textId="5990238B" w:rsidR="00D722AC" w:rsidRPr="003C4B71" w:rsidRDefault="00D722AC" w:rsidP="003C4B71">
      <w:pPr>
        <w:spacing w:line="240" w:lineRule="auto"/>
        <w:rPr>
          <w:rFonts w:ascii="Arial" w:hAnsi="Arial" w:cs="Arial"/>
        </w:rPr>
      </w:pPr>
      <w:r w:rsidRPr="003C4B71">
        <w:rPr>
          <w:rFonts w:ascii="Arial" w:hAnsi="Arial" w:cs="Arial"/>
          <w:szCs w:val="18"/>
        </w:rPr>
        <w:t>© Gehele of gedeeltelijke overneming, reproductie of openbaarmaking van de Aanbestedingsstukken, op welke wijze dan ook, zonder voorafgaande Schriftelijke toestemming van de auteursrechthebbende is verboden, behoudens de beperkingen bij de wet gesteld. Het verbod betreft ook gehele of gedeeltelijke bewerking.</w:t>
      </w:r>
    </w:p>
    <w:p w14:paraId="49834F94" w14:textId="77777777" w:rsidR="00D722AC" w:rsidRPr="003C4B71" w:rsidRDefault="00D722AC" w:rsidP="003C4B71">
      <w:pPr>
        <w:spacing w:line="240" w:lineRule="auto"/>
        <w:rPr>
          <w:rFonts w:ascii="Arial" w:hAnsi="Arial" w:cs="Arial"/>
          <w:szCs w:val="18"/>
        </w:rPr>
      </w:pPr>
      <w:r w:rsidRPr="003C4B71">
        <w:rPr>
          <w:rFonts w:ascii="Arial" w:hAnsi="Arial" w:cs="Arial"/>
          <w:szCs w:val="18"/>
        </w:rPr>
        <w:br w:type="page"/>
      </w:r>
    </w:p>
    <w:p w14:paraId="71774271" w14:textId="559ED5F7" w:rsidR="00470DA1" w:rsidRPr="003C4B71" w:rsidRDefault="00470DA1" w:rsidP="003C4B71">
      <w:pPr>
        <w:pStyle w:val="Groot"/>
        <w:spacing w:line="240" w:lineRule="auto"/>
        <w:rPr>
          <w:rFonts w:ascii="Arial" w:hAnsi="Arial" w:cs="Arial"/>
          <w:caps/>
        </w:rPr>
      </w:pPr>
      <w:r w:rsidRPr="003C4B71">
        <w:rPr>
          <w:rFonts w:ascii="Arial" w:hAnsi="Arial" w:cs="Arial"/>
          <w:caps/>
        </w:rPr>
        <w:lastRenderedPageBreak/>
        <w:t>Inhoudsopgave</w:t>
      </w:r>
    </w:p>
    <w:p w14:paraId="073CEA88" w14:textId="77777777" w:rsidR="00470DA1" w:rsidRPr="003C4B71" w:rsidRDefault="00470DA1" w:rsidP="003C4B71">
      <w:pPr>
        <w:spacing w:line="240" w:lineRule="auto"/>
        <w:rPr>
          <w:rFonts w:ascii="Arial" w:hAnsi="Arial" w:cs="Arial"/>
        </w:rPr>
      </w:pPr>
    </w:p>
    <w:p w14:paraId="46FE1216" w14:textId="77777777" w:rsidR="00470DA1" w:rsidRPr="003C4B71" w:rsidRDefault="00470DA1" w:rsidP="003C4B71">
      <w:pPr>
        <w:spacing w:line="240" w:lineRule="auto"/>
        <w:rPr>
          <w:rFonts w:ascii="Arial" w:hAnsi="Arial" w:cs="Arial"/>
        </w:rPr>
      </w:pPr>
    </w:p>
    <w:p w14:paraId="5DE5C98D" w14:textId="0B27E5ED" w:rsidR="00B1355A" w:rsidRDefault="00470DA1">
      <w:pPr>
        <w:pStyle w:val="Inhopg1"/>
        <w:rPr>
          <w:rFonts w:asciiTheme="minorHAnsi" w:eastAsiaTheme="minorEastAsia" w:hAnsiTheme="minorHAnsi" w:cstheme="minorBidi"/>
          <w:b w:val="0"/>
          <w:caps w:val="0"/>
          <w:spacing w:val="0"/>
          <w:kern w:val="2"/>
          <w:sz w:val="24"/>
          <w:szCs w:val="24"/>
          <w14:ligatures w14:val="standardContextual"/>
        </w:rPr>
      </w:pPr>
      <w:r w:rsidRPr="003C4B71">
        <w:rPr>
          <w:rFonts w:ascii="Arial" w:hAnsi="Arial" w:cs="Arial"/>
          <w:sz w:val="24"/>
        </w:rPr>
        <w:fldChar w:fldCharType="begin"/>
      </w:r>
      <w:r w:rsidRPr="003C4B71">
        <w:rPr>
          <w:rFonts w:ascii="Arial" w:hAnsi="Arial" w:cs="Arial"/>
          <w:sz w:val="24"/>
        </w:rPr>
        <w:instrText xml:space="preserve"> TOC \o "1-3" \h \z </w:instrText>
      </w:r>
      <w:r w:rsidRPr="003C4B71">
        <w:rPr>
          <w:rFonts w:ascii="Arial" w:hAnsi="Arial" w:cs="Arial"/>
          <w:sz w:val="24"/>
        </w:rPr>
        <w:fldChar w:fldCharType="separate"/>
      </w:r>
      <w:hyperlink w:anchor="_Toc183423307" w:history="1">
        <w:r w:rsidR="00B1355A" w:rsidRPr="00D4350A">
          <w:rPr>
            <w:rStyle w:val="Hyperlink"/>
          </w:rPr>
          <w:t>Definities</w:t>
        </w:r>
        <w:r w:rsidR="00B1355A">
          <w:rPr>
            <w:webHidden/>
          </w:rPr>
          <w:tab/>
        </w:r>
        <w:r w:rsidR="00B1355A">
          <w:rPr>
            <w:webHidden/>
          </w:rPr>
          <w:tab/>
        </w:r>
        <w:r w:rsidR="00B1355A">
          <w:rPr>
            <w:webHidden/>
          </w:rPr>
          <w:fldChar w:fldCharType="begin"/>
        </w:r>
        <w:r w:rsidR="00B1355A">
          <w:rPr>
            <w:webHidden/>
          </w:rPr>
          <w:instrText xml:space="preserve"> PAGEREF _Toc183423307 \h </w:instrText>
        </w:r>
        <w:r w:rsidR="00B1355A">
          <w:rPr>
            <w:webHidden/>
          </w:rPr>
        </w:r>
        <w:r w:rsidR="00B1355A">
          <w:rPr>
            <w:webHidden/>
          </w:rPr>
          <w:fldChar w:fldCharType="separate"/>
        </w:r>
        <w:r w:rsidR="00864188">
          <w:rPr>
            <w:webHidden/>
          </w:rPr>
          <w:t>3</w:t>
        </w:r>
        <w:r w:rsidR="00B1355A">
          <w:rPr>
            <w:webHidden/>
          </w:rPr>
          <w:fldChar w:fldCharType="end"/>
        </w:r>
      </w:hyperlink>
    </w:p>
    <w:p w14:paraId="5371FFFC" w14:textId="54A3DA7D" w:rsidR="00B1355A" w:rsidRDefault="00B1355A">
      <w:pPr>
        <w:pStyle w:val="Inhopg1"/>
        <w:rPr>
          <w:rFonts w:asciiTheme="minorHAnsi" w:eastAsiaTheme="minorEastAsia" w:hAnsiTheme="minorHAnsi" w:cstheme="minorBidi"/>
          <w:b w:val="0"/>
          <w:caps w:val="0"/>
          <w:spacing w:val="0"/>
          <w:kern w:val="2"/>
          <w:sz w:val="24"/>
          <w:szCs w:val="24"/>
          <w14:ligatures w14:val="standardContextual"/>
        </w:rPr>
      </w:pPr>
      <w:hyperlink w:anchor="_Toc183423308" w:history="1">
        <w:r w:rsidRPr="00D4350A">
          <w:rPr>
            <w:rStyle w:val="Hyperlink"/>
            <w:rFonts w:ascii="Corbel" w:hAnsi="Corbel" w:cs="Arial"/>
            <w14:scene3d>
              <w14:camera w14:prst="orthographicFront"/>
              <w14:lightRig w14:rig="threePt" w14:dir="t">
                <w14:rot w14:lat="0" w14:lon="0" w14:rev="0"/>
              </w14:lightRig>
            </w14:scene3d>
          </w:rPr>
          <w:t>Hoofdstuk 1</w:t>
        </w:r>
        <w:r>
          <w:rPr>
            <w:rFonts w:asciiTheme="minorHAnsi" w:eastAsiaTheme="minorEastAsia" w:hAnsiTheme="minorHAnsi" w:cstheme="minorBidi"/>
            <w:b w:val="0"/>
            <w:caps w:val="0"/>
            <w:spacing w:val="0"/>
            <w:kern w:val="2"/>
            <w:sz w:val="24"/>
            <w:szCs w:val="24"/>
            <w14:ligatures w14:val="standardContextual"/>
          </w:rPr>
          <w:tab/>
        </w:r>
        <w:r w:rsidRPr="00D4350A">
          <w:rPr>
            <w:rStyle w:val="Hyperlink"/>
            <w:rFonts w:ascii="Arial" w:hAnsi="Arial" w:cs="Arial"/>
          </w:rPr>
          <w:t>De aanbesteding in vogelvlucht</w:t>
        </w:r>
        <w:r>
          <w:rPr>
            <w:webHidden/>
          </w:rPr>
          <w:tab/>
        </w:r>
        <w:r>
          <w:rPr>
            <w:webHidden/>
          </w:rPr>
          <w:fldChar w:fldCharType="begin"/>
        </w:r>
        <w:r>
          <w:rPr>
            <w:webHidden/>
          </w:rPr>
          <w:instrText xml:space="preserve"> PAGEREF _Toc183423308 \h </w:instrText>
        </w:r>
        <w:r>
          <w:rPr>
            <w:webHidden/>
          </w:rPr>
        </w:r>
        <w:r>
          <w:rPr>
            <w:webHidden/>
          </w:rPr>
          <w:fldChar w:fldCharType="separate"/>
        </w:r>
        <w:r w:rsidR="00864188">
          <w:rPr>
            <w:webHidden/>
          </w:rPr>
          <w:t>5</w:t>
        </w:r>
        <w:r>
          <w:rPr>
            <w:webHidden/>
          </w:rPr>
          <w:fldChar w:fldCharType="end"/>
        </w:r>
      </w:hyperlink>
    </w:p>
    <w:p w14:paraId="5776579D" w14:textId="5EFA0FB4" w:rsidR="00B1355A" w:rsidRDefault="00B1355A">
      <w:pPr>
        <w:pStyle w:val="Inhopg2"/>
        <w:rPr>
          <w:rFonts w:asciiTheme="minorHAnsi" w:eastAsiaTheme="minorEastAsia" w:hAnsiTheme="minorHAnsi" w:cstheme="minorBidi"/>
          <w:spacing w:val="0"/>
          <w:kern w:val="2"/>
          <w:sz w:val="24"/>
          <w:szCs w:val="24"/>
          <w14:ligatures w14:val="standardContextual"/>
        </w:rPr>
      </w:pPr>
      <w:hyperlink w:anchor="_Toc183423309" w:history="1">
        <w:r w:rsidRPr="00D4350A">
          <w:rPr>
            <w:rStyle w:val="Hyperlink"/>
            <w:rFonts w:ascii="Corbel" w:hAnsi="Corbel" w:cs="Arial"/>
          </w:rPr>
          <w:t>1.1</w:t>
        </w:r>
        <w:r>
          <w:rPr>
            <w:rFonts w:asciiTheme="minorHAnsi" w:eastAsiaTheme="minorEastAsia" w:hAnsiTheme="minorHAnsi" w:cstheme="minorBidi"/>
            <w:spacing w:val="0"/>
            <w:kern w:val="2"/>
            <w:sz w:val="24"/>
            <w:szCs w:val="24"/>
            <w14:ligatures w14:val="standardContextual"/>
          </w:rPr>
          <w:tab/>
        </w:r>
        <w:r w:rsidRPr="00D4350A">
          <w:rPr>
            <w:rStyle w:val="Hyperlink"/>
            <w:rFonts w:ascii="Arial" w:hAnsi="Arial" w:cs="Arial"/>
          </w:rPr>
          <w:t>Samenvattend</w:t>
        </w:r>
        <w:r>
          <w:rPr>
            <w:webHidden/>
          </w:rPr>
          <w:tab/>
        </w:r>
        <w:r>
          <w:rPr>
            <w:webHidden/>
          </w:rPr>
          <w:fldChar w:fldCharType="begin"/>
        </w:r>
        <w:r>
          <w:rPr>
            <w:webHidden/>
          </w:rPr>
          <w:instrText xml:space="preserve"> PAGEREF _Toc183423309 \h </w:instrText>
        </w:r>
        <w:r>
          <w:rPr>
            <w:webHidden/>
          </w:rPr>
        </w:r>
        <w:r>
          <w:rPr>
            <w:webHidden/>
          </w:rPr>
          <w:fldChar w:fldCharType="separate"/>
        </w:r>
        <w:r w:rsidR="00864188">
          <w:rPr>
            <w:webHidden/>
          </w:rPr>
          <w:t>5</w:t>
        </w:r>
        <w:r>
          <w:rPr>
            <w:webHidden/>
          </w:rPr>
          <w:fldChar w:fldCharType="end"/>
        </w:r>
      </w:hyperlink>
    </w:p>
    <w:p w14:paraId="720BFF8B" w14:textId="2A05AF83" w:rsidR="00B1355A" w:rsidRDefault="00B1355A">
      <w:pPr>
        <w:pStyle w:val="Inhopg2"/>
        <w:rPr>
          <w:rFonts w:asciiTheme="minorHAnsi" w:eastAsiaTheme="minorEastAsia" w:hAnsiTheme="minorHAnsi" w:cstheme="minorBidi"/>
          <w:spacing w:val="0"/>
          <w:kern w:val="2"/>
          <w:sz w:val="24"/>
          <w:szCs w:val="24"/>
          <w14:ligatures w14:val="standardContextual"/>
        </w:rPr>
      </w:pPr>
      <w:hyperlink w:anchor="_Toc183423310" w:history="1">
        <w:r w:rsidRPr="00D4350A">
          <w:rPr>
            <w:rStyle w:val="Hyperlink"/>
            <w:rFonts w:ascii="Corbel" w:hAnsi="Corbel" w:cs="Arial"/>
          </w:rPr>
          <w:t>1.2</w:t>
        </w:r>
        <w:r>
          <w:rPr>
            <w:rFonts w:asciiTheme="minorHAnsi" w:eastAsiaTheme="minorEastAsia" w:hAnsiTheme="minorHAnsi" w:cstheme="minorBidi"/>
            <w:spacing w:val="0"/>
            <w:kern w:val="2"/>
            <w:sz w:val="24"/>
            <w:szCs w:val="24"/>
            <w14:ligatures w14:val="standardContextual"/>
          </w:rPr>
          <w:tab/>
        </w:r>
        <w:r w:rsidRPr="00D4350A">
          <w:rPr>
            <w:rStyle w:val="Hyperlink"/>
            <w:rFonts w:ascii="Arial" w:hAnsi="Arial" w:cs="Arial"/>
          </w:rPr>
          <w:t>Keuze aanbestedingsprocedure</w:t>
        </w:r>
        <w:r>
          <w:rPr>
            <w:webHidden/>
          </w:rPr>
          <w:tab/>
        </w:r>
        <w:r>
          <w:rPr>
            <w:webHidden/>
          </w:rPr>
          <w:fldChar w:fldCharType="begin"/>
        </w:r>
        <w:r>
          <w:rPr>
            <w:webHidden/>
          </w:rPr>
          <w:instrText xml:space="preserve"> PAGEREF _Toc183423310 \h </w:instrText>
        </w:r>
        <w:r>
          <w:rPr>
            <w:webHidden/>
          </w:rPr>
        </w:r>
        <w:r>
          <w:rPr>
            <w:webHidden/>
          </w:rPr>
          <w:fldChar w:fldCharType="separate"/>
        </w:r>
        <w:r w:rsidR="00864188">
          <w:rPr>
            <w:webHidden/>
          </w:rPr>
          <w:t>5</w:t>
        </w:r>
        <w:r>
          <w:rPr>
            <w:webHidden/>
          </w:rPr>
          <w:fldChar w:fldCharType="end"/>
        </w:r>
      </w:hyperlink>
    </w:p>
    <w:p w14:paraId="51576BB6" w14:textId="2CD4567A" w:rsidR="00B1355A" w:rsidRDefault="00B1355A">
      <w:pPr>
        <w:pStyle w:val="Inhopg2"/>
        <w:rPr>
          <w:rFonts w:asciiTheme="minorHAnsi" w:eastAsiaTheme="minorEastAsia" w:hAnsiTheme="minorHAnsi" w:cstheme="minorBidi"/>
          <w:spacing w:val="0"/>
          <w:kern w:val="2"/>
          <w:sz w:val="24"/>
          <w:szCs w:val="24"/>
          <w14:ligatures w14:val="standardContextual"/>
        </w:rPr>
      </w:pPr>
      <w:hyperlink w:anchor="_Toc183423311" w:history="1">
        <w:r w:rsidRPr="00D4350A">
          <w:rPr>
            <w:rStyle w:val="Hyperlink"/>
            <w:rFonts w:ascii="Corbel" w:hAnsi="Corbel" w:cs="Arial"/>
          </w:rPr>
          <w:t>1.3</w:t>
        </w:r>
        <w:r>
          <w:rPr>
            <w:rFonts w:asciiTheme="minorHAnsi" w:eastAsiaTheme="minorEastAsia" w:hAnsiTheme="minorHAnsi" w:cstheme="minorBidi"/>
            <w:spacing w:val="0"/>
            <w:kern w:val="2"/>
            <w:sz w:val="24"/>
            <w:szCs w:val="24"/>
            <w14:ligatures w14:val="standardContextual"/>
          </w:rPr>
          <w:tab/>
        </w:r>
        <w:r w:rsidRPr="00D4350A">
          <w:rPr>
            <w:rStyle w:val="Hyperlink"/>
            <w:rFonts w:ascii="Arial" w:hAnsi="Arial" w:cs="Arial"/>
          </w:rPr>
          <w:t>Digitaal aanbesteden via TenderNed</w:t>
        </w:r>
        <w:r>
          <w:rPr>
            <w:webHidden/>
          </w:rPr>
          <w:tab/>
        </w:r>
        <w:r>
          <w:rPr>
            <w:webHidden/>
          </w:rPr>
          <w:fldChar w:fldCharType="begin"/>
        </w:r>
        <w:r>
          <w:rPr>
            <w:webHidden/>
          </w:rPr>
          <w:instrText xml:space="preserve"> PAGEREF _Toc183423311 \h </w:instrText>
        </w:r>
        <w:r>
          <w:rPr>
            <w:webHidden/>
          </w:rPr>
        </w:r>
        <w:r>
          <w:rPr>
            <w:webHidden/>
          </w:rPr>
          <w:fldChar w:fldCharType="separate"/>
        </w:r>
        <w:r w:rsidR="00864188">
          <w:rPr>
            <w:webHidden/>
          </w:rPr>
          <w:t>5</w:t>
        </w:r>
        <w:r>
          <w:rPr>
            <w:webHidden/>
          </w:rPr>
          <w:fldChar w:fldCharType="end"/>
        </w:r>
      </w:hyperlink>
    </w:p>
    <w:p w14:paraId="21CBF478" w14:textId="1EC195CE" w:rsidR="00B1355A" w:rsidRDefault="00B1355A">
      <w:pPr>
        <w:pStyle w:val="Inhopg2"/>
        <w:rPr>
          <w:rFonts w:asciiTheme="minorHAnsi" w:eastAsiaTheme="minorEastAsia" w:hAnsiTheme="minorHAnsi" w:cstheme="minorBidi"/>
          <w:spacing w:val="0"/>
          <w:kern w:val="2"/>
          <w:sz w:val="24"/>
          <w:szCs w:val="24"/>
          <w14:ligatures w14:val="standardContextual"/>
        </w:rPr>
      </w:pPr>
      <w:hyperlink w:anchor="_Toc183423312" w:history="1">
        <w:r w:rsidRPr="00D4350A">
          <w:rPr>
            <w:rStyle w:val="Hyperlink"/>
            <w:rFonts w:ascii="Corbel" w:hAnsi="Corbel" w:cs="Arial"/>
          </w:rPr>
          <w:t>1.4</w:t>
        </w:r>
        <w:r>
          <w:rPr>
            <w:rFonts w:asciiTheme="minorHAnsi" w:eastAsiaTheme="minorEastAsia" w:hAnsiTheme="minorHAnsi" w:cstheme="minorBidi"/>
            <w:spacing w:val="0"/>
            <w:kern w:val="2"/>
            <w:sz w:val="24"/>
            <w:szCs w:val="24"/>
            <w14:ligatures w14:val="standardContextual"/>
          </w:rPr>
          <w:tab/>
        </w:r>
        <w:r w:rsidRPr="00D4350A">
          <w:rPr>
            <w:rStyle w:val="Hyperlink"/>
            <w:rFonts w:ascii="Arial" w:hAnsi="Arial" w:cs="Arial"/>
          </w:rPr>
          <w:t>Contact tijdens de aanbestedingsprocedure</w:t>
        </w:r>
        <w:r>
          <w:rPr>
            <w:webHidden/>
          </w:rPr>
          <w:tab/>
        </w:r>
        <w:r>
          <w:rPr>
            <w:webHidden/>
          </w:rPr>
          <w:fldChar w:fldCharType="begin"/>
        </w:r>
        <w:r>
          <w:rPr>
            <w:webHidden/>
          </w:rPr>
          <w:instrText xml:space="preserve"> PAGEREF _Toc183423312 \h </w:instrText>
        </w:r>
        <w:r>
          <w:rPr>
            <w:webHidden/>
          </w:rPr>
        </w:r>
        <w:r>
          <w:rPr>
            <w:webHidden/>
          </w:rPr>
          <w:fldChar w:fldCharType="separate"/>
        </w:r>
        <w:r w:rsidR="00864188">
          <w:rPr>
            <w:webHidden/>
          </w:rPr>
          <w:t>6</w:t>
        </w:r>
        <w:r>
          <w:rPr>
            <w:webHidden/>
          </w:rPr>
          <w:fldChar w:fldCharType="end"/>
        </w:r>
      </w:hyperlink>
    </w:p>
    <w:p w14:paraId="286E60C8" w14:textId="783A154D" w:rsidR="00B1355A" w:rsidRDefault="00B1355A">
      <w:pPr>
        <w:pStyle w:val="Inhopg2"/>
        <w:rPr>
          <w:rFonts w:asciiTheme="minorHAnsi" w:eastAsiaTheme="minorEastAsia" w:hAnsiTheme="minorHAnsi" w:cstheme="minorBidi"/>
          <w:spacing w:val="0"/>
          <w:kern w:val="2"/>
          <w:sz w:val="24"/>
          <w:szCs w:val="24"/>
          <w14:ligatures w14:val="standardContextual"/>
        </w:rPr>
      </w:pPr>
      <w:hyperlink w:anchor="_Toc183423313" w:history="1">
        <w:r w:rsidRPr="00D4350A">
          <w:rPr>
            <w:rStyle w:val="Hyperlink"/>
            <w:rFonts w:ascii="Corbel" w:hAnsi="Corbel" w:cs="Arial"/>
          </w:rPr>
          <w:t>1.5</w:t>
        </w:r>
        <w:r>
          <w:rPr>
            <w:rFonts w:asciiTheme="minorHAnsi" w:eastAsiaTheme="minorEastAsia" w:hAnsiTheme="minorHAnsi" w:cstheme="minorBidi"/>
            <w:spacing w:val="0"/>
            <w:kern w:val="2"/>
            <w:sz w:val="24"/>
            <w:szCs w:val="24"/>
            <w14:ligatures w14:val="standardContextual"/>
          </w:rPr>
          <w:tab/>
        </w:r>
        <w:r w:rsidRPr="00D4350A">
          <w:rPr>
            <w:rStyle w:val="Hyperlink"/>
            <w:rFonts w:ascii="Arial" w:hAnsi="Arial" w:cs="Arial"/>
          </w:rPr>
          <w:t>Planning (indicatief)</w:t>
        </w:r>
        <w:r>
          <w:rPr>
            <w:webHidden/>
          </w:rPr>
          <w:tab/>
        </w:r>
        <w:r>
          <w:rPr>
            <w:webHidden/>
          </w:rPr>
          <w:fldChar w:fldCharType="begin"/>
        </w:r>
        <w:r>
          <w:rPr>
            <w:webHidden/>
          </w:rPr>
          <w:instrText xml:space="preserve"> PAGEREF _Toc183423313 \h </w:instrText>
        </w:r>
        <w:r>
          <w:rPr>
            <w:webHidden/>
          </w:rPr>
        </w:r>
        <w:r>
          <w:rPr>
            <w:webHidden/>
          </w:rPr>
          <w:fldChar w:fldCharType="separate"/>
        </w:r>
        <w:r w:rsidR="00864188">
          <w:rPr>
            <w:webHidden/>
          </w:rPr>
          <w:t>6</w:t>
        </w:r>
        <w:r>
          <w:rPr>
            <w:webHidden/>
          </w:rPr>
          <w:fldChar w:fldCharType="end"/>
        </w:r>
      </w:hyperlink>
    </w:p>
    <w:p w14:paraId="2D83B38C" w14:textId="42FEBF53" w:rsidR="00B1355A" w:rsidRDefault="00B1355A">
      <w:pPr>
        <w:pStyle w:val="Inhopg2"/>
        <w:rPr>
          <w:rFonts w:asciiTheme="minorHAnsi" w:eastAsiaTheme="minorEastAsia" w:hAnsiTheme="minorHAnsi" w:cstheme="minorBidi"/>
          <w:spacing w:val="0"/>
          <w:kern w:val="2"/>
          <w:sz w:val="24"/>
          <w:szCs w:val="24"/>
          <w14:ligatures w14:val="standardContextual"/>
        </w:rPr>
      </w:pPr>
      <w:hyperlink w:anchor="_Toc183423314" w:history="1">
        <w:r w:rsidRPr="00D4350A">
          <w:rPr>
            <w:rStyle w:val="Hyperlink"/>
            <w:rFonts w:ascii="Corbel" w:hAnsi="Corbel" w:cs="Arial"/>
          </w:rPr>
          <w:t>1.6</w:t>
        </w:r>
        <w:r>
          <w:rPr>
            <w:rFonts w:asciiTheme="minorHAnsi" w:eastAsiaTheme="minorEastAsia" w:hAnsiTheme="minorHAnsi" w:cstheme="minorBidi"/>
            <w:spacing w:val="0"/>
            <w:kern w:val="2"/>
            <w:sz w:val="24"/>
            <w:szCs w:val="24"/>
            <w14:ligatures w14:val="standardContextual"/>
          </w:rPr>
          <w:tab/>
        </w:r>
        <w:r w:rsidRPr="00D4350A">
          <w:rPr>
            <w:rStyle w:val="Hyperlink"/>
            <w:rFonts w:ascii="Arial" w:hAnsi="Arial" w:cs="Arial"/>
          </w:rPr>
          <w:t>Leeswijzer</w:t>
        </w:r>
        <w:r>
          <w:rPr>
            <w:webHidden/>
          </w:rPr>
          <w:tab/>
        </w:r>
        <w:r>
          <w:rPr>
            <w:webHidden/>
          </w:rPr>
          <w:fldChar w:fldCharType="begin"/>
        </w:r>
        <w:r>
          <w:rPr>
            <w:webHidden/>
          </w:rPr>
          <w:instrText xml:space="preserve"> PAGEREF _Toc183423314 \h </w:instrText>
        </w:r>
        <w:r>
          <w:rPr>
            <w:webHidden/>
          </w:rPr>
        </w:r>
        <w:r>
          <w:rPr>
            <w:webHidden/>
          </w:rPr>
          <w:fldChar w:fldCharType="separate"/>
        </w:r>
        <w:r w:rsidR="00864188">
          <w:rPr>
            <w:webHidden/>
          </w:rPr>
          <w:t>6</w:t>
        </w:r>
        <w:r>
          <w:rPr>
            <w:webHidden/>
          </w:rPr>
          <w:fldChar w:fldCharType="end"/>
        </w:r>
      </w:hyperlink>
    </w:p>
    <w:p w14:paraId="308BC200" w14:textId="5F41D168" w:rsidR="00B1355A" w:rsidRDefault="00B1355A">
      <w:pPr>
        <w:pStyle w:val="Inhopg1"/>
        <w:rPr>
          <w:rFonts w:asciiTheme="minorHAnsi" w:eastAsiaTheme="minorEastAsia" w:hAnsiTheme="minorHAnsi" w:cstheme="minorBidi"/>
          <w:b w:val="0"/>
          <w:caps w:val="0"/>
          <w:spacing w:val="0"/>
          <w:kern w:val="2"/>
          <w:sz w:val="24"/>
          <w:szCs w:val="24"/>
          <w14:ligatures w14:val="standardContextual"/>
        </w:rPr>
      </w:pPr>
      <w:hyperlink w:anchor="_Toc183423315" w:history="1">
        <w:r w:rsidRPr="00D4350A">
          <w:rPr>
            <w:rStyle w:val="Hyperlink"/>
            <w:rFonts w:ascii="Corbel" w:hAnsi="Corbel" w:cs="Arial"/>
            <w14:scene3d>
              <w14:camera w14:prst="orthographicFront"/>
              <w14:lightRig w14:rig="threePt" w14:dir="t">
                <w14:rot w14:lat="0" w14:lon="0" w14:rev="0"/>
              </w14:lightRig>
            </w14:scene3d>
          </w:rPr>
          <w:t>Hoofdstuk 2</w:t>
        </w:r>
        <w:r>
          <w:rPr>
            <w:rFonts w:asciiTheme="minorHAnsi" w:eastAsiaTheme="minorEastAsia" w:hAnsiTheme="minorHAnsi" w:cstheme="minorBidi"/>
            <w:b w:val="0"/>
            <w:caps w:val="0"/>
            <w:spacing w:val="0"/>
            <w:kern w:val="2"/>
            <w:sz w:val="24"/>
            <w:szCs w:val="24"/>
            <w14:ligatures w14:val="standardContextual"/>
          </w:rPr>
          <w:tab/>
        </w:r>
        <w:r w:rsidRPr="00D4350A">
          <w:rPr>
            <w:rStyle w:val="Hyperlink"/>
            <w:rFonts w:ascii="Arial" w:hAnsi="Arial" w:cs="Arial"/>
          </w:rPr>
          <w:t>Over de Opdracht</w:t>
        </w:r>
        <w:r>
          <w:rPr>
            <w:webHidden/>
          </w:rPr>
          <w:tab/>
        </w:r>
        <w:r>
          <w:rPr>
            <w:webHidden/>
          </w:rPr>
          <w:fldChar w:fldCharType="begin"/>
        </w:r>
        <w:r>
          <w:rPr>
            <w:webHidden/>
          </w:rPr>
          <w:instrText xml:space="preserve"> PAGEREF _Toc183423315 \h </w:instrText>
        </w:r>
        <w:r>
          <w:rPr>
            <w:webHidden/>
          </w:rPr>
        </w:r>
        <w:r>
          <w:rPr>
            <w:webHidden/>
          </w:rPr>
          <w:fldChar w:fldCharType="separate"/>
        </w:r>
        <w:r w:rsidR="00864188">
          <w:rPr>
            <w:webHidden/>
          </w:rPr>
          <w:t>8</w:t>
        </w:r>
        <w:r>
          <w:rPr>
            <w:webHidden/>
          </w:rPr>
          <w:fldChar w:fldCharType="end"/>
        </w:r>
      </w:hyperlink>
    </w:p>
    <w:p w14:paraId="7C9E400E" w14:textId="264F55A6" w:rsidR="00B1355A" w:rsidRDefault="00B1355A">
      <w:pPr>
        <w:pStyle w:val="Inhopg2"/>
        <w:rPr>
          <w:rFonts w:asciiTheme="minorHAnsi" w:eastAsiaTheme="minorEastAsia" w:hAnsiTheme="minorHAnsi" w:cstheme="minorBidi"/>
          <w:spacing w:val="0"/>
          <w:kern w:val="2"/>
          <w:sz w:val="24"/>
          <w:szCs w:val="24"/>
          <w14:ligatures w14:val="standardContextual"/>
        </w:rPr>
      </w:pPr>
      <w:hyperlink w:anchor="_Toc183423316" w:history="1">
        <w:r w:rsidRPr="00D4350A">
          <w:rPr>
            <w:rStyle w:val="Hyperlink"/>
            <w:rFonts w:ascii="Corbel" w:hAnsi="Corbel" w:cs="Arial"/>
          </w:rPr>
          <w:t>2.1</w:t>
        </w:r>
        <w:r>
          <w:rPr>
            <w:rFonts w:asciiTheme="minorHAnsi" w:eastAsiaTheme="minorEastAsia" w:hAnsiTheme="minorHAnsi" w:cstheme="minorBidi"/>
            <w:spacing w:val="0"/>
            <w:kern w:val="2"/>
            <w:sz w:val="24"/>
            <w:szCs w:val="24"/>
            <w14:ligatures w14:val="standardContextual"/>
          </w:rPr>
          <w:tab/>
        </w:r>
        <w:r w:rsidRPr="00D4350A">
          <w:rPr>
            <w:rStyle w:val="Hyperlink"/>
            <w:rFonts w:ascii="Arial" w:hAnsi="Arial" w:cs="Arial"/>
          </w:rPr>
          <w:t>Aanleiding van de aanbesteding</w:t>
        </w:r>
        <w:r>
          <w:rPr>
            <w:webHidden/>
          </w:rPr>
          <w:tab/>
        </w:r>
        <w:r>
          <w:rPr>
            <w:webHidden/>
          </w:rPr>
          <w:fldChar w:fldCharType="begin"/>
        </w:r>
        <w:r>
          <w:rPr>
            <w:webHidden/>
          </w:rPr>
          <w:instrText xml:space="preserve"> PAGEREF _Toc183423316 \h </w:instrText>
        </w:r>
        <w:r>
          <w:rPr>
            <w:webHidden/>
          </w:rPr>
        </w:r>
        <w:r>
          <w:rPr>
            <w:webHidden/>
          </w:rPr>
          <w:fldChar w:fldCharType="separate"/>
        </w:r>
        <w:r w:rsidR="00864188">
          <w:rPr>
            <w:webHidden/>
          </w:rPr>
          <w:t>8</w:t>
        </w:r>
        <w:r>
          <w:rPr>
            <w:webHidden/>
          </w:rPr>
          <w:fldChar w:fldCharType="end"/>
        </w:r>
      </w:hyperlink>
    </w:p>
    <w:p w14:paraId="5E0C52EB" w14:textId="2D85B918" w:rsidR="00B1355A" w:rsidRDefault="00B1355A">
      <w:pPr>
        <w:pStyle w:val="Inhopg2"/>
        <w:rPr>
          <w:rFonts w:asciiTheme="minorHAnsi" w:eastAsiaTheme="minorEastAsia" w:hAnsiTheme="minorHAnsi" w:cstheme="minorBidi"/>
          <w:spacing w:val="0"/>
          <w:kern w:val="2"/>
          <w:sz w:val="24"/>
          <w:szCs w:val="24"/>
          <w14:ligatures w14:val="standardContextual"/>
        </w:rPr>
      </w:pPr>
      <w:hyperlink w:anchor="_Toc183423317" w:history="1">
        <w:r w:rsidRPr="00D4350A">
          <w:rPr>
            <w:rStyle w:val="Hyperlink"/>
            <w:rFonts w:ascii="Corbel" w:hAnsi="Corbel" w:cs="Arial"/>
          </w:rPr>
          <w:t>2.2</w:t>
        </w:r>
        <w:r>
          <w:rPr>
            <w:rFonts w:asciiTheme="minorHAnsi" w:eastAsiaTheme="minorEastAsia" w:hAnsiTheme="minorHAnsi" w:cstheme="minorBidi"/>
            <w:spacing w:val="0"/>
            <w:kern w:val="2"/>
            <w:sz w:val="24"/>
            <w:szCs w:val="24"/>
            <w14:ligatures w14:val="standardContextual"/>
          </w:rPr>
          <w:tab/>
        </w:r>
        <w:r w:rsidRPr="00D4350A">
          <w:rPr>
            <w:rStyle w:val="Hyperlink"/>
            <w:rFonts w:ascii="Arial" w:hAnsi="Arial" w:cs="Arial"/>
          </w:rPr>
          <w:t>Scope van de opdracht</w:t>
        </w:r>
        <w:r>
          <w:rPr>
            <w:webHidden/>
          </w:rPr>
          <w:tab/>
        </w:r>
        <w:r>
          <w:rPr>
            <w:webHidden/>
          </w:rPr>
          <w:fldChar w:fldCharType="begin"/>
        </w:r>
        <w:r>
          <w:rPr>
            <w:webHidden/>
          </w:rPr>
          <w:instrText xml:space="preserve"> PAGEREF _Toc183423317 \h </w:instrText>
        </w:r>
        <w:r>
          <w:rPr>
            <w:webHidden/>
          </w:rPr>
        </w:r>
        <w:r>
          <w:rPr>
            <w:webHidden/>
          </w:rPr>
          <w:fldChar w:fldCharType="separate"/>
        </w:r>
        <w:r w:rsidR="00864188">
          <w:rPr>
            <w:webHidden/>
          </w:rPr>
          <w:t>9</w:t>
        </w:r>
        <w:r>
          <w:rPr>
            <w:webHidden/>
          </w:rPr>
          <w:fldChar w:fldCharType="end"/>
        </w:r>
      </w:hyperlink>
    </w:p>
    <w:p w14:paraId="19D5E8B3" w14:textId="12ECC429" w:rsidR="00B1355A" w:rsidRDefault="00B1355A">
      <w:pPr>
        <w:pStyle w:val="Inhopg2"/>
        <w:rPr>
          <w:rFonts w:asciiTheme="minorHAnsi" w:eastAsiaTheme="minorEastAsia" w:hAnsiTheme="minorHAnsi" w:cstheme="minorBidi"/>
          <w:spacing w:val="0"/>
          <w:kern w:val="2"/>
          <w:sz w:val="24"/>
          <w:szCs w:val="24"/>
          <w14:ligatures w14:val="standardContextual"/>
        </w:rPr>
      </w:pPr>
      <w:hyperlink w:anchor="_Toc183423318" w:history="1">
        <w:r w:rsidRPr="00D4350A">
          <w:rPr>
            <w:rStyle w:val="Hyperlink"/>
            <w:rFonts w:ascii="Corbel" w:hAnsi="Corbel" w:cs="Arial"/>
          </w:rPr>
          <w:t>2.3</w:t>
        </w:r>
        <w:r>
          <w:rPr>
            <w:rFonts w:asciiTheme="minorHAnsi" w:eastAsiaTheme="minorEastAsia" w:hAnsiTheme="minorHAnsi" w:cstheme="minorBidi"/>
            <w:spacing w:val="0"/>
            <w:kern w:val="2"/>
            <w:sz w:val="24"/>
            <w:szCs w:val="24"/>
            <w14:ligatures w14:val="standardContextual"/>
          </w:rPr>
          <w:tab/>
        </w:r>
        <w:r w:rsidRPr="00D4350A">
          <w:rPr>
            <w:rStyle w:val="Hyperlink"/>
            <w:rFonts w:ascii="Arial" w:hAnsi="Arial" w:cs="Arial"/>
          </w:rPr>
          <w:t>Samenvoegen van Opdrachten en verdeling in percelen</w:t>
        </w:r>
        <w:r>
          <w:rPr>
            <w:webHidden/>
          </w:rPr>
          <w:tab/>
        </w:r>
        <w:r>
          <w:rPr>
            <w:webHidden/>
          </w:rPr>
          <w:fldChar w:fldCharType="begin"/>
        </w:r>
        <w:r>
          <w:rPr>
            <w:webHidden/>
          </w:rPr>
          <w:instrText xml:space="preserve"> PAGEREF _Toc183423318 \h </w:instrText>
        </w:r>
        <w:r>
          <w:rPr>
            <w:webHidden/>
          </w:rPr>
        </w:r>
        <w:r>
          <w:rPr>
            <w:webHidden/>
          </w:rPr>
          <w:fldChar w:fldCharType="separate"/>
        </w:r>
        <w:r w:rsidR="00864188">
          <w:rPr>
            <w:webHidden/>
          </w:rPr>
          <w:t>11</w:t>
        </w:r>
        <w:r>
          <w:rPr>
            <w:webHidden/>
          </w:rPr>
          <w:fldChar w:fldCharType="end"/>
        </w:r>
      </w:hyperlink>
    </w:p>
    <w:p w14:paraId="3E4CE103" w14:textId="59BF3155" w:rsidR="00B1355A" w:rsidRDefault="00B1355A">
      <w:pPr>
        <w:pStyle w:val="Inhopg2"/>
        <w:rPr>
          <w:rFonts w:asciiTheme="minorHAnsi" w:eastAsiaTheme="minorEastAsia" w:hAnsiTheme="minorHAnsi" w:cstheme="minorBidi"/>
          <w:spacing w:val="0"/>
          <w:kern w:val="2"/>
          <w:sz w:val="24"/>
          <w:szCs w:val="24"/>
          <w14:ligatures w14:val="standardContextual"/>
        </w:rPr>
      </w:pPr>
      <w:hyperlink w:anchor="_Toc183423319" w:history="1">
        <w:r w:rsidRPr="00D4350A">
          <w:rPr>
            <w:rStyle w:val="Hyperlink"/>
            <w:rFonts w:ascii="Corbel" w:hAnsi="Corbel" w:cs="Arial"/>
          </w:rPr>
          <w:t>2.4</w:t>
        </w:r>
        <w:r>
          <w:rPr>
            <w:rFonts w:asciiTheme="minorHAnsi" w:eastAsiaTheme="minorEastAsia" w:hAnsiTheme="minorHAnsi" w:cstheme="minorBidi"/>
            <w:spacing w:val="0"/>
            <w:kern w:val="2"/>
            <w:sz w:val="24"/>
            <w:szCs w:val="24"/>
            <w14:ligatures w14:val="standardContextual"/>
          </w:rPr>
          <w:tab/>
        </w:r>
        <w:r w:rsidRPr="00D4350A">
          <w:rPr>
            <w:rStyle w:val="Hyperlink"/>
            <w:rFonts w:ascii="Arial" w:hAnsi="Arial" w:cs="Arial"/>
          </w:rPr>
          <w:t>Vorm en duur Overeenkomst</w:t>
        </w:r>
        <w:r>
          <w:rPr>
            <w:webHidden/>
          </w:rPr>
          <w:tab/>
        </w:r>
        <w:r>
          <w:rPr>
            <w:webHidden/>
          </w:rPr>
          <w:fldChar w:fldCharType="begin"/>
        </w:r>
        <w:r>
          <w:rPr>
            <w:webHidden/>
          </w:rPr>
          <w:instrText xml:space="preserve"> PAGEREF _Toc183423319 \h </w:instrText>
        </w:r>
        <w:r>
          <w:rPr>
            <w:webHidden/>
          </w:rPr>
        </w:r>
        <w:r>
          <w:rPr>
            <w:webHidden/>
          </w:rPr>
          <w:fldChar w:fldCharType="separate"/>
        </w:r>
        <w:r w:rsidR="00864188">
          <w:rPr>
            <w:webHidden/>
          </w:rPr>
          <w:t>11</w:t>
        </w:r>
        <w:r>
          <w:rPr>
            <w:webHidden/>
          </w:rPr>
          <w:fldChar w:fldCharType="end"/>
        </w:r>
      </w:hyperlink>
    </w:p>
    <w:p w14:paraId="2660FC98" w14:textId="4A47102A" w:rsidR="00B1355A" w:rsidRDefault="00B1355A">
      <w:pPr>
        <w:pStyle w:val="Inhopg2"/>
        <w:rPr>
          <w:rFonts w:asciiTheme="minorHAnsi" w:eastAsiaTheme="minorEastAsia" w:hAnsiTheme="minorHAnsi" w:cstheme="minorBidi"/>
          <w:spacing w:val="0"/>
          <w:kern w:val="2"/>
          <w:sz w:val="24"/>
          <w:szCs w:val="24"/>
          <w14:ligatures w14:val="standardContextual"/>
        </w:rPr>
      </w:pPr>
      <w:hyperlink w:anchor="_Toc183423320" w:history="1">
        <w:r w:rsidRPr="00D4350A">
          <w:rPr>
            <w:rStyle w:val="Hyperlink"/>
            <w:rFonts w:ascii="Corbel" w:hAnsi="Corbel" w:cs="Arial"/>
          </w:rPr>
          <w:t>2.5</w:t>
        </w:r>
        <w:r>
          <w:rPr>
            <w:rFonts w:asciiTheme="minorHAnsi" w:eastAsiaTheme="minorEastAsia" w:hAnsiTheme="minorHAnsi" w:cstheme="minorBidi"/>
            <w:spacing w:val="0"/>
            <w:kern w:val="2"/>
            <w:sz w:val="24"/>
            <w:szCs w:val="24"/>
            <w14:ligatures w14:val="standardContextual"/>
          </w:rPr>
          <w:tab/>
        </w:r>
        <w:r w:rsidRPr="00D4350A">
          <w:rPr>
            <w:rStyle w:val="Hyperlink"/>
            <w:rFonts w:ascii="Arial" w:hAnsi="Arial" w:cs="Arial"/>
          </w:rPr>
          <w:t>Wachtkamerconstructie</w:t>
        </w:r>
        <w:r>
          <w:rPr>
            <w:webHidden/>
          </w:rPr>
          <w:tab/>
        </w:r>
        <w:r>
          <w:rPr>
            <w:webHidden/>
          </w:rPr>
          <w:fldChar w:fldCharType="begin"/>
        </w:r>
        <w:r>
          <w:rPr>
            <w:webHidden/>
          </w:rPr>
          <w:instrText xml:space="preserve"> PAGEREF _Toc183423320 \h </w:instrText>
        </w:r>
        <w:r>
          <w:rPr>
            <w:webHidden/>
          </w:rPr>
        </w:r>
        <w:r>
          <w:rPr>
            <w:webHidden/>
          </w:rPr>
          <w:fldChar w:fldCharType="separate"/>
        </w:r>
        <w:r w:rsidR="00864188">
          <w:rPr>
            <w:webHidden/>
          </w:rPr>
          <w:t>11</w:t>
        </w:r>
        <w:r>
          <w:rPr>
            <w:webHidden/>
          </w:rPr>
          <w:fldChar w:fldCharType="end"/>
        </w:r>
      </w:hyperlink>
    </w:p>
    <w:p w14:paraId="71C71826" w14:textId="21770AA4" w:rsidR="00B1355A" w:rsidRDefault="00B1355A">
      <w:pPr>
        <w:pStyle w:val="Inhopg2"/>
        <w:rPr>
          <w:rFonts w:asciiTheme="minorHAnsi" w:eastAsiaTheme="minorEastAsia" w:hAnsiTheme="minorHAnsi" w:cstheme="minorBidi"/>
          <w:spacing w:val="0"/>
          <w:kern w:val="2"/>
          <w:sz w:val="24"/>
          <w:szCs w:val="24"/>
          <w14:ligatures w14:val="standardContextual"/>
        </w:rPr>
      </w:pPr>
      <w:hyperlink w:anchor="_Toc183423321" w:history="1">
        <w:r w:rsidRPr="00D4350A">
          <w:rPr>
            <w:rStyle w:val="Hyperlink"/>
            <w:rFonts w:ascii="Corbel" w:hAnsi="Corbel" w:cs="Arial"/>
          </w:rPr>
          <w:t>2.6</w:t>
        </w:r>
        <w:r>
          <w:rPr>
            <w:rFonts w:asciiTheme="minorHAnsi" w:eastAsiaTheme="minorEastAsia" w:hAnsiTheme="minorHAnsi" w:cstheme="minorBidi"/>
            <w:spacing w:val="0"/>
            <w:kern w:val="2"/>
            <w:sz w:val="24"/>
            <w:szCs w:val="24"/>
            <w14:ligatures w14:val="standardContextual"/>
          </w:rPr>
          <w:tab/>
        </w:r>
        <w:r w:rsidRPr="00D4350A">
          <w:rPr>
            <w:rStyle w:val="Hyperlink"/>
            <w:rFonts w:ascii="Arial" w:hAnsi="Arial" w:cs="Arial"/>
          </w:rPr>
          <w:t>Maatschappelijk verantwoord inkopen: Duurzaamheid</w:t>
        </w:r>
        <w:r>
          <w:rPr>
            <w:webHidden/>
          </w:rPr>
          <w:tab/>
        </w:r>
        <w:r>
          <w:rPr>
            <w:webHidden/>
          </w:rPr>
          <w:fldChar w:fldCharType="begin"/>
        </w:r>
        <w:r>
          <w:rPr>
            <w:webHidden/>
          </w:rPr>
          <w:instrText xml:space="preserve"> PAGEREF _Toc183423321 \h </w:instrText>
        </w:r>
        <w:r>
          <w:rPr>
            <w:webHidden/>
          </w:rPr>
        </w:r>
        <w:r>
          <w:rPr>
            <w:webHidden/>
          </w:rPr>
          <w:fldChar w:fldCharType="separate"/>
        </w:r>
        <w:r w:rsidR="00864188">
          <w:rPr>
            <w:webHidden/>
          </w:rPr>
          <w:t>12</w:t>
        </w:r>
        <w:r>
          <w:rPr>
            <w:webHidden/>
          </w:rPr>
          <w:fldChar w:fldCharType="end"/>
        </w:r>
      </w:hyperlink>
    </w:p>
    <w:p w14:paraId="7DF66E33" w14:textId="6E576C3A" w:rsidR="00B1355A" w:rsidRDefault="00B1355A">
      <w:pPr>
        <w:pStyle w:val="Inhopg2"/>
        <w:rPr>
          <w:rFonts w:asciiTheme="minorHAnsi" w:eastAsiaTheme="minorEastAsia" w:hAnsiTheme="minorHAnsi" w:cstheme="minorBidi"/>
          <w:spacing w:val="0"/>
          <w:kern w:val="2"/>
          <w:sz w:val="24"/>
          <w:szCs w:val="24"/>
          <w14:ligatures w14:val="standardContextual"/>
        </w:rPr>
      </w:pPr>
      <w:hyperlink w:anchor="_Toc183423322" w:history="1">
        <w:r w:rsidRPr="00D4350A">
          <w:rPr>
            <w:rStyle w:val="Hyperlink"/>
            <w:rFonts w:ascii="Corbel" w:hAnsi="Corbel" w:cs="Arial"/>
          </w:rPr>
          <w:t>2.7</w:t>
        </w:r>
        <w:r>
          <w:rPr>
            <w:rFonts w:asciiTheme="minorHAnsi" w:eastAsiaTheme="minorEastAsia" w:hAnsiTheme="minorHAnsi" w:cstheme="minorBidi"/>
            <w:spacing w:val="0"/>
            <w:kern w:val="2"/>
            <w:sz w:val="24"/>
            <w:szCs w:val="24"/>
            <w14:ligatures w14:val="standardContextual"/>
          </w:rPr>
          <w:tab/>
        </w:r>
        <w:r w:rsidRPr="00D4350A">
          <w:rPr>
            <w:rStyle w:val="Hyperlink"/>
            <w:rFonts w:ascii="Arial" w:hAnsi="Arial" w:cs="Arial"/>
          </w:rPr>
          <w:t>Diversiteit en inclusie</w:t>
        </w:r>
        <w:r>
          <w:rPr>
            <w:webHidden/>
          </w:rPr>
          <w:tab/>
        </w:r>
        <w:r>
          <w:rPr>
            <w:webHidden/>
          </w:rPr>
          <w:fldChar w:fldCharType="begin"/>
        </w:r>
        <w:r>
          <w:rPr>
            <w:webHidden/>
          </w:rPr>
          <w:instrText xml:space="preserve"> PAGEREF _Toc183423322 \h </w:instrText>
        </w:r>
        <w:r>
          <w:rPr>
            <w:webHidden/>
          </w:rPr>
        </w:r>
        <w:r>
          <w:rPr>
            <w:webHidden/>
          </w:rPr>
          <w:fldChar w:fldCharType="separate"/>
        </w:r>
        <w:r w:rsidR="00864188">
          <w:rPr>
            <w:webHidden/>
          </w:rPr>
          <w:t>12</w:t>
        </w:r>
        <w:r>
          <w:rPr>
            <w:webHidden/>
          </w:rPr>
          <w:fldChar w:fldCharType="end"/>
        </w:r>
      </w:hyperlink>
    </w:p>
    <w:p w14:paraId="71EE993A" w14:textId="569D7FE5" w:rsidR="00B1355A" w:rsidRDefault="00B1355A">
      <w:pPr>
        <w:pStyle w:val="Inhopg2"/>
        <w:rPr>
          <w:rFonts w:asciiTheme="minorHAnsi" w:eastAsiaTheme="minorEastAsia" w:hAnsiTheme="minorHAnsi" w:cstheme="minorBidi"/>
          <w:spacing w:val="0"/>
          <w:kern w:val="2"/>
          <w:sz w:val="24"/>
          <w:szCs w:val="24"/>
          <w14:ligatures w14:val="standardContextual"/>
        </w:rPr>
      </w:pPr>
      <w:hyperlink w:anchor="_Toc183423323" w:history="1">
        <w:r w:rsidRPr="00D4350A">
          <w:rPr>
            <w:rStyle w:val="Hyperlink"/>
            <w:rFonts w:ascii="Corbel" w:hAnsi="Corbel" w:cs="Arial"/>
          </w:rPr>
          <w:t>2.8</w:t>
        </w:r>
        <w:r>
          <w:rPr>
            <w:rFonts w:asciiTheme="minorHAnsi" w:eastAsiaTheme="minorEastAsia" w:hAnsiTheme="minorHAnsi" w:cstheme="minorBidi"/>
            <w:spacing w:val="0"/>
            <w:kern w:val="2"/>
            <w:sz w:val="24"/>
            <w:szCs w:val="24"/>
            <w14:ligatures w14:val="standardContextual"/>
          </w:rPr>
          <w:tab/>
        </w:r>
        <w:r w:rsidRPr="00D4350A">
          <w:rPr>
            <w:rStyle w:val="Hyperlink"/>
            <w:rFonts w:ascii="Arial" w:hAnsi="Arial" w:cs="Arial"/>
          </w:rPr>
          <w:t>Maatschappelijk verantwoord inkopen: Social return</w:t>
        </w:r>
        <w:r>
          <w:rPr>
            <w:webHidden/>
          </w:rPr>
          <w:tab/>
        </w:r>
        <w:r>
          <w:rPr>
            <w:webHidden/>
          </w:rPr>
          <w:fldChar w:fldCharType="begin"/>
        </w:r>
        <w:r>
          <w:rPr>
            <w:webHidden/>
          </w:rPr>
          <w:instrText xml:space="preserve"> PAGEREF _Toc183423323 \h </w:instrText>
        </w:r>
        <w:r>
          <w:rPr>
            <w:webHidden/>
          </w:rPr>
        </w:r>
        <w:r>
          <w:rPr>
            <w:webHidden/>
          </w:rPr>
          <w:fldChar w:fldCharType="separate"/>
        </w:r>
        <w:r w:rsidR="00864188">
          <w:rPr>
            <w:webHidden/>
          </w:rPr>
          <w:t>12</w:t>
        </w:r>
        <w:r>
          <w:rPr>
            <w:webHidden/>
          </w:rPr>
          <w:fldChar w:fldCharType="end"/>
        </w:r>
      </w:hyperlink>
    </w:p>
    <w:p w14:paraId="69794C44" w14:textId="5FB86F65" w:rsidR="00B1355A" w:rsidRDefault="00B1355A">
      <w:pPr>
        <w:pStyle w:val="Inhopg1"/>
        <w:rPr>
          <w:rFonts w:asciiTheme="minorHAnsi" w:eastAsiaTheme="minorEastAsia" w:hAnsiTheme="minorHAnsi" w:cstheme="minorBidi"/>
          <w:b w:val="0"/>
          <w:caps w:val="0"/>
          <w:spacing w:val="0"/>
          <w:kern w:val="2"/>
          <w:sz w:val="24"/>
          <w:szCs w:val="24"/>
          <w14:ligatures w14:val="standardContextual"/>
        </w:rPr>
      </w:pPr>
      <w:hyperlink w:anchor="_Toc183423324" w:history="1">
        <w:r w:rsidRPr="00D4350A">
          <w:rPr>
            <w:rStyle w:val="Hyperlink"/>
            <w:rFonts w:ascii="Corbel" w:hAnsi="Corbel" w:cs="Arial"/>
            <w14:scene3d>
              <w14:camera w14:prst="orthographicFront"/>
              <w14:lightRig w14:rig="threePt" w14:dir="t">
                <w14:rot w14:lat="0" w14:lon="0" w14:rev="0"/>
              </w14:lightRig>
            </w14:scene3d>
          </w:rPr>
          <w:t>Hoofdstuk 3</w:t>
        </w:r>
        <w:r>
          <w:rPr>
            <w:rFonts w:asciiTheme="minorHAnsi" w:eastAsiaTheme="minorEastAsia" w:hAnsiTheme="minorHAnsi" w:cstheme="minorBidi"/>
            <w:b w:val="0"/>
            <w:caps w:val="0"/>
            <w:spacing w:val="0"/>
            <w:kern w:val="2"/>
            <w:sz w:val="24"/>
            <w:szCs w:val="24"/>
            <w14:ligatures w14:val="standardContextual"/>
          </w:rPr>
          <w:tab/>
        </w:r>
        <w:r w:rsidRPr="00D4350A">
          <w:rPr>
            <w:rStyle w:val="Hyperlink"/>
            <w:rFonts w:ascii="Arial" w:hAnsi="Arial" w:cs="Arial"/>
          </w:rPr>
          <w:t>Procedurele aspecten en voorschriften</w:t>
        </w:r>
        <w:r>
          <w:rPr>
            <w:webHidden/>
          </w:rPr>
          <w:tab/>
        </w:r>
        <w:r>
          <w:rPr>
            <w:webHidden/>
          </w:rPr>
          <w:fldChar w:fldCharType="begin"/>
        </w:r>
        <w:r>
          <w:rPr>
            <w:webHidden/>
          </w:rPr>
          <w:instrText xml:space="preserve"> PAGEREF _Toc183423324 \h </w:instrText>
        </w:r>
        <w:r>
          <w:rPr>
            <w:webHidden/>
          </w:rPr>
        </w:r>
        <w:r>
          <w:rPr>
            <w:webHidden/>
          </w:rPr>
          <w:fldChar w:fldCharType="separate"/>
        </w:r>
        <w:r w:rsidR="00864188">
          <w:rPr>
            <w:webHidden/>
          </w:rPr>
          <w:t>13</w:t>
        </w:r>
        <w:r>
          <w:rPr>
            <w:webHidden/>
          </w:rPr>
          <w:fldChar w:fldCharType="end"/>
        </w:r>
      </w:hyperlink>
    </w:p>
    <w:p w14:paraId="6D6FB2D4" w14:textId="079D8139" w:rsidR="00B1355A" w:rsidRDefault="00B1355A">
      <w:pPr>
        <w:pStyle w:val="Inhopg2"/>
        <w:rPr>
          <w:rFonts w:asciiTheme="minorHAnsi" w:eastAsiaTheme="minorEastAsia" w:hAnsiTheme="minorHAnsi" w:cstheme="minorBidi"/>
          <w:spacing w:val="0"/>
          <w:kern w:val="2"/>
          <w:sz w:val="24"/>
          <w:szCs w:val="24"/>
          <w14:ligatures w14:val="standardContextual"/>
        </w:rPr>
      </w:pPr>
      <w:hyperlink w:anchor="_Toc183423325" w:history="1">
        <w:r w:rsidRPr="00D4350A">
          <w:rPr>
            <w:rStyle w:val="Hyperlink"/>
            <w:rFonts w:ascii="Corbel" w:hAnsi="Corbel" w:cs="Arial"/>
          </w:rPr>
          <w:t>3.1</w:t>
        </w:r>
        <w:r>
          <w:rPr>
            <w:rFonts w:asciiTheme="minorHAnsi" w:eastAsiaTheme="minorEastAsia" w:hAnsiTheme="minorHAnsi" w:cstheme="minorBidi"/>
            <w:spacing w:val="0"/>
            <w:kern w:val="2"/>
            <w:sz w:val="24"/>
            <w:szCs w:val="24"/>
            <w14:ligatures w14:val="standardContextual"/>
          </w:rPr>
          <w:tab/>
        </w:r>
        <w:r w:rsidRPr="00D4350A">
          <w:rPr>
            <w:rStyle w:val="Hyperlink"/>
            <w:rFonts w:ascii="Arial" w:hAnsi="Arial" w:cs="Arial"/>
          </w:rPr>
          <w:t>Algemene voorschriften voor de aanbesteding</w:t>
        </w:r>
        <w:r>
          <w:rPr>
            <w:webHidden/>
          </w:rPr>
          <w:tab/>
        </w:r>
        <w:r>
          <w:rPr>
            <w:webHidden/>
          </w:rPr>
          <w:fldChar w:fldCharType="begin"/>
        </w:r>
        <w:r>
          <w:rPr>
            <w:webHidden/>
          </w:rPr>
          <w:instrText xml:space="preserve"> PAGEREF _Toc183423325 \h </w:instrText>
        </w:r>
        <w:r>
          <w:rPr>
            <w:webHidden/>
          </w:rPr>
        </w:r>
        <w:r>
          <w:rPr>
            <w:webHidden/>
          </w:rPr>
          <w:fldChar w:fldCharType="separate"/>
        </w:r>
        <w:r w:rsidR="00864188">
          <w:rPr>
            <w:webHidden/>
          </w:rPr>
          <w:t>13</w:t>
        </w:r>
        <w:r>
          <w:rPr>
            <w:webHidden/>
          </w:rPr>
          <w:fldChar w:fldCharType="end"/>
        </w:r>
      </w:hyperlink>
    </w:p>
    <w:p w14:paraId="712C5EF5" w14:textId="16B61A57" w:rsidR="00B1355A" w:rsidRDefault="00B1355A">
      <w:pPr>
        <w:pStyle w:val="Inhopg2"/>
        <w:rPr>
          <w:rFonts w:asciiTheme="minorHAnsi" w:eastAsiaTheme="minorEastAsia" w:hAnsiTheme="minorHAnsi" w:cstheme="minorBidi"/>
          <w:spacing w:val="0"/>
          <w:kern w:val="2"/>
          <w:sz w:val="24"/>
          <w:szCs w:val="24"/>
          <w14:ligatures w14:val="standardContextual"/>
        </w:rPr>
      </w:pPr>
      <w:hyperlink w:anchor="_Toc183423326" w:history="1">
        <w:r w:rsidRPr="00D4350A">
          <w:rPr>
            <w:rStyle w:val="Hyperlink"/>
            <w:rFonts w:ascii="Corbel" w:hAnsi="Corbel" w:cs="Arial"/>
          </w:rPr>
          <w:t>3.2</w:t>
        </w:r>
        <w:r>
          <w:rPr>
            <w:rFonts w:asciiTheme="minorHAnsi" w:eastAsiaTheme="minorEastAsia" w:hAnsiTheme="minorHAnsi" w:cstheme="minorBidi"/>
            <w:spacing w:val="0"/>
            <w:kern w:val="2"/>
            <w:sz w:val="24"/>
            <w:szCs w:val="24"/>
            <w14:ligatures w14:val="standardContextual"/>
          </w:rPr>
          <w:tab/>
        </w:r>
        <w:r w:rsidRPr="00D4350A">
          <w:rPr>
            <w:rStyle w:val="Hyperlink"/>
            <w:rFonts w:ascii="Arial" w:hAnsi="Arial" w:cs="Arial"/>
          </w:rPr>
          <w:t>Communicatie, vertrouwelijkheid van gegevens en publiciteit</w:t>
        </w:r>
        <w:r>
          <w:rPr>
            <w:webHidden/>
          </w:rPr>
          <w:tab/>
        </w:r>
        <w:r>
          <w:rPr>
            <w:webHidden/>
          </w:rPr>
          <w:fldChar w:fldCharType="begin"/>
        </w:r>
        <w:r>
          <w:rPr>
            <w:webHidden/>
          </w:rPr>
          <w:instrText xml:space="preserve"> PAGEREF _Toc183423326 \h </w:instrText>
        </w:r>
        <w:r>
          <w:rPr>
            <w:webHidden/>
          </w:rPr>
        </w:r>
        <w:r>
          <w:rPr>
            <w:webHidden/>
          </w:rPr>
          <w:fldChar w:fldCharType="separate"/>
        </w:r>
        <w:r w:rsidR="00864188">
          <w:rPr>
            <w:webHidden/>
          </w:rPr>
          <w:t>13</w:t>
        </w:r>
        <w:r>
          <w:rPr>
            <w:webHidden/>
          </w:rPr>
          <w:fldChar w:fldCharType="end"/>
        </w:r>
      </w:hyperlink>
    </w:p>
    <w:p w14:paraId="4E43C53B" w14:textId="589395A6" w:rsidR="00B1355A" w:rsidRDefault="00B1355A">
      <w:pPr>
        <w:pStyle w:val="Inhopg2"/>
        <w:rPr>
          <w:rFonts w:asciiTheme="minorHAnsi" w:eastAsiaTheme="minorEastAsia" w:hAnsiTheme="minorHAnsi" w:cstheme="minorBidi"/>
          <w:spacing w:val="0"/>
          <w:kern w:val="2"/>
          <w:sz w:val="24"/>
          <w:szCs w:val="24"/>
          <w14:ligatures w14:val="standardContextual"/>
        </w:rPr>
      </w:pPr>
      <w:hyperlink w:anchor="_Toc183423327" w:history="1">
        <w:r w:rsidRPr="00D4350A">
          <w:rPr>
            <w:rStyle w:val="Hyperlink"/>
            <w:rFonts w:ascii="Corbel" w:hAnsi="Corbel" w:cs="Arial"/>
          </w:rPr>
          <w:t>3.3</w:t>
        </w:r>
        <w:r>
          <w:rPr>
            <w:rFonts w:asciiTheme="minorHAnsi" w:eastAsiaTheme="minorEastAsia" w:hAnsiTheme="minorHAnsi" w:cstheme="minorBidi"/>
            <w:spacing w:val="0"/>
            <w:kern w:val="2"/>
            <w:sz w:val="24"/>
            <w:szCs w:val="24"/>
            <w14:ligatures w14:val="standardContextual"/>
          </w:rPr>
          <w:tab/>
        </w:r>
        <w:r w:rsidRPr="00D4350A">
          <w:rPr>
            <w:rStyle w:val="Hyperlink"/>
            <w:rFonts w:ascii="Arial" w:hAnsi="Arial" w:cs="Arial"/>
          </w:rPr>
          <w:t>Voorschriften voor het stellen van vragen</w:t>
        </w:r>
        <w:r>
          <w:rPr>
            <w:webHidden/>
          </w:rPr>
          <w:tab/>
        </w:r>
        <w:r>
          <w:rPr>
            <w:webHidden/>
          </w:rPr>
          <w:fldChar w:fldCharType="begin"/>
        </w:r>
        <w:r>
          <w:rPr>
            <w:webHidden/>
          </w:rPr>
          <w:instrText xml:space="preserve"> PAGEREF _Toc183423327 \h </w:instrText>
        </w:r>
        <w:r>
          <w:rPr>
            <w:webHidden/>
          </w:rPr>
        </w:r>
        <w:r>
          <w:rPr>
            <w:webHidden/>
          </w:rPr>
          <w:fldChar w:fldCharType="separate"/>
        </w:r>
        <w:r w:rsidR="00864188">
          <w:rPr>
            <w:webHidden/>
          </w:rPr>
          <w:t>13</w:t>
        </w:r>
        <w:r>
          <w:rPr>
            <w:webHidden/>
          </w:rPr>
          <w:fldChar w:fldCharType="end"/>
        </w:r>
      </w:hyperlink>
    </w:p>
    <w:p w14:paraId="18F23563" w14:textId="744C6DBC" w:rsidR="00B1355A" w:rsidRDefault="00B1355A">
      <w:pPr>
        <w:pStyle w:val="Inhopg2"/>
        <w:rPr>
          <w:rFonts w:asciiTheme="minorHAnsi" w:eastAsiaTheme="minorEastAsia" w:hAnsiTheme="minorHAnsi" w:cstheme="minorBidi"/>
          <w:spacing w:val="0"/>
          <w:kern w:val="2"/>
          <w:sz w:val="24"/>
          <w:szCs w:val="24"/>
          <w14:ligatures w14:val="standardContextual"/>
        </w:rPr>
      </w:pPr>
      <w:hyperlink w:anchor="_Toc183423328" w:history="1">
        <w:r w:rsidRPr="00D4350A">
          <w:rPr>
            <w:rStyle w:val="Hyperlink"/>
            <w:rFonts w:ascii="Corbel" w:hAnsi="Corbel" w:cs="Arial"/>
          </w:rPr>
          <w:t>3.3.1</w:t>
        </w:r>
        <w:r>
          <w:rPr>
            <w:rFonts w:asciiTheme="minorHAnsi" w:eastAsiaTheme="minorEastAsia" w:hAnsiTheme="minorHAnsi" w:cstheme="minorBidi"/>
            <w:spacing w:val="0"/>
            <w:kern w:val="2"/>
            <w:sz w:val="24"/>
            <w:szCs w:val="24"/>
            <w14:ligatures w14:val="standardContextual"/>
          </w:rPr>
          <w:tab/>
        </w:r>
        <w:r w:rsidRPr="00D4350A">
          <w:rPr>
            <w:rStyle w:val="Hyperlink"/>
            <w:rFonts w:ascii="Arial" w:hAnsi="Arial" w:cs="Arial"/>
          </w:rPr>
          <w:t>Het stellen van individuele vragen</w:t>
        </w:r>
        <w:r>
          <w:rPr>
            <w:webHidden/>
          </w:rPr>
          <w:tab/>
        </w:r>
        <w:r>
          <w:rPr>
            <w:webHidden/>
          </w:rPr>
          <w:fldChar w:fldCharType="begin"/>
        </w:r>
        <w:r>
          <w:rPr>
            <w:webHidden/>
          </w:rPr>
          <w:instrText xml:space="preserve"> PAGEREF _Toc183423328 \h </w:instrText>
        </w:r>
        <w:r>
          <w:rPr>
            <w:webHidden/>
          </w:rPr>
        </w:r>
        <w:r>
          <w:rPr>
            <w:webHidden/>
          </w:rPr>
          <w:fldChar w:fldCharType="separate"/>
        </w:r>
        <w:r w:rsidR="00864188">
          <w:rPr>
            <w:webHidden/>
          </w:rPr>
          <w:t>14</w:t>
        </w:r>
        <w:r>
          <w:rPr>
            <w:webHidden/>
          </w:rPr>
          <w:fldChar w:fldCharType="end"/>
        </w:r>
      </w:hyperlink>
    </w:p>
    <w:p w14:paraId="1EF6DF59" w14:textId="1A685098" w:rsidR="00B1355A" w:rsidRDefault="00B1355A">
      <w:pPr>
        <w:pStyle w:val="Inhopg2"/>
        <w:rPr>
          <w:rFonts w:asciiTheme="minorHAnsi" w:eastAsiaTheme="minorEastAsia" w:hAnsiTheme="minorHAnsi" w:cstheme="minorBidi"/>
          <w:spacing w:val="0"/>
          <w:kern w:val="2"/>
          <w:sz w:val="24"/>
          <w:szCs w:val="24"/>
          <w14:ligatures w14:val="standardContextual"/>
        </w:rPr>
      </w:pPr>
      <w:hyperlink w:anchor="_Toc183423329" w:history="1">
        <w:r w:rsidRPr="00D4350A">
          <w:rPr>
            <w:rStyle w:val="Hyperlink"/>
            <w:rFonts w:ascii="Corbel" w:hAnsi="Corbel" w:cs="Arial"/>
          </w:rPr>
          <w:t>3.3.2</w:t>
        </w:r>
        <w:r>
          <w:rPr>
            <w:rFonts w:asciiTheme="minorHAnsi" w:eastAsiaTheme="minorEastAsia" w:hAnsiTheme="minorHAnsi" w:cstheme="minorBidi"/>
            <w:spacing w:val="0"/>
            <w:kern w:val="2"/>
            <w:sz w:val="24"/>
            <w:szCs w:val="24"/>
            <w14:ligatures w14:val="standardContextual"/>
          </w:rPr>
          <w:tab/>
        </w:r>
        <w:r w:rsidRPr="00D4350A">
          <w:rPr>
            <w:rStyle w:val="Hyperlink"/>
            <w:rFonts w:ascii="Arial" w:hAnsi="Arial" w:cs="Arial"/>
          </w:rPr>
          <w:t>Klachtenregeling</w:t>
        </w:r>
        <w:r>
          <w:rPr>
            <w:webHidden/>
          </w:rPr>
          <w:tab/>
        </w:r>
        <w:r>
          <w:rPr>
            <w:webHidden/>
          </w:rPr>
          <w:fldChar w:fldCharType="begin"/>
        </w:r>
        <w:r>
          <w:rPr>
            <w:webHidden/>
          </w:rPr>
          <w:instrText xml:space="preserve"> PAGEREF _Toc183423329 \h </w:instrText>
        </w:r>
        <w:r>
          <w:rPr>
            <w:webHidden/>
          </w:rPr>
        </w:r>
        <w:r>
          <w:rPr>
            <w:webHidden/>
          </w:rPr>
          <w:fldChar w:fldCharType="separate"/>
        </w:r>
        <w:r w:rsidR="00864188">
          <w:rPr>
            <w:webHidden/>
          </w:rPr>
          <w:t>14</w:t>
        </w:r>
        <w:r>
          <w:rPr>
            <w:webHidden/>
          </w:rPr>
          <w:fldChar w:fldCharType="end"/>
        </w:r>
      </w:hyperlink>
    </w:p>
    <w:p w14:paraId="7FE31EA3" w14:textId="0248E672" w:rsidR="00B1355A" w:rsidRDefault="00B1355A">
      <w:pPr>
        <w:pStyle w:val="Inhopg2"/>
        <w:rPr>
          <w:rFonts w:asciiTheme="minorHAnsi" w:eastAsiaTheme="minorEastAsia" w:hAnsiTheme="minorHAnsi" w:cstheme="minorBidi"/>
          <w:spacing w:val="0"/>
          <w:kern w:val="2"/>
          <w:sz w:val="24"/>
          <w:szCs w:val="24"/>
          <w14:ligatures w14:val="standardContextual"/>
        </w:rPr>
      </w:pPr>
      <w:hyperlink w:anchor="_Toc183423330" w:history="1">
        <w:r w:rsidRPr="00D4350A">
          <w:rPr>
            <w:rStyle w:val="Hyperlink"/>
            <w:rFonts w:ascii="Corbel" w:hAnsi="Corbel" w:cs="Arial"/>
          </w:rPr>
          <w:t>3.4</w:t>
        </w:r>
        <w:r>
          <w:rPr>
            <w:rFonts w:asciiTheme="minorHAnsi" w:eastAsiaTheme="minorEastAsia" w:hAnsiTheme="minorHAnsi" w:cstheme="minorBidi"/>
            <w:spacing w:val="0"/>
            <w:kern w:val="2"/>
            <w:sz w:val="24"/>
            <w:szCs w:val="24"/>
            <w14:ligatures w14:val="standardContextual"/>
          </w:rPr>
          <w:tab/>
        </w:r>
        <w:r w:rsidRPr="00D4350A">
          <w:rPr>
            <w:rStyle w:val="Hyperlink"/>
            <w:rFonts w:ascii="Arial" w:hAnsi="Arial" w:cs="Arial"/>
          </w:rPr>
          <w:t>Voorschriften voor het indienen van een Aanmelding</w:t>
        </w:r>
        <w:r>
          <w:rPr>
            <w:webHidden/>
          </w:rPr>
          <w:tab/>
        </w:r>
        <w:r>
          <w:rPr>
            <w:webHidden/>
          </w:rPr>
          <w:fldChar w:fldCharType="begin"/>
        </w:r>
        <w:r>
          <w:rPr>
            <w:webHidden/>
          </w:rPr>
          <w:instrText xml:space="preserve"> PAGEREF _Toc183423330 \h </w:instrText>
        </w:r>
        <w:r>
          <w:rPr>
            <w:webHidden/>
          </w:rPr>
        </w:r>
        <w:r>
          <w:rPr>
            <w:webHidden/>
          </w:rPr>
          <w:fldChar w:fldCharType="separate"/>
        </w:r>
        <w:r w:rsidR="00864188">
          <w:rPr>
            <w:webHidden/>
          </w:rPr>
          <w:t>15</w:t>
        </w:r>
        <w:r>
          <w:rPr>
            <w:webHidden/>
          </w:rPr>
          <w:fldChar w:fldCharType="end"/>
        </w:r>
      </w:hyperlink>
    </w:p>
    <w:p w14:paraId="471B5417" w14:textId="450A54EE" w:rsidR="00B1355A" w:rsidRDefault="00B1355A">
      <w:pPr>
        <w:pStyle w:val="Inhopg2"/>
        <w:rPr>
          <w:rFonts w:asciiTheme="minorHAnsi" w:eastAsiaTheme="minorEastAsia" w:hAnsiTheme="minorHAnsi" w:cstheme="minorBidi"/>
          <w:spacing w:val="0"/>
          <w:kern w:val="2"/>
          <w:sz w:val="24"/>
          <w:szCs w:val="24"/>
          <w14:ligatures w14:val="standardContextual"/>
        </w:rPr>
      </w:pPr>
      <w:hyperlink w:anchor="_Toc183423331" w:history="1">
        <w:r w:rsidRPr="00D4350A">
          <w:rPr>
            <w:rStyle w:val="Hyperlink"/>
            <w:rFonts w:ascii="Corbel" w:hAnsi="Corbel" w:cs="Arial"/>
          </w:rPr>
          <w:t>3.4.1</w:t>
        </w:r>
        <w:r>
          <w:rPr>
            <w:rFonts w:asciiTheme="minorHAnsi" w:eastAsiaTheme="minorEastAsia" w:hAnsiTheme="minorHAnsi" w:cstheme="minorBidi"/>
            <w:spacing w:val="0"/>
            <w:kern w:val="2"/>
            <w:sz w:val="24"/>
            <w:szCs w:val="24"/>
            <w14:ligatures w14:val="standardContextual"/>
          </w:rPr>
          <w:tab/>
        </w:r>
        <w:r w:rsidRPr="00D4350A">
          <w:rPr>
            <w:rStyle w:val="Hyperlink"/>
            <w:rFonts w:ascii="Arial" w:hAnsi="Arial" w:cs="Arial"/>
          </w:rPr>
          <w:t>Aanmelden als Samenwerkingsverband (Combinatie)</w:t>
        </w:r>
        <w:r>
          <w:rPr>
            <w:webHidden/>
          </w:rPr>
          <w:tab/>
        </w:r>
        <w:r>
          <w:rPr>
            <w:webHidden/>
          </w:rPr>
          <w:fldChar w:fldCharType="begin"/>
        </w:r>
        <w:r>
          <w:rPr>
            <w:webHidden/>
          </w:rPr>
          <w:instrText xml:space="preserve"> PAGEREF _Toc183423331 \h </w:instrText>
        </w:r>
        <w:r>
          <w:rPr>
            <w:webHidden/>
          </w:rPr>
        </w:r>
        <w:r>
          <w:rPr>
            <w:webHidden/>
          </w:rPr>
          <w:fldChar w:fldCharType="separate"/>
        </w:r>
        <w:r w:rsidR="00864188">
          <w:rPr>
            <w:webHidden/>
          </w:rPr>
          <w:t>16</w:t>
        </w:r>
        <w:r>
          <w:rPr>
            <w:webHidden/>
          </w:rPr>
          <w:fldChar w:fldCharType="end"/>
        </w:r>
      </w:hyperlink>
    </w:p>
    <w:p w14:paraId="7E75E060" w14:textId="4F927532" w:rsidR="00B1355A" w:rsidRDefault="00B1355A">
      <w:pPr>
        <w:pStyle w:val="Inhopg2"/>
        <w:rPr>
          <w:rFonts w:asciiTheme="minorHAnsi" w:eastAsiaTheme="minorEastAsia" w:hAnsiTheme="minorHAnsi" w:cstheme="minorBidi"/>
          <w:spacing w:val="0"/>
          <w:kern w:val="2"/>
          <w:sz w:val="24"/>
          <w:szCs w:val="24"/>
          <w14:ligatures w14:val="standardContextual"/>
        </w:rPr>
      </w:pPr>
      <w:hyperlink w:anchor="_Toc183423332" w:history="1">
        <w:r w:rsidRPr="00D4350A">
          <w:rPr>
            <w:rStyle w:val="Hyperlink"/>
            <w:rFonts w:ascii="Corbel" w:hAnsi="Corbel" w:cs="Arial"/>
          </w:rPr>
          <w:t>3.4.2</w:t>
        </w:r>
        <w:r>
          <w:rPr>
            <w:rFonts w:asciiTheme="minorHAnsi" w:eastAsiaTheme="minorEastAsia" w:hAnsiTheme="minorHAnsi" w:cstheme="minorBidi"/>
            <w:spacing w:val="0"/>
            <w:kern w:val="2"/>
            <w:sz w:val="24"/>
            <w:szCs w:val="24"/>
            <w14:ligatures w14:val="standardContextual"/>
          </w:rPr>
          <w:tab/>
        </w:r>
        <w:r w:rsidRPr="00D4350A">
          <w:rPr>
            <w:rStyle w:val="Hyperlink"/>
            <w:rFonts w:ascii="Arial" w:hAnsi="Arial" w:cs="Arial"/>
          </w:rPr>
          <w:t>Het doen van een beroep op een Derde</w:t>
        </w:r>
        <w:r>
          <w:rPr>
            <w:webHidden/>
          </w:rPr>
          <w:tab/>
        </w:r>
        <w:r>
          <w:rPr>
            <w:webHidden/>
          </w:rPr>
          <w:fldChar w:fldCharType="begin"/>
        </w:r>
        <w:r>
          <w:rPr>
            <w:webHidden/>
          </w:rPr>
          <w:instrText xml:space="preserve"> PAGEREF _Toc183423332 \h </w:instrText>
        </w:r>
        <w:r>
          <w:rPr>
            <w:webHidden/>
          </w:rPr>
        </w:r>
        <w:r>
          <w:rPr>
            <w:webHidden/>
          </w:rPr>
          <w:fldChar w:fldCharType="separate"/>
        </w:r>
        <w:r w:rsidR="00864188">
          <w:rPr>
            <w:webHidden/>
          </w:rPr>
          <w:t>17</w:t>
        </w:r>
        <w:r>
          <w:rPr>
            <w:webHidden/>
          </w:rPr>
          <w:fldChar w:fldCharType="end"/>
        </w:r>
      </w:hyperlink>
    </w:p>
    <w:p w14:paraId="0B2DC3E8" w14:textId="005322AC" w:rsidR="00B1355A" w:rsidRDefault="00B1355A">
      <w:pPr>
        <w:pStyle w:val="Inhopg2"/>
        <w:rPr>
          <w:rFonts w:asciiTheme="minorHAnsi" w:eastAsiaTheme="minorEastAsia" w:hAnsiTheme="minorHAnsi" w:cstheme="minorBidi"/>
          <w:spacing w:val="0"/>
          <w:kern w:val="2"/>
          <w:sz w:val="24"/>
          <w:szCs w:val="24"/>
          <w14:ligatures w14:val="standardContextual"/>
        </w:rPr>
      </w:pPr>
      <w:hyperlink w:anchor="_Toc183423333" w:history="1">
        <w:r w:rsidRPr="00D4350A">
          <w:rPr>
            <w:rStyle w:val="Hyperlink"/>
            <w:rFonts w:ascii="Corbel" w:hAnsi="Corbel" w:cs="Arial"/>
          </w:rPr>
          <w:t>3.4.3</w:t>
        </w:r>
        <w:r>
          <w:rPr>
            <w:rFonts w:asciiTheme="minorHAnsi" w:eastAsiaTheme="minorEastAsia" w:hAnsiTheme="minorHAnsi" w:cstheme="minorBidi"/>
            <w:spacing w:val="0"/>
            <w:kern w:val="2"/>
            <w:sz w:val="24"/>
            <w:szCs w:val="24"/>
            <w14:ligatures w14:val="standardContextual"/>
          </w:rPr>
          <w:tab/>
        </w:r>
        <w:r w:rsidRPr="00D4350A">
          <w:rPr>
            <w:rStyle w:val="Hyperlink"/>
            <w:rFonts w:ascii="Arial" w:hAnsi="Arial" w:cs="Arial"/>
          </w:rPr>
          <w:t>Een Aanmelding met meerdere Ondernemers vanuit een holding</w:t>
        </w:r>
        <w:r>
          <w:rPr>
            <w:webHidden/>
          </w:rPr>
          <w:tab/>
        </w:r>
        <w:r>
          <w:rPr>
            <w:webHidden/>
          </w:rPr>
          <w:fldChar w:fldCharType="begin"/>
        </w:r>
        <w:r>
          <w:rPr>
            <w:webHidden/>
          </w:rPr>
          <w:instrText xml:space="preserve"> PAGEREF _Toc183423333 \h </w:instrText>
        </w:r>
        <w:r>
          <w:rPr>
            <w:webHidden/>
          </w:rPr>
        </w:r>
        <w:r>
          <w:rPr>
            <w:webHidden/>
          </w:rPr>
          <w:fldChar w:fldCharType="separate"/>
        </w:r>
        <w:r w:rsidR="00864188">
          <w:rPr>
            <w:webHidden/>
          </w:rPr>
          <w:t>18</w:t>
        </w:r>
        <w:r>
          <w:rPr>
            <w:webHidden/>
          </w:rPr>
          <w:fldChar w:fldCharType="end"/>
        </w:r>
      </w:hyperlink>
    </w:p>
    <w:p w14:paraId="75C146A9" w14:textId="68B196DD" w:rsidR="00B1355A" w:rsidRDefault="00B1355A">
      <w:pPr>
        <w:pStyle w:val="Inhopg2"/>
        <w:rPr>
          <w:rFonts w:asciiTheme="minorHAnsi" w:eastAsiaTheme="minorEastAsia" w:hAnsiTheme="minorHAnsi" w:cstheme="minorBidi"/>
          <w:spacing w:val="0"/>
          <w:kern w:val="2"/>
          <w:sz w:val="24"/>
          <w:szCs w:val="24"/>
          <w14:ligatures w14:val="standardContextual"/>
        </w:rPr>
      </w:pPr>
      <w:hyperlink w:anchor="_Toc183423334" w:history="1">
        <w:r w:rsidRPr="00D4350A">
          <w:rPr>
            <w:rStyle w:val="Hyperlink"/>
            <w:rFonts w:ascii="Corbel" w:hAnsi="Corbel" w:cs="Arial"/>
          </w:rPr>
          <w:t>3.5</w:t>
        </w:r>
        <w:r>
          <w:rPr>
            <w:rFonts w:asciiTheme="minorHAnsi" w:eastAsiaTheme="minorEastAsia" w:hAnsiTheme="minorHAnsi" w:cstheme="minorBidi"/>
            <w:spacing w:val="0"/>
            <w:kern w:val="2"/>
            <w:sz w:val="24"/>
            <w:szCs w:val="24"/>
            <w14:ligatures w14:val="standardContextual"/>
          </w:rPr>
          <w:tab/>
        </w:r>
        <w:r w:rsidRPr="00D4350A">
          <w:rPr>
            <w:rStyle w:val="Hyperlink"/>
            <w:rFonts w:ascii="Arial" w:hAnsi="Arial" w:cs="Arial"/>
          </w:rPr>
          <w:t>Openingsprocedure</w:t>
        </w:r>
        <w:r>
          <w:rPr>
            <w:webHidden/>
          </w:rPr>
          <w:tab/>
        </w:r>
        <w:r>
          <w:rPr>
            <w:webHidden/>
          </w:rPr>
          <w:fldChar w:fldCharType="begin"/>
        </w:r>
        <w:r>
          <w:rPr>
            <w:webHidden/>
          </w:rPr>
          <w:instrText xml:space="preserve"> PAGEREF _Toc183423334 \h </w:instrText>
        </w:r>
        <w:r>
          <w:rPr>
            <w:webHidden/>
          </w:rPr>
        </w:r>
        <w:r>
          <w:rPr>
            <w:webHidden/>
          </w:rPr>
          <w:fldChar w:fldCharType="separate"/>
        </w:r>
        <w:r w:rsidR="00864188">
          <w:rPr>
            <w:webHidden/>
          </w:rPr>
          <w:t>18</w:t>
        </w:r>
        <w:r>
          <w:rPr>
            <w:webHidden/>
          </w:rPr>
          <w:fldChar w:fldCharType="end"/>
        </w:r>
      </w:hyperlink>
    </w:p>
    <w:p w14:paraId="12C0C81E" w14:textId="1A1D8BE3" w:rsidR="00B1355A" w:rsidRDefault="00B1355A">
      <w:pPr>
        <w:pStyle w:val="Inhopg2"/>
        <w:rPr>
          <w:rFonts w:asciiTheme="minorHAnsi" w:eastAsiaTheme="minorEastAsia" w:hAnsiTheme="minorHAnsi" w:cstheme="minorBidi"/>
          <w:spacing w:val="0"/>
          <w:kern w:val="2"/>
          <w:sz w:val="24"/>
          <w:szCs w:val="24"/>
          <w14:ligatures w14:val="standardContextual"/>
        </w:rPr>
      </w:pPr>
      <w:hyperlink w:anchor="_Toc183423335" w:history="1">
        <w:r w:rsidRPr="00D4350A">
          <w:rPr>
            <w:rStyle w:val="Hyperlink"/>
            <w:rFonts w:ascii="Corbel" w:hAnsi="Corbel" w:cs="Arial"/>
          </w:rPr>
          <w:t>3.6</w:t>
        </w:r>
        <w:r>
          <w:rPr>
            <w:rFonts w:asciiTheme="minorHAnsi" w:eastAsiaTheme="minorEastAsia" w:hAnsiTheme="minorHAnsi" w:cstheme="minorBidi"/>
            <w:spacing w:val="0"/>
            <w:kern w:val="2"/>
            <w:sz w:val="24"/>
            <w:szCs w:val="24"/>
            <w14:ligatures w14:val="standardContextual"/>
          </w:rPr>
          <w:tab/>
        </w:r>
        <w:r w:rsidRPr="00D4350A">
          <w:rPr>
            <w:rStyle w:val="Hyperlink"/>
            <w:rFonts w:ascii="Arial" w:hAnsi="Arial" w:cs="Arial"/>
          </w:rPr>
          <w:t>Selectiebeslissing en rechtsbescherming</w:t>
        </w:r>
        <w:r>
          <w:rPr>
            <w:webHidden/>
          </w:rPr>
          <w:tab/>
        </w:r>
        <w:r>
          <w:rPr>
            <w:webHidden/>
          </w:rPr>
          <w:fldChar w:fldCharType="begin"/>
        </w:r>
        <w:r>
          <w:rPr>
            <w:webHidden/>
          </w:rPr>
          <w:instrText xml:space="preserve"> PAGEREF _Toc183423335 \h </w:instrText>
        </w:r>
        <w:r>
          <w:rPr>
            <w:webHidden/>
          </w:rPr>
        </w:r>
        <w:r>
          <w:rPr>
            <w:webHidden/>
          </w:rPr>
          <w:fldChar w:fldCharType="separate"/>
        </w:r>
        <w:r w:rsidR="00864188">
          <w:rPr>
            <w:webHidden/>
          </w:rPr>
          <w:t>18</w:t>
        </w:r>
        <w:r>
          <w:rPr>
            <w:webHidden/>
          </w:rPr>
          <w:fldChar w:fldCharType="end"/>
        </w:r>
      </w:hyperlink>
    </w:p>
    <w:p w14:paraId="08C9F128" w14:textId="74B0DF57" w:rsidR="00B1355A" w:rsidRDefault="00B1355A">
      <w:pPr>
        <w:pStyle w:val="Inhopg1"/>
        <w:rPr>
          <w:rFonts w:asciiTheme="minorHAnsi" w:eastAsiaTheme="minorEastAsia" w:hAnsiTheme="minorHAnsi" w:cstheme="minorBidi"/>
          <w:b w:val="0"/>
          <w:caps w:val="0"/>
          <w:spacing w:val="0"/>
          <w:kern w:val="2"/>
          <w:sz w:val="24"/>
          <w:szCs w:val="24"/>
          <w14:ligatures w14:val="standardContextual"/>
        </w:rPr>
      </w:pPr>
      <w:hyperlink w:anchor="_Toc183423336" w:history="1">
        <w:r w:rsidRPr="00D4350A">
          <w:rPr>
            <w:rStyle w:val="Hyperlink"/>
            <w:rFonts w:ascii="Corbel" w:hAnsi="Corbel" w:cs="Arial"/>
            <w14:scene3d>
              <w14:camera w14:prst="orthographicFront"/>
              <w14:lightRig w14:rig="threePt" w14:dir="t">
                <w14:rot w14:lat="0" w14:lon="0" w14:rev="0"/>
              </w14:lightRig>
            </w14:scene3d>
          </w:rPr>
          <w:t>Hoofdstuk 4</w:t>
        </w:r>
        <w:r>
          <w:rPr>
            <w:rFonts w:asciiTheme="minorHAnsi" w:eastAsiaTheme="minorEastAsia" w:hAnsiTheme="minorHAnsi" w:cstheme="minorBidi"/>
            <w:b w:val="0"/>
            <w:caps w:val="0"/>
            <w:spacing w:val="0"/>
            <w:kern w:val="2"/>
            <w:sz w:val="24"/>
            <w:szCs w:val="24"/>
            <w14:ligatures w14:val="standardContextual"/>
          </w:rPr>
          <w:tab/>
        </w:r>
        <w:r w:rsidRPr="00D4350A">
          <w:rPr>
            <w:rStyle w:val="Hyperlink"/>
            <w:rFonts w:ascii="Arial" w:hAnsi="Arial" w:cs="Arial"/>
          </w:rPr>
          <w:t>Selectieprocedure</w:t>
        </w:r>
        <w:r>
          <w:rPr>
            <w:webHidden/>
          </w:rPr>
          <w:tab/>
        </w:r>
        <w:r>
          <w:rPr>
            <w:webHidden/>
          </w:rPr>
          <w:fldChar w:fldCharType="begin"/>
        </w:r>
        <w:r>
          <w:rPr>
            <w:webHidden/>
          </w:rPr>
          <w:instrText xml:space="preserve"> PAGEREF _Toc183423336 \h </w:instrText>
        </w:r>
        <w:r>
          <w:rPr>
            <w:webHidden/>
          </w:rPr>
        </w:r>
        <w:r>
          <w:rPr>
            <w:webHidden/>
          </w:rPr>
          <w:fldChar w:fldCharType="separate"/>
        </w:r>
        <w:r w:rsidR="00864188">
          <w:rPr>
            <w:webHidden/>
          </w:rPr>
          <w:t>20</w:t>
        </w:r>
        <w:r>
          <w:rPr>
            <w:webHidden/>
          </w:rPr>
          <w:fldChar w:fldCharType="end"/>
        </w:r>
      </w:hyperlink>
    </w:p>
    <w:p w14:paraId="46353F3B" w14:textId="5B712BCB" w:rsidR="00B1355A" w:rsidRDefault="00B1355A">
      <w:pPr>
        <w:pStyle w:val="Inhopg2"/>
        <w:rPr>
          <w:rFonts w:asciiTheme="minorHAnsi" w:eastAsiaTheme="minorEastAsia" w:hAnsiTheme="minorHAnsi" w:cstheme="minorBidi"/>
          <w:spacing w:val="0"/>
          <w:kern w:val="2"/>
          <w:sz w:val="24"/>
          <w:szCs w:val="24"/>
          <w14:ligatures w14:val="standardContextual"/>
        </w:rPr>
      </w:pPr>
      <w:hyperlink w:anchor="_Toc183423337" w:history="1">
        <w:r w:rsidRPr="00D4350A">
          <w:rPr>
            <w:rStyle w:val="Hyperlink"/>
            <w:rFonts w:ascii="Corbel" w:hAnsi="Corbel" w:cs="Arial"/>
          </w:rPr>
          <w:t>4.1</w:t>
        </w:r>
        <w:r>
          <w:rPr>
            <w:rFonts w:asciiTheme="minorHAnsi" w:eastAsiaTheme="minorEastAsia" w:hAnsiTheme="minorHAnsi" w:cstheme="minorBidi"/>
            <w:spacing w:val="0"/>
            <w:kern w:val="2"/>
            <w:sz w:val="24"/>
            <w:szCs w:val="24"/>
            <w14:ligatures w14:val="standardContextual"/>
          </w:rPr>
          <w:tab/>
        </w:r>
        <w:r w:rsidRPr="00D4350A">
          <w:rPr>
            <w:rStyle w:val="Hyperlink"/>
            <w:rFonts w:ascii="Arial" w:hAnsi="Arial" w:cs="Arial"/>
          </w:rPr>
          <w:t>Stap 1: Toetsen of is voldaan aan de aanbestedingsvoorschriften</w:t>
        </w:r>
        <w:r>
          <w:rPr>
            <w:webHidden/>
          </w:rPr>
          <w:tab/>
        </w:r>
        <w:r>
          <w:rPr>
            <w:webHidden/>
          </w:rPr>
          <w:fldChar w:fldCharType="begin"/>
        </w:r>
        <w:r>
          <w:rPr>
            <w:webHidden/>
          </w:rPr>
          <w:instrText xml:space="preserve"> PAGEREF _Toc183423337 \h </w:instrText>
        </w:r>
        <w:r>
          <w:rPr>
            <w:webHidden/>
          </w:rPr>
        </w:r>
        <w:r>
          <w:rPr>
            <w:webHidden/>
          </w:rPr>
          <w:fldChar w:fldCharType="separate"/>
        </w:r>
        <w:r w:rsidR="00864188">
          <w:rPr>
            <w:webHidden/>
          </w:rPr>
          <w:t>20</w:t>
        </w:r>
        <w:r>
          <w:rPr>
            <w:webHidden/>
          </w:rPr>
          <w:fldChar w:fldCharType="end"/>
        </w:r>
      </w:hyperlink>
    </w:p>
    <w:p w14:paraId="03C7A104" w14:textId="6950A760" w:rsidR="00B1355A" w:rsidRDefault="00B1355A">
      <w:pPr>
        <w:pStyle w:val="Inhopg2"/>
        <w:rPr>
          <w:rFonts w:asciiTheme="minorHAnsi" w:eastAsiaTheme="minorEastAsia" w:hAnsiTheme="minorHAnsi" w:cstheme="minorBidi"/>
          <w:spacing w:val="0"/>
          <w:kern w:val="2"/>
          <w:sz w:val="24"/>
          <w:szCs w:val="24"/>
          <w14:ligatures w14:val="standardContextual"/>
        </w:rPr>
      </w:pPr>
      <w:hyperlink w:anchor="_Toc183423338" w:history="1">
        <w:r w:rsidRPr="00D4350A">
          <w:rPr>
            <w:rStyle w:val="Hyperlink"/>
            <w:rFonts w:ascii="Corbel" w:hAnsi="Corbel" w:cs="Arial"/>
          </w:rPr>
          <w:t>4.2</w:t>
        </w:r>
        <w:r>
          <w:rPr>
            <w:rFonts w:asciiTheme="minorHAnsi" w:eastAsiaTheme="minorEastAsia" w:hAnsiTheme="minorHAnsi" w:cstheme="minorBidi"/>
            <w:spacing w:val="0"/>
            <w:kern w:val="2"/>
            <w:sz w:val="24"/>
            <w:szCs w:val="24"/>
            <w14:ligatures w14:val="standardContextual"/>
          </w:rPr>
          <w:tab/>
        </w:r>
        <w:r w:rsidRPr="00D4350A">
          <w:rPr>
            <w:rStyle w:val="Hyperlink"/>
            <w:rFonts w:ascii="Arial" w:hAnsi="Arial" w:cs="Arial"/>
          </w:rPr>
          <w:t>Stap 2: Toetsen of geen uitsluitingsgronden van toepassing zijn</w:t>
        </w:r>
        <w:r>
          <w:rPr>
            <w:webHidden/>
          </w:rPr>
          <w:tab/>
        </w:r>
        <w:r>
          <w:rPr>
            <w:webHidden/>
          </w:rPr>
          <w:fldChar w:fldCharType="begin"/>
        </w:r>
        <w:r>
          <w:rPr>
            <w:webHidden/>
          </w:rPr>
          <w:instrText xml:space="preserve"> PAGEREF _Toc183423338 \h </w:instrText>
        </w:r>
        <w:r>
          <w:rPr>
            <w:webHidden/>
          </w:rPr>
        </w:r>
        <w:r>
          <w:rPr>
            <w:webHidden/>
          </w:rPr>
          <w:fldChar w:fldCharType="separate"/>
        </w:r>
        <w:r w:rsidR="00864188">
          <w:rPr>
            <w:webHidden/>
          </w:rPr>
          <w:t>20</w:t>
        </w:r>
        <w:r>
          <w:rPr>
            <w:webHidden/>
          </w:rPr>
          <w:fldChar w:fldCharType="end"/>
        </w:r>
      </w:hyperlink>
    </w:p>
    <w:p w14:paraId="1C78BD1E" w14:textId="110C10F1" w:rsidR="00B1355A" w:rsidRDefault="00B1355A">
      <w:pPr>
        <w:pStyle w:val="Inhopg2"/>
        <w:rPr>
          <w:rFonts w:asciiTheme="minorHAnsi" w:eastAsiaTheme="minorEastAsia" w:hAnsiTheme="minorHAnsi" w:cstheme="minorBidi"/>
          <w:spacing w:val="0"/>
          <w:kern w:val="2"/>
          <w:sz w:val="24"/>
          <w:szCs w:val="24"/>
          <w14:ligatures w14:val="standardContextual"/>
        </w:rPr>
      </w:pPr>
      <w:hyperlink w:anchor="_Toc183423339" w:history="1">
        <w:r w:rsidRPr="00D4350A">
          <w:rPr>
            <w:rStyle w:val="Hyperlink"/>
            <w:rFonts w:ascii="Corbel" w:hAnsi="Corbel" w:cs="Arial"/>
          </w:rPr>
          <w:t>4.2.1</w:t>
        </w:r>
        <w:r>
          <w:rPr>
            <w:rFonts w:asciiTheme="minorHAnsi" w:eastAsiaTheme="minorEastAsia" w:hAnsiTheme="minorHAnsi" w:cstheme="minorBidi"/>
            <w:spacing w:val="0"/>
            <w:kern w:val="2"/>
            <w:sz w:val="24"/>
            <w:szCs w:val="24"/>
            <w14:ligatures w14:val="standardContextual"/>
          </w:rPr>
          <w:tab/>
        </w:r>
        <w:r w:rsidRPr="00D4350A">
          <w:rPr>
            <w:rStyle w:val="Hyperlink"/>
            <w:rFonts w:ascii="Arial" w:hAnsi="Arial" w:cs="Arial"/>
          </w:rPr>
          <w:t>Aanvullende uitsluitingsgrond</w:t>
        </w:r>
        <w:r>
          <w:rPr>
            <w:webHidden/>
          </w:rPr>
          <w:tab/>
        </w:r>
        <w:r>
          <w:rPr>
            <w:webHidden/>
          </w:rPr>
          <w:fldChar w:fldCharType="begin"/>
        </w:r>
        <w:r>
          <w:rPr>
            <w:webHidden/>
          </w:rPr>
          <w:instrText xml:space="preserve"> PAGEREF _Toc183423339 \h </w:instrText>
        </w:r>
        <w:r>
          <w:rPr>
            <w:webHidden/>
          </w:rPr>
        </w:r>
        <w:r>
          <w:rPr>
            <w:webHidden/>
          </w:rPr>
          <w:fldChar w:fldCharType="separate"/>
        </w:r>
        <w:r w:rsidR="00864188">
          <w:rPr>
            <w:webHidden/>
          </w:rPr>
          <w:t>21</w:t>
        </w:r>
        <w:r>
          <w:rPr>
            <w:webHidden/>
          </w:rPr>
          <w:fldChar w:fldCharType="end"/>
        </w:r>
      </w:hyperlink>
    </w:p>
    <w:p w14:paraId="5EFBF73F" w14:textId="516866BB" w:rsidR="00B1355A" w:rsidRDefault="00B1355A">
      <w:pPr>
        <w:pStyle w:val="Inhopg2"/>
        <w:rPr>
          <w:rFonts w:asciiTheme="minorHAnsi" w:eastAsiaTheme="minorEastAsia" w:hAnsiTheme="minorHAnsi" w:cstheme="minorBidi"/>
          <w:spacing w:val="0"/>
          <w:kern w:val="2"/>
          <w:sz w:val="24"/>
          <w:szCs w:val="24"/>
          <w14:ligatures w14:val="standardContextual"/>
        </w:rPr>
      </w:pPr>
      <w:hyperlink w:anchor="_Toc183423340" w:history="1">
        <w:r w:rsidRPr="00D4350A">
          <w:rPr>
            <w:rStyle w:val="Hyperlink"/>
            <w:rFonts w:ascii="Corbel" w:hAnsi="Corbel" w:cs="Arial"/>
          </w:rPr>
          <w:t>4.3</w:t>
        </w:r>
        <w:r>
          <w:rPr>
            <w:rFonts w:asciiTheme="minorHAnsi" w:eastAsiaTheme="minorEastAsia" w:hAnsiTheme="minorHAnsi" w:cstheme="minorBidi"/>
            <w:spacing w:val="0"/>
            <w:kern w:val="2"/>
            <w:sz w:val="24"/>
            <w:szCs w:val="24"/>
            <w14:ligatures w14:val="standardContextual"/>
          </w:rPr>
          <w:tab/>
        </w:r>
        <w:r w:rsidRPr="00D4350A">
          <w:rPr>
            <w:rStyle w:val="Hyperlink"/>
            <w:rFonts w:ascii="Arial" w:hAnsi="Arial" w:cs="Arial"/>
          </w:rPr>
          <w:t>Stap 3: Toetsen of aan de geschiktheidseisen is voldaan</w:t>
        </w:r>
        <w:r>
          <w:rPr>
            <w:webHidden/>
          </w:rPr>
          <w:tab/>
        </w:r>
        <w:r>
          <w:rPr>
            <w:webHidden/>
          </w:rPr>
          <w:fldChar w:fldCharType="begin"/>
        </w:r>
        <w:r>
          <w:rPr>
            <w:webHidden/>
          </w:rPr>
          <w:instrText xml:space="preserve"> PAGEREF _Toc183423340 \h </w:instrText>
        </w:r>
        <w:r>
          <w:rPr>
            <w:webHidden/>
          </w:rPr>
        </w:r>
        <w:r>
          <w:rPr>
            <w:webHidden/>
          </w:rPr>
          <w:fldChar w:fldCharType="separate"/>
        </w:r>
        <w:r w:rsidR="00864188">
          <w:rPr>
            <w:webHidden/>
          </w:rPr>
          <w:t>22</w:t>
        </w:r>
        <w:r>
          <w:rPr>
            <w:webHidden/>
          </w:rPr>
          <w:fldChar w:fldCharType="end"/>
        </w:r>
      </w:hyperlink>
    </w:p>
    <w:p w14:paraId="03491371" w14:textId="38F74044" w:rsidR="00B1355A" w:rsidRDefault="00B1355A">
      <w:pPr>
        <w:pStyle w:val="Inhopg2"/>
        <w:rPr>
          <w:rFonts w:asciiTheme="minorHAnsi" w:eastAsiaTheme="minorEastAsia" w:hAnsiTheme="minorHAnsi" w:cstheme="minorBidi"/>
          <w:spacing w:val="0"/>
          <w:kern w:val="2"/>
          <w:sz w:val="24"/>
          <w:szCs w:val="24"/>
          <w14:ligatures w14:val="standardContextual"/>
        </w:rPr>
      </w:pPr>
      <w:hyperlink w:anchor="_Toc183423341" w:history="1">
        <w:r w:rsidRPr="00D4350A">
          <w:rPr>
            <w:rStyle w:val="Hyperlink"/>
            <w:rFonts w:ascii="Corbel" w:hAnsi="Corbel" w:cs="Arial"/>
          </w:rPr>
          <w:t>4.4</w:t>
        </w:r>
        <w:r>
          <w:rPr>
            <w:rFonts w:asciiTheme="minorHAnsi" w:eastAsiaTheme="minorEastAsia" w:hAnsiTheme="minorHAnsi" w:cstheme="minorBidi"/>
            <w:spacing w:val="0"/>
            <w:kern w:val="2"/>
            <w:sz w:val="24"/>
            <w:szCs w:val="24"/>
            <w14:ligatures w14:val="standardContextual"/>
          </w:rPr>
          <w:tab/>
        </w:r>
        <w:r w:rsidRPr="00D4350A">
          <w:rPr>
            <w:rStyle w:val="Hyperlink"/>
            <w:rFonts w:ascii="Arial" w:hAnsi="Arial" w:cs="Arial"/>
          </w:rPr>
          <w:t>Stap 4: Rangschikking van de aanmeldingen op basis van de selectiecriteria</w:t>
        </w:r>
        <w:r>
          <w:rPr>
            <w:webHidden/>
          </w:rPr>
          <w:tab/>
        </w:r>
        <w:r>
          <w:rPr>
            <w:webHidden/>
          </w:rPr>
          <w:fldChar w:fldCharType="begin"/>
        </w:r>
        <w:r>
          <w:rPr>
            <w:webHidden/>
          </w:rPr>
          <w:instrText xml:space="preserve"> PAGEREF _Toc183423341 \h </w:instrText>
        </w:r>
        <w:r>
          <w:rPr>
            <w:webHidden/>
          </w:rPr>
        </w:r>
        <w:r>
          <w:rPr>
            <w:webHidden/>
          </w:rPr>
          <w:fldChar w:fldCharType="separate"/>
        </w:r>
        <w:r w:rsidR="00864188">
          <w:rPr>
            <w:webHidden/>
          </w:rPr>
          <w:t>24</w:t>
        </w:r>
        <w:r>
          <w:rPr>
            <w:webHidden/>
          </w:rPr>
          <w:fldChar w:fldCharType="end"/>
        </w:r>
      </w:hyperlink>
    </w:p>
    <w:p w14:paraId="257B8A94" w14:textId="414D7A50" w:rsidR="00B1355A" w:rsidRDefault="00B1355A">
      <w:pPr>
        <w:pStyle w:val="Inhopg2"/>
        <w:rPr>
          <w:rFonts w:asciiTheme="minorHAnsi" w:eastAsiaTheme="minorEastAsia" w:hAnsiTheme="minorHAnsi" w:cstheme="minorBidi"/>
          <w:spacing w:val="0"/>
          <w:kern w:val="2"/>
          <w:sz w:val="24"/>
          <w:szCs w:val="24"/>
          <w14:ligatures w14:val="standardContextual"/>
        </w:rPr>
      </w:pPr>
      <w:hyperlink w:anchor="_Toc183423342" w:history="1">
        <w:r w:rsidRPr="00D4350A">
          <w:rPr>
            <w:rStyle w:val="Hyperlink"/>
            <w:rFonts w:ascii="Corbel" w:hAnsi="Corbel" w:cs="Arial"/>
          </w:rPr>
          <w:t>4.5</w:t>
        </w:r>
        <w:r>
          <w:rPr>
            <w:rFonts w:asciiTheme="minorHAnsi" w:eastAsiaTheme="minorEastAsia" w:hAnsiTheme="minorHAnsi" w:cstheme="minorBidi"/>
            <w:spacing w:val="0"/>
            <w:kern w:val="2"/>
            <w:sz w:val="24"/>
            <w:szCs w:val="24"/>
            <w14:ligatures w14:val="standardContextual"/>
          </w:rPr>
          <w:tab/>
        </w:r>
        <w:r w:rsidRPr="00D4350A">
          <w:rPr>
            <w:rStyle w:val="Hyperlink"/>
            <w:rFonts w:ascii="Arial" w:hAnsi="Arial" w:cs="Arial"/>
          </w:rPr>
          <w:t>Selectievoorbehoud</w:t>
        </w:r>
        <w:r>
          <w:rPr>
            <w:webHidden/>
          </w:rPr>
          <w:tab/>
        </w:r>
        <w:r>
          <w:rPr>
            <w:webHidden/>
          </w:rPr>
          <w:fldChar w:fldCharType="begin"/>
        </w:r>
        <w:r>
          <w:rPr>
            <w:webHidden/>
          </w:rPr>
          <w:instrText xml:space="preserve"> PAGEREF _Toc183423342 \h </w:instrText>
        </w:r>
        <w:r>
          <w:rPr>
            <w:webHidden/>
          </w:rPr>
        </w:r>
        <w:r>
          <w:rPr>
            <w:webHidden/>
          </w:rPr>
          <w:fldChar w:fldCharType="separate"/>
        </w:r>
        <w:r w:rsidR="00864188">
          <w:rPr>
            <w:webHidden/>
          </w:rPr>
          <w:t>27</w:t>
        </w:r>
        <w:r>
          <w:rPr>
            <w:webHidden/>
          </w:rPr>
          <w:fldChar w:fldCharType="end"/>
        </w:r>
      </w:hyperlink>
    </w:p>
    <w:p w14:paraId="0F800FE9" w14:textId="5523256B" w:rsidR="00B1355A" w:rsidRDefault="00B1355A">
      <w:pPr>
        <w:pStyle w:val="Inhopg1"/>
        <w:rPr>
          <w:rFonts w:asciiTheme="minorHAnsi" w:eastAsiaTheme="minorEastAsia" w:hAnsiTheme="minorHAnsi" w:cstheme="minorBidi"/>
          <w:b w:val="0"/>
          <w:caps w:val="0"/>
          <w:spacing w:val="0"/>
          <w:kern w:val="2"/>
          <w:sz w:val="24"/>
          <w:szCs w:val="24"/>
          <w14:ligatures w14:val="standardContextual"/>
        </w:rPr>
      </w:pPr>
      <w:hyperlink w:anchor="_Toc183423343" w:history="1">
        <w:r w:rsidRPr="00D4350A">
          <w:rPr>
            <w:rStyle w:val="Hyperlink"/>
          </w:rPr>
          <w:t>Checklist</w:t>
        </w:r>
        <w:r>
          <w:rPr>
            <w:webHidden/>
          </w:rPr>
          <w:tab/>
        </w:r>
        <w:r>
          <w:rPr>
            <w:webHidden/>
          </w:rPr>
          <w:tab/>
        </w:r>
        <w:r>
          <w:rPr>
            <w:webHidden/>
          </w:rPr>
          <w:fldChar w:fldCharType="begin"/>
        </w:r>
        <w:r>
          <w:rPr>
            <w:webHidden/>
          </w:rPr>
          <w:instrText xml:space="preserve"> PAGEREF _Toc183423343 \h </w:instrText>
        </w:r>
        <w:r>
          <w:rPr>
            <w:webHidden/>
          </w:rPr>
        </w:r>
        <w:r>
          <w:rPr>
            <w:webHidden/>
          </w:rPr>
          <w:fldChar w:fldCharType="separate"/>
        </w:r>
        <w:r w:rsidR="00864188">
          <w:rPr>
            <w:webHidden/>
          </w:rPr>
          <w:t>29</w:t>
        </w:r>
        <w:r>
          <w:rPr>
            <w:webHidden/>
          </w:rPr>
          <w:fldChar w:fldCharType="end"/>
        </w:r>
      </w:hyperlink>
    </w:p>
    <w:p w14:paraId="3EEF1458" w14:textId="7DB91B34" w:rsidR="00B1355A" w:rsidRDefault="00B1355A">
      <w:pPr>
        <w:pStyle w:val="Inhopg1"/>
        <w:rPr>
          <w:rFonts w:asciiTheme="minorHAnsi" w:eastAsiaTheme="minorEastAsia" w:hAnsiTheme="minorHAnsi" w:cstheme="minorBidi"/>
          <w:b w:val="0"/>
          <w:caps w:val="0"/>
          <w:spacing w:val="0"/>
          <w:kern w:val="2"/>
          <w:sz w:val="24"/>
          <w:szCs w:val="24"/>
          <w14:ligatures w14:val="standardContextual"/>
        </w:rPr>
      </w:pPr>
      <w:hyperlink w:anchor="_Toc183423344" w:history="1">
        <w:r w:rsidRPr="00D4350A">
          <w:rPr>
            <w:rStyle w:val="Hyperlink"/>
            <w:rFonts w:ascii="Arial" w:hAnsi="Arial" w:cs="Arial"/>
          </w:rPr>
          <w:t xml:space="preserve">BIJLAGE </w:t>
        </w:r>
        <w:r w:rsidRPr="00D4350A">
          <w:rPr>
            <w:rStyle w:val="Hyperlink"/>
            <w:rFonts w:ascii="Arial" w:hAnsi="Arial" w:cs="Arial"/>
            <w:kern w:val="28"/>
            <w:lang w:eastAsia="en-US"/>
          </w:rPr>
          <w:t>1 Uniform Europees Aanbestedingsdocument</w:t>
        </w:r>
        <w:r>
          <w:rPr>
            <w:webHidden/>
          </w:rPr>
          <w:tab/>
        </w:r>
        <w:r>
          <w:rPr>
            <w:webHidden/>
          </w:rPr>
          <w:fldChar w:fldCharType="begin"/>
        </w:r>
        <w:r>
          <w:rPr>
            <w:webHidden/>
          </w:rPr>
          <w:instrText xml:space="preserve"> PAGEREF _Toc183423344 \h </w:instrText>
        </w:r>
        <w:r>
          <w:rPr>
            <w:webHidden/>
          </w:rPr>
        </w:r>
        <w:r>
          <w:rPr>
            <w:webHidden/>
          </w:rPr>
          <w:fldChar w:fldCharType="separate"/>
        </w:r>
        <w:r w:rsidR="00864188">
          <w:rPr>
            <w:webHidden/>
          </w:rPr>
          <w:t>30</w:t>
        </w:r>
        <w:r>
          <w:rPr>
            <w:webHidden/>
          </w:rPr>
          <w:fldChar w:fldCharType="end"/>
        </w:r>
      </w:hyperlink>
    </w:p>
    <w:p w14:paraId="74EC3E5F" w14:textId="67224E01" w:rsidR="00B1355A" w:rsidRDefault="00B1355A">
      <w:pPr>
        <w:pStyle w:val="Inhopg1"/>
        <w:rPr>
          <w:rFonts w:asciiTheme="minorHAnsi" w:eastAsiaTheme="minorEastAsia" w:hAnsiTheme="minorHAnsi" w:cstheme="minorBidi"/>
          <w:b w:val="0"/>
          <w:caps w:val="0"/>
          <w:spacing w:val="0"/>
          <w:kern w:val="2"/>
          <w:sz w:val="24"/>
          <w:szCs w:val="24"/>
          <w14:ligatures w14:val="standardContextual"/>
        </w:rPr>
      </w:pPr>
      <w:hyperlink w:anchor="_Toc183423345" w:history="1">
        <w:r w:rsidRPr="00D4350A">
          <w:rPr>
            <w:rStyle w:val="Hyperlink"/>
          </w:rPr>
          <w:t>Bijlage 2 Format selectiecriteria</w:t>
        </w:r>
        <w:r>
          <w:rPr>
            <w:webHidden/>
          </w:rPr>
          <w:tab/>
        </w:r>
        <w:r>
          <w:rPr>
            <w:webHidden/>
          </w:rPr>
          <w:fldChar w:fldCharType="begin"/>
        </w:r>
        <w:r>
          <w:rPr>
            <w:webHidden/>
          </w:rPr>
          <w:instrText xml:space="preserve"> PAGEREF _Toc183423345 \h </w:instrText>
        </w:r>
        <w:r>
          <w:rPr>
            <w:webHidden/>
          </w:rPr>
        </w:r>
        <w:r>
          <w:rPr>
            <w:webHidden/>
          </w:rPr>
          <w:fldChar w:fldCharType="separate"/>
        </w:r>
        <w:r w:rsidR="00864188">
          <w:rPr>
            <w:webHidden/>
          </w:rPr>
          <w:t>31</w:t>
        </w:r>
        <w:r>
          <w:rPr>
            <w:webHidden/>
          </w:rPr>
          <w:fldChar w:fldCharType="end"/>
        </w:r>
      </w:hyperlink>
    </w:p>
    <w:p w14:paraId="2621AA84" w14:textId="77C1835E" w:rsidR="00B1355A" w:rsidRDefault="00B1355A">
      <w:pPr>
        <w:pStyle w:val="Inhopg1"/>
        <w:rPr>
          <w:rFonts w:asciiTheme="minorHAnsi" w:eastAsiaTheme="minorEastAsia" w:hAnsiTheme="minorHAnsi" w:cstheme="minorBidi"/>
          <w:b w:val="0"/>
          <w:caps w:val="0"/>
          <w:spacing w:val="0"/>
          <w:kern w:val="2"/>
          <w:sz w:val="24"/>
          <w:szCs w:val="24"/>
          <w14:ligatures w14:val="standardContextual"/>
        </w:rPr>
      </w:pPr>
      <w:hyperlink w:anchor="_Toc183423346" w:history="1">
        <w:r w:rsidRPr="00D4350A">
          <w:rPr>
            <w:rStyle w:val="Hyperlink"/>
            <w:rFonts w:ascii="Arial" w:hAnsi="Arial" w:cs="Arial"/>
            <w:lang w:eastAsia="ar-SA"/>
          </w:rPr>
          <w:t>BIJLAGE 3 VERKLARING I.H.K.V. RUSSISCHE BETROKKENHEID UITVOERING OVEREENKOMSTEN</w:t>
        </w:r>
        <w:r>
          <w:rPr>
            <w:webHidden/>
          </w:rPr>
          <w:tab/>
        </w:r>
        <w:r>
          <w:rPr>
            <w:webHidden/>
          </w:rPr>
          <w:tab/>
        </w:r>
        <w:r>
          <w:rPr>
            <w:webHidden/>
          </w:rPr>
          <w:fldChar w:fldCharType="begin"/>
        </w:r>
        <w:r>
          <w:rPr>
            <w:webHidden/>
          </w:rPr>
          <w:instrText xml:space="preserve"> PAGEREF _Toc183423346 \h </w:instrText>
        </w:r>
        <w:r>
          <w:rPr>
            <w:webHidden/>
          </w:rPr>
        </w:r>
        <w:r>
          <w:rPr>
            <w:webHidden/>
          </w:rPr>
          <w:fldChar w:fldCharType="separate"/>
        </w:r>
        <w:r w:rsidR="00864188">
          <w:rPr>
            <w:webHidden/>
          </w:rPr>
          <w:t>32</w:t>
        </w:r>
        <w:r>
          <w:rPr>
            <w:webHidden/>
          </w:rPr>
          <w:fldChar w:fldCharType="end"/>
        </w:r>
      </w:hyperlink>
    </w:p>
    <w:p w14:paraId="749741EC" w14:textId="5EC31137" w:rsidR="00B1355A" w:rsidRDefault="00B1355A">
      <w:pPr>
        <w:pStyle w:val="Inhopg1"/>
        <w:rPr>
          <w:rFonts w:asciiTheme="minorHAnsi" w:eastAsiaTheme="minorEastAsia" w:hAnsiTheme="minorHAnsi" w:cstheme="minorBidi"/>
          <w:b w:val="0"/>
          <w:caps w:val="0"/>
          <w:spacing w:val="0"/>
          <w:kern w:val="2"/>
          <w:sz w:val="24"/>
          <w:szCs w:val="24"/>
          <w14:ligatures w14:val="standardContextual"/>
        </w:rPr>
      </w:pPr>
      <w:hyperlink w:anchor="_Toc183423347" w:history="1">
        <w:r w:rsidRPr="00D4350A">
          <w:rPr>
            <w:rStyle w:val="Hyperlink"/>
            <w:rFonts w:ascii="Arial" w:hAnsi="Arial" w:cs="Arial"/>
          </w:rPr>
          <w:t>BIJLAGE 4 Algemene inkoopvoorwaarden provincies 2022</w:t>
        </w:r>
        <w:r>
          <w:rPr>
            <w:webHidden/>
          </w:rPr>
          <w:tab/>
        </w:r>
        <w:r>
          <w:rPr>
            <w:webHidden/>
          </w:rPr>
          <w:fldChar w:fldCharType="begin"/>
        </w:r>
        <w:r>
          <w:rPr>
            <w:webHidden/>
          </w:rPr>
          <w:instrText xml:space="preserve"> PAGEREF _Toc183423347 \h </w:instrText>
        </w:r>
        <w:r>
          <w:rPr>
            <w:webHidden/>
          </w:rPr>
        </w:r>
        <w:r>
          <w:rPr>
            <w:webHidden/>
          </w:rPr>
          <w:fldChar w:fldCharType="separate"/>
        </w:r>
        <w:r w:rsidR="00864188">
          <w:rPr>
            <w:webHidden/>
          </w:rPr>
          <w:t>33</w:t>
        </w:r>
        <w:r>
          <w:rPr>
            <w:webHidden/>
          </w:rPr>
          <w:fldChar w:fldCharType="end"/>
        </w:r>
      </w:hyperlink>
    </w:p>
    <w:p w14:paraId="69C8EEDF" w14:textId="6CFEDD81" w:rsidR="00B1355A" w:rsidRDefault="00B1355A">
      <w:pPr>
        <w:pStyle w:val="Inhopg1"/>
        <w:rPr>
          <w:rFonts w:asciiTheme="minorHAnsi" w:eastAsiaTheme="minorEastAsia" w:hAnsiTheme="minorHAnsi" w:cstheme="minorBidi"/>
          <w:b w:val="0"/>
          <w:caps w:val="0"/>
          <w:spacing w:val="0"/>
          <w:kern w:val="2"/>
          <w:sz w:val="24"/>
          <w:szCs w:val="24"/>
          <w14:ligatures w14:val="standardContextual"/>
        </w:rPr>
      </w:pPr>
      <w:hyperlink w:anchor="_Toc183423348" w:history="1">
        <w:r w:rsidRPr="00D4350A">
          <w:rPr>
            <w:rStyle w:val="Hyperlink"/>
          </w:rPr>
          <w:t>Bijlage 5 KLACHTENREGELING AANBESTEDEN PROVINCIE UTRECHT 2023</w:t>
        </w:r>
        <w:r>
          <w:rPr>
            <w:webHidden/>
          </w:rPr>
          <w:tab/>
        </w:r>
        <w:r>
          <w:rPr>
            <w:webHidden/>
          </w:rPr>
          <w:fldChar w:fldCharType="begin"/>
        </w:r>
        <w:r>
          <w:rPr>
            <w:webHidden/>
          </w:rPr>
          <w:instrText xml:space="preserve"> PAGEREF _Toc183423348 \h </w:instrText>
        </w:r>
        <w:r>
          <w:rPr>
            <w:webHidden/>
          </w:rPr>
        </w:r>
        <w:r>
          <w:rPr>
            <w:webHidden/>
          </w:rPr>
          <w:fldChar w:fldCharType="separate"/>
        </w:r>
        <w:r w:rsidR="00864188">
          <w:rPr>
            <w:webHidden/>
          </w:rPr>
          <w:t>34</w:t>
        </w:r>
        <w:r>
          <w:rPr>
            <w:webHidden/>
          </w:rPr>
          <w:fldChar w:fldCharType="end"/>
        </w:r>
      </w:hyperlink>
    </w:p>
    <w:p w14:paraId="68CAE4B4" w14:textId="5C80CFD4" w:rsidR="00470DA1" w:rsidRPr="003C4B71" w:rsidRDefault="00470DA1" w:rsidP="003C4B71">
      <w:pPr>
        <w:pStyle w:val="Inhopg3"/>
        <w:spacing w:line="240" w:lineRule="auto"/>
        <w:ind w:left="0"/>
        <w:rPr>
          <w:rFonts w:ascii="Arial" w:hAnsi="Arial" w:cs="Arial"/>
        </w:rPr>
      </w:pPr>
      <w:r w:rsidRPr="003C4B71">
        <w:rPr>
          <w:rFonts w:ascii="Arial" w:hAnsi="Arial" w:cs="Arial"/>
        </w:rPr>
        <w:fldChar w:fldCharType="end"/>
      </w:r>
    </w:p>
    <w:p w14:paraId="4AB4C13B" w14:textId="77777777" w:rsidR="00470DA1" w:rsidRPr="003C4B71" w:rsidRDefault="00470DA1" w:rsidP="004459EA">
      <w:pPr>
        <w:pStyle w:val="BestekKop1"/>
      </w:pPr>
      <w:bookmarkStart w:id="2" w:name="_Toc443638998"/>
      <w:bookmarkStart w:id="3" w:name="_Toc446058300"/>
      <w:bookmarkStart w:id="4" w:name="_Toc446324135"/>
      <w:bookmarkStart w:id="5" w:name="_Toc183423307"/>
      <w:r w:rsidRPr="003C4B71">
        <w:lastRenderedPageBreak/>
        <w:t>Definities</w:t>
      </w:r>
      <w:bookmarkEnd w:id="2"/>
      <w:bookmarkEnd w:id="3"/>
      <w:bookmarkEnd w:id="4"/>
      <w:bookmarkEnd w:id="5"/>
    </w:p>
    <w:p w14:paraId="6F4F52BC" w14:textId="5FEAA53D" w:rsidR="0005193D" w:rsidRDefault="00470DA1" w:rsidP="003C4B71">
      <w:pPr>
        <w:spacing w:line="240" w:lineRule="auto"/>
        <w:rPr>
          <w:rFonts w:ascii="Arial" w:hAnsi="Arial" w:cs="Arial"/>
          <w:szCs w:val="18"/>
        </w:rPr>
      </w:pPr>
      <w:r w:rsidRPr="003C4B71">
        <w:rPr>
          <w:rFonts w:ascii="Arial" w:hAnsi="Arial" w:cs="Arial"/>
          <w:szCs w:val="18"/>
        </w:rPr>
        <w:t xml:space="preserve">In deze </w:t>
      </w:r>
      <w:r w:rsidR="00435C3D" w:rsidRPr="003C4B71">
        <w:rPr>
          <w:rFonts w:ascii="Arial" w:hAnsi="Arial" w:cs="Arial"/>
          <w:szCs w:val="18"/>
        </w:rPr>
        <w:t>Selectieleidraad</w:t>
      </w:r>
      <w:r w:rsidRPr="003C4B71">
        <w:rPr>
          <w:rFonts w:ascii="Arial" w:hAnsi="Arial" w:cs="Arial"/>
          <w:szCs w:val="18"/>
        </w:rPr>
        <w:t xml:space="preserve"> wordt een aantal begrippen met een beginhoofdletter gebruikt. Ook worden afkortingen gebruikt. Aan deze begrippen en afkortingen komt onderstaande betekenis toe.</w:t>
      </w:r>
    </w:p>
    <w:p w14:paraId="5BB68593" w14:textId="77777777" w:rsidR="009A3A36" w:rsidRPr="003C4B71" w:rsidRDefault="009A3A36" w:rsidP="003C4B71">
      <w:pPr>
        <w:spacing w:line="240" w:lineRule="auto"/>
        <w:rPr>
          <w:rFonts w:ascii="Arial" w:hAnsi="Arial" w:cs="Arial"/>
          <w:szCs w:val="18"/>
          <w:u w:val="single"/>
        </w:rPr>
      </w:pPr>
    </w:p>
    <w:tbl>
      <w:tblPr>
        <w:tblStyle w:val="Tabelraster"/>
        <w:tblW w:w="0" w:type="auto"/>
        <w:tblLook w:val="04A0" w:firstRow="1" w:lastRow="0" w:firstColumn="1" w:lastColumn="0" w:noHBand="0" w:noVBand="1"/>
      </w:tblPr>
      <w:tblGrid>
        <w:gridCol w:w="2621"/>
        <w:gridCol w:w="5873"/>
      </w:tblGrid>
      <w:tr w:rsidR="0005193D" w:rsidRPr="003C4B71" w14:paraId="308CED69" w14:textId="77777777">
        <w:tc>
          <w:tcPr>
            <w:tcW w:w="2621" w:type="dxa"/>
          </w:tcPr>
          <w:p w14:paraId="2851FB9F" w14:textId="77777777" w:rsidR="0005193D" w:rsidRPr="003C4B71" w:rsidRDefault="0005193D" w:rsidP="003C4B71">
            <w:pPr>
              <w:spacing w:line="240" w:lineRule="auto"/>
              <w:rPr>
                <w:rFonts w:ascii="Arial" w:hAnsi="Arial" w:cs="Arial"/>
                <w:b/>
              </w:rPr>
            </w:pPr>
            <w:r w:rsidRPr="003C4B71">
              <w:rPr>
                <w:rFonts w:ascii="Arial" w:hAnsi="Arial" w:cs="Arial"/>
                <w:b/>
              </w:rPr>
              <w:t>Aanbestedende dienst</w:t>
            </w:r>
          </w:p>
        </w:tc>
        <w:tc>
          <w:tcPr>
            <w:tcW w:w="5873" w:type="dxa"/>
          </w:tcPr>
          <w:p w14:paraId="6C2EBA35" w14:textId="1467D7E8" w:rsidR="0005193D" w:rsidRPr="003C4B71" w:rsidRDefault="0005193D" w:rsidP="003C4B71">
            <w:pPr>
              <w:spacing w:line="240" w:lineRule="auto"/>
              <w:rPr>
                <w:rFonts w:ascii="Arial" w:hAnsi="Arial" w:cs="Arial"/>
                <w:szCs w:val="18"/>
              </w:rPr>
            </w:pPr>
            <w:r w:rsidRPr="003C4B71">
              <w:rPr>
                <w:rFonts w:ascii="Arial" w:hAnsi="Arial" w:cs="Arial"/>
                <w:szCs w:val="18"/>
              </w:rPr>
              <w:t xml:space="preserve">Provincie Utrecht en Rijkswaterstaat gezamenlijk. </w:t>
            </w:r>
          </w:p>
          <w:p w14:paraId="57AA6CFA" w14:textId="77777777" w:rsidR="0005193D" w:rsidRPr="003C4B71" w:rsidRDefault="0005193D" w:rsidP="003C4B71">
            <w:pPr>
              <w:spacing w:line="240" w:lineRule="auto"/>
              <w:rPr>
                <w:rFonts w:ascii="Arial" w:hAnsi="Arial" w:cs="Arial"/>
                <w:szCs w:val="18"/>
              </w:rPr>
            </w:pPr>
          </w:p>
          <w:p w14:paraId="4023980C" w14:textId="215A56DF" w:rsidR="0005193D" w:rsidRPr="003C4B71" w:rsidRDefault="0005193D" w:rsidP="003C4B71">
            <w:pPr>
              <w:spacing w:line="240" w:lineRule="auto"/>
              <w:rPr>
                <w:rFonts w:ascii="Arial" w:hAnsi="Arial" w:cs="Arial"/>
                <w:szCs w:val="18"/>
              </w:rPr>
            </w:pPr>
            <w:r w:rsidRPr="003C4B71">
              <w:rPr>
                <w:rFonts w:ascii="Arial" w:hAnsi="Arial" w:cs="Arial"/>
                <w:szCs w:val="18"/>
              </w:rPr>
              <w:t>Provincie Utrecht treedt op als penvoerder namens alle partijen (hierna ook gezamenlijk te noemen: Opdrachtgever).</w:t>
            </w:r>
          </w:p>
        </w:tc>
      </w:tr>
      <w:tr w:rsidR="0005193D" w:rsidRPr="003C4B71" w14:paraId="0C174A53" w14:textId="77777777">
        <w:tc>
          <w:tcPr>
            <w:tcW w:w="2621" w:type="dxa"/>
          </w:tcPr>
          <w:p w14:paraId="5A27033D" w14:textId="77777777" w:rsidR="0005193D" w:rsidRPr="003C4B71" w:rsidRDefault="0005193D" w:rsidP="003C4B71">
            <w:pPr>
              <w:spacing w:line="240" w:lineRule="auto"/>
              <w:rPr>
                <w:rFonts w:ascii="Arial" w:hAnsi="Arial" w:cs="Arial"/>
                <w:b/>
                <w:szCs w:val="18"/>
              </w:rPr>
            </w:pPr>
            <w:r w:rsidRPr="003C4B71">
              <w:rPr>
                <w:rFonts w:ascii="Arial" w:hAnsi="Arial" w:cs="Arial"/>
                <w:b/>
                <w:szCs w:val="18"/>
              </w:rPr>
              <w:t>Aanbestedingsstukken</w:t>
            </w:r>
          </w:p>
        </w:tc>
        <w:tc>
          <w:tcPr>
            <w:tcW w:w="5873" w:type="dxa"/>
          </w:tcPr>
          <w:p w14:paraId="25B42C61" w14:textId="77777777" w:rsidR="0005193D" w:rsidRPr="003C4B71" w:rsidRDefault="0005193D" w:rsidP="003C4B71">
            <w:pPr>
              <w:spacing w:line="240" w:lineRule="auto"/>
              <w:rPr>
                <w:rFonts w:ascii="Arial" w:hAnsi="Arial" w:cs="Arial"/>
                <w:szCs w:val="18"/>
              </w:rPr>
            </w:pPr>
            <w:r w:rsidRPr="003C4B71">
              <w:rPr>
                <w:rFonts w:ascii="Arial" w:hAnsi="Arial" w:cs="Arial"/>
                <w:szCs w:val="18"/>
              </w:rPr>
              <w:t>Alle stukken die door de Aanbestedende dienst zijn opgesteld of vermeld ter omschrijving of bepaling van onderdelen van de aanbesteding of de procedure. Dit betreft niet uitsluitend deze Aanbestedingsleidraad, de Bijlagen en de Nota(‘s) van inlichtingen.</w:t>
            </w:r>
          </w:p>
        </w:tc>
      </w:tr>
      <w:tr w:rsidR="0005193D" w:rsidRPr="003C4B71" w14:paraId="1F7F46E7" w14:textId="77777777">
        <w:tc>
          <w:tcPr>
            <w:tcW w:w="2621" w:type="dxa"/>
          </w:tcPr>
          <w:p w14:paraId="52BC341A" w14:textId="36A786F4" w:rsidR="0005193D" w:rsidRPr="003C4B71" w:rsidRDefault="0005193D" w:rsidP="003C4B71">
            <w:pPr>
              <w:spacing w:line="240" w:lineRule="auto"/>
              <w:rPr>
                <w:rFonts w:ascii="Arial" w:hAnsi="Arial" w:cs="Arial"/>
                <w:b/>
                <w:szCs w:val="18"/>
              </w:rPr>
            </w:pPr>
            <w:r w:rsidRPr="003C4B71">
              <w:rPr>
                <w:rFonts w:ascii="Arial" w:hAnsi="Arial" w:cs="Arial"/>
                <w:b/>
                <w:szCs w:val="18"/>
              </w:rPr>
              <w:t>Aanmelding</w:t>
            </w:r>
          </w:p>
        </w:tc>
        <w:tc>
          <w:tcPr>
            <w:tcW w:w="5873" w:type="dxa"/>
          </w:tcPr>
          <w:p w14:paraId="19279B58" w14:textId="2E6B309B" w:rsidR="0005193D" w:rsidRPr="003C4B71" w:rsidRDefault="0005193D" w:rsidP="003C4B71">
            <w:pPr>
              <w:spacing w:line="240" w:lineRule="auto"/>
              <w:rPr>
                <w:rFonts w:ascii="Arial" w:hAnsi="Arial" w:cs="Arial"/>
                <w:szCs w:val="18"/>
              </w:rPr>
            </w:pPr>
            <w:r w:rsidRPr="003C4B71">
              <w:rPr>
                <w:rFonts w:ascii="Arial" w:hAnsi="Arial" w:cs="Arial"/>
                <w:szCs w:val="18"/>
              </w:rPr>
              <w:t>Verzoek tot deelname aan de aanbesteding door een Gegadigde in de Selectiefase.</w:t>
            </w:r>
          </w:p>
        </w:tc>
      </w:tr>
      <w:tr w:rsidR="0005193D" w:rsidRPr="003C4B71" w14:paraId="4369CF55" w14:textId="77777777">
        <w:tc>
          <w:tcPr>
            <w:tcW w:w="2621" w:type="dxa"/>
          </w:tcPr>
          <w:p w14:paraId="70CFCDC7" w14:textId="09D6F89A" w:rsidR="0005193D" w:rsidRPr="003C4B71" w:rsidRDefault="0005193D" w:rsidP="003C4B71">
            <w:pPr>
              <w:spacing w:line="240" w:lineRule="auto"/>
              <w:rPr>
                <w:rFonts w:ascii="Arial" w:hAnsi="Arial" w:cs="Arial"/>
                <w:b/>
                <w:szCs w:val="18"/>
              </w:rPr>
            </w:pPr>
            <w:r w:rsidRPr="003C4B71">
              <w:rPr>
                <w:rFonts w:ascii="Arial" w:hAnsi="Arial" w:cs="Arial"/>
                <w:b/>
                <w:szCs w:val="18"/>
              </w:rPr>
              <w:t>Algemene Inkoopvoorwaarden</w:t>
            </w:r>
          </w:p>
        </w:tc>
        <w:tc>
          <w:tcPr>
            <w:tcW w:w="5873" w:type="dxa"/>
          </w:tcPr>
          <w:p w14:paraId="6F163E88" w14:textId="376C4C09" w:rsidR="0005193D" w:rsidRPr="003C4B71" w:rsidRDefault="0005193D" w:rsidP="003C4B71">
            <w:pPr>
              <w:spacing w:line="240" w:lineRule="auto"/>
              <w:rPr>
                <w:rFonts w:ascii="Arial" w:hAnsi="Arial" w:cs="Arial"/>
                <w:szCs w:val="18"/>
              </w:rPr>
            </w:pPr>
            <w:r w:rsidRPr="003C4B71">
              <w:rPr>
                <w:rFonts w:ascii="Arial" w:hAnsi="Arial" w:cs="Arial"/>
                <w:szCs w:val="18"/>
              </w:rPr>
              <w:t>Algemene Inkoopvoorwaarden Provincies 2022 voor leveringen en diensten.</w:t>
            </w:r>
          </w:p>
        </w:tc>
      </w:tr>
      <w:tr w:rsidR="0005193D" w:rsidRPr="003C4B71" w14:paraId="10D2EED4" w14:textId="77777777">
        <w:tc>
          <w:tcPr>
            <w:tcW w:w="2621" w:type="dxa"/>
          </w:tcPr>
          <w:p w14:paraId="748B17C2" w14:textId="77777777" w:rsidR="0005193D" w:rsidRPr="003C4B71" w:rsidRDefault="0005193D" w:rsidP="003C4B71">
            <w:pPr>
              <w:spacing w:line="240" w:lineRule="auto"/>
              <w:rPr>
                <w:rFonts w:ascii="Arial" w:hAnsi="Arial" w:cs="Arial"/>
              </w:rPr>
            </w:pPr>
            <w:r w:rsidRPr="003C4B71">
              <w:rPr>
                <w:rFonts w:ascii="Arial" w:hAnsi="Arial" w:cs="Arial"/>
                <w:b/>
                <w:szCs w:val="18"/>
              </w:rPr>
              <w:t>Bijlagen</w:t>
            </w:r>
          </w:p>
        </w:tc>
        <w:tc>
          <w:tcPr>
            <w:tcW w:w="5873" w:type="dxa"/>
          </w:tcPr>
          <w:p w14:paraId="171B63DE" w14:textId="77777777" w:rsidR="0005193D" w:rsidRPr="003C4B71" w:rsidRDefault="0005193D" w:rsidP="003C4B71">
            <w:pPr>
              <w:spacing w:line="240" w:lineRule="auto"/>
              <w:rPr>
                <w:rFonts w:ascii="Arial" w:hAnsi="Arial" w:cs="Arial"/>
                <w:szCs w:val="18"/>
              </w:rPr>
            </w:pPr>
            <w:r w:rsidRPr="003C4B71">
              <w:rPr>
                <w:rFonts w:ascii="Arial" w:hAnsi="Arial" w:cs="Arial"/>
                <w:szCs w:val="18"/>
              </w:rPr>
              <w:t>Aanhangsels behorende bij deze Aanbestedingsleidraad.</w:t>
            </w:r>
          </w:p>
        </w:tc>
      </w:tr>
      <w:tr w:rsidR="0005193D" w:rsidRPr="003C4B71" w14:paraId="7F4BA669" w14:textId="77777777">
        <w:tc>
          <w:tcPr>
            <w:tcW w:w="2621" w:type="dxa"/>
          </w:tcPr>
          <w:p w14:paraId="0720F0D1" w14:textId="77777777" w:rsidR="0005193D" w:rsidRPr="003C4B71" w:rsidRDefault="0005193D" w:rsidP="003C4B71">
            <w:pPr>
              <w:spacing w:line="240" w:lineRule="auto"/>
              <w:rPr>
                <w:rFonts w:ascii="Arial" w:hAnsi="Arial" w:cs="Arial"/>
                <w:b/>
                <w:szCs w:val="18"/>
              </w:rPr>
            </w:pPr>
            <w:proofErr w:type="spellStart"/>
            <w:r w:rsidRPr="003C4B71">
              <w:rPr>
                <w:rFonts w:ascii="Arial" w:hAnsi="Arial" w:cs="Arial"/>
                <w:b/>
                <w:szCs w:val="18"/>
              </w:rPr>
              <w:t>Combinant</w:t>
            </w:r>
            <w:proofErr w:type="spellEnd"/>
          </w:p>
        </w:tc>
        <w:tc>
          <w:tcPr>
            <w:tcW w:w="5873" w:type="dxa"/>
          </w:tcPr>
          <w:p w14:paraId="15C34570" w14:textId="77777777" w:rsidR="0005193D" w:rsidRPr="003C4B71" w:rsidRDefault="0005193D" w:rsidP="003C4B71">
            <w:pPr>
              <w:spacing w:line="240" w:lineRule="auto"/>
              <w:rPr>
                <w:rFonts w:ascii="Arial" w:hAnsi="Arial" w:cs="Arial"/>
                <w:szCs w:val="18"/>
              </w:rPr>
            </w:pPr>
            <w:r w:rsidRPr="003C4B71">
              <w:rPr>
                <w:rFonts w:ascii="Arial" w:hAnsi="Arial" w:cs="Arial"/>
                <w:szCs w:val="18"/>
              </w:rPr>
              <w:t>Een deelnemer aan een Combinatie.</w:t>
            </w:r>
          </w:p>
        </w:tc>
      </w:tr>
      <w:tr w:rsidR="0005193D" w:rsidRPr="003C4B71" w14:paraId="020641A1" w14:textId="77777777">
        <w:tc>
          <w:tcPr>
            <w:tcW w:w="2621" w:type="dxa"/>
          </w:tcPr>
          <w:p w14:paraId="143C0A5A" w14:textId="77777777" w:rsidR="0005193D" w:rsidRPr="003C4B71" w:rsidRDefault="0005193D" w:rsidP="003C4B71">
            <w:pPr>
              <w:spacing w:line="240" w:lineRule="auto"/>
              <w:rPr>
                <w:rFonts w:ascii="Arial" w:hAnsi="Arial" w:cs="Arial"/>
                <w:b/>
                <w:szCs w:val="18"/>
              </w:rPr>
            </w:pPr>
            <w:r w:rsidRPr="003C4B71">
              <w:rPr>
                <w:rFonts w:ascii="Arial" w:hAnsi="Arial" w:cs="Arial"/>
                <w:b/>
                <w:szCs w:val="18"/>
              </w:rPr>
              <w:t>Combinatie</w:t>
            </w:r>
          </w:p>
        </w:tc>
        <w:tc>
          <w:tcPr>
            <w:tcW w:w="5873" w:type="dxa"/>
          </w:tcPr>
          <w:p w14:paraId="5E65CA14" w14:textId="77777777" w:rsidR="0005193D" w:rsidRPr="003C4B71" w:rsidRDefault="0005193D" w:rsidP="003C4B71">
            <w:pPr>
              <w:spacing w:line="240" w:lineRule="auto"/>
              <w:rPr>
                <w:rFonts w:ascii="Arial" w:hAnsi="Arial" w:cs="Arial"/>
                <w:szCs w:val="18"/>
              </w:rPr>
            </w:pPr>
            <w:r w:rsidRPr="003C4B71">
              <w:rPr>
                <w:rFonts w:ascii="Arial" w:hAnsi="Arial" w:cs="Arial"/>
                <w:szCs w:val="18"/>
              </w:rPr>
              <w:t>De combinatie van elke natuurlijke en/of rechtspersoon en/of openbaar lichaam die de uitvoering van werken en/of werkzaamheden en/of de levering van producten en/of diensten op de markt aanbiedt.</w:t>
            </w:r>
          </w:p>
        </w:tc>
      </w:tr>
      <w:tr w:rsidR="0005193D" w:rsidRPr="003C4B71" w14:paraId="58A9D3C5" w14:textId="77777777">
        <w:tc>
          <w:tcPr>
            <w:tcW w:w="2621" w:type="dxa"/>
          </w:tcPr>
          <w:p w14:paraId="4510613B" w14:textId="77777777" w:rsidR="0005193D" w:rsidRPr="003C4B71" w:rsidRDefault="0005193D" w:rsidP="003C4B71">
            <w:pPr>
              <w:spacing w:line="240" w:lineRule="auto"/>
              <w:rPr>
                <w:rFonts w:ascii="Arial" w:hAnsi="Arial" w:cs="Arial"/>
                <w:b/>
                <w:szCs w:val="18"/>
              </w:rPr>
            </w:pPr>
            <w:r w:rsidRPr="003C4B71">
              <w:rPr>
                <w:rFonts w:ascii="Arial" w:hAnsi="Arial" w:cs="Arial"/>
                <w:b/>
                <w:szCs w:val="18"/>
              </w:rPr>
              <w:t>COVOG</w:t>
            </w:r>
          </w:p>
        </w:tc>
        <w:tc>
          <w:tcPr>
            <w:tcW w:w="5873" w:type="dxa"/>
          </w:tcPr>
          <w:p w14:paraId="206EE091" w14:textId="77777777" w:rsidR="0005193D" w:rsidRPr="003C4B71" w:rsidRDefault="0005193D" w:rsidP="003C4B71">
            <w:pPr>
              <w:spacing w:line="240" w:lineRule="auto"/>
              <w:rPr>
                <w:rFonts w:ascii="Arial" w:hAnsi="Arial" w:cs="Arial"/>
                <w:szCs w:val="18"/>
              </w:rPr>
            </w:pPr>
            <w:r w:rsidRPr="003C4B71">
              <w:rPr>
                <w:rFonts w:ascii="Arial" w:hAnsi="Arial" w:cs="Arial"/>
                <w:szCs w:val="18"/>
              </w:rPr>
              <w:t>Centraal Orgaan Verklaring Omtrent het Gedrag.</w:t>
            </w:r>
          </w:p>
        </w:tc>
      </w:tr>
      <w:tr w:rsidR="0005193D" w:rsidRPr="003C4B71" w14:paraId="700D3991" w14:textId="77777777">
        <w:tc>
          <w:tcPr>
            <w:tcW w:w="2621" w:type="dxa"/>
          </w:tcPr>
          <w:p w14:paraId="062E1625" w14:textId="77777777" w:rsidR="0005193D" w:rsidRPr="003C4B71" w:rsidRDefault="0005193D" w:rsidP="003C4B71">
            <w:pPr>
              <w:spacing w:line="240" w:lineRule="auto"/>
              <w:rPr>
                <w:rFonts w:ascii="Arial" w:hAnsi="Arial" w:cs="Arial"/>
                <w:b/>
                <w:szCs w:val="18"/>
              </w:rPr>
            </w:pPr>
            <w:r w:rsidRPr="003C4B71">
              <w:rPr>
                <w:rFonts w:ascii="Arial" w:hAnsi="Arial" w:cs="Arial"/>
                <w:b/>
                <w:szCs w:val="18"/>
              </w:rPr>
              <w:t>Dagen</w:t>
            </w:r>
          </w:p>
        </w:tc>
        <w:tc>
          <w:tcPr>
            <w:tcW w:w="5873" w:type="dxa"/>
          </w:tcPr>
          <w:p w14:paraId="31143A4C" w14:textId="77777777" w:rsidR="0005193D" w:rsidRPr="003C4B71" w:rsidRDefault="0005193D" w:rsidP="003C4B71">
            <w:pPr>
              <w:spacing w:line="240" w:lineRule="auto"/>
              <w:rPr>
                <w:rFonts w:ascii="Arial" w:hAnsi="Arial" w:cs="Arial"/>
                <w:szCs w:val="18"/>
              </w:rPr>
            </w:pPr>
            <w:r w:rsidRPr="003C4B71">
              <w:rPr>
                <w:rFonts w:ascii="Arial" w:hAnsi="Arial" w:cs="Arial"/>
                <w:szCs w:val="18"/>
              </w:rPr>
              <w:t>Kalenderdagen.</w:t>
            </w:r>
          </w:p>
        </w:tc>
      </w:tr>
      <w:tr w:rsidR="0005193D" w:rsidRPr="003C4B71" w14:paraId="0944E562" w14:textId="77777777">
        <w:tc>
          <w:tcPr>
            <w:tcW w:w="2621" w:type="dxa"/>
          </w:tcPr>
          <w:p w14:paraId="46666636" w14:textId="77777777" w:rsidR="0005193D" w:rsidRPr="003C4B71" w:rsidRDefault="0005193D" w:rsidP="003C4B71">
            <w:pPr>
              <w:tabs>
                <w:tab w:val="left" w:pos="7903"/>
              </w:tabs>
              <w:spacing w:line="240" w:lineRule="auto"/>
              <w:rPr>
                <w:rFonts w:ascii="Arial" w:hAnsi="Arial" w:cs="Arial"/>
                <w:b/>
                <w:szCs w:val="18"/>
              </w:rPr>
            </w:pPr>
            <w:r w:rsidRPr="003C4B71">
              <w:rPr>
                <w:rFonts w:ascii="Arial" w:hAnsi="Arial" w:cs="Arial"/>
                <w:b/>
                <w:szCs w:val="18"/>
              </w:rPr>
              <w:t>Derde</w:t>
            </w:r>
          </w:p>
        </w:tc>
        <w:tc>
          <w:tcPr>
            <w:tcW w:w="5873" w:type="dxa"/>
          </w:tcPr>
          <w:p w14:paraId="616C0D3E" w14:textId="77777777" w:rsidR="0005193D" w:rsidRPr="003C4B71" w:rsidRDefault="0005193D" w:rsidP="003C4B71">
            <w:pPr>
              <w:tabs>
                <w:tab w:val="left" w:pos="7903"/>
              </w:tabs>
              <w:spacing w:line="240" w:lineRule="auto"/>
              <w:rPr>
                <w:rFonts w:ascii="Arial" w:hAnsi="Arial" w:cs="Arial"/>
                <w:szCs w:val="18"/>
              </w:rPr>
            </w:pPr>
            <w:r w:rsidRPr="003C4B71">
              <w:rPr>
                <w:rFonts w:ascii="Arial" w:hAnsi="Arial" w:cs="Arial"/>
                <w:szCs w:val="18"/>
              </w:rPr>
              <w:t>Ondernemer waarop Inschrijver een beroep doet om aan de geschiktheidseisen te voldoen en/of voor de uitvoering van de Opdracht, zijnde een Onderaannemer, een onderneming uit dezelfde holding als waartoe de Inschrijver behoort of een andere Ondernemer waarmee de Inschrijver een overeenkomst heeft.</w:t>
            </w:r>
          </w:p>
        </w:tc>
      </w:tr>
      <w:tr w:rsidR="0005193D" w:rsidRPr="003C4B71" w14:paraId="0202BC1E" w14:textId="77777777">
        <w:tc>
          <w:tcPr>
            <w:tcW w:w="2621" w:type="dxa"/>
          </w:tcPr>
          <w:p w14:paraId="33209C9F" w14:textId="77777777" w:rsidR="0005193D" w:rsidRPr="003C4B71" w:rsidRDefault="0005193D" w:rsidP="003C4B71">
            <w:pPr>
              <w:tabs>
                <w:tab w:val="left" w:pos="7903"/>
              </w:tabs>
              <w:spacing w:line="240" w:lineRule="auto"/>
              <w:rPr>
                <w:rFonts w:ascii="Arial" w:hAnsi="Arial" w:cs="Arial"/>
                <w:b/>
                <w:szCs w:val="18"/>
              </w:rPr>
            </w:pPr>
            <w:r w:rsidRPr="003C4B71">
              <w:rPr>
                <w:rFonts w:ascii="Arial" w:hAnsi="Arial" w:cs="Arial"/>
                <w:b/>
                <w:szCs w:val="18"/>
              </w:rPr>
              <w:t>EMVI</w:t>
            </w:r>
          </w:p>
        </w:tc>
        <w:tc>
          <w:tcPr>
            <w:tcW w:w="5873" w:type="dxa"/>
          </w:tcPr>
          <w:p w14:paraId="05254633" w14:textId="77777777" w:rsidR="0005193D" w:rsidRPr="003C4B71" w:rsidRDefault="0005193D" w:rsidP="003C4B71">
            <w:pPr>
              <w:tabs>
                <w:tab w:val="left" w:pos="7903"/>
              </w:tabs>
              <w:spacing w:line="240" w:lineRule="auto"/>
              <w:rPr>
                <w:rFonts w:ascii="Arial" w:hAnsi="Arial" w:cs="Arial"/>
                <w:szCs w:val="18"/>
              </w:rPr>
            </w:pPr>
            <w:r w:rsidRPr="003C4B71">
              <w:rPr>
                <w:rFonts w:ascii="Arial" w:hAnsi="Arial" w:cs="Arial"/>
                <w:szCs w:val="18"/>
              </w:rPr>
              <w:t>Economisch meest voordelige inschrijving.</w:t>
            </w:r>
          </w:p>
        </w:tc>
      </w:tr>
      <w:tr w:rsidR="0005193D" w:rsidRPr="003C4B71" w14:paraId="048BD0A2" w14:textId="77777777">
        <w:tc>
          <w:tcPr>
            <w:tcW w:w="2621" w:type="dxa"/>
          </w:tcPr>
          <w:p w14:paraId="3AAE404C" w14:textId="238AA798" w:rsidR="0005193D" w:rsidRPr="003C4B71" w:rsidRDefault="0005193D" w:rsidP="003C4B71">
            <w:pPr>
              <w:tabs>
                <w:tab w:val="left" w:pos="7903"/>
              </w:tabs>
              <w:spacing w:line="240" w:lineRule="auto"/>
              <w:rPr>
                <w:rFonts w:ascii="Arial" w:hAnsi="Arial" w:cs="Arial"/>
                <w:b/>
                <w:szCs w:val="18"/>
              </w:rPr>
            </w:pPr>
            <w:r w:rsidRPr="003C4B71">
              <w:rPr>
                <w:rFonts w:ascii="Arial" w:hAnsi="Arial" w:cs="Arial"/>
                <w:b/>
                <w:szCs w:val="18"/>
              </w:rPr>
              <w:t>Gegadigde</w:t>
            </w:r>
          </w:p>
        </w:tc>
        <w:tc>
          <w:tcPr>
            <w:tcW w:w="5873" w:type="dxa"/>
          </w:tcPr>
          <w:p w14:paraId="49E580D2" w14:textId="51D66E7B" w:rsidR="0005193D" w:rsidRPr="003C4B71" w:rsidRDefault="0005193D" w:rsidP="003C4B71">
            <w:pPr>
              <w:spacing w:line="240" w:lineRule="auto"/>
              <w:rPr>
                <w:rFonts w:ascii="Arial" w:hAnsi="Arial" w:cs="Arial"/>
                <w:szCs w:val="18"/>
              </w:rPr>
            </w:pPr>
            <w:r w:rsidRPr="003C4B71">
              <w:rPr>
                <w:rFonts w:ascii="Arial" w:hAnsi="Arial" w:cs="Arial"/>
                <w:szCs w:val="18"/>
              </w:rPr>
              <w:t>Ondernemer die in de Selectiefase van de aanbesteding een Aanmelding heeft ingediend,</w:t>
            </w:r>
          </w:p>
        </w:tc>
      </w:tr>
      <w:tr w:rsidR="0005193D" w:rsidRPr="003C4B71" w14:paraId="16659DDC" w14:textId="77777777">
        <w:tc>
          <w:tcPr>
            <w:tcW w:w="2621" w:type="dxa"/>
          </w:tcPr>
          <w:p w14:paraId="3DF7771B" w14:textId="77777777" w:rsidR="0005193D" w:rsidRPr="003C4B71" w:rsidRDefault="0005193D" w:rsidP="003C4B71">
            <w:pPr>
              <w:tabs>
                <w:tab w:val="left" w:pos="7903"/>
              </w:tabs>
              <w:spacing w:line="240" w:lineRule="auto"/>
              <w:rPr>
                <w:rFonts w:ascii="Arial" w:hAnsi="Arial" w:cs="Arial"/>
                <w:b/>
                <w:szCs w:val="18"/>
              </w:rPr>
            </w:pPr>
            <w:r w:rsidRPr="003C4B71">
              <w:rPr>
                <w:rFonts w:ascii="Arial" w:hAnsi="Arial" w:cs="Arial"/>
                <w:b/>
                <w:szCs w:val="18"/>
              </w:rPr>
              <w:t>Gunningsbeslissing</w:t>
            </w:r>
          </w:p>
        </w:tc>
        <w:tc>
          <w:tcPr>
            <w:tcW w:w="5873" w:type="dxa"/>
          </w:tcPr>
          <w:p w14:paraId="59A12718" w14:textId="77777777" w:rsidR="0005193D" w:rsidRPr="003C4B71" w:rsidRDefault="0005193D" w:rsidP="003C4B71">
            <w:pPr>
              <w:spacing w:line="240" w:lineRule="auto"/>
              <w:rPr>
                <w:rFonts w:ascii="Arial" w:hAnsi="Arial" w:cs="Arial"/>
                <w:szCs w:val="18"/>
              </w:rPr>
            </w:pPr>
            <w:r w:rsidRPr="003C4B71">
              <w:rPr>
                <w:rFonts w:ascii="Arial" w:hAnsi="Arial" w:cs="Arial"/>
                <w:szCs w:val="18"/>
              </w:rPr>
              <w:t>De keuze van de Aanbestedende dienst voor de Inschrijver(s) met wie hij de Overeenkomst waarop deze procedure betrekking heeft wil sluiten, waaronder mede wordt verstaan de keuze om geen Overeenkomst te sluiten.</w:t>
            </w:r>
          </w:p>
        </w:tc>
      </w:tr>
      <w:tr w:rsidR="0005193D" w:rsidRPr="003C4B71" w14:paraId="474F4834" w14:textId="77777777">
        <w:tc>
          <w:tcPr>
            <w:tcW w:w="2621" w:type="dxa"/>
          </w:tcPr>
          <w:p w14:paraId="5365C81A" w14:textId="77777777" w:rsidR="0005193D" w:rsidRPr="003C4B71" w:rsidRDefault="0005193D" w:rsidP="003C4B71">
            <w:pPr>
              <w:tabs>
                <w:tab w:val="left" w:pos="7903"/>
              </w:tabs>
              <w:spacing w:line="240" w:lineRule="auto"/>
              <w:rPr>
                <w:rFonts w:ascii="Arial" w:hAnsi="Arial" w:cs="Arial"/>
                <w:b/>
                <w:szCs w:val="18"/>
              </w:rPr>
            </w:pPr>
            <w:r w:rsidRPr="003C4B71">
              <w:rPr>
                <w:rFonts w:ascii="Arial" w:hAnsi="Arial" w:cs="Arial"/>
                <w:b/>
                <w:szCs w:val="18"/>
              </w:rPr>
              <w:t>GVA</w:t>
            </w:r>
          </w:p>
        </w:tc>
        <w:tc>
          <w:tcPr>
            <w:tcW w:w="5873" w:type="dxa"/>
          </w:tcPr>
          <w:p w14:paraId="02BA7CB8" w14:textId="77777777" w:rsidR="0005193D" w:rsidRPr="003C4B71" w:rsidRDefault="0005193D" w:rsidP="003C4B71">
            <w:pPr>
              <w:spacing w:line="240" w:lineRule="auto"/>
              <w:rPr>
                <w:rFonts w:ascii="Arial" w:hAnsi="Arial" w:cs="Arial"/>
                <w:szCs w:val="18"/>
              </w:rPr>
            </w:pPr>
            <w:r w:rsidRPr="003C4B71">
              <w:rPr>
                <w:rFonts w:ascii="Arial" w:hAnsi="Arial" w:cs="Arial"/>
                <w:szCs w:val="18"/>
              </w:rPr>
              <w:t>Gedragsverklaring Aanbesteden als bedoeld in artikel 4.1 van de Aanbestedingswet 2012.</w:t>
            </w:r>
          </w:p>
        </w:tc>
      </w:tr>
      <w:tr w:rsidR="0005193D" w:rsidRPr="003C4B71" w14:paraId="3CC1C0F6" w14:textId="77777777">
        <w:tc>
          <w:tcPr>
            <w:tcW w:w="2621" w:type="dxa"/>
          </w:tcPr>
          <w:p w14:paraId="113374C3" w14:textId="0D175998" w:rsidR="0005193D" w:rsidRPr="003C4B71" w:rsidRDefault="0005193D" w:rsidP="003C4B71">
            <w:pPr>
              <w:tabs>
                <w:tab w:val="left" w:pos="7903"/>
              </w:tabs>
              <w:spacing w:line="240" w:lineRule="auto"/>
              <w:rPr>
                <w:rFonts w:ascii="Arial" w:hAnsi="Arial" w:cs="Arial"/>
                <w:b/>
                <w:szCs w:val="18"/>
              </w:rPr>
            </w:pPr>
            <w:r w:rsidRPr="003C4B71">
              <w:rPr>
                <w:rFonts w:ascii="Arial" w:hAnsi="Arial" w:cs="Arial"/>
                <w:b/>
                <w:szCs w:val="18"/>
              </w:rPr>
              <w:t>Gunningsfase</w:t>
            </w:r>
          </w:p>
        </w:tc>
        <w:tc>
          <w:tcPr>
            <w:tcW w:w="5873" w:type="dxa"/>
          </w:tcPr>
          <w:p w14:paraId="7E1312B6" w14:textId="56507E80" w:rsidR="0005193D" w:rsidRPr="003C4B71" w:rsidRDefault="0005193D" w:rsidP="003C4B71">
            <w:pPr>
              <w:spacing w:line="240" w:lineRule="auto"/>
              <w:rPr>
                <w:rFonts w:ascii="Arial" w:hAnsi="Arial" w:cs="Arial"/>
                <w:szCs w:val="18"/>
              </w:rPr>
            </w:pPr>
            <w:r w:rsidRPr="003C4B71">
              <w:rPr>
                <w:rFonts w:ascii="Arial" w:hAnsi="Arial" w:cs="Arial"/>
                <w:szCs w:val="18"/>
              </w:rPr>
              <w:t xml:space="preserve">Fase die binnen de Europese aanbesteding volgens de niet-openbare procedure volgt op de Selectiefase. In de Gunningsfase krijgen de geselecteerde Gegadigden de gelegenheid een Inschrijving te doen en wenst de Aanbestedende dienst de economisch meest voordelige Inschrijving te bepalen en een Gunningsbeslissing te nemen. </w:t>
            </w:r>
          </w:p>
        </w:tc>
      </w:tr>
      <w:tr w:rsidR="0005193D" w:rsidRPr="003C4B71" w14:paraId="094BDE11" w14:textId="77777777">
        <w:tc>
          <w:tcPr>
            <w:tcW w:w="2621" w:type="dxa"/>
          </w:tcPr>
          <w:p w14:paraId="7847B70C" w14:textId="10A73E7D" w:rsidR="0005193D" w:rsidRPr="003C4B71" w:rsidRDefault="0005193D" w:rsidP="003C4B71">
            <w:pPr>
              <w:tabs>
                <w:tab w:val="left" w:pos="7903"/>
              </w:tabs>
              <w:spacing w:line="240" w:lineRule="auto"/>
              <w:rPr>
                <w:rFonts w:ascii="Arial" w:hAnsi="Arial" w:cs="Arial"/>
                <w:b/>
                <w:szCs w:val="18"/>
              </w:rPr>
            </w:pPr>
            <w:r w:rsidRPr="003C4B71">
              <w:rPr>
                <w:rFonts w:ascii="Arial" w:hAnsi="Arial" w:cs="Arial"/>
                <w:b/>
                <w:szCs w:val="18"/>
              </w:rPr>
              <w:t>Gunningsleidraad</w:t>
            </w:r>
          </w:p>
        </w:tc>
        <w:tc>
          <w:tcPr>
            <w:tcW w:w="5873" w:type="dxa"/>
          </w:tcPr>
          <w:p w14:paraId="72462D7C" w14:textId="2DD83F83" w:rsidR="0005193D" w:rsidRPr="003C4B71" w:rsidRDefault="0005193D" w:rsidP="003C4B71">
            <w:pPr>
              <w:spacing w:line="240" w:lineRule="auto"/>
              <w:rPr>
                <w:rFonts w:ascii="Arial" w:hAnsi="Arial" w:cs="Arial"/>
                <w:szCs w:val="18"/>
              </w:rPr>
            </w:pPr>
            <w:r w:rsidRPr="003C4B71">
              <w:rPr>
                <w:rFonts w:ascii="Arial" w:hAnsi="Arial" w:cs="Arial"/>
                <w:szCs w:val="18"/>
              </w:rPr>
              <w:t>Het Aanbestedingsstuk waarmee Gegadigden die in de Selectiefase door de Aanbestedende dienst zijn geselecteerd worden uitgenodigd om in de Gunningsfase een Inschrijving in te dienen.</w:t>
            </w:r>
          </w:p>
        </w:tc>
      </w:tr>
      <w:tr w:rsidR="0005193D" w:rsidRPr="003C4B71" w14:paraId="2AD41420" w14:textId="77777777">
        <w:tc>
          <w:tcPr>
            <w:tcW w:w="2621" w:type="dxa"/>
          </w:tcPr>
          <w:p w14:paraId="4791D6EC" w14:textId="77777777" w:rsidR="0005193D" w:rsidRPr="003C4B71" w:rsidRDefault="0005193D" w:rsidP="003C4B71">
            <w:pPr>
              <w:tabs>
                <w:tab w:val="left" w:pos="7903"/>
              </w:tabs>
              <w:spacing w:line="240" w:lineRule="auto"/>
              <w:rPr>
                <w:rFonts w:ascii="Arial" w:hAnsi="Arial" w:cs="Arial"/>
                <w:b/>
                <w:szCs w:val="18"/>
              </w:rPr>
            </w:pPr>
            <w:r w:rsidRPr="003C4B71">
              <w:rPr>
                <w:rFonts w:ascii="Arial" w:hAnsi="Arial" w:cs="Arial"/>
                <w:b/>
                <w:szCs w:val="18"/>
              </w:rPr>
              <w:t>Hoofdaannemer</w:t>
            </w:r>
          </w:p>
        </w:tc>
        <w:tc>
          <w:tcPr>
            <w:tcW w:w="5873" w:type="dxa"/>
          </w:tcPr>
          <w:p w14:paraId="40EEF905" w14:textId="77777777" w:rsidR="0005193D" w:rsidRPr="003C4B71" w:rsidRDefault="0005193D" w:rsidP="003C4B71">
            <w:pPr>
              <w:spacing w:line="240" w:lineRule="auto"/>
              <w:rPr>
                <w:rFonts w:ascii="Arial" w:hAnsi="Arial" w:cs="Arial"/>
                <w:szCs w:val="18"/>
              </w:rPr>
            </w:pPr>
            <w:r w:rsidRPr="003C4B71">
              <w:rPr>
                <w:rFonts w:ascii="Arial" w:hAnsi="Arial" w:cs="Arial"/>
                <w:szCs w:val="18"/>
              </w:rPr>
              <w:t>De Inschrijver die een Inschrijving heeft ingediend in deze aanbestedingsprocedure en daarbij een beroep heeft gedaan op de technische bekwaamheid van één of meer Onderaannemer(s) en/of bij de eventuele uitvoering van de Opdracht gebruik maakt van één of meer Onderaannemer(s) en zowel tijdens de Aanbestedingsprocedure als tijdens de eventuele uitvoering van de Opdracht het eerste aanspreekpunt is voor Opdrachtgever.</w:t>
            </w:r>
          </w:p>
        </w:tc>
      </w:tr>
      <w:tr w:rsidR="0005193D" w:rsidRPr="003C4B71" w14:paraId="3CFFA3AF" w14:textId="77777777">
        <w:tc>
          <w:tcPr>
            <w:tcW w:w="2621" w:type="dxa"/>
          </w:tcPr>
          <w:p w14:paraId="2514EB44" w14:textId="77777777" w:rsidR="0005193D" w:rsidRPr="003C4B71" w:rsidRDefault="0005193D" w:rsidP="003C4B71">
            <w:pPr>
              <w:spacing w:line="240" w:lineRule="auto"/>
              <w:rPr>
                <w:rFonts w:ascii="Arial" w:hAnsi="Arial" w:cs="Arial"/>
                <w:b/>
                <w:szCs w:val="18"/>
              </w:rPr>
            </w:pPr>
            <w:r w:rsidRPr="003C4B71">
              <w:rPr>
                <w:rFonts w:ascii="Arial" w:hAnsi="Arial" w:cs="Arial"/>
                <w:b/>
                <w:szCs w:val="18"/>
              </w:rPr>
              <w:t>Inschrijver</w:t>
            </w:r>
          </w:p>
        </w:tc>
        <w:tc>
          <w:tcPr>
            <w:tcW w:w="5873" w:type="dxa"/>
          </w:tcPr>
          <w:p w14:paraId="2E9248CD" w14:textId="75A09BC4" w:rsidR="0005193D" w:rsidRPr="003C4B71" w:rsidRDefault="0005193D" w:rsidP="003C4B71">
            <w:pPr>
              <w:spacing w:line="240" w:lineRule="auto"/>
              <w:rPr>
                <w:rFonts w:ascii="Arial" w:hAnsi="Arial" w:cs="Arial"/>
                <w:szCs w:val="18"/>
              </w:rPr>
            </w:pPr>
            <w:r w:rsidRPr="003C4B71">
              <w:rPr>
                <w:rFonts w:ascii="Arial" w:hAnsi="Arial" w:cs="Arial"/>
                <w:szCs w:val="18"/>
              </w:rPr>
              <w:t>Ondernemer die een Inschrijving heeft ingediend, zelfstandig, als hoofdaannemer of in een Samenwerkingsverband (</w:t>
            </w:r>
            <w:r w:rsidR="00254646">
              <w:rPr>
                <w:rFonts w:ascii="Arial" w:hAnsi="Arial" w:cs="Arial"/>
                <w:szCs w:val="18"/>
              </w:rPr>
              <w:t>C</w:t>
            </w:r>
            <w:r w:rsidRPr="003C4B71">
              <w:rPr>
                <w:rFonts w:ascii="Arial" w:hAnsi="Arial" w:cs="Arial"/>
                <w:szCs w:val="18"/>
              </w:rPr>
              <w:t>ombinatie).</w:t>
            </w:r>
          </w:p>
        </w:tc>
      </w:tr>
      <w:tr w:rsidR="0005193D" w:rsidRPr="003C4B71" w14:paraId="3CA3C1ED" w14:textId="77777777">
        <w:tc>
          <w:tcPr>
            <w:tcW w:w="2621" w:type="dxa"/>
          </w:tcPr>
          <w:p w14:paraId="363747CB" w14:textId="77777777" w:rsidR="0005193D" w:rsidRPr="003C4B71" w:rsidRDefault="0005193D" w:rsidP="003C4B71">
            <w:pPr>
              <w:spacing w:line="240" w:lineRule="auto"/>
              <w:rPr>
                <w:rFonts w:ascii="Arial" w:hAnsi="Arial" w:cs="Arial"/>
                <w:b/>
                <w:szCs w:val="18"/>
              </w:rPr>
            </w:pPr>
            <w:r w:rsidRPr="003C4B71">
              <w:rPr>
                <w:rFonts w:ascii="Arial" w:hAnsi="Arial" w:cs="Arial"/>
                <w:b/>
                <w:szCs w:val="18"/>
              </w:rPr>
              <w:t>Inschrijving</w:t>
            </w:r>
          </w:p>
        </w:tc>
        <w:tc>
          <w:tcPr>
            <w:tcW w:w="5873" w:type="dxa"/>
          </w:tcPr>
          <w:p w14:paraId="01C9FAB6" w14:textId="77777777" w:rsidR="0005193D" w:rsidRPr="003C4B71" w:rsidRDefault="0005193D" w:rsidP="003C4B71">
            <w:pPr>
              <w:spacing w:line="240" w:lineRule="auto"/>
              <w:rPr>
                <w:rFonts w:ascii="Arial" w:hAnsi="Arial" w:cs="Arial"/>
                <w:szCs w:val="18"/>
              </w:rPr>
            </w:pPr>
            <w:r w:rsidRPr="003C4B71">
              <w:rPr>
                <w:rFonts w:ascii="Arial" w:hAnsi="Arial" w:cs="Arial"/>
                <w:szCs w:val="18"/>
              </w:rPr>
              <w:t xml:space="preserve">Offerte uitgebracht door Inschrijver binnen de kaders van deze aanbesteding. </w:t>
            </w:r>
          </w:p>
        </w:tc>
      </w:tr>
      <w:tr w:rsidR="0005193D" w:rsidRPr="003C4B71" w14:paraId="44B503C9" w14:textId="77777777">
        <w:tc>
          <w:tcPr>
            <w:tcW w:w="2621" w:type="dxa"/>
          </w:tcPr>
          <w:p w14:paraId="71538893" w14:textId="77777777" w:rsidR="0005193D" w:rsidRPr="003C4B71" w:rsidRDefault="0005193D" w:rsidP="003C4B71">
            <w:pPr>
              <w:spacing w:line="240" w:lineRule="auto"/>
              <w:rPr>
                <w:rFonts w:ascii="Arial" w:hAnsi="Arial" w:cs="Arial"/>
                <w:b/>
                <w:szCs w:val="18"/>
              </w:rPr>
            </w:pPr>
            <w:r w:rsidRPr="003C4B71">
              <w:rPr>
                <w:rFonts w:ascii="Arial" w:hAnsi="Arial" w:cs="Arial"/>
                <w:b/>
                <w:szCs w:val="18"/>
              </w:rPr>
              <w:t>LBB</w:t>
            </w:r>
          </w:p>
        </w:tc>
        <w:tc>
          <w:tcPr>
            <w:tcW w:w="5873" w:type="dxa"/>
          </w:tcPr>
          <w:p w14:paraId="2CAB5A54" w14:textId="77777777" w:rsidR="0005193D" w:rsidRPr="003C4B71" w:rsidRDefault="0005193D" w:rsidP="003C4B71">
            <w:pPr>
              <w:spacing w:line="240" w:lineRule="auto"/>
              <w:rPr>
                <w:rFonts w:ascii="Arial" w:hAnsi="Arial" w:cs="Arial"/>
                <w:szCs w:val="18"/>
              </w:rPr>
            </w:pPr>
            <w:r w:rsidRPr="003C4B71">
              <w:rPr>
                <w:rFonts w:ascii="Arial" w:hAnsi="Arial" w:cs="Arial"/>
                <w:szCs w:val="18"/>
              </w:rPr>
              <w:t>Landelijk Bureau Bibob.</w:t>
            </w:r>
          </w:p>
        </w:tc>
      </w:tr>
      <w:tr w:rsidR="0005193D" w:rsidRPr="003C4B71" w14:paraId="03EF2CBA" w14:textId="77777777">
        <w:tc>
          <w:tcPr>
            <w:tcW w:w="2621" w:type="dxa"/>
          </w:tcPr>
          <w:p w14:paraId="6F5F037E" w14:textId="77777777" w:rsidR="0005193D" w:rsidRPr="003C4B71" w:rsidRDefault="0005193D" w:rsidP="003C4B71">
            <w:pPr>
              <w:spacing w:line="240" w:lineRule="auto"/>
              <w:rPr>
                <w:rFonts w:ascii="Arial" w:hAnsi="Arial" w:cs="Arial"/>
                <w:b/>
                <w:szCs w:val="18"/>
              </w:rPr>
            </w:pPr>
            <w:r w:rsidRPr="003C4B71">
              <w:rPr>
                <w:rFonts w:ascii="Arial" w:hAnsi="Arial" w:cs="Arial"/>
                <w:b/>
                <w:szCs w:val="18"/>
              </w:rPr>
              <w:t>Minimumeisen</w:t>
            </w:r>
          </w:p>
        </w:tc>
        <w:tc>
          <w:tcPr>
            <w:tcW w:w="5873" w:type="dxa"/>
          </w:tcPr>
          <w:p w14:paraId="2B15F1EF" w14:textId="77777777" w:rsidR="0005193D" w:rsidRPr="003C4B71" w:rsidRDefault="0005193D" w:rsidP="003C4B71">
            <w:pPr>
              <w:spacing w:line="240" w:lineRule="auto"/>
              <w:rPr>
                <w:rFonts w:ascii="Arial" w:hAnsi="Arial" w:cs="Arial"/>
                <w:szCs w:val="18"/>
              </w:rPr>
            </w:pPr>
            <w:r w:rsidRPr="003C4B71">
              <w:rPr>
                <w:rFonts w:ascii="Arial" w:hAnsi="Arial" w:cs="Arial"/>
                <w:szCs w:val="18"/>
              </w:rPr>
              <w:t>Eisen van kwalitatieve aard waaraan een Inschrijver moet voldoen teneinde voor (verdere) deelneming aan de aanbestedingsprocedure in aanmerking te komen (‘knock-out eisen’).</w:t>
            </w:r>
          </w:p>
        </w:tc>
      </w:tr>
      <w:tr w:rsidR="0005193D" w:rsidRPr="003C4B71" w14:paraId="44EE6451" w14:textId="77777777">
        <w:tc>
          <w:tcPr>
            <w:tcW w:w="2621" w:type="dxa"/>
          </w:tcPr>
          <w:p w14:paraId="09939951" w14:textId="77777777" w:rsidR="0005193D" w:rsidRPr="003C4B71" w:rsidRDefault="0005193D" w:rsidP="003C4B71">
            <w:pPr>
              <w:spacing w:line="240" w:lineRule="auto"/>
              <w:rPr>
                <w:rFonts w:ascii="Arial" w:hAnsi="Arial" w:cs="Arial"/>
                <w:b/>
                <w:szCs w:val="18"/>
              </w:rPr>
            </w:pPr>
            <w:r w:rsidRPr="003C4B71">
              <w:rPr>
                <w:rFonts w:ascii="Arial" w:hAnsi="Arial" w:cs="Arial"/>
                <w:b/>
                <w:szCs w:val="18"/>
              </w:rPr>
              <w:t>Nota van inlichtingen</w:t>
            </w:r>
          </w:p>
        </w:tc>
        <w:tc>
          <w:tcPr>
            <w:tcW w:w="5873" w:type="dxa"/>
          </w:tcPr>
          <w:p w14:paraId="7E6D5F4F" w14:textId="77777777" w:rsidR="0005193D" w:rsidRPr="003C4B71" w:rsidRDefault="0005193D" w:rsidP="003C4B71">
            <w:pPr>
              <w:spacing w:line="240" w:lineRule="auto"/>
              <w:rPr>
                <w:rFonts w:ascii="Arial" w:hAnsi="Arial" w:cs="Arial"/>
                <w:szCs w:val="18"/>
              </w:rPr>
            </w:pPr>
            <w:r w:rsidRPr="003C4B71">
              <w:rPr>
                <w:rFonts w:ascii="Arial" w:hAnsi="Arial" w:cs="Arial"/>
                <w:szCs w:val="18"/>
              </w:rPr>
              <w:t xml:space="preserve">Schriftelijke reactie van de Aanbestedende dienst op door Ondernemers tijdig en op de juiste wijze naar aanleiding van de </w:t>
            </w:r>
            <w:r w:rsidRPr="003C4B71">
              <w:rPr>
                <w:rFonts w:ascii="Arial" w:hAnsi="Arial" w:cs="Arial"/>
                <w:szCs w:val="18"/>
              </w:rPr>
              <w:lastRenderedPageBreak/>
              <w:t>Aanbestedingsstukken gestelde vragen. De Nota van Inlichtingen kan ook mededelingen en kleine wijzigingen bevatten vanuit de Aanbestedende dienst. Indien sprake is van de beantwoording van vragen in een elektronisch systeem, dan dient elke afzonderlijke beantwoording begrepen te worden als Nota van inlichtingen.</w:t>
            </w:r>
          </w:p>
        </w:tc>
      </w:tr>
      <w:tr w:rsidR="0005193D" w:rsidRPr="003C4B71" w14:paraId="7972D513" w14:textId="77777777">
        <w:tc>
          <w:tcPr>
            <w:tcW w:w="2621" w:type="dxa"/>
          </w:tcPr>
          <w:p w14:paraId="088B52C4" w14:textId="77777777" w:rsidR="0005193D" w:rsidRPr="003C4B71" w:rsidRDefault="0005193D" w:rsidP="003C4B71">
            <w:pPr>
              <w:spacing w:line="240" w:lineRule="auto"/>
              <w:rPr>
                <w:rFonts w:ascii="Arial" w:hAnsi="Arial" w:cs="Arial"/>
                <w:b/>
                <w:szCs w:val="18"/>
              </w:rPr>
            </w:pPr>
            <w:r w:rsidRPr="003C4B71">
              <w:rPr>
                <w:rFonts w:ascii="Arial" w:hAnsi="Arial" w:cs="Arial"/>
                <w:b/>
                <w:szCs w:val="18"/>
              </w:rPr>
              <w:lastRenderedPageBreak/>
              <w:t>Natuurinrichting(</w:t>
            </w:r>
            <w:proofErr w:type="spellStart"/>
            <w:r w:rsidRPr="003C4B71">
              <w:rPr>
                <w:rFonts w:ascii="Arial" w:hAnsi="Arial" w:cs="Arial"/>
                <w:b/>
                <w:szCs w:val="18"/>
              </w:rPr>
              <w:t>sproject</w:t>
            </w:r>
            <w:proofErr w:type="spellEnd"/>
            <w:r w:rsidRPr="003C4B71">
              <w:rPr>
                <w:rFonts w:ascii="Arial" w:hAnsi="Arial" w:cs="Arial"/>
                <w:b/>
                <w:szCs w:val="18"/>
              </w:rPr>
              <w:t>)</w:t>
            </w:r>
          </w:p>
        </w:tc>
        <w:tc>
          <w:tcPr>
            <w:tcW w:w="5873" w:type="dxa"/>
          </w:tcPr>
          <w:p w14:paraId="63F2ECC9" w14:textId="626F02B3" w:rsidR="0005193D" w:rsidRPr="003C4B71" w:rsidRDefault="0005193D" w:rsidP="003C4B71">
            <w:pPr>
              <w:spacing w:line="240" w:lineRule="auto"/>
              <w:rPr>
                <w:rFonts w:ascii="Arial" w:hAnsi="Arial" w:cs="Arial"/>
                <w:szCs w:val="18"/>
              </w:rPr>
            </w:pPr>
            <w:r w:rsidRPr="003C4B71">
              <w:rPr>
                <w:rFonts w:ascii="Arial" w:hAnsi="Arial" w:cs="Arial"/>
                <w:szCs w:val="18"/>
              </w:rPr>
              <w:t>Een project waarmee maatregelen en inrichtingswerkzaamheden worden beoogd te worden uitgevoerd die gericht zijn op een optimale inrichting van een gebied met het oog op het behoud, het herstel en de ontwikkeling van een natuurlijk milieu in het Nederlands Natuur Netwerk</w:t>
            </w:r>
            <w:r w:rsidR="00216023" w:rsidRPr="003C4B71">
              <w:rPr>
                <w:rFonts w:ascii="Arial" w:hAnsi="Arial" w:cs="Arial"/>
                <w:szCs w:val="18"/>
              </w:rPr>
              <w:t xml:space="preserve"> (NNN), in Natura2000 gebieden en/of in het kader van de Kaderrichtlijn Water (KRW)</w:t>
            </w:r>
            <w:r w:rsidRPr="003C4B71">
              <w:rPr>
                <w:rFonts w:ascii="Arial" w:hAnsi="Arial" w:cs="Arial"/>
                <w:szCs w:val="18"/>
              </w:rPr>
              <w:t>.</w:t>
            </w:r>
          </w:p>
        </w:tc>
      </w:tr>
      <w:tr w:rsidR="0005193D" w:rsidRPr="003C4B71" w14:paraId="3E395B16" w14:textId="77777777">
        <w:tc>
          <w:tcPr>
            <w:tcW w:w="2621" w:type="dxa"/>
          </w:tcPr>
          <w:p w14:paraId="456535FC" w14:textId="77777777" w:rsidR="0005193D" w:rsidRPr="003C4B71" w:rsidRDefault="0005193D" w:rsidP="003C4B71">
            <w:pPr>
              <w:spacing w:line="240" w:lineRule="auto"/>
              <w:rPr>
                <w:rFonts w:ascii="Arial" w:hAnsi="Arial" w:cs="Arial"/>
                <w:b/>
                <w:szCs w:val="18"/>
              </w:rPr>
            </w:pPr>
            <w:r w:rsidRPr="003C4B71">
              <w:rPr>
                <w:rFonts w:ascii="Arial" w:hAnsi="Arial" w:cs="Arial"/>
                <w:b/>
                <w:szCs w:val="18"/>
              </w:rPr>
              <w:t>Onderaannemer</w:t>
            </w:r>
          </w:p>
        </w:tc>
        <w:tc>
          <w:tcPr>
            <w:tcW w:w="5873" w:type="dxa"/>
          </w:tcPr>
          <w:p w14:paraId="56D4D698" w14:textId="77777777" w:rsidR="0005193D" w:rsidRPr="003C4B71" w:rsidRDefault="0005193D" w:rsidP="003C4B71">
            <w:pPr>
              <w:spacing w:line="240" w:lineRule="auto"/>
              <w:rPr>
                <w:rFonts w:ascii="Arial" w:hAnsi="Arial" w:cs="Arial"/>
                <w:szCs w:val="18"/>
              </w:rPr>
            </w:pPr>
            <w:r w:rsidRPr="003C4B71">
              <w:rPr>
                <w:rFonts w:ascii="Arial" w:hAnsi="Arial" w:cs="Arial"/>
                <w:szCs w:val="18"/>
              </w:rPr>
              <w:t xml:space="preserve">Een Ondernemer waarop een Hoofdaannemer, </w:t>
            </w:r>
            <w:r w:rsidRPr="003C4B71">
              <w:rPr>
                <w:rFonts w:ascii="Arial" w:hAnsi="Arial" w:cs="Arial"/>
                <w:iCs/>
                <w:szCs w:val="18"/>
              </w:rPr>
              <w:t xml:space="preserve">ongeacht de juridische aard van de met Hoofdaannemer bestaande banden, in het kader van de aanbestedingsprocedure </w:t>
            </w:r>
            <w:r w:rsidRPr="003C4B71">
              <w:rPr>
                <w:rFonts w:ascii="Arial" w:hAnsi="Arial" w:cs="Arial"/>
                <w:szCs w:val="18"/>
              </w:rPr>
              <w:t>een beroep op de technische bekwaamheid heeft gedaan en/of enkel ten aanzien van de uitvoering van (een deel van) de opdracht een beroep doet.</w:t>
            </w:r>
          </w:p>
        </w:tc>
      </w:tr>
      <w:tr w:rsidR="0005193D" w:rsidRPr="003C4B71" w14:paraId="3E203426" w14:textId="77777777">
        <w:tc>
          <w:tcPr>
            <w:tcW w:w="2621" w:type="dxa"/>
          </w:tcPr>
          <w:p w14:paraId="39683AFA" w14:textId="77777777" w:rsidR="0005193D" w:rsidRPr="003C4B71" w:rsidRDefault="0005193D" w:rsidP="003C4B71">
            <w:pPr>
              <w:spacing w:line="240" w:lineRule="auto"/>
              <w:rPr>
                <w:rFonts w:ascii="Arial" w:hAnsi="Arial" w:cs="Arial"/>
                <w:b/>
                <w:szCs w:val="18"/>
              </w:rPr>
            </w:pPr>
            <w:r w:rsidRPr="003C4B71">
              <w:rPr>
                <w:rFonts w:ascii="Arial" w:hAnsi="Arial" w:cs="Arial"/>
                <w:b/>
                <w:szCs w:val="18"/>
              </w:rPr>
              <w:t>Ondernemer</w:t>
            </w:r>
          </w:p>
        </w:tc>
        <w:tc>
          <w:tcPr>
            <w:tcW w:w="5873" w:type="dxa"/>
          </w:tcPr>
          <w:p w14:paraId="6EAB5672" w14:textId="77777777" w:rsidR="0005193D" w:rsidRPr="003C4B71" w:rsidRDefault="0005193D" w:rsidP="003C4B71">
            <w:pPr>
              <w:spacing w:line="240" w:lineRule="auto"/>
              <w:rPr>
                <w:rFonts w:ascii="Arial" w:hAnsi="Arial" w:cs="Arial"/>
                <w:szCs w:val="18"/>
              </w:rPr>
            </w:pPr>
            <w:r w:rsidRPr="003C4B71">
              <w:rPr>
                <w:rFonts w:ascii="Arial" w:hAnsi="Arial" w:cs="Arial"/>
                <w:szCs w:val="18"/>
              </w:rPr>
              <w:t>De term Ondernemer, die zowel de termen aannemer, leverancier of dienstverlener dekt, omvat elke natuurlijke persoon of rechtspersoon of openbaar lichaam of elke combinatie van deze personen en/of lichamen die de uitvoering van werken en/of werkzaamheden en/of de levering van producten en/of diensten op de markt aanbiedt.</w:t>
            </w:r>
          </w:p>
        </w:tc>
      </w:tr>
      <w:tr w:rsidR="0005193D" w:rsidRPr="003C4B71" w14:paraId="266F2291" w14:textId="77777777">
        <w:tc>
          <w:tcPr>
            <w:tcW w:w="2621" w:type="dxa"/>
          </w:tcPr>
          <w:p w14:paraId="747D5C76" w14:textId="77777777" w:rsidR="0005193D" w:rsidRPr="003C4B71" w:rsidRDefault="0005193D" w:rsidP="003C4B71">
            <w:pPr>
              <w:spacing w:line="240" w:lineRule="auto"/>
              <w:rPr>
                <w:rFonts w:ascii="Arial" w:hAnsi="Arial" w:cs="Arial"/>
                <w:b/>
                <w:szCs w:val="18"/>
              </w:rPr>
            </w:pPr>
            <w:r w:rsidRPr="003C4B71">
              <w:rPr>
                <w:rFonts w:ascii="Arial" w:hAnsi="Arial" w:cs="Arial"/>
                <w:b/>
                <w:szCs w:val="18"/>
              </w:rPr>
              <w:t>Opdracht</w:t>
            </w:r>
          </w:p>
        </w:tc>
        <w:tc>
          <w:tcPr>
            <w:tcW w:w="5873" w:type="dxa"/>
          </w:tcPr>
          <w:p w14:paraId="0850FFB9" w14:textId="77777777" w:rsidR="0005193D" w:rsidRPr="003C4B71" w:rsidRDefault="0005193D" w:rsidP="003C4B71">
            <w:pPr>
              <w:spacing w:line="240" w:lineRule="auto"/>
              <w:rPr>
                <w:rFonts w:ascii="Arial" w:hAnsi="Arial" w:cs="Arial"/>
                <w:szCs w:val="18"/>
              </w:rPr>
            </w:pPr>
            <w:r w:rsidRPr="003C4B71">
              <w:rPr>
                <w:rFonts w:ascii="Arial" w:hAnsi="Arial" w:cs="Arial"/>
                <w:szCs w:val="18"/>
              </w:rPr>
              <w:t>De leveringen en of diensten die door de winnende Inschrijver(s) conform de Overeenkomst uitgevoerd worden. De Opdracht is toegelicht in Hoofdstuk 2 van de Aanbestedingsleidraad en bijbehorende Bijlagen.</w:t>
            </w:r>
          </w:p>
        </w:tc>
      </w:tr>
      <w:tr w:rsidR="0005193D" w:rsidRPr="003C4B71" w14:paraId="3AF5351E" w14:textId="77777777">
        <w:tc>
          <w:tcPr>
            <w:tcW w:w="2621" w:type="dxa"/>
          </w:tcPr>
          <w:p w14:paraId="108DDDA9" w14:textId="77777777" w:rsidR="0005193D" w:rsidRPr="003C4B71" w:rsidRDefault="0005193D" w:rsidP="003C4B71">
            <w:pPr>
              <w:spacing w:line="240" w:lineRule="auto"/>
              <w:rPr>
                <w:rFonts w:ascii="Arial" w:hAnsi="Arial" w:cs="Arial"/>
                <w:b/>
                <w:szCs w:val="18"/>
              </w:rPr>
            </w:pPr>
            <w:r w:rsidRPr="003C4B71">
              <w:rPr>
                <w:rFonts w:ascii="Arial" w:hAnsi="Arial" w:cs="Arial"/>
                <w:b/>
                <w:szCs w:val="18"/>
              </w:rPr>
              <w:t>Opdrachtnemer</w:t>
            </w:r>
          </w:p>
        </w:tc>
        <w:tc>
          <w:tcPr>
            <w:tcW w:w="5873" w:type="dxa"/>
          </w:tcPr>
          <w:p w14:paraId="2D7D4CBA" w14:textId="77777777" w:rsidR="0005193D" w:rsidRPr="003C4B71" w:rsidRDefault="0005193D" w:rsidP="003C4B71">
            <w:pPr>
              <w:tabs>
                <w:tab w:val="left" w:pos="7903"/>
              </w:tabs>
              <w:spacing w:line="240" w:lineRule="auto"/>
              <w:rPr>
                <w:rFonts w:ascii="Arial" w:hAnsi="Arial" w:cs="Arial"/>
                <w:szCs w:val="18"/>
              </w:rPr>
            </w:pPr>
            <w:r w:rsidRPr="003C4B71">
              <w:rPr>
                <w:rFonts w:ascii="Arial" w:hAnsi="Arial" w:cs="Arial"/>
                <w:szCs w:val="18"/>
              </w:rPr>
              <w:t>De Inschrijver met wie Opdrachtgever de Overeenkomst heeft gesloten.</w:t>
            </w:r>
          </w:p>
        </w:tc>
      </w:tr>
      <w:tr w:rsidR="0005193D" w:rsidRPr="003C4B71" w14:paraId="6BC1E768" w14:textId="77777777">
        <w:tc>
          <w:tcPr>
            <w:tcW w:w="2621" w:type="dxa"/>
          </w:tcPr>
          <w:p w14:paraId="6C03868E" w14:textId="77777777" w:rsidR="0005193D" w:rsidRPr="003C4B71" w:rsidRDefault="0005193D" w:rsidP="003C4B71">
            <w:pPr>
              <w:spacing w:line="240" w:lineRule="auto"/>
              <w:rPr>
                <w:rFonts w:ascii="Arial" w:hAnsi="Arial" w:cs="Arial"/>
                <w:b/>
                <w:szCs w:val="18"/>
              </w:rPr>
            </w:pPr>
            <w:r w:rsidRPr="003C4B71">
              <w:rPr>
                <w:rFonts w:ascii="Arial" w:hAnsi="Arial" w:cs="Arial"/>
                <w:b/>
                <w:szCs w:val="18"/>
              </w:rPr>
              <w:t>Overeenkomst</w:t>
            </w:r>
          </w:p>
        </w:tc>
        <w:tc>
          <w:tcPr>
            <w:tcW w:w="5873" w:type="dxa"/>
          </w:tcPr>
          <w:p w14:paraId="5E4DDA70" w14:textId="77777777" w:rsidR="0005193D" w:rsidRPr="003C4B71" w:rsidRDefault="0005193D" w:rsidP="003C4B71">
            <w:pPr>
              <w:tabs>
                <w:tab w:val="left" w:pos="7903"/>
              </w:tabs>
              <w:spacing w:line="240" w:lineRule="auto"/>
              <w:rPr>
                <w:rFonts w:ascii="Arial" w:hAnsi="Arial" w:cs="Arial"/>
                <w:szCs w:val="18"/>
              </w:rPr>
            </w:pPr>
            <w:r w:rsidRPr="003C4B71">
              <w:rPr>
                <w:rFonts w:ascii="Arial" w:hAnsi="Arial" w:cs="Arial"/>
                <w:szCs w:val="18"/>
              </w:rPr>
              <w:t>De wederkerige raamovereenkomst, dienstverleningsovereenkomst en/of overeenkomst tot leveringen op basis waarvan de Opdracht wordt uitgevoerd en op de totstandkoming waarvan deze aanbestedingsprocedure ziet.</w:t>
            </w:r>
          </w:p>
        </w:tc>
      </w:tr>
      <w:tr w:rsidR="0005193D" w:rsidRPr="003C4B71" w14:paraId="1D698D14" w14:textId="77777777">
        <w:tc>
          <w:tcPr>
            <w:tcW w:w="2621" w:type="dxa"/>
          </w:tcPr>
          <w:p w14:paraId="08D77021" w14:textId="77777777" w:rsidR="0005193D" w:rsidRPr="003C4B71" w:rsidRDefault="0005193D" w:rsidP="003C4B71">
            <w:pPr>
              <w:spacing w:line="240" w:lineRule="auto"/>
              <w:rPr>
                <w:rFonts w:ascii="Arial" w:hAnsi="Arial" w:cs="Arial"/>
                <w:b/>
                <w:szCs w:val="18"/>
              </w:rPr>
            </w:pPr>
            <w:r w:rsidRPr="003C4B71">
              <w:rPr>
                <w:rFonts w:ascii="Arial" w:hAnsi="Arial" w:cs="Arial"/>
                <w:b/>
                <w:szCs w:val="18"/>
              </w:rPr>
              <w:t>Penvoerder</w:t>
            </w:r>
          </w:p>
        </w:tc>
        <w:tc>
          <w:tcPr>
            <w:tcW w:w="5873" w:type="dxa"/>
          </w:tcPr>
          <w:p w14:paraId="4BF55277" w14:textId="77777777" w:rsidR="0005193D" w:rsidRPr="003C4B71" w:rsidRDefault="0005193D" w:rsidP="003C4B71">
            <w:pPr>
              <w:tabs>
                <w:tab w:val="left" w:pos="7903"/>
              </w:tabs>
              <w:spacing w:line="240" w:lineRule="auto"/>
              <w:rPr>
                <w:rFonts w:ascii="Arial" w:hAnsi="Arial" w:cs="Arial"/>
                <w:szCs w:val="18"/>
              </w:rPr>
            </w:pPr>
            <w:r w:rsidRPr="003C4B71">
              <w:rPr>
                <w:rFonts w:ascii="Arial" w:hAnsi="Arial" w:cs="Arial"/>
                <w:szCs w:val="18"/>
              </w:rPr>
              <w:t>Namens de Combinatie indienende entiteit die zowel tijdens de aanbesteding als tijdens de uitvoering van de opdracht het eerste aanspreekpunt is voor Opdrachtgever.</w:t>
            </w:r>
          </w:p>
        </w:tc>
      </w:tr>
      <w:tr w:rsidR="0005193D" w:rsidRPr="003C4B71" w14:paraId="62404F17" w14:textId="77777777">
        <w:tc>
          <w:tcPr>
            <w:tcW w:w="2621" w:type="dxa"/>
          </w:tcPr>
          <w:p w14:paraId="7555F6AE" w14:textId="77777777" w:rsidR="0005193D" w:rsidRPr="003C4B71" w:rsidRDefault="0005193D" w:rsidP="003C4B71">
            <w:pPr>
              <w:spacing w:line="240" w:lineRule="auto"/>
              <w:rPr>
                <w:rFonts w:ascii="Arial" w:hAnsi="Arial" w:cs="Arial"/>
                <w:b/>
                <w:szCs w:val="18"/>
              </w:rPr>
            </w:pPr>
            <w:r w:rsidRPr="003C4B71">
              <w:rPr>
                <w:rFonts w:ascii="Arial" w:hAnsi="Arial" w:cs="Arial"/>
                <w:b/>
                <w:szCs w:val="18"/>
              </w:rPr>
              <w:t>Samenwerkingsverband (combinatie)</w:t>
            </w:r>
          </w:p>
        </w:tc>
        <w:tc>
          <w:tcPr>
            <w:tcW w:w="5873" w:type="dxa"/>
          </w:tcPr>
          <w:p w14:paraId="7DE556CF" w14:textId="77777777" w:rsidR="0005193D" w:rsidRPr="003C4B71" w:rsidRDefault="0005193D" w:rsidP="003C4B71">
            <w:pPr>
              <w:tabs>
                <w:tab w:val="left" w:pos="7903"/>
              </w:tabs>
              <w:spacing w:line="240" w:lineRule="auto"/>
              <w:rPr>
                <w:rFonts w:ascii="Arial" w:hAnsi="Arial" w:cs="Arial"/>
                <w:szCs w:val="18"/>
              </w:rPr>
            </w:pPr>
            <w:r w:rsidRPr="003C4B71">
              <w:rPr>
                <w:rFonts w:ascii="Arial" w:hAnsi="Arial" w:cs="Arial"/>
                <w:szCs w:val="18"/>
              </w:rPr>
              <w:t>Een combinatie van Ondernemers in de hoedanigheid van Inschrijver welke afzonderlijk hoofdelijk aansprakelijk zijn voor de Inschrijving en de uitvoering van de Opdracht.</w:t>
            </w:r>
          </w:p>
        </w:tc>
      </w:tr>
      <w:tr w:rsidR="0005193D" w:rsidRPr="003C4B71" w14:paraId="59ADCFC1" w14:textId="77777777">
        <w:tc>
          <w:tcPr>
            <w:tcW w:w="2621" w:type="dxa"/>
          </w:tcPr>
          <w:p w14:paraId="3F5B0873" w14:textId="0AFF0704" w:rsidR="0005193D" w:rsidRPr="003C4B71" w:rsidRDefault="0005193D" w:rsidP="003C4B71">
            <w:pPr>
              <w:tabs>
                <w:tab w:val="left" w:pos="7903"/>
              </w:tabs>
              <w:spacing w:line="240" w:lineRule="auto"/>
              <w:rPr>
                <w:rFonts w:ascii="Arial" w:hAnsi="Arial" w:cs="Arial"/>
                <w:b/>
                <w:szCs w:val="18"/>
              </w:rPr>
            </w:pPr>
            <w:r w:rsidRPr="003C4B71">
              <w:rPr>
                <w:rFonts w:ascii="Arial" w:hAnsi="Arial" w:cs="Arial"/>
                <w:b/>
                <w:szCs w:val="18"/>
              </w:rPr>
              <w:t>Selectiebeslissing</w:t>
            </w:r>
          </w:p>
        </w:tc>
        <w:tc>
          <w:tcPr>
            <w:tcW w:w="5873" w:type="dxa"/>
          </w:tcPr>
          <w:p w14:paraId="22600BB4" w14:textId="08733E52" w:rsidR="0005193D" w:rsidRPr="003C4B71" w:rsidRDefault="0005193D" w:rsidP="003C4B71">
            <w:pPr>
              <w:spacing w:line="240" w:lineRule="auto"/>
              <w:rPr>
                <w:rFonts w:ascii="Arial" w:hAnsi="Arial" w:cs="Arial"/>
                <w:szCs w:val="18"/>
              </w:rPr>
            </w:pPr>
            <w:r w:rsidRPr="003C4B71">
              <w:rPr>
                <w:rFonts w:ascii="Arial" w:hAnsi="Arial" w:cs="Arial"/>
                <w:szCs w:val="18"/>
              </w:rPr>
              <w:t>De keuze van de Aanbestedende dienst welke Gegadigden uitgenodigd worden om in de Gunningsfase een Inschrijving in te dienen, daaronder ook begrepen de mogelijke beslissing de aanbesteding te staken.</w:t>
            </w:r>
          </w:p>
        </w:tc>
      </w:tr>
      <w:tr w:rsidR="0005193D" w:rsidRPr="003C4B71" w14:paraId="08A68E84" w14:textId="77777777">
        <w:tc>
          <w:tcPr>
            <w:tcW w:w="2621" w:type="dxa"/>
          </w:tcPr>
          <w:p w14:paraId="0A6F836D" w14:textId="6CC87906" w:rsidR="0005193D" w:rsidRPr="003C4B71" w:rsidRDefault="0005193D" w:rsidP="003C4B71">
            <w:pPr>
              <w:tabs>
                <w:tab w:val="left" w:pos="7903"/>
              </w:tabs>
              <w:spacing w:line="240" w:lineRule="auto"/>
              <w:rPr>
                <w:rFonts w:ascii="Arial" w:hAnsi="Arial" w:cs="Arial"/>
                <w:b/>
                <w:szCs w:val="18"/>
              </w:rPr>
            </w:pPr>
            <w:r w:rsidRPr="003C4B71">
              <w:rPr>
                <w:rFonts w:ascii="Arial" w:hAnsi="Arial" w:cs="Arial"/>
                <w:b/>
                <w:szCs w:val="18"/>
              </w:rPr>
              <w:t>Selectiefase</w:t>
            </w:r>
          </w:p>
        </w:tc>
        <w:tc>
          <w:tcPr>
            <w:tcW w:w="5873" w:type="dxa"/>
          </w:tcPr>
          <w:p w14:paraId="7311B054" w14:textId="61D7D396" w:rsidR="0005193D" w:rsidRPr="003C4B71" w:rsidRDefault="0005193D" w:rsidP="003C4B71">
            <w:pPr>
              <w:spacing w:line="240" w:lineRule="auto"/>
              <w:rPr>
                <w:rFonts w:ascii="Arial" w:hAnsi="Arial" w:cs="Arial"/>
                <w:szCs w:val="18"/>
              </w:rPr>
            </w:pPr>
            <w:r w:rsidRPr="003C4B71">
              <w:rPr>
                <w:rFonts w:ascii="Arial" w:hAnsi="Arial" w:cs="Arial"/>
                <w:szCs w:val="18"/>
              </w:rPr>
              <w:t xml:space="preserve">Eerste fase binnen een Europese aanbesteding volgens de niet-openbare procedure waarin Ondernemers zich als Gegadigde kunnen kwalificeren om in de Gunningsfase een Inschrijving in te mogen dienen. </w:t>
            </w:r>
          </w:p>
        </w:tc>
      </w:tr>
      <w:tr w:rsidR="0005193D" w:rsidRPr="003C4B71" w14:paraId="009B1811" w14:textId="77777777">
        <w:tc>
          <w:tcPr>
            <w:tcW w:w="2621" w:type="dxa"/>
          </w:tcPr>
          <w:p w14:paraId="7C08175F" w14:textId="1A679BE8" w:rsidR="0005193D" w:rsidRPr="003C4B71" w:rsidRDefault="0005193D" w:rsidP="003C4B71">
            <w:pPr>
              <w:tabs>
                <w:tab w:val="left" w:pos="7903"/>
              </w:tabs>
              <w:spacing w:line="240" w:lineRule="auto"/>
              <w:rPr>
                <w:rFonts w:ascii="Arial" w:hAnsi="Arial" w:cs="Arial"/>
                <w:b/>
                <w:szCs w:val="18"/>
              </w:rPr>
            </w:pPr>
            <w:r w:rsidRPr="003C4B71">
              <w:rPr>
                <w:rFonts w:ascii="Arial" w:hAnsi="Arial" w:cs="Arial"/>
                <w:b/>
                <w:szCs w:val="18"/>
              </w:rPr>
              <w:t>Selectieleidraad</w:t>
            </w:r>
          </w:p>
        </w:tc>
        <w:tc>
          <w:tcPr>
            <w:tcW w:w="5873" w:type="dxa"/>
          </w:tcPr>
          <w:p w14:paraId="5D7585CE" w14:textId="51F92D6F" w:rsidR="0005193D" w:rsidRPr="003C4B71" w:rsidRDefault="0005193D" w:rsidP="003C4B71">
            <w:pPr>
              <w:spacing w:line="240" w:lineRule="auto"/>
              <w:rPr>
                <w:rFonts w:ascii="Arial" w:hAnsi="Arial" w:cs="Arial"/>
                <w:szCs w:val="18"/>
              </w:rPr>
            </w:pPr>
            <w:r w:rsidRPr="003C4B71">
              <w:rPr>
                <w:rFonts w:ascii="Arial" w:hAnsi="Arial" w:cs="Arial"/>
                <w:szCs w:val="18"/>
              </w:rPr>
              <w:t>Het Aanbestedingsstuk waarmee Ondernemers die aan de minimumeisen voldoen in de Selectiefase uitgenodigd worden een Aanmelding in te dienen: zelfstandig, in de vorm van een Samenwerkingsverband (</w:t>
            </w:r>
            <w:r w:rsidR="00254646">
              <w:rPr>
                <w:rFonts w:ascii="Arial" w:hAnsi="Arial" w:cs="Arial"/>
                <w:szCs w:val="18"/>
              </w:rPr>
              <w:t>C</w:t>
            </w:r>
            <w:r w:rsidRPr="003C4B71">
              <w:rPr>
                <w:rFonts w:ascii="Arial" w:hAnsi="Arial" w:cs="Arial"/>
                <w:szCs w:val="18"/>
              </w:rPr>
              <w:t>ombinatie) en/of door een beroep te doen op Derden.</w:t>
            </w:r>
          </w:p>
        </w:tc>
      </w:tr>
      <w:tr w:rsidR="0005193D" w:rsidRPr="003C4B71" w14:paraId="48C34E22" w14:textId="77777777">
        <w:tc>
          <w:tcPr>
            <w:tcW w:w="2621" w:type="dxa"/>
          </w:tcPr>
          <w:p w14:paraId="582703FD" w14:textId="77777777" w:rsidR="0005193D" w:rsidRPr="003C4B71" w:rsidRDefault="0005193D" w:rsidP="003C4B71">
            <w:pPr>
              <w:tabs>
                <w:tab w:val="left" w:pos="7903"/>
              </w:tabs>
              <w:spacing w:line="240" w:lineRule="auto"/>
              <w:rPr>
                <w:rFonts w:ascii="Arial" w:hAnsi="Arial" w:cs="Arial"/>
                <w:b/>
                <w:szCs w:val="18"/>
              </w:rPr>
            </w:pPr>
            <w:r w:rsidRPr="003C4B71">
              <w:rPr>
                <w:rFonts w:ascii="Arial" w:hAnsi="Arial" w:cs="Arial"/>
                <w:b/>
                <w:szCs w:val="18"/>
              </w:rPr>
              <w:t>Schriftelijk(e)</w:t>
            </w:r>
          </w:p>
        </w:tc>
        <w:tc>
          <w:tcPr>
            <w:tcW w:w="5873" w:type="dxa"/>
          </w:tcPr>
          <w:p w14:paraId="6BD0EA8F" w14:textId="77777777" w:rsidR="0005193D" w:rsidRPr="003C4B71" w:rsidRDefault="0005193D" w:rsidP="003C4B71">
            <w:pPr>
              <w:tabs>
                <w:tab w:val="left" w:pos="7903"/>
              </w:tabs>
              <w:spacing w:line="240" w:lineRule="auto"/>
              <w:rPr>
                <w:rFonts w:ascii="Arial" w:hAnsi="Arial" w:cs="Arial"/>
                <w:szCs w:val="18"/>
              </w:rPr>
            </w:pPr>
            <w:r w:rsidRPr="003C4B71">
              <w:rPr>
                <w:rFonts w:ascii="Arial" w:hAnsi="Arial" w:cs="Arial"/>
                <w:szCs w:val="18"/>
              </w:rPr>
              <w:t>Elk uit woorden of cijfers bestaand geheel dat kan worden gelezen, gereproduceerd en vervolgens medegedeeld, daaronder begrepen met elektronische middelen overgebrachte of opgeslagen informatie.</w:t>
            </w:r>
          </w:p>
        </w:tc>
      </w:tr>
      <w:tr w:rsidR="0005193D" w:rsidRPr="003C4B71" w14:paraId="4AB21232" w14:textId="77777777">
        <w:tc>
          <w:tcPr>
            <w:tcW w:w="2621" w:type="dxa"/>
          </w:tcPr>
          <w:p w14:paraId="079954A2" w14:textId="77777777" w:rsidR="0005193D" w:rsidRPr="003C4B71" w:rsidRDefault="0005193D" w:rsidP="003C4B71">
            <w:pPr>
              <w:tabs>
                <w:tab w:val="left" w:pos="7903"/>
              </w:tabs>
              <w:spacing w:line="240" w:lineRule="auto"/>
              <w:rPr>
                <w:rFonts w:ascii="Arial" w:hAnsi="Arial" w:cs="Arial"/>
                <w:b/>
                <w:szCs w:val="18"/>
              </w:rPr>
            </w:pPr>
            <w:r w:rsidRPr="003C4B71">
              <w:rPr>
                <w:rFonts w:ascii="Arial" w:hAnsi="Arial" w:cs="Arial"/>
                <w:b/>
              </w:rPr>
              <w:t>SROI</w:t>
            </w:r>
          </w:p>
        </w:tc>
        <w:tc>
          <w:tcPr>
            <w:tcW w:w="5873" w:type="dxa"/>
          </w:tcPr>
          <w:p w14:paraId="20507C02" w14:textId="77777777" w:rsidR="0005193D" w:rsidRPr="003C4B71" w:rsidRDefault="0005193D" w:rsidP="003C4B71">
            <w:pPr>
              <w:tabs>
                <w:tab w:val="left" w:pos="7903"/>
              </w:tabs>
              <w:spacing w:line="240" w:lineRule="auto"/>
              <w:rPr>
                <w:rFonts w:ascii="Arial" w:hAnsi="Arial" w:cs="Arial"/>
                <w:szCs w:val="18"/>
              </w:rPr>
            </w:pPr>
            <w:proofErr w:type="spellStart"/>
            <w:r w:rsidRPr="003C4B71">
              <w:rPr>
                <w:rFonts w:ascii="Arial" w:hAnsi="Arial" w:cs="Arial"/>
              </w:rPr>
              <w:t>Social</w:t>
            </w:r>
            <w:proofErr w:type="spellEnd"/>
            <w:r w:rsidRPr="003C4B71">
              <w:rPr>
                <w:rFonts w:ascii="Arial" w:hAnsi="Arial" w:cs="Arial"/>
              </w:rPr>
              <w:t xml:space="preserve"> return on investment.</w:t>
            </w:r>
          </w:p>
        </w:tc>
      </w:tr>
      <w:tr w:rsidR="0005193D" w:rsidRPr="003C4B71" w14:paraId="6BE528D6" w14:textId="77777777">
        <w:tc>
          <w:tcPr>
            <w:tcW w:w="2621" w:type="dxa"/>
          </w:tcPr>
          <w:p w14:paraId="2C70EE38" w14:textId="77777777" w:rsidR="0005193D" w:rsidRPr="003C4B71" w:rsidRDefault="0005193D" w:rsidP="003C4B71">
            <w:pPr>
              <w:tabs>
                <w:tab w:val="left" w:pos="7903"/>
              </w:tabs>
              <w:spacing w:line="240" w:lineRule="auto"/>
              <w:rPr>
                <w:rFonts w:ascii="Arial" w:hAnsi="Arial" w:cs="Arial"/>
                <w:b/>
              </w:rPr>
            </w:pPr>
            <w:r w:rsidRPr="003C4B71">
              <w:rPr>
                <w:rFonts w:ascii="Arial" w:hAnsi="Arial" w:cs="Arial"/>
                <w:b/>
                <w:szCs w:val="18"/>
              </w:rPr>
              <w:t>TenderNed</w:t>
            </w:r>
          </w:p>
        </w:tc>
        <w:tc>
          <w:tcPr>
            <w:tcW w:w="5873" w:type="dxa"/>
          </w:tcPr>
          <w:p w14:paraId="036F9CF6" w14:textId="5ADC8D2B" w:rsidR="0005193D" w:rsidRPr="003C4B71" w:rsidRDefault="0005193D" w:rsidP="003C4B71">
            <w:pPr>
              <w:tabs>
                <w:tab w:val="left" w:pos="7903"/>
              </w:tabs>
              <w:spacing w:line="240" w:lineRule="auto"/>
              <w:rPr>
                <w:rFonts w:ascii="Arial" w:hAnsi="Arial" w:cs="Arial"/>
                <w:szCs w:val="18"/>
              </w:rPr>
            </w:pPr>
            <w:r w:rsidRPr="003C4B71">
              <w:rPr>
                <w:rFonts w:ascii="Arial" w:hAnsi="Arial" w:cs="Arial"/>
                <w:szCs w:val="18"/>
              </w:rPr>
              <w:t xml:space="preserve">Het elektronische systeem voor aanbestedingen als bedoeld in </w:t>
            </w:r>
            <w:r w:rsidR="00A44A91">
              <w:rPr>
                <w:rFonts w:ascii="Arial" w:hAnsi="Arial" w:cs="Arial"/>
                <w:szCs w:val="18"/>
              </w:rPr>
              <w:t>A</w:t>
            </w:r>
            <w:r w:rsidR="00120D47">
              <w:rPr>
                <w:rFonts w:ascii="Arial" w:hAnsi="Arial" w:cs="Arial"/>
                <w:szCs w:val="18"/>
              </w:rPr>
              <w:t>fdeling</w:t>
            </w:r>
            <w:r w:rsidRPr="003C4B71">
              <w:rPr>
                <w:rFonts w:ascii="Arial" w:hAnsi="Arial" w:cs="Arial"/>
                <w:szCs w:val="18"/>
              </w:rPr>
              <w:t xml:space="preserve"> 4.</w:t>
            </w:r>
            <w:r w:rsidR="00120D47">
              <w:rPr>
                <w:rFonts w:ascii="Arial" w:hAnsi="Arial" w:cs="Arial"/>
                <w:szCs w:val="18"/>
              </w:rPr>
              <w:t>2.2</w:t>
            </w:r>
            <w:r w:rsidRPr="003C4B71">
              <w:rPr>
                <w:rFonts w:ascii="Arial" w:hAnsi="Arial" w:cs="Arial"/>
                <w:szCs w:val="18"/>
              </w:rPr>
              <w:t xml:space="preserve"> van de Aanbestedingswet 2012</w:t>
            </w:r>
            <w:r w:rsidR="00120D47">
              <w:rPr>
                <w:rFonts w:ascii="Arial" w:hAnsi="Arial" w:cs="Arial"/>
                <w:szCs w:val="18"/>
              </w:rPr>
              <w:t xml:space="preserve"> (‘Het elektronische systeem voor aanbestedingen)</w:t>
            </w:r>
            <w:r w:rsidRPr="003C4B71">
              <w:rPr>
                <w:rFonts w:ascii="Arial" w:hAnsi="Arial" w:cs="Arial"/>
                <w:szCs w:val="18"/>
              </w:rPr>
              <w:t xml:space="preserve">. Zie </w:t>
            </w:r>
            <w:hyperlink r:id="rId14" w:history="1">
              <w:r w:rsidRPr="003C4B71">
                <w:rPr>
                  <w:rStyle w:val="Hyperlink"/>
                  <w:rFonts w:ascii="Arial" w:hAnsi="Arial" w:cs="Arial"/>
                  <w:szCs w:val="18"/>
                </w:rPr>
                <w:t>www.TenderNed.nl</w:t>
              </w:r>
            </w:hyperlink>
          </w:p>
        </w:tc>
      </w:tr>
      <w:tr w:rsidR="0005193D" w:rsidRPr="003C4B71" w14:paraId="5EA3658D" w14:textId="77777777">
        <w:tc>
          <w:tcPr>
            <w:tcW w:w="2621" w:type="dxa"/>
          </w:tcPr>
          <w:p w14:paraId="515C7EAB" w14:textId="77777777" w:rsidR="0005193D" w:rsidRPr="003C4B71" w:rsidRDefault="0005193D" w:rsidP="003C4B71">
            <w:pPr>
              <w:tabs>
                <w:tab w:val="left" w:pos="7903"/>
              </w:tabs>
              <w:spacing w:line="240" w:lineRule="auto"/>
              <w:rPr>
                <w:rFonts w:ascii="Arial" w:hAnsi="Arial" w:cs="Arial"/>
                <w:b/>
                <w:szCs w:val="18"/>
              </w:rPr>
            </w:pPr>
            <w:r w:rsidRPr="003C4B71">
              <w:rPr>
                <w:rFonts w:ascii="Arial" w:hAnsi="Arial" w:cs="Arial"/>
                <w:b/>
                <w:szCs w:val="18"/>
              </w:rPr>
              <w:t>Uitsluitingsgrond</w:t>
            </w:r>
          </w:p>
        </w:tc>
        <w:tc>
          <w:tcPr>
            <w:tcW w:w="5873" w:type="dxa"/>
          </w:tcPr>
          <w:p w14:paraId="647459BC" w14:textId="77777777" w:rsidR="0005193D" w:rsidRPr="003C4B71" w:rsidRDefault="0005193D" w:rsidP="003C4B71">
            <w:pPr>
              <w:tabs>
                <w:tab w:val="left" w:pos="7903"/>
              </w:tabs>
              <w:spacing w:line="240" w:lineRule="auto"/>
              <w:rPr>
                <w:rFonts w:ascii="Arial" w:hAnsi="Arial" w:cs="Arial"/>
                <w:szCs w:val="18"/>
              </w:rPr>
            </w:pPr>
            <w:r w:rsidRPr="003C4B71">
              <w:rPr>
                <w:rFonts w:ascii="Arial" w:hAnsi="Arial" w:cs="Arial"/>
                <w:szCs w:val="18"/>
              </w:rPr>
              <w:t>Grond de aanbieder betreffende die diens uitsluiting van deelname aan aanbestedingen in het algemeen kunnen rechtvaardigen zoals vermeld in de artikelen 2.86 en 2.87 van de Aanbestedingswet 2012.</w:t>
            </w:r>
          </w:p>
        </w:tc>
      </w:tr>
      <w:tr w:rsidR="0005193D" w:rsidRPr="003C4B71" w14:paraId="5AD9E778" w14:textId="77777777">
        <w:tc>
          <w:tcPr>
            <w:tcW w:w="2621" w:type="dxa"/>
          </w:tcPr>
          <w:p w14:paraId="3D7BAD69" w14:textId="77777777" w:rsidR="0005193D" w:rsidRPr="003C4B71" w:rsidRDefault="0005193D" w:rsidP="003C4B71">
            <w:pPr>
              <w:tabs>
                <w:tab w:val="left" w:pos="7903"/>
              </w:tabs>
              <w:spacing w:line="240" w:lineRule="auto"/>
              <w:rPr>
                <w:rFonts w:ascii="Arial" w:hAnsi="Arial" w:cs="Arial"/>
                <w:b/>
                <w:szCs w:val="18"/>
              </w:rPr>
            </w:pPr>
            <w:r w:rsidRPr="003C4B71">
              <w:rPr>
                <w:rFonts w:ascii="Arial" w:hAnsi="Arial" w:cs="Arial"/>
                <w:b/>
                <w:szCs w:val="18"/>
              </w:rPr>
              <w:t>VOG (</w:t>
            </w:r>
            <w:proofErr w:type="spellStart"/>
            <w:r w:rsidRPr="003C4B71">
              <w:rPr>
                <w:rFonts w:ascii="Arial" w:hAnsi="Arial" w:cs="Arial"/>
                <w:b/>
                <w:szCs w:val="18"/>
              </w:rPr>
              <w:t>rp</w:t>
            </w:r>
            <w:proofErr w:type="spellEnd"/>
            <w:r w:rsidRPr="003C4B71">
              <w:rPr>
                <w:rFonts w:ascii="Arial" w:hAnsi="Arial" w:cs="Arial"/>
                <w:b/>
                <w:szCs w:val="18"/>
              </w:rPr>
              <w:t>)</w:t>
            </w:r>
          </w:p>
        </w:tc>
        <w:tc>
          <w:tcPr>
            <w:tcW w:w="5873" w:type="dxa"/>
          </w:tcPr>
          <w:p w14:paraId="4CB87128" w14:textId="77777777" w:rsidR="0005193D" w:rsidRPr="003C4B71" w:rsidRDefault="0005193D" w:rsidP="003C4B71">
            <w:pPr>
              <w:tabs>
                <w:tab w:val="left" w:pos="7903"/>
              </w:tabs>
              <w:spacing w:line="240" w:lineRule="auto"/>
              <w:rPr>
                <w:rFonts w:ascii="Arial" w:hAnsi="Arial" w:cs="Arial"/>
                <w:szCs w:val="18"/>
              </w:rPr>
            </w:pPr>
            <w:r w:rsidRPr="003C4B71">
              <w:rPr>
                <w:rFonts w:ascii="Arial" w:hAnsi="Arial" w:cs="Arial"/>
                <w:szCs w:val="18"/>
              </w:rPr>
              <w:t>Verklaring Omtrent het Gedrag (rechtspersonen).</w:t>
            </w:r>
          </w:p>
        </w:tc>
      </w:tr>
      <w:tr w:rsidR="0005193D" w:rsidRPr="003C4B71" w14:paraId="3546B435" w14:textId="77777777">
        <w:tc>
          <w:tcPr>
            <w:tcW w:w="2621" w:type="dxa"/>
          </w:tcPr>
          <w:p w14:paraId="7491BB8F" w14:textId="77777777" w:rsidR="0005193D" w:rsidRPr="003C4B71" w:rsidRDefault="0005193D" w:rsidP="003C4B71">
            <w:pPr>
              <w:tabs>
                <w:tab w:val="left" w:pos="7903"/>
              </w:tabs>
              <w:spacing w:line="240" w:lineRule="auto"/>
              <w:rPr>
                <w:rFonts w:ascii="Arial" w:hAnsi="Arial" w:cs="Arial"/>
                <w:b/>
                <w:szCs w:val="18"/>
              </w:rPr>
            </w:pPr>
            <w:r w:rsidRPr="003C4B71">
              <w:rPr>
                <w:rFonts w:ascii="Arial" w:hAnsi="Arial" w:cs="Arial"/>
                <w:b/>
                <w:szCs w:val="18"/>
              </w:rPr>
              <w:t>Wet Bibob</w:t>
            </w:r>
          </w:p>
        </w:tc>
        <w:tc>
          <w:tcPr>
            <w:tcW w:w="5873" w:type="dxa"/>
          </w:tcPr>
          <w:p w14:paraId="15D55C68" w14:textId="77777777" w:rsidR="0005193D" w:rsidRPr="003C4B71" w:rsidRDefault="0005193D" w:rsidP="003C4B71">
            <w:pPr>
              <w:tabs>
                <w:tab w:val="left" w:pos="7903"/>
              </w:tabs>
              <w:spacing w:line="240" w:lineRule="auto"/>
              <w:rPr>
                <w:rFonts w:ascii="Arial" w:hAnsi="Arial" w:cs="Arial"/>
                <w:szCs w:val="18"/>
              </w:rPr>
            </w:pPr>
            <w:r w:rsidRPr="003C4B71">
              <w:rPr>
                <w:rFonts w:ascii="Arial" w:hAnsi="Arial" w:cs="Arial"/>
                <w:szCs w:val="18"/>
              </w:rPr>
              <w:t>Wet bevordering integriteitsbeoordelingen door het openbaar bestuur.</w:t>
            </w:r>
          </w:p>
        </w:tc>
      </w:tr>
    </w:tbl>
    <w:p w14:paraId="7E7067F1" w14:textId="50CD020F" w:rsidR="00470DA1" w:rsidRPr="003C4B71" w:rsidRDefault="00470DA1" w:rsidP="005418F3">
      <w:pPr>
        <w:pStyle w:val="Kop1"/>
        <w:numPr>
          <w:ilvl w:val="0"/>
          <w:numId w:val="15"/>
        </w:numPr>
        <w:spacing w:line="240" w:lineRule="auto"/>
        <w:ind w:left="1701" w:hanging="1701"/>
        <w:rPr>
          <w:rFonts w:ascii="Arial" w:hAnsi="Arial" w:cs="Arial"/>
        </w:rPr>
      </w:pPr>
      <w:bookmarkStart w:id="6" w:name="_Toc183423308"/>
      <w:r w:rsidRPr="003C4B71">
        <w:rPr>
          <w:rFonts w:ascii="Arial" w:hAnsi="Arial" w:cs="Arial"/>
        </w:rPr>
        <w:lastRenderedPageBreak/>
        <w:t>De aanbesteding in vogelvlucht</w:t>
      </w:r>
      <w:bookmarkEnd w:id="6"/>
    </w:p>
    <w:p w14:paraId="39507413" w14:textId="77777777" w:rsidR="00470DA1" w:rsidRPr="003C4B71" w:rsidRDefault="002D5667" w:rsidP="003C4B71">
      <w:pPr>
        <w:pStyle w:val="Kop2"/>
        <w:spacing w:before="240" w:after="120" w:line="240" w:lineRule="auto"/>
        <w:rPr>
          <w:rFonts w:ascii="Arial" w:hAnsi="Arial" w:cs="Arial"/>
          <w:sz w:val="18"/>
          <w:szCs w:val="18"/>
        </w:rPr>
      </w:pPr>
      <w:bookmarkStart w:id="7" w:name="_Toc183423309"/>
      <w:r w:rsidRPr="003C4B71">
        <w:rPr>
          <w:rFonts w:ascii="Arial" w:hAnsi="Arial" w:cs="Arial"/>
          <w:sz w:val="18"/>
          <w:szCs w:val="18"/>
        </w:rPr>
        <w:t>Samenvattend</w:t>
      </w:r>
      <w:bookmarkEnd w:id="7"/>
    </w:p>
    <w:p w14:paraId="5E81C98D" w14:textId="05BA26AC" w:rsidR="00470DA1" w:rsidRPr="003C4B71" w:rsidRDefault="0005193D" w:rsidP="003C4B71">
      <w:pPr>
        <w:spacing w:line="240" w:lineRule="auto"/>
        <w:rPr>
          <w:rFonts w:ascii="Arial" w:hAnsi="Arial" w:cs="Arial"/>
        </w:rPr>
      </w:pPr>
      <w:r w:rsidRPr="003C4B71">
        <w:rPr>
          <w:rFonts w:ascii="Arial" w:hAnsi="Arial" w:cs="Arial"/>
        </w:rPr>
        <w:t>Voor u ligt de Selectieleidraad behorende bij de Europese niet-openbare procedure voor het sluiten van een Overeenkomst met één Opdrachtnemer voor het uitvoeren van ingenieurswerkzaamheden in het kader van de Planuitwerking natuurontwikkeling uiterwaarden Jaarsveld-Klaphek (JAK) voor de provincie Utrecht en Rijkswaterstaat (RWS). Op deze aanbesteding is de Aanbestedingswet 2012 van toepassing. Omdat de zogenaamde Europese drempelbedragen voor decentrale overheden en leveringen en diensten wordt overschreden en er geen wettelijke uitzonderingen van toepassing zijn</w:t>
      </w:r>
      <w:r w:rsidR="00CF3BC3">
        <w:rPr>
          <w:rFonts w:ascii="Arial" w:hAnsi="Arial" w:cs="Arial"/>
        </w:rPr>
        <w:t>,</w:t>
      </w:r>
      <w:r w:rsidRPr="003C4B71">
        <w:rPr>
          <w:rFonts w:ascii="Arial" w:hAnsi="Arial" w:cs="Arial"/>
        </w:rPr>
        <w:t xml:space="preserve"> dient een Europese aanbesteding gehouden te worden.</w:t>
      </w:r>
    </w:p>
    <w:p w14:paraId="341E1F75" w14:textId="77777777" w:rsidR="00470DA1" w:rsidRPr="003C4B71" w:rsidRDefault="00470DA1" w:rsidP="003C4B71">
      <w:pPr>
        <w:spacing w:line="240" w:lineRule="auto"/>
        <w:rPr>
          <w:rFonts w:ascii="Arial" w:hAnsi="Arial" w:cs="Arial"/>
          <w:szCs w:val="18"/>
        </w:rPr>
      </w:pPr>
    </w:p>
    <w:p w14:paraId="02A9A14D" w14:textId="7B03ADE7" w:rsidR="002D5667" w:rsidRPr="003C4B71" w:rsidRDefault="002B713C" w:rsidP="003C4B71">
      <w:pPr>
        <w:spacing w:line="240" w:lineRule="auto"/>
        <w:rPr>
          <w:rFonts w:ascii="Arial" w:hAnsi="Arial" w:cs="Arial"/>
        </w:rPr>
      </w:pPr>
      <w:r w:rsidRPr="003C4B71">
        <w:rPr>
          <w:rFonts w:ascii="Arial" w:hAnsi="Arial" w:cs="Arial"/>
        </w:rPr>
        <w:t xml:space="preserve">Deze aanbesteding is opgedeeld in een </w:t>
      </w:r>
      <w:r w:rsidR="003336A8" w:rsidRPr="003C4B71">
        <w:rPr>
          <w:rFonts w:ascii="Arial" w:hAnsi="Arial" w:cs="Arial"/>
        </w:rPr>
        <w:t>S</w:t>
      </w:r>
      <w:r w:rsidRPr="003C4B71">
        <w:rPr>
          <w:rFonts w:ascii="Arial" w:hAnsi="Arial" w:cs="Arial"/>
        </w:rPr>
        <w:t xml:space="preserve">electie- en </w:t>
      </w:r>
      <w:r w:rsidR="003336A8" w:rsidRPr="003C4B71">
        <w:rPr>
          <w:rFonts w:ascii="Arial" w:hAnsi="Arial" w:cs="Arial"/>
        </w:rPr>
        <w:t>G</w:t>
      </w:r>
      <w:r w:rsidRPr="003C4B71">
        <w:rPr>
          <w:rFonts w:ascii="Arial" w:hAnsi="Arial" w:cs="Arial"/>
        </w:rPr>
        <w:t>unningsfase</w:t>
      </w:r>
      <w:r w:rsidR="003336A8" w:rsidRPr="003C4B71">
        <w:rPr>
          <w:rFonts w:ascii="Arial" w:hAnsi="Arial" w:cs="Arial"/>
        </w:rPr>
        <w:t>.</w:t>
      </w:r>
      <w:r w:rsidR="002D5667" w:rsidRPr="003C4B71">
        <w:rPr>
          <w:rFonts w:ascii="Arial" w:hAnsi="Arial" w:cs="Arial"/>
        </w:rPr>
        <w:t xml:space="preserve"> Deze Selectieleidraad </w:t>
      </w:r>
      <w:r w:rsidR="003D3AA7" w:rsidRPr="003C4B71">
        <w:rPr>
          <w:rFonts w:ascii="Arial" w:hAnsi="Arial" w:cs="Arial"/>
        </w:rPr>
        <w:t xml:space="preserve">heeft </w:t>
      </w:r>
      <w:r w:rsidR="002D5667" w:rsidRPr="003C4B71">
        <w:rPr>
          <w:rFonts w:ascii="Arial" w:hAnsi="Arial" w:cs="Arial"/>
        </w:rPr>
        <w:t xml:space="preserve">uitsluitend </w:t>
      </w:r>
      <w:r w:rsidR="003D3AA7" w:rsidRPr="003C4B71">
        <w:rPr>
          <w:rFonts w:ascii="Arial" w:hAnsi="Arial" w:cs="Arial"/>
        </w:rPr>
        <w:t xml:space="preserve">betrekking </w:t>
      </w:r>
      <w:r w:rsidR="002D5667" w:rsidRPr="003C4B71">
        <w:rPr>
          <w:rFonts w:ascii="Arial" w:hAnsi="Arial" w:cs="Arial"/>
        </w:rPr>
        <w:t xml:space="preserve">op de Selectiefase. In de Selectiefase worden maximaal </w:t>
      </w:r>
      <w:r w:rsidR="613515FF" w:rsidRPr="003C4B71">
        <w:rPr>
          <w:rFonts w:ascii="Arial" w:hAnsi="Arial" w:cs="Arial"/>
        </w:rPr>
        <w:t xml:space="preserve">vijf </w:t>
      </w:r>
      <w:r w:rsidR="002D5667" w:rsidRPr="003C4B71">
        <w:rPr>
          <w:rFonts w:ascii="Arial" w:hAnsi="Arial" w:cs="Arial"/>
        </w:rPr>
        <w:t>Gegadigden geselecteerd om in de Gunningsfase een Inschrijving in te dienen.</w:t>
      </w:r>
    </w:p>
    <w:p w14:paraId="48F9AE1A" w14:textId="77777777" w:rsidR="002269CD" w:rsidRPr="003C4B71" w:rsidRDefault="002269CD" w:rsidP="003C4B71">
      <w:pPr>
        <w:spacing w:line="240" w:lineRule="auto"/>
        <w:rPr>
          <w:rFonts w:ascii="Arial" w:hAnsi="Arial" w:cs="Arial"/>
        </w:rPr>
      </w:pPr>
    </w:p>
    <w:p w14:paraId="2D98F30A" w14:textId="3A25A868" w:rsidR="002269CD" w:rsidRPr="003C4B71" w:rsidRDefault="002269CD" w:rsidP="003C4B71">
      <w:pPr>
        <w:spacing w:line="240" w:lineRule="auto"/>
        <w:rPr>
          <w:rFonts w:ascii="Arial" w:hAnsi="Arial" w:cs="Arial"/>
          <w:szCs w:val="18"/>
        </w:rPr>
      </w:pPr>
      <w:r w:rsidRPr="003C4B71">
        <w:rPr>
          <w:rFonts w:ascii="Arial" w:hAnsi="Arial" w:cs="Arial"/>
          <w:szCs w:val="18"/>
        </w:rPr>
        <w:t xml:space="preserve">De aankondiging van deze Opdracht is gepubliceerd op </w:t>
      </w:r>
      <w:hyperlink r:id="rId15" w:history="1">
        <w:r w:rsidRPr="003C4B71">
          <w:rPr>
            <w:rStyle w:val="Hyperlink"/>
            <w:rFonts w:ascii="Arial" w:hAnsi="Arial" w:cs="Arial"/>
            <w:szCs w:val="18"/>
          </w:rPr>
          <w:t>www.tenderned.nl</w:t>
        </w:r>
      </w:hyperlink>
      <w:r w:rsidRPr="003C4B71">
        <w:rPr>
          <w:rFonts w:ascii="Arial" w:hAnsi="Arial" w:cs="Arial"/>
          <w:szCs w:val="18"/>
        </w:rPr>
        <w:t xml:space="preserve"> en in het Supplement op het Publicatieblad van de Europese Unie (T.E.D.), waarmee alle Ondernemers die aan de minimumeisen voldoen van harte worden uitgenodigd een Aanmelding in te dienen, zelfstandig, in Samenwerkingsverband (</w:t>
      </w:r>
      <w:r w:rsidR="00254646">
        <w:rPr>
          <w:rFonts w:ascii="Arial" w:hAnsi="Arial" w:cs="Arial"/>
          <w:szCs w:val="18"/>
        </w:rPr>
        <w:t>C</w:t>
      </w:r>
      <w:r w:rsidRPr="003C4B71">
        <w:rPr>
          <w:rFonts w:ascii="Arial" w:hAnsi="Arial" w:cs="Arial"/>
          <w:szCs w:val="18"/>
        </w:rPr>
        <w:t>ombinatie) en eventueel door een beroep te doen op Derden.</w:t>
      </w:r>
    </w:p>
    <w:p w14:paraId="5FB08712" w14:textId="77777777" w:rsidR="00470DA1" w:rsidRPr="003C4B71" w:rsidRDefault="00470DA1" w:rsidP="003C4B71">
      <w:pPr>
        <w:spacing w:line="240" w:lineRule="auto"/>
        <w:rPr>
          <w:rFonts w:ascii="Arial" w:hAnsi="Arial" w:cs="Arial"/>
        </w:rPr>
      </w:pPr>
    </w:p>
    <w:p w14:paraId="123A9F79" w14:textId="77777777" w:rsidR="00470DA1" w:rsidRPr="003C4B71" w:rsidRDefault="00470DA1" w:rsidP="003C4B71">
      <w:pPr>
        <w:spacing w:line="240" w:lineRule="auto"/>
        <w:rPr>
          <w:rFonts w:ascii="Arial" w:hAnsi="Arial" w:cs="Arial"/>
        </w:rPr>
      </w:pPr>
      <w:r w:rsidRPr="003C4B71">
        <w:rPr>
          <w:rFonts w:ascii="Arial" w:hAnsi="Arial" w:cs="Arial"/>
        </w:rPr>
        <w:t>In deze</w:t>
      </w:r>
      <w:r w:rsidR="004612C5" w:rsidRPr="003C4B71">
        <w:rPr>
          <w:rFonts w:ascii="Arial" w:hAnsi="Arial" w:cs="Arial"/>
        </w:rPr>
        <w:t xml:space="preserve"> </w:t>
      </w:r>
      <w:r w:rsidR="00435C3D" w:rsidRPr="003C4B71">
        <w:rPr>
          <w:rFonts w:ascii="Arial" w:hAnsi="Arial" w:cs="Arial"/>
        </w:rPr>
        <w:t>Selectieleidraad</w:t>
      </w:r>
      <w:r w:rsidRPr="003C4B71">
        <w:rPr>
          <w:rFonts w:ascii="Arial" w:hAnsi="Arial" w:cs="Arial"/>
        </w:rPr>
        <w:t xml:space="preserve"> en b</w:t>
      </w:r>
      <w:r w:rsidR="005D5692" w:rsidRPr="003C4B71">
        <w:rPr>
          <w:rFonts w:ascii="Arial" w:hAnsi="Arial" w:cs="Arial"/>
        </w:rPr>
        <w:t>ijbehorende Bijlagen worden de O</w:t>
      </w:r>
      <w:r w:rsidRPr="003C4B71">
        <w:rPr>
          <w:rFonts w:ascii="Arial" w:hAnsi="Arial" w:cs="Arial"/>
        </w:rPr>
        <w:t>pdracht, de aanbestedingsprocedure</w:t>
      </w:r>
      <w:r w:rsidR="00DA77A6" w:rsidRPr="003C4B71">
        <w:rPr>
          <w:rFonts w:ascii="Arial" w:hAnsi="Arial" w:cs="Arial"/>
        </w:rPr>
        <w:t>,</w:t>
      </w:r>
      <w:r w:rsidRPr="003C4B71">
        <w:rPr>
          <w:rFonts w:ascii="Arial" w:hAnsi="Arial" w:cs="Arial"/>
        </w:rPr>
        <w:t xml:space="preserve"> de eisen waaraan </w:t>
      </w:r>
      <w:r w:rsidR="00896600" w:rsidRPr="003C4B71">
        <w:rPr>
          <w:rFonts w:ascii="Arial" w:hAnsi="Arial" w:cs="Arial"/>
        </w:rPr>
        <w:t>Gegadigden</w:t>
      </w:r>
      <w:r w:rsidRPr="003C4B71">
        <w:rPr>
          <w:rFonts w:ascii="Arial" w:hAnsi="Arial" w:cs="Arial"/>
        </w:rPr>
        <w:t xml:space="preserve"> en hun </w:t>
      </w:r>
      <w:r w:rsidR="00896600" w:rsidRPr="003C4B71">
        <w:rPr>
          <w:rFonts w:ascii="Arial" w:hAnsi="Arial" w:cs="Arial"/>
        </w:rPr>
        <w:t>Aanmeldingen</w:t>
      </w:r>
      <w:r w:rsidRPr="003C4B71">
        <w:rPr>
          <w:rFonts w:ascii="Arial" w:hAnsi="Arial" w:cs="Arial"/>
        </w:rPr>
        <w:t xml:space="preserve"> moeten voldoen </w:t>
      </w:r>
      <w:r w:rsidR="005D5692" w:rsidRPr="003C4B71">
        <w:rPr>
          <w:rFonts w:ascii="Arial" w:hAnsi="Arial" w:cs="Arial"/>
        </w:rPr>
        <w:t xml:space="preserve">en de wijze waarop </w:t>
      </w:r>
      <w:r w:rsidR="00896600" w:rsidRPr="003C4B71">
        <w:rPr>
          <w:rFonts w:ascii="Arial" w:hAnsi="Arial" w:cs="Arial"/>
        </w:rPr>
        <w:t xml:space="preserve">de selectie plaatsvindt </w:t>
      </w:r>
      <w:r w:rsidRPr="003C4B71">
        <w:rPr>
          <w:rFonts w:ascii="Arial" w:hAnsi="Arial" w:cs="Arial"/>
        </w:rPr>
        <w:t>toegelicht.</w:t>
      </w:r>
    </w:p>
    <w:p w14:paraId="2CBACE78" w14:textId="77777777" w:rsidR="00470DA1" w:rsidRPr="003C4B71" w:rsidRDefault="00470DA1" w:rsidP="003C4B71">
      <w:pPr>
        <w:pStyle w:val="Kop2"/>
        <w:spacing w:before="240" w:after="120" w:line="240" w:lineRule="auto"/>
        <w:rPr>
          <w:rFonts w:ascii="Arial" w:hAnsi="Arial" w:cs="Arial"/>
          <w:sz w:val="18"/>
          <w:szCs w:val="18"/>
        </w:rPr>
      </w:pPr>
      <w:bookmarkStart w:id="8" w:name="_Toc183423310"/>
      <w:r w:rsidRPr="003C4B71">
        <w:rPr>
          <w:rFonts w:ascii="Arial" w:hAnsi="Arial" w:cs="Arial"/>
          <w:sz w:val="18"/>
          <w:szCs w:val="18"/>
        </w:rPr>
        <w:t>Keuze aanbestedingsprocedure</w:t>
      </w:r>
      <w:bookmarkEnd w:id="8"/>
    </w:p>
    <w:p w14:paraId="158FA79D" w14:textId="27898E63" w:rsidR="00470DA1" w:rsidRPr="003C4B71" w:rsidRDefault="003F29F0" w:rsidP="003C4B71">
      <w:pPr>
        <w:spacing w:line="240" w:lineRule="auto"/>
        <w:rPr>
          <w:rFonts w:ascii="Arial" w:hAnsi="Arial" w:cs="Arial"/>
        </w:rPr>
      </w:pPr>
      <w:r w:rsidRPr="003C4B71">
        <w:rPr>
          <w:rFonts w:ascii="Arial" w:hAnsi="Arial" w:cs="Arial"/>
        </w:rPr>
        <w:t>I</w:t>
      </w:r>
      <w:r w:rsidR="00470DA1" w:rsidRPr="003C4B71">
        <w:rPr>
          <w:rFonts w:ascii="Arial" w:hAnsi="Arial" w:cs="Arial"/>
        </w:rPr>
        <w:t>n beginsel</w:t>
      </w:r>
      <w:r w:rsidRPr="003C4B71">
        <w:rPr>
          <w:rFonts w:ascii="Arial" w:hAnsi="Arial" w:cs="Arial"/>
        </w:rPr>
        <w:t xml:space="preserve"> bestaat</w:t>
      </w:r>
      <w:r w:rsidR="00470DA1" w:rsidRPr="003C4B71">
        <w:rPr>
          <w:rFonts w:ascii="Arial" w:hAnsi="Arial" w:cs="Arial"/>
        </w:rPr>
        <w:t xml:space="preserve"> de keuze tussen twee</w:t>
      </w:r>
      <w:r w:rsidR="004612C5" w:rsidRPr="003C4B71">
        <w:rPr>
          <w:rFonts w:ascii="Arial" w:hAnsi="Arial" w:cs="Arial"/>
        </w:rPr>
        <w:t xml:space="preserve"> </w:t>
      </w:r>
      <w:r w:rsidR="00470DA1" w:rsidRPr="003C4B71">
        <w:rPr>
          <w:rFonts w:ascii="Arial" w:hAnsi="Arial" w:cs="Arial"/>
        </w:rPr>
        <w:t>procedures: een openbare of een zogenaa</w:t>
      </w:r>
      <w:r w:rsidR="005D5692" w:rsidRPr="003C4B71">
        <w:rPr>
          <w:rFonts w:ascii="Arial" w:hAnsi="Arial" w:cs="Arial"/>
        </w:rPr>
        <w:t xml:space="preserve">mde niet-openbare </w:t>
      </w:r>
      <w:r w:rsidR="00896600" w:rsidRPr="003C4B71">
        <w:rPr>
          <w:rFonts w:ascii="Arial" w:hAnsi="Arial" w:cs="Arial"/>
        </w:rPr>
        <w:t>procedure</w:t>
      </w:r>
      <w:r w:rsidR="005D5692" w:rsidRPr="003C4B71">
        <w:rPr>
          <w:rFonts w:ascii="Arial" w:hAnsi="Arial" w:cs="Arial"/>
        </w:rPr>
        <w:t>.</w:t>
      </w:r>
    </w:p>
    <w:p w14:paraId="431DF998" w14:textId="77777777" w:rsidR="00470DA1" w:rsidRPr="003C4B71" w:rsidRDefault="00470DA1" w:rsidP="003C4B71">
      <w:pPr>
        <w:spacing w:line="240" w:lineRule="auto"/>
        <w:rPr>
          <w:rFonts w:ascii="Arial" w:hAnsi="Arial" w:cs="Arial"/>
          <w:szCs w:val="18"/>
        </w:rPr>
      </w:pPr>
    </w:p>
    <w:p w14:paraId="43EE0593" w14:textId="7F534469" w:rsidR="00896600" w:rsidRPr="003C4B71" w:rsidRDefault="701B6A58" w:rsidP="003C4B71">
      <w:pPr>
        <w:spacing w:line="240" w:lineRule="auto"/>
        <w:rPr>
          <w:rFonts w:ascii="Arial" w:hAnsi="Arial" w:cs="Arial"/>
          <w:highlight w:val="lightGray"/>
        </w:rPr>
      </w:pPr>
      <w:r w:rsidRPr="003C4B71">
        <w:rPr>
          <w:rFonts w:ascii="Arial" w:hAnsi="Arial" w:cs="Arial"/>
        </w:rPr>
        <w:t>Gekozen is om deze Opdracht Europees aan te besteden via de niet-openbare procedure. Deze keuze is hoofdzakelijk gebaseerd op:</w:t>
      </w:r>
    </w:p>
    <w:p w14:paraId="6FF41819" w14:textId="284C421E" w:rsidR="00896600" w:rsidRPr="003C4B71" w:rsidRDefault="00896600" w:rsidP="003C4B71">
      <w:pPr>
        <w:pStyle w:val="Lijstalinea"/>
        <w:numPr>
          <w:ilvl w:val="0"/>
          <w:numId w:val="14"/>
        </w:numPr>
        <w:ind w:left="426"/>
        <w:rPr>
          <w:rFonts w:ascii="Arial" w:hAnsi="Arial" w:cs="Arial"/>
          <w:sz w:val="18"/>
          <w:lang w:val="nl-NL"/>
        </w:rPr>
      </w:pPr>
      <w:r w:rsidRPr="003C4B71">
        <w:rPr>
          <w:rFonts w:ascii="Arial" w:hAnsi="Arial" w:cs="Arial"/>
          <w:sz w:val="18"/>
          <w:szCs w:val="18"/>
          <w:lang w:val="nl-NL"/>
        </w:rPr>
        <w:t xml:space="preserve">transactiekosten voor de </w:t>
      </w:r>
      <w:r w:rsidR="003C2646" w:rsidRPr="003C4B71">
        <w:rPr>
          <w:rFonts w:ascii="Arial" w:hAnsi="Arial" w:cs="Arial"/>
          <w:sz w:val="18"/>
          <w:szCs w:val="18"/>
          <w:lang w:val="nl-NL"/>
        </w:rPr>
        <w:t>A</w:t>
      </w:r>
      <w:r w:rsidRPr="003C4B71">
        <w:rPr>
          <w:rFonts w:ascii="Arial" w:hAnsi="Arial" w:cs="Arial"/>
          <w:sz w:val="18"/>
          <w:szCs w:val="18"/>
          <w:lang w:val="nl-NL"/>
        </w:rPr>
        <w:t xml:space="preserve">anbestedende dienst en </w:t>
      </w:r>
      <w:r w:rsidR="003C2646" w:rsidRPr="003C4B71">
        <w:rPr>
          <w:rFonts w:ascii="Arial" w:hAnsi="Arial" w:cs="Arial"/>
          <w:sz w:val="18"/>
          <w:szCs w:val="18"/>
          <w:lang w:val="nl-NL"/>
        </w:rPr>
        <w:t>I</w:t>
      </w:r>
      <w:r w:rsidRPr="003C4B71">
        <w:rPr>
          <w:rFonts w:ascii="Arial" w:hAnsi="Arial" w:cs="Arial"/>
          <w:sz w:val="18"/>
          <w:szCs w:val="18"/>
          <w:lang w:val="nl-NL"/>
        </w:rPr>
        <w:t>nschrijvers</w:t>
      </w:r>
      <w:r w:rsidR="003C2646" w:rsidRPr="003C4B71">
        <w:rPr>
          <w:rFonts w:ascii="Arial" w:hAnsi="Arial" w:cs="Arial"/>
          <w:sz w:val="18"/>
          <w:szCs w:val="18"/>
          <w:lang w:val="nl-NL"/>
        </w:rPr>
        <w:t>;</w:t>
      </w:r>
    </w:p>
    <w:p w14:paraId="024D5BA4" w14:textId="1091524B" w:rsidR="00896600" w:rsidRPr="003C4B71" w:rsidRDefault="00896600" w:rsidP="003C4B71">
      <w:pPr>
        <w:pStyle w:val="Lijstalinea"/>
        <w:numPr>
          <w:ilvl w:val="0"/>
          <w:numId w:val="14"/>
        </w:numPr>
        <w:ind w:left="426"/>
        <w:rPr>
          <w:rFonts w:ascii="Arial" w:hAnsi="Arial" w:cs="Arial"/>
          <w:sz w:val="18"/>
          <w:lang w:val="nl-NL"/>
        </w:rPr>
      </w:pPr>
      <w:r w:rsidRPr="003C4B71">
        <w:rPr>
          <w:rFonts w:ascii="Arial" w:hAnsi="Arial" w:cs="Arial"/>
          <w:sz w:val="18"/>
          <w:szCs w:val="18"/>
          <w:lang w:val="nl-NL"/>
        </w:rPr>
        <w:t xml:space="preserve">aantal potentiële </w:t>
      </w:r>
      <w:r w:rsidR="003C2646" w:rsidRPr="003C4B71">
        <w:rPr>
          <w:rFonts w:ascii="Arial" w:hAnsi="Arial" w:cs="Arial"/>
          <w:sz w:val="18"/>
          <w:szCs w:val="18"/>
          <w:lang w:val="nl-NL"/>
        </w:rPr>
        <w:t>I</w:t>
      </w:r>
      <w:r w:rsidRPr="003C4B71">
        <w:rPr>
          <w:rFonts w:ascii="Arial" w:hAnsi="Arial" w:cs="Arial"/>
          <w:sz w:val="18"/>
          <w:szCs w:val="18"/>
          <w:lang w:val="nl-NL"/>
        </w:rPr>
        <w:t>nschrijvers</w:t>
      </w:r>
      <w:r w:rsidR="003C2646" w:rsidRPr="003C4B71">
        <w:rPr>
          <w:rFonts w:ascii="Arial" w:hAnsi="Arial" w:cs="Arial"/>
          <w:sz w:val="18"/>
          <w:szCs w:val="18"/>
          <w:lang w:val="nl-NL"/>
        </w:rPr>
        <w:t>;</w:t>
      </w:r>
    </w:p>
    <w:p w14:paraId="6CC14D0F" w14:textId="320EAF1C" w:rsidR="00896600" w:rsidRPr="003C4B71" w:rsidRDefault="00896600" w:rsidP="003C4B71">
      <w:pPr>
        <w:pStyle w:val="Lijstalinea"/>
        <w:numPr>
          <w:ilvl w:val="0"/>
          <w:numId w:val="14"/>
        </w:numPr>
        <w:ind w:left="426"/>
        <w:rPr>
          <w:rFonts w:ascii="Arial" w:hAnsi="Arial" w:cs="Arial"/>
          <w:sz w:val="18"/>
          <w:lang w:val="nl-NL"/>
        </w:rPr>
      </w:pPr>
      <w:r w:rsidRPr="003C4B71">
        <w:rPr>
          <w:rFonts w:ascii="Arial" w:hAnsi="Arial" w:cs="Arial"/>
          <w:sz w:val="18"/>
          <w:szCs w:val="18"/>
          <w:lang w:val="nl-NL"/>
        </w:rPr>
        <w:t>gewenst eindresultaat</w:t>
      </w:r>
      <w:r w:rsidR="003C2646" w:rsidRPr="003C4B71">
        <w:rPr>
          <w:rFonts w:ascii="Arial" w:hAnsi="Arial" w:cs="Arial"/>
          <w:sz w:val="18"/>
          <w:szCs w:val="18"/>
          <w:lang w:val="nl-NL"/>
        </w:rPr>
        <w:t>;</w:t>
      </w:r>
    </w:p>
    <w:p w14:paraId="659DD9EF" w14:textId="76765424" w:rsidR="003C2646" w:rsidRPr="003C4B71" w:rsidRDefault="00896600" w:rsidP="003C4B71">
      <w:pPr>
        <w:pStyle w:val="Lijstalinea"/>
        <w:numPr>
          <w:ilvl w:val="0"/>
          <w:numId w:val="14"/>
        </w:numPr>
        <w:ind w:left="426"/>
        <w:rPr>
          <w:rFonts w:ascii="Arial" w:hAnsi="Arial" w:cs="Arial"/>
          <w:sz w:val="18"/>
          <w:lang w:val="nl-NL"/>
        </w:rPr>
      </w:pPr>
      <w:r w:rsidRPr="003C4B71">
        <w:rPr>
          <w:rFonts w:ascii="Arial" w:hAnsi="Arial" w:cs="Arial"/>
          <w:sz w:val="18"/>
          <w:szCs w:val="18"/>
          <w:lang w:val="nl-NL"/>
        </w:rPr>
        <w:t>complexiteit van de opdracht</w:t>
      </w:r>
      <w:r w:rsidR="003C2646" w:rsidRPr="003C4B71">
        <w:rPr>
          <w:rFonts w:ascii="Arial" w:hAnsi="Arial" w:cs="Arial"/>
          <w:sz w:val="18"/>
          <w:szCs w:val="18"/>
          <w:lang w:val="nl-NL"/>
        </w:rPr>
        <w:t>;</w:t>
      </w:r>
    </w:p>
    <w:p w14:paraId="3F99E811" w14:textId="77BA7A8C" w:rsidR="00896600" w:rsidRPr="003C4B71" w:rsidRDefault="00896600" w:rsidP="003C4B71">
      <w:pPr>
        <w:pStyle w:val="Lijstalinea"/>
        <w:numPr>
          <w:ilvl w:val="0"/>
          <w:numId w:val="14"/>
        </w:numPr>
        <w:ind w:left="426"/>
        <w:rPr>
          <w:rFonts w:ascii="Arial" w:hAnsi="Arial" w:cs="Arial"/>
          <w:sz w:val="18"/>
          <w:szCs w:val="18"/>
          <w:lang w:val="nl-NL"/>
        </w:rPr>
      </w:pPr>
      <w:r w:rsidRPr="003C4B71">
        <w:rPr>
          <w:rFonts w:ascii="Arial" w:hAnsi="Arial" w:cs="Arial"/>
          <w:sz w:val="18"/>
          <w:szCs w:val="18"/>
          <w:lang w:val="nl-NL"/>
        </w:rPr>
        <w:t>type van de opdracht en het karakter van de markt</w:t>
      </w:r>
      <w:r w:rsidR="0966D53B" w:rsidRPr="003C4B71">
        <w:rPr>
          <w:rFonts w:ascii="Arial" w:hAnsi="Arial" w:cs="Arial"/>
          <w:sz w:val="18"/>
          <w:szCs w:val="18"/>
          <w:lang w:val="nl-NL"/>
        </w:rPr>
        <w:t xml:space="preserve">. </w:t>
      </w:r>
    </w:p>
    <w:p w14:paraId="47FC5515" w14:textId="08185E86" w:rsidR="00104B52" w:rsidRPr="003C4B71" w:rsidRDefault="00104B52" w:rsidP="003C4B71">
      <w:pPr>
        <w:spacing w:line="240" w:lineRule="auto"/>
        <w:rPr>
          <w:rFonts w:ascii="Arial" w:hAnsi="Arial" w:cs="Arial"/>
          <w:szCs w:val="18"/>
        </w:rPr>
      </w:pPr>
    </w:p>
    <w:p w14:paraId="29EEE611" w14:textId="26BA43D0" w:rsidR="00104B52" w:rsidRPr="003C4B71" w:rsidRDefault="00104B52" w:rsidP="003C4B71">
      <w:pPr>
        <w:spacing w:line="240" w:lineRule="auto"/>
        <w:rPr>
          <w:rFonts w:ascii="Arial" w:hAnsi="Arial" w:cs="Arial"/>
          <w:szCs w:val="18"/>
        </w:rPr>
      </w:pPr>
      <w:r w:rsidRPr="003C4B71">
        <w:rPr>
          <w:rFonts w:ascii="Arial" w:hAnsi="Arial" w:cs="Arial"/>
          <w:szCs w:val="18"/>
        </w:rPr>
        <w:t>Er wordt in de tweede fase van de procedure gegund op basis van het criterium ‘economisch meest voordelige inschrijving’, waarbij de Inschrijver met de Inschrijving die naar het oordeel van de Aanbestedende dienst de beste prijs-kwaliteitsverhouding kent de Opdracht gegund krijgt.</w:t>
      </w:r>
    </w:p>
    <w:p w14:paraId="0E6899B6" w14:textId="77777777" w:rsidR="00470DA1" w:rsidRPr="003C4B71" w:rsidRDefault="00470DA1" w:rsidP="003C4B71">
      <w:pPr>
        <w:pStyle w:val="Kop2"/>
        <w:spacing w:before="240" w:after="120" w:line="240" w:lineRule="auto"/>
        <w:rPr>
          <w:rFonts w:ascii="Arial" w:hAnsi="Arial" w:cs="Arial"/>
          <w:sz w:val="18"/>
          <w:szCs w:val="18"/>
        </w:rPr>
      </w:pPr>
      <w:bookmarkStart w:id="9" w:name="_Toc183423311"/>
      <w:r w:rsidRPr="003C4B71">
        <w:rPr>
          <w:rFonts w:ascii="Arial" w:hAnsi="Arial" w:cs="Arial"/>
          <w:sz w:val="18"/>
        </w:rPr>
        <w:t>Digitaal aanbesteden via TenderNed</w:t>
      </w:r>
      <w:bookmarkEnd w:id="9"/>
    </w:p>
    <w:p w14:paraId="1AF009A6" w14:textId="2E2975C2" w:rsidR="00470DA1" w:rsidRPr="003C4B71" w:rsidRDefault="701B6A58" w:rsidP="003C4B71">
      <w:pPr>
        <w:spacing w:line="240" w:lineRule="auto"/>
        <w:rPr>
          <w:rFonts w:ascii="Arial" w:hAnsi="Arial" w:cs="Arial"/>
        </w:rPr>
      </w:pPr>
      <w:r w:rsidRPr="003C4B71">
        <w:rPr>
          <w:rFonts w:ascii="Arial" w:hAnsi="Arial" w:cs="Arial"/>
        </w:rPr>
        <w:t>De gehele aanbesteding verloopt digitaal via TenderNed. Dit betekent onder meer dat:</w:t>
      </w:r>
    </w:p>
    <w:p w14:paraId="05AEDABC" w14:textId="10717AC7" w:rsidR="00470DA1" w:rsidRPr="003C4B71" w:rsidRDefault="003F29F0" w:rsidP="003C4B71">
      <w:pPr>
        <w:pStyle w:val="Lijstalinea"/>
        <w:numPr>
          <w:ilvl w:val="0"/>
          <w:numId w:val="14"/>
        </w:numPr>
        <w:ind w:left="426"/>
        <w:rPr>
          <w:rFonts w:ascii="Arial" w:hAnsi="Arial" w:cs="Arial"/>
          <w:sz w:val="18"/>
          <w:szCs w:val="18"/>
          <w:lang w:val="nl-NL"/>
        </w:rPr>
      </w:pPr>
      <w:r w:rsidRPr="003C4B71">
        <w:rPr>
          <w:rFonts w:ascii="Arial" w:hAnsi="Arial" w:cs="Arial"/>
          <w:sz w:val="18"/>
          <w:szCs w:val="18"/>
          <w:lang w:val="nl-NL"/>
        </w:rPr>
        <w:t>a</w:t>
      </w:r>
      <w:r w:rsidR="00470DA1" w:rsidRPr="003C4B71">
        <w:rPr>
          <w:rFonts w:ascii="Arial" w:hAnsi="Arial" w:cs="Arial"/>
          <w:sz w:val="18"/>
          <w:szCs w:val="18"/>
          <w:lang w:val="nl-NL"/>
        </w:rPr>
        <w:t>lle Aanbestedingsstukken kosteloos en digitaal ter beschikki</w:t>
      </w:r>
      <w:r w:rsidR="0080034E" w:rsidRPr="003C4B71">
        <w:rPr>
          <w:rFonts w:ascii="Arial" w:hAnsi="Arial" w:cs="Arial"/>
          <w:sz w:val="18"/>
          <w:szCs w:val="18"/>
          <w:lang w:val="nl-NL"/>
        </w:rPr>
        <w:t>ng worden gesteld via TenderNed</w:t>
      </w:r>
      <w:r w:rsidRPr="003C4B71">
        <w:rPr>
          <w:rFonts w:ascii="Arial" w:hAnsi="Arial" w:cs="Arial"/>
          <w:sz w:val="18"/>
          <w:szCs w:val="18"/>
          <w:lang w:val="nl-NL"/>
        </w:rPr>
        <w:t>;</w:t>
      </w:r>
    </w:p>
    <w:p w14:paraId="2009FEF8" w14:textId="027559BF" w:rsidR="00470DA1" w:rsidRPr="003C4B71" w:rsidRDefault="003F29F0" w:rsidP="003C4B71">
      <w:pPr>
        <w:pStyle w:val="Lijstalinea"/>
        <w:numPr>
          <w:ilvl w:val="0"/>
          <w:numId w:val="14"/>
        </w:numPr>
        <w:ind w:left="426"/>
        <w:rPr>
          <w:rFonts w:ascii="Arial" w:hAnsi="Arial" w:cs="Arial"/>
          <w:sz w:val="18"/>
          <w:szCs w:val="18"/>
          <w:lang w:val="nl-NL"/>
        </w:rPr>
      </w:pPr>
      <w:r w:rsidRPr="003C4B71">
        <w:rPr>
          <w:rFonts w:ascii="Arial" w:hAnsi="Arial" w:cs="Arial"/>
          <w:sz w:val="18"/>
          <w:szCs w:val="18"/>
          <w:lang w:val="nl-NL"/>
        </w:rPr>
        <w:t>h</w:t>
      </w:r>
      <w:r w:rsidR="00470DA1" w:rsidRPr="003C4B71">
        <w:rPr>
          <w:rFonts w:ascii="Arial" w:hAnsi="Arial" w:cs="Arial"/>
          <w:sz w:val="18"/>
          <w:szCs w:val="18"/>
          <w:lang w:val="nl-NL"/>
        </w:rPr>
        <w:t>et stellen van vragen plaatsvindt via de vraag- en antwoordfunctie</w:t>
      </w:r>
      <w:r w:rsidR="00A43B07" w:rsidRPr="003C4B71">
        <w:rPr>
          <w:rFonts w:ascii="Arial" w:hAnsi="Arial" w:cs="Arial"/>
          <w:sz w:val="18"/>
          <w:szCs w:val="18"/>
          <w:lang w:val="nl-NL"/>
        </w:rPr>
        <w:t xml:space="preserve"> van TenderNed </w:t>
      </w:r>
      <w:r w:rsidR="00470DA1" w:rsidRPr="003C4B71">
        <w:rPr>
          <w:rFonts w:ascii="Arial" w:hAnsi="Arial" w:cs="Arial"/>
          <w:sz w:val="18"/>
          <w:szCs w:val="18"/>
          <w:lang w:val="nl-NL"/>
        </w:rPr>
        <w:t xml:space="preserve">conform de in deze </w:t>
      </w:r>
      <w:r w:rsidR="00C4671B" w:rsidRPr="003C4B71">
        <w:rPr>
          <w:rFonts w:ascii="Arial" w:hAnsi="Arial" w:cs="Arial"/>
          <w:sz w:val="18"/>
          <w:szCs w:val="18"/>
          <w:lang w:val="nl-NL"/>
        </w:rPr>
        <w:t xml:space="preserve">Selectieleidraad </w:t>
      </w:r>
      <w:r w:rsidR="0080034E" w:rsidRPr="003C4B71">
        <w:rPr>
          <w:rFonts w:ascii="Arial" w:hAnsi="Arial" w:cs="Arial"/>
          <w:sz w:val="18"/>
          <w:szCs w:val="18"/>
          <w:lang w:val="nl-NL"/>
        </w:rPr>
        <w:t>opgenomen planning en voorschriften</w:t>
      </w:r>
      <w:r w:rsidRPr="003C4B71">
        <w:rPr>
          <w:rFonts w:ascii="Arial" w:hAnsi="Arial" w:cs="Arial"/>
          <w:sz w:val="18"/>
          <w:szCs w:val="18"/>
          <w:lang w:val="nl-NL"/>
        </w:rPr>
        <w:t>;</w:t>
      </w:r>
    </w:p>
    <w:p w14:paraId="3A872B10" w14:textId="0A0633E7" w:rsidR="00C4671B" w:rsidRPr="003C4B71" w:rsidRDefault="00552149" w:rsidP="003C4B71">
      <w:pPr>
        <w:pStyle w:val="Lijstalinea"/>
        <w:numPr>
          <w:ilvl w:val="0"/>
          <w:numId w:val="14"/>
        </w:numPr>
        <w:ind w:left="426"/>
        <w:rPr>
          <w:rFonts w:ascii="Arial" w:hAnsi="Arial" w:cs="Arial"/>
          <w:sz w:val="18"/>
          <w:szCs w:val="18"/>
          <w:lang w:val="nl-NL"/>
        </w:rPr>
      </w:pPr>
      <w:r w:rsidRPr="003C4B71">
        <w:rPr>
          <w:rFonts w:ascii="Arial" w:hAnsi="Arial" w:cs="Arial"/>
          <w:sz w:val="18"/>
          <w:szCs w:val="18"/>
          <w:lang w:val="nl-NL"/>
        </w:rPr>
        <w:t xml:space="preserve">Aanmeldingen </w:t>
      </w:r>
      <w:r w:rsidR="00C4671B" w:rsidRPr="003C4B71">
        <w:rPr>
          <w:rFonts w:ascii="Arial" w:hAnsi="Arial" w:cs="Arial"/>
          <w:sz w:val="18"/>
          <w:szCs w:val="18"/>
          <w:lang w:val="nl-NL"/>
        </w:rPr>
        <w:t>digi</w:t>
      </w:r>
      <w:r w:rsidR="00DA77A6" w:rsidRPr="003C4B71">
        <w:rPr>
          <w:rFonts w:ascii="Arial" w:hAnsi="Arial" w:cs="Arial"/>
          <w:sz w:val="18"/>
          <w:szCs w:val="18"/>
          <w:lang w:val="nl-NL"/>
        </w:rPr>
        <w:t>taal dienen te worden ingediend</w:t>
      </w:r>
      <w:r w:rsidR="00A43B07" w:rsidRPr="003C4B71">
        <w:rPr>
          <w:rFonts w:ascii="Arial" w:hAnsi="Arial" w:cs="Arial"/>
          <w:sz w:val="18"/>
          <w:szCs w:val="18"/>
          <w:lang w:val="nl-NL"/>
        </w:rPr>
        <w:t xml:space="preserve"> in TenderNed</w:t>
      </w:r>
      <w:r w:rsidR="00DA77A6" w:rsidRPr="003C4B71">
        <w:rPr>
          <w:rFonts w:ascii="Arial" w:hAnsi="Arial" w:cs="Arial"/>
          <w:sz w:val="18"/>
          <w:szCs w:val="18"/>
          <w:lang w:val="nl-NL"/>
        </w:rPr>
        <w:t>, conform de in de Selectieleidraad opgenomen planning en voorschriften</w:t>
      </w:r>
      <w:r w:rsidR="003F29F0" w:rsidRPr="003C4B71">
        <w:rPr>
          <w:rFonts w:ascii="Arial" w:hAnsi="Arial" w:cs="Arial"/>
          <w:sz w:val="18"/>
          <w:szCs w:val="18"/>
          <w:lang w:val="nl-NL"/>
        </w:rPr>
        <w:t>;</w:t>
      </w:r>
    </w:p>
    <w:p w14:paraId="2560BB9D" w14:textId="00C79638" w:rsidR="00A43B07" w:rsidRPr="003C4B71" w:rsidRDefault="00DA77A6" w:rsidP="003C4B71">
      <w:pPr>
        <w:pStyle w:val="Lijstalinea"/>
        <w:numPr>
          <w:ilvl w:val="0"/>
          <w:numId w:val="14"/>
        </w:numPr>
        <w:ind w:left="426"/>
        <w:rPr>
          <w:rFonts w:ascii="Arial" w:hAnsi="Arial" w:cs="Arial"/>
          <w:sz w:val="18"/>
          <w:szCs w:val="18"/>
          <w:lang w:val="nl-NL"/>
        </w:rPr>
      </w:pPr>
      <w:r w:rsidRPr="003C4B71">
        <w:rPr>
          <w:rFonts w:ascii="Arial" w:hAnsi="Arial" w:cs="Arial"/>
          <w:sz w:val="18"/>
          <w:szCs w:val="18"/>
          <w:lang w:val="nl-NL"/>
        </w:rPr>
        <w:t>Gegadigden die worden geselecteerd voor de Gunningsfase via</w:t>
      </w:r>
      <w:r w:rsidR="00A43B07" w:rsidRPr="003C4B71">
        <w:rPr>
          <w:rFonts w:ascii="Arial" w:hAnsi="Arial" w:cs="Arial"/>
          <w:b/>
          <w:sz w:val="18"/>
          <w:lang w:val="nl-NL"/>
        </w:rPr>
        <w:t xml:space="preserve"> </w:t>
      </w:r>
      <w:r w:rsidR="00A43B07" w:rsidRPr="003C4B71">
        <w:rPr>
          <w:rFonts w:ascii="Arial" w:hAnsi="Arial" w:cs="Arial"/>
          <w:sz w:val="18"/>
          <w:lang w:val="nl-NL"/>
        </w:rPr>
        <w:t>TenderNed</w:t>
      </w:r>
      <w:r w:rsidR="00A43B07" w:rsidRPr="003C4B71">
        <w:rPr>
          <w:rFonts w:ascii="Arial" w:hAnsi="Arial" w:cs="Arial"/>
          <w:sz w:val="18"/>
          <w:szCs w:val="18"/>
          <w:lang w:val="nl-NL"/>
        </w:rPr>
        <w:t xml:space="preserve"> </w:t>
      </w:r>
      <w:r w:rsidRPr="003C4B71">
        <w:rPr>
          <w:rFonts w:ascii="Arial" w:hAnsi="Arial" w:cs="Arial"/>
          <w:sz w:val="18"/>
          <w:szCs w:val="18"/>
          <w:lang w:val="nl-NL"/>
        </w:rPr>
        <w:t>een uitnodiging tot Inschrijving ontvangen</w:t>
      </w:r>
      <w:r w:rsidR="003F29F0" w:rsidRPr="003C4B71">
        <w:rPr>
          <w:rFonts w:ascii="Arial" w:hAnsi="Arial" w:cs="Arial"/>
          <w:sz w:val="18"/>
          <w:szCs w:val="18"/>
          <w:lang w:val="nl-NL"/>
        </w:rPr>
        <w:t>;</w:t>
      </w:r>
    </w:p>
    <w:p w14:paraId="06A1A194" w14:textId="44C29AFA" w:rsidR="00470DA1" w:rsidRPr="003C4B71" w:rsidRDefault="003F29F0" w:rsidP="003C4B71">
      <w:pPr>
        <w:pStyle w:val="Lijstalinea"/>
        <w:numPr>
          <w:ilvl w:val="0"/>
          <w:numId w:val="14"/>
        </w:numPr>
        <w:ind w:left="426"/>
        <w:rPr>
          <w:rFonts w:ascii="Arial" w:hAnsi="Arial" w:cs="Arial"/>
          <w:sz w:val="18"/>
          <w:szCs w:val="18"/>
          <w:lang w:val="nl-NL"/>
        </w:rPr>
      </w:pPr>
      <w:r w:rsidRPr="003C4B71">
        <w:rPr>
          <w:rFonts w:ascii="Arial" w:hAnsi="Arial" w:cs="Arial"/>
          <w:sz w:val="18"/>
          <w:szCs w:val="18"/>
          <w:lang w:val="nl-NL"/>
        </w:rPr>
        <w:t>o</w:t>
      </w:r>
      <w:r w:rsidR="00470DA1" w:rsidRPr="003C4B71">
        <w:rPr>
          <w:rFonts w:ascii="Arial" w:hAnsi="Arial" w:cs="Arial"/>
          <w:sz w:val="18"/>
          <w:szCs w:val="18"/>
          <w:lang w:val="nl-NL"/>
        </w:rPr>
        <w:t>ok alle verdere correspondentie</w:t>
      </w:r>
      <w:r w:rsidR="0080034E" w:rsidRPr="003C4B71">
        <w:rPr>
          <w:rFonts w:ascii="Arial" w:hAnsi="Arial" w:cs="Arial"/>
          <w:sz w:val="18"/>
          <w:szCs w:val="18"/>
          <w:lang w:val="nl-NL"/>
        </w:rPr>
        <w:t xml:space="preserve"> </w:t>
      </w:r>
      <w:r w:rsidR="00470DA1" w:rsidRPr="003C4B71">
        <w:rPr>
          <w:rFonts w:ascii="Arial" w:hAnsi="Arial" w:cs="Arial"/>
          <w:sz w:val="18"/>
          <w:szCs w:val="18"/>
          <w:lang w:val="nl-NL"/>
        </w:rPr>
        <w:t xml:space="preserve">in beginsel plaats </w:t>
      </w:r>
      <w:r w:rsidR="00A173C6" w:rsidRPr="003C4B71">
        <w:rPr>
          <w:rFonts w:ascii="Arial" w:hAnsi="Arial" w:cs="Arial"/>
          <w:sz w:val="18"/>
          <w:szCs w:val="18"/>
          <w:lang w:val="nl-NL"/>
        </w:rPr>
        <w:t xml:space="preserve">vindt </w:t>
      </w:r>
      <w:r w:rsidR="00470DA1" w:rsidRPr="003C4B71">
        <w:rPr>
          <w:rFonts w:ascii="Arial" w:hAnsi="Arial" w:cs="Arial"/>
          <w:sz w:val="18"/>
          <w:szCs w:val="18"/>
          <w:lang w:val="nl-NL"/>
        </w:rPr>
        <w:t>via de berichtenmodule van TenderNed.</w:t>
      </w:r>
    </w:p>
    <w:p w14:paraId="7FE187E4" w14:textId="77777777" w:rsidR="00104B52" w:rsidRPr="003C4B71" w:rsidRDefault="00104B52" w:rsidP="003C4B71">
      <w:pPr>
        <w:spacing w:line="240" w:lineRule="auto"/>
        <w:rPr>
          <w:rFonts w:ascii="Arial" w:hAnsi="Arial" w:cs="Arial"/>
          <w:b/>
          <w:szCs w:val="18"/>
        </w:rPr>
      </w:pPr>
    </w:p>
    <w:p w14:paraId="4A0F17AA" w14:textId="5A656BB3" w:rsidR="00470DA1" w:rsidRPr="003C4B71" w:rsidRDefault="00470DA1" w:rsidP="003C4B71">
      <w:pPr>
        <w:spacing w:line="240" w:lineRule="auto"/>
        <w:rPr>
          <w:rFonts w:ascii="Arial" w:hAnsi="Arial" w:cs="Arial"/>
          <w:b/>
          <w:szCs w:val="18"/>
        </w:rPr>
      </w:pPr>
      <w:r w:rsidRPr="003C4B71">
        <w:rPr>
          <w:rFonts w:ascii="Arial" w:hAnsi="Arial" w:cs="Arial"/>
          <w:b/>
          <w:szCs w:val="18"/>
        </w:rPr>
        <w:t>Hierbij enkele tips met betrekking tot het gebruik van TenderNed:</w:t>
      </w:r>
    </w:p>
    <w:p w14:paraId="400BA7B5" w14:textId="77777777" w:rsidR="00470DA1" w:rsidRPr="003C4B71" w:rsidRDefault="00470DA1" w:rsidP="003C4B71">
      <w:pPr>
        <w:spacing w:line="240" w:lineRule="auto"/>
        <w:rPr>
          <w:rFonts w:ascii="Arial" w:hAnsi="Arial" w:cs="Arial"/>
          <w:szCs w:val="18"/>
        </w:rPr>
      </w:pPr>
    </w:p>
    <w:p w14:paraId="11C3EDDC" w14:textId="0293791D" w:rsidR="00B25EC8" w:rsidRPr="003C4B71" w:rsidRDefault="00B25EC8" w:rsidP="003C4B71">
      <w:pPr>
        <w:pStyle w:val="Lijstalinea"/>
        <w:numPr>
          <w:ilvl w:val="0"/>
          <w:numId w:val="12"/>
        </w:numPr>
        <w:ind w:left="426" w:hanging="426"/>
        <w:rPr>
          <w:rFonts w:ascii="Arial" w:hAnsi="Arial" w:cs="Arial"/>
          <w:sz w:val="18"/>
          <w:szCs w:val="18"/>
          <w:lang w:val="nl-NL"/>
        </w:rPr>
      </w:pPr>
      <w:r w:rsidRPr="003C4B71">
        <w:rPr>
          <w:rFonts w:ascii="Arial" w:hAnsi="Arial" w:cs="Arial"/>
          <w:sz w:val="18"/>
          <w:szCs w:val="18"/>
          <w:lang w:val="nl-NL"/>
        </w:rPr>
        <w:t>Om gebruik te kunnen maken van de functionaliteit van TenderNed is het noodzakelijk dat de onderneming juist geregistreerd is en binnen de organisatie-account voldoende personen een passend autorisatieniveau wordt toegekend, ook met het oog op vakantieperiodes, ziekte et cetera. Indien sprake is van een samenwerkingsverband is het raadzaam dat alle deelnemers hierin afzonderlijk geregistreerd zijn.</w:t>
      </w:r>
    </w:p>
    <w:p w14:paraId="6233025B" w14:textId="6B7E4BC2" w:rsidR="00DA77A6" w:rsidRPr="003C4B71" w:rsidRDefault="00DA77A6" w:rsidP="003C4B71">
      <w:pPr>
        <w:pStyle w:val="Lijstalinea"/>
        <w:numPr>
          <w:ilvl w:val="0"/>
          <w:numId w:val="12"/>
        </w:numPr>
        <w:ind w:left="426" w:hanging="426"/>
        <w:rPr>
          <w:rFonts w:ascii="Arial" w:hAnsi="Arial" w:cs="Arial"/>
          <w:sz w:val="18"/>
          <w:szCs w:val="18"/>
          <w:lang w:val="nl-NL"/>
        </w:rPr>
      </w:pPr>
      <w:r w:rsidRPr="003C4B71">
        <w:rPr>
          <w:rFonts w:ascii="Arial" w:hAnsi="Arial" w:cs="Arial"/>
          <w:sz w:val="18"/>
          <w:szCs w:val="18"/>
          <w:lang w:val="nl-NL"/>
        </w:rPr>
        <w:t xml:space="preserve">Gebruikers van Nederlandse ondernemingen kunnen alleen inloggen op TenderNed via </w:t>
      </w:r>
      <w:proofErr w:type="spellStart"/>
      <w:r w:rsidRPr="003C4B71">
        <w:rPr>
          <w:rFonts w:ascii="Arial" w:hAnsi="Arial" w:cs="Arial"/>
          <w:sz w:val="18"/>
          <w:szCs w:val="18"/>
          <w:u w:val="single"/>
          <w:lang w:val="nl-NL"/>
        </w:rPr>
        <w:t>eHerkenning</w:t>
      </w:r>
      <w:proofErr w:type="spellEnd"/>
      <w:r w:rsidRPr="003C4B71">
        <w:rPr>
          <w:rFonts w:ascii="Arial" w:hAnsi="Arial" w:cs="Arial"/>
          <w:sz w:val="18"/>
          <w:szCs w:val="18"/>
          <w:lang w:val="nl-NL"/>
        </w:rPr>
        <w:t xml:space="preserve">. Zonder </w:t>
      </w:r>
      <w:proofErr w:type="spellStart"/>
      <w:r w:rsidRPr="003C4B71">
        <w:rPr>
          <w:rFonts w:ascii="Arial" w:hAnsi="Arial" w:cs="Arial"/>
          <w:sz w:val="18"/>
          <w:szCs w:val="18"/>
          <w:lang w:val="nl-NL"/>
        </w:rPr>
        <w:t>eHerkenning</w:t>
      </w:r>
      <w:proofErr w:type="spellEnd"/>
      <w:r w:rsidRPr="003C4B71">
        <w:rPr>
          <w:rFonts w:ascii="Arial" w:hAnsi="Arial" w:cs="Arial"/>
          <w:sz w:val="18"/>
          <w:szCs w:val="18"/>
          <w:lang w:val="nl-NL"/>
        </w:rPr>
        <w:t xml:space="preserve"> kunnen Ondernemers niet deelnemen aan deze aanbesteding. Schaf daarom tijdig een persoonsgebonden </w:t>
      </w:r>
      <w:proofErr w:type="spellStart"/>
      <w:r w:rsidRPr="003C4B71">
        <w:rPr>
          <w:rFonts w:ascii="Arial" w:hAnsi="Arial" w:cs="Arial"/>
          <w:sz w:val="18"/>
          <w:szCs w:val="18"/>
          <w:lang w:val="nl-NL"/>
        </w:rPr>
        <w:t>eHerkenningsmiddel</w:t>
      </w:r>
      <w:proofErr w:type="spellEnd"/>
      <w:r w:rsidRPr="003C4B71">
        <w:rPr>
          <w:rFonts w:ascii="Arial" w:hAnsi="Arial" w:cs="Arial"/>
          <w:sz w:val="18"/>
          <w:szCs w:val="18"/>
          <w:lang w:val="nl-NL"/>
        </w:rPr>
        <w:t xml:space="preserve"> met minimaal </w:t>
      </w:r>
      <w:r w:rsidRPr="003C4B71">
        <w:rPr>
          <w:rFonts w:ascii="Arial" w:hAnsi="Arial" w:cs="Arial"/>
          <w:sz w:val="18"/>
          <w:szCs w:val="18"/>
          <w:u w:val="single"/>
          <w:lang w:val="nl-NL"/>
        </w:rPr>
        <w:t>betrouwbaarheidsniveau 2</w:t>
      </w:r>
      <w:r w:rsidRPr="003C4B71">
        <w:rPr>
          <w:rFonts w:ascii="Arial" w:hAnsi="Arial" w:cs="Arial"/>
          <w:sz w:val="18"/>
          <w:szCs w:val="18"/>
          <w:lang w:val="nl-NL"/>
        </w:rPr>
        <w:t xml:space="preserve"> aan en koppel dit aan </w:t>
      </w:r>
      <w:r w:rsidR="00A173C6" w:rsidRPr="003C4B71">
        <w:rPr>
          <w:rFonts w:ascii="Arial" w:hAnsi="Arial" w:cs="Arial"/>
          <w:sz w:val="18"/>
          <w:szCs w:val="18"/>
          <w:lang w:val="nl-NL"/>
        </w:rPr>
        <w:t>het</w:t>
      </w:r>
      <w:r w:rsidRPr="003C4B71">
        <w:rPr>
          <w:rFonts w:ascii="Arial" w:hAnsi="Arial" w:cs="Arial"/>
          <w:sz w:val="18"/>
          <w:szCs w:val="18"/>
          <w:lang w:val="nl-NL"/>
        </w:rPr>
        <w:t xml:space="preserve"> TenderNed-account.</w:t>
      </w:r>
    </w:p>
    <w:p w14:paraId="59EE565E" w14:textId="253CA0BB" w:rsidR="00DA77A6" w:rsidRPr="003C4B71" w:rsidRDefault="00DA77A6" w:rsidP="003C4B71">
      <w:pPr>
        <w:pStyle w:val="Lijstalinea"/>
        <w:numPr>
          <w:ilvl w:val="0"/>
          <w:numId w:val="12"/>
        </w:numPr>
        <w:ind w:left="426" w:hanging="426"/>
        <w:rPr>
          <w:rFonts w:ascii="Arial" w:hAnsi="Arial" w:cs="Arial"/>
          <w:lang w:val="nl-NL"/>
        </w:rPr>
      </w:pPr>
      <w:r w:rsidRPr="003C4B71">
        <w:rPr>
          <w:rFonts w:ascii="Arial" w:hAnsi="Arial" w:cs="Arial"/>
          <w:sz w:val="18"/>
          <w:szCs w:val="18"/>
          <w:lang w:val="nl-NL"/>
        </w:rPr>
        <w:t xml:space="preserve">Alleen als een Ondernemer in TenderNed op de groene knop “Houd mij op de hoogte van deze aanbesteding” heeft gedrukt, ontvangt deze bepaalde automatische berichten die bijvoorbeeld attenderen op het feit </w:t>
      </w:r>
      <w:r w:rsidRPr="003C4B71">
        <w:rPr>
          <w:rFonts w:ascii="Arial" w:hAnsi="Arial" w:cs="Arial"/>
          <w:sz w:val="18"/>
          <w:szCs w:val="18"/>
          <w:lang w:val="nl-NL"/>
        </w:rPr>
        <w:lastRenderedPageBreak/>
        <w:t>dat Aanbestedingsstukken zijn toegevoegd door de Aanbestedende dienst. Het sec downloaden van de Aanbestedingsstukken is hiervoor dus niet voldoende.</w:t>
      </w:r>
    </w:p>
    <w:p w14:paraId="277430E9" w14:textId="1AB3AD12" w:rsidR="00DA77A6" w:rsidRPr="003C4B71" w:rsidRDefault="00DA77A6" w:rsidP="003C4B71">
      <w:pPr>
        <w:pStyle w:val="Lijstalinea"/>
        <w:numPr>
          <w:ilvl w:val="0"/>
          <w:numId w:val="12"/>
        </w:numPr>
        <w:ind w:left="426" w:hanging="426"/>
        <w:rPr>
          <w:rFonts w:ascii="Arial" w:hAnsi="Arial" w:cs="Arial"/>
          <w:sz w:val="18"/>
          <w:szCs w:val="18"/>
          <w:lang w:val="nl-NL"/>
        </w:rPr>
      </w:pPr>
      <w:r w:rsidRPr="003C4B71">
        <w:rPr>
          <w:rFonts w:ascii="Arial" w:hAnsi="Arial" w:cs="Arial"/>
          <w:sz w:val="18"/>
          <w:szCs w:val="18"/>
          <w:lang w:val="nl-NL"/>
        </w:rPr>
        <w:t>Mede vanwege de beperkte bereikbaarheid van de helpdesk (tijdens kantooruren) wordt Ondernemers aangeraden tijdig te beginnen met de benodigde acties in TenderNed, in het bijzonder het stellen van vragen en het indienen van</w:t>
      </w:r>
      <w:r w:rsidR="00552149" w:rsidRPr="003C4B71">
        <w:rPr>
          <w:rFonts w:ascii="Arial" w:hAnsi="Arial" w:cs="Arial"/>
          <w:sz w:val="18"/>
          <w:szCs w:val="18"/>
          <w:lang w:val="nl-NL"/>
        </w:rPr>
        <w:t xml:space="preserve"> de Aanmelding</w:t>
      </w:r>
      <w:r w:rsidRPr="003C4B71">
        <w:rPr>
          <w:rFonts w:ascii="Arial" w:hAnsi="Arial" w:cs="Arial"/>
          <w:sz w:val="18"/>
          <w:szCs w:val="18"/>
          <w:lang w:val="nl-NL"/>
        </w:rPr>
        <w:t>.</w:t>
      </w:r>
    </w:p>
    <w:p w14:paraId="2F852F8A" w14:textId="657E7032" w:rsidR="00DA77A6" w:rsidRPr="003C4B71" w:rsidRDefault="00DA77A6" w:rsidP="003C4B71">
      <w:pPr>
        <w:pStyle w:val="Lijstalinea"/>
        <w:numPr>
          <w:ilvl w:val="0"/>
          <w:numId w:val="12"/>
        </w:numPr>
        <w:ind w:left="426" w:hanging="426"/>
        <w:rPr>
          <w:rFonts w:ascii="Arial" w:hAnsi="Arial" w:cs="Arial"/>
          <w:b/>
          <w:i/>
          <w:sz w:val="18"/>
          <w:szCs w:val="18"/>
          <w:lang w:val="nl-NL"/>
        </w:rPr>
      </w:pPr>
      <w:r w:rsidRPr="003C4B71">
        <w:rPr>
          <w:rFonts w:ascii="Arial" w:hAnsi="Arial" w:cs="Arial"/>
          <w:sz w:val="18"/>
          <w:szCs w:val="18"/>
          <w:lang w:val="nl-NL"/>
        </w:rPr>
        <w:t xml:space="preserve">Ten tijde van het indienen van een </w:t>
      </w:r>
      <w:r w:rsidR="00D24515" w:rsidRPr="003C4B71">
        <w:rPr>
          <w:rFonts w:ascii="Arial" w:hAnsi="Arial" w:cs="Arial"/>
          <w:sz w:val="18"/>
          <w:szCs w:val="18"/>
          <w:lang w:val="nl-NL"/>
        </w:rPr>
        <w:t xml:space="preserve">Aanmelding </w:t>
      </w:r>
      <w:r w:rsidRPr="003C4B71">
        <w:rPr>
          <w:rFonts w:ascii="Arial" w:hAnsi="Arial" w:cs="Arial"/>
          <w:sz w:val="18"/>
          <w:szCs w:val="18"/>
          <w:lang w:val="nl-NL"/>
        </w:rPr>
        <w:t xml:space="preserve">dienen Ondernemers rekening te houden met het volgende: </w:t>
      </w:r>
      <w:r w:rsidR="00B25EC8" w:rsidRPr="003C4B71">
        <w:rPr>
          <w:rFonts w:ascii="Arial" w:hAnsi="Arial" w:cs="Arial"/>
          <w:sz w:val="18"/>
          <w:szCs w:val="18"/>
          <w:highlight w:val="lightGray"/>
          <w:lang w:val="nl-NL"/>
        </w:rPr>
        <w:t xml:space="preserve"> </w:t>
      </w:r>
      <w:r w:rsidR="00B25EC8" w:rsidRPr="003C4B71">
        <w:rPr>
          <w:rFonts w:ascii="Arial" w:hAnsi="Arial" w:cs="Arial"/>
          <w:sz w:val="18"/>
          <w:szCs w:val="18"/>
          <w:lang w:val="nl-NL"/>
        </w:rPr>
        <w:t>indien wordt gevraagd documenten te uploaden dienen deze geüpload te worden op de daarvoor bestemde plaats in TenderNed.</w:t>
      </w:r>
    </w:p>
    <w:p w14:paraId="237D9342" w14:textId="5DA664E3" w:rsidR="00DA77A6" w:rsidRPr="003C4B71" w:rsidRDefault="00DA77A6" w:rsidP="003C4B71">
      <w:pPr>
        <w:pStyle w:val="Lijstalinea"/>
        <w:numPr>
          <w:ilvl w:val="0"/>
          <w:numId w:val="12"/>
        </w:numPr>
        <w:ind w:left="426" w:hanging="426"/>
        <w:rPr>
          <w:rFonts w:ascii="Arial" w:hAnsi="Arial" w:cs="Arial"/>
          <w:b/>
          <w:i/>
          <w:sz w:val="18"/>
          <w:szCs w:val="18"/>
          <w:lang w:val="nl-NL"/>
        </w:rPr>
      </w:pPr>
      <w:r w:rsidRPr="003C4B71">
        <w:rPr>
          <w:rFonts w:ascii="Arial" w:hAnsi="Arial" w:cs="Arial"/>
          <w:sz w:val="18"/>
          <w:szCs w:val="18"/>
          <w:lang w:val="nl-NL"/>
        </w:rPr>
        <w:t>Het beantwoorden van vragen en uploaden van documenten in TenderNed staat niet gelijk aan het indienen van een</w:t>
      </w:r>
      <w:r w:rsidR="00D24515" w:rsidRPr="003C4B71">
        <w:rPr>
          <w:rFonts w:ascii="Arial" w:hAnsi="Arial" w:cs="Arial"/>
          <w:sz w:val="18"/>
          <w:szCs w:val="18"/>
          <w:lang w:val="nl-NL"/>
        </w:rPr>
        <w:t xml:space="preserve"> Aanmelding</w:t>
      </w:r>
      <w:r w:rsidRPr="003C4B71">
        <w:rPr>
          <w:rFonts w:ascii="Arial" w:hAnsi="Arial" w:cs="Arial"/>
          <w:sz w:val="18"/>
          <w:szCs w:val="18"/>
          <w:lang w:val="nl-NL"/>
        </w:rPr>
        <w:t>. Dit vereist een separate</w:t>
      </w:r>
      <w:r w:rsidR="00A173C6" w:rsidRPr="003C4B71">
        <w:rPr>
          <w:rFonts w:ascii="Arial" w:hAnsi="Arial" w:cs="Arial"/>
          <w:sz w:val="18"/>
          <w:szCs w:val="18"/>
          <w:lang w:val="nl-NL"/>
        </w:rPr>
        <w:t xml:space="preserve"> handeling</w:t>
      </w:r>
      <w:r w:rsidRPr="003C4B71">
        <w:rPr>
          <w:rFonts w:ascii="Arial" w:hAnsi="Arial" w:cs="Arial"/>
          <w:sz w:val="18"/>
          <w:szCs w:val="18"/>
          <w:lang w:val="nl-NL"/>
        </w:rPr>
        <w:t xml:space="preserve"> die bevestigd wordt met een SMS-code.</w:t>
      </w:r>
    </w:p>
    <w:p w14:paraId="23870174" w14:textId="77777777" w:rsidR="00470DA1" w:rsidRPr="003C4B71" w:rsidRDefault="00470DA1" w:rsidP="003C4B71">
      <w:pPr>
        <w:pStyle w:val="Lijstalinea"/>
        <w:ind w:left="680"/>
        <w:rPr>
          <w:rFonts w:ascii="Arial" w:hAnsi="Arial" w:cs="Arial"/>
          <w:b/>
          <w:i/>
          <w:sz w:val="18"/>
          <w:szCs w:val="18"/>
          <w:lang w:val="nl-NL"/>
        </w:rPr>
      </w:pPr>
    </w:p>
    <w:p w14:paraId="0D4F74A5" w14:textId="77777777" w:rsidR="00470DA1" w:rsidRPr="003C4B71" w:rsidRDefault="00470DA1" w:rsidP="003C4B71">
      <w:pPr>
        <w:spacing w:line="240" w:lineRule="auto"/>
        <w:rPr>
          <w:rFonts w:ascii="Arial" w:hAnsi="Arial" w:cs="Arial"/>
          <w:szCs w:val="18"/>
        </w:rPr>
      </w:pPr>
      <w:r w:rsidRPr="003C4B71">
        <w:rPr>
          <w:rFonts w:ascii="Arial" w:hAnsi="Arial" w:cs="Arial"/>
          <w:szCs w:val="18"/>
        </w:rPr>
        <w:t xml:space="preserve">Via </w:t>
      </w:r>
      <w:hyperlink r:id="rId16" w:history="1">
        <w:r w:rsidRPr="003C4B71">
          <w:rPr>
            <w:rStyle w:val="Hyperlink"/>
            <w:rFonts w:ascii="Arial" w:hAnsi="Arial" w:cs="Arial"/>
            <w:szCs w:val="18"/>
          </w:rPr>
          <w:t>www.tenderned.nl/voor-ondernemingen/ondersteuning</w:t>
        </w:r>
      </w:hyperlink>
      <w:r w:rsidRPr="003C4B71">
        <w:rPr>
          <w:rFonts w:ascii="Arial" w:hAnsi="Arial" w:cs="Arial"/>
          <w:szCs w:val="18"/>
        </w:rPr>
        <w:t xml:space="preserve"> zijn tal van kennisbronnen te raadplegen. Indien Ondernemers technische problemen ervaren of vragen hebben over de werking van TenderNed, dan dient contact opgenomen te worden met de</w:t>
      </w:r>
      <w:r w:rsidR="0080034E" w:rsidRPr="003C4B71">
        <w:rPr>
          <w:rFonts w:ascii="Arial" w:hAnsi="Arial" w:cs="Arial"/>
          <w:szCs w:val="18"/>
        </w:rPr>
        <w:t xml:space="preserve"> servicedesk van TenderNed zelf en niet met de Aanbestedende dienst.</w:t>
      </w:r>
      <w:r w:rsidRPr="003C4B71">
        <w:rPr>
          <w:rFonts w:ascii="Arial" w:hAnsi="Arial" w:cs="Arial"/>
          <w:szCs w:val="18"/>
        </w:rPr>
        <w:t xml:space="preserve"> De servicedesk is bereikbaar op werkdagen van 08.30 tot 17.00 uur via 0800-TenderNed (0800-8363376) of </w:t>
      </w:r>
      <w:hyperlink r:id="rId17" w:history="1">
        <w:r w:rsidRPr="003C4B71">
          <w:rPr>
            <w:rStyle w:val="Hyperlink"/>
            <w:rFonts w:ascii="Arial" w:hAnsi="Arial" w:cs="Arial"/>
            <w:szCs w:val="18"/>
          </w:rPr>
          <w:t>servicedesk@TenderNed.nl</w:t>
        </w:r>
      </w:hyperlink>
      <w:r w:rsidRPr="003C4B71">
        <w:rPr>
          <w:rFonts w:ascii="Arial" w:hAnsi="Arial" w:cs="Arial"/>
          <w:szCs w:val="18"/>
        </w:rPr>
        <w:t>.</w:t>
      </w:r>
    </w:p>
    <w:p w14:paraId="3C3A8594" w14:textId="77777777" w:rsidR="00470DA1" w:rsidRPr="003C4B71" w:rsidRDefault="00470DA1" w:rsidP="003C4B71">
      <w:pPr>
        <w:pStyle w:val="Kop2"/>
        <w:spacing w:before="240" w:after="120" w:line="240" w:lineRule="auto"/>
        <w:rPr>
          <w:rFonts w:ascii="Arial" w:hAnsi="Arial" w:cs="Arial"/>
          <w:sz w:val="18"/>
          <w:szCs w:val="18"/>
        </w:rPr>
      </w:pPr>
      <w:bookmarkStart w:id="10" w:name="_Toc183423312"/>
      <w:r w:rsidRPr="003C4B71">
        <w:rPr>
          <w:rFonts w:ascii="Arial" w:hAnsi="Arial" w:cs="Arial"/>
          <w:sz w:val="18"/>
        </w:rPr>
        <w:t>Contact tijdens de aanbestedingsprocedure</w:t>
      </w:r>
      <w:bookmarkEnd w:id="10"/>
    </w:p>
    <w:p w14:paraId="2C235BFA" w14:textId="22309A8D" w:rsidR="00470DA1" w:rsidRPr="003C4B71" w:rsidRDefault="701B6A58" w:rsidP="003C4B71">
      <w:pPr>
        <w:spacing w:line="240" w:lineRule="auto"/>
        <w:rPr>
          <w:rFonts w:ascii="Arial" w:hAnsi="Arial" w:cs="Arial"/>
        </w:rPr>
      </w:pPr>
      <w:r w:rsidRPr="003C4B71">
        <w:rPr>
          <w:rFonts w:ascii="Arial" w:hAnsi="Arial" w:cs="Arial"/>
        </w:rPr>
        <w:t xml:space="preserve">Tot op het moment van de definitieve gunning is </w:t>
      </w:r>
      <w:r w:rsidR="005A542F" w:rsidRPr="003C4B71">
        <w:rPr>
          <w:rFonts w:ascii="Arial" w:hAnsi="Arial" w:cs="Arial"/>
        </w:rPr>
        <w:t>d</w:t>
      </w:r>
      <w:r w:rsidR="00104B52" w:rsidRPr="003C4B71">
        <w:rPr>
          <w:rFonts w:ascii="Arial" w:hAnsi="Arial" w:cs="Arial"/>
        </w:rPr>
        <w:t>e heer</w:t>
      </w:r>
      <w:r w:rsidR="005A542F" w:rsidRPr="003C4B71">
        <w:rPr>
          <w:rFonts w:ascii="Arial" w:hAnsi="Arial" w:cs="Arial"/>
        </w:rPr>
        <w:t xml:space="preserve"> </w:t>
      </w:r>
      <w:r w:rsidR="003D5E40" w:rsidRPr="003C4B71">
        <w:rPr>
          <w:rFonts w:ascii="Arial" w:hAnsi="Arial" w:cs="Arial"/>
        </w:rPr>
        <w:t>T. van der Stelt</w:t>
      </w:r>
      <w:r w:rsidRPr="003C4B71">
        <w:rPr>
          <w:rFonts w:ascii="Arial" w:hAnsi="Arial" w:cs="Arial"/>
        </w:rPr>
        <w:t xml:space="preserve"> voor Ondernemers het enige aanspreekpunt inzake deze aanbestedingsprocedure. Alle correspondentie vindt in beginsel plaats via TenderNed. Mocht dit om technische redenen niet mogelijk of contact anderszins daadwerkelijk noodzakelijk zijn, dan kunnen Ondernemers contact opnemen via </w:t>
      </w:r>
      <w:hyperlink r:id="rId18">
        <w:r w:rsidRPr="003C4B71">
          <w:rPr>
            <w:rStyle w:val="Hyperlink"/>
            <w:rFonts w:ascii="Arial" w:hAnsi="Arial" w:cs="Arial"/>
          </w:rPr>
          <w:t>inkoop@provincie-utrecht.nl.</w:t>
        </w:r>
      </w:hyperlink>
      <w:r w:rsidR="00B907E9" w:rsidRPr="003C4B71">
        <w:rPr>
          <w:rStyle w:val="Hyperlink"/>
          <w:rFonts w:ascii="Arial" w:hAnsi="Arial" w:cs="Arial"/>
          <w:u w:val="none"/>
        </w:rPr>
        <w:t xml:space="preserve"> </w:t>
      </w:r>
    </w:p>
    <w:p w14:paraId="638C5E29" w14:textId="77777777" w:rsidR="00470DA1" w:rsidRPr="0065198F" w:rsidRDefault="00470DA1" w:rsidP="003C4B71">
      <w:pPr>
        <w:pStyle w:val="Kop2"/>
        <w:spacing w:before="240" w:after="120" w:line="240" w:lineRule="auto"/>
        <w:rPr>
          <w:rFonts w:ascii="Arial" w:hAnsi="Arial" w:cs="Arial"/>
          <w:sz w:val="18"/>
          <w:szCs w:val="18"/>
        </w:rPr>
      </w:pPr>
      <w:bookmarkStart w:id="11" w:name="_Toc183423313"/>
      <w:r w:rsidRPr="0065198F">
        <w:rPr>
          <w:rFonts w:ascii="Arial" w:hAnsi="Arial" w:cs="Arial"/>
          <w:sz w:val="18"/>
        </w:rPr>
        <w:t>Planning (indicatief)</w:t>
      </w:r>
      <w:bookmarkEnd w:id="11"/>
    </w:p>
    <w:p w14:paraId="304227C1" w14:textId="53715604" w:rsidR="00C4671B" w:rsidRPr="003C4B71" w:rsidRDefault="00C4671B" w:rsidP="003C4B71">
      <w:pPr>
        <w:spacing w:line="240" w:lineRule="auto"/>
        <w:rPr>
          <w:rFonts w:ascii="Arial" w:hAnsi="Arial" w:cs="Arial"/>
          <w:szCs w:val="18"/>
        </w:rPr>
      </w:pPr>
      <w:r w:rsidRPr="003C4B71">
        <w:rPr>
          <w:rFonts w:ascii="Arial" w:hAnsi="Arial" w:cs="Arial"/>
          <w:szCs w:val="18"/>
        </w:rPr>
        <w:t xml:space="preserve">Binnen de </w:t>
      </w:r>
      <w:r w:rsidR="00DA77A6" w:rsidRPr="003C4B71">
        <w:rPr>
          <w:rFonts w:ascii="Arial" w:hAnsi="Arial" w:cs="Arial"/>
          <w:szCs w:val="18"/>
        </w:rPr>
        <w:t>Selectiefase</w:t>
      </w:r>
      <w:r w:rsidRPr="003C4B71">
        <w:rPr>
          <w:rFonts w:ascii="Arial" w:hAnsi="Arial" w:cs="Arial"/>
          <w:szCs w:val="18"/>
        </w:rPr>
        <w:t xml:space="preserve"> van deze aanbestedingsprocedure </w:t>
      </w:r>
      <w:r w:rsidR="00470DA1" w:rsidRPr="003C4B71">
        <w:rPr>
          <w:rFonts w:ascii="Arial" w:hAnsi="Arial" w:cs="Arial"/>
          <w:szCs w:val="18"/>
        </w:rPr>
        <w:t xml:space="preserve">dienen </w:t>
      </w:r>
      <w:r w:rsidR="0080034E" w:rsidRPr="003C4B71">
        <w:rPr>
          <w:rFonts w:ascii="Arial" w:hAnsi="Arial" w:cs="Arial"/>
          <w:szCs w:val="18"/>
        </w:rPr>
        <w:t xml:space="preserve">Ondernemers </w:t>
      </w:r>
      <w:r w:rsidR="00470DA1" w:rsidRPr="003C4B71">
        <w:rPr>
          <w:rFonts w:ascii="Arial" w:hAnsi="Arial" w:cs="Arial"/>
          <w:szCs w:val="18"/>
        </w:rPr>
        <w:t xml:space="preserve">op verschillende momenten tijdig acties te </w:t>
      </w:r>
      <w:r w:rsidR="00D24515" w:rsidRPr="003C4B71">
        <w:rPr>
          <w:rFonts w:ascii="Arial" w:hAnsi="Arial" w:cs="Arial"/>
          <w:szCs w:val="18"/>
        </w:rPr>
        <w:t>nemen</w:t>
      </w:r>
      <w:r w:rsidR="00470DA1" w:rsidRPr="003C4B71">
        <w:rPr>
          <w:rFonts w:ascii="Arial" w:hAnsi="Arial" w:cs="Arial"/>
          <w:szCs w:val="18"/>
        </w:rPr>
        <w:t>. De Aanbestedende dienst streeft ernaar de volgende planning te realiseren. Zonder expliciet tegenbericht in de vorm van een Nota van inlichtingen, dienen Ondernemers hiervan uit te gaan.</w:t>
      </w:r>
      <w:bookmarkStart w:id="12" w:name="_Hlk9598332"/>
    </w:p>
    <w:tbl>
      <w:tblPr>
        <w:tblStyle w:val="Professioneletabel"/>
        <w:tblW w:w="8383" w:type="dxa"/>
        <w:tblInd w:w="109" w:type="dxa"/>
        <w:tblLook w:val="04A0" w:firstRow="1" w:lastRow="0" w:firstColumn="1" w:lastColumn="0" w:noHBand="0" w:noVBand="1"/>
      </w:tblPr>
      <w:tblGrid>
        <w:gridCol w:w="4711"/>
        <w:gridCol w:w="2055"/>
        <w:gridCol w:w="1617"/>
      </w:tblGrid>
      <w:tr w:rsidR="00BF617A" w:rsidRPr="003C4B71" w14:paraId="33728C9B" w14:textId="77777777" w:rsidTr="4792C2DB">
        <w:trPr>
          <w:cnfStyle w:val="100000000000" w:firstRow="1" w:lastRow="0" w:firstColumn="0" w:lastColumn="0" w:oddVBand="0" w:evenVBand="0" w:oddHBand="0" w:evenHBand="0" w:firstRowFirstColumn="0" w:firstRowLastColumn="0" w:lastRowFirstColumn="0" w:lastRowLastColumn="0"/>
          <w:trHeight w:val="397"/>
          <w:tblHeader/>
        </w:trPr>
        <w:tc>
          <w:tcPr>
            <w:tcW w:w="4711" w:type="dxa"/>
            <w:vAlign w:val="center"/>
          </w:tcPr>
          <w:p w14:paraId="74FBDDD8" w14:textId="77777777" w:rsidR="00D24515" w:rsidRPr="003C4B71" w:rsidRDefault="00D24515" w:rsidP="003C4B71">
            <w:pPr>
              <w:spacing w:line="240" w:lineRule="auto"/>
              <w:rPr>
                <w:rFonts w:ascii="Arial" w:hAnsi="Arial" w:cs="Arial"/>
                <w:b w:val="0"/>
                <w:bCs w:val="0"/>
                <w:color w:val="FFFFFF"/>
                <w:spacing w:val="0"/>
                <w:sz w:val="16"/>
                <w:szCs w:val="16"/>
              </w:rPr>
            </w:pPr>
            <w:r w:rsidRPr="003C4B71">
              <w:rPr>
                <w:rFonts w:ascii="Arial" w:hAnsi="Arial" w:cs="Arial"/>
                <w:color w:val="FFFFFF"/>
                <w:spacing w:val="0"/>
                <w:sz w:val="16"/>
                <w:szCs w:val="16"/>
              </w:rPr>
              <w:t>Activiteit</w:t>
            </w:r>
          </w:p>
        </w:tc>
        <w:tc>
          <w:tcPr>
            <w:tcW w:w="2055" w:type="dxa"/>
            <w:vAlign w:val="center"/>
            <w:hideMark/>
          </w:tcPr>
          <w:p w14:paraId="7D7A934A" w14:textId="77777777" w:rsidR="00D24515" w:rsidRPr="003C4B71" w:rsidRDefault="00D24515" w:rsidP="003C4B71">
            <w:pPr>
              <w:spacing w:line="240" w:lineRule="auto"/>
              <w:rPr>
                <w:rFonts w:ascii="Arial" w:hAnsi="Arial" w:cs="Arial"/>
                <w:b w:val="0"/>
                <w:bCs w:val="0"/>
                <w:color w:val="FFFFFF"/>
                <w:spacing w:val="0"/>
                <w:sz w:val="16"/>
                <w:szCs w:val="16"/>
              </w:rPr>
            </w:pPr>
            <w:r w:rsidRPr="003C4B71">
              <w:rPr>
                <w:rFonts w:ascii="Arial" w:hAnsi="Arial" w:cs="Arial"/>
                <w:color w:val="FFFFFF"/>
                <w:spacing w:val="0"/>
                <w:sz w:val="16"/>
                <w:szCs w:val="16"/>
              </w:rPr>
              <w:t>Datum</w:t>
            </w:r>
          </w:p>
        </w:tc>
        <w:tc>
          <w:tcPr>
            <w:tcW w:w="1617" w:type="dxa"/>
            <w:vAlign w:val="center"/>
            <w:hideMark/>
          </w:tcPr>
          <w:p w14:paraId="62716668" w14:textId="77777777" w:rsidR="00D24515" w:rsidRPr="003C4B71" w:rsidRDefault="00D24515" w:rsidP="003C4B71">
            <w:pPr>
              <w:spacing w:line="240" w:lineRule="auto"/>
              <w:rPr>
                <w:rFonts w:ascii="Arial" w:hAnsi="Arial" w:cs="Arial"/>
                <w:b w:val="0"/>
                <w:bCs w:val="0"/>
                <w:color w:val="FFFFFF"/>
                <w:spacing w:val="0"/>
                <w:sz w:val="16"/>
                <w:szCs w:val="16"/>
              </w:rPr>
            </w:pPr>
            <w:r w:rsidRPr="003C4B71">
              <w:rPr>
                <w:rFonts w:ascii="Arial" w:hAnsi="Arial" w:cs="Arial"/>
                <w:color w:val="FFFFFF"/>
                <w:spacing w:val="0"/>
                <w:sz w:val="16"/>
                <w:szCs w:val="16"/>
              </w:rPr>
              <w:t>Tijd (CET)</w:t>
            </w:r>
          </w:p>
        </w:tc>
      </w:tr>
      <w:tr w:rsidR="00332263" w:rsidRPr="00B1355A" w14:paraId="5B399042" w14:textId="77777777" w:rsidTr="4792C2DB">
        <w:trPr>
          <w:trHeight w:val="397"/>
        </w:trPr>
        <w:tc>
          <w:tcPr>
            <w:tcW w:w="4711" w:type="dxa"/>
            <w:tcBorders>
              <w:bottom w:val="single" w:sz="6" w:space="0" w:color="000000" w:themeColor="text1"/>
            </w:tcBorders>
            <w:vAlign w:val="center"/>
          </w:tcPr>
          <w:p w14:paraId="4C88F491" w14:textId="77777777" w:rsidR="00332263" w:rsidRPr="00B1355A" w:rsidRDefault="00332263" w:rsidP="003C4B71">
            <w:pPr>
              <w:spacing w:line="240" w:lineRule="auto"/>
              <w:rPr>
                <w:rFonts w:ascii="Arial" w:hAnsi="Arial" w:cs="Arial"/>
                <w:color w:val="000000"/>
                <w:spacing w:val="0"/>
                <w:sz w:val="16"/>
                <w:szCs w:val="16"/>
              </w:rPr>
            </w:pPr>
            <w:r w:rsidRPr="00B1355A">
              <w:rPr>
                <w:rFonts w:ascii="Arial" w:hAnsi="Arial" w:cs="Arial"/>
                <w:color w:val="000000"/>
                <w:spacing w:val="0"/>
                <w:sz w:val="16"/>
                <w:szCs w:val="16"/>
              </w:rPr>
              <w:t>Publiceren aankondiging op TenderNed</w:t>
            </w:r>
          </w:p>
        </w:tc>
        <w:tc>
          <w:tcPr>
            <w:tcW w:w="3672" w:type="dxa"/>
            <w:gridSpan w:val="2"/>
            <w:tcBorders>
              <w:bottom w:val="single" w:sz="6" w:space="0" w:color="000000" w:themeColor="text1"/>
            </w:tcBorders>
            <w:vAlign w:val="center"/>
          </w:tcPr>
          <w:p w14:paraId="3D1B4BD9" w14:textId="24253FB2" w:rsidR="00332263" w:rsidRPr="00B1355A" w:rsidRDefault="0065198F" w:rsidP="003C4B71">
            <w:pPr>
              <w:spacing w:line="240" w:lineRule="auto"/>
              <w:rPr>
                <w:rFonts w:ascii="Arial" w:hAnsi="Arial" w:cs="Arial"/>
                <w:color w:val="000000"/>
                <w:spacing w:val="0"/>
                <w:sz w:val="16"/>
                <w:szCs w:val="16"/>
              </w:rPr>
            </w:pPr>
            <w:r w:rsidRPr="00B1355A">
              <w:rPr>
                <w:rFonts w:ascii="Arial" w:hAnsi="Arial" w:cs="Arial"/>
                <w:color w:val="000000"/>
                <w:spacing w:val="0"/>
                <w:sz w:val="16"/>
                <w:szCs w:val="16"/>
              </w:rPr>
              <w:t>27 november</w:t>
            </w:r>
            <w:r w:rsidR="00332263" w:rsidRPr="00B1355A">
              <w:rPr>
                <w:rFonts w:ascii="Arial" w:hAnsi="Arial" w:cs="Arial"/>
                <w:color w:val="000000"/>
                <w:spacing w:val="0"/>
                <w:sz w:val="16"/>
                <w:szCs w:val="16"/>
              </w:rPr>
              <w:t xml:space="preserve"> 2024</w:t>
            </w:r>
          </w:p>
        </w:tc>
      </w:tr>
      <w:tr w:rsidR="00332263" w:rsidRPr="00B1355A" w14:paraId="51D7A512" w14:textId="77777777" w:rsidTr="4792C2DB">
        <w:trPr>
          <w:trHeight w:val="397"/>
        </w:trPr>
        <w:tc>
          <w:tcPr>
            <w:tcW w:w="4711" w:type="dxa"/>
            <w:tcBorders>
              <w:top w:val="single" w:sz="4" w:space="0" w:color="auto"/>
            </w:tcBorders>
            <w:vAlign w:val="center"/>
          </w:tcPr>
          <w:p w14:paraId="4A60184E" w14:textId="77777777" w:rsidR="00332263" w:rsidRPr="00B1355A" w:rsidRDefault="00332263" w:rsidP="003C4B71">
            <w:pPr>
              <w:spacing w:line="240" w:lineRule="auto"/>
              <w:rPr>
                <w:rFonts w:ascii="Arial" w:hAnsi="Arial" w:cs="Arial"/>
                <w:b/>
                <w:bCs/>
                <w:color w:val="000000" w:themeColor="text1"/>
                <w:sz w:val="16"/>
                <w:szCs w:val="16"/>
              </w:rPr>
            </w:pPr>
            <w:r w:rsidRPr="00B1355A">
              <w:rPr>
                <w:rFonts w:ascii="Arial" w:hAnsi="Arial" w:cs="Arial"/>
                <w:b/>
                <w:bCs/>
                <w:color w:val="000000"/>
                <w:spacing w:val="0"/>
                <w:sz w:val="16"/>
                <w:szCs w:val="16"/>
              </w:rPr>
              <w:t>Uiterste datum voor het stellen van vragen</w:t>
            </w:r>
          </w:p>
        </w:tc>
        <w:tc>
          <w:tcPr>
            <w:tcW w:w="2055" w:type="dxa"/>
            <w:tcBorders>
              <w:top w:val="single" w:sz="4" w:space="0" w:color="auto"/>
            </w:tcBorders>
            <w:vAlign w:val="center"/>
          </w:tcPr>
          <w:p w14:paraId="57E39BAA" w14:textId="7E656D7A" w:rsidR="00332263" w:rsidRPr="00B1355A" w:rsidRDefault="00B1355A" w:rsidP="003C4B71">
            <w:pPr>
              <w:spacing w:line="240" w:lineRule="auto"/>
              <w:rPr>
                <w:rFonts w:ascii="Arial" w:hAnsi="Arial" w:cs="Arial"/>
                <w:b/>
                <w:bCs/>
                <w:color w:val="000000" w:themeColor="text1"/>
                <w:sz w:val="16"/>
                <w:szCs w:val="16"/>
              </w:rPr>
            </w:pPr>
            <w:r w:rsidRPr="00B1355A">
              <w:rPr>
                <w:rFonts w:ascii="Arial" w:hAnsi="Arial" w:cs="Arial"/>
                <w:b/>
                <w:bCs/>
                <w:color w:val="000000" w:themeColor="text1"/>
                <w:sz w:val="16"/>
                <w:szCs w:val="16"/>
              </w:rPr>
              <w:t>11 december</w:t>
            </w:r>
            <w:r w:rsidR="00332263" w:rsidRPr="00B1355A">
              <w:rPr>
                <w:rFonts w:ascii="Arial" w:hAnsi="Arial" w:cs="Arial"/>
                <w:b/>
                <w:bCs/>
                <w:color w:val="000000" w:themeColor="text1"/>
                <w:sz w:val="16"/>
                <w:szCs w:val="16"/>
              </w:rPr>
              <w:t xml:space="preserve"> 2024</w:t>
            </w:r>
          </w:p>
        </w:tc>
        <w:tc>
          <w:tcPr>
            <w:tcW w:w="0" w:type="auto"/>
            <w:tcBorders>
              <w:top w:val="single" w:sz="4" w:space="0" w:color="auto"/>
            </w:tcBorders>
            <w:vAlign w:val="center"/>
          </w:tcPr>
          <w:p w14:paraId="7DCEC77F" w14:textId="612EEFCD" w:rsidR="00332263" w:rsidRPr="00B1355A" w:rsidRDefault="00332263" w:rsidP="003C4B71">
            <w:pPr>
              <w:spacing w:line="240" w:lineRule="auto"/>
              <w:rPr>
                <w:rFonts w:ascii="Arial" w:hAnsi="Arial" w:cs="Arial"/>
                <w:b/>
                <w:bCs/>
                <w:color w:val="000000" w:themeColor="text1"/>
                <w:sz w:val="16"/>
                <w:szCs w:val="16"/>
              </w:rPr>
            </w:pPr>
            <w:r w:rsidRPr="00B1355A">
              <w:rPr>
                <w:rFonts w:ascii="Arial" w:hAnsi="Arial" w:cs="Arial"/>
                <w:b/>
                <w:bCs/>
                <w:color w:val="000000" w:themeColor="text1"/>
                <w:sz w:val="16"/>
                <w:szCs w:val="16"/>
              </w:rPr>
              <w:t>14:00</w:t>
            </w:r>
          </w:p>
        </w:tc>
      </w:tr>
      <w:tr w:rsidR="00332263" w:rsidRPr="00B1355A" w14:paraId="06275FCA" w14:textId="77777777" w:rsidTr="4792C2DB">
        <w:trPr>
          <w:trHeight w:val="397"/>
        </w:trPr>
        <w:tc>
          <w:tcPr>
            <w:tcW w:w="4711" w:type="dxa"/>
            <w:vAlign w:val="center"/>
          </w:tcPr>
          <w:p w14:paraId="58E474FC" w14:textId="77777777" w:rsidR="00332263" w:rsidRPr="00B1355A" w:rsidRDefault="00332263" w:rsidP="003C4B71">
            <w:pPr>
              <w:spacing w:line="240" w:lineRule="auto"/>
              <w:rPr>
                <w:rFonts w:ascii="Arial" w:hAnsi="Arial" w:cs="Arial"/>
                <w:color w:val="000000" w:themeColor="text1"/>
                <w:sz w:val="16"/>
                <w:szCs w:val="16"/>
              </w:rPr>
            </w:pPr>
            <w:r w:rsidRPr="00B1355A">
              <w:rPr>
                <w:rFonts w:ascii="Arial" w:hAnsi="Arial" w:cs="Arial"/>
                <w:color w:val="000000"/>
                <w:spacing w:val="0"/>
                <w:sz w:val="16"/>
                <w:szCs w:val="16"/>
              </w:rPr>
              <w:t>Publicatie Nota van inlichtingen</w:t>
            </w:r>
          </w:p>
        </w:tc>
        <w:tc>
          <w:tcPr>
            <w:tcW w:w="3672" w:type="dxa"/>
            <w:gridSpan w:val="2"/>
            <w:vAlign w:val="center"/>
          </w:tcPr>
          <w:p w14:paraId="035C4749" w14:textId="59DE3D2C" w:rsidR="00332263" w:rsidRPr="00B1355A" w:rsidRDefault="00B1355A" w:rsidP="003C4B71">
            <w:pPr>
              <w:spacing w:line="240" w:lineRule="auto"/>
              <w:rPr>
                <w:rFonts w:ascii="Arial" w:hAnsi="Arial" w:cs="Arial"/>
                <w:color w:val="000000"/>
                <w:spacing w:val="0"/>
                <w:sz w:val="16"/>
                <w:szCs w:val="16"/>
              </w:rPr>
            </w:pPr>
            <w:r w:rsidRPr="00B1355A">
              <w:rPr>
                <w:rFonts w:ascii="Arial" w:hAnsi="Arial" w:cs="Arial"/>
                <w:color w:val="000000"/>
                <w:spacing w:val="0"/>
                <w:sz w:val="16"/>
                <w:szCs w:val="16"/>
              </w:rPr>
              <w:t>19 december 2025</w:t>
            </w:r>
          </w:p>
        </w:tc>
      </w:tr>
      <w:tr w:rsidR="00332263" w:rsidRPr="00B1355A" w14:paraId="68031400" w14:textId="77777777" w:rsidTr="00332263">
        <w:trPr>
          <w:trHeight w:val="397"/>
        </w:trPr>
        <w:tc>
          <w:tcPr>
            <w:tcW w:w="4711" w:type="dxa"/>
            <w:vAlign w:val="center"/>
          </w:tcPr>
          <w:p w14:paraId="7530CAAD" w14:textId="77777777" w:rsidR="00332263" w:rsidRPr="00B1355A" w:rsidRDefault="00332263" w:rsidP="003C4B71">
            <w:pPr>
              <w:spacing w:line="240" w:lineRule="auto"/>
              <w:rPr>
                <w:rFonts w:ascii="Arial" w:hAnsi="Arial" w:cs="Arial"/>
                <w:b/>
                <w:bCs/>
                <w:color w:val="000000"/>
                <w:spacing w:val="0"/>
                <w:sz w:val="16"/>
                <w:szCs w:val="16"/>
              </w:rPr>
            </w:pPr>
            <w:r w:rsidRPr="00B1355A">
              <w:rPr>
                <w:rFonts w:ascii="Arial" w:hAnsi="Arial" w:cs="Arial"/>
                <w:b/>
                <w:bCs/>
                <w:color w:val="000000"/>
                <w:spacing w:val="0"/>
                <w:sz w:val="16"/>
                <w:szCs w:val="16"/>
              </w:rPr>
              <w:t>Sluiting termijn voor het indienen van Aanmelding</w:t>
            </w:r>
          </w:p>
        </w:tc>
        <w:tc>
          <w:tcPr>
            <w:tcW w:w="2055" w:type="dxa"/>
            <w:vAlign w:val="center"/>
          </w:tcPr>
          <w:p w14:paraId="6BDC4A2D" w14:textId="12041859" w:rsidR="00332263" w:rsidRPr="00B1355A" w:rsidRDefault="00546692" w:rsidP="003C4B71">
            <w:pPr>
              <w:spacing w:line="240" w:lineRule="auto"/>
              <w:rPr>
                <w:rFonts w:ascii="Arial" w:hAnsi="Arial" w:cs="Arial"/>
                <w:b/>
                <w:bCs/>
                <w:color w:val="000000"/>
                <w:spacing w:val="0"/>
                <w:sz w:val="16"/>
                <w:szCs w:val="16"/>
              </w:rPr>
            </w:pPr>
            <w:r>
              <w:rPr>
                <w:rFonts w:ascii="Arial" w:hAnsi="Arial" w:cs="Arial"/>
                <w:b/>
                <w:bCs/>
                <w:color w:val="000000"/>
                <w:spacing w:val="0"/>
                <w:sz w:val="16"/>
                <w:szCs w:val="16"/>
              </w:rPr>
              <w:t>21</w:t>
            </w:r>
            <w:r w:rsidR="00B1355A" w:rsidRPr="00B1355A">
              <w:rPr>
                <w:rFonts w:ascii="Arial" w:hAnsi="Arial" w:cs="Arial"/>
                <w:b/>
                <w:bCs/>
                <w:color w:val="000000"/>
                <w:spacing w:val="0"/>
                <w:sz w:val="16"/>
                <w:szCs w:val="16"/>
              </w:rPr>
              <w:t xml:space="preserve"> januari 2025</w:t>
            </w:r>
          </w:p>
        </w:tc>
        <w:tc>
          <w:tcPr>
            <w:tcW w:w="1617" w:type="dxa"/>
            <w:vAlign w:val="center"/>
          </w:tcPr>
          <w:p w14:paraId="7D169FF2" w14:textId="38A45DDE" w:rsidR="00332263" w:rsidRPr="00B1355A" w:rsidRDefault="004D2F22" w:rsidP="003C4B71">
            <w:pPr>
              <w:spacing w:line="240" w:lineRule="auto"/>
              <w:rPr>
                <w:rFonts w:ascii="Arial" w:hAnsi="Arial" w:cs="Arial"/>
                <w:b/>
                <w:bCs/>
                <w:color w:val="000000"/>
                <w:spacing w:val="0"/>
                <w:sz w:val="16"/>
                <w:szCs w:val="16"/>
              </w:rPr>
            </w:pPr>
            <w:r w:rsidRPr="00B1355A">
              <w:rPr>
                <w:rFonts w:ascii="Arial" w:hAnsi="Arial" w:cs="Arial"/>
                <w:b/>
                <w:bCs/>
                <w:color w:val="000000"/>
                <w:spacing w:val="0"/>
                <w:sz w:val="16"/>
                <w:szCs w:val="16"/>
              </w:rPr>
              <w:t>12</w:t>
            </w:r>
            <w:r w:rsidR="00332263" w:rsidRPr="00B1355A">
              <w:rPr>
                <w:rFonts w:ascii="Arial" w:hAnsi="Arial" w:cs="Arial"/>
                <w:b/>
                <w:bCs/>
                <w:color w:val="000000"/>
                <w:spacing w:val="0"/>
                <w:sz w:val="16"/>
                <w:szCs w:val="16"/>
              </w:rPr>
              <w:t xml:space="preserve">:00 </w:t>
            </w:r>
          </w:p>
        </w:tc>
      </w:tr>
      <w:tr w:rsidR="00332263" w:rsidRPr="00B1355A" w14:paraId="27121BF4" w14:textId="77777777" w:rsidTr="4792C2DB">
        <w:trPr>
          <w:trHeight w:val="397"/>
        </w:trPr>
        <w:tc>
          <w:tcPr>
            <w:tcW w:w="4711" w:type="dxa"/>
            <w:vAlign w:val="center"/>
          </w:tcPr>
          <w:p w14:paraId="59234566" w14:textId="77777777" w:rsidR="00332263" w:rsidRPr="00B1355A" w:rsidRDefault="00332263" w:rsidP="003C4B71">
            <w:pPr>
              <w:spacing w:line="240" w:lineRule="auto"/>
              <w:rPr>
                <w:rFonts w:ascii="Arial" w:hAnsi="Arial" w:cs="Arial"/>
                <w:color w:val="000000"/>
                <w:spacing w:val="0"/>
                <w:sz w:val="16"/>
                <w:szCs w:val="16"/>
              </w:rPr>
            </w:pPr>
            <w:r w:rsidRPr="00B1355A">
              <w:rPr>
                <w:rFonts w:ascii="Arial" w:hAnsi="Arial" w:cs="Arial"/>
                <w:color w:val="000000"/>
                <w:spacing w:val="0"/>
                <w:sz w:val="16"/>
                <w:szCs w:val="16"/>
              </w:rPr>
              <w:t>Mededeling Selectiebeslissing, start bezwaartermijn</w:t>
            </w:r>
          </w:p>
        </w:tc>
        <w:tc>
          <w:tcPr>
            <w:tcW w:w="3672" w:type="dxa"/>
            <w:gridSpan w:val="2"/>
            <w:vAlign w:val="center"/>
          </w:tcPr>
          <w:p w14:paraId="392A4E7E" w14:textId="33B4C227" w:rsidR="00332263" w:rsidRPr="009A3A36" w:rsidRDefault="009A3A36" w:rsidP="003C4B71">
            <w:pPr>
              <w:spacing w:line="240" w:lineRule="auto"/>
              <w:rPr>
                <w:rFonts w:ascii="Arial" w:hAnsi="Arial" w:cs="Arial"/>
                <w:color w:val="000000"/>
                <w:spacing w:val="0"/>
                <w:sz w:val="16"/>
                <w:szCs w:val="16"/>
              </w:rPr>
            </w:pPr>
            <w:r w:rsidRPr="009A3A36">
              <w:rPr>
                <w:rFonts w:ascii="Arial" w:hAnsi="Arial" w:cs="Arial"/>
                <w:color w:val="000000"/>
                <w:spacing w:val="0"/>
                <w:sz w:val="16"/>
                <w:szCs w:val="16"/>
              </w:rPr>
              <w:t>4</w:t>
            </w:r>
            <w:r w:rsidR="00B1355A" w:rsidRPr="009A3A36">
              <w:rPr>
                <w:rFonts w:ascii="Arial" w:hAnsi="Arial" w:cs="Arial"/>
                <w:color w:val="000000"/>
                <w:spacing w:val="0"/>
                <w:sz w:val="16"/>
                <w:szCs w:val="16"/>
              </w:rPr>
              <w:t xml:space="preserve"> </w:t>
            </w:r>
            <w:r w:rsidRPr="009A3A36">
              <w:rPr>
                <w:rFonts w:ascii="Arial" w:hAnsi="Arial" w:cs="Arial"/>
                <w:color w:val="000000"/>
                <w:spacing w:val="0"/>
                <w:sz w:val="16"/>
                <w:szCs w:val="16"/>
              </w:rPr>
              <w:t>febr</w:t>
            </w:r>
            <w:r w:rsidR="00B1355A" w:rsidRPr="009A3A36">
              <w:rPr>
                <w:rFonts w:ascii="Arial" w:hAnsi="Arial" w:cs="Arial"/>
                <w:color w:val="000000"/>
                <w:spacing w:val="0"/>
                <w:sz w:val="16"/>
                <w:szCs w:val="16"/>
              </w:rPr>
              <w:t>uari 2025</w:t>
            </w:r>
            <w:r w:rsidR="00332263" w:rsidRPr="009A3A36">
              <w:rPr>
                <w:rFonts w:ascii="Arial" w:hAnsi="Arial" w:cs="Arial"/>
                <w:color w:val="000000"/>
                <w:spacing w:val="0"/>
                <w:sz w:val="16"/>
                <w:szCs w:val="16"/>
              </w:rPr>
              <w:t xml:space="preserve"> (vervaltermijn </w:t>
            </w:r>
            <w:r w:rsidRPr="009A3A36">
              <w:rPr>
                <w:rFonts w:ascii="Arial" w:hAnsi="Arial" w:cs="Arial"/>
                <w:color w:val="000000"/>
                <w:spacing w:val="0"/>
                <w:sz w:val="16"/>
                <w:szCs w:val="16"/>
              </w:rPr>
              <w:t>15</w:t>
            </w:r>
            <w:r w:rsidR="00332263" w:rsidRPr="009A3A36">
              <w:rPr>
                <w:rFonts w:ascii="Arial" w:hAnsi="Arial" w:cs="Arial"/>
                <w:color w:val="000000"/>
                <w:spacing w:val="0"/>
                <w:sz w:val="16"/>
                <w:szCs w:val="16"/>
              </w:rPr>
              <w:t xml:space="preserve"> </w:t>
            </w:r>
            <w:r w:rsidR="00B1355A" w:rsidRPr="009A3A36">
              <w:rPr>
                <w:rFonts w:ascii="Arial" w:hAnsi="Arial" w:cs="Arial"/>
                <w:color w:val="000000"/>
                <w:spacing w:val="0"/>
                <w:sz w:val="16"/>
                <w:szCs w:val="16"/>
              </w:rPr>
              <w:t>februari 2025</w:t>
            </w:r>
            <w:r w:rsidR="00332263" w:rsidRPr="009A3A36">
              <w:rPr>
                <w:rFonts w:ascii="Arial" w:hAnsi="Arial" w:cs="Arial"/>
                <w:color w:val="000000"/>
                <w:spacing w:val="0"/>
                <w:sz w:val="16"/>
                <w:szCs w:val="16"/>
              </w:rPr>
              <w:t xml:space="preserve"> 00.00 uur)</w:t>
            </w:r>
          </w:p>
        </w:tc>
      </w:tr>
      <w:tr w:rsidR="00332263" w:rsidRPr="00B1355A" w14:paraId="5ED477B9" w14:textId="77777777" w:rsidTr="4792C2DB">
        <w:trPr>
          <w:trHeight w:val="397"/>
        </w:trPr>
        <w:tc>
          <w:tcPr>
            <w:tcW w:w="4711" w:type="dxa"/>
            <w:vAlign w:val="center"/>
          </w:tcPr>
          <w:p w14:paraId="7CC733DB" w14:textId="3F8D1AAF" w:rsidR="00332263" w:rsidRPr="00B1355A" w:rsidRDefault="00B1355A" w:rsidP="003C4B71">
            <w:pPr>
              <w:spacing w:line="240" w:lineRule="auto"/>
              <w:rPr>
                <w:rFonts w:ascii="Arial" w:hAnsi="Arial" w:cs="Arial"/>
                <w:color w:val="000000"/>
                <w:spacing w:val="0"/>
                <w:sz w:val="16"/>
                <w:szCs w:val="16"/>
              </w:rPr>
            </w:pPr>
            <w:r w:rsidRPr="00B1355A">
              <w:rPr>
                <w:rFonts w:ascii="Arial" w:hAnsi="Arial" w:cs="Arial"/>
                <w:color w:val="000000"/>
                <w:spacing w:val="0"/>
                <w:sz w:val="16"/>
                <w:szCs w:val="16"/>
              </w:rPr>
              <w:t>Bekendmaking d</w:t>
            </w:r>
            <w:r w:rsidR="00332263" w:rsidRPr="00B1355A">
              <w:rPr>
                <w:rFonts w:ascii="Arial" w:hAnsi="Arial" w:cs="Arial"/>
                <w:color w:val="000000"/>
                <w:spacing w:val="0"/>
                <w:sz w:val="16"/>
                <w:szCs w:val="16"/>
              </w:rPr>
              <w:t>efinitieve selectie</w:t>
            </w:r>
          </w:p>
        </w:tc>
        <w:tc>
          <w:tcPr>
            <w:tcW w:w="3672" w:type="dxa"/>
            <w:gridSpan w:val="2"/>
            <w:vAlign w:val="center"/>
          </w:tcPr>
          <w:p w14:paraId="011D5F0F" w14:textId="4997C7BE" w:rsidR="00332263" w:rsidRPr="009A3A36" w:rsidRDefault="009A3A36" w:rsidP="003C4B71">
            <w:pPr>
              <w:spacing w:line="240" w:lineRule="auto"/>
              <w:rPr>
                <w:rFonts w:ascii="Arial" w:hAnsi="Arial" w:cs="Arial"/>
                <w:color w:val="000000" w:themeColor="text1"/>
                <w:sz w:val="16"/>
                <w:szCs w:val="16"/>
              </w:rPr>
            </w:pPr>
            <w:r w:rsidRPr="009A3A36">
              <w:rPr>
                <w:rFonts w:ascii="Arial" w:hAnsi="Arial" w:cs="Arial"/>
                <w:color w:val="000000" w:themeColor="text1"/>
                <w:sz w:val="16"/>
                <w:szCs w:val="16"/>
              </w:rPr>
              <w:t>17</w:t>
            </w:r>
            <w:r w:rsidR="00332263" w:rsidRPr="009A3A36">
              <w:rPr>
                <w:rFonts w:ascii="Arial" w:hAnsi="Arial" w:cs="Arial"/>
                <w:color w:val="000000" w:themeColor="text1"/>
                <w:sz w:val="16"/>
                <w:szCs w:val="16"/>
              </w:rPr>
              <w:t xml:space="preserve"> </w:t>
            </w:r>
            <w:r w:rsidR="00B1355A" w:rsidRPr="009A3A36">
              <w:rPr>
                <w:rFonts w:ascii="Arial" w:hAnsi="Arial" w:cs="Arial"/>
                <w:color w:val="000000" w:themeColor="text1"/>
                <w:sz w:val="16"/>
                <w:szCs w:val="16"/>
              </w:rPr>
              <w:t>februari 2025</w:t>
            </w:r>
          </w:p>
        </w:tc>
      </w:tr>
    </w:tbl>
    <w:p w14:paraId="5380E1E6" w14:textId="77777777" w:rsidR="00290CDB" w:rsidRPr="00B1355A" w:rsidRDefault="00290CDB" w:rsidP="003C4B71">
      <w:pPr>
        <w:autoSpaceDE w:val="0"/>
        <w:autoSpaceDN w:val="0"/>
        <w:adjustRightInd w:val="0"/>
        <w:spacing w:line="240" w:lineRule="auto"/>
        <w:rPr>
          <w:rFonts w:ascii="Arial" w:hAnsi="Arial" w:cs="Arial"/>
          <w:i/>
          <w:szCs w:val="18"/>
        </w:rPr>
      </w:pPr>
      <w:bookmarkStart w:id="13" w:name="_Toc250730204"/>
      <w:r w:rsidRPr="00B1355A">
        <w:rPr>
          <w:rFonts w:ascii="Arial" w:hAnsi="Arial" w:cs="Arial"/>
          <w:i/>
          <w:szCs w:val="18"/>
        </w:rPr>
        <w:t xml:space="preserve">Aan bovenstaande planning kunnen geen rechten worden ontleend. </w:t>
      </w:r>
    </w:p>
    <w:p w14:paraId="4BAB024F" w14:textId="0C0A5C4B" w:rsidR="00864260" w:rsidRPr="00B1355A" w:rsidRDefault="00864260" w:rsidP="003C4B71">
      <w:pPr>
        <w:spacing w:line="240" w:lineRule="auto"/>
        <w:rPr>
          <w:rFonts w:ascii="Arial" w:hAnsi="Arial" w:cs="Arial"/>
        </w:rPr>
      </w:pPr>
    </w:p>
    <w:bookmarkEnd w:id="12"/>
    <w:p w14:paraId="7A846A4F" w14:textId="0F26C165" w:rsidR="00864260" w:rsidRPr="00B1355A" w:rsidRDefault="701B6A58" w:rsidP="003C4B71">
      <w:pPr>
        <w:spacing w:line="240" w:lineRule="auto"/>
        <w:rPr>
          <w:rFonts w:ascii="Arial" w:hAnsi="Arial" w:cs="Arial"/>
        </w:rPr>
      </w:pPr>
      <w:r w:rsidRPr="00B1355A">
        <w:rPr>
          <w:rFonts w:ascii="Arial" w:hAnsi="Arial" w:cs="Arial"/>
        </w:rPr>
        <w:t>Na de</w:t>
      </w:r>
      <w:r w:rsidR="00B1355A" w:rsidRPr="00B1355A">
        <w:rPr>
          <w:rFonts w:ascii="Arial" w:hAnsi="Arial" w:cs="Arial"/>
        </w:rPr>
        <w:t xml:space="preserve"> (bekendmaking van de)</w:t>
      </w:r>
      <w:r w:rsidRPr="00B1355A">
        <w:rPr>
          <w:rFonts w:ascii="Arial" w:hAnsi="Arial" w:cs="Arial"/>
        </w:rPr>
        <w:t xml:space="preserve"> definitieve selectie volgt de Gunningsfase. De Aanbestedende dienst verwacht geselecteerde Gegadigden </w:t>
      </w:r>
      <w:r w:rsidR="009A3A36" w:rsidRPr="009A3A36">
        <w:rPr>
          <w:rFonts w:ascii="Arial" w:hAnsi="Arial" w:cs="Arial"/>
        </w:rPr>
        <w:t>eind</w:t>
      </w:r>
      <w:r w:rsidR="00B1355A" w:rsidRPr="009A3A36">
        <w:rPr>
          <w:rFonts w:ascii="Arial" w:hAnsi="Arial" w:cs="Arial"/>
        </w:rPr>
        <w:t xml:space="preserve"> februari </w:t>
      </w:r>
      <w:r w:rsidR="00E56021" w:rsidRPr="009A3A36">
        <w:rPr>
          <w:rFonts w:ascii="Arial" w:hAnsi="Arial" w:cs="Arial"/>
        </w:rPr>
        <w:t>20</w:t>
      </w:r>
      <w:r w:rsidR="00332263" w:rsidRPr="009A3A36">
        <w:rPr>
          <w:rFonts w:ascii="Arial" w:hAnsi="Arial" w:cs="Arial"/>
        </w:rPr>
        <w:t>2</w:t>
      </w:r>
      <w:r w:rsidR="004D2F22" w:rsidRPr="009A3A36">
        <w:rPr>
          <w:rFonts w:ascii="Arial" w:hAnsi="Arial" w:cs="Arial"/>
        </w:rPr>
        <w:t>5</w:t>
      </w:r>
      <w:r w:rsidRPr="00B1355A">
        <w:rPr>
          <w:rFonts w:ascii="Arial" w:hAnsi="Arial" w:cs="Arial"/>
        </w:rPr>
        <w:t xml:space="preserve"> uit te nodigen voor het doen van een Inschrijving.</w:t>
      </w:r>
      <w:r w:rsidR="005516C8" w:rsidRPr="00B1355A">
        <w:rPr>
          <w:rFonts w:ascii="Arial" w:hAnsi="Arial" w:cs="Arial"/>
        </w:rPr>
        <w:t xml:space="preserve"> </w:t>
      </w:r>
    </w:p>
    <w:p w14:paraId="44EF6231" w14:textId="77777777" w:rsidR="00470DA1" w:rsidRPr="00B1355A" w:rsidRDefault="00470DA1" w:rsidP="003C4B71">
      <w:pPr>
        <w:pStyle w:val="Kop2"/>
        <w:spacing w:before="240" w:after="120" w:line="240" w:lineRule="auto"/>
        <w:rPr>
          <w:rFonts w:ascii="Arial" w:hAnsi="Arial" w:cs="Arial"/>
          <w:sz w:val="18"/>
          <w:szCs w:val="18"/>
        </w:rPr>
      </w:pPr>
      <w:bookmarkStart w:id="14" w:name="_Toc183423314"/>
      <w:r w:rsidRPr="00B1355A">
        <w:rPr>
          <w:rFonts w:ascii="Arial" w:hAnsi="Arial" w:cs="Arial"/>
          <w:sz w:val="18"/>
        </w:rPr>
        <w:t>Leeswijzer</w:t>
      </w:r>
      <w:bookmarkEnd w:id="13"/>
      <w:bookmarkEnd w:id="14"/>
    </w:p>
    <w:p w14:paraId="2E96D7A1" w14:textId="6DA35AB0" w:rsidR="00470DA1" w:rsidRPr="003C4B71" w:rsidRDefault="004828CA" w:rsidP="003C4B71">
      <w:pPr>
        <w:spacing w:line="240" w:lineRule="auto"/>
        <w:rPr>
          <w:rFonts w:ascii="Arial" w:hAnsi="Arial" w:cs="Arial"/>
          <w:szCs w:val="18"/>
        </w:rPr>
      </w:pPr>
      <w:r w:rsidRPr="00B1355A">
        <w:rPr>
          <w:rFonts w:ascii="Arial" w:hAnsi="Arial" w:cs="Arial"/>
          <w:szCs w:val="18"/>
        </w:rPr>
        <w:t>Het vervolg van dez</w:t>
      </w:r>
      <w:r w:rsidR="00470DA1" w:rsidRPr="00B1355A">
        <w:rPr>
          <w:rFonts w:ascii="Arial" w:hAnsi="Arial" w:cs="Arial"/>
          <w:szCs w:val="18"/>
        </w:rPr>
        <w:t xml:space="preserve">e </w:t>
      </w:r>
      <w:r w:rsidR="00C4671B" w:rsidRPr="00B1355A">
        <w:rPr>
          <w:rFonts w:ascii="Arial" w:hAnsi="Arial" w:cs="Arial"/>
          <w:szCs w:val="18"/>
        </w:rPr>
        <w:t>Selectieleidraad</w:t>
      </w:r>
      <w:r w:rsidR="00470DA1" w:rsidRPr="00B1355A">
        <w:rPr>
          <w:rFonts w:ascii="Arial" w:hAnsi="Arial" w:cs="Arial"/>
          <w:szCs w:val="18"/>
        </w:rPr>
        <w:t xml:space="preserve"> bestaat uit </w:t>
      </w:r>
      <w:r w:rsidRPr="00B1355A">
        <w:rPr>
          <w:rFonts w:ascii="Arial" w:hAnsi="Arial" w:cs="Arial"/>
          <w:szCs w:val="18"/>
        </w:rPr>
        <w:t>drie</w:t>
      </w:r>
      <w:r w:rsidR="00470DA1" w:rsidRPr="00B1355A">
        <w:rPr>
          <w:rFonts w:ascii="Arial" w:hAnsi="Arial" w:cs="Arial"/>
          <w:szCs w:val="18"/>
        </w:rPr>
        <w:t xml:space="preserve"> hoofdstukken, een</w:t>
      </w:r>
      <w:r w:rsidR="00470DA1" w:rsidRPr="003C4B71">
        <w:rPr>
          <w:rFonts w:ascii="Arial" w:hAnsi="Arial" w:cs="Arial"/>
          <w:szCs w:val="18"/>
        </w:rPr>
        <w:t xml:space="preserve"> checklist en Bijlagen:</w:t>
      </w:r>
    </w:p>
    <w:p w14:paraId="4DF0B325" w14:textId="3C36FE20" w:rsidR="00DF1495" w:rsidRPr="003C4B71" w:rsidRDefault="00DF1495" w:rsidP="003C4B71">
      <w:pPr>
        <w:numPr>
          <w:ilvl w:val="0"/>
          <w:numId w:val="13"/>
        </w:numPr>
        <w:spacing w:line="240" w:lineRule="auto"/>
        <w:rPr>
          <w:rFonts w:ascii="Arial" w:hAnsi="Arial" w:cs="Arial"/>
          <w:szCs w:val="18"/>
        </w:rPr>
      </w:pPr>
      <w:r w:rsidRPr="003C4B71">
        <w:rPr>
          <w:rFonts w:ascii="Arial" w:hAnsi="Arial" w:cs="Arial"/>
          <w:szCs w:val="18"/>
        </w:rPr>
        <w:t>Hoofdstuk 2 gaat op hoofdlijnen in op het doel van de aanbesteding en de aard</w:t>
      </w:r>
      <w:r w:rsidR="007E6653" w:rsidRPr="003C4B71">
        <w:rPr>
          <w:rFonts w:ascii="Arial" w:hAnsi="Arial" w:cs="Arial"/>
          <w:szCs w:val="18"/>
        </w:rPr>
        <w:t xml:space="preserve"> en</w:t>
      </w:r>
      <w:r w:rsidRPr="003C4B71">
        <w:rPr>
          <w:rFonts w:ascii="Arial" w:hAnsi="Arial" w:cs="Arial"/>
          <w:szCs w:val="18"/>
        </w:rPr>
        <w:t xml:space="preserve"> omvang </w:t>
      </w:r>
      <w:r w:rsidR="007E6653" w:rsidRPr="003C4B71">
        <w:rPr>
          <w:rFonts w:ascii="Arial" w:hAnsi="Arial" w:cs="Arial"/>
          <w:szCs w:val="18"/>
        </w:rPr>
        <w:t>v</w:t>
      </w:r>
      <w:r w:rsidRPr="003C4B71">
        <w:rPr>
          <w:rFonts w:ascii="Arial" w:hAnsi="Arial" w:cs="Arial"/>
          <w:szCs w:val="18"/>
        </w:rPr>
        <w:t>an de Opdracht en de context waarbinnen deze plaats vindt.</w:t>
      </w:r>
    </w:p>
    <w:p w14:paraId="26157653" w14:textId="77777777" w:rsidR="00DF1495" w:rsidRPr="003C4B71" w:rsidRDefault="00DF1495" w:rsidP="003C4B71">
      <w:pPr>
        <w:numPr>
          <w:ilvl w:val="0"/>
          <w:numId w:val="13"/>
        </w:numPr>
        <w:spacing w:line="240" w:lineRule="auto"/>
        <w:rPr>
          <w:rFonts w:ascii="Arial" w:hAnsi="Arial" w:cs="Arial"/>
          <w:szCs w:val="18"/>
        </w:rPr>
      </w:pPr>
      <w:r w:rsidRPr="003C4B71">
        <w:rPr>
          <w:rFonts w:ascii="Arial" w:hAnsi="Arial" w:cs="Arial"/>
          <w:szCs w:val="18"/>
        </w:rPr>
        <w:t>Hoofdstuk 3 beschrijft de aanbestedingsvoorschriften en het procedureverloop.</w:t>
      </w:r>
    </w:p>
    <w:p w14:paraId="20690680" w14:textId="6C07EEDD" w:rsidR="00DF1495" w:rsidRPr="003C4B71" w:rsidRDefault="00DF1495" w:rsidP="003C4B71">
      <w:pPr>
        <w:numPr>
          <w:ilvl w:val="0"/>
          <w:numId w:val="13"/>
        </w:numPr>
        <w:spacing w:line="240" w:lineRule="auto"/>
        <w:rPr>
          <w:rFonts w:ascii="Arial" w:hAnsi="Arial" w:cs="Arial"/>
          <w:szCs w:val="18"/>
        </w:rPr>
      </w:pPr>
      <w:r w:rsidRPr="003C4B71">
        <w:rPr>
          <w:rFonts w:ascii="Arial" w:hAnsi="Arial" w:cs="Arial"/>
          <w:szCs w:val="18"/>
        </w:rPr>
        <w:t xml:space="preserve">Hoofdstuk 4 beschrijft de </w:t>
      </w:r>
      <w:r w:rsidR="004828CA" w:rsidRPr="003C4B71">
        <w:rPr>
          <w:rFonts w:ascii="Arial" w:hAnsi="Arial" w:cs="Arial"/>
          <w:szCs w:val="18"/>
        </w:rPr>
        <w:t xml:space="preserve">minimumeisen waaraan Ondernemers moeten voldoen om een Aanmelding in te kunnen dienen in termen van uitsluitingsgronden, </w:t>
      </w:r>
      <w:r w:rsidR="00BC3103" w:rsidRPr="003C4B71">
        <w:rPr>
          <w:rFonts w:ascii="Arial" w:hAnsi="Arial" w:cs="Arial"/>
          <w:szCs w:val="18"/>
        </w:rPr>
        <w:t xml:space="preserve">financieel-economische draagkracht, </w:t>
      </w:r>
      <w:r w:rsidR="004828CA" w:rsidRPr="003C4B71">
        <w:rPr>
          <w:rFonts w:ascii="Arial" w:hAnsi="Arial" w:cs="Arial"/>
          <w:szCs w:val="18"/>
        </w:rPr>
        <w:t>technische en beroepsbekwaamheid en beroepsbevoegdheid.</w:t>
      </w:r>
    </w:p>
    <w:p w14:paraId="6EC46B29" w14:textId="09C7580B" w:rsidR="00332263" w:rsidRPr="003C4B71" w:rsidRDefault="00DF1495" w:rsidP="003C4B71">
      <w:pPr>
        <w:numPr>
          <w:ilvl w:val="0"/>
          <w:numId w:val="13"/>
        </w:numPr>
        <w:spacing w:line="240" w:lineRule="auto"/>
        <w:rPr>
          <w:rFonts w:ascii="Arial" w:hAnsi="Arial" w:cs="Arial"/>
          <w:szCs w:val="18"/>
        </w:rPr>
      </w:pPr>
      <w:r w:rsidRPr="003C4B71">
        <w:rPr>
          <w:rFonts w:ascii="Arial" w:hAnsi="Arial" w:cs="Arial"/>
          <w:szCs w:val="18"/>
        </w:rPr>
        <w:t>Checklist: geeft alle documenten beknopt weer die bij de Aanmelding</w:t>
      </w:r>
      <w:r w:rsidR="003F29F0" w:rsidRPr="003C4B71">
        <w:rPr>
          <w:rFonts w:ascii="Arial" w:hAnsi="Arial" w:cs="Arial"/>
          <w:szCs w:val="18"/>
        </w:rPr>
        <w:t xml:space="preserve"> (dan wel in de periode tussen bekendmaking Selectiebeslissing en definitieve selectie door de geselecteerde </w:t>
      </w:r>
      <w:r w:rsidR="003B6536" w:rsidRPr="003C4B71">
        <w:rPr>
          <w:rFonts w:ascii="Arial" w:hAnsi="Arial" w:cs="Arial"/>
          <w:szCs w:val="18"/>
        </w:rPr>
        <w:t>Gegadigden)</w:t>
      </w:r>
      <w:r w:rsidRPr="003C4B71">
        <w:rPr>
          <w:rFonts w:ascii="Arial" w:hAnsi="Arial" w:cs="Arial"/>
          <w:szCs w:val="18"/>
        </w:rPr>
        <w:t xml:space="preserve"> moeten worden over</w:t>
      </w:r>
      <w:r w:rsidR="003B6536" w:rsidRPr="003C4B71">
        <w:rPr>
          <w:rFonts w:ascii="Arial" w:hAnsi="Arial" w:cs="Arial"/>
          <w:szCs w:val="18"/>
        </w:rPr>
        <w:t>ge</w:t>
      </w:r>
      <w:r w:rsidRPr="003C4B71">
        <w:rPr>
          <w:rFonts w:ascii="Arial" w:hAnsi="Arial" w:cs="Arial"/>
          <w:szCs w:val="18"/>
        </w:rPr>
        <w:t>legd.</w:t>
      </w:r>
      <w:r w:rsidR="00332263" w:rsidRPr="003C4B71">
        <w:rPr>
          <w:rFonts w:ascii="Arial" w:hAnsi="Arial" w:cs="Arial"/>
          <w:szCs w:val="18"/>
        </w:rPr>
        <w:t xml:space="preserve"> Gegadigden kunnen geen rechten ontlenen aan deze checklist en de volledigheid daarvan; Gegadigde zal zelf o.b.v. de</w:t>
      </w:r>
      <w:r w:rsidR="00E561A5">
        <w:rPr>
          <w:rFonts w:ascii="Arial" w:hAnsi="Arial" w:cs="Arial"/>
          <w:szCs w:val="18"/>
        </w:rPr>
        <w:t>ze</w:t>
      </w:r>
      <w:r w:rsidR="00332263" w:rsidRPr="003C4B71">
        <w:rPr>
          <w:rFonts w:ascii="Arial" w:hAnsi="Arial" w:cs="Arial"/>
          <w:szCs w:val="18"/>
        </w:rPr>
        <w:t xml:space="preserve"> volledige leidraad inclusief </w:t>
      </w:r>
      <w:r w:rsidR="00E561A5">
        <w:rPr>
          <w:rFonts w:ascii="Arial" w:hAnsi="Arial" w:cs="Arial"/>
          <w:szCs w:val="18"/>
        </w:rPr>
        <w:t>B</w:t>
      </w:r>
      <w:r w:rsidR="00332263" w:rsidRPr="003C4B71">
        <w:rPr>
          <w:rFonts w:ascii="Arial" w:hAnsi="Arial" w:cs="Arial"/>
          <w:szCs w:val="18"/>
        </w:rPr>
        <w:t>ijlagen moeten vaststellen welke documenten in welke vorm</w:t>
      </w:r>
      <w:r w:rsidR="00E561A5">
        <w:rPr>
          <w:rFonts w:ascii="Arial" w:hAnsi="Arial" w:cs="Arial"/>
          <w:szCs w:val="18"/>
        </w:rPr>
        <w:t xml:space="preserve"> en conform welke (rand)voorwaarden</w:t>
      </w:r>
      <w:r w:rsidR="00332263" w:rsidRPr="003C4B71">
        <w:rPr>
          <w:rFonts w:ascii="Arial" w:hAnsi="Arial" w:cs="Arial"/>
          <w:szCs w:val="18"/>
        </w:rPr>
        <w:t xml:space="preserve"> overgelegd moeten worden.</w:t>
      </w:r>
    </w:p>
    <w:p w14:paraId="2A7A942E" w14:textId="77777777" w:rsidR="00470DA1" w:rsidRPr="003C4B71" w:rsidRDefault="00470DA1" w:rsidP="003C4B71">
      <w:pPr>
        <w:spacing w:line="240" w:lineRule="auto"/>
        <w:ind w:left="360"/>
        <w:rPr>
          <w:rFonts w:ascii="Arial" w:hAnsi="Arial" w:cs="Arial"/>
          <w:szCs w:val="18"/>
        </w:rPr>
      </w:pPr>
    </w:p>
    <w:p w14:paraId="3B936913" w14:textId="77777777" w:rsidR="00470DA1" w:rsidRPr="003C4B71" w:rsidRDefault="00470DA1" w:rsidP="003C4B71">
      <w:pPr>
        <w:spacing w:line="240" w:lineRule="auto"/>
        <w:rPr>
          <w:rFonts w:ascii="Arial" w:hAnsi="Arial" w:cs="Arial"/>
          <w:szCs w:val="18"/>
        </w:rPr>
      </w:pPr>
      <w:r w:rsidRPr="003C4B71">
        <w:rPr>
          <w:rFonts w:ascii="Arial" w:hAnsi="Arial" w:cs="Arial"/>
          <w:szCs w:val="18"/>
        </w:rPr>
        <w:t xml:space="preserve">De volgende Bijlagen maken </w:t>
      </w:r>
      <w:r w:rsidR="005F05A6" w:rsidRPr="003C4B71">
        <w:rPr>
          <w:rFonts w:ascii="Arial" w:hAnsi="Arial" w:cs="Arial"/>
          <w:szCs w:val="18"/>
        </w:rPr>
        <w:t>onlosmakelijk o</w:t>
      </w:r>
      <w:r w:rsidRPr="003C4B71">
        <w:rPr>
          <w:rFonts w:ascii="Arial" w:hAnsi="Arial" w:cs="Arial"/>
          <w:szCs w:val="18"/>
        </w:rPr>
        <w:t xml:space="preserve">nderdeel uit van deze </w:t>
      </w:r>
      <w:r w:rsidR="00545D09" w:rsidRPr="003C4B71">
        <w:rPr>
          <w:rFonts w:ascii="Arial" w:hAnsi="Arial" w:cs="Arial"/>
          <w:szCs w:val="18"/>
        </w:rPr>
        <w:t>Selectieleidraad</w:t>
      </w:r>
      <w:r w:rsidRPr="003C4B71">
        <w:rPr>
          <w:rFonts w:ascii="Arial" w:hAnsi="Arial" w:cs="Arial"/>
          <w:szCs w:val="18"/>
        </w:rPr>
        <w:t>:</w:t>
      </w:r>
    </w:p>
    <w:p w14:paraId="422E16FD" w14:textId="1A67B656" w:rsidR="00D24108" w:rsidRPr="003C4B71" w:rsidRDefault="00D24108" w:rsidP="003C4B71">
      <w:pPr>
        <w:numPr>
          <w:ilvl w:val="0"/>
          <w:numId w:val="13"/>
        </w:numPr>
        <w:spacing w:line="240" w:lineRule="auto"/>
        <w:rPr>
          <w:rFonts w:ascii="Arial" w:hAnsi="Arial" w:cs="Arial"/>
          <w:szCs w:val="18"/>
          <w:lang w:eastAsia="ar-SA"/>
        </w:rPr>
      </w:pPr>
      <w:r w:rsidRPr="003C4B71">
        <w:rPr>
          <w:rFonts w:ascii="Arial" w:hAnsi="Arial" w:cs="Arial"/>
          <w:szCs w:val="18"/>
          <w:lang w:eastAsia="ar-SA"/>
        </w:rPr>
        <w:t>Uniform Europees Aanbestedingsdocument (bewerkbaar format separaat toegevoegd)</w:t>
      </w:r>
      <w:r w:rsidR="00C23024">
        <w:rPr>
          <w:rFonts w:ascii="Arial" w:hAnsi="Arial" w:cs="Arial"/>
          <w:szCs w:val="18"/>
          <w:lang w:eastAsia="ar-SA"/>
        </w:rPr>
        <w:t>;</w:t>
      </w:r>
    </w:p>
    <w:p w14:paraId="7D34B4C8" w14:textId="6E464F93" w:rsidR="00D24108" w:rsidRDefault="00D24108" w:rsidP="003C4B71">
      <w:pPr>
        <w:numPr>
          <w:ilvl w:val="0"/>
          <w:numId w:val="13"/>
        </w:numPr>
        <w:spacing w:line="240" w:lineRule="auto"/>
        <w:rPr>
          <w:rFonts w:ascii="Arial" w:hAnsi="Arial" w:cs="Arial"/>
          <w:szCs w:val="18"/>
          <w:lang w:eastAsia="ar-SA"/>
        </w:rPr>
      </w:pPr>
      <w:r w:rsidRPr="003C4B71">
        <w:rPr>
          <w:rFonts w:ascii="Arial" w:hAnsi="Arial" w:cs="Arial"/>
          <w:szCs w:val="18"/>
          <w:lang w:eastAsia="ar-SA"/>
        </w:rPr>
        <w:t>Format Selectiecriteria (</w:t>
      </w:r>
      <w:r w:rsidR="00332263" w:rsidRPr="003C4B71">
        <w:rPr>
          <w:rFonts w:ascii="Arial" w:hAnsi="Arial" w:cs="Arial"/>
          <w:szCs w:val="18"/>
          <w:lang w:eastAsia="ar-SA"/>
        </w:rPr>
        <w:t>separaa</w:t>
      </w:r>
      <w:r w:rsidR="0028640E" w:rsidRPr="003C4B71">
        <w:rPr>
          <w:rFonts w:ascii="Arial" w:hAnsi="Arial" w:cs="Arial"/>
          <w:szCs w:val="18"/>
          <w:lang w:eastAsia="ar-SA"/>
        </w:rPr>
        <w:t>t</w:t>
      </w:r>
      <w:r w:rsidR="00332263" w:rsidRPr="003C4B71">
        <w:rPr>
          <w:rFonts w:ascii="Arial" w:hAnsi="Arial" w:cs="Arial"/>
          <w:szCs w:val="18"/>
          <w:lang w:eastAsia="ar-SA"/>
        </w:rPr>
        <w:t xml:space="preserve"> </w:t>
      </w:r>
      <w:r w:rsidRPr="003C4B71">
        <w:rPr>
          <w:rFonts w:ascii="Arial" w:hAnsi="Arial" w:cs="Arial"/>
          <w:szCs w:val="18"/>
          <w:lang w:eastAsia="ar-SA"/>
        </w:rPr>
        <w:t>toegevoegd)</w:t>
      </w:r>
      <w:r w:rsidR="00C23024">
        <w:rPr>
          <w:rFonts w:ascii="Arial" w:hAnsi="Arial" w:cs="Arial"/>
          <w:szCs w:val="18"/>
          <w:lang w:eastAsia="ar-SA"/>
        </w:rPr>
        <w:t>;</w:t>
      </w:r>
    </w:p>
    <w:p w14:paraId="3C555482" w14:textId="4BE5390E" w:rsidR="00327351" w:rsidRPr="003C4B71" w:rsidRDefault="00327351" w:rsidP="00327351">
      <w:pPr>
        <w:numPr>
          <w:ilvl w:val="0"/>
          <w:numId w:val="13"/>
        </w:numPr>
        <w:spacing w:line="240" w:lineRule="auto"/>
        <w:rPr>
          <w:rFonts w:ascii="Arial" w:hAnsi="Arial" w:cs="Arial"/>
          <w:szCs w:val="18"/>
          <w:lang w:eastAsia="ar-SA"/>
        </w:rPr>
      </w:pPr>
      <w:r w:rsidRPr="003C4B71">
        <w:rPr>
          <w:rFonts w:ascii="Arial" w:hAnsi="Arial" w:cs="Arial"/>
          <w:szCs w:val="18"/>
          <w:lang w:eastAsia="ar-SA"/>
        </w:rPr>
        <w:lastRenderedPageBreak/>
        <w:t>Verklaring Russische betrokkenheid</w:t>
      </w:r>
      <w:r>
        <w:rPr>
          <w:rFonts w:ascii="Arial" w:hAnsi="Arial" w:cs="Arial"/>
          <w:szCs w:val="18"/>
          <w:lang w:eastAsia="ar-SA"/>
        </w:rPr>
        <w:t xml:space="preserve"> (onderdeel van dit document);</w:t>
      </w:r>
    </w:p>
    <w:p w14:paraId="7643B124" w14:textId="2743C76C" w:rsidR="00D24108" w:rsidRPr="003C4B71" w:rsidRDefault="00D24108" w:rsidP="003C4B71">
      <w:pPr>
        <w:numPr>
          <w:ilvl w:val="0"/>
          <w:numId w:val="13"/>
        </w:numPr>
        <w:spacing w:line="240" w:lineRule="auto"/>
        <w:rPr>
          <w:rFonts w:ascii="Arial" w:hAnsi="Arial" w:cs="Arial"/>
          <w:szCs w:val="18"/>
          <w:lang w:eastAsia="ar-SA"/>
        </w:rPr>
      </w:pPr>
      <w:r w:rsidRPr="003C4B71">
        <w:rPr>
          <w:rFonts w:ascii="Arial" w:hAnsi="Arial" w:cs="Arial"/>
          <w:szCs w:val="18"/>
          <w:lang w:eastAsia="ar-SA"/>
        </w:rPr>
        <w:t>Algemene inkoopwaarden P</w:t>
      </w:r>
      <w:r w:rsidR="00BC3103" w:rsidRPr="003C4B71">
        <w:rPr>
          <w:rFonts w:ascii="Arial" w:hAnsi="Arial" w:cs="Arial"/>
          <w:szCs w:val="18"/>
          <w:lang w:eastAsia="ar-SA"/>
        </w:rPr>
        <w:t>rovincies 2022</w:t>
      </w:r>
      <w:r w:rsidRPr="003C4B71">
        <w:rPr>
          <w:rFonts w:ascii="Arial" w:hAnsi="Arial" w:cs="Arial"/>
          <w:szCs w:val="18"/>
          <w:lang w:eastAsia="ar-SA"/>
        </w:rPr>
        <w:t xml:space="preserve"> (separaat toegevoegd)</w:t>
      </w:r>
      <w:r w:rsidR="00C23024">
        <w:rPr>
          <w:rFonts w:ascii="Arial" w:hAnsi="Arial" w:cs="Arial"/>
          <w:szCs w:val="18"/>
          <w:lang w:eastAsia="ar-SA"/>
        </w:rPr>
        <w:t>;</w:t>
      </w:r>
    </w:p>
    <w:p w14:paraId="1DEF9B81" w14:textId="5528739F" w:rsidR="00D24108" w:rsidRPr="003C4B71" w:rsidRDefault="00D24108" w:rsidP="003C4B71">
      <w:pPr>
        <w:numPr>
          <w:ilvl w:val="0"/>
          <w:numId w:val="13"/>
        </w:numPr>
        <w:spacing w:line="240" w:lineRule="auto"/>
        <w:rPr>
          <w:rFonts w:ascii="Arial" w:hAnsi="Arial" w:cs="Arial"/>
          <w:szCs w:val="18"/>
          <w:lang w:eastAsia="ar-SA"/>
        </w:rPr>
      </w:pPr>
      <w:r w:rsidRPr="003C4B71">
        <w:rPr>
          <w:rFonts w:ascii="Arial" w:hAnsi="Arial" w:cs="Arial"/>
          <w:szCs w:val="18"/>
          <w:lang w:eastAsia="ar-SA"/>
        </w:rPr>
        <w:t>Klachten</w:t>
      </w:r>
      <w:r w:rsidR="00BC3103" w:rsidRPr="003C4B71">
        <w:rPr>
          <w:rFonts w:ascii="Arial" w:hAnsi="Arial" w:cs="Arial"/>
          <w:szCs w:val="18"/>
          <w:lang w:eastAsia="ar-SA"/>
        </w:rPr>
        <w:t>regeling aanbesteden provincie Utrecht 2023</w:t>
      </w:r>
      <w:r w:rsidRPr="003C4B71">
        <w:rPr>
          <w:rFonts w:ascii="Arial" w:hAnsi="Arial" w:cs="Arial"/>
          <w:szCs w:val="18"/>
          <w:lang w:eastAsia="ar-SA"/>
        </w:rPr>
        <w:t xml:space="preserve"> (</w:t>
      </w:r>
      <w:r w:rsidR="0065198F">
        <w:rPr>
          <w:rFonts w:ascii="Arial" w:hAnsi="Arial" w:cs="Arial"/>
          <w:szCs w:val="18"/>
          <w:lang w:eastAsia="ar-SA"/>
        </w:rPr>
        <w:t>onderdeel van dit document</w:t>
      </w:r>
      <w:r w:rsidRPr="003C4B71">
        <w:rPr>
          <w:rFonts w:ascii="Arial" w:hAnsi="Arial" w:cs="Arial"/>
          <w:szCs w:val="18"/>
          <w:lang w:eastAsia="ar-SA"/>
        </w:rPr>
        <w:t>)</w:t>
      </w:r>
      <w:r w:rsidR="00327351">
        <w:rPr>
          <w:rFonts w:ascii="Arial" w:hAnsi="Arial" w:cs="Arial"/>
          <w:szCs w:val="18"/>
          <w:lang w:eastAsia="ar-SA"/>
        </w:rPr>
        <w:t>.</w:t>
      </w:r>
    </w:p>
    <w:p w14:paraId="29720362" w14:textId="77777777" w:rsidR="00C23024" w:rsidRDefault="00C23024" w:rsidP="00C23024">
      <w:pPr>
        <w:spacing w:line="240" w:lineRule="auto"/>
        <w:rPr>
          <w:rFonts w:ascii="Arial" w:hAnsi="Arial" w:cs="Arial"/>
          <w:szCs w:val="18"/>
          <w:highlight w:val="yellow"/>
          <w:lang w:eastAsia="ar-SA"/>
        </w:rPr>
      </w:pPr>
    </w:p>
    <w:p w14:paraId="5108876D" w14:textId="77777777" w:rsidR="00C23024" w:rsidRPr="003C4B71" w:rsidRDefault="00C23024" w:rsidP="00C23024">
      <w:pPr>
        <w:spacing w:line="240" w:lineRule="auto"/>
        <w:rPr>
          <w:rFonts w:ascii="Arial" w:hAnsi="Arial" w:cs="Arial"/>
          <w:szCs w:val="18"/>
        </w:rPr>
      </w:pPr>
      <w:r w:rsidRPr="003C4B71">
        <w:rPr>
          <w:rFonts w:ascii="Arial" w:hAnsi="Arial" w:cs="Arial"/>
          <w:szCs w:val="18"/>
        </w:rPr>
        <w:t>De volgende documenten zijn aan de Selectieleidraad toegevoegd en maken daar integraal onderdeel van uit:</w:t>
      </w:r>
    </w:p>
    <w:p w14:paraId="4F4052B6" w14:textId="676F911E" w:rsidR="00C23024" w:rsidRPr="003157AF" w:rsidRDefault="00BF3469" w:rsidP="003157AF">
      <w:pPr>
        <w:pStyle w:val="Lijstalinea"/>
        <w:numPr>
          <w:ilvl w:val="0"/>
          <w:numId w:val="32"/>
        </w:numPr>
        <w:rPr>
          <w:rFonts w:ascii="Arial" w:hAnsi="Arial" w:cs="Arial"/>
          <w:sz w:val="18"/>
          <w:szCs w:val="18"/>
          <w:lang w:val="nl-NL"/>
        </w:rPr>
      </w:pPr>
      <w:r w:rsidRPr="003157AF">
        <w:rPr>
          <w:rFonts w:ascii="Arial" w:hAnsi="Arial" w:cs="Arial"/>
          <w:sz w:val="18"/>
          <w:szCs w:val="18"/>
          <w:lang w:val="nl-NL"/>
        </w:rPr>
        <w:t>Samen</w:t>
      </w:r>
      <w:r w:rsidR="00926B6D" w:rsidRPr="003157AF">
        <w:rPr>
          <w:rFonts w:ascii="Arial" w:hAnsi="Arial" w:cs="Arial"/>
          <w:sz w:val="18"/>
          <w:szCs w:val="18"/>
          <w:lang w:val="nl-NL"/>
        </w:rPr>
        <w:t>vatting</w:t>
      </w:r>
      <w:r w:rsidRPr="003157AF">
        <w:rPr>
          <w:rFonts w:ascii="Arial" w:hAnsi="Arial" w:cs="Arial"/>
          <w:sz w:val="18"/>
          <w:szCs w:val="18"/>
          <w:lang w:val="nl-NL"/>
        </w:rPr>
        <w:t xml:space="preserve"> </w:t>
      </w:r>
      <w:r w:rsidR="00C23024" w:rsidRPr="003157AF">
        <w:rPr>
          <w:rFonts w:ascii="Arial" w:hAnsi="Arial" w:cs="Arial"/>
          <w:sz w:val="18"/>
          <w:szCs w:val="18"/>
          <w:lang w:val="nl-NL"/>
        </w:rPr>
        <w:t xml:space="preserve">Resultaten Verkenningsfase Jaarsveld </w:t>
      </w:r>
      <w:r w:rsidR="00926B6D" w:rsidRPr="003157AF">
        <w:rPr>
          <w:rFonts w:ascii="Arial" w:hAnsi="Arial" w:cs="Arial"/>
          <w:sz w:val="18"/>
          <w:szCs w:val="18"/>
          <w:lang w:val="nl-NL"/>
        </w:rPr>
        <w:t>–</w:t>
      </w:r>
      <w:r w:rsidR="00C23024" w:rsidRPr="003157AF">
        <w:rPr>
          <w:rFonts w:ascii="Arial" w:hAnsi="Arial" w:cs="Arial"/>
          <w:sz w:val="18"/>
          <w:szCs w:val="18"/>
          <w:lang w:val="nl-NL"/>
        </w:rPr>
        <w:t xml:space="preserve"> </w:t>
      </w:r>
      <w:r w:rsidR="006B55B7">
        <w:rPr>
          <w:rFonts w:ascii="Arial" w:hAnsi="Arial" w:cs="Arial"/>
          <w:sz w:val="18"/>
          <w:szCs w:val="18"/>
          <w:lang w:val="nl-NL"/>
        </w:rPr>
        <w:t xml:space="preserve">Vreeswijk </w:t>
      </w:r>
      <w:r w:rsidR="00926B6D" w:rsidRPr="003157AF">
        <w:rPr>
          <w:rFonts w:ascii="Arial" w:hAnsi="Arial" w:cs="Arial"/>
          <w:sz w:val="18"/>
          <w:szCs w:val="18"/>
          <w:lang w:val="nl-NL"/>
        </w:rPr>
        <w:t xml:space="preserve">en </w:t>
      </w:r>
      <w:r w:rsidR="003157AF" w:rsidRPr="003157AF">
        <w:rPr>
          <w:rFonts w:ascii="Arial" w:hAnsi="Arial" w:cs="Arial"/>
          <w:sz w:val="18"/>
          <w:szCs w:val="18"/>
          <w:lang w:val="nl-NL"/>
        </w:rPr>
        <w:t>scope planuitwerking Jaarsveld – Klaphek</w:t>
      </w:r>
      <w:r w:rsidR="00C23024" w:rsidRPr="003157AF" w:rsidDel="00673BA5">
        <w:rPr>
          <w:rFonts w:ascii="Arial" w:hAnsi="Arial" w:cs="Arial"/>
          <w:sz w:val="18"/>
          <w:szCs w:val="18"/>
          <w:lang w:val="nl-NL"/>
        </w:rPr>
        <w:t xml:space="preserve"> </w:t>
      </w:r>
    </w:p>
    <w:p w14:paraId="71B20274" w14:textId="1317B87B" w:rsidR="00C23024" w:rsidRPr="003C4B71" w:rsidRDefault="00C23024" w:rsidP="005418F3">
      <w:pPr>
        <w:pStyle w:val="Lijstalinea"/>
        <w:numPr>
          <w:ilvl w:val="0"/>
          <w:numId w:val="32"/>
        </w:numPr>
        <w:rPr>
          <w:rFonts w:ascii="Arial" w:hAnsi="Arial" w:cs="Arial"/>
          <w:sz w:val="18"/>
          <w:szCs w:val="18"/>
          <w:lang w:val="nl-NL"/>
        </w:rPr>
      </w:pPr>
      <w:r w:rsidRPr="003C4B71">
        <w:rPr>
          <w:rFonts w:ascii="Arial" w:hAnsi="Arial" w:cs="Arial"/>
          <w:sz w:val="18"/>
          <w:szCs w:val="18"/>
          <w:lang w:val="nl-NL"/>
        </w:rPr>
        <w:t>Schetsontwerp Uitweg 1, Uitweg 2 en De Horde;</w:t>
      </w:r>
    </w:p>
    <w:p w14:paraId="55152363" w14:textId="2972FD39" w:rsidR="00C23024" w:rsidRPr="003C4B71" w:rsidRDefault="00C23024" w:rsidP="005418F3">
      <w:pPr>
        <w:pStyle w:val="Lijstalinea"/>
        <w:numPr>
          <w:ilvl w:val="0"/>
          <w:numId w:val="32"/>
        </w:numPr>
        <w:rPr>
          <w:rFonts w:ascii="Arial" w:hAnsi="Arial" w:cs="Arial"/>
          <w:sz w:val="18"/>
          <w:szCs w:val="18"/>
          <w:lang w:val="nl-NL"/>
        </w:rPr>
      </w:pPr>
      <w:r w:rsidRPr="003C4B71">
        <w:rPr>
          <w:rFonts w:ascii="Arial" w:hAnsi="Arial" w:cs="Arial"/>
          <w:sz w:val="18"/>
          <w:szCs w:val="18"/>
          <w:lang w:val="nl-NL"/>
        </w:rPr>
        <w:t>Schetsontwerp Jaarsveld 1</w:t>
      </w:r>
      <w:r w:rsidR="00427403">
        <w:rPr>
          <w:rFonts w:ascii="Arial" w:hAnsi="Arial" w:cs="Arial"/>
          <w:sz w:val="18"/>
          <w:szCs w:val="18"/>
          <w:lang w:val="nl-NL"/>
        </w:rPr>
        <w:t>.</w:t>
      </w:r>
    </w:p>
    <w:p w14:paraId="1E8F6646" w14:textId="77777777" w:rsidR="00C23024" w:rsidRPr="003C4B71" w:rsidRDefault="00C23024" w:rsidP="00C23024">
      <w:pPr>
        <w:spacing w:line="240" w:lineRule="auto"/>
        <w:rPr>
          <w:rFonts w:ascii="Arial" w:hAnsi="Arial" w:cs="Arial"/>
          <w:szCs w:val="18"/>
        </w:rPr>
      </w:pPr>
    </w:p>
    <w:p w14:paraId="7E533F6D" w14:textId="69DC320B" w:rsidR="00C23024" w:rsidRPr="003C4B71" w:rsidRDefault="00C23024" w:rsidP="00C23024">
      <w:pPr>
        <w:spacing w:line="240" w:lineRule="auto"/>
        <w:rPr>
          <w:rFonts w:ascii="Arial" w:hAnsi="Arial" w:cs="Arial"/>
          <w:szCs w:val="18"/>
        </w:rPr>
      </w:pPr>
      <w:r w:rsidRPr="003C4B71">
        <w:rPr>
          <w:rFonts w:ascii="Arial" w:hAnsi="Arial" w:cs="Arial"/>
          <w:szCs w:val="18"/>
        </w:rPr>
        <w:t>Dit zijn niet alle beschikbare documenten, maar de hiervoor genoemde documenten worden in het kader van deze Selectieleidraad door de Opdrachtgever als voldoende bestempeld</w:t>
      </w:r>
      <w:r>
        <w:rPr>
          <w:rFonts w:ascii="Arial" w:hAnsi="Arial" w:cs="Arial"/>
          <w:szCs w:val="18"/>
        </w:rPr>
        <w:t xml:space="preserve"> om een beeld te geven van de opgave</w:t>
      </w:r>
      <w:r w:rsidRPr="003C4B71">
        <w:rPr>
          <w:rFonts w:ascii="Arial" w:hAnsi="Arial" w:cs="Arial"/>
          <w:szCs w:val="18"/>
        </w:rPr>
        <w:t>.</w:t>
      </w:r>
    </w:p>
    <w:p w14:paraId="6C9ACD74" w14:textId="77777777" w:rsidR="00C23024" w:rsidRPr="003C4B71" w:rsidRDefault="00C23024" w:rsidP="00C23024">
      <w:pPr>
        <w:spacing w:line="240" w:lineRule="auto"/>
        <w:rPr>
          <w:rFonts w:ascii="Arial" w:hAnsi="Arial" w:cs="Arial"/>
          <w:szCs w:val="18"/>
          <w:highlight w:val="yellow"/>
          <w:lang w:eastAsia="ar-SA"/>
        </w:rPr>
      </w:pPr>
    </w:p>
    <w:p w14:paraId="6D01BC1D" w14:textId="77777777" w:rsidR="00470DA1" w:rsidRPr="003C4B71" w:rsidRDefault="00470DA1" w:rsidP="005418F3">
      <w:pPr>
        <w:pStyle w:val="Kop1"/>
        <w:numPr>
          <w:ilvl w:val="0"/>
          <w:numId w:val="15"/>
        </w:numPr>
        <w:spacing w:line="240" w:lineRule="auto"/>
        <w:ind w:left="1701" w:hanging="1701"/>
        <w:rPr>
          <w:rFonts w:ascii="Arial" w:hAnsi="Arial" w:cs="Arial"/>
          <w:szCs w:val="24"/>
        </w:rPr>
      </w:pPr>
      <w:bookmarkStart w:id="15" w:name="_Toc183423315"/>
      <w:r w:rsidRPr="003C4B71">
        <w:rPr>
          <w:rFonts w:ascii="Arial" w:hAnsi="Arial" w:cs="Arial"/>
          <w:szCs w:val="24"/>
        </w:rPr>
        <w:lastRenderedPageBreak/>
        <w:t>Over de Opdracht</w:t>
      </w:r>
      <w:bookmarkEnd w:id="15"/>
    </w:p>
    <w:p w14:paraId="769AA3D6" w14:textId="3A1F2F10" w:rsidR="00C23AD3" w:rsidRPr="003C4B71" w:rsidRDefault="00C23AD3" w:rsidP="003C4B71">
      <w:pPr>
        <w:spacing w:line="240" w:lineRule="auto"/>
        <w:rPr>
          <w:rFonts w:ascii="Arial" w:hAnsi="Arial" w:cs="Arial"/>
        </w:rPr>
      </w:pPr>
      <w:r w:rsidRPr="003C4B71">
        <w:rPr>
          <w:rFonts w:ascii="Arial" w:hAnsi="Arial" w:cs="Arial"/>
        </w:rPr>
        <w:t>Dit hoofdstuk omschrijft de Opdracht</w:t>
      </w:r>
      <w:r w:rsidR="00020418" w:rsidRPr="003C4B71">
        <w:rPr>
          <w:rFonts w:ascii="Arial" w:hAnsi="Arial" w:cs="Arial"/>
        </w:rPr>
        <w:t>,</w:t>
      </w:r>
      <w:r w:rsidRPr="003C4B71">
        <w:rPr>
          <w:rFonts w:ascii="Arial" w:hAnsi="Arial" w:cs="Arial"/>
        </w:rPr>
        <w:t xml:space="preserve"> de achtergrond van de aanbesteding, de doelstellingen die de Aanbestedende dienst nastreeft, de aard en omvang van de werkzaamheden en de belangrijkste kenmerken van de Overeenkomst op basis waarvan de Opdracht zal worden uitgevoerd. In de Selectiefase wordt</w:t>
      </w:r>
      <w:r w:rsidR="00BC355D" w:rsidRPr="003C4B71">
        <w:rPr>
          <w:rFonts w:ascii="Arial" w:hAnsi="Arial" w:cs="Arial"/>
        </w:rPr>
        <w:t xml:space="preserve"> </w:t>
      </w:r>
      <w:r w:rsidRPr="003C4B71">
        <w:rPr>
          <w:rFonts w:ascii="Arial" w:hAnsi="Arial" w:cs="Arial"/>
        </w:rPr>
        <w:t xml:space="preserve">informatie verstrekt die Ondernemers in staat moet stellen de afweging te maken al dan niet een Aanmelding in te dienen. </w:t>
      </w:r>
      <w:r w:rsidR="00FF6323" w:rsidRPr="003C4B71">
        <w:rPr>
          <w:rFonts w:ascii="Arial" w:hAnsi="Arial" w:cs="Arial"/>
        </w:rPr>
        <w:t>I</w:t>
      </w:r>
      <w:r w:rsidRPr="003C4B71">
        <w:rPr>
          <w:rFonts w:ascii="Arial" w:hAnsi="Arial" w:cs="Arial"/>
        </w:rPr>
        <w:t xml:space="preserve">n de Gunningsfase </w:t>
      </w:r>
      <w:r w:rsidR="009914C8" w:rsidRPr="003C4B71">
        <w:rPr>
          <w:rFonts w:ascii="Arial" w:hAnsi="Arial" w:cs="Arial"/>
        </w:rPr>
        <w:t>wordt</w:t>
      </w:r>
      <w:r w:rsidR="00FF6323" w:rsidRPr="003C4B71">
        <w:rPr>
          <w:rFonts w:ascii="Arial" w:hAnsi="Arial" w:cs="Arial"/>
        </w:rPr>
        <w:t xml:space="preserve"> aan de Gegadigden die daarvoor in aanmerking komen nadere informatie voor het doen van een Inschrijving</w:t>
      </w:r>
      <w:r w:rsidR="00020418" w:rsidRPr="003C4B71">
        <w:rPr>
          <w:rFonts w:ascii="Arial" w:hAnsi="Arial" w:cs="Arial"/>
        </w:rPr>
        <w:t xml:space="preserve"> verstrekt</w:t>
      </w:r>
      <w:r w:rsidRPr="003C4B71">
        <w:rPr>
          <w:rFonts w:ascii="Arial" w:hAnsi="Arial" w:cs="Arial"/>
        </w:rPr>
        <w:t>.</w:t>
      </w:r>
    </w:p>
    <w:p w14:paraId="0FF65052" w14:textId="15BE7BCD" w:rsidR="00044605" w:rsidRPr="003C4B71" w:rsidRDefault="00D051CF" w:rsidP="003C4B71">
      <w:pPr>
        <w:pStyle w:val="Kop2"/>
        <w:spacing w:before="240" w:after="120" w:line="240" w:lineRule="auto"/>
        <w:rPr>
          <w:rFonts w:ascii="Arial" w:hAnsi="Arial" w:cs="Arial"/>
          <w:sz w:val="18"/>
          <w:szCs w:val="18"/>
        </w:rPr>
      </w:pPr>
      <w:bookmarkStart w:id="16" w:name="_Toc183423316"/>
      <w:r w:rsidRPr="003C4B71">
        <w:rPr>
          <w:rFonts w:ascii="Arial" w:hAnsi="Arial" w:cs="Arial"/>
          <w:sz w:val="18"/>
          <w:szCs w:val="18"/>
        </w:rPr>
        <w:t>Aanleid</w:t>
      </w:r>
      <w:r w:rsidR="701B6A58" w:rsidRPr="003C4B71">
        <w:rPr>
          <w:rFonts w:ascii="Arial" w:hAnsi="Arial" w:cs="Arial"/>
          <w:sz w:val="18"/>
          <w:szCs w:val="18"/>
        </w:rPr>
        <w:t>ing va</w:t>
      </w:r>
      <w:r w:rsidRPr="003C4B71">
        <w:rPr>
          <w:rFonts w:ascii="Arial" w:hAnsi="Arial" w:cs="Arial"/>
          <w:sz w:val="18"/>
          <w:szCs w:val="18"/>
        </w:rPr>
        <w:t>n</w:t>
      </w:r>
      <w:r w:rsidR="701B6A58" w:rsidRPr="003C4B71">
        <w:rPr>
          <w:rFonts w:ascii="Arial" w:hAnsi="Arial" w:cs="Arial"/>
          <w:sz w:val="18"/>
          <w:szCs w:val="18"/>
        </w:rPr>
        <w:t xml:space="preserve"> de aanbesteding</w:t>
      </w:r>
      <w:bookmarkEnd w:id="16"/>
      <w:r w:rsidR="701B6A58" w:rsidRPr="003C4B71">
        <w:rPr>
          <w:rFonts w:ascii="Arial" w:hAnsi="Arial" w:cs="Arial"/>
          <w:sz w:val="18"/>
          <w:szCs w:val="18"/>
        </w:rPr>
        <w:t xml:space="preserve"> </w:t>
      </w:r>
    </w:p>
    <w:p w14:paraId="0FCCE767" w14:textId="77777777" w:rsidR="00332263" w:rsidRPr="003C4B71" w:rsidRDefault="00332263" w:rsidP="003C4B71">
      <w:pPr>
        <w:pStyle w:val="Geenafstand"/>
        <w:rPr>
          <w:rFonts w:cs="Arial"/>
          <w:sz w:val="18"/>
          <w:szCs w:val="18"/>
        </w:rPr>
      </w:pPr>
      <w:r w:rsidRPr="003C4B71">
        <w:rPr>
          <w:rFonts w:cs="Arial"/>
          <w:sz w:val="18"/>
          <w:szCs w:val="18"/>
        </w:rPr>
        <w:t xml:space="preserve">In de uiterwaarden langs de Lek hebben Provincie Utrecht (PU) en Rijkswaterstaat (RWS) natuuropgaven liggen met doelen vanuit Natura2000 (N2000), Natuur Netwerk Nederland (NNN) en Kader Richtlijn Water (KRW). Een groot deel van de percelen in de uiterwaarden zijn in bezit van Staatbosbeheer (SBB) en worden door SBB beheerd. De opgaven van Staatsbosbeheer vanuit vegetatiebeheer sluiten naadloos aan op de doelstellingen van de provincie. RWS, SBB en PU willen derhalve als uiterwaardenpartners samen de ontwikkeling en het beheer van natuur in uiterwaarden als samenhangend ecosysteem van natte en droge natuur realiseren. </w:t>
      </w:r>
    </w:p>
    <w:p w14:paraId="42D61397" w14:textId="77777777" w:rsidR="00332263" w:rsidRPr="003C4B71" w:rsidRDefault="00332263" w:rsidP="003C4B71">
      <w:pPr>
        <w:pStyle w:val="Geenafstand"/>
        <w:rPr>
          <w:rFonts w:cs="Arial"/>
          <w:sz w:val="18"/>
          <w:szCs w:val="18"/>
        </w:rPr>
      </w:pPr>
    </w:p>
    <w:p w14:paraId="29BA5209" w14:textId="77777777" w:rsidR="00332263" w:rsidRPr="003C4B71" w:rsidRDefault="00332263" w:rsidP="003C4B71">
      <w:pPr>
        <w:pStyle w:val="Geenafstand"/>
        <w:rPr>
          <w:rFonts w:cs="Arial"/>
          <w:sz w:val="18"/>
          <w:szCs w:val="18"/>
        </w:rPr>
      </w:pPr>
      <w:r w:rsidRPr="003C4B71">
        <w:rPr>
          <w:rFonts w:cs="Arial"/>
          <w:sz w:val="18"/>
          <w:szCs w:val="18"/>
        </w:rPr>
        <w:t xml:space="preserve">Gezien de versterking van de </w:t>
      </w:r>
      <w:proofErr w:type="spellStart"/>
      <w:r w:rsidRPr="003C4B71">
        <w:rPr>
          <w:rFonts w:cs="Arial"/>
          <w:sz w:val="18"/>
          <w:szCs w:val="18"/>
        </w:rPr>
        <w:t>Lekdijk</w:t>
      </w:r>
      <w:proofErr w:type="spellEnd"/>
      <w:r w:rsidRPr="003C4B71">
        <w:rPr>
          <w:rFonts w:cs="Arial"/>
          <w:sz w:val="18"/>
          <w:szCs w:val="18"/>
        </w:rPr>
        <w:t xml:space="preserve"> (</w:t>
      </w:r>
      <w:hyperlink r:id="rId19" w:history="1">
        <w:r w:rsidRPr="003C4B71">
          <w:rPr>
            <w:rStyle w:val="Hyperlink"/>
            <w:rFonts w:cs="Arial"/>
            <w:sz w:val="18"/>
            <w:szCs w:val="18"/>
          </w:rPr>
          <w:t xml:space="preserve">Sterke </w:t>
        </w:r>
        <w:proofErr w:type="spellStart"/>
        <w:r w:rsidRPr="003C4B71">
          <w:rPr>
            <w:rStyle w:val="Hyperlink"/>
            <w:rFonts w:cs="Arial"/>
            <w:sz w:val="18"/>
            <w:szCs w:val="18"/>
          </w:rPr>
          <w:t>Lekdijk</w:t>
        </w:r>
        <w:proofErr w:type="spellEnd"/>
      </w:hyperlink>
      <w:r w:rsidRPr="003C4B71">
        <w:rPr>
          <w:rFonts w:cs="Arial"/>
          <w:sz w:val="18"/>
          <w:szCs w:val="18"/>
        </w:rPr>
        <w:t xml:space="preserve">) door Hoogheemraadschap de Stichtse Rijnlanden (HDSR) worden de inrichtingsmaatregelen in de uiterwaarden tussen Amerongen en Schoonhoven in nauw overleg met HDSR ontwikkeld. De samenwerking is in eerste instantie vormgegeven door als uiterwaardenpartners zelf per traject een verkenning uit te voeren om vervolgens de verdere planuitwerking mee te laten nemen als </w:t>
      </w:r>
      <w:proofErr w:type="spellStart"/>
      <w:r w:rsidRPr="003C4B71">
        <w:rPr>
          <w:rFonts w:cs="Arial"/>
          <w:sz w:val="18"/>
          <w:szCs w:val="18"/>
        </w:rPr>
        <w:t>meekoppelkans</w:t>
      </w:r>
      <w:proofErr w:type="spellEnd"/>
      <w:r w:rsidRPr="003C4B71">
        <w:rPr>
          <w:rFonts w:cs="Arial"/>
          <w:sz w:val="18"/>
          <w:szCs w:val="18"/>
        </w:rPr>
        <w:t xml:space="preserve"> door het dijkversterkingsteam van HDSR. In 2024 is echter besloten om de samenwerking op andere wijze vorm te geven en de planuitwerking vanuit Provincie Utrecht, mede namens Rijkswaterstaat, op de markt te zetten. Deze aanbesteding heeft betrekking op de uiterwaarden tussen Jaarsveld - Klaphek (JAK). </w:t>
      </w:r>
    </w:p>
    <w:p w14:paraId="6BE9F65D" w14:textId="77777777" w:rsidR="00332263" w:rsidRDefault="00332263" w:rsidP="003C4B71">
      <w:pPr>
        <w:pStyle w:val="Geenafstand"/>
        <w:rPr>
          <w:rFonts w:cs="Arial"/>
          <w:sz w:val="18"/>
          <w:szCs w:val="18"/>
        </w:rPr>
      </w:pPr>
    </w:p>
    <w:p w14:paraId="5CEF3CF3" w14:textId="3D5EE3CB" w:rsidR="004565A1" w:rsidRDefault="004565A1" w:rsidP="003C4B71">
      <w:pPr>
        <w:pStyle w:val="Geenafstand"/>
        <w:rPr>
          <w:rFonts w:cs="Arial"/>
          <w:sz w:val="18"/>
          <w:szCs w:val="18"/>
        </w:rPr>
      </w:pPr>
      <w:r>
        <w:rPr>
          <w:rFonts w:cs="Arial"/>
          <w:noProof/>
          <w:sz w:val="18"/>
          <w:szCs w:val="18"/>
        </w:rPr>
        <w:drawing>
          <wp:inline distT="0" distB="0" distL="0" distR="0" wp14:anchorId="48B8708D" wp14:editId="5ACE74AC">
            <wp:extent cx="5353050" cy="3108960"/>
            <wp:effectExtent l="0" t="0" r="0" b="0"/>
            <wp:docPr id="57509646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353050" cy="3108960"/>
                    </a:xfrm>
                    <a:prstGeom prst="rect">
                      <a:avLst/>
                    </a:prstGeom>
                    <a:noFill/>
                  </pic:spPr>
                </pic:pic>
              </a:graphicData>
            </a:graphic>
          </wp:inline>
        </w:drawing>
      </w:r>
    </w:p>
    <w:p w14:paraId="62366A46" w14:textId="3B694BAC" w:rsidR="004565A1" w:rsidRPr="001E79DF" w:rsidRDefault="004565A1" w:rsidP="003C4B71">
      <w:pPr>
        <w:pStyle w:val="Geenafstand"/>
        <w:rPr>
          <w:rFonts w:cs="Arial"/>
          <w:i/>
          <w:iCs/>
          <w:sz w:val="18"/>
          <w:szCs w:val="18"/>
        </w:rPr>
      </w:pPr>
      <w:r w:rsidRPr="001E79DF">
        <w:rPr>
          <w:rFonts w:cs="Arial"/>
          <w:i/>
          <w:iCs/>
          <w:sz w:val="18"/>
          <w:szCs w:val="18"/>
        </w:rPr>
        <w:t xml:space="preserve">Figuur 1 Overzicht </w:t>
      </w:r>
      <w:r w:rsidR="001E79DF" w:rsidRPr="001E79DF">
        <w:rPr>
          <w:rFonts w:cs="Arial"/>
          <w:i/>
          <w:iCs/>
          <w:sz w:val="18"/>
          <w:szCs w:val="18"/>
        </w:rPr>
        <w:t xml:space="preserve">scope uiterwaarden Uitweg 1, </w:t>
      </w:r>
      <w:r w:rsidR="00BA40A3">
        <w:rPr>
          <w:rFonts w:cs="Arial"/>
          <w:i/>
          <w:iCs/>
          <w:sz w:val="18"/>
          <w:szCs w:val="18"/>
        </w:rPr>
        <w:t>U</w:t>
      </w:r>
      <w:r w:rsidR="00BA40A3" w:rsidRPr="001E79DF">
        <w:rPr>
          <w:rFonts w:cs="Arial"/>
          <w:i/>
          <w:iCs/>
          <w:sz w:val="18"/>
          <w:szCs w:val="18"/>
        </w:rPr>
        <w:t xml:space="preserve">itweg </w:t>
      </w:r>
      <w:r w:rsidR="001E79DF" w:rsidRPr="001E79DF">
        <w:rPr>
          <w:rFonts w:cs="Arial"/>
          <w:i/>
          <w:iCs/>
          <w:sz w:val="18"/>
          <w:szCs w:val="18"/>
        </w:rPr>
        <w:t>2, De Horde en Jaarsveld 1</w:t>
      </w:r>
    </w:p>
    <w:p w14:paraId="776DE384" w14:textId="77777777" w:rsidR="004565A1" w:rsidRPr="003C4B71" w:rsidRDefault="004565A1" w:rsidP="003C4B71">
      <w:pPr>
        <w:pStyle w:val="Geenafstand"/>
        <w:rPr>
          <w:rFonts w:cs="Arial"/>
          <w:sz w:val="18"/>
          <w:szCs w:val="18"/>
        </w:rPr>
      </w:pPr>
    </w:p>
    <w:p w14:paraId="099D387D" w14:textId="77777777" w:rsidR="00332263" w:rsidRPr="003C4B71" w:rsidRDefault="00332263" w:rsidP="003C4B71">
      <w:pPr>
        <w:pStyle w:val="Geenafstand"/>
        <w:rPr>
          <w:rFonts w:cs="Arial"/>
          <w:i/>
          <w:iCs/>
          <w:sz w:val="18"/>
          <w:szCs w:val="18"/>
        </w:rPr>
      </w:pPr>
      <w:r w:rsidRPr="003C4B71">
        <w:rPr>
          <w:rFonts w:cs="Arial"/>
          <w:i/>
          <w:iCs/>
          <w:sz w:val="18"/>
          <w:szCs w:val="18"/>
        </w:rPr>
        <w:t>Jaarsveld - Klaphek</w:t>
      </w:r>
    </w:p>
    <w:p w14:paraId="6F8CB9B2" w14:textId="5188E8C3" w:rsidR="00332263" w:rsidRPr="003C4B71" w:rsidRDefault="00332263" w:rsidP="003C4B71">
      <w:pPr>
        <w:pStyle w:val="Geenafstand"/>
        <w:rPr>
          <w:rFonts w:cs="Arial"/>
          <w:sz w:val="18"/>
          <w:szCs w:val="18"/>
        </w:rPr>
      </w:pPr>
      <w:r w:rsidRPr="003C4B71">
        <w:rPr>
          <w:rFonts w:cs="Arial"/>
          <w:sz w:val="18"/>
          <w:szCs w:val="18"/>
        </w:rPr>
        <w:t>Tussen Jaarveld en Klaphek liggen de uiterwaarden Uitweg 1, Uitweg 2, De Horde en Jaarsveld 1</w:t>
      </w:r>
      <w:r w:rsidR="001E79DF">
        <w:rPr>
          <w:rFonts w:cs="Arial"/>
          <w:sz w:val="18"/>
          <w:szCs w:val="18"/>
        </w:rPr>
        <w:t xml:space="preserve"> (zie figuur 1)</w:t>
      </w:r>
      <w:r w:rsidRPr="003C4B71">
        <w:rPr>
          <w:rFonts w:cs="Arial"/>
          <w:sz w:val="18"/>
          <w:szCs w:val="18"/>
        </w:rPr>
        <w:t xml:space="preserve">. Het merendeel van de uiterwaarden vormt onderdeel van het Natuur Netwerk Nederland (NNN), een deel van </w:t>
      </w:r>
      <w:r w:rsidR="004E727C">
        <w:rPr>
          <w:rFonts w:cs="Arial"/>
          <w:sz w:val="18"/>
          <w:szCs w:val="18"/>
        </w:rPr>
        <w:t>D</w:t>
      </w:r>
      <w:r w:rsidR="004E727C" w:rsidRPr="003C4B71">
        <w:rPr>
          <w:rFonts w:cs="Arial"/>
          <w:sz w:val="18"/>
          <w:szCs w:val="18"/>
        </w:rPr>
        <w:t xml:space="preserve">e </w:t>
      </w:r>
      <w:r w:rsidRPr="003C4B71">
        <w:rPr>
          <w:rFonts w:cs="Arial"/>
          <w:sz w:val="18"/>
          <w:szCs w:val="18"/>
        </w:rPr>
        <w:t xml:space="preserve">Horde is daarnaast </w:t>
      </w:r>
      <w:r w:rsidR="00645265">
        <w:rPr>
          <w:rFonts w:cs="Arial"/>
          <w:sz w:val="18"/>
          <w:szCs w:val="18"/>
        </w:rPr>
        <w:t>aangewezen</w:t>
      </w:r>
      <w:r w:rsidRPr="003C4B71">
        <w:rPr>
          <w:rFonts w:cs="Arial"/>
          <w:sz w:val="18"/>
          <w:szCs w:val="18"/>
        </w:rPr>
        <w:t xml:space="preserve"> als N2000 gebied (onderdeel Uiterwaarden Lek). De uiterwaarden zijn voor het grootste deel in bezit bij De Staat, Staat</w:t>
      </w:r>
      <w:r w:rsidR="00217F84">
        <w:rPr>
          <w:rFonts w:cs="Arial"/>
          <w:sz w:val="18"/>
          <w:szCs w:val="18"/>
        </w:rPr>
        <w:t>s</w:t>
      </w:r>
      <w:r w:rsidRPr="003C4B71">
        <w:rPr>
          <w:rFonts w:cs="Arial"/>
          <w:sz w:val="18"/>
          <w:szCs w:val="18"/>
        </w:rPr>
        <w:t xml:space="preserve">bosbeheer en particulieren (voornamelijk agrariërs). In de uiterwaarden langs de </w:t>
      </w:r>
      <w:proofErr w:type="spellStart"/>
      <w:r w:rsidRPr="003C4B71">
        <w:rPr>
          <w:rFonts w:cs="Arial"/>
          <w:sz w:val="18"/>
          <w:szCs w:val="18"/>
        </w:rPr>
        <w:t>Nederrijn</w:t>
      </w:r>
      <w:proofErr w:type="spellEnd"/>
      <w:r w:rsidRPr="003C4B71">
        <w:rPr>
          <w:rFonts w:cs="Arial"/>
          <w:sz w:val="18"/>
          <w:szCs w:val="18"/>
        </w:rPr>
        <w:t xml:space="preserve"> en Lek is de natuurambitie hoog. De gebieden vormen samen de natuurverbindingen voor de Europese en nationale natuurdoelen (Natura2000, Natuur Netwerk Nederland en Kader Richtlijn Water). De uiterwaarden binnen JAK vormen een schakel in deze natuurverbindingen, die noodzakelijk is om de natuurverbindingen goed te laten functioneren. </w:t>
      </w:r>
    </w:p>
    <w:p w14:paraId="04BCDAE7" w14:textId="77777777" w:rsidR="00332263" w:rsidRPr="003C4B71" w:rsidRDefault="00332263" w:rsidP="003C4B71">
      <w:pPr>
        <w:pStyle w:val="Geenafstand"/>
        <w:rPr>
          <w:rFonts w:cs="Arial"/>
          <w:sz w:val="18"/>
          <w:szCs w:val="18"/>
        </w:rPr>
      </w:pPr>
    </w:p>
    <w:p w14:paraId="5C267F7F" w14:textId="2D526F98" w:rsidR="00332263" w:rsidRPr="003C4B71" w:rsidRDefault="00332263" w:rsidP="003C4B71">
      <w:pPr>
        <w:pStyle w:val="Geenafstand"/>
        <w:rPr>
          <w:rFonts w:cs="Arial"/>
          <w:sz w:val="18"/>
          <w:szCs w:val="18"/>
        </w:rPr>
      </w:pPr>
      <w:r w:rsidRPr="003C4B71">
        <w:rPr>
          <w:rFonts w:cs="Arial"/>
          <w:sz w:val="18"/>
          <w:szCs w:val="18"/>
        </w:rPr>
        <w:t xml:space="preserve">In de periode 2021 – 2022 is gewerkt aan integrale schetsontwerpen (SO) voor de ontwikkeling en verbetering van natuur in de hierboven genoemde uiterwaarden. De </w:t>
      </w:r>
      <w:r w:rsidR="004D2F22" w:rsidRPr="003C4B71">
        <w:rPr>
          <w:rFonts w:cs="Arial"/>
          <w:sz w:val="18"/>
          <w:szCs w:val="18"/>
        </w:rPr>
        <w:t>reeds doorlopen verkenningsfase heeft geresulteerd in een SO waarin de volgende elementen zijn opgenomen:</w:t>
      </w:r>
    </w:p>
    <w:p w14:paraId="4BF61216" w14:textId="77777777" w:rsidR="00332263" w:rsidRPr="003C4B71" w:rsidRDefault="00332263" w:rsidP="005418F3">
      <w:pPr>
        <w:pStyle w:val="Geenafstand"/>
        <w:numPr>
          <w:ilvl w:val="0"/>
          <w:numId w:val="35"/>
        </w:numPr>
        <w:rPr>
          <w:rFonts w:cs="Arial"/>
          <w:sz w:val="18"/>
          <w:szCs w:val="18"/>
        </w:rPr>
      </w:pPr>
      <w:r w:rsidRPr="003C4B71">
        <w:rPr>
          <w:rFonts w:cs="Arial"/>
          <w:sz w:val="18"/>
          <w:szCs w:val="18"/>
        </w:rPr>
        <w:lastRenderedPageBreak/>
        <w:t xml:space="preserve">het versterken van de natuurkern van N2000 gebied de Horde door a) realiseren van een nieuwe getijdegeul b) het realiseren van een hoogwatergeul aan de </w:t>
      </w:r>
      <w:proofErr w:type="spellStart"/>
      <w:r w:rsidRPr="003C4B71">
        <w:rPr>
          <w:rFonts w:cs="Arial"/>
          <w:sz w:val="18"/>
          <w:szCs w:val="18"/>
        </w:rPr>
        <w:t>zuid-oostkant</w:t>
      </w:r>
      <w:proofErr w:type="spellEnd"/>
      <w:r w:rsidRPr="003C4B71">
        <w:rPr>
          <w:rFonts w:cs="Arial"/>
          <w:sz w:val="18"/>
          <w:szCs w:val="18"/>
        </w:rPr>
        <w:t xml:space="preserve"> en c) optimaliseren van bestaand N2000 gebied (beperken erosie / optimalisatie natuurwaarden);</w:t>
      </w:r>
    </w:p>
    <w:p w14:paraId="3A20C5DC" w14:textId="77777777" w:rsidR="00332263" w:rsidRPr="003C4B71" w:rsidRDefault="00332263" w:rsidP="005418F3">
      <w:pPr>
        <w:pStyle w:val="Geenafstand"/>
        <w:numPr>
          <w:ilvl w:val="0"/>
          <w:numId w:val="35"/>
        </w:numPr>
        <w:rPr>
          <w:rFonts w:cs="Arial"/>
          <w:sz w:val="18"/>
          <w:szCs w:val="18"/>
        </w:rPr>
      </w:pPr>
      <w:r w:rsidRPr="003C4B71">
        <w:rPr>
          <w:rFonts w:cs="Arial"/>
          <w:sz w:val="18"/>
          <w:szCs w:val="18"/>
        </w:rPr>
        <w:t>het optimaliseren van bestaande moeraszones langs de dijk;</w:t>
      </w:r>
    </w:p>
    <w:p w14:paraId="16536A08" w14:textId="77777777" w:rsidR="00332263" w:rsidRPr="003C4B71" w:rsidRDefault="00332263" w:rsidP="005418F3">
      <w:pPr>
        <w:pStyle w:val="Geenafstand"/>
        <w:numPr>
          <w:ilvl w:val="0"/>
          <w:numId w:val="35"/>
        </w:numPr>
        <w:rPr>
          <w:rFonts w:cs="Arial"/>
          <w:sz w:val="18"/>
          <w:szCs w:val="18"/>
        </w:rPr>
      </w:pPr>
      <w:r w:rsidRPr="003C4B71">
        <w:rPr>
          <w:rFonts w:cs="Arial"/>
          <w:sz w:val="18"/>
          <w:szCs w:val="18"/>
        </w:rPr>
        <w:t>realiseren van (een) natuurvriendelijke oever(s);</w:t>
      </w:r>
    </w:p>
    <w:p w14:paraId="191777F8" w14:textId="77777777" w:rsidR="00332263" w:rsidRPr="003C4B71" w:rsidRDefault="00332263" w:rsidP="005418F3">
      <w:pPr>
        <w:pStyle w:val="Geenafstand"/>
        <w:numPr>
          <w:ilvl w:val="0"/>
          <w:numId w:val="35"/>
        </w:numPr>
        <w:rPr>
          <w:rFonts w:cs="Arial"/>
          <w:sz w:val="18"/>
          <w:szCs w:val="18"/>
        </w:rPr>
      </w:pPr>
      <w:r w:rsidRPr="003C4B71">
        <w:rPr>
          <w:rFonts w:cs="Arial"/>
          <w:sz w:val="18"/>
          <w:szCs w:val="18"/>
        </w:rPr>
        <w:t>kwaliteitsverbetering van graslanden door inrichting (plaggen) en/of ontwikkelbeheer;</w:t>
      </w:r>
    </w:p>
    <w:p w14:paraId="34622E60" w14:textId="14ECC786" w:rsidR="00332263" w:rsidRPr="003C4B71" w:rsidRDefault="004D2F22" w:rsidP="005418F3">
      <w:pPr>
        <w:pStyle w:val="Geenafstand"/>
        <w:numPr>
          <w:ilvl w:val="0"/>
          <w:numId w:val="35"/>
        </w:numPr>
        <w:rPr>
          <w:rFonts w:cs="Arial"/>
          <w:sz w:val="18"/>
          <w:szCs w:val="18"/>
        </w:rPr>
      </w:pPr>
      <w:r w:rsidRPr="003C4B71">
        <w:rPr>
          <w:rFonts w:cs="Arial"/>
          <w:sz w:val="18"/>
          <w:szCs w:val="18"/>
        </w:rPr>
        <w:t>concrete</w:t>
      </w:r>
      <w:r w:rsidR="00332263" w:rsidRPr="003C4B71">
        <w:rPr>
          <w:rFonts w:cs="Arial"/>
          <w:sz w:val="18"/>
          <w:szCs w:val="18"/>
        </w:rPr>
        <w:t xml:space="preserve"> adviezen </w:t>
      </w:r>
      <w:r w:rsidRPr="003C4B71">
        <w:rPr>
          <w:rFonts w:cs="Arial"/>
          <w:sz w:val="18"/>
          <w:szCs w:val="18"/>
        </w:rPr>
        <w:t xml:space="preserve">hoe beter invulling gegeven kan worden in het </w:t>
      </w:r>
      <w:r w:rsidR="00332263" w:rsidRPr="003C4B71">
        <w:rPr>
          <w:rFonts w:cs="Arial"/>
          <w:sz w:val="18"/>
          <w:szCs w:val="18"/>
        </w:rPr>
        <w:t>beheer</w:t>
      </w:r>
      <w:r w:rsidRPr="003C4B71">
        <w:rPr>
          <w:rFonts w:cs="Arial"/>
          <w:sz w:val="18"/>
          <w:szCs w:val="18"/>
        </w:rPr>
        <w:t xml:space="preserve"> van de uiterwaarden</w:t>
      </w:r>
      <w:r w:rsidR="00332263" w:rsidRPr="003C4B71">
        <w:rPr>
          <w:rFonts w:cs="Arial"/>
          <w:sz w:val="18"/>
          <w:szCs w:val="18"/>
        </w:rPr>
        <w:t>.</w:t>
      </w:r>
    </w:p>
    <w:p w14:paraId="3599E514" w14:textId="77777777" w:rsidR="00332263" w:rsidRPr="003C4B71" w:rsidRDefault="00332263" w:rsidP="003C4B71">
      <w:pPr>
        <w:pStyle w:val="Geenafstand"/>
        <w:rPr>
          <w:rFonts w:cs="Arial"/>
          <w:sz w:val="18"/>
          <w:szCs w:val="18"/>
        </w:rPr>
      </w:pPr>
    </w:p>
    <w:p w14:paraId="6BF5FFB0" w14:textId="6BC14A43" w:rsidR="00332263" w:rsidRPr="00E46092" w:rsidRDefault="00332263" w:rsidP="003C4B71">
      <w:pPr>
        <w:pStyle w:val="Geenafstand"/>
        <w:rPr>
          <w:rFonts w:cs="Arial"/>
          <w:sz w:val="18"/>
          <w:szCs w:val="18"/>
        </w:rPr>
      </w:pPr>
      <w:r w:rsidRPr="003C4B71">
        <w:rPr>
          <w:rFonts w:cs="Arial"/>
          <w:sz w:val="18"/>
          <w:szCs w:val="18"/>
        </w:rPr>
        <w:t>De uiterwaardenpartners willen graag het schetsontwerp van de uiterwaarden behorende bij Jaarsveld – Klaphek (JAK) doorontwikkelen naar een Definitief Ontwerp (via een Voorlopig Ontwerp) en op basis hiervan de benodigde vergunningen aan</w:t>
      </w:r>
      <w:r w:rsidR="004D2F22" w:rsidRPr="003C4B71">
        <w:rPr>
          <w:rStyle w:val="Verwijzingopmerking"/>
          <w:rFonts w:eastAsia="Times New Roman" w:cs="Arial"/>
          <w:spacing w:val="5"/>
          <w:sz w:val="18"/>
          <w:szCs w:val="18"/>
          <w:lang w:eastAsia="nl-NL"/>
        </w:rPr>
        <w:t>vr</w:t>
      </w:r>
      <w:r w:rsidRPr="003C4B71">
        <w:rPr>
          <w:rFonts w:cs="Arial"/>
          <w:sz w:val="18"/>
          <w:szCs w:val="18"/>
        </w:rPr>
        <w:t>agen</w:t>
      </w:r>
      <w:r w:rsidRPr="00E46092">
        <w:rPr>
          <w:rFonts w:cs="Arial"/>
          <w:sz w:val="18"/>
          <w:szCs w:val="18"/>
        </w:rPr>
        <w:t xml:space="preserve">. Gestreefd wordt naar start realisatie </w:t>
      </w:r>
      <w:r w:rsidR="00223A47">
        <w:rPr>
          <w:rFonts w:cs="Arial"/>
          <w:sz w:val="18"/>
          <w:szCs w:val="18"/>
        </w:rPr>
        <w:t>begin</w:t>
      </w:r>
      <w:r w:rsidR="009621CB" w:rsidRPr="00E46092">
        <w:rPr>
          <w:rFonts w:cs="Arial"/>
          <w:sz w:val="18"/>
          <w:szCs w:val="18"/>
        </w:rPr>
        <w:t xml:space="preserve"> </w:t>
      </w:r>
      <w:r w:rsidR="00223A47" w:rsidRPr="00E46092">
        <w:rPr>
          <w:rFonts w:cs="Arial"/>
          <w:sz w:val="18"/>
          <w:szCs w:val="18"/>
        </w:rPr>
        <w:t>202</w:t>
      </w:r>
      <w:r w:rsidR="00223A47">
        <w:rPr>
          <w:rFonts w:cs="Arial"/>
          <w:sz w:val="18"/>
          <w:szCs w:val="18"/>
        </w:rPr>
        <w:t>7</w:t>
      </w:r>
      <w:r w:rsidRPr="00E46092">
        <w:rPr>
          <w:rFonts w:cs="Arial"/>
          <w:sz w:val="18"/>
          <w:szCs w:val="18"/>
        </w:rPr>
        <w:t xml:space="preserve">. </w:t>
      </w:r>
    </w:p>
    <w:p w14:paraId="575EF175" w14:textId="77777777" w:rsidR="00332263" w:rsidRPr="00E46092" w:rsidRDefault="00332263" w:rsidP="003C4B71">
      <w:pPr>
        <w:pStyle w:val="Geenafstand"/>
        <w:rPr>
          <w:rFonts w:cs="Arial"/>
          <w:sz w:val="18"/>
          <w:szCs w:val="18"/>
        </w:rPr>
      </w:pPr>
    </w:p>
    <w:p w14:paraId="7061EC58" w14:textId="66EB1C61" w:rsidR="00332263" w:rsidRPr="003C4B71" w:rsidRDefault="00332263" w:rsidP="003C4B71">
      <w:pPr>
        <w:pStyle w:val="Geenafstand"/>
        <w:rPr>
          <w:rFonts w:cs="Arial"/>
          <w:sz w:val="18"/>
          <w:szCs w:val="18"/>
        </w:rPr>
      </w:pPr>
      <w:r w:rsidRPr="00E46092">
        <w:rPr>
          <w:rFonts w:cs="Arial"/>
          <w:sz w:val="18"/>
          <w:szCs w:val="18"/>
        </w:rPr>
        <w:t>Het resultaat van deze Opdracht is een maakbaar</w:t>
      </w:r>
      <w:r w:rsidR="0022376B" w:rsidRPr="00E46092">
        <w:rPr>
          <w:rFonts w:cs="Arial"/>
          <w:sz w:val="18"/>
          <w:szCs w:val="18"/>
        </w:rPr>
        <w:t xml:space="preserve">, </w:t>
      </w:r>
      <w:proofErr w:type="spellStart"/>
      <w:r w:rsidR="00DA3064" w:rsidRPr="00E46092">
        <w:rPr>
          <w:rFonts w:cs="Arial"/>
          <w:sz w:val="18"/>
          <w:szCs w:val="18"/>
        </w:rPr>
        <w:t>beheerbaar</w:t>
      </w:r>
      <w:proofErr w:type="spellEnd"/>
      <w:r w:rsidRPr="00E46092">
        <w:rPr>
          <w:rFonts w:cs="Arial"/>
          <w:sz w:val="18"/>
          <w:szCs w:val="18"/>
        </w:rPr>
        <w:t xml:space="preserve"> en betaalbaar DO, </w:t>
      </w:r>
      <w:r w:rsidR="00544E4C" w:rsidRPr="00E46092">
        <w:rPr>
          <w:rFonts w:cs="Arial"/>
          <w:sz w:val="18"/>
          <w:szCs w:val="18"/>
        </w:rPr>
        <w:t>inclusief</w:t>
      </w:r>
      <w:r w:rsidR="00BF3E27" w:rsidRPr="00E46092">
        <w:rPr>
          <w:rFonts w:cs="Arial"/>
          <w:sz w:val="18"/>
          <w:szCs w:val="18"/>
        </w:rPr>
        <w:t xml:space="preserve"> de benodigde vergunningen </w:t>
      </w:r>
      <w:r w:rsidR="00544E4C" w:rsidRPr="00E46092">
        <w:rPr>
          <w:rFonts w:cs="Arial"/>
          <w:sz w:val="18"/>
          <w:szCs w:val="18"/>
        </w:rPr>
        <w:t xml:space="preserve">en </w:t>
      </w:r>
      <w:r w:rsidRPr="00E46092">
        <w:rPr>
          <w:rFonts w:cs="Arial"/>
          <w:sz w:val="18"/>
          <w:szCs w:val="18"/>
        </w:rPr>
        <w:t>vertal</w:t>
      </w:r>
      <w:r w:rsidR="00544E4C" w:rsidRPr="00E46092">
        <w:rPr>
          <w:rFonts w:cs="Arial"/>
          <w:sz w:val="18"/>
          <w:szCs w:val="18"/>
        </w:rPr>
        <w:t>ing</w:t>
      </w:r>
      <w:r w:rsidRPr="00E46092">
        <w:rPr>
          <w:rFonts w:cs="Arial"/>
          <w:sz w:val="18"/>
          <w:szCs w:val="18"/>
        </w:rPr>
        <w:t xml:space="preserve"> in een RAW-bestek (versie 2020)</w:t>
      </w:r>
      <w:r w:rsidR="00DA3064" w:rsidRPr="00E46092">
        <w:rPr>
          <w:rFonts w:cs="Arial"/>
          <w:sz w:val="18"/>
          <w:szCs w:val="18"/>
        </w:rPr>
        <w:t xml:space="preserve">. De opdracht omvat </w:t>
      </w:r>
      <w:r w:rsidR="00833EE1" w:rsidRPr="00E46092">
        <w:rPr>
          <w:rFonts w:cs="Arial"/>
          <w:sz w:val="18"/>
          <w:szCs w:val="18"/>
        </w:rPr>
        <w:t xml:space="preserve">derhalve </w:t>
      </w:r>
      <w:r w:rsidRPr="00E46092">
        <w:rPr>
          <w:rFonts w:cs="Arial"/>
          <w:sz w:val="18"/>
          <w:szCs w:val="18"/>
        </w:rPr>
        <w:t>alle documenten die nodig zijn als basis voor de aanbesteding van het werk (de realisatie)</w:t>
      </w:r>
      <w:r w:rsidR="004225A7" w:rsidRPr="00E46092">
        <w:rPr>
          <w:rFonts w:cs="Arial"/>
          <w:sz w:val="18"/>
          <w:szCs w:val="18"/>
        </w:rPr>
        <w:t xml:space="preserve"> </w:t>
      </w:r>
      <w:r w:rsidR="00833EE1" w:rsidRPr="00E46092">
        <w:rPr>
          <w:rFonts w:cs="Arial"/>
          <w:sz w:val="18"/>
          <w:szCs w:val="18"/>
        </w:rPr>
        <w:t>alsook t.b.v.</w:t>
      </w:r>
      <w:r w:rsidR="004225A7" w:rsidRPr="00E46092">
        <w:rPr>
          <w:rFonts w:cs="Arial"/>
          <w:sz w:val="18"/>
          <w:szCs w:val="18"/>
        </w:rPr>
        <w:t xml:space="preserve"> </w:t>
      </w:r>
      <w:r w:rsidR="00624883" w:rsidRPr="00E46092">
        <w:rPr>
          <w:rFonts w:cs="Arial"/>
          <w:sz w:val="18"/>
          <w:szCs w:val="18"/>
        </w:rPr>
        <w:t xml:space="preserve">de overdracht aan </w:t>
      </w:r>
      <w:r w:rsidR="00624883">
        <w:rPr>
          <w:rFonts w:cs="Arial"/>
          <w:sz w:val="18"/>
          <w:szCs w:val="18"/>
        </w:rPr>
        <w:t>de toekomstige beheerders</w:t>
      </w:r>
      <w:r w:rsidRPr="003C4B71">
        <w:rPr>
          <w:rFonts w:cs="Arial"/>
          <w:sz w:val="18"/>
          <w:szCs w:val="18"/>
        </w:rPr>
        <w:t xml:space="preserve">. </w:t>
      </w:r>
    </w:p>
    <w:p w14:paraId="0F850B59" w14:textId="6F66E777" w:rsidR="00A3567A" w:rsidRPr="003C4B71" w:rsidRDefault="006B52FB" w:rsidP="003C4B71">
      <w:pPr>
        <w:pStyle w:val="Kop2"/>
        <w:spacing w:before="240" w:after="120" w:line="240" w:lineRule="auto"/>
        <w:rPr>
          <w:rFonts w:ascii="Arial" w:hAnsi="Arial" w:cs="Arial"/>
          <w:sz w:val="18"/>
          <w:szCs w:val="18"/>
        </w:rPr>
      </w:pPr>
      <w:bookmarkStart w:id="17" w:name="_Toc183423317"/>
      <w:r w:rsidRPr="003C4B71">
        <w:rPr>
          <w:rFonts w:ascii="Arial" w:hAnsi="Arial" w:cs="Arial"/>
          <w:sz w:val="18"/>
          <w:szCs w:val="18"/>
        </w:rPr>
        <w:t>S</w:t>
      </w:r>
      <w:r w:rsidR="00D051CF" w:rsidRPr="003C4B71">
        <w:rPr>
          <w:rFonts w:ascii="Arial" w:hAnsi="Arial" w:cs="Arial"/>
          <w:sz w:val="18"/>
          <w:szCs w:val="18"/>
        </w:rPr>
        <w:t xml:space="preserve">cope </w:t>
      </w:r>
      <w:r w:rsidR="701B6A58" w:rsidRPr="003C4B71">
        <w:rPr>
          <w:rFonts w:ascii="Arial" w:hAnsi="Arial" w:cs="Arial"/>
          <w:sz w:val="18"/>
          <w:szCs w:val="18"/>
        </w:rPr>
        <w:t>van de opdracht</w:t>
      </w:r>
      <w:bookmarkEnd w:id="17"/>
      <w:r w:rsidR="701B6A58" w:rsidRPr="003C4B71">
        <w:rPr>
          <w:rFonts w:ascii="Arial" w:hAnsi="Arial" w:cs="Arial"/>
          <w:sz w:val="18"/>
          <w:szCs w:val="18"/>
        </w:rPr>
        <w:t xml:space="preserve"> </w:t>
      </w:r>
    </w:p>
    <w:p w14:paraId="00613DEB" w14:textId="77777777" w:rsidR="00332263" w:rsidRPr="003C4B71" w:rsidRDefault="00332263" w:rsidP="003C4B71">
      <w:pPr>
        <w:spacing w:line="240" w:lineRule="auto"/>
        <w:rPr>
          <w:rFonts w:ascii="Arial" w:hAnsi="Arial" w:cs="Arial"/>
        </w:rPr>
      </w:pPr>
      <w:r w:rsidRPr="003C4B71">
        <w:rPr>
          <w:rFonts w:ascii="Arial" w:hAnsi="Arial" w:cs="Arial"/>
        </w:rPr>
        <w:t>Als resultaat van deze Opdracht dienen de volgende producten door Opdrachtnemer te worden opgeleverd c.q. processen door Opdrachtnemer te worden uitgevoerd dan wel bewaakt (deze opgave is indicatief en kan afwijken van hetgeen (uiteindelijk) in de Gunningsleidraad is verwoord):</w:t>
      </w:r>
    </w:p>
    <w:p w14:paraId="741CD6B3" w14:textId="77777777" w:rsidR="00301CCE" w:rsidRPr="003C4B71" w:rsidRDefault="00301CCE" w:rsidP="003C4B71">
      <w:pPr>
        <w:spacing w:line="240" w:lineRule="auto"/>
        <w:rPr>
          <w:rFonts w:ascii="Arial" w:hAnsi="Arial" w:cs="Arial"/>
        </w:rPr>
      </w:pPr>
    </w:p>
    <w:p w14:paraId="4DDA3E59" w14:textId="11657E47" w:rsidR="00301CCE" w:rsidRPr="003C4B71" w:rsidRDefault="00301CCE" w:rsidP="005418F3">
      <w:pPr>
        <w:numPr>
          <w:ilvl w:val="0"/>
          <w:numId w:val="38"/>
        </w:numPr>
        <w:spacing w:line="240" w:lineRule="auto"/>
        <w:rPr>
          <w:rFonts w:ascii="Arial" w:hAnsi="Arial" w:cs="Arial"/>
          <w:b/>
          <w:bCs/>
        </w:rPr>
      </w:pPr>
      <w:r w:rsidRPr="003C4B71">
        <w:rPr>
          <w:rFonts w:ascii="Arial" w:hAnsi="Arial" w:cs="Arial"/>
          <w:b/>
          <w:bCs/>
        </w:rPr>
        <w:t>Voorlopig Ontwerp, inclusief:</w:t>
      </w:r>
    </w:p>
    <w:p w14:paraId="34136723" w14:textId="4B6388B1" w:rsidR="00DE363D" w:rsidRDefault="00E00745" w:rsidP="004E614C">
      <w:pPr>
        <w:numPr>
          <w:ilvl w:val="0"/>
          <w:numId w:val="39"/>
        </w:numPr>
        <w:tabs>
          <w:tab w:val="clear" w:pos="720"/>
        </w:tabs>
        <w:spacing w:line="240" w:lineRule="auto"/>
        <w:ind w:left="1276"/>
        <w:rPr>
          <w:rFonts w:ascii="Arial" w:hAnsi="Arial" w:cs="Arial"/>
        </w:rPr>
      </w:pPr>
      <w:r w:rsidRPr="00340453">
        <w:rPr>
          <w:rFonts w:ascii="Arial" w:hAnsi="Arial" w:cs="Arial"/>
        </w:rPr>
        <w:t>o</w:t>
      </w:r>
      <w:r w:rsidR="00301CCE" w:rsidRPr="00340453">
        <w:rPr>
          <w:rFonts w:ascii="Arial" w:hAnsi="Arial" w:cs="Arial"/>
        </w:rPr>
        <w:t>nderbouwing van de (systeem)maatregelen middels een ontwerpnotitie VO, waarin is opgenomen</w:t>
      </w:r>
      <w:r w:rsidR="0022376B">
        <w:rPr>
          <w:rFonts w:ascii="Arial" w:hAnsi="Arial" w:cs="Arial"/>
        </w:rPr>
        <w:t xml:space="preserve"> </w:t>
      </w:r>
      <w:r w:rsidR="00DE363D">
        <w:rPr>
          <w:rFonts w:ascii="Arial" w:hAnsi="Arial" w:cs="Arial"/>
        </w:rPr>
        <w:t xml:space="preserve">een </w:t>
      </w:r>
      <w:r w:rsidR="00833EE1">
        <w:rPr>
          <w:rFonts w:ascii="Arial" w:hAnsi="Arial" w:cs="Arial"/>
        </w:rPr>
        <w:t>L</w:t>
      </w:r>
      <w:r w:rsidR="00DE363D" w:rsidRPr="00DE363D">
        <w:rPr>
          <w:rFonts w:ascii="Arial" w:hAnsi="Arial" w:cs="Arial"/>
        </w:rPr>
        <w:t xml:space="preserve">andschappelijk Ecologische Systeem Analyse (LESA) </w:t>
      </w:r>
      <w:r w:rsidR="00833EE1">
        <w:rPr>
          <w:rFonts w:ascii="Arial" w:hAnsi="Arial" w:cs="Arial"/>
        </w:rPr>
        <w:t>(</w:t>
      </w:r>
      <w:r w:rsidR="00DE363D" w:rsidRPr="00DE363D">
        <w:rPr>
          <w:rFonts w:ascii="Arial" w:hAnsi="Arial" w:cs="Arial"/>
        </w:rPr>
        <w:t>waaruit de ontwerpopgave volgt</w:t>
      </w:r>
      <w:r w:rsidR="00833EE1">
        <w:rPr>
          <w:rFonts w:ascii="Arial" w:hAnsi="Arial" w:cs="Arial"/>
        </w:rPr>
        <w:t>)</w:t>
      </w:r>
      <w:r w:rsidR="00DE363D" w:rsidRPr="00DE363D">
        <w:rPr>
          <w:rFonts w:ascii="Arial" w:hAnsi="Arial" w:cs="Arial"/>
        </w:rPr>
        <w:t>;</w:t>
      </w:r>
    </w:p>
    <w:p w14:paraId="5778D76F" w14:textId="017D041C" w:rsidR="00301CCE" w:rsidRPr="003C4B71" w:rsidRDefault="00756395" w:rsidP="004E614C">
      <w:pPr>
        <w:numPr>
          <w:ilvl w:val="0"/>
          <w:numId w:val="39"/>
        </w:numPr>
        <w:tabs>
          <w:tab w:val="clear" w:pos="720"/>
        </w:tabs>
        <w:spacing w:line="240" w:lineRule="auto"/>
        <w:ind w:left="1276"/>
        <w:rPr>
          <w:rFonts w:ascii="Arial" w:hAnsi="Arial" w:cs="Arial"/>
        </w:rPr>
      </w:pPr>
      <w:r w:rsidRPr="003C4B71">
        <w:rPr>
          <w:rFonts w:ascii="Arial" w:hAnsi="Arial" w:cs="Arial"/>
        </w:rPr>
        <w:t>b</w:t>
      </w:r>
      <w:r w:rsidR="00301CCE" w:rsidRPr="003C4B71">
        <w:rPr>
          <w:rFonts w:ascii="Arial" w:hAnsi="Arial" w:cs="Arial"/>
        </w:rPr>
        <w:t>eschrijving van het doorlopen ontwerpproces inclusief de motivatie waarom voor de voorliggende inrichtings- en beheermaatregelen is gekozen;</w:t>
      </w:r>
    </w:p>
    <w:p w14:paraId="51ED9AC2" w14:textId="25440200" w:rsidR="00301CCE" w:rsidRPr="003C4B71" w:rsidRDefault="00756395" w:rsidP="004E614C">
      <w:pPr>
        <w:numPr>
          <w:ilvl w:val="0"/>
          <w:numId w:val="40"/>
        </w:numPr>
        <w:tabs>
          <w:tab w:val="clear" w:pos="720"/>
        </w:tabs>
        <w:spacing w:line="240" w:lineRule="auto"/>
        <w:ind w:left="1276"/>
        <w:rPr>
          <w:rFonts w:ascii="Arial" w:hAnsi="Arial" w:cs="Arial"/>
        </w:rPr>
      </w:pPr>
      <w:r w:rsidRPr="003C4B71">
        <w:rPr>
          <w:rFonts w:ascii="Arial" w:hAnsi="Arial" w:cs="Arial"/>
        </w:rPr>
        <w:t>e</w:t>
      </w:r>
      <w:r w:rsidR="00301CCE" w:rsidRPr="003C4B71">
        <w:rPr>
          <w:rFonts w:ascii="Arial" w:hAnsi="Arial" w:cs="Arial"/>
        </w:rPr>
        <w:t>en integrale ontwerpkaart van het projectgebied waarin de inrichting- en beheermaatregelen zijn weergegeven;</w:t>
      </w:r>
    </w:p>
    <w:p w14:paraId="2356F1B9" w14:textId="0F615D46" w:rsidR="00301CCE" w:rsidRPr="003C4B71" w:rsidRDefault="00756395" w:rsidP="004E614C">
      <w:pPr>
        <w:numPr>
          <w:ilvl w:val="0"/>
          <w:numId w:val="41"/>
        </w:numPr>
        <w:tabs>
          <w:tab w:val="clear" w:pos="720"/>
        </w:tabs>
        <w:spacing w:line="240" w:lineRule="auto"/>
        <w:ind w:left="1276"/>
        <w:rPr>
          <w:rFonts w:ascii="Arial" w:hAnsi="Arial" w:cs="Arial"/>
        </w:rPr>
      </w:pPr>
      <w:r w:rsidRPr="003C4B71">
        <w:rPr>
          <w:rFonts w:ascii="Arial" w:hAnsi="Arial" w:cs="Arial"/>
        </w:rPr>
        <w:t>t</w:t>
      </w:r>
      <w:r w:rsidR="00301CCE" w:rsidRPr="003C4B71">
        <w:rPr>
          <w:rFonts w:ascii="Arial" w:hAnsi="Arial" w:cs="Arial"/>
        </w:rPr>
        <w:t>echnische tekening van inrichtingsmaatregelen;</w:t>
      </w:r>
    </w:p>
    <w:p w14:paraId="5984199A" w14:textId="4692F8D8" w:rsidR="00301CCE" w:rsidRPr="003C4B71" w:rsidRDefault="00756395" w:rsidP="004E614C">
      <w:pPr>
        <w:numPr>
          <w:ilvl w:val="0"/>
          <w:numId w:val="42"/>
        </w:numPr>
        <w:tabs>
          <w:tab w:val="clear" w:pos="720"/>
        </w:tabs>
        <w:spacing w:line="240" w:lineRule="auto"/>
        <w:ind w:left="1276"/>
        <w:rPr>
          <w:rFonts w:ascii="Arial" w:hAnsi="Arial" w:cs="Arial"/>
        </w:rPr>
      </w:pPr>
      <w:r w:rsidRPr="003C4B71">
        <w:rPr>
          <w:rFonts w:ascii="Arial" w:hAnsi="Arial" w:cs="Arial"/>
        </w:rPr>
        <w:t>k</w:t>
      </w:r>
      <w:r w:rsidR="00301CCE" w:rsidRPr="003C4B71">
        <w:rPr>
          <w:rFonts w:ascii="Arial" w:hAnsi="Arial" w:cs="Arial"/>
        </w:rPr>
        <w:t>aarten per uiterwaard met 1) de huidige natuurbeheertypen, 2) de toekomstig haalbare natuurtypen en 3) de benodigde ingreep (inrichting/beheer)</w:t>
      </w:r>
      <w:r w:rsidRPr="003C4B71">
        <w:rPr>
          <w:rFonts w:ascii="Arial" w:hAnsi="Arial" w:cs="Arial"/>
        </w:rPr>
        <w:t>;</w:t>
      </w:r>
    </w:p>
    <w:p w14:paraId="3BD70927" w14:textId="4FE661E8" w:rsidR="00301CCE" w:rsidRPr="003C4B71" w:rsidRDefault="00756395" w:rsidP="004E614C">
      <w:pPr>
        <w:numPr>
          <w:ilvl w:val="0"/>
          <w:numId w:val="43"/>
        </w:numPr>
        <w:tabs>
          <w:tab w:val="clear" w:pos="720"/>
        </w:tabs>
        <w:spacing w:line="240" w:lineRule="auto"/>
        <w:ind w:left="1276"/>
        <w:rPr>
          <w:rFonts w:ascii="Arial" w:hAnsi="Arial" w:cs="Arial"/>
        </w:rPr>
      </w:pPr>
      <w:r w:rsidRPr="003C4B71">
        <w:rPr>
          <w:rFonts w:ascii="Arial" w:hAnsi="Arial" w:cs="Arial"/>
        </w:rPr>
        <w:t>t</w:t>
      </w:r>
      <w:r w:rsidR="00301CCE" w:rsidRPr="003C4B71">
        <w:rPr>
          <w:rFonts w:ascii="Arial" w:hAnsi="Arial" w:cs="Arial"/>
        </w:rPr>
        <w:t>abel met de oppervlakten van de huidige situatie en toekomstige situatie (natuurbeheertypen) en de benodigde ingreep (inrichting/beheer)</w:t>
      </w:r>
      <w:r w:rsidRPr="003C4B71">
        <w:rPr>
          <w:rFonts w:ascii="Arial" w:hAnsi="Arial" w:cs="Arial"/>
        </w:rPr>
        <w:t>;</w:t>
      </w:r>
    </w:p>
    <w:p w14:paraId="4C32BC1C" w14:textId="5EDB3B9F" w:rsidR="00756395" w:rsidRPr="003C4B71" w:rsidRDefault="00756395" w:rsidP="004E614C">
      <w:pPr>
        <w:numPr>
          <w:ilvl w:val="0"/>
          <w:numId w:val="44"/>
        </w:numPr>
        <w:tabs>
          <w:tab w:val="clear" w:pos="720"/>
        </w:tabs>
        <w:spacing w:line="240" w:lineRule="auto"/>
        <w:ind w:left="1276"/>
        <w:rPr>
          <w:rFonts w:ascii="Arial" w:hAnsi="Arial" w:cs="Arial"/>
        </w:rPr>
      </w:pPr>
      <w:r w:rsidRPr="003C4B71">
        <w:rPr>
          <w:rFonts w:ascii="Arial" w:hAnsi="Arial" w:cs="Arial"/>
        </w:rPr>
        <w:t>t</w:t>
      </w:r>
      <w:r w:rsidR="00301CCE" w:rsidRPr="003C4B71">
        <w:rPr>
          <w:rFonts w:ascii="Arial" w:hAnsi="Arial" w:cs="Arial"/>
        </w:rPr>
        <w:t>abel met icoonsoorten, waarvoor kansen zijn in de uiterwaard met een omschrijving over de uitvoerbaarheid en kosten</w:t>
      </w:r>
      <w:r w:rsidRPr="003C4B71">
        <w:rPr>
          <w:rFonts w:ascii="Arial" w:hAnsi="Arial" w:cs="Arial"/>
        </w:rPr>
        <w:t>;</w:t>
      </w:r>
    </w:p>
    <w:p w14:paraId="2D0C4A66" w14:textId="2D1F5C56" w:rsidR="00301CCE" w:rsidRPr="003C4B71" w:rsidRDefault="00756395" w:rsidP="004E614C">
      <w:pPr>
        <w:numPr>
          <w:ilvl w:val="0"/>
          <w:numId w:val="44"/>
        </w:numPr>
        <w:tabs>
          <w:tab w:val="clear" w:pos="720"/>
        </w:tabs>
        <w:spacing w:line="240" w:lineRule="auto"/>
        <w:ind w:left="1276"/>
        <w:rPr>
          <w:rFonts w:ascii="Arial" w:hAnsi="Arial" w:cs="Arial"/>
        </w:rPr>
      </w:pPr>
      <w:r w:rsidRPr="003C4B71">
        <w:rPr>
          <w:rFonts w:ascii="Arial" w:hAnsi="Arial" w:cs="Arial"/>
        </w:rPr>
        <w:t>t</w:t>
      </w:r>
      <w:r w:rsidR="00301CCE" w:rsidRPr="003C4B71">
        <w:rPr>
          <w:rFonts w:ascii="Arial" w:hAnsi="Arial" w:cs="Arial"/>
        </w:rPr>
        <w:t>echnische tekening van inrichtingsmaatregelen;</w:t>
      </w:r>
    </w:p>
    <w:p w14:paraId="4B8EF2C3" w14:textId="46A85368" w:rsidR="00301CCE" w:rsidRPr="003C4B71" w:rsidRDefault="00E00745" w:rsidP="004E614C">
      <w:pPr>
        <w:numPr>
          <w:ilvl w:val="0"/>
          <w:numId w:val="45"/>
        </w:numPr>
        <w:spacing w:line="240" w:lineRule="auto"/>
        <w:ind w:hanging="294"/>
        <w:rPr>
          <w:rFonts w:ascii="Arial" w:hAnsi="Arial" w:cs="Arial"/>
        </w:rPr>
      </w:pPr>
      <w:r w:rsidRPr="003C4B71">
        <w:rPr>
          <w:rFonts w:ascii="Arial" w:hAnsi="Arial" w:cs="Arial"/>
        </w:rPr>
        <w:t>r</w:t>
      </w:r>
      <w:r w:rsidR="00301CCE" w:rsidRPr="003C4B71">
        <w:rPr>
          <w:rFonts w:ascii="Arial" w:hAnsi="Arial" w:cs="Arial"/>
        </w:rPr>
        <w:t>ivierkundige berekeningen;</w:t>
      </w:r>
    </w:p>
    <w:p w14:paraId="4603F629" w14:textId="233A88F5" w:rsidR="00301CCE" w:rsidRPr="003C4B71" w:rsidRDefault="00301CCE" w:rsidP="004E614C">
      <w:pPr>
        <w:numPr>
          <w:ilvl w:val="0"/>
          <w:numId w:val="46"/>
        </w:numPr>
        <w:spacing w:line="240" w:lineRule="auto"/>
        <w:ind w:hanging="294"/>
        <w:rPr>
          <w:rFonts w:ascii="Arial" w:hAnsi="Arial" w:cs="Arial"/>
        </w:rPr>
      </w:pPr>
      <w:r w:rsidRPr="003C4B71">
        <w:rPr>
          <w:rFonts w:ascii="Arial" w:hAnsi="Arial" w:cs="Arial"/>
        </w:rPr>
        <w:t>SSK-raming inclusief LCC en (concept) grondstromenplan/grondbalans;</w:t>
      </w:r>
    </w:p>
    <w:p w14:paraId="21075C23" w14:textId="6AAE9BCD" w:rsidR="00301CCE" w:rsidRPr="003C4B71" w:rsidRDefault="00E00745" w:rsidP="004E614C">
      <w:pPr>
        <w:numPr>
          <w:ilvl w:val="0"/>
          <w:numId w:val="47"/>
        </w:numPr>
        <w:spacing w:line="240" w:lineRule="auto"/>
        <w:ind w:hanging="294"/>
        <w:rPr>
          <w:rFonts w:ascii="Arial" w:hAnsi="Arial" w:cs="Arial"/>
        </w:rPr>
      </w:pPr>
      <w:r w:rsidRPr="003C4B71">
        <w:rPr>
          <w:rFonts w:ascii="Arial" w:hAnsi="Arial" w:cs="Arial"/>
        </w:rPr>
        <w:t>c</w:t>
      </w:r>
      <w:r w:rsidR="00301CCE" w:rsidRPr="003C4B71">
        <w:rPr>
          <w:rFonts w:ascii="Arial" w:hAnsi="Arial" w:cs="Arial"/>
        </w:rPr>
        <w:t>oncept beheer- en onderhoudsplan</w:t>
      </w:r>
      <w:r w:rsidR="00AA75B8">
        <w:rPr>
          <w:rFonts w:ascii="Arial" w:hAnsi="Arial" w:cs="Arial"/>
        </w:rPr>
        <w:t xml:space="preserve"> </w:t>
      </w:r>
      <w:r w:rsidR="00AA75B8" w:rsidRPr="00AA75B8">
        <w:rPr>
          <w:rFonts w:ascii="Arial" w:hAnsi="Arial" w:cs="Arial"/>
        </w:rPr>
        <w:t>incl. afspraken m.b.t. eigendom</w:t>
      </w:r>
      <w:r w:rsidR="00301CCE" w:rsidRPr="003C4B71">
        <w:rPr>
          <w:rFonts w:ascii="Arial" w:hAnsi="Arial" w:cs="Arial"/>
        </w:rPr>
        <w:t>;</w:t>
      </w:r>
    </w:p>
    <w:p w14:paraId="32666B01" w14:textId="288683AA" w:rsidR="00301CCE" w:rsidRPr="003C4B71" w:rsidRDefault="00E00745" w:rsidP="004E614C">
      <w:pPr>
        <w:numPr>
          <w:ilvl w:val="0"/>
          <w:numId w:val="48"/>
        </w:numPr>
        <w:spacing w:line="240" w:lineRule="auto"/>
        <w:ind w:hanging="294"/>
        <w:rPr>
          <w:rFonts w:ascii="Arial" w:hAnsi="Arial" w:cs="Arial"/>
        </w:rPr>
      </w:pPr>
      <w:r w:rsidRPr="003C4B71">
        <w:rPr>
          <w:rFonts w:ascii="Arial" w:hAnsi="Arial" w:cs="Arial"/>
        </w:rPr>
        <w:t>k</w:t>
      </w:r>
      <w:r w:rsidR="00301CCE" w:rsidRPr="003C4B71">
        <w:rPr>
          <w:rFonts w:ascii="Arial" w:hAnsi="Arial" w:cs="Arial"/>
        </w:rPr>
        <w:t>lanteisen tabel (KES), inclusief advies vanuit het ontwerpproces voor het wel/niet geen toekenning honoreren van eisen.</w:t>
      </w:r>
    </w:p>
    <w:p w14:paraId="1E23D95C" w14:textId="2CCC0096" w:rsidR="00301CCE" w:rsidRPr="003C4B71" w:rsidRDefault="00301CCE" w:rsidP="003C4B71">
      <w:pPr>
        <w:spacing w:line="240" w:lineRule="auto"/>
        <w:rPr>
          <w:rFonts w:ascii="Arial" w:hAnsi="Arial" w:cs="Arial"/>
        </w:rPr>
      </w:pPr>
    </w:p>
    <w:p w14:paraId="605669A6" w14:textId="2920547B" w:rsidR="00301CCE" w:rsidRPr="003C4B71" w:rsidRDefault="00301CCE" w:rsidP="004E614C">
      <w:pPr>
        <w:numPr>
          <w:ilvl w:val="0"/>
          <w:numId w:val="49"/>
        </w:numPr>
        <w:spacing w:line="240" w:lineRule="auto"/>
        <w:rPr>
          <w:rFonts w:ascii="Arial" w:hAnsi="Arial" w:cs="Arial"/>
          <w:b/>
          <w:bCs/>
        </w:rPr>
      </w:pPr>
      <w:r w:rsidRPr="003C4B71">
        <w:rPr>
          <w:rFonts w:ascii="Arial" w:hAnsi="Arial" w:cs="Arial"/>
          <w:b/>
          <w:bCs/>
        </w:rPr>
        <w:t>Conditionerende onderzoeken</w:t>
      </w:r>
    </w:p>
    <w:p w14:paraId="6E1FED3A" w14:textId="714AE9C4" w:rsidR="00301CCE" w:rsidRPr="003C4B71" w:rsidRDefault="00301CCE" w:rsidP="003C4B71">
      <w:pPr>
        <w:spacing w:line="240" w:lineRule="auto"/>
        <w:ind w:left="426"/>
        <w:rPr>
          <w:rFonts w:ascii="Arial" w:hAnsi="Arial" w:cs="Arial"/>
        </w:rPr>
      </w:pPr>
      <w:r w:rsidRPr="003C4B71">
        <w:rPr>
          <w:rFonts w:ascii="Arial" w:hAnsi="Arial" w:cs="Arial"/>
        </w:rPr>
        <w:t>Conditionerende onderzoeken en (MER-</w:t>
      </w:r>
      <w:proofErr w:type="spellStart"/>
      <w:r w:rsidRPr="003C4B71">
        <w:rPr>
          <w:rFonts w:ascii="Arial" w:hAnsi="Arial" w:cs="Arial"/>
        </w:rPr>
        <w:t>beoordelings</w:t>
      </w:r>
      <w:proofErr w:type="spellEnd"/>
      <w:r w:rsidRPr="003C4B71">
        <w:rPr>
          <w:rFonts w:ascii="Arial" w:hAnsi="Arial" w:cs="Arial"/>
        </w:rPr>
        <w:t xml:space="preserve">)rapportages die noodzakelijk zijn ter onderbouwing van het VO /DO en aan te vragen vergunningen. Het gaat daarbij om thema’s zoals rivierkunde, natuur (Wet natuurbescherming, Stikstof, NNN), </w:t>
      </w:r>
      <w:proofErr w:type="spellStart"/>
      <w:r w:rsidRPr="003C4B71">
        <w:rPr>
          <w:rFonts w:ascii="Arial" w:hAnsi="Arial" w:cs="Arial"/>
        </w:rPr>
        <w:t>geohydrologie</w:t>
      </w:r>
      <w:proofErr w:type="spellEnd"/>
      <w:r w:rsidRPr="003C4B71">
        <w:rPr>
          <w:rFonts w:ascii="Arial" w:hAnsi="Arial" w:cs="Arial"/>
        </w:rPr>
        <w:t>, hoogwaterveiligheid</w:t>
      </w:r>
      <w:r w:rsidR="00825A17">
        <w:rPr>
          <w:rFonts w:ascii="Arial" w:hAnsi="Arial" w:cs="Arial"/>
        </w:rPr>
        <w:t xml:space="preserve">, archeologie, </w:t>
      </w:r>
      <w:r w:rsidR="00CC534D">
        <w:rPr>
          <w:rFonts w:ascii="Arial" w:hAnsi="Arial" w:cs="Arial"/>
        </w:rPr>
        <w:t>explosieve</w:t>
      </w:r>
      <w:r w:rsidR="005F2EC6">
        <w:rPr>
          <w:rFonts w:ascii="Arial" w:hAnsi="Arial" w:cs="Arial"/>
        </w:rPr>
        <w:t>n</w:t>
      </w:r>
      <w:r w:rsidR="00CC534D">
        <w:rPr>
          <w:rFonts w:ascii="Arial" w:hAnsi="Arial" w:cs="Arial"/>
        </w:rPr>
        <w:t xml:space="preserve"> onderzoek (OOO)</w:t>
      </w:r>
      <w:r w:rsidRPr="003C4B71">
        <w:rPr>
          <w:rFonts w:ascii="Arial" w:hAnsi="Arial" w:cs="Arial"/>
        </w:rPr>
        <w:t xml:space="preserve"> en </w:t>
      </w:r>
      <w:proofErr w:type="spellStart"/>
      <w:r w:rsidRPr="003C4B71">
        <w:rPr>
          <w:rFonts w:ascii="Arial" w:hAnsi="Arial" w:cs="Arial"/>
        </w:rPr>
        <w:t>milieuhygiënische</w:t>
      </w:r>
      <w:proofErr w:type="spellEnd"/>
      <w:r w:rsidRPr="003C4B71">
        <w:rPr>
          <w:rFonts w:ascii="Arial" w:hAnsi="Arial" w:cs="Arial"/>
        </w:rPr>
        <w:t xml:space="preserve"> rapporten.</w:t>
      </w:r>
    </w:p>
    <w:p w14:paraId="59DCC7CC" w14:textId="6FD7B731" w:rsidR="00301CCE" w:rsidRPr="003C4B71" w:rsidRDefault="00301CCE" w:rsidP="003C4B71">
      <w:pPr>
        <w:spacing w:line="240" w:lineRule="auto"/>
        <w:rPr>
          <w:rFonts w:ascii="Arial" w:hAnsi="Arial" w:cs="Arial"/>
        </w:rPr>
      </w:pPr>
    </w:p>
    <w:p w14:paraId="05E9D586" w14:textId="646B2F18" w:rsidR="00301CCE" w:rsidRPr="003C4B71" w:rsidRDefault="00301CCE" w:rsidP="003C4B71">
      <w:pPr>
        <w:spacing w:line="240" w:lineRule="auto"/>
        <w:ind w:left="426"/>
        <w:rPr>
          <w:rFonts w:ascii="Arial" w:hAnsi="Arial" w:cs="Arial"/>
        </w:rPr>
      </w:pPr>
      <w:r w:rsidRPr="003C4B71">
        <w:rPr>
          <w:rFonts w:ascii="Arial" w:hAnsi="Arial" w:cs="Arial"/>
        </w:rPr>
        <w:t xml:space="preserve">In de verkenningsfase zijn alleen bureaustudies uitgevoerd op alle relevante thema’s. Daarnaast kan gebruik gemaakt worden van een aantal studies die zijn uitgevoerd ten behoeve van de versterking van de dijk. Voor start van de opdracht is tevens aanwezig: een voorstel vanuit PU/SBB inclusief onderbouwing voor de locaties waar het noodzakelijk is om in het kader van graslandverbetering af te plaggen. </w:t>
      </w:r>
      <w:r w:rsidR="00654F11">
        <w:rPr>
          <w:rFonts w:ascii="Arial" w:hAnsi="Arial" w:cs="Arial"/>
        </w:rPr>
        <w:t xml:space="preserve">Daarnaast </w:t>
      </w:r>
      <w:r w:rsidR="00637CC4">
        <w:rPr>
          <w:rFonts w:ascii="Arial" w:hAnsi="Arial" w:cs="Arial"/>
        </w:rPr>
        <w:t>wordt in het voorjaar van 2025 een indicatief waterbodemonderzoek uitgevoerd ter hoogte van de Horde</w:t>
      </w:r>
      <w:r w:rsidR="005879BB">
        <w:rPr>
          <w:rFonts w:ascii="Arial" w:hAnsi="Arial" w:cs="Arial"/>
        </w:rPr>
        <w:t xml:space="preserve"> (nieuwe KRW-geul en hoogwatergeul)</w:t>
      </w:r>
      <w:r w:rsidR="00637CC4">
        <w:rPr>
          <w:rFonts w:ascii="Arial" w:hAnsi="Arial" w:cs="Arial"/>
        </w:rPr>
        <w:t>.</w:t>
      </w:r>
      <w:r w:rsidR="005879BB">
        <w:rPr>
          <w:rFonts w:ascii="Arial" w:hAnsi="Arial" w:cs="Arial"/>
        </w:rPr>
        <w:t xml:space="preserve"> </w:t>
      </w:r>
      <w:r w:rsidRPr="003C4B71">
        <w:rPr>
          <w:rFonts w:ascii="Arial" w:hAnsi="Arial" w:cs="Arial"/>
        </w:rPr>
        <w:t>Uit de verkenningsfase volgde de conclusie dat een vormvrije MER-beoordeling noodzakelijk is.</w:t>
      </w:r>
    </w:p>
    <w:p w14:paraId="76B1252E" w14:textId="459C866C" w:rsidR="00301CCE" w:rsidRPr="003C4B71" w:rsidRDefault="00301CCE" w:rsidP="003C4B71">
      <w:pPr>
        <w:spacing w:line="240" w:lineRule="auto"/>
        <w:rPr>
          <w:rFonts w:ascii="Arial" w:hAnsi="Arial" w:cs="Arial"/>
        </w:rPr>
      </w:pPr>
    </w:p>
    <w:p w14:paraId="04EC5C10" w14:textId="436A4274" w:rsidR="00301CCE" w:rsidRPr="003C4B71" w:rsidRDefault="00301CCE" w:rsidP="004E614C">
      <w:pPr>
        <w:numPr>
          <w:ilvl w:val="0"/>
          <w:numId w:val="50"/>
        </w:numPr>
        <w:spacing w:line="240" w:lineRule="auto"/>
        <w:rPr>
          <w:rFonts w:ascii="Arial" w:hAnsi="Arial" w:cs="Arial"/>
          <w:b/>
          <w:bCs/>
        </w:rPr>
      </w:pPr>
      <w:r w:rsidRPr="003C4B71">
        <w:rPr>
          <w:rFonts w:ascii="Arial" w:hAnsi="Arial" w:cs="Arial"/>
          <w:b/>
          <w:bCs/>
        </w:rPr>
        <w:t>Definitief Ontwerp, inclusief:</w:t>
      </w:r>
    </w:p>
    <w:p w14:paraId="194F0DCF" w14:textId="77777777" w:rsidR="0022376B" w:rsidRDefault="00E00745" w:rsidP="004E614C">
      <w:pPr>
        <w:pStyle w:val="Lijstalinea"/>
        <w:numPr>
          <w:ilvl w:val="0"/>
          <w:numId w:val="88"/>
        </w:numPr>
        <w:ind w:hanging="294"/>
        <w:rPr>
          <w:rFonts w:ascii="Arial" w:hAnsi="Arial" w:cs="Arial"/>
          <w:sz w:val="18"/>
          <w:szCs w:val="18"/>
        </w:rPr>
      </w:pPr>
      <w:proofErr w:type="spellStart"/>
      <w:r w:rsidRPr="0022376B">
        <w:rPr>
          <w:rFonts w:ascii="Arial" w:hAnsi="Arial" w:cs="Arial"/>
          <w:sz w:val="18"/>
          <w:szCs w:val="18"/>
        </w:rPr>
        <w:t>o</w:t>
      </w:r>
      <w:r w:rsidR="00301CCE" w:rsidRPr="0022376B">
        <w:rPr>
          <w:rFonts w:ascii="Arial" w:hAnsi="Arial" w:cs="Arial"/>
          <w:sz w:val="18"/>
          <w:szCs w:val="18"/>
        </w:rPr>
        <w:t>nderbouwing</w:t>
      </w:r>
      <w:proofErr w:type="spellEnd"/>
      <w:r w:rsidR="00301CCE" w:rsidRPr="0022376B">
        <w:rPr>
          <w:rFonts w:ascii="Arial" w:hAnsi="Arial" w:cs="Arial"/>
          <w:sz w:val="18"/>
          <w:szCs w:val="18"/>
        </w:rPr>
        <w:t xml:space="preserve"> van de (</w:t>
      </w:r>
      <w:proofErr w:type="spellStart"/>
      <w:r w:rsidR="00301CCE" w:rsidRPr="0022376B">
        <w:rPr>
          <w:rFonts w:ascii="Arial" w:hAnsi="Arial" w:cs="Arial"/>
          <w:sz w:val="18"/>
          <w:szCs w:val="18"/>
        </w:rPr>
        <w:t>systeem</w:t>
      </w:r>
      <w:proofErr w:type="spellEnd"/>
      <w:r w:rsidR="00301CCE" w:rsidRPr="0022376B">
        <w:rPr>
          <w:rFonts w:ascii="Arial" w:hAnsi="Arial" w:cs="Arial"/>
          <w:sz w:val="18"/>
          <w:szCs w:val="18"/>
        </w:rPr>
        <w:t>)</w:t>
      </w:r>
      <w:proofErr w:type="spellStart"/>
      <w:r w:rsidR="00301CCE" w:rsidRPr="0022376B">
        <w:rPr>
          <w:rFonts w:ascii="Arial" w:hAnsi="Arial" w:cs="Arial"/>
          <w:sz w:val="18"/>
          <w:szCs w:val="18"/>
        </w:rPr>
        <w:t>maatregelen</w:t>
      </w:r>
      <w:proofErr w:type="spellEnd"/>
      <w:r w:rsidR="00301CCE" w:rsidRPr="0022376B">
        <w:rPr>
          <w:rFonts w:ascii="Arial" w:hAnsi="Arial" w:cs="Arial"/>
          <w:sz w:val="18"/>
          <w:szCs w:val="18"/>
        </w:rPr>
        <w:t xml:space="preserve"> </w:t>
      </w:r>
      <w:proofErr w:type="spellStart"/>
      <w:r w:rsidR="00301CCE" w:rsidRPr="0022376B">
        <w:rPr>
          <w:rFonts w:ascii="Arial" w:hAnsi="Arial" w:cs="Arial"/>
          <w:sz w:val="18"/>
          <w:szCs w:val="18"/>
        </w:rPr>
        <w:t>middels</w:t>
      </w:r>
      <w:proofErr w:type="spellEnd"/>
      <w:r w:rsidR="00301CCE" w:rsidRPr="0022376B">
        <w:rPr>
          <w:rFonts w:ascii="Arial" w:hAnsi="Arial" w:cs="Arial"/>
          <w:sz w:val="18"/>
          <w:szCs w:val="18"/>
        </w:rPr>
        <w:t xml:space="preserve"> </w:t>
      </w:r>
      <w:proofErr w:type="spellStart"/>
      <w:r w:rsidR="00301CCE" w:rsidRPr="0022376B">
        <w:rPr>
          <w:rFonts w:ascii="Arial" w:hAnsi="Arial" w:cs="Arial"/>
          <w:sz w:val="18"/>
          <w:szCs w:val="18"/>
        </w:rPr>
        <w:t>een</w:t>
      </w:r>
      <w:proofErr w:type="spellEnd"/>
      <w:r w:rsidR="00301CCE" w:rsidRPr="0022376B">
        <w:rPr>
          <w:rFonts w:ascii="Arial" w:hAnsi="Arial" w:cs="Arial"/>
          <w:sz w:val="18"/>
          <w:szCs w:val="18"/>
        </w:rPr>
        <w:t xml:space="preserve"> </w:t>
      </w:r>
      <w:proofErr w:type="spellStart"/>
      <w:r w:rsidR="00301CCE" w:rsidRPr="0022376B">
        <w:rPr>
          <w:rFonts w:ascii="Arial" w:hAnsi="Arial" w:cs="Arial"/>
          <w:sz w:val="18"/>
          <w:szCs w:val="18"/>
        </w:rPr>
        <w:t>ontwerpnotitie</w:t>
      </w:r>
      <w:proofErr w:type="spellEnd"/>
      <w:r w:rsidR="00301CCE" w:rsidRPr="0022376B">
        <w:rPr>
          <w:rFonts w:ascii="Arial" w:hAnsi="Arial" w:cs="Arial"/>
          <w:sz w:val="18"/>
          <w:szCs w:val="18"/>
        </w:rPr>
        <w:t xml:space="preserve"> DO, </w:t>
      </w:r>
      <w:proofErr w:type="spellStart"/>
      <w:r w:rsidR="00301CCE" w:rsidRPr="0022376B">
        <w:rPr>
          <w:rFonts w:ascii="Arial" w:hAnsi="Arial" w:cs="Arial"/>
          <w:sz w:val="18"/>
          <w:szCs w:val="18"/>
        </w:rPr>
        <w:t>waarin</w:t>
      </w:r>
      <w:proofErr w:type="spellEnd"/>
      <w:r w:rsidR="00301CCE" w:rsidRPr="0022376B">
        <w:rPr>
          <w:rFonts w:ascii="Arial" w:hAnsi="Arial" w:cs="Arial"/>
          <w:sz w:val="18"/>
          <w:szCs w:val="18"/>
        </w:rPr>
        <w:t xml:space="preserve"> is </w:t>
      </w:r>
      <w:proofErr w:type="spellStart"/>
      <w:r w:rsidR="00301CCE" w:rsidRPr="0022376B">
        <w:rPr>
          <w:rFonts w:ascii="Arial" w:hAnsi="Arial" w:cs="Arial"/>
          <w:sz w:val="18"/>
          <w:szCs w:val="18"/>
        </w:rPr>
        <w:t>opgenomen</w:t>
      </w:r>
      <w:proofErr w:type="spellEnd"/>
      <w:r w:rsidR="0022376B">
        <w:rPr>
          <w:rFonts w:ascii="Arial" w:hAnsi="Arial" w:cs="Arial"/>
          <w:sz w:val="18"/>
          <w:szCs w:val="18"/>
        </w:rPr>
        <w:t>:</w:t>
      </w:r>
    </w:p>
    <w:p w14:paraId="31F07BF8" w14:textId="77777777" w:rsidR="0022376B" w:rsidRDefault="003E5887" w:rsidP="004E614C">
      <w:pPr>
        <w:pStyle w:val="Lijstalinea"/>
        <w:numPr>
          <w:ilvl w:val="0"/>
          <w:numId w:val="51"/>
        </w:numPr>
        <w:tabs>
          <w:tab w:val="clear" w:pos="720"/>
        </w:tabs>
        <w:ind w:left="1276"/>
        <w:rPr>
          <w:rFonts w:ascii="Arial" w:hAnsi="Arial" w:cs="Arial"/>
          <w:sz w:val="18"/>
          <w:szCs w:val="18"/>
        </w:rPr>
      </w:pPr>
      <w:proofErr w:type="spellStart"/>
      <w:r w:rsidRPr="0022376B">
        <w:rPr>
          <w:rFonts w:ascii="Arial" w:hAnsi="Arial" w:cs="Arial"/>
          <w:sz w:val="18"/>
          <w:szCs w:val="18"/>
        </w:rPr>
        <w:t>een</w:t>
      </w:r>
      <w:proofErr w:type="spellEnd"/>
      <w:r w:rsidRPr="0022376B">
        <w:rPr>
          <w:rFonts w:ascii="Arial" w:hAnsi="Arial" w:cs="Arial"/>
          <w:sz w:val="18"/>
          <w:szCs w:val="18"/>
        </w:rPr>
        <w:t xml:space="preserve"> </w:t>
      </w:r>
      <w:proofErr w:type="spellStart"/>
      <w:r w:rsidRPr="0022376B">
        <w:rPr>
          <w:rFonts w:ascii="Arial" w:hAnsi="Arial" w:cs="Arial"/>
          <w:sz w:val="18"/>
          <w:szCs w:val="18"/>
        </w:rPr>
        <w:t>L</w:t>
      </w:r>
      <w:r w:rsidR="00340453" w:rsidRPr="0022376B">
        <w:rPr>
          <w:rFonts w:ascii="Arial" w:hAnsi="Arial" w:cs="Arial"/>
          <w:sz w:val="18"/>
          <w:szCs w:val="18"/>
        </w:rPr>
        <w:t>andschappelijk</w:t>
      </w:r>
      <w:proofErr w:type="spellEnd"/>
      <w:r w:rsidR="00340453" w:rsidRPr="0022376B">
        <w:rPr>
          <w:rFonts w:ascii="Arial" w:hAnsi="Arial" w:cs="Arial"/>
          <w:sz w:val="18"/>
          <w:szCs w:val="18"/>
        </w:rPr>
        <w:t xml:space="preserve"> </w:t>
      </w:r>
      <w:proofErr w:type="spellStart"/>
      <w:r w:rsidR="00340453" w:rsidRPr="0022376B">
        <w:rPr>
          <w:rFonts w:ascii="Arial" w:hAnsi="Arial" w:cs="Arial"/>
          <w:sz w:val="18"/>
          <w:szCs w:val="18"/>
        </w:rPr>
        <w:t>Ecologische</w:t>
      </w:r>
      <w:proofErr w:type="spellEnd"/>
      <w:r w:rsidR="00340453" w:rsidRPr="0022376B">
        <w:rPr>
          <w:rFonts w:ascii="Arial" w:hAnsi="Arial" w:cs="Arial"/>
          <w:sz w:val="18"/>
          <w:szCs w:val="18"/>
        </w:rPr>
        <w:t xml:space="preserve"> </w:t>
      </w:r>
      <w:proofErr w:type="spellStart"/>
      <w:r w:rsidR="00340453" w:rsidRPr="0022376B">
        <w:rPr>
          <w:rFonts w:ascii="Arial" w:hAnsi="Arial" w:cs="Arial"/>
          <w:sz w:val="18"/>
          <w:szCs w:val="18"/>
        </w:rPr>
        <w:t>Systeem</w:t>
      </w:r>
      <w:proofErr w:type="spellEnd"/>
      <w:r w:rsidR="00340453" w:rsidRPr="0022376B">
        <w:rPr>
          <w:rFonts w:ascii="Arial" w:hAnsi="Arial" w:cs="Arial"/>
          <w:sz w:val="18"/>
          <w:szCs w:val="18"/>
        </w:rPr>
        <w:t xml:space="preserve"> </w:t>
      </w:r>
      <w:proofErr w:type="spellStart"/>
      <w:r w:rsidR="00340453" w:rsidRPr="0022376B">
        <w:rPr>
          <w:rFonts w:ascii="Arial" w:hAnsi="Arial" w:cs="Arial"/>
          <w:sz w:val="18"/>
          <w:szCs w:val="18"/>
        </w:rPr>
        <w:t>Analyse</w:t>
      </w:r>
      <w:proofErr w:type="spellEnd"/>
      <w:r w:rsidR="00340453" w:rsidRPr="0022376B">
        <w:rPr>
          <w:rFonts w:ascii="Arial" w:hAnsi="Arial" w:cs="Arial"/>
          <w:sz w:val="18"/>
          <w:szCs w:val="18"/>
        </w:rPr>
        <w:t xml:space="preserve"> (LESA) </w:t>
      </w:r>
      <w:r w:rsidRPr="0022376B">
        <w:rPr>
          <w:rFonts w:ascii="Arial" w:hAnsi="Arial" w:cs="Arial"/>
          <w:sz w:val="18"/>
          <w:szCs w:val="18"/>
        </w:rPr>
        <w:t>(</w:t>
      </w:r>
      <w:proofErr w:type="spellStart"/>
      <w:r w:rsidR="00340453" w:rsidRPr="0022376B">
        <w:rPr>
          <w:rFonts w:ascii="Arial" w:hAnsi="Arial" w:cs="Arial"/>
          <w:sz w:val="18"/>
          <w:szCs w:val="18"/>
        </w:rPr>
        <w:t>waaruit</w:t>
      </w:r>
      <w:proofErr w:type="spellEnd"/>
      <w:r w:rsidR="00340453" w:rsidRPr="0022376B">
        <w:rPr>
          <w:rFonts w:ascii="Arial" w:hAnsi="Arial" w:cs="Arial"/>
          <w:sz w:val="18"/>
          <w:szCs w:val="18"/>
        </w:rPr>
        <w:t xml:space="preserve"> de </w:t>
      </w:r>
      <w:proofErr w:type="spellStart"/>
      <w:r w:rsidR="00340453" w:rsidRPr="0022376B">
        <w:rPr>
          <w:rFonts w:ascii="Arial" w:hAnsi="Arial" w:cs="Arial"/>
          <w:sz w:val="18"/>
          <w:szCs w:val="18"/>
        </w:rPr>
        <w:t>ontwerpopgave</w:t>
      </w:r>
      <w:proofErr w:type="spellEnd"/>
      <w:r w:rsidR="00340453" w:rsidRPr="0022376B">
        <w:rPr>
          <w:rFonts w:ascii="Arial" w:hAnsi="Arial" w:cs="Arial"/>
          <w:sz w:val="18"/>
          <w:szCs w:val="18"/>
        </w:rPr>
        <w:t xml:space="preserve"> </w:t>
      </w:r>
      <w:proofErr w:type="spellStart"/>
      <w:r w:rsidR="00340453" w:rsidRPr="0022376B">
        <w:rPr>
          <w:rFonts w:ascii="Arial" w:hAnsi="Arial" w:cs="Arial"/>
          <w:sz w:val="18"/>
          <w:szCs w:val="18"/>
        </w:rPr>
        <w:t>volgt</w:t>
      </w:r>
      <w:proofErr w:type="spellEnd"/>
      <w:r w:rsidRPr="0022376B">
        <w:rPr>
          <w:rFonts w:ascii="Arial" w:hAnsi="Arial" w:cs="Arial"/>
          <w:sz w:val="18"/>
          <w:szCs w:val="18"/>
        </w:rPr>
        <w:t>)</w:t>
      </w:r>
      <w:r w:rsidR="00340453" w:rsidRPr="0022376B">
        <w:rPr>
          <w:rFonts w:ascii="Arial" w:hAnsi="Arial" w:cs="Arial"/>
          <w:sz w:val="18"/>
          <w:szCs w:val="18"/>
        </w:rPr>
        <w:t>;</w:t>
      </w:r>
    </w:p>
    <w:p w14:paraId="2CF88E82" w14:textId="5D5C1DCF" w:rsidR="00301CCE" w:rsidRPr="0022376B" w:rsidRDefault="00E00745" w:rsidP="004E614C">
      <w:pPr>
        <w:pStyle w:val="Lijstalinea"/>
        <w:numPr>
          <w:ilvl w:val="0"/>
          <w:numId w:val="51"/>
        </w:numPr>
        <w:tabs>
          <w:tab w:val="clear" w:pos="720"/>
        </w:tabs>
        <w:ind w:left="1276"/>
        <w:rPr>
          <w:rFonts w:ascii="Arial" w:hAnsi="Arial" w:cs="Arial"/>
          <w:sz w:val="18"/>
          <w:szCs w:val="18"/>
        </w:rPr>
      </w:pPr>
      <w:proofErr w:type="spellStart"/>
      <w:r w:rsidRPr="0022376B">
        <w:rPr>
          <w:rFonts w:ascii="Arial" w:hAnsi="Arial" w:cs="Arial"/>
          <w:sz w:val="18"/>
          <w:szCs w:val="18"/>
        </w:rPr>
        <w:t>b</w:t>
      </w:r>
      <w:r w:rsidR="00301CCE" w:rsidRPr="0022376B">
        <w:rPr>
          <w:rFonts w:ascii="Arial" w:hAnsi="Arial" w:cs="Arial"/>
          <w:sz w:val="18"/>
          <w:szCs w:val="18"/>
        </w:rPr>
        <w:t>eschrijving</w:t>
      </w:r>
      <w:proofErr w:type="spellEnd"/>
      <w:r w:rsidR="00301CCE" w:rsidRPr="0022376B">
        <w:rPr>
          <w:rFonts w:ascii="Arial" w:hAnsi="Arial" w:cs="Arial"/>
          <w:sz w:val="18"/>
          <w:szCs w:val="18"/>
        </w:rPr>
        <w:t xml:space="preserve"> van het </w:t>
      </w:r>
      <w:proofErr w:type="spellStart"/>
      <w:r w:rsidR="00301CCE" w:rsidRPr="0022376B">
        <w:rPr>
          <w:rFonts w:ascii="Arial" w:hAnsi="Arial" w:cs="Arial"/>
          <w:sz w:val="18"/>
          <w:szCs w:val="18"/>
        </w:rPr>
        <w:t>doorlopen</w:t>
      </w:r>
      <w:proofErr w:type="spellEnd"/>
      <w:r w:rsidR="00301CCE" w:rsidRPr="0022376B">
        <w:rPr>
          <w:rFonts w:ascii="Arial" w:hAnsi="Arial" w:cs="Arial"/>
          <w:sz w:val="18"/>
          <w:szCs w:val="18"/>
        </w:rPr>
        <w:t xml:space="preserve"> </w:t>
      </w:r>
      <w:proofErr w:type="spellStart"/>
      <w:r w:rsidR="00301CCE" w:rsidRPr="0022376B">
        <w:rPr>
          <w:rFonts w:ascii="Arial" w:hAnsi="Arial" w:cs="Arial"/>
          <w:sz w:val="18"/>
          <w:szCs w:val="18"/>
        </w:rPr>
        <w:t>ontwerpproces</w:t>
      </w:r>
      <w:proofErr w:type="spellEnd"/>
      <w:r w:rsidR="00301CCE" w:rsidRPr="0022376B">
        <w:rPr>
          <w:rFonts w:ascii="Arial" w:hAnsi="Arial" w:cs="Arial"/>
          <w:sz w:val="18"/>
          <w:szCs w:val="18"/>
        </w:rPr>
        <w:t xml:space="preserve"> </w:t>
      </w:r>
      <w:proofErr w:type="spellStart"/>
      <w:r w:rsidR="00301CCE" w:rsidRPr="0022376B">
        <w:rPr>
          <w:rFonts w:ascii="Arial" w:hAnsi="Arial" w:cs="Arial"/>
          <w:sz w:val="18"/>
          <w:szCs w:val="18"/>
        </w:rPr>
        <w:t>inclusief</w:t>
      </w:r>
      <w:proofErr w:type="spellEnd"/>
      <w:r w:rsidR="00301CCE" w:rsidRPr="0022376B">
        <w:rPr>
          <w:rFonts w:ascii="Arial" w:hAnsi="Arial" w:cs="Arial"/>
          <w:sz w:val="18"/>
          <w:szCs w:val="18"/>
        </w:rPr>
        <w:t xml:space="preserve"> de </w:t>
      </w:r>
      <w:proofErr w:type="spellStart"/>
      <w:r w:rsidR="00301CCE" w:rsidRPr="0022376B">
        <w:rPr>
          <w:rFonts w:ascii="Arial" w:hAnsi="Arial" w:cs="Arial"/>
          <w:sz w:val="18"/>
          <w:szCs w:val="18"/>
        </w:rPr>
        <w:t>motivatie</w:t>
      </w:r>
      <w:proofErr w:type="spellEnd"/>
      <w:r w:rsidR="00301CCE" w:rsidRPr="0022376B">
        <w:rPr>
          <w:rFonts w:ascii="Arial" w:hAnsi="Arial" w:cs="Arial"/>
          <w:sz w:val="18"/>
          <w:szCs w:val="18"/>
        </w:rPr>
        <w:t xml:space="preserve"> </w:t>
      </w:r>
      <w:proofErr w:type="spellStart"/>
      <w:r w:rsidR="00301CCE" w:rsidRPr="0022376B">
        <w:rPr>
          <w:rFonts w:ascii="Arial" w:hAnsi="Arial" w:cs="Arial"/>
          <w:sz w:val="18"/>
          <w:szCs w:val="18"/>
        </w:rPr>
        <w:t>waarom</w:t>
      </w:r>
      <w:proofErr w:type="spellEnd"/>
      <w:r w:rsidR="00301CCE" w:rsidRPr="0022376B">
        <w:rPr>
          <w:rFonts w:ascii="Arial" w:hAnsi="Arial" w:cs="Arial"/>
          <w:sz w:val="18"/>
          <w:szCs w:val="18"/>
        </w:rPr>
        <w:t xml:space="preserve"> voor de </w:t>
      </w:r>
      <w:proofErr w:type="spellStart"/>
      <w:r w:rsidR="00301CCE" w:rsidRPr="0022376B">
        <w:rPr>
          <w:rFonts w:ascii="Arial" w:hAnsi="Arial" w:cs="Arial"/>
          <w:sz w:val="18"/>
          <w:szCs w:val="18"/>
        </w:rPr>
        <w:t>voorliggende</w:t>
      </w:r>
      <w:proofErr w:type="spellEnd"/>
      <w:r w:rsidR="00301CCE" w:rsidRPr="0022376B">
        <w:rPr>
          <w:rFonts w:ascii="Arial" w:hAnsi="Arial" w:cs="Arial"/>
          <w:sz w:val="18"/>
          <w:szCs w:val="18"/>
        </w:rPr>
        <w:t xml:space="preserve"> </w:t>
      </w:r>
      <w:proofErr w:type="spellStart"/>
      <w:r w:rsidR="00301CCE" w:rsidRPr="0022376B">
        <w:rPr>
          <w:rFonts w:ascii="Arial" w:hAnsi="Arial" w:cs="Arial"/>
          <w:sz w:val="18"/>
          <w:szCs w:val="18"/>
        </w:rPr>
        <w:t>inrichtings</w:t>
      </w:r>
      <w:proofErr w:type="spellEnd"/>
      <w:r w:rsidR="00301CCE" w:rsidRPr="0022376B">
        <w:rPr>
          <w:rFonts w:ascii="Arial" w:hAnsi="Arial" w:cs="Arial"/>
          <w:sz w:val="18"/>
          <w:szCs w:val="18"/>
        </w:rPr>
        <w:t xml:space="preserve">- en </w:t>
      </w:r>
      <w:proofErr w:type="spellStart"/>
      <w:r w:rsidR="00301CCE" w:rsidRPr="0022376B">
        <w:rPr>
          <w:rFonts w:ascii="Arial" w:hAnsi="Arial" w:cs="Arial"/>
          <w:sz w:val="18"/>
          <w:szCs w:val="18"/>
        </w:rPr>
        <w:t>beheermaatregelen</w:t>
      </w:r>
      <w:proofErr w:type="spellEnd"/>
      <w:r w:rsidR="00301CCE" w:rsidRPr="0022376B">
        <w:rPr>
          <w:rFonts w:ascii="Arial" w:hAnsi="Arial" w:cs="Arial"/>
          <w:sz w:val="18"/>
          <w:szCs w:val="18"/>
        </w:rPr>
        <w:t xml:space="preserve"> is </w:t>
      </w:r>
      <w:proofErr w:type="spellStart"/>
      <w:r w:rsidR="00301CCE" w:rsidRPr="0022376B">
        <w:rPr>
          <w:rFonts w:ascii="Arial" w:hAnsi="Arial" w:cs="Arial"/>
          <w:sz w:val="18"/>
          <w:szCs w:val="18"/>
        </w:rPr>
        <w:t>gekozen</w:t>
      </w:r>
      <w:proofErr w:type="spellEnd"/>
      <w:r w:rsidR="00301CCE" w:rsidRPr="0022376B">
        <w:rPr>
          <w:rFonts w:ascii="Arial" w:hAnsi="Arial" w:cs="Arial"/>
          <w:sz w:val="18"/>
          <w:szCs w:val="18"/>
        </w:rPr>
        <w:t>;</w:t>
      </w:r>
    </w:p>
    <w:p w14:paraId="567FD3B0" w14:textId="29A29B3A" w:rsidR="00301CCE" w:rsidRPr="003C4B71" w:rsidRDefault="00E00745" w:rsidP="004E614C">
      <w:pPr>
        <w:numPr>
          <w:ilvl w:val="0"/>
          <w:numId w:val="52"/>
        </w:numPr>
        <w:tabs>
          <w:tab w:val="clear" w:pos="720"/>
        </w:tabs>
        <w:spacing w:line="240" w:lineRule="auto"/>
        <w:ind w:left="1276"/>
        <w:rPr>
          <w:rFonts w:ascii="Arial" w:hAnsi="Arial" w:cs="Arial"/>
        </w:rPr>
      </w:pPr>
      <w:r w:rsidRPr="0022376B">
        <w:rPr>
          <w:rFonts w:ascii="Arial" w:hAnsi="Arial" w:cs="Arial"/>
          <w:szCs w:val="18"/>
        </w:rPr>
        <w:t>e</w:t>
      </w:r>
      <w:r w:rsidR="00301CCE" w:rsidRPr="0022376B">
        <w:rPr>
          <w:rFonts w:ascii="Arial" w:hAnsi="Arial" w:cs="Arial"/>
          <w:szCs w:val="18"/>
        </w:rPr>
        <w:t>en integrale ontwerpkaart van het projectgebied waarin de inrichting- en beheermaatrege</w:t>
      </w:r>
      <w:r w:rsidR="00301CCE" w:rsidRPr="003C4B71">
        <w:rPr>
          <w:rFonts w:ascii="Arial" w:hAnsi="Arial" w:cs="Arial"/>
        </w:rPr>
        <w:t>len zijn weergegeven;</w:t>
      </w:r>
    </w:p>
    <w:p w14:paraId="00E8E534" w14:textId="13280D9D" w:rsidR="00301CCE" w:rsidRPr="003C4B71" w:rsidRDefault="00E00745" w:rsidP="004E614C">
      <w:pPr>
        <w:numPr>
          <w:ilvl w:val="0"/>
          <w:numId w:val="53"/>
        </w:numPr>
        <w:tabs>
          <w:tab w:val="clear" w:pos="720"/>
        </w:tabs>
        <w:spacing w:line="240" w:lineRule="auto"/>
        <w:ind w:left="1276"/>
        <w:rPr>
          <w:rFonts w:ascii="Arial" w:hAnsi="Arial" w:cs="Arial"/>
        </w:rPr>
      </w:pPr>
      <w:r w:rsidRPr="003C4B71">
        <w:rPr>
          <w:rFonts w:ascii="Arial" w:hAnsi="Arial" w:cs="Arial"/>
        </w:rPr>
        <w:lastRenderedPageBreak/>
        <w:t>t</w:t>
      </w:r>
      <w:r w:rsidR="00301CCE" w:rsidRPr="003C4B71">
        <w:rPr>
          <w:rFonts w:ascii="Arial" w:hAnsi="Arial" w:cs="Arial"/>
        </w:rPr>
        <w:t>echnische tekening van inrichtingsmaatregelen inclusief alle in het kader van vergunningverlening benodigde dwarsprofielen</w:t>
      </w:r>
      <w:r w:rsidR="00557152" w:rsidRPr="003C4B71">
        <w:rPr>
          <w:rFonts w:ascii="Arial" w:hAnsi="Arial" w:cs="Arial"/>
        </w:rPr>
        <w:t>;</w:t>
      </w:r>
    </w:p>
    <w:p w14:paraId="01AD9C57" w14:textId="1F11535F" w:rsidR="00301CCE" w:rsidRPr="003C4B71" w:rsidRDefault="00E00745" w:rsidP="004E614C">
      <w:pPr>
        <w:numPr>
          <w:ilvl w:val="0"/>
          <w:numId w:val="54"/>
        </w:numPr>
        <w:tabs>
          <w:tab w:val="clear" w:pos="720"/>
        </w:tabs>
        <w:spacing w:line="240" w:lineRule="auto"/>
        <w:ind w:left="1276"/>
        <w:rPr>
          <w:rFonts w:ascii="Arial" w:hAnsi="Arial" w:cs="Arial"/>
        </w:rPr>
      </w:pPr>
      <w:r w:rsidRPr="003C4B71">
        <w:rPr>
          <w:rFonts w:ascii="Arial" w:hAnsi="Arial" w:cs="Arial"/>
        </w:rPr>
        <w:t>k</w:t>
      </w:r>
      <w:r w:rsidR="00301CCE" w:rsidRPr="003C4B71">
        <w:rPr>
          <w:rFonts w:ascii="Arial" w:hAnsi="Arial" w:cs="Arial"/>
        </w:rPr>
        <w:t>aarten per uiterwaard met 1) de huidige natuurbeheertypen, 2) de toekomstig haalbare natuurtypen en 3) de benodigde ingreep (inrichting/beheer)</w:t>
      </w:r>
      <w:r w:rsidR="00557152" w:rsidRPr="003C4B71">
        <w:rPr>
          <w:rFonts w:ascii="Arial" w:hAnsi="Arial" w:cs="Arial"/>
        </w:rPr>
        <w:t>;</w:t>
      </w:r>
    </w:p>
    <w:p w14:paraId="7C535BAB" w14:textId="6800812C" w:rsidR="00301CCE" w:rsidRPr="003C4B71" w:rsidRDefault="00E00745" w:rsidP="004E614C">
      <w:pPr>
        <w:numPr>
          <w:ilvl w:val="0"/>
          <w:numId w:val="55"/>
        </w:numPr>
        <w:tabs>
          <w:tab w:val="clear" w:pos="720"/>
        </w:tabs>
        <w:spacing w:line="240" w:lineRule="auto"/>
        <w:ind w:left="1276"/>
        <w:rPr>
          <w:rFonts w:ascii="Arial" w:hAnsi="Arial" w:cs="Arial"/>
        </w:rPr>
      </w:pPr>
      <w:r w:rsidRPr="003C4B71">
        <w:rPr>
          <w:rFonts w:ascii="Arial" w:hAnsi="Arial" w:cs="Arial"/>
        </w:rPr>
        <w:t>t</w:t>
      </w:r>
      <w:r w:rsidR="00301CCE" w:rsidRPr="003C4B71">
        <w:rPr>
          <w:rFonts w:ascii="Arial" w:hAnsi="Arial" w:cs="Arial"/>
        </w:rPr>
        <w:t>abel met de oppervlakten van de huidige situatie en toekomstige situatie (natuurbeheertypen) en de benodigde ingreep (inrichting/beheer)</w:t>
      </w:r>
      <w:r w:rsidR="00557152" w:rsidRPr="003C4B71">
        <w:rPr>
          <w:rFonts w:ascii="Arial" w:hAnsi="Arial" w:cs="Arial"/>
        </w:rPr>
        <w:t>;</w:t>
      </w:r>
    </w:p>
    <w:p w14:paraId="24F09EF4" w14:textId="4D32E67B" w:rsidR="00301CCE" w:rsidRPr="003C4B71" w:rsidRDefault="00E00745" w:rsidP="004E614C">
      <w:pPr>
        <w:numPr>
          <w:ilvl w:val="0"/>
          <w:numId w:val="56"/>
        </w:numPr>
        <w:tabs>
          <w:tab w:val="clear" w:pos="720"/>
        </w:tabs>
        <w:spacing w:line="240" w:lineRule="auto"/>
        <w:ind w:left="1276"/>
        <w:rPr>
          <w:rFonts w:ascii="Arial" w:hAnsi="Arial" w:cs="Arial"/>
        </w:rPr>
      </w:pPr>
      <w:r w:rsidRPr="003C4B71">
        <w:rPr>
          <w:rFonts w:ascii="Arial" w:hAnsi="Arial" w:cs="Arial"/>
        </w:rPr>
        <w:t>t</w:t>
      </w:r>
      <w:r w:rsidR="00301CCE" w:rsidRPr="003C4B71">
        <w:rPr>
          <w:rFonts w:ascii="Arial" w:hAnsi="Arial" w:cs="Arial"/>
        </w:rPr>
        <w:t>abel met icoonsoorten, waarvoor kansen zijn in de uiterwaard met een omschrijving over de uitvoerbaarheid en kosten</w:t>
      </w:r>
      <w:r w:rsidR="00557152" w:rsidRPr="003C4B71">
        <w:rPr>
          <w:rFonts w:ascii="Arial" w:hAnsi="Arial" w:cs="Arial"/>
        </w:rPr>
        <w:t>;</w:t>
      </w:r>
    </w:p>
    <w:p w14:paraId="3E0EAA1E" w14:textId="50C524E1" w:rsidR="00301CCE" w:rsidRPr="003C4B71" w:rsidRDefault="00557152" w:rsidP="004E614C">
      <w:pPr>
        <w:numPr>
          <w:ilvl w:val="0"/>
          <w:numId w:val="57"/>
        </w:numPr>
        <w:tabs>
          <w:tab w:val="clear" w:pos="720"/>
        </w:tabs>
        <w:spacing w:line="240" w:lineRule="auto"/>
        <w:ind w:left="1276"/>
        <w:rPr>
          <w:rFonts w:ascii="Arial" w:hAnsi="Arial" w:cs="Arial"/>
        </w:rPr>
      </w:pPr>
      <w:r w:rsidRPr="003C4B71">
        <w:rPr>
          <w:rFonts w:ascii="Arial" w:hAnsi="Arial" w:cs="Arial"/>
        </w:rPr>
        <w:t>t</w:t>
      </w:r>
      <w:r w:rsidR="00301CCE" w:rsidRPr="003C4B71">
        <w:rPr>
          <w:rFonts w:ascii="Arial" w:hAnsi="Arial" w:cs="Arial"/>
        </w:rPr>
        <w:t>echnische tekening van inrichtingsmaatregelen op DO-niveau, inclusief</w:t>
      </w:r>
      <w:r w:rsidRPr="003C4B71">
        <w:rPr>
          <w:rFonts w:ascii="Arial" w:hAnsi="Arial" w:cs="Arial"/>
        </w:rPr>
        <w:t xml:space="preserve"> </w:t>
      </w:r>
      <w:r w:rsidR="00301CCE" w:rsidRPr="003C4B71">
        <w:rPr>
          <w:rFonts w:ascii="Arial" w:hAnsi="Arial" w:cs="Arial"/>
        </w:rPr>
        <w:t>alle in het kader van vergunningverlening benodigde dwarsprofielen;</w:t>
      </w:r>
    </w:p>
    <w:p w14:paraId="53A11292" w14:textId="571CF1AE" w:rsidR="00301CCE" w:rsidRPr="003C4B71" w:rsidRDefault="00557152" w:rsidP="004E614C">
      <w:pPr>
        <w:numPr>
          <w:ilvl w:val="0"/>
          <w:numId w:val="58"/>
        </w:numPr>
        <w:spacing w:line="240" w:lineRule="auto"/>
        <w:ind w:hanging="294"/>
        <w:rPr>
          <w:rFonts w:ascii="Arial" w:hAnsi="Arial" w:cs="Arial"/>
        </w:rPr>
      </w:pPr>
      <w:r w:rsidRPr="003C4B71">
        <w:rPr>
          <w:rFonts w:ascii="Arial" w:hAnsi="Arial" w:cs="Arial"/>
        </w:rPr>
        <w:t>r</w:t>
      </w:r>
      <w:r w:rsidR="00301CCE" w:rsidRPr="003C4B71">
        <w:rPr>
          <w:rFonts w:ascii="Arial" w:hAnsi="Arial" w:cs="Arial"/>
        </w:rPr>
        <w:t>ivierkundige berekeningen;</w:t>
      </w:r>
    </w:p>
    <w:p w14:paraId="6552446D" w14:textId="66274FA6" w:rsidR="00301CCE" w:rsidRPr="003C4B71" w:rsidRDefault="00301CCE" w:rsidP="004E614C">
      <w:pPr>
        <w:numPr>
          <w:ilvl w:val="0"/>
          <w:numId w:val="59"/>
        </w:numPr>
        <w:spacing w:line="240" w:lineRule="auto"/>
        <w:ind w:hanging="294"/>
        <w:rPr>
          <w:rFonts w:ascii="Arial" w:hAnsi="Arial" w:cs="Arial"/>
        </w:rPr>
      </w:pPr>
      <w:r w:rsidRPr="003C4B71">
        <w:rPr>
          <w:rFonts w:ascii="Arial" w:hAnsi="Arial" w:cs="Arial"/>
        </w:rPr>
        <w:t>SSK-raming inclusief LCC en gronds</w:t>
      </w:r>
      <w:r w:rsidRPr="003C4B71">
        <w:rPr>
          <w:rFonts w:ascii="Arial" w:hAnsi="Arial" w:cs="Arial"/>
          <w:u w:val="single"/>
        </w:rPr>
        <w:t>t</w:t>
      </w:r>
      <w:r w:rsidRPr="003C4B71">
        <w:rPr>
          <w:rFonts w:ascii="Arial" w:hAnsi="Arial" w:cs="Arial"/>
        </w:rPr>
        <w:t>romenplan/grondbalans;</w:t>
      </w:r>
    </w:p>
    <w:p w14:paraId="2017FE30" w14:textId="72BA5E88" w:rsidR="00301CCE" w:rsidRPr="003C4B71" w:rsidRDefault="00301CCE" w:rsidP="004E614C">
      <w:pPr>
        <w:numPr>
          <w:ilvl w:val="0"/>
          <w:numId w:val="60"/>
        </w:numPr>
        <w:spacing w:line="240" w:lineRule="auto"/>
        <w:ind w:hanging="294"/>
        <w:rPr>
          <w:rFonts w:ascii="Arial" w:hAnsi="Arial" w:cs="Arial"/>
        </w:rPr>
      </w:pPr>
      <w:r w:rsidRPr="003C4B71">
        <w:rPr>
          <w:rFonts w:ascii="Arial" w:hAnsi="Arial" w:cs="Arial"/>
        </w:rPr>
        <w:t>beheer- en onderhoud</w:t>
      </w:r>
      <w:r w:rsidR="00BE0970" w:rsidRPr="003C4B71">
        <w:rPr>
          <w:rFonts w:ascii="Arial" w:hAnsi="Arial" w:cs="Arial"/>
        </w:rPr>
        <w:t>s</w:t>
      </w:r>
      <w:r w:rsidRPr="003C4B71">
        <w:rPr>
          <w:rFonts w:ascii="Arial" w:hAnsi="Arial" w:cs="Arial"/>
        </w:rPr>
        <w:t>plan</w:t>
      </w:r>
      <w:r w:rsidR="002A365C">
        <w:rPr>
          <w:rFonts w:ascii="Arial" w:hAnsi="Arial" w:cs="Arial"/>
        </w:rPr>
        <w:t xml:space="preserve"> </w:t>
      </w:r>
      <w:r w:rsidR="002A365C" w:rsidRPr="002A365C">
        <w:rPr>
          <w:rFonts w:ascii="Arial" w:hAnsi="Arial" w:cs="Arial"/>
        </w:rPr>
        <w:t>incl. afspraken m.b.t. eigendom</w:t>
      </w:r>
      <w:r w:rsidRPr="003C4B71">
        <w:rPr>
          <w:rFonts w:ascii="Arial" w:hAnsi="Arial" w:cs="Arial"/>
        </w:rPr>
        <w:t>;</w:t>
      </w:r>
    </w:p>
    <w:p w14:paraId="537F4330" w14:textId="79721628" w:rsidR="00301CCE" w:rsidRPr="003C4B71" w:rsidRDefault="00DA7853" w:rsidP="004E614C">
      <w:pPr>
        <w:numPr>
          <w:ilvl w:val="0"/>
          <w:numId w:val="61"/>
        </w:numPr>
        <w:spacing w:line="240" w:lineRule="auto"/>
        <w:ind w:hanging="294"/>
        <w:rPr>
          <w:rFonts w:ascii="Arial" w:hAnsi="Arial" w:cs="Arial"/>
        </w:rPr>
      </w:pPr>
      <w:r>
        <w:rPr>
          <w:rFonts w:ascii="Arial" w:hAnsi="Arial" w:cs="Arial"/>
        </w:rPr>
        <w:t>k</w:t>
      </w:r>
      <w:r w:rsidR="00301CCE" w:rsidRPr="003C4B71">
        <w:rPr>
          <w:rFonts w:ascii="Arial" w:hAnsi="Arial" w:cs="Arial"/>
        </w:rPr>
        <w:t>lanteisen tabel (KES) inclusief advies wel/geen toekenning.</w:t>
      </w:r>
    </w:p>
    <w:p w14:paraId="54417AC7" w14:textId="06A93225" w:rsidR="00301CCE" w:rsidRPr="003C4B71" w:rsidRDefault="00301CCE" w:rsidP="003C4B71">
      <w:pPr>
        <w:spacing w:line="240" w:lineRule="auto"/>
        <w:rPr>
          <w:rFonts w:ascii="Arial" w:hAnsi="Arial" w:cs="Arial"/>
        </w:rPr>
      </w:pPr>
    </w:p>
    <w:p w14:paraId="2FF18B24" w14:textId="28B80FB7" w:rsidR="00301CCE" w:rsidRPr="003C4B71" w:rsidRDefault="00B906ED" w:rsidP="004E614C">
      <w:pPr>
        <w:numPr>
          <w:ilvl w:val="0"/>
          <w:numId w:val="62"/>
        </w:numPr>
        <w:spacing w:line="240" w:lineRule="auto"/>
        <w:rPr>
          <w:rFonts w:ascii="Arial" w:hAnsi="Arial" w:cs="Arial"/>
          <w:b/>
          <w:bCs/>
          <w:u w:val="single"/>
        </w:rPr>
      </w:pPr>
      <w:r>
        <w:rPr>
          <w:rFonts w:ascii="Arial" w:hAnsi="Arial" w:cs="Arial"/>
          <w:b/>
          <w:bCs/>
        </w:rPr>
        <w:t>Begeleiden van het interne RWS toetsingsproces t.b.v. p</w:t>
      </w:r>
      <w:r w:rsidR="009A7E3D" w:rsidRPr="009A7E3D">
        <w:rPr>
          <w:rFonts w:ascii="Arial" w:hAnsi="Arial" w:cs="Arial"/>
          <w:b/>
          <w:bCs/>
        </w:rPr>
        <w:t>rojectbeslissing (MIRT3)</w:t>
      </w:r>
      <w:r w:rsidR="00301CCE" w:rsidRPr="003C4B71">
        <w:rPr>
          <w:rFonts w:ascii="Arial" w:hAnsi="Arial" w:cs="Arial"/>
          <w:b/>
          <w:bCs/>
        </w:rPr>
        <w:t>:</w:t>
      </w:r>
    </w:p>
    <w:p w14:paraId="005BF8B1" w14:textId="1688CC8B" w:rsidR="007F7925" w:rsidRPr="00B906ED" w:rsidRDefault="00B906ED" w:rsidP="00B906ED">
      <w:pPr>
        <w:ind w:left="426"/>
        <w:contextualSpacing/>
        <w:rPr>
          <w:rFonts w:ascii="Arial" w:hAnsi="Arial" w:cs="Arial"/>
          <w:szCs w:val="18"/>
        </w:rPr>
      </w:pPr>
      <w:r w:rsidRPr="00B906ED">
        <w:rPr>
          <w:rFonts w:ascii="Arial" w:hAnsi="Arial" w:cs="Arial"/>
          <w:szCs w:val="18"/>
        </w:rPr>
        <w:t xml:space="preserve">Op basis van de onder </w:t>
      </w:r>
      <w:r>
        <w:rPr>
          <w:rFonts w:ascii="Arial" w:hAnsi="Arial" w:cs="Arial"/>
          <w:szCs w:val="18"/>
        </w:rPr>
        <w:t>“</w:t>
      </w:r>
      <w:r w:rsidRPr="00B906ED">
        <w:rPr>
          <w:rFonts w:ascii="Arial" w:hAnsi="Arial" w:cs="Arial"/>
          <w:szCs w:val="18"/>
        </w:rPr>
        <w:t>C</w:t>
      </w:r>
      <w:r>
        <w:rPr>
          <w:rFonts w:ascii="Arial" w:hAnsi="Arial" w:cs="Arial"/>
          <w:szCs w:val="18"/>
        </w:rPr>
        <w:t xml:space="preserve">” </w:t>
      </w:r>
      <w:r w:rsidRPr="00B906ED">
        <w:rPr>
          <w:rFonts w:ascii="Arial" w:hAnsi="Arial" w:cs="Arial"/>
          <w:szCs w:val="18"/>
        </w:rPr>
        <w:t>beschreven producten inhoudelijk begeleiden</w:t>
      </w:r>
      <w:r>
        <w:rPr>
          <w:rFonts w:ascii="Arial" w:hAnsi="Arial" w:cs="Arial"/>
          <w:szCs w:val="18"/>
        </w:rPr>
        <w:t>/ondersteunen</w:t>
      </w:r>
      <w:r w:rsidRPr="00B906ED">
        <w:rPr>
          <w:rFonts w:ascii="Arial" w:hAnsi="Arial" w:cs="Arial"/>
          <w:szCs w:val="18"/>
        </w:rPr>
        <w:t xml:space="preserve"> van het</w:t>
      </w:r>
      <w:r>
        <w:rPr>
          <w:rFonts w:ascii="Arial" w:hAnsi="Arial" w:cs="Arial"/>
          <w:szCs w:val="18"/>
        </w:rPr>
        <w:t xml:space="preserve"> door</w:t>
      </w:r>
      <w:r w:rsidRPr="00B906ED">
        <w:rPr>
          <w:rFonts w:ascii="Arial" w:hAnsi="Arial" w:cs="Arial"/>
          <w:szCs w:val="18"/>
        </w:rPr>
        <w:t xml:space="preserve"> RWS</w:t>
      </w:r>
      <w:r>
        <w:rPr>
          <w:rFonts w:ascii="Arial" w:hAnsi="Arial" w:cs="Arial"/>
          <w:szCs w:val="18"/>
        </w:rPr>
        <w:t xml:space="preserve"> (intern) uit te voeren </w:t>
      </w:r>
      <w:r w:rsidRPr="00B906ED">
        <w:rPr>
          <w:rFonts w:ascii="Arial" w:hAnsi="Arial" w:cs="Arial"/>
          <w:szCs w:val="18"/>
        </w:rPr>
        <w:t>toetsingsproces ten behoeve van projectbeslissing (MIRT3).</w:t>
      </w:r>
    </w:p>
    <w:p w14:paraId="516AE251" w14:textId="77777777" w:rsidR="00E00745" w:rsidRPr="003C4B71" w:rsidRDefault="00E00745" w:rsidP="003C4B71">
      <w:pPr>
        <w:spacing w:line="240" w:lineRule="auto"/>
        <w:rPr>
          <w:rFonts w:ascii="Arial" w:hAnsi="Arial" w:cs="Arial"/>
        </w:rPr>
      </w:pPr>
    </w:p>
    <w:p w14:paraId="2F74A8CE" w14:textId="0C5A6B4C" w:rsidR="00301CCE" w:rsidRPr="003C4B71" w:rsidRDefault="00301CCE" w:rsidP="004E614C">
      <w:pPr>
        <w:numPr>
          <w:ilvl w:val="0"/>
          <w:numId w:val="65"/>
        </w:numPr>
        <w:spacing w:line="240" w:lineRule="auto"/>
        <w:rPr>
          <w:rFonts w:ascii="Arial" w:hAnsi="Arial" w:cs="Arial"/>
          <w:b/>
          <w:bCs/>
        </w:rPr>
      </w:pPr>
      <w:r w:rsidRPr="003C4B71">
        <w:rPr>
          <w:rFonts w:ascii="Arial" w:hAnsi="Arial" w:cs="Arial"/>
          <w:b/>
          <w:bCs/>
        </w:rPr>
        <w:t>Vergunningaanvragen</w:t>
      </w:r>
    </w:p>
    <w:p w14:paraId="297CB00B" w14:textId="4A24C2DC" w:rsidR="00301CCE" w:rsidRPr="003C4B71" w:rsidRDefault="00301CCE" w:rsidP="003C4B71">
      <w:pPr>
        <w:spacing w:line="240" w:lineRule="auto"/>
        <w:ind w:left="426"/>
        <w:rPr>
          <w:rFonts w:ascii="Arial" w:hAnsi="Arial" w:cs="Arial"/>
        </w:rPr>
      </w:pPr>
      <w:r w:rsidRPr="003C4B71">
        <w:rPr>
          <w:rFonts w:ascii="Arial" w:hAnsi="Arial" w:cs="Arial"/>
        </w:rPr>
        <w:t xml:space="preserve">Voor het realiseren van de Natuurontwikkeling in de uiterwaarden tussen Jaarsveld en Klaphek moeten verschillende vergunningen worden </w:t>
      </w:r>
      <w:r w:rsidR="004411A3">
        <w:rPr>
          <w:rFonts w:ascii="Arial" w:hAnsi="Arial" w:cs="Arial"/>
        </w:rPr>
        <w:t xml:space="preserve">opgesteld en </w:t>
      </w:r>
      <w:r w:rsidRPr="003C4B71">
        <w:rPr>
          <w:rFonts w:ascii="Arial" w:hAnsi="Arial" w:cs="Arial"/>
        </w:rPr>
        <w:t>aangevraagd. Opdrachtnemer staat aan de lat om de vergunningaanvragen op te stellen inclusief onderbouwende documenten, het vooroverleg met Bevoegde gezagen te organiseren en</w:t>
      </w:r>
      <w:r w:rsidR="0022376B">
        <w:rPr>
          <w:rFonts w:ascii="Arial" w:hAnsi="Arial" w:cs="Arial"/>
        </w:rPr>
        <w:t xml:space="preserve"> te</w:t>
      </w:r>
      <w:r w:rsidRPr="003C4B71">
        <w:rPr>
          <w:rFonts w:ascii="Arial" w:hAnsi="Arial" w:cs="Arial"/>
        </w:rPr>
        <w:t xml:space="preserve"> faciliteren (O</w:t>
      </w:r>
      <w:r w:rsidR="0022376B">
        <w:rPr>
          <w:rFonts w:ascii="Arial" w:hAnsi="Arial" w:cs="Arial"/>
        </w:rPr>
        <w:t>pdrachtgever</w:t>
      </w:r>
      <w:r w:rsidRPr="003C4B71">
        <w:rPr>
          <w:rFonts w:ascii="Arial" w:hAnsi="Arial" w:cs="Arial"/>
        </w:rPr>
        <w:t xml:space="preserve"> zit voor), de te hanteren procedure inclusief de wijze waarop de aanvragen gecoördineerd worden af te stemmen en uiteindelijk de aanvragen gereed maken om ingediend te worden. O</w:t>
      </w:r>
      <w:r w:rsidR="0022376B">
        <w:rPr>
          <w:rFonts w:ascii="Arial" w:hAnsi="Arial" w:cs="Arial"/>
        </w:rPr>
        <w:t>pdrachtnemer</w:t>
      </w:r>
      <w:r w:rsidRPr="003C4B71">
        <w:rPr>
          <w:rFonts w:ascii="Arial" w:hAnsi="Arial" w:cs="Arial"/>
        </w:rPr>
        <w:t xml:space="preserve"> ondersteunt O</w:t>
      </w:r>
      <w:r w:rsidR="0022376B">
        <w:rPr>
          <w:rFonts w:ascii="Arial" w:hAnsi="Arial" w:cs="Arial"/>
        </w:rPr>
        <w:t>pdrachtgever</w:t>
      </w:r>
      <w:r w:rsidRPr="003C4B71">
        <w:rPr>
          <w:rFonts w:ascii="Arial" w:hAnsi="Arial" w:cs="Arial"/>
        </w:rPr>
        <w:t xml:space="preserve"> tevens bij het beantwoorden van </w:t>
      </w:r>
      <w:r w:rsidR="00E00745" w:rsidRPr="003C4B71">
        <w:rPr>
          <w:rFonts w:ascii="Arial" w:hAnsi="Arial" w:cs="Arial"/>
        </w:rPr>
        <w:t>zienswijzen</w:t>
      </w:r>
      <w:r w:rsidRPr="003C4B71">
        <w:rPr>
          <w:rFonts w:ascii="Arial" w:hAnsi="Arial" w:cs="Arial"/>
        </w:rPr>
        <w:t xml:space="preserve"> en/of aanpassen van de stukken indien dat vanuit het ter inzage leggen gewenst is. Uit de vergunningeninventarisatie in de verkenningsfase volgt dat </w:t>
      </w:r>
      <w:r w:rsidR="00BE0970" w:rsidRPr="003C4B71">
        <w:rPr>
          <w:rFonts w:ascii="Arial" w:hAnsi="Arial" w:cs="Arial"/>
        </w:rPr>
        <w:t xml:space="preserve">(in ieder geval) </w:t>
      </w:r>
      <w:r w:rsidRPr="003C4B71">
        <w:rPr>
          <w:rFonts w:ascii="Arial" w:hAnsi="Arial" w:cs="Arial"/>
        </w:rPr>
        <w:t>de volgende hoofdvergunningen noodzakelijk zijn:</w:t>
      </w:r>
    </w:p>
    <w:p w14:paraId="2F7A5B3B" w14:textId="67D605C5" w:rsidR="00301CCE" w:rsidRPr="003C4B71" w:rsidRDefault="00301CCE" w:rsidP="003C4B71">
      <w:pPr>
        <w:spacing w:line="240" w:lineRule="auto"/>
        <w:rPr>
          <w:rFonts w:ascii="Arial" w:hAnsi="Arial" w:cs="Arial"/>
        </w:rPr>
      </w:pPr>
    </w:p>
    <w:p w14:paraId="040AB9FC" w14:textId="6AF713A2" w:rsidR="00301CCE" w:rsidRPr="003C4B71" w:rsidRDefault="00301CCE" w:rsidP="003C4B71">
      <w:pPr>
        <w:spacing w:line="240" w:lineRule="auto"/>
        <w:ind w:left="426"/>
        <w:rPr>
          <w:rFonts w:ascii="Arial" w:hAnsi="Arial" w:cs="Arial"/>
        </w:rPr>
      </w:pPr>
      <w:r w:rsidRPr="003C4B71">
        <w:rPr>
          <w:rFonts w:ascii="Arial" w:hAnsi="Arial" w:cs="Arial"/>
          <w:i/>
          <w:iCs/>
          <w:u w:val="single"/>
        </w:rPr>
        <w:t>Rijkswaterstaat: KRW-maatregelen</w:t>
      </w:r>
    </w:p>
    <w:p w14:paraId="2A8D99F7" w14:textId="56393019" w:rsidR="00301CCE" w:rsidRPr="003C4B71" w:rsidRDefault="00301CCE" w:rsidP="004E614C">
      <w:pPr>
        <w:numPr>
          <w:ilvl w:val="0"/>
          <w:numId w:val="66"/>
        </w:numPr>
        <w:spacing w:line="240" w:lineRule="auto"/>
        <w:ind w:hanging="294"/>
        <w:rPr>
          <w:rFonts w:ascii="Arial" w:hAnsi="Arial" w:cs="Arial"/>
        </w:rPr>
      </w:pPr>
      <w:r w:rsidRPr="003C4B71">
        <w:rPr>
          <w:rFonts w:ascii="Arial" w:hAnsi="Arial" w:cs="Arial"/>
        </w:rPr>
        <w:t xml:space="preserve">Vergunning Eigen Dienst </w:t>
      </w:r>
      <w:r w:rsidRPr="003C4B71">
        <w:rPr>
          <w:rFonts w:ascii="Arial" w:hAnsi="Arial" w:cs="Arial"/>
        </w:rPr>
        <w:tab/>
      </w:r>
      <w:r w:rsidRPr="003C4B71">
        <w:rPr>
          <w:rFonts w:ascii="Arial" w:hAnsi="Arial" w:cs="Arial"/>
        </w:rPr>
        <w:tab/>
      </w:r>
      <w:r w:rsidRPr="003C4B71">
        <w:rPr>
          <w:rFonts w:ascii="Arial" w:hAnsi="Arial" w:cs="Arial"/>
        </w:rPr>
        <w:tab/>
      </w:r>
      <w:r w:rsidRPr="003C4B71">
        <w:rPr>
          <w:rFonts w:ascii="Arial" w:hAnsi="Arial" w:cs="Arial"/>
        </w:rPr>
        <w:tab/>
      </w:r>
      <w:r w:rsidRPr="003C4B71">
        <w:rPr>
          <w:rFonts w:ascii="Arial" w:hAnsi="Arial" w:cs="Arial"/>
        </w:rPr>
        <w:tab/>
      </w:r>
      <w:r w:rsidRPr="003C4B71">
        <w:rPr>
          <w:rFonts w:ascii="Arial" w:hAnsi="Arial" w:cs="Arial"/>
        </w:rPr>
        <w:tab/>
        <w:t>BG: Min. I&amp;W</w:t>
      </w:r>
    </w:p>
    <w:p w14:paraId="15587306" w14:textId="3B30B269" w:rsidR="00301CCE" w:rsidRPr="003C4B71" w:rsidRDefault="00301CCE" w:rsidP="004E614C">
      <w:pPr>
        <w:numPr>
          <w:ilvl w:val="0"/>
          <w:numId w:val="67"/>
        </w:numPr>
        <w:spacing w:line="240" w:lineRule="auto"/>
        <w:ind w:hanging="294"/>
        <w:rPr>
          <w:rFonts w:ascii="Arial" w:hAnsi="Arial" w:cs="Arial"/>
        </w:rPr>
      </w:pPr>
      <w:r w:rsidRPr="003C4B71">
        <w:rPr>
          <w:rFonts w:ascii="Arial" w:hAnsi="Arial" w:cs="Arial"/>
        </w:rPr>
        <w:t xml:space="preserve">Omgevingsvergunning N2000-activiteit </w:t>
      </w:r>
      <w:r w:rsidRPr="003C4B71">
        <w:rPr>
          <w:rFonts w:ascii="Arial" w:hAnsi="Arial" w:cs="Arial"/>
        </w:rPr>
        <w:tab/>
      </w:r>
      <w:r w:rsidRPr="003C4B71">
        <w:rPr>
          <w:rFonts w:ascii="Arial" w:hAnsi="Arial" w:cs="Arial"/>
        </w:rPr>
        <w:tab/>
      </w:r>
      <w:r w:rsidRPr="003C4B71">
        <w:rPr>
          <w:rFonts w:ascii="Arial" w:hAnsi="Arial" w:cs="Arial"/>
        </w:rPr>
        <w:tab/>
      </w:r>
      <w:r w:rsidRPr="003C4B71">
        <w:rPr>
          <w:rFonts w:ascii="Arial" w:hAnsi="Arial" w:cs="Arial"/>
        </w:rPr>
        <w:tab/>
      </w:r>
      <w:r w:rsidRPr="003C4B71">
        <w:rPr>
          <w:rFonts w:ascii="Arial" w:hAnsi="Arial" w:cs="Arial"/>
        </w:rPr>
        <w:tab/>
        <w:t>BG: Min. LVVN</w:t>
      </w:r>
    </w:p>
    <w:p w14:paraId="7D415BEE" w14:textId="3CB65D93" w:rsidR="00301CCE" w:rsidRPr="003C4B71" w:rsidRDefault="00301CCE" w:rsidP="004E614C">
      <w:pPr>
        <w:numPr>
          <w:ilvl w:val="0"/>
          <w:numId w:val="68"/>
        </w:numPr>
        <w:spacing w:line="240" w:lineRule="auto"/>
        <w:ind w:hanging="294"/>
        <w:rPr>
          <w:rFonts w:ascii="Arial" w:hAnsi="Arial" w:cs="Arial"/>
        </w:rPr>
      </w:pPr>
      <w:r w:rsidRPr="003C4B71">
        <w:rPr>
          <w:rFonts w:ascii="Arial" w:hAnsi="Arial" w:cs="Arial"/>
        </w:rPr>
        <w:t xml:space="preserve">Omgevingsvergunning Flora-en fauna-activiteit (nat. Belang) </w:t>
      </w:r>
      <w:r w:rsidRPr="003C4B71">
        <w:rPr>
          <w:rFonts w:ascii="Arial" w:hAnsi="Arial" w:cs="Arial"/>
        </w:rPr>
        <w:tab/>
      </w:r>
      <w:r w:rsidRPr="003C4B71">
        <w:rPr>
          <w:rFonts w:ascii="Arial" w:hAnsi="Arial" w:cs="Arial"/>
        </w:rPr>
        <w:tab/>
        <w:t>BG: Min. LVVN</w:t>
      </w:r>
    </w:p>
    <w:p w14:paraId="4F70C6DA" w14:textId="004E71DD" w:rsidR="00301CCE" w:rsidRPr="003C4B71" w:rsidRDefault="00301CCE" w:rsidP="003C4B71">
      <w:pPr>
        <w:spacing w:line="240" w:lineRule="auto"/>
        <w:ind w:left="426"/>
        <w:rPr>
          <w:rFonts w:ascii="Arial" w:hAnsi="Arial" w:cs="Arial"/>
        </w:rPr>
      </w:pPr>
      <w:r w:rsidRPr="003C4B71">
        <w:rPr>
          <w:rFonts w:ascii="Arial" w:hAnsi="Arial" w:cs="Arial"/>
          <w:i/>
          <w:iCs/>
          <w:u w:val="single"/>
        </w:rPr>
        <w:t>Provincie: Maatregelen NNN</w:t>
      </w:r>
    </w:p>
    <w:p w14:paraId="348969BF" w14:textId="5CB75540" w:rsidR="00301CCE" w:rsidRPr="003C4B71" w:rsidRDefault="00301CCE" w:rsidP="004E614C">
      <w:pPr>
        <w:numPr>
          <w:ilvl w:val="0"/>
          <w:numId w:val="69"/>
        </w:numPr>
        <w:spacing w:line="240" w:lineRule="auto"/>
        <w:ind w:hanging="294"/>
        <w:rPr>
          <w:rFonts w:ascii="Arial" w:hAnsi="Arial" w:cs="Arial"/>
        </w:rPr>
      </w:pPr>
      <w:r w:rsidRPr="003C4B71">
        <w:rPr>
          <w:rFonts w:ascii="Arial" w:hAnsi="Arial" w:cs="Arial"/>
        </w:rPr>
        <w:t xml:space="preserve">Omgevingsvergunning beperkingengebiedsactiviteit m.b.t. waterstaatwerk </w:t>
      </w:r>
      <w:r w:rsidRPr="003C4B71">
        <w:rPr>
          <w:rFonts w:ascii="Arial" w:hAnsi="Arial" w:cs="Arial"/>
        </w:rPr>
        <w:tab/>
        <w:t>BG: RWS</w:t>
      </w:r>
    </w:p>
    <w:p w14:paraId="16AA81FB" w14:textId="28C8FE4F" w:rsidR="00301CCE" w:rsidRPr="003C4B71" w:rsidRDefault="00301CCE" w:rsidP="004E614C">
      <w:pPr>
        <w:numPr>
          <w:ilvl w:val="0"/>
          <w:numId w:val="70"/>
        </w:numPr>
        <w:spacing w:line="240" w:lineRule="auto"/>
        <w:ind w:hanging="294"/>
        <w:rPr>
          <w:rFonts w:ascii="Arial" w:hAnsi="Arial" w:cs="Arial"/>
        </w:rPr>
      </w:pPr>
      <w:r w:rsidRPr="003E5887">
        <w:rPr>
          <w:rFonts w:ascii="Arial" w:hAnsi="Arial" w:cs="Arial"/>
        </w:rPr>
        <w:t xml:space="preserve">Omgevingsvergunning N2000-activiteit </w:t>
      </w:r>
      <w:r w:rsidRPr="003C4B71">
        <w:rPr>
          <w:rFonts w:ascii="Arial" w:hAnsi="Arial" w:cs="Arial"/>
        </w:rPr>
        <w:tab/>
      </w:r>
      <w:r w:rsidRPr="003C4B71">
        <w:rPr>
          <w:rFonts w:ascii="Arial" w:hAnsi="Arial" w:cs="Arial"/>
        </w:rPr>
        <w:tab/>
      </w:r>
      <w:r w:rsidRPr="003C4B71">
        <w:rPr>
          <w:rFonts w:ascii="Arial" w:hAnsi="Arial" w:cs="Arial"/>
        </w:rPr>
        <w:tab/>
      </w:r>
      <w:r w:rsidRPr="003C4B71">
        <w:rPr>
          <w:rFonts w:ascii="Arial" w:hAnsi="Arial" w:cs="Arial"/>
        </w:rPr>
        <w:tab/>
      </w:r>
      <w:r w:rsidRPr="003C4B71">
        <w:rPr>
          <w:rFonts w:ascii="Arial" w:hAnsi="Arial" w:cs="Arial"/>
        </w:rPr>
        <w:tab/>
        <w:t xml:space="preserve">BG: </w:t>
      </w:r>
      <w:r w:rsidR="00CB19A1">
        <w:rPr>
          <w:rFonts w:ascii="Arial" w:hAnsi="Arial" w:cs="Arial"/>
        </w:rPr>
        <w:t>Provincie</w:t>
      </w:r>
      <w:r w:rsidR="00CB19A1" w:rsidRPr="003C4B71">
        <w:rPr>
          <w:rFonts w:ascii="Arial" w:hAnsi="Arial" w:cs="Arial"/>
        </w:rPr>
        <w:t xml:space="preserve"> </w:t>
      </w:r>
      <w:r w:rsidRPr="003C4B71">
        <w:rPr>
          <w:rFonts w:ascii="Arial" w:hAnsi="Arial" w:cs="Arial"/>
        </w:rPr>
        <w:t>Utrecht</w:t>
      </w:r>
    </w:p>
    <w:p w14:paraId="26493980" w14:textId="440B0CDE" w:rsidR="00301CCE" w:rsidRPr="003C4B71" w:rsidRDefault="00301CCE" w:rsidP="004E614C">
      <w:pPr>
        <w:numPr>
          <w:ilvl w:val="0"/>
          <w:numId w:val="71"/>
        </w:numPr>
        <w:spacing w:line="240" w:lineRule="auto"/>
        <w:ind w:hanging="294"/>
        <w:rPr>
          <w:rFonts w:ascii="Arial" w:hAnsi="Arial" w:cs="Arial"/>
        </w:rPr>
      </w:pPr>
      <w:r w:rsidRPr="003C4B71">
        <w:rPr>
          <w:rFonts w:ascii="Arial" w:hAnsi="Arial" w:cs="Arial"/>
        </w:rPr>
        <w:t xml:space="preserve">Omgevingsvergunning Flora-en fauna-activiteit (nat. Belang) </w:t>
      </w:r>
      <w:r w:rsidRPr="003C4B71">
        <w:rPr>
          <w:rFonts w:ascii="Arial" w:hAnsi="Arial" w:cs="Arial"/>
        </w:rPr>
        <w:tab/>
      </w:r>
      <w:r w:rsidRPr="003C4B71">
        <w:rPr>
          <w:rFonts w:ascii="Arial" w:hAnsi="Arial" w:cs="Arial"/>
        </w:rPr>
        <w:tab/>
        <w:t>BG: Min. LVVN</w:t>
      </w:r>
    </w:p>
    <w:p w14:paraId="622FA9A2" w14:textId="5C72D731" w:rsidR="00301CCE" w:rsidRPr="003C4B71" w:rsidRDefault="00301CCE" w:rsidP="003C4B71">
      <w:pPr>
        <w:spacing w:line="240" w:lineRule="auto"/>
        <w:ind w:left="426"/>
        <w:rPr>
          <w:rFonts w:ascii="Arial" w:hAnsi="Arial" w:cs="Arial"/>
        </w:rPr>
      </w:pPr>
      <w:r w:rsidRPr="003C4B71">
        <w:rPr>
          <w:rFonts w:ascii="Arial" w:hAnsi="Arial" w:cs="Arial"/>
          <w:i/>
          <w:iCs/>
          <w:u w:val="single"/>
        </w:rPr>
        <w:t>Provincie &amp; Rijkswaterstaat: maatregelen KRW, N2000 en NNN</w:t>
      </w:r>
    </w:p>
    <w:p w14:paraId="598B864A" w14:textId="49614CBE" w:rsidR="00301CCE" w:rsidRPr="003C4B71" w:rsidRDefault="00301CCE" w:rsidP="004E614C">
      <w:pPr>
        <w:numPr>
          <w:ilvl w:val="0"/>
          <w:numId w:val="72"/>
        </w:numPr>
        <w:spacing w:line="240" w:lineRule="auto"/>
        <w:ind w:hanging="294"/>
        <w:rPr>
          <w:rFonts w:ascii="Arial" w:hAnsi="Arial" w:cs="Arial"/>
        </w:rPr>
      </w:pPr>
      <w:r w:rsidRPr="003C4B71">
        <w:rPr>
          <w:rFonts w:ascii="Arial" w:hAnsi="Arial" w:cs="Arial"/>
        </w:rPr>
        <w:t xml:space="preserve">Omgevingsvergunning Omgevingsplanactiviteit. </w:t>
      </w:r>
      <w:r w:rsidRPr="003C4B71">
        <w:rPr>
          <w:rFonts w:ascii="Arial" w:hAnsi="Arial" w:cs="Arial"/>
        </w:rPr>
        <w:tab/>
      </w:r>
      <w:r w:rsidRPr="003C4B71">
        <w:rPr>
          <w:rFonts w:ascii="Arial" w:hAnsi="Arial" w:cs="Arial"/>
        </w:rPr>
        <w:tab/>
      </w:r>
      <w:r w:rsidRPr="003C4B71">
        <w:rPr>
          <w:rFonts w:ascii="Arial" w:hAnsi="Arial" w:cs="Arial"/>
        </w:rPr>
        <w:tab/>
      </w:r>
      <w:r w:rsidRPr="003C4B71">
        <w:rPr>
          <w:rFonts w:ascii="Arial" w:hAnsi="Arial" w:cs="Arial"/>
        </w:rPr>
        <w:tab/>
        <w:t>BG: gem. Jaarsveld;</w:t>
      </w:r>
    </w:p>
    <w:p w14:paraId="58ABA7F0" w14:textId="514A5BA9" w:rsidR="00301CCE" w:rsidRPr="003C4B71" w:rsidRDefault="00301CCE" w:rsidP="004E614C">
      <w:pPr>
        <w:numPr>
          <w:ilvl w:val="0"/>
          <w:numId w:val="73"/>
        </w:numPr>
        <w:spacing w:line="240" w:lineRule="auto"/>
        <w:ind w:hanging="294"/>
        <w:rPr>
          <w:rFonts w:ascii="Arial" w:hAnsi="Arial" w:cs="Arial"/>
        </w:rPr>
      </w:pPr>
      <w:r w:rsidRPr="003C4B71">
        <w:rPr>
          <w:rFonts w:ascii="Arial" w:hAnsi="Arial" w:cs="Arial"/>
        </w:rPr>
        <w:t xml:space="preserve">Omgevingsvergunning beperkingengebiedsactiviteit m.b.t. waterstaatwerk </w:t>
      </w:r>
      <w:r w:rsidRPr="003C4B71">
        <w:rPr>
          <w:rFonts w:ascii="Arial" w:hAnsi="Arial" w:cs="Arial"/>
        </w:rPr>
        <w:tab/>
        <w:t>BG: HDSR</w:t>
      </w:r>
    </w:p>
    <w:p w14:paraId="4C5680F9" w14:textId="41D0E741" w:rsidR="00301CCE" w:rsidRPr="003C4B71" w:rsidRDefault="00301CCE" w:rsidP="004E614C">
      <w:pPr>
        <w:numPr>
          <w:ilvl w:val="0"/>
          <w:numId w:val="74"/>
        </w:numPr>
        <w:spacing w:line="240" w:lineRule="auto"/>
        <w:ind w:hanging="294"/>
        <w:rPr>
          <w:rFonts w:ascii="Arial" w:hAnsi="Arial" w:cs="Arial"/>
        </w:rPr>
      </w:pPr>
      <w:r w:rsidRPr="003C4B71">
        <w:rPr>
          <w:rFonts w:ascii="Arial" w:hAnsi="Arial" w:cs="Arial"/>
        </w:rPr>
        <w:t xml:space="preserve">Omgevingsvergunning ontgrondingsactiviteit. </w:t>
      </w:r>
      <w:r w:rsidRPr="003C4B71">
        <w:rPr>
          <w:rFonts w:ascii="Arial" w:hAnsi="Arial" w:cs="Arial"/>
        </w:rPr>
        <w:tab/>
      </w:r>
      <w:r w:rsidRPr="003C4B71">
        <w:rPr>
          <w:rFonts w:ascii="Arial" w:hAnsi="Arial" w:cs="Arial"/>
        </w:rPr>
        <w:tab/>
      </w:r>
      <w:r w:rsidRPr="003C4B71">
        <w:rPr>
          <w:rFonts w:ascii="Arial" w:hAnsi="Arial" w:cs="Arial"/>
        </w:rPr>
        <w:tab/>
      </w:r>
      <w:r w:rsidRPr="003C4B71">
        <w:rPr>
          <w:rFonts w:ascii="Arial" w:hAnsi="Arial" w:cs="Arial"/>
        </w:rPr>
        <w:tab/>
        <w:t xml:space="preserve">BG: </w:t>
      </w:r>
      <w:r w:rsidR="00CB19A1">
        <w:rPr>
          <w:rFonts w:ascii="Arial" w:hAnsi="Arial" w:cs="Arial"/>
        </w:rPr>
        <w:t>Provincie</w:t>
      </w:r>
      <w:r w:rsidR="00CB19A1" w:rsidRPr="003C4B71">
        <w:rPr>
          <w:rFonts w:ascii="Arial" w:hAnsi="Arial" w:cs="Arial"/>
        </w:rPr>
        <w:t xml:space="preserve"> </w:t>
      </w:r>
      <w:r w:rsidRPr="003C4B71">
        <w:rPr>
          <w:rFonts w:ascii="Arial" w:hAnsi="Arial" w:cs="Arial"/>
        </w:rPr>
        <w:t>Utrecht</w:t>
      </w:r>
    </w:p>
    <w:p w14:paraId="4C34CD1E" w14:textId="09F14DBA" w:rsidR="00301CCE" w:rsidRPr="003C4B71" w:rsidRDefault="00301CCE" w:rsidP="003C4B71">
      <w:pPr>
        <w:spacing w:line="240" w:lineRule="auto"/>
        <w:rPr>
          <w:rFonts w:ascii="Arial" w:hAnsi="Arial" w:cs="Arial"/>
        </w:rPr>
      </w:pPr>
    </w:p>
    <w:p w14:paraId="0EC869E2" w14:textId="77777777" w:rsidR="00BE0970" w:rsidRPr="003C4B71" w:rsidRDefault="00301CCE" w:rsidP="004E614C">
      <w:pPr>
        <w:numPr>
          <w:ilvl w:val="0"/>
          <w:numId w:val="75"/>
        </w:numPr>
        <w:spacing w:line="240" w:lineRule="auto"/>
        <w:rPr>
          <w:rFonts w:ascii="Arial" w:hAnsi="Arial" w:cs="Arial"/>
        </w:rPr>
      </w:pPr>
      <w:r w:rsidRPr="003C4B71">
        <w:rPr>
          <w:rFonts w:ascii="Arial" w:hAnsi="Arial" w:cs="Arial"/>
          <w:b/>
          <w:bCs/>
        </w:rPr>
        <w:t>Ondersteuning bij communicatiewerkzaamheden</w:t>
      </w:r>
      <w:r w:rsidRPr="003C4B71">
        <w:rPr>
          <w:rFonts w:ascii="Arial" w:hAnsi="Arial" w:cs="Arial"/>
        </w:rPr>
        <w:t xml:space="preserve"> </w:t>
      </w:r>
    </w:p>
    <w:p w14:paraId="20ADE7C5" w14:textId="58546B5A" w:rsidR="00301CCE" w:rsidRPr="003C4B71" w:rsidRDefault="00BE0970" w:rsidP="003C4B71">
      <w:pPr>
        <w:spacing w:line="240" w:lineRule="auto"/>
        <w:ind w:left="426"/>
        <w:rPr>
          <w:rFonts w:ascii="Arial" w:hAnsi="Arial" w:cs="Arial"/>
        </w:rPr>
      </w:pPr>
      <w:r w:rsidRPr="003C4B71">
        <w:rPr>
          <w:rFonts w:ascii="Arial" w:hAnsi="Arial" w:cs="Arial"/>
        </w:rPr>
        <w:t xml:space="preserve">Het gaat hier om communicatiewerkzaamheden waarbij sprake is van </w:t>
      </w:r>
      <w:r w:rsidR="00301CCE" w:rsidRPr="003C4B71">
        <w:rPr>
          <w:rFonts w:ascii="Arial" w:hAnsi="Arial" w:cs="Arial"/>
        </w:rPr>
        <w:t xml:space="preserve">het aanleveren van digitale informatie en kaarten en het verstrekken van toelichtende informatie in geval van fysieke </w:t>
      </w:r>
      <w:r w:rsidRPr="003C4B71">
        <w:rPr>
          <w:rFonts w:ascii="Arial" w:hAnsi="Arial" w:cs="Arial"/>
        </w:rPr>
        <w:t>(informatie)</w:t>
      </w:r>
      <w:r w:rsidR="00301CCE" w:rsidRPr="003C4B71">
        <w:rPr>
          <w:rFonts w:ascii="Arial" w:hAnsi="Arial" w:cs="Arial"/>
        </w:rPr>
        <w:t>bijeenkomsten.</w:t>
      </w:r>
    </w:p>
    <w:p w14:paraId="4AA12B4F" w14:textId="093F8322" w:rsidR="00301CCE" w:rsidRPr="003C4B71" w:rsidRDefault="00301CCE" w:rsidP="003C4B71">
      <w:pPr>
        <w:spacing w:line="240" w:lineRule="auto"/>
        <w:rPr>
          <w:rFonts w:ascii="Arial" w:hAnsi="Arial" w:cs="Arial"/>
        </w:rPr>
      </w:pPr>
    </w:p>
    <w:p w14:paraId="6013AB0D" w14:textId="325D2488" w:rsidR="00BE0970" w:rsidRPr="003C4B71" w:rsidRDefault="00BE0970" w:rsidP="004E614C">
      <w:pPr>
        <w:numPr>
          <w:ilvl w:val="0"/>
          <w:numId w:val="76"/>
        </w:numPr>
        <w:spacing w:line="240" w:lineRule="auto"/>
        <w:rPr>
          <w:rFonts w:ascii="Arial" w:hAnsi="Arial" w:cs="Arial"/>
          <w:b/>
          <w:bCs/>
        </w:rPr>
      </w:pPr>
      <w:r w:rsidRPr="003C4B71">
        <w:rPr>
          <w:rFonts w:ascii="Arial" w:hAnsi="Arial" w:cs="Arial"/>
          <w:b/>
          <w:bCs/>
        </w:rPr>
        <w:t xml:space="preserve">Opstellen </w:t>
      </w:r>
      <w:proofErr w:type="spellStart"/>
      <w:r w:rsidRPr="003C4B71">
        <w:rPr>
          <w:rFonts w:ascii="Arial" w:hAnsi="Arial" w:cs="Arial"/>
          <w:b/>
          <w:bCs/>
        </w:rPr>
        <w:t>aanbestedings</w:t>
      </w:r>
      <w:proofErr w:type="spellEnd"/>
      <w:r w:rsidRPr="003C4B71">
        <w:rPr>
          <w:rFonts w:ascii="Arial" w:hAnsi="Arial" w:cs="Arial"/>
          <w:b/>
          <w:bCs/>
        </w:rPr>
        <w:t>- en contractstukken realisatiefase</w:t>
      </w:r>
    </w:p>
    <w:p w14:paraId="24075F20" w14:textId="08E09658" w:rsidR="00301CCE" w:rsidRPr="003C4B71" w:rsidRDefault="00BE0970" w:rsidP="003C4B71">
      <w:pPr>
        <w:spacing w:line="240" w:lineRule="auto"/>
        <w:ind w:left="426"/>
        <w:rPr>
          <w:rFonts w:ascii="Arial" w:hAnsi="Arial" w:cs="Arial"/>
        </w:rPr>
      </w:pPr>
      <w:r w:rsidRPr="003C4B71">
        <w:rPr>
          <w:rFonts w:ascii="Arial" w:hAnsi="Arial" w:cs="Arial"/>
        </w:rPr>
        <w:t>O</w:t>
      </w:r>
      <w:r w:rsidR="00301CCE" w:rsidRPr="003C4B71">
        <w:rPr>
          <w:rFonts w:ascii="Arial" w:hAnsi="Arial" w:cs="Arial"/>
        </w:rPr>
        <w:t xml:space="preserve">pstellen van </w:t>
      </w:r>
      <w:proofErr w:type="spellStart"/>
      <w:r w:rsidR="00301CCE" w:rsidRPr="003C4B71">
        <w:rPr>
          <w:rFonts w:ascii="Arial" w:hAnsi="Arial" w:cs="Arial"/>
        </w:rPr>
        <w:t>aanbestedings</w:t>
      </w:r>
      <w:proofErr w:type="spellEnd"/>
      <w:r w:rsidR="00301CCE" w:rsidRPr="003C4B71">
        <w:rPr>
          <w:rFonts w:ascii="Arial" w:hAnsi="Arial" w:cs="Arial"/>
        </w:rPr>
        <w:t>- en contractstukken</w:t>
      </w:r>
      <w:r w:rsidR="00E34350" w:rsidRPr="003C4B71">
        <w:rPr>
          <w:rFonts w:ascii="Arial" w:hAnsi="Arial" w:cs="Arial"/>
        </w:rPr>
        <w:t xml:space="preserve"> voor de realisatiefase van het werk.</w:t>
      </w:r>
      <w:r w:rsidR="00301CCE" w:rsidRPr="003C4B71">
        <w:rPr>
          <w:rFonts w:ascii="Arial" w:hAnsi="Arial" w:cs="Arial"/>
        </w:rPr>
        <w:t xml:space="preserve"> De aanbesteding vindt plaats op basis van een RAW-bestek (versie 2020, UAV 2012). De</w:t>
      </w:r>
      <w:r w:rsidR="00E34350" w:rsidRPr="003C4B71">
        <w:rPr>
          <w:rFonts w:ascii="Arial" w:hAnsi="Arial" w:cs="Arial"/>
        </w:rPr>
        <w:t xml:space="preserve"> gevraagde</w:t>
      </w:r>
      <w:r w:rsidR="00301CCE" w:rsidRPr="003C4B71">
        <w:rPr>
          <w:rFonts w:ascii="Arial" w:hAnsi="Arial" w:cs="Arial"/>
        </w:rPr>
        <w:t xml:space="preserve"> stukken </w:t>
      </w:r>
      <w:r w:rsidR="00E34350" w:rsidRPr="003C4B71">
        <w:rPr>
          <w:rFonts w:ascii="Arial" w:hAnsi="Arial" w:cs="Arial"/>
        </w:rPr>
        <w:t>zijn</w:t>
      </w:r>
      <w:r w:rsidR="00301CCE" w:rsidRPr="003C4B71">
        <w:rPr>
          <w:rFonts w:ascii="Arial" w:hAnsi="Arial" w:cs="Arial"/>
        </w:rPr>
        <w:t>:</w:t>
      </w:r>
    </w:p>
    <w:p w14:paraId="2876EB7C" w14:textId="502CD86E" w:rsidR="00301CCE" w:rsidRPr="003C4B71" w:rsidRDefault="00BE0970" w:rsidP="004E614C">
      <w:pPr>
        <w:numPr>
          <w:ilvl w:val="0"/>
          <w:numId w:val="77"/>
        </w:numPr>
        <w:tabs>
          <w:tab w:val="clear" w:pos="720"/>
        </w:tabs>
        <w:spacing w:line="240" w:lineRule="auto"/>
        <w:ind w:left="851"/>
        <w:rPr>
          <w:rFonts w:ascii="Arial" w:hAnsi="Arial" w:cs="Arial"/>
        </w:rPr>
      </w:pPr>
      <w:r w:rsidRPr="003C4B71">
        <w:rPr>
          <w:rFonts w:ascii="Arial" w:hAnsi="Arial" w:cs="Arial"/>
        </w:rPr>
        <w:t>b</w:t>
      </w:r>
      <w:r w:rsidR="00301CCE" w:rsidRPr="003C4B71">
        <w:rPr>
          <w:rFonts w:ascii="Arial" w:hAnsi="Arial" w:cs="Arial"/>
        </w:rPr>
        <w:t>estek</w:t>
      </w:r>
      <w:r w:rsidRPr="003C4B71">
        <w:rPr>
          <w:rFonts w:ascii="Arial" w:hAnsi="Arial" w:cs="Arial"/>
        </w:rPr>
        <w:t>;</w:t>
      </w:r>
    </w:p>
    <w:p w14:paraId="7534C378" w14:textId="12CDEC32" w:rsidR="00301CCE" w:rsidRPr="003C4B71" w:rsidRDefault="00BE0970" w:rsidP="004E614C">
      <w:pPr>
        <w:numPr>
          <w:ilvl w:val="0"/>
          <w:numId w:val="78"/>
        </w:numPr>
        <w:tabs>
          <w:tab w:val="clear" w:pos="720"/>
        </w:tabs>
        <w:spacing w:line="240" w:lineRule="auto"/>
        <w:ind w:left="851"/>
        <w:rPr>
          <w:rFonts w:ascii="Arial" w:hAnsi="Arial" w:cs="Arial"/>
        </w:rPr>
      </w:pPr>
      <w:r w:rsidRPr="003C4B71">
        <w:rPr>
          <w:rFonts w:ascii="Arial" w:hAnsi="Arial" w:cs="Arial"/>
        </w:rPr>
        <w:t>w</w:t>
      </w:r>
      <w:r w:rsidR="00301CCE" w:rsidRPr="003C4B71">
        <w:rPr>
          <w:rFonts w:ascii="Arial" w:hAnsi="Arial" w:cs="Arial"/>
        </w:rPr>
        <w:t>erktekeningen;</w:t>
      </w:r>
    </w:p>
    <w:p w14:paraId="043BC11E" w14:textId="68BD3DA8" w:rsidR="00301CCE" w:rsidRPr="003C4B71" w:rsidRDefault="00BE0970" w:rsidP="004E614C">
      <w:pPr>
        <w:numPr>
          <w:ilvl w:val="0"/>
          <w:numId w:val="79"/>
        </w:numPr>
        <w:tabs>
          <w:tab w:val="clear" w:pos="720"/>
        </w:tabs>
        <w:spacing w:line="240" w:lineRule="auto"/>
        <w:ind w:left="851"/>
        <w:rPr>
          <w:rFonts w:ascii="Arial" w:hAnsi="Arial" w:cs="Arial"/>
        </w:rPr>
      </w:pPr>
      <w:r w:rsidRPr="003C4B71">
        <w:rPr>
          <w:rFonts w:ascii="Arial" w:hAnsi="Arial" w:cs="Arial"/>
        </w:rPr>
        <w:t>i</w:t>
      </w:r>
      <w:r w:rsidR="00301CCE" w:rsidRPr="003C4B71">
        <w:rPr>
          <w:rFonts w:ascii="Arial" w:hAnsi="Arial" w:cs="Arial"/>
        </w:rPr>
        <w:t xml:space="preserve">nventarisatie en </w:t>
      </w:r>
      <w:proofErr w:type="spellStart"/>
      <w:r w:rsidR="00301CCE" w:rsidRPr="003C4B71">
        <w:rPr>
          <w:rFonts w:ascii="Arial" w:hAnsi="Arial" w:cs="Arial"/>
        </w:rPr>
        <w:t>inmeting</w:t>
      </w:r>
      <w:proofErr w:type="spellEnd"/>
      <w:r w:rsidR="00301CCE" w:rsidRPr="003C4B71">
        <w:rPr>
          <w:rFonts w:ascii="Arial" w:hAnsi="Arial" w:cs="Arial"/>
        </w:rPr>
        <w:t xml:space="preserve"> terrein;</w:t>
      </w:r>
    </w:p>
    <w:p w14:paraId="036C4C62" w14:textId="74230FDB" w:rsidR="00301CCE" w:rsidRPr="003C4B71" w:rsidRDefault="00301CCE" w:rsidP="004E614C">
      <w:pPr>
        <w:numPr>
          <w:ilvl w:val="0"/>
          <w:numId w:val="80"/>
        </w:numPr>
        <w:tabs>
          <w:tab w:val="clear" w:pos="720"/>
        </w:tabs>
        <w:spacing w:line="240" w:lineRule="auto"/>
        <w:ind w:left="851"/>
        <w:rPr>
          <w:rFonts w:ascii="Arial" w:hAnsi="Arial" w:cs="Arial"/>
        </w:rPr>
      </w:pPr>
      <w:r w:rsidRPr="003C4B71">
        <w:rPr>
          <w:rFonts w:ascii="Arial" w:hAnsi="Arial" w:cs="Arial"/>
        </w:rPr>
        <w:t>Veiligheid &amp;</w:t>
      </w:r>
      <w:r w:rsidR="00BE0970" w:rsidRPr="003C4B71">
        <w:rPr>
          <w:rFonts w:ascii="Arial" w:hAnsi="Arial" w:cs="Arial"/>
        </w:rPr>
        <w:t xml:space="preserve"> </w:t>
      </w:r>
      <w:r w:rsidRPr="003C4B71">
        <w:rPr>
          <w:rFonts w:ascii="Arial" w:hAnsi="Arial" w:cs="Arial"/>
        </w:rPr>
        <w:t>Gezondheid-plan</w:t>
      </w:r>
      <w:r w:rsidR="00BE0970" w:rsidRPr="003C4B71">
        <w:rPr>
          <w:rFonts w:ascii="Arial" w:hAnsi="Arial" w:cs="Arial"/>
        </w:rPr>
        <w:t>;</w:t>
      </w:r>
    </w:p>
    <w:p w14:paraId="6CBAECB8" w14:textId="06447831" w:rsidR="00301CCE" w:rsidRPr="003C4B71" w:rsidRDefault="00BE0970" w:rsidP="004E614C">
      <w:pPr>
        <w:numPr>
          <w:ilvl w:val="0"/>
          <w:numId w:val="81"/>
        </w:numPr>
        <w:tabs>
          <w:tab w:val="clear" w:pos="720"/>
        </w:tabs>
        <w:spacing w:line="240" w:lineRule="auto"/>
        <w:ind w:left="851"/>
        <w:rPr>
          <w:rFonts w:ascii="Arial" w:hAnsi="Arial" w:cs="Arial"/>
        </w:rPr>
      </w:pPr>
      <w:r w:rsidRPr="003C4B71">
        <w:rPr>
          <w:rFonts w:ascii="Arial" w:hAnsi="Arial" w:cs="Arial"/>
        </w:rPr>
        <w:t>e</w:t>
      </w:r>
      <w:r w:rsidR="00301CCE" w:rsidRPr="003C4B71">
        <w:rPr>
          <w:rFonts w:ascii="Arial" w:hAnsi="Arial" w:cs="Arial"/>
        </w:rPr>
        <w:t>cologisch werkprotocol</w:t>
      </w:r>
      <w:r w:rsidR="0013471D">
        <w:rPr>
          <w:rFonts w:ascii="Arial" w:hAnsi="Arial" w:cs="Arial"/>
        </w:rPr>
        <w:t>.</w:t>
      </w:r>
    </w:p>
    <w:p w14:paraId="5A18339F" w14:textId="541C97AD" w:rsidR="00301CCE" w:rsidRPr="003C4B71" w:rsidRDefault="00301CCE" w:rsidP="003C4B71">
      <w:pPr>
        <w:spacing w:line="240" w:lineRule="auto"/>
        <w:rPr>
          <w:rFonts w:ascii="Arial" w:hAnsi="Arial" w:cs="Arial"/>
        </w:rPr>
      </w:pPr>
    </w:p>
    <w:p w14:paraId="08C21AB4" w14:textId="77777777" w:rsidR="00E34350" w:rsidRPr="003C4B71" w:rsidRDefault="00301CCE" w:rsidP="004E614C">
      <w:pPr>
        <w:numPr>
          <w:ilvl w:val="0"/>
          <w:numId w:val="82"/>
        </w:numPr>
        <w:spacing w:line="240" w:lineRule="auto"/>
        <w:rPr>
          <w:rFonts w:ascii="Arial" w:hAnsi="Arial" w:cs="Arial"/>
          <w:b/>
          <w:bCs/>
        </w:rPr>
      </w:pPr>
      <w:r w:rsidRPr="003C4B71">
        <w:rPr>
          <w:rFonts w:ascii="Arial" w:hAnsi="Arial" w:cs="Arial"/>
          <w:b/>
          <w:bCs/>
        </w:rPr>
        <w:t xml:space="preserve">Ondersteunen aanvraag van Opdrachtgever bij de aanbesteding </w:t>
      </w:r>
      <w:proofErr w:type="spellStart"/>
      <w:r w:rsidRPr="003C4B71">
        <w:rPr>
          <w:rFonts w:ascii="Arial" w:hAnsi="Arial" w:cs="Arial"/>
          <w:b/>
          <w:bCs/>
        </w:rPr>
        <w:t>i.h.k.v</w:t>
      </w:r>
      <w:proofErr w:type="spellEnd"/>
      <w:r w:rsidRPr="003C4B71">
        <w:rPr>
          <w:rFonts w:ascii="Arial" w:hAnsi="Arial" w:cs="Arial"/>
          <w:b/>
          <w:bCs/>
        </w:rPr>
        <w:t xml:space="preserve">. realisatie van het werk </w:t>
      </w:r>
    </w:p>
    <w:p w14:paraId="6D814070" w14:textId="5B663845" w:rsidR="00301CCE" w:rsidRPr="003C4B71" w:rsidRDefault="00E34350" w:rsidP="003C4B71">
      <w:pPr>
        <w:spacing w:line="240" w:lineRule="auto"/>
        <w:ind w:left="567"/>
        <w:rPr>
          <w:rFonts w:ascii="Arial" w:hAnsi="Arial" w:cs="Arial"/>
        </w:rPr>
      </w:pPr>
      <w:r w:rsidRPr="003C4B71">
        <w:rPr>
          <w:rFonts w:ascii="Arial" w:hAnsi="Arial" w:cs="Arial"/>
        </w:rPr>
        <w:t xml:space="preserve">Dit </w:t>
      </w:r>
      <w:r w:rsidR="00301CCE" w:rsidRPr="003C4B71">
        <w:rPr>
          <w:rFonts w:ascii="Arial" w:hAnsi="Arial" w:cs="Arial"/>
        </w:rPr>
        <w:t xml:space="preserve">d.m.v. </w:t>
      </w:r>
      <w:r w:rsidRPr="003C4B71">
        <w:rPr>
          <w:rFonts w:ascii="Arial" w:hAnsi="Arial" w:cs="Arial"/>
        </w:rPr>
        <w:t xml:space="preserve">advisering omtrent geschiktheidseisen (waaronder kerncompetenties) en gunningscriteria (en mogelijk ook selectiecriteria indien voor een niet-openbare procedure wordt gekozen), </w:t>
      </w:r>
      <w:r w:rsidR="00301CCE" w:rsidRPr="003C4B71">
        <w:rPr>
          <w:rFonts w:ascii="Arial" w:hAnsi="Arial" w:cs="Arial"/>
        </w:rPr>
        <w:t xml:space="preserve">opstellen beantwoording technische vragen </w:t>
      </w:r>
      <w:proofErr w:type="spellStart"/>
      <w:r w:rsidR="00301CCE" w:rsidRPr="003C4B71">
        <w:rPr>
          <w:rFonts w:ascii="Arial" w:hAnsi="Arial" w:cs="Arial"/>
        </w:rPr>
        <w:t>i.h.k.v</w:t>
      </w:r>
      <w:proofErr w:type="spellEnd"/>
      <w:r w:rsidR="00301CCE" w:rsidRPr="003C4B71">
        <w:rPr>
          <w:rFonts w:ascii="Arial" w:hAnsi="Arial" w:cs="Arial"/>
        </w:rPr>
        <w:t>. Nota van Inlichtingen (in overleg met Opdrachtgever en BG) inclusief het verrichten van aanpassingen van de</w:t>
      </w:r>
      <w:r w:rsidR="00BE0970" w:rsidRPr="003C4B71">
        <w:rPr>
          <w:rFonts w:ascii="Arial" w:hAnsi="Arial" w:cs="Arial"/>
        </w:rPr>
        <w:t>s</w:t>
      </w:r>
      <w:r w:rsidR="00301CCE" w:rsidRPr="003C4B71">
        <w:rPr>
          <w:rFonts w:ascii="Arial" w:hAnsi="Arial" w:cs="Arial"/>
        </w:rPr>
        <w:t>betreffende onderliggende technische stukken, alsmede het toetsen van de inschrijfsom van de beoogde winnaar van de aanbesteding realisatie werk</w:t>
      </w:r>
      <w:r w:rsidRPr="003C4B71">
        <w:rPr>
          <w:rFonts w:ascii="Arial" w:hAnsi="Arial" w:cs="Arial"/>
        </w:rPr>
        <w:t>.</w:t>
      </w:r>
    </w:p>
    <w:p w14:paraId="78AB4D03" w14:textId="77777777" w:rsidR="00254646" w:rsidRDefault="00254646" w:rsidP="003C4B71">
      <w:pPr>
        <w:spacing w:line="240" w:lineRule="auto"/>
        <w:ind w:left="360"/>
        <w:rPr>
          <w:rFonts w:ascii="Arial" w:hAnsi="Arial" w:cs="Arial"/>
        </w:rPr>
      </w:pPr>
    </w:p>
    <w:p w14:paraId="74FE84B6" w14:textId="77777777" w:rsidR="00B1355A" w:rsidRPr="003C4B71" w:rsidRDefault="00B1355A" w:rsidP="003C4B71">
      <w:pPr>
        <w:spacing w:line="240" w:lineRule="auto"/>
        <w:ind w:left="360"/>
        <w:rPr>
          <w:rFonts w:ascii="Arial" w:hAnsi="Arial" w:cs="Arial"/>
        </w:rPr>
      </w:pPr>
    </w:p>
    <w:p w14:paraId="6561D1A0" w14:textId="7772BBE9" w:rsidR="00E34350" w:rsidRPr="003C4B71" w:rsidRDefault="00E34350" w:rsidP="004E614C">
      <w:pPr>
        <w:numPr>
          <w:ilvl w:val="0"/>
          <w:numId w:val="83"/>
        </w:numPr>
        <w:spacing w:line="240" w:lineRule="auto"/>
        <w:rPr>
          <w:rFonts w:ascii="Arial" w:hAnsi="Arial" w:cs="Arial"/>
          <w:b/>
          <w:bCs/>
        </w:rPr>
      </w:pPr>
      <w:r w:rsidRPr="003C4B71">
        <w:rPr>
          <w:rFonts w:ascii="Arial" w:hAnsi="Arial" w:cs="Arial"/>
          <w:b/>
          <w:bCs/>
        </w:rPr>
        <w:lastRenderedPageBreak/>
        <w:t>Opstellen/nader uitwerken Project</w:t>
      </w:r>
      <w:r w:rsidR="001F04FD">
        <w:rPr>
          <w:rFonts w:ascii="Arial" w:hAnsi="Arial" w:cs="Arial"/>
          <w:b/>
          <w:bCs/>
        </w:rPr>
        <w:t>management</w:t>
      </w:r>
      <w:r w:rsidRPr="003C4B71">
        <w:rPr>
          <w:rFonts w:ascii="Arial" w:hAnsi="Arial" w:cs="Arial"/>
          <w:b/>
          <w:bCs/>
        </w:rPr>
        <w:t>plan</w:t>
      </w:r>
    </w:p>
    <w:p w14:paraId="5AFEE3B0" w14:textId="1C3019F0" w:rsidR="00301CCE" w:rsidRPr="003C4B71" w:rsidRDefault="00301CCE" w:rsidP="003C4B71">
      <w:pPr>
        <w:spacing w:line="240" w:lineRule="auto"/>
        <w:ind w:left="567"/>
        <w:rPr>
          <w:rFonts w:ascii="Arial" w:hAnsi="Arial" w:cs="Arial"/>
        </w:rPr>
      </w:pPr>
      <w:r w:rsidRPr="003C4B71">
        <w:rPr>
          <w:rFonts w:ascii="Arial" w:hAnsi="Arial" w:cs="Arial"/>
        </w:rPr>
        <w:t>Voor het soepel verlopen van de totstandkoming van bovenstaande producten en activiteiten opstellen van een Project</w:t>
      </w:r>
      <w:r w:rsidR="00203643">
        <w:rPr>
          <w:rFonts w:ascii="Arial" w:hAnsi="Arial" w:cs="Arial"/>
        </w:rPr>
        <w:t>management</w:t>
      </w:r>
      <w:r w:rsidRPr="003C4B71">
        <w:rPr>
          <w:rFonts w:ascii="Arial" w:hAnsi="Arial" w:cs="Arial"/>
        </w:rPr>
        <w:t xml:space="preserve">plan (o.b.v. Aanbieding en de uitkomsten </w:t>
      </w:r>
      <w:r w:rsidR="00BE0970" w:rsidRPr="003C4B71">
        <w:rPr>
          <w:rFonts w:ascii="Arial" w:hAnsi="Arial" w:cs="Arial"/>
        </w:rPr>
        <w:t xml:space="preserve">van de </w:t>
      </w:r>
      <w:r w:rsidRPr="003C4B71">
        <w:rPr>
          <w:rFonts w:ascii="Arial" w:hAnsi="Arial" w:cs="Arial"/>
        </w:rPr>
        <w:t>door O</w:t>
      </w:r>
      <w:r w:rsidR="00BE0970" w:rsidRPr="003C4B71">
        <w:rPr>
          <w:rFonts w:ascii="Arial" w:hAnsi="Arial" w:cs="Arial"/>
        </w:rPr>
        <w:t>pdrachtnemer</w:t>
      </w:r>
      <w:r w:rsidRPr="003C4B71">
        <w:rPr>
          <w:rFonts w:ascii="Arial" w:hAnsi="Arial" w:cs="Arial"/>
        </w:rPr>
        <w:t xml:space="preserve"> te organiseren PSU), inclusief een beschrijving en uitwerking van (in ieder geval):</w:t>
      </w:r>
    </w:p>
    <w:p w14:paraId="7F71BDE3" w14:textId="6341A705" w:rsidR="00301CCE" w:rsidRPr="003C4B71" w:rsidRDefault="00E34350" w:rsidP="004E614C">
      <w:pPr>
        <w:numPr>
          <w:ilvl w:val="0"/>
          <w:numId w:val="84"/>
        </w:numPr>
        <w:tabs>
          <w:tab w:val="clear" w:pos="720"/>
        </w:tabs>
        <w:spacing w:line="240" w:lineRule="auto"/>
        <w:ind w:left="851" w:hanging="284"/>
        <w:rPr>
          <w:rFonts w:ascii="Arial" w:hAnsi="Arial" w:cs="Arial"/>
        </w:rPr>
      </w:pPr>
      <w:r w:rsidRPr="003C4B71">
        <w:rPr>
          <w:rFonts w:ascii="Arial" w:hAnsi="Arial" w:cs="Arial"/>
        </w:rPr>
        <w:t>p</w:t>
      </w:r>
      <w:r w:rsidR="00301CCE" w:rsidRPr="003C4B71">
        <w:rPr>
          <w:rFonts w:ascii="Arial" w:hAnsi="Arial" w:cs="Arial"/>
        </w:rPr>
        <w:t>lanning;</w:t>
      </w:r>
    </w:p>
    <w:p w14:paraId="498E9D55" w14:textId="7749E8AB" w:rsidR="00301CCE" w:rsidRPr="003C4B71" w:rsidRDefault="00E34350" w:rsidP="004E614C">
      <w:pPr>
        <w:numPr>
          <w:ilvl w:val="0"/>
          <w:numId w:val="85"/>
        </w:numPr>
        <w:tabs>
          <w:tab w:val="clear" w:pos="720"/>
        </w:tabs>
        <w:spacing w:line="240" w:lineRule="auto"/>
        <w:ind w:left="851" w:hanging="284"/>
        <w:rPr>
          <w:rFonts w:ascii="Arial" w:hAnsi="Arial" w:cs="Arial"/>
        </w:rPr>
      </w:pPr>
      <w:r w:rsidRPr="003C4B71">
        <w:rPr>
          <w:rFonts w:ascii="Arial" w:hAnsi="Arial" w:cs="Arial"/>
        </w:rPr>
        <w:t>r</w:t>
      </w:r>
      <w:r w:rsidR="00301CCE" w:rsidRPr="003C4B71">
        <w:rPr>
          <w:rFonts w:ascii="Arial" w:hAnsi="Arial" w:cs="Arial"/>
        </w:rPr>
        <w:t>isicodossier op basis van RISMAN;</w:t>
      </w:r>
    </w:p>
    <w:p w14:paraId="7F36A70F" w14:textId="05A0A4EF" w:rsidR="00301CCE" w:rsidRPr="003C4B71" w:rsidRDefault="00E34350" w:rsidP="004E614C">
      <w:pPr>
        <w:numPr>
          <w:ilvl w:val="0"/>
          <w:numId w:val="86"/>
        </w:numPr>
        <w:tabs>
          <w:tab w:val="clear" w:pos="720"/>
        </w:tabs>
        <w:spacing w:line="240" w:lineRule="auto"/>
        <w:ind w:left="851" w:hanging="284"/>
        <w:rPr>
          <w:rFonts w:ascii="Arial" w:hAnsi="Arial" w:cs="Arial"/>
        </w:rPr>
      </w:pPr>
      <w:proofErr w:type="spellStart"/>
      <w:r w:rsidRPr="003C4B71">
        <w:rPr>
          <w:rFonts w:ascii="Arial" w:hAnsi="Arial" w:cs="Arial"/>
        </w:rPr>
        <w:t>v</w:t>
      </w:r>
      <w:r w:rsidR="00301CCE" w:rsidRPr="003C4B71">
        <w:rPr>
          <w:rFonts w:ascii="Arial" w:hAnsi="Arial" w:cs="Arial"/>
        </w:rPr>
        <w:t>oortgangsoverleggen</w:t>
      </w:r>
      <w:proofErr w:type="spellEnd"/>
      <w:r w:rsidR="00301CCE" w:rsidRPr="003C4B71">
        <w:rPr>
          <w:rFonts w:ascii="Arial" w:hAnsi="Arial" w:cs="Arial"/>
        </w:rPr>
        <w:t>/rapportages;</w:t>
      </w:r>
    </w:p>
    <w:p w14:paraId="6EB3DAD7" w14:textId="1073A8EA" w:rsidR="00301CCE" w:rsidRPr="003C4B71" w:rsidRDefault="00E34350" w:rsidP="004E614C">
      <w:pPr>
        <w:numPr>
          <w:ilvl w:val="0"/>
          <w:numId w:val="87"/>
        </w:numPr>
        <w:tabs>
          <w:tab w:val="clear" w:pos="720"/>
        </w:tabs>
        <w:spacing w:line="240" w:lineRule="auto"/>
        <w:ind w:left="851" w:hanging="284"/>
        <w:rPr>
          <w:rFonts w:ascii="Arial" w:hAnsi="Arial" w:cs="Arial"/>
        </w:rPr>
      </w:pPr>
      <w:r w:rsidRPr="003C4B71">
        <w:rPr>
          <w:rFonts w:ascii="Arial" w:hAnsi="Arial" w:cs="Arial"/>
        </w:rPr>
        <w:t>p</w:t>
      </w:r>
      <w:r w:rsidR="00301CCE" w:rsidRPr="003C4B71">
        <w:rPr>
          <w:rFonts w:ascii="Arial" w:hAnsi="Arial" w:cs="Arial"/>
        </w:rPr>
        <w:t>rojectbeheersing.</w:t>
      </w:r>
    </w:p>
    <w:p w14:paraId="11E5C50A" w14:textId="77777777" w:rsidR="00301CCE" w:rsidRPr="003C4B71" w:rsidRDefault="00301CCE" w:rsidP="003C4B71">
      <w:pPr>
        <w:spacing w:line="240" w:lineRule="auto"/>
        <w:rPr>
          <w:rFonts w:ascii="Arial" w:hAnsi="Arial" w:cs="Arial"/>
        </w:rPr>
      </w:pPr>
    </w:p>
    <w:p w14:paraId="64DFE3B2" w14:textId="77777777" w:rsidR="00332263" w:rsidRPr="003C4B71" w:rsidRDefault="00332263" w:rsidP="003C4B71">
      <w:pPr>
        <w:spacing w:line="240" w:lineRule="auto"/>
        <w:rPr>
          <w:rFonts w:ascii="Arial" w:hAnsi="Arial" w:cs="Arial"/>
          <w:szCs w:val="18"/>
        </w:rPr>
      </w:pPr>
      <w:r w:rsidRPr="003C4B71">
        <w:rPr>
          <w:rFonts w:ascii="Arial" w:hAnsi="Arial" w:cs="Arial"/>
          <w:szCs w:val="18"/>
        </w:rPr>
        <w:t xml:space="preserve">Buiten de scope van het in te richten natuurgebied (en daarmee buiten de scope van de onderhavige Opdracht) vallen de volgende terreinen: </w:t>
      </w:r>
    </w:p>
    <w:p w14:paraId="7C2F1B8C" w14:textId="0539865B" w:rsidR="00332263" w:rsidRPr="003C4B71" w:rsidRDefault="00332263" w:rsidP="005418F3">
      <w:pPr>
        <w:pStyle w:val="Lijstalinea"/>
        <w:numPr>
          <w:ilvl w:val="0"/>
          <w:numId w:val="36"/>
        </w:numPr>
        <w:rPr>
          <w:rFonts w:ascii="Arial" w:hAnsi="Arial" w:cs="Arial"/>
          <w:sz w:val="18"/>
          <w:szCs w:val="18"/>
          <w:lang w:val="nl-NL"/>
        </w:rPr>
      </w:pPr>
      <w:r w:rsidRPr="003C4B71">
        <w:rPr>
          <w:rFonts w:ascii="Arial" w:hAnsi="Arial" w:cs="Arial"/>
          <w:sz w:val="18"/>
          <w:szCs w:val="18"/>
          <w:lang w:val="nl-NL"/>
        </w:rPr>
        <w:t>de uiterwaarden Jaarsveld 2 en Bossenwaard;</w:t>
      </w:r>
    </w:p>
    <w:p w14:paraId="6C6CB263" w14:textId="361F0EB3" w:rsidR="00332263" w:rsidRPr="003C4B71" w:rsidRDefault="00332263" w:rsidP="005418F3">
      <w:pPr>
        <w:pStyle w:val="Lijstalinea"/>
        <w:numPr>
          <w:ilvl w:val="0"/>
          <w:numId w:val="36"/>
        </w:numPr>
        <w:rPr>
          <w:rFonts w:ascii="Arial" w:hAnsi="Arial" w:cs="Arial"/>
          <w:sz w:val="18"/>
          <w:szCs w:val="18"/>
          <w:lang w:val="nl-NL"/>
        </w:rPr>
      </w:pPr>
      <w:r w:rsidRPr="003C4B71">
        <w:rPr>
          <w:rFonts w:ascii="Arial" w:hAnsi="Arial" w:cs="Arial"/>
          <w:sz w:val="18"/>
          <w:szCs w:val="18"/>
          <w:lang w:val="nl-NL"/>
        </w:rPr>
        <w:t>de terreinen die in bezit zijn van derden (jachthaven/particuliere tuinen</w:t>
      </w:r>
      <w:r w:rsidR="00310DB9">
        <w:rPr>
          <w:rFonts w:ascii="Arial" w:hAnsi="Arial" w:cs="Arial"/>
          <w:sz w:val="18"/>
          <w:szCs w:val="18"/>
          <w:lang w:val="nl-NL"/>
        </w:rPr>
        <w:t>/agrariërs</w:t>
      </w:r>
      <w:r w:rsidRPr="003C4B71">
        <w:rPr>
          <w:rFonts w:ascii="Arial" w:hAnsi="Arial" w:cs="Arial"/>
          <w:sz w:val="18"/>
          <w:szCs w:val="18"/>
          <w:lang w:val="nl-NL"/>
        </w:rPr>
        <w:t>).</w:t>
      </w:r>
    </w:p>
    <w:p w14:paraId="5F000BA0" w14:textId="77777777" w:rsidR="004B3FCC" w:rsidRPr="00327351" w:rsidRDefault="004B3FCC" w:rsidP="003C4B71">
      <w:pPr>
        <w:pStyle w:val="Kop2"/>
        <w:tabs>
          <w:tab w:val="left" w:pos="6379"/>
        </w:tabs>
        <w:spacing w:before="240" w:after="120" w:line="240" w:lineRule="auto"/>
        <w:rPr>
          <w:rFonts w:ascii="Arial" w:hAnsi="Arial" w:cs="Arial"/>
          <w:sz w:val="18"/>
          <w:szCs w:val="18"/>
        </w:rPr>
      </w:pPr>
      <w:bookmarkStart w:id="18" w:name="_Toc175924265"/>
      <w:bookmarkStart w:id="19" w:name="_Toc183423318"/>
      <w:r w:rsidRPr="00327351">
        <w:rPr>
          <w:rFonts w:ascii="Arial" w:hAnsi="Arial" w:cs="Arial"/>
          <w:sz w:val="18"/>
          <w:szCs w:val="18"/>
        </w:rPr>
        <w:t>Samenvoegen van Opdrachten en verdeling in percelen</w:t>
      </w:r>
      <w:bookmarkEnd w:id="18"/>
      <w:bookmarkEnd w:id="19"/>
    </w:p>
    <w:p w14:paraId="70692471" w14:textId="77777777" w:rsidR="00C23024" w:rsidRPr="00044C8F" w:rsidRDefault="00C23024" w:rsidP="00C23024">
      <w:pPr>
        <w:spacing w:line="240" w:lineRule="auto"/>
        <w:rPr>
          <w:rFonts w:ascii="Arial" w:hAnsi="Arial" w:cs="Arial"/>
        </w:rPr>
      </w:pPr>
      <w:r w:rsidRPr="00044C8F">
        <w:rPr>
          <w:rFonts w:ascii="Arial" w:hAnsi="Arial" w:cs="Arial"/>
        </w:rPr>
        <w:t>Naar het oordeel van de Aanbestedende dienst is bij deze Opdracht geen sprake van het onnodig samenvoegen van opdrachten. Opdrachtgever heeft daarnaast gekozen de beoogde werkzaamheden niet in Percelen op te delen.</w:t>
      </w:r>
    </w:p>
    <w:p w14:paraId="0CA7E609" w14:textId="77777777" w:rsidR="00C23024" w:rsidRPr="00044C8F" w:rsidRDefault="00C23024" w:rsidP="00C23024">
      <w:pPr>
        <w:spacing w:line="240" w:lineRule="auto"/>
        <w:rPr>
          <w:rFonts w:ascii="Arial" w:hAnsi="Arial" w:cs="Arial"/>
        </w:rPr>
      </w:pPr>
    </w:p>
    <w:p w14:paraId="203098CD" w14:textId="77777777" w:rsidR="00C23024" w:rsidRPr="00044C8F" w:rsidRDefault="00C23024" w:rsidP="00C23024">
      <w:pPr>
        <w:spacing w:line="240" w:lineRule="auto"/>
        <w:rPr>
          <w:rFonts w:ascii="Arial" w:hAnsi="Arial" w:cs="Arial"/>
        </w:rPr>
      </w:pPr>
      <w:r w:rsidRPr="00044C8F">
        <w:rPr>
          <w:rFonts w:ascii="Arial" w:hAnsi="Arial" w:cs="Arial"/>
        </w:rPr>
        <w:t xml:space="preserve">Bij de </w:t>
      </w:r>
      <w:r>
        <w:rPr>
          <w:rFonts w:ascii="Arial" w:hAnsi="Arial" w:cs="Arial"/>
        </w:rPr>
        <w:t>bepaling van de scope van de onderhavige Opdracht</w:t>
      </w:r>
      <w:r w:rsidRPr="00044C8F">
        <w:rPr>
          <w:rFonts w:ascii="Arial" w:hAnsi="Arial" w:cs="Arial"/>
        </w:rPr>
        <w:t xml:space="preserve"> is acht geslagen op:</w:t>
      </w:r>
    </w:p>
    <w:p w14:paraId="0362A66D" w14:textId="77777777" w:rsidR="00C23024" w:rsidRPr="00044C8F" w:rsidRDefault="00C23024" w:rsidP="00C23024">
      <w:pPr>
        <w:spacing w:line="240" w:lineRule="auto"/>
        <w:ind w:left="709" w:hanging="283"/>
        <w:rPr>
          <w:rFonts w:ascii="Arial" w:hAnsi="Arial" w:cs="Arial"/>
        </w:rPr>
      </w:pPr>
      <w:r w:rsidRPr="00044C8F">
        <w:rPr>
          <w:rFonts w:ascii="Arial" w:hAnsi="Arial" w:cs="Arial"/>
        </w:rPr>
        <w:t>a)</w:t>
      </w:r>
      <w:r w:rsidRPr="00044C8F">
        <w:rPr>
          <w:rFonts w:ascii="Arial" w:hAnsi="Arial" w:cs="Arial"/>
        </w:rPr>
        <w:tab/>
        <w:t xml:space="preserve">de samenstelling van de relevante markt en de invloed van </w:t>
      </w:r>
      <w:r>
        <w:rPr>
          <w:rFonts w:ascii="Arial" w:hAnsi="Arial" w:cs="Arial"/>
        </w:rPr>
        <w:t>het geheel van aan te besteden werkzaamheden</w:t>
      </w:r>
      <w:r w:rsidRPr="00044C8F">
        <w:rPr>
          <w:rFonts w:ascii="Arial" w:hAnsi="Arial" w:cs="Arial"/>
        </w:rPr>
        <w:t xml:space="preserve"> voor de toegang voor MKB-bedrijven;</w:t>
      </w:r>
    </w:p>
    <w:p w14:paraId="7A974EAE" w14:textId="77777777" w:rsidR="00C23024" w:rsidRPr="00044C8F" w:rsidRDefault="00C23024" w:rsidP="00C23024">
      <w:pPr>
        <w:spacing w:line="240" w:lineRule="auto"/>
        <w:ind w:left="709" w:hanging="283"/>
        <w:rPr>
          <w:rFonts w:ascii="Arial" w:hAnsi="Arial" w:cs="Arial"/>
        </w:rPr>
      </w:pPr>
      <w:r w:rsidRPr="00044C8F">
        <w:rPr>
          <w:rFonts w:ascii="Arial" w:hAnsi="Arial" w:cs="Arial"/>
        </w:rPr>
        <w:t>b)</w:t>
      </w:r>
      <w:r w:rsidRPr="00044C8F">
        <w:rPr>
          <w:rFonts w:ascii="Arial" w:hAnsi="Arial" w:cs="Arial"/>
        </w:rPr>
        <w:tab/>
        <w:t>de organisatorische en financiële gevolgen en risico’s voor de provincie (waaronder risico’s van gebrekkige afstemming/coördinatie van planning/resultaten/onderzoeken, alsmede methodeverschillen, meetverschillen en rapportageverschillen) en de Ondernemer;</w:t>
      </w:r>
    </w:p>
    <w:p w14:paraId="19B25410" w14:textId="77777777" w:rsidR="00C23024" w:rsidRPr="00044C8F" w:rsidRDefault="00C23024" w:rsidP="00C23024">
      <w:pPr>
        <w:spacing w:line="240" w:lineRule="auto"/>
        <w:ind w:left="709" w:hanging="283"/>
        <w:rPr>
          <w:rFonts w:ascii="Arial" w:hAnsi="Arial" w:cs="Arial"/>
        </w:rPr>
      </w:pPr>
      <w:r w:rsidRPr="00044C8F">
        <w:rPr>
          <w:rFonts w:ascii="Arial" w:hAnsi="Arial" w:cs="Arial"/>
        </w:rPr>
        <w:t>c)</w:t>
      </w:r>
      <w:r w:rsidRPr="00044C8F">
        <w:tab/>
      </w:r>
      <w:r w:rsidRPr="00044C8F">
        <w:rPr>
          <w:rFonts w:ascii="Arial" w:hAnsi="Arial" w:cs="Arial"/>
        </w:rPr>
        <w:t>de mate van samenhang van de benoemde onderwerpen/onderdelen en daarmee het belang van Opdrachtgever om tot een zelfstandige efficiënte uitvoering en aansturing te komen ten aanzien van inhoudelijk/</w:t>
      </w:r>
      <w:proofErr w:type="spellStart"/>
      <w:r w:rsidRPr="00044C8F">
        <w:rPr>
          <w:rFonts w:ascii="Arial" w:hAnsi="Arial" w:cs="Arial"/>
        </w:rPr>
        <w:t>tijdvolgordelijk</w:t>
      </w:r>
      <w:proofErr w:type="spellEnd"/>
      <w:r w:rsidRPr="00044C8F">
        <w:rPr>
          <w:rFonts w:ascii="Arial" w:hAnsi="Arial" w:cs="Arial"/>
        </w:rPr>
        <w:t xml:space="preserve"> met elkaar samenhangende werkzaamheden waardoor risico’s (op b.v. vertraging) zo klein mogelijk zijn c.q. optimaal/afgestemd en beheerst worden; Opdrachtgever ziet de gevraagde werkzaamheden als één functioneel, logisch bij elkaar horend geheel voor het effectief en efficiënt kunnen uitoefenen van de gevraagde dienstverlening.</w:t>
      </w:r>
    </w:p>
    <w:p w14:paraId="694F9E2F" w14:textId="77777777" w:rsidR="00C23024" w:rsidRPr="00044C8F" w:rsidRDefault="00C23024" w:rsidP="00C23024">
      <w:pPr>
        <w:spacing w:line="240" w:lineRule="auto"/>
        <w:rPr>
          <w:rFonts w:ascii="Arial" w:hAnsi="Arial" w:cs="Arial"/>
        </w:rPr>
      </w:pPr>
    </w:p>
    <w:p w14:paraId="2E747001" w14:textId="77777777" w:rsidR="00C23024" w:rsidRPr="00044C8F" w:rsidRDefault="00C23024" w:rsidP="00C23024">
      <w:pPr>
        <w:spacing w:line="240" w:lineRule="auto"/>
        <w:rPr>
          <w:rFonts w:ascii="Arial" w:hAnsi="Arial" w:cs="Arial"/>
        </w:rPr>
      </w:pPr>
      <w:r w:rsidRPr="00044C8F">
        <w:rPr>
          <w:rFonts w:ascii="Arial" w:hAnsi="Arial" w:cs="Arial"/>
        </w:rPr>
        <w:t xml:space="preserve">Opdrachtgever hecht derhalve een groot belang aan continuïteit, effectiviteit, alsmede aan kwaliteitsborging van proces en resultaten ingegeven vanuit de constatering dat in dit document benoemde werkzaamheden een sterke onderlinge relatie met elkaar vormen. </w:t>
      </w:r>
    </w:p>
    <w:p w14:paraId="43F9A4AA" w14:textId="77777777" w:rsidR="00C23024" w:rsidRPr="00044C8F" w:rsidRDefault="00C23024" w:rsidP="00C23024">
      <w:pPr>
        <w:spacing w:line="240" w:lineRule="auto"/>
        <w:rPr>
          <w:rFonts w:ascii="Arial" w:hAnsi="Arial" w:cs="Arial"/>
        </w:rPr>
      </w:pPr>
    </w:p>
    <w:p w14:paraId="5B2EE07A" w14:textId="1770CA7A" w:rsidR="00C23024" w:rsidRPr="00044C8F" w:rsidRDefault="00C23024" w:rsidP="00C23024">
      <w:pPr>
        <w:spacing w:line="240" w:lineRule="auto"/>
        <w:rPr>
          <w:rFonts w:ascii="Arial" w:hAnsi="Arial" w:cs="Arial"/>
        </w:rPr>
      </w:pPr>
      <w:r w:rsidRPr="00044C8F">
        <w:rPr>
          <w:rFonts w:ascii="Arial" w:hAnsi="Arial" w:cs="Arial"/>
        </w:rPr>
        <w:t xml:space="preserve">Om de markt (voldoende) kansen te geven om te kunnen worden gecontracteerd heeft Opdrachtgever dit document (en Bijlagen/links) zo vorm gegeven dat in zijn ogen meerdere partijen in staat moeten kunnen worden geacht (al dan niet in Combinatie dan wel middels gebruikmaking van </w:t>
      </w:r>
      <w:proofErr w:type="spellStart"/>
      <w:r w:rsidR="00254646">
        <w:rPr>
          <w:rFonts w:ascii="Arial" w:hAnsi="Arial" w:cs="Arial"/>
        </w:rPr>
        <w:t>o</w:t>
      </w:r>
      <w:r w:rsidRPr="00044C8F">
        <w:rPr>
          <w:rFonts w:ascii="Arial" w:hAnsi="Arial" w:cs="Arial"/>
        </w:rPr>
        <w:t>nderaanneming</w:t>
      </w:r>
      <w:proofErr w:type="spellEnd"/>
      <w:r w:rsidRPr="00044C8F">
        <w:rPr>
          <w:rFonts w:ascii="Arial" w:hAnsi="Arial" w:cs="Arial"/>
        </w:rPr>
        <w:t>) het gevraagde in te vullen en tevens Opdrachtgever het vertrouwen te geven dat risico’s beheerst en de gewenste resultaten bereikt zullen worden.</w:t>
      </w:r>
    </w:p>
    <w:p w14:paraId="4E3E9899" w14:textId="437639CC" w:rsidR="00470DA1" w:rsidRPr="003C4B71" w:rsidRDefault="00470DA1" w:rsidP="003C4B71">
      <w:pPr>
        <w:pStyle w:val="Kop2"/>
        <w:tabs>
          <w:tab w:val="left" w:pos="6379"/>
        </w:tabs>
        <w:spacing w:before="240" w:after="120" w:line="240" w:lineRule="auto"/>
        <w:rPr>
          <w:rFonts w:ascii="Arial" w:hAnsi="Arial" w:cs="Arial"/>
          <w:sz w:val="18"/>
          <w:szCs w:val="18"/>
        </w:rPr>
      </w:pPr>
      <w:bookmarkStart w:id="20" w:name="_Toc183423319"/>
      <w:r w:rsidRPr="003C4B71">
        <w:rPr>
          <w:rFonts w:ascii="Arial" w:hAnsi="Arial" w:cs="Arial"/>
          <w:sz w:val="18"/>
          <w:szCs w:val="18"/>
        </w:rPr>
        <w:t>Vorm en duur Overeenkomst</w:t>
      </w:r>
      <w:bookmarkEnd w:id="20"/>
    </w:p>
    <w:p w14:paraId="76B157A5" w14:textId="784A4CFF" w:rsidR="00B9752E" w:rsidRPr="003C4B71" w:rsidRDefault="00B9752E" w:rsidP="003C4B71">
      <w:pPr>
        <w:spacing w:line="240" w:lineRule="auto"/>
        <w:rPr>
          <w:rFonts w:ascii="Arial" w:hAnsi="Arial" w:cs="Arial"/>
        </w:rPr>
      </w:pPr>
      <w:r w:rsidRPr="003C4B71">
        <w:rPr>
          <w:rFonts w:ascii="Arial" w:hAnsi="Arial" w:cs="Arial"/>
        </w:rPr>
        <w:t xml:space="preserve">Er is sprake van een dienstverleningsovereenkomst voor het </w:t>
      </w:r>
      <w:r w:rsidRPr="003E5887">
        <w:rPr>
          <w:rFonts w:ascii="Arial" w:hAnsi="Arial" w:cs="Arial"/>
        </w:rPr>
        <w:t xml:space="preserve">binnen circa </w:t>
      </w:r>
      <w:r w:rsidR="008C6F0E" w:rsidRPr="003E5887">
        <w:rPr>
          <w:rFonts w:ascii="Arial" w:hAnsi="Arial" w:cs="Arial"/>
        </w:rPr>
        <w:t>2</w:t>
      </w:r>
      <w:r w:rsidR="00A76259" w:rsidRPr="003E5887">
        <w:rPr>
          <w:rFonts w:ascii="Arial" w:hAnsi="Arial" w:cs="Arial"/>
        </w:rPr>
        <w:t>5</w:t>
      </w:r>
      <w:r w:rsidR="008C6F0E" w:rsidRPr="003E5887">
        <w:rPr>
          <w:rFonts w:ascii="Arial" w:hAnsi="Arial" w:cs="Arial"/>
        </w:rPr>
        <w:t xml:space="preserve"> </w:t>
      </w:r>
      <w:r w:rsidRPr="003E5887">
        <w:rPr>
          <w:rFonts w:ascii="Arial" w:hAnsi="Arial" w:cs="Arial"/>
        </w:rPr>
        <w:t>maanden</w:t>
      </w:r>
      <w:r w:rsidRPr="003C4B71">
        <w:rPr>
          <w:rFonts w:ascii="Arial" w:hAnsi="Arial" w:cs="Arial"/>
        </w:rPr>
        <w:t xml:space="preserve"> na definitieve gunning opstellen en opleveren van de in dit document gevraagde documenten/resultaten. Start vergunningen procedure is </w:t>
      </w:r>
      <w:r w:rsidR="00993EDE">
        <w:rPr>
          <w:rFonts w:ascii="Arial" w:hAnsi="Arial" w:cs="Arial"/>
        </w:rPr>
        <w:t xml:space="preserve">uiterlijk </w:t>
      </w:r>
      <w:r w:rsidRPr="003C4B71">
        <w:rPr>
          <w:rFonts w:ascii="Arial" w:hAnsi="Arial" w:cs="Arial"/>
        </w:rPr>
        <w:t xml:space="preserve">voorzien </w:t>
      </w:r>
      <w:r w:rsidR="005361ED" w:rsidRPr="003C4B71">
        <w:rPr>
          <w:rFonts w:ascii="Arial" w:hAnsi="Arial" w:cs="Arial"/>
        </w:rPr>
        <w:t>1</w:t>
      </w:r>
      <w:r w:rsidR="000D124E">
        <w:rPr>
          <w:rFonts w:ascii="Arial" w:hAnsi="Arial" w:cs="Arial"/>
        </w:rPr>
        <w:t>7</w:t>
      </w:r>
      <w:r w:rsidR="005361ED" w:rsidRPr="003C4B71">
        <w:rPr>
          <w:rFonts w:ascii="Arial" w:hAnsi="Arial" w:cs="Arial"/>
        </w:rPr>
        <w:t xml:space="preserve"> </w:t>
      </w:r>
      <w:r w:rsidRPr="003C4B71">
        <w:rPr>
          <w:rFonts w:ascii="Arial" w:hAnsi="Arial" w:cs="Arial"/>
        </w:rPr>
        <w:t>maanden na gunning</w:t>
      </w:r>
      <w:r w:rsidR="00B82606">
        <w:rPr>
          <w:rFonts w:ascii="Arial" w:hAnsi="Arial" w:cs="Arial"/>
        </w:rPr>
        <w:t xml:space="preserve">, start aanbesteding </w:t>
      </w:r>
      <w:r w:rsidR="00993EDE">
        <w:rPr>
          <w:rFonts w:ascii="Arial" w:hAnsi="Arial" w:cs="Arial"/>
        </w:rPr>
        <w:t xml:space="preserve">realisatie </w:t>
      </w:r>
      <w:r w:rsidR="00A76259">
        <w:rPr>
          <w:rFonts w:ascii="Arial" w:hAnsi="Arial" w:cs="Arial"/>
        </w:rPr>
        <w:t>(gunning</w:t>
      </w:r>
      <w:r w:rsidR="003968DC">
        <w:rPr>
          <w:rFonts w:ascii="Arial" w:hAnsi="Arial" w:cs="Arial"/>
        </w:rPr>
        <w:t xml:space="preserve">sfase) </w:t>
      </w:r>
      <w:r w:rsidR="004935ED">
        <w:rPr>
          <w:rFonts w:ascii="Arial" w:hAnsi="Arial" w:cs="Arial"/>
        </w:rPr>
        <w:t>22</w:t>
      </w:r>
      <w:r w:rsidR="00247615">
        <w:rPr>
          <w:rFonts w:ascii="Arial" w:hAnsi="Arial" w:cs="Arial"/>
        </w:rPr>
        <w:t xml:space="preserve"> maanden na gunning</w:t>
      </w:r>
      <w:r w:rsidR="00427403">
        <w:rPr>
          <w:rFonts w:ascii="Arial" w:hAnsi="Arial" w:cs="Arial"/>
        </w:rPr>
        <w:t>.</w:t>
      </w:r>
    </w:p>
    <w:p w14:paraId="282E8DCF" w14:textId="61DC9AF1" w:rsidR="004B3FCC" w:rsidRPr="00327351" w:rsidRDefault="004B3FCC" w:rsidP="003C4B71">
      <w:pPr>
        <w:pStyle w:val="Kop2"/>
        <w:tabs>
          <w:tab w:val="left" w:pos="6379"/>
        </w:tabs>
        <w:spacing w:before="240" w:after="120" w:line="240" w:lineRule="auto"/>
        <w:rPr>
          <w:rFonts w:ascii="Arial" w:hAnsi="Arial" w:cs="Arial"/>
          <w:sz w:val="18"/>
          <w:szCs w:val="18"/>
        </w:rPr>
      </w:pPr>
      <w:bookmarkStart w:id="21" w:name="_Toc175924271"/>
      <w:bookmarkStart w:id="22" w:name="_Toc183423320"/>
      <w:bookmarkEnd w:id="0"/>
      <w:r w:rsidRPr="00327351">
        <w:rPr>
          <w:rFonts w:ascii="Arial" w:hAnsi="Arial" w:cs="Arial"/>
          <w:sz w:val="18"/>
          <w:szCs w:val="18"/>
        </w:rPr>
        <w:t>Wachtkamerconstructie</w:t>
      </w:r>
      <w:bookmarkEnd w:id="21"/>
      <w:bookmarkEnd w:id="22"/>
    </w:p>
    <w:p w14:paraId="1D031186" w14:textId="0F649A7F" w:rsidR="004B3FCC" w:rsidRPr="003C4B71" w:rsidRDefault="004B3FCC" w:rsidP="003C4B71">
      <w:pPr>
        <w:spacing w:line="240" w:lineRule="auto"/>
        <w:rPr>
          <w:rFonts w:ascii="Arial" w:hAnsi="Arial" w:cs="Arial"/>
          <w:szCs w:val="18"/>
        </w:rPr>
      </w:pPr>
      <w:r w:rsidRPr="003C4B71">
        <w:rPr>
          <w:rFonts w:ascii="Arial" w:hAnsi="Arial" w:cs="Arial"/>
          <w:szCs w:val="18"/>
        </w:rPr>
        <w:t>Op de Overeenkomst is een wachtkamerconstructie van toepassing. Op basis van de beoordeling van de Inschrijvingen in de Gunningsfase ontstaat een rangorde van Inschrijvers. De Inschrijver die als eerste niet in aanmerking komt voor gunning (</w:t>
      </w:r>
      <w:r w:rsidR="003C4B71" w:rsidRPr="003C4B71">
        <w:rPr>
          <w:rFonts w:ascii="Arial" w:hAnsi="Arial" w:cs="Arial"/>
          <w:szCs w:val="18"/>
        </w:rPr>
        <w:t xml:space="preserve">in beginsel </w:t>
      </w:r>
      <w:r w:rsidRPr="003C4B71">
        <w:rPr>
          <w:rFonts w:ascii="Arial" w:hAnsi="Arial" w:cs="Arial"/>
          <w:szCs w:val="18"/>
        </w:rPr>
        <w:t xml:space="preserve">de Inschrijver die als </w:t>
      </w:r>
      <w:r w:rsidR="003C4B71" w:rsidRPr="003C4B71">
        <w:rPr>
          <w:rFonts w:ascii="Arial" w:hAnsi="Arial" w:cs="Arial"/>
          <w:szCs w:val="18"/>
        </w:rPr>
        <w:t>tweede</w:t>
      </w:r>
      <w:r w:rsidRPr="003C4B71">
        <w:rPr>
          <w:rFonts w:ascii="Arial" w:hAnsi="Arial" w:cs="Arial"/>
          <w:szCs w:val="18"/>
        </w:rPr>
        <w:t xml:space="preserve"> is gerangschikt), wordt in de wachtkamer geplaatst. Met deze partij wordt een wachtkamerovereenkomst gesloten. Hierin is onder meer opgenomen dat deze Inschrijver de gestanddoeningstermijn van zijn Inschrijving verlengt voor de duur van de wachtkamerovereenkomst. </w:t>
      </w:r>
    </w:p>
    <w:p w14:paraId="19C3F48F" w14:textId="77777777" w:rsidR="004B3FCC" w:rsidRPr="003C4B71" w:rsidRDefault="004B3FCC" w:rsidP="003C4B71">
      <w:pPr>
        <w:spacing w:line="240" w:lineRule="auto"/>
        <w:rPr>
          <w:rFonts w:ascii="Arial" w:hAnsi="Arial" w:cs="Arial"/>
          <w:szCs w:val="18"/>
        </w:rPr>
      </w:pPr>
    </w:p>
    <w:p w14:paraId="0D89D23E" w14:textId="78DBA6B2" w:rsidR="004B3FCC" w:rsidRPr="003C4B71" w:rsidRDefault="004B3FCC" w:rsidP="003C4B71">
      <w:pPr>
        <w:spacing w:line="240" w:lineRule="auto"/>
        <w:rPr>
          <w:rFonts w:ascii="Arial" w:hAnsi="Arial" w:cs="Arial"/>
          <w:szCs w:val="18"/>
        </w:rPr>
      </w:pPr>
      <w:r w:rsidRPr="003C4B71">
        <w:rPr>
          <w:rFonts w:ascii="Arial" w:hAnsi="Arial" w:cs="Arial"/>
          <w:szCs w:val="18"/>
        </w:rPr>
        <w:t>De Aanbestedende dienst behoudt zich overeenkomstig de wachtkamerovereenkomst het recht voor om, in geval</w:t>
      </w:r>
      <w:r w:rsidR="003C4B71">
        <w:rPr>
          <w:rFonts w:ascii="Arial" w:hAnsi="Arial" w:cs="Arial"/>
          <w:szCs w:val="18"/>
        </w:rPr>
        <w:t xml:space="preserve"> </w:t>
      </w:r>
      <w:r w:rsidRPr="003C4B71">
        <w:rPr>
          <w:rFonts w:ascii="Arial" w:hAnsi="Arial" w:cs="Arial"/>
          <w:szCs w:val="18"/>
        </w:rPr>
        <w:t>van</w:t>
      </w:r>
      <w:r w:rsidR="003C4B71">
        <w:rPr>
          <w:rFonts w:ascii="Arial" w:hAnsi="Arial" w:cs="Arial"/>
          <w:szCs w:val="18"/>
        </w:rPr>
        <w:t xml:space="preserve"> </w:t>
      </w:r>
      <w:r w:rsidRPr="003C4B71">
        <w:rPr>
          <w:rFonts w:ascii="Arial" w:hAnsi="Arial" w:cs="Arial"/>
          <w:szCs w:val="18"/>
        </w:rPr>
        <w:t>voortijdige ontbinding van de Overeenkomst</w:t>
      </w:r>
      <w:r w:rsidR="003C4B71">
        <w:rPr>
          <w:rFonts w:ascii="Arial" w:hAnsi="Arial" w:cs="Arial"/>
          <w:szCs w:val="18"/>
        </w:rPr>
        <w:t xml:space="preserve"> </w:t>
      </w:r>
      <w:r w:rsidRPr="003C4B71">
        <w:rPr>
          <w:rFonts w:ascii="Arial" w:hAnsi="Arial" w:cs="Arial"/>
          <w:szCs w:val="18"/>
        </w:rPr>
        <w:t>met de eerste Opdrachtnemer,</w:t>
      </w:r>
      <w:r w:rsidR="003C4B71">
        <w:rPr>
          <w:rFonts w:ascii="Arial" w:hAnsi="Arial" w:cs="Arial"/>
          <w:szCs w:val="18"/>
        </w:rPr>
        <w:t xml:space="preserve"> </w:t>
      </w:r>
      <w:r w:rsidRPr="003C4B71">
        <w:rPr>
          <w:rFonts w:ascii="Arial" w:hAnsi="Arial" w:cs="Arial"/>
          <w:szCs w:val="18"/>
        </w:rPr>
        <w:t>de Opdracht</w:t>
      </w:r>
      <w:r w:rsidR="003C4B71">
        <w:rPr>
          <w:rFonts w:ascii="Arial" w:hAnsi="Arial" w:cs="Arial"/>
          <w:szCs w:val="18"/>
        </w:rPr>
        <w:t xml:space="preserve"> </w:t>
      </w:r>
      <w:r w:rsidRPr="003C4B71">
        <w:rPr>
          <w:rFonts w:ascii="Arial" w:hAnsi="Arial" w:cs="Arial"/>
          <w:szCs w:val="18"/>
        </w:rPr>
        <w:t>alsnog tegen de condities van deze aanbesteding te gunnen aan de Inschrijver waarmee de wachtkamerovereenkomst is aangegaan,</w:t>
      </w:r>
      <w:r w:rsidR="003C4B71">
        <w:rPr>
          <w:rFonts w:ascii="Arial" w:hAnsi="Arial" w:cs="Arial"/>
          <w:szCs w:val="18"/>
        </w:rPr>
        <w:t xml:space="preserve"> </w:t>
      </w:r>
      <w:r w:rsidRPr="003C4B71">
        <w:rPr>
          <w:rFonts w:ascii="Arial" w:hAnsi="Arial" w:cs="Arial"/>
          <w:szCs w:val="18"/>
        </w:rPr>
        <w:t>overeenkomstig diens Inschrijving.</w:t>
      </w:r>
      <w:r w:rsidR="003C4B71">
        <w:rPr>
          <w:rFonts w:ascii="Arial" w:hAnsi="Arial" w:cs="Arial"/>
          <w:szCs w:val="18"/>
        </w:rPr>
        <w:t xml:space="preserve"> </w:t>
      </w:r>
      <w:r w:rsidRPr="003C4B71">
        <w:rPr>
          <w:rFonts w:ascii="Arial" w:hAnsi="Arial" w:cs="Arial"/>
          <w:szCs w:val="18"/>
        </w:rPr>
        <w:t xml:space="preserve">De Aanbestedende dienst kan voornoemd recht inroepen tot </w:t>
      </w:r>
      <w:r w:rsidR="00327351">
        <w:rPr>
          <w:rFonts w:ascii="Arial" w:hAnsi="Arial" w:cs="Arial"/>
          <w:szCs w:val="18"/>
        </w:rPr>
        <w:t>4</w:t>
      </w:r>
      <w:r w:rsidRPr="003C4B71">
        <w:rPr>
          <w:rFonts w:ascii="Arial" w:hAnsi="Arial" w:cs="Arial"/>
          <w:szCs w:val="18"/>
        </w:rPr>
        <w:t xml:space="preserve"> maanden</w:t>
      </w:r>
      <w:r w:rsidR="003C4B71">
        <w:rPr>
          <w:rFonts w:ascii="Arial" w:hAnsi="Arial" w:cs="Arial"/>
          <w:szCs w:val="18"/>
        </w:rPr>
        <w:t xml:space="preserve"> </w:t>
      </w:r>
      <w:r w:rsidRPr="003C4B71">
        <w:rPr>
          <w:rFonts w:ascii="Arial" w:hAnsi="Arial" w:cs="Arial"/>
          <w:szCs w:val="18"/>
        </w:rPr>
        <w:t>na het sluiten van de overeenkomst</w:t>
      </w:r>
      <w:r w:rsidR="003C4B71">
        <w:rPr>
          <w:rFonts w:ascii="Arial" w:hAnsi="Arial" w:cs="Arial"/>
          <w:szCs w:val="18"/>
        </w:rPr>
        <w:t xml:space="preserve"> </w:t>
      </w:r>
      <w:r w:rsidRPr="003C4B71">
        <w:rPr>
          <w:rFonts w:ascii="Arial" w:hAnsi="Arial" w:cs="Arial"/>
          <w:szCs w:val="18"/>
        </w:rPr>
        <w:t>met de eerste Opdrachtnemer(s). De Aanbestedende dienst kan ook besluiten geen gebruik te maken van de wachtkamerovereenkomst. De wachtkamerovereenkomst wordt in de Gunningsfase toegevoegd aan de Aanbestedingsstukken.</w:t>
      </w:r>
    </w:p>
    <w:p w14:paraId="6265D3DD" w14:textId="18B033F7" w:rsidR="00F801A9" w:rsidRPr="00327351" w:rsidRDefault="00AF6B84" w:rsidP="003C4B71">
      <w:pPr>
        <w:pStyle w:val="Kop2"/>
        <w:tabs>
          <w:tab w:val="left" w:pos="6379"/>
        </w:tabs>
        <w:spacing w:before="240" w:after="120" w:line="240" w:lineRule="auto"/>
        <w:rPr>
          <w:rFonts w:ascii="Arial" w:hAnsi="Arial" w:cs="Arial"/>
          <w:sz w:val="18"/>
          <w:szCs w:val="18"/>
        </w:rPr>
      </w:pPr>
      <w:bookmarkStart w:id="23" w:name="_Toc183423321"/>
      <w:r w:rsidRPr="00327351">
        <w:rPr>
          <w:rFonts w:ascii="Arial" w:hAnsi="Arial" w:cs="Arial"/>
          <w:sz w:val="18"/>
          <w:szCs w:val="18"/>
        </w:rPr>
        <w:lastRenderedPageBreak/>
        <w:t xml:space="preserve">Maatschappelijk verantwoord inkopen: </w:t>
      </w:r>
      <w:r w:rsidR="00F801A9" w:rsidRPr="00327351">
        <w:rPr>
          <w:rFonts w:ascii="Arial" w:hAnsi="Arial" w:cs="Arial"/>
          <w:sz w:val="18"/>
          <w:szCs w:val="18"/>
        </w:rPr>
        <w:t>Duurzaamheid</w:t>
      </w:r>
      <w:bookmarkEnd w:id="23"/>
    </w:p>
    <w:p w14:paraId="777DA138" w14:textId="5C40DB3F" w:rsidR="00E77768" w:rsidRDefault="005A254C" w:rsidP="003C4B71">
      <w:pPr>
        <w:spacing w:line="240" w:lineRule="auto"/>
        <w:rPr>
          <w:rFonts w:ascii="Arial" w:hAnsi="Arial" w:cs="Arial"/>
          <w:szCs w:val="18"/>
        </w:rPr>
      </w:pPr>
      <w:r w:rsidRPr="003C4B71">
        <w:rPr>
          <w:rFonts w:ascii="Arial" w:hAnsi="Arial" w:cs="Arial"/>
          <w:szCs w:val="18"/>
        </w:rPr>
        <w:t>De Aanbestedende dienst volgt de door RVO (Rijksdienst voor Ondernemend Nederland) opgestelde milieucriteriadocumenten.</w:t>
      </w:r>
      <w:r w:rsidRPr="003C4B71">
        <w:rPr>
          <w:rStyle w:val="Voetnootmarkering"/>
          <w:rFonts w:ascii="Arial" w:hAnsi="Arial" w:cs="Arial"/>
          <w:szCs w:val="18"/>
        </w:rPr>
        <w:footnoteReference w:id="2"/>
      </w:r>
      <w:r w:rsidRPr="003C4B71">
        <w:rPr>
          <w:rFonts w:ascii="Arial" w:hAnsi="Arial" w:cs="Arial"/>
          <w:szCs w:val="18"/>
        </w:rPr>
        <w:t xml:space="preserve"> Het doel van de onderhavige uitvraag draagt bij aan het verbeteren van de waterkwaliteit en biodiversiteit binnen het rivierengebied. De grootste winst qua duurzaamheid zit naast het resultaat in de wijze van uitvoering. Van het te contracteren ingenieursbureau wordt verwacht dat </w:t>
      </w:r>
      <w:r w:rsidR="00327351">
        <w:rPr>
          <w:rFonts w:ascii="Arial" w:hAnsi="Arial" w:cs="Arial"/>
          <w:szCs w:val="18"/>
        </w:rPr>
        <w:t>h</w:t>
      </w:r>
      <w:r w:rsidRPr="003C4B71">
        <w:rPr>
          <w:rFonts w:ascii="Arial" w:hAnsi="Arial" w:cs="Arial"/>
          <w:szCs w:val="18"/>
        </w:rPr>
        <w:t xml:space="preserve">ij in staat is om duurzaamheidscriteria te stellen (zoveel mogelijk gesloten grondbalans/efficiënte wijze van uitvoering) en te vertalen naar </w:t>
      </w:r>
      <w:proofErr w:type="spellStart"/>
      <w:r w:rsidRPr="003C4B71">
        <w:rPr>
          <w:rFonts w:ascii="Arial" w:hAnsi="Arial" w:cs="Arial"/>
          <w:szCs w:val="18"/>
        </w:rPr>
        <w:t>bestekseisen</w:t>
      </w:r>
      <w:proofErr w:type="spellEnd"/>
      <w:r w:rsidRPr="003C4B71">
        <w:rPr>
          <w:rFonts w:ascii="Arial" w:hAnsi="Arial" w:cs="Arial"/>
          <w:szCs w:val="18"/>
        </w:rPr>
        <w:t xml:space="preserve"> en/of gunningscriteria bij het uitwerken van het RAW-bestek (UAV2012) en overige voor de aanbesteding van het werk noodzakelijke documenten. Voor de</w:t>
      </w:r>
      <w:r w:rsidR="00327351">
        <w:rPr>
          <w:rFonts w:ascii="Arial" w:hAnsi="Arial" w:cs="Arial"/>
          <w:szCs w:val="18"/>
        </w:rPr>
        <w:t xml:space="preserve"> onderhavige</w:t>
      </w:r>
      <w:r w:rsidRPr="003C4B71">
        <w:rPr>
          <w:rFonts w:ascii="Arial" w:hAnsi="Arial" w:cs="Arial"/>
          <w:szCs w:val="18"/>
        </w:rPr>
        <w:t xml:space="preserve"> planfase</w:t>
      </w:r>
      <w:r w:rsidR="00327351">
        <w:rPr>
          <w:rFonts w:ascii="Arial" w:hAnsi="Arial" w:cs="Arial"/>
          <w:szCs w:val="18"/>
        </w:rPr>
        <w:t xml:space="preserve"> (deze Opdracht)</w:t>
      </w:r>
      <w:r w:rsidRPr="003C4B71">
        <w:rPr>
          <w:rFonts w:ascii="Arial" w:hAnsi="Arial" w:cs="Arial"/>
          <w:szCs w:val="18"/>
        </w:rPr>
        <w:t xml:space="preserve"> geldt dat </w:t>
      </w:r>
      <w:r w:rsidR="00327351">
        <w:rPr>
          <w:rFonts w:ascii="Arial" w:hAnsi="Arial" w:cs="Arial"/>
          <w:szCs w:val="18"/>
        </w:rPr>
        <w:t xml:space="preserve">zakelijke </w:t>
      </w:r>
      <w:r w:rsidRPr="003C4B71">
        <w:rPr>
          <w:rFonts w:ascii="Arial" w:hAnsi="Arial" w:cs="Arial"/>
          <w:szCs w:val="18"/>
        </w:rPr>
        <w:t>reisbewegingen plaats</w:t>
      </w:r>
      <w:r w:rsidR="00327351">
        <w:rPr>
          <w:rFonts w:ascii="Arial" w:hAnsi="Arial" w:cs="Arial"/>
          <w:szCs w:val="18"/>
        </w:rPr>
        <w:t xml:space="preserve"> moeten </w:t>
      </w:r>
      <w:r w:rsidRPr="003C4B71">
        <w:rPr>
          <w:rFonts w:ascii="Arial" w:hAnsi="Arial" w:cs="Arial"/>
          <w:szCs w:val="18"/>
        </w:rPr>
        <w:t xml:space="preserve">vinden met openbaar vervoer of volledig elektrisch </w:t>
      </w:r>
      <w:r w:rsidR="00327351">
        <w:rPr>
          <w:rFonts w:ascii="Arial" w:hAnsi="Arial" w:cs="Arial"/>
          <w:szCs w:val="18"/>
        </w:rPr>
        <w:t>vervoermiddel</w:t>
      </w:r>
      <w:r w:rsidRPr="003C4B71">
        <w:rPr>
          <w:rFonts w:ascii="Arial" w:hAnsi="Arial" w:cs="Arial"/>
          <w:szCs w:val="18"/>
        </w:rPr>
        <w:t>.</w:t>
      </w:r>
    </w:p>
    <w:p w14:paraId="68FF73F7" w14:textId="77777777" w:rsidR="00327351" w:rsidRDefault="00327351" w:rsidP="003C4B71">
      <w:pPr>
        <w:spacing w:line="240" w:lineRule="auto"/>
        <w:rPr>
          <w:rFonts w:ascii="Arial" w:hAnsi="Arial" w:cs="Arial"/>
          <w:szCs w:val="18"/>
        </w:rPr>
      </w:pPr>
    </w:p>
    <w:p w14:paraId="391E9FDB" w14:textId="4E4EC136" w:rsidR="00327351" w:rsidRPr="003C4B71" w:rsidRDefault="00327351" w:rsidP="003C4B71">
      <w:pPr>
        <w:spacing w:line="240" w:lineRule="auto"/>
        <w:rPr>
          <w:rFonts w:ascii="Arial" w:hAnsi="Arial" w:cs="Arial"/>
          <w:szCs w:val="18"/>
        </w:rPr>
      </w:pPr>
      <w:r w:rsidRPr="00456EE0">
        <w:rPr>
          <w:rFonts w:ascii="Arial" w:hAnsi="Arial" w:cs="Arial"/>
          <w:szCs w:val="18"/>
        </w:rPr>
        <w:t>Indien gedurende de uitvoering van de Opdracht door Opdrachtgever en/of andere bij de uitvoering van de Opdracht betrokken derden wordt geconstateerd dat door Opdrachtnemer niet (volledig) wordt voldaan aan de</w:t>
      </w:r>
      <w:r>
        <w:rPr>
          <w:rFonts w:ascii="Arial" w:hAnsi="Arial" w:cs="Arial"/>
          <w:szCs w:val="18"/>
        </w:rPr>
        <w:t xml:space="preserve"> hiervoor</w:t>
      </w:r>
      <w:r w:rsidRPr="00456EE0">
        <w:rPr>
          <w:rFonts w:ascii="Arial" w:hAnsi="Arial" w:cs="Arial"/>
          <w:szCs w:val="18"/>
        </w:rPr>
        <w:t xml:space="preserve"> gestelde uitvoeringseis</w:t>
      </w:r>
      <w:r>
        <w:rPr>
          <w:rFonts w:ascii="Arial" w:hAnsi="Arial" w:cs="Arial"/>
          <w:szCs w:val="18"/>
        </w:rPr>
        <w:t>, he</w:t>
      </w:r>
      <w:r w:rsidRPr="00456EE0">
        <w:rPr>
          <w:rFonts w:ascii="Arial" w:hAnsi="Arial" w:cs="Arial"/>
          <w:szCs w:val="18"/>
        </w:rPr>
        <w:t>eft Opdrachtgever het recht een direct opeisbare en met de Inschrijfsom verrekenbare boete op te leggen ter grootte van 5% van de Inschrijfsom excl. BTW</w:t>
      </w:r>
      <w:r w:rsidR="009F063C">
        <w:rPr>
          <w:rFonts w:ascii="Arial" w:hAnsi="Arial" w:cs="Arial"/>
          <w:szCs w:val="18"/>
        </w:rPr>
        <w:t>.</w:t>
      </w:r>
    </w:p>
    <w:p w14:paraId="767A4E47" w14:textId="098A383E" w:rsidR="00327351" w:rsidRDefault="00327351" w:rsidP="003C4B71">
      <w:pPr>
        <w:pStyle w:val="Kop2"/>
        <w:tabs>
          <w:tab w:val="left" w:pos="6379"/>
        </w:tabs>
        <w:spacing w:before="240" w:after="120" w:line="240" w:lineRule="auto"/>
        <w:rPr>
          <w:rFonts w:ascii="Arial" w:hAnsi="Arial" w:cs="Arial"/>
          <w:sz w:val="18"/>
          <w:szCs w:val="18"/>
        </w:rPr>
      </w:pPr>
      <w:bookmarkStart w:id="24" w:name="_Toc183423322"/>
      <w:r>
        <w:rPr>
          <w:rFonts w:ascii="Arial" w:hAnsi="Arial" w:cs="Arial"/>
          <w:sz w:val="18"/>
          <w:szCs w:val="18"/>
        </w:rPr>
        <w:t>Diversiteit en inclusie</w:t>
      </w:r>
      <w:bookmarkEnd w:id="24"/>
    </w:p>
    <w:p w14:paraId="78411271" w14:textId="77777777" w:rsidR="00327351" w:rsidRPr="00CD415F" w:rsidRDefault="00327351" w:rsidP="00327351">
      <w:pPr>
        <w:spacing w:line="240" w:lineRule="auto"/>
        <w:rPr>
          <w:rFonts w:ascii="Arial" w:hAnsi="Arial" w:cs="Arial"/>
          <w:szCs w:val="18"/>
        </w:rPr>
      </w:pPr>
      <w:r w:rsidRPr="00CD415F">
        <w:rPr>
          <w:rFonts w:ascii="Arial" w:hAnsi="Arial" w:cs="Arial"/>
          <w:szCs w:val="18"/>
        </w:rPr>
        <w:t>De opdrachtgever behoudt zich het recht voor de Overeenkomst met onmiddellijke ingang geheel of gedeeltelijk op te schorten dan wel te ontbinden, zodra Opdrachtgever vaststelt dat de Opdrachtnemer (dan wel een door Opdrachtnemer ingezette derde partij) zich schuldig maakt aan discriminatie (binnen de eigen organisatie en/of in de uitvoeringsorganisatie van deze Opdracht, in welke vorm dan ook). Bij opschorting/beëindiging van de Overeenkomst is de Opdrachtgever niet tot enigerlei schadevergoeding of enige (andere) vorm van compensatie (bijvoorbeeld</w:t>
      </w:r>
      <w:r>
        <w:rPr>
          <w:rFonts w:ascii="Arial" w:hAnsi="Arial" w:cs="Arial"/>
          <w:szCs w:val="18"/>
        </w:rPr>
        <w:t xml:space="preserve"> voor</w:t>
      </w:r>
      <w:r w:rsidRPr="00CD415F">
        <w:rPr>
          <w:rFonts w:ascii="Arial" w:hAnsi="Arial" w:cs="Arial"/>
          <w:szCs w:val="18"/>
        </w:rPr>
        <w:t xml:space="preserve"> </w:t>
      </w:r>
      <w:r>
        <w:rPr>
          <w:rFonts w:ascii="Arial" w:hAnsi="Arial" w:cs="Arial"/>
          <w:szCs w:val="18"/>
        </w:rPr>
        <w:t>maar</w:t>
      </w:r>
      <w:r w:rsidRPr="00CD415F">
        <w:rPr>
          <w:rFonts w:ascii="Arial" w:hAnsi="Arial" w:cs="Arial"/>
          <w:szCs w:val="18"/>
        </w:rPr>
        <w:t xml:space="preserve"> niet beperkt tot vertragingskosten en gederfde inkomsten/winsten) gehouden. </w:t>
      </w:r>
    </w:p>
    <w:p w14:paraId="299EDCAD" w14:textId="28AC565F" w:rsidR="0096249F" w:rsidRPr="00327351" w:rsidRDefault="4792C2DB" w:rsidP="003C4B71">
      <w:pPr>
        <w:pStyle w:val="Kop2"/>
        <w:tabs>
          <w:tab w:val="left" w:pos="6379"/>
        </w:tabs>
        <w:spacing w:before="240" w:after="120" w:line="240" w:lineRule="auto"/>
        <w:rPr>
          <w:rFonts w:ascii="Arial" w:hAnsi="Arial" w:cs="Arial"/>
          <w:sz w:val="18"/>
          <w:szCs w:val="18"/>
        </w:rPr>
      </w:pPr>
      <w:bookmarkStart w:id="25" w:name="_Toc183423323"/>
      <w:r w:rsidRPr="00327351">
        <w:rPr>
          <w:rFonts w:ascii="Arial" w:hAnsi="Arial" w:cs="Arial"/>
          <w:sz w:val="18"/>
          <w:szCs w:val="18"/>
        </w:rPr>
        <w:t xml:space="preserve">Maatschappelijk verantwoord inkopen: </w:t>
      </w:r>
      <w:proofErr w:type="spellStart"/>
      <w:r w:rsidRPr="00327351">
        <w:rPr>
          <w:rFonts w:ascii="Arial" w:hAnsi="Arial" w:cs="Arial"/>
          <w:sz w:val="18"/>
          <w:szCs w:val="18"/>
        </w:rPr>
        <w:t>Social</w:t>
      </w:r>
      <w:proofErr w:type="spellEnd"/>
      <w:r w:rsidRPr="00327351">
        <w:rPr>
          <w:rFonts w:ascii="Arial" w:hAnsi="Arial" w:cs="Arial"/>
          <w:sz w:val="18"/>
          <w:szCs w:val="18"/>
        </w:rPr>
        <w:t xml:space="preserve"> return</w:t>
      </w:r>
      <w:bookmarkEnd w:id="25"/>
    </w:p>
    <w:p w14:paraId="61DC8AC4" w14:textId="7DA3099B" w:rsidR="00BB5C9A" w:rsidRPr="003C4B71" w:rsidRDefault="005A254C" w:rsidP="003C4B71">
      <w:pPr>
        <w:autoSpaceDE w:val="0"/>
        <w:autoSpaceDN w:val="0"/>
        <w:adjustRightInd w:val="0"/>
        <w:spacing w:line="240" w:lineRule="auto"/>
        <w:contextualSpacing/>
        <w:rPr>
          <w:rFonts w:ascii="Arial" w:hAnsi="Arial" w:cs="Arial"/>
        </w:rPr>
      </w:pPr>
      <w:r w:rsidRPr="003C4B71">
        <w:rPr>
          <w:rFonts w:ascii="Arial" w:hAnsi="Arial" w:cs="Arial"/>
        </w:rPr>
        <w:t xml:space="preserve">De Aanbestedende dienst past SROI als bijzondere uitvoeringsvoorwaarde toe bij nieuw aan te besteden Opdrachten. Voor aanbestedingen betekent dit dat van Opdrachtnemers wordt verwacht dat zij een bijdrage leveren aan het toenemen van kansen op werk voor mensen die moeilijk toegang hebben tot de arbeidsmarkt (kandidaten). Dat kan bijvoorbeeld door kandidaten in dienst te nemen, maar ook door mensen voor te bereiden op duurzame deelname aan de arbeidsmarkt. Denk dan aan opleidingen, trainingen of stages. In het kader van de onderhavige Opdracht dient 2% van de inschrijfsom ingezet te worden als </w:t>
      </w:r>
      <w:proofErr w:type="spellStart"/>
      <w:r w:rsidRPr="003C4B71">
        <w:rPr>
          <w:rFonts w:ascii="Arial" w:hAnsi="Arial" w:cs="Arial"/>
        </w:rPr>
        <w:t>Social</w:t>
      </w:r>
      <w:proofErr w:type="spellEnd"/>
      <w:r w:rsidRPr="003C4B71">
        <w:rPr>
          <w:rFonts w:ascii="Arial" w:hAnsi="Arial" w:cs="Arial"/>
        </w:rPr>
        <w:t xml:space="preserve"> Return.</w:t>
      </w:r>
      <w:r w:rsidR="00327351">
        <w:rPr>
          <w:rFonts w:ascii="Arial" w:hAnsi="Arial" w:cs="Arial"/>
        </w:rPr>
        <w:t xml:space="preserve"> Het daarvoor te hanteren protocol is onderdeel van de Gunningsleidraad.</w:t>
      </w:r>
    </w:p>
    <w:p w14:paraId="64C45A11" w14:textId="77777777" w:rsidR="003B550B" w:rsidRPr="003C4B71" w:rsidRDefault="009421BC" w:rsidP="005418F3">
      <w:pPr>
        <w:pStyle w:val="Kop1"/>
        <w:numPr>
          <w:ilvl w:val="0"/>
          <w:numId w:val="15"/>
        </w:numPr>
        <w:spacing w:line="240" w:lineRule="auto"/>
        <w:ind w:left="1701" w:hanging="1701"/>
        <w:rPr>
          <w:rFonts w:ascii="Arial" w:hAnsi="Arial" w:cs="Arial"/>
        </w:rPr>
      </w:pPr>
      <w:bookmarkStart w:id="26" w:name="_Toc447882322"/>
      <w:bookmarkStart w:id="27" w:name="_Toc183423324"/>
      <w:bookmarkEnd w:id="1"/>
      <w:r w:rsidRPr="003C4B71">
        <w:rPr>
          <w:rFonts w:ascii="Arial" w:hAnsi="Arial" w:cs="Arial"/>
        </w:rPr>
        <w:lastRenderedPageBreak/>
        <w:t>Procedurele aspecten en voorschriften</w:t>
      </w:r>
      <w:bookmarkEnd w:id="26"/>
      <w:bookmarkEnd w:id="27"/>
    </w:p>
    <w:p w14:paraId="5BC02859" w14:textId="747F5671" w:rsidR="00134852" w:rsidRPr="003C4B71" w:rsidRDefault="00134852" w:rsidP="003C4B71">
      <w:pPr>
        <w:spacing w:line="240" w:lineRule="auto"/>
        <w:rPr>
          <w:rFonts w:ascii="Arial" w:hAnsi="Arial" w:cs="Arial"/>
          <w:szCs w:val="18"/>
        </w:rPr>
      </w:pPr>
      <w:bookmarkStart w:id="28" w:name="_Toc250730220"/>
      <w:bookmarkStart w:id="29" w:name="_Toc250730223"/>
      <w:r w:rsidRPr="003C4B71">
        <w:rPr>
          <w:rFonts w:ascii="Arial" w:hAnsi="Arial" w:cs="Arial"/>
          <w:szCs w:val="18"/>
        </w:rPr>
        <w:t xml:space="preserve">In dit hoofdstuk worden de procedurele aspecten rondom de aanbesteding besproken en de aanbestedingsvoorschriften uiteengezet. Ondernemers dienen hieraan te voldoen. Indien dit niet het geval is kan de Aanbestedende dienst besluiten de Ondernemer uit te sluiten van deelname. </w:t>
      </w:r>
      <w:r w:rsidRPr="003C4B71">
        <w:rPr>
          <w:rFonts w:ascii="Arial" w:hAnsi="Arial" w:cs="Arial"/>
          <w:szCs w:val="18"/>
          <w:u w:val="single"/>
        </w:rPr>
        <w:t xml:space="preserve">De aanbestedingsvoorschriften zijn zowel van toepassing </w:t>
      </w:r>
      <w:r w:rsidR="00CC6B91" w:rsidRPr="003C4B71">
        <w:rPr>
          <w:rFonts w:ascii="Arial" w:hAnsi="Arial" w:cs="Arial"/>
          <w:szCs w:val="18"/>
          <w:u w:val="single"/>
        </w:rPr>
        <w:t>op</w:t>
      </w:r>
      <w:r w:rsidRPr="003C4B71">
        <w:rPr>
          <w:rFonts w:ascii="Arial" w:hAnsi="Arial" w:cs="Arial"/>
          <w:szCs w:val="18"/>
          <w:u w:val="single"/>
        </w:rPr>
        <w:t xml:space="preserve"> de Selectiefase als </w:t>
      </w:r>
      <w:r w:rsidR="00CC6B91" w:rsidRPr="003C4B71">
        <w:rPr>
          <w:rFonts w:ascii="Arial" w:hAnsi="Arial" w:cs="Arial"/>
          <w:szCs w:val="18"/>
          <w:u w:val="single"/>
        </w:rPr>
        <w:t xml:space="preserve">op </w:t>
      </w:r>
      <w:r w:rsidRPr="003C4B71">
        <w:rPr>
          <w:rFonts w:ascii="Arial" w:hAnsi="Arial" w:cs="Arial"/>
          <w:szCs w:val="18"/>
          <w:u w:val="single"/>
        </w:rPr>
        <w:t>de Gunningsfase van deze aanbesteding</w:t>
      </w:r>
      <w:r w:rsidR="006F1C98" w:rsidRPr="003C4B71">
        <w:rPr>
          <w:rFonts w:ascii="Arial" w:hAnsi="Arial" w:cs="Arial"/>
          <w:szCs w:val="18"/>
          <w:u w:val="single"/>
        </w:rPr>
        <w:t>.</w:t>
      </w:r>
      <w:r w:rsidRPr="003C4B71">
        <w:rPr>
          <w:rFonts w:ascii="Arial" w:hAnsi="Arial" w:cs="Arial"/>
          <w:szCs w:val="18"/>
        </w:rPr>
        <w:t xml:space="preserve"> </w:t>
      </w:r>
    </w:p>
    <w:p w14:paraId="1854882F" w14:textId="7F5C30BF" w:rsidR="00134852" w:rsidRPr="003C4B71" w:rsidRDefault="00134852" w:rsidP="003C4B71">
      <w:pPr>
        <w:pStyle w:val="Kop2"/>
        <w:tabs>
          <w:tab w:val="left" w:pos="6379"/>
        </w:tabs>
        <w:spacing w:before="240" w:after="120" w:line="240" w:lineRule="auto"/>
        <w:rPr>
          <w:rFonts w:ascii="Arial" w:hAnsi="Arial" w:cs="Arial"/>
          <w:sz w:val="18"/>
          <w:szCs w:val="18"/>
        </w:rPr>
      </w:pPr>
      <w:bookmarkStart w:id="30" w:name="_Toc448153676"/>
      <w:bookmarkStart w:id="31" w:name="_Toc183423325"/>
      <w:r w:rsidRPr="003C4B71">
        <w:rPr>
          <w:rFonts w:ascii="Arial" w:hAnsi="Arial" w:cs="Arial"/>
          <w:sz w:val="18"/>
          <w:szCs w:val="18"/>
        </w:rPr>
        <w:t>Algemene voorschriften voor de aanbesteding</w:t>
      </w:r>
      <w:bookmarkEnd w:id="30"/>
      <w:bookmarkEnd w:id="31"/>
    </w:p>
    <w:p w14:paraId="18ECF65C" w14:textId="77777777" w:rsidR="00126594" w:rsidRPr="003C4B71" w:rsidRDefault="00126594" w:rsidP="003C4B71">
      <w:pPr>
        <w:numPr>
          <w:ilvl w:val="0"/>
          <w:numId w:val="10"/>
        </w:numPr>
        <w:tabs>
          <w:tab w:val="clear" w:pos="720"/>
          <w:tab w:val="left" w:pos="567"/>
        </w:tabs>
        <w:spacing w:line="240" w:lineRule="auto"/>
        <w:ind w:left="567" w:hanging="425"/>
        <w:rPr>
          <w:rFonts w:ascii="Arial" w:hAnsi="Arial" w:cs="Arial"/>
          <w:szCs w:val="18"/>
        </w:rPr>
      </w:pPr>
      <w:r w:rsidRPr="003C4B71">
        <w:rPr>
          <w:rFonts w:ascii="Arial" w:hAnsi="Arial" w:cs="Arial"/>
          <w:szCs w:val="18"/>
        </w:rPr>
        <w:t>De Aanbestedende dienst is niet verplicht de Opdracht te gunnen of na de Selectiefase de Gunningsfase te starten. De Aanbestedende dienst kan bijvoorbeeld besluiten de aanbestedingsprocedure te staken als na de Selectiefase onvoldoende Gegadigden resteren om tijdens de Gunningsfase een voldoende niveau van mededinging te waarborgen.</w:t>
      </w:r>
    </w:p>
    <w:p w14:paraId="55B3E683" w14:textId="77777777" w:rsidR="00126594" w:rsidRPr="003C4B71" w:rsidRDefault="00126594" w:rsidP="003C4B71">
      <w:pPr>
        <w:tabs>
          <w:tab w:val="left" w:pos="567"/>
        </w:tabs>
        <w:spacing w:line="240" w:lineRule="auto"/>
        <w:rPr>
          <w:rFonts w:ascii="Arial" w:hAnsi="Arial" w:cs="Arial"/>
          <w:szCs w:val="18"/>
        </w:rPr>
      </w:pPr>
    </w:p>
    <w:p w14:paraId="50E7E8B4" w14:textId="310615D8" w:rsidR="00CD25D4" w:rsidRPr="003C4B71" w:rsidRDefault="4792C2DB" w:rsidP="003C4B71">
      <w:pPr>
        <w:numPr>
          <w:ilvl w:val="0"/>
          <w:numId w:val="10"/>
        </w:numPr>
        <w:tabs>
          <w:tab w:val="left" w:pos="567"/>
        </w:tabs>
        <w:spacing w:line="240" w:lineRule="auto"/>
        <w:ind w:left="567" w:hanging="425"/>
        <w:rPr>
          <w:rFonts w:ascii="Arial" w:hAnsi="Arial" w:cs="Arial"/>
        </w:rPr>
      </w:pPr>
      <w:r w:rsidRPr="003C4B71">
        <w:rPr>
          <w:rFonts w:ascii="Arial" w:hAnsi="Arial" w:cs="Arial"/>
        </w:rPr>
        <w:t>Door de Aanbestedende dienst worden op geen enkele wijze kosten vergoed die door Ondernemers gemaakt zijn of worden in relatie tot deze aanbestedingsprocedure. De Aanbestedende dienst heeft zonder meer de intentie de aanbestedingsprocedure succesvol af te ronden. Indien zich echter situaties voordoen die ertoe leiden dat besloten wordt het aanbestedingsproces geheel of gedeeltelijk, tijdelijk of volledig, stop te zetten en/of de Opdracht niet te gunnen dan heeft de betrokken Ondernemer geen recht op een vergoeding van welke aard dan ook.</w:t>
      </w:r>
    </w:p>
    <w:p w14:paraId="0F880139" w14:textId="77777777" w:rsidR="00126594" w:rsidRPr="003C4B71" w:rsidRDefault="00126594" w:rsidP="003C4B71">
      <w:pPr>
        <w:tabs>
          <w:tab w:val="left" w:pos="567"/>
        </w:tabs>
        <w:spacing w:line="240" w:lineRule="auto"/>
        <w:ind w:left="567"/>
        <w:rPr>
          <w:rFonts w:ascii="Arial" w:hAnsi="Arial" w:cs="Arial"/>
          <w:szCs w:val="18"/>
        </w:rPr>
      </w:pPr>
    </w:p>
    <w:p w14:paraId="73B473B3" w14:textId="77777777" w:rsidR="00126594" w:rsidRPr="003C4B71" w:rsidRDefault="00126594" w:rsidP="003C4B71">
      <w:pPr>
        <w:numPr>
          <w:ilvl w:val="0"/>
          <w:numId w:val="10"/>
        </w:numPr>
        <w:tabs>
          <w:tab w:val="clear" w:pos="720"/>
          <w:tab w:val="left" w:pos="567"/>
        </w:tabs>
        <w:spacing w:line="240" w:lineRule="auto"/>
        <w:ind w:left="567" w:hanging="425"/>
        <w:rPr>
          <w:rFonts w:ascii="Arial" w:hAnsi="Arial" w:cs="Arial"/>
          <w:szCs w:val="18"/>
        </w:rPr>
      </w:pPr>
      <w:r w:rsidRPr="003C4B71">
        <w:rPr>
          <w:rFonts w:ascii="Arial" w:hAnsi="Arial" w:cs="Arial"/>
          <w:szCs w:val="18"/>
        </w:rPr>
        <w:t>Op deze aanbesteding is uitsluitend Nederlands recht van toepassing.</w:t>
      </w:r>
    </w:p>
    <w:p w14:paraId="6CC79A14" w14:textId="77777777" w:rsidR="00126594" w:rsidRPr="003C4B71" w:rsidRDefault="00126594" w:rsidP="003C4B71">
      <w:pPr>
        <w:spacing w:line="240" w:lineRule="auto"/>
        <w:ind w:left="567"/>
        <w:rPr>
          <w:rFonts w:ascii="Arial" w:hAnsi="Arial" w:cs="Arial"/>
          <w:szCs w:val="18"/>
        </w:rPr>
      </w:pPr>
    </w:p>
    <w:p w14:paraId="273FD1B8" w14:textId="415B33CE" w:rsidR="3F94D708" w:rsidRPr="003C4B71" w:rsidRDefault="00126594" w:rsidP="003C4B71">
      <w:pPr>
        <w:numPr>
          <w:ilvl w:val="0"/>
          <w:numId w:val="10"/>
        </w:numPr>
        <w:tabs>
          <w:tab w:val="left" w:pos="567"/>
        </w:tabs>
        <w:spacing w:line="240" w:lineRule="auto"/>
        <w:ind w:left="567" w:hanging="425"/>
        <w:rPr>
          <w:rFonts w:ascii="Arial" w:hAnsi="Arial" w:cs="Arial"/>
        </w:rPr>
      </w:pPr>
      <w:r w:rsidRPr="003C4B71">
        <w:rPr>
          <w:rFonts w:ascii="Arial" w:hAnsi="Arial" w:cs="Arial"/>
        </w:rPr>
        <w:t xml:space="preserve">Een geschil tussen de bij de aanbesteding betrokkenen, daaronder begrepen een geschil dat slechts door een van de betrokkenen als zodanig wordt beschouwd, dat ontstaat naar aanleiding van deze aanbesteding wordt beslecht door de bevoegde rechter in het arrondissement </w:t>
      </w:r>
      <w:r w:rsidR="7F9A9901" w:rsidRPr="003C4B71">
        <w:rPr>
          <w:rFonts w:ascii="Arial" w:hAnsi="Arial" w:cs="Arial"/>
        </w:rPr>
        <w:t>Mid</w:t>
      </w:r>
      <w:r w:rsidR="3F94D708" w:rsidRPr="003C4B71">
        <w:rPr>
          <w:rFonts w:ascii="Arial" w:hAnsi="Arial" w:cs="Arial"/>
        </w:rPr>
        <w:t>den Nederland.</w:t>
      </w:r>
    </w:p>
    <w:p w14:paraId="2948FBE9" w14:textId="77777777" w:rsidR="00126594" w:rsidRPr="003C4B71" w:rsidRDefault="00126594" w:rsidP="003C4B71">
      <w:pPr>
        <w:pStyle w:val="Kop2"/>
        <w:tabs>
          <w:tab w:val="left" w:pos="6379"/>
        </w:tabs>
        <w:spacing w:before="240" w:after="120" w:line="240" w:lineRule="auto"/>
        <w:rPr>
          <w:rFonts w:ascii="Arial" w:hAnsi="Arial" w:cs="Arial"/>
          <w:sz w:val="18"/>
          <w:szCs w:val="18"/>
        </w:rPr>
      </w:pPr>
      <w:bookmarkStart w:id="32" w:name="_Toc450308879"/>
      <w:bookmarkStart w:id="33" w:name="_Toc183423326"/>
      <w:r w:rsidRPr="003C4B71">
        <w:rPr>
          <w:rFonts w:ascii="Arial" w:hAnsi="Arial" w:cs="Arial"/>
          <w:sz w:val="18"/>
          <w:szCs w:val="18"/>
        </w:rPr>
        <w:t>Communicatie, vertrouwelijkheid van gegevens en publiciteit</w:t>
      </w:r>
      <w:bookmarkEnd w:id="32"/>
      <w:bookmarkEnd w:id="33"/>
    </w:p>
    <w:p w14:paraId="65E0C637" w14:textId="77777777" w:rsidR="00126594" w:rsidRPr="003C4B71" w:rsidRDefault="00126594" w:rsidP="005418F3">
      <w:pPr>
        <w:numPr>
          <w:ilvl w:val="0"/>
          <w:numId w:val="22"/>
        </w:numPr>
        <w:tabs>
          <w:tab w:val="left" w:pos="567"/>
        </w:tabs>
        <w:spacing w:line="240" w:lineRule="auto"/>
        <w:ind w:left="567" w:hanging="425"/>
        <w:rPr>
          <w:rFonts w:ascii="Arial" w:hAnsi="Arial" w:cs="Arial"/>
          <w:szCs w:val="18"/>
        </w:rPr>
      </w:pPr>
      <w:r w:rsidRPr="003C4B71">
        <w:rPr>
          <w:rFonts w:ascii="Arial" w:hAnsi="Arial" w:cs="Arial"/>
          <w:szCs w:val="18"/>
        </w:rPr>
        <w:t xml:space="preserve">De Ondernemer mag de gegevens die de Aanbestedende dienst in verband met deze aanbesteding ter beschikking stelt alleen gebruiken voor het doel waarvoor ze zijn verstrekt: (mogelijke) deelname aan de aanbesteding. </w:t>
      </w:r>
    </w:p>
    <w:p w14:paraId="7B210D1F" w14:textId="77777777" w:rsidR="00126594" w:rsidRPr="003C4B71" w:rsidRDefault="00126594" w:rsidP="003C4B71">
      <w:pPr>
        <w:tabs>
          <w:tab w:val="left" w:pos="567"/>
        </w:tabs>
        <w:spacing w:line="240" w:lineRule="auto"/>
        <w:ind w:left="567" w:hanging="425"/>
        <w:rPr>
          <w:rFonts w:ascii="Arial" w:hAnsi="Arial" w:cs="Arial"/>
          <w:szCs w:val="18"/>
        </w:rPr>
      </w:pPr>
    </w:p>
    <w:p w14:paraId="3E015E64" w14:textId="77777777" w:rsidR="00126594" w:rsidRPr="003C4B71" w:rsidRDefault="00126594" w:rsidP="005418F3">
      <w:pPr>
        <w:numPr>
          <w:ilvl w:val="0"/>
          <w:numId w:val="22"/>
        </w:numPr>
        <w:tabs>
          <w:tab w:val="left" w:pos="567"/>
        </w:tabs>
        <w:spacing w:line="240" w:lineRule="auto"/>
        <w:ind w:left="567" w:hanging="425"/>
        <w:rPr>
          <w:rFonts w:ascii="Arial" w:hAnsi="Arial" w:cs="Arial"/>
          <w:szCs w:val="18"/>
        </w:rPr>
      </w:pPr>
      <w:r w:rsidRPr="003C4B71">
        <w:rPr>
          <w:rFonts w:ascii="Arial" w:hAnsi="Arial" w:cs="Arial"/>
          <w:szCs w:val="18"/>
        </w:rPr>
        <w:t>De Ondernemer is gehouden de door de Aanbestedende dienst verstrekte gegevens vertrouwelijk te behandelen. Een Ondernemer zal deze verplichting eveneens opleggen aan de door hem in te schakelen Derden, bijvoorbeeld een adviesbureau dat Ondernemer begeleidt bij het doen van de Aanmelding en/of Inschrijving of een Derde waar mogelijk een beroep op wordt gedaan. Vanzelfsprekend blijft deze geheimhouding ook na afloop van de aanbestedingsprocedure van kracht.</w:t>
      </w:r>
    </w:p>
    <w:p w14:paraId="558EED2E" w14:textId="77777777" w:rsidR="00126594" w:rsidRPr="003C4B71" w:rsidRDefault="00126594" w:rsidP="003C4B71">
      <w:pPr>
        <w:tabs>
          <w:tab w:val="left" w:pos="567"/>
        </w:tabs>
        <w:spacing w:line="240" w:lineRule="auto"/>
        <w:ind w:left="567" w:hanging="425"/>
        <w:rPr>
          <w:rFonts w:ascii="Arial" w:hAnsi="Arial" w:cs="Arial"/>
          <w:szCs w:val="18"/>
        </w:rPr>
      </w:pPr>
    </w:p>
    <w:p w14:paraId="672DE928" w14:textId="77777777" w:rsidR="00126594" w:rsidRPr="003C4B71" w:rsidRDefault="00126594" w:rsidP="005418F3">
      <w:pPr>
        <w:numPr>
          <w:ilvl w:val="0"/>
          <w:numId w:val="22"/>
        </w:numPr>
        <w:tabs>
          <w:tab w:val="left" w:pos="567"/>
        </w:tabs>
        <w:spacing w:line="240" w:lineRule="auto"/>
        <w:ind w:left="567" w:hanging="425"/>
        <w:rPr>
          <w:rFonts w:ascii="Arial" w:hAnsi="Arial" w:cs="Arial"/>
          <w:szCs w:val="18"/>
        </w:rPr>
      </w:pPr>
      <w:r w:rsidRPr="003C4B71">
        <w:rPr>
          <w:rFonts w:ascii="Arial" w:hAnsi="Arial" w:cs="Arial"/>
          <w:szCs w:val="18"/>
        </w:rPr>
        <w:t>Publiciteit of reclame met betrekking tot, naar aanleiding van of onder verwijzing naar deze aanbesteding door of namens de Ondernemer, lopende of na afloop van de aanbestedingsprocedure, is slechts toegestaan na voorafgaande Schriftelijk toestemming van de Aanbestedende dienst.</w:t>
      </w:r>
    </w:p>
    <w:p w14:paraId="41065313" w14:textId="77777777" w:rsidR="00126594" w:rsidRPr="003C4B71" w:rsidRDefault="00126594" w:rsidP="003C4B71">
      <w:pPr>
        <w:tabs>
          <w:tab w:val="left" w:pos="567"/>
        </w:tabs>
        <w:spacing w:line="240" w:lineRule="auto"/>
        <w:ind w:left="567"/>
        <w:rPr>
          <w:rFonts w:ascii="Arial" w:hAnsi="Arial" w:cs="Arial"/>
          <w:szCs w:val="18"/>
        </w:rPr>
      </w:pPr>
    </w:p>
    <w:p w14:paraId="5440B799" w14:textId="25610095" w:rsidR="00126594" w:rsidRPr="003C4B71" w:rsidRDefault="00126594" w:rsidP="005418F3">
      <w:pPr>
        <w:numPr>
          <w:ilvl w:val="0"/>
          <w:numId w:val="22"/>
        </w:numPr>
        <w:tabs>
          <w:tab w:val="left" w:pos="567"/>
        </w:tabs>
        <w:spacing w:line="240" w:lineRule="auto"/>
        <w:ind w:left="567" w:hanging="425"/>
        <w:rPr>
          <w:rFonts w:ascii="Arial" w:hAnsi="Arial" w:cs="Arial"/>
          <w:szCs w:val="18"/>
        </w:rPr>
      </w:pPr>
      <w:r w:rsidRPr="003C4B71">
        <w:rPr>
          <w:rFonts w:ascii="Arial" w:hAnsi="Arial" w:cs="Arial"/>
          <w:szCs w:val="18"/>
        </w:rPr>
        <w:t>Het is de Ondernemer niet toegestaan personen uit de organisatie van de Aanbestedende dienst in verband met deze aanbestedingsprocedure te benaderen, anders dan het contactpunt als beschreven in hoofdstuk 1, tenzij het gaat om het verkrijgen van referentie-opdrachten die door de Ondernemer binnen deze aanbestedingsprocedure gebruikt kunnen worden om zijn geschiktheid voor de Opdracht aan te tonen.</w:t>
      </w:r>
    </w:p>
    <w:p w14:paraId="09E72D43" w14:textId="77777777" w:rsidR="00126594" w:rsidRPr="003C4B71" w:rsidRDefault="00126594" w:rsidP="003C4B71">
      <w:pPr>
        <w:tabs>
          <w:tab w:val="left" w:pos="567"/>
        </w:tabs>
        <w:spacing w:line="240" w:lineRule="auto"/>
        <w:rPr>
          <w:rFonts w:ascii="Arial" w:hAnsi="Arial" w:cs="Arial"/>
          <w:szCs w:val="18"/>
        </w:rPr>
      </w:pPr>
    </w:p>
    <w:p w14:paraId="04C02595" w14:textId="77777777" w:rsidR="00126594" w:rsidRPr="003C4B71" w:rsidRDefault="00126594" w:rsidP="005418F3">
      <w:pPr>
        <w:numPr>
          <w:ilvl w:val="0"/>
          <w:numId w:val="22"/>
        </w:numPr>
        <w:tabs>
          <w:tab w:val="left" w:pos="567"/>
        </w:tabs>
        <w:spacing w:line="240" w:lineRule="auto"/>
        <w:ind w:left="567" w:hanging="425"/>
        <w:rPr>
          <w:rFonts w:ascii="Arial" w:hAnsi="Arial" w:cs="Arial"/>
          <w:szCs w:val="18"/>
        </w:rPr>
      </w:pPr>
      <w:r w:rsidRPr="003C4B71">
        <w:rPr>
          <w:rFonts w:ascii="Arial" w:hAnsi="Arial" w:cs="Arial"/>
          <w:szCs w:val="18"/>
        </w:rPr>
        <w:t>Mondelinge mededelingen, toezeggingen of afspraken mogen in het kader van deze aanbesteding niet worden gedaan en hebben geen rechtskracht. Dit geldt ook in het kader van tijdens een eventuele schouw c.q. voorlichtingsbijeenkomst mondeling gestelde vragen, deze dienen alsnog Schriftelijk te worden gesteld en door de Aanbestedende dienst in een Nota van inlichtingen te zijn beantwoord alvorens sprake is van rechtskracht.</w:t>
      </w:r>
    </w:p>
    <w:p w14:paraId="5A6E681E" w14:textId="77777777" w:rsidR="00126594" w:rsidRPr="003C4B71" w:rsidRDefault="00126594" w:rsidP="003C4B71">
      <w:pPr>
        <w:tabs>
          <w:tab w:val="left" w:pos="567"/>
        </w:tabs>
        <w:spacing w:line="240" w:lineRule="auto"/>
        <w:ind w:left="567"/>
        <w:rPr>
          <w:rFonts w:ascii="Arial" w:hAnsi="Arial" w:cs="Arial"/>
          <w:szCs w:val="18"/>
        </w:rPr>
      </w:pPr>
    </w:p>
    <w:p w14:paraId="5A473871" w14:textId="142B06AE" w:rsidR="00126594" w:rsidRPr="003C4B71" w:rsidRDefault="00126594" w:rsidP="005418F3">
      <w:pPr>
        <w:numPr>
          <w:ilvl w:val="0"/>
          <w:numId w:val="22"/>
        </w:numPr>
        <w:tabs>
          <w:tab w:val="left" w:pos="567"/>
        </w:tabs>
        <w:spacing w:line="240" w:lineRule="auto"/>
        <w:ind w:left="567" w:hanging="425"/>
        <w:rPr>
          <w:rFonts w:ascii="Arial" w:hAnsi="Arial" w:cs="Arial"/>
          <w:szCs w:val="18"/>
        </w:rPr>
      </w:pPr>
      <w:r w:rsidRPr="003C4B71">
        <w:rPr>
          <w:rFonts w:ascii="Arial" w:hAnsi="Arial" w:cs="Arial"/>
          <w:szCs w:val="18"/>
        </w:rPr>
        <w:t>Alle gegevensuitwisseling, werkzaamheden en correspondentie tijdens de aanbestedingsprocedure en bij de uitvoering van de Opdracht zullen in de Nederlandse taal plaatsvinden, tenzij uitdrukkelijk anders is bepaald.</w:t>
      </w:r>
    </w:p>
    <w:p w14:paraId="765D4FFB" w14:textId="77777777" w:rsidR="00497AED" w:rsidRPr="003C4B71" w:rsidRDefault="00497AED" w:rsidP="003C4B71">
      <w:pPr>
        <w:pStyle w:val="Kop2"/>
        <w:tabs>
          <w:tab w:val="left" w:pos="6379"/>
        </w:tabs>
        <w:spacing w:before="240" w:after="120" w:line="240" w:lineRule="auto"/>
        <w:rPr>
          <w:rFonts w:ascii="Arial" w:hAnsi="Arial" w:cs="Arial"/>
          <w:sz w:val="18"/>
          <w:szCs w:val="18"/>
        </w:rPr>
      </w:pPr>
      <w:bookmarkStart w:id="34" w:name="_Toc447864212"/>
      <w:bookmarkStart w:id="35" w:name="_Toc183423327"/>
      <w:bookmarkStart w:id="36" w:name="_Toc450562351"/>
      <w:bookmarkStart w:id="37" w:name="_Toc448153679"/>
      <w:r w:rsidRPr="003C4B71">
        <w:rPr>
          <w:rFonts w:ascii="Arial" w:hAnsi="Arial" w:cs="Arial"/>
          <w:sz w:val="18"/>
          <w:szCs w:val="18"/>
        </w:rPr>
        <w:t>Voorschriften voor het stellen van vragen</w:t>
      </w:r>
      <w:bookmarkEnd w:id="34"/>
      <w:bookmarkEnd w:id="35"/>
    </w:p>
    <w:bookmarkEnd w:id="36"/>
    <w:p w14:paraId="74D252A1" w14:textId="1367BCD6" w:rsidR="00497AED" w:rsidRPr="003C4B71" w:rsidRDefault="00497AED" w:rsidP="003C4B71">
      <w:pPr>
        <w:spacing w:line="240" w:lineRule="auto"/>
        <w:rPr>
          <w:rFonts w:ascii="Arial" w:hAnsi="Arial" w:cs="Arial"/>
        </w:rPr>
      </w:pPr>
      <w:r w:rsidRPr="003C4B71">
        <w:rPr>
          <w:rFonts w:ascii="Arial" w:hAnsi="Arial" w:cs="Arial"/>
        </w:rPr>
        <w:t xml:space="preserve">De Aanbestedende dienst nodigt Ondernemers uit vragen te stellen, waaronder ook wordt begrepen het doen van tekstvoorstellen, plaatsen van opmerkingen et cetera. Hierbij dienen de volgende voorschriften in acht te worden genomen: </w:t>
      </w:r>
    </w:p>
    <w:p w14:paraId="43B8F3D5" w14:textId="77777777" w:rsidR="00497AED" w:rsidRPr="003C4B71" w:rsidRDefault="00497AED" w:rsidP="003C4B71">
      <w:pPr>
        <w:spacing w:line="240" w:lineRule="auto"/>
        <w:rPr>
          <w:rFonts w:ascii="Arial" w:hAnsi="Arial" w:cs="Arial"/>
          <w:szCs w:val="18"/>
        </w:rPr>
      </w:pPr>
    </w:p>
    <w:p w14:paraId="4B9AB656" w14:textId="77777777" w:rsidR="007178DB" w:rsidRPr="003C4B71" w:rsidRDefault="007178DB" w:rsidP="005418F3">
      <w:pPr>
        <w:numPr>
          <w:ilvl w:val="0"/>
          <w:numId w:val="17"/>
        </w:numPr>
        <w:tabs>
          <w:tab w:val="left" w:pos="567"/>
        </w:tabs>
        <w:spacing w:line="240" w:lineRule="auto"/>
        <w:ind w:left="567" w:hanging="425"/>
        <w:rPr>
          <w:rFonts w:ascii="Arial" w:hAnsi="Arial" w:cs="Arial"/>
          <w:szCs w:val="18"/>
        </w:rPr>
      </w:pPr>
      <w:r w:rsidRPr="003C4B71">
        <w:rPr>
          <w:rFonts w:ascii="Arial" w:hAnsi="Arial" w:cs="Arial"/>
          <w:szCs w:val="18"/>
        </w:rPr>
        <w:lastRenderedPageBreak/>
        <w:t xml:space="preserve">De Aanbestedingsstukken zijn met zorg vastgesteld. In geval van kennelijke of gepercipieerde fouten of omissies in de Aanbestedingsstukken, tegenstrijdigheden daaronder begrepen, zijn de Ondernemers gehouden de Aanbestedende dienst </w:t>
      </w:r>
      <w:r w:rsidRPr="003C4B71">
        <w:rPr>
          <w:rFonts w:ascii="Arial" w:hAnsi="Arial" w:cs="Arial"/>
          <w:b/>
          <w:szCs w:val="18"/>
        </w:rPr>
        <w:t>uiterlijk voor de laatste sluitingsdatum voor het stellen van vragen zoals opgenomen in de planning</w:t>
      </w:r>
      <w:r w:rsidRPr="003C4B71">
        <w:rPr>
          <w:rFonts w:ascii="Arial" w:hAnsi="Arial" w:cs="Arial"/>
          <w:szCs w:val="18"/>
        </w:rPr>
        <w:t xml:space="preserve"> ter zake te waarschuwen dan wel om opheldering te vragen. Het moment van ontvangst van de vragen is maatgevend. Op vragen die na de termijn zijn ontvangen is de Aanbestedende dienst niet verplicht te antwoorden. </w:t>
      </w:r>
    </w:p>
    <w:p w14:paraId="0951F130" w14:textId="77777777" w:rsidR="007178DB" w:rsidRPr="003C4B71" w:rsidRDefault="007178DB" w:rsidP="003C4B71">
      <w:pPr>
        <w:tabs>
          <w:tab w:val="left" w:pos="567"/>
        </w:tabs>
        <w:spacing w:line="240" w:lineRule="auto"/>
        <w:ind w:left="567"/>
        <w:rPr>
          <w:rFonts w:ascii="Arial" w:hAnsi="Arial" w:cs="Arial"/>
          <w:szCs w:val="18"/>
        </w:rPr>
      </w:pPr>
    </w:p>
    <w:p w14:paraId="279E8027" w14:textId="77777777" w:rsidR="007178DB" w:rsidRPr="003C4B71" w:rsidRDefault="007178DB" w:rsidP="005418F3">
      <w:pPr>
        <w:numPr>
          <w:ilvl w:val="0"/>
          <w:numId w:val="17"/>
        </w:numPr>
        <w:tabs>
          <w:tab w:val="left" w:pos="567"/>
        </w:tabs>
        <w:spacing w:line="240" w:lineRule="auto"/>
        <w:ind w:left="567" w:hanging="425"/>
        <w:rPr>
          <w:rFonts w:ascii="Arial" w:hAnsi="Arial" w:cs="Arial"/>
          <w:szCs w:val="18"/>
        </w:rPr>
      </w:pPr>
      <w:r w:rsidRPr="003C4B71">
        <w:rPr>
          <w:rFonts w:ascii="Arial" w:hAnsi="Arial" w:cs="Arial"/>
          <w:szCs w:val="18"/>
        </w:rPr>
        <w:t>Indien een Ondernemer verzuimt de Aanbestedende dienst tijdig te waarschuwen voor kennelijke of gepercipieerde fouten of omissies in de Aanbestedingsstukken dan wel om opheldering te vragen, verwerkt hij zijn rechten dienaangaande en zijn de mogelijke gevolgen voor rekening en risico van de Ondernemer. In dat geval kan een Ondernemer op een later moment tijdens 0f na de aanbesteding dus niet meer met succes klagen, zowel bij de Aanbestedende dienst als in rechte, over deze onderwerpen.</w:t>
      </w:r>
    </w:p>
    <w:p w14:paraId="6D22F226" w14:textId="56204096" w:rsidR="00497AED" w:rsidRPr="003C4B71" w:rsidRDefault="00497AED" w:rsidP="003C4B71">
      <w:pPr>
        <w:spacing w:line="240" w:lineRule="auto"/>
        <w:ind w:left="567"/>
        <w:rPr>
          <w:rFonts w:ascii="Arial" w:hAnsi="Arial" w:cs="Arial"/>
          <w:szCs w:val="18"/>
        </w:rPr>
      </w:pPr>
    </w:p>
    <w:p w14:paraId="0C4F406A" w14:textId="5A7277DE" w:rsidR="00497AED" w:rsidRPr="003C4B71" w:rsidRDefault="1DB55286" w:rsidP="005418F3">
      <w:pPr>
        <w:numPr>
          <w:ilvl w:val="0"/>
          <w:numId w:val="17"/>
        </w:numPr>
        <w:tabs>
          <w:tab w:val="clear" w:pos="720"/>
          <w:tab w:val="num" w:pos="567"/>
        </w:tabs>
        <w:spacing w:line="240" w:lineRule="auto"/>
        <w:ind w:left="567" w:hanging="425"/>
        <w:rPr>
          <w:rFonts w:ascii="Arial" w:hAnsi="Arial" w:cs="Arial"/>
          <w:szCs w:val="18"/>
        </w:rPr>
      </w:pPr>
      <w:r w:rsidRPr="003C4B71">
        <w:rPr>
          <w:rFonts w:ascii="Arial" w:eastAsia="Corbel" w:hAnsi="Arial" w:cs="Arial"/>
          <w:color w:val="000000" w:themeColor="text1"/>
          <w:szCs w:val="18"/>
        </w:rPr>
        <w:t>Vragen kunnen worden ingediend door de aanbesteding in TenderNed toe te voegen aan ‘Mijn aanbestedingen’ en vervolgens op het dashboard te klikken op ‘Vragen en antwoorden’ en vervolgens ‘Stel een vraag’.</w:t>
      </w:r>
      <w:r w:rsidR="00497AED" w:rsidRPr="003C4B71">
        <w:rPr>
          <w:rFonts w:ascii="Arial" w:hAnsi="Arial" w:cs="Arial"/>
          <w:szCs w:val="18"/>
        </w:rPr>
        <w:br/>
      </w:r>
      <w:r w:rsidRPr="003C4B71">
        <w:rPr>
          <w:rFonts w:ascii="Arial" w:eastAsia="Corbel" w:hAnsi="Arial" w:cs="Arial"/>
          <w:color w:val="000000" w:themeColor="text1"/>
          <w:szCs w:val="18"/>
        </w:rPr>
        <w:t xml:space="preserve"> </w:t>
      </w:r>
    </w:p>
    <w:p w14:paraId="3F378365" w14:textId="27CCF74E" w:rsidR="00497AED" w:rsidRPr="003C4B71" w:rsidRDefault="1DB55286" w:rsidP="005418F3">
      <w:pPr>
        <w:numPr>
          <w:ilvl w:val="0"/>
          <w:numId w:val="17"/>
        </w:numPr>
        <w:tabs>
          <w:tab w:val="clear" w:pos="720"/>
          <w:tab w:val="num" w:pos="567"/>
        </w:tabs>
        <w:spacing w:line="240" w:lineRule="auto"/>
        <w:ind w:left="567" w:hanging="425"/>
        <w:rPr>
          <w:rFonts w:ascii="Arial" w:hAnsi="Arial" w:cs="Arial"/>
          <w:szCs w:val="18"/>
        </w:rPr>
      </w:pPr>
      <w:r w:rsidRPr="003C4B71">
        <w:rPr>
          <w:rFonts w:ascii="Arial" w:eastAsia="Corbel" w:hAnsi="Arial" w:cs="Arial"/>
          <w:color w:val="000000" w:themeColor="text1"/>
          <w:szCs w:val="18"/>
        </w:rPr>
        <w:t xml:space="preserve">Teneinde een goede verwerking door de Aanbestedende dienst mogelijk te maken dient elke vraag </w:t>
      </w:r>
      <w:r w:rsidRPr="003C4B71">
        <w:rPr>
          <w:rFonts w:ascii="Arial" w:eastAsia="Corbel" w:hAnsi="Arial" w:cs="Arial"/>
          <w:color w:val="000000" w:themeColor="text1"/>
          <w:szCs w:val="18"/>
          <w:u w:val="single"/>
        </w:rPr>
        <w:t>separaat</w:t>
      </w:r>
      <w:r w:rsidRPr="003C4B71">
        <w:rPr>
          <w:rFonts w:ascii="Arial" w:eastAsia="Corbel" w:hAnsi="Arial" w:cs="Arial"/>
          <w:color w:val="000000" w:themeColor="text1"/>
          <w:szCs w:val="18"/>
        </w:rPr>
        <w:t xml:space="preserve"> gesteld te worden, onder een </w:t>
      </w:r>
      <w:r w:rsidRPr="003C4B71">
        <w:rPr>
          <w:rFonts w:ascii="Arial" w:eastAsia="Corbel" w:hAnsi="Arial" w:cs="Arial"/>
          <w:color w:val="000000" w:themeColor="text1"/>
          <w:szCs w:val="18"/>
          <w:u w:val="single"/>
        </w:rPr>
        <w:t>duidelijke verwijzing</w:t>
      </w:r>
      <w:r w:rsidRPr="003C4B71">
        <w:rPr>
          <w:rFonts w:ascii="Arial" w:eastAsia="Corbel" w:hAnsi="Arial" w:cs="Arial"/>
          <w:color w:val="000000" w:themeColor="text1"/>
          <w:szCs w:val="18"/>
        </w:rPr>
        <w:t xml:space="preserve"> naar het onderdeel van de Aanbestedingsstukken waar de vraag betrekking op heeft en zonder bedrijfsgegevens te noemen.</w:t>
      </w:r>
      <w:r w:rsidR="00497AED" w:rsidRPr="003C4B71">
        <w:rPr>
          <w:rFonts w:ascii="Arial" w:hAnsi="Arial" w:cs="Arial"/>
          <w:szCs w:val="18"/>
        </w:rPr>
        <w:br/>
      </w:r>
      <w:r w:rsidRPr="003C4B71">
        <w:rPr>
          <w:rFonts w:ascii="Arial" w:eastAsia="Corbel" w:hAnsi="Arial" w:cs="Arial"/>
          <w:color w:val="000000" w:themeColor="text1"/>
          <w:szCs w:val="18"/>
        </w:rPr>
        <w:t xml:space="preserve"> </w:t>
      </w:r>
    </w:p>
    <w:p w14:paraId="5C2CE7DC" w14:textId="0B5F0EAF" w:rsidR="00497AED" w:rsidRPr="003C4B71" w:rsidRDefault="1DB55286" w:rsidP="005418F3">
      <w:pPr>
        <w:numPr>
          <w:ilvl w:val="0"/>
          <w:numId w:val="17"/>
        </w:numPr>
        <w:tabs>
          <w:tab w:val="clear" w:pos="720"/>
          <w:tab w:val="num" w:pos="567"/>
        </w:tabs>
        <w:spacing w:line="240" w:lineRule="auto"/>
        <w:ind w:left="567" w:hanging="425"/>
        <w:rPr>
          <w:rFonts w:ascii="Arial" w:hAnsi="Arial" w:cs="Arial"/>
          <w:szCs w:val="18"/>
        </w:rPr>
      </w:pPr>
      <w:r w:rsidRPr="003C4B71">
        <w:rPr>
          <w:rFonts w:ascii="Arial" w:eastAsia="Corbel" w:hAnsi="Arial" w:cs="Arial"/>
          <w:color w:val="000000" w:themeColor="text1"/>
          <w:szCs w:val="18"/>
        </w:rPr>
        <w:t>De Aanbestedende dienst zal de Schriftelijk gestelde vragen beantwoorden in één of meerdere Nota’s van inlichtingen. In deze Nota’s van Inlichtingen kunnen overigens door Opdrachtgever ook uit eigener beweging verduidelijkingen en/of aanvullingen worden opgenomen.</w:t>
      </w:r>
      <w:r w:rsidR="007178DB" w:rsidRPr="003C4B71">
        <w:rPr>
          <w:rFonts w:ascii="Arial" w:eastAsia="Corbel" w:hAnsi="Arial" w:cs="Arial"/>
          <w:color w:val="000000" w:themeColor="text1"/>
          <w:szCs w:val="18"/>
        </w:rPr>
        <w:t xml:space="preserve"> Documenten die (al dan niet gewijzigd) met de Nota’s van Inlichtingen beschikbaar worden gesteld, </w:t>
      </w:r>
      <w:r w:rsidRPr="003C4B71">
        <w:rPr>
          <w:rFonts w:ascii="Arial" w:eastAsia="Corbel" w:hAnsi="Arial" w:cs="Arial"/>
          <w:color w:val="000000" w:themeColor="text1"/>
          <w:szCs w:val="18"/>
        </w:rPr>
        <w:t>hebben een uitsluitend karakter</w:t>
      </w:r>
      <w:r w:rsidR="007178DB" w:rsidRPr="003C4B71">
        <w:rPr>
          <w:rFonts w:ascii="Arial" w:eastAsia="Corbel" w:hAnsi="Arial" w:cs="Arial"/>
          <w:color w:val="000000" w:themeColor="text1"/>
          <w:szCs w:val="18"/>
        </w:rPr>
        <w:t xml:space="preserve">. </w:t>
      </w:r>
      <w:r w:rsidRPr="003C4B71">
        <w:rPr>
          <w:rFonts w:ascii="Arial" w:eastAsia="Corbel" w:hAnsi="Arial" w:cs="Arial"/>
          <w:color w:val="000000" w:themeColor="text1"/>
          <w:szCs w:val="18"/>
        </w:rPr>
        <w:t>Door het indienen van een Aanmelding gaat u onverkort akkoord met de bepalingen van dit Aanbestedingsdocument</w:t>
      </w:r>
      <w:r w:rsidR="007178DB" w:rsidRPr="003C4B71">
        <w:rPr>
          <w:rFonts w:ascii="Arial" w:eastAsia="Corbel" w:hAnsi="Arial" w:cs="Arial"/>
          <w:color w:val="000000" w:themeColor="text1"/>
          <w:szCs w:val="18"/>
        </w:rPr>
        <w:t xml:space="preserve"> en daarop volgende Nota’s van Inlichtingen</w:t>
      </w:r>
      <w:r w:rsidRPr="003C4B71">
        <w:rPr>
          <w:rFonts w:ascii="Arial" w:eastAsia="Corbel" w:hAnsi="Arial" w:cs="Arial"/>
          <w:color w:val="000000" w:themeColor="text1"/>
          <w:szCs w:val="18"/>
        </w:rPr>
        <w:t>.</w:t>
      </w:r>
    </w:p>
    <w:p w14:paraId="4A9DA5AA" w14:textId="7CE28A69" w:rsidR="00497AED" w:rsidRPr="003C4B71" w:rsidRDefault="00497AED" w:rsidP="003C4B71">
      <w:pPr>
        <w:pStyle w:val="Kop2"/>
        <w:numPr>
          <w:ilvl w:val="2"/>
          <w:numId w:val="6"/>
        </w:numPr>
        <w:tabs>
          <w:tab w:val="left" w:pos="6379"/>
        </w:tabs>
        <w:spacing w:before="240" w:after="120" w:line="240" w:lineRule="auto"/>
        <w:rPr>
          <w:rFonts w:ascii="Arial" w:hAnsi="Arial" w:cs="Arial"/>
          <w:sz w:val="18"/>
          <w:szCs w:val="18"/>
        </w:rPr>
      </w:pPr>
      <w:bookmarkStart w:id="38" w:name="_Toc183423328"/>
      <w:r w:rsidRPr="003C4B71">
        <w:rPr>
          <w:rFonts w:ascii="Arial" w:hAnsi="Arial" w:cs="Arial"/>
          <w:sz w:val="18"/>
          <w:szCs w:val="18"/>
        </w:rPr>
        <w:t>Het stellen van individuele vragen</w:t>
      </w:r>
      <w:bookmarkEnd w:id="38"/>
    </w:p>
    <w:p w14:paraId="1CE9419A" w14:textId="0EDB6317" w:rsidR="00497AED" w:rsidRPr="003C4B71" w:rsidRDefault="00497AED" w:rsidP="005418F3">
      <w:pPr>
        <w:numPr>
          <w:ilvl w:val="0"/>
          <w:numId w:val="23"/>
        </w:numPr>
        <w:tabs>
          <w:tab w:val="clear" w:pos="720"/>
          <w:tab w:val="num" w:pos="567"/>
        </w:tabs>
        <w:spacing w:line="240" w:lineRule="auto"/>
        <w:ind w:left="567" w:hanging="425"/>
        <w:rPr>
          <w:rFonts w:ascii="Arial" w:hAnsi="Arial" w:cs="Arial"/>
        </w:rPr>
      </w:pPr>
      <w:r w:rsidRPr="003C4B71">
        <w:rPr>
          <w:rFonts w:ascii="Arial" w:hAnsi="Arial" w:cs="Arial"/>
        </w:rPr>
        <w:t xml:space="preserve">Op grond van art. 2:53 lid 3 Aanbestedingswet 2012 hebben Ondernemers de mogelijkheid om vragen individueel te stellen indien openbaarmaking van deze informatie schade zou toebrengen aan de gerechtvaardigde economische belangen van de onderneming. Uitgangspunt is dat inlichtingen niet individueel verstrekt worden, tenzij de Ondernemer naar het oordeel van de Aanbestedende dienst daadwerkelijk heeft aangetoond dat sprake is van voornoemd belang. Indien een Ondernemer van deze mogelijkheid gebruik wenst te maken, dient hij de gronden hiervoor te motiveren in zijn vraag. Als motivering ontbreekt of deze naar het oordeel van de Aanbestedende dienst niet toereikend is zal de vraag worden afgewezen en desgewenst opnieuw moeten worden gesteld, als </w:t>
      </w:r>
      <w:r w:rsidR="00C51457">
        <w:rPr>
          <w:rFonts w:ascii="Arial" w:hAnsi="Arial" w:cs="Arial"/>
        </w:rPr>
        <w:t xml:space="preserve">een </w:t>
      </w:r>
      <w:r w:rsidRPr="003C4B71">
        <w:rPr>
          <w:rFonts w:ascii="Arial" w:hAnsi="Arial" w:cs="Arial"/>
        </w:rPr>
        <w:t>niet-individuele vraag.</w:t>
      </w:r>
    </w:p>
    <w:p w14:paraId="3B86786D" w14:textId="77777777" w:rsidR="00497AED" w:rsidRPr="003C4B71" w:rsidRDefault="00497AED" w:rsidP="003C4B71">
      <w:pPr>
        <w:tabs>
          <w:tab w:val="num" w:pos="567"/>
        </w:tabs>
        <w:spacing w:line="240" w:lineRule="auto"/>
        <w:ind w:left="567"/>
        <w:rPr>
          <w:rFonts w:ascii="Arial" w:hAnsi="Arial" w:cs="Arial"/>
          <w:szCs w:val="18"/>
        </w:rPr>
      </w:pPr>
    </w:p>
    <w:p w14:paraId="30C6D261" w14:textId="4526A405" w:rsidR="00497AED" w:rsidRPr="003C4B71" w:rsidRDefault="00497AED" w:rsidP="005418F3">
      <w:pPr>
        <w:numPr>
          <w:ilvl w:val="0"/>
          <w:numId w:val="23"/>
        </w:numPr>
        <w:tabs>
          <w:tab w:val="clear" w:pos="720"/>
          <w:tab w:val="num" w:pos="567"/>
        </w:tabs>
        <w:spacing w:line="240" w:lineRule="auto"/>
        <w:ind w:left="567" w:hanging="425"/>
        <w:rPr>
          <w:rFonts w:ascii="Arial" w:hAnsi="Arial" w:cs="Arial"/>
          <w:szCs w:val="18"/>
        </w:rPr>
      </w:pPr>
      <w:r w:rsidRPr="003C4B71">
        <w:rPr>
          <w:rFonts w:ascii="Arial" w:hAnsi="Arial" w:cs="Arial"/>
          <w:szCs w:val="18"/>
        </w:rPr>
        <w:t>De Aanbestedende dienst zal de Schriftelijk gestelde individuele vragen die naar haar oordeel individueel beantwoord kunnen worden, beantwoorden in een individuele Nota van inlichtingen. De Nota van inlichtingen maakt onlosmakelijk deel uit van de Aanbestedingsstukken waarbij in geval van tegenstrijdigheden het recentst gestelde prevaleert.</w:t>
      </w:r>
    </w:p>
    <w:p w14:paraId="5681927A" w14:textId="77777777" w:rsidR="00497AED" w:rsidRPr="003C4B71" w:rsidRDefault="00497AED" w:rsidP="003C4B71">
      <w:pPr>
        <w:pStyle w:val="Kop2"/>
        <w:numPr>
          <w:ilvl w:val="2"/>
          <w:numId w:val="6"/>
        </w:numPr>
        <w:tabs>
          <w:tab w:val="left" w:pos="6379"/>
        </w:tabs>
        <w:spacing w:before="240" w:after="120" w:line="240" w:lineRule="auto"/>
        <w:rPr>
          <w:rFonts w:ascii="Arial" w:hAnsi="Arial" w:cs="Arial"/>
          <w:sz w:val="18"/>
          <w:szCs w:val="18"/>
        </w:rPr>
      </w:pPr>
      <w:bookmarkStart w:id="39" w:name="_Toc183423329"/>
      <w:r w:rsidRPr="003C4B71">
        <w:rPr>
          <w:rFonts w:ascii="Arial" w:hAnsi="Arial" w:cs="Arial"/>
          <w:sz w:val="18"/>
          <w:szCs w:val="18"/>
        </w:rPr>
        <w:t>Klachtenregeling</w:t>
      </w:r>
      <w:bookmarkEnd w:id="39"/>
    </w:p>
    <w:p w14:paraId="017C30B3" w14:textId="4EAA21E9" w:rsidR="007178DB" w:rsidRPr="003C4B71" w:rsidRDefault="007178DB" w:rsidP="005418F3">
      <w:pPr>
        <w:numPr>
          <w:ilvl w:val="0"/>
          <w:numId w:val="24"/>
        </w:numPr>
        <w:tabs>
          <w:tab w:val="left" w:pos="567"/>
        </w:tabs>
        <w:spacing w:line="240" w:lineRule="auto"/>
        <w:ind w:left="567" w:hanging="425"/>
        <w:rPr>
          <w:rFonts w:ascii="Arial" w:hAnsi="Arial" w:cs="Arial"/>
          <w:szCs w:val="18"/>
        </w:rPr>
      </w:pPr>
      <w:r w:rsidRPr="003C4B71">
        <w:rPr>
          <w:rFonts w:ascii="Arial" w:hAnsi="Arial" w:cs="Arial"/>
          <w:szCs w:val="18"/>
        </w:rPr>
        <w:t xml:space="preserve">Bezwaren over deze aanbesteding, bijvoorbeeld over geschiktheidseisen of contractvoorwaarden, dienen door Ondernemers in eerste instantie te worden geuit door het tijdig stellen van vragen voor de Nota van Inlichtingen. Als uw bezwaar in uw ogen in de nota(’s) van inlichtingen vervolgens onjuist of onvoldoende wordt afgehandeld, dan kunt u een klacht indienen bij het externe Klachtenloket; </w:t>
      </w:r>
      <w:hyperlink r:id="rId21" w:history="1">
        <w:r w:rsidRPr="003C4B71">
          <w:rPr>
            <w:rStyle w:val="Hyperlink"/>
            <w:rFonts w:ascii="Arial" w:hAnsi="Arial" w:cs="Arial"/>
            <w:szCs w:val="18"/>
          </w:rPr>
          <w:t>https://klachtenmeldpuntaanbesteden.nl/leden/provincie-utrecht/</w:t>
        </w:r>
      </w:hyperlink>
      <w:r w:rsidRPr="003C4B71">
        <w:rPr>
          <w:rFonts w:ascii="Arial" w:hAnsi="Arial" w:cs="Arial"/>
          <w:szCs w:val="18"/>
        </w:rPr>
        <w:t xml:space="preserve">. </w:t>
      </w:r>
    </w:p>
    <w:p w14:paraId="1464FE00" w14:textId="77777777" w:rsidR="007178DB" w:rsidRPr="003C4B71" w:rsidRDefault="007178DB" w:rsidP="003C4B71">
      <w:pPr>
        <w:tabs>
          <w:tab w:val="num" w:pos="2267"/>
        </w:tabs>
        <w:spacing w:line="240" w:lineRule="auto"/>
        <w:ind w:left="567"/>
        <w:rPr>
          <w:rFonts w:ascii="Arial" w:hAnsi="Arial" w:cs="Arial"/>
          <w:szCs w:val="18"/>
        </w:rPr>
      </w:pPr>
    </w:p>
    <w:p w14:paraId="0170F79C" w14:textId="2C7E5B3E" w:rsidR="007178DB" w:rsidRDefault="007178DB" w:rsidP="005418F3">
      <w:pPr>
        <w:numPr>
          <w:ilvl w:val="0"/>
          <w:numId w:val="24"/>
        </w:numPr>
        <w:tabs>
          <w:tab w:val="left" w:pos="567"/>
        </w:tabs>
        <w:spacing w:line="240" w:lineRule="auto"/>
        <w:ind w:left="567" w:hanging="425"/>
        <w:rPr>
          <w:rFonts w:ascii="Arial" w:hAnsi="Arial" w:cs="Arial"/>
          <w:szCs w:val="18"/>
        </w:rPr>
      </w:pPr>
      <w:r w:rsidRPr="003C4B71">
        <w:rPr>
          <w:rFonts w:ascii="Arial" w:hAnsi="Arial" w:cs="Arial"/>
          <w:szCs w:val="18"/>
        </w:rPr>
        <w:t xml:space="preserve">Om eventuele vertraging in de aanbestedingsprocedure zoveel als mogelijk te voorkomen verwacht de provincie van Ondernemers een </w:t>
      </w:r>
      <w:proofErr w:type="spellStart"/>
      <w:r w:rsidRPr="003C4B71">
        <w:rPr>
          <w:rFonts w:ascii="Arial" w:hAnsi="Arial" w:cs="Arial"/>
          <w:szCs w:val="18"/>
        </w:rPr>
        <w:t>pro-actieve</w:t>
      </w:r>
      <w:proofErr w:type="spellEnd"/>
      <w:r w:rsidRPr="003C4B71">
        <w:rPr>
          <w:rFonts w:ascii="Arial" w:hAnsi="Arial" w:cs="Arial"/>
          <w:szCs w:val="18"/>
        </w:rPr>
        <w:t xml:space="preserve"> houding. In dat licht wijst de provincie op de termijnen zoals genoemd in de als bijlage bij dit aanbestedingsdocument toegevoegde ‘Klachtenregeling aanbesteden provincie Utrecht 2023’. De klacht zal, indien ontvankelijk, zo spoedig mogelijk worden behandeld door een externe en onafhankelijke deskundige van het Klachtenloket. Het indienen van een klacht schort de aanbesteding in beginsel niet op. Als u het niet eens bent met de beslissing op de klacht door de provincie Utrecht, dan is het mogelijk de klacht voor te leggen aan de Commissie van Aanbestedingsexperts. Voor nadere informatie over de werkwijze van de Commissie kunt u terecht op </w:t>
      </w:r>
      <w:hyperlink r:id="rId22" w:history="1">
        <w:r w:rsidRPr="003C4B71">
          <w:rPr>
            <w:rStyle w:val="Hyperlink"/>
            <w:rFonts w:ascii="Arial" w:hAnsi="Arial" w:cs="Arial"/>
            <w:szCs w:val="18"/>
          </w:rPr>
          <w:t>www.commissievanaanbestedingsexperts.nl</w:t>
        </w:r>
      </w:hyperlink>
      <w:r w:rsidRPr="003C4B71">
        <w:rPr>
          <w:rFonts w:ascii="Arial" w:hAnsi="Arial" w:cs="Arial"/>
          <w:szCs w:val="18"/>
        </w:rPr>
        <w:t xml:space="preserve">. </w:t>
      </w:r>
    </w:p>
    <w:p w14:paraId="6BCD65E7" w14:textId="77777777" w:rsidR="00E561A5" w:rsidRDefault="00E561A5" w:rsidP="00E561A5">
      <w:pPr>
        <w:pStyle w:val="Lijstalinea"/>
        <w:rPr>
          <w:rFonts w:ascii="Arial" w:hAnsi="Arial" w:cs="Arial"/>
          <w:szCs w:val="18"/>
        </w:rPr>
      </w:pPr>
    </w:p>
    <w:p w14:paraId="12A85964" w14:textId="77777777" w:rsidR="00E561A5" w:rsidRPr="003C4B71" w:rsidRDefault="00E561A5" w:rsidP="00E561A5">
      <w:pPr>
        <w:tabs>
          <w:tab w:val="left" w:pos="567"/>
        </w:tabs>
        <w:spacing w:line="240" w:lineRule="auto"/>
        <w:rPr>
          <w:rFonts w:ascii="Arial" w:hAnsi="Arial" w:cs="Arial"/>
          <w:szCs w:val="18"/>
        </w:rPr>
      </w:pPr>
    </w:p>
    <w:p w14:paraId="1C871DC7" w14:textId="61F74BD9" w:rsidR="000C7128" w:rsidRPr="003C4B71" w:rsidRDefault="00134852" w:rsidP="003C4B71">
      <w:pPr>
        <w:pStyle w:val="Kop2"/>
        <w:tabs>
          <w:tab w:val="left" w:pos="6379"/>
        </w:tabs>
        <w:spacing w:before="240" w:after="120" w:line="240" w:lineRule="auto"/>
        <w:rPr>
          <w:rFonts w:ascii="Arial" w:hAnsi="Arial" w:cs="Arial"/>
          <w:sz w:val="18"/>
          <w:szCs w:val="18"/>
        </w:rPr>
      </w:pPr>
      <w:bookmarkStart w:id="40" w:name="_Toc183423330"/>
      <w:r w:rsidRPr="003C4B71">
        <w:rPr>
          <w:rFonts w:ascii="Arial" w:hAnsi="Arial" w:cs="Arial"/>
          <w:sz w:val="18"/>
          <w:szCs w:val="18"/>
        </w:rPr>
        <w:lastRenderedPageBreak/>
        <w:t xml:space="preserve">Voorschriften voor het indienen van </w:t>
      </w:r>
      <w:bookmarkEnd w:id="37"/>
      <w:r w:rsidR="00350E57" w:rsidRPr="003C4B71">
        <w:rPr>
          <w:rFonts w:ascii="Arial" w:hAnsi="Arial" w:cs="Arial"/>
          <w:sz w:val="18"/>
          <w:szCs w:val="18"/>
        </w:rPr>
        <w:t xml:space="preserve">een </w:t>
      </w:r>
      <w:r w:rsidR="000C7128" w:rsidRPr="003C4B71">
        <w:rPr>
          <w:rFonts w:ascii="Arial" w:hAnsi="Arial" w:cs="Arial"/>
          <w:sz w:val="18"/>
          <w:szCs w:val="18"/>
        </w:rPr>
        <w:t>Aanmelding</w:t>
      </w:r>
      <w:bookmarkEnd w:id="40"/>
    </w:p>
    <w:p w14:paraId="48906DA6" w14:textId="77C2D4FE" w:rsidR="004B4A88" w:rsidRPr="003C4B71" w:rsidRDefault="004B4A88" w:rsidP="005418F3">
      <w:pPr>
        <w:numPr>
          <w:ilvl w:val="0"/>
          <w:numId w:val="26"/>
        </w:numPr>
        <w:tabs>
          <w:tab w:val="left" w:pos="567"/>
        </w:tabs>
        <w:spacing w:line="240" w:lineRule="auto"/>
        <w:ind w:left="567" w:hanging="425"/>
        <w:rPr>
          <w:rFonts w:ascii="Arial" w:hAnsi="Arial" w:cs="Arial"/>
        </w:rPr>
      </w:pPr>
      <w:r w:rsidRPr="003C4B71">
        <w:rPr>
          <w:rFonts w:ascii="Arial" w:hAnsi="Arial" w:cs="Arial"/>
        </w:rPr>
        <w:t>Een Ondernemer mag zich slechts éénmaal aanmelden als Gegadigde, zelfstandig dan wel als deelnemer aan een Samenwerkingsverband</w:t>
      </w:r>
      <w:r w:rsidRPr="003C4B71">
        <w:rPr>
          <w:rFonts w:ascii="Arial" w:hAnsi="Arial" w:cs="Arial"/>
          <w:color w:val="000000" w:themeColor="text1"/>
        </w:rPr>
        <w:t xml:space="preserve"> (</w:t>
      </w:r>
      <w:r w:rsidR="00254646">
        <w:rPr>
          <w:rFonts w:ascii="Arial" w:hAnsi="Arial" w:cs="Arial"/>
          <w:color w:val="000000" w:themeColor="text1"/>
        </w:rPr>
        <w:t>C</w:t>
      </w:r>
      <w:r w:rsidRPr="003C4B71">
        <w:rPr>
          <w:rFonts w:ascii="Arial" w:hAnsi="Arial" w:cs="Arial"/>
          <w:color w:val="000000" w:themeColor="text1"/>
        </w:rPr>
        <w:t>ombinatie). Indien een Ondernemer een Aanmelding indient als Gegadigde, mag hij niet tevens als Derde fungeren waarop door een andere Gegadigde beroep wordt gedaan. Een maatschap wordt hierbij beschouwd als één Ondernemer. Hetzelfde geldt voor afzonderlijke werkmaatschappijen binnen een holding; binnen een holding is dus sprake van meerdere Ondernemers.</w:t>
      </w:r>
    </w:p>
    <w:p w14:paraId="67CB6041" w14:textId="77777777" w:rsidR="004B4A88" w:rsidRPr="003E5887" w:rsidRDefault="004B4A88" w:rsidP="003E5887">
      <w:pPr>
        <w:pStyle w:val="Lijstalinea"/>
        <w:ind w:left="567"/>
        <w:rPr>
          <w:rFonts w:ascii="Arial" w:hAnsi="Arial" w:cs="Arial"/>
          <w:sz w:val="18"/>
          <w:szCs w:val="18"/>
          <w:lang w:val="nl-NL"/>
        </w:rPr>
      </w:pPr>
    </w:p>
    <w:p w14:paraId="6E30E794" w14:textId="3EFAAFAE" w:rsidR="004B4A88" w:rsidRPr="003C4B71" w:rsidRDefault="004B4A88" w:rsidP="003C4B71">
      <w:pPr>
        <w:tabs>
          <w:tab w:val="left" w:pos="567"/>
        </w:tabs>
        <w:spacing w:line="240" w:lineRule="auto"/>
        <w:ind w:left="567"/>
        <w:rPr>
          <w:rFonts w:ascii="Arial" w:hAnsi="Arial" w:cs="Arial"/>
        </w:rPr>
      </w:pPr>
      <w:r w:rsidRPr="003C4B71">
        <w:rPr>
          <w:rFonts w:ascii="Arial" w:hAnsi="Arial" w:cs="Arial"/>
        </w:rPr>
        <w:t>Een Derde mag als onderaannemer voor meerdere Gegadigden tegelijk acteren met betrekking tot deze aanbesteding en Opdracht. Een Derde mag voor meerdere Gegadigden garant staan indien het de geschiktheidseisen betreft rondom financiële en economische draagkracht in overeenstemming met art. 2:403 sub f BW</w:t>
      </w:r>
      <w:r w:rsidR="007178DB" w:rsidRPr="003C4B71">
        <w:rPr>
          <w:rFonts w:ascii="Arial" w:hAnsi="Arial" w:cs="Arial"/>
        </w:rPr>
        <w:t xml:space="preserve"> (maar dus niet als het gaat om eisen rondom technische en beroepsbekwaamheid)</w:t>
      </w:r>
      <w:r w:rsidRPr="003C4B71">
        <w:rPr>
          <w:rFonts w:ascii="Arial" w:hAnsi="Arial" w:cs="Arial"/>
        </w:rPr>
        <w:t>.</w:t>
      </w:r>
    </w:p>
    <w:p w14:paraId="2766ED0B" w14:textId="77777777" w:rsidR="004B4A88" w:rsidRPr="003C4B71" w:rsidRDefault="004B4A88" w:rsidP="003C4B71">
      <w:pPr>
        <w:tabs>
          <w:tab w:val="left" w:pos="567"/>
        </w:tabs>
        <w:spacing w:line="240" w:lineRule="auto"/>
        <w:rPr>
          <w:rFonts w:ascii="Arial" w:hAnsi="Arial" w:cs="Arial"/>
        </w:rPr>
      </w:pPr>
    </w:p>
    <w:p w14:paraId="7694282F" w14:textId="33261C39" w:rsidR="004B4A88" w:rsidRPr="003C4B71" w:rsidRDefault="004B4A88" w:rsidP="005418F3">
      <w:pPr>
        <w:numPr>
          <w:ilvl w:val="0"/>
          <w:numId w:val="26"/>
        </w:numPr>
        <w:tabs>
          <w:tab w:val="left" w:pos="567"/>
        </w:tabs>
        <w:spacing w:line="240" w:lineRule="auto"/>
        <w:ind w:left="567" w:hanging="425"/>
        <w:rPr>
          <w:rFonts w:ascii="Arial" w:hAnsi="Arial" w:cs="Arial"/>
        </w:rPr>
      </w:pPr>
      <w:r w:rsidRPr="003C4B71">
        <w:rPr>
          <w:rFonts w:ascii="Arial" w:hAnsi="Arial" w:cs="Arial"/>
        </w:rPr>
        <w:t>Een Aanmelding anders ingediend dan via TenderNed wordt niet geaccepteerd.</w:t>
      </w:r>
    </w:p>
    <w:p w14:paraId="10881E6B" w14:textId="77777777" w:rsidR="00134852" w:rsidRPr="003C4B71" w:rsidRDefault="00134852" w:rsidP="003C4B71">
      <w:pPr>
        <w:tabs>
          <w:tab w:val="left" w:pos="567"/>
        </w:tabs>
        <w:spacing w:line="240" w:lineRule="auto"/>
        <w:ind w:left="567"/>
        <w:rPr>
          <w:rFonts w:ascii="Arial" w:hAnsi="Arial" w:cs="Arial"/>
          <w:szCs w:val="18"/>
        </w:rPr>
      </w:pPr>
    </w:p>
    <w:p w14:paraId="5103A259" w14:textId="77777777" w:rsidR="00134852" w:rsidRPr="003C4B71" w:rsidRDefault="00134852" w:rsidP="005418F3">
      <w:pPr>
        <w:numPr>
          <w:ilvl w:val="0"/>
          <w:numId w:val="26"/>
        </w:numPr>
        <w:tabs>
          <w:tab w:val="left" w:pos="567"/>
        </w:tabs>
        <w:spacing w:line="240" w:lineRule="auto"/>
        <w:ind w:left="567" w:hanging="425"/>
        <w:rPr>
          <w:rFonts w:ascii="Arial" w:hAnsi="Arial" w:cs="Arial"/>
        </w:rPr>
      </w:pPr>
      <w:r w:rsidRPr="003C4B71">
        <w:rPr>
          <w:rFonts w:ascii="Arial" w:hAnsi="Arial" w:cs="Arial"/>
        </w:rPr>
        <w:t xml:space="preserve">De complete </w:t>
      </w:r>
      <w:r w:rsidR="000C7128" w:rsidRPr="003C4B71">
        <w:rPr>
          <w:rFonts w:ascii="Arial" w:hAnsi="Arial" w:cs="Arial"/>
        </w:rPr>
        <w:t xml:space="preserve">Aanmelding </w:t>
      </w:r>
      <w:r w:rsidRPr="003C4B71">
        <w:rPr>
          <w:rFonts w:ascii="Arial" w:hAnsi="Arial" w:cs="Arial"/>
        </w:rPr>
        <w:t xml:space="preserve">dient vóór de in de recentste planning genoemde sluitingsdatum en tijd te zijn ingediend. Na de sluitingstermijn kunnen geen </w:t>
      </w:r>
      <w:r w:rsidR="000C7128" w:rsidRPr="003C4B71">
        <w:rPr>
          <w:rFonts w:ascii="Arial" w:hAnsi="Arial" w:cs="Arial"/>
        </w:rPr>
        <w:t>Aanmeldingen</w:t>
      </w:r>
      <w:r w:rsidRPr="003C4B71">
        <w:rPr>
          <w:rFonts w:ascii="Arial" w:hAnsi="Arial" w:cs="Arial"/>
        </w:rPr>
        <w:t xml:space="preserve"> worden ingediend. Te late ontvangst, ongeacht de oorzaak, is voor rekening en risico van Ondernemers.</w:t>
      </w:r>
    </w:p>
    <w:p w14:paraId="13780202" w14:textId="77777777" w:rsidR="00134852" w:rsidRPr="003C4B71" w:rsidRDefault="00134852" w:rsidP="003C4B71">
      <w:pPr>
        <w:tabs>
          <w:tab w:val="left" w:pos="567"/>
        </w:tabs>
        <w:spacing w:line="240" w:lineRule="auto"/>
        <w:ind w:left="567"/>
        <w:rPr>
          <w:rFonts w:ascii="Arial" w:hAnsi="Arial" w:cs="Arial"/>
          <w:szCs w:val="18"/>
        </w:rPr>
      </w:pPr>
    </w:p>
    <w:p w14:paraId="7DF1B9C0" w14:textId="24176133" w:rsidR="00134852" w:rsidRPr="003C4B71" w:rsidRDefault="4792C2DB" w:rsidP="005418F3">
      <w:pPr>
        <w:numPr>
          <w:ilvl w:val="0"/>
          <w:numId w:val="26"/>
        </w:numPr>
        <w:tabs>
          <w:tab w:val="left" w:pos="567"/>
        </w:tabs>
        <w:spacing w:line="240" w:lineRule="auto"/>
        <w:ind w:left="567" w:hanging="425"/>
        <w:rPr>
          <w:rFonts w:ascii="Arial" w:hAnsi="Arial" w:cs="Arial"/>
        </w:rPr>
      </w:pPr>
      <w:r w:rsidRPr="003C4B71">
        <w:rPr>
          <w:rFonts w:ascii="Arial" w:hAnsi="Arial" w:cs="Arial"/>
        </w:rPr>
        <w:t>In het geval van een algemene storing van TenderNed op het moment van of nabij de sluiting van de indieningstermijn, behoudt de Aanbestedende dienst zich het recht voor de sluitingstermijn op te schuiven zolang de kluis met Aanmeldingen nog niet is geopend, ook als de sluitingstermijn al gepasseerd is. Dit is een recht, geen plicht van de Aanbestedende dienst en doet derhalve niets af aan het feit dat te late ontvangst, ongeacht de oorzaak, voor rekening en risico van Ondernemer is.</w:t>
      </w:r>
    </w:p>
    <w:p w14:paraId="3D6FEF57" w14:textId="77777777" w:rsidR="00134852" w:rsidRPr="003C4B71" w:rsidRDefault="00134852" w:rsidP="003C4B71">
      <w:pPr>
        <w:tabs>
          <w:tab w:val="left" w:pos="567"/>
        </w:tabs>
        <w:spacing w:line="240" w:lineRule="auto"/>
        <w:ind w:left="567"/>
        <w:rPr>
          <w:rFonts w:ascii="Arial" w:hAnsi="Arial" w:cs="Arial"/>
          <w:szCs w:val="18"/>
        </w:rPr>
      </w:pPr>
    </w:p>
    <w:p w14:paraId="0A3DA85D" w14:textId="77777777" w:rsidR="00134852" w:rsidRPr="003C4B71" w:rsidRDefault="00134852" w:rsidP="005418F3">
      <w:pPr>
        <w:numPr>
          <w:ilvl w:val="0"/>
          <w:numId w:val="26"/>
        </w:numPr>
        <w:tabs>
          <w:tab w:val="left" w:pos="567"/>
        </w:tabs>
        <w:spacing w:line="240" w:lineRule="auto"/>
        <w:ind w:left="567" w:hanging="425"/>
        <w:rPr>
          <w:rFonts w:ascii="Arial" w:hAnsi="Arial" w:cs="Arial"/>
        </w:rPr>
      </w:pPr>
      <w:r w:rsidRPr="003C4B71">
        <w:rPr>
          <w:rFonts w:ascii="Arial" w:hAnsi="Arial" w:cs="Arial"/>
        </w:rPr>
        <w:t xml:space="preserve">Indien de </w:t>
      </w:r>
      <w:r w:rsidR="000C7128" w:rsidRPr="003C4B71">
        <w:rPr>
          <w:rFonts w:ascii="Arial" w:hAnsi="Arial" w:cs="Arial"/>
        </w:rPr>
        <w:t xml:space="preserve">Aanmelding </w:t>
      </w:r>
      <w:r w:rsidRPr="003C4B71">
        <w:rPr>
          <w:rFonts w:ascii="Arial" w:hAnsi="Arial" w:cs="Arial"/>
        </w:rPr>
        <w:t>niet compleet is, kan de Aanbestedende dienst besluiten deze niet in behandeling te nemen.</w:t>
      </w:r>
    </w:p>
    <w:p w14:paraId="7A709D65" w14:textId="77777777" w:rsidR="00134852" w:rsidRPr="003C4B71" w:rsidRDefault="00134852" w:rsidP="003C4B71">
      <w:pPr>
        <w:spacing w:line="240" w:lineRule="auto"/>
        <w:ind w:left="567"/>
        <w:rPr>
          <w:rFonts w:ascii="Arial" w:hAnsi="Arial" w:cs="Arial"/>
          <w:szCs w:val="18"/>
        </w:rPr>
      </w:pPr>
    </w:p>
    <w:p w14:paraId="4D5332F0" w14:textId="77777777" w:rsidR="00134852" w:rsidRPr="003C4B71" w:rsidRDefault="00134852" w:rsidP="005418F3">
      <w:pPr>
        <w:numPr>
          <w:ilvl w:val="0"/>
          <w:numId w:val="26"/>
        </w:numPr>
        <w:tabs>
          <w:tab w:val="left" w:pos="567"/>
        </w:tabs>
        <w:spacing w:line="240" w:lineRule="auto"/>
        <w:ind w:left="567" w:hanging="425"/>
        <w:rPr>
          <w:rFonts w:ascii="Arial" w:hAnsi="Arial" w:cs="Arial"/>
        </w:rPr>
      </w:pPr>
      <w:r w:rsidRPr="003C4B71">
        <w:rPr>
          <w:rFonts w:ascii="Arial" w:hAnsi="Arial" w:cs="Arial"/>
        </w:rPr>
        <w:t>Alle stukken, informatie, toelichtingen en dergelijke dienen te worden overlegd zoals gevraagd in de Aanbestedingsstukken. Indien van toepassing dient daarbij gebruik te worden gemaakt van de formats zoals die bij de aanbesteding beschikbaar zijn gesteld.</w:t>
      </w:r>
    </w:p>
    <w:p w14:paraId="0BD5F5C9" w14:textId="77777777" w:rsidR="00134852" w:rsidRPr="003C4B71" w:rsidRDefault="00134852" w:rsidP="003C4B71">
      <w:pPr>
        <w:spacing w:line="240" w:lineRule="auto"/>
        <w:rPr>
          <w:rFonts w:ascii="Arial" w:hAnsi="Arial" w:cs="Arial"/>
          <w:szCs w:val="18"/>
        </w:rPr>
      </w:pPr>
    </w:p>
    <w:p w14:paraId="6CD1D2B9" w14:textId="153A4123" w:rsidR="007F3AC0" w:rsidRPr="003C4B71" w:rsidRDefault="007F3AC0" w:rsidP="005418F3">
      <w:pPr>
        <w:numPr>
          <w:ilvl w:val="0"/>
          <w:numId w:val="26"/>
        </w:numPr>
        <w:tabs>
          <w:tab w:val="left" w:pos="567"/>
        </w:tabs>
        <w:spacing w:line="240" w:lineRule="auto"/>
        <w:ind w:left="567" w:hanging="425"/>
        <w:rPr>
          <w:rFonts w:ascii="Arial" w:hAnsi="Arial" w:cs="Arial"/>
        </w:rPr>
      </w:pPr>
      <w:r w:rsidRPr="003C4B71">
        <w:rPr>
          <w:rFonts w:ascii="Arial" w:hAnsi="Arial" w:cs="Arial"/>
        </w:rPr>
        <w:t>In de Gunningsfase worden aanvullende Aanbestedingsstukken toegevoegd die in geval van tegenstrijdigheden zullen prevaleren, maar met het indienen van een Aanmelding stemt Gegadigde volledig en onvoorwaardelijk in met de in de Aanbestedingsstukken gestelde eisen en voorwaarden, voor zover tijdens de Selectiefase ingebracht door de Aanbestedende dienst, welke onlosmakelijk onderdeel van de uiteindelijke Overeenkomst uit zullen maken. Aanmelding onder voorwaarde</w:t>
      </w:r>
      <w:r w:rsidR="0021599A" w:rsidRPr="003C4B71">
        <w:rPr>
          <w:rFonts w:ascii="Arial" w:hAnsi="Arial" w:cs="Arial"/>
        </w:rPr>
        <w:t>(n)</w:t>
      </w:r>
      <w:r w:rsidRPr="003C4B71">
        <w:rPr>
          <w:rFonts w:ascii="Arial" w:hAnsi="Arial" w:cs="Arial"/>
        </w:rPr>
        <w:t xml:space="preserve"> is niet toegestaan en leidt tot uitsluiting. Voor zover de Aanbestedingsstukken met elkaar in tegenspraak zijn geldt ten aanzien van de Overeenkomst</w:t>
      </w:r>
      <w:r w:rsidR="0021599A" w:rsidRPr="003C4B71">
        <w:rPr>
          <w:rFonts w:ascii="Arial" w:hAnsi="Arial" w:cs="Arial"/>
        </w:rPr>
        <w:t xml:space="preserve"> (die in rangorde altijd prevaleert)</w:t>
      </w:r>
      <w:r w:rsidRPr="003C4B71">
        <w:rPr>
          <w:rFonts w:ascii="Arial" w:hAnsi="Arial" w:cs="Arial"/>
        </w:rPr>
        <w:t xml:space="preserve"> de navolgende rangorde:</w:t>
      </w:r>
    </w:p>
    <w:p w14:paraId="49F6989D" w14:textId="1B232BA9" w:rsidR="08733986" w:rsidRPr="003E5887" w:rsidRDefault="08733986" w:rsidP="005418F3">
      <w:pPr>
        <w:pStyle w:val="Lijstalinea"/>
        <w:numPr>
          <w:ilvl w:val="0"/>
          <w:numId w:val="27"/>
        </w:numPr>
        <w:rPr>
          <w:rFonts w:ascii="Arial" w:hAnsi="Arial" w:cs="Arial"/>
          <w:sz w:val="18"/>
          <w:szCs w:val="18"/>
          <w:lang w:val="nl-NL"/>
        </w:rPr>
      </w:pPr>
      <w:r w:rsidRPr="003C4B71">
        <w:rPr>
          <w:rFonts w:ascii="Arial" w:eastAsia="Corbel" w:hAnsi="Arial" w:cs="Arial"/>
          <w:color w:val="000000" w:themeColor="text1"/>
          <w:sz w:val="18"/>
          <w:szCs w:val="18"/>
          <w:lang w:val="nl-NL"/>
        </w:rPr>
        <w:t xml:space="preserve">Nota’s van inlichtingen, waarbij het gestelde in de meest recente Nota van inlichtingen prevaleert; </w:t>
      </w:r>
    </w:p>
    <w:p w14:paraId="165349A5" w14:textId="7BFF7CF1" w:rsidR="08733986" w:rsidRPr="003C4B71" w:rsidRDefault="00FF69D1" w:rsidP="005418F3">
      <w:pPr>
        <w:pStyle w:val="Lijstalinea"/>
        <w:numPr>
          <w:ilvl w:val="0"/>
          <w:numId w:val="27"/>
        </w:numPr>
        <w:rPr>
          <w:rFonts w:ascii="Arial" w:hAnsi="Arial" w:cs="Arial"/>
          <w:sz w:val="18"/>
          <w:szCs w:val="18"/>
        </w:rPr>
      </w:pPr>
      <w:r w:rsidRPr="003C4B71">
        <w:rPr>
          <w:rFonts w:ascii="Arial" w:eastAsia="Corbel" w:hAnsi="Arial" w:cs="Arial"/>
          <w:color w:val="000000" w:themeColor="text1"/>
          <w:sz w:val="18"/>
          <w:szCs w:val="18"/>
          <w:lang w:val="nl-NL"/>
        </w:rPr>
        <w:t>d</w:t>
      </w:r>
      <w:r w:rsidR="08733986" w:rsidRPr="003C4B71">
        <w:rPr>
          <w:rFonts w:ascii="Arial" w:eastAsia="Corbel" w:hAnsi="Arial" w:cs="Arial"/>
          <w:color w:val="000000" w:themeColor="text1"/>
          <w:sz w:val="18"/>
          <w:szCs w:val="18"/>
          <w:lang w:val="nl-NL"/>
        </w:rPr>
        <w:t xml:space="preserve">eze </w:t>
      </w:r>
      <w:r w:rsidRPr="003C4B71">
        <w:rPr>
          <w:rFonts w:ascii="Arial" w:eastAsia="Corbel" w:hAnsi="Arial" w:cs="Arial"/>
          <w:color w:val="000000" w:themeColor="text1"/>
          <w:sz w:val="18"/>
          <w:szCs w:val="18"/>
          <w:lang w:val="nl-NL"/>
        </w:rPr>
        <w:t>Selectie</w:t>
      </w:r>
      <w:r w:rsidR="08733986" w:rsidRPr="003C4B71">
        <w:rPr>
          <w:rFonts w:ascii="Arial" w:eastAsia="Corbel" w:hAnsi="Arial" w:cs="Arial"/>
          <w:color w:val="000000" w:themeColor="text1"/>
          <w:sz w:val="18"/>
          <w:szCs w:val="18"/>
          <w:lang w:val="nl-NL"/>
        </w:rPr>
        <w:t>leidraad, inclusief Bijlagen;</w:t>
      </w:r>
    </w:p>
    <w:p w14:paraId="6D60CDFE" w14:textId="1FAFB065" w:rsidR="00765A78" w:rsidRPr="003C4B71" w:rsidRDefault="00765A78" w:rsidP="005418F3">
      <w:pPr>
        <w:pStyle w:val="Lijstalinea"/>
        <w:numPr>
          <w:ilvl w:val="0"/>
          <w:numId w:val="27"/>
        </w:numPr>
        <w:rPr>
          <w:rFonts w:ascii="Arial" w:hAnsi="Arial" w:cs="Arial"/>
          <w:sz w:val="18"/>
          <w:szCs w:val="18"/>
        </w:rPr>
      </w:pPr>
      <w:r w:rsidRPr="003C4B71">
        <w:rPr>
          <w:rFonts w:ascii="Arial" w:eastAsia="Corbel" w:hAnsi="Arial" w:cs="Arial"/>
          <w:color w:val="000000" w:themeColor="text1"/>
          <w:sz w:val="18"/>
          <w:szCs w:val="18"/>
          <w:lang w:val="nl-NL"/>
        </w:rPr>
        <w:t>Algemene inkoopvoorwaarden Provincies 2022;</w:t>
      </w:r>
    </w:p>
    <w:p w14:paraId="3E80C619" w14:textId="67722F83" w:rsidR="08733986" w:rsidRPr="003C4B71" w:rsidRDefault="00FF69D1" w:rsidP="005418F3">
      <w:pPr>
        <w:pStyle w:val="Lijstalinea"/>
        <w:numPr>
          <w:ilvl w:val="0"/>
          <w:numId w:val="27"/>
        </w:numPr>
        <w:rPr>
          <w:rFonts w:ascii="Arial" w:hAnsi="Arial" w:cs="Arial"/>
          <w:sz w:val="18"/>
          <w:szCs w:val="18"/>
        </w:rPr>
      </w:pPr>
      <w:r w:rsidRPr="003C4B71">
        <w:rPr>
          <w:rFonts w:ascii="Arial" w:eastAsia="Corbel" w:hAnsi="Arial" w:cs="Arial"/>
          <w:sz w:val="18"/>
          <w:szCs w:val="18"/>
          <w:lang w:val="nl-NL"/>
        </w:rPr>
        <w:t>d</w:t>
      </w:r>
      <w:r w:rsidR="08733986" w:rsidRPr="003C4B71">
        <w:rPr>
          <w:rFonts w:ascii="Arial" w:eastAsia="Corbel" w:hAnsi="Arial" w:cs="Arial"/>
          <w:sz w:val="18"/>
          <w:szCs w:val="18"/>
          <w:lang w:val="nl-NL"/>
        </w:rPr>
        <w:t xml:space="preserve">e </w:t>
      </w:r>
      <w:r w:rsidRPr="003C4B71">
        <w:rPr>
          <w:rFonts w:ascii="Arial" w:eastAsia="Corbel" w:hAnsi="Arial" w:cs="Arial"/>
          <w:sz w:val="18"/>
          <w:szCs w:val="18"/>
          <w:lang w:val="nl-NL"/>
        </w:rPr>
        <w:t>Aanmelding van Gegadigde</w:t>
      </w:r>
      <w:r w:rsidR="008A50B1" w:rsidRPr="003C4B71">
        <w:rPr>
          <w:rFonts w:ascii="Arial" w:eastAsia="Corbel" w:hAnsi="Arial" w:cs="Arial"/>
          <w:sz w:val="18"/>
          <w:szCs w:val="18"/>
          <w:lang w:val="nl-NL"/>
        </w:rPr>
        <w:t>.</w:t>
      </w:r>
    </w:p>
    <w:p w14:paraId="66DC72C4" w14:textId="14189E05" w:rsidR="74F50848" w:rsidRPr="003C4B71" w:rsidRDefault="74F50848" w:rsidP="003C4B71">
      <w:pPr>
        <w:spacing w:line="240" w:lineRule="auto"/>
        <w:ind w:left="567" w:hanging="425"/>
        <w:rPr>
          <w:rFonts w:ascii="Arial" w:hAnsi="Arial" w:cs="Arial"/>
          <w:szCs w:val="18"/>
          <w:u w:val="single"/>
        </w:rPr>
      </w:pPr>
    </w:p>
    <w:p w14:paraId="2BBF8158" w14:textId="204231C8" w:rsidR="007F3AC0" w:rsidRPr="003C4B71" w:rsidRDefault="007F3AC0" w:rsidP="003C4B71">
      <w:pPr>
        <w:tabs>
          <w:tab w:val="num" w:pos="567"/>
        </w:tabs>
        <w:spacing w:line="240" w:lineRule="auto"/>
        <w:ind w:left="567" w:hanging="425"/>
        <w:rPr>
          <w:rFonts w:ascii="Arial" w:hAnsi="Arial" w:cs="Arial"/>
        </w:rPr>
      </w:pPr>
      <w:r w:rsidRPr="003C4B71">
        <w:rPr>
          <w:rFonts w:ascii="Arial" w:hAnsi="Arial" w:cs="Arial"/>
          <w:szCs w:val="18"/>
        </w:rPr>
        <w:tab/>
      </w:r>
      <w:r w:rsidRPr="003C4B71">
        <w:rPr>
          <w:rFonts w:ascii="Arial" w:hAnsi="Arial" w:cs="Arial"/>
        </w:rPr>
        <w:t>Gegadigden moeten terdege inhoudelijk kennis nemen van deze bescheiden aangezien deze belangrijke verplichtingen bevatten waaraan niet voorbij mag worden gegaan voordat Gegadigde een A</w:t>
      </w:r>
      <w:r w:rsidR="00670AB7" w:rsidRPr="003C4B71">
        <w:rPr>
          <w:rFonts w:ascii="Arial" w:hAnsi="Arial" w:cs="Arial"/>
        </w:rPr>
        <w:t>anmelding indient. Het indienen van een Aanmelding betekent de</w:t>
      </w:r>
      <w:r w:rsidRPr="003C4B71">
        <w:rPr>
          <w:rFonts w:ascii="Arial" w:hAnsi="Arial" w:cs="Arial"/>
        </w:rPr>
        <w:t xml:space="preserve"> volledige acceptatie zonder enig voorbehoud van al de voorwaarden als gesteld in de Aanbestedingsstukken die door de Aanbestedende dienst zijn ingebracht in de Selectiefase door de Gegadigde. Voorwaarden van de Gegadigde of andere algemene of specifieke voorwaarden, zoals branchevoorwaarden, worden uitdrukkelijk van de hand gewezen.</w:t>
      </w:r>
    </w:p>
    <w:p w14:paraId="6122DC06" w14:textId="77777777" w:rsidR="00134852" w:rsidRPr="003C4B71" w:rsidRDefault="00134852" w:rsidP="003C4B71">
      <w:pPr>
        <w:tabs>
          <w:tab w:val="num" w:pos="567"/>
        </w:tabs>
        <w:spacing w:line="240" w:lineRule="auto"/>
        <w:ind w:left="567" w:hanging="425"/>
        <w:rPr>
          <w:rFonts w:ascii="Arial" w:hAnsi="Arial" w:cs="Arial"/>
          <w:szCs w:val="18"/>
        </w:rPr>
      </w:pPr>
    </w:p>
    <w:p w14:paraId="5EC05CDB" w14:textId="48E33853" w:rsidR="008E142D" w:rsidRPr="003C4B71" w:rsidRDefault="008E142D" w:rsidP="005418F3">
      <w:pPr>
        <w:pStyle w:val="Lijstalinea"/>
        <w:numPr>
          <w:ilvl w:val="0"/>
          <w:numId w:val="26"/>
        </w:numPr>
        <w:tabs>
          <w:tab w:val="num" w:pos="567"/>
        </w:tabs>
        <w:ind w:left="567" w:hanging="425"/>
        <w:rPr>
          <w:rFonts w:ascii="Arial" w:hAnsi="Arial" w:cs="Arial"/>
          <w:sz w:val="18"/>
          <w:szCs w:val="18"/>
          <w:u w:val="single"/>
          <w:lang w:val="nl-NL"/>
        </w:rPr>
      </w:pPr>
      <w:r w:rsidRPr="003C4B71">
        <w:rPr>
          <w:rFonts w:ascii="Arial" w:hAnsi="Arial" w:cs="Arial"/>
          <w:sz w:val="18"/>
          <w:szCs w:val="18"/>
          <w:lang w:val="nl-NL"/>
        </w:rPr>
        <w:t xml:space="preserve">Gegadigden dienen het </w:t>
      </w:r>
      <w:r w:rsidRPr="003C4B71">
        <w:rPr>
          <w:rFonts w:ascii="Arial" w:hAnsi="Arial" w:cs="Arial"/>
          <w:b/>
          <w:sz w:val="18"/>
          <w:lang w:val="nl-NL"/>
        </w:rPr>
        <w:t xml:space="preserve">Uniform Europees Aanbestedingsdocument </w:t>
      </w:r>
      <w:r w:rsidR="0021599A" w:rsidRPr="003C4B71">
        <w:rPr>
          <w:rFonts w:ascii="Arial" w:hAnsi="Arial" w:cs="Arial"/>
          <w:b/>
          <w:sz w:val="18"/>
          <w:lang w:val="nl-NL"/>
        </w:rPr>
        <w:t xml:space="preserve">(UEA) </w:t>
      </w:r>
      <w:r w:rsidRPr="003C4B71">
        <w:rPr>
          <w:rFonts w:ascii="Arial" w:hAnsi="Arial" w:cs="Arial"/>
          <w:sz w:val="18"/>
          <w:szCs w:val="18"/>
          <w:lang w:val="nl-NL"/>
        </w:rPr>
        <w:t>in te vullen, rechtsgeldig te ondertekenen en bij de Inschrijving te voegen.</w:t>
      </w:r>
      <w:r w:rsidRPr="003C4B71">
        <w:rPr>
          <w:rStyle w:val="Voetnootmarkering"/>
          <w:rFonts w:ascii="Arial" w:hAnsi="Arial" w:cs="Arial"/>
          <w:sz w:val="18"/>
          <w:szCs w:val="18"/>
        </w:rPr>
        <w:footnoteReference w:id="3"/>
      </w:r>
      <w:r w:rsidRPr="003C4B71">
        <w:rPr>
          <w:rFonts w:ascii="Arial" w:hAnsi="Arial" w:cs="Arial"/>
          <w:sz w:val="18"/>
          <w:szCs w:val="18"/>
          <w:lang w:val="nl-NL"/>
        </w:rPr>
        <w:t xml:space="preserve"> </w:t>
      </w:r>
    </w:p>
    <w:p w14:paraId="5C479280" w14:textId="77777777" w:rsidR="00C43D5D" w:rsidRPr="003C4B71" w:rsidRDefault="00C43D5D" w:rsidP="003C4B71">
      <w:pPr>
        <w:tabs>
          <w:tab w:val="left" w:pos="567"/>
        </w:tabs>
        <w:spacing w:line="240" w:lineRule="auto"/>
        <w:ind w:left="567"/>
        <w:rPr>
          <w:rFonts w:ascii="Arial" w:hAnsi="Arial" w:cs="Arial"/>
          <w:szCs w:val="18"/>
          <w:u w:val="single"/>
        </w:rPr>
      </w:pPr>
    </w:p>
    <w:p w14:paraId="109A330A" w14:textId="67239E74" w:rsidR="00134852" w:rsidRPr="003C4B71" w:rsidRDefault="00134852" w:rsidP="005418F3">
      <w:pPr>
        <w:numPr>
          <w:ilvl w:val="0"/>
          <w:numId w:val="26"/>
        </w:numPr>
        <w:tabs>
          <w:tab w:val="left" w:pos="567"/>
        </w:tabs>
        <w:spacing w:line="240" w:lineRule="auto"/>
        <w:ind w:left="567" w:hanging="425"/>
        <w:rPr>
          <w:rFonts w:ascii="Arial" w:hAnsi="Arial" w:cs="Arial"/>
        </w:rPr>
      </w:pPr>
      <w:r w:rsidRPr="003C4B71">
        <w:rPr>
          <w:rFonts w:ascii="Arial" w:hAnsi="Arial" w:cs="Arial"/>
        </w:rPr>
        <w:t xml:space="preserve">De rechtsgeldigheid van de ondertekening door </w:t>
      </w:r>
      <w:r w:rsidR="00FD395E" w:rsidRPr="003C4B71">
        <w:rPr>
          <w:rFonts w:ascii="Arial" w:hAnsi="Arial" w:cs="Arial"/>
        </w:rPr>
        <w:t xml:space="preserve">één </w:t>
      </w:r>
      <w:r w:rsidRPr="003C4B71">
        <w:rPr>
          <w:rFonts w:ascii="Arial" w:hAnsi="Arial" w:cs="Arial"/>
        </w:rPr>
        <w:t xml:space="preserve">of meerdere natuurlijke personen namens de als </w:t>
      </w:r>
      <w:r w:rsidR="000C7128" w:rsidRPr="003C4B71">
        <w:rPr>
          <w:rFonts w:ascii="Arial" w:hAnsi="Arial" w:cs="Arial"/>
        </w:rPr>
        <w:t xml:space="preserve">Gegadigde </w:t>
      </w:r>
      <w:r w:rsidRPr="003C4B71">
        <w:rPr>
          <w:rFonts w:ascii="Arial" w:hAnsi="Arial" w:cs="Arial"/>
        </w:rPr>
        <w:t xml:space="preserve">optredende Ondernemer(s) dient te blijken uit het uittreksel van inschrijving van de onderneming in het handelsregister. Daartoe dient </w:t>
      </w:r>
      <w:r w:rsidR="000C7128" w:rsidRPr="003C4B71">
        <w:rPr>
          <w:rFonts w:ascii="Arial" w:hAnsi="Arial" w:cs="Arial"/>
        </w:rPr>
        <w:t>Gegadigde</w:t>
      </w:r>
      <w:r w:rsidRPr="003C4B71">
        <w:rPr>
          <w:rFonts w:ascii="Arial" w:hAnsi="Arial" w:cs="Arial"/>
        </w:rPr>
        <w:t xml:space="preserve"> </w:t>
      </w:r>
      <w:r w:rsidR="149B9B77" w:rsidRPr="003C4B71">
        <w:rPr>
          <w:rFonts w:ascii="Arial" w:hAnsi="Arial" w:cs="Arial"/>
        </w:rPr>
        <w:t>bij zijn Aanmelding</w:t>
      </w:r>
      <w:r w:rsidR="00C43D5D" w:rsidRPr="003C4B71">
        <w:rPr>
          <w:rFonts w:ascii="Arial" w:hAnsi="Arial" w:cs="Arial"/>
        </w:rPr>
        <w:t xml:space="preserve"> </w:t>
      </w:r>
      <w:r w:rsidRPr="003C4B71">
        <w:rPr>
          <w:rFonts w:ascii="Arial" w:hAnsi="Arial" w:cs="Arial"/>
        </w:rPr>
        <w:t xml:space="preserve">een uittreksel uit het handelsregister, niet ouder dan zes maanden, te overleggen. Indien </w:t>
      </w:r>
      <w:r w:rsidR="000C7128" w:rsidRPr="003C4B71">
        <w:rPr>
          <w:rFonts w:ascii="Arial" w:hAnsi="Arial" w:cs="Arial"/>
        </w:rPr>
        <w:t>Gegadigde</w:t>
      </w:r>
      <w:r w:rsidRPr="003C4B71">
        <w:rPr>
          <w:rFonts w:ascii="Arial" w:hAnsi="Arial" w:cs="Arial"/>
        </w:rPr>
        <w:t xml:space="preserve"> deel uitmaakt van een houdstermaatschappij, kan het nodig zijn om ook uittreksels daarvan te overleggen om aan te tonen dat de </w:t>
      </w:r>
      <w:r w:rsidR="000C7128" w:rsidRPr="003C4B71">
        <w:rPr>
          <w:rFonts w:ascii="Arial" w:hAnsi="Arial" w:cs="Arial"/>
        </w:rPr>
        <w:t xml:space="preserve">Aanmelding </w:t>
      </w:r>
      <w:r w:rsidRPr="003C4B71">
        <w:rPr>
          <w:rFonts w:ascii="Arial" w:hAnsi="Arial" w:cs="Arial"/>
        </w:rPr>
        <w:t xml:space="preserve">rechtsgeldig is ondertekend. Indien bestuurders beperkt en/of </w:t>
      </w:r>
      <w:r w:rsidRPr="003C4B71">
        <w:rPr>
          <w:rFonts w:ascii="Arial" w:hAnsi="Arial" w:cs="Arial"/>
        </w:rPr>
        <w:lastRenderedPageBreak/>
        <w:t xml:space="preserve">gezamenlijk bevoegd zijn, dient aangetoond te worden dat de bevoegdheid voldoende was om de </w:t>
      </w:r>
      <w:r w:rsidR="000C7128" w:rsidRPr="003C4B71">
        <w:rPr>
          <w:rFonts w:ascii="Arial" w:hAnsi="Arial" w:cs="Arial"/>
        </w:rPr>
        <w:t xml:space="preserve">Aanmelding </w:t>
      </w:r>
      <w:r w:rsidRPr="003C4B71">
        <w:rPr>
          <w:rFonts w:ascii="Arial" w:hAnsi="Arial" w:cs="Arial"/>
        </w:rPr>
        <w:t>rechtsgeldig te kunnen ondertekenen, of bestuurders moeten gezamenlijk tekenen.</w:t>
      </w:r>
    </w:p>
    <w:p w14:paraId="06A4B11F" w14:textId="77777777" w:rsidR="00134852" w:rsidRPr="003C4B71" w:rsidRDefault="00134852" w:rsidP="003C4B71">
      <w:pPr>
        <w:spacing w:line="240" w:lineRule="auto"/>
        <w:rPr>
          <w:rFonts w:ascii="Arial" w:hAnsi="Arial" w:cs="Arial"/>
          <w:szCs w:val="18"/>
        </w:rPr>
      </w:pPr>
    </w:p>
    <w:p w14:paraId="6073B5FA" w14:textId="01A9B9F4" w:rsidR="000C7128" w:rsidRPr="003C4B71" w:rsidRDefault="00134852" w:rsidP="005418F3">
      <w:pPr>
        <w:numPr>
          <w:ilvl w:val="0"/>
          <w:numId w:val="26"/>
        </w:numPr>
        <w:tabs>
          <w:tab w:val="left" w:pos="567"/>
        </w:tabs>
        <w:spacing w:line="240" w:lineRule="auto"/>
        <w:ind w:left="567" w:hanging="425"/>
        <w:rPr>
          <w:rFonts w:ascii="Arial" w:hAnsi="Arial" w:cs="Arial"/>
        </w:rPr>
      </w:pPr>
      <w:r w:rsidRPr="003C4B71">
        <w:rPr>
          <w:rFonts w:ascii="Arial" w:hAnsi="Arial" w:cs="Arial"/>
        </w:rPr>
        <w:t xml:space="preserve">Onder rechtsgeldige ondertekening wordt voorts verstaan een rechtsgeldige elektronische handtekening of een rechtsgeldige ‘natte’ handtekening, waarna de betreffende documenten zijn </w:t>
      </w:r>
      <w:proofErr w:type="spellStart"/>
      <w:r w:rsidRPr="003C4B71">
        <w:rPr>
          <w:rFonts w:ascii="Arial" w:hAnsi="Arial" w:cs="Arial"/>
        </w:rPr>
        <w:t>ingescand</w:t>
      </w:r>
      <w:proofErr w:type="spellEnd"/>
      <w:r w:rsidRPr="003C4B71">
        <w:rPr>
          <w:rFonts w:ascii="Arial" w:hAnsi="Arial" w:cs="Arial"/>
        </w:rPr>
        <w:t>.</w:t>
      </w:r>
    </w:p>
    <w:p w14:paraId="674F7E36" w14:textId="77777777" w:rsidR="00F57E35" w:rsidRPr="003C4B71" w:rsidRDefault="00F57E35" w:rsidP="003C4B71">
      <w:pPr>
        <w:tabs>
          <w:tab w:val="left" w:pos="567"/>
        </w:tabs>
        <w:spacing w:line="240" w:lineRule="auto"/>
        <w:rPr>
          <w:rFonts w:ascii="Arial" w:hAnsi="Arial" w:cs="Arial"/>
        </w:rPr>
      </w:pPr>
    </w:p>
    <w:p w14:paraId="521925E4" w14:textId="456EAF48" w:rsidR="000C7128" w:rsidRPr="003C4B71" w:rsidRDefault="000C7128" w:rsidP="005418F3">
      <w:pPr>
        <w:numPr>
          <w:ilvl w:val="0"/>
          <w:numId w:val="26"/>
        </w:numPr>
        <w:tabs>
          <w:tab w:val="num" w:pos="567"/>
        </w:tabs>
        <w:spacing w:line="240" w:lineRule="auto"/>
        <w:ind w:left="567" w:hanging="425"/>
        <w:rPr>
          <w:rFonts w:ascii="Arial" w:hAnsi="Arial" w:cs="Arial"/>
        </w:rPr>
      </w:pPr>
      <w:r w:rsidRPr="003C4B71">
        <w:rPr>
          <w:rFonts w:ascii="Arial" w:hAnsi="Arial" w:cs="Arial"/>
        </w:rPr>
        <w:t xml:space="preserve">Met het indienen van een Aanmelding stemt </w:t>
      </w:r>
      <w:r w:rsidR="00F57E35" w:rsidRPr="003C4B71">
        <w:rPr>
          <w:rFonts w:ascii="Arial" w:hAnsi="Arial" w:cs="Arial"/>
        </w:rPr>
        <w:t>Gegadigde</w:t>
      </w:r>
      <w:r w:rsidRPr="003C4B71">
        <w:rPr>
          <w:rFonts w:ascii="Arial" w:hAnsi="Arial" w:cs="Arial"/>
        </w:rPr>
        <w:t xml:space="preserve"> volledig en onvoorwaardelijk in met de in de bij de Selectiefase behorende Aanbestedingsstukken gestelde eisen en voorwaarden. Een Aanmelding onder voorwaarde</w:t>
      </w:r>
      <w:r w:rsidR="00F57E35" w:rsidRPr="003C4B71">
        <w:rPr>
          <w:rFonts w:ascii="Arial" w:hAnsi="Arial" w:cs="Arial"/>
        </w:rPr>
        <w:t>(n)</w:t>
      </w:r>
      <w:r w:rsidRPr="003C4B71">
        <w:rPr>
          <w:rFonts w:ascii="Arial" w:hAnsi="Arial" w:cs="Arial"/>
        </w:rPr>
        <w:t xml:space="preserve"> is niet toegestaan en leidt tot uitsluiting.</w:t>
      </w:r>
    </w:p>
    <w:p w14:paraId="29CF6F26" w14:textId="77777777" w:rsidR="000C7128" w:rsidRPr="003C4B71" w:rsidRDefault="000C7128" w:rsidP="003C4B71">
      <w:pPr>
        <w:tabs>
          <w:tab w:val="num" w:pos="567"/>
        </w:tabs>
        <w:spacing w:line="240" w:lineRule="auto"/>
        <w:rPr>
          <w:rFonts w:ascii="Arial" w:hAnsi="Arial" w:cs="Arial"/>
          <w:szCs w:val="18"/>
        </w:rPr>
      </w:pPr>
    </w:p>
    <w:p w14:paraId="2F3B5AFF" w14:textId="77777777" w:rsidR="004073BF" w:rsidRPr="003C4B71" w:rsidRDefault="000345E5" w:rsidP="005418F3">
      <w:pPr>
        <w:numPr>
          <w:ilvl w:val="0"/>
          <w:numId w:val="26"/>
        </w:numPr>
        <w:tabs>
          <w:tab w:val="left" w:pos="567"/>
        </w:tabs>
        <w:spacing w:line="240" w:lineRule="auto"/>
        <w:ind w:left="567" w:hanging="425"/>
        <w:rPr>
          <w:rFonts w:ascii="Arial" w:hAnsi="Arial" w:cs="Arial"/>
        </w:rPr>
      </w:pPr>
      <w:r w:rsidRPr="003C4B71">
        <w:rPr>
          <w:rFonts w:ascii="Arial" w:hAnsi="Arial" w:cs="Arial"/>
        </w:rPr>
        <w:t>Suggesties ten aanzien van de</w:t>
      </w:r>
      <w:r w:rsidR="00BC355D" w:rsidRPr="003C4B71">
        <w:rPr>
          <w:rFonts w:ascii="Arial" w:hAnsi="Arial" w:cs="Arial"/>
        </w:rPr>
        <w:t xml:space="preserve"> </w:t>
      </w:r>
      <w:r w:rsidR="000C7128" w:rsidRPr="003C4B71">
        <w:rPr>
          <w:rFonts w:ascii="Arial" w:hAnsi="Arial" w:cs="Arial"/>
        </w:rPr>
        <w:t>voorwaarden kunnen uitsluitend worden gedaan conform de wijze waarop vragen kunnen worden gesteld binnen de termijn als gesteld in de planning. In de Nota(‘s) van inlichtingen wordt aangeven of en op welke wijze met deze suggesties rekening wordt gehouden. Daarna</w:t>
      </w:r>
      <w:r w:rsidR="004073BF" w:rsidRPr="003C4B71">
        <w:rPr>
          <w:rFonts w:ascii="Arial" w:hAnsi="Arial" w:cs="Arial"/>
        </w:rPr>
        <w:t xml:space="preserve"> zijn de voorwaarden definitief.</w:t>
      </w:r>
    </w:p>
    <w:p w14:paraId="199CA799" w14:textId="77777777" w:rsidR="004073BF" w:rsidRPr="003C4B71" w:rsidRDefault="004073BF" w:rsidP="003C4B71">
      <w:pPr>
        <w:tabs>
          <w:tab w:val="left" w:pos="567"/>
        </w:tabs>
        <w:spacing w:line="240" w:lineRule="auto"/>
        <w:ind w:left="567"/>
        <w:rPr>
          <w:rFonts w:ascii="Arial" w:hAnsi="Arial" w:cs="Arial"/>
          <w:szCs w:val="18"/>
        </w:rPr>
      </w:pPr>
    </w:p>
    <w:p w14:paraId="7A347DF1" w14:textId="56184BE1" w:rsidR="004073BF" w:rsidRPr="003C4B71" w:rsidRDefault="000C7128" w:rsidP="005418F3">
      <w:pPr>
        <w:numPr>
          <w:ilvl w:val="0"/>
          <w:numId w:val="26"/>
        </w:numPr>
        <w:tabs>
          <w:tab w:val="left" w:pos="567"/>
        </w:tabs>
        <w:spacing w:line="240" w:lineRule="auto"/>
        <w:ind w:left="567" w:hanging="425"/>
        <w:rPr>
          <w:rFonts w:ascii="Arial" w:hAnsi="Arial" w:cs="Arial"/>
        </w:rPr>
      </w:pPr>
      <w:r w:rsidRPr="003C4B71">
        <w:rPr>
          <w:rFonts w:ascii="Arial" w:hAnsi="Arial" w:cs="Arial"/>
        </w:rPr>
        <w:t xml:space="preserve">De Aanbestedingsstukken zijn met zorg vastgesteld. In geval van kennelijke </w:t>
      </w:r>
      <w:r w:rsidR="004073BF" w:rsidRPr="003C4B71">
        <w:rPr>
          <w:rFonts w:ascii="Arial" w:hAnsi="Arial" w:cs="Arial"/>
        </w:rPr>
        <w:t xml:space="preserve">of gepercipieerde </w:t>
      </w:r>
      <w:r w:rsidRPr="003C4B71">
        <w:rPr>
          <w:rFonts w:ascii="Arial" w:hAnsi="Arial" w:cs="Arial"/>
        </w:rPr>
        <w:t>fouten of omissies in de Aanbestedingsstukken, tegenstrijdighe</w:t>
      </w:r>
      <w:r w:rsidR="004073BF" w:rsidRPr="003C4B71">
        <w:rPr>
          <w:rFonts w:ascii="Arial" w:hAnsi="Arial" w:cs="Arial"/>
        </w:rPr>
        <w:t xml:space="preserve">den daaronder begrepen, zijn </w:t>
      </w:r>
      <w:r w:rsidRPr="003C4B71">
        <w:rPr>
          <w:rFonts w:ascii="Arial" w:hAnsi="Arial" w:cs="Arial"/>
        </w:rPr>
        <w:t xml:space="preserve">Ondernemers gehouden de Aanbestedende dienst </w:t>
      </w:r>
      <w:r w:rsidR="004073BF" w:rsidRPr="003C4B71">
        <w:rPr>
          <w:rFonts w:ascii="Arial" w:hAnsi="Arial" w:cs="Arial"/>
          <w:b/>
        </w:rPr>
        <w:t>uiterlijk voor de laatste sluitingsdatum voor het stellen van vragen zoals opgenomen in de planning</w:t>
      </w:r>
      <w:r w:rsidR="004073BF" w:rsidRPr="003C4B71">
        <w:rPr>
          <w:rFonts w:ascii="Arial" w:hAnsi="Arial" w:cs="Arial"/>
        </w:rPr>
        <w:t xml:space="preserve"> </w:t>
      </w:r>
      <w:r w:rsidRPr="003C4B71">
        <w:rPr>
          <w:rFonts w:ascii="Arial" w:hAnsi="Arial" w:cs="Arial"/>
        </w:rPr>
        <w:t xml:space="preserve">ter zake te waarschuwen dan wel om opheldering te vragen. Indien </w:t>
      </w:r>
      <w:r w:rsidR="004073BF" w:rsidRPr="003C4B71">
        <w:rPr>
          <w:rFonts w:ascii="Arial" w:hAnsi="Arial" w:cs="Arial"/>
        </w:rPr>
        <w:t>een</w:t>
      </w:r>
      <w:r w:rsidRPr="003C4B71">
        <w:rPr>
          <w:rFonts w:ascii="Arial" w:hAnsi="Arial" w:cs="Arial"/>
        </w:rPr>
        <w:t xml:space="preserve"> Ondernemer verzuimt de Aanbestedende dienst voorafgaand aan de sluitingsdatum voor het indienen van een</w:t>
      </w:r>
      <w:r w:rsidR="000345E5" w:rsidRPr="003C4B71">
        <w:rPr>
          <w:rFonts w:ascii="Arial" w:hAnsi="Arial" w:cs="Arial"/>
        </w:rPr>
        <w:t xml:space="preserve"> Aanmelding</w:t>
      </w:r>
      <w:r w:rsidRPr="003C4B71">
        <w:rPr>
          <w:rFonts w:ascii="Arial" w:hAnsi="Arial" w:cs="Arial"/>
        </w:rPr>
        <w:t xml:space="preserve"> te waarschuwen voor kennelijke</w:t>
      </w:r>
      <w:r w:rsidR="004073BF" w:rsidRPr="003C4B71">
        <w:rPr>
          <w:rFonts w:ascii="Arial" w:hAnsi="Arial" w:cs="Arial"/>
        </w:rPr>
        <w:t xml:space="preserve"> of gepercipieerde</w:t>
      </w:r>
      <w:r w:rsidRPr="003C4B71">
        <w:rPr>
          <w:rFonts w:ascii="Arial" w:hAnsi="Arial" w:cs="Arial"/>
        </w:rPr>
        <w:t xml:space="preserve"> fouten of omissies in de Aanbestedingsstukken dan wel om opheldering te vragen, zijn de gevolgen voor rekening en risico van de Ondernemer.</w:t>
      </w:r>
    </w:p>
    <w:p w14:paraId="265CF6D3" w14:textId="77777777" w:rsidR="00126594" w:rsidRPr="003C4B71" w:rsidRDefault="00126594" w:rsidP="003C4B71">
      <w:pPr>
        <w:tabs>
          <w:tab w:val="left" w:pos="567"/>
        </w:tabs>
        <w:spacing w:line="240" w:lineRule="auto"/>
        <w:ind w:left="567"/>
        <w:rPr>
          <w:rFonts w:ascii="Arial" w:hAnsi="Arial" w:cs="Arial"/>
          <w:szCs w:val="18"/>
        </w:rPr>
      </w:pPr>
    </w:p>
    <w:p w14:paraId="0E1144EA" w14:textId="6D5964CE" w:rsidR="00126594" w:rsidRPr="003C4B71" w:rsidRDefault="00126594" w:rsidP="005418F3">
      <w:pPr>
        <w:numPr>
          <w:ilvl w:val="0"/>
          <w:numId w:val="26"/>
        </w:numPr>
        <w:tabs>
          <w:tab w:val="left" w:pos="567"/>
        </w:tabs>
        <w:spacing w:line="240" w:lineRule="auto"/>
        <w:ind w:left="567" w:hanging="425"/>
        <w:rPr>
          <w:rFonts w:ascii="Arial" w:hAnsi="Arial" w:cs="Arial"/>
        </w:rPr>
      </w:pPr>
      <w:r w:rsidRPr="003C4B71">
        <w:rPr>
          <w:rFonts w:ascii="Arial" w:hAnsi="Arial" w:cs="Arial"/>
        </w:rPr>
        <w:t>Indien de Aanmelding onduidelijkheden bevat, kan de Aanbestedende dienst aan de Gegadigde om verduidelijking verzoeken. Deze toelichting dient Schriftelijk te worden verstrekt en zal onlosmakelijk deel uitmaken van de Aanmelding. De toelichting mag niet leiden tot een wijziging van de Aanmelding.</w:t>
      </w:r>
    </w:p>
    <w:p w14:paraId="478D8CA4" w14:textId="77777777" w:rsidR="00126594" w:rsidRPr="003C4B71" w:rsidRDefault="00126594" w:rsidP="003C4B71">
      <w:pPr>
        <w:tabs>
          <w:tab w:val="left" w:pos="567"/>
        </w:tabs>
        <w:spacing w:line="240" w:lineRule="auto"/>
        <w:rPr>
          <w:rFonts w:ascii="Arial" w:hAnsi="Arial" w:cs="Arial"/>
          <w:szCs w:val="18"/>
        </w:rPr>
      </w:pPr>
    </w:p>
    <w:p w14:paraId="1C593BEF" w14:textId="77777777" w:rsidR="00126594" w:rsidRPr="003C4B71" w:rsidRDefault="00126594" w:rsidP="005418F3">
      <w:pPr>
        <w:numPr>
          <w:ilvl w:val="0"/>
          <w:numId w:val="26"/>
        </w:numPr>
        <w:tabs>
          <w:tab w:val="left" w:pos="567"/>
        </w:tabs>
        <w:spacing w:line="240" w:lineRule="auto"/>
        <w:ind w:left="567" w:hanging="425"/>
        <w:rPr>
          <w:rFonts w:ascii="Arial" w:hAnsi="Arial" w:cs="Arial"/>
        </w:rPr>
      </w:pPr>
      <w:r w:rsidRPr="003C4B71">
        <w:rPr>
          <w:rFonts w:ascii="Arial" w:hAnsi="Arial" w:cs="Arial"/>
        </w:rPr>
        <w:t>De Aanbestedende dienst behoudt zich het recht voor zonder nadere toestemming alle door de Ondernemer verstrekte gegevens op juistheid te controleren en de opgegeven referenten te benaderen.</w:t>
      </w:r>
    </w:p>
    <w:p w14:paraId="0D41FB47" w14:textId="77777777" w:rsidR="00134852" w:rsidRPr="003C4B71" w:rsidRDefault="00134852" w:rsidP="003C4B71">
      <w:pPr>
        <w:tabs>
          <w:tab w:val="left" w:pos="567"/>
        </w:tabs>
        <w:spacing w:line="240" w:lineRule="auto"/>
        <w:ind w:left="142"/>
        <w:rPr>
          <w:rFonts w:ascii="Arial" w:hAnsi="Arial" w:cs="Arial"/>
          <w:szCs w:val="18"/>
        </w:rPr>
      </w:pPr>
    </w:p>
    <w:p w14:paraId="37519B53" w14:textId="77777777" w:rsidR="00134852" w:rsidRPr="003C4B71" w:rsidRDefault="000C7128" w:rsidP="005418F3">
      <w:pPr>
        <w:numPr>
          <w:ilvl w:val="0"/>
          <w:numId w:val="26"/>
        </w:numPr>
        <w:tabs>
          <w:tab w:val="left" w:pos="567"/>
        </w:tabs>
        <w:spacing w:line="240" w:lineRule="auto"/>
        <w:ind w:left="567" w:hanging="425"/>
        <w:rPr>
          <w:rFonts w:ascii="Arial" w:hAnsi="Arial" w:cs="Arial"/>
        </w:rPr>
      </w:pPr>
      <w:r w:rsidRPr="003C4B71">
        <w:rPr>
          <w:rFonts w:ascii="Arial" w:hAnsi="Arial" w:cs="Arial"/>
        </w:rPr>
        <w:t>Aanmeldingen</w:t>
      </w:r>
      <w:r w:rsidR="00134852" w:rsidRPr="003C4B71">
        <w:rPr>
          <w:rFonts w:ascii="Arial" w:hAnsi="Arial" w:cs="Arial"/>
        </w:rPr>
        <w:t xml:space="preserve"> zullen na afloop van deze aanbestedingsprocedure niet worden geretourneerd.</w:t>
      </w:r>
    </w:p>
    <w:p w14:paraId="50C09266" w14:textId="1BECF99E" w:rsidR="00134852" w:rsidRPr="003C4B71" w:rsidRDefault="000345E5" w:rsidP="003C4B71">
      <w:pPr>
        <w:pStyle w:val="Kop2"/>
        <w:numPr>
          <w:ilvl w:val="2"/>
          <w:numId w:val="6"/>
        </w:numPr>
        <w:tabs>
          <w:tab w:val="left" w:pos="6379"/>
        </w:tabs>
        <w:spacing w:before="240" w:after="120" w:line="240" w:lineRule="auto"/>
        <w:rPr>
          <w:rFonts w:ascii="Arial" w:hAnsi="Arial" w:cs="Arial"/>
          <w:sz w:val="18"/>
          <w:szCs w:val="18"/>
        </w:rPr>
      </w:pPr>
      <w:bookmarkStart w:id="41" w:name="_Toc448153680"/>
      <w:bookmarkStart w:id="42" w:name="_Toc183423331"/>
      <w:r w:rsidRPr="003C4B71">
        <w:rPr>
          <w:rFonts w:ascii="Arial" w:hAnsi="Arial" w:cs="Arial"/>
          <w:sz w:val="18"/>
          <w:szCs w:val="18"/>
        </w:rPr>
        <w:t>Aanmelden</w:t>
      </w:r>
      <w:r w:rsidR="00134852" w:rsidRPr="003C4B71">
        <w:rPr>
          <w:rFonts w:ascii="Arial" w:hAnsi="Arial" w:cs="Arial"/>
          <w:sz w:val="18"/>
          <w:szCs w:val="18"/>
        </w:rPr>
        <w:t xml:space="preserve"> als Samenwerkingsverband (</w:t>
      </w:r>
      <w:r w:rsidR="00254646">
        <w:rPr>
          <w:rFonts w:ascii="Arial" w:hAnsi="Arial" w:cs="Arial"/>
          <w:sz w:val="18"/>
          <w:szCs w:val="18"/>
        </w:rPr>
        <w:t>C</w:t>
      </w:r>
      <w:r w:rsidR="00134852" w:rsidRPr="003C4B71">
        <w:rPr>
          <w:rFonts w:ascii="Arial" w:hAnsi="Arial" w:cs="Arial"/>
          <w:sz w:val="18"/>
          <w:szCs w:val="18"/>
        </w:rPr>
        <w:t>ombinatie)</w:t>
      </w:r>
      <w:bookmarkEnd w:id="41"/>
      <w:bookmarkEnd w:id="42"/>
    </w:p>
    <w:p w14:paraId="06BD2554" w14:textId="4337F63C" w:rsidR="00134852" w:rsidRPr="003C4B71" w:rsidRDefault="00134852" w:rsidP="003C4B71">
      <w:pPr>
        <w:spacing w:line="240" w:lineRule="auto"/>
        <w:rPr>
          <w:rFonts w:ascii="Arial" w:hAnsi="Arial" w:cs="Arial"/>
          <w:szCs w:val="18"/>
        </w:rPr>
      </w:pPr>
      <w:r w:rsidRPr="003C4B71">
        <w:rPr>
          <w:rFonts w:ascii="Arial" w:hAnsi="Arial" w:cs="Arial"/>
          <w:szCs w:val="18"/>
        </w:rPr>
        <w:t>Een Samenwerkingsverband van Ondernemers (</w:t>
      </w:r>
      <w:r w:rsidR="00254646">
        <w:rPr>
          <w:rFonts w:ascii="Arial" w:hAnsi="Arial" w:cs="Arial"/>
          <w:szCs w:val="18"/>
        </w:rPr>
        <w:t>C</w:t>
      </w:r>
      <w:r w:rsidRPr="003C4B71">
        <w:rPr>
          <w:rFonts w:ascii="Arial" w:hAnsi="Arial" w:cs="Arial"/>
          <w:szCs w:val="18"/>
        </w:rPr>
        <w:t>ombinatie) kan deelnemen als één</w:t>
      </w:r>
      <w:r w:rsidR="000345E5" w:rsidRPr="003C4B71">
        <w:rPr>
          <w:rFonts w:ascii="Arial" w:hAnsi="Arial" w:cs="Arial"/>
          <w:szCs w:val="18"/>
        </w:rPr>
        <w:t xml:space="preserve"> Gegadigde.</w:t>
      </w:r>
      <w:r w:rsidRPr="003C4B71">
        <w:rPr>
          <w:rFonts w:ascii="Arial" w:hAnsi="Arial" w:cs="Arial"/>
          <w:szCs w:val="18"/>
        </w:rPr>
        <w:t xml:space="preserve"> Voor de </w:t>
      </w:r>
      <w:r w:rsidR="000345E5" w:rsidRPr="003C4B71">
        <w:rPr>
          <w:rFonts w:ascii="Arial" w:hAnsi="Arial" w:cs="Arial"/>
          <w:szCs w:val="18"/>
        </w:rPr>
        <w:t xml:space="preserve">Aanmelding </w:t>
      </w:r>
      <w:r w:rsidRPr="003C4B71">
        <w:rPr>
          <w:rFonts w:ascii="Arial" w:hAnsi="Arial" w:cs="Arial"/>
          <w:szCs w:val="18"/>
        </w:rPr>
        <w:t>als Samenwerkingsverband (</w:t>
      </w:r>
      <w:r w:rsidR="00254646">
        <w:rPr>
          <w:rFonts w:ascii="Arial" w:hAnsi="Arial" w:cs="Arial"/>
          <w:szCs w:val="18"/>
        </w:rPr>
        <w:t>C</w:t>
      </w:r>
      <w:r w:rsidRPr="003C4B71">
        <w:rPr>
          <w:rFonts w:ascii="Arial" w:hAnsi="Arial" w:cs="Arial"/>
          <w:szCs w:val="18"/>
        </w:rPr>
        <w:t>ombinatie) gelden onderstaande aanvullende bepalingen.</w:t>
      </w:r>
    </w:p>
    <w:p w14:paraId="214DCBED" w14:textId="77777777" w:rsidR="00134852" w:rsidRPr="003C4B71" w:rsidRDefault="00134852" w:rsidP="003C4B71">
      <w:pPr>
        <w:spacing w:line="240" w:lineRule="auto"/>
        <w:rPr>
          <w:rFonts w:ascii="Arial" w:hAnsi="Arial" w:cs="Arial"/>
          <w:szCs w:val="18"/>
        </w:rPr>
      </w:pPr>
    </w:p>
    <w:p w14:paraId="1FC44B76" w14:textId="18B8E9C1" w:rsidR="00134852" w:rsidRPr="003E5887" w:rsidRDefault="00226AC4" w:rsidP="005418F3">
      <w:pPr>
        <w:pStyle w:val="Lijstalinea"/>
        <w:numPr>
          <w:ilvl w:val="0"/>
          <w:numId w:val="18"/>
        </w:numPr>
        <w:tabs>
          <w:tab w:val="clear" w:pos="720"/>
          <w:tab w:val="left" w:pos="567"/>
        </w:tabs>
        <w:ind w:left="567" w:hanging="425"/>
        <w:rPr>
          <w:rFonts w:ascii="Arial" w:hAnsi="Arial" w:cs="Arial"/>
          <w:sz w:val="18"/>
          <w:szCs w:val="18"/>
          <w:lang w:val="nl-NL"/>
        </w:rPr>
      </w:pPr>
      <w:r w:rsidRPr="003C4B71">
        <w:rPr>
          <w:rFonts w:ascii="Arial" w:hAnsi="Arial" w:cs="Arial"/>
          <w:sz w:val="18"/>
          <w:szCs w:val="18"/>
          <w:lang w:val="nl-NL"/>
        </w:rPr>
        <w:t>Alle Ondernemers die deelnemen in het Samenwerkingsverband (</w:t>
      </w:r>
      <w:r w:rsidR="00E561A5">
        <w:rPr>
          <w:rFonts w:ascii="Arial" w:hAnsi="Arial" w:cs="Arial"/>
          <w:sz w:val="18"/>
          <w:szCs w:val="18"/>
          <w:lang w:val="nl-NL"/>
        </w:rPr>
        <w:t>C</w:t>
      </w:r>
      <w:r w:rsidRPr="003C4B71">
        <w:rPr>
          <w:rFonts w:ascii="Arial" w:hAnsi="Arial" w:cs="Arial"/>
          <w:sz w:val="18"/>
          <w:szCs w:val="18"/>
          <w:lang w:val="nl-NL"/>
        </w:rPr>
        <w:t xml:space="preserve">ombinatie) (ook wel </w:t>
      </w:r>
      <w:proofErr w:type="spellStart"/>
      <w:r w:rsidRPr="003C4B71">
        <w:rPr>
          <w:rFonts w:ascii="Arial" w:hAnsi="Arial" w:cs="Arial"/>
          <w:sz w:val="18"/>
          <w:szCs w:val="18"/>
          <w:lang w:val="nl-NL"/>
        </w:rPr>
        <w:t>combinanten</w:t>
      </w:r>
      <w:proofErr w:type="spellEnd"/>
      <w:r w:rsidRPr="003C4B71">
        <w:rPr>
          <w:rFonts w:ascii="Arial" w:hAnsi="Arial" w:cs="Arial"/>
          <w:sz w:val="18"/>
          <w:szCs w:val="18"/>
          <w:lang w:val="nl-NL"/>
        </w:rPr>
        <w:t xml:space="preserve"> genoemd) dienen </w:t>
      </w:r>
      <w:r w:rsidRPr="003C4B71">
        <w:rPr>
          <w:rFonts w:ascii="Arial" w:hAnsi="Arial" w:cs="Arial"/>
          <w:sz w:val="18"/>
          <w:szCs w:val="18"/>
          <w:u w:val="single"/>
          <w:lang w:val="nl-NL"/>
        </w:rPr>
        <w:t>individueel een zelfstandig</w:t>
      </w:r>
      <w:r w:rsidRPr="003C4B71">
        <w:rPr>
          <w:rFonts w:ascii="Arial" w:hAnsi="Arial" w:cs="Arial"/>
          <w:b/>
          <w:sz w:val="18"/>
          <w:szCs w:val="18"/>
          <w:u w:val="single"/>
          <w:lang w:val="nl-NL"/>
        </w:rPr>
        <w:t xml:space="preserve"> Uniform Europees Aanbestedingsdocument</w:t>
      </w:r>
      <w:r w:rsidRPr="003C4B71">
        <w:rPr>
          <w:rFonts w:ascii="Arial" w:hAnsi="Arial" w:cs="Arial"/>
          <w:sz w:val="18"/>
          <w:szCs w:val="18"/>
          <w:u w:val="single"/>
          <w:lang w:val="nl-NL"/>
        </w:rPr>
        <w:t xml:space="preserve"> </w:t>
      </w:r>
      <w:r w:rsidRPr="003C4B71">
        <w:rPr>
          <w:rFonts w:ascii="Arial" w:hAnsi="Arial" w:cs="Arial"/>
          <w:sz w:val="18"/>
          <w:szCs w:val="18"/>
          <w:lang w:val="nl-NL"/>
        </w:rPr>
        <w:t>in te vullen</w:t>
      </w:r>
      <w:r w:rsidR="00FF69D1" w:rsidRPr="003C4B71">
        <w:rPr>
          <w:rFonts w:ascii="Arial" w:hAnsi="Arial" w:cs="Arial"/>
          <w:sz w:val="18"/>
          <w:szCs w:val="18"/>
          <w:lang w:val="nl-NL"/>
        </w:rPr>
        <w:t>, rechtsgeldig te ondertekenen</w:t>
      </w:r>
      <w:r w:rsidRPr="003C4B71">
        <w:rPr>
          <w:rFonts w:ascii="Arial" w:hAnsi="Arial" w:cs="Arial"/>
          <w:sz w:val="18"/>
          <w:szCs w:val="18"/>
          <w:lang w:val="nl-NL"/>
        </w:rPr>
        <w:t xml:space="preserve"> en bij de </w:t>
      </w:r>
      <w:r w:rsidR="00350E57" w:rsidRPr="003C4B71">
        <w:rPr>
          <w:rFonts w:ascii="Arial" w:hAnsi="Arial" w:cs="Arial"/>
          <w:sz w:val="18"/>
          <w:szCs w:val="18"/>
          <w:lang w:val="nl-NL"/>
        </w:rPr>
        <w:t>Aanmelding</w:t>
      </w:r>
      <w:r w:rsidRPr="003C4B71">
        <w:rPr>
          <w:rFonts w:ascii="Arial" w:hAnsi="Arial" w:cs="Arial"/>
          <w:sz w:val="18"/>
          <w:szCs w:val="18"/>
          <w:lang w:val="nl-NL"/>
        </w:rPr>
        <w:t xml:space="preserve"> te voegen</w:t>
      </w:r>
      <w:r w:rsidRPr="003E5887">
        <w:rPr>
          <w:rFonts w:ascii="Arial" w:hAnsi="Arial" w:cs="Arial"/>
          <w:sz w:val="18"/>
          <w:szCs w:val="18"/>
          <w:lang w:val="nl-NL"/>
        </w:rPr>
        <w:t xml:space="preserve">. </w:t>
      </w:r>
    </w:p>
    <w:p w14:paraId="51F08D96" w14:textId="77777777" w:rsidR="00350E57" w:rsidRPr="003C4B71" w:rsidRDefault="00350E57" w:rsidP="003C4B71">
      <w:pPr>
        <w:tabs>
          <w:tab w:val="left" w:pos="567"/>
        </w:tabs>
        <w:spacing w:line="240" w:lineRule="auto"/>
        <w:rPr>
          <w:rFonts w:ascii="Arial" w:hAnsi="Arial" w:cs="Arial"/>
          <w:szCs w:val="18"/>
        </w:rPr>
      </w:pPr>
    </w:p>
    <w:p w14:paraId="488FAB02" w14:textId="676374BE" w:rsidR="00134852" w:rsidRPr="003C4B71" w:rsidRDefault="00134852" w:rsidP="005418F3">
      <w:pPr>
        <w:numPr>
          <w:ilvl w:val="0"/>
          <w:numId w:val="18"/>
        </w:numPr>
        <w:tabs>
          <w:tab w:val="left" w:pos="567"/>
        </w:tabs>
        <w:spacing w:line="240" w:lineRule="auto"/>
        <w:ind w:left="567" w:hanging="425"/>
        <w:rPr>
          <w:rFonts w:ascii="Arial" w:hAnsi="Arial" w:cs="Arial"/>
          <w:szCs w:val="18"/>
        </w:rPr>
      </w:pPr>
      <w:r w:rsidRPr="003C4B71">
        <w:rPr>
          <w:rFonts w:ascii="Arial" w:hAnsi="Arial" w:cs="Arial"/>
          <w:szCs w:val="18"/>
        </w:rPr>
        <w:t xml:space="preserve">Alle </w:t>
      </w:r>
      <w:proofErr w:type="spellStart"/>
      <w:r w:rsidRPr="003C4B71">
        <w:rPr>
          <w:rFonts w:ascii="Arial" w:hAnsi="Arial" w:cs="Arial"/>
          <w:szCs w:val="18"/>
        </w:rPr>
        <w:t>combinanten</w:t>
      </w:r>
      <w:proofErr w:type="spellEnd"/>
      <w:r w:rsidRPr="003C4B71">
        <w:rPr>
          <w:rFonts w:ascii="Arial" w:hAnsi="Arial" w:cs="Arial"/>
          <w:szCs w:val="18"/>
        </w:rPr>
        <w:t xml:space="preserve"> dienen in </w:t>
      </w:r>
      <w:r w:rsidR="00F461E0" w:rsidRPr="003C4B71">
        <w:rPr>
          <w:rFonts w:ascii="Arial" w:hAnsi="Arial" w:cs="Arial"/>
          <w:szCs w:val="18"/>
        </w:rPr>
        <w:t xml:space="preserve">het </w:t>
      </w:r>
      <w:r w:rsidR="00F461E0" w:rsidRPr="003C4B71">
        <w:rPr>
          <w:rFonts w:ascii="Arial" w:hAnsi="Arial" w:cs="Arial"/>
          <w:b/>
          <w:szCs w:val="18"/>
          <w:lang w:val="nl"/>
        </w:rPr>
        <w:t>Uniform Europees Aanbestedingsocument</w:t>
      </w:r>
      <w:r w:rsidR="007931AD" w:rsidRPr="003C4B71">
        <w:rPr>
          <w:rFonts w:ascii="Arial" w:hAnsi="Arial" w:cs="Arial"/>
          <w:b/>
          <w:szCs w:val="18"/>
          <w:lang w:val="nl"/>
        </w:rPr>
        <w:t xml:space="preserve"> </w:t>
      </w:r>
      <w:r w:rsidR="00F26ABE" w:rsidRPr="003C4B71">
        <w:rPr>
          <w:rFonts w:ascii="Arial" w:hAnsi="Arial" w:cs="Arial"/>
          <w:b/>
          <w:szCs w:val="18"/>
          <w:lang w:val="nl"/>
        </w:rPr>
        <w:t>bij</w:t>
      </w:r>
      <w:r w:rsidR="007931AD" w:rsidRPr="003C4B71">
        <w:rPr>
          <w:rFonts w:ascii="Arial" w:hAnsi="Arial" w:cs="Arial"/>
          <w:b/>
          <w:szCs w:val="18"/>
          <w:lang w:val="nl"/>
        </w:rPr>
        <w:t xml:space="preserve"> II</w:t>
      </w:r>
      <w:r w:rsidR="00F26ABE" w:rsidRPr="003C4B71">
        <w:rPr>
          <w:rFonts w:ascii="Arial" w:hAnsi="Arial" w:cs="Arial"/>
          <w:b/>
          <w:szCs w:val="18"/>
          <w:lang w:val="nl"/>
        </w:rPr>
        <w:t xml:space="preserve"> </w:t>
      </w:r>
      <w:r w:rsidR="00765A78" w:rsidRPr="003C4B71">
        <w:rPr>
          <w:rFonts w:ascii="Arial" w:hAnsi="Arial" w:cs="Arial"/>
          <w:b/>
          <w:szCs w:val="18"/>
          <w:lang w:val="nl"/>
        </w:rPr>
        <w:t>A</w:t>
      </w:r>
      <w:r w:rsidR="00F26ABE" w:rsidRPr="003C4B71">
        <w:rPr>
          <w:rFonts w:ascii="Arial" w:hAnsi="Arial" w:cs="Arial"/>
          <w:b/>
          <w:szCs w:val="18"/>
          <w:lang w:val="nl"/>
        </w:rPr>
        <w:t>:</w:t>
      </w:r>
      <w:r w:rsidR="007931AD" w:rsidRPr="003C4B71">
        <w:rPr>
          <w:rFonts w:ascii="Arial" w:hAnsi="Arial" w:cs="Arial"/>
          <w:b/>
          <w:szCs w:val="18"/>
          <w:lang w:val="nl"/>
        </w:rPr>
        <w:t xml:space="preserve"> Gegevens met betrekking tot de ondernemer</w:t>
      </w:r>
      <w:r w:rsidR="00F26ABE" w:rsidRPr="003C4B71">
        <w:rPr>
          <w:rFonts w:ascii="Arial" w:hAnsi="Arial" w:cs="Arial"/>
          <w:b/>
          <w:szCs w:val="18"/>
          <w:lang w:val="nl"/>
        </w:rPr>
        <w:t>/wijze van deelneming</w:t>
      </w:r>
      <w:r w:rsidR="00F461E0" w:rsidRPr="003C4B71">
        <w:rPr>
          <w:rFonts w:ascii="Arial" w:hAnsi="Arial" w:cs="Arial"/>
          <w:szCs w:val="18"/>
          <w:lang w:val="nl"/>
        </w:rPr>
        <w:t xml:space="preserve"> </w:t>
      </w:r>
      <w:r w:rsidRPr="003C4B71">
        <w:rPr>
          <w:rFonts w:ascii="Arial" w:hAnsi="Arial" w:cs="Arial"/>
          <w:szCs w:val="18"/>
        </w:rPr>
        <w:t xml:space="preserve">de namen van de overige </w:t>
      </w:r>
      <w:proofErr w:type="spellStart"/>
      <w:r w:rsidRPr="003C4B71">
        <w:rPr>
          <w:rFonts w:ascii="Arial" w:hAnsi="Arial" w:cs="Arial"/>
          <w:szCs w:val="18"/>
        </w:rPr>
        <w:t>combinanten</w:t>
      </w:r>
      <w:proofErr w:type="spellEnd"/>
      <w:r w:rsidR="00F26ABE" w:rsidRPr="003C4B71">
        <w:rPr>
          <w:rFonts w:ascii="Arial" w:hAnsi="Arial" w:cs="Arial"/>
          <w:szCs w:val="18"/>
        </w:rPr>
        <w:t xml:space="preserve"> </w:t>
      </w:r>
      <w:r w:rsidRPr="003C4B71">
        <w:rPr>
          <w:rFonts w:ascii="Arial" w:hAnsi="Arial" w:cs="Arial"/>
          <w:szCs w:val="18"/>
        </w:rPr>
        <w:t xml:space="preserve">op te geven. </w:t>
      </w:r>
      <w:r w:rsidR="00F461E0" w:rsidRPr="003C4B71">
        <w:rPr>
          <w:rFonts w:ascii="Arial" w:hAnsi="Arial" w:cs="Arial"/>
          <w:szCs w:val="18"/>
        </w:rPr>
        <w:t>Tevens</w:t>
      </w:r>
      <w:r w:rsidRPr="003C4B71">
        <w:rPr>
          <w:rFonts w:ascii="Arial" w:hAnsi="Arial" w:cs="Arial"/>
          <w:szCs w:val="18"/>
        </w:rPr>
        <w:t xml:space="preserve"> dient opgegeven te worden welke Ondernemer de leiding van het Samenwerkingsverband (</w:t>
      </w:r>
      <w:r w:rsidR="00E561A5">
        <w:rPr>
          <w:rFonts w:ascii="Arial" w:hAnsi="Arial" w:cs="Arial"/>
          <w:szCs w:val="18"/>
        </w:rPr>
        <w:t>C</w:t>
      </w:r>
      <w:r w:rsidRPr="003C4B71">
        <w:rPr>
          <w:rFonts w:ascii="Arial" w:hAnsi="Arial" w:cs="Arial"/>
          <w:szCs w:val="18"/>
        </w:rPr>
        <w:t>ombinatie) heeft en als verantwoordelijk gemachtigde (‘penvoerder’) namens het Samenwerkingsverband (</w:t>
      </w:r>
      <w:r w:rsidR="00E561A5">
        <w:rPr>
          <w:rFonts w:ascii="Arial" w:hAnsi="Arial" w:cs="Arial"/>
          <w:szCs w:val="18"/>
        </w:rPr>
        <w:t>C</w:t>
      </w:r>
      <w:r w:rsidRPr="003C4B71">
        <w:rPr>
          <w:rFonts w:ascii="Arial" w:hAnsi="Arial" w:cs="Arial"/>
          <w:szCs w:val="18"/>
        </w:rPr>
        <w:t xml:space="preserve">ombinatie) jegens de Aanbestedende dienst, althans Opdrachtgever, zal optreden. De penvoerder is dus de Ondernemer die door elke </w:t>
      </w:r>
      <w:proofErr w:type="spellStart"/>
      <w:r w:rsidRPr="003C4B71">
        <w:rPr>
          <w:rFonts w:ascii="Arial" w:hAnsi="Arial" w:cs="Arial"/>
          <w:szCs w:val="18"/>
        </w:rPr>
        <w:t>combinant</w:t>
      </w:r>
      <w:proofErr w:type="spellEnd"/>
      <w:r w:rsidRPr="003C4B71">
        <w:rPr>
          <w:rFonts w:ascii="Arial" w:hAnsi="Arial" w:cs="Arial"/>
          <w:szCs w:val="18"/>
        </w:rPr>
        <w:t xml:space="preserve"> adequaat is gemachtigd om namens het Samenwerkingsverband verplichtingen aan te gaan in het kader van deze aanbesteding. Onder </w:t>
      </w:r>
      <w:r w:rsidR="004B6036" w:rsidRPr="003C4B71">
        <w:rPr>
          <w:rFonts w:ascii="Arial" w:hAnsi="Arial" w:cs="Arial"/>
          <w:szCs w:val="18"/>
        </w:rPr>
        <w:t>deel II C</w:t>
      </w:r>
      <w:r w:rsidRPr="003C4B71">
        <w:rPr>
          <w:rFonts w:ascii="Arial" w:hAnsi="Arial" w:cs="Arial"/>
          <w:szCs w:val="18"/>
        </w:rPr>
        <w:t xml:space="preserve"> dienen </w:t>
      </w:r>
      <w:proofErr w:type="spellStart"/>
      <w:r w:rsidRPr="003C4B71">
        <w:rPr>
          <w:rFonts w:ascii="Arial" w:hAnsi="Arial" w:cs="Arial"/>
          <w:szCs w:val="18"/>
        </w:rPr>
        <w:t>combinanten</w:t>
      </w:r>
      <w:proofErr w:type="spellEnd"/>
      <w:r w:rsidRPr="003C4B71">
        <w:rPr>
          <w:rFonts w:ascii="Arial" w:hAnsi="Arial" w:cs="Arial"/>
          <w:szCs w:val="18"/>
        </w:rPr>
        <w:t xml:space="preserve"> op te geven voor welke geschiktheidseisen binnen het Samenwerkingsverband (</w:t>
      </w:r>
      <w:r w:rsidR="00E561A5">
        <w:rPr>
          <w:rFonts w:ascii="Arial" w:hAnsi="Arial" w:cs="Arial"/>
          <w:szCs w:val="18"/>
        </w:rPr>
        <w:t>C</w:t>
      </w:r>
      <w:r w:rsidRPr="003C4B71">
        <w:rPr>
          <w:rFonts w:ascii="Arial" w:hAnsi="Arial" w:cs="Arial"/>
          <w:szCs w:val="18"/>
        </w:rPr>
        <w:t>ombinatie) een beroep op zijn onderneming wordt gedaan.</w:t>
      </w:r>
    </w:p>
    <w:p w14:paraId="4AA04DF5" w14:textId="77777777" w:rsidR="00134852" w:rsidRPr="003C4B71" w:rsidRDefault="00134852" w:rsidP="003C4B71">
      <w:pPr>
        <w:tabs>
          <w:tab w:val="left" w:pos="567"/>
        </w:tabs>
        <w:spacing w:line="240" w:lineRule="auto"/>
        <w:ind w:left="567" w:hanging="425"/>
        <w:rPr>
          <w:rFonts w:ascii="Arial" w:hAnsi="Arial" w:cs="Arial"/>
          <w:szCs w:val="18"/>
        </w:rPr>
      </w:pPr>
    </w:p>
    <w:p w14:paraId="6A2EE2FC" w14:textId="7D75FE8A" w:rsidR="00226AC4" w:rsidRPr="003C4B71" w:rsidRDefault="4792C2DB" w:rsidP="005418F3">
      <w:pPr>
        <w:numPr>
          <w:ilvl w:val="0"/>
          <w:numId w:val="18"/>
        </w:numPr>
        <w:tabs>
          <w:tab w:val="left" w:pos="567"/>
        </w:tabs>
        <w:spacing w:line="240" w:lineRule="auto"/>
        <w:ind w:left="567" w:hanging="425"/>
        <w:rPr>
          <w:rFonts w:ascii="Arial" w:hAnsi="Arial" w:cs="Arial"/>
        </w:rPr>
      </w:pPr>
      <w:r w:rsidRPr="003C4B71">
        <w:rPr>
          <w:rFonts w:ascii="Arial" w:hAnsi="Arial" w:cs="Arial"/>
        </w:rPr>
        <w:t xml:space="preserve">Door het invullen en rechtsgeldig ondertekenen van het </w:t>
      </w:r>
      <w:r w:rsidRPr="003C4B71">
        <w:rPr>
          <w:rFonts w:ascii="Arial" w:hAnsi="Arial" w:cs="Arial"/>
          <w:b/>
          <w:bCs/>
        </w:rPr>
        <w:t xml:space="preserve">Uniform Europees Aanbestedingsdocument </w:t>
      </w:r>
      <w:r w:rsidRPr="003C4B71">
        <w:rPr>
          <w:rFonts w:ascii="Arial" w:hAnsi="Arial" w:cs="Arial"/>
        </w:rPr>
        <w:t xml:space="preserve">verklaart elke </w:t>
      </w:r>
      <w:proofErr w:type="spellStart"/>
      <w:r w:rsidRPr="003C4B71">
        <w:rPr>
          <w:rFonts w:ascii="Arial" w:hAnsi="Arial" w:cs="Arial"/>
        </w:rPr>
        <w:t>combinant</w:t>
      </w:r>
      <w:proofErr w:type="spellEnd"/>
      <w:r w:rsidRPr="003C4B71">
        <w:rPr>
          <w:rFonts w:ascii="Arial" w:hAnsi="Arial" w:cs="Arial"/>
        </w:rPr>
        <w:t xml:space="preserve"> dat hij gezamenlijk en hoofdelijk aansprakelijk is voor de nakoming van de verplichtingen uit hoofde van de </w:t>
      </w:r>
      <w:r w:rsidR="00350E57" w:rsidRPr="003C4B71">
        <w:rPr>
          <w:rFonts w:ascii="Arial" w:hAnsi="Arial" w:cs="Arial"/>
        </w:rPr>
        <w:t>Aanmelding</w:t>
      </w:r>
      <w:r w:rsidR="00765A78" w:rsidRPr="003C4B71">
        <w:rPr>
          <w:rFonts w:ascii="Arial" w:hAnsi="Arial" w:cs="Arial"/>
        </w:rPr>
        <w:t>,</w:t>
      </w:r>
      <w:r w:rsidR="00350E57" w:rsidRPr="003C4B71">
        <w:rPr>
          <w:rFonts w:ascii="Arial" w:hAnsi="Arial" w:cs="Arial"/>
        </w:rPr>
        <w:t xml:space="preserve"> </w:t>
      </w:r>
      <w:r w:rsidRPr="003C4B71">
        <w:rPr>
          <w:rFonts w:ascii="Arial" w:hAnsi="Arial" w:cs="Arial"/>
        </w:rPr>
        <w:t xml:space="preserve">Inschrijving en de Overeenkomst. Ondertekening van het formulier is niet verplicht als de handtekening betrekking heeft op meerdere documenten waarvan de eigen verklaring er 1 is (artikel 2 lid 2 Aanbestedingsbesluit). </w:t>
      </w:r>
    </w:p>
    <w:p w14:paraId="3C048C7A" w14:textId="77777777" w:rsidR="00134852" w:rsidRPr="003C4B71" w:rsidRDefault="00134852" w:rsidP="003C4B71">
      <w:pPr>
        <w:tabs>
          <w:tab w:val="left" w:pos="567"/>
        </w:tabs>
        <w:spacing w:line="240" w:lineRule="auto"/>
        <w:rPr>
          <w:rFonts w:ascii="Arial" w:hAnsi="Arial" w:cs="Arial"/>
          <w:szCs w:val="18"/>
        </w:rPr>
      </w:pPr>
    </w:p>
    <w:p w14:paraId="158DF626" w14:textId="1F922399" w:rsidR="00134852" w:rsidRPr="003C4B71" w:rsidRDefault="00134852" w:rsidP="005418F3">
      <w:pPr>
        <w:numPr>
          <w:ilvl w:val="0"/>
          <w:numId w:val="18"/>
        </w:numPr>
        <w:tabs>
          <w:tab w:val="left" w:pos="567"/>
        </w:tabs>
        <w:spacing w:line="240" w:lineRule="auto"/>
        <w:ind w:left="567" w:hanging="425"/>
        <w:rPr>
          <w:rFonts w:ascii="Arial" w:hAnsi="Arial" w:cs="Arial"/>
          <w:szCs w:val="18"/>
        </w:rPr>
      </w:pPr>
      <w:r w:rsidRPr="003C4B71">
        <w:rPr>
          <w:rFonts w:ascii="Arial" w:hAnsi="Arial" w:cs="Arial"/>
          <w:szCs w:val="18"/>
        </w:rPr>
        <w:t>Een Samenwerkingsverband (</w:t>
      </w:r>
      <w:r w:rsidR="00E561A5">
        <w:rPr>
          <w:rFonts w:ascii="Arial" w:hAnsi="Arial" w:cs="Arial"/>
          <w:szCs w:val="18"/>
        </w:rPr>
        <w:t>C</w:t>
      </w:r>
      <w:r w:rsidRPr="003C4B71">
        <w:rPr>
          <w:rFonts w:ascii="Arial" w:hAnsi="Arial" w:cs="Arial"/>
          <w:szCs w:val="18"/>
        </w:rPr>
        <w:t>ombinatie) in oprichting of een Samenwerkingsverband (</w:t>
      </w:r>
      <w:r w:rsidR="00E561A5">
        <w:rPr>
          <w:rFonts w:ascii="Arial" w:hAnsi="Arial" w:cs="Arial"/>
          <w:szCs w:val="18"/>
        </w:rPr>
        <w:t>C</w:t>
      </w:r>
      <w:r w:rsidRPr="003C4B71">
        <w:rPr>
          <w:rFonts w:ascii="Arial" w:hAnsi="Arial" w:cs="Arial"/>
          <w:szCs w:val="18"/>
        </w:rPr>
        <w:t>ombinatie) dat zich niet organiseert als één rechtspersoon, hoeft als Samenwerkingsverband (</w:t>
      </w:r>
      <w:r w:rsidR="00E561A5">
        <w:rPr>
          <w:rFonts w:ascii="Arial" w:hAnsi="Arial" w:cs="Arial"/>
          <w:szCs w:val="18"/>
        </w:rPr>
        <w:t>C</w:t>
      </w:r>
      <w:r w:rsidRPr="003C4B71">
        <w:rPr>
          <w:rFonts w:ascii="Arial" w:hAnsi="Arial" w:cs="Arial"/>
          <w:szCs w:val="18"/>
        </w:rPr>
        <w:t xml:space="preserve">ombinatie) geen bewijs van inschrijving in een nationaal beroeps- of handelsregister in te dienen. De afzonderlijke </w:t>
      </w:r>
      <w:proofErr w:type="spellStart"/>
      <w:r w:rsidRPr="003C4B71">
        <w:rPr>
          <w:rFonts w:ascii="Arial" w:hAnsi="Arial" w:cs="Arial"/>
          <w:szCs w:val="18"/>
        </w:rPr>
        <w:t>combinanten</w:t>
      </w:r>
      <w:proofErr w:type="spellEnd"/>
      <w:r w:rsidRPr="003C4B71">
        <w:rPr>
          <w:rFonts w:ascii="Arial" w:hAnsi="Arial" w:cs="Arial"/>
          <w:szCs w:val="18"/>
        </w:rPr>
        <w:t xml:space="preserve"> dienen dit </w:t>
      </w:r>
      <w:r w:rsidR="00380604" w:rsidRPr="003C4B71">
        <w:rPr>
          <w:rFonts w:ascii="Arial" w:hAnsi="Arial" w:cs="Arial"/>
          <w:szCs w:val="18"/>
        </w:rPr>
        <w:t xml:space="preserve">in dat geval </w:t>
      </w:r>
      <w:r w:rsidRPr="003C4B71">
        <w:rPr>
          <w:rFonts w:ascii="Arial" w:hAnsi="Arial" w:cs="Arial"/>
          <w:szCs w:val="18"/>
        </w:rPr>
        <w:t>wel te doen.</w:t>
      </w:r>
    </w:p>
    <w:p w14:paraId="0228C169" w14:textId="77777777" w:rsidR="00134852" w:rsidRPr="003C4B71" w:rsidRDefault="00134852" w:rsidP="003C4B71">
      <w:pPr>
        <w:tabs>
          <w:tab w:val="left" w:pos="567"/>
        </w:tabs>
        <w:spacing w:line="240" w:lineRule="auto"/>
        <w:ind w:left="567" w:hanging="425"/>
        <w:rPr>
          <w:rFonts w:ascii="Arial" w:hAnsi="Arial" w:cs="Arial"/>
          <w:szCs w:val="18"/>
        </w:rPr>
      </w:pPr>
    </w:p>
    <w:p w14:paraId="7090960F" w14:textId="0BA9070E" w:rsidR="00134852" w:rsidRPr="003C4B71" w:rsidRDefault="00134852" w:rsidP="005418F3">
      <w:pPr>
        <w:numPr>
          <w:ilvl w:val="0"/>
          <w:numId w:val="18"/>
        </w:numPr>
        <w:tabs>
          <w:tab w:val="left" w:pos="567"/>
        </w:tabs>
        <w:spacing w:line="240" w:lineRule="auto"/>
        <w:ind w:left="567" w:hanging="425"/>
        <w:rPr>
          <w:rFonts w:ascii="Arial" w:hAnsi="Arial" w:cs="Arial"/>
          <w:szCs w:val="18"/>
        </w:rPr>
      </w:pPr>
      <w:r w:rsidRPr="003C4B71">
        <w:rPr>
          <w:rFonts w:ascii="Arial" w:hAnsi="Arial" w:cs="Arial"/>
          <w:szCs w:val="18"/>
        </w:rPr>
        <w:t>De uitsluitingsgronden die van toepassing zijn op deze aanbesteding gelden voor het Samenwerkingsverband (</w:t>
      </w:r>
      <w:r w:rsidR="00E561A5">
        <w:rPr>
          <w:rFonts w:ascii="Arial" w:hAnsi="Arial" w:cs="Arial"/>
          <w:szCs w:val="18"/>
        </w:rPr>
        <w:t>C</w:t>
      </w:r>
      <w:r w:rsidRPr="003C4B71">
        <w:rPr>
          <w:rFonts w:ascii="Arial" w:hAnsi="Arial" w:cs="Arial"/>
          <w:szCs w:val="18"/>
        </w:rPr>
        <w:t xml:space="preserve">ombinatie) als geheel én voor de individuele </w:t>
      </w:r>
      <w:proofErr w:type="spellStart"/>
      <w:r w:rsidRPr="003C4B71">
        <w:rPr>
          <w:rFonts w:ascii="Arial" w:hAnsi="Arial" w:cs="Arial"/>
          <w:szCs w:val="18"/>
        </w:rPr>
        <w:t>combinanten</w:t>
      </w:r>
      <w:proofErr w:type="spellEnd"/>
      <w:r w:rsidRPr="003C4B71">
        <w:rPr>
          <w:rFonts w:ascii="Arial" w:hAnsi="Arial" w:cs="Arial"/>
          <w:szCs w:val="18"/>
        </w:rPr>
        <w:t xml:space="preserve">. Indien een </w:t>
      </w:r>
      <w:r w:rsidRPr="003C4B71">
        <w:rPr>
          <w:rFonts w:ascii="Arial" w:hAnsi="Arial" w:cs="Arial"/>
          <w:szCs w:val="18"/>
        </w:rPr>
        <w:lastRenderedPageBreak/>
        <w:t xml:space="preserve">uitsluitingsgrond op één van de </w:t>
      </w:r>
      <w:proofErr w:type="spellStart"/>
      <w:r w:rsidRPr="003C4B71">
        <w:rPr>
          <w:rFonts w:ascii="Arial" w:hAnsi="Arial" w:cs="Arial"/>
          <w:szCs w:val="18"/>
        </w:rPr>
        <w:t>combinanten</w:t>
      </w:r>
      <w:proofErr w:type="spellEnd"/>
      <w:r w:rsidRPr="003C4B71">
        <w:rPr>
          <w:rFonts w:ascii="Arial" w:hAnsi="Arial" w:cs="Arial"/>
          <w:szCs w:val="18"/>
        </w:rPr>
        <w:t xml:space="preserve"> van toepassing is</w:t>
      </w:r>
      <w:r w:rsidR="00350E57" w:rsidRPr="003C4B71">
        <w:rPr>
          <w:rFonts w:ascii="Arial" w:hAnsi="Arial" w:cs="Arial"/>
          <w:szCs w:val="18"/>
        </w:rPr>
        <w:t>,</w:t>
      </w:r>
      <w:r w:rsidRPr="003C4B71">
        <w:rPr>
          <w:rFonts w:ascii="Arial" w:hAnsi="Arial" w:cs="Arial"/>
          <w:szCs w:val="18"/>
        </w:rPr>
        <w:t xml:space="preserve"> leidt dit tot uitsluiting van het gehele Samenwerkingsverband (</w:t>
      </w:r>
      <w:r w:rsidR="00E561A5">
        <w:rPr>
          <w:rFonts w:ascii="Arial" w:hAnsi="Arial" w:cs="Arial"/>
          <w:szCs w:val="18"/>
        </w:rPr>
        <w:t>C</w:t>
      </w:r>
      <w:r w:rsidRPr="003C4B71">
        <w:rPr>
          <w:rFonts w:ascii="Arial" w:hAnsi="Arial" w:cs="Arial"/>
          <w:szCs w:val="18"/>
        </w:rPr>
        <w:t>ombinatie).</w:t>
      </w:r>
    </w:p>
    <w:p w14:paraId="75D9B123" w14:textId="77777777" w:rsidR="00134852" w:rsidRPr="003C4B71" w:rsidRDefault="00134852" w:rsidP="003C4B71">
      <w:pPr>
        <w:tabs>
          <w:tab w:val="left" w:pos="567"/>
        </w:tabs>
        <w:spacing w:line="240" w:lineRule="auto"/>
        <w:ind w:left="567" w:hanging="425"/>
        <w:rPr>
          <w:rFonts w:ascii="Arial" w:hAnsi="Arial" w:cs="Arial"/>
          <w:szCs w:val="18"/>
        </w:rPr>
      </w:pPr>
    </w:p>
    <w:p w14:paraId="3B6D8E04" w14:textId="4E38AF23" w:rsidR="00134852" w:rsidRPr="003C4B71" w:rsidRDefault="00134852" w:rsidP="005418F3">
      <w:pPr>
        <w:numPr>
          <w:ilvl w:val="0"/>
          <w:numId w:val="18"/>
        </w:numPr>
        <w:tabs>
          <w:tab w:val="left" w:pos="567"/>
        </w:tabs>
        <w:spacing w:line="240" w:lineRule="auto"/>
        <w:ind w:left="567" w:hanging="425"/>
        <w:rPr>
          <w:rFonts w:ascii="Arial" w:hAnsi="Arial" w:cs="Arial"/>
          <w:szCs w:val="18"/>
        </w:rPr>
      </w:pPr>
      <w:r w:rsidRPr="003C4B71">
        <w:rPr>
          <w:rFonts w:ascii="Arial" w:hAnsi="Arial" w:cs="Arial"/>
          <w:szCs w:val="18"/>
        </w:rPr>
        <w:t>Bij de toetsing van de</w:t>
      </w:r>
      <w:r w:rsidR="000345E5" w:rsidRPr="003C4B71">
        <w:rPr>
          <w:rFonts w:ascii="Arial" w:hAnsi="Arial" w:cs="Arial"/>
          <w:szCs w:val="18"/>
        </w:rPr>
        <w:t xml:space="preserve"> Aanmelding</w:t>
      </w:r>
      <w:r w:rsidRPr="003C4B71">
        <w:rPr>
          <w:rFonts w:ascii="Arial" w:hAnsi="Arial" w:cs="Arial"/>
          <w:szCs w:val="18"/>
        </w:rPr>
        <w:t xml:space="preserve"> zal het Samenwerkingsverband (</w:t>
      </w:r>
      <w:r w:rsidR="00E561A5">
        <w:rPr>
          <w:rFonts w:ascii="Arial" w:hAnsi="Arial" w:cs="Arial"/>
          <w:szCs w:val="18"/>
        </w:rPr>
        <w:t>C</w:t>
      </w:r>
      <w:r w:rsidRPr="003C4B71">
        <w:rPr>
          <w:rFonts w:ascii="Arial" w:hAnsi="Arial" w:cs="Arial"/>
          <w:szCs w:val="18"/>
        </w:rPr>
        <w:t>ombinatie) met betrekking tot de geschiktheidseisen die van toepassing zijn op deze aanbesteding als één geheel worden beschouwd, tenzij uitdrukkelijk anders bepaald.</w:t>
      </w:r>
    </w:p>
    <w:p w14:paraId="74EE047E" w14:textId="77777777" w:rsidR="000345E5" w:rsidRPr="003C4B71" w:rsidRDefault="000345E5" w:rsidP="003C4B71">
      <w:pPr>
        <w:tabs>
          <w:tab w:val="left" w:pos="567"/>
        </w:tabs>
        <w:spacing w:line="240" w:lineRule="auto"/>
        <w:rPr>
          <w:rFonts w:ascii="Arial" w:hAnsi="Arial" w:cs="Arial"/>
          <w:szCs w:val="18"/>
        </w:rPr>
      </w:pPr>
    </w:p>
    <w:p w14:paraId="20831381" w14:textId="422B84E6" w:rsidR="008D48C8" w:rsidRPr="003C4B71" w:rsidRDefault="000345E5" w:rsidP="005418F3">
      <w:pPr>
        <w:numPr>
          <w:ilvl w:val="0"/>
          <w:numId w:val="18"/>
        </w:numPr>
        <w:tabs>
          <w:tab w:val="clear" w:pos="720"/>
          <w:tab w:val="left" w:pos="567"/>
        </w:tabs>
        <w:spacing w:line="240" w:lineRule="auto"/>
        <w:ind w:left="567" w:hanging="425"/>
        <w:rPr>
          <w:rFonts w:ascii="Arial" w:hAnsi="Arial" w:cs="Arial"/>
          <w:szCs w:val="18"/>
        </w:rPr>
      </w:pPr>
      <w:r w:rsidRPr="003C4B71">
        <w:rPr>
          <w:rFonts w:ascii="Arial" w:hAnsi="Arial" w:cs="Arial"/>
          <w:szCs w:val="18"/>
        </w:rPr>
        <w:t>Gegadigde dient in dezelfde hoedanigheid in te schrijven als waar</w:t>
      </w:r>
      <w:r w:rsidR="001B648B" w:rsidRPr="003C4B71">
        <w:rPr>
          <w:rFonts w:ascii="Arial" w:hAnsi="Arial" w:cs="Arial"/>
          <w:szCs w:val="18"/>
        </w:rPr>
        <w:t>in</w:t>
      </w:r>
      <w:r w:rsidRPr="003C4B71">
        <w:rPr>
          <w:rFonts w:ascii="Arial" w:hAnsi="Arial" w:cs="Arial"/>
          <w:szCs w:val="18"/>
        </w:rPr>
        <w:t xml:space="preserve"> een Aanmelding is ingediend: het is in beginsel niet mogelijk de samenstelling van het Samenwerkingsverband te wijzigen</w:t>
      </w:r>
      <w:r w:rsidR="001B648B" w:rsidRPr="003C4B71">
        <w:rPr>
          <w:rFonts w:ascii="Arial" w:hAnsi="Arial" w:cs="Arial"/>
          <w:szCs w:val="18"/>
        </w:rPr>
        <w:t xml:space="preserve">. </w:t>
      </w:r>
      <w:r w:rsidRPr="003C4B71">
        <w:rPr>
          <w:rFonts w:ascii="Arial" w:hAnsi="Arial" w:cs="Arial"/>
          <w:szCs w:val="18"/>
        </w:rPr>
        <w:t xml:space="preserve">Echter: indien sprake is van rechtsopvolging onder algemene of bijzondere titel in de positie van Gegadigde, waaronder begrepen </w:t>
      </w:r>
      <w:r w:rsidR="00F13BD2" w:rsidRPr="003C4B71">
        <w:rPr>
          <w:rFonts w:ascii="Arial" w:hAnsi="Arial" w:cs="Arial"/>
          <w:szCs w:val="18"/>
        </w:rPr>
        <w:t xml:space="preserve">één </w:t>
      </w:r>
      <w:r w:rsidRPr="003C4B71">
        <w:rPr>
          <w:rFonts w:ascii="Arial" w:hAnsi="Arial" w:cs="Arial"/>
          <w:szCs w:val="18"/>
        </w:rPr>
        <w:t>van de deelnemers aan het Samenwerkingsverband, ten gevolge van herstructurering van de onderneming</w:t>
      </w:r>
      <w:r w:rsidR="00BC355D" w:rsidRPr="003C4B71">
        <w:rPr>
          <w:rFonts w:ascii="Arial" w:hAnsi="Arial" w:cs="Arial"/>
          <w:szCs w:val="18"/>
        </w:rPr>
        <w:t xml:space="preserve"> </w:t>
      </w:r>
      <w:r w:rsidRPr="003C4B71">
        <w:rPr>
          <w:rFonts w:ascii="Arial" w:hAnsi="Arial" w:cs="Arial"/>
          <w:szCs w:val="18"/>
        </w:rPr>
        <w:t xml:space="preserve">of insolventie, dan kan deze door de opvolgende Ondernemer worden vervangen, mits deze voldoet aan de in de Selectieleidraad gestelde uitsluitingsgronden en geschiktheidseisen en inschakeling van betreffende Ondernemer </w:t>
      </w:r>
      <w:r w:rsidR="007804D9" w:rsidRPr="003C4B71">
        <w:rPr>
          <w:rFonts w:ascii="Arial" w:hAnsi="Arial" w:cs="Arial"/>
          <w:szCs w:val="18"/>
        </w:rPr>
        <w:t xml:space="preserve">niet </w:t>
      </w:r>
      <w:r w:rsidRPr="003C4B71">
        <w:rPr>
          <w:rFonts w:ascii="Arial" w:hAnsi="Arial" w:cs="Arial"/>
          <w:szCs w:val="18"/>
        </w:rPr>
        <w:t xml:space="preserve">tot een </w:t>
      </w:r>
      <w:r w:rsidR="008D48C8" w:rsidRPr="003C4B71">
        <w:rPr>
          <w:rFonts w:ascii="Arial" w:hAnsi="Arial" w:cs="Arial"/>
          <w:szCs w:val="18"/>
        </w:rPr>
        <w:t>lagere rangschikking</w:t>
      </w:r>
      <w:r w:rsidR="00FF2A8E" w:rsidRPr="003C4B71">
        <w:rPr>
          <w:rFonts w:ascii="Arial" w:hAnsi="Arial" w:cs="Arial"/>
          <w:szCs w:val="18"/>
        </w:rPr>
        <w:t xml:space="preserve"> </w:t>
      </w:r>
      <w:r w:rsidRPr="003C4B71">
        <w:rPr>
          <w:rFonts w:ascii="Arial" w:hAnsi="Arial" w:cs="Arial"/>
          <w:szCs w:val="18"/>
        </w:rPr>
        <w:t>van de Aanmelding hebben geleid</w:t>
      </w:r>
      <w:r w:rsidR="00FF2A8E" w:rsidRPr="003C4B71">
        <w:rPr>
          <w:rFonts w:ascii="Arial" w:hAnsi="Arial" w:cs="Arial"/>
          <w:szCs w:val="18"/>
        </w:rPr>
        <w:t xml:space="preserve"> op basis van de selectiecriteria</w:t>
      </w:r>
      <w:r w:rsidR="008D48C8" w:rsidRPr="003C4B71">
        <w:rPr>
          <w:rFonts w:ascii="Arial" w:hAnsi="Arial" w:cs="Arial"/>
          <w:szCs w:val="18"/>
        </w:rPr>
        <w:t>.</w:t>
      </w:r>
    </w:p>
    <w:p w14:paraId="679E0E18" w14:textId="77777777" w:rsidR="00134852" w:rsidRPr="003C4B71" w:rsidRDefault="00134852" w:rsidP="003C4B71">
      <w:pPr>
        <w:tabs>
          <w:tab w:val="left" w:pos="567"/>
        </w:tabs>
        <w:spacing w:line="240" w:lineRule="auto"/>
        <w:ind w:left="567"/>
        <w:rPr>
          <w:rFonts w:ascii="Arial" w:hAnsi="Arial" w:cs="Arial"/>
          <w:szCs w:val="18"/>
        </w:rPr>
      </w:pPr>
    </w:p>
    <w:p w14:paraId="358F89E8" w14:textId="75EAAD64" w:rsidR="00134852" w:rsidRPr="003C4B71" w:rsidRDefault="00134852" w:rsidP="005418F3">
      <w:pPr>
        <w:numPr>
          <w:ilvl w:val="0"/>
          <w:numId w:val="18"/>
        </w:numPr>
        <w:tabs>
          <w:tab w:val="left" w:pos="567"/>
        </w:tabs>
        <w:spacing w:line="240" w:lineRule="auto"/>
        <w:ind w:left="567" w:hanging="425"/>
        <w:rPr>
          <w:rFonts w:ascii="Arial" w:hAnsi="Arial" w:cs="Arial"/>
          <w:szCs w:val="18"/>
        </w:rPr>
      </w:pPr>
      <w:r w:rsidRPr="003C4B71">
        <w:rPr>
          <w:rFonts w:ascii="Arial" w:hAnsi="Arial" w:cs="Arial"/>
          <w:szCs w:val="18"/>
        </w:rPr>
        <w:t>Tijdens de looptijd van de Overeenkomst mag het Samenwerkingsverband (</w:t>
      </w:r>
      <w:r w:rsidR="00E561A5">
        <w:rPr>
          <w:rFonts w:ascii="Arial" w:hAnsi="Arial" w:cs="Arial"/>
          <w:szCs w:val="18"/>
        </w:rPr>
        <w:t>C</w:t>
      </w:r>
      <w:r w:rsidRPr="003C4B71">
        <w:rPr>
          <w:rFonts w:ascii="Arial" w:hAnsi="Arial" w:cs="Arial"/>
          <w:szCs w:val="18"/>
        </w:rPr>
        <w:t>ombinatie) alleen zijn samenstelling wijzigen na Schriftelijke toestemming van de Aanbestedende dienst.</w:t>
      </w:r>
    </w:p>
    <w:p w14:paraId="5EAA654B" w14:textId="77777777" w:rsidR="00134852" w:rsidRPr="003C4B71" w:rsidRDefault="00134852" w:rsidP="003C4B71">
      <w:pPr>
        <w:pStyle w:val="Kop2"/>
        <w:numPr>
          <w:ilvl w:val="2"/>
          <w:numId w:val="6"/>
        </w:numPr>
        <w:tabs>
          <w:tab w:val="left" w:pos="6379"/>
        </w:tabs>
        <w:spacing w:before="240" w:after="120" w:line="240" w:lineRule="auto"/>
        <w:rPr>
          <w:rFonts w:ascii="Arial" w:hAnsi="Arial" w:cs="Arial"/>
          <w:sz w:val="18"/>
          <w:szCs w:val="18"/>
        </w:rPr>
      </w:pPr>
      <w:bookmarkStart w:id="43" w:name="_Toc448153681"/>
      <w:bookmarkStart w:id="44" w:name="_Toc183423332"/>
      <w:r w:rsidRPr="003C4B71">
        <w:rPr>
          <w:rFonts w:ascii="Arial" w:hAnsi="Arial" w:cs="Arial"/>
          <w:sz w:val="18"/>
          <w:szCs w:val="18"/>
        </w:rPr>
        <w:t>Het doen van een beroep op een Derde</w:t>
      </w:r>
      <w:bookmarkEnd w:id="43"/>
      <w:bookmarkEnd w:id="44"/>
      <w:r w:rsidRPr="003C4B71">
        <w:rPr>
          <w:rFonts w:ascii="Arial" w:hAnsi="Arial" w:cs="Arial"/>
          <w:sz w:val="18"/>
          <w:szCs w:val="18"/>
        </w:rPr>
        <w:t xml:space="preserve"> </w:t>
      </w:r>
    </w:p>
    <w:p w14:paraId="49FCCA2F" w14:textId="77777777" w:rsidR="00134852" w:rsidRPr="003C4B71" w:rsidRDefault="006F1C98" w:rsidP="003C4B71">
      <w:pPr>
        <w:tabs>
          <w:tab w:val="left" w:pos="567"/>
        </w:tabs>
        <w:spacing w:line="240" w:lineRule="auto"/>
        <w:rPr>
          <w:rFonts w:ascii="Arial" w:hAnsi="Arial" w:cs="Arial"/>
          <w:szCs w:val="18"/>
        </w:rPr>
      </w:pPr>
      <w:r w:rsidRPr="003C4B71">
        <w:rPr>
          <w:rFonts w:ascii="Arial" w:hAnsi="Arial" w:cs="Arial"/>
          <w:szCs w:val="18"/>
        </w:rPr>
        <w:t>Gegadigden</w:t>
      </w:r>
      <w:r w:rsidR="00134852" w:rsidRPr="003C4B71">
        <w:rPr>
          <w:rFonts w:ascii="Arial" w:hAnsi="Arial" w:cs="Arial"/>
          <w:szCs w:val="18"/>
        </w:rPr>
        <w:t xml:space="preserve"> kunnen zich om twee redenen beroepen op een Derde:</w:t>
      </w:r>
    </w:p>
    <w:p w14:paraId="01E5420C" w14:textId="77777777" w:rsidR="00134852" w:rsidRPr="003C4B71" w:rsidRDefault="00134852" w:rsidP="003C4B71">
      <w:pPr>
        <w:tabs>
          <w:tab w:val="left" w:pos="567"/>
        </w:tabs>
        <w:spacing w:line="240" w:lineRule="auto"/>
        <w:rPr>
          <w:rFonts w:ascii="Arial" w:hAnsi="Arial" w:cs="Arial"/>
          <w:szCs w:val="18"/>
        </w:rPr>
      </w:pPr>
    </w:p>
    <w:p w14:paraId="53237916" w14:textId="77777777" w:rsidR="00134852" w:rsidRPr="003C4B71" w:rsidRDefault="00134852" w:rsidP="005418F3">
      <w:pPr>
        <w:pStyle w:val="Lijstalinea"/>
        <w:numPr>
          <w:ilvl w:val="0"/>
          <w:numId w:val="16"/>
        </w:numPr>
        <w:tabs>
          <w:tab w:val="left" w:pos="567"/>
        </w:tabs>
        <w:rPr>
          <w:rFonts w:ascii="Arial" w:hAnsi="Arial" w:cs="Arial"/>
          <w:sz w:val="18"/>
          <w:szCs w:val="18"/>
          <w:lang w:val="nl-NL"/>
        </w:rPr>
      </w:pPr>
      <w:r w:rsidRPr="003C4B71">
        <w:rPr>
          <w:rFonts w:ascii="Arial" w:hAnsi="Arial" w:cs="Arial"/>
          <w:sz w:val="18"/>
          <w:szCs w:val="18"/>
          <w:lang w:val="nl-NL"/>
        </w:rPr>
        <w:t>om aan de geschiktheidseisen te kunnen voldoen, en/of</w:t>
      </w:r>
    </w:p>
    <w:p w14:paraId="12E919B6" w14:textId="77777777" w:rsidR="00134852" w:rsidRPr="003C4B71" w:rsidRDefault="00134852" w:rsidP="005418F3">
      <w:pPr>
        <w:pStyle w:val="Lijstalinea"/>
        <w:numPr>
          <w:ilvl w:val="0"/>
          <w:numId w:val="16"/>
        </w:numPr>
        <w:tabs>
          <w:tab w:val="left" w:pos="567"/>
        </w:tabs>
        <w:rPr>
          <w:rFonts w:ascii="Arial" w:hAnsi="Arial" w:cs="Arial"/>
          <w:sz w:val="18"/>
          <w:szCs w:val="18"/>
          <w:lang w:val="nl-NL"/>
        </w:rPr>
      </w:pPr>
      <w:r w:rsidRPr="003C4B71">
        <w:rPr>
          <w:rFonts w:ascii="Arial" w:hAnsi="Arial" w:cs="Arial"/>
          <w:sz w:val="18"/>
          <w:szCs w:val="18"/>
          <w:lang w:val="nl-NL"/>
        </w:rPr>
        <w:t>(uitsluitend) rondom de uitvoering van de Opdracht.</w:t>
      </w:r>
    </w:p>
    <w:p w14:paraId="138C27FF" w14:textId="77777777" w:rsidR="00134852" w:rsidRPr="003C4B71" w:rsidRDefault="00134852" w:rsidP="003C4B71">
      <w:pPr>
        <w:tabs>
          <w:tab w:val="left" w:pos="567"/>
        </w:tabs>
        <w:spacing w:line="240" w:lineRule="auto"/>
        <w:rPr>
          <w:rFonts w:ascii="Arial" w:hAnsi="Arial" w:cs="Arial"/>
          <w:szCs w:val="18"/>
        </w:rPr>
      </w:pPr>
    </w:p>
    <w:p w14:paraId="02E7230E" w14:textId="4F021AD3" w:rsidR="00134852" w:rsidRPr="003C4B71" w:rsidRDefault="00F13BD2" w:rsidP="003C4B71">
      <w:pPr>
        <w:tabs>
          <w:tab w:val="left" w:pos="567"/>
        </w:tabs>
        <w:spacing w:line="240" w:lineRule="auto"/>
        <w:rPr>
          <w:rFonts w:ascii="Arial" w:hAnsi="Arial" w:cs="Arial"/>
          <w:szCs w:val="18"/>
        </w:rPr>
      </w:pPr>
      <w:r w:rsidRPr="003C4B71">
        <w:rPr>
          <w:rFonts w:ascii="Arial" w:hAnsi="Arial" w:cs="Arial"/>
          <w:szCs w:val="18"/>
        </w:rPr>
        <w:t xml:space="preserve">Onder een </w:t>
      </w:r>
      <w:r w:rsidR="007E6F40" w:rsidRPr="003C4B71">
        <w:rPr>
          <w:rFonts w:ascii="Arial" w:hAnsi="Arial" w:cs="Arial"/>
          <w:szCs w:val="18"/>
        </w:rPr>
        <w:t>D</w:t>
      </w:r>
      <w:r w:rsidRPr="003C4B71">
        <w:rPr>
          <w:rFonts w:ascii="Arial" w:hAnsi="Arial" w:cs="Arial"/>
          <w:szCs w:val="18"/>
        </w:rPr>
        <w:t>erde wordt onder andere verstaan:</w:t>
      </w:r>
      <w:r w:rsidR="00134852" w:rsidRPr="003C4B71">
        <w:rPr>
          <w:rFonts w:ascii="Arial" w:hAnsi="Arial" w:cs="Arial"/>
          <w:szCs w:val="18"/>
        </w:rPr>
        <w:t xml:space="preserve"> een onderaannemer, een onderneming uit dezelfde holding als waartoe de </w:t>
      </w:r>
      <w:r w:rsidR="006F1C98" w:rsidRPr="003C4B71">
        <w:rPr>
          <w:rFonts w:ascii="Arial" w:hAnsi="Arial" w:cs="Arial"/>
          <w:szCs w:val="18"/>
        </w:rPr>
        <w:t xml:space="preserve">Gegadigde </w:t>
      </w:r>
      <w:r w:rsidR="00134852" w:rsidRPr="003C4B71">
        <w:rPr>
          <w:rFonts w:ascii="Arial" w:hAnsi="Arial" w:cs="Arial"/>
          <w:szCs w:val="18"/>
        </w:rPr>
        <w:t>behoort</w:t>
      </w:r>
      <w:r w:rsidR="007E6F40" w:rsidRPr="003C4B71">
        <w:rPr>
          <w:rFonts w:ascii="Arial" w:hAnsi="Arial" w:cs="Arial"/>
          <w:szCs w:val="18"/>
        </w:rPr>
        <w:t xml:space="preserve"> en</w:t>
      </w:r>
      <w:r w:rsidR="00134852" w:rsidRPr="003C4B71">
        <w:rPr>
          <w:rFonts w:ascii="Arial" w:hAnsi="Arial" w:cs="Arial"/>
          <w:szCs w:val="18"/>
        </w:rPr>
        <w:t xml:space="preserve"> een andere </w:t>
      </w:r>
      <w:r w:rsidR="007E6F40" w:rsidRPr="003C4B71">
        <w:rPr>
          <w:rFonts w:ascii="Arial" w:hAnsi="Arial" w:cs="Arial"/>
          <w:szCs w:val="18"/>
        </w:rPr>
        <w:t>Ondernemer</w:t>
      </w:r>
      <w:r w:rsidR="00134852" w:rsidRPr="003C4B71">
        <w:rPr>
          <w:rFonts w:ascii="Arial" w:hAnsi="Arial" w:cs="Arial"/>
          <w:szCs w:val="18"/>
        </w:rPr>
        <w:t xml:space="preserve"> waarmee de</w:t>
      </w:r>
      <w:r w:rsidR="006F1C98" w:rsidRPr="003C4B71">
        <w:rPr>
          <w:rFonts w:ascii="Arial" w:hAnsi="Arial" w:cs="Arial"/>
          <w:szCs w:val="18"/>
        </w:rPr>
        <w:t xml:space="preserve"> Gegadigde</w:t>
      </w:r>
      <w:r w:rsidR="007E6F40" w:rsidRPr="003C4B71">
        <w:rPr>
          <w:rFonts w:ascii="Arial" w:hAnsi="Arial" w:cs="Arial"/>
          <w:szCs w:val="18"/>
        </w:rPr>
        <w:t xml:space="preserve"> een overeenkomst </w:t>
      </w:r>
      <w:r w:rsidR="00134852" w:rsidRPr="003C4B71">
        <w:rPr>
          <w:rFonts w:ascii="Arial" w:hAnsi="Arial" w:cs="Arial"/>
          <w:szCs w:val="18"/>
        </w:rPr>
        <w:t>heeft</w:t>
      </w:r>
      <w:r w:rsidRPr="003C4B71">
        <w:rPr>
          <w:rFonts w:ascii="Arial" w:hAnsi="Arial" w:cs="Arial"/>
          <w:szCs w:val="18"/>
        </w:rPr>
        <w:t>.</w:t>
      </w:r>
      <w:r w:rsidR="00134852" w:rsidRPr="003C4B71">
        <w:rPr>
          <w:rFonts w:ascii="Arial" w:hAnsi="Arial" w:cs="Arial"/>
          <w:szCs w:val="18"/>
        </w:rPr>
        <w:t xml:space="preserve"> </w:t>
      </w:r>
      <w:r w:rsidRPr="003C4B71">
        <w:rPr>
          <w:rFonts w:ascii="Arial" w:hAnsi="Arial" w:cs="Arial"/>
          <w:szCs w:val="18"/>
        </w:rPr>
        <w:t>Wanneer</w:t>
      </w:r>
      <w:r w:rsidR="00134852" w:rsidRPr="003C4B71">
        <w:rPr>
          <w:rFonts w:ascii="Arial" w:hAnsi="Arial" w:cs="Arial"/>
          <w:szCs w:val="18"/>
        </w:rPr>
        <w:t xml:space="preserve"> een beroep op een derde </w:t>
      </w:r>
      <w:r w:rsidRPr="003C4B71">
        <w:rPr>
          <w:rFonts w:ascii="Arial" w:hAnsi="Arial" w:cs="Arial"/>
          <w:szCs w:val="18"/>
        </w:rPr>
        <w:t>wordt gedaan,</w:t>
      </w:r>
      <w:r w:rsidR="00134852" w:rsidRPr="003C4B71">
        <w:rPr>
          <w:rFonts w:ascii="Arial" w:hAnsi="Arial" w:cs="Arial"/>
          <w:szCs w:val="18"/>
        </w:rPr>
        <w:t xml:space="preserve"> gelden onderstaande aanvullende bepalingen: </w:t>
      </w:r>
    </w:p>
    <w:p w14:paraId="78387326" w14:textId="77777777" w:rsidR="00134852" w:rsidRPr="003C4B71" w:rsidRDefault="00134852" w:rsidP="003C4B71">
      <w:pPr>
        <w:tabs>
          <w:tab w:val="left" w:pos="567"/>
        </w:tabs>
        <w:spacing w:line="240" w:lineRule="auto"/>
        <w:ind w:left="567" w:hanging="425"/>
        <w:rPr>
          <w:rFonts w:ascii="Arial" w:hAnsi="Arial" w:cs="Arial"/>
          <w:szCs w:val="18"/>
        </w:rPr>
      </w:pPr>
    </w:p>
    <w:p w14:paraId="36EA294E" w14:textId="1A964DCA" w:rsidR="00134852" w:rsidRPr="003C4B71" w:rsidRDefault="006F1C98" w:rsidP="005418F3">
      <w:pPr>
        <w:numPr>
          <w:ilvl w:val="0"/>
          <w:numId w:val="19"/>
        </w:numPr>
        <w:tabs>
          <w:tab w:val="left" w:pos="567"/>
        </w:tabs>
        <w:spacing w:line="240" w:lineRule="auto"/>
        <w:ind w:left="567" w:hanging="425"/>
        <w:rPr>
          <w:rFonts w:ascii="Arial" w:hAnsi="Arial" w:cs="Arial"/>
          <w:szCs w:val="18"/>
        </w:rPr>
      </w:pPr>
      <w:r w:rsidRPr="003C4B71">
        <w:rPr>
          <w:rFonts w:ascii="Arial" w:hAnsi="Arial" w:cs="Arial"/>
          <w:szCs w:val="18"/>
        </w:rPr>
        <w:t xml:space="preserve">De Gegadigde </w:t>
      </w:r>
      <w:r w:rsidR="00134852" w:rsidRPr="003C4B71">
        <w:rPr>
          <w:rFonts w:ascii="Arial" w:hAnsi="Arial" w:cs="Arial"/>
          <w:szCs w:val="18"/>
        </w:rPr>
        <w:t>die een beroep op een Derde doet om aan de geschiktheidseisen te voldoen</w:t>
      </w:r>
      <w:r w:rsidR="00350E57" w:rsidRPr="003C4B71">
        <w:rPr>
          <w:rFonts w:ascii="Arial" w:hAnsi="Arial" w:cs="Arial"/>
          <w:szCs w:val="18"/>
        </w:rPr>
        <w:t>,</w:t>
      </w:r>
      <w:r w:rsidR="00134852" w:rsidRPr="003C4B71">
        <w:rPr>
          <w:rFonts w:ascii="Arial" w:hAnsi="Arial" w:cs="Arial"/>
          <w:szCs w:val="18"/>
        </w:rPr>
        <w:t xml:space="preserve"> dient in zijn </w:t>
      </w:r>
      <w:r w:rsidR="00E50B58" w:rsidRPr="003C4B71">
        <w:rPr>
          <w:rFonts w:ascii="Arial" w:hAnsi="Arial" w:cs="Arial"/>
          <w:b/>
          <w:szCs w:val="18"/>
        </w:rPr>
        <w:t>Uniform Europees Aanbestedingsdocument</w:t>
      </w:r>
      <w:r w:rsidR="00E50B58" w:rsidRPr="003C4B71">
        <w:rPr>
          <w:rFonts w:ascii="Arial" w:hAnsi="Arial" w:cs="Arial"/>
          <w:szCs w:val="18"/>
        </w:rPr>
        <w:t xml:space="preserve"> </w:t>
      </w:r>
      <w:r w:rsidR="00134852" w:rsidRPr="003C4B71">
        <w:rPr>
          <w:rFonts w:ascii="Arial" w:hAnsi="Arial" w:cs="Arial"/>
          <w:szCs w:val="18"/>
        </w:rPr>
        <w:t xml:space="preserve">bij </w:t>
      </w:r>
      <w:r w:rsidR="00F461E0" w:rsidRPr="003C4B71">
        <w:rPr>
          <w:rFonts w:ascii="Arial" w:hAnsi="Arial" w:cs="Arial"/>
          <w:szCs w:val="18"/>
        </w:rPr>
        <w:t>II C</w:t>
      </w:r>
      <w:r w:rsidR="00F26ABE" w:rsidRPr="003C4B71">
        <w:rPr>
          <w:rFonts w:ascii="Arial" w:hAnsi="Arial" w:cs="Arial"/>
          <w:szCs w:val="18"/>
        </w:rPr>
        <w:t>:</w:t>
      </w:r>
      <w:r w:rsidR="00134852" w:rsidRPr="003C4B71">
        <w:rPr>
          <w:rFonts w:ascii="Arial" w:hAnsi="Arial" w:cs="Arial"/>
          <w:szCs w:val="18"/>
        </w:rPr>
        <w:t xml:space="preserve"> </w:t>
      </w:r>
      <w:r w:rsidR="00F26ABE" w:rsidRPr="003C4B71">
        <w:rPr>
          <w:rFonts w:ascii="Arial" w:hAnsi="Arial" w:cs="Arial"/>
          <w:bCs/>
          <w:i/>
          <w:iCs/>
          <w:szCs w:val="18"/>
        </w:rPr>
        <w:t>Informatie over beroep op draagkracht van andere entiteiten</w:t>
      </w:r>
      <w:r w:rsidR="00F26ABE" w:rsidRPr="003C4B71">
        <w:rPr>
          <w:rFonts w:ascii="Arial" w:hAnsi="Arial" w:cs="Arial"/>
          <w:b/>
          <w:bCs/>
          <w:i/>
          <w:iCs/>
          <w:szCs w:val="18"/>
        </w:rPr>
        <w:t xml:space="preserve"> </w:t>
      </w:r>
      <w:r w:rsidR="00134852" w:rsidRPr="003C4B71">
        <w:rPr>
          <w:rFonts w:ascii="Arial" w:hAnsi="Arial" w:cs="Arial"/>
          <w:szCs w:val="18"/>
        </w:rPr>
        <w:t>op te geven op welke derde hij een beroep doet voor welke geschiktheidseis(</w:t>
      </w:r>
      <w:r w:rsidRPr="003C4B71">
        <w:rPr>
          <w:rFonts w:ascii="Arial" w:hAnsi="Arial" w:cs="Arial"/>
          <w:szCs w:val="18"/>
        </w:rPr>
        <w:t>en).</w:t>
      </w:r>
    </w:p>
    <w:p w14:paraId="503F65E2" w14:textId="77777777" w:rsidR="00134852" w:rsidRPr="003C4B71" w:rsidRDefault="00134852" w:rsidP="003C4B71">
      <w:pPr>
        <w:tabs>
          <w:tab w:val="left" w:pos="567"/>
        </w:tabs>
        <w:spacing w:line="240" w:lineRule="auto"/>
        <w:rPr>
          <w:rFonts w:ascii="Arial" w:hAnsi="Arial" w:cs="Arial"/>
          <w:szCs w:val="18"/>
        </w:rPr>
      </w:pPr>
    </w:p>
    <w:p w14:paraId="2B34730F" w14:textId="0CB2A811" w:rsidR="00134852" w:rsidRPr="003C4B71" w:rsidRDefault="006F1C98" w:rsidP="005418F3">
      <w:pPr>
        <w:numPr>
          <w:ilvl w:val="0"/>
          <w:numId w:val="19"/>
        </w:numPr>
        <w:tabs>
          <w:tab w:val="left" w:pos="567"/>
        </w:tabs>
        <w:spacing w:line="240" w:lineRule="auto"/>
        <w:ind w:left="567" w:hanging="425"/>
        <w:rPr>
          <w:rFonts w:ascii="Arial" w:hAnsi="Arial" w:cs="Arial"/>
          <w:szCs w:val="18"/>
        </w:rPr>
      </w:pPr>
      <w:r w:rsidRPr="003C4B71">
        <w:rPr>
          <w:rFonts w:ascii="Arial" w:hAnsi="Arial" w:cs="Arial"/>
          <w:szCs w:val="18"/>
        </w:rPr>
        <w:t>Derden hoeven bij Aanmelding</w:t>
      </w:r>
      <w:r w:rsidR="00134852" w:rsidRPr="003C4B71">
        <w:rPr>
          <w:rFonts w:ascii="Arial" w:hAnsi="Arial" w:cs="Arial"/>
          <w:szCs w:val="18"/>
        </w:rPr>
        <w:t xml:space="preserve"> </w:t>
      </w:r>
      <w:r w:rsidR="00E50B58" w:rsidRPr="003C4B71">
        <w:rPr>
          <w:rFonts w:ascii="Arial" w:hAnsi="Arial" w:cs="Arial"/>
          <w:szCs w:val="18"/>
          <w:u w:val="single"/>
        </w:rPr>
        <w:t>niet</w:t>
      </w:r>
      <w:r w:rsidR="00134852" w:rsidRPr="003C4B71">
        <w:rPr>
          <w:rFonts w:ascii="Arial" w:hAnsi="Arial" w:cs="Arial"/>
          <w:szCs w:val="18"/>
        </w:rPr>
        <w:t xml:space="preserve"> individue</w:t>
      </w:r>
      <w:r w:rsidR="00E50B58" w:rsidRPr="003C4B71">
        <w:rPr>
          <w:rFonts w:ascii="Arial" w:hAnsi="Arial" w:cs="Arial"/>
          <w:szCs w:val="18"/>
        </w:rPr>
        <w:t>e</w:t>
      </w:r>
      <w:r w:rsidR="00134852" w:rsidRPr="003C4B71">
        <w:rPr>
          <w:rFonts w:ascii="Arial" w:hAnsi="Arial" w:cs="Arial"/>
          <w:szCs w:val="18"/>
        </w:rPr>
        <w:t xml:space="preserve">l en zelfstandig </w:t>
      </w:r>
      <w:r w:rsidR="00E50B58" w:rsidRPr="003C4B71">
        <w:rPr>
          <w:rFonts w:ascii="Arial" w:hAnsi="Arial" w:cs="Arial"/>
          <w:szCs w:val="18"/>
        </w:rPr>
        <w:t xml:space="preserve">het </w:t>
      </w:r>
      <w:r w:rsidR="00E50B58" w:rsidRPr="003C4B71">
        <w:rPr>
          <w:rFonts w:ascii="Arial" w:hAnsi="Arial" w:cs="Arial"/>
          <w:b/>
          <w:szCs w:val="18"/>
        </w:rPr>
        <w:t>Uniform Europees Aanbestedingsdocument</w:t>
      </w:r>
      <w:r w:rsidR="00E50B58" w:rsidRPr="003C4B71">
        <w:rPr>
          <w:rFonts w:ascii="Arial" w:hAnsi="Arial" w:cs="Arial"/>
          <w:szCs w:val="18"/>
        </w:rPr>
        <w:t xml:space="preserve"> </w:t>
      </w:r>
      <w:r w:rsidR="00134852" w:rsidRPr="003C4B71">
        <w:rPr>
          <w:rFonts w:ascii="Arial" w:hAnsi="Arial" w:cs="Arial"/>
          <w:szCs w:val="18"/>
        </w:rPr>
        <w:t>te voegen.</w:t>
      </w:r>
    </w:p>
    <w:p w14:paraId="162EC5C4" w14:textId="77777777" w:rsidR="00134852" w:rsidRPr="003C4B71" w:rsidRDefault="00134852" w:rsidP="003C4B71">
      <w:pPr>
        <w:tabs>
          <w:tab w:val="left" w:pos="567"/>
        </w:tabs>
        <w:spacing w:line="240" w:lineRule="auto"/>
        <w:ind w:left="567"/>
        <w:rPr>
          <w:rFonts w:ascii="Arial" w:hAnsi="Arial" w:cs="Arial"/>
          <w:szCs w:val="18"/>
        </w:rPr>
      </w:pPr>
    </w:p>
    <w:p w14:paraId="1B65B657" w14:textId="77777777" w:rsidR="00134852" w:rsidRPr="003C4B71" w:rsidRDefault="00134852" w:rsidP="005418F3">
      <w:pPr>
        <w:numPr>
          <w:ilvl w:val="0"/>
          <w:numId w:val="19"/>
        </w:numPr>
        <w:tabs>
          <w:tab w:val="left" w:pos="567"/>
        </w:tabs>
        <w:spacing w:line="240" w:lineRule="auto"/>
        <w:ind w:left="567" w:hanging="425"/>
        <w:rPr>
          <w:rFonts w:ascii="Arial" w:hAnsi="Arial" w:cs="Arial"/>
          <w:szCs w:val="18"/>
        </w:rPr>
      </w:pPr>
      <w:r w:rsidRPr="003C4B71">
        <w:rPr>
          <w:rFonts w:ascii="Arial" w:hAnsi="Arial" w:cs="Arial"/>
          <w:szCs w:val="18"/>
        </w:rPr>
        <w:t xml:space="preserve">Indien de </w:t>
      </w:r>
      <w:r w:rsidR="006F1C98" w:rsidRPr="003C4B71">
        <w:rPr>
          <w:rFonts w:ascii="Arial" w:hAnsi="Arial" w:cs="Arial"/>
          <w:szCs w:val="18"/>
        </w:rPr>
        <w:t xml:space="preserve">Gegadigde </w:t>
      </w:r>
      <w:r w:rsidRPr="003C4B71">
        <w:rPr>
          <w:rFonts w:ascii="Arial" w:hAnsi="Arial" w:cs="Arial"/>
          <w:szCs w:val="18"/>
        </w:rPr>
        <w:t xml:space="preserve">een beroep doet op een Derde dan dient deze op eerste verzoek van de Aanbestedende dienst binnen vijf dagen een Schriftelijke en rechtsgeldig ondertekende verklaring van deze Derde te overleggen waaruit blijkt dat </w:t>
      </w:r>
      <w:r w:rsidR="006F1C98" w:rsidRPr="003C4B71">
        <w:rPr>
          <w:rFonts w:ascii="Arial" w:hAnsi="Arial" w:cs="Arial"/>
          <w:szCs w:val="18"/>
        </w:rPr>
        <w:t>Gegadigde</w:t>
      </w:r>
      <w:r w:rsidRPr="003C4B71">
        <w:rPr>
          <w:rFonts w:ascii="Arial" w:hAnsi="Arial" w:cs="Arial"/>
          <w:szCs w:val="18"/>
        </w:rPr>
        <w:t xml:space="preserve"> over de noodzakelijke middelen van deze Derde kan beschikken voor de uitvoering van de Opdracht, en dat tevens geen uitsluitingsgronden op de Derde van toepassing zijn, onverlet het recht van de Aanbestedende dienst nad</w:t>
      </w:r>
      <w:r w:rsidR="006F1C98" w:rsidRPr="003C4B71">
        <w:rPr>
          <w:rFonts w:ascii="Arial" w:hAnsi="Arial" w:cs="Arial"/>
          <w:szCs w:val="18"/>
        </w:rPr>
        <w:t>ere bewijsstukken op te vragen.</w:t>
      </w:r>
    </w:p>
    <w:p w14:paraId="2810DBAF" w14:textId="77777777" w:rsidR="00134852" w:rsidRPr="003C4B71" w:rsidRDefault="00134852" w:rsidP="003C4B71">
      <w:pPr>
        <w:tabs>
          <w:tab w:val="left" w:pos="567"/>
        </w:tabs>
        <w:spacing w:line="240" w:lineRule="auto"/>
        <w:rPr>
          <w:rFonts w:ascii="Arial" w:hAnsi="Arial" w:cs="Arial"/>
          <w:szCs w:val="18"/>
        </w:rPr>
      </w:pPr>
    </w:p>
    <w:p w14:paraId="29C88545" w14:textId="77777777" w:rsidR="00134852" w:rsidRPr="003C4B71" w:rsidRDefault="00134852" w:rsidP="005418F3">
      <w:pPr>
        <w:numPr>
          <w:ilvl w:val="0"/>
          <w:numId w:val="19"/>
        </w:numPr>
        <w:tabs>
          <w:tab w:val="left" w:pos="567"/>
        </w:tabs>
        <w:spacing w:line="240" w:lineRule="auto"/>
        <w:ind w:left="567" w:hanging="425"/>
        <w:rPr>
          <w:rFonts w:ascii="Arial" w:hAnsi="Arial" w:cs="Arial"/>
          <w:szCs w:val="18"/>
        </w:rPr>
      </w:pPr>
      <w:r w:rsidRPr="003C4B71">
        <w:rPr>
          <w:rFonts w:ascii="Arial" w:hAnsi="Arial" w:cs="Arial"/>
          <w:szCs w:val="18"/>
        </w:rPr>
        <w:t>De uitsluitingsgronden die van toepassing zijn op deze aanbesteding gelden ook voor Derden.</w:t>
      </w:r>
    </w:p>
    <w:p w14:paraId="0CAD607E" w14:textId="77777777" w:rsidR="00134852" w:rsidRPr="003C4B71" w:rsidRDefault="00134852" w:rsidP="003C4B71">
      <w:pPr>
        <w:tabs>
          <w:tab w:val="left" w:pos="567"/>
        </w:tabs>
        <w:spacing w:line="240" w:lineRule="auto"/>
        <w:rPr>
          <w:rFonts w:ascii="Arial" w:hAnsi="Arial" w:cs="Arial"/>
          <w:szCs w:val="18"/>
          <w:highlight w:val="yellow"/>
        </w:rPr>
      </w:pPr>
    </w:p>
    <w:p w14:paraId="725B6CA1" w14:textId="103E7CC7" w:rsidR="00134852" w:rsidRPr="003C4B71" w:rsidRDefault="00134852" w:rsidP="005418F3">
      <w:pPr>
        <w:numPr>
          <w:ilvl w:val="0"/>
          <w:numId w:val="19"/>
        </w:numPr>
        <w:tabs>
          <w:tab w:val="left" w:pos="567"/>
        </w:tabs>
        <w:spacing w:line="240" w:lineRule="auto"/>
        <w:ind w:left="567" w:hanging="425"/>
        <w:rPr>
          <w:rFonts w:ascii="Arial" w:hAnsi="Arial" w:cs="Arial"/>
          <w:szCs w:val="18"/>
        </w:rPr>
      </w:pPr>
      <w:r w:rsidRPr="003C4B71">
        <w:rPr>
          <w:rFonts w:ascii="Arial" w:hAnsi="Arial" w:cs="Arial"/>
          <w:szCs w:val="18"/>
        </w:rPr>
        <w:t xml:space="preserve">Bij de beoordeling van de </w:t>
      </w:r>
      <w:r w:rsidR="006F1C98" w:rsidRPr="003C4B71">
        <w:rPr>
          <w:rFonts w:ascii="Arial" w:hAnsi="Arial" w:cs="Arial"/>
          <w:szCs w:val="18"/>
        </w:rPr>
        <w:t>Aanmelding</w:t>
      </w:r>
      <w:r w:rsidRPr="003C4B71">
        <w:rPr>
          <w:rFonts w:ascii="Arial" w:hAnsi="Arial" w:cs="Arial"/>
          <w:szCs w:val="18"/>
        </w:rPr>
        <w:t xml:space="preserve"> zullen de</w:t>
      </w:r>
      <w:r w:rsidR="006F1C98" w:rsidRPr="003C4B71">
        <w:rPr>
          <w:rFonts w:ascii="Arial" w:hAnsi="Arial" w:cs="Arial"/>
          <w:szCs w:val="18"/>
        </w:rPr>
        <w:t xml:space="preserve"> Gegadigde</w:t>
      </w:r>
      <w:r w:rsidRPr="003C4B71">
        <w:rPr>
          <w:rFonts w:ascii="Arial" w:hAnsi="Arial" w:cs="Arial"/>
          <w:szCs w:val="18"/>
        </w:rPr>
        <w:t xml:space="preserve"> en de aldus benoemde Derde met betrekking tot de geschiktheidseisen waarop op benoemde Derde</w:t>
      </w:r>
      <w:r w:rsidR="007E6F40" w:rsidRPr="003C4B71">
        <w:rPr>
          <w:rFonts w:ascii="Arial" w:hAnsi="Arial" w:cs="Arial"/>
          <w:szCs w:val="18"/>
        </w:rPr>
        <w:t xml:space="preserve"> </w:t>
      </w:r>
      <w:r w:rsidRPr="003C4B71">
        <w:rPr>
          <w:rFonts w:ascii="Arial" w:hAnsi="Arial" w:cs="Arial"/>
          <w:szCs w:val="18"/>
        </w:rPr>
        <w:t>een beroep wordt gedaan, als één geheel worden beschouwd, tenzij uitdrukkelijk anders bepaald.</w:t>
      </w:r>
    </w:p>
    <w:p w14:paraId="386358CC" w14:textId="77777777" w:rsidR="00134852" w:rsidRPr="003C4B71" w:rsidRDefault="00134852" w:rsidP="003C4B71">
      <w:pPr>
        <w:tabs>
          <w:tab w:val="left" w:pos="567"/>
        </w:tabs>
        <w:spacing w:line="240" w:lineRule="auto"/>
        <w:rPr>
          <w:rFonts w:ascii="Arial" w:hAnsi="Arial" w:cs="Arial"/>
          <w:szCs w:val="18"/>
        </w:rPr>
      </w:pPr>
    </w:p>
    <w:p w14:paraId="56524AC5" w14:textId="066F58D3" w:rsidR="00134852" w:rsidRPr="003C4B71" w:rsidRDefault="00F13BD2" w:rsidP="005418F3">
      <w:pPr>
        <w:numPr>
          <w:ilvl w:val="0"/>
          <w:numId w:val="19"/>
        </w:numPr>
        <w:tabs>
          <w:tab w:val="left" w:pos="567"/>
        </w:tabs>
        <w:spacing w:line="240" w:lineRule="auto"/>
        <w:ind w:left="567" w:hanging="425"/>
        <w:rPr>
          <w:rFonts w:ascii="Arial" w:hAnsi="Arial" w:cs="Arial"/>
          <w:szCs w:val="18"/>
        </w:rPr>
      </w:pPr>
      <w:r w:rsidRPr="003C4B71">
        <w:rPr>
          <w:rFonts w:ascii="Arial" w:hAnsi="Arial" w:cs="Arial"/>
          <w:szCs w:val="18"/>
        </w:rPr>
        <w:t>Voor wat betreft</w:t>
      </w:r>
      <w:r w:rsidR="00134852" w:rsidRPr="003C4B71">
        <w:rPr>
          <w:rFonts w:ascii="Arial" w:hAnsi="Arial" w:cs="Arial"/>
          <w:szCs w:val="18"/>
        </w:rPr>
        <w:t xml:space="preserve"> geschiktheidseisen rondom financiële en economische draagkracht hoeft de Derde niet daadwerkelijk te worden ingezet voor</w:t>
      </w:r>
      <w:r w:rsidR="007E6F40" w:rsidRPr="003C4B71">
        <w:rPr>
          <w:rFonts w:ascii="Arial" w:hAnsi="Arial" w:cs="Arial"/>
          <w:szCs w:val="18"/>
        </w:rPr>
        <w:t xml:space="preserve"> de uitvoering van de Opdracht. </w:t>
      </w:r>
    </w:p>
    <w:p w14:paraId="2E0B5E67" w14:textId="77777777" w:rsidR="00134852" w:rsidRPr="003C4B71" w:rsidRDefault="00134852" w:rsidP="003C4B71">
      <w:pPr>
        <w:tabs>
          <w:tab w:val="left" w:pos="567"/>
        </w:tabs>
        <w:spacing w:line="240" w:lineRule="auto"/>
        <w:rPr>
          <w:rFonts w:ascii="Arial" w:hAnsi="Arial" w:cs="Arial"/>
          <w:szCs w:val="18"/>
        </w:rPr>
      </w:pPr>
    </w:p>
    <w:p w14:paraId="05317268" w14:textId="6B545FCB" w:rsidR="00134852" w:rsidRPr="003C4B71" w:rsidRDefault="00134852" w:rsidP="005418F3">
      <w:pPr>
        <w:numPr>
          <w:ilvl w:val="0"/>
          <w:numId w:val="19"/>
        </w:numPr>
        <w:tabs>
          <w:tab w:val="left" w:pos="567"/>
        </w:tabs>
        <w:spacing w:line="240" w:lineRule="auto"/>
        <w:ind w:left="567" w:hanging="425"/>
        <w:rPr>
          <w:rFonts w:ascii="Arial" w:hAnsi="Arial" w:cs="Arial"/>
        </w:rPr>
      </w:pPr>
      <w:r w:rsidRPr="003C4B71">
        <w:rPr>
          <w:rFonts w:ascii="Arial" w:hAnsi="Arial" w:cs="Arial"/>
        </w:rPr>
        <w:t xml:space="preserve">Wanneer een beroep op een Derde strekt tot het doen van een beroep op de financiële draagkracht van de moedermaatschappij waartoe </w:t>
      </w:r>
      <w:r w:rsidR="003C2646" w:rsidRPr="003C4B71">
        <w:rPr>
          <w:rFonts w:ascii="Arial" w:hAnsi="Arial" w:cs="Arial"/>
        </w:rPr>
        <w:t>Ge</w:t>
      </w:r>
      <w:r w:rsidR="00A32159">
        <w:rPr>
          <w:rFonts w:ascii="Arial" w:hAnsi="Arial" w:cs="Arial"/>
        </w:rPr>
        <w:t>g</w:t>
      </w:r>
      <w:r w:rsidR="003C2646" w:rsidRPr="003C4B71">
        <w:rPr>
          <w:rFonts w:ascii="Arial" w:hAnsi="Arial" w:cs="Arial"/>
        </w:rPr>
        <w:t>adigde</w:t>
      </w:r>
      <w:r w:rsidRPr="003C4B71">
        <w:rPr>
          <w:rFonts w:ascii="Arial" w:hAnsi="Arial" w:cs="Arial"/>
        </w:rPr>
        <w:t xml:space="preserve"> behoort, teneinde aan de geschiktheidseisen te voldoen, </w:t>
      </w:r>
      <w:r w:rsidR="00F13BD2" w:rsidRPr="003C4B71">
        <w:rPr>
          <w:rFonts w:ascii="Arial" w:hAnsi="Arial" w:cs="Arial"/>
        </w:rPr>
        <w:t>moet</w:t>
      </w:r>
      <w:r w:rsidRPr="003C4B71">
        <w:rPr>
          <w:rFonts w:ascii="Arial" w:hAnsi="Arial" w:cs="Arial"/>
        </w:rPr>
        <w:t xml:space="preserve"> na de</w:t>
      </w:r>
      <w:r w:rsidR="007E6F40" w:rsidRPr="003C4B71">
        <w:rPr>
          <w:rFonts w:ascii="Arial" w:hAnsi="Arial" w:cs="Arial"/>
        </w:rPr>
        <w:t xml:space="preserve"> Selectiebeslissing</w:t>
      </w:r>
      <w:r w:rsidRPr="003C4B71">
        <w:rPr>
          <w:rFonts w:ascii="Arial" w:hAnsi="Arial" w:cs="Arial"/>
        </w:rPr>
        <w:t xml:space="preserve"> een concernverklaring, in de zin van artikel 2:403 sub f van het Burgerlijk Wetboek, worden over</w:t>
      </w:r>
      <w:r w:rsidR="00FF69D1" w:rsidRPr="003C4B71">
        <w:rPr>
          <w:rFonts w:ascii="Arial" w:hAnsi="Arial" w:cs="Arial"/>
        </w:rPr>
        <w:t>ge</w:t>
      </w:r>
      <w:r w:rsidRPr="003C4B71">
        <w:rPr>
          <w:rFonts w:ascii="Arial" w:hAnsi="Arial" w:cs="Arial"/>
        </w:rPr>
        <w:t>legd. Uit die verklaring moet blijken dat de moedermaatschappij onvoorwaardelijk garant staat voor de door de dochtermaatschappij op zich te nemen verplichtingen. Deze verklaring dient door het concern/ de moedermaatschappij rechtsgeldig ondertekend te zijn.</w:t>
      </w:r>
    </w:p>
    <w:p w14:paraId="54FEC337" w14:textId="77777777" w:rsidR="00134852" w:rsidRPr="003C4B71" w:rsidRDefault="00134852" w:rsidP="003C4B71">
      <w:pPr>
        <w:tabs>
          <w:tab w:val="left" w:pos="567"/>
        </w:tabs>
        <w:spacing w:line="240" w:lineRule="auto"/>
        <w:rPr>
          <w:rFonts w:ascii="Arial" w:hAnsi="Arial" w:cs="Arial"/>
          <w:szCs w:val="18"/>
        </w:rPr>
      </w:pPr>
    </w:p>
    <w:p w14:paraId="4C94011A" w14:textId="183C6045" w:rsidR="00134852" w:rsidRPr="003C4B71" w:rsidRDefault="00134852" w:rsidP="005418F3">
      <w:pPr>
        <w:numPr>
          <w:ilvl w:val="0"/>
          <w:numId w:val="19"/>
        </w:numPr>
        <w:tabs>
          <w:tab w:val="left" w:pos="567"/>
        </w:tabs>
        <w:spacing w:line="240" w:lineRule="auto"/>
        <w:ind w:left="567" w:hanging="425"/>
        <w:rPr>
          <w:rFonts w:ascii="Arial" w:hAnsi="Arial" w:cs="Arial"/>
          <w:szCs w:val="18"/>
        </w:rPr>
      </w:pPr>
      <w:r w:rsidRPr="003C4B71">
        <w:rPr>
          <w:rFonts w:ascii="Arial" w:hAnsi="Arial" w:cs="Arial"/>
          <w:szCs w:val="18"/>
        </w:rPr>
        <w:t xml:space="preserve">Indien </w:t>
      </w:r>
      <w:r w:rsidR="006F1C98" w:rsidRPr="003C4B71">
        <w:rPr>
          <w:rFonts w:ascii="Arial" w:hAnsi="Arial" w:cs="Arial"/>
          <w:szCs w:val="18"/>
        </w:rPr>
        <w:t xml:space="preserve">Gegadigde </w:t>
      </w:r>
      <w:r w:rsidRPr="003C4B71">
        <w:rPr>
          <w:rFonts w:ascii="Arial" w:hAnsi="Arial" w:cs="Arial"/>
          <w:szCs w:val="18"/>
        </w:rPr>
        <w:t>voor de eisen met betrekking tot de technische en beroepsbekwaamheid een beroep doet op een Derde, dient deze Derde daadwerkelijk bij de uitvoering van de Opdracht te worden ingezet voor het gedeelte waarop betreffende geschiktheidseis ziet, tenzi</w:t>
      </w:r>
      <w:r w:rsidR="006F1C98" w:rsidRPr="003C4B71">
        <w:rPr>
          <w:rFonts w:ascii="Arial" w:hAnsi="Arial" w:cs="Arial"/>
          <w:szCs w:val="18"/>
        </w:rPr>
        <w:t>j uitdrukkelijk anders bepaald.</w:t>
      </w:r>
    </w:p>
    <w:p w14:paraId="64FB2067" w14:textId="77777777" w:rsidR="00134852" w:rsidRPr="003C4B71" w:rsidRDefault="00134852" w:rsidP="003C4B71">
      <w:pPr>
        <w:tabs>
          <w:tab w:val="left" w:pos="567"/>
        </w:tabs>
        <w:spacing w:line="240" w:lineRule="auto"/>
        <w:rPr>
          <w:rFonts w:ascii="Arial" w:hAnsi="Arial" w:cs="Arial"/>
          <w:szCs w:val="18"/>
        </w:rPr>
      </w:pPr>
    </w:p>
    <w:p w14:paraId="11170715" w14:textId="72085E1D" w:rsidR="00134852" w:rsidRPr="003C4B71" w:rsidRDefault="00134852" w:rsidP="005418F3">
      <w:pPr>
        <w:numPr>
          <w:ilvl w:val="0"/>
          <w:numId w:val="19"/>
        </w:numPr>
        <w:tabs>
          <w:tab w:val="left" w:pos="567"/>
        </w:tabs>
        <w:spacing w:line="240" w:lineRule="auto"/>
        <w:ind w:left="567" w:hanging="425"/>
        <w:rPr>
          <w:rFonts w:ascii="Arial" w:hAnsi="Arial" w:cs="Arial"/>
          <w:szCs w:val="18"/>
        </w:rPr>
      </w:pPr>
      <w:r w:rsidRPr="003C4B71">
        <w:rPr>
          <w:rFonts w:ascii="Arial" w:hAnsi="Arial" w:cs="Arial"/>
          <w:szCs w:val="18"/>
        </w:rPr>
        <w:lastRenderedPageBreak/>
        <w:t>Bij gunning van de Overeenkomst</w:t>
      </w:r>
      <w:r w:rsidR="006F1C98" w:rsidRPr="003C4B71">
        <w:rPr>
          <w:rFonts w:ascii="Arial" w:hAnsi="Arial" w:cs="Arial"/>
          <w:szCs w:val="18"/>
        </w:rPr>
        <w:t xml:space="preserve"> in de Gunningsfase aan Gegadigde</w:t>
      </w:r>
      <w:r w:rsidRPr="003C4B71">
        <w:rPr>
          <w:rFonts w:ascii="Arial" w:hAnsi="Arial" w:cs="Arial"/>
          <w:szCs w:val="18"/>
        </w:rPr>
        <w:t xml:space="preserve"> is deze als hoofdaannemer gehouden om het in de </w:t>
      </w:r>
      <w:r w:rsidR="006F1C98" w:rsidRPr="003C4B71">
        <w:rPr>
          <w:rFonts w:ascii="Arial" w:hAnsi="Arial" w:cs="Arial"/>
          <w:szCs w:val="18"/>
        </w:rPr>
        <w:t>Aanmelding (en Inschrijving)</w:t>
      </w:r>
      <w:r w:rsidRPr="003C4B71">
        <w:rPr>
          <w:rFonts w:ascii="Arial" w:hAnsi="Arial" w:cs="Arial"/>
          <w:szCs w:val="18"/>
        </w:rPr>
        <w:t xml:space="preserve"> omschreven gedeelte van de Opdracht aan de genoemde Derde</w:t>
      </w:r>
      <w:r w:rsidR="00F975CE" w:rsidRPr="003C4B71">
        <w:rPr>
          <w:rFonts w:ascii="Arial" w:hAnsi="Arial" w:cs="Arial"/>
          <w:szCs w:val="18"/>
        </w:rPr>
        <w:t>(</w:t>
      </w:r>
      <w:r w:rsidRPr="003C4B71">
        <w:rPr>
          <w:rFonts w:ascii="Arial" w:hAnsi="Arial" w:cs="Arial"/>
          <w:szCs w:val="18"/>
        </w:rPr>
        <w:t>n</w:t>
      </w:r>
      <w:r w:rsidR="00F975CE" w:rsidRPr="003C4B71">
        <w:rPr>
          <w:rFonts w:ascii="Arial" w:hAnsi="Arial" w:cs="Arial"/>
          <w:szCs w:val="18"/>
        </w:rPr>
        <w:t>)</w:t>
      </w:r>
      <w:r w:rsidRPr="003C4B71">
        <w:rPr>
          <w:rFonts w:ascii="Arial" w:hAnsi="Arial" w:cs="Arial"/>
          <w:szCs w:val="18"/>
        </w:rPr>
        <w:t xml:space="preserve"> te gunnen.</w:t>
      </w:r>
    </w:p>
    <w:p w14:paraId="3B77672D" w14:textId="77777777" w:rsidR="00134852" w:rsidRPr="003C4B71" w:rsidRDefault="00134852" w:rsidP="003C4B71">
      <w:pPr>
        <w:tabs>
          <w:tab w:val="left" w:pos="567"/>
        </w:tabs>
        <w:spacing w:line="240" w:lineRule="auto"/>
        <w:ind w:left="567"/>
        <w:rPr>
          <w:rFonts w:ascii="Arial" w:hAnsi="Arial" w:cs="Arial"/>
          <w:szCs w:val="18"/>
        </w:rPr>
      </w:pPr>
    </w:p>
    <w:p w14:paraId="6EBE0C2D" w14:textId="77777777" w:rsidR="00134852" w:rsidRPr="003C4B71" w:rsidRDefault="006F1C98" w:rsidP="005418F3">
      <w:pPr>
        <w:numPr>
          <w:ilvl w:val="0"/>
          <w:numId w:val="19"/>
        </w:numPr>
        <w:tabs>
          <w:tab w:val="left" w:pos="567"/>
        </w:tabs>
        <w:spacing w:line="240" w:lineRule="auto"/>
        <w:ind w:left="567" w:hanging="425"/>
        <w:rPr>
          <w:rFonts w:ascii="Arial" w:hAnsi="Arial" w:cs="Arial"/>
          <w:szCs w:val="18"/>
        </w:rPr>
      </w:pPr>
      <w:r w:rsidRPr="003C4B71">
        <w:rPr>
          <w:rFonts w:ascii="Arial" w:hAnsi="Arial" w:cs="Arial"/>
          <w:szCs w:val="18"/>
        </w:rPr>
        <w:t>Gegadigde</w:t>
      </w:r>
      <w:r w:rsidR="00134852" w:rsidRPr="003C4B71">
        <w:rPr>
          <w:rFonts w:ascii="Arial" w:hAnsi="Arial" w:cs="Arial"/>
          <w:szCs w:val="18"/>
        </w:rPr>
        <w:t xml:space="preserve"> is volledig en hoofdelijk aansprakelijk voor de nakoming van alle verplichtingen uit hoofde van de Inschrijving en de Overeenkomst, inclusief de verplichtingen die in </w:t>
      </w:r>
      <w:proofErr w:type="spellStart"/>
      <w:r w:rsidR="00134852" w:rsidRPr="003C4B71">
        <w:rPr>
          <w:rFonts w:ascii="Arial" w:hAnsi="Arial" w:cs="Arial"/>
          <w:szCs w:val="18"/>
        </w:rPr>
        <w:t>onderaanneming</w:t>
      </w:r>
      <w:proofErr w:type="spellEnd"/>
      <w:r w:rsidR="00134852" w:rsidRPr="003C4B71">
        <w:rPr>
          <w:rFonts w:ascii="Arial" w:hAnsi="Arial" w:cs="Arial"/>
          <w:szCs w:val="18"/>
        </w:rPr>
        <w:t xml:space="preserve"> worden gegeven.</w:t>
      </w:r>
    </w:p>
    <w:p w14:paraId="0BE60A98" w14:textId="77777777" w:rsidR="00134852" w:rsidRPr="003C4B71" w:rsidRDefault="00134852" w:rsidP="003C4B71">
      <w:pPr>
        <w:tabs>
          <w:tab w:val="left" w:pos="567"/>
        </w:tabs>
        <w:spacing w:line="240" w:lineRule="auto"/>
        <w:ind w:left="567" w:hanging="425"/>
        <w:rPr>
          <w:rFonts w:ascii="Arial" w:hAnsi="Arial" w:cs="Arial"/>
          <w:szCs w:val="18"/>
        </w:rPr>
      </w:pPr>
    </w:p>
    <w:p w14:paraId="13312098" w14:textId="50F0D22C" w:rsidR="00134852" w:rsidRPr="003C4B71" w:rsidRDefault="00134852" w:rsidP="005418F3">
      <w:pPr>
        <w:numPr>
          <w:ilvl w:val="0"/>
          <w:numId w:val="19"/>
        </w:numPr>
        <w:tabs>
          <w:tab w:val="left" w:pos="567"/>
        </w:tabs>
        <w:spacing w:line="240" w:lineRule="auto"/>
        <w:ind w:left="567" w:hanging="425"/>
        <w:rPr>
          <w:rFonts w:ascii="Arial" w:hAnsi="Arial" w:cs="Arial"/>
          <w:szCs w:val="18"/>
        </w:rPr>
      </w:pPr>
      <w:r w:rsidRPr="003C4B71">
        <w:rPr>
          <w:rFonts w:ascii="Arial" w:hAnsi="Arial" w:cs="Arial"/>
          <w:szCs w:val="18"/>
        </w:rPr>
        <w:t>Een valse verklaring van een Derde</w:t>
      </w:r>
      <w:r w:rsidR="00380604" w:rsidRPr="003C4B71">
        <w:rPr>
          <w:rFonts w:ascii="Arial" w:hAnsi="Arial" w:cs="Arial"/>
          <w:szCs w:val="18"/>
        </w:rPr>
        <w:t xml:space="preserve"> met betrekking tot de Inschrijving of Aanmelding</w:t>
      </w:r>
      <w:r w:rsidRPr="003C4B71">
        <w:rPr>
          <w:rFonts w:ascii="Arial" w:hAnsi="Arial" w:cs="Arial"/>
          <w:szCs w:val="18"/>
        </w:rPr>
        <w:t xml:space="preserve"> ontslaat </w:t>
      </w:r>
      <w:r w:rsidR="006F1C98" w:rsidRPr="003C4B71">
        <w:rPr>
          <w:rFonts w:ascii="Arial" w:hAnsi="Arial" w:cs="Arial"/>
          <w:szCs w:val="18"/>
        </w:rPr>
        <w:t xml:space="preserve">Gegadigde </w:t>
      </w:r>
      <w:r w:rsidRPr="003C4B71">
        <w:rPr>
          <w:rFonts w:ascii="Arial" w:hAnsi="Arial" w:cs="Arial"/>
          <w:szCs w:val="18"/>
        </w:rPr>
        <w:t>niet van zijn volledige en hoofdelijke aansprakelijkheid.</w:t>
      </w:r>
    </w:p>
    <w:p w14:paraId="5EBC239C" w14:textId="77777777" w:rsidR="00134852" w:rsidRPr="003C4B71" w:rsidRDefault="00134852" w:rsidP="003C4B71">
      <w:pPr>
        <w:tabs>
          <w:tab w:val="left" w:pos="567"/>
        </w:tabs>
        <w:spacing w:line="240" w:lineRule="auto"/>
        <w:ind w:left="567" w:hanging="425"/>
        <w:rPr>
          <w:rFonts w:ascii="Arial" w:hAnsi="Arial" w:cs="Arial"/>
          <w:szCs w:val="18"/>
        </w:rPr>
      </w:pPr>
    </w:p>
    <w:p w14:paraId="7ECAF09A" w14:textId="41C87505" w:rsidR="00380604" w:rsidRPr="003C4B71" w:rsidRDefault="00380604" w:rsidP="005418F3">
      <w:pPr>
        <w:numPr>
          <w:ilvl w:val="0"/>
          <w:numId w:val="19"/>
        </w:numPr>
        <w:tabs>
          <w:tab w:val="left" w:pos="567"/>
        </w:tabs>
        <w:spacing w:line="240" w:lineRule="auto"/>
        <w:ind w:left="567" w:hanging="425"/>
        <w:rPr>
          <w:rFonts w:ascii="Arial" w:hAnsi="Arial" w:cs="Arial"/>
          <w:szCs w:val="18"/>
        </w:rPr>
      </w:pPr>
      <w:r w:rsidRPr="003C4B71">
        <w:rPr>
          <w:rFonts w:ascii="Arial" w:hAnsi="Arial" w:cs="Arial"/>
          <w:szCs w:val="18"/>
        </w:rPr>
        <w:t xml:space="preserve">In het geval van beroep op een Derde wordt alle communicatie uitsluitend gericht aan de Gegadigde. </w:t>
      </w:r>
    </w:p>
    <w:p w14:paraId="423E1928" w14:textId="77777777" w:rsidR="00FF69D1" w:rsidRPr="003C4B71" w:rsidRDefault="00FF69D1" w:rsidP="003C4B71">
      <w:pPr>
        <w:tabs>
          <w:tab w:val="left" w:pos="567"/>
        </w:tabs>
        <w:spacing w:line="240" w:lineRule="auto"/>
        <w:rPr>
          <w:rFonts w:ascii="Arial" w:hAnsi="Arial" w:cs="Arial"/>
          <w:szCs w:val="18"/>
        </w:rPr>
      </w:pPr>
    </w:p>
    <w:p w14:paraId="05E41936" w14:textId="0D84FC1C" w:rsidR="0012699C" w:rsidRPr="003C4B71" w:rsidRDefault="0012699C" w:rsidP="005418F3">
      <w:pPr>
        <w:numPr>
          <w:ilvl w:val="0"/>
          <w:numId w:val="19"/>
        </w:numPr>
        <w:tabs>
          <w:tab w:val="left" w:pos="567"/>
        </w:tabs>
        <w:spacing w:line="240" w:lineRule="auto"/>
        <w:ind w:left="567" w:hanging="425"/>
        <w:rPr>
          <w:rFonts w:ascii="Arial" w:hAnsi="Arial" w:cs="Arial"/>
          <w:szCs w:val="18"/>
        </w:rPr>
      </w:pPr>
      <w:r w:rsidRPr="003C4B71">
        <w:rPr>
          <w:rFonts w:ascii="Arial" w:hAnsi="Arial" w:cs="Arial"/>
          <w:szCs w:val="18"/>
        </w:rPr>
        <w:t xml:space="preserve"> Gegadigde dient in dezelfde hoedanigheid in te schrijven als waarmee een Aanmelding is ingediend: h</w:t>
      </w:r>
      <w:r w:rsidR="001B648B" w:rsidRPr="003C4B71">
        <w:rPr>
          <w:rFonts w:ascii="Arial" w:hAnsi="Arial" w:cs="Arial"/>
          <w:szCs w:val="18"/>
        </w:rPr>
        <w:t xml:space="preserve">et is in beginsel niet mogelijk in de Inschrijving </w:t>
      </w:r>
      <w:r w:rsidRPr="003C4B71">
        <w:rPr>
          <w:rFonts w:ascii="Arial" w:hAnsi="Arial" w:cs="Arial"/>
          <w:szCs w:val="18"/>
        </w:rPr>
        <w:t>een beroep te doen op andere Derden ten opzichte van de wijze waarop de Aanmelding is ingediend.</w:t>
      </w:r>
    </w:p>
    <w:p w14:paraId="1AA7D4EE" w14:textId="77777777" w:rsidR="0012699C" w:rsidRPr="003C4B71" w:rsidRDefault="0012699C" w:rsidP="003C4B71">
      <w:pPr>
        <w:tabs>
          <w:tab w:val="left" w:pos="567"/>
        </w:tabs>
        <w:spacing w:line="240" w:lineRule="auto"/>
        <w:ind w:left="567"/>
        <w:rPr>
          <w:rFonts w:ascii="Arial" w:hAnsi="Arial" w:cs="Arial"/>
          <w:szCs w:val="18"/>
        </w:rPr>
      </w:pPr>
    </w:p>
    <w:p w14:paraId="33A07DA9" w14:textId="30DE8577" w:rsidR="0012699C" w:rsidRPr="003C4B71" w:rsidRDefault="0012699C" w:rsidP="003C4B71">
      <w:pPr>
        <w:tabs>
          <w:tab w:val="left" w:pos="567"/>
        </w:tabs>
        <w:spacing w:line="240" w:lineRule="auto"/>
        <w:ind w:left="567"/>
        <w:rPr>
          <w:rFonts w:ascii="Arial" w:hAnsi="Arial" w:cs="Arial"/>
          <w:szCs w:val="18"/>
        </w:rPr>
      </w:pPr>
      <w:r w:rsidRPr="003C4B71">
        <w:rPr>
          <w:rFonts w:ascii="Arial" w:hAnsi="Arial" w:cs="Arial"/>
          <w:szCs w:val="18"/>
        </w:rPr>
        <w:t>Echter: indien sprake is van rechtsopvolging onder algemene of bijzondere titel in de positie van</w:t>
      </w:r>
      <w:r w:rsidR="001B648B" w:rsidRPr="003C4B71">
        <w:rPr>
          <w:rFonts w:ascii="Arial" w:hAnsi="Arial" w:cs="Arial"/>
          <w:szCs w:val="18"/>
        </w:rPr>
        <w:t xml:space="preserve"> een Derde waarop Gegadigde zich bij de Aanmelding beroepen heeft,</w:t>
      </w:r>
      <w:r w:rsidR="00BC355D" w:rsidRPr="003C4B71">
        <w:rPr>
          <w:rFonts w:ascii="Arial" w:hAnsi="Arial" w:cs="Arial"/>
          <w:szCs w:val="18"/>
        </w:rPr>
        <w:t xml:space="preserve"> </w:t>
      </w:r>
      <w:r w:rsidRPr="003C4B71">
        <w:rPr>
          <w:rFonts w:ascii="Arial" w:hAnsi="Arial" w:cs="Arial"/>
          <w:szCs w:val="18"/>
        </w:rPr>
        <w:t>ten gevolge van herstructurering van de onderneming</w:t>
      </w:r>
      <w:r w:rsidR="00BC355D" w:rsidRPr="003C4B71">
        <w:rPr>
          <w:rFonts w:ascii="Arial" w:hAnsi="Arial" w:cs="Arial"/>
          <w:szCs w:val="18"/>
        </w:rPr>
        <w:t xml:space="preserve"> </w:t>
      </w:r>
      <w:r w:rsidRPr="003C4B71">
        <w:rPr>
          <w:rFonts w:ascii="Arial" w:hAnsi="Arial" w:cs="Arial"/>
          <w:szCs w:val="18"/>
        </w:rPr>
        <w:t xml:space="preserve">of insolventie, dan kan deze door de opvolgende Ondernemer worden vervangen, mits deze voldoet aan de in de Selectieleidraad gestelde uitsluitingsgronden en geschiktheidseisen en inschakeling van betreffende </w:t>
      </w:r>
      <w:r w:rsidR="007E6F40" w:rsidRPr="003C4B71">
        <w:rPr>
          <w:rFonts w:ascii="Arial" w:hAnsi="Arial" w:cs="Arial"/>
          <w:szCs w:val="18"/>
        </w:rPr>
        <w:t>Ondernemer niet tot een lagere rangschikking van de Aanmelding hebben geleid op basis van de selectiecriteria.</w:t>
      </w:r>
    </w:p>
    <w:p w14:paraId="2F019603" w14:textId="77777777" w:rsidR="00134852" w:rsidRPr="003C4B71" w:rsidRDefault="00134852" w:rsidP="003C4B71">
      <w:pPr>
        <w:tabs>
          <w:tab w:val="left" w:pos="567"/>
        </w:tabs>
        <w:spacing w:line="240" w:lineRule="auto"/>
        <w:ind w:left="567"/>
        <w:rPr>
          <w:rFonts w:ascii="Arial" w:hAnsi="Arial" w:cs="Arial"/>
          <w:szCs w:val="18"/>
        </w:rPr>
      </w:pPr>
    </w:p>
    <w:p w14:paraId="61EE904F" w14:textId="6E5378CC" w:rsidR="00134852" w:rsidRPr="003C4B71" w:rsidRDefault="00134852" w:rsidP="005418F3">
      <w:pPr>
        <w:numPr>
          <w:ilvl w:val="0"/>
          <w:numId w:val="19"/>
        </w:numPr>
        <w:tabs>
          <w:tab w:val="left" w:pos="567"/>
        </w:tabs>
        <w:spacing w:line="240" w:lineRule="auto"/>
        <w:ind w:left="567" w:hanging="425"/>
        <w:rPr>
          <w:rFonts w:ascii="Arial" w:hAnsi="Arial" w:cs="Arial"/>
          <w:szCs w:val="18"/>
        </w:rPr>
      </w:pPr>
      <w:r w:rsidRPr="003C4B71">
        <w:rPr>
          <w:rFonts w:ascii="Arial" w:hAnsi="Arial" w:cs="Arial"/>
          <w:szCs w:val="18"/>
        </w:rPr>
        <w:t xml:space="preserve">Tijdens de looptijd van de Overeenkomst kan alleen een beroep op andere Derden dan tijdens de </w:t>
      </w:r>
      <w:r w:rsidR="006F1C98" w:rsidRPr="003C4B71">
        <w:rPr>
          <w:rFonts w:ascii="Arial" w:hAnsi="Arial" w:cs="Arial"/>
          <w:szCs w:val="18"/>
        </w:rPr>
        <w:t xml:space="preserve">Aanmelding (en Inschrijving) </w:t>
      </w:r>
      <w:r w:rsidRPr="003C4B71">
        <w:rPr>
          <w:rFonts w:ascii="Arial" w:hAnsi="Arial" w:cs="Arial"/>
          <w:szCs w:val="18"/>
        </w:rPr>
        <w:t xml:space="preserve">worden gedaan na Schriftelijke toestemming van de </w:t>
      </w:r>
      <w:r w:rsidR="007E6F40" w:rsidRPr="003C4B71">
        <w:rPr>
          <w:rFonts w:ascii="Arial" w:hAnsi="Arial" w:cs="Arial"/>
          <w:szCs w:val="18"/>
        </w:rPr>
        <w:t>Opdrachtgever</w:t>
      </w:r>
      <w:r w:rsidR="001A6220" w:rsidRPr="003C4B71">
        <w:rPr>
          <w:rFonts w:ascii="Arial" w:hAnsi="Arial" w:cs="Arial"/>
          <w:szCs w:val="18"/>
        </w:rPr>
        <w:t>.</w:t>
      </w:r>
    </w:p>
    <w:p w14:paraId="7F91D40B" w14:textId="26019C0D" w:rsidR="00134852" w:rsidRPr="003C4B71" w:rsidRDefault="006F1C98" w:rsidP="003C4B71">
      <w:pPr>
        <w:pStyle w:val="Kop2"/>
        <w:numPr>
          <w:ilvl w:val="2"/>
          <w:numId w:val="6"/>
        </w:numPr>
        <w:tabs>
          <w:tab w:val="left" w:pos="6379"/>
        </w:tabs>
        <w:spacing w:before="240" w:after="120" w:line="240" w:lineRule="auto"/>
        <w:rPr>
          <w:rFonts w:ascii="Arial" w:hAnsi="Arial" w:cs="Arial"/>
          <w:sz w:val="18"/>
          <w:szCs w:val="18"/>
        </w:rPr>
      </w:pPr>
      <w:bookmarkStart w:id="45" w:name="_Toc448153682"/>
      <w:bookmarkStart w:id="46" w:name="_Toc183423333"/>
      <w:r w:rsidRPr="003C4B71">
        <w:rPr>
          <w:rFonts w:ascii="Arial" w:hAnsi="Arial" w:cs="Arial"/>
          <w:sz w:val="18"/>
          <w:szCs w:val="18"/>
        </w:rPr>
        <w:t>Een Aanmelding</w:t>
      </w:r>
      <w:r w:rsidR="001A6220" w:rsidRPr="003C4B71">
        <w:rPr>
          <w:rFonts w:ascii="Arial" w:hAnsi="Arial" w:cs="Arial"/>
          <w:sz w:val="18"/>
          <w:szCs w:val="18"/>
        </w:rPr>
        <w:t xml:space="preserve"> met meerdere Ondernemers </w:t>
      </w:r>
      <w:r w:rsidR="00134852" w:rsidRPr="003C4B71">
        <w:rPr>
          <w:rFonts w:ascii="Arial" w:hAnsi="Arial" w:cs="Arial"/>
          <w:sz w:val="18"/>
          <w:szCs w:val="18"/>
        </w:rPr>
        <w:t>vanuit een holding</w:t>
      </w:r>
      <w:bookmarkEnd w:id="45"/>
      <w:bookmarkEnd w:id="46"/>
    </w:p>
    <w:p w14:paraId="1880AC4D" w14:textId="47591991" w:rsidR="00134852" w:rsidRPr="003C4B71" w:rsidRDefault="00134852" w:rsidP="003C4B71">
      <w:pPr>
        <w:spacing w:line="240" w:lineRule="auto"/>
        <w:rPr>
          <w:rFonts w:ascii="Arial" w:hAnsi="Arial" w:cs="Arial"/>
          <w:szCs w:val="18"/>
        </w:rPr>
      </w:pPr>
      <w:r w:rsidRPr="003C4B71">
        <w:rPr>
          <w:rFonts w:ascii="Arial" w:hAnsi="Arial" w:cs="Arial"/>
          <w:szCs w:val="18"/>
        </w:rPr>
        <w:t xml:space="preserve">Vanuit een holding mogen meerdere Ondernemers </w:t>
      </w:r>
      <w:r w:rsidR="004664B9" w:rsidRPr="003C4B71">
        <w:rPr>
          <w:rFonts w:ascii="Arial" w:hAnsi="Arial" w:cs="Arial"/>
          <w:szCs w:val="18"/>
        </w:rPr>
        <w:t xml:space="preserve">(lees: werkmaatschappijen) </w:t>
      </w:r>
      <w:r w:rsidRPr="003C4B71">
        <w:rPr>
          <w:rFonts w:ascii="Arial" w:hAnsi="Arial" w:cs="Arial"/>
          <w:szCs w:val="18"/>
        </w:rPr>
        <w:t xml:space="preserve">een </w:t>
      </w:r>
      <w:r w:rsidR="006F1C98" w:rsidRPr="003C4B71">
        <w:rPr>
          <w:rFonts w:ascii="Arial" w:hAnsi="Arial" w:cs="Arial"/>
          <w:szCs w:val="18"/>
        </w:rPr>
        <w:t>Aanmelding</w:t>
      </w:r>
      <w:r w:rsidRPr="003C4B71">
        <w:rPr>
          <w:rFonts w:ascii="Arial" w:hAnsi="Arial" w:cs="Arial"/>
          <w:szCs w:val="18"/>
        </w:rPr>
        <w:t xml:space="preserve"> doen, zelfstandig of als deelnemer aan een Samenwerkingsverband (combinatie) of als Derde f</w:t>
      </w:r>
      <w:r w:rsidR="001B648B" w:rsidRPr="003C4B71">
        <w:rPr>
          <w:rFonts w:ascii="Arial" w:hAnsi="Arial" w:cs="Arial"/>
          <w:szCs w:val="18"/>
        </w:rPr>
        <w:t>ungeren waarop door een andere Gegadigde</w:t>
      </w:r>
      <w:r w:rsidRPr="003C4B71">
        <w:rPr>
          <w:rFonts w:ascii="Arial" w:hAnsi="Arial" w:cs="Arial"/>
          <w:szCs w:val="18"/>
        </w:rPr>
        <w:t xml:space="preserve"> een beroep wordt gedaan, mits alle betrokken entiteiten op verzoek van de Aanbestedende</w:t>
      </w:r>
      <w:r w:rsidR="006F1C98" w:rsidRPr="003C4B71">
        <w:rPr>
          <w:rFonts w:ascii="Arial" w:hAnsi="Arial" w:cs="Arial"/>
          <w:szCs w:val="18"/>
        </w:rPr>
        <w:t xml:space="preserve"> dienst kunnen aantonen dat de Aanmeldingen en Inschrijvingen</w:t>
      </w:r>
      <w:r w:rsidRPr="003C4B71">
        <w:rPr>
          <w:rFonts w:ascii="Arial" w:hAnsi="Arial" w:cs="Arial"/>
          <w:szCs w:val="18"/>
        </w:rPr>
        <w:t xml:space="preserve"> onafhankelijk tot stand zijn gekomen en de mededinging niet is geschaad. Indien dit naar het oordeel van de Aanbestedende dienst niet kan worden aangetoond, leidt dit tot uitsluiting van alle betrokken </w:t>
      </w:r>
      <w:r w:rsidR="006F1C98" w:rsidRPr="003C4B71">
        <w:rPr>
          <w:rFonts w:ascii="Arial" w:hAnsi="Arial" w:cs="Arial"/>
          <w:szCs w:val="18"/>
        </w:rPr>
        <w:t>Gegadigden.</w:t>
      </w:r>
    </w:p>
    <w:p w14:paraId="4C50962A" w14:textId="77777777" w:rsidR="00134852" w:rsidRPr="003C4B71" w:rsidRDefault="00134852" w:rsidP="003C4B71">
      <w:pPr>
        <w:pStyle w:val="Kop2"/>
        <w:tabs>
          <w:tab w:val="left" w:pos="6379"/>
        </w:tabs>
        <w:spacing w:before="240" w:after="120" w:line="240" w:lineRule="auto"/>
        <w:rPr>
          <w:rFonts w:ascii="Arial" w:hAnsi="Arial" w:cs="Arial"/>
          <w:sz w:val="18"/>
          <w:szCs w:val="18"/>
        </w:rPr>
      </w:pPr>
      <w:bookmarkStart w:id="47" w:name="_Toc448153683"/>
      <w:bookmarkStart w:id="48" w:name="_Toc183423334"/>
      <w:r w:rsidRPr="003C4B71">
        <w:rPr>
          <w:rFonts w:ascii="Arial" w:hAnsi="Arial" w:cs="Arial"/>
          <w:sz w:val="18"/>
          <w:szCs w:val="18"/>
        </w:rPr>
        <w:t>Openingsprocedure</w:t>
      </w:r>
      <w:bookmarkEnd w:id="47"/>
      <w:bookmarkEnd w:id="48"/>
    </w:p>
    <w:p w14:paraId="4A9DA5DE" w14:textId="77777777" w:rsidR="00134852" w:rsidRPr="003C4B71" w:rsidRDefault="00134852" w:rsidP="003C4B71">
      <w:pPr>
        <w:spacing w:line="240" w:lineRule="auto"/>
        <w:rPr>
          <w:rFonts w:ascii="Arial" w:hAnsi="Arial" w:cs="Arial"/>
          <w:szCs w:val="18"/>
        </w:rPr>
      </w:pPr>
      <w:r w:rsidRPr="003C4B71">
        <w:rPr>
          <w:rFonts w:ascii="Arial" w:hAnsi="Arial" w:cs="Arial"/>
          <w:szCs w:val="18"/>
        </w:rPr>
        <w:t xml:space="preserve">De volgende procedure zal worden gevolgd voor het openen van de kluis met </w:t>
      </w:r>
      <w:r w:rsidR="006F1C98" w:rsidRPr="003C4B71">
        <w:rPr>
          <w:rFonts w:ascii="Arial" w:hAnsi="Arial" w:cs="Arial"/>
          <w:szCs w:val="18"/>
        </w:rPr>
        <w:t>Aanmeldingen</w:t>
      </w:r>
      <w:r w:rsidRPr="003C4B71">
        <w:rPr>
          <w:rFonts w:ascii="Arial" w:hAnsi="Arial" w:cs="Arial"/>
          <w:szCs w:val="18"/>
        </w:rPr>
        <w:t>:</w:t>
      </w:r>
    </w:p>
    <w:p w14:paraId="1CF122F9" w14:textId="77777777" w:rsidR="00134852" w:rsidRPr="003C4B71" w:rsidRDefault="00134852" w:rsidP="003C4B71">
      <w:pPr>
        <w:spacing w:line="240" w:lineRule="auto"/>
        <w:rPr>
          <w:rFonts w:ascii="Arial" w:hAnsi="Arial" w:cs="Arial"/>
          <w:szCs w:val="18"/>
        </w:rPr>
      </w:pPr>
    </w:p>
    <w:p w14:paraId="69D75E74" w14:textId="01A7441B" w:rsidR="00134852" w:rsidRPr="003C4B71" w:rsidRDefault="00134852" w:rsidP="005418F3">
      <w:pPr>
        <w:numPr>
          <w:ilvl w:val="0"/>
          <w:numId w:val="20"/>
        </w:numPr>
        <w:tabs>
          <w:tab w:val="clear" w:pos="720"/>
          <w:tab w:val="num" w:pos="567"/>
        </w:tabs>
        <w:spacing w:line="240" w:lineRule="auto"/>
        <w:ind w:left="567" w:hanging="425"/>
        <w:rPr>
          <w:rFonts w:ascii="Arial" w:hAnsi="Arial" w:cs="Arial"/>
          <w:szCs w:val="18"/>
        </w:rPr>
      </w:pPr>
      <w:r w:rsidRPr="003C4B71">
        <w:rPr>
          <w:rFonts w:ascii="Arial" w:hAnsi="Arial" w:cs="Arial"/>
          <w:szCs w:val="18"/>
        </w:rPr>
        <w:t xml:space="preserve">De (digitale) kluis met </w:t>
      </w:r>
      <w:r w:rsidR="006F1C98" w:rsidRPr="003C4B71">
        <w:rPr>
          <w:rFonts w:ascii="Arial" w:hAnsi="Arial" w:cs="Arial"/>
          <w:szCs w:val="18"/>
        </w:rPr>
        <w:t>Aanmeldingen</w:t>
      </w:r>
      <w:r w:rsidRPr="003C4B71">
        <w:rPr>
          <w:rFonts w:ascii="Arial" w:hAnsi="Arial" w:cs="Arial"/>
          <w:szCs w:val="18"/>
        </w:rPr>
        <w:t xml:space="preserve"> wordt na de in de planning genoemde sluitingsdatum geopend door </w:t>
      </w:r>
      <w:r w:rsidR="007C44D3" w:rsidRPr="003C4B71">
        <w:rPr>
          <w:rFonts w:ascii="Arial" w:hAnsi="Arial" w:cs="Arial"/>
          <w:szCs w:val="18"/>
        </w:rPr>
        <w:t>de Aanbestedende dienst</w:t>
      </w:r>
      <w:r w:rsidRPr="003C4B71">
        <w:rPr>
          <w:rFonts w:ascii="Arial" w:hAnsi="Arial" w:cs="Arial"/>
          <w:szCs w:val="18"/>
        </w:rPr>
        <w:t xml:space="preserve">. </w:t>
      </w:r>
    </w:p>
    <w:p w14:paraId="064F8A98" w14:textId="77777777" w:rsidR="00134852" w:rsidRPr="003C4B71" w:rsidRDefault="00134852" w:rsidP="003C4B71">
      <w:pPr>
        <w:tabs>
          <w:tab w:val="left" w:pos="567"/>
        </w:tabs>
        <w:spacing w:line="240" w:lineRule="auto"/>
        <w:rPr>
          <w:rFonts w:ascii="Arial" w:hAnsi="Arial" w:cs="Arial"/>
          <w:szCs w:val="18"/>
        </w:rPr>
      </w:pPr>
    </w:p>
    <w:p w14:paraId="3484A5C3" w14:textId="3CB8BCD4" w:rsidR="006F1C98" w:rsidRPr="003C4B71" w:rsidRDefault="00134852" w:rsidP="005418F3">
      <w:pPr>
        <w:numPr>
          <w:ilvl w:val="0"/>
          <w:numId w:val="20"/>
        </w:numPr>
        <w:tabs>
          <w:tab w:val="left" w:pos="567"/>
        </w:tabs>
        <w:spacing w:line="240" w:lineRule="auto"/>
        <w:ind w:left="567" w:hanging="425"/>
        <w:rPr>
          <w:rFonts w:ascii="Arial" w:hAnsi="Arial" w:cs="Arial"/>
          <w:szCs w:val="18"/>
        </w:rPr>
      </w:pPr>
      <w:r w:rsidRPr="003C4B71">
        <w:rPr>
          <w:rFonts w:ascii="Arial" w:hAnsi="Arial" w:cs="Arial"/>
          <w:szCs w:val="18"/>
        </w:rPr>
        <w:t>Van de opening word</w:t>
      </w:r>
      <w:r w:rsidR="006F1C98" w:rsidRPr="003C4B71">
        <w:rPr>
          <w:rFonts w:ascii="Arial" w:hAnsi="Arial" w:cs="Arial"/>
          <w:szCs w:val="18"/>
        </w:rPr>
        <w:t>t een proces-verbaal opgemaakt.</w:t>
      </w:r>
    </w:p>
    <w:p w14:paraId="5FD7FAB0" w14:textId="77777777" w:rsidR="00134852" w:rsidRPr="003C4B71" w:rsidRDefault="00134852" w:rsidP="003C4B71">
      <w:pPr>
        <w:tabs>
          <w:tab w:val="left" w:pos="567"/>
        </w:tabs>
        <w:spacing w:line="240" w:lineRule="auto"/>
        <w:rPr>
          <w:rFonts w:ascii="Arial" w:hAnsi="Arial" w:cs="Arial"/>
          <w:szCs w:val="18"/>
        </w:rPr>
      </w:pPr>
    </w:p>
    <w:p w14:paraId="4927CC85" w14:textId="77777777" w:rsidR="000E435E" w:rsidRPr="003C4B71" w:rsidRDefault="000E435E" w:rsidP="005418F3">
      <w:pPr>
        <w:numPr>
          <w:ilvl w:val="0"/>
          <w:numId w:val="20"/>
        </w:numPr>
        <w:tabs>
          <w:tab w:val="left" w:pos="567"/>
        </w:tabs>
        <w:spacing w:line="240" w:lineRule="auto"/>
        <w:ind w:left="567" w:hanging="425"/>
        <w:rPr>
          <w:rFonts w:ascii="Arial" w:hAnsi="Arial" w:cs="Arial"/>
          <w:szCs w:val="18"/>
        </w:rPr>
      </w:pPr>
      <w:r w:rsidRPr="003C4B71">
        <w:rPr>
          <w:rFonts w:ascii="Arial" w:hAnsi="Arial" w:cs="Arial"/>
          <w:szCs w:val="18"/>
        </w:rPr>
        <w:t xml:space="preserve">Tijdens de opening worden de Aanmeldingen niet inhoudelijk behandeld. </w:t>
      </w:r>
    </w:p>
    <w:p w14:paraId="4A554B76" w14:textId="77777777" w:rsidR="000E435E" w:rsidRPr="003C4B71" w:rsidRDefault="000E435E" w:rsidP="003C4B71">
      <w:pPr>
        <w:spacing w:line="240" w:lineRule="auto"/>
        <w:rPr>
          <w:rFonts w:ascii="Arial" w:hAnsi="Arial" w:cs="Arial"/>
          <w:szCs w:val="18"/>
        </w:rPr>
      </w:pPr>
    </w:p>
    <w:p w14:paraId="1CE9A5BE" w14:textId="31E3FB4C" w:rsidR="00134852" w:rsidRPr="003C4B71" w:rsidRDefault="006F1C98" w:rsidP="005418F3">
      <w:pPr>
        <w:numPr>
          <w:ilvl w:val="0"/>
          <w:numId w:val="20"/>
        </w:numPr>
        <w:tabs>
          <w:tab w:val="left" w:pos="567"/>
        </w:tabs>
        <w:spacing w:line="240" w:lineRule="auto"/>
        <w:ind w:left="567" w:hanging="425"/>
        <w:rPr>
          <w:rFonts w:ascii="Arial" w:hAnsi="Arial" w:cs="Arial"/>
          <w:szCs w:val="18"/>
        </w:rPr>
      </w:pPr>
      <w:r w:rsidRPr="003C4B71">
        <w:rPr>
          <w:rFonts w:ascii="Arial" w:hAnsi="Arial" w:cs="Arial"/>
          <w:szCs w:val="18"/>
        </w:rPr>
        <w:t>Gegadigden</w:t>
      </w:r>
      <w:r w:rsidR="00134852" w:rsidRPr="003C4B71">
        <w:rPr>
          <w:rFonts w:ascii="Arial" w:hAnsi="Arial" w:cs="Arial"/>
          <w:szCs w:val="18"/>
        </w:rPr>
        <w:t xml:space="preserve"> worden niet</w:t>
      </w:r>
      <w:r w:rsidR="00134852" w:rsidRPr="003C4B71">
        <w:rPr>
          <w:rFonts w:ascii="Arial" w:hAnsi="Arial" w:cs="Arial"/>
          <w:b/>
          <w:szCs w:val="18"/>
        </w:rPr>
        <w:t xml:space="preserve"> </w:t>
      </w:r>
      <w:r w:rsidR="00134852" w:rsidRPr="003C4B71">
        <w:rPr>
          <w:rFonts w:ascii="Arial" w:hAnsi="Arial" w:cs="Arial"/>
          <w:szCs w:val="18"/>
        </w:rPr>
        <w:t>uitgenodigd om de openingsprocedure b</w:t>
      </w:r>
      <w:r w:rsidRPr="003C4B71">
        <w:rPr>
          <w:rFonts w:ascii="Arial" w:hAnsi="Arial" w:cs="Arial"/>
          <w:szCs w:val="18"/>
        </w:rPr>
        <w:t xml:space="preserve">ij te wonen. De opening van de Aanmeldingen </w:t>
      </w:r>
      <w:r w:rsidR="00134852" w:rsidRPr="003C4B71">
        <w:rPr>
          <w:rFonts w:ascii="Arial" w:hAnsi="Arial" w:cs="Arial"/>
          <w:szCs w:val="18"/>
        </w:rPr>
        <w:t>is slechts een formaliteit.</w:t>
      </w:r>
    </w:p>
    <w:p w14:paraId="4A883D58" w14:textId="77777777" w:rsidR="00134852" w:rsidRPr="003C4B71" w:rsidRDefault="006F1C98" w:rsidP="003C4B71">
      <w:pPr>
        <w:pStyle w:val="Kop2"/>
        <w:tabs>
          <w:tab w:val="left" w:pos="6379"/>
        </w:tabs>
        <w:spacing w:before="240" w:after="120" w:line="240" w:lineRule="auto"/>
        <w:rPr>
          <w:rFonts w:ascii="Arial" w:hAnsi="Arial" w:cs="Arial"/>
          <w:sz w:val="18"/>
          <w:szCs w:val="18"/>
        </w:rPr>
      </w:pPr>
      <w:bookmarkStart w:id="49" w:name="_Toc447864218"/>
      <w:bookmarkStart w:id="50" w:name="_Toc448153684"/>
      <w:bookmarkStart w:id="51" w:name="_Toc183423335"/>
      <w:r w:rsidRPr="003C4B71">
        <w:rPr>
          <w:rFonts w:ascii="Arial" w:hAnsi="Arial" w:cs="Arial"/>
          <w:sz w:val="18"/>
          <w:szCs w:val="18"/>
        </w:rPr>
        <w:t>Selectiebeslissing</w:t>
      </w:r>
      <w:bookmarkEnd w:id="49"/>
      <w:r w:rsidRPr="003C4B71">
        <w:rPr>
          <w:rFonts w:ascii="Arial" w:hAnsi="Arial" w:cs="Arial"/>
          <w:sz w:val="18"/>
          <w:szCs w:val="18"/>
        </w:rPr>
        <w:t xml:space="preserve"> en</w:t>
      </w:r>
      <w:r w:rsidR="00134852" w:rsidRPr="003C4B71">
        <w:rPr>
          <w:rFonts w:ascii="Arial" w:hAnsi="Arial" w:cs="Arial"/>
          <w:sz w:val="18"/>
          <w:szCs w:val="18"/>
        </w:rPr>
        <w:t xml:space="preserve"> rechtsbescherming</w:t>
      </w:r>
      <w:bookmarkEnd w:id="50"/>
      <w:bookmarkEnd w:id="51"/>
    </w:p>
    <w:p w14:paraId="67A63235" w14:textId="3E2D3E89" w:rsidR="00134852" w:rsidRPr="003C4B71" w:rsidRDefault="00134852" w:rsidP="003C4B71">
      <w:pPr>
        <w:spacing w:line="240" w:lineRule="auto"/>
        <w:rPr>
          <w:rFonts w:ascii="Arial" w:hAnsi="Arial" w:cs="Arial"/>
          <w:szCs w:val="18"/>
        </w:rPr>
      </w:pPr>
      <w:r w:rsidRPr="003C4B71">
        <w:rPr>
          <w:rFonts w:ascii="Arial" w:hAnsi="Arial" w:cs="Arial"/>
          <w:szCs w:val="18"/>
        </w:rPr>
        <w:t xml:space="preserve">Na opening zal de Aanbestedende dienst de </w:t>
      </w:r>
      <w:r w:rsidR="0012699C" w:rsidRPr="003C4B71">
        <w:rPr>
          <w:rFonts w:ascii="Arial" w:hAnsi="Arial" w:cs="Arial"/>
          <w:szCs w:val="18"/>
        </w:rPr>
        <w:t xml:space="preserve">Aanmeldingen </w:t>
      </w:r>
      <w:r w:rsidRPr="003C4B71">
        <w:rPr>
          <w:rFonts w:ascii="Arial" w:hAnsi="Arial" w:cs="Arial"/>
          <w:szCs w:val="18"/>
        </w:rPr>
        <w:t xml:space="preserve">toetsen en beoordelen. Dit wordt uiteengezet in de </w:t>
      </w:r>
      <w:r w:rsidR="004664B9" w:rsidRPr="003C4B71">
        <w:rPr>
          <w:rFonts w:ascii="Arial" w:hAnsi="Arial" w:cs="Arial"/>
          <w:szCs w:val="18"/>
        </w:rPr>
        <w:t>het volgende hoofdstuk</w:t>
      </w:r>
      <w:r w:rsidRPr="003C4B71">
        <w:rPr>
          <w:rFonts w:ascii="Arial" w:hAnsi="Arial" w:cs="Arial"/>
          <w:szCs w:val="18"/>
        </w:rPr>
        <w:t xml:space="preserve">. Uiteindelijk mondt dit uit in een </w:t>
      </w:r>
      <w:r w:rsidR="0012699C" w:rsidRPr="003C4B71">
        <w:rPr>
          <w:rFonts w:ascii="Arial" w:hAnsi="Arial" w:cs="Arial"/>
          <w:szCs w:val="18"/>
        </w:rPr>
        <w:t>Selectie</w:t>
      </w:r>
      <w:r w:rsidRPr="003C4B71">
        <w:rPr>
          <w:rFonts w:ascii="Arial" w:hAnsi="Arial" w:cs="Arial"/>
          <w:szCs w:val="18"/>
        </w:rPr>
        <w:t xml:space="preserve">beslissing, waartegen </w:t>
      </w:r>
      <w:r w:rsidR="00F975CE" w:rsidRPr="003C4B71">
        <w:rPr>
          <w:rFonts w:ascii="Arial" w:hAnsi="Arial" w:cs="Arial"/>
          <w:szCs w:val="18"/>
        </w:rPr>
        <w:t>niet geselecteerde</w:t>
      </w:r>
      <w:r w:rsidRPr="003C4B71">
        <w:rPr>
          <w:rFonts w:ascii="Arial" w:hAnsi="Arial" w:cs="Arial"/>
          <w:szCs w:val="18"/>
        </w:rPr>
        <w:t xml:space="preserve"> </w:t>
      </w:r>
      <w:r w:rsidR="0012699C" w:rsidRPr="003C4B71">
        <w:rPr>
          <w:rFonts w:ascii="Arial" w:hAnsi="Arial" w:cs="Arial"/>
          <w:szCs w:val="18"/>
        </w:rPr>
        <w:t>Gegadigden</w:t>
      </w:r>
      <w:r w:rsidRPr="003C4B71">
        <w:rPr>
          <w:rFonts w:ascii="Arial" w:hAnsi="Arial" w:cs="Arial"/>
          <w:szCs w:val="18"/>
        </w:rPr>
        <w:t xml:space="preserve"> bezwaar kunnen maken. Hierop zien de volgende voorschriften:</w:t>
      </w:r>
    </w:p>
    <w:p w14:paraId="6DE101E7" w14:textId="77777777" w:rsidR="00134852" w:rsidRPr="003C4B71" w:rsidRDefault="00134852" w:rsidP="003C4B71">
      <w:pPr>
        <w:spacing w:line="240" w:lineRule="auto"/>
        <w:ind w:left="567"/>
        <w:rPr>
          <w:rFonts w:ascii="Arial" w:hAnsi="Arial" w:cs="Arial"/>
          <w:szCs w:val="18"/>
        </w:rPr>
      </w:pPr>
    </w:p>
    <w:p w14:paraId="6C12F546" w14:textId="77777777" w:rsidR="00134852" w:rsidRPr="003C4B71" w:rsidRDefault="00134852" w:rsidP="005418F3">
      <w:pPr>
        <w:numPr>
          <w:ilvl w:val="0"/>
          <w:numId w:val="21"/>
        </w:numPr>
        <w:tabs>
          <w:tab w:val="clear" w:pos="720"/>
          <w:tab w:val="num" w:pos="567"/>
        </w:tabs>
        <w:spacing w:line="240" w:lineRule="auto"/>
        <w:ind w:left="567" w:hanging="425"/>
        <w:rPr>
          <w:rFonts w:ascii="Arial" w:hAnsi="Arial" w:cs="Arial"/>
          <w:szCs w:val="18"/>
        </w:rPr>
      </w:pPr>
      <w:r w:rsidRPr="003C4B71">
        <w:rPr>
          <w:rFonts w:ascii="Arial" w:hAnsi="Arial" w:cs="Arial"/>
          <w:szCs w:val="18"/>
        </w:rPr>
        <w:t xml:space="preserve">De Aanbestedende dienst zal </w:t>
      </w:r>
      <w:r w:rsidR="0012699C" w:rsidRPr="003C4B71">
        <w:rPr>
          <w:rFonts w:ascii="Arial" w:hAnsi="Arial" w:cs="Arial"/>
          <w:szCs w:val="18"/>
        </w:rPr>
        <w:t xml:space="preserve">Gegadigden </w:t>
      </w:r>
      <w:r w:rsidRPr="003C4B71">
        <w:rPr>
          <w:rFonts w:ascii="Arial" w:hAnsi="Arial" w:cs="Arial"/>
          <w:szCs w:val="18"/>
        </w:rPr>
        <w:t xml:space="preserve">de </w:t>
      </w:r>
      <w:r w:rsidR="0012699C" w:rsidRPr="003C4B71">
        <w:rPr>
          <w:rFonts w:ascii="Arial" w:hAnsi="Arial" w:cs="Arial"/>
          <w:szCs w:val="18"/>
        </w:rPr>
        <w:t>Selectiebeslissing</w:t>
      </w:r>
      <w:r w:rsidRPr="003C4B71">
        <w:rPr>
          <w:rFonts w:ascii="Arial" w:hAnsi="Arial" w:cs="Arial"/>
          <w:szCs w:val="18"/>
        </w:rPr>
        <w:t xml:space="preserve"> zo spoedig mogelijk, gelijktijdig en Schriftelijk mededelen, inclusief de relevante redenen voor die beslissing.</w:t>
      </w:r>
    </w:p>
    <w:p w14:paraId="2E587019" w14:textId="77777777" w:rsidR="00134852" w:rsidRPr="003C4B71" w:rsidRDefault="00134852" w:rsidP="003C4B71">
      <w:pPr>
        <w:tabs>
          <w:tab w:val="left" w:pos="567"/>
        </w:tabs>
        <w:spacing w:line="240" w:lineRule="auto"/>
        <w:ind w:left="567"/>
        <w:rPr>
          <w:rFonts w:ascii="Arial" w:hAnsi="Arial" w:cs="Arial"/>
          <w:szCs w:val="18"/>
        </w:rPr>
      </w:pPr>
    </w:p>
    <w:p w14:paraId="11D137B1" w14:textId="77777777" w:rsidR="00134852" w:rsidRPr="003C4B71" w:rsidRDefault="00134852" w:rsidP="005418F3">
      <w:pPr>
        <w:numPr>
          <w:ilvl w:val="0"/>
          <w:numId w:val="21"/>
        </w:numPr>
        <w:tabs>
          <w:tab w:val="left" w:pos="567"/>
        </w:tabs>
        <w:spacing w:line="240" w:lineRule="auto"/>
        <w:ind w:left="567" w:hanging="425"/>
        <w:rPr>
          <w:rFonts w:ascii="Arial" w:hAnsi="Arial" w:cs="Arial"/>
          <w:szCs w:val="18"/>
        </w:rPr>
      </w:pPr>
      <w:r w:rsidRPr="003C4B71">
        <w:rPr>
          <w:rFonts w:ascii="Arial" w:hAnsi="Arial" w:cs="Arial"/>
          <w:szCs w:val="18"/>
        </w:rPr>
        <w:t>De Aanbestedende dienst deelt bepaalde gegevens betreffende de</w:t>
      </w:r>
      <w:r w:rsidR="0012699C" w:rsidRPr="003C4B71">
        <w:rPr>
          <w:rFonts w:ascii="Arial" w:hAnsi="Arial" w:cs="Arial"/>
          <w:szCs w:val="18"/>
        </w:rPr>
        <w:t xml:space="preserve"> selectie</w:t>
      </w:r>
      <w:r w:rsidRPr="003C4B71">
        <w:rPr>
          <w:rFonts w:ascii="Arial" w:hAnsi="Arial" w:cs="Arial"/>
          <w:szCs w:val="18"/>
        </w:rPr>
        <w:t xml:space="preserve"> niet mee indien openbaarmaking van die gegevens de toepassing van de wet in de weg zou staan, met het openbaar belang in strijd zou zijn, de rechtmatige commerciële belangen van ondernemers zou kunnen schaden of afbreuk aan de eerlijke mededinging zou kunnen doen.</w:t>
      </w:r>
    </w:p>
    <w:p w14:paraId="22523527" w14:textId="77777777" w:rsidR="00134852" w:rsidRPr="003C4B71" w:rsidRDefault="00134852" w:rsidP="003C4B71">
      <w:pPr>
        <w:spacing w:line="240" w:lineRule="auto"/>
        <w:ind w:left="567"/>
        <w:rPr>
          <w:rFonts w:ascii="Arial" w:hAnsi="Arial" w:cs="Arial"/>
          <w:szCs w:val="18"/>
        </w:rPr>
      </w:pPr>
    </w:p>
    <w:p w14:paraId="46CDE751" w14:textId="4AFFF5C1" w:rsidR="00134852" w:rsidRPr="003C4B71" w:rsidRDefault="00134852" w:rsidP="005418F3">
      <w:pPr>
        <w:numPr>
          <w:ilvl w:val="0"/>
          <w:numId w:val="21"/>
        </w:numPr>
        <w:tabs>
          <w:tab w:val="left" w:pos="567"/>
        </w:tabs>
        <w:spacing w:line="240" w:lineRule="auto"/>
        <w:ind w:left="567" w:hanging="425"/>
        <w:rPr>
          <w:rFonts w:ascii="Arial" w:hAnsi="Arial" w:cs="Arial"/>
          <w:szCs w:val="18"/>
        </w:rPr>
      </w:pPr>
      <w:r w:rsidRPr="003C4B71">
        <w:rPr>
          <w:rFonts w:ascii="Arial" w:hAnsi="Arial" w:cs="Arial"/>
          <w:szCs w:val="18"/>
        </w:rPr>
        <w:t xml:space="preserve">Getracht wordt de </w:t>
      </w:r>
      <w:r w:rsidR="0012699C" w:rsidRPr="003C4B71">
        <w:rPr>
          <w:rFonts w:ascii="Arial" w:hAnsi="Arial" w:cs="Arial"/>
          <w:szCs w:val="18"/>
        </w:rPr>
        <w:t>Selectiebeslissing</w:t>
      </w:r>
      <w:r w:rsidRPr="003C4B71">
        <w:rPr>
          <w:rFonts w:ascii="Arial" w:hAnsi="Arial" w:cs="Arial"/>
          <w:szCs w:val="18"/>
        </w:rPr>
        <w:t xml:space="preserve"> conform de in de planning genoemde termijn te verstrekken aan </w:t>
      </w:r>
      <w:r w:rsidR="0012699C" w:rsidRPr="003C4B71">
        <w:rPr>
          <w:rFonts w:ascii="Arial" w:hAnsi="Arial" w:cs="Arial"/>
          <w:szCs w:val="18"/>
        </w:rPr>
        <w:t>Gegadigden</w:t>
      </w:r>
      <w:r w:rsidRPr="003C4B71">
        <w:rPr>
          <w:rFonts w:ascii="Arial" w:hAnsi="Arial" w:cs="Arial"/>
          <w:szCs w:val="18"/>
        </w:rPr>
        <w:t xml:space="preserve">. Indien deze termijn door omstandigheden niet kan worden </w:t>
      </w:r>
      <w:r w:rsidR="00F5242A" w:rsidRPr="003C4B71">
        <w:rPr>
          <w:rFonts w:ascii="Arial" w:hAnsi="Arial" w:cs="Arial"/>
          <w:szCs w:val="18"/>
        </w:rPr>
        <w:t>gehaald</w:t>
      </w:r>
      <w:r w:rsidRPr="003C4B71">
        <w:rPr>
          <w:rFonts w:ascii="Arial" w:hAnsi="Arial" w:cs="Arial"/>
          <w:szCs w:val="18"/>
        </w:rPr>
        <w:t xml:space="preserve">, zal de Aanbestedende dienst </w:t>
      </w:r>
      <w:r w:rsidR="0012699C" w:rsidRPr="003C4B71">
        <w:rPr>
          <w:rFonts w:ascii="Arial" w:hAnsi="Arial" w:cs="Arial"/>
          <w:szCs w:val="18"/>
        </w:rPr>
        <w:t>Gegadigden</w:t>
      </w:r>
      <w:r w:rsidRPr="003C4B71">
        <w:rPr>
          <w:rFonts w:ascii="Arial" w:hAnsi="Arial" w:cs="Arial"/>
          <w:szCs w:val="18"/>
        </w:rPr>
        <w:t xml:space="preserve"> hierover informeren.</w:t>
      </w:r>
    </w:p>
    <w:p w14:paraId="642FF992" w14:textId="77777777" w:rsidR="00134852" w:rsidRPr="003C4B71" w:rsidRDefault="00134852" w:rsidP="003C4B71">
      <w:pPr>
        <w:tabs>
          <w:tab w:val="left" w:pos="567"/>
        </w:tabs>
        <w:spacing w:line="240" w:lineRule="auto"/>
        <w:ind w:left="567"/>
        <w:rPr>
          <w:rFonts w:ascii="Arial" w:hAnsi="Arial" w:cs="Arial"/>
          <w:szCs w:val="18"/>
        </w:rPr>
      </w:pPr>
    </w:p>
    <w:bookmarkEnd w:id="28"/>
    <w:bookmarkEnd w:id="29"/>
    <w:p w14:paraId="43862ACB" w14:textId="40001331" w:rsidR="00145D5C" w:rsidRPr="003C4B71" w:rsidRDefault="00145D5C" w:rsidP="005418F3">
      <w:pPr>
        <w:numPr>
          <w:ilvl w:val="0"/>
          <w:numId w:val="21"/>
        </w:numPr>
        <w:tabs>
          <w:tab w:val="left" w:pos="567"/>
        </w:tabs>
        <w:spacing w:line="240" w:lineRule="auto"/>
        <w:ind w:left="567" w:hanging="425"/>
        <w:rPr>
          <w:rFonts w:ascii="Arial" w:hAnsi="Arial" w:cs="Arial"/>
          <w:szCs w:val="18"/>
        </w:rPr>
      </w:pPr>
      <w:r w:rsidRPr="003C4B71">
        <w:rPr>
          <w:rFonts w:ascii="Arial" w:hAnsi="Arial" w:cs="Arial"/>
          <w:szCs w:val="18"/>
        </w:rPr>
        <w:t xml:space="preserve">Gegadigden die een voorziening in rechte </w:t>
      </w:r>
      <w:r w:rsidR="006F2E67" w:rsidRPr="003C4B71">
        <w:rPr>
          <w:rFonts w:ascii="Arial" w:hAnsi="Arial" w:cs="Arial"/>
          <w:szCs w:val="18"/>
        </w:rPr>
        <w:t>willen vragen tegen de Selectie</w:t>
      </w:r>
      <w:r w:rsidRPr="003C4B71">
        <w:rPr>
          <w:rFonts w:ascii="Arial" w:hAnsi="Arial" w:cs="Arial"/>
          <w:szCs w:val="18"/>
        </w:rPr>
        <w:t xml:space="preserve">beslissing zoals hiervoor bedoeld dienen dit tijdig, voor de afloop van de gestelde bezwaartermijn van </w:t>
      </w:r>
      <w:r w:rsidR="00383F76" w:rsidRPr="003C4B71">
        <w:rPr>
          <w:rFonts w:ascii="Arial" w:hAnsi="Arial" w:cs="Arial"/>
          <w:szCs w:val="18"/>
        </w:rPr>
        <w:t>tien</w:t>
      </w:r>
      <w:r w:rsidRPr="003C4B71">
        <w:rPr>
          <w:rFonts w:ascii="Arial" w:hAnsi="Arial" w:cs="Arial"/>
          <w:szCs w:val="18"/>
        </w:rPr>
        <w:t xml:space="preserve"> </w:t>
      </w:r>
      <w:r w:rsidR="00383F76" w:rsidRPr="003C4B71">
        <w:rPr>
          <w:rFonts w:ascii="Arial" w:hAnsi="Arial" w:cs="Arial"/>
          <w:szCs w:val="18"/>
        </w:rPr>
        <w:t>kalender</w:t>
      </w:r>
      <w:r w:rsidRPr="003C4B71">
        <w:rPr>
          <w:rFonts w:ascii="Arial" w:hAnsi="Arial" w:cs="Arial"/>
          <w:szCs w:val="18"/>
        </w:rPr>
        <w:t>dagen, Schriftelijk mede te delen aan de Aanbestedende dienst onder gelijktijdige toezending van een kopie van de dagvaarding en met vermelding van de datum waarop de voorzieningenrechter de zaak zal behandelen.</w:t>
      </w:r>
    </w:p>
    <w:p w14:paraId="0D2480C5" w14:textId="77777777" w:rsidR="00145D5C" w:rsidRPr="003C4B71" w:rsidRDefault="00145D5C" w:rsidP="003C4B71">
      <w:pPr>
        <w:tabs>
          <w:tab w:val="left" w:pos="567"/>
        </w:tabs>
        <w:spacing w:line="240" w:lineRule="auto"/>
        <w:ind w:left="567"/>
        <w:rPr>
          <w:rFonts w:ascii="Arial" w:hAnsi="Arial" w:cs="Arial"/>
          <w:szCs w:val="18"/>
        </w:rPr>
      </w:pPr>
    </w:p>
    <w:p w14:paraId="4C6CC2EF" w14:textId="6C0902C1" w:rsidR="00145D5C" w:rsidRPr="003C4B71" w:rsidRDefault="4792C2DB" w:rsidP="003C4B71">
      <w:pPr>
        <w:tabs>
          <w:tab w:val="left" w:pos="567"/>
        </w:tabs>
        <w:spacing w:line="240" w:lineRule="auto"/>
        <w:ind w:left="567"/>
        <w:rPr>
          <w:rFonts w:ascii="Arial" w:hAnsi="Arial" w:cs="Arial"/>
        </w:rPr>
      </w:pPr>
      <w:r w:rsidRPr="003C4B71">
        <w:rPr>
          <w:rFonts w:ascii="Arial" w:hAnsi="Arial" w:cs="Arial"/>
        </w:rPr>
        <w:t>Indien door een Gegadigde niet binnen deze termijn een kort geding aanhangig is gemaakt, kan deze geen bezwaar meer maken tegen de Selectiebeslissing en heeft hij zijn rechten ter zake verwerkt. De gepasseerde Gegadigden hebben in genoemd geval evenzeer hun rechten verwerkt om een (bodem)procedure in te stellen, bijvoorbeeld tot een vordering tot schadevergoeding. De Aanbestedende dienst is in dat geval dan ook vrij om gevolg te geven aan de geuite beslissing, mits hiertegen geen (overige) belemmeringen bestaan, zoals het niet succesvol geverifieerd zijn van een Aanmelding.</w:t>
      </w:r>
    </w:p>
    <w:p w14:paraId="7F01561A" w14:textId="77777777" w:rsidR="000E435E" w:rsidRPr="003C4B71" w:rsidRDefault="000E435E" w:rsidP="003C4B71">
      <w:pPr>
        <w:tabs>
          <w:tab w:val="left" w:pos="567"/>
        </w:tabs>
        <w:spacing w:line="240" w:lineRule="auto"/>
        <w:ind w:left="567"/>
        <w:rPr>
          <w:rFonts w:ascii="Arial" w:hAnsi="Arial" w:cs="Arial"/>
        </w:rPr>
      </w:pPr>
    </w:p>
    <w:p w14:paraId="462C172B" w14:textId="77777777" w:rsidR="000E435E" w:rsidRPr="003C4B71" w:rsidRDefault="000E435E" w:rsidP="005418F3">
      <w:pPr>
        <w:pStyle w:val="Lijstalinea"/>
        <w:numPr>
          <w:ilvl w:val="0"/>
          <w:numId w:val="21"/>
        </w:numPr>
        <w:tabs>
          <w:tab w:val="clear" w:pos="720"/>
          <w:tab w:val="num" w:pos="567"/>
        </w:tabs>
        <w:ind w:left="567" w:hanging="425"/>
        <w:rPr>
          <w:rFonts w:ascii="Arial" w:hAnsi="Arial" w:cs="Arial"/>
          <w:sz w:val="18"/>
          <w:szCs w:val="18"/>
          <w:lang w:val="nl-NL"/>
        </w:rPr>
      </w:pPr>
      <w:r w:rsidRPr="003C4B71">
        <w:rPr>
          <w:rFonts w:ascii="Arial" w:hAnsi="Arial" w:cs="Arial"/>
          <w:sz w:val="18"/>
          <w:szCs w:val="18"/>
          <w:lang w:val="nl-NL"/>
        </w:rPr>
        <w:t>De Selectiebeslissing is pas definitief zodra de Aanbestedende dienst overgaat tot het uitnodigen van de geselecteerde partij(en) voor de gunningsfase.</w:t>
      </w:r>
    </w:p>
    <w:p w14:paraId="4EAC61AD" w14:textId="77777777" w:rsidR="000E435E" w:rsidRPr="003C4B71" w:rsidRDefault="000E435E" w:rsidP="003C4B71">
      <w:pPr>
        <w:tabs>
          <w:tab w:val="left" w:pos="567"/>
        </w:tabs>
        <w:spacing w:line="240" w:lineRule="auto"/>
        <w:ind w:left="567"/>
        <w:rPr>
          <w:rFonts w:ascii="Arial" w:hAnsi="Arial" w:cs="Arial"/>
        </w:rPr>
      </w:pPr>
    </w:p>
    <w:p w14:paraId="2D780222" w14:textId="77777777" w:rsidR="0012699C" w:rsidRPr="003C4B71" w:rsidRDefault="00B04994" w:rsidP="005418F3">
      <w:pPr>
        <w:pStyle w:val="Kop1"/>
        <w:numPr>
          <w:ilvl w:val="0"/>
          <w:numId w:val="15"/>
        </w:numPr>
        <w:spacing w:line="240" w:lineRule="auto"/>
        <w:ind w:left="1701" w:hanging="1701"/>
        <w:rPr>
          <w:rFonts w:ascii="Arial" w:hAnsi="Arial" w:cs="Arial"/>
        </w:rPr>
      </w:pPr>
      <w:bookmarkStart w:id="52" w:name="_Toc183423336"/>
      <w:r w:rsidRPr="003C4B71">
        <w:rPr>
          <w:rFonts w:ascii="Arial" w:hAnsi="Arial" w:cs="Arial"/>
        </w:rPr>
        <w:lastRenderedPageBreak/>
        <w:t>Selectieprocedure</w:t>
      </w:r>
      <w:bookmarkEnd w:id="52"/>
      <w:r w:rsidRPr="003C4B71">
        <w:rPr>
          <w:rFonts w:ascii="Arial" w:hAnsi="Arial" w:cs="Arial"/>
        </w:rPr>
        <w:t xml:space="preserve"> </w:t>
      </w:r>
    </w:p>
    <w:p w14:paraId="6FF695B6" w14:textId="7493D4D7" w:rsidR="00B04994" w:rsidRPr="003C4B71" w:rsidRDefault="0012699C" w:rsidP="003C4B71">
      <w:pPr>
        <w:spacing w:line="240" w:lineRule="auto"/>
        <w:rPr>
          <w:rFonts w:ascii="Arial" w:hAnsi="Arial" w:cs="Arial"/>
        </w:rPr>
      </w:pPr>
      <w:r w:rsidRPr="003C4B71">
        <w:rPr>
          <w:rFonts w:ascii="Arial" w:hAnsi="Arial" w:cs="Arial"/>
        </w:rPr>
        <w:t>In dit hoofdstuk wordt beschreven hoe wordt getoetst of aan de voorwaarden voor deelname aan de aanbesteding is voldaan</w:t>
      </w:r>
      <w:r w:rsidR="00B04994" w:rsidRPr="003C4B71">
        <w:rPr>
          <w:rFonts w:ascii="Arial" w:hAnsi="Arial" w:cs="Arial"/>
        </w:rPr>
        <w:t xml:space="preserve"> en hoe</w:t>
      </w:r>
      <w:r w:rsidR="00CC6B91" w:rsidRPr="003C4B71">
        <w:rPr>
          <w:rFonts w:ascii="Arial" w:hAnsi="Arial" w:cs="Arial"/>
        </w:rPr>
        <w:t xml:space="preserve"> Gegadigden worden geselecteerd om vervolgens uitgenodigd te worden een Inschrijving te doen.</w:t>
      </w:r>
      <w:r w:rsidR="00013AB1" w:rsidRPr="003C4B71">
        <w:rPr>
          <w:rFonts w:ascii="Arial" w:hAnsi="Arial" w:cs="Arial"/>
        </w:rPr>
        <w:t xml:space="preserve"> Gegadigden respectievelijk Inschrijvers dienen aan deze voorwaarden te voldoen</w:t>
      </w:r>
      <w:r w:rsidR="009C24FB" w:rsidRPr="003C4B71">
        <w:rPr>
          <w:rFonts w:ascii="Arial" w:hAnsi="Arial" w:cs="Arial"/>
        </w:rPr>
        <w:t xml:space="preserve"> om een geldige Aanmelding c</w:t>
      </w:r>
      <w:r w:rsidR="007F3AC0" w:rsidRPr="003C4B71">
        <w:rPr>
          <w:rFonts w:ascii="Arial" w:hAnsi="Arial" w:cs="Arial"/>
        </w:rPr>
        <w:t>.</w:t>
      </w:r>
      <w:r w:rsidR="009C24FB" w:rsidRPr="003C4B71">
        <w:rPr>
          <w:rFonts w:ascii="Arial" w:hAnsi="Arial" w:cs="Arial"/>
        </w:rPr>
        <w:t>q</w:t>
      </w:r>
      <w:r w:rsidR="007F3AC0" w:rsidRPr="003C4B71">
        <w:rPr>
          <w:rFonts w:ascii="Arial" w:hAnsi="Arial" w:cs="Arial"/>
        </w:rPr>
        <w:t>.</w:t>
      </w:r>
      <w:r w:rsidR="009C24FB" w:rsidRPr="003C4B71">
        <w:rPr>
          <w:rFonts w:ascii="Arial" w:hAnsi="Arial" w:cs="Arial"/>
        </w:rPr>
        <w:t xml:space="preserve"> I</w:t>
      </w:r>
      <w:r w:rsidR="00E31190" w:rsidRPr="003C4B71">
        <w:rPr>
          <w:rFonts w:ascii="Arial" w:hAnsi="Arial" w:cs="Arial"/>
        </w:rPr>
        <w:t>nschrijving te kunnen indienen</w:t>
      </w:r>
      <w:r w:rsidR="00013AB1" w:rsidRPr="003C4B71">
        <w:rPr>
          <w:rFonts w:ascii="Arial" w:hAnsi="Arial" w:cs="Arial"/>
        </w:rPr>
        <w:t xml:space="preserve">. </w:t>
      </w:r>
    </w:p>
    <w:p w14:paraId="61DA4C45" w14:textId="77777777" w:rsidR="00CC6B91" w:rsidRPr="003C4B71" w:rsidRDefault="00CC6B91" w:rsidP="003C4B71">
      <w:pPr>
        <w:spacing w:line="240" w:lineRule="auto"/>
        <w:rPr>
          <w:rFonts w:ascii="Arial" w:hAnsi="Arial" w:cs="Arial"/>
        </w:rPr>
      </w:pPr>
    </w:p>
    <w:p w14:paraId="0EACD54D" w14:textId="17BE98ED" w:rsidR="0012699C" w:rsidRPr="003C4B71" w:rsidRDefault="0012699C" w:rsidP="003C4B71">
      <w:pPr>
        <w:spacing w:line="240" w:lineRule="auto"/>
        <w:rPr>
          <w:rFonts w:ascii="Arial" w:hAnsi="Arial" w:cs="Arial"/>
        </w:rPr>
      </w:pPr>
      <w:r w:rsidRPr="003C4B71">
        <w:rPr>
          <w:rFonts w:ascii="Arial" w:hAnsi="Arial" w:cs="Arial"/>
        </w:rPr>
        <w:t>De toetsing van de Aanmelding bestaat uit drie stappen</w:t>
      </w:r>
      <w:r w:rsidR="00383F76" w:rsidRPr="003C4B71">
        <w:rPr>
          <w:rFonts w:ascii="Arial" w:hAnsi="Arial" w:cs="Arial"/>
        </w:rPr>
        <w:t xml:space="preserve"> (met het bepalen van de rangorde als stap 4)</w:t>
      </w:r>
      <w:r w:rsidRPr="003C4B71">
        <w:rPr>
          <w:rFonts w:ascii="Arial" w:hAnsi="Arial" w:cs="Arial"/>
        </w:rPr>
        <w:t xml:space="preserve">, waarbij geldt dat in beginsel slechts aan de volgende stap wordt toegekomen als in de vorige stap niet geconcludeerd is dat de </w:t>
      </w:r>
      <w:r w:rsidR="00CC6B91" w:rsidRPr="003C4B71">
        <w:rPr>
          <w:rFonts w:ascii="Arial" w:hAnsi="Arial" w:cs="Arial"/>
        </w:rPr>
        <w:t xml:space="preserve">Aanmelding </w:t>
      </w:r>
      <w:r w:rsidRPr="003C4B71">
        <w:rPr>
          <w:rFonts w:ascii="Arial" w:hAnsi="Arial" w:cs="Arial"/>
        </w:rPr>
        <w:t xml:space="preserve">ter zijde moet worden gelegd en de </w:t>
      </w:r>
      <w:r w:rsidR="00CC6B91" w:rsidRPr="003C4B71">
        <w:rPr>
          <w:rFonts w:ascii="Arial" w:hAnsi="Arial" w:cs="Arial"/>
        </w:rPr>
        <w:t xml:space="preserve">Gegadigde </w:t>
      </w:r>
      <w:r w:rsidRPr="003C4B71">
        <w:rPr>
          <w:rFonts w:ascii="Arial" w:hAnsi="Arial" w:cs="Arial"/>
        </w:rPr>
        <w:t xml:space="preserve">moet worden uitgesloten van deelname. </w:t>
      </w:r>
      <w:r w:rsidR="00013AB1" w:rsidRPr="003C4B71">
        <w:rPr>
          <w:rFonts w:ascii="Arial" w:hAnsi="Arial" w:cs="Arial"/>
        </w:rPr>
        <w:t xml:space="preserve"> </w:t>
      </w:r>
    </w:p>
    <w:p w14:paraId="543D92D7" w14:textId="77777777" w:rsidR="0012699C" w:rsidRPr="003C4B71" w:rsidRDefault="0012699C" w:rsidP="003C4B71">
      <w:pPr>
        <w:pStyle w:val="Kop2"/>
        <w:tabs>
          <w:tab w:val="left" w:pos="6379"/>
        </w:tabs>
        <w:spacing w:before="240" w:after="120" w:line="240" w:lineRule="auto"/>
        <w:rPr>
          <w:rFonts w:ascii="Arial" w:hAnsi="Arial" w:cs="Arial"/>
          <w:sz w:val="18"/>
          <w:szCs w:val="18"/>
        </w:rPr>
      </w:pPr>
      <w:bookmarkStart w:id="53" w:name="_Toc366096352"/>
      <w:bookmarkStart w:id="54" w:name="_Toc445911304"/>
      <w:bookmarkStart w:id="55" w:name="_Toc447882336"/>
      <w:bookmarkStart w:id="56" w:name="_Toc448087047"/>
      <w:bookmarkStart w:id="57" w:name="_Toc183423337"/>
      <w:r w:rsidRPr="003C4B71">
        <w:rPr>
          <w:rFonts w:ascii="Arial" w:hAnsi="Arial" w:cs="Arial"/>
          <w:sz w:val="18"/>
          <w:szCs w:val="18"/>
        </w:rPr>
        <w:t>Stap 1: Toetsen of is voldaan aan de aanbestedingsvoorschriften</w:t>
      </w:r>
      <w:bookmarkEnd w:id="53"/>
      <w:bookmarkEnd w:id="54"/>
      <w:bookmarkEnd w:id="55"/>
      <w:bookmarkEnd w:id="56"/>
      <w:bookmarkEnd w:id="57"/>
    </w:p>
    <w:p w14:paraId="5937296E" w14:textId="77777777" w:rsidR="0012699C" w:rsidRPr="003C4B71" w:rsidRDefault="0012699C" w:rsidP="003C4B71">
      <w:pPr>
        <w:spacing w:line="240" w:lineRule="auto"/>
        <w:rPr>
          <w:rFonts w:ascii="Arial" w:hAnsi="Arial" w:cs="Arial"/>
          <w:szCs w:val="18"/>
        </w:rPr>
      </w:pPr>
      <w:r w:rsidRPr="003C4B71">
        <w:rPr>
          <w:rFonts w:ascii="Arial" w:hAnsi="Arial" w:cs="Arial"/>
          <w:szCs w:val="18"/>
        </w:rPr>
        <w:t xml:space="preserve">De Aanmelding wordt na opening eerst getoetst aan de in deze Selectieleidraad neergelegde voorschriften. Indien een Aanmelding hier niet aan voldoet kan de Gegadigde worden uitgesloten van deelname. </w:t>
      </w:r>
    </w:p>
    <w:p w14:paraId="343D4D4F" w14:textId="77777777" w:rsidR="0012699C" w:rsidRPr="003C4B71" w:rsidRDefault="0012699C" w:rsidP="003C4B71">
      <w:pPr>
        <w:pStyle w:val="Kop2"/>
        <w:tabs>
          <w:tab w:val="left" w:pos="6379"/>
        </w:tabs>
        <w:spacing w:before="240" w:after="120" w:line="240" w:lineRule="auto"/>
        <w:rPr>
          <w:rFonts w:ascii="Arial" w:hAnsi="Arial" w:cs="Arial"/>
          <w:sz w:val="18"/>
          <w:szCs w:val="18"/>
        </w:rPr>
      </w:pPr>
      <w:bookmarkStart w:id="58" w:name="_Toc366096353"/>
      <w:bookmarkStart w:id="59" w:name="_Toc445911305"/>
      <w:bookmarkStart w:id="60" w:name="OLE_LINK32"/>
      <w:bookmarkStart w:id="61" w:name="OLE_LINK33"/>
      <w:bookmarkStart w:id="62" w:name="_Toc447882337"/>
      <w:bookmarkStart w:id="63" w:name="_Toc448087048"/>
      <w:bookmarkStart w:id="64" w:name="_Toc183423338"/>
      <w:r w:rsidRPr="003C4B71">
        <w:rPr>
          <w:rFonts w:ascii="Arial" w:hAnsi="Arial" w:cs="Arial"/>
          <w:sz w:val="18"/>
          <w:szCs w:val="18"/>
        </w:rPr>
        <w:t>Stap 2: Toetsen of geen uitsluitingsgronden van toepassing zijn</w:t>
      </w:r>
      <w:bookmarkEnd w:id="58"/>
      <w:bookmarkEnd w:id="59"/>
      <w:bookmarkEnd w:id="60"/>
      <w:bookmarkEnd w:id="61"/>
      <w:bookmarkEnd w:id="62"/>
      <w:bookmarkEnd w:id="63"/>
      <w:bookmarkEnd w:id="64"/>
    </w:p>
    <w:p w14:paraId="2ECB9C34" w14:textId="145AB6E3" w:rsidR="0012699C" w:rsidRPr="003C4B71" w:rsidRDefault="0012699C" w:rsidP="003C4B71">
      <w:pPr>
        <w:suppressAutoHyphens/>
        <w:overflowPunct w:val="0"/>
        <w:autoSpaceDE w:val="0"/>
        <w:spacing w:line="240" w:lineRule="auto"/>
        <w:textAlignment w:val="baseline"/>
        <w:rPr>
          <w:rFonts w:ascii="Arial" w:hAnsi="Arial" w:cs="Arial"/>
          <w:szCs w:val="18"/>
        </w:rPr>
      </w:pPr>
      <w:r w:rsidRPr="003C4B71">
        <w:rPr>
          <w:rFonts w:ascii="Arial" w:hAnsi="Arial" w:cs="Arial"/>
          <w:szCs w:val="18"/>
        </w:rPr>
        <w:t xml:space="preserve">Tijdens de tweede stap wordt getoetst of op de Gegadigde geen uitsluitingsgronden van toepassing zijn. Uitsluitingsgronden zien op omstandigheden die de persoon van Gegadigde betreffen en diens uitsluiting van deelneming aan deze aanbestedingsprocedure rechtvaardigen. </w:t>
      </w:r>
      <w:r w:rsidR="00145D5C" w:rsidRPr="003C4B71">
        <w:rPr>
          <w:rFonts w:ascii="Arial" w:hAnsi="Arial" w:cs="Arial"/>
          <w:szCs w:val="18"/>
        </w:rPr>
        <w:t>Indien één van de uitsluitingsgronden van toepassing is zal Gegadigde worden uitgesloten van deelname, met inachtneming van de Aanbestedingswet 2012.</w:t>
      </w:r>
    </w:p>
    <w:p w14:paraId="54343BD3" w14:textId="77777777" w:rsidR="0012699C" w:rsidRPr="003C4B71" w:rsidRDefault="0012699C" w:rsidP="003C4B71">
      <w:pPr>
        <w:spacing w:line="240" w:lineRule="auto"/>
        <w:rPr>
          <w:rFonts w:ascii="Arial" w:hAnsi="Arial" w:cs="Arial"/>
          <w:szCs w:val="18"/>
        </w:rPr>
      </w:pPr>
    </w:p>
    <w:p w14:paraId="2539E467" w14:textId="36F6C866" w:rsidR="00335C99" w:rsidRPr="003C4B71" w:rsidRDefault="000E435E" w:rsidP="003C4B71">
      <w:pPr>
        <w:spacing w:line="240" w:lineRule="auto"/>
        <w:rPr>
          <w:rFonts w:ascii="Arial" w:hAnsi="Arial" w:cs="Arial"/>
          <w:szCs w:val="18"/>
        </w:rPr>
      </w:pPr>
      <w:r w:rsidRPr="003C4B71">
        <w:rPr>
          <w:rFonts w:ascii="Arial" w:hAnsi="Arial" w:cs="Arial"/>
          <w:szCs w:val="18"/>
        </w:rPr>
        <w:t xml:space="preserve">De Aanbestedende dienst kiest hiervoor omdat zij geen zaken wil doen met een Ondernemer op wie één van deze omstandigheden van toepassing. </w:t>
      </w:r>
      <w:r w:rsidR="0012699C" w:rsidRPr="003C4B71">
        <w:rPr>
          <w:rFonts w:ascii="Arial" w:hAnsi="Arial" w:cs="Arial"/>
        </w:rPr>
        <w:t xml:space="preserve">De van toepassing zijnde uitsluitingsgronden zijn aangevinkt onder </w:t>
      </w:r>
      <w:r w:rsidR="00F461E0" w:rsidRPr="003C4B71">
        <w:rPr>
          <w:rFonts w:ascii="Arial" w:hAnsi="Arial" w:cs="Arial"/>
        </w:rPr>
        <w:t>deel III</w:t>
      </w:r>
      <w:r w:rsidR="0012699C" w:rsidRPr="003C4B71">
        <w:rPr>
          <w:rFonts w:ascii="Arial" w:hAnsi="Arial" w:cs="Arial"/>
          <w:shd w:val="clear" w:color="auto" w:fill="FFFFFF"/>
        </w:rPr>
        <w:t xml:space="preserve"> van</w:t>
      </w:r>
      <w:r w:rsidR="008B0F1A" w:rsidRPr="003C4B71">
        <w:rPr>
          <w:rFonts w:ascii="Arial" w:hAnsi="Arial" w:cs="Arial"/>
          <w:shd w:val="clear" w:color="auto" w:fill="FFFFFF"/>
        </w:rPr>
        <w:t xml:space="preserve"> het</w:t>
      </w:r>
      <w:r w:rsidR="0012699C" w:rsidRPr="003C4B71">
        <w:rPr>
          <w:rFonts w:ascii="Arial" w:hAnsi="Arial" w:cs="Arial"/>
        </w:rPr>
        <w:t xml:space="preserve"> </w:t>
      </w:r>
      <w:r w:rsidR="008B0F1A" w:rsidRPr="003C4B71">
        <w:rPr>
          <w:rFonts w:ascii="Arial" w:hAnsi="Arial" w:cs="Arial"/>
          <w:b/>
          <w:bCs/>
        </w:rPr>
        <w:t>Uniform Europees Aanbestedingsdocument</w:t>
      </w:r>
      <w:r w:rsidR="0012699C" w:rsidRPr="003C4B71">
        <w:rPr>
          <w:rFonts w:ascii="Arial" w:hAnsi="Arial" w:cs="Arial"/>
        </w:rPr>
        <w:t>.</w:t>
      </w:r>
    </w:p>
    <w:p w14:paraId="46499734" w14:textId="77777777" w:rsidR="0012699C" w:rsidRPr="003C4B71" w:rsidRDefault="0012699C" w:rsidP="003C4B71">
      <w:pPr>
        <w:spacing w:line="240" w:lineRule="auto"/>
        <w:rPr>
          <w:rFonts w:ascii="Arial" w:hAnsi="Arial" w:cs="Arial"/>
          <w:szCs w:val="18"/>
        </w:rPr>
      </w:pPr>
    </w:p>
    <w:p w14:paraId="103A7ED5" w14:textId="1831C6AF" w:rsidR="0012699C" w:rsidRPr="003C4B71" w:rsidRDefault="0012699C" w:rsidP="003C4B71">
      <w:pPr>
        <w:spacing w:line="240" w:lineRule="auto"/>
        <w:rPr>
          <w:rFonts w:ascii="Arial" w:hAnsi="Arial" w:cs="Arial"/>
          <w:szCs w:val="18"/>
        </w:rPr>
      </w:pPr>
      <w:r w:rsidRPr="003C4B71">
        <w:rPr>
          <w:rFonts w:ascii="Arial" w:hAnsi="Arial" w:cs="Arial"/>
          <w:szCs w:val="18"/>
        </w:rPr>
        <w:t xml:space="preserve">Voor wat betreft de bewijsvoering is het uitgangspunt dat Gegadigden bij hun Aanmelding kunnen volstaan met het bijvoegen van </w:t>
      </w:r>
      <w:r w:rsidR="00A20CCD" w:rsidRPr="003C4B71">
        <w:rPr>
          <w:rFonts w:ascii="Arial" w:hAnsi="Arial" w:cs="Arial"/>
          <w:szCs w:val="18"/>
        </w:rPr>
        <w:t xml:space="preserve">het </w:t>
      </w:r>
      <w:r w:rsidR="00A20CCD" w:rsidRPr="003C4B71">
        <w:rPr>
          <w:rFonts w:ascii="Arial" w:hAnsi="Arial" w:cs="Arial"/>
          <w:b/>
          <w:szCs w:val="18"/>
        </w:rPr>
        <w:t>Uniform Europees Aanbestedingsdocument</w:t>
      </w:r>
      <w:r w:rsidRPr="003C4B71">
        <w:rPr>
          <w:rFonts w:ascii="Arial" w:hAnsi="Arial" w:cs="Arial"/>
          <w:b/>
          <w:szCs w:val="18"/>
        </w:rPr>
        <w:t xml:space="preserve"> </w:t>
      </w:r>
      <w:r w:rsidRPr="003C4B71">
        <w:rPr>
          <w:rFonts w:ascii="Arial" w:hAnsi="Arial" w:cs="Arial"/>
          <w:szCs w:val="18"/>
        </w:rPr>
        <w:t xml:space="preserve">en dat de Aanbestedende dienst na de Selectiebeslissing de bewijsstukken opvraagt bij de voorlopig geselecteerde Gegadigden. </w:t>
      </w:r>
      <w:r w:rsidR="00145D5C" w:rsidRPr="003C4B71">
        <w:rPr>
          <w:rFonts w:ascii="Arial" w:hAnsi="Arial" w:cs="Arial"/>
          <w:szCs w:val="18"/>
        </w:rPr>
        <w:t xml:space="preserve">In voorkomende gevallen vraagt de Aanbestedende dienst de bewijsstukken ook op bij de tweede in de rangorde. Aan het opvragen van de bewijsstukken kan een </w:t>
      </w:r>
      <w:r w:rsidR="003C2646" w:rsidRPr="003C4B71">
        <w:rPr>
          <w:rFonts w:ascii="Arial" w:hAnsi="Arial" w:cs="Arial"/>
          <w:szCs w:val="18"/>
        </w:rPr>
        <w:t>Gegadigde</w:t>
      </w:r>
      <w:r w:rsidR="00145D5C" w:rsidRPr="003C4B71">
        <w:rPr>
          <w:rFonts w:ascii="Arial" w:hAnsi="Arial" w:cs="Arial"/>
          <w:szCs w:val="18"/>
        </w:rPr>
        <w:t xml:space="preserve"> geen rechten ontlenen. </w:t>
      </w:r>
      <w:r w:rsidRPr="003C4B71">
        <w:rPr>
          <w:rFonts w:ascii="Arial" w:hAnsi="Arial" w:cs="Arial"/>
          <w:szCs w:val="18"/>
        </w:rPr>
        <w:t xml:space="preserve">Dit neemt niet weg dat Aanbestedende </w:t>
      </w:r>
      <w:r w:rsidR="00B04994" w:rsidRPr="003C4B71">
        <w:rPr>
          <w:rFonts w:ascii="Arial" w:hAnsi="Arial" w:cs="Arial"/>
          <w:szCs w:val="18"/>
        </w:rPr>
        <w:t xml:space="preserve">dienst </w:t>
      </w:r>
      <w:r w:rsidRPr="003C4B71">
        <w:rPr>
          <w:rFonts w:ascii="Arial" w:hAnsi="Arial" w:cs="Arial"/>
          <w:szCs w:val="18"/>
        </w:rPr>
        <w:t xml:space="preserve">hier op elk moment eerder in de procedure aan Gegadigden om kan verzoeken teneinde vast te stellen of Gegadigden niet moeten worden uitgesloten, indien dit naar het oordeel van de Aanbestedende dienst noodzakelijk is voor het goede verloop van de procedure. </w:t>
      </w:r>
    </w:p>
    <w:p w14:paraId="2F207C29" w14:textId="77777777" w:rsidR="0012699C" w:rsidRPr="003C4B71" w:rsidRDefault="0012699C" w:rsidP="003C4B71">
      <w:pPr>
        <w:tabs>
          <w:tab w:val="left" w:pos="142"/>
        </w:tabs>
        <w:spacing w:line="240" w:lineRule="auto"/>
        <w:rPr>
          <w:rFonts w:ascii="Arial" w:hAnsi="Arial" w:cs="Arial"/>
          <w:szCs w:val="18"/>
        </w:rPr>
      </w:pPr>
    </w:p>
    <w:p w14:paraId="41626B74" w14:textId="415FB1BA" w:rsidR="000303CE" w:rsidRPr="003C4B71" w:rsidRDefault="0012699C" w:rsidP="003C4B71">
      <w:pPr>
        <w:tabs>
          <w:tab w:val="left" w:pos="142"/>
        </w:tabs>
        <w:spacing w:line="240" w:lineRule="auto"/>
        <w:rPr>
          <w:rFonts w:ascii="Arial" w:hAnsi="Arial" w:cs="Arial"/>
          <w:szCs w:val="18"/>
        </w:rPr>
      </w:pPr>
      <w:r w:rsidRPr="003C4B71">
        <w:rPr>
          <w:rFonts w:ascii="Arial" w:hAnsi="Arial" w:cs="Arial"/>
          <w:szCs w:val="18"/>
        </w:rPr>
        <w:t xml:space="preserve">Een Gegadigde dient op eerste verzoek van de Aanbestedende </w:t>
      </w:r>
      <w:r w:rsidR="00182328" w:rsidRPr="003C4B71">
        <w:rPr>
          <w:rFonts w:ascii="Arial" w:hAnsi="Arial" w:cs="Arial"/>
          <w:szCs w:val="18"/>
        </w:rPr>
        <w:t xml:space="preserve">dienst </w:t>
      </w:r>
      <w:r w:rsidRPr="003C4B71">
        <w:rPr>
          <w:rFonts w:ascii="Arial" w:hAnsi="Arial" w:cs="Arial"/>
          <w:szCs w:val="18"/>
        </w:rPr>
        <w:t xml:space="preserve">binnen 5 </w:t>
      </w:r>
      <w:r w:rsidR="001235BA" w:rsidRPr="003C4B71">
        <w:rPr>
          <w:rFonts w:ascii="Arial" w:hAnsi="Arial" w:cs="Arial"/>
          <w:szCs w:val="18"/>
        </w:rPr>
        <w:t>kalender</w:t>
      </w:r>
      <w:r w:rsidRPr="003C4B71">
        <w:rPr>
          <w:rFonts w:ascii="Arial" w:hAnsi="Arial" w:cs="Arial"/>
          <w:szCs w:val="18"/>
        </w:rPr>
        <w:t xml:space="preserve">dagen nadere bewijsstukken </w:t>
      </w:r>
      <w:r w:rsidR="00383F76" w:rsidRPr="003C4B71">
        <w:rPr>
          <w:rFonts w:ascii="Arial" w:hAnsi="Arial" w:cs="Arial"/>
          <w:szCs w:val="18"/>
        </w:rPr>
        <w:t xml:space="preserve">over </w:t>
      </w:r>
      <w:r w:rsidRPr="003C4B71">
        <w:rPr>
          <w:rFonts w:ascii="Arial" w:hAnsi="Arial" w:cs="Arial"/>
          <w:szCs w:val="18"/>
        </w:rPr>
        <w:t xml:space="preserve">te kunnen leggen om het verklaarde voor wat betreft de uitsluitingsgronden te staven. In onderstaande tabel worden deze nadere bewijsstukken per uitsluitingsgrond uiteengezet. Indien blijkt dat </w:t>
      </w:r>
      <w:r w:rsidR="00B04994" w:rsidRPr="003C4B71">
        <w:rPr>
          <w:rFonts w:ascii="Arial" w:hAnsi="Arial" w:cs="Arial"/>
          <w:szCs w:val="18"/>
        </w:rPr>
        <w:t xml:space="preserve">Gegadigde </w:t>
      </w:r>
      <w:r w:rsidRPr="003C4B71">
        <w:rPr>
          <w:rFonts w:ascii="Arial" w:hAnsi="Arial" w:cs="Arial"/>
          <w:szCs w:val="18"/>
        </w:rPr>
        <w:t>niet voldoet of de benodigde bewijsstukken niet tijdig kan overleggen, wordt hij alsnog uitgesloten. Indien dit na de</w:t>
      </w:r>
      <w:r w:rsidR="00B04994" w:rsidRPr="003C4B71">
        <w:rPr>
          <w:rFonts w:ascii="Arial" w:hAnsi="Arial" w:cs="Arial"/>
          <w:szCs w:val="18"/>
        </w:rPr>
        <w:t xml:space="preserve"> Selectiebeslissing</w:t>
      </w:r>
      <w:r w:rsidRPr="003C4B71">
        <w:rPr>
          <w:rFonts w:ascii="Arial" w:hAnsi="Arial" w:cs="Arial"/>
          <w:szCs w:val="18"/>
        </w:rPr>
        <w:t xml:space="preserve"> plaatsvindt, komt een nieuwe </w:t>
      </w:r>
      <w:r w:rsidR="00B04994" w:rsidRPr="003C4B71">
        <w:rPr>
          <w:rFonts w:ascii="Arial" w:hAnsi="Arial" w:cs="Arial"/>
          <w:szCs w:val="18"/>
        </w:rPr>
        <w:t>Selectiebeslissing</w:t>
      </w:r>
      <w:r w:rsidRPr="003C4B71">
        <w:rPr>
          <w:rFonts w:ascii="Arial" w:hAnsi="Arial" w:cs="Arial"/>
          <w:szCs w:val="18"/>
        </w:rPr>
        <w:t xml:space="preserve"> tot stand.</w:t>
      </w:r>
      <w:r w:rsidR="00145D5C" w:rsidRPr="003C4B71">
        <w:rPr>
          <w:rFonts w:ascii="Arial" w:hAnsi="Arial" w:cs="Arial"/>
          <w:szCs w:val="18"/>
        </w:rPr>
        <w:t xml:space="preserve"> Als Gegadigde op de hoogte is van feiten en/of omstandigheden die zich hebben voorgedaan in de periode nadat het ten bewijs dienende schriftelijke stuk is afgegeven die eventueel tot het toepassen van de uitsluitingsgrond zouden kunnen leiden, dient hij dit aan de Aanbestedende dienst te melden.</w:t>
      </w:r>
    </w:p>
    <w:p w14:paraId="23F78D11" w14:textId="6AEB9D4A" w:rsidR="001235BA" w:rsidRPr="003C4B71" w:rsidRDefault="001235BA" w:rsidP="003C4B71">
      <w:pPr>
        <w:tabs>
          <w:tab w:val="left" w:pos="142"/>
        </w:tabs>
        <w:spacing w:line="240" w:lineRule="auto"/>
        <w:rPr>
          <w:rFonts w:ascii="Arial" w:hAnsi="Arial" w:cs="Arial"/>
          <w:szCs w:val="18"/>
        </w:rPr>
      </w:pPr>
    </w:p>
    <w:p w14:paraId="5001AD3D" w14:textId="4382D0BA" w:rsidR="001235BA" w:rsidRPr="003C4B71" w:rsidRDefault="001235BA" w:rsidP="003C4B71">
      <w:pPr>
        <w:tabs>
          <w:tab w:val="left" w:pos="142"/>
        </w:tabs>
        <w:spacing w:line="240" w:lineRule="auto"/>
        <w:rPr>
          <w:rFonts w:ascii="Arial" w:hAnsi="Arial" w:cs="Arial"/>
          <w:szCs w:val="18"/>
        </w:rPr>
      </w:pPr>
      <w:r w:rsidRPr="003C4B71">
        <w:rPr>
          <w:rFonts w:ascii="Arial" w:hAnsi="Arial" w:cs="Arial"/>
          <w:szCs w:val="18"/>
        </w:rPr>
        <w:t xml:space="preserve">De Aanbestedende dienst verzoekt Gegadigden vriendelijk </w:t>
      </w:r>
      <w:r w:rsidR="000E435E" w:rsidRPr="003C4B71">
        <w:rPr>
          <w:rFonts w:ascii="Arial" w:hAnsi="Arial" w:cs="Arial"/>
          <w:szCs w:val="18"/>
        </w:rPr>
        <w:t>op het moment van Aanmelden reeds te beschikken over een</w:t>
      </w:r>
      <w:r w:rsidRPr="003C4B71">
        <w:rPr>
          <w:rFonts w:ascii="Arial" w:hAnsi="Arial" w:cs="Arial"/>
          <w:szCs w:val="18"/>
        </w:rPr>
        <w:t xml:space="preserve"> ‘gedragsverklaring aanbesteden’. Voor </w:t>
      </w:r>
      <w:r w:rsidR="00383F76" w:rsidRPr="003C4B71">
        <w:rPr>
          <w:rFonts w:ascii="Arial" w:hAnsi="Arial" w:cs="Arial"/>
          <w:szCs w:val="18"/>
        </w:rPr>
        <w:t>een</w:t>
      </w:r>
      <w:r w:rsidRPr="003C4B71">
        <w:rPr>
          <w:rFonts w:ascii="Arial" w:hAnsi="Arial" w:cs="Arial"/>
          <w:szCs w:val="18"/>
        </w:rPr>
        <w:t xml:space="preserve"> mogelijke toetsing in het kader van de Wet Bibob is het van belang hier zo snel mogelijk de beschikking over te hebben om het selectieproces niet te vertragen.</w:t>
      </w:r>
    </w:p>
    <w:p w14:paraId="6B5FD31A" w14:textId="77777777" w:rsidR="001235BA" w:rsidRPr="003C4B71" w:rsidRDefault="001235BA" w:rsidP="003C4B71">
      <w:pPr>
        <w:tabs>
          <w:tab w:val="left" w:pos="142"/>
        </w:tabs>
        <w:spacing w:line="240" w:lineRule="auto"/>
        <w:rPr>
          <w:rFonts w:ascii="Arial" w:hAnsi="Arial" w:cs="Arial"/>
          <w:szCs w:val="18"/>
        </w:rPr>
      </w:pPr>
    </w:p>
    <w:tbl>
      <w:tblPr>
        <w:tblStyle w:val="Eenvoudigetabel3"/>
        <w:tblW w:w="4714" w:type="pct"/>
        <w:tblInd w:w="108" w:type="dxa"/>
        <w:tblCellMar>
          <w:top w:w="57" w:type="dxa"/>
          <w:bottom w:w="57" w:type="dxa"/>
        </w:tblCellMar>
        <w:tblLook w:val="04A0" w:firstRow="1" w:lastRow="0" w:firstColumn="1" w:lastColumn="0" w:noHBand="0" w:noVBand="1"/>
      </w:tblPr>
      <w:tblGrid>
        <w:gridCol w:w="3324"/>
        <w:gridCol w:w="1969"/>
        <w:gridCol w:w="3231"/>
      </w:tblGrid>
      <w:tr w:rsidR="00821962" w:rsidRPr="003C4B71" w14:paraId="790787D4" w14:textId="77777777" w:rsidTr="001235BA">
        <w:trPr>
          <w:cnfStyle w:val="100000000000" w:firstRow="1" w:lastRow="0" w:firstColumn="0" w:lastColumn="0" w:oddVBand="0" w:evenVBand="0" w:oddHBand="0" w:evenHBand="0" w:firstRowFirstColumn="0" w:firstRowLastColumn="0" w:lastRowFirstColumn="0" w:lastRowLastColumn="0"/>
          <w:trHeight w:val="444"/>
        </w:trPr>
        <w:tc>
          <w:tcPr>
            <w:tcW w:w="1950" w:type="pct"/>
            <w:tcBorders>
              <w:top w:val="single" w:sz="12" w:space="0" w:color="000000" w:themeColor="text1"/>
              <w:left w:val="single" w:sz="12" w:space="0" w:color="000000" w:themeColor="text1"/>
              <w:bottom w:val="nil"/>
              <w:right w:val="nil"/>
            </w:tcBorders>
            <w:hideMark/>
          </w:tcPr>
          <w:p w14:paraId="496E39BC" w14:textId="62073420" w:rsidR="00E50B58" w:rsidRPr="003C4B71" w:rsidRDefault="00E50B58" w:rsidP="003C4B71">
            <w:pPr>
              <w:overflowPunct w:val="0"/>
              <w:autoSpaceDE w:val="0"/>
              <w:autoSpaceDN w:val="0"/>
              <w:adjustRightInd w:val="0"/>
              <w:spacing w:line="240" w:lineRule="auto"/>
              <w:textAlignment w:val="baseline"/>
              <w:rPr>
                <w:rFonts w:ascii="Arial" w:hAnsi="Arial" w:cs="Arial"/>
                <w:b w:val="0"/>
                <w:bCs w:val="0"/>
                <w:spacing w:val="0"/>
                <w:sz w:val="16"/>
                <w:szCs w:val="16"/>
              </w:rPr>
            </w:pPr>
            <w:r w:rsidRPr="003C4B71">
              <w:rPr>
                <w:rFonts w:ascii="Arial" w:hAnsi="Arial" w:cs="Arial"/>
                <w:b w:val="0"/>
                <w:bCs w:val="0"/>
                <w:spacing w:val="0"/>
                <w:sz w:val="16"/>
                <w:szCs w:val="16"/>
              </w:rPr>
              <w:t>Uitsluitingsgrond</w:t>
            </w:r>
            <w:r w:rsidR="001235BA" w:rsidRPr="003C4B71">
              <w:rPr>
                <w:rFonts w:ascii="Arial" w:hAnsi="Arial" w:cs="Arial"/>
                <w:b w:val="0"/>
                <w:bCs w:val="0"/>
                <w:spacing w:val="0"/>
                <w:sz w:val="16"/>
                <w:szCs w:val="16"/>
              </w:rPr>
              <w:t xml:space="preserve"> (voor zover aangevinkt)</w:t>
            </w:r>
          </w:p>
        </w:tc>
        <w:tc>
          <w:tcPr>
            <w:tcW w:w="1155" w:type="pct"/>
            <w:tcBorders>
              <w:top w:val="single" w:sz="12" w:space="0" w:color="000000" w:themeColor="text1"/>
              <w:left w:val="nil"/>
              <w:bottom w:val="nil"/>
              <w:right w:val="nil"/>
            </w:tcBorders>
            <w:noWrap/>
            <w:hideMark/>
          </w:tcPr>
          <w:p w14:paraId="24A9CA93" w14:textId="77777777" w:rsidR="00E50B58" w:rsidRPr="003C4B71" w:rsidRDefault="00E50B58" w:rsidP="003C4B71">
            <w:pPr>
              <w:overflowPunct w:val="0"/>
              <w:autoSpaceDE w:val="0"/>
              <w:autoSpaceDN w:val="0"/>
              <w:adjustRightInd w:val="0"/>
              <w:spacing w:line="240" w:lineRule="auto"/>
              <w:textAlignment w:val="baseline"/>
              <w:rPr>
                <w:rFonts w:ascii="Arial" w:hAnsi="Arial" w:cs="Arial"/>
                <w:b w:val="0"/>
                <w:bCs w:val="0"/>
                <w:spacing w:val="0"/>
                <w:sz w:val="16"/>
                <w:szCs w:val="16"/>
              </w:rPr>
            </w:pPr>
            <w:r w:rsidRPr="003C4B71">
              <w:rPr>
                <w:rFonts w:ascii="Arial" w:hAnsi="Arial" w:cs="Arial"/>
                <w:b w:val="0"/>
                <w:bCs w:val="0"/>
                <w:spacing w:val="0"/>
                <w:sz w:val="16"/>
                <w:szCs w:val="16"/>
              </w:rPr>
              <w:t>#</w:t>
            </w:r>
          </w:p>
        </w:tc>
        <w:tc>
          <w:tcPr>
            <w:tcW w:w="1895" w:type="pct"/>
            <w:tcBorders>
              <w:top w:val="single" w:sz="12" w:space="0" w:color="000000" w:themeColor="text1"/>
              <w:left w:val="nil"/>
              <w:bottom w:val="nil"/>
              <w:right w:val="single" w:sz="12" w:space="0" w:color="000000" w:themeColor="text1"/>
            </w:tcBorders>
            <w:hideMark/>
          </w:tcPr>
          <w:p w14:paraId="20CD24BF" w14:textId="77777777" w:rsidR="00E50B58" w:rsidRPr="003C4B71" w:rsidRDefault="00E50B58" w:rsidP="003C4B71">
            <w:pPr>
              <w:overflowPunct w:val="0"/>
              <w:autoSpaceDE w:val="0"/>
              <w:autoSpaceDN w:val="0"/>
              <w:adjustRightInd w:val="0"/>
              <w:spacing w:line="240" w:lineRule="auto"/>
              <w:textAlignment w:val="baseline"/>
              <w:rPr>
                <w:rFonts w:ascii="Arial" w:hAnsi="Arial" w:cs="Arial"/>
                <w:b w:val="0"/>
                <w:bCs w:val="0"/>
                <w:spacing w:val="0"/>
                <w:sz w:val="16"/>
                <w:szCs w:val="16"/>
              </w:rPr>
            </w:pPr>
            <w:r w:rsidRPr="003C4B71">
              <w:rPr>
                <w:rFonts w:ascii="Arial" w:hAnsi="Arial" w:cs="Arial"/>
                <w:b w:val="0"/>
                <w:bCs w:val="0"/>
                <w:spacing w:val="0"/>
                <w:sz w:val="16"/>
                <w:szCs w:val="16"/>
              </w:rPr>
              <w:t>Nadere bewijsstukken</w:t>
            </w:r>
          </w:p>
        </w:tc>
      </w:tr>
      <w:tr w:rsidR="00BF617A" w:rsidRPr="003C4B71" w14:paraId="50545E7B" w14:textId="77777777" w:rsidTr="4792C2DB">
        <w:trPr>
          <w:trHeight w:val="467"/>
        </w:trPr>
        <w:tc>
          <w:tcPr>
            <w:tcW w:w="1950" w:type="pct"/>
            <w:tcBorders>
              <w:top w:val="nil"/>
              <w:left w:val="single" w:sz="12" w:space="0" w:color="000000" w:themeColor="text1"/>
              <w:bottom w:val="nil"/>
              <w:right w:val="nil"/>
            </w:tcBorders>
            <w:hideMark/>
          </w:tcPr>
          <w:p w14:paraId="30F2C50E" w14:textId="73771D89" w:rsidR="00E50B58" w:rsidRPr="003C4B71" w:rsidRDefault="000303CE" w:rsidP="003C4B71">
            <w:pPr>
              <w:spacing w:line="240" w:lineRule="auto"/>
              <w:rPr>
                <w:rFonts w:ascii="Arial" w:hAnsi="Arial" w:cs="Arial"/>
                <w:sz w:val="16"/>
                <w:szCs w:val="16"/>
              </w:rPr>
            </w:pPr>
            <w:r w:rsidRPr="003C4B71">
              <w:rPr>
                <w:rFonts w:ascii="Arial" w:hAnsi="Arial" w:cs="Arial"/>
                <w:sz w:val="16"/>
                <w:szCs w:val="16"/>
              </w:rPr>
              <w:t>C</w:t>
            </w:r>
            <w:r w:rsidR="00E50B58" w:rsidRPr="003C4B71">
              <w:rPr>
                <w:rFonts w:ascii="Arial" w:hAnsi="Arial" w:cs="Arial"/>
                <w:sz w:val="16"/>
                <w:szCs w:val="16"/>
              </w:rPr>
              <w:t>rimineel verleden</w:t>
            </w:r>
          </w:p>
        </w:tc>
        <w:tc>
          <w:tcPr>
            <w:tcW w:w="1155" w:type="pct"/>
            <w:tcBorders>
              <w:top w:val="nil"/>
              <w:left w:val="nil"/>
              <w:bottom w:val="nil"/>
              <w:right w:val="nil"/>
            </w:tcBorders>
            <w:hideMark/>
          </w:tcPr>
          <w:p w14:paraId="6C7E7948" w14:textId="77777777" w:rsidR="00E50B58" w:rsidRPr="003C4B71" w:rsidRDefault="00E50B58" w:rsidP="003C4B71">
            <w:pPr>
              <w:spacing w:line="240" w:lineRule="auto"/>
              <w:rPr>
                <w:rFonts w:ascii="Arial" w:hAnsi="Arial" w:cs="Arial"/>
                <w:sz w:val="16"/>
                <w:szCs w:val="16"/>
              </w:rPr>
            </w:pPr>
            <w:r w:rsidRPr="003C4B71">
              <w:rPr>
                <w:rFonts w:ascii="Arial" w:hAnsi="Arial" w:cs="Arial"/>
                <w:sz w:val="16"/>
                <w:szCs w:val="16"/>
              </w:rPr>
              <w:t>III A</w:t>
            </w:r>
          </w:p>
        </w:tc>
        <w:tc>
          <w:tcPr>
            <w:tcW w:w="1895" w:type="pct"/>
            <w:tcBorders>
              <w:top w:val="nil"/>
              <w:left w:val="nil"/>
              <w:bottom w:val="nil"/>
              <w:right w:val="single" w:sz="12" w:space="0" w:color="000000" w:themeColor="text1"/>
            </w:tcBorders>
            <w:hideMark/>
          </w:tcPr>
          <w:p w14:paraId="4AFFBF22" w14:textId="77777777" w:rsidR="00E50B58" w:rsidRPr="003C4B71" w:rsidRDefault="00E50B58" w:rsidP="003C4B71">
            <w:pPr>
              <w:spacing w:line="240" w:lineRule="auto"/>
              <w:rPr>
                <w:rFonts w:ascii="Arial" w:hAnsi="Arial" w:cs="Arial"/>
                <w:sz w:val="16"/>
                <w:szCs w:val="16"/>
              </w:rPr>
            </w:pPr>
            <w:r w:rsidRPr="003C4B71">
              <w:rPr>
                <w:rFonts w:ascii="Arial" w:hAnsi="Arial" w:cs="Arial"/>
                <w:sz w:val="16"/>
                <w:szCs w:val="16"/>
              </w:rPr>
              <w:t>Gedragsverklaring aanbesteden zoals bedoeld in artikel 4.1 van de Aanbestedingswet 2012</w:t>
            </w:r>
            <w:r w:rsidRPr="003C4B71">
              <w:rPr>
                <w:rFonts w:ascii="Arial" w:hAnsi="Arial" w:cs="Arial"/>
                <w:sz w:val="16"/>
                <w:szCs w:val="16"/>
                <w:vertAlign w:val="superscript"/>
              </w:rPr>
              <w:footnoteReference w:id="4"/>
            </w:r>
            <w:r w:rsidRPr="003C4B71">
              <w:rPr>
                <w:rFonts w:ascii="Arial" w:hAnsi="Arial" w:cs="Arial"/>
                <w:sz w:val="16"/>
                <w:szCs w:val="16"/>
              </w:rPr>
              <w:t>, niet ouder dan twee jaar.</w:t>
            </w:r>
          </w:p>
        </w:tc>
      </w:tr>
      <w:tr w:rsidR="00BF617A" w:rsidRPr="003C4B71" w14:paraId="2FFCE475" w14:textId="77777777" w:rsidTr="4792C2DB">
        <w:trPr>
          <w:trHeight w:val="304"/>
        </w:trPr>
        <w:tc>
          <w:tcPr>
            <w:tcW w:w="1950" w:type="pct"/>
            <w:tcBorders>
              <w:top w:val="nil"/>
              <w:left w:val="single" w:sz="12" w:space="0" w:color="000000" w:themeColor="text1"/>
              <w:bottom w:val="nil"/>
              <w:right w:val="nil"/>
            </w:tcBorders>
            <w:hideMark/>
          </w:tcPr>
          <w:p w14:paraId="4FB97A70" w14:textId="5CD7A6B6" w:rsidR="00E50B58" w:rsidRPr="003C4B71" w:rsidRDefault="000303CE" w:rsidP="003C4B71">
            <w:pPr>
              <w:overflowPunct w:val="0"/>
              <w:autoSpaceDE w:val="0"/>
              <w:autoSpaceDN w:val="0"/>
              <w:adjustRightInd w:val="0"/>
              <w:spacing w:line="240" w:lineRule="auto"/>
              <w:textAlignment w:val="baseline"/>
              <w:rPr>
                <w:rFonts w:ascii="Arial" w:hAnsi="Arial" w:cs="Arial"/>
                <w:color w:val="000000"/>
                <w:spacing w:val="0"/>
                <w:sz w:val="16"/>
                <w:szCs w:val="16"/>
              </w:rPr>
            </w:pPr>
            <w:r w:rsidRPr="003C4B71">
              <w:rPr>
                <w:rFonts w:ascii="Arial" w:hAnsi="Arial" w:cs="Arial"/>
                <w:color w:val="000000"/>
                <w:spacing w:val="0"/>
                <w:sz w:val="16"/>
                <w:szCs w:val="16"/>
              </w:rPr>
              <w:lastRenderedPageBreak/>
              <w:t>F</w:t>
            </w:r>
            <w:r w:rsidR="00E50B58" w:rsidRPr="003C4B71">
              <w:rPr>
                <w:rFonts w:ascii="Arial" w:hAnsi="Arial" w:cs="Arial"/>
                <w:color w:val="000000"/>
                <w:spacing w:val="0"/>
                <w:sz w:val="16"/>
                <w:szCs w:val="16"/>
              </w:rPr>
              <w:t>aillissement</w:t>
            </w:r>
          </w:p>
        </w:tc>
        <w:tc>
          <w:tcPr>
            <w:tcW w:w="1155" w:type="pct"/>
            <w:tcBorders>
              <w:top w:val="nil"/>
              <w:left w:val="nil"/>
              <w:bottom w:val="nil"/>
              <w:right w:val="nil"/>
            </w:tcBorders>
            <w:hideMark/>
          </w:tcPr>
          <w:p w14:paraId="199AE7CB" w14:textId="77777777" w:rsidR="00E50B58" w:rsidRPr="003C4B71" w:rsidRDefault="00E50B58" w:rsidP="003C4B71">
            <w:pPr>
              <w:overflowPunct w:val="0"/>
              <w:autoSpaceDE w:val="0"/>
              <w:autoSpaceDN w:val="0"/>
              <w:adjustRightInd w:val="0"/>
              <w:spacing w:line="240" w:lineRule="auto"/>
              <w:textAlignment w:val="baseline"/>
              <w:rPr>
                <w:rFonts w:ascii="Arial" w:hAnsi="Arial" w:cs="Arial"/>
                <w:color w:val="000000"/>
                <w:spacing w:val="0"/>
                <w:sz w:val="16"/>
                <w:szCs w:val="16"/>
              </w:rPr>
            </w:pPr>
            <w:r w:rsidRPr="003C4B71">
              <w:rPr>
                <w:rFonts w:ascii="Arial" w:hAnsi="Arial" w:cs="Arial"/>
                <w:color w:val="000000"/>
                <w:spacing w:val="0"/>
                <w:sz w:val="16"/>
                <w:szCs w:val="16"/>
              </w:rPr>
              <w:t>III C</w:t>
            </w:r>
          </w:p>
        </w:tc>
        <w:tc>
          <w:tcPr>
            <w:tcW w:w="1895" w:type="pct"/>
            <w:tcBorders>
              <w:top w:val="nil"/>
              <w:left w:val="nil"/>
              <w:bottom w:val="nil"/>
              <w:right w:val="single" w:sz="12" w:space="0" w:color="000000" w:themeColor="text1"/>
            </w:tcBorders>
            <w:hideMark/>
          </w:tcPr>
          <w:p w14:paraId="66BB06B3" w14:textId="77777777" w:rsidR="00E50B58" w:rsidRPr="003C4B71" w:rsidRDefault="00E50B58" w:rsidP="003C4B71">
            <w:pPr>
              <w:overflowPunct w:val="0"/>
              <w:autoSpaceDE w:val="0"/>
              <w:autoSpaceDN w:val="0"/>
              <w:adjustRightInd w:val="0"/>
              <w:spacing w:line="240" w:lineRule="auto"/>
              <w:textAlignment w:val="baseline"/>
              <w:rPr>
                <w:rFonts w:ascii="Arial" w:hAnsi="Arial" w:cs="Arial"/>
                <w:color w:val="000000"/>
                <w:spacing w:val="0"/>
                <w:sz w:val="16"/>
                <w:szCs w:val="16"/>
              </w:rPr>
            </w:pPr>
            <w:r w:rsidRPr="003C4B71">
              <w:rPr>
                <w:rFonts w:ascii="Arial" w:hAnsi="Arial" w:cs="Arial"/>
                <w:color w:val="000000"/>
                <w:spacing w:val="0"/>
                <w:sz w:val="16"/>
                <w:szCs w:val="16"/>
              </w:rPr>
              <w:t>Uittreksel uit het handelsregister, niet ouder dan zes maanden.</w:t>
            </w:r>
          </w:p>
        </w:tc>
      </w:tr>
      <w:tr w:rsidR="00BF617A" w:rsidRPr="003C4B71" w14:paraId="74FDFF2B" w14:textId="77777777" w:rsidTr="4792C2DB">
        <w:trPr>
          <w:trHeight w:val="452"/>
        </w:trPr>
        <w:tc>
          <w:tcPr>
            <w:tcW w:w="1950" w:type="pct"/>
            <w:tcBorders>
              <w:top w:val="nil"/>
              <w:left w:val="single" w:sz="12" w:space="0" w:color="000000" w:themeColor="text1"/>
              <w:bottom w:val="nil"/>
              <w:right w:val="nil"/>
            </w:tcBorders>
            <w:hideMark/>
          </w:tcPr>
          <w:p w14:paraId="13D537C5" w14:textId="2A7F148E" w:rsidR="00E50B58" w:rsidRPr="003C4B71" w:rsidRDefault="000303CE" w:rsidP="003C4B71">
            <w:pPr>
              <w:overflowPunct w:val="0"/>
              <w:autoSpaceDE w:val="0"/>
              <w:autoSpaceDN w:val="0"/>
              <w:adjustRightInd w:val="0"/>
              <w:spacing w:line="240" w:lineRule="auto"/>
              <w:textAlignment w:val="baseline"/>
              <w:rPr>
                <w:rFonts w:ascii="Arial" w:hAnsi="Arial" w:cs="Arial"/>
                <w:color w:val="000000"/>
                <w:spacing w:val="0"/>
                <w:sz w:val="16"/>
                <w:szCs w:val="16"/>
              </w:rPr>
            </w:pPr>
            <w:r w:rsidRPr="003C4B71">
              <w:rPr>
                <w:rFonts w:ascii="Arial" w:hAnsi="Arial" w:cs="Arial"/>
                <w:color w:val="000000"/>
                <w:spacing w:val="0"/>
                <w:sz w:val="16"/>
                <w:szCs w:val="16"/>
              </w:rPr>
              <w:t>G</w:t>
            </w:r>
            <w:r w:rsidR="00E50B58" w:rsidRPr="003C4B71">
              <w:rPr>
                <w:rFonts w:ascii="Arial" w:hAnsi="Arial" w:cs="Arial"/>
                <w:color w:val="000000"/>
                <w:spacing w:val="0"/>
                <w:sz w:val="16"/>
                <w:szCs w:val="16"/>
              </w:rPr>
              <w:t>erechtelijke uitspraak beroepsgedragsregel</w:t>
            </w:r>
          </w:p>
        </w:tc>
        <w:tc>
          <w:tcPr>
            <w:tcW w:w="1155" w:type="pct"/>
            <w:tcBorders>
              <w:top w:val="nil"/>
              <w:left w:val="nil"/>
              <w:bottom w:val="nil"/>
              <w:right w:val="nil"/>
            </w:tcBorders>
            <w:hideMark/>
          </w:tcPr>
          <w:p w14:paraId="75C93D2E" w14:textId="77777777" w:rsidR="00E50B58" w:rsidRPr="003C4B71" w:rsidRDefault="00E50B58" w:rsidP="003C4B71">
            <w:pPr>
              <w:overflowPunct w:val="0"/>
              <w:autoSpaceDE w:val="0"/>
              <w:autoSpaceDN w:val="0"/>
              <w:adjustRightInd w:val="0"/>
              <w:spacing w:line="240" w:lineRule="auto"/>
              <w:textAlignment w:val="baseline"/>
              <w:rPr>
                <w:rFonts w:ascii="Arial" w:hAnsi="Arial" w:cs="Arial"/>
                <w:color w:val="000000"/>
                <w:spacing w:val="0"/>
                <w:sz w:val="16"/>
                <w:szCs w:val="16"/>
              </w:rPr>
            </w:pPr>
            <w:r w:rsidRPr="003C4B71">
              <w:rPr>
                <w:rFonts w:ascii="Arial" w:hAnsi="Arial" w:cs="Arial"/>
                <w:color w:val="000000"/>
                <w:spacing w:val="0"/>
                <w:sz w:val="16"/>
                <w:szCs w:val="16"/>
              </w:rPr>
              <w:t>III C</w:t>
            </w:r>
          </w:p>
        </w:tc>
        <w:tc>
          <w:tcPr>
            <w:tcW w:w="1895" w:type="pct"/>
            <w:tcBorders>
              <w:top w:val="nil"/>
              <w:left w:val="nil"/>
              <w:bottom w:val="nil"/>
              <w:right w:val="single" w:sz="12" w:space="0" w:color="000000" w:themeColor="text1"/>
            </w:tcBorders>
            <w:hideMark/>
          </w:tcPr>
          <w:p w14:paraId="443D0BE4" w14:textId="77777777" w:rsidR="00E50B58" w:rsidRPr="003C4B71" w:rsidRDefault="00E50B58" w:rsidP="003C4B71">
            <w:pPr>
              <w:overflowPunct w:val="0"/>
              <w:autoSpaceDE w:val="0"/>
              <w:autoSpaceDN w:val="0"/>
              <w:adjustRightInd w:val="0"/>
              <w:spacing w:line="240" w:lineRule="auto"/>
              <w:textAlignment w:val="baseline"/>
              <w:rPr>
                <w:rFonts w:ascii="Arial" w:hAnsi="Arial" w:cs="Arial"/>
                <w:color w:val="000000"/>
                <w:spacing w:val="0"/>
                <w:sz w:val="16"/>
                <w:szCs w:val="16"/>
              </w:rPr>
            </w:pPr>
            <w:r w:rsidRPr="003C4B71">
              <w:rPr>
                <w:rFonts w:ascii="Arial" w:hAnsi="Arial" w:cs="Arial"/>
                <w:sz w:val="16"/>
                <w:szCs w:val="16"/>
              </w:rPr>
              <w:t>Gedragsverklaring aanbesteden zoals bedoeld in artikel 4.1 van de Aanbestedingswet 2012, niet ouder dan twee jaar.</w:t>
            </w:r>
          </w:p>
        </w:tc>
      </w:tr>
      <w:tr w:rsidR="00821962" w:rsidRPr="003C4B71" w14:paraId="1A907F1A" w14:textId="77777777" w:rsidTr="001235BA">
        <w:trPr>
          <w:trHeight w:val="468"/>
        </w:trPr>
        <w:tc>
          <w:tcPr>
            <w:tcW w:w="1950" w:type="pct"/>
            <w:tcBorders>
              <w:top w:val="nil"/>
              <w:left w:val="single" w:sz="12" w:space="0" w:color="000000" w:themeColor="text1"/>
              <w:bottom w:val="nil"/>
              <w:right w:val="nil"/>
            </w:tcBorders>
            <w:hideMark/>
          </w:tcPr>
          <w:p w14:paraId="28793FEE" w14:textId="77777777" w:rsidR="00E50B58" w:rsidRPr="003C4B71" w:rsidRDefault="00E50B58" w:rsidP="003C4B71">
            <w:pPr>
              <w:overflowPunct w:val="0"/>
              <w:autoSpaceDE w:val="0"/>
              <w:autoSpaceDN w:val="0"/>
              <w:adjustRightInd w:val="0"/>
              <w:spacing w:line="240" w:lineRule="auto"/>
              <w:textAlignment w:val="baseline"/>
              <w:rPr>
                <w:rFonts w:ascii="Arial" w:hAnsi="Arial" w:cs="Arial"/>
                <w:color w:val="000000"/>
                <w:spacing w:val="0"/>
                <w:sz w:val="16"/>
                <w:szCs w:val="16"/>
              </w:rPr>
            </w:pPr>
            <w:r w:rsidRPr="003C4B71">
              <w:rPr>
                <w:rFonts w:ascii="Arial" w:hAnsi="Arial" w:cs="Arial"/>
                <w:color w:val="000000"/>
                <w:spacing w:val="0"/>
                <w:sz w:val="16"/>
                <w:szCs w:val="16"/>
              </w:rPr>
              <w:t>Betalingen belastingen en premies</w:t>
            </w:r>
          </w:p>
        </w:tc>
        <w:tc>
          <w:tcPr>
            <w:tcW w:w="1155" w:type="pct"/>
            <w:tcBorders>
              <w:top w:val="nil"/>
              <w:left w:val="nil"/>
              <w:bottom w:val="nil"/>
              <w:right w:val="nil"/>
            </w:tcBorders>
            <w:hideMark/>
          </w:tcPr>
          <w:p w14:paraId="4E964AAD" w14:textId="77777777" w:rsidR="00E50B58" w:rsidRPr="003C4B71" w:rsidRDefault="00E50B58" w:rsidP="003C4B71">
            <w:pPr>
              <w:overflowPunct w:val="0"/>
              <w:autoSpaceDE w:val="0"/>
              <w:autoSpaceDN w:val="0"/>
              <w:adjustRightInd w:val="0"/>
              <w:spacing w:line="240" w:lineRule="auto"/>
              <w:textAlignment w:val="baseline"/>
              <w:rPr>
                <w:rFonts w:ascii="Arial" w:hAnsi="Arial" w:cs="Arial"/>
                <w:color w:val="000000"/>
                <w:spacing w:val="0"/>
                <w:sz w:val="16"/>
                <w:szCs w:val="16"/>
              </w:rPr>
            </w:pPr>
            <w:r w:rsidRPr="003C4B71">
              <w:rPr>
                <w:rFonts w:ascii="Arial" w:hAnsi="Arial" w:cs="Arial"/>
                <w:color w:val="000000"/>
                <w:spacing w:val="0"/>
                <w:sz w:val="16"/>
                <w:szCs w:val="16"/>
              </w:rPr>
              <w:t>III B</w:t>
            </w:r>
          </w:p>
        </w:tc>
        <w:tc>
          <w:tcPr>
            <w:tcW w:w="1895" w:type="pct"/>
            <w:tcBorders>
              <w:top w:val="nil"/>
              <w:left w:val="nil"/>
              <w:bottom w:val="nil"/>
              <w:right w:val="single" w:sz="12" w:space="0" w:color="000000" w:themeColor="text1"/>
            </w:tcBorders>
            <w:hideMark/>
          </w:tcPr>
          <w:p w14:paraId="76BBB80B" w14:textId="77777777" w:rsidR="00E50B58" w:rsidRPr="003C4B71" w:rsidRDefault="00E50B58" w:rsidP="003C4B71">
            <w:pPr>
              <w:overflowPunct w:val="0"/>
              <w:autoSpaceDE w:val="0"/>
              <w:autoSpaceDN w:val="0"/>
              <w:adjustRightInd w:val="0"/>
              <w:spacing w:line="240" w:lineRule="auto"/>
              <w:textAlignment w:val="baseline"/>
              <w:rPr>
                <w:rFonts w:ascii="Arial" w:hAnsi="Arial" w:cs="Arial"/>
                <w:color w:val="000000"/>
                <w:spacing w:val="0"/>
                <w:sz w:val="16"/>
                <w:szCs w:val="16"/>
              </w:rPr>
            </w:pPr>
            <w:r w:rsidRPr="003C4B71">
              <w:rPr>
                <w:rFonts w:ascii="Arial" w:hAnsi="Arial" w:cs="Arial"/>
                <w:color w:val="000000"/>
                <w:spacing w:val="0"/>
                <w:sz w:val="16"/>
                <w:szCs w:val="16"/>
              </w:rPr>
              <w:t>Verklaring van de belastingdienst, niet ouder dan zes maanden.</w:t>
            </w:r>
          </w:p>
        </w:tc>
      </w:tr>
      <w:tr w:rsidR="00821962" w:rsidRPr="003C4B71" w14:paraId="4A0078CA" w14:textId="77777777" w:rsidTr="001235BA">
        <w:trPr>
          <w:trHeight w:val="224"/>
        </w:trPr>
        <w:tc>
          <w:tcPr>
            <w:tcW w:w="1950" w:type="pct"/>
            <w:tcBorders>
              <w:top w:val="nil"/>
              <w:left w:val="single" w:sz="12" w:space="0" w:color="000000" w:themeColor="text1"/>
              <w:bottom w:val="nil"/>
              <w:right w:val="nil"/>
            </w:tcBorders>
          </w:tcPr>
          <w:p w14:paraId="3468BAB9" w14:textId="4FBFE5AF" w:rsidR="00E50B58" w:rsidRPr="003C4B71" w:rsidRDefault="000303CE" w:rsidP="003C4B71">
            <w:pPr>
              <w:overflowPunct w:val="0"/>
              <w:autoSpaceDE w:val="0"/>
              <w:autoSpaceDN w:val="0"/>
              <w:adjustRightInd w:val="0"/>
              <w:spacing w:line="240" w:lineRule="auto"/>
              <w:textAlignment w:val="baseline"/>
              <w:rPr>
                <w:rFonts w:ascii="Arial" w:hAnsi="Arial" w:cs="Arial"/>
                <w:color w:val="000000"/>
                <w:spacing w:val="0"/>
                <w:sz w:val="16"/>
                <w:szCs w:val="16"/>
              </w:rPr>
            </w:pPr>
            <w:r w:rsidRPr="003C4B71">
              <w:rPr>
                <w:rFonts w:ascii="Arial" w:hAnsi="Arial" w:cs="Arial"/>
                <w:color w:val="000000"/>
                <w:spacing w:val="0"/>
                <w:sz w:val="16"/>
                <w:szCs w:val="16"/>
              </w:rPr>
              <w:t>V</w:t>
            </w:r>
            <w:r w:rsidR="00E50B58" w:rsidRPr="003C4B71">
              <w:rPr>
                <w:rFonts w:ascii="Arial" w:hAnsi="Arial" w:cs="Arial"/>
                <w:color w:val="000000"/>
                <w:spacing w:val="0"/>
                <w:sz w:val="16"/>
                <w:szCs w:val="16"/>
              </w:rPr>
              <w:t>alse verklaringen</w:t>
            </w:r>
          </w:p>
          <w:p w14:paraId="30D0207A" w14:textId="77777777" w:rsidR="00E50B58" w:rsidRPr="003C4B71" w:rsidRDefault="00E50B58" w:rsidP="003C4B71">
            <w:pPr>
              <w:overflowPunct w:val="0"/>
              <w:autoSpaceDE w:val="0"/>
              <w:autoSpaceDN w:val="0"/>
              <w:adjustRightInd w:val="0"/>
              <w:spacing w:line="240" w:lineRule="auto"/>
              <w:textAlignment w:val="baseline"/>
              <w:rPr>
                <w:rFonts w:ascii="Arial" w:hAnsi="Arial" w:cs="Arial"/>
                <w:color w:val="000000"/>
                <w:spacing w:val="0"/>
                <w:sz w:val="16"/>
                <w:szCs w:val="16"/>
              </w:rPr>
            </w:pPr>
          </w:p>
          <w:p w14:paraId="3B7AB6EC" w14:textId="77777777" w:rsidR="00E50B58" w:rsidRPr="003C4B71" w:rsidRDefault="00E50B58" w:rsidP="003C4B71">
            <w:pPr>
              <w:overflowPunct w:val="0"/>
              <w:autoSpaceDE w:val="0"/>
              <w:autoSpaceDN w:val="0"/>
              <w:adjustRightInd w:val="0"/>
              <w:spacing w:line="240" w:lineRule="auto"/>
              <w:textAlignment w:val="baseline"/>
              <w:rPr>
                <w:rFonts w:ascii="Arial" w:hAnsi="Arial" w:cs="Arial"/>
                <w:color w:val="000000"/>
                <w:spacing w:val="0"/>
                <w:sz w:val="16"/>
                <w:szCs w:val="16"/>
              </w:rPr>
            </w:pPr>
          </w:p>
          <w:p w14:paraId="6DC843F6" w14:textId="77777777" w:rsidR="00E50B58" w:rsidRPr="003C4B71" w:rsidRDefault="00E50B58" w:rsidP="003C4B71">
            <w:pPr>
              <w:overflowPunct w:val="0"/>
              <w:autoSpaceDE w:val="0"/>
              <w:autoSpaceDN w:val="0"/>
              <w:adjustRightInd w:val="0"/>
              <w:spacing w:line="240" w:lineRule="auto"/>
              <w:textAlignment w:val="baseline"/>
              <w:rPr>
                <w:rFonts w:ascii="Arial" w:hAnsi="Arial" w:cs="Arial"/>
                <w:color w:val="000000"/>
                <w:spacing w:val="0"/>
                <w:sz w:val="16"/>
                <w:szCs w:val="16"/>
              </w:rPr>
            </w:pPr>
          </w:p>
          <w:p w14:paraId="36E43877" w14:textId="77777777" w:rsidR="00E50B58" w:rsidRPr="003C4B71" w:rsidRDefault="00E50B58" w:rsidP="003C4B71">
            <w:pPr>
              <w:overflowPunct w:val="0"/>
              <w:autoSpaceDE w:val="0"/>
              <w:autoSpaceDN w:val="0"/>
              <w:adjustRightInd w:val="0"/>
              <w:spacing w:line="240" w:lineRule="auto"/>
              <w:textAlignment w:val="baseline"/>
              <w:rPr>
                <w:rFonts w:ascii="Arial" w:hAnsi="Arial" w:cs="Arial"/>
                <w:color w:val="000000"/>
                <w:spacing w:val="0"/>
                <w:sz w:val="16"/>
                <w:szCs w:val="16"/>
              </w:rPr>
            </w:pPr>
          </w:p>
          <w:p w14:paraId="5074347F" w14:textId="77777777" w:rsidR="00FC55F1" w:rsidRPr="003C4B71" w:rsidRDefault="00FC55F1" w:rsidP="003C4B71">
            <w:pPr>
              <w:overflowPunct w:val="0"/>
              <w:autoSpaceDE w:val="0"/>
              <w:autoSpaceDN w:val="0"/>
              <w:adjustRightInd w:val="0"/>
              <w:spacing w:line="240" w:lineRule="auto"/>
              <w:textAlignment w:val="baseline"/>
              <w:rPr>
                <w:rFonts w:ascii="Arial" w:hAnsi="Arial" w:cs="Arial"/>
                <w:color w:val="000000"/>
                <w:spacing w:val="0"/>
                <w:sz w:val="16"/>
                <w:szCs w:val="16"/>
              </w:rPr>
            </w:pPr>
          </w:p>
          <w:p w14:paraId="150ED7BD" w14:textId="77777777" w:rsidR="00FC55F1" w:rsidRPr="003C4B71" w:rsidRDefault="00FC55F1" w:rsidP="003C4B71">
            <w:pPr>
              <w:overflowPunct w:val="0"/>
              <w:autoSpaceDE w:val="0"/>
              <w:autoSpaceDN w:val="0"/>
              <w:adjustRightInd w:val="0"/>
              <w:spacing w:line="240" w:lineRule="auto"/>
              <w:textAlignment w:val="baseline"/>
              <w:rPr>
                <w:rFonts w:ascii="Arial" w:hAnsi="Arial" w:cs="Arial"/>
                <w:color w:val="000000"/>
                <w:spacing w:val="0"/>
                <w:sz w:val="16"/>
                <w:szCs w:val="16"/>
              </w:rPr>
            </w:pPr>
          </w:p>
          <w:p w14:paraId="6C57100F" w14:textId="132F8ED0" w:rsidR="00E50B58" w:rsidRPr="003C4B71" w:rsidRDefault="000303CE" w:rsidP="003C4B71">
            <w:pPr>
              <w:overflowPunct w:val="0"/>
              <w:autoSpaceDE w:val="0"/>
              <w:autoSpaceDN w:val="0"/>
              <w:adjustRightInd w:val="0"/>
              <w:spacing w:line="240" w:lineRule="auto"/>
              <w:textAlignment w:val="baseline"/>
              <w:rPr>
                <w:rFonts w:ascii="Arial" w:hAnsi="Arial" w:cs="Arial"/>
                <w:color w:val="000000"/>
                <w:spacing w:val="0"/>
                <w:sz w:val="16"/>
                <w:szCs w:val="16"/>
              </w:rPr>
            </w:pPr>
            <w:r w:rsidRPr="003C4B71">
              <w:rPr>
                <w:rFonts w:ascii="Arial" w:hAnsi="Arial" w:cs="Arial"/>
                <w:color w:val="000000"/>
                <w:spacing w:val="0"/>
                <w:sz w:val="16"/>
                <w:szCs w:val="16"/>
              </w:rPr>
              <w:t>S</w:t>
            </w:r>
            <w:r w:rsidR="00E50B58" w:rsidRPr="003C4B71">
              <w:rPr>
                <w:rFonts w:ascii="Arial" w:hAnsi="Arial" w:cs="Arial"/>
                <w:color w:val="000000"/>
                <w:spacing w:val="0"/>
                <w:sz w:val="16"/>
                <w:szCs w:val="16"/>
              </w:rPr>
              <w:t>chending verplichtingen o</w:t>
            </w:r>
            <w:r w:rsidR="003E5887">
              <w:rPr>
                <w:rFonts w:ascii="Arial" w:hAnsi="Arial" w:cs="Arial"/>
                <w:color w:val="000000"/>
                <w:spacing w:val="0"/>
                <w:sz w:val="16"/>
                <w:szCs w:val="16"/>
              </w:rPr>
              <w:t>.</w:t>
            </w:r>
            <w:r w:rsidR="00E50B58" w:rsidRPr="003C4B71">
              <w:rPr>
                <w:rFonts w:ascii="Arial" w:hAnsi="Arial" w:cs="Arial"/>
                <w:color w:val="000000"/>
                <w:spacing w:val="0"/>
                <w:sz w:val="16"/>
                <w:szCs w:val="16"/>
              </w:rPr>
              <w:t>b</w:t>
            </w:r>
            <w:r w:rsidR="003E5887">
              <w:rPr>
                <w:rFonts w:ascii="Arial" w:hAnsi="Arial" w:cs="Arial"/>
                <w:color w:val="000000"/>
                <w:spacing w:val="0"/>
                <w:sz w:val="16"/>
                <w:szCs w:val="16"/>
              </w:rPr>
              <w:t>.</w:t>
            </w:r>
            <w:r w:rsidR="00E50B58" w:rsidRPr="003C4B71">
              <w:rPr>
                <w:rFonts w:ascii="Arial" w:hAnsi="Arial" w:cs="Arial"/>
                <w:color w:val="000000"/>
                <w:spacing w:val="0"/>
                <w:sz w:val="16"/>
                <w:szCs w:val="16"/>
              </w:rPr>
              <w:t>v</w:t>
            </w:r>
            <w:r w:rsidR="003E5887">
              <w:rPr>
                <w:rFonts w:ascii="Arial" w:hAnsi="Arial" w:cs="Arial"/>
                <w:color w:val="000000"/>
                <w:spacing w:val="0"/>
                <w:sz w:val="16"/>
                <w:szCs w:val="16"/>
              </w:rPr>
              <w:t>.</w:t>
            </w:r>
            <w:r w:rsidR="00E50B58" w:rsidRPr="003C4B71">
              <w:rPr>
                <w:rFonts w:ascii="Arial" w:hAnsi="Arial" w:cs="Arial"/>
                <w:color w:val="000000"/>
                <w:spacing w:val="0"/>
                <w:sz w:val="16"/>
                <w:szCs w:val="16"/>
              </w:rPr>
              <w:t xml:space="preserve"> milieu, - sociaal of arbeidsrecht</w:t>
            </w:r>
          </w:p>
          <w:p w14:paraId="630FFFB1" w14:textId="77777777" w:rsidR="00E50B58" w:rsidRPr="003C4B71" w:rsidRDefault="00E50B58" w:rsidP="003C4B71">
            <w:pPr>
              <w:overflowPunct w:val="0"/>
              <w:autoSpaceDE w:val="0"/>
              <w:autoSpaceDN w:val="0"/>
              <w:adjustRightInd w:val="0"/>
              <w:spacing w:line="240" w:lineRule="auto"/>
              <w:textAlignment w:val="baseline"/>
              <w:rPr>
                <w:rFonts w:ascii="Arial" w:hAnsi="Arial" w:cs="Arial"/>
                <w:color w:val="000000"/>
                <w:spacing w:val="0"/>
                <w:sz w:val="16"/>
                <w:szCs w:val="16"/>
              </w:rPr>
            </w:pPr>
          </w:p>
          <w:p w14:paraId="7577264E" w14:textId="77777777" w:rsidR="00FC55F1" w:rsidRPr="003C4B71" w:rsidRDefault="00FC55F1" w:rsidP="003C4B71">
            <w:pPr>
              <w:overflowPunct w:val="0"/>
              <w:autoSpaceDE w:val="0"/>
              <w:autoSpaceDN w:val="0"/>
              <w:adjustRightInd w:val="0"/>
              <w:spacing w:line="240" w:lineRule="auto"/>
              <w:textAlignment w:val="baseline"/>
              <w:rPr>
                <w:rFonts w:ascii="Arial" w:hAnsi="Arial" w:cs="Arial"/>
                <w:color w:val="000000"/>
                <w:spacing w:val="0"/>
                <w:sz w:val="16"/>
                <w:szCs w:val="16"/>
              </w:rPr>
            </w:pPr>
          </w:p>
          <w:p w14:paraId="77056476" w14:textId="77777777" w:rsidR="00FC55F1" w:rsidRPr="003C4B71" w:rsidRDefault="00FC55F1" w:rsidP="003C4B71">
            <w:pPr>
              <w:overflowPunct w:val="0"/>
              <w:autoSpaceDE w:val="0"/>
              <w:autoSpaceDN w:val="0"/>
              <w:adjustRightInd w:val="0"/>
              <w:spacing w:line="240" w:lineRule="auto"/>
              <w:textAlignment w:val="baseline"/>
              <w:rPr>
                <w:rFonts w:ascii="Arial" w:hAnsi="Arial" w:cs="Arial"/>
                <w:color w:val="000000"/>
                <w:spacing w:val="0"/>
                <w:sz w:val="16"/>
                <w:szCs w:val="16"/>
              </w:rPr>
            </w:pPr>
          </w:p>
          <w:p w14:paraId="24EBF2E3" w14:textId="5385FEEC" w:rsidR="00E16EE9" w:rsidRPr="003C4B71" w:rsidRDefault="000303CE" w:rsidP="003C4B71">
            <w:pPr>
              <w:overflowPunct w:val="0"/>
              <w:autoSpaceDE w:val="0"/>
              <w:autoSpaceDN w:val="0"/>
              <w:adjustRightInd w:val="0"/>
              <w:spacing w:line="240" w:lineRule="auto"/>
              <w:textAlignment w:val="baseline"/>
              <w:rPr>
                <w:rFonts w:ascii="Arial" w:hAnsi="Arial" w:cs="Arial"/>
                <w:color w:val="000000"/>
                <w:spacing w:val="0"/>
                <w:sz w:val="16"/>
                <w:szCs w:val="16"/>
              </w:rPr>
            </w:pPr>
            <w:r w:rsidRPr="003C4B71">
              <w:rPr>
                <w:rFonts w:ascii="Arial" w:hAnsi="Arial" w:cs="Arial"/>
                <w:color w:val="000000"/>
                <w:spacing w:val="0"/>
                <w:sz w:val="16"/>
                <w:szCs w:val="16"/>
              </w:rPr>
              <w:t>V</w:t>
            </w:r>
            <w:r w:rsidR="00E50B58" w:rsidRPr="003C4B71">
              <w:rPr>
                <w:rFonts w:ascii="Arial" w:hAnsi="Arial" w:cs="Arial"/>
                <w:color w:val="000000"/>
                <w:spacing w:val="0"/>
                <w:sz w:val="16"/>
                <w:szCs w:val="16"/>
              </w:rPr>
              <w:t>ervalsing van de mededinging</w:t>
            </w:r>
          </w:p>
          <w:p w14:paraId="4115A6E5" w14:textId="77777777" w:rsidR="00E16EE9" w:rsidRPr="003C4B71" w:rsidRDefault="00E16EE9" w:rsidP="003C4B71">
            <w:pPr>
              <w:overflowPunct w:val="0"/>
              <w:autoSpaceDE w:val="0"/>
              <w:autoSpaceDN w:val="0"/>
              <w:adjustRightInd w:val="0"/>
              <w:spacing w:line="240" w:lineRule="auto"/>
              <w:textAlignment w:val="baseline"/>
              <w:rPr>
                <w:rFonts w:ascii="Arial" w:hAnsi="Arial" w:cs="Arial"/>
                <w:color w:val="000000"/>
                <w:spacing w:val="0"/>
                <w:sz w:val="16"/>
                <w:szCs w:val="16"/>
              </w:rPr>
            </w:pPr>
          </w:p>
          <w:p w14:paraId="76B0683E" w14:textId="77777777" w:rsidR="00312ADE" w:rsidRPr="003C4B71" w:rsidRDefault="00312ADE" w:rsidP="003C4B71">
            <w:pPr>
              <w:overflowPunct w:val="0"/>
              <w:autoSpaceDE w:val="0"/>
              <w:autoSpaceDN w:val="0"/>
              <w:adjustRightInd w:val="0"/>
              <w:spacing w:line="240" w:lineRule="auto"/>
              <w:textAlignment w:val="baseline"/>
              <w:rPr>
                <w:rFonts w:ascii="Arial" w:hAnsi="Arial" w:cs="Arial"/>
                <w:color w:val="000000"/>
                <w:spacing w:val="0"/>
                <w:sz w:val="16"/>
                <w:szCs w:val="16"/>
              </w:rPr>
            </w:pPr>
          </w:p>
          <w:p w14:paraId="29020749" w14:textId="06A9160A" w:rsidR="00E50B58" w:rsidRPr="003C4B71" w:rsidRDefault="00E50B58" w:rsidP="003C4B71">
            <w:pPr>
              <w:overflowPunct w:val="0"/>
              <w:autoSpaceDE w:val="0"/>
              <w:autoSpaceDN w:val="0"/>
              <w:adjustRightInd w:val="0"/>
              <w:spacing w:line="240" w:lineRule="auto"/>
              <w:textAlignment w:val="baseline"/>
              <w:rPr>
                <w:rFonts w:ascii="Arial" w:hAnsi="Arial" w:cs="Arial"/>
                <w:color w:val="000000"/>
                <w:spacing w:val="0"/>
                <w:sz w:val="16"/>
                <w:szCs w:val="16"/>
              </w:rPr>
            </w:pPr>
          </w:p>
        </w:tc>
        <w:tc>
          <w:tcPr>
            <w:tcW w:w="1155" w:type="pct"/>
            <w:tcBorders>
              <w:top w:val="nil"/>
              <w:left w:val="nil"/>
              <w:bottom w:val="nil"/>
              <w:right w:val="nil"/>
            </w:tcBorders>
          </w:tcPr>
          <w:p w14:paraId="4DDE46AC" w14:textId="77777777" w:rsidR="00E50B58" w:rsidRPr="003C4B71" w:rsidRDefault="00E50B58" w:rsidP="003C4B71">
            <w:pPr>
              <w:overflowPunct w:val="0"/>
              <w:autoSpaceDE w:val="0"/>
              <w:autoSpaceDN w:val="0"/>
              <w:adjustRightInd w:val="0"/>
              <w:spacing w:line="240" w:lineRule="auto"/>
              <w:textAlignment w:val="baseline"/>
              <w:rPr>
                <w:rFonts w:ascii="Arial" w:hAnsi="Arial" w:cs="Arial"/>
                <w:color w:val="000000"/>
                <w:spacing w:val="0"/>
                <w:sz w:val="16"/>
                <w:szCs w:val="16"/>
              </w:rPr>
            </w:pPr>
            <w:r w:rsidRPr="003C4B71">
              <w:rPr>
                <w:rFonts w:ascii="Arial" w:hAnsi="Arial" w:cs="Arial"/>
                <w:color w:val="000000"/>
                <w:spacing w:val="0"/>
                <w:sz w:val="16"/>
                <w:szCs w:val="16"/>
              </w:rPr>
              <w:t>III C</w:t>
            </w:r>
          </w:p>
          <w:p w14:paraId="634A1571" w14:textId="77777777" w:rsidR="00E50B58" w:rsidRPr="003C4B71" w:rsidRDefault="00E50B58" w:rsidP="003C4B71">
            <w:pPr>
              <w:overflowPunct w:val="0"/>
              <w:autoSpaceDE w:val="0"/>
              <w:autoSpaceDN w:val="0"/>
              <w:adjustRightInd w:val="0"/>
              <w:spacing w:line="240" w:lineRule="auto"/>
              <w:textAlignment w:val="baseline"/>
              <w:rPr>
                <w:rFonts w:ascii="Arial" w:hAnsi="Arial" w:cs="Arial"/>
                <w:color w:val="000000"/>
                <w:spacing w:val="0"/>
                <w:sz w:val="16"/>
                <w:szCs w:val="16"/>
              </w:rPr>
            </w:pPr>
          </w:p>
          <w:p w14:paraId="2C256B8A" w14:textId="77777777" w:rsidR="00E50B58" w:rsidRPr="003C4B71" w:rsidRDefault="00E50B58" w:rsidP="003C4B71">
            <w:pPr>
              <w:overflowPunct w:val="0"/>
              <w:autoSpaceDE w:val="0"/>
              <w:autoSpaceDN w:val="0"/>
              <w:adjustRightInd w:val="0"/>
              <w:spacing w:line="240" w:lineRule="auto"/>
              <w:textAlignment w:val="baseline"/>
              <w:rPr>
                <w:rFonts w:ascii="Arial" w:hAnsi="Arial" w:cs="Arial"/>
                <w:color w:val="000000"/>
                <w:spacing w:val="0"/>
                <w:sz w:val="16"/>
                <w:szCs w:val="16"/>
              </w:rPr>
            </w:pPr>
          </w:p>
          <w:p w14:paraId="329B5EA8" w14:textId="77777777" w:rsidR="00E50B58" w:rsidRPr="003C4B71" w:rsidRDefault="00E50B58" w:rsidP="003C4B71">
            <w:pPr>
              <w:overflowPunct w:val="0"/>
              <w:autoSpaceDE w:val="0"/>
              <w:autoSpaceDN w:val="0"/>
              <w:adjustRightInd w:val="0"/>
              <w:spacing w:line="240" w:lineRule="auto"/>
              <w:textAlignment w:val="baseline"/>
              <w:rPr>
                <w:rFonts w:ascii="Arial" w:hAnsi="Arial" w:cs="Arial"/>
                <w:color w:val="000000"/>
                <w:spacing w:val="0"/>
                <w:sz w:val="16"/>
                <w:szCs w:val="16"/>
              </w:rPr>
            </w:pPr>
          </w:p>
          <w:p w14:paraId="0D8B1E7D" w14:textId="77777777" w:rsidR="00E50B58" w:rsidRPr="003C4B71" w:rsidRDefault="00E50B58" w:rsidP="003C4B71">
            <w:pPr>
              <w:overflowPunct w:val="0"/>
              <w:autoSpaceDE w:val="0"/>
              <w:autoSpaceDN w:val="0"/>
              <w:adjustRightInd w:val="0"/>
              <w:spacing w:line="240" w:lineRule="auto"/>
              <w:textAlignment w:val="baseline"/>
              <w:rPr>
                <w:rFonts w:ascii="Arial" w:hAnsi="Arial" w:cs="Arial"/>
                <w:color w:val="000000"/>
                <w:spacing w:val="0"/>
                <w:sz w:val="16"/>
                <w:szCs w:val="16"/>
              </w:rPr>
            </w:pPr>
          </w:p>
          <w:p w14:paraId="689C168C" w14:textId="77777777" w:rsidR="00FC55F1" w:rsidRPr="003C4B71" w:rsidRDefault="00FC55F1" w:rsidP="003C4B71">
            <w:pPr>
              <w:overflowPunct w:val="0"/>
              <w:autoSpaceDE w:val="0"/>
              <w:autoSpaceDN w:val="0"/>
              <w:adjustRightInd w:val="0"/>
              <w:spacing w:line="240" w:lineRule="auto"/>
              <w:textAlignment w:val="baseline"/>
              <w:rPr>
                <w:rFonts w:ascii="Arial" w:hAnsi="Arial" w:cs="Arial"/>
                <w:color w:val="000000"/>
                <w:spacing w:val="0"/>
                <w:sz w:val="16"/>
                <w:szCs w:val="16"/>
              </w:rPr>
            </w:pPr>
          </w:p>
          <w:p w14:paraId="4719D4CC" w14:textId="77777777" w:rsidR="00FC55F1" w:rsidRPr="003C4B71" w:rsidRDefault="00FC55F1" w:rsidP="003C4B71">
            <w:pPr>
              <w:overflowPunct w:val="0"/>
              <w:autoSpaceDE w:val="0"/>
              <w:autoSpaceDN w:val="0"/>
              <w:adjustRightInd w:val="0"/>
              <w:spacing w:line="240" w:lineRule="auto"/>
              <w:textAlignment w:val="baseline"/>
              <w:rPr>
                <w:rFonts w:ascii="Arial" w:hAnsi="Arial" w:cs="Arial"/>
                <w:color w:val="000000"/>
                <w:spacing w:val="0"/>
                <w:sz w:val="16"/>
                <w:szCs w:val="16"/>
              </w:rPr>
            </w:pPr>
          </w:p>
          <w:p w14:paraId="2D1D5184" w14:textId="77777777" w:rsidR="00E50B58" w:rsidRPr="003C4B71" w:rsidRDefault="00E50B58" w:rsidP="003C4B71">
            <w:pPr>
              <w:overflowPunct w:val="0"/>
              <w:autoSpaceDE w:val="0"/>
              <w:autoSpaceDN w:val="0"/>
              <w:adjustRightInd w:val="0"/>
              <w:spacing w:line="240" w:lineRule="auto"/>
              <w:textAlignment w:val="baseline"/>
              <w:rPr>
                <w:rFonts w:ascii="Arial" w:hAnsi="Arial" w:cs="Arial"/>
                <w:color w:val="000000"/>
                <w:spacing w:val="0"/>
                <w:sz w:val="16"/>
                <w:szCs w:val="16"/>
              </w:rPr>
            </w:pPr>
            <w:r w:rsidRPr="003C4B71">
              <w:rPr>
                <w:rFonts w:ascii="Arial" w:hAnsi="Arial" w:cs="Arial"/>
                <w:color w:val="000000"/>
                <w:spacing w:val="0"/>
                <w:sz w:val="16"/>
                <w:szCs w:val="16"/>
              </w:rPr>
              <w:t>III C</w:t>
            </w:r>
          </w:p>
          <w:p w14:paraId="58CCFFF5" w14:textId="77777777" w:rsidR="00E50B58" w:rsidRPr="003C4B71" w:rsidRDefault="00E50B58" w:rsidP="003C4B71">
            <w:pPr>
              <w:overflowPunct w:val="0"/>
              <w:autoSpaceDE w:val="0"/>
              <w:autoSpaceDN w:val="0"/>
              <w:adjustRightInd w:val="0"/>
              <w:spacing w:line="240" w:lineRule="auto"/>
              <w:textAlignment w:val="baseline"/>
              <w:rPr>
                <w:rFonts w:ascii="Arial" w:hAnsi="Arial" w:cs="Arial"/>
                <w:color w:val="000000"/>
                <w:spacing w:val="0"/>
                <w:sz w:val="16"/>
                <w:szCs w:val="16"/>
              </w:rPr>
            </w:pPr>
          </w:p>
          <w:p w14:paraId="4B842D06" w14:textId="77777777" w:rsidR="00E50B58" w:rsidRPr="003C4B71" w:rsidRDefault="00E50B58" w:rsidP="003C4B71">
            <w:pPr>
              <w:overflowPunct w:val="0"/>
              <w:autoSpaceDE w:val="0"/>
              <w:autoSpaceDN w:val="0"/>
              <w:adjustRightInd w:val="0"/>
              <w:spacing w:line="240" w:lineRule="auto"/>
              <w:textAlignment w:val="baseline"/>
              <w:rPr>
                <w:rFonts w:ascii="Arial" w:hAnsi="Arial" w:cs="Arial"/>
                <w:color w:val="000000"/>
                <w:spacing w:val="0"/>
                <w:sz w:val="16"/>
                <w:szCs w:val="16"/>
              </w:rPr>
            </w:pPr>
          </w:p>
          <w:p w14:paraId="45056B14" w14:textId="77777777" w:rsidR="00FC55F1" w:rsidRPr="003C4B71" w:rsidRDefault="00FC55F1" w:rsidP="003C4B71">
            <w:pPr>
              <w:overflowPunct w:val="0"/>
              <w:autoSpaceDE w:val="0"/>
              <w:autoSpaceDN w:val="0"/>
              <w:adjustRightInd w:val="0"/>
              <w:spacing w:line="240" w:lineRule="auto"/>
              <w:textAlignment w:val="baseline"/>
              <w:rPr>
                <w:rFonts w:ascii="Arial" w:hAnsi="Arial" w:cs="Arial"/>
                <w:color w:val="000000"/>
                <w:spacing w:val="0"/>
                <w:sz w:val="16"/>
                <w:szCs w:val="16"/>
              </w:rPr>
            </w:pPr>
          </w:p>
          <w:p w14:paraId="7BE9B75A" w14:textId="77777777" w:rsidR="00FC55F1" w:rsidRPr="003C4B71" w:rsidRDefault="00FC55F1" w:rsidP="003C4B71">
            <w:pPr>
              <w:overflowPunct w:val="0"/>
              <w:autoSpaceDE w:val="0"/>
              <w:autoSpaceDN w:val="0"/>
              <w:adjustRightInd w:val="0"/>
              <w:spacing w:line="240" w:lineRule="auto"/>
              <w:textAlignment w:val="baseline"/>
              <w:rPr>
                <w:rFonts w:ascii="Arial" w:hAnsi="Arial" w:cs="Arial"/>
                <w:color w:val="000000"/>
                <w:spacing w:val="0"/>
                <w:sz w:val="16"/>
                <w:szCs w:val="16"/>
              </w:rPr>
            </w:pPr>
          </w:p>
          <w:p w14:paraId="28C022E9" w14:textId="77777777" w:rsidR="00E50B58" w:rsidRPr="003C4B71" w:rsidRDefault="00E50B58" w:rsidP="003C4B71">
            <w:pPr>
              <w:overflowPunct w:val="0"/>
              <w:autoSpaceDE w:val="0"/>
              <w:autoSpaceDN w:val="0"/>
              <w:adjustRightInd w:val="0"/>
              <w:spacing w:line="240" w:lineRule="auto"/>
              <w:textAlignment w:val="baseline"/>
              <w:rPr>
                <w:rFonts w:ascii="Arial" w:hAnsi="Arial" w:cs="Arial"/>
                <w:color w:val="000000"/>
                <w:spacing w:val="0"/>
                <w:sz w:val="16"/>
                <w:szCs w:val="16"/>
              </w:rPr>
            </w:pPr>
            <w:r w:rsidRPr="003C4B71">
              <w:rPr>
                <w:rFonts w:ascii="Arial" w:hAnsi="Arial" w:cs="Arial"/>
                <w:color w:val="000000"/>
                <w:spacing w:val="0"/>
                <w:sz w:val="16"/>
                <w:szCs w:val="16"/>
              </w:rPr>
              <w:t>III C</w:t>
            </w:r>
          </w:p>
          <w:p w14:paraId="6E08156A" w14:textId="77777777" w:rsidR="00E50B58" w:rsidRPr="003C4B71" w:rsidRDefault="00E50B58" w:rsidP="003C4B71">
            <w:pPr>
              <w:overflowPunct w:val="0"/>
              <w:autoSpaceDE w:val="0"/>
              <w:autoSpaceDN w:val="0"/>
              <w:adjustRightInd w:val="0"/>
              <w:spacing w:line="240" w:lineRule="auto"/>
              <w:textAlignment w:val="baseline"/>
              <w:rPr>
                <w:rFonts w:ascii="Arial" w:hAnsi="Arial" w:cs="Arial"/>
                <w:color w:val="000000"/>
                <w:spacing w:val="0"/>
                <w:sz w:val="16"/>
                <w:szCs w:val="16"/>
              </w:rPr>
            </w:pPr>
          </w:p>
          <w:p w14:paraId="472A7C5E" w14:textId="77777777" w:rsidR="00E50B58" w:rsidRPr="003C4B71" w:rsidRDefault="00E50B58" w:rsidP="003C4B71">
            <w:pPr>
              <w:overflowPunct w:val="0"/>
              <w:autoSpaceDE w:val="0"/>
              <w:autoSpaceDN w:val="0"/>
              <w:adjustRightInd w:val="0"/>
              <w:spacing w:line="240" w:lineRule="auto"/>
              <w:textAlignment w:val="baseline"/>
              <w:rPr>
                <w:rFonts w:ascii="Arial" w:hAnsi="Arial" w:cs="Arial"/>
                <w:color w:val="000000"/>
                <w:spacing w:val="0"/>
                <w:sz w:val="16"/>
                <w:szCs w:val="16"/>
              </w:rPr>
            </w:pPr>
          </w:p>
        </w:tc>
        <w:tc>
          <w:tcPr>
            <w:tcW w:w="1895" w:type="pct"/>
            <w:tcBorders>
              <w:top w:val="nil"/>
              <w:left w:val="nil"/>
              <w:bottom w:val="nil"/>
              <w:right w:val="single" w:sz="12" w:space="0" w:color="000000" w:themeColor="text1"/>
            </w:tcBorders>
          </w:tcPr>
          <w:p w14:paraId="43F1FB8A" w14:textId="0145085F" w:rsidR="00E50B58" w:rsidRPr="003C4B71" w:rsidRDefault="00E50B58" w:rsidP="003C4B71">
            <w:pPr>
              <w:overflowPunct w:val="0"/>
              <w:autoSpaceDE w:val="0"/>
              <w:autoSpaceDN w:val="0"/>
              <w:adjustRightInd w:val="0"/>
              <w:spacing w:line="240" w:lineRule="auto"/>
              <w:textAlignment w:val="baseline"/>
              <w:rPr>
                <w:rFonts w:ascii="Arial" w:hAnsi="Arial" w:cs="Arial"/>
                <w:color w:val="000000"/>
                <w:spacing w:val="0"/>
                <w:sz w:val="16"/>
                <w:szCs w:val="16"/>
              </w:rPr>
            </w:pPr>
            <w:r w:rsidRPr="003C4B71">
              <w:rPr>
                <w:rFonts w:ascii="Arial" w:hAnsi="Arial" w:cs="Arial"/>
                <w:color w:val="000000"/>
                <w:spacing w:val="0"/>
                <w:sz w:val="16"/>
                <w:szCs w:val="16"/>
              </w:rPr>
              <w:t>Indien de Aanbestedende dienst aanwijzingen heeft dat van deze uitsluitingsgrond sprake is</w:t>
            </w:r>
            <w:r w:rsidR="003C2646" w:rsidRPr="003C4B71">
              <w:rPr>
                <w:rFonts w:ascii="Arial" w:hAnsi="Arial" w:cs="Arial"/>
                <w:color w:val="000000"/>
                <w:spacing w:val="0"/>
                <w:sz w:val="16"/>
                <w:szCs w:val="16"/>
              </w:rPr>
              <w:t>,</w:t>
            </w:r>
            <w:r w:rsidRPr="003C4B71">
              <w:rPr>
                <w:rFonts w:ascii="Arial" w:hAnsi="Arial" w:cs="Arial"/>
                <w:color w:val="000000"/>
                <w:spacing w:val="0"/>
                <w:sz w:val="16"/>
                <w:szCs w:val="16"/>
              </w:rPr>
              <w:t xml:space="preserve"> zal dit aan de </w:t>
            </w:r>
            <w:r w:rsidR="003C2646" w:rsidRPr="003C4B71">
              <w:rPr>
                <w:rFonts w:ascii="Arial" w:hAnsi="Arial" w:cs="Arial"/>
                <w:color w:val="000000"/>
                <w:spacing w:val="0"/>
                <w:sz w:val="16"/>
                <w:szCs w:val="16"/>
              </w:rPr>
              <w:t>Gegadigde</w:t>
            </w:r>
            <w:r w:rsidRPr="003C4B71">
              <w:rPr>
                <w:rFonts w:ascii="Arial" w:hAnsi="Arial" w:cs="Arial"/>
                <w:color w:val="000000"/>
                <w:spacing w:val="0"/>
                <w:sz w:val="16"/>
                <w:szCs w:val="16"/>
              </w:rPr>
              <w:t xml:space="preserve"> kenbaar worden gemaakt, waarna deze in de gelegenheid wordt gesteld zijn zienswijze hierop te geven</w:t>
            </w:r>
          </w:p>
          <w:p w14:paraId="354BAB5C" w14:textId="77777777" w:rsidR="00E50B58" w:rsidRPr="003C4B71" w:rsidRDefault="00E50B58" w:rsidP="003C4B71">
            <w:pPr>
              <w:overflowPunct w:val="0"/>
              <w:autoSpaceDE w:val="0"/>
              <w:autoSpaceDN w:val="0"/>
              <w:adjustRightInd w:val="0"/>
              <w:spacing w:line="240" w:lineRule="auto"/>
              <w:textAlignment w:val="baseline"/>
              <w:rPr>
                <w:rFonts w:ascii="Arial" w:hAnsi="Arial" w:cs="Arial"/>
                <w:color w:val="000000"/>
                <w:spacing w:val="0"/>
                <w:sz w:val="16"/>
                <w:szCs w:val="16"/>
              </w:rPr>
            </w:pPr>
          </w:p>
          <w:p w14:paraId="32F9B42D" w14:textId="38A04C2C" w:rsidR="00E50B58" w:rsidRPr="003C4B71" w:rsidRDefault="00E50B58" w:rsidP="003C4B71">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 xml:space="preserve">Gedragsverklaring aanbesteden zoals bedoeld in artikel 4.1 van de </w:t>
            </w:r>
          </w:p>
          <w:p w14:paraId="502BF6C6" w14:textId="77777777" w:rsidR="00312ADE" w:rsidRPr="003C4B71" w:rsidRDefault="00312ADE" w:rsidP="003C4B71">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Aanbestedingswet 2012, niet ouder dan twee jaar.</w:t>
            </w:r>
          </w:p>
          <w:p w14:paraId="41A6E62B" w14:textId="77777777" w:rsidR="00312ADE" w:rsidRPr="003C4B71" w:rsidRDefault="00312ADE" w:rsidP="003C4B71">
            <w:pPr>
              <w:overflowPunct w:val="0"/>
              <w:autoSpaceDE w:val="0"/>
              <w:autoSpaceDN w:val="0"/>
              <w:adjustRightInd w:val="0"/>
              <w:spacing w:line="240" w:lineRule="auto"/>
              <w:textAlignment w:val="baseline"/>
              <w:rPr>
                <w:rFonts w:ascii="Arial" w:hAnsi="Arial" w:cs="Arial"/>
                <w:sz w:val="16"/>
                <w:szCs w:val="16"/>
              </w:rPr>
            </w:pPr>
          </w:p>
          <w:p w14:paraId="03A0C70A" w14:textId="2B57871A" w:rsidR="00E50B58" w:rsidRPr="003C4B71" w:rsidRDefault="00E50B58" w:rsidP="003C4B71">
            <w:pPr>
              <w:overflowPunct w:val="0"/>
              <w:autoSpaceDE w:val="0"/>
              <w:autoSpaceDN w:val="0"/>
              <w:adjustRightInd w:val="0"/>
              <w:spacing w:line="240" w:lineRule="auto"/>
              <w:textAlignment w:val="baseline"/>
              <w:rPr>
                <w:rFonts w:ascii="Arial" w:hAnsi="Arial" w:cs="Arial"/>
                <w:color w:val="000000"/>
                <w:spacing w:val="0"/>
                <w:sz w:val="16"/>
                <w:szCs w:val="16"/>
              </w:rPr>
            </w:pPr>
            <w:r w:rsidRPr="003C4B71">
              <w:rPr>
                <w:rFonts w:ascii="Arial" w:hAnsi="Arial" w:cs="Arial"/>
                <w:sz w:val="16"/>
                <w:szCs w:val="16"/>
              </w:rPr>
              <w:t xml:space="preserve">Gedragsverklaring aanbesteden zoals bedoeld in artikel 4.1 van de Aanbestedingswet 2012, niet ouder dan </w:t>
            </w:r>
            <w:r w:rsidR="00312ADE" w:rsidRPr="003C4B71">
              <w:rPr>
                <w:rFonts w:ascii="Arial" w:hAnsi="Arial" w:cs="Arial"/>
                <w:sz w:val="16"/>
                <w:szCs w:val="16"/>
              </w:rPr>
              <w:t>t</w:t>
            </w:r>
            <w:r w:rsidR="00096595" w:rsidRPr="003C4B71">
              <w:rPr>
                <w:rFonts w:ascii="Arial" w:hAnsi="Arial" w:cs="Arial"/>
                <w:sz w:val="16"/>
                <w:szCs w:val="16"/>
              </w:rPr>
              <w:t>w</w:t>
            </w:r>
            <w:r w:rsidR="00312ADE" w:rsidRPr="003C4B71">
              <w:rPr>
                <w:rFonts w:ascii="Arial" w:hAnsi="Arial" w:cs="Arial"/>
                <w:sz w:val="16"/>
                <w:szCs w:val="16"/>
              </w:rPr>
              <w:t>ee</w:t>
            </w:r>
            <w:r w:rsidRPr="003C4B71">
              <w:rPr>
                <w:rFonts w:ascii="Arial" w:hAnsi="Arial" w:cs="Arial"/>
                <w:sz w:val="16"/>
                <w:szCs w:val="16"/>
              </w:rPr>
              <w:t xml:space="preserve"> jaar.</w:t>
            </w:r>
          </w:p>
        </w:tc>
      </w:tr>
    </w:tbl>
    <w:p w14:paraId="29CE100D" w14:textId="77777777" w:rsidR="008C5876" w:rsidRPr="003C4B71" w:rsidRDefault="008C5876" w:rsidP="003C4B71">
      <w:pPr>
        <w:spacing w:line="240" w:lineRule="auto"/>
        <w:rPr>
          <w:rFonts w:ascii="Arial" w:hAnsi="Arial" w:cs="Arial"/>
        </w:rPr>
      </w:pPr>
      <w:bookmarkStart w:id="65" w:name="_Toc447882338"/>
      <w:bookmarkStart w:id="66" w:name="_Toc448087049"/>
    </w:p>
    <w:p w14:paraId="614A9CEF" w14:textId="45D6E6B7" w:rsidR="008C5876" w:rsidRPr="003C4B71" w:rsidRDefault="008C5876" w:rsidP="003C4B71">
      <w:pPr>
        <w:spacing w:line="240" w:lineRule="auto"/>
        <w:rPr>
          <w:rFonts w:ascii="Arial" w:hAnsi="Arial" w:cs="Arial"/>
          <w:szCs w:val="18"/>
        </w:rPr>
      </w:pPr>
      <w:r w:rsidRPr="003C4B71">
        <w:rPr>
          <w:rFonts w:ascii="Arial" w:hAnsi="Arial" w:cs="Arial"/>
          <w:szCs w:val="18"/>
        </w:rPr>
        <w:t>Indien de Aanbestedende dienst aanwijzingen heeft dat van deze uitsluitingsgronden sprake is</w:t>
      </w:r>
      <w:r w:rsidR="003C2646" w:rsidRPr="003C4B71">
        <w:rPr>
          <w:rFonts w:ascii="Arial" w:hAnsi="Arial" w:cs="Arial"/>
          <w:szCs w:val="18"/>
        </w:rPr>
        <w:t>,</w:t>
      </w:r>
      <w:r w:rsidRPr="003C4B71">
        <w:rPr>
          <w:rFonts w:ascii="Arial" w:hAnsi="Arial" w:cs="Arial"/>
          <w:szCs w:val="18"/>
        </w:rPr>
        <w:t xml:space="preserve"> zal dit aan de </w:t>
      </w:r>
      <w:r w:rsidR="003C2646" w:rsidRPr="003C4B71">
        <w:rPr>
          <w:rFonts w:ascii="Arial" w:hAnsi="Arial" w:cs="Arial"/>
          <w:szCs w:val="18"/>
        </w:rPr>
        <w:t>Gegadigde</w:t>
      </w:r>
      <w:r w:rsidRPr="003C4B71">
        <w:rPr>
          <w:rFonts w:ascii="Arial" w:hAnsi="Arial" w:cs="Arial"/>
          <w:szCs w:val="18"/>
        </w:rPr>
        <w:t xml:space="preserve"> kenbaar worden gemaakt, waarna dez</w:t>
      </w:r>
      <w:r w:rsidR="00A369D1" w:rsidRPr="003C4B71">
        <w:rPr>
          <w:rFonts w:ascii="Arial" w:hAnsi="Arial" w:cs="Arial"/>
          <w:szCs w:val="18"/>
        </w:rPr>
        <w:t>e</w:t>
      </w:r>
      <w:r w:rsidRPr="003C4B71">
        <w:rPr>
          <w:rFonts w:ascii="Arial" w:hAnsi="Arial" w:cs="Arial"/>
          <w:szCs w:val="18"/>
        </w:rPr>
        <w:t xml:space="preserve"> in</w:t>
      </w:r>
      <w:r w:rsidR="001235BA" w:rsidRPr="003C4B71">
        <w:rPr>
          <w:rFonts w:ascii="Arial" w:hAnsi="Arial" w:cs="Arial"/>
          <w:szCs w:val="18"/>
        </w:rPr>
        <w:t xml:space="preserve"> </w:t>
      </w:r>
      <w:r w:rsidRPr="003C4B71">
        <w:rPr>
          <w:rFonts w:ascii="Arial" w:hAnsi="Arial" w:cs="Arial"/>
          <w:szCs w:val="18"/>
        </w:rPr>
        <w:t>de gelegenheid wordt gesteld zijn zienswijze hier</w:t>
      </w:r>
      <w:r w:rsidR="00A369D1" w:rsidRPr="003C4B71">
        <w:rPr>
          <w:rFonts w:ascii="Arial" w:hAnsi="Arial" w:cs="Arial"/>
          <w:szCs w:val="18"/>
        </w:rPr>
        <w:t>o</w:t>
      </w:r>
      <w:r w:rsidRPr="003C4B71">
        <w:rPr>
          <w:rFonts w:ascii="Arial" w:hAnsi="Arial" w:cs="Arial"/>
          <w:szCs w:val="18"/>
        </w:rPr>
        <w:t xml:space="preserve">p te geven. </w:t>
      </w:r>
    </w:p>
    <w:p w14:paraId="7A1E35BF" w14:textId="77777777" w:rsidR="000E435E" w:rsidRPr="003C4B71" w:rsidRDefault="000E435E" w:rsidP="003C4B71">
      <w:pPr>
        <w:pStyle w:val="Kop2"/>
        <w:numPr>
          <w:ilvl w:val="2"/>
          <w:numId w:val="6"/>
        </w:numPr>
        <w:tabs>
          <w:tab w:val="left" w:pos="6379"/>
        </w:tabs>
        <w:spacing w:before="240" w:after="120" w:line="240" w:lineRule="auto"/>
        <w:rPr>
          <w:rFonts w:ascii="Arial" w:hAnsi="Arial" w:cs="Arial"/>
          <w:sz w:val="18"/>
          <w:szCs w:val="18"/>
        </w:rPr>
      </w:pPr>
      <w:bookmarkStart w:id="67" w:name="_Toc130219713"/>
      <w:bookmarkStart w:id="68" w:name="_Toc175924290"/>
      <w:bookmarkStart w:id="69" w:name="_Toc183423339"/>
      <w:r w:rsidRPr="003C4B71">
        <w:rPr>
          <w:rFonts w:ascii="Arial" w:hAnsi="Arial" w:cs="Arial"/>
          <w:sz w:val="18"/>
          <w:szCs w:val="18"/>
        </w:rPr>
        <w:t>Aanvullende uitsluitingsgrond</w:t>
      </w:r>
      <w:bookmarkEnd w:id="67"/>
      <w:bookmarkEnd w:id="68"/>
      <w:bookmarkEnd w:id="69"/>
    </w:p>
    <w:p w14:paraId="7400D5CC" w14:textId="0580963A" w:rsidR="000E435E" w:rsidRPr="003C4B71" w:rsidRDefault="000E435E" w:rsidP="003C4B71">
      <w:pPr>
        <w:spacing w:line="240" w:lineRule="auto"/>
        <w:rPr>
          <w:rFonts w:ascii="Arial" w:hAnsi="Arial" w:cs="Arial"/>
          <w:szCs w:val="18"/>
        </w:rPr>
      </w:pPr>
      <w:r w:rsidRPr="003C4B71">
        <w:rPr>
          <w:rFonts w:ascii="Arial" w:hAnsi="Arial" w:cs="Arial"/>
          <w:szCs w:val="18"/>
        </w:rPr>
        <w:t>Gegadigde, waaronder begrepen alle eventuele deelnemers aan het Samenwerkingsverband (</w:t>
      </w:r>
      <w:r w:rsidR="00E561A5">
        <w:rPr>
          <w:rFonts w:ascii="Arial" w:hAnsi="Arial" w:cs="Arial"/>
          <w:szCs w:val="18"/>
        </w:rPr>
        <w:t>C</w:t>
      </w:r>
      <w:r w:rsidRPr="003C4B71">
        <w:rPr>
          <w:rFonts w:ascii="Arial" w:hAnsi="Arial" w:cs="Arial"/>
          <w:szCs w:val="18"/>
        </w:rPr>
        <w:t>ombinatie) en tevens de Derde(n) waarop een beroep wordt gedaan dienen op het moment van aanmelden en tijdens de uitvoering van de Opdracht, te voldoen aan de volgende aanvullende uitsluitingsgrond.</w:t>
      </w:r>
    </w:p>
    <w:p w14:paraId="5F16E539" w14:textId="77777777" w:rsidR="000E435E" w:rsidRPr="003C4B71" w:rsidRDefault="000E435E" w:rsidP="003C4B71">
      <w:pPr>
        <w:pStyle w:val="Kop4"/>
        <w:spacing w:line="240" w:lineRule="auto"/>
        <w:rPr>
          <w:rFonts w:ascii="Arial" w:hAnsi="Arial" w:cs="Arial"/>
          <w:b w:val="0"/>
          <w:bCs/>
          <w:i/>
          <w:szCs w:val="18"/>
        </w:rPr>
      </w:pPr>
      <w:r w:rsidRPr="003C4B71">
        <w:rPr>
          <w:rFonts w:ascii="Arial" w:hAnsi="Arial" w:cs="Arial"/>
          <w:b w:val="0"/>
          <w:bCs/>
          <w:i/>
          <w:szCs w:val="18"/>
        </w:rPr>
        <w:t>Russische betrokkenheid uitvoering contract</w:t>
      </w:r>
    </w:p>
    <w:p w14:paraId="0C64AE20" w14:textId="77777777" w:rsidR="000E435E" w:rsidRPr="003C4B71" w:rsidRDefault="000E435E" w:rsidP="003C4B71">
      <w:pPr>
        <w:pStyle w:val="Geenafstand"/>
        <w:rPr>
          <w:rFonts w:cs="Arial"/>
          <w:sz w:val="18"/>
          <w:szCs w:val="18"/>
        </w:rPr>
      </w:pPr>
      <w:r w:rsidRPr="003C4B71">
        <w:rPr>
          <w:rFonts w:cs="Arial"/>
          <w:sz w:val="18"/>
          <w:szCs w:val="18"/>
        </w:rPr>
        <w:t xml:space="preserve">Op basis van EU Verordening (EU) 2022/576 van de Raad van 8 april 2022 tot wijziging van Verordening (EU) 833/2014 van 31 juli 2014 dient bij de uitvoering van de overeenkomst, die op basis van deze aanbesteding wordt gesloten voor een bedrag dat de drempels van artikel 5 </w:t>
      </w:r>
      <w:proofErr w:type="spellStart"/>
      <w:r w:rsidRPr="003C4B71">
        <w:rPr>
          <w:rFonts w:cs="Arial"/>
          <w:sz w:val="18"/>
          <w:szCs w:val="18"/>
        </w:rPr>
        <w:t>duodecies</w:t>
      </w:r>
      <w:proofErr w:type="spellEnd"/>
      <w:r w:rsidRPr="003C4B71">
        <w:rPr>
          <w:rFonts w:cs="Arial"/>
          <w:sz w:val="18"/>
          <w:szCs w:val="18"/>
        </w:rPr>
        <w:t xml:space="preserve"> van die Verordening overschrijdt, geen Russische betrokkenheid te zijn zoals bedoeld in voornoemde Verordening.</w:t>
      </w:r>
    </w:p>
    <w:p w14:paraId="0D78C31E" w14:textId="77777777" w:rsidR="000E435E" w:rsidRPr="003C4B71" w:rsidRDefault="000E435E" w:rsidP="003C4B71">
      <w:pPr>
        <w:pStyle w:val="Geenafstand"/>
        <w:rPr>
          <w:rFonts w:cs="Arial"/>
          <w:sz w:val="18"/>
          <w:szCs w:val="18"/>
        </w:rPr>
      </w:pPr>
    </w:p>
    <w:p w14:paraId="6CE1FFEE" w14:textId="77777777" w:rsidR="000E435E" w:rsidRPr="003C4B71" w:rsidRDefault="000E435E" w:rsidP="003C4B71">
      <w:pPr>
        <w:pStyle w:val="Geenafstand"/>
        <w:rPr>
          <w:rFonts w:cs="Arial"/>
          <w:sz w:val="18"/>
          <w:szCs w:val="18"/>
        </w:rPr>
      </w:pPr>
      <w:r w:rsidRPr="003C4B71">
        <w:rPr>
          <w:rFonts w:cs="Arial"/>
          <w:sz w:val="18"/>
          <w:szCs w:val="18"/>
        </w:rPr>
        <w:t>Kort gezegd gaat het verbod over gunningen aan en in stand houden van contracten met:</w:t>
      </w:r>
    </w:p>
    <w:p w14:paraId="352449D8" w14:textId="77777777" w:rsidR="000E435E" w:rsidRPr="003C4B71" w:rsidRDefault="000E435E" w:rsidP="003C4B71">
      <w:pPr>
        <w:pStyle w:val="Geenafstand"/>
        <w:rPr>
          <w:rFonts w:cs="Arial"/>
          <w:sz w:val="18"/>
          <w:szCs w:val="18"/>
        </w:rPr>
      </w:pPr>
    </w:p>
    <w:p w14:paraId="4C31AB06" w14:textId="77777777" w:rsidR="000E435E" w:rsidRPr="003C4B71" w:rsidRDefault="000E435E" w:rsidP="003C4B71">
      <w:pPr>
        <w:pStyle w:val="Geenafstand"/>
        <w:rPr>
          <w:rFonts w:cs="Arial"/>
          <w:sz w:val="18"/>
          <w:szCs w:val="18"/>
        </w:rPr>
      </w:pPr>
      <w:r w:rsidRPr="003C4B71">
        <w:rPr>
          <w:rFonts w:cs="Arial"/>
          <w:sz w:val="18"/>
          <w:szCs w:val="18"/>
        </w:rPr>
        <w:t>I (Rechts)personen welke een Russische entiteit zijn. Daaronder wordt op basis van de af te leggen verklaring het volgende begrepen:</w:t>
      </w:r>
    </w:p>
    <w:p w14:paraId="287AF0EE" w14:textId="77777777" w:rsidR="000E435E" w:rsidRPr="003C4B71" w:rsidRDefault="000E435E" w:rsidP="005418F3">
      <w:pPr>
        <w:pStyle w:val="Geenafstand"/>
        <w:numPr>
          <w:ilvl w:val="0"/>
          <w:numId w:val="33"/>
        </w:numPr>
        <w:rPr>
          <w:rFonts w:cs="Arial"/>
          <w:sz w:val="18"/>
          <w:szCs w:val="18"/>
        </w:rPr>
      </w:pPr>
      <w:r w:rsidRPr="003C4B71">
        <w:rPr>
          <w:rFonts w:cs="Arial"/>
          <w:sz w:val="18"/>
          <w:szCs w:val="18"/>
        </w:rPr>
        <w:t>personen met de Russische nationaliteit;</w:t>
      </w:r>
    </w:p>
    <w:p w14:paraId="0F799595" w14:textId="77777777" w:rsidR="000E435E" w:rsidRPr="003C4B71" w:rsidRDefault="000E435E" w:rsidP="005418F3">
      <w:pPr>
        <w:pStyle w:val="Geenafstand"/>
        <w:numPr>
          <w:ilvl w:val="0"/>
          <w:numId w:val="33"/>
        </w:numPr>
        <w:rPr>
          <w:rFonts w:cs="Arial"/>
          <w:sz w:val="18"/>
          <w:szCs w:val="18"/>
        </w:rPr>
      </w:pPr>
      <w:r w:rsidRPr="003C4B71">
        <w:rPr>
          <w:rFonts w:cs="Arial"/>
          <w:sz w:val="18"/>
          <w:szCs w:val="18"/>
        </w:rPr>
        <w:t>personen of rechtspersonen (bedrijven, entiteiten of organen) die gevestigd zijn in Rusland. Gevestigd zijn in Rusland houdt voor natuurlijke personen in ieder geval in dat zij ingeschreven staan in de bevolkingsregistratie van Rusland. Gevestigd zijn voor een rechtspersoon houdt in ieder geval in dat zij ingeschreven staan bij de Kamer van Koophandel of een daarmee vergelijkbare organisatie in Rusland.</w:t>
      </w:r>
    </w:p>
    <w:p w14:paraId="466C34AB" w14:textId="77777777" w:rsidR="000E435E" w:rsidRPr="003C4B71" w:rsidRDefault="000E435E" w:rsidP="005418F3">
      <w:pPr>
        <w:pStyle w:val="Geenafstand"/>
        <w:numPr>
          <w:ilvl w:val="0"/>
          <w:numId w:val="33"/>
        </w:numPr>
        <w:rPr>
          <w:rFonts w:cs="Arial"/>
          <w:sz w:val="18"/>
          <w:szCs w:val="18"/>
        </w:rPr>
      </w:pPr>
      <w:r w:rsidRPr="003C4B71">
        <w:rPr>
          <w:rFonts w:cs="Arial"/>
          <w:sz w:val="18"/>
          <w:szCs w:val="18"/>
        </w:rPr>
        <w:t>rechtspersonen (ook wanneer in Nederland of een ander land dan Rusland gevestigd) die voor meer dan 50% eigendom zijn van een persoon of rechtspersoon zoals genoemd hierboven;</w:t>
      </w:r>
    </w:p>
    <w:p w14:paraId="402D5F29" w14:textId="77777777" w:rsidR="000E435E" w:rsidRPr="003C4B71" w:rsidRDefault="000E435E" w:rsidP="005418F3">
      <w:pPr>
        <w:pStyle w:val="Geenafstand"/>
        <w:numPr>
          <w:ilvl w:val="0"/>
          <w:numId w:val="33"/>
        </w:numPr>
        <w:rPr>
          <w:rFonts w:cs="Arial"/>
          <w:sz w:val="18"/>
          <w:szCs w:val="18"/>
        </w:rPr>
      </w:pPr>
      <w:r w:rsidRPr="003C4B71">
        <w:rPr>
          <w:rFonts w:cs="Arial"/>
          <w:sz w:val="18"/>
          <w:szCs w:val="18"/>
        </w:rPr>
        <w:t>personen of rechtspersonen die handelen in belang van of op aanwijzing van een (rechts)persoon zoals genoemd hierboven.</w:t>
      </w:r>
    </w:p>
    <w:p w14:paraId="27A875F9" w14:textId="77777777" w:rsidR="000E435E" w:rsidRPr="003C4B71" w:rsidRDefault="000E435E" w:rsidP="003C4B71">
      <w:pPr>
        <w:pStyle w:val="Geenafstand"/>
        <w:rPr>
          <w:rFonts w:cs="Arial"/>
          <w:sz w:val="18"/>
          <w:szCs w:val="18"/>
        </w:rPr>
      </w:pPr>
    </w:p>
    <w:p w14:paraId="04C28F47" w14:textId="77777777" w:rsidR="000E435E" w:rsidRPr="003C4B71" w:rsidRDefault="000E435E" w:rsidP="003C4B71">
      <w:pPr>
        <w:pStyle w:val="Geenafstand"/>
        <w:rPr>
          <w:rFonts w:cs="Arial"/>
          <w:sz w:val="18"/>
          <w:szCs w:val="18"/>
        </w:rPr>
      </w:pPr>
      <w:r w:rsidRPr="003C4B71">
        <w:rPr>
          <w:rFonts w:cs="Arial"/>
          <w:sz w:val="18"/>
          <w:szCs w:val="18"/>
        </w:rPr>
        <w:t>II (Rechts)personen welke een niet-Russische entiteit zijn, waarbij aan de volgende voorwaarde is voldaan:</w:t>
      </w:r>
    </w:p>
    <w:p w14:paraId="36FF44A6" w14:textId="77777777" w:rsidR="000E435E" w:rsidRPr="003C4B71" w:rsidRDefault="000E435E" w:rsidP="005418F3">
      <w:pPr>
        <w:pStyle w:val="Geenafstand"/>
        <w:numPr>
          <w:ilvl w:val="0"/>
          <w:numId w:val="33"/>
        </w:numPr>
        <w:rPr>
          <w:rFonts w:cs="Arial"/>
          <w:sz w:val="18"/>
          <w:szCs w:val="18"/>
        </w:rPr>
      </w:pPr>
      <w:r w:rsidRPr="003C4B71">
        <w:rPr>
          <w:rFonts w:cs="Arial"/>
          <w:sz w:val="18"/>
          <w:szCs w:val="18"/>
        </w:rPr>
        <w:t>Niet-Russische entiteiten, waarbij meer dan 10% van de contractwaarde geleverd wordt door onderaannemers, leveranciers of entiteiten die als Russische entiteit kunnen worden aangemerkt op basis van het bovenstaande (zie I).</w:t>
      </w:r>
    </w:p>
    <w:p w14:paraId="79F9746F" w14:textId="77777777" w:rsidR="000E435E" w:rsidRPr="003C4B71" w:rsidRDefault="000E435E" w:rsidP="003C4B71">
      <w:pPr>
        <w:pStyle w:val="Geenafstand"/>
        <w:rPr>
          <w:rFonts w:cs="Arial"/>
          <w:sz w:val="18"/>
          <w:szCs w:val="18"/>
        </w:rPr>
      </w:pPr>
      <w:r w:rsidRPr="003C4B71">
        <w:rPr>
          <w:rFonts w:cs="Arial"/>
          <w:sz w:val="18"/>
          <w:szCs w:val="18"/>
        </w:rPr>
        <w:br/>
        <w:t>Dit verbod heeft zijn weerslag op zowel de Aanbesteding als de uitvoering van de overeenkomst zelf.</w:t>
      </w:r>
    </w:p>
    <w:p w14:paraId="71F4C83F" w14:textId="03BACF1B" w:rsidR="000E435E" w:rsidRPr="003C4B71" w:rsidRDefault="000E435E" w:rsidP="003C4B71">
      <w:pPr>
        <w:pStyle w:val="Geenafstand"/>
        <w:rPr>
          <w:rFonts w:cs="Arial"/>
          <w:bCs/>
          <w:sz w:val="18"/>
          <w:szCs w:val="18"/>
          <w:u w:val="single"/>
        </w:rPr>
      </w:pPr>
      <w:r w:rsidRPr="003C4B71">
        <w:rPr>
          <w:rFonts w:cs="Arial"/>
          <w:bCs/>
          <w:sz w:val="18"/>
          <w:szCs w:val="18"/>
          <w:u w:val="single"/>
        </w:rPr>
        <w:t xml:space="preserve">Om voor gunning in aanmerking te komen dient de Bijlage ‘Verklaring Russische betrokkenheid’ bij Inschrijving te worden ingediend en rechtsgeldig te zijn ondertekend. </w:t>
      </w:r>
    </w:p>
    <w:p w14:paraId="56B317E4" w14:textId="77777777" w:rsidR="000E435E" w:rsidRPr="003C4B71" w:rsidRDefault="000E435E" w:rsidP="003C4B71">
      <w:pPr>
        <w:pStyle w:val="Geenafstand"/>
        <w:rPr>
          <w:rFonts w:cs="Arial"/>
          <w:sz w:val="18"/>
          <w:szCs w:val="18"/>
        </w:rPr>
      </w:pPr>
    </w:p>
    <w:p w14:paraId="2FA85B2C" w14:textId="77777777" w:rsidR="000E435E" w:rsidRPr="003C4B71" w:rsidRDefault="000E435E" w:rsidP="003C4B71">
      <w:pPr>
        <w:pStyle w:val="Geenafstand"/>
        <w:rPr>
          <w:rFonts w:cs="Arial"/>
          <w:sz w:val="18"/>
          <w:szCs w:val="18"/>
        </w:rPr>
      </w:pPr>
      <w:r w:rsidRPr="003C4B71">
        <w:rPr>
          <w:rFonts w:cs="Arial"/>
          <w:sz w:val="18"/>
          <w:szCs w:val="18"/>
        </w:rPr>
        <w:t xml:space="preserve">De betreffende verklaring ziet ook op door Inschrijver ingeschakelde en in te schakelen onderaannemers, indien de werkzaamheden van een onderaannemer meer dan 10% van de (verwachtte) waarde van het te sluiten </w:t>
      </w:r>
      <w:r w:rsidRPr="003C4B71">
        <w:rPr>
          <w:rFonts w:cs="Arial"/>
          <w:sz w:val="18"/>
          <w:szCs w:val="18"/>
        </w:rPr>
        <w:lastRenderedPageBreak/>
        <w:t>contract zullen overstijgen. Inschrijver dient naast zijn verklaring, indien sprake is van onderaannemers zoals hiervoor bedoeld, van deze onderaannemers de naam, adresgegevens en het KvK-nummer te overleggen.</w:t>
      </w:r>
    </w:p>
    <w:p w14:paraId="68BE7C8D" w14:textId="77777777" w:rsidR="000E435E" w:rsidRPr="003C4B71" w:rsidRDefault="000E435E" w:rsidP="003C4B71">
      <w:pPr>
        <w:pStyle w:val="Geenafstand"/>
        <w:rPr>
          <w:rFonts w:cs="Arial"/>
          <w:sz w:val="18"/>
          <w:szCs w:val="18"/>
        </w:rPr>
      </w:pPr>
    </w:p>
    <w:p w14:paraId="6EBD17B1" w14:textId="77777777" w:rsidR="000E435E" w:rsidRPr="003C4B71" w:rsidRDefault="000E435E" w:rsidP="003C4B71">
      <w:pPr>
        <w:pStyle w:val="Geenafstand"/>
        <w:rPr>
          <w:rFonts w:cs="Arial"/>
          <w:sz w:val="18"/>
          <w:szCs w:val="18"/>
        </w:rPr>
      </w:pPr>
      <w:r w:rsidRPr="003C4B71">
        <w:rPr>
          <w:rFonts w:cs="Arial"/>
          <w:sz w:val="18"/>
          <w:szCs w:val="18"/>
        </w:rPr>
        <w:t>Indien de verklaring niet naar waarheid is opgemaakt is er sprake van een valse verklaring als bedoeld in art. 2.87 lid 1 sub h Aanbestedingswet 2012. Daarnaast is er, indien, naar aanleiding van de aanbesteding, een contract met de Inschrijver wordt gesloten sprake van een toerekenbare tekortkoming aan de zijde van de Inschrijver.</w:t>
      </w:r>
    </w:p>
    <w:p w14:paraId="6742E5C6" w14:textId="77777777" w:rsidR="000E435E" w:rsidRPr="003C4B71" w:rsidRDefault="000E435E" w:rsidP="003C4B71">
      <w:pPr>
        <w:pStyle w:val="Geenafstand"/>
        <w:rPr>
          <w:rFonts w:cs="Arial"/>
          <w:sz w:val="18"/>
          <w:szCs w:val="18"/>
        </w:rPr>
      </w:pPr>
    </w:p>
    <w:p w14:paraId="0C75BC2B" w14:textId="77777777" w:rsidR="000E435E" w:rsidRPr="003C4B71" w:rsidRDefault="000E435E" w:rsidP="003C4B71">
      <w:pPr>
        <w:pStyle w:val="Geenafstand"/>
        <w:rPr>
          <w:rFonts w:cs="Arial"/>
          <w:sz w:val="18"/>
          <w:szCs w:val="18"/>
        </w:rPr>
      </w:pPr>
      <w:r w:rsidRPr="003C4B71">
        <w:rPr>
          <w:rFonts w:cs="Arial"/>
          <w:sz w:val="18"/>
          <w:szCs w:val="18"/>
        </w:rPr>
        <w:t>Alle schade als gevolg van het niet naar waarheid invullen van deze verklaring, zoals, maar niet alleen, de aan de provincie Utrecht opgelegde boetes en, indien van toepassing, daadwerkelijke proceskosten, zullen op de Inschrijver, die de verklaring niet naar waarheid heeft ingevuld worden verhaald.</w:t>
      </w:r>
    </w:p>
    <w:p w14:paraId="1BC06BEE" w14:textId="77777777" w:rsidR="000E435E" w:rsidRPr="003C4B71" w:rsidRDefault="000E435E" w:rsidP="003C4B71">
      <w:pPr>
        <w:pStyle w:val="Geenafstand"/>
        <w:rPr>
          <w:rFonts w:cs="Arial"/>
          <w:sz w:val="18"/>
          <w:szCs w:val="18"/>
        </w:rPr>
      </w:pPr>
    </w:p>
    <w:p w14:paraId="3FF946AD" w14:textId="77777777" w:rsidR="000E435E" w:rsidRPr="003C4B71" w:rsidRDefault="000E435E" w:rsidP="003C4B71">
      <w:pPr>
        <w:pStyle w:val="Geenafstand"/>
        <w:rPr>
          <w:rFonts w:cs="Arial"/>
          <w:sz w:val="18"/>
          <w:szCs w:val="18"/>
        </w:rPr>
      </w:pPr>
      <w:r w:rsidRPr="003C4B71">
        <w:rPr>
          <w:rFonts w:cs="Arial"/>
          <w:sz w:val="18"/>
          <w:szCs w:val="18"/>
        </w:rPr>
        <w:t>De provincie Utrecht controleert alle geselecteerde gegadigden/Inschrijver(s) (inclusief derden waarop een beroep wordt gedaan), die gewonnen heeft (hebben), alsmede die onderaannemers waarvan reeds nu bekend is dat zij meer dan 10% van de opdracht zullen gaan uitvoeren. Indien de provincie Utrecht naar aanleiding van de controle of op andere wijze op de hoogte wordt gesteld van mogelijke Russische betrokkenheid bij een inschrijving, zal Inschrijver hiervan op de hoogte worden gesteld. Hierbij zal Inschrijver verzocht worden om de feiten zoals in de verklaring genoemd te bewijzen.</w:t>
      </w:r>
    </w:p>
    <w:p w14:paraId="5919440C" w14:textId="77777777" w:rsidR="000E435E" w:rsidRPr="003C4B71" w:rsidRDefault="000E435E" w:rsidP="003C4B71">
      <w:pPr>
        <w:pStyle w:val="Geenafstand"/>
        <w:rPr>
          <w:rFonts w:cs="Arial"/>
          <w:sz w:val="18"/>
          <w:szCs w:val="18"/>
        </w:rPr>
      </w:pPr>
    </w:p>
    <w:p w14:paraId="39545B19" w14:textId="77777777" w:rsidR="000E435E" w:rsidRPr="003C4B71" w:rsidRDefault="000E435E" w:rsidP="003C4B71">
      <w:pPr>
        <w:pStyle w:val="Geenafstand"/>
        <w:rPr>
          <w:rFonts w:cs="Arial"/>
          <w:sz w:val="18"/>
          <w:szCs w:val="18"/>
        </w:rPr>
      </w:pPr>
      <w:r w:rsidRPr="003C4B71">
        <w:rPr>
          <w:rFonts w:cs="Arial"/>
          <w:sz w:val="18"/>
          <w:szCs w:val="18"/>
        </w:rPr>
        <w:t>Bij een eventueel (gerechtelijke) procedure zal de Inschrijver door de provincie Utrecht in vrijwaring worden opgeroepen, zodat de Inschrijver gedurende de procedure de mogelijkheid heeft om hetgeen in deze verklaring is opgenomen te bewijzen.</w:t>
      </w:r>
    </w:p>
    <w:p w14:paraId="7437A6A5" w14:textId="77777777" w:rsidR="000E435E" w:rsidRPr="003C4B71" w:rsidRDefault="000E435E" w:rsidP="003C4B71">
      <w:pPr>
        <w:pStyle w:val="Geenafstand"/>
        <w:rPr>
          <w:rFonts w:cs="Arial"/>
          <w:sz w:val="18"/>
          <w:szCs w:val="18"/>
        </w:rPr>
      </w:pPr>
    </w:p>
    <w:p w14:paraId="1600FC9C" w14:textId="77777777" w:rsidR="000E435E" w:rsidRPr="003C4B71" w:rsidRDefault="000E435E" w:rsidP="003C4B71">
      <w:pPr>
        <w:pStyle w:val="Geenafstand"/>
        <w:rPr>
          <w:rFonts w:cs="Arial"/>
          <w:sz w:val="18"/>
          <w:szCs w:val="18"/>
        </w:rPr>
      </w:pPr>
      <w:r w:rsidRPr="003C4B71">
        <w:rPr>
          <w:rFonts w:cs="Arial"/>
          <w:sz w:val="18"/>
          <w:szCs w:val="18"/>
        </w:rPr>
        <w:t>Indien Inschrijver tijdens de uitvoering van de (concessie)overeenkomst onderaannemers inschakelt, dient hij hiertoe, mede op basis van de van toepassing verklaarde Algemene Inkoopvoorwaarden Provincies 2022, toestemming te vragen aan de provincie Utrecht. Indien Inschrijver deze toestemming vraagt dient hij aan te geven voor welk percentage van de (geschatte) opdrachtsom de onderaannemer werkzaamheden zal verrichten. Indien het voornoemde percentage meer dan 10% is dient Inschrijver met betrekking tot voornoemde onderaannemer opnieuw een verklaring in te vullen, waarbij de provincie Utrecht, parallel, een derde onderzoek zal laten verrichten.</w:t>
      </w:r>
    </w:p>
    <w:p w14:paraId="3EE7991B" w14:textId="77777777" w:rsidR="000E435E" w:rsidRPr="003C4B71" w:rsidRDefault="000E435E" w:rsidP="003C4B71">
      <w:pPr>
        <w:pStyle w:val="Geenafstand"/>
        <w:rPr>
          <w:rFonts w:cs="Arial"/>
          <w:sz w:val="18"/>
          <w:szCs w:val="18"/>
        </w:rPr>
      </w:pPr>
    </w:p>
    <w:p w14:paraId="55E96FA2" w14:textId="77777777" w:rsidR="000E435E" w:rsidRPr="003C4B71" w:rsidRDefault="000E435E" w:rsidP="003C4B71">
      <w:pPr>
        <w:pStyle w:val="Geenafstand"/>
        <w:rPr>
          <w:rFonts w:cs="Arial"/>
          <w:sz w:val="18"/>
          <w:szCs w:val="18"/>
        </w:rPr>
      </w:pPr>
      <w:r w:rsidRPr="003C4B71">
        <w:rPr>
          <w:rFonts w:cs="Arial"/>
          <w:sz w:val="18"/>
          <w:szCs w:val="18"/>
        </w:rPr>
        <w:t>Indien er voorgenomen wijzigingen (voor gunning, maar ook tijdens de looptijd van de overeenkomst) zijn in de wijze waarop de Inschrijver georganiseerd is, zoals, maar niet alleen, wijzigingen in aandeelhouders, zeggenschap, wijze waarop beleid en uitvoering van het beleid van de Inschrijver vorm wordt gegeven en/of onderaannemers worden ingeschakeld en/of er wijzigingen zijn in de wijze waarop een onderaannemer is georganiseerd en/of, ook na gunning van de overeenkomst, dienen deze direct aan de provincie Utrecht worden doorgegeven, indien de betreffende voorgenomen wijziging(en) ná implementatie van het voornemen het onmogelijk zouden maken om dan deze Verklaring te kunnen ondertekenen. Het niet (tijdig) informeren wordt beschouwd als een toerekenbare tekortkoming in nakoming van de overeenkomst. De provincie Utrecht is op dat moment gerechtigd de overeenkomst te beëindigen en Inschrijver dient de volledige schade die door deze toerekenbare tekortkoming wordt geleden door de provincie Utrecht en eventuele andere aanbestedende diensten die bij het contract als opdrachtgever betrokken zijn te vergoeden.</w:t>
      </w:r>
    </w:p>
    <w:p w14:paraId="776C76FC" w14:textId="77777777" w:rsidR="000E435E" w:rsidRPr="003C4B71" w:rsidRDefault="000E435E" w:rsidP="003C4B71">
      <w:pPr>
        <w:pStyle w:val="Geenafstand"/>
        <w:rPr>
          <w:rFonts w:cs="Arial"/>
          <w:sz w:val="18"/>
          <w:szCs w:val="18"/>
        </w:rPr>
      </w:pPr>
    </w:p>
    <w:p w14:paraId="171D9949" w14:textId="77777777" w:rsidR="000E435E" w:rsidRPr="003C4B71" w:rsidRDefault="000E435E" w:rsidP="003C4B71">
      <w:pPr>
        <w:pStyle w:val="Geenafstand"/>
        <w:rPr>
          <w:rFonts w:cs="Arial"/>
          <w:sz w:val="18"/>
          <w:szCs w:val="18"/>
        </w:rPr>
      </w:pPr>
      <w:r w:rsidRPr="003C4B71">
        <w:rPr>
          <w:rFonts w:cs="Arial"/>
          <w:sz w:val="18"/>
          <w:szCs w:val="18"/>
        </w:rPr>
        <w:t xml:space="preserve">Indien een Inschrijver problemen heeft met hetgeen hier is opgenomen, dient Inschrijver per omgaande, maar in ieder geval voor de termijn waarop vragen voor de eerste </w:t>
      </w:r>
      <w:proofErr w:type="spellStart"/>
      <w:r w:rsidRPr="003C4B71">
        <w:rPr>
          <w:rFonts w:cs="Arial"/>
          <w:sz w:val="18"/>
          <w:szCs w:val="18"/>
        </w:rPr>
        <w:t>NvI</w:t>
      </w:r>
      <w:proofErr w:type="spellEnd"/>
      <w:r w:rsidRPr="003C4B71">
        <w:rPr>
          <w:rFonts w:cs="Arial"/>
          <w:sz w:val="18"/>
          <w:szCs w:val="18"/>
        </w:rPr>
        <w:t xml:space="preserve"> moeten zijn ingeleverd, gemotiveerd aan te geven waarop zijn bezwaren zien via een persoonlijk bericht via TenderNed. De provincie Utrecht zal naar aanleiding van genoemde berichten elke algemene handelswijze vermelden in een </w:t>
      </w:r>
      <w:proofErr w:type="spellStart"/>
      <w:r w:rsidRPr="003C4B71">
        <w:rPr>
          <w:rFonts w:cs="Arial"/>
          <w:sz w:val="18"/>
          <w:szCs w:val="18"/>
        </w:rPr>
        <w:t>NvI</w:t>
      </w:r>
      <w:proofErr w:type="spellEnd"/>
      <w:r w:rsidRPr="003C4B71">
        <w:rPr>
          <w:rFonts w:cs="Arial"/>
          <w:sz w:val="18"/>
          <w:szCs w:val="18"/>
        </w:rPr>
        <w:t>.</w:t>
      </w:r>
    </w:p>
    <w:p w14:paraId="464B060C" w14:textId="77777777" w:rsidR="0012699C" w:rsidRPr="003C4B71" w:rsidRDefault="0012699C" w:rsidP="003C4B71">
      <w:pPr>
        <w:pStyle w:val="Kop2"/>
        <w:tabs>
          <w:tab w:val="left" w:pos="6379"/>
        </w:tabs>
        <w:spacing w:before="240" w:after="120" w:line="240" w:lineRule="auto"/>
        <w:rPr>
          <w:rFonts w:ascii="Arial" w:hAnsi="Arial" w:cs="Arial"/>
          <w:sz w:val="18"/>
          <w:szCs w:val="18"/>
        </w:rPr>
      </w:pPr>
      <w:bookmarkStart w:id="70" w:name="_Toc183423340"/>
      <w:r w:rsidRPr="003C4B71">
        <w:rPr>
          <w:rFonts w:ascii="Arial" w:hAnsi="Arial" w:cs="Arial"/>
          <w:sz w:val="18"/>
          <w:szCs w:val="18"/>
        </w:rPr>
        <w:t>Stap 3: Toetsen of aan de geschiktheidseisen is voldaan</w:t>
      </w:r>
      <w:bookmarkEnd w:id="65"/>
      <w:bookmarkEnd w:id="66"/>
      <w:bookmarkEnd w:id="70"/>
    </w:p>
    <w:p w14:paraId="4733CCDB" w14:textId="77777777" w:rsidR="008934E4" w:rsidRPr="003C4B71" w:rsidRDefault="00B04994" w:rsidP="003C4B71">
      <w:pPr>
        <w:spacing w:line="240" w:lineRule="auto"/>
        <w:rPr>
          <w:rFonts w:ascii="Arial" w:hAnsi="Arial" w:cs="Arial"/>
          <w:szCs w:val="18"/>
        </w:rPr>
      </w:pPr>
      <w:r w:rsidRPr="003C4B71">
        <w:rPr>
          <w:rFonts w:ascii="Arial" w:hAnsi="Arial" w:cs="Arial"/>
          <w:szCs w:val="18"/>
        </w:rPr>
        <w:t>Indien op de Gegadigde</w:t>
      </w:r>
      <w:r w:rsidR="0012699C" w:rsidRPr="003C4B71">
        <w:rPr>
          <w:rFonts w:ascii="Arial" w:hAnsi="Arial" w:cs="Arial"/>
          <w:szCs w:val="18"/>
        </w:rPr>
        <w:t xml:space="preserve"> geen uitsluitingsgronden van toepassing zijn, wordt zijn geschiktheid beoordeeld aan de hand van een aantal eisen</w:t>
      </w:r>
      <w:r w:rsidR="008934E4" w:rsidRPr="003C4B71">
        <w:rPr>
          <w:rFonts w:ascii="Arial" w:hAnsi="Arial" w:cs="Arial"/>
          <w:szCs w:val="18"/>
        </w:rPr>
        <w:t xml:space="preserve">. </w:t>
      </w:r>
      <w:r w:rsidRPr="003C4B71">
        <w:rPr>
          <w:rFonts w:ascii="Arial" w:hAnsi="Arial" w:cs="Arial"/>
          <w:szCs w:val="18"/>
        </w:rPr>
        <w:t xml:space="preserve">Dit betreft </w:t>
      </w:r>
      <w:r w:rsidRPr="003C4B71">
        <w:rPr>
          <w:rFonts w:ascii="Arial" w:hAnsi="Arial" w:cs="Arial"/>
          <w:b/>
          <w:szCs w:val="18"/>
        </w:rPr>
        <w:t xml:space="preserve">minimumeisen </w:t>
      </w:r>
      <w:r w:rsidRPr="003C4B71">
        <w:rPr>
          <w:rFonts w:ascii="Arial" w:hAnsi="Arial" w:cs="Arial"/>
          <w:szCs w:val="18"/>
        </w:rPr>
        <w:t xml:space="preserve">die aan de geschiktheid worden gesteld, anders dan de selectiecriteria die bij Stap 4 aan bod komen. </w:t>
      </w:r>
      <w:r w:rsidR="008934E4" w:rsidRPr="003C4B71">
        <w:rPr>
          <w:rFonts w:ascii="Arial" w:hAnsi="Arial" w:cs="Arial"/>
          <w:szCs w:val="18"/>
        </w:rPr>
        <w:t xml:space="preserve">Op basis van de selectiecriteria wordt bepaald welke Gegadigden het meest geschikt zijn om een Inschrijving in te dienen. </w:t>
      </w:r>
    </w:p>
    <w:p w14:paraId="2946C6E0" w14:textId="77777777" w:rsidR="008934E4" w:rsidRPr="003C4B71" w:rsidRDefault="008934E4" w:rsidP="003C4B71">
      <w:pPr>
        <w:spacing w:line="240" w:lineRule="auto"/>
        <w:rPr>
          <w:rFonts w:ascii="Arial" w:hAnsi="Arial" w:cs="Arial"/>
          <w:szCs w:val="18"/>
          <w:highlight w:val="yellow"/>
        </w:rPr>
      </w:pPr>
    </w:p>
    <w:p w14:paraId="55E86C2D" w14:textId="0764A3B2" w:rsidR="00F42093" w:rsidRPr="003C4B71" w:rsidRDefault="0012699C" w:rsidP="003C4B71">
      <w:pPr>
        <w:suppressAutoHyphens/>
        <w:overflowPunct w:val="0"/>
        <w:autoSpaceDE w:val="0"/>
        <w:spacing w:line="240" w:lineRule="auto"/>
        <w:textAlignment w:val="baseline"/>
        <w:rPr>
          <w:rFonts w:ascii="Arial" w:hAnsi="Arial" w:cs="Arial"/>
          <w:szCs w:val="18"/>
        </w:rPr>
      </w:pPr>
      <w:r w:rsidRPr="003C4B71">
        <w:rPr>
          <w:rFonts w:ascii="Arial" w:hAnsi="Arial" w:cs="Arial"/>
          <w:szCs w:val="18"/>
        </w:rPr>
        <w:t xml:space="preserve">Als de </w:t>
      </w:r>
      <w:r w:rsidR="00B04994" w:rsidRPr="003C4B71">
        <w:rPr>
          <w:rFonts w:ascii="Arial" w:hAnsi="Arial" w:cs="Arial"/>
          <w:szCs w:val="18"/>
        </w:rPr>
        <w:t>Gegadigde</w:t>
      </w:r>
      <w:r w:rsidRPr="003C4B71">
        <w:rPr>
          <w:rFonts w:ascii="Arial" w:hAnsi="Arial" w:cs="Arial"/>
          <w:szCs w:val="18"/>
        </w:rPr>
        <w:t xml:space="preserve"> niet aan de gestelde ge</w:t>
      </w:r>
      <w:r w:rsidR="00B04994" w:rsidRPr="003C4B71">
        <w:rPr>
          <w:rFonts w:ascii="Arial" w:hAnsi="Arial" w:cs="Arial"/>
          <w:szCs w:val="18"/>
        </w:rPr>
        <w:t xml:space="preserve">schiktheidseisen voldoet, zal </w:t>
      </w:r>
      <w:r w:rsidR="008934E4" w:rsidRPr="003C4B71">
        <w:rPr>
          <w:rFonts w:ascii="Arial" w:hAnsi="Arial" w:cs="Arial"/>
          <w:szCs w:val="18"/>
        </w:rPr>
        <w:t xml:space="preserve">zijn </w:t>
      </w:r>
      <w:r w:rsidR="00B04994" w:rsidRPr="003C4B71">
        <w:rPr>
          <w:rFonts w:ascii="Arial" w:hAnsi="Arial" w:cs="Arial"/>
          <w:szCs w:val="18"/>
        </w:rPr>
        <w:t>Aanm</w:t>
      </w:r>
      <w:r w:rsidR="008934E4" w:rsidRPr="003C4B71">
        <w:rPr>
          <w:rFonts w:ascii="Arial" w:hAnsi="Arial" w:cs="Arial"/>
          <w:szCs w:val="18"/>
        </w:rPr>
        <w:t>eld</w:t>
      </w:r>
      <w:r w:rsidR="00B04994" w:rsidRPr="003C4B71">
        <w:rPr>
          <w:rFonts w:ascii="Arial" w:hAnsi="Arial" w:cs="Arial"/>
          <w:szCs w:val="18"/>
        </w:rPr>
        <w:t>ing</w:t>
      </w:r>
      <w:r w:rsidRPr="003C4B71">
        <w:rPr>
          <w:rFonts w:ascii="Arial" w:hAnsi="Arial" w:cs="Arial"/>
          <w:szCs w:val="18"/>
        </w:rPr>
        <w:t xml:space="preserve"> ter zijde worden gelegd. </w:t>
      </w:r>
      <w:r w:rsidR="00F42093" w:rsidRPr="003C4B71">
        <w:rPr>
          <w:rFonts w:ascii="Arial" w:hAnsi="Arial" w:cs="Arial"/>
          <w:szCs w:val="18"/>
        </w:rPr>
        <w:t xml:space="preserve">Voor wat betreft de toetsing en bewijsvoering rondom de geschiktheidseisen wordt aangesloten bij het regime dat is beschreven in de vorige paragraaf ten aanzien van de uitsluitingsgronden. Dit betekent dat het uitgangspunt is dat </w:t>
      </w:r>
      <w:r w:rsidR="003C2646" w:rsidRPr="003C4B71">
        <w:rPr>
          <w:rFonts w:ascii="Arial" w:hAnsi="Arial" w:cs="Arial"/>
          <w:szCs w:val="18"/>
        </w:rPr>
        <w:t>Gegadigden</w:t>
      </w:r>
      <w:r w:rsidR="00F42093" w:rsidRPr="003C4B71">
        <w:rPr>
          <w:rFonts w:ascii="Arial" w:hAnsi="Arial" w:cs="Arial"/>
          <w:szCs w:val="18"/>
        </w:rPr>
        <w:t xml:space="preserve"> bij hun </w:t>
      </w:r>
      <w:r w:rsidR="003C2646" w:rsidRPr="003C4B71">
        <w:rPr>
          <w:rFonts w:ascii="Arial" w:hAnsi="Arial" w:cs="Arial"/>
          <w:szCs w:val="18"/>
        </w:rPr>
        <w:t>Aanmelding</w:t>
      </w:r>
      <w:r w:rsidR="00F42093" w:rsidRPr="003C4B71">
        <w:rPr>
          <w:rFonts w:ascii="Arial" w:hAnsi="Arial" w:cs="Arial"/>
          <w:szCs w:val="18"/>
        </w:rPr>
        <w:t xml:space="preserve"> kunnen volstaan met het bijvoegen van </w:t>
      </w:r>
      <w:r w:rsidR="008B0F1A" w:rsidRPr="003C4B71">
        <w:rPr>
          <w:rFonts w:ascii="Arial" w:hAnsi="Arial" w:cs="Arial"/>
          <w:szCs w:val="18"/>
        </w:rPr>
        <w:t xml:space="preserve">het </w:t>
      </w:r>
      <w:r w:rsidR="008B0F1A" w:rsidRPr="003C4B71">
        <w:rPr>
          <w:rFonts w:ascii="Arial" w:hAnsi="Arial" w:cs="Arial"/>
          <w:b/>
          <w:szCs w:val="18"/>
        </w:rPr>
        <w:t>Uniform Europees Aanbestedingsdocument</w:t>
      </w:r>
      <w:r w:rsidR="00F42093" w:rsidRPr="003C4B71">
        <w:rPr>
          <w:rFonts w:ascii="Arial" w:hAnsi="Arial" w:cs="Arial"/>
          <w:szCs w:val="18"/>
        </w:rPr>
        <w:t xml:space="preserve">, tenzij uitdrukkelijk anders bepaald. In de volgende </w:t>
      </w:r>
      <w:proofErr w:type="spellStart"/>
      <w:r w:rsidR="00F42093" w:rsidRPr="003C4B71">
        <w:rPr>
          <w:rFonts w:ascii="Arial" w:hAnsi="Arial" w:cs="Arial"/>
          <w:szCs w:val="18"/>
        </w:rPr>
        <w:t>subparagrafen</w:t>
      </w:r>
      <w:proofErr w:type="spellEnd"/>
      <w:r w:rsidR="00F42093" w:rsidRPr="003C4B71">
        <w:rPr>
          <w:rFonts w:ascii="Arial" w:hAnsi="Arial" w:cs="Arial"/>
          <w:szCs w:val="18"/>
        </w:rPr>
        <w:t xml:space="preserve"> worden de nadere bewijsstukken per geschiktheidseis uiteengezet</w:t>
      </w:r>
    </w:p>
    <w:p w14:paraId="79357B15" w14:textId="0625635C" w:rsidR="00311263" w:rsidRPr="003C4B71" w:rsidRDefault="00311263" w:rsidP="003C4B71">
      <w:pPr>
        <w:suppressAutoHyphens/>
        <w:overflowPunct w:val="0"/>
        <w:autoSpaceDE w:val="0"/>
        <w:spacing w:line="240" w:lineRule="auto"/>
        <w:textAlignment w:val="baseline"/>
        <w:rPr>
          <w:rFonts w:ascii="Arial" w:hAnsi="Arial" w:cs="Arial"/>
          <w:szCs w:val="18"/>
        </w:rPr>
      </w:pPr>
    </w:p>
    <w:p w14:paraId="63616882" w14:textId="2B001729" w:rsidR="00330FCB" w:rsidRPr="003C4B71" w:rsidRDefault="00330FCB" w:rsidP="003C4B71">
      <w:pPr>
        <w:suppressAutoHyphens/>
        <w:overflowPunct w:val="0"/>
        <w:autoSpaceDE w:val="0"/>
        <w:spacing w:line="240" w:lineRule="auto"/>
        <w:textAlignment w:val="baseline"/>
        <w:rPr>
          <w:rFonts w:ascii="Arial" w:hAnsi="Arial" w:cs="Arial"/>
          <w:szCs w:val="18"/>
        </w:rPr>
      </w:pPr>
      <w:r w:rsidRPr="00E561A5">
        <w:rPr>
          <w:rFonts w:ascii="Arial" w:hAnsi="Arial" w:cs="Arial"/>
          <w:b/>
          <w:bCs/>
        </w:rPr>
        <w:t>LET OP:</w:t>
      </w:r>
      <w:r w:rsidRPr="00E561A5">
        <w:rPr>
          <w:rFonts w:ascii="Arial" w:hAnsi="Arial" w:cs="Arial"/>
          <w:b/>
          <w:bCs/>
        </w:rPr>
        <w:br/>
      </w:r>
      <w:r w:rsidRPr="003C4B71">
        <w:rPr>
          <w:rFonts w:ascii="Arial" w:hAnsi="Arial" w:cs="Arial"/>
        </w:rPr>
        <w:t>Indien u een beroep doet op de draagkracht van een Derde om te voldoen aan een of meerdere van onderstaande eisen, dan dient u bij uw Aanmelding aan te tonen (tenzij anders aangegeven) dat u bij de uitvoering van de Opdracht ook daadwerkelijk kunt beschikken over (de middelen van) deze Derde.</w:t>
      </w:r>
    </w:p>
    <w:p w14:paraId="42E29046" w14:textId="77777777" w:rsidR="00330FCB" w:rsidRDefault="00330FCB" w:rsidP="003C4B71">
      <w:pPr>
        <w:suppressAutoHyphens/>
        <w:overflowPunct w:val="0"/>
        <w:autoSpaceDE w:val="0"/>
        <w:spacing w:line="240" w:lineRule="auto"/>
        <w:textAlignment w:val="baseline"/>
        <w:rPr>
          <w:rFonts w:ascii="Arial" w:hAnsi="Arial" w:cs="Arial"/>
          <w:szCs w:val="18"/>
        </w:rPr>
      </w:pPr>
    </w:p>
    <w:p w14:paraId="302E4402" w14:textId="77777777" w:rsidR="00E561A5" w:rsidRPr="003C4B71" w:rsidRDefault="00E561A5" w:rsidP="003C4B71">
      <w:pPr>
        <w:suppressAutoHyphens/>
        <w:overflowPunct w:val="0"/>
        <w:autoSpaceDE w:val="0"/>
        <w:spacing w:line="240" w:lineRule="auto"/>
        <w:textAlignment w:val="baseline"/>
        <w:rPr>
          <w:rFonts w:ascii="Arial" w:hAnsi="Arial" w:cs="Arial"/>
          <w:szCs w:val="18"/>
        </w:rPr>
      </w:pPr>
    </w:p>
    <w:p w14:paraId="60BEFE1C" w14:textId="77777777" w:rsidR="009C684F" w:rsidRPr="003C4B71" w:rsidRDefault="009C684F" w:rsidP="003C4B71">
      <w:pPr>
        <w:suppressAutoHyphens/>
        <w:overflowPunct w:val="0"/>
        <w:autoSpaceDE w:val="0"/>
        <w:spacing w:line="240" w:lineRule="auto"/>
        <w:textAlignment w:val="baseline"/>
        <w:outlineLvl w:val="2"/>
        <w:rPr>
          <w:rFonts w:ascii="Arial" w:hAnsi="Arial" w:cs="Arial"/>
          <w:b/>
          <w:szCs w:val="18"/>
        </w:rPr>
      </w:pPr>
      <w:bookmarkStart w:id="71" w:name="_Toc447882340"/>
      <w:bookmarkStart w:id="72" w:name="_Toc448087050"/>
      <w:bookmarkStart w:id="73" w:name="_Toc523333977"/>
      <w:bookmarkStart w:id="74" w:name="_Toc4576177"/>
      <w:r w:rsidRPr="003C4B71">
        <w:rPr>
          <w:rFonts w:ascii="Arial" w:hAnsi="Arial" w:cs="Arial"/>
          <w:b/>
          <w:szCs w:val="18"/>
        </w:rPr>
        <w:lastRenderedPageBreak/>
        <w:t>Financiële en economische draagkracht</w:t>
      </w:r>
      <w:bookmarkEnd w:id="71"/>
      <w:bookmarkEnd w:id="72"/>
      <w:bookmarkEnd w:id="73"/>
      <w:bookmarkEnd w:id="74"/>
      <w:r w:rsidRPr="003C4B71">
        <w:rPr>
          <w:rFonts w:ascii="Arial" w:hAnsi="Arial" w:cs="Arial"/>
          <w:b/>
          <w:szCs w:val="18"/>
        </w:rPr>
        <w:t xml:space="preserve"> </w:t>
      </w:r>
    </w:p>
    <w:p w14:paraId="1A275C21" w14:textId="1EDFC259" w:rsidR="009C684F" w:rsidRPr="003C4B71" w:rsidRDefault="009C684F" w:rsidP="003C4B71">
      <w:pPr>
        <w:suppressAutoHyphens/>
        <w:overflowPunct w:val="0"/>
        <w:autoSpaceDE w:val="0"/>
        <w:spacing w:line="240" w:lineRule="auto"/>
        <w:textAlignment w:val="baseline"/>
        <w:rPr>
          <w:rFonts w:ascii="Arial" w:hAnsi="Arial" w:cs="Arial"/>
          <w:szCs w:val="18"/>
        </w:rPr>
      </w:pPr>
      <w:r w:rsidRPr="003C4B71">
        <w:rPr>
          <w:rFonts w:ascii="Arial" w:hAnsi="Arial" w:cs="Arial"/>
          <w:szCs w:val="18"/>
        </w:rPr>
        <w:t xml:space="preserve">De Aanbestedende dienst hecht waarde aan de financiële en economische draagkracht van </w:t>
      </w:r>
      <w:proofErr w:type="spellStart"/>
      <w:r w:rsidRPr="003C4B71">
        <w:rPr>
          <w:rFonts w:ascii="Arial" w:hAnsi="Arial" w:cs="Arial"/>
          <w:szCs w:val="18"/>
        </w:rPr>
        <w:t>onderne</w:t>
      </w:r>
      <w:r w:rsidR="00330FCB" w:rsidRPr="003C4B71">
        <w:rPr>
          <w:rFonts w:ascii="Arial" w:hAnsi="Arial" w:cs="Arial"/>
          <w:szCs w:val="18"/>
        </w:rPr>
        <w:t>-</w:t>
      </w:r>
      <w:r w:rsidRPr="003C4B71">
        <w:rPr>
          <w:rFonts w:ascii="Arial" w:hAnsi="Arial" w:cs="Arial"/>
          <w:szCs w:val="18"/>
        </w:rPr>
        <w:t>mingen</w:t>
      </w:r>
      <w:proofErr w:type="spellEnd"/>
      <w:r w:rsidRPr="003C4B71">
        <w:rPr>
          <w:rFonts w:ascii="Arial" w:hAnsi="Arial" w:cs="Arial"/>
          <w:szCs w:val="18"/>
        </w:rPr>
        <w:t xml:space="preserve">, omdat voor beide partijen van belang is dat eventuele schade niet kan leiden tot financiële instabiliteit van de organisatie. </w:t>
      </w:r>
    </w:p>
    <w:p w14:paraId="73061D4D" w14:textId="77777777" w:rsidR="009C684F" w:rsidRPr="003C4B71" w:rsidRDefault="009C684F" w:rsidP="003C4B71">
      <w:pPr>
        <w:suppressAutoHyphens/>
        <w:overflowPunct w:val="0"/>
        <w:autoSpaceDE w:val="0"/>
        <w:spacing w:line="240" w:lineRule="auto"/>
        <w:textAlignment w:val="baseline"/>
        <w:rPr>
          <w:rFonts w:ascii="Arial" w:hAnsi="Arial" w:cs="Arial"/>
          <w:szCs w:val="18"/>
        </w:rPr>
      </w:pPr>
    </w:p>
    <w:p w14:paraId="4C9EFF78" w14:textId="31C16F66" w:rsidR="009C684F" w:rsidRPr="003C4B71" w:rsidRDefault="009C684F" w:rsidP="003C4B71">
      <w:pPr>
        <w:suppressAutoHyphens/>
        <w:overflowPunct w:val="0"/>
        <w:autoSpaceDE w:val="0"/>
        <w:spacing w:line="240" w:lineRule="auto"/>
        <w:textAlignment w:val="baseline"/>
        <w:rPr>
          <w:rFonts w:ascii="Arial" w:hAnsi="Arial" w:cs="Arial"/>
          <w:i/>
          <w:szCs w:val="18"/>
        </w:rPr>
      </w:pPr>
      <w:r w:rsidRPr="003C4B71">
        <w:rPr>
          <w:rFonts w:ascii="Arial" w:hAnsi="Arial" w:cs="Arial"/>
          <w:i/>
          <w:szCs w:val="18"/>
        </w:rPr>
        <w:t xml:space="preserve">Minimumeis </w:t>
      </w:r>
      <w:r w:rsidR="005A254C" w:rsidRPr="003C4B71">
        <w:rPr>
          <w:rFonts w:ascii="Arial" w:hAnsi="Arial" w:cs="Arial"/>
          <w:i/>
          <w:szCs w:val="18"/>
        </w:rPr>
        <w:t>b</w:t>
      </w:r>
      <w:r w:rsidRPr="003C4B71">
        <w:rPr>
          <w:rFonts w:ascii="Arial" w:hAnsi="Arial" w:cs="Arial"/>
          <w:i/>
          <w:szCs w:val="18"/>
        </w:rPr>
        <w:t>eroeps- en bedrijfsaansprakelijkheidsverzekering</w:t>
      </w:r>
    </w:p>
    <w:p w14:paraId="0ABB7909" w14:textId="437AAD03" w:rsidR="009C684F" w:rsidRPr="003C4B71" w:rsidRDefault="009C684F" w:rsidP="003C4B71">
      <w:pPr>
        <w:suppressAutoHyphens/>
        <w:overflowPunct w:val="0"/>
        <w:autoSpaceDE w:val="0"/>
        <w:spacing w:line="240" w:lineRule="auto"/>
        <w:textAlignment w:val="baseline"/>
        <w:rPr>
          <w:rFonts w:ascii="Arial" w:hAnsi="Arial" w:cs="Arial"/>
          <w:szCs w:val="18"/>
        </w:rPr>
      </w:pPr>
      <w:r w:rsidRPr="006B0643">
        <w:rPr>
          <w:rFonts w:ascii="Arial" w:hAnsi="Arial" w:cs="Arial"/>
          <w:szCs w:val="18"/>
        </w:rPr>
        <w:t xml:space="preserve">Ondernemer dient (na </w:t>
      </w:r>
      <w:r w:rsidR="00383F76" w:rsidRPr="006B0643">
        <w:rPr>
          <w:rFonts w:ascii="Arial" w:hAnsi="Arial" w:cs="Arial"/>
          <w:szCs w:val="18"/>
        </w:rPr>
        <w:t xml:space="preserve">voorlopig </w:t>
      </w:r>
      <w:r w:rsidRPr="006B0643">
        <w:rPr>
          <w:rFonts w:ascii="Arial" w:hAnsi="Arial" w:cs="Arial"/>
          <w:szCs w:val="18"/>
        </w:rPr>
        <w:t xml:space="preserve">te zijn geselecteerd) aan te tonen </w:t>
      </w:r>
      <w:r w:rsidR="00E768A0" w:rsidRPr="006B0643">
        <w:rPr>
          <w:rFonts w:ascii="Arial" w:hAnsi="Arial" w:cs="Arial"/>
          <w:szCs w:val="18"/>
        </w:rPr>
        <w:t>zich</w:t>
      </w:r>
      <w:r w:rsidRPr="006B0643">
        <w:rPr>
          <w:rFonts w:ascii="Arial" w:hAnsi="Arial" w:cs="Arial"/>
          <w:szCs w:val="18"/>
        </w:rPr>
        <w:t xml:space="preserve"> tegen beroepsrisico’s</w:t>
      </w:r>
      <w:r w:rsidR="00E768A0" w:rsidRPr="006B0643">
        <w:rPr>
          <w:rFonts w:ascii="Arial" w:hAnsi="Arial" w:cs="Arial"/>
          <w:szCs w:val="18"/>
        </w:rPr>
        <w:t xml:space="preserve"> verzekerd</w:t>
      </w:r>
      <w:r w:rsidRPr="006B0643">
        <w:rPr>
          <w:rFonts w:ascii="Arial" w:hAnsi="Arial" w:cs="Arial"/>
          <w:szCs w:val="18"/>
        </w:rPr>
        <w:t xml:space="preserve"> te hebben en verzekerd te zijn voor wettelijke aansprakelijkheid</w:t>
      </w:r>
      <w:r w:rsidR="00E768A0" w:rsidRPr="006B0643">
        <w:rPr>
          <w:rFonts w:ascii="Arial" w:hAnsi="Arial" w:cs="Arial"/>
          <w:szCs w:val="18"/>
        </w:rPr>
        <w:t xml:space="preserve"> (beide voor een verzekerd bedrag van minimaal € 1.000.000,00 per jaar)</w:t>
      </w:r>
      <w:r w:rsidRPr="006B0643">
        <w:rPr>
          <w:rFonts w:ascii="Arial" w:hAnsi="Arial" w:cs="Arial"/>
          <w:szCs w:val="18"/>
        </w:rPr>
        <w:t>.</w:t>
      </w:r>
      <w:r w:rsidRPr="003C4B71">
        <w:rPr>
          <w:rFonts w:ascii="Arial" w:hAnsi="Arial" w:cs="Arial"/>
          <w:szCs w:val="18"/>
        </w:rPr>
        <w:t xml:space="preserve"> </w:t>
      </w:r>
    </w:p>
    <w:p w14:paraId="551F0AF6" w14:textId="77777777" w:rsidR="009C684F" w:rsidRPr="003C4B71" w:rsidRDefault="009C684F" w:rsidP="003C4B71">
      <w:pPr>
        <w:suppressAutoHyphens/>
        <w:overflowPunct w:val="0"/>
        <w:autoSpaceDE w:val="0"/>
        <w:spacing w:line="240" w:lineRule="auto"/>
        <w:textAlignment w:val="baseline"/>
        <w:rPr>
          <w:rFonts w:ascii="Arial" w:hAnsi="Arial" w:cs="Arial"/>
          <w:szCs w:val="18"/>
        </w:rPr>
      </w:pPr>
    </w:p>
    <w:p w14:paraId="22F45E27" w14:textId="2B075D7E" w:rsidR="009C684F" w:rsidRPr="003C4B71" w:rsidRDefault="009C684F" w:rsidP="003C4B71">
      <w:pPr>
        <w:suppressAutoHyphens/>
        <w:overflowPunct w:val="0"/>
        <w:autoSpaceDE w:val="0"/>
        <w:spacing w:line="240" w:lineRule="auto"/>
        <w:textAlignment w:val="baseline"/>
        <w:rPr>
          <w:rFonts w:ascii="Arial" w:hAnsi="Arial" w:cs="Arial"/>
          <w:szCs w:val="18"/>
        </w:rPr>
      </w:pPr>
      <w:r w:rsidRPr="003C4B71">
        <w:rPr>
          <w:rFonts w:ascii="Arial" w:hAnsi="Arial" w:cs="Arial"/>
          <w:szCs w:val="18"/>
        </w:rPr>
        <w:t xml:space="preserve">Indien de </w:t>
      </w:r>
      <w:r w:rsidR="003C2646" w:rsidRPr="003C4B71">
        <w:rPr>
          <w:rFonts w:ascii="Arial" w:hAnsi="Arial" w:cs="Arial"/>
          <w:szCs w:val="18"/>
        </w:rPr>
        <w:t>Gegadigde zich aanmeldt</w:t>
      </w:r>
      <w:r w:rsidRPr="003C4B71">
        <w:rPr>
          <w:rFonts w:ascii="Arial" w:hAnsi="Arial" w:cs="Arial"/>
          <w:szCs w:val="18"/>
        </w:rPr>
        <w:t xml:space="preserve"> als hoofdaannemer met Onderaannemers, hoeft alleen de hoofdaannemer het voorgaande aan te tonen. Indien de </w:t>
      </w:r>
      <w:r w:rsidR="003C2646" w:rsidRPr="003C4B71">
        <w:rPr>
          <w:rFonts w:ascii="Arial" w:hAnsi="Arial" w:cs="Arial"/>
          <w:szCs w:val="18"/>
        </w:rPr>
        <w:t>Gegadigde</w:t>
      </w:r>
      <w:r w:rsidRPr="003C4B71">
        <w:rPr>
          <w:rFonts w:ascii="Arial" w:hAnsi="Arial" w:cs="Arial"/>
          <w:szCs w:val="18"/>
        </w:rPr>
        <w:t xml:space="preserve"> </w:t>
      </w:r>
      <w:r w:rsidR="003C2646" w:rsidRPr="003C4B71">
        <w:rPr>
          <w:rFonts w:ascii="Arial" w:hAnsi="Arial" w:cs="Arial"/>
          <w:szCs w:val="18"/>
        </w:rPr>
        <w:t>zich aanmeldt</w:t>
      </w:r>
      <w:r w:rsidRPr="003C4B71">
        <w:rPr>
          <w:rFonts w:ascii="Arial" w:hAnsi="Arial" w:cs="Arial"/>
          <w:szCs w:val="18"/>
        </w:rPr>
        <w:t xml:space="preserve"> als combinatie, dient minimaal één van de </w:t>
      </w:r>
      <w:proofErr w:type="spellStart"/>
      <w:r w:rsidRPr="003C4B71">
        <w:rPr>
          <w:rFonts w:ascii="Arial" w:hAnsi="Arial" w:cs="Arial"/>
          <w:szCs w:val="18"/>
        </w:rPr>
        <w:t>combinanten</w:t>
      </w:r>
      <w:proofErr w:type="spellEnd"/>
      <w:r w:rsidRPr="003C4B71">
        <w:rPr>
          <w:rFonts w:ascii="Arial" w:hAnsi="Arial" w:cs="Arial"/>
          <w:szCs w:val="18"/>
        </w:rPr>
        <w:t xml:space="preserve"> aan te tonen aan de bepalingen hieromtrent te voldoen, waarbij moet blijken dat de gezamenlijke en hoofdelijke aansprakelijkheid van de </w:t>
      </w:r>
      <w:proofErr w:type="spellStart"/>
      <w:r w:rsidRPr="003C4B71">
        <w:rPr>
          <w:rFonts w:ascii="Arial" w:hAnsi="Arial" w:cs="Arial"/>
          <w:szCs w:val="18"/>
        </w:rPr>
        <w:t>combinanten</w:t>
      </w:r>
      <w:proofErr w:type="spellEnd"/>
      <w:r w:rsidRPr="003C4B71">
        <w:rPr>
          <w:rFonts w:ascii="Arial" w:hAnsi="Arial" w:cs="Arial"/>
          <w:szCs w:val="18"/>
        </w:rPr>
        <w:t xml:space="preserve"> in verband met de Opdracht afdoende is gedekt.</w:t>
      </w:r>
    </w:p>
    <w:p w14:paraId="13CCCF65" w14:textId="77777777" w:rsidR="009C684F" w:rsidRPr="003C4B71" w:rsidRDefault="009C684F" w:rsidP="003C4B71">
      <w:pPr>
        <w:suppressAutoHyphens/>
        <w:overflowPunct w:val="0"/>
        <w:autoSpaceDE w:val="0"/>
        <w:spacing w:line="240" w:lineRule="auto"/>
        <w:textAlignment w:val="baseline"/>
        <w:rPr>
          <w:rFonts w:ascii="Arial" w:hAnsi="Arial" w:cs="Arial"/>
          <w:szCs w:val="18"/>
        </w:rPr>
      </w:pPr>
    </w:p>
    <w:p w14:paraId="333D0546" w14:textId="02FE3C4F" w:rsidR="009C684F" w:rsidRPr="003C4B71" w:rsidRDefault="009C684F" w:rsidP="003C4B71">
      <w:pPr>
        <w:suppressAutoHyphens/>
        <w:overflowPunct w:val="0"/>
        <w:autoSpaceDE w:val="0"/>
        <w:spacing w:line="240" w:lineRule="auto"/>
        <w:textAlignment w:val="baseline"/>
        <w:rPr>
          <w:rFonts w:ascii="Arial" w:hAnsi="Arial" w:cs="Arial"/>
          <w:szCs w:val="18"/>
        </w:rPr>
      </w:pPr>
      <w:r w:rsidRPr="003C4B71">
        <w:rPr>
          <w:rFonts w:ascii="Arial" w:hAnsi="Arial" w:cs="Arial"/>
          <w:szCs w:val="18"/>
        </w:rPr>
        <w:t xml:space="preserve">Indien </w:t>
      </w:r>
      <w:r w:rsidR="003C2646" w:rsidRPr="003C4B71">
        <w:rPr>
          <w:rFonts w:ascii="Arial" w:hAnsi="Arial" w:cs="Arial"/>
          <w:szCs w:val="18"/>
        </w:rPr>
        <w:t>Gegadigde</w:t>
      </w:r>
      <w:r w:rsidRPr="003C4B71">
        <w:rPr>
          <w:rFonts w:ascii="Arial" w:hAnsi="Arial" w:cs="Arial"/>
          <w:szCs w:val="18"/>
        </w:rPr>
        <w:t xml:space="preserve"> niet aan deze minimumeis voldoet, wordt hij uitgesloten van verdere deelname. Bij de Aanmelding volstaat het </w:t>
      </w:r>
      <w:r w:rsidRPr="003C4B71">
        <w:rPr>
          <w:rFonts w:ascii="Arial" w:hAnsi="Arial" w:cs="Arial"/>
          <w:b/>
          <w:szCs w:val="18"/>
        </w:rPr>
        <w:t>Uniform Europees Aanbestedingsdocument</w:t>
      </w:r>
      <w:r w:rsidRPr="003C4B71">
        <w:rPr>
          <w:rFonts w:ascii="Arial" w:hAnsi="Arial" w:cs="Arial"/>
          <w:szCs w:val="18"/>
        </w:rPr>
        <w:t xml:space="preserve">. </w:t>
      </w:r>
    </w:p>
    <w:p w14:paraId="6E946781" w14:textId="77777777" w:rsidR="009C684F" w:rsidRPr="003C4B71" w:rsidRDefault="009C684F" w:rsidP="003C4B71">
      <w:pPr>
        <w:suppressAutoHyphens/>
        <w:overflowPunct w:val="0"/>
        <w:autoSpaceDE w:val="0"/>
        <w:spacing w:line="240" w:lineRule="auto"/>
        <w:textAlignment w:val="baseline"/>
        <w:rPr>
          <w:rFonts w:ascii="Arial" w:hAnsi="Arial" w:cs="Arial"/>
          <w:szCs w:val="18"/>
        </w:rPr>
      </w:pPr>
    </w:p>
    <w:p w14:paraId="4777C03F" w14:textId="3692D3D8" w:rsidR="0012699C" w:rsidRPr="00181B11" w:rsidRDefault="0012699C" w:rsidP="003C4B71">
      <w:pPr>
        <w:spacing w:line="240" w:lineRule="auto"/>
        <w:rPr>
          <w:rFonts w:ascii="Arial" w:hAnsi="Arial" w:cs="Arial"/>
          <w:b/>
        </w:rPr>
      </w:pPr>
      <w:bookmarkStart w:id="75" w:name="_Toc250730230"/>
      <w:bookmarkStart w:id="76" w:name="_Toc447882341"/>
      <w:bookmarkStart w:id="77" w:name="_Toc448087051"/>
      <w:bookmarkStart w:id="78" w:name="_Hlk535501613"/>
      <w:r w:rsidRPr="00BC5FDC">
        <w:rPr>
          <w:rFonts w:ascii="Arial" w:hAnsi="Arial" w:cs="Arial"/>
          <w:b/>
        </w:rPr>
        <w:t>Technische</w:t>
      </w:r>
      <w:r w:rsidR="00E768A0" w:rsidRPr="00BC5FDC">
        <w:rPr>
          <w:rFonts w:ascii="Arial" w:hAnsi="Arial" w:cs="Arial"/>
          <w:b/>
        </w:rPr>
        <w:t xml:space="preserve"> bekwaamheid</w:t>
      </w:r>
      <w:r w:rsidRPr="00BC5FDC">
        <w:rPr>
          <w:rFonts w:ascii="Arial" w:hAnsi="Arial" w:cs="Arial"/>
          <w:b/>
        </w:rPr>
        <w:t xml:space="preserve"> en beroepsbekwaamheid</w:t>
      </w:r>
      <w:bookmarkEnd w:id="75"/>
      <w:bookmarkEnd w:id="76"/>
      <w:bookmarkEnd w:id="77"/>
    </w:p>
    <w:p w14:paraId="5EADEA40" w14:textId="665EFF41" w:rsidR="00BC614D" w:rsidRPr="003C4B71" w:rsidRDefault="0012699C" w:rsidP="003C4B71">
      <w:pPr>
        <w:spacing w:line="240" w:lineRule="auto"/>
        <w:rPr>
          <w:rFonts w:ascii="Arial" w:hAnsi="Arial" w:cs="Arial"/>
          <w:szCs w:val="18"/>
        </w:rPr>
      </w:pPr>
      <w:r w:rsidRPr="003C4B71">
        <w:rPr>
          <w:rFonts w:ascii="Arial" w:hAnsi="Arial" w:cs="Arial"/>
          <w:szCs w:val="18"/>
        </w:rPr>
        <w:t>Het is voor de Aanbestedende dienst van belang dat de u</w:t>
      </w:r>
      <w:r w:rsidR="00F617FF" w:rsidRPr="003C4B71">
        <w:rPr>
          <w:rFonts w:ascii="Arial" w:hAnsi="Arial" w:cs="Arial"/>
          <w:szCs w:val="18"/>
        </w:rPr>
        <w:t>iteindelijke Opdrachtnemer qua t</w:t>
      </w:r>
      <w:r w:rsidRPr="003C4B71">
        <w:rPr>
          <w:rFonts w:ascii="Arial" w:hAnsi="Arial" w:cs="Arial"/>
          <w:szCs w:val="18"/>
        </w:rPr>
        <w:t>echnische en beroepsbekwaamheid geschikt is om de Opdracht uit te voeren.</w:t>
      </w:r>
      <w:bookmarkEnd w:id="78"/>
    </w:p>
    <w:p w14:paraId="1E234794" w14:textId="77777777" w:rsidR="000E435E" w:rsidRPr="003C4B71" w:rsidRDefault="000E435E" w:rsidP="003C4B71">
      <w:pPr>
        <w:spacing w:line="240" w:lineRule="auto"/>
        <w:rPr>
          <w:rFonts w:ascii="Arial" w:hAnsi="Arial" w:cs="Arial"/>
          <w:szCs w:val="18"/>
        </w:rPr>
      </w:pPr>
    </w:p>
    <w:p w14:paraId="16473353" w14:textId="5F11345B" w:rsidR="0012699C" w:rsidRPr="003C4B71" w:rsidRDefault="0012699C" w:rsidP="003C4B71">
      <w:pPr>
        <w:spacing w:line="240" w:lineRule="auto"/>
        <w:rPr>
          <w:rFonts w:ascii="Arial" w:hAnsi="Arial" w:cs="Arial"/>
          <w:i/>
        </w:rPr>
      </w:pPr>
      <w:r w:rsidRPr="003C4B71">
        <w:rPr>
          <w:rFonts w:ascii="Arial" w:hAnsi="Arial" w:cs="Arial"/>
          <w:i/>
        </w:rPr>
        <w:t>Certificeringen</w:t>
      </w:r>
    </w:p>
    <w:p w14:paraId="4488BE1C" w14:textId="0072DBC5" w:rsidR="0012699C" w:rsidRPr="003C4B71" w:rsidRDefault="00F617FF" w:rsidP="003C4B71">
      <w:pPr>
        <w:spacing w:line="240" w:lineRule="auto"/>
        <w:rPr>
          <w:rFonts w:ascii="Arial" w:hAnsi="Arial" w:cs="Arial"/>
          <w:lang w:val="nl"/>
        </w:rPr>
      </w:pPr>
      <w:r w:rsidRPr="003C4B71">
        <w:rPr>
          <w:rFonts w:ascii="Arial" w:hAnsi="Arial" w:cs="Arial"/>
          <w:lang w:val="nl"/>
        </w:rPr>
        <w:t>Gegadigde</w:t>
      </w:r>
      <w:r w:rsidR="000575A4" w:rsidRPr="003C4B71">
        <w:rPr>
          <w:rFonts w:ascii="Arial" w:hAnsi="Arial" w:cs="Arial"/>
          <w:lang w:val="nl"/>
        </w:rPr>
        <w:t xml:space="preserve"> dient</w:t>
      </w:r>
      <w:r w:rsidR="0012699C" w:rsidRPr="003C4B71">
        <w:rPr>
          <w:rFonts w:ascii="Arial" w:hAnsi="Arial" w:cs="Arial"/>
          <w:lang w:val="nl"/>
        </w:rPr>
        <w:t xml:space="preserve"> op het moment van het indienen van een </w:t>
      </w:r>
      <w:r w:rsidRPr="003C4B71">
        <w:rPr>
          <w:rFonts w:ascii="Arial" w:hAnsi="Arial" w:cs="Arial"/>
          <w:lang w:val="nl"/>
        </w:rPr>
        <w:t>Aanmelding</w:t>
      </w:r>
      <w:r w:rsidR="0012699C" w:rsidRPr="003C4B71">
        <w:rPr>
          <w:rFonts w:ascii="Arial" w:hAnsi="Arial" w:cs="Arial"/>
          <w:lang w:val="nl"/>
        </w:rPr>
        <w:t xml:space="preserve"> en gedurende de looptijd van de Overeenkomst te beschikken over de volgende certificering:</w:t>
      </w:r>
    </w:p>
    <w:p w14:paraId="2AA82A08" w14:textId="10613C2B" w:rsidR="00A3409E" w:rsidRPr="003C4B71" w:rsidRDefault="00A3409E" w:rsidP="003C4B71">
      <w:pPr>
        <w:spacing w:line="240" w:lineRule="auto"/>
        <w:rPr>
          <w:rFonts w:ascii="Arial" w:hAnsi="Arial" w:cs="Arial"/>
          <w:lang w:val="nl"/>
        </w:rPr>
      </w:pPr>
    </w:p>
    <w:p w14:paraId="4C52A40D" w14:textId="173E1BC6" w:rsidR="000A45CD" w:rsidRPr="003C4B71" w:rsidRDefault="003414E1" w:rsidP="003C4B71">
      <w:pPr>
        <w:spacing w:line="240" w:lineRule="auto"/>
        <w:rPr>
          <w:rFonts w:ascii="Arial" w:hAnsi="Arial" w:cs="Arial"/>
          <w:u w:val="single"/>
        </w:rPr>
      </w:pPr>
      <w:r w:rsidRPr="003C4B71">
        <w:rPr>
          <w:rFonts w:ascii="Arial" w:hAnsi="Arial" w:cs="Arial"/>
          <w:bCs/>
          <w:u w:val="single"/>
        </w:rPr>
        <w:t>K</w:t>
      </w:r>
      <w:r w:rsidR="00A3409E" w:rsidRPr="003C4B71">
        <w:rPr>
          <w:rFonts w:ascii="Arial" w:hAnsi="Arial" w:cs="Arial"/>
          <w:u w:val="single"/>
        </w:rPr>
        <w:t>waliteitsborging</w:t>
      </w:r>
      <w:r w:rsidR="00F81A96" w:rsidRPr="003C4B71">
        <w:rPr>
          <w:rFonts w:ascii="Arial" w:hAnsi="Arial" w:cs="Arial"/>
          <w:u w:val="single"/>
        </w:rPr>
        <w:t xml:space="preserve"> </w:t>
      </w:r>
    </w:p>
    <w:p w14:paraId="39186FF2" w14:textId="42D92817" w:rsidR="000575A4" w:rsidRPr="003C4B71" w:rsidRDefault="00A3409E" w:rsidP="003C4B71">
      <w:pPr>
        <w:spacing w:line="240" w:lineRule="auto"/>
        <w:rPr>
          <w:rFonts w:ascii="Arial" w:hAnsi="Arial" w:cs="Arial"/>
          <w:szCs w:val="18"/>
        </w:rPr>
      </w:pPr>
      <w:r w:rsidRPr="003C4B71">
        <w:rPr>
          <w:rFonts w:ascii="Arial" w:hAnsi="Arial" w:cs="Arial"/>
        </w:rPr>
        <w:t>Gegadigde besteedt aandacht aan de kwaliteitsbeheersing en –bewaking binnen zijn</w:t>
      </w:r>
      <w:r w:rsidR="000575A4" w:rsidRPr="003C4B71">
        <w:rPr>
          <w:rFonts w:ascii="Arial" w:hAnsi="Arial" w:cs="Arial"/>
        </w:rPr>
        <w:t xml:space="preserve"> </w:t>
      </w:r>
      <w:r w:rsidRPr="003C4B71">
        <w:rPr>
          <w:rFonts w:ascii="Arial" w:hAnsi="Arial" w:cs="Arial"/>
        </w:rPr>
        <w:t>bedrijf</w:t>
      </w:r>
      <w:r w:rsidR="000575A4" w:rsidRPr="003C4B71">
        <w:rPr>
          <w:rFonts w:ascii="Arial" w:hAnsi="Arial" w:cs="Arial"/>
        </w:rPr>
        <w:t xml:space="preserve"> en beschikt over een</w:t>
      </w:r>
      <w:r w:rsidRPr="003C4B71">
        <w:rPr>
          <w:rFonts w:ascii="Arial" w:hAnsi="Arial" w:cs="Arial"/>
          <w:szCs w:val="18"/>
        </w:rPr>
        <w:t xml:space="preserve"> </w:t>
      </w:r>
      <w:r w:rsidR="00245D7A" w:rsidRPr="003C4B71">
        <w:rPr>
          <w:rFonts w:ascii="Arial" w:hAnsi="Arial" w:cs="Arial"/>
          <w:szCs w:val="18"/>
        </w:rPr>
        <w:t xml:space="preserve">geldig kwaliteitssysteemcertificaat op basis van de norm NEN-EN-ISO 9001:2015 'Kwaliteitsmanagementsystemen - Eisen' of gelijkwaardig, dat betrekking heeft op de aard van </w:t>
      </w:r>
      <w:r w:rsidR="00256638" w:rsidRPr="003C4B71">
        <w:rPr>
          <w:rFonts w:ascii="Arial" w:hAnsi="Arial" w:cs="Arial"/>
          <w:szCs w:val="18"/>
        </w:rPr>
        <w:t>de Opdracht</w:t>
      </w:r>
      <w:r w:rsidR="00245D7A" w:rsidRPr="003C4B71">
        <w:rPr>
          <w:rFonts w:ascii="Arial" w:hAnsi="Arial" w:cs="Arial"/>
          <w:szCs w:val="18"/>
        </w:rPr>
        <w:t>. Dit certificaat moet zijn afgegeven door een certificatie-instelling die daartoe is erkend door een nationale accreditatieinstelling (in Nederland: de Raad voor Accreditatie).</w:t>
      </w:r>
    </w:p>
    <w:p w14:paraId="2D17C4F7" w14:textId="77777777" w:rsidR="00245D7A" w:rsidRPr="003C4B71" w:rsidRDefault="00245D7A" w:rsidP="003C4B71">
      <w:pPr>
        <w:spacing w:line="240" w:lineRule="auto"/>
        <w:rPr>
          <w:rFonts w:ascii="Arial" w:hAnsi="Arial" w:cs="Arial"/>
          <w:szCs w:val="18"/>
        </w:rPr>
      </w:pPr>
    </w:p>
    <w:p w14:paraId="17824809" w14:textId="17FE037F" w:rsidR="00BC3417" w:rsidRPr="003C4B71" w:rsidRDefault="00A3409E" w:rsidP="003C4B71">
      <w:pPr>
        <w:spacing w:line="240" w:lineRule="auto"/>
        <w:rPr>
          <w:rFonts w:ascii="Arial" w:hAnsi="Arial" w:cs="Arial"/>
          <w:szCs w:val="18"/>
        </w:rPr>
      </w:pPr>
      <w:r w:rsidRPr="003C4B71">
        <w:rPr>
          <w:rFonts w:ascii="Arial" w:hAnsi="Arial" w:cs="Arial"/>
          <w:szCs w:val="18"/>
        </w:rPr>
        <w:t>Onder gelijkwaardig wordt verstaan het voldoen</w:t>
      </w:r>
      <w:r w:rsidR="000575A4" w:rsidRPr="003C4B71">
        <w:rPr>
          <w:rFonts w:ascii="Arial" w:hAnsi="Arial" w:cs="Arial"/>
          <w:szCs w:val="18"/>
        </w:rPr>
        <w:t xml:space="preserve"> </w:t>
      </w:r>
      <w:r w:rsidRPr="003C4B71">
        <w:rPr>
          <w:rFonts w:ascii="Arial" w:hAnsi="Arial" w:cs="Arial"/>
          <w:szCs w:val="18"/>
        </w:rPr>
        <w:t>aan de volgende kenmerken:</w:t>
      </w:r>
    </w:p>
    <w:p w14:paraId="3DDFBEC0" w14:textId="2711758D" w:rsidR="00BC3417" w:rsidRPr="003C4B71" w:rsidRDefault="00A3409E" w:rsidP="005418F3">
      <w:pPr>
        <w:pStyle w:val="Lijstalinea"/>
        <w:numPr>
          <w:ilvl w:val="0"/>
          <w:numId w:val="25"/>
        </w:numPr>
        <w:rPr>
          <w:rFonts w:ascii="Arial" w:hAnsi="Arial" w:cs="Arial"/>
          <w:sz w:val="18"/>
          <w:szCs w:val="18"/>
          <w:lang w:val="nl-NL"/>
        </w:rPr>
      </w:pPr>
      <w:r w:rsidRPr="003C4B71">
        <w:rPr>
          <w:rFonts w:ascii="Arial" w:hAnsi="Arial" w:cs="Arial"/>
          <w:sz w:val="18"/>
          <w:szCs w:val="18"/>
          <w:lang w:val="nl-NL"/>
        </w:rPr>
        <w:t xml:space="preserve">kwaliteitszorg is </w:t>
      </w:r>
      <w:proofErr w:type="spellStart"/>
      <w:r w:rsidRPr="003C4B71">
        <w:rPr>
          <w:rFonts w:ascii="Arial" w:hAnsi="Arial" w:cs="Arial"/>
          <w:sz w:val="18"/>
          <w:szCs w:val="18"/>
          <w:lang w:val="nl-NL"/>
        </w:rPr>
        <w:t>organisatiebreed</w:t>
      </w:r>
      <w:proofErr w:type="spellEnd"/>
      <w:r w:rsidRPr="003C4B71">
        <w:rPr>
          <w:rFonts w:ascii="Arial" w:hAnsi="Arial" w:cs="Arial"/>
          <w:sz w:val="18"/>
          <w:szCs w:val="18"/>
          <w:lang w:val="nl-NL"/>
        </w:rPr>
        <w:t xml:space="preserve"> verankerd (in beleid), geadopteerd door de</w:t>
      </w:r>
      <w:r w:rsidR="000575A4" w:rsidRPr="003C4B71">
        <w:rPr>
          <w:rFonts w:ascii="Arial" w:hAnsi="Arial" w:cs="Arial"/>
          <w:sz w:val="18"/>
          <w:szCs w:val="18"/>
          <w:lang w:val="nl-NL"/>
        </w:rPr>
        <w:t xml:space="preserve"> </w:t>
      </w:r>
      <w:r w:rsidRPr="003C4B71">
        <w:rPr>
          <w:rFonts w:ascii="Arial" w:hAnsi="Arial" w:cs="Arial"/>
          <w:sz w:val="18"/>
          <w:szCs w:val="18"/>
          <w:lang w:val="nl-NL"/>
        </w:rPr>
        <w:t>verantwoordelijke directie en uitgedragen door deze directie (b.v. middels</w:t>
      </w:r>
      <w:r w:rsidR="000575A4" w:rsidRPr="003C4B71">
        <w:rPr>
          <w:rFonts w:ascii="Arial" w:hAnsi="Arial" w:cs="Arial"/>
          <w:sz w:val="18"/>
          <w:szCs w:val="18"/>
          <w:lang w:val="nl-NL"/>
        </w:rPr>
        <w:t xml:space="preserve"> </w:t>
      </w:r>
      <w:r w:rsidRPr="003C4B71">
        <w:rPr>
          <w:rFonts w:ascii="Arial" w:hAnsi="Arial" w:cs="Arial"/>
          <w:sz w:val="18"/>
          <w:szCs w:val="18"/>
          <w:lang w:val="nl-NL"/>
        </w:rPr>
        <w:t>kwaliteitshandboek). De directie draagt ook de verantwoordelijkheid voor</w:t>
      </w:r>
      <w:r w:rsidR="000575A4" w:rsidRPr="003C4B71">
        <w:rPr>
          <w:rFonts w:ascii="Arial" w:hAnsi="Arial" w:cs="Arial"/>
          <w:sz w:val="18"/>
          <w:szCs w:val="18"/>
          <w:lang w:val="nl-NL"/>
        </w:rPr>
        <w:t xml:space="preserve"> </w:t>
      </w:r>
      <w:r w:rsidRPr="003C4B71">
        <w:rPr>
          <w:rFonts w:ascii="Arial" w:hAnsi="Arial" w:cs="Arial"/>
          <w:sz w:val="18"/>
          <w:szCs w:val="18"/>
          <w:lang w:val="nl-NL"/>
        </w:rPr>
        <w:t>correcte opzet, uitvoering en beheersing van het kwaliteitsbeleid;</w:t>
      </w:r>
    </w:p>
    <w:p w14:paraId="0E77769F" w14:textId="5C872498" w:rsidR="00BC3417" w:rsidRPr="003C4B71" w:rsidRDefault="00A3409E" w:rsidP="005418F3">
      <w:pPr>
        <w:pStyle w:val="Lijstalinea"/>
        <w:numPr>
          <w:ilvl w:val="0"/>
          <w:numId w:val="25"/>
        </w:numPr>
        <w:rPr>
          <w:rFonts w:ascii="Arial" w:hAnsi="Arial" w:cs="Arial"/>
          <w:sz w:val="18"/>
          <w:szCs w:val="18"/>
          <w:lang w:val="nl-NL"/>
        </w:rPr>
      </w:pPr>
      <w:r w:rsidRPr="003C4B71">
        <w:rPr>
          <w:rFonts w:ascii="Arial" w:hAnsi="Arial" w:cs="Arial"/>
          <w:sz w:val="18"/>
          <w:szCs w:val="18"/>
          <w:lang w:val="nl-NL"/>
        </w:rPr>
        <w:t xml:space="preserve">aanwezigheid en </w:t>
      </w:r>
      <w:proofErr w:type="spellStart"/>
      <w:r w:rsidRPr="003C4B71">
        <w:rPr>
          <w:rFonts w:ascii="Arial" w:hAnsi="Arial" w:cs="Arial"/>
          <w:sz w:val="18"/>
          <w:szCs w:val="18"/>
          <w:lang w:val="nl-NL"/>
        </w:rPr>
        <w:t>organisatiebrede</w:t>
      </w:r>
      <w:proofErr w:type="spellEnd"/>
      <w:r w:rsidRPr="003C4B71">
        <w:rPr>
          <w:rFonts w:ascii="Arial" w:hAnsi="Arial" w:cs="Arial"/>
          <w:sz w:val="18"/>
          <w:szCs w:val="18"/>
          <w:lang w:val="nl-NL"/>
        </w:rPr>
        <w:t xml:space="preserve"> uitvoering van relevante procedures met</w:t>
      </w:r>
      <w:r w:rsidR="000575A4" w:rsidRPr="003C4B71">
        <w:rPr>
          <w:rFonts w:ascii="Arial" w:hAnsi="Arial" w:cs="Arial"/>
          <w:sz w:val="18"/>
          <w:szCs w:val="18"/>
          <w:lang w:val="nl-NL"/>
        </w:rPr>
        <w:t xml:space="preserve"> </w:t>
      </w:r>
      <w:r w:rsidRPr="003C4B71">
        <w:rPr>
          <w:rFonts w:ascii="Arial" w:hAnsi="Arial" w:cs="Arial"/>
          <w:sz w:val="18"/>
          <w:szCs w:val="18"/>
          <w:lang w:val="nl-NL"/>
        </w:rPr>
        <w:t>betrekking tot dienstverlening/eindproducten en beheer van middelen en</w:t>
      </w:r>
      <w:r w:rsidR="000575A4" w:rsidRPr="003C4B71">
        <w:rPr>
          <w:rFonts w:ascii="Arial" w:hAnsi="Arial" w:cs="Arial"/>
          <w:sz w:val="18"/>
          <w:szCs w:val="18"/>
          <w:lang w:val="nl-NL"/>
        </w:rPr>
        <w:t xml:space="preserve"> </w:t>
      </w:r>
      <w:r w:rsidRPr="003C4B71">
        <w:rPr>
          <w:rFonts w:ascii="Arial" w:hAnsi="Arial" w:cs="Arial"/>
          <w:sz w:val="18"/>
          <w:szCs w:val="18"/>
          <w:lang w:val="nl-NL"/>
        </w:rPr>
        <w:t>documenten, waarbij continue verbetering een belangrijk aandachtspunt is;</w:t>
      </w:r>
    </w:p>
    <w:p w14:paraId="33660A61" w14:textId="0936CAE2" w:rsidR="00BC3417" w:rsidRPr="003C4B71" w:rsidRDefault="00A3409E" w:rsidP="005418F3">
      <w:pPr>
        <w:pStyle w:val="Lijstalinea"/>
        <w:numPr>
          <w:ilvl w:val="0"/>
          <w:numId w:val="25"/>
        </w:numPr>
        <w:rPr>
          <w:rFonts w:ascii="Arial" w:hAnsi="Arial" w:cs="Arial"/>
          <w:sz w:val="18"/>
          <w:szCs w:val="18"/>
          <w:lang w:val="nl-NL"/>
        </w:rPr>
      </w:pPr>
      <w:r w:rsidRPr="003C4B71">
        <w:rPr>
          <w:rFonts w:ascii="Arial" w:hAnsi="Arial" w:cs="Arial"/>
          <w:sz w:val="18"/>
          <w:szCs w:val="18"/>
          <w:lang w:val="nl-NL"/>
        </w:rPr>
        <w:t>aanwezigheid van de interne kwaliteitscyclus: meting, analyse en verbetering</w:t>
      </w:r>
      <w:r w:rsidR="000575A4" w:rsidRPr="003C4B71">
        <w:rPr>
          <w:rFonts w:ascii="Arial" w:hAnsi="Arial" w:cs="Arial"/>
          <w:sz w:val="18"/>
          <w:szCs w:val="18"/>
          <w:lang w:val="nl-NL"/>
        </w:rPr>
        <w:t xml:space="preserve"> </w:t>
      </w:r>
      <w:r w:rsidRPr="003C4B71">
        <w:rPr>
          <w:rFonts w:ascii="Arial" w:hAnsi="Arial" w:cs="Arial"/>
          <w:sz w:val="18"/>
          <w:szCs w:val="18"/>
          <w:lang w:val="nl-NL"/>
        </w:rPr>
        <w:t>van kwaliteitsniveaus;</w:t>
      </w:r>
    </w:p>
    <w:p w14:paraId="25045FAE" w14:textId="4FA23AA7" w:rsidR="00BC3417" w:rsidRPr="003C4B71" w:rsidRDefault="00A3409E" w:rsidP="005418F3">
      <w:pPr>
        <w:pStyle w:val="Lijstalinea"/>
        <w:numPr>
          <w:ilvl w:val="0"/>
          <w:numId w:val="25"/>
        </w:numPr>
        <w:rPr>
          <w:rFonts w:ascii="Arial" w:hAnsi="Arial" w:cs="Arial"/>
          <w:sz w:val="18"/>
          <w:szCs w:val="18"/>
          <w:lang w:val="nl-NL"/>
        </w:rPr>
      </w:pPr>
      <w:r w:rsidRPr="003C4B71">
        <w:rPr>
          <w:rFonts w:ascii="Arial" w:hAnsi="Arial" w:cs="Arial"/>
          <w:sz w:val="18"/>
          <w:szCs w:val="18"/>
          <w:lang w:val="nl-NL"/>
        </w:rPr>
        <w:t>aanwezigheid van een periodieke onafhankelijke, deskundige audit op naleving</w:t>
      </w:r>
      <w:r w:rsidR="000575A4" w:rsidRPr="003C4B71">
        <w:rPr>
          <w:rFonts w:ascii="Arial" w:hAnsi="Arial" w:cs="Arial"/>
          <w:sz w:val="18"/>
          <w:szCs w:val="18"/>
          <w:lang w:val="nl-NL"/>
        </w:rPr>
        <w:t xml:space="preserve"> </w:t>
      </w:r>
      <w:r w:rsidRPr="003C4B71">
        <w:rPr>
          <w:rFonts w:ascii="Arial" w:hAnsi="Arial" w:cs="Arial"/>
          <w:sz w:val="18"/>
          <w:szCs w:val="18"/>
          <w:lang w:val="nl-NL"/>
        </w:rPr>
        <w:t>van de kwaliteitsprocedures;</w:t>
      </w:r>
    </w:p>
    <w:p w14:paraId="277D06D2" w14:textId="77777777" w:rsidR="00330FCB" w:rsidRPr="003C4B71" w:rsidRDefault="00A3409E" w:rsidP="005418F3">
      <w:pPr>
        <w:pStyle w:val="Lijstalinea"/>
        <w:numPr>
          <w:ilvl w:val="0"/>
          <w:numId w:val="25"/>
        </w:numPr>
        <w:rPr>
          <w:rFonts w:ascii="Arial" w:hAnsi="Arial" w:cs="Arial"/>
          <w:sz w:val="18"/>
          <w:szCs w:val="18"/>
          <w:lang w:val="nl-NL"/>
        </w:rPr>
      </w:pPr>
      <w:proofErr w:type="spellStart"/>
      <w:r w:rsidRPr="003C4B71">
        <w:rPr>
          <w:rFonts w:ascii="Arial" w:hAnsi="Arial" w:cs="Arial"/>
          <w:sz w:val="18"/>
          <w:szCs w:val="18"/>
          <w:lang w:val="nl-NL"/>
        </w:rPr>
        <w:t>klantgerelateerde</w:t>
      </w:r>
      <w:proofErr w:type="spellEnd"/>
      <w:r w:rsidRPr="003C4B71">
        <w:rPr>
          <w:rFonts w:ascii="Arial" w:hAnsi="Arial" w:cs="Arial"/>
          <w:sz w:val="18"/>
          <w:szCs w:val="18"/>
          <w:lang w:val="nl-NL"/>
        </w:rPr>
        <w:t xml:space="preserve"> processen: er is een systeem om ervoor te zorgen dat (vanuit</w:t>
      </w:r>
      <w:r w:rsidR="000575A4" w:rsidRPr="003C4B71">
        <w:rPr>
          <w:rFonts w:ascii="Arial" w:hAnsi="Arial" w:cs="Arial"/>
          <w:sz w:val="18"/>
          <w:szCs w:val="18"/>
          <w:lang w:val="nl-NL"/>
        </w:rPr>
        <w:t xml:space="preserve"> </w:t>
      </w:r>
      <w:r w:rsidRPr="003C4B71">
        <w:rPr>
          <w:rFonts w:ascii="Arial" w:hAnsi="Arial" w:cs="Arial"/>
          <w:sz w:val="18"/>
          <w:szCs w:val="18"/>
          <w:lang w:val="nl-NL"/>
        </w:rPr>
        <w:t>het perspectief van de klant) helder wordt gemaakt wat de behoefte van de</w:t>
      </w:r>
      <w:r w:rsidR="000575A4" w:rsidRPr="003C4B71">
        <w:rPr>
          <w:rFonts w:ascii="Arial" w:hAnsi="Arial" w:cs="Arial"/>
          <w:sz w:val="18"/>
          <w:szCs w:val="18"/>
          <w:lang w:val="nl-NL"/>
        </w:rPr>
        <w:t xml:space="preserve"> </w:t>
      </w:r>
      <w:r w:rsidRPr="003C4B71">
        <w:rPr>
          <w:rFonts w:ascii="Arial" w:hAnsi="Arial" w:cs="Arial"/>
          <w:sz w:val="18"/>
          <w:szCs w:val="18"/>
          <w:lang w:val="nl-NL"/>
        </w:rPr>
        <w:t>klant is en dat deze behoefte verwerkt wordt in uw bedrijfsprocessen.</w:t>
      </w:r>
      <w:r w:rsidR="000575A4" w:rsidRPr="003C4B71">
        <w:rPr>
          <w:rFonts w:ascii="Arial" w:hAnsi="Arial" w:cs="Arial"/>
          <w:sz w:val="18"/>
          <w:szCs w:val="18"/>
          <w:lang w:val="nl-NL"/>
        </w:rPr>
        <w:t xml:space="preserve"> </w:t>
      </w:r>
    </w:p>
    <w:p w14:paraId="5288765B" w14:textId="77777777" w:rsidR="00330FCB" w:rsidRPr="003C4B71" w:rsidRDefault="00330FCB" w:rsidP="003C4B71">
      <w:pPr>
        <w:pStyle w:val="Lijstalinea"/>
        <w:ind w:left="360"/>
        <w:rPr>
          <w:rFonts w:ascii="Arial" w:hAnsi="Arial" w:cs="Arial"/>
          <w:sz w:val="18"/>
          <w:szCs w:val="18"/>
          <w:lang w:val="nl-NL"/>
        </w:rPr>
      </w:pPr>
    </w:p>
    <w:p w14:paraId="43217B82" w14:textId="77777777" w:rsidR="00245D7A" w:rsidRPr="003C4B71" w:rsidRDefault="00245D7A" w:rsidP="003C4B71">
      <w:pPr>
        <w:suppressAutoHyphens/>
        <w:overflowPunct w:val="0"/>
        <w:autoSpaceDE w:val="0"/>
        <w:spacing w:line="240" w:lineRule="auto"/>
        <w:textAlignment w:val="baseline"/>
        <w:rPr>
          <w:rFonts w:ascii="Arial" w:hAnsi="Arial" w:cs="Arial"/>
          <w:b/>
          <w:szCs w:val="18"/>
        </w:rPr>
      </w:pPr>
      <w:r w:rsidRPr="003C4B71">
        <w:rPr>
          <w:rFonts w:ascii="Arial" w:hAnsi="Arial" w:cs="Arial"/>
          <w:szCs w:val="18"/>
        </w:rPr>
        <w:t xml:space="preserve">Indien de Gegadigde zich aanmeldt als hoofdaannemer met Onderaannemers, hoeft alleen de hoofdaannemer aan te tonen dat aan het vereiste is voldaan. Indien de Gegadigde zich aanmeldt als Combinatie, dient minimaal één van de </w:t>
      </w:r>
      <w:proofErr w:type="spellStart"/>
      <w:r w:rsidRPr="003C4B71">
        <w:rPr>
          <w:rFonts w:ascii="Arial" w:hAnsi="Arial" w:cs="Arial"/>
          <w:szCs w:val="18"/>
        </w:rPr>
        <w:t>combinanten</w:t>
      </w:r>
      <w:proofErr w:type="spellEnd"/>
      <w:r w:rsidRPr="003C4B71">
        <w:rPr>
          <w:rFonts w:ascii="Arial" w:hAnsi="Arial" w:cs="Arial"/>
          <w:szCs w:val="18"/>
        </w:rPr>
        <w:t xml:space="preserve"> aan te tonen dat aan het vereiste is voldaan.</w:t>
      </w:r>
    </w:p>
    <w:p w14:paraId="6A949F50" w14:textId="77777777" w:rsidR="0012699C" w:rsidRPr="003C4B71" w:rsidRDefault="0012699C" w:rsidP="003C4B71">
      <w:pPr>
        <w:spacing w:line="240" w:lineRule="auto"/>
        <w:rPr>
          <w:rFonts w:ascii="Arial" w:hAnsi="Arial" w:cs="Arial"/>
          <w:szCs w:val="18"/>
          <w:highlight w:val="cyan"/>
        </w:rPr>
      </w:pPr>
    </w:p>
    <w:p w14:paraId="73101FBF" w14:textId="77777777" w:rsidR="00245D7A" w:rsidRPr="003C4B71" w:rsidRDefault="0012699C" w:rsidP="003C4B71">
      <w:pPr>
        <w:suppressAutoHyphens/>
        <w:overflowPunct w:val="0"/>
        <w:autoSpaceDE w:val="0"/>
        <w:spacing w:line="240" w:lineRule="auto"/>
        <w:textAlignment w:val="baseline"/>
        <w:rPr>
          <w:rFonts w:ascii="Arial" w:hAnsi="Arial" w:cs="Arial"/>
          <w:szCs w:val="18"/>
        </w:rPr>
      </w:pPr>
      <w:r w:rsidRPr="003C4B71">
        <w:rPr>
          <w:rFonts w:ascii="Arial" w:hAnsi="Arial" w:cs="Arial"/>
          <w:szCs w:val="18"/>
        </w:rPr>
        <w:t xml:space="preserve">Bij de </w:t>
      </w:r>
      <w:r w:rsidR="00F617FF" w:rsidRPr="003C4B71">
        <w:rPr>
          <w:rFonts w:ascii="Arial" w:hAnsi="Arial" w:cs="Arial"/>
          <w:szCs w:val="18"/>
        </w:rPr>
        <w:t>Aanmelding</w:t>
      </w:r>
      <w:r w:rsidRPr="003C4B71">
        <w:rPr>
          <w:rFonts w:ascii="Arial" w:hAnsi="Arial" w:cs="Arial"/>
          <w:szCs w:val="18"/>
        </w:rPr>
        <w:t xml:space="preserve"> volstaat </w:t>
      </w:r>
      <w:r w:rsidR="008B0F1A" w:rsidRPr="003C4B71">
        <w:rPr>
          <w:rFonts w:ascii="Arial" w:hAnsi="Arial" w:cs="Arial"/>
          <w:szCs w:val="18"/>
        </w:rPr>
        <w:t>het</w:t>
      </w:r>
      <w:r w:rsidRPr="003C4B71">
        <w:rPr>
          <w:rFonts w:ascii="Arial" w:hAnsi="Arial" w:cs="Arial"/>
          <w:szCs w:val="18"/>
        </w:rPr>
        <w:t xml:space="preserve"> </w:t>
      </w:r>
      <w:r w:rsidR="008B0F1A" w:rsidRPr="003C4B71">
        <w:rPr>
          <w:rFonts w:ascii="Arial" w:hAnsi="Arial" w:cs="Arial"/>
          <w:b/>
          <w:szCs w:val="18"/>
        </w:rPr>
        <w:t xml:space="preserve">Uniform Europees Aanbestedingsdocument </w:t>
      </w:r>
      <w:r w:rsidRPr="003C4B71">
        <w:rPr>
          <w:rFonts w:ascii="Arial" w:hAnsi="Arial" w:cs="Arial"/>
          <w:szCs w:val="18"/>
        </w:rPr>
        <w:t xml:space="preserve">(zie </w:t>
      </w:r>
      <w:r w:rsidR="009150FF" w:rsidRPr="003C4B71">
        <w:rPr>
          <w:rFonts w:ascii="Arial" w:hAnsi="Arial" w:cs="Arial"/>
          <w:szCs w:val="18"/>
        </w:rPr>
        <w:t>deel IV</w:t>
      </w:r>
      <w:r w:rsidRPr="003C4B71">
        <w:rPr>
          <w:rFonts w:ascii="Arial" w:hAnsi="Arial" w:cs="Arial"/>
          <w:szCs w:val="18"/>
        </w:rPr>
        <w:t xml:space="preserve">). </w:t>
      </w:r>
      <w:r w:rsidR="00245D7A" w:rsidRPr="003C4B71">
        <w:rPr>
          <w:rFonts w:ascii="Arial" w:hAnsi="Arial" w:cs="Arial"/>
          <w:szCs w:val="18"/>
        </w:rPr>
        <w:t xml:space="preserve">Op eerste verzoek van de Aanbestedende dienst dient Gegadigde dan wel minimaal één van de </w:t>
      </w:r>
      <w:proofErr w:type="spellStart"/>
      <w:r w:rsidR="00245D7A" w:rsidRPr="003C4B71">
        <w:rPr>
          <w:rFonts w:ascii="Arial" w:hAnsi="Arial" w:cs="Arial"/>
          <w:szCs w:val="18"/>
        </w:rPr>
        <w:t>combinanten</w:t>
      </w:r>
      <w:proofErr w:type="spellEnd"/>
      <w:r w:rsidR="00245D7A" w:rsidRPr="003C4B71">
        <w:rPr>
          <w:rFonts w:ascii="Arial" w:hAnsi="Arial" w:cs="Arial"/>
          <w:szCs w:val="18"/>
        </w:rPr>
        <w:t xml:space="preserve"> binnen vijf dagen na daartoe een verzoek te hebben ontvangen een kopie van het betreffende certificaat over te leggen of andere bescheiden waaruit onomstotelijk blijkt dat aan het vereiste is voldaan.</w:t>
      </w:r>
    </w:p>
    <w:p w14:paraId="11DFC030" w14:textId="19747A3B" w:rsidR="0012699C" w:rsidRPr="003C4B71" w:rsidRDefault="0012699C" w:rsidP="003C4B71">
      <w:pPr>
        <w:spacing w:line="240" w:lineRule="auto"/>
        <w:rPr>
          <w:rFonts w:ascii="Arial" w:hAnsi="Arial" w:cs="Arial"/>
          <w:szCs w:val="18"/>
        </w:rPr>
      </w:pPr>
    </w:p>
    <w:p w14:paraId="6A11AB12" w14:textId="77777777" w:rsidR="0012699C" w:rsidRPr="003C4B71" w:rsidRDefault="0012699C" w:rsidP="003C4B71">
      <w:pPr>
        <w:spacing w:line="240" w:lineRule="auto"/>
        <w:rPr>
          <w:rFonts w:ascii="Arial" w:hAnsi="Arial" w:cs="Arial"/>
          <w:bCs/>
          <w:i/>
          <w:iCs/>
        </w:rPr>
      </w:pPr>
      <w:bookmarkStart w:id="79" w:name="_Toc447882339"/>
      <w:bookmarkStart w:id="80" w:name="_Toc448087052"/>
      <w:r w:rsidRPr="003C4B71">
        <w:rPr>
          <w:rFonts w:ascii="Arial" w:hAnsi="Arial" w:cs="Arial"/>
          <w:bCs/>
          <w:i/>
          <w:iCs/>
        </w:rPr>
        <w:t>Beroepsbevoegdheid</w:t>
      </w:r>
      <w:bookmarkEnd w:id="79"/>
      <w:bookmarkEnd w:id="80"/>
    </w:p>
    <w:p w14:paraId="42DCBB1D" w14:textId="48CF0DE7" w:rsidR="0012699C" w:rsidRPr="003C4B71" w:rsidRDefault="00F617FF" w:rsidP="003C4B71">
      <w:pPr>
        <w:spacing w:line="240" w:lineRule="auto"/>
        <w:rPr>
          <w:rFonts w:ascii="Arial" w:hAnsi="Arial" w:cs="Arial"/>
          <w:szCs w:val="18"/>
        </w:rPr>
      </w:pPr>
      <w:r w:rsidRPr="003C4B71">
        <w:rPr>
          <w:rFonts w:ascii="Arial" w:hAnsi="Arial" w:cs="Arial"/>
          <w:szCs w:val="18"/>
        </w:rPr>
        <w:t>Gegadigde</w:t>
      </w:r>
      <w:r w:rsidR="0012699C" w:rsidRPr="003C4B71">
        <w:rPr>
          <w:rFonts w:ascii="Arial" w:hAnsi="Arial" w:cs="Arial"/>
          <w:szCs w:val="18"/>
        </w:rPr>
        <w:t>, waaronder begrepen alle eventuele deelnemers aan het Samenwerkingsverband (</w:t>
      </w:r>
      <w:r w:rsidR="00E561A5">
        <w:rPr>
          <w:rFonts w:ascii="Arial" w:hAnsi="Arial" w:cs="Arial"/>
          <w:szCs w:val="18"/>
        </w:rPr>
        <w:t>C</w:t>
      </w:r>
      <w:r w:rsidR="0012699C" w:rsidRPr="003C4B71">
        <w:rPr>
          <w:rFonts w:ascii="Arial" w:hAnsi="Arial" w:cs="Arial"/>
          <w:szCs w:val="18"/>
        </w:rPr>
        <w:t>ombinatie) en tevens de Derde</w:t>
      </w:r>
      <w:r w:rsidR="00070296" w:rsidRPr="003C4B71">
        <w:rPr>
          <w:rFonts w:ascii="Arial" w:hAnsi="Arial" w:cs="Arial"/>
          <w:szCs w:val="18"/>
        </w:rPr>
        <w:t>(</w:t>
      </w:r>
      <w:r w:rsidR="0012699C" w:rsidRPr="003C4B71">
        <w:rPr>
          <w:rFonts w:ascii="Arial" w:hAnsi="Arial" w:cs="Arial"/>
          <w:szCs w:val="18"/>
        </w:rPr>
        <w:t>n</w:t>
      </w:r>
      <w:r w:rsidR="00070296" w:rsidRPr="003C4B71">
        <w:rPr>
          <w:rFonts w:ascii="Arial" w:hAnsi="Arial" w:cs="Arial"/>
          <w:szCs w:val="18"/>
        </w:rPr>
        <w:t>)</w:t>
      </w:r>
      <w:r w:rsidR="0012699C" w:rsidRPr="003C4B71">
        <w:rPr>
          <w:rFonts w:ascii="Arial" w:hAnsi="Arial" w:cs="Arial"/>
          <w:szCs w:val="18"/>
        </w:rPr>
        <w:t xml:space="preserve"> waarop een beroep wordt gedaan dienen te zijn ingeschreven in</w:t>
      </w:r>
      <w:r w:rsidRPr="003C4B71">
        <w:rPr>
          <w:rFonts w:ascii="Arial" w:hAnsi="Arial" w:cs="Arial"/>
          <w:szCs w:val="18"/>
        </w:rPr>
        <w:t xml:space="preserve"> het nationale handelsregister.</w:t>
      </w:r>
    </w:p>
    <w:p w14:paraId="46CA23E3" w14:textId="435B0BC1" w:rsidR="00A75370" w:rsidRPr="003C4B71" w:rsidRDefault="00A75370" w:rsidP="003C4B71">
      <w:pPr>
        <w:spacing w:line="240" w:lineRule="auto"/>
        <w:rPr>
          <w:rFonts w:ascii="Arial" w:hAnsi="Arial" w:cs="Arial"/>
        </w:rPr>
      </w:pPr>
    </w:p>
    <w:p w14:paraId="2400EB88" w14:textId="0E2EF521" w:rsidR="0012699C" w:rsidRPr="003C4B71" w:rsidRDefault="0012699C" w:rsidP="003C4B71">
      <w:pPr>
        <w:spacing w:line="240" w:lineRule="auto"/>
        <w:rPr>
          <w:rFonts w:ascii="Arial" w:hAnsi="Arial" w:cs="Arial"/>
          <w:szCs w:val="18"/>
        </w:rPr>
      </w:pPr>
      <w:r w:rsidRPr="003C4B71">
        <w:rPr>
          <w:rFonts w:ascii="Arial" w:hAnsi="Arial" w:cs="Arial"/>
          <w:szCs w:val="18"/>
        </w:rPr>
        <w:t xml:space="preserve">Indien </w:t>
      </w:r>
      <w:r w:rsidR="00F617FF" w:rsidRPr="003C4B71">
        <w:rPr>
          <w:rFonts w:ascii="Arial" w:hAnsi="Arial" w:cs="Arial"/>
          <w:szCs w:val="18"/>
        </w:rPr>
        <w:t>Gegadigde</w:t>
      </w:r>
      <w:r w:rsidRPr="003C4B71">
        <w:rPr>
          <w:rFonts w:ascii="Arial" w:hAnsi="Arial" w:cs="Arial"/>
          <w:szCs w:val="18"/>
        </w:rPr>
        <w:t xml:space="preserve"> hier niet aan voldoet</w:t>
      </w:r>
      <w:r w:rsidR="00330FCB" w:rsidRPr="003C4B71">
        <w:rPr>
          <w:rFonts w:ascii="Arial" w:hAnsi="Arial" w:cs="Arial"/>
          <w:szCs w:val="18"/>
        </w:rPr>
        <w:t>,</w:t>
      </w:r>
      <w:r w:rsidRPr="003C4B71">
        <w:rPr>
          <w:rFonts w:ascii="Arial" w:hAnsi="Arial" w:cs="Arial"/>
          <w:szCs w:val="18"/>
        </w:rPr>
        <w:t xml:space="preserve"> wordt hij uitgesloten van de aanbestedingsprocedure. Dat </w:t>
      </w:r>
      <w:r w:rsidR="00F617FF" w:rsidRPr="003C4B71">
        <w:rPr>
          <w:rFonts w:ascii="Arial" w:hAnsi="Arial" w:cs="Arial"/>
          <w:szCs w:val="18"/>
        </w:rPr>
        <w:t>Gegadigde</w:t>
      </w:r>
      <w:r w:rsidRPr="003C4B71">
        <w:rPr>
          <w:rFonts w:ascii="Arial" w:hAnsi="Arial" w:cs="Arial"/>
          <w:szCs w:val="18"/>
        </w:rPr>
        <w:t xml:space="preserve"> voldoet aan deze eisen rondom Beroepsbevoegdheid dient bij </w:t>
      </w:r>
      <w:r w:rsidR="00F617FF" w:rsidRPr="003C4B71">
        <w:rPr>
          <w:rFonts w:ascii="Arial" w:hAnsi="Arial" w:cs="Arial"/>
          <w:szCs w:val="18"/>
        </w:rPr>
        <w:t>Aanmelding</w:t>
      </w:r>
      <w:r w:rsidRPr="003C4B71">
        <w:rPr>
          <w:rFonts w:ascii="Arial" w:hAnsi="Arial" w:cs="Arial"/>
          <w:szCs w:val="18"/>
        </w:rPr>
        <w:t xml:space="preserve"> verklaard te worden bij </w:t>
      </w:r>
      <w:r w:rsidR="009150FF" w:rsidRPr="003C4B71">
        <w:rPr>
          <w:rFonts w:ascii="Arial" w:hAnsi="Arial" w:cs="Arial"/>
          <w:szCs w:val="18"/>
        </w:rPr>
        <w:t>deel IV</w:t>
      </w:r>
      <w:r w:rsidRPr="003C4B71">
        <w:rPr>
          <w:rFonts w:ascii="Arial" w:hAnsi="Arial" w:cs="Arial"/>
          <w:b/>
          <w:szCs w:val="18"/>
        </w:rPr>
        <w:t xml:space="preserve"> </w:t>
      </w:r>
      <w:r w:rsidRPr="003C4B71">
        <w:rPr>
          <w:rFonts w:ascii="Arial" w:hAnsi="Arial" w:cs="Arial"/>
          <w:szCs w:val="18"/>
        </w:rPr>
        <w:t xml:space="preserve">van </w:t>
      </w:r>
      <w:r w:rsidR="00F924D8" w:rsidRPr="003C4B71">
        <w:rPr>
          <w:rFonts w:ascii="Arial" w:hAnsi="Arial" w:cs="Arial"/>
          <w:szCs w:val="18"/>
        </w:rPr>
        <w:t xml:space="preserve">het </w:t>
      </w:r>
      <w:r w:rsidR="008B0F1A" w:rsidRPr="003C4B71">
        <w:rPr>
          <w:rFonts w:ascii="Arial" w:hAnsi="Arial" w:cs="Arial"/>
          <w:b/>
          <w:szCs w:val="18"/>
        </w:rPr>
        <w:t>Uniform Europees Aanbestedingsdocument</w:t>
      </w:r>
      <w:r w:rsidRPr="003C4B71">
        <w:rPr>
          <w:rFonts w:ascii="Arial" w:hAnsi="Arial" w:cs="Arial"/>
          <w:szCs w:val="18"/>
        </w:rPr>
        <w:t xml:space="preserve">. </w:t>
      </w:r>
      <w:r w:rsidR="00D45189" w:rsidRPr="003C4B71">
        <w:rPr>
          <w:rFonts w:ascii="Arial" w:hAnsi="Arial" w:cs="Arial"/>
          <w:szCs w:val="18"/>
        </w:rPr>
        <w:t>Daarnaast dient bij de Aanmelding</w:t>
      </w:r>
      <w:r w:rsidR="00D45189" w:rsidRPr="003C4B71">
        <w:rPr>
          <w:rFonts w:ascii="Arial" w:hAnsi="Arial" w:cs="Arial"/>
        </w:rPr>
        <w:t xml:space="preserve"> </w:t>
      </w:r>
      <w:r w:rsidR="00D45189" w:rsidRPr="003C4B71">
        <w:rPr>
          <w:rFonts w:ascii="Arial" w:hAnsi="Arial" w:cs="Arial"/>
          <w:szCs w:val="18"/>
        </w:rPr>
        <w:t xml:space="preserve">een uittreksel van de inschrijving in handelsregister dat op het tijdstip van het indienen van de Inschrijving niet ouder is dan zes maanden bijgevoegd te worden. </w:t>
      </w:r>
    </w:p>
    <w:p w14:paraId="52587BE6" w14:textId="77777777" w:rsidR="000D43EF" w:rsidRPr="003C4B71" w:rsidRDefault="000D43EF" w:rsidP="003C4B71">
      <w:pPr>
        <w:pStyle w:val="Kop2"/>
        <w:tabs>
          <w:tab w:val="left" w:pos="6379"/>
        </w:tabs>
        <w:spacing w:before="240" w:after="120" w:line="240" w:lineRule="auto"/>
        <w:rPr>
          <w:rFonts w:ascii="Arial" w:hAnsi="Arial" w:cs="Arial"/>
          <w:sz w:val="18"/>
          <w:szCs w:val="18"/>
        </w:rPr>
      </w:pPr>
      <w:bookmarkStart w:id="81" w:name="_Toc183423341"/>
      <w:r w:rsidRPr="003C4B71">
        <w:rPr>
          <w:rFonts w:ascii="Arial" w:hAnsi="Arial" w:cs="Arial"/>
          <w:sz w:val="18"/>
          <w:szCs w:val="18"/>
        </w:rPr>
        <w:lastRenderedPageBreak/>
        <w:t>Stap 4: Rangschikking van de aanmeldingen op basis van de selectiecriteria</w:t>
      </w:r>
      <w:bookmarkEnd w:id="81"/>
    </w:p>
    <w:p w14:paraId="0F199105" w14:textId="16414D3E" w:rsidR="00FF0BE3" w:rsidRPr="003C4B71" w:rsidRDefault="00FF0BE3" w:rsidP="003C4B71">
      <w:pPr>
        <w:spacing w:line="240" w:lineRule="auto"/>
        <w:rPr>
          <w:rFonts w:ascii="Arial" w:hAnsi="Arial" w:cs="Arial"/>
          <w:szCs w:val="18"/>
        </w:rPr>
      </w:pPr>
      <w:r w:rsidRPr="003C4B71">
        <w:rPr>
          <w:rFonts w:ascii="Arial" w:hAnsi="Arial" w:cs="Arial"/>
          <w:szCs w:val="18"/>
        </w:rPr>
        <w:t xml:space="preserve">Indien er meer dan 5 Aanmeldingen de toets zoals beschreven in de stappen 1 tot en met 3 succesvol doorstaan, worden de Aanmeldingen gerangschikt op basis van de selectiecriteria. Dit zijn geen minimumeisen, maar aspecten waaraan punten worden toegekend. Indien er minder Aanmeldingen resteren, worden alle Gegadigden die een Aanmelding hebben ingediend die aan de minimumeisen voldoen geselecteerd voor de Gunningsfase. </w:t>
      </w:r>
    </w:p>
    <w:p w14:paraId="2F192653" w14:textId="77777777" w:rsidR="00FF0BE3" w:rsidRPr="003C4B71" w:rsidRDefault="00FF0BE3" w:rsidP="003C4B71">
      <w:pPr>
        <w:spacing w:line="240" w:lineRule="auto"/>
        <w:rPr>
          <w:rFonts w:ascii="Arial" w:hAnsi="Arial" w:cs="Arial"/>
        </w:rPr>
      </w:pPr>
    </w:p>
    <w:p w14:paraId="33A28C4F" w14:textId="366C540F" w:rsidR="008442F2" w:rsidRPr="003C4B71" w:rsidRDefault="00FF0BE3" w:rsidP="003C4B71">
      <w:pPr>
        <w:spacing w:line="240" w:lineRule="auto"/>
        <w:rPr>
          <w:rFonts w:ascii="Arial" w:hAnsi="Arial" w:cs="Arial"/>
        </w:rPr>
      </w:pPr>
      <w:r w:rsidRPr="003C4B71">
        <w:rPr>
          <w:rFonts w:ascii="Arial" w:hAnsi="Arial" w:cs="Arial"/>
        </w:rPr>
        <w:t xml:space="preserve">Als </w:t>
      </w:r>
      <w:proofErr w:type="spellStart"/>
      <w:r w:rsidRPr="003C4B71">
        <w:rPr>
          <w:rFonts w:ascii="Arial" w:hAnsi="Arial" w:cs="Arial"/>
        </w:rPr>
        <w:t>randvoorwaardelijke</w:t>
      </w:r>
      <w:proofErr w:type="spellEnd"/>
      <w:r w:rsidRPr="003C4B71">
        <w:rPr>
          <w:rFonts w:ascii="Arial" w:hAnsi="Arial" w:cs="Arial"/>
        </w:rPr>
        <w:t xml:space="preserve"> bepaling </w:t>
      </w:r>
      <w:r w:rsidR="008442F2" w:rsidRPr="003C4B71">
        <w:rPr>
          <w:rFonts w:ascii="Arial" w:hAnsi="Arial" w:cs="Arial"/>
        </w:rPr>
        <w:t>geldt dat</w:t>
      </w:r>
      <w:r w:rsidRPr="003C4B71">
        <w:rPr>
          <w:rFonts w:ascii="Arial" w:hAnsi="Arial" w:cs="Arial"/>
        </w:rPr>
        <w:t xml:space="preserve"> t.a.v. de </w:t>
      </w:r>
      <w:r w:rsidRPr="008B117D">
        <w:rPr>
          <w:rFonts w:ascii="Arial" w:hAnsi="Arial" w:cs="Arial"/>
        </w:rPr>
        <w:t>selectiecriteria</w:t>
      </w:r>
      <w:r w:rsidR="008442F2" w:rsidRPr="008B117D">
        <w:rPr>
          <w:rFonts w:ascii="Arial" w:hAnsi="Arial" w:cs="Arial"/>
        </w:rPr>
        <w:t xml:space="preserve"> </w:t>
      </w:r>
      <w:r w:rsidR="008442F2" w:rsidRPr="008B117D">
        <w:rPr>
          <w:rFonts w:ascii="Arial" w:hAnsi="Arial" w:cs="Arial"/>
          <w:b/>
        </w:rPr>
        <w:t xml:space="preserve">minimaal </w:t>
      </w:r>
      <w:r w:rsidR="002C1E39" w:rsidRPr="008B117D">
        <w:rPr>
          <w:rFonts w:ascii="Arial" w:hAnsi="Arial" w:cs="Arial"/>
          <w:b/>
        </w:rPr>
        <w:t xml:space="preserve">250 </w:t>
      </w:r>
      <w:r w:rsidR="008442F2" w:rsidRPr="008B117D">
        <w:rPr>
          <w:rFonts w:ascii="Arial" w:hAnsi="Arial" w:cs="Arial"/>
          <w:b/>
        </w:rPr>
        <w:t>punten</w:t>
      </w:r>
      <w:r w:rsidR="008442F2" w:rsidRPr="008B117D">
        <w:rPr>
          <w:rFonts w:ascii="Arial" w:hAnsi="Arial" w:cs="Arial"/>
        </w:rPr>
        <w:t xml:space="preserve"> behaald</w:t>
      </w:r>
      <w:r w:rsidR="008442F2" w:rsidRPr="003C4B71">
        <w:rPr>
          <w:rFonts w:ascii="Arial" w:hAnsi="Arial" w:cs="Arial"/>
        </w:rPr>
        <w:t xml:space="preserve"> dienen te worden, anders volgt uitsluiting van verdere deelname.</w:t>
      </w:r>
    </w:p>
    <w:p w14:paraId="7572B383" w14:textId="77777777" w:rsidR="001C45B6" w:rsidRPr="003C4B71" w:rsidRDefault="001C45B6" w:rsidP="003C4B71">
      <w:pPr>
        <w:spacing w:line="240" w:lineRule="auto"/>
        <w:rPr>
          <w:rFonts w:ascii="Arial" w:hAnsi="Arial" w:cs="Arial"/>
        </w:rPr>
      </w:pPr>
    </w:p>
    <w:p w14:paraId="0D544441" w14:textId="5E8E9F93" w:rsidR="00FB6403" w:rsidRPr="003C4B71" w:rsidRDefault="00FB6403" w:rsidP="003C4B71">
      <w:pPr>
        <w:spacing w:line="240" w:lineRule="auto"/>
        <w:rPr>
          <w:rFonts w:ascii="Arial" w:hAnsi="Arial" w:cs="Arial"/>
        </w:rPr>
      </w:pPr>
      <w:r w:rsidRPr="003C4B71">
        <w:rPr>
          <w:rFonts w:ascii="Arial" w:hAnsi="Arial" w:cs="Arial"/>
        </w:rPr>
        <w:t xml:space="preserve">De </w:t>
      </w:r>
      <w:r w:rsidR="00455A68" w:rsidRPr="003C4B71">
        <w:rPr>
          <w:rFonts w:ascii="Arial" w:hAnsi="Arial" w:cs="Arial"/>
        </w:rPr>
        <w:t>Gegadigde</w:t>
      </w:r>
      <w:r w:rsidRPr="003C4B71">
        <w:rPr>
          <w:rFonts w:ascii="Arial" w:hAnsi="Arial" w:cs="Arial"/>
        </w:rPr>
        <w:t xml:space="preserve"> met het </w:t>
      </w:r>
      <w:r w:rsidR="00455A68" w:rsidRPr="003C4B71">
        <w:rPr>
          <w:rFonts w:ascii="Arial" w:hAnsi="Arial" w:cs="Arial"/>
        </w:rPr>
        <w:t>hoogst</w:t>
      </w:r>
      <w:r w:rsidRPr="003C4B71">
        <w:rPr>
          <w:rFonts w:ascii="Arial" w:hAnsi="Arial" w:cs="Arial"/>
        </w:rPr>
        <w:t xml:space="preserve"> aantal punten wordt op de 1e plaats gezet en opvolgende plaatsen zullen gevuld worden op aflopend aantal punten. Indien </w:t>
      </w:r>
      <w:r w:rsidR="00455A68" w:rsidRPr="003C4B71">
        <w:rPr>
          <w:rFonts w:ascii="Arial" w:hAnsi="Arial" w:cs="Arial"/>
        </w:rPr>
        <w:t>Gegadigden</w:t>
      </w:r>
      <w:r w:rsidRPr="003C4B71">
        <w:rPr>
          <w:rFonts w:ascii="Arial" w:hAnsi="Arial" w:cs="Arial"/>
        </w:rPr>
        <w:t xml:space="preserve"> een gelijke waardering hebben</w:t>
      </w:r>
      <w:r w:rsidR="00BB24BB" w:rsidRPr="003C4B71">
        <w:rPr>
          <w:rFonts w:ascii="Arial" w:hAnsi="Arial" w:cs="Arial"/>
        </w:rPr>
        <w:t xml:space="preserve">, waardoor meer dan vijf Gegadigden (in basis) voor de Gunningsfase in aanmerking komen, </w:t>
      </w:r>
      <w:r w:rsidRPr="003C4B71">
        <w:rPr>
          <w:rFonts w:ascii="Arial" w:hAnsi="Arial" w:cs="Arial"/>
        </w:rPr>
        <w:t>wordt middels loten de rangorde bepaald. De desbetreffende Gegadigden worden er tijdig van in kennis gesteld dat een loting zal plaatsvinden en waar en wanneer deze zal plaatsvinden. Zij zijn bevoegd daarbij in persoon of bij gemachtigde aanwezig te zijn. De loting zal worden verricht door een aanbestedingsjurist van de provincie Utrecht en een proces verbaal van deze loting zal in dat geval worden opgemaakt.</w:t>
      </w:r>
    </w:p>
    <w:p w14:paraId="74CB1CB2" w14:textId="77777777" w:rsidR="00FB6403" w:rsidRPr="003C4B71" w:rsidRDefault="00FB6403" w:rsidP="003C4B71">
      <w:pPr>
        <w:spacing w:line="240" w:lineRule="auto"/>
        <w:rPr>
          <w:rFonts w:ascii="Arial" w:hAnsi="Arial" w:cs="Arial"/>
        </w:rPr>
      </w:pPr>
    </w:p>
    <w:p w14:paraId="2F18C383" w14:textId="0CE7ABB2" w:rsidR="00FB6403" w:rsidRPr="003C4B71" w:rsidRDefault="00FB6403" w:rsidP="003C4B71">
      <w:pPr>
        <w:spacing w:line="240" w:lineRule="auto"/>
        <w:rPr>
          <w:rFonts w:ascii="Arial" w:hAnsi="Arial" w:cs="Arial"/>
        </w:rPr>
      </w:pPr>
      <w:r w:rsidRPr="003C4B71">
        <w:rPr>
          <w:rFonts w:ascii="Arial" w:hAnsi="Arial" w:cs="Arial"/>
          <w:szCs w:val="18"/>
        </w:rPr>
        <w:t>De Aanmeldingen die op nummer één tot en met vijf worden gerangschikt zullen worden uitgenodigd voor de inschrijvingsfase.</w:t>
      </w:r>
      <w:r w:rsidRPr="003C4B71">
        <w:rPr>
          <w:rFonts w:ascii="Arial" w:hAnsi="Arial" w:cs="Arial"/>
        </w:rPr>
        <w:t xml:space="preserve"> Indien tijdens de inschrijvingsfase een </w:t>
      </w:r>
      <w:r w:rsidR="00455A68" w:rsidRPr="003C4B71">
        <w:rPr>
          <w:rFonts w:ascii="Arial" w:hAnsi="Arial" w:cs="Arial"/>
        </w:rPr>
        <w:t>I</w:t>
      </w:r>
      <w:r w:rsidRPr="003C4B71">
        <w:rPr>
          <w:rFonts w:ascii="Arial" w:hAnsi="Arial" w:cs="Arial"/>
        </w:rPr>
        <w:t xml:space="preserve">nschrijver afvalt of zich terugtrekt zal er géén aanvulling van het aantal </w:t>
      </w:r>
      <w:r w:rsidR="00455A68" w:rsidRPr="003C4B71">
        <w:rPr>
          <w:rFonts w:ascii="Arial" w:hAnsi="Arial" w:cs="Arial"/>
        </w:rPr>
        <w:t>I</w:t>
      </w:r>
      <w:r w:rsidRPr="003C4B71">
        <w:rPr>
          <w:rFonts w:ascii="Arial" w:hAnsi="Arial" w:cs="Arial"/>
        </w:rPr>
        <w:t xml:space="preserve">nschrijvers plaatsvinden. </w:t>
      </w:r>
    </w:p>
    <w:p w14:paraId="64115353" w14:textId="77777777" w:rsidR="00FB6403" w:rsidRPr="003C4B71" w:rsidRDefault="00FB6403" w:rsidP="003C4B71">
      <w:pPr>
        <w:spacing w:line="240" w:lineRule="auto"/>
        <w:rPr>
          <w:rFonts w:ascii="Arial" w:hAnsi="Arial" w:cs="Arial"/>
        </w:rPr>
      </w:pPr>
    </w:p>
    <w:p w14:paraId="7FFBD9CF" w14:textId="5B61D369" w:rsidR="00FB6403" w:rsidRPr="003C4B71" w:rsidRDefault="00FB6403" w:rsidP="003C4B71">
      <w:pPr>
        <w:spacing w:line="240" w:lineRule="auto"/>
        <w:rPr>
          <w:rFonts w:ascii="Arial" w:hAnsi="Arial" w:cs="Arial"/>
        </w:rPr>
      </w:pPr>
      <w:r w:rsidRPr="003C4B71">
        <w:rPr>
          <w:rFonts w:ascii="Arial" w:hAnsi="Arial" w:cs="Arial"/>
        </w:rPr>
        <w:t>Indien een niet</w:t>
      </w:r>
      <w:r w:rsidR="00455A68" w:rsidRPr="003C4B71">
        <w:rPr>
          <w:rFonts w:ascii="Arial" w:hAnsi="Arial" w:cs="Arial"/>
        </w:rPr>
        <w:t>-</w:t>
      </w:r>
      <w:r w:rsidRPr="003C4B71">
        <w:rPr>
          <w:rFonts w:ascii="Arial" w:hAnsi="Arial" w:cs="Arial"/>
        </w:rPr>
        <w:t xml:space="preserve">geselecteerde </w:t>
      </w:r>
      <w:r w:rsidR="00455A68" w:rsidRPr="003C4B71">
        <w:rPr>
          <w:rFonts w:ascii="Arial" w:hAnsi="Arial" w:cs="Arial"/>
        </w:rPr>
        <w:t>I</w:t>
      </w:r>
      <w:r w:rsidRPr="003C4B71">
        <w:rPr>
          <w:rFonts w:ascii="Arial" w:hAnsi="Arial" w:cs="Arial"/>
        </w:rPr>
        <w:t xml:space="preserve">nschrijver onverhoopt toch toegelaten moet worden tot de inschrijvingsfase wordt deze toegevoegd aan het aantal van vijf </w:t>
      </w:r>
      <w:r w:rsidR="00455A68" w:rsidRPr="003C4B71">
        <w:rPr>
          <w:rFonts w:ascii="Arial" w:hAnsi="Arial" w:cs="Arial"/>
        </w:rPr>
        <w:t>I</w:t>
      </w:r>
      <w:r w:rsidRPr="003C4B71">
        <w:rPr>
          <w:rFonts w:ascii="Arial" w:hAnsi="Arial" w:cs="Arial"/>
        </w:rPr>
        <w:t>nschrijvers. Deze toegevoegde partij zal in ieder geval de minimale wettelijke inschrijvingstermijn krijgen voor het indienen van de</w:t>
      </w:r>
      <w:r w:rsidR="00455A68" w:rsidRPr="003C4B71">
        <w:rPr>
          <w:rFonts w:ascii="Arial" w:hAnsi="Arial" w:cs="Arial"/>
        </w:rPr>
        <w:t xml:space="preserve"> I</w:t>
      </w:r>
      <w:r w:rsidRPr="003C4B71">
        <w:rPr>
          <w:rFonts w:ascii="Arial" w:hAnsi="Arial" w:cs="Arial"/>
        </w:rPr>
        <w:t>nschrijving.</w:t>
      </w:r>
    </w:p>
    <w:p w14:paraId="52F841A1" w14:textId="18FA9934" w:rsidR="00245D7A" w:rsidRPr="003C4B71" w:rsidRDefault="00245D7A" w:rsidP="003C4B71">
      <w:pPr>
        <w:spacing w:line="240" w:lineRule="auto"/>
        <w:rPr>
          <w:rFonts w:ascii="Arial" w:hAnsi="Arial" w:cs="Arial"/>
        </w:rPr>
      </w:pPr>
    </w:p>
    <w:p w14:paraId="4590466E" w14:textId="77777777" w:rsidR="00245D7A" w:rsidRPr="003C4B71" w:rsidRDefault="00245D7A" w:rsidP="003C4B71">
      <w:pPr>
        <w:suppressAutoHyphens/>
        <w:overflowPunct w:val="0"/>
        <w:autoSpaceDE w:val="0"/>
        <w:spacing w:line="240" w:lineRule="auto"/>
        <w:textAlignment w:val="baseline"/>
        <w:rPr>
          <w:rFonts w:ascii="Arial" w:hAnsi="Arial" w:cs="Arial"/>
          <w:szCs w:val="18"/>
        </w:rPr>
      </w:pPr>
      <w:r w:rsidRPr="003C4B71">
        <w:rPr>
          <w:rFonts w:ascii="Arial" w:hAnsi="Arial" w:cs="Arial"/>
          <w:szCs w:val="18"/>
        </w:rPr>
        <w:t>Voor de beoordeling van de Aanmeldingen heeft Opdrachtgever een beoordelingsteam van inhoudelijke en proceduredeskundigen samengesteld. Binnen dit team zijn verschillende rollen te onderscheiden:</w:t>
      </w:r>
    </w:p>
    <w:p w14:paraId="4AEAD362" w14:textId="77777777" w:rsidR="00245D7A" w:rsidRPr="003C4B71" w:rsidRDefault="00245D7A" w:rsidP="005418F3">
      <w:pPr>
        <w:numPr>
          <w:ilvl w:val="0"/>
          <w:numId w:val="30"/>
        </w:numPr>
        <w:suppressAutoHyphens/>
        <w:overflowPunct w:val="0"/>
        <w:autoSpaceDE w:val="0"/>
        <w:spacing w:line="240" w:lineRule="auto"/>
        <w:textAlignment w:val="baseline"/>
        <w:rPr>
          <w:rFonts w:ascii="Arial" w:hAnsi="Arial" w:cs="Arial"/>
          <w:szCs w:val="18"/>
        </w:rPr>
      </w:pPr>
      <w:r w:rsidRPr="003C4B71">
        <w:rPr>
          <w:rFonts w:ascii="Arial" w:hAnsi="Arial" w:cs="Arial"/>
          <w:szCs w:val="18"/>
        </w:rPr>
        <w:t>de coördinatie en uitvoering van de aanbesteding wordt uitgevoerd door een inkoopadviseur van de provincie Utrecht, die enkel de procedurele zaken binnen deze aanbesteding zal beoordelen;</w:t>
      </w:r>
    </w:p>
    <w:p w14:paraId="2DBC463F" w14:textId="74DA067D" w:rsidR="00245D7A" w:rsidRPr="003C4B71" w:rsidRDefault="00245D7A" w:rsidP="005418F3">
      <w:pPr>
        <w:numPr>
          <w:ilvl w:val="0"/>
          <w:numId w:val="30"/>
        </w:numPr>
        <w:suppressAutoHyphens/>
        <w:overflowPunct w:val="0"/>
        <w:autoSpaceDE w:val="0"/>
        <w:spacing w:line="240" w:lineRule="auto"/>
        <w:textAlignment w:val="baseline"/>
        <w:rPr>
          <w:rFonts w:ascii="Arial" w:hAnsi="Arial" w:cs="Arial"/>
          <w:szCs w:val="18"/>
        </w:rPr>
      </w:pPr>
      <w:r w:rsidRPr="003C4B71">
        <w:rPr>
          <w:rFonts w:ascii="Arial" w:hAnsi="Arial" w:cs="Arial"/>
          <w:szCs w:val="18"/>
        </w:rPr>
        <w:t>de technisch-inhoudelijke beoordeling van de aanmeldingen wordt uitgevoerd door deskundigen vanuit de provincie Utrecht</w:t>
      </w:r>
      <w:r w:rsidR="00F3433F" w:rsidRPr="003C4B71">
        <w:rPr>
          <w:rFonts w:ascii="Arial" w:hAnsi="Arial" w:cs="Arial"/>
          <w:szCs w:val="18"/>
        </w:rPr>
        <w:t xml:space="preserve"> (projectleider, inhoudsdeskundigen)</w:t>
      </w:r>
      <w:r w:rsidRPr="003C4B71">
        <w:rPr>
          <w:rFonts w:ascii="Arial" w:hAnsi="Arial" w:cs="Arial"/>
          <w:szCs w:val="18"/>
        </w:rPr>
        <w:t>.</w:t>
      </w:r>
    </w:p>
    <w:p w14:paraId="60D41FF4" w14:textId="3441C5F0" w:rsidR="00245D7A" w:rsidRPr="003C4B71" w:rsidRDefault="00245D7A" w:rsidP="003C4B71">
      <w:pPr>
        <w:spacing w:line="240" w:lineRule="auto"/>
        <w:rPr>
          <w:rFonts w:ascii="Arial" w:hAnsi="Arial" w:cs="Arial"/>
        </w:rPr>
      </w:pPr>
    </w:p>
    <w:p w14:paraId="5A5366BF" w14:textId="46719868" w:rsidR="00A00C9E" w:rsidRPr="003C4B71" w:rsidRDefault="00A00C9E" w:rsidP="003C4B71">
      <w:pPr>
        <w:spacing w:line="240" w:lineRule="auto"/>
        <w:rPr>
          <w:rFonts w:ascii="Arial" w:hAnsi="Arial" w:cs="Arial"/>
        </w:rPr>
      </w:pPr>
      <w:r w:rsidRPr="003C4B71">
        <w:rPr>
          <w:rFonts w:ascii="Arial" w:hAnsi="Arial" w:cs="Arial"/>
        </w:rPr>
        <w:t xml:space="preserve">Er worden alleen gehele punten toegekend. Er kunnen per aspect en per referentie “0” </w:t>
      </w:r>
      <w:proofErr w:type="spellStart"/>
      <w:r w:rsidRPr="003C4B71">
        <w:rPr>
          <w:rFonts w:ascii="Arial" w:hAnsi="Arial" w:cs="Arial"/>
        </w:rPr>
        <w:t>danwel</w:t>
      </w:r>
      <w:proofErr w:type="spellEnd"/>
      <w:r w:rsidRPr="003C4B71">
        <w:rPr>
          <w:rFonts w:ascii="Arial" w:hAnsi="Arial" w:cs="Arial"/>
        </w:rPr>
        <w:t xml:space="preserve"> het bij het betreffende aspect genoemde aantal punten worden verdiend (tussenliggende scores worden niet toegekend)</w:t>
      </w:r>
      <w:r w:rsidR="00E809EA" w:rsidRPr="003C4B71">
        <w:rPr>
          <w:rFonts w:ascii="Arial" w:hAnsi="Arial" w:cs="Arial"/>
        </w:rPr>
        <w:t>;</w:t>
      </w:r>
      <w:r w:rsidRPr="003C4B71">
        <w:rPr>
          <w:rFonts w:ascii="Arial" w:hAnsi="Arial" w:cs="Arial"/>
        </w:rPr>
        <w:t xml:space="preserve"> </w:t>
      </w:r>
      <w:r w:rsidR="00E809EA" w:rsidRPr="003C4B71">
        <w:rPr>
          <w:rFonts w:ascii="Arial" w:hAnsi="Arial" w:cs="Arial"/>
        </w:rPr>
        <w:t>i</w:t>
      </w:r>
      <w:r w:rsidR="00183163" w:rsidRPr="003C4B71">
        <w:rPr>
          <w:rFonts w:ascii="Arial" w:hAnsi="Arial" w:cs="Arial"/>
        </w:rPr>
        <w:t>ndien een referentie niet volledig het gevraagde aantoont, wordt een score van “0” voor het betreffende aspect toegekend.</w:t>
      </w:r>
    </w:p>
    <w:p w14:paraId="4AF322ED" w14:textId="6C8FC1D3" w:rsidR="00A00C9E" w:rsidRPr="003C4B71" w:rsidRDefault="00A00C9E" w:rsidP="003C4B71">
      <w:pPr>
        <w:spacing w:line="240" w:lineRule="auto"/>
        <w:rPr>
          <w:rFonts w:ascii="Arial" w:hAnsi="Arial" w:cs="Arial"/>
        </w:rPr>
      </w:pPr>
    </w:p>
    <w:tbl>
      <w:tblPr>
        <w:tblStyle w:val="Tabelraster"/>
        <w:tblW w:w="0" w:type="auto"/>
        <w:tblLook w:val="04A0" w:firstRow="1" w:lastRow="0" w:firstColumn="1" w:lastColumn="0" w:noHBand="0" w:noVBand="1"/>
      </w:tblPr>
      <w:tblGrid>
        <w:gridCol w:w="9061"/>
      </w:tblGrid>
      <w:tr w:rsidR="00A00C9E" w:rsidRPr="003C4B71" w14:paraId="0D619EBA" w14:textId="77777777" w:rsidTr="00A00C9E">
        <w:tc>
          <w:tcPr>
            <w:tcW w:w="9061" w:type="dxa"/>
          </w:tcPr>
          <w:p w14:paraId="730BBCFD" w14:textId="77777777" w:rsidR="00A00C9E" w:rsidRPr="003C4B71" w:rsidRDefault="00A00C9E" w:rsidP="003C4B71">
            <w:pPr>
              <w:spacing w:line="240" w:lineRule="auto"/>
              <w:rPr>
                <w:rFonts w:ascii="Arial" w:hAnsi="Arial" w:cs="Arial"/>
              </w:rPr>
            </w:pPr>
          </w:p>
          <w:p w14:paraId="79AB8496" w14:textId="77777777" w:rsidR="00A00C9E" w:rsidRPr="003C4B71" w:rsidRDefault="00A00C9E" w:rsidP="003C4B71">
            <w:pPr>
              <w:spacing w:line="240" w:lineRule="auto"/>
              <w:rPr>
                <w:rFonts w:ascii="Arial" w:hAnsi="Arial" w:cs="Arial"/>
              </w:rPr>
            </w:pPr>
            <w:r w:rsidRPr="00BC5FDC">
              <w:rPr>
                <w:rFonts w:ascii="Arial" w:hAnsi="Arial" w:cs="Arial"/>
                <w:b/>
              </w:rPr>
              <w:t>BELANGRIJK</w:t>
            </w:r>
            <w:r w:rsidRPr="003C4B71">
              <w:rPr>
                <w:rFonts w:ascii="Arial" w:hAnsi="Arial" w:cs="Arial"/>
              </w:rPr>
              <w:t>:</w:t>
            </w:r>
          </w:p>
          <w:p w14:paraId="24BBAC66" w14:textId="035EA7F5" w:rsidR="00A00C9E" w:rsidRPr="003C4B71" w:rsidRDefault="00A00C9E" w:rsidP="003C4B71">
            <w:pPr>
              <w:spacing w:line="240" w:lineRule="auto"/>
              <w:rPr>
                <w:rFonts w:ascii="Arial" w:hAnsi="Arial" w:cs="Arial"/>
              </w:rPr>
            </w:pPr>
            <w:r w:rsidRPr="003C4B71">
              <w:rPr>
                <w:rFonts w:ascii="Arial" w:hAnsi="Arial" w:cs="Arial"/>
              </w:rPr>
              <w:t>Alleen die informatie die op het “format selectiecriteria”</w:t>
            </w:r>
            <w:r w:rsidR="00560A27" w:rsidRPr="003C4B71">
              <w:rPr>
                <w:rFonts w:ascii="Arial" w:hAnsi="Arial" w:cs="Arial"/>
              </w:rPr>
              <w:t xml:space="preserve"> door Gegadigde is verstrekt</w:t>
            </w:r>
            <w:r w:rsidRPr="003C4B71">
              <w:rPr>
                <w:rFonts w:ascii="Arial" w:hAnsi="Arial" w:cs="Arial"/>
              </w:rPr>
              <w:t xml:space="preserve"> dan wel op de door de referent separaat opgestelde (en bij de Aanmelding gevoegde) tevredenheidsverklaring staat verwoord, wordt meegenomen in de beoordeling. Alleen het vermelden dat </w:t>
            </w:r>
            <w:r w:rsidR="00560A27" w:rsidRPr="003C4B71">
              <w:rPr>
                <w:rFonts w:ascii="Arial" w:hAnsi="Arial" w:cs="Arial"/>
              </w:rPr>
              <w:t xml:space="preserve">een activiteit </w:t>
            </w:r>
            <w:r w:rsidR="00167757">
              <w:rPr>
                <w:rFonts w:ascii="Arial" w:hAnsi="Arial" w:cs="Arial"/>
              </w:rPr>
              <w:t>“</w:t>
            </w:r>
            <w:r w:rsidR="00560A27" w:rsidRPr="003C4B71">
              <w:rPr>
                <w:rFonts w:ascii="Arial" w:hAnsi="Arial" w:cs="Arial"/>
              </w:rPr>
              <w:t>is uitgevoerd</w:t>
            </w:r>
            <w:r w:rsidR="00167757">
              <w:rPr>
                <w:rFonts w:ascii="Arial" w:hAnsi="Arial" w:cs="Arial"/>
              </w:rPr>
              <w:t>”</w:t>
            </w:r>
            <w:r w:rsidR="00560A27" w:rsidRPr="003C4B71">
              <w:rPr>
                <w:rFonts w:ascii="Arial" w:hAnsi="Arial" w:cs="Arial"/>
              </w:rPr>
              <w:t xml:space="preserve"> of dat </w:t>
            </w:r>
            <w:r w:rsidR="00167757">
              <w:rPr>
                <w:rFonts w:ascii="Arial" w:hAnsi="Arial" w:cs="Arial"/>
              </w:rPr>
              <w:t>“</w:t>
            </w:r>
            <w:r w:rsidR="00560A27" w:rsidRPr="003C4B71">
              <w:rPr>
                <w:rFonts w:ascii="Arial" w:hAnsi="Arial" w:cs="Arial"/>
              </w:rPr>
              <w:t xml:space="preserve">over </w:t>
            </w:r>
            <w:r w:rsidR="005A03EF" w:rsidRPr="003C4B71">
              <w:rPr>
                <w:rFonts w:ascii="Arial" w:hAnsi="Arial" w:cs="Arial"/>
              </w:rPr>
              <w:t xml:space="preserve">ervaring </w:t>
            </w:r>
            <w:r w:rsidR="00560A27" w:rsidRPr="003C4B71">
              <w:rPr>
                <w:rFonts w:ascii="Arial" w:hAnsi="Arial" w:cs="Arial"/>
              </w:rPr>
              <w:t>wordt beschikt</w:t>
            </w:r>
            <w:r w:rsidR="00167757">
              <w:rPr>
                <w:rFonts w:ascii="Arial" w:hAnsi="Arial" w:cs="Arial"/>
              </w:rPr>
              <w:t>”</w:t>
            </w:r>
            <w:r w:rsidR="00560A27" w:rsidRPr="003C4B71">
              <w:rPr>
                <w:rFonts w:ascii="Arial" w:hAnsi="Arial" w:cs="Arial"/>
              </w:rPr>
              <w:t xml:space="preserve">, is onvoldoende; </w:t>
            </w:r>
            <w:r w:rsidR="00560A27" w:rsidRPr="003C4B71">
              <w:rPr>
                <w:rFonts w:ascii="Arial" w:hAnsi="Arial" w:cs="Arial"/>
                <w:b/>
                <w:bCs/>
              </w:rPr>
              <w:t>per gevraagd aspect dient een duidelijke</w:t>
            </w:r>
            <w:r w:rsidR="00BB24BB" w:rsidRPr="003C4B71">
              <w:rPr>
                <w:rFonts w:ascii="Arial" w:hAnsi="Arial" w:cs="Arial"/>
                <w:b/>
                <w:bCs/>
              </w:rPr>
              <w:t>, volledige</w:t>
            </w:r>
            <w:r w:rsidR="00560A27" w:rsidRPr="003C4B71">
              <w:rPr>
                <w:rFonts w:ascii="Arial" w:hAnsi="Arial" w:cs="Arial"/>
                <w:b/>
                <w:bCs/>
              </w:rPr>
              <w:t xml:space="preserve"> en toetsbare toelichting te worden verstrekt</w:t>
            </w:r>
            <w:r w:rsidR="00EC0EA3" w:rsidRPr="003C4B71">
              <w:rPr>
                <w:rFonts w:ascii="Arial" w:hAnsi="Arial" w:cs="Arial"/>
                <w:b/>
                <w:bCs/>
              </w:rPr>
              <w:t xml:space="preserve"> (lees: zonder dat nader onderzoek door Opdrachtgever of navraag bij referenten noodzakelijk is) welke een directe relatie heeft met </w:t>
            </w:r>
            <w:r w:rsidR="00E00745" w:rsidRPr="003C4B71">
              <w:rPr>
                <w:rFonts w:ascii="Arial" w:hAnsi="Arial" w:cs="Arial"/>
                <w:b/>
                <w:bCs/>
              </w:rPr>
              <w:t>het</w:t>
            </w:r>
            <w:r w:rsidR="00EC0EA3" w:rsidRPr="003C4B71">
              <w:rPr>
                <w:rFonts w:ascii="Arial" w:hAnsi="Arial" w:cs="Arial"/>
                <w:b/>
                <w:bCs/>
              </w:rPr>
              <w:t xml:space="preserve"> gevraagde</w:t>
            </w:r>
            <w:r w:rsidR="00BC5FDC">
              <w:rPr>
                <w:rFonts w:ascii="Arial" w:hAnsi="Arial" w:cs="Arial"/>
                <w:b/>
                <w:bCs/>
              </w:rPr>
              <w:t xml:space="preserve"> (onderdeel van het)</w:t>
            </w:r>
            <w:r w:rsidR="00EC0EA3" w:rsidRPr="003C4B71">
              <w:rPr>
                <w:rFonts w:ascii="Arial" w:hAnsi="Arial" w:cs="Arial"/>
                <w:b/>
                <w:bCs/>
              </w:rPr>
              <w:t xml:space="preserve"> </w:t>
            </w:r>
            <w:r w:rsidR="00E00745" w:rsidRPr="003C4B71">
              <w:rPr>
                <w:rFonts w:ascii="Arial" w:hAnsi="Arial" w:cs="Arial"/>
                <w:b/>
                <w:bCs/>
              </w:rPr>
              <w:t>selectiecriterium</w:t>
            </w:r>
            <w:r w:rsidR="00EC0EA3" w:rsidRPr="003C4B71">
              <w:rPr>
                <w:rFonts w:ascii="Arial" w:hAnsi="Arial" w:cs="Arial"/>
              </w:rPr>
              <w:t>.</w:t>
            </w:r>
          </w:p>
          <w:p w14:paraId="4EF7A429" w14:textId="0A6A228A" w:rsidR="00560A27" w:rsidRPr="003C4B71" w:rsidRDefault="00560A27" w:rsidP="003C4B71">
            <w:pPr>
              <w:spacing w:line="240" w:lineRule="auto"/>
              <w:rPr>
                <w:rFonts w:ascii="Arial" w:hAnsi="Arial" w:cs="Arial"/>
              </w:rPr>
            </w:pPr>
          </w:p>
        </w:tc>
      </w:tr>
    </w:tbl>
    <w:p w14:paraId="4929C241" w14:textId="315ED114" w:rsidR="00311263" w:rsidRPr="003C4B71" w:rsidRDefault="00311263" w:rsidP="003C4B71">
      <w:pPr>
        <w:pStyle w:val="Kop4"/>
        <w:numPr>
          <w:ilvl w:val="2"/>
          <w:numId w:val="6"/>
        </w:numPr>
        <w:spacing w:line="240" w:lineRule="auto"/>
        <w:rPr>
          <w:rFonts w:ascii="Arial" w:hAnsi="Arial" w:cs="Arial"/>
          <w:b w:val="0"/>
          <w:i/>
        </w:rPr>
      </w:pPr>
      <w:r w:rsidRPr="003C4B71">
        <w:rPr>
          <w:rFonts w:ascii="Arial" w:hAnsi="Arial" w:cs="Arial"/>
          <w:b w:val="0"/>
          <w:i/>
        </w:rPr>
        <w:t>Selectiecriteria</w:t>
      </w:r>
    </w:p>
    <w:p w14:paraId="26DF8947" w14:textId="4695A1E6" w:rsidR="005A4545" w:rsidRPr="003C4B71" w:rsidRDefault="005A4545" w:rsidP="003C4B71">
      <w:pPr>
        <w:overflowPunct w:val="0"/>
        <w:autoSpaceDE w:val="0"/>
        <w:autoSpaceDN w:val="0"/>
        <w:adjustRightInd w:val="0"/>
        <w:spacing w:line="240" w:lineRule="auto"/>
        <w:textAlignment w:val="baseline"/>
        <w:rPr>
          <w:rFonts w:ascii="Arial" w:hAnsi="Arial" w:cs="Arial"/>
          <w:szCs w:val="18"/>
        </w:rPr>
      </w:pPr>
      <w:r w:rsidRPr="003C4B71">
        <w:rPr>
          <w:rFonts w:ascii="Arial" w:hAnsi="Arial" w:cs="Arial"/>
          <w:szCs w:val="18"/>
        </w:rPr>
        <w:t xml:space="preserve">Middels bijlage </w:t>
      </w:r>
      <w:r w:rsidR="0086196A" w:rsidRPr="003C4B71">
        <w:rPr>
          <w:rFonts w:ascii="Arial" w:hAnsi="Arial" w:cs="Arial"/>
          <w:szCs w:val="18"/>
        </w:rPr>
        <w:t>2</w:t>
      </w:r>
      <w:r w:rsidR="00374D8E" w:rsidRPr="003C4B71">
        <w:rPr>
          <w:rFonts w:ascii="Arial" w:hAnsi="Arial" w:cs="Arial"/>
          <w:szCs w:val="18"/>
        </w:rPr>
        <w:t xml:space="preserve"> “Format Selectiecriteria”</w:t>
      </w:r>
      <w:r w:rsidRPr="003C4B71">
        <w:rPr>
          <w:rFonts w:ascii="Arial" w:hAnsi="Arial" w:cs="Arial"/>
          <w:szCs w:val="18"/>
        </w:rPr>
        <w:t xml:space="preserve"> kunnen </w:t>
      </w:r>
      <w:r w:rsidR="002C67FB" w:rsidRPr="003C4B71">
        <w:rPr>
          <w:rFonts w:ascii="Arial" w:hAnsi="Arial" w:cs="Arial"/>
          <w:szCs w:val="18"/>
        </w:rPr>
        <w:t>Gegadigden</w:t>
      </w:r>
      <w:r w:rsidRPr="003C4B71">
        <w:rPr>
          <w:rFonts w:ascii="Arial" w:hAnsi="Arial" w:cs="Arial"/>
          <w:szCs w:val="18"/>
        </w:rPr>
        <w:t xml:space="preserve"> referentieprojecten opgeven. De correct opgegeven referenties worden als volgt gewaardeerd:</w:t>
      </w:r>
    </w:p>
    <w:p w14:paraId="4CB00E6C" w14:textId="38505F89" w:rsidR="00311263" w:rsidRPr="003C4B71" w:rsidRDefault="00311263" w:rsidP="003C4B71">
      <w:pPr>
        <w:spacing w:line="240" w:lineRule="auto"/>
        <w:rPr>
          <w:rFonts w:ascii="Arial" w:hAnsi="Arial" w:cs="Arial"/>
          <w:szCs w:val="18"/>
        </w:rPr>
      </w:pPr>
    </w:p>
    <w:p w14:paraId="51D3B727" w14:textId="77777777" w:rsidR="008B117D" w:rsidRDefault="008B117D" w:rsidP="003C4B71">
      <w:pPr>
        <w:spacing w:line="240" w:lineRule="auto"/>
        <w:rPr>
          <w:rFonts w:ascii="Arial" w:hAnsi="Arial" w:cs="Arial"/>
          <w:b/>
          <w:szCs w:val="18"/>
        </w:rPr>
      </w:pPr>
    </w:p>
    <w:p w14:paraId="4E2930EE" w14:textId="77777777" w:rsidR="008B117D" w:rsidRDefault="008B117D" w:rsidP="003C4B71">
      <w:pPr>
        <w:spacing w:line="240" w:lineRule="auto"/>
        <w:rPr>
          <w:rFonts w:ascii="Arial" w:hAnsi="Arial" w:cs="Arial"/>
          <w:b/>
          <w:szCs w:val="18"/>
        </w:rPr>
      </w:pPr>
    </w:p>
    <w:p w14:paraId="49A356C7" w14:textId="77777777" w:rsidR="008B117D" w:rsidRDefault="008B117D" w:rsidP="003C4B71">
      <w:pPr>
        <w:spacing w:line="240" w:lineRule="auto"/>
        <w:rPr>
          <w:rFonts w:ascii="Arial" w:hAnsi="Arial" w:cs="Arial"/>
          <w:b/>
          <w:szCs w:val="18"/>
        </w:rPr>
      </w:pPr>
    </w:p>
    <w:p w14:paraId="6116292D" w14:textId="77777777" w:rsidR="008B117D" w:rsidRDefault="008B117D" w:rsidP="003C4B71">
      <w:pPr>
        <w:spacing w:line="240" w:lineRule="auto"/>
        <w:rPr>
          <w:rFonts w:ascii="Arial" w:hAnsi="Arial" w:cs="Arial"/>
          <w:b/>
          <w:szCs w:val="18"/>
        </w:rPr>
      </w:pPr>
    </w:p>
    <w:p w14:paraId="0B0542BB" w14:textId="77777777" w:rsidR="008B117D" w:rsidRDefault="008B117D" w:rsidP="003C4B71">
      <w:pPr>
        <w:spacing w:line="240" w:lineRule="auto"/>
        <w:rPr>
          <w:rFonts w:ascii="Arial" w:hAnsi="Arial" w:cs="Arial"/>
          <w:b/>
          <w:szCs w:val="18"/>
        </w:rPr>
      </w:pPr>
    </w:p>
    <w:p w14:paraId="48FF6E6C" w14:textId="77777777" w:rsidR="008B117D" w:rsidRDefault="008B117D" w:rsidP="003C4B71">
      <w:pPr>
        <w:spacing w:line="240" w:lineRule="auto"/>
        <w:rPr>
          <w:rFonts w:ascii="Arial" w:hAnsi="Arial" w:cs="Arial"/>
          <w:b/>
          <w:szCs w:val="18"/>
        </w:rPr>
      </w:pPr>
    </w:p>
    <w:p w14:paraId="3C30BC81" w14:textId="77777777" w:rsidR="008B117D" w:rsidRDefault="008B117D" w:rsidP="003C4B71">
      <w:pPr>
        <w:spacing w:line="240" w:lineRule="auto"/>
        <w:rPr>
          <w:rFonts w:ascii="Arial" w:hAnsi="Arial" w:cs="Arial"/>
          <w:b/>
          <w:szCs w:val="18"/>
        </w:rPr>
      </w:pPr>
    </w:p>
    <w:p w14:paraId="3CA269BD" w14:textId="77777777" w:rsidR="008B117D" w:rsidRDefault="008B117D" w:rsidP="003C4B71">
      <w:pPr>
        <w:spacing w:line="240" w:lineRule="auto"/>
        <w:rPr>
          <w:rFonts w:ascii="Arial" w:hAnsi="Arial" w:cs="Arial"/>
          <w:b/>
          <w:szCs w:val="18"/>
        </w:rPr>
      </w:pPr>
    </w:p>
    <w:p w14:paraId="6CDD8D3E" w14:textId="77777777" w:rsidR="008B117D" w:rsidRDefault="008B117D" w:rsidP="003C4B71">
      <w:pPr>
        <w:spacing w:line="240" w:lineRule="auto"/>
        <w:rPr>
          <w:rFonts w:ascii="Arial" w:hAnsi="Arial" w:cs="Arial"/>
          <w:b/>
          <w:szCs w:val="18"/>
        </w:rPr>
      </w:pPr>
    </w:p>
    <w:p w14:paraId="7D2820E3" w14:textId="77777777" w:rsidR="008B117D" w:rsidRDefault="008B117D" w:rsidP="003C4B71">
      <w:pPr>
        <w:spacing w:line="240" w:lineRule="auto"/>
        <w:rPr>
          <w:rFonts w:ascii="Arial" w:hAnsi="Arial" w:cs="Arial"/>
          <w:b/>
          <w:szCs w:val="18"/>
        </w:rPr>
      </w:pPr>
    </w:p>
    <w:p w14:paraId="378A0199" w14:textId="77777777" w:rsidR="008B117D" w:rsidRDefault="008B117D" w:rsidP="003C4B71">
      <w:pPr>
        <w:spacing w:line="240" w:lineRule="auto"/>
        <w:rPr>
          <w:rFonts w:ascii="Arial" w:hAnsi="Arial" w:cs="Arial"/>
          <w:b/>
          <w:szCs w:val="18"/>
        </w:rPr>
      </w:pPr>
    </w:p>
    <w:p w14:paraId="0439AF59" w14:textId="77777777" w:rsidR="008B117D" w:rsidRDefault="008B117D" w:rsidP="003C4B71">
      <w:pPr>
        <w:spacing w:line="240" w:lineRule="auto"/>
        <w:rPr>
          <w:rFonts w:ascii="Arial" w:hAnsi="Arial" w:cs="Arial"/>
          <w:b/>
          <w:szCs w:val="18"/>
        </w:rPr>
      </w:pPr>
    </w:p>
    <w:p w14:paraId="19262E70" w14:textId="446C27A5" w:rsidR="00311263" w:rsidRPr="003C4B71" w:rsidRDefault="00311263" w:rsidP="003C4B71">
      <w:pPr>
        <w:spacing w:line="240" w:lineRule="auto"/>
        <w:rPr>
          <w:rFonts w:ascii="Arial" w:hAnsi="Arial" w:cs="Arial"/>
          <w:b/>
          <w:szCs w:val="18"/>
        </w:rPr>
      </w:pPr>
      <w:r w:rsidRPr="003C4B71">
        <w:rPr>
          <w:rFonts w:ascii="Arial" w:hAnsi="Arial" w:cs="Arial"/>
          <w:b/>
          <w:szCs w:val="18"/>
        </w:rPr>
        <w:lastRenderedPageBreak/>
        <w:t>S</w:t>
      </w:r>
      <w:r w:rsidR="00353F35" w:rsidRPr="003C4B71">
        <w:rPr>
          <w:rFonts w:ascii="Arial" w:hAnsi="Arial" w:cs="Arial"/>
          <w:b/>
          <w:szCs w:val="18"/>
        </w:rPr>
        <w:t>electiecriterium</w:t>
      </w:r>
      <w:r w:rsidRPr="003C4B71">
        <w:rPr>
          <w:rFonts w:ascii="Arial" w:hAnsi="Arial" w:cs="Arial"/>
          <w:b/>
          <w:szCs w:val="18"/>
        </w:rPr>
        <w:t xml:space="preserve"> 1</w:t>
      </w:r>
      <w:r w:rsidR="002C67FB" w:rsidRPr="003C4B71">
        <w:rPr>
          <w:rFonts w:ascii="Arial" w:hAnsi="Arial" w:cs="Arial"/>
          <w:b/>
          <w:szCs w:val="18"/>
        </w:rPr>
        <w:t xml:space="preserve">: </w:t>
      </w:r>
      <w:bookmarkStart w:id="82" w:name="_Hlk535482023"/>
      <w:r w:rsidR="0086196A" w:rsidRPr="003C4B71">
        <w:rPr>
          <w:rFonts w:ascii="Arial" w:hAnsi="Arial" w:cs="Arial"/>
          <w:b/>
          <w:szCs w:val="18"/>
        </w:rPr>
        <w:t>Ervaring met het opstellen en o</w:t>
      </w:r>
      <w:r w:rsidR="006C299F" w:rsidRPr="003C4B71">
        <w:rPr>
          <w:rFonts w:ascii="Arial" w:hAnsi="Arial" w:cs="Arial"/>
          <w:b/>
          <w:szCs w:val="18"/>
        </w:rPr>
        <w:t>pleveren van een Definitief Ontwerp (o.b.v. een Voorlopig Ontwerp</w:t>
      </w:r>
      <w:r w:rsidR="00C4010C">
        <w:rPr>
          <w:rFonts w:ascii="Arial" w:hAnsi="Arial" w:cs="Arial"/>
          <w:b/>
          <w:szCs w:val="18"/>
        </w:rPr>
        <w:t>, al dan niet door referent aangeleverd</w:t>
      </w:r>
      <w:r w:rsidR="006C299F" w:rsidRPr="003C4B71">
        <w:rPr>
          <w:rFonts w:ascii="Arial" w:hAnsi="Arial" w:cs="Arial"/>
          <w:b/>
          <w:szCs w:val="18"/>
        </w:rPr>
        <w:t>)</w:t>
      </w:r>
      <w:r w:rsidR="001938D8" w:rsidRPr="003C4B71">
        <w:rPr>
          <w:rFonts w:ascii="Arial" w:hAnsi="Arial" w:cs="Arial"/>
          <w:b/>
          <w:szCs w:val="18"/>
        </w:rPr>
        <w:t xml:space="preserve"> en daartoe behorende documenten</w:t>
      </w:r>
    </w:p>
    <w:p w14:paraId="5A875CB2" w14:textId="77777777" w:rsidR="00BB24BB" w:rsidRPr="003C4B71" w:rsidRDefault="00BB24BB" w:rsidP="003C4B71">
      <w:pPr>
        <w:spacing w:line="240" w:lineRule="auto"/>
        <w:rPr>
          <w:rFonts w:ascii="Arial" w:hAnsi="Arial" w:cs="Arial"/>
          <w:szCs w:val="18"/>
        </w:rPr>
      </w:pPr>
    </w:p>
    <w:tbl>
      <w:tblPr>
        <w:tblStyle w:val="Tabelraster"/>
        <w:tblW w:w="0" w:type="auto"/>
        <w:tblLook w:val="04A0" w:firstRow="1" w:lastRow="0" w:firstColumn="1" w:lastColumn="0" w:noHBand="0" w:noVBand="1"/>
      </w:tblPr>
      <w:tblGrid>
        <w:gridCol w:w="6516"/>
        <w:gridCol w:w="2268"/>
      </w:tblGrid>
      <w:tr w:rsidR="00BB24BB" w:rsidRPr="003C4B71" w14:paraId="702FB121" w14:textId="77777777">
        <w:tc>
          <w:tcPr>
            <w:tcW w:w="6516" w:type="dxa"/>
          </w:tcPr>
          <w:p w14:paraId="15FBFAC0" w14:textId="77777777" w:rsidR="00BB24BB" w:rsidRPr="003C4B71" w:rsidRDefault="00BB24BB" w:rsidP="003C4B71">
            <w:pPr>
              <w:spacing w:line="240" w:lineRule="auto"/>
              <w:rPr>
                <w:rFonts w:ascii="Arial" w:hAnsi="Arial" w:cs="Arial"/>
                <w:b/>
                <w:szCs w:val="18"/>
              </w:rPr>
            </w:pPr>
            <w:r w:rsidRPr="003C4B71">
              <w:rPr>
                <w:rFonts w:ascii="Arial" w:hAnsi="Arial" w:cs="Arial"/>
                <w:b/>
                <w:szCs w:val="18"/>
              </w:rPr>
              <w:t>Er wordt voldaan aan het volgende:</w:t>
            </w:r>
          </w:p>
        </w:tc>
        <w:tc>
          <w:tcPr>
            <w:tcW w:w="2268" w:type="dxa"/>
          </w:tcPr>
          <w:p w14:paraId="7ECF424E" w14:textId="77777777" w:rsidR="00BB24BB" w:rsidRPr="003C4B71" w:rsidRDefault="00BB24BB" w:rsidP="003C4B71">
            <w:pPr>
              <w:spacing w:line="240" w:lineRule="auto"/>
              <w:rPr>
                <w:rFonts w:ascii="Arial" w:hAnsi="Arial" w:cs="Arial"/>
                <w:b/>
                <w:szCs w:val="18"/>
              </w:rPr>
            </w:pPr>
            <w:r w:rsidRPr="003C4B71">
              <w:rPr>
                <w:rFonts w:ascii="Arial" w:hAnsi="Arial" w:cs="Arial"/>
                <w:b/>
                <w:szCs w:val="18"/>
              </w:rPr>
              <w:t>Waardering</w:t>
            </w:r>
          </w:p>
        </w:tc>
      </w:tr>
      <w:tr w:rsidR="00BB24BB" w:rsidRPr="003C4B71" w14:paraId="52F1A451" w14:textId="77777777">
        <w:trPr>
          <w:trHeight w:val="3001"/>
        </w:trPr>
        <w:tc>
          <w:tcPr>
            <w:tcW w:w="6516" w:type="dxa"/>
          </w:tcPr>
          <w:p w14:paraId="70AB367F" w14:textId="6238DE8E" w:rsidR="00BB24BB" w:rsidRPr="00904C64" w:rsidRDefault="00BB24BB" w:rsidP="003C4B71">
            <w:pPr>
              <w:spacing w:line="240" w:lineRule="auto"/>
              <w:rPr>
                <w:rFonts w:ascii="Arial" w:hAnsi="Arial" w:cs="Arial"/>
                <w:szCs w:val="18"/>
              </w:rPr>
            </w:pPr>
            <w:r w:rsidRPr="00904C64">
              <w:rPr>
                <w:rFonts w:ascii="Arial" w:hAnsi="Arial" w:cs="Arial"/>
                <w:szCs w:val="18"/>
              </w:rPr>
              <w:t xml:space="preserve">Positieve (eind)beoordeling van een project bestaande uit een (deel)opdracht voor het opstellen en opleveren van een DO </w:t>
            </w:r>
            <w:proofErr w:type="spellStart"/>
            <w:r w:rsidRPr="00904C64">
              <w:rPr>
                <w:rFonts w:ascii="Arial" w:hAnsi="Arial" w:cs="Arial"/>
                <w:szCs w:val="18"/>
              </w:rPr>
              <w:t>i.h.k.v</w:t>
            </w:r>
            <w:proofErr w:type="spellEnd"/>
            <w:r w:rsidRPr="00904C64">
              <w:rPr>
                <w:rFonts w:ascii="Arial" w:hAnsi="Arial" w:cs="Arial"/>
                <w:szCs w:val="18"/>
              </w:rPr>
              <w:t xml:space="preserve">. een natuurinrichtingsopgave inclusief daartoe behorende documenten (nodig voor een maakbaar, </w:t>
            </w:r>
            <w:proofErr w:type="spellStart"/>
            <w:r w:rsidR="00167757" w:rsidRPr="00904C64">
              <w:rPr>
                <w:rFonts w:ascii="Arial" w:hAnsi="Arial" w:cs="Arial"/>
                <w:szCs w:val="18"/>
              </w:rPr>
              <w:t>beheerbaar</w:t>
            </w:r>
            <w:proofErr w:type="spellEnd"/>
            <w:r w:rsidRPr="00904C64">
              <w:rPr>
                <w:rFonts w:ascii="Arial" w:hAnsi="Arial" w:cs="Arial"/>
                <w:szCs w:val="18"/>
              </w:rPr>
              <w:t xml:space="preserve"> en betaalbaar ontwerp) (max. 2 referenties).</w:t>
            </w:r>
          </w:p>
          <w:p w14:paraId="73569B8C" w14:textId="77777777" w:rsidR="00BB24BB" w:rsidRPr="00904C64" w:rsidRDefault="00BB24BB" w:rsidP="003C4B71">
            <w:pPr>
              <w:spacing w:line="240" w:lineRule="auto"/>
              <w:rPr>
                <w:rFonts w:ascii="Arial" w:hAnsi="Arial" w:cs="Arial"/>
                <w:szCs w:val="18"/>
              </w:rPr>
            </w:pPr>
          </w:p>
          <w:p w14:paraId="5C9A3BF9" w14:textId="77777777" w:rsidR="00BB24BB" w:rsidRPr="00904C64" w:rsidRDefault="00BB24BB" w:rsidP="003C4B71">
            <w:pPr>
              <w:spacing w:line="240" w:lineRule="auto"/>
              <w:rPr>
                <w:rFonts w:ascii="Arial" w:hAnsi="Arial" w:cs="Arial"/>
                <w:szCs w:val="18"/>
              </w:rPr>
            </w:pPr>
            <w:r w:rsidRPr="00904C64">
              <w:rPr>
                <w:rFonts w:ascii="Arial" w:hAnsi="Arial" w:cs="Arial"/>
                <w:szCs w:val="18"/>
              </w:rPr>
              <w:t xml:space="preserve">De volgende ervaring wordt (per referentie) aangetoond: </w:t>
            </w:r>
          </w:p>
          <w:p w14:paraId="23FBB1E0" w14:textId="7783D25C" w:rsidR="00BB24BB" w:rsidRPr="00904C64" w:rsidRDefault="00BB24BB" w:rsidP="005418F3">
            <w:pPr>
              <w:pStyle w:val="Lijstalinea"/>
              <w:numPr>
                <w:ilvl w:val="0"/>
                <w:numId w:val="31"/>
              </w:numPr>
              <w:tabs>
                <w:tab w:val="left" w:pos="1418"/>
              </w:tabs>
              <w:contextualSpacing/>
              <w:rPr>
                <w:rFonts w:ascii="Arial" w:hAnsi="Arial" w:cs="Arial"/>
                <w:sz w:val="18"/>
                <w:szCs w:val="18"/>
                <w:lang w:val="nl-NL"/>
              </w:rPr>
            </w:pPr>
            <w:r w:rsidRPr="00904C64">
              <w:rPr>
                <w:rFonts w:ascii="Arial" w:hAnsi="Arial" w:cs="Arial"/>
                <w:sz w:val="18"/>
                <w:szCs w:val="18"/>
                <w:lang w:val="nl-NL"/>
              </w:rPr>
              <w:t>Het opstellen en opleveren van een</w:t>
            </w:r>
            <w:r w:rsidR="00740670" w:rsidRPr="00904C64">
              <w:rPr>
                <w:rFonts w:ascii="Arial" w:hAnsi="Arial" w:cs="Arial"/>
                <w:sz w:val="18"/>
                <w:szCs w:val="18"/>
                <w:lang w:val="nl-NL"/>
              </w:rPr>
              <w:t xml:space="preserve"> </w:t>
            </w:r>
            <w:r w:rsidRPr="00904C64">
              <w:rPr>
                <w:rFonts w:ascii="Arial" w:hAnsi="Arial" w:cs="Arial"/>
                <w:sz w:val="18"/>
                <w:szCs w:val="18"/>
                <w:lang w:val="nl-NL"/>
              </w:rPr>
              <w:t>DO welke door de betreffende opdrachtgever/referent is geaccepteerd</w:t>
            </w:r>
            <w:r w:rsidR="00C927B5">
              <w:rPr>
                <w:rFonts w:ascii="Arial" w:hAnsi="Arial" w:cs="Arial"/>
                <w:sz w:val="18"/>
                <w:szCs w:val="18"/>
                <w:lang w:val="nl-NL"/>
              </w:rPr>
              <w:t>.</w:t>
            </w:r>
          </w:p>
          <w:p w14:paraId="09E39FDE" w14:textId="411AD715" w:rsidR="00BB24BB" w:rsidRPr="00904C64" w:rsidRDefault="00BB24BB" w:rsidP="005418F3">
            <w:pPr>
              <w:pStyle w:val="Lijstalinea"/>
              <w:numPr>
                <w:ilvl w:val="0"/>
                <w:numId w:val="31"/>
              </w:numPr>
              <w:tabs>
                <w:tab w:val="left" w:pos="1418"/>
              </w:tabs>
              <w:contextualSpacing/>
              <w:rPr>
                <w:rFonts w:ascii="Arial" w:hAnsi="Arial" w:cs="Arial"/>
                <w:sz w:val="18"/>
                <w:szCs w:val="18"/>
                <w:lang w:val="nl-NL"/>
              </w:rPr>
            </w:pPr>
            <w:r w:rsidRPr="00904C64">
              <w:rPr>
                <w:rFonts w:ascii="Arial" w:hAnsi="Arial" w:cs="Arial"/>
                <w:sz w:val="18"/>
                <w:szCs w:val="18"/>
                <w:lang w:val="nl-NL"/>
              </w:rPr>
              <w:t>Het opstellen van een grondbalans</w:t>
            </w:r>
            <w:r w:rsidR="00C927B5">
              <w:rPr>
                <w:rFonts w:ascii="Arial" w:hAnsi="Arial" w:cs="Arial"/>
                <w:sz w:val="18"/>
                <w:szCs w:val="18"/>
                <w:lang w:val="nl-NL"/>
              </w:rPr>
              <w:t>.</w:t>
            </w:r>
          </w:p>
          <w:p w14:paraId="7C78B1AE" w14:textId="29034ED8" w:rsidR="00BB24BB" w:rsidRPr="00904C64" w:rsidRDefault="00BB24BB" w:rsidP="005418F3">
            <w:pPr>
              <w:pStyle w:val="Lijstalinea"/>
              <w:numPr>
                <w:ilvl w:val="0"/>
                <w:numId w:val="31"/>
              </w:numPr>
              <w:tabs>
                <w:tab w:val="left" w:pos="1418"/>
              </w:tabs>
              <w:contextualSpacing/>
              <w:rPr>
                <w:rFonts w:ascii="Arial" w:hAnsi="Arial" w:cs="Arial"/>
                <w:sz w:val="18"/>
                <w:szCs w:val="18"/>
                <w:lang w:val="nl-NL"/>
              </w:rPr>
            </w:pPr>
            <w:r w:rsidRPr="00904C64">
              <w:rPr>
                <w:rFonts w:ascii="Arial" w:hAnsi="Arial" w:cs="Arial"/>
                <w:sz w:val="18"/>
                <w:szCs w:val="18"/>
                <w:lang w:val="nl-NL"/>
              </w:rPr>
              <w:t>Het uitvoeren van rivierkundige berekeningen</w:t>
            </w:r>
            <w:r w:rsidR="00C927B5">
              <w:rPr>
                <w:rFonts w:ascii="Arial" w:hAnsi="Arial" w:cs="Arial"/>
                <w:sz w:val="18"/>
                <w:szCs w:val="18"/>
                <w:lang w:val="nl-NL"/>
              </w:rPr>
              <w:t>.</w:t>
            </w:r>
          </w:p>
          <w:p w14:paraId="3D455C98" w14:textId="034149B3" w:rsidR="00BB24BB" w:rsidRPr="00904C64" w:rsidRDefault="00BB24BB" w:rsidP="005418F3">
            <w:pPr>
              <w:pStyle w:val="Lijstalinea"/>
              <w:numPr>
                <w:ilvl w:val="0"/>
                <w:numId w:val="31"/>
              </w:numPr>
              <w:tabs>
                <w:tab w:val="left" w:pos="1418"/>
              </w:tabs>
              <w:contextualSpacing/>
              <w:rPr>
                <w:rFonts w:ascii="Arial" w:hAnsi="Arial" w:cs="Arial"/>
                <w:sz w:val="18"/>
                <w:szCs w:val="18"/>
                <w:lang w:val="nl-NL"/>
              </w:rPr>
            </w:pPr>
            <w:r w:rsidRPr="00904C64">
              <w:rPr>
                <w:rFonts w:ascii="Arial" w:hAnsi="Arial" w:cs="Arial"/>
                <w:sz w:val="18"/>
                <w:szCs w:val="18"/>
                <w:lang w:val="nl-NL"/>
              </w:rPr>
              <w:t xml:space="preserve">Het beoordelen van de impact van inrichtingsmaatregelen op de waterveiligheid </w:t>
            </w:r>
            <w:r w:rsidR="002D6ED5" w:rsidRPr="00904C64">
              <w:rPr>
                <w:rFonts w:ascii="Arial" w:hAnsi="Arial" w:cs="Arial"/>
                <w:sz w:val="18"/>
                <w:szCs w:val="18"/>
                <w:lang w:val="nl-NL"/>
              </w:rPr>
              <w:t xml:space="preserve">van een </w:t>
            </w:r>
            <w:r w:rsidRPr="00904C64">
              <w:rPr>
                <w:rFonts w:ascii="Arial" w:hAnsi="Arial" w:cs="Arial"/>
                <w:sz w:val="18"/>
                <w:szCs w:val="18"/>
                <w:lang w:val="nl-NL"/>
              </w:rPr>
              <w:t>dijk</w:t>
            </w:r>
            <w:r w:rsidR="00C927B5">
              <w:rPr>
                <w:rFonts w:ascii="Arial" w:hAnsi="Arial" w:cs="Arial"/>
                <w:sz w:val="18"/>
                <w:szCs w:val="18"/>
                <w:lang w:val="nl-NL"/>
              </w:rPr>
              <w:t>.</w:t>
            </w:r>
          </w:p>
          <w:p w14:paraId="28FDFAC7" w14:textId="776BCCC7" w:rsidR="00BB24BB" w:rsidRPr="00904C64" w:rsidRDefault="00BB24BB" w:rsidP="005418F3">
            <w:pPr>
              <w:pStyle w:val="Lijstalinea"/>
              <w:numPr>
                <w:ilvl w:val="0"/>
                <w:numId w:val="31"/>
              </w:numPr>
              <w:tabs>
                <w:tab w:val="left" w:pos="1418"/>
              </w:tabs>
              <w:contextualSpacing/>
              <w:rPr>
                <w:rFonts w:ascii="Arial" w:hAnsi="Arial" w:cs="Arial"/>
                <w:sz w:val="18"/>
                <w:szCs w:val="18"/>
                <w:lang w:val="nl-NL"/>
              </w:rPr>
            </w:pPr>
            <w:r w:rsidRPr="00904C64">
              <w:rPr>
                <w:rFonts w:ascii="Arial" w:hAnsi="Arial" w:cs="Arial"/>
                <w:sz w:val="18"/>
                <w:szCs w:val="18"/>
                <w:lang w:val="nl-NL"/>
              </w:rPr>
              <w:t>Het opstellen van een SSK-raming</w:t>
            </w:r>
            <w:r w:rsidR="00C927B5">
              <w:rPr>
                <w:rFonts w:ascii="Arial" w:hAnsi="Arial" w:cs="Arial"/>
                <w:sz w:val="18"/>
                <w:szCs w:val="18"/>
                <w:lang w:val="nl-NL"/>
              </w:rPr>
              <w:t>.</w:t>
            </w:r>
          </w:p>
          <w:p w14:paraId="328A69AD" w14:textId="0FE7D2DB" w:rsidR="00BB24BB" w:rsidRPr="00904C64" w:rsidRDefault="00BB24BB" w:rsidP="005418F3">
            <w:pPr>
              <w:pStyle w:val="Lijstalinea"/>
              <w:numPr>
                <w:ilvl w:val="0"/>
                <w:numId w:val="31"/>
              </w:numPr>
              <w:tabs>
                <w:tab w:val="left" w:pos="1418"/>
              </w:tabs>
              <w:contextualSpacing/>
              <w:rPr>
                <w:rFonts w:ascii="Arial" w:hAnsi="Arial" w:cs="Arial"/>
                <w:sz w:val="18"/>
                <w:szCs w:val="18"/>
                <w:lang w:val="nl-NL"/>
              </w:rPr>
            </w:pPr>
            <w:r w:rsidRPr="00904C64">
              <w:rPr>
                <w:rFonts w:ascii="Arial" w:hAnsi="Arial" w:cs="Arial"/>
                <w:sz w:val="18"/>
                <w:szCs w:val="18"/>
                <w:lang w:val="nl-NL"/>
              </w:rPr>
              <w:t xml:space="preserve">Het opstellen van een </w:t>
            </w:r>
            <w:r w:rsidR="00BC5FDC" w:rsidRPr="00904C64">
              <w:rPr>
                <w:rFonts w:ascii="Arial" w:hAnsi="Arial" w:cs="Arial"/>
                <w:sz w:val="18"/>
                <w:szCs w:val="18"/>
                <w:lang w:val="nl-NL"/>
              </w:rPr>
              <w:t>b</w:t>
            </w:r>
            <w:r w:rsidRPr="00904C64">
              <w:rPr>
                <w:rFonts w:ascii="Arial" w:hAnsi="Arial" w:cs="Arial"/>
                <w:sz w:val="18"/>
                <w:szCs w:val="18"/>
                <w:lang w:val="nl-NL"/>
              </w:rPr>
              <w:t>eheer- en onderhoudsplan</w:t>
            </w:r>
            <w:r w:rsidR="00C927B5">
              <w:rPr>
                <w:rFonts w:ascii="Arial" w:hAnsi="Arial" w:cs="Arial"/>
                <w:sz w:val="18"/>
                <w:szCs w:val="18"/>
                <w:lang w:val="nl-NL"/>
              </w:rPr>
              <w:t>.</w:t>
            </w:r>
          </w:p>
          <w:p w14:paraId="0304F355" w14:textId="111DB302" w:rsidR="00BB24BB" w:rsidRPr="00904C64" w:rsidRDefault="00BB24BB" w:rsidP="005418F3">
            <w:pPr>
              <w:pStyle w:val="Lijstalinea"/>
              <w:numPr>
                <w:ilvl w:val="0"/>
                <w:numId w:val="31"/>
              </w:numPr>
              <w:tabs>
                <w:tab w:val="left" w:pos="1418"/>
              </w:tabs>
              <w:contextualSpacing/>
              <w:rPr>
                <w:rFonts w:ascii="Arial" w:hAnsi="Arial" w:cs="Arial"/>
                <w:sz w:val="18"/>
                <w:szCs w:val="18"/>
                <w:lang w:val="nl-NL"/>
              </w:rPr>
            </w:pPr>
            <w:r w:rsidRPr="00904C64">
              <w:rPr>
                <w:rFonts w:ascii="Arial" w:hAnsi="Arial" w:cs="Arial"/>
                <w:sz w:val="18"/>
                <w:szCs w:val="18"/>
                <w:lang w:val="nl-NL"/>
              </w:rPr>
              <w:t>Het opstellen van een inrichtingsmaatregelenkaart</w:t>
            </w:r>
            <w:r w:rsidR="00C927B5">
              <w:rPr>
                <w:rFonts w:ascii="Arial" w:hAnsi="Arial" w:cs="Arial"/>
                <w:sz w:val="18"/>
                <w:szCs w:val="18"/>
                <w:lang w:val="nl-NL"/>
              </w:rPr>
              <w:t>.</w:t>
            </w:r>
          </w:p>
        </w:tc>
        <w:tc>
          <w:tcPr>
            <w:tcW w:w="2268" w:type="dxa"/>
          </w:tcPr>
          <w:p w14:paraId="6FF7C36A" w14:textId="77777777" w:rsidR="00BB24BB" w:rsidRPr="00904C64" w:rsidRDefault="00BB24BB" w:rsidP="003C4B71">
            <w:pPr>
              <w:spacing w:line="240" w:lineRule="auto"/>
              <w:rPr>
                <w:rFonts w:ascii="Arial" w:hAnsi="Arial" w:cs="Arial"/>
                <w:szCs w:val="18"/>
              </w:rPr>
            </w:pPr>
            <w:r w:rsidRPr="00904C64">
              <w:rPr>
                <w:rFonts w:ascii="Arial" w:hAnsi="Arial" w:cs="Arial"/>
                <w:szCs w:val="18"/>
              </w:rPr>
              <w:br/>
            </w:r>
            <w:r w:rsidRPr="00904C64">
              <w:rPr>
                <w:rFonts w:ascii="Arial" w:hAnsi="Arial" w:cs="Arial"/>
                <w:szCs w:val="18"/>
              </w:rPr>
              <w:br/>
            </w:r>
          </w:p>
          <w:p w14:paraId="0F10BAEA" w14:textId="77777777" w:rsidR="00BB24BB" w:rsidRPr="00904C64" w:rsidRDefault="00BB24BB" w:rsidP="003C4B71">
            <w:pPr>
              <w:spacing w:line="240" w:lineRule="auto"/>
              <w:rPr>
                <w:rFonts w:ascii="Arial" w:hAnsi="Arial" w:cs="Arial"/>
                <w:szCs w:val="18"/>
              </w:rPr>
            </w:pPr>
          </w:p>
          <w:p w14:paraId="0FDF61BA" w14:textId="77777777" w:rsidR="00BB24BB" w:rsidRPr="00904C64" w:rsidRDefault="00BB24BB" w:rsidP="003C4B71">
            <w:pPr>
              <w:spacing w:line="240" w:lineRule="auto"/>
              <w:rPr>
                <w:rFonts w:ascii="Arial" w:hAnsi="Arial" w:cs="Arial"/>
                <w:szCs w:val="18"/>
              </w:rPr>
            </w:pPr>
          </w:p>
          <w:p w14:paraId="255E2C3D" w14:textId="77777777" w:rsidR="00E00745" w:rsidRPr="00904C64" w:rsidRDefault="00E00745" w:rsidP="003C4B71">
            <w:pPr>
              <w:spacing w:line="240" w:lineRule="auto"/>
              <w:rPr>
                <w:rFonts w:ascii="Arial" w:hAnsi="Arial" w:cs="Arial"/>
                <w:szCs w:val="18"/>
              </w:rPr>
            </w:pPr>
          </w:p>
          <w:p w14:paraId="3ECF0BD5" w14:textId="67939F96" w:rsidR="00BB24BB" w:rsidRPr="00904C64" w:rsidRDefault="00BB24BB" w:rsidP="003C4B71">
            <w:pPr>
              <w:spacing w:line="240" w:lineRule="auto"/>
              <w:rPr>
                <w:rFonts w:ascii="Arial" w:hAnsi="Arial" w:cs="Arial"/>
                <w:szCs w:val="18"/>
              </w:rPr>
            </w:pPr>
            <w:r w:rsidRPr="00904C64">
              <w:rPr>
                <w:rFonts w:ascii="Arial" w:hAnsi="Arial" w:cs="Arial"/>
                <w:szCs w:val="18"/>
              </w:rPr>
              <w:t>20 punten per referentie</w:t>
            </w:r>
          </w:p>
          <w:p w14:paraId="2805CA70" w14:textId="77777777" w:rsidR="00BB24BB" w:rsidRPr="00904C64" w:rsidRDefault="00BB24BB" w:rsidP="003C4B71">
            <w:pPr>
              <w:spacing w:line="240" w:lineRule="auto"/>
              <w:rPr>
                <w:rFonts w:ascii="Arial" w:hAnsi="Arial" w:cs="Arial"/>
                <w:szCs w:val="18"/>
              </w:rPr>
            </w:pPr>
          </w:p>
          <w:p w14:paraId="0133FF49" w14:textId="77777777" w:rsidR="00BB24BB" w:rsidRPr="00904C64" w:rsidRDefault="00BB24BB" w:rsidP="003C4B71">
            <w:pPr>
              <w:spacing w:line="240" w:lineRule="auto"/>
              <w:rPr>
                <w:rFonts w:ascii="Arial" w:hAnsi="Arial" w:cs="Arial"/>
                <w:szCs w:val="18"/>
              </w:rPr>
            </w:pPr>
            <w:r w:rsidRPr="00904C64">
              <w:rPr>
                <w:rFonts w:ascii="Arial" w:hAnsi="Arial" w:cs="Arial"/>
                <w:szCs w:val="18"/>
              </w:rPr>
              <w:t>5 punten per referentie</w:t>
            </w:r>
          </w:p>
          <w:p w14:paraId="42D549C5" w14:textId="77777777" w:rsidR="00BB24BB" w:rsidRPr="00904C64" w:rsidRDefault="00BB24BB" w:rsidP="003C4B71">
            <w:pPr>
              <w:spacing w:line="240" w:lineRule="auto"/>
              <w:rPr>
                <w:rFonts w:ascii="Arial" w:hAnsi="Arial" w:cs="Arial"/>
                <w:szCs w:val="18"/>
              </w:rPr>
            </w:pPr>
            <w:r w:rsidRPr="00904C64">
              <w:rPr>
                <w:rFonts w:ascii="Arial" w:hAnsi="Arial" w:cs="Arial"/>
                <w:szCs w:val="18"/>
              </w:rPr>
              <w:t>10 punten per referentie</w:t>
            </w:r>
          </w:p>
          <w:p w14:paraId="0B7BD187" w14:textId="77777777" w:rsidR="00BB24BB" w:rsidRPr="00904C64" w:rsidRDefault="00BB24BB" w:rsidP="003C4B71">
            <w:pPr>
              <w:spacing w:line="240" w:lineRule="auto"/>
              <w:rPr>
                <w:rFonts w:ascii="Arial" w:hAnsi="Arial" w:cs="Arial"/>
                <w:szCs w:val="18"/>
              </w:rPr>
            </w:pPr>
            <w:r w:rsidRPr="00904C64">
              <w:rPr>
                <w:rFonts w:ascii="Arial" w:hAnsi="Arial" w:cs="Arial"/>
                <w:szCs w:val="18"/>
              </w:rPr>
              <w:t>5 punten per referentie</w:t>
            </w:r>
          </w:p>
          <w:p w14:paraId="2821E782" w14:textId="77777777" w:rsidR="00BB24BB" w:rsidRPr="00904C64" w:rsidRDefault="00BB24BB" w:rsidP="003C4B71">
            <w:pPr>
              <w:spacing w:line="240" w:lineRule="auto"/>
              <w:rPr>
                <w:rFonts w:ascii="Arial" w:hAnsi="Arial" w:cs="Arial"/>
                <w:szCs w:val="18"/>
              </w:rPr>
            </w:pPr>
          </w:p>
          <w:p w14:paraId="37BB3A4C" w14:textId="77777777" w:rsidR="00BB24BB" w:rsidRPr="00904C64" w:rsidRDefault="00BB24BB" w:rsidP="003C4B71">
            <w:pPr>
              <w:spacing w:line="240" w:lineRule="auto"/>
              <w:rPr>
                <w:rFonts w:ascii="Arial" w:hAnsi="Arial" w:cs="Arial"/>
                <w:szCs w:val="18"/>
              </w:rPr>
            </w:pPr>
            <w:r w:rsidRPr="00904C64">
              <w:rPr>
                <w:rFonts w:ascii="Arial" w:hAnsi="Arial" w:cs="Arial"/>
                <w:szCs w:val="18"/>
              </w:rPr>
              <w:t>5 punten per referentie</w:t>
            </w:r>
          </w:p>
          <w:p w14:paraId="24B847CF" w14:textId="77777777" w:rsidR="00BB24BB" w:rsidRPr="00904C64" w:rsidRDefault="00BB24BB" w:rsidP="003C4B71">
            <w:pPr>
              <w:spacing w:line="240" w:lineRule="auto"/>
              <w:rPr>
                <w:rFonts w:ascii="Arial" w:hAnsi="Arial" w:cs="Arial"/>
                <w:szCs w:val="18"/>
              </w:rPr>
            </w:pPr>
            <w:r w:rsidRPr="00904C64">
              <w:rPr>
                <w:rFonts w:ascii="Arial" w:hAnsi="Arial" w:cs="Arial"/>
                <w:szCs w:val="18"/>
              </w:rPr>
              <w:t>5 punten per referentie</w:t>
            </w:r>
          </w:p>
          <w:p w14:paraId="4CA78DA4" w14:textId="77777777" w:rsidR="00BB24BB" w:rsidRPr="003C4B71" w:rsidRDefault="00BB24BB" w:rsidP="003C4B71">
            <w:pPr>
              <w:spacing w:line="240" w:lineRule="auto"/>
              <w:rPr>
                <w:rFonts w:ascii="Arial" w:hAnsi="Arial" w:cs="Arial"/>
                <w:szCs w:val="18"/>
              </w:rPr>
            </w:pPr>
            <w:r w:rsidRPr="00904C64">
              <w:rPr>
                <w:rFonts w:ascii="Arial" w:hAnsi="Arial" w:cs="Arial"/>
                <w:szCs w:val="18"/>
              </w:rPr>
              <w:t>5 punten per referentie</w:t>
            </w:r>
          </w:p>
        </w:tc>
      </w:tr>
    </w:tbl>
    <w:p w14:paraId="1B39AC2B" w14:textId="77777777" w:rsidR="00BB24BB" w:rsidRPr="003C4B71" w:rsidRDefault="00BB24BB" w:rsidP="003C4B71">
      <w:pPr>
        <w:spacing w:line="240" w:lineRule="auto"/>
        <w:rPr>
          <w:rFonts w:ascii="Arial" w:hAnsi="Arial" w:cs="Arial"/>
          <w:szCs w:val="18"/>
        </w:rPr>
      </w:pPr>
    </w:p>
    <w:p w14:paraId="0E8EA0F3" w14:textId="77777777" w:rsidR="00BB24BB" w:rsidRPr="003C4B71" w:rsidRDefault="00BB24BB" w:rsidP="003C4B71">
      <w:pPr>
        <w:spacing w:line="240" w:lineRule="auto"/>
        <w:rPr>
          <w:rFonts w:ascii="Arial" w:hAnsi="Arial" w:cs="Arial"/>
          <w:szCs w:val="18"/>
        </w:rPr>
      </w:pPr>
      <w:r w:rsidRPr="003C4B71">
        <w:rPr>
          <w:rFonts w:ascii="Arial" w:hAnsi="Arial" w:cs="Arial"/>
          <w:szCs w:val="18"/>
        </w:rPr>
        <w:t>De score op dit onderdeel is minimaal 0 en maximaal 2 x (20 + 5 + 10 + 5 + 5 + 5 + 5) = 110 punten.</w:t>
      </w:r>
    </w:p>
    <w:p w14:paraId="10C14E04" w14:textId="77777777" w:rsidR="00BB24BB" w:rsidRPr="003C4B71" w:rsidRDefault="00BB24BB" w:rsidP="003C4B71">
      <w:pPr>
        <w:spacing w:line="240" w:lineRule="auto"/>
        <w:rPr>
          <w:rFonts w:ascii="Arial" w:hAnsi="Arial" w:cs="Arial"/>
          <w:szCs w:val="18"/>
        </w:rPr>
      </w:pPr>
    </w:p>
    <w:p w14:paraId="62DAAAB8" w14:textId="77777777" w:rsidR="00BB24BB" w:rsidRPr="003C4B71" w:rsidRDefault="00BB24BB" w:rsidP="003C4B71">
      <w:pPr>
        <w:spacing w:line="240" w:lineRule="auto"/>
        <w:rPr>
          <w:rFonts w:ascii="Arial" w:hAnsi="Arial" w:cs="Arial"/>
          <w:b/>
          <w:szCs w:val="18"/>
        </w:rPr>
      </w:pPr>
      <w:r w:rsidRPr="003C4B71">
        <w:rPr>
          <w:rFonts w:ascii="Arial" w:hAnsi="Arial" w:cs="Arial"/>
          <w:b/>
          <w:szCs w:val="18"/>
        </w:rPr>
        <w:t>Selectiecriterium 2: Ervaring met het opstellen en begeleiden van vergunningaanvragen (en bijbehorende documenten)</w:t>
      </w:r>
    </w:p>
    <w:p w14:paraId="79D448AE" w14:textId="77777777" w:rsidR="00BB24BB" w:rsidRPr="003C4B71" w:rsidRDefault="00BB24BB" w:rsidP="003C4B71">
      <w:pPr>
        <w:spacing w:line="240" w:lineRule="auto"/>
        <w:rPr>
          <w:rFonts w:ascii="Arial" w:hAnsi="Arial" w:cs="Arial"/>
          <w:szCs w:val="18"/>
        </w:rPr>
      </w:pPr>
    </w:p>
    <w:tbl>
      <w:tblPr>
        <w:tblStyle w:val="Tabelraster"/>
        <w:tblW w:w="0" w:type="auto"/>
        <w:tblLook w:val="04A0" w:firstRow="1" w:lastRow="0" w:firstColumn="1" w:lastColumn="0" w:noHBand="0" w:noVBand="1"/>
      </w:tblPr>
      <w:tblGrid>
        <w:gridCol w:w="6516"/>
        <w:gridCol w:w="2268"/>
      </w:tblGrid>
      <w:tr w:rsidR="00BB24BB" w:rsidRPr="003C4B71" w14:paraId="227B7340" w14:textId="77777777">
        <w:tc>
          <w:tcPr>
            <w:tcW w:w="6516" w:type="dxa"/>
          </w:tcPr>
          <w:p w14:paraId="5FF5345E" w14:textId="77777777" w:rsidR="00BB24BB" w:rsidRPr="003C4B71" w:rsidRDefault="00BB24BB" w:rsidP="003C4B71">
            <w:pPr>
              <w:spacing w:line="240" w:lineRule="auto"/>
              <w:rPr>
                <w:rFonts w:ascii="Arial" w:hAnsi="Arial" w:cs="Arial"/>
                <w:b/>
                <w:szCs w:val="18"/>
              </w:rPr>
            </w:pPr>
            <w:r w:rsidRPr="003C4B71">
              <w:rPr>
                <w:rFonts w:ascii="Arial" w:hAnsi="Arial" w:cs="Arial"/>
                <w:b/>
                <w:szCs w:val="18"/>
              </w:rPr>
              <w:t>Er wordt voldaan aan het volgende:</w:t>
            </w:r>
          </w:p>
        </w:tc>
        <w:tc>
          <w:tcPr>
            <w:tcW w:w="2268" w:type="dxa"/>
          </w:tcPr>
          <w:p w14:paraId="5CE6EF69" w14:textId="77777777" w:rsidR="00BB24BB" w:rsidRPr="003C4B71" w:rsidRDefault="00BB24BB" w:rsidP="003C4B71">
            <w:pPr>
              <w:spacing w:line="240" w:lineRule="auto"/>
              <w:rPr>
                <w:rFonts w:ascii="Arial" w:hAnsi="Arial" w:cs="Arial"/>
                <w:b/>
                <w:szCs w:val="18"/>
              </w:rPr>
            </w:pPr>
            <w:r w:rsidRPr="003C4B71">
              <w:rPr>
                <w:rFonts w:ascii="Arial" w:hAnsi="Arial" w:cs="Arial"/>
                <w:b/>
                <w:szCs w:val="18"/>
              </w:rPr>
              <w:t xml:space="preserve">Waardering </w:t>
            </w:r>
          </w:p>
        </w:tc>
      </w:tr>
      <w:tr w:rsidR="00BB24BB" w:rsidRPr="003C4B71" w14:paraId="2CE1F078" w14:textId="77777777">
        <w:tc>
          <w:tcPr>
            <w:tcW w:w="6516" w:type="dxa"/>
          </w:tcPr>
          <w:p w14:paraId="75012B80" w14:textId="155DDE29" w:rsidR="00BB24BB" w:rsidRPr="00904C64" w:rsidRDefault="00BB24BB" w:rsidP="003C4B71">
            <w:pPr>
              <w:spacing w:line="240" w:lineRule="auto"/>
              <w:rPr>
                <w:rFonts w:ascii="Arial" w:hAnsi="Arial" w:cs="Arial"/>
                <w:szCs w:val="18"/>
              </w:rPr>
            </w:pPr>
            <w:r w:rsidRPr="00904C64">
              <w:rPr>
                <w:rFonts w:ascii="Arial" w:hAnsi="Arial" w:cs="Arial"/>
                <w:szCs w:val="18"/>
              </w:rPr>
              <w:t>Positieve (eind)beoordeling van dienstverlening ten aanzien van het opstellen van vergunning</w:t>
            </w:r>
            <w:r w:rsidR="002D6ED5" w:rsidRPr="00904C64">
              <w:rPr>
                <w:rFonts w:ascii="Arial" w:hAnsi="Arial" w:cs="Arial"/>
                <w:szCs w:val="18"/>
              </w:rPr>
              <w:t>aanvragen</w:t>
            </w:r>
            <w:r w:rsidRPr="00904C64">
              <w:rPr>
                <w:rFonts w:ascii="Arial" w:hAnsi="Arial" w:cs="Arial"/>
                <w:szCs w:val="18"/>
              </w:rPr>
              <w:t xml:space="preserve"> inclusief bijbehorende documenten en het voeren van vooroverleg (max. 2 referenties).</w:t>
            </w:r>
          </w:p>
          <w:p w14:paraId="48EEB1C1" w14:textId="77777777" w:rsidR="00BB24BB" w:rsidRPr="00904C64" w:rsidRDefault="00BB24BB" w:rsidP="003C4B71">
            <w:pPr>
              <w:spacing w:line="240" w:lineRule="auto"/>
              <w:rPr>
                <w:rFonts w:ascii="Arial" w:hAnsi="Arial" w:cs="Arial"/>
                <w:szCs w:val="18"/>
              </w:rPr>
            </w:pPr>
          </w:p>
          <w:p w14:paraId="08261474" w14:textId="77777777" w:rsidR="00BB24BB" w:rsidRPr="00904C64" w:rsidRDefault="00BB24BB" w:rsidP="003C4B71">
            <w:pPr>
              <w:spacing w:line="240" w:lineRule="auto"/>
              <w:rPr>
                <w:rFonts w:ascii="Arial" w:hAnsi="Arial" w:cs="Arial"/>
                <w:szCs w:val="18"/>
              </w:rPr>
            </w:pPr>
            <w:r w:rsidRPr="00904C64">
              <w:rPr>
                <w:rFonts w:ascii="Arial" w:hAnsi="Arial" w:cs="Arial"/>
                <w:szCs w:val="18"/>
              </w:rPr>
              <w:t xml:space="preserve">De volgende ervaring wordt (per referentie) aangetoond: </w:t>
            </w:r>
          </w:p>
          <w:p w14:paraId="37EB69BA" w14:textId="48B85371" w:rsidR="00BB24BB" w:rsidRPr="00904C64" w:rsidRDefault="00BB24BB" w:rsidP="005418F3">
            <w:pPr>
              <w:pStyle w:val="Lijstalinea"/>
              <w:numPr>
                <w:ilvl w:val="0"/>
                <w:numId w:val="31"/>
              </w:numPr>
              <w:tabs>
                <w:tab w:val="left" w:pos="1418"/>
              </w:tabs>
              <w:contextualSpacing/>
              <w:rPr>
                <w:rFonts w:ascii="Arial" w:hAnsi="Arial" w:cs="Arial"/>
                <w:sz w:val="18"/>
                <w:szCs w:val="18"/>
                <w:lang w:val="nl-NL"/>
              </w:rPr>
            </w:pPr>
            <w:r w:rsidRPr="00904C64">
              <w:rPr>
                <w:rFonts w:ascii="Arial" w:hAnsi="Arial" w:cs="Arial"/>
                <w:sz w:val="18"/>
                <w:szCs w:val="18"/>
                <w:lang w:val="nl-NL"/>
              </w:rPr>
              <w:t xml:space="preserve">Het opstellen van een projectplan </w:t>
            </w:r>
            <w:proofErr w:type="spellStart"/>
            <w:r w:rsidRPr="00904C64">
              <w:rPr>
                <w:rFonts w:ascii="Arial" w:hAnsi="Arial" w:cs="Arial"/>
                <w:sz w:val="18"/>
                <w:szCs w:val="18"/>
                <w:lang w:val="nl-NL"/>
              </w:rPr>
              <w:t>i.h.k.v</w:t>
            </w:r>
            <w:proofErr w:type="spellEnd"/>
            <w:r w:rsidRPr="00904C64">
              <w:rPr>
                <w:rFonts w:ascii="Arial" w:hAnsi="Arial" w:cs="Arial"/>
                <w:sz w:val="18"/>
                <w:szCs w:val="18"/>
                <w:lang w:val="nl-NL"/>
              </w:rPr>
              <w:t xml:space="preserve">. Waterwet of projectbesluit </w:t>
            </w:r>
            <w:r w:rsidR="008B117D" w:rsidRPr="00904C64">
              <w:rPr>
                <w:rFonts w:ascii="Arial" w:hAnsi="Arial" w:cs="Arial"/>
                <w:sz w:val="18"/>
                <w:szCs w:val="18"/>
                <w:lang w:val="nl-NL"/>
              </w:rPr>
              <w:t>O</w:t>
            </w:r>
            <w:r w:rsidRPr="00904C64">
              <w:rPr>
                <w:rFonts w:ascii="Arial" w:hAnsi="Arial" w:cs="Arial"/>
                <w:sz w:val="18"/>
                <w:szCs w:val="18"/>
                <w:lang w:val="nl-NL"/>
              </w:rPr>
              <w:t>mgevingswet</w:t>
            </w:r>
            <w:r w:rsidR="00C927B5">
              <w:rPr>
                <w:rFonts w:ascii="Arial" w:hAnsi="Arial" w:cs="Arial"/>
                <w:sz w:val="18"/>
                <w:szCs w:val="18"/>
                <w:lang w:val="nl-NL"/>
              </w:rPr>
              <w:t>.</w:t>
            </w:r>
          </w:p>
          <w:p w14:paraId="0ECC7E6D" w14:textId="2FE0344E" w:rsidR="00BB24BB" w:rsidRPr="00352A76" w:rsidRDefault="00BB24BB">
            <w:pPr>
              <w:pStyle w:val="Lijstalinea"/>
              <w:numPr>
                <w:ilvl w:val="0"/>
                <w:numId w:val="31"/>
              </w:numPr>
              <w:tabs>
                <w:tab w:val="left" w:pos="1418"/>
              </w:tabs>
              <w:contextualSpacing/>
              <w:rPr>
                <w:rFonts w:ascii="Arial" w:hAnsi="Arial" w:cs="Arial"/>
                <w:sz w:val="18"/>
                <w:szCs w:val="18"/>
                <w:lang w:val="nl-NL"/>
              </w:rPr>
            </w:pPr>
            <w:r w:rsidRPr="00352A76">
              <w:rPr>
                <w:rFonts w:ascii="Arial" w:hAnsi="Arial" w:cs="Arial"/>
                <w:sz w:val="18"/>
                <w:szCs w:val="18"/>
                <w:lang w:val="nl-NL"/>
              </w:rPr>
              <w:t xml:space="preserve">Het opstellen van documenten </w:t>
            </w:r>
            <w:proofErr w:type="spellStart"/>
            <w:r w:rsidRPr="00352A76">
              <w:rPr>
                <w:rFonts w:ascii="Arial" w:hAnsi="Arial" w:cs="Arial"/>
                <w:sz w:val="18"/>
                <w:szCs w:val="18"/>
                <w:lang w:val="nl-NL"/>
              </w:rPr>
              <w:t>i.h.k.v</w:t>
            </w:r>
            <w:proofErr w:type="spellEnd"/>
            <w:r w:rsidRPr="00352A76">
              <w:rPr>
                <w:rFonts w:ascii="Arial" w:hAnsi="Arial" w:cs="Arial"/>
                <w:sz w:val="18"/>
                <w:szCs w:val="18"/>
                <w:lang w:val="nl-NL"/>
              </w:rPr>
              <w:t>. vergunningaanvraag Wet natuurbescherming en/of Omgevingswet inzake een N2000-activiteit</w:t>
            </w:r>
            <w:r w:rsidR="00C927B5" w:rsidRPr="00352A76">
              <w:rPr>
                <w:rFonts w:ascii="Arial" w:hAnsi="Arial" w:cs="Arial"/>
                <w:sz w:val="18"/>
                <w:szCs w:val="18"/>
                <w:lang w:val="nl-NL"/>
              </w:rPr>
              <w:t>.</w:t>
            </w:r>
          </w:p>
          <w:p w14:paraId="561AC748" w14:textId="0BEA5185" w:rsidR="00BB24BB" w:rsidRPr="00904C64" w:rsidRDefault="00BB24BB" w:rsidP="005418F3">
            <w:pPr>
              <w:pStyle w:val="Lijstalinea"/>
              <w:numPr>
                <w:ilvl w:val="0"/>
                <w:numId w:val="31"/>
              </w:numPr>
              <w:tabs>
                <w:tab w:val="left" w:pos="1418"/>
              </w:tabs>
              <w:contextualSpacing/>
              <w:rPr>
                <w:rFonts w:ascii="Arial" w:hAnsi="Arial" w:cs="Arial"/>
                <w:sz w:val="18"/>
                <w:szCs w:val="18"/>
                <w:lang w:val="nl-NL"/>
              </w:rPr>
            </w:pPr>
            <w:r w:rsidRPr="00904C64">
              <w:rPr>
                <w:rFonts w:ascii="Arial" w:hAnsi="Arial" w:cs="Arial"/>
                <w:sz w:val="18"/>
                <w:szCs w:val="18"/>
                <w:lang w:val="nl-NL"/>
              </w:rPr>
              <w:t xml:space="preserve">Het opstellen van documenten </w:t>
            </w:r>
            <w:proofErr w:type="spellStart"/>
            <w:r w:rsidRPr="00904C64">
              <w:rPr>
                <w:rFonts w:ascii="Arial" w:hAnsi="Arial" w:cs="Arial"/>
                <w:sz w:val="18"/>
                <w:szCs w:val="18"/>
                <w:lang w:val="nl-NL"/>
              </w:rPr>
              <w:t>i.h.k.v</w:t>
            </w:r>
            <w:proofErr w:type="spellEnd"/>
            <w:r w:rsidRPr="00904C64">
              <w:rPr>
                <w:rFonts w:ascii="Arial" w:hAnsi="Arial" w:cs="Arial"/>
                <w:sz w:val="18"/>
                <w:szCs w:val="18"/>
                <w:lang w:val="nl-NL"/>
              </w:rPr>
              <w:t>. Omgevingsvergunning</w:t>
            </w:r>
            <w:r w:rsidR="00C927B5">
              <w:rPr>
                <w:rFonts w:ascii="Arial" w:hAnsi="Arial" w:cs="Arial"/>
                <w:sz w:val="18"/>
                <w:szCs w:val="18"/>
                <w:lang w:val="nl-NL"/>
              </w:rPr>
              <w:t>.</w:t>
            </w:r>
          </w:p>
          <w:p w14:paraId="5C5BEB06" w14:textId="1869F420" w:rsidR="00BB24BB" w:rsidRPr="00904C64" w:rsidRDefault="00BB24BB" w:rsidP="005418F3">
            <w:pPr>
              <w:pStyle w:val="Lijstalinea"/>
              <w:numPr>
                <w:ilvl w:val="0"/>
                <w:numId w:val="31"/>
              </w:numPr>
              <w:tabs>
                <w:tab w:val="left" w:pos="1418"/>
              </w:tabs>
              <w:contextualSpacing/>
              <w:rPr>
                <w:rFonts w:ascii="Arial" w:hAnsi="Arial" w:cs="Arial"/>
                <w:sz w:val="18"/>
                <w:szCs w:val="18"/>
                <w:lang w:val="nl-NL"/>
              </w:rPr>
            </w:pPr>
            <w:r w:rsidRPr="00904C64">
              <w:rPr>
                <w:rFonts w:ascii="Arial" w:hAnsi="Arial" w:cs="Arial"/>
                <w:sz w:val="18"/>
                <w:szCs w:val="18"/>
                <w:lang w:val="nl-NL"/>
              </w:rPr>
              <w:t xml:space="preserve">Het opstellen van documenten </w:t>
            </w:r>
            <w:proofErr w:type="spellStart"/>
            <w:r w:rsidRPr="00904C64">
              <w:rPr>
                <w:rFonts w:ascii="Arial" w:hAnsi="Arial" w:cs="Arial"/>
                <w:sz w:val="18"/>
                <w:szCs w:val="18"/>
                <w:lang w:val="nl-NL"/>
              </w:rPr>
              <w:t>i.h.k.v</w:t>
            </w:r>
            <w:proofErr w:type="spellEnd"/>
            <w:r w:rsidRPr="00904C64">
              <w:rPr>
                <w:rFonts w:ascii="Arial" w:hAnsi="Arial" w:cs="Arial"/>
                <w:sz w:val="18"/>
                <w:szCs w:val="18"/>
                <w:lang w:val="nl-NL"/>
              </w:rPr>
              <w:t>. Ontgrondingsvergunning en/of Omgevingsvergunning voor een ontgrondingsactiviteit</w:t>
            </w:r>
            <w:r w:rsidR="00C927B5">
              <w:rPr>
                <w:rFonts w:ascii="Arial" w:hAnsi="Arial" w:cs="Arial"/>
                <w:sz w:val="18"/>
                <w:szCs w:val="18"/>
                <w:lang w:val="nl-NL"/>
              </w:rPr>
              <w:t>.</w:t>
            </w:r>
          </w:p>
          <w:p w14:paraId="4D54252A" w14:textId="798EEEA2" w:rsidR="00BB24BB" w:rsidRPr="00904C64" w:rsidRDefault="00BB24BB" w:rsidP="005418F3">
            <w:pPr>
              <w:pStyle w:val="Lijstalinea"/>
              <w:numPr>
                <w:ilvl w:val="0"/>
                <w:numId w:val="31"/>
              </w:numPr>
              <w:tabs>
                <w:tab w:val="left" w:pos="1418"/>
              </w:tabs>
              <w:contextualSpacing/>
              <w:rPr>
                <w:rFonts w:ascii="Arial" w:hAnsi="Arial" w:cs="Arial"/>
                <w:sz w:val="18"/>
                <w:szCs w:val="18"/>
                <w:lang w:val="nl-NL"/>
              </w:rPr>
            </w:pPr>
            <w:r w:rsidRPr="00904C64">
              <w:rPr>
                <w:rFonts w:ascii="Arial" w:hAnsi="Arial" w:cs="Arial"/>
                <w:sz w:val="18"/>
                <w:szCs w:val="18"/>
                <w:lang w:val="nl-NL"/>
              </w:rPr>
              <w:t xml:space="preserve">Het </w:t>
            </w:r>
            <w:r w:rsidRPr="00904C64">
              <w:rPr>
                <w:rFonts w:ascii="Arial" w:hAnsi="Arial" w:cs="Arial"/>
                <w:color w:val="000000" w:themeColor="text1"/>
                <w:sz w:val="18"/>
                <w:szCs w:val="18"/>
                <w:lang w:val="nl-NL"/>
              </w:rPr>
              <w:t xml:space="preserve">opstellen van documenten </w:t>
            </w:r>
            <w:proofErr w:type="spellStart"/>
            <w:r w:rsidRPr="00904C64">
              <w:rPr>
                <w:rFonts w:ascii="Arial" w:hAnsi="Arial" w:cs="Arial"/>
                <w:color w:val="000000" w:themeColor="text1"/>
                <w:sz w:val="18"/>
                <w:szCs w:val="18"/>
                <w:lang w:val="nl-NL"/>
              </w:rPr>
              <w:t>i.h.k.v</w:t>
            </w:r>
            <w:proofErr w:type="spellEnd"/>
            <w:r w:rsidRPr="00904C64">
              <w:rPr>
                <w:rFonts w:ascii="Arial" w:hAnsi="Arial" w:cs="Arial"/>
                <w:color w:val="000000" w:themeColor="text1"/>
                <w:sz w:val="18"/>
                <w:szCs w:val="18"/>
                <w:lang w:val="nl-NL"/>
              </w:rPr>
              <w:t>. provinciale omgevingsverordening</w:t>
            </w:r>
            <w:r w:rsidR="00C927B5">
              <w:rPr>
                <w:rFonts w:ascii="Arial" w:hAnsi="Arial" w:cs="Arial"/>
                <w:color w:val="000000" w:themeColor="text1"/>
                <w:sz w:val="18"/>
                <w:szCs w:val="18"/>
                <w:lang w:val="nl-NL"/>
              </w:rPr>
              <w:t>.</w:t>
            </w:r>
          </w:p>
          <w:p w14:paraId="302289E3" w14:textId="19D942A6" w:rsidR="00BB24BB" w:rsidRPr="00904C64" w:rsidRDefault="00BB24BB" w:rsidP="005418F3">
            <w:pPr>
              <w:pStyle w:val="Lijstalinea"/>
              <w:numPr>
                <w:ilvl w:val="0"/>
                <w:numId w:val="31"/>
              </w:numPr>
              <w:contextualSpacing/>
              <w:rPr>
                <w:rFonts w:ascii="Arial" w:hAnsi="Arial" w:cs="Arial"/>
                <w:sz w:val="18"/>
                <w:szCs w:val="18"/>
                <w:lang w:val="nl-NL"/>
              </w:rPr>
            </w:pPr>
            <w:r w:rsidRPr="00904C64">
              <w:rPr>
                <w:rFonts w:ascii="Arial" w:hAnsi="Arial" w:cs="Arial"/>
                <w:sz w:val="18"/>
                <w:szCs w:val="18"/>
                <w:lang w:val="nl-NL"/>
              </w:rPr>
              <w:t>Het begeleiden van opdrachtgever</w:t>
            </w:r>
            <w:r w:rsidR="008B117D" w:rsidRPr="00904C64">
              <w:rPr>
                <w:rFonts w:ascii="Arial" w:hAnsi="Arial" w:cs="Arial"/>
                <w:sz w:val="18"/>
                <w:szCs w:val="18"/>
                <w:lang w:val="nl-NL"/>
              </w:rPr>
              <w:t>/</w:t>
            </w:r>
            <w:r w:rsidR="008B117D" w:rsidRPr="00C927B5">
              <w:rPr>
                <w:rFonts w:ascii="Arial" w:hAnsi="Arial" w:cs="Arial"/>
                <w:sz w:val="18"/>
                <w:szCs w:val="18"/>
                <w:lang w:val="nl-NL"/>
              </w:rPr>
              <w:t>referent</w:t>
            </w:r>
            <w:r w:rsidRPr="00C927B5">
              <w:rPr>
                <w:rFonts w:ascii="Arial" w:hAnsi="Arial" w:cs="Arial"/>
                <w:sz w:val="18"/>
                <w:szCs w:val="18"/>
                <w:lang w:val="nl-NL"/>
              </w:rPr>
              <w:t xml:space="preserve"> </w:t>
            </w:r>
            <w:r w:rsidRPr="00904C64">
              <w:rPr>
                <w:rFonts w:ascii="Arial" w:hAnsi="Arial" w:cs="Arial"/>
                <w:sz w:val="18"/>
                <w:szCs w:val="18"/>
                <w:lang w:val="nl-NL"/>
              </w:rPr>
              <w:t>bij een coördinatiebesluit en/of een bestemmingsplanprocedure en/of een Plan/project-MER-procedure.</w:t>
            </w:r>
          </w:p>
          <w:p w14:paraId="381083D6" w14:textId="77777777" w:rsidR="00BB24BB" w:rsidRPr="00904C64" w:rsidRDefault="00BB24BB" w:rsidP="003C4B71">
            <w:pPr>
              <w:tabs>
                <w:tab w:val="left" w:pos="1418"/>
              </w:tabs>
              <w:spacing w:line="240" w:lineRule="auto"/>
              <w:contextualSpacing/>
              <w:rPr>
                <w:rFonts w:ascii="Arial" w:eastAsia="Calibri" w:hAnsi="Arial" w:cs="Arial"/>
                <w:szCs w:val="18"/>
              </w:rPr>
            </w:pPr>
          </w:p>
          <w:p w14:paraId="6C9E6F52" w14:textId="453AC98A" w:rsidR="00BB24BB" w:rsidRPr="00904C64" w:rsidRDefault="00BB24BB" w:rsidP="003C4B71">
            <w:pPr>
              <w:tabs>
                <w:tab w:val="left" w:pos="1418"/>
              </w:tabs>
              <w:spacing w:line="240" w:lineRule="auto"/>
              <w:contextualSpacing/>
              <w:rPr>
                <w:rFonts w:ascii="Arial" w:eastAsia="Calibri" w:hAnsi="Arial" w:cs="Arial"/>
                <w:szCs w:val="18"/>
              </w:rPr>
            </w:pPr>
            <w:proofErr w:type="spellStart"/>
            <w:r w:rsidRPr="00904C64">
              <w:rPr>
                <w:rFonts w:ascii="Arial" w:eastAsia="Calibri" w:hAnsi="Arial" w:cs="Arial"/>
                <w:szCs w:val="18"/>
              </w:rPr>
              <w:t>N.b.</w:t>
            </w:r>
            <w:proofErr w:type="spellEnd"/>
            <w:r w:rsidRPr="00904C64">
              <w:rPr>
                <w:rFonts w:ascii="Arial" w:eastAsia="Calibri" w:hAnsi="Arial" w:cs="Arial"/>
                <w:szCs w:val="18"/>
              </w:rPr>
              <w:t xml:space="preserve">: per referentie en per aspect kunnen 2 punten extra worden verdiend indien de betreffende </w:t>
            </w:r>
            <w:r w:rsidR="00EA5031" w:rsidRPr="00904C64">
              <w:rPr>
                <w:rFonts w:ascii="Arial" w:eastAsia="Calibri" w:hAnsi="Arial" w:cs="Arial"/>
                <w:szCs w:val="18"/>
              </w:rPr>
              <w:t>ervaring</w:t>
            </w:r>
            <w:r w:rsidRPr="00904C64">
              <w:rPr>
                <w:rFonts w:ascii="Arial" w:eastAsia="Calibri" w:hAnsi="Arial" w:cs="Arial"/>
                <w:szCs w:val="18"/>
              </w:rPr>
              <w:t xml:space="preserve"> betrekking he</w:t>
            </w:r>
            <w:r w:rsidR="00EA5031" w:rsidRPr="00904C64">
              <w:rPr>
                <w:rFonts w:ascii="Arial" w:eastAsia="Calibri" w:hAnsi="Arial" w:cs="Arial"/>
                <w:szCs w:val="18"/>
              </w:rPr>
              <w:t>eft</w:t>
            </w:r>
            <w:r w:rsidRPr="00904C64">
              <w:rPr>
                <w:rFonts w:ascii="Arial" w:eastAsia="Calibri" w:hAnsi="Arial" w:cs="Arial"/>
                <w:szCs w:val="18"/>
              </w:rPr>
              <w:t xml:space="preserve"> op een </w:t>
            </w:r>
            <w:proofErr w:type="spellStart"/>
            <w:r w:rsidRPr="00904C64">
              <w:rPr>
                <w:rFonts w:ascii="Arial" w:eastAsia="Calibri" w:hAnsi="Arial" w:cs="Arial"/>
                <w:szCs w:val="18"/>
              </w:rPr>
              <w:t>Natuurinrichtingsproject</w:t>
            </w:r>
            <w:proofErr w:type="spellEnd"/>
            <w:r w:rsidR="00EA5031" w:rsidRPr="00904C64">
              <w:rPr>
                <w:rFonts w:ascii="Arial" w:eastAsia="Calibri" w:hAnsi="Arial" w:cs="Arial"/>
                <w:szCs w:val="18"/>
              </w:rPr>
              <w:t xml:space="preserve"> (zie definities)</w:t>
            </w:r>
            <w:r w:rsidRPr="00904C64">
              <w:rPr>
                <w:rFonts w:ascii="Arial" w:eastAsia="Calibri" w:hAnsi="Arial" w:cs="Arial"/>
                <w:szCs w:val="18"/>
              </w:rPr>
              <w:t>.</w:t>
            </w:r>
          </w:p>
          <w:p w14:paraId="1521A10A" w14:textId="77777777" w:rsidR="00BB24BB" w:rsidRPr="00904C64" w:rsidRDefault="00BB24BB" w:rsidP="003C4B71">
            <w:pPr>
              <w:tabs>
                <w:tab w:val="left" w:pos="1418"/>
              </w:tabs>
              <w:spacing w:line="240" w:lineRule="auto"/>
              <w:contextualSpacing/>
              <w:rPr>
                <w:rFonts w:ascii="Arial" w:eastAsia="Calibri" w:hAnsi="Arial" w:cs="Arial"/>
                <w:szCs w:val="18"/>
              </w:rPr>
            </w:pPr>
          </w:p>
        </w:tc>
        <w:tc>
          <w:tcPr>
            <w:tcW w:w="2268" w:type="dxa"/>
          </w:tcPr>
          <w:p w14:paraId="462BC709" w14:textId="77777777" w:rsidR="00BB24BB" w:rsidRPr="00904C64" w:rsidRDefault="00BB24BB" w:rsidP="003C4B71">
            <w:pPr>
              <w:spacing w:line="240" w:lineRule="auto"/>
              <w:rPr>
                <w:rFonts w:ascii="Arial" w:hAnsi="Arial" w:cs="Arial"/>
                <w:szCs w:val="18"/>
              </w:rPr>
            </w:pPr>
            <w:r w:rsidRPr="00904C64">
              <w:rPr>
                <w:rFonts w:ascii="Arial" w:hAnsi="Arial" w:cs="Arial"/>
                <w:szCs w:val="18"/>
              </w:rPr>
              <w:br/>
            </w:r>
            <w:r w:rsidRPr="00904C64">
              <w:rPr>
                <w:rFonts w:ascii="Arial" w:hAnsi="Arial" w:cs="Arial"/>
                <w:szCs w:val="18"/>
              </w:rPr>
              <w:br/>
            </w:r>
          </w:p>
          <w:p w14:paraId="187F8C46" w14:textId="77777777" w:rsidR="00BB24BB" w:rsidRPr="00904C64" w:rsidRDefault="00BB24BB" w:rsidP="003C4B71">
            <w:pPr>
              <w:spacing w:line="240" w:lineRule="auto"/>
              <w:rPr>
                <w:rFonts w:ascii="Arial" w:hAnsi="Arial" w:cs="Arial"/>
                <w:szCs w:val="18"/>
              </w:rPr>
            </w:pPr>
          </w:p>
          <w:p w14:paraId="70351166" w14:textId="77777777" w:rsidR="00BB24BB" w:rsidRPr="00904C64" w:rsidRDefault="00BB24BB" w:rsidP="003C4B71">
            <w:pPr>
              <w:spacing w:line="240" w:lineRule="auto"/>
              <w:rPr>
                <w:rFonts w:ascii="Arial" w:hAnsi="Arial" w:cs="Arial"/>
                <w:szCs w:val="18"/>
              </w:rPr>
            </w:pPr>
          </w:p>
          <w:p w14:paraId="3EE96A32" w14:textId="77777777" w:rsidR="00BB24BB" w:rsidRPr="00904C64" w:rsidRDefault="00BB24BB" w:rsidP="003C4B71">
            <w:pPr>
              <w:spacing w:line="240" w:lineRule="auto"/>
              <w:rPr>
                <w:rFonts w:ascii="Arial" w:hAnsi="Arial" w:cs="Arial"/>
                <w:szCs w:val="18"/>
              </w:rPr>
            </w:pPr>
            <w:r w:rsidRPr="00904C64">
              <w:rPr>
                <w:rFonts w:ascii="Arial" w:hAnsi="Arial" w:cs="Arial"/>
                <w:szCs w:val="18"/>
              </w:rPr>
              <w:t>10 punten per referentie</w:t>
            </w:r>
          </w:p>
          <w:p w14:paraId="4F147E06" w14:textId="77777777" w:rsidR="00BB24BB" w:rsidRPr="00904C64" w:rsidRDefault="00BB24BB" w:rsidP="003C4B71">
            <w:pPr>
              <w:spacing w:line="240" w:lineRule="auto"/>
              <w:rPr>
                <w:rFonts w:ascii="Arial" w:hAnsi="Arial" w:cs="Arial"/>
                <w:szCs w:val="18"/>
              </w:rPr>
            </w:pPr>
          </w:p>
          <w:p w14:paraId="60339694" w14:textId="77777777" w:rsidR="00BB24BB" w:rsidRPr="00904C64" w:rsidRDefault="00BB24BB" w:rsidP="003C4B71">
            <w:pPr>
              <w:spacing w:line="240" w:lineRule="auto"/>
              <w:rPr>
                <w:rFonts w:ascii="Arial" w:hAnsi="Arial" w:cs="Arial"/>
                <w:szCs w:val="18"/>
              </w:rPr>
            </w:pPr>
            <w:r w:rsidRPr="00904C64">
              <w:rPr>
                <w:rFonts w:ascii="Arial" w:hAnsi="Arial" w:cs="Arial"/>
                <w:szCs w:val="18"/>
              </w:rPr>
              <w:t>5 punten per referentie</w:t>
            </w:r>
          </w:p>
          <w:p w14:paraId="362482E8" w14:textId="77777777" w:rsidR="00BB24BB" w:rsidRPr="00904C64" w:rsidRDefault="00BB24BB" w:rsidP="003C4B71">
            <w:pPr>
              <w:spacing w:line="240" w:lineRule="auto"/>
              <w:rPr>
                <w:rFonts w:ascii="Arial" w:hAnsi="Arial" w:cs="Arial"/>
                <w:szCs w:val="18"/>
              </w:rPr>
            </w:pPr>
          </w:p>
          <w:p w14:paraId="02E2FE83" w14:textId="77777777" w:rsidR="00BB24BB" w:rsidRPr="00904C64" w:rsidRDefault="00BB24BB" w:rsidP="003C4B71">
            <w:pPr>
              <w:spacing w:line="240" w:lineRule="auto"/>
              <w:rPr>
                <w:rFonts w:ascii="Arial" w:hAnsi="Arial" w:cs="Arial"/>
                <w:szCs w:val="18"/>
              </w:rPr>
            </w:pPr>
            <w:r w:rsidRPr="00904C64">
              <w:rPr>
                <w:rFonts w:ascii="Arial" w:hAnsi="Arial" w:cs="Arial"/>
                <w:szCs w:val="18"/>
              </w:rPr>
              <w:t>5 punten per referentie</w:t>
            </w:r>
          </w:p>
          <w:p w14:paraId="594AA854" w14:textId="77777777" w:rsidR="00BB24BB" w:rsidRPr="00904C64" w:rsidRDefault="00BB24BB" w:rsidP="003C4B71">
            <w:pPr>
              <w:spacing w:line="240" w:lineRule="auto"/>
              <w:rPr>
                <w:rFonts w:ascii="Arial" w:hAnsi="Arial" w:cs="Arial"/>
                <w:szCs w:val="18"/>
              </w:rPr>
            </w:pPr>
            <w:r w:rsidRPr="00904C64">
              <w:rPr>
                <w:rFonts w:ascii="Arial" w:hAnsi="Arial" w:cs="Arial"/>
                <w:szCs w:val="18"/>
              </w:rPr>
              <w:t>5 punten per referentie</w:t>
            </w:r>
          </w:p>
          <w:p w14:paraId="202875F6" w14:textId="77777777" w:rsidR="00BB24BB" w:rsidRPr="00904C64" w:rsidRDefault="00BB24BB" w:rsidP="003C4B71">
            <w:pPr>
              <w:spacing w:line="240" w:lineRule="auto"/>
              <w:rPr>
                <w:rFonts w:ascii="Arial" w:hAnsi="Arial" w:cs="Arial"/>
                <w:szCs w:val="18"/>
              </w:rPr>
            </w:pPr>
          </w:p>
          <w:p w14:paraId="4B4227DF" w14:textId="77777777" w:rsidR="00BB24BB" w:rsidRPr="00904C64" w:rsidRDefault="00BB24BB" w:rsidP="003C4B71">
            <w:pPr>
              <w:spacing w:line="240" w:lineRule="auto"/>
              <w:rPr>
                <w:rFonts w:ascii="Arial" w:hAnsi="Arial" w:cs="Arial"/>
                <w:szCs w:val="18"/>
              </w:rPr>
            </w:pPr>
            <w:r w:rsidRPr="00904C64">
              <w:rPr>
                <w:rFonts w:ascii="Arial" w:hAnsi="Arial" w:cs="Arial"/>
                <w:szCs w:val="18"/>
              </w:rPr>
              <w:t>5 punten per referentie</w:t>
            </w:r>
          </w:p>
          <w:p w14:paraId="4400771E" w14:textId="77777777" w:rsidR="00BB24BB" w:rsidRPr="00904C64" w:rsidRDefault="00BB24BB" w:rsidP="003C4B71">
            <w:pPr>
              <w:spacing w:line="240" w:lineRule="auto"/>
              <w:rPr>
                <w:rFonts w:ascii="Arial" w:hAnsi="Arial" w:cs="Arial"/>
                <w:szCs w:val="18"/>
              </w:rPr>
            </w:pPr>
          </w:p>
          <w:p w14:paraId="60E6A352" w14:textId="77777777" w:rsidR="00BB24BB" w:rsidRPr="003C4B71" w:rsidRDefault="00BB24BB" w:rsidP="003C4B71">
            <w:pPr>
              <w:spacing w:line="240" w:lineRule="auto"/>
              <w:rPr>
                <w:rFonts w:ascii="Arial" w:hAnsi="Arial" w:cs="Arial"/>
                <w:szCs w:val="18"/>
              </w:rPr>
            </w:pPr>
            <w:r w:rsidRPr="00904C64">
              <w:rPr>
                <w:rFonts w:ascii="Arial" w:hAnsi="Arial" w:cs="Arial"/>
                <w:szCs w:val="18"/>
              </w:rPr>
              <w:t>10 punten per referentie</w:t>
            </w:r>
          </w:p>
          <w:p w14:paraId="0B147070" w14:textId="77777777" w:rsidR="00BB24BB" w:rsidRPr="003C4B71" w:rsidRDefault="00BB24BB" w:rsidP="003C4B71">
            <w:pPr>
              <w:spacing w:line="240" w:lineRule="auto"/>
              <w:rPr>
                <w:rFonts w:ascii="Arial" w:hAnsi="Arial" w:cs="Arial"/>
                <w:szCs w:val="18"/>
              </w:rPr>
            </w:pPr>
          </w:p>
          <w:p w14:paraId="2A2A1E87" w14:textId="77777777" w:rsidR="00BB24BB" w:rsidRPr="003C4B71" w:rsidRDefault="00BB24BB" w:rsidP="003C4B71">
            <w:pPr>
              <w:spacing w:line="240" w:lineRule="auto"/>
              <w:rPr>
                <w:rFonts w:ascii="Arial" w:hAnsi="Arial" w:cs="Arial"/>
                <w:szCs w:val="18"/>
              </w:rPr>
            </w:pPr>
          </w:p>
        </w:tc>
      </w:tr>
    </w:tbl>
    <w:p w14:paraId="72D2F3BF" w14:textId="77777777" w:rsidR="00BB24BB" w:rsidRPr="003C4B71" w:rsidRDefault="00BB24BB" w:rsidP="003C4B71">
      <w:pPr>
        <w:spacing w:line="240" w:lineRule="auto"/>
        <w:rPr>
          <w:rFonts w:ascii="Arial" w:hAnsi="Arial" w:cs="Arial"/>
          <w:szCs w:val="18"/>
        </w:rPr>
      </w:pPr>
    </w:p>
    <w:p w14:paraId="21DDE385" w14:textId="77777777" w:rsidR="00BB24BB" w:rsidRPr="003C4B71" w:rsidRDefault="00BB24BB" w:rsidP="003C4B71">
      <w:pPr>
        <w:spacing w:line="240" w:lineRule="auto"/>
        <w:rPr>
          <w:rFonts w:ascii="Arial" w:hAnsi="Arial" w:cs="Arial"/>
          <w:szCs w:val="18"/>
        </w:rPr>
      </w:pPr>
      <w:r w:rsidRPr="003C4B71">
        <w:rPr>
          <w:rFonts w:ascii="Arial" w:hAnsi="Arial" w:cs="Arial"/>
          <w:szCs w:val="18"/>
        </w:rPr>
        <w:t>De score op dit onderdeel is minimaal 0 en maximaal 2 x (10 + 5 + 5 + 5 + 5 + 10) + 2 x (2 + 2 + 2 + 2 + 2 + 2) = 104 punten.</w:t>
      </w:r>
    </w:p>
    <w:p w14:paraId="586E25FA" w14:textId="77777777" w:rsidR="00BB24BB" w:rsidRPr="003C4B71" w:rsidRDefault="00BB24BB" w:rsidP="003C4B71">
      <w:pPr>
        <w:spacing w:line="240" w:lineRule="auto"/>
        <w:rPr>
          <w:rFonts w:ascii="Arial" w:hAnsi="Arial" w:cs="Arial"/>
          <w:szCs w:val="18"/>
        </w:rPr>
      </w:pPr>
    </w:p>
    <w:p w14:paraId="14B3DEA9" w14:textId="77777777" w:rsidR="00BB24BB" w:rsidRPr="003C4B71" w:rsidRDefault="00BB24BB" w:rsidP="003C4B71">
      <w:pPr>
        <w:spacing w:line="240" w:lineRule="auto"/>
        <w:rPr>
          <w:rFonts w:ascii="Arial" w:hAnsi="Arial" w:cs="Arial"/>
          <w:b/>
          <w:szCs w:val="18"/>
        </w:rPr>
      </w:pPr>
      <w:r w:rsidRPr="003C4B71">
        <w:rPr>
          <w:rFonts w:ascii="Arial" w:hAnsi="Arial" w:cs="Arial"/>
          <w:b/>
          <w:szCs w:val="18"/>
        </w:rPr>
        <w:t>Selectiecriterium 3: Ervaring met het t.b.v. RWS opstellen van documenten KRW en MIRT3</w:t>
      </w:r>
    </w:p>
    <w:p w14:paraId="5371B004" w14:textId="77777777" w:rsidR="00BB24BB" w:rsidRPr="003C4B71" w:rsidRDefault="00BB24BB" w:rsidP="003C4B71">
      <w:pPr>
        <w:spacing w:line="240" w:lineRule="auto"/>
        <w:rPr>
          <w:rFonts w:ascii="Arial" w:hAnsi="Arial" w:cs="Arial"/>
          <w:szCs w:val="18"/>
        </w:rPr>
      </w:pPr>
    </w:p>
    <w:tbl>
      <w:tblPr>
        <w:tblStyle w:val="Tabelraster"/>
        <w:tblW w:w="0" w:type="auto"/>
        <w:tblLook w:val="04A0" w:firstRow="1" w:lastRow="0" w:firstColumn="1" w:lastColumn="0" w:noHBand="0" w:noVBand="1"/>
      </w:tblPr>
      <w:tblGrid>
        <w:gridCol w:w="6516"/>
        <w:gridCol w:w="2268"/>
      </w:tblGrid>
      <w:tr w:rsidR="00BB24BB" w:rsidRPr="003C4B71" w14:paraId="40C5FC79" w14:textId="77777777">
        <w:tc>
          <w:tcPr>
            <w:tcW w:w="6516" w:type="dxa"/>
          </w:tcPr>
          <w:p w14:paraId="4B7A7340" w14:textId="77777777" w:rsidR="00BB24BB" w:rsidRPr="003C4B71" w:rsidRDefault="00BB24BB" w:rsidP="003C4B71">
            <w:pPr>
              <w:spacing w:line="240" w:lineRule="auto"/>
              <w:rPr>
                <w:rFonts w:ascii="Arial" w:hAnsi="Arial" w:cs="Arial"/>
                <w:b/>
                <w:szCs w:val="18"/>
              </w:rPr>
            </w:pPr>
            <w:r w:rsidRPr="003C4B71">
              <w:rPr>
                <w:rFonts w:ascii="Arial" w:hAnsi="Arial" w:cs="Arial"/>
                <w:b/>
                <w:szCs w:val="18"/>
              </w:rPr>
              <w:t>Er wordt voldaan aan het volgende:</w:t>
            </w:r>
          </w:p>
        </w:tc>
        <w:tc>
          <w:tcPr>
            <w:tcW w:w="2268" w:type="dxa"/>
          </w:tcPr>
          <w:p w14:paraId="33A44A5F" w14:textId="77777777" w:rsidR="00BB24BB" w:rsidRPr="003C4B71" w:rsidRDefault="00BB24BB" w:rsidP="003C4B71">
            <w:pPr>
              <w:spacing w:line="240" w:lineRule="auto"/>
              <w:rPr>
                <w:rFonts w:ascii="Arial" w:hAnsi="Arial" w:cs="Arial"/>
                <w:b/>
                <w:szCs w:val="18"/>
              </w:rPr>
            </w:pPr>
            <w:r w:rsidRPr="003C4B71">
              <w:rPr>
                <w:rFonts w:ascii="Arial" w:hAnsi="Arial" w:cs="Arial"/>
                <w:b/>
                <w:szCs w:val="18"/>
              </w:rPr>
              <w:t>Waardering</w:t>
            </w:r>
          </w:p>
        </w:tc>
      </w:tr>
      <w:tr w:rsidR="00BB24BB" w:rsidRPr="003C4B71" w14:paraId="288AC213" w14:textId="77777777">
        <w:tc>
          <w:tcPr>
            <w:tcW w:w="6516" w:type="dxa"/>
          </w:tcPr>
          <w:p w14:paraId="06737F42" w14:textId="77777777" w:rsidR="00BB24BB" w:rsidRPr="003C4B71" w:rsidRDefault="00BB24BB" w:rsidP="003C4B71">
            <w:pPr>
              <w:spacing w:line="240" w:lineRule="auto"/>
              <w:rPr>
                <w:rFonts w:ascii="Arial" w:hAnsi="Arial" w:cs="Arial"/>
                <w:szCs w:val="18"/>
              </w:rPr>
            </w:pPr>
            <w:r w:rsidRPr="003C4B71">
              <w:rPr>
                <w:rFonts w:ascii="Arial" w:hAnsi="Arial" w:cs="Arial"/>
                <w:szCs w:val="18"/>
              </w:rPr>
              <w:t>Positieve (eind)beoordeling van dienstverlening ten aanzien van het opstellen van (</w:t>
            </w:r>
            <w:proofErr w:type="spellStart"/>
            <w:r w:rsidRPr="003C4B71">
              <w:rPr>
                <w:rFonts w:ascii="Arial" w:hAnsi="Arial" w:cs="Arial"/>
                <w:szCs w:val="18"/>
              </w:rPr>
              <w:t>kwaliteits</w:t>
            </w:r>
            <w:proofErr w:type="spellEnd"/>
            <w:r w:rsidRPr="003C4B71">
              <w:rPr>
                <w:rFonts w:ascii="Arial" w:hAnsi="Arial" w:cs="Arial"/>
                <w:szCs w:val="18"/>
              </w:rPr>
              <w:t>)rapporten t.b.v. RWS (max. 2 referenties).</w:t>
            </w:r>
          </w:p>
          <w:p w14:paraId="17E5BD87" w14:textId="77777777" w:rsidR="00BB24BB" w:rsidRPr="003C4B71" w:rsidRDefault="00BB24BB" w:rsidP="003C4B71">
            <w:pPr>
              <w:spacing w:line="240" w:lineRule="auto"/>
              <w:rPr>
                <w:rFonts w:ascii="Arial" w:hAnsi="Arial" w:cs="Arial"/>
                <w:szCs w:val="18"/>
              </w:rPr>
            </w:pPr>
          </w:p>
          <w:p w14:paraId="63A4A082" w14:textId="77777777" w:rsidR="00BB24BB" w:rsidRPr="003C4B71" w:rsidRDefault="00BB24BB" w:rsidP="003C4B71">
            <w:pPr>
              <w:spacing w:line="240" w:lineRule="auto"/>
              <w:rPr>
                <w:rFonts w:ascii="Arial" w:hAnsi="Arial" w:cs="Arial"/>
                <w:szCs w:val="18"/>
              </w:rPr>
            </w:pPr>
            <w:r w:rsidRPr="003C4B71">
              <w:rPr>
                <w:rFonts w:ascii="Arial" w:hAnsi="Arial" w:cs="Arial"/>
                <w:szCs w:val="18"/>
              </w:rPr>
              <w:t>De volgende ervaring wordt (per referentie) aangetoond:</w:t>
            </w:r>
          </w:p>
          <w:p w14:paraId="3DAE8B78" w14:textId="003CEA1F" w:rsidR="00BB24BB" w:rsidRPr="003C4B71" w:rsidRDefault="00BB24BB" w:rsidP="005418F3">
            <w:pPr>
              <w:pStyle w:val="Lijstalinea"/>
              <w:numPr>
                <w:ilvl w:val="0"/>
                <w:numId w:val="31"/>
              </w:numPr>
              <w:tabs>
                <w:tab w:val="left" w:pos="1418"/>
              </w:tabs>
              <w:contextualSpacing/>
              <w:rPr>
                <w:rFonts w:ascii="Arial" w:hAnsi="Arial" w:cs="Arial"/>
                <w:sz w:val="18"/>
                <w:szCs w:val="18"/>
                <w:lang w:val="nl-NL"/>
              </w:rPr>
            </w:pPr>
            <w:r w:rsidRPr="003C4B71">
              <w:rPr>
                <w:rFonts w:ascii="Arial" w:hAnsi="Arial" w:cs="Arial"/>
                <w:sz w:val="18"/>
                <w:szCs w:val="18"/>
                <w:lang w:val="nl-NL"/>
              </w:rPr>
              <w:t xml:space="preserve">Het opstellen van </w:t>
            </w:r>
            <w:r w:rsidR="00015986">
              <w:rPr>
                <w:rFonts w:ascii="Arial" w:hAnsi="Arial" w:cs="Arial"/>
                <w:sz w:val="18"/>
                <w:szCs w:val="18"/>
                <w:lang w:val="nl-NL"/>
              </w:rPr>
              <w:t>een</w:t>
            </w:r>
            <w:r w:rsidRPr="003C4B71">
              <w:rPr>
                <w:rFonts w:ascii="Arial" w:hAnsi="Arial" w:cs="Arial"/>
                <w:sz w:val="18"/>
                <w:szCs w:val="18"/>
                <w:lang w:val="nl-NL"/>
              </w:rPr>
              <w:t xml:space="preserve"> KRW-toets</w:t>
            </w:r>
            <w:r w:rsidR="00C927B5">
              <w:rPr>
                <w:rFonts w:ascii="Arial" w:hAnsi="Arial" w:cs="Arial"/>
                <w:sz w:val="18"/>
                <w:szCs w:val="18"/>
                <w:lang w:val="nl-NL"/>
              </w:rPr>
              <w:t>.</w:t>
            </w:r>
          </w:p>
          <w:p w14:paraId="6C29582D" w14:textId="67A50785" w:rsidR="00BB24BB" w:rsidRPr="003C4B71" w:rsidRDefault="00BB24BB" w:rsidP="00D32881">
            <w:pPr>
              <w:pStyle w:val="Lijstalinea"/>
              <w:numPr>
                <w:ilvl w:val="0"/>
                <w:numId w:val="31"/>
              </w:numPr>
              <w:tabs>
                <w:tab w:val="left" w:pos="1418"/>
              </w:tabs>
              <w:contextualSpacing/>
              <w:rPr>
                <w:rFonts w:ascii="Arial" w:hAnsi="Arial" w:cs="Arial"/>
                <w:szCs w:val="18"/>
                <w:lang w:val="nl-NL"/>
              </w:rPr>
            </w:pPr>
            <w:r w:rsidRPr="003C4B71">
              <w:rPr>
                <w:rFonts w:ascii="Arial" w:hAnsi="Arial" w:cs="Arial"/>
                <w:sz w:val="18"/>
                <w:szCs w:val="18"/>
                <w:lang w:val="nl-NL"/>
              </w:rPr>
              <w:t xml:space="preserve">Het opstellen </w:t>
            </w:r>
            <w:r w:rsidR="00CE481A" w:rsidRPr="00CE481A">
              <w:rPr>
                <w:rFonts w:ascii="Arial" w:hAnsi="Arial" w:cs="Arial"/>
                <w:sz w:val="18"/>
                <w:szCs w:val="18"/>
                <w:lang w:val="nl-NL"/>
              </w:rPr>
              <w:t>van de kwaliteitsdocumenten</w:t>
            </w:r>
            <w:r w:rsidR="0077361F">
              <w:rPr>
                <w:rFonts w:ascii="Arial" w:hAnsi="Arial" w:cs="Arial"/>
                <w:sz w:val="18"/>
                <w:szCs w:val="18"/>
                <w:lang w:val="nl-NL"/>
              </w:rPr>
              <w:t xml:space="preserve"> (t.b.v. de </w:t>
            </w:r>
            <w:proofErr w:type="spellStart"/>
            <w:r w:rsidR="0077361F">
              <w:rPr>
                <w:rFonts w:ascii="Arial" w:hAnsi="Arial" w:cs="Arial"/>
                <w:sz w:val="18"/>
                <w:szCs w:val="18"/>
                <w:lang w:val="nl-NL"/>
              </w:rPr>
              <w:t>voortoets</w:t>
            </w:r>
            <w:proofErr w:type="spellEnd"/>
            <w:r w:rsidR="0077361F">
              <w:rPr>
                <w:rFonts w:ascii="Arial" w:hAnsi="Arial" w:cs="Arial"/>
                <w:sz w:val="18"/>
                <w:szCs w:val="18"/>
                <w:lang w:val="nl-NL"/>
              </w:rPr>
              <w:t>)</w:t>
            </w:r>
            <w:r w:rsidR="00CE481A" w:rsidRPr="00CE481A">
              <w:rPr>
                <w:rFonts w:ascii="Arial" w:hAnsi="Arial" w:cs="Arial"/>
                <w:sz w:val="18"/>
                <w:szCs w:val="18"/>
                <w:lang w:val="nl-NL"/>
              </w:rPr>
              <w:t xml:space="preserve"> op basis waarvan RWS een projectbeslissing (MIRT3) heeft genomen</w:t>
            </w:r>
            <w:r w:rsidR="00C927B5">
              <w:rPr>
                <w:rFonts w:ascii="Arial" w:hAnsi="Arial" w:cs="Arial"/>
                <w:sz w:val="18"/>
                <w:szCs w:val="18"/>
                <w:lang w:val="nl-NL"/>
              </w:rPr>
              <w:t>.</w:t>
            </w:r>
          </w:p>
          <w:p w14:paraId="0928B189" w14:textId="77777777" w:rsidR="00BB24BB" w:rsidRPr="003C4B71" w:rsidRDefault="00BB24BB" w:rsidP="00427403">
            <w:pPr>
              <w:pStyle w:val="Lijstalinea"/>
              <w:tabs>
                <w:tab w:val="left" w:pos="1418"/>
              </w:tabs>
              <w:contextualSpacing/>
              <w:rPr>
                <w:rFonts w:ascii="Arial" w:hAnsi="Arial" w:cs="Arial"/>
                <w:szCs w:val="18"/>
              </w:rPr>
            </w:pPr>
          </w:p>
        </w:tc>
        <w:tc>
          <w:tcPr>
            <w:tcW w:w="2268" w:type="dxa"/>
          </w:tcPr>
          <w:p w14:paraId="792F798E" w14:textId="77777777" w:rsidR="00BB24BB" w:rsidRPr="003C4B71" w:rsidRDefault="00BB24BB" w:rsidP="003C4B71">
            <w:pPr>
              <w:spacing w:line="240" w:lineRule="auto"/>
              <w:rPr>
                <w:rFonts w:ascii="Arial" w:hAnsi="Arial" w:cs="Arial"/>
                <w:szCs w:val="18"/>
              </w:rPr>
            </w:pPr>
            <w:r w:rsidRPr="003C4B71">
              <w:rPr>
                <w:rFonts w:ascii="Arial" w:hAnsi="Arial" w:cs="Arial"/>
                <w:szCs w:val="18"/>
              </w:rPr>
              <w:br/>
            </w:r>
            <w:r w:rsidRPr="003C4B71">
              <w:rPr>
                <w:rFonts w:ascii="Arial" w:hAnsi="Arial" w:cs="Arial"/>
                <w:szCs w:val="18"/>
              </w:rPr>
              <w:br/>
            </w:r>
          </w:p>
          <w:p w14:paraId="2D5743E8" w14:textId="77777777" w:rsidR="00BB24BB" w:rsidRPr="003C4B71" w:rsidRDefault="00BB24BB" w:rsidP="003C4B71">
            <w:pPr>
              <w:spacing w:line="240" w:lineRule="auto"/>
              <w:rPr>
                <w:rFonts w:ascii="Arial" w:hAnsi="Arial" w:cs="Arial"/>
                <w:szCs w:val="18"/>
              </w:rPr>
            </w:pPr>
          </w:p>
          <w:p w14:paraId="07D4F6EC" w14:textId="23BD7E3C" w:rsidR="00BB24BB" w:rsidRPr="003C4B71" w:rsidRDefault="00BB24BB" w:rsidP="003C4B71">
            <w:pPr>
              <w:spacing w:line="240" w:lineRule="auto"/>
              <w:rPr>
                <w:rFonts w:ascii="Arial" w:hAnsi="Arial" w:cs="Arial"/>
                <w:szCs w:val="18"/>
              </w:rPr>
            </w:pPr>
            <w:r w:rsidRPr="003C4B71">
              <w:rPr>
                <w:rFonts w:ascii="Arial" w:hAnsi="Arial" w:cs="Arial"/>
                <w:szCs w:val="18"/>
              </w:rPr>
              <w:t>15 punten per referentie</w:t>
            </w:r>
          </w:p>
          <w:p w14:paraId="101174D5" w14:textId="39FC28AF" w:rsidR="00BB24BB" w:rsidRPr="003C4B71" w:rsidRDefault="00BB24BB" w:rsidP="003C4B71">
            <w:pPr>
              <w:spacing w:line="240" w:lineRule="auto"/>
              <w:rPr>
                <w:rFonts w:ascii="Arial" w:hAnsi="Arial" w:cs="Arial"/>
                <w:szCs w:val="18"/>
              </w:rPr>
            </w:pPr>
            <w:r w:rsidRPr="003C4B71">
              <w:rPr>
                <w:rFonts w:ascii="Arial" w:hAnsi="Arial" w:cs="Arial"/>
                <w:szCs w:val="18"/>
              </w:rPr>
              <w:t>15 punten per referentie</w:t>
            </w:r>
          </w:p>
          <w:p w14:paraId="08BBD298" w14:textId="77777777" w:rsidR="00BB24BB" w:rsidRPr="003C4B71" w:rsidRDefault="00BB24BB" w:rsidP="00DE6B41">
            <w:pPr>
              <w:spacing w:line="240" w:lineRule="auto"/>
              <w:rPr>
                <w:rFonts w:ascii="Arial" w:hAnsi="Arial" w:cs="Arial"/>
                <w:szCs w:val="18"/>
              </w:rPr>
            </w:pPr>
          </w:p>
        </w:tc>
      </w:tr>
    </w:tbl>
    <w:p w14:paraId="6E4416DC" w14:textId="77777777" w:rsidR="00BB24BB" w:rsidRPr="003C4B71" w:rsidRDefault="00BB24BB" w:rsidP="003C4B71">
      <w:pPr>
        <w:spacing w:line="240" w:lineRule="auto"/>
        <w:rPr>
          <w:rFonts w:ascii="Arial" w:hAnsi="Arial" w:cs="Arial"/>
          <w:szCs w:val="18"/>
        </w:rPr>
      </w:pPr>
    </w:p>
    <w:p w14:paraId="452DEC75" w14:textId="1AF14610" w:rsidR="00BB24BB" w:rsidRPr="003C4B71" w:rsidRDefault="00BB24BB" w:rsidP="003C4B71">
      <w:pPr>
        <w:spacing w:line="240" w:lineRule="auto"/>
        <w:rPr>
          <w:rFonts w:ascii="Arial" w:hAnsi="Arial" w:cs="Arial"/>
          <w:szCs w:val="18"/>
        </w:rPr>
      </w:pPr>
      <w:r w:rsidRPr="003C4B71">
        <w:rPr>
          <w:rFonts w:ascii="Arial" w:hAnsi="Arial" w:cs="Arial"/>
          <w:szCs w:val="18"/>
        </w:rPr>
        <w:t>De score op dit onderdeel is minimaal 0 en maximaal 2 x (15 + 15) = 60 punten.</w:t>
      </w:r>
    </w:p>
    <w:p w14:paraId="0DD52C22" w14:textId="77777777" w:rsidR="00BB24BB" w:rsidRPr="003C4B71" w:rsidRDefault="00BB24BB" w:rsidP="003C4B71">
      <w:pPr>
        <w:spacing w:line="240" w:lineRule="auto"/>
        <w:rPr>
          <w:rFonts w:ascii="Arial" w:hAnsi="Arial" w:cs="Arial"/>
          <w:szCs w:val="18"/>
        </w:rPr>
      </w:pPr>
    </w:p>
    <w:p w14:paraId="5C0890E2" w14:textId="77777777" w:rsidR="00E561A5" w:rsidRDefault="00E561A5" w:rsidP="003C4B71">
      <w:pPr>
        <w:spacing w:line="240" w:lineRule="auto"/>
        <w:rPr>
          <w:rFonts w:ascii="Arial" w:hAnsi="Arial" w:cs="Arial"/>
          <w:b/>
          <w:szCs w:val="18"/>
        </w:rPr>
      </w:pPr>
    </w:p>
    <w:p w14:paraId="6F5C7A38" w14:textId="77777777" w:rsidR="00E561A5" w:rsidRDefault="00E561A5" w:rsidP="003C4B71">
      <w:pPr>
        <w:spacing w:line="240" w:lineRule="auto"/>
        <w:rPr>
          <w:rFonts w:ascii="Arial" w:hAnsi="Arial" w:cs="Arial"/>
          <w:b/>
          <w:szCs w:val="18"/>
        </w:rPr>
      </w:pPr>
    </w:p>
    <w:p w14:paraId="460ACFD8" w14:textId="3752B7C0" w:rsidR="00BB24BB" w:rsidRPr="003C4B71" w:rsidRDefault="00BB24BB" w:rsidP="003C4B71">
      <w:pPr>
        <w:spacing w:line="240" w:lineRule="auto"/>
        <w:rPr>
          <w:rFonts w:ascii="Arial" w:hAnsi="Arial" w:cs="Arial"/>
          <w:b/>
          <w:szCs w:val="18"/>
        </w:rPr>
      </w:pPr>
      <w:r w:rsidRPr="003C4B71">
        <w:rPr>
          <w:rFonts w:ascii="Arial" w:hAnsi="Arial" w:cs="Arial"/>
          <w:b/>
          <w:szCs w:val="18"/>
        </w:rPr>
        <w:t>Selectiecriterium 4: Ervaring met de plan</w:t>
      </w:r>
      <w:r w:rsidR="006D28D9">
        <w:rPr>
          <w:rFonts w:ascii="Arial" w:hAnsi="Arial" w:cs="Arial"/>
          <w:b/>
          <w:szCs w:val="18"/>
        </w:rPr>
        <w:t>uitwerking</w:t>
      </w:r>
      <w:r w:rsidRPr="003C4B71">
        <w:rPr>
          <w:rFonts w:ascii="Arial" w:hAnsi="Arial" w:cs="Arial"/>
          <w:b/>
          <w:szCs w:val="18"/>
        </w:rPr>
        <w:t xml:space="preserve"> van projecten binnen en </w:t>
      </w:r>
      <w:r w:rsidR="002D6ED5" w:rsidRPr="003C4B71">
        <w:rPr>
          <w:rFonts w:ascii="Arial" w:hAnsi="Arial" w:cs="Arial"/>
          <w:b/>
          <w:szCs w:val="18"/>
        </w:rPr>
        <w:t>grenzend aan</w:t>
      </w:r>
      <w:r w:rsidRPr="003C4B71">
        <w:rPr>
          <w:rFonts w:ascii="Arial" w:hAnsi="Arial" w:cs="Arial"/>
          <w:b/>
          <w:szCs w:val="18"/>
        </w:rPr>
        <w:t xml:space="preserve"> beschermd natuurgebied </w:t>
      </w:r>
    </w:p>
    <w:p w14:paraId="27D473DA" w14:textId="77777777" w:rsidR="00BB24BB" w:rsidRPr="003C4B71" w:rsidRDefault="00BB24BB" w:rsidP="003C4B71">
      <w:pPr>
        <w:spacing w:line="240" w:lineRule="auto"/>
        <w:rPr>
          <w:rFonts w:ascii="Arial" w:hAnsi="Arial" w:cs="Arial"/>
          <w:szCs w:val="18"/>
        </w:rPr>
      </w:pPr>
    </w:p>
    <w:tbl>
      <w:tblPr>
        <w:tblStyle w:val="Tabelraster"/>
        <w:tblW w:w="0" w:type="auto"/>
        <w:tblLook w:val="04A0" w:firstRow="1" w:lastRow="0" w:firstColumn="1" w:lastColumn="0" w:noHBand="0" w:noVBand="1"/>
      </w:tblPr>
      <w:tblGrid>
        <w:gridCol w:w="6516"/>
        <w:gridCol w:w="2268"/>
      </w:tblGrid>
      <w:tr w:rsidR="00BB24BB" w:rsidRPr="003C4B71" w14:paraId="2F41C343" w14:textId="77777777">
        <w:tc>
          <w:tcPr>
            <w:tcW w:w="6516" w:type="dxa"/>
          </w:tcPr>
          <w:p w14:paraId="1C6D38A1" w14:textId="77777777" w:rsidR="00BB24BB" w:rsidRPr="003C4B71" w:rsidRDefault="00BB24BB" w:rsidP="003C4B71">
            <w:pPr>
              <w:spacing w:line="240" w:lineRule="auto"/>
              <w:rPr>
                <w:rFonts w:ascii="Arial" w:hAnsi="Arial" w:cs="Arial"/>
                <w:b/>
                <w:szCs w:val="18"/>
              </w:rPr>
            </w:pPr>
            <w:r w:rsidRPr="003C4B71">
              <w:rPr>
                <w:rFonts w:ascii="Arial" w:hAnsi="Arial" w:cs="Arial"/>
                <w:b/>
                <w:szCs w:val="18"/>
              </w:rPr>
              <w:t>Er wordt voldaan aan het volgende:</w:t>
            </w:r>
          </w:p>
        </w:tc>
        <w:tc>
          <w:tcPr>
            <w:tcW w:w="2268" w:type="dxa"/>
          </w:tcPr>
          <w:p w14:paraId="25224870" w14:textId="77777777" w:rsidR="00BB24BB" w:rsidRPr="003C4B71" w:rsidRDefault="00BB24BB" w:rsidP="003C4B71">
            <w:pPr>
              <w:spacing w:line="240" w:lineRule="auto"/>
              <w:rPr>
                <w:rFonts w:ascii="Arial" w:hAnsi="Arial" w:cs="Arial"/>
                <w:b/>
                <w:szCs w:val="18"/>
              </w:rPr>
            </w:pPr>
            <w:r w:rsidRPr="003C4B71">
              <w:rPr>
                <w:rFonts w:ascii="Arial" w:hAnsi="Arial" w:cs="Arial"/>
                <w:b/>
                <w:szCs w:val="18"/>
              </w:rPr>
              <w:t>Waardering</w:t>
            </w:r>
          </w:p>
        </w:tc>
      </w:tr>
      <w:tr w:rsidR="00BB24BB" w:rsidRPr="003C4B71" w14:paraId="0F2A1552" w14:textId="77777777">
        <w:tc>
          <w:tcPr>
            <w:tcW w:w="6516" w:type="dxa"/>
          </w:tcPr>
          <w:p w14:paraId="08EC9B43" w14:textId="21CA782E" w:rsidR="00BB24BB" w:rsidRPr="00904C64" w:rsidRDefault="00BB24BB" w:rsidP="003C4B71">
            <w:pPr>
              <w:spacing w:line="240" w:lineRule="auto"/>
              <w:rPr>
                <w:rFonts w:ascii="Arial" w:hAnsi="Arial" w:cs="Arial"/>
                <w:szCs w:val="18"/>
              </w:rPr>
            </w:pPr>
            <w:r w:rsidRPr="00904C64">
              <w:rPr>
                <w:rFonts w:ascii="Arial" w:hAnsi="Arial" w:cs="Arial"/>
                <w:szCs w:val="18"/>
              </w:rPr>
              <w:t xml:space="preserve">Positieve (eind)beoordeling van dienstverlening ten aanzien van </w:t>
            </w:r>
            <w:r w:rsidR="002D6ED5" w:rsidRPr="00904C64">
              <w:rPr>
                <w:rFonts w:ascii="Arial" w:hAnsi="Arial" w:cs="Arial"/>
                <w:szCs w:val="18"/>
              </w:rPr>
              <w:t>projecten binnen en grenzend aan beschermd natuurgebied</w:t>
            </w:r>
            <w:r w:rsidRPr="00904C64">
              <w:rPr>
                <w:rFonts w:ascii="Arial" w:hAnsi="Arial" w:cs="Arial"/>
                <w:szCs w:val="18"/>
              </w:rPr>
              <w:t xml:space="preserve"> (max. 2 referenties).</w:t>
            </w:r>
          </w:p>
          <w:p w14:paraId="780D1C79" w14:textId="77777777" w:rsidR="00BB24BB" w:rsidRPr="00904C64" w:rsidRDefault="00BB24BB" w:rsidP="003C4B71">
            <w:pPr>
              <w:spacing w:line="240" w:lineRule="auto"/>
              <w:rPr>
                <w:rFonts w:ascii="Arial" w:hAnsi="Arial" w:cs="Arial"/>
                <w:szCs w:val="18"/>
              </w:rPr>
            </w:pPr>
          </w:p>
          <w:p w14:paraId="2A0A4492" w14:textId="77777777" w:rsidR="00BB24BB" w:rsidRPr="00904C64" w:rsidRDefault="00BB24BB" w:rsidP="003C4B71">
            <w:pPr>
              <w:tabs>
                <w:tab w:val="left" w:pos="1418"/>
              </w:tabs>
              <w:spacing w:line="240" w:lineRule="auto"/>
              <w:contextualSpacing/>
              <w:rPr>
                <w:rFonts w:ascii="Arial" w:eastAsia="Calibri" w:hAnsi="Arial" w:cs="Arial"/>
                <w:szCs w:val="18"/>
              </w:rPr>
            </w:pPr>
            <w:r w:rsidRPr="00904C64">
              <w:rPr>
                <w:rFonts w:ascii="Arial" w:hAnsi="Arial" w:cs="Arial"/>
                <w:szCs w:val="18"/>
              </w:rPr>
              <w:t>De volgende ervaring wordt (per referentie) aangetoond:</w:t>
            </w:r>
          </w:p>
          <w:p w14:paraId="66F55D31" w14:textId="0C3FA6E8" w:rsidR="00BB24BB" w:rsidRPr="00904C64" w:rsidRDefault="00BB24BB" w:rsidP="005418F3">
            <w:pPr>
              <w:pStyle w:val="Lijstalinea"/>
              <w:numPr>
                <w:ilvl w:val="0"/>
                <w:numId w:val="31"/>
              </w:numPr>
              <w:contextualSpacing/>
              <w:rPr>
                <w:rFonts w:ascii="Arial" w:hAnsi="Arial" w:cs="Arial"/>
                <w:sz w:val="18"/>
                <w:szCs w:val="18"/>
                <w:lang w:val="nl-NL"/>
              </w:rPr>
            </w:pPr>
            <w:r w:rsidRPr="00904C64">
              <w:rPr>
                <w:rFonts w:ascii="Arial" w:hAnsi="Arial" w:cs="Arial"/>
                <w:sz w:val="18"/>
                <w:szCs w:val="18"/>
                <w:lang w:val="nl-NL"/>
              </w:rPr>
              <w:t>Het uitvoeren van de planuitwerking voor projecten binnen het Natuurnetwerk Nederland (NNN)</w:t>
            </w:r>
            <w:r w:rsidR="00C927B5">
              <w:rPr>
                <w:rFonts w:ascii="Arial" w:hAnsi="Arial" w:cs="Arial"/>
                <w:sz w:val="18"/>
                <w:szCs w:val="18"/>
                <w:lang w:val="nl-NL"/>
              </w:rPr>
              <w:t>.</w:t>
            </w:r>
          </w:p>
          <w:p w14:paraId="6E051DEE" w14:textId="7AD34994" w:rsidR="00BB24BB" w:rsidRPr="00904C64" w:rsidRDefault="00BB24BB" w:rsidP="005418F3">
            <w:pPr>
              <w:pStyle w:val="Lijstalinea"/>
              <w:numPr>
                <w:ilvl w:val="0"/>
                <w:numId w:val="31"/>
              </w:numPr>
              <w:contextualSpacing/>
              <w:rPr>
                <w:rFonts w:ascii="Arial" w:hAnsi="Arial" w:cs="Arial"/>
                <w:sz w:val="18"/>
                <w:szCs w:val="18"/>
                <w:lang w:val="nl-NL"/>
              </w:rPr>
            </w:pPr>
            <w:r w:rsidRPr="00904C64">
              <w:rPr>
                <w:rFonts w:ascii="Arial" w:hAnsi="Arial" w:cs="Arial"/>
                <w:sz w:val="18"/>
                <w:szCs w:val="18"/>
                <w:lang w:val="nl-NL"/>
              </w:rPr>
              <w:t>Het uitvoeren van planuitwerking van projecten binnen Natura 2000 gebieden inclusief passende beoordeling</w:t>
            </w:r>
            <w:r w:rsidR="00C927B5">
              <w:rPr>
                <w:rFonts w:ascii="Arial" w:hAnsi="Arial" w:cs="Arial"/>
                <w:sz w:val="18"/>
                <w:szCs w:val="18"/>
                <w:lang w:val="nl-NL"/>
              </w:rPr>
              <w:t>.</w:t>
            </w:r>
          </w:p>
          <w:p w14:paraId="555A1A56" w14:textId="133733F8" w:rsidR="00BB24BB" w:rsidRPr="00904C64" w:rsidRDefault="00BB24BB" w:rsidP="005418F3">
            <w:pPr>
              <w:pStyle w:val="Lijstalinea"/>
              <w:numPr>
                <w:ilvl w:val="0"/>
                <w:numId w:val="31"/>
              </w:numPr>
              <w:contextualSpacing/>
              <w:rPr>
                <w:rFonts w:ascii="Arial" w:hAnsi="Arial" w:cs="Arial"/>
                <w:sz w:val="18"/>
                <w:szCs w:val="18"/>
                <w:lang w:val="nl-NL"/>
              </w:rPr>
            </w:pPr>
            <w:r w:rsidRPr="00904C64">
              <w:rPr>
                <w:rFonts w:ascii="Arial" w:hAnsi="Arial" w:cs="Arial"/>
                <w:sz w:val="18"/>
                <w:szCs w:val="18"/>
                <w:lang w:val="nl-NL"/>
              </w:rPr>
              <w:t>Het opstellen van Landschappelijk Ecologische Systeem Analyses (</w:t>
            </w:r>
            <w:proofErr w:type="spellStart"/>
            <w:r w:rsidRPr="00904C64">
              <w:rPr>
                <w:rFonts w:ascii="Arial" w:hAnsi="Arial" w:cs="Arial"/>
                <w:sz w:val="18"/>
                <w:szCs w:val="18"/>
                <w:lang w:val="nl-NL"/>
              </w:rPr>
              <w:t>LESA’s</w:t>
            </w:r>
            <w:proofErr w:type="spellEnd"/>
            <w:r w:rsidRPr="00904C64">
              <w:rPr>
                <w:rFonts w:ascii="Arial" w:hAnsi="Arial" w:cs="Arial"/>
                <w:sz w:val="18"/>
                <w:szCs w:val="18"/>
                <w:lang w:val="nl-NL"/>
              </w:rPr>
              <w:t>) en/of het toepassen van het SMART River concept</w:t>
            </w:r>
            <w:r w:rsidR="00C927B5">
              <w:rPr>
                <w:rFonts w:ascii="Arial" w:hAnsi="Arial" w:cs="Arial"/>
                <w:sz w:val="18"/>
                <w:szCs w:val="18"/>
                <w:lang w:val="nl-NL"/>
              </w:rPr>
              <w:t>.</w:t>
            </w:r>
          </w:p>
          <w:p w14:paraId="7CB13E37" w14:textId="412918EC" w:rsidR="00BB24BB" w:rsidRPr="00904C64" w:rsidRDefault="00BB24BB" w:rsidP="005418F3">
            <w:pPr>
              <w:pStyle w:val="Lijstalinea"/>
              <w:numPr>
                <w:ilvl w:val="0"/>
                <w:numId w:val="31"/>
              </w:numPr>
              <w:contextualSpacing/>
              <w:rPr>
                <w:rFonts w:ascii="Arial" w:hAnsi="Arial" w:cs="Arial"/>
                <w:sz w:val="18"/>
                <w:szCs w:val="18"/>
                <w:lang w:val="nl-NL"/>
              </w:rPr>
            </w:pPr>
            <w:r w:rsidRPr="00904C64">
              <w:rPr>
                <w:rFonts w:ascii="Arial" w:hAnsi="Arial" w:cs="Arial"/>
                <w:sz w:val="18"/>
                <w:szCs w:val="18"/>
                <w:lang w:val="nl-NL"/>
              </w:rPr>
              <w:t xml:space="preserve">Het uitvoeren van </w:t>
            </w:r>
            <w:proofErr w:type="spellStart"/>
            <w:r w:rsidRPr="00904C64">
              <w:rPr>
                <w:rFonts w:ascii="Arial" w:hAnsi="Arial" w:cs="Arial"/>
                <w:sz w:val="18"/>
                <w:szCs w:val="18"/>
                <w:lang w:val="nl-NL"/>
              </w:rPr>
              <w:t>Aerius</w:t>
            </w:r>
            <w:proofErr w:type="spellEnd"/>
            <w:r w:rsidRPr="00904C64">
              <w:rPr>
                <w:rFonts w:ascii="Arial" w:hAnsi="Arial" w:cs="Arial"/>
                <w:sz w:val="18"/>
                <w:szCs w:val="18"/>
                <w:lang w:val="nl-NL"/>
              </w:rPr>
              <w:t xml:space="preserve"> berekeningen ter onderbouwing van de impact op Natura 2000 gebieden</w:t>
            </w:r>
            <w:r w:rsidR="00C927B5">
              <w:rPr>
                <w:rFonts w:ascii="Arial" w:hAnsi="Arial" w:cs="Arial"/>
                <w:sz w:val="18"/>
                <w:szCs w:val="18"/>
                <w:lang w:val="nl-NL"/>
              </w:rPr>
              <w:t>.</w:t>
            </w:r>
          </w:p>
          <w:p w14:paraId="36ACB02E" w14:textId="77777777" w:rsidR="00BB24BB" w:rsidRPr="00904C64" w:rsidRDefault="00BB24BB" w:rsidP="003C4B71">
            <w:pPr>
              <w:pStyle w:val="Lijstalinea"/>
              <w:ind w:left="739"/>
              <w:contextualSpacing/>
              <w:rPr>
                <w:rFonts w:ascii="Arial" w:hAnsi="Arial" w:cs="Arial"/>
                <w:szCs w:val="18"/>
                <w:lang w:val="nl-NL"/>
              </w:rPr>
            </w:pPr>
          </w:p>
        </w:tc>
        <w:tc>
          <w:tcPr>
            <w:tcW w:w="2268" w:type="dxa"/>
          </w:tcPr>
          <w:p w14:paraId="16F1D7F9" w14:textId="079445AD" w:rsidR="00BB24BB" w:rsidRPr="00904C64" w:rsidRDefault="00BB24BB" w:rsidP="003C4B71">
            <w:pPr>
              <w:spacing w:line="240" w:lineRule="auto"/>
              <w:rPr>
                <w:rFonts w:ascii="Arial" w:hAnsi="Arial" w:cs="Arial"/>
                <w:szCs w:val="18"/>
              </w:rPr>
            </w:pPr>
            <w:r w:rsidRPr="00904C64">
              <w:rPr>
                <w:rFonts w:ascii="Arial" w:hAnsi="Arial" w:cs="Arial"/>
                <w:szCs w:val="18"/>
              </w:rPr>
              <w:br/>
            </w:r>
            <w:r w:rsidRPr="00904C64">
              <w:rPr>
                <w:rFonts w:ascii="Arial" w:hAnsi="Arial" w:cs="Arial"/>
                <w:szCs w:val="18"/>
              </w:rPr>
              <w:br/>
            </w:r>
          </w:p>
          <w:p w14:paraId="56F72261" w14:textId="77777777" w:rsidR="00BB24BB" w:rsidRPr="00904C64" w:rsidRDefault="00BB24BB" w:rsidP="003C4B71">
            <w:pPr>
              <w:spacing w:line="240" w:lineRule="auto"/>
              <w:rPr>
                <w:rFonts w:ascii="Arial" w:hAnsi="Arial" w:cs="Arial"/>
                <w:szCs w:val="18"/>
              </w:rPr>
            </w:pPr>
          </w:p>
          <w:p w14:paraId="61EEC28C" w14:textId="77777777" w:rsidR="00BB24BB" w:rsidRPr="00904C64" w:rsidRDefault="00BB24BB" w:rsidP="003C4B71">
            <w:pPr>
              <w:spacing w:line="240" w:lineRule="auto"/>
              <w:rPr>
                <w:rFonts w:ascii="Arial" w:hAnsi="Arial" w:cs="Arial"/>
                <w:szCs w:val="18"/>
              </w:rPr>
            </w:pPr>
            <w:r w:rsidRPr="00904C64">
              <w:rPr>
                <w:rFonts w:ascii="Arial" w:hAnsi="Arial" w:cs="Arial"/>
                <w:szCs w:val="18"/>
              </w:rPr>
              <w:t>10 punten per referentie</w:t>
            </w:r>
          </w:p>
          <w:p w14:paraId="1FAA5080" w14:textId="77777777" w:rsidR="00BB24BB" w:rsidRPr="00904C64" w:rsidRDefault="00BB24BB" w:rsidP="003C4B71">
            <w:pPr>
              <w:spacing w:line="240" w:lineRule="auto"/>
              <w:rPr>
                <w:rFonts w:ascii="Arial" w:hAnsi="Arial" w:cs="Arial"/>
                <w:szCs w:val="18"/>
              </w:rPr>
            </w:pPr>
          </w:p>
          <w:p w14:paraId="63DEF798" w14:textId="77777777" w:rsidR="00BB24BB" w:rsidRPr="00904C64" w:rsidRDefault="00BB24BB" w:rsidP="003C4B71">
            <w:pPr>
              <w:spacing w:line="240" w:lineRule="auto"/>
              <w:rPr>
                <w:rFonts w:ascii="Arial" w:hAnsi="Arial" w:cs="Arial"/>
                <w:szCs w:val="18"/>
              </w:rPr>
            </w:pPr>
            <w:r w:rsidRPr="00904C64">
              <w:rPr>
                <w:rFonts w:ascii="Arial" w:hAnsi="Arial" w:cs="Arial"/>
                <w:szCs w:val="18"/>
              </w:rPr>
              <w:t>15 punten per referentie</w:t>
            </w:r>
          </w:p>
          <w:p w14:paraId="7BCD6BCA" w14:textId="77777777" w:rsidR="00BB24BB" w:rsidRPr="00904C64" w:rsidRDefault="00BB24BB" w:rsidP="003C4B71">
            <w:pPr>
              <w:spacing w:line="240" w:lineRule="auto"/>
              <w:rPr>
                <w:rFonts w:ascii="Arial" w:hAnsi="Arial" w:cs="Arial"/>
                <w:szCs w:val="18"/>
              </w:rPr>
            </w:pPr>
          </w:p>
          <w:p w14:paraId="12AD21F7" w14:textId="77777777" w:rsidR="00BB24BB" w:rsidRPr="00904C64" w:rsidRDefault="00BB24BB" w:rsidP="003C4B71">
            <w:pPr>
              <w:spacing w:line="240" w:lineRule="auto"/>
              <w:rPr>
                <w:rFonts w:ascii="Arial" w:hAnsi="Arial" w:cs="Arial"/>
                <w:szCs w:val="18"/>
              </w:rPr>
            </w:pPr>
            <w:r w:rsidRPr="00904C64">
              <w:rPr>
                <w:rFonts w:ascii="Arial" w:hAnsi="Arial" w:cs="Arial"/>
                <w:szCs w:val="18"/>
              </w:rPr>
              <w:t>10 punten per referentie</w:t>
            </w:r>
          </w:p>
          <w:p w14:paraId="16FCC4B1" w14:textId="77777777" w:rsidR="00BB24BB" w:rsidRPr="00904C64" w:rsidRDefault="00BB24BB" w:rsidP="003C4B71">
            <w:pPr>
              <w:spacing w:line="240" w:lineRule="auto"/>
              <w:rPr>
                <w:rFonts w:ascii="Arial" w:hAnsi="Arial" w:cs="Arial"/>
                <w:szCs w:val="18"/>
              </w:rPr>
            </w:pPr>
          </w:p>
          <w:p w14:paraId="7A128A79" w14:textId="77777777" w:rsidR="00BB24BB" w:rsidRPr="003C4B71" w:rsidRDefault="00BB24BB" w:rsidP="003C4B71">
            <w:pPr>
              <w:spacing w:line="240" w:lineRule="auto"/>
              <w:rPr>
                <w:rFonts w:ascii="Arial" w:hAnsi="Arial" w:cs="Arial"/>
                <w:szCs w:val="18"/>
              </w:rPr>
            </w:pPr>
            <w:r w:rsidRPr="00904C64">
              <w:rPr>
                <w:rFonts w:ascii="Arial" w:hAnsi="Arial" w:cs="Arial"/>
                <w:szCs w:val="18"/>
              </w:rPr>
              <w:t>10 punten per referentie</w:t>
            </w:r>
          </w:p>
          <w:p w14:paraId="34572B6F" w14:textId="77777777" w:rsidR="00BB24BB" w:rsidRPr="003C4B71" w:rsidRDefault="00BB24BB" w:rsidP="003C4B71">
            <w:pPr>
              <w:spacing w:line="240" w:lineRule="auto"/>
              <w:rPr>
                <w:rFonts w:ascii="Arial" w:hAnsi="Arial" w:cs="Arial"/>
                <w:szCs w:val="18"/>
              </w:rPr>
            </w:pPr>
          </w:p>
        </w:tc>
      </w:tr>
    </w:tbl>
    <w:p w14:paraId="5C80B604" w14:textId="77777777" w:rsidR="00BB24BB" w:rsidRPr="003C4B71" w:rsidRDefault="00BB24BB" w:rsidP="003C4B71">
      <w:pPr>
        <w:spacing w:line="240" w:lineRule="auto"/>
        <w:rPr>
          <w:rFonts w:ascii="Arial" w:hAnsi="Arial" w:cs="Arial"/>
          <w:szCs w:val="18"/>
        </w:rPr>
      </w:pPr>
    </w:p>
    <w:p w14:paraId="50D39F61" w14:textId="77777777" w:rsidR="00BB24BB" w:rsidRPr="003C4B71" w:rsidRDefault="00BB24BB" w:rsidP="003C4B71">
      <w:pPr>
        <w:spacing w:line="240" w:lineRule="auto"/>
        <w:rPr>
          <w:rFonts w:ascii="Arial" w:hAnsi="Arial" w:cs="Arial"/>
          <w:szCs w:val="18"/>
        </w:rPr>
      </w:pPr>
      <w:r w:rsidRPr="003C4B71">
        <w:rPr>
          <w:rFonts w:ascii="Arial" w:hAnsi="Arial" w:cs="Arial"/>
          <w:szCs w:val="18"/>
        </w:rPr>
        <w:t>De score op dit onderdeel is minimaal 0 en maximaal 2 x (10 + 15 + 10 + 10) = 90 punten.</w:t>
      </w:r>
    </w:p>
    <w:p w14:paraId="6196239A" w14:textId="77777777" w:rsidR="00BB24BB" w:rsidRPr="003C4B71" w:rsidRDefault="00BB24BB" w:rsidP="003C4B71">
      <w:pPr>
        <w:spacing w:line="240" w:lineRule="auto"/>
        <w:rPr>
          <w:rFonts w:ascii="Arial" w:hAnsi="Arial" w:cs="Arial"/>
          <w:szCs w:val="18"/>
        </w:rPr>
      </w:pPr>
    </w:p>
    <w:p w14:paraId="57E0C334" w14:textId="4ED42FBF" w:rsidR="00BB24BB" w:rsidRPr="003C4B71" w:rsidRDefault="00BB24BB" w:rsidP="003C4B71">
      <w:pPr>
        <w:spacing w:line="240" w:lineRule="auto"/>
        <w:rPr>
          <w:rFonts w:ascii="Arial" w:hAnsi="Arial" w:cs="Arial"/>
          <w:b/>
          <w:szCs w:val="18"/>
        </w:rPr>
      </w:pPr>
      <w:r w:rsidRPr="003C4B71">
        <w:rPr>
          <w:rFonts w:ascii="Arial" w:hAnsi="Arial" w:cs="Arial"/>
          <w:b/>
          <w:szCs w:val="18"/>
        </w:rPr>
        <w:t xml:space="preserve">Selectiecriterium 5: Ervaring met het opstellen van aanbestedingsstukken (RAW/UAV2012) t.b.v. realisatie van een </w:t>
      </w:r>
      <w:r w:rsidR="002D6ED5" w:rsidRPr="003C4B71">
        <w:rPr>
          <w:rFonts w:ascii="Arial" w:hAnsi="Arial" w:cs="Arial"/>
          <w:b/>
          <w:szCs w:val="18"/>
        </w:rPr>
        <w:t>natuurinrichtings</w:t>
      </w:r>
      <w:r w:rsidRPr="003C4B71">
        <w:rPr>
          <w:rFonts w:ascii="Arial" w:hAnsi="Arial" w:cs="Arial"/>
          <w:b/>
          <w:szCs w:val="18"/>
        </w:rPr>
        <w:t>werk</w:t>
      </w:r>
    </w:p>
    <w:p w14:paraId="64AD902F" w14:textId="77777777" w:rsidR="00BB24BB" w:rsidRPr="003C4B71" w:rsidRDefault="00BB24BB" w:rsidP="003C4B71">
      <w:pPr>
        <w:spacing w:line="240" w:lineRule="auto"/>
        <w:rPr>
          <w:rFonts w:ascii="Arial" w:hAnsi="Arial" w:cs="Arial"/>
          <w:szCs w:val="18"/>
        </w:rPr>
      </w:pPr>
    </w:p>
    <w:tbl>
      <w:tblPr>
        <w:tblStyle w:val="Tabelraster"/>
        <w:tblW w:w="0" w:type="auto"/>
        <w:tblLook w:val="04A0" w:firstRow="1" w:lastRow="0" w:firstColumn="1" w:lastColumn="0" w:noHBand="0" w:noVBand="1"/>
      </w:tblPr>
      <w:tblGrid>
        <w:gridCol w:w="6516"/>
        <w:gridCol w:w="2268"/>
      </w:tblGrid>
      <w:tr w:rsidR="00BB24BB" w:rsidRPr="003C4B71" w14:paraId="19BD45C3" w14:textId="77777777">
        <w:tc>
          <w:tcPr>
            <w:tcW w:w="6516" w:type="dxa"/>
          </w:tcPr>
          <w:p w14:paraId="7181434C" w14:textId="77777777" w:rsidR="00BB24BB" w:rsidRPr="003C4B71" w:rsidRDefault="00BB24BB" w:rsidP="003C4B71">
            <w:pPr>
              <w:spacing w:line="240" w:lineRule="auto"/>
              <w:rPr>
                <w:rFonts w:ascii="Arial" w:hAnsi="Arial" w:cs="Arial"/>
                <w:b/>
                <w:szCs w:val="18"/>
              </w:rPr>
            </w:pPr>
            <w:r w:rsidRPr="003C4B71">
              <w:rPr>
                <w:rFonts w:ascii="Arial" w:hAnsi="Arial" w:cs="Arial"/>
                <w:b/>
                <w:szCs w:val="18"/>
              </w:rPr>
              <w:t>Er wordt voldaan aan het volgende:</w:t>
            </w:r>
          </w:p>
        </w:tc>
        <w:tc>
          <w:tcPr>
            <w:tcW w:w="2268" w:type="dxa"/>
          </w:tcPr>
          <w:p w14:paraId="06FFADDA" w14:textId="77777777" w:rsidR="00BB24BB" w:rsidRPr="003C4B71" w:rsidRDefault="00BB24BB" w:rsidP="003C4B71">
            <w:pPr>
              <w:spacing w:line="240" w:lineRule="auto"/>
              <w:rPr>
                <w:rFonts w:ascii="Arial" w:hAnsi="Arial" w:cs="Arial"/>
                <w:b/>
                <w:szCs w:val="18"/>
              </w:rPr>
            </w:pPr>
            <w:r w:rsidRPr="003C4B71">
              <w:rPr>
                <w:rFonts w:ascii="Arial" w:hAnsi="Arial" w:cs="Arial"/>
                <w:b/>
                <w:szCs w:val="18"/>
              </w:rPr>
              <w:t>Waardering</w:t>
            </w:r>
          </w:p>
        </w:tc>
      </w:tr>
      <w:tr w:rsidR="00BB24BB" w:rsidRPr="003C4B71" w14:paraId="379F5C37" w14:textId="77777777">
        <w:tc>
          <w:tcPr>
            <w:tcW w:w="6516" w:type="dxa"/>
          </w:tcPr>
          <w:p w14:paraId="0D29FAD9" w14:textId="77777777" w:rsidR="00BB24BB" w:rsidRPr="003C4B71" w:rsidRDefault="00BB24BB" w:rsidP="003C4B71">
            <w:pPr>
              <w:spacing w:line="240" w:lineRule="auto"/>
              <w:rPr>
                <w:rFonts w:ascii="Arial" w:hAnsi="Arial" w:cs="Arial"/>
                <w:szCs w:val="18"/>
              </w:rPr>
            </w:pPr>
            <w:r w:rsidRPr="003C4B71">
              <w:rPr>
                <w:rFonts w:ascii="Arial" w:hAnsi="Arial" w:cs="Arial"/>
                <w:szCs w:val="18"/>
              </w:rPr>
              <w:t xml:space="preserve">Positieve (eind)beoordeling van dienstverlening ten aanzien van het opstellen van </w:t>
            </w:r>
            <w:proofErr w:type="spellStart"/>
            <w:r w:rsidRPr="003C4B71">
              <w:rPr>
                <w:rFonts w:ascii="Arial" w:hAnsi="Arial" w:cs="Arial"/>
                <w:szCs w:val="18"/>
              </w:rPr>
              <w:t>aanbestedings</w:t>
            </w:r>
            <w:proofErr w:type="spellEnd"/>
            <w:r w:rsidRPr="003C4B71">
              <w:rPr>
                <w:rFonts w:ascii="Arial" w:hAnsi="Arial" w:cs="Arial"/>
                <w:szCs w:val="18"/>
              </w:rPr>
              <w:t xml:space="preserve">- en contractstukken </w:t>
            </w:r>
            <w:proofErr w:type="spellStart"/>
            <w:r w:rsidRPr="003C4B71">
              <w:rPr>
                <w:rFonts w:ascii="Arial" w:hAnsi="Arial" w:cs="Arial"/>
                <w:szCs w:val="18"/>
              </w:rPr>
              <w:t>i.h.k.v</w:t>
            </w:r>
            <w:proofErr w:type="spellEnd"/>
            <w:r w:rsidRPr="003C4B71">
              <w:rPr>
                <w:rFonts w:ascii="Arial" w:hAnsi="Arial" w:cs="Arial"/>
                <w:szCs w:val="18"/>
              </w:rPr>
              <w:t>. een aanbesteding o.b.v. RAW-systematiek en toepassing van UAV2012 en het begeleiden van opdrachtgever tijdens de aanbesteding (max. 2 referenties).</w:t>
            </w:r>
          </w:p>
          <w:p w14:paraId="1E89025E" w14:textId="77777777" w:rsidR="00BB24BB" w:rsidRPr="003C4B71" w:rsidRDefault="00BB24BB" w:rsidP="003C4B71">
            <w:pPr>
              <w:spacing w:line="240" w:lineRule="auto"/>
              <w:rPr>
                <w:rFonts w:ascii="Arial" w:hAnsi="Arial" w:cs="Arial"/>
                <w:szCs w:val="18"/>
              </w:rPr>
            </w:pPr>
          </w:p>
          <w:p w14:paraId="092C9815" w14:textId="77777777" w:rsidR="00BB24BB" w:rsidRPr="003C4B71" w:rsidRDefault="00BB24BB" w:rsidP="003C4B71">
            <w:pPr>
              <w:spacing w:line="240" w:lineRule="auto"/>
              <w:rPr>
                <w:rFonts w:ascii="Arial" w:hAnsi="Arial" w:cs="Arial"/>
                <w:szCs w:val="18"/>
              </w:rPr>
            </w:pPr>
            <w:r w:rsidRPr="003C4B71">
              <w:rPr>
                <w:rFonts w:ascii="Arial" w:hAnsi="Arial" w:cs="Arial"/>
                <w:szCs w:val="18"/>
              </w:rPr>
              <w:t>De volgende ervaring wordt (per referentie) aangetoond:</w:t>
            </w:r>
          </w:p>
          <w:p w14:paraId="0ED31F7F" w14:textId="64B050D6" w:rsidR="00BB24BB" w:rsidRPr="003C4B71" w:rsidRDefault="00BB24BB" w:rsidP="005418F3">
            <w:pPr>
              <w:pStyle w:val="Lijstalinea"/>
              <w:numPr>
                <w:ilvl w:val="0"/>
                <w:numId w:val="31"/>
              </w:numPr>
              <w:tabs>
                <w:tab w:val="left" w:pos="1418"/>
              </w:tabs>
              <w:contextualSpacing/>
              <w:rPr>
                <w:rFonts w:ascii="Arial" w:hAnsi="Arial" w:cs="Arial"/>
                <w:sz w:val="18"/>
                <w:szCs w:val="18"/>
                <w:lang w:val="nl-NL"/>
              </w:rPr>
            </w:pPr>
            <w:r w:rsidRPr="003C4B71">
              <w:rPr>
                <w:rFonts w:ascii="Arial" w:hAnsi="Arial" w:cs="Arial"/>
                <w:sz w:val="18"/>
                <w:szCs w:val="18"/>
                <w:lang w:val="nl-NL"/>
              </w:rPr>
              <w:t>Het opstellen van of ondersteunen van opdrachtgever</w:t>
            </w:r>
            <w:r w:rsidR="004A615D">
              <w:rPr>
                <w:rFonts w:ascii="Arial" w:hAnsi="Arial" w:cs="Arial"/>
                <w:sz w:val="18"/>
                <w:szCs w:val="18"/>
                <w:lang w:val="nl-NL"/>
              </w:rPr>
              <w:t>/referent</w:t>
            </w:r>
            <w:r w:rsidRPr="003C4B71">
              <w:rPr>
                <w:rFonts w:ascii="Arial" w:hAnsi="Arial" w:cs="Arial"/>
                <w:sz w:val="18"/>
                <w:szCs w:val="18"/>
                <w:lang w:val="nl-NL"/>
              </w:rPr>
              <w:t xml:space="preserve"> bij het tot stand komen van aanbestedingsstukken incl. contract o.b.v. RAW-systematiek en van toepassing zijn verklaard van de UAV2012</w:t>
            </w:r>
            <w:r w:rsidR="00C927B5">
              <w:rPr>
                <w:rFonts w:ascii="Arial" w:hAnsi="Arial" w:cs="Arial"/>
                <w:sz w:val="18"/>
                <w:szCs w:val="18"/>
                <w:lang w:val="nl-NL"/>
              </w:rPr>
              <w:t>.</w:t>
            </w:r>
          </w:p>
          <w:p w14:paraId="546BF1A6" w14:textId="478C1799" w:rsidR="00BB24BB" w:rsidRPr="003C4B71" w:rsidRDefault="00BB24BB" w:rsidP="005418F3">
            <w:pPr>
              <w:pStyle w:val="Lijstalinea"/>
              <w:numPr>
                <w:ilvl w:val="0"/>
                <w:numId w:val="31"/>
              </w:numPr>
              <w:tabs>
                <w:tab w:val="left" w:pos="1418"/>
              </w:tabs>
              <w:contextualSpacing/>
              <w:rPr>
                <w:rFonts w:ascii="Arial" w:hAnsi="Arial" w:cs="Arial"/>
                <w:szCs w:val="18"/>
                <w:lang w:val="nl-NL"/>
              </w:rPr>
            </w:pPr>
            <w:r w:rsidRPr="003C4B71">
              <w:rPr>
                <w:rFonts w:ascii="Arial" w:hAnsi="Arial" w:cs="Arial"/>
                <w:sz w:val="18"/>
                <w:szCs w:val="18"/>
                <w:lang w:val="nl-NL"/>
              </w:rPr>
              <w:t>Het begeleiden van opdrachtgever</w:t>
            </w:r>
            <w:r w:rsidR="004A615D">
              <w:rPr>
                <w:rFonts w:ascii="Arial" w:hAnsi="Arial" w:cs="Arial"/>
                <w:sz w:val="18"/>
                <w:szCs w:val="18"/>
                <w:lang w:val="nl-NL"/>
              </w:rPr>
              <w:t>/referent</w:t>
            </w:r>
            <w:r w:rsidRPr="003C4B71">
              <w:rPr>
                <w:rFonts w:ascii="Arial" w:hAnsi="Arial" w:cs="Arial"/>
                <w:sz w:val="18"/>
                <w:szCs w:val="18"/>
                <w:lang w:val="nl-NL"/>
              </w:rPr>
              <w:t xml:space="preserve"> alsmede het uitvoeren van ondersteunende werkzaamheden tijdens de aanbesteding van een werk</w:t>
            </w:r>
            <w:r w:rsidR="00352A76">
              <w:rPr>
                <w:rFonts w:ascii="Arial" w:hAnsi="Arial" w:cs="Arial"/>
                <w:sz w:val="18"/>
                <w:szCs w:val="18"/>
                <w:lang w:val="nl-NL"/>
              </w:rPr>
              <w:t xml:space="preserve">, te weten </w:t>
            </w:r>
            <w:r w:rsidRPr="003C4B71">
              <w:rPr>
                <w:rFonts w:ascii="Arial" w:hAnsi="Arial" w:cs="Arial"/>
                <w:sz w:val="18"/>
                <w:szCs w:val="18"/>
                <w:lang w:val="nl-NL"/>
              </w:rPr>
              <w:t xml:space="preserve">ondersteuning bij opstellen </w:t>
            </w:r>
            <w:r w:rsidR="00352A76">
              <w:rPr>
                <w:rFonts w:ascii="Arial" w:hAnsi="Arial" w:cs="Arial"/>
                <w:sz w:val="18"/>
                <w:szCs w:val="18"/>
                <w:lang w:val="nl-NL"/>
              </w:rPr>
              <w:t xml:space="preserve">aanbestedingsstukken (niet zijnde een technisch/functioneel bestek) en </w:t>
            </w:r>
            <w:r w:rsidRPr="003C4B71">
              <w:rPr>
                <w:rFonts w:ascii="Arial" w:hAnsi="Arial" w:cs="Arial"/>
                <w:sz w:val="18"/>
                <w:szCs w:val="18"/>
                <w:lang w:val="nl-NL"/>
              </w:rPr>
              <w:t>Nota</w:t>
            </w:r>
            <w:r w:rsidR="00352A76">
              <w:rPr>
                <w:rFonts w:ascii="Arial" w:hAnsi="Arial" w:cs="Arial"/>
                <w:sz w:val="18"/>
                <w:szCs w:val="18"/>
                <w:lang w:val="nl-NL"/>
              </w:rPr>
              <w:t>(‘s)</w:t>
            </w:r>
            <w:r w:rsidRPr="003C4B71">
              <w:rPr>
                <w:rFonts w:ascii="Arial" w:hAnsi="Arial" w:cs="Arial"/>
                <w:sz w:val="18"/>
                <w:szCs w:val="18"/>
                <w:lang w:val="nl-NL"/>
              </w:rPr>
              <w:t xml:space="preserve"> van Inlichtingen</w:t>
            </w:r>
            <w:r w:rsidR="00352A76">
              <w:rPr>
                <w:rFonts w:ascii="Arial" w:hAnsi="Arial" w:cs="Arial"/>
                <w:sz w:val="18"/>
                <w:szCs w:val="18"/>
                <w:lang w:val="nl-NL"/>
              </w:rPr>
              <w:t>.</w:t>
            </w:r>
          </w:p>
          <w:p w14:paraId="4C225514" w14:textId="77777777" w:rsidR="00BB24BB" w:rsidRPr="003C4B71" w:rsidRDefault="00BB24BB" w:rsidP="003C4B71">
            <w:pPr>
              <w:tabs>
                <w:tab w:val="left" w:pos="1418"/>
              </w:tabs>
              <w:spacing w:line="240" w:lineRule="auto"/>
              <w:contextualSpacing/>
              <w:rPr>
                <w:rFonts w:ascii="Arial" w:eastAsia="Calibri" w:hAnsi="Arial" w:cs="Arial"/>
                <w:szCs w:val="18"/>
              </w:rPr>
            </w:pPr>
          </w:p>
        </w:tc>
        <w:tc>
          <w:tcPr>
            <w:tcW w:w="2268" w:type="dxa"/>
          </w:tcPr>
          <w:p w14:paraId="5C26D00F" w14:textId="77777777" w:rsidR="00BB24BB" w:rsidRPr="003C4B71" w:rsidRDefault="00BB24BB" w:rsidP="003C4B71">
            <w:pPr>
              <w:spacing w:line="240" w:lineRule="auto"/>
              <w:rPr>
                <w:rFonts w:ascii="Arial" w:hAnsi="Arial" w:cs="Arial"/>
                <w:szCs w:val="18"/>
              </w:rPr>
            </w:pPr>
          </w:p>
          <w:p w14:paraId="5808A996" w14:textId="77777777" w:rsidR="00BB24BB" w:rsidRPr="003C4B71" w:rsidRDefault="00BB24BB" w:rsidP="003C4B71">
            <w:pPr>
              <w:spacing w:line="240" w:lineRule="auto"/>
              <w:rPr>
                <w:rFonts w:ascii="Arial" w:hAnsi="Arial" w:cs="Arial"/>
                <w:szCs w:val="18"/>
              </w:rPr>
            </w:pPr>
          </w:p>
          <w:p w14:paraId="5F5ECD09" w14:textId="77777777" w:rsidR="00BB24BB" w:rsidRPr="003C4B71" w:rsidRDefault="00BB24BB" w:rsidP="003C4B71">
            <w:pPr>
              <w:spacing w:line="240" w:lineRule="auto"/>
              <w:rPr>
                <w:rFonts w:ascii="Arial" w:hAnsi="Arial" w:cs="Arial"/>
                <w:szCs w:val="18"/>
              </w:rPr>
            </w:pPr>
          </w:p>
          <w:p w14:paraId="52ECC18A" w14:textId="77777777" w:rsidR="00BB24BB" w:rsidRPr="003C4B71" w:rsidRDefault="00BB24BB" w:rsidP="003C4B71">
            <w:pPr>
              <w:spacing w:line="240" w:lineRule="auto"/>
              <w:rPr>
                <w:rFonts w:ascii="Arial" w:hAnsi="Arial" w:cs="Arial"/>
                <w:szCs w:val="18"/>
              </w:rPr>
            </w:pPr>
          </w:p>
          <w:p w14:paraId="5FC99ADB" w14:textId="77777777" w:rsidR="00BB24BB" w:rsidRPr="003C4B71" w:rsidRDefault="00BB24BB" w:rsidP="003C4B71">
            <w:pPr>
              <w:spacing w:line="240" w:lineRule="auto"/>
              <w:rPr>
                <w:rFonts w:ascii="Arial" w:hAnsi="Arial" w:cs="Arial"/>
                <w:szCs w:val="18"/>
              </w:rPr>
            </w:pPr>
          </w:p>
          <w:p w14:paraId="5446A796" w14:textId="77777777" w:rsidR="00BB24BB" w:rsidRPr="003C4B71" w:rsidRDefault="00BB24BB" w:rsidP="003C4B71">
            <w:pPr>
              <w:spacing w:line="240" w:lineRule="auto"/>
              <w:rPr>
                <w:rFonts w:ascii="Arial" w:hAnsi="Arial" w:cs="Arial"/>
                <w:szCs w:val="18"/>
              </w:rPr>
            </w:pPr>
          </w:p>
          <w:p w14:paraId="35981224" w14:textId="77777777" w:rsidR="00BB24BB" w:rsidRPr="003C4B71" w:rsidRDefault="00BB24BB" w:rsidP="003C4B71">
            <w:pPr>
              <w:spacing w:line="240" w:lineRule="auto"/>
              <w:rPr>
                <w:rFonts w:ascii="Arial" w:hAnsi="Arial" w:cs="Arial"/>
                <w:szCs w:val="18"/>
              </w:rPr>
            </w:pPr>
            <w:r w:rsidRPr="003C4B71">
              <w:rPr>
                <w:rFonts w:ascii="Arial" w:hAnsi="Arial" w:cs="Arial"/>
                <w:szCs w:val="18"/>
              </w:rPr>
              <w:t>10 punten per referentie</w:t>
            </w:r>
          </w:p>
          <w:p w14:paraId="25FCB118" w14:textId="77777777" w:rsidR="00BB24BB" w:rsidRPr="003C4B71" w:rsidRDefault="00BB24BB" w:rsidP="003C4B71">
            <w:pPr>
              <w:spacing w:line="240" w:lineRule="auto"/>
              <w:rPr>
                <w:rFonts w:ascii="Arial" w:hAnsi="Arial" w:cs="Arial"/>
                <w:szCs w:val="18"/>
              </w:rPr>
            </w:pPr>
          </w:p>
          <w:p w14:paraId="6A229A2B" w14:textId="77777777" w:rsidR="00BB24BB" w:rsidRPr="003C4B71" w:rsidRDefault="00BB24BB" w:rsidP="003C4B71">
            <w:pPr>
              <w:spacing w:line="240" w:lineRule="auto"/>
              <w:rPr>
                <w:rFonts w:ascii="Arial" w:hAnsi="Arial" w:cs="Arial"/>
                <w:szCs w:val="18"/>
              </w:rPr>
            </w:pPr>
          </w:p>
          <w:p w14:paraId="4C814327" w14:textId="77777777" w:rsidR="00BB24BB" w:rsidRPr="003C4B71" w:rsidRDefault="00BB24BB" w:rsidP="003C4B71">
            <w:pPr>
              <w:spacing w:line="240" w:lineRule="auto"/>
              <w:rPr>
                <w:rFonts w:ascii="Arial" w:hAnsi="Arial" w:cs="Arial"/>
                <w:szCs w:val="18"/>
              </w:rPr>
            </w:pPr>
            <w:r w:rsidRPr="003C4B71">
              <w:rPr>
                <w:rFonts w:ascii="Arial" w:hAnsi="Arial" w:cs="Arial"/>
                <w:szCs w:val="18"/>
              </w:rPr>
              <w:t>10 punten per referentie</w:t>
            </w:r>
          </w:p>
          <w:p w14:paraId="15FA1FB7" w14:textId="77777777" w:rsidR="00BB24BB" w:rsidRPr="003C4B71" w:rsidRDefault="00BB24BB" w:rsidP="003C4B71">
            <w:pPr>
              <w:spacing w:line="240" w:lineRule="auto"/>
              <w:rPr>
                <w:rFonts w:ascii="Arial" w:hAnsi="Arial" w:cs="Arial"/>
                <w:szCs w:val="18"/>
              </w:rPr>
            </w:pPr>
          </w:p>
        </w:tc>
      </w:tr>
    </w:tbl>
    <w:p w14:paraId="77A16E50" w14:textId="77777777" w:rsidR="00BB24BB" w:rsidRPr="003C4B71" w:rsidRDefault="00BB24BB" w:rsidP="003C4B71">
      <w:pPr>
        <w:spacing w:line="240" w:lineRule="auto"/>
        <w:rPr>
          <w:rFonts w:ascii="Arial" w:hAnsi="Arial" w:cs="Arial"/>
          <w:szCs w:val="18"/>
        </w:rPr>
      </w:pPr>
    </w:p>
    <w:p w14:paraId="0711E615" w14:textId="77777777" w:rsidR="00BB24BB" w:rsidRPr="003C4B71" w:rsidRDefault="00BB24BB" w:rsidP="003C4B71">
      <w:pPr>
        <w:spacing w:line="240" w:lineRule="auto"/>
        <w:rPr>
          <w:rFonts w:ascii="Arial" w:hAnsi="Arial" w:cs="Arial"/>
          <w:szCs w:val="18"/>
        </w:rPr>
      </w:pPr>
      <w:r w:rsidRPr="003C4B71">
        <w:rPr>
          <w:rFonts w:ascii="Arial" w:hAnsi="Arial" w:cs="Arial"/>
          <w:szCs w:val="18"/>
        </w:rPr>
        <w:t>De score op dit onderdeel is minimaal 0 en maximaal 2 x (10 + 10) = 40 punten.</w:t>
      </w:r>
    </w:p>
    <w:p w14:paraId="54E63F0B" w14:textId="77777777" w:rsidR="00860405" w:rsidRPr="003C4B71" w:rsidRDefault="00860405" w:rsidP="003C4B71">
      <w:pPr>
        <w:spacing w:line="240" w:lineRule="auto"/>
        <w:rPr>
          <w:rFonts w:ascii="Arial" w:hAnsi="Arial" w:cs="Arial"/>
          <w:szCs w:val="18"/>
        </w:rPr>
      </w:pPr>
    </w:p>
    <w:bookmarkEnd w:id="82"/>
    <w:p w14:paraId="63FCAE52" w14:textId="39D346CB" w:rsidR="00311263" w:rsidRPr="003C4B71" w:rsidRDefault="00311263" w:rsidP="003C4B71">
      <w:pPr>
        <w:overflowPunct w:val="0"/>
        <w:autoSpaceDE w:val="0"/>
        <w:autoSpaceDN w:val="0"/>
        <w:adjustRightInd w:val="0"/>
        <w:spacing w:line="240" w:lineRule="auto"/>
        <w:textAlignment w:val="baseline"/>
        <w:rPr>
          <w:rFonts w:ascii="Arial" w:hAnsi="Arial" w:cs="Arial"/>
          <w:szCs w:val="18"/>
        </w:rPr>
      </w:pPr>
      <w:r w:rsidRPr="003C4B71">
        <w:rPr>
          <w:rFonts w:ascii="Arial" w:hAnsi="Arial" w:cs="Arial"/>
          <w:szCs w:val="18"/>
        </w:rPr>
        <w:t>Voor de</w:t>
      </w:r>
      <w:r w:rsidR="002C67FB" w:rsidRPr="003C4B71">
        <w:rPr>
          <w:rFonts w:ascii="Arial" w:hAnsi="Arial" w:cs="Arial"/>
          <w:szCs w:val="18"/>
        </w:rPr>
        <w:t xml:space="preserve"> over</w:t>
      </w:r>
      <w:r w:rsidRPr="003C4B71">
        <w:rPr>
          <w:rFonts w:ascii="Arial" w:hAnsi="Arial" w:cs="Arial"/>
          <w:szCs w:val="18"/>
        </w:rPr>
        <w:t xml:space="preserve"> te leggen referentie-opdrachten gelden, naast de inhoudelijke aspecten die terug moeten keren, de volgende minimumvereisten. Als niet aan deze vereisten is voldaan, wordt de referentie als ongeldig beschouwd</w:t>
      </w:r>
      <w:r w:rsidR="002C67FB" w:rsidRPr="003C4B71">
        <w:rPr>
          <w:rFonts w:ascii="Arial" w:hAnsi="Arial" w:cs="Arial"/>
          <w:szCs w:val="18"/>
        </w:rPr>
        <w:t xml:space="preserve"> (en komt derhalve niet voor punten in aanmerking)</w:t>
      </w:r>
      <w:r w:rsidRPr="003C4B71">
        <w:rPr>
          <w:rFonts w:ascii="Arial" w:hAnsi="Arial" w:cs="Arial"/>
          <w:szCs w:val="18"/>
        </w:rPr>
        <w:t>:</w:t>
      </w:r>
    </w:p>
    <w:p w14:paraId="6FB87892" w14:textId="77777777" w:rsidR="00311263" w:rsidRPr="003C4B71" w:rsidRDefault="00311263" w:rsidP="003C4B71">
      <w:pPr>
        <w:spacing w:line="240" w:lineRule="auto"/>
        <w:rPr>
          <w:rFonts w:ascii="Arial" w:hAnsi="Arial" w:cs="Arial"/>
          <w:szCs w:val="18"/>
        </w:rPr>
      </w:pPr>
    </w:p>
    <w:p w14:paraId="12F671C0" w14:textId="5A836AE1" w:rsidR="00311263" w:rsidRPr="003C4B71" w:rsidRDefault="00311263" w:rsidP="005418F3">
      <w:pPr>
        <w:numPr>
          <w:ilvl w:val="0"/>
          <w:numId w:val="37"/>
        </w:numPr>
        <w:spacing w:line="240" w:lineRule="auto"/>
        <w:ind w:left="426"/>
        <w:rPr>
          <w:rFonts w:ascii="Arial" w:hAnsi="Arial" w:cs="Arial"/>
          <w:szCs w:val="18"/>
        </w:rPr>
      </w:pPr>
      <w:r w:rsidRPr="003C4B71">
        <w:rPr>
          <w:rFonts w:ascii="Arial" w:hAnsi="Arial" w:cs="Arial"/>
          <w:szCs w:val="18"/>
        </w:rPr>
        <w:t>De gevraagde</w:t>
      </w:r>
      <w:r w:rsidR="00E43002" w:rsidRPr="003C4B71">
        <w:rPr>
          <w:rFonts w:ascii="Arial" w:hAnsi="Arial" w:cs="Arial"/>
          <w:szCs w:val="18"/>
        </w:rPr>
        <w:t xml:space="preserve"> werkzaamheden</w:t>
      </w:r>
      <w:r w:rsidRPr="003C4B71">
        <w:rPr>
          <w:rFonts w:ascii="Arial" w:hAnsi="Arial" w:cs="Arial"/>
          <w:szCs w:val="18"/>
        </w:rPr>
        <w:t xml:space="preserve"> zijn tot tevredenheid van de referentieorganisatie verricht </w:t>
      </w:r>
      <w:r w:rsidR="003C2646" w:rsidRPr="003C4B71">
        <w:rPr>
          <w:rFonts w:ascii="Arial" w:hAnsi="Arial" w:cs="Arial"/>
          <w:szCs w:val="18"/>
        </w:rPr>
        <w:t xml:space="preserve">en de gevraagde </w:t>
      </w:r>
      <w:r w:rsidR="00E43002" w:rsidRPr="003C4B71">
        <w:rPr>
          <w:rFonts w:ascii="Arial" w:hAnsi="Arial" w:cs="Arial"/>
          <w:szCs w:val="18"/>
        </w:rPr>
        <w:t>ervaring/</w:t>
      </w:r>
      <w:r w:rsidR="003C2646" w:rsidRPr="003C4B71">
        <w:rPr>
          <w:rFonts w:ascii="Arial" w:hAnsi="Arial" w:cs="Arial"/>
          <w:szCs w:val="18"/>
        </w:rPr>
        <w:t xml:space="preserve">competenties zijn aanwezig. De verrichtingen dienen te hebben plaats gevonden </w:t>
      </w:r>
      <w:r w:rsidRPr="003C4B71">
        <w:rPr>
          <w:rFonts w:ascii="Arial" w:hAnsi="Arial" w:cs="Arial"/>
          <w:szCs w:val="18"/>
        </w:rPr>
        <w:t xml:space="preserve">in de periode </w:t>
      </w:r>
      <w:r w:rsidRPr="00AE66EC">
        <w:rPr>
          <w:rFonts w:ascii="Arial" w:hAnsi="Arial" w:cs="Arial"/>
          <w:szCs w:val="18"/>
        </w:rPr>
        <w:t xml:space="preserve">van </w:t>
      </w:r>
      <w:r w:rsidR="00976E0D" w:rsidRPr="00AE66EC">
        <w:rPr>
          <w:rFonts w:ascii="Arial" w:hAnsi="Arial" w:cs="Arial"/>
          <w:szCs w:val="18"/>
        </w:rPr>
        <w:t xml:space="preserve">48 </w:t>
      </w:r>
      <w:r w:rsidRPr="00AE66EC">
        <w:rPr>
          <w:rFonts w:ascii="Arial" w:hAnsi="Arial" w:cs="Arial"/>
          <w:szCs w:val="18"/>
        </w:rPr>
        <w:t>maanden</w:t>
      </w:r>
      <w:r w:rsidRPr="003C4B71">
        <w:rPr>
          <w:rFonts w:ascii="Arial" w:hAnsi="Arial" w:cs="Arial"/>
          <w:szCs w:val="18"/>
        </w:rPr>
        <w:t xml:space="preserve"> voorafgaand aan de sluitingsdatum voor het indienen van een Aanmelding. De referentie-opdracht hoeft nog niet volledig te zijn afgerond, maar de onderdelen waar de competenties betrekking op hebben moeten wel zijn uitgevoerd en geëvalueerd</w:t>
      </w:r>
      <w:r w:rsidR="00BC6A27" w:rsidRPr="003C4B71">
        <w:rPr>
          <w:rFonts w:ascii="Arial" w:hAnsi="Arial" w:cs="Arial"/>
          <w:szCs w:val="18"/>
        </w:rPr>
        <w:t>/opgeleverd</w:t>
      </w:r>
      <w:r w:rsidRPr="003C4B71">
        <w:rPr>
          <w:rFonts w:ascii="Arial" w:hAnsi="Arial" w:cs="Arial"/>
          <w:szCs w:val="18"/>
        </w:rPr>
        <w:t>.</w:t>
      </w:r>
    </w:p>
    <w:p w14:paraId="13769E35" w14:textId="77777777" w:rsidR="00311263" w:rsidRPr="003C4B71" w:rsidRDefault="00311263" w:rsidP="005418F3">
      <w:pPr>
        <w:numPr>
          <w:ilvl w:val="0"/>
          <w:numId w:val="37"/>
        </w:numPr>
        <w:spacing w:line="240" w:lineRule="auto"/>
        <w:ind w:left="426"/>
        <w:rPr>
          <w:rFonts w:ascii="Arial" w:hAnsi="Arial" w:cs="Arial"/>
          <w:szCs w:val="18"/>
        </w:rPr>
      </w:pPr>
      <w:r w:rsidRPr="003C4B71">
        <w:rPr>
          <w:rFonts w:ascii="Arial" w:hAnsi="Arial" w:cs="Arial"/>
          <w:szCs w:val="18"/>
        </w:rPr>
        <w:t xml:space="preserve">Ter controle dienen bij de referentie-opdrachten de actuele contactgegevens van de contactpersonen </w:t>
      </w:r>
      <w:r w:rsidRPr="003C4B71">
        <w:rPr>
          <w:rFonts w:ascii="Arial" w:hAnsi="Arial" w:cs="Arial"/>
          <w:szCs w:val="18"/>
          <w:u w:val="single"/>
        </w:rPr>
        <w:t>volledig en correct</w:t>
      </w:r>
      <w:r w:rsidRPr="003C4B71">
        <w:rPr>
          <w:rFonts w:ascii="Arial" w:hAnsi="Arial" w:cs="Arial"/>
          <w:szCs w:val="18"/>
        </w:rPr>
        <w:t xml:space="preserve"> te worden opgegeven. Deze controle kan zonder verdere toestemming en raadpleging van Gegadigde worden uitgevoerd. Gegadigde dient de contactpersonen van de referentieorganisatie te verwittigen van het feit dat hij of zij in dit kader kan worden benaderd.</w:t>
      </w:r>
    </w:p>
    <w:p w14:paraId="48A0075C" w14:textId="50E49067" w:rsidR="00311263" w:rsidRPr="003C4B71" w:rsidRDefault="00311263" w:rsidP="005418F3">
      <w:pPr>
        <w:numPr>
          <w:ilvl w:val="0"/>
          <w:numId w:val="37"/>
        </w:numPr>
        <w:spacing w:line="240" w:lineRule="auto"/>
        <w:ind w:left="426"/>
        <w:rPr>
          <w:rFonts w:ascii="Arial" w:hAnsi="Arial" w:cs="Arial"/>
          <w:szCs w:val="18"/>
        </w:rPr>
      </w:pPr>
      <w:r w:rsidRPr="003C4B71">
        <w:rPr>
          <w:rFonts w:ascii="Arial" w:hAnsi="Arial" w:cs="Arial"/>
          <w:szCs w:val="18"/>
        </w:rPr>
        <w:t xml:space="preserve">Indien de verklaring van de referentieorganisatie niet overeenstemt met de verklaring van Gegadigde of de referentieorganisatie geen medewerking aan de controle </w:t>
      </w:r>
      <w:r w:rsidR="00BC6A27" w:rsidRPr="003C4B71">
        <w:rPr>
          <w:rFonts w:ascii="Arial" w:hAnsi="Arial" w:cs="Arial"/>
          <w:szCs w:val="18"/>
        </w:rPr>
        <w:t xml:space="preserve">kan of </w:t>
      </w:r>
      <w:r w:rsidRPr="003C4B71">
        <w:rPr>
          <w:rFonts w:ascii="Arial" w:hAnsi="Arial" w:cs="Arial"/>
          <w:szCs w:val="18"/>
        </w:rPr>
        <w:t xml:space="preserve">wenst te verlenen en dus niet kan worden geverifieerd of aan het vereiste is voldoen, kan de referentie als ongeldig beschouwd worden met </w:t>
      </w:r>
      <w:r w:rsidR="00BB24BB" w:rsidRPr="003C4B71">
        <w:rPr>
          <w:rFonts w:ascii="Arial" w:hAnsi="Arial" w:cs="Arial"/>
          <w:szCs w:val="18"/>
        </w:rPr>
        <w:t xml:space="preserve">mogelijk </w:t>
      </w:r>
      <w:r w:rsidRPr="003C4B71">
        <w:rPr>
          <w:rFonts w:ascii="Arial" w:hAnsi="Arial" w:cs="Arial"/>
          <w:szCs w:val="18"/>
        </w:rPr>
        <w:t>uitsluiting tot gevolg.</w:t>
      </w:r>
    </w:p>
    <w:p w14:paraId="3E471F6D" w14:textId="2FCCB16D" w:rsidR="00311263" w:rsidRPr="00EA3B06" w:rsidRDefault="00311263" w:rsidP="009A595C">
      <w:pPr>
        <w:numPr>
          <w:ilvl w:val="0"/>
          <w:numId w:val="37"/>
        </w:numPr>
        <w:spacing w:line="240" w:lineRule="auto"/>
        <w:ind w:left="426"/>
        <w:rPr>
          <w:rFonts w:ascii="Arial" w:hAnsi="Arial" w:cs="Arial"/>
          <w:szCs w:val="18"/>
        </w:rPr>
      </w:pPr>
      <w:r w:rsidRPr="003C4B71">
        <w:rPr>
          <w:rFonts w:ascii="Arial" w:hAnsi="Arial" w:cs="Arial"/>
          <w:szCs w:val="18"/>
        </w:rPr>
        <w:t xml:space="preserve">Referenties worden alleen als geldig beschouwd indien de betreffende referentie-opdracht is uitgevoerd door Gegadigde. In het geval van een Samenwerkingsverband (combinatie) is dit een der </w:t>
      </w:r>
      <w:proofErr w:type="spellStart"/>
      <w:r w:rsidRPr="003C4B71">
        <w:rPr>
          <w:rFonts w:ascii="Arial" w:hAnsi="Arial" w:cs="Arial"/>
          <w:szCs w:val="18"/>
        </w:rPr>
        <w:t>combinanten</w:t>
      </w:r>
      <w:proofErr w:type="spellEnd"/>
      <w:r w:rsidRPr="003C4B71">
        <w:rPr>
          <w:rFonts w:ascii="Arial" w:hAnsi="Arial" w:cs="Arial"/>
          <w:szCs w:val="18"/>
        </w:rPr>
        <w:t xml:space="preserve"> waarmee wordt </w:t>
      </w:r>
      <w:r w:rsidR="00BC6A27" w:rsidRPr="003C4B71">
        <w:rPr>
          <w:rFonts w:ascii="Arial" w:hAnsi="Arial" w:cs="Arial"/>
          <w:szCs w:val="18"/>
        </w:rPr>
        <w:t>aangemeld</w:t>
      </w:r>
      <w:r w:rsidRPr="003C4B71">
        <w:rPr>
          <w:rFonts w:ascii="Arial" w:hAnsi="Arial" w:cs="Arial"/>
          <w:szCs w:val="18"/>
        </w:rPr>
        <w:t xml:space="preserve"> op deze aanbesteding. In het geval Gegadigde een beroep doet op </w:t>
      </w:r>
      <w:r w:rsidRPr="00EA3B06">
        <w:rPr>
          <w:rFonts w:ascii="Arial" w:hAnsi="Arial" w:cs="Arial"/>
          <w:szCs w:val="18"/>
        </w:rPr>
        <w:t xml:space="preserve">een Derde, is dit de </w:t>
      </w:r>
      <w:r w:rsidR="003C2646" w:rsidRPr="00EA3B06">
        <w:rPr>
          <w:rFonts w:ascii="Arial" w:hAnsi="Arial" w:cs="Arial"/>
          <w:szCs w:val="18"/>
        </w:rPr>
        <w:t>Gegadigde</w:t>
      </w:r>
      <w:r w:rsidRPr="00EA3B06">
        <w:rPr>
          <w:rFonts w:ascii="Arial" w:hAnsi="Arial" w:cs="Arial"/>
          <w:szCs w:val="18"/>
        </w:rPr>
        <w:t xml:space="preserve"> of de betreffende Derde.</w:t>
      </w:r>
    </w:p>
    <w:p w14:paraId="493BF52A" w14:textId="69E45672" w:rsidR="00E43002" w:rsidRPr="00C927B5" w:rsidRDefault="003E5738" w:rsidP="006D28D9">
      <w:pPr>
        <w:numPr>
          <w:ilvl w:val="0"/>
          <w:numId w:val="37"/>
        </w:numPr>
        <w:spacing w:line="240" w:lineRule="auto"/>
        <w:ind w:left="426"/>
        <w:rPr>
          <w:rFonts w:ascii="Arial" w:hAnsi="Arial" w:cs="Arial"/>
          <w:b/>
          <w:bCs/>
          <w:szCs w:val="18"/>
        </w:rPr>
      </w:pPr>
      <w:r w:rsidRPr="00EA3B06">
        <w:rPr>
          <w:rFonts w:ascii="Arial" w:hAnsi="Arial" w:cs="Arial"/>
          <w:szCs w:val="18"/>
        </w:rPr>
        <w:t>Het is niet toegestaan om</w:t>
      </w:r>
      <w:r w:rsidR="00BC6A27" w:rsidRPr="00EA3B06">
        <w:rPr>
          <w:rFonts w:ascii="Arial" w:hAnsi="Arial" w:cs="Arial"/>
          <w:szCs w:val="18"/>
        </w:rPr>
        <w:t xml:space="preserve"> (per selectiecriterium)</w:t>
      </w:r>
      <w:r w:rsidRPr="00EA3B06">
        <w:rPr>
          <w:rFonts w:ascii="Arial" w:hAnsi="Arial" w:cs="Arial"/>
          <w:szCs w:val="18"/>
        </w:rPr>
        <w:t xml:space="preserve"> meer dan het gevraagde aantal referenties in te dienen. </w:t>
      </w:r>
      <w:r w:rsidR="00E43002" w:rsidRPr="00EA3B06">
        <w:rPr>
          <w:rFonts w:ascii="Arial" w:hAnsi="Arial" w:cs="Arial"/>
          <w:szCs w:val="18"/>
        </w:rPr>
        <w:t xml:space="preserve">Eventuele meerdere referenties (die door de Aanbestedende dienst </w:t>
      </w:r>
      <w:proofErr w:type="spellStart"/>
      <w:r w:rsidR="00E43002" w:rsidRPr="00EA3B06">
        <w:rPr>
          <w:rFonts w:ascii="Arial" w:hAnsi="Arial" w:cs="Arial"/>
          <w:szCs w:val="18"/>
        </w:rPr>
        <w:t>alfa-numeriek</w:t>
      </w:r>
      <w:proofErr w:type="spellEnd"/>
      <w:r w:rsidR="00E43002" w:rsidRPr="00EA3B06">
        <w:rPr>
          <w:rFonts w:ascii="Arial" w:hAnsi="Arial" w:cs="Arial"/>
          <w:szCs w:val="18"/>
        </w:rPr>
        <w:t xml:space="preserve"> worden gerangschikt) worden terzijde gelegd en tellen niet mee om aan te tonen dat aan hetgeen is gevraagd</w:t>
      </w:r>
      <w:r w:rsidR="00EA5031" w:rsidRPr="00EA3B06">
        <w:rPr>
          <w:rFonts w:ascii="Arial" w:hAnsi="Arial" w:cs="Arial"/>
          <w:szCs w:val="18"/>
        </w:rPr>
        <w:t>,</w:t>
      </w:r>
      <w:r w:rsidR="00E43002" w:rsidRPr="00EA3B06">
        <w:rPr>
          <w:rFonts w:ascii="Arial" w:hAnsi="Arial" w:cs="Arial"/>
          <w:szCs w:val="18"/>
        </w:rPr>
        <w:t xml:space="preserve"> is </w:t>
      </w:r>
      <w:r w:rsidR="00E43002" w:rsidRPr="00EA3B06">
        <w:rPr>
          <w:rFonts w:ascii="Arial" w:hAnsi="Arial" w:cs="Arial"/>
          <w:szCs w:val="18"/>
        </w:rPr>
        <w:lastRenderedPageBreak/>
        <w:t xml:space="preserve">voldaan. </w:t>
      </w:r>
      <w:r w:rsidR="00E43002" w:rsidRPr="00C927B5">
        <w:rPr>
          <w:rFonts w:ascii="Arial" w:hAnsi="Arial" w:cs="Arial"/>
          <w:b/>
          <w:bCs/>
          <w:szCs w:val="18"/>
        </w:rPr>
        <w:t>Als een Gegadigde niet met minimaal één referentie voldoet aan hetgeen bij selectiecriter</w:t>
      </w:r>
      <w:r w:rsidR="00C927B5">
        <w:rPr>
          <w:rFonts w:ascii="Arial" w:hAnsi="Arial" w:cs="Arial"/>
          <w:b/>
          <w:bCs/>
          <w:szCs w:val="18"/>
        </w:rPr>
        <w:t>i</w:t>
      </w:r>
      <w:r w:rsidR="00E43002" w:rsidRPr="00C927B5">
        <w:rPr>
          <w:rFonts w:ascii="Arial" w:hAnsi="Arial" w:cs="Arial"/>
          <w:b/>
          <w:bCs/>
          <w:szCs w:val="18"/>
        </w:rPr>
        <w:t>um 1 sub “a” en “c”</w:t>
      </w:r>
      <w:r w:rsidR="006856B3" w:rsidRPr="00C927B5">
        <w:rPr>
          <w:rFonts w:ascii="Arial" w:hAnsi="Arial" w:cs="Arial"/>
          <w:b/>
          <w:bCs/>
          <w:szCs w:val="18"/>
        </w:rPr>
        <w:t xml:space="preserve">, </w:t>
      </w:r>
      <w:r w:rsidR="00E43002" w:rsidRPr="00C927B5">
        <w:rPr>
          <w:rFonts w:ascii="Arial" w:hAnsi="Arial" w:cs="Arial"/>
          <w:b/>
          <w:bCs/>
          <w:szCs w:val="18"/>
        </w:rPr>
        <w:t>selectiecriterium 2 sub “h”</w:t>
      </w:r>
      <w:r w:rsidR="006856B3" w:rsidRPr="00C927B5">
        <w:rPr>
          <w:rFonts w:ascii="Arial" w:hAnsi="Arial" w:cs="Arial"/>
          <w:b/>
          <w:bCs/>
          <w:szCs w:val="18"/>
        </w:rPr>
        <w:t xml:space="preserve"> en selectiecriterium </w:t>
      </w:r>
      <w:r w:rsidR="00904C64" w:rsidRPr="00C927B5">
        <w:rPr>
          <w:rFonts w:ascii="Arial" w:hAnsi="Arial" w:cs="Arial"/>
          <w:b/>
          <w:bCs/>
          <w:szCs w:val="18"/>
        </w:rPr>
        <w:t>4</w:t>
      </w:r>
      <w:r w:rsidR="006856B3" w:rsidRPr="00C927B5">
        <w:rPr>
          <w:rFonts w:ascii="Arial" w:hAnsi="Arial" w:cs="Arial"/>
          <w:b/>
          <w:bCs/>
          <w:szCs w:val="18"/>
        </w:rPr>
        <w:t xml:space="preserve"> su</w:t>
      </w:r>
      <w:r w:rsidR="00D61F24" w:rsidRPr="00C927B5">
        <w:rPr>
          <w:rFonts w:ascii="Arial" w:hAnsi="Arial" w:cs="Arial"/>
          <w:b/>
          <w:bCs/>
          <w:szCs w:val="18"/>
        </w:rPr>
        <w:t>b “</w:t>
      </w:r>
      <w:r w:rsidR="00EA3B06" w:rsidRPr="00C927B5">
        <w:rPr>
          <w:rFonts w:ascii="Arial" w:hAnsi="Arial" w:cs="Arial"/>
          <w:b/>
          <w:bCs/>
          <w:szCs w:val="18"/>
        </w:rPr>
        <w:t>q</w:t>
      </w:r>
      <w:r w:rsidR="00D61F24" w:rsidRPr="00C927B5">
        <w:rPr>
          <w:rFonts w:ascii="Arial" w:hAnsi="Arial" w:cs="Arial"/>
          <w:b/>
          <w:bCs/>
          <w:szCs w:val="18"/>
        </w:rPr>
        <w:t>”</w:t>
      </w:r>
      <w:r w:rsidR="00C927B5">
        <w:rPr>
          <w:rFonts w:ascii="Arial" w:hAnsi="Arial" w:cs="Arial"/>
          <w:b/>
          <w:bCs/>
          <w:szCs w:val="18"/>
        </w:rPr>
        <w:t xml:space="preserve"> is gesteld</w:t>
      </w:r>
      <w:r w:rsidR="00E43002" w:rsidRPr="00C927B5">
        <w:rPr>
          <w:rFonts w:ascii="Arial" w:hAnsi="Arial" w:cs="Arial"/>
          <w:b/>
          <w:bCs/>
          <w:szCs w:val="18"/>
        </w:rPr>
        <w:t xml:space="preserve">, dan is Gegadigde uitgesloten van deelname aan de </w:t>
      </w:r>
      <w:r w:rsidR="00AE66EC" w:rsidRPr="00C927B5">
        <w:rPr>
          <w:rFonts w:ascii="Arial" w:hAnsi="Arial" w:cs="Arial"/>
          <w:b/>
          <w:bCs/>
          <w:szCs w:val="18"/>
        </w:rPr>
        <w:t>G</w:t>
      </w:r>
      <w:r w:rsidR="00E43002" w:rsidRPr="00C927B5">
        <w:rPr>
          <w:rFonts w:ascii="Arial" w:hAnsi="Arial" w:cs="Arial"/>
          <w:b/>
          <w:bCs/>
          <w:szCs w:val="18"/>
        </w:rPr>
        <w:t>unningsfase.</w:t>
      </w:r>
      <w:r w:rsidR="00093F0E" w:rsidRPr="00C927B5">
        <w:rPr>
          <w:rFonts w:ascii="Arial" w:hAnsi="Arial" w:cs="Arial"/>
          <w:b/>
          <w:bCs/>
          <w:szCs w:val="18"/>
        </w:rPr>
        <w:t xml:space="preserve"> </w:t>
      </w:r>
    </w:p>
    <w:p w14:paraId="0D38AA0D" w14:textId="4B825AE7" w:rsidR="00C90900" w:rsidRDefault="00647FD4" w:rsidP="006D28D9">
      <w:pPr>
        <w:numPr>
          <w:ilvl w:val="0"/>
          <w:numId w:val="37"/>
        </w:numPr>
        <w:spacing w:line="240" w:lineRule="auto"/>
        <w:ind w:left="426"/>
        <w:rPr>
          <w:rFonts w:ascii="Arial" w:hAnsi="Arial" w:cs="Arial"/>
          <w:szCs w:val="18"/>
        </w:rPr>
      </w:pPr>
      <w:r w:rsidRPr="003C4B71">
        <w:rPr>
          <w:rFonts w:ascii="Arial" w:hAnsi="Arial" w:cs="Arial"/>
          <w:szCs w:val="18"/>
        </w:rPr>
        <w:t>Het is mogelijk dat een referentieproject meerdere selectiecriteria aantoont.</w:t>
      </w:r>
    </w:p>
    <w:p w14:paraId="6E8B2F6F" w14:textId="77777777" w:rsidR="00EC0EA3" w:rsidRPr="003C4B71" w:rsidRDefault="00EC0EA3" w:rsidP="003C4B71">
      <w:pPr>
        <w:suppressAutoHyphens/>
        <w:overflowPunct w:val="0"/>
        <w:autoSpaceDE w:val="0"/>
        <w:spacing w:line="240" w:lineRule="auto"/>
        <w:textAlignment w:val="baseline"/>
        <w:rPr>
          <w:rFonts w:ascii="Arial" w:hAnsi="Arial" w:cs="Arial"/>
          <w:szCs w:val="18"/>
        </w:rPr>
      </w:pPr>
    </w:p>
    <w:tbl>
      <w:tblPr>
        <w:tblStyle w:val="Tabelraster"/>
        <w:tblW w:w="0" w:type="auto"/>
        <w:tblLook w:val="04A0" w:firstRow="1" w:lastRow="0" w:firstColumn="1" w:lastColumn="0" w:noHBand="0" w:noVBand="1"/>
      </w:tblPr>
      <w:tblGrid>
        <w:gridCol w:w="8784"/>
      </w:tblGrid>
      <w:tr w:rsidR="00EC0EA3" w:rsidRPr="003C4B71" w14:paraId="03BDBCD6" w14:textId="77777777" w:rsidTr="00810BED">
        <w:tc>
          <w:tcPr>
            <w:tcW w:w="8784" w:type="dxa"/>
          </w:tcPr>
          <w:p w14:paraId="6CA7995A" w14:textId="77777777" w:rsidR="00EC0EA3" w:rsidRPr="003C4B71" w:rsidRDefault="00EC0EA3" w:rsidP="003C4B71">
            <w:pPr>
              <w:suppressAutoHyphens/>
              <w:spacing w:line="240" w:lineRule="auto"/>
              <w:rPr>
                <w:rFonts w:ascii="Arial" w:hAnsi="Arial" w:cs="Arial"/>
                <w:szCs w:val="18"/>
              </w:rPr>
            </w:pPr>
          </w:p>
          <w:p w14:paraId="74B2FE6A" w14:textId="30442E8B" w:rsidR="00EC0EA3" w:rsidRPr="003C4B71" w:rsidRDefault="00EC0EA3" w:rsidP="003C4B71">
            <w:pPr>
              <w:suppressAutoHyphens/>
              <w:spacing w:line="240" w:lineRule="auto"/>
              <w:rPr>
                <w:rFonts w:ascii="Arial" w:hAnsi="Arial" w:cs="Arial"/>
                <w:b/>
                <w:szCs w:val="18"/>
              </w:rPr>
            </w:pPr>
            <w:r w:rsidRPr="003C4B71">
              <w:rPr>
                <w:rFonts w:ascii="Arial" w:hAnsi="Arial" w:cs="Arial"/>
                <w:b/>
                <w:szCs w:val="18"/>
              </w:rPr>
              <w:t xml:space="preserve">Uit het voorgaande volgt dat het verplicht is aan te tonen dat aan </w:t>
            </w:r>
            <w:r w:rsidR="00EA5031">
              <w:rPr>
                <w:rFonts w:ascii="Arial" w:hAnsi="Arial" w:cs="Arial"/>
                <w:b/>
                <w:szCs w:val="18"/>
              </w:rPr>
              <w:t>hetgeen wordt gevraagd</w:t>
            </w:r>
            <w:r w:rsidRPr="003C4B71">
              <w:rPr>
                <w:rFonts w:ascii="Arial" w:hAnsi="Arial" w:cs="Arial"/>
                <w:b/>
                <w:szCs w:val="18"/>
              </w:rPr>
              <w:t xml:space="preserve"> wordt c.q. is voldaan en dat daar </w:t>
            </w:r>
            <w:r w:rsidRPr="003C4B71">
              <w:rPr>
                <w:rFonts w:ascii="Arial" w:hAnsi="Arial" w:cs="Arial"/>
                <w:b/>
                <w:szCs w:val="18"/>
                <w:u w:val="single"/>
              </w:rPr>
              <w:t>totaal</w:t>
            </w:r>
            <w:r w:rsidRPr="003C4B71">
              <w:rPr>
                <w:rFonts w:ascii="Arial" w:hAnsi="Arial" w:cs="Arial"/>
                <w:b/>
                <w:szCs w:val="18"/>
              </w:rPr>
              <w:t xml:space="preserve"> </w:t>
            </w:r>
            <w:r w:rsidRPr="003C4B71">
              <w:rPr>
                <w:rFonts w:ascii="Arial" w:hAnsi="Arial" w:cs="Arial"/>
                <w:b/>
                <w:szCs w:val="18"/>
                <w:u w:val="single"/>
              </w:rPr>
              <w:t>maximaal</w:t>
            </w:r>
            <w:r w:rsidRPr="003C4B71">
              <w:rPr>
                <w:rFonts w:ascii="Arial" w:hAnsi="Arial" w:cs="Arial"/>
                <w:b/>
                <w:szCs w:val="18"/>
              </w:rPr>
              <w:t xml:space="preserve"> </w:t>
            </w:r>
            <w:r w:rsidR="00810BED" w:rsidRPr="003C4B71">
              <w:rPr>
                <w:rFonts w:ascii="Arial" w:hAnsi="Arial" w:cs="Arial"/>
                <w:b/>
                <w:szCs w:val="18"/>
              </w:rPr>
              <w:t>10</w:t>
            </w:r>
            <w:r w:rsidRPr="003C4B71">
              <w:rPr>
                <w:rFonts w:ascii="Arial" w:hAnsi="Arial" w:cs="Arial"/>
                <w:b/>
                <w:szCs w:val="18"/>
              </w:rPr>
              <w:t xml:space="preserve"> referenties voor worden aangedragen. Het is mogelijk/toegestaan dat een referentie voor meerdere </w:t>
            </w:r>
            <w:r w:rsidR="00810BED" w:rsidRPr="003C4B71">
              <w:rPr>
                <w:rFonts w:ascii="Arial" w:hAnsi="Arial" w:cs="Arial"/>
                <w:b/>
                <w:szCs w:val="18"/>
              </w:rPr>
              <w:t>selectiecriteria</w:t>
            </w:r>
            <w:r w:rsidRPr="003C4B71">
              <w:rPr>
                <w:rFonts w:ascii="Arial" w:hAnsi="Arial" w:cs="Arial"/>
                <w:b/>
                <w:szCs w:val="18"/>
              </w:rPr>
              <w:t xml:space="preserve"> wordt overgelegd waardoor het aantal overgelegde referenties daarmee </w:t>
            </w:r>
            <w:r w:rsidRPr="003C4B71">
              <w:rPr>
                <w:rFonts w:ascii="Arial" w:hAnsi="Arial" w:cs="Arial"/>
                <w:b/>
                <w:szCs w:val="18"/>
                <w:u w:val="single"/>
              </w:rPr>
              <w:t>minder</w:t>
            </w:r>
            <w:r w:rsidRPr="003C4B71">
              <w:rPr>
                <w:rFonts w:ascii="Arial" w:hAnsi="Arial" w:cs="Arial"/>
                <w:b/>
                <w:szCs w:val="18"/>
              </w:rPr>
              <w:t xml:space="preserve"> dan </w:t>
            </w:r>
            <w:r w:rsidR="00810BED" w:rsidRPr="003C4B71">
              <w:rPr>
                <w:rFonts w:ascii="Arial" w:hAnsi="Arial" w:cs="Arial"/>
                <w:b/>
                <w:szCs w:val="18"/>
              </w:rPr>
              <w:t>10</w:t>
            </w:r>
            <w:r w:rsidRPr="003C4B71">
              <w:rPr>
                <w:rFonts w:ascii="Arial" w:hAnsi="Arial" w:cs="Arial"/>
                <w:b/>
                <w:szCs w:val="18"/>
              </w:rPr>
              <w:t xml:space="preserve"> bedraagt.</w:t>
            </w:r>
          </w:p>
          <w:p w14:paraId="11D717EE" w14:textId="77777777" w:rsidR="00EC0EA3" w:rsidRPr="003C4B71" w:rsidRDefault="00EC0EA3" w:rsidP="003C4B71">
            <w:pPr>
              <w:suppressAutoHyphens/>
              <w:spacing w:line="240" w:lineRule="auto"/>
              <w:rPr>
                <w:rFonts w:ascii="Arial" w:hAnsi="Arial" w:cs="Arial"/>
                <w:szCs w:val="18"/>
              </w:rPr>
            </w:pPr>
          </w:p>
        </w:tc>
      </w:tr>
    </w:tbl>
    <w:p w14:paraId="1980857E" w14:textId="77777777" w:rsidR="00EC0EA3" w:rsidRPr="003C4B71" w:rsidRDefault="00EC0EA3" w:rsidP="003C4B71">
      <w:pPr>
        <w:spacing w:line="240" w:lineRule="auto"/>
        <w:rPr>
          <w:rFonts w:ascii="Arial" w:hAnsi="Arial" w:cs="Arial"/>
          <w:szCs w:val="18"/>
        </w:rPr>
      </w:pPr>
    </w:p>
    <w:p w14:paraId="61E872C2" w14:textId="5D29B5F3" w:rsidR="00311263" w:rsidRPr="003C4B71" w:rsidRDefault="00311263" w:rsidP="003C4B71">
      <w:pPr>
        <w:spacing w:line="240" w:lineRule="auto"/>
        <w:rPr>
          <w:rFonts w:ascii="Arial" w:hAnsi="Arial" w:cs="Arial"/>
          <w:szCs w:val="18"/>
        </w:rPr>
      </w:pPr>
      <w:r w:rsidRPr="003C4B71">
        <w:rPr>
          <w:rFonts w:ascii="Arial" w:hAnsi="Arial" w:cs="Arial"/>
          <w:szCs w:val="18"/>
        </w:rPr>
        <w:t>De Aanbestedende dienst behoudt zich het recht voor nadere bewijsstukken</w:t>
      </w:r>
      <w:r w:rsidR="00EA5031">
        <w:rPr>
          <w:rFonts w:ascii="Arial" w:hAnsi="Arial" w:cs="Arial"/>
          <w:szCs w:val="18"/>
        </w:rPr>
        <w:t xml:space="preserve"> door Gegadigde</w:t>
      </w:r>
      <w:r w:rsidRPr="003C4B71">
        <w:rPr>
          <w:rFonts w:ascii="Arial" w:hAnsi="Arial" w:cs="Arial"/>
          <w:szCs w:val="18"/>
        </w:rPr>
        <w:t xml:space="preserve"> </w:t>
      </w:r>
      <w:r w:rsidR="002C67FB" w:rsidRPr="003C4B71">
        <w:rPr>
          <w:rFonts w:ascii="Arial" w:hAnsi="Arial" w:cs="Arial"/>
          <w:szCs w:val="18"/>
        </w:rPr>
        <w:t xml:space="preserve">over </w:t>
      </w:r>
      <w:r w:rsidRPr="003C4B71">
        <w:rPr>
          <w:rFonts w:ascii="Arial" w:hAnsi="Arial" w:cs="Arial"/>
          <w:szCs w:val="18"/>
        </w:rPr>
        <w:t>te laten leggen waaruit blijkt dat de verklaringen naar waarheid zijn ingevuld. Zij is daartoe niet verplicht.</w:t>
      </w:r>
    </w:p>
    <w:p w14:paraId="06AA2A69" w14:textId="3222DD69" w:rsidR="00311263" w:rsidRPr="003C4B71" w:rsidRDefault="00311263" w:rsidP="003C4B71">
      <w:pPr>
        <w:spacing w:line="240" w:lineRule="auto"/>
        <w:rPr>
          <w:rFonts w:ascii="Arial" w:hAnsi="Arial" w:cs="Arial"/>
        </w:rPr>
      </w:pPr>
    </w:p>
    <w:p w14:paraId="404FCAEB" w14:textId="6A20EE13" w:rsidR="003A2F9D" w:rsidRPr="003C4B71" w:rsidRDefault="003A2F9D" w:rsidP="003C4B71">
      <w:pPr>
        <w:suppressAutoHyphens/>
        <w:overflowPunct w:val="0"/>
        <w:autoSpaceDE w:val="0"/>
        <w:spacing w:line="240" w:lineRule="auto"/>
        <w:textAlignment w:val="baseline"/>
        <w:rPr>
          <w:rFonts w:ascii="Arial" w:hAnsi="Arial" w:cs="Arial"/>
          <w:szCs w:val="18"/>
        </w:rPr>
      </w:pPr>
      <w:r w:rsidRPr="003C4B71">
        <w:rPr>
          <w:rFonts w:ascii="Arial" w:hAnsi="Arial" w:cs="Arial"/>
          <w:szCs w:val="18"/>
        </w:rPr>
        <w:t>Na publicatie van de selectiebeslissing wordt er een stand-</w:t>
      </w:r>
      <w:proofErr w:type="spellStart"/>
      <w:r w:rsidRPr="003C4B71">
        <w:rPr>
          <w:rFonts w:ascii="Arial" w:hAnsi="Arial" w:cs="Arial"/>
          <w:szCs w:val="18"/>
        </w:rPr>
        <w:t>still</w:t>
      </w:r>
      <w:proofErr w:type="spellEnd"/>
      <w:r w:rsidRPr="003C4B71">
        <w:rPr>
          <w:rFonts w:ascii="Arial" w:hAnsi="Arial" w:cs="Arial"/>
          <w:szCs w:val="18"/>
        </w:rPr>
        <w:t xml:space="preserve"> termijn van 10 kalenderdagen in acht genomen alvorens Opdrachtgever overgaat tot het verzenden van de uitnodiging tot Inschrijving aan de geselecteerde Gegadigden. Indien een uitgesloten, afgewezen of niet-geselecteerde Gegadigde bezwaar heeft tegen de uitsluiting, afwijzing of selectiebeslissing, maakt hij dit bij Opdrachtgever gemotiveerd schriftelijk kenbaar binnen 10 kalenderdagen na de verzending van de mededeling van de selectiebeslissing. De genoemde termijn is een vervaltermijn. Dat wil zeggen dat indien een Gegadigde niet binnen 10 kalenderdagen na verzending van de mededeling van de selectiebeslissing daadwerkelijk een kort geding aanhangig heeft gemaakt, de betreffende Gegadigde in kort geding geen bezwaar meer kan maken met betrekking tot de beslissing; zijn recht is dan verwerkt.</w:t>
      </w:r>
    </w:p>
    <w:p w14:paraId="7E94D431" w14:textId="77777777" w:rsidR="00245D7A" w:rsidRPr="003C4B71" w:rsidRDefault="00245D7A" w:rsidP="003C4B71">
      <w:pPr>
        <w:spacing w:line="240" w:lineRule="auto"/>
        <w:rPr>
          <w:rFonts w:ascii="Arial" w:hAnsi="Arial" w:cs="Arial"/>
        </w:rPr>
      </w:pPr>
    </w:p>
    <w:p w14:paraId="0DD3EF92" w14:textId="26D7A9BA" w:rsidR="00BE370E" w:rsidRDefault="00F166B0" w:rsidP="003C4B71">
      <w:pPr>
        <w:spacing w:line="240" w:lineRule="auto"/>
        <w:rPr>
          <w:rFonts w:ascii="Arial" w:hAnsi="Arial" w:cs="Arial"/>
        </w:rPr>
      </w:pPr>
      <w:r>
        <w:rPr>
          <w:rFonts w:ascii="Arial" w:hAnsi="Arial" w:cs="Arial"/>
        </w:rPr>
        <w:t xml:space="preserve">Na het afronden van de </w:t>
      </w:r>
      <w:r w:rsidR="00AE66EC">
        <w:rPr>
          <w:rFonts w:ascii="Arial" w:hAnsi="Arial" w:cs="Arial"/>
        </w:rPr>
        <w:t>S</w:t>
      </w:r>
      <w:r>
        <w:rPr>
          <w:rFonts w:ascii="Arial" w:hAnsi="Arial" w:cs="Arial"/>
        </w:rPr>
        <w:t xml:space="preserve">electiefase </w:t>
      </w:r>
      <w:r w:rsidR="00147617">
        <w:rPr>
          <w:rFonts w:ascii="Arial" w:hAnsi="Arial" w:cs="Arial"/>
        </w:rPr>
        <w:t xml:space="preserve">wordt het aanbestedingsproces </w:t>
      </w:r>
      <w:r w:rsidR="008A4120">
        <w:rPr>
          <w:rFonts w:ascii="Arial" w:hAnsi="Arial" w:cs="Arial"/>
        </w:rPr>
        <w:t xml:space="preserve">vervolgd met de (maximaal) 5 geselecteerde </w:t>
      </w:r>
      <w:r w:rsidR="00AE66EC">
        <w:rPr>
          <w:rFonts w:ascii="Arial" w:hAnsi="Arial" w:cs="Arial"/>
        </w:rPr>
        <w:t>G</w:t>
      </w:r>
      <w:r w:rsidR="008A4120">
        <w:rPr>
          <w:rFonts w:ascii="Arial" w:hAnsi="Arial" w:cs="Arial"/>
        </w:rPr>
        <w:t xml:space="preserve">egadigden. </w:t>
      </w:r>
      <w:r w:rsidR="0035657B">
        <w:rPr>
          <w:rFonts w:ascii="Arial" w:hAnsi="Arial" w:cs="Arial"/>
        </w:rPr>
        <w:t xml:space="preserve">In de Gunningsleidraad </w:t>
      </w:r>
      <w:r w:rsidR="00612EB7">
        <w:rPr>
          <w:rFonts w:ascii="Arial" w:hAnsi="Arial" w:cs="Arial"/>
        </w:rPr>
        <w:t>worden de gunningscriteria om te komen tot opdrachtverstrekk</w:t>
      </w:r>
      <w:r w:rsidR="00DA514E">
        <w:rPr>
          <w:rFonts w:ascii="Arial" w:hAnsi="Arial" w:cs="Arial"/>
        </w:rPr>
        <w:t xml:space="preserve">ing vastgelegd. Gunning zal plaatsvinden op basis van </w:t>
      </w:r>
      <w:r w:rsidR="00DB7015">
        <w:rPr>
          <w:rFonts w:ascii="Arial" w:hAnsi="Arial" w:cs="Arial"/>
        </w:rPr>
        <w:t>“</w:t>
      </w:r>
      <w:r w:rsidR="00DA514E">
        <w:rPr>
          <w:rFonts w:ascii="Arial" w:hAnsi="Arial" w:cs="Arial"/>
        </w:rPr>
        <w:t>Beste Pr</w:t>
      </w:r>
      <w:r w:rsidR="008424AF">
        <w:rPr>
          <w:rFonts w:ascii="Arial" w:hAnsi="Arial" w:cs="Arial"/>
        </w:rPr>
        <w:t xml:space="preserve">ijs </w:t>
      </w:r>
      <w:r w:rsidR="005709D3">
        <w:rPr>
          <w:rFonts w:ascii="Arial" w:hAnsi="Arial" w:cs="Arial"/>
        </w:rPr>
        <w:t>Kwaliteit</w:t>
      </w:r>
      <w:r w:rsidR="00DB7015">
        <w:rPr>
          <w:rFonts w:ascii="Arial" w:hAnsi="Arial" w:cs="Arial"/>
        </w:rPr>
        <w:t xml:space="preserve"> Verhouding” (BPKV)</w:t>
      </w:r>
      <w:r w:rsidR="00A70D2A">
        <w:rPr>
          <w:rFonts w:ascii="Arial" w:hAnsi="Arial" w:cs="Arial"/>
        </w:rPr>
        <w:t>. In onderstaande tabel worden de beoogde criteria weergegeven.</w:t>
      </w:r>
      <w:r w:rsidR="00DD227F">
        <w:rPr>
          <w:rFonts w:ascii="Arial" w:hAnsi="Arial" w:cs="Arial"/>
        </w:rPr>
        <w:t xml:space="preserve"> De inhoud van deze tabel kan nog wijzigen, </w:t>
      </w:r>
      <w:r w:rsidR="00AE66EC">
        <w:rPr>
          <w:rFonts w:ascii="Arial" w:hAnsi="Arial" w:cs="Arial"/>
        </w:rPr>
        <w:t>Gegadigden</w:t>
      </w:r>
      <w:r w:rsidR="00DD227F">
        <w:rPr>
          <w:rFonts w:ascii="Arial" w:hAnsi="Arial" w:cs="Arial"/>
        </w:rPr>
        <w:t xml:space="preserve"> kunnen hieraan</w:t>
      </w:r>
      <w:r w:rsidR="00AE66EC">
        <w:rPr>
          <w:rFonts w:ascii="Arial" w:hAnsi="Arial" w:cs="Arial"/>
        </w:rPr>
        <w:t xml:space="preserve"> dan ook</w:t>
      </w:r>
      <w:r w:rsidR="00DD227F">
        <w:rPr>
          <w:rFonts w:ascii="Arial" w:hAnsi="Arial" w:cs="Arial"/>
        </w:rPr>
        <w:t xml:space="preserve"> geen rechten ontle</w:t>
      </w:r>
      <w:r w:rsidR="00AE66EC">
        <w:rPr>
          <w:rFonts w:ascii="Arial" w:hAnsi="Arial" w:cs="Arial"/>
        </w:rPr>
        <w:t>den</w:t>
      </w:r>
      <w:r w:rsidR="00DD227F">
        <w:rPr>
          <w:rFonts w:ascii="Arial" w:hAnsi="Arial" w:cs="Arial"/>
        </w:rPr>
        <w:t>.</w:t>
      </w:r>
      <w:r w:rsidR="00A70D2A">
        <w:rPr>
          <w:rFonts w:ascii="Arial" w:hAnsi="Arial" w:cs="Arial"/>
        </w:rPr>
        <w:t xml:space="preserve"> </w:t>
      </w:r>
    </w:p>
    <w:p w14:paraId="6C815D44" w14:textId="77777777" w:rsidR="00573A52" w:rsidRPr="00F12BBB" w:rsidRDefault="00573A52" w:rsidP="00573A52">
      <w:pPr>
        <w:spacing w:line="240" w:lineRule="auto"/>
        <w:rPr>
          <w:rFonts w:ascii="Arial" w:hAnsi="Arial" w:cs="Arial"/>
        </w:rPr>
      </w:pPr>
    </w:p>
    <w:tbl>
      <w:tblPr>
        <w:tblStyle w:val="Tabelraster"/>
        <w:tblW w:w="9068" w:type="dxa"/>
        <w:tblLook w:val="04A0" w:firstRow="1" w:lastRow="0" w:firstColumn="1" w:lastColumn="0" w:noHBand="0" w:noVBand="1"/>
      </w:tblPr>
      <w:tblGrid>
        <w:gridCol w:w="1771"/>
        <w:gridCol w:w="1768"/>
        <w:gridCol w:w="3969"/>
        <w:gridCol w:w="1560"/>
      </w:tblGrid>
      <w:tr w:rsidR="00573A52" w:rsidRPr="00F12BBB" w14:paraId="50AC31E4" w14:textId="77777777" w:rsidTr="00BF5EA3">
        <w:trPr>
          <w:trHeight w:val="700"/>
        </w:trPr>
        <w:tc>
          <w:tcPr>
            <w:tcW w:w="1771" w:type="dxa"/>
            <w:hideMark/>
          </w:tcPr>
          <w:p w14:paraId="39E3D89A" w14:textId="77777777" w:rsidR="00573A52" w:rsidRPr="00F12BBB" w:rsidRDefault="00573A52">
            <w:pPr>
              <w:overflowPunct/>
              <w:autoSpaceDE/>
              <w:autoSpaceDN/>
              <w:adjustRightInd/>
              <w:spacing w:line="240" w:lineRule="auto"/>
              <w:textAlignment w:val="auto"/>
              <w:rPr>
                <w:rFonts w:ascii="Arial" w:hAnsi="Arial" w:cs="Arial"/>
                <w:b/>
                <w:bCs/>
              </w:rPr>
            </w:pPr>
            <w:proofErr w:type="spellStart"/>
            <w:r w:rsidRPr="00F12BBB">
              <w:rPr>
                <w:rFonts w:ascii="Arial" w:hAnsi="Arial" w:cs="Arial"/>
                <w:b/>
                <w:bCs/>
              </w:rPr>
              <w:t>Subgunningscriterium</w:t>
            </w:r>
            <w:proofErr w:type="spellEnd"/>
          </w:p>
        </w:tc>
        <w:tc>
          <w:tcPr>
            <w:tcW w:w="1768" w:type="dxa"/>
            <w:hideMark/>
          </w:tcPr>
          <w:p w14:paraId="74F9548C" w14:textId="77777777" w:rsidR="00573A52" w:rsidRPr="00F12BBB" w:rsidRDefault="00573A52">
            <w:pPr>
              <w:overflowPunct/>
              <w:autoSpaceDE/>
              <w:autoSpaceDN/>
              <w:adjustRightInd/>
              <w:spacing w:line="240" w:lineRule="auto"/>
              <w:textAlignment w:val="auto"/>
              <w:rPr>
                <w:rFonts w:ascii="Arial" w:hAnsi="Arial" w:cs="Arial"/>
                <w:b/>
                <w:bCs/>
              </w:rPr>
            </w:pPr>
            <w:r w:rsidRPr="00F12BBB">
              <w:rPr>
                <w:rFonts w:ascii="Arial" w:hAnsi="Arial" w:cs="Arial"/>
                <w:b/>
                <w:bCs/>
              </w:rPr>
              <w:t>Onderdeel</w:t>
            </w:r>
          </w:p>
        </w:tc>
        <w:tc>
          <w:tcPr>
            <w:tcW w:w="3969" w:type="dxa"/>
          </w:tcPr>
          <w:p w14:paraId="1C2D7F70" w14:textId="77777777" w:rsidR="00573A52" w:rsidRPr="00F12BBB" w:rsidRDefault="00573A52">
            <w:pPr>
              <w:spacing w:line="240" w:lineRule="auto"/>
              <w:rPr>
                <w:rFonts w:ascii="Arial" w:hAnsi="Arial" w:cs="Arial"/>
                <w:b/>
                <w:bCs/>
              </w:rPr>
            </w:pPr>
            <w:r>
              <w:rPr>
                <w:rFonts w:ascii="Arial" w:hAnsi="Arial" w:cs="Arial"/>
                <w:b/>
                <w:bCs/>
              </w:rPr>
              <w:t>Aandachtspunten</w:t>
            </w:r>
          </w:p>
        </w:tc>
        <w:tc>
          <w:tcPr>
            <w:tcW w:w="1560" w:type="dxa"/>
            <w:hideMark/>
          </w:tcPr>
          <w:p w14:paraId="187EB9D7" w14:textId="77777777" w:rsidR="00573A52" w:rsidRPr="00F12BBB" w:rsidRDefault="00573A52">
            <w:pPr>
              <w:overflowPunct/>
              <w:autoSpaceDE/>
              <w:autoSpaceDN/>
              <w:adjustRightInd/>
              <w:spacing w:line="240" w:lineRule="auto"/>
              <w:textAlignment w:val="auto"/>
              <w:rPr>
                <w:rFonts w:ascii="Arial" w:hAnsi="Arial" w:cs="Arial"/>
                <w:b/>
                <w:bCs/>
              </w:rPr>
            </w:pPr>
            <w:r w:rsidRPr="00F12BBB">
              <w:rPr>
                <w:rFonts w:ascii="Arial" w:hAnsi="Arial" w:cs="Arial"/>
                <w:b/>
                <w:bCs/>
              </w:rPr>
              <w:t xml:space="preserve">Maximum aantal </w:t>
            </w:r>
            <w:r>
              <w:rPr>
                <w:rFonts w:ascii="Arial" w:hAnsi="Arial" w:cs="Arial"/>
                <w:b/>
                <w:bCs/>
              </w:rPr>
              <w:t xml:space="preserve">te behalen </w:t>
            </w:r>
            <w:r w:rsidRPr="00F12BBB">
              <w:rPr>
                <w:rFonts w:ascii="Arial" w:hAnsi="Arial" w:cs="Arial"/>
                <w:b/>
                <w:bCs/>
              </w:rPr>
              <w:t>punten</w:t>
            </w:r>
          </w:p>
        </w:tc>
      </w:tr>
      <w:tr w:rsidR="00573A52" w:rsidRPr="00F12BBB" w14:paraId="0E84145F" w14:textId="77777777" w:rsidTr="00BF5EA3">
        <w:trPr>
          <w:trHeight w:val="290"/>
        </w:trPr>
        <w:tc>
          <w:tcPr>
            <w:tcW w:w="1771" w:type="dxa"/>
            <w:vMerge w:val="restart"/>
            <w:hideMark/>
          </w:tcPr>
          <w:p w14:paraId="7902C7EC" w14:textId="77777777" w:rsidR="00573A52" w:rsidRPr="00F12BBB" w:rsidRDefault="00573A52">
            <w:pPr>
              <w:overflowPunct/>
              <w:autoSpaceDE/>
              <w:autoSpaceDN/>
              <w:adjustRightInd/>
              <w:spacing w:line="240" w:lineRule="auto"/>
              <w:textAlignment w:val="auto"/>
              <w:rPr>
                <w:rFonts w:ascii="Arial" w:hAnsi="Arial" w:cs="Arial"/>
                <w:b/>
                <w:bCs/>
              </w:rPr>
            </w:pPr>
            <w:r w:rsidRPr="00F12BBB">
              <w:rPr>
                <w:rFonts w:ascii="Arial" w:hAnsi="Arial" w:cs="Arial"/>
                <w:b/>
                <w:bCs/>
                <w:lang w:val="nl"/>
              </w:rPr>
              <w:t>Kwaliteit (G1)</w:t>
            </w:r>
          </w:p>
        </w:tc>
        <w:tc>
          <w:tcPr>
            <w:tcW w:w="1768" w:type="dxa"/>
            <w:hideMark/>
          </w:tcPr>
          <w:p w14:paraId="7ABCAF9A" w14:textId="77777777" w:rsidR="00573A52" w:rsidRPr="00F12BBB" w:rsidRDefault="00573A52">
            <w:pPr>
              <w:overflowPunct/>
              <w:autoSpaceDE/>
              <w:autoSpaceDN/>
              <w:adjustRightInd/>
              <w:spacing w:line="240" w:lineRule="auto"/>
              <w:textAlignment w:val="auto"/>
              <w:rPr>
                <w:rFonts w:ascii="Arial" w:hAnsi="Arial" w:cs="Arial"/>
              </w:rPr>
            </w:pPr>
            <w:r w:rsidRPr="00F12BBB">
              <w:rPr>
                <w:rFonts w:ascii="Arial" w:hAnsi="Arial" w:cs="Arial"/>
                <w:lang w:val="nl"/>
              </w:rPr>
              <w:t xml:space="preserve">1. Plan van Aanpak </w:t>
            </w:r>
          </w:p>
        </w:tc>
        <w:tc>
          <w:tcPr>
            <w:tcW w:w="3969" w:type="dxa"/>
            <w:tcBorders>
              <w:top w:val="nil"/>
              <w:left w:val="nil"/>
              <w:bottom w:val="single" w:sz="8" w:space="0" w:color="auto"/>
              <w:right w:val="single" w:sz="8" w:space="0" w:color="auto"/>
            </w:tcBorders>
            <w:vAlign w:val="center"/>
          </w:tcPr>
          <w:p w14:paraId="231BFDB2" w14:textId="77777777" w:rsidR="003F34EC" w:rsidRDefault="003F34EC" w:rsidP="003F34EC">
            <w:pPr>
              <w:spacing w:line="240" w:lineRule="auto"/>
              <w:rPr>
                <w:rFonts w:ascii="Arial" w:hAnsi="Arial" w:cs="Arial"/>
                <w:color w:val="000000"/>
                <w:szCs w:val="18"/>
              </w:rPr>
            </w:pPr>
            <w:r>
              <w:rPr>
                <w:rFonts w:ascii="Arial" w:hAnsi="Arial" w:cs="Arial"/>
                <w:color w:val="000000"/>
                <w:szCs w:val="18"/>
              </w:rPr>
              <w:t>1) Visie op en wijze/methodiek van de aanpak.</w:t>
            </w:r>
            <w:r>
              <w:rPr>
                <w:rFonts w:ascii="Arial" w:hAnsi="Arial" w:cs="Arial"/>
                <w:color w:val="000000"/>
                <w:szCs w:val="18"/>
              </w:rPr>
              <w:br/>
              <w:t>2) Wijze en mate van proces- en kwaliteitsborging incl. overzichtelijke planning en risicoanalyse/-beheersing (van door OG gesignaleerde en door Inschrijver geconstateerde risico’s).</w:t>
            </w:r>
          </w:p>
          <w:p w14:paraId="0E3931A9" w14:textId="03E0658B" w:rsidR="00573A52" w:rsidRPr="00F12BBB" w:rsidRDefault="003F34EC" w:rsidP="003F34EC">
            <w:pPr>
              <w:spacing w:line="240" w:lineRule="auto"/>
              <w:rPr>
                <w:rFonts w:ascii="Arial" w:hAnsi="Arial" w:cs="Arial"/>
                <w:lang w:val="nl"/>
              </w:rPr>
            </w:pPr>
            <w:r>
              <w:rPr>
                <w:rFonts w:ascii="Arial" w:hAnsi="Arial" w:cs="Arial"/>
                <w:color w:val="000000"/>
                <w:szCs w:val="18"/>
              </w:rPr>
              <w:t>3) Wijze van samenwerken/afstemming ON-OG.</w:t>
            </w:r>
          </w:p>
        </w:tc>
        <w:tc>
          <w:tcPr>
            <w:tcW w:w="1560" w:type="dxa"/>
            <w:hideMark/>
          </w:tcPr>
          <w:p w14:paraId="4332CA34" w14:textId="70752493" w:rsidR="00573A52" w:rsidRPr="00F12BBB" w:rsidRDefault="003F34EC">
            <w:pPr>
              <w:overflowPunct/>
              <w:autoSpaceDE/>
              <w:autoSpaceDN/>
              <w:adjustRightInd/>
              <w:spacing w:line="240" w:lineRule="auto"/>
              <w:textAlignment w:val="auto"/>
              <w:rPr>
                <w:rFonts w:ascii="Arial" w:hAnsi="Arial" w:cs="Arial"/>
              </w:rPr>
            </w:pPr>
            <w:r>
              <w:rPr>
                <w:rFonts w:ascii="Arial" w:hAnsi="Arial" w:cs="Arial"/>
                <w:lang w:val="nl"/>
              </w:rPr>
              <w:t>40</w:t>
            </w:r>
            <w:r w:rsidR="00573A52" w:rsidRPr="00F12BBB">
              <w:rPr>
                <w:rFonts w:ascii="Arial" w:hAnsi="Arial" w:cs="Arial"/>
                <w:lang w:val="nl"/>
              </w:rPr>
              <w:t>0</w:t>
            </w:r>
          </w:p>
        </w:tc>
      </w:tr>
      <w:tr w:rsidR="00573A52" w:rsidRPr="00F12BBB" w14:paraId="63694C90" w14:textId="77777777" w:rsidTr="00BF5EA3">
        <w:trPr>
          <w:trHeight w:val="290"/>
        </w:trPr>
        <w:tc>
          <w:tcPr>
            <w:tcW w:w="1771" w:type="dxa"/>
            <w:vMerge/>
            <w:hideMark/>
          </w:tcPr>
          <w:p w14:paraId="7C0E2E11" w14:textId="77777777" w:rsidR="00573A52" w:rsidRPr="00F12BBB" w:rsidRDefault="00573A52">
            <w:pPr>
              <w:overflowPunct/>
              <w:autoSpaceDE/>
              <w:autoSpaceDN/>
              <w:adjustRightInd/>
              <w:spacing w:line="240" w:lineRule="auto"/>
              <w:textAlignment w:val="auto"/>
              <w:rPr>
                <w:rFonts w:ascii="Arial" w:hAnsi="Arial" w:cs="Arial"/>
                <w:b/>
                <w:bCs/>
              </w:rPr>
            </w:pPr>
          </w:p>
        </w:tc>
        <w:tc>
          <w:tcPr>
            <w:tcW w:w="1768" w:type="dxa"/>
            <w:hideMark/>
          </w:tcPr>
          <w:p w14:paraId="470A2CCC" w14:textId="77777777" w:rsidR="00573A52" w:rsidRPr="00F12BBB" w:rsidRDefault="00573A52">
            <w:pPr>
              <w:overflowPunct/>
              <w:autoSpaceDE/>
              <w:autoSpaceDN/>
              <w:adjustRightInd/>
              <w:spacing w:line="240" w:lineRule="auto"/>
              <w:textAlignment w:val="auto"/>
              <w:rPr>
                <w:rFonts w:ascii="Arial" w:hAnsi="Arial" w:cs="Arial"/>
              </w:rPr>
            </w:pPr>
            <w:r w:rsidRPr="00F12BBB">
              <w:rPr>
                <w:rFonts w:ascii="Arial" w:hAnsi="Arial" w:cs="Arial"/>
                <w:lang w:val="nl"/>
              </w:rPr>
              <w:t>2. Projectteam</w:t>
            </w:r>
          </w:p>
        </w:tc>
        <w:tc>
          <w:tcPr>
            <w:tcW w:w="3969" w:type="dxa"/>
            <w:tcBorders>
              <w:top w:val="nil"/>
              <w:left w:val="nil"/>
              <w:bottom w:val="single" w:sz="8" w:space="0" w:color="auto"/>
              <w:right w:val="single" w:sz="8" w:space="0" w:color="auto"/>
            </w:tcBorders>
            <w:vAlign w:val="center"/>
          </w:tcPr>
          <w:p w14:paraId="6C657A3A" w14:textId="77777777" w:rsidR="00573A52" w:rsidRDefault="00573A52">
            <w:pPr>
              <w:spacing w:line="240" w:lineRule="auto"/>
              <w:rPr>
                <w:rFonts w:ascii="Arial" w:hAnsi="Arial" w:cs="Arial"/>
                <w:color w:val="000000"/>
                <w:szCs w:val="18"/>
              </w:rPr>
            </w:pPr>
            <w:r>
              <w:rPr>
                <w:rFonts w:ascii="Arial" w:hAnsi="Arial" w:cs="Arial"/>
                <w:color w:val="000000"/>
                <w:szCs w:val="18"/>
              </w:rPr>
              <w:t>1) Projectleider met ervaring in projecten met een sterk ontwerp karakter in een complexe natuuromgeving.</w:t>
            </w:r>
          </w:p>
          <w:p w14:paraId="0C0F0766" w14:textId="5F564EF8" w:rsidR="00573A52" w:rsidRPr="00F12BBB" w:rsidRDefault="00573A52">
            <w:pPr>
              <w:spacing w:line="240" w:lineRule="auto"/>
              <w:rPr>
                <w:rFonts w:ascii="Arial" w:hAnsi="Arial" w:cs="Arial"/>
                <w:lang w:val="nl"/>
              </w:rPr>
            </w:pPr>
            <w:r>
              <w:rPr>
                <w:rFonts w:ascii="Arial" w:hAnsi="Arial" w:cs="Arial"/>
                <w:color w:val="000000"/>
                <w:szCs w:val="18"/>
              </w:rPr>
              <w:t>2) Team met brede en diepgaande kennis en ervaring op gebied van</w:t>
            </w:r>
            <w:r w:rsidR="00FF56F4">
              <w:rPr>
                <w:rFonts w:ascii="Arial" w:hAnsi="Arial" w:cs="Arial"/>
                <w:color w:val="000000"/>
                <w:szCs w:val="18"/>
              </w:rPr>
              <w:t xml:space="preserve"> ontwerp,</w:t>
            </w:r>
            <w:r>
              <w:rPr>
                <w:rFonts w:ascii="Arial" w:hAnsi="Arial" w:cs="Arial"/>
                <w:color w:val="000000"/>
                <w:szCs w:val="18"/>
              </w:rPr>
              <w:t xml:space="preserve"> rivieren en natuur.</w:t>
            </w:r>
          </w:p>
        </w:tc>
        <w:tc>
          <w:tcPr>
            <w:tcW w:w="1560" w:type="dxa"/>
            <w:hideMark/>
          </w:tcPr>
          <w:p w14:paraId="379B7F24" w14:textId="77777777" w:rsidR="00573A52" w:rsidRPr="00F12BBB" w:rsidRDefault="00573A52">
            <w:pPr>
              <w:overflowPunct/>
              <w:autoSpaceDE/>
              <w:autoSpaceDN/>
              <w:adjustRightInd/>
              <w:spacing w:line="240" w:lineRule="auto"/>
              <w:textAlignment w:val="auto"/>
              <w:rPr>
                <w:rFonts w:ascii="Arial" w:hAnsi="Arial" w:cs="Arial"/>
              </w:rPr>
            </w:pPr>
            <w:r w:rsidRPr="00F12BBB">
              <w:rPr>
                <w:rFonts w:ascii="Arial" w:hAnsi="Arial" w:cs="Arial"/>
                <w:lang w:val="nl"/>
              </w:rPr>
              <w:t>300</w:t>
            </w:r>
          </w:p>
        </w:tc>
      </w:tr>
      <w:tr w:rsidR="00573A52" w:rsidRPr="00F12BBB" w14:paraId="6E96F3E4" w14:textId="77777777" w:rsidTr="00BF5EA3">
        <w:trPr>
          <w:trHeight w:val="460"/>
        </w:trPr>
        <w:tc>
          <w:tcPr>
            <w:tcW w:w="1771" w:type="dxa"/>
            <w:hideMark/>
          </w:tcPr>
          <w:p w14:paraId="0ED9379A" w14:textId="77777777" w:rsidR="00573A52" w:rsidRPr="00F12BBB" w:rsidRDefault="00573A52">
            <w:pPr>
              <w:overflowPunct/>
              <w:autoSpaceDE/>
              <w:autoSpaceDN/>
              <w:adjustRightInd/>
              <w:spacing w:line="240" w:lineRule="auto"/>
              <w:textAlignment w:val="auto"/>
              <w:rPr>
                <w:rFonts w:ascii="Arial" w:hAnsi="Arial" w:cs="Arial"/>
                <w:b/>
                <w:bCs/>
              </w:rPr>
            </w:pPr>
            <w:r w:rsidRPr="00F12BBB">
              <w:rPr>
                <w:rFonts w:ascii="Arial" w:hAnsi="Arial" w:cs="Arial"/>
                <w:b/>
                <w:bCs/>
                <w:lang w:val="nl"/>
              </w:rPr>
              <w:t>Prijs (G2)</w:t>
            </w:r>
          </w:p>
        </w:tc>
        <w:tc>
          <w:tcPr>
            <w:tcW w:w="1768" w:type="dxa"/>
            <w:hideMark/>
          </w:tcPr>
          <w:p w14:paraId="3E36CCD6" w14:textId="7501A4DF" w:rsidR="00573A52" w:rsidRPr="00F12BBB" w:rsidRDefault="00586102">
            <w:pPr>
              <w:overflowPunct/>
              <w:autoSpaceDE/>
              <w:autoSpaceDN/>
              <w:adjustRightInd/>
              <w:spacing w:line="240" w:lineRule="auto"/>
              <w:textAlignment w:val="auto"/>
              <w:rPr>
                <w:rFonts w:ascii="Arial" w:hAnsi="Arial" w:cs="Arial"/>
              </w:rPr>
            </w:pPr>
            <w:r>
              <w:rPr>
                <w:rFonts w:ascii="Arial" w:hAnsi="Arial" w:cs="Arial"/>
              </w:rPr>
              <w:t>3</w:t>
            </w:r>
            <w:r w:rsidR="00573A52" w:rsidRPr="00F12BBB">
              <w:rPr>
                <w:rFonts w:ascii="Arial" w:hAnsi="Arial" w:cs="Arial"/>
              </w:rPr>
              <w:t>. Inschrijfbiljet en Inschrijfstaat</w:t>
            </w:r>
          </w:p>
        </w:tc>
        <w:tc>
          <w:tcPr>
            <w:tcW w:w="3969" w:type="dxa"/>
          </w:tcPr>
          <w:p w14:paraId="575D08EE" w14:textId="77777777" w:rsidR="00573A52" w:rsidRPr="00F12BBB" w:rsidRDefault="00573A52">
            <w:pPr>
              <w:spacing w:line="240" w:lineRule="auto"/>
              <w:rPr>
                <w:rFonts w:ascii="Arial" w:hAnsi="Arial" w:cs="Arial"/>
                <w:lang w:val="nl"/>
              </w:rPr>
            </w:pPr>
          </w:p>
        </w:tc>
        <w:tc>
          <w:tcPr>
            <w:tcW w:w="1560" w:type="dxa"/>
            <w:hideMark/>
          </w:tcPr>
          <w:p w14:paraId="272C6E7A" w14:textId="77777777" w:rsidR="00573A52" w:rsidRPr="00F12BBB" w:rsidRDefault="00573A52">
            <w:pPr>
              <w:overflowPunct/>
              <w:autoSpaceDE/>
              <w:autoSpaceDN/>
              <w:adjustRightInd/>
              <w:spacing w:line="240" w:lineRule="auto"/>
              <w:textAlignment w:val="auto"/>
              <w:rPr>
                <w:rFonts w:ascii="Arial" w:hAnsi="Arial" w:cs="Arial"/>
              </w:rPr>
            </w:pPr>
            <w:r w:rsidRPr="00F12BBB">
              <w:rPr>
                <w:rFonts w:ascii="Arial" w:hAnsi="Arial" w:cs="Arial"/>
                <w:lang w:val="nl"/>
              </w:rPr>
              <w:t>300</w:t>
            </w:r>
          </w:p>
        </w:tc>
      </w:tr>
      <w:tr w:rsidR="00573A52" w:rsidRPr="00F12BBB" w14:paraId="7A7D2C5B" w14:textId="77777777" w:rsidTr="00BF5EA3">
        <w:trPr>
          <w:trHeight w:val="300"/>
        </w:trPr>
        <w:tc>
          <w:tcPr>
            <w:tcW w:w="3539" w:type="dxa"/>
            <w:gridSpan w:val="2"/>
            <w:hideMark/>
          </w:tcPr>
          <w:p w14:paraId="30176D29" w14:textId="77777777" w:rsidR="00573A52" w:rsidRPr="00F12BBB" w:rsidRDefault="00573A52">
            <w:pPr>
              <w:overflowPunct/>
              <w:autoSpaceDE/>
              <w:autoSpaceDN/>
              <w:adjustRightInd/>
              <w:spacing w:line="240" w:lineRule="auto"/>
              <w:textAlignment w:val="auto"/>
              <w:rPr>
                <w:rFonts w:ascii="Arial" w:hAnsi="Arial" w:cs="Arial"/>
                <w:b/>
                <w:bCs/>
              </w:rPr>
            </w:pPr>
            <w:r w:rsidRPr="00F12BBB">
              <w:rPr>
                <w:rFonts w:ascii="Arial" w:hAnsi="Arial" w:cs="Arial"/>
                <w:b/>
                <w:bCs/>
                <w:lang w:val="nl"/>
              </w:rPr>
              <w:t>Totaal</w:t>
            </w:r>
          </w:p>
        </w:tc>
        <w:tc>
          <w:tcPr>
            <w:tcW w:w="3969" w:type="dxa"/>
          </w:tcPr>
          <w:p w14:paraId="0DC39723" w14:textId="77777777" w:rsidR="00573A52" w:rsidRPr="00F12BBB" w:rsidRDefault="00573A52">
            <w:pPr>
              <w:spacing w:line="240" w:lineRule="auto"/>
              <w:rPr>
                <w:rFonts w:ascii="Arial" w:hAnsi="Arial" w:cs="Arial"/>
                <w:b/>
                <w:bCs/>
                <w:lang w:val="nl"/>
              </w:rPr>
            </w:pPr>
          </w:p>
        </w:tc>
        <w:tc>
          <w:tcPr>
            <w:tcW w:w="1560" w:type="dxa"/>
            <w:hideMark/>
          </w:tcPr>
          <w:p w14:paraId="2389DA01" w14:textId="77777777" w:rsidR="00573A52" w:rsidRPr="00F12BBB" w:rsidRDefault="00573A52">
            <w:pPr>
              <w:overflowPunct/>
              <w:autoSpaceDE/>
              <w:autoSpaceDN/>
              <w:adjustRightInd/>
              <w:spacing w:line="240" w:lineRule="auto"/>
              <w:textAlignment w:val="auto"/>
              <w:rPr>
                <w:rFonts w:ascii="Arial" w:hAnsi="Arial" w:cs="Arial"/>
                <w:b/>
                <w:bCs/>
              </w:rPr>
            </w:pPr>
            <w:r w:rsidRPr="00F12BBB">
              <w:rPr>
                <w:rFonts w:ascii="Arial" w:hAnsi="Arial" w:cs="Arial"/>
                <w:b/>
                <w:bCs/>
                <w:lang w:val="nl"/>
              </w:rPr>
              <w:t>1000</w:t>
            </w:r>
          </w:p>
        </w:tc>
      </w:tr>
    </w:tbl>
    <w:p w14:paraId="4C146A28" w14:textId="1C5DDCFB" w:rsidR="00573A52" w:rsidRPr="00573A52" w:rsidRDefault="00FF0BE3" w:rsidP="00573A52">
      <w:pPr>
        <w:pStyle w:val="Kop2"/>
        <w:tabs>
          <w:tab w:val="left" w:pos="6379"/>
        </w:tabs>
        <w:spacing w:before="240" w:after="120" w:line="240" w:lineRule="auto"/>
        <w:rPr>
          <w:rFonts w:ascii="Arial" w:hAnsi="Arial" w:cs="Arial"/>
          <w:sz w:val="18"/>
          <w:szCs w:val="18"/>
        </w:rPr>
      </w:pPr>
      <w:bookmarkStart w:id="83" w:name="_Toc130219727"/>
      <w:bookmarkStart w:id="84" w:name="_Toc175924296"/>
      <w:bookmarkStart w:id="85" w:name="_Toc183423342"/>
      <w:r w:rsidRPr="003C4B71">
        <w:rPr>
          <w:rFonts w:ascii="Arial" w:hAnsi="Arial" w:cs="Arial"/>
          <w:sz w:val="18"/>
          <w:szCs w:val="18"/>
        </w:rPr>
        <w:t>Selectievoorbehoud</w:t>
      </w:r>
      <w:bookmarkEnd w:id="83"/>
      <w:bookmarkEnd w:id="84"/>
      <w:bookmarkEnd w:id="85"/>
    </w:p>
    <w:p w14:paraId="3211A83E" w14:textId="77777777" w:rsidR="00FF0BE3" w:rsidRPr="003C4B71" w:rsidRDefault="00FF0BE3" w:rsidP="003C4B71">
      <w:pPr>
        <w:autoSpaceDE w:val="0"/>
        <w:autoSpaceDN w:val="0"/>
        <w:adjustRightInd w:val="0"/>
        <w:spacing w:line="240" w:lineRule="auto"/>
        <w:rPr>
          <w:rFonts w:ascii="Arial" w:hAnsi="Arial" w:cs="Arial"/>
          <w:szCs w:val="18"/>
        </w:rPr>
      </w:pPr>
      <w:r w:rsidRPr="003C4B71">
        <w:rPr>
          <w:rFonts w:ascii="Arial" w:hAnsi="Arial" w:cs="Arial"/>
          <w:szCs w:val="18"/>
        </w:rPr>
        <w:t>Binnen voorliggende aanbesteding geldt een selectievoorbehoud. Dat wil zeggen dat de Aanmelding(en) die naar het oordeel van de Aanbestedende dienst voor selectie in aanmerking komt, gehouden is aan specifieke voorbehouden alvorens wordt overgegaan tot definitieve selectie.</w:t>
      </w:r>
    </w:p>
    <w:p w14:paraId="48651B2D" w14:textId="69786712" w:rsidR="00FF0BE3" w:rsidRPr="00BC5FDC" w:rsidRDefault="00FF0BE3" w:rsidP="003C4B71">
      <w:pPr>
        <w:pStyle w:val="Kop4"/>
        <w:numPr>
          <w:ilvl w:val="2"/>
          <w:numId w:val="6"/>
        </w:numPr>
        <w:spacing w:line="240" w:lineRule="auto"/>
        <w:rPr>
          <w:rFonts w:ascii="Arial" w:hAnsi="Arial" w:cs="Arial"/>
          <w:b w:val="0"/>
          <w:bCs/>
          <w:i/>
          <w:szCs w:val="18"/>
        </w:rPr>
      </w:pPr>
      <w:r w:rsidRPr="00BC5FDC">
        <w:rPr>
          <w:rFonts w:ascii="Arial" w:hAnsi="Arial" w:cs="Arial"/>
          <w:b w:val="0"/>
          <w:bCs/>
          <w:i/>
          <w:szCs w:val="18"/>
        </w:rPr>
        <w:t>Bibob</w:t>
      </w:r>
    </w:p>
    <w:p w14:paraId="69D06862" w14:textId="350E9EF6" w:rsidR="00FF0BE3" w:rsidRPr="003C4B71" w:rsidRDefault="00FF0BE3" w:rsidP="003C4B71">
      <w:pPr>
        <w:pStyle w:val="Geenafstand"/>
        <w:rPr>
          <w:rFonts w:cs="Arial"/>
          <w:sz w:val="18"/>
          <w:szCs w:val="18"/>
        </w:rPr>
      </w:pPr>
      <w:r w:rsidRPr="00BC5FDC">
        <w:rPr>
          <w:rFonts w:cs="Arial"/>
          <w:sz w:val="18"/>
          <w:szCs w:val="18"/>
        </w:rPr>
        <w:t>Deze aanbesteding wordt uitgevoerd onder “Bibob-regime”. Dit houdt in dat de provincie Utrecht de mogelijkheid</w:t>
      </w:r>
      <w:r w:rsidRPr="003C4B71">
        <w:rPr>
          <w:rFonts w:cs="Arial"/>
          <w:sz w:val="18"/>
          <w:szCs w:val="18"/>
        </w:rPr>
        <w:t xml:space="preserve"> heeft over te gaan tot uitvoeren van een Bibob-onderzoek. In het geval hiertoe wordt besloten, zullen alle geselecteerde Gegadigden een Bibob-onderzoek ondergaa</w:t>
      </w:r>
      <w:r w:rsidR="00030E49" w:rsidRPr="003C4B71">
        <w:rPr>
          <w:rFonts w:cs="Arial"/>
          <w:sz w:val="18"/>
          <w:szCs w:val="18"/>
        </w:rPr>
        <w:t>n</w:t>
      </w:r>
      <w:r w:rsidRPr="003C4B71">
        <w:rPr>
          <w:rFonts w:cs="Arial"/>
          <w:sz w:val="18"/>
          <w:szCs w:val="18"/>
        </w:rPr>
        <w:t xml:space="preserve">, waarna er alleen sprake kan zijn van definitieve selectie </w:t>
      </w:r>
      <w:r w:rsidR="00030E49" w:rsidRPr="003C4B71">
        <w:rPr>
          <w:rFonts w:cs="Arial"/>
          <w:sz w:val="18"/>
          <w:szCs w:val="18"/>
        </w:rPr>
        <w:t xml:space="preserve">(voor iedere geselecteerde Gegadigde afzonderlijk) </w:t>
      </w:r>
      <w:r w:rsidRPr="003C4B71">
        <w:rPr>
          <w:rFonts w:cs="Arial"/>
          <w:sz w:val="18"/>
          <w:szCs w:val="18"/>
        </w:rPr>
        <w:t xml:space="preserve">indien het Bibob-onderzoek geen informatie oplevert op basis waarvan de Aanbestedende dienst geen overeenkomst wil of kan sluiten. </w:t>
      </w:r>
    </w:p>
    <w:p w14:paraId="7B416C09" w14:textId="77777777" w:rsidR="00FF0BE3" w:rsidRPr="003C4B71" w:rsidRDefault="00FF0BE3" w:rsidP="003C4B71">
      <w:pPr>
        <w:pStyle w:val="Geenafstand"/>
        <w:rPr>
          <w:rFonts w:cs="Arial"/>
          <w:sz w:val="18"/>
          <w:szCs w:val="18"/>
        </w:rPr>
      </w:pPr>
    </w:p>
    <w:p w14:paraId="17DA9FD1" w14:textId="77777777" w:rsidR="00FF0BE3" w:rsidRPr="003C4B71" w:rsidRDefault="00FF0BE3" w:rsidP="003C4B71">
      <w:pPr>
        <w:pStyle w:val="Geenafstand"/>
        <w:rPr>
          <w:rFonts w:cs="Arial"/>
          <w:sz w:val="18"/>
          <w:szCs w:val="18"/>
        </w:rPr>
      </w:pPr>
      <w:r w:rsidRPr="003C4B71">
        <w:rPr>
          <w:rFonts w:cs="Arial"/>
          <w:sz w:val="18"/>
          <w:szCs w:val="18"/>
        </w:rPr>
        <w:t xml:space="preserve">De Aanbestedende dienst heeft in het kader van het Bibob-onderzoek de mogelijkheid, maar niet de plicht, om het Bureau bevordering integriteitsbeoordelingen door het openbaar bestuur een advies te laten uitbrengen. Die verplichting is ook niet aanwezig indien de Aanbestedende dienst voornemens is de Aanmelding van de onderzochte (rechts)persoon op basis van de via de wet Bibob verkregen informatie als ongeldig terzijde te schuiven. </w:t>
      </w:r>
    </w:p>
    <w:p w14:paraId="3931C2DC" w14:textId="77777777" w:rsidR="00FF0BE3" w:rsidRPr="003C4B71" w:rsidRDefault="00FF0BE3" w:rsidP="003C4B71">
      <w:pPr>
        <w:pStyle w:val="Geenafstand"/>
        <w:rPr>
          <w:rFonts w:cs="Arial"/>
          <w:sz w:val="18"/>
          <w:szCs w:val="18"/>
        </w:rPr>
      </w:pPr>
    </w:p>
    <w:p w14:paraId="450D32A9" w14:textId="77777777" w:rsidR="00FF0BE3" w:rsidRPr="003C4B71" w:rsidRDefault="00FF0BE3" w:rsidP="003C4B71">
      <w:pPr>
        <w:pStyle w:val="Geenafstand"/>
        <w:rPr>
          <w:rFonts w:cs="Arial"/>
          <w:sz w:val="18"/>
          <w:szCs w:val="18"/>
        </w:rPr>
      </w:pPr>
      <w:r w:rsidRPr="003C4B71">
        <w:rPr>
          <w:rFonts w:cs="Arial"/>
          <w:sz w:val="18"/>
          <w:szCs w:val="18"/>
        </w:rPr>
        <w:t>Indien de Aanbestedende dienst een geldige Aanmelding van een rechtspersoon voornemens is te selecteren zal zij in deze aanbesteding een (voorlopige) selectiebeslissing uitbrengen. De rechtspersoon die in het kader van de (voorlopige) selectiebeslissing wordt aangewezen zal dan worden gevraagd:</w:t>
      </w:r>
    </w:p>
    <w:p w14:paraId="265D54D6" w14:textId="77777777" w:rsidR="00FF0BE3" w:rsidRPr="003C4B71" w:rsidRDefault="00FF0BE3" w:rsidP="003C4B71">
      <w:pPr>
        <w:pStyle w:val="Geenafstand"/>
        <w:rPr>
          <w:rFonts w:cs="Arial"/>
          <w:sz w:val="18"/>
          <w:szCs w:val="18"/>
        </w:rPr>
      </w:pPr>
    </w:p>
    <w:p w14:paraId="658C6E9B" w14:textId="77777777" w:rsidR="00FF0BE3" w:rsidRPr="003C4B71" w:rsidRDefault="00FF0BE3" w:rsidP="005418F3">
      <w:pPr>
        <w:pStyle w:val="Geenafstand"/>
        <w:numPr>
          <w:ilvl w:val="0"/>
          <w:numId w:val="34"/>
        </w:numPr>
        <w:rPr>
          <w:rFonts w:cs="Arial"/>
          <w:sz w:val="18"/>
          <w:szCs w:val="18"/>
        </w:rPr>
      </w:pPr>
      <w:r w:rsidRPr="003C4B71">
        <w:rPr>
          <w:rFonts w:cs="Arial"/>
          <w:sz w:val="18"/>
          <w:szCs w:val="18"/>
        </w:rPr>
        <w:t>om de bewijsstukken met betrekking tot het UEA in te dienen op de wijze en binnen de termijnen zoals genoemd in deze leidraad paragraaf 4.2;</w:t>
      </w:r>
    </w:p>
    <w:p w14:paraId="577C1A7B" w14:textId="0137AAD1" w:rsidR="00FF0BE3" w:rsidRPr="003C4B71" w:rsidRDefault="00FF0BE3" w:rsidP="005418F3">
      <w:pPr>
        <w:pStyle w:val="Geenafstand"/>
        <w:numPr>
          <w:ilvl w:val="0"/>
          <w:numId w:val="34"/>
        </w:numPr>
        <w:rPr>
          <w:rFonts w:cs="Arial"/>
          <w:sz w:val="18"/>
          <w:szCs w:val="18"/>
        </w:rPr>
      </w:pPr>
      <w:r w:rsidRPr="003C4B71">
        <w:rPr>
          <w:rFonts w:cs="Arial"/>
          <w:sz w:val="18"/>
          <w:szCs w:val="18"/>
        </w:rPr>
        <w:t>om het</w:t>
      </w:r>
      <w:r w:rsidR="00BC5FDC">
        <w:rPr>
          <w:rFonts w:cs="Arial"/>
          <w:sz w:val="18"/>
          <w:szCs w:val="18"/>
        </w:rPr>
        <w:t xml:space="preserve"> toe te zenden</w:t>
      </w:r>
      <w:r w:rsidRPr="003C4B71">
        <w:rPr>
          <w:rFonts w:cs="Arial"/>
          <w:sz w:val="18"/>
          <w:szCs w:val="18"/>
        </w:rPr>
        <w:t xml:space="preserve"> Bibob-vragenformulier in te vullen, en, samen met de in dit formulier genoemde bewijsmiddelen, binnen 5 werkdagen in te dienen;</w:t>
      </w:r>
    </w:p>
    <w:p w14:paraId="4F10C948" w14:textId="77777777" w:rsidR="00FF0BE3" w:rsidRPr="003C4B71" w:rsidRDefault="00FF0BE3" w:rsidP="005418F3">
      <w:pPr>
        <w:pStyle w:val="Geenafstand"/>
        <w:numPr>
          <w:ilvl w:val="0"/>
          <w:numId w:val="33"/>
        </w:numPr>
        <w:rPr>
          <w:rFonts w:cs="Arial"/>
          <w:sz w:val="18"/>
          <w:szCs w:val="18"/>
        </w:rPr>
      </w:pPr>
      <w:r w:rsidRPr="003C4B71">
        <w:rPr>
          <w:rFonts w:cs="Arial"/>
          <w:sz w:val="18"/>
          <w:szCs w:val="18"/>
        </w:rPr>
        <w:t>als bewijsstukken voor het voornoemde formulier dient u in ieder geval mee te sturen:</w:t>
      </w:r>
    </w:p>
    <w:p w14:paraId="5206BEE0" w14:textId="103372A2" w:rsidR="00FF0BE3" w:rsidRPr="00BC5FDC" w:rsidRDefault="00FF0BE3" w:rsidP="005418F3">
      <w:pPr>
        <w:pStyle w:val="Geenafstand"/>
        <w:numPr>
          <w:ilvl w:val="1"/>
          <w:numId w:val="33"/>
        </w:numPr>
        <w:rPr>
          <w:rFonts w:cs="Arial"/>
          <w:sz w:val="18"/>
          <w:szCs w:val="18"/>
        </w:rPr>
      </w:pPr>
      <w:r w:rsidRPr="00BC5FDC">
        <w:rPr>
          <w:rFonts w:cs="Arial"/>
          <w:sz w:val="18"/>
          <w:szCs w:val="18"/>
        </w:rPr>
        <w:t>een kopie van het aandelenregister</w:t>
      </w:r>
      <w:r w:rsidR="00BC5FDC" w:rsidRPr="00BC5FDC">
        <w:rPr>
          <w:rFonts w:cs="Arial"/>
          <w:sz w:val="18"/>
          <w:szCs w:val="18"/>
        </w:rPr>
        <w:t>;</w:t>
      </w:r>
    </w:p>
    <w:p w14:paraId="67D56A8B" w14:textId="05CE5C0D" w:rsidR="00FF0BE3" w:rsidRPr="00BC5FDC" w:rsidRDefault="00FF0BE3" w:rsidP="005418F3">
      <w:pPr>
        <w:pStyle w:val="Geenafstand"/>
        <w:numPr>
          <w:ilvl w:val="1"/>
          <w:numId w:val="33"/>
        </w:numPr>
        <w:rPr>
          <w:rFonts w:cs="Arial"/>
          <w:sz w:val="18"/>
          <w:szCs w:val="18"/>
        </w:rPr>
      </w:pPr>
      <w:r w:rsidRPr="00BC5FDC">
        <w:rPr>
          <w:rFonts w:cs="Arial"/>
          <w:sz w:val="18"/>
          <w:szCs w:val="18"/>
        </w:rPr>
        <w:t>een organogram</w:t>
      </w:r>
      <w:r w:rsidR="00BC5FDC" w:rsidRPr="00BC5FDC">
        <w:rPr>
          <w:rFonts w:cs="Arial"/>
          <w:sz w:val="18"/>
          <w:szCs w:val="18"/>
        </w:rPr>
        <w:t xml:space="preserve"> van het bedrijf en zuster, moeder en dochterbedrijven;</w:t>
      </w:r>
    </w:p>
    <w:p w14:paraId="0165482B" w14:textId="1436AA64" w:rsidR="00FF0BE3" w:rsidRPr="00BC5FDC" w:rsidRDefault="00FF0BE3" w:rsidP="005418F3">
      <w:pPr>
        <w:pStyle w:val="Geenafstand"/>
        <w:numPr>
          <w:ilvl w:val="1"/>
          <w:numId w:val="33"/>
        </w:numPr>
        <w:rPr>
          <w:rFonts w:cs="Arial"/>
          <w:sz w:val="18"/>
          <w:szCs w:val="18"/>
        </w:rPr>
      </w:pPr>
      <w:r w:rsidRPr="00BC5FDC">
        <w:rPr>
          <w:rFonts w:cs="Arial"/>
          <w:sz w:val="18"/>
          <w:szCs w:val="18"/>
        </w:rPr>
        <w:t xml:space="preserve">een kopie van het ID van </w:t>
      </w:r>
      <w:r w:rsidR="00BC5FDC" w:rsidRPr="00BC5FDC">
        <w:rPr>
          <w:rFonts w:cs="Arial"/>
          <w:sz w:val="18"/>
          <w:szCs w:val="18"/>
        </w:rPr>
        <w:t>door Bureau Bibob benoemde natuurlijke personen;</w:t>
      </w:r>
    </w:p>
    <w:p w14:paraId="258E3BCA" w14:textId="77777777" w:rsidR="00FF0BE3" w:rsidRPr="003C4B71" w:rsidRDefault="00FF0BE3" w:rsidP="005418F3">
      <w:pPr>
        <w:pStyle w:val="Geenafstand"/>
        <w:numPr>
          <w:ilvl w:val="0"/>
          <w:numId w:val="33"/>
        </w:numPr>
        <w:rPr>
          <w:rFonts w:cs="Arial"/>
          <w:sz w:val="18"/>
          <w:szCs w:val="18"/>
        </w:rPr>
      </w:pPr>
      <w:r w:rsidRPr="003C4B71">
        <w:rPr>
          <w:rFonts w:cs="Arial"/>
          <w:sz w:val="18"/>
          <w:szCs w:val="18"/>
        </w:rPr>
        <w:t xml:space="preserve">afhankelijk of de rechtspersoon die de Aanmelding heeft ingediend de afgelopen 3 jaar vrijwillig jaarrekeningen heeft opgemaakt of dit heeft gedaan op basis van een wettelijke verplichting: </w:t>
      </w:r>
    </w:p>
    <w:p w14:paraId="5C9887A1" w14:textId="77777777" w:rsidR="00FF0BE3" w:rsidRPr="003C4B71" w:rsidRDefault="00FF0BE3" w:rsidP="005418F3">
      <w:pPr>
        <w:pStyle w:val="Geenafstand"/>
        <w:numPr>
          <w:ilvl w:val="1"/>
          <w:numId w:val="33"/>
        </w:numPr>
        <w:rPr>
          <w:rFonts w:cs="Arial"/>
          <w:sz w:val="18"/>
          <w:szCs w:val="18"/>
        </w:rPr>
      </w:pPr>
      <w:r w:rsidRPr="003C4B71">
        <w:rPr>
          <w:rFonts w:cs="Arial"/>
          <w:sz w:val="18"/>
          <w:szCs w:val="18"/>
        </w:rPr>
        <w:t>de jaarrekeningen van de afgelopen 3 boekjaren</w:t>
      </w:r>
    </w:p>
    <w:p w14:paraId="7DA8225B" w14:textId="585F58FC" w:rsidR="00FF0BE3" w:rsidRPr="003C4B71" w:rsidRDefault="00FF0BE3" w:rsidP="005418F3">
      <w:pPr>
        <w:pStyle w:val="Geenafstand"/>
        <w:numPr>
          <w:ilvl w:val="1"/>
          <w:numId w:val="33"/>
        </w:numPr>
        <w:rPr>
          <w:rFonts w:cs="Arial"/>
          <w:sz w:val="18"/>
          <w:szCs w:val="18"/>
        </w:rPr>
      </w:pPr>
      <w:r w:rsidRPr="003C4B71">
        <w:rPr>
          <w:rFonts w:cs="Arial"/>
          <w:sz w:val="18"/>
          <w:szCs w:val="18"/>
        </w:rPr>
        <w:t>Indien de rechtspersoon die de Inschrijving heeft ingediend nog geen 3 boekjaren heeft afgerond, dienen die jaarrekeningen die zijn opgemaakt van de afgeronde boekjaren te worden overgelegd.</w:t>
      </w:r>
    </w:p>
    <w:p w14:paraId="363B0727" w14:textId="77777777" w:rsidR="00FF0BE3" w:rsidRPr="003C4B71" w:rsidRDefault="00FF0BE3" w:rsidP="003C4B71">
      <w:pPr>
        <w:pStyle w:val="Geenafstand"/>
        <w:rPr>
          <w:rFonts w:cs="Arial"/>
          <w:sz w:val="18"/>
          <w:szCs w:val="18"/>
        </w:rPr>
      </w:pPr>
    </w:p>
    <w:p w14:paraId="176E56EC" w14:textId="13082FBD" w:rsidR="00FF0BE3" w:rsidRPr="003C4B71" w:rsidRDefault="00FF0BE3" w:rsidP="003C4B71">
      <w:pPr>
        <w:pStyle w:val="Geenafstand"/>
        <w:rPr>
          <w:rFonts w:cs="Arial"/>
          <w:sz w:val="18"/>
          <w:szCs w:val="18"/>
        </w:rPr>
      </w:pPr>
      <w:r w:rsidRPr="003C4B71">
        <w:rPr>
          <w:rFonts w:cs="Arial"/>
          <w:sz w:val="18"/>
          <w:szCs w:val="18"/>
        </w:rPr>
        <w:t xml:space="preserve">Indien u niet of niet binnen de genoemde termijn de gevraagde stukken aanlevert wordt uw Aanmelding als ongeldig terzijde gelegd en wordt een nieuwe (voorlopige) selectiebeslissing genomen. </w:t>
      </w:r>
      <w:r w:rsidRPr="003C4B71">
        <w:rPr>
          <w:rFonts w:cs="Arial"/>
          <w:sz w:val="18"/>
          <w:szCs w:val="18"/>
        </w:rPr>
        <w:br/>
      </w:r>
    </w:p>
    <w:p w14:paraId="7F094A90" w14:textId="77777777" w:rsidR="00FF0BE3" w:rsidRPr="003C4B71" w:rsidRDefault="00FF0BE3" w:rsidP="003C4B71">
      <w:pPr>
        <w:pStyle w:val="Geenafstand"/>
        <w:rPr>
          <w:rFonts w:cs="Arial"/>
          <w:sz w:val="18"/>
          <w:szCs w:val="18"/>
        </w:rPr>
      </w:pPr>
      <w:r w:rsidRPr="003C4B71">
        <w:rPr>
          <w:rFonts w:cs="Arial"/>
          <w:sz w:val="18"/>
          <w:szCs w:val="18"/>
        </w:rPr>
        <w:t>Gedurende het Bibob-onderzoek kan de Aanbestedende dienst Gegadigde om nadere of nieuwe informatie vragen. Gegadigde dient die zo snel als mogelijk bij de Aanbestedende dienst aan te leveren, maar in ieder geval binnen de in de aanvraag om informatie genoemde termijn bij gebreke waarvan de Aanmelding als ongeldig terzijde zal worden gelegd en een nieuwe (voorlopige) selectiebeslissing zal worden genomen.</w:t>
      </w:r>
    </w:p>
    <w:p w14:paraId="227E644F" w14:textId="77777777" w:rsidR="00FF0BE3" w:rsidRPr="003C4B71" w:rsidRDefault="00FF0BE3" w:rsidP="003C4B71">
      <w:pPr>
        <w:pStyle w:val="Geenafstand"/>
        <w:rPr>
          <w:rFonts w:cs="Arial"/>
          <w:sz w:val="18"/>
          <w:szCs w:val="18"/>
        </w:rPr>
      </w:pPr>
    </w:p>
    <w:p w14:paraId="65DAF70D" w14:textId="77777777" w:rsidR="00FF0BE3" w:rsidRPr="003C4B71" w:rsidRDefault="00FF0BE3" w:rsidP="003C4B71">
      <w:pPr>
        <w:pStyle w:val="Geenafstand"/>
        <w:rPr>
          <w:rFonts w:cs="Arial"/>
          <w:sz w:val="18"/>
          <w:szCs w:val="18"/>
        </w:rPr>
      </w:pPr>
      <w:r w:rsidRPr="003C4B71">
        <w:rPr>
          <w:rFonts w:cs="Arial"/>
          <w:sz w:val="18"/>
          <w:szCs w:val="18"/>
        </w:rPr>
        <w:t xml:space="preserve">Indien u op het voornoemde Bibob-vragenformulier niet die gegevens heeft vermeld en/of bewijsmiddelen heeft overgelegd waarvan u wist of kon weten of vermoeden dat deze van belang konden zijn voor het te vormen oordeel op basis van het Bibob-onderzoek en/of u gegevens heeft overgelegd waarvan u wist of kon vermoeden dat deze de waarheid niet of niet volledig weergaven en dit blijkt nadat definitief gegund is en/of de Overeenkomst is gesloten is er sprake van een toerekenbare tekortkoming van de betreffende rechtspersoon, waarbij verzuim meteen intreedt. </w:t>
      </w:r>
    </w:p>
    <w:p w14:paraId="509C907B" w14:textId="4DF74E34" w:rsidR="00FF0BE3" w:rsidRPr="003C4B71" w:rsidRDefault="00FF0BE3" w:rsidP="003C4B71">
      <w:pPr>
        <w:pStyle w:val="Geenafstand"/>
        <w:rPr>
          <w:rFonts w:cs="Arial"/>
          <w:sz w:val="18"/>
          <w:szCs w:val="18"/>
        </w:rPr>
      </w:pPr>
      <w:r w:rsidRPr="003C4B71">
        <w:rPr>
          <w:rFonts w:cs="Arial"/>
          <w:sz w:val="18"/>
          <w:szCs w:val="18"/>
        </w:rPr>
        <w:br/>
        <w:t xml:space="preserve">Op basis daarvan kan de Aanbestedende dienst de betreffende rechtspersoon een gefixeerde schadevergoeding/boete opleggen van </w:t>
      </w:r>
      <w:r w:rsidR="00BC5FDC">
        <w:rPr>
          <w:rFonts w:cs="Arial"/>
          <w:sz w:val="18"/>
          <w:szCs w:val="18"/>
        </w:rPr>
        <w:t>20%</w:t>
      </w:r>
      <w:r w:rsidRPr="003C4B71">
        <w:rPr>
          <w:rFonts w:cs="Arial"/>
          <w:sz w:val="18"/>
          <w:szCs w:val="18"/>
        </w:rPr>
        <w:t xml:space="preserve"> opdrachtsom of de Overeenkomst beëindigen of ontbinden. Het is aan de Aanbestedende dienst om in het voorkomende geval een keuze te maken die haar gerade voorkomt.</w:t>
      </w:r>
      <w:r w:rsidRPr="003C4B71">
        <w:rPr>
          <w:rFonts w:cs="Arial"/>
          <w:sz w:val="18"/>
          <w:szCs w:val="18"/>
        </w:rPr>
        <w:br/>
      </w:r>
    </w:p>
    <w:p w14:paraId="215FABEE" w14:textId="77777777" w:rsidR="00FF0BE3" w:rsidRPr="003C4B71" w:rsidRDefault="00FF0BE3" w:rsidP="003C4B71">
      <w:pPr>
        <w:pStyle w:val="Geenafstand"/>
        <w:rPr>
          <w:rFonts w:cs="Arial"/>
          <w:sz w:val="18"/>
          <w:szCs w:val="18"/>
        </w:rPr>
      </w:pPr>
      <w:r w:rsidRPr="003C4B71">
        <w:rPr>
          <w:rFonts w:cs="Arial"/>
          <w:sz w:val="18"/>
          <w:szCs w:val="18"/>
        </w:rPr>
        <w:t xml:space="preserve">In het kader van deze aanbesteding hanteert de Aanbestedende dienst de standaard Alcateltermijn, die tevens een vervaltermijn is. Onder omstandigheden is het echter mogelijk dat binnen de genoemde termijn het Bibob-onderzoek niet is afgerond. De daadwerkelijke gunning/sluiten van het contract zal dan ook later plaatsvinden dan genoemd in deze leidraad. </w:t>
      </w:r>
      <w:r w:rsidRPr="003C4B71">
        <w:rPr>
          <w:rFonts w:cs="Arial"/>
          <w:sz w:val="18"/>
          <w:szCs w:val="18"/>
        </w:rPr>
        <w:br/>
      </w:r>
    </w:p>
    <w:p w14:paraId="676841D4" w14:textId="7B7D5A90" w:rsidR="00FF0BE3" w:rsidRPr="003C4B71" w:rsidRDefault="00FF0BE3" w:rsidP="003C4B71">
      <w:pPr>
        <w:pStyle w:val="Geenafstand"/>
        <w:rPr>
          <w:rFonts w:cs="Arial"/>
          <w:sz w:val="18"/>
          <w:szCs w:val="18"/>
        </w:rPr>
      </w:pPr>
      <w:r w:rsidRPr="003C4B71">
        <w:rPr>
          <w:rFonts w:cs="Arial"/>
          <w:sz w:val="18"/>
          <w:szCs w:val="18"/>
        </w:rPr>
        <w:t xml:space="preserve">Eenieder die bezwaar wil maken tegen de (voorlopige) selectiebeslissing dient te handelen zoals voorgeschreven in paragraaf 3.6, ook indien de definitieve selectie als gevolg van het Bibob-onderzoek pas enige tijd na het sluiten van de Alcateltermijn plaats zal vinden. </w:t>
      </w:r>
      <w:r w:rsidRPr="003C4B71">
        <w:rPr>
          <w:rFonts w:cs="Arial"/>
          <w:sz w:val="18"/>
          <w:szCs w:val="18"/>
        </w:rPr>
        <w:br/>
      </w:r>
    </w:p>
    <w:p w14:paraId="25B240F4" w14:textId="0D35A1CB" w:rsidR="00FF0BE3" w:rsidRPr="003C4B71" w:rsidRDefault="00FF0BE3" w:rsidP="003C4B71">
      <w:pPr>
        <w:pStyle w:val="Geenafstand"/>
        <w:rPr>
          <w:rFonts w:cs="Arial"/>
          <w:sz w:val="18"/>
          <w:szCs w:val="18"/>
        </w:rPr>
      </w:pPr>
      <w:r w:rsidRPr="003C4B71">
        <w:rPr>
          <w:rFonts w:cs="Arial"/>
          <w:sz w:val="18"/>
          <w:szCs w:val="18"/>
        </w:rPr>
        <w:t xml:space="preserve">Indien de (voorlopige) </w:t>
      </w:r>
      <w:r w:rsidR="008B117D">
        <w:rPr>
          <w:rFonts w:cs="Arial"/>
          <w:sz w:val="18"/>
          <w:szCs w:val="18"/>
        </w:rPr>
        <w:t>S</w:t>
      </w:r>
      <w:r w:rsidRPr="003C4B71">
        <w:rPr>
          <w:rFonts w:cs="Arial"/>
          <w:sz w:val="18"/>
          <w:szCs w:val="18"/>
        </w:rPr>
        <w:t xml:space="preserve">electiebeslissing wordt ingetrokken, zal met betrekking tot de (rechts)persoon met wie de provincie dan voornemens is te selecteren, ook een Bibob-onderzoek worden uitgevoerd, op de wijze zoals hier vermeld. </w:t>
      </w:r>
    </w:p>
    <w:p w14:paraId="649DCCC8" w14:textId="77777777" w:rsidR="00FF0BE3" w:rsidRPr="003C4B71" w:rsidRDefault="00FF0BE3" w:rsidP="003C4B71">
      <w:pPr>
        <w:spacing w:line="240" w:lineRule="auto"/>
        <w:rPr>
          <w:rFonts w:ascii="Arial" w:hAnsi="Arial" w:cs="Arial"/>
        </w:rPr>
      </w:pPr>
    </w:p>
    <w:p w14:paraId="52B449D8" w14:textId="77777777" w:rsidR="00DE1DC7" w:rsidRPr="003C4B71" w:rsidRDefault="00470F7B" w:rsidP="004459EA">
      <w:pPr>
        <w:pStyle w:val="BestekKop1"/>
      </w:pPr>
      <w:bookmarkStart w:id="86" w:name="_Toc447882357"/>
      <w:bookmarkStart w:id="87" w:name="_Toc183423343"/>
      <w:r w:rsidRPr="003C4B71">
        <w:lastRenderedPageBreak/>
        <w:t>Checklist</w:t>
      </w:r>
      <w:bookmarkEnd w:id="86"/>
      <w:bookmarkEnd w:id="87"/>
    </w:p>
    <w:p w14:paraId="6981B3B7" w14:textId="0C5A4A8A" w:rsidR="009A2090" w:rsidRPr="003C4B71" w:rsidRDefault="00022D1A" w:rsidP="003C4B71">
      <w:pPr>
        <w:spacing w:line="240" w:lineRule="auto"/>
        <w:rPr>
          <w:rFonts w:ascii="Arial" w:hAnsi="Arial" w:cs="Arial"/>
          <w:szCs w:val="18"/>
        </w:rPr>
      </w:pPr>
      <w:r w:rsidRPr="003C4B71">
        <w:rPr>
          <w:rFonts w:ascii="Arial" w:hAnsi="Arial" w:cs="Arial"/>
          <w:szCs w:val="18"/>
        </w:rPr>
        <w:t>Hieronder treft u een checkli</w:t>
      </w:r>
      <w:r w:rsidR="003274B8" w:rsidRPr="003C4B71">
        <w:rPr>
          <w:rFonts w:ascii="Arial" w:hAnsi="Arial" w:cs="Arial"/>
          <w:szCs w:val="18"/>
        </w:rPr>
        <w:t xml:space="preserve">st aan van alle documenten die u als </w:t>
      </w:r>
      <w:r w:rsidR="00F617FF" w:rsidRPr="003C4B71">
        <w:rPr>
          <w:rFonts w:ascii="Arial" w:hAnsi="Arial" w:cs="Arial"/>
          <w:szCs w:val="18"/>
        </w:rPr>
        <w:t xml:space="preserve">Gegadigde </w:t>
      </w:r>
      <w:r w:rsidR="003274B8" w:rsidRPr="003C4B71">
        <w:rPr>
          <w:rFonts w:ascii="Arial" w:hAnsi="Arial" w:cs="Arial"/>
          <w:szCs w:val="18"/>
        </w:rPr>
        <w:t>in onderstaande volgorde</w:t>
      </w:r>
      <w:r w:rsidRPr="003C4B71">
        <w:rPr>
          <w:rFonts w:ascii="Arial" w:hAnsi="Arial" w:cs="Arial"/>
          <w:szCs w:val="18"/>
        </w:rPr>
        <w:t xml:space="preserve"> dien</w:t>
      </w:r>
      <w:r w:rsidR="003274B8" w:rsidRPr="003C4B71">
        <w:rPr>
          <w:rFonts w:ascii="Arial" w:hAnsi="Arial" w:cs="Arial"/>
          <w:szCs w:val="18"/>
        </w:rPr>
        <w:t xml:space="preserve">t te overleggen, welke formats u </w:t>
      </w:r>
      <w:r w:rsidRPr="003C4B71">
        <w:rPr>
          <w:rFonts w:ascii="Arial" w:hAnsi="Arial" w:cs="Arial"/>
          <w:szCs w:val="18"/>
        </w:rPr>
        <w:t xml:space="preserve">daarbij dient te hanteren en op welke wijze u uw </w:t>
      </w:r>
      <w:r w:rsidR="00F617FF" w:rsidRPr="003C4B71">
        <w:rPr>
          <w:rFonts w:ascii="Arial" w:hAnsi="Arial" w:cs="Arial"/>
          <w:szCs w:val="18"/>
        </w:rPr>
        <w:t xml:space="preserve">Aanmelding </w:t>
      </w:r>
      <w:r w:rsidRPr="003C4B71">
        <w:rPr>
          <w:rFonts w:ascii="Arial" w:hAnsi="Arial" w:cs="Arial"/>
          <w:szCs w:val="18"/>
        </w:rPr>
        <w:t>dient samen te stellen.</w:t>
      </w:r>
      <w:r w:rsidR="00F0296F" w:rsidRPr="003C4B71">
        <w:rPr>
          <w:rFonts w:ascii="Arial" w:hAnsi="Arial" w:cs="Arial"/>
          <w:szCs w:val="18"/>
        </w:rPr>
        <w:t xml:space="preserve"> </w:t>
      </w:r>
    </w:p>
    <w:p w14:paraId="27AA5D8D" w14:textId="77777777" w:rsidR="003A2F9D" w:rsidRPr="003C4B71" w:rsidRDefault="003A2F9D" w:rsidP="003C4B71">
      <w:pPr>
        <w:spacing w:line="240" w:lineRule="auto"/>
        <w:rPr>
          <w:rFonts w:ascii="Arial" w:eastAsia="Calibri" w:hAnsi="Arial" w:cs="Arial"/>
          <w:spacing w:val="0"/>
          <w:szCs w:val="18"/>
          <w:lang w:eastAsia="en-US"/>
        </w:rPr>
      </w:pP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3006"/>
        <w:gridCol w:w="2899"/>
        <w:gridCol w:w="3196"/>
      </w:tblGrid>
      <w:tr w:rsidR="003A2F9D" w:rsidRPr="003C4B71" w14:paraId="4CCE113F" w14:textId="77777777" w:rsidTr="003C2646">
        <w:tc>
          <w:tcPr>
            <w:tcW w:w="9101" w:type="dxa"/>
            <w:gridSpan w:val="3"/>
            <w:shd w:val="clear" w:color="auto" w:fill="8DB3E2" w:themeFill="text2" w:themeFillTint="66"/>
            <w:vAlign w:val="center"/>
          </w:tcPr>
          <w:p w14:paraId="4DD3AE2F" w14:textId="77777777" w:rsidR="003A2F9D" w:rsidRPr="003C4B71" w:rsidRDefault="003A2F9D" w:rsidP="003C4B71">
            <w:pPr>
              <w:spacing w:line="240" w:lineRule="auto"/>
              <w:rPr>
                <w:rFonts w:ascii="Arial" w:eastAsia="Calibri" w:hAnsi="Arial" w:cs="Arial"/>
                <w:b/>
                <w:spacing w:val="0"/>
                <w:szCs w:val="18"/>
                <w:lang w:eastAsia="en-US"/>
              </w:rPr>
            </w:pPr>
            <w:r w:rsidRPr="003C4B71">
              <w:rPr>
                <w:rFonts w:ascii="Arial" w:eastAsia="Calibri" w:hAnsi="Arial" w:cs="Arial"/>
                <w:b/>
                <w:spacing w:val="0"/>
                <w:szCs w:val="18"/>
                <w:lang w:eastAsia="en-US"/>
              </w:rPr>
              <w:t>In de dienen bij Aanmelding</w:t>
            </w:r>
          </w:p>
        </w:tc>
      </w:tr>
      <w:tr w:rsidR="003A2F9D" w:rsidRPr="003C4B71" w14:paraId="0D7300B6" w14:textId="77777777" w:rsidTr="003C2646">
        <w:tc>
          <w:tcPr>
            <w:tcW w:w="3006" w:type="dxa"/>
            <w:shd w:val="clear" w:color="auto" w:fill="D9D9D9" w:themeFill="background1" w:themeFillShade="D9"/>
            <w:vAlign w:val="center"/>
          </w:tcPr>
          <w:p w14:paraId="1878855E" w14:textId="77777777" w:rsidR="003A2F9D" w:rsidRPr="003C4B71" w:rsidRDefault="003A2F9D" w:rsidP="003C4B71">
            <w:pPr>
              <w:spacing w:line="240" w:lineRule="auto"/>
              <w:rPr>
                <w:rFonts w:ascii="Arial" w:eastAsia="Calibri" w:hAnsi="Arial" w:cs="Arial"/>
                <w:i/>
                <w:spacing w:val="0"/>
                <w:szCs w:val="18"/>
                <w:lang w:eastAsia="en-US"/>
              </w:rPr>
            </w:pPr>
            <w:r w:rsidRPr="003C4B71">
              <w:rPr>
                <w:rFonts w:ascii="Arial" w:eastAsia="Calibri" w:hAnsi="Arial" w:cs="Arial"/>
                <w:i/>
                <w:spacing w:val="0"/>
                <w:szCs w:val="18"/>
                <w:lang w:eastAsia="en-US"/>
              </w:rPr>
              <w:t>Omschrijving</w:t>
            </w:r>
          </w:p>
        </w:tc>
        <w:tc>
          <w:tcPr>
            <w:tcW w:w="2899" w:type="dxa"/>
            <w:shd w:val="clear" w:color="auto" w:fill="D9D9D9" w:themeFill="background1" w:themeFillShade="D9"/>
            <w:vAlign w:val="center"/>
          </w:tcPr>
          <w:p w14:paraId="62A114B4" w14:textId="77777777" w:rsidR="003A2F9D" w:rsidRPr="003C4B71" w:rsidRDefault="003A2F9D" w:rsidP="003C4B71">
            <w:pPr>
              <w:spacing w:line="240" w:lineRule="auto"/>
              <w:rPr>
                <w:rFonts w:ascii="Arial" w:eastAsia="Calibri" w:hAnsi="Arial" w:cs="Arial"/>
                <w:i/>
                <w:spacing w:val="0"/>
                <w:szCs w:val="18"/>
                <w:lang w:eastAsia="en-US"/>
              </w:rPr>
            </w:pPr>
            <w:r w:rsidRPr="003C4B71">
              <w:rPr>
                <w:rFonts w:ascii="Arial" w:eastAsia="Calibri" w:hAnsi="Arial" w:cs="Arial"/>
                <w:i/>
                <w:spacing w:val="0"/>
                <w:szCs w:val="18"/>
                <w:lang w:eastAsia="en-US"/>
              </w:rPr>
              <w:t>Over te leggen door:</w:t>
            </w:r>
          </w:p>
          <w:p w14:paraId="58A42803" w14:textId="6F2059C8" w:rsidR="003A2F9D" w:rsidRPr="003C4B71" w:rsidRDefault="003A2F9D" w:rsidP="003C4B71">
            <w:pPr>
              <w:spacing w:line="240" w:lineRule="auto"/>
              <w:rPr>
                <w:rFonts w:ascii="Arial" w:eastAsia="Calibri" w:hAnsi="Arial" w:cs="Arial"/>
                <w:i/>
                <w:spacing w:val="0"/>
                <w:szCs w:val="18"/>
                <w:lang w:eastAsia="en-US"/>
              </w:rPr>
            </w:pPr>
            <w:r w:rsidRPr="003C4B71">
              <w:rPr>
                <w:rFonts w:ascii="Arial" w:eastAsia="Calibri" w:hAnsi="Arial" w:cs="Arial"/>
                <w:i/>
                <w:spacing w:val="0"/>
                <w:szCs w:val="18"/>
                <w:lang w:eastAsia="en-US"/>
              </w:rPr>
              <w:t xml:space="preserve">(Gegadigde / </w:t>
            </w:r>
            <w:proofErr w:type="spellStart"/>
            <w:r w:rsidRPr="003C4B71">
              <w:rPr>
                <w:rFonts w:ascii="Arial" w:eastAsia="Calibri" w:hAnsi="Arial" w:cs="Arial"/>
                <w:i/>
                <w:spacing w:val="0"/>
                <w:szCs w:val="18"/>
                <w:lang w:eastAsia="en-US"/>
              </w:rPr>
              <w:t>combinanten</w:t>
            </w:r>
            <w:proofErr w:type="spellEnd"/>
            <w:r w:rsidRPr="003C4B71">
              <w:rPr>
                <w:rFonts w:ascii="Arial" w:eastAsia="Calibri" w:hAnsi="Arial" w:cs="Arial"/>
                <w:i/>
                <w:spacing w:val="0"/>
                <w:szCs w:val="18"/>
                <w:lang w:eastAsia="en-US"/>
              </w:rPr>
              <w:t xml:space="preserve"> / onderaannemers indien op hen een beroep op Derden wordt gedaan om te voldoen aan geschiktheidseisen</w:t>
            </w:r>
            <w:r w:rsidR="00904C64">
              <w:rPr>
                <w:rFonts w:ascii="Arial" w:eastAsia="Calibri" w:hAnsi="Arial" w:cs="Arial"/>
                <w:i/>
                <w:spacing w:val="0"/>
                <w:szCs w:val="18"/>
                <w:lang w:eastAsia="en-US"/>
              </w:rPr>
              <w:t xml:space="preserve"> dan wel </w:t>
            </w:r>
            <w:proofErr w:type="spellStart"/>
            <w:r w:rsidR="00904C64">
              <w:rPr>
                <w:rFonts w:ascii="Arial" w:eastAsia="Calibri" w:hAnsi="Arial" w:cs="Arial"/>
                <w:i/>
                <w:spacing w:val="0"/>
                <w:szCs w:val="18"/>
                <w:lang w:eastAsia="en-US"/>
              </w:rPr>
              <w:t>i.h.k.v</w:t>
            </w:r>
            <w:proofErr w:type="spellEnd"/>
            <w:r w:rsidR="00904C64">
              <w:rPr>
                <w:rFonts w:ascii="Arial" w:eastAsia="Calibri" w:hAnsi="Arial" w:cs="Arial"/>
                <w:i/>
                <w:spacing w:val="0"/>
                <w:szCs w:val="18"/>
                <w:lang w:eastAsia="en-US"/>
              </w:rPr>
              <w:t>. gestelde Selectiecriteria</w:t>
            </w:r>
            <w:r w:rsidRPr="003C4B71">
              <w:rPr>
                <w:rFonts w:ascii="Arial" w:eastAsia="Calibri" w:hAnsi="Arial" w:cs="Arial"/>
                <w:i/>
                <w:spacing w:val="0"/>
                <w:szCs w:val="18"/>
                <w:lang w:eastAsia="en-US"/>
              </w:rPr>
              <w:t>)</w:t>
            </w:r>
          </w:p>
        </w:tc>
        <w:tc>
          <w:tcPr>
            <w:tcW w:w="3196" w:type="dxa"/>
            <w:shd w:val="clear" w:color="auto" w:fill="D9D9D9" w:themeFill="background1" w:themeFillShade="D9"/>
            <w:vAlign w:val="center"/>
          </w:tcPr>
          <w:p w14:paraId="2C9FE723" w14:textId="77777777" w:rsidR="003A2F9D" w:rsidRPr="003C4B71" w:rsidRDefault="003A2F9D" w:rsidP="003C4B71">
            <w:pPr>
              <w:spacing w:line="240" w:lineRule="auto"/>
              <w:rPr>
                <w:rFonts w:ascii="Arial" w:eastAsia="Calibri" w:hAnsi="Arial" w:cs="Arial"/>
                <w:i/>
                <w:spacing w:val="0"/>
                <w:szCs w:val="18"/>
                <w:lang w:eastAsia="en-US"/>
              </w:rPr>
            </w:pPr>
            <w:r w:rsidRPr="003C4B71">
              <w:rPr>
                <w:rFonts w:ascii="Arial" w:eastAsia="Calibri" w:hAnsi="Arial" w:cs="Arial"/>
                <w:i/>
                <w:spacing w:val="0"/>
                <w:szCs w:val="18"/>
                <w:lang w:eastAsia="en-US"/>
              </w:rPr>
              <w:t>Format</w:t>
            </w:r>
          </w:p>
        </w:tc>
      </w:tr>
      <w:tr w:rsidR="003A2F9D" w:rsidRPr="003C4B71" w14:paraId="6E885F9A" w14:textId="77777777" w:rsidTr="003C2646">
        <w:tc>
          <w:tcPr>
            <w:tcW w:w="3006" w:type="dxa"/>
            <w:shd w:val="clear" w:color="auto" w:fill="auto"/>
          </w:tcPr>
          <w:p w14:paraId="0FEEF52D" w14:textId="77777777" w:rsidR="003A2F9D" w:rsidRPr="003C4B71" w:rsidRDefault="003A2F9D" w:rsidP="003C4B71">
            <w:pPr>
              <w:spacing w:line="240" w:lineRule="auto"/>
              <w:rPr>
                <w:rFonts w:ascii="Arial" w:eastAsia="Calibri" w:hAnsi="Arial" w:cs="Arial"/>
                <w:spacing w:val="0"/>
                <w:szCs w:val="18"/>
                <w:lang w:eastAsia="en-US"/>
              </w:rPr>
            </w:pPr>
            <w:r w:rsidRPr="003C4B71">
              <w:rPr>
                <w:rFonts w:ascii="Arial" w:eastAsia="Calibri" w:hAnsi="Arial" w:cs="Arial"/>
                <w:spacing w:val="0"/>
                <w:szCs w:val="18"/>
                <w:lang w:eastAsia="en-US"/>
              </w:rPr>
              <w:t>Uniform Europees Aanbestedingsdocument (UEA)</w:t>
            </w:r>
          </w:p>
        </w:tc>
        <w:tc>
          <w:tcPr>
            <w:tcW w:w="2899" w:type="dxa"/>
          </w:tcPr>
          <w:p w14:paraId="5D407585" w14:textId="4E16AF5B" w:rsidR="003A2F9D" w:rsidRPr="003C4B71" w:rsidRDefault="003A2F9D" w:rsidP="003C4B71">
            <w:pPr>
              <w:spacing w:line="240" w:lineRule="auto"/>
              <w:rPr>
                <w:rFonts w:ascii="Arial" w:eastAsia="Calibri" w:hAnsi="Arial" w:cs="Arial"/>
                <w:spacing w:val="0"/>
                <w:szCs w:val="18"/>
                <w:lang w:eastAsia="en-US"/>
              </w:rPr>
            </w:pPr>
            <w:r w:rsidRPr="003C4B71">
              <w:rPr>
                <w:rFonts w:ascii="Arial" w:eastAsia="Calibri" w:hAnsi="Arial" w:cs="Arial"/>
                <w:spacing w:val="0"/>
                <w:szCs w:val="18"/>
                <w:lang w:eastAsia="en-US"/>
              </w:rPr>
              <w:t xml:space="preserve">Gegadigde / alle </w:t>
            </w:r>
            <w:proofErr w:type="spellStart"/>
            <w:r w:rsidRPr="003C4B71">
              <w:rPr>
                <w:rFonts w:ascii="Arial" w:eastAsia="Calibri" w:hAnsi="Arial" w:cs="Arial"/>
                <w:spacing w:val="0"/>
                <w:szCs w:val="18"/>
                <w:lang w:eastAsia="en-US"/>
              </w:rPr>
              <w:t>combinanten</w:t>
            </w:r>
            <w:proofErr w:type="spellEnd"/>
            <w:r w:rsidRPr="003C4B71">
              <w:rPr>
                <w:rFonts w:ascii="Arial" w:eastAsia="Calibri" w:hAnsi="Arial" w:cs="Arial"/>
                <w:spacing w:val="0"/>
                <w:szCs w:val="18"/>
                <w:lang w:eastAsia="en-US"/>
              </w:rPr>
              <w:t xml:space="preserve"> </w:t>
            </w:r>
          </w:p>
        </w:tc>
        <w:tc>
          <w:tcPr>
            <w:tcW w:w="3196" w:type="dxa"/>
          </w:tcPr>
          <w:p w14:paraId="0CE955AC" w14:textId="41E02CC7" w:rsidR="003A2F9D" w:rsidRPr="003C4B71" w:rsidRDefault="003A2F9D" w:rsidP="003C4B71">
            <w:pPr>
              <w:spacing w:line="240" w:lineRule="auto"/>
              <w:rPr>
                <w:rFonts w:ascii="Arial" w:eastAsia="Calibri" w:hAnsi="Arial" w:cs="Arial"/>
                <w:spacing w:val="0"/>
                <w:szCs w:val="18"/>
                <w:lang w:eastAsia="en-US"/>
              </w:rPr>
            </w:pPr>
            <w:r w:rsidRPr="003C4B71">
              <w:rPr>
                <w:rFonts w:ascii="Arial" w:eastAsia="Calibri" w:hAnsi="Arial" w:cs="Arial"/>
                <w:spacing w:val="0"/>
                <w:szCs w:val="18"/>
                <w:u w:val="single"/>
                <w:lang w:eastAsia="en-US"/>
              </w:rPr>
              <w:t>Let op</w:t>
            </w:r>
            <w:r w:rsidRPr="003C4B71">
              <w:rPr>
                <w:rFonts w:ascii="Arial" w:eastAsia="Calibri" w:hAnsi="Arial" w:cs="Arial"/>
                <w:spacing w:val="0"/>
                <w:szCs w:val="18"/>
                <w:lang w:eastAsia="en-US"/>
              </w:rPr>
              <w:t>: door iedere deelnemer aan een Samenwerkingsverband (</w:t>
            </w:r>
            <w:r w:rsidR="00E561A5">
              <w:rPr>
                <w:rFonts w:ascii="Arial" w:eastAsia="Calibri" w:hAnsi="Arial" w:cs="Arial"/>
                <w:spacing w:val="0"/>
                <w:szCs w:val="18"/>
                <w:lang w:eastAsia="en-US"/>
              </w:rPr>
              <w:t>C</w:t>
            </w:r>
            <w:r w:rsidRPr="003C4B71">
              <w:rPr>
                <w:rFonts w:ascii="Arial" w:eastAsia="Calibri" w:hAnsi="Arial" w:cs="Arial"/>
                <w:spacing w:val="0"/>
                <w:szCs w:val="18"/>
                <w:lang w:eastAsia="en-US"/>
              </w:rPr>
              <w:t xml:space="preserve">ombinatie) dient </w:t>
            </w:r>
            <w:r w:rsidRPr="003C4B71">
              <w:rPr>
                <w:rFonts w:ascii="Arial" w:eastAsia="Calibri" w:hAnsi="Arial" w:cs="Arial"/>
                <w:b/>
                <w:spacing w:val="0"/>
                <w:szCs w:val="18"/>
                <w:lang w:eastAsia="en-US"/>
              </w:rPr>
              <w:t xml:space="preserve">separaat </w:t>
            </w:r>
            <w:r w:rsidRPr="003C4B71">
              <w:rPr>
                <w:rFonts w:ascii="Arial" w:eastAsia="Calibri" w:hAnsi="Arial" w:cs="Arial"/>
                <w:spacing w:val="0"/>
                <w:szCs w:val="18"/>
                <w:lang w:eastAsia="en-US"/>
              </w:rPr>
              <w:t xml:space="preserve">het </w:t>
            </w:r>
            <w:r w:rsidRPr="003C4B71">
              <w:rPr>
                <w:rFonts w:ascii="Arial" w:eastAsia="Calibri" w:hAnsi="Arial" w:cs="Arial"/>
                <w:b/>
                <w:spacing w:val="0"/>
                <w:szCs w:val="18"/>
                <w:lang w:eastAsia="en-US"/>
              </w:rPr>
              <w:t>UEA</w:t>
            </w:r>
            <w:r w:rsidRPr="003C4B71">
              <w:rPr>
                <w:rFonts w:ascii="Arial" w:eastAsia="Calibri" w:hAnsi="Arial" w:cs="Arial"/>
                <w:spacing w:val="0"/>
                <w:szCs w:val="18"/>
                <w:lang w:eastAsia="en-US"/>
              </w:rPr>
              <w:t xml:space="preserve"> te worden</w:t>
            </w:r>
            <w:r w:rsidRPr="003C4B71">
              <w:rPr>
                <w:rFonts w:ascii="Arial" w:eastAsia="Calibri" w:hAnsi="Arial" w:cs="Arial"/>
                <w:b/>
                <w:spacing w:val="0"/>
                <w:szCs w:val="18"/>
                <w:lang w:eastAsia="en-US"/>
              </w:rPr>
              <w:t xml:space="preserve"> </w:t>
            </w:r>
            <w:r w:rsidRPr="003C4B71">
              <w:rPr>
                <w:rFonts w:ascii="Arial" w:eastAsia="Calibri" w:hAnsi="Arial" w:cs="Arial"/>
                <w:spacing w:val="0"/>
                <w:szCs w:val="18"/>
                <w:lang w:eastAsia="en-US"/>
              </w:rPr>
              <w:t>ingediend.</w:t>
            </w:r>
          </w:p>
        </w:tc>
      </w:tr>
      <w:tr w:rsidR="003A2F9D" w:rsidRPr="003C4B71" w14:paraId="3EF3BFEA" w14:textId="77777777" w:rsidTr="003C2646">
        <w:tc>
          <w:tcPr>
            <w:tcW w:w="3006" w:type="dxa"/>
            <w:shd w:val="clear" w:color="auto" w:fill="auto"/>
          </w:tcPr>
          <w:p w14:paraId="00C89906" w14:textId="77777777" w:rsidR="003A2F9D" w:rsidRPr="003C4B71" w:rsidRDefault="003A2F9D" w:rsidP="003C4B71">
            <w:pPr>
              <w:spacing w:line="240" w:lineRule="auto"/>
              <w:rPr>
                <w:rFonts w:ascii="Arial" w:eastAsia="Calibri" w:hAnsi="Arial" w:cs="Arial"/>
                <w:spacing w:val="0"/>
                <w:szCs w:val="18"/>
                <w:lang w:eastAsia="en-US"/>
              </w:rPr>
            </w:pPr>
            <w:r w:rsidRPr="003C4B71">
              <w:rPr>
                <w:rFonts w:ascii="Arial" w:eastAsia="Calibri" w:hAnsi="Arial" w:cs="Arial"/>
                <w:spacing w:val="0"/>
                <w:szCs w:val="18"/>
                <w:lang w:eastAsia="en-US"/>
              </w:rPr>
              <w:t>Uittreksel inschrijving nationale handelsregister</w:t>
            </w:r>
          </w:p>
        </w:tc>
        <w:tc>
          <w:tcPr>
            <w:tcW w:w="2899" w:type="dxa"/>
          </w:tcPr>
          <w:p w14:paraId="2AA33B3F" w14:textId="3E8A3E57" w:rsidR="003A2F9D" w:rsidRPr="003C4B71" w:rsidRDefault="003A2F9D" w:rsidP="003C4B71">
            <w:pPr>
              <w:spacing w:line="240" w:lineRule="auto"/>
              <w:rPr>
                <w:rFonts w:ascii="Arial" w:eastAsia="Calibri" w:hAnsi="Arial" w:cs="Arial"/>
                <w:spacing w:val="0"/>
                <w:szCs w:val="18"/>
                <w:lang w:eastAsia="en-US"/>
              </w:rPr>
            </w:pPr>
            <w:r w:rsidRPr="003C4B71">
              <w:rPr>
                <w:rFonts w:ascii="Arial" w:eastAsia="Calibri" w:hAnsi="Arial" w:cs="Arial"/>
                <w:spacing w:val="0"/>
                <w:szCs w:val="18"/>
                <w:lang w:eastAsia="en-US"/>
              </w:rPr>
              <w:t xml:space="preserve">Gegadigde / alle </w:t>
            </w:r>
            <w:proofErr w:type="spellStart"/>
            <w:r w:rsidRPr="003C4B71">
              <w:rPr>
                <w:rFonts w:ascii="Arial" w:eastAsia="Calibri" w:hAnsi="Arial" w:cs="Arial"/>
                <w:spacing w:val="0"/>
                <w:szCs w:val="18"/>
                <w:lang w:eastAsia="en-US"/>
              </w:rPr>
              <w:t>combinanten</w:t>
            </w:r>
            <w:proofErr w:type="spellEnd"/>
          </w:p>
        </w:tc>
        <w:tc>
          <w:tcPr>
            <w:tcW w:w="3196" w:type="dxa"/>
          </w:tcPr>
          <w:p w14:paraId="53249EFA" w14:textId="5BD29AF2" w:rsidR="003A2F9D" w:rsidRPr="003C4B71" w:rsidRDefault="003A2F9D" w:rsidP="003C4B71">
            <w:pPr>
              <w:spacing w:line="240" w:lineRule="auto"/>
              <w:rPr>
                <w:rFonts w:ascii="Arial" w:eastAsia="Calibri" w:hAnsi="Arial" w:cs="Arial"/>
                <w:spacing w:val="0"/>
                <w:szCs w:val="18"/>
                <w:lang w:eastAsia="en-US"/>
              </w:rPr>
            </w:pPr>
            <w:r w:rsidRPr="003C4B71">
              <w:rPr>
                <w:rFonts w:ascii="Arial" w:eastAsia="Calibri" w:hAnsi="Arial" w:cs="Arial"/>
                <w:spacing w:val="0"/>
                <w:szCs w:val="18"/>
                <w:u w:val="single"/>
                <w:lang w:eastAsia="en-US"/>
              </w:rPr>
              <w:t>Let op:</w:t>
            </w:r>
            <w:r w:rsidRPr="003C4B71">
              <w:rPr>
                <w:rFonts w:ascii="Arial" w:eastAsia="Calibri" w:hAnsi="Arial" w:cs="Arial"/>
                <w:spacing w:val="0"/>
                <w:szCs w:val="18"/>
                <w:lang w:eastAsia="en-US"/>
              </w:rPr>
              <w:t xml:space="preserve"> door iedere deelnemer aan het Samenwerkingsverband (</w:t>
            </w:r>
            <w:r w:rsidR="00E561A5">
              <w:rPr>
                <w:rFonts w:ascii="Arial" w:eastAsia="Calibri" w:hAnsi="Arial" w:cs="Arial"/>
                <w:spacing w:val="0"/>
                <w:szCs w:val="18"/>
                <w:lang w:eastAsia="en-US"/>
              </w:rPr>
              <w:t>C</w:t>
            </w:r>
            <w:r w:rsidRPr="003C4B71">
              <w:rPr>
                <w:rFonts w:ascii="Arial" w:eastAsia="Calibri" w:hAnsi="Arial" w:cs="Arial"/>
                <w:spacing w:val="0"/>
                <w:szCs w:val="18"/>
                <w:lang w:eastAsia="en-US"/>
              </w:rPr>
              <w:t xml:space="preserve">ombinatie) dient dit </w:t>
            </w:r>
            <w:r w:rsidRPr="003C4B71">
              <w:rPr>
                <w:rFonts w:ascii="Arial" w:eastAsia="Calibri" w:hAnsi="Arial" w:cs="Arial"/>
                <w:b/>
                <w:spacing w:val="0"/>
                <w:szCs w:val="18"/>
                <w:lang w:eastAsia="en-US"/>
              </w:rPr>
              <w:t xml:space="preserve">separaat </w:t>
            </w:r>
            <w:r w:rsidRPr="003C4B71">
              <w:rPr>
                <w:rFonts w:ascii="Arial" w:eastAsia="Calibri" w:hAnsi="Arial" w:cs="Arial"/>
                <w:spacing w:val="0"/>
                <w:szCs w:val="18"/>
                <w:lang w:eastAsia="en-US"/>
              </w:rPr>
              <w:t>te worden ingediend.</w:t>
            </w:r>
          </w:p>
        </w:tc>
      </w:tr>
      <w:tr w:rsidR="00030E49" w:rsidRPr="003C4B71" w14:paraId="70D722E5" w14:textId="77777777" w:rsidTr="003C2646">
        <w:tc>
          <w:tcPr>
            <w:tcW w:w="3006" w:type="dxa"/>
            <w:shd w:val="clear" w:color="auto" w:fill="auto"/>
          </w:tcPr>
          <w:p w14:paraId="575B9128" w14:textId="6796913B" w:rsidR="00030E49" w:rsidRPr="003C4B71" w:rsidRDefault="00030E49" w:rsidP="003C4B71">
            <w:pPr>
              <w:spacing w:line="240" w:lineRule="auto"/>
              <w:rPr>
                <w:rFonts w:ascii="Arial" w:eastAsia="Calibri" w:hAnsi="Arial" w:cs="Arial"/>
                <w:spacing w:val="0"/>
                <w:szCs w:val="18"/>
                <w:lang w:eastAsia="en-US"/>
              </w:rPr>
            </w:pPr>
            <w:r w:rsidRPr="003C4B71">
              <w:rPr>
                <w:rFonts w:ascii="Arial" w:hAnsi="Arial" w:cs="Arial"/>
                <w:bCs/>
                <w:szCs w:val="18"/>
              </w:rPr>
              <w:t>Verklaring Russische betrokkenheid</w:t>
            </w:r>
          </w:p>
        </w:tc>
        <w:tc>
          <w:tcPr>
            <w:tcW w:w="2899" w:type="dxa"/>
          </w:tcPr>
          <w:p w14:paraId="6EDC81B2" w14:textId="59FC749C" w:rsidR="00030E49" w:rsidRPr="003C4B71" w:rsidRDefault="00030E49" w:rsidP="003C4B71">
            <w:pPr>
              <w:spacing w:line="240" w:lineRule="auto"/>
              <w:rPr>
                <w:rFonts w:ascii="Arial" w:eastAsia="Calibri" w:hAnsi="Arial" w:cs="Arial"/>
                <w:spacing w:val="0"/>
                <w:szCs w:val="18"/>
                <w:lang w:eastAsia="en-US"/>
              </w:rPr>
            </w:pPr>
            <w:r w:rsidRPr="003C4B71">
              <w:rPr>
                <w:rFonts w:ascii="Arial" w:eastAsia="Calibri" w:hAnsi="Arial" w:cs="Arial"/>
                <w:spacing w:val="0"/>
                <w:szCs w:val="18"/>
                <w:lang w:eastAsia="en-US"/>
              </w:rPr>
              <w:t xml:space="preserve">Gegadigde / alle </w:t>
            </w:r>
            <w:proofErr w:type="spellStart"/>
            <w:r w:rsidRPr="003C4B71">
              <w:rPr>
                <w:rFonts w:ascii="Arial" w:eastAsia="Calibri" w:hAnsi="Arial" w:cs="Arial"/>
                <w:spacing w:val="0"/>
                <w:szCs w:val="18"/>
                <w:lang w:eastAsia="en-US"/>
              </w:rPr>
              <w:t>combinanten</w:t>
            </w:r>
            <w:proofErr w:type="spellEnd"/>
          </w:p>
        </w:tc>
        <w:tc>
          <w:tcPr>
            <w:tcW w:w="3196" w:type="dxa"/>
            <w:shd w:val="clear" w:color="auto" w:fill="auto"/>
          </w:tcPr>
          <w:p w14:paraId="015BB10F" w14:textId="77777777" w:rsidR="00030E49" w:rsidRPr="003C4B71" w:rsidRDefault="00030E49" w:rsidP="003C4B71">
            <w:pPr>
              <w:spacing w:line="240" w:lineRule="auto"/>
              <w:rPr>
                <w:rFonts w:ascii="Arial" w:hAnsi="Arial" w:cs="Arial"/>
                <w:szCs w:val="18"/>
              </w:rPr>
            </w:pPr>
            <w:r w:rsidRPr="003C4B71">
              <w:rPr>
                <w:rFonts w:ascii="Arial" w:hAnsi="Arial" w:cs="Arial"/>
                <w:szCs w:val="18"/>
              </w:rPr>
              <w:t xml:space="preserve">Bijvoegen, niet ouder dan 6 maanden. </w:t>
            </w:r>
          </w:p>
          <w:p w14:paraId="35A43656" w14:textId="77777777" w:rsidR="00030E49" w:rsidRPr="003C4B71" w:rsidRDefault="00030E49" w:rsidP="003C4B71">
            <w:pPr>
              <w:spacing w:line="240" w:lineRule="auto"/>
              <w:rPr>
                <w:rFonts w:ascii="Arial" w:hAnsi="Arial" w:cs="Arial"/>
                <w:szCs w:val="18"/>
              </w:rPr>
            </w:pPr>
          </w:p>
          <w:p w14:paraId="1C688586" w14:textId="42A97646" w:rsidR="00030E49" w:rsidRPr="003C4B71" w:rsidRDefault="00030E49" w:rsidP="003C4B71">
            <w:pPr>
              <w:spacing w:line="240" w:lineRule="auto"/>
              <w:rPr>
                <w:rFonts w:ascii="Arial" w:eastAsia="Calibri" w:hAnsi="Arial" w:cs="Arial"/>
                <w:szCs w:val="18"/>
                <w:lang w:eastAsia="en-US"/>
              </w:rPr>
            </w:pPr>
            <w:r w:rsidRPr="003C4B71">
              <w:rPr>
                <w:rFonts w:ascii="Arial" w:hAnsi="Arial" w:cs="Arial"/>
                <w:szCs w:val="18"/>
                <w:u w:val="single"/>
              </w:rPr>
              <w:t>Let op:</w:t>
            </w:r>
            <w:r w:rsidRPr="003C4B71">
              <w:rPr>
                <w:rFonts w:ascii="Arial" w:hAnsi="Arial" w:cs="Arial"/>
                <w:szCs w:val="18"/>
              </w:rPr>
              <w:t xml:space="preserve"> door iedere deelnemer aan het Samenwerkingsverband (</w:t>
            </w:r>
            <w:r w:rsidR="00E561A5">
              <w:rPr>
                <w:rFonts w:ascii="Arial" w:hAnsi="Arial" w:cs="Arial"/>
                <w:szCs w:val="18"/>
              </w:rPr>
              <w:t>C</w:t>
            </w:r>
            <w:r w:rsidRPr="003C4B71">
              <w:rPr>
                <w:rFonts w:ascii="Arial" w:hAnsi="Arial" w:cs="Arial"/>
                <w:szCs w:val="18"/>
              </w:rPr>
              <w:t xml:space="preserve">ombinatie) dient dit </w:t>
            </w:r>
            <w:r w:rsidRPr="003C4B71">
              <w:rPr>
                <w:rFonts w:ascii="Arial" w:hAnsi="Arial" w:cs="Arial"/>
                <w:b/>
                <w:szCs w:val="18"/>
              </w:rPr>
              <w:t xml:space="preserve">separaat </w:t>
            </w:r>
            <w:r w:rsidRPr="003C4B71">
              <w:rPr>
                <w:rFonts w:ascii="Arial" w:hAnsi="Arial" w:cs="Arial"/>
                <w:szCs w:val="18"/>
              </w:rPr>
              <w:t>te worden ingediend.</w:t>
            </w:r>
          </w:p>
        </w:tc>
      </w:tr>
      <w:tr w:rsidR="0005138E" w:rsidRPr="003C4B71" w14:paraId="21BC4E53" w14:textId="77777777" w:rsidTr="003C2646">
        <w:tc>
          <w:tcPr>
            <w:tcW w:w="3006" w:type="dxa"/>
            <w:shd w:val="clear" w:color="auto" w:fill="auto"/>
          </w:tcPr>
          <w:p w14:paraId="08629465" w14:textId="1E17A99E" w:rsidR="0005138E" w:rsidRPr="003C4B71" w:rsidRDefault="0005138E" w:rsidP="0005138E">
            <w:pPr>
              <w:spacing w:line="240" w:lineRule="auto"/>
              <w:rPr>
                <w:rFonts w:ascii="Arial" w:eastAsia="Calibri" w:hAnsi="Arial" w:cs="Arial"/>
                <w:spacing w:val="0"/>
                <w:szCs w:val="18"/>
                <w:lang w:eastAsia="en-US"/>
              </w:rPr>
            </w:pPr>
            <w:r w:rsidRPr="003C4B71">
              <w:rPr>
                <w:rFonts w:ascii="Arial" w:eastAsia="Calibri" w:hAnsi="Arial" w:cs="Arial"/>
                <w:spacing w:val="0"/>
                <w:szCs w:val="18"/>
                <w:lang w:eastAsia="en-US"/>
              </w:rPr>
              <w:t>Format selectiecriteria</w:t>
            </w:r>
          </w:p>
        </w:tc>
        <w:tc>
          <w:tcPr>
            <w:tcW w:w="2899" w:type="dxa"/>
          </w:tcPr>
          <w:p w14:paraId="48E39B11" w14:textId="0CD2D71C" w:rsidR="0005138E" w:rsidRPr="003C4B71" w:rsidRDefault="0005138E" w:rsidP="0005138E">
            <w:pPr>
              <w:spacing w:line="240" w:lineRule="auto"/>
              <w:rPr>
                <w:rFonts w:ascii="Arial" w:eastAsia="Calibri" w:hAnsi="Arial" w:cs="Arial"/>
                <w:spacing w:val="0"/>
                <w:szCs w:val="18"/>
                <w:lang w:eastAsia="en-US"/>
              </w:rPr>
            </w:pPr>
            <w:r w:rsidRPr="003C4B71">
              <w:rPr>
                <w:rFonts w:ascii="Arial" w:eastAsia="Calibri" w:hAnsi="Arial" w:cs="Arial"/>
                <w:spacing w:val="0"/>
                <w:szCs w:val="18"/>
                <w:lang w:eastAsia="en-US"/>
              </w:rPr>
              <w:t>Gezamenlijk</w:t>
            </w:r>
          </w:p>
        </w:tc>
        <w:tc>
          <w:tcPr>
            <w:tcW w:w="3196" w:type="dxa"/>
            <w:shd w:val="clear" w:color="auto" w:fill="auto"/>
          </w:tcPr>
          <w:p w14:paraId="5EC0B3BD" w14:textId="3A1C273B" w:rsidR="0005138E" w:rsidRPr="003C4B71" w:rsidRDefault="0005138E" w:rsidP="0005138E">
            <w:pPr>
              <w:spacing w:line="240" w:lineRule="auto"/>
              <w:rPr>
                <w:rFonts w:ascii="Arial" w:eastAsia="Calibri" w:hAnsi="Arial" w:cs="Arial"/>
                <w:bCs/>
                <w:color w:val="000000"/>
                <w:spacing w:val="0"/>
                <w:szCs w:val="18"/>
                <w:lang w:eastAsia="en-US"/>
              </w:rPr>
            </w:pPr>
            <w:r w:rsidRPr="003C4B71">
              <w:rPr>
                <w:rFonts w:ascii="Arial" w:eastAsia="Calibri" w:hAnsi="Arial" w:cs="Arial"/>
                <w:bCs/>
                <w:color w:val="000000"/>
                <w:spacing w:val="0"/>
                <w:szCs w:val="18"/>
                <w:lang w:eastAsia="en-US"/>
              </w:rPr>
              <w:t xml:space="preserve">Bijlage Format selectiecriteria per referentie en per </w:t>
            </w:r>
            <w:r w:rsidR="00807B8A">
              <w:rPr>
                <w:rFonts w:ascii="Arial" w:eastAsia="Calibri" w:hAnsi="Arial" w:cs="Arial"/>
                <w:bCs/>
                <w:color w:val="000000"/>
                <w:spacing w:val="0"/>
                <w:szCs w:val="18"/>
                <w:lang w:eastAsia="en-US"/>
              </w:rPr>
              <w:t>(sub)</w:t>
            </w:r>
            <w:r>
              <w:rPr>
                <w:rFonts w:ascii="Arial" w:eastAsia="Calibri" w:hAnsi="Arial" w:cs="Arial"/>
                <w:bCs/>
                <w:color w:val="000000"/>
                <w:spacing w:val="0"/>
                <w:szCs w:val="18"/>
                <w:lang w:eastAsia="en-US"/>
              </w:rPr>
              <w:t>selectie</w:t>
            </w:r>
            <w:r w:rsidRPr="003C4B71">
              <w:rPr>
                <w:rFonts w:ascii="Arial" w:eastAsia="Calibri" w:hAnsi="Arial" w:cs="Arial"/>
                <w:bCs/>
                <w:color w:val="000000"/>
                <w:spacing w:val="0"/>
                <w:szCs w:val="18"/>
                <w:lang w:eastAsia="en-US"/>
              </w:rPr>
              <w:t>criterium invullen en bijvoegen.</w:t>
            </w:r>
          </w:p>
        </w:tc>
      </w:tr>
      <w:tr w:rsidR="0005138E" w:rsidRPr="003C4B71" w14:paraId="5616EE24" w14:textId="77777777" w:rsidTr="003C2646">
        <w:tc>
          <w:tcPr>
            <w:tcW w:w="3006" w:type="dxa"/>
            <w:shd w:val="clear" w:color="auto" w:fill="auto"/>
          </w:tcPr>
          <w:p w14:paraId="1FA99DE9" w14:textId="63362E2E" w:rsidR="0005138E" w:rsidRPr="003C4B71" w:rsidRDefault="0005138E" w:rsidP="0005138E">
            <w:pPr>
              <w:spacing w:line="240" w:lineRule="auto"/>
              <w:rPr>
                <w:rFonts w:ascii="Arial" w:eastAsia="Calibri" w:hAnsi="Arial" w:cs="Arial"/>
                <w:spacing w:val="0"/>
                <w:szCs w:val="18"/>
                <w:lang w:eastAsia="en-US"/>
              </w:rPr>
            </w:pPr>
            <w:r w:rsidRPr="003C4B71">
              <w:rPr>
                <w:rFonts w:ascii="Arial" w:eastAsia="Calibri" w:hAnsi="Arial" w:cs="Arial"/>
                <w:spacing w:val="0"/>
                <w:szCs w:val="18"/>
                <w:lang w:eastAsia="en-US"/>
              </w:rPr>
              <w:t>Getekende tevredenheidsverklaring referentie</w:t>
            </w:r>
          </w:p>
        </w:tc>
        <w:tc>
          <w:tcPr>
            <w:tcW w:w="2899" w:type="dxa"/>
          </w:tcPr>
          <w:p w14:paraId="491BB6EE" w14:textId="683D6F54" w:rsidR="0005138E" w:rsidRPr="003C4B71" w:rsidRDefault="0005138E" w:rsidP="0005138E">
            <w:pPr>
              <w:spacing w:line="240" w:lineRule="auto"/>
              <w:rPr>
                <w:rFonts w:ascii="Arial" w:eastAsia="Calibri" w:hAnsi="Arial" w:cs="Arial"/>
                <w:spacing w:val="0"/>
                <w:szCs w:val="18"/>
                <w:lang w:eastAsia="en-US"/>
              </w:rPr>
            </w:pPr>
            <w:r w:rsidRPr="003C4B71">
              <w:rPr>
                <w:rFonts w:ascii="Arial" w:eastAsia="Calibri" w:hAnsi="Arial" w:cs="Arial"/>
                <w:spacing w:val="0"/>
                <w:szCs w:val="18"/>
                <w:lang w:eastAsia="en-US"/>
              </w:rPr>
              <w:t>Van betreffende onderneming/referent</w:t>
            </w:r>
          </w:p>
        </w:tc>
        <w:tc>
          <w:tcPr>
            <w:tcW w:w="3196" w:type="dxa"/>
            <w:shd w:val="clear" w:color="auto" w:fill="auto"/>
          </w:tcPr>
          <w:p w14:paraId="4745A6A5" w14:textId="72F78FA3" w:rsidR="0005138E" w:rsidRPr="003C4B71" w:rsidRDefault="0005138E" w:rsidP="0005138E">
            <w:pPr>
              <w:spacing w:line="240" w:lineRule="auto"/>
              <w:rPr>
                <w:rFonts w:ascii="Arial" w:eastAsia="Calibri" w:hAnsi="Arial" w:cs="Arial"/>
                <w:bCs/>
                <w:color w:val="000000"/>
                <w:spacing w:val="0"/>
                <w:szCs w:val="18"/>
                <w:lang w:eastAsia="en-US"/>
              </w:rPr>
            </w:pPr>
            <w:r>
              <w:rPr>
                <w:rFonts w:ascii="Arial" w:eastAsia="Calibri" w:hAnsi="Arial" w:cs="Arial"/>
                <w:bCs/>
                <w:color w:val="000000"/>
                <w:spacing w:val="0"/>
                <w:szCs w:val="18"/>
                <w:lang w:eastAsia="en-US"/>
              </w:rPr>
              <w:t>Vormvrij op voorwaarde dat eenduidig blijkt dat Gegadigde/</w:t>
            </w:r>
            <w:proofErr w:type="spellStart"/>
            <w:r>
              <w:rPr>
                <w:rFonts w:ascii="Arial" w:eastAsia="Calibri" w:hAnsi="Arial" w:cs="Arial"/>
                <w:bCs/>
                <w:color w:val="000000"/>
                <w:spacing w:val="0"/>
                <w:szCs w:val="18"/>
                <w:lang w:eastAsia="en-US"/>
              </w:rPr>
              <w:t>combinant</w:t>
            </w:r>
            <w:proofErr w:type="spellEnd"/>
            <w:r>
              <w:rPr>
                <w:rFonts w:ascii="Arial" w:eastAsia="Calibri" w:hAnsi="Arial" w:cs="Arial"/>
                <w:bCs/>
                <w:color w:val="000000"/>
                <w:spacing w:val="0"/>
                <w:szCs w:val="18"/>
                <w:lang w:eastAsia="en-US"/>
              </w:rPr>
              <w:t>/</w:t>
            </w:r>
            <w:r w:rsidR="00EA5031">
              <w:rPr>
                <w:rFonts w:ascii="Arial" w:eastAsia="Calibri" w:hAnsi="Arial" w:cs="Arial"/>
                <w:bCs/>
                <w:color w:val="000000"/>
                <w:spacing w:val="0"/>
                <w:szCs w:val="18"/>
                <w:lang w:eastAsia="en-US"/>
              </w:rPr>
              <w:t xml:space="preserve">in te zetten </w:t>
            </w:r>
            <w:r>
              <w:rPr>
                <w:rFonts w:ascii="Arial" w:eastAsia="Calibri" w:hAnsi="Arial" w:cs="Arial"/>
                <w:bCs/>
                <w:color w:val="000000"/>
                <w:spacing w:val="0"/>
                <w:szCs w:val="18"/>
                <w:lang w:eastAsia="en-US"/>
              </w:rPr>
              <w:t>Derde ieder desbetreffend aangevinkt (sub)selectiecriterium (naar tevredenheid) bij referent heeft uitgevoerd.</w:t>
            </w:r>
          </w:p>
        </w:tc>
      </w:tr>
      <w:tr w:rsidR="00904C64" w:rsidRPr="003C4B71" w14:paraId="4084EADD" w14:textId="77777777" w:rsidTr="003C2646">
        <w:tc>
          <w:tcPr>
            <w:tcW w:w="3006" w:type="dxa"/>
            <w:shd w:val="clear" w:color="auto" w:fill="auto"/>
          </w:tcPr>
          <w:p w14:paraId="48BAD1FD" w14:textId="612BD7C9" w:rsidR="00904C64" w:rsidRPr="003C4B71" w:rsidRDefault="00904C64" w:rsidP="00904C64">
            <w:pPr>
              <w:spacing w:line="240" w:lineRule="auto"/>
              <w:rPr>
                <w:rFonts w:ascii="Arial" w:eastAsia="Calibri" w:hAnsi="Arial" w:cs="Arial"/>
                <w:spacing w:val="0"/>
                <w:szCs w:val="18"/>
                <w:lang w:eastAsia="en-US"/>
              </w:rPr>
            </w:pPr>
            <w:r w:rsidRPr="003C4B71">
              <w:rPr>
                <w:rFonts w:ascii="Arial" w:eastAsia="Calibri" w:hAnsi="Arial" w:cs="Arial"/>
                <w:spacing w:val="0"/>
                <w:szCs w:val="18"/>
                <w:lang w:eastAsia="en-US"/>
              </w:rPr>
              <w:t>ISO-certificaat</w:t>
            </w:r>
          </w:p>
        </w:tc>
        <w:tc>
          <w:tcPr>
            <w:tcW w:w="2899" w:type="dxa"/>
          </w:tcPr>
          <w:p w14:paraId="4216BADD" w14:textId="6A023739" w:rsidR="00904C64" w:rsidRPr="003C4B71" w:rsidRDefault="00904C64" w:rsidP="00904C64">
            <w:pPr>
              <w:spacing w:line="240" w:lineRule="auto"/>
              <w:rPr>
                <w:rFonts w:ascii="Arial" w:eastAsia="Calibri" w:hAnsi="Arial" w:cs="Arial"/>
                <w:spacing w:val="0"/>
                <w:szCs w:val="18"/>
                <w:lang w:eastAsia="en-US"/>
              </w:rPr>
            </w:pPr>
            <w:r w:rsidRPr="003C4B71">
              <w:rPr>
                <w:rFonts w:ascii="Arial" w:eastAsia="Calibri" w:hAnsi="Arial" w:cs="Arial"/>
                <w:spacing w:val="0"/>
                <w:szCs w:val="18"/>
                <w:lang w:eastAsia="en-US"/>
              </w:rPr>
              <w:t>Gegadigde / penvoerder Combinatie</w:t>
            </w:r>
          </w:p>
        </w:tc>
        <w:tc>
          <w:tcPr>
            <w:tcW w:w="3196" w:type="dxa"/>
            <w:shd w:val="clear" w:color="auto" w:fill="auto"/>
          </w:tcPr>
          <w:p w14:paraId="7D0B95F6" w14:textId="4439878B" w:rsidR="00904C64" w:rsidRPr="003C4B71" w:rsidRDefault="00904C64" w:rsidP="00904C64">
            <w:pPr>
              <w:spacing w:line="240" w:lineRule="auto"/>
              <w:rPr>
                <w:rFonts w:ascii="Arial" w:eastAsia="Calibri" w:hAnsi="Arial" w:cs="Arial"/>
                <w:spacing w:val="0"/>
                <w:szCs w:val="18"/>
                <w:lang w:eastAsia="en-US"/>
              </w:rPr>
            </w:pPr>
            <w:r>
              <w:rPr>
                <w:rFonts w:ascii="Arial" w:eastAsia="Calibri" w:hAnsi="Arial" w:cs="Arial"/>
                <w:spacing w:val="0"/>
                <w:szCs w:val="18"/>
                <w:lang w:eastAsia="en-US"/>
              </w:rPr>
              <w:t>Zie paragraaf 4.3.</w:t>
            </w:r>
          </w:p>
        </w:tc>
      </w:tr>
      <w:tr w:rsidR="00904C64" w:rsidRPr="003C4B71" w14:paraId="37369DBA" w14:textId="77777777" w:rsidTr="003C2646">
        <w:tc>
          <w:tcPr>
            <w:tcW w:w="3006" w:type="dxa"/>
            <w:shd w:val="clear" w:color="auto" w:fill="auto"/>
          </w:tcPr>
          <w:p w14:paraId="4F2DE067" w14:textId="720D738D" w:rsidR="00904C64" w:rsidRPr="003C4B71" w:rsidRDefault="00904C64" w:rsidP="00904C64">
            <w:pPr>
              <w:spacing w:line="240" w:lineRule="auto"/>
              <w:rPr>
                <w:rFonts w:ascii="Arial" w:eastAsia="Calibri" w:hAnsi="Arial" w:cs="Arial"/>
                <w:spacing w:val="0"/>
                <w:szCs w:val="18"/>
                <w:lang w:eastAsia="en-US"/>
              </w:rPr>
            </w:pPr>
            <w:r w:rsidRPr="003C4B71">
              <w:rPr>
                <w:rFonts w:ascii="Arial" w:eastAsia="Calibri" w:hAnsi="Arial" w:cs="Arial"/>
                <w:spacing w:val="0"/>
                <w:szCs w:val="18"/>
                <w:lang w:eastAsia="en-US"/>
              </w:rPr>
              <w:t>Beroeps- en bedrijfsaansprakelijkheidsverzekering</w:t>
            </w:r>
          </w:p>
        </w:tc>
        <w:tc>
          <w:tcPr>
            <w:tcW w:w="2899" w:type="dxa"/>
          </w:tcPr>
          <w:p w14:paraId="2E06AA9B" w14:textId="0916CD01" w:rsidR="00904C64" w:rsidRPr="003C4B71" w:rsidRDefault="00904C64" w:rsidP="00904C64">
            <w:pPr>
              <w:spacing w:line="240" w:lineRule="auto"/>
              <w:rPr>
                <w:rFonts w:ascii="Arial" w:eastAsia="Calibri" w:hAnsi="Arial" w:cs="Arial"/>
                <w:spacing w:val="0"/>
                <w:szCs w:val="18"/>
                <w:lang w:eastAsia="en-US"/>
              </w:rPr>
            </w:pPr>
            <w:r w:rsidRPr="003C4B71">
              <w:rPr>
                <w:rFonts w:ascii="Arial" w:eastAsia="Calibri" w:hAnsi="Arial" w:cs="Arial"/>
                <w:spacing w:val="0"/>
                <w:szCs w:val="18"/>
                <w:lang w:eastAsia="en-US"/>
              </w:rPr>
              <w:t>Gegadigde / penvoerder Combinatie</w:t>
            </w:r>
          </w:p>
        </w:tc>
        <w:tc>
          <w:tcPr>
            <w:tcW w:w="3196" w:type="dxa"/>
            <w:shd w:val="clear" w:color="auto" w:fill="auto"/>
          </w:tcPr>
          <w:p w14:paraId="50CBD852" w14:textId="76E19883" w:rsidR="00904C64" w:rsidRPr="003C4B71" w:rsidRDefault="00904C64" w:rsidP="00904C64">
            <w:pPr>
              <w:spacing w:line="240" w:lineRule="auto"/>
              <w:rPr>
                <w:rFonts w:ascii="Arial" w:eastAsia="Calibri" w:hAnsi="Arial" w:cs="Arial"/>
                <w:spacing w:val="0"/>
                <w:szCs w:val="18"/>
                <w:lang w:eastAsia="en-US"/>
              </w:rPr>
            </w:pPr>
            <w:r>
              <w:rPr>
                <w:rFonts w:ascii="Arial" w:eastAsia="Calibri" w:hAnsi="Arial" w:cs="Arial"/>
                <w:spacing w:val="0"/>
                <w:szCs w:val="18"/>
                <w:lang w:eastAsia="en-US"/>
              </w:rPr>
              <w:t>Zie paragraaf 4.3.</w:t>
            </w:r>
          </w:p>
        </w:tc>
      </w:tr>
    </w:tbl>
    <w:p w14:paraId="2CC96E44" w14:textId="77777777" w:rsidR="003A2F9D" w:rsidRPr="003C4B71" w:rsidRDefault="003A2F9D" w:rsidP="003C4B71">
      <w:pPr>
        <w:spacing w:line="240" w:lineRule="auto"/>
        <w:rPr>
          <w:rFonts w:ascii="Arial" w:eastAsia="Calibri" w:hAnsi="Arial" w:cs="Arial"/>
          <w:spacing w:val="0"/>
          <w:szCs w:val="18"/>
          <w:lang w:eastAsia="en-US"/>
        </w:rPr>
      </w:pP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4111"/>
        <w:gridCol w:w="4961"/>
        <w:gridCol w:w="29"/>
      </w:tblGrid>
      <w:tr w:rsidR="003A2F9D" w:rsidRPr="003C4B71" w14:paraId="4B579FD9" w14:textId="77777777" w:rsidTr="003C2646">
        <w:trPr>
          <w:gridAfter w:val="1"/>
          <w:wAfter w:w="29" w:type="dxa"/>
        </w:trPr>
        <w:tc>
          <w:tcPr>
            <w:tcW w:w="9072" w:type="dxa"/>
            <w:gridSpan w:val="2"/>
            <w:shd w:val="clear" w:color="auto" w:fill="B8CCE4"/>
          </w:tcPr>
          <w:p w14:paraId="4697DF20" w14:textId="77777777" w:rsidR="003A2F9D" w:rsidRPr="003C4B71" w:rsidRDefault="003A2F9D" w:rsidP="003C4B71">
            <w:pPr>
              <w:spacing w:line="240" w:lineRule="auto"/>
              <w:rPr>
                <w:rFonts w:ascii="Arial" w:eastAsia="Calibri" w:hAnsi="Arial" w:cs="Arial"/>
                <w:b/>
                <w:spacing w:val="0"/>
                <w:szCs w:val="18"/>
                <w:lang w:eastAsia="en-US"/>
              </w:rPr>
            </w:pPr>
            <w:r w:rsidRPr="003C4B71">
              <w:rPr>
                <w:rFonts w:ascii="Arial" w:eastAsia="Calibri" w:hAnsi="Arial" w:cs="Arial"/>
                <w:b/>
                <w:spacing w:val="0"/>
                <w:szCs w:val="18"/>
                <w:lang w:eastAsia="en-US"/>
              </w:rPr>
              <w:t>Aan te leveren na een verzoek daartoe door Opdrachtgever</w:t>
            </w:r>
          </w:p>
        </w:tc>
      </w:tr>
      <w:tr w:rsidR="003A2F9D" w:rsidRPr="003C4B71" w14:paraId="5FD1B928" w14:textId="77777777" w:rsidTr="003C2646">
        <w:tc>
          <w:tcPr>
            <w:tcW w:w="4111" w:type="dxa"/>
            <w:shd w:val="clear" w:color="auto" w:fill="D9D9D9" w:themeFill="background1" w:themeFillShade="D9"/>
            <w:vAlign w:val="center"/>
          </w:tcPr>
          <w:p w14:paraId="7B9C1DC5" w14:textId="77777777" w:rsidR="003A2F9D" w:rsidRPr="003C4B71" w:rsidRDefault="003A2F9D" w:rsidP="003C4B71">
            <w:pPr>
              <w:spacing w:line="240" w:lineRule="auto"/>
              <w:rPr>
                <w:rFonts w:ascii="Arial" w:eastAsia="Calibri" w:hAnsi="Arial" w:cs="Arial"/>
                <w:i/>
                <w:spacing w:val="0"/>
                <w:szCs w:val="18"/>
                <w:lang w:eastAsia="en-US"/>
              </w:rPr>
            </w:pPr>
            <w:r w:rsidRPr="003C4B71">
              <w:rPr>
                <w:rFonts w:ascii="Arial" w:eastAsia="Calibri" w:hAnsi="Arial" w:cs="Arial"/>
                <w:i/>
                <w:spacing w:val="0"/>
                <w:szCs w:val="18"/>
                <w:lang w:eastAsia="en-US"/>
              </w:rPr>
              <w:t>Omschrijving</w:t>
            </w:r>
          </w:p>
        </w:tc>
        <w:tc>
          <w:tcPr>
            <w:tcW w:w="4990" w:type="dxa"/>
            <w:gridSpan w:val="2"/>
            <w:shd w:val="clear" w:color="auto" w:fill="D9D9D9" w:themeFill="background1" w:themeFillShade="D9"/>
            <w:vAlign w:val="center"/>
          </w:tcPr>
          <w:p w14:paraId="2F2F1BE2" w14:textId="77777777" w:rsidR="003A2F9D" w:rsidRPr="003C4B71" w:rsidRDefault="003A2F9D" w:rsidP="003C4B71">
            <w:pPr>
              <w:spacing w:line="240" w:lineRule="auto"/>
              <w:rPr>
                <w:rFonts w:ascii="Arial" w:eastAsia="Calibri" w:hAnsi="Arial" w:cs="Arial"/>
                <w:i/>
                <w:spacing w:val="0"/>
                <w:szCs w:val="18"/>
                <w:lang w:eastAsia="en-US"/>
              </w:rPr>
            </w:pPr>
            <w:r w:rsidRPr="003C4B71">
              <w:rPr>
                <w:rFonts w:ascii="Arial" w:eastAsia="Calibri" w:hAnsi="Arial" w:cs="Arial"/>
                <w:i/>
                <w:spacing w:val="0"/>
                <w:szCs w:val="18"/>
                <w:lang w:eastAsia="en-US"/>
              </w:rPr>
              <w:t>Over te leggen door:</w:t>
            </w:r>
          </w:p>
          <w:p w14:paraId="3D4D76C2" w14:textId="77777777" w:rsidR="003A2F9D" w:rsidRPr="003C4B71" w:rsidRDefault="003A2F9D" w:rsidP="003C4B71">
            <w:pPr>
              <w:spacing w:line="240" w:lineRule="auto"/>
              <w:rPr>
                <w:rFonts w:ascii="Arial" w:eastAsia="Calibri" w:hAnsi="Arial" w:cs="Arial"/>
                <w:i/>
                <w:spacing w:val="0"/>
                <w:szCs w:val="18"/>
                <w:lang w:eastAsia="en-US"/>
              </w:rPr>
            </w:pPr>
            <w:r w:rsidRPr="003C4B71">
              <w:rPr>
                <w:rFonts w:ascii="Arial" w:eastAsia="Calibri" w:hAnsi="Arial" w:cs="Arial"/>
                <w:i/>
                <w:spacing w:val="0"/>
                <w:szCs w:val="18"/>
                <w:lang w:eastAsia="en-US"/>
              </w:rPr>
              <w:t xml:space="preserve">(Gegadigde / </w:t>
            </w:r>
            <w:proofErr w:type="spellStart"/>
            <w:r w:rsidRPr="003C4B71">
              <w:rPr>
                <w:rFonts w:ascii="Arial" w:eastAsia="Calibri" w:hAnsi="Arial" w:cs="Arial"/>
                <w:i/>
                <w:spacing w:val="0"/>
                <w:szCs w:val="18"/>
                <w:lang w:eastAsia="en-US"/>
              </w:rPr>
              <w:t>combinanten</w:t>
            </w:r>
            <w:proofErr w:type="spellEnd"/>
            <w:r w:rsidRPr="003C4B71">
              <w:rPr>
                <w:rFonts w:ascii="Arial" w:eastAsia="Calibri" w:hAnsi="Arial" w:cs="Arial"/>
                <w:i/>
                <w:spacing w:val="0"/>
                <w:szCs w:val="18"/>
                <w:lang w:eastAsia="en-US"/>
              </w:rPr>
              <w:t xml:space="preserve"> / onderaannemers indien op hen een beroep op Derden wordt gedaan om te voldoen aan geschiktheidseisen)</w:t>
            </w:r>
          </w:p>
        </w:tc>
      </w:tr>
      <w:tr w:rsidR="003A2F9D" w:rsidRPr="003C4B71" w14:paraId="34D4B8C0" w14:textId="77777777" w:rsidTr="003C2646">
        <w:tc>
          <w:tcPr>
            <w:tcW w:w="4111" w:type="dxa"/>
            <w:shd w:val="clear" w:color="auto" w:fill="auto"/>
          </w:tcPr>
          <w:p w14:paraId="0BB914B7" w14:textId="77777777" w:rsidR="003A2F9D" w:rsidRPr="003C4B71" w:rsidRDefault="003A2F9D" w:rsidP="003C4B71">
            <w:pPr>
              <w:spacing w:line="240" w:lineRule="auto"/>
              <w:rPr>
                <w:rFonts w:ascii="Arial" w:eastAsia="Calibri" w:hAnsi="Arial" w:cs="Arial"/>
                <w:spacing w:val="0"/>
                <w:szCs w:val="18"/>
                <w:lang w:eastAsia="en-US"/>
              </w:rPr>
            </w:pPr>
            <w:r w:rsidRPr="003C4B71">
              <w:rPr>
                <w:rFonts w:ascii="Arial" w:eastAsia="Calibri" w:hAnsi="Arial" w:cs="Arial"/>
                <w:spacing w:val="0"/>
                <w:szCs w:val="18"/>
                <w:lang w:eastAsia="en-US"/>
              </w:rPr>
              <w:t>Gedragsverklaring aanbesteden</w:t>
            </w:r>
          </w:p>
        </w:tc>
        <w:tc>
          <w:tcPr>
            <w:tcW w:w="4990" w:type="dxa"/>
            <w:gridSpan w:val="2"/>
          </w:tcPr>
          <w:p w14:paraId="565C7A82" w14:textId="77777777" w:rsidR="003A2F9D" w:rsidRPr="003C4B71" w:rsidRDefault="003A2F9D" w:rsidP="003C4B71">
            <w:pPr>
              <w:spacing w:line="240" w:lineRule="auto"/>
              <w:rPr>
                <w:rFonts w:ascii="Arial" w:eastAsia="Calibri" w:hAnsi="Arial" w:cs="Arial"/>
                <w:spacing w:val="0"/>
                <w:szCs w:val="18"/>
                <w:lang w:eastAsia="en-US"/>
              </w:rPr>
            </w:pPr>
            <w:r w:rsidRPr="003C4B71">
              <w:rPr>
                <w:rFonts w:ascii="Arial" w:eastAsia="Calibri" w:hAnsi="Arial" w:cs="Arial"/>
                <w:spacing w:val="0"/>
                <w:szCs w:val="18"/>
                <w:lang w:eastAsia="en-US"/>
              </w:rPr>
              <w:t xml:space="preserve">Gegadigde / alle </w:t>
            </w:r>
            <w:proofErr w:type="spellStart"/>
            <w:r w:rsidRPr="003C4B71">
              <w:rPr>
                <w:rFonts w:ascii="Arial" w:eastAsia="Calibri" w:hAnsi="Arial" w:cs="Arial"/>
                <w:spacing w:val="0"/>
                <w:szCs w:val="18"/>
                <w:lang w:eastAsia="en-US"/>
              </w:rPr>
              <w:t>combinanten</w:t>
            </w:r>
            <w:proofErr w:type="spellEnd"/>
            <w:r w:rsidRPr="003C4B71">
              <w:rPr>
                <w:rFonts w:ascii="Arial" w:eastAsia="Calibri" w:hAnsi="Arial" w:cs="Arial"/>
                <w:spacing w:val="0"/>
                <w:szCs w:val="18"/>
                <w:lang w:eastAsia="en-US"/>
              </w:rPr>
              <w:t xml:space="preserve"> / alle betreffende onderaannemers</w:t>
            </w:r>
          </w:p>
        </w:tc>
      </w:tr>
      <w:tr w:rsidR="003A2F9D" w:rsidRPr="003C4B71" w14:paraId="0A36B6CA" w14:textId="77777777" w:rsidTr="003C2646">
        <w:tc>
          <w:tcPr>
            <w:tcW w:w="4111" w:type="dxa"/>
            <w:shd w:val="clear" w:color="auto" w:fill="auto"/>
          </w:tcPr>
          <w:p w14:paraId="5FC06A53" w14:textId="77777777" w:rsidR="003A2F9D" w:rsidRPr="003C4B71" w:rsidRDefault="003A2F9D" w:rsidP="003C4B71">
            <w:pPr>
              <w:spacing w:line="240" w:lineRule="auto"/>
              <w:rPr>
                <w:rFonts w:ascii="Arial" w:eastAsia="Calibri" w:hAnsi="Arial" w:cs="Arial"/>
                <w:spacing w:val="0"/>
                <w:szCs w:val="18"/>
                <w:lang w:eastAsia="en-US"/>
              </w:rPr>
            </w:pPr>
            <w:r w:rsidRPr="003C4B71">
              <w:rPr>
                <w:rFonts w:ascii="Arial" w:eastAsia="Calibri" w:hAnsi="Arial" w:cs="Arial"/>
                <w:spacing w:val="0"/>
                <w:szCs w:val="18"/>
                <w:lang w:eastAsia="en-US"/>
              </w:rPr>
              <w:t>Verklaring belasting en sociale premies</w:t>
            </w:r>
          </w:p>
        </w:tc>
        <w:tc>
          <w:tcPr>
            <w:tcW w:w="4990" w:type="dxa"/>
            <w:gridSpan w:val="2"/>
          </w:tcPr>
          <w:p w14:paraId="73BBE46A" w14:textId="77777777" w:rsidR="003A2F9D" w:rsidRPr="003C4B71" w:rsidRDefault="003A2F9D" w:rsidP="003C4B71">
            <w:pPr>
              <w:spacing w:line="240" w:lineRule="auto"/>
              <w:rPr>
                <w:rFonts w:ascii="Arial" w:eastAsia="Calibri" w:hAnsi="Arial" w:cs="Arial"/>
                <w:spacing w:val="0"/>
                <w:szCs w:val="18"/>
                <w:lang w:eastAsia="en-US"/>
              </w:rPr>
            </w:pPr>
            <w:r w:rsidRPr="003C4B71">
              <w:rPr>
                <w:rFonts w:ascii="Arial" w:eastAsia="Calibri" w:hAnsi="Arial" w:cs="Arial"/>
                <w:spacing w:val="0"/>
                <w:szCs w:val="18"/>
                <w:lang w:eastAsia="en-US"/>
              </w:rPr>
              <w:t xml:space="preserve">Gegadigde / alle </w:t>
            </w:r>
            <w:proofErr w:type="spellStart"/>
            <w:r w:rsidRPr="003C4B71">
              <w:rPr>
                <w:rFonts w:ascii="Arial" w:eastAsia="Calibri" w:hAnsi="Arial" w:cs="Arial"/>
                <w:spacing w:val="0"/>
                <w:szCs w:val="18"/>
                <w:lang w:eastAsia="en-US"/>
              </w:rPr>
              <w:t>combinanten</w:t>
            </w:r>
            <w:proofErr w:type="spellEnd"/>
          </w:p>
        </w:tc>
      </w:tr>
    </w:tbl>
    <w:p w14:paraId="48AD83C7" w14:textId="77777777" w:rsidR="003A2F9D" w:rsidRPr="003C4B71" w:rsidRDefault="003A2F9D" w:rsidP="003C4B71">
      <w:pPr>
        <w:spacing w:line="240" w:lineRule="auto"/>
        <w:rPr>
          <w:rFonts w:ascii="Arial" w:eastAsia="Calibri" w:hAnsi="Arial" w:cs="Arial"/>
          <w:spacing w:val="0"/>
          <w:szCs w:val="18"/>
          <w:lang w:eastAsia="en-US"/>
        </w:rPr>
      </w:pPr>
    </w:p>
    <w:p w14:paraId="59EC05F8" w14:textId="77777777" w:rsidR="002539C9" w:rsidRPr="003C4B71" w:rsidRDefault="0008473B" w:rsidP="003C4B71">
      <w:pPr>
        <w:pStyle w:val="Kop1"/>
        <w:numPr>
          <w:ilvl w:val="0"/>
          <w:numId w:val="0"/>
        </w:numPr>
        <w:spacing w:line="240" w:lineRule="auto"/>
        <w:rPr>
          <w:rFonts w:ascii="Arial" w:hAnsi="Arial" w:cs="Arial"/>
          <w:caps/>
          <w:noProof w:val="0"/>
          <w:kern w:val="28"/>
          <w:sz w:val="20"/>
          <w:lang w:eastAsia="en-US"/>
        </w:rPr>
      </w:pPr>
      <w:bookmarkStart w:id="88" w:name="_Toc183423344"/>
      <w:r w:rsidRPr="003C4B71">
        <w:rPr>
          <w:rFonts w:ascii="Arial" w:hAnsi="Arial" w:cs="Arial"/>
          <w:sz w:val="20"/>
        </w:rPr>
        <w:lastRenderedPageBreak/>
        <w:t xml:space="preserve">BIJLAGE </w:t>
      </w:r>
      <w:bookmarkStart w:id="89" w:name="_Toc392769918"/>
      <w:bookmarkStart w:id="90" w:name="_Toc392771583"/>
      <w:bookmarkStart w:id="91" w:name="_Toc392772040"/>
      <w:bookmarkStart w:id="92" w:name="_Toc392774201"/>
      <w:bookmarkStart w:id="93" w:name="_Toc392837216"/>
      <w:bookmarkStart w:id="94" w:name="_Toc392840054"/>
      <w:bookmarkStart w:id="95" w:name="_Toc393283516"/>
      <w:bookmarkStart w:id="96" w:name="_Toc478631348"/>
      <w:bookmarkStart w:id="97" w:name="_Toc478631389"/>
      <w:bookmarkStart w:id="98" w:name="_Toc477773214"/>
      <w:bookmarkStart w:id="99" w:name="_Toc477776154"/>
      <w:bookmarkStart w:id="100" w:name="_Toc477790962"/>
      <w:bookmarkStart w:id="101" w:name="_Toc478559147"/>
      <w:r w:rsidR="002539C9" w:rsidRPr="003C4B71">
        <w:rPr>
          <w:rFonts w:ascii="Arial" w:hAnsi="Arial" w:cs="Arial"/>
          <w:caps/>
          <w:noProof w:val="0"/>
          <w:kern w:val="28"/>
          <w:sz w:val="20"/>
          <w:lang w:eastAsia="en-US"/>
        </w:rPr>
        <w:t>1 Uniform Europees Aanbestedingsdocument</w:t>
      </w:r>
      <w:bookmarkEnd w:id="88"/>
      <w:bookmarkEnd w:id="89"/>
      <w:bookmarkEnd w:id="90"/>
      <w:bookmarkEnd w:id="91"/>
      <w:bookmarkEnd w:id="92"/>
      <w:bookmarkEnd w:id="93"/>
      <w:bookmarkEnd w:id="94"/>
      <w:bookmarkEnd w:id="95"/>
      <w:bookmarkEnd w:id="96"/>
      <w:r w:rsidR="002539C9" w:rsidRPr="003C4B71">
        <w:rPr>
          <w:rFonts w:ascii="Arial" w:hAnsi="Arial" w:cs="Arial"/>
          <w:caps/>
          <w:noProof w:val="0"/>
          <w:kern w:val="28"/>
          <w:sz w:val="20"/>
          <w:lang w:eastAsia="en-US"/>
        </w:rPr>
        <w:t xml:space="preserve"> </w:t>
      </w:r>
    </w:p>
    <w:p w14:paraId="4EADE6D7" w14:textId="56FC915F" w:rsidR="002539C9" w:rsidRPr="003C4B71" w:rsidRDefault="002539C9" w:rsidP="0005138E">
      <w:pPr>
        <w:spacing w:line="240" w:lineRule="auto"/>
        <w:rPr>
          <w:rFonts w:ascii="Arial" w:eastAsia="Calibri" w:hAnsi="Arial" w:cs="Arial"/>
          <w:spacing w:val="0"/>
          <w:szCs w:val="18"/>
          <w:lang w:eastAsia="en-US"/>
        </w:rPr>
      </w:pPr>
      <w:r w:rsidRPr="003C4B71">
        <w:rPr>
          <w:rFonts w:ascii="Arial" w:eastAsia="Calibri" w:hAnsi="Arial" w:cs="Arial"/>
          <w:spacing w:val="0"/>
          <w:szCs w:val="18"/>
          <w:lang w:eastAsia="en-US"/>
        </w:rPr>
        <w:t>(</w:t>
      </w:r>
      <w:r w:rsidR="004459EA">
        <w:rPr>
          <w:rFonts w:ascii="Arial" w:eastAsia="Calibri" w:hAnsi="Arial" w:cs="Arial"/>
          <w:spacing w:val="0"/>
          <w:szCs w:val="18"/>
          <w:lang w:eastAsia="en-US"/>
        </w:rPr>
        <w:t>separaat</w:t>
      </w:r>
      <w:r w:rsidRPr="003C4B71">
        <w:rPr>
          <w:rFonts w:ascii="Arial" w:eastAsia="Calibri" w:hAnsi="Arial" w:cs="Arial"/>
          <w:spacing w:val="0"/>
          <w:szCs w:val="18"/>
          <w:lang w:eastAsia="en-US"/>
        </w:rPr>
        <w:t xml:space="preserve"> bijgevoegd)</w:t>
      </w:r>
      <w:bookmarkEnd w:id="97"/>
    </w:p>
    <w:bookmarkEnd w:id="98"/>
    <w:bookmarkEnd w:id="99"/>
    <w:bookmarkEnd w:id="100"/>
    <w:bookmarkEnd w:id="101"/>
    <w:p w14:paraId="58FA58BC" w14:textId="2DDA225C" w:rsidR="0008473B" w:rsidRPr="003C4B71" w:rsidRDefault="0008473B" w:rsidP="003C4B71">
      <w:pPr>
        <w:spacing w:line="240" w:lineRule="auto"/>
        <w:rPr>
          <w:rFonts w:ascii="Arial" w:eastAsia="Calibri" w:hAnsi="Arial" w:cs="Arial"/>
          <w:szCs w:val="18"/>
        </w:rPr>
      </w:pPr>
    </w:p>
    <w:p w14:paraId="33F8A79D" w14:textId="77777777" w:rsidR="0008473B" w:rsidRPr="003C4B71" w:rsidRDefault="0008473B" w:rsidP="003C4B71">
      <w:pPr>
        <w:spacing w:line="240" w:lineRule="auto"/>
        <w:rPr>
          <w:rFonts w:ascii="Arial" w:hAnsi="Arial" w:cs="Arial"/>
          <w:b/>
          <w:caps/>
          <w:spacing w:val="0"/>
          <w:sz w:val="24"/>
          <w:szCs w:val="24"/>
        </w:rPr>
      </w:pPr>
      <w:r w:rsidRPr="003C4B71">
        <w:rPr>
          <w:rFonts w:ascii="Arial" w:hAnsi="Arial" w:cs="Arial"/>
        </w:rPr>
        <w:br w:type="page"/>
      </w:r>
    </w:p>
    <w:p w14:paraId="17D761B0" w14:textId="4D529EAF" w:rsidR="00D51454" w:rsidRPr="003C4B71" w:rsidRDefault="00A532E4" w:rsidP="004459EA">
      <w:pPr>
        <w:pStyle w:val="BestekKop1"/>
      </w:pPr>
      <w:bookmarkStart w:id="102" w:name="_Toc183423345"/>
      <w:r w:rsidRPr="003C4B71">
        <w:lastRenderedPageBreak/>
        <w:t xml:space="preserve">Bijlage </w:t>
      </w:r>
      <w:r w:rsidR="002539C9" w:rsidRPr="003C4B71">
        <w:t>2</w:t>
      </w:r>
      <w:r w:rsidR="00D8475C" w:rsidRPr="003C4B71">
        <w:t xml:space="preserve"> </w:t>
      </w:r>
      <w:r w:rsidR="00D51454" w:rsidRPr="003C4B71">
        <w:t xml:space="preserve">Format </w:t>
      </w:r>
      <w:r w:rsidR="006D2D98" w:rsidRPr="003C4B71">
        <w:t>selectiecriteria</w:t>
      </w:r>
      <w:bookmarkEnd w:id="102"/>
    </w:p>
    <w:p w14:paraId="7F2BB895" w14:textId="5A4476FA" w:rsidR="002539C9" w:rsidRPr="003C4B71" w:rsidRDefault="002539C9" w:rsidP="003C4B71">
      <w:pPr>
        <w:spacing w:line="240" w:lineRule="auto"/>
        <w:rPr>
          <w:rFonts w:ascii="Arial" w:eastAsia="Calibri" w:hAnsi="Arial" w:cs="Arial"/>
          <w:szCs w:val="18"/>
        </w:rPr>
      </w:pPr>
      <w:r w:rsidRPr="003C4B71">
        <w:rPr>
          <w:rFonts w:ascii="Arial" w:eastAsia="Calibri" w:hAnsi="Arial" w:cs="Arial"/>
          <w:szCs w:val="18"/>
        </w:rPr>
        <w:t>Gegadigde dient alle</w:t>
      </w:r>
      <w:r w:rsidR="0005138E">
        <w:rPr>
          <w:rFonts w:ascii="Arial" w:eastAsia="Calibri" w:hAnsi="Arial" w:cs="Arial"/>
          <w:szCs w:val="18"/>
        </w:rPr>
        <w:t xml:space="preserve"> onderdelen van de benoemde</w:t>
      </w:r>
      <w:r w:rsidRPr="003C4B71">
        <w:rPr>
          <w:rFonts w:ascii="Arial" w:eastAsia="Calibri" w:hAnsi="Arial" w:cs="Arial"/>
          <w:szCs w:val="18"/>
        </w:rPr>
        <w:t xml:space="preserve"> selectiecriteria waarover hij meent te beschikken te onderbouwen door het opgeven van referentieopdracht(en). Indien Gegadigde geen referentieopdracht opgeeft</w:t>
      </w:r>
      <w:r w:rsidR="00077895" w:rsidRPr="003C4B71">
        <w:rPr>
          <w:rFonts w:ascii="Arial" w:eastAsia="Calibri" w:hAnsi="Arial" w:cs="Arial"/>
          <w:szCs w:val="18"/>
        </w:rPr>
        <w:t xml:space="preserve"> of een referentieopdracht die ziet op een of een aantal van de benoemde deelaspecten</w:t>
      </w:r>
      <w:r w:rsidRPr="003C4B71">
        <w:rPr>
          <w:rFonts w:ascii="Arial" w:eastAsia="Calibri" w:hAnsi="Arial" w:cs="Arial"/>
          <w:szCs w:val="18"/>
        </w:rPr>
        <w:t>, gaat Aanbestedende dienst ervanuit dat Gegadigde</w:t>
      </w:r>
      <w:r w:rsidR="00BC5FDC">
        <w:rPr>
          <w:rFonts w:ascii="Arial" w:eastAsia="Calibri" w:hAnsi="Arial" w:cs="Arial"/>
          <w:szCs w:val="18"/>
        </w:rPr>
        <w:t xml:space="preserve"> (t.a.v. de referentie als geheel dan wel de niet aangekruiste deelaspecten)</w:t>
      </w:r>
      <w:r w:rsidRPr="003C4B71">
        <w:rPr>
          <w:rFonts w:ascii="Arial" w:eastAsia="Calibri" w:hAnsi="Arial" w:cs="Arial"/>
          <w:szCs w:val="18"/>
        </w:rPr>
        <w:t xml:space="preserve"> niet over de</w:t>
      </w:r>
      <w:r w:rsidR="00077895" w:rsidRPr="003C4B71">
        <w:rPr>
          <w:rFonts w:ascii="Arial" w:eastAsia="Calibri" w:hAnsi="Arial" w:cs="Arial"/>
          <w:szCs w:val="18"/>
        </w:rPr>
        <w:t xml:space="preserve"> desbetreffende (niet nader uitgewerkte)</w:t>
      </w:r>
      <w:r w:rsidRPr="003C4B71">
        <w:rPr>
          <w:rFonts w:ascii="Arial" w:eastAsia="Calibri" w:hAnsi="Arial" w:cs="Arial"/>
          <w:szCs w:val="18"/>
        </w:rPr>
        <w:t xml:space="preserve"> gevraagde ervaring beschikt.</w:t>
      </w:r>
    </w:p>
    <w:p w14:paraId="4B552B5B" w14:textId="77777777" w:rsidR="002539C9" w:rsidRPr="003C4B71" w:rsidRDefault="002539C9" w:rsidP="003C4B71">
      <w:pPr>
        <w:spacing w:line="240" w:lineRule="auto"/>
        <w:rPr>
          <w:rFonts w:ascii="Arial" w:eastAsia="Calibri" w:hAnsi="Arial" w:cs="Arial"/>
          <w:szCs w:val="18"/>
        </w:rPr>
      </w:pPr>
    </w:p>
    <w:p w14:paraId="1D6D2C62" w14:textId="1863FF05" w:rsidR="002539C9" w:rsidRPr="003C4B71" w:rsidRDefault="002539C9" w:rsidP="003C4B71">
      <w:pPr>
        <w:spacing w:line="240" w:lineRule="auto"/>
        <w:rPr>
          <w:rFonts w:ascii="Arial" w:eastAsia="Calibri" w:hAnsi="Arial" w:cs="Arial"/>
          <w:szCs w:val="18"/>
        </w:rPr>
      </w:pPr>
      <w:r w:rsidRPr="003C4B71">
        <w:rPr>
          <w:rFonts w:ascii="Arial" w:eastAsia="Calibri" w:hAnsi="Arial" w:cs="Arial"/>
          <w:szCs w:val="18"/>
        </w:rPr>
        <w:t>Aanbestedende dienst behoudt zich het recht voor om de opgegeven referenties te controleren. Indien hieruit blijkt dat de referentieopdracht niet overeenkomt met de gevraagde</w:t>
      </w:r>
      <w:r w:rsidR="00077895" w:rsidRPr="003C4B71">
        <w:rPr>
          <w:rFonts w:ascii="Arial" w:eastAsia="Calibri" w:hAnsi="Arial" w:cs="Arial"/>
          <w:szCs w:val="18"/>
        </w:rPr>
        <w:t xml:space="preserve"> en door Gegadigde beschreven/toegelichte</w:t>
      </w:r>
      <w:r w:rsidRPr="003C4B71">
        <w:rPr>
          <w:rFonts w:ascii="Arial" w:eastAsia="Calibri" w:hAnsi="Arial" w:cs="Arial"/>
          <w:szCs w:val="18"/>
        </w:rPr>
        <w:t xml:space="preserve"> ervaring, behoudt Aanbestedende dienst zich het recht voor om de score aan te passen, dan</w:t>
      </w:r>
      <w:r w:rsidR="00BB24BB" w:rsidRPr="003C4B71">
        <w:rPr>
          <w:rFonts w:ascii="Arial" w:eastAsia="Calibri" w:hAnsi="Arial" w:cs="Arial"/>
          <w:szCs w:val="18"/>
        </w:rPr>
        <w:t xml:space="preserve"> </w:t>
      </w:r>
      <w:r w:rsidRPr="003C4B71">
        <w:rPr>
          <w:rFonts w:ascii="Arial" w:eastAsia="Calibri" w:hAnsi="Arial" w:cs="Arial"/>
          <w:szCs w:val="18"/>
        </w:rPr>
        <w:t>wel om Gegadigde uit te sluiten van verdere deelname.</w:t>
      </w:r>
    </w:p>
    <w:p w14:paraId="093C9E2E" w14:textId="77777777" w:rsidR="00C149DB" w:rsidRDefault="00C149DB" w:rsidP="00C149DB">
      <w:pPr>
        <w:suppressAutoHyphens/>
        <w:overflowPunct w:val="0"/>
        <w:autoSpaceDE w:val="0"/>
        <w:spacing w:line="240" w:lineRule="auto"/>
        <w:textAlignment w:val="baseline"/>
        <w:rPr>
          <w:rFonts w:ascii="Arial" w:hAnsi="Arial" w:cs="Arial"/>
          <w:szCs w:val="18"/>
        </w:rPr>
      </w:pPr>
    </w:p>
    <w:p w14:paraId="3B2D83DA" w14:textId="58098A81" w:rsidR="00A552AE" w:rsidRDefault="00A552AE" w:rsidP="00C149DB">
      <w:pPr>
        <w:suppressAutoHyphens/>
        <w:overflowPunct w:val="0"/>
        <w:autoSpaceDE w:val="0"/>
        <w:spacing w:line="240" w:lineRule="auto"/>
        <w:textAlignment w:val="baseline"/>
        <w:rPr>
          <w:rFonts w:ascii="Arial" w:hAnsi="Arial" w:cs="Arial"/>
          <w:szCs w:val="18"/>
        </w:rPr>
      </w:pPr>
      <w:r>
        <w:rPr>
          <w:rFonts w:ascii="Arial" w:hAnsi="Arial" w:cs="Arial"/>
          <w:szCs w:val="18"/>
        </w:rPr>
        <w:t>Dit format is per Selectiecriterium</w:t>
      </w:r>
      <w:r w:rsidR="00597CAA">
        <w:rPr>
          <w:rFonts w:ascii="Arial" w:hAnsi="Arial" w:cs="Arial"/>
          <w:szCs w:val="18"/>
        </w:rPr>
        <w:t xml:space="preserve"> opgesteld en</w:t>
      </w:r>
      <w:r>
        <w:rPr>
          <w:rFonts w:ascii="Arial" w:hAnsi="Arial" w:cs="Arial"/>
          <w:szCs w:val="18"/>
        </w:rPr>
        <w:t xml:space="preserve"> separaat toegevoegd.</w:t>
      </w:r>
    </w:p>
    <w:p w14:paraId="556A16C0" w14:textId="3B59BC1F" w:rsidR="00C149DB" w:rsidRPr="00044C8F" w:rsidRDefault="00C149DB" w:rsidP="00C149DB">
      <w:pPr>
        <w:tabs>
          <w:tab w:val="left" w:pos="2775"/>
        </w:tabs>
        <w:suppressAutoHyphens/>
        <w:overflowPunct w:val="0"/>
        <w:autoSpaceDE w:val="0"/>
        <w:spacing w:line="240" w:lineRule="auto"/>
        <w:textAlignment w:val="baseline"/>
        <w:rPr>
          <w:rFonts w:ascii="Arial" w:hAnsi="Arial" w:cs="Arial"/>
          <w:szCs w:val="18"/>
        </w:rPr>
      </w:pPr>
    </w:p>
    <w:p w14:paraId="1C0C3ECA" w14:textId="7B238676" w:rsidR="00327351" w:rsidRDefault="00327351">
      <w:pPr>
        <w:spacing w:line="240" w:lineRule="auto"/>
        <w:rPr>
          <w:rFonts w:ascii="Arial" w:hAnsi="Arial" w:cs="Arial"/>
          <w:caps/>
          <w:sz w:val="24"/>
          <w:szCs w:val="18"/>
          <w:highlight w:val="cyan"/>
        </w:rPr>
      </w:pPr>
      <w:r>
        <w:rPr>
          <w:rFonts w:ascii="Arial" w:hAnsi="Arial" w:cs="Arial"/>
          <w:caps/>
          <w:sz w:val="24"/>
          <w:szCs w:val="18"/>
          <w:highlight w:val="cyan"/>
        </w:rPr>
        <w:br w:type="page"/>
      </w:r>
    </w:p>
    <w:p w14:paraId="65754D23" w14:textId="1AC33711" w:rsidR="00327351" w:rsidRPr="004459EA" w:rsidRDefault="00327351" w:rsidP="00807B8A">
      <w:pPr>
        <w:pStyle w:val="Kop1"/>
        <w:numPr>
          <w:ilvl w:val="0"/>
          <w:numId w:val="0"/>
        </w:numPr>
        <w:rPr>
          <w:rFonts w:ascii="Arial" w:hAnsi="Arial" w:cs="Arial"/>
          <w:sz w:val="20"/>
          <w:lang w:eastAsia="ar-SA"/>
        </w:rPr>
      </w:pPr>
      <w:bookmarkStart w:id="103" w:name="_Toc141265899"/>
      <w:bookmarkStart w:id="104" w:name="_Toc167700733"/>
      <w:bookmarkStart w:id="105" w:name="_Toc183423346"/>
      <w:r w:rsidRPr="004459EA">
        <w:rPr>
          <w:rFonts w:ascii="Arial" w:hAnsi="Arial" w:cs="Arial"/>
          <w:sz w:val="20"/>
          <w:lang w:eastAsia="ar-SA"/>
        </w:rPr>
        <w:lastRenderedPageBreak/>
        <w:t>B</w:t>
      </w:r>
      <w:r w:rsidR="004459EA">
        <w:rPr>
          <w:rFonts w:ascii="Arial" w:hAnsi="Arial" w:cs="Arial"/>
          <w:sz w:val="20"/>
          <w:lang w:eastAsia="ar-SA"/>
        </w:rPr>
        <w:t>IJLAGE</w:t>
      </w:r>
      <w:r w:rsidRPr="004459EA">
        <w:rPr>
          <w:rFonts w:ascii="Arial" w:hAnsi="Arial" w:cs="Arial"/>
          <w:sz w:val="20"/>
          <w:lang w:eastAsia="ar-SA"/>
        </w:rPr>
        <w:t xml:space="preserve"> </w:t>
      </w:r>
      <w:r w:rsidR="0005138E" w:rsidRPr="004459EA">
        <w:rPr>
          <w:rFonts w:ascii="Arial" w:hAnsi="Arial" w:cs="Arial"/>
          <w:sz w:val="20"/>
          <w:lang w:eastAsia="ar-SA"/>
        </w:rPr>
        <w:t>3</w:t>
      </w:r>
      <w:r w:rsidRPr="004459EA">
        <w:rPr>
          <w:rFonts w:ascii="Arial" w:hAnsi="Arial" w:cs="Arial"/>
          <w:sz w:val="20"/>
          <w:lang w:eastAsia="ar-SA"/>
        </w:rPr>
        <w:t xml:space="preserve"> </w:t>
      </w:r>
      <w:bookmarkStart w:id="106" w:name="_Hlk141182923"/>
      <w:r w:rsidRPr="004459EA">
        <w:rPr>
          <w:rFonts w:ascii="Arial" w:hAnsi="Arial" w:cs="Arial"/>
          <w:sz w:val="20"/>
          <w:lang w:eastAsia="ar-SA"/>
        </w:rPr>
        <w:t>V</w:t>
      </w:r>
      <w:r w:rsidR="004459EA">
        <w:rPr>
          <w:rFonts w:ascii="Arial" w:hAnsi="Arial" w:cs="Arial"/>
          <w:sz w:val="20"/>
          <w:lang w:eastAsia="ar-SA"/>
        </w:rPr>
        <w:t>ERKLARING</w:t>
      </w:r>
      <w:r w:rsidRPr="004459EA">
        <w:rPr>
          <w:rFonts w:ascii="Arial" w:hAnsi="Arial" w:cs="Arial"/>
          <w:sz w:val="20"/>
          <w:lang w:eastAsia="ar-SA"/>
        </w:rPr>
        <w:t xml:space="preserve"> </w:t>
      </w:r>
      <w:r w:rsidR="004459EA">
        <w:rPr>
          <w:rFonts w:ascii="Arial" w:hAnsi="Arial" w:cs="Arial"/>
          <w:sz w:val="20"/>
          <w:lang w:eastAsia="ar-SA"/>
        </w:rPr>
        <w:t>I</w:t>
      </w:r>
      <w:r w:rsidRPr="004459EA">
        <w:rPr>
          <w:rFonts w:ascii="Arial" w:hAnsi="Arial" w:cs="Arial"/>
          <w:sz w:val="20"/>
          <w:lang w:eastAsia="ar-SA"/>
        </w:rPr>
        <w:t>.</w:t>
      </w:r>
      <w:r w:rsidR="004459EA">
        <w:rPr>
          <w:rFonts w:ascii="Arial" w:hAnsi="Arial" w:cs="Arial"/>
          <w:sz w:val="20"/>
          <w:lang w:eastAsia="ar-SA"/>
        </w:rPr>
        <w:t>H</w:t>
      </w:r>
      <w:r w:rsidRPr="004459EA">
        <w:rPr>
          <w:rFonts w:ascii="Arial" w:hAnsi="Arial" w:cs="Arial"/>
          <w:sz w:val="20"/>
          <w:lang w:eastAsia="ar-SA"/>
        </w:rPr>
        <w:t>.</w:t>
      </w:r>
      <w:r w:rsidR="004459EA">
        <w:rPr>
          <w:rFonts w:ascii="Arial" w:hAnsi="Arial" w:cs="Arial"/>
          <w:sz w:val="20"/>
          <w:lang w:eastAsia="ar-SA"/>
        </w:rPr>
        <w:t>K</w:t>
      </w:r>
      <w:r w:rsidRPr="004459EA">
        <w:rPr>
          <w:rFonts w:ascii="Arial" w:hAnsi="Arial" w:cs="Arial"/>
          <w:sz w:val="20"/>
          <w:lang w:eastAsia="ar-SA"/>
        </w:rPr>
        <w:t>.</w:t>
      </w:r>
      <w:r w:rsidR="004459EA">
        <w:rPr>
          <w:rFonts w:ascii="Arial" w:hAnsi="Arial" w:cs="Arial"/>
          <w:sz w:val="20"/>
          <w:lang w:eastAsia="ar-SA"/>
        </w:rPr>
        <w:t>V</w:t>
      </w:r>
      <w:r w:rsidRPr="004459EA">
        <w:rPr>
          <w:rFonts w:ascii="Arial" w:hAnsi="Arial" w:cs="Arial"/>
          <w:sz w:val="20"/>
          <w:lang w:eastAsia="ar-SA"/>
        </w:rPr>
        <w:t>. R</w:t>
      </w:r>
      <w:r w:rsidR="004459EA">
        <w:rPr>
          <w:rFonts w:ascii="Arial" w:hAnsi="Arial" w:cs="Arial"/>
          <w:sz w:val="20"/>
          <w:lang w:eastAsia="ar-SA"/>
        </w:rPr>
        <w:t>USSISCHE</w:t>
      </w:r>
      <w:r w:rsidRPr="004459EA">
        <w:rPr>
          <w:rFonts w:ascii="Arial" w:hAnsi="Arial" w:cs="Arial"/>
          <w:sz w:val="20"/>
          <w:lang w:eastAsia="ar-SA"/>
        </w:rPr>
        <w:t xml:space="preserve"> </w:t>
      </w:r>
      <w:r w:rsidR="004459EA">
        <w:rPr>
          <w:rFonts w:ascii="Arial" w:hAnsi="Arial" w:cs="Arial"/>
          <w:sz w:val="20"/>
          <w:lang w:eastAsia="ar-SA"/>
        </w:rPr>
        <w:t>BETROKKENHEID</w:t>
      </w:r>
      <w:r w:rsidRPr="004459EA">
        <w:rPr>
          <w:rFonts w:ascii="Arial" w:hAnsi="Arial" w:cs="Arial"/>
          <w:sz w:val="20"/>
          <w:lang w:eastAsia="ar-SA"/>
        </w:rPr>
        <w:t xml:space="preserve"> </w:t>
      </w:r>
      <w:r w:rsidR="004459EA">
        <w:rPr>
          <w:rFonts w:ascii="Arial" w:hAnsi="Arial" w:cs="Arial"/>
          <w:sz w:val="20"/>
          <w:lang w:eastAsia="ar-SA"/>
        </w:rPr>
        <w:t>UITVOERING</w:t>
      </w:r>
      <w:r w:rsidRPr="004459EA">
        <w:rPr>
          <w:rFonts w:ascii="Arial" w:hAnsi="Arial" w:cs="Arial"/>
          <w:sz w:val="20"/>
          <w:lang w:eastAsia="ar-SA"/>
        </w:rPr>
        <w:t xml:space="preserve"> </w:t>
      </w:r>
      <w:r w:rsidR="004459EA">
        <w:rPr>
          <w:rFonts w:ascii="Arial" w:hAnsi="Arial" w:cs="Arial"/>
          <w:sz w:val="20"/>
          <w:lang w:eastAsia="ar-SA"/>
        </w:rPr>
        <w:t>OVEREENKOMSTEN</w:t>
      </w:r>
      <w:bookmarkEnd w:id="103"/>
      <w:bookmarkEnd w:id="104"/>
      <w:bookmarkEnd w:id="105"/>
      <w:bookmarkEnd w:id="106"/>
    </w:p>
    <w:p w14:paraId="601D2BDA" w14:textId="77777777" w:rsidR="00327351" w:rsidRPr="00327351" w:rsidRDefault="00327351" w:rsidP="00327351">
      <w:pPr>
        <w:suppressAutoHyphens/>
        <w:autoSpaceDN w:val="0"/>
        <w:spacing w:after="160" w:line="240" w:lineRule="auto"/>
        <w:rPr>
          <w:rFonts w:ascii="Arial" w:eastAsia="Calibri" w:hAnsi="Arial" w:cs="Arial"/>
          <w:spacing w:val="0"/>
          <w:szCs w:val="18"/>
          <w:lang w:eastAsia="en-US"/>
        </w:rPr>
      </w:pPr>
      <w:r w:rsidRPr="00327351">
        <w:rPr>
          <w:rFonts w:ascii="Arial" w:eastAsia="Calibri" w:hAnsi="Arial" w:cs="Arial"/>
          <w:spacing w:val="0"/>
          <w:szCs w:val="18"/>
          <w:lang w:eastAsia="en-US"/>
        </w:rPr>
        <w:t>Hierbij verklaar ik [</w:t>
      </w:r>
      <w:r w:rsidRPr="00327351">
        <w:rPr>
          <w:rFonts w:ascii="Arial" w:eastAsia="Calibri" w:hAnsi="Arial" w:cs="Arial"/>
          <w:spacing w:val="0"/>
          <w:szCs w:val="18"/>
          <w:shd w:val="clear" w:color="auto" w:fill="FFFF00"/>
          <w:lang w:eastAsia="en-US"/>
        </w:rPr>
        <w:t>naam invullen, functie invullen</w:t>
      </w:r>
      <w:r w:rsidRPr="00327351">
        <w:rPr>
          <w:rFonts w:ascii="Arial" w:eastAsia="Calibri" w:hAnsi="Arial" w:cs="Arial"/>
          <w:spacing w:val="0"/>
          <w:szCs w:val="18"/>
          <w:lang w:eastAsia="en-US"/>
        </w:rPr>
        <w:t>] op basis van [</w:t>
      </w:r>
      <w:r w:rsidRPr="00327351">
        <w:rPr>
          <w:rFonts w:ascii="Arial" w:eastAsia="Calibri" w:hAnsi="Arial" w:cs="Arial"/>
          <w:i/>
          <w:iCs/>
          <w:spacing w:val="0"/>
          <w:szCs w:val="18"/>
          <w:shd w:val="clear" w:color="auto" w:fill="FFFF00"/>
          <w:lang w:eastAsia="en-US"/>
        </w:rPr>
        <w:t>keuze</w:t>
      </w:r>
      <w:r w:rsidRPr="00327351">
        <w:rPr>
          <w:rFonts w:ascii="Arial" w:eastAsia="Calibri" w:hAnsi="Arial" w:cs="Arial"/>
          <w:spacing w:val="0"/>
          <w:szCs w:val="18"/>
          <w:shd w:val="clear" w:color="auto" w:fill="FFFF00"/>
          <w:lang w:eastAsia="en-US"/>
        </w:rPr>
        <w:t>: hetgeen is ingeschreven bij de KvK OF op basis van volmacht</w:t>
      </w:r>
      <w:r w:rsidRPr="00327351">
        <w:rPr>
          <w:rFonts w:ascii="Arial" w:eastAsia="Calibri" w:hAnsi="Arial" w:cs="Arial"/>
          <w:spacing w:val="0"/>
          <w:szCs w:val="18"/>
          <w:vertAlign w:val="superscript"/>
          <w:lang w:eastAsia="en-US"/>
        </w:rPr>
        <w:footnoteReference w:id="5"/>
      </w:r>
      <w:r w:rsidRPr="00327351">
        <w:rPr>
          <w:rFonts w:ascii="Arial" w:eastAsia="Calibri" w:hAnsi="Arial" w:cs="Arial"/>
          <w:spacing w:val="0"/>
          <w:szCs w:val="18"/>
          <w:lang w:eastAsia="en-US"/>
        </w:rPr>
        <w:t>] namens [</w:t>
      </w:r>
      <w:r w:rsidRPr="00327351">
        <w:rPr>
          <w:rFonts w:ascii="Arial" w:eastAsia="Calibri" w:hAnsi="Arial" w:cs="Arial"/>
          <w:spacing w:val="0"/>
          <w:szCs w:val="18"/>
          <w:shd w:val="clear" w:color="auto" w:fill="FFFF00"/>
          <w:lang w:eastAsia="en-US"/>
        </w:rPr>
        <w:t>naam rechtspersoon inschrijver</w:t>
      </w:r>
      <w:r w:rsidRPr="00327351">
        <w:rPr>
          <w:rFonts w:ascii="Arial" w:eastAsia="Calibri" w:hAnsi="Arial" w:cs="Arial"/>
          <w:spacing w:val="0"/>
          <w:szCs w:val="18"/>
          <w:lang w:eastAsia="en-US"/>
        </w:rPr>
        <w:t xml:space="preserve"> ], hierna ook “Inschrijver”, dat er geen sprake is van verboden Russische betrokkenheid bij de uitvoering van de overeenkomst met de provincie Utrecht, daar bekend onder </w:t>
      </w:r>
      <w:r w:rsidRPr="00327351">
        <w:rPr>
          <w:rFonts w:ascii="Arial" w:eastAsia="Calibri" w:hAnsi="Arial" w:cs="Arial"/>
          <w:spacing w:val="0"/>
          <w:szCs w:val="18"/>
          <w:shd w:val="clear" w:color="auto" w:fill="FFFF00"/>
          <w:lang w:eastAsia="en-US"/>
        </w:rPr>
        <w:t>[contractnummer invullen, zie voorblad Aanbestedingsleidraad]</w:t>
      </w:r>
      <w:r w:rsidRPr="00327351">
        <w:rPr>
          <w:rFonts w:ascii="Arial" w:eastAsia="Calibri" w:hAnsi="Arial" w:cs="Arial"/>
          <w:spacing w:val="0"/>
          <w:szCs w:val="18"/>
          <w:lang w:eastAsia="en-US"/>
        </w:rPr>
        <w:t xml:space="preserve">, als bedoeld in artikel 5 </w:t>
      </w:r>
      <w:proofErr w:type="spellStart"/>
      <w:r w:rsidRPr="00327351">
        <w:rPr>
          <w:rFonts w:ascii="Arial" w:eastAsia="Calibri" w:hAnsi="Arial" w:cs="Arial"/>
          <w:spacing w:val="0"/>
          <w:szCs w:val="18"/>
          <w:lang w:eastAsia="en-US"/>
        </w:rPr>
        <w:t>duodecies</w:t>
      </w:r>
      <w:proofErr w:type="spellEnd"/>
      <w:r w:rsidRPr="00327351">
        <w:rPr>
          <w:rFonts w:ascii="Arial" w:eastAsia="Calibri" w:hAnsi="Arial" w:cs="Arial"/>
          <w:spacing w:val="0"/>
          <w:szCs w:val="18"/>
          <w:lang w:eastAsia="en-US"/>
        </w:rPr>
        <w:t xml:space="preserve"> van Verordening (EU) 2022/576 van de Raad van 8 april 2022 tot wijziging van Verordening (EU) nr. 833/2014 betreffende beperkende maatregelen naar aanleiding van de acties van Rusland die de situatie in Oekraïne destabiliseren</w:t>
      </w:r>
      <w:r w:rsidRPr="00327351">
        <w:rPr>
          <w:rFonts w:ascii="Arial" w:eastAsia="Calibri" w:hAnsi="Arial" w:cs="Arial"/>
          <w:spacing w:val="0"/>
          <w:szCs w:val="18"/>
          <w:vertAlign w:val="superscript"/>
          <w:lang w:eastAsia="en-US"/>
        </w:rPr>
        <w:footnoteReference w:id="6"/>
      </w:r>
      <w:r w:rsidRPr="00327351">
        <w:rPr>
          <w:rFonts w:ascii="Arial" w:eastAsia="Calibri" w:hAnsi="Arial" w:cs="Arial"/>
          <w:spacing w:val="0"/>
          <w:szCs w:val="18"/>
          <w:lang w:eastAsia="en-US"/>
        </w:rPr>
        <w:t xml:space="preserve">. </w:t>
      </w:r>
    </w:p>
    <w:p w14:paraId="5A2838DD" w14:textId="77777777" w:rsidR="00327351" w:rsidRPr="00327351" w:rsidRDefault="00327351" w:rsidP="00327351">
      <w:pPr>
        <w:suppressAutoHyphens/>
        <w:autoSpaceDN w:val="0"/>
        <w:spacing w:after="160" w:line="240" w:lineRule="auto"/>
        <w:rPr>
          <w:rFonts w:ascii="Arial" w:eastAsia="Calibri" w:hAnsi="Arial" w:cs="Arial"/>
          <w:spacing w:val="0"/>
          <w:szCs w:val="18"/>
          <w:lang w:eastAsia="en-US"/>
        </w:rPr>
      </w:pPr>
      <w:r w:rsidRPr="00327351">
        <w:rPr>
          <w:rFonts w:ascii="Arial" w:eastAsia="Calibri" w:hAnsi="Arial" w:cs="Arial"/>
          <w:spacing w:val="0"/>
          <w:szCs w:val="18"/>
          <w:lang w:eastAsia="en-US"/>
        </w:rPr>
        <w:t>De Inschrijver verklaart dat:</w:t>
      </w:r>
    </w:p>
    <w:p w14:paraId="541A5AFD" w14:textId="77777777" w:rsidR="00327351" w:rsidRPr="00327351" w:rsidRDefault="00327351" w:rsidP="00327351">
      <w:pPr>
        <w:suppressAutoHyphens/>
        <w:autoSpaceDN w:val="0"/>
        <w:spacing w:after="160" w:line="240" w:lineRule="auto"/>
        <w:rPr>
          <w:rFonts w:ascii="Arial" w:eastAsia="Calibri" w:hAnsi="Arial" w:cs="Arial"/>
          <w:spacing w:val="0"/>
          <w:szCs w:val="18"/>
          <w:lang w:eastAsia="en-US"/>
        </w:rPr>
      </w:pPr>
      <w:r w:rsidRPr="00327351">
        <w:rPr>
          <w:rFonts w:ascii="Arial" w:eastAsia="Calibri" w:hAnsi="Arial" w:cs="Arial"/>
          <w:spacing w:val="0"/>
          <w:szCs w:val="18"/>
          <w:lang w:eastAsia="en-US"/>
        </w:rPr>
        <w:t>a) de Inschrijver (en indien de Inschrijver onderdeel uitmaakt van een consortium de onderdelen/bedrijven, die deel uitmaken van het consortium) geen (rechts)persoon is met een Russische nationaliteit en/of deze (rechts) persoon (natuurlijke personen, bedrijven, entiteiten of organen</w:t>
      </w:r>
      <w:r w:rsidRPr="00327351">
        <w:rPr>
          <w:rFonts w:ascii="Arial" w:eastAsia="Calibri" w:hAnsi="Arial" w:cs="Arial"/>
          <w:spacing w:val="0"/>
          <w:szCs w:val="18"/>
          <w:vertAlign w:val="superscript"/>
          <w:lang w:eastAsia="en-US"/>
        </w:rPr>
        <w:footnoteReference w:id="7"/>
      </w:r>
      <w:r w:rsidRPr="00327351">
        <w:rPr>
          <w:rFonts w:ascii="Arial" w:eastAsia="Calibri" w:hAnsi="Arial" w:cs="Arial"/>
          <w:spacing w:val="0"/>
          <w:szCs w:val="18"/>
          <w:lang w:eastAsia="en-US"/>
        </w:rPr>
        <w:t>) niet gevestigd is in Rusland;</w:t>
      </w:r>
    </w:p>
    <w:p w14:paraId="12217A8C" w14:textId="77777777" w:rsidR="00327351" w:rsidRPr="00327351" w:rsidRDefault="00327351" w:rsidP="00327351">
      <w:pPr>
        <w:suppressAutoHyphens/>
        <w:autoSpaceDN w:val="0"/>
        <w:spacing w:after="160" w:line="240" w:lineRule="auto"/>
        <w:rPr>
          <w:rFonts w:ascii="Arial" w:eastAsia="Calibri" w:hAnsi="Arial" w:cs="Arial"/>
          <w:spacing w:val="0"/>
          <w:szCs w:val="18"/>
          <w:lang w:eastAsia="en-US"/>
        </w:rPr>
      </w:pPr>
      <w:r w:rsidRPr="00327351">
        <w:rPr>
          <w:rFonts w:ascii="Arial" w:eastAsia="Calibri" w:hAnsi="Arial" w:cs="Arial"/>
          <w:spacing w:val="0"/>
          <w:szCs w:val="18"/>
          <w:lang w:eastAsia="en-US"/>
        </w:rPr>
        <w:t xml:space="preserve">b) de Inschrijver (en indien de Inschrijver onderdeel uitmaakt van een consortium de onderdelen/bedrijven, die deel uitmaken van het consortium) geen rechtspersoon is, die voor meer dan 50% eigendom is van een Russische partij zoals hierboven onder a) genoemd; </w:t>
      </w:r>
    </w:p>
    <w:p w14:paraId="29671026" w14:textId="77777777" w:rsidR="00327351" w:rsidRPr="00327351" w:rsidRDefault="00327351" w:rsidP="00327351">
      <w:pPr>
        <w:suppressAutoHyphens/>
        <w:autoSpaceDN w:val="0"/>
        <w:spacing w:after="160" w:line="240" w:lineRule="auto"/>
        <w:rPr>
          <w:rFonts w:ascii="Arial" w:eastAsia="Calibri" w:hAnsi="Arial" w:cs="Arial"/>
          <w:spacing w:val="0"/>
          <w:szCs w:val="18"/>
          <w:lang w:eastAsia="en-US"/>
        </w:rPr>
      </w:pPr>
      <w:r w:rsidRPr="00327351">
        <w:rPr>
          <w:rFonts w:ascii="Arial" w:eastAsia="Calibri" w:hAnsi="Arial" w:cs="Arial"/>
          <w:spacing w:val="0"/>
          <w:szCs w:val="18"/>
          <w:lang w:eastAsia="en-US"/>
        </w:rPr>
        <w:t>c) de Inschrijver geen (rechts)persoon is die handelt in belang van of op aanwijzing van een Russische partij, zoals bedoeld onder a) en b);</w:t>
      </w:r>
    </w:p>
    <w:p w14:paraId="71E339A0" w14:textId="77777777" w:rsidR="00327351" w:rsidRPr="00327351" w:rsidRDefault="00327351" w:rsidP="00327351">
      <w:pPr>
        <w:suppressAutoHyphens/>
        <w:autoSpaceDN w:val="0"/>
        <w:spacing w:after="160" w:line="240" w:lineRule="auto"/>
        <w:rPr>
          <w:rFonts w:ascii="Arial" w:eastAsia="Calibri" w:hAnsi="Arial" w:cs="Arial"/>
          <w:spacing w:val="0"/>
          <w:szCs w:val="18"/>
          <w:lang w:eastAsia="en-US"/>
        </w:rPr>
      </w:pPr>
      <w:r w:rsidRPr="00327351">
        <w:rPr>
          <w:rFonts w:ascii="Arial" w:eastAsia="Calibri" w:hAnsi="Arial" w:cs="Arial"/>
          <w:spacing w:val="0"/>
          <w:szCs w:val="18"/>
          <w:lang w:eastAsia="en-US"/>
        </w:rPr>
        <w:t>d) er geen onderaannemers, (toe)leveranciers of ondernemingen zijn wier capaciteit wordt of is ingeroepen door de Inschrijver bij de uitvoering van de onderhavige overeenkomst, waarbij een situatie als onder a) t/m c) zich voordoet én wiens aandeel in de overeenkomst</w:t>
      </w:r>
      <w:r w:rsidRPr="00327351">
        <w:rPr>
          <w:rFonts w:ascii="Arial" w:eastAsia="Calibri" w:hAnsi="Arial" w:cs="Arial"/>
          <w:b/>
          <w:bCs/>
          <w:spacing w:val="0"/>
          <w:szCs w:val="18"/>
          <w:lang w:eastAsia="en-US"/>
        </w:rPr>
        <w:t xml:space="preserve"> </w:t>
      </w:r>
      <w:r w:rsidRPr="00327351">
        <w:rPr>
          <w:rFonts w:ascii="Arial" w:eastAsia="Calibri" w:hAnsi="Arial" w:cs="Arial"/>
          <w:spacing w:val="0"/>
          <w:szCs w:val="18"/>
          <w:lang w:eastAsia="en-US"/>
        </w:rPr>
        <w:t xml:space="preserve">meer is dan 10% van de contractwaarde van de onderhavige overeenkomst. </w:t>
      </w:r>
    </w:p>
    <w:p w14:paraId="35269554" w14:textId="77777777" w:rsidR="00327351" w:rsidRPr="00327351" w:rsidRDefault="00327351" w:rsidP="00327351">
      <w:pPr>
        <w:suppressAutoHyphens/>
        <w:autoSpaceDN w:val="0"/>
        <w:spacing w:after="160" w:line="240" w:lineRule="auto"/>
        <w:rPr>
          <w:rFonts w:ascii="Arial" w:eastAsia="Calibri" w:hAnsi="Arial" w:cs="Arial"/>
          <w:spacing w:val="0"/>
          <w:szCs w:val="18"/>
          <w:lang w:eastAsia="en-US"/>
        </w:rPr>
      </w:pPr>
      <w:r w:rsidRPr="00327351">
        <w:rPr>
          <w:rFonts w:ascii="Arial" w:eastAsia="Calibri" w:hAnsi="Arial" w:cs="Arial"/>
          <w:spacing w:val="0"/>
          <w:szCs w:val="18"/>
          <w:lang w:eastAsia="en-US"/>
        </w:rPr>
        <w:t>e</w:t>
      </w:r>
      <w:bookmarkStart w:id="107" w:name="_Hlk113619431"/>
      <w:r w:rsidRPr="00327351">
        <w:rPr>
          <w:rFonts w:ascii="Arial" w:eastAsia="Calibri" w:hAnsi="Arial" w:cs="Arial"/>
          <w:spacing w:val="0"/>
          <w:szCs w:val="18"/>
          <w:lang w:eastAsia="en-US"/>
        </w:rPr>
        <w:t xml:space="preserve">) indien er voorgenomen wijzigingen zijn in de wijze waarop de Inschrijver georganiseerd is, zoals, maar niet alleen, wijzigingen in aandeelhouders, zeggenschap, wijze waarop beleid en uitvoering van het beleid van de Inschrijver vorm wordt gegeven en/of onderaannemers worden ingeschakeld die nog niet bij de provincie Utrecht bekend zijn gemaakt en/of er wijzigingen zijn in de wijze waarop een onderaannemer is georganiseerd, ook na gunning van de overeenkomst, deze direct aan de provincie Utrecht worden doorgegeven, indien de betreffende voorgenomen wijziging(en) ná implementatie van het voornemen het onmogelijk zouden maken om dan deze Verklaring te kunnen ondertekenen. </w:t>
      </w:r>
    </w:p>
    <w:bookmarkEnd w:id="107"/>
    <w:p w14:paraId="243B8811" w14:textId="77777777" w:rsidR="00327351" w:rsidRPr="00327351" w:rsidRDefault="00327351" w:rsidP="00327351">
      <w:pPr>
        <w:suppressAutoHyphens/>
        <w:autoSpaceDN w:val="0"/>
        <w:spacing w:after="160" w:line="240" w:lineRule="auto"/>
        <w:rPr>
          <w:rFonts w:ascii="Arial" w:eastAsia="Calibri" w:hAnsi="Arial" w:cs="Arial"/>
          <w:spacing w:val="0"/>
          <w:szCs w:val="18"/>
          <w:lang w:eastAsia="en-US"/>
        </w:rPr>
      </w:pPr>
      <w:r w:rsidRPr="00327351">
        <w:rPr>
          <w:rFonts w:ascii="Arial" w:eastAsia="Calibri" w:hAnsi="Arial" w:cs="Arial"/>
          <w:spacing w:val="0"/>
          <w:szCs w:val="18"/>
          <w:lang w:eastAsia="en-US"/>
        </w:rPr>
        <w:t>f) deze Verklaring naar waarheid is opgemaakt.</w:t>
      </w:r>
      <w:r w:rsidRPr="00327351">
        <w:rPr>
          <w:rFonts w:ascii="Arial" w:eastAsia="Calibri" w:hAnsi="Arial" w:cs="Arial"/>
          <w:spacing w:val="0"/>
          <w:szCs w:val="18"/>
          <w:lang w:eastAsia="en-US"/>
        </w:rPr>
        <w:br/>
      </w:r>
    </w:p>
    <w:p w14:paraId="1ADFB1C5" w14:textId="77777777" w:rsidR="00327351" w:rsidRPr="00327351" w:rsidRDefault="00327351" w:rsidP="00327351">
      <w:pPr>
        <w:suppressAutoHyphens/>
        <w:autoSpaceDN w:val="0"/>
        <w:spacing w:after="160" w:line="240" w:lineRule="auto"/>
        <w:rPr>
          <w:rFonts w:ascii="Arial" w:eastAsia="Calibri" w:hAnsi="Arial" w:cs="Arial"/>
          <w:spacing w:val="0"/>
          <w:szCs w:val="18"/>
          <w:lang w:eastAsia="en-US"/>
        </w:rPr>
      </w:pPr>
      <w:r w:rsidRPr="00327351">
        <w:rPr>
          <w:rFonts w:ascii="Arial" w:eastAsia="Calibri" w:hAnsi="Arial" w:cs="Arial"/>
          <w:spacing w:val="0"/>
          <w:szCs w:val="18"/>
          <w:lang w:eastAsia="en-US"/>
        </w:rPr>
        <w:t xml:space="preserve">Inschrijver begrijpt dat wanneer deze Verklaring niet naar waarheid is ingevuld, dit aanleiding is om van de aanbestedingsprocedure te worden uitgesloten dan wel een toerekenbare tekortkoming oplevert in de  overeenkomst met de provincie Utrecht. </w:t>
      </w:r>
    </w:p>
    <w:p w14:paraId="12B391E2" w14:textId="77777777" w:rsidR="00327351" w:rsidRPr="00327351" w:rsidRDefault="00327351" w:rsidP="00327351">
      <w:pPr>
        <w:suppressAutoHyphens/>
        <w:autoSpaceDN w:val="0"/>
        <w:spacing w:after="160" w:line="240" w:lineRule="auto"/>
        <w:rPr>
          <w:rFonts w:ascii="Arial" w:eastAsia="Calibri" w:hAnsi="Arial" w:cs="Arial"/>
          <w:spacing w:val="0"/>
          <w:szCs w:val="18"/>
          <w:lang w:eastAsia="en-US"/>
        </w:rPr>
      </w:pPr>
      <w:r w:rsidRPr="00327351">
        <w:rPr>
          <w:rFonts w:ascii="Arial" w:eastAsia="Calibri" w:hAnsi="Arial" w:cs="Arial"/>
          <w:spacing w:val="0"/>
          <w:szCs w:val="18"/>
          <w:shd w:val="clear" w:color="auto" w:fill="FFFF00"/>
          <w:lang w:eastAsia="en-US"/>
        </w:rPr>
        <w:t>[naam Inschrijver]</w:t>
      </w:r>
      <w:r w:rsidRPr="00327351">
        <w:rPr>
          <w:rFonts w:ascii="Arial" w:eastAsia="Calibri" w:hAnsi="Arial" w:cs="Arial"/>
          <w:spacing w:val="0"/>
          <w:szCs w:val="18"/>
          <w:lang w:eastAsia="en-US"/>
        </w:rPr>
        <w:t>,</w:t>
      </w:r>
      <w:r w:rsidRPr="00327351">
        <w:rPr>
          <w:rFonts w:ascii="Arial" w:eastAsia="Calibri" w:hAnsi="Arial" w:cs="Arial"/>
          <w:spacing w:val="0"/>
          <w:szCs w:val="18"/>
          <w:lang w:eastAsia="en-US"/>
        </w:rPr>
        <w:br/>
        <w:t>namens deze,</w:t>
      </w:r>
      <w:r w:rsidRPr="00327351">
        <w:rPr>
          <w:rFonts w:ascii="Arial" w:eastAsia="Calibri" w:hAnsi="Arial" w:cs="Arial"/>
          <w:spacing w:val="0"/>
          <w:szCs w:val="18"/>
          <w:lang w:eastAsia="en-US"/>
        </w:rPr>
        <w:br/>
      </w:r>
      <w:r w:rsidRPr="00327351">
        <w:rPr>
          <w:rFonts w:ascii="Arial" w:eastAsia="Calibri" w:hAnsi="Arial" w:cs="Arial"/>
          <w:spacing w:val="0"/>
          <w:szCs w:val="18"/>
          <w:lang w:eastAsia="en-US"/>
        </w:rPr>
        <w:br/>
      </w:r>
      <w:r w:rsidRPr="00327351">
        <w:rPr>
          <w:rFonts w:ascii="Arial" w:eastAsia="Calibri" w:hAnsi="Arial" w:cs="Arial"/>
          <w:spacing w:val="0"/>
          <w:szCs w:val="18"/>
          <w:shd w:val="clear" w:color="auto" w:fill="FFFF00"/>
          <w:lang w:eastAsia="en-US"/>
        </w:rPr>
        <w:t>[naam bevoegde ondertekenaar]</w:t>
      </w:r>
    </w:p>
    <w:p w14:paraId="0DF0513D" w14:textId="77777777" w:rsidR="00327351" w:rsidRPr="00327351" w:rsidRDefault="00327351" w:rsidP="00327351">
      <w:pPr>
        <w:suppressAutoHyphens/>
        <w:autoSpaceDN w:val="0"/>
        <w:spacing w:after="160" w:line="240" w:lineRule="auto"/>
        <w:rPr>
          <w:rFonts w:ascii="Arial" w:eastAsia="Calibri" w:hAnsi="Arial" w:cs="Arial"/>
          <w:spacing w:val="0"/>
          <w:szCs w:val="18"/>
          <w:lang w:eastAsia="en-US"/>
        </w:rPr>
      </w:pPr>
      <w:r w:rsidRPr="00327351">
        <w:rPr>
          <w:rFonts w:ascii="Arial" w:eastAsia="Calibri" w:hAnsi="Arial" w:cs="Arial"/>
          <w:spacing w:val="0"/>
          <w:szCs w:val="18"/>
          <w:shd w:val="clear" w:color="auto" w:fill="FFFF00"/>
          <w:lang w:eastAsia="en-US"/>
        </w:rPr>
        <w:t>[functie</w:t>
      </w:r>
      <w:r w:rsidRPr="00327351">
        <w:rPr>
          <w:rFonts w:ascii="Arial" w:eastAsia="Calibri" w:hAnsi="Arial" w:cs="Arial"/>
          <w:spacing w:val="0"/>
          <w:szCs w:val="18"/>
          <w:lang w:eastAsia="en-US"/>
        </w:rPr>
        <w:t xml:space="preserve">] </w:t>
      </w:r>
    </w:p>
    <w:p w14:paraId="5769453C" w14:textId="77777777" w:rsidR="00327351" w:rsidRPr="00327351" w:rsidRDefault="00327351" w:rsidP="00327351">
      <w:pPr>
        <w:suppressAutoHyphens/>
        <w:autoSpaceDN w:val="0"/>
        <w:spacing w:after="160" w:line="240" w:lineRule="auto"/>
        <w:rPr>
          <w:rFonts w:ascii="Arial" w:eastAsia="Calibri" w:hAnsi="Arial" w:cs="Arial"/>
          <w:spacing w:val="0"/>
          <w:szCs w:val="18"/>
          <w:lang w:eastAsia="en-US"/>
        </w:rPr>
      </w:pPr>
      <w:r w:rsidRPr="00327351">
        <w:rPr>
          <w:rFonts w:ascii="Arial" w:eastAsia="Calibri" w:hAnsi="Arial" w:cs="Arial"/>
          <w:spacing w:val="0"/>
          <w:szCs w:val="18"/>
          <w:shd w:val="clear" w:color="auto" w:fill="FFFF00"/>
          <w:lang w:eastAsia="en-US"/>
        </w:rPr>
        <w:t>[Handtekening]</w:t>
      </w:r>
    </w:p>
    <w:p w14:paraId="7C91F1D9" w14:textId="77777777" w:rsidR="00327351" w:rsidRPr="00327351" w:rsidRDefault="00327351" w:rsidP="00327351">
      <w:pPr>
        <w:spacing w:line="240" w:lineRule="auto"/>
        <w:rPr>
          <w:rFonts w:ascii="Arial" w:hAnsi="Arial" w:cs="Arial"/>
        </w:rPr>
      </w:pPr>
    </w:p>
    <w:p w14:paraId="2F01CCCE" w14:textId="0C60EE0D" w:rsidR="00AB1BF7" w:rsidRDefault="00AB1BF7">
      <w:pPr>
        <w:spacing w:line="240" w:lineRule="auto"/>
        <w:rPr>
          <w:rFonts w:ascii="Arial" w:hAnsi="Arial" w:cs="Arial"/>
          <w:caps/>
          <w:sz w:val="24"/>
          <w:szCs w:val="18"/>
          <w:highlight w:val="cyan"/>
        </w:rPr>
      </w:pPr>
      <w:r>
        <w:rPr>
          <w:rFonts w:ascii="Arial" w:hAnsi="Arial" w:cs="Arial"/>
          <w:caps/>
          <w:sz w:val="24"/>
          <w:szCs w:val="18"/>
          <w:highlight w:val="cyan"/>
        </w:rPr>
        <w:br w:type="page"/>
      </w:r>
    </w:p>
    <w:p w14:paraId="752F29F5" w14:textId="77777777" w:rsidR="00AB1BF7" w:rsidRPr="00AB1BF7" w:rsidRDefault="00AB1BF7" w:rsidP="00AB1BF7">
      <w:pPr>
        <w:pStyle w:val="Kop1"/>
        <w:numPr>
          <w:ilvl w:val="0"/>
          <w:numId w:val="0"/>
        </w:numPr>
        <w:rPr>
          <w:rFonts w:ascii="Arial" w:hAnsi="Arial" w:cs="Arial"/>
          <w:caps/>
          <w:sz w:val="22"/>
          <w:szCs w:val="22"/>
        </w:rPr>
      </w:pPr>
      <w:bookmarkStart w:id="108" w:name="_Toc175833936"/>
      <w:bookmarkStart w:id="109" w:name="_Toc179895252"/>
      <w:bookmarkStart w:id="110" w:name="_Toc183423347"/>
      <w:r w:rsidRPr="00AB1BF7">
        <w:rPr>
          <w:rFonts w:ascii="Arial" w:hAnsi="Arial" w:cs="Arial"/>
          <w:caps/>
          <w:sz w:val="22"/>
          <w:szCs w:val="22"/>
        </w:rPr>
        <w:lastRenderedPageBreak/>
        <w:t>BIJLAGE 4 Algemene inkoopvoorwaarden provincies 2022</w:t>
      </w:r>
      <w:bookmarkEnd w:id="108"/>
      <w:bookmarkEnd w:id="109"/>
      <w:bookmarkEnd w:id="110"/>
    </w:p>
    <w:p w14:paraId="2D6986A1" w14:textId="77777777" w:rsidR="00AB1BF7" w:rsidRPr="00AB1BF7" w:rsidRDefault="00AB1BF7" w:rsidP="00AB1BF7">
      <w:pPr>
        <w:spacing w:line="240" w:lineRule="auto"/>
        <w:rPr>
          <w:rFonts w:ascii="Arial" w:hAnsi="Arial" w:cs="Arial"/>
        </w:rPr>
      </w:pPr>
      <w:r w:rsidRPr="00AB1BF7">
        <w:rPr>
          <w:rFonts w:ascii="Arial" w:hAnsi="Arial" w:cs="Arial"/>
        </w:rPr>
        <w:t>Dit document is separaat toegevoegd.</w:t>
      </w:r>
    </w:p>
    <w:p w14:paraId="445E943F" w14:textId="77777777" w:rsidR="00AB1BF7" w:rsidRPr="00AB1BF7" w:rsidRDefault="00AB1BF7" w:rsidP="00AB1BF7">
      <w:pPr>
        <w:rPr>
          <w:rFonts w:ascii="Arial" w:hAnsi="Arial" w:cs="Arial"/>
          <w:highlight w:val="cyan"/>
        </w:rPr>
      </w:pPr>
    </w:p>
    <w:p w14:paraId="7B6A12D8" w14:textId="77777777" w:rsidR="00AB1BF7" w:rsidRPr="00AB1BF7" w:rsidRDefault="00AB1BF7" w:rsidP="00AB1BF7">
      <w:pPr>
        <w:rPr>
          <w:rFonts w:ascii="Arial" w:hAnsi="Arial" w:cs="Arial"/>
          <w:highlight w:val="yellow"/>
        </w:rPr>
      </w:pPr>
    </w:p>
    <w:p w14:paraId="2F61E021" w14:textId="77777777" w:rsidR="00AB1BF7" w:rsidRPr="00AB1BF7" w:rsidRDefault="00AB1BF7" w:rsidP="00AB1BF7">
      <w:pPr>
        <w:rPr>
          <w:rFonts w:ascii="Arial" w:hAnsi="Arial" w:cs="Arial"/>
        </w:rPr>
      </w:pPr>
      <w:r w:rsidRPr="00AB1BF7">
        <w:rPr>
          <w:rFonts w:ascii="Arial" w:hAnsi="Arial" w:cs="Arial"/>
        </w:rPr>
        <w:t>Vragen n.a.v. deze Bijlage 4 (</w:t>
      </w:r>
      <w:proofErr w:type="spellStart"/>
      <w:r w:rsidRPr="00AB1BF7">
        <w:rPr>
          <w:rFonts w:ascii="Arial" w:hAnsi="Arial" w:cs="Arial"/>
        </w:rPr>
        <w:t>i.h.k.v</w:t>
      </w:r>
      <w:proofErr w:type="spellEnd"/>
      <w:r w:rsidRPr="00AB1BF7">
        <w:rPr>
          <w:rFonts w:ascii="Arial" w:hAnsi="Arial" w:cs="Arial"/>
        </w:rPr>
        <w:t>. een Nota van Inlichtingen) kunnen slechts gedurende de Selectiefase worden gesteld. In de Gunningsfase zullen vragen deze Bijlage betreffende niet worden beantwoord.</w:t>
      </w:r>
    </w:p>
    <w:p w14:paraId="7D9917B3" w14:textId="170967B6" w:rsidR="004459EA" w:rsidRDefault="004459EA">
      <w:pPr>
        <w:spacing w:line="240" w:lineRule="auto"/>
        <w:rPr>
          <w:rFonts w:ascii="Arial" w:hAnsi="Arial" w:cs="Arial"/>
          <w:caps/>
          <w:sz w:val="24"/>
          <w:szCs w:val="18"/>
          <w:highlight w:val="cyan"/>
        </w:rPr>
      </w:pPr>
      <w:r>
        <w:rPr>
          <w:rFonts w:ascii="Arial" w:hAnsi="Arial" w:cs="Arial"/>
          <w:caps/>
          <w:sz w:val="24"/>
          <w:szCs w:val="18"/>
          <w:highlight w:val="cyan"/>
        </w:rPr>
        <w:br w:type="page"/>
      </w:r>
    </w:p>
    <w:p w14:paraId="1EFF27EA" w14:textId="30F2AA00" w:rsidR="004459EA" w:rsidRPr="004459EA" w:rsidRDefault="004459EA" w:rsidP="004459EA">
      <w:pPr>
        <w:pStyle w:val="BestekKop1"/>
      </w:pPr>
      <w:bookmarkStart w:id="111" w:name="_Toc172551667"/>
      <w:bookmarkStart w:id="112" w:name="_Toc183423348"/>
      <w:bookmarkStart w:id="113" w:name="_Hlk179895629"/>
      <w:r w:rsidRPr="004459EA">
        <w:lastRenderedPageBreak/>
        <w:t xml:space="preserve">Bijlage </w:t>
      </w:r>
      <w:r>
        <w:t>5</w:t>
      </w:r>
      <w:r w:rsidRPr="004459EA">
        <w:t xml:space="preserve"> KLACHTENREGELING AANBESTEDEN PROVINCIE UTRECHT 2023</w:t>
      </w:r>
      <w:bookmarkEnd w:id="111"/>
      <w:bookmarkEnd w:id="112"/>
    </w:p>
    <w:p w14:paraId="3DAAFB9F" w14:textId="77777777" w:rsidR="004459EA" w:rsidRPr="00F04069" w:rsidRDefault="004459EA" w:rsidP="004459EA">
      <w:pPr>
        <w:spacing w:line="240" w:lineRule="auto"/>
        <w:rPr>
          <w:rFonts w:ascii="Arial" w:eastAsiaTheme="minorHAnsi" w:hAnsi="Arial" w:cs="Arial"/>
          <w:spacing w:val="0"/>
          <w:szCs w:val="18"/>
          <w:lang w:eastAsia="en-US"/>
        </w:rPr>
      </w:pPr>
      <w:r w:rsidRPr="00F04069">
        <w:rPr>
          <w:rFonts w:ascii="Arial" w:eastAsiaTheme="minorHAnsi" w:hAnsi="Arial" w:cs="Arial"/>
          <w:b/>
          <w:bCs/>
          <w:spacing w:val="0"/>
          <w:szCs w:val="18"/>
          <w:lang w:eastAsia="en-US"/>
        </w:rPr>
        <w:t>Artikel 1 Begripsomschrijving</w:t>
      </w:r>
      <w:r w:rsidRPr="00F04069">
        <w:rPr>
          <w:rFonts w:ascii="Arial" w:eastAsiaTheme="minorHAnsi" w:hAnsi="Arial" w:cs="Arial"/>
          <w:spacing w:val="0"/>
          <w:szCs w:val="18"/>
          <w:lang w:eastAsia="en-US"/>
        </w:rPr>
        <w:br/>
        <w:t>In deze regeling wordt verstaan onder:</w:t>
      </w:r>
    </w:p>
    <w:p w14:paraId="6383E4C4" w14:textId="77777777" w:rsidR="004459EA" w:rsidRPr="00F04069" w:rsidRDefault="004459EA" w:rsidP="004E614C">
      <w:pPr>
        <w:numPr>
          <w:ilvl w:val="0"/>
          <w:numId w:val="89"/>
        </w:numPr>
        <w:spacing w:after="160" w:line="240" w:lineRule="auto"/>
        <w:rPr>
          <w:rFonts w:ascii="Arial" w:eastAsiaTheme="minorHAnsi" w:hAnsi="Arial" w:cs="Arial"/>
          <w:spacing w:val="0"/>
          <w:szCs w:val="18"/>
          <w:lang w:eastAsia="en-US"/>
        </w:rPr>
      </w:pPr>
      <w:r w:rsidRPr="00F04069">
        <w:rPr>
          <w:rFonts w:ascii="Arial" w:eastAsiaTheme="minorHAnsi" w:hAnsi="Arial" w:cs="Arial"/>
          <w:spacing w:val="0"/>
          <w:szCs w:val="18"/>
          <w:lang w:eastAsia="en-US"/>
        </w:rPr>
        <w:t>klager: een natuurlijk persoon of rechtspersoon of diens onderaannemer, die belang heeft bij de verwerving van een specifieke overheidsopdracht of een brancheorganisatie of branche gerelateerd adviescentrum optredend namens één of meerdere leden, en een klacht heeft ingediend;</w:t>
      </w:r>
    </w:p>
    <w:p w14:paraId="55EC2385" w14:textId="77777777" w:rsidR="004459EA" w:rsidRPr="00F04069" w:rsidRDefault="004459EA" w:rsidP="004E614C">
      <w:pPr>
        <w:numPr>
          <w:ilvl w:val="0"/>
          <w:numId w:val="89"/>
        </w:numPr>
        <w:spacing w:after="160" w:line="240" w:lineRule="auto"/>
        <w:rPr>
          <w:rFonts w:ascii="Arial" w:eastAsiaTheme="minorHAnsi" w:hAnsi="Arial" w:cs="Arial"/>
          <w:spacing w:val="0"/>
          <w:szCs w:val="18"/>
          <w:lang w:eastAsia="en-US"/>
        </w:rPr>
      </w:pPr>
      <w:r w:rsidRPr="00F04069">
        <w:rPr>
          <w:rFonts w:ascii="Arial" w:eastAsiaTheme="minorHAnsi" w:hAnsi="Arial" w:cs="Arial"/>
          <w:spacing w:val="0"/>
          <w:szCs w:val="18"/>
          <w:lang w:eastAsia="en-US"/>
        </w:rPr>
        <w:t xml:space="preserve">ontwerpklacht: een klacht die ziet op de door de provincie gestelde eisen, contractvoorwaarden, selectiecriteria, gunningscriteria of andere aspecten van de inrichting van de aanbestedingsprocedure; </w:t>
      </w:r>
    </w:p>
    <w:p w14:paraId="5F1B89DE" w14:textId="77777777" w:rsidR="004459EA" w:rsidRPr="00F04069" w:rsidRDefault="004459EA" w:rsidP="004E614C">
      <w:pPr>
        <w:numPr>
          <w:ilvl w:val="0"/>
          <w:numId w:val="89"/>
        </w:numPr>
        <w:spacing w:after="160" w:line="240" w:lineRule="auto"/>
        <w:rPr>
          <w:rFonts w:ascii="Arial" w:eastAsiaTheme="minorHAnsi" w:hAnsi="Arial" w:cs="Arial"/>
          <w:spacing w:val="0"/>
          <w:szCs w:val="18"/>
          <w:lang w:eastAsia="en-US"/>
        </w:rPr>
      </w:pPr>
      <w:r w:rsidRPr="00F04069">
        <w:rPr>
          <w:rFonts w:ascii="Arial" w:eastAsiaTheme="minorHAnsi" w:hAnsi="Arial" w:cs="Arial"/>
          <w:spacing w:val="0"/>
          <w:szCs w:val="18"/>
          <w:lang w:eastAsia="en-US"/>
        </w:rPr>
        <w:t>provincie: provincie Utrecht, zijnde de aanbestedende dienst die de aanbesteding uitvoert waarover wordt geklaagd.</w:t>
      </w:r>
    </w:p>
    <w:p w14:paraId="3E8500B6" w14:textId="77777777" w:rsidR="004459EA" w:rsidRPr="00F04069" w:rsidRDefault="004459EA" w:rsidP="004459EA">
      <w:pPr>
        <w:spacing w:line="240" w:lineRule="auto"/>
        <w:rPr>
          <w:rFonts w:ascii="Arial" w:eastAsiaTheme="minorHAnsi" w:hAnsi="Arial" w:cs="Arial"/>
          <w:spacing w:val="0"/>
          <w:szCs w:val="18"/>
          <w:lang w:eastAsia="en-US"/>
        </w:rPr>
      </w:pPr>
    </w:p>
    <w:p w14:paraId="0F7911A6" w14:textId="77777777" w:rsidR="004459EA" w:rsidRPr="00F04069" w:rsidRDefault="004459EA" w:rsidP="004459EA">
      <w:pPr>
        <w:spacing w:line="240" w:lineRule="auto"/>
        <w:rPr>
          <w:rFonts w:ascii="Arial" w:eastAsiaTheme="minorHAnsi" w:hAnsi="Arial" w:cs="Arial"/>
          <w:b/>
          <w:bCs/>
          <w:spacing w:val="0"/>
          <w:szCs w:val="18"/>
          <w:lang w:eastAsia="en-US"/>
        </w:rPr>
      </w:pPr>
      <w:r w:rsidRPr="00F04069">
        <w:rPr>
          <w:rFonts w:ascii="Arial" w:eastAsiaTheme="minorHAnsi" w:hAnsi="Arial" w:cs="Arial"/>
          <w:b/>
          <w:bCs/>
          <w:spacing w:val="0"/>
          <w:szCs w:val="18"/>
          <w:lang w:eastAsia="en-US"/>
        </w:rPr>
        <w:t xml:space="preserve">Artikel 2 Klachtenloket   </w:t>
      </w:r>
    </w:p>
    <w:p w14:paraId="32A6C461" w14:textId="77777777" w:rsidR="004459EA" w:rsidRPr="00F04069" w:rsidRDefault="004459EA" w:rsidP="004E614C">
      <w:pPr>
        <w:numPr>
          <w:ilvl w:val="0"/>
          <w:numId w:val="90"/>
        </w:numPr>
        <w:spacing w:after="160" w:line="240" w:lineRule="auto"/>
        <w:rPr>
          <w:rFonts w:ascii="Arial" w:eastAsiaTheme="minorHAnsi" w:hAnsi="Arial" w:cs="Arial"/>
          <w:spacing w:val="0"/>
          <w:szCs w:val="18"/>
          <w:lang w:eastAsia="en-US"/>
        </w:rPr>
      </w:pPr>
      <w:r w:rsidRPr="00F04069">
        <w:rPr>
          <w:rFonts w:ascii="Arial" w:eastAsiaTheme="minorHAnsi" w:hAnsi="Arial" w:cs="Arial"/>
          <w:spacing w:val="0"/>
          <w:szCs w:val="18"/>
          <w:lang w:eastAsia="en-US"/>
        </w:rPr>
        <w:t xml:space="preserve">De provincie heeft een klachtenloket, dat belast is met de onafhankelijke behandeling van en de advisering over de klacht tegen de provincie. </w:t>
      </w:r>
    </w:p>
    <w:p w14:paraId="42C8841F" w14:textId="77777777" w:rsidR="004459EA" w:rsidRPr="00F04069" w:rsidRDefault="004459EA" w:rsidP="004E614C">
      <w:pPr>
        <w:numPr>
          <w:ilvl w:val="0"/>
          <w:numId w:val="90"/>
        </w:numPr>
        <w:spacing w:after="160" w:line="240" w:lineRule="auto"/>
        <w:rPr>
          <w:rFonts w:ascii="Arial" w:eastAsiaTheme="minorHAnsi" w:hAnsi="Arial" w:cs="Arial"/>
          <w:spacing w:val="0"/>
          <w:szCs w:val="18"/>
          <w:lang w:eastAsia="en-US"/>
        </w:rPr>
      </w:pPr>
      <w:r w:rsidRPr="00F04069">
        <w:rPr>
          <w:rFonts w:ascii="Arial" w:eastAsiaTheme="minorHAnsi" w:hAnsi="Arial" w:cs="Arial"/>
          <w:spacing w:val="0"/>
          <w:szCs w:val="18"/>
          <w:lang w:eastAsia="en-US"/>
        </w:rPr>
        <w:t>Het klachtenloket bestaat uit één of meerdere personen.</w:t>
      </w:r>
    </w:p>
    <w:p w14:paraId="21816CA9" w14:textId="77777777" w:rsidR="004459EA" w:rsidRPr="00F04069" w:rsidRDefault="004459EA" w:rsidP="004E614C">
      <w:pPr>
        <w:numPr>
          <w:ilvl w:val="0"/>
          <w:numId w:val="90"/>
        </w:numPr>
        <w:spacing w:after="160" w:line="240" w:lineRule="auto"/>
        <w:rPr>
          <w:rFonts w:ascii="Arial" w:eastAsiaTheme="minorHAnsi" w:hAnsi="Arial" w:cs="Arial"/>
          <w:spacing w:val="0"/>
          <w:szCs w:val="18"/>
          <w:lang w:eastAsia="en-US"/>
        </w:rPr>
      </w:pPr>
      <w:r w:rsidRPr="00F04069">
        <w:rPr>
          <w:rFonts w:ascii="Arial" w:eastAsiaTheme="minorHAnsi" w:hAnsi="Arial" w:cs="Arial"/>
          <w:spacing w:val="0"/>
          <w:szCs w:val="18"/>
          <w:lang w:eastAsia="en-US"/>
        </w:rPr>
        <w:t>Personen die werken bij het klachtenloket kunnen werkzaam zijn bij de provincie, maar ook bij een andere aanbestedende dienst of bij een extern bureau.</w:t>
      </w:r>
    </w:p>
    <w:p w14:paraId="7D32493C" w14:textId="77777777" w:rsidR="004459EA" w:rsidRPr="00F04069" w:rsidRDefault="004459EA" w:rsidP="004459EA">
      <w:pPr>
        <w:spacing w:line="240" w:lineRule="auto"/>
        <w:rPr>
          <w:rFonts w:ascii="Arial" w:eastAsiaTheme="minorHAnsi" w:hAnsi="Arial" w:cs="Arial"/>
          <w:spacing w:val="0"/>
          <w:szCs w:val="18"/>
          <w:lang w:eastAsia="en-US"/>
        </w:rPr>
      </w:pPr>
    </w:p>
    <w:p w14:paraId="0D308BB2" w14:textId="77777777" w:rsidR="004459EA" w:rsidRPr="00F04069" w:rsidRDefault="004459EA" w:rsidP="004459EA">
      <w:pPr>
        <w:spacing w:line="240" w:lineRule="auto"/>
        <w:rPr>
          <w:rFonts w:ascii="Arial" w:eastAsiaTheme="minorHAnsi" w:hAnsi="Arial" w:cs="Arial"/>
          <w:b/>
          <w:bCs/>
          <w:spacing w:val="0"/>
          <w:szCs w:val="18"/>
          <w:lang w:eastAsia="en-US"/>
        </w:rPr>
      </w:pPr>
      <w:r w:rsidRPr="00F04069">
        <w:rPr>
          <w:rFonts w:ascii="Arial" w:eastAsiaTheme="minorHAnsi" w:hAnsi="Arial" w:cs="Arial"/>
          <w:b/>
          <w:bCs/>
          <w:spacing w:val="0"/>
          <w:szCs w:val="18"/>
          <w:lang w:eastAsia="en-US"/>
        </w:rPr>
        <w:t xml:space="preserve">Artikel 3 Reikwijdte procedure </w:t>
      </w:r>
    </w:p>
    <w:p w14:paraId="1A6BD9BF" w14:textId="77777777" w:rsidR="004459EA" w:rsidRPr="00F04069" w:rsidRDefault="004459EA" w:rsidP="004E614C">
      <w:pPr>
        <w:numPr>
          <w:ilvl w:val="0"/>
          <w:numId w:val="91"/>
        </w:numPr>
        <w:spacing w:after="160" w:line="240" w:lineRule="auto"/>
        <w:rPr>
          <w:rFonts w:ascii="Arial" w:eastAsiaTheme="minorHAnsi" w:hAnsi="Arial" w:cs="Arial"/>
          <w:spacing w:val="0"/>
          <w:szCs w:val="18"/>
          <w:lang w:eastAsia="en-US"/>
        </w:rPr>
      </w:pPr>
      <w:r w:rsidRPr="00F04069">
        <w:rPr>
          <w:rFonts w:ascii="Arial" w:eastAsiaTheme="minorHAnsi" w:hAnsi="Arial" w:cs="Arial"/>
          <w:spacing w:val="0"/>
          <w:szCs w:val="18"/>
          <w:lang w:eastAsia="en-US"/>
        </w:rPr>
        <w:t>Een klacht kan:</w:t>
      </w:r>
    </w:p>
    <w:p w14:paraId="368D4310" w14:textId="77777777" w:rsidR="004459EA" w:rsidRPr="00F04069" w:rsidRDefault="004459EA" w:rsidP="004E614C">
      <w:pPr>
        <w:numPr>
          <w:ilvl w:val="0"/>
          <w:numId w:val="92"/>
        </w:numPr>
        <w:spacing w:after="160" w:line="240" w:lineRule="auto"/>
        <w:rPr>
          <w:rFonts w:ascii="Arial" w:eastAsiaTheme="minorHAnsi" w:hAnsi="Arial" w:cs="Arial"/>
          <w:spacing w:val="0"/>
          <w:szCs w:val="18"/>
          <w:lang w:eastAsia="en-US"/>
        </w:rPr>
      </w:pPr>
      <w:r w:rsidRPr="00F04069">
        <w:rPr>
          <w:rFonts w:ascii="Arial" w:eastAsiaTheme="minorHAnsi" w:hAnsi="Arial" w:cs="Arial"/>
          <w:spacing w:val="0"/>
          <w:szCs w:val="18"/>
          <w:lang w:eastAsia="en-US"/>
        </w:rPr>
        <w:t>een ontwerpklacht zijn; of</w:t>
      </w:r>
    </w:p>
    <w:p w14:paraId="64528C03" w14:textId="77777777" w:rsidR="004459EA" w:rsidRPr="00F04069" w:rsidRDefault="004459EA" w:rsidP="004E614C">
      <w:pPr>
        <w:numPr>
          <w:ilvl w:val="0"/>
          <w:numId w:val="92"/>
        </w:numPr>
        <w:spacing w:after="160" w:line="240" w:lineRule="auto"/>
        <w:rPr>
          <w:rFonts w:ascii="Arial" w:eastAsiaTheme="minorHAnsi" w:hAnsi="Arial" w:cs="Arial"/>
          <w:spacing w:val="0"/>
          <w:szCs w:val="18"/>
          <w:lang w:eastAsia="en-US"/>
        </w:rPr>
      </w:pPr>
      <w:r w:rsidRPr="00F04069">
        <w:rPr>
          <w:rFonts w:ascii="Arial" w:eastAsiaTheme="minorHAnsi" w:hAnsi="Arial" w:cs="Arial"/>
          <w:spacing w:val="0"/>
          <w:szCs w:val="18"/>
          <w:lang w:eastAsia="en-US"/>
        </w:rPr>
        <w:t xml:space="preserve">gericht zijn tegen een </w:t>
      </w:r>
      <w:proofErr w:type="spellStart"/>
      <w:r w:rsidRPr="00F04069">
        <w:rPr>
          <w:rFonts w:ascii="Arial" w:eastAsiaTheme="minorHAnsi" w:hAnsi="Arial" w:cs="Arial"/>
          <w:spacing w:val="0"/>
          <w:szCs w:val="18"/>
          <w:lang w:eastAsia="en-US"/>
        </w:rPr>
        <w:t>terzijdeleggings</w:t>
      </w:r>
      <w:proofErr w:type="spellEnd"/>
      <w:r w:rsidRPr="00F04069">
        <w:rPr>
          <w:rFonts w:ascii="Arial" w:eastAsiaTheme="minorHAnsi" w:hAnsi="Arial" w:cs="Arial"/>
          <w:spacing w:val="0"/>
          <w:szCs w:val="18"/>
          <w:lang w:eastAsia="en-US"/>
        </w:rPr>
        <w:t>-, selectie-, gunnings- of intrekkingsbeslissing; of</w:t>
      </w:r>
    </w:p>
    <w:p w14:paraId="4DD228B4" w14:textId="77777777" w:rsidR="004459EA" w:rsidRPr="00F04069" w:rsidRDefault="004459EA" w:rsidP="004E614C">
      <w:pPr>
        <w:numPr>
          <w:ilvl w:val="0"/>
          <w:numId w:val="92"/>
        </w:numPr>
        <w:spacing w:after="160" w:line="240" w:lineRule="auto"/>
        <w:rPr>
          <w:rFonts w:ascii="Arial" w:eastAsiaTheme="minorHAnsi" w:hAnsi="Arial" w:cs="Arial"/>
          <w:spacing w:val="0"/>
          <w:szCs w:val="18"/>
          <w:lang w:eastAsia="en-US"/>
        </w:rPr>
      </w:pPr>
      <w:r w:rsidRPr="00F04069">
        <w:rPr>
          <w:rFonts w:ascii="Arial" w:eastAsiaTheme="minorHAnsi" w:hAnsi="Arial" w:cs="Arial"/>
          <w:spacing w:val="0"/>
          <w:szCs w:val="18"/>
          <w:lang w:eastAsia="en-US"/>
        </w:rPr>
        <w:t>worden ingediend als de provincie naar de mening van klager een opdracht ten onrechte middels een niet-passende procedure, of geheel niet, heeft aanbesteed.</w:t>
      </w:r>
    </w:p>
    <w:p w14:paraId="12706486" w14:textId="77777777" w:rsidR="004459EA" w:rsidRPr="00F04069" w:rsidRDefault="004459EA" w:rsidP="004E614C">
      <w:pPr>
        <w:numPr>
          <w:ilvl w:val="0"/>
          <w:numId w:val="91"/>
        </w:numPr>
        <w:spacing w:after="160" w:line="240" w:lineRule="auto"/>
        <w:rPr>
          <w:rFonts w:ascii="Arial" w:eastAsiaTheme="minorHAnsi" w:hAnsi="Arial" w:cs="Arial"/>
          <w:spacing w:val="0"/>
          <w:szCs w:val="18"/>
          <w:lang w:eastAsia="en-US"/>
        </w:rPr>
      </w:pPr>
      <w:r w:rsidRPr="00F04069">
        <w:rPr>
          <w:rFonts w:ascii="Arial" w:eastAsiaTheme="minorHAnsi" w:hAnsi="Arial" w:cs="Arial"/>
          <w:spacing w:val="0"/>
          <w:szCs w:val="18"/>
          <w:lang w:eastAsia="en-US"/>
        </w:rPr>
        <w:t>Een klacht heeft betrekking op een aanbesteding of opdracht van de provincie waarop de Aanbestedingswet 2012 van toepassing is of waarop de provincie de Aanbestedingswet 2012 (al dan niet gedeeltelijk) van toepassing heeft verklaard.</w:t>
      </w:r>
    </w:p>
    <w:p w14:paraId="7CCD2811" w14:textId="77777777" w:rsidR="004459EA" w:rsidRPr="00F04069" w:rsidRDefault="004459EA" w:rsidP="004E614C">
      <w:pPr>
        <w:numPr>
          <w:ilvl w:val="0"/>
          <w:numId w:val="91"/>
        </w:numPr>
        <w:spacing w:after="160" w:line="240" w:lineRule="auto"/>
        <w:rPr>
          <w:rFonts w:ascii="Arial" w:eastAsiaTheme="minorHAnsi" w:hAnsi="Arial" w:cs="Arial"/>
          <w:spacing w:val="0"/>
          <w:szCs w:val="18"/>
          <w:lang w:eastAsia="en-US"/>
        </w:rPr>
      </w:pPr>
      <w:r w:rsidRPr="00F04069">
        <w:rPr>
          <w:rFonts w:ascii="Arial" w:eastAsiaTheme="minorHAnsi" w:hAnsi="Arial" w:cs="Arial"/>
          <w:spacing w:val="0"/>
          <w:szCs w:val="18"/>
          <w:lang w:eastAsia="en-US"/>
        </w:rPr>
        <w:t>Buiten de reikwijdte van deze klachtenprocedure vallen klachten over:</w:t>
      </w:r>
    </w:p>
    <w:p w14:paraId="658707A3" w14:textId="77777777" w:rsidR="004459EA" w:rsidRPr="00F04069" w:rsidRDefault="004459EA" w:rsidP="004E614C">
      <w:pPr>
        <w:numPr>
          <w:ilvl w:val="0"/>
          <w:numId w:val="93"/>
        </w:numPr>
        <w:spacing w:after="160" w:line="240" w:lineRule="auto"/>
        <w:rPr>
          <w:rFonts w:ascii="Arial" w:eastAsiaTheme="minorHAnsi" w:hAnsi="Arial" w:cs="Arial"/>
          <w:spacing w:val="0"/>
          <w:szCs w:val="18"/>
          <w:lang w:eastAsia="en-US"/>
        </w:rPr>
      </w:pPr>
      <w:r w:rsidRPr="00F04069">
        <w:rPr>
          <w:rFonts w:ascii="Arial" w:eastAsiaTheme="minorHAnsi" w:hAnsi="Arial" w:cs="Arial"/>
          <w:spacing w:val="0"/>
          <w:szCs w:val="18"/>
          <w:lang w:eastAsia="en-US"/>
        </w:rPr>
        <w:t>de inhoud van het (</w:t>
      </w:r>
      <w:proofErr w:type="spellStart"/>
      <w:r w:rsidRPr="00F04069">
        <w:rPr>
          <w:rFonts w:ascii="Arial" w:eastAsiaTheme="minorHAnsi" w:hAnsi="Arial" w:cs="Arial"/>
          <w:spacing w:val="0"/>
          <w:szCs w:val="18"/>
          <w:lang w:eastAsia="en-US"/>
        </w:rPr>
        <w:t>aanbestedings</w:t>
      </w:r>
      <w:proofErr w:type="spellEnd"/>
      <w:r w:rsidRPr="00F04069">
        <w:rPr>
          <w:rFonts w:ascii="Arial" w:eastAsiaTheme="minorHAnsi" w:hAnsi="Arial" w:cs="Arial"/>
          <w:spacing w:val="0"/>
          <w:szCs w:val="18"/>
          <w:lang w:eastAsia="en-US"/>
        </w:rPr>
        <w:t xml:space="preserve">)beleid van de provincie;  </w:t>
      </w:r>
    </w:p>
    <w:p w14:paraId="083CF4F9" w14:textId="77777777" w:rsidR="004459EA" w:rsidRPr="00F04069" w:rsidRDefault="004459EA" w:rsidP="004E614C">
      <w:pPr>
        <w:numPr>
          <w:ilvl w:val="0"/>
          <w:numId w:val="93"/>
        </w:numPr>
        <w:spacing w:after="160" w:line="240" w:lineRule="auto"/>
        <w:rPr>
          <w:rFonts w:ascii="Arial" w:eastAsiaTheme="minorHAnsi" w:hAnsi="Arial" w:cs="Arial"/>
          <w:spacing w:val="0"/>
          <w:szCs w:val="18"/>
          <w:lang w:eastAsia="en-US"/>
        </w:rPr>
      </w:pPr>
      <w:r w:rsidRPr="00F04069">
        <w:rPr>
          <w:rFonts w:ascii="Arial" w:eastAsiaTheme="minorHAnsi" w:hAnsi="Arial" w:cs="Arial"/>
          <w:spacing w:val="0"/>
          <w:szCs w:val="18"/>
          <w:lang w:eastAsia="en-US"/>
        </w:rPr>
        <w:t>een aanbesteding waarbij voorafgaand aan het indienen van de klacht definitief is gegund, tenzij in het geval als bedoeld in lid 1 sub c van dit artikel;</w:t>
      </w:r>
    </w:p>
    <w:p w14:paraId="258EB87E" w14:textId="77777777" w:rsidR="004459EA" w:rsidRPr="00F04069" w:rsidRDefault="004459EA" w:rsidP="004E614C">
      <w:pPr>
        <w:numPr>
          <w:ilvl w:val="0"/>
          <w:numId w:val="93"/>
        </w:numPr>
        <w:spacing w:after="160" w:line="240" w:lineRule="auto"/>
        <w:rPr>
          <w:rFonts w:ascii="Arial" w:eastAsiaTheme="minorHAnsi" w:hAnsi="Arial" w:cs="Arial"/>
          <w:spacing w:val="0"/>
          <w:szCs w:val="18"/>
          <w:lang w:eastAsia="en-US"/>
        </w:rPr>
      </w:pPr>
      <w:r w:rsidRPr="00F04069">
        <w:rPr>
          <w:rFonts w:ascii="Arial" w:eastAsiaTheme="minorHAnsi" w:hAnsi="Arial" w:cs="Arial"/>
          <w:spacing w:val="0"/>
          <w:szCs w:val="18"/>
          <w:lang w:eastAsia="en-US"/>
        </w:rPr>
        <w:t>een versnelde procedure als bedoeld in artikel 2.74 van de Aanbestedingswet 2012;</w:t>
      </w:r>
    </w:p>
    <w:p w14:paraId="6F4890EA" w14:textId="77777777" w:rsidR="004459EA" w:rsidRPr="00F04069" w:rsidRDefault="004459EA" w:rsidP="004E614C">
      <w:pPr>
        <w:numPr>
          <w:ilvl w:val="0"/>
          <w:numId w:val="93"/>
        </w:numPr>
        <w:spacing w:after="160" w:line="240" w:lineRule="auto"/>
        <w:rPr>
          <w:rFonts w:ascii="Arial" w:eastAsiaTheme="minorHAnsi" w:hAnsi="Arial" w:cs="Arial"/>
          <w:spacing w:val="0"/>
          <w:szCs w:val="18"/>
          <w:lang w:eastAsia="en-US"/>
        </w:rPr>
      </w:pPr>
      <w:r w:rsidRPr="00F04069">
        <w:rPr>
          <w:rFonts w:ascii="Arial" w:eastAsiaTheme="minorHAnsi" w:hAnsi="Arial" w:cs="Arial"/>
          <w:spacing w:val="0"/>
          <w:szCs w:val="18"/>
          <w:lang w:eastAsia="en-US"/>
        </w:rPr>
        <w:t>een aanbestedingsprocedure waarover reeds een gerechtelijke procedure aanhangig is of waarover de rechter reeds een uitspraak heeft gedaan.</w:t>
      </w:r>
    </w:p>
    <w:p w14:paraId="4DEC445D" w14:textId="77777777" w:rsidR="004459EA" w:rsidRPr="00F04069" w:rsidRDefault="004459EA" w:rsidP="004459EA">
      <w:pPr>
        <w:spacing w:line="240" w:lineRule="auto"/>
        <w:rPr>
          <w:rFonts w:ascii="Arial" w:eastAsiaTheme="minorHAnsi" w:hAnsi="Arial" w:cs="Arial"/>
          <w:spacing w:val="0"/>
          <w:szCs w:val="18"/>
          <w:lang w:eastAsia="en-US"/>
        </w:rPr>
      </w:pPr>
    </w:p>
    <w:p w14:paraId="7C07783A" w14:textId="77777777" w:rsidR="004459EA" w:rsidRPr="00F04069" w:rsidRDefault="004459EA" w:rsidP="004459EA">
      <w:pPr>
        <w:spacing w:line="240" w:lineRule="auto"/>
        <w:rPr>
          <w:rFonts w:ascii="Arial" w:eastAsiaTheme="minorHAnsi" w:hAnsi="Arial" w:cs="Arial"/>
          <w:b/>
          <w:bCs/>
          <w:spacing w:val="0"/>
          <w:szCs w:val="18"/>
          <w:lang w:eastAsia="en-US"/>
        </w:rPr>
      </w:pPr>
      <w:r w:rsidRPr="00F04069">
        <w:rPr>
          <w:rFonts w:ascii="Arial" w:eastAsiaTheme="minorHAnsi" w:hAnsi="Arial" w:cs="Arial"/>
          <w:b/>
          <w:bCs/>
          <w:spacing w:val="0"/>
          <w:szCs w:val="18"/>
          <w:lang w:eastAsia="en-US"/>
        </w:rPr>
        <w:t>Artikel 4 Vereisten klacht</w:t>
      </w:r>
    </w:p>
    <w:p w14:paraId="459C3E1C" w14:textId="77777777" w:rsidR="004459EA" w:rsidRPr="00F04069" w:rsidRDefault="004459EA" w:rsidP="004E614C">
      <w:pPr>
        <w:numPr>
          <w:ilvl w:val="0"/>
          <w:numId w:val="94"/>
        </w:numPr>
        <w:spacing w:after="160" w:line="240" w:lineRule="auto"/>
        <w:rPr>
          <w:rFonts w:ascii="Arial" w:eastAsiaTheme="minorHAnsi" w:hAnsi="Arial" w:cs="Arial"/>
          <w:spacing w:val="0"/>
          <w:szCs w:val="18"/>
          <w:lang w:eastAsia="en-US"/>
        </w:rPr>
      </w:pPr>
      <w:r w:rsidRPr="00F04069">
        <w:rPr>
          <w:rFonts w:ascii="Arial" w:eastAsiaTheme="minorHAnsi" w:hAnsi="Arial" w:cs="Arial"/>
          <w:spacing w:val="0"/>
          <w:szCs w:val="18"/>
          <w:lang w:eastAsia="en-US"/>
        </w:rPr>
        <w:t xml:space="preserve">De klacht wordt verzonden aan het hiervoor bestemde mailadres van de provincie: </w:t>
      </w:r>
      <w:hyperlink r:id="rId23" w:history="1">
        <w:r w:rsidRPr="00F04069">
          <w:rPr>
            <w:rFonts w:ascii="Arial" w:eastAsiaTheme="minorHAnsi" w:hAnsi="Arial" w:cs="Arial"/>
            <w:color w:val="0000FF" w:themeColor="hyperlink"/>
            <w:spacing w:val="0"/>
            <w:szCs w:val="18"/>
            <w:u w:val="single"/>
            <w:lang w:eastAsia="en-US"/>
          </w:rPr>
          <w:t>klachtenmeldpunt@provincie-utrecht.nl</w:t>
        </w:r>
      </w:hyperlink>
      <w:r w:rsidRPr="00F04069">
        <w:rPr>
          <w:rFonts w:ascii="Arial" w:eastAsiaTheme="minorHAnsi" w:hAnsi="Arial" w:cs="Arial"/>
          <w:spacing w:val="0"/>
          <w:szCs w:val="18"/>
          <w:lang w:eastAsia="en-US"/>
        </w:rPr>
        <w:t>.</w:t>
      </w:r>
    </w:p>
    <w:p w14:paraId="16078786" w14:textId="77777777" w:rsidR="004459EA" w:rsidRPr="00F04069" w:rsidRDefault="004459EA" w:rsidP="004E614C">
      <w:pPr>
        <w:numPr>
          <w:ilvl w:val="0"/>
          <w:numId w:val="94"/>
        </w:numPr>
        <w:spacing w:after="160" w:line="240" w:lineRule="auto"/>
        <w:rPr>
          <w:rFonts w:ascii="Arial" w:eastAsiaTheme="minorHAnsi" w:hAnsi="Arial" w:cs="Arial"/>
          <w:spacing w:val="0"/>
          <w:szCs w:val="18"/>
          <w:lang w:eastAsia="en-US"/>
        </w:rPr>
      </w:pPr>
      <w:r w:rsidRPr="00F04069">
        <w:rPr>
          <w:rFonts w:ascii="Arial" w:eastAsiaTheme="minorHAnsi" w:hAnsi="Arial" w:cs="Arial"/>
          <w:spacing w:val="0"/>
          <w:szCs w:val="18"/>
          <w:lang w:eastAsia="en-US"/>
        </w:rPr>
        <w:t>De klacht is schriftelijk, in de Nederlandse taal opgesteld, en bevat ten minste:</w:t>
      </w:r>
    </w:p>
    <w:p w14:paraId="39E6E0DE" w14:textId="77777777" w:rsidR="004459EA" w:rsidRPr="00F04069" w:rsidRDefault="004459EA" w:rsidP="004E614C">
      <w:pPr>
        <w:numPr>
          <w:ilvl w:val="0"/>
          <w:numId w:val="95"/>
        </w:numPr>
        <w:spacing w:after="160" w:line="240" w:lineRule="auto"/>
        <w:rPr>
          <w:rFonts w:ascii="Arial" w:eastAsiaTheme="minorHAnsi" w:hAnsi="Arial" w:cs="Arial"/>
          <w:spacing w:val="0"/>
          <w:szCs w:val="18"/>
          <w:lang w:eastAsia="en-US"/>
        </w:rPr>
      </w:pPr>
      <w:r w:rsidRPr="00F04069">
        <w:rPr>
          <w:rFonts w:ascii="Arial" w:eastAsiaTheme="minorHAnsi" w:hAnsi="Arial" w:cs="Arial"/>
          <w:spacing w:val="0"/>
          <w:szCs w:val="18"/>
          <w:lang w:eastAsia="en-US"/>
        </w:rPr>
        <w:t>de naam, het telefoonnummer en het (e-mail)adres van de klager;</w:t>
      </w:r>
    </w:p>
    <w:p w14:paraId="694D7F89" w14:textId="77777777" w:rsidR="004459EA" w:rsidRPr="00F04069" w:rsidRDefault="004459EA" w:rsidP="004E614C">
      <w:pPr>
        <w:numPr>
          <w:ilvl w:val="0"/>
          <w:numId w:val="95"/>
        </w:numPr>
        <w:spacing w:after="160" w:line="240" w:lineRule="auto"/>
        <w:rPr>
          <w:rFonts w:ascii="Arial" w:eastAsiaTheme="minorHAnsi" w:hAnsi="Arial" w:cs="Arial"/>
          <w:spacing w:val="0"/>
          <w:szCs w:val="18"/>
          <w:lang w:eastAsia="en-US"/>
        </w:rPr>
      </w:pPr>
      <w:r w:rsidRPr="00F04069">
        <w:rPr>
          <w:rFonts w:ascii="Arial" w:eastAsiaTheme="minorHAnsi" w:hAnsi="Arial" w:cs="Arial"/>
          <w:spacing w:val="0"/>
          <w:szCs w:val="18"/>
          <w:lang w:eastAsia="en-US"/>
        </w:rPr>
        <w:t>de dagtekening;</w:t>
      </w:r>
    </w:p>
    <w:p w14:paraId="5D229145" w14:textId="77777777" w:rsidR="004459EA" w:rsidRPr="00F04069" w:rsidRDefault="004459EA" w:rsidP="004E614C">
      <w:pPr>
        <w:numPr>
          <w:ilvl w:val="0"/>
          <w:numId w:val="95"/>
        </w:numPr>
        <w:spacing w:after="160" w:line="240" w:lineRule="auto"/>
        <w:rPr>
          <w:rFonts w:ascii="Arial" w:eastAsiaTheme="minorHAnsi" w:hAnsi="Arial" w:cs="Arial"/>
          <w:spacing w:val="0"/>
          <w:szCs w:val="18"/>
          <w:lang w:eastAsia="en-US"/>
        </w:rPr>
      </w:pPr>
      <w:r w:rsidRPr="00F04069">
        <w:rPr>
          <w:rFonts w:ascii="Arial" w:eastAsiaTheme="minorHAnsi" w:hAnsi="Arial" w:cs="Arial"/>
          <w:spacing w:val="0"/>
          <w:szCs w:val="18"/>
          <w:lang w:eastAsia="en-US"/>
        </w:rPr>
        <w:t>de naam en het kenmerk van de aanbesteding waarop de klacht betrekking heeft;</w:t>
      </w:r>
    </w:p>
    <w:p w14:paraId="122BF07E" w14:textId="77777777" w:rsidR="004459EA" w:rsidRPr="00F04069" w:rsidRDefault="004459EA" w:rsidP="004E614C">
      <w:pPr>
        <w:numPr>
          <w:ilvl w:val="0"/>
          <w:numId w:val="95"/>
        </w:numPr>
        <w:spacing w:after="160" w:line="240" w:lineRule="auto"/>
        <w:rPr>
          <w:rFonts w:ascii="Arial" w:eastAsiaTheme="minorHAnsi" w:hAnsi="Arial" w:cs="Arial"/>
          <w:spacing w:val="0"/>
          <w:szCs w:val="18"/>
          <w:lang w:eastAsia="en-US"/>
        </w:rPr>
      </w:pPr>
      <w:r w:rsidRPr="00F04069">
        <w:rPr>
          <w:rFonts w:ascii="Arial" w:eastAsiaTheme="minorHAnsi" w:hAnsi="Arial" w:cs="Arial"/>
          <w:spacing w:val="0"/>
          <w:szCs w:val="18"/>
          <w:lang w:eastAsia="en-US"/>
        </w:rPr>
        <w:t>een beschrijving en onderbouwing van de klacht;</w:t>
      </w:r>
    </w:p>
    <w:p w14:paraId="3AB5BEE2" w14:textId="77777777" w:rsidR="004459EA" w:rsidRPr="00F04069" w:rsidRDefault="004459EA" w:rsidP="004E614C">
      <w:pPr>
        <w:numPr>
          <w:ilvl w:val="0"/>
          <w:numId w:val="95"/>
        </w:numPr>
        <w:spacing w:after="160" w:line="240" w:lineRule="auto"/>
        <w:rPr>
          <w:rFonts w:ascii="Arial" w:eastAsiaTheme="minorHAnsi" w:hAnsi="Arial" w:cs="Arial"/>
          <w:spacing w:val="0"/>
          <w:szCs w:val="18"/>
          <w:lang w:eastAsia="en-US"/>
        </w:rPr>
      </w:pPr>
      <w:r w:rsidRPr="00F04069">
        <w:rPr>
          <w:rFonts w:ascii="Arial" w:eastAsiaTheme="minorHAnsi" w:hAnsi="Arial" w:cs="Arial"/>
          <w:spacing w:val="0"/>
          <w:szCs w:val="18"/>
          <w:lang w:eastAsia="en-US"/>
        </w:rPr>
        <w:t>indien mogelijk, een voorgestelde oplossing(</w:t>
      </w:r>
      <w:proofErr w:type="spellStart"/>
      <w:r w:rsidRPr="00F04069">
        <w:rPr>
          <w:rFonts w:ascii="Arial" w:eastAsiaTheme="minorHAnsi" w:hAnsi="Arial" w:cs="Arial"/>
          <w:spacing w:val="0"/>
          <w:szCs w:val="18"/>
          <w:lang w:eastAsia="en-US"/>
        </w:rPr>
        <w:t>srichting</w:t>
      </w:r>
      <w:proofErr w:type="spellEnd"/>
      <w:r w:rsidRPr="00F04069">
        <w:rPr>
          <w:rFonts w:ascii="Arial" w:eastAsiaTheme="minorHAnsi" w:hAnsi="Arial" w:cs="Arial"/>
          <w:spacing w:val="0"/>
          <w:szCs w:val="18"/>
          <w:lang w:eastAsia="en-US"/>
        </w:rPr>
        <w:t>) voor de klacht.</w:t>
      </w:r>
    </w:p>
    <w:p w14:paraId="6968A4EA" w14:textId="77777777" w:rsidR="004459EA" w:rsidRPr="00F04069" w:rsidRDefault="004459EA" w:rsidP="004E614C">
      <w:pPr>
        <w:numPr>
          <w:ilvl w:val="0"/>
          <w:numId w:val="94"/>
        </w:numPr>
        <w:spacing w:after="160" w:line="240" w:lineRule="auto"/>
        <w:rPr>
          <w:rFonts w:ascii="Arial" w:eastAsiaTheme="minorHAnsi" w:hAnsi="Arial" w:cs="Arial"/>
          <w:spacing w:val="0"/>
          <w:szCs w:val="18"/>
          <w:lang w:eastAsia="en-US"/>
        </w:rPr>
      </w:pPr>
      <w:r w:rsidRPr="00F04069">
        <w:rPr>
          <w:rFonts w:ascii="Arial" w:eastAsiaTheme="minorHAnsi" w:hAnsi="Arial" w:cs="Arial"/>
          <w:spacing w:val="0"/>
          <w:szCs w:val="18"/>
          <w:lang w:eastAsia="en-US"/>
        </w:rPr>
        <w:t>Indien de klacht niet ten minste de in lid 2 genoemde elementen bevat krijgt klager de mogelijkheid dit verzuim binnen drie kalenderdagen te herstellen. In geval van een ontwerpklacht geldt dat deze termijn de uiterste datum voor het indienen van aanmeldingen of inschrijvingen niet kan overschrijden.</w:t>
      </w:r>
    </w:p>
    <w:p w14:paraId="793D749D" w14:textId="77777777" w:rsidR="004459EA" w:rsidRPr="00F04069" w:rsidRDefault="004459EA" w:rsidP="004459EA">
      <w:pPr>
        <w:spacing w:line="240" w:lineRule="auto"/>
        <w:rPr>
          <w:rFonts w:ascii="Arial" w:eastAsiaTheme="minorHAnsi" w:hAnsi="Arial" w:cs="Arial"/>
          <w:spacing w:val="0"/>
          <w:szCs w:val="18"/>
          <w:lang w:eastAsia="en-US"/>
        </w:rPr>
      </w:pPr>
    </w:p>
    <w:p w14:paraId="45AF95A8" w14:textId="77777777" w:rsidR="004459EA" w:rsidRPr="00F04069" w:rsidRDefault="004459EA" w:rsidP="004459EA">
      <w:pPr>
        <w:spacing w:line="240" w:lineRule="auto"/>
        <w:rPr>
          <w:rFonts w:ascii="Arial" w:eastAsiaTheme="minorHAnsi" w:hAnsi="Arial" w:cs="Arial"/>
          <w:b/>
          <w:bCs/>
          <w:spacing w:val="0"/>
          <w:szCs w:val="18"/>
          <w:lang w:eastAsia="en-US"/>
        </w:rPr>
      </w:pPr>
      <w:r w:rsidRPr="00F04069">
        <w:rPr>
          <w:rFonts w:ascii="Arial" w:eastAsiaTheme="minorHAnsi" w:hAnsi="Arial" w:cs="Arial"/>
          <w:b/>
          <w:bCs/>
          <w:spacing w:val="0"/>
          <w:szCs w:val="18"/>
          <w:lang w:eastAsia="en-US"/>
        </w:rPr>
        <w:t>Artikel 5 Ontvankelijkheid</w:t>
      </w:r>
    </w:p>
    <w:p w14:paraId="7C0D3A26" w14:textId="77777777" w:rsidR="004459EA" w:rsidRPr="00F04069" w:rsidRDefault="004459EA" w:rsidP="004E614C">
      <w:pPr>
        <w:numPr>
          <w:ilvl w:val="0"/>
          <w:numId w:val="96"/>
        </w:numPr>
        <w:spacing w:after="160" w:line="240" w:lineRule="auto"/>
        <w:rPr>
          <w:rFonts w:ascii="Arial" w:eastAsiaTheme="minorHAnsi" w:hAnsi="Arial" w:cs="Arial"/>
          <w:spacing w:val="0"/>
          <w:szCs w:val="18"/>
          <w:lang w:eastAsia="en-US"/>
        </w:rPr>
      </w:pPr>
      <w:r w:rsidRPr="00F04069">
        <w:rPr>
          <w:rFonts w:ascii="Arial" w:eastAsiaTheme="minorHAnsi" w:hAnsi="Arial" w:cs="Arial"/>
          <w:spacing w:val="0"/>
          <w:szCs w:val="18"/>
          <w:lang w:eastAsia="en-US"/>
        </w:rPr>
        <w:t>Een klacht is ontvankelijk, als:</w:t>
      </w:r>
    </w:p>
    <w:p w14:paraId="227CC821" w14:textId="77777777" w:rsidR="004459EA" w:rsidRPr="00F04069" w:rsidRDefault="004459EA" w:rsidP="004E614C">
      <w:pPr>
        <w:numPr>
          <w:ilvl w:val="0"/>
          <w:numId w:val="97"/>
        </w:numPr>
        <w:spacing w:after="160" w:line="240" w:lineRule="auto"/>
        <w:rPr>
          <w:rFonts w:ascii="Arial" w:eastAsiaTheme="minorHAnsi" w:hAnsi="Arial" w:cs="Arial"/>
          <w:spacing w:val="0"/>
          <w:szCs w:val="18"/>
          <w:lang w:eastAsia="en-US"/>
        </w:rPr>
      </w:pPr>
      <w:r w:rsidRPr="00F04069">
        <w:rPr>
          <w:rFonts w:ascii="Arial" w:eastAsiaTheme="minorHAnsi" w:hAnsi="Arial" w:cs="Arial"/>
          <w:spacing w:val="0"/>
          <w:szCs w:val="18"/>
          <w:lang w:eastAsia="en-US"/>
        </w:rPr>
        <w:t>de klacht valt onder de reikwijdte van deze procedure als beschreven in artikel 3, eerste en tweede lid; en</w:t>
      </w:r>
    </w:p>
    <w:p w14:paraId="28166B70" w14:textId="77777777" w:rsidR="004459EA" w:rsidRPr="00F04069" w:rsidRDefault="004459EA" w:rsidP="004E614C">
      <w:pPr>
        <w:numPr>
          <w:ilvl w:val="0"/>
          <w:numId w:val="97"/>
        </w:numPr>
        <w:spacing w:after="160" w:line="240" w:lineRule="auto"/>
        <w:rPr>
          <w:rFonts w:ascii="Arial" w:eastAsiaTheme="minorHAnsi" w:hAnsi="Arial" w:cs="Arial"/>
          <w:spacing w:val="0"/>
          <w:szCs w:val="18"/>
          <w:lang w:eastAsia="en-US"/>
        </w:rPr>
      </w:pPr>
      <w:r w:rsidRPr="00F04069">
        <w:rPr>
          <w:rFonts w:ascii="Arial" w:eastAsiaTheme="minorHAnsi" w:hAnsi="Arial" w:cs="Arial"/>
          <w:spacing w:val="0"/>
          <w:szCs w:val="18"/>
          <w:lang w:eastAsia="en-US"/>
        </w:rPr>
        <w:t>voldaan is aan de vereisten als beschreven in artikel 4; en</w:t>
      </w:r>
    </w:p>
    <w:p w14:paraId="7F246C2B" w14:textId="77777777" w:rsidR="004459EA" w:rsidRPr="00F04069" w:rsidRDefault="004459EA" w:rsidP="004E614C">
      <w:pPr>
        <w:numPr>
          <w:ilvl w:val="0"/>
          <w:numId w:val="97"/>
        </w:numPr>
        <w:spacing w:after="160" w:line="240" w:lineRule="auto"/>
        <w:rPr>
          <w:rFonts w:ascii="Arial" w:eastAsiaTheme="minorHAnsi" w:hAnsi="Arial" w:cs="Arial"/>
          <w:spacing w:val="0"/>
          <w:szCs w:val="18"/>
          <w:lang w:eastAsia="en-US"/>
        </w:rPr>
      </w:pPr>
      <w:r w:rsidRPr="00F04069">
        <w:rPr>
          <w:rFonts w:ascii="Arial" w:eastAsiaTheme="minorHAnsi" w:hAnsi="Arial" w:cs="Arial"/>
          <w:spacing w:val="0"/>
          <w:szCs w:val="18"/>
          <w:lang w:eastAsia="en-US"/>
        </w:rPr>
        <w:t>de klacht binnen de termijn als beschreven in artikel 6 lid 1 is ingediend; en</w:t>
      </w:r>
    </w:p>
    <w:p w14:paraId="3356AE93" w14:textId="77777777" w:rsidR="004459EA" w:rsidRPr="00F04069" w:rsidRDefault="004459EA" w:rsidP="004E614C">
      <w:pPr>
        <w:numPr>
          <w:ilvl w:val="0"/>
          <w:numId w:val="97"/>
        </w:numPr>
        <w:spacing w:after="160" w:line="240" w:lineRule="auto"/>
        <w:rPr>
          <w:rFonts w:ascii="Arial" w:eastAsiaTheme="minorHAnsi" w:hAnsi="Arial" w:cs="Arial"/>
          <w:spacing w:val="0"/>
          <w:szCs w:val="18"/>
          <w:lang w:eastAsia="en-US"/>
        </w:rPr>
      </w:pPr>
      <w:r w:rsidRPr="00F04069">
        <w:rPr>
          <w:rFonts w:ascii="Arial" w:eastAsiaTheme="minorHAnsi" w:hAnsi="Arial" w:cs="Arial"/>
          <w:spacing w:val="0"/>
          <w:szCs w:val="18"/>
          <w:lang w:eastAsia="en-US"/>
        </w:rPr>
        <w:t>voorafgaand aan het indienen van de klacht over het aspect waarover hij klaagt een vraag voor de Nota van Inlichtingen is gesteld.</w:t>
      </w:r>
    </w:p>
    <w:p w14:paraId="1F74081C" w14:textId="77777777" w:rsidR="004459EA" w:rsidRPr="00F04069" w:rsidRDefault="004459EA" w:rsidP="004E614C">
      <w:pPr>
        <w:numPr>
          <w:ilvl w:val="0"/>
          <w:numId w:val="96"/>
        </w:numPr>
        <w:spacing w:after="160" w:line="240" w:lineRule="auto"/>
        <w:rPr>
          <w:rFonts w:ascii="Arial" w:eastAsiaTheme="minorHAnsi" w:hAnsi="Arial" w:cs="Arial"/>
          <w:spacing w:val="0"/>
          <w:szCs w:val="18"/>
          <w:lang w:eastAsia="en-US"/>
        </w:rPr>
      </w:pPr>
      <w:r w:rsidRPr="00F04069">
        <w:rPr>
          <w:rFonts w:ascii="Arial" w:eastAsiaTheme="minorHAnsi" w:hAnsi="Arial" w:cs="Arial"/>
          <w:spacing w:val="0"/>
          <w:szCs w:val="18"/>
          <w:lang w:eastAsia="en-US"/>
        </w:rPr>
        <w:t>Het bepaalde onder artikel 5 lid 1 sub d. geldt niet indien:</w:t>
      </w:r>
    </w:p>
    <w:p w14:paraId="4167D152" w14:textId="77777777" w:rsidR="004459EA" w:rsidRPr="00F04069" w:rsidRDefault="004459EA" w:rsidP="004E614C">
      <w:pPr>
        <w:numPr>
          <w:ilvl w:val="0"/>
          <w:numId w:val="98"/>
        </w:numPr>
        <w:spacing w:after="160" w:line="240" w:lineRule="auto"/>
        <w:rPr>
          <w:rFonts w:ascii="Arial" w:eastAsiaTheme="minorHAnsi" w:hAnsi="Arial" w:cs="Arial"/>
          <w:spacing w:val="0"/>
          <w:szCs w:val="18"/>
          <w:lang w:eastAsia="en-US"/>
        </w:rPr>
      </w:pPr>
      <w:r w:rsidRPr="00F04069">
        <w:rPr>
          <w:rFonts w:ascii="Arial" w:eastAsiaTheme="minorHAnsi" w:hAnsi="Arial" w:cs="Arial"/>
          <w:spacing w:val="0"/>
          <w:szCs w:val="18"/>
          <w:lang w:eastAsia="en-US"/>
        </w:rPr>
        <w:t>de klacht betrekking heeft op handelingen die gedateerd zijn ná het laatste moment waarop nog vragen konden worden gesteld voor een nota van inlichtingen; of</w:t>
      </w:r>
    </w:p>
    <w:p w14:paraId="46D604A4" w14:textId="77777777" w:rsidR="004459EA" w:rsidRPr="00F04069" w:rsidRDefault="004459EA" w:rsidP="004E614C">
      <w:pPr>
        <w:numPr>
          <w:ilvl w:val="0"/>
          <w:numId w:val="98"/>
        </w:numPr>
        <w:spacing w:after="160" w:line="240" w:lineRule="auto"/>
        <w:rPr>
          <w:rFonts w:ascii="Arial" w:eastAsiaTheme="minorHAnsi" w:hAnsi="Arial" w:cs="Arial"/>
          <w:spacing w:val="0"/>
          <w:szCs w:val="18"/>
          <w:lang w:eastAsia="en-US"/>
        </w:rPr>
      </w:pPr>
      <w:r w:rsidRPr="00F04069">
        <w:rPr>
          <w:rFonts w:ascii="Arial" w:eastAsiaTheme="minorHAnsi" w:hAnsi="Arial" w:cs="Arial"/>
          <w:spacing w:val="0"/>
          <w:szCs w:val="18"/>
          <w:lang w:eastAsia="en-US"/>
        </w:rPr>
        <w:t xml:space="preserve">de bepaling waarover wordt geklaagd objectief gezien voor meerderlei uitleg vatbaar is; of </w:t>
      </w:r>
    </w:p>
    <w:p w14:paraId="1B7CD6DB" w14:textId="77777777" w:rsidR="004459EA" w:rsidRPr="00F04069" w:rsidRDefault="004459EA" w:rsidP="004E614C">
      <w:pPr>
        <w:numPr>
          <w:ilvl w:val="0"/>
          <w:numId w:val="98"/>
        </w:numPr>
        <w:spacing w:after="160" w:line="240" w:lineRule="auto"/>
        <w:rPr>
          <w:rFonts w:ascii="Arial" w:eastAsiaTheme="minorHAnsi" w:hAnsi="Arial" w:cs="Arial"/>
          <w:spacing w:val="0"/>
          <w:szCs w:val="18"/>
          <w:lang w:eastAsia="en-US"/>
        </w:rPr>
      </w:pPr>
      <w:r w:rsidRPr="00F04069">
        <w:rPr>
          <w:rFonts w:ascii="Arial" w:eastAsiaTheme="minorHAnsi" w:hAnsi="Arial" w:cs="Arial"/>
          <w:spacing w:val="0"/>
          <w:szCs w:val="18"/>
          <w:lang w:eastAsia="en-US"/>
        </w:rPr>
        <w:t xml:space="preserve">klager voorafgaand aan het indienen van een klacht over een </w:t>
      </w:r>
      <w:proofErr w:type="spellStart"/>
      <w:r w:rsidRPr="00F04069">
        <w:rPr>
          <w:rFonts w:ascii="Arial" w:eastAsiaTheme="minorHAnsi" w:hAnsi="Arial" w:cs="Arial"/>
          <w:spacing w:val="0"/>
          <w:szCs w:val="18"/>
          <w:lang w:eastAsia="en-US"/>
        </w:rPr>
        <w:t>terzijdeleggings</w:t>
      </w:r>
      <w:proofErr w:type="spellEnd"/>
      <w:r w:rsidRPr="00F04069">
        <w:rPr>
          <w:rFonts w:ascii="Arial" w:eastAsiaTheme="minorHAnsi" w:hAnsi="Arial" w:cs="Arial"/>
          <w:spacing w:val="0"/>
          <w:szCs w:val="18"/>
          <w:lang w:eastAsia="en-US"/>
        </w:rPr>
        <w:t>-, selectie-, gunnings-, of intrekkingsbeslissing de provincie Utrecht verzocht heeft om een toelichting op die beslissing.</w:t>
      </w:r>
      <w:r w:rsidRPr="00F04069" w:rsidDel="00896858">
        <w:rPr>
          <w:rFonts w:ascii="Arial" w:eastAsiaTheme="minorHAnsi" w:hAnsi="Arial" w:cs="Arial"/>
          <w:spacing w:val="0"/>
          <w:szCs w:val="18"/>
          <w:lang w:eastAsia="en-US"/>
        </w:rPr>
        <w:t xml:space="preserve"> </w:t>
      </w:r>
    </w:p>
    <w:p w14:paraId="1F4B49C8" w14:textId="77777777" w:rsidR="004459EA" w:rsidRPr="00F04069" w:rsidRDefault="004459EA" w:rsidP="004E614C">
      <w:pPr>
        <w:numPr>
          <w:ilvl w:val="0"/>
          <w:numId w:val="98"/>
        </w:numPr>
        <w:spacing w:after="160" w:line="240" w:lineRule="auto"/>
        <w:rPr>
          <w:rFonts w:ascii="Arial" w:eastAsiaTheme="minorHAnsi" w:hAnsi="Arial" w:cs="Arial"/>
          <w:spacing w:val="0"/>
          <w:szCs w:val="18"/>
          <w:lang w:eastAsia="en-US"/>
        </w:rPr>
      </w:pPr>
      <w:r w:rsidRPr="00F04069">
        <w:rPr>
          <w:rFonts w:ascii="Arial" w:eastAsiaTheme="minorHAnsi" w:hAnsi="Arial" w:cs="Arial"/>
          <w:spacing w:val="0"/>
          <w:szCs w:val="18"/>
          <w:lang w:eastAsia="en-US"/>
        </w:rPr>
        <w:t>De klacht betrekking heeft op het naar de mening van klager ten onrechte middels een niet-passende procedure, of geheel niet, aanbesteden van een opdracht.</w:t>
      </w:r>
    </w:p>
    <w:p w14:paraId="265A364E" w14:textId="77777777" w:rsidR="004459EA" w:rsidRPr="00F04069" w:rsidRDefault="004459EA" w:rsidP="004459EA">
      <w:pPr>
        <w:spacing w:line="240" w:lineRule="auto"/>
        <w:rPr>
          <w:rFonts w:ascii="Arial" w:eastAsiaTheme="minorHAnsi" w:hAnsi="Arial" w:cs="Arial"/>
          <w:spacing w:val="0"/>
          <w:szCs w:val="18"/>
          <w:lang w:eastAsia="en-US"/>
        </w:rPr>
      </w:pPr>
    </w:p>
    <w:p w14:paraId="6DE20E19" w14:textId="77777777" w:rsidR="004459EA" w:rsidRPr="00F04069" w:rsidRDefault="004459EA" w:rsidP="004459EA">
      <w:pPr>
        <w:spacing w:line="240" w:lineRule="auto"/>
        <w:rPr>
          <w:rFonts w:ascii="Arial" w:eastAsiaTheme="minorHAnsi" w:hAnsi="Arial" w:cs="Arial"/>
          <w:b/>
          <w:bCs/>
          <w:spacing w:val="0"/>
          <w:szCs w:val="18"/>
          <w:lang w:eastAsia="en-US"/>
        </w:rPr>
      </w:pPr>
      <w:r w:rsidRPr="00F04069">
        <w:rPr>
          <w:rFonts w:ascii="Arial" w:eastAsiaTheme="minorHAnsi" w:hAnsi="Arial" w:cs="Arial"/>
          <w:b/>
          <w:bCs/>
          <w:spacing w:val="0"/>
          <w:szCs w:val="18"/>
          <w:lang w:eastAsia="en-US"/>
        </w:rPr>
        <w:t>Artikel 6 Tijdigheid en opschorting</w:t>
      </w:r>
    </w:p>
    <w:p w14:paraId="1443C507" w14:textId="77777777" w:rsidR="004459EA" w:rsidRPr="00F04069" w:rsidRDefault="004459EA" w:rsidP="004E614C">
      <w:pPr>
        <w:numPr>
          <w:ilvl w:val="0"/>
          <w:numId w:val="99"/>
        </w:numPr>
        <w:spacing w:after="160" w:line="240" w:lineRule="auto"/>
        <w:rPr>
          <w:rFonts w:ascii="Arial" w:eastAsiaTheme="minorHAnsi" w:hAnsi="Arial" w:cs="Arial"/>
          <w:spacing w:val="0"/>
          <w:szCs w:val="18"/>
          <w:lang w:eastAsia="en-US"/>
        </w:rPr>
      </w:pPr>
      <w:r w:rsidRPr="00F04069">
        <w:rPr>
          <w:rFonts w:ascii="Arial" w:eastAsiaTheme="minorHAnsi" w:hAnsi="Arial" w:cs="Arial"/>
          <w:spacing w:val="0"/>
          <w:szCs w:val="18"/>
          <w:lang w:eastAsia="en-US"/>
        </w:rPr>
        <w:t>De termijn voor het indienen van een klacht bedraagt:</w:t>
      </w:r>
    </w:p>
    <w:p w14:paraId="06EA5F69" w14:textId="77777777" w:rsidR="004459EA" w:rsidRPr="00F04069" w:rsidRDefault="004459EA" w:rsidP="004E614C">
      <w:pPr>
        <w:numPr>
          <w:ilvl w:val="0"/>
          <w:numId w:val="100"/>
        </w:numPr>
        <w:spacing w:after="160" w:line="240" w:lineRule="auto"/>
        <w:rPr>
          <w:rFonts w:ascii="Arial" w:eastAsiaTheme="minorHAnsi" w:hAnsi="Arial" w:cs="Arial"/>
          <w:spacing w:val="0"/>
          <w:szCs w:val="18"/>
          <w:lang w:eastAsia="en-US"/>
        </w:rPr>
      </w:pPr>
      <w:r w:rsidRPr="00F04069">
        <w:rPr>
          <w:rFonts w:ascii="Arial" w:eastAsiaTheme="minorHAnsi" w:hAnsi="Arial" w:cs="Arial"/>
          <w:spacing w:val="0"/>
          <w:szCs w:val="18"/>
          <w:lang w:eastAsia="en-US"/>
        </w:rPr>
        <w:t>ingeval van een ontwerpklacht uiterlijk zeven kalenderdagen na publicatie van de nota van inlichtingen waar de klacht betrekking op heeft, tenzij in de  aanbestedingsstukken een andere periode van indienen is bepaald;</w:t>
      </w:r>
    </w:p>
    <w:p w14:paraId="685AE5A8" w14:textId="77777777" w:rsidR="004459EA" w:rsidRPr="00F04069" w:rsidRDefault="004459EA" w:rsidP="004E614C">
      <w:pPr>
        <w:numPr>
          <w:ilvl w:val="0"/>
          <w:numId w:val="100"/>
        </w:numPr>
        <w:spacing w:after="160" w:line="240" w:lineRule="auto"/>
        <w:rPr>
          <w:rFonts w:ascii="Arial" w:eastAsiaTheme="minorHAnsi" w:hAnsi="Arial" w:cs="Arial"/>
          <w:spacing w:val="0"/>
          <w:szCs w:val="18"/>
          <w:lang w:eastAsia="en-US"/>
        </w:rPr>
      </w:pPr>
      <w:r w:rsidRPr="00F04069">
        <w:rPr>
          <w:rFonts w:ascii="Arial" w:eastAsiaTheme="minorHAnsi" w:hAnsi="Arial" w:cs="Arial"/>
          <w:spacing w:val="0"/>
          <w:szCs w:val="18"/>
          <w:lang w:eastAsia="en-US"/>
        </w:rPr>
        <w:t>ingeval van een klacht over een terzijdelegging,- selectie- gunnings- of intrekkingsbeslissing uiterlijk zeven kalenderdagen na de toelichting van de aanbestedende dienst als bedoeld in artikel 5 lid 2 onder iii;</w:t>
      </w:r>
    </w:p>
    <w:p w14:paraId="022945D0" w14:textId="77777777" w:rsidR="004459EA" w:rsidRPr="00F04069" w:rsidRDefault="004459EA" w:rsidP="004E614C">
      <w:pPr>
        <w:numPr>
          <w:ilvl w:val="0"/>
          <w:numId w:val="100"/>
        </w:numPr>
        <w:spacing w:after="160" w:line="240" w:lineRule="auto"/>
        <w:rPr>
          <w:rFonts w:ascii="Arial" w:eastAsiaTheme="minorHAnsi" w:hAnsi="Arial" w:cs="Arial"/>
          <w:spacing w:val="0"/>
          <w:szCs w:val="18"/>
          <w:lang w:eastAsia="en-US"/>
        </w:rPr>
      </w:pPr>
      <w:r w:rsidRPr="00F04069">
        <w:rPr>
          <w:rFonts w:ascii="Arial" w:eastAsiaTheme="minorHAnsi" w:hAnsi="Arial" w:cs="Arial"/>
          <w:spacing w:val="0"/>
          <w:szCs w:val="18"/>
          <w:lang w:eastAsia="en-US"/>
        </w:rPr>
        <w:t>In afwijking van sub a) en b) bedraagt bij een onderhandse aanbesteding de termijn vier in plaats van zeven kalenderdagen;</w:t>
      </w:r>
    </w:p>
    <w:p w14:paraId="0467DFA2" w14:textId="77777777" w:rsidR="004459EA" w:rsidRPr="00F04069" w:rsidRDefault="004459EA" w:rsidP="004E614C">
      <w:pPr>
        <w:numPr>
          <w:ilvl w:val="0"/>
          <w:numId w:val="100"/>
        </w:numPr>
        <w:spacing w:after="160" w:line="240" w:lineRule="auto"/>
        <w:rPr>
          <w:rFonts w:ascii="Arial" w:eastAsiaTheme="minorHAnsi" w:hAnsi="Arial" w:cs="Arial"/>
          <w:spacing w:val="0"/>
          <w:szCs w:val="18"/>
          <w:lang w:eastAsia="en-US"/>
        </w:rPr>
      </w:pPr>
      <w:r w:rsidRPr="00F04069">
        <w:rPr>
          <w:rFonts w:ascii="Arial" w:eastAsiaTheme="minorHAnsi" w:hAnsi="Arial" w:cs="Arial"/>
          <w:spacing w:val="0"/>
          <w:szCs w:val="18"/>
          <w:lang w:eastAsia="en-US"/>
        </w:rPr>
        <w:t xml:space="preserve">ingeval van een klacht over het ten onrechte middels een niet-passende procedure of geheel niet aanbesteden door de provincie, binnen zes maanden na het sluiten van de overeenkomst waarop de klacht ziet. </w:t>
      </w:r>
    </w:p>
    <w:p w14:paraId="1FFAFDA2" w14:textId="77777777" w:rsidR="004459EA" w:rsidRPr="00F04069" w:rsidRDefault="004459EA" w:rsidP="004E614C">
      <w:pPr>
        <w:numPr>
          <w:ilvl w:val="0"/>
          <w:numId w:val="99"/>
        </w:numPr>
        <w:spacing w:after="160" w:line="240" w:lineRule="auto"/>
        <w:rPr>
          <w:rFonts w:ascii="Arial" w:eastAsiaTheme="minorHAnsi" w:hAnsi="Arial" w:cs="Arial"/>
          <w:spacing w:val="0"/>
          <w:szCs w:val="18"/>
          <w:lang w:eastAsia="en-US"/>
        </w:rPr>
      </w:pPr>
      <w:r w:rsidRPr="00F04069">
        <w:rPr>
          <w:rFonts w:ascii="Arial" w:eastAsiaTheme="minorHAnsi" w:hAnsi="Arial" w:cs="Arial"/>
          <w:spacing w:val="0"/>
          <w:szCs w:val="18"/>
          <w:lang w:eastAsia="en-US"/>
        </w:rPr>
        <w:t xml:space="preserve">De aanbestedende dienst neemt tijdig een besluit over de gegrondheid van de klacht als volgt: </w:t>
      </w:r>
    </w:p>
    <w:p w14:paraId="7AE0E7A9" w14:textId="77777777" w:rsidR="004459EA" w:rsidRPr="00F04069" w:rsidRDefault="004459EA" w:rsidP="004E614C">
      <w:pPr>
        <w:numPr>
          <w:ilvl w:val="0"/>
          <w:numId w:val="101"/>
        </w:numPr>
        <w:spacing w:after="160" w:line="240" w:lineRule="auto"/>
        <w:rPr>
          <w:rFonts w:ascii="Arial" w:eastAsiaTheme="minorHAnsi" w:hAnsi="Arial" w:cs="Arial"/>
          <w:spacing w:val="0"/>
          <w:szCs w:val="18"/>
          <w:lang w:eastAsia="en-US"/>
        </w:rPr>
      </w:pPr>
      <w:r w:rsidRPr="00F04069">
        <w:rPr>
          <w:rFonts w:ascii="Arial" w:eastAsiaTheme="minorHAnsi" w:hAnsi="Arial" w:cs="Arial"/>
          <w:spacing w:val="0"/>
          <w:szCs w:val="18"/>
          <w:lang w:eastAsia="en-US"/>
        </w:rPr>
        <w:t>in geval van een ontwerpklacht: de aanbestedende dienst deelt minimaal tien kalenderdagen vóór het moment van indiening van aanmeldingen of inschrijvingen het besluit over de gegrondheid van de klacht mee aan klager;</w:t>
      </w:r>
    </w:p>
    <w:p w14:paraId="21243BB7" w14:textId="77777777" w:rsidR="004459EA" w:rsidRPr="00F04069" w:rsidRDefault="004459EA" w:rsidP="004E614C">
      <w:pPr>
        <w:numPr>
          <w:ilvl w:val="0"/>
          <w:numId w:val="101"/>
        </w:numPr>
        <w:spacing w:after="160" w:line="240" w:lineRule="auto"/>
        <w:rPr>
          <w:rFonts w:ascii="Arial" w:eastAsiaTheme="minorHAnsi" w:hAnsi="Arial" w:cs="Arial"/>
          <w:spacing w:val="0"/>
          <w:szCs w:val="18"/>
          <w:lang w:eastAsia="en-US"/>
        </w:rPr>
      </w:pPr>
      <w:r w:rsidRPr="00F04069">
        <w:rPr>
          <w:rFonts w:ascii="Arial" w:eastAsiaTheme="minorHAnsi" w:hAnsi="Arial" w:cs="Arial"/>
          <w:spacing w:val="0"/>
          <w:szCs w:val="18"/>
          <w:lang w:eastAsia="en-US"/>
        </w:rPr>
        <w:t xml:space="preserve">in geval van een klacht over een selectie- gunnings- of intrekkingsbeslissing: de aanbestedende dienst deelt minimaal tien kalenderdagen vóór het verstrijken van de in de aanbestedingsstukken vermelde stand </w:t>
      </w:r>
      <w:proofErr w:type="spellStart"/>
      <w:r w:rsidRPr="00F04069">
        <w:rPr>
          <w:rFonts w:ascii="Arial" w:eastAsiaTheme="minorHAnsi" w:hAnsi="Arial" w:cs="Arial"/>
          <w:spacing w:val="0"/>
          <w:szCs w:val="18"/>
          <w:lang w:eastAsia="en-US"/>
        </w:rPr>
        <w:t>still</w:t>
      </w:r>
      <w:proofErr w:type="spellEnd"/>
      <w:r w:rsidRPr="00F04069">
        <w:rPr>
          <w:rFonts w:ascii="Arial" w:eastAsiaTheme="minorHAnsi" w:hAnsi="Arial" w:cs="Arial"/>
          <w:spacing w:val="0"/>
          <w:szCs w:val="18"/>
          <w:lang w:eastAsia="en-US"/>
        </w:rPr>
        <w:t xml:space="preserve">-termijn/vervaltermijn het besluit over de gegrondheid van de klacht mee aan klager; </w:t>
      </w:r>
    </w:p>
    <w:p w14:paraId="06139A59" w14:textId="77777777" w:rsidR="004459EA" w:rsidRPr="00F04069" w:rsidRDefault="004459EA" w:rsidP="004E614C">
      <w:pPr>
        <w:numPr>
          <w:ilvl w:val="0"/>
          <w:numId w:val="101"/>
        </w:numPr>
        <w:spacing w:after="160" w:line="240" w:lineRule="auto"/>
        <w:rPr>
          <w:rFonts w:ascii="Arial" w:eastAsiaTheme="minorHAnsi" w:hAnsi="Arial" w:cs="Arial"/>
          <w:spacing w:val="0"/>
          <w:szCs w:val="18"/>
          <w:lang w:eastAsia="en-US"/>
        </w:rPr>
      </w:pPr>
      <w:r w:rsidRPr="00F04069">
        <w:rPr>
          <w:rFonts w:ascii="Arial" w:eastAsiaTheme="minorHAnsi" w:hAnsi="Arial" w:cs="Arial"/>
          <w:spacing w:val="0"/>
          <w:szCs w:val="18"/>
          <w:lang w:eastAsia="en-US"/>
        </w:rPr>
        <w:t xml:space="preserve">In afwijking van sub a) en b) deelt de aanbestedende dienst bij een onderhandse aanbesteding het besluit binnen zes in plaats van tien kalenderdagen aan de klager mee. </w:t>
      </w:r>
    </w:p>
    <w:p w14:paraId="39150B05" w14:textId="77777777" w:rsidR="004459EA" w:rsidRPr="00F04069" w:rsidRDefault="004459EA" w:rsidP="004E614C">
      <w:pPr>
        <w:numPr>
          <w:ilvl w:val="0"/>
          <w:numId w:val="101"/>
        </w:numPr>
        <w:spacing w:after="160" w:line="240" w:lineRule="auto"/>
        <w:rPr>
          <w:rFonts w:ascii="Arial" w:eastAsiaTheme="minorHAnsi" w:hAnsi="Arial" w:cs="Arial"/>
          <w:spacing w:val="0"/>
          <w:szCs w:val="18"/>
          <w:lang w:eastAsia="en-US"/>
        </w:rPr>
      </w:pPr>
      <w:r w:rsidRPr="00F04069">
        <w:rPr>
          <w:rFonts w:ascii="Arial" w:eastAsiaTheme="minorHAnsi" w:hAnsi="Arial" w:cs="Arial"/>
          <w:spacing w:val="0"/>
          <w:szCs w:val="18"/>
          <w:lang w:eastAsia="en-US"/>
        </w:rPr>
        <w:t xml:space="preserve">ingeval van een klacht over het ten onrechte niet aanbesteden: de aanbestedende dienst deelt het besluit over de gegrondheid van de klacht binnen vier weken na de indiening daarvan mee aan klager, welke termijn zo nodig eenmaal kan worden verlengd met vier weken.  </w:t>
      </w:r>
    </w:p>
    <w:p w14:paraId="77548B9D" w14:textId="77777777" w:rsidR="004459EA" w:rsidRPr="00F04069" w:rsidRDefault="004459EA" w:rsidP="004E614C">
      <w:pPr>
        <w:numPr>
          <w:ilvl w:val="0"/>
          <w:numId w:val="99"/>
        </w:numPr>
        <w:spacing w:after="160" w:line="240" w:lineRule="auto"/>
        <w:rPr>
          <w:rFonts w:ascii="Arial" w:eastAsiaTheme="minorHAnsi" w:hAnsi="Arial" w:cs="Arial"/>
          <w:spacing w:val="0"/>
          <w:szCs w:val="18"/>
          <w:lang w:eastAsia="en-US"/>
        </w:rPr>
      </w:pPr>
      <w:r w:rsidRPr="00F04069">
        <w:rPr>
          <w:rFonts w:ascii="Arial" w:eastAsiaTheme="minorHAnsi" w:hAnsi="Arial" w:cs="Arial"/>
          <w:spacing w:val="0"/>
          <w:szCs w:val="18"/>
          <w:lang w:eastAsia="en-US"/>
        </w:rPr>
        <w:t>Als een tijdige afhandeling van de ontwerpklacht niet mogelijk is, verschuift de provincie de uiterste datum van aanmelding of inschrijving zodanig dat de klager minimaal tien kalenderdagen heeft om de uitkomst van de klachtafhandeling mee te kunnen nemen in zijn aanmelding of inschrijving.</w:t>
      </w:r>
    </w:p>
    <w:p w14:paraId="017D0D36" w14:textId="77777777" w:rsidR="004459EA" w:rsidRPr="00F04069" w:rsidRDefault="004459EA" w:rsidP="004E614C">
      <w:pPr>
        <w:numPr>
          <w:ilvl w:val="0"/>
          <w:numId w:val="99"/>
        </w:numPr>
        <w:spacing w:after="160" w:line="240" w:lineRule="auto"/>
        <w:rPr>
          <w:rFonts w:ascii="Arial" w:eastAsiaTheme="minorHAnsi" w:hAnsi="Arial" w:cs="Arial"/>
          <w:spacing w:val="0"/>
          <w:szCs w:val="18"/>
          <w:lang w:eastAsia="en-US"/>
        </w:rPr>
      </w:pPr>
      <w:r w:rsidRPr="00F04069">
        <w:rPr>
          <w:rFonts w:ascii="Arial" w:eastAsiaTheme="minorHAnsi" w:hAnsi="Arial" w:cs="Arial"/>
          <w:spacing w:val="0"/>
          <w:szCs w:val="18"/>
          <w:lang w:eastAsia="en-US"/>
        </w:rPr>
        <w:lastRenderedPageBreak/>
        <w:t>In afwijking van lid 3 verschuift bij een onderhandse aanbesteding de provincie de uiterste datum van inschrijving zodanig dat de klager minimaal 6 kalenderdagen heeft om de uitkomst van de klachtafhandeling mee te kunnen nemen in zijn inschrijving.</w:t>
      </w:r>
    </w:p>
    <w:p w14:paraId="357077CE" w14:textId="77777777" w:rsidR="004459EA" w:rsidRPr="00F04069" w:rsidRDefault="004459EA" w:rsidP="004E614C">
      <w:pPr>
        <w:numPr>
          <w:ilvl w:val="0"/>
          <w:numId w:val="99"/>
        </w:numPr>
        <w:spacing w:after="160" w:line="240" w:lineRule="auto"/>
        <w:rPr>
          <w:rFonts w:ascii="Arial" w:eastAsiaTheme="minorHAnsi" w:hAnsi="Arial" w:cs="Arial"/>
          <w:spacing w:val="0"/>
          <w:szCs w:val="18"/>
          <w:lang w:eastAsia="en-US"/>
        </w:rPr>
      </w:pPr>
      <w:r w:rsidRPr="00F04069">
        <w:rPr>
          <w:rFonts w:ascii="Arial" w:eastAsiaTheme="minorHAnsi" w:hAnsi="Arial" w:cs="Arial"/>
          <w:spacing w:val="0"/>
          <w:szCs w:val="18"/>
          <w:lang w:eastAsia="en-US"/>
        </w:rPr>
        <w:t xml:space="preserve">Als een tijdige afhandeling van een klacht over selectie- of gunningsbeslissing niet mogelijk is schort de provincie de door haar aangekondigde vervaltermijn zo nodig op zodat een klager na klachtafhandeling nog minimaal tien kalenderdagen heeft om andere rechtsbeschermingsmogelijkheden te benutten. </w:t>
      </w:r>
    </w:p>
    <w:p w14:paraId="36B0F39A" w14:textId="77777777" w:rsidR="004459EA" w:rsidRPr="00F04069" w:rsidRDefault="004459EA" w:rsidP="004E614C">
      <w:pPr>
        <w:numPr>
          <w:ilvl w:val="0"/>
          <w:numId w:val="99"/>
        </w:numPr>
        <w:spacing w:after="160" w:line="240" w:lineRule="auto"/>
        <w:rPr>
          <w:rFonts w:ascii="Arial" w:eastAsiaTheme="minorHAnsi" w:hAnsi="Arial" w:cs="Arial"/>
          <w:spacing w:val="0"/>
          <w:szCs w:val="18"/>
          <w:lang w:eastAsia="en-US"/>
        </w:rPr>
      </w:pPr>
      <w:r w:rsidRPr="00F04069">
        <w:rPr>
          <w:rFonts w:ascii="Arial" w:eastAsiaTheme="minorHAnsi" w:hAnsi="Arial" w:cs="Arial"/>
          <w:spacing w:val="0"/>
          <w:szCs w:val="18"/>
          <w:lang w:eastAsia="en-US"/>
        </w:rPr>
        <w:t>De provincie kan afwijken van de opschortingsverplichting als bedoeld in het derde,  vierde en vijfde lid, als er zwaarwegende redenen zijn waarom de aanbestedingsprocedure doorgang behoort te vinden. De provincie motiveert dit schriftelijk aan klager.</w:t>
      </w:r>
    </w:p>
    <w:p w14:paraId="3D7E311D" w14:textId="77777777" w:rsidR="004459EA" w:rsidRPr="00F04069" w:rsidRDefault="004459EA" w:rsidP="004E614C">
      <w:pPr>
        <w:numPr>
          <w:ilvl w:val="0"/>
          <w:numId w:val="99"/>
        </w:numPr>
        <w:spacing w:after="160" w:line="240" w:lineRule="auto"/>
        <w:rPr>
          <w:rFonts w:ascii="Arial" w:eastAsiaTheme="minorHAnsi" w:hAnsi="Arial" w:cs="Arial"/>
          <w:spacing w:val="0"/>
          <w:szCs w:val="18"/>
          <w:lang w:eastAsia="en-US"/>
        </w:rPr>
      </w:pPr>
      <w:r w:rsidRPr="00F04069">
        <w:rPr>
          <w:rFonts w:ascii="Arial" w:eastAsiaTheme="minorHAnsi" w:hAnsi="Arial" w:cs="Arial"/>
          <w:spacing w:val="0"/>
          <w:szCs w:val="18"/>
          <w:lang w:eastAsia="en-US"/>
        </w:rPr>
        <w:t xml:space="preserve">Het indienen van een klacht bij de Commissie van Aanbestedingsexperts heeft geen invloed op het uiterlijke moment van aanmelding of inschrijving en schort de vervaltermijn voor de inzet van rechtsbescherming niet op.    </w:t>
      </w:r>
    </w:p>
    <w:p w14:paraId="2D2EFB08" w14:textId="77777777" w:rsidR="004459EA" w:rsidRPr="00F04069" w:rsidRDefault="004459EA" w:rsidP="004459EA">
      <w:pPr>
        <w:spacing w:line="240" w:lineRule="auto"/>
        <w:rPr>
          <w:rFonts w:ascii="Arial" w:eastAsiaTheme="minorHAnsi" w:hAnsi="Arial" w:cs="Arial"/>
          <w:spacing w:val="0"/>
          <w:szCs w:val="18"/>
          <w:lang w:eastAsia="en-US"/>
        </w:rPr>
      </w:pPr>
    </w:p>
    <w:p w14:paraId="7E611F0B" w14:textId="77777777" w:rsidR="004459EA" w:rsidRPr="00F04069" w:rsidRDefault="004459EA" w:rsidP="004459EA">
      <w:pPr>
        <w:spacing w:line="240" w:lineRule="auto"/>
        <w:rPr>
          <w:rFonts w:ascii="Arial" w:eastAsiaTheme="minorHAnsi" w:hAnsi="Arial" w:cs="Arial"/>
          <w:b/>
          <w:bCs/>
          <w:spacing w:val="0"/>
          <w:szCs w:val="18"/>
          <w:lang w:eastAsia="en-US"/>
        </w:rPr>
      </w:pPr>
      <w:r w:rsidRPr="00F04069">
        <w:rPr>
          <w:rFonts w:ascii="Arial" w:eastAsiaTheme="minorHAnsi" w:hAnsi="Arial" w:cs="Arial"/>
          <w:b/>
          <w:bCs/>
          <w:spacing w:val="0"/>
          <w:szCs w:val="18"/>
          <w:lang w:eastAsia="en-US"/>
        </w:rPr>
        <w:t xml:space="preserve">Artikel 7 Klachtenprocedure </w:t>
      </w:r>
    </w:p>
    <w:p w14:paraId="6EF0F196" w14:textId="77777777" w:rsidR="004459EA" w:rsidRPr="00F04069" w:rsidRDefault="004459EA" w:rsidP="004E614C">
      <w:pPr>
        <w:numPr>
          <w:ilvl w:val="0"/>
          <w:numId w:val="102"/>
        </w:numPr>
        <w:spacing w:after="160" w:line="240" w:lineRule="auto"/>
        <w:rPr>
          <w:rFonts w:ascii="Arial" w:eastAsiaTheme="minorHAnsi" w:hAnsi="Arial" w:cs="Arial"/>
          <w:spacing w:val="0"/>
          <w:szCs w:val="18"/>
          <w:lang w:eastAsia="en-US"/>
        </w:rPr>
      </w:pPr>
      <w:r w:rsidRPr="00F04069">
        <w:rPr>
          <w:rFonts w:ascii="Arial" w:eastAsiaTheme="minorHAnsi" w:hAnsi="Arial" w:cs="Arial"/>
          <w:spacing w:val="0"/>
          <w:szCs w:val="18"/>
          <w:lang w:eastAsia="en-US"/>
        </w:rPr>
        <w:t>De behandeling van de klacht door het klachtenloket is kosteloos.</w:t>
      </w:r>
    </w:p>
    <w:p w14:paraId="2C710CCB" w14:textId="77777777" w:rsidR="004459EA" w:rsidRPr="00F04069" w:rsidRDefault="004459EA" w:rsidP="004E614C">
      <w:pPr>
        <w:numPr>
          <w:ilvl w:val="0"/>
          <w:numId w:val="102"/>
        </w:numPr>
        <w:spacing w:after="160" w:line="240" w:lineRule="auto"/>
        <w:rPr>
          <w:rFonts w:ascii="Arial" w:eastAsiaTheme="minorHAnsi" w:hAnsi="Arial" w:cs="Arial"/>
          <w:spacing w:val="0"/>
          <w:szCs w:val="18"/>
          <w:lang w:eastAsia="en-US"/>
        </w:rPr>
      </w:pPr>
      <w:r w:rsidRPr="00F04069">
        <w:rPr>
          <w:rFonts w:ascii="Arial" w:eastAsiaTheme="minorHAnsi" w:hAnsi="Arial" w:cs="Arial"/>
          <w:spacing w:val="0"/>
          <w:szCs w:val="18"/>
          <w:lang w:eastAsia="en-US"/>
        </w:rPr>
        <w:t>Het klachtenloket begint zo spoedig mogelijk met de behandeling van de klacht, zet dit voortvarend voort en houdt daarbij zoveel als mogelijk rekening met de planning van de aanbestedingsprocedure.</w:t>
      </w:r>
    </w:p>
    <w:p w14:paraId="0804809F" w14:textId="77777777" w:rsidR="004459EA" w:rsidRPr="00F04069" w:rsidRDefault="004459EA" w:rsidP="004E614C">
      <w:pPr>
        <w:numPr>
          <w:ilvl w:val="0"/>
          <w:numId w:val="102"/>
        </w:numPr>
        <w:spacing w:after="160" w:line="240" w:lineRule="auto"/>
        <w:rPr>
          <w:rFonts w:ascii="Arial" w:eastAsiaTheme="minorHAnsi" w:hAnsi="Arial" w:cs="Arial"/>
          <w:spacing w:val="0"/>
          <w:szCs w:val="18"/>
          <w:lang w:eastAsia="en-US"/>
        </w:rPr>
      </w:pPr>
      <w:r w:rsidRPr="00F04069">
        <w:rPr>
          <w:rFonts w:ascii="Arial" w:eastAsiaTheme="minorHAnsi" w:hAnsi="Arial" w:cs="Arial"/>
          <w:spacing w:val="0"/>
          <w:szCs w:val="18"/>
          <w:lang w:eastAsia="en-US"/>
        </w:rPr>
        <w:t>Het klachtenloket bevestigt zo spoedig mogelijk de ontvangst van de klacht per e-mail aan de klager. In de ontvangstbevestiging wordt vermeld dat het klachtenloket de klacht behandelt conform deze regeling.</w:t>
      </w:r>
    </w:p>
    <w:p w14:paraId="2FC70212" w14:textId="77777777" w:rsidR="004459EA" w:rsidRPr="00F04069" w:rsidRDefault="004459EA" w:rsidP="004E614C">
      <w:pPr>
        <w:numPr>
          <w:ilvl w:val="0"/>
          <w:numId w:val="102"/>
        </w:numPr>
        <w:spacing w:after="160" w:line="240" w:lineRule="auto"/>
        <w:rPr>
          <w:rFonts w:ascii="Arial" w:eastAsiaTheme="minorHAnsi" w:hAnsi="Arial" w:cs="Arial"/>
          <w:spacing w:val="0"/>
          <w:szCs w:val="18"/>
          <w:lang w:eastAsia="en-US"/>
        </w:rPr>
      </w:pPr>
      <w:r w:rsidRPr="00F04069">
        <w:rPr>
          <w:rFonts w:ascii="Arial" w:eastAsiaTheme="minorHAnsi" w:hAnsi="Arial" w:cs="Arial"/>
          <w:spacing w:val="0"/>
          <w:szCs w:val="18"/>
          <w:lang w:eastAsia="en-US"/>
        </w:rPr>
        <w:t xml:space="preserve">Als de klacht niet ontvankelijk is, deelt het klachtenloket dit gemotiveerd aan de klager mee.  </w:t>
      </w:r>
    </w:p>
    <w:p w14:paraId="00A729C2" w14:textId="77777777" w:rsidR="004459EA" w:rsidRPr="00F04069" w:rsidRDefault="004459EA" w:rsidP="004E614C">
      <w:pPr>
        <w:numPr>
          <w:ilvl w:val="0"/>
          <w:numId w:val="102"/>
        </w:numPr>
        <w:spacing w:after="160" w:line="240" w:lineRule="auto"/>
        <w:rPr>
          <w:rFonts w:ascii="Arial" w:eastAsiaTheme="minorHAnsi" w:hAnsi="Arial" w:cs="Arial"/>
          <w:spacing w:val="0"/>
          <w:szCs w:val="18"/>
          <w:lang w:eastAsia="en-US"/>
        </w:rPr>
      </w:pPr>
      <w:r w:rsidRPr="00F04069">
        <w:rPr>
          <w:rFonts w:ascii="Arial" w:eastAsiaTheme="minorHAnsi" w:hAnsi="Arial" w:cs="Arial"/>
          <w:spacing w:val="0"/>
          <w:szCs w:val="18"/>
          <w:lang w:eastAsia="en-US"/>
        </w:rPr>
        <w:t xml:space="preserve">De behandeling van een klacht geschiedt door één of meerdere personen die niet inhoudelijk betrokken zijn geweest bij de aanbesteding waarop de klacht betrekking heeft. </w:t>
      </w:r>
    </w:p>
    <w:p w14:paraId="27F9BA50" w14:textId="77777777" w:rsidR="004459EA" w:rsidRPr="00F04069" w:rsidRDefault="004459EA" w:rsidP="004E614C">
      <w:pPr>
        <w:numPr>
          <w:ilvl w:val="0"/>
          <w:numId w:val="102"/>
        </w:numPr>
        <w:spacing w:after="160" w:line="240" w:lineRule="auto"/>
        <w:rPr>
          <w:rFonts w:ascii="Arial" w:eastAsiaTheme="minorHAnsi" w:hAnsi="Arial" w:cs="Arial"/>
          <w:spacing w:val="0"/>
          <w:szCs w:val="18"/>
          <w:lang w:eastAsia="en-US"/>
        </w:rPr>
      </w:pPr>
      <w:r w:rsidRPr="00F04069">
        <w:rPr>
          <w:rFonts w:ascii="Arial" w:eastAsiaTheme="minorHAnsi" w:hAnsi="Arial" w:cs="Arial"/>
          <w:spacing w:val="0"/>
          <w:szCs w:val="18"/>
          <w:lang w:eastAsia="en-US"/>
        </w:rPr>
        <w:t xml:space="preserve">Het klachtenloket kan in verband met de voorbereiding van de inhoudelijke behandeling van de klacht alle gewenste inlichtingen inwinnen of doen inwinnen. </w:t>
      </w:r>
    </w:p>
    <w:p w14:paraId="326D69CE" w14:textId="77777777" w:rsidR="004459EA" w:rsidRPr="00F04069" w:rsidRDefault="004459EA" w:rsidP="004E614C">
      <w:pPr>
        <w:numPr>
          <w:ilvl w:val="0"/>
          <w:numId w:val="102"/>
        </w:numPr>
        <w:spacing w:after="160" w:line="240" w:lineRule="auto"/>
        <w:rPr>
          <w:rFonts w:ascii="Arial" w:eastAsiaTheme="minorHAnsi" w:hAnsi="Arial" w:cs="Arial"/>
          <w:spacing w:val="0"/>
          <w:szCs w:val="18"/>
          <w:lang w:eastAsia="en-US"/>
        </w:rPr>
      </w:pPr>
      <w:r w:rsidRPr="00F04069">
        <w:rPr>
          <w:rFonts w:ascii="Arial" w:eastAsiaTheme="minorHAnsi" w:hAnsi="Arial" w:cs="Arial"/>
          <w:spacing w:val="0"/>
          <w:szCs w:val="18"/>
          <w:lang w:eastAsia="en-US"/>
        </w:rPr>
        <w:t xml:space="preserve">Het klachtenloket verstrekt gelijktijdig een schriftelijk advies over de gegrondheid van de klacht aan klager en de provincie. </w:t>
      </w:r>
    </w:p>
    <w:p w14:paraId="2A80C18B" w14:textId="77777777" w:rsidR="004459EA" w:rsidRPr="00F04069" w:rsidRDefault="004459EA" w:rsidP="004E614C">
      <w:pPr>
        <w:numPr>
          <w:ilvl w:val="0"/>
          <w:numId w:val="102"/>
        </w:numPr>
        <w:spacing w:after="160" w:line="240" w:lineRule="auto"/>
        <w:rPr>
          <w:rFonts w:ascii="Arial" w:eastAsiaTheme="minorHAnsi" w:hAnsi="Arial" w:cs="Arial"/>
          <w:spacing w:val="0"/>
          <w:szCs w:val="18"/>
          <w:lang w:eastAsia="en-US"/>
        </w:rPr>
      </w:pPr>
      <w:r w:rsidRPr="00F04069">
        <w:rPr>
          <w:rFonts w:ascii="Arial" w:eastAsiaTheme="minorHAnsi" w:hAnsi="Arial" w:cs="Arial"/>
          <w:spacing w:val="0"/>
          <w:szCs w:val="18"/>
          <w:lang w:eastAsia="en-US"/>
        </w:rPr>
        <w:t xml:space="preserve">De provincie maakt haar beslissing op de klacht zo spoedig mogelijk bekend  aan klager. Als de provincie het advies van het klachtenloket opvolgt, kan de provincie voor de motivering van haar beslissing verwijzen naar het advies van het klachtenloket. Als de provincie het advies van het klachtenloket niet opvolgt, motiveert zij schriftelijk waarom wordt afgeweken van het advies. </w:t>
      </w:r>
    </w:p>
    <w:p w14:paraId="288DA815" w14:textId="77777777" w:rsidR="004459EA" w:rsidRPr="00F04069" w:rsidRDefault="004459EA" w:rsidP="004E614C">
      <w:pPr>
        <w:numPr>
          <w:ilvl w:val="0"/>
          <w:numId w:val="102"/>
        </w:numPr>
        <w:spacing w:after="160" w:line="240" w:lineRule="auto"/>
        <w:rPr>
          <w:rFonts w:ascii="Arial" w:eastAsiaTheme="minorHAnsi" w:hAnsi="Arial" w:cs="Arial"/>
          <w:spacing w:val="0"/>
          <w:szCs w:val="18"/>
          <w:lang w:eastAsia="en-US"/>
        </w:rPr>
      </w:pPr>
      <w:r w:rsidRPr="00F04069">
        <w:rPr>
          <w:rFonts w:ascii="Arial" w:eastAsiaTheme="minorHAnsi" w:hAnsi="Arial" w:cs="Arial"/>
          <w:spacing w:val="0"/>
          <w:szCs w:val="18"/>
          <w:lang w:eastAsia="en-US"/>
        </w:rPr>
        <w:t>De provincie maakt de uitkomst van de klachtafhandeling van een ontwerpklacht geanonimiseerd bekend in een Nota van Inlichtingen of via de berichtenmodule van het aanbestedingsplatform.</w:t>
      </w:r>
    </w:p>
    <w:p w14:paraId="5D7600C3" w14:textId="77777777" w:rsidR="004459EA" w:rsidRPr="00F04069" w:rsidRDefault="004459EA" w:rsidP="004459EA">
      <w:pPr>
        <w:spacing w:line="240" w:lineRule="auto"/>
        <w:rPr>
          <w:rFonts w:ascii="Arial" w:eastAsiaTheme="minorHAnsi" w:hAnsi="Arial" w:cs="Arial"/>
          <w:spacing w:val="0"/>
          <w:szCs w:val="18"/>
          <w:lang w:eastAsia="en-US"/>
        </w:rPr>
      </w:pPr>
    </w:p>
    <w:p w14:paraId="130813D8" w14:textId="77777777" w:rsidR="004459EA" w:rsidRPr="00F04069" w:rsidRDefault="004459EA" w:rsidP="004459EA">
      <w:pPr>
        <w:spacing w:line="240" w:lineRule="auto"/>
        <w:rPr>
          <w:rFonts w:ascii="Arial" w:eastAsiaTheme="minorHAnsi" w:hAnsi="Arial" w:cs="Arial"/>
          <w:spacing w:val="0"/>
          <w:szCs w:val="18"/>
          <w:lang w:eastAsia="en-US"/>
        </w:rPr>
      </w:pPr>
      <w:r w:rsidRPr="00F04069">
        <w:rPr>
          <w:rFonts w:ascii="Arial" w:eastAsiaTheme="minorHAnsi" w:hAnsi="Arial" w:cs="Arial"/>
          <w:b/>
          <w:bCs/>
          <w:spacing w:val="0"/>
          <w:szCs w:val="18"/>
          <w:lang w:eastAsia="en-US"/>
        </w:rPr>
        <w:t xml:space="preserve">Artikel 8 Gerechtelijke procedure </w:t>
      </w:r>
      <w:r w:rsidRPr="00F04069">
        <w:rPr>
          <w:rFonts w:ascii="Arial" w:eastAsiaTheme="minorHAnsi" w:hAnsi="Arial" w:cs="Arial"/>
          <w:spacing w:val="0"/>
          <w:szCs w:val="18"/>
          <w:lang w:eastAsia="en-US"/>
        </w:rPr>
        <w:br/>
        <w:t xml:space="preserve">Het klachtenloket beëindigt de behandeling van de klacht als klager een gerechtelijke procedure aanhangig heeft gemaakt over de aanbesteding waarop de klacht betrekking heeft of als een ander dan klager over het aspect waarop de klacht ziet een gerechtelijke procedure aanhangig heeft gemaakt. </w:t>
      </w:r>
    </w:p>
    <w:p w14:paraId="37EDFCEB" w14:textId="77777777" w:rsidR="004459EA" w:rsidRPr="00F04069" w:rsidRDefault="004459EA" w:rsidP="004459EA">
      <w:pPr>
        <w:spacing w:line="240" w:lineRule="auto"/>
        <w:rPr>
          <w:rFonts w:ascii="Arial" w:eastAsiaTheme="minorHAnsi" w:hAnsi="Arial" w:cs="Arial"/>
          <w:spacing w:val="0"/>
          <w:szCs w:val="18"/>
          <w:lang w:eastAsia="en-US"/>
        </w:rPr>
      </w:pPr>
    </w:p>
    <w:p w14:paraId="400C86BB" w14:textId="77777777" w:rsidR="004459EA" w:rsidRPr="00F04069" w:rsidRDefault="004459EA" w:rsidP="004459EA">
      <w:pPr>
        <w:spacing w:line="240" w:lineRule="auto"/>
        <w:rPr>
          <w:rFonts w:ascii="Arial" w:eastAsiaTheme="minorHAnsi" w:hAnsi="Arial" w:cs="Arial"/>
          <w:spacing w:val="0"/>
          <w:szCs w:val="18"/>
          <w:lang w:eastAsia="en-US"/>
        </w:rPr>
      </w:pPr>
      <w:r w:rsidRPr="00F04069">
        <w:rPr>
          <w:rFonts w:ascii="Arial" w:eastAsiaTheme="minorHAnsi" w:hAnsi="Arial" w:cs="Arial"/>
          <w:b/>
          <w:bCs/>
          <w:spacing w:val="0"/>
          <w:szCs w:val="18"/>
          <w:lang w:eastAsia="en-US"/>
        </w:rPr>
        <w:t>Artikel 9 Verantwoording</w:t>
      </w:r>
      <w:r w:rsidRPr="00F04069">
        <w:rPr>
          <w:rFonts w:ascii="Arial" w:eastAsiaTheme="minorHAnsi" w:hAnsi="Arial" w:cs="Arial"/>
          <w:spacing w:val="0"/>
          <w:szCs w:val="18"/>
          <w:lang w:eastAsia="en-US"/>
        </w:rPr>
        <w:br/>
        <w:t xml:space="preserve">Gedeputeerde Staten rapporteren jaarlijks aan Provinciale Staten. Er wordt in ieder geval gerapporteerd over: </w:t>
      </w:r>
    </w:p>
    <w:p w14:paraId="3B999916" w14:textId="77777777" w:rsidR="004459EA" w:rsidRPr="00F04069" w:rsidRDefault="004459EA" w:rsidP="004E614C">
      <w:pPr>
        <w:numPr>
          <w:ilvl w:val="0"/>
          <w:numId w:val="103"/>
        </w:numPr>
        <w:spacing w:after="160" w:line="240" w:lineRule="auto"/>
        <w:rPr>
          <w:rFonts w:ascii="Arial" w:eastAsiaTheme="minorHAnsi" w:hAnsi="Arial" w:cs="Arial"/>
          <w:spacing w:val="0"/>
          <w:szCs w:val="18"/>
          <w:lang w:eastAsia="en-US"/>
        </w:rPr>
      </w:pPr>
      <w:r w:rsidRPr="00F04069">
        <w:rPr>
          <w:rFonts w:ascii="Arial" w:eastAsiaTheme="minorHAnsi" w:hAnsi="Arial" w:cs="Arial"/>
          <w:spacing w:val="0"/>
          <w:szCs w:val="18"/>
          <w:lang w:eastAsia="en-US"/>
        </w:rPr>
        <w:t xml:space="preserve">het aantal klachten; </w:t>
      </w:r>
    </w:p>
    <w:p w14:paraId="0E92C314" w14:textId="77777777" w:rsidR="004459EA" w:rsidRPr="00F04069" w:rsidRDefault="004459EA" w:rsidP="004E614C">
      <w:pPr>
        <w:numPr>
          <w:ilvl w:val="0"/>
          <w:numId w:val="103"/>
        </w:numPr>
        <w:spacing w:after="160" w:line="240" w:lineRule="auto"/>
        <w:rPr>
          <w:rFonts w:ascii="Arial" w:eastAsiaTheme="minorHAnsi" w:hAnsi="Arial" w:cs="Arial"/>
          <w:spacing w:val="0"/>
          <w:szCs w:val="18"/>
          <w:lang w:eastAsia="en-US"/>
        </w:rPr>
      </w:pPr>
      <w:r w:rsidRPr="00F04069">
        <w:rPr>
          <w:rFonts w:ascii="Arial" w:eastAsiaTheme="minorHAnsi" w:hAnsi="Arial" w:cs="Arial"/>
          <w:spacing w:val="0"/>
          <w:szCs w:val="18"/>
          <w:lang w:eastAsia="en-US"/>
        </w:rPr>
        <w:t xml:space="preserve">of en hoeveel klachten gegrond of ongegrond zijn bevonden; en </w:t>
      </w:r>
    </w:p>
    <w:p w14:paraId="2F5280D4" w14:textId="77777777" w:rsidR="004459EA" w:rsidRPr="00F04069" w:rsidRDefault="004459EA" w:rsidP="004E614C">
      <w:pPr>
        <w:numPr>
          <w:ilvl w:val="0"/>
          <w:numId w:val="103"/>
        </w:numPr>
        <w:spacing w:after="160" w:line="240" w:lineRule="auto"/>
        <w:rPr>
          <w:rFonts w:ascii="Arial" w:eastAsiaTheme="minorHAnsi" w:hAnsi="Arial" w:cs="Arial"/>
          <w:spacing w:val="0"/>
          <w:szCs w:val="18"/>
          <w:lang w:eastAsia="en-US"/>
        </w:rPr>
      </w:pPr>
      <w:r w:rsidRPr="00F04069">
        <w:rPr>
          <w:rFonts w:ascii="Arial" w:eastAsiaTheme="minorHAnsi" w:hAnsi="Arial" w:cs="Arial"/>
          <w:spacing w:val="0"/>
          <w:szCs w:val="18"/>
          <w:lang w:eastAsia="en-US"/>
        </w:rPr>
        <w:t xml:space="preserve">wat de provincie heeft geleerd naar aanleiding van de behandelde klachten. </w:t>
      </w:r>
    </w:p>
    <w:p w14:paraId="0B24FF17" w14:textId="77777777" w:rsidR="004459EA" w:rsidRPr="00F04069" w:rsidRDefault="004459EA" w:rsidP="004459EA">
      <w:pPr>
        <w:spacing w:line="240" w:lineRule="auto"/>
        <w:rPr>
          <w:rFonts w:ascii="Arial" w:eastAsiaTheme="minorHAnsi" w:hAnsi="Arial" w:cs="Arial"/>
          <w:spacing w:val="0"/>
          <w:szCs w:val="18"/>
          <w:lang w:eastAsia="en-US"/>
        </w:rPr>
      </w:pPr>
    </w:p>
    <w:p w14:paraId="255AC011" w14:textId="77777777" w:rsidR="004459EA" w:rsidRPr="004459EA" w:rsidRDefault="004459EA" w:rsidP="004459EA">
      <w:pPr>
        <w:spacing w:line="240" w:lineRule="auto"/>
        <w:rPr>
          <w:rFonts w:ascii="Arial" w:eastAsiaTheme="minorHAnsi" w:hAnsi="Arial" w:cs="Arial"/>
          <w:spacing w:val="0"/>
          <w:szCs w:val="18"/>
          <w:lang w:eastAsia="en-US"/>
        </w:rPr>
      </w:pPr>
      <w:r w:rsidRPr="004459EA">
        <w:rPr>
          <w:rFonts w:ascii="Arial" w:eastAsiaTheme="minorHAnsi" w:hAnsi="Arial" w:cs="Arial"/>
          <w:b/>
          <w:bCs/>
          <w:spacing w:val="0"/>
          <w:szCs w:val="18"/>
          <w:lang w:eastAsia="en-US"/>
        </w:rPr>
        <w:t>Artikel 10 Evaluatie</w:t>
      </w:r>
      <w:r w:rsidRPr="004459EA">
        <w:rPr>
          <w:rFonts w:ascii="Arial" w:eastAsiaTheme="minorHAnsi" w:hAnsi="Arial" w:cs="Arial"/>
          <w:spacing w:val="0"/>
          <w:szCs w:val="18"/>
          <w:lang w:eastAsia="en-US"/>
        </w:rPr>
        <w:br/>
        <w:t xml:space="preserve">De provincie evalueert periodiek het functioneren van de klachtbehandeling, waarbij aandacht is voor de ervaringen van klagers.  </w:t>
      </w:r>
    </w:p>
    <w:p w14:paraId="2587142F" w14:textId="77777777" w:rsidR="004459EA" w:rsidRPr="004459EA" w:rsidRDefault="004459EA" w:rsidP="004459EA">
      <w:pPr>
        <w:spacing w:line="240" w:lineRule="auto"/>
        <w:rPr>
          <w:rFonts w:ascii="Arial" w:eastAsiaTheme="minorHAnsi" w:hAnsi="Arial" w:cs="Arial"/>
          <w:spacing w:val="0"/>
          <w:szCs w:val="18"/>
          <w:lang w:eastAsia="en-US"/>
        </w:rPr>
      </w:pPr>
    </w:p>
    <w:p w14:paraId="4A1E17E7" w14:textId="77777777" w:rsidR="004459EA" w:rsidRPr="004459EA" w:rsidRDefault="004459EA" w:rsidP="004459EA">
      <w:pPr>
        <w:spacing w:line="240" w:lineRule="auto"/>
        <w:rPr>
          <w:rFonts w:ascii="Arial" w:eastAsiaTheme="minorHAnsi" w:hAnsi="Arial" w:cs="Arial"/>
          <w:b/>
          <w:bCs/>
          <w:spacing w:val="0"/>
          <w:szCs w:val="18"/>
          <w:lang w:eastAsia="en-US"/>
        </w:rPr>
      </w:pPr>
      <w:r w:rsidRPr="004459EA">
        <w:rPr>
          <w:rFonts w:ascii="Arial" w:eastAsiaTheme="minorHAnsi" w:hAnsi="Arial" w:cs="Arial"/>
          <w:b/>
          <w:bCs/>
          <w:spacing w:val="0"/>
          <w:szCs w:val="18"/>
          <w:lang w:eastAsia="en-US"/>
        </w:rPr>
        <w:t>Artikel 11 Slotbepalingen</w:t>
      </w:r>
    </w:p>
    <w:p w14:paraId="7F87E808" w14:textId="77777777" w:rsidR="004459EA" w:rsidRPr="004459EA" w:rsidRDefault="004459EA" w:rsidP="004E614C">
      <w:pPr>
        <w:numPr>
          <w:ilvl w:val="0"/>
          <w:numId w:val="104"/>
        </w:numPr>
        <w:spacing w:after="160" w:line="240" w:lineRule="auto"/>
        <w:rPr>
          <w:rFonts w:ascii="Arial" w:hAnsi="Arial" w:cs="Arial"/>
          <w:spacing w:val="0"/>
          <w:szCs w:val="18"/>
        </w:rPr>
      </w:pPr>
      <w:r w:rsidRPr="004459EA">
        <w:rPr>
          <w:rFonts w:ascii="Arial" w:eastAsiaTheme="minorHAnsi" w:hAnsi="Arial" w:cs="Arial"/>
          <w:spacing w:val="0"/>
          <w:szCs w:val="18"/>
          <w:lang w:eastAsia="en-US"/>
        </w:rPr>
        <w:t>Deze regeling wordt aangehaald als “</w:t>
      </w:r>
      <w:bookmarkStart w:id="114" w:name="_Hlk119923287"/>
      <w:r w:rsidRPr="004459EA">
        <w:rPr>
          <w:rFonts w:ascii="Arial" w:eastAsiaTheme="minorHAnsi" w:hAnsi="Arial" w:cs="Arial"/>
          <w:spacing w:val="0"/>
          <w:szCs w:val="18"/>
          <w:lang w:eastAsia="en-US"/>
        </w:rPr>
        <w:t>Klachtenregeling aanbesteden provincie Utrecht  2023”</w:t>
      </w:r>
      <w:bookmarkEnd w:id="114"/>
      <w:r w:rsidRPr="004459EA">
        <w:rPr>
          <w:rFonts w:ascii="Arial" w:eastAsiaTheme="minorHAnsi" w:hAnsi="Arial" w:cs="Arial"/>
          <w:spacing w:val="0"/>
          <w:szCs w:val="18"/>
          <w:lang w:eastAsia="en-US"/>
        </w:rPr>
        <w:t xml:space="preserve">. </w:t>
      </w:r>
    </w:p>
    <w:p w14:paraId="5EDC662A" w14:textId="327F25B6" w:rsidR="001F38BB" w:rsidRPr="004459EA" w:rsidRDefault="004459EA" w:rsidP="004E614C">
      <w:pPr>
        <w:numPr>
          <w:ilvl w:val="0"/>
          <w:numId w:val="104"/>
        </w:numPr>
        <w:spacing w:after="160" w:line="240" w:lineRule="auto"/>
        <w:rPr>
          <w:rFonts w:ascii="Arial" w:hAnsi="Arial" w:cs="Arial"/>
          <w:caps/>
          <w:szCs w:val="18"/>
        </w:rPr>
      </w:pPr>
      <w:r w:rsidRPr="004459EA">
        <w:rPr>
          <w:rFonts w:ascii="Arial" w:eastAsiaTheme="minorHAnsi" w:hAnsi="Arial" w:cs="Arial"/>
          <w:spacing w:val="0"/>
          <w:szCs w:val="18"/>
          <w:lang w:eastAsia="en-US"/>
        </w:rPr>
        <w:t>Deze regeling treedt in werking met ingang van de dag na uitgifte van het provinciaal blad waarin deze wordt geplaatst onder gelijktijdige intrekking van het Gemeenschappelijke reglement klachtafhandeling provincies Flevoland, Noord-Holland, Utrecht en Zuid-Holland (P4-midden).</w:t>
      </w:r>
      <w:bookmarkEnd w:id="113"/>
    </w:p>
    <w:sectPr w:rsidR="001F38BB" w:rsidRPr="004459EA" w:rsidSect="00E80E29">
      <w:headerReference w:type="even" r:id="rId24"/>
      <w:headerReference w:type="default" r:id="rId25"/>
      <w:footerReference w:type="even" r:id="rId26"/>
      <w:footerReference w:type="default" r:id="rId27"/>
      <w:pgSz w:w="11907" w:h="16840" w:code="9"/>
      <w:pgMar w:top="1701" w:right="1418" w:bottom="1134" w:left="1418" w:header="720" w:footer="720" w:gutter="0"/>
      <w:cols w:space="720"/>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A01DC5" w14:textId="77777777" w:rsidR="006C7379" w:rsidRDefault="006C7379">
      <w:r>
        <w:separator/>
      </w:r>
    </w:p>
    <w:p w14:paraId="06A2EEA1" w14:textId="77777777" w:rsidR="006C7379" w:rsidRDefault="006C7379"/>
    <w:p w14:paraId="33A944B8" w14:textId="77777777" w:rsidR="006C7379" w:rsidRDefault="006C7379" w:rsidP="001A6D9C"/>
  </w:endnote>
  <w:endnote w:type="continuationSeparator" w:id="0">
    <w:p w14:paraId="3C630676" w14:textId="77777777" w:rsidR="006C7379" w:rsidRDefault="006C7379">
      <w:r>
        <w:continuationSeparator/>
      </w:r>
    </w:p>
    <w:p w14:paraId="3DFBB74E" w14:textId="77777777" w:rsidR="006C7379" w:rsidRDefault="006C7379"/>
    <w:p w14:paraId="7CB40E63" w14:textId="77777777" w:rsidR="006C7379" w:rsidRDefault="006C7379" w:rsidP="001A6D9C"/>
  </w:endnote>
  <w:endnote w:type="continuationNotice" w:id="1">
    <w:p w14:paraId="6066B6D5" w14:textId="77777777" w:rsidR="006C7379" w:rsidRDefault="006C737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altName w:val="Verdana"/>
    <w:panose1 w:val="00000000000000000000"/>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MixBold-Plain">
    <w:altName w:val="Times New Roman"/>
    <w:panose1 w:val="00000000000000000000"/>
    <w:charset w:val="00"/>
    <w:family w:val="roman"/>
    <w:notTrueType/>
    <w:pitch w:val="default"/>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TT E 153 7 DD 8t 00">
    <w:altName w:val="TT E 153 7 DD 8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Plantin">
    <w:altName w:val="Times New Roman"/>
    <w:charset w:val="00"/>
    <w:family w:val="auto"/>
    <w:pitch w:val="variable"/>
    <w:sig w:usb0="00000001" w:usb1="4000000A"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4A0" w:firstRow="1" w:lastRow="0" w:firstColumn="1" w:lastColumn="0" w:noHBand="0" w:noVBand="1"/>
    </w:tblPr>
    <w:tblGrid>
      <w:gridCol w:w="2835"/>
      <w:gridCol w:w="2835"/>
      <w:gridCol w:w="2835"/>
    </w:tblGrid>
    <w:tr w:rsidR="00183163" w14:paraId="5AF3BBEA" w14:textId="77777777" w:rsidTr="4792C2DB">
      <w:tc>
        <w:tcPr>
          <w:tcW w:w="2835" w:type="dxa"/>
        </w:tcPr>
        <w:p w14:paraId="0EACB9CA" w14:textId="4F63A410" w:rsidR="00183163" w:rsidRDefault="00183163" w:rsidP="701B6A58">
          <w:pPr>
            <w:pStyle w:val="Koptekst"/>
            <w:ind w:left="-115"/>
          </w:pPr>
        </w:p>
      </w:tc>
      <w:tc>
        <w:tcPr>
          <w:tcW w:w="2835" w:type="dxa"/>
        </w:tcPr>
        <w:p w14:paraId="54052FB9" w14:textId="0274C7FE" w:rsidR="00183163" w:rsidRDefault="00183163" w:rsidP="701B6A58">
          <w:pPr>
            <w:pStyle w:val="Koptekst"/>
            <w:jc w:val="center"/>
          </w:pPr>
        </w:p>
      </w:tc>
      <w:tc>
        <w:tcPr>
          <w:tcW w:w="2835" w:type="dxa"/>
        </w:tcPr>
        <w:p w14:paraId="22C7CA82" w14:textId="2E3AD383" w:rsidR="00183163" w:rsidRDefault="00183163" w:rsidP="701B6A58">
          <w:pPr>
            <w:pStyle w:val="Koptekst"/>
            <w:ind w:right="-115"/>
            <w:jc w:val="right"/>
          </w:pPr>
        </w:p>
      </w:tc>
    </w:tr>
  </w:tbl>
  <w:p w14:paraId="0CBF1090" w14:textId="1900F4F0" w:rsidR="00183163" w:rsidRDefault="00183163" w:rsidP="701B6A5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1C2CD1" w14:textId="77777777" w:rsidR="00183163" w:rsidRDefault="00183163">
    <w:pPr>
      <w:pStyle w:val="Voettekst"/>
      <w:jc w:val="right"/>
    </w:pPr>
    <w:r w:rsidRPr="008F41CA">
      <w:rPr>
        <w:sz w:val="18"/>
        <w:szCs w:val="18"/>
      </w:rPr>
      <w:fldChar w:fldCharType="begin"/>
    </w:r>
    <w:r w:rsidRPr="008F41CA">
      <w:rPr>
        <w:sz w:val="18"/>
        <w:szCs w:val="18"/>
      </w:rPr>
      <w:instrText xml:space="preserve"> PAGE   \* MERGEFORMAT </w:instrText>
    </w:r>
    <w:r w:rsidRPr="008F41CA">
      <w:rPr>
        <w:sz w:val="18"/>
        <w:szCs w:val="18"/>
      </w:rPr>
      <w:fldChar w:fldCharType="separate"/>
    </w:r>
    <w:r>
      <w:rPr>
        <w:sz w:val="18"/>
        <w:szCs w:val="18"/>
      </w:rPr>
      <w:t>5</w:t>
    </w:r>
    <w:r w:rsidRPr="008F41CA">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B09CF4D" w14:textId="77777777" w:rsidR="006C7379" w:rsidRDefault="006C7379" w:rsidP="001A6D9C">
      <w:r>
        <w:separator/>
      </w:r>
    </w:p>
  </w:footnote>
  <w:footnote w:type="continuationSeparator" w:id="0">
    <w:p w14:paraId="099CCE1F" w14:textId="77777777" w:rsidR="006C7379" w:rsidRDefault="006C7379">
      <w:r>
        <w:continuationSeparator/>
      </w:r>
    </w:p>
    <w:p w14:paraId="5F9C2226" w14:textId="77777777" w:rsidR="006C7379" w:rsidRDefault="006C7379"/>
    <w:p w14:paraId="03D6F010" w14:textId="77777777" w:rsidR="006C7379" w:rsidRDefault="006C7379" w:rsidP="001A6D9C"/>
  </w:footnote>
  <w:footnote w:type="continuationNotice" w:id="1">
    <w:p w14:paraId="70702B39" w14:textId="77777777" w:rsidR="006C7379" w:rsidRDefault="006C7379">
      <w:pPr>
        <w:spacing w:line="240" w:lineRule="auto"/>
      </w:pPr>
    </w:p>
  </w:footnote>
  <w:footnote w:id="2">
    <w:p w14:paraId="65B94511" w14:textId="77777777" w:rsidR="005A254C" w:rsidRPr="007104B2" w:rsidRDefault="005A254C" w:rsidP="005A254C">
      <w:pPr>
        <w:pStyle w:val="Voetnoottekst"/>
        <w:rPr>
          <w:rFonts w:ascii="Corbel" w:hAnsi="Corbel"/>
          <w:sz w:val="16"/>
          <w:szCs w:val="16"/>
        </w:rPr>
      </w:pPr>
      <w:r w:rsidRPr="004828CA">
        <w:rPr>
          <w:rStyle w:val="Voetnootmarkering"/>
          <w:rFonts w:ascii="Corbel" w:hAnsi="Corbel"/>
          <w:sz w:val="16"/>
          <w:szCs w:val="16"/>
        </w:rPr>
        <w:footnoteRef/>
      </w:r>
      <w:r w:rsidRPr="004828CA">
        <w:rPr>
          <w:rFonts w:ascii="Corbel" w:hAnsi="Corbel"/>
          <w:sz w:val="16"/>
          <w:szCs w:val="16"/>
        </w:rPr>
        <w:t xml:space="preserve"> </w:t>
      </w:r>
      <w:r w:rsidRPr="007104B2">
        <w:rPr>
          <w:rFonts w:ascii="Corbel" w:hAnsi="Corbel"/>
          <w:sz w:val="16"/>
          <w:szCs w:val="16"/>
        </w:rPr>
        <w:t xml:space="preserve">Zie de website van </w:t>
      </w:r>
      <w:hyperlink r:id="rId1" w:history="1">
        <w:r w:rsidRPr="007104B2">
          <w:rPr>
            <w:rStyle w:val="Hyperlink"/>
            <w:rFonts w:ascii="Corbel" w:hAnsi="Corbel"/>
            <w:sz w:val="16"/>
            <w:szCs w:val="16"/>
          </w:rPr>
          <w:t>PIANOo (klik voor link).</w:t>
        </w:r>
      </w:hyperlink>
      <w:r w:rsidRPr="007104B2">
        <w:rPr>
          <w:rFonts w:ascii="Corbel" w:hAnsi="Corbel"/>
          <w:sz w:val="16"/>
          <w:szCs w:val="16"/>
        </w:rPr>
        <w:t xml:space="preserve"> </w:t>
      </w:r>
    </w:p>
  </w:footnote>
  <w:footnote w:id="3">
    <w:p w14:paraId="14B7238A" w14:textId="77777777" w:rsidR="00183163" w:rsidRPr="000342F3" w:rsidRDefault="00183163" w:rsidP="008E142D">
      <w:pPr>
        <w:pStyle w:val="Voetnoottekst"/>
        <w:rPr>
          <w:i/>
          <w:sz w:val="16"/>
        </w:rPr>
      </w:pPr>
      <w:r>
        <w:rPr>
          <w:rStyle w:val="Voetnootmarkering"/>
        </w:rPr>
        <w:footnoteRef/>
      </w:r>
      <w:r>
        <w:t xml:space="preserve"> </w:t>
      </w:r>
      <w:r w:rsidRPr="00514156">
        <w:rPr>
          <w:rFonts w:ascii="Corbel" w:hAnsi="Corbel"/>
          <w:sz w:val="18"/>
          <w:szCs w:val="18"/>
        </w:rPr>
        <w:t xml:space="preserve">. </w:t>
      </w:r>
      <w:r w:rsidRPr="000342F3">
        <w:rPr>
          <w:rFonts w:ascii="Corbel" w:hAnsi="Corbel"/>
          <w:i/>
          <w:sz w:val="16"/>
          <w:szCs w:val="18"/>
        </w:rPr>
        <w:t>Ondertekening van het formulier is niet verplicht als de handtekening betrekking heeft op meerdere documenten waarvan de eigen verklaring er 1 is (artikel 2 lid 2 Aanbestedingsbesluit).</w:t>
      </w:r>
    </w:p>
  </w:footnote>
  <w:footnote w:id="4">
    <w:p w14:paraId="0F26B307" w14:textId="77777777" w:rsidR="00183163" w:rsidRDefault="00183163" w:rsidP="00E50B58">
      <w:pPr>
        <w:pStyle w:val="Voetnoottekst"/>
        <w:spacing w:line="240" w:lineRule="auto"/>
        <w:rPr>
          <w:rFonts w:ascii="Corbel" w:hAnsi="Corbel"/>
          <w:sz w:val="16"/>
          <w:szCs w:val="16"/>
        </w:rPr>
      </w:pPr>
      <w:r>
        <w:rPr>
          <w:rStyle w:val="Voetnootmarkering"/>
          <w:rFonts w:ascii="Corbel" w:hAnsi="Corbel"/>
          <w:sz w:val="16"/>
          <w:szCs w:val="16"/>
        </w:rPr>
        <w:footnoteRef/>
      </w:r>
      <w:r>
        <w:rPr>
          <w:rFonts w:ascii="Corbel" w:hAnsi="Corbel"/>
          <w:sz w:val="16"/>
          <w:szCs w:val="16"/>
        </w:rPr>
        <w:t xml:space="preserve"> Een gedragsverklaring aanbesteden is een verklaring van de minister van Veiligheid en Justitie dat uit een onderzoek naar de betrokken natuurlijke persoon of rechtspersoon geen bezwaren bestaan in verband met inschrijving op overheidsopdrachten, speciale-sectoropdrachten, concessieovereenkomsten voor openbare werken of prijsvragen. De gedragsverklaring moet aangevraagd worden Centraal Orgaan Verklaring Omtrent Gedrag (COVOG). Zie verder: </w:t>
      </w:r>
      <w:hyperlink r:id="rId2" w:history="1">
        <w:r>
          <w:rPr>
            <w:rStyle w:val="Hyperlink"/>
            <w:rFonts w:ascii="Corbel" w:hAnsi="Corbel"/>
            <w:sz w:val="16"/>
            <w:szCs w:val="16"/>
          </w:rPr>
          <w:t>http://www.justis.nl/Producten/gedragsverklaring-aanbesteden/</w:t>
        </w:r>
      </w:hyperlink>
      <w:r>
        <w:rPr>
          <w:rFonts w:ascii="Corbel" w:hAnsi="Corbel"/>
          <w:sz w:val="16"/>
          <w:szCs w:val="16"/>
        </w:rPr>
        <w:t>. De beslistermijn is 4 weken voor een natuurlijk persoon en 8 weken voor een rechtspersoon.</w:t>
      </w:r>
    </w:p>
  </w:footnote>
  <w:footnote w:id="5">
    <w:p w14:paraId="05F816FC" w14:textId="77777777" w:rsidR="00327351" w:rsidRPr="00044C8F" w:rsidRDefault="00327351" w:rsidP="00327351">
      <w:pPr>
        <w:pStyle w:val="Voetnoottekst"/>
        <w:rPr>
          <w:rFonts w:ascii="Arial" w:hAnsi="Arial" w:cs="Arial"/>
          <w:sz w:val="18"/>
          <w:szCs w:val="18"/>
        </w:rPr>
      </w:pPr>
      <w:r w:rsidRPr="00044C8F">
        <w:rPr>
          <w:rStyle w:val="Voetnootmarkering"/>
          <w:rFonts w:ascii="Arial" w:hAnsi="Arial" w:cs="Arial"/>
          <w:sz w:val="18"/>
          <w:szCs w:val="18"/>
        </w:rPr>
        <w:footnoteRef/>
      </w:r>
      <w:r w:rsidRPr="00044C8F">
        <w:rPr>
          <w:rFonts w:ascii="Arial" w:hAnsi="Arial" w:cs="Arial"/>
          <w:sz w:val="18"/>
          <w:szCs w:val="18"/>
        </w:rPr>
        <w:t xml:space="preserve"> Indien er sprake is van een volmacht dient deze aan deze Verklaring te worden gehecht. </w:t>
      </w:r>
    </w:p>
  </w:footnote>
  <w:footnote w:id="6">
    <w:p w14:paraId="19966C7C" w14:textId="77777777" w:rsidR="00327351" w:rsidRPr="00044C8F" w:rsidRDefault="00327351" w:rsidP="00327351">
      <w:pPr>
        <w:pStyle w:val="Voetnoottekst"/>
        <w:rPr>
          <w:rFonts w:ascii="Arial" w:hAnsi="Arial" w:cs="Arial"/>
          <w:sz w:val="18"/>
          <w:szCs w:val="18"/>
        </w:rPr>
      </w:pPr>
      <w:r w:rsidRPr="00044C8F">
        <w:rPr>
          <w:rStyle w:val="Voetnootmarkering"/>
          <w:rFonts w:ascii="Arial" w:hAnsi="Arial" w:cs="Arial"/>
          <w:sz w:val="18"/>
          <w:szCs w:val="18"/>
        </w:rPr>
        <w:footnoteRef/>
      </w:r>
      <w:r w:rsidRPr="00044C8F">
        <w:rPr>
          <w:rFonts w:ascii="Arial" w:hAnsi="Arial" w:cs="Arial"/>
          <w:sz w:val="18"/>
          <w:szCs w:val="18"/>
        </w:rPr>
        <w:t xml:space="preserve"> Verordening (EU) 833/2014 van 31 juli 2014 betreffende beperkende maatregelen naar aanleiding van de acties van Rusland die de situatie in Oekraïne destabiliseren, zoals gewijzigd bij Besluit 2022/578 van 8 april 2022.</w:t>
      </w:r>
    </w:p>
  </w:footnote>
  <w:footnote w:id="7">
    <w:p w14:paraId="3ACC8798" w14:textId="77777777" w:rsidR="00327351" w:rsidRPr="00B3717B" w:rsidRDefault="00327351" w:rsidP="00327351">
      <w:pPr>
        <w:pStyle w:val="Voetnoottekst"/>
        <w:rPr>
          <w:rFonts w:ascii="Arial" w:hAnsi="Arial" w:cs="Arial"/>
          <w:sz w:val="18"/>
          <w:szCs w:val="18"/>
        </w:rPr>
      </w:pPr>
      <w:r w:rsidRPr="00044C8F">
        <w:rPr>
          <w:rStyle w:val="Voetnootmarkering"/>
          <w:rFonts w:ascii="Arial" w:hAnsi="Arial" w:cs="Arial"/>
          <w:sz w:val="18"/>
          <w:szCs w:val="18"/>
        </w:rPr>
        <w:footnoteRef/>
      </w:r>
      <w:r w:rsidRPr="00044C8F">
        <w:rPr>
          <w:rFonts w:ascii="Arial" w:hAnsi="Arial" w:cs="Arial"/>
          <w:sz w:val="18"/>
          <w:szCs w:val="18"/>
        </w:rPr>
        <w:t xml:space="preserve"> Voor een natuurlijke persoon houdt ‘gevestigd’ in ieder geval in ingeschreven in het bevolkingsregister, voor rechtspersonen houdt ‘gevestigd’ in ieder geval in ingeschreven in het handelsregister in Rusland.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5EEC7D" w14:textId="77777777" w:rsidR="00183163" w:rsidRPr="00C5696A" w:rsidRDefault="00183163" w:rsidP="00C5696A">
    <w:pPr>
      <w:pStyle w:val="Koptekst"/>
      <w:pBdr>
        <w:bottom w:val="single" w:sz="4" w:space="0" w:color="auto"/>
      </w:pBdr>
      <w:tabs>
        <w:tab w:val="clear" w:pos="4536"/>
        <w:tab w:val="clear" w:pos="9072"/>
      </w:tabs>
      <w:rPr>
        <w:rFonts w:ascii="Corbel" w:hAnsi="Corbel"/>
        <w:sz w:val="20"/>
      </w:rPr>
    </w:pPr>
    <w:r>
      <w:rPr>
        <w:rFonts w:ascii="Corbel" w:hAnsi="Corbel"/>
        <w:sz w:val="18"/>
        <w:szCs w:val="18"/>
      </w:rPr>
      <w:t xml:space="preserve">Selectieleidraad </w:t>
    </w:r>
    <w:r w:rsidRPr="00255B1B">
      <w:rPr>
        <w:rFonts w:ascii="Corbel" w:hAnsi="Corbel"/>
        <w:sz w:val="18"/>
        <w:szCs w:val="18"/>
        <w:highlight w:val="lightGray"/>
      </w:rPr>
      <w:t>&lt;titel&gt;</w:t>
    </w:r>
    <w:r w:rsidRPr="00142431">
      <w:rPr>
        <w:rFonts w:ascii="Corbel" w:hAnsi="Corbel"/>
        <w:sz w:val="18"/>
        <w:szCs w:val="18"/>
      </w:rPr>
      <w:t xml:space="preserve"> </w:t>
    </w:r>
    <w:r w:rsidRPr="00255B1B">
      <w:rPr>
        <w:rFonts w:ascii="Corbel" w:hAnsi="Corbel"/>
        <w:sz w:val="18"/>
        <w:szCs w:val="18"/>
        <w:highlight w:val="lightGray"/>
      </w:rPr>
      <w:t>&lt;kenmerk&gt;</w:t>
    </w:r>
    <w:r w:rsidRPr="00C5696A">
      <w:rPr>
        <w:rFonts w:ascii="Corbel" w:hAnsi="Corbel"/>
      </w:rPr>
      <w:tab/>
    </w:r>
    <w:r w:rsidRPr="00C5696A">
      <w:rPr>
        <w:rFonts w:ascii="Corbel" w:hAnsi="Corbel"/>
      </w:rPr>
      <w:tab/>
    </w:r>
    <w:r w:rsidRPr="00C5696A">
      <w:rPr>
        <w:rFonts w:ascii="Corbel" w:hAnsi="Corbel"/>
      </w:rPr>
      <w:tab/>
    </w:r>
    <w:r>
      <w:rPr>
        <w:rFonts w:ascii="Corbel" w:hAnsi="Corbel"/>
        <w:sz w:val="20"/>
      </w:rPr>
      <w:t xml:space="preserve"> </w:t>
    </w:r>
  </w:p>
  <w:p w14:paraId="7AA35631" w14:textId="5D1A8BCB" w:rsidR="00183163" w:rsidRPr="00CF4485" w:rsidRDefault="00183163" w:rsidP="00CF4485">
    <w:pPr>
      <w:pStyle w:val="Koptekst"/>
      <w:pBdr>
        <w:bottom w:val="single" w:sz="4" w:space="0" w:color="auto"/>
      </w:pBdr>
      <w:tabs>
        <w:tab w:val="clear" w:pos="4536"/>
        <w:tab w:val="clear" w:pos="9072"/>
      </w:tabs>
      <w:rPr>
        <w:snapToGrid w:val="0"/>
      </w:rPr>
    </w:pPr>
    <w:r>
      <w:rPr>
        <w:rFonts w:ascii="Corbel" w:hAnsi="Corbel"/>
        <w:sz w:val="18"/>
        <w:szCs w:val="18"/>
      </w:rPr>
      <w:t>Provincie</w:t>
    </w:r>
    <w:r w:rsidRPr="00142431">
      <w:rPr>
        <w:rFonts w:ascii="Corbel" w:hAnsi="Corbel"/>
        <w:sz w:val="18"/>
        <w:szCs w:val="18"/>
      </w:rPr>
      <w:t xml:space="preserve"> </w:t>
    </w:r>
    <w:r w:rsidRPr="00254646">
      <w:rPr>
        <w:rFonts w:ascii="Corbel" w:hAnsi="Corbel"/>
        <w:sz w:val="18"/>
        <w:highlight w:val="lightGray"/>
      </w:rPr>
      <w:t>Utrecht</w:t>
    </w:r>
    <w:r w:rsidRPr="00C5696A">
      <w:tab/>
    </w:r>
    <w:r w:rsidRPr="00C5696A">
      <w:tab/>
    </w:r>
    <w:r w:rsidRPr="007F7EDC">
      <w:rPr>
        <w:b/>
      </w:rPr>
      <w:tab/>
    </w:r>
    <w:r w:rsidRPr="007F7EDC">
      <w:rPr>
        <w:b/>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F2E4E7" w14:textId="3E906CA0" w:rsidR="00183163" w:rsidRPr="008144CA" w:rsidRDefault="00183163" w:rsidP="00142431">
    <w:pPr>
      <w:pStyle w:val="Koptekst"/>
      <w:pBdr>
        <w:bottom w:val="single" w:sz="4" w:space="0" w:color="auto"/>
      </w:pBdr>
      <w:tabs>
        <w:tab w:val="clear" w:pos="4536"/>
        <w:tab w:val="clear" w:pos="9072"/>
      </w:tabs>
      <w:rPr>
        <w:snapToGrid w:val="0"/>
      </w:rPr>
    </w:pPr>
    <w:r>
      <w:rPr>
        <w:rFonts w:ascii="Corbel" w:hAnsi="Corbel"/>
        <w:sz w:val="18"/>
        <w:szCs w:val="18"/>
      </w:rPr>
      <w:t xml:space="preserve">Selectieleidraad </w:t>
    </w:r>
    <w:r w:rsidR="006C3183">
      <w:rPr>
        <w:rFonts w:ascii="Corbel" w:hAnsi="Corbel"/>
        <w:sz w:val="18"/>
        <w:szCs w:val="18"/>
      </w:rPr>
      <w:t>i</w:t>
    </w:r>
    <w:r>
      <w:rPr>
        <w:rFonts w:ascii="Corbel" w:hAnsi="Corbel"/>
        <w:sz w:val="18"/>
        <w:szCs w:val="18"/>
      </w:rPr>
      <w:t xml:space="preserve">ngenieursdiensten </w:t>
    </w:r>
    <w:r w:rsidR="006C3183">
      <w:rPr>
        <w:rFonts w:ascii="Corbel" w:hAnsi="Corbel"/>
        <w:sz w:val="18"/>
        <w:szCs w:val="18"/>
      </w:rPr>
      <w:t>n</w:t>
    </w:r>
    <w:r>
      <w:rPr>
        <w:rFonts w:ascii="Corbel" w:hAnsi="Corbel"/>
        <w:sz w:val="18"/>
        <w:szCs w:val="18"/>
      </w:rPr>
      <w:t>atuurontwikkeling</w:t>
    </w:r>
    <w:r w:rsidR="006C3183">
      <w:rPr>
        <w:rFonts w:ascii="Corbel" w:hAnsi="Corbel"/>
        <w:sz w:val="18"/>
        <w:szCs w:val="18"/>
      </w:rPr>
      <w:t xml:space="preserve"> uiterwaarden</w:t>
    </w:r>
    <w:r>
      <w:rPr>
        <w:rFonts w:ascii="Corbel" w:hAnsi="Corbel"/>
        <w:sz w:val="18"/>
        <w:szCs w:val="18"/>
      </w:rPr>
      <w:t xml:space="preserve"> </w:t>
    </w:r>
    <w:r w:rsidR="006C3183">
      <w:rPr>
        <w:rFonts w:ascii="Corbel" w:hAnsi="Corbel"/>
        <w:sz w:val="18"/>
        <w:szCs w:val="18"/>
      </w:rPr>
      <w:t>Jaarsveld – Klaphek (</w:t>
    </w:r>
    <w:r w:rsidR="00BC3103">
      <w:rPr>
        <w:rFonts w:ascii="Corbel" w:hAnsi="Corbel"/>
        <w:sz w:val="18"/>
        <w:szCs w:val="18"/>
      </w:rPr>
      <w:t>JAK</w:t>
    </w:r>
    <w:r w:rsidR="006C3183">
      <w:rPr>
        <w:rFonts w:ascii="Corbel" w:hAnsi="Corbel"/>
        <w:sz w:val="18"/>
        <w:szCs w:val="18"/>
      </w:rPr>
      <w:t>)</w:t>
    </w:r>
    <w:r>
      <w:rPr>
        <w:rFonts w:ascii="Corbel" w:hAnsi="Corbel"/>
        <w:sz w:val="18"/>
        <w:szCs w:val="18"/>
      </w:rPr>
      <w:t xml:space="preserve"> - </w:t>
    </w:r>
    <w:r w:rsidR="006C3183">
      <w:rPr>
        <w:snapToGrid w:val="0"/>
      </w:rPr>
      <w:t>22414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2"/>
    <w:multiLevelType w:val="singleLevel"/>
    <w:tmpl w:val="89E80672"/>
    <w:lvl w:ilvl="0">
      <w:start w:val="1"/>
      <w:numFmt w:val="bullet"/>
      <w:pStyle w:val="Lijstopsomteken3"/>
      <w:lvlText w:val=""/>
      <w:lvlJc w:val="left"/>
      <w:pPr>
        <w:tabs>
          <w:tab w:val="num" w:pos="1636"/>
        </w:tabs>
        <w:ind w:left="1636" w:hanging="360"/>
      </w:pPr>
      <w:rPr>
        <w:rFonts w:ascii="Symbol" w:hAnsi="Symbol" w:hint="default"/>
      </w:rPr>
    </w:lvl>
  </w:abstractNum>
  <w:abstractNum w:abstractNumId="1" w15:restartNumberingAfterBreak="0">
    <w:nsid w:val="FFFFFF83"/>
    <w:multiLevelType w:val="singleLevel"/>
    <w:tmpl w:val="4F167696"/>
    <w:lvl w:ilvl="0">
      <w:start w:val="1"/>
      <w:numFmt w:val="bullet"/>
      <w:pStyle w:val="Lijstopsomteken2"/>
      <w:lvlText w:val=""/>
      <w:lvlJc w:val="left"/>
      <w:pPr>
        <w:tabs>
          <w:tab w:val="num" w:pos="643"/>
        </w:tabs>
        <w:ind w:left="643" w:hanging="360"/>
      </w:pPr>
      <w:rPr>
        <w:rFonts w:ascii="Symbol" w:hAnsi="Symbol" w:hint="default"/>
      </w:rPr>
    </w:lvl>
  </w:abstractNum>
  <w:abstractNum w:abstractNumId="2" w15:restartNumberingAfterBreak="0">
    <w:nsid w:val="00000004"/>
    <w:multiLevelType w:val="multilevel"/>
    <w:tmpl w:val="00000004"/>
    <w:name w:val="WW8Num4"/>
    <w:lvl w:ilvl="0">
      <w:start w:val="1"/>
      <w:numFmt w:val="decimal"/>
      <w:lvlText w:val="%1."/>
      <w:lvlJc w:val="left"/>
      <w:pPr>
        <w:tabs>
          <w:tab w:val="num" w:pos="720"/>
        </w:tabs>
        <w:ind w:left="72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3" w15:restartNumberingAfterBreak="0">
    <w:nsid w:val="0000000A"/>
    <w:multiLevelType w:val="singleLevel"/>
    <w:tmpl w:val="2102C708"/>
    <w:name w:val="WW8Num10"/>
    <w:lvl w:ilvl="0">
      <w:start w:val="1"/>
      <w:numFmt w:val="decimal"/>
      <w:lvlText w:val="%1."/>
      <w:lvlJc w:val="left"/>
      <w:pPr>
        <w:tabs>
          <w:tab w:val="num" w:pos="720"/>
        </w:tabs>
        <w:ind w:left="720" w:hanging="360"/>
      </w:pPr>
      <w:rPr>
        <w:b w:val="0"/>
      </w:rPr>
    </w:lvl>
  </w:abstractNum>
  <w:abstractNum w:abstractNumId="4" w15:restartNumberingAfterBreak="0">
    <w:nsid w:val="0000000D"/>
    <w:multiLevelType w:val="singleLevel"/>
    <w:tmpl w:val="0000000D"/>
    <w:name w:val="WW8Num13"/>
    <w:lvl w:ilvl="0">
      <w:start w:val="1"/>
      <w:numFmt w:val="decimal"/>
      <w:lvlText w:val="%1."/>
      <w:lvlJc w:val="left"/>
      <w:pPr>
        <w:tabs>
          <w:tab w:val="num" w:pos="720"/>
        </w:tabs>
        <w:ind w:left="720" w:hanging="360"/>
      </w:pPr>
    </w:lvl>
  </w:abstractNum>
  <w:abstractNum w:abstractNumId="5" w15:restartNumberingAfterBreak="0">
    <w:nsid w:val="032C67CD"/>
    <w:multiLevelType w:val="hybridMultilevel"/>
    <w:tmpl w:val="A30EEC42"/>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6" w15:restartNumberingAfterBreak="0">
    <w:nsid w:val="03A20A1B"/>
    <w:multiLevelType w:val="multilevel"/>
    <w:tmpl w:val="AF46A4DA"/>
    <w:lvl w:ilvl="0">
      <w:start w:val="6"/>
      <w:numFmt w:val="upperLetter"/>
      <w:lvlText w:val="%1."/>
      <w:lvlJc w:val="left"/>
      <w:pPr>
        <w:tabs>
          <w:tab w:val="num" w:pos="720"/>
        </w:tabs>
        <w:ind w:left="720" w:hanging="360"/>
      </w:pPr>
      <w:rPr>
        <w:b/>
        <w:bCs/>
      </w:r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7" w15:restartNumberingAfterBreak="0">
    <w:nsid w:val="069B124A"/>
    <w:multiLevelType w:val="singleLevel"/>
    <w:tmpl w:val="578AC210"/>
    <w:lvl w:ilvl="0">
      <w:start w:val="1"/>
      <w:numFmt w:val="bullet"/>
      <w:pStyle w:val="Bullet2"/>
      <w:lvlText w:val=""/>
      <w:lvlJc w:val="left"/>
      <w:pPr>
        <w:tabs>
          <w:tab w:val="num" w:pos="360"/>
        </w:tabs>
        <w:ind w:left="360" w:hanging="360"/>
      </w:pPr>
      <w:rPr>
        <w:rFonts w:ascii="Symbol" w:hAnsi="Symbol" w:hint="default"/>
      </w:rPr>
    </w:lvl>
  </w:abstractNum>
  <w:abstractNum w:abstractNumId="8" w15:restartNumberingAfterBreak="0">
    <w:nsid w:val="0703300E"/>
    <w:multiLevelType w:val="multilevel"/>
    <w:tmpl w:val="6B6A283A"/>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9" w15:restartNumberingAfterBreak="0">
    <w:nsid w:val="092E6DA2"/>
    <w:multiLevelType w:val="hybridMultilevel"/>
    <w:tmpl w:val="55F89D3C"/>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0" w15:restartNumberingAfterBreak="0">
    <w:nsid w:val="0A730E78"/>
    <w:multiLevelType w:val="hybridMultilevel"/>
    <w:tmpl w:val="AB16EE78"/>
    <w:lvl w:ilvl="0" w:tplc="04130013">
      <w:start w:val="1"/>
      <w:numFmt w:val="upperRoman"/>
      <w:lvlText w:val="%1."/>
      <w:lvlJc w:val="right"/>
      <w:pPr>
        <w:ind w:left="763" w:hanging="360"/>
      </w:pPr>
    </w:lvl>
    <w:lvl w:ilvl="1" w:tplc="04130019" w:tentative="1">
      <w:start w:val="1"/>
      <w:numFmt w:val="lowerLetter"/>
      <w:lvlText w:val="%2."/>
      <w:lvlJc w:val="left"/>
      <w:pPr>
        <w:ind w:left="1483" w:hanging="360"/>
      </w:pPr>
    </w:lvl>
    <w:lvl w:ilvl="2" w:tplc="0413001B" w:tentative="1">
      <w:start w:val="1"/>
      <w:numFmt w:val="lowerRoman"/>
      <w:lvlText w:val="%3."/>
      <w:lvlJc w:val="right"/>
      <w:pPr>
        <w:ind w:left="2203" w:hanging="180"/>
      </w:pPr>
    </w:lvl>
    <w:lvl w:ilvl="3" w:tplc="0413000F" w:tentative="1">
      <w:start w:val="1"/>
      <w:numFmt w:val="decimal"/>
      <w:lvlText w:val="%4."/>
      <w:lvlJc w:val="left"/>
      <w:pPr>
        <w:ind w:left="2923" w:hanging="360"/>
      </w:pPr>
    </w:lvl>
    <w:lvl w:ilvl="4" w:tplc="04130019" w:tentative="1">
      <w:start w:val="1"/>
      <w:numFmt w:val="lowerLetter"/>
      <w:lvlText w:val="%5."/>
      <w:lvlJc w:val="left"/>
      <w:pPr>
        <w:ind w:left="3643" w:hanging="360"/>
      </w:pPr>
    </w:lvl>
    <w:lvl w:ilvl="5" w:tplc="0413001B" w:tentative="1">
      <w:start w:val="1"/>
      <w:numFmt w:val="lowerRoman"/>
      <w:lvlText w:val="%6."/>
      <w:lvlJc w:val="right"/>
      <w:pPr>
        <w:ind w:left="4363" w:hanging="180"/>
      </w:pPr>
    </w:lvl>
    <w:lvl w:ilvl="6" w:tplc="0413000F" w:tentative="1">
      <w:start w:val="1"/>
      <w:numFmt w:val="decimal"/>
      <w:lvlText w:val="%7."/>
      <w:lvlJc w:val="left"/>
      <w:pPr>
        <w:ind w:left="5083" w:hanging="360"/>
      </w:pPr>
    </w:lvl>
    <w:lvl w:ilvl="7" w:tplc="04130019" w:tentative="1">
      <w:start w:val="1"/>
      <w:numFmt w:val="lowerLetter"/>
      <w:lvlText w:val="%8."/>
      <w:lvlJc w:val="left"/>
      <w:pPr>
        <w:ind w:left="5803" w:hanging="360"/>
      </w:pPr>
    </w:lvl>
    <w:lvl w:ilvl="8" w:tplc="0413001B" w:tentative="1">
      <w:start w:val="1"/>
      <w:numFmt w:val="lowerRoman"/>
      <w:lvlText w:val="%9."/>
      <w:lvlJc w:val="right"/>
      <w:pPr>
        <w:ind w:left="6523" w:hanging="180"/>
      </w:pPr>
    </w:lvl>
  </w:abstractNum>
  <w:abstractNum w:abstractNumId="11" w15:restartNumberingAfterBreak="0">
    <w:nsid w:val="0C2B7405"/>
    <w:multiLevelType w:val="hybridMultilevel"/>
    <w:tmpl w:val="10B8A7F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0C2F1DE7"/>
    <w:multiLevelType w:val="singleLevel"/>
    <w:tmpl w:val="2102C708"/>
    <w:lvl w:ilvl="0">
      <w:start w:val="1"/>
      <w:numFmt w:val="decimal"/>
      <w:lvlText w:val="%1."/>
      <w:lvlJc w:val="left"/>
      <w:pPr>
        <w:tabs>
          <w:tab w:val="num" w:pos="720"/>
        </w:tabs>
        <w:ind w:left="720" w:hanging="360"/>
      </w:pPr>
      <w:rPr>
        <w:b w:val="0"/>
      </w:rPr>
    </w:lvl>
  </w:abstractNum>
  <w:abstractNum w:abstractNumId="13" w15:restartNumberingAfterBreak="0">
    <w:nsid w:val="0E9231E6"/>
    <w:multiLevelType w:val="multilevel"/>
    <w:tmpl w:val="F04A019E"/>
    <w:lvl w:ilvl="0">
      <w:start w:val="4"/>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4" w15:restartNumberingAfterBreak="0">
    <w:nsid w:val="10D3196F"/>
    <w:multiLevelType w:val="hybridMultilevel"/>
    <w:tmpl w:val="CFF22E20"/>
    <w:lvl w:ilvl="0" w:tplc="04130019">
      <w:start w:val="1"/>
      <w:numFmt w:val="lowerLetter"/>
      <w:lvlText w:val="%1."/>
      <w:lvlJc w:val="left"/>
      <w:pPr>
        <w:ind w:left="1070" w:hanging="360"/>
      </w:pPr>
    </w:lvl>
    <w:lvl w:ilvl="1" w:tplc="04130019" w:tentative="1">
      <w:start w:val="1"/>
      <w:numFmt w:val="lowerLetter"/>
      <w:lvlText w:val="%2."/>
      <w:lvlJc w:val="left"/>
      <w:pPr>
        <w:ind w:left="1790" w:hanging="360"/>
      </w:pPr>
    </w:lvl>
    <w:lvl w:ilvl="2" w:tplc="0413001B" w:tentative="1">
      <w:start w:val="1"/>
      <w:numFmt w:val="lowerRoman"/>
      <w:lvlText w:val="%3."/>
      <w:lvlJc w:val="right"/>
      <w:pPr>
        <w:ind w:left="2510" w:hanging="180"/>
      </w:pPr>
    </w:lvl>
    <w:lvl w:ilvl="3" w:tplc="0413000F" w:tentative="1">
      <w:start w:val="1"/>
      <w:numFmt w:val="decimal"/>
      <w:lvlText w:val="%4."/>
      <w:lvlJc w:val="left"/>
      <w:pPr>
        <w:ind w:left="3230" w:hanging="360"/>
      </w:pPr>
    </w:lvl>
    <w:lvl w:ilvl="4" w:tplc="04130019" w:tentative="1">
      <w:start w:val="1"/>
      <w:numFmt w:val="lowerLetter"/>
      <w:lvlText w:val="%5."/>
      <w:lvlJc w:val="left"/>
      <w:pPr>
        <w:ind w:left="3950" w:hanging="360"/>
      </w:pPr>
    </w:lvl>
    <w:lvl w:ilvl="5" w:tplc="0413001B" w:tentative="1">
      <w:start w:val="1"/>
      <w:numFmt w:val="lowerRoman"/>
      <w:lvlText w:val="%6."/>
      <w:lvlJc w:val="right"/>
      <w:pPr>
        <w:ind w:left="4670" w:hanging="180"/>
      </w:pPr>
    </w:lvl>
    <w:lvl w:ilvl="6" w:tplc="0413000F" w:tentative="1">
      <w:start w:val="1"/>
      <w:numFmt w:val="decimal"/>
      <w:lvlText w:val="%7."/>
      <w:lvlJc w:val="left"/>
      <w:pPr>
        <w:ind w:left="5390" w:hanging="360"/>
      </w:pPr>
    </w:lvl>
    <w:lvl w:ilvl="7" w:tplc="04130019" w:tentative="1">
      <w:start w:val="1"/>
      <w:numFmt w:val="lowerLetter"/>
      <w:lvlText w:val="%8."/>
      <w:lvlJc w:val="left"/>
      <w:pPr>
        <w:ind w:left="6110" w:hanging="360"/>
      </w:pPr>
    </w:lvl>
    <w:lvl w:ilvl="8" w:tplc="0413001B" w:tentative="1">
      <w:start w:val="1"/>
      <w:numFmt w:val="lowerRoman"/>
      <w:lvlText w:val="%9."/>
      <w:lvlJc w:val="right"/>
      <w:pPr>
        <w:ind w:left="6830" w:hanging="180"/>
      </w:pPr>
    </w:lvl>
  </w:abstractNum>
  <w:abstractNum w:abstractNumId="15" w15:restartNumberingAfterBreak="0">
    <w:nsid w:val="128232B5"/>
    <w:multiLevelType w:val="multilevel"/>
    <w:tmpl w:val="0413001D"/>
    <w:styleLink w:val="Romeins"/>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rFonts w:ascii="Verdana" w:eastAsia="DejaVu Sans" w:hAnsi="Verdana" w:cs="Times New Roman"/>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131E0EBD"/>
    <w:multiLevelType w:val="multilevel"/>
    <w:tmpl w:val="12BAA6F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15285CD9"/>
    <w:multiLevelType w:val="multilevel"/>
    <w:tmpl w:val="74567E82"/>
    <w:lvl w:ilvl="0">
      <w:start w:val="5"/>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8" w15:restartNumberingAfterBreak="0">
    <w:nsid w:val="15340D88"/>
    <w:multiLevelType w:val="hybridMultilevel"/>
    <w:tmpl w:val="B800728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16754AE5"/>
    <w:multiLevelType w:val="multilevel"/>
    <w:tmpl w:val="E036FAE0"/>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16991FFC"/>
    <w:multiLevelType w:val="hybridMultilevel"/>
    <w:tmpl w:val="8D709662"/>
    <w:lvl w:ilvl="0" w:tplc="D17C437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16B71C68"/>
    <w:multiLevelType w:val="hybridMultilevel"/>
    <w:tmpl w:val="59B4E31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19E10F9C"/>
    <w:multiLevelType w:val="multilevel"/>
    <w:tmpl w:val="04F4684C"/>
    <w:lvl w:ilvl="0">
      <w:start w:val="1"/>
      <w:numFmt w:val="decimal"/>
      <w:pStyle w:val="Nummering1"/>
      <w:lvlText w:val="%1."/>
      <w:lvlJc w:val="left"/>
      <w:pPr>
        <w:tabs>
          <w:tab w:val="num" w:pos="360"/>
        </w:tabs>
        <w:ind w:left="360" w:hanging="360"/>
      </w:pPr>
      <w:rPr>
        <w:rFonts w:hint="default"/>
      </w:rPr>
    </w:lvl>
    <w:lvl w:ilvl="1">
      <w:start w:val="1"/>
      <w:numFmt w:val="decimal"/>
      <w:pStyle w:val="Nummering2"/>
      <w:isLgl/>
      <w:lvlText w:val="%1.%2"/>
      <w:lvlJc w:val="left"/>
      <w:pPr>
        <w:tabs>
          <w:tab w:val="num" w:pos="720"/>
        </w:tabs>
        <w:ind w:left="72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23" w15:restartNumberingAfterBreak="0">
    <w:nsid w:val="1ADA61CB"/>
    <w:multiLevelType w:val="multilevel"/>
    <w:tmpl w:val="F0B6240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1DBB4B6D"/>
    <w:multiLevelType w:val="multilevel"/>
    <w:tmpl w:val="4B60FB64"/>
    <w:lvl w:ilvl="0">
      <w:start w:val="3"/>
      <w:numFmt w:val="decimal"/>
      <w:lvlText w:val="%1."/>
      <w:lvlJc w:val="left"/>
      <w:pPr>
        <w:tabs>
          <w:tab w:val="num" w:pos="567"/>
        </w:tabs>
        <w:ind w:left="567" w:hanging="567"/>
      </w:pPr>
      <w:rPr>
        <w:rFonts w:ascii="TheMixBold-Plain" w:hAnsi="TheMixBold-Plain" w:hint="default"/>
        <w:b w:val="0"/>
        <w:i w:val="0"/>
        <w:caps w:val="0"/>
        <w:strike w:val="0"/>
        <w:dstrike w:val="0"/>
        <w:vanish w:val="0"/>
        <w:color w:val="000000"/>
        <w:sz w:val="22"/>
        <w:szCs w:val="3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6"/>
      <w:numFmt w:val="decimal"/>
      <w:lvlText w:val="%1.%2"/>
      <w:lvlJc w:val="left"/>
      <w:pPr>
        <w:tabs>
          <w:tab w:val="num" w:pos="567"/>
        </w:tabs>
        <w:ind w:left="567" w:hanging="56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tabs>
          <w:tab w:val="num" w:pos="567"/>
        </w:tabs>
        <w:ind w:left="567" w:hanging="567"/>
      </w:pPr>
      <w:rPr>
        <w:rFonts w:ascii="Verdana" w:hAnsi="Verdana" w:hint="default"/>
        <w:b w:val="0"/>
        <w:i w:val="0"/>
        <w:caps w:val="0"/>
        <w:strike w:val="0"/>
        <w:dstrike w:val="0"/>
        <w:vanish w:val="0"/>
        <w:color w:val="000000"/>
        <w:sz w:val="19"/>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1E653A68"/>
    <w:multiLevelType w:val="multilevel"/>
    <w:tmpl w:val="E6ECA442"/>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21C658B3"/>
    <w:multiLevelType w:val="multilevel"/>
    <w:tmpl w:val="485EC212"/>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15:restartNumberingAfterBreak="0">
    <w:nsid w:val="21E912A0"/>
    <w:multiLevelType w:val="multilevel"/>
    <w:tmpl w:val="58566176"/>
    <w:lvl w:ilvl="0">
      <w:start w:val="6"/>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8" w15:restartNumberingAfterBreak="0">
    <w:nsid w:val="232D2C9B"/>
    <w:multiLevelType w:val="multilevel"/>
    <w:tmpl w:val="BEEE2EC0"/>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15:restartNumberingAfterBreak="0">
    <w:nsid w:val="239F3DD2"/>
    <w:multiLevelType w:val="multilevel"/>
    <w:tmpl w:val="CE180C52"/>
    <w:lvl w:ilvl="0">
      <w:start w:val="5"/>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0" w15:restartNumberingAfterBreak="0">
    <w:nsid w:val="24F039AC"/>
    <w:multiLevelType w:val="multilevel"/>
    <w:tmpl w:val="959E7288"/>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1" w15:restartNumberingAfterBreak="0">
    <w:nsid w:val="252D70D5"/>
    <w:multiLevelType w:val="multilevel"/>
    <w:tmpl w:val="B8869CF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15:restartNumberingAfterBreak="0">
    <w:nsid w:val="26A839D5"/>
    <w:multiLevelType w:val="multilevel"/>
    <w:tmpl w:val="E222C988"/>
    <w:lvl w:ilvl="0">
      <w:start w:val="4"/>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3" w15:restartNumberingAfterBreak="0">
    <w:nsid w:val="26CC2556"/>
    <w:multiLevelType w:val="multilevel"/>
    <w:tmpl w:val="111259C6"/>
    <w:lvl w:ilvl="0">
      <w:start w:val="1"/>
      <w:numFmt w:val="decimal"/>
      <w:lvlText w:val="%1."/>
      <w:lvlJc w:val="left"/>
      <w:pPr>
        <w:ind w:left="1069" w:hanging="360"/>
      </w:pPr>
    </w:lvl>
    <w:lvl w:ilvl="1">
      <w:start w:val="2"/>
      <w:numFmt w:val="decimal"/>
      <w:isLgl/>
      <w:lvlText w:val="%1.%2"/>
      <w:lvlJc w:val="left"/>
      <w:pPr>
        <w:ind w:left="1309" w:hanging="600"/>
      </w:pPr>
      <w:rPr>
        <w:rFonts w:hint="default"/>
      </w:rPr>
    </w:lvl>
    <w:lvl w:ilvl="2">
      <w:start w:val="2"/>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4" w15:restartNumberingAfterBreak="0">
    <w:nsid w:val="27B45A75"/>
    <w:multiLevelType w:val="multilevel"/>
    <w:tmpl w:val="002AAEA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15:restartNumberingAfterBreak="0">
    <w:nsid w:val="27D55925"/>
    <w:multiLevelType w:val="hybridMultilevel"/>
    <w:tmpl w:val="E3AA8F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28D65E93"/>
    <w:multiLevelType w:val="multilevel"/>
    <w:tmpl w:val="F0BAB93A"/>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7" w15:restartNumberingAfterBreak="0">
    <w:nsid w:val="2A0372AD"/>
    <w:multiLevelType w:val="multilevel"/>
    <w:tmpl w:val="6C9E8030"/>
    <w:lvl w:ilvl="0">
      <w:start w:val="3"/>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8" w15:restartNumberingAfterBreak="0">
    <w:nsid w:val="2CA9797A"/>
    <w:multiLevelType w:val="multilevel"/>
    <w:tmpl w:val="18C6A4F8"/>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9" w15:restartNumberingAfterBreak="0">
    <w:nsid w:val="2D23603F"/>
    <w:multiLevelType w:val="hybridMultilevel"/>
    <w:tmpl w:val="BD0E6D2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2D7A4C66"/>
    <w:multiLevelType w:val="singleLevel"/>
    <w:tmpl w:val="2102C708"/>
    <w:lvl w:ilvl="0">
      <w:start w:val="1"/>
      <w:numFmt w:val="decimal"/>
      <w:lvlText w:val="%1."/>
      <w:lvlJc w:val="left"/>
      <w:pPr>
        <w:tabs>
          <w:tab w:val="num" w:pos="720"/>
        </w:tabs>
        <w:ind w:left="720" w:hanging="360"/>
      </w:pPr>
      <w:rPr>
        <w:b w:val="0"/>
      </w:rPr>
    </w:lvl>
  </w:abstractNum>
  <w:abstractNum w:abstractNumId="41" w15:restartNumberingAfterBreak="0">
    <w:nsid w:val="2E5A7D05"/>
    <w:multiLevelType w:val="hybridMultilevel"/>
    <w:tmpl w:val="254A03A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2E911C81"/>
    <w:multiLevelType w:val="multilevel"/>
    <w:tmpl w:val="23A283CA"/>
    <w:lvl w:ilvl="0">
      <w:start w:val="1"/>
      <w:numFmt w:val="decimal"/>
      <w:pStyle w:val="Kop1"/>
      <w:lvlText w:val="Hoofdstuk %1"/>
      <w:lvlJc w:val="left"/>
      <w:pPr>
        <w:ind w:left="1419" w:hanging="851"/>
      </w:pPr>
      <w:rPr>
        <w:rFonts w:ascii="Corbel" w:hAnsi="Corbel" w:hint="default"/>
        <w:b/>
        <w:bCs w:val="0"/>
        <w:i w:val="0"/>
        <w:iCs w:val="0"/>
        <w:caps w:val="0"/>
        <w:smallCaps w:val="0"/>
        <w:strike w:val="0"/>
        <w:dstrike w:val="0"/>
        <w:noProof w:val="0"/>
        <w:vanish w:val="0"/>
        <w:color w:val="00000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2"/>
      <w:lvlText w:val="%1.%2"/>
      <w:lvlJc w:val="left"/>
      <w:pPr>
        <w:ind w:left="851" w:hanging="851"/>
      </w:pPr>
      <w:rPr>
        <w:rFonts w:ascii="Corbel" w:hAnsi="Corbel" w:hint="default"/>
        <w:b/>
        <w:i w:val="0"/>
        <w:sz w:val="18"/>
      </w:rPr>
    </w:lvl>
    <w:lvl w:ilvl="2">
      <w:start w:val="1"/>
      <w:numFmt w:val="decimal"/>
      <w:lvlText w:val="%1.%2.%3"/>
      <w:lvlJc w:val="left"/>
      <w:pPr>
        <w:ind w:left="851" w:hanging="851"/>
      </w:pPr>
      <w:rPr>
        <w:rFonts w:ascii="Corbel" w:hAnsi="Corbel" w:hint="default"/>
        <w:b/>
        <w:i w:val="0"/>
        <w:sz w:val="18"/>
      </w:rPr>
    </w:lvl>
    <w:lvl w:ilvl="3">
      <w:start w:val="1"/>
      <w:numFmt w:val="decimal"/>
      <w:lvlRestart w:val="0"/>
      <w:pStyle w:val="Kop4"/>
      <w:lvlText w:val="%1.%2.%3.%4"/>
      <w:lvlJc w:val="left"/>
      <w:pPr>
        <w:ind w:left="851" w:hanging="851"/>
      </w:pPr>
      <w:rPr>
        <w:rFonts w:ascii="Corbel" w:hAnsi="Corbel" w:hint="default"/>
        <w:b w:val="0"/>
        <w:i/>
        <w:sz w:val="18"/>
      </w:rPr>
    </w:lvl>
    <w:lvl w:ilvl="4">
      <w:start w:val="1"/>
      <w:numFmt w:val="none"/>
      <w:lvlText w:val=""/>
      <w:lvlJc w:val="left"/>
      <w:pPr>
        <w:tabs>
          <w:tab w:val="num" w:pos="2935"/>
        </w:tabs>
        <w:ind w:left="851" w:hanging="851"/>
      </w:pPr>
      <w:rPr>
        <w:rFonts w:hint="default"/>
      </w:rPr>
    </w:lvl>
    <w:lvl w:ilvl="5">
      <w:start w:val="1"/>
      <w:numFmt w:val="none"/>
      <w:lvlText w:val=""/>
      <w:lvlJc w:val="left"/>
      <w:pPr>
        <w:tabs>
          <w:tab w:val="num" w:pos="2935"/>
        </w:tabs>
        <w:ind w:left="851" w:hanging="851"/>
      </w:pPr>
      <w:rPr>
        <w:rFonts w:hint="default"/>
      </w:rPr>
    </w:lvl>
    <w:lvl w:ilvl="6">
      <w:start w:val="1"/>
      <w:numFmt w:val="none"/>
      <w:lvlText w:val=""/>
      <w:lvlJc w:val="left"/>
      <w:pPr>
        <w:tabs>
          <w:tab w:val="num" w:pos="2935"/>
        </w:tabs>
        <w:ind w:left="851" w:hanging="851"/>
      </w:pPr>
      <w:rPr>
        <w:rFonts w:hint="default"/>
      </w:rPr>
    </w:lvl>
    <w:lvl w:ilvl="7">
      <w:start w:val="1"/>
      <w:numFmt w:val="none"/>
      <w:lvlText w:val=""/>
      <w:lvlJc w:val="left"/>
      <w:pPr>
        <w:tabs>
          <w:tab w:val="num" w:pos="2935"/>
        </w:tabs>
        <w:ind w:left="851" w:hanging="851"/>
      </w:pPr>
      <w:rPr>
        <w:rFonts w:hint="default"/>
      </w:rPr>
    </w:lvl>
    <w:lvl w:ilvl="8">
      <w:start w:val="1"/>
      <w:numFmt w:val="none"/>
      <w:lvlText w:val=""/>
      <w:lvlJc w:val="left"/>
      <w:pPr>
        <w:tabs>
          <w:tab w:val="num" w:pos="2935"/>
        </w:tabs>
        <w:ind w:left="851" w:hanging="851"/>
      </w:pPr>
      <w:rPr>
        <w:rFonts w:hint="default"/>
      </w:rPr>
    </w:lvl>
  </w:abstractNum>
  <w:abstractNum w:abstractNumId="43" w15:restartNumberingAfterBreak="0">
    <w:nsid w:val="2FF34657"/>
    <w:multiLevelType w:val="hybridMultilevel"/>
    <w:tmpl w:val="B20E6842"/>
    <w:lvl w:ilvl="0" w:tplc="0E36A858">
      <w:start w:val="1"/>
      <w:numFmt w:val="bullet"/>
      <w:lvlText w:val=""/>
      <w:lvlJc w:val="left"/>
      <w:pPr>
        <w:ind w:left="-560" w:hanging="360"/>
      </w:pPr>
      <w:rPr>
        <w:rFonts w:ascii="Wingdings" w:hAnsi="Wingdings" w:hint="default"/>
        <w:sz w:val="18"/>
        <w:szCs w:val="18"/>
      </w:rPr>
    </w:lvl>
    <w:lvl w:ilvl="1" w:tplc="04130003" w:tentative="1">
      <w:start w:val="1"/>
      <w:numFmt w:val="bullet"/>
      <w:lvlText w:val="o"/>
      <w:lvlJc w:val="left"/>
      <w:pPr>
        <w:ind w:left="160" w:hanging="360"/>
      </w:pPr>
      <w:rPr>
        <w:rFonts w:ascii="Courier New" w:hAnsi="Courier New" w:cs="Courier New" w:hint="default"/>
      </w:rPr>
    </w:lvl>
    <w:lvl w:ilvl="2" w:tplc="04130005" w:tentative="1">
      <w:start w:val="1"/>
      <w:numFmt w:val="bullet"/>
      <w:lvlText w:val=""/>
      <w:lvlJc w:val="left"/>
      <w:pPr>
        <w:ind w:left="880" w:hanging="360"/>
      </w:pPr>
      <w:rPr>
        <w:rFonts w:ascii="Wingdings" w:hAnsi="Wingdings" w:hint="default"/>
      </w:rPr>
    </w:lvl>
    <w:lvl w:ilvl="3" w:tplc="04130001" w:tentative="1">
      <w:start w:val="1"/>
      <w:numFmt w:val="bullet"/>
      <w:lvlText w:val=""/>
      <w:lvlJc w:val="left"/>
      <w:pPr>
        <w:ind w:left="1600" w:hanging="360"/>
      </w:pPr>
      <w:rPr>
        <w:rFonts w:ascii="Symbol" w:hAnsi="Symbol" w:hint="default"/>
      </w:rPr>
    </w:lvl>
    <w:lvl w:ilvl="4" w:tplc="04130003" w:tentative="1">
      <w:start w:val="1"/>
      <w:numFmt w:val="bullet"/>
      <w:lvlText w:val="o"/>
      <w:lvlJc w:val="left"/>
      <w:pPr>
        <w:ind w:left="2320" w:hanging="360"/>
      </w:pPr>
      <w:rPr>
        <w:rFonts w:ascii="Courier New" w:hAnsi="Courier New" w:cs="Courier New" w:hint="default"/>
      </w:rPr>
    </w:lvl>
    <w:lvl w:ilvl="5" w:tplc="04130005" w:tentative="1">
      <w:start w:val="1"/>
      <w:numFmt w:val="bullet"/>
      <w:lvlText w:val=""/>
      <w:lvlJc w:val="left"/>
      <w:pPr>
        <w:ind w:left="3040" w:hanging="360"/>
      </w:pPr>
      <w:rPr>
        <w:rFonts w:ascii="Wingdings" w:hAnsi="Wingdings" w:hint="default"/>
      </w:rPr>
    </w:lvl>
    <w:lvl w:ilvl="6" w:tplc="04130001" w:tentative="1">
      <w:start w:val="1"/>
      <w:numFmt w:val="bullet"/>
      <w:lvlText w:val=""/>
      <w:lvlJc w:val="left"/>
      <w:pPr>
        <w:ind w:left="3760" w:hanging="360"/>
      </w:pPr>
      <w:rPr>
        <w:rFonts w:ascii="Symbol" w:hAnsi="Symbol" w:hint="default"/>
      </w:rPr>
    </w:lvl>
    <w:lvl w:ilvl="7" w:tplc="04130003" w:tentative="1">
      <w:start w:val="1"/>
      <w:numFmt w:val="bullet"/>
      <w:lvlText w:val="o"/>
      <w:lvlJc w:val="left"/>
      <w:pPr>
        <w:ind w:left="4480" w:hanging="360"/>
      </w:pPr>
      <w:rPr>
        <w:rFonts w:ascii="Courier New" w:hAnsi="Courier New" w:cs="Courier New" w:hint="default"/>
      </w:rPr>
    </w:lvl>
    <w:lvl w:ilvl="8" w:tplc="04130005" w:tentative="1">
      <w:start w:val="1"/>
      <w:numFmt w:val="bullet"/>
      <w:lvlText w:val=""/>
      <w:lvlJc w:val="left"/>
      <w:pPr>
        <w:ind w:left="5200" w:hanging="360"/>
      </w:pPr>
      <w:rPr>
        <w:rFonts w:ascii="Wingdings" w:hAnsi="Wingdings" w:hint="default"/>
      </w:rPr>
    </w:lvl>
  </w:abstractNum>
  <w:abstractNum w:abstractNumId="44" w15:restartNumberingAfterBreak="0">
    <w:nsid w:val="300329C2"/>
    <w:multiLevelType w:val="hybridMultilevel"/>
    <w:tmpl w:val="A79C8718"/>
    <w:lvl w:ilvl="0" w:tplc="04130017">
      <w:start w:val="1"/>
      <w:numFmt w:val="lowerLetter"/>
      <w:lvlText w:val="%1)"/>
      <w:lvlJc w:val="left"/>
      <w:pPr>
        <w:ind w:left="1069" w:hanging="360"/>
      </w:pPr>
    </w:lvl>
    <w:lvl w:ilvl="1" w:tplc="5FBE7856">
      <w:start w:val="1"/>
      <w:numFmt w:val="lowerLetter"/>
      <w:lvlText w:val="%2."/>
      <w:lvlJc w:val="left"/>
      <w:pPr>
        <w:ind w:left="1789" w:hanging="360"/>
      </w:pPr>
    </w:lvl>
    <w:lvl w:ilvl="2" w:tplc="DF7E6BCA">
      <w:start w:val="1"/>
      <w:numFmt w:val="lowerRoman"/>
      <w:lvlText w:val="%3."/>
      <w:lvlJc w:val="right"/>
      <w:pPr>
        <w:ind w:left="2509" w:hanging="180"/>
      </w:pPr>
    </w:lvl>
    <w:lvl w:ilvl="3" w:tplc="A460A538">
      <w:start w:val="1"/>
      <w:numFmt w:val="decimal"/>
      <w:lvlText w:val="%4."/>
      <w:lvlJc w:val="left"/>
      <w:pPr>
        <w:ind w:left="3229" w:hanging="360"/>
      </w:pPr>
    </w:lvl>
    <w:lvl w:ilvl="4" w:tplc="C0B21588">
      <w:start w:val="1"/>
      <w:numFmt w:val="lowerLetter"/>
      <w:lvlText w:val="%5."/>
      <w:lvlJc w:val="left"/>
      <w:pPr>
        <w:ind w:left="3949" w:hanging="360"/>
      </w:pPr>
    </w:lvl>
    <w:lvl w:ilvl="5" w:tplc="6A247D14">
      <w:start w:val="1"/>
      <w:numFmt w:val="lowerRoman"/>
      <w:lvlText w:val="%6."/>
      <w:lvlJc w:val="right"/>
      <w:pPr>
        <w:ind w:left="4669" w:hanging="180"/>
      </w:pPr>
    </w:lvl>
    <w:lvl w:ilvl="6" w:tplc="E7CC38F6">
      <w:start w:val="1"/>
      <w:numFmt w:val="decimal"/>
      <w:lvlText w:val="%7."/>
      <w:lvlJc w:val="left"/>
      <w:pPr>
        <w:ind w:left="5389" w:hanging="360"/>
      </w:pPr>
    </w:lvl>
    <w:lvl w:ilvl="7" w:tplc="8FD67E64">
      <w:start w:val="1"/>
      <w:numFmt w:val="lowerLetter"/>
      <w:lvlText w:val="%8."/>
      <w:lvlJc w:val="left"/>
      <w:pPr>
        <w:ind w:left="6109" w:hanging="360"/>
      </w:pPr>
    </w:lvl>
    <w:lvl w:ilvl="8" w:tplc="255205CC">
      <w:start w:val="1"/>
      <w:numFmt w:val="lowerRoman"/>
      <w:lvlText w:val="%9."/>
      <w:lvlJc w:val="right"/>
      <w:pPr>
        <w:ind w:left="6829" w:hanging="180"/>
      </w:pPr>
    </w:lvl>
  </w:abstractNum>
  <w:abstractNum w:abstractNumId="45" w15:restartNumberingAfterBreak="0">
    <w:nsid w:val="30514E29"/>
    <w:multiLevelType w:val="multilevel"/>
    <w:tmpl w:val="84CCFAB6"/>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6" w15:restartNumberingAfterBreak="0">
    <w:nsid w:val="308345CC"/>
    <w:multiLevelType w:val="multilevel"/>
    <w:tmpl w:val="258E0DD8"/>
    <w:lvl w:ilvl="0">
      <w:start w:val="1"/>
      <w:numFmt w:val="bullet"/>
      <w:pStyle w:val="BBIENummeringMetStreepjes"/>
      <w:lvlText w:val="-"/>
      <w:lvlJc w:val="left"/>
      <w:pPr>
        <w:tabs>
          <w:tab w:val="num" w:pos="284"/>
        </w:tabs>
        <w:ind w:left="284" w:hanging="142"/>
      </w:pPr>
      <w:rPr>
        <w:rFonts w:ascii="Arial" w:hAnsi="Arial" w:cs="Times New Roman" w:hint="default"/>
      </w:rPr>
    </w:lvl>
    <w:lvl w:ilvl="1">
      <w:start w:val="1"/>
      <w:numFmt w:val="bullet"/>
      <w:lvlText w:val="-"/>
      <w:lvlJc w:val="left"/>
      <w:pPr>
        <w:tabs>
          <w:tab w:val="num" w:pos="567"/>
        </w:tabs>
        <w:ind w:left="567" w:hanging="142"/>
      </w:pPr>
      <w:rPr>
        <w:rFonts w:ascii="Arial" w:hAnsi="Arial" w:cs="Times New Roman" w:hint="default"/>
      </w:rPr>
    </w:lvl>
    <w:lvl w:ilvl="2">
      <w:start w:val="1"/>
      <w:numFmt w:val="bullet"/>
      <w:lvlText w:val="-"/>
      <w:lvlJc w:val="left"/>
      <w:pPr>
        <w:tabs>
          <w:tab w:val="num" w:pos="851"/>
        </w:tabs>
        <w:ind w:left="851" w:hanging="142"/>
      </w:pPr>
      <w:rPr>
        <w:rFonts w:ascii="Arial" w:hAnsi="Arial" w:cs="Times New Roman" w:hint="default"/>
      </w:rPr>
    </w:lvl>
    <w:lvl w:ilvl="3">
      <w:start w:val="1"/>
      <w:numFmt w:val="bullet"/>
      <w:lvlText w:val="-"/>
      <w:lvlJc w:val="left"/>
      <w:pPr>
        <w:tabs>
          <w:tab w:val="num" w:pos="1134"/>
        </w:tabs>
        <w:ind w:left="1134" w:hanging="142"/>
      </w:pPr>
      <w:rPr>
        <w:rFonts w:ascii="Arial" w:hAnsi="Arial" w:cs="Times New Roman"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47" w15:restartNumberingAfterBreak="0">
    <w:nsid w:val="327E4C38"/>
    <w:multiLevelType w:val="hybridMultilevel"/>
    <w:tmpl w:val="9EB29E9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8" w15:restartNumberingAfterBreak="0">
    <w:nsid w:val="349E4D3A"/>
    <w:multiLevelType w:val="singleLevel"/>
    <w:tmpl w:val="2102C708"/>
    <w:lvl w:ilvl="0">
      <w:start w:val="1"/>
      <w:numFmt w:val="decimal"/>
      <w:lvlText w:val="%1."/>
      <w:lvlJc w:val="left"/>
      <w:pPr>
        <w:tabs>
          <w:tab w:val="num" w:pos="720"/>
        </w:tabs>
        <w:ind w:left="720" w:hanging="360"/>
      </w:pPr>
      <w:rPr>
        <w:b w:val="0"/>
      </w:rPr>
    </w:lvl>
  </w:abstractNum>
  <w:abstractNum w:abstractNumId="49" w15:restartNumberingAfterBreak="0">
    <w:nsid w:val="3A1B6F7A"/>
    <w:multiLevelType w:val="multilevel"/>
    <w:tmpl w:val="CE02B398"/>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0" w15:restartNumberingAfterBreak="0">
    <w:nsid w:val="3C94304A"/>
    <w:multiLevelType w:val="multilevel"/>
    <w:tmpl w:val="86E2F662"/>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51" w15:restartNumberingAfterBreak="0">
    <w:nsid w:val="3CF96D1E"/>
    <w:multiLevelType w:val="hybridMultilevel"/>
    <w:tmpl w:val="9BD81CF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2" w15:restartNumberingAfterBreak="0">
    <w:nsid w:val="3D1A4AA4"/>
    <w:multiLevelType w:val="hybridMultilevel"/>
    <w:tmpl w:val="B91CFE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3" w15:restartNumberingAfterBreak="0">
    <w:nsid w:val="40372E1F"/>
    <w:multiLevelType w:val="multilevel"/>
    <w:tmpl w:val="2EACFDA2"/>
    <w:lvl w:ilvl="0">
      <w:start w:val="7"/>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54" w15:restartNumberingAfterBreak="0">
    <w:nsid w:val="40733F51"/>
    <w:multiLevelType w:val="hybridMultilevel"/>
    <w:tmpl w:val="07825CD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5" w15:restartNumberingAfterBreak="0">
    <w:nsid w:val="416513DD"/>
    <w:multiLevelType w:val="multilevel"/>
    <w:tmpl w:val="5786154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6" w15:restartNumberingAfterBreak="0">
    <w:nsid w:val="41C97A56"/>
    <w:multiLevelType w:val="multilevel"/>
    <w:tmpl w:val="06C2825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7" w15:restartNumberingAfterBreak="0">
    <w:nsid w:val="425B640E"/>
    <w:multiLevelType w:val="hybridMultilevel"/>
    <w:tmpl w:val="B0E4D21A"/>
    <w:lvl w:ilvl="0" w:tplc="58C61E10">
      <w:start w:val="14"/>
      <w:numFmt w:val="bullet"/>
      <w:lvlText w:val="-"/>
      <w:lvlJc w:val="left"/>
      <w:pPr>
        <w:ind w:left="360" w:hanging="360"/>
      </w:pPr>
      <w:rPr>
        <w:rFonts w:ascii="Corbel" w:eastAsia="Times New Roman" w:hAnsi="Corbel" w:cs="Aria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8" w15:restartNumberingAfterBreak="0">
    <w:nsid w:val="4281018F"/>
    <w:multiLevelType w:val="hybridMultilevel"/>
    <w:tmpl w:val="1EE0BA4A"/>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59" w15:restartNumberingAfterBreak="0">
    <w:nsid w:val="42BA10AF"/>
    <w:multiLevelType w:val="multilevel"/>
    <w:tmpl w:val="664CED70"/>
    <w:lvl w:ilvl="0">
      <w:start w:val="6"/>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60" w15:restartNumberingAfterBreak="0">
    <w:nsid w:val="44F37146"/>
    <w:multiLevelType w:val="hybridMultilevel"/>
    <w:tmpl w:val="2C2CF0E2"/>
    <w:lvl w:ilvl="0" w:tplc="0413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61" w15:restartNumberingAfterBreak="0">
    <w:nsid w:val="463E726A"/>
    <w:multiLevelType w:val="multilevel"/>
    <w:tmpl w:val="4D680AFE"/>
    <w:lvl w:ilvl="0">
      <w:start w:val="9"/>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62" w15:restartNumberingAfterBreak="0">
    <w:nsid w:val="49D66626"/>
    <w:multiLevelType w:val="multilevel"/>
    <w:tmpl w:val="1F30FEE8"/>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63" w15:restartNumberingAfterBreak="0">
    <w:nsid w:val="4A6378A9"/>
    <w:multiLevelType w:val="singleLevel"/>
    <w:tmpl w:val="2102C708"/>
    <w:lvl w:ilvl="0">
      <w:start w:val="1"/>
      <w:numFmt w:val="decimal"/>
      <w:lvlText w:val="%1."/>
      <w:lvlJc w:val="left"/>
      <w:pPr>
        <w:tabs>
          <w:tab w:val="num" w:pos="720"/>
        </w:tabs>
        <w:ind w:left="720" w:hanging="360"/>
      </w:pPr>
      <w:rPr>
        <w:b w:val="0"/>
      </w:rPr>
    </w:lvl>
  </w:abstractNum>
  <w:abstractNum w:abstractNumId="64" w15:restartNumberingAfterBreak="0">
    <w:nsid w:val="4AC10090"/>
    <w:multiLevelType w:val="multilevel"/>
    <w:tmpl w:val="77D6E954"/>
    <w:lvl w:ilvl="0">
      <w:start w:val="8"/>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65" w15:restartNumberingAfterBreak="0">
    <w:nsid w:val="4D381BA7"/>
    <w:multiLevelType w:val="multilevel"/>
    <w:tmpl w:val="0590DBF6"/>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6" w15:restartNumberingAfterBreak="0">
    <w:nsid w:val="4DFB55C1"/>
    <w:multiLevelType w:val="multilevel"/>
    <w:tmpl w:val="0BB43D9A"/>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7" w15:restartNumberingAfterBreak="0">
    <w:nsid w:val="4E3C25A8"/>
    <w:multiLevelType w:val="multilevel"/>
    <w:tmpl w:val="4796DC62"/>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lvlText w:val=""/>
      <w:lvlJc w:val="left"/>
      <w:pPr>
        <w:tabs>
          <w:tab w:val="num" w:pos="2160"/>
        </w:tabs>
        <w:ind w:left="2160" w:hanging="720"/>
      </w:pPr>
      <w:rPr>
        <w:rFonts w:ascii="Symbol" w:hAnsi="Symbol" w:hint="default"/>
      </w:rPr>
    </w:lvl>
  </w:abstractNum>
  <w:abstractNum w:abstractNumId="68" w15:restartNumberingAfterBreak="0">
    <w:nsid w:val="4E3F0EAE"/>
    <w:multiLevelType w:val="multilevel"/>
    <w:tmpl w:val="B2F25C42"/>
    <w:lvl w:ilvl="0">
      <w:start w:val="7"/>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69" w15:restartNumberingAfterBreak="0">
    <w:nsid w:val="4E567B2D"/>
    <w:multiLevelType w:val="hybridMultilevel"/>
    <w:tmpl w:val="15A256F8"/>
    <w:lvl w:ilvl="0" w:tplc="CAEE88F6">
      <w:start w:val="1"/>
      <w:numFmt w:val="lowerLetter"/>
      <w:lvlText w:val="%1)"/>
      <w:lvlJc w:val="left"/>
      <w:pPr>
        <w:ind w:left="720" w:hanging="360"/>
      </w:pPr>
      <w:rPr>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0" w15:restartNumberingAfterBreak="0">
    <w:nsid w:val="4E9D35E7"/>
    <w:multiLevelType w:val="hybridMultilevel"/>
    <w:tmpl w:val="4F7E086E"/>
    <w:lvl w:ilvl="0" w:tplc="627EE79C">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1" w15:restartNumberingAfterBreak="0">
    <w:nsid w:val="50E953B6"/>
    <w:multiLevelType w:val="hybridMultilevel"/>
    <w:tmpl w:val="4A366338"/>
    <w:lvl w:ilvl="0" w:tplc="D6AC306E">
      <w:start w:val="2"/>
      <w:numFmt w:val="bullet"/>
      <w:lvlText w:val="-"/>
      <w:lvlJc w:val="left"/>
      <w:pPr>
        <w:ind w:left="1069" w:hanging="360"/>
      </w:pPr>
      <w:rPr>
        <w:rFonts w:ascii="Corbel" w:eastAsiaTheme="minorHAnsi" w:hAnsi="Corbel" w:cstheme="minorBidi" w:hint="default"/>
      </w:rPr>
    </w:lvl>
    <w:lvl w:ilvl="1" w:tplc="04130003">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72" w15:restartNumberingAfterBreak="0">
    <w:nsid w:val="51A321B6"/>
    <w:multiLevelType w:val="multilevel"/>
    <w:tmpl w:val="F6E42BE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3" w15:restartNumberingAfterBreak="0">
    <w:nsid w:val="54C967E8"/>
    <w:multiLevelType w:val="multilevel"/>
    <w:tmpl w:val="F3DE431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4" w15:restartNumberingAfterBreak="0">
    <w:nsid w:val="553108CD"/>
    <w:multiLevelType w:val="multilevel"/>
    <w:tmpl w:val="C30E75B2"/>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5" w15:restartNumberingAfterBreak="0">
    <w:nsid w:val="58805D8A"/>
    <w:multiLevelType w:val="multilevel"/>
    <w:tmpl w:val="71D2EA7E"/>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76" w15:restartNumberingAfterBreak="0">
    <w:nsid w:val="59027CB1"/>
    <w:multiLevelType w:val="hybridMultilevel"/>
    <w:tmpl w:val="B6ECFFEA"/>
    <w:lvl w:ilvl="0" w:tplc="3D2A0260">
      <w:start w:val="1"/>
      <w:numFmt w:val="decimal"/>
      <w:lvlText w:val="%1."/>
      <w:lvlJc w:val="left"/>
      <w:pPr>
        <w:ind w:left="720" w:hanging="360"/>
      </w:pPr>
    </w:lvl>
    <w:lvl w:ilvl="1" w:tplc="627EE79C">
      <w:start w:val="1"/>
      <w:numFmt w:val="lowerLetter"/>
      <w:lvlText w:val="%2."/>
      <w:lvlJc w:val="left"/>
      <w:pPr>
        <w:ind w:left="1440" w:hanging="360"/>
      </w:pPr>
    </w:lvl>
    <w:lvl w:ilvl="2" w:tplc="045EEC4C">
      <w:start w:val="1"/>
      <w:numFmt w:val="lowerRoman"/>
      <w:lvlText w:val="%3."/>
      <w:lvlJc w:val="right"/>
      <w:pPr>
        <w:ind w:left="2160" w:hanging="180"/>
      </w:pPr>
    </w:lvl>
    <w:lvl w:ilvl="3" w:tplc="A7F02CCA">
      <w:start w:val="1"/>
      <w:numFmt w:val="decimal"/>
      <w:lvlText w:val="%4."/>
      <w:lvlJc w:val="left"/>
      <w:pPr>
        <w:ind w:left="2880" w:hanging="360"/>
      </w:pPr>
    </w:lvl>
    <w:lvl w:ilvl="4" w:tplc="B6E05E08">
      <w:start w:val="1"/>
      <w:numFmt w:val="lowerLetter"/>
      <w:lvlText w:val="%5."/>
      <w:lvlJc w:val="left"/>
      <w:pPr>
        <w:ind w:left="3600" w:hanging="360"/>
      </w:pPr>
    </w:lvl>
    <w:lvl w:ilvl="5" w:tplc="B9300296">
      <w:start w:val="1"/>
      <w:numFmt w:val="lowerRoman"/>
      <w:lvlText w:val="%6."/>
      <w:lvlJc w:val="right"/>
      <w:pPr>
        <w:ind w:left="4320" w:hanging="180"/>
      </w:pPr>
    </w:lvl>
    <w:lvl w:ilvl="6" w:tplc="A7760652">
      <w:start w:val="1"/>
      <w:numFmt w:val="decimal"/>
      <w:lvlText w:val="%7."/>
      <w:lvlJc w:val="left"/>
      <w:pPr>
        <w:ind w:left="5040" w:hanging="360"/>
      </w:pPr>
    </w:lvl>
    <w:lvl w:ilvl="7" w:tplc="DB9A4E22">
      <w:start w:val="1"/>
      <w:numFmt w:val="lowerLetter"/>
      <w:lvlText w:val="%8."/>
      <w:lvlJc w:val="left"/>
      <w:pPr>
        <w:ind w:left="5760" w:hanging="360"/>
      </w:pPr>
    </w:lvl>
    <w:lvl w:ilvl="8" w:tplc="D8A49AD6">
      <w:start w:val="1"/>
      <w:numFmt w:val="lowerRoman"/>
      <w:lvlText w:val="%9."/>
      <w:lvlJc w:val="right"/>
      <w:pPr>
        <w:ind w:left="6480" w:hanging="180"/>
      </w:pPr>
    </w:lvl>
  </w:abstractNum>
  <w:abstractNum w:abstractNumId="77" w15:restartNumberingAfterBreak="0">
    <w:nsid w:val="5B6B6ABF"/>
    <w:multiLevelType w:val="multilevel"/>
    <w:tmpl w:val="DD1870C0"/>
    <w:lvl w:ilvl="0">
      <w:start w:val="9"/>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8" w15:restartNumberingAfterBreak="0">
    <w:nsid w:val="5C25428B"/>
    <w:multiLevelType w:val="multilevel"/>
    <w:tmpl w:val="173E00F0"/>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9" w15:restartNumberingAfterBreak="0">
    <w:nsid w:val="5CB427F1"/>
    <w:multiLevelType w:val="multilevel"/>
    <w:tmpl w:val="22767BFA"/>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80" w15:restartNumberingAfterBreak="0">
    <w:nsid w:val="5EA7675F"/>
    <w:multiLevelType w:val="hybridMultilevel"/>
    <w:tmpl w:val="0C2898A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1" w15:restartNumberingAfterBreak="0">
    <w:nsid w:val="5F050181"/>
    <w:multiLevelType w:val="hybridMultilevel"/>
    <w:tmpl w:val="D1AC3BAC"/>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82" w15:restartNumberingAfterBreak="0">
    <w:nsid w:val="604F73F6"/>
    <w:multiLevelType w:val="multilevel"/>
    <w:tmpl w:val="033C70A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3" w15:restartNumberingAfterBreak="0">
    <w:nsid w:val="611810EF"/>
    <w:multiLevelType w:val="multilevel"/>
    <w:tmpl w:val="B6A6AF5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4" w15:restartNumberingAfterBreak="0">
    <w:nsid w:val="67FB64C6"/>
    <w:multiLevelType w:val="multilevel"/>
    <w:tmpl w:val="83246BE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5" w15:restartNumberingAfterBreak="0">
    <w:nsid w:val="67FC00C3"/>
    <w:multiLevelType w:val="hybridMultilevel"/>
    <w:tmpl w:val="AE5A2C50"/>
    <w:lvl w:ilvl="0" w:tplc="68F884A2">
      <w:start w:val="1"/>
      <w:numFmt w:val="lowerRoman"/>
      <w:lvlText w:val="%1."/>
      <w:lvlJc w:val="left"/>
      <w:pPr>
        <w:ind w:left="2136" w:hanging="720"/>
      </w:pPr>
      <w:rPr>
        <w:rFonts w:hint="default"/>
      </w:rPr>
    </w:lvl>
    <w:lvl w:ilvl="1" w:tplc="04130019" w:tentative="1">
      <w:start w:val="1"/>
      <w:numFmt w:val="lowerLetter"/>
      <w:lvlText w:val="%2."/>
      <w:lvlJc w:val="left"/>
      <w:pPr>
        <w:ind w:left="2496" w:hanging="360"/>
      </w:pPr>
    </w:lvl>
    <w:lvl w:ilvl="2" w:tplc="0413001B" w:tentative="1">
      <w:start w:val="1"/>
      <w:numFmt w:val="lowerRoman"/>
      <w:lvlText w:val="%3."/>
      <w:lvlJc w:val="right"/>
      <w:pPr>
        <w:ind w:left="3216" w:hanging="180"/>
      </w:pPr>
    </w:lvl>
    <w:lvl w:ilvl="3" w:tplc="0413000F" w:tentative="1">
      <w:start w:val="1"/>
      <w:numFmt w:val="decimal"/>
      <w:lvlText w:val="%4."/>
      <w:lvlJc w:val="left"/>
      <w:pPr>
        <w:ind w:left="3936" w:hanging="360"/>
      </w:pPr>
    </w:lvl>
    <w:lvl w:ilvl="4" w:tplc="04130019" w:tentative="1">
      <w:start w:val="1"/>
      <w:numFmt w:val="lowerLetter"/>
      <w:lvlText w:val="%5."/>
      <w:lvlJc w:val="left"/>
      <w:pPr>
        <w:ind w:left="4656" w:hanging="360"/>
      </w:pPr>
    </w:lvl>
    <w:lvl w:ilvl="5" w:tplc="0413001B" w:tentative="1">
      <w:start w:val="1"/>
      <w:numFmt w:val="lowerRoman"/>
      <w:lvlText w:val="%6."/>
      <w:lvlJc w:val="right"/>
      <w:pPr>
        <w:ind w:left="5376" w:hanging="180"/>
      </w:pPr>
    </w:lvl>
    <w:lvl w:ilvl="6" w:tplc="0413000F" w:tentative="1">
      <w:start w:val="1"/>
      <w:numFmt w:val="decimal"/>
      <w:lvlText w:val="%7."/>
      <w:lvlJc w:val="left"/>
      <w:pPr>
        <w:ind w:left="6096" w:hanging="360"/>
      </w:pPr>
    </w:lvl>
    <w:lvl w:ilvl="7" w:tplc="04130019" w:tentative="1">
      <w:start w:val="1"/>
      <w:numFmt w:val="lowerLetter"/>
      <w:lvlText w:val="%8."/>
      <w:lvlJc w:val="left"/>
      <w:pPr>
        <w:ind w:left="6816" w:hanging="360"/>
      </w:pPr>
    </w:lvl>
    <w:lvl w:ilvl="8" w:tplc="0413001B" w:tentative="1">
      <w:start w:val="1"/>
      <w:numFmt w:val="lowerRoman"/>
      <w:lvlText w:val="%9."/>
      <w:lvlJc w:val="right"/>
      <w:pPr>
        <w:ind w:left="7536" w:hanging="180"/>
      </w:pPr>
    </w:lvl>
  </w:abstractNum>
  <w:abstractNum w:abstractNumId="86" w15:restartNumberingAfterBreak="0">
    <w:nsid w:val="68F84BFF"/>
    <w:multiLevelType w:val="hybridMultilevel"/>
    <w:tmpl w:val="68F4BC40"/>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87" w15:restartNumberingAfterBreak="0">
    <w:nsid w:val="6969218D"/>
    <w:multiLevelType w:val="singleLevel"/>
    <w:tmpl w:val="2102C708"/>
    <w:lvl w:ilvl="0">
      <w:start w:val="1"/>
      <w:numFmt w:val="decimal"/>
      <w:lvlText w:val="%1."/>
      <w:lvlJc w:val="left"/>
      <w:pPr>
        <w:tabs>
          <w:tab w:val="num" w:pos="720"/>
        </w:tabs>
        <w:ind w:left="720" w:hanging="360"/>
      </w:pPr>
      <w:rPr>
        <w:b w:val="0"/>
      </w:rPr>
    </w:lvl>
  </w:abstractNum>
  <w:abstractNum w:abstractNumId="88" w15:restartNumberingAfterBreak="0">
    <w:nsid w:val="6BA14592"/>
    <w:multiLevelType w:val="singleLevel"/>
    <w:tmpl w:val="220CAB12"/>
    <w:lvl w:ilvl="0">
      <w:start w:val="1"/>
      <w:numFmt w:val="bullet"/>
      <w:pStyle w:val="Opsomming"/>
      <w:lvlText w:val="-"/>
      <w:lvlJc w:val="left"/>
      <w:pPr>
        <w:tabs>
          <w:tab w:val="num" w:pos="357"/>
        </w:tabs>
        <w:ind w:left="357" w:hanging="357"/>
      </w:pPr>
      <w:rPr>
        <w:rFonts w:ascii="Arial" w:hAnsi="Arial" w:hint="default"/>
      </w:rPr>
    </w:lvl>
  </w:abstractNum>
  <w:abstractNum w:abstractNumId="89" w15:restartNumberingAfterBreak="0">
    <w:nsid w:val="6CEC6FCB"/>
    <w:multiLevelType w:val="multilevel"/>
    <w:tmpl w:val="3E1ABD52"/>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0" w15:restartNumberingAfterBreak="0">
    <w:nsid w:val="6DF94161"/>
    <w:multiLevelType w:val="singleLevel"/>
    <w:tmpl w:val="2102C708"/>
    <w:lvl w:ilvl="0">
      <w:start w:val="1"/>
      <w:numFmt w:val="decimal"/>
      <w:lvlText w:val="%1."/>
      <w:lvlJc w:val="left"/>
      <w:pPr>
        <w:tabs>
          <w:tab w:val="num" w:pos="720"/>
        </w:tabs>
        <w:ind w:left="720" w:hanging="360"/>
      </w:pPr>
      <w:rPr>
        <w:b w:val="0"/>
      </w:rPr>
    </w:lvl>
  </w:abstractNum>
  <w:abstractNum w:abstractNumId="91" w15:restartNumberingAfterBreak="0">
    <w:nsid w:val="6EE46197"/>
    <w:multiLevelType w:val="multilevel"/>
    <w:tmpl w:val="6BD082A0"/>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2" w15:restartNumberingAfterBreak="0">
    <w:nsid w:val="71A934C3"/>
    <w:multiLevelType w:val="multilevel"/>
    <w:tmpl w:val="A4969C8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3" w15:restartNumberingAfterBreak="0">
    <w:nsid w:val="71C42A6A"/>
    <w:multiLevelType w:val="singleLevel"/>
    <w:tmpl w:val="2102C708"/>
    <w:lvl w:ilvl="0">
      <w:start w:val="1"/>
      <w:numFmt w:val="decimal"/>
      <w:lvlText w:val="%1."/>
      <w:lvlJc w:val="left"/>
      <w:pPr>
        <w:tabs>
          <w:tab w:val="num" w:pos="720"/>
        </w:tabs>
        <w:ind w:left="720" w:hanging="360"/>
      </w:pPr>
      <w:rPr>
        <w:b w:val="0"/>
      </w:rPr>
    </w:lvl>
  </w:abstractNum>
  <w:abstractNum w:abstractNumId="94" w15:restartNumberingAfterBreak="0">
    <w:nsid w:val="725D384D"/>
    <w:multiLevelType w:val="multilevel"/>
    <w:tmpl w:val="5992CFC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5" w15:restartNumberingAfterBreak="0">
    <w:nsid w:val="741922D7"/>
    <w:multiLevelType w:val="multilevel"/>
    <w:tmpl w:val="88D24768"/>
    <w:lvl w:ilvl="0">
      <w:start w:val="4"/>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96" w15:restartNumberingAfterBreak="0">
    <w:nsid w:val="749F483F"/>
    <w:multiLevelType w:val="hybridMultilevel"/>
    <w:tmpl w:val="C2E665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7" w15:restartNumberingAfterBreak="0">
    <w:nsid w:val="797B2333"/>
    <w:multiLevelType w:val="multilevel"/>
    <w:tmpl w:val="0A329CC0"/>
    <w:lvl w:ilvl="0">
      <w:start w:val="5"/>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98" w15:restartNumberingAfterBreak="0">
    <w:nsid w:val="7A514E8C"/>
    <w:multiLevelType w:val="singleLevel"/>
    <w:tmpl w:val="1E8081CC"/>
    <w:lvl w:ilvl="0">
      <w:start w:val="1"/>
      <w:numFmt w:val="decimal"/>
      <w:lvlText w:val="%1."/>
      <w:lvlJc w:val="left"/>
      <w:pPr>
        <w:tabs>
          <w:tab w:val="num" w:pos="720"/>
        </w:tabs>
        <w:ind w:left="720" w:hanging="360"/>
      </w:pPr>
      <w:rPr>
        <w:b w:val="0"/>
        <w:sz w:val="18"/>
        <w:szCs w:val="18"/>
      </w:rPr>
    </w:lvl>
  </w:abstractNum>
  <w:abstractNum w:abstractNumId="99" w15:restartNumberingAfterBreak="0">
    <w:nsid w:val="7AE16350"/>
    <w:multiLevelType w:val="multilevel"/>
    <w:tmpl w:val="8F08AC2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0" w15:restartNumberingAfterBreak="0">
    <w:nsid w:val="7C0A541F"/>
    <w:multiLevelType w:val="hybridMultilevel"/>
    <w:tmpl w:val="C3B6A06C"/>
    <w:lvl w:ilvl="0" w:tplc="D17C437A">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1" w15:restartNumberingAfterBreak="0">
    <w:nsid w:val="7CE23DB1"/>
    <w:multiLevelType w:val="hybridMultilevel"/>
    <w:tmpl w:val="99F8381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2" w15:restartNumberingAfterBreak="0">
    <w:nsid w:val="7D1015F1"/>
    <w:multiLevelType w:val="multilevel"/>
    <w:tmpl w:val="D4A42268"/>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03" w15:restartNumberingAfterBreak="0">
    <w:nsid w:val="7DAA3F54"/>
    <w:multiLevelType w:val="hybridMultilevel"/>
    <w:tmpl w:val="8E72468C"/>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num w:numId="1" w16cid:durableId="1672223262">
    <w:abstractNumId w:val="22"/>
  </w:num>
  <w:num w:numId="2" w16cid:durableId="1811629035">
    <w:abstractNumId w:val="67"/>
  </w:num>
  <w:num w:numId="3" w16cid:durableId="215968538">
    <w:abstractNumId w:val="67"/>
  </w:num>
  <w:num w:numId="4" w16cid:durableId="1115441154">
    <w:abstractNumId w:val="67"/>
  </w:num>
  <w:num w:numId="5" w16cid:durableId="2074042277">
    <w:abstractNumId w:val="7"/>
  </w:num>
  <w:num w:numId="6" w16cid:durableId="367723598">
    <w:abstractNumId w:val="42"/>
  </w:num>
  <w:num w:numId="7" w16cid:durableId="363943203">
    <w:abstractNumId w:val="88"/>
  </w:num>
  <w:num w:numId="8" w16cid:durableId="699360218">
    <w:abstractNumId w:val="1"/>
  </w:num>
  <w:num w:numId="9" w16cid:durableId="107047153">
    <w:abstractNumId w:val="0"/>
  </w:num>
  <w:num w:numId="10" w16cid:durableId="1148129074">
    <w:abstractNumId w:val="3"/>
  </w:num>
  <w:num w:numId="11" w16cid:durableId="727146244">
    <w:abstractNumId w:val="24"/>
  </w:num>
  <w:num w:numId="12" w16cid:durableId="1976719263">
    <w:abstractNumId w:val="43"/>
  </w:num>
  <w:num w:numId="13" w16cid:durableId="271323910">
    <w:abstractNumId w:val="20"/>
  </w:num>
  <w:num w:numId="14" w16cid:durableId="944849409">
    <w:abstractNumId w:val="100"/>
  </w:num>
  <w:num w:numId="15" w16cid:durableId="1943952058">
    <w:abstractNumId w:val="42"/>
  </w:num>
  <w:num w:numId="16" w16cid:durableId="463305095">
    <w:abstractNumId w:val="10"/>
  </w:num>
  <w:num w:numId="17" w16cid:durableId="1849514462">
    <w:abstractNumId w:val="98"/>
  </w:num>
  <w:num w:numId="18" w16cid:durableId="15933430">
    <w:abstractNumId w:val="12"/>
  </w:num>
  <w:num w:numId="19" w16cid:durableId="1061293736">
    <w:abstractNumId w:val="48"/>
  </w:num>
  <w:num w:numId="20" w16cid:durableId="981229530">
    <w:abstractNumId w:val="40"/>
  </w:num>
  <w:num w:numId="21" w16cid:durableId="1394692720">
    <w:abstractNumId w:val="90"/>
  </w:num>
  <w:num w:numId="22" w16cid:durableId="1145732163">
    <w:abstractNumId w:val="87"/>
  </w:num>
  <w:num w:numId="23" w16cid:durableId="631136779">
    <w:abstractNumId w:val="93"/>
  </w:num>
  <w:num w:numId="24" w16cid:durableId="1430080591">
    <w:abstractNumId w:val="63"/>
  </w:num>
  <w:num w:numId="25" w16cid:durableId="399986809">
    <w:abstractNumId w:val="57"/>
  </w:num>
  <w:num w:numId="26" w16cid:durableId="1429152828">
    <w:abstractNumId w:val="76"/>
  </w:num>
  <w:num w:numId="27" w16cid:durableId="178400152">
    <w:abstractNumId w:val="44"/>
  </w:num>
  <w:num w:numId="28" w16cid:durableId="2119325608">
    <w:abstractNumId w:val="46"/>
  </w:num>
  <w:num w:numId="29" w16cid:durableId="270554330">
    <w:abstractNumId w:val="15"/>
  </w:num>
  <w:num w:numId="30" w16cid:durableId="178663449">
    <w:abstractNumId w:val="35"/>
  </w:num>
  <w:num w:numId="31" w16cid:durableId="760488670">
    <w:abstractNumId w:val="69"/>
  </w:num>
  <w:num w:numId="32" w16cid:durableId="462692666">
    <w:abstractNumId w:val="52"/>
  </w:num>
  <w:num w:numId="33" w16cid:durableId="212276191">
    <w:abstractNumId w:val="71"/>
  </w:num>
  <w:num w:numId="34" w16cid:durableId="2005158909">
    <w:abstractNumId w:val="41"/>
  </w:num>
  <w:num w:numId="35" w16cid:durableId="1267497258">
    <w:abstractNumId w:val="60"/>
  </w:num>
  <w:num w:numId="36" w16cid:durableId="1185555904">
    <w:abstractNumId w:val="96"/>
  </w:num>
  <w:num w:numId="37" w16cid:durableId="62458277">
    <w:abstractNumId w:val="33"/>
  </w:num>
  <w:num w:numId="38" w16cid:durableId="1196118901">
    <w:abstractNumId w:val="50"/>
  </w:num>
  <w:num w:numId="39" w16cid:durableId="1651517089">
    <w:abstractNumId w:val="8"/>
  </w:num>
  <w:num w:numId="40" w16cid:durableId="1423717951">
    <w:abstractNumId w:val="79"/>
  </w:num>
  <w:num w:numId="41" w16cid:durableId="633759767">
    <w:abstractNumId w:val="38"/>
  </w:num>
  <w:num w:numId="42" w16cid:durableId="1529565394">
    <w:abstractNumId w:val="95"/>
  </w:num>
  <w:num w:numId="43" w16cid:durableId="165442709">
    <w:abstractNumId w:val="29"/>
  </w:num>
  <w:num w:numId="44" w16cid:durableId="1434279805">
    <w:abstractNumId w:val="59"/>
  </w:num>
  <w:num w:numId="45" w16cid:durableId="365565791">
    <w:abstractNumId w:val="23"/>
  </w:num>
  <w:num w:numId="46" w16cid:durableId="2083798243">
    <w:abstractNumId w:val="28"/>
  </w:num>
  <w:num w:numId="47" w16cid:durableId="1340548786">
    <w:abstractNumId w:val="66"/>
  </w:num>
  <w:num w:numId="48" w16cid:durableId="795023580">
    <w:abstractNumId w:val="36"/>
  </w:num>
  <w:num w:numId="49" w16cid:durableId="963999883">
    <w:abstractNumId w:val="75"/>
  </w:num>
  <w:num w:numId="50" w16cid:durableId="410547884">
    <w:abstractNumId w:val="37"/>
  </w:num>
  <w:num w:numId="51" w16cid:durableId="330106282">
    <w:abstractNumId w:val="30"/>
  </w:num>
  <w:num w:numId="52" w16cid:durableId="927152805">
    <w:abstractNumId w:val="102"/>
  </w:num>
  <w:num w:numId="53" w16cid:durableId="1538928986">
    <w:abstractNumId w:val="62"/>
  </w:num>
  <w:num w:numId="54" w16cid:durableId="896016238">
    <w:abstractNumId w:val="13"/>
  </w:num>
  <w:num w:numId="55" w16cid:durableId="227541962">
    <w:abstractNumId w:val="97"/>
  </w:num>
  <w:num w:numId="56" w16cid:durableId="864178472">
    <w:abstractNumId w:val="27"/>
  </w:num>
  <w:num w:numId="57" w16cid:durableId="1731608822">
    <w:abstractNumId w:val="68"/>
  </w:num>
  <w:num w:numId="58" w16cid:durableId="508494664">
    <w:abstractNumId w:val="84"/>
  </w:num>
  <w:num w:numId="59" w16cid:durableId="729424774">
    <w:abstractNumId w:val="31"/>
  </w:num>
  <w:num w:numId="60" w16cid:durableId="1686521821">
    <w:abstractNumId w:val="91"/>
  </w:num>
  <w:num w:numId="61" w16cid:durableId="1635401164">
    <w:abstractNumId w:val="74"/>
  </w:num>
  <w:num w:numId="62" w16cid:durableId="2141261919">
    <w:abstractNumId w:val="32"/>
  </w:num>
  <w:num w:numId="63" w16cid:durableId="95253190">
    <w:abstractNumId w:val="55"/>
  </w:num>
  <w:num w:numId="64" w16cid:durableId="1789735532">
    <w:abstractNumId w:val="56"/>
  </w:num>
  <w:num w:numId="65" w16cid:durableId="1775399482">
    <w:abstractNumId w:val="17"/>
  </w:num>
  <w:num w:numId="66" w16cid:durableId="139004591">
    <w:abstractNumId w:val="99"/>
  </w:num>
  <w:num w:numId="67" w16cid:durableId="1029256526">
    <w:abstractNumId w:val="92"/>
  </w:num>
  <w:num w:numId="68" w16cid:durableId="1682004024">
    <w:abstractNumId w:val="72"/>
  </w:num>
  <w:num w:numId="69" w16cid:durableId="1117068542">
    <w:abstractNumId w:val="49"/>
  </w:num>
  <w:num w:numId="70" w16cid:durableId="2108378377">
    <w:abstractNumId w:val="65"/>
  </w:num>
  <w:num w:numId="71" w16cid:durableId="1029910865">
    <w:abstractNumId w:val="89"/>
  </w:num>
  <w:num w:numId="72" w16cid:durableId="1785611271">
    <w:abstractNumId w:val="45"/>
  </w:num>
  <w:num w:numId="73" w16cid:durableId="88359854">
    <w:abstractNumId w:val="19"/>
  </w:num>
  <w:num w:numId="74" w16cid:durableId="46684866">
    <w:abstractNumId w:val="77"/>
  </w:num>
  <w:num w:numId="75" w16cid:durableId="1562710892">
    <w:abstractNumId w:val="6"/>
  </w:num>
  <w:num w:numId="76" w16cid:durableId="1810975968">
    <w:abstractNumId w:val="53"/>
  </w:num>
  <w:num w:numId="77" w16cid:durableId="1918132475">
    <w:abstractNumId w:val="83"/>
  </w:num>
  <w:num w:numId="78" w16cid:durableId="405568232">
    <w:abstractNumId w:val="73"/>
  </w:num>
  <w:num w:numId="79" w16cid:durableId="1498813396">
    <w:abstractNumId w:val="16"/>
  </w:num>
  <w:num w:numId="80" w16cid:durableId="2031835103">
    <w:abstractNumId w:val="25"/>
  </w:num>
  <w:num w:numId="81" w16cid:durableId="969557865">
    <w:abstractNumId w:val="78"/>
  </w:num>
  <w:num w:numId="82" w16cid:durableId="1972050313">
    <w:abstractNumId w:val="64"/>
  </w:num>
  <w:num w:numId="83" w16cid:durableId="8874070">
    <w:abstractNumId w:val="61"/>
  </w:num>
  <w:num w:numId="84" w16cid:durableId="1006396917">
    <w:abstractNumId w:val="94"/>
  </w:num>
  <w:num w:numId="85" w16cid:durableId="3098159">
    <w:abstractNumId w:val="34"/>
  </w:num>
  <w:num w:numId="86" w16cid:durableId="311102304">
    <w:abstractNumId w:val="82"/>
  </w:num>
  <w:num w:numId="87" w16cid:durableId="1639994432">
    <w:abstractNumId w:val="26"/>
  </w:num>
  <w:num w:numId="88" w16cid:durableId="1951549529">
    <w:abstractNumId w:val="70"/>
  </w:num>
  <w:num w:numId="89" w16cid:durableId="2038194878">
    <w:abstractNumId w:val="51"/>
  </w:num>
  <w:num w:numId="90" w16cid:durableId="1629772654">
    <w:abstractNumId w:val="39"/>
  </w:num>
  <w:num w:numId="91" w16cid:durableId="458307715">
    <w:abstractNumId w:val="21"/>
  </w:num>
  <w:num w:numId="92" w16cid:durableId="1279028342">
    <w:abstractNumId w:val="9"/>
  </w:num>
  <w:num w:numId="93" w16cid:durableId="474226911">
    <w:abstractNumId w:val="5"/>
  </w:num>
  <w:num w:numId="94" w16cid:durableId="485436205">
    <w:abstractNumId w:val="80"/>
  </w:num>
  <w:num w:numId="95" w16cid:durableId="1946306088">
    <w:abstractNumId w:val="86"/>
  </w:num>
  <w:num w:numId="96" w16cid:durableId="2014799720">
    <w:abstractNumId w:val="18"/>
  </w:num>
  <w:num w:numId="97" w16cid:durableId="1637101116">
    <w:abstractNumId w:val="81"/>
  </w:num>
  <w:num w:numId="98" w16cid:durableId="1715275240">
    <w:abstractNumId w:val="85"/>
  </w:num>
  <w:num w:numId="99" w16cid:durableId="894778334">
    <w:abstractNumId w:val="54"/>
  </w:num>
  <w:num w:numId="100" w16cid:durableId="446782421">
    <w:abstractNumId w:val="103"/>
  </w:num>
  <w:num w:numId="101" w16cid:durableId="1253974978">
    <w:abstractNumId w:val="58"/>
  </w:num>
  <w:num w:numId="102" w16cid:durableId="1316689460">
    <w:abstractNumId w:val="11"/>
  </w:num>
  <w:num w:numId="103" w16cid:durableId="2055230214">
    <w:abstractNumId w:val="47"/>
  </w:num>
  <w:num w:numId="104" w16cid:durableId="1959218916">
    <w:abstractNumId w:val="101"/>
  </w:num>
  <w:num w:numId="105" w16cid:durableId="2069911174">
    <w:abstractNumId w:val="14"/>
  </w:num>
  <w:numIdMacAtCleanup w:val="10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nl-BE" w:vendorID="1" w:dllVersion="512" w:checkStyle="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79DF"/>
    <w:rsid w:val="00000E49"/>
    <w:rsid w:val="00001BAB"/>
    <w:rsid w:val="000021B6"/>
    <w:rsid w:val="00002FA6"/>
    <w:rsid w:val="000036AC"/>
    <w:rsid w:val="000038BF"/>
    <w:rsid w:val="00003AD4"/>
    <w:rsid w:val="00004D4C"/>
    <w:rsid w:val="00004D56"/>
    <w:rsid w:val="00005500"/>
    <w:rsid w:val="00005502"/>
    <w:rsid w:val="00006B43"/>
    <w:rsid w:val="00007AB4"/>
    <w:rsid w:val="00007D0F"/>
    <w:rsid w:val="00010128"/>
    <w:rsid w:val="00010AF9"/>
    <w:rsid w:val="00010E90"/>
    <w:rsid w:val="00010EAF"/>
    <w:rsid w:val="0001131B"/>
    <w:rsid w:val="000118AA"/>
    <w:rsid w:val="000126CE"/>
    <w:rsid w:val="000127D3"/>
    <w:rsid w:val="00012C04"/>
    <w:rsid w:val="00013779"/>
    <w:rsid w:val="00013AB1"/>
    <w:rsid w:val="00013CC7"/>
    <w:rsid w:val="000156CE"/>
    <w:rsid w:val="00015816"/>
    <w:rsid w:val="00015986"/>
    <w:rsid w:val="00015BE5"/>
    <w:rsid w:val="00015E2D"/>
    <w:rsid w:val="0001638A"/>
    <w:rsid w:val="00016AD3"/>
    <w:rsid w:val="00016B17"/>
    <w:rsid w:val="00016FCB"/>
    <w:rsid w:val="00017A36"/>
    <w:rsid w:val="00020418"/>
    <w:rsid w:val="00021453"/>
    <w:rsid w:val="00021B62"/>
    <w:rsid w:val="00021EEF"/>
    <w:rsid w:val="0002230C"/>
    <w:rsid w:val="00022704"/>
    <w:rsid w:val="00022D1A"/>
    <w:rsid w:val="000253F9"/>
    <w:rsid w:val="00025496"/>
    <w:rsid w:val="0002597A"/>
    <w:rsid w:val="00025E4E"/>
    <w:rsid w:val="0002607B"/>
    <w:rsid w:val="00026825"/>
    <w:rsid w:val="00026D86"/>
    <w:rsid w:val="000303CE"/>
    <w:rsid w:val="0003042D"/>
    <w:rsid w:val="000305B5"/>
    <w:rsid w:val="000306E2"/>
    <w:rsid w:val="00030D19"/>
    <w:rsid w:val="00030E49"/>
    <w:rsid w:val="00031807"/>
    <w:rsid w:val="00032725"/>
    <w:rsid w:val="000336FF"/>
    <w:rsid w:val="000340D8"/>
    <w:rsid w:val="000342D3"/>
    <w:rsid w:val="000345E5"/>
    <w:rsid w:val="00034D8D"/>
    <w:rsid w:val="00035296"/>
    <w:rsid w:val="000355BE"/>
    <w:rsid w:val="00036122"/>
    <w:rsid w:val="00036699"/>
    <w:rsid w:val="00036D6C"/>
    <w:rsid w:val="00037449"/>
    <w:rsid w:val="00041D3E"/>
    <w:rsid w:val="000428F6"/>
    <w:rsid w:val="00042FE2"/>
    <w:rsid w:val="00043742"/>
    <w:rsid w:val="00044605"/>
    <w:rsid w:val="00044696"/>
    <w:rsid w:val="00046515"/>
    <w:rsid w:val="0004773F"/>
    <w:rsid w:val="00047F73"/>
    <w:rsid w:val="000500B6"/>
    <w:rsid w:val="0005057C"/>
    <w:rsid w:val="00050861"/>
    <w:rsid w:val="00050E7C"/>
    <w:rsid w:val="0005138E"/>
    <w:rsid w:val="0005193D"/>
    <w:rsid w:val="00051E8C"/>
    <w:rsid w:val="00052D40"/>
    <w:rsid w:val="00053788"/>
    <w:rsid w:val="000537BD"/>
    <w:rsid w:val="0005550E"/>
    <w:rsid w:val="0005552F"/>
    <w:rsid w:val="000575A4"/>
    <w:rsid w:val="00057CEB"/>
    <w:rsid w:val="00057CF8"/>
    <w:rsid w:val="00060052"/>
    <w:rsid w:val="00062FB1"/>
    <w:rsid w:val="00063C8E"/>
    <w:rsid w:val="00063DE1"/>
    <w:rsid w:val="000657E6"/>
    <w:rsid w:val="00065861"/>
    <w:rsid w:val="00065D31"/>
    <w:rsid w:val="00066041"/>
    <w:rsid w:val="000660A5"/>
    <w:rsid w:val="000662CA"/>
    <w:rsid w:val="00070296"/>
    <w:rsid w:val="00071294"/>
    <w:rsid w:val="00071ADA"/>
    <w:rsid w:val="00071E84"/>
    <w:rsid w:val="0007236B"/>
    <w:rsid w:val="00073A3D"/>
    <w:rsid w:val="00073D56"/>
    <w:rsid w:val="00074E37"/>
    <w:rsid w:val="00074F41"/>
    <w:rsid w:val="0007585D"/>
    <w:rsid w:val="000762B8"/>
    <w:rsid w:val="00076955"/>
    <w:rsid w:val="00076C9F"/>
    <w:rsid w:val="00077161"/>
    <w:rsid w:val="00077895"/>
    <w:rsid w:val="0008079D"/>
    <w:rsid w:val="00080D1B"/>
    <w:rsid w:val="00080D8D"/>
    <w:rsid w:val="00080F7A"/>
    <w:rsid w:val="00081FF5"/>
    <w:rsid w:val="00082EE1"/>
    <w:rsid w:val="00083911"/>
    <w:rsid w:val="00083DD3"/>
    <w:rsid w:val="0008473B"/>
    <w:rsid w:val="000861C7"/>
    <w:rsid w:val="00086EA3"/>
    <w:rsid w:val="000870B8"/>
    <w:rsid w:val="000904B1"/>
    <w:rsid w:val="00090D05"/>
    <w:rsid w:val="00090E6D"/>
    <w:rsid w:val="00092795"/>
    <w:rsid w:val="00092B72"/>
    <w:rsid w:val="00093083"/>
    <w:rsid w:val="0009363C"/>
    <w:rsid w:val="00093B0B"/>
    <w:rsid w:val="00093F0E"/>
    <w:rsid w:val="00094B2E"/>
    <w:rsid w:val="0009545F"/>
    <w:rsid w:val="00095AA1"/>
    <w:rsid w:val="00095C59"/>
    <w:rsid w:val="00096392"/>
    <w:rsid w:val="00096595"/>
    <w:rsid w:val="00097DC0"/>
    <w:rsid w:val="000A094C"/>
    <w:rsid w:val="000A222C"/>
    <w:rsid w:val="000A2727"/>
    <w:rsid w:val="000A27B4"/>
    <w:rsid w:val="000A27D0"/>
    <w:rsid w:val="000A2871"/>
    <w:rsid w:val="000A45CD"/>
    <w:rsid w:val="000A47E3"/>
    <w:rsid w:val="000A60F1"/>
    <w:rsid w:val="000A636D"/>
    <w:rsid w:val="000A6CAE"/>
    <w:rsid w:val="000A71A9"/>
    <w:rsid w:val="000A754E"/>
    <w:rsid w:val="000B0067"/>
    <w:rsid w:val="000B14E0"/>
    <w:rsid w:val="000B1902"/>
    <w:rsid w:val="000B290D"/>
    <w:rsid w:val="000B2C73"/>
    <w:rsid w:val="000B2FAD"/>
    <w:rsid w:val="000B3267"/>
    <w:rsid w:val="000B4096"/>
    <w:rsid w:val="000B40E8"/>
    <w:rsid w:val="000B4C27"/>
    <w:rsid w:val="000B51FC"/>
    <w:rsid w:val="000B5907"/>
    <w:rsid w:val="000B5C8C"/>
    <w:rsid w:val="000B5F6B"/>
    <w:rsid w:val="000B6478"/>
    <w:rsid w:val="000B648B"/>
    <w:rsid w:val="000B6584"/>
    <w:rsid w:val="000B6D05"/>
    <w:rsid w:val="000B6EEC"/>
    <w:rsid w:val="000B794E"/>
    <w:rsid w:val="000C013F"/>
    <w:rsid w:val="000C0652"/>
    <w:rsid w:val="000C0F97"/>
    <w:rsid w:val="000C1CE2"/>
    <w:rsid w:val="000C1E5C"/>
    <w:rsid w:val="000C2D2F"/>
    <w:rsid w:val="000C2DD9"/>
    <w:rsid w:val="000C2E31"/>
    <w:rsid w:val="000C3B4D"/>
    <w:rsid w:val="000C40B9"/>
    <w:rsid w:val="000C518B"/>
    <w:rsid w:val="000C588F"/>
    <w:rsid w:val="000C5F7A"/>
    <w:rsid w:val="000C631F"/>
    <w:rsid w:val="000C64EE"/>
    <w:rsid w:val="000C66BA"/>
    <w:rsid w:val="000C7008"/>
    <w:rsid w:val="000C70EC"/>
    <w:rsid w:val="000C70F9"/>
    <w:rsid w:val="000C7128"/>
    <w:rsid w:val="000C75A0"/>
    <w:rsid w:val="000C7BB3"/>
    <w:rsid w:val="000C7FE1"/>
    <w:rsid w:val="000D11A1"/>
    <w:rsid w:val="000D124E"/>
    <w:rsid w:val="000D1A5C"/>
    <w:rsid w:val="000D1A5E"/>
    <w:rsid w:val="000D27ED"/>
    <w:rsid w:val="000D29D4"/>
    <w:rsid w:val="000D3051"/>
    <w:rsid w:val="000D31BC"/>
    <w:rsid w:val="000D34DF"/>
    <w:rsid w:val="000D3A83"/>
    <w:rsid w:val="000D43EF"/>
    <w:rsid w:val="000D45F0"/>
    <w:rsid w:val="000D4856"/>
    <w:rsid w:val="000D49B1"/>
    <w:rsid w:val="000D5E33"/>
    <w:rsid w:val="000D7A4E"/>
    <w:rsid w:val="000E0711"/>
    <w:rsid w:val="000E0EA5"/>
    <w:rsid w:val="000E21B7"/>
    <w:rsid w:val="000E2D52"/>
    <w:rsid w:val="000E3090"/>
    <w:rsid w:val="000E3EE7"/>
    <w:rsid w:val="000E435E"/>
    <w:rsid w:val="000E5EC9"/>
    <w:rsid w:val="000E6299"/>
    <w:rsid w:val="000E7088"/>
    <w:rsid w:val="000F03F6"/>
    <w:rsid w:val="000F062D"/>
    <w:rsid w:val="000F06E0"/>
    <w:rsid w:val="000F2806"/>
    <w:rsid w:val="000F38B6"/>
    <w:rsid w:val="000F4E29"/>
    <w:rsid w:val="000F515F"/>
    <w:rsid w:val="000F56D3"/>
    <w:rsid w:val="00100833"/>
    <w:rsid w:val="0010093E"/>
    <w:rsid w:val="00101587"/>
    <w:rsid w:val="00102E0C"/>
    <w:rsid w:val="0010328B"/>
    <w:rsid w:val="0010390C"/>
    <w:rsid w:val="00104B52"/>
    <w:rsid w:val="00104CCF"/>
    <w:rsid w:val="001053D0"/>
    <w:rsid w:val="0010574D"/>
    <w:rsid w:val="00105DA3"/>
    <w:rsid w:val="001063BB"/>
    <w:rsid w:val="00106646"/>
    <w:rsid w:val="00106C95"/>
    <w:rsid w:val="00107139"/>
    <w:rsid w:val="00107276"/>
    <w:rsid w:val="001073BC"/>
    <w:rsid w:val="0010767C"/>
    <w:rsid w:val="001105F4"/>
    <w:rsid w:val="00110D5C"/>
    <w:rsid w:val="00111489"/>
    <w:rsid w:val="0011229C"/>
    <w:rsid w:val="00112743"/>
    <w:rsid w:val="0011297E"/>
    <w:rsid w:val="00113DC0"/>
    <w:rsid w:val="00113DE9"/>
    <w:rsid w:val="00113E5F"/>
    <w:rsid w:val="001151A3"/>
    <w:rsid w:val="00115658"/>
    <w:rsid w:val="001169DC"/>
    <w:rsid w:val="0011707E"/>
    <w:rsid w:val="00120D47"/>
    <w:rsid w:val="00121111"/>
    <w:rsid w:val="001220C5"/>
    <w:rsid w:val="0012293E"/>
    <w:rsid w:val="00122DC5"/>
    <w:rsid w:val="001235BA"/>
    <w:rsid w:val="00123F4C"/>
    <w:rsid w:val="00124266"/>
    <w:rsid w:val="00125743"/>
    <w:rsid w:val="00126594"/>
    <w:rsid w:val="0012699C"/>
    <w:rsid w:val="00126A7B"/>
    <w:rsid w:val="00127386"/>
    <w:rsid w:val="001305C8"/>
    <w:rsid w:val="00130802"/>
    <w:rsid w:val="00132096"/>
    <w:rsid w:val="001329ED"/>
    <w:rsid w:val="0013468A"/>
    <w:rsid w:val="0013471D"/>
    <w:rsid w:val="00134852"/>
    <w:rsid w:val="00134A7E"/>
    <w:rsid w:val="00135354"/>
    <w:rsid w:val="00136554"/>
    <w:rsid w:val="00137C47"/>
    <w:rsid w:val="00141890"/>
    <w:rsid w:val="00141D99"/>
    <w:rsid w:val="00142431"/>
    <w:rsid w:val="001428C6"/>
    <w:rsid w:val="001428E6"/>
    <w:rsid w:val="00142C90"/>
    <w:rsid w:val="00142F66"/>
    <w:rsid w:val="00143B89"/>
    <w:rsid w:val="00144228"/>
    <w:rsid w:val="00145777"/>
    <w:rsid w:val="00145D5C"/>
    <w:rsid w:val="00145F6C"/>
    <w:rsid w:val="0014608E"/>
    <w:rsid w:val="0014691E"/>
    <w:rsid w:val="00147617"/>
    <w:rsid w:val="00147CCD"/>
    <w:rsid w:val="00150551"/>
    <w:rsid w:val="00151218"/>
    <w:rsid w:val="001513AD"/>
    <w:rsid w:val="00151A4A"/>
    <w:rsid w:val="001527BD"/>
    <w:rsid w:val="00152E67"/>
    <w:rsid w:val="00154374"/>
    <w:rsid w:val="00154890"/>
    <w:rsid w:val="00154DA2"/>
    <w:rsid w:val="00155390"/>
    <w:rsid w:val="0016089D"/>
    <w:rsid w:val="00160990"/>
    <w:rsid w:val="00160991"/>
    <w:rsid w:val="00160A57"/>
    <w:rsid w:val="00160B65"/>
    <w:rsid w:val="00161EC2"/>
    <w:rsid w:val="00162010"/>
    <w:rsid w:val="001627EF"/>
    <w:rsid w:val="0016312A"/>
    <w:rsid w:val="0016354C"/>
    <w:rsid w:val="00163BEF"/>
    <w:rsid w:val="00164AAC"/>
    <w:rsid w:val="00164DF1"/>
    <w:rsid w:val="00167757"/>
    <w:rsid w:val="00167CD7"/>
    <w:rsid w:val="001716CE"/>
    <w:rsid w:val="00172180"/>
    <w:rsid w:val="00172594"/>
    <w:rsid w:val="001729BC"/>
    <w:rsid w:val="00173457"/>
    <w:rsid w:val="0017377B"/>
    <w:rsid w:val="00173A1F"/>
    <w:rsid w:val="001747A1"/>
    <w:rsid w:val="0017581A"/>
    <w:rsid w:val="00175CA2"/>
    <w:rsid w:val="00175F68"/>
    <w:rsid w:val="00176FDC"/>
    <w:rsid w:val="00180B52"/>
    <w:rsid w:val="00181302"/>
    <w:rsid w:val="0018148D"/>
    <w:rsid w:val="0018197C"/>
    <w:rsid w:val="00181B11"/>
    <w:rsid w:val="001821FD"/>
    <w:rsid w:val="00182269"/>
    <w:rsid w:val="001822D5"/>
    <w:rsid w:val="00182328"/>
    <w:rsid w:val="00182828"/>
    <w:rsid w:val="00183163"/>
    <w:rsid w:val="00184862"/>
    <w:rsid w:val="00184A0A"/>
    <w:rsid w:val="00184B52"/>
    <w:rsid w:val="00184FB3"/>
    <w:rsid w:val="001850DA"/>
    <w:rsid w:val="001855D7"/>
    <w:rsid w:val="001861DE"/>
    <w:rsid w:val="00186CB5"/>
    <w:rsid w:val="00186F4F"/>
    <w:rsid w:val="001871BF"/>
    <w:rsid w:val="00187D68"/>
    <w:rsid w:val="001901BF"/>
    <w:rsid w:val="0019030C"/>
    <w:rsid w:val="001909A0"/>
    <w:rsid w:val="00191092"/>
    <w:rsid w:val="001911A5"/>
    <w:rsid w:val="00191F5B"/>
    <w:rsid w:val="0019261A"/>
    <w:rsid w:val="00192BFA"/>
    <w:rsid w:val="001938D8"/>
    <w:rsid w:val="001940A6"/>
    <w:rsid w:val="001940F4"/>
    <w:rsid w:val="00194181"/>
    <w:rsid w:val="001949CE"/>
    <w:rsid w:val="00194CDF"/>
    <w:rsid w:val="00195EF3"/>
    <w:rsid w:val="001962CB"/>
    <w:rsid w:val="001969B2"/>
    <w:rsid w:val="00197203"/>
    <w:rsid w:val="001A1621"/>
    <w:rsid w:val="001A17B8"/>
    <w:rsid w:val="001A1F1F"/>
    <w:rsid w:val="001A28A0"/>
    <w:rsid w:val="001A34B8"/>
    <w:rsid w:val="001A3AFA"/>
    <w:rsid w:val="001A4878"/>
    <w:rsid w:val="001A4E2A"/>
    <w:rsid w:val="001A4EB4"/>
    <w:rsid w:val="001A554B"/>
    <w:rsid w:val="001A5C1F"/>
    <w:rsid w:val="001A5D17"/>
    <w:rsid w:val="001A5E79"/>
    <w:rsid w:val="001A6220"/>
    <w:rsid w:val="001A6D9C"/>
    <w:rsid w:val="001B0FC6"/>
    <w:rsid w:val="001B2BAB"/>
    <w:rsid w:val="001B2F0E"/>
    <w:rsid w:val="001B3A08"/>
    <w:rsid w:val="001B3AAD"/>
    <w:rsid w:val="001B3D91"/>
    <w:rsid w:val="001B4257"/>
    <w:rsid w:val="001B44AF"/>
    <w:rsid w:val="001B48C1"/>
    <w:rsid w:val="001B4E24"/>
    <w:rsid w:val="001B57DD"/>
    <w:rsid w:val="001B610D"/>
    <w:rsid w:val="001B648B"/>
    <w:rsid w:val="001B7216"/>
    <w:rsid w:val="001B74F3"/>
    <w:rsid w:val="001B7797"/>
    <w:rsid w:val="001C1493"/>
    <w:rsid w:val="001C45B6"/>
    <w:rsid w:val="001C4C95"/>
    <w:rsid w:val="001C513F"/>
    <w:rsid w:val="001C6F82"/>
    <w:rsid w:val="001C74B7"/>
    <w:rsid w:val="001C76DF"/>
    <w:rsid w:val="001C7887"/>
    <w:rsid w:val="001D036B"/>
    <w:rsid w:val="001D09E7"/>
    <w:rsid w:val="001D0F68"/>
    <w:rsid w:val="001D10EC"/>
    <w:rsid w:val="001D11B3"/>
    <w:rsid w:val="001D14D9"/>
    <w:rsid w:val="001D162E"/>
    <w:rsid w:val="001D18B8"/>
    <w:rsid w:val="001D29B5"/>
    <w:rsid w:val="001D3958"/>
    <w:rsid w:val="001D4040"/>
    <w:rsid w:val="001D4BE5"/>
    <w:rsid w:val="001D5BB1"/>
    <w:rsid w:val="001D5D3D"/>
    <w:rsid w:val="001D63D0"/>
    <w:rsid w:val="001D66A6"/>
    <w:rsid w:val="001D67B4"/>
    <w:rsid w:val="001D6FF5"/>
    <w:rsid w:val="001D76FE"/>
    <w:rsid w:val="001D77A1"/>
    <w:rsid w:val="001D7890"/>
    <w:rsid w:val="001D7F8B"/>
    <w:rsid w:val="001E016E"/>
    <w:rsid w:val="001E09CB"/>
    <w:rsid w:val="001E129A"/>
    <w:rsid w:val="001E19A5"/>
    <w:rsid w:val="001E2720"/>
    <w:rsid w:val="001E2F23"/>
    <w:rsid w:val="001E30E9"/>
    <w:rsid w:val="001E4B81"/>
    <w:rsid w:val="001E4DC2"/>
    <w:rsid w:val="001E4E35"/>
    <w:rsid w:val="001E7993"/>
    <w:rsid w:val="001E79DF"/>
    <w:rsid w:val="001E7D1E"/>
    <w:rsid w:val="001E7DB6"/>
    <w:rsid w:val="001E7EFA"/>
    <w:rsid w:val="001F04FD"/>
    <w:rsid w:val="001F0EE9"/>
    <w:rsid w:val="001F16D4"/>
    <w:rsid w:val="001F1BFB"/>
    <w:rsid w:val="001F1C0D"/>
    <w:rsid w:val="001F2D69"/>
    <w:rsid w:val="001F2F15"/>
    <w:rsid w:val="001F335C"/>
    <w:rsid w:val="001F3407"/>
    <w:rsid w:val="001F3621"/>
    <w:rsid w:val="001F38BB"/>
    <w:rsid w:val="001F3B42"/>
    <w:rsid w:val="001F3C34"/>
    <w:rsid w:val="001F3F43"/>
    <w:rsid w:val="001F46B9"/>
    <w:rsid w:val="001F663A"/>
    <w:rsid w:val="001F70B1"/>
    <w:rsid w:val="001F715C"/>
    <w:rsid w:val="001F79DA"/>
    <w:rsid w:val="001F7DAD"/>
    <w:rsid w:val="0020088F"/>
    <w:rsid w:val="00201483"/>
    <w:rsid w:val="00201FB8"/>
    <w:rsid w:val="0020203D"/>
    <w:rsid w:val="00202132"/>
    <w:rsid w:val="00203364"/>
    <w:rsid w:val="00203643"/>
    <w:rsid w:val="00203A86"/>
    <w:rsid w:val="002047B5"/>
    <w:rsid w:val="00204BB6"/>
    <w:rsid w:val="00204FDD"/>
    <w:rsid w:val="002062A6"/>
    <w:rsid w:val="0020663B"/>
    <w:rsid w:val="0020793C"/>
    <w:rsid w:val="00207DF2"/>
    <w:rsid w:val="002107A3"/>
    <w:rsid w:val="00211AAB"/>
    <w:rsid w:val="00213240"/>
    <w:rsid w:val="00213F3D"/>
    <w:rsid w:val="00214171"/>
    <w:rsid w:val="002146F9"/>
    <w:rsid w:val="00214AA6"/>
    <w:rsid w:val="00214B1F"/>
    <w:rsid w:val="0021599A"/>
    <w:rsid w:val="00216023"/>
    <w:rsid w:val="002161AF"/>
    <w:rsid w:val="00217616"/>
    <w:rsid w:val="00217B7E"/>
    <w:rsid w:val="00217F84"/>
    <w:rsid w:val="00220F89"/>
    <w:rsid w:val="002217EA"/>
    <w:rsid w:val="00222123"/>
    <w:rsid w:val="0022269D"/>
    <w:rsid w:val="00222A10"/>
    <w:rsid w:val="00222A94"/>
    <w:rsid w:val="00223559"/>
    <w:rsid w:val="0022376B"/>
    <w:rsid w:val="00223A47"/>
    <w:rsid w:val="00223DE2"/>
    <w:rsid w:val="002246BB"/>
    <w:rsid w:val="00224E9F"/>
    <w:rsid w:val="0022509A"/>
    <w:rsid w:val="002262A3"/>
    <w:rsid w:val="002269CD"/>
    <w:rsid w:val="00226AC4"/>
    <w:rsid w:val="00226D59"/>
    <w:rsid w:val="002271DE"/>
    <w:rsid w:val="00227CC6"/>
    <w:rsid w:val="0023079E"/>
    <w:rsid w:val="00230EE8"/>
    <w:rsid w:val="00231F0C"/>
    <w:rsid w:val="002323E9"/>
    <w:rsid w:val="00233B7F"/>
    <w:rsid w:val="002343B7"/>
    <w:rsid w:val="00234498"/>
    <w:rsid w:val="00234970"/>
    <w:rsid w:val="00234D6F"/>
    <w:rsid w:val="002358C0"/>
    <w:rsid w:val="00235AF5"/>
    <w:rsid w:val="00235F7A"/>
    <w:rsid w:val="00236006"/>
    <w:rsid w:val="002364A0"/>
    <w:rsid w:val="0023653A"/>
    <w:rsid w:val="0023680E"/>
    <w:rsid w:val="00236BD7"/>
    <w:rsid w:val="00236BDE"/>
    <w:rsid w:val="00237309"/>
    <w:rsid w:val="002377F1"/>
    <w:rsid w:val="0023782D"/>
    <w:rsid w:val="0024025F"/>
    <w:rsid w:val="00240532"/>
    <w:rsid w:val="00242AAC"/>
    <w:rsid w:val="00243204"/>
    <w:rsid w:val="0024367B"/>
    <w:rsid w:val="00243A2E"/>
    <w:rsid w:val="00243EEA"/>
    <w:rsid w:val="0024406D"/>
    <w:rsid w:val="002443F5"/>
    <w:rsid w:val="00244F48"/>
    <w:rsid w:val="00245D7A"/>
    <w:rsid w:val="002470DE"/>
    <w:rsid w:val="002471FA"/>
    <w:rsid w:val="00247615"/>
    <w:rsid w:val="002501CA"/>
    <w:rsid w:val="0025056D"/>
    <w:rsid w:val="00250C89"/>
    <w:rsid w:val="00251456"/>
    <w:rsid w:val="00251470"/>
    <w:rsid w:val="002515F9"/>
    <w:rsid w:val="0025193D"/>
    <w:rsid w:val="00252937"/>
    <w:rsid w:val="00252D45"/>
    <w:rsid w:val="002539C9"/>
    <w:rsid w:val="00254646"/>
    <w:rsid w:val="00255AB3"/>
    <w:rsid w:val="00255B1B"/>
    <w:rsid w:val="00256533"/>
    <w:rsid w:val="00256638"/>
    <w:rsid w:val="00256956"/>
    <w:rsid w:val="00256A42"/>
    <w:rsid w:val="002579EC"/>
    <w:rsid w:val="00257A6C"/>
    <w:rsid w:val="00260A21"/>
    <w:rsid w:val="00260F84"/>
    <w:rsid w:val="002616D0"/>
    <w:rsid w:val="00261E21"/>
    <w:rsid w:val="00263585"/>
    <w:rsid w:val="0026374C"/>
    <w:rsid w:val="002637C2"/>
    <w:rsid w:val="00264176"/>
    <w:rsid w:val="002643E6"/>
    <w:rsid w:val="002659CC"/>
    <w:rsid w:val="00266369"/>
    <w:rsid w:val="002663B1"/>
    <w:rsid w:val="00266BF3"/>
    <w:rsid w:val="00266D9C"/>
    <w:rsid w:val="002671B4"/>
    <w:rsid w:val="00267A6C"/>
    <w:rsid w:val="0027066B"/>
    <w:rsid w:val="002706C3"/>
    <w:rsid w:val="00270CD6"/>
    <w:rsid w:val="00270F84"/>
    <w:rsid w:val="00271630"/>
    <w:rsid w:val="002720DB"/>
    <w:rsid w:val="0027363A"/>
    <w:rsid w:val="00273F26"/>
    <w:rsid w:val="00274681"/>
    <w:rsid w:val="00274E83"/>
    <w:rsid w:val="002751B5"/>
    <w:rsid w:val="00275781"/>
    <w:rsid w:val="00277221"/>
    <w:rsid w:val="00277B6C"/>
    <w:rsid w:val="00280135"/>
    <w:rsid w:val="002801BC"/>
    <w:rsid w:val="00280C93"/>
    <w:rsid w:val="002810A5"/>
    <w:rsid w:val="00281C74"/>
    <w:rsid w:val="002824F0"/>
    <w:rsid w:val="00282628"/>
    <w:rsid w:val="00282CD1"/>
    <w:rsid w:val="00282CD5"/>
    <w:rsid w:val="002830F8"/>
    <w:rsid w:val="00283766"/>
    <w:rsid w:val="00284009"/>
    <w:rsid w:val="002844F9"/>
    <w:rsid w:val="00285A7C"/>
    <w:rsid w:val="00285F41"/>
    <w:rsid w:val="0028640E"/>
    <w:rsid w:val="00286738"/>
    <w:rsid w:val="0028691A"/>
    <w:rsid w:val="00286FAF"/>
    <w:rsid w:val="002904DC"/>
    <w:rsid w:val="00290CDB"/>
    <w:rsid w:val="00292645"/>
    <w:rsid w:val="002928D9"/>
    <w:rsid w:val="00292E2B"/>
    <w:rsid w:val="00294991"/>
    <w:rsid w:val="0029524F"/>
    <w:rsid w:val="00295C9E"/>
    <w:rsid w:val="00295CA2"/>
    <w:rsid w:val="0029696D"/>
    <w:rsid w:val="002A06B3"/>
    <w:rsid w:val="002A0858"/>
    <w:rsid w:val="002A0A9A"/>
    <w:rsid w:val="002A116B"/>
    <w:rsid w:val="002A2270"/>
    <w:rsid w:val="002A25EF"/>
    <w:rsid w:val="002A2D1B"/>
    <w:rsid w:val="002A365C"/>
    <w:rsid w:val="002A3A3A"/>
    <w:rsid w:val="002A4D15"/>
    <w:rsid w:val="002A4EC3"/>
    <w:rsid w:val="002A588A"/>
    <w:rsid w:val="002A5AAD"/>
    <w:rsid w:val="002A6E96"/>
    <w:rsid w:val="002A7832"/>
    <w:rsid w:val="002A7943"/>
    <w:rsid w:val="002A7DA3"/>
    <w:rsid w:val="002B18B6"/>
    <w:rsid w:val="002B22BE"/>
    <w:rsid w:val="002B2544"/>
    <w:rsid w:val="002B267F"/>
    <w:rsid w:val="002B39CD"/>
    <w:rsid w:val="002B4B5B"/>
    <w:rsid w:val="002B4D27"/>
    <w:rsid w:val="002B5243"/>
    <w:rsid w:val="002B5D19"/>
    <w:rsid w:val="002B5D40"/>
    <w:rsid w:val="002B713C"/>
    <w:rsid w:val="002B7901"/>
    <w:rsid w:val="002C0961"/>
    <w:rsid w:val="002C0D6A"/>
    <w:rsid w:val="002C1326"/>
    <w:rsid w:val="002C1E39"/>
    <w:rsid w:val="002C2382"/>
    <w:rsid w:val="002C27C6"/>
    <w:rsid w:val="002C2EBA"/>
    <w:rsid w:val="002C3AAE"/>
    <w:rsid w:val="002C5118"/>
    <w:rsid w:val="002C5965"/>
    <w:rsid w:val="002C67FB"/>
    <w:rsid w:val="002C6F0E"/>
    <w:rsid w:val="002C73FB"/>
    <w:rsid w:val="002C7AA6"/>
    <w:rsid w:val="002D09DF"/>
    <w:rsid w:val="002D1D57"/>
    <w:rsid w:val="002D1D72"/>
    <w:rsid w:val="002D2384"/>
    <w:rsid w:val="002D24E3"/>
    <w:rsid w:val="002D2E0F"/>
    <w:rsid w:val="002D2E2E"/>
    <w:rsid w:val="002D2F8F"/>
    <w:rsid w:val="002D4973"/>
    <w:rsid w:val="002D4A91"/>
    <w:rsid w:val="002D5667"/>
    <w:rsid w:val="002D5680"/>
    <w:rsid w:val="002D6ED5"/>
    <w:rsid w:val="002D786B"/>
    <w:rsid w:val="002D796F"/>
    <w:rsid w:val="002E0D5C"/>
    <w:rsid w:val="002E0F36"/>
    <w:rsid w:val="002E11A2"/>
    <w:rsid w:val="002E276E"/>
    <w:rsid w:val="002E2A4A"/>
    <w:rsid w:val="002E38C7"/>
    <w:rsid w:val="002E3E88"/>
    <w:rsid w:val="002E42DE"/>
    <w:rsid w:val="002E4793"/>
    <w:rsid w:val="002E50CA"/>
    <w:rsid w:val="002E5852"/>
    <w:rsid w:val="002E5B4A"/>
    <w:rsid w:val="002E7130"/>
    <w:rsid w:val="002E7197"/>
    <w:rsid w:val="002E7AF6"/>
    <w:rsid w:val="002F1660"/>
    <w:rsid w:val="002F1A40"/>
    <w:rsid w:val="002F1C9E"/>
    <w:rsid w:val="002F205C"/>
    <w:rsid w:val="002F2754"/>
    <w:rsid w:val="002F2835"/>
    <w:rsid w:val="002F2D03"/>
    <w:rsid w:val="002F2D67"/>
    <w:rsid w:val="002F30C8"/>
    <w:rsid w:val="002F34BE"/>
    <w:rsid w:val="002F36BD"/>
    <w:rsid w:val="002F3710"/>
    <w:rsid w:val="002F421C"/>
    <w:rsid w:val="002F4A05"/>
    <w:rsid w:val="002F4A27"/>
    <w:rsid w:val="002F4A2C"/>
    <w:rsid w:val="002F4CC6"/>
    <w:rsid w:val="002F5022"/>
    <w:rsid w:val="002F51C2"/>
    <w:rsid w:val="002F6898"/>
    <w:rsid w:val="002F6926"/>
    <w:rsid w:val="002F73A7"/>
    <w:rsid w:val="002F7A64"/>
    <w:rsid w:val="002F7BE8"/>
    <w:rsid w:val="00300530"/>
    <w:rsid w:val="00301CCE"/>
    <w:rsid w:val="00301CD6"/>
    <w:rsid w:val="00301E1E"/>
    <w:rsid w:val="00303D22"/>
    <w:rsid w:val="0030447E"/>
    <w:rsid w:val="0030470E"/>
    <w:rsid w:val="00304863"/>
    <w:rsid w:val="003048A3"/>
    <w:rsid w:val="00304B0E"/>
    <w:rsid w:val="00307965"/>
    <w:rsid w:val="003107E7"/>
    <w:rsid w:val="00310DB9"/>
    <w:rsid w:val="00311263"/>
    <w:rsid w:val="00311F3E"/>
    <w:rsid w:val="00311F4D"/>
    <w:rsid w:val="003129AC"/>
    <w:rsid w:val="00312A26"/>
    <w:rsid w:val="00312ADE"/>
    <w:rsid w:val="0031443D"/>
    <w:rsid w:val="0031479C"/>
    <w:rsid w:val="003157AF"/>
    <w:rsid w:val="00315815"/>
    <w:rsid w:val="00315D22"/>
    <w:rsid w:val="003160FA"/>
    <w:rsid w:val="003163C3"/>
    <w:rsid w:val="0031647A"/>
    <w:rsid w:val="003167E3"/>
    <w:rsid w:val="0031681B"/>
    <w:rsid w:val="00317210"/>
    <w:rsid w:val="00320A45"/>
    <w:rsid w:val="00320BA9"/>
    <w:rsid w:val="00320C33"/>
    <w:rsid w:val="00321967"/>
    <w:rsid w:val="00322003"/>
    <w:rsid w:val="003221BB"/>
    <w:rsid w:val="0032296F"/>
    <w:rsid w:val="00323B20"/>
    <w:rsid w:val="00323E87"/>
    <w:rsid w:val="0032422E"/>
    <w:rsid w:val="003244FA"/>
    <w:rsid w:val="00324D89"/>
    <w:rsid w:val="0032508B"/>
    <w:rsid w:val="003269A0"/>
    <w:rsid w:val="00326EF0"/>
    <w:rsid w:val="00327351"/>
    <w:rsid w:val="003274B8"/>
    <w:rsid w:val="00327653"/>
    <w:rsid w:val="00330B31"/>
    <w:rsid w:val="00330B38"/>
    <w:rsid w:val="00330FCB"/>
    <w:rsid w:val="003315AE"/>
    <w:rsid w:val="00331603"/>
    <w:rsid w:val="00332263"/>
    <w:rsid w:val="00333020"/>
    <w:rsid w:val="00333610"/>
    <w:rsid w:val="003336A8"/>
    <w:rsid w:val="003344A3"/>
    <w:rsid w:val="00335AB8"/>
    <w:rsid w:val="00335C99"/>
    <w:rsid w:val="00335FA8"/>
    <w:rsid w:val="00336C7D"/>
    <w:rsid w:val="00336E98"/>
    <w:rsid w:val="003377C6"/>
    <w:rsid w:val="00337FD0"/>
    <w:rsid w:val="003400D7"/>
    <w:rsid w:val="00340453"/>
    <w:rsid w:val="00340864"/>
    <w:rsid w:val="003410AC"/>
    <w:rsid w:val="003414E1"/>
    <w:rsid w:val="00341E28"/>
    <w:rsid w:val="00342102"/>
    <w:rsid w:val="00342B4D"/>
    <w:rsid w:val="0034303F"/>
    <w:rsid w:val="00343122"/>
    <w:rsid w:val="003447A1"/>
    <w:rsid w:val="003450A1"/>
    <w:rsid w:val="003466E6"/>
    <w:rsid w:val="00346AA2"/>
    <w:rsid w:val="00350162"/>
    <w:rsid w:val="00350D9F"/>
    <w:rsid w:val="00350E57"/>
    <w:rsid w:val="0035127C"/>
    <w:rsid w:val="003512FC"/>
    <w:rsid w:val="00351BDB"/>
    <w:rsid w:val="00352A76"/>
    <w:rsid w:val="00352D52"/>
    <w:rsid w:val="00353F35"/>
    <w:rsid w:val="0035422F"/>
    <w:rsid w:val="00354846"/>
    <w:rsid w:val="00354D76"/>
    <w:rsid w:val="00354E4A"/>
    <w:rsid w:val="00355A10"/>
    <w:rsid w:val="00355CD4"/>
    <w:rsid w:val="0035614C"/>
    <w:rsid w:val="0035657B"/>
    <w:rsid w:val="00356AB8"/>
    <w:rsid w:val="0035753F"/>
    <w:rsid w:val="003611F5"/>
    <w:rsid w:val="003612F4"/>
    <w:rsid w:val="0036154F"/>
    <w:rsid w:val="00361E9F"/>
    <w:rsid w:val="00361EA2"/>
    <w:rsid w:val="00361FB0"/>
    <w:rsid w:val="0036225D"/>
    <w:rsid w:val="00362655"/>
    <w:rsid w:val="003627CF"/>
    <w:rsid w:val="003630A8"/>
    <w:rsid w:val="00363F99"/>
    <w:rsid w:val="0036460F"/>
    <w:rsid w:val="00365001"/>
    <w:rsid w:val="003658FD"/>
    <w:rsid w:val="00366388"/>
    <w:rsid w:val="00367194"/>
    <w:rsid w:val="00370D1E"/>
    <w:rsid w:val="003712FE"/>
    <w:rsid w:val="003714C0"/>
    <w:rsid w:val="003716BA"/>
    <w:rsid w:val="00371F84"/>
    <w:rsid w:val="003721CB"/>
    <w:rsid w:val="00372746"/>
    <w:rsid w:val="00373528"/>
    <w:rsid w:val="0037377A"/>
    <w:rsid w:val="00373CD9"/>
    <w:rsid w:val="003740A8"/>
    <w:rsid w:val="003746B5"/>
    <w:rsid w:val="00374D8E"/>
    <w:rsid w:val="003766FC"/>
    <w:rsid w:val="00377827"/>
    <w:rsid w:val="00380330"/>
    <w:rsid w:val="00380604"/>
    <w:rsid w:val="00380B1A"/>
    <w:rsid w:val="00380DBE"/>
    <w:rsid w:val="0038102D"/>
    <w:rsid w:val="00381276"/>
    <w:rsid w:val="003819B5"/>
    <w:rsid w:val="00381E57"/>
    <w:rsid w:val="003823FF"/>
    <w:rsid w:val="003828FC"/>
    <w:rsid w:val="0038363C"/>
    <w:rsid w:val="003837F6"/>
    <w:rsid w:val="00383F76"/>
    <w:rsid w:val="00384362"/>
    <w:rsid w:val="00384721"/>
    <w:rsid w:val="00384A09"/>
    <w:rsid w:val="00384E4D"/>
    <w:rsid w:val="00385383"/>
    <w:rsid w:val="00385723"/>
    <w:rsid w:val="0038636D"/>
    <w:rsid w:val="00386EF9"/>
    <w:rsid w:val="00386FD9"/>
    <w:rsid w:val="00387393"/>
    <w:rsid w:val="003874B0"/>
    <w:rsid w:val="00387E73"/>
    <w:rsid w:val="003901BD"/>
    <w:rsid w:val="0039085D"/>
    <w:rsid w:val="003926C8"/>
    <w:rsid w:val="00393E05"/>
    <w:rsid w:val="00393EE9"/>
    <w:rsid w:val="00395727"/>
    <w:rsid w:val="003957A5"/>
    <w:rsid w:val="00395A4B"/>
    <w:rsid w:val="003961EE"/>
    <w:rsid w:val="003968DC"/>
    <w:rsid w:val="003A11FC"/>
    <w:rsid w:val="003A197A"/>
    <w:rsid w:val="003A26DA"/>
    <w:rsid w:val="003A2F9D"/>
    <w:rsid w:val="003A2FE2"/>
    <w:rsid w:val="003A3925"/>
    <w:rsid w:val="003A4A07"/>
    <w:rsid w:val="003A4BD8"/>
    <w:rsid w:val="003A5D2A"/>
    <w:rsid w:val="003A5E12"/>
    <w:rsid w:val="003A609B"/>
    <w:rsid w:val="003A6B87"/>
    <w:rsid w:val="003A6BBB"/>
    <w:rsid w:val="003A6CF5"/>
    <w:rsid w:val="003B00BB"/>
    <w:rsid w:val="003B0BC9"/>
    <w:rsid w:val="003B0FF7"/>
    <w:rsid w:val="003B2145"/>
    <w:rsid w:val="003B3F11"/>
    <w:rsid w:val="003B4286"/>
    <w:rsid w:val="003B48AD"/>
    <w:rsid w:val="003B550B"/>
    <w:rsid w:val="003B55AC"/>
    <w:rsid w:val="003B6536"/>
    <w:rsid w:val="003B7CA2"/>
    <w:rsid w:val="003B7CCB"/>
    <w:rsid w:val="003C1916"/>
    <w:rsid w:val="003C1B59"/>
    <w:rsid w:val="003C1C35"/>
    <w:rsid w:val="003C2646"/>
    <w:rsid w:val="003C2789"/>
    <w:rsid w:val="003C2FC3"/>
    <w:rsid w:val="003C3969"/>
    <w:rsid w:val="003C46B8"/>
    <w:rsid w:val="003C4B71"/>
    <w:rsid w:val="003C5878"/>
    <w:rsid w:val="003C61A4"/>
    <w:rsid w:val="003C7281"/>
    <w:rsid w:val="003D02AA"/>
    <w:rsid w:val="003D05AB"/>
    <w:rsid w:val="003D1623"/>
    <w:rsid w:val="003D1965"/>
    <w:rsid w:val="003D1B82"/>
    <w:rsid w:val="003D2455"/>
    <w:rsid w:val="003D2998"/>
    <w:rsid w:val="003D303E"/>
    <w:rsid w:val="003D3AA7"/>
    <w:rsid w:val="003D41A5"/>
    <w:rsid w:val="003D43F3"/>
    <w:rsid w:val="003D4555"/>
    <w:rsid w:val="003D486F"/>
    <w:rsid w:val="003D49BE"/>
    <w:rsid w:val="003D4B35"/>
    <w:rsid w:val="003D4DFB"/>
    <w:rsid w:val="003D4F41"/>
    <w:rsid w:val="003D5423"/>
    <w:rsid w:val="003D5E40"/>
    <w:rsid w:val="003D5E56"/>
    <w:rsid w:val="003E00C7"/>
    <w:rsid w:val="003E0826"/>
    <w:rsid w:val="003E0AB4"/>
    <w:rsid w:val="003E178F"/>
    <w:rsid w:val="003E192D"/>
    <w:rsid w:val="003E2B93"/>
    <w:rsid w:val="003E3492"/>
    <w:rsid w:val="003E3BD7"/>
    <w:rsid w:val="003E5738"/>
    <w:rsid w:val="003E5887"/>
    <w:rsid w:val="003E61C4"/>
    <w:rsid w:val="003E7249"/>
    <w:rsid w:val="003F1609"/>
    <w:rsid w:val="003F17E0"/>
    <w:rsid w:val="003F2269"/>
    <w:rsid w:val="003F2563"/>
    <w:rsid w:val="003F29F0"/>
    <w:rsid w:val="003F34EC"/>
    <w:rsid w:val="003F39CA"/>
    <w:rsid w:val="003F5C3B"/>
    <w:rsid w:val="003F6397"/>
    <w:rsid w:val="003F6420"/>
    <w:rsid w:val="003F65A2"/>
    <w:rsid w:val="003F6FB8"/>
    <w:rsid w:val="004000F6"/>
    <w:rsid w:val="00401486"/>
    <w:rsid w:val="0040175F"/>
    <w:rsid w:val="00401840"/>
    <w:rsid w:val="00401E63"/>
    <w:rsid w:val="004037FC"/>
    <w:rsid w:val="00404490"/>
    <w:rsid w:val="0040474C"/>
    <w:rsid w:val="00404BDB"/>
    <w:rsid w:val="00405AAD"/>
    <w:rsid w:val="00405F9B"/>
    <w:rsid w:val="004063A7"/>
    <w:rsid w:val="00406DD6"/>
    <w:rsid w:val="00407018"/>
    <w:rsid w:val="004073BF"/>
    <w:rsid w:val="004077D8"/>
    <w:rsid w:val="00407A2D"/>
    <w:rsid w:val="00407C14"/>
    <w:rsid w:val="00407D2F"/>
    <w:rsid w:val="00407DAB"/>
    <w:rsid w:val="00411D65"/>
    <w:rsid w:val="004121A9"/>
    <w:rsid w:val="0041404F"/>
    <w:rsid w:val="00415133"/>
    <w:rsid w:val="004152F8"/>
    <w:rsid w:val="00416160"/>
    <w:rsid w:val="004161CE"/>
    <w:rsid w:val="004179DF"/>
    <w:rsid w:val="00420E6C"/>
    <w:rsid w:val="004212BC"/>
    <w:rsid w:val="0042165F"/>
    <w:rsid w:val="00421669"/>
    <w:rsid w:val="004225A7"/>
    <w:rsid w:val="00422F34"/>
    <w:rsid w:val="00423551"/>
    <w:rsid w:val="00423651"/>
    <w:rsid w:val="004239EC"/>
    <w:rsid w:val="0042446F"/>
    <w:rsid w:val="00424F1B"/>
    <w:rsid w:val="00426D57"/>
    <w:rsid w:val="00427403"/>
    <w:rsid w:val="0042748E"/>
    <w:rsid w:val="00427CD6"/>
    <w:rsid w:val="00427DDC"/>
    <w:rsid w:val="004302C8"/>
    <w:rsid w:val="00430FD8"/>
    <w:rsid w:val="00431063"/>
    <w:rsid w:val="0043152D"/>
    <w:rsid w:val="00431910"/>
    <w:rsid w:val="00432714"/>
    <w:rsid w:val="00432996"/>
    <w:rsid w:val="00432F26"/>
    <w:rsid w:val="0043389B"/>
    <w:rsid w:val="00433C04"/>
    <w:rsid w:val="00434272"/>
    <w:rsid w:val="00434621"/>
    <w:rsid w:val="00435C3D"/>
    <w:rsid w:val="00435EBC"/>
    <w:rsid w:val="004366BF"/>
    <w:rsid w:val="00437496"/>
    <w:rsid w:val="00437BBC"/>
    <w:rsid w:val="004408AE"/>
    <w:rsid w:val="00440CA1"/>
    <w:rsid w:val="00440F3C"/>
    <w:rsid w:val="004411A3"/>
    <w:rsid w:val="00441FD8"/>
    <w:rsid w:val="004421D7"/>
    <w:rsid w:val="0044236D"/>
    <w:rsid w:val="0044325A"/>
    <w:rsid w:val="00443C4B"/>
    <w:rsid w:val="00443DA8"/>
    <w:rsid w:val="0044429A"/>
    <w:rsid w:val="004459EA"/>
    <w:rsid w:val="004471BF"/>
    <w:rsid w:val="0044732A"/>
    <w:rsid w:val="00450343"/>
    <w:rsid w:val="004503BB"/>
    <w:rsid w:val="00450C92"/>
    <w:rsid w:val="00451B4D"/>
    <w:rsid w:val="004543AB"/>
    <w:rsid w:val="0045597D"/>
    <w:rsid w:val="00455A68"/>
    <w:rsid w:val="00456493"/>
    <w:rsid w:val="004565A1"/>
    <w:rsid w:val="00456C22"/>
    <w:rsid w:val="00456D64"/>
    <w:rsid w:val="004604DA"/>
    <w:rsid w:val="00460A32"/>
    <w:rsid w:val="00460C93"/>
    <w:rsid w:val="00461104"/>
    <w:rsid w:val="004612C5"/>
    <w:rsid w:val="004619EC"/>
    <w:rsid w:val="0046219C"/>
    <w:rsid w:val="004623E9"/>
    <w:rsid w:val="00462FA9"/>
    <w:rsid w:val="00462FC3"/>
    <w:rsid w:val="00463535"/>
    <w:rsid w:val="00463F55"/>
    <w:rsid w:val="0046436C"/>
    <w:rsid w:val="00464CE4"/>
    <w:rsid w:val="004660EC"/>
    <w:rsid w:val="004664B9"/>
    <w:rsid w:val="0046770C"/>
    <w:rsid w:val="004677CF"/>
    <w:rsid w:val="004705CF"/>
    <w:rsid w:val="0047066C"/>
    <w:rsid w:val="00470762"/>
    <w:rsid w:val="00470DA1"/>
    <w:rsid w:val="00470F7B"/>
    <w:rsid w:val="00472524"/>
    <w:rsid w:val="00472690"/>
    <w:rsid w:val="00472944"/>
    <w:rsid w:val="004736C4"/>
    <w:rsid w:val="004736D8"/>
    <w:rsid w:val="004743A3"/>
    <w:rsid w:val="00475325"/>
    <w:rsid w:val="00475550"/>
    <w:rsid w:val="004756A6"/>
    <w:rsid w:val="00475B28"/>
    <w:rsid w:val="004766FC"/>
    <w:rsid w:val="004804B5"/>
    <w:rsid w:val="00480DBD"/>
    <w:rsid w:val="00480E34"/>
    <w:rsid w:val="00481531"/>
    <w:rsid w:val="004817F5"/>
    <w:rsid w:val="00481A6F"/>
    <w:rsid w:val="00481B94"/>
    <w:rsid w:val="00481E4D"/>
    <w:rsid w:val="004822AF"/>
    <w:rsid w:val="00482525"/>
    <w:rsid w:val="00482776"/>
    <w:rsid w:val="004828CA"/>
    <w:rsid w:val="0048353B"/>
    <w:rsid w:val="004837A7"/>
    <w:rsid w:val="00483982"/>
    <w:rsid w:val="00483C25"/>
    <w:rsid w:val="00484111"/>
    <w:rsid w:val="00484972"/>
    <w:rsid w:val="00484A84"/>
    <w:rsid w:val="00485601"/>
    <w:rsid w:val="0048669C"/>
    <w:rsid w:val="004873A9"/>
    <w:rsid w:val="00487648"/>
    <w:rsid w:val="004878AB"/>
    <w:rsid w:val="00487B00"/>
    <w:rsid w:val="00487F02"/>
    <w:rsid w:val="00490033"/>
    <w:rsid w:val="0049065A"/>
    <w:rsid w:val="00490B46"/>
    <w:rsid w:val="0049120C"/>
    <w:rsid w:val="004916E6"/>
    <w:rsid w:val="004919F7"/>
    <w:rsid w:val="00491F0E"/>
    <w:rsid w:val="004926DF"/>
    <w:rsid w:val="0049281F"/>
    <w:rsid w:val="00492A7D"/>
    <w:rsid w:val="00492D1D"/>
    <w:rsid w:val="00492D37"/>
    <w:rsid w:val="00492F98"/>
    <w:rsid w:val="004935ED"/>
    <w:rsid w:val="00493BBD"/>
    <w:rsid w:val="00494B25"/>
    <w:rsid w:val="004954AE"/>
    <w:rsid w:val="00496052"/>
    <w:rsid w:val="004964B0"/>
    <w:rsid w:val="0049670E"/>
    <w:rsid w:val="0049720B"/>
    <w:rsid w:val="00497AED"/>
    <w:rsid w:val="00497FBA"/>
    <w:rsid w:val="004A0E2F"/>
    <w:rsid w:val="004A14DA"/>
    <w:rsid w:val="004A2007"/>
    <w:rsid w:val="004A2C94"/>
    <w:rsid w:val="004A3B05"/>
    <w:rsid w:val="004A3C33"/>
    <w:rsid w:val="004A4559"/>
    <w:rsid w:val="004A47E1"/>
    <w:rsid w:val="004A5871"/>
    <w:rsid w:val="004A5CE1"/>
    <w:rsid w:val="004A615D"/>
    <w:rsid w:val="004A6D60"/>
    <w:rsid w:val="004A71A7"/>
    <w:rsid w:val="004A7E3A"/>
    <w:rsid w:val="004B00E1"/>
    <w:rsid w:val="004B0F03"/>
    <w:rsid w:val="004B2041"/>
    <w:rsid w:val="004B25F8"/>
    <w:rsid w:val="004B270B"/>
    <w:rsid w:val="004B2C3A"/>
    <w:rsid w:val="004B2DC8"/>
    <w:rsid w:val="004B3FCC"/>
    <w:rsid w:val="004B45D1"/>
    <w:rsid w:val="004B4A88"/>
    <w:rsid w:val="004B4C2F"/>
    <w:rsid w:val="004B5058"/>
    <w:rsid w:val="004B526F"/>
    <w:rsid w:val="004B56FC"/>
    <w:rsid w:val="004B6036"/>
    <w:rsid w:val="004B6E50"/>
    <w:rsid w:val="004B770C"/>
    <w:rsid w:val="004B78A0"/>
    <w:rsid w:val="004C0606"/>
    <w:rsid w:val="004C0CF3"/>
    <w:rsid w:val="004C3E2C"/>
    <w:rsid w:val="004C3F34"/>
    <w:rsid w:val="004C4184"/>
    <w:rsid w:val="004C4733"/>
    <w:rsid w:val="004C4913"/>
    <w:rsid w:val="004C5F87"/>
    <w:rsid w:val="004C6E93"/>
    <w:rsid w:val="004D0558"/>
    <w:rsid w:val="004D0C36"/>
    <w:rsid w:val="004D0CD2"/>
    <w:rsid w:val="004D11B9"/>
    <w:rsid w:val="004D1449"/>
    <w:rsid w:val="004D1D66"/>
    <w:rsid w:val="004D2775"/>
    <w:rsid w:val="004D2DB5"/>
    <w:rsid w:val="004D2F22"/>
    <w:rsid w:val="004D3614"/>
    <w:rsid w:val="004D3A3B"/>
    <w:rsid w:val="004D3DF7"/>
    <w:rsid w:val="004D5AAF"/>
    <w:rsid w:val="004D5D47"/>
    <w:rsid w:val="004D6FF7"/>
    <w:rsid w:val="004D7B0B"/>
    <w:rsid w:val="004D7BD7"/>
    <w:rsid w:val="004E2A26"/>
    <w:rsid w:val="004E3EB1"/>
    <w:rsid w:val="004E405F"/>
    <w:rsid w:val="004E4088"/>
    <w:rsid w:val="004E4121"/>
    <w:rsid w:val="004E484F"/>
    <w:rsid w:val="004E4C30"/>
    <w:rsid w:val="004E513F"/>
    <w:rsid w:val="004E5F31"/>
    <w:rsid w:val="004E614C"/>
    <w:rsid w:val="004E6472"/>
    <w:rsid w:val="004E6FBD"/>
    <w:rsid w:val="004E727C"/>
    <w:rsid w:val="004E74BA"/>
    <w:rsid w:val="004E76F5"/>
    <w:rsid w:val="004F0913"/>
    <w:rsid w:val="004F0C71"/>
    <w:rsid w:val="004F0E41"/>
    <w:rsid w:val="004F1A29"/>
    <w:rsid w:val="004F4DBD"/>
    <w:rsid w:val="004F54E4"/>
    <w:rsid w:val="004F70C0"/>
    <w:rsid w:val="004F71E2"/>
    <w:rsid w:val="004F7299"/>
    <w:rsid w:val="004F744D"/>
    <w:rsid w:val="004F7A83"/>
    <w:rsid w:val="005009F5"/>
    <w:rsid w:val="00501B39"/>
    <w:rsid w:val="00502E5C"/>
    <w:rsid w:val="00502FD4"/>
    <w:rsid w:val="00503CC4"/>
    <w:rsid w:val="00503DAA"/>
    <w:rsid w:val="0050417A"/>
    <w:rsid w:val="00505A31"/>
    <w:rsid w:val="005062B6"/>
    <w:rsid w:val="00506533"/>
    <w:rsid w:val="005066E6"/>
    <w:rsid w:val="005068CE"/>
    <w:rsid w:val="00506B5F"/>
    <w:rsid w:val="00507634"/>
    <w:rsid w:val="00507711"/>
    <w:rsid w:val="005110F4"/>
    <w:rsid w:val="005121CE"/>
    <w:rsid w:val="00512584"/>
    <w:rsid w:val="00513E59"/>
    <w:rsid w:val="00514506"/>
    <w:rsid w:val="0051483E"/>
    <w:rsid w:val="005165C0"/>
    <w:rsid w:val="005166AA"/>
    <w:rsid w:val="005200B4"/>
    <w:rsid w:val="00520405"/>
    <w:rsid w:val="005216B9"/>
    <w:rsid w:val="005219B6"/>
    <w:rsid w:val="00522779"/>
    <w:rsid w:val="00522A58"/>
    <w:rsid w:val="0052322B"/>
    <w:rsid w:val="0052465B"/>
    <w:rsid w:val="00524B6E"/>
    <w:rsid w:val="00524BF6"/>
    <w:rsid w:val="00524E38"/>
    <w:rsid w:val="0052527F"/>
    <w:rsid w:val="00525F12"/>
    <w:rsid w:val="00525F9A"/>
    <w:rsid w:val="005262CF"/>
    <w:rsid w:val="00527BEE"/>
    <w:rsid w:val="0053044A"/>
    <w:rsid w:val="00530BF4"/>
    <w:rsid w:val="00530DE6"/>
    <w:rsid w:val="005314E0"/>
    <w:rsid w:val="005317FA"/>
    <w:rsid w:val="005319B8"/>
    <w:rsid w:val="00532134"/>
    <w:rsid w:val="00532135"/>
    <w:rsid w:val="005323FD"/>
    <w:rsid w:val="0053246F"/>
    <w:rsid w:val="005324F5"/>
    <w:rsid w:val="005325D8"/>
    <w:rsid w:val="00532B81"/>
    <w:rsid w:val="00535839"/>
    <w:rsid w:val="00535BE0"/>
    <w:rsid w:val="005361ED"/>
    <w:rsid w:val="00536689"/>
    <w:rsid w:val="00536FEF"/>
    <w:rsid w:val="0053721D"/>
    <w:rsid w:val="00537269"/>
    <w:rsid w:val="00540BC1"/>
    <w:rsid w:val="00541725"/>
    <w:rsid w:val="005418F3"/>
    <w:rsid w:val="00541AC7"/>
    <w:rsid w:val="0054248B"/>
    <w:rsid w:val="0054279A"/>
    <w:rsid w:val="00543154"/>
    <w:rsid w:val="00543CC6"/>
    <w:rsid w:val="00544E4C"/>
    <w:rsid w:val="00545648"/>
    <w:rsid w:val="00545C00"/>
    <w:rsid w:val="00545D09"/>
    <w:rsid w:val="0054608A"/>
    <w:rsid w:val="00546692"/>
    <w:rsid w:val="00547640"/>
    <w:rsid w:val="00550337"/>
    <w:rsid w:val="00550E7D"/>
    <w:rsid w:val="00550F0A"/>
    <w:rsid w:val="005516C8"/>
    <w:rsid w:val="00551CE6"/>
    <w:rsid w:val="00552149"/>
    <w:rsid w:val="0055279D"/>
    <w:rsid w:val="00553C9A"/>
    <w:rsid w:val="00554F2A"/>
    <w:rsid w:val="005553C5"/>
    <w:rsid w:val="00555A09"/>
    <w:rsid w:val="00555B83"/>
    <w:rsid w:val="0055658D"/>
    <w:rsid w:val="00556F8A"/>
    <w:rsid w:val="00557152"/>
    <w:rsid w:val="005578E9"/>
    <w:rsid w:val="0056017D"/>
    <w:rsid w:val="00560504"/>
    <w:rsid w:val="00560A27"/>
    <w:rsid w:val="00560A58"/>
    <w:rsid w:val="00561496"/>
    <w:rsid w:val="005626B6"/>
    <w:rsid w:val="00562D2F"/>
    <w:rsid w:val="00564178"/>
    <w:rsid w:val="005658B0"/>
    <w:rsid w:val="00566D17"/>
    <w:rsid w:val="005670B8"/>
    <w:rsid w:val="00570018"/>
    <w:rsid w:val="005709D3"/>
    <w:rsid w:val="00570AD8"/>
    <w:rsid w:val="00572D5D"/>
    <w:rsid w:val="005731B9"/>
    <w:rsid w:val="00573A2D"/>
    <w:rsid w:val="00573A52"/>
    <w:rsid w:val="0057416F"/>
    <w:rsid w:val="00574885"/>
    <w:rsid w:val="005748CA"/>
    <w:rsid w:val="005755AC"/>
    <w:rsid w:val="005768A9"/>
    <w:rsid w:val="00576FA7"/>
    <w:rsid w:val="00577749"/>
    <w:rsid w:val="00577FF7"/>
    <w:rsid w:val="00580B4A"/>
    <w:rsid w:val="00581798"/>
    <w:rsid w:val="00581DDB"/>
    <w:rsid w:val="005823C3"/>
    <w:rsid w:val="005834E4"/>
    <w:rsid w:val="00583B5E"/>
    <w:rsid w:val="00583BD9"/>
    <w:rsid w:val="00584EB1"/>
    <w:rsid w:val="00586102"/>
    <w:rsid w:val="00586256"/>
    <w:rsid w:val="005879BB"/>
    <w:rsid w:val="005909A1"/>
    <w:rsid w:val="00591916"/>
    <w:rsid w:val="00592638"/>
    <w:rsid w:val="0059295A"/>
    <w:rsid w:val="00592E0C"/>
    <w:rsid w:val="0059336B"/>
    <w:rsid w:val="00593EB6"/>
    <w:rsid w:val="00594989"/>
    <w:rsid w:val="00594C4A"/>
    <w:rsid w:val="0059528E"/>
    <w:rsid w:val="00595A00"/>
    <w:rsid w:val="0059644E"/>
    <w:rsid w:val="00596EF4"/>
    <w:rsid w:val="0059737A"/>
    <w:rsid w:val="0059776D"/>
    <w:rsid w:val="00597CAA"/>
    <w:rsid w:val="005A03C4"/>
    <w:rsid w:val="005A03EF"/>
    <w:rsid w:val="005A12E0"/>
    <w:rsid w:val="005A1D78"/>
    <w:rsid w:val="005A1E16"/>
    <w:rsid w:val="005A2196"/>
    <w:rsid w:val="005A254C"/>
    <w:rsid w:val="005A26E4"/>
    <w:rsid w:val="005A368B"/>
    <w:rsid w:val="005A4545"/>
    <w:rsid w:val="005A4D7D"/>
    <w:rsid w:val="005A542F"/>
    <w:rsid w:val="005A587C"/>
    <w:rsid w:val="005A6272"/>
    <w:rsid w:val="005A63A7"/>
    <w:rsid w:val="005A7B16"/>
    <w:rsid w:val="005A7BAE"/>
    <w:rsid w:val="005A7BC9"/>
    <w:rsid w:val="005B072B"/>
    <w:rsid w:val="005B0DAD"/>
    <w:rsid w:val="005B1086"/>
    <w:rsid w:val="005B1D2C"/>
    <w:rsid w:val="005B280F"/>
    <w:rsid w:val="005B2B5E"/>
    <w:rsid w:val="005B2BE3"/>
    <w:rsid w:val="005B2C7B"/>
    <w:rsid w:val="005B34D9"/>
    <w:rsid w:val="005B4C10"/>
    <w:rsid w:val="005B549A"/>
    <w:rsid w:val="005B5BC9"/>
    <w:rsid w:val="005B6ACB"/>
    <w:rsid w:val="005B6D84"/>
    <w:rsid w:val="005B7AE1"/>
    <w:rsid w:val="005C0BD8"/>
    <w:rsid w:val="005C150F"/>
    <w:rsid w:val="005C21CC"/>
    <w:rsid w:val="005C24E7"/>
    <w:rsid w:val="005C3FCF"/>
    <w:rsid w:val="005C4282"/>
    <w:rsid w:val="005C47F2"/>
    <w:rsid w:val="005C4FCD"/>
    <w:rsid w:val="005C5AA8"/>
    <w:rsid w:val="005C6089"/>
    <w:rsid w:val="005C6F98"/>
    <w:rsid w:val="005C7B76"/>
    <w:rsid w:val="005D0E79"/>
    <w:rsid w:val="005D1D0E"/>
    <w:rsid w:val="005D2324"/>
    <w:rsid w:val="005D4032"/>
    <w:rsid w:val="005D4EE4"/>
    <w:rsid w:val="005D55BD"/>
    <w:rsid w:val="005D5692"/>
    <w:rsid w:val="005D6476"/>
    <w:rsid w:val="005D6F3A"/>
    <w:rsid w:val="005D7784"/>
    <w:rsid w:val="005D7E74"/>
    <w:rsid w:val="005E065E"/>
    <w:rsid w:val="005E113E"/>
    <w:rsid w:val="005E2A41"/>
    <w:rsid w:val="005E2B79"/>
    <w:rsid w:val="005E2D64"/>
    <w:rsid w:val="005E31F0"/>
    <w:rsid w:val="005E4433"/>
    <w:rsid w:val="005E59F3"/>
    <w:rsid w:val="005E59FC"/>
    <w:rsid w:val="005E6002"/>
    <w:rsid w:val="005E606C"/>
    <w:rsid w:val="005E65A4"/>
    <w:rsid w:val="005E6E5D"/>
    <w:rsid w:val="005E70C7"/>
    <w:rsid w:val="005F037A"/>
    <w:rsid w:val="005F048F"/>
    <w:rsid w:val="005F05A6"/>
    <w:rsid w:val="005F06E5"/>
    <w:rsid w:val="005F2EC6"/>
    <w:rsid w:val="005F33C4"/>
    <w:rsid w:val="005F3A8A"/>
    <w:rsid w:val="005F3C7B"/>
    <w:rsid w:val="005F4677"/>
    <w:rsid w:val="005F5075"/>
    <w:rsid w:val="005F535A"/>
    <w:rsid w:val="005F6460"/>
    <w:rsid w:val="005F6DA2"/>
    <w:rsid w:val="005F7588"/>
    <w:rsid w:val="005F7BFB"/>
    <w:rsid w:val="00600104"/>
    <w:rsid w:val="00600927"/>
    <w:rsid w:val="006031AD"/>
    <w:rsid w:val="00603BF0"/>
    <w:rsid w:val="0060403B"/>
    <w:rsid w:val="0060405E"/>
    <w:rsid w:val="00604E00"/>
    <w:rsid w:val="006053EF"/>
    <w:rsid w:val="00605719"/>
    <w:rsid w:val="00605B08"/>
    <w:rsid w:val="00605F14"/>
    <w:rsid w:val="0060636C"/>
    <w:rsid w:val="006065D4"/>
    <w:rsid w:val="00606B15"/>
    <w:rsid w:val="00606BD7"/>
    <w:rsid w:val="0060720C"/>
    <w:rsid w:val="00607310"/>
    <w:rsid w:val="00607B18"/>
    <w:rsid w:val="00612EB7"/>
    <w:rsid w:val="00613A65"/>
    <w:rsid w:val="00614483"/>
    <w:rsid w:val="00614533"/>
    <w:rsid w:val="006148ED"/>
    <w:rsid w:val="00614F23"/>
    <w:rsid w:val="00615280"/>
    <w:rsid w:val="006157AD"/>
    <w:rsid w:val="00615A7E"/>
    <w:rsid w:val="00616D53"/>
    <w:rsid w:val="006172A5"/>
    <w:rsid w:val="00617567"/>
    <w:rsid w:val="00620345"/>
    <w:rsid w:val="00620F50"/>
    <w:rsid w:val="00621EF5"/>
    <w:rsid w:val="00622793"/>
    <w:rsid w:val="00622F0E"/>
    <w:rsid w:val="00623086"/>
    <w:rsid w:val="00624883"/>
    <w:rsid w:val="00624953"/>
    <w:rsid w:val="00625E48"/>
    <w:rsid w:val="00626275"/>
    <w:rsid w:val="006263E0"/>
    <w:rsid w:val="00626960"/>
    <w:rsid w:val="00626DBB"/>
    <w:rsid w:val="00627535"/>
    <w:rsid w:val="00627C74"/>
    <w:rsid w:val="006316A7"/>
    <w:rsid w:val="006318D4"/>
    <w:rsid w:val="00631990"/>
    <w:rsid w:val="00631EB6"/>
    <w:rsid w:val="00631EBB"/>
    <w:rsid w:val="006326C2"/>
    <w:rsid w:val="0063295A"/>
    <w:rsid w:val="006329B1"/>
    <w:rsid w:val="00632A93"/>
    <w:rsid w:val="00632ACA"/>
    <w:rsid w:val="00632D05"/>
    <w:rsid w:val="00633BAF"/>
    <w:rsid w:val="00635FFB"/>
    <w:rsid w:val="00636444"/>
    <w:rsid w:val="00636E92"/>
    <w:rsid w:val="00637CC4"/>
    <w:rsid w:val="006409FA"/>
    <w:rsid w:val="00642F14"/>
    <w:rsid w:val="00643951"/>
    <w:rsid w:val="00644A58"/>
    <w:rsid w:val="00644CF6"/>
    <w:rsid w:val="00645265"/>
    <w:rsid w:val="00645E05"/>
    <w:rsid w:val="00645ED8"/>
    <w:rsid w:val="006473C9"/>
    <w:rsid w:val="006476B6"/>
    <w:rsid w:val="00647FD4"/>
    <w:rsid w:val="00650832"/>
    <w:rsid w:val="00650BF6"/>
    <w:rsid w:val="00650FE9"/>
    <w:rsid w:val="0065198F"/>
    <w:rsid w:val="00651AD6"/>
    <w:rsid w:val="00651B8C"/>
    <w:rsid w:val="00651C85"/>
    <w:rsid w:val="00652053"/>
    <w:rsid w:val="0065218D"/>
    <w:rsid w:val="006524CC"/>
    <w:rsid w:val="00652B68"/>
    <w:rsid w:val="00653816"/>
    <w:rsid w:val="006542D5"/>
    <w:rsid w:val="006547B5"/>
    <w:rsid w:val="00654F11"/>
    <w:rsid w:val="006558E7"/>
    <w:rsid w:val="00656656"/>
    <w:rsid w:val="00656BBA"/>
    <w:rsid w:val="00660451"/>
    <w:rsid w:val="006604D5"/>
    <w:rsid w:val="00663296"/>
    <w:rsid w:val="00663E2B"/>
    <w:rsid w:val="00664F92"/>
    <w:rsid w:val="00665227"/>
    <w:rsid w:val="00666E7B"/>
    <w:rsid w:val="006679B6"/>
    <w:rsid w:val="00670A77"/>
    <w:rsid w:val="00670AB7"/>
    <w:rsid w:val="006713CD"/>
    <w:rsid w:val="00671443"/>
    <w:rsid w:val="0067178C"/>
    <w:rsid w:val="00671EE1"/>
    <w:rsid w:val="00672324"/>
    <w:rsid w:val="00672E21"/>
    <w:rsid w:val="00673362"/>
    <w:rsid w:val="00673F36"/>
    <w:rsid w:val="00674653"/>
    <w:rsid w:val="006748AF"/>
    <w:rsid w:val="00674C34"/>
    <w:rsid w:val="006751C1"/>
    <w:rsid w:val="0067549E"/>
    <w:rsid w:val="00675594"/>
    <w:rsid w:val="0067582F"/>
    <w:rsid w:val="00675858"/>
    <w:rsid w:val="00675954"/>
    <w:rsid w:val="0067626D"/>
    <w:rsid w:val="006766A4"/>
    <w:rsid w:val="00676917"/>
    <w:rsid w:val="00676AAB"/>
    <w:rsid w:val="00677C9E"/>
    <w:rsid w:val="00681467"/>
    <w:rsid w:val="00682661"/>
    <w:rsid w:val="00683214"/>
    <w:rsid w:val="006838A5"/>
    <w:rsid w:val="00683917"/>
    <w:rsid w:val="00684438"/>
    <w:rsid w:val="006850D8"/>
    <w:rsid w:val="00685410"/>
    <w:rsid w:val="006856B3"/>
    <w:rsid w:val="00685EBA"/>
    <w:rsid w:val="006867EE"/>
    <w:rsid w:val="00687016"/>
    <w:rsid w:val="0069149A"/>
    <w:rsid w:val="006919CC"/>
    <w:rsid w:val="00692845"/>
    <w:rsid w:val="00693581"/>
    <w:rsid w:val="0069360A"/>
    <w:rsid w:val="0069387E"/>
    <w:rsid w:val="0069392D"/>
    <w:rsid w:val="00694594"/>
    <w:rsid w:val="0069587A"/>
    <w:rsid w:val="00695A47"/>
    <w:rsid w:val="00696935"/>
    <w:rsid w:val="00696C16"/>
    <w:rsid w:val="00697411"/>
    <w:rsid w:val="006A120D"/>
    <w:rsid w:val="006A155C"/>
    <w:rsid w:val="006A19EB"/>
    <w:rsid w:val="006A2B23"/>
    <w:rsid w:val="006A2D2C"/>
    <w:rsid w:val="006A34FE"/>
    <w:rsid w:val="006A3B40"/>
    <w:rsid w:val="006A4021"/>
    <w:rsid w:val="006A4EB6"/>
    <w:rsid w:val="006A5033"/>
    <w:rsid w:val="006A5110"/>
    <w:rsid w:val="006A59F0"/>
    <w:rsid w:val="006A679F"/>
    <w:rsid w:val="006A6B5A"/>
    <w:rsid w:val="006B024E"/>
    <w:rsid w:val="006B0643"/>
    <w:rsid w:val="006B0877"/>
    <w:rsid w:val="006B0D6C"/>
    <w:rsid w:val="006B0F68"/>
    <w:rsid w:val="006B1626"/>
    <w:rsid w:val="006B263E"/>
    <w:rsid w:val="006B26FA"/>
    <w:rsid w:val="006B3428"/>
    <w:rsid w:val="006B3880"/>
    <w:rsid w:val="006B4063"/>
    <w:rsid w:val="006B4466"/>
    <w:rsid w:val="006B52FB"/>
    <w:rsid w:val="006B55B7"/>
    <w:rsid w:val="006B5FDB"/>
    <w:rsid w:val="006B60DA"/>
    <w:rsid w:val="006B6694"/>
    <w:rsid w:val="006B770B"/>
    <w:rsid w:val="006B7840"/>
    <w:rsid w:val="006B797F"/>
    <w:rsid w:val="006C0A7B"/>
    <w:rsid w:val="006C1BFE"/>
    <w:rsid w:val="006C267F"/>
    <w:rsid w:val="006C299F"/>
    <w:rsid w:val="006C2A8F"/>
    <w:rsid w:val="006C2E34"/>
    <w:rsid w:val="006C2E85"/>
    <w:rsid w:val="006C3183"/>
    <w:rsid w:val="006C36AD"/>
    <w:rsid w:val="006C3937"/>
    <w:rsid w:val="006C5B67"/>
    <w:rsid w:val="006C613B"/>
    <w:rsid w:val="006C636E"/>
    <w:rsid w:val="006C67FD"/>
    <w:rsid w:val="006C6AB3"/>
    <w:rsid w:val="006C7379"/>
    <w:rsid w:val="006D006E"/>
    <w:rsid w:val="006D0C95"/>
    <w:rsid w:val="006D11A1"/>
    <w:rsid w:val="006D13C9"/>
    <w:rsid w:val="006D1655"/>
    <w:rsid w:val="006D2489"/>
    <w:rsid w:val="006D25A9"/>
    <w:rsid w:val="006D287B"/>
    <w:rsid w:val="006D28D9"/>
    <w:rsid w:val="006D2ACE"/>
    <w:rsid w:val="006D2D98"/>
    <w:rsid w:val="006D3321"/>
    <w:rsid w:val="006D38BE"/>
    <w:rsid w:val="006D4BAC"/>
    <w:rsid w:val="006D5330"/>
    <w:rsid w:val="006D7009"/>
    <w:rsid w:val="006D7091"/>
    <w:rsid w:val="006E0262"/>
    <w:rsid w:val="006E15F6"/>
    <w:rsid w:val="006E1E82"/>
    <w:rsid w:val="006E2B0D"/>
    <w:rsid w:val="006E2B3B"/>
    <w:rsid w:val="006E30D6"/>
    <w:rsid w:val="006E35EB"/>
    <w:rsid w:val="006E38C0"/>
    <w:rsid w:val="006E4181"/>
    <w:rsid w:val="006E49E9"/>
    <w:rsid w:val="006E5BE6"/>
    <w:rsid w:val="006E5D13"/>
    <w:rsid w:val="006E5D3B"/>
    <w:rsid w:val="006E5E00"/>
    <w:rsid w:val="006E6003"/>
    <w:rsid w:val="006E657B"/>
    <w:rsid w:val="006E72F7"/>
    <w:rsid w:val="006E7E92"/>
    <w:rsid w:val="006F029B"/>
    <w:rsid w:val="006F1953"/>
    <w:rsid w:val="006F1C98"/>
    <w:rsid w:val="006F23F9"/>
    <w:rsid w:val="006F2A4F"/>
    <w:rsid w:val="006F2E67"/>
    <w:rsid w:val="006F3022"/>
    <w:rsid w:val="006F31C6"/>
    <w:rsid w:val="006F3310"/>
    <w:rsid w:val="006F57AE"/>
    <w:rsid w:val="006F6007"/>
    <w:rsid w:val="006F6DDC"/>
    <w:rsid w:val="006F6F2E"/>
    <w:rsid w:val="006F7C9C"/>
    <w:rsid w:val="00700499"/>
    <w:rsid w:val="00702F69"/>
    <w:rsid w:val="00703495"/>
    <w:rsid w:val="00703D64"/>
    <w:rsid w:val="007049E2"/>
    <w:rsid w:val="00704BAA"/>
    <w:rsid w:val="00705304"/>
    <w:rsid w:val="007066DF"/>
    <w:rsid w:val="007067A0"/>
    <w:rsid w:val="00707135"/>
    <w:rsid w:val="007077B5"/>
    <w:rsid w:val="00707810"/>
    <w:rsid w:val="007104B2"/>
    <w:rsid w:val="00710D14"/>
    <w:rsid w:val="00711D3E"/>
    <w:rsid w:val="00712E48"/>
    <w:rsid w:val="00713AC6"/>
    <w:rsid w:val="00713EE6"/>
    <w:rsid w:val="00713F19"/>
    <w:rsid w:val="00714D03"/>
    <w:rsid w:val="00716095"/>
    <w:rsid w:val="007169E0"/>
    <w:rsid w:val="00716D68"/>
    <w:rsid w:val="007178DB"/>
    <w:rsid w:val="00720FFF"/>
    <w:rsid w:val="0072179C"/>
    <w:rsid w:val="00721A86"/>
    <w:rsid w:val="00721DC1"/>
    <w:rsid w:val="0072224B"/>
    <w:rsid w:val="00722956"/>
    <w:rsid w:val="00722D14"/>
    <w:rsid w:val="00722E36"/>
    <w:rsid w:val="00723C1B"/>
    <w:rsid w:val="00725C23"/>
    <w:rsid w:val="00725FC5"/>
    <w:rsid w:val="007263C4"/>
    <w:rsid w:val="007273BD"/>
    <w:rsid w:val="0073026A"/>
    <w:rsid w:val="00730530"/>
    <w:rsid w:val="0073086C"/>
    <w:rsid w:val="00730BA1"/>
    <w:rsid w:val="007313A5"/>
    <w:rsid w:val="00733942"/>
    <w:rsid w:val="00733EB8"/>
    <w:rsid w:val="007344F4"/>
    <w:rsid w:val="00734674"/>
    <w:rsid w:val="00734B99"/>
    <w:rsid w:val="00735B63"/>
    <w:rsid w:val="00735B8D"/>
    <w:rsid w:val="00735CCA"/>
    <w:rsid w:val="00736288"/>
    <w:rsid w:val="00736AD9"/>
    <w:rsid w:val="00736F36"/>
    <w:rsid w:val="00737276"/>
    <w:rsid w:val="00737853"/>
    <w:rsid w:val="00740670"/>
    <w:rsid w:val="0074163B"/>
    <w:rsid w:val="00742C0B"/>
    <w:rsid w:val="00742E78"/>
    <w:rsid w:val="00743ADA"/>
    <w:rsid w:val="00744230"/>
    <w:rsid w:val="00744DB6"/>
    <w:rsid w:val="007455D1"/>
    <w:rsid w:val="007462E2"/>
    <w:rsid w:val="00746721"/>
    <w:rsid w:val="00746780"/>
    <w:rsid w:val="00746A30"/>
    <w:rsid w:val="00747817"/>
    <w:rsid w:val="0074790D"/>
    <w:rsid w:val="00747AEB"/>
    <w:rsid w:val="00751095"/>
    <w:rsid w:val="007515BF"/>
    <w:rsid w:val="007518E3"/>
    <w:rsid w:val="00751A33"/>
    <w:rsid w:val="00752679"/>
    <w:rsid w:val="00752C50"/>
    <w:rsid w:val="00752FCD"/>
    <w:rsid w:val="0075385D"/>
    <w:rsid w:val="00754419"/>
    <w:rsid w:val="00756395"/>
    <w:rsid w:val="007578C8"/>
    <w:rsid w:val="007603EA"/>
    <w:rsid w:val="0076077E"/>
    <w:rsid w:val="007607C2"/>
    <w:rsid w:val="00760D54"/>
    <w:rsid w:val="00761026"/>
    <w:rsid w:val="007612FA"/>
    <w:rsid w:val="00761F4F"/>
    <w:rsid w:val="007626BD"/>
    <w:rsid w:val="00762736"/>
    <w:rsid w:val="00765A78"/>
    <w:rsid w:val="00765DB6"/>
    <w:rsid w:val="0076612D"/>
    <w:rsid w:val="007668B6"/>
    <w:rsid w:val="00766E43"/>
    <w:rsid w:val="00767487"/>
    <w:rsid w:val="007678CC"/>
    <w:rsid w:val="007724DD"/>
    <w:rsid w:val="00772CFB"/>
    <w:rsid w:val="0077329D"/>
    <w:rsid w:val="00773545"/>
    <w:rsid w:val="0077355E"/>
    <w:rsid w:val="0077361F"/>
    <w:rsid w:val="00773B81"/>
    <w:rsid w:val="00773CA7"/>
    <w:rsid w:val="007742FD"/>
    <w:rsid w:val="0077480E"/>
    <w:rsid w:val="00774AF2"/>
    <w:rsid w:val="0077512C"/>
    <w:rsid w:val="007751CE"/>
    <w:rsid w:val="007752FD"/>
    <w:rsid w:val="00775630"/>
    <w:rsid w:val="007758F1"/>
    <w:rsid w:val="00775DD9"/>
    <w:rsid w:val="00775E0E"/>
    <w:rsid w:val="007774DA"/>
    <w:rsid w:val="007804D9"/>
    <w:rsid w:val="0078051D"/>
    <w:rsid w:val="00780A7B"/>
    <w:rsid w:val="00781DDB"/>
    <w:rsid w:val="00782100"/>
    <w:rsid w:val="0078302B"/>
    <w:rsid w:val="0078405C"/>
    <w:rsid w:val="00784222"/>
    <w:rsid w:val="00785459"/>
    <w:rsid w:val="00785519"/>
    <w:rsid w:val="00785D1C"/>
    <w:rsid w:val="0078696B"/>
    <w:rsid w:val="007869EE"/>
    <w:rsid w:val="0078701B"/>
    <w:rsid w:val="00787239"/>
    <w:rsid w:val="00790869"/>
    <w:rsid w:val="00790AEA"/>
    <w:rsid w:val="00790DB9"/>
    <w:rsid w:val="00791BDF"/>
    <w:rsid w:val="007926B7"/>
    <w:rsid w:val="0079314C"/>
    <w:rsid w:val="007931AD"/>
    <w:rsid w:val="007933A4"/>
    <w:rsid w:val="007944EB"/>
    <w:rsid w:val="00795EEF"/>
    <w:rsid w:val="00797269"/>
    <w:rsid w:val="00797D1B"/>
    <w:rsid w:val="007A00C7"/>
    <w:rsid w:val="007A0CE2"/>
    <w:rsid w:val="007A0F12"/>
    <w:rsid w:val="007A101A"/>
    <w:rsid w:val="007A1154"/>
    <w:rsid w:val="007A191C"/>
    <w:rsid w:val="007A279A"/>
    <w:rsid w:val="007A2D34"/>
    <w:rsid w:val="007A2E15"/>
    <w:rsid w:val="007A3BE5"/>
    <w:rsid w:val="007A449E"/>
    <w:rsid w:val="007A44D2"/>
    <w:rsid w:val="007A5CB7"/>
    <w:rsid w:val="007A6326"/>
    <w:rsid w:val="007A6583"/>
    <w:rsid w:val="007A6E88"/>
    <w:rsid w:val="007A784C"/>
    <w:rsid w:val="007A7C65"/>
    <w:rsid w:val="007B0A2D"/>
    <w:rsid w:val="007B0EBC"/>
    <w:rsid w:val="007B1085"/>
    <w:rsid w:val="007B11B7"/>
    <w:rsid w:val="007B1920"/>
    <w:rsid w:val="007B2576"/>
    <w:rsid w:val="007B2997"/>
    <w:rsid w:val="007B3463"/>
    <w:rsid w:val="007B3722"/>
    <w:rsid w:val="007B3B73"/>
    <w:rsid w:val="007B3FCA"/>
    <w:rsid w:val="007B4064"/>
    <w:rsid w:val="007B4867"/>
    <w:rsid w:val="007B55A2"/>
    <w:rsid w:val="007B6081"/>
    <w:rsid w:val="007B60F7"/>
    <w:rsid w:val="007B6AB2"/>
    <w:rsid w:val="007B6FB5"/>
    <w:rsid w:val="007C00FD"/>
    <w:rsid w:val="007C1B33"/>
    <w:rsid w:val="007C1DA3"/>
    <w:rsid w:val="007C2448"/>
    <w:rsid w:val="007C3BA8"/>
    <w:rsid w:val="007C4357"/>
    <w:rsid w:val="007C43C7"/>
    <w:rsid w:val="007C44D3"/>
    <w:rsid w:val="007C5CE6"/>
    <w:rsid w:val="007C6020"/>
    <w:rsid w:val="007C61E7"/>
    <w:rsid w:val="007C6918"/>
    <w:rsid w:val="007C7538"/>
    <w:rsid w:val="007D080D"/>
    <w:rsid w:val="007D215C"/>
    <w:rsid w:val="007D2591"/>
    <w:rsid w:val="007D3AFA"/>
    <w:rsid w:val="007D4671"/>
    <w:rsid w:val="007D4A52"/>
    <w:rsid w:val="007D7240"/>
    <w:rsid w:val="007D7504"/>
    <w:rsid w:val="007D7590"/>
    <w:rsid w:val="007D7E3D"/>
    <w:rsid w:val="007E0E3F"/>
    <w:rsid w:val="007E0E89"/>
    <w:rsid w:val="007E1A6E"/>
    <w:rsid w:val="007E280C"/>
    <w:rsid w:val="007E5477"/>
    <w:rsid w:val="007E6653"/>
    <w:rsid w:val="007E6F40"/>
    <w:rsid w:val="007F0319"/>
    <w:rsid w:val="007F0C91"/>
    <w:rsid w:val="007F1510"/>
    <w:rsid w:val="007F18C4"/>
    <w:rsid w:val="007F2732"/>
    <w:rsid w:val="007F3A45"/>
    <w:rsid w:val="007F3AC0"/>
    <w:rsid w:val="007F4E8A"/>
    <w:rsid w:val="007F4F23"/>
    <w:rsid w:val="007F6155"/>
    <w:rsid w:val="007F6264"/>
    <w:rsid w:val="007F6E16"/>
    <w:rsid w:val="007F6E87"/>
    <w:rsid w:val="007F717B"/>
    <w:rsid w:val="007F7925"/>
    <w:rsid w:val="007F7EDC"/>
    <w:rsid w:val="007F7F5B"/>
    <w:rsid w:val="007F7FED"/>
    <w:rsid w:val="007F7FF9"/>
    <w:rsid w:val="0080034E"/>
    <w:rsid w:val="00800FD3"/>
    <w:rsid w:val="008018A2"/>
    <w:rsid w:val="00801977"/>
    <w:rsid w:val="00801A30"/>
    <w:rsid w:val="00801A9B"/>
    <w:rsid w:val="00805B65"/>
    <w:rsid w:val="00805F7C"/>
    <w:rsid w:val="00806518"/>
    <w:rsid w:val="00806DCD"/>
    <w:rsid w:val="008077C2"/>
    <w:rsid w:val="00807B8A"/>
    <w:rsid w:val="00807C9E"/>
    <w:rsid w:val="00807E67"/>
    <w:rsid w:val="00810BED"/>
    <w:rsid w:val="00810F59"/>
    <w:rsid w:val="00811002"/>
    <w:rsid w:val="00811244"/>
    <w:rsid w:val="00812566"/>
    <w:rsid w:val="00812900"/>
    <w:rsid w:val="00812C85"/>
    <w:rsid w:val="00812DF1"/>
    <w:rsid w:val="008130FC"/>
    <w:rsid w:val="00813C9E"/>
    <w:rsid w:val="0081428A"/>
    <w:rsid w:val="008144CA"/>
    <w:rsid w:val="008170C8"/>
    <w:rsid w:val="00817820"/>
    <w:rsid w:val="00817D75"/>
    <w:rsid w:val="008202F2"/>
    <w:rsid w:val="008212D7"/>
    <w:rsid w:val="0082167D"/>
    <w:rsid w:val="00821962"/>
    <w:rsid w:val="00821E75"/>
    <w:rsid w:val="00822DDC"/>
    <w:rsid w:val="00822EB9"/>
    <w:rsid w:val="00823A0A"/>
    <w:rsid w:val="00824F60"/>
    <w:rsid w:val="00825A17"/>
    <w:rsid w:val="00826222"/>
    <w:rsid w:val="008264C0"/>
    <w:rsid w:val="00826CA7"/>
    <w:rsid w:val="00826E0E"/>
    <w:rsid w:val="00827076"/>
    <w:rsid w:val="00827599"/>
    <w:rsid w:val="00827624"/>
    <w:rsid w:val="00827EAA"/>
    <w:rsid w:val="00831896"/>
    <w:rsid w:val="00831943"/>
    <w:rsid w:val="0083327C"/>
    <w:rsid w:val="00833621"/>
    <w:rsid w:val="00833CB7"/>
    <w:rsid w:val="00833DD3"/>
    <w:rsid w:val="00833EE1"/>
    <w:rsid w:val="008344E0"/>
    <w:rsid w:val="00834C0C"/>
    <w:rsid w:val="00836859"/>
    <w:rsid w:val="00836DDB"/>
    <w:rsid w:val="00840BA0"/>
    <w:rsid w:val="0084114D"/>
    <w:rsid w:val="00842403"/>
    <w:rsid w:val="008424AF"/>
    <w:rsid w:val="008425FD"/>
    <w:rsid w:val="00842CA0"/>
    <w:rsid w:val="00843C23"/>
    <w:rsid w:val="0084401C"/>
    <w:rsid w:val="008442F2"/>
    <w:rsid w:val="008457A9"/>
    <w:rsid w:val="00845ADC"/>
    <w:rsid w:val="00846957"/>
    <w:rsid w:val="00847CC2"/>
    <w:rsid w:val="008503E3"/>
    <w:rsid w:val="008504FD"/>
    <w:rsid w:val="00850767"/>
    <w:rsid w:val="00850EDB"/>
    <w:rsid w:val="008512C1"/>
    <w:rsid w:val="00851B3E"/>
    <w:rsid w:val="00851EFA"/>
    <w:rsid w:val="0085293F"/>
    <w:rsid w:val="00852B5A"/>
    <w:rsid w:val="00852D2E"/>
    <w:rsid w:val="00853C8F"/>
    <w:rsid w:val="00854D0D"/>
    <w:rsid w:val="00855739"/>
    <w:rsid w:val="00856644"/>
    <w:rsid w:val="00856ECC"/>
    <w:rsid w:val="00857DB3"/>
    <w:rsid w:val="00857EBC"/>
    <w:rsid w:val="00860216"/>
    <w:rsid w:val="00860405"/>
    <w:rsid w:val="00860F8F"/>
    <w:rsid w:val="0086196A"/>
    <w:rsid w:val="00861BA6"/>
    <w:rsid w:val="00861D26"/>
    <w:rsid w:val="00861E73"/>
    <w:rsid w:val="008629FE"/>
    <w:rsid w:val="00862B5E"/>
    <w:rsid w:val="00862BAE"/>
    <w:rsid w:val="00863B92"/>
    <w:rsid w:val="00864188"/>
    <w:rsid w:val="00864260"/>
    <w:rsid w:val="008646EA"/>
    <w:rsid w:val="0086486D"/>
    <w:rsid w:val="00864E5A"/>
    <w:rsid w:val="00865342"/>
    <w:rsid w:val="00865D69"/>
    <w:rsid w:val="00866DEE"/>
    <w:rsid w:val="008701F2"/>
    <w:rsid w:val="00870C1C"/>
    <w:rsid w:val="00870EAB"/>
    <w:rsid w:val="0087306F"/>
    <w:rsid w:val="00873588"/>
    <w:rsid w:val="008737AF"/>
    <w:rsid w:val="00873C53"/>
    <w:rsid w:val="0087410F"/>
    <w:rsid w:val="008744BC"/>
    <w:rsid w:val="008754C1"/>
    <w:rsid w:val="00875756"/>
    <w:rsid w:val="0087726E"/>
    <w:rsid w:val="008779B8"/>
    <w:rsid w:val="00881327"/>
    <w:rsid w:val="00881DA0"/>
    <w:rsid w:val="00882E92"/>
    <w:rsid w:val="0088315A"/>
    <w:rsid w:val="00884047"/>
    <w:rsid w:val="0088415B"/>
    <w:rsid w:val="008847D7"/>
    <w:rsid w:val="00884B3F"/>
    <w:rsid w:val="00884C17"/>
    <w:rsid w:val="00885481"/>
    <w:rsid w:val="008855CB"/>
    <w:rsid w:val="008859A8"/>
    <w:rsid w:val="00885DD2"/>
    <w:rsid w:val="00886F6F"/>
    <w:rsid w:val="00887C2F"/>
    <w:rsid w:val="00887D9E"/>
    <w:rsid w:val="00887DFB"/>
    <w:rsid w:val="00887F6D"/>
    <w:rsid w:val="008905DD"/>
    <w:rsid w:val="00890B12"/>
    <w:rsid w:val="00890C9E"/>
    <w:rsid w:val="00890E8C"/>
    <w:rsid w:val="0089163F"/>
    <w:rsid w:val="0089192E"/>
    <w:rsid w:val="00892884"/>
    <w:rsid w:val="00892A9D"/>
    <w:rsid w:val="00892D33"/>
    <w:rsid w:val="008933DC"/>
    <w:rsid w:val="008934E4"/>
    <w:rsid w:val="00893BF2"/>
    <w:rsid w:val="00893C71"/>
    <w:rsid w:val="0089415E"/>
    <w:rsid w:val="00894239"/>
    <w:rsid w:val="0089567F"/>
    <w:rsid w:val="00895D5F"/>
    <w:rsid w:val="00896600"/>
    <w:rsid w:val="00896D24"/>
    <w:rsid w:val="00897166"/>
    <w:rsid w:val="008972FC"/>
    <w:rsid w:val="00897759"/>
    <w:rsid w:val="00897AB6"/>
    <w:rsid w:val="008A118F"/>
    <w:rsid w:val="008A11F1"/>
    <w:rsid w:val="008A1728"/>
    <w:rsid w:val="008A18AE"/>
    <w:rsid w:val="008A1974"/>
    <w:rsid w:val="008A19E9"/>
    <w:rsid w:val="008A276D"/>
    <w:rsid w:val="008A31D2"/>
    <w:rsid w:val="008A40C1"/>
    <w:rsid w:val="008A4120"/>
    <w:rsid w:val="008A48DA"/>
    <w:rsid w:val="008A49DD"/>
    <w:rsid w:val="008A50B1"/>
    <w:rsid w:val="008A665A"/>
    <w:rsid w:val="008A67C6"/>
    <w:rsid w:val="008A7FCC"/>
    <w:rsid w:val="008B014A"/>
    <w:rsid w:val="008B0285"/>
    <w:rsid w:val="008B07D6"/>
    <w:rsid w:val="008B09FE"/>
    <w:rsid w:val="008B0F1A"/>
    <w:rsid w:val="008B117D"/>
    <w:rsid w:val="008B1425"/>
    <w:rsid w:val="008B1DC6"/>
    <w:rsid w:val="008B2289"/>
    <w:rsid w:val="008B422D"/>
    <w:rsid w:val="008B5325"/>
    <w:rsid w:val="008B5342"/>
    <w:rsid w:val="008B537B"/>
    <w:rsid w:val="008B6750"/>
    <w:rsid w:val="008B7816"/>
    <w:rsid w:val="008B7946"/>
    <w:rsid w:val="008C06E1"/>
    <w:rsid w:val="008C1D29"/>
    <w:rsid w:val="008C250D"/>
    <w:rsid w:val="008C2D5B"/>
    <w:rsid w:val="008C4012"/>
    <w:rsid w:val="008C538E"/>
    <w:rsid w:val="008C5876"/>
    <w:rsid w:val="008C5CD8"/>
    <w:rsid w:val="008C6F0E"/>
    <w:rsid w:val="008C757D"/>
    <w:rsid w:val="008C7F4B"/>
    <w:rsid w:val="008D2705"/>
    <w:rsid w:val="008D2754"/>
    <w:rsid w:val="008D2F3D"/>
    <w:rsid w:val="008D31F7"/>
    <w:rsid w:val="008D4105"/>
    <w:rsid w:val="008D48C8"/>
    <w:rsid w:val="008D4F55"/>
    <w:rsid w:val="008D5F38"/>
    <w:rsid w:val="008D613A"/>
    <w:rsid w:val="008D6868"/>
    <w:rsid w:val="008D6FBA"/>
    <w:rsid w:val="008D7979"/>
    <w:rsid w:val="008E0369"/>
    <w:rsid w:val="008E0565"/>
    <w:rsid w:val="008E142D"/>
    <w:rsid w:val="008E17AB"/>
    <w:rsid w:val="008E1C3B"/>
    <w:rsid w:val="008E27D0"/>
    <w:rsid w:val="008E2C37"/>
    <w:rsid w:val="008E2CF3"/>
    <w:rsid w:val="008E35AD"/>
    <w:rsid w:val="008E37AF"/>
    <w:rsid w:val="008E4056"/>
    <w:rsid w:val="008E549F"/>
    <w:rsid w:val="008E5655"/>
    <w:rsid w:val="008E5B38"/>
    <w:rsid w:val="008E6444"/>
    <w:rsid w:val="008E64D7"/>
    <w:rsid w:val="008F017E"/>
    <w:rsid w:val="008F088A"/>
    <w:rsid w:val="008F14C1"/>
    <w:rsid w:val="008F1671"/>
    <w:rsid w:val="008F2796"/>
    <w:rsid w:val="008F2E4D"/>
    <w:rsid w:val="008F34C0"/>
    <w:rsid w:val="008F41CA"/>
    <w:rsid w:val="008F4324"/>
    <w:rsid w:val="008F444D"/>
    <w:rsid w:val="008F5246"/>
    <w:rsid w:val="008F57B0"/>
    <w:rsid w:val="008F5974"/>
    <w:rsid w:val="008F6570"/>
    <w:rsid w:val="008F753B"/>
    <w:rsid w:val="008F7712"/>
    <w:rsid w:val="008F7BB7"/>
    <w:rsid w:val="008F7F62"/>
    <w:rsid w:val="009012F7"/>
    <w:rsid w:val="009030F5"/>
    <w:rsid w:val="009039B4"/>
    <w:rsid w:val="00904C64"/>
    <w:rsid w:val="009055EA"/>
    <w:rsid w:val="0090574D"/>
    <w:rsid w:val="00905E7B"/>
    <w:rsid w:val="009067BA"/>
    <w:rsid w:val="00911181"/>
    <w:rsid w:val="00911CA1"/>
    <w:rsid w:val="009129F3"/>
    <w:rsid w:val="0091383D"/>
    <w:rsid w:val="00913DDA"/>
    <w:rsid w:val="00914D51"/>
    <w:rsid w:val="009150FF"/>
    <w:rsid w:val="009161DA"/>
    <w:rsid w:val="009165B3"/>
    <w:rsid w:val="00920A1E"/>
    <w:rsid w:val="00921CB0"/>
    <w:rsid w:val="00922228"/>
    <w:rsid w:val="00922366"/>
    <w:rsid w:val="00922CE5"/>
    <w:rsid w:val="00924A69"/>
    <w:rsid w:val="00924D7C"/>
    <w:rsid w:val="00925203"/>
    <w:rsid w:val="00925586"/>
    <w:rsid w:val="00925FE0"/>
    <w:rsid w:val="00926B6D"/>
    <w:rsid w:val="009279C0"/>
    <w:rsid w:val="00930241"/>
    <w:rsid w:val="00930A6A"/>
    <w:rsid w:val="0093299D"/>
    <w:rsid w:val="00932E16"/>
    <w:rsid w:val="00933112"/>
    <w:rsid w:val="0093328C"/>
    <w:rsid w:val="009332D6"/>
    <w:rsid w:val="00933633"/>
    <w:rsid w:val="009338E9"/>
    <w:rsid w:val="00933C7C"/>
    <w:rsid w:val="009354BF"/>
    <w:rsid w:val="00937F68"/>
    <w:rsid w:val="00940EE1"/>
    <w:rsid w:val="00941780"/>
    <w:rsid w:val="00941FEA"/>
    <w:rsid w:val="009421BC"/>
    <w:rsid w:val="00944318"/>
    <w:rsid w:val="009449E7"/>
    <w:rsid w:val="0094580F"/>
    <w:rsid w:val="00945AA5"/>
    <w:rsid w:val="009464E8"/>
    <w:rsid w:val="0094712B"/>
    <w:rsid w:val="00947DCE"/>
    <w:rsid w:val="009500CE"/>
    <w:rsid w:val="00950357"/>
    <w:rsid w:val="0095199F"/>
    <w:rsid w:val="00952880"/>
    <w:rsid w:val="00952C03"/>
    <w:rsid w:val="009542DA"/>
    <w:rsid w:val="009545B2"/>
    <w:rsid w:val="00954A24"/>
    <w:rsid w:val="00954B12"/>
    <w:rsid w:val="0095551A"/>
    <w:rsid w:val="0095556F"/>
    <w:rsid w:val="00957C95"/>
    <w:rsid w:val="0096016D"/>
    <w:rsid w:val="00960AD1"/>
    <w:rsid w:val="00960E3F"/>
    <w:rsid w:val="00961552"/>
    <w:rsid w:val="009621CB"/>
    <w:rsid w:val="009621D8"/>
    <w:rsid w:val="0096249F"/>
    <w:rsid w:val="009628EB"/>
    <w:rsid w:val="00963336"/>
    <w:rsid w:val="0096348D"/>
    <w:rsid w:val="00963B02"/>
    <w:rsid w:val="00964759"/>
    <w:rsid w:val="00964FCC"/>
    <w:rsid w:val="009658AD"/>
    <w:rsid w:val="00966143"/>
    <w:rsid w:val="00966861"/>
    <w:rsid w:val="0096717B"/>
    <w:rsid w:val="00967489"/>
    <w:rsid w:val="00970C10"/>
    <w:rsid w:val="00971336"/>
    <w:rsid w:val="009717C6"/>
    <w:rsid w:val="00971A62"/>
    <w:rsid w:val="00973279"/>
    <w:rsid w:val="00973866"/>
    <w:rsid w:val="00974E51"/>
    <w:rsid w:val="0097530A"/>
    <w:rsid w:val="0097533F"/>
    <w:rsid w:val="00975EC7"/>
    <w:rsid w:val="00976228"/>
    <w:rsid w:val="00976374"/>
    <w:rsid w:val="00976E0D"/>
    <w:rsid w:val="0097791F"/>
    <w:rsid w:val="00977E28"/>
    <w:rsid w:val="00977EF7"/>
    <w:rsid w:val="00980437"/>
    <w:rsid w:val="009805F9"/>
    <w:rsid w:val="009806E7"/>
    <w:rsid w:val="00980DE7"/>
    <w:rsid w:val="00980E30"/>
    <w:rsid w:val="00981766"/>
    <w:rsid w:val="00981C63"/>
    <w:rsid w:val="009824EB"/>
    <w:rsid w:val="00982594"/>
    <w:rsid w:val="009825BD"/>
    <w:rsid w:val="0098270B"/>
    <w:rsid w:val="00982800"/>
    <w:rsid w:val="009828FC"/>
    <w:rsid w:val="009837EB"/>
    <w:rsid w:val="00984386"/>
    <w:rsid w:val="00984443"/>
    <w:rsid w:val="00984589"/>
    <w:rsid w:val="00984610"/>
    <w:rsid w:val="009849BC"/>
    <w:rsid w:val="00985BE9"/>
    <w:rsid w:val="0098657B"/>
    <w:rsid w:val="00986D9F"/>
    <w:rsid w:val="00990639"/>
    <w:rsid w:val="0099069E"/>
    <w:rsid w:val="00990A1A"/>
    <w:rsid w:val="009914C8"/>
    <w:rsid w:val="00991CB0"/>
    <w:rsid w:val="00993577"/>
    <w:rsid w:val="009939A1"/>
    <w:rsid w:val="00993EDE"/>
    <w:rsid w:val="00993F02"/>
    <w:rsid w:val="00994A77"/>
    <w:rsid w:val="00994AC9"/>
    <w:rsid w:val="00995440"/>
    <w:rsid w:val="009956DB"/>
    <w:rsid w:val="009958B1"/>
    <w:rsid w:val="00996114"/>
    <w:rsid w:val="009963AD"/>
    <w:rsid w:val="0099688F"/>
    <w:rsid w:val="009975DC"/>
    <w:rsid w:val="00997D48"/>
    <w:rsid w:val="009A06AE"/>
    <w:rsid w:val="009A0C16"/>
    <w:rsid w:val="009A0EB2"/>
    <w:rsid w:val="009A12B9"/>
    <w:rsid w:val="009A2083"/>
    <w:rsid w:val="009A2090"/>
    <w:rsid w:val="009A2E91"/>
    <w:rsid w:val="009A34E2"/>
    <w:rsid w:val="009A358D"/>
    <w:rsid w:val="009A3758"/>
    <w:rsid w:val="009A3A36"/>
    <w:rsid w:val="009A4011"/>
    <w:rsid w:val="009A49B6"/>
    <w:rsid w:val="009A4A1A"/>
    <w:rsid w:val="009A5379"/>
    <w:rsid w:val="009A5489"/>
    <w:rsid w:val="009A595C"/>
    <w:rsid w:val="009A59F4"/>
    <w:rsid w:val="009A5B88"/>
    <w:rsid w:val="009A5C82"/>
    <w:rsid w:val="009A5FDA"/>
    <w:rsid w:val="009A5FE5"/>
    <w:rsid w:val="009A6AAA"/>
    <w:rsid w:val="009A6D02"/>
    <w:rsid w:val="009A7E3D"/>
    <w:rsid w:val="009A7E9E"/>
    <w:rsid w:val="009B0461"/>
    <w:rsid w:val="009B1258"/>
    <w:rsid w:val="009B1A08"/>
    <w:rsid w:val="009B1D57"/>
    <w:rsid w:val="009B1E12"/>
    <w:rsid w:val="009B42DF"/>
    <w:rsid w:val="009B4411"/>
    <w:rsid w:val="009B456C"/>
    <w:rsid w:val="009B5127"/>
    <w:rsid w:val="009B5361"/>
    <w:rsid w:val="009B54C8"/>
    <w:rsid w:val="009B5D46"/>
    <w:rsid w:val="009B6637"/>
    <w:rsid w:val="009B6FF4"/>
    <w:rsid w:val="009C061B"/>
    <w:rsid w:val="009C06BB"/>
    <w:rsid w:val="009C1042"/>
    <w:rsid w:val="009C156A"/>
    <w:rsid w:val="009C24FB"/>
    <w:rsid w:val="009C2903"/>
    <w:rsid w:val="009C3314"/>
    <w:rsid w:val="009C41BF"/>
    <w:rsid w:val="009C51D4"/>
    <w:rsid w:val="009C64B1"/>
    <w:rsid w:val="009C684F"/>
    <w:rsid w:val="009C6FCE"/>
    <w:rsid w:val="009D0728"/>
    <w:rsid w:val="009D151B"/>
    <w:rsid w:val="009D1D02"/>
    <w:rsid w:val="009D1FF5"/>
    <w:rsid w:val="009D2427"/>
    <w:rsid w:val="009D2E88"/>
    <w:rsid w:val="009D3976"/>
    <w:rsid w:val="009D4A69"/>
    <w:rsid w:val="009D4B02"/>
    <w:rsid w:val="009D4D09"/>
    <w:rsid w:val="009D51C1"/>
    <w:rsid w:val="009D59A1"/>
    <w:rsid w:val="009D78BA"/>
    <w:rsid w:val="009D7C35"/>
    <w:rsid w:val="009E03BD"/>
    <w:rsid w:val="009E1321"/>
    <w:rsid w:val="009E1A58"/>
    <w:rsid w:val="009E1D27"/>
    <w:rsid w:val="009E2FD2"/>
    <w:rsid w:val="009E36A1"/>
    <w:rsid w:val="009E46DE"/>
    <w:rsid w:val="009E519F"/>
    <w:rsid w:val="009E528B"/>
    <w:rsid w:val="009E5941"/>
    <w:rsid w:val="009E603C"/>
    <w:rsid w:val="009E6151"/>
    <w:rsid w:val="009E6342"/>
    <w:rsid w:val="009E63A3"/>
    <w:rsid w:val="009E67F7"/>
    <w:rsid w:val="009E77E6"/>
    <w:rsid w:val="009E79BB"/>
    <w:rsid w:val="009F02CD"/>
    <w:rsid w:val="009F063C"/>
    <w:rsid w:val="009F08B2"/>
    <w:rsid w:val="009F11D7"/>
    <w:rsid w:val="009F1BF5"/>
    <w:rsid w:val="009F20F7"/>
    <w:rsid w:val="009F219D"/>
    <w:rsid w:val="009F2609"/>
    <w:rsid w:val="009F28C9"/>
    <w:rsid w:val="009F2C36"/>
    <w:rsid w:val="009F2D31"/>
    <w:rsid w:val="009F3B88"/>
    <w:rsid w:val="009F3C5A"/>
    <w:rsid w:val="009F3C5D"/>
    <w:rsid w:val="009F4209"/>
    <w:rsid w:val="009F61E3"/>
    <w:rsid w:val="009F67EF"/>
    <w:rsid w:val="009F753F"/>
    <w:rsid w:val="009F7731"/>
    <w:rsid w:val="009F7C03"/>
    <w:rsid w:val="00A00542"/>
    <w:rsid w:val="00A00C9E"/>
    <w:rsid w:val="00A00E9D"/>
    <w:rsid w:val="00A017F3"/>
    <w:rsid w:val="00A01E1A"/>
    <w:rsid w:val="00A046B4"/>
    <w:rsid w:val="00A06BEC"/>
    <w:rsid w:val="00A073FB"/>
    <w:rsid w:val="00A07426"/>
    <w:rsid w:val="00A10A91"/>
    <w:rsid w:val="00A10C4F"/>
    <w:rsid w:val="00A10F3A"/>
    <w:rsid w:val="00A1131A"/>
    <w:rsid w:val="00A1187D"/>
    <w:rsid w:val="00A12CDC"/>
    <w:rsid w:val="00A13CD7"/>
    <w:rsid w:val="00A13E0B"/>
    <w:rsid w:val="00A13FE6"/>
    <w:rsid w:val="00A14129"/>
    <w:rsid w:val="00A14360"/>
    <w:rsid w:val="00A1481E"/>
    <w:rsid w:val="00A14C11"/>
    <w:rsid w:val="00A153C9"/>
    <w:rsid w:val="00A16C59"/>
    <w:rsid w:val="00A16DB3"/>
    <w:rsid w:val="00A173C6"/>
    <w:rsid w:val="00A20CCD"/>
    <w:rsid w:val="00A213D7"/>
    <w:rsid w:val="00A21CAB"/>
    <w:rsid w:val="00A22E98"/>
    <w:rsid w:val="00A2369A"/>
    <w:rsid w:val="00A24288"/>
    <w:rsid w:val="00A25192"/>
    <w:rsid w:val="00A25C98"/>
    <w:rsid w:val="00A267CE"/>
    <w:rsid w:val="00A27A76"/>
    <w:rsid w:val="00A27AE1"/>
    <w:rsid w:val="00A27C27"/>
    <w:rsid w:val="00A32159"/>
    <w:rsid w:val="00A32649"/>
    <w:rsid w:val="00A32E45"/>
    <w:rsid w:val="00A3409E"/>
    <w:rsid w:val="00A34922"/>
    <w:rsid w:val="00A34C72"/>
    <w:rsid w:val="00A34F49"/>
    <w:rsid w:val="00A3534F"/>
    <w:rsid w:val="00A3567A"/>
    <w:rsid w:val="00A35A6A"/>
    <w:rsid w:val="00A366D9"/>
    <w:rsid w:val="00A368F0"/>
    <w:rsid w:val="00A369D1"/>
    <w:rsid w:val="00A36D11"/>
    <w:rsid w:val="00A37053"/>
    <w:rsid w:val="00A3753C"/>
    <w:rsid w:val="00A375E2"/>
    <w:rsid w:val="00A37C86"/>
    <w:rsid w:val="00A42781"/>
    <w:rsid w:val="00A43132"/>
    <w:rsid w:val="00A43B07"/>
    <w:rsid w:val="00A44943"/>
    <w:rsid w:val="00A44A91"/>
    <w:rsid w:val="00A45395"/>
    <w:rsid w:val="00A45F63"/>
    <w:rsid w:val="00A464FF"/>
    <w:rsid w:val="00A468BA"/>
    <w:rsid w:val="00A46CE0"/>
    <w:rsid w:val="00A47591"/>
    <w:rsid w:val="00A479AD"/>
    <w:rsid w:val="00A47CD0"/>
    <w:rsid w:val="00A501DA"/>
    <w:rsid w:val="00A505B6"/>
    <w:rsid w:val="00A507BB"/>
    <w:rsid w:val="00A50900"/>
    <w:rsid w:val="00A50D6B"/>
    <w:rsid w:val="00A50DE0"/>
    <w:rsid w:val="00A52092"/>
    <w:rsid w:val="00A532CA"/>
    <w:rsid w:val="00A532E4"/>
    <w:rsid w:val="00A533A8"/>
    <w:rsid w:val="00A535FB"/>
    <w:rsid w:val="00A535FC"/>
    <w:rsid w:val="00A54C23"/>
    <w:rsid w:val="00A552AE"/>
    <w:rsid w:val="00A55F08"/>
    <w:rsid w:val="00A570DE"/>
    <w:rsid w:val="00A5735E"/>
    <w:rsid w:val="00A57713"/>
    <w:rsid w:val="00A5796A"/>
    <w:rsid w:val="00A601DB"/>
    <w:rsid w:val="00A602ED"/>
    <w:rsid w:val="00A60B9B"/>
    <w:rsid w:val="00A61A83"/>
    <w:rsid w:val="00A6320C"/>
    <w:rsid w:val="00A63862"/>
    <w:rsid w:val="00A63867"/>
    <w:rsid w:val="00A64002"/>
    <w:rsid w:val="00A647FF"/>
    <w:rsid w:val="00A67269"/>
    <w:rsid w:val="00A673CE"/>
    <w:rsid w:val="00A67ABE"/>
    <w:rsid w:val="00A70D2A"/>
    <w:rsid w:val="00A7103C"/>
    <w:rsid w:val="00A71AA5"/>
    <w:rsid w:val="00A7260E"/>
    <w:rsid w:val="00A72C37"/>
    <w:rsid w:val="00A73265"/>
    <w:rsid w:val="00A73304"/>
    <w:rsid w:val="00A73A5A"/>
    <w:rsid w:val="00A73E1E"/>
    <w:rsid w:val="00A7435A"/>
    <w:rsid w:val="00A74394"/>
    <w:rsid w:val="00A747B3"/>
    <w:rsid w:val="00A74EC6"/>
    <w:rsid w:val="00A75370"/>
    <w:rsid w:val="00A7550C"/>
    <w:rsid w:val="00A75E19"/>
    <w:rsid w:val="00A76259"/>
    <w:rsid w:val="00A763C2"/>
    <w:rsid w:val="00A76961"/>
    <w:rsid w:val="00A773D4"/>
    <w:rsid w:val="00A77940"/>
    <w:rsid w:val="00A80887"/>
    <w:rsid w:val="00A812FA"/>
    <w:rsid w:val="00A81648"/>
    <w:rsid w:val="00A8236E"/>
    <w:rsid w:val="00A82D55"/>
    <w:rsid w:val="00A83A02"/>
    <w:rsid w:val="00A853ED"/>
    <w:rsid w:val="00A86C02"/>
    <w:rsid w:val="00A86D43"/>
    <w:rsid w:val="00A87D65"/>
    <w:rsid w:val="00A90FB8"/>
    <w:rsid w:val="00A918F8"/>
    <w:rsid w:val="00A922C1"/>
    <w:rsid w:val="00A923CC"/>
    <w:rsid w:val="00A936B8"/>
    <w:rsid w:val="00A93B07"/>
    <w:rsid w:val="00A93E9C"/>
    <w:rsid w:val="00A94243"/>
    <w:rsid w:val="00A94293"/>
    <w:rsid w:val="00A95FB1"/>
    <w:rsid w:val="00A9645A"/>
    <w:rsid w:val="00A97820"/>
    <w:rsid w:val="00AA0413"/>
    <w:rsid w:val="00AA060B"/>
    <w:rsid w:val="00AA157F"/>
    <w:rsid w:val="00AA1E64"/>
    <w:rsid w:val="00AA1FF9"/>
    <w:rsid w:val="00AA3296"/>
    <w:rsid w:val="00AA44BB"/>
    <w:rsid w:val="00AA4E1C"/>
    <w:rsid w:val="00AA5D7D"/>
    <w:rsid w:val="00AA5EDC"/>
    <w:rsid w:val="00AA758F"/>
    <w:rsid w:val="00AA75B8"/>
    <w:rsid w:val="00AA79AF"/>
    <w:rsid w:val="00AB057F"/>
    <w:rsid w:val="00AB08C9"/>
    <w:rsid w:val="00AB1010"/>
    <w:rsid w:val="00AB14C5"/>
    <w:rsid w:val="00AB1BF7"/>
    <w:rsid w:val="00AB3C7C"/>
    <w:rsid w:val="00AB47DA"/>
    <w:rsid w:val="00AB4908"/>
    <w:rsid w:val="00AB4CDA"/>
    <w:rsid w:val="00AB5225"/>
    <w:rsid w:val="00AB67D1"/>
    <w:rsid w:val="00AB696E"/>
    <w:rsid w:val="00AB7777"/>
    <w:rsid w:val="00AB78AE"/>
    <w:rsid w:val="00AB7F8F"/>
    <w:rsid w:val="00AC3572"/>
    <w:rsid w:val="00AC39C3"/>
    <w:rsid w:val="00AC3DD3"/>
    <w:rsid w:val="00AC4B0B"/>
    <w:rsid w:val="00AC4C0B"/>
    <w:rsid w:val="00AC5D54"/>
    <w:rsid w:val="00AC5E7F"/>
    <w:rsid w:val="00AC6F00"/>
    <w:rsid w:val="00AC713D"/>
    <w:rsid w:val="00AD0AA7"/>
    <w:rsid w:val="00AD0EB9"/>
    <w:rsid w:val="00AD0FDA"/>
    <w:rsid w:val="00AD29BB"/>
    <w:rsid w:val="00AD2E9F"/>
    <w:rsid w:val="00AD2F38"/>
    <w:rsid w:val="00AD56F4"/>
    <w:rsid w:val="00AD66F0"/>
    <w:rsid w:val="00AD69C4"/>
    <w:rsid w:val="00AD6F64"/>
    <w:rsid w:val="00AD76FD"/>
    <w:rsid w:val="00AD7D74"/>
    <w:rsid w:val="00AE0170"/>
    <w:rsid w:val="00AE1369"/>
    <w:rsid w:val="00AE20FB"/>
    <w:rsid w:val="00AE2D15"/>
    <w:rsid w:val="00AE41B9"/>
    <w:rsid w:val="00AE478A"/>
    <w:rsid w:val="00AE5171"/>
    <w:rsid w:val="00AE66EC"/>
    <w:rsid w:val="00AE6B1D"/>
    <w:rsid w:val="00AE7310"/>
    <w:rsid w:val="00AF0757"/>
    <w:rsid w:val="00AF2838"/>
    <w:rsid w:val="00AF30EB"/>
    <w:rsid w:val="00AF3170"/>
    <w:rsid w:val="00AF35A0"/>
    <w:rsid w:val="00AF4162"/>
    <w:rsid w:val="00AF4B3E"/>
    <w:rsid w:val="00AF5541"/>
    <w:rsid w:val="00AF576A"/>
    <w:rsid w:val="00AF6B84"/>
    <w:rsid w:val="00AF7B91"/>
    <w:rsid w:val="00AF7FF9"/>
    <w:rsid w:val="00B00487"/>
    <w:rsid w:val="00B0067F"/>
    <w:rsid w:val="00B009F6"/>
    <w:rsid w:val="00B00BA8"/>
    <w:rsid w:val="00B00C44"/>
    <w:rsid w:val="00B00D6F"/>
    <w:rsid w:val="00B00E2B"/>
    <w:rsid w:val="00B00EB7"/>
    <w:rsid w:val="00B02AE8"/>
    <w:rsid w:val="00B02C87"/>
    <w:rsid w:val="00B03AB3"/>
    <w:rsid w:val="00B03ECA"/>
    <w:rsid w:val="00B04994"/>
    <w:rsid w:val="00B04A2C"/>
    <w:rsid w:val="00B05151"/>
    <w:rsid w:val="00B05E20"/>
    <w:rsid w:val="00B05E35"/>
    <w:rsid w:val="00B05E9D"/>
    <w:rsid w:val="00B05F1C"/>
    <w:rsid w:val="00B06C36"/>
    <w:rsid w:val="00B077B7"/>
    <w:rsid w:val="00B07DFF"/>
    <w:rsid w:val="00B11D8F"/>
    <w:rsid w:val="00B1266B"/>
    <w:rsid w:val="00B1355A"/>
    <w:rsid w:val="00B13CA2"/>
    <w:rsid w:val="00B13EB1"/>
    <w:rsid w:val="00B14115"/>
    <w:rsid w:val="00B141A0"/>
    <w:rsid w:val="00B14823"/>
    <w:rsid w:val="00B14BFA"/>
    <w:rsid w:val="00B150E0"/>
    <w:rsid w:val="00B15972"/>
    <w:rsid w:val="00B15AB4"/>
    <w:rsid w:val="00B15ACD"/>
    <w:rsid w:val="00B15C07"/>
    <w:rsid w:val="00B1605C"/>
    <w:rsid w:val="00B1655C"/>
    <w:rsid w:val="00B16FAA"/>
    <w:rsid w:val="00B2077B"/>
    <w:rsid w:val="00B20AF3"/>
    <w:rsid w:val="00B21A80"/>
    <w:rsid w:val="00B21AB9"/>
    <w:rsid w:val="00B21D92"/>
    <w:rsid w:val="00B223CE"/>
    <w:rsid w:val="00B22E44"/>
    <w:rsid w:val="00B23600"/>
    <w:rsid w:val="00B2387E"/>
    <w:rsid w:val="00B2424D"/>
    <w:rsid w:val="00B25A9A"/>
    <w:rsid w:val="00B25EC8"/>
    <w:rsid w:val="00B267F3"/>
    <w:rsid w:val="00B26EB3"/>
    <w:rsid w:val="00B277F2"/>
    <w:rsid w:val="00B30848"/>
    <w:rsid w:val="00B30BCB"/>
    <w:rsid w:val="00B30CA3"/>
    <w:rsid w:val="00B30F98"/>
    <w:rsid w:val="00B317A6"/>
    <w:rsid w:val="00B3320D"/>
    <w:rsid w:val="00B33213"/>
    <w:rsid w:val="00B332C8"/>
    <w:rsid w:val="00B34E28"/>
    <w:rsid w:val="00B35007"/>
    <w:rsid w:val="00B35465"/>
    <w:rsid w:val="00B3625B"/>
    <w:rsid w:val="00B36C2A"/>
    <w:rsid w:val="00B36CE3"/>
    <w:rsid w:val="00B377A6"/>
    <w:rsid w:val="00B37975"/>
    <w:rsid w:val="00B407E3"/>
    <w:rsid w:val="00B40EC9"/>
    <w:rsid w:val="00B42FE2"/>
    <w:rsid w:val="00B43265"/>
    <w:rsid w:val="00B435CC"/>
    <w:rsid w:val="00B43F99"/>
    <w:rsid w:val="00B441A8"/>
    <w:rsid w:val="00B44542"/>
    <w:rsid w:val="00B44AF1"/>
    <w:rsid w:val="00B44E57"/>
    <w:rsid w:val="00B44F03"/>
    <w:rsid w:val="00B45DB4"/>
    <w:rsid w:val="00B46424"/>
    <w:rsid w:val="00B510E7"/>
    <w:rsid w:val="00B514BF"/>
    <w:rsid w:val="00B51D4C"/>
    <w:rsid w:val="00B51ED4"/>
    <w:rsid w:val="00B524E6"/>
    <w:rsid w:val="00B52C95"/>
    <w:rsid w:val="00B52CA5"/>
    <w:rsid w:val="00B5365A"/>
    <w:rsid w:val="00B53998"/>
    <w:rsid w:val="00B54F2B"/>
    <w:rsid w:val="00B556CF"/>
    <w:rsid w:val="00B55D6E"/>
    <w:rsid w:val="00B56C75"/>
    <w:rsid w:val="00B57143"/>
    <w:rsid w:val="00B5784C"/>
    <w:rsid w:val="00B57A65"/>
    <w:rsid w:val="00B6029C"/>
    <w:rsid w:val="00B607CC"/>
    <w:rsid w:val="00B611FB"/>
    <w:rsid w:val="00B62572"/>
    <w:rsid w:val="00B62EE4"/>
    <w:rsid w:val="00B6361B"/>
    <w:rsid w:val="00B63753"/>
    <w:rsid w:val="00B64249"/>
    <w:rsid w:val="00B646E9"/>
    <w:rsid w:val="00B651C8"/>
    <w:rsid w:val="00B6527A"/>
    <w:rsid w:val="00B65816"/>
    <w:rsid w:val="00B65BE1"/>
    <w:rsid w:val="00B678CB"/>
    <w:rsid w:val="00B67C53"/>
    <w:rsid w:val="00B67DE6"/>
    <w:rsid w:val="00B67F27"/>
    <w:rsid w:val="00B7151D"/>
    <w:rsid w:val="00B715C5"/>
    <w:rsid w:val="00B71628"/>
    <w:rsid w:val="00B7176F"/>
    <w:rsid w:val="00B71A78"/>
    <w:rsid w:val="00B71B58"/>
    <w:rsid w:val="00B723C9"/>
    <w:rsid w:val="00B7254D"/>
    <w:rsid w:val="00B72785"/>
    <w:rsid w:val="00B73495"/>
    <w:rsid w:val="00B7377A"/>
    <w:rsid w:val="00B73A32"/>
    <w:rsid w:val="00B73E11"/>
    <w:rsid w:val="00B74A3F"/>
    <w:rsid w:val="00B75170"/>
    <w:rsid w:val="00B7577B"/>
    <w:rsid w:val="00B7586C"/>
    <w:rsid w:val="00B7638B"/>
    <w:rsid w:val="00B767EC"/>
    <w:rsid w:val="00B7744F"/>
    <w:rsid w:val="00B777A2"/>
    <w:rsid w:val="00B77D3C"/>
    <w:rsid w:val="00B80471"/>
    <w:rsid w:val="00B80E09"/>
    <w:rsid w:val="00B81475"/>
    <w:rsid w:val="00B82606"/>
    <w:rsid w:val="00B82CF6"/>
    <w:rsid w:val="00B839C1"/>
    <w:rsid w:val="00B83FCC"/>
    <w:rsid w:val="00B85328"/>
    <w:rsid w:val="00B85363"/>
    <w:rsid w:val="00B85406"/>
    <w:rsid w:val="00B85940"/>
    <w:rsid w:val="00B865DF"/>
    <w:rsid w:val="00B868B2"/>
    <w:rsid w:val="00B86B2A"/>
    <w:rsid w:val="00B86D52"/>
    <w:rsid w:val="00B87CA4"/>
    <w:rsid w:val="00B90226"/>
    <w:rsid w:val="00B90670"/>
    <w:rsid w:val="00B906ED"/>
    <w:rsid w:val="00B907E9"/>
    <w:rsid w:val="00B90A39"/>
    <w:rsid w:val="00B90A3B"/>
    <w:rsid w:val="00B90D91"/>
    <w:rsid w:val="00B90DC0"/>
    <w:rsid w:val="00B90EBF"/>
    <w:rsid w:val="00B913A3"/>
    <w:rsid w:val="00B933CF"/>
    <w:rsid w:val="00B93B17"/>
    <w:rsid w:val="00B9410F"/>
    <w:rsid w:val="00B948D3"/>
    <w:rsid w:val="00B94E60"/>
    <w:rsid w:val="00B951AB"/>
    <w:rsid w:val="00B953F4"/>
    <w:rsid w:val="00B9542A"/>
    <w:rsid w:val="00B962CB"/>
    <w:rsid w:val="00B96A6C"/>
    <w:rsid w:val="00B9752E"/>
    <w:rsid w:val="00B97904"/>
    <w:rsid w:val="00B97AB9"/>
    <w:rsid w:val="00BA08DA"/>
    <w:rsid w:val="00BA10DB"/>
    <w:rsid w:val="00BA145F"/>
    <w:rsid w:val="00BA20FC"/>
    <w:rsid w:val="00BA3295"/>
    <w:rsid w:val="00BA3D1C"/>
    <w:rsid w:val="00BA3EA9"/>
    <w:rsid w:val="00BA40A3"/>
    <w:rsid w:val="00BA4347"/>
    <w:rsid w:val="00BA4E6F"/>
    <w:rsid w:val="00BA51BD"/>
    <w:rsid w:val="00BA5260"/>
    <w:rsid w:val="00BA5549"/>
    <w:rsid w:val="00BA5DBF"/>
    <w:rsid w:val="00BA6682"/>
    <w:rsid w:val="00BA700B"/>
    <w:rsid w:val="00BA7186"/>
    <w:rsid w:val="00BA7207"/>
    <w:rsid w:val="00BA7398"/>
    <w:rsid w:val="00BA745C"/>
    <w:rsid w:val="00BA784B"/>
    <w:rsid w:val="00BB05E7"/>
    <w:rsid w:val="00BB1365"/>
    <w:rsid w:val="00BB1C0B"/>
    <w:rsid w:val="00BB24BB"/>
    <w:rsid w:val="00BB4555"/>
    <w:rsid w:val="00BB472E"/>
    <w:rsid w:val="00BB478F"/>
    <w:rsid w:val="00BB55C2"/>
    <w:rsid w:val="00BB5B73"/>
    <w:rsid w:val="00BB5C9A"/>
    <w:rsid w:val="00BB6362"/>
    <w:rsid w:val="00BB723C"/>
    <w:rsid w:val="00BB77C9"/>
    <w:rsid w:val="00BB7C9D"/>
    <w:rsid w:val="00BC003B"/>
    <w:rsid w:val="00BC039F"/>
    <w:rsid w:val="00BC049E"/>
    <w:rsid w:val="00BC06D2"/>
    <w:rsid w:val="00BC0E6A"/>
    <w:rsid w:val="00BC12B2"/>
    <w:rsid w:val="00BC26EB"/>
    <w:rsid w:val="00BC3103"/>
    <w:rsid w:val="00BC3417"/>
    <w:rsid w:val="00BC355D"/>
    <w:rsid w:val="00BC3C2B"/>
    <w:rsid w:val="00BC47EE"/>
    <w:rsid w:val="00BC489E"/>
    <w:rsid w:val="00BC4F63"/>
    <w:rsid w:val="00BC5101"/>
    <w:rsid w:val="00BC52AE"/>
    <w:rsid w:val="00BC5B8F"/>
    <w:rsid w:val="00BC5FDC"/>
    <w:rsid w:val="00BC614D"/>
    <w:rsid w:val="00BC65F3"/>
    <w:rsid w:val="00BC6A27"/>
    <w:rsid w:val="00BC6BBD"/>
    <w:rsid w:val="00BC7130"/>
    <w:rsid w:val="00BC7B44"/>
    <w:rsid w:val="00BD00D9"/>
    <w:rsid w:val="00BD0103"/>
    <w:rsid w:val="00BD155F"/>
    <w:rsid w:val="00BD1652"/>
    <w:rsid w:val="00BD16B2"/>
    <w:rsid w:val="00BD1B76"/>
    <w:rsid w:val="00BD200D"/>
    <w:rsid w:val="00BD2C83"/>
    <w:rsid w:val="00BD486D"/>
    <w:rsid w:val="00BD53D7"/>
    <w:rsid w:val="00BD5F8A"/>
    <w:rsid w:val="00BD6AE7"/>
    <w:rsid w:val="00BD7037"/>
    <w:rsid w:val="00BD7DD1"/>
    <w:rsid w:val="00BE08A5"/>
    <w:rsid w:val="00BE0970"/>
    <w:rsid w:val="00BE12EB"/>
    <w:rsid w:val="00BE2693"/>
    <w:rsid w:val="00BE2990"/>
    <w:rsid w:val="00BE370E"/>
    <w:rsid w:val="00BE3C5F"/>
    <w:rsid w:val="00BE4E6B"/>
    <w:rsid w:val="00BE628A"/>
    <w:rsid w:val="00BE65B5"/>
    <w:rsid w:val="00BE69E6"/>
    <w:rsid w:val="00BE7E04"/>
    <w:rsid w:val="00BF1336"/>
    <w:rsid w:val="00BF2846"/>
    <w:rsid w:val="00BF297D"/>
    <w:rsid w:val="00BF2A5F"/>
    <w:rsid w:val="00BF3469"/>
    <w:rsid w:val="00BF3845"/>
    <w:rsid w:val="00BF3E27"/>
    <w:rsid w:val="00BF41F2"/>
    <w:rsid w:val="00BF50C5"/>
    <w:rsid w:val="00BF5A67"/>
    <w:rsid w:val="00BF5EA3"/>
    <w:rsid w:val="00BF617A"/>
    <w:rsid w:val="00BF6537"/>
    <w:rsid w:val="00C00562"/>
    <w:rsid w:val="00C00AB8"/>
    <w:rsid w:val="00C01E63"/>
    <w:rsid w:val="00C01F71"/>
    <w:rsid w:val="00C02A48"/>
    <w:rsid w:val="00C02DDD"/>
    <w:rsid w:val="00C03509"/>
    <w:rsid w:val="00C0558E"/>
    <w:rsid w:val="00C06718"/>
    <w:rsid w:val="00C070D2"/>
    <w:rsid w:val="00C07644"/>
    <w:rsid w:val="00C110A1"/>
    <w:rsid w:val="00C117B5"/>
    <w:rsid w:val="00C11CDE"/>
    <w:rsid w:val="00C11D28"/>
    <w:rsid w:val="00C11F4C"/>
    <w:rsid w:val="00C12C8D"/>
    <w:rsid w:val="00C14546"/>
    <w:rsid w:val="00C1476B"/>
    <w:rsid w:val="00C149DB"/>
    <w:rsid w:val="00C14D1D"/>
    <w:rsid w:val="00C14DB2"/>
    <w:rsid w:val="00C16C46"/>
    <w:rsid w:val="00C172BF"/>
    <w:rsid w:val="00C17A72"/>
    <w:rsid w:val="00C17B4B"/>
    <w:rsid w:val="00C17D0E"/>
    <w:rsid w:val="00C2023B"/>
    <w:rsid w:val="00C20349"/>
    <w:rsid w:val="00C203DB"/>
    <w:rsid w:val="00C2193E"/>
    <w:rsid w:val="00C22519"/>
    <w:rsid w:val="00C22E4E"/>
    <w:rsid w:val="00C23024"/>
    <w:rsid w:val="00C23793"/>
    <w:rsid w:val="00C23AD3"/>
    <w:rsid w:val="00C243B2"/>
    <w:rsid w:val="00C244D1"/>
    <w:rsid w:val="00C24E55"/>
    <w:rsid w:val="00C253AB"/>
    <w:rsid w:val="00C25E4D"/>
    <w:rsid w:val="00C2611E"/>
    <w:rsid w:val="00C2656B"/>
    <w:rsid w:val="00C2795F"/>
    <w:rsid w:val="00C27BD2"/>
    <w:rsid w:val="00C27DF9"/>
    <w:rsid w:val="00C27FE7"/>
    <w:rsid w:val="00C30A8C"/>
    <w:rsid w:val="00C314D7"/>
    <w:rsid w:val="00C31B60"/>
    <w:rsid w:val="00C31F8A"/>
    <w:rsid w:val="00C3218C"/>
    <w:rsid w:val="00C328AA"/>
    <w:rsid w:val="00C33AC9"/>
    <w:rsid w:val="00C34B13"/>
    <w:rsid w:val="00C35CA7"/>
    <w:rsid w:val="00C37607"/>
    <w:rsid w:val="00C4010C"/>
    <w:rsid w:val="00C40615"/>
    <w:rsid w:val="00C411CE"/>
    <w:rsid w:val="00C41496"/>
    <w:rsid w:val="00C416E3"/>
    <w:rsid w:val="00C428E6"/>
    <w:rsid w:val="00C437B5"/>
    <w:rsid w:val="00C43D5D"/>
    <w:rsid w:val="00C43D64"/>
    <w:rsid w:val="00C453FF"/>
    <w:rsid w:val="00C45BD2"/>
    <w:rsid w:val="00C4671B"/>
    <w:rsid w:val="00C46F78"/>
    <w:rsid w:val="00C47457"/>
    <w:rsid w:val="00C5023A"/>
    <w:rsid w:val="00C510A3"/>
    <w:rsid w:val="00C51162"/>
    <w:rsid w:val="00C51457"/>
    <w:rsid w:val="00C518C0"/>
    <w:rsid w:val="00C519CA"/>
    <w:rsid w:val="00C51F7C"/>
    <w:rsid w:val="00C52A0C"/>
    <w:rsid w:val="00C52B77"/>
    <w:rsid w:val="00C5591C"/>
    <w:rsid w:val="00C55B51"/>
    <w:rsid w:val="00C55DAC"/>
    <w:rsid w:val="00C5647A"/>
    <w:rsid w:val="00C56929"/>
    <w:rsid w:val="00C5696A"/>
    <w:rsid w:val="00C56A51"/>
    <w:rsid w:val="00C56E56"/>
    <w:rsid w:val="00C57334"/>
    <w:rsid w:val="00C57B2C"/>
    <w:rsid w:val="00C60093"/>
    <w:rsid w:val="00C60535"/>
    <w:rsid w:val="00C609FB"/>
    <w:rsid w:val="00C61161"/>
    <w:rsid w:val="00C61816"/>
    <w:rsid w:val="00C61CD4"/>
    <w:rsid w:val="00C61F1B"/>
    <w:rsid w:val="00C62656"/>
    <w:rsid w:val="00C62D76"/>
    <w:rsid w:val="00C63C2C"/>
    <w:rsid w:val="00C6427B"/>
    <w:rsid w:val="00C6430A"/>
    <w:rsid w:val="00C65125"/>
    <w:rsid w:val="00C66717"/>
    <w:rsid w:val="00C66E4F"/>
    <w:rsid w:val="00C67582"/>
    <w:rsid w:val="00C67CC9"/>
    <w:rsid w:val="00C67DFC"/>
    <w:rsid w:val="00C70FE4"/>
    <w:rsid w:val="00C7109B"/>
    <w:rsid w:val="00C71CE6"/>
    <w:rsid w:val="00C72770"/>
    <w:rsid w:val="00C72EF9"/>
    <w:rsid w:val="00C73197"/>
    <w:rsid w:val="00C745D7"/>
    <w:rsid w:val="00C74A92"/>
    <w:rsid w:val="00C755C7"/>
    <w:rsid w:val="00C75BEE"/>
    <w:rsid w:val="00C80150"/>
    <w:rsid w:val="00C8067E"/>
    <w:rsid w:val="00C81814"/>
    <w:rsid w:val="00C82257"/>
    <w:rsid w:val="00C82A67"/>
    <w:rsid w:val="00C82F2B"/>
    <w:rsid w:val="00C844B9"/>
    <w:rsid w:val="00C84581"/>
    <w:rsid w:val="00C8469B"/>
    <w:rsid w:val="00C8550C"/>
    <w:rsid w:val="00C856A7"/>
    <w:rsid w:val="00C86B1C"/>
    <w:rsid w:val="00C90900"/>
    <w:rsid w:val="00C90CD1"/>
    <w:rsid w:val="00C90FB6"/>
    <w:rsid w:val="00C927B5"/>
    <w:rsid w:val="00C92DA0"/>
    <w:rsid w:val="00C92FC5"/>
    <w:rsid w:val="00C9358A"/>
    <w:rsid w:val="00C96ADE"/>
    <w:rsid w:val="00C974F3"/>
    <w:rsid w:val="00C9762D"/>
    <w:rsid w:val="00C97C95"/>
    <w:rsid w:val="00C97D19"/>
    <w:rsid w:val="00CA088B"/>
    <w:rsid w:val="00CA2945"/>
    <w:rsid w:val="00CA2B77"/>
    <w:rsid w:val="00CA32F8"/>
    <w:rsid w:val="00CA3533"/>
    <w:rsid w:val="00CA3D9D"/>
    <w:rsid w:val="00CA4419"/>
    <w:rsid w:val="00CA50AF"/>
    <w:rsid w:val="00CA5F6F"/>
    <w:rsid w:val="00CA6287"/>
    <w:rsid w:val="00CA6A35"/>
    <w:rsid w:val="00CA7453"/>
    <w:rsid w:val="00CA7EEF"/>
    <w:rsid w:val="00CB09DD"/>
    <w:rsid w:val="00CB0CCC"/>
    <w:rsid w:val="00CB16E5"/>
    <w:rsid w:val="00CB19A1"/>
    <w:rsid w:val="00CB207E"/>
    <w:rsid w:val="00CB3489"/>
    <w:rsid w:val="00CB408F"/>
    <w:rsid w:val="00CB4375"/>
    <w:rsid w:val="00CB49AA"/>
    <w:rsid w:val="00CB5129"/>
    <w:rsid w:val="00CB57F2"/>
    <w:rsid w:val="00CB59D3"/>
    <w:rsid w:val="00CB5C9B"/>
    <w:rsid w:val="00CB60C1"/>
    <w:rsid w:val="00CB6F7F"/>
    <w:rsid w:val="00CB784D"/>
    <w:rsid w:val="00CB7B39"/>
    <w:rsid w:val="00CC005F"/>
    <w:rsid w:val="00CC0265"/>
    <w:rsid w:val="00CC09B0"/>
    <w:rsid w:val="00CC122E"/>
    <w:rsid w:val="00CC1270"/>
    <w:rsid w:val="00CC2BEE"/>
    <w:rsid w:val="00CC2E68"/>
    <w:rsid w:val="00CC3F29"/>
    <w:rsid w:val="00CC3F6C"/>
    <w:rsid w:val="00CC43A1"/>
    <w:rsid w:val="00CC46D9"/>
    <w:rsid w:val="00CC502F"/>
    <w:rsid w:val="00CC524A"/>
    <w:rsid w:val="00CC534D"/>
    <w:rsid w:val="00CC5444"/>
    <w:rsid w:val="00CC5617"/>
    <w:rsid w:val="00CC66A0"/>
    <w:rsid w:val="00CC6873"/>
    <w:rsid w:val="00CC6978"/>
    <w:rsid w:val="00CC6B91"/>
    <w:rsid w:val="00CD1269"/>
    <w:rsid w:val="00CD1592"/>
    <w:rsid w:val="00CD1A8C"/>
    <w:rsid w:val="00CD1BD9"/>
    <w:rsid w:val="00CD25D4"/>
    <w:rsid w:val="00CD28F4"/>
    <w:rsid w:val="00CD2C6D"/>
    <w:rsid w:val="00CD34A4"/>
    <w:rsid w:val="00CD41BF"/>
    <w:rsid w:val="00CD47CC"/>
    <w:rsid w:val="00CD4861"/>
    <w:rsid w:val="00CD51B2"/>
    <w:rsid w:val="00CD55B3"/>
    <w:rsid w:val="00CD624F"/>
    <w:rsid w:val="00CD6680"/>
    <w:rsid w:val="00CD6C4B"/>
    <w:rsid w:val="00CD774F"/>
    <w:rsid w:val="00CD7C74"/>
    <w:rsid w:val="00CE013B"/>
    <w:rsid w:val="00CE0484"/>
    <w:rsid w:val="00CE0846"/>
    <w:rsid w:val="00CE10F1"/>
    <w:rsid w:val="00CE16CA"/>
    <w:rsid w:val="00CE1D98"/>
    <w:rsid w:val="00CE205B"/>
    <w:rsid w:val="00CE2E98"/>
    <w:rsid w:val="00CE34CF"/>
    <w:rsid w:val="00CE3E7F"/>
    <w:rsid w:val="00CE3FE6"/>
    <w:rsid w:val="00CE448F"/>
    <w:rsid w:val="00CE481A"/>
    <w:rsid w:val="00CE4E57"/>
    <w:rsid w:val="00CE576B"/>
    <w:rsid w:val="00CE5E31"/>
    <w:rsid w:val="00CE6BE9"/>
    <w:rsid w:val="00CE7E40"/>
    <w:rsid w:val="00CE7E72"/>
    <w:rsid w:val="00CF03A7"/>
    <w:rsid w:val="00CF089E"/>
    <w:rsid w:val="00CF1008"/>
    <w:rsid w:val="00CF1502"/>
    <w:rsid w:val="00CF1BB1"/>
    <w:rsid w:val="00CF3B34"/>
    <w:rsid w:val="00CF3BC3"/>
    <w:rsid w:val="00CF4485"/>
    <w:rsid w:val="00CF56B6"/>
    <w:rsid w:val="00CF7DA2"/>
    <w:rsid w:val="00CF7FA8"/>
    <w:rsid w:val="00D000B8"/>
    <w:rsid w:val="00D03B89"/>
    <w:rsid w:val="00D03E06"/>
    <w:rsid w:val="00D043AD"/>
    <w:rsid w:val="00D051CF"/>
    <w:rsid w:val="00D05623"/>
    <w:rsid w:val="00D068CE"/>
    <w:rsid w:val="00D100CD"/>
    <w:rsid w:val="00D10361"/>
    <w:rsid w:val="00D107FE"/>
    <w:rsid w:val="00D10A95"/>
    <w:rsid w:val="00D11087"/>
    <w:rsid w:val="00D13277"/>
    <w:rsid w:val="00D14F16"/>
    <w:rsid w:val="00D16345"/>
    <w:rsid w:val="00D1655E"/>
    <w:rsid w:val="00D17555"/>
    <w:rsid w:val="00D17E6B"/>
    <w:rsid w:val="00D17F03"/>
    <w:rsid w:val="00D204A2"/>
    <w:rsid w:val="00D204DD"/>
    <w:rsid w:val="00D20C29"/>
    <w:rsid w:val="00D21822"/>
    <w:rsid w:val="00D218B8"/>
    <w:rsid w:val="00D21B5D"/>
    <w:rsid w:val="00D22A2D"/>
    <w:rsid w:val="00D2395D"/>
    <w:rsid w:val="00D24108"/>
    <w:rsid w:val="00D24515"/>
    <w:rsid w:val="00D24A10"/>
    <w:rsid w:val="00D24CC4"/>
    <w:rsid w:val="00D24E3F"/>
    <w:rsid w:val="00D24EC4"/>
    <w:rsid w:val="00D25816"/>
    <w:rsid w:val="00D25B4C"/>
    <w:rsid w:val="00D25CFE"/>
    <w:rsid w:val="00D2660B"/>
    <w:rsid w:val="00D267DA"/>
    <w:rsid w:val="00D27028"/>
    <w:rsid w:val="00D27423"/>
    <w:rsid w:val="00D27AAA"/>
    <w:rsid w:val="00D27D3D"/>
    <w:rsid w:val="00D27D55"/>
    <w:rsid w:val="00D30720"/>
    <w:rsid w:val="00D30BD8"/>
    <w:rsid w:val="00D31B42"/>
    <w:rsid w:val="00D32471"/>
    <w:rsid w:val="00D324E6"/>
    <w:rsid w:val="00D3275A"/>
    <w:rsid w:val="00D32881"/>
    <w:rsid w:val="00D33B18"/>
    <w:rsid w:val="00D34282"/>
    <w:rsid w:val="00D34B3B"/>
    <w:rsid w:val="00D357DC"/>
    <w:rsid w:val="00D35CE3"/>
    <w:rsid w:val="00D3733B"/>
    <w:rsid w:val="00D374C2"/>
    <w:rsid w:val="00D374EA"/>
    <w:rsid w:val="00D40F3E"/>
    <w:rsid w:val="00D41610"/>
    <w:rsid w:val="00D41653"/>
    <w:rsid w:val="00D417CB"/>
    <w:rsid w:val="00D41E96"/>
    <w:rsid w:val="00D42F04"/>
    <w:rsid w:val="00D43074"/>
    <w:rsid w:val="00D4313C"/>
    <w:rsid w:val="00D4337D"/>
    <w:rsid w:val="00D44179"/>
    <w:rsid w:val="00D45189"/>
    <w:rsid w:val="00D45404"/>
    <w:rsid w:val="00D462E6"/>
    <w:rsid w:val="00D464AA"/>
    <w:rsid w:val="00D464F7"/>
    <w:rsid w:val="00D46EA9"/>
    <w:rsid w:val="00D50ADC"/>
    <w:rsid w:val="00D51365"/>
    <w:rsid w:val="00D51454"/>
    <w:rsid w:val="00D522BD"/>
    <w:rsid w:val="00D53B26"/>
    <w:rsid w:val="00D54190"/>
    <w:rsid w:val="00D54658"/>
    <w:rsid w:val="00D55E22"/>
    <w:rsid w:val="00D565CE"/>
    <w:rsid w:val="00D60EF8"/>
    <w:rsid w:val="00D60FCD"/>
    <w:rsid w:val="00D6155F"/>
    <w:rsid w:val="00D61868"/>
    <w:rsid w:val="00D61EE3"/>
    <w:rsid w:val="00D61F24"/>
    <w:rsid w:val="00D623DB"/>
    <w:rsid w:val="00D6271F"/>
    <w:rsid w:val="00D628A0"/>
    <w:rsid w:val="00D62929"/>
    <w:rsid w:val="00D62A97"/>
    <w:rsid w:val="00D63599"/>
    <w:rsid w:val="00D639E9"/>
    <w:rsid w:val="00D65E8B"/>
    <w:rsid w:val="00D66345"/>
    <w:rsid w:val="00D66432"/>
    <w:rsid w:val="00D66A32"/>
    <w:rsid w:val="00D66E1F"/>
    <w:rsid w:val="00D67191"/>
    <w:rsid w:val="00D70524"/>
    <w:rsid w:val="00D70594"/>
    <w:rsid w:val="00D70953"/>
    <w:rsid w:val="00D70F2E"/>
    <w:rsid w:val="00D7105E"/>
    <w:rsid w:val="00D714A7"/>
    <w:rsid w:val="00D71B4F"/>
    <w:rsid w:val="00D722AC"/>
    <w:rsid w:val="00D72B81"/>
    <w:rsid w:val="00D73478"/>
    <w:rsid w:val="00D73A9E"/>
    <w:rsid w:val="00D747AD"/>
    <w:rsid w:val="00D74E9B"/>
    <w:rsid w:val="00D77104"/>
    <w:rsid w:val="00D77280"/>
    <w:rsid w:val="00D77484"/>
    <w:rsid w:val="00D8098E"/>
    <w:rsid w:val="00D80E08"/>
    <w:rsid w:val="00D82FCA"/>
    <w:rsid w:val="00D83334"/>
    <w:rsid w:val="00D83B00"/>
    <w:rsid w:val="00D83D62"/>
    <w:rsid w:val="00D8475C"/>
    <w:rsid w:val="00D84C2C"/>
    <w:rsid w:val="00D8657C"/>
    <w:rsid w:val="00D86CE8"/>
    <w:rsid w:val="00D8736B"/>
    <w:rsid w:val="00D9028C"/>
    <w:rsid w:val="00D90C73"/>
    <w:rsid w:val="00D928C5"/>
    <w:rsid w:val="00D92A80"/>
    <w:rsid w:val="00D93CE2"/>
    <w:rsid w:val="00D93DDD"/>
    <w:rsid w:val="00D9414E"/>
    <w:rsid w:val="00D9478F"/>
    <w:rsid w:val="00D949A5"/>
    <w:rsid w:val="00D94C87"/>
    <w:rsid w:val="00D97050"/>
    <w:rsid w:val="00D97A26"/>
    <w:rsid w:val="00D97B87"/>
    <w:rsid w:val="00DA0FC2"/>
    <w:rsid w:val="00DA1117"/>
    <w:rsid w:val="00DA135B"/>
    <w:rsid w:val="00DA235D"/>
    <w:rsid w:val="00DA3064"/>
    <w:rsid w:val="00DA32B5"/>
    <w:rsid w:val="00DA3664"/>
    <w:rsid w:val="00DA381F"/>
    <w:rsid w:val="00DA514E"/>
    <w:rsid w:val="00DA58CF"/>
    <w:rsid w:val="00DA6BFE"/>
    <w:rsid w:val="00DA6CFE"/>
    <w:rsid w:val="00DA77A6"/>
    <w:rsid w:val="00DA77EB"/>
    <w:rsid w:val="00DA7853"/>
    <w:rsid w:val="00DA7B47"/>
    <w:rsid w:val="00DB0BCC"/>
    <w:rsid w:val="00DB1943"/>
    <w:rsid w:val="00DB2529"/>
    <w:rsid w:val="00DB344F"/>
    <w:rsid w:val="00DB4367"/>
    <w:rsid w:val="00DB4885"/>
    <w:rsid w:val="00DB4D9A"/>
    <w:rsid w:val="00DB4F23"/>
    <w:rsid w:val="00DB6936"/>
    <w:rsid w:val="00DB6C62"/>
    <w:rsid w:val="00DB7015"/>
    <w:rsid w:val="00DC31B1"/>
    <w:rsid w:val="00DC39D8"/>
    <w:rsid w:val="00DC3CD4"/>
    <w:rsid w:val="00DC3D56"/>
    <w:rsid w:val="00DC4405"/>
    <w:rsid w:val="00DC5316"/>
    <w:rsid w:val="00DC57DC"/>
    <w:rsid w:val="00DC6679"/>
    <w:rsid w:val="00DC67E6"/>
    <w:rsid w:val="00DD067B"/>
    <w:rsid w:val="00DD0876"/>
    <w:rsid w:val="00DD1096"/>
    <w:rsid w:val="00DD1311"/>
    <w:rsid w:val="00DD1338"/>
    <w:rsid w:val="00DD1E64"/>
    <w:rsid w:val="00DD1EF7"/>
    <w:rsid w:val="00DD227F"/>
    <w:rsid w:val="00DD2955"/>
    <w:rsid w:val="00DD396B"/>
    <w:rsid w:val="00DD49C9"/>
    <w:rsid w:val="00DD4ABC"/>
    <w:rsid w:val="00DD548D"/>
    <w:rsid w:val="00DD5752"/>
    <w:rsid w:val="00DD70BD"/>
    <w:rsid w:val="00DD79D4"/>
    <w:rsid w:val="00DD7D1B"/>
    <w:rsid w:val="00DE0C49"/>
    <w:rsid w:val="00DE1DC7"/>
    <w:rsid w:val="00DE1EDC"/>
    <w:rsid w:val="00DE20AC"/>
    <w:rsid w:val="00DE21DC"/>
    <w:rsid w:val="00DE2C25"/>
    <w:rsid w:val="00DE363D"/>
    <w:rsid w:val="00DE3808"/>
    <w:rsid w:val="00DE39A9"/>
    <w:rsid w:val="00DE3D17"/>
    <w:rsid w:val="00DE45CE"/>
    <w:rsid w:val="00DE49BF"/>
    <w:rsid w:val="00DE4B64"/>
    <w:rsid w:val="00DE538F"/>
    <w:rsid w:val="00DE56FD"/>
    <w:rsid w:val="00DE5B1D"/>
    <w:rsid w:val="00DE5D74"/>
    <w:rsid w:val="00DE5F62"/>
    <w:rsid w:val="00DE616A"/>
    <w:rsid w:val="00DE6B41"/>
    <w:rsid w:val="00DE78D6"/>
    <w:rsid w:val="00DF1036"/>
    <w:rsid w:val="00DF113B"/>
    <w:rsid w:val="00DF1480"/>
    <w:rsid w:val="00DF1495"/>
    <w:rsid w:val="00DF1983"/>
    <w:rsid w:val="00DF2175"/>
    <w:rsid w:val="00DF217D"/>
    <w:rsid w:val="00DF312A"/>
    <w:rsid w:val="00DF36C0"/>
    <w:rsid w:val="00DF421E"/>
    <w:rsid w:val="00DF4D80"/>
    <w:rsid w:val="00DF6473"/>
    <w:rsid w:val="00DF729C"/>
    <w:rsid w:val="00DF7DF3"/>
    <w:rsid w:val="00E001FE"/>
    <w:rsid w:val="00E00745"/>
    <w:rsid w:val="00E0105E"/>
    <w:rsid w:val="00E013EA"/>
    <w:rsid w:val="00E0267F"/>
    <w:rsid w:val="00E02964"/>
    <w:rsid w:val="00E04F3A"/>
    <w:rsid w:val="00E05326"/>
    <w:rsid w:val="00E0615C"/>
    <w:rsid w:val="00E0663A"/>
    <w:rsid w:val="00E0774D"/>
    <w:rsid w:val="00E109D4"/>
    <w:rsid w:val="00E10A14"/>
    <w:rsid w:val="00E10DB5"/>
    <w:rsid w:val="00E12417"/>
    <w:rsid w:val="00E124EF"/>
    <w:rsid w:val="00E1397C"/>
    <w:rsid w:val="00E13B4E"/>
    <w:rsid w:val="00E13DB7"/>
    <w:rsid w:val="00E149F1"/>
    <w:rsid w:val="00E14C47"/>
    <w:rsid w:val="00E15486"/>
    <w:rsid w:val="00E1583A"/>
    <w:rsid w:val="00E15E1B"/>
    <w:rsid w:val="00E161B6"/>
    <w:rsid w:val="00E16373"/>
    <w:rsid w:val="00E165AA"/>
    <w:rsid w:val="00E16BF8"/>
    <w:rsid w:val="00E16EE9"/>
    <w:rsid w:val="00E2025D"/>
    <w:rsid w:val="00E212F2"/>
    <w:rsid w:val="00E2170C"/>
    <w:rsid w:val="00E21A21"/>
    <w:rsid w:val="00E21ACD"/>
    <w:rsid w:val="00E22E7D"/>
    <w:rsid w:val="00E23DC5"/>
    <w:rsid w:val="00E257AD"/>
    <w:rsid w:val="00E25B03"/>
    <w:rsid w:val="00E26711"/>
    <w:rsid w:val="00E3083F"/>
    <w:rsid w:val="00E30BEC"/>
    <w:rsid w:val="00E30F2C"/>
    <w:rsid w:val="00E31190"/>
    <w:rsid w:val="00E31470"/>
    <w:rsid w:val="00E31D17"/>
    <w:rsid w:val="00E3223D"/>
    <w:rsid w:val="00E3402F"/>
    <w:rsid w:val="00E34350"/>
    <w:rsid w:val="00E34652"/>
    <w:rsid w:val="00E365BB"/>
    <w:rsid w:val="00E36941"/>
    <w:rsid w:val="00E36A11"/>
    <w:rsid w:val="00E41BE7"/>
    <w:rsid w:val="00E42529"/>
    <w:rsid w:val="00E43002"/>
    <w:rsid w:val="00E43081"/>
    <w:rsid w:val="00E439E6"/>
    <w:rsid w:val="00E43BCE"/>
    <w:rsid w:val="00E44482"/>
    <w:rsid w:val="00E44C64"/>
    <w:rsid w:val="00E45142"/>
    <w:rsid w:val="00E45287"/>
    <w:rsid w:val="00E45332"/>
    <w:rsid w:val="00E46092"/>
    <w:rsid w:val="00E468EB"/>
    <w:rsid w:val="00E46B51"/>
    <w:rsid w:val="00E47338"/>
    <w:rsid w:val="00E476E9"/>
    <w:rsid w:val="00E47BF1"/>
    <w:rsid w:val="00E509CE"/>
    <w:rsid w:val="00E50B58"/>
    <w:rsid w:val="00E50B69"/>
    <w:rsid w:val="00E50C68"/>
    <w:rsid w:val="00E50EA7"/>
    <w:rsid w:val="00E50F56"/>
    <w:rsid w:val="00E511CD"/>
    <w:rsid w:val="00E512F2"/>
    <w:rsid w:val="00E52107"/>
    <w:rsid w:val="00E525CD"/>
    <w:rsid w:val="00E52B65"/>
    <w:rsid w:val="00E52E33"/>
    <w:rsid w:val="00E539C9"/>
    <w:rsid w:val="00E53B0B"/>
    <w:rsid w:val="00E54487"/>
    <w:rsid w:val="00E544DE"/>
    <w:rsid w:val="00E547BF"/>
    <w:rsid w:val="00E55F02"/>
    <w:rsid w:val="00E56021"/>
    <w:rsid w:val="00E561A5"/>
    <w:rsid w:val="00E5716A"/>
    <w:rsid w:val="00E57DF3"/>
    <w:rsid w:val="00E60290"/>
    <w:rsid w:val="00E606EE"/>
    <w:rsid w:val="00E60C15"/>
    <w:rsid w:val="00E60F88"/>
    <w:rsid w:val="00E6105B"/>
    <w:rsid w:val="00E610E1"/>
    <w:rsid w:val="00E614E2"/>
    <w:rsid w:val="00E634B6"/>
    <w:rsid w:val="00E6397F"/>
    <w:rsid w:val="00E64D76"/>
    <w:rsid w:val="00E65579"/>
    <w:rsid w:val="00E66647"/>
    <w:rsid w:val="00E66839"/>
    <w:rsid w:val="00E6713F"/>
    <w:rsid w:val="00E702BD"/>
    <w:rsid w:val="00E70CE2"/>
    <w:rsid w:val="00E71B1B"/>
    <w:rsid w:val="00E72286"/>
    <w:rsid w:val="00E7229F"/>
    <w:rsid w:val="00E72424"/>
    <w:rsid w:val="00E73EDC"/>
    <w:rsid w:val="00E74213"/>
    <w:rsid w:val="00E74AF8"/>
    <w:rsid w:val="00E7529B"/>
    <w:rsid w:val="00E75FAF"/>
    <w:rsid w:val="00E768A0"/>
    <w:rsid w:val="00E76DF0"/>
    <w:rsid w:val="00E7717A"/>
    <w:rsid w:val="00E77768"/>
    <w:rsid w:val="00E80791"/>
    <w:rsid w:val="00E809EA"/>
    <w:rsid w:val="00E80E29"/>
    <w:rsid w:val="00E81530"/>
    <w:rsid w:val="00E8251C"/>
    <w:rsid w:val="00E83593"/>
    <w:rsid w:val="00E8365A"/>
    <w:rsid w:val="00E836C9"/>
    <w:rsid w:val="00E83C07"/>
    <w:rsid w:val="00E8409F"/>
    <w:rsid w:val="00E848D8"/>
    <w:rsid w:val="00E8542F"/>
    <w:rsid w:val="00E87593"/>
    <w:rsid w:val="00E87A88"/>
    <w:rsid w:val="00E91FAE"/>
    <w:rsid w:val="00E92006"/>
    <w:rsid w:val="00E9324D"/>
    <w:rsid w:val="00E93843"/>
    <w:rsid w:val="00E95F7F"/>
    <w:rsid w:val="00E96E93"/>
    <w:rsid w:val="00E97331"/>
    <w:rsid w:val="00E977C6"/>
    <w:rsid w:val="00EA024C"/>
    <w:rsid w:val="00EA0862"/>
    <w:rsid w:val="00EA0E3D"/>
    <w:rsid w:val="00EA1AE5"/>
    <w:rsid w:val="00EA1CEC"/>
    <w:rsid w:val="00EA2253"/>
    <w:rsid w:val="00EA2965"/>
    <w:rsid w:val="00EA37AD"/>
    <w:rsid w:val="00EA3920"/>
    <w:rsid w:val="00EA39B8"/>
    <w:rsid w:val="00EA3A48"/>
    <w:rsid w:val="00EA3B06"/>
    <w:rsid w:val="00EA44FA"/>
    <w:rsid w:val="00EA4697"/>
    <w:rsid w:val="00EA4D99"/>
    <w:rsid w:val="00EA4FE4"/>
    <w:rsid w:val="00EA5031"/>
    <w:rsid w:val="00EA51AF"/>
    <w:rsid w:val="00EA767E"/>
    <w:rsid w:val="00EA768F"/>
    <w:rsid w:val="00EB0913"/>
    <w:rsid w:val="00EB108F"/>
    <w:rsid w:val="00EB2227"/>
    <w:rsid w:val="00EB343C"/>
    <w:rsid w:val="00EB3E83"/>
    <w:rsid w:val="00EB4C6B"/>
    <w:rsid w:val="00EB6A54"/>
    <w:rsid w:val="00EB6A9B"/>
    <w:rsid w:val="00EB71DD"/>
    <w:rsid w:val="00EB78BF"/>
    <w:rsid w:val="00EC0D15"/>
    <w:rsid w:val="00EC0EA3"/>
    <w:rsid w:val="00EC1468"/>
    <w:rsid w:val="00EC1917"/>
    <w:rsid w:val="00EC19CC"/>
    <w:rsid w:val="00EC1D77"/>
    <w:rsid w:val="00EC27AA"/>
    <w:rsid w:val="00EC41E8"/>
    <w:rsid w:val="00EC544A"/>
    <w:rsid w:val="00EC56EF"/>
    <w:rsid w:val="00EC6385"/>
    <w:rsid w:val="00ED09D2"/>
    <w:rsid w:val="00ED0C91"/>
    <w:rsid w:val="00ED19DB"/>
    <w:rsid w:val="00ED272C"/>
    <w:rsid w:val="00ED3A53"/>
    <w:rsid w:val="00ED4A73"/>
    <w:rsid w:val="00ED4FC6"/>
    <w:rsid w:val="00ED654E"/>
    <w:rsid w:val="00ED7F6F"/>
    <w:rsid w:val="00EE1158"/>
    <w:rsid w:val="00EE13CE"/>
    <w:rsid w:val="00EE1513"/>
    <w:rsid w:val="00EE1D31"/>
    <w:rsid w:val="00EE2309"/>
    <w:rsid w:val="00EE2EEE"/>
    <w:rsid w:val="00EE306E"/>
    <w:rsid w:val="00EE39E5"/>
    <w:rsid w:val="00EE4429"/>
    <w:rsid w:val="00EE4E72"/>
    <w:rsid w:val="00EE4F8E"/>
    <w:rsid w:val="00EE5920"/>
    <w:rsid w:val="00EE59EB"/>
    <w:rsid w:val="00EE65F4"/>
    <w:rsid w:val="00EE6F53"/>
    <w:rsid w:val="00EE72A0"/>
    <w:rsid w:val="00EE76EF"/>
    <w:rsid w:val="00EE77E5"/>
    <w:rsid w:val="00EE7CDA"/>
    <w:rsid w:val="00EF0B87"/>
    <w:rsid w:val="00EF0D96"/>
    <w:rsid w:val="00EF11CB"/>
    <w:rsid w:val="00EF1B88"/>
    <w:rsid w:val="00EF298A"/>
    <w:rsid w:val="00EF2C7B"/>
    <w:rsid w:val="00EF2DF1"/>
    <w:rsid w:val="00EF33FB"/>
    <w:rsid w:val="00EF37AB"/>
    <w:rsid w:val="00EF417F"/>
    <w:rsid w:val="00EF4360"/>
    <w:rsid w:val="00EF60C3"/>
    <w:rsid w:val="00EF61B2"/>
    <w:rsid w:val="00EF6369"/>
    <w:rsid w:val="00EF6437"/>
    <w:rsid w:val="00EF6599"/>
    <w:rsid w:val="00EF65E9"/>
    <w:rsid w:val="00EF788F"/>
    <w:rsid w:val="00F016CE"/>
    <w:rsid w:val="00F021B9"/>
    <w:rsid w:val="00F02372"/>
    <w:rsid w:val="00F0296F"/>
    <w:rsid w:val="00F03497"/>
    <w:rsid w:val="00F03639"/>
    <w:rsid w:val="00F03CBC"/>
    <w:rsid w:val="00F044AF"/>
    <w:rsid w:val="00F04A07"/>
    <w:rsid w:val="00F06CF8"/>
    <w:rsid w:val="00F0715F"/>
    <w:rsid w:val="00F10ED6"/>
    <w:rsid w:val="00F113E4"/>
    <w:rsid w:val="00F11E20"/>
    <w:rsid w:val="00F11FA4"/>
    <w:rsid w:val="00F12028"/>
    <w:rsid w:val="00F13411"/>
    <w:rsid w:val="00F13BD2"/>
    <w:rsid w:val="00F13C20"/>
    <w:rsid w:val="00F14C2B"/>
    <w:rsid w:val="00F1531E"/>
    <w:rsid w:val="00F163E8"/>
    <w:rsid w:val="00F166B0"/>
    <w:rsid w:val="00F168CF"/>
    <w:rsid w:val="00F17A7F"/>
    <w:rsid w:val="00F17E98"/>
    <w:rsid w:val="00F200E9"/>
    <w:rsid w:val="00F20188"/>
    <w:rsid w:val="00F2044F"/>
    <w:rsid w:val="00F20FE2"/>
    <w:rsid w:val="00F210AD"/>
    <w:rsid w:val="00F225B7"/>
    <w:rsid w:val="00F2300A"/>
    <w:rsid w:val="00F23C8E"/>
    <w:rsid w:val="00F241AE"/>
    <w:rsid w:val="00F25B94"/>
    <w:rsid w:val="00F25F8D"/>
    <w:rsid w:val="00F26ABE"/>
    <w:rsid w:val="00F26B59"/>
    <w:rsid w:val="00F2712D"/>
    <w:rsid w:val="00F27913"/>
    <w:rsid w:val="00F27C91"/>
    <w:rsid w:val="00F3060B"/>
    <w:rsid w:val="00F30BF7"/>
    <w:rsid w:val="00F30EE2"/>
    <w:rsid w:val="00F32A19"/>
    <w:rsid w:val="00F32FF4"/>
    <w:rsid w:val="00F34101"/>
    <w:rsid w:val="00F3429F"/>
    <w:rsid w:val="00F3433F"/>
    <w:rsid w:val="00F3460F"/>
    <w:rsid w:val="00F34966"/>
    <w:rsid w:val="00F34C53"/>
    <w:rsid w:val="00F3591C"/>
    <w:rsid w:val="00F35937"/>
    <w:rsid w:val="00F364F6"/>
    <w:rsid w:val="00F36F88"/>
    <w:rsid w:val="00F37CC1"/>
    <w:rsid w:val="00F37FC2"/>
    <w:rsid w:val="00F40995"/>
    <w:rsid w:val="00F4099E"/>
    <w:rsid w:val="00F4113E"/>
    <w:rsid w:val="00F417AF"/>
    <w:rsid w:val="00F41CBD"/>
    <w:rsid w:val="00F42093"/>
    <w:rsid w:val="00F42266"/>
    <w:rsid w:val="00F4299D"/>
    <w:rsid w:val="00F42B18"/>
    <w:rsid w:val="00F431BF"/>
    <w:rsid w:val="00F4394A"/>
    <w:rsid w:val="00F43CC9"/>
    <w:rsid w:val="00F43F7B"/>
    <w:rsid w:val="00F44AC8"/>
    <w:rsid w:val="00F44DF0"/>
    <w:rsid w:val="00F44DF5"/>
    <w:rsid w:val="00F45073"/>
    <w:rsid w:val="00F4529F"/>
    <w:rsid w:val="00F4530D"/>
    <w:rsid w:val="00F461E0"/>
    <w:rsid w:val="00F46277"/>
    <w:rsid w:val="00F46B2D"/>
    <w:rsid w:val="00F47892"/>
    <w:rsid w:val="00F5070A"/>
    <w:rsid w:val="00F50858"/>
    <w:rsid w:val="00F514D9"/>
    <w:rsid w:val="00F5167C"/>
    <w:rsid w:val="00F51AA8"/>
    <w:rsid w:val="00F5242A"/>
    <w:rsid w:val="00F5357B"/>
    <w:rsid w:val="00F53DD6"/>
    <w:rsid w:val="00F5410E"/>
    <w:rsid w:val="00F564A8"/>
    <w:rsid w:val="00F56E02"/>
    <w:rsid w:val="00F57E35"/>
    <w:rsid w:val="00F61377"/>
    <w:rsid w:val="00F613B4"/>
    <w:rsid w:val="00F617FF"/>
    <w:rsid w:val="00F61B41"/>
    <w:rsid w:val="00F61FA3"/>
    <w:rsid w:val="00F621D6"/>
    <w:rsid w:val="00F622D5"/>
    <w:rsid w:val="00F62B61"/>
    <w:rsid w:val="00F62C7C"/>
    <w:rsid w:val="00F639FB"/>
    <w:rsid w:val="00F64C2A"/>
    <w:rsid w:val="00F65843"/>
    <w:rsid w:val="00F65984"/>
    <w:rsid w:val="00F66E89"/>
    <w:rsid w:val="00F70E69"/>
    <w:rsid w:val="00F715FB"/>
    <w:rsid w:val="00F71637"/>
    <w:rsid w:val="00F71D46"/>
    <w:rsid w:val="00F75FC6"/>
    <w:rsid w:val="00F766DE"/>
    <w:rsid w:val="00F7671A"/>
    <w:rsid w:val="00F7703C"/>
    <w:rsid w:val="00F774E6"/>
    <w:rsid w:val="00F77A12"/>
    <w:rsid w:val="00F77C07"/>
    <w:rsid w:val="00F77F8D"/>
    <w:rsid w:val="00F801A9"/>
    <w:rsid w:val="00F80A69"/>
    <w:rsid w:val="00F81A96"/>
    <w:rsid w:val="00F82CD2"/>
    <w:rsid w:val="00F83AF2"/>
    <w:rsid w:val="00F83E1D"/>
    <w:rsid w:val="00F84002"/>
    <w:rsid w:val="00F847A4"/>
    <w:rsid w:val="00F848D0"/>
    <w:rsid w:val="00F86206"/>
    <w:rsid w:val="00F862B7"/>
    <w:rsid w:val="00F8711F"/>
    <w:rsid w:val="00F87258"/>
    <w:rsid w:val="00F9054E"/>
    <w:rsid w:val="00F90600"/>
    <w:rsid w:val="00F9189C"/>
    <w:rsid w:val="00F9206D"/>
    <w:rsid w:val="00F924C0"/>
    <w:rsid w:val="00F924D8"/>
    <w:rsid w:val="00F94218"/>
    <w:rsid w:val="00F94EB3"/>
    <w:rsid w:val="00F96109"/>
    <w:rsid w:val="00F96808"/>
    <w:rsid w:val="00F968B5"/>
    <w:rsid w:val="00F975CE"/>
    <w:rsid w:val="00FA0CA7"/>
    <w:rsid w:val="00FA1151"/>
    <w:rsid w:val="00FA20FE"/>
    <w:rsid w:val="00FA22BB"/>
    <w:rsid w:val="00FA265C"/>
    <w:rsid w:val="00FA2B2A"/>
    <w:rsid w:val="00FA3896"/>
    <w:rsid w:val="00FA48E8"/>
    <w:rsid w:val="00FA4C0A"/>
    <w:rsid w:val="00FA4D38"/>
    <w:rsid w:val="00FA54C9"/>
    <w:rsid w:val="00FA57D0"/>
    <w:rsid w:val="00FA5C46"/>
    <w:rsid w:val="00FA646C"/>
    <w:rsid w:val="00FA66B2"/>
    <w:rsid w:val="00FA7008"/>
    <w:rsid w:val="00FA7C75"/>
    <w:rsid w:val="00FA7F6F"/>
    <w:rsid w:val="00FB0318"/>
    <w:rsid w:val="00FB0E49"/>
    <w:rsid w:val="00FB0FC5"/>
    <w:rsid w:val="00FB1148"/>
    <w:rsid w:val="00FB141A"/>
    <w:rsid w:val="00FB1B52"/>
    <w:rsid w:val="00FB1FC2"/>
    <w:rsid w:val="00FB29E2"/>
    <w:rsid w:val="00FB2BB1"/>
    <w:rsid w:val="00FB3FFA"/>
    <w:rsid w:val="00FB49F9"/>
    <w:rsid w:val="00FB4BC0"/>
    <w:rsid w:val="00FB5150"/>
    <w:rsid w:val="00FB576B"/>
    <w:rsid w:val="00FB5B20"/>
    <w:rsid w:val="00FB6403"/>
    <w:rsid w:val="00FB6A2F"/>
    <w:rsid w:val="00FB75E8"/>
    <w:rsid w:val="00FB763A"/>
    <w:rsid w:val="00FB79B3"/>
    <w:rsid w:val="00FC007F"/>
    <w:rsid w:val="00FC0149"/>
    <w:rsid w:val="00FC0F30"/>
    <w:rsid w:val="00FC0F7D"/>
    <w:rsid w:val="00FC14D8"/>
    <w:rsid w:val="00FC1966"/>
    <w:rsid w:val="00FC421B"/>
    <w:rsid w:val="00FC55F1"/>
    <w:rsid w:val="00FC5733"/>
    <w:rsid w:val="00FC5A0F"/>
    <w:rsid w:val="00FC655B"/>
    <w:rsid w:val="00FC790C"/>
    <w:rsid w:val="00FC7CBD"/>
    <w:rsid w:val="00FD054C"/>
    <w:rsid w:val="00FD09C0"/>
    <w:rsid w:val="00FD0E50"/>
    <w:rsid w:val="00FD1425"/>
    <w:rsid w:val="00FD29C2"/>
    <w:rsid w:val="00FD29D1"/>
    <w:rsid w:val="00FD2A24"/>
    <w:rsid w:val="00FD395E"/>
    <w:rsid w:val="00FD40C6"/>
    <w:rsid w:val="00FD5382"/>
    <w:rsid w:val="00FD5970"/>
    <w:rsid w:val="00FD59E3"/>
    <w:rsid w:val="00FD5C9B"/>
    <w:rsid w:val="00FD7BF8"/>
    <w:rsid w:val="00FE0206"/>
    <w:rsid w:val="00FE3847"/>
    <w:rsid w:val="00FE3F30"/>
    <w:rsid w:val="00FE4BB2"/>
    <w:rsid w:val="00FE5597"/>
    <w:rsid w:val="00FE6BCF"/>
    <w:rsid w:val="00FE7256"/>
    <w:rsid w:val="00FE7610"/>
    <w:rsid w:val="00FE7BB9"/>
    <w:rsid w:val="00FF00E6"/>
    <w:rsid w:val="00FF05A1"/>
    <w:rsid w:val="00FF0623"/>
    <w:rsid w:val="00FF09B2"/>
    <w:rsid w:val="00FF0BE3"/>
    <w:rsid w:val="00FF0DA7"/>
    <w:rsid w:val="00FF1625"/>
    <w:rsid w:val="00FF16E4"/>
    <w:rsid w:val="00FF1851"/>
    <w:rsid w:val="00FF1F0A"/>
    <w:rsid w:val="00FF29DE"/>
    <w:rsid w:val="00FF2A8E"/>
    <w:rsid w:val="00FF56F4"/>
    <w:rsid w:val="00FF6323"/>
    <w:rsid w:val="00FF6642"/>
    <w:rsid w:val="00FF69D1"/>
    <w:rsid w:val="00FF6A4A"/>
    <w:rsid w:val="00FF7121"/>
    <w:rsid w:val="00FF7AD3"/>
    <w:rsid w:val="013AB774"/>
    <w:rsid w:val="0272DD88"/>
    <w:rsid w:val="031A21A8"/>
    <w:rsid w:val="0355E7A7"/>
    <w:rsid w:val="04346C3E"/>
    <w:rsid w:val="0643B596"/>
    <w:rsid w:val="074245EC"/>
    <w:rsid w:val="08733986"/>
    <w:rsid w:val="08B5F0D0"/>
    <w:rsid w:val="08BC810E"/>
    <w:rsid w:val="0966D53B"/>
    <w:rsid w:val="09C3FA3B"/>
    <w:rsid w:val="0A8456C5"/>
    <w:rsid w:val="0AB46061"/>
    <w:rsid w:val="0AD52281"/>
    <w:rsid w:val="0B1B8D50"/>
    <w:rsid w:val="0C0BC2AA"/>
    <w:rsid w:val="0C7DCFA4"/>
    <w:rsid w:val="0D941BB6"/>
    <w:rsid w:val="0DF5797B"/>
    <w:rsid w:val="0E495626"/>
    <w:rsid w:val="0F8BECC4"/>
    <w:rsid w:val="11EB3F72"/>
    <w:rsid w:val="12333433"/>
    <w:rsid w:val="13DAF25D"/>
    <w:rsid w:val="13FC9425"/>
    <w:rsid w:val="149B9B77"/>
    <w:rsid w:val="15174910"/>
    <w:rsid w:val="157E65CC"/>
    <w:rsid w:val="15948E39"/>
    <w:rsid w:val="162EA971"/>
    <w:rsid w:val="163C8BF7"/>
    <w:rsid w:val="16CE56B2"/>
    <w:rsid w:val="172B872F"/>
    <w:rsid w:val="186C8091"/>
    <w:rsid w:val="1963C422"/>
    <w:rsid w:val="19E6F1AB"/>
    <w:rsid w:val="1AFD8283"/>
    <w:rsid w:val="1B655D69"/>
    <w:rsid w:val="1B911268"/>
    <w:rsid w:val="1C6191FD"/>
    <w:rsid w:val="1CA2E273"/>
    <w:rsid w:val="1CB3402F"/>
    <w:rsid w:val="1D2F24FC"/>
    <w:rsid w:val="1D2FDB89"/>
    <w:rsid w:val="1DA9D103"/>
    <w:rsid w:val="1DB55286"/>
    <w:rsid w:val="1DDBEC36"/>
    <w:rsid w:val="1E661A35"/>
    <w:rsid w:val="1F2F5015"/>
    <w:rsid w:val="1FFF0B69"/>
    <w:rsid w:val="207CD0A3"/>
    <w:rsid w:val="20E2AC4A"/>
    <w:rsid w:val="21DB0023"/>
    <w:rsid w:val="24122B0F"/>
    <w:rsid w:val="242BC1DF"/>
    <w:rsid w:val="24CE1BD6"/>
    <w:rsid w:val="24D5B1AB"/>
    <w:rsid w:val="253FCEC1"/>
    <w:rsid w:val="255B1B13"/>
    <w:rsid w:val="25E74B4B"/>
    <w:rsid w:val="26C01365"/>
    <w:rsid w:val="274F9467"/>
    <w:rsid w:val="288E41E0"/>
    <w:rsid w:val="28D58B1C"/>
    <w:rsid w:val="28D81F35"/>
    <w:rsid w:val="29DA439D"/>
    <w:rsid w:val="2A30CA73"/>
    <w:rsid w:val="2A658925"/>
    <w:rsid w:val="2B240FC6"/>
    <w:rsid w:val="2B6FC800"/>
    <w:rsid w:val="2B7023CE"/>
    <w:rsid w:val="2B768438"/>
    <w:rsid w:val="2CC7DF73"/>
    <w:rsid w:val="2CE19D3E"/>
    <w:rsid w:val="2D36FFEE"/>
    <w:rsid w:val="2D4F3311"/>
    <w:rsid w:val="2D65EC92"/>
    <w:rsid w:val="2E1EB726"/>
    <w:rsid w:val="2E1F9441"/>
    <w:rsid w:val="2F10CB3F"/>
    <w:rsid w:val="2F5248D1"/>
    <w:rsid w:val="30429B30"/>
    <w:rsid w:val="3067FC7B"/>
    <w:rsid w:val="30F95C55"/>
    <w:rsid w:val="3105ABE0"/>
    <w:rsid w:val="31714000"/>
    <w:rsid w:val="31BBACE7"/>
    <w:rsid w:val="31CC89EE"/>
    <w:rsid w:val="33973408"/>
    <w:rsid w:val="33B50A9E"/>
    <w:rsid w:val="33B76B1D"/>
    <w:rsid w:val="33C7B631"/>
    <w:rsid w:val="33FD4C36"/>
    <w:rsid w:val="3412E61D"/>
    <w:rsid w:val="3460F5CD"/>
    <w:rsid w:val="35778F93"/>
    <w:rsid w:val="364778E7"/>
    <w:rsid w:val="36490E99"/>
    <w:rsid w:val="3658C6F1"/>
    <w:rsid w:val="378D82D6"/>
    <w:rsid w:val="37D94594"/>
    <w:rsid w:val="39BCDF13"/>
    <w:rsid w:val="3A1B5D57"/>
    <w:rsid w:val="3A1E50A5"/>
    <w:rsid w:val="3A5BE5FB"/>
    <w:rsid w:val="3AA125DE"/>
    <w:rsid w:val="3AC569DA"/>
    <w:rsid w:val="3CAD2C71"/>
    <w:rsid w:val="3D144C51"/>
    <w:rsid w:val="3D554AF4"/>
    <w:rsid w:val="3F94D708"/>
    <w:rsid w:val="3F9696F5"/>
    <w:rsid w:val="415BCD70"/>
    <w:rsid w:val="4187C4EE"/>
    <w:rsid w:val="41CD1539"/>
    <w:rsid w:val="443B730F"/>
    <w:rsid w:val="4508871F"/>
    <w:rsid w:val="453B5462"/>
    <w:rsid w:val="4598B9E1"/>
    <w:rsid w:val="46646357"/>
    <w:rsid w:val="4792C2DB"/>
    <w:rsid w:val="49968CA0"/>
    <w:rsid w:val="4A33D5CC"/>
    <w:rsid w:val="4A769C94"/>
    <w:rsid w:val="4B3E724D"/>
    <w:rsid w:val="4B709B1F"/>
    <w:rsid w:val="4C125567"/>
    <w:rsid w:val="4CEADFD5"/>
    <w:rsid w:val="4DAF8B4A"/>
    <w:rsid w:val="4E164683"/>
    <w:rsid w:val="4F9D725E"/>
    <w:rsid w:val="4FA38EE4"/>
    <w:rsid w:val="4FD5F3D3"/>
    <w:rsid w:val="512934BD"/>
    <w:rsid w:val="51A96F65"/>
    <w:rsid w:val="5277CA60"/>
    <w:rsid w:val="53600E6D"/>
    <w:rsid w:val="54C24BCD"/>
    <w:rsid w:val="55583A2F"/>
    <w:rsid w:val="55816D1E"/>
    <w:rsid w:val="55AA6C79"/>
    <w:rsid w:val="55DF4E06"/>
    <w:rsid w:val="55FE48A1"/>
    <w:rsid w:val="56258F26"/>
    <w:rsid w:val="5841341D"/>
    <w:rsid w:val="5A4A82DA"/>
    <w:rsid w:val="5ACC0F7A"/>
    <w:rsid w:val="5B18B2BD"/>
    <w:rsid w:val="5B1F8831"/>
    <w:rsid w:val="5C7D4FCA"/>
    <w:rsid w:val="5C94F801"/>
    <w:rsid w:val="5CA54151"/>
    <w:rsid w:val="5CAFB17E"/>
    <w:rsid w:val="5D1A2DBB"/>
    <w:rsid w:val="5DC6982C"/>
    <w:rsid w:val="5E5ADAA3"/>
    <w:rsid w:val="5EA37A0D"/>
    <w:rsid w:val="5F22FD27"/>
    <w:rsid w:val="5F4EFF83"/>
    <w:rsid w:val="5F864555"/>
    <w:rsid w:val="5FC8E597"/>
    <w:rsid w:val="606A57EC"/>
    <w:rsid w:val="607E53F5"/>
    <w:rsid w:val="613515FF"/>
    <w:rsid w:val="61B97B22"/>
    <w:rsid w:val="61D976D5"/>
    <w:rsid w:val="6249C250"/>
    <w:rsid w:val="631CADAB"/>
    <w:rsid w:val="63A9ACE8"/>
    <w:rsid w:val="63B0A27A"/>
    <w:rsid w:val="63EF82F4"/>
    <w:rsid w:val="679C7590"/>
    <w:rsid w:val="67CFB10E"/>
    <w:rsid w:val="692CEEC4"/>
    <w:rsid w:val="693F800C"/>
    <w:rsid w:val="6A32DAFF"/>
    <w:rsid w:val="6A846C34"/>
    <w:rsid w:val="6AA87645"/>
    <w:rsid w:val="6B4EC313"/>
    <w:rsid w:val="6C3C9689"/>
    <w:rsid w:val="6CAA3FA3"/>
    <w:rsid w:val="6D63A02B"/>
    <w:rsid w:val="6D7C1361"/>
    <w:rsid w:val="6DD7E4D1"/>
    <w:rsid w:val="6E3FDAA1"/>
    <w:rsid w:val="6EB31470"/>
    <w:rsid w:val="6F4DC670"/>
    <w:rsid w:val="6F879BB5"/>
    <w:rsid w:val="6FD6DB7A"/>
    <w:rsid w:val="6FF75A7F"/>
    <w:rsid w:val="701A5339"/>
    <w:rsid w:val="701B6A58"/>
    <w:rsid w:val="702E4ABB"/>
    <w:rsid w:val="709277A1"/>
    <w:rsid w:val="71403723"/>
    <w:rsid w:val="72E3ACDA"/>
    <w:rsid w:val="72EDB765"/>
    <w:rsid w:val="73843C30"/>
    <w:rsid w:val="7489D172"/>
    <w:rsid w:val="74F50848"/>
    <w:rsid w:val="750455E9"/>
    <w:rsid w:val="76F25840"/>
    <w:rsid w:val="771B4A86"/>
    <w:rsid w:val="77859A2D"/>
    <w:rsid w:val="77F3D81E"/>
    <w:rsid w:val="796E9962"/>
    <w:rsid w:val="7A229F1A"/>
    <w:rsid w:val="7A89EBA4"/>
    <w:rsid w:val="7BC50337"/>
    <w:rsid w:val="7C4240D3"/>
    <w:rsid w:val="7D4849CD"/>
    <w:rsid w:val="7D919B3A"/>
    <w:rsid w:val="7ED2CDA5"/>
    <w:rsid w:val="7F40CCA7"/>
    <w:rsid w:val="7F614F0A"/>
    <w:rsid w:val="7F7F6E9A"/>
    <w:rsid w:val="7F9A9901"/>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D3D37F0"/>
  <w15:docId w15:val="{662313AC-E9EC-4F9E-A57A-4AFA382DC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8E5655"/>
    <w:pPr>
      <w:spacing w:line="240" w:lineRule="atLeast"/>
    </w:pPr>
    <w:rPr>
      <w:rFonts w:ascii="Verdana" w:hAnsi="Verdana"/>
      <w:spacing w:val="5"/>
      <w:sz w:val="18"/>
    </w:rPr>
  </w:style>
  <w:style w:type="paragraph" w:styleId="Kop1">
    <w:name w:val="heading 1"/>
    <w:aliases w:val="Section Heading,Hoofdstuk,hoofdstuk,sectionHeading,h1,1,Niet als kop gebruiken"/>
    <w:basedOn w:val="Standaard"/>
    <w:next w:val="Standaard"/>
    <w:link w:val="Kop1Char"/>
    <w:qFormat/>
    <w:pPr>
      <w:pageBreakBefore/>
      <w:numPr>
        <w:numId w:val="6"/>
      </w:numPr>
      <w:spacing w:before="360" w:after="480" w:line="360" w:lineRule="atLeast"/>
      <w:outlineLvl w:val="0"/>
    </w:pPr>
    <w:rPr>
      <w:b/>
      <w:noProof/>
      <w:spacing w:val="0"/>
      <w:sz w:val="24"/>
    </w:rPr>
  </w:style>
  <w:style w:type="paragraph" w:styleId="Kop2">
    <w:name w:val="heading 2"/>
    <w:aliases w:val="Reset numbering,Bijlage,h2,paragraaf,Paragraaf,k2,052,Annex Kop 2,Vet + inhoudsopg-niveau 2,Paragraaf (1.1),ips_paragraaf,Chapter Title,Paragrf 2,Bold 14,L2,Tempo Heading 2,Kapitel,Header 2,l2,Level 2 Head,H2,A,heading 2,(Alt+2),H21,2,2scr,Kop"/>
    <w:basedOn w:val="Standaard"/>
    <w:next w:val="Standaard"/>
    <w:link w:val="Kop2Char"/>
    <w:qFormat/>
    <w:pPr>
      <w:keepNext/>
      <w:numPr>
        <w:ilvl w:val="1"/>
        <w:numId w:val="6"/>
      </w:numPr>
      <w:tabs>
        <w:tab w:val="left" w:pos="993"/>
      </w:tabs>
      <w:spacing w:before="360" w:after="240"/>
      <w:outlineLvl w:val="1"/>
    </w:pPr>
    <w:rPr>
      <w:b/>
      <w:sz w:val="22"/>
    </w:rPr>
  </w:style>
  <w:style w:type="paragraph" w:styleId="Kop3">
    <w:name w:val="heading 3"/>
    <w:aliases w:val="Level 1 - 1,Voorwoord,053,h3,subparagraaf,Sub-paragraaf,Subparagraaf,niveau3,Sub-Paragraaf,Annex Kop 3,Vet + inhoudsopg-niveau 3,3,ips_subparagraaf,Untertitel 3,Bold 12,L3,Tempo Heading 3,e,heading 3,e1,e2,e3,e4,e5,e6,e7,e8,e9,e10,e11,e12,e13"/>
    <w:basedOn w:val="Standaard"/>
    <w:next w:val="Standaard"/>
    <w:qFormat/>
    <w:pPr>
      <w:keepNext/>
      <w:numPr>
        <w:ilvl w:val="2"/>
        <w:numId w:val="11"/>
      </w:numPr>
      <w:spacing w:before="240" w:after="240"/>
      <w:outlineLvl w:val="2"/>
    </w:pPr>
    <w:rPr>
      <w:b/>
      <w:noProof/>
    </w:rPr>
  </w:style>
  <w:style w:type="paragraph" w:styleId="Kop4">
    <w:name w:val="heading 4"/>
    <w:aliases w:val="Level 2 - a,Major"/>
    <w:basedOn w:val="Standaard"/>
    <w:next w:val="Standaard"/>
    <w:link w:val="Kop4Char"/>
    <w:qFormat/>
    <w:rsid w:val="00821962"/>
    <w:pPr>
      <w:keepNext/>
      <w:numPr>
        <w:ilvl w:val="3"/>
        <w:numId w:val="6"/>
      </w:numPr>
      <w:tabs>
        <w:tab w:val="left" w:pos="3828"/>
      </w:tabs>
      <w:spacing w:before="240" w:after="120"/>
      <w:outlineLvl w:val="3"/>
    </w:pPr>
    <w:rPr>
      <w:b/>
      <w:noProof/>
    </w:rPr>
  </w:style>
  <w:style w:type="paragraph" w:styleId="Kop5">
    <w:name w:val="heading 5"/>
    <w:basedOn w:val="Standaard"/>
    <w:next w:val="Standaard"/>
    <w:qFormat/>
    <w:pPr>
      <w:outlineLvl w:val="4"/>
    </w:pPr>
    <w:rPr>
      <w:b/>
    </w:rPr>
  </w:style>
  <w:style w:type="paragraph" w:styleId="Kop6">
    <w:name w:val="heading 6"/>
    <w:aliases w:val="Legal Level 1."/>
    <w:basedOn w:val="Standaard"/>
    <w:next w:val="Standaardinspringing"/>
    <w:qFormat/>
    <w:pPr>
      <w:outlineLvl w:val="5"/>
    </w:pPr>
    <w:rPr>
      <w:sz w:val="20"/>
      <w:u w:val="single"/>
    </w:rPr>
  </w:style>
  <w:style w:type="paragraph" w:styleId="Kop7">
    <w:name w:val="heading 7"/>
    <w:aliases w:val="Legal Level 1.1."/>
    <w:basedOn w:val="Standaard"/>
    <w:next w:val="Standaardinspringing"/>
    <w:qFormat/>
    <w:pPr>
      <w:outlineLvl w:val="6"/>
    </w:pPr>
    <w:rPr>
      <w:i/>
      <w:sz w:val="20"/>
    </w:rPr>
  </w:style>
  <w:style w:type="paragraph" w:styleId="Kop8">
    <w:name w:val="heading 8"/>
    <w:aliases w:val="Legal Level 1.1.1."/>
    <w:basedOn w:val="Standaard"/>
    <w:next w:val="Standaardinspringing"/>
    <w:qFormat/>
    <w:pPr>
      <w:outlineLvl w:val="7"/>
    </w:pPr>
    <w:rPr>
      <w:i/>
      <w:sz w:val="20"/>
    </w:rPr>
  </w:style>
  <w:style w:type="paragraph" w:styleId="Kop9">
    <w:name w:val="heading 9"/>
    <w:aliases w:val="Legal Level 1.1.1.1.,Adreskop"/>
    <w:basedOn w:val="Standaard"/>
    <w:next w:val="Standaardinspringing"/>
    <w:qFormat/>
    <w:pPr>
      <w:outlineLvl w:val="8"/>
    </w:pPr>
    <w:rPr>
      <w:i/>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Standaardinspringing">
    <w:name w:val="Normal Indent"/>
    <w:aliases w:val="Standaardinspringing Char1,Standaardinspringing Char Char,Normal Indent Char2 Char Char,Normal Indent Char Char Char Char,Normal Indent Char1 Char Char2 Char Char,Normal Indent Char4 Char Char Char Char Char,Normal Indent Char2"/>
    <w:basedOn w:val="Standaard"/>
    <w:pPr>
      <w:ind w:left="714" w:hanging="357"/>
    </w:pPr>
  </w:style>
  <w:style w:type="paragraph" w:customStyle="1" w:styleId="Niveau3">
    <w:name w:val="Niveau 3"/>
    <w:basedOn w:val="Standaard"/>
    <w:pPr>
      <w:ind w:left="1071" w:hanging="357"/>
    </w:pPr>
  </w:style>
  <w:style w:type="paragraph" w:customStyle="1" w:styleId="Niveau1">
    <w:name w:val="Niveau 1"/>
    <w:basedOn w:val="Standaard"/>
    <w:pPr>
      <w:ind w:left="357" w:hanging="357"/>
    </w:pPr>
  </w:style>
  <w:style w:type="paragraph" w:customStyle="1" w:styleId="Niveau2">
    <w:name w:val="Niveau 2"/>
    <w:basedOn w:val="Standaard"/>
    <w:pPr>
      <w:ind w:left="714" w:hanging="357"/>
    </w:pPr>
  </w:style>
  <w:style w:type="paragraph" w:styleId="Plattetekstinspringen">
    <w:name w:val="Body Text Indent"/>
    <w:basedOn w:val="Standaard"/>
    <w:pPr>
      <w:ind w:left="708"/>
    </w:pPr>
  </w:style>
  <w:style w:type="paragraph" w:styleId="Plattetekstinspringen2">
    <w:name w:val="Body Text Indent 2"/>
    <w:basedOn w:val="Standaard"/>
    <w:next w:val="Standaard"/>
    <w:pPr>
      <w:ind w:hanging="2268"/>
    </w:pPr>
    <w:rPr>
      <w:sz w:val="16"/>
    </w:rPr>
  </w:style>
  <w:style w:type="paragraph" w:styleId="Plattetekst">
    <w:name w:val="Body Text"/>
    <w:aliases w:val="normaal def"/>
    <w:basedOn w:val="Standaard"/>
    <w:rPr>
      <w:i/>
    </w:rPr>
  </w:style>
  <w:style w:type="paragraph" w:styleId="Plattetekst2">
    <w:name w:val="Body Text 2"/>
    <w:aliases w:val="Cursief"/>
    <w:basedOn w:val="Standaard"/>
    <w:pPr>
      <w:pBdr>
        <w:top w:val="single" w:sz="4" w:space="1" w:color="auto"/>
        <w:left w:val="single" w:sz="4" w:space="4" w:color="auto"/>
        <w:bottom w:val="single" w:sz="4" w:space="1" w:color="auto"/>
        <w:right w:val="single" w:sz="4" w:space="4" w:color="auto"/>
      </w:pBdr>
    </w:pPr>
    <w:rPr>
      <w:b/>
    </w:rPr>
  </w:style>
  <w:style w:type="paragraph" w:styleId="Koptekst">
    <w:name w:val="header"/>
    <w:basedOn w:val="Standaard"/>
    <w:pPr>
      <w:pBdr>
        <w:bottom w:val="single" w:sz="4" w:space="1" w:color="auto"/>
      </w:pBdr>
      <w:tabs>
        <w:tab w:val="center" w:pos="4536"/>
        <w:tab w:val="right" w:pos="9072"/>
      </w:tabs>
    </w:pPr>
    <w:rPr>
      <w:sz w:val="16"/>
    </w:rPr>
  </w:style>
  <w:style w:type="paragraph" w:styleId="Voettekst">
    <w:name w:val="footer"/>
    <w:basedOn w:val="Standaard"/>
    <w:link w:val="VoettekstChar"/>
    <w:uiPriority w:val="99"/>
    <w:pPr>
      <w:tabs>
        <w:tab w:val="center" w:pos="4536"/>
        <w:tab w:val="right" w:pos="9072"/>
      </w:tabs>
    </w:pPr>
    <w:rPr>
      <w:noProof/>
      <w:sz w:val="16"/>
    </w:rPr>
  </w:style>
  <w:style w:type="paragraph" w:styleId="Bijschrift">
    <w:name w:val="caption"/>
    <w:basedOn w:val="Standaard"/>
    <w:next w:val="Standaard"/>
    <w:qFormat/>
    <w:pPr>
      <w:keepNext/>
      <w:keepLines/>
      <w:tabs>
        <w:tab w:val="left" w:pos="851"/>
      </w:tabs>
    </w:pPr>
    <w:rPr>
      <w:rFonts w:ascii="Tahoma" w:hAnsi="Tahoma"/>
      <w:noProof/>
      <w:sz w:val="16"/>
    </w:rPr>
  </w:style>
  <w:style w:type="paragraph" w:styleId="Documentstructuur">
    <w:name w:val="Document Map"/>
    <w:basedOn w:val="Standaard"/>
    <w:semiHidden/>
    <w:pPr>
      <w:shd w:val="clear" w:color="auto" w:fill="000080"/>
    </w:pPr>
    <w:rPr>
      <w:rFonts w:ascii="Tahoma" w:hAnsi="Tahoma"/>
    </w:rPr>
  </w:style>
  <w:style w:type="paragraph" w:styleId="Inhopg1">
    <w:name w:val="toc 1"/>
    <w:basedOn w:val="Standaard"/>
    <w:next w:val="Standaard"/>
    <w:autoRedefine/>
    <w:uiPriority w:val="39"/>
    <w:rsid w:val="002C7AA6"/>
    <w:pPr>
      <w:tabs>
        <w:tab w:val="left" w:pos="2268"/>
        <w:tab w:val="right" w:leader="dot" w:pos="9072"/>
      </w:tabs>
      <w:ind w:right="-416"/>
    </w:pPr>
    <w:rPr>
      <w:b/>
      <w:caps/>
      <w:noProof/>
      <w:sz w:val="20"/>
    </w:rPr>
  </w:style>
  <w:style w:type="paragraph" w:styleId="Inhopg2">
    <w:name w:val="toc 2"/>
    <w:basedOn w:val="Standaard"/>
    <w:next w:val="Standaard"/>
    <w:autoRedefine/>
    <w:uiPriority w:val="39"/>
    <w:rsid w:val="00714D03"/>
    <w:pPr>
      <w:tabs>
        <w:tab w:val="left" w:pos="2268"/>
        <w:tab w:val="left" w:pos="2552"/>
        <w:tab w:val="right" w:leader="dot" w:pos="9072"/>
      </w:tabs>
      <w:ind w:left="2268" w:hanging="2030"/>
    </w:pPr>
    <w:rPr>
      <w:noProof/>
      <w:szCs w:val="22"/>
    </w:rPr>
  </w:style>
  <w:style w:type="paragraph" w:styleId="Inhopg3">
    <w:name w:val="toc 3"/>
    <w:basedOn w:val="Standaard"/>
    <w:next w:val="Standaard"/>
    <w:autoRedefine/>
    <w:uiPriority w:val="39"/>
    <w:pPr>
      <w:tabs>
        <w:tab w:val="left" w:pos="2268"/>
        <w:tab w:val="right" w:leader="dot" w:pos="9072"/>
      </w:tabs>
      <w:ind w:left="482"/>
    </w:pPr>
    <w:rPr>
      <w:noProof/>
      <w:spacing w:val="0"/>
      <w:szCs w:val="19"/>
    </w:rPr>
  </w:style>
  <w:style w:type="paragraph" w:styleId="Inhopg4">
    <w:name w:val="toc 4"/>
    <w:basedOn w:val="Standaard"/>
    <w:next w:val="Standaard"/>
    <w:autoRedefine/>
    <w:semiHidden/>
    <w:pPr>
      <w:tabs>
        <w:tab w:val="left" w:pos="2268"/>
        <w:tab w:val="right" w:leader="dot" w:pos="9072"/>
      </w:tabs>
      <w:ind w:left="2552" w:hanging="2268"/>
    </w:pPr>
    <w:rPr>
      <w:rFonts w:ascii="Times New Roman" w:hAnsi="Times New Roman"/>
      <w:noProof/>
    </w:rPr>
  </w:style>
  <w:style w:type="paragraph" w:styleId="Inhopg5">
    <w:name w:val="toc 5"/>
    <w:basedOn w:val="Standaard"/>
    <w:next w:val="Standaard"/>
    <w:autoRedefine/>
    <w:semiHidden/>
    <w:pPr>
      <w:ind w:left="760"/>
    </w:pPr>
    <w:rPr>
      <w:rFonts w:ascii="Times New Roman" w:hAnsi="Times New Roman"/>
    </w:rPr>
  </w:style>
  <w:style w:type="paragraph" w:styleId="Inhopg6">
    <w:name w:val="toc 6"/>
    <w:basedOn w:val="Standaard"/>
    <w:next w:val="Standaard"/>
    <w:autoRedefine/>
    <w:semiHidden/>
    <w:pPr>
      <w:ind w:left="950"/>
    </w:pPr>
    <w:rPr>
      <w:rFonts w:ascii="Times New Roman" w:hAnsi="Times New Roman"/>
    </w:rPr>
  </w:style>
  <w:style w:type="paragraph" w:styleId="Inhopg7">
    <w:name w:val="toc 7"/>
    <w:basedOn w:val="Standaard"/>
    <w:next w:val="Standaard"/>
    <w:autoRedefine/>
    <w:semiHidden/>
    <w:pPr>
      <w:ind w:left="1140"/>
    </w:pPr>
    <w:rPr>
      <w:rFonts w:ascii="Times New Roman" w:hAnsi="Times New Roman"/>
    </w:rPr>
  </w:style>
  <w:style w:type="paragraph" w:styleId="Inhopg8">
    <w:name w:val="toc 8"/>
    <w:basedOn w:val="Standaard"/>
    <w:next w:val="Standaard"/>
    <w:autoRedefine/>
    <w:semiHidden/>
    <w:pPr>
      <w:ind w:left="1330"/>
    </w:pPr>
    <w:rPr>
      <w:rFonts w:ascii="Times New Roman" w:hAnsi="Times New Roman"/>
    </w:rPr>
  </w:style>
  <w:style w:type="paragraph" w:styleId="Inhopg9">
    <w:name w:val="toc 9"/>
    <w:basedOn w:val="Standaard"/>
    <w:next w:val="Standaard"/>
    <w:autoRedefine/>
    <w:semiHidden/>
    <w:pPr>
      <w:ind w:left="1520"/>
    </w:pPr>
    <w:rPr>
      <w:rFonts w:ascii="Times New Roman" w:hAnsi="Times New Roman"/>
    </w:rPr>
  </w:style>
  <w:style w:type="character" w:styleId="Paginanummer">
    <w:name w:val="page number"/>
    <w:basedOn w:val="Standaardalinea-lettertype"/>
  </w:style>
  <w:style w:type="paragraph" w:styleId="Index1">
    <w:name w:val="index 1"/>
    <w:basedOn w:val="Standaard"/>
    <w:next w:val="Standaard"/>
    <w:autoRedefine/>
    <w:semiHidden/>
    <w:pPr>
      <w:ind w:left="190" w:hanging="190"/>
    </w:pPr>
  </w:style>
  <w:style w:type="paragraph" w:styleId="Indexkop">
    <w:name w:val="index heading"/>
    <w:basedOn w:val="Standaard"/>
    <w:next w:val="Index1"/>
    <w:semiHidden/>
    <w:pPr>
      <w:spacing w:after="120" w:line="240" w:lineRule="auto"/>
    </w:pPr>
  </w:style>
  <w:style w:type="paragraph" w:styleId="Plattetekstinspringen3">
    <w:name w:val="Body Text Indent 3"/>
    <w:basedOn w:val="Standaard"/>
    <w:pPr>
      <w:ind w:left="1418" w:hanging="1418"/>
    </w:pPr>
  </w:style>
  <w:style w:type="paragraph" w:styleId="Tekstzonderopmaak">
    <w:name w:val="Plain Text"/>
    <w:basedOn w:val="Standaard"/>
    <w:rPr>
      <w:rFonts w:ascii="Courier New" w:hAnsi="Courier New"/>
      <w:sz w:val="20"/>
    </w:rPr>
  </w:style>
  <w:style w:type="paragraph" w:styleId="Tekstopmerking">
    <w:name w:val="annotation text"/>
    <w:basedOn w:val="Standaard"/>
    <w:link w:val="TekstopmerkingChar"/>
    <w:uiPriority w:val="99"/>
    <w:pPr>
      <w:spacing w:after="120" w:line="240" w:lineRule="auto"/>
    </w:pPr>
  </w:style>
  <w:style w:type="paragraph" w:styleId="Lijstmetafbeeldingen">
    <w:name w:val="table of figures"/>
    <w:basedOn w:val="Standaard"/>
    <w:next w:val="Standaard"/>
    <w:semiHidden/>
    <w:pPr>
      <w:tabs>
        <w:tab w:val="left" w:pos="2977"/>
        <w:tab w:val="right" w:leader="dot" w:pos="9072"/>
      </w:tabs>
      <w:spacing w:after="120"/>
      <w:ind w:left="2977" w:hanging="709"/>
    </w:pPr>
    <w:rPr>
      <w:noProof/>
    </w:rPr>
  </w:style>
  <w:style w:type="paragraph" w:customStyle="1" w:styleId="normalextra">
    <w:name w:val="normal extra"/>
    <w:basedOn w:val="Standaard"/>
    <w:rPr>
      <w:noProof/>
    </w:rPr>
  </w:style>
  <w:style w:type="character" w:styleId="Verwijzingopmerking">
    <w:name w:val="annotation reference"/>
    <w:basedOn w:val="Standaardalinea-lettertype"/>
    <w:uiPriority w:val="99"/>
    <w:rPr>
      <w:sz w:val="16"/>
    </w:rPr>
  </w:style>
  <w:style w:type="paragraph" w:styleId="Bloktekst">
    <w:name w:val="Block Text"/>
    <w:basedOn w:val="Standaard"/>
    <w:pPr>
      <w:ind w:right="718"/>
    </w:pPr>
  </w:style>
  <w:style w:type="paragraph" w:customStyle="1" w:styleId="Bullet2">
    <w:name w:val="Bullet 2"/>
    <w:basedOn w:val="Standaard"/>
    <w:pPr>
      <w:numPr>
        <w:numId w:val="5"/>
      </w:numPr>
      <w:spacing w:line="240" w:lineRule="auto"/>
    </w:pPr>
    <w:rPr>
      <w:spacing w:val="0"/>
      <w:lang w:val="en-GB"/>
    </w:rPr>
  </w:style>
  <w:style w:type="paragraph" w:customStyle="1" w:styleId="AlineaNum">
    <w:name w:val="AlineaNum"/>
    <w:basedOn w:val="Standaard"/>
    <w:pPr>
      <w:numPr>
        <w:ilvl w:val="4"/>
        <w:numId w:val="3"/>
      </w:numPr>
      <w:tabs>
        <w:tab w:val="clear" w:pos="360"/>
        <w:tab w:val="left" w:pos="720"/>
      </w:tabs>
      <w:spacing w:before="240" w:line="280" w:lineRule="atLeast"/>
    </w:pPr>
    <w:rPr>
      <w:spacing w:val="0"/>
    </w:rPr>
  </w:style>
  <w:style w:type="paragraph" w:customStyle="1" w:styleId="AliBijlageNum">
    <w:name w:val="AliBijlageNum"/>
    <w:basedOn w:val="Standaard"/>
    <w:pPr>
      <w:numPr>
        <w:ilvl w:val="5"/>
        <w:numId w:val="2"/>
      </w:numPr>
      <w:tabs>
        <w:tab w:val="clear" w:pos="360"/>
        <w:tab w:val="left" w:pos="720"/>
      </w:tabs>
      <w:spacing w:before="260" w:line="240" w:lineRule="auto"/>
    </w:pPr>
    <w:rPr>
      <w:spacing w:val="0"/>
    </w:rPr>
  </w:style>
  <w:style w:type="paragraph" w:customStyle="1" w:styleId="AliNormalNum">
    <w:name w:val="AliNormalNum"/>
    <w:basedOn w:val="Standaard"/>
    <w:pPr>
      <w:numPr>
        <w:ilvl w:val="3"/>
        <w:numId w:val="4"/>
      </w:numPr>
      <w:tabs>
        <w:tab w:val="clear" w:pos="360"/>
        <w:tab w:val="left" w:pos="720"/>
      </w:tabs>
      <w:spacing w:before="240" w:line="280" w:lineRule="atLeast"/>
    </w:pPr>
    <w:rPr>
      <w:spacing w:val="0"/>
    </w:rPr>
  </w:style>
  <w:style w:type="paragraph" w:customStyle="1" w:styleId="a">
    <w:name w:val="§"/>
    <w:basedOn w:val="Standaardinspringing"/>
    <w:pPr>
      <w:ind w:left="851" w:firstLine="0"/>
    </w:pPr>
  </w:style>
  <w:style w:type="paragraph" w:customStyle="1" w:styleId="EVW">
    <w:name w:val="EVW"/>
    <w:basedOn w:val="Plattetekstinspringen2"/>
    <w:rPr>
      <w:i/>
      <w:sz w:val="18"/>
    </w:rPr>
  </w:style>
  <w:style w:type="paragraph" w:customStyle="1" w:styleId="EVW-Eis">
    <w:name w:val="EVW-Eis"/>
    <w:basedOn w:val="EVW"/>
    <w:next w:val="Standaard"/>
  </w:style>
  <w:style w:type="paragraph" w:customStyle="1" w:styleId="EVW-Vraag">
    <w:name w:val="EVW-Vraag"/>
    <w:basedOn w:val="EVW"/>
    <w:next w:val="Standaard"/>
  </w:style>
  <w:style w:type="character" w:styleId="GevolgdeHyperlink">
    <w:name w:val="FollowedHyperlink"/>
    <w:basedOn w:val="Standaardalinea-lettertype"/>
    <w:rPr>
      <w:color w:val="800080"/>
      <w:u w:val="single"/>
    </w:rPr>
  </w:style>
  <w:style w:type="paragraph" w:styleId="Handtekening">
    <w:name w:val="Signature"/>
    <w:basedOn w:val="Standaard"/>
    <w:pPr>
      <w:ind w:left="4252"/>
    </w:pPr>
  </w:style>
  <w:style w:type="paragraph" w:customStyle="1" w:styleId="Kop0">
    <w:name w:val="Kop 0"/>
    <w:basedOn w:val="Kop1"/>
    <w:next w:val="Standaard"/>
    <w:pPr>
      <w:numPr>
        <w:numId w:val="0"/>
      </w:numPr>
    </w:pPr>
    <w:rPr>
      <w:noProof w:val="0"/>
    </w:rPr>
  </w:style>
  <w:style w:type="paragraph" w:customStyle="1" w:styleId="Auteursrecht">
    <w:name w:val="Auteursrecht"/>
    <w:basedOn w:val="Standaard"/>
    <w:next w:val="Standaard"/>
    <w:pPr>
      <w:ind w:left="2552" w:hanging="284"/>
      <w:jc w:val="both"/>
    </w:pPr>
  </w:style>
  <w:style w:type="paragraph" w:customStyle="1" w:styleId="KopInhoudsopgave">
    <w:name w:val="Kop Inhoudsopgave"/>
    <w:basedOn w:val="Standaard"/>
    <w:next w:val="Standaard"/>
    <w:rPr>
      <w:b/>
      <w:sz w:val="24"/>
    </w:rPr>
  </w:style>
  <w:style w:type="paragraph" w:customStyle="1" w:styleId="Opsomming">
    <w:name w:val="Opsomming"/>
    <w:basedOn w:val="Standaard"/>
    <w:pPr>
      <w:numPr>
        <w:numId w:val="7"/>
      </w:numPr>
    </w:pPr>
    <w:rPr>
      <w:noProof/>
    </w:rPr>
  </w:style>
  <w:style w:type="paragraph" w:customStyle="1" w:styleId="Plattetekstnietinspringen">
    <w:name w:val="Platte tekst niet inspringen"/>
    <w:basedOn w:val="Standaard"/>
  </w:style>
  <w:style w:type="paragraph" w:customStyle="1" w:styleId="Plaatjecentreren">
    <w:name w:val="Plaatje centreren"/>
    <w:basedOn w:val="Standaard"/>
    <w:next w:val="Standaard"/>
    <w:pPr>
      <w:ind w:left="66"/>
    </w:pPr>
  </w:style>
  <w:style w:type="paragraph" w:customStyle="1" w:styleId="Nummering1">
    <w:name w:val="Nummering 1"/>
    <w:basedOn w:val="Standaard"/>
    <w:pPr>
      <w:keepNext/>
      <w:numPr>
        <w:numId w:val="1"/>
      </w:numPr>
      <w:tabs>
        <w:tab w:val="left" w:pos="2552"/>
      </w:tabs>
    </w:pPr>
  </w:style>
  <w:style w:type="paragraph" w:customStyle="1" w:styleId="Nummering2">
    <w:name w:val="Nummering 2"/>
    <w:basedOn w:val="Nummering1"/>
    <w:pPr>
      <w:numPr>
        <w:ilvl w:val="1"/>
      </w:numPr>
      <w:tabs>
        <w:tab w:val="clear" w:pos="720"/>
        <w:tab w:val="clear" w:pos="2552"/>
        <w:tab w:val="left" w:pos="2977"/>
        <w:tab w:val="left" w:pos="3260"/>
      </w:tabs>
      <w:ind w:left="2977" w:hanging="425"/>
    </w:pPr>
  </w:style>
  <w:style w:type="paragraph" w:customStyle="1" w:styleId="EVW-Wens">
    <w:name w:val="EVW-Wens"/>
    <w:basedOn w:val="EVW"/>
    <w:next w:val="Standaard"/>
  </w:style>
  <w:style w:type="paragraph" w:customStyle="1" w:styleId="Groot">
    <w:name w:val="Groot"/>
    <w:basedOn w:val="Standaard"/>
    <w:next w:val="Standaard"/>
    <w:rPr>
      <w:sz w:val="24"/>
    </w:rPr>
  </w:style>
  <w:style w:type="paragraph" w:customStyle="1" w:styleId="GrootVet">
    <w:name w:val="GrootVet"/>
    <w:basedOn w:val="Standaard"/>
    <w:next w:val="Standaard"/>
    <w:rPr>
      <w:b/>
      <w:sz w:val="24"/>
    </w:rPr>
  </w:style>
  <w:style w:type="paragraph" w:customStyle="1" w:styleId="GrootVetKader">
    <w:name w:val="GrootVetKader"/>
    <w:basedOn w:val="Standaard"/>
    <w:next w:val="Standaard"/>
    <w:pPr>
      <w:pBdr>
        <w:top w:val="single" w:sz="4" w:space="1" w:color="auto"/>
        <w:left w:val="single" w:sz="4" w:space="4" w:color="auto"/>
        <w:bottom w:val="single" w:sz="4" w:space="1" w:color="auto"/>
        <w:right w:val="single" w:sz="4" w:space="4" w:color="auto"/>
      </w:pBdr>
    </w:pPr>
    <w:rPr>
      <w:b/>
      <w:sz w:val="24"/>
    </w:rPr>
  </w:style>
  <w:style w:type="character" w:styleId="Eindnootmarkering">
    <w:name w:val="endnote reference"/>
    <w:basedOn w:val="Standaardalinea-lettertype"/>
    <w:semiHidden/>
    <w:rPr>
      <w:vertAlign w:val="superscript"/>
    </w:rPr>
  </w:style>
  <w:style w:type="paragraph" w:customStyle="1" w:styleId="BestekKop1">
    <w:name w:val="BestekKop1"/>
    <w:basedOn w:val="Kop1"/>
    <w:autoRedefine/>
    <w:rsid w:val="004459EA"/>
    <w:pPr>
      <w:numPr>
        <w:numId w:val="0"/>
      </w:numPr>
      <w:tabs>
        <w:tab w:val="left" w:pos="2410"/>
      </w:tabs>
      <w:spacing w:line="240" w:lineRule="auto"/>
    </w:pPr>
    <w:rPr>
      <w:rFonts w:ascii="Arial" w:hAnsi="Arial" w:cs="Arial"/>
      <w:caps/>
      <w:noProof w:val="0"/>
      <w:sz w:val="22"/>
      <w:szCs w:val="22"/>
    </w:rPr>
  </w:style>
  <w:style w:type="paragraph" w:customStyle="1" w:styleId="BestekKop2">
    <w:name w:val="BestekKop2"/>
    <w:basedOn w:val="Kop2"/>
    <w:link w:val="BestekKop2Char"/>
    <w:autoRedefine/>
    <w:pPr>
      <w:numPr>
        <w:ilvl w:val="0"/>
        <w:numId w:val="0"/>
      </w:numPr>
    </w:pPr>
  </w:style>
  <w:style w:type="paragraph" w:customStyle="1" w:styleId="BestekKop3">
    <w:name w:val="BestekKop3"/>
    <w:basedOn w:val="Kop3"/>
    <w:autoRedefine/>
    <w:pPr>
      <w:numPr>
        <w:ilvl w:val="0"/>
        <w:numId w:val="0"/>
      </w:numPr>
    </w:pPr>
  </w:style>
  <w:style w:type="paragraph" w:customStyle="1" w:styleId="BestekKop4">
    <w:name w:val="BestekKop4"/>
    <w:basedOn w:val="Kop4"/>
    <w:autoRedefine/>
  </w:style>
  <w:style w:type="paragraph" w:customStyle="1" w:styleId="5Technischespecificaties">
    <w:name w:val="5 Technische specificaties"/>
    <w:pPr>
      <w:keepLines/>
      <w:spacing w:line="240" w:lineRule="atLeast"/>
      <w:ind w:left="2268"/>
    </w:pPr>
    <w:rPr>
      <w:rFonts w:ascii="Arial" w:hAnsi="Arial"/>
      <w:spacing w:val="5"/>
      <w:sz w:val="19"/>
    </w:rPr>
  </w:style>
  <w:style w:type="paragraph" w:customStyle="1" w:styleId="24Selectiefase">
    <w:name w:val="2 4 Selectiefase"/>
    <w:pPr>
      <w:keepLines/>
      <w:spacing w:line="240" w:lineRule="atLeast"/>
      <w:ind w:left="2268" w:hanging="2268"/>
    </w:pPr>
    <w:rPr>
      <w:rFonts w:ascii="Arial" w:hAnsi="Arial"/>
      <w:i/>
      <w:spacing w:val="5"/>
      <w:sz w:val="18"/>
    </w:rPr>
  </w:style>
  <w:style w:type="paragraph" w:customStyle="1" w:styleId="24Selectiefase1">
    <w:name w:val="2 4 Selectiefase1"/>
    <w:pPr>
      <w:keepLines/>
      <w:spacing w:line="240" w:lineRule="atLeast"/>
      <w:ind w:left="2268" w:hanging="2268"/>
    </w:pPr>
    <w:rPr>
      <w:rFonts w:ascii="Arial" w:hAnsi="Arial"/>
      <w:i/>
      <w:spacing w:val="5"/>
      <w:sz w:val="18"/>
    </w:rPr>
  </w:style>
  <w:style w:type="paragraph" w:customStyle="1" w:styleId="24Selectiefase2">
    <w:name w:val="2 4 Selectiefase2"/>
    <w:pPr>
      <w:keepLines/>
      <w:spacing w:line="240" w:lineRule="atLeast"/>
      <w:ind w:left="2268" w:hanging="2268"/>
    </w:pPr>
    <w:rPr>
      <w:rFonts w:ascii="Arial" w:hAnsi="Arial"/>
      <w:i/>
      <w:spacing w:val="5"/>
      <w:sz w:val="18"/>
    </w:rPr>
  </w:style>
  <w:style w:type="paragraph" w:customStyle="1" w:styleId="24Selectiefase3">
    <w:name w:val="2 4 Selectiefase3"/>
    <w:pPr>
      <w:keepLines/>
      <w:spacing w:line="240" w:lineRule="atLeast"/>
      <w:ind w:left="2268"/>
    </w:pPr>
    <w:rPr>
      <w:rFonts w:ascii="Arial" w:hAnsi="Arial"/>
      <w:spacing w:val="5"/>
      <w:sz w:val="19"/>
    </w:rPr>
  </w:style>
  <w:style w:type="paragraph" w:customStyle="1" w:styleId="24Selectiefase4">
    <w:name w:val="2 4 Selectiefase4"/>
    <w:pPr>
      <w:keepLines/>
      <w:spacing w:line="240" w:lineRule="atLeast"/>
      <w:ind w:left="2268"/>
    </w:pPr>
    <w:rPr>
      <w:rFonts w:ascii="Arial" w:hAnsi="Arial"/>
      <w:spacing w:val="5"/>
      <w:sz w:val="19"/>
    </w:rPr>
  </w:style>
  <w:style w:type="paragraph" w:customStyle="1" w:styleId="7Financin">
    <w:name w:val="7 Financiën"/>
    <w:pPr>
      <w:keepLines/>
      <w:spacing w:line="240" w:lineRule="atLeast"/>
      <w:ind w:left="2268" w:hanging="2268"/>
    </w:pPr>
    <w:rPr>
      <w:rFonts w:ascii="Arial" w:hAnsi="Arial"/>
      <w:i/>
      <w:spacing w:val="5"/>
      <w:sz w:val="18"/>
    </w:rPr>
  </w:style>
  <w:style w:type="paragraph" w:customStyle="1" w:styleId="10Bijlagen">
    <w:name w:val="10 Bijlagen"/>
    <w:pPr>
      <w:keepLines/>
      <w:spacing w:line="240" w:lineRule="atLeast"/>
      <w:ind w:left="2268"/>
    </w:pPr>
    <w:rPr>
      <w:rFonts w:ascii="Arial" w:hAnsi="Arial"/>
      <w:spacing w:val="5"/>
      <w:sz w:val="19"/>
    </w:rPr>
  </w:style>
  <w:style w:type="paragraph" w:customStyle="1" w:styleId="4Functionaliteit">
    <w:name w:val="4 Functionaliteit"/>
    <w:pPr>
      <w:keepLines/>
      <w:spacing w:line="240" w:lineRule="atLeast"/>
      <w:ind w:left="2268"/>
    </w:pPr>
    <w:rPr>
      <w:rFonts w:ascii="Arial" w:hAnsi="Arial"/>
      <w:spacing w:val="5"/>
      <w:sz w:val="19"/>
    </w:rPr>
  </w:style>
  <w:style w:type="paragraph" w:customStyle="1" w:styleId="5Technischespecificaties1">
    <w:name w:val="5 Technische specificaties1"/>
    <w:pPr>
      <w:keepLines/>
      <w:spacing w:line="240" w:lineRule="atLeast"/>
      <w:ind w:left="2268"/>
    </w:pPr>
    <w:rPr>
      <w:rFonts w:ascii="Arial" w:hAnsi="Arial"/>
      <w:spacing w:val="5"/>
      <w:sz w:val="19"/>
    </w:rPr>
  </w:style>
  <w:style w:type="paragraph" w:customStyle="1" w:styleId="8Juridischevoorwaarden">
    <w:name w:val="8 Juridische voorwaarden"/>
    <w:pPr>
      <w:keepLines/>
      <w:spacing w:line="240" w:lineRule="atLeast"/>
      <w:ind w:left="2268"/>
    </w:pPr>
    <w:rPr>
      <w:rFonts w:ascii="Arial" w:hAnsi="Arial"/>
      <w:spacing w:val="5"/>
      <w:sz w:val="19"/>
    </w:rPr>
  </w:style>
  <w:style w:type="paragraph" w:customStyle="1" w:styleId="24Selectiefase6">
    <w:name w:val="2 4 Selectiefase6"/>
    <w:pPr>
      <w:keepLines/>
      <w:spacing w:line="240" w:lineRule="atLeast"/>
      <w:ind w:left="2268"/>
    </w:pPr>
    <w:rPr>
      <w:rFonts w:ascii="Arial" w:hAnsi="Arial"/>
      <w:spacing w:val="5"/>
      <w:sz w:val="19"/>
    </w:rPr>
  </w:style>
  <w:style w:type="paragraph" w:customStyle="1" w:styleId="24Selectiefase5">
    <w:name w:val="2 4 Selectiefase5"/>
    <w:pPr>
      <w:keepLines/>
      <w:spacing w:line="240" w:lineRule="atLeast"/>
      <w:ind w:left="2268" w:hanging="2268"/>
    </w:pPr>
    <w:rPr>
      <w:rFonts w:ascii="Arial" w:hAnsi="Arial"/>
      <w:i/>
      <w:spacing w:val="5"/>
      <w:sz w:val="18"/>
    </w:rPr>
  </w:style>
  <w:style w:type="paragraph" w:customStyle="1" w:styleId="24Selectiefase7">
    <w:name w:val="2 4 Selectiefase7"/>
    <w:pPr>
      <w:keepLines/>
      <w:spacing w:line="240" w:lineRule="atLeast"/>
      <w:ind w:left="2268" w:hanging="2268"/>
    </w:pPr>
    <w:rPr>
      <w:rFonts w:ascii="Arial" w:hAnsi="Arial"/>
      <w:i/>
      <w:spacing w:val="5"/>
      <w:sz w:val="18"/>
    </w:rPr>
  </w:style>
  <w:style w:type="paragraph" w:customStyle="1" w:styleId="24Selectiefase8">
    <w:name w:val="2 4 Selectiefase8"/>
    <w:pPr>
      <w:keepLines/>
      <w:spacing w:line="240" w:lineRule="atLeast"/>
      <w:ind w:left="2268" w:hanging="2268"/>
    </w:pPr>
    <w:rPr>
      <w:rFonts w:ascii="Arial" w:hAnsi="Arial"/>
      <w:i/>
      <w:spacing w:val="5"/>
      <w:sz w:val="18"/>
    </w:rPr>
  </w:style>
  <w:style w:type="paragraph" w:customStyle="1" w:styleId="24Selectiefase9">
    <w:name w:val="2 4 Selectiefase9"/>
    <w:pPr>
      <w:keepLines/>
      <w:spacing w:line="240" w:lineRule="atLeast"/>
      <w:ind w:left="2268" w:hanging="2268"/>
    </w:pPr>
    <w:rPr>
      <w:rFonts w:ascii="Arial" w:hAnsi="Arial"/>
      <w:i/>
      <w:spacing w:val="5"/>
      <w:sz w:val="18"/>
    </w:rPr>
  </w:style>
  <w:style w:type="paragraph" w:customStyle="1" w:styleId="24Selectiefase10">
    <w:name w:val="2 4 Selectiefase10"/>
    <w:pPr>
      <w:keepLines/>
      <w:spacing w:line="240" w:lineRule="atLeast"/>
      <w:ind w:left="2268" w:hanging="2268"/>
    </w:pPr>
    <w:rPr>
      <w:rFonts w:ascii="Arial" w:hAnsi="Arial"/>
      <w:i/>
      <w:spacing w:val="5"/>
      <w:sz w:val="18"/>
    </w:rPr>
  </w:style>
  <w:style w:type="paragraph" w:customStyle="1" w:styleId="3Algemeneeisenaandeofferte">
    <w:name w:val="3 Algemene eisen aan de offerte"/>
    <w:pPr>
      <w:keepLines/>
      <w:spacing w:line="240" w:lineRule="atLeast"/>
      <w:ind w:left="2268"/>
    </w:pPr>
    <w:rPr>
      <w:rFonts w:ascii="Arial" w:hAnsi="Arial"/>
      <w:spacing w:val="5"/>
      <w:sz w:val="19"/>
    </w:rPr>
  </w:style>
  <w:style w:type="paragraph" w:customStyle="1" w:styleId="7Financin1">
    <w:name w:val="7 Financiën1"/>
    <w:pPr>
      <w:keepLines/>
      <w:spacing w:line="240" w:lineRule="atLeast"/>
      <w:ind w:left="2268" w:hanging="2268"/>
    </w:pPr>
    <w:rPr>
      <w:rFonts w:ascii="Arial" w:hAnsi="Arial"/>
      <w:i/>
      <w:spacing w:val="5"/>
      <w:sz w:val="18"/>
    </w:rPr>
  </w:style>
  <w:style w:type="paragraph" w:customStyle="1" w:styleId="3Algemeneeisenaandeofferte1">
    <w:name w:val="3 Algemene eisen aan de offerte1"/>
    <w:pPr>
      <w:keepLines/>
      <w:spacing w:line="240" w:lineRule="atLeast"/>
      <w:ind w:left="2268" w:hanging="2268"/>
    </w:pPr>
    <w:rPr>
      <w:rFonts w:ascii="Arial" w:hAnsi="Arial"/>
      <w:i/>
      <w:spacing w:val="5"/>
      <w:sz w:val="18"/>
    </w:rPr>
  </w:style>
  <w:style w:type="paragraph" w:customStyle="1" w:styleId="8Juridischevoorwaarden1">
    <w:name w:val="8 Juridische voorwaarden1"/>
    <w:pPr>
      <w:keepLines/>
      <w:spacing w:line="240" w:lineRule="atLeast"/>
      <w:ind w:left="2268"/>
    </w:pPr>
    <w:rPr>
      <w:rFonts w:ascii="Arial" w:hAnsi="Arial"/>
      <w:spacing w:val="5"/>
      <w:sz w:val="19"/>
    </w:rPr>
  </w:style>
  <w:style w:type="paragraph" w:customStyle="1" w:styleId="8Juridischevoorwaarden2">
    <w:name w:val="8 Juridische voorwaarden2"/>
    <w:pPr>
      <w:keepLines/>
      <w:spacing w:line="240" w:lineRule="atLeast"/>
      <w:ind w:left="2268"/>
    </w:pPr>
    <w:rPr>
      <w:rFonts w:ascii="Arial" w:hAnsi="Arial"/>
      <w:spacing w:val="5"/>
      <w:sz w:val="19"/>
    </w:rPr>
  </w:style>
  <w:style w:type="paragraph" w:customStyle="1" w:styleId="24Selectiefase11">
    <w:name w:val="2 4 Selectiefase11"/>
    <w:pPr>
      <w:keepLines/>
      <w:spacing w:line="240" w:lineRule="atLeast"/>
      <w:ind w:left="2268" w:hanging="2268"/>
    </w:pPr>
    <w:rPr>
      <w:rFonts w:ascii="Arial" w:hAnsi="Arial"/>
      <w:i/>
      <w:spacing w:val="5"/>
      <w:sz w:val="18"/>
    </w:rPr>
  </w:style>
  <w:style w:type="paragraph" w:customStyle="1" w:styleId="5Technischespecificaties2">
    <w:name w:val="5 Technische specificaties2"/>
    <w:pPr>
      <w:keepLines/>
      <w:spacing w:line="240" w:lineRule="atLeast"/>
      <w:ind w:left="2268"/>
    </w:pPr>
    <w:rPr>
      <w:rFonts w:ascii="Arial" w:hAnsi="Arial"/>
      <w:spacing w:val="5"/>
      <w:sz w:val="19"/>
    </w:rPr>
  </w:style>
  <w:style w:type="paragraph" w:customStyle="1" w:styleId="24Selectiefase12">
    <w:name w:val="2 4 Selectiefase12"/>
    <w:pPr>
      <w:keepLines/>
      <w:spacing w:line="240" w:lineRule="atLeast"/>
      <w:ind w:left="2268" w:hanging="2268"/>
    </w:pPr>
    <w:rPr>
      <w:rFonts w:ascii="Arial" w:hAnsi="Arial"/>
      <w:i/>
      <w:spacing w:val="5"/>
      <w:sz w:val="18"/>
    </w:rPr>
  </w:style>
  <w:style w:type="paragraph" w:customStyle="1" w:styleId="24Selectiefase13">
    <w:name w:val="2 4 Selectiefase13"/>
    <w:pPr>
      <w:keepLines/>
      <w:spacing w:line="240" w:lineRule="atLeast"/>
      <w:ind w:left="2268" w:hanging="2268"/>
    </w:pPr>
    <w:rPr>
      <w:rFonts w:ascii="Arial" w:hAnsi="Arial"/>
      <w:i/>
      <w:spacing w:val="5"/>
      <w:sz w:val="18"/>
    </w:rPr>
  </w:style>
  <w:style w:type="paragraph" w:styleId="Titel">
    <w:name w:val="Title"/>
    <w:basedOn w:val="Standaard"/>
    <w:qFormat/>
    <w:pPr>
      <w:widowControl w:val="0"/>
      <w:jc w:val="center"/>
    </w:pPr>
    <w:rPr>
      <w:b/>
      <w:sz w:val="28"/>
    </w:rPr>
  </w:style>
  <w:style w:type="paragraph" w:styleId="Ballontekst">
    <w:name w:val="Balloon Text"/>
    <w:basedOn w:val="Standaard"/>
    <w:semiHidden/>
    <w:rPr>
      <w:rFonts w:ascii="Tahoma" w:hAnsi="Tahoma" w:cs="Helv"/>
      <w:sz w:val="16"/>
      <w:szCs w:val="16"/>
    </w:rPr>
  </w:style>
  <w:style w:type="character" w:styleId="Hyperlink">
    <w:name w:val="Hyperlink"/>
    <w:basedOn w:val="Standaardalinea-lettertype"/>
    <w:uiPriority w:val="99"/>
    <w:rPr>
      <w:color w:val="0000FF"/>
      <w:u w:val="single"/>
    </w:rPr>
  </w:style>
  <w:style w:type="character" w:customStyle="1" w:styleId="Hyperlink1">
    <w:name w:val="Hyperlink1"/>
    <w:basedOn w:val="Standaardalinea-lettertype"/>
    <w:rPr>
      <w:color w:val="990066"/>
      <w:u w:val="single"/>
    </w:rPr>
  </w:style>
  <w:style w:type="paragraph" w:styleId="Normaalweb">
    <w:name w:val="Normal (Web)"/>
    <w:basedOn w:val="Standaard"/>
    <w:uiPriority w:val="99"/>
    <w:pPr>
      <w:spacing w:before="100" w:beforeAutospacing="1" w:after="100" w:afterAutospacing="1" w:line="240" w:lineRule="auto"/>
    </w:pPr>
    <w:rPr>
      <w:rFonts w:ascii="Arial Unicode MS" w:eastAsia="Arial Unicode MS" w:hAnsi="Arial Unicode MS" w:cs="Arial Unicode MS"/>
      <w:spacing w:val="0"/>
      <w:sz w:val="24"/>
      <w:szCs w:val="24"/>
      <w:lang w:val="en-GB" w:eastAsia="en-US"/>
    </w:rPr>
  </w:style>
  <w:style w:type="character" w:customStyle="1" w:styleId="kopje1">
    <w:name w:val="kopje1"/>
    <w:basedOn w:val="Standaardalinea-lettertype"/>
    <w:rPr>
      <w:rFonts w:ascii="Arial" w:hAnsi="Arial" w:cs="Arial" w:hint="default"/>
      <w:b/>
      <w:bCs/>
      <w:color w:val="0091B9"/>
      <w:sz w:val="21"/>
      <w:szCs w:val="21"/>
    </w:rPr>
  </w:style>
  <w:style w:type="character" w:customStyle="1" w:styleId="subkopje1">
    <w:name w:val="subkopje1"/>
    <w:basedOn w:val="Standaardalinea-lettertype"/>
    <w:rPr>
      <w:rFonts w:ascii="Arial" w:hAnsi="Arial" w:cs="Arial" w:hint="default"/>
      <w:b/>
      <w:bCs/>
      <w:strike w:val="0"/>
      <w:dstrike w:val="0"/>
      <w:color w:val="0091B9"/>
      <w:sz w:val="20"/>
      <w:szCs w:val="20"/>
      <w:u w:val="none"/>
      <w:effect w:val="none"/>
    </w:rPr>
  </w:style>
  <w:style w:type="paragraph" w:styleId="Lijstopsomteken">
    <w:name w:val="List Bullet"/>
    <w:basedOn w:val="Standaard"/>
    <w:autoRedefine/>
    <w:pPr>
      <w:tabs>
        <w:tab w:val="left" w:pos="2268"/>
      </w:tabs>
    </w:pPr>
  </w:style>
  <w:style w:type="paragraph" w:styleId="Onderwerpvanopmerking">
    <w:name w:val="annotation subject"/>
    <w:basedOn w:val="Tekstopmerking"/>
    <w:next w:val="Tekstopmerking"/>
    <w:semiHidden/>
    <w:pPr>
      <w:spacing w:after="0" w:line="240" w:lineRule="atLeast"/>
    </w:pPr>
    <w:rPr>
      <w:b/>
      <w:bCs/>
      <w:sz w:val="20"/>
    </w:rPr>
  </w:style>
  <w:style w:type="paragraph" w:styleId="Plattetekst3">
    <w:name w:val="Body Text 3"/>
    <w:basedOn w:val="Standaard"/>
    <w:rPr>
      <w:i/>
    </w:rPr>
  </w:style>
  <w:style w:type="paragraph" w:customStyle="1" w:styleId="Ballontekst1">
    <w:name w:val="Ballontekst1"/>
    <w:basedOn w:val="Standaard"/>
    <w:semiHidden/>
    <w:rPr>
      <w:rFonts w:ascii="Tahoma" w:hAnsi="Tahoma" w:cs="Tahoma"/>
      <w:sz w:val="16"/>
      <w:szCs w:val="16"/>
    </w:rPr>
  </w:style>
  <w:style w:type="character" w:customStyle="1" w:styleId="Kop3Char">
    <w:name w:val="Kop 3 Char"/>
    <w:aliases w:val="Level 1 - 1 Char,Voorwoord Char,053 Char,h3 Char,subparagraaf Char,Sub-paragraaf Char,Subparagraaf Char,niveau3 Char,Sub-Paragraaf Char,Annex Kop 3 Char,Vet + inhoudsopg-niveau 3 Char,3 Char,ips_subparagraaf Char,Untertitel 3 Char,L3 Char"/>
    <w:basedOn w:val="Standaardalinea-lettertype"/>
    <w:rPr>
      <w:rFonts w:ascii="Arial" w:hAnsi="Arial"/>
      <w:b/>
      <w:noProof/>
      <w:spacing w:val="5"/>
      <w:sz w:val="19"/>
      <w:lang w:val="nl-NL" w:eastAsia="nl-NL" w:bidi="ar-SA"/>
    </w:rPr>
  </w:style>
  <w:style w:type="paragraph" w:styleId="Lijst">
    <w:name w:val="List"/>
    <w:basedOn w:val="Standaard"/>
    <w:pPr>
      <w:ind w:left="283" w:hanging="283"/>
    </w:pPr>
  </w:style>
  <w:style w:type="paragraph" w:styleId="Lijst2">
    <w:name w:val="List 2"/>
    <w:basedOn w:val="Standaard"/>
    <w:pPr>
      <w:ind w:left="566" w:hanging="283"/>
    </w:pPr>
  </w:style>
  <w:style w:type="paragraph" w:styleId="Lijst3">
    <w:name w:val="List 3"/>
    <w:basedOn w:val="Standaard"/>
    <w:pPr>
      <w:ind w:left="849" w:hanging="283"/>
    </w:pPr>
  </w:style>
  <w:style w:type="paragraph" w:styleId="Lijst4">
    <w:name w:val="List 4"/>
    <w:basedOn w:val="Standaard"/>
    <w:pPr>
      <w:ind w:left="1132" w:hanging="283"/>
    </w:pPr>
  </w:style>
  <w:style w:type="paragraph" w:styleId="Lijst5">
    <w:name w:val="List 5"/>
    <w:basedOn w:val="Standaard"/>
    <w:pPr>
      <w:ind w:left="1415" w:hanging="283"/>
    </w:pPr>
  </w:style>
  <w:style w:type="paragraph" w:styleId="Berichtkop">
    <w:name w:val="Message Header"/>
    <w:basedOn w:val="Standaard"/>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szCs w:val="24"/>
    </w:rPr>
  </w:style>
  <w:style w:type="paragraph" w:styleId="Lijstopsomteken2">
    <w:name w:val="List Bullet 2"/>
    <w:basedOn w:val="Standaard"/>
    <w:autoRedefine/>
    <w:pPr>
      <w:numPr>
        <w:numId w:val="8"/>
      </w:numPr>
    </w:pPr>
  </w:style>
  <w:style w:type="paragraph" w:styleId="Lijstopsomteken3">
    <w:name w:val="List Bullet 3"/>
    <w:basedOn w:val="Standaard"/>
    <w:autoRedefine/>
    <w:pPr>
      <w:numPr>
        <w:numId w:val="9"/>
      </w:numPr>
    </w:pPr>
  </w:style>
  <w:style w:type="paragraph" w:styleId="Lijstvoortzetting">
    <w:name w:val="List Continue"/>
    <w:basedOn w:val="Standaard"/>
    <w:pPr>
      <w:spacing w:after="120"/>
      <w:ind w:left="283"/>
    </w:pPr>
  </w:style>
  <w:style w:type="paragraph" w:styleId="Lijstvoortzetting2">
    <w:name w:val="List Continue 2"/>
    <w:basedOn w:val="Standaard"/>
    <w:pPr>
      <w:spacing w:after="120"/>
      <w:ind w:left="566"/>
    </w:pPr>
  </w:style>
  <w:style w:type="paragraph" w:styleId="Lijstvoortzetting3">
    <w:name w:val="List Continue 3"/>
    <w:basedOn w:val="Standaard"/>
    <w:pPr>
      <w:spacing w:after="120"/>
      <w:ind w:left="849"/>
    </w:pPr>
  </w:style>
  <w:style w:type="paragraph" w:styleId="Lijstvoortzetting4">
    <w:name w:val="List Continue 4"/>
    <w:basedOn w:val="Standaard"/>
    <w:pPr>
      <w:spacing w:after="120"/>
      <w:ind w:left="1132"/>
    </w:pPr>
  </w:style>
  <w:style w:type="paragraph" w:styleId="Lijstvoortzetting5">
    <w:name w:val="List Continue 5"/>
    <w:basedOn w:val="Standaard"/>
    <w:pPr>
      <w:spacing w:after="120"/>
      <w:ind w:left="1415"/>
    </w:pPr>
  </w:style>
  <w:style w:type="character" w:styleId="Zwaar">
    <w:name w:val="Strong"/>
    <w:basedOn w:val="Standaardalinea-lettertype"/>
    <w:qFormat/>
    <w:rPr>
      <w:b/>
      <w:bCs/>
    </w:rPr>
  </w:style>
  <w:style w:type="paragraph" w:customStyle="1" w:styleId="CM24">
    <w:name w:val="CM24"/>
    <w:basedOn w:val="Standaard"/>
    <w:next w:val="Standaard"/>
    <w:pPr>
      <w:widowControl w:val="0"/>
      <w:autoSpaceDE w:val="0"/>
      <w:autoSpaceDN w:val="0"/>
      <w:adjustRightInd w:val="0"/>
      <w:spacing w:line="313" w:lineRule="atLeast"/>
    </w:pPr>
    <w:rPr>
      <w:rFonts w:ascii="TT E 153 7 DD 8t 00" w:hAnsi="TT E 153 7 DD 8t 00"/>
      <w:spacing w:val="0"/>
      <w:sz w:val="24"/>
      <w:szCs w:val="24"/>
    </w:rPr>
  </w:style>
  <w:style w:type="paragraph" w:customStyle="1" w:styleId="Auteurs">
    <w:name w:val="Auteurs"/>
    <w:basedOn w:val="Standaard"/>
    <w:pPr>
      <w:spacing w:line="280" w:lineRule="atLeast"/>
    </w:pPr>
    <w:rPr>
      <w:rFonts w:ascii="Times New Roman" w:hAnsi="Times New Roman"/>
      <w:spacing w:val="0"/>
      <w:sz w:val="22"/>
      <w:lang w:eastAsia="zh-CN"/>
    </w:rPr>
  </w:style>
  <w:style w:type="character" w:styleId="Voetnootmarkering">
    <w:name w:val="footnote reference"/>
    <w:basedOn w:val="Standaardalinea-lettertype"/>
    <w:semiHidden/>
    <w:rPr>
      <w:vertAlign w:val="superscript"/>
    </w:rPr>
  </w:style>
  <w:style w:type="table" w:styleId="Tabelraster">
    <w:name w:val="Table Grid"/>
    <w:basedOn w:val="Standaardtabel"/>
    <w:rsid w:val="007D4A52"/>
    <w:pPr>
      <w:overflowPunct w:val="0"/>
      <w:autoSpaceDE w:val="0"/>
      <w:autoSpaceDN w:val="0"/>
      <w:adjustRightInd w:val="0"/>
      <w:spacing w:line="280" w:lineRule="atLeast"/>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rPr>
      <w:sz w:val="20"/>
    </w:rPr>
  </w:style>
  <w:style w:type="character" w:customStyle="1" w:styleId="Kop2Char1">
    <w:name w:val="Kop 2 Char1"/>
    <w:basedOn w:val="Standaardalinea-lettertype"/>
    <w:rsid w:val="00F80A69"/>
    <w:rPr>
      <w:rFonts w:ascii="Cambria" w:hAnsi="Cambria"/>
      <w:b/>
      <w:bCs/>
      <w:color w:val="4F81BD"/>
      <w:sz w:val="26"/>
      <w:szCs w:val="26"/>
      <w:lang w:val="nl-NL" w:eastAsia="ar-SA" w:bidi="ar-SA"/>
    </w:rPr>
  </w:style>
  <w:style w:type="paragraph" w:customStyle="1" w:styleId="TableText">
    <w:name w:val="Table Text"/>
    <w:basedOn w:val="Standaard"/>
    <w:rsid w:val="00742C0B"/>
    <w:pPr>
      <w:suppressAutoHyphens/>
      <w:spacing w:line="240" w:lineRule="auto"/>
    </w:pPr>
    <w:rPr>
      <w:rFonts w:cs="Arial"/>
      <w:spacing w:val="0"/>
      <w:sz w:val="20"/>
      <w:lang w:eastAsia="ar-SA"/>
    </w:rPr>
  </w:style>
  <w:style w:type="character" w:customStyle="1" w:styleId="Kop2Char">
    <w:name w:val="Kop 2 Char"/>
    <w:aliases w:val="Reset numbering Char,Bijlage Char,h2 Char,paragraaf Char,Paragraaf Char,k2 Char,052 Char,Annex Kop 2 Char,Vet + inhoudsopg-niveau 2 Char,Paragraaf (1.1) Char,ips_paragraaf Char,Chapter Title Char,Paragrf 2 Char,Bold 14 Char,L2 Char,l2 Char"/>
    <w:basedOn w:val="Standaardalinea-lettertype"/>
    <w:link w:val="Kop2"/>
    <w:rsid w:val="002E50CA"/>
    <w:rPr>
      <w:rFonts w:ascii="Verdana" w:hAnsi="Verdana"/>
      <w:b/>
      <w:spacing w:val="5"/>
      <w:sz w:val="22"/>
    </w:rPr>
  </w:style>
  <w:style w:type="character" w:customStyle="1" w:styleId="BestekKop2Char">
    <w:name w:val="BestekKop2 Char"/>
    <w:basedOn w:val="Kop2Char"/>
    <w:link w:val="BestekKop2"/>
    <w:rsid w:val="002E50CA"/>
    <w:rPr>
      <w:rFonts w:ascii="Verdana" w:hAnsi="Verdana"/>
      <w:b/>
      <w:spacing w:val="5"/>
      <w:sz w:val="22"/>
    </w:rPr>
  </w:style>
  <w:style w:type="paragraph" w:styleId="Lijstalinea">
    <w:name w:val="List Paragraph"/>
    <w:aliases w:val="Bulletlijst NS,Bullet List,FooterText,numbered,List Paragraph1,Paragraphe de liste1,Bulletr List Paragraph,列出段落,列出段落1,List Paragraph2,List Paragraph21,Listeafsnit1,Parágrafo da Lista1,Bullet list,Párrafo de lista1,リスト段落1,List Paragraph11"/>
    <w:basedOn w:val="Standaard"/>
    <w:link w:val="LijstalineaChar"/>
    <w:uiPriority w:val="34"/>
    <w:qFormat/>
    <w:rsid w:val="00811002"/>
    <w:pPr>
      <w:spacing w:line="240" w:lineRule="auto"/>
      <w:ind w:left="720"/>
    </w:pPr>
    <w:rPr>
      <w:rFonts w:ascii="Calibri" w:eastAsia="Calibri" w:hAnsi="Calibri"/>
      <w:spacing w:val="0"/>
      <w:sz w:val="22"/>
      <w:szCs w:val="22"/>
      <w:lang w:val="en-US" w:eastAsia="en-US"/>
    </w:rPr>
  </w:style>
  <w:style w:type="paragraph" w:customStyle="1" w:styleId="Verdana3">
    <w:name w:val="Verdana 3"/>
    <w:basedOn w:val="Kop3"/>
    <w:link w:val="Verdana3Char"/>
    <w:qFormat/>
    <w:rsid w:val="002D2E2E"/>
    <w:pPr>
      <w:numPr>
        <w:ilvl w:val="0"/>
        <w:numId w:val="0"/>
      </w:numPr>
      <w:spacing w:after="60" w:line="240" w:lineRule="auto"/>
    </w:pPr>
    <w:rPr>
      <w:rFonts w:cs="Arial"/>
      <w:b w:val="0"/>
      <w:bCs/>
      <w:i/>
      <w:noProof w:val="0"/>
      <w:spacing w:val="0"/>
      <w:szCs w:val="18"/>
      <w:lang w:eastAsia="en-US"/>
    </w:rPr>
  </w:style>
  <w:style w:type="character" w:customStyle="1" w:styleId="Verdana3Char">
    <w:name w:val="Verdana 3 Char"/>
    <w:basedOn w:val="Kop3Char"/>
    <w:link w:val="Verdana3"/>
    <w:rsid w:val="002D2E2E"/>
    <w:rPr>
      <w:rFonts w:ascii="Verdana" w:hAnsi="Verdana" w:cs="Arial"/>
      <w:b/>
      <w:bCs/>
      <w:i/>
      <w:noProof/>
      <w:spacing w:val="5"/>
      <w:sz w:val="18"/>
      <w:szCs w:val="18"/>
      <w:lang w:val="nl-NL" w:eastAsia="nl-NL" w:bidi="ar-SA"/>
    </w:rPr>
  </w:style>
  <w:style w:type="character" w:customStyle="1" w:styleId="VoettekstChar">
    <w:name w:val="Voettekst Char"/>
    <w:basedOn w:val="Standaardalinea-lettertype"/>
    <w:link w:val="Voettekst"/>
    <w:uiPriority w:val="99"/>
    <w:rsid w:val="00D4313C"/>
    <w:rPr>
      <w:rFonts w:ascii="Arial" w:hAnsi="Arial"/>
      <w:noProof/>
      <w:spacing w:val="5"/>
      <w:sz w:val="16"/>
      <w:lang w:val="nl-NL" w:eastAsia="nl-NL"/>
    </w:rPr>
  </w:style>
  <w:style w:type="character" w:customStyle="1" w:styleId="VoetnoottekstChar">
    <w:name w:val="Voetnoottekst Char"/>
    <w:basedOn w:val="Standaardalinea-lettertype"/>
    <w:link w:val="Voetnoottekst"/>
    <w:rsid w:val="008E5655"/>
    <w:rPr>
      <w:rFonts w:ascii="Verdana" w:hAnsi="Verdana"/>
      <w:spacing w:val="5"/>
    </w:rPr>
  </w:style>
  <w:style w:type="character" w:customStyle="1" w:styleId="TekstopmerkingChar">
    <w:name w:val="Tekst opmerking Char"/>
    <w:basedOn w:val="Standaardalinea-lettertype"/>
    <w:link w:val="Tekstopmerking"/>
    <w:uiPriority w:val="99"/>
    <w:rsid w:val="00592638"/>
    <w:rPr>
      <w:rFonts w:ascii="Verdana" w:hAnsi="Verdana"/>
      <w:spacing w:val="5"/>
      <w:sz w:val="18"/>
    </w:rPr>
  </w:style>
  <w:style w:type="table" w:styleId="Eenvoudigetabel3">
    <w:name w:val="Table Simple 3"/>
    <w:basedOn w:val="Standaardtabel"/>
    <w:rsid w:val="00AB696E"/>
    <w:pPr>
      <w:spacing w:line="24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Professioneletabel">
    <w:name w:val="Table Professional"/>
    <w:basedOn w:val="Standaardtabel"/>
    <w:rsid w:val="009E6342"/>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Default">
    <w:name w:val="Default"/>
    <w:basedOn w:val="Standaard"/>
    <w:rsid w:val="00386EF9"/>
    <w:pPr>
      <w:autoSpaceDE w:val="0"/>
      <w:autoSpaceDN w:val="0"/>
      <w:spacing w:line="240" w:lineRule="auto"/>
    </w:pPr>
    <w:rPr>
      <w:rFonts w:ascii="Plantin" w:eastAsia="Calibri" w:hAnsi="Plantin"/>
      <w:color w:val="000000"/>
      <w:spacing w:val="0"/>
      <w:sz w:val="24"/>
      <w:szCs w:val="24"/>
      <w:lang w:eastAsia="en-US"/>
    </w:rPr>
  </w:style>
  <w:style w:type="character" w:styleId="Tekstvantijdelijkeaanduiding">
    <w:name w:val="Placeholder Text"/>
    <w:basedOn w:val="Standaardalinea-lettertype"/>
    <w:uiPriority w:val="99"/>
    <w:semiHidden/>
    <w:rsid w:val="00F968B5"/>
    <w:rPr>
      <w:color w:val="808080"/>
    </w:rPr>
  </w:style>
  <w:style w:type="paragraph" w:styleId="Geenafstand">
    <w:name w:val="No Spacing"/>
    <w:uiPriority w:val="1"/>
    <w:qFormat/>
    <w:rsid w:val="00EE4F8E"/>
    <w:rPr>
      <w:rFonts w:ascii="Arial" w:eastAsiaTheme="minorHAnsi" w:hAnsi="Arial" w:cstheme="minorBidi"/>
      <w:sz w:val="22"/>
      <w:szCs w:val="22"/>
      <w:lang w:eastAsia="en-US"/>
    </w:rPr>
  </w:style>
  <w:style w:type="paragraph" w:customStyle="1" w:styleId="Lijstalinea1">
    <w:name w:val="Lijstalinea1"/>
    <w:basedOn w:val="Standaard"/>
    <w:rsid w:val="00B7176F"/>
    <w:pPr>
      <w:spacing w:line="240" w:lineRule="auto"/>
      <w:ind w:left="720"/>
    </w:pPr>
    <w:rPr>
      <w:rFonts w:ascii="Calibri" w:hAnsi="Calibri"/>
      <w:spacing w:val="0"/>
      <w:sz w:val="22"/>
      <w:szCs w:val="22"/>
      <w:lang w:val="en-US" w:eastAsia="en-US"/>
    </w:rPr>
  </w:style>
  <w:style w:type="character" w:customStyle="1" w:styleId="Kop1Char">
    <w:name w:val="Kop 1 Char"/>
    <w:aliases w:val="Section Heading Char,Hoofdstuk Char,hoofdstuk Char,sectionHeading Char,h1 Char,1 Char,Niet als kop gebruiken Char"/>
    <w:link w:val="Kop1"/>
    <w:rsid w:val="00AA5D7D"/>
    <w:rPr>
      <w:rFonts w:ascii="Verdana" w:hAnsi="Verdana"/>
      <w:b/>
      <w:noProof/>
      <w:sz w:val="24"/>
    </w:rPr>
  </w:style>
  <w:style w:type="character" w:customStyle="1" w:styleId="Kop4Char">
    <w:name w:val="Kop 4 Char"/>
    <w:aliases w:val="Level 2 - a Char,Major Char"/>
    <w:link w:val="Kop4"/>
    <w:rsid w:val="00785459"/>
    <w:rPr>
      <w:rFonts w:ascii="Verdana" w:hAnsi="Verdana"/>
      <w:b/>
      <w:noProof/>
      <w:spacing w:val="5"/>
      <w:sz w:val="18"/>
    </w:rPr>
  </w:style>
  <w:style w:type="paragraph" w:styleId="Revisie">
    <w:name w:val="Revision"/>
    <w:hidden/>
    <w:uiPriority w:val="99"/>
    <w:semiHidden/>
    <w:rsid w:val="004828CA"/>
    <w:rPr>
      <w:rFonts w:ascii="Verdana" w:hAnsi="Verdana"/>
      <w:spacing w:val="5"/>
      <w:sz w:val="18"/>
    </w:rPr>
  </w:style>
  <w:style w:type="character" w:customStyle="1" w:styleId="fontstyle01">
    <w:name w:val="fontstyle01"/>
    <w:basedOn w:val="Standaardalinea-lettertype"/>
    <w:rsid w:val="00BF297D"/>
    <w:rPr>
      <w:rFonts w:ascii="Verdana" w:hAnsi="Verdana" w:hint="default"/>
      <w:b w:val="0"/>
      <w:bCs w:val="0"/>
      <w:i w:val="0"/>
      <w:iCs w:val="0"/>
      <w:color w:val="000000"/>
      <w:sz w:val="18"/>
      <w:szCs w:val="18"/>
    </w:rPr>
  </w:style>
  <w:style w:type="character" w:styleId="Onopgelostemelding">
    <w:name w:val="Unresolved Mention"/>
    <w:basedOn w:val="Standaardalinea-lettertype"/>
    <w:uiPriority w:val="99"/>
    <w:semiHidden/>
    <w:unhideWhenUsed/>
    <w:rsid w:val="001B7216"/>
    <w:rPr>
      <w:color w:val="605E5C"/>
      <w:shd w:val="clear" w:color="auto" w:fill="E1DFDD"/>
    </w:rPr>
  </w:style>
  <w:style w:type="paragraph" w:customStyle="1" w:styleId="subheader">
    <w:name w:val="subheader"/>
    <w:basedOn w:val="Kop4"/>
    <w:link w:val="subheaderChar"/>
    <w:qFormat/>
    <w:rsid w:val="008F753B"/>
    <w:pPr>
      <w:shd w:val="clear" w:color="auto" w:fill="FFFFFF" w:themeFill="background1"/>
      <w:spacing w:before="120" w:after="0" w:line="276" w:lineRule="auto"/>
    </w:pPr>
    <w:rPr>
      <w:rFonts w:ascii="Corbel" w:hAnsi="Corbel"/>
      <w:b w:val="0"/>
    </w:rPr>
  </w:style>
  <w:style w:type="character" w:customStyle="1" w:styleId="subheaderChar">
    <w:name w:val="subheader Char"/>
    <w:basedOn w:val="Kop4Char"/>
    <w:link w:val="subheader"/>
    <w:rsid w:val="008F753B"/>
    <w:rPr>
      <w:rFonts w:ascii="Corbel" w:hAnsi="Corbel"/>
      <w:b w:val="0"/>
      <w:noProof/>
      <w:spacing w:val="5"/>
      <w:sz w:val="18"/>
      <w:shd w:val="clear" w:color="auto" w:fill="FFFFFF" w:themeFill="background1"/>
    </w:rPr>
  </w:style>
  <w:style w:type="character" w:customStyle="1" w:styleId="Onopgelostemelding1">
    <w:name w:val="Onopgeloste melding1"/>
    <w:basedOn w:val="Standaardalinea-lettertype"/>
    <w:uiPriority w:val="99"/>
    <w:semiHidden/>
    <w:unhideWhenUsed/>
    <w:rsid w:val="00BF617A"/>
    <w:rPr>
      <w:color w:val="605E5C"/>
      <w:shd w:val="clear" w:color="auto" w:fill="E1DFDD"/>
    </w:rPr>
  </w:style>
  <w:style w:type="paragraph" w:customStyle="1" w:styleId="BBIENummeringMetStreepjes">
    <w:name w:val="BBIE_NummeringMetStreepjes"/>
    <w:basedOn w:val="Standaard"/>
    <w:uiPriority w:val="99"/>
    <w:rsid w:val="00C745D7"/>
    <w:pPr>
      <w:numPr>
        <w:numId w:val="28"/>
      </w:numPr>
      <w:tabs>
        <w:tab w:val="left" w:pos="1418"/>
      </w:tabs>
      <w:spacing w:line="284" w:lineRule="atLeast"/>
    </w:pPr>
    <w:rPr>
      <w:rFonts w:ascii="Arial" w:hAnsi="Arial"/>
      <w:spacing w:val="0"/>
      <w:szCs w:val="24"/>
    </w:rPr>
  </w:style>
  <w:style w:type="numbering" w:customStyle="1" w:styleId="Romeins">
    <w:name w:val="Romeins"/>
    <w:uiPriority w:val="99"/>
    <w:rsid w:val="00C745D7"/>
    <w:pPr>
      <w:numPr>
        <w:numId w:val="29"/>
      </w:numPr>
    </w:pPr>
  </w:style>
  <w:style w:type="character" w:customStyle="1" w:styleId="LijstalineaChar">
    <w:name w:val="Lijstalinea Char"/>
    <w:aliases w:val="Bulletlijst NS Char,Bullet List Char,FooterText Char,numbered Char,List Paragraph1 Char,Paragraphe de liste1 Char,Bulletr List Paragraph Char,列出段落 Char,列出段落1 Char,List Paragraph2 Char,List Paragraph21 Char,Listeafsnit1 Char,リスト段落1 Char"/>
    <w:basedOn w:val="Standaardalinea-lettertype"/>
    <w:link w:val="Lijstalinea"/>
    <w:uiPriority w:val="34"/>
    <w:rsid w:val="00C745D7"/>
    <w:rPr>
      <w:rFonts w:ascii="Calibri" w:eastAsia="Calibri" w:hAnsi="Calibri"/>
      <w:sz w:val="22"/>
      <w:szCs w:val="22"/>
      <w:lang w:val="en-US" w:eastAsia="en-US"/>
    </w:rPr>
  </w:style>
  <w:style w:type="character" w:customStyle="1" w:styleId="normaltextrun1">
    <w:name w:val="normaltextrun1"/>
    <w:basedOn w:val="Standaardalinea-lettertype"/>
    <w:rsid w:val="00F918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6969646">
      <w:bodyDiv w:val="1"/>
      <w:marLeft w:val="0"/>
      <w:marRight w:val="0"/>
      <w:marTop w:val="0"/>
      <w:marBottom w:val="0"/>
      <w:divBdr>
        <w:top w:val="none" w:sz="0" w:space="0" w:color="auto"/>
        <w:left w:val="none" w:sz="0" w:space="0" w:color="auto"/>
        <w:bottom w:val="none" w:sz="0" w:space="0" w:color="auto"/>
        <w:right w:val="none" w:sz="0" w:space="0" w:color="auto"/>
      </w:divBdr>
      <w:divsChild>
        <w:div w:id="13268519">
          <w:marLeft w:val="0"/>
          <w:marRight w:val="0"/>
          <w:marTop w:val="0"/>
          <w:marBottom w:val="0"/>
          <w:divBdr>
            <w:top w:val="none" w:sz="0" w:space="0" w:color="auto"/>
            <w:left w:val="none" w:sz="0" w:space="0" w:color="auto"/>
            <w:bottom w:val="none" w:sz="0" w:space="0" w:color="auto"/>
            <w:right w:val="none" w:sz="0" w:space="0" w:color="auto"/>
          </w:divBdr>
        </w:div>
        <w:div w:id="19548296">
          <w:marLeft w:val="0"/>
          <w:marRight w:val="0"/>
          <w:marTop w:val="0"/>
          <w:marBottom w:val="0"/>
          <w:divBdr>
            <w:top w:val="none" w:sz="0" w:space="0" w:color="auto"/>
            <w:left w:val="none" w:sz="0" w:space="0" w:color="auto"/>
            <w:bottom w:val="none" w:sz="0" w:space="0" w:color="auto"/>
            <w:right w:val="none" w:sz="0" w:space="0" w:color="auto"/>
          </w:divBdr>
        </w:div>
        <w:div w:id="29764794">
          <w:marLeft w:val="0"/>
          <w:marRight w:val="0"/>
          <w:marTop w:val="0"/>
          <w:marBottom w:val="0"/>
          <w:divBdr>
            <w:top w:val="none" w:sz="0" w:space="0" w:color="auto"/>
            <w:left w:val="none" w:sz="0" w:space="0" w:color="auto"/>
            <w:bottom w:val="none" w:sz="0" w:space="0" w:color="auto"/>
            <w:right w:val="none" w:sz="0" w:space="0" w:color="auto"/>
          </w:divBdr>
        </w:div>
        <w:div w:id="32654508">
          <w:marLeft w:val="0"/>
          <w:marRight w:val="0"/>
          <w:marTop w:val="0"/>
          <w:marBottom w:val="0"/>
          <w:divBdr>
            <w:top w:val="none" w:sz="0" w:space="0" w:color="auto"/>
            <w:left w:val="none" w:sz="0" w:space="0" w:color="auto"/>
            <w:bottom w:val="none" w:sz="0" w:space="0" w:color="auto"/>
            <w:right w:val="none" w:sz="0" w:space="0" w:color="auto"/>
          </w:divBdr>
        </w:div>
        <w:div w:id="68355207">
          <w:marLeft w:val="0"/>
          <w:marRight w:val="0"/>
          <w:marTop w:val="0"/>
          <w:marBottom w:val="0"/>
          <w:divBdr>
            <w:top w:val="none" w:sz="0" w:space="0" w:color="auto"/>
            <w:left w:val="none" w:sz="0" w:space="0" w:color="auto"/>
            <w:bottom w:val="none" w:sz="0" w:space="0" w:color="auto"/>
            <w:right w:val="none" w:sz="0" w:space="0" w:color="auto"/>
          </w:divBdr>
        </w:div>
        <w:div w:id="69281953">
          <w:marLeft w:val="0"/>
          <w:marRight w:val="0"/>
          <w:marTop w:val="0"/>
          <w:marBottom w:val="0"/>
          <w:divBdr>
            <w:top w:val="none" w:sz="0" w:space="0" w:color="auto"/>
            <w:left w:val="none" w:sz="0" w:space="0" w:color="auto"/>
            <w:bottom w:val="none" w:sz="0" w:space="0" w:color="auto"/>
            <w:right w:val="none" w:sz="0" w:space="0" w:color="auto"/>
          </w:divBdr>
        </w:div>
        <w:div w:id="100808193">
          <w:marLeft w:val="0"/>
          <w:marRight w:val="0"/>
          <w:marTop w:val="0"/>
          <w:marBottom w:val="0"/>
          <w:divBdr>
            <w:top w:val="none" w:sz="0" w:space="0" w:color="auto"/>
            <w:left w:val="none" w:sz="0" w:space="0" w:color="auto"/>
            <w:bottom w:val="none" w:sz="0" w:space="0" w:color="auto"/>
            <w:right w:val="none" w:sz="0" w:space="0" w:color="auto"/>
          </w:divBdr>
        </w:div>
        <w:div w:id="149636939">
          <w:marLeft w:val="0"/>
          <w:marRight w:val="0"/>
          <w:marTop w:val="0"/>
          <w:marBottom w:val="0"/>
          <w:divBdr>
            <w:top w:val="none" w:sz="0" w:space="0" w:color="auto"/>
            <w:left w:val="none" w:sz="0" w:space="0" w:color="auto"/>
            <w:bottom w:val="none" w:sz="0" w:space="0" w:color="auto"/>
            <w:right w:val="none" w:sz="0" w:space="0" w:color="auto"/>
          </w:divBdr>
        </w:div>
        <w:div w:id="186532385">
          <w:marLeft w:val="0"/>
          <w:marRight w:val="0"/>
          <w:marTop w:val="0"/>
          <w:marBottom w:val="0"/>
          <w:divBdr>
            <w:top w:val="none" w:sz="0" w:space="0" w:color="auto"/>
            <w:left w:val="none" w:sz="0" w:space="0" w:color="auto"/>
            <w:bottom w:val="none" w:sz="0" w:space="0" w:color="auto"/>
            <w:right w:val="none" w:sz="0" w:space="0" w:color="auto"/>
          </w:divBdr>
        </w:div>
        <w:div w:id="256524420">
          <w:marLeft w:val="0"/>
          <w:marRight w:val="0"/>
          <w:marTop w:val="0"/>
          <w:marBottom w:val="0"/>
          <w:divBdr>
            <w:top w:val="none" w:sz="0" w:space="0" w:color="auto"/>
            <w:left w:val="none" w:sz="0" w:space="0" w:color="auto"/>
            <w:bottom w:val="none" w:sz="0" w:space="0" w:color="auto"/>
            <w:right w:val="none" w:sz="0" w:space="0" w:color="auto"/>
          </w:divBdr>
        </w:div>
        <w:div w:id="302807576">
          <w:marLeft w:val="0"/>
          <w:marRight w:val="0"/>
          <w:marTop w:val="0"/>
          <w:marBottom w:val="0"/>
          <w:divBdr>
            <w:top w:val="none" w:sz="0" w:space="0" w:color="auto"/>
            <w:left w:val="none" w:sz="0" w:space="0" w:color="auto"/>
            <w:bottom w:val="none" w:sz="0" w:space="0" w:color="auto"/>
            <w:right w:val="none" w:sz="0" w:space="0" w:color="auto"/>
          </w:divBdr>
        </w:div>
        <w:div w:id="311058284">
          <w:marLeft w:val="0"/>
          <w:marRight w:val="0"/>
          <w:marTop w:val="0"/>
          <w:marBottom w:val="0"/>
          <w:divBdr>
            <w:top w:val="none" w:sz="0" w:space="0" w:color="auto"/>
            <w:left w:val="none" w:sz="0" w:space="0" w:color="auto"/>
            <w:bottom w:val="none" w:sz="0" w:space="0" w:color="auto"/>
            <w:right w:val="none" w:sz="0" w:space="0" w:color="auto"/>
          </w:divBdr>
        </w:div>
        <w:div w:id="317422059">
          <w:marLeft w:val="0"/>
          <w:marRight w:val="0"/>
          <w:marTop w:val="0"/>
          <w:marBottom w:val="0"/>
          <w:divBdr>
            <w:top w:val="none" w:sz="0" w:space="0" w:color="auto"/>
            <w:left w:val="none" w:sz="0" w:space="0" w:color="auto"/>
            <w:bottom w:val="none" w:sz="0" w:space="0" w:color="auto"/>
            <w:right w:val="none" w:sz="0" w:space="0" w:color="auto"/>
          </w:divBdr>
        </w:div>
        <w:div w:id="318923435">
          <w:marLeft w:val="0"/>
          <w:marRight w:val="0"/>
          <w:marTop w:val="0"/>
          <w:marBottom w:val="0"/>
          <w:divBdr>
            <w:top w:val="none" w:sz="0" w:space="0" w:color="auto"/>
            <w:left w:val="none" w:sz="0" w:space="0" w:color="auto"/>
            <w:bottom w:val="none" w:sz="0" w:space="0" w:color="auto"/>
            <w:right w:val="none" w:sz="0" w:space="0" w:color="auto"/>
          </w:divBdr>
        </w:div>
        <w:div w:id="346442213">
          <w:marLeft w:val="0"/>
          <w:marRight w:val="0"/>
          <w:marTop w:val="0"/>
          <w:marBottom w:val="0"/>
          <w:divBdr>
            <w:top w:val="none" w:sz="0" w:space="0" w:color="auto"/>
            <w:left w:val="none" w:sz="0" w:space="0" w:color="auto"/>
            <w:bottom w:val="none" w:sz="0" w:space="0" w:color="auto"/>
            <w:right w:val="none" w:sz="0" w:space="0" w:color="auto"/>
          </w:divBdr>
        </w:div>
        <w:div w:id="360787723">
          <w:marLeft w:val="0"/>
          <w:marRight w:val="0"/>
          <w:marTop w:val="0"/>
          <w:marBottom w:val="0"/>
          <w:divBdr>
            <w:top w:val="none" w:sz="0" w:space="0" w:color="auto"/>
            <w:left w:val="none" w:sz="0" w:space="0" w:color="auto"/>
            <w:bottom w:val="none" w:sz="0" w:space="0" w:color="auto"/>
            <w:right w:val="none" w:sz="0" w:space="0" w:color="auto"/>
          </w:divBdr>
        </w:div>
        <w:div w:id="361445576">
          <w:marLeft w:val="0"/>
          <w:marRight w:val="0"/>
          <w:marTop w:val="0"/>
          <w:marBottom w:val="0"/>
          <w:divBdr>
            <w:top w:val="none" w:sz="0" w:space="0" w:color="auto"/>
            <w:left w:val="none" w:sz="0" w:space="0" w:color="auto"/>
            <w:bottom w:val="none" w:sz="0" w:space="0" w:color="auto"/>
            <w:right w:val="none" w:sz="0" w:space="0" w:color="auto"/>
          </w:divBdr>
        </w:div>
        <w:div w:id="392049657">
          <w:marLeft w:val="0"/>
          <w:marRight w:val="0"/>
          <w:marTop w:val="0"/>
          <w:marBottom w:val="0"/>
          <w:divBdr>
            <w:top w:val="none" w:sz="0" w:space="0" w:color="auto"/>
            <w:left w:val="none" w:sz="0" w:space="0" w:color="auto"/>
            <w:bottom w:val="none" w:sz="0" w:space="0" w:color="auto"/>
            <w:right w:val="none" w:sz="0" w:space="0" w:color="auto"/>
          </w:divBdr>
        </w:div>
        <w:div w:id="397484379">
          <w:marLeft w:val="0"/>
          <w:marRight w:val="0"/>
          <w:marTop w:val="0"/>
          <w:marBottom w:val="0"/>
          <w:divBdr>
            <w:top w:val="none" w:sz="0" w:space="0" w:color="auto"/>
            <w:left w:val="none" w:sz="0" w:space="0" w:color="auto"/>
            <w:bottom w:val="none" w:sz="0" w:space="0" w:color="auto"/>
            <w:right w:val="none" w:sz="0" w:space="0" w:color="auto"/>
          </w:divBdr>
        </w:div>
        <w:div w:id="466704052">
          <w:marLeft w:val="0"/>
          <w:marRight w:val="0"/>
          <w:marTop w:val="0"/>
          <w:marBottom w:val="0"/>
          <w:divBdr>
            <w:top w:val="none" w:sz="0" w:space="0" w:color="auto"/>
            <w:left w:val="none" w:sz="0" w:space="0" w:color="auto"/>
            <w:bottom w:val="none" w:sz="0" w:space="0" w:color="auto"/>
            <w:right w:val="none" w:sz="0" w:space="0" w:color="auto"/>
          </w:divBdr>
        </w:div>
        <w:div w:id="468598123">
          <w:marLeft w:val="0"/>
          <w:marRight w:val="0"/>
          <w:marTop w:val="0"/>
          <w:marBottom w:val="0"/>
          <w:divBdr>
            <w:top w:val="none" w:sz="0" w:space="0" w:color="auto"/>
            <w:left w:val="none" w:sz="0" w:space="0" w:color="auto"/>
            <w:bottom w:val="none" w:sz="0" w:space="0" w:color="auto"/>
            <w:right w:val="none" w:sz="0" w:space="0" w:color="auto"/>
          </w:divBdr>
        </w:div>
        <w:div w:id="530805673">
          <w:marLeft w:val="0"/>
          <w:marRight w:val="0"/>
          <w:marTop w:val="0"/>
          <w:marBottom w:val="0"/>
          <w:divBdr>
            <w:top w:val="none" w:sz="0" w:space="0" w:color="auto"/>
            <w:left w:val="none" w:sz="0" w:space="0" w:color="auto"/>
            <w:bottom w:val="none" w:sz="0" w:space="0" w:color="auto"/>
            <w:right w:val="none" w:sz="0" w:space="0" w:color="auto"/>
          </w:divBdr>
        </w:div>
        <w:div w:id="564681372">
          <w:marLeft w:val="0"/>
          <w:marRight w:val="0"/>
          <w:marTop w:val="0"/>
          <w:marBottom w:val="0"/>
          <w:divBdr>
            <w:top w:val="none" w:sz="0" w:space="0" w:color="auto"/>
            <w:left w:val="none" w:sz="0" w:space="0" w:color="auto"/>
            <w:bottom w:val="none" w:sz="0" w:space="0" w:color="auto"/>
            <w:right w:val="none" w:sz="0" w:space="0" w:color="auto"/>
          </w:divBdr>
        </w:div>
        <w:div w:id="596720502">
          <w:marLeft w:val="0"/>
          <w:marRight w:val="0"/>
          <w:marTop w:val="0"/>
          <w:marBottom w:val="0"/>
          <w:divBdr>
            <w:top w:val="none" w:sz="0" w:space="0" w:color="auto"/>
            <w:left w:val="none" w:sz="0" w:space="0" w:color="auto"/>
            <w:bottom w:val="none" w:sz="0" w:space="0" w:color="auto"/>
            <w:right w:val="none" w:sz="0" w:space="0" w:color="auto"/>
          </w:divBdr>
        </w:div>
        <w:div w:id="598830254">
          <w:marLeft w:val="0"/>
          <w:marRight w:val="0"/>
          <w:marTop w:val="0"/>
          <w:marBottom w:val="0"/>
          <w:divBdr>
            <w:top w:val="none" w:sz="0" w:space="0" w:color="auto"/>
            <w:left w:val="none" w:sz="0" w:space="0" w:color="auto"/>
            <w:bottom w:val="none" w:sz="0" w:space="0" w:color="auto"/>
            <w:right w:val="none" w:sz="0" w:space="0" w:color="auto"/>
          </w:divBdr>
        </w:div>
        <w:div w:id="601424280">
          <w:marLeft w:val="0"/>
          <w:marRight w:val="0"/>
          <w:marTop w:val="0"/>
          <w:marBottom w:val="0"/>
          <w:divBdr>
            <w:top w:val="none" w:sz="0" w:space="0" w:color="auto"/>
            <w:left w:val="none" w:sz="0" w:space="0" w:color="auto"/>
            <w:bottom w:val="none" w:sz="0" w:space="0" w:color="auto"/>
            <w:right w:val="none" w:sz="0" w:space="0" w:color="auto"/>
          </w:divBdr>
        </w:div>
        <w:div w:id="696127454">
          <w:marLeft w:val="0"/>
          <w:marRight w:val="0"/>
          <w:marTop w:val="0"/>
          <w:marBottom w:val="0"/>
          <w:divBdr>
            <w:top w:val="none" w:sz="0" w:space="0" w:color="auto"/>
            <w:left w:val="none" w:sz="0" w:space="0" w:color="auto"/>
            <w:bottom w:val="none" w:sz="0" w:space="0" w:color="auto"/>
            <w:right w:val="none" w:sz="0" w:space="0" w:color="auto"/>
          </w:divBdr>
        </w:div>
        <w:div w:id="721250410">
          <w:marLeft w:val="0"/>
          <w:marRight w:val="0"/>
          <w:marTop w:val="0"/>
          <w:marBottom w:val="0"/>
          <w:divBdr>
            <w:top w:val="none" w:sz="0" w:space="0" w:color="auto"/>
            <w:left w:val="none" w:sz="0" w:space="0" w:color="auto"/>
            <w:bottom w:val="none" w:sz="0" w:space="0" w:color="auto"/>
            <w:right w:val="none" w:sz="0" w:space="0" w:color="auto"/>
          </w:divBdr>
        </w:div>
        <w:div w:id="761561054">
          <w:marLeft w:val="0"/>
          <w:marRight w:val="0"/>
          <w:marTop w:val="0"/>
          <w:marBottom w:val="0"/>
          <w:divBdr>
            <w:top w:val="none" w:sz="0" w:space="0" w:color="auto"/>
            <w:left w:val="none" w:sz="0" w:space="0" w:color="auto"/>
            <w:bottom w:val="none" w:sz="0" w:space="0" w:color="auto"/>
            <w:right w:val="none" w:sz="0" w:space="0" w:color="auto"/>
          </w:divBdr>
        </w:div>
        <w:div w:id="777483164">
          <w:marLeft w:val="0"/>
          <w:marRight w:val="0"/>
          <w:marTop w:val="0"/>
          <w:marBottom w:val="0"/>
          <w:divBdr>
            <w:top w:val="none" w:sz="0" w:space="0" w:color="auto"/>
            <w:left w:val="none" w:sz="0" w:space="0" w:color="auto"/>
            <w:bottom w:val="none" w:sz="0" w:space="0" w:color="auto"/>
            <w:right w:val="none" w:sz="0" w:space="0" w:color="auto"/>
          </w:divBdr>
        </w:div>
        <w:div w:id="807892152">
          <w:marLeft w:val="0"/>
          <w:marRight w:val="0"/>
          <w:marTop w:val="0"/>
          <w:marBottom w:val="0"/>
          <w:divBdr>
            <w:top w:val="none" w:sz="0" w:space="0" w:color="auto"/>
            <w:left w:val="none" w:sz="0" w:space="0" w:color="auto"/>
            <w:bottom w:val="none" w:sz="0" w:space="0" w:color="auto"/>
            <w:right w:val="none" w:sz="0" w:space="0" w:color="auto"/>
          </w:divBdr>
        </w:div>
        <w:div w:id="870731406">
          <w:marLeft w:val="0"/>
          <w:marRight w:val="0"/>
          <w:marTop w:val="0"/>
          <w:marBottom w:val="0"/>
          <w:divBdr>
            <w:top w:val="none" w:sz="0" w:space="0" w:color="auto"/>
            <w:left w:val="none" w:sz="0" w:space="0" w:color="auto"/>
            <w:bottom w:val="none" w:sz="0" w:space="0" w:color="auto"/>
            <w:right w:val="none" w:sz="0" w:space="0" w:color="auto"/>
          </w:divBdr>
        </w:div>
        <w:div w:id="972060967">
          <w:marLeft w:val="0"/>
          <w:marRight w:val="0"/>
          <w:marTop w:val="0"/>
          <w:marBottom w:val="0"/>
          <w:divBdr>
            <w:top w:val="none" w:sz="0" w:space="0" w:color="auto"/>
            <w:left w:val="none" w:sz="0" w:space="0" w:color="auto"/>
            <w:bottom w:val="none" w:sz="0" w:space="0" w:color="auto"/>
            <w:right w:val="none" w:sz="0" w:space="0" w:color="auto"/>
          </w:divBdr>
        </w:div>
        <w:div w:id="1032001633">
          <w:marLeft w:val="0"/>
          <w:marRight w:val="0"/>
          <w:marTop w:val="0"/>
          <w:marBottom w:val="0"/>
          <w:divBdr>
            <w:top w:val="none" w:sz="0" w:space="0" w:color="auto"/>
            <w:left w:val="none" w:sz="0" w:space="0" w:color="auto"/>
            <w:bottom w:val="none" w:sz="0" w:space="0" w:color="auto"/>
            <w:right w:val="none" w:sz="0" w:space="0" w:color="auto"/>
          </w:divBdr>
        </w:div>
        <w:div w:id="1093433655">
          <w:marLeft w:val="0"/>
          <w:marRight w:val="0"/>
          <w:marTop w:val="0"/>
          <w:marBottom w:val="0"/>
          <w:divBdr>
            <w:top w:val="none" w:sz="0" w:space="0" w:color="auto"/>
            <w:left w:val="none" w:sz="0" w:space="0" w:color="auto"/>
            <w:bottom w:val="none" w:sz="0" w:space="0" w:color="auto"/>
            <w:right w:val="none" w:sz="0" w:space="0" w:color="auto"/>
          </w:divBdr>
        </w:div>
        <w:div w:id="1102189497">
          <w:marLeft w:val="0"/>
          <w:marRight w:val="0"/>
          <w:marTop w:val="0"/>
          <w:marBottom w:val="0"/>
          <w:divBdr>
            <w:top w:val="none" w:sz="0" w:space="0" w:color="auto"/>
            <w:left w:val="none" w:sz="0" w:space="0" w:color="auto"/>
            <w:bottom w:val="none" w:sz="0" w:space="0" w:color="auto"/>
            <w:right w:val="none" w:sz="0" w:space="0" w:color="auto"/>
          </w:divBdr>
        </w:div>
        <w:div w:id="1140541227">
          <w:marLeft w:val="0"/>
          <w:marRight w:val="0"/>
          <w:marTop w:val="0"/>
          <w:marBottom w:val="0"/>
          <w:divBdr>
            <w:top w:val="none" w:sz="0" w:space="0" w:color="auto"/>
            <w:left w:val="none" w:sz="0" w:space="0" w:color="auto"/>
            <w:bottom w:val="none" w:sz="0" w:space="0" w:color="auto"/>
            <w:right w:val="none" w:sz="0" w:space="0" w:color="auto"/>
          </w:divBdr>
        </w:div>
        <w:div w:id="1146625706">
          <w:marLeft w:val="0"/>
          <w:marRight w:val="0"/>
          <w:marTop w:val="0"/>
          <w:marBottom w:val="0"/>
          <w:divBdr>
            <w:top w:val="none" w:sz="0" w:space="0" w:color="auto"/>
            <w:left w:val="none" w:sz="0" w:space="0" w:color="auto"/>
            <w:bottom w:val="none" w:sz="0" w:space="0" w:color="auto"/>
            <w:right w:val="none" w:sz="0" w:space="0" w:color="auto"/>
          </w:divBdr>
        </w:div>
        <w:div w:id="1149176607">
          <w:marLeft w:val="0"/>
          <w:marRight w:val="0"/>
          <w:marTop w:val="0"/>
          <w:marBottom w:val="0"/>
          <w:divBdr>
            <w:top w:val="none" w:sz="0" w:space="0" w:color="auto"/>
            <w:left w:val="none" w:sz="0" w:space="0" w:color="auto"/>
            <w:bottom w:val="none" w:sz="0" w:space="0" w:color="auto"/>
            <w:right w:val="none" w:sz="0" w:space="0" w:color="auto"/>
          </w:divBdr>
        </w:div>
        <w:div w:id="1158106703">
          <w:marLeft w:val="0"/>
          <w:marRight w:val="0"/>
          <w:marTop w:val="0"/>
          <w:marBottom w:val="0"/>
          <w:divBdr>
            <w:top w:val="none" w:sz="0" w:space="0" w:color="auto"/>
            <w:left w:val="none" w:sz="0" w:space="0" w:color="auto"/>
            <w:bottom w:val="none" w:sz="0" w:space="0" w:color="auto"/>
            <w:right w:val="none" w:sz="0" w:space="0" w:color="auto"/>
          </w:divBdr>
        </w:div>
        <w:div w:id="1172143675">
          <w:marLeft w:val="0"/>
          <w:marRight w:val="0"/>
          <w:marTop w:val="0"/>
          <w:marBottom w:val="0"/>
          <w:divBdr>
            <w:top w:val="none" w:sz="0" w:space="0" w:color="auto"/>
            <w:left w:val="none" w:sz="0" w:space="0" w:color="auto"/>
            <w:bottom w:val="none" w:sz="0" w:space="0" w:color="auto"/>
            <w:right w:val="none" w:sz="0" w:space="0" w:color="auto"/>
          </w:divBdr>
        </w:div>
        <w:div w:id="1176773759">
          <w:marLeft w:val="0"/>
          <w:marRight w:val="0"/>
          <w:marTop w:val="0"/>
          <w:marBottom w:val="0"/>
          <w:divBdr>
            <w:top w:val="none" w:sz="0" w:space="0" w:color="auto"/>
            <w:left w:val="none" w:sz="0" w:space="0" w:color="auto"/>
            <w:bottom w:val="none" w:sz="0" w:space="0" w:color="auto"/>
            <w:right w:val="none" w:sz="0" w:space="0" w:color="auto"/>
          </w:divBdr>
        </w:div>
        <w:div w:id="1192567137">
          <w:marLeft w:val="0"/>
          <w:marRight w:val="0"/>
          <w:marTop w:val="0"/>
          <w:marBottom w:val="0"/>
          <w:divBdr>
            <w:top w:val="none" w:sz="0" w:space="0" w:color="auto"/>
            <w:left w:val="none" w:sz="0" w:space="0" w:color="auto"/>
            <w:bottom w:val="none" w:sz="0" w:space="0" w:color="auto"/>
            <w:right w:val="none" w:sz="0" w:space="0" w:color="auto"/>
          </w:divBdr>
        </w:div>
        <w:div w:id="1212115558">
          <w:marLeft w:val="0"/>
          <w:marRight w:val="0"/>
          <w:marTop w:val="0"/>
          <w:marBottom w:val="0"/>
          <w:divBdr>
            <w:top w:val="none" w:sz="0" w:space="0" w:color="auto"/>
            <w:left w:val="none" w:sz="0" w:space="0" w:color="auto"/>
            <w:bottom w:val="none" w:sz="0" w:space="0" w:color="auto"/>
            <w:right w:val="none" w:sz="0" w:space="0" w:color="auto"/>
          </w:divBdr>
        </w:div>
        <w:div w:id="1236474808">
          <w:marLeft w:val="0"/>
          <w:marRight w:val="0"/>
          <w:marTop w:val="0"/>
          <w:marBottom w:val="0"/>
          <w:divBdr>
            <w:top w:val="none" w:sz="0" w:space="0" w:color="auto"/>
            <w:left w:val="none" w:sz="0" w:space="0" w:color="auto"/>
            <w:bottom w:val="none" w:sz="0" w:space="0" w:color="auto"/>
            <w:right w:val="none" w:sz="0" w:space="0" w:color="auto"/>
          </w:divBdr>
        </w:div>
        <w:div w:id="1244996174">
          <w:marLeft w:val="0"/>
          <w:marRight w:val="0"/>
          <w:marTop w:val="0"/>
          <w:marBottom w:val="0"/>
          <w:divBdr>
            <w:top w:val="none" w:sz="0" w:space="0" w:color="auto"/>
            <w:left w:val="none" w:sz="0" w:space="0" w:color="auto"/>
            <w:bottom w:val="none" w:sz="0" w:space="0" w:color="auto"/>
            <w:right w:val="none" w:sz="0" w:space="0" w:color="auto"/>
          </w:divBdr>
        </w:div>
        <w:div w:id="1251042373">
          <w:marLeft w:val="0"/>
          <w:marRight w:val="0"/>
          <w:marTop w:val="0"/>
          <w:marBottom w:val="0"/>
          <w:divBdr>
            <w:top w:val="none" w:sz="0" w:space="0" w:color="auto"/>
            <w:left w:val="none" w:sz="0" w:space="0" w:color="auto"/>
            <w:bottom w:val="none" w:sz="0" w:space="0" w:color="auto"/>
            <w:right w:val="none" w:sz="0" w:space="0" w:color="auto"/>
          </w:divBdr>
        </w:div>
        <w:div w:id="1271938918">
          <w:marLeft w:val="0"/>
          <w:marRight w:val="0"/>
          <w:marTop w:val="0"/>
          <w:marBottom w:val="0"/>
          <w:divBdr>
            <w:top w:val="none" w:sz="0" w:space="0" w:color="auto"/>
            <w:left w:val="none" w:sz="0" w:space="0" w:color="auto"/>
            <w:bottom w:val="none" w:sz="0" w:space="0" w:color="auto"/>
            <w:right w:val="none" w:sz="0" w:space="0" w:color="auto"/>
          </w:divBdr>
        </w:div>
        <w:div w:id="1336420567">
          <w:marLeft w:val="0"/>
          <w:marRight w:val="0"/>
          <w:marTop w:val="0"/>
          <w:marBottom w:val="0"/>
          <w:divBdr>
            <w:top w:val="none" w:sz="0" w:space="0" w:color="auto"/>
            <w:left w:val="none" w:sz="0" w:space="0" w:color="auto"/>
            <w:bottom w:val="none" w:sz="0" w:space="0" w:color="auto"/>
            <w:right w:val="none" w:sz="0" w:space="0" w:color="auto"/>
          </w:divBdr>
        </w:div>
        <w:div w:id="1364018653">
          <w:marLeft w:val="0"/>
          <w:marRight w:val="0"/>
          <w:marTop w:val="0"/>
          <w:marBottom w:val="0"/>
          <w:divBdr>
            <w:top w:val="none" w:sz="0" w:space="0" w:color="auto"/>
            <w:left w:val="none" w:sz="0" w:space="0" w:color="auto"/>
            <w:bottom w:val="none" w:sz="0" w:space="0" w:color="auto"/>
            <w:right w:val="none" w:sz="0" w:space="0" w:color="auto"/>
          </w:divBdr>
        </w:div>
        <w:div w:id="1432434921">
          <w:marLeft w:val="0"/>
          <w:marRight w:val="0"/>
          <w:marTop w:val="0"/>
          <w:marBottom w:val="0"/>
          <w:divBdr>
            <w:top w:val="none" w:sz="0" w:space="0" w:color="auto"/>
            <w:left w:val="none" w:sz="0" w:space="0" w:color="auto"/>
            <w:bottom w:val="none" w:sz="0" w:space="0" w:color="auto"/>
            <w:right w:val="none" w:sz="0" w:space="0" w:color="auto"/>
          </w:divBdr>
        </w:div>
        <w:div w:id="1463576501">
          <w:marLeft w:val="0"/>
          <w:marRight w:val="0"/>
          <w:marTop w:val="0"/>
          <w:marBottom w:val="0"/>
          <w:divBdr>
            <w:top w:val="none" w:sz="0" w:space="0" w:color="auto"/>
            <w:left w:val="none" w:sz="0" w:space="0" w:color="auto"/>
            <w:bottom w:val="none" w:sz="0" w:space="0" w:color="auto"/>
            <w:right w:val="none" w:sz="0" w:space="0" w:color="auto"/>
          </w:divBdr>
        </w:div>
        <w:div w:id="1466698418">
          <w:marLeft w:val="0"/>
          <w:marRight w:val="0"/>
          <w:marTop w:val="0"/>
          <w:marBottom w:val="0"/>
          <w:divBdr>
            <w:top w:val="none" w:sz="0" w:space="0" w:color="auto"/>
            <w:left w:val="none" w:sz="0" w:space="0" w:color="auto"/>
            <w:bottom w:val="none" w:sz="0" w:space="0" w:color="auto"/>
            <w:right w:val="none" w:sz="0" w:space="0" w:color="auto"/>
          </w:divBdr>
        </w:div>
        <w:div w:id="1490174783">
          <w:marLeft w:val="0"/>
          <w:marRight w:val="0"/>
          <w:marTop w:val="0"/>
          <w:marBottom w:val="0"/>
          <w:divBdr>
            <w:top w:val="none" w:sz="0" w:space="0" w:color="auto"/>
            <w:left w:val="none" w:sz="0" w:space="0" w:color="auto"/>
            <w:bottom w:val="none" w:sz="0" w:space="0" w:color="auto"/>
            <w:right w:val="none" w:sz="0" w:space="0" w:color="auto"/>
          </w:divBdr>
        </w:div>
        <w:div w:id="1515265420">
          <w:marLeft w:val="0"/>
          <w:marRight w:val="0"/>
          <w:marTop w:val="0"/>
          <w:marBottom w:val="0"/>
          <w:divBdr>
            <w:top w:val="none" w:sz="0" w:space="0" w:color="auto"/>
            <w:left w:val="none" w:sz="0" w:space="0" w:color="auto"/>
            <w:bottom w:val="none" w:sz="0" w:space="0" w:color="auto"/>
            <w:right w:val="none" w:sz="0" w:space="0" w:color="auto"/>
          </w:divBdr>
        </w:div>
        <w:div w:id="1520702404">
          <w:marLeft w:val="0"/>
          <w:marRight w:val="0"/>
          <w:marTop w:val="0"/>
          <w:marBottom w:val="0"/>
          <w:divBdr>
            <w:top w:val="none" w:sz="0" w:space="0" w:color="auto"/>
            <w:left w:val="none" w:sz="0" w:space="0" w:color="auto"/>
            <w:bottom w:val="none" w:sz="0" w:space="0" w:color="auto"/>
            <w:right w:val="none" w:sz="0" w:space="0" w:color="auto"/>
          </w:divBdr>
        </w:div>
        <w:div w:id="1538930337">
          <w:marLeft w:val="0"/>
          <w:marRight w:val="0"/>
          <w:marTop w:val="0"/>
          <w:marBottom w:val="0"/>
          <w:divBdr>
            <w:top w:val="none" w:sz="0" w:space="0" w:color="auto"/>
            <w:left w:val="none" w:sz="0" w:space="0" w:color="auto"/>
            <w:bottom w:val="none" w:sz="0" w:space="0" w:color="auto"/>
            <w:right w:val="none" w:sz="0" w:space="0" w:color="auto"/>
          </w:divBdr>
        </w:div>
        <w:div w:id="1569420520">
          <w:marLeft w:val="0"/>
          <w:marRight w:val="0"/>
          <w:marTop w:val="0"/>
          <w:marBottom w:val="0"/>
          <w:divBdr>
            <w:top w:val="none" w:sz="0" w:space="0" w:color="auto"/>
            <w:left w:val="none" w:sz="0" w:space="0" w:color="auto"/>
            <w:bottom w:val="none" w:sz="0" w:space="0" w:color="auto"/>
            <w:right w:val="none" w:sz="0" w:space="0" w:color="auto"/>
          </w:divBdr>
        </w:div>
        <w:div w:id="1571309530">
          <w:marLeft w:val="0"/>
          <w:marRight w:val="0"/>
          <w:marTop w:val="0"/>
          <w:marBottom w:val="0"/>
          <w:divBdr>
            <w:top w:val="none" w:sz="0" w:space="0" w:color="auto"/>
            <w:left w:val="none" w:sz="0" w:space="0" w:color="auto"/>
            <w:bottom w:val="none" w:sz="0" w:space="0" w:color="auto"/>
            <w:right w:val="none" w:sz="0" w:space="0" w:color="auto"/>
          </w:divBdr>
        </w:div>
        <w:div w:id="1597708863">
          <w:marLeft w:val="0"/>
          <w:marRight w:val="0"/>
          <w:marTop w:val="0"/>
          <w:marBottom w:val="0"/>
          <w:divBdr>
            <w:top w:val="none" w:sz="0" w:space="0" w:color="auto"/>
            <w:left w:val="none" w:sz="0" w:space="0" w:color="auto"/>
            <w:bottom w:val="none" w:sz="0" w:space="0" w:color="auto"/>
            <w:right w:val="none" w:sz="0" w:space="0" w:color="auto"/>
          </w:divBdr>
        </w:div>
        <w:div w:id="1651668023">
          <w:marLeft w:val="0"/>
          <w:marRight w:val="0"/>
          <w:marTop w:val="0"/>
          <w:marBottom w:val="0"/>
          <w:divBdr>
            <w:top w:val="none" w:sz="0" w:space="0" w:color="auto"/>
            <w:left w:val="none" w:sz="0" w:space="0" w:color="auto"/>
            <w:bottom w:val="none" w:sz="0" w:space="0" w:color="auto"/>
            <w:right w:val="none" w:sz="0" w:space="0" w:color="auto"/>
          </w:divBdr>
        </w:div>
        <w:div w:id="1672878283">
          <w:marLeft w:val="0"/>
          <w:marRight w:val="0"/>
          <w:marTop w:val="0"/>
          <w:marBottom w:val="0"/>
          <w:divBdr>
            <w:top w:val="none" w:sz="0" w:space="0" w:color="auto"/>
            <w:left w:val="none" w:sz="0" w:space="0" w:color="auto"/>
            <w:bottom w:val="none" w:sz="0" w:space="0" w:color="auto"/>
            <w:right w:val="none" w:sz="0" w:space="0" w:color="auto"/>
          </w:divBdr>
        </w:div>
        <w:div w:id="1719889867">
          <w:marLeft w:val="0"/>
          <w:marRight w:val="0"/>
          <w:marTop w:val="0"/>
          <w:marBottom w:val="0"/>
          <w:divBdr>
            <w:top w:val="none" w:sz="0" w:space="0" w:color="auto"/>
            <w:left w:val="none" w:sz="0" w:space="0" w:color="auto"/>
            <w:bottom w:val="none" w:sz="0" w:space="0" w:color="auto"/>
            <w:right w:val="none" w:sz="0" w:space="0" w:color="auto"/>
          </w:divBdr>
        </w:div>
        <w:div w:id="1726370183">
          <w:marLeft w:val="0"/>
          <w:marRight w:val="0"/>
          <w:marTop w:val="0"/>
          <w:marBottom w:val="0"/>
          <w:divBdr>
            <w:top w:val="none" w:sz="0" w:space="0" w:color="auto"/>
            <w:left w:val="none" w:sz="0" w:space="0" w:color="auto"/>
            <w:bottom w:val="none" w:sz="0" w:space="0" w:color="auto"/>
            <w:right w:val="none" w:sz="0" w:space="0" w:color="auto"/>
          </w:divBdr>
        </w:div>
        <w:div w:id="1736970057">
          <w:marLeft w:val="0"/>
          <w:marRight w:val="0"/>
          <w:marTop w:val="0"/>
          <w:marBottom w:val="0"/>
          <w:divBdr>
            <w:top w:val="none" w:sz="0" w:space="0" w:color="auto"/>
            <w:left w:val="none" w:sz="0" w:space="0" w:color="auto"/>
            <w:bottom w:val="none" w:sz="0" w:space="0" w:color="auto"/>
            <w:right w:val="none" w:sz="0" w:space="0" w:color="auto"/>
          </w:divBdr>
        </w:div>
        <w:div w:id="1751657108">
          <w:marLeft w:val="0"/>
          <w:marRight w:val="0"/>
          <w:marTop w:val="0"/>
          <w:marBottom w:val="0"/>
          <w:divBdr>
            <w:top w:val="none" w:sz="0" w:space="0" w:color="auto"/>
            <w:left w:val="none" w:sz="0" w:space="0" w:color="auto"/>
            <w:bottom w:val="none" w:sz="0" w:space="0" w:color="auto"/>
            <w:right w:val="none" w:sz="0" w:space="0" w:color="auto"/>
          </w:divBdr>
        </w:div>
        <w:div w:id="1795127168">
          <w:marLeft w:val="0"/>
          <w:marRight w:val="0"/>
          <w:marTop w:val="0"/>
          <w:marBottom w:val="0"/>
          <w:divBdr>
            <w:top w:val="none" w:sz="0" w:space="0" w:color="auto"/>
            <w:left w:val="none" w:sz="0" w:space="0" w:color="auto"/>
            <w:bottom w:val="none" w:sz="0" w:space="0" w:color="auto"/>
            <w:right w:val="none" w:sz="0" w:space="0" w:color="auto"/>
          </w:divBdr>
        </w:div>
        <w:div w:id="1823885959">
          <w:marLeft w:val="0"/>
          <w:marRight w:val="0"/>
          <w:marTop w:val="0"/>
          <w:marBottom w:val="0"/>
          <w:divBdr>
            <w:top w:val="none" w:sz="0" w:space="0" w:color="auto"/>
            <w:left w:val="none" w:sz="0" w:space="0" w:color="auto"/>
            <w:bottom w:val="none" w:sz="0" w:space="0" w:color="auto"/>
            <w:right w:val="none" w:sz="0" w:space="0" w:color="auto"/>
          </w:divBdr>
        </w:div>
        <w:div w:id="1863936584">
          <w:marLeft w:val="0"/>
          <w:marRight w:val="0"/>
          <w:marTop w:val="0"/>
          <w:marBottom w:val="0"/>
          <w:divBdr>
            <w:top w:val="none" w:sz="0" w:space="0" w:color="auto"/>
            <w:left w:val="none" w:sz="0" w:space="0" w:color="auto"/>
            <w:bottom w:val="none" w:sz="0" w:space="0" w:color="auto"/>
            <w:right w:val="none" w:sz="0" w:space="0" w:color="auto"/>
          </w:divBdr>
        </w:div>
        <w:div w:id="1869374254">
          <w:marLeft w:val="0"/>
          <w:marRight w:val="0"/>
          <w:marTop w:val="0"/>
          <w:marBottom w:val="0"/>
          <w:divBdr>
            <w:top w:val="none" w:sz="0" w:space="0" w:color="auto"/>
            <w:left w:val="none" w:sz="0" w:space="0" w:color="auto"/>
            <w:bottom w:val="none" w:sz="0" w:space="0" w:color="auto"/>
            <w:right w:val="none" w:sz="0" w:space="0" w:color="auto"/>
          </w:divBdr>
        </w:div>
        <w:div w:id="1943142472">
          <w:marLeft w:val="0"/>
          <w:marRight w:val="0"/>
          <w:marTop w:val="0"/>
          <w:marBottom w:val="0"/>
          <w:divBdr>
            <w:top w:val="none" w:sz="0" w:space="0" w:color="auto"/>
            <w:left w:val="none" w:sz="0" w:space="0" w:color="auto"/>
            <w:bottom w:val="none" w:sz="0" w:space="0" w:color="auto"/>
            <w:right w:val="none" w:sz="0" w:space="0" w:color="auto"/>
          </w:divBdr>
        </w:div>
        <w:div w:id="1977418197">
          <w:marLeft w:val="0"/>
          <w:marRight w:val="0"/>
          <w:marTop w:val="0"/>
          <w:marBottom w:val="0"/>
          <w:divBdr>
            <w:top w:val="none" w:sz="0" w:space="0" w:color="auto"/>
            <w:left w:val="none" w:sz="0" w:space="0" w:color="auto"/>
            <w:bottom w:val="none" w:sz="0" w:space="0" w:color="auto"/>
            <w:right w:val="none" w:sz="0" w:space="0" w:color="auto"/>
          </w:divBdr>
        </w:div>
        <w:div w:id="1995135476">
          <w:marLeft w:val="0"/>
          <w:marRight w:val="0"/>
          <w:marTop w:val="0"/>
          <w:marBottom w:val="0"/>
          <w:divBdr>
            <w:top w:val="none" w:sz="0" w:space="0" w:color="auto"/>
            <w:left w:val="none" w:sz="0" w:space="0" w:color="auto"/>
            <w:bottom w:val="none" w:sz="0" w:space="0" w:color="auto"/>
            <w:right w:val="none" w:sz="0" w:space="0" w:color="auto"/>
          </w:divBdr>
        </w:div>
        <w:div w:id="2030714141">
          <w:marLeft w:val="0"/>
          <w:marRight w:val="0"/>
          <w:marTop w:val="0"/>
          <w:marBottom w:val="0"/>
          <w:divBdr>
            <w:top w:val="none" w:sz="0" w:space="0" w:color="auto"/>
            <w:left w:val="none" w:sz="0" w:space="0" w:color="auto"/>
            <w:bottom w:val="none" w:sz="0" w:space="0" w:color="auto"/>
            <w:right w:val="none" w:sz="0" w:space="0" w:color="auto"/>
          </w:divBdr>
        </w:div>
        <w:div w:id="2038237134">
          <w:marLeft w:val="0"/>
          <w:marRight w:val="0"/>
          <w:marTop w:val="0"/>
          <w:marBottom w:val="0"/>
          <w:divBdr>
            <w:top w:val="none" w:sz="0" w:space="0" w:color="auto"/>
            <w:left w:val="none" w:sz="0" w:space="0" w:color="auto"/>
            <w:bottom w:val="none" w:sz="0" w:space="0" w:color="auto"/>
            <w:right w:val="none" w:sz="0" w:space="0" w:color="auto"/>
          </w:divBdr>
        </w:div>
        <w:div w:id="2047487043">
          <w:marLeft w:val="0"/>
          <w:marRight w:val="0"/>
          <w:marTop w:val="0"/>
          <w:marBottom w:val="0"/>
          <w:divBdr>
            <w:top w:val="none" w:sz="0" w:space="0" w:color="auto"/>
            <w:left w:val="none" w:sz="0" w:space="0" w:color="auto"/>
            <w:bottom w:val="none" w:sz="0" w:space="0" w:color="auto"/>
            <w:right w:val="none" w:sz="0" w:space="0" w:color="auto"/>
          </w:divBdr>
        </w:div>
        <w:div w:id="2048793859">
          <w:marLeft w:val="0"/>
          <w:marRight w:val="0"/>
          <w:marTop w:val="0"/>
          <w:marBottom w:val="0"/>
          <w:divBdr>
            <w:top w:val="none" w:sz="0" w:space="0" w:color="auto"/>
            <w:left w:val="none" w:sz="0" w:space="0" w:color="auto"/>
            <w:bottom w:val="none" w:sz="0" w:space="0" w:color="auto"/>
            <w:right w:val="none" w:sz="0" w:space="0" w:color="auto"/>
          </w:divBdr>
        </w:div>
        <w:div w:id="2102680765">
          <w:marLeft w:val="0"/>
          <w:marRight w:val="0"/>
          <w:marTop w:val="0"/>
          <w:marBottom w:val="0"/>
          <w:divBdr>
            <w:top w:val="none" w:sz="0" w:space="0" w:color="auto"/>
            <w:left w:val="none" w:sz="0" w:space="0" w:color="auto"/>
            <w:bottom w:val="none" w:sz="0" w:space="0" w:color="auto"/>
            <w:right w:val="none" w:sz="0" w:space="0" w:color="auto"/>
          </w:divBdr>
        </w:div>
        <w:div w:id="2135556982">
          <w:marLeft w:val="0"/>
          <w:marRight w:val="0"/>
          <w:marTop w:val="0"/>
          <w:marBottom w:val="0"/>
          <w:divBdr>
            <w:top w:val="none" w:sz="0" w:space="0" w:color="auto"/>
            <w:left w:val="none" w:sz="0" w:space="0" w:color="auto"/>
            <w:bottom w:val="none" w:sz="0" w:space="0" w:color="auto"/>
            <w:right w:val="none" w:sz="0" w:space="0" w:color="auto"/>
          </w:divBdr>
        </w:div>
        <w:div w:id="2143190832">
          <w:marLeft w:val="0"/>
          <w:marRight w:val="0"/>
          <w:marTop w:val="0"/>
          <w:marBottom w:val="0"/>
          <w:divBdr>
            <w:top w:val="none" w:sz="0" w:space="0" w:color="auto"/>
            <w:left w:val="none" w:sz="0" w:space="0" w:color="auto"/>
            <w:bottom w:val="none" w:sz="0" w:space="0" w:color="auto"/>
            <w:right w:val="none" w:sz="0" w:space="0" w:color="auto"/>
          </w:divBdr>
        </w:div>
      </w:divsChild>
    </w:div>
    <w:div w:id="87235371">
      <w:bodyDiv w:val="1"/>
      <w:marLeft w:val="0"/>
      <w:marRight w:val="0"/>
      <w:marTop w:val="0"/>
      <w:marBottom w:val="0"/>
      <w:divBdr>
        <w:top w:val="none" w:sz="0" w:space="0" w:color="auto"/>
        <w:left w:val="none" w:sz="0" w:space="0" w:color="auto"/>
        <w:bottom w:val="none" w:sz="0" w:space="0" w:color="auto"/>
        <w:right w:val="none" w:sz="0" w:space="0" w:color="auto"/>
      </w:divBdr>
    </w:div>
    <w:div w:id="94402983">
      <w:bodyDiv w:val="1"/>
      <w:marLeft w:val="0"/>
      <w:marRight w:val="0"/>
      <w:marTop w:val="0"/>
      <w:marBottom w:val="0"/>
      <w:divBdr>
        <w:top w:val="none" w:sz="0" w:space="0" w:color="auto"/>
        <w:left w:val="none" w:sz="0" w:space="0" w:color="auto"/>
        <w:bottom w:val="none" w:sz="0" w:space="0" w:color="auto"/>
        <w:right w:val="none" w:sz="0" w:space="0" w:color="auto"/>
      </w:divBdr>
    </w:div>
    <w:div w:id="94713372">
      <w:bodyDiv w:val="1"/>
      <w:marLeft w:val="0"/>
      <w:marRight w:val="0"/>
      <w:marTop w:val="0"/>
      <w:marBottom w:val="0"/>
      <w:divBdr>
        <w:top w:val="none" w:sz="0" w:space="0" w:color="auto"/>
        <w:left w:val="none" w:sz="0" w:space="0" w:color="auto"/>
        <w:bottom w:val="none" w:sz="0" w:space="0" w:color="auto"/>
        <w:right w:val="none" w:sz="0" w:space="0" w:color="auto"/>
      </w:divBdr>
      <w:divsChild>
        <w:div w:id="2709599">
          <w:marLeft w:val="0"/>
          <w:marRight w:val="0"/>
          <w:marTop w:val="0"/>
          <w:marBottom w:val="0"/>
          <w:divBdr>
            <w:top w:val="none" w:sz="0" w:space="0" w:color="auto"/>
            <w:left w:val="none" w:sz="0" w:space="0" w:color="auto"/>
            <w:bottom w:val="none" w:sz="0" w:space="0" w:color="auto"/>
            <w:right w:val="none" w:sz="0" w:space="0" w:color="auto"/>
          </w:divBdr>
        </w:div>
        <w:div w:id="16200905">
          <w:marLeft w:val="0"/>
          <w:marRight w:val="0"/>
          <w:marTop w:val="0"/>
          <w:marBottom w:val="0"/>
          <w:divBdr>
            <w:top w:val="none" w:sz="0" w:space="0" w:color="auto"/>
            <w:left w:val="none" w:sz="0" w:space="0" w:color="auto"/>
            <w:bottom w:val="none" w:sz="0" w:space="0" w:color="auto"/>
            <w:right w:val="none" w:sz="0" w:space="0" w:color="auto"/>
          </w:divBdr>
        </w:div>
        <w:div w:id="45690311">
          <w:marLeft w:val="0"/>
          <w:marRight w:val="0"/>
          <w:marTop w:val="0"/>
          <w:marBottom w:val="0"/>
          <w:divBdr>
            <w:top w:val="none" w:sz="0" w:space="0" w:color="auto"/>
            <w:left w:val="none" w:sz="0" w:space="0" w:color="auto"/>
            <w:bottom w:val="none" w:sz="0" w:space="0" w:color="auto"/>
            <w:right w:val="none" w:sz="0" w:space="0" w:color="auto"/>
          </w:divBdr>
        </w:div>
        <w:div w:id="152334338">
          <w:marLeft w:val="0"/>
          <w:marRight w:val="0"/>
          <w:marTop w:val="0"/>
          <w:marBottom w:val="0"/>
          <w:divBdr>
            <w:top w:val="none" w:sz="0" w:space="0" w:color="auto"/>
            <w:left w:val="none" w:sz="0" w:space="0" w:color="auto"/>
            <w:bottom w:val="none" w:sz="0" w:space="0" w:color="auto"/>
            <w:right w:val="none" w:sz="0" w:space="0" w:color="auto"/>
          </w:divBdr>
        </w:div>
        <w:div w:id="162092959">
          <w:marLeft w:val="0"/>
          <w:marRight w:val="0"/>
          <w:marTop w:val="0"/>
          <w:marBottom w:val="0"/>
          <w:divBdr>
            <w:top w:val="none" w:sz="0" w:space="0" w:color="auto"/>
            <w:left w:val="none" w:sz="0" w:space="0" w:color="auto"/>
            <w:bottom w:val="none" w:sz="0" w:space="0" w:color="auto"/>
            <w:right w:val="none" w:sz="0" w:space="0" w:color="auto"/>
          </w:divBdr>
        </w:div>
        <w:div w:id="191650749">
          <w:marLeft w:val="0"/>
          <w:marRight w:val="0"/>
          <w:marTop w:val="0"/>
          <w:marBottom w:val="0"/>
          <w:divBdr>
            <w:top w:val="none" w:sz="0" w:space="0" w:color="auto"/>
            <w:left w:val="none" w:sz="0" w:space="0" w:color="auto"/>
            <w:bottom w:val="none" w:sz="0" w:space="0" w:color="auto"/>
            <w:right w:val="none" w:sz="0" w:space="0" w:color="auto"/>
          </w:divBdr>
        </w:div>
        <w:div w:id="251667322">
          <w:marLeft w:val="0"/>
          <w:marRight w:val="0"/>
          <w:marTop w:val="0"/>
          <w:marBottom w:val="0"/>
          <w:divBdr>
            <w:top w:val="none" w:sz="0" w:space="0" w:color="auto"/>
            <w:left w:val="none" w:sz="0" w:space="0" w:color="auto"/>
            <w:bottom w:val="none" w:sz="0" w:space="0" w:color="auto"/>
            <w:right w:val="none" w:sz="0" w:space="0" w:color="auto"/>
          </w:divBdr>
        </w:div>
        <w:div w:id="305623604">
          <w:marLeft w:val="0"/>
          <w:marRight w:val="0"/>
          <w:marTop w:val="0"/>
          <w:marBottom w:val="0"/>
          <w:divBdr>
            <w:top w:val="none" w:sz="0" w:space="0" w:color="auto"/>
            <w:left w:val="none" w:sz="0" w:space="0" w:color="auto"/>
            <w:bottom w:val="none" w:sz="0" w:space="0" w:color="auto"/>
            <w:right w:val="none" w:sz="0" w:space="0" w:color="auto"/>
          </w:divBdr>
        </w:div>
        <w:div w:id="331033747">
          <w:marLeft w:val="0"/>
          <w:marRight w:val="0"/>
          <w:marTop w:val="0"/>
          <w:marBottom w:val="0"/>
          <w:divBdr>
            <w:top w:val="none" w:sz="0" w:space="0" w:color="auto"/>
            <w:left w:val="none" w:sz="0" w:space="0" w:color="auto"/>
            <w:bottom w:val="none" w:sz="0" w:space="0" w:color="auto"/>
            <w:right w:val="none" w:sz="0" w:space="0" w:color="auto"/>
          </w:divBdr>
        </w:div>
        <w:div w:id="331495456">
          <w:marLeft w:val="0"/>
          <w:marRight w:val="0"/>
          <w:marTop w:val="0"/>
          <w:marBottom w:val="0"/>
          <w:divBdr>
            <w:top w:val="none" w:sz="0" w:space="0" w:color="auto"/>
            <w:left w:val="none" w:sz="0" w:space="0" w:color="auto"/>
            <w:bottom w:val="none" w:sz="0" w:space="0" w:color="auto"/>
            <w:right w:val="none" w:sz="0" w:space="0" w:color="auto"/>
          </w:divBdr>
        </w:div>
        <w:div w:id="372316390">
          <w:marLeft w:val="0"/>
          <w:marRight w:val="0"/>
          <w:marTop w:val="0"/>
          <w:marBottom w:val="0"/>
          <w:divBdr>
            <w:top w:val="none" w:sz="0" w:space="0" w:color="auto"/>
            <w:left w:val="none" w:sz="0" w:space="0" w:color="auto"/>
            <w:bottom w:val="none" w:sz="0" w:space="0" w:color="auto"/>
            <w:right w:val="none" w:sz="0" w:space="0" w:color="auto"/>
          </w:divBdr>
        </w:div>
        <w:div w:id="379523505">
          <w:marLeft w:val="0"/>
          <w:marRight w:val="0"/>
          <w:marTop w:val="0"/>
          <w:marBottom w:val="0"/>
          <w:divBdr>
            <w:top w:val="none" w:sz="0" w:space="0" w:color="auto"/>
            <w:left w:val="none" w:sz="0" w:space="0" w:color="auto"/>
            <w:bottom w:val="none" w:sz="0" w:space="0" w:color="auto"/>
            <w:right w:val="none" w:sz="0" w:space="0" w:color="auto"/>
          </w:divBdr>
        </w:div>
        <w:div w:id="393353309">
          <w:marLeft w:val="0"/>
          <w:marRight w:val="0"/>
          <w:marTop w:val="0"/>
          <w:marBottom w:val="0"/>
          <w:divBdr>
            <w:top w:val="none" w:sz="0" w:space="0" w:color="auto"/>
            <w:left w:val="none" w:sz="0" w:space="0" w:color="auto"/>
            <w:bottom w:val="none" w:sz="0" w:space="0" w:color="auto"/>
            <w:right w:val="none" w:sz="0" w:space="0" w:color="auto"/>
          </w:divBdr>
        </w:div>
        <w:div w:id="429275548">
          <w:marLeft w:val="0"/>
          <w:marRight w:val="0"/>
          <w:marTop w:val="0"/>
          <w:marBottom w:val="0"/>
          <w:divBdr>
            <w:top w:val="none" w:sz="0" w:space="0" w:color="auto"/>
            <w:left w:val="none" w:sz="0" w:space="0" w:color="auto"/>
            <w:bottom w:val="none" w:sz="0" w:space="0" w:color="auto"/>
            <w:right w:val="none" w:sz="0" w:space="0" w:color="auto"/>
          </w:divBdr>
        </w:div>
        <w:div w:id="465514681">
          <w:marLeft w:val="0"/>
          <w:marRight w:val="0"/>
          <w:marTop w:val="0"/>
          <w:marBottom w:val="0"/>
          <w:divBdr>
            <w:top w:val="none" w:sz="0" w:space="0" w:color="auto"/>
            <w:left w:val="none" w:sz="0" w:space="0" w:color="auto"/>
            <w:bottom w:val="none" w:sz="0" w:space="0" w:color="auto"/>
            <w:right w:val="none" w:sz="0" w:space="0" w:color="auto"/>
          </w:divBdr>
        </w:div>
        <w:div w:id="468327995">
          <w:marLeft w:val="0"/>
          <w:marRight w:val="0"/>
          <w:marTop w:val="0"/>
          <w:marBottom w:val="0"/>
          <w:divBdr>
            <w:top w:val="none" w:sz="0" w:space="0" w:color="auto"/>
            <w:left w:val="none" w:sz="0" w:space="0" w:color="auto"/>
            <w:bottom w:val="none" w:sz="0" w:space="0" w:color="auto"/>
            <w:right w:val="none" w:sz="0" w:space="0" w:color="auto"/>
          </w:divBdr>
        </w:div>
        <w:div w:id="537395215">
          <w:marLeft w:val="0"/>
          <w:marRight w:val="0"/>
          <w:marTop w:val="0"/>
          <w:marBottom w:val="0"/>
          <w:divBdr>
            <w:top w:val="none" w:sz="0" w:space="0" w:color="auto"/>
            <w:left w:val="none" w:sz="0" w:space="0" w:color="auto"/>
            <w:bottom w:val="none" w:sz="0" w:space="0" w:color="auto"/>
            <w:right w:val="none" w:sz="0" w:space="0" w:color="auto"/>
          </w:divBdr>
        </w:div>
        <w:div w:id="610891807">
          <w:marLeft w:val="0"/>
          <w:marRight w:val="0"/>
          <w:marTop w:val="0"/>
          <w:marBottom w:val="0"/>
          <w:divBdr>
            <w:top w:val="none" w:sz="0" w:space="0" w:color="auto"/>
            <w:left w:val="none" w:sz="0" w:space="0" w:color="auto"/>
            <w:bottom w:val="none" w:sz="0" w:space="0" w:color="auto"/>
            <w:right w:val="none" w:sz="0" w:space="0" w:color="auto"/>
          </w:divBdr>
        </w:div>
        <w:div w:id="650526069">
          <w:marLeft w:val="0"/>
          <w:marRight w:val="0"/>
          <w:marTop w:val="0"/>
          <w:marBottom w:val="0"/>
          <w:divBdr>
            <w:top w:val="none" w:sz="0" w:space="0" w:color="auto"/>
            <w:left w:val="none" w:sz="0" w:space="0" w:color="auto"/>
            <w:bottom w:val="none" w:sz="0" w:space="0" w:color="auto"/>
            <w:right w:val="none" w:sz="0" w:space="0" w:color="auto"/>
          </w:divBdr>
        </w:div>
        <w:div w:id="683166675">
          <w:marLeft w:val="0"/>
          <w:marRight w:val="0"/>
          <w:marTop w:val="0"/>
          <w:marBottom w:val="0"/>
          <w:divBdr>
            <w:top w:val="none" w:sz="0" w:space="0" w:color="auto"/>
            <w:left w:val="none" w:sz="0" w:space="0" w:color="auto"/>
            <w:bottom w:val="none" w:sz="0" w:space="0" w:color="auto"/>
            <w:right w:val="none" w:sz="0" w:space="0" w:color="auto"/>
          </w:divBdr>
        </w:div>
        <w:div w:id="695470810">
          <w:marLeft w:val="0"/>
          <w:marRight w:val="0"/>
          <w:marTop w:val="0"/>
          <w:marBottom w:val="0"/>
          <w:divBdr>
            <w:top w:val="none" w:sz="0" w:space="0" w:color="auto"/>
            <w:left w:val="none" w:sz="0" w:space="0" w:color="auto"/>
            <w:bottom w:val="none" w:sz="0" w:space="0" w:color="auto"/>
            <w:right w:val="none" w:sz="0" w:space="0" w:color="auto"/>
          </w:divBdr>
        </w:div>
        <w:div w:id="727265708">
          <w:marLeft w:val="0"/>
          <w:marRight w:val="0"/>
          <w:marTop w:val="0"/>
          <w:marBottom w:val="0"/>
          <w:divBdr>
            <w:top w:val="none" w:sz="0" w:space="0" w:color="auto"/>
            <w:left w:val="none" w:sz="0" w:space="0" w:color="auto"/>
            <w:bottom w:val="none" w:sz="0" w:space="0" w:color="auto"/>
            <w:right w:val="none" w:sz="0" w:space="0" w:color="auto"/>
          </w:divBdr>
        </w:div>
        <w:div w:id="759329141">
          <w:marLeft w:val="0"/>
          <w:marRight w:val="0"/>
          <w:marTop w:val="0"/>
          <w:marBottom w:val="0"/>
          <w:divBdr>
            <w:top w:val="none" w:sz="0" w:space="0" w:color="auto"/>
            <w:left w:val="none" w:sz="0" w:space="0" w:color="auto"/>
            <w:bottom w:val="none" w:sz="0" w:space="0" w:color="auto"/>
            <w:right w:val="none" w:sz="0" w:space="0" w:color="auto"/>
          </w:divBdr>
        </w:div>
        <w:div w:id="796533886">
          <w:marLeft w:val="0"/>
          <w:marRight w:val="0"/>
          <w:marTop w:val="0"/>
          <w:marBottom w:val="0"/>
          <w:divBdr>
            <w:top w:val="none" w:sz="0" w:space="0" w:color="auto"/>
            <w:left w:val="none" w:sz="0" w:space="0" w:color="auto"/>
            <w:bottom w:val="none" w:sz="0" w:space="0" w:color="auto"/>
            <w:right w:val="none" w:sz="0" w:space="0" w:color="auto"/>
          </w:divBdr>
        </w:div>
        <w:div w:id="808979802">
          <w:marLeft w:val="0"/>
          <w:marRight w:val="0"/>
          <w:marTop w:val="0"/>
          <w:marBottom w:val="0"/>
          <w:divBdr>
            <w:top w:val="none" w:sz="0" w:space="0" w:color="auto"/>
            <w:left w:val="none" w:sz="0" w:space="0" w:color="auto"/>
            <w:bottom w:val="none" w:sz="0" w:space="0" w:color="auto"/>
            <w:right w:val="none" w:sz="0" w:space="0" w:color="auto"/>
          </w:divBdr>
        </w:div>
        <w:div w:id="864055044">
          <w:marLeft w:val="0"/>
          <w:marRight w:val="0"/>
          <w:marTop w:val="0"/>
          <w:marBottom w:val="0"/>
          <w:divBdr>
            <w:top w:val="none" w:sz="0" w:space="0" w:color="auto"/>
            <w:left w:val="none" w:sz="0" w:space="0" w:color="auto"/>
            <w:bottom w:val="none" w:sz="0" w:space="0" w:color="auto"/>
            <w:right w:val="none" w:sz="0" w:space="0" w:color="auto"/>
          </w:divBdr>
        </w:div>
        <w:div w:id="949164432">
          <w:marLeft w:val="0"/>
          <w:marRight w:val="0"/>
          <w:marTop w:val="0"/>
          <w:marBottom w:val="0"/>
          <w:divBdr>
            <w:top w:val="none" w:sz="0" w:space="0" w:color="auto"/>
            <w:left w:val="none" w:sz="0" w:space="0" w:color="auto"/>
            <w:bottom w:val="none" w:sz="0" w:space="0" w:color="auto"/>
            <w:right w:val="none" w:sz="0" w:space="0" w:color="auto"/>
          </w:divBdr>
        </w:div>
        <w:div w:id="961499549">
          <w:marLeft w:val="0"/>
          <w:marRight w:val="0"/>
          <w:marTop w:val="0"/>
          <w:marBottom w:val="0"/>
          <w:divBdr>
            <w:top w:val="none" w:sz="0" w:space="0" w:color="auto"/>
            <w:left w:val="none" w:sz="0" w:space="0" w:color="auto"/>
            <w:bottom w:val="none" w:sz="0" w:space="0" w:color="auto"/>
            <w:right w:val="none" w:sz="0" w:space="0" w:color="auto"/>
          </w:divBdr>
        </w:div>
        <w:div w:id="968710009">
          <w:marLeft w:val="0"/>
          <w:marRight w:val="0"/>
          <w:marTop w:val="0"/>
          <w:marBottom w:val="0"/>
          <w:divBdr>
            <w:top w:val="none" w:sz="0" w:space="0" w:color="auto"/>
            <w:left w:val="none" w:sz="0" w:space="0" w:color="auto"/>
            <w:bottom w:val="none" w:sz="0" w:space="0" w:color="auto"/>
            <w:right w:val="none" w:sz="0" w:space="0" w:color="auto"/>
          </w:divBdr>
        </w:div>
        <w:div w:id="1002196978">
          <w:marLeft w:val="0"/>
          <w:marRight w:val="0"/>
          <w:marTop w:val="0"/>
          <w:marBottom w:val="0"/>
          <w:divBdr>
            <w:top w:val="none" w:sz="0" w:space="0" w:color="auto"/>
            <w:left w:val="none" w:sz="0" w:space="0" w:color="auto"/>
            <w:bottom w:val="none" w:sz="0" w:space="0" w:color="auto"/>
            <w:right w:val="none" w:sz="0" w:space="0" w:color="auto"/>
          </w:divBdr>
        </w:div>
        <w:div w:id="1013797210">
          <w:marLeft w:val="0"/>
          <w:marRight w:val="0"/>
          <w:marTop w:val="0"/>
          <w:marBottom w:val="0"/>
          <w:divBdr>
            <w:top w:val="none" w:sz="0" w:space="0" w:color="auto"/>
            <w:left w:val="none" w:sz="0" w:space="0" w:color="auto"/>
            <w:bottom w:val="none" w:sz="0" w:space="0" w:color="auto"/>
            <w:right w:val="none" w:sz="0" w:space="0" w:color="auto"/>
          </w:divBdr>
        </w:div>
        <w:div w:id="1017733539">
          <w:marLeft w:val="0"/>
          <w:marRight w:val="0"/>
          <w:marTop w:val="0"/>
          <w:marBottom w:val="0"/>
          <w:divBdr>
            <w:top w:val="none" w:sz="0" w:space="0" w:color="auto"/>
            <w:left w:val="none" w:sz="0" w:space="0" w:color="auto"/>
            <w:bottom w:val="none" w:sz="0" w:space="0" w:color="auto"/>
            <w:right w:val="none" w:sz="0" w:space="0" w:color="auto"/>
          </w:divBdr>
        </w:div>
        <w:div w:id="1030912953">
          <w:marLeft w:val="0"/>
          <w:marRight w:val="0"/>
          <w:marTop w:val="0"/>
          <w:marBottom w:val="0"/>
          <w:divBdr>
            <w:top w:val="none" w:sz="0" w:space="0" w:color="auto"/>
            <w:left w:val="none" w:sz="0" w:space="0" w:color="auto"/>
            <w:bottom w:val="none" w:sz="0" w:space="0" w:color="auto"/>
            <w:right w:val="none" w:sz="0" w:space="0" w:color="auto"/>
          </w:divBdr>
        </w:div>
        <w:div w:id="1053508723">
          <w:marLeft w:val="0"/>
          <w:marRight w:val="0"/>
          <w:marTop w:val="0"/>
          <w:marBottom w:val="0"/>
          <w:divBdr>
            <w:top w:val="none" w:sz="0" w:space="0" w:color="auto"/>
            <w:left w:val="none" w:sz="0" w:space="0" w:color="auto"/>
            <w:bottom w:val="none" w:sz="0" w:space="0" w:color="auto"/>
            <w:right w:val="none" w:sz="0" w:space="0" w:color="auto"/>
          </w:divBdr>
        </w:div>
        <w:div w:id="1058632899">
          <w:marLeft w:val="0"/>
          <w:marRight w:val="0"/>
          <w:marTop w:val="0"/>
          <w:marBottom w:val="0"/>
          <w:divBdr>
            <w:top w:val="none" w:sz="0" w:space="0" w:color="auto"/>
            <w:left w:val="none" w:sz="0" w:space="0" w:color="auto"/>
            <w:bottom w:val="none" w:sz="0" w:space="0" w:color="auto"/>
            <w:right w:val="none" w:sz="0" w:space="0" w:color="auto"/>
          </w:divBdr>
        </w:div>
        <w:div w:id="1088888053">
          <w:marLeft w:val="0"/>
          <w:marRight w:val="0"/>
          <w:marTop w:val="0"/>
          <w:marBottom w:val="0"/>
          <w:divBdr>
            <w:top w:val="none" w:sz="0" w:space="0" w:color="auto"/>
            <w:left w:val="none" w:sz="0" w:space="0" w:color="auto"/>
            <w:bottom w:val="none" w:sz="0" w:space="0" w:color="auto"/>
            <w:right w:val="none" w:sz="0" w:space="0" w:color="auto"/>
          </w:divBdr>
        </w:div>
        <w:div w:id="1100949748">
          <w:marLeft w:val="0"/>
          <w:marRight w:val="0"/>
          <w:marTop w:val="0"/>
          <w:marBottom w:val="0"/>
          <w:divBdr>
            <w:top w:val="none" w:sz="0" w:space="0" w:color="auto"/>
            <w:left w:val="none" w:sz="0" w:space="0" w:color="auto"/>
            <w:bottom w:val="none" w:sz="0" w:space="0" w:color="auto"/>
            <w:right w:val="none" w:sz="0" w:space="0" w:color="auto"/>
          </w:divBdr>
        </w:div>
        <w:div w:id="1109394987">
          <w:marLeft w:val="0"/>
          <w:marRight w:val="0"/>
          <w:marTop w:val="0"/>
          <w:marBottom w:val="0"/>
          <w:divBdr>
            <w:top w:val="none" w:sz="0" w:space="0" w:color="auto"/>
            <w:left w:val="none" w:sz="0" w:space="0" w:color="auto"/>
            <w:bottom w:val="none" w:sz="0" w:space="0" w:color="auto"/>
            <w:right w:val="none" w:sz="0" w:space="0" w:color="auto"/>
          </w:divBdr>
        </w:div>
        <w:div w:id="1112480271">
          <w:marLeft w:val="0"/>
          <w:marRight w:val="0"/>
          <w:marTop w:val="0"/>
          <w:marBottom w:val="0"/>
          <w:divBdr>
            <w:top w:val="none" w:sz="0" w:space="0" w:color="auto"/>
            <w:left w:val="none" w:sz="0" w:space="0" w:color="auto"/>
            <w:bottom w:val="none" w:sz="0" w:space="0" w:color="auto"/>
            <w:right w:val="none" w:sz="0" w:space="0" w:color="auto"/>
          </w:divBdr>
        </w:div>
        <w:div w:id="1119256242">
          <w:marLeft w:val="0"/>
          <w:marRight w:val="0"/>
          <w:marTop w:val="0"/>
          <w:marBottom w:val="0"/>
          <w:divBdr>
            <w:top w:val="none" w:sz="0" w:space="0" w:color="auto"/>
            <w:left w:val="none" w:sz="0" w:space="0" w:color="auto"/>
            <w:bottom w:val="none" w:sz="0" w:space="0" w:color="auto"/>
            <w:right w:val="none" w:sz="0" w:space="0" w:color="auto"/>
          </w:divBdr>
        </w:div>
        <w:div w:id="1231892175">
          <w:marLeft w:val="0"/>
          <w:marRight w:val="0"/>
          <w:marTop w:val="0"/>
          <w:marBottom w:val="0"/>
          <w:divBdr>
            <w:top w:val="none" w:sz="0" w:space="0" w:color="auto"/>
            <w:left w:val="none" w:sz="0" w:space="0" w:color="auto"/>
            <w:bottom w:val="none" w:sz="0" w:space="0" w:color="auto"/>
            <w:right w:val="none" w:sz="0" w:space="0" w:color="auto"/>
          </w:divBdr>
        </w:div>
        <w:div w:id="1233348871">
          <w:marLeft w:val="0"/>
          <w:marRight w:val="0"/>
          <w:marTop w:val="0"/>
          <w:marBottom w:val="0"/>
          <w:divBdr>
            <w:top w:val="none" w:sz="0" w:space="0" w:color="auto"/>
            <w:left w:val="none" w:sz="0" w:space="0" w:color="auto"/>
            <w:bottom w:val="none" w:sz="0" w:space="0" w:color="auto"/>
            <w:right w:val="none" w:sz="0" w:space="0" w:color="auto"/>
          </w:divBdr>
        </w:div>
        <w:div w:id="1246495645">
          <w:marLeft w:val="0"/>
          <w:marRight w:val="0"/>
          <w:marTop w:val="0"/>
          <w:marBottom w:val="0"/>
          <w:divBdr>
            <w:top w:val="none" w:sz="0" w:space="0" w:color="auto"/>
            <w:left w:val="none" w:sz="0" w:space="0" w:color="auto"/>
            <w:bottom w:val="none" w:sz="0" w:space="0" w:color="auto"/>
            <w:right w:val="none" w:sz="0" w:space="0" w:color="auto"/>
          </w:divBdr>
        </w:div>
        <w:div w:id="1254894375">
          <w:marLeft w:val="0"/>
          <w:marRight w:val="0"/>
          <w:marTop w:val="0"/>
          <w:marBottom w:val="0"/>
          <w:divBdr>
            <w:top w:val="none" w:sz="0" w:space="0" w:color="auto"/>
            <w:left w:val="none" w:sz="0" w:space="0" w:color="auto"/>
            <w:bottom w:val="none" w:sz="0" w:space="0" w:color="auto"/>
            <w:right w:val="none" w:sz="0" w:space="0" w:color="auto"/>
          </w:divBdr>
        </w:div>
        <w:div w:id="1273245069">
          <w:marLeft w:val="0"/>
          <w:marRight w:val="0"/>
          <w:marTop w:val="0"/>
          <w:marBottom w:val="0"/>
          <w:divBdr>
            <w:top w:val="none" w:sz="0" w:space="0" w:color="auto"/>
            <w:left w:val="none" w:sz="0" w:space="0" w:color="auto"/>
            <w:bottom w:val="none" w:sz="0" w:space="0" w:color="auto"/>
            <w:right w:val="none" w:sz="0" w:space="0" w:color="auto"/>
          </w:divBdr>
        </w:div>
        <w:div w:id="1298339970">
          <w:marLeft w:val="0"/>
          <w:marRight w:val="0"/>
          <w:marTop w:val="0"/>
          <w:marBottom w:val="0"/>
          <w:divBdr>
            <w:top w:val="none" w:sz="0" w:space="0" w:color="auto"/>
            <w:left w:val="none" w:sz="0" w:space="0" w:color="auto"/>
            <w:bottom w:val="none" w:sz="0" w:space="0" w:color="auto"/>
            <w:right w:val="none" w:sz="0" w:space="0" w:color="auto"/>
          </w:divBdr>
        </w:div>
        <w:div w:id="1343049862">
          <w:marLeft w:val="0"/>
          <w:marRight w:val="0"/>
          <w:marTop w:val="0"/>
          <w:marBottom w:val="0"/>
          <w:divBdr>
            <w:top w:val="none" w:sz="0" w:space="0" w:color="auto"/>
            <w:left w:val="none" w:sz="0" w:space="0" w:color="auto"/>
            <w:bottom w:val="none" w:sz="0" w:space="0" w:color="auto"/>
            <w:right w:val="none" w:sz="0" w:space="0" w:color="auto"/>
          </w:divBdr>
        </w:div>
        <w:div w:id="1351369566">
          <w:marLeft w:val="0"/>
          <w:marRight w:val="0"/>
          <w:marTop w:val="0"/>
          <w:marBottom w:val="0"/>
          <w:divBdr>
            <w:top w:val="none" w:sz="0" w:space="0" w:color="auto"/>
            <w:left w:val="none" w:sz="0" w:space="0" w:color="auto"/>
            <w:bottom w:val="none" w:sz="0" w:space="0" w:color="auto"/>
            <w:right w:val="none" w:sz="0" w:space="0" w:color="auto"/>
          </w:divBdr>
        </w:div>
        <w:div w:id="1363899281">
          <w:marLeft w:val="0"/>
          <w:marRight w:val="0"/>
          <w:marTop w:val="0"/>
          <w:marBottom w:val="0"/>
          <w:divBdr>
            <w:top w:val="none" w:sz="0" w:space="0" w:color="auto"/>
            <w:left w:val="none" w:sz="0" w:space="0" w:color="auto"/>
            <w:bottom w:val="none" w:sz="0" w:space="0" w:color="auto"/>
            <w:right w:val="none" w:sz="0" w:space="0" w:color="auto"/>
          </w:divBdr>
        </w:div>
        <w:div w:id="1375156874">
          <w:marLeft w:val="0"/>
          <w:marRight w:val="0"/>
          <w:marTop w:val="0"/>
          <w:marBottom w:val="0"/>
          <w:divBdr>
            <w:top w:val="none" w:sz="0" w:space="0" w:color="auto"/>
            <w:left w:val="none" w:sz="0" w:space="0" w:color="auto"/>
            <w:bottom w:val="none" w:sz="0" w:space="0" w:color="auto"/>
            <w:right w:val="none" w:sz="0" w:space="0" w:color="auto"/>
          </w:divBdr>
        </w:div>
        <w:div w:id="1376004362">
          <w:marLeft w:val="0"/>
          <w:marRight w:val="0"/>
          <w:marTop w:val="0"/>
          <w:marBottom w:val="0"/>
          <w:divBdr>
            <w:top w:val="none" w:sz="0" w:space="0" w:color="auto"/>
            <w:left w:val="none" w:sz="0" w:space="0" w:color="auto"/>
            <w:bottom w:val="none" w:sz="0" w:space="0" w:color="auto"/>
            <w:right w:val="none" w:sz="0" w:space="0" w:color="auto"/>
          </w:divBdr>
        </w:div>
        <w:div w:id="1399327514">
          <w:marLeft w:val="0"/>
          <w:marRight w:val="0"/>
          <w:marTop w:val="0"/>
          <w:marBottom w:val="0"/>
          <w:divBdr>
            <w:top w:val="none" w:sz="0" w:space="0" w:color="auto"/>
            <w:left w:val="none" w:sz="0" w:space="0" w:color="auto"/>
            <w:bottom w:val="none" w:sz="0" w:space="0" w:color="auto"/>
            <w:right w:val="none" w:sz="0" w:space="0" w:color="auto"/>
          </w:divBdr>
        </w:div>
        <w:div w:id="1420639044">
          <w:marLeft w:val="0"/>
          <w:marRight w:val="0"/>
          <w:marTop w:val="0"/>
          <w:marBottom w:val="0"/>
          <w:divBdr>
            <w:top w:val="none" w:sz="0" w:space="0" w:color="auto"/>
            <w:left w:val="none" w:sz="0" w:space="0" w:color="auto"/>
            <w:bottom w:val="none" w:sz="0" w:space="0" w:color="auto"/>
            <w:right w:val="none" w:sz="0" w:space="0" w:color="auto"/>
          </w:divBdr>
        </w:div>
        <w:div w:id="1479571003">
          <w:marLeft w:val="0"/>
          <w:marRight w:val="0"/>
          <w:marTop w:val="0"/>
          <w:marBottom w:val="0"/>
          <w:divBdr>
            <w:top w:val="none" w:sz="0" w:space="0" w:color="auto"/>
            <w:left w:val="none" w:sz="0" w:space="0" w:color="auto"/>
            <w:bottom w:val="none" w:sz="0" w:space="0" w:color="auto"/>
            <w:right w:val="none" w:sz="0" w:space="0" w:color="auto"/>
          </w:divBdr>
        </w:div>
        <w:div w:id="1487093308">
          <w:marLeft w:val="0"/>
          <w:marRight w:val="0"/>
          <w:marTop w:val="0"/>
          <w:marBottom w:val="0"/>
          <w:divBdr>
            <w:top w:val="none" w:sz="0" w:space="0" w:color="auto"/>
            <w:left w:val="none" w:sz="0" w:space="0" w:color="auto"/>
            <w:bottom w:val="none" w:sz="0" w:space="0" w:color="auto"/>
            <w:right w:val="none" w:sz="0" w:space="0" w:color="auto"/>
          </w:divBdr>
        </w:div>
        <w:div w:id="1495486183">
          <w:marLeft w:val="0"/>
          <w:marRight w:val="0"/>
          <w:marTop w:val="0"/>
          <w:marBottom w:val="0"/>
          <w:divBdr>
            <w:top w:val="none" w:sz="0" w:space="0" w:color="auto"/>
            <w:left w:val="none" w:sz="0" w:space="0" w:color="auto"/>
            <w:bottom w:val="none" w:sz="0" w:space="0" w:color="auto"/>
            <w:right w:val="none" w:sz="0" w:space="0" w:color="auto"/>
          </w:divBdr>
        </w:div>
        <w:div w:id="1501702960">
          <w:marLeft w:val="0"/>
          <w:marRight w:val="0"/>
          <w:marTop w:val="0"/>
          <w:marBottom w:val="0"/>
          <w:divBdr>
            <w:top w:val="none" w:sz="0" w:space="0" w:color="auto"/>
            <w:left w:val="none" w:sz="0" w:space="0" w:color="auto"/>
            <w:bottom w:val="none" w:sz="0" w:space="0" w:color="auto"/>
            <w:right w:val="none" w:sz="0" w:space="0" w:color="auto"/>
          </w:divBdr>
        </w:div>
        <w:div w:id="1527596304">
          <w:marLeft w:val="0"/>
          <w:marRight w:val="0"/>
          <w:marTop w:val="0"/>
          <w:marBottom w:val="0"/>
          <w:divBdr>
            <w:top w:val="none" w:sz="0" w:space="0" w:color="auto"/>
            <w:left w:val="none" w:sz="0" w:space="0" w:color="auto"/>
            <w:bottom w:val="none" w:sz="0" w:space="0" w:color="auto"/>
            <w:right w:val="none" w:sz="0" w:space="0" w:color="auto"/>
          </w:divBdr>
        </w:div>
        <w:div w:id="1588345801">
          <w:marLeft w:val="0"/>
          <w:marRight w:val="0"/>
          <w:marTop w:val="0"/>
          <w:marBottom w:val="0"/>
          <w:divBdr>
            <w:top w:val="none" w:sz="0" w:space="0" w:color="auto"/>
            <w:left w:val="none" w:sz="0" w:space="0" w:color="auto"/>
            <w:bottom w:val="none" w:sz="0" w:space="0" w:color="auto"/>
            <w:right w:val="none" w:sz="0" w:space="0" w:color="auto"/>
          </w:divBdr>
        </w:div>
        <w:div w:id="1631278365">
          <w:marLeft w:val="0"/>
          <w:marRight w:val="0"/>
          <w:marTop w:val="0"/>
          <w:marBottom w:val="0"/>
          <w:divBdr>
            <w:top w:val="none" w:sz="0" w:space="0" w:color="auto"/>
            <w:left w:val="none" w:sz="0" w:space="0" w:color="auto"/>
            <w:bottom w:val="none" w:sz="0" w:space="0" w:color="auto"/>
            <w:right w:val="none" w:sz="0" w:space="0" w:color="auto"/>
          </w:divBdr>
        </w:div>
        <w:div w:id="1635216605">
          <w:marLeft w:val="0"/>
          <w:marRight w:val="0"/>
          <w:marTop w:val="0"/>
          <w:marBottom w:val="0"/>
          <w:divBdr>
            <w:top w:val="none" w:sz="0" w:space="0" w:color="auto"/>
            <w:left w:val="none" w:sz="0" w:space="0" w:color="auto"/>
            <w:bottom w:val="none" w:sz="0" w:space="0" w:color="auto"/>
            <w:right w:val="none" w:sz="0" w:space="0" w:color="auto"/>
          </w:divBdr>
        </w:div>
        <w:div w:id="1645890197">
          <w:marLeft w:val="0"/>
          <w:marRight w:val="0"/>
          <w:marTop w:val="0"/>
          <w:marBottom w:val="0"/>
          <w:divBdr>
            <w:top w:val="none" w:sz="0" w:space="0" w:color="auto"/>
            <w:left w:val="none" w:sz="0" w:space="0" w:color="auto"/>
            <w:bottom w:val="none" w:sz="0" w:space="0" w:color="auto"/>
            <w:right w:val="none" w:sz="0" w:space="0" w:color="auto"/>
          </w:divBdr>
        </w:div>
        <w:div w:id="1698458253">
          <w:marLeft w:val="0"/>
          <w:marRight w:val="0"/>
          <w:marTop w:val="0"/>
          <w:marBottom w:val="0"/>
          <w:divBdr>
            <w:top w:val="none" w:sz="0" w:space="0" w:color="auto"/>
            <w:left w:val="none" w:sz="0" w:space="0" w:color="auto"/>
            <w:bottom w:val="none" w:sz="0" w:space="0" w:color="auto"/>
            <w:right w:val="none" w:sz="0" w:space="0" w:color="auto"/>
          </w:divBdr>
        </w:div>
        <w:div w:id="1706520529">
          <w:marLeft w:val="0"/>
          <w:marRight w:val="0"/>
          <w:marTop w:val="0"/>
          <w:marBottom w:val="0"/>
          <w:divBdr>
            <w:top w:val="none" w:sz="0" w:space="0" w:color="auto"/>
            <w:left w:val="none" w:sz="0" w:space="0" w:color="auto"/>
            <w:bottom w:val="none" w:sz="0" w:space="0" w:color="auto"/>
            <w:right w:val="none" w:sz="0" w:space="0" w:color="auto"/>
          </w:divBdr>
        </w:div>
        <w:div w:id="1714192274">
          <w:marLeft w:val="0"/>
          <w:marRight w:val="0"/>
          <w:marTop w:val="0"/>
          <w:marBottom w:val="0"/>
          <w:divBdr>
            <w:top w:val="none" w:sz="0" w:space="0" w:color="auto"/>
            <w:left w:val="none" w:sz="0" w:space="0" w:color="auto"/>
            <w:bottom w:val="none" w:sz="0" w:space="0" w:color="auto"/>
            <w:right w:val="none" w:sz="0" w:space="0" w:color="auto"/>
          </w:divBdr>
        </w:div>
        <w:div w:id="1787041709">
          <w:marLeft w:val="0"/>
          <w:marRight w:val="0"/>
          <w:marTop w:val="0"/>
          <w:marBottom w:val="0"/>
          <w:divBdr>
            <w:top w:val="none" w:sz="0" w:space="0" w:color="auto"/>
            <w:left w:val="none" w:sz="0" w:space="0" w:color="auto"/>
            <w:bottom w:val="none" w:sz="0" w:space="0" w:color="auto"/>
            <w:right w:val="none" w:sz="0" w:space="0" w:color="auto"/>
          </w:divBdr>
        </w:div>
        <w:div w:id="1804468931">
          <w:marLeft w:val="0"/>
          <w:marRight w:val="0"/>
          <w:marTop w:val="0"/>
          <w:marBottom w:val="0"/>
          <w:divBdr>
            <w:top w:val="none" w:sz="0" w:space="0" w:color="auto"/>
            <w:left w:val="none" w:sz="0" w:space="0" w:color="auto"/>
            <w:bottom w:val="none" w:sz="0" w:space="0" w:color="auto"/>
            <w:right w:val="none" w:sz="0" w:space="0" w:color="auto"/>
          </w:divBdr>
        </w:div>
        <w:div w:id="1816218077">
          <w:marLeft w:val="0"/>
          <w:marRight w:val="0"/>
          <w:marTop w:val="0"/>
          <w:marBottom w:val="0"/>
          <w:divBdr>
            <w:top w:val="none" w:sz="0" w:space="0" w:color="auto"/>
            <w:left w:val="none" w:sz="0" w:space="0" w:color="auto"/>
            <w:bottom w:val="none" w:sz="0" w:space="0" w:color="auto"/>
            <w:right w:val="none" w:sz="0" w:space="0" w:color="auto"/>
          </w:divBdr>
        </w:div>
        <w:div w:id="1829636621">
          <w:marLeft w:val="0"/>
          <w:marRight w:val="0"/>
          <w:marTop w:val="0"/>
          <w:marBottom w:val="0"/>
          <w:divBdr>
            <w:top w:val="none" w:sz="0" w:space="0" w:color="auto"/>
            <w:left w:val="none" w:sz="0" w:space="0" w:color="auto"/>
            <w:bottom w:val="none" w:sz="0" w:space="0" w:color="auto"/>
            <w:right w:val="none" w:sz="0" w:space="0" w:color="auto"/>
          </w:divBdr>
        </w:div>
        <w:div w:id="1838156254">
          <w:marLeft w:val="0"/>
          <w:marRight w:val="0"/>
          <w:marTop w:val="0"/>
          <w:marBottom w:val="0"/>
          <w:divBdr>
            <w:top w:val="none" w:sz="0" w:space="0" w:color="auto"/>
            <w:left w:val="none" w:sz="0" w:space="0" w:color="auto"/>
            <w:bottom w:val="none" w:sz="0" w:space="0" w:color="auto"/>
            <w:right w:val="none" w:sz="0" w:space="0" w:color="auto"/>
          </w:divBdr>
        </w:div>
        <w:div w:id="1866283625">
          <w:marLeft w:val="0"/>
          <w:marRight w:val="0"/>
          <w:marTop w:val="0"/>
          <w:marBottom w:val="0"/>
          <w:divBdr>
            <w:top w:val="none" w:sz="0" w:space="0" w:color="auto"/>
            <w:left w:val="none" w:sz="0" w:space="0" w:color="auto"/>
            <w:bottom w:val="none" w:sz="0" w:space="0" w:color="auto"/>
            <w:right w:val="none" w:sz="0" w:space="0" w:color="auto"/>
          </w:divBdr>
        </w:div>
        <w:div w:id="1897739931">
          <w:marLeft w:val="0"/>
          <w:marRight w:val="0"/>
          <w:marTop w:val="0"/>
          <w:marBottom w:val="0"/>
          <w:divBdr>
            <w:top w:val="none" w:sz="0" w:space="0" w:color="auto"/>
            <w:left w:val="none" w:sz="0" w:space="0" w:color="auto"/>
            <w:bottom w:val="none" w:sz="0" w:space="0" w:color="auto"/>
            <w:right w:val="none" w:sz="0" w:space="0" w:color="auto"/>
          </w:divBdr>
        </w:div>
        <w:div w:id="1949581625">
          <w:marLeft w:val="0"/>
          <w:marRight w:val="0"/>
          <w:marTop w:val="0"/>
          <w:marBottom w:val="0"/>
          <w:divBdr>
            <w:top w:val="none" w:sz="0" w:space="0" w:color="auto"/>
            <w:left w:val="none" w:sz="0" w:space="0" w:color="auto"/>
            <w:bottom w:val="none" w:sz="0" w:space="0" w:color="auto"/>
            <w:right w:val="none" w:sz="0" w:space="0" w:color="auto"/>
          </w:divBdr>
        </w:div>
        <w:div w:id="1989938846">
          <w:marLeft w:val="0"/>
          <w:marRight w:val="0"/>
          <w:marTop w:val="0"/>
          <w:marBottom w:val="0"/>
          <w:divBdr>
            <w:top w:val="none" w:sz="0" w:space="0" w:color="auto"/>
            <w:left w:val="none" w:sz="0" w:space="0" w:color="auto"/>
            <w:bottom w:val="none" w:sz="0" w:space="0" w:color="auto"/>
            <w:right w:val="none" w:sz="0" w:space="0" w:color="auto"/>
          </w:divBdr>
        </w:div>
        <w:div w:id="2047488932">
          <w:marLeft w:val="0"/>
          <w:marRight w:val="0"/>
          <w:marTop w:val="0"/>
          <w:marBottom w:val="0"/>
          <w:divBdr>
            <w:top w:val="none" w:sz="0" w:space="0" w:color="auto"/>
            <w:left w:val="none" w:sz="0" w:space="0" w:color="auto"/>
            <w:bottom w:val="none" w:sz="0" w:space="0" w:color="auto"/>
            <w:right w:val="none" w:sz="0" w:space="0" w:color="auto"/>
          </w:divBdr>
        </w:div>
        <w:div w:id="2064517737">
          <w:marLeft w:val="0"/>
          <w:marRight w:val="0"/>
          <w:marTop w:val="0"/>
          <w:marBottom w:val="0"/>
          <w:divBdr>
            <w:top w:val="none" w:sz="0" w:space="0" w:color="auto"/>
            <w:left w:val="none" w:sz="0" w:space="0" w:color="auto"/>
            <w:bottom w:val="none" w:sz="0" w:space="0" w:color="auto"/>
            <w:right w:val="none" w:sz="0" w:space="0" w:color="auto"/>
          </w:divBdr>
        </w:div>
        <w:div w:id="2080127052">
          <w:marLeft w:val="0"/>
          <w:marRight w:val="0"/>
          <w:marTop w:val="0"/>
          <w:marBottom w:val="0"/>
          <w:divBdr>
            <w:top w:val="none" w:sz="0" w:space="0" w:color="auto"/>
            <w:left w:val="none" w:sz="0" w:space="0" w:color="auto"/>
            <w:bottom w:val="none" w:sz="0" w:space="0" w:color="auto"/>
            <w:right w:val="none" w:sz="0" w:space="0" w:color="auto"/>
          </w:divBdr>
        </w:div>
        <w:div w:id="2113622115">
          <w:marLeft w:val="0"/>
          <w:marRight w:val="0"/>
          <w:marTop w:val="0"/>
          <w:marBottom w:val="0"/>
          <w:divBdr>
            <w:top w:val="none" w:sz="0" w:space="0" w:color="auto"/>
            <w:left w:val="none" w:sz="0" w:space="0" w:color="auto"/>
            <w:bottom w:val="none" w:sz="0" w:space="0" w:color="auto"/>
            <w:right w:val="none" w:sz="0" w:space="0" w:color="auto"/>
          </w:divBdr>
        </w:div>
        <w:div w:id="2115200875">
          <w:marLeft w:val="0"/>
          <w:marRight w:val="0"/>
          <w:marTop w:val="0"/>
          <w:marBottom w:val="0"/>
          <w:divBdr>
            <w:top w:val="none" w:sz="0" w:space="0" w:color="auto"/>
            <w:left w:val="none" w:sz="0" w:space="0" w:color="auto"/>
            <w:bottom w:val="none" w:sz="0" w:space="0" w:color="auto"/>
            <w:right w:val="none" w:sz="0" w:space="0" w:color="auto"/>
          </w:divBdr>
        </w:div>
        <w:div w:id="2127314306">
          <w:marLeft w:val="0"/>
          <w:marRight w:val="0"/>
          <w:marTop w:val="0"/>
          <w:marBottom w:val="0"/>
          <w:divBdr>
            <w:top w:val="none" w:sz="0" w:space="0" w:color="auto"/>
            <w:left w:val="none" w:sz="0" w:space="0" w:color="auto"/>
            <w:bottom w:val="none" w:sz="0" w:space="0" w:color="auto"/>
            <w:right w:val="none" w:sz="0" w:space="0" w:color="auto"/>
          </w:divBdr>
        </w:div>
      </w:divsChild>
    </w:div>
    <w:div w:id="246422085">
      <w:bodyDiv w:val="1"/>
      <w:marLeft w:val="0"/>
      <w:marRight w:val="0"/>
      <w:marTop w:val="0"/>
      <w:marBottom w:val="0"/>
      <w:divBdr>
        <w:top w:val="none" w:sz="0" w:space="0" w:color="auto"/>
        <w:left w:val="none" w:sz="0" w:space="0" w:color="auto"/>
        <w:bottom w:val="none" w:sz="0" w:space="0" w:color="auto"/>
        <w:right w:val="none" w:sz="0" w:space="0" w:color="auto"/>
      </w:divBdr>
      <w:divsChild>
        <w:div w:id="1088114831">
          <w:marLeft w:val="0"/>
          <w:marRight w:val="0"/>
          <w:marTop w:val="0"/>
          <w:marBottom w:val="0"/>
          <w:divBdr>
            <w:top w:val="none" w:sz="0" w:space="0" w:color="auto"/>
            <w:left w:val="none" w:sz="0" w:space="0" w:color="auto"/>
            <w:bottom w:val="none" w:sz="0" w:space="0" w:color="auto"/>
            <w:right w:val="none" w:sz="0" w:space="0" w:color="auto"/>
          </w:divBdr>
        </w:div>
      </w:divsChild>
    </w:div>
    <w:div w:id="248198067">
      <w:bodyDiv w:val="1"/>
      <w:marLeft w:val="0"/>
      <w:marRight w:val="0"/>
      <w:marTop w:val="0"/>
      <w:marBottom w:val="0"/>
      <w:divBdr>
        <w:top w:val="none" w:sz="0" w:space="0" w:color="auto"/>
        <w:left w:val="none" w:sz="0" w:space="0" w:color="auto"/>
        <w:bottom w:val="none" w:sz="0" w:space="0" w:color="auto"/>
        <w:right w:val="none" w:sz="0" w:space="0" w:color="auto"/>
      </w:divBdr>
    </w:div>
    <w:div w:id="334723818">
      <w:bodyDiv w:val="1"/>
      <w:marLeft w:val="0"/>
      <w:marRight w:val="0"/>
      <w:marTop w:val="0"/>
      <w:marBottom w:val="0"/>
      <w:divBdr>
        <w:top w:val="none" w:sz="0" w:space="0" w:color="auto"/>
        <w:left w:val="none" w:sz="0" w:space="0" w:color="auto"/>
        <w:bottom w:val="none" w:sz="0" w:space="0" w:color="auto"/>
        <w:right w:val="none" w:sz="0" w:space="0" w:color="auto"/>
      </w:divBdr>
    </w:div>
    <w:div w:id="440075082">
      <w:bodyDiv w:val="1"/>
      <w:marLeft w:val="0"/>
      <w:marRight w:val="0"/>
      <w:marTop w:val="0"/>
      <w:marBottom w:val="0"/>
      <w:divBdr>
        <w:top w:val="none" w:sz="0" w:space="0" w:color="auto"/>
        <w:left w:val="none" w:sz="0" w:space="0" w:color="auto"/>
        <w:bottom w:val="none" w:sz="0" w:space="0" w:color="auto"/>
        <w:right w:val="none" w:sz="0" w:space="0" w:color="auto"/>
      </w:divBdr>
    </w:div>
    <w:div w:id="617299271">
      <w:bodyDiv w:val="1"/>
      <w:marLeft w:val="0"/>
      <w:marRight w:val="0"/>
      <w:marTop w:val="0"/>
      <w:marBottom w:val="0"/>
      <w:divBdr>
        <w:top w:val="none" w:sz="0" w:space="0" w:color="auto"/>
        <w:left w:val="none" w:sz="0" w:space="0" w:color="auto"/>
        <w:bottom w:val="none" w:sz="0" w:space="0" w:color="auto"/>
        <w:right w:val="none" w:sz="0" w:space="0" w:color="auto"/>
      </w:divBdr>
      <w:divsChild>
        <w:div w:id="987241908">
          <w:marLeft w:val="0"/>
          <w:marRight w:val="0"/>
          <w:marTop w:val="0"/>
          <w:marBottom w:val="0"/>
          <w:divBdr>
            <w:top w:val="none" w:sz="0" w:space="0" w:color="auto"/>
            <w:left w:val="none" w:sz="0" w:space="0" w:color="auto"/>
            <w:bottom w:val="none" w:sz="0" w:space="0" w:color="auto"/>
            <w:right w:val="none" w:sz="0" w:space="0" w:color="auto"/>
          </w:divBdr>
          <w:divsChild>
            <w:div w:id="1514102205">
              <w:marLeft w:val="0"/>
              <w:marRight w:val="0"/>
              <w:marTop w:val="0"/>
              <w:marBottom w:val="0"/>
              <w:divBdr>
                <w:top w:val="none" w:sz="0" w:space="0" w:color="auto"/>
                <w:left w:val="none" w:sz="0" w:space="0" w:color="auto"/>
                <w:bottom w:val="none" w:sz="0" w:space="0" w:color="auto"/>
                <w:right w:val="none" w:sz="0" w:space="0" w:color="auto"/>
              </w:divBdr>
              <w:divsChild>
                <w:div w:id="1466579884">
                  <w:marLeft w:val="0"/>
                  <w:marRight w:val="0"/>
                  <w:marTop w:val="0"/>
                  <w:marBottom w:val="0"/>
                  <w:divBdr>
                    <w:top w:val="none" w:sz="0" w:space="0" w:color="auto"/>
                    <w:left w:val="none" w:sz="0" w:space="0" w:color="auto"/>
                    <w:bottom w:val="none" w:sz="0" w:space="0" w:color="auto"/>
                    <w:right w:val="none" w:sz="0" w:space="0" w:color="auto"/>
                  </w:divBdr>
                  <w:divsChild>
                    <w:div w:id="1396321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0094598">
      <w:bodyDiv w:val="1"/>
      <w:marLeft w:val="0"/>
      <w:marRight w:val="0"/>
      <w:marTop w:val="0"/>
      <w:marBottom w:val="0"/>
      <w:divBdr>
        <w:top w:val="none" w:sz="0" w:space="0" w:color="auto"/>
        <w:left w:val="none" w:sz="0" w:space="0" w:color="auto"/>
        <w:bottom w:val="none" w:sz="0" w:space="0" w:color="auto"/>
        <w:right w:val="none" w:sz="0" w:space="0" w:color="auto"/>
      </w:divBdr>
    </w:div>
    <w:div w:id="737753895">
      <w:bodyDiv w:val="1"/>
      <w:marLeft w:val="0"/>
      <w:marRight w:val="0"/>
      <w:marTop w:val="0"/>
      <w:marBottom w:val="0"/>
      <w:divBdr>
        <w:top w:val="none" w:sz="0" w:space="0" w:color="auto"/>
        <w:left w:val="none" w:sz="0" w:space="0" w:color="auto"/>
        <w:bottom w:val="none" w:sz="0" w:space="0" w:color="auto"/>
        <w:right w:val="none" w:sz="0" w:space="0" w:color="auto"/>
      </w:divBdr>
    </w:div>
    <w:div w:id="796796985">
      <w:bodyDiv w:val="1"/>
      <w:marLeft w:val="0"/>
      <w:marRight w:val="0"/>
      <w:marTop w:val="0"/>
      <w:marBottom w:val="0"/>
      <w:divBdr>
        <w:top w:val="none" w:sz="0" w:space="0" w:color="auto"/>
        <w:left w:val="none" w:sz="0" w:space="0" w:color="auto"/>
        <w:bottom w:val="none" w:sz="0" w:space="0" w:color="auto"/>
        <w:right w:val="none" w:sz="0" w:space="0" w:color="auto"/>
      </w:divBdr>
      <w:divsChild>
        <w:div w:id="1633515279">
          <w:marLeft w:val="0"/>
          <w:marRight w:val="0"/>
          <w:marTop w:val="0"/>
          <w:marBottom w:val="0"/>
          <w:divBdr>
            <w:top w:val="none" w:sz="0" w:space="0" w:color="auto"/>
            <w:left w:val="none" w:sz="0" w:space="0" w:color="auto"/>
            <w:bottom w:val="none" w:sz="0" w:space="0" w:color="auto"/>
            <w:right w:val="none" w:sz="0" w:space="0" w:color="auto"/>
          </w:divBdr>
          <w:divsChild>
            <w:div w:id="563293807">
              <w:marLeft w:val="0"/>
              <w:marRight w:val="0"/>
              <w:marTop w:val="0"/>
              <w:marBottom w:val="0"/>
              <w:divBdr>
                <w:top w:val="none" w:sz="0" w:space="0" w:color="auto"/>
                <w:left w:val="none" w:sz="0" w:space="0" w:color="auto"/>
                <w:bottom w:val="none" w:sz="0" w:space="0" w:color="auto"/>
                <w:right w:val="none" w:sz="0" w:space="0" w:color="auto"/>
              </w:divBdr>
              <w:divsChild>
                <w:div w:id="719551287">
                  <w:marLeft w:val="0"/>
                  <w:marRight w:val="0"/>
                  <w:marTop w:val="0"/>
                  <w:marBottom w:val="0"/>
                  <w:divBdr>
                    <w:top w:val="none" w:sz="0" w:space="0" w:color="auto"/>
                    <w:left w:val="none" w:sz="0" w:space="0" w:color="auto"/>
                    <w:bottom w:val="none" w:sz="0" w:space="0" w:color="auto"/>
                    <w:right w:val="none" w:sz="0" w:space="0" w:color="auto"/>
                  </w:divBdr>
                  <w:divsChild>
                    <w:div w:id="493880752">
                      <w:marLeft w:val="0"/>
                      <w:marRight w:val="0"/>
                      <w:marTop w:val="0"/>
                      <w:marBottom w:val="0"/>
                      <w:divBdr>
                        <w:top w:val="none" w:sz="0" w:space="0" w:color="auto"/>
                        <w:left w:val="none" w:sz="0" w:space="0" w:color="auto"/>
                        <w:bottom w:val="none" w:sz="0" w:space="0" w:color="auto"/>
                        <w:right w:val="none" w:sz="0" w:space="0" w:color="auto"/>
                      </w:divBdr>
                      <w:divsChild>
                        <w:div w:id="1686596062">
                          <w:marLeft w:val="0"/>
                          <w:marRight w:val="0"/>
                          <w:marTop w:val="0"/>
                          <w:marBottom w:val="0"/>
                          <w:divBdr>
                            <w:top w:val="none" w:sz="0" w:space="0" w:color="auto"/>
                            <w:left w:val="none" w:sz="0" w:space="0" w:color="auto"/>
                            <w:bottom w:val="none" w:sz="0" w:space="0" w:color="auto"/>
                            <w:right w:val="none" w:sz="0" w:space="0" w:color="auto"/>
                          </w:divBdr>
                          <w:divsChild>
                            <w:div w:id="1425570090">
                              <w:marLeft w:val="0"/>
                              <w:marRight w:val="0"/>
                              <w:marTop w:val="0"/>
                              <w:marBottom w:val="0"/>
                              <w:divBdr>
                                <w:top w:val="none" w:sz="0" w:space="0" w:color="auto"/>
                                <w:left w:val="none" w:sz="0" w:space="0" w:color="auto"/>
                                <w:bottom w:val="none" w:sz="0" w:space="0" w:color="auto"/>
                                <w:right w:val="none" w:sz="0" w:space="0" w:color="auto"/>
                              </w:divBdr>
                              <w:divsChild>
                                <w:div w:id="2082023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1121500">
      <w:bodyDiv w:val="1"/>
      <w:marLeft w:val="0"/>
      <w:marRight w:val="0"/>
      <w:marTop w:val="0"/>
      <w:marBottom w:val="0"/>
      <w:divBdr>
        <w:top w:val="none" w:sz="0" w:space="0" w:color="auto"/>
        <w:left w:val="none" w:sz="0" w:space="0" w:color="auto"/>
        <w:bottom w:val="none" w:sz="0" w:space="0" w:color="auto"/>
        <w:right w:val="none" w:sz="0" w:space="0" w:color="auto"/>
      </w:divBdr>
    </w:div>
    <w:div w:id="816652239">
      <w:bodyDiv w:val="1"/>
      <w:marLeft w:val="0"/>
      <w:marRight w:val="0"/>
      <w:marTop w:val="0"/>
      <w:marBottom w:val="0"/>
      <w:divBdr>
        <w:top w:val="none" w:sz="0" w:space="0" w:color="auto"/>
        <w:left w:val="none" w:sz="0" w:space="0" w:color="auto"/>
        <w:bottom w:val="none" w:sz="0" w:space="0" w:color="auto"/>
        <w:right w:val="none" w:sz="0" w:space="0" w:color="auto"/>
      </w:divBdr>
    </w:div>
    <w:div w:id="858618810">
      <w:bodyDiv w:val="1"/>
      <w:marLeft w:val="0"/>
      <w:marRight w:val="0"/>
      <w:marTop w:val="0"/>
      <w:marBottom w:val="0"/>
      <w:divBdr>
        <w:top w:val="none" w:sz="0" w:space="0" w:color="auto"/>
        <w:left w:val="none" w:sz="0" w:space="0" w:color="auto"/>
        <w:bottom w:val="none" w:sz="0" w:space="0" w:color="auto"/>
        <w:right w:val="none" w:sz="0" w:space="0" w:color="auto"/>
      </w:divBdr>
    </w:div>
    <w:div w:id="1029179702">
      <w:bodyDiv w:val="1"/>
      <w:marLeft w:val="0"/>
      <w:marRight w:val="0"/>
      <w:marTop w:val="0"/>
      <w:marBottom w:val="0"/>
      <w:divBdr>
        <w:top w:val="none" w:sz="0" w:space="0" w:color="auto"/>
        <w:left w:val="none" w:sz="0" w:space="0" w:color="auto"/>
        <w:bottom w:val="none" w:sz="0" w:space="0" w:color="auto"/>
        <w:right w:val="none" w:sz="0" w:space="0" w:color="auto"/>
      </w:divBdr>
    </w:div>
    <w:div w:id="1114709468">
      <w:bodyDiv w:val="1"/>
      <w:marLeft w:val="0"/>
      <w:marRight w:val="0"/>
      <w:marTop w:val="0"/>
      <w:marBottom w:val="0"/>
      <w:divBdr>
        <w:top w:val="none" w:sz="0" w:space="0" w:color="auto"/>
        <w:left w:val="none" w:sz="0" w:space="0" w:color="auto"/>
        <w:bottom w:val="none" w:sz="0" w:space="0" w:color="auto"/>
        <w:right w:val="none" w:sz="0" w:space="0" w:color="auto"/>
      </w:divBdr>
    </w:div>
    <w:div w:id="1118715156">
      <w:bodyDiv w:val="1"/>
      <w:marLeft w:val="0"/>
      <w:marRight w:val="0"/>
      <w:marTop w:val="0"/>
      <w:marBottom w:val="0"/>
      <w:divBdr>
        <w:top w:val="none" w:sz="0" w:space="0" w:color="auto"/>
        <w:left w:val="none" w:sz="0" w:space="0" w:color="auto"/>
        <w:bottom w:val="none" w:sz="0" w:space="0" w:color="auto"/>
        <w:right w:val="none" w:sz="0" w:space="0" w:color="auto"/>
      </w:divBdr>
    </w:div>
    <w:div w:id="1160466087">
      <w:bodyDiv w:val="1"/>
      <w:marLeft w:val="0"/>
      <w:marRight w:val="0"/>
      <w:marTop w:val="0"/>
      <w:marBottom w:val="0"/>
      <w:divBdr>
        <w:top w:val="none" w:sz="0" w:space="0" w:color="auto"/>
        <w:left w:val="none" w:sz="0" w:space="0" w:color="auto"/>
        <w:bottom w:val="none" w:sz="0" w:space="0" w:color="auto"/>
        <w:right w:val="none" w:sz="0" w:space="0" w:color="auto"/>
      </w:divBdr>
    </w:div>
    <w:div w:id="1179278104">
      <w:bodyDiv w:val="1"/>
      <w:marLeft w:val="0"/>
      <w:marRight w:val="0"/>
      <w:marTop w:val="0"/>
      <w:marBottom w:val="0"/>
      <w:divBdr>
        <w:top w:val="none" w:sz="0" w:space="0" w:color="auto"/>
        <w:left w:val="none" w:sz="0" w:space="0" w:color="auto"/>
        <w:bottom w:val="none" w:sz="0" w:space="0" w:color="auto"/>
        <w:right w:val="none" w:sz="0" w:space="0" w:color="auto"/>
      </w:divBdr>
    </w:div>
    <w:div w:id="1239941288">
      <w:bodyDiv w:val="1"/>
      <w:marLeft w:val="0"/>
      <w:marRight w:val="0"/>
      <w:marTop w:val="0"/>
      <w:marBottom w:val="0"/>
      <w:divBdr>
        <w:top w:val="none" w:sz="0" w:space="0" w:color="auto"/>
        <w:left w:val="none" w:sz="0" w:space="0" w:color="auto"/>
        <w:bottom w:val="none" w:sz="0" w:space="0" w:color="auto"/>
        <w:right w:val="none" w:sz="0" w:space="0" w:color="auto"/>
      </w:divBdr>
    </w:div>
    <w:div w:id="1371295756">
      <w:bodyDiv w:val="1"/>
      <w:marLeft w:val="0"/>
      <w:marRight w:val="0"/>
      <w:marTop w:val="0"/>
      <w:marBottom w:val="0"/>
      <w:divBdr>
        <w:top w:val="none" w:sz="0" w:space="0" w:color="auto"/>
        <w:left w:val="none" w:sz="0" w:space="0" w:color="auto"/>
        <w:bottom w:val="none" w:sz="0" w:space="0" w:color="auto"/>
        <w:right w:val="none" w:sz="0" w:space="0" w:color="auto"/>
      </w:divBdr>
      <w:divsChild>
        <w:div w:id="654531349">
          <w:marLeft w:val="0"/>
          <w:marRight w:val="0"/>
          <w:marTop w:val="0"/>
          <w:marBottom w:val="0"/>
          <w:divBdr>
            <w:top w:val="none" w:sz="0" w:space="0" w:color="auto"/>
            <w:left w:val="none" w:sz="0" w:space="0" w:color="auto"/>
            <w:bottom w:val="none" w:sz="0" w:space="0" w:color="auto"/>
            <w:right w:val="none" w:sz="0" w:space="0" w:color="auto"/>
          </w:divBdr>
          <w:divsChild>
            <w:div w:id="635719740">
              <w:marLeft w:val="0"/>
              <w:marRight w:val="0"/>
              <w:marTop w:val="0"/>
              <w:marBottom w:val="0"/>
              <w:divBdr>
                <w:top w:val="none" w:sz="0" w:space="0" w:color="auto"/>
                <w:left w:val="none" w:sz="0" w:space="0" w:color="auto"/>
                <w:bottom w:val="none" w:sz="0" w:space="0" w:color="auto"/>
                <w:right w:val="none" w:sz="0" w:space="0" w:color="auto"/>
              </w:divBdr>
              <w:divsChild>
                <w:div w:id="1917014052">
                  <w:marLeft w:val="0"/>
                  <w:marRight w:val="0"/>
                  <w:marTop w:val="0"/>
                  <w:marBottom w:val="0"/>
                  <w:divBdr>
                    <w:top w:val="none" w:sz="0" w:space="0" w:color="auto"/>
                    <w:left w:val="none" w:sz="0" w:space="0" w:color="auto"/>
                    <w:bottom w:val="none" w:sz="0" w:space="0" w:color="auto"/>
                    <w:right w:val="none" w:sz="0" w:space="0" w:color="auto"/>
                  </w:divBdr>
                  <w:divsChild>
                    <w:div w:id="1617369716">
                      <w:marLeft w:val="0"/>
                      <w:marRight w:val="0"/>
                      <w:marTop w:val="0"/>
                      <w:marBottom w:val="0"/>
                      <w:divBdr>
                        <w:top w:val="none" w:sz="0" w:space="0" w:color="auto"/>
                        <w:left w:val="none" w:sz="0" w:space="0" w:color="auto"/>
                        <w:bottom w:val="none" w:sz="0" w:space="0" w:color="auto"/>
                        <w:right w:val="none" w:sz="0" w:space="0" w:color="auto"/>
                      </w:divBdr>
                      <w:divsChild>
                        <w:div w:id="940114423">
                          <w:marLeft w:val="0"/>
                          <w:marRight w:val="0"/>
                          <w:marTop w:val="0"/>
                          <w:marBottom w:val="0"/>
                          <w:divBdr>
                            <w:top w:val="none" w:sz="0" w:space="0" w:color="auto"/>
                            <w:left w:val="none" w:sz="0" w:space="0" w:color="auto"/>
                            <w:bottom w:val="none" w:sz="0" w:space="0" w:color="auto"/>
                            <w:right w:val="none" w:sz="0" w:space="0" w:color="auto"/>
                          </w:divBdr>
                          <w:divsChild>
                            <w:div w:id="152530916">
                              <w:marLeft w:val="0"/>
                              <w:marRight w:val="0"/>
                              <w:marTop w:val="0"/>
                              <w:marBottom w:val="0"/>
                              <w:divBdr>
                                <w:top w:val="none" w:sz="0" w:space="0" w:color="auto"/>
                                <w:left w:val="none" w:sz="0" w:space="0" w:color="auto"/>
                                <w:bottom w:val="none" w:sz="0" w:space="0" w:color="auto"/>
                                <w:right w:val="none" w:sz="0" w:space="0" w:color="auto"/>
                              </w:divBdr>
                              <w:divsChild>
                                <w:div w:id="554391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1468540">
      <w:bodyDiv w:val="1"/>
      <w:marLeft w:val="0"/>
      <w:marRight w:val="0"/>
      <w:marTop w:val="0"/>
      <w:marBottom w:val="0"/>
      <w:divBdr>
        <w:top w:val="none" w:sz="0" w:space="0" w:color="auto"/>
        <w:left w:val="none" w:sz="0" w:space="0" w:color="auto"/>
        <w:bottom w:val="none" w:sz="0" w:space="0" w:color="auto"/>
        <w:right w:val="none" w:sz="0" w:space="0" w:color="auto"/>
      </w:divBdr>
    </w:div>
    <w:div w:id="1451634147">
      <w:bodyDiv w:val="1"/>
      <w:marLeft w:val="0"/>
      <w:marRight w:val="0"/>
      <w:marTop w:val="0"/>
      <w:marBottom w:val="0"/>
      <w:divBdr>
        <w:top w:val="none" w:sz="0" w:space="0" w:color="auto"/>
        <w:left w:val="none" w:sz="0" w:space="0" w:color="auto"/>
        <w:bottom w:val="none" w:sz="0" w:space="0" w:color="auto"/>
        <w:right w:val="none" w:sz="0" w:space="0" w:color="auto"/>
      </w:divBdr>
    </w:div>
    <w:div w:id="1469783443">
      <w:bodyDiv w:val="1"/>
      <w:marLeft w:val="0"/>
      <w:marRight w:val="0"/>
      <w:marTop w:val="0"/>
      <w:marBottom w:val="0"/>
      <w:divBdr>
        <w:top w:val="none" w:sz="0" w:space="0" w:color="auto"/>
        <w:left w:val="none" w:sz="0" w:space="0" w:color="auto"/>
        <w:bottom w:val="none" w:sz="0" w:space="0" w:color="auto"/>
        <w:right w:val="none" w:sz="0" w:space="0" w:color="auto"/>
      </w:divBdr>
    </w:div>
    <w:div w:id="1533305014">
      <w:bodyDiv w:val="1"/>
      <w:marLeft w:val="0"/>
      <w:marRight w:val="0"/>
      <w:marTop w:val="0"/>
      <w:marBottom w:val="0"/>
      <w:divBdr>
        <w:top w:val="none" w:sz="0" w:space="0" w:color="auto"/>
        <w:left w:val="none" w:sz="0" w:space="0" w:color="auto"/>
        <w:bottom w:val="none" w:sz="0" w:space="0" w:color="auto"/>
        <w:right w:val="none" w:sz="0" w:space="0" w:color="auto"/>
      </w:divBdr>
    </w:div>
    <w:div w:id="1563101568">
      <w:bodyDiv w:val="1"/>
      <w:marLeft w:val="0"/>
      <w:marRight w:val="0"/>
      <w:marTop w:val="0"/>
      <w:marBottom w:val="0"/>
      <w:divBdr>
        <w:top w:val="none" w:sz="0" w:space="0" w:color="auto"/>
        <w:left w:val="none" w:sz="0" w:space="0" w:color="auto"/>
        <w:bottom w:val="none" w:sz="0" w:space="0" w:color="auto"/>
        <w:right w:val="none" w:sz="0" w:space="0" w:color="auto"/>
      </w:divBdr>
      <w:divsChild>
        <w:div w:id="2084640495">
          <w:marLeft w:val="0"/>
          <w:marRight w:val="0"/>
          <w:marTop w:val="0"/>
          <w:marBottom w:val="0"/>
          <w:divBdr>
            <w:top w:val="none" w:sz="0" w:space="0" w:color="auto"/>
            <w:left w:val="none" w:sz="0" w:space="0" w:color="auto"/>
            <w:bottom w:val="none" w:sz="0" w:space="0" w:color="auto"/>
            <w:right w:val="none" w:sz="0" w:space="0" w:color="auto"/>
          </w:divBdr>
          <w:divsChild>
            <w:div w:id="473791260">
              <w:marLeft w:val="0"/>
              <w:marRight w:val="0"/>
              <w:marTop w:val="0"/>
              <w:marBottom w:val="0"/>
              <w:divBdr>
                <w:top w:val="none" w:sz="0" w:space="0" w:color="auto"/>
                <w:left w:val="none" w:sz="0" w:space="0" w:color="auto"/>
                <w:bottom w:val="none" w:sz="0" w:space="0" w:color="auto"/>
                <w:right w:val="none" w:sz="0" w:space="0" w:color="auto"/>
              </w:divBdr>
              <w:divsChild>
                <w:div w:id="10571388">
                  <w:marLeft w:val="0"/>
                  <w:marRight w:val="0"/>
                  <w:marTop w:val="0"/>
                  <w:marBottom w:val="0"/>
                  <w:divBdr>
                    <w:top w:val="none" w:sz="0" w:space="0" w:color="auto"/>
                    <w:left w:val="none" w:sz="0" w:space="0" w:color="auto"/>
                    <w:bottom w:val="none" w:sz="0" w:space="0" w:color="auto"/>
                    <w:right w:val="none" w:sz="0" w:space="0" w:color="auto"/>
                  </w:divBdr>
                  <w:divsChild>
                    <w:div w:id="1591085367">
                      <w:marLeft w:val="0"/>
                      <w:marRight w:val="0"/>
                      <w:marTop w:val="0"/>
                      <w:marBottom w:val="0"/>
                      <w:divBdr>
                        <w:top w:val="none" w:sz="0" w:space="0" w:color="auto"/>
                        <w:left w:val="none" w:sz="0" w:space="0" w:color="auto"/>
                        <w:bottom w:val="none" w:sz="0" w:space="0" w:color="auto"/>
                        <w:right w:val="none" w:sz="0" w:space="0" w:color="auto"/>
                      </w:divBdr>
                      <w:divsChild>
                        <w:div w:id="2054042420">
                          <w:marLeft w:val="0"/>
                          <w:marRight w:val="0"/>
                          <w:marTop w:val="0"/>
                          <w:marBottom w:val="0"/>
                          <w:divBdr>
                            <w:top w:val="none" w:sz="0" w:space="0" w:color="auto"/>
                            <w:left w:val="none" w:sz="0" w:space="0" w:color="auto"/>
                            <w:bottom w:val="none" w:sz="0" w:space="0" w:color="auto"/>
                            <w:right w:val="none" w:sz="0" w:space="0" w:color="auto"/>
                          </w:divBdr>
                          <w:divsChild>
                            <w:div w:id="67531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0257133">
      <w:bodyDiv w:val="1"/>
      <w:marLeft w:val="0"/>
      <w:marRight w:val="0"/>
      <w:marTop w:val="0"/>
      <w:marBottom w:val="0"/>
      <w:divBdr>
        <w:top w:val="none" w:sz="0" w:space="0" w:color="auto"/>
        <w:left w:val="none" w:sz="0" w:space="0" w:color="auto"/>
        <w:bottom w:val="none" w:sz="0" w:space="0" w:color="auto"/>
        <w:right w:val="none" w:sz="0" w:space="0" w:color="auto"/>
      </w:divBdr>
    </w:div>
    <w:div w:id="1668022350">
      <w:bodyDiv w:val="1"/>
      <w:marLeft w:val="0"/>
      <w:marRight w:val="0"/>
      <w:marTop w:val="0"/>
      <w:marBottom w:val="0"/>
      <w:divBdr>
        <w:top w:val="none" w:sz="0" w:space="0" w:color="auto"/>
        <w:left w:val="none" w:sz="0" w:space="0" w:color="auto"/>
        <w:bottom w:val="none" w:sz="0" w:space="0" w:color="auto"/>
        <w:right w:val="none" w:sz="0" w:space="0" w:color="auto"/>
      </w:divBdr>
    </w:div>
    <w:div w:id="1673490585">
      <w:bodyDiv w:val="1"/>
      <w:marLeft w:val="0"/>
      <w:marRight w:val="0"/>
      <w:marTop w:val="0"/>
      <w:marBottom w:val="0"/>
      <w:divBdr>
        <w:top w:val="none" w:sz="0" w:space="0" w:color="auto"/>
        <w:left w:val="none" w:sz="0" w:space="0" w:color="auto"/>
        <w:bottom w:val="none" w:sz="0" w:space="0" w:color="auto"/>
        <w:right w:val="none" w:sz="0" w:space="0" w:color="auto"/>
      </w:divBdr>
    </w:div>
    <w:div w:id="1761102887">
      <w:bodyDiv w:val="1"/>
      <w:marLeft w:val="0"/>
      <w:marRight w:val="0"/>
      <w:marTop w:val="0"/>
      <w:marBottom w:val="0"/>
      <w:divBdr>
        <w:top w:val="none" w:sz="0" w:space="0" w:color="auto"/>
        <w:left w:val="none" w:sz="0" w:space="0" w:color="auto"/>
        <w:bottom w:val="none" w:sz="0" w:space="0" w:color="auto"/>
        <w:right w:val="none" w:sz="0" w:space="0" w:color="auto"/>
      </w:divBdr>
    </w:div>
    <w:div w:id="1845314308">
      <w:bodyDiv w:val="1"/>
      <w:marLeft w:val="0"/>
      <w:marRight w:val="0"/>
      <w:marTop w:val="0"/>
      <w:marBottom w:val="0"/>
      <w:divBdr>
        <w:top w:val="none" w:sz="0" w:space="0" w:color="auto"/>
        <w:left w:val="none" w:sz="0" w:space="0" w:color="auto"/>
        <w:bottom w:val="none" w:sz="0" w:space="0" w:color="auto"/>
        <w:right w:val="none" w:sz="0" w:space="0" w:color="auto"/>
      </w:divBdr>
    </w:div>
    <w:div w:id="1893425152">
      <w:bodyDiv w:val="1"/>
      <w:marLeft w:val="0"/>
      <w:marRight w:val="0"/>
      <w:marTop w:val="0"/>
      <w:marBottom w:val="0"/>
      <w:divBdr>
        <w:top w:val="none" w:sz="0" w:space="0" w:color="auto"/>
        <w:left w:val="none" w:sz="0" w:space="0" w:color="auto"/>
        <w:bottom w:val="none" w:sz="0" w:space="0" w:color="auto"/>
        <w:right w:val="none" w:sz="0" w:space="0" w:color="auto"/>
      </w:divBdr>
    </w:div>
    <w:div w:id="1961065577">
      <w:bodyDiv w:val="1"/>
      <w:marLeft w:val="0"/>
      <w:marRight w:val="0"/>
      <w:marTop w:val="0"/>
      <w:marBottom w:val="0"/>
      <w:divBdr>
        <w:top w:val="none" w:sz="0" w:space="0" w:color="auto"/>
        <w:left w:val="none" w:sz="0" w:space="0" w:color="auto"/>
        <w:bottom w:val="none" w:sz="0" w:space="0" w:color="auto"/>
        <w:right w:val="none" w:sz="0" w:space="0" w:color="auto"/>
      </w:divBdr>
      <w:divsChild>
        <w:div w:id="861086572">
          <w:marLeft w:val="0"/>
          <w:marRight w:val="0"/>
          <w:marTop w:val="0"/>
          <w:marBottom w:val="0"/>
          <w:divBdr>
            <w:top w:val="none" w:sz="0" w:space="0" w:color="auto"/>
            <w:left w:val="none" w:sz="0" w:space="0" w:color="auto"/>
            <w:bottom w:val="none" w:sz="0" w:space="0" w:color="auto"/>
            <w:right w:val="none" w:sz="0" w:space="0" w:color="auto"/>
          </w:divBdr>
          <w:divsChild>
            <w:div w:id="1577545884">
              <w:marLeft w:val="0"/>
              <w:marRight w:val="0"/>
              <w:marTop w:val="0"/>
              <w:marBottom w:val="0"/>
              <w:divBdr>
                <w:top w:val="none" w:sz="0" w:space="0" w:color="auto"/>
                <w:left w:val="none" w:sz="0" w:space="0" w:color="auto"/>
                <w:bottom w:val="none" w:sz="0" w:space="0" w:color="auto"/>
                <w:right w:val="none" w:sz="0" w:space="0" w:color="auto"/>
              </w:divBdr>
              <w:divsChild>
                <w:div w:id="1583298656">
                  <w:marLeft w:val="0"/>
                  <w:marRight w:val="0"/>
                  <w:marTop w:val="0"/>
                  <w:marBottom w:val="0"/>
                  <w:divBdr>
                    <w:top w:val="none" w:sz="0" w:space="0" w:color="auto"/>
                    <w:left w:val="none" w:sz="0" w:space="0" w:color="auto"/>
                    <w:bottom w:val="none" w:sz="0" w:space="0" w:color="auto"/>
                    <w:right w:val="none" w:sz="0" w:space="0" w:color="auto"/>
                  </w:divBdr>
                  <w:divsChild>
                    <w:div w:id="968121893">
                      <w:marLeft w:val="0"/>
                      <w:marRight w:val="0"/>
                      <w:marTop w:val="0"/>
                      <w:marBottom w:val="0"/>
                      <w:divBdr>
                        <w:top w:val="none" w:sz="0" w:space="0" w:color="auto"/>
                        <w:left w:val="none" w:sz="0" w:space="0" w:color="auto"/>
                        <w:bottom w:val="none" w:sz="0" w:space="0" w:color="auto"/>
                        <w:right w:val="none" w:sz="0" w:space="0" w:color="auto"/>
                      </w:divBdr>
                      <w:divsChild>
                        <w:div w:id="278489604">
                          <w:marLeft w:val="0"/>
                          <w:marRight w:val="0"/>
                          <w:marTop w:val="0"/>
                          <w:marBottom w:val="0"/>
                          <w:divBdr>
                            <w:top w:val="none" w:sz="0" w:space="0" w:color="auto"/>
                            <w:left w:val="none" w:sz="0" w:space="0" w:color="auto"/>
                            <w:bottom w:val="none" w:sz="0" w:space="0" w:color="auto"/>
                            <w:right w:val="none" w:sz="0" w:space="0" w:color="auto"/>
                          </w:divBdr>
                          <w:divsChild>
                            <w:div w:id="1405371387">
                              <w:marLeft w:val="0"/>
                              <w:marRight w:val="0"/>
                              <w:marTop w:val="0"/>
                              <w:marBottom w:val="0"/>
                              <w:divBdr>
                                <w:top w:val="none" w:sz="0" w:space="0" w:color="auto"/>
                                <w:left w:val="none" w:sz="0" w:space="0" w:color="auto"/>
                                <w:bottom w:val="none" w:sz="0" w:space="0" w:color="auto"/>
                                <w:right w:val="none" w:sz="0" w:space="0" w:color="auto"/>
                              </w:divBdr>
                              <w:divsChild>
                                <w:div w:id="426577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yperlink" Target="mailto:inkoop@provincie-utrecht.nl"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klachtenmeldpuntaanbesteden.nl/leden/provincie-utrecht/"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mailto:servicedesk@TenderNed.nl"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www.tenderned.nl/voor-ondernemingen/ondersteuning" TargetMode="External"/><Relationship Id="rId20" Type="http://schemas.openxmlformats.org/officeDocument/2006/relationships/image" Target="media/image2.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hyperlink" Target="http://www.tenderned.nl" TargetMode="External"/><Relationship Id="rId23" Type="http://schemas.openxmlformats.org/officeDocument/2006/relationships/hyperlink" Target="mailto:klachtenmeldpunt@provincie-utrecht.nl" TargetMode="External"/><Relationship Id="rId28"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hyperlink" Target="https://www.hdsr.nl/buurt/sterke-lekdijk/"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tenderned.nl" TargetMode="External"/><Relationship Id="rId22" Type="http://schemas.openxmlformats.org/officeDocument/2006/relationships/hyperlink" Target="http://www.commissievanaanbestedingsexperts.nl" TargetMode="External"/><Relationship Id="rId27"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http://www.justis.nl/Producten/gedragsverklaring-aanbesteden/" TargetMode="External"/><Relationship Id="rId1" Type="http://schemas.openxmlformats.org/officeDocument/2006/relationships/hyperlink" Target="https://www.pianoo.nl/themas/maatschappelijk-verantwoord-inkopen-mvi-duurzaam-inkopen/productgroep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Q:\APPROW52\S522\OP@AJ\Bedrijfsjuridisch\Dossiers\Beleid\Templates\BESTEK%2017%20maart%202005.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PUDocumenttype xmlns="7dc25d19-23e7-4bc9-88e4-ddfdb7005baf" xsi:nil="true"/>
    <c69891f5b6724842a1992b729e890d0f xmlns="7dc25d19-23e7-4bc9-88e4-ddfdb7005baf">
      <Terms xmlns="http://schemas.microsoft.com/office/infopath/2007/PartnerControls"/>
    </c69891f5b6724842a1992b729e890d0f>
    <PUWerkingsgebiedDocument xmlns="7dc25d19-23e7-4bc9-88e4-ddfdb7005baf" xsi:nil="true"/>
    <d6579817e59147ae85edfd3136814cae xmlns="7dc25d19-23e7-4bc9-88e4-ddfdb7005baf">
      <Terms xmlns="http://schemas.microsoft.com/office/infopath/2007/PartnerControls">
        <TermInfo xmlns="http://schemas.microsoft.com/office/infopath/2007/PartnerControls">
          <TermName xmlns="http://schemas.microsoft.com/office/infopath/2007/PartnerControls">1039. Opstellen van plannen als uitvoering van vastgesteld beleid</TermName>
          <TermId xmlns="http://schemas.microsoft.com/office/infopath/2007/PartnerControls">bac16760-db71-4da4-8eb1-d7d41a4f3805</TermId>
        </TermInfo>
      </Terms>
    </d6579817e59147ae85edfd3136814cae>
    <PUEinddatumCopyright xmlns="7dc25d19-23e7-4bc9-88e4-ddfdb7005baf" xsi:nil="true"/>
    <PUDocumentumRegistratienummer xmlns="3a2d4642-b1a9-4f9a-947d-aaac82c6ed7c" xsi:nil="true"/>
    <PUEinddatumdossier xmlns="7dc25d19-23e7-4bc9-88e4-ddfdb7005baf" xsi:nil="true"/>
    <e28028357a134c8cba3ce1e424d81274 xmlns="7dc25d19-23e7-4bc9-88e4-ddfdb7005baf">
      <Terms xmlns="http://schemas.microsoft.com/office/infopath/2007/PartnerControls">
        <TermInfo xmlns="http://schemas.microsoft.com/office/infopath/2007/PartnerControls">
          <TermName xmlns="http://schemas.microsoft.com/office/infopath/2007/PartnerControls">Concernopdrachten</TermName>
          <TermId xmlns="http://schemas.microsoft.com/office/infopath/2007/PartnerControls">bf3cdca3-fc39-4734-a684-19f0592e9c19</TermId>
        </TermInfo>
      </Terms>
    </e28028357a134c8cba3ce1e424d81274>
    <nbfcb91ce6ed4c72a590e661d33753dd xmlns="7dc25d19-23e7-4bc9-88e4-ddfdb7005baf">
      <Terms xmlns="http://schemas.microsoft.com/office/infopath/2007/PartnerControls">
        <TermInfo xmlns="http://schemas.microsoft.com/office/infopath/2007/PartnerControls">
          <TermName xmlns="http://schemas.microsoft.com/office/infopath/2007/PartnerControls">P.2502 - AVP Centraal</TermName>
          <TermId xmlns="http://schemas.microsoft.com/office/infopath/2007/PartnerControls">1a274c62-4d23-4aea-b66b-51662746447c</TermId>
        </TermInfo>
      </Terms>
    </nbfcb91ce6ed4c72a590e661d33753dd>
    <PUDossiernaam xmlns="7dc25d19-23e7-4bc9-88e4-ddfdb7005baf">AVP Zuid</PUDossiernaam>
    <lcf76f155ced4ddcb4097134ff3c332f xmlns="6a6df577-6e1a-4cae-afc3-b7d11d09776a">
      <Terms xmlns="http://schemas.microsoft.com/office/infopath/2007/PartnerControls"/>
    </lcf76f155ced4ddcb4097134ff3c332f>
    <PUOrigineleMakerDocumentum xmlns="3a2d4642-b1a9-4f9a-947d-aaac82c6ed7c" xsi:nil="true"/>
    <PUOmschrijvingVoorwaardenCopyright xmlns="7dc25d19-23e7-4bc9-88e4-ddfdb7005baf" xsi:nil="true"/>
    <bee6bab28bc347dea223a27ae484b55c xmlns="7dc25d19-23e7-4bc9-88e4-ddfdb7005baf">
      <Terms xmlns="http://schemas.microsoft.com/office/infopath/2007/PartnerControls">
        <TermInfo xmlns="http://schemas.microsoft.com/office/infopath/2007/PartnerControls">
          <TermName xmlns="http://schemas.microsoft.com/office/infopath/2007/PartnerControls">LLO - Concernmanager Landelijke Leefomgeving</TermName>
          <TermId xmlns="http://schemas.microsoft.com/office/infopath/2007/PartnerControls">12ba512e-f573-4b35-8ca3-a24b8ea07001</TermId>
        </TermInfo>
      </Terms>
    </bee6bab28bc347dea223a27ae484b55c>
    <TaxCatchAll xmlns="7dc25d19-23e7-4bc9-88e4-ddfdb7005baf">
      <Value>9</Value>
      <Value>8</Value>
      <Value>7</Value>
      <Value>6</Value>
      <Value>5</Value>
      <Value>4</Value>
      <Value>3</Value>
      <Value>2</Value>
      <Value>1</Value>
    </TaxCatchAll>
    <PUSelectiecategorie xmlns="7dc25d19-23e7-4bc9-88e4-ddfdb7005baf">603</PUSelectiecategorie>
    <n35da69e1c1047dea46f4e43c827e5fd xmlns="7dc25d19-23e7-4bc9-88e4-ddfdb7005baf">
      <Terms xmlns="http://schemas.microsoft.com/office/infopath/2007/PartnerControls">
        <TermInfo xmlns="http://schemas.microsoft.com/office/infopath/2007/PartnerControls">
          <TermName xmlns="http://schemas.microsoft.com/office/infopath/2007/PartnerControls">Blijvend bewaren</TermName>
          <TermId xmlns="http://schemas.microsoft.com/office/infopath/2007/PartnerControls">e5ca1b2a-a741-485a-bdf8-91756cb0387b</TermId>
        </TermInfo>
      </Terms>
    </n35da69e1c1047dea46f4e43c827e5fd>
    <PUBegindatumCopyright xmlns="7dc25d19-23e7-4bc9-88e4-ddfdb7005baf" xsi:nil="true"/>
    <dc87032591014caf9b8c241199203258 xmlns="7dc25d19-23e7-4bc9-88e4-ddfdb7005baf">
      <Terms xmlns="http://schemas.microsoft.com/office/infopath/2007/PartnerControls">
        <TermInfo xmlns="http://schemas.microsoft.com/office/infopath/2007/PartnerControls">
          <TermName xmlns="http://schemas.microsoft.com/office/infopath/2007/PartnerControls">Het Natuurnetwerk Nederland (NNN) is verder gerealiseerd (groter van oppervlakte)</TermName>
          <TermId xmlns="http://schemas.microsoft.com/office/infopath/2007/PartnerControls">46c17272-c061-47d1-9af1-8f2436707c4c</TermId>
        </TermInfo>
      </Terms>
    </dc87032591014caf9b8c241199203258>
    <kb23fa795b9743b8adae1149359e24fa xmlns="7dc25d19-23e7-4bc9-88e4-ddfdb7005baf">
      <Terms xmlns="http://schemas.microsoft.com/office/infopath/2007/PartnerControls">
        <TermInfo xmlns="http://schemas.microsoft.com/office/infopath/2007/PartnerControls">
          <TermName xmlns="http://schemas.microsoft.com/office/infopath/2007/PartnerControls">Opgavemanager Agenda Vitaal Platteland</TermName>
          <TermId xmlns="http://schemas.microsoft.com/office/infopath/2007/PartnerControls">5130ce9d-70dc-414c-a013-0da52e7fbc58</TermId>
        </TermInfo>
      </Terms>
    </kb23fa795b9743b8adae1149359e24fa>
    <ecddcceb7a3944bcb5df119ed71fb281 xmlns="7dc25d19-23e7-4bc9-88e4-ddfdb7005baf">
      <Terms xmlns="http://schemas.microsoft.com/office/infopath/2007/PartnerControls">
        <TermInfo xmlns="http://schemas.microsoft.com/office/infopath/2007/PartnerControls">
          <TermName xmlns="http://schemas.microsoft.com/office/infopath/2007/PartnerControls">Bewaren</TermName>
          <TermId xmlns="http://schemas.microsoft.com/office/infopath/2007/PartnerControls">4570fb31-860c-44f7-be36-40938139c6a7</TermId>
        </TermInfo>
      </Terms>
    </ecddcceb7a3944bcb5df119ed71fb281>
    <d48145a825f34c759bf35e0f0f98a24d xmlns="7dc25d19-23e7-4bc9-88e4-ddfdb7005baf">
      <Terms xmlns="http://schemas.microsoft.com/office/infopath/2007/PartnerControls">
        <TermInfo xmlns="http://schemas.microsoft.com/office/infopath/2007/PartnerControls">
          <TermName xmlns="http://schemas.microsoft.com/office/infopath/2007/PartnerControls">Intern Provincie</TermName>
          <TermId xmlns="http://schemas.microsoft.com/office/infopath/2007/PartnerControls">189e3338-705c-4baf-9377-0e95b47bfb72</TermId>
        </TermInfo>
      </Terms>
    </d48145a825f34c759bf35e0f0f98a24d>
    <PUBegindatumdossier xmlns="7dc25d19-23e7-4bc9-88e4-ddfdb7005baf">2021-11-29T00:00:00+00:00</PUBegindatumdossier>
    <PUCopyrightRechten xmlns="7dc25d19-23e7-4bc9-88e4-ddfdb7005baf">false</PUCopyrightRechten>
    <PUCorsaDocumentcode xmlns="3a2d4642-b1a9-4f9a-947d-aaac82c6ed7c" xsi:nil="true"/>
    <_dlc_DocId xmlns="7dc25d19-23e7-4bc9-88e4-ddfdb7005baf">UTSP-889062476-29126</_dlc_DocId>
    <_dlc_DocIdUrl xmlns="7dc25d19-23e7-4bc9-88e4-ddfdb7005baf">
      <Url>https://provincieutrecht.sharepoint.com/sites/prjct-AVPZuid/_layouts/15/DocIdRedir.aspx?ID=UTSP-889062476-29126</Url>
      <Description>UTSP-889062476-29126</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ct:contentTypeSchema xmlns:ct="http://schemas.microsoft.com/office/2006/metadata/contentType" xmlns:ma="http://schemas.microsoft.com/office/2006/metadata/properties/metaAttributes" ct:_="" ma:_="" ma:contentTypeName="Document_PU" ma:contentTypeID="0x0101003E9A2B830A3CB44DBCE3112387D3A13600027D544D4B8B7248AEBB31D1D05FB4E3" ma:contentTypeVersion="54" ma:contentTypeDescription=" " ma:contentTypeScope="" ma:versionID="874009823a7f0eb0ee2f28c4c192455e">
  <xsd:schema xmlns:xsd="http://www.w3.org/2001/XMLSchema" xmlns:xs="http://www.w3.org/2001/XMLSchema" xmlns:p="http://schemas.microsoft.com/office/2006/metadata/properties" xmlns:ns2="7dc25d19-23e7-4bc9-88e4-ddfdb7005baf" xmlns:ns3="6a6df577-6e1a-4cae-afc3-b7d11d09776a" xmlns:ns4="3a2d4642-b1a9-4f9a-947d-aaac82c6ed7c" targetNamespace="http://schemas.microsoft.com/office/2006/metadata/properties" ma:root="true" ma:fieldsID="86daa81def0e55be5e2999e423d74725" ns2:_="" ns3:_="" ns4:_="">
    <xsd:import namespace="7dc25d19-23e7-4bc9-88e4-ddfdb7005baf"/>
    <xsd:import namespace="6a6df577-6e1a-4cae-afc3-b7d11d09776a"/>
    <xsd:import namespace="3a2d4642-b1a9-4f9a-947d-aaac82c6ed7c"/>
    <xsd:element name="properties">
      <xsd:complexType>
        <xsd:sequence>
          <xsd:element name="documentManagement">
            <xsd:complexType>
              <xsd:all>
                <xsd:element ref="ns2:PUWerkingsgebiedDocument" minOccurs="0"/>
                <xsd:element ref="ns2:PUCopyrightRechten" minOccurs="0"/>
                <xsd:element ref="ns2:PUOmschrijvingVoorwaardenCopyright" minOccurs="0"/>
                <xsd:element ref="ns2:PUBegindatumCopyright" minOccurs="0"/>
                <xsd:element ref="ns2:PUEinddatumCopyright" minOccurs="0"/>
                <xsd:element ref="ns2:PUBegindatumdossier" minOccurs="0"/>
                <xsd:element ref="ns2:PUEinddatumdossier" minOccurs="0"/>
                <xsd:element ref="ns2:PUSelectiecategorie" minOccurs="0"/>
                <xsd:element ref="ns2:PUDocumenttype" minOccurs="0"/>
                <xsd:element ref="ns2:PUDossiernaam" minOccurs="0"/>
                <xsd:element ref="ns2:bee6bab28bc347dea223a27ae484b55c" minOccurs="0"/>
                <xsd:element ref="ns2:_dlc_DocIdUrl" minOccurs="0"/>
                <xsd:element ref="ns2:e28028357a134c8cba3ce1e424d81274" minOccurs="0"/>
                <xsd:element ref="ns2:_dlc_DocIdPersistId" minOccurs="0"/>
                <xsd:element ref="ns2:d6579817e59147ae85edfd3136814cae" minOccurs="0"/>
                <xsd:element ref="ns2:c69891f5b6724842a1992b729e890d0f" minOccurs="0"/>
                <xsd:element ref="ns2:dc87032591014caf9b8c241199203258" minOccurs="0"/>
                <xsd:element ref="ns2:TaxCatchAll" minOccurs="0"/>
                <xsd:element ref="ns2:nbfcb91ce6ed4c72a590e661d33753dd" minOccurs="0"/>
                <xsd:element ref="ns2:TaxCatchAllLabel" minOccurs="0"/>
                <xsd:element ref="ns2:ecddcceb7a3944bcb5df119ed71fb281" minOccurs="0"/>
                <xsd:element ref="ns2:n35da69e1c1047dea46f4e43c827e5fd" minOccurs="0"/>
                <xsd:element ref="ns2:kb23fa795b9743b8adae1149359e24fa" minOccurs="0"/>
                <xsd:element ref="ns2:d48145a825f34c759bf35e0f0f98a24d" minOccurs="0"/>
                <xsd:element ref="ns2:_dlc_DocId"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2:SharedWithUsers" minOccurs="0"/>
                <xsd:element ref="ns2:SharedWithDetails" minOccurs="0"/>
                <xsd:element ref="ns3:MediaLengthInSeconds" minOccurs="0"/>
                <xsd:element ref="ns4:PUDocumentumRegistratienummer" minOccurs="0"/>
                <xsd:element ref="ns4:PUOrigineleMakerDocumentum" minOccurs="0"/>
                <xsd:element ref="ns3:lcf76f155ced4ddcb4097134ff3c332f" minOccurs="0"/>
                <xsd:element ref="ns4:PUCorsaDocumentcode"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c25d19-23e7-4bc9-88e4-ddfdb7005baf" elementFormDefault="qualified">
    <xsd:import namespace="http://schemas.microsoft.com/office/2006/documentManagement/types"/>
    <xsd:import namespace="http://schemas.microsoft.com/office/infopath/2007/PartnerControls"/>
    <xsd:element name="PUWerkingsgebiedDocument" ma:index="3" nillable="true" ma:displayName="Werkingsgebied document" ma:internalName="PUWerkingsgebiedDocument" ma:readOnly="false">
      <xsd:simpleType>
        <xsd:restriction base="dms:Text">
          <xsd:maxLength value="255"/>
        </xsd:restriction>
      </xsd:simpleType>
    </xsd:element>
    <xsd:element name="PUCopyrightRechten" ma:index="4" nillable="true" ma:displayName="Copyright rechten" ma:default="0" ma:description="Selecteer &quot;Ja&quot; indien het document onderhevig is aan copyright rechten" ma:internalName="PUCopyrightRechten" ma:readOnly="false">
      <xsd:simpleType>
        <xsd:restriction base="dms:Boolean"/>
      </xsd:simpleType>
    </xsd:element>
    <xsd:element name="PUOmschrijvingVoorwaardenCopyright" ma:index="5" nillable="true" ma:displayName="Omschrijving voorwaarden copyright" ma:internalName="PUOmschrijvingVoorwaardenCopyright" ma:readOnly="false">
      <xsd:simpleType>
        <xsd:restriction base="dms:Note">
          <xsd:maxLength value="255"/>
        </xsd:restriction>
      </xsd:simpleType>
    </xsd:element>
    <xsd:element name="PUBegindatumCopyright" ma:index="6" nillable="true" ma:displayName="Begindatum copyright" ma:format="DateOnly" ma:internalName="PUBegindatumCopyright" ma:readOnly="false">
      <xsd:simpleType>
        <xsd:restriction base="dms:DateTime"/>
      </xsd:simpleType>
    </xsd:element>
    <xsd:element name="PUEinddatumCopyright" ma:index="7" nillable="true" ma:displayName="Einddatum copyright" ma:format="DateOnly" ma:internalName="PUEinddatumCopyright" ma:readOnly="false">
      <xsd:simpleType>
        <xsd:restriction base="dms:DateTime"/>
      </xsd:simpleType>
    </xsd:element>
    <xsd:element name="PUBegindatumdossier" ma:index="14" nillable="true" ma:displayName="Begindatumdossier" ma:default="2021-11-29" ma:format="DateOnly" ma:hidden="true" ma:internalName="PUBegindatumdossier" ma:readOnly="false">
      <xsd:simpleType>
        <xsd:restriction base="dms:DateTime"/>
      </xsd:simpleType>
    </xsd:element>
    <xsd:element name="PUEinddatumdossier" ma:index="15" nillable="true" ma:displayName="Einddatumdossier" ma:format="DateOnly" ma:hidden="true" ma:internalName="PUEinddatumdossier" ma:readOnly="false">
      <xsd:simpleType>
        <xsd:restriction base="dms:DateTime"/>
      </xsd:simpleType>
    </xsd:element>
    <xsd:element name="PUSelectiecategorie" ma:index="18" nillable="true" ma:displayName="Selectiecategorie" ma:default="603" ma:hidden="true" ma:internalName="PUSelectiecategorie" ma:readOnly="false">
      <xsd:simpleType>
        <xsd:restriction base="dms:Text">
          <xsd:maxLength value="255"/>
        </xsd:restriction>
      </xsd:simpleType>
    </xsd:element>
    <xsd:element name="PUDocumenttype" ma:index="19" nillable="true" ma:displayName="Documenttype" ma:hidden="true" ma:internalName="PUDocumenttype" ma:readOnly="false">
      <xsd:simpleType>
        <xsd:restriction base="dms:Text">
          <xsd:maxLength value="255"/>
        </xsd:restriction>
      </xsd:simpleType>
    </xsd:element>
    <xsd:element name="PUDossiernaam" ma:index="20" nillable="true" ma:displayName="Dossiernaam" ma:default="AVP Zuid" ma:hidden="true" ma:internalName="PUDossiernaam" ma:readOnly="false">
      <xsd:simpleType>
        <xsd:restriction base="dms:Text">
          <xsd:maxLength value="255"/>
        </xsd:restriction>
      </xsd:simpleType>
    </xsd:element>
    <xsd:element name="bee6bab28bc347dea223a27ae484b55c" ma:index="22" nillable="true" ma:taxonomy="true" ma:internalName="bee6bab28bc347dea223a27ae484b55c" ma:taxonomyFieldName="PUEindverantwoordelijkeProceseigenaar" ma:displayName="Eindverantwoordelijke proceseigenaar" ma:default="9;#LLO - Concernmanager Landelijke Leefomgeving|12ba512e-f573-4b35-8ca3-a24b8ea07001" ma:fieldId="{bee6bab2-8bc3-47de-a223-a27ae484b55c}" ma:sspId="d6e20898-9fd2-4753-9924-3f7380c5943a" ma:termSetId="c4f41cfa-9fd9-430d-8623-d08408cb3992" ma:anchorId="00000000-0000-0000-0000-000000000000" ma:open="false" ma:isKeyword="false">
      <xsd:complexType>
        <xsd:sequence>
          <xsd:element ref="pc:Terms" minOccurs="0" maxOccurs="1"/>
        </xsd:sequence>
      </xsd:complexType>
    </xsd:element>
    <xsd:element name="_dlc_DocIdUrl" ma:index="23" nillable="true" ma:displayName="Registratienummer"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e28028357a134c8cba3ce1e424d81274" ma:index="24" nillable="true" ma:taxonomy="true" ma:internalName="e28028357a134c8cba3ce1e424d81274" ma:taxonomyFieldName="PUThema" ma:displayName="Thema" ma:readOnly="false" ma:default="2;#Concernopdrachten|bf3cdca3-fc39-4734-a684-19f0592e9c19" ma:fieldId="{e2802835-7a13-4c8c-ba3c-e1e424d81274}" ma:sspId="d6e20898-9fd2-4753-9924-3f7380c5943a" ma:termSetId="06d93e4f-b741-4aa1-a950-4db177d07a46" ma:anchorId="00000000-0000-0000-0000-000000000000" ma:open="false" ma:isKeyword="false">
      <xsd:complexType>
        <xsd:sequence>
          <xsd:element ref="pc:Terms" minOccurs="0" maxOccurs="1"/>
        </xsd:sequence>
      </xsd:complexType>
    </xsd:element>
    <xsd:element name="_dlc_DocIdPersistId" ma:index="25" nillable="true" ma:displayName="Id blijven behouden" ma:description="Id behouden tijdens toevoegen." ma:hidden="true" ma:internalName="_dlc_DocIdPersistId" ma:readOnly="true">
      <xsd:simpleType>
        <xsd:restriction base="dms:Boolean"/>
      </xsd:simpleType>
    </xsd:element>
    <xsd:element name="d6579817e59147ae85edfd3136814cae" ma:index="26" nillable="true" ma:taxonomy="true" ma:internalName="d6579817e59147ae85edfd3136814cae" ma:taxonomyFieldName="PUWerkproces" ma:displayName="Werkproces" ma:readOnly="false" ma:default="3;#1039. Opstellen van plannen als uitvoering van vastgesteld beleid|bac16760-db71-4da4-8eb1-d7d41a4f3805" ma:fieldId="{d6579817-e591-47ae-85ed-fd3136814cae}" ma:sspId="d6e20898-9fd2-4753-9924-3f7380c5943a" ma:termSetId="1795a696-d4ea-42e5-9f0b-f098e75f91fd" ma:anchorId="00000000-0000-0000-0000-000000000000" ma:open="false" ma:isKeyword="false">
      <xsd:complexType>
        <xsd:sequence>
          <xsd:element ref="pc:Terms" minOccurs="0" maxOccurs="1"/>
        </xsd:sequence>
      </xsd:complexType>
    </xsd:element>
    <xsd:element name="c69891f5b6724842a1992b729e890d0f" ma:index="27" nillable="true" ma:taxonomy="true" ma:internalName="c69891f5b6724842a1992b729e890d0f" ma:taxonomyFieldName="PUDocumentTrefwoorden" ma:displayName="Document trefwoorden" ma:readOnly="false" ma:fieldId="{c69891f5-b672-4842-a199-2b729e890d0f}" ma:taxonomyMulti="true" ma:sspId="d6e20898-9fd2-4753-9924-3f7380c5943a" ma:termSetId="729843a0-eb67-4c46-8304-0f17c1bb5e0d" ma:anchorId="00000000-0000-0000-0000-000000000000" ma:open="true" ma:isKeyword="false">
      <xsd:complexType>
        <xsd:sequence>
          <xsd:element ref="pc:Terms" minOccurs="0" maxOccurs="1"/>
        </xsd:sequence>
      </xsd:complexType>
    </xsd:element>
    <xsd:element name="dc87032591014caf9b8c241199203258" ma:index="28" nillable="true" ma:taxonomy="true" ma:internalName="dc87032591014caf9b8c241199203258" ma:taxonomyFieldName="PUDoelenboom" ma:displayName="Doelenboom" ma:readOnly="false" ma:default="7;#Het Natuurnetwerk Nederland (NNN) is verder gerealiseerd (groter van oppervlakte)|46c17272-c061-47d1-9af1-8f2436707c4c" ma:fieldId="{dc870325-9101-4caf-9b8c-241199203258}" ma:sspId="d6e20898-9fd2-4753-9924-3f7380c5943a" ma:termSetId="9589c86e-2f15-406a-bb88-85ad886474d1" ma:anchorId="00000000-0000-0000-0000-000000000000" ma:open="false" ma:isKeyword="false">
      <xsd:complexType>
        <xsd:sequence>
          <xsd:element ref="pc:Terms" minOccurs="0" maxOccurs="1"/>
        </xsd:sequence>
      </xsd:complexType>
    </xsd:element>
    <xsd:element name="TaxCatchAll" ma:index="29" nillable="true" ma:displayName="Taxonomy Catch All Column" ma:hidden="true" ma:list="{aeb0c7fd-9426-44e9-8201-95b0512d7afa}" ma:internalName="TaxCatchAll" ma:showField="CatchAllData" ma:web="7dc25d19-23e7-4bc9-88e4-ddfdb7005baf">
      <xsd:complexType>
        <xsd:complexContent>
          <xsd:extension base="dms:MultiChoiceLookup">
            <xsd:sequence>
              <xsd:element name="Value" type="dms:Lookup" maxOccurs="unbounded" minOccurs="0" nillable="true"/>
            </xsd:sequence>
          </xsd:extension>
        </xsd:complexContent>
      </xsd:complexType>
    </xsd:element>
    <xsd:element name="nbfcb91ce6ed4c72a590e661d33753dd" ma:index="30" nillable="true" ma:taxonomy="true" ma:internalName="nbfcb91ce6ed4c72a590e661d33753dd" ma:taxonomyFieldName="PUWBSTax" ma:displayName="WBS" ma:readOnly="false" ma:default="8;#P.2502 - AVP Centraal|1a274c62-4d23-4aea-b66b-51662746447c" ma:fieldId="{7bfcb91c-e6ed-4c72-a590-e661d33753dd}" ma:sspId="d6e20898-9fd2-4753-9924-3f7380c5943a" ma:termSetId="de8aea1a-1900-4651-8d26-56f9dde5d303" ma:anchorId="00000000-0000-0000-0000-000000000000" ma:open="false" ma:isKeyword="false">
      <xsd:complexType>
        <xsd:sequence>
          <xsd:element ref="pc:Terms" minOccurs="0" maxOccurs="1"/>
        </xsd:sequence>
      </xsd:complexType>
    </xsd:element>
    <xsd:element name="TaxCatchAllLabel" ma:index="31" nillable="true" ma:displayName="Taxonomy Catch All Column1" ma:hidden="true" ma:list="{aeb0c7fd-9426-44e9-8201-95b0512d7afa}" ma:internalName="TaxCatchAllLabel" ma:readOnly="true" ma:showField="CatchAllDataLabel" ma:web="7dc25d19-23e7-4bc9-88e4-ddfdb7005baf">
      <xsd:complexType>
        <xsd:complexContent>
          <xsd:extension base="dms:MultiChoiceLookup">
            <xsd:sequence>
              <xsd:element name="Value" type="dms:Lookup" maxOccurs="unbounded" minOccurs="0" nillable="true"/>
            </xsd:sequence>
          </xsd:extension>
        </xsd:complexContent>
      </xsd:complexType>
    </xsd:element>
    <xsd:element name="ecddcceb7a3944bcb5df119ed71fb281" ma:index="34" nillable="true" ma:taxonomy="true" ma:internalName="ecddcceb7a3944bcb5df119ed71fb281" ma:taxonomyFieldName="PUWaardering" ma:displayName="Waardering" ma:readOnly="false" ma:default="5;#Bewaren|4570fb31-860c-44f7-be36-40938139c6a7" ma:fieldId="{ecddcceb-7a39-44bc-b5df-119ed71fb281}" ma:sspId="d6e20898-9fd2-4753-9924-3f7380c5943a" ma:termSetId="2b960e09-d81e-4156-bdf3-fa04acc66991" ma:anchorId="00000000-0000-0000-0000-000000000000" ma:open="false" ma:isKeyword="false">
      <xsd:complexType>
        <xsd:sequence>
          <xsd:element ref="pc:Terms" minOccurs="0" maxOccurs="1"/>
        </xsd:sequence>
      </xsd:complexType>
    </xsd:element>
    <xsd:element name="n35da69e1c1047dea46f4e43c827e5fd" ma:index="36" nillable="true" ma:taxonomy="true" ma:internalName="n35da69e1c1047dea46f4e43c827e5fd" ma:taxonomyFieldName="PUBewaartermijn" ma:displayName="Bewaartermijn" ma:readOnly="false" ma:default="6;#Blijvend bewaren|e5ca1b2a-a741-485a-bdf8-91756cb0387b" ma:fieldId="{735da69e-1c10-47de-a46f-4e43c827e5fd}" ma:sspId="d6e20898-9fd2-4753-9924-3f7380c5943a" ma:termSetId="bf6207c9-df11-4d84-a399-b07313a6ce94" ma:anchorId="00000000-0000-0000-0000-000000000000" ma:open="false" ma:isKeyword="false">
      <xsd:complexType>
        <xsd:sequence>
          <xsd:element ref="pc:Terms" minOccurs="0" maxOccurs="1"/>
        </xsd:sequence>
      </xsd:complexType>
    </xsd:element>
    <xsd:element name="kb23fa795b9743b8adae1149359e24fa" ma:index="40" nillable="true" ma:taxonomy="true" ma:internalName="kb23fa795b9743b8adae1149359e24fa" ma:taxonomyFieldName="PUProceseigenaar" ma:displayName="Proceseigenaar" ma:readOnly="false" ma:default="4;#Opgavemanager Agenda Vitaal Platteland|5130ce9d-70dc-414c-a013-0da52e7fbc58" ma:fieldId="{4b23fa79-5b97-43b8-adae-1149359e24fa}" ma:sspId="d6e20898-9fd2-4753-9924-3f7380c5943a" ma:termSetId="b742015b-cac9-4880-bb80-8932fb1f14ed" ma:anchorId="00000000-0000-0000-0000-000000000000" ma:open="false" ma:isKeyword="false">
      <xsd:complexType>
        <xsd:sequence>
          <xsd:element ref="pc:Terms" minOccurs="0" maxOccurs="1"/>
        </xsd:sequence>
      </xsd:complexType>
    </xsd:element>
    <xsd:element name="d48145a825f34c759bf35e0f0f98a24d" ma:index="41" nillable="true" ma:taxonomy="true" ma:internalName="d48145a825f34c759bf35e0f0f98a24d" ma:taxonomyFieldName="PUWerkingsgebiedDossier" ma:displayName="Werkingsgebied dossier" ma:readOnly="false" ma:default="1;#Intern Provincie|189e3338-705c-4baf-9377-0e95b47bfb72" ma:fieldId="{d48145a8-25f3-4c75-9bf3-5e0f0f98a24d}" ma:sspId="d6e20898-9fd2-4753-9924-3f7380c5943a" ma:termSetId="fdfb8693-5b3e-48f7-b4e1-2743a88dfeaa" ma:anchorId="00000000-0000-0000-0000-000000000000" ma:open="false" ma:isKeyword="false">
      <xsd:complexType>
        <xsd:sequence>
          <xsd:element ref="pc:Terms" minOccurs="0" maxOccurs="1"/>
        </xsd:sequence>
      </xsd:complexType>
    </xsd:element>
    <xsd:element name="_dlc_DocId" ma:index="42" nillable="true" ma:displayName="Waarde van de document-id" ma:description="De waarde van de document-id die aan dit item is toegewezen." ma:internalName="_dlc_DocId" ma:readOnly="true">
      <xsd:simpleType>
        <xsd:restriction base="dms:Text"/>
      </xsd:simpleType>
    </xsd:element>
    <xsd:element name="SharedWithUsers" ma:index="5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2"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a6df577-6e1a-4cae-afc3-b7d11d09776a" elementFormDefault="qualified">
    <xsd:import namespace="http://schemas.microsoft.com/office/2006/documentManagement/types"/>
    <xsd:import namespace="http://schemas.microsoft.com/office/infopath/2007/PartnerControls"/>
    <xsd:element name="MediaServiceMetadata" ma:index="43" nillable="true" ma:displayName="MediaServiceMetadata" ma:hidden="true" ma:internalName="MediaServiceMetadata" ma:readOnly="true">
      <xsd:simpleType>
        <xsd:restriction base="dms:Note"/>
      </xsd:simpleType>
    </xsd:element>
    <xsd:element name="MediaServiceFastMetadata" ma:index="44" nillable="true" ma:displayName="MediaServiceFastMetadata" ma:hidden="true" ma:internalName="MediaServiceFastMetadata" ma:readOnly="true">
      <xsd:simpleType>
        <xsd:restriction base="dms:Note"/>
      </xsd:simpleType>
    </xsd:element>
    <xsd:element name="MediaServiceAutoTags" ma:index="45" nillable="true" ma:displayName="Tags" ma:internalName="MediaServiceAutoTags" ma:readOnly="true">
      <xsd:simpleType>
        <xsd:restriction base="dms:Text"/>
      </xsd:simpleType>
    </xsd:element>
    <xsd:element name="MediaServiceOCR" ma:index="46" nillable="true" ma:displayName="Extracted Text" ma:internalName="MediaServiceOCR" ma:readOnly="true">
      <xsd:simpleType>
        <xsd:restriction base="dms:Note">
          <xsd:maxLength value="255"/>
        </xsd:restriction>
      </xsd:simpleType>
    </xsd:element>
    <xsd:element name="MediaServiceGenerationTime" ma:index="47" nillable="true" ma:displayName="MediaServiceGenerationTime" ma:hidden="true" ma:internalName="MediaServiceGenerationTime" ma:readOnly="true">
      <xsd:simpleType>
        <xsd:restriction base="dms:Text"/>
      </xsd:simpleType>
    </xsd:element>
    <xsd:element name="MediaServiceEventHashCode" ma:index="48" nillable="true" ma:displayName="MediaServiceEventHashCode" ma:hidden="true" ma:internalName="MediaServiceEventHashCode" ma:readOnly="true">
      <xsd:simpleType>
        <xsd:restriction base="dms:Text"/>
      </xsd:simpleType>
    </xsd:element>
    <xsd:element name="MediaServiceDateTaken" ma:index="49" nillable="true" ma:displayName="MediaServiceDateTaken" ma:hidden="true" ma:internalName="MediaServiceDateTaken" ma:readOnly="true">
      <xsd:simpleType>
        <xsd:restriction base="dms:Text"/>
      </xsd:simpleType>
    </xsd:element>
    <xsd:element name="MediaServiceLocation" ma:index="50" nillable="true" ma:displayName="Location" ma:internalName="MediaServiceLocation" ma:readOnly="true">
      <xsd:simpleType>
        <xsd:restriction base="dms:Text"/>
      </xsd:simpleType>
    </xsd:element>
    <xsd:element name="MediaLengthInSeconds" ma:index="53" nillable="true" ma:displayName="MediaLengthInSeconds" ma:hidden="true" ma:internalName="MediaLengthInSeconds" ma:readOnly="true">
      <xsd:simpleType>
        <xsd:restriction base="dms:Unknown"/>
      </xsd:simpleType>
    </xsd:element>
    <xsd:element name="lcf76f155ced4ddcb4097134ff3c332f" ma:index="57" nillable="true" ma:taxonomy="true" ma:internalName="lcf76f155ced4ddcb4097134ff3c332f" ma:taxonomyFieldName="MediaServiceImageTags" ma:displayName="Afbeeldingtags" ma:readOnly="false" ma:fieldId="{5cf76f15-5ced-4ddc-b409-7134ff3c332f}" ma:taxonomyMulti="true" ma:sspId="d6e20898-9fd2-4753-9924-3f7380c5943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59" nillable="true" ma:displayName="MediaServiceObjectDetectorVersions" ma:hidden="true" ma:indexed="true" ma:internalName="MediaServiceObjectDetectorVersions" ma:readOnly="true">
      <xsd:simpleType>
        <xsd:restriction base="dms:Text"/>
      </xsd:simpleType>
    </xsd:element>
    <xsd:element name="MediaServiceSearchProperties" ma:index="6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a2d4642-b1a9-4f9a-947d-aaac82c6ed7c" elementFormDefault="qualified">
    <xsd:import namespace="http://schemas.microsoft.com/office/2006/documentManagement/types"/>
    <xsd:import namespace="http://schemas.microsoft.com/office/infopath/2007/PartnerControls"/>
    <xsd:element name="PUDocumentumRegistratienummer" ma:index="54" nillable="true" ma:displayName="Documentum Registratienummer" ma:hidden="true" ma:internalName="PUDocumentumRegistratienummer" ma:readOnly="false">
      <xsd:simpleType>
        <xsd:restriction base="dms:Text">
          <xsd:maxLength value="255"/>
        </xsd:restriction>
      </xsd:simpleType>
    </xsd:element>
    <xsd:element name="PUOrigineleMakerDocumentum" ma:index="55" nillable="true" ma:displayName="Originele maker Documentum" ma:hidden="true" ma:internalName="PUOrigineleMakerDocumentum" ma:readOnly="false">
      <xsd:simpleType>
        <xsd:restriction base="dms:Text">
          <xsd:maxLength value="255"/>
        </xsd:restriction>
      </xsd:simpleType>
    </xsd:element>
    <xsd:element name="PUCorsaDocumentcode" ma:index="58" nillable="true" ma:displayName="Corsa documentcode" ma:hidden="true" ma:internalName="PUCorsaDocumentcode"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2"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50B690C-04F3-4110-AD5C-5C54AD98A34E}">
  <ds:schemaRefs>
    <ds:schemaRef ds:uri="http://schemas.microsoft.com/office/2006/metadata/properties"/>
    <ds:schemaRef ds:uri="http://schemas.microsoft.com/office/infopath/2007/PartnerControls"/>
    <ds:schemaRef ds:uri="7dc25d19-23e7-4bc9-88e4-ddfdb7005baf"/>
    <ds:schemaRef ds:uri="3a2d4642-b1a9-4f9a-947d-aaac82c6ed7c"/>
    <ds:schemaRef ds:uri="6a6df577-6e1a-4cae-afc3-b7d11d09776a"/>
  </ds:schemaRefs>
</ds:datastoreItem>
</file>

<file path=customXml/itemProps2.xml><?xml version="1.0" encoding="utf-8"?>
<ds:datastoreItem xmlns:ds="http://schemas.openxmlformats.org/officeDocument/2006/customXml" ds:itemID="{A689108A-D511-4EDB-BB85-89F5EE8CE598}">
  <ds:schemaRefs>
    <ds:schemaRef ds:uri="http://schemas.microsoft.com/sharepoint/v3/contenttype/forms"/>
  </ds:schemaRefs>
</ds:datastoreItem>
</file>

<file path=customXml/itemProps3.xml><?xml version="1.0" encoding="utf-8"?>
<ds:datastoreItem xmlns:ds="http://schemas.openxmlformats.org/officeDocument/2006/customXml" ds:itemID="{D9684FAD-6BEC-4633-A7E0-64C51583E67B}">
  <ds:schemaRefs>
    <ds:schemaRef ds:uri="http://schemas.openxmlformats.org/officeDocument/2006/bibliography"/>
  </ds:schemaRefs>
</ds:datastoreItem>
</file>

<file path=customXml/itemProps4.xml><?xml version="1.0" encoding="utf-8"?>
<ds:datastoreItem xmlns:ds="http://schemas.openxmlformats.org/officeDocument/2006/customXml" ds:itemID="{F64BD7DD-FC32-46D6-AD83-65AC8BBB7690}">
  <ds:schemaRefs>
    <ds:schemaRef ds:uri="http://schemas.microsoft.com/sharepoint/events"/>
  </ds:schemaRefs>
</ds:datastoreItem>
</file>

<file path=customXml/itemProps5.xml><?xml version="1.0" encoding="utf-8"?>
<ds:datastoreItem xmlns:ds="http://schemas.openxmlformats.org/officeDocument/2006/customXml" ds:itemID="{0096A30B-753E-4296-9C11-F0911C05B144}">
  <ds:schemaRefs>
    <ds:schemaRef ds:uri="http://schemas.openxmlformats.org/officeDocument/2006/bibliography"/>
  </ds:schemaRefs>
</ds:datastoreItem>
</file>

<file path=customXml/itemProps6.xml><?xml version="1.0" encoding="utf-8"?>
<ds:datastoreItem xmlns:ds="http://schemas.openxmlformats.org/officeDocument/2006/customXml" ds:itemID="{4E4B100C-F49A-44C0-A950-BF9F292D66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c25d19-23e7-4bc9-88e4-ddfdb7005baf"/>
    <ds:schemaRef ds:uri="6a6df577-6e1a-4cae-afc3-b7d11d09776a"/>
    <ds:schemaRef ds:uri="3a2d4642-b1a9-4f9a-947d-aaac82c6ed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BESTEK 17 maart 2005</Template>
  <TotalTime>2</TotalTime>
  <Pages>36</Pages>
  <Words>18296</Words>
  <Characters>100632</Characters>
  <Application>Microsoft Office Word</Application>
  <DocSecurity>0</DocSecurity>
  <Lines>838</Lines>
  <Paragraphs>237</Paragraphs>
  <ScaleCrop>false</ScaleCrop>
  <HeadingPairs>
    <vt:vector size="2" baseType="variant">
      <vt:variant>
        <vt:lpstr>Titel</vt:lpstr>
      </vt:variant>
      <vt:variant>
        <vt:i4>1</vt:i4>
      </vt:variant>
    </vt:vector>
  </HeadingPairs>
  <TitlesOfParts>
    <vt:vector size="1" baseType="lpstr">
      <vt:lpstr>EA selectieleidraad</vt:lpstr>
    </vt:vector>
  </TitlesOfParts>
  <Company>Pro 10</Company>
  <LinksUpToDate>false</LinksUpToDate>
  <CharactersWithSpaces>118691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EA selectieleidraad</dc:title>
  <dc:subject>Bestek Europese aanbesteding</dc:subject>
  <dc:creator>T. van der Stelt</dc:creator>
  <cp:keywords/>
  <cp:lastModifiedBy>Stelt, Teus van der</cp:lastModifiedBy>
  <cp:revision>4</cp:revision>
  <cp:lastPrinted>2024-10-21T06:24:00Z</cp:lastPrinted>
  <dcterms:created xsi:type="dcterms:W3CDTF">2024-11-26T10:28:00Z</dcterms:created>
  <dcterms:modified xsi:type="dcterms:W3CDTF">2024-11-27T11:21:00Z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penbaar">
    <vt:lpwstr>Nee</vt:lpwstr>
  </property>
  <property fmtid="{D5CDD505-2E9C-101B-9397-08002B2CF9AE}" pid="3" name="Dienst">
    <vt:lpwstr>Nee</vt:lpwstr>
  </property>
  <property fmtid="{D5CDD505-2E9C-101B-9397-08002B2CF9AE}" pid="4" name="DocSjabloonTitel">
    <vt:lpwstr>Bestek aanbesteding</vt:lpwstr>
  </property>
  <property fmtid="{D5CDD505-2E9C-101B-9397-08002B2CF9AE}" pid="5" name="DocSjabloonDatum">
    <vt:lpwstr>Maart 2007</vt:lpwstr>
  </property>
  <property fmtid="{D5CDD505-2E9C-101B-9397-08002B2CF9AE}" pid="6" name="DocSjabloonAuteur">
    <vt:lpwstr>B/CICT</vt:lpwstr>
  </property>
  <property fmtid="{D5CDD505-2E9C-101B-9397-08002B2CF9AE}" pid="7" name="DocSjabloonSubTitel">
    <vt:lpwstr>Europese aanbesteding</vt:lpwstr>
  </property>
  <property fmtid="{D5CDD505-2E9C-101B-9397-08002B2CF9AE}" pid="8" name="DocVersie">
    <vt:lpwstr>v1.20</vt:lpwstr>
  </property>
  <property fmtid="{D5CDD505-2E9C-101B-9397-08002B2CF9AE}" pid="9" name="Project">
    <vt:lpwstr>Titel aanbesteding</vt:lpwstr>
  </property>
  <property fmtid="{D5CDD505-2E9C-101B-9397-08002B2CF9AE}" pid="10" name="Datum">
    <vt:lpwstr>9 maart 2007</vt:lpwstr>
  </property>
  <property fmtid="{D5CDD505-2E9C-101B-9397-08002B2CF9AE}" pid="11" name="Kenmerk">
    <vt:lpwstr>kenmerk</vt:lpwstr>
  </property>
  <property fmtid="{D5CDD505-2E9C-101B-9397-08002B2CF9AE}" pid="12" name="Inkoper">
    <vt:lpwstr>inkoper</vt:lpwstr>
  </property>
  <property fmtid="{D5CDD505-2E9C-101B-9397-08002B2CF9AE}" pid="13" name="DatumAankondiging">
    <vt:lpwstr>datumaankondiging</vt:lpwstr>
  </property>
  <property fmtid="{D5CDD505-2E9C-101B-9397-08002B2CF9AE}" pid="14" name="DocStatus">
    <vt:lpwstr>GEVULD</vt:lpwstr>
  </property>
  <property fmtid="{D5CDD505-2E9C-101B-9397-08002B2CF9AE}" pid="15" name="_DocHome">
    <vt:i4>-1010602857</vt:i4>
  </property>
  <property fmtid="{D5CDD505-2E9C-101B-9397-08002B2CF9AE}" pid="16" name="ContentTypeId">
    <vt:lpwstr>0x0101003E9A2B830A3CB44DBCE3112387D3A13600027D544D4B8B7248AEBB31D1D05FB4E3</vt:lpwstr>
  </property>
  <property fmtid="{D5CDD505-2E9C-101B-9397-08002B2CF9AE}" pid="17" name="_dlc_DocIdItemGuid">
    <vt:lpwstr>5ea9d233-aed4-409a-9a4e-b94383a11b84</vt:lpwstr>
  </property>
  <property fmtid="{D5CDD505-2E9C-101B-9397-08002B2CF9AE}" pid="18" name="PUWaardering">
    <vt:lpwstr>5;#Bewaren|4570fb31-860c-44f7-be36-40938139c6a7</vt:lpwstr>
  </property>
  <property fmtid="{D5CDD505-2E9C-101B-9397-08002B2CF9AE}" pid="19" name="PUBewaartermijn">
    <vt:lpwstr>6;#Blijvend bewaren|e5ca1b2a-a741-485a-bdf8-91756cb0387b</vt:lpwstr>
  </property>
  <property fmtid="{D5CDD505-2E9C-101B-9397-08002B2CF9AE}" pid="20" name="PUWBSTax">
    <vt:lpwstr>8;#P.2502 - AVP Centraal|1a274c62-4d23-4aea-b66b-51662746447c</vt:lpwstr>
  </property>
  <property fmtid="{D5CDD505-2E9C-101B-9397-08002B2CF9AE}" pid="21" name="PUWerkproces">
    <vt:lpwstr>3;#1039. Opstellen van plannen als uitvoering van vastgesteld beleid|bac16760-db71-4da4-8eb1-d7d41a4f3805</vt:lpwstr>
  </property>
  <property fmtid="{D5CDD505-2E9C-101B-9397-08002B2CF9AE}" pid="22" name="PUWerkingsgebiedDossier">
    <vt:lpwstr>1;#Intern Provincie|189e3338-705c-4baf-9377-0e95b47bfb72</vt:lpwstr>
  </property>
  <property fmtid="{D5CDD505-2E9C-101B-9397-08002B2CF9AE}" pid="23" name="PUProceseigenaar">
    <vt:lpwstr>4;#Opgavemanager Agenda Vitaal Platteland|5130ce9d-70dc-414c-a013-0da52e7fbc58</vt:lpwstr>
  </property>
  <property fmtid="{D5CDD505-2E9C-101B-9397-08002B2CF9AE}" pid="24" name="PUEindverantwoordelijkeProceseigenaar">
    <vt:lpwstr>9;#LLO - Concernmanager Landelijke Leefomgeving|12ba512e-f573-4b35-8ca3-a24b8ea07001</vt:lpwstr>
  </property>
  <property fmtid="{D5CDD505-2E9C-101B-9397-08002B2CF9AE}" pid="25" name="PUDoelenboom">
    <vt:lpwstr>7;#Het Natuurnetwerk Nederland (NNN) is verder gerealiseerd (groter van oppervlakte)|46c17272-c061-47d1-9af1-8f2436707c4c</vt:lpwstr>
  </property>
  <property fmtid="{D5CDD505-2E9C-101B-9397-08002B2CF9AE}" pid="26" name="PUThema">
    <vt:lpwstr>2;#Concernopdrachten|bf3cdca3-fc39-4734-a684-19f0592e9c19</vt:lpwstr>
  </property>
  <property fmtid="{D5CDD505-2E9C-101B-9397-08002B2CF9AE}" pid="27" name="MediaServiceImageTags">
    <vt:lpwstr/>
  </property>
  <property fmtid="{D5CDD505-2E9C-101B-9397-08002B2CF9AE}" pid="28" name="PUDocumentTrefwoorden">
    <vt:lpwstr/>
  </property>
</Properties>
</file>