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3858C" w14:textId="77777777" w:rsidR="00B24DE6" w:rsidRDefault="00205FDF" w:rsidP="00EA7A74">
      <w:pPr>
        <w:rPr>
          <w:b/>
          <w:color w:val="063B71"/>
          <w:sz w:val="28"/>
          <w:szCs w:val="28"/>
        </w:rPr>
      </w:pPr>
      <w:r w:rsidRPr="00B24DE6">
        <w:rPr>
          <w:b/>
          <w:color w:val="063B71"/>
          <w:sz w:val="28"/>
          <w:szCs w:val="28"/>
        </w:rPr>
        <w:t>Standaard verwerkersovereenkomst gemeenten</w:t>
      </w:r>
    </w:p>
    <w:p w14:paraId="34474445" w14:textId="77777777" w:rsidR="00B24DE6" w:rsidRDefault="00B24DE6" w:rsidP="00EA7A74">
      <w:pPr>
        <w:rPr>
          <w:b/>
          <w:color w:val="063B71"/>
          <w:sz w:val="28"/>
          <w:szCs w:val="28"/>
        </w:rPr>
      </w:pPr>
    </w:p>
    <w:p w14:paraId="09B6E4DC" w14:textId="24588370" w:rsidR="00205FDF" w:rsidRDefault="00205FDF" w:rsidP="00EA7A74">
      <w:pPr>
        <w:rPr>
          <w:b/>
          <w:color w:val="063B71"/>
          <w:sz w:val="28"/>
          <w:szCs w:val="28"/>
        </w:rPr>
      </w:pPr>
      <w:r w:rsidRPr="00E5589B">
        <w:rPr>
          <w:b/>
          <w:color w:val="063B71"/>
          <w:sz w:val="28"/>
          <w:szCs w:val="28"/>
        </w:rPr>
        <w:t xml:space="preserve">Verwerkersovereenkomst uitvoering </w:t>
      </w:r>
    </w:p>
    <w:p w14:paraId="2D12E103" w14:textId="2666F8C6" w:rsidR="008F2656" w:rsidRPr="009A2E65" w:rsidRDefault="001272A2" w:rsidP="00EA7A74">
      <w:pPr>
        <w:rPr>
          <w:b/>
          <w:color w:val="063B71"/>
          <w:sz w:val="28"/>
          <w:szCs w:val="28"/>
        </w:rPr>
      </w:pPr>
      <w:proofErr w:type="spellStart"/>
      <w:r>
        <w:rPr>
          <w:b/>
          <w:color w:val="063B71"/>
          <w:sz w:val="28"/>
          <w:szCs w:val="28"/>
          <w:bdr w:val="none" w:sz="0" w:space="0" w:color="063B71"/>
        </w:rPr>
        <w:t>Bewindvoeringsapplicatie</w:t>
      </w:r>
      <w:proofErr w:type="spellEnd"/>
    </w:p>
    <w:p w14:paraId="484EF0AE" w14:textId="77777777" w:rsidR="009A2E65" w:rsidRDefault="009A2E65" w:rsidP="00166C8C"/>
    <w:p w14:paraId="17740CB8" w14:textId="0397B071" w:rsidR="00166C8C" w:rsidRPr="00EA7A74" w:rsidRDefault="00205FDF" w:rsidP="00166C8C">
      <w:r w:rsidRPr="00EA7A74">
        <w:t xml:space="preserve">Gemeente </w:t>
      </w:r>
      <w:r>
        <w:t>'s-Hertogenbosch</w:t>
      </w:r>
      <w:r w:rsidRPr="00EA7A74">
        <w:t xml:space="preserve">, waarvan </w:t>
      </w:r>
      <w:r w:rsidRPr="00FE3F3B">
        <w:t>het college van Burgemeester en Wethouders</w:t>
      </w:r>
      <w:r w:rsidRPr="00EA7A74">
        <w:t xml:space="preserve"> de </w:t>
      </w:r>
      <w:r w:rsidRPr="00B24DE6">
        <w:t>verwerkingsverantwoordelijke</w:t>
      </w:r>
      <w:r w:rsidRPr="00EA7A74">
        <w:t xml:space="preserve"> is, verder te noemen Verwerkingsverantwoordelijke, hierbij rechts</w:t>
      </w:r>
      <w:r>
        <w:t xml:space="preserve">geldig vertegenwoordigd door </w:t>
      </w:r>
      <w:r w:rsidR="001272A2">
        <w:t xml:space="preserve">… </w:t>
      </w:r>
      <w:r w:rsidRPr="00EA7A74">
        <w:t xml:space="preserve">, </w:t>
      </w:r>
      <w:r>
        <w:t xml:space="preserve">sectordirecteur </w:t>
      </w:r>
      <w:r w:rsidR="001272A2">
        <w:t>…</w:t>
      </w:r>
    </w:p>
    <w:p w14:paraId="5A18A996" w14:textId="77777777" w:rsidR="00166C8C" w:rsidRPr="00EA7A74" w:rsidRDefault="00166C8C" w:rsidP="00166C8C"/>
    <w:p w14:paraId="7F2EC8EA" w14:textId="77777777" w:rsidR="00166C8C" w:rsidRPr="00EA7A74" w:rsidRDefault="00205FDF" w:rsidP="00166C8C">
      <w:r w:rsidRPr="00EA7A74">
        <w:t>en</w:t>
      </w:r>
    </w:p>
    <w:p w14:paraId="40DEA8A7" w14:textId="77777777" w:rsidR="00166C8C" w:rsidRPr="00EA7A74" w:rsidRDefault="00166C8C" w:rsidP="00166C8C"/>
    <w:p w14:paraId="38F8DB05" w14:textId="77777777" w:rsidR="00166C8C" w:rsidRPr="00EA7A74" w:rsidRDefault="00205FDF" w:rsidP="00EA7A74">
      <w:r w:rsidRPr="00EA7A74">
        <w:t>, gevestigd te , KVK</w:t>
      </w:r>
      <w:r w:rsidRPr="00EA7A74">
        <w:noBreakHyphen/>
        <w:t>nummer  verder te noemen Verwerker, hierbij recht</w:t>
      </w:r>
      <w:r>
        <w:t>sgeldig vertegenwoordigd door</w:t>
      </w:r>
      <w:r w:rsidRPr="00EA7A74">
        <w:t xml:space="preserve"> </w:t>
      </w:r>
      <w:r>
        <w:t>de heer/mevrouw</w:t>
      </w:r>
      <w:r w:rsidRPr="00EA7A74">
        <w:t xml:space="preserve"> , </w:t>
      </w:r>
    </w:p>
    <w:p w14:paraId="3DF72C2D" w14:textId="77777777" w:rsidR="00166C8C" w:rsidRPr="00EA7A74" w:rsidRDefault="00166C8C" w:rsidP="00166C8C"/>
    <w:p w14:paraId="4E66A0A0" w14:textId="77777777" w:rsidR="00166C8C" w:rsidRPr="00EA7A74" w:rsidRDefault="00205FDF" w:rsidP="00166C8C">
      <w:r w:rsidRPr="00EA7A74">
        <w:t>hierna afzonderlijk te noemen “Partij”, of gezamenlijk “Partijen”</w:t>
      </w:r>
    </w:p>
    <w:p w14:paraId="522CF1A4" w14:textId="77777777" w:rsidR="00166C8C" w:rsidRPr="00EA7A74" w:rsidRDefault="00166C8C" w:rsidP="00166C8C"/>
    <w:p w14:paraId="213F006A" w14:textId="77777777" w:rsidR="00166C8C" w:rsidRPr="00EA7A74" w:rsidRDefault="00205FDF" w:rsidP="00166C8C">
      <w:r w:rsidRPr="00EA7A74">
        <w:t>Overwegen het volgende:</w:t>
      </w:r>
    </w:p>
    <w:p w14:paraId="08FFA233" w14:textId="4FD4AEC2" w:rsidR="00166C8C" w:rsidRPr="00EA7A74" w:rsidRDefault="00205FDF" w:rsidP="00E573DF">
      <w:pPr>
        <w:numPr>
          <w:ilvl w:val="0"/>
          <w:numId w:val="2"/>
        </w:numPr>
        <w:tabs>
          <w:tab w:val="left" w:pos="397"/>
        </w:tabs>
        <w:spacing w:line="240" w:lineRule="auto"/>
        <w:ind w:left="360"/>
      </w:pPr>
      <w:r w:rsidRPr="00EA7A74">
        <w:t xml:space="preserve">Partijen hebben op </w:t>
      </w:r>
      <w:r>
        <w:t>1</w:t>
      </w:r>
      <w:r w:rsidR="001272A2">
        <w:t>5</w:t>
      </w:r>
      <w:r>
        <w:t xml:space="preserve"> </w:t>
      </w:r>
      <w:r w:rsidR="001272A2">
        <w:t xml:space="preserve">juni </w:t>
      </w:r>
      <w:r>
        <w:t>2025</w:t>
      </w:r>
      <w:r w:rsidRPr="00EA7A74">
        <w:t xml:space="preserve"> de </w:t>
      </w:r>
      <w:proofErr w:type="spellStart"/>
      <w:r w:rsidR="001272A2">
        <w:t>Bewindvoeringsapplicatie</w:t>
      </w:r>
      <w:proofErr w:type="spellEnd"/>
      <w:r w:rsidRPr="00EA7A74">
        <w:t>, hierna Hoofdovereenkomst, afgesloten, op grond waarvan Verwerker de volgende dienst(en) levert aan de Verwerkingsverantwoordelijke</w:t>
      </w:r>
      <w:r w:rsidR="001272A2">
        <w:t xml:space="preserve">: </w:t>
      </w:r>
      <w:proofErr w:type="spellStart"/>
      <w:r w:rsidR="001272A2">
        <w:t>xxxx</w:t>
      </w:r>
      <w:proofErr w:type="spellEnd"/>
      <w:r w:rsidRPr="00EA7A74">
        <w:t xml:space="preserve"> ;</w:t>
      </w:r>
    </w:p>
    <w:p w14:paraId="51FE4123" w14:textId="77777777" w:rsidR="00B24DE6" w:rsidRPr="00B24DE6" w:rsidRDefault="00205FDF"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Verwerker verwerkt voor de uitvoering van de Hoofdovereenkomst Persoonsgegevens voor Verwerkingsverantwoordelijke;</w:t>
      </w:r>
    </w:p>
    <w:p w14:paraId="2215C7EA" w14:textId="77777777" w:rsidR="00B24DE6" w:rsidRPr="00B24DE6" w:rsidRDefault="00205FDF"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Op de verwerking van Persoonsgegevens door Verwerker zijn de Algemene Verordening Gegevensbescherming (AVG) en de Uitvoeringswet AVG (UAVG) van toepassing;</w:t>
      </w:r>
    </w:p>
    <w:p w14:paraId="38A31A93" w14:textId="77777777" w:rsidR="00B24DE6" w:rsidRPr="00B24DE6" w:rsidRDefault="00205FDF"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bookmarkStart w:id="0" w:name="_Hlk5102123"/>
      <w:r w:rsidRPr="00B24DE6">
        <w:rPr>
          <w:rFonts w:eastAsia="Times New Roman" w:cs="Times New Roman"/>
          <w:sz w:val="20"/>
          <w:szCs w:val="20"/>
          <w:lang w:bidi="ar-SA"/>
        </w:rPr>
        <w:t>Partijen willen in aanvulling op de AVG en de UAVG de volgende afspraken over de verwerking van Persoonsgegevens vastleggen in deze verwerkersovereenkomst (hierna: de Verwerkersovereenkomst);</w:t>
      </w:r>
    </w:p>
    <w:bookmarkEnd w:id="0"/>
    <w:p w14:paraId="643F4694" w14:textId="77777777" w:rsidR="00166C8C" w:rsidRDefault="00166C8C" w:rsidP="00EA7A74"/>
    <w:p w14:paraId="6A83790D" w14:textId="77777777" w:rsidR="0021783A" w:rsidRDefault="00205FDF" w:rsidP="00EA7A74">
      <w:r>
        <w:t>En komen het volgende overeen:</w:t>
      </w:r>
    </w:p>
    <w:p w14:paraId="50C7C708" w14:textId="77777777" w:rsidR="0021783A" w:rsidRPr="00FC72A9" w:rsidRDefault="0021783A" w:rsidP="00EA7A74"/>
    <w:p w14:paraId="1B2B598C" w14:textId="77777777" w:rsidR="00166C8C" w:rsidRDefault="00205FDF" w:rsidP="00166C8C">
      <w:pPr>
        <w:rPr>
          <w:b/>
        </w:rPr>
      </w:pPr>
      <w:r w:rsidRPr="00FC72A9">
        <w:rPr>
          <w:b/>
        </w:rPr>
        <w:t>Artikel 1 Definities</w:t>
      </w:r>
    </w:p>
    <w:p w14:paraId="691708F4" w14:textId="77777777" w:rsidR="00B24DE6" w:rsidRDefault="00205FDF" w:rsidP="00B24DE6">
      <w:pPr>
        <w:ind w:left="705" w:hanging="705"/>
      </w:pPr>
      <w:r>
        <w:t>1.1</w:t>
      </w:r>
      <w:r>
        <w:tab/>
        <w:t>Begrippen uit de AVG en de UAVG die in deze Verwerkersovereenkomst worden gebruikt, hebben dezelfde betekenis.</w:t>
      </w:r>
    </w:p>
    <w:p w14:paraId="33BF6237" w14:textId="77777777" w:rsidR="00166C8C" w:rsidRDefault="00205FDF" w:rsidP="00B24DE6">
      <w:pPr>
        <w:ind w:left="705" w:hanging="705"/>
      </w:pPr>
      <w:r>
        <w:t>1.2</w:t>
      </w:r>
      <w:r>
        <w:tab/>
        <w:t>Bijlagen: aanhangsels bij deze Verwerkersovereenkomst, die onlosmakelijk deel uitmaken van deze Verwerkersovereenkomst.</w:t>
      </w:r>
    </w:p>
    <w:p w14:paraId="5027AF32" w14:textId="77777777" w:rsidR="00B24DE6" w:rsidRPr="00FC72A9" w:rsidRDefault="00B24DE6" w:rsidP="00B24DE6">
      <w:pPr>
        <w:ind w:left="705" w:hanging="705"/>
      </w:pPr>
    </w:p>
    <w:p w14:paraId="1D78FB7D" w14:textId="77777777" w:rsidR="00166C8C" w:rsidRPr="00FC72A9" w:rsidRDefault="00205FDF" w:rsidP="00EA7A74">
      <w:r w:rsidRPr="00FC72A9">
        <w:rPr>
          <w:b/>
        </w:rPr>
        <w:t>Artikel 2 Ingangsdatum en duur</w:t>
      </w:r>
    </w:p>
    <w:p w14:paraId="4554BA95" w14:textId="77777777" w:rsidR="00B24DE6" w:rsidRDefault="00205FDF" w:rsidP="00B24DE6">
      <w:pPr>
        <w:ind w:left="705" w:hanging="705"/>
      </w:pPr>
      <w:r>
        <w:t>2.1</w:t>
      </w:r>
      <w:r>
        <w:tab/>
        <w:t>Deze Verwerkersovereenkomst gaat in op het moment dat de Hoofdovereenkomst tot stand is gekomen, tenzij Partijen anders overeenkomen.</w:t>
      </w:r>
    </w:p>
    <w:p w14:paraId="5E86CD9A" w14:textId="77777777" w:rsidR="00166C8C" w:rsidRDefault="00205FDF" w:rsidP="00B24DE6">
      <w:pPr>
        <w:ind w:left="705" w:hanging="705"/>
      </w:pPr>
      <w:r>
        <w:t>2.2</w:t>
      </w:r>
      <w:r>
        <w:tab/>
        <w:t>Deze Verwerkersovereenkomst eindigt op het moment dat Verwerker de verwerking van Persoonsgegevens op grond van de Hoofdovereenkomst heeft beëindigd en de afspraken over het teruggeven en/of wissen van Persoonsgegevens zijn nagekomen.</w:t>
      </w:r>
    </w:p>
    <w:p w14:paraId="748A873A" w14:textId="77777777" w:rsidR="0021783A" w:rsidRDefault="00205FDF" w:rsidP="00B24DE6">
      <w:pPr>
        <w:ind w:left="705" w:hanging="705"/>
      </w:pPr>
      <w:r>
        <w:t>2.3</w:t>
      </w:r>
      <w:r>
        <w:tab/>
      </w:r>
      <w:r w:rsidRPr="0021783A">
        <w:t>Wanneer Partijen een (nieuwe) Verwerkersovereenkomst overeenkomen, betekent dat dat de oude Verwerkersovereenkomst komt te vervallen.</w:t>
      </w:r>
    </w:p>
    <w:p w14:paraId="0172A6B3" w14:textId="77777777" w:rsidR="00B24DE6" w:rsidRPr="00FC72A9" w:rsidRDefault="00B24DE6" w:rsidP="00166C8C"/>
    <w:p w14:paraId="2671C06D" w14:textId="77777777" w:rsidR="00166C8C" w:rsidRDefault="00205FDF" w:rsidP="00166C8C">
      <w:pPr>
        <w:rPr>
          <w:b/>
        </w:rPr>
      </w:pPr>
      <w:r w:rsidRPr="00FC72A9">
        <w:rPr>
          <w:b/>
        </w:rPr>
        <w:t>Artikel 3 Onderwerp van deze Verwerkersovereenkomst</w:t>
      </w:r>
    </w:p>
    <w:p w14:paraId="74EFCD31" w14:textId="77777777" w:rsidR="00B24DE6" w:rsidRDefault="00205FDF" w:rsidP="00B24DE6">
      <w:pPr>
        <w:ind w:left="705" w:hanging="705"/>
      </w:pPr>
      <w:r>
        <w:lastRenderedPageBreak/>
        <w:t>3.1</w:t>
      </w:r>
      <w: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2E9FD3F7" w14:textId="77777777" w:rsidR="00166C8C" w:rsidRDefault="00205FDF" w:rsidP="00B24DE6">
      <w:pPr>
        <w:ind w:left="705" w:hanging="705"/>
      </w:pPr>
      <w:r>
        <w:t>3.2</w:t>
      </w:r>
      <w:r>
        <w:tab/>
        <w:t>De door Verwerker uit te voeren verwerkingen staan beschreven in tabel 1 van Bijlage 1.</w:t>
      </w:r>
    </w:p>
    <w:p w14:paraId="4493700A" w14:textId="77777777" w:rsidR="00B24DE6" w:rsidRDefault="00B24DE6" w:rsidP="00166C8C">
      <w:pPr>
        <w:ind w:left="705" w:hanging="705"/>
      </w:pPr>
    </w:p>
    <w:p w14:paraId="673E0A25" w14:textId="77777777" w:rsidR="00166C8C" w:rsidRDefault="00205FDF" w:rsidP="00166C8C">
      <w:pPr>
        <w:rPr>
          <w:b/>
        </w:rPr>
      </w:pPr>
      <w:r w:rsidRPr="009E2CEB">
        <w:rPr>
          <w:b/>
        </w:rPr>
        <w:t xml:space="preserve">Artikel 4 </w:t>
      </w:r>
      <w:r>
        <w:rPr>
          <w:b/>
        </w:rPr>
        <w:t>Inhoudelijke afspraken</w:t>
      </w:r>
    </w:p>
    <w:p w14:paraId="52181777" w14:textId="77777777" w:rsidR="00B24DE6" w:rsidRDefault="00205FDF" w:rsidP="00B24DE6">
      <w:pPr>
        <w:rPr>
          <w:b/>
        </w:rPr>
      </w:pPr>
      <w:r>
        <w:t>4.1</w:t>
      </w:r>
      <w:r>
        <w:tab/>
      </w:r>
      <w:r w:rsidRPr="00B24DE6">
        <w:rPr>
          <w:b/>
        </w:rPr>
        <w:t>Beveiligingsmaatregelen</w:t>
      </w:r>
    </w:p>
    <w:p w14:paraId="01490AE6" w14:textId="77777777" w:rsidR="000F4558" w:rsidRDefault="00205FDF" w:rsidP="000F4558">
      <w:pPr>
        <w:ind w:left="709"/>
      </w:pPr>
      <w:r w:rsidRPr="000F4558">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A33C4C9" w14:textId="77777777" w:rsidR="00B24DE6" w:rsidRDefault="00205FDF" w:rsidP="00B24DE6">
      <w:r>
        <w:t>4.2</w:t>
      </w:r>
      <w:r>
        <w:tab/>
      </w:r>
      <w:r w:rsidRPr="00B24DE6">
        <w:rPr>
          <w:b/>
        </w:rPr>
        <w:t>Audits</w:t>
      </w:r>
    </w:p>
    <w:p w14:paraId="5F114BCE" w14:textId="77777777" w:rsidR="00B24DE6" w:rsidRDefault="00205FDF" w:rsidP="00B24DE6">
      <w:pPr>
        <w:ind w:left="708"/>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595FBA6" w14:textId="77777777" w:rsidR="0021783A" w:rsidRPr="008B2624" w:rsidRDefault="00205FDF" w:rsidP="0021783A">
      <w:r>
        <w:t>4.3</w:t>
      </w:r>
      <w:r>
        <w:tab/>
      </w:r>
      <w:r w:rsidRPr="008B2624">
        <w:rPr>
          <w:b/>
        </w:rPr>
        <w:t>Verwerking buiten de EER</w:t>
      </w:r>
    </w:p>
    <w:p w14:paraId="55E3D2AA" w14:textId="77777777" w:rsidR="0021783A" w:rsidRDefault="00205FDF" w:rsidP="0021783A">
      <w:pPr>
        <w:ind w:left="708"/>
      </w:pPr>
      <w:r w:rsidRPr="008B2624">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2015A8EA" w14:textId="77777777" w:rsidR="00B24DE6" w:rsidRDefault="00205FDF" w:rsidP="0021783A">
      <w:r>
        <w:t>4.4</w:t>
      </w:r>
      <w:r>
        <w:tab/>
      </w:r>
      <w:r w:rsidRPr="00B24DE6">
        <w:rPr>
          <w:b/>
        </w:rPr>
        <w:t>Geheimhouding</w:t>
      </w:r>
    </w:p>
    <w:p w14:paraId="79FDD4B9" w14:textId="77777777" w:rsidR="00B24DE6" w:rsidRDefault="00205FDF" w:rsidP="00B24DE6">
      <w:pPr>
        <w:ind w:left="708"/>
      </w:pPr>
      <w: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19D6B47F" w14:textId="77777777" w:rsidR="00B24DE6" w:rsidRDefault="00205FDF" w:rsidP="00B24DE6">
      <w:r>
        <w:t>4.5</w:t>
      </w:r>
      <w:r>
        <w:tab/>
      </w:r>
      <w:r w:rsidRPr="00B24DE6">
        <w:rPr>
          <w:b/>
        </w:rPr>
        <w:t>Subverwerkers</w:t>
      </w:r>
    </w:p>
    <w:p w14:paraId="5CD72634" w14:textId="77777777" w:rsidR="00B24DE6" w:rsidRDefault="00205FDF" w:rsidP="00B24DE6">
      <w:pPr>
        <w:ind w:left="708"/>
      </w:pPr>
      <w: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44E19054" w14:textId="77777777" w:rsidR="00B24DE6" w:rsidRDefault="00205FDF" w:rsidP="00B24DE6">
      <w:r>
        <w:t>4.6</w:t>
      </w:r>
      <w:r>
        <w:tab/>
      </w:r>
      <w:r w:rsidRPr="00B24DE6">
        <w:rPr>
          <w:b/>
        </w:rPr>
        <w:t>Rechten van betrokkenen</w:t>
      </w:r>
    </w:p>
    <w:p w14:paraId="1C6AAE86" w14:textId="77777777" w:rsidR="00B24DE6" w:rsidRDefault="00205FDF" w:rsidP="00B24DE6">
      <w:pPr>
        <w:ind w:left="708"/>
      </w:pPr>
      <w:r>
        <w:t>Als een betrokkene een beroep doet op zijn rechten zoals genoemd in artikel 12 t/m 22 AVG, helpt Verwerker Verwerkingsverantwoordelijke om daarop binnen de wettelijke termijnen een beslissing te nemen.</w:t>
      </w:r>
    </w:p>
    <w:p w14:paraId="43B61383" w14:textId="77777777" w:rsidR="00B24DE6" w:rsidRDefault="00205FDF" w:rsidP="00B24DE6">
      <w:r>
        <w:lastRenderedPageBreak/>
        <w:t>4.7</w:t>
      </w:r>
      <w:r>
        <w:tab/>
      </w:r>
      <w:r w:rsidRPr="00B24DE6">
        <w:rPr>
          <w:b/>
        </w:rPr>
        <w:t>Gegevensbeschermingseffectbeoordeling en voorafgaande raadpleging</w:t>
      </w:r>
    </w:p>
    <w:p w14:paraId="3B175159" w14:textId="77777777" w:rsidR="00166C8C" w:rsidRDefault="00205FDF" w:rsidP="00B24DE6">
      <w:pPr>
        <w:ind w:left="708"/>
      </w:pPr>
      <w:r>
        <w:t>Op verzoek van Verwerkingsverantwoordelijke werkt Verwerker altijd mee aan een gegevensbeschermingseffectbeoordeling (DPIA) en een voorafgaande raadpleging als bedoeld in artikel 35 en 36 AVG.</w:t>
      </w:r>
    </w:p>
    <w:p w14:paraId="0898851F" w14:textId="77777777" w:rsidR="00B24DE6" w:rsidRPr="009E2CEB" w:rsidRDefault="00B24DE6" w:rsidP="00166C8C"/>
    <w:p w14:paraId="5E37BC2B" w14:textId="77777777" w:rsidR="00166C8C" w:rsidRDefault="00205FDF" w:rsidP="00166C8C">
      <w:pPr>
        <w:rPr>
          <w:b/>
        </w:rPr>
      </w:pPr>
      <w:r w:rsidRPr="009E2CEB">
        <w:rPr>
          <w:b/>
        </w:rPr>
        <w:t>Artikel 5 Inbreuk in verband met Persoonsgegevens</w:t>
      </w:r>
    </w:p>
    <w:p w14:paraId="1B3AA985" w14:textId="77777777" w:rsidR="00B24DE6" w:rsidRDefault="00205FDF" w:rsidP="00B24DE6">
      <w:pPr>
        <w:ind w:left="705" w:hanging="705"/>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4861C5F" w14:textId="77777777" w:rsidR="00B24DE6" w:rsidRDefault="00205FDF" w:rsidP="00B24DE6">
      <w:pPr>
        <w:ind w:left="705" w:hanging="705"/>
      </w:pPr>
      <w:r>
        <w:t>5.2</w:t>
      </w:r>
      <w:r>
        <w:tab/>
      </w:r>
      <w:r w:rsidR="008B2624" w:rsidRPr="008B2624">
        <w:t>In geval van een Inbreuk neemt Verwerker zonder onredelijke vertraging alle maatregelen om de Inbreuk te herstellen, de gevolgen daarvan te beperken en verdere Inbreuken te voorkomen en houdt de Verwerkingsverantwoordelijke hiervan voortdurend op de hoogte.</w:t>
      </w:r>
    </w:p>
    <w:p w14:paraId="17FB462D" w14:textId="77777777" w:rsidR="00B24DE6" w:rsidRDefault="00205FDF" w:rsidP="00B24DE6">
      <w:pPr>
        <w:ind w:left="705" w:hanging="705"/>
      </w:pPr>
      <w:r>
        <w:t>5.3</w:t>
      </w:r>
      <w:r>
        <w:tab/>
        <w:t>Verwerker heeft een gedetailleerd logboek van de Inbreuken en de maatregelen die op Inbreuken zijn genomen. Verwerkingsverantwoordelijke mag dat inzien, wanneer deze daarom vraagt.</w:t>
      </w:r>
    </w:p>
    <w:p w14:paraId="1DBFE1C6" w14:textId="77777777" w:rsidR="00166C8C" w:rsidRDefault="00205FDF" w:rsidP="00B24DE6">
      <w:pPr>
        <w:ind w:left="705" w:hanging="705"/>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65452FF6" w14:textId="77777777" w:rsidR="00B24DE6" w:rsidRPr="009E2CEB" w:rsidRDefault="00B24DE6" w:rsidP="00166C8C"/>
    <w:p w14:paraId="2A4DD1B3" w14:textId="77777777" w:rsidR="00166C8C" w:rsidRDefault="00205FDF" w:rsidP="00166C8C">
      <w:pPr>
        <w:rPr>
          <w:b/>
        </w:rPr>
      </w:pPr>
      <w:r w:rsidRPr="009E2CEB">
        <w:rPr>
          <w:b/>
        </w:rPr>
        <w:t>Artikel 6</w:t>
      </w:r>
      <w:r>
        <w:rPr>
          <w:b/>
        </w:rPr>
        <w:t xml:space="preserve"> </w:t>
      </w:r>
      <w:r w:rsidRPr="009F378F">
        <w:rPr>
          <w:b/>
        </w:rPr>
        <w:t>Aansprakelijkheid</w:t>
      </w:r>
    </w:p>
    <w:p w14:paraId="067297FF" w14:textId="77777777" w:rsidR="00166C8C" w:rsidRDefault="00205FDF" w:rsidP="00166C8C">
      <w:pPr>
        <w:ind w:left="705" w:hanging="705"/>
      </w:pPr>
      <w:r>
        <w:t>6.1</w:t>
      </w:r>
      <w:r>
        <w:tab/>
      </w:r>
      <w:r w:rsidRPr="00B24DE6">
        <w:t>Eventuele in de Hoofdovereenkomst overeengekomen beperkingen van de aansprakelijkheid hebben ook betrekking op de Verwerkersovereenkomst.</w:t>
      </w:r>
    </w:p>
    <w:p w14:paraId="753DCE8D" w14:textId="77777777" w:rsidR="00166C8C" w:rsidRPr="009E2CEB" w:rsidRDefault="00166C8C" w:rsidP="00166C8C"/>
    <w:p w14:paraId="5F29EAE9" w14:textId="77777777" w:rsidR="00166C8C" w:rsidRDefault="00205FDF" w:rsidP="00166C8C">
      <w:pPr>
        <w:rPr>
          <w:b/>
        </w:rPr>
      </w:pPr>
      <w:r w:rsidRPr="009E2CEB">
        <w:rPr>
          <w:b/>
        </w:rPr>
        <w:t>Artikel 7 Beëindigen verwerkersovereenkomst</w:t>
      </w:r>
    </w:p>
    <w:p w14:paraId="6625D7DD" w14:textId="77777777" w:rsidR="00B24DE6" w:rsidRDefault="00205FDF" w:rsidP="00B24DE6">
      <w:pPr>
        <w:ind w:left="705" w:hanging="705"/>
      </w:pPr>
      <w:r>
        <w:t>7.1</w:t>
      </w:r>
      <w:r>
        <w:tab/>
        <w:t xml:space="preserve">Partijen moeten in de Hoofdovereenkomst afspraken maken over de beëindiging van de Hoofdovereenkomst en de daaruit voortvloeiende teruggave en wissing van Persoonsgegevens. </w:t>
      </w:r>
    </w:p>
    <w:p w14:paraId="54D736B7" w14:textId="77777777" w:rsidR="00B24DE6" w:rsidRDefault="00205FDF" w:rsidP="00B24DE6">
      <w:pPr>
        <w:ind w:left="705" w:hanging="705"/>
      </w:pPr>
      <w:r>
        <w:t>7.2</w:t>
      </w:r>
      <w:r>
        <w:tab/>
        <w:t>De geheimhouding geldt ook nog na beëindiging van deze Verwerkersovereenkomst.</w:t>
      </w:r>
    </w:p>
    <w:p w14:paraId="5F5AE6DE" w14:textId="77777777" w:rsidR="00B24DE6" w:rsidRPr="009E2CEB" w:rsidRDefault="00B24DE6" w:rsidP="00B24DE6">
      <w:pPr>
        <w:ind w:left="705" w:hanging="705"/>
      </w:pPr>
    </w:p>
    <w:p w14:paraId="3D57AB10" w14:textId="77777777" w:rsidR="00166C8C" w:rsidRDefault="00205FDF" w:rsidP="00166C8C">
      <w:pPr>
        <w:rPr>
          <w:b/>
        </w:rPr>
      </w:pPr>
      <w:r w:rsidRPr="009E2CEB">
        <w:rPr>
          <w:b/>
        </w:rPr>
        <w:t>Artikel 8 Overige bepalingen</w:t>
      </w:r>
    </w:p>
    <w:p w14:paraId="674A6B8A" w14:textId="77777777" w:rsidR="00166C8C" w:rsidRDefault="00205FDF" w:rsidP="00166C8C">
      <w:pPr>
        <w:ind w:left="705" w:hanging="705"/>
      </w:pPr>
      <w:r w:rsidRPr="009E2CEB">
        <w:t>8.1</w:t>
      </w:r>
      <w:r w:rsidRPr="009E2CEB">
        <w:tab/>
      </w:r>
      <w:r w:rsidRPr="00B24DE6">
        <w:t>Op deze overeenkomst is Nederlands recht van toepassing. Alle geschillen, ook als alleen één Partij vindt dat er een geschil is, zullen in eerste instantie worden voorgelegd aan dezelfde bevoegde rechter als genoemd in de Hoofdovereenkomst.</w:t>
      </w:r>
    </w:p>
    <w:p w14:paraId="2D0C6819" w14:textId="77777777" w:rsidR="00EA7A74" w:rsidRDefault="00EA7A74" w:rsidP="00166C8C"/>
    <w:p w14:paraId="50024E30" w14:textId="77777777" w:rsidR="008F2656" w:rsidRDefault="00205FDF" w:rsidP="008F2656">
      <w:pPr>
        <w:ind w:left="567" w:hanging="567"/>
        <w:rPr>
          <w:b/>
        </w:rPr>
      </w:pPr>
      <w:r>
        <w:rPr>
          <w:b/>
        </w:rPr>
        <w:t>Ondertekening</w:t>
      </w:r>
    </w:p>
    <w:p w14:paraId="037E6FBE" w14:textId="77777777" w:rsidR="008F2656" w:rsidRDefault="00205FDF" w:rsidP="008F2656">
      <w:r>
        <w:t>Aldus overeengekomen en in tweevoud ondertekend,</w:t>
      </w:r>
    </w:p>
    <w:p w14:paraId="24917982" w14:textId="77777777" w:rsidR="009A2E65" w:rsidRDefault="009A2E65" w:rsidP="008F2656"/>
    <w:p w14:paraId="7BEF2D84" w14:textId="65C6ECF3" w:rsidR="008F2656" w:rsidRDefault="00205FDF" w:rsidP="008F2656">
      <w:r>
        <w:t>Ingangsdatum: 1</w:t>
      </w:r>
      <w:r w:rsidR="001272A2">
        <w:t>5</w:t>
      </w:r>
      <w:r>
        <w:t xml:space="preserve"> </w:t>
      </w:r>
      <w:r w:rsidR="001272A2">
        <w:t>juni</w:t>
      </w:r>
      <w:r>
        <w:t xml:space="preserve"> 2025</w:t>
      </w:r>
    </w:p>
    <w:p w14:paraId="21B2111F" w14:textId="77777777" w:rsidR="008F2656" w:rsidRDefault="008F2656" w:rsidP="008F2656"/>
    <w:tbl>
      <w:tblPr>
        <w:tblpPr w:vertAnchor="text" w:horzAnchor="margin" w:tblpY="53"/>
        <w:tblOverlap w:val="never"/>
        <w:tblW w:w="9361" w:type="dxa"/>
        <w:tblCellMar>
          <w:top w:w="2" w:type="dxa"/>
        </w:tblCellMar>
        <w:tblLook w:val="04A0" w:firstRow="1" w:lastRow="0" w:firstColumn="1" w:lastColumn="0" w:noHBand="0" w:noVBand="1"/>
      </w:tblPr>
      <w:tblGrid>
        <w:gridCol w:w="1276"/>
        <w:gridCol w:w="3544"/>
        <w:gridCol w:w="1417"/>
        <w:gridCol w:w="3124"/>
      </w:tblGrid>
      <w:tr w:rsidR="00870A55" w14:paraId="3FF0BF98" w14:textId="77777777" w:rsidTr="00DD6A06">
        <w:trPr>
          <w:trHeight w:val="272"/>
        </w:trPr>
        <w:tc>
          <w:tcPr>
            <w:tcW w:w="4820" w:type="dxa"/>
            <w:gridSpan w:val="2"/>
            <w:shd w:val="clear" w:color="auto" w:fill="auto"/>
          </w:tcPr>
          <w:p w14:paraId="4747A8F4" w14:textId="77777777" w:rsidR="008F2656" w:rsidRDefault="00205FDF" w:rsidP="00DD6A06">
            <w:pPr>
              <w:spacing w:line="259" w:lineRule="auto"/>
              <w:ind w:right="-5"/>
              <w:jc w:val="both"/>
              <w:rPr>
                <w:b/>
              </w:rPr>
            </w:pPr>
            <w:r w:rsidRPr="008F2656">
              <w:rPr>
                <w:b/>
              </w:rPr>
              <w:t xml:space="preserve">Gemeente </w:t>
            </w:r>
            <w:r>
              <w:rPr>
                <w:b/>
              </w:rPr>
              <w:t>'s-Hertogenbosch</w:t>
            </w:r>
          </w:p>
          <w:p w14:paraId="2329788D" w14:textId="77777777" w:rsidR="00B24DE6" w:rsidRPr="00B24DE6" w:rsidRDefault="00205FDF" w:rsidP="00B24DE6">
            <w:pPr>
              <w:spacing w:line="259" w:lineRule="auto"/>
              <w:ind w:right="-5"/>
            </w:pPr>
            <w:r w:rsidRPr="00B24DE6">
              <w:t xml:space="preserve">De burgemeester van gemeente </w:t>
            </w:r>
            <w:r w:rsidRPr="00B24DE6">
              <w:rPr>
                <w:rFonts w:ascii="Times New Roman" w:hAnsi="Times New Roman"/>
                <w:sz w:val="24"/>
                <w:szCs w:val="24"/>
              </w:rPr>
              <w:t xml:space="preserve"> </w:t>
            </w:r>
            <w:r>
              <w:t>'s-Hertogenbosch</w:t>
            </w:r>
          </w:p>
        </w:tc>
        <w:tc>
          <w:tcPr>
            <w:tcW w:w="4541" w:type="dxa"/>
            <w:gridSpan w:val="2"/>
            <w:shd w:val="clear" w:color="auto" w:fill="auto"/>
          </w:tcPr>
          <w:p w14:paraId="09027FE2" w14:textId="77777777" w:rsidR="008F2656" w:rsidRPr="008F2656" w:rsidRDefault="008F2656" w:rsidP="00DD6A06">
            <w:pPr>
              <w:spacing w:line="259" w:lineRule="auto"/>
              <w:ind w:left="113"/>
              <w:rPr>
                <w:b/>
              </w:rPr>
            </w:pPr>
          </w:p>
        </w:tc>
      </w:tr>
      <w:tr w:rsidR="00870A55" w14:paraId="37203D45" w14:textId="77777777" w:rsidTr="00DD6A06">
        <w:trPr>
          <w:trHeight w:val="275"/>
        </w:trPr>
        <w:tc>
          <w:tcPr>
            <w:tcW w:w="1276" w:type="dxa"/>
            <w:shd w:val="clear" w:color="auto" w:fill="auto"/>
          </w:tcPr>
          <w:p w14:paraId="11F2F06E" w14:textId="77777777" w:rsidR="008F2656" w:rsidRPr="008F2656" w:rsidRDefault="00205FDF" w:rsidP="00DD6A06">
            <w:pPr>
              <w:spacing w:line="259" w:lineRule="auto"/>
              <w:jc w:val="both"/>
            </w:pPr>
            <w:r w:rsidRPr="008F2656">
              <w:t xml:space="preserve">namens </w:t>
            </w:r>
            <w:r w:rsidRPr="008F2656">
              <w:lastRenderedPageBreak/>
              <w:t>deze:</w:t>
            </w:r>
          </w:p>
        </w:tc>
        <w:tc>
          <w:tcPr>
            <w:tcW w:w="3544" w:type="dxa"/>
          </w:tcPr>
          <w:p w14:paraId="2FFE6701" w14:textId="2D413055" w:rsidR="008F2656" w:rsidRPr="008F2656" w:rsidRDefault="008F2656" w:rsidP="00DD6A06">
            <w:pPr>
              <w:spacing w:after="160" w:line="259" w:lineRule="auto"/>
            </w:pPr>
          </w:p>
        </w:tc>
        <w:tc>
          <w:tcPr>
            <w:tcW w:w="1417" w:type="dxa"/>
            <w:shd w:val="clear" w:color="auto" w:fill="auto"/>
          </w:tcPr>
          <w:p w14:paraId="4DC2704C" w14:textId="77777777" w:rsidR="008F2656" w:rsidRPr="008F2656" w:rsidRDefault="00205FDF" w:rsidP="00DD6A06">
            <w:pPr>
              <w:spacing w:line="259" w:lineRule="auto"/>
              <w:ind w:left="113"/>
              <w:jc w:val="both"/>
            </w:pPr>
            <w:r w:rsidRPr="008F2656">
              <w:t xml:space="preserve">namens </w:t>
            </w:r>
            <w:r w:rsidRPr="008F2656">
              <w:lastRenderedPageBreak/>
              <w:t>deze:</w:t>
            </w:r>
          </w:p>
        </w:tc>
        <w:tc>
          <w:tcPr>
            <w:tcW w:w="3124" w:type="dxa"/>
            <w:shd w:val="clear" w:color="auto" w:fill="auto"/>
          </w:tcPr>
          <w:p w14:paraId="375AF2C5" w14:textId="77777777" w:rsidR="008F2656" w:rsidRPr="008F2656" w:rsidRDefault="00205FDF" w:rsidP="00DD6A06">
            <w:pPr>
              <w:spacing w:line="259" w:lineRule="auto"/>
              <w:ind w:left="113"/>
            </w:pPr>
            <w:r>
              <w:rPr>
                <w:noProof/>
              </w:rPr>
              <w:lastRenderedPageBreak/>
              <w:t>de heer/mevrouw</w:t>
            </w:r>
            <w:r w:rsidRPr="00DD61A2">
              <w:rPr>
                <w:noProof/>
              </w:rPr>
              <w:t xml:space="preserve"> </w:t>
            </w:r>
            <w:r>
              <w:rPr>
                <w:noProof/>
              </w:rPr>
              <w:t xml:space="preserve">, </w:t>
            </w:r>
          </w:p>
        </w:tc>
      </w:tr>
      <w:tr w:rsidR="00870A55" w14:paraId="066B3D48" w14:textId="77777777" w:rsidTr="00DD6A06">
        <w:trPr>
          <w:trHeight w:val="485"/>
        </w:trPr>
        <w:tc>
          <w:tcPr>
            <w:tcW w:w="1276" w:type="dxa"/>
            <w:shd w:val="clear" w:color="auto" w:fill="auto"/>
          </w:tcPr>
          <w:p w14:paraId="6ADB4167" w14:textId="77777777" w:rsidR="008F2656" w:rsidRPr="008F2656" w:rsidRDefault="00205FDF" w:rsidP="00DD6A06">
            <w:pPr>
              <w:spacing w:before="240" w:line="240" w:lineRule="auto"/>
              <w:jc w:val="both"/>
            </w:pPr>
            <w:r w:rsidRPr="008F2656">
              <w:t>plaats:</w:t>
            </w:r>
          </w:p>
        </w:tc>
        <w:tc>
          <w:tcPr>
            <w:tcW w:w="3544" w:type="dxa"/>
            <w:tcBorders>
              <w:bottom w:val="dotted" w:sz="4" w:space="0" w:color="auto"/>
            </w:tcBorders>
          </w:tcPr>
          <w:p w14:paraId="7868F53D" w14:textId="77777777" w:rsidR="008F2656" w:rsidRPr="008F2656" w:rsidRDefault="008F2656" w:rsidP="00DD6A06">
            <w:pPr>
              <w:tabs>
                <w:tab w:val="left" w:pos="2415"/>
              </w:tabs>
            </w:pPr>
          </w:p>
        </w:tc>
        <w:tc>
          <w:tcPr>
            <w:tcW w:w="1417" w:type="dxa"/>
            <w:shd w:val="clear" w:color="auto" w:fill="auto"/>
          </w:tcPr>
          <w:p w14:paraId="6D9529DB" w14:textId="77777777" w:rsidR="008F2656" w:rsidRPr="008F2656" w:rsidRDefault="00205FDF" w:rsidP="00DD6A06">
            <w:pPr>
              <w:spacing w:before="240" w:line="240" w:lineRule="auto"/>
              <w:ind w:left="170"/>
              <w:jc w:val="both"/>
            </w:pPr>
            <w:r w:rsidRPr="008F2656">
              <w:t>plaats:</w:t>
            </w:r>
          </w:p>
        </w:tc>
        <w:tc>
          <w:tcPr>
            <w:tcW w:w="3124" w:type="dxa"/>
            <w:tcBorders>
              <w:bottom w:val="dotted" w:sz="4" w:space="0" w:color="auto"/>
            </w:tcBorders>
            <w:shd w:val="clear" w:color="auto" w:fill="auto"/>
          </w:tcPr>
          <w:p w14:paraId="0E73AAC7" w14:textId="77777777" w:rsidR="008F2656" w:rsidRPr="008F2656" w:rsidRDefault="008F2656" w:rsidP="00DD6A06">
            <w:pPr>
              <w:spacing w:line="240" w:lineRule="auto"/>
              <w:jc w:val="both"/>
            </w:pPr>
          </w:p>
        </w:tc>
      </w:tr>
      <w:tr w:rsidR="00870A55" w14:paraId="4C5B7B7B" w14:textId="77777777" w:rsidTr="00DD6A06">
        <w:trPr>
          <w:trHeight w:val="567"/>
        </w:trPr>
        <w:tc>
          <w:tcPr>
            <w:tcW w:w="1276" w:type="dxa"/>
            <w:shd w:val="clear" w:color="auto" w:fill="auto"/>
          </w:tcPr>
          <w:p w14:paraId="5B1AB458" w14:textId="77777777" w:rsidR="008F2656" w:rsidRPr="008F2656" w:rsidRDefault="00205FDF" w:rsidP="00DD6A06">
            <w:pPr>
              <w:spacing w:before="240" w:line="240" w:lineRule="auto"/>
              <w:jc w:val="both"/>
            </w:pPr>
            <w:r w:rsidRPr="008F2656">
              <w:t>datum:</w:t>
            </w:r>
          </w:p>
        </w:tc>
        <w:tc>
          <w:tcPr>
            <w:tcW w:w="3544" w:type="dxa"/>
            <w:tcBorders>
              <w:top w:val="dotted" w:sz="4" w:space="0" w:color="auto"/>
              <w:bottom w:val="dotted" w:sz="4" w:space="0" w:color="auto"/>
            </w:tcBorders>
          </w:tcPr>
          <w:p w14:paraId="2A856EDC" w14:textId="77777777" w:rsidR="008F2656" w:rsidRPr="008F2656" w:rsidRDefault="008F2656" w:rsidP="00DD6A06">
            <w:pPr>
              <w:spacing w:line="240" w:lineRule="auto"/>
            </w:pPr>
          </w:p>
        </w:tc>
        <w:tc>
          <w:tcPr>
            <w:tcW w:w="1417" w:type="dxa"/>
            <w:shd w:val="clear" w:color="auto" w:fill="auto"/>
          </w:tcPr>
          <w:p w14:paraId="5BFAAE0F" w14:textId="77777777" w:rsidR="008F2656" w:rsidRPr="008F2656" w:rsidRDefault="00205FDF" w:rsidP="00DD6A06">
            <w:pPr>
              <w:spacing w:before="240" w:line="240" w:lineRule="auto"/>
              <w:ind w:left="170"/>
              <w:jc w:val="both"/>
            </w:pPr>
            <w:r w:rsidRPr="008F2656">
              <w:t>datum:</w:t>
            </w:r>
          </w:p>
        </w:tc>
        <w:tc>
          <w:tcPr>
            <w:tcW w:w="3124" w:type="dxa"/>
            <w:tcBorders>
              <w:top w:val="dotted" w:sz="4" w:space="0" w:color="auto"/>
              <w:bottom w:val="dotted" w:sz="4" w:space="0" w:color="auto"/>
            </w:tcBorders>
            <w:shd w:val="clear" w:color="auto" w:fill="auto"/>
          </w:tcPr>
          <w:p w14:paraId="3AF461DF" w14:textId="77777777" w:rsidR="008F2656" w:rsidRPr="008F2656" w:rsidRDefault="008F2656" w:rsidP="00DD6A06">
            <w:pPr>
              <w:spacing w:line="240" w:lineRule="auto"/>
              <w:jc w:val="both"/>
            </w:pPr>
          </w:p>
        </w:tc>
      </w:tr>
    </w:tbl>
    <w:p w14:paraId="6C9D04DC" w14:textId="77777777" w:rsidR="008F2656" w:rsidRDefault="008F2656" w:rsidP="008F2656"/>
    <w:p w14:paraId="5ED04A54" w14:textId="77777777" w:rsidR="008F2656" w:rsidRDefault="008F2656" w:rsidP="008F2656">
      <w:pPr>
        <w:spacing w:after="200" w:line="276" w:lineRule="auto"/>
        <w:rPr>
          <w:b/>
        </w:rPr>
        <w:sectPr w:rsidR="008F2656" w:rsidSect="002C5407">
          <w:headerReference w:type="default" r:id="rId11"/>
          <w:footerReference w:type="default" r:id="rId12"/>
          <w:footerReference w:type="first" r:id="rId13"/>
          <w:pgSz w:w="11904" w:h="16836" w:code="9"/>
          <w:pgMar w:top="3175" w:right="1418" w:bottom="1701" w:left="1418" w:header="709" w:footer="709" w:gutter="0"/>
          <w:cols w:space="708"/>
          <w:docGrid w:linePitch="272"/>
        </w:sectPr>
      </w:pPr>
    </w:p>
    <w:p w14:paraId="77C0739F" w14:textId="77777777" w:rsidR="00C51C41" w:rsidRPr="00E5589B" w:rsidRDefault="00205FDF" w:rsidP="00C51C41">
      <w:pPr>
        <w:rPr>
          <w:b/>
          <w:color w:val="063B71"/>
          <w:sz w:val="24"/>
        </w:rPr>
      </w:pPr>
      <w:r w:rsidRPr="00E5589B">
        <w:rPr>
          <w:b/>
          <w:color w:val="063B71"/>
          <w:sz w:val="24"/>
        </w:rPr>
        <w:lastRenderedPageBreak/>
        <w:t>Bijlage 1: Overzicht van te verwerken persoonsgegevens</w:t>
      </w:r>
    </w:p>
    <w:p w14:paraId="2D208550" w14:textId="77777777" w:rsidR="00C51C41" w:rsidRPr="009E2CEB" w:rsidRDefault="00C51C41" w:rsidP="00C51C41">
      <w:pPr>
        <w:rPr>
          <w:b/>
        </w:rPr>
      </w:pPr>
    </w:p>
    <w:p w14:paraId="53A70CED" w14:textId="77777777" w:rsidR="00C51C41" w:rsidRDefault="00205FDF" w:rsidP="00E573DF">
      <w:pPr>
        <w:numPr>
          <w:ilvl w:val="0"/>
          <w:numId w:val="5"/>
        </w:numPr>
        <w:tabs>
          <w:tab w:val="left" w:pos="397"/>
        </w:tabs>
        <w:spacing w:after="120" w:line="240" w:lineRule="auto"/>
        <w:ind w:left="360"/>
        <w:rPr>
          <w:rFonts w:eastAsia="Verdana"/>
          <w:b/>
        </w:rPr>
      </w:pPr>
      <w:r w:rsidRPr="009E2CEB">
        <w:rPr>
          <w:rFonts w:eastAsia="Verdana"/>
          <w:b/>
        </w:rPr>
        <w:t xml:space="preserve">Naam verwerking, doeleinden categorieën van betrokkenen, </w:t>
      </w:r>
      <w:r>
        <w:rPr>
          <w:rFonts w:eastAsia="Verdana"/>
          <w:b/>
        </w:rPr>
        <w:t>soort</w:t>
      </w:r>
      <w:r w:rsidRPr="009E2CEB">
        <w:rPr>
          <w:rFonts w:eastAsia="Verdana"/>
          <w:b/>
        </w:rPr>
        <w:t xml:space="preserve"> persoonsgegevens en eventuele doorgifte naar derde landen</w:t>
      </w:r>
      <w:r>
        <w:rPr>
          <w:rFonts w:eastAsia="Verdana"/>
          <w:b/>
        </w:rPr>
        <w:t>.</w:t>
      </w:r>
      <w:bookmarkStart w:id="1" w:name="_Hlk5085707"/>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417"/>
        <w:gridCol w:w="1559"/>
        <w:gridCol w:w="1418"/>
        <w:gridCol w:w="1418"/>
        <w:gridCol w:w="1418"/>
      </w:tblGrid>
      <w:tr w:rsidR="00870A55" w14:paraId="060E7145" w14:textId="77777777" w:rsidTr="008B2624">
        <w:trPr>
          <w:trHeight w:val="624"/>
        </w:trPr>
        <w:tc>
          <w:tcPr>
            <w:tcW w:w="1276" w:type="dxa"/>
            <w:hideMark/>
          </w:tcPr>
          <w:p w14:paraId="4AA7C926" w14:textId="77777777" w:rsidR="008B2624" w:rsidRPr="008B2624" w:rsidRDefault="00205FDF" w:rsidP="00DA30F1">
            <w:pPr>
              <w:spacing w:line="250" w:lineRule="auto"/>
              <w:ind w:left="68" w:hanging="11"/>
              <w:rPr>
                <w:rFonts w:eastAsia="Verdana"/>
                <w:b/>
                <w:bCs/>
                <w:sz w:val="16"/>
                <w:szCs w:val="16"/>
              </w:rPr>
            </w:pPr>
            <w:r w:rsidRPr="008B2624">
              <w:rPr>
                <w:rFonts w:eastAsia="Verdana"/>
                <w:b/>
                <w:bCs/>
                <w:sz w:val="16"/>
                <w:szCs w:val="16"/>
              </w:rPr>
              <w:t>Naam verwerking</w:t>
            </w:r>
          </w:p>
        </w:tc>
        <w:tc>
          <w:tcPr>
            <w:tcW w:w="1418" w:type="dxa"/>
            <w:hideMark/>
          </w:tcPr>
          <w:p w14:paraId="21DC839C" w14:textId="77777777" w:rsidR="008B2624" w:rsidRPr="008B2624" w:rsidRDefault="00205FDF" w:rsidP="00DA30F1">
            <w:pPr>
              <w:spacing w:after="160" w:line="250" w:lineRule="auto"/>
              <w:ind w:left="68" w:hanging="11"/>
              <w:rPr>
                <w:rFonts w:eastAsia="Verdana"/>
                <w:b/>
                <w:bCs/>
                <w:sz w:val="16"/>
                <w:szCs w:val="16"/>
              </w:rPr>
            </w:pPr>
            <w:r w:rsidRPr="008B2624">
              <w:rPr>
                <w:rFonts w:eastAsia="Verdana"/>
                <w:b/>
                <w:bCs/>
                <w:sz w:val="16"/>
                <w:szCs w:val="16"/>
              </w:rPr>
              <w:t>Verwerkings-doeleinden</w:t>
            </w:r>
          </w:p>
        </w:tc>
        <w:tc>
          <w:tcPr>
            <w:tcW w:w="1417" w:type="dxa"/>
            <w:hideMark/>
          </w:tcPr>
          <w:p w14:paraId="23B1B21E" w14:textId="77777777" w:rsidR="008B2624" w:rsidRPr="008B2624" w:rsidRDefault="00205FDF" w:rsidP="00DA30F1">
            <w:pPr>
              <w:spacing w:after="160" w:line="250" w:lineRule="auto"/>
              <w:ind w:left="68" w:hanging="11"/>
              <w:rPr>
                <w:rFonts w:eastAsia="Verdana"/>
                <w:b/>
                <w:bCs/>
                <w:sz w:val="16"/>
                <w:szCs w:val="16"/>
              </w:rPr>
            </w:pPr>
            <w:r w:rsidRPr="008B2624">
              <w:rPr>
                <w:rFonts w:eastAsia="Verdana"/>
                <w:b/>
                <w:bCs/>
                <w:sz w:val="16"/>
                <w:szCs w:val="16"/>
              </w:rPr>
              <w:t>Categorieën van Betrokkenen</w:t>
            </w:r>
          </w:p>
        </w:tc>
        <w:tc>
          <w:tcPr>
            <w:tcW w:w="1559" w:type="dxa"/>
            <w:hideMark/>
          </w:tcPr>
          <w:p w14:paraId="730AF672" w14:textId="77777777" w:rsidR="008B2624" w:rsidRPr="008B2624" w:rsidRDefault="00205FDF" w:rsidP="00DA30F1">
            <w:pPr>
              <w:spacing w:after="160" w:line="250" w:lineRule="auto"/>
              <w:ind w:left="68" w:hanging="11"/>
              <w:rPr>
                <w:rFonts w:eastAsia="Verdana"/>
                <w:b/>
                <w:bCs/>
                <w:sz w:val="16"/>
                <w:szCs w:val="16"/>
              </w:rPr>
            </w:pPr>
            <w:r w:rsidRPr="008B2624">
              <w:rPr>
                <w:rFonts w:eastAsia="Verdana"/>
                <w:b/>
                <w:bCs/>
                <w:sz w:val="16"/>
                <w:szCs w:val="16"/>
              </w:rPr>
              <w:t>Categorieën persoonsgegevens (waaronder bijzondere persoonsgegevens)</w:t>
            </w:r>
          </w:p>
        </w:tc>
        <w:tc>
          <w:tcPr>
            <w:tcW w:w="1418" w:type="dxa"/>
          </w:tcPr>
          <w:p w14:paraId="069D738C" w14:textId="77777777" w:rsidR="008B2624" w:rsidRPr="008B2624" w:rsidRDefault="00205FDF" w:rsidP="00DA30F1">
            <w:pPr>
              <w:spacing w:line="250" w:lineRule="auto"/>
              <w:ind w:left="68" w:hanging="11"/>
              <w:rPr>
                <w:rFonts w:eastAsia="Verdana"/>
                <w:b/>
                <w:bCs/>
                <w:sz w:val="16"/>
                <w:szCs w:val="16"/>
              </w:rPr>
            </w:pPr>
            <w:r w:rsidRPr="008B2624">
              <w:rPr>
                <w:rFonts w:eastAsia="Verdana"/>
                <w:b/>
                <w:bCs/>
                <w:sz w:val="16"/>
                <w:szCs w:val="16"/>
              </w:rPr>
              <w:t>Doorgifte naar derde landen</w:t>
            </w:r>
          </w:p>
        </w:tc>
        <w:tc>
          <w:tcPr>
            <w:tcW w:w="1418" w:type="dxa"/>
          </w:tcPr>
          <w:p w14:paraId="61666659" w14:textId="77777777" w:rsidR="008B2624" w:rsidRPr="008B2624" w:rsidRDefault="00205FDF" w:rsidP="00DA30F1">
            <w:pPr>
              <w:spacing w:line="250" w:lineRule="auto"/>
              <w:ind w:left="68" w:hanging="11"/>
              <w:rPr>
                <w:rFonts w:eastAsia="Verdana"/>
                <w:b/>
                <w:bCs/>
                <w:sz w:val="16"/>
                <w:szCs w:val="16"/>
              </w:rPr>
            </w:pPr>
            <w:r>
              <w:rPr>
                <w:rFonts w:eastAsia="Verdana"/>
                <w:b/>
                <w:bCs/>
                <w:sz w:val="16"/>
                <w:szCs w:val="16"/>
              </w:rPr>
              <w:t>Doorgifte- instrument</w:t>
            </w:r>
          </w:p>
        </w:tc>
        <w:tc>
          <w:tcPr>
            <w:tcW w:w="1418" w:type="dxa"/>
          </w:tcPr>
          <w:p w14:paraId="30714FC8" w14:textId="77777777" w:rsidR="008B2624" w:rsidRPr="008B2624" w:rsidRDefault="00205FDF" w:rsidP="00DA30F1">
            <w:pPr>
              <w:spacing w:line="250" w:lineRule="auto"/>
              <w:ind w:left="68" w:hanging="11"/>
              <w:rPr>
                <w:rFonts w:eastAsia="Verdana"/>
                <w:b/>
                <w:bCs/>
                <w:sz w:val="16"/>
                <w:szCs w:val="16"/>
              </w:rPr>
            </w:pPr>
            <w:r>
              <w:rPr>
                <w:rFonts w:eastAsia="Verdana"/>
                <w:b/>
                <w:bCs/>
                <w:sz w:val="16"/>
                <w:szCs w:val="16"/>
              </w:rPr>
              <w:t>Aanvullende maatregelen (indien van toepassing)</w:t>
            </w:r>
          </w:p>
        </w:tc>
      </w:tr>
      <w:tr w:rsidR="00870A55" w14:paraId="5E62C6C9" w14:textId="77777777" w:rsidTr="008B2624">
        <w:trPr>
          <w:trHeight w:val="936"/>
        </w:trPr>
        <w:tc>
          <w:tcPr>
            <w:tcW w:w="1276" w:type="dxa"/>
          </w:tcPr>
          <w:p w14:paraId="731C0DB9" w14:textId="77777777" w:rsidR="008B2624" w:rsidRPr="009E2CEB" w:rsidRDefault="008B2624" w:rsidP="00DA30F1">
            <w:pPr>
              <w:spacing w:line="250" w:lineRule="auto"/>
              <w:ind w:left="68" w:hanging="11"/>
              <w:rPr>
                <w:rFonts w:eastAsia="Verdana"/>
              </w:rPr>
            </w:pPr>
          </w:p>
        </w:tc>
        <w:tc>
          <w:tcPr>
            <w:tcW w:w="1418" w:type="dxa"/>
          </w:tcPr>
          <w:p w14:paraId="1647721D" w14:textId="77777777" w:rsidR="008B2624" w:rsidRPr="009E2CEB" w:rsidRDefault="008B2624" w:rsidP="00DA30F1">
            <w:pPr>
              <w:spacing w:after="160" w:line="250" w:lineRule="auto"/>
              <w:ind w:left="68" w:hanging="11"/>
              <w:rPr>
                <w:rFonts w:eastAsia="Verdana"/>
              </w:rPr>
            </w:pPr>
          </w:p>
        </w:tc>
        <w:tc>
          <w:tcPr>
            <w:tcW w:w="1417" w:type="dxa"/>
          </w:tcPr>
          <w:p w14:paraId="4DF17868" w14:textId="77777777" w:rsidR="008B2624" w:rsidRPr="009E2CEB" w:rsidRDefault="008B2624" w:rsidP="00DA30F1">
            <w:pPr>
              <w:spacing w:after="160" w:line="250" w:lineRule="auto"/>
              <w:ind w:left="68" w:hanging="11"/>
              <w:rPr>
                <w:rFonts w:eastAsia="Verdana"/>
              </w:rPr>
            </w:pPr>
          </w:p>
        </w:tc>
        <w:tc>
          <w:tcPr>
            <w:tcW w:w="1559" w:type="dxa"/>
          </w:tcPr>
          <w:p w14:paraId="43A51EA0" w14:textId="77777777" w:rsidR="008B2624" w:rsidRPr="009E2CEB" w:rsidRDefault="008B2624" w:rsidP="00DA30F1">
            <w:pPr>
              <w:spacing w:after="160" w:line="250" w:lineRule="auto"/>
              <w:ind w:left="68" w:hanging="11"/>
              <w:rPr>
                <w:rFonts w:eastAsia="Verdana"/>
              </w:rPr>
            </w:pPr>
          </w:p>
        </w:tc>
        <w:tc>
          <w:tcPr>
            <w:tcW w:w="1418" w:type="dxa"/>
          </w:tcPr>
          <w:p w14:paraId="3094A8BB" w14:textId="77777777" w:rsidR="008B2624" w:rsidRPr="009E2CEB" w:rsidRDefault="008B2624" w:rsidP="00DA30F1">
            <w:pPr>
              <w:spacing w:line="250" w:lineRule="auto"/>
              <w:ind w:left="68" w:hanging="11"/>
              <w:rPr>
                <w:rFonts w:eastAsia="Verdana"/>
              </w:rPr>
            </w:pPr>
          </w:p>
        </w:tc>
        <w:tc>
          <w:tcPr>
            <w:tcW w:w="1418" w:type="dxa"/>
          </w:tcPr>
          <w:p w14:paraId="5219E825" w14:textId="77777777" w:rsidR="008B2624" w:rsidRPr="009E2CEB" w:rsidRDefault="008B2624" w:rsidP="00DA30F1">
            <w:pPr>
              <w:spacing w:line="250" w:lineRule="auto"/>
              <w:ind w:left="68" w:hanging="11"/>
              <w:rPr>
                <w:rFonts w:eastAsia="Verdana"/>
              </w:rPr>
            </w:pPr>
          </w:p>
        </w:tc>
        <w:tc>
          <w:tcPr>
            <w:tcW w:w="1418" w:type="dxa"/>
          </w:tcPr>
          <w:p w14:paraId="46EBC7F4" w14:textId="77777777" w:rsidR="008B2624" w:rsidRPr="009E2CEB" w:rsidRDefault="008B2624" w:rsidP="00DA30F1">
            <w:pPr>
              <w:spacing w:line="250" w:lineRule="auto"/>
              <w:ind w:left="68" w:hanging="11"/>
              <w:rPr>
                <w:rFonts w:eastAsia="Verdana"/>
              </w:rPr>
            </w:pPr>
          </w:p>
        </w:tc>
      </w:tr>
      <w:tr w:rsidR="00870A55" w14:paraId="0BD50A28" w14:textId="77777777" w:rsidTr="008B2624">
        <w:trPr>
          <w:trHeight w:val="1248"/>
        </w:trPr>
        <w:tc>
          <w:tcPr>
            <w:tcW w:w="1276" w:type="dxa"/>
          </w:tcPr>
          <w:p w14:paraId="0E71037C" w14:textId="77777777" w:rsidR="008B2624" w:rsidRPr="009E2CEB" w:rsidRDefault="008B2624" w:rsidP="00DA30F1">
            <w:pPr>
              <w:spacing w:line="250" w:lineRule="auto"/>
              <w:ind w:left="68" w:hanging="11"/>
              <w:rPr>
                <w:rFonts w:eastAsia="Verdana"/>
              </w:rPr>
            </w:pPr>
          </w:p>
        </w:tc>
        <w:tc>
          <w:tcPr>
            <w:tcW w:w="1418" w:type="dxa"/>
          </w:tcPr>
          <w:p w14:paraId="209F6632" w14:textId="77777777" w:rsidR="008B2624" w:rsidRPr="009E2CEB" w:rsidRDefault="008B2624" w:rsidP="00DA30F1">
            <w:pPr>
              <w:spacing w:after="160" w:line="250" w:lineRule="auto"/>
              <w:ind w:left="68" w:hanging="11"/>
              <w:rPr>
                <w:rFonts w:eastAsia="Verdana"/>
              </w:rPr>
            </w:pPr>
          </w:p>
        </w:tc>
        <w:tc>
          <w:tcPr>
            <w:tcW w:w="1417" w:type="dxa"/>
          </w:tcPr>
          <w:p w14:paraId="1E203DD8" w14:textId="77777777" w:rsidR="008B2624" w:rsidRPr="009E2CEB" w:rsidRDefault="008B2624" w:rsidP="00DA30F1">
            <w:pPr>
              <w:spacing w:after="160" w:line="250" w:lineRule="auto"/>
              <w:ind w:left="68" w:hanging="11"/>
              <w:rPr>
                <w:rFonts w:eastAsia="Verdana"/>
              </w:rPr>
            </w:pPr>
          </w:p>
        </w:tc>
        <w:tc>
          <w:tcPr>
            <w:tcW w:w="1559" w:type="dxa"/>
          </w:tcPr>
          <w:p w14:paraId="55F14B5A" w14:textId="77777777" w:rsidR="008B2624" w:rsidRPr="009E2CEB" w:rsidRDefault="008B2624" w:rsidP="00DA30F1">
            <w:pPr>
              <w:spacing w:after="160" w:line="250" w:lineRule="auto"/>
              <w:ind w:left="68" w:hanging="11"/>
              <w:rPr>
                <w:rFonts w:eastAsia="Verdana"/>
              </w:rPr>
            </w:pPr>
          </w:p>
        </w:tc>
        <w:tc>
          <w:tcPr>
            <w:tcW w:w="1418" w:type="dxa"/>
          </w:tcPr>
          <w:p w14:paraId="24E4AB44" w14:textId="77777777" w:rsidR="008B2624" w:rsidRPr="009E2CEB" w:rsidRDefault="008B2624" w:rsidP="00DA30F1">
            <w:pPr>
              <w:spacing w:line="250" w:lineRule="auto"/>
              <w:ind w:left="68" w:hanging="11"/>
              <w:rPr>
                <w:rFonts w:eastAsia="Verdana"/>
              </w:rPr>
            </w:pPr>
          </w:p>
        </w:tc>
        <w:tc>
          <w:tcPr>
            <w:tcW w:w="1418" w:type="dxa"/>
          </w:tcPr>
          <w:p w14:paraId="738B14EF" w14:textId="77777777" w:rsidR="008B2624" w:rsidRPr="009E2CEB" w:rsidRDefault="008B2624" w:rsidP="00DA30F1">
            <w:pPr>
              <w:spacing w:line="250" w:lineRule="auto"/>
              <w:ind w:left="68" w:hanging="11"/>
              <w:rPr>
                <w:rFonts w:eastAsia="Verdana"/>
              </w:rPr>
            </w:pPr>
          </w:p>
        </w:tc>
        <w:tc>
          <w:tcPr>
            <w:tcW w:w="1418" w:type="dxa"/>
          </w:tcPr>
          <w:p w14:paraId="39AF0EBC" w14:textId="77777777" w:rsidR="008B2624" w:rsidRPr="009E2CEB" w:rsidRDefault="008B2624" w:rsidP="00DA30F1">
            <w:pPr>
              <w:spacing w:line="250" w:lineRule="auto"/>
              <w:ind w:left="68" w:hanging="11"/>
              <w:rPr>
                <w:rFonts w:eastAsia="Verdana"/>
              </w:rPr>
            </w:pPr>
          </w:p>
        </w:tc>
      </w:tr>
    </w:tbl>
    <w:p w14:paraId="06F35B6E" w14:textId="77777777" w:rsidR="00C51C41" w:rsidRPr="009E2CEB" w:rsidRDefault="00C51C41" w:rsidP="00C51C41">
      <w:pPr>
        <w:rPr>
          <w:rFonts w:eastAsia="Verdana"/>
        </w:rPr>
      </w:pPr>
    </w:p>
    <w:bookmarkEnd w:id="1"/>
    <w:p w14:paraId="41073598" w14:textId="77777777" w:rsidR="00C51C41" w:rsidRDefault="00C51C41" w:rsidP="00C51C41">
      <w:pPr>
        <w:rPr>
          <w:rFonts w:eastAsia="Verdana"/>
        </w:rPr>
      </w:pPr>
    </w:p>
    <w:p w14:paraId="4C9FEF9F" w14:textId="77777777" w:rsidR="00C51C41" w:rsidRPr="009E2CEB" w:rsidRDefault="00205FDF" w:rsidP="00E573DF">
      <w:pPr>
        <w:numPr>
          <w:ilvl w:val="0"/>
          <w:numId w:val="5"/>
        </w:numPr>
        <w:tabs>
          <w:tab w:val="left" w:pos="397"/>
          <w:tab w:val="left" w:pos="936"/>
        </w:tabs>
        <w:spacing w:after="120" w:line="240" w:lineRule="auto"/>
        <w:ind w:left="360"/>
        <w:textAlignment w:val="baseline"/>
        <w:rPr>
          <w:rFonts w:eastAsia="Verdana"/>
          <w:b/>
        </w:rPr>
      </w:pPr>
      <w:r w:rsidRPr="009E2CEB">
        <w:rPr>
          <w:rFonts w:eastAsia="Verdana"/>
          <w:b/>
        </w:rPr>
        <w:t>Contactgegevens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5216"/>
      </w:tblGrid>
      <w:tr w:rsidR="00870A55" w14:paraId="63E82BCE" w14:textId="77777777" w:rsidTr="009A2E65">
        <w:trPr>
          <w:trHeight w:val="664"/>
        </w:trPr>
        <w:tc>
          <w:tcPr>
            <w:tcW w:w="3998" w:type="dxa"/>
            <w:hideMark/>
          </w:tcPr>
          <w:p w14:paraId="2EB873B7" w14:textId="4631A195" w:rsidR="00C51C41" w:rsidRPr="009E2CEB" w:rsidRDefault="00205FDF" w:rsidP="00DA30F1">
            <w:pPr>
              <w:spacing w:line="250" w:lineRule="auto"/>
              <w:ind w:left="68" w:hanging="11"/>
              <w:rPr>
                <w:rFonts w:eastAsia="Verdana"/>
                <w:b/>
                <w:bCs/>
              </w:rPr>
            </w:pPr>
            <w:r w:rsidRPr="00833C92">
              <w:rPr>
                <w:rFonts w:eastAsia="Verdana"/>
                <w:b/>
              </w:rPr>
              <w:t>Contactpersoon Verwerkingsverantwoordelijke (NB: Ook buiten kantooruren)</w:t>
            </w:r>
          </w:p>
        </w:tc>
        <w:tc>
          <w:tcPr>
            <w:tcW w:w="5216" w:type="dxa"/>
            <w:hideMark/>
          </w:tcPr>
          <w:p w14:paraId="7516A034" w14:textId="77777777" w:rsidR="00833C92" w:rsidRPr="00833C92" w:rsidRDefault="00205FDF" w:rsidP="00833C92">
            <w:pPr>
              <w:spacing w:line="250" w:lineRule="auto"/>
              <w:ind w:left="68" w:hanging="11"/>
              <w:rPr>
                <w:rFonts w:eastAsia="Verdana"/>
              </w:rPr>
            </w:pPr>
            <w:r w:rsidRPr="00833C92">
              <w:rPr>
                <w:rFonts w:eastAsia="Verdana"/>
              </w:rPr>
              <w:t xml:space="preserve">Naam: Functionaris Gegevensbescherming </w:t>
            </w:r>
          </w:p>
          <w:p w14:paraId="193A1299" w14:textId="07E3893B" w:rsidR="00C51C41" w:rsidRPr="009E2CEB" w:rsidRDefault="00205FDF" w:rsidP="00833C92">
            <w:pPr>
              <w:spacing w:line="250" w:lineRule="auto"/>
              <w:ind w:left="68" w:hanging="11"/>
              <w:rPr>
                <w:rFonts w:eastAsia="Verdana"/>
                <w:bCs/>
              </w:rPr>
            </w:pPr>
            <w:r w:rsidRPr="00833C92">
              <w:rPr>
                <w:rFonts w:eastAsia="Verdana"/>
              </w:rPr>
              <w:t>Contactgegevens: informatieveiligheid@s-hertogenbosch.nl</w:t>
            </w:r>
          </w:p>
        </w:tc>
      </w:tr>
      <w:tr w:rsidR="00870A55" w14:paraId="2DDAE8A3" w14:textId="77777777" w:rsidTr="009A2E65">
        <w:trPr>
          <w:trHeight w:val="634"/>
        </w:trPr>
        <w:tc>
          <w:tcPr>
            <w:tcW w:w="3998" w:type="dxa"/>
          </w:tcPr>
          <w:p w14:paraId="5CE56ED4" w14:textId="0878018B" w:rsidR="00C51C41" w:rsidRPr="009E2CEB" w:rsidRDefault="00205FDF" w:rsidP="00DA30F1">
            <w:pPr>
              <w:spacing w:line="250" w:lineRule="auto"/>
              <w:ind w:left="68" w:hanging="11"/>
              <w:rPr>
                <w:rFonts w:eastAsia="Verdana"/>
                <w:b/>
              </w:rPr>
            </w:pPr>
            <w:r w:rsidRPr="00833C92">
              <w:rPr>
                <w:rFonts w:eastAsia="Verdana"/>
                <w:b/>
              </w:rPr>
              <w:t>Contactpersoon Verwerker (NB: Ook buiten kantooruren)</w:t>
            </w:r>
          </w:p>
        </w:tc>
        <w:tc>
          <w:tcPr>
            <w:tcW w:w="5216" w:type="dxa"/>
          </w:tcPr>
          <w:p w14:paraId="68D9918E" w14:textId="77777777" w:rsidR="00C51C41" w:rsidRPr="009E2CEB" w:rsidRDefault="00205FDF" w:rsidP="00DA30F1">
            <w:pPr>
              <w:spacing w:line="250" w:lineRule="auto"/>
              <w:ind w:left="68" w:hanging="11"/>
              <w:rPr>
                <w:rFonts w:eastAsia="Verdana"/>
              </w:rPr>
            </w:pPr>
            <w:r w:rsidRPr="009E2CEB">
              <w:rPr>
                <w:rFonts w:eastAsia="Verdana"/>
              </w:rPr>
              <w:t>Naam:</w:t>
            </w:r>
          </w:p>
          <w:p w14:paraId="7DB1ECEB" w14:textId="77777777" w:rsidR="00C51C41" w:rsidRPr="009E2CEB" w:rsidRDefault="00205FDF" w:rsidP="00DA30F1">
            <w:pPr>
              <w:spacing w:line="250" w:lineRule="auto"/>
              <w:ind w:left="68" w:hanging="11"/>
              <w:rPr>
                <w:rFonts w:eastAsia="Verdana"/>
              </w:rPr>
            </w:pPr>
            <w:r w:rsidRPr="009E2CEB">
              <w:rPr>
                <w:rFonts w:eastAsia="Verdana"/>
                <w:bCs/>
              </w:rPr>
              <w:t>Contactgegevens:</w:t>
            </w:r>
            <w:r w:rsidRPr="009E2CEB">
              <w:rPr>
                <w:rFonts w:eastAsia="Verdana"/>
              </w:rPr>
              <w:t xml:space="preserve">  </w:t>
            </w:r>
          </w:p>
        </w:tc>
      </w:tr>
      <w:tr w:rsidR="00870A55" w14:paraId="7CA881C1" w14:textId="77777777" w:rsidTr="009A2E65">
        <w:trPr>
          <w:trHeight w:val="634"/>
        </w:trPr>
        <w:tc>
          <w:tcPr>
            <w:tcW w:w="3998" w:type="dxa"/>
          </w:tcPr>
          <w:p w14:paraId="421B7308" w14:textId="77777777" w:rsidR="00C51C41" w:rsidRPr="009E2CEB" w:rsidRDefault="00205FDF" w:rsidP="00DA30F1">
            <w:pPr>
              <w:spacing w:line="250" w:lineRule="auto"/>
              <w:ind w:left="68" w:hanging="11"/>
              <w:rPr>
                <w:rFonts w:eastAsia="Verdana"/>
                <w:b/>
              </w:rPr>
            </w:pPr>
            <w:r>
              <w:rPr>
                <w:rFonts w:eastAsia="Verdana"/>
                <w:b/>
              </w:rPr>
              <w:t>Contactgegevens IBD</w:t>
            </w:r>
          </w:p>
        </w:tc>
        <w:tc>
          <w:tcPr>
            <w:tcW w:w="5216" w:type="dxa"/>
          </w:tcPr>
          <w:p w14:paraId="1066E287" w14:textId="77777777" w:rsidR="00833C92" w:rsidRPr="00833C92" w:rsidRDefault="00205FDF" w:rsidP="00833C92">
            <w:pPr>
              <w:spacing w:line="250" w:lineRule="auto"/>
              <w:ind w:left="68" w:hanging="11"/>
              <w:rPr>
                <w:rFonts w:eastAsia="Verdana"/>
              </w:rPr>
            </w:pPr>
            <w:r w:rsidRPr="00833C92">
              <w:rPr>
                <w:rFonts w:eastAsia="Verdana"/>
              </w:rPr>
              <w:t xml:space="preserve">Telefoonnummer: 070-204 55 11 </w:t>
            </w:r>
          </w:p>
          <w:p w14:paraId="3218CE20" w14:textId="4D23A6F4" w:rsidR="00C51C41" w:rsidRPr="00833C92" w:rsidRDefault="00205FDF" w:rsidP="00833C92">
            <w:pPr>
              <w:spacing w:line="250" w:lineRule="auto"/>
              <w:ind w:left="68" w:hanging="11"/>
              <w:rPr>
                <w:rFonts w:eastAsia="Verdana"/>
                <w:lang w:val="en-US"/>
              </w:rPr>
            </w:pPr>
            <w:r w:rsidRPr="00833C92">
              <w:rPr>
                <w:rFonts w:eastAsia="Verdana"/>
                <w:lang w:val="en-US"/>
              </w:rPr>
              <w:t>E-mailadres          privacy@vng.nl</w:t>
            </w:r>
          </w:p>
        </w:tc>
      </w:tr>
    </w:tbl>
    <w:p w14:paraId="6786CB09" w14:textId="77777777" w:rsidR="00C51C41" w:rsidRPr="00833C92" w:rsidRDefault="00C51C41" w:rsidP="00C51C41">
      <w:pPr>
        <w:rPr>
          <w:rFonts w:eastAsia="Verdana"/>
          <w:lang w:val="en-US"/>
        </w:rPr>
      </w:pPr>
    </w:p>
    <w:p w14:paraId="39281746" w14:textId="77777777" w:rsidR="00C51C41" w:rsidRDefault="00205FDF" w:rsidP="00C51C41">
      <w:pPr>
        <w:rPr>
          <w:rFonts w:eastAsia="Verdana"/>
        </w:rPr>
      </w:pPr>
      <w:r>
        <w:rPr>
          <w:rFonts w:eastAsia="Verdana"/>
        </w:rPr>
        <w:t>NB: Eventuele wijzigingen in bovenstaande tabellen geven partijen op korte termijn aan elkaar door.</w:t>
      </w:r>
    </w:p>
    <w:p w14:paraId="5211ADB3" w14:textId="77777777" w:rsidR="00C51C41" w:rsidRDefault="00C51C41" w:rsidP="00C51C41">
      <w:pPr>
        <w:rPr>
          <w:rFonts w:eastAsia="Verdana"/>
        </w:rPr>
      </w:pPr>
    </w:p>
    <w:p w14:paraId="0B417AA1" w14:textId="77777777" w:rsidR="00C51C41" w:rsidRPr="009E2CEB" w:rsidRDefault="00C51C41" w:rsidP="00C51C41">
      <w:pPr>
        <w:rPr>
          <w:rFonts w:eastAsia="Verdana"/>
        </w:rPr>
      </w:pPr>
    </w:p>
    <w:p w14:paraId="6A0A3AB8" w14:textId="77777777" w:rsidR="00C51C41" w:rsidRPr="009E2CEB" w:rsidRDefault="00205FDF" w:rsidP="00E573DF">
      <w:pPr>
        <w:numPr>
          <w:ilvl w:val="0"/>
          <w:numId w:val="5"/>
        </w:numPr>
        <w:tabs>
          <w:tab w:val="left" w:pos="397"/>
        </w:tabs>
        <w:spacing w:after="120" w:line="240" w:lineRule="auto"/>
        <w:ind w:left="360"/>
        <w:rPr>
          <w:rFonts w:eastAsia="Verdana"/>
        </w:rPr>
      </w:pPr>
      <w:r w:rsidRPr="009E2CEB">
        <w:rPr>
          <w:rFonts w:eastAsia="Verdana"/>
          <w:b/>
        </w:rPr>
        <w:t>Ingeschakelde subverwerkers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644"/>
        <w:gridCol w:w="2136"/>
        <w:gridCol w:w="2523"/>
      </w:tblGrid>
      <w:tr w:rsidR="00870A55" w14:paraId="582AE3C1" w14:textId="77777777" w:rsidTr="009A2E65">
        <w:tc>
          <w:tcPr>
            <w:tcW w:w="2911" w:type="dxa"/>
          </w:tcPr>
          <w:p w14:paraId="257B8295" w14:textId="77777777" w:rsidR="00C51C41" w:rsidRPr="009E2CEB" w:rsidRDefault="00205FDF" w:rsidP="00DA30F1">
            <w:pPr>
              <w:spacing w:line="250" w:lineRule="auto"/>
              <w:ind w:left="68" w:hanging="11"/>
              <w:rPr>
                <w:rFonts w:eastAsia="Verdana"/>
                <w:b/>
              </w:rPr>
            </w:pPr>
            <w:r w:rsidRPr="009E2CEB">
              <w:rPr>
                <w:rFonts w:eastAsia="Verdana"/>
                <w:b/>
              </w:rPr>
              <w:t>Naam en contactgegevens subverwerker</w:t>
            </w:r>
          </w:p>
        </w:tc>
        <w:tc>
          <w:tcPr>
            <w:tcW w:w="1644" w:type="dxa"/>
          </w:tcPr>
          <w:p w14:paraId="0E4D4A86" w14:textId="77777777" w:rsidR="00C51C41" w:rsidRPr="009E2CEB" w:rsidRDefault="00205FDF" w:rsidP="00DA30F1">
            <w:pPr>
              <w:spacing w:line="250" w:lineRule="auto"/>
              <w:ind w:left="68" w:hanging="11"/>
              <w:rPr>
                <w:rFonts w:eastAsia="Verdana"/>
                <w:b/>
              </w:rPr>
            </w:pPr>
            <w:r>
              <w:rPr>
                <w:rFonts w:eastAsia="Verdana"/>
                <w:b/>
              </w:rPr>
              <w:t>KvK-nummer</w:t>
            </w:r>
          </w:p>
        </w:tc>
        <w:tc>
          <w:tcPr>
            <w:tcW w:w="2136" w:type="dxa"/>
          </w:tcPr>
          <w:p w14:paraId="4630B997" w14:textId="77777777" w:rsidR="00C51C41" w:rsidRPr="009E2CEB" w:rsidRDefault="00205FDF" w:rsidP="00DA30F1">
            <w:pPr>
              <w:spacing w:line="250" w:lineRule="auto"/>
              <w:ind w:left="68" w:hanging="11"/>
              <w:rPr>
                <w:rFonts w:eastAsia="Verdana"/>
                <w:b/>
              </w:rPr>
            </w:pPr>
            <w:r w:rsidRPr="009E2CEB">
              <w:rPr>
                <w:rFonts w:eastAsia="Verdana"/>
                <w:b/>
              </w:rPr>
              <w:t>Uitbestede verwerkingen</w:t>
            </w:r>
          </w:p>
        </w:tc>
        <w:tc>
          <w:tcPr>
            <w:tcW w:w="2523" w:type="dxa"/>
          </w:tcPr>
          <w:p w14:paraId="564CB790" w14:textId="77777777" w:rsidR="00C51C41" w:rsidRPr="009E2CEB" w:rsidRDefault="00205FDF" w:rsidP="00DA30F1">
            <w:pPr>
              <w:spacing w:line="250" w:lineRule="auto"/>
              <w:ind w:left="68" w:hanging="11"/>
              <w:rPr>
                <w:rFonts w:eastAsia="Verdana"/>
                <w:b/>
              </w:rPr>
            </w:pPr>
            <w:r>
              <w:rPr>
                <w:rFonts w:eastAsia="Verdana"/>
                <w:b/>
              </w:rPr>
              <w:t>Toepassing</w:t>
            </w:r>
          </w:p>
        </w:tc>
      </w:tr>
      <w:tr w:rsidR="00870A55" w14:paraId="04C84CEF" w14:textId="77777777" w:rsidTr="009A2E65">
        <w:tc>
          <w:tcPr>
            <w:tcW w:w="2911" w:type="dxa"/>
          </w:tcPr>
          <w:p w14:paraId="00705828" w14:textId="77777777" w:rsidR="00C51C41" w:rsidRPr="009E2CEB" w:rsidRDefault="00C51C41" w:rsidP="00DA30F1">
            <w:pPr>
              <w:spacing w:line="250" w:lineRule="auto"/>
              <w:ind w:left="68" w:hanging="11"/>
              <w:rPr>
                <w:rFonts w:eastAsia="Verdana"/>
              </w:rPr>
            </w:pPr>
          </w:p>
        </w:tc>
        <w:tc>
          <w:tcPr>
            <w:tcW w:w="1644" w:type="dxa"/>
          </w:tcPr>
          <w:p w14:paraId="70F29F5D" w14:textId="77777777" w:rsidR="00C51C41" w:rsidRPr="009E2CEB" w:rsidRDefault="00C51C41" w:rsidP="00DA30F1">
            <w:pPr>
              <w:spacing w:line="250" w:lineRule="auto"/>
              <w:ind w:left="68" w:hanging="11"/>
              <w:rPr>
                <w:rFonts w:eastAsia="Verdana"/>
              </w:rPr>
            </w:pPr>
          </w:p>
        </w:tc>
        <w:tc>
          <w:tcPr>
            <w:tcW w:w="2136" w:type="dxa"/>
          </w:tcPr>
          <w:p w14:paraId="26D8B2C4" w14:textId="77777777" w:rsidR="00C51C41" w:rsidRPr="00C9553F" w:rsidRDefault="00C51C41" w:rsidP="00DA30F1">
            <w:pPr>
              <w:spacing w:line="250" w:lineRule="auto"/>
              <w:ind w:left="68" w:hanging="11"/>
              <w:rPr>
                <w:rFonts w:eastAsia="Verdana"/>
              </w:rPr>
            </w:pPr>
          </w:p>
        </w:tc>
        <w:tc>
          <w:tcPr>
            <w:tcW w:w="2523" w:type="dxa"/>
          </w:tcPr>
          <w:p w14:paraId="624ED182" w14:textId="77777777" w:rsidR="00C51C41" w:rsidRPr="00C9553F" w:rsidRDefault="00C51C41" w:rsidP="00DA30F1">
            <w:pPr>
              <w:spacing w:line="250" w:lineRule="auto"/>
              <w:ind w:left="68" w:hanging="11"/>
              <w:rPr>
                <w:rFonts w:eastAsia="Verdana"/>
              </w:rPr>
            </w:pPr>
          </w:p>
        </w:tc>
      </w:tr>
      <w:tr w:rsidR="00870A55" w14:paraId="15BF802E" w14:textId="77777777" w:rsidTr="009A2E65">
        <w:tc>
          <w:tcPr>
            <w:tcW w:w="2911" w:type="dxa"/>
          </w:tcPr>
          <w:p w14:paraId="133C2519" w14:textId="77777777" w:rsidR="00C51C41" w:rsidRPr="009E2CEB" w:rsidRDefault="00C51C41" w:rsidP="00DA30F1">
            <w:pPr>
              <w:spacing w:line="250" w:lineRule="auto"/>
              <w:ind w:left="68" w:hanging="11"/>
              <w:rPr>
                <w:rFonts w:eastAsia="Verdana"/>
              </w:rPr>
            </w:pPr>
          </w:p>
        </w:tc>
        <w:tc>
          <w:tcPr>
            <w:tcW w:w="1644" w:type="dxa"/>
          </w:tcPr>
          <w:p w14:paraId="0567F35F" w14:textId="77777777" w:rsidR="00C51C41" w:rsidRPr="009E2CEB" w:rsidRDefault="00C51C41" w:rsidP="00DA30F1">
            <w:pPr>
              <w:spacing w:line="250" w:lineRule="auto"/>
              <w:ind w:left="68" w:hanging="11"/>
              <w:rPr>
                <w:rFonts w:eastAsia="Verdana"/>
              </w:rPr>
            </w:pPr>
          </w:p>
        </w:tc>
        <w:tc>
          <w:tcPr>
            <w:tcW w:w="2136" w:type="dxa"/>
          </w:tcPr>
          <w:p w14:paraId="7FF03B54" w14:textId="77777777" w:rsidR="00C51C41" w:rsidRPr="009E2CEB" w:rsidRDefault="00C51C41" w:rsidP="00DA30F1">
            <w:pPr>
              <w:spacing w:line="250" w:lineRule="auto"/>
              <w:ind w:left="68" w:hanging="11"/>
              <w:rPr>
                <w:rFonts w:eastAsia="Verdana"/>
              </w:rPr>
            </w:pPr>
          </w:p>
        </w:tc>
        <w:tc>
          <w:tcPr>
            <w:tcW w:w="2523" w:type="dxa"/>
          </w:tcPr>
          <w:p w14:paraId="3E211215" w14:textId="77777777" w:rsidR="00C51C41" w:rsidRPr="009E2CEB" w:rsidRDefault="00C51C41" w:rsidP="00DA30F1">
            <w:pPr>
              <w:spacing w:line="250" w:lineRule="auto"/>
              <w:ind w:left="68" w:hanging="11"/>
              <w:rPr>
                <w:rFonts w:eastAsia="Verdana"/>
              </w:rPr>
            </w:pPr>
          </w:p>
        </w:tc>
      </w:tr>
      <w:tr w:rsidR="00870A55" w14:paraId="6CF05A97" w14:textId="77777777" w:rsidTr="009A2E65">
        <w:tc>
          <w:tcPr>
            <w:tcW w:w="2911" w:type="dxa"/>
          </w:tcPr>
          <w:p w14:paraId="6EA5224D" w14:textId="77777777" w:rsidR="00C51C41" w:rsidRPr="009E2CEB" w:rsidRDefault="00C51C41" w:rsidP="00DA30F1">
            <w:pPr>
              <w:spacing w:line="250" w:lineRule="auto"/>
              <w:ind w:left="68" w:hanging="11"/>
              <w:rPr>
                <w:rFonts w:eastAsia="Verdana"/>
              </w:rPr>
            </w:pPr>
          </w:p>
        </w:tc>
        <w:tc>
          <w:tcPr>
            <w:tcW w:w="1644" w:type="dxa"/>
          </w:tcPr>
          <w:p w14:paraId="5021C9A6" w14:textId="77777777" w:rsidR="00C51C41" w:rsidRPr="009E2CEB" w:rsidRDefault="00C51C41" w:rsidP="00DA30F1">
            <w:pPr>
              <w:spacing w:line="250" w:lineRule="auto"/>
              <w:ind w:left="68" w:hanging="11"/>
              <w:rPr>
                <w:rFonts w:eastAsia="Verdana"/>
              </w:rPr>
            </w:pPr>
          </w:p>
        </w:tc>
        <w:tc>
          <w:tcPr>
            <w:tcW w:w="2136" w:type="dxa"/>
          </w:tcPr>
          <w:p w14:paraId="3B41D1E0" w14:textId="77777777" w:rsidR="00C51C41" w:rsidRPr="009E2CEB" w:rsidRDefault="00C51C41" w:rsidP="00DA30F1">
            <w:pPr>
              <w:spacing w:line="250" w:lineRule="auto"/>
              <w:ind w:left="68" w:hanging="11"/>
              <w:rPr>
                <w:rFonts w:eastAsia="Verdana"/>
              </w:rPr>
            </w:pPr>
          </w:p>
        </w:tc>
        <w:tc>
          <w:tcPr>
            <w:tcW w:w="2523" w:type="dxa"/>
          </w:tcPr>
          <w:p w14:paraId="671D5FC8" w14:textId="77777777" w:rsidR="00C51C41" w:rsidRPr="009E2CEB" w:rsidRDefault="00C51C41" w:rsidP="00DA30F1">
            <w:pPr>
              <w:spacing w:line="250" w:lineRule="auto"/>
              <w:ind w:left="68" w:hanging="11"/>
              <w:rPr>
                <w:rFonts w:eastAsia="Verdana"/>
              </w:rPr>
            </w:pPr>
          </w:p>
        </w:tc>
      </w:tr>
      <w:tr w:rsidR="00870A55" w14:paraId="53B8C59F" w14:textId="77777777" w:rsidTr="009A2E65">
        <w:tc>
          <w:tcPr>
            <w:tcW w:w="2911" w:type="dxa"/>
          </w:tcPr>
          <w:p w14:paraId="5BD03203" w14:textId="77777777" w:rsidR="00C51C41" w:rsidRPr="009E2CEB" w:rsidRDefault="00C51C41" w:rsidP="00DA30F1">
            <w:pPr>
              <w:spacing w:line="250" w:lineRule="auto"/>
              <w:ind w:left="68" w:hanging="11"/>
              <w:rPr>
                <w:rFonts w:eastAsia="Verdana"/>
              </w:rPr>
            </w:pPr>
          </w:p>
        </w:tc>
        <w:tc>
          <w:tcPr>
            <w:tcW w:w="1644" w:type="dxa"/>
          </w:tcPr>
          <w:p w14:paraId="5D1B914D" w14:textId="77777777" w:rsidR="00C51C41" w:rsidRPr="009E2CEB" w:rsidRDefault="00C51C41" w:rsidP="00DA30F1">
            <w:pPr>
              <w:spacing w:line="250" w:lineRule="auto"/>
              <w:ind w:left="68" w:hanging="11"/>
              <w:rPr>
                <w:rFonts w:eastAsia="Verdana"/>
              </w:rPr>
            </w:pPr>
          </w:p>
        </w:tc>
        <w:tc>
          <w:tcPr>
            <w:tcW w:w="2136" w:type="dxa"/>
          </w:tcPr>
          <w:p w14:paraId="05A22C9D" w14:textId="77777777" w:rsidR="00C51C41" w:rsidRPr="009E2CEB" w:rsidRDefault="00C51C41" w:rsidP="00DA30F1">
            <w:pPr>
              <w:spacing w:line="250" w:lineRule="auto"/>
              <w:ind w:left="68" w:hanging="11"/>
              <w:rPr>
                <w:rFonts w:eastAsia="Verdana"/>
              </w:rPr>
            </w:pPr>
          </w:p>
        </w:tc>
        <w:tc>
          <w:tcPr>
            <w:tcW w:w="2523" w:type="dxa"/>
          </w:tcPr>
          <w:p w14:paraId="39963D41" w14:textId="77777777" w:rsidR="00C51C41" w:rsidRPr="009E2CEB" w:rsidRDefault="00C51C41" w:rsidP="00DA30F1">
            <w:pPr>
              <w:spacing w:line="250" w:lineRule="auto"/>
              <w:ind w:left="68" w:hanging="11"/>
              <w:rPr>
                <w:rFonts w:eastAsia="Verdana"/>
              </w:rPr>
            </w:pPr>
          </w:p>
        </w:tc>
      </w:tr>
    </w:tbl>
    <w:p w14:paraId="72824AE3" w14:textId="77777777" w:rsidR="00C51C41" w:rsidRPr="009E2CEB" w:rsidRDefault="00205FDF" w:rsidP="00C51C41">
      <w:pPr>
        <w:rPr>
          <w:rFonts w:eastAsia="Verdana"/>
        </w:rPr>
      </w:pPr>
      <w:r w:rsidRPr="009E2CEB">
        <w:rPr>
          <w:rFonts w:eastAsia="Verdana"/>
        </w:rPr>
        <w:br w:type="page"/>
      </w:r>
    </w:p>
    <w:p w14:paraId="0B7FD669" w14:textId="77777777" w:rsidR="00AC0880" w:rsidRPr="006006DA" w:rsidRDefault="00205FDF" w:rsidP="00AC0880">
      <w:pPr>
        <w:rPr>
          <w:b/>
          <w:color w:val="063B71"/>
          <w:sz w:val="24"/>
        </w:rPr>
      </w:pPr>
      <w:r w:rsidRPr="006006DA">
        <w:rPr>
          <w:b/>
          <w:color w:val="063B71"/>
          <w:sz w:val="24"/>
        </w:rPr>
        <w:lastRenderedPageBreak/>
        <w:t>Bijlage 2: Aantonen passend niveau van beveiliging</w:t>
      </w:r>
    </w:p>
    <w:p w14:paraId="42513C02" w14:textId="77777777" w:rsidR="00AC0880" w:rsidRPr="00363301" w:rsidRDefault="00AC0880" w:rsidP="00AC0880">
      <w:pPr>
        <w:rPr>
          <w:rFonts w:asciiTheme="minorHAnsi" w:hAnsiTheme="minorHAnsi"/>
        </w:rPr>
      </w:pPr>
    </w:p>
    <w:p w14:paraId="4177E59A" w14:textId="77777777" w:rsidR="00AC0880" w:rsidRDefault="00AC0880"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p>
    <w:p w14:paraId="2FB02CB9" w14:textId="77777777" w:rsidR="00AC0880" w:rsidRDefault="00205FDF"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Normenstelsel</w:t>
      </w:r>
    </w:p>
    <w:p w14:paraId="14B07EA4" w14:textId="77777777" w:rsidR="00AC0880" w:rsidRPr="006006DA" w:rsidRDefault="00AC0880"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p>
    <w:p w14:paraId="51F70D5A" w14:textId="77777777" w:rsidR="00AC0880" w:rsidRDefault="00205FDF"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norm voor informatiebeveiliging, te weten:</w:t>
      </w:r>
    </w:p>
    <w:p w14:paraId="0DC8233E" w14:textId="77777777" w:rsidR="00AC0880" w:rsidRPr="006006DA" w:rsidRDefault="00AC0880" w:rsidP="00AC0880">
      <w:pPr>
        <w:pStyle w:val="Lijstalinea"/>
        <w:ind w:left="0" w:firstLine="0"/>
        <w:rPr>
          <w:rFonts w:eastAsia="Times New Roman" w:cs="Times New Roman"/>
          <w:sz w:val="20"/>
          <w:szCs w:val="20"/>
          <w:lang w:bidi="ar-SA"/>
        </w:rPr>
      </w:pPr>
    </w:p>
    <w:p w14:paraId="51FCCA6E" w14:textId="77777777" w:rsidR="00AC0880" w:rsidRPr="006006DA" w:rsidRDefault="00205FDF"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w:t>
      </w:r>
    </w:p>
    <w:p w14:paraId="69EEADAF" w14:textId="77777777" w:rsidR="00AC0880" w:rsidRDefault="00205FDF" w:rsidP="00AC0880">
      <w:r w:rsidRPr="006006DA">
        <w:t>(vermeld normenstelsel, zoals bijvoorbeeld NEN7510, NEN/ISO 27001, PCI/DSS) en is volgens deze norm wel/niet gecertificeerd.</w:t>
      </w:r>
    </w:p>
    <w:p w14:paraId="0489F69C" w14:textId="77777777" w:rsidR="008B2624" w:rsidRDefault="00205FDF" w:rsidP="008B2624">
      <w:pPr>
        <w:ind w:firstLine="708"/>
      </w:pPr>
      <w:r w:rsidRPr="008B2624">
        <w:t>O</w:t>
      </w:r>
      <w:r w:rsidRPr="008B2624">
        <w:tab/>
        <w:t>Datum laatste certificering: …………………………………….</w:t>
      </w:r>
    </w:p>
    <w:p w14:paraId="3BC65E98" w14:textId="77777777" w:rsidR="008B2624" w:rsidRPr="006006DA" w:rsidRDefault="008B2624" w:rsidP="00AC0880"/>
    <w:p w14:paraId="4427AF3B" w14:textId="77777777" w:rsidR="00AC0880" w:rsidRDefault="00205FDF"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overheidsnorm zoals de BIO, of vergelijkbaar, te weten:</w:t>
      </w:r>
    </w:p>
    <w:p w14:paraId="417A453F" w14:textId="77777777" w:rsidR="00AC0880" w:rsidRDefault="00AC0880" w:rsidP="00AC0880">
      <w:pPr>
        <w:pStyle w:val="Lijstalinea"/>
        <w:ind w:left="0" w:firstLine="0"/>
        <w:rPr>
          <w:rFonts w:eastAsia="Times New Roman" w:cs="Times New Roman"/>
          <w:sz w:val="20"/>
          <w:szCs w:val="20"/>
          <w:lang w:bidi="ar-SA"/>
        </w:rPr>
      </w:pPr>
    </w:p>
    <w:p w14:paraId="0ABF616D" w14:textId="77777777" w:rsidR="00AC0880" w:rsidRPr="006006DA" w:rsidRDefault="00205FDF"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 </w:t>
      </w:r>
    </w:p>
    <w:p w14:paraId="6B093669" w14:textId="77777777" w:rsidR="00AC0880" w:rsidRPr="006006DA" w:rsidRDefault="00AC0880" w:rsidP="00AC0880">
      <w:pPr>
        <w:pStyle w:val="Lijstalinea"/>
        <w:ind w:left="0" w:firstLine="0"/>
        <w:rPr>
          <w:rFonts w:eastAsia="Times New Roman" w:cs="Times New Roman"/>
          <w:sz w:val="20"/>
          <w:szCs w:val="20"/>
          <w:lang w:bidi="ar-SA"/>
        </w:rPr>
      </w:pPr>
    </w:p>
    <w:p w14:paraId="5B79539A" w14:textId="77777777" w:rsidR="00AC0880" w:rsidRDefault="00205FDF"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De verwerker werkt volgens een andere norm, te weten:  </w:t>
      </w:r>
    </w:p>
    <w:p w14:paraId="588925B8" w14:textId="77777777" w:rsidR="00AC0880" w:rsidRDefault="00AC0880" w:rsidP="00AC0880">
      <w:pPr>
        <w:pStyle w:val="Lijstalinea"/>
        <w:ind w:left="0" w:firstLine="0"/>
        <w:rPr>
          <w:rFonts w:eastAsia="Times New Roman" w:cs="Times New Roman"/>
          <w:sz w:val="20"/>
          <w:szCs w:val="20"/>
          <w:lang w:bidi="ar-SA"/>
        </w:rPr>
      </w:pPr>
    </w:p>
    <w:p w14:paraId="2078D777" w14:textId="77777777" w:rsidR="00AC0880" w:rsidRPr="006006DA" w:rsidRDefault="00205FDF"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w:t>
      </w:r>
    </w:p>
    <w:p w14:paraId="56EEBEFB" w14:textId="77777777" w:rsidR="00AC0880" w:rsidRDefault="00AC0880" w:rsidP="00AC0880">
      <w:pPr>
        <w:pStyle w:val="Lijstalinea"/>
        <w:ind w:left="0" w:firstLine="0"/>
        <w:rPr>
          <w:rFonts w:eastAsia="Times New Roman" w:cs="Times New Roman"/>
          <w:sz w:val="20"/>
          <w:szCs w:val="20"/>
          <w:lang w:bidi="ar-SA"/>
        </w:rPr>
      </w:pPr>
    </w:p>
    <w:p w14:paraId="2021795A" w14:textId="77777777" w:rsidR="00AC0880" w:rsidRPr="006006DA" w:rsidRDefault="00AC0880" w:rsidP="00AC0880">
      <w:pPr>
        <w:pStyle w:val="Lijstalinea"/>
        <w:ind w:left="0" w:firstLine="0"/>
        <w:rPr>
          <w:rFonts w:eastAsia="Times New Roman" w:cs="Times New Roman"/>
          <w:sz w:val="20"/>
          <w:szCs w:val="20"/>
          <w:lang w:bidi="ar-SA"/>
        </w:rPr>
      </w:pPr>
    </w:p>
    <w:p w14:paraId="3F394730" w14:textId="77777777" w:rsidR="00AC0880" w:rsidRDefault="00205FDF" w:rsidP="00AC0880">
      <w:pPr>
        <w:pStyle w:val="Lijstalinea"/>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Toereikendheid</w:t>
      </w:r>
    </w:p>
    <w:p w14:paraId="136CDFF2" w14:textId="77777777" w:rsidR="00AC0880" w:rsidRPr="006006DA" w:rsidRDefault="00AC0880" w:rsidP="00AC0880">
      <w:pPr>
        <w:pStyle w:val="Lijstalinea"/>
        <w:ind w:left="0" w:firstLine="0"/>
        <w:rPr>
          <w:rFonts w:eastAsia="Times New Roman" w:cs="Times New Roman"/>
          <w:sz w:val="20"/>
          <w:szCs w:val="20"/>
          <w:u w:val="single"/>
          <w:lang w:bidi="ar-SA"/>
        </w:rPr>
      </w:pPr>
    </w:p>
    <w:p w14:paraId="52D802C8" w14:textId="77777777" w:rsidR="00AC0880" w:rsidRPr="006006DA" w:rsidRDefault="00205FDF" w:rsidP="00AC0880">
      <w:pPr>
        <w:pStyle w:val="Lijstalinea"/>
        <w:widowControl/>
        <w:tabs>
          <w:tab w:val="left" w:pos="397"/>
        </w:tabs>
        <w:autoSpaceDE/>
        <w:autoSpaceDN/>
        <w:spacing w:before="0"/>
        <w:ind w:left="0" w:firstLine="0"/>
        <w:rPr>
          <w:rFonts w:eastAsia="Times New Roman" w:cs="Times New Roman"/>
          <w:sz w:val="20"/>
          <w:szCs w:val="20"/>
          <w:lang w:bidi="ar-SA"/>
        </w:rPr>
      </w:pPr>
      <w:bookmarkStart w:id="2" w:name="_Hlk55238467"/>
      <w:r w:rsidRPr="006006DA">
        <w:rPr>
          <w:rFonts w:eastAsia="Times New Roman" w:cs="Times New Roman"/>
          <w:sz w:val="20"/>
          <w:szCs w:val="20"/>
          <w:lang w:bidi="ar-SA"/>
        </w:rPr>
        <w:t>De toereikendheid van de informatiebeveiliging blijkt uit het volgende:</w:t>
      </w:r>
    </w:p>
    <w:p w14:paraId="43EF9184" w14:textId="77777777" w:rsidR="00AC0880" w:rsidRPr="006006DA" w:rsidRDefault="00AC0880" w:rsidP="00AC0880">
      <w:pPr>
        <w:pStyle w:val="Lijstalinea"/>
        <w:widowControl/>
        <w:tabs>
          <w:tab w:val="left" w:pos="397"/>
        </w:tabs>
        <w:autoSpaceDE/>
        <w:autoSpaceDN/>
        <w:spacing w:before="0"/>
        <w:ind w:left="0" w:firstLine="0"/>
        <w:rPr>
          <w:rFonts w:eastAsia="Times New Roman" w:cs="Times New Roman"/>
          <w:sz w:val="20"/>
          <w:szCs w:val="20"/>
          <w:lang w:bidi="ar-SA"/>
        </w:rPr>
      </w:pPr>
    </w:p>
    <w:p w14:paraId="58AE4D24" w14:textId="77777777" w:rsidR="00AC0880" w:rsidRPr="006006DA" w:rsidRDefault="00205FDF" w:rsidP="00AC0880">
      <w:pPr>
        <w:pStyle w:val="Lijstalinea"/>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Verwerker verstrekt een actueel en geldig certificaat en verklaring van toepasselijkheid (VVT);</w:t>
      </w:r>
    </w:p>
    <w:p w14:paraId="31D25644" w14:textId="77777777" w:rsidR="00AC0880" w:rsidRPr="006006DA" w:rsidRDefault="00205FDF" w:rsidP="00AC0880">
      <w:pPr>
        <w:pStyle w:val="Lijstalinea"/>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Rapportages van periodieke externe controles zoals audits, pentesten of TPM’s (bijv. ISAE3xxx SOC type II); </w:t>
      </w:r>
    </w:p>
    <w:p w14:paraId="6D442FAA" w14:textId="77777777" w:rsidR="00AC0880" w:rsidRPr="006006DA" w:rsidRDefault="00205FDF" w:rsidP="00AC0880">
      <w:pPr>
        <w:pStyle w:val="Lijstalinea"/>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Een assurance rapport (TPM) van een auditor die is aangesloten bij NOREA; </w:t>
      </w:r>
    </w:p>
    <w:p w14:paraId="6BE5791A" w14:textId="77777777" w:rsidR="00AC0880" w:rsidRDefault="00205FDF" w:rsidP="00AC0880">
      <w:pPr>
        <w:pStyle w:val="Lijstalinea"/>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Eigen controles of eigen mededelingen over de beveiligingsmaatregelen zoals hieronder beschreven (in lijn met de aanpak uit hoofdstuk 4.4 uit de BIO, een ICV): </w:t>
      </w:r>
    </w:p>
    <w:p w14:paraId="5D63CD75" w14:textId="77777777" w:rsidR="00AC0880" w:rsidRDefault="00AC0880" w:rsidP="00AC0880">
      <w:pPr>
        <w:pStyle w:val="Lijstalinea"/>
        <w:widowControl/>
        <w:autoSpaceDE/>
        <w:autoSpaceDN/>
        <w:spacing w:before="0"/>
        <w:ind w:left="360" w:firstLine="0"/>
        <w:rPr>
          <w:rFonts w:eastAsia="Times New Roman" w:cs="Times New Roman"/>
          <w:sz w:val="20"/>
          <w:szCs w:val="20"/>
          <w:lang w:bidi="ar-SA"/>
        </w:rPr>
      </w:pPr>
    </w:p>
    <w:p w14:paraId="58CDFAD0" w14:textId="77777777" w:rsidR="00AC0880" w:rsidRPr="006006DA" w:rsidRDefault="00205FDF" w:rsidP="00AC0880">
      <w:pPr>
        <w:pStyle w:val="Lijstalinea"/>
        <w:widowControl/>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p>
    <w:bookmarkEnd w:id="2"/>
    <w:p w14:paraId="711BDA52" w14:textId="77777777" w:rsidR="00AC0880" w:rsidRPr="006006DA" w:rsidRDefault="00AC0880" w:rsidP="00AC0880"/>
    <w:p w14:paraId="5493770C" w14:textId="77777777" w:rsidR="00AC0880" w:rsidRPr="006006DA" w:rsidRDefault="00205FDF" w:rsidP="00AC0880">
      <w:r w:rsidRPr="006006DA">
        <w:rPr>
          <w:b/>
        </w:rPr>
        <w:t>NB</w:t>
      </w:r>
      <w:r w:rsidRPr="006006DA">
        <w:t>: Uit de certificering/periodieke externe controles/audits of uit de eigen controles/beschrijvingen blijkt of kan afgeleid worden dat de beveiliging passend is bij de verwerking(en) genoemd in Bijlage 1.</w:t>
      </w:r>
    </w:p>
    <w:p w14:paraId="384AD98E" w14:textId="77777777" w:rsidR="00AC0880" w:rsidRDefault="00AC0880" w:rsidP="00AC0880">
      <w:pPr>
        <w:rPr>
          <w:rFonts w:ascii="Calibri" w:hAnsi="Calibri" w:cs="Calibri"/>
        </w:rPr>
      </w:pPr>
    </w:p>
    <w:p w14:paraId="2A890064" w14:textId="77777777" w:rsidR="00AC0880" w:rsidRPr="00623A80" w:rsidRDefault="00AC0880" w:rsidP="00AC0880">
      <w:pPr>
        <w:rPr>
          <w:rFonts w:ascii="Calibri" w:hAnsi="Calibri" w:cs="Calibri"/>
        </w:rPr>
      </w:pPr>
    </w:p>
    <w:p w14:paraId="64E0D411" w14:textId="77777777" w:rsidR="00AC0880" w:rsidRDefault="00205FDF" w:rsidP="00AC0880">
      <w:pPr>
        <w:rPr>
          <w:u w:val="single"/>
        </w:rPr>
      </w:pPr>
      <w:r w:rsidRPr="006006DA">
        <w:rPr>
          <w:u w:val="single"/>
        </w:rPr>
        <w:t>Aansluiting bij goedgekeurde gedragscode</w:t>
      </w:r>
    </w:p>
    <w:p w14:paraId="203484EB" w14:textId="77777777" w:rsidR="00AC0880" w:rsidRPr="006006DA" w:rsidRDefault="00AC0880" w:rsidP="00AC0880">
      <w:pPr>
        <w:rPr>
          <w:u w:val="single"/>
        </w:rPr>
      </w:pPr>
    </w:p>
    <w:p w14:paraId="19DBDEB3" w14:textId="77777777" w:rsidR="00AC0880" w:rsidRDefault="00205FDF" w:rsidP="00AC0880">
      <w:pPr>
        <w:pStyle w:val="Lijstalinea"/>
        <w:widowControl/>
        <w:numPr>
          <w:ilvl w:val="1"/>
          <w:numId w:val="4"/>
        </w:numPr>
        <w:tabs>
          <w:tab w:val="left" w:pos="397"/>
        </w:tabs>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Verwerker is aangesloten bij een door een toezichthoudende autoriteit goedgekeurde gedragscode, te weten </w:t>
      </w:r>
    </w:p>
    <w:p w14:paraId="22FB3CC4" w14:textId="77777777" w:rsidR="00AC0880" w:rsidRDefault="00AC0880" w:rsidP="00AC0880">
      <w:pPr>
        <w:pStyle w:val="Lijstalinea"/>
        <w:widowControl/>
        <w:tabs>
          <w:tab w:val="left" w:pos="397"/>
        </w:tabs>
        <w:autoSpaceDE/>
        <w:autoSpaceDN/>
        <w:spacing w:before="0"/>
        <w:ind w:left="360" w:firstLine="0"/>
        <w:rPr>
          <w:rFonts w:eastAsia="Times New Roman" w:cs="Times New Roman"/>
          <w:sz w:val="20"/>
          <w:szCs w:val="20"/>
          <w:lang w:bidi="ar-SA"/>
        </w:rPr>
      </w:pPr>
    </w:p>
    <w:p w14:paraId="1B56E679" w14:textId="77777777" w:rsidR="00AC0880" w:rsidRPr="006006DA" w:rsidRDefault="00205FDF" w:rsidP="00AC0880">
      <w:pPr>
        <w:pStyle w:val="Lijstalinea"/>
        <w:widowControl/>
        <w:tabs>
          <w:tab w:val="left" w:pos="397"/>
        </w:tabs>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bookmarkStart w:id="3" w:name="id1-3-2-2-2-2-16-1-3-1-2"/>
      <w:bookmarkEnd w:id="3"/>
    </w:p>
    <w:p w14:paraId="6FD47D6E" w14:textId="77777777" w:rsidR="00C51C41" w:rsidRDefault="00C51C41" w:rsidP="00EE1B9A">
      <w:pPr>
        <w:ind w:left="-5"/>
      </w:pPr>
    </w:p>
    <w:p w14:paraId="45DCDE1F" w14:textId="77777777" w:rsidR="00B31571" w:rsidRDefault="00B31571" w:rsidP="00EE1B9A">
      <w:pPr>
        <w:ind w:left="-5"/>
        <w:sectPr w:rsidR="00B31571" w:rsidSect="002C5407">
          <w:headerReference w:type="default" r:id="rId14"/>
          <w:footerReference w:type="default" r:id="rId15"/>
          <w:footerReference w:type="first" r:id="rId16"/>
          <w:pgSz w:w="11904" w:h="16836" w:code="9"/>
          <w:pgMar w:top="1701" w:right="1418" w:bottom="1701" w:left="1361" w:header="709" w:footer="709" w:gutter="0"/>
          <w:cols w:space="708"/>
          <w:docGrid w:linePitch="272"/>
        </w:sectPr>
      </w:pPr>
    </w:p>
    <w:p w14:paraId="45421A29" w14:textId="77777777" w:rsidR="003B27F3" w:rsidRDefault="00205FDF" w:rsidP="00F04CEC">
      <w:pPr>
        <w:spacing w:line="259" w:lineRule="auto"/>
        <w:rPr>
          <w:color w:val="002C64"/>
          <w:sz w:val="52"/>
        </w:rPr>
      </w:pPr>
      <w:r>
        <w:rPr>
          <w:noProof/>
        </w:rPr>
        <w:lastRenderedPageBreak/>
        <w:drawing>
          <wp:anchor distT="0" distB="0" distL="114300" distR="114300" simplePos="0" relativeHeight="251658240" behindDoc="0" locked="0" layoutInCell="1" allowOverlap="1" wp14:anchorId="4876931B" wp14:editId="07F63BB8">
            <wp:simplePos x="0" y="0"/>
            <wp:positionH relativeFrom="column">
              <wp:posOffset>4505325</wp:posOffset>
            </wp:positionH>
            <wp:positionV relativeFrom="paragraph">
              <wp:posOffset>-38100</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VNG-Realisati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rPr>
        <w:drawing>
          <wp:anchor distT="0" distB="0" distL="114300" distR="114300" simplePos="0" relativeHeight="251659264" behindDoc="0" locked="0" layoutInCell="1" allowOverlap="1" wp14:anchorId="0C5DAB35" wp14:editId="007DCDED">
            <wp:simplePos x="0" y="0"/>
            <wp:positionH relativeFrom="column">
              <wp:posOffset>0</wp:posOffset>
            </wp:positionH>
            <wp:positionV relativeFrom="paragraph">
              <wp:posOffset>9525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BD_Logo_RGB.png"/>
                    <pic:cNvPicPr/>
                  </pic:nvPicPr>
                  <pic:blipFill>
                    <a:blip r:embed="rId18">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p>
    <w:p w14:paraId="13F27B00" w14:textId="77777777" w:rsidR="003B27F3" w:rsidRDefault="003B27F3" w:rsidP="00F04CEC">
      <w:pPr>
        <w:spacing w:line="259" w:lineRule="auto"/>
        <w:rPr>
          <w:color w:val="002C64"/>
          <w:sz w:val="52"/>
        </w:rPr>
      </w:pPr>
    </w:p>
    <w:p w14:paraId="58657C40" w14:textId="77777777" w:rsidR="003B27F3" w:rsidRDefault="003B27F3" w:rsidP="00F04CEC">
      <w:pPr>
        <w:spacing w:line="259" w:lineRule="auto"/>
        <w:rPr>
          <w:color w:val="002C64"/>
          <w:sz w:val="52"/>
        </w:rPr>
      </w:pPr>
    </w:p>
    <w:p w14:paraId="485C8781" w14:textId="77777777" w:rsidR="004710D5" w:rsidRDefault="004710D5" w:rsidP="00D91B6F">
      <w:pPr>
        <w:tabs>
          <w:tab w:val="left" w:pos="960"/>
        </w:tabs>
        <w:spacing w:line="259" w:lineRule="auto"/>
        <w:rPr>
          <w:color w:val="002C64"/>
          <w:sz w:val="52"/>
        </w:rPr>
      </w:pPr>
    </w:p>
    <w:p w14:paraId="20C73B0E" w14:textId="77777777" w:rsidR="00D91B6F" w:rsidRDefault="00D91B6F" w:rsidP="00D91B6F">
      <w:pPr>
        <w:tabs>
          <w:tab w:val="left" w:pos="960"/>
        </w:tabs>
        <w:spacing w:line="259" w:lineRule="auto"/>
        <w:rPr>
          <w:color w:val="002C64"/>
          <w:sz w:val="52"/>
        </w:rPr>
      </w:pPr>
    </w:p>
    <w:p w14:paraId="16313DBD" w14:textId="77777777" w:rsidR="00D91B6F" w:rsidRDefault="00D91B6F" w:rsidP="00D91B6F">
      <w:pPr>
        <w:tabs>
          <w:tab w:val="left" w:pos="960"/>
        </w:tabs>
        <w:spacing w:line="259" w:lineRule="auto"/>
        <w:rPr>
          <w:color w:val="002C64"/>
          <w:sz w:val="52"/>
        </w:rPr>
      </w:pPr>
    </w:p>
    <w:p w14:paraId="7A1A313B" w14:textId="77777777" w:rsidR="00D91B6F" w:rsidRDefault="00D91B6F" w:rsidP="00D91B6F">
      <w:pPr>
        <w:tabs>
          <w:tab w:val="left" w:pos="960"/>
        </w:tabs>
        <w:spacing w:line="259" w:lineRule="auto"/>
        <w:rPr>
          <w:color w:val="002C64"/>
          <w:sz w:val="52"/>
        </w:rPr>
      </w:pPr>
    </w:p>
    <w:p w14:paraId="59DF9FC4" w14:textId="77777777" w:rsidR="004710D5" w:rsidRDefault="004710D5" w:rsidP="004710D5">
      <w:pPr>
        <w:tabs>
          <w:tab w:val="left" w:pos="2745"/>
        </w:tabs>
        <w:spacing w:line="259" w:lineRule="auto"/>
        <w:rPr>
          <w:color w:val="002C64"/>
          <w:sz w:val="52"/>
        </w:rPr>
      </w:pPr>
    </w:p>
    <w:p w14:paraId="7300FB71" w14:textId="77777777" w:rsidR="004710D5" w:rsidRPr="004710D5" w:rsidRDefault="00205FDF" w:rsidP="004710D5">
      <w:pPr>
        <w:tabs>
          <w:tab w:val="right" w:pos="9125"/>
        </w:tabs>
        <w:spacing w:line="259" w:lineRule="auto"/>
        <w:rPr>
          <w:color w:val="002C64"/>
          <w:sz w:val="40"/>
          <w:szCs w:val="40"/>
        </w:rPr>
      </w:pPr>
      <w:r w:rsidRPr="004710D5">
        <w:rPr>
          <w:color w:val="002C64"/>
          <w:sz w:val="40"/>
          <w:szCs w:val="40"/>
        </w:rPr>
        <w:t>Standaard Verwerkersovereenkomst Gemeenten</w:t>
      </w:r>
    </w:p>
    <w:p w14:paraId="07BB04B5" w14:textId="77777777" w:rsidR="00A52B36" w:rsidRDefault="00A52B36" w:rsidP="00A52B36">
      <w:pPr>
        <w:rPr>
          <w:sz w:val="22"/>
        </w:rPr>
      </w:pPr>
    </w:p>
    <w:p w14:paraId="2CB04189" w14:textId="77777777" w:rsidR="00A52B36" w:rsidRPr="00A52B36" w:rsidRDefault="00A52B36" w:rsidP="00A52B36">
      <w:pPr>
        <w:rPr>
          <w:sz w:val="22"/>
        </w:rPr>
        <w:sectPr w:rsidR="00A52B36" w:rsidRPr="00A52B36" w:rsidSect="002C5407">
          <w:headerReference w:type="first" r:id="rId19"/>
          <w:footerReference w:type="first" r:id="rId20"/>
          <w:pgSz w:w="11904" w:h="16836" w:code="9"/>
          <w:pgMar w:top="1701" w:right="1418" w:bottom="1701" w:left="1361" w:header="709" w:footer="709" w:gutter="0"/>
          <w:cols w:space="708"/>
          <w:titlePg/>
          <w:docGrid w:linePitch="272"/>
        </w:sectPr>
      </w:pPr>
    </w:p>
    <w:p w14:paraId="00CEFDF0" w14:textId="77777777" w:rsidR="00545E69" w:rsidRDefault="00545E69" w:rsidP="0021783A">
      <w:pPr>
        <w:widowControl w:val="0"/>
        <w:autoSpaceDE w:val="0"/>
        <w:autoSpaceDN w:val="0"/>
        <w:spacing w:line="290" w:lineRule="auto"/>
        <w:ind w:right="295"/>
        <w:rPr>
          <w:rFonts w:asciiTheme="minorHAnsi" w:eastAsia="Arial" w:hAnsiTheme="minorHAnsi" w:cstheme="minorHAnsi"/>
          <w:color w:val="0A4E8C"/>
          <w:sz w:val="36"/>
          <w:szCs w:val="36"/>
          <w:lang w:bidi="nl-NL"/>
        </w:rPr>
      </w:pPr>
    </w:p>
    <w:p w14:paraId="1FF09983" w14:textId="77777777" w:rsidR="00545E69" w:rsidRDefault="00545E69" w:rsidP="0021783A">
      <w:pPr>
        <w:widowControl w:val="0"/>
        <w:autoSpaceDE w:val="0"/>
        <w:autoSpaceDN w:val="0"/>
        <w:spacing w:line="290" w:lineRule="auto"/>
        <w:ind w:right="295"/>
        <w:rPr>
          <w:rFonts w:asciiTheme="minorHAnsi" w:eastAsia="Arial" w:hAnsiTheme="minorHAnsi" w:cstheme="minorHAnsi"/>
          <w:color w:val="0A4E8C"/>
          <w:sz w:val="36"/>
          <w:szCs w:val="36"/>
          <w:lang w:bidi="nl-NL"/>
        </w:rPr>
      </w:pPr>
    </w:p>
    <w:p w14:paraId="6C3DE857"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color w:val="0A4E8C"/>
          <w:sz w:val="36"/>
          <w:szCs w:val="36"/>
          <w:lang w:bidi="nl-NL"/>
        </w:rPr>
      </w:pPr>
      <w:r w:rsidRPr="0021783A">
        <w:rPr>
          <w:rFonts w:asciiTheme="minorHAnsi" w:eastAsia="Arial" w:hAnsiTheme="minorHAnsi" w:cstheme="minorHAnsi"/>
          <w:color w:val="0A4E8C"/>
          <w:sz w:val="36"/>
          <w:szCs w:val="36"/>
          <w:lang w:bidi="nl-NL"/>
        </w:rPr>
        <w:t>Colofon</w:t>
      </w:r>
    </w:p>
    <w:p w14:paraId="1E074E53"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9549A00" w14:textId="77777777" w:rsidR="0021783A" w:rsidRPr="0021783A" w:rsidRDefault="00205FDF" w:rsidP="0021783A">
      <w:pPr>
        <w:keepNext/>
        <w:numPr>
          <w:ilvl w:val="2"/>
          <w:numId w:val="15"/>
        </w:numPr>
        <w:tabs>
          <w:tab w:val="clear" w:pos="0"/>
          <w:tab w:val="num" w:pos="360"/>
        </w:tabs>
        <w:spacing w:after="120" w:line="240" w:lineRule="atLeast"/>
        <w:outlineLvl w:val="2"/>
        <w:rPr>
          <w:b/>
        </w:rPr>
      </w:pPr>
      <w:bookmarkStart w:id="4" w:name="_Toc162446557"/>
      <w:r w:rsidRPr="0021783A">
        <w:rPr>
          <w:b/>
        </w:rPr>
        <w:t>Naam document</w:t>
      </w:r>
      <w:bookmarkEnd w:id="4"/>
      <w:r w:rsidRPr="0021783A">
        <w:rPr>
          <w:b/>
        </w:rPr>
        <w:t xml:space="preserve"> </w:t>
      </w:r>
    </w:p>
    <w:p w14:paraId="5DA4AF4A"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Standaard verwerkersovereenkomst gemeenten</w:t>
      </w:r>
    </w:p>
    <w:p w14:paraId="11E59A0E"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3053BB57" w14:textId="77777777" w:rsidR="0021783A" w:rsidRPr="0021783A" w:rsidRDefault="00205FDF" w:rsidP="0021783A">
      <w:pPr>
        <w:keepNext/>
        <w:numPr>
          <w:ilvl w:val="2"/>
          <w:numId w:val="15"/>
        </w:numPr>
        <w:tabs>
          <w:tab w:val="clear" w:pos="0"/>
          <w:tab w:val="num" w:pos="360"/>
        </w:tabs>
        <w:spacing w:after="120" w:line="240" w:lineRule="atLeast"/>
        <w:outlineLvl w:val="2"/>
        <w:rPr>
          <w:b/>
        </w:rPr>
      </w:pPr>
      <w:bookmarkStart w:id="5" w:name="_Toc162446558"/>
      <w:r w:rsidRPr="0021783A">
        <w:rPr>
          <w:b/>
        </w:rPr>
        <w:t>Versienummer</w:t>
      </w:r>
      <w:bookmarkEnd w:id="5"/>
      <w:r w:rsidRPr="0021783A">
        <w:rPr>
          <w:b/>
        </w:rPr>
        <w:t xml:space="preserve"> </w:t>
      </w:r>
    </w:p>
    <w:p w14:paraId="1746D18C"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2.5</w:t>
      </w:r>
    </w:p>
    <w:p w14:paraId="12E1B2A4"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778EFBB1" w14:textId="77777777" w:rsidR="0021783A" w:rsidRPr="0021783A" w:rsidRDefault="00205FDF" w:rsidP="0021783A">
      <w:pPr>
        <w:keepNext/>
        <w:numPr>
          <w:ilvl w:val="2"/>
          <w:numId w:val="15"/>
        </w:numPr>
        <w:tabs>
          <w:tab w:val="clear" w:pos="0"/>
          <w:tab w:val="num" w:pos="360"/>
        </w:tabs>
        <w:spacing w:after="120" w:line="240" w:lineRule="atLeast"/>
        <w:outlineLvl w:val="2"/>
        <w:rPr>
          <w:b/>
        </w:rPr>
      </w:pPr>
      <w:bookmarkStart w:id="6" w:name="_Toc162446559"/>
      <w:r w:rsidRPr="0021783A">
        <w:rPr>
          <w:b/>
        </w:rPr>
        <w:t>Versiedatum</w:t>
      </w:r>
      <w:bookmarkEnd w:id="6"/>
      <w:r w:rsidRPr="0021783A">
        <w:rPr>
          <w:b/>
        </w:rPr>
        <w:t xml:space="preserve"> </w:t>
      </w:r>
    </w:p>
    <w:p w14:paraId="435AA565"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15-02-2024</w:t>
      </w:r>
    </w:p>
    <w:p w14:paraId="0787E358"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03295DAC" w14:textId="77777777" w:rsidR="0021783A" w:rsidRPr="0021783A" w:rsidRDefault="00205FDF" w:rsidP="0021783A">
      <w:pPr>
        <w:keepNext/>
        <w:numPr>
          <w:ilvl w:val="2"/>
          <w:numId w:val="15"/>
        </w:numPr>
        <w:tabs>
          <w:tab w:val="clear" w:pos="0"/>
          <w:tab w:val="num" w:pos="360"/>
        </w:tabs>
        <w:spacing w:after="120" w:line="240" w:lineRule="atLeast"/>
        <w:outlineLvl w:val="2"/>
        <w:rPr>
          <w:b/>
        </w:rPr>
      </w:pPr>
      <w:bookmarkStart w:id="7" w:name="_Toc162446560"/>
      <w:r w:rsidRPr="0021783A">
        <w:rPr>
          <w:b/>
        </w:rPr>
        <w:t>Versiebeheer</w:t>
      </w:r>
      <w:bookmarkEnd w:id="7"/>
      <w:r w:rsidRPr="0021783A">
        <w:rPr>
          <w:b/>
        </w:rPr>
        <w:t xml:space="preserve"> </w:t>
      </w:r>
    </w:p>
    <w:p w14:paraId="64FB3386"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Het beheer van dit document berust bij de Informatiebeveiligingsdienst voor gemeenten (IBD).</w:t>
      </w:r>
    </w:p>
    <w:p w14:paraId="13F483AF"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266C9F8D" w14:textId="77777777" w:rsidR="0021783A" w:rsidRPr="0021783A" w:rsidRDefault="00205FDF" w:rsidP="0021783A">
      <w:pPr>
        <w:jc w:val="center"/>
      </w:pPr>
      <w:r w:rsidRPr="0021783A">
        <w:rPr>
          <w:noProof/>
        </w:rPr>
        <w:drawing>
          <wp:inline distT="0" distB="0" distL="0" distR="0" wp14:anchorId="75519D04" wp14:editId="57018AD4">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1143000" cy="393700"/>
                    </a:xfrm>
                    <a:prstGeom prst="rect">
                      <a:avLst/>
                    </a:prstGeom>
                  </pic:spPr>
                </pic:pic>
              </a:graphicData>
            </a:graphic>
          </wp:inline>
        </w:drawing>
      </w:r>
    </w:p>
    <w:p w14:paraId="3031A8EF" w14:textId="77777777" w:rsidR="0021783A" w:rsidRPr="0021783A" w:rsidRDefault="0021783A" w:rsidP="0021783A">
      <w:pPr>
        <w:jc w:val="center"/>
      </w:pPr>
    </w:p>
    <w:p w14:paraId="7C2AA1F3" w14:textId="77777777" w:rsidR="0021783A" w:rsidRPr="0021783A" w:rsidRDefault="00205FDF" w:rsidP="0021783A">
      <w:pPr>
        <w:widowControl w:val="0"/>
        <w:autoSpaceDE w:val="0"/>
        <w:autoSpaceDN w:val="0"/>
        <w:spacing w:line="290" w:lineRule="auto"/>
        <w:ind w:right="295"/>
        <w:jc w:val="center"/>
        <w:rPr>
          <w:rFonts w:asciiTheme="minorHAnsi" w:eastAsia="Arial" w:hAnsiTheme="minorHAnsi" w:cs="Arial"/>
          <w:szCs w:val="18"/>
          <w:lang w:bidi="nl-NL"/>
        </w:rPr>
      </w:pPr>
      <w:r w:rsidRPr="0021783A">
        <w:rPr>
          <w:rFonts w:asciiTheme="minorHAnsi" w:eastAsia="Arial" w:hAnsiTheme="minorHAnsi" w:cs="Arial"/>
          <w:szCs w:val="18"/>
          <w:lang w:bidi="nl-NL"/>
        </w:rPr>
        <w:t xml:space="preserve">Vereniging van Nederlandse Gemeenten / Informatiebeveiligingsdienst voor gemeenten (IBD) </w:t>
      </w:r>
    </w:p>
    <w:p w14:paraId="0A93F246"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68C218CE"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Arial"/>
          <w:szCs w:val="18"/>
          <w:lang w:bidi="nl-NL"/>
        </w:rP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793E8B92"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6F7D6017"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Arial"/>
          <w:szCs w:val="18"/>
          <w:lang w:bidi="nl-NL"/>
        </w:rPr>
        <w:t>Voor commerciële organisaties wordt hierbij toestemming verleend om dit document te bekijken, af te drukken, te verspreiden en te gebruiken onder de hiernavolgende voorwaarden:</w:t>
      </w:r>
    </w:p>
    <w:p w14:paraId="37DC3C88" w14:textId="77777777" w:rsidR="0021783A" w:rsidRPr="0021783A" w:rsidRDefault="00205FDF" w:rsidP="0021783A">
      <w:pPr>
        <w:numPr>
          <w:ilvl w:val="0"/>
          <w:numId w:val="20"/>
        </w:numPr>
        <w:spacing w:line="290" w:lineRule="auto"/>
        <w:ind w:left="360"/>
        <w:rPr>
          <w:rFonts w:asciiTheme="minorHAnsi" w:eastAsia="Arial" w:hAnsiTheme="minorHAnsi" w:cs="Arial"/>
          <w:szCs w:val="18"/>
          <w:lang w:bidi="nl-NL"/>
        </w:rPr>
      </w:pPr>
      <w:r w:rsidRPr="0021783A">
        <w:rPr>
          <w:rFonts w:asciiTheme="minorHAnsi" w:eastAsia="Arial" w:hAnsiTheme="minorHAnsi" w:cs="Arial"/>
          <w:szCs w:val="18"/>
          <w:lang w:bidi="nl-NL"/>
        </w:rPr>
        <w:t>De IBD wordt als bron vermeld.</w:t>
      </w:r>
    </w:p>
    <w:p w14:paraId="170AEFB8" w14:textId="77777777" w:rsidR="0021783A" w:rsidRPr="0021783A" w:rsidRDefault="00205FDF" w:rsidP="0021783A">
      <w:pPr>
        <w:numPr>
          <w:ilvl w:val="0"/>
          <w:numId w:val="20"/>
        </w:numPr>
        <w:spacing w:line="290" w:lineRule="auto"/>
        <w:ind w:left="360" w:right="295"/>
        <w:rPr>
          <w:rFonts w:asciiTheme="minorHAnsi" w:eastAsia="Arial" w:hAnsiTheme="minorHAnsi" w:cs="Arial"/>
          <w:szCs w:val="18"/>
          <w:lang w:bidi="nl-NL"/>
        </w:rPr>
      </w:pPr>
      <w:r w:rsidRPr="0021783A">
        <w:rPr>
          <w:rFonts w:asciiTheme="minorHAnsi" w:eastAsia="Arial" w:hAnsiTheme="minorHAnsi" w:cs="Arial"/>
          <w:szCs w:val="18"/>
          <w:lang w:bidi="nl-NL"/>
        </w:rPr>
        <w:t>Het document en de inhoud mogen commercieel niet geëxploiteerd worden.</w:t>
      </w:r>
    </w:p>
    <w:p w14:paraId="199B362B" w14:textId="77777777" w:rsidR="0021783A" w:rsidRPr="0021783A" w:rsidRDefault="00205FDF" w:rsidP="0021783A">
      <w:pPr>
        <w:numPr>
          <w:ilvl w:val="0"/>
          <w:numId w:val="20"/>
        </w:numPr>
        <w:spacing w:line="290" w:lineRule="auto"/>
        <w:ind w:left="360" w:right="295"/>
        <w:rPr>
          <w:rFonts w:asciiTheme="minorHAnsi" w:eastAsia="Arial" w:hAnsiTheme="minorHAnsi" w:cs="Arial"/>
          <w:szCs w:val="18"/>
          <w:lang w:bidi="nl-NL"/>
        </w:rPr>
      </w:pPr>
      <w:r w:rsidRPr="0021783A">
        <w:rPr>
          <w:rFonts w:asciiTheme="minorHAnsi" w:eastAsia="Arial" w:hAnsiTheme="minorHAnsi" w:cs="Arial"/>
          <w:szCs w:val="18"/>
          <w:lang w:bidi="nl-NL"/>
        </w:rPr>
        <w:t>Publicaties of informatie waarvan de intellectuele eigendomsrechten niet bij de verstrekker berusten, blijven onderworpen aan de beperkingen opgelegd door de IBD en / of de Vereniging van Nederlandse Gemeenten.</w:t>
      </w:r>
    </w:p>
    <w:p w14:paraId="7279DEAB" w14:textId="77777777" w:rsidR="0021783A" w:rsidRPr="0021783A" w:rsidRDefault="00205FDF" w:rsidP="0021783A">
      <w:pPr>
        <w:numPr>
          <w:ilvl w:val="0"/>
          <w:numId w:val="20"/>
        </w:numPr>
        <w:spacing w:line="290" w:lineRule="auto"/>
        <w:ind w:left="360" w:right="295"/>
        <w:rPr>
          <w:rFonts w:asciiTheme="minorHAnsi" w:eastAsia="Arial" w:hAnsiTheme="minorHAnsi" w:cs="Arial"/>
          <w:szCs w:val="18"/>
          <w:lang w:bidi="nl-NL"/>
        </w:rPr>
      </w:pPr>
      <w:r w:rsidRPr="0021783A">
        <w:rPr>
          <w:rFonts w:asciiTheme="minorHAnsi" w:eastAsia="Arial" w:hAnsiTheme="minorHAnsi" w:cs="Arial"/>
          <w:szCs w:val="18"/>
          <w:lang w:bidi="nl-NL"/>
        </w:rPr>
        <w:t>Iedere kopie van dit document, of een gedeelte daarvan, dient te zijn voorzien van de in deze paragraaf vermelde mededeling.</w:t>
      </w:r>
    </w:p>
    <w:p w14:paraId="48603829" w14:textId="77777777" w:rsidR="0021783A" w:rsidRPr="0021783A" w:rsidRDefault="0021783A" w:rsidP="0021783A">
      <w:pPr>
        <w:spacing w:line="290" w:lineRule="auto"/>
        <w:ind w:left="360" w:right="295"/>
        <w:rPr>
          <w:rFonts w:asciiTheme="minorHAnsi" w:eastAsia="Arial" w:hAnsiTheme="minorHAnsi" w:cs="Arial"/>
          <w:szCs w:val="18"/>
          <w:lang w:bidi="nl-NL"/>
        </w:rPr>
      </w:pPr>
    </w:p>
    <w:p w14:paraId="2E57686B"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Arial"/>
          <w:szCs w:val="18"/>
          <w:lang w:bidi="nl-NL"/>
        </w:rPr>
        <w:t>Wanneer dit werk wordt gebruikt, hanteer dan de volgende methode van naamsvermelding: “Vereniging van Nederlandse Gemeenten / Informatiebeveiligingsdienst voor gemeenten”, licentie onder: CC BY-NC-SA 4.0.</w:t>
      </w:r>
    </w:p>
    <w:p w14:paraId="6A4D9D72"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Arial"/>
          <w:szCs w:val="18"/>
          <w:lang w:bidi="nl-NL"/>
        </w:rPr>
        <w:t xml:space="preserve">Bezoek </w:t>
      </w:r>
      <w:hyperlink r:id="rId23" w:history="1">
        <w:r w:rsidR="0021783A" w:rsidRPr="0021783A">
          <w:rPr>
            <w:rFonts w:asciiTheme="minorHAnsi" w:eastAsia="Arial" w:hAnsiTheme="minorHAnsi" w:cs="Arial"/>
            <w:color w:val="0000FF" w:themeColor="hyperlink"/>
            <w:szCs w:val="18"/>
            <w:u w:val="single"/>
            <w:lang w:bidi="nl-NL"/>
          </w:rPr>
          <w:t>http://creativecommons.org/licenses/by-nc-sa/4.0</w:t>
        </w:r>
      </w:hyperlink>
      <w:r w:rsidRPr="0021783A">
        <w:rPr>
          <w:rFonts w:asciiTheme="minorHAnsi" w:eastAsia="Arial" w:hAnsiTheme="minorHAnsi" w:cs="Arial"/>
          <w:szCs w:val="18"/>
          <w:lang w:bidi="nl-NL"/>
        </w:rPr>
        <w:t xml:space="preserve"> voor meer informatie over de licentie.</w:t>
      </w:r>
    </w:p>
    <w:p w14:paraId="3E9E10AE"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50F2BD20" w14:textId="77777777" w:rsidR="00545E69" w:rsidRDefault="00545E69" w:rsidP="0021783A">
      <w:pPr>
        <w:widowControl w:val="0"/>
        <w:autoSpaceDE w:val="0"/>
        <w:autoSpaceDN w:val="0"/>
        <w:spacing w:line="290" w:lineRule="auto"/>
        <w:ind w:right="295"/>
        <w:rPr>
          <w:rFonts w:asciiTheme="minorHAnsi" w:eastAsia="Arial" w:hAnsiTheme="minorHAnsi" w:cs="Arial"/>
          <w:b/>
          <w:color w:val="00B0F0"/>
          <w:sz w:val="24"/>
          <w:szCs w:val="24"/>
          <w:lang w:bidi="nl-NL"/>
        </w:rPr>
      </w:pPr>
    </w:p>
    <w:p w14:paraId="0B4E4D45" w14:textId="77777777" w:rsidR="00545E69" w:rsidRDefault="00545E69" w:rsidP="0021783A">
      <w:pPr>
        <w:widowControl w:val="0"/>
        <w:autoSpaceDE w:val="0"/>
        <w:autoSpaceDN w:val="0"/>
        <w:spacing w:line="290" w:lineRule="auto"/>
        <w:ind w:right="295"/>
        <w:rPr>
          <w:rFonts w:asciiTheme="minorHAnsi" w:eastAsia="Arial" w:hAnsiTheme="minorHAnsi" w:cs="Arial"/>
          <w:b/>
          <w:color w:val="00B0F0"/>
          <w:sz w:val="24"/>
          <w:szCs w:val="24"/>
          <w:lang w:bidi="nl-NL"/>
        </w:rPr>
      </w:pPr>
    </w:p>
    <w:p w14:paraId="55F6FEF8" w14:textId="77777777" w:rsidR="00545E69" w:rsidRDefault="00545E69" w:rsidP="0021783A">
      <w:pPr>
        <w:widowControl w:val="0"/>
        <w:autoSpaceDE w:val="0"/>
        <w:autoSpaceDN w:val="0"/>
        <w:spacing w:line="290" w:lineRule="auto"/>
        <w:ind w:right="295"/>
        <w:rPr>
          <w:rFonts w:asciiTheme="minorHAnsi" w:eastAsia="Arial" w:hAnsiTheme="minorHAnsi" w:cs="Arial"/>
          <w:b/>
          <w:color w:val="00B0F0"/>
          <w:sz w:val="24"/>
          <w:szCs w:val="24"/>
          <w:lang w:bidi="nl-NL"/>
        </w:rPr>
      </w:pPr>
    </w:p>
    <w:p w14:paraId="7FA0650E" w14:textId="77777777" w:rsidR="00545E69" w:rsidRDefault="00545E69" w:rsidP="0021783A">
      <w:pPr>
        <w:widowControl w:val="0"/>
        <w:autoSpaceDE w:val="0"/>
        <w:autoSpaceDN w:val="0"/>
        <w:spacing w:line="290" w:lineRule="auto"/>
        <w:ind w:right="295"/>
        <w:rPr>
          <w:rFonts w:asciiTheme="minorHAnsi" w:eastAsia="Arial" w:hAnsiTheme="minorHAnsi" w:cs="Arial"/>
          <w:b/>
          <w:color w:val="00B0F0"/>
          <w:sz w:val="24"/>
          <w:szCs w:val="24"/>
          <w:lang w:bidi="nl-NL"/>
        </w:rPr>
      </w:pPr>
    </w:p>
    <w:p w14:paraId="4751B8AE" w14:textId="77777777" w:rsidR="00545E69" w:rsidRDefault="00545E69" w:rsidP="0021783A">
      <w:pPr>
        <w:widowControl w:val="0"/>
        <w:autoSpaceDE w:val="0"/>
        <w:autoSpaceDN w:val="0"/>
        <w:spacing w:line="290" w:lineRule="auto"/>
        <w:ind w:right="295"/>
        <w:rPr>
          <w:rFonts w:asciiTheme="minorHAnsi" w:eastAsia="Arial" w:hAnsiTheme="minorHAnsi" w:cs="Arial"/>
          <w:b/>
          <w:color w:val="00B0F0"/>
          <w:sz w:val="24"/>
          <w:szCs w:val="24"/>
          <w:lang w:bidi="nl-NL"/>
        </w:rPr>
      </w:pPr>
    </w:p>
    <w:p w14:paraId="2526C8F3"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b/>
          <w:color w:val="00B0F0"/>
          <w:sz w:val="24"/>
          <w:szCs w:val="24"/>
          <w:lang w:bidi="nl-NL"/>
        </w:rPr>
      </w:pPr>
      <w:r w:rsidRPr="0021783A">
        <w:rPr>
          <w:rFonts w:asciiTheme="minorHAnsi" w:eastAsia="Arial" w:hAnsiTheme="minorHAnsi" w:cs="Arial"/>
          <w:b/>
          <w:color w:val="00B0F0"/>
          <w:sz w:val="24"/>
          <w:szCs w:val="24"/>
          <w:lang w:bidi="nl-NL"/>
        </w:rPr>
        <w:t>Rechten en vrijwaring</w:t>
      </w:r>
    </w:p>
    <w:p w14:paraId="5BF7CEAB"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Arial"/>
          <w:szCs w:val="18"/>
          <w:lang w:bidi="nl-NL"/>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CC05F65"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0B188767" w14:textId="77777777" w:rsidR="0021783A" w:rsidRPr="0021783A" w:rsidRDefault="00205FDF" w:rsidP="0021783A">
      <w:pPr>
        <w:keepNext/>
        <w:numPr>
          <w:ilvl w:val="2"/>
          <w:numId w:val="15"/>
        </w:numPr>
        <w:tabs>
          <w:tab w:val="clear" w:pos="0"/>
          <w:tab w:val="num" w:pos="360"/>
        </w:tabs>
        <w:spacing w:after="120" w:line="240" w:lineRule="atLeast"/>
        <w:outlineLvl w:val="2"/>
        <w:rPr>
          <w:b/>
        </w:rPr>
      </w:pPr>
      <w:bookmarkStart w:id="8" w:name="_Toc162446561"/>
      <w:r w:rsidRPr="0021783A">
        <w:rPr>
          <w:b/>
          <w:noProof/>
        </w:rPr>
        <mc:AlternateContent>
          <mc:Choice Requires="wps">
            <w:drawing>
              <wp:anchor distT="0" distB="0" distL="114300" distR="114300" simplePos="0" relativeHeight="251660288" behindDoc="0" locked="0" layoutInCell="1" allowOverlap="1" wp14:anchorId="7137CD71" wp14:editId="04D14D8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anchor>
            </w:drawing>
          </mc:Choice>
          <mc:Fallback>
            <w:pict>
              <v:rect w14:anchorId="3CB09013" id="Rectangle 9" o:spid="_x0000_s1026" style="position:absolute;margin-left:786.25pt;margin-top:-87.75pt;width:228pt;height:233.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" fillcolor="#f58232" stroked="f"/>
            </w:pict>
          </mc:Fallback>
        </mc:AlternateContent>
      </w:r>
      <w:r w:rsidRPr="0021783A">
        <w:rPr>
          <w:b/>
        </w:rPr>
        <w:t>Met dank aan</w:t>
      </w:r>
      <w:bookmarkEnd w:id="8"/>
    </w:p>
    <w:p w14:paraId="470F2880"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De gemeenten, leveranciers en derden die hebben bijgedragen aan de totstandkoming van dit document. In het bijzonder de toetsgroep, de klankbordgroep en Beheergroep VWO die hebben bijgedragen aan het verwerken van de feedback.</w:t>
      </w:r>
    </w:p>
    <w:p w14:paraId="2B91852D"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08AEDE8D" w14:textId="77777777" w:rsidR="0021783A" w:rsidRPr="0021783A" w:rsidRDefault="00205FDF" w:rsidP="0021783A">
      <w:pPr>
        <w:keepNext/>
        <w:numPr>
          <w:ilvl w:val="2"/>
          <w:numId w:val="15"/>
        </w:numPr>
        <w:tabs>
          <w:tab w:val="clear" w:pos="0"/>
          <w:tab w:val="num" w:pos="360"/>
        </w:tabs>
        <w:spacing w:after="120" w:line="240" w:lineRule="atLeast"/>
        <w:outlineLvl w:val="2"/>
        <w:rPr>
          <w:b/>
        </w:rPr>
      </w:pPr>
      <w:bookmarkStart w:id="9" w:name="_Toc162446562"/>
      <w:r w:rsidRPr="0021783A">
        <w:rPr>
          <w:b/>
        </w:rPr>
        <w:t>Wijzigingshistorie:</w:t>
      </w:r>
      <w:bookmarkEnd w:id="9"/>
    </w:p>
    <w:p w14:paraId="379C7A79" w14:textId="77777777" w:rsidR="0021783A" w:rsidRPr="0021783A" w:rsidRDefault="0021783A" w:rsidP="0021783A">
      <w:pPr>
        <w:rPr>
          <w:lang w:val="en-US"/>
        </w:rPr>
      </w:pPr>
    </w:p>
    <w:tbl>
      <w:tblPr>
        <w:tblStyle w:val="Rastertabel4-Accent1"/>
        <w:tblW w:w="0" w:type="auto"/>
        <w:tblLook w:val="04A0" w:firstRow="1" w:lastRow="0" w:firstColumn="1" w:lastColumn="0" w:noHBand="0" w:noVBand="1"/>
      </w:tblPr>
      <w:tblGrid>
        <w:gridCol w:w="1413"/>
        <w:gridCol w:w="1559"/>
        <w:gridCol w:w="6088"/>
      </w:tblGrid>
      <w:tr w:rsidR="00870A55" w14:paraId="606FF9BA" w14:textId="77777777" w:rsidTr="00870A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9135717"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Versie</w:t>
            </w:r>
          </w:p>
        </w:tc>
        <w:tc>
          <w:tcPr>
            <w:tcW w:w="1559" w:type="dxa"/>
          </w:tcPr>
          <w:p w14:paraId="4600CCBF" w14:textId="77777777" w:rsidR="0021783A" w:rsidRPr="0021783A" w:rsidRDefault="00205FDF" w:rsidP="0021783A">
            <w:pPr>
              <w:spacing w:line="290" w:lineRule="auto"/>
              <w:ind w:right="295"/>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Datum</w:t>
            </w:r>
          </w:p>
        </w:tc>
        <w:tc>
          <w:tcPr>
            <w:tcW w:w="6088" w:type="dxa"/>
          </w:tcPr>
          <w:p w14:paraId="27BB887D" w14:textId="77777777" w:rsidR="0021783A" w:rsidRPr="0021783A" w:rsidRDefault="00205FDF" w:rsidP="0021783A">
            <w:pPr>
              <w:spacing w:line="290" w:lineRule="auto"/>
              <w:ind w:right="295"/>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Wijziging / Actie</w:t>
            </w:r>
          </w:p>
        </w:tc>
      </w:tr>
      <w:tr w:rsidR="00870A55" w14:paraId="7B1F459A"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CC3800"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0.1</w:t>
            </w:r>
          </w:p>
        </w:tc>
        <w:tc>
          <w:tcPr>
            <w:tcW w:w="1559" w:type="dxa"/>
          </w:tcPr>
          <w:p w14:paraId="2F8D3344"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20-05-2018</w:t>
            </w:r>
          </w:p>
        </w:tc>
        <w:tc>
          <w:tcPr>
            <w:tcW w:w="6088" w:type="dxa"/>
          </w:tcPr>
          <w:p w14:paraId="56F47452"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Opzet</w:t>
            </w:r>
          </w:p>
        </w:tc>
      </w:tr>
      <w:tr w:rsidR="00870A55" w14:paraId="52A222F0"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79BE20A6" w14:textId="77777777" w:rsidR="0021783A" w:rsidRPr="0021783A" w:rsidRDefault="0021783A" w:rsidP="0021783A">
            <w:pPr>
              <w:spacing w:line="290" w:lineRule="auto"/>
              <w:ind w:right="295"/>
              <w:rPr>
                <w:rFonts w:asciiTheme="minorHAnsi" w:eastAsia="Arial" w:hAnsiTheme="minorHAnsi" w:cstheme="minorHAnsi"/>
                <w:szCs w:val="18"/>
                <w:lang w:bidi="nl-NL"/>
              </w:rPr>
            </w:pPr>
          </w:p>
        </w:tc>
        <w:tc>
          <w:tcPr>
            <w:tcW w:w="1559" w:type="dxa"/>
          </w:tcPr>
          <w:p w14:paraId="0DF77C50"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 </w:t>
            </w:r>
          </w:p>
        </w:tc>
        <w:tc>
          <w:tcPr>
            <w:tcW w:w="6088" w:type="dxa"/>
          </w:tcPr>
          <w:p w14:paraId="6A68D437"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Bespreking met leveranciers en gemeenten.</w:t>
            </w:r>
          </w:p>
        </w:tc>
      </w:tr>
      <w:tr w:rsidR="00870A55" w14:paraId="58CE6F32"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1232CAD"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0.2</w:t>
            </w:r>
          </w:p>
        </w:tc>
        <w:tc>
          <w:tcPr>
            <w:tcW w:w="1559" w:type="dxa"/>
          </w:tcPr>
          <w:p w14:paraId="2D75BA5F"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17-06-2018</w:t>
            </w:r>
          </w:p>
        </w:tc>
        <w:tc>
          <w:tcPr>
            <w:tcW w:w="6088" w:type="dxa"/>
          </w:tcPr>
          <w:p w14:paraId="187B99F8"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Commentaar bespreking verwerkt.</w:t>
            </w:r>
          </w:p>
        </w:tc>
      </w:tr>
      <w:tr w:rsidR="00870A55" w14:paraId="51F2D14A"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028CC289" w14:textId="77777777" w:rsidR="0021783A" w:rsidRPr="0021783A" w:rsidRDefault="0021783A" w:rsidP="0021783A">
            <w:pPr>
              <w:spacing w:line="290" w:lineRule="auto"/>
              <w:ind w:right="295"/>
              <w:rPr>
                <w:rFonts w:asciiTheme="minorHAnsi" w:eastAsia="Arial" w:hAnsiTheme="minorHAnsi" w:cstheme="minorHAnsi"/>
                <w:szCs w:val="18"/>
                <w:lang w:bidi="nl-NL"/>
              </w:rPr>
            </w:pPr>
          </w:p>
        </w:tc>
        <w:tc>
          <w:tcPr>
            <w:tcW w:w="1559" w:type="dxa"/>
          </w:tcPr>
          <w:p w14:paraId="6D0FAE6D" w14:textId="77777777" w:rsidR="0021783A" w:rsidRPr="0021783A" w:rsidRDefault="0021783A"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p>
        </w:tc>
        <w:tc>
          <w:tcPr>
            <w:tcW w:w="6088" w:type="dxa"/>
          </w:tcPr>
          <w:p w14:paraId="0DA36F55"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Voorgelegd aan alle contactpersonen van gemeenten en leveranciers.</w:t>
            </w:r>
          </w:p>
        </w:tc>
      </w:tr>
      <w:tr w:rsidR="00870A55" w14:paraId="25DEC37F"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B53F3AC"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0.99</w:t>
            </w:r>
          </w:p>
        </w:tc>
        <w:tc>
          <w:tcPr>
            <w:tcW w:w="1559" w:type="dxa"/>
          </w:tcPr>
          <w:p w14:paraId="0EB80DFD"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30-07-2018</w:t>
            </w:r>
          </w:p>
        </w:tc>
        <w:tc>
          <w:tcPr>
            <w:tcW w:w="6088" w:type="dxa"/>
          </w:tcPr>
          <w:p w14:paraId="45FD6A2B"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Commentaar Leveranciers en Gemeenten verwerkt.</w:t>
            </w:r>
          </w:p>
        </w:tc>
      </w:tr>
      <w:tr w:rsidR="00870A55" w14:paraId="3814A1F5"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6DFEAABD"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1.00</w:t>
            </w:r>
          </w:p>
        </w:tc>
        <w:tc>
          <w:tcPr>
            <w:tcW w:w="1559" w:type="dxa"/>
          </w:tcPr>
          <w:p w14:paraId="5DE8F910"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01-08-2018</w:t>
            </w:r>
          </w:p>
        </w:tc>
        <w:tc>
          <w:tcPr>
            <w:tcW w:w="6088" w:type="dxa"/>
          </w:tcPr>
          <w:p w14:paraId="4DA7C3F0"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Voorpublicatie IBD website – Ter vaststelling aangeboden aan het</w:t>
            </w:r>
            <w:r w:rsidRPr="0021783A">
              <w:rPr>
                <w:rFonts w:asciiTheme="minorHAnsi" w:eastAsia="Arial" w:hAnsiTheme="minorHAnsi" w:cstheme="minorHAnsi"/>
                <w:szCs w:val="18"/>
                <w:lang w:val="nl-NL" w:bidi="nl-NL"/>
              </w:rPr>
              <w:br/>
              <w:t>College van Dienstverlening.</w:t>
            </w:r>
          </w:p>
        </w:tc>
      </w:tr>
      <w:tr w:rsidR="00870A55" w14:paraId="4C482886"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9610B2"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1.09</w:t>
            </w:r>
          </w:p>
        </w:tc>
        <w:tc>
          <w:tcPr>
            <w:tcW w:w="1559" w:type="dxa"/>
          </w:tcPr>
          <w:p w14:paraId="3A0B243A"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07-11-2018</w:t>
            </w:r>
          </w:p>
        </w:tc>
        <w:tc>
          <w:tcPr>
            <w:tcW w:w="6088" w:type="dxa"/>
          </w:tcPr>
          <w:p w14:paraId="58799B50"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 xml:space="preserve">Versie aangepast na consultatie gemeenten en leveranciers. </w:t>
            </w:r>
            <w:r w:rsidRPr="0021783A">
              <w:rPr>
                <w:rFonts w:asciiTheme="minorHAnsi" w:eastAsia="Arial" w:hAnsiTheme="minorHAnsi" w:cstheme="minorHAnsi"/>
                <w:szCs w:val="18"/>
                <w:lang w:val="nl-NL" w:bidi="nl-NL"/>
              </w:rPr>
              <w:br/>
              <w:t>Deze versie wordt voorgelegd aan toetsgroep.</w:t>
            </w:r>
          </w:p>
        </w:tc>
      </w:tr>
      <w:tr w:rsidR="00870A55" w14:paraId="2ED8A334"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07477C11"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1.10</w:t>
            </w:r>
          </w:p>
        </w:tc>
        <w:tc>
          <w:tcPr>
            <w:tcW w:w="1559" w:type="dxa"/>
          </w:tcPr>
          <w:p w14:paraId="5C6F546B"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15-11-2018</w:t>
            </w:r>
          </w:p>
        </w:tc>
        <w:tc>
          <w:tcPr>
            <w:tcW w:w="6088" w:type="dxa"/>
          </w:tcPr>
          <w:p w14:paraId="36066836"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aangepast op basis van beslissing toetsgroep d.d. 12-11-2018</w:t>
            </w:r>
          </w:p>
        </w:tc>
      </w:tr>
      <w:tr w:rsidR="00870A55" w14:paraId="4267EDA0"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7F9D596"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1.11</w:t>
            </w:r>
          </w:p>
        </w:tc>
        <w:tc>
          <w:tcPr>
            <w:tcW w:w="1559" w:type="dxa"/>
          </w:tcPr>
          <w:p w14:paraId="5683B136"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30-11-2018</w:t>
            </w:r>
          </w:p>
        </w:tc>
        <w:tc>
          <w:tcPr>
            <w:tcW w:w="6088" w:type="dxa"/>
          </w:tcPr>
          <w:p w14:paraId="153236AB"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aangepast op basis van consultatie Beheergroep VWO (toetsgroep gemeenten en klankbordgroep leveranciers).</w:t>
            </w:r>
          </w:p>
        </w:tc>
      </w:tr>
      <w:tr w:rsidR="00870A55" w14:paraId="21B8850E"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2813F31C"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2.0</w:t>
            </w:r>
          </w:p>
        </w:tc>
        <w:tc>
          <w:tcPr>
            <w:tcW w:w="1559" w:type="dxa"/>
          </w:tcPr>
          <w:p w14:paraId="206246CD"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28-03-2019</w:t>
            </w:r>
          </w:p>
        </w:tc>
        <w:tc>
          <w:tcPr>
            <w:tcW w:w="6088" w:type="dxa"/>
          </w:tcPr>
          <w:p w14:paraId="7542E0D7"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aangepast conform input Landsadvocaat en besluitvorming Beheergroep VWO.</w:t>
            </w:r>
          </w:p>
        </w:tc>
      </w:tr>
      <w:tr w:rsidR="00870A55" w14:paraId="18657DED"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521C2"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2.1</w:t>
            </w:r>
          </w:p>
        </w:tc>
        <w:tc>
          <w:tcPr>
            <w:tcW w:w="1559" w:type="dxa"/>
          </w:tcPr>
          <w:p w14:paraId="117CE7BF"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11-11-2019</w:t>
            </w:r>
          </w:p>
        </w:tc>
        <w:tc>
          <w:tcPr>
            <w:tcW w:w="6088" w:type="dxa"/>
          </w:tcPr>
          <w:p w14:paraId="7FD33CCF"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 xml:space="preserve">Versie 2.0 aangepast n.a.v. bijeenkomst Beheergroep VWO d.d. </w:t>
            </w:r>
          </w:p>
          <w:p w14:paraId="65D0DAC4"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10-10-2019.</w:t>
            </w:r>
          </w:p>
        </w:tc>
      </w:tr>
      <w:tr w:rsidR="00870A55" w14:paraId="4E6620AA"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089CB615"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2.2</w:t>
            </w:r>
          </w:p>
        </w:tc>
        <w:tc>
          <w:tcPr>
            <w:tcW w:w="1559" w:type="dxa"/>
          </w:tcPr>
          <w:p w14:paraId="7F01F3F4"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08-04-2020</w:t>
            </w:r>
          </w:p>
        </w:tc>
        <w:tc>
          <w:tcPr>
            <w:tcW w:w="6088" w:type="dxa"/>
          </w:tcPr>
          <w:p w14:paraId="08F8DDEA"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2.1 aangepast conform besluit Beheergroep VWO.</w:t>
            </w:r>
          </w:p>
        </w:tc>
      </w:tr>
      <w:tr w:rsidR="00870A55" w14:paraId="5F699365"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FFFE9D"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2.3</w:t>
            </w:r>
          </w:p>
        </w:tc>
        <w:tc>
          <w:tcPr>
            <w:tcW w:w="1559" w:type="dxa"/>
          </w:tcPr>
          <w:p w14:paraId="7DD7933D"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19-11-2020</w:t>
            </w:r>
          </w:p>
        </w:tc>
        <w:tc>
          <w:tcPr>
            <w:tcW w:w="6088" w:type="dxa"/>
          </w:tcPr>
          <w:p w14:paraId="523892EE"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2.2 aangepast conform besluit beheergroep VWO</w:t>
            </w:r>
          </w:p>
        </w:tc>
      </w:tr>
      <w:tr w:rsidR="00870A55" w14:paraId="689E8B85"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704868D9"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2.3-3</w:t>
            </w:r>
          </w:p>
        </w:tc>
        <w:tc>
          <w:tcPr>
            <w:tcW w:w="1559" w:type="dxa"/>
          </w:tcPr>
          <w:p w14:paraId="24EB40E6"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19-01-2021</w:t>
            </w:r>
          </w:p>
        </w:tc>
        <w:tc>
          <w:tcPr>
            <w:tcW w:w="6088" w:type="dxa"/>
          </w:tcPr>
          <w:p w14:paraId="702578F7"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 xml:space="preserve">Versie 2.3-3 aangepast o.b.v. EDPB advies n.a.v. Schrems II  </w:t>
            </w:r>
          </w:p>
        </w:tc>
      </w:tr>
      <w:tr w:rsidR="00870A55" w14:paraId="0C568803"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55B6DD2"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2.4</w:t>
            </w:r>
          </w:p>
        </w:tc>
        <w:tc>
          <w:tcPr>
            <w:tcW w:w="1559" w:type="dxa"/>
          </w:tcPr>
          <w:p w14:paraId="3F90D879"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12-04-2021</w:t>
            </w:r>
          </w:p>
        </w:tc>
        <w:tc>
          <w:tcPr>
            <w:tcW w:w="6088" w:type="dxa"/>
          </w:tcPr>
          <w:p w14:paraId="32CD62DD"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2.3-3 aangepast conform besluit Beheergroep VWO</w:t>
            </w:r>
          </w:p>
        </w:tc>
      </w:tr>
      <w:tr w:rsidR="00870A55" w14:paraId="5D00A7D3"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6EAC98C1"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2.41</w:t>
            </w:r>
          </w:p>
        </w:tc>
        <w:tc>
          <w:tcPr>
            <w:tcW w:w="1559" w:type="dxa"/>
          </w:tcPr>
          <w:p w14:paraId="6E6D10C2"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15-12-2021</w:t>
            </w:r>
          </w:p>
        </w:tc>
        <w:tc>
          <w:tcPr>
            <w:tcW w:w="6088" w:type="dxa"/>
          </w:tcPr>
          <w:p w14:paraId="6928CB00"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2.4  aangepast conform besluit Beheergroep VWO</w:t>
            </w:r>
          </w:p>
        </w:tc>
      </w:tr>
      <w:tr w:rsidR="00870A55" w14:paraId="275AB8E6"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3327E9"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2.42</w:t>
            </w:r>
          </w:p>
        </w:tc>
        <w:tc>
          <w:tcPr>
            <w:tcW w:w="1559" w:type="dxa"/>
          </w:tcPr>
          <w:p w14:paraId="2E8F02D1"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15-08-2023</w:t>
            </w:r>
          </w:p>
        </w:tc>
        <w:tc>
          <w:tcPr>
            <w:tcW w:w="6088" w:type="dxa"/>
          </w:tcPr>
          <w:p w14:paraId="3F6BD86E"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2.42 aangepast conform besluit Beheergroep VWO</w:t>
            </w:r>
          </w:p>
        </w:tc>
      </w:tr>
      <w:tr w:rsidR="00870A55" w14:paraId="6919161C"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5E74073A"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2.5</w:t>
            </w:r>
          </w:p>
        </w:tc>
        <w:tc>
          <w:tcPr>
            <w:tcW w:w="1559" w:type="dxa"/>
          </w:tcPr>
          <w:p w14:paraId="24461456"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15-02-2024</w:t>
            </w:r>
          </w:p>
        </w:tc>
        <w:tc>
          <w:tcPr>
            <w:tcW w:w="6088" w:type="dxa"/>
          </w:tcPr>
          <w:p w14:paraId="2F870009"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2.42 aangepast conform besluit Beheergroep VWO</w:t>
            </w:r>
          </w:p>
        </w:tc>
      </w:tr>
    </w:tbl>
    <w:p w14:paraId="02721CE6" w14:textId="77777777" w:rsidR="0021783A" w:rsidRDefault="0021783A" w:rsidP="0021783A">
      <w:pPr>
        <w:rPr>
          <w:rFonts w:asciiTheme="minorHAnsi" w:hAnsiTheme="minorHAnsi" w:cstheme="minorHAnsi"/>
          <w:sz w:val="18"/>
          <w:szCs w:val="18"/>
        </w:rPr>
      </w:pPr>
    </w:p>
    <w:p w14:paraId="6ECB462B" w14:textId="77777777" w:rsidR="00545E69" w:rsidRDefault="00545E69" w:rsidP="0021783A">
      <w:pPr>
        <w:rPr>
          <w:rFonts w:asciiTheme="minorHAnsi" w:hAnsiTheme="minorHAnsi" w:cstheme="minorHAnsi"/>
          <w:sz w:val="18"/>
          <w:szCs w:val="18"/>
        </w:rPr>
      </w:pPr>
    </w:p>
    <w:p w14:paraId="074FDCAF" w14:textId="77777777" w:rsidR="00545E69" w:rsidRDefault="00545E69" w:rsidP="0021783A">
      <w:pPr>
        <w:rPr>
          <w:rFonts w:asciiTheme="minorHAnsi" w:hAnsiTheme="minorHAnsi" w:cstheme="minorHAnsi"/>
          <w:sz w:val="18"/>
          <w:szCs w:val="18"/>
        </w:rPr>
      </w:pPr>
    </w:p>
    <w:p w14:paraId="1DD1CFC3" w14:textId="77777777" w:rsidR="00545E69" w:rsidRDefault="00545E69" w:rsidP="0021783A">
      <w:pPr>
        <w:rPr>
          <w:rFonts w:asciiTheme="minorHAnsi" w:hAnsiTheme="minorHAnsi" w:cstheme="minorHAnsi"/>
          <w:sz w:val="18"/>
          <w:szCs w:val="18"/>
        </w:rPr>
      </w:pPr>
    </w:p>
    <w:p w14:paraId="151C296F" w14:textId="77777777" w:rsidR="00545E69" w:rsidRDefault="00545E69" w:rsidP="0021783A">
      <w:pPr>
        <w:rPr>
          <w:rFonts w:asciiTheme="minorHAnsi" w:hAnsiTheme="minorHAnsi" w:cstheme="minorHAnsi"/>
          <w:sz w:val="18"/>
          <w:szCs w:val="18"/>
        </w:rPr>
      </w:pPr>
    </w:p>
    <w:p w14:paraId="746E46A3" w14:textId="77777777" w:rsidR="00545E69" w:rsidRDefault="00545E69" w:rsidP="0021783A">
      <w:pPr>
        <w:rPr>
          <w:rFonts w:asciiTheme="minorHAnsi" w:hAnsiTheme="minorHAnsi" w:cstheme="minorHAnsi"/>
          <w:sz w:val="18"/>
          <w:szCs w:val="18"/>
        </w:rPr>
      </w:pPr>
    </w:p>
    <w:p w14:paraId="4598C7B6" w14:textId="77777777" w:rsidR="00545E69" w:rsidRDefault="00545E69" w:rsidP="0021783A">
      <w:pPr>
        <w:rPr>
          <w:rFonts w:asciiTheme="minorHAnsi" w:hAnsiTheme="minorHAnsi" w:cstheme="minorHAnsi"/>
          <w:sz w:val="18"/>
          <w:szCs w:val="18"/>
        </w:rPr>
      </w:pPr>
    </w:p>
    <w:p w14:paraId="11326B8F" w14:textId="77777777" w:rsidR="00545E69" w:rsidRDefault="00545E69" w:rsidP="0021783A">
      <w:pPr>
        <w:rPr>
          <w:rFonts w:asciiTheme="minorHAnsi" w:hAnsiTheme="minorHAnsi" w:cstheme="minorHAnsi"/>
          <w:sz w:val="18"/>
          <w:szCs w:val="18"/>
        </w:rPr>
      </w:pPr>
    </w:p>
    <w:p w14:paraId="565509A4" w14:textId="77777777" w:rsidR="00545E69" w:rsidRPr="0021783A" w:rsidRDefault="00545E69" w:rsidP="0021783A">
      <w:pPr>
        <w:rPr>
          <w:rFonts w:asciiTheme="minorHAnsi" w:hAnsiTheme="minorHAnsi" w:cstheme="minorHAnsi"/>
          <w:sz w:val="18"/>
          <w:szCs w:val="18"/>
        </w:rPr>
      </w:pPr>
    </w:p>
    <w:p w14:paraId="175FB75D" w14:textId="77777777" w:rsidR="0021783A" w:rsidRPr="00545E69" w:rsidRDefault="00205FDF" w:rsidP="00545E69">
      <w:pPr>
        <w:keepNext/>
        <w:numPr>
          <w:ilvl w:val="2"/>
          <w:numId w:val="15"/>
        </w:numPr>
        <w:tabs>
          <w:tab w:val="clear" w:pos="0"/>
          <w:tab w:val="num" w:pos="360"/>
        </w:tabs>
        <w:spacing w:after="120" w:line="240" w:lineRule="atLeast"/>
        <w:outlineLvl w:val="2"/>
        <w:rPr>
          <w:b/>
        </w:rPr>
      </w:pPr>
      <w:bookmarkStart w:id="10" w:name="_Toc162446563"/>
      <w:r w:rsidRPr="00545E69">
        <w:rPr>
          <w:b/>
        </w:rPr>
        <w:t>Over de IBD</w:t>
      </w:r>
      <w:bookmarkEnd w:id="10"/>
    </w:p>
    <w:p w14:paraId="4E0A3C02"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bookmarkStart w:id="11" w:name="_Hlk792410"/>
      <w:r w:rsidRPr="0021783A">
        <w:rPr>
          <w:rFonts w:asciiTheme="minorHAnsi" w:eastAsia="Arial" w:hAnsiTheme="minorHAnsi" w:cs="Arial"/>
          <w:szCs w:val="18"/>
          <w:lang w:bidi="nl-NL"/>
        </w:rP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1"/>
    <w:p w14:paraId="79ACEEAB"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7A4CFD12"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Arial"/>
          <w:noProof/>
          <w:szCs w:val="18"/>
        </w:rPr>
        <w:drawing>
          <wp:anchor distT="0" distB="12700" distL="114300" distR="126365" simplePos="0" relativeHeight="251662336" behindDoc="0" locked="0" layoutInCell="1" allowOverlap="1" wp14:anchorId="6C97259A" wp14:editId="7D8A79A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4"/>
                    <a:stretch>
                      <a:fillRect/>
                    </a:stretch>
                  </pic:blipFill>
                  <pic:spPr bwMode="auto">
                    <a:xfrm>
                      <a:off x="0" y="0"/>
                      <a:ext cx="876935" cy="596900"/>
                    </a:xfrm>
                    <a:prstGeom prst="rect">
                      <a:avLst/>
                    </a:prstGeom>
                  </pic:spPr>
                </pic:pic>
              </a:graphicData>
            </a:graphic>
          </wp:anchor>
        </w:drawing>
      </w:r>
      <w:r w:rsidRPr="0021783A">
        <w:rPr>
          <w:rFonts w:asciiTheme="minorHAnsi" w:eastAsia="Arial" w:hAnsiTheme="minorHAnsi" w:cs="Arial"/>
          <w:szCs w:val="18"/>
          <w:lang w:bidi="nl-NL"/>
        </w:rPr>
        <w:t>De IBD is ondergebracht bij VNG Realisatie.</w:t>
      </w:r>
    </w:p>
    <w:p w14:paraId="76958B8E"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color w:val="0A4E8C"/>
          <w:sz w:val="36"/>
          <w:szCs w:val="36"/>
          <w:lang w:bidi="nl-NL"/>
        </w:rPr>
      </w:pPr>
      <w:r w:rsidRPr="0021783A">
        <w:rPr>
          <w:rFonts w:asciiTheme="minorHAnsi" w:eastAsia="Arial" w:hAnsiTheme="minorHAnsi" w:cs="Arial"/>
          <w:b/>
          <w:bCs/>
          <w:color w:val="00B0F0"/>
          <w:sz w:val="36"/>
          <w:szCs w:val="36"/>
          <w:lang w:bidi="nl-NL"/>
        </w:rPr>
        <w:t>Toelichting</w:t>
      </w:r>
    </w:p>
    <w:p w14:paraId="6217B5B4"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bookmarkStart w:id="12" w:name="_Hlk792431"/>
      <w:r w:rsidRPr="0021783A">
        <w:rPr>
          <w:rFonts w:asciiTheme="minorHAnsi" w:eastAsia="Arial" w:hAnsiTheme="minorHAnsi" w:cs="Arial"/>
          <w:szCs w:val="18"/>
          <w:lang w:bidi="nl-NL"/>
        </w:rPr>
        <w:t>Dit product is een nadere uitwerking voor gemeenten van de Baseline Informatiebeveiliging Overheid (BIO). De BIO is eind 2018 bestuurlijk vastgesteld als gezamenlijke norm voor informatiebeveiliging voor alle Nederlandse overheden.</w:t>
      </w:r>
    </w:p>
    <w:bookmarkEnd w:id="12"/>
    <w:p w14:paraId="42A2A29E"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74455446"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r w:rsidRPr="0021783A">
        <w:rPr>
          <w:rFonts w:asciiTheme="minorHAnsi" w:eastAsia="Arial" w:hAnsiTheme="minorHAnsi" w:cstheme="minorHAnsi"/>
          <w:b/>
          <w:color w:val="0C9DD8"/>
          <w:sz w:val="24"/>
          <w:szCs w:val="24"/>
          <w:lang w:bidi="nl-NL"/>
        </w:rPr>
        <w:t>Doel</w:t>
      </w:r>
    </w:p>
    <w:p w14:paraId="22BEE935"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11055FC3"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6377696"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Het doel van deze standaard verwerkersovereenkomst is het gemeenten en hun leveranciers makkelijker te maken om tot afspraken te komen over de verwerking van persoonsgegevens. Deze standaard wordt gebruikt als aanvulling op een hoofdovereenkomst om op grond van de AVG (artikel 28.3 en 28.9) nadere afspraken te maken en vast te leggen over de omgang met persoonsgegevens.</w:t>
      </w:r>
    </w:p>
    <w:p w14:paraId="68CD1B8D"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FA6DFDE"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r w:rsidRPr="0021783A">
        <w:rPr>
          <w:rFonts w:asciiTheme="minorHAnsi" w:eastAsia="Arial" w:hAnsiTheme="minorHAnsi" w:cstheme="minorHAnsi"/>
          <w:b/>
          <w:color w:val="0C9DD8"/>
          <w:sz w:val="24"/>
          <w:szCs w:val="24"/>
          <w:lang w:bidi="nl-NL"/>
        </w:rPr>
        <w:t>Rangorde</w:t>
      </w:r>
    </w:p>
    <w:p w14:paraId="5FE713D9" w14:textId="77777777" w:rsidR="0021783A" w:rsidRPr="0021783A" w:rsidRDefault="00205FDF" w:rsidP="0021783A">
      <w:pPr>
        <w:widowControl w:val="0"/>
        <w:autoSpaceDE w:val="0"/>
        <w:autoSpaceDN w:val="0"/>
        <w:spacing w:line="290" w:lineRule="auto"/>
        <w:rPr>
          <w:rFonts w:asciiTheme="minorHAnsi" w:eastAsia="Arial" w:hAnsiTheme="minorHAnsi" w:cstheme="minorHAnsi"/>
          <w:szCs w:val="18"/>
          <w:lang w:bidi="nl-NL"/>
        </w:rPr>
      </w:pPr>
      <w:r w:rsidRPr="0021783A">
        <w:rPr>
          <w:rFonts w:asciiTheme="minorHAnsi" w:eastAsia="Arial" w:hAnsiTheme="minorHAnsi" w:cstheme="minorHAnsi"/>
          <w:szCs w:val="18"/>
          <w:lang w:bidi="nl-NL"/>
        </w:rPr>
        <w:t>De rangorde van de verschillende documenten (o.a. inkoopdocumenten, hoofdovereenkomst, verwerkersovereenkomst) wordt geregeld in de hoofdovereenkomst.</w:t>
      </w:r>
    </w:p>
    <w:p w14:paraId="3EF1619F"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4D3AD8EB"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r w:rsidRPr="0021783A">
        <w:rPr>
          <w:rFonts w:asciiTheme="minorHAnsi" w:eastAsia="Arial" w:hAnsiTheme="minorHAnsi" w:cstheme="minorHAnsi"/>
          <w:b/>
          <w:color w:val="0C9DD8"/>
          <w:sz w:val="24"/>
          <w:szCs w:val="24"/>
          <w:lang w:bidi="nl-NL"/>
        </w:rPr>
        <w:t>Beheer van deze standaard</w:t>
      </w:r>
    </w:p>
    <w:p w14:paraId="65A08623"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VNG-Realisatie/IBD beheert deze standaard verwerkersovereenkomst. Zowel gemeenten als leveranciers kunnen verbetervoorstellen mailen naar </w:t>
      </w:r>
      <w:hyperlink r:id="rId25" w:history="1">
        <w:r w:rsidR="0021783A" w:rsidRPr="0021783A">
          <w:rPr>
            <w:rFonts w:asciiTheme="minorHAnsi" w:eastAsia="Arial" w:hAnsiTheme="minorHAnsi" w:cstheme="minorHAnsi"/>
            <w:color w:val="0000FF" w:themeColor="hyperlink"/>
            <w:szCs w:val="18"/>
            <w:u w:val="single"/>
            <w:lang w:bidi="nl-NL"/>
          </w:rPr>
          <w:t>privacy@vng.nl</w:t>
        </w:r>
      </w:hyperlink>
      <w:r w:rsidRPr="0021783A">
        <w:rPr>
          <w:rFonts w:asciiTheme="minorHAnsi" w:eastAsia="Arial" w:hAnsiTheme="minorHAnsi" w:cstheme="minorHAnsi"/>
          <w:szCs w:val="18"/>
          <w:lang w:bidi="nl-NL"/>
        </w:rPr>
        <w:t xml:space="preserve">. Tweemaal per jaar beoordeelt de Beheergroep VWO (bestaande uit vertegenwoordigers van gemeenten en leveranciers), de verbetervoorstellen en zo nodig worden deze verwerkt in een volgende versie. </w:t>
      </w:r>
    </w:p>
    <w:p w14:paraId="5A46D397"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6A3030C1"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Hebt u vragen over het gebruik van deze standaard overeenkomst neem dan contact op met de IBD: </w:t>
      </w:r>
      <w:hyperlink r:id="rId26" w:history="1">
        <w:r w:rsidR="0021783A" w:rsidRPr="0021783A">
          <w:rPr>
            <w:rFonts w:asciiTheme="minorHAnsi" w:eastAsia="Arial" w:hAnsiTheme="minorHAnsi" w:cstheme="minorHAnsi"/>
            <w:color w:val="0000FF" w:themeColor="hyperlink"/>
            <w:szCs w:val="18"/>
            <w:u w:val="single"/>
            <w:lang w:bidi="nl-NL"/>
          </w:rPr>
          <w:t>privacy@vng.nl</w:t>
        </w:r>
      </w:hyperlink>
      <w:r w:rsidRPr="0021783A">
        <w:rPr>
          <w:rFonts w:asciiTheme="minorHAnsi" w:eastAsia="Arial" w:hAnsiTheme="minorHAnsi" w:cstheme="minorHAnsi"/>
          <w:szCs w:val="18"/>
          <w:lang w:bidi="nl-NL"/>
        </w:rPr>
        <w:t>.</w:t>
      </w:r>
    </w:p>
    <w:p w14:paraId="55CB4157"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71968FA7" w14:textId="77777777" w:rsidR="00545E69" w:rsidRDefault="00545E69"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p>
    <w:p w14:paraId="3811ECD5" w14:textId="77777777" w:rsidR="00545E69" w:rsidRDefault="00545E69"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p>
    <w:p w14:paraId="22B78843"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r w:rsidRPr="0021783A">
        <w:rPr>
          <w:rFonts w:asciiTheme="minorHAnsi" w:eastAsia="Arial" w:hAnsiTheme="minorHAnsi" w:cstheme="minorHAnsi"/>
          <w:b/>
          <w:color w:val="0C9DD8"/>
          <w:sz w:val="24"/>
          <w:szCs w:val="24"/>
          <w:lang w:bidi="nl-NL"/>
        </w:rPr>
        <w:t>Doelgroep</w:t>
      </w:r>
    </w:p>
    <w:p w14:paraId="75F346DB"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Dit document is van belang voor het management van de gemeente, de systeemeigenaren, gemeentelijke inkopers, privacyfunctionarissen en informatiebeveiligers.</w:t>
      </w:r>
    </w:p>
    <w:p w14:paraId="10F23B91" w14:textId="77777777" w:rsidR="00545E69" w:rsidRDefault="00545E69"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p>
    <w:p w14:paraId="37E3F4D4"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r w:rsidRPr="0021783A">
        <w:rPr>
          <w:rFonts w:asciiTheme="minorHAnsi" w:eastAsia="Arial" w:hAnsiTheme="minorHAnsi" w:cstheme="minorHAnsi"/>
          <w:b/>
          <w:color w:val="0C9DD8"/>
          <w:sz w:val="24"/>
          <w:szCs w:val="24"/>
          <w:lang w:bidi="nl-NL"/>
        </w:rPr>
        <w:t>Relatie met overige documenten:</w:t>
      </w:r>
    </w:p>
    <w:p w14:paraId="3F3449F9" w14:textId="77777777" w:rsidR="0021783A" w:rsidRPr="0021783A" w:rsidRDefault="0021783A" w:rsidP="0021783A">
      <w:pPr>
        <w:widowControl w:val="0"/>
        <w:numPr>
          <w:ilvl w:val="0"/>
          <w:numId w:val="3"/>
        </w:numPr>
        <w:autoSpaceDE w:val="0"/>
        <w:autoSpaceDN w:val="0"/>
        <w:spacing w:line="290" w:lineRule="auto"/>
        <w:ind w:left="360" w:right="295"/>
        <w:rPr>
          <w:rFonts w:asciiTheme="minorHAnsi" w:eastAsia="Arial" w:hAnsiTheme="minorHAnsi" w:cstheme="minorHAnsi"/>
          <w:szCs w:val="18"/>
          <w:lang w:bidi="nl-NL"/>
        </w:rPr>
      </w:pPr>
      <w:hyperlink r:id="rId27" w:history="1">
        <w:r w:rsidRPr="0021783A">
          <w:rPr>
            <w:rFonts w:asciiTheme="minorHAnsi" w:eastAsia="Arial" w:hAnsiTheme="minorHAnsi" w:cstheme="minorHAnsi"/>
            <w:color w:val="0000FF" w:themeColor="hyperlink"/>
            <w:szCs w:val="18"/>
            <w:u w:val="single"/>
            <w:lang w:bidi="nl-NL"/>
          </w:rPr>
          <w:t>GIBIT 2023</w:t>
        </w:r>
      </w:hyperlink>
      <w:r w:rsidR="00205FDF" w:rsidRPr="0021783A">
        <w:rPr>
          <w:rFonts w:asciiTheme="minorHAnsi" w:eastAsia="Arial" w:hAnsiTheme="minorHAnsi" w:cstheme="minorHAnsi"/>
          <w:szCs w:val="18"/>
          <w:lang w:bidi="nl-NL"/>
        </w:rPr>
        <w:t>;</w:t>
      </w:r>
    </w:p>
    <w:p w14:paraId="5406B0F2" w14:textId="77777777" w:rsidR="0021783A" w:rsidRPr="0021783A" w:rsidRDefault="0021783A" w:rsidP="0021783A">
      <w:pPr>
        <w:widowControl w:val="0"/>
        <w:numPr>
          <w:ilvl w:val="0"/>
          <w:numId w:val="3"/>
        </w:numPr>
        <w:autoSpaceDE w:val="0"/>
        <w:autoSpaceDN w:val="0"/>
        <w:spacing w:line="290" w:lineRule="auto"/>
        <w:ind w:left="360" w:right="295"/>
        <w:rPr>
          <w:rFonts w:asciiTheme="minorHAnsi" w:eastAsia="Arial" w:hAnsiTheme="minorHAnsi" w:cstheme="minorHAnsi"/>
          <w:szCs w:val="18"/>
          <w:lang w:bidi="nl-NL"/>
        </w:rPr>
      </w:pPr>
      <w:hyperlink r:id="rId28" w:history="1">
        <w:r w:rsidRPr="0021783A">
          <w:rPr>
            <w:rFonts w:asciiTheme="minorHAnsi" w:eastAsia="Arial" w:hAnsiTheme="minorHAnsi" w:cstheme="minorHAnsi"/>
            <w:color w:val="0000FF" w:themeColor="hyperlink"/>
            <w:szCs w:val="18"/>
            <w:u w:val="single"/>
            <w:lang w:bidi="nl-NL"/>
          </w:rPr>
          <w:t>Baseline Informatiebeveiliging Overheid (BIO)</w:t>
        </w:r>
      </w:hyperlink>
      <w:r w:rsidR="00205FDF" w:rsidRPr="0021783A">
        <w:rPr>
          <w:rFonts w:asciiTheme="minorHAnsi" w:eastAsia="Arial" w:hAnsiTheme="minorHAnsi" w:cstheme="minorHAnsi"/>
          <w:color w:val="0000FF" w:themeColor="hyperlink"/>
          <w:szCs w:val="18"/>
          <w:u w:val="single"/>
          <w:lang w:bidi="nl-NL"/>
        </w:rPr>
        <w:t>;</w:t>
      </w:r>
    </w:p>
    <w:p w14:paraId="1FBF0570" w14:textId="77777777" w:rsidR="0021783A" w:rsidRPr="0021783A" w:rsidRDefault="0021783A" w:rsidP="0021783A">
      <w:pPr>
        <w:widowControl w:val="0"/>
        <w:numPr>
          <w:ilvl w:val="0"/>
          <w:numId w:val="7"/>
        </w:numPr>
        <w:autoSpaceDE w:val="0"/>
        <w:autoSpaceDN w:val="0"/>
        <w:spacing w:line="290" w:lineRule="auto"/>
        <w:ind w:left="360" w:right="295"/>
        <w:rPr>
          <w:rFonts w:asciiTheme="minorHAnsi" w:eastAsia="Arial" w:hAnsiTheme="minorHAnsi" w:cstheme="minorHAnsi"/>
          <w:szCs w:val="18"/>
          <w:lang w:bidi="nl-NL"/>
        </w:rPr>
      </w:pPr>
      <w:hyperlink r:id="rId29" w:history="1">
        <w:r w:rsidRPr="0021783A">
          <w:rPr>
            <w:rFonts w:asciiTheme="minorHAnsi" w:eastAsia="Arial" w:hAnsiTheme="minorHAnsi" w:cstheme="minorHAnsi"/>
            <w:color w:val="0000FF" w:themeColor="hyperlink"/>
            <w:szCs w:val="18"/>
            <w:u w:val="single"/>
            <w:lang w:bidi="nl-NL"/>
          </w:rPr>
          <w:t>Inkoopvoorwaarden en informatiebeveiligingseisen</w:t>
        </w:r>
      </w:hyperlink>
      <w:r w:rsidR="00205FDF" w:rsidRPr="0021783A">
        <w:rPr>
          <w:rFonts w:asciiTheme="minorHAnsi" w:eastAsia="Arial" w:hAnsiTheme="minorHAnsi" w:cstheme="minorHAnsi"/>
          <w:szCs w:val="18"/>
          <w:lang w:bidi="nl-NL"/>
        </w:rPr>
        <w:t>;</w:t>
      </w:r>
    </w:p>
    <w:p w14:paraId="7E406523" w14:textId="77777777" w:rsidR="0021783A" w:rsidRPr="0021783A" w:rsidRDefault="0021783A" w:rsidP="0021783A">
      <w:pPr>
        <w:widowControl w:val="0"/>
        <w:numPr>
          <w:ilvl w:val="0"/>
          <w:numId w:val="7"/>
        </w:numPr>
        <w:autoSpaceDE w:val="0"/>
        <w:autoSpaceDN w:val="0"/>
        <w:spacing w:line="290" w:lineRule="auto"/>
        <w:ind w:left="360" w:right="295"/>
        <w:rPr>
          <w:rFonts w:asciiTheme="minorHAnsi" w:eastAsia="Arial" w:hAnsiTheme="minorHAnsi" w:cstheme="minorHAnsi"/>
          <w:szCs w:val="18"/>
          <w:lang w:bidi="nl-NL"/>
        </w:rPr>
      </w:pPr>
      <w:hyperlink r:id="rId30" w:history="1">
        <w:r w:rsidRPr="0021783A">
          <w:rPr>
            <w:rFonts w:asciiTheme="minorHAnsi" w:eastAsia="Arial" w:hAnsiTheme="minorHAnsi" w:cstheme="minorHAnsi"/>
            <w:color w:val="0000FF" w:themeColor="hyperlink"/>
            <w:szCs w:val="18"/>
            <w:u w:val="single"/>
            <w:lang w:bidi="nl-NL"/>
          </w:rPr>
          <w:t>Handreiking Service Level Agreements</w:t>
        </w:r>
      </w:hyperlink>
      <w:r w:rsidR="00205FDF" w:rsidRPr="0021783A">
        <w:rPr>
          <w:rFonts w:asciiTheme="minorHAnsi" w:eastAsia="Arial" w:hAnsiTheme="minorHAnsi" w:cstheme="minorHAnsi"/>
          <w:szCs w:val="18"/>
          <w:lang w:bidi="nl-NL"/>
        </w:rPr>
        <w:t>;</w:t>
      </w:r>
    </w:p>
    <w:p w14:paraId="0774EC8D" w14:textId="77777777" w:rsidR="0021783A" w:rsidRPr="0021783A" w:rsidRDefault="0021783A" w:rsidP="0021783A">
      <w:pPr>
        <w:widowControl w:val="0"/>
        <w:numPr>
          <w:ilvl w:val="0"/>
          <w:numId w:val="7"/>
        </w:numPr>
        <w:autoSpaceDE w:val="0"/>
        <w:autoSpaceDN w:val="0"/>
        <w:spacing w:line="290" w:lineRule="auto"/>
        <w:ind w:left="360" w:right="295"/>
        <w:rPr>
          <w:rFonts w:asciiTheme="minorHAnsi" w:eastAsia="Arial" w:hAnsiTheme="minorHAnsi" w:cstheme="minorHAnsi"/>
          <w:szCs w:val="18"/>
          <w:lang w:bidi="nl-NL"/>
        </w:rPr>
      </w:pPr>
      <w:hyperlink r:id="rId31" w:history="1">
        <w:r w:rsidRPr="0021783A">
          <w:rPr>
            <w:rFonts w:asciiTheme="minorHAnsi" w:eastAsia="Arial" w:hAnsiTheme="minorHAnsi" w:cstheme="minorHAnsi"/>
            <w:color w:val="0000FF" w:themeColor="hyperlink"/>
            <w:szCs w:val="18"/>
            <w:u w:val="single"/>
            <w:lang w:bidi="nl-NL"/>
          </w:rPr>
          <w:t>Handreiking Geheimhoudingsverklaringen</w:t>
        </w:r>
      </w:hyperlink>
      <w:r w:rsidR="00205FDF" w:rsidRPr="0021783A">
        <w:rPr>
          <w:rFonts w:asciiTheme="minorHAnsi" w:eastAsia="Arial" w:hAnsiTheme="minorHAnsi" w:cstheme="minorHAnsi"/>
          <w:szCs w:val="18"/>
          <w:lang w:bidi="nl-NL"/>
        </w:rPr>
        <w:t>;</w:t>
      </w:r>
    </w:p>
    <w:p w14:paraId="2BA38204" w14:textId="77777777" w:rsidR="0021783A" w:rsidRPr="0021783A" w:rsidRDefault="0021783A" w:rsidP="0021783A">
      <w:pPr>
        <w:widowControl w:val="0"/>
        <w:numPr>
          <w:ilvl w:val="0"/>
          <w:numId w:val="7"/>
        </w:numPr>
        <w:autoSpaceDE w:val="0"/>
        <w:autoSpaceDN w:val="0"/>
        <w:spacing w:line="290" w:lineRule="auto"/>
        <w:ind w:left="360" w:right="295"/>
        <w:rPr>
          <w:rFonts w:asciiTheme="minorHAnsi" w:eastAsia="Arial" w:hAnsiTheme="minorHAnsi" w:cstheme="minorHAnsi"/>
          <w:szCs w:val="18"/>
          <w:lang w:bidi="nl-NL"/>
        </w:rPr>
      </w:pPr>
      <w:hyperlink r:id="rId32" w:history="1">
        <w:r w:rsidRPr="0021783A">
          <w:rPr>
            <w:rFonts w:asciiTheme="minorHAnsi" w:eastAsia="Arial" w:hAnsiTheme="minorHAnsi" w:cstheme="minorHAnsi"/>
            <w:color w:val="0000FF" w:themeColor="hyperlink"/>
            <w:szCs w:val="18"/>
            <w:u w:val="single"/>
            <w:lang w:bidi="nl-NL"/>
          </w:rPr>
          <w:t>Handreiking Screening Personeel BIO</w:t>
        </w:r>
      </w:hyperlink>
      <w:r w:rsidR="00205FDF" w:rsidRPr="0021783A">
        <w:rPr>
          <w:rFonts w:asciiTheme="minorHAnsi" w:eastAsia="Arial" w:hAnsiTheme="minorHAnsi" w:cstheme="minorHAnsi"/>
          <w:color w:val="0000FF" w:themeColor="hyperlink"/>
          <w:szCs w:val="18"/>
          <w:u w:val="single"/>
          <w:lang w:bidi="nl-NL"/>
        </w:rPr>
        <w:t xml:space="preserve"> en</w:t>
      </w:r>
    </w:p>
    <w:p w14:paraId="3ABF8E0C" w14:textId="77777777" w:rsidR="0021783A" w:rsidRPr="0021783A" w:rsidRDefault="0021783A" w:rsidP="0021783A">
      <w:pPr>
        <w:widowControl w:val="0"/>
        <w:numPr>
          <w:ilvl w:val="0"/>
          <w:numId w:val="7"/>
        </w:numPr>
        <w:autoSpaceDE w:val="0"/>
        <w:autoSpaceDN w:val="0"/>
        <w:spacing w:line="290" w:lineRule="auto"/>
        <w:ind w:left="360" w:right="295"/>
        <w:rPr>
          <w:rFonts w:asciiTheme="minorHAnsi" w:eastAsia="Arial" w:hAnsiTheme="minorHAnsi" w:cstheme="minorHAnsi"/>
          <w:szCs w:val="18"/>
          <w:lang w:bidi="nl-NL"/>
        </w:rPr>
      </w:pPr>
      <w:hyperlink r:id="rId33" w:history="1">
        <w:r w:rsidRPr="0021783A">
          <w:rPr>
            <w:rFonts w:asciiTheme="minorHAnsi" w:eastAsia="Arial" w:hAnsiTheme="minorHAnsi" w:cstheme="minorHAnsi"/>
            <w:color w:val="0000FF" w:themeColor="hyperlink"/>
            <w:szCs w:val="18"/>
            <w:u w:val="single"/>
            <w:lang w:bidi="nl-NL"/>
          </w:rPr>
          <w:t>Handreiking Contractmanagement BIO</w:t>
        </w:r>
      </w:hyperlink>
      <w:r w:rsidR="00205FDF" w:rsidRPr="0021783A">
        <w:rPr>
          <w:rFonts w:asciiTheme="minorHAnsi" w:eastAsia="Arial" w:hAnsiTheme="minorHAnsi" w:cstheme="minorHAnsi"/>
          <w:szCs w:val="18"/>
          <w:lang w:bidi="nl-NL"/>
        </w:rPr>
        <w:t>.</w:t>
      </w:r>
    </w:p>
    <w:p w14:paraId="61B93DD8" w14:textId="77777777" w:rsidR="0021783A" w:rsidRPr="0021783A" w:rsidRDefault="0021783A" w:rsidP="0021783A">
      <w:pPr>
        <w:rPr>
          <w:rFonts w:asciiTheme="minorHAnsi" w:hAnsiTheme="minorHAnsi" w:cstheme="minorHAnsi"/>
          <w:szCs w:val="18"/>
        </w:rPr>
      </w:pPr>
    </w:p>
    <w:p w14:paraId="1A867F5B"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r w:rsidRPr="0021783A">
        <w:rPr>
          <w:rFonts w:asciiTheme="minorHAnsi" w:eastAsia="Arial" w:hAnsiTheme="minorHAnsi" w:cstheme="minorHAnsi"/>
          <w:b/>
          <w:color w:val="0C9DD8"/>
          <w:sz w:val="24"/>
          <w:szCs w:val="24"/>
          <w:lang w:bidi="nl-NL"/>
        </w:rPr>
        <w:t>Maatregelen Baseline Informatiebeveiliging Overheid (BIO)</w:t>
      </w:r>
    </w:p>
    <w:p w14:paraId="34D09183"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Maatregel 15.1.1.3. Met alle leveranciers die als verwerker voor of namens de organisatie persoonsgegevens verwerken, worden verwerkersovereenkomst en gesloten waarin alle wettelijk vereiste afspraken zijn vastgesteld.</w:t>
      </w:r>
      <w:r w:rsidRPr="0021783A">
        <w:rPr>
          <w:rFonts w:asciiTheme="minorHAnsi" w:eastAsia="Arial" w:hAnsiTheme="minorHAnsi" w:cstheme="minorHAnsi"/>
          <w:szCs w:val="18"/>
          <w:lang w:bidi="nl-NL"/>
        </w:rPr>
        <w:br w:type="page"/>
      </w:r>
    </w:p>
    <w:p w14:paraId="406B250F"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69797B73"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7481E429"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 w:val="18"/>
          <w:szCs w:val="18"/>
          <w:lang w:bidi="nl-NL"/>
        </w:rPr>
      </w:pPr>
    </w:p>
    <w:p w14:paraId="361ADCA0" w14:textId="77777777" w:rsidR="0021783A" w:rsidRPr="00205FDF" w:rsidRDefault="00205FDF" w:rsidP="0021783A">
      <w:pPr>
        <w:widowControl w:val="0"/>
        <w:autoSpaceDE w:val="0"/>
        <w:autoSpaceDN w:val="0"/>
        <w:spacing w:line="290" w:lineRule="auto"/>
        <w:ind w:right="295"/>
        <w:rPr>
          <w:rFonts w:asciiTheme="minorHAnsi" w:eastAsia="Arial" w:hAnsiTheme="minorHAnsi" w:cstheme="minorHAnsi"/>
          <w:color w:val="0A4E8C"/>
          <w:sz w:val="36"/>
          <w:szCs w:val="36"/>
          <w:lang w:val="en-GB" w:bidi="nl-NL"/>
        </w:rPr>
      </w:pPr>
      <w:r w:rsidRPr="00205FDF">
        <w:rPr>
          <w:rFonts w:asciiTheme="minorHAnsi" w:eastAsia="Arial" w:hAnsiTheme="minorHAnsi" w:cstheme="minorHAnsi"/>
          <w:color w:val="0A4E8C"/>
          <w:sz w:val="36"/>
          <w:szCs w:val="36"/>
          <w:lang w:val="en-GB" w:bidi="nl-NL"/>
        </w:rPr>
        <w:t>Inhoudsopgave</w:t>
      </w:r>
    </w:p>
    <w:sdt>
      <w:sdtPr>
        <w:rPr>
          <w:rFonts w:asciiTheme="minorHAnsi" w:eastAsia="Arial" w:hAnsiTheme="minorHAnsi" w:cstheme="minorHAnsi"/>
          <w:b/>
          <w:bCs/>
          <w:sz w:val="22"/>
          <w:szCs w:val="22"/>
        </w:rPr>
        <w:id w:val="-217280436"/>
        <w:docPartObj>
          <w:docPartGallery w:val="Table of Contents"/>
          <w:docPartUnique/>
        </w:docPartObj>
      </w:sdtPr>
      <w:sdtEndPr>
        <w:rPr>
          <w:b w:val="0"/>
          <w:bCs w:val="0"/>
          <w:noProof/>
          <w:color w:val="000000"/>
          <w:sz w:val="20"/>
          <w:szCs w:val="20"/>
        </w:rPr>
      </w:sdtEndPr>
      <w:sdtContent>
        <w:p w14:paraId="790FD6A2" w14:textId="77777777" w:rsidR="0021783A" w:rsidRPr="00205FDF" w:rsidRDefault="00205FDF" w:rsidP="0021783A">
          <w:pPr>
            <w:tabs>
              <w:tab w:val="left" w:pos="440"/>
              <w:tab w:val="right" w:leader="dot" w:pos="9060"/>
            </w:tabs>
            <w:spacing w:after="75" w:line="259" w:lineRule="auto"/>
            <w:ind w:left="25" w:right="73" w:hanging="10"/>
            <w:rPr>
              <w:rFonts w:asciiTheme="minorHAnsi" w:eastAsia="Arial" w:hAnsiTheme="minorHAnsi" w:cstheme="minorHAnsi"/>
              <w:noProof/>
              <w:color w:val="000000"/>
              <w:lang w:val="en-GB"/>
            </w:rPr>
          </w:pPr>
          <w:r w:rsidRPr="0021783A">
            <w:rPr>
              <w:rFonts w:asciiTheme="minorHAnsi" w:eastAsia="Arial" w:hAnsiTheme="minorHAnsi" w:cstheme="minorHAnsi"/>
              <w:b/>
              <w:bCs/>
              <w:color w:val="000000"/>
            </w:rPr>
            <w:fldChar w:fldCharType="begin"/>
          </w:r>
          <w:r w:rsidRPr="00205FDF">
            <w:rPr>
              <w:rFonts w:asciiTheme="minorHAnsi" w:eastAsia="Arial" w:hAnsiTheme="minorHAnsi" w:cstheme="minorHAnsi"/>
              <w:color w:val="000000"/>
              <w:lang w:val="en-GB"/>
            </w:rPr>
            <w:instrText xml:space="preserve"> TOC \o "1-2" \h \z </w:instrText>
          </w:r>
          <w:r w:rsidRPr="0021783A">
            <w:rPr>
              <w:rFonts w:asciiTheme="minorHAnsi" w:eastAsia="Arial" w:hAnsiTheme="minorHAnsi" w:cstheme="minorHAnsi"/>
              <w:b/>
              <w:bCs/>
              <w:color w:val="000000"/>
            </w:rPr>
            <w:fldChar w:fldCharType="separate"/>
          </w:r>
          <w:r w:rsidRPr="00205FDF">
            <w:rPr>
              <w:rFonts w:asciiTheme="minorHAnsi" w:eastAsia="Arial" w:hAnsiTheme="minorHAnsi" w:cstheme="minorHAnsi"/>
              <w:b/>
              <w:color w:val="548DD4"/>
              <w:lang w:val="en-GB"/>
            </w:rPr>
            <w:t>No table of contents entries found.</w:t>
          </w:r>
          <w:r w:rsidRPr="0021783A">
            <w:rPr>
              <w:rFonts w:asciiTheme="minorHAnsi" w:eastAsia="Arial" w:hAnsiTheme="minorHAnsi" w:cstheme="minorHAnsi"/>
              <w:color w:val="548DD4"/>
            </w:rPr>
            <w:fldChar w:fldCharType="end"/>
          </w:r>
        </w:p>
      </w:sdtContent>
    </w:sdt>
    <w:p w14:paraId="6FAA02CE" w14:textId="77777777" w:rsidR="00545E69" w:rsidRPr="00205FDF" w:rsidRDefault="00545E69" w:rsidP="0021783A">
      <w:pPr>
        <w:tabs>
          <w:tab w:val="left" w:pos="440"/>
          <w:tab w:val="right" w:leader="dot" w:pos="9060"/>
        </w:tabs>
        <w:spacing w:after="75" w:line="259" w:lineRule="auto"/>
        <w:ind w:left="25" w:right="73" w:hanging="10"/>
        <w:rPr>
          <w:rFonts w:asciiTheme="minorHAnsi" w:eastAsia="Arial" w:hAnsiTheme="minorHAnsi" w:cstheme="minorHAnsi"/>
          <w:noProof/>
          <w:color w:val="000000"/>
          <w:lang w:val="en-GB"/>
        </w:rPr>
      </w:pPr>
    </w:p>
    <w:p w14:paraId="683A7FB6" w14:textId="77777777" w:rsidR="00545E69" w:rsidRPr="00205FDF" w:rsidRDefault="00545E69" w:rsidP="0021783A">
      <w:pPr>
        <w:tabs>
          <w:tab w:val="left" w:pos="440"/>
          <w:tab w:val="right" w:leader="dot" w:pos="9060"/>
        </w:tabs>
        <w:spacing w:after="75" w:line="259" w:lineRule="auto"/>
        <w:ind w:left="25" w:right="73" w:hanging="10"/>
        <w:rPr>
          <w:rFonts w:asciiTheme="minorHAnsi" w:eastAsia="Arial" w:hAnsiTheme="minorHAnsi" w:cstheme="minorHAnsi"/>
          <w:noProof/>
          <w:color w:val="000000"/>
          <w:lang w:val="en-GB"/>
        </w:rPr>
      </w:pPr>
    </w:p>
    <w:p w14:paraId="27425218" w14:textId="77777777" w:rsidR="00545E69" w:rsidRPr="00205FDF" w:rsidRDefault="00545E69" w:rsidP="0021783A">
      <w:pPr>
        <w:tabs>
          <w:tab w:val="left" w:pos="440"/>
          <w:tab w:val="right" w:leader="dot" w:pos="9060"/>
        </w:tabs>
        <w:spacing w:after="75" w:line="259" w:lineRule="auto"/>
        <w:ind w:left="25" w:right="73" w:hanging="10"/>
        <w:rPr>
          <w:rFonts w:asciiTheme="minorHAnsi" w:eastAsiaTheme="minorEastAsia" w:hAnsiTheme="minorHAnsi" w:cstheme="minorBidi"/>
          <w:b/>
          <w:bCs/>
          <w:noProof/>
          <w:kern w:val="2"/>
          <w:sz w:val="22"/>
          <w:szCs w:val="22"/>
          <w:lang w:val="en-GB"/>
          <w14:ligatures w14:val="standardContextual"/>
        </w:rPr>
      </w:pPr>
    </w:p>
    <w:p w14:paraId="3654288E" w14:textId="77777777" w:rsidR="0021783A" w:rsidRPr="00205FDF" w:rsidRDefault="0021783A" w:rsidP="0021783A">
      <w:pPr>
        <w:keepNext/>
        <w:numPr>
          <w:ilvl w:val="2"/>
          <w:numId w:val="15"/>
        </w:numPr>
        <w:tabs>
          <w:tab w:val="clear" w:pos="0"/>
          <w:tab w:val="num" w:pos="360"/>
        </w:tabs>
        <w:spacing w:after="120" w:line="240" w:lineRule="atLeast"/>
        <w:outlineLvl w:val="2"/>
        <w:rPr>
          <w:b/>
          <w:lang w:val="en-GB"/>
        </w:rPr>
        <w:sectPr w:rsidR="0021783A" w:rsidRPr="00205FDF" w:rsidSect="002C5407">
          <w:headerReference w:type="default" r:id="rId34"/>
          <w:pgSz w:w="11910" w:h="16840"/>
          <w:pgMar w:top="1560" w:right="1420" w:bottom="660" w:left="1420" w:header="0" w:footer="474" w:gutter="0"/>
          <w:cols w:space="708"/>
        </w:sectPr>
      </w:pPr>
    </w:p>
    <w:p w14:paraId="55A48E26" w14:textId="77777777" w:rsidR="00545E69" w:rsidRDefault="00205FDF" w:rsidP="00545E69">
      <w:pPr>
        <w:keepNext/>
        <w:numPr>
          <w:ilvl w:val="0"/>
          <w:numId w:val="18"/>
        </w:numPr>
        <w:spacing w:after="120" w:line="240" w:lineRule="atLeast"/>
        <w:outlineLvl w:val="0"/>
        <w:rPr>
          <w:b/>
          <w:color w:val="17365D" w:themeColor="text2" w:themeShade="BF"/>
          <w:kern w:val="28"/>
          <w:sz w:val="28"/>
        </w:rPr>
      </w:pPr>
      <w:r w:rsidRPr="00545E69">
        <w:rPr>
          <w:b/>
          <w:color w:val="17365D" w:themeColor="text2" w:themeShade="BF"/>
          <w:kern w:val="28"/>
          <w:sz w:val="28"/>
        </w:rPr>
        <w:lastRenderedPageBreak/>
        <w:t>Inleiding</w:t>
      </w:r>
    </w:p>
    <w:p w14:paraId="24EE3B59"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Bij de dienstverlening en bedrijfsvoering verwerken gemeenten persoonsgegevens. In voorkomende gevallen worden de verwerkingen uitgevoerd door derde partijen zoals andere overheidsorganisaties, semi-overheidsorganisaties en particuliere bedrijven. Bij de verwerking van persoonsgegevens is het van belang en zelfs wettelijk verplicht dat partijen hierover afspraken maken.</w:t>
      </w:r>
    </w:p>
    <w:p w14:paraId="62677C41"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3716A8EC" w14:textId="77777777" w:rsidR="0021783A" w:rsidRPr="0021783A" w:rsidRDefault="00205FDF" w:rsidP="0021783A">
      <w:pPr>
        <w:widowControl w:val="0"/>
        <w:autoSpaceDE w:val="0"/>
        <w:autoSpaceDN w:val="0"/>
        <w:spacing w:after="83"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De IBD stelt vast dat gemeenten en leveranciers veel tijd en energie stoppen in het maken van afspraken hierover, maar dat het in veel gevallen niet lukt om tot overeenstemming te komen. De IBD ondersteunt - sinds de oprichting in 2013 - gemeenten en heeft daarom de volgende acties ondernomen:</w:t>
      </w:r>
    </w:p>
    <w:p w14:paraId="7B5B415E" w14:textId="77777777" w:rsidR="0021783A" w:rsidRPr="0021783A" w:rsidRDefault="00205FDF" w:rsidP="0021783A">
      <w:pPr>
        <w:widowControl w:val="0"/>
        <w:numPr>
          <w:ilvl w:val="0"/>
          <w:numId w:val="10"/>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Het samen met gemeenten opstellen van een model verwerkersovereenkomst;</w:t>
      </w:r>
    </w:p>
    <w:p w14:paraId="76E7B8F8" w14:textId="77777777" w:rsidR="0021783A" w:rsidRPr="0021783A" w:rsidRDefault="00205FDF" w:rsidP="0021783A">
      <w:pPr>
        <w:widowControl w:val="0"/>
        <w:numPr>
          <w:ilvl w:val="0"/>
          <w:numId w:val="10"/>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Het ondersteunen van gebruikersverenigingen van gemeenten in de onderhandelingen met enkele grote leveranciers;</w:t>
      </w:r>
    </w:p>
    <w:p w14:paraId="32AFEBD2" w14:textId="77777777" w:rsidR="0021783A" w:rsidRPr="0021783A" w:rsidRDefault="00205FDF" w:rsidP="0021783A">
      <w:pPr>
        <w:widowControl w:val="0"/>
        <w:numPr>
          <w:ilvl w:val="0"/>
          <w:numId w:val="10"/>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Het opstellen van een factsheet over het opstellen van verwerkersovereenkomsten;</w:t>
      </w:r>
    </w:p>
    <w:p w14:paraId="21F69628" w14:textId="77777777" w:rsidR="0021783A" w:rsidRPr="0021783A" w:rsidRDefault="00205FDF" w:rsidP="0021783A">
      <w:pPr>
        <w:widowControl w:val="0"/>
        <w:numPr>
          <w:ilvl w:val="0"/>
          <w:numId w:val="10"/>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Het opstellen van een factsheet over verwerkingsverantwoordelijken en verwerkers.</w:t>
      </w:r>
    </w:p>
    <w:p w14:paraId="0BEB3F39"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5AE51425"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Deze acties hebben enig effect gehad, maar nog steeds ontbraken in veel gevallen sluitende afspraken. Opdrachtgevers en opdrachtnemers, verantwoordelijken en verwerkers achtten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2142B040"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67054CE"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sz w:val="24"/>
          <w:szCs w:val="24"/>
          <w:lang w:bidi="nl-NL"/>
        </w:rPr>
      </w:pPr>
      <w:r w:rsidRPr="0021783A">
        <w:rPr>
          <w:rFonts w:asciiTheme="minorHAnsi" w:eastAsia="Arial" w:hAnsiTheme="minorHAnsi" w:cstheme="minorHAnsi"/>
          <w:b/>
          <w:color w:val="00B0F0"/>
          <w:sz w:val="24"/>
          <w:szCs w:val="24"/>
          <w:lang w:bidi="nl-NL"/>
        </w:rPr>
        <w:t>Compromis als oplossing voor een complex probleem</w:t>
      </w:r>
    </w:p>
    <w:p w14:paraId="6E72163C"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nu heldere kaders over de verwerking van persoonsgegevens.</w:t>
      </w:r>
    </w:p>
    <w:p w14:paraId="29CBECDE" w14:textId="77777777" w:rsidR="0021783A" w:rsidRPr="0021783A" w:rsidRDefault="0021783A" w:rsidP="0021783A">
      <w:pPr>
        <w:spacing w:line="290" w:lineRule="auto"/>
        <w:ind w:right="295"/>
        <w:rPr>
          <w:rFonts w:asciiTheme="minorHAnsi" w:hAnsiTheme="minorHAnsi" w:cstheme="minorHAnsi"/>
          <w:sz w:val="10"/>
          <w:szCs w:val="10"/>
        </w:rPr>
      </w:pPr>
    </w:p>
    <w:p w14:paraId="0F4AB7E0"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Arial"/>
          <w:szCs w:val="18"/>
          <w:lang w:bidi="nl-NL"/>
        </w:rPr>
        <w:t>Gemeenten hebben zichzelf op de ALV van de VNG d.d. 5 juni 2019 de verplichting opgelegd om de Standaard VWO te gebruiken. Gemeenten moeten daarom in hun jaarrapportage vastleggen in het geval zij de Standaard VWO niet gebruiken, of daarvan afwijken.</w:t>
      </w:r>
    </w:p>
    <w:p w14:paraId="407CBAD5"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0C184889"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sz w:val="24"/>
          <w:szCs w:val="24"/>
          <w:lang w:bidi="nl-NL"/>
        </w:rPr>
      </w:pPr>
      <w:r w:rsidRPr="0021783A">
        <w:rPr>
          <w:rFonts w:asciiTheme="minorHAnsi" w:eastAsia="Arial" w:hAnsiTheme="minorHAnsi" w:cstheme="minorHAnsi"/>
          <w:b/>
          <w:color w:val="00B0F0"/>
          <w:sz w:val="24"/>
          <w:szCs w:val="24"/>
          <w:lang w:bidi="nl-NL"/>
        </w:rPr>
        <w:t>Gemeenten èn leveranciers</w:t>
      </w:r>
    </w:p>
    <w:p w14:paraId="1AA36A5E"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Bij het opstellen van deze standaard VWO is uitvoerig overleg geweest met een representatieve groep gemeenten en leveranciers. De uiteindelijke inhoud is vastgesteld door de Beheergroep VWO bestaande uit vertegenwoordigers van 14 gemeenten (CISO’s, FG’s en inkopers). Het IBD-model van verwerkersovereenkomst diende als basis voor de standaard. Uit dit model zijn onderdelen verwijderd die zijn geregeld in de Algemene Verordening Gegevensbescherming (definities, inbreuken), het Burgerlijk Wetboek (ingebrekestelling, beëindiging overeenkomst), of de hoofdovereenkomst (meerwerk en </w:t>
      </w:r>
      <w:r w:rsidRPr="0021783A">
        <w:rPr>
          <w:rFonts w:asciiTheme="minorHAnsi" w:eastAsia="Arial" w:hAnsiTheme="minorHAnsi" w:cstheme="minorHAnsi"/>
          <w:szCs w:val="18"/>
          <w:lang w:bidi="nl-NL"/>
        </w:rPr>
        <w:lastRenderedPageBreak/>
        <w:t>vergoeding daarvan, aansprakelijkheid). Daarnaast is gewerkt om het document toegankelijker te maken voor de doelgroepen die de afspraken uitvoeren of daarop toezien. Het document bevat juridische taal waar nodig en een toegankelijke omschrijving waar dat kan.</w:t>
      </w:r>
    </w:p>
    <w:p w14:paraId="0A344D47"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38547F4" w14:textId="77777777" w:rsidR="0021783A" w:rsidRPr="0021783A" w:rsidRDefault="00205FDF" w:rsidP="0021783A">
      <w:pPr>
        <w:keepNext/>
        <w:numPr>
          <w:ilvl w:val="0"/>
          <w:numId w:val="18"/>
        </w:numPr>
        <w:spacing w:after="120" w:line="240" w:lineRule="atLeast"/>
        <w:outlineLvl w:val="0"/>
        <w:rPr>
          <w:b/>
          <w:color w:val="17365D" w:themeColor="text2" w:themeShade="BF"/>
          <w:kern w:val="28"/>
          <w:sz w:val="28"/>
        </w:rPr>
      </w:pPr>
      <w:r w:rsidRPr="0021783A">
        <w:rPr>
          <w:b/>
          <w:color w:val="17365D" w:themeColor="text2" w:themeShade="BF"/>
          <w:kern w:val="28"/>
          <w:sz w:val="28"/>
        </w:rPr>
        <w:t>Algemeen</w:t>
      </w:r>
    </w:p>
    <w:p w14:paraId="7B262717" w14:textId="77777777" w:rsidR="0021783A" w:rsidRPr="0021783A" w:rsidRDefault="00205FDF" w:rsidP="0021783A">
      <w:pPr>
        <w:keepNext/>
        <w:numPr>
          <w:ilvl w:val="1"/>
          <w:numId w:val="18"/>
        </w:numPr>
        <w:spacing w:after="120" w:line="240" w:lineRule="atLeast"/>
        <w:outlineLvl w:val="0"/>
        <w:rPr>
          <w:b/>
          <w:color w:val="17365D" w:themeColor="text2" w:themeShade="BF"/>
          <w:kern w:val="28"/>
          <w:sz w:val="28"/>
        </w:rPr>
      </w:pPr>
      <w:r w:rsidRPr="0021783A">
        <w:rPr>
          <w:b/>
          <w:color w:val="00B0F0"/>
          <w:sz w:val="24"/>
        </w:rPr>
        <w:t>Is er wel een verwerkersovereenkomst nodig?</w:t>
      </w:r>
    </w:p>
    <w:p w14:paraId="01B69A31"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35" w:history="1">
        <w:r w:rsidR="0021783A" w:rsidRPr="0021783A">
          <w:rPr>
            <w:rFonts w:asciiTheme="minorHAnsi" w:eastAsia="Arial" w:hAnsiTheme="minorHAnsi" w:cstheme="minorHAnsi"/>
            <w:color w:val="0000FF" w:themeColor="hyperlink"/>
            <w:szCs w:val="18"/>
            <w:u w:val="single"/>
            <w:lang w:bidi="nl-NL"/>
          </w:rPr>
          <w:t>Factsheet en beslismodel “Is mijn leverancier wel  of geen verwerker”.</w:t>
        </w:r>
      </w:hyperlink>
    </w:p>
    <w:p w14:paraId="5545EE97" w14:textId="77777777" w:rsidR="0021783A" w:rsidRPr="0021783A" w:rsidRDefault="0021783A" w:rsidP="0021783A">
      <w:pPr>
        <w:keepNext/>
        <w:spacing w:after="120" w:line="240" w:lineRule="atLeast"/>
        <w:ind w:left="794"/>
        <w:outlineLvl w:val="0"/>
        <w:rPr>
          <w:b/>
          <w:color w:val="00B0F0"/>
          <w:sz w:val="24"/>
        </w:rPr>
      </w:pPr>
    </w:p>
    <w:p w14:paraId="76DEF7D0" w14:textId="77777777" w:rsidR="0021783A" w:rsidRPr="0021783A" w:rsidRDefault="00205FDF" w:rsidP="0021783A">
      <w:pPr>
        <w:keepNext/>
        <w:numPr>
          <w:ilvl w:val="1"/>
          <w:numId w:val="18"/>
        </w:numPr>
        <w:spacing w:after="120" w:line="240" w:lineRule="atLeast"/>
        <w:outlineLvl w:val="0"/>
        <w:rPr>
          <w:b/>
          <w:color w:val="00B0F0"/>
          <w:sz w:val="24"/>
        </w:rPr>
      </w:pPr>
      <w:r w:rsidRPr="0021783A">
        <w:rPr>
          <w:b/>
          <w:color w:val="00B0F0"/>
          <w:sz w:val="24"/>
        </w:rPr>
        <w:t>Gedeelde verantwoordelijkheid en vertrouwen</w:t>
      </w:r>
    </w:p>
    <w:p w14:paraId="62D5D90D"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40F4B68B"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070BBEC7" w14:textId="77777777" w:rsidR="0021783A" w:rsidRPr="0021783A" w:rsidRDefault="00205FDF" w:rsidP="0021783A">
      <w:pPr>
        <w:keepNext/>
        <w:numPr>
          <w:ilvl w:val="1"/>
          <w:numId w:val="18"/>
        </w:numPr>
        <w:spacing w:after="120" w:line="240" w:lineRule="atLeast"/>
        <w:outlineLvl w:val="0"/>
        <w:rPr>
          <w:b/>
          <w:color w:val="00B0F0"/>
          <w:sz w:val="24"/>
        </w:rPr>
      </w:pPr>
      <w:r w:rsidRPr="0021783A">
        <w:rPr>
          <w:b/>
          <w:color w:val="00B0F0"/>
          <w:sz w:val="24"/>
        </w:rPr>
        <w:t>Over welke onderwerpen moeten afspraken gemaakt worden?</w:t>
      </w:r>
    </w:p>
    <w:p w14:paraId="68A28852"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3E549C30"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tbl>
      <w:tblPr>
        <w:tblStyle w:val="Tabelraster"/>
        <w:tblW w:w="9073" w:type="dxa"/>
        <w:tblInd w:w="-147" w:type="dxa"/>
        <w:tblLook w:val="04A0" w:firstRow="1" w:lastRow="0" w:firstColumn="1" w:lastColumn="0" w:noHBand="0" w:noVBand="1"/>
      </w:tblPr>
      <w:tblGrid>
        <w:gridCol w:w="5245"/>
        <w:gridCol w:w="3828"/>
      </w:tblGrid>
      <w:tr w:rsidR="00870A55" w14:paraId="157DFA8F"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4EF8B494" w14:textId="77777777" w:rsidR="0021783A" w:rsidRPr="0021783A" w:rsidRDefault="00205FDF" w:rsidP="0021783A">
            <w:pPr>
              <w:spacing w:line="290" w:lineRule="auto"/>
              <w:rPr>
                <w:rFonts w:asciiTheme="minorHAnsi" w:eastAsia="Arial" w:hAnsiTheme="minorHAnsi" w:cstheme="minorHAnsi"/>
                <w:b/>
                <w:sz w:val="18"/>
                <w:szCs w:val="18"/>
                <w:lang w:val="nl-NL" w:bidi="nl-NL"/>
              </w:rPr>
            </w:pPr>
            <w:r w:rsidRPr="0021783A">
              <w:rPr>
                <w:rFonts w:asciiTheme="minorHAnsi" w:eastAsia="Arial" w:hAnsiTheme="minorHAnsi" w:cstheme="minorHAnsi"/>
                <w:b/>
                <w:sz w:val="18"/>
                <w:szCs w:val="18"/>
                <w:lang w:val="nl-NL" w:bidi="nl-NL"/>
              </w:rPr>
              <w:t>Onderwerp</w:t>
            </w:r>
          </w:p>
        </w:tc>
        <w:tc>
          <w:tcPr>
            <w:tcW w:w="3828" w:type="dxa"/>
            <w:tcBorders>
              <w:top w:val="single" w:sz="4" w:space="0" w:color="auto"/>
              <w:left w:val="single" w:sz="4" w:space="0" w:color="auto"/>
              <w:bottom w:val="single" w:sz="4" w:space="0" w:color="auto"/>
              <w:right w:val="single" w:sz="4" w:space="0" w:color="auto"/>
            </w:tcBorders>
            <w:hideMark/>
          </w:tcPr>
          <w:p w14:paraId="3634751F" w14:textId="77777777" w:rsidR="0021783A" w:rsidRPr="0021783A" w:rsidRDefault="00205FDF" w:rsidP="0021783A">
            <w:pPr>
              <w:spacing w:line="290" w:lineRule="auto"/>
              <w:ind w:right="295"/>
              <w:rPr>
                <w:rFonts w:asciiTheme="minorHAnsi" w:eastAsia="Arial" w:hAnsiTheme="minorHAnsi" w:cstheme="minorHAnsi"/>
                <w:b/>
                <w:sz w:val="18"/>
                <w:szCs w:val="18"/>
                <w:lang w:val="nl-NL" w:bidi="nl-NL"/>
              </w:rPr>
            </w:pPr>
            <w:r w:rsidRPr="0021783A">
              <w:rPr>
                <w:rFonts w:asciiTheme="minorHAnsi" w:eastAsia="Arial" w:hAnsiTheme="minorHAnsi" w:cstheme="minorHAnsi"/>
                <w:b/>
                <w:sz w:val="18"/>
                <w:szCs w:val="18"/>
                <w:lang w:val="nl-NL" w:bidi="nl-NL"/>
              </w:rPr>
              <w:t>Waar geregeld in verwerkersovereenkomst</w:t>
            </w:r>
          </w:p>
        </w:tc>
      </w:tr>
      <w:tr w:rsidR="00870A55" w14:paraId="0B165D1B"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1D0200B1" w14:textId="77777777" w:rsidR="0021783A" w:rsidRPr="0021783A" w:rsidRDefault="00205FDF" w:rsidP="0021783A">
            <w:pPr>
              <w:spacing w:line="290" w:lineRule="auto"/>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Onderwerp</w:t>
            </w:r>
          </w:p>
        </w:tc>
        <w:tc>
          <w:tcPr>
            <w:tcW w:w="3828" w:type="dxa"/>
            <w:tcBorders>
              <w:top w:val="single" w:sz="4" w:space="0" w:color="auto"/>
              <w:left w:val="single" w:sz="4" w:space="0" w:color="auto"/>
              <w:bottom w:val="single" w:sz="4" w:space="0" w:color="auto"/>
              <w:right w:val="single" w:sz="4" w:space="0" w:color="auto"/>
            </w:tcBorders>
            <w:hideMark/>
          </w:tcPr>
          <w:p w14:paraId="70E13760"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Artikel 3</w:t>
            </w:r>
          </w:p>
        </w:tc>
      </w:tr>
      <w:tr w:rsidR="00870A55" w14:paraId="33457349"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73FE98C4" w14:textId="77777777" w:rsidR="0021783A" w:rsidRPr="0021783A" w:rsidRDefault="00205FDF" w:rsidP="0021783A">
            <w:pPr>
              <w:spacing w:line="290" w:lineRule="auto"/>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Duur</w:t>
            </w:r>
          </w:p>
        </w:tc>
        <w:tc>
          <w:tcPr>
            <w:tcW w:w="3828" w:type="dxa"/>
            <w:tcBorders>
              <w:top w:val="single" w:sz="4" w:space="0" w:color="auto"/>
              <w:left w:val="single" w:sz="4" w:space="0" w:color="auto"/>
              <w:bottom w:val="single" w:sz="4" w:space="0" w:color="auto"/>
              <w:right w:val="single" w:sz="4" w:space="0" w:color="auto"/>
            </w:tcBorders>
            <w:hideMark/>
          </w:tcPr>
          <w:p w14:paraId="09378DBE"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Artikel 2</w:t>
            </w:r>
          </w:p>
        </w:tc>
      </w:tr>
      <w:tr w:rsidR="00870A55" w14:paraId="152DDC69"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0A649961" w14:textId="77777777" w:rsidR="0021783A" w:rsidRPr="0021783A" w:rsidRDefault="00205FDF" w:rsidP="0021783A">
            <w:pPr>
              <w:spacing w:line="290" w:lineRule="auto"/>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505CDA41"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Bijlage 1, tabel 1</w:t>
            </w:r>
          </w:p>
        </w:tc>
      </w:tr>
      <w:tr w:rsidR="00870A55" w14:paraId="427C0E2A"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1B6D7818" w14:textId="77777777" w:rsidR="0021783A" w:rsidRPr="0021783A" w:rsidRDefault="00205FDF" w:rsidP="0021783A">
            <w:pPr>
              <w:spacing w:line="290" w:lineRule="auto"/>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51A5034A"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Bijlage 1, tabel 1</w:t>
            </w:r>
          </w:p>
        </w:tc>
      </w:tr>
      <w:tr w:rsidR="00870A55" w14:paraId="2DBFDBA7"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2C384AC2" w14:textId="77777777" w:rsidR="0021783A" w:rsidRPr="0021783A" w:rsidRDefault="00205FDF" w:rsidP="0021783A">
            <w:pPr>
              <w:spacing w:line="290" w:lineRule="auto"/>
              <w:ind w:right="-57"/>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0698C4BB"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Bijlage 1, tabel 1</w:t>
            </w:r>
          </w:p>
        </w:tc>
      </w:tr>
      <w:tr w:rsidR="00870A55" w14:paraId="384BA699"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345A6578" w14:textId="77777777" w:rsidR="0021783A" w:rsidRPr="0021783A" w:rsidRDefault="00205FDF" w:rsidP="0021783A">
            <w:pPr>
              <w:spacing w:line="290" w:lineRule="auto"/>
              <w:ind w:right="-57"/>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0AF3713B"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Hele overeenkomst</w:t>
            </w:r>
          </w:p>
        </w:tc>
      </w:tr>
      <w:tr w:rsidR="00870A55" w14:paraId="25CDA2E5"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4942FDF8"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2A15EA63"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 3.1</w:t>
            </w:r>
          </w:p>
        </w:tc>
      </w:tr>
      <w:tr w:rsidR="00870A55" w14:paraId="6A924C45"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5CEEF73E"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568FED5F"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 4.3</w:t>
            </w:r>
          </w:p>
        </w:tc>
      </w:tr>
      <w:tr w:rsidR="00870A55" w14:paraId="584566A0"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0984EF73"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4BE2D655"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 4.4</w:t>
            </w:r>
          </w:p>
        </w:tc>
      </w:tr>
      <w:tr w:rsidR="00870A55" w14:paraId="419E83A8"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797EE99B"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14D4C537"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 4.1</w:t>
            </w:r>
          </w:p>
        </w:tc>
      </w:tr>
      <w:tr w:rsidR="00870A55" w14:paraId="2B653335"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792D921A"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644AF9FC"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 4.5</w:t>
            </w:r>
          </w:p>
        </w:tc>
      </w:tr>
      <w:tr w:rsidR="00870A55" w14:paraId="15AE2859"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646A38FD"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5A193FB7"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 4.6</w:t>
            </w:r>
          </w:p>
        </w:tc>
      </w:tr>
      <w:tr w:rsidR="00870A55" w14:paraId="0E920792"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554EA224"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44AF27AE"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 4.1 / 5 / 4.7</w:t>
            </w:r>
          </w:p>
        </w:tc>
      </w:tr>
      <w:tr w:rsidR="00870A55" w14:paraId="5AF3EF3E"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133918D9" w14:textId="77777777" w:rsidR="0021783A" w:rsidRPr="0021783A" w:rsidRDefault="00205FDF" w:rsidP="0021783A">
            <w:pPr>
              <w:spacing w:line="24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Verwerker wist persoonsgegevens of geeft deze na afloop verwerking terug</w:t>
            </w:r>
          </w:p>
        </w:tc>
        <w:tc>
          <w:tcPr>
            <w:tcW w:w="3828" w:type="dxa"/>
            <w:tcBorders>
              <w:top w:val="single" w:sz="4" w:space="0" w:color="auto"/>
              <w:left w:val="single" w:sz="4" w:space="0" w:color="auto"/>
              <w:bottom w:val="single" w:sz="4" w:space="0" w:color="auto"/>
              <w:right w:val="single" w:sz="4" w:space="0" w:color="auto"/>
            </w:tcBorders>
            <w:hideMark/>
          </w:tcPr>
          <w:p w14:paraId="107B0823"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 2.1 en 7.1</w:t>
            </w:r>
          </w:p>
        </w:tc>
      </w:tr>
    </w:tbl>
    <w:p w14:paraId="5B2E1721"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23A45A0" w14:textId="77777777" w:rsidR="00545E69" w:rsidRDefault="00545E69" w:rsidP="0021783A">
      <w:pPr>
        <w:widowControl w:val="0"/>
        <w:autoSpaceDE w:val="0"/>
        <w:autoSpaceDN w:val="0"/>
        <w:spacing w:line="290" w:lineRule="auto"/>
        <w:ind w:right="295"/>
        <w:rPr>
          <w:rFonts w:asciiTheme="minorHAnsi" w:eastAsia="Arial" w:hAnsiTheme="minorHAnsi" w:cstheme="minorHAnsi"/>
          <w:b/>
          <w:bCs/>
          <w:szCs w:val="18"/>
          <w:lang w:bidi="nl-NL"/>
        </w:rPr>
      </w:pPr>
    </w:p>
    <w:p w14:paraId="608DCF88" w14:textId="77777777" w:rsidR="00545E69" w:rsidRDefault="00545E69" w:rsidP="0021783A">
      <w:pPr>
        <w:widowControl w:val="0"/>
        <w:autoSpaceDE w:val="0"/>
        <w:autoSpaceDN w:val="0"/>
        <w:spacing w:line="290" w:lineRule="auto"/>
        <w:ind w:right="295"/>
        <w:rPr>
          <w:rFonts w:asciiTheme="minorHAnsi" w:eastAsia="Arial" w:hAnsiTheme="minorHAnsi" w:cstheme="minorHAnsi"/>
          <w:b/>
          <w:bCs/>
          <w:szCs w:val="18"/>
          <w:lang w:bidi="nl-NL"/>
        </w:rPr>
      </w:pPr>
    </w:p>
    <w:p w14:paraId="3B5F8E64" w14:textId="77777777" w:rsidR="00545E69" w:rsidRDefault="00545E69" w:rsidP="0021783A">
      <w:pPr>
        <w:widowControl w:val="0"/>
        <w:autoSpaceDE w:val="0"/>
        <w:autoSpaceDN w:val="0"/>
        <w:spacing w:line="290" w:lineRule="auto"/>
        <w:ind w:right="295"/>
        <w:rPr>
          <w:rFonts w:asciiTheme="minorHAnsi" w:eastAsia="Arial" w:hAnsiTheme="minorHAnsi" w:cstheme="minorHAnsi"/>
          <w:b/>
          <w:bCs/>
          <w:szCs w:val="18"/>
          <w:lang w:bidi="nl-NL"/>
        </w:rPr>
      </w:pPr>
    </w:p>
    <w:p w14:paraId="5BE66114"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b/>
          <w:bCs/>
          <w:szCs w:val="18"/>
          <w:lang w:bidi="nl-NL"/>
        </w:rPr>
        <w:t>NB:</w:t>
      </w:r>
      <w:r w:rsidRPr="0021783A">
        <w:rPr>
          <w:rFonts w:asciiTheme="minorHAnsi" w:eastAsia="Arial" w:hAnsiTheme="minorHAnsi" w:cstheme="minorHAnsi"/>
          <w:szCs w:val="18"/>
          <w:lang w:bidi="nl-NL"/>
        </w:rP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Het vorenstaande geldt ook als bestaande afspraken niet meer passend zijn; in dat geval maken partijen in een addendum bij de hoofdovereenkomst, of in een addendum bij de Standaard VWO, nieuwe afspraken en niet in de Standaard VWO zelf.</w:t>
      </w:r>
    </w:p>
    <w:p w14:paraId="3027126F" w14:textId="77777777" w:rsidR="0021783A" w:rsidRPr="0021783A" w:rsidRDefault="0021783A" w:rsidP="0021783A">
      <w:pPr>
        <w:rPr>
          <w:rFonts w:asciiTheme="minorHAnsi" w:hAnsiTheme="minorHAnsi" w:cstheme="minorHAnsi"/>
          <w:szCs w:val="18"/>
        </w:rPr>
      </w:pPr>
    </w:p>
    <w:p w14:paraId="65FB01D1"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Over de inhoud van de eventueel nader te maken afspraken verwijzen wij naar de GIBIT 2023</w:t>
      </w:r>
      <w:r>
        <w:rPr>
          <w:rFonts w:asciiTheme="minorHAnsi" w:hAnsiTheme="minorHAnsi" w:cstheme="minorHAnsi"/>
          <w:szCs w:val="18"/>
          <w:vertAlign w:val="superscript"/>
          <w:lang w:bidi="nl-NL"/>
        </w:rPr>
        <w:footnoteReference w:id="1"/>
      </w:r>
      <w:r w:rsidRPr="0021783A">
        <w:rPr>
          <w:rFonts w:asciiTheme="minorHAnsi" w:eastAsia="Arial" w:hAnsiTheme="minorHAnsi" w:cstheme="minorHAnsi"/>
          <w:szCs w:val="18"/>
          <w:lang w:bidi="nl-NL"/>
        </w:rPr>
        <w:t>:</w:t>
      </w:r>
    </w:p>
    <w:p w14:paraId="6981926E"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Aansprakelijkheid</w:t>
      </w:r>
      <w:r w:rsidRPr="0021783A">
        <w:rPr>
          <w:rFonts w:asciiTheme="minorHAnsi" w:eastAsia="Arial" w:hAnsiTheme="minorHAnsi" w:cstheme="minorHAnsi"/>
          <w:szCs w:val="18"/>
          <w:lang w:bidi="nl-NL"/>
        </w:rPr>
        <w:tab/>
        <w:t>: artikel 16</w:t>
      </w:r>
    </w:p>
    <w:p w14:paraId="2ADB6832"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Exit-strategie</w:t>
      </w:r>
      <w:r w:rsidRPr="0021783A">
        <w:rPr>
          <w:rFonts w:asciiTheme="minorHAnsi" w:eastAsia="Arial" w:hAnsiTheme="minorHAnsi" w:cstheme="minorHAnsi"/>
          <w:szCs w:val="18"/>
          <w:lang w:bidi="nl-NL"/>
        </w:rPr>
        <w:tab/>
      </w:r>
      <w:r w:rsidRPr="0021783A">
        <w:rPr>
          <w:rFonts w:asciiTheme="minorHAnsi" w:eastAsia="Arial" w:hAnsiTheme="minorHAnsi" w:cstheme="minorHAnsi"/>
          <w:szCs w:val="18"/>
          <w:lang w:bidi="nl-NL"/>
        </w:rPr>
        <w:tab/>
        <w:t>: artikel 24.14 en artikel 26</w:t>
      </w:r>
    </w:p>
    <w:p w14:paraId="3E38FEA9"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Audit</w:t>
      </w:r>
      <w:r w:rsidRPr="0021783A">
        <w:rPr>
          <w:rFonts w:asciiTheme="minorHAnsi" w:eastAsia="Arial" w:hAnsiTheme="minorHAnsi" w:cstheme="minorHAnsi"/>
          <w:szCs w:val="18"/>
          <w:lang w:bidi="nl-NL"/>
        </w:rPr>
        <w:tab/>
      </w:r>
      <w:r w:rsidRPr="0021783A">
        <w:rPr>
          <w:rFonts w:asciiTheme="minorHAnsi" w:eastAsia="Arial" w:hAnsiTheme="minorHAnsi" w:cstheme="minorHAnsi"/>
          <w:szCs w:val="18"/>
          <w:lang w:bidi="nl-NL"/>
        </w:rPr>
        <w:tab/>
      </w:r>
      <w:r w:rsidRPr="0021783A">
        <w:rPr>
          <w:rFonts w:asciiTheme="minorHAnsi" w:eastAsia="Arial" w:hAnsiTheme="minorHAnsi" w:cstheme="minorHAnsi"/>
          <w:szCs w:val="18"/>
          <w:lang w:bidi="nl-NL"/>
        </w:rPr>
        <w:tab/>
        <w:t>: artikel 25</w:t>
      </w:r>
      <w:r>
        <w:rPr>
          <w:rFonts w:asciiTheme="minorHAnsi" w:hAnsiTheme="minorHAnsi" w:cstheme="minorHAnsi"/>
          <w:szCs w:val="18"/>
          <w:vertAlign w:val="superscript"/>
          <w:lang w:bidi="nl-NL"/>
        </w:rPr>
        <w:footnoteReference w:id="2"/>
      </w:r>
    </w:p>
    <w:p w14:paraId="2B8E7196"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2A85951" w14:textId="77777777" w:rsidR="0021783A" w:rsidRPr="0021783A" w:rsidRDefault="00205FDF" w:rsidP="0021783A">
      <w:pPr>
        <w:keepNext/>
        <w:numPr>
          <w:ilvl w:val="1"/>
          <w:numId w:val="18"/>
        </w:numPr>
        <w:spacing w:after="120" w:line="240" w:lineRule="atLeast"/>
        <w:outlineLvl w:val="0"/>
        <w:rPr>
          <w:b/>
          <w:color w:val="00B0F0"/>
          <w:sz w:val="24"/>
        </w:rPr>
      </w:pPr>
      <w:r w:rsidRPr="0021783A">
        <w:rPr>
          <w:b/>
          <w:color w:val="00B0F0"/>
          <w:sz w:val="24"/>
        </w:rPr>
        <w:t>Meerwerk</w:t>
      </w:r>
    </w:p>
    <w:p w14:paraId="5F773963"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11.3 van de GIBIT 2023.</w:t>
      </w:r>
    </w:p>
    <w:p w14:paraId="7BE1774F" w14:textId="77777777" w:rsidR="0021783A" w:rsidRPr="0021783A" w:rsidRDefault="0021783A" w:rsidP="0021783A">
      <w:pPr>
        <w:rPr>
          <w:rFonts w:asciiTheme="minorHAnsi" w:hAnsiTheme="minorHAnsi" w:cstheme="minorHAnsi"/>
          <w:sz w:val="18"/>
          <w:szCs w:val="18"/>
        </w:rPr>
      </w:pPr>
    </w:p>
    <w:p w14:paraId="13AB0491" w14:textId="77777777" w:rsidR="0021783A" w:rsidRPr="0021783A" w:rsidRDefault="00205FDF" w:rsidP="0021783A">
      <w:pPr>
        <w:keepNext/>
        <w:numPr>
          <w:ilvl w:val="1"/>
          <w:numId w:val="18"/>
        </w:numPr>
        <w:spacing w:after="120" w:line="240" w:lineRule="atLeast"/>
        <w:outlineLvl w:val="0"/>
        <w:rPr>
          <w:b/>
          <w:color w:val="00B0F0"/>
          <w:sz w:val="24"/>
        </w:rPr>
      </w:pPr>
      <w:r w:rsidRPr="0021783A">
        <w:rPr>
          <w:b/>
          <w:color w:val="00B0F0"/>
          <w:sz w:val="24"/>
        </w:rPr>
        <w:t>Artikelsgewijze toelichting</w:t>
      </w:r>
    </w:p>
    <w:p w14:paraId="22DAF3B0" w14:textId="77777777" w:rsidR="0021783A" w:rsidRPr="0021783A" w:rsidRDefault="00205FDF" w:rsidP="0021783A">
      <w:pPr>
        <w:keepNext/>
        <w:numPr>
          <w:ilvl w:val="2"/>
          <w:numId w:val="18"/>
        </w:numPr>
        <w:spacing w:after="120" w:line="240" w:lineRule="atLeast"/>
        <w:outlineLvl w:val="0"/>
        <w:rPr>
          <w:b/>
          <w:color w:val="4BACC6" w:themeColor="accent5"/>
        </w:rPr>
      </w:pPr>
      <w:r w:rsidRPr="0021783A">
        <w:rPr>
          <w:b/>
          <w:color w:val="4BACC6" w:themeColor="accent5"/>
        </w:rPr>
        <w:t>Aanhef:</w:t>
      </w:r>
    </w:p>
    <w:p w14:paraId="44C36594"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Arial"/>
          <w:szCs w:val="18"/>
          <w:lang w:bidi="nl-NL"/>
        </w:rPr>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21783A">
        <w:rPr>
          <w:rFonts w:asciiTheme="minorHAnsi" w:eastAsia="Arial" w:hAnsiTheme="minorHAnsi" w:cstheme="minorHAnsi"/>
          <w:szCs w:val="18"/>
          <w:lang w:bidi="nl-NL"/>
        </w:rPr>
        <w:t xml:space="preserve"> is echter het bestuursorgaan de verwerkingsverantwoordelijke. Dit kan de burgemeester, het college of de gemeenteraad zijn. Bij het sluiten van de verwerkersovereenkomst moet wel duidelijk zijn welk gemeentelijk bestuursorgaan verwerkingsverantwoordelijke is. </w:t>
      </w:r>
    </w:p>
    <w:p w14:paraId="171CB2EA"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43086DCF" w14:textId="77777777" w:rsidR="0021783A" w:rsidRPr="0021783A" w:rsidRDefault="00205FDF" w:rsidP="0021783A">
      <w:pPr>
        <w:keepNext/>
        <w:numPr>
          <w:ilvl w:val="2"/>
          <w:numId w:val="18"/>
        </w:numPr>
        <w:spacing w:after="120" w:line="240" w:lineRule="atLeast"/>
        <w:outlineLvl w:val="0"/>
        <w:rPr>
          <w:b/>
          <w:color w:val="4BACC6" w:themeColor="accent5"/>
        </w:rPr>
      </w:pPr>
      <w:r w:rsidRPr="0021783A">
        <w:rPr>
          <w:b/>
          <w:color w:val="4BACC6" w:themeColor="accent5"/>
        </w:rPr>
        <w:t>Overwegingen:</w:t>
      </w:r>
    </w:p>
    <w:p w14:paraId="35697DE2"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theme="minorHAnsi"/>
          <w:szCs w:val="18"/>
          <w:lang w:bidi="nl-NL"/>
        </w:rPr>
        <w:t xml:space="preserve">De verwerkersovereenkomst maakt onderdeel uit van een hoofdovereenkomst. Vul hier de naam van hoofdovereenkomst in. </w:t>
      </w:r>
    </w:p>
    <w:p w14:paraId="2B0F1F38"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7E2D7232" w14:textId="77777777" w:rsidR="0021783A" w:rsidRPr="0021783A" w:rsidRDefault="00205FDF" w:rsidP="0021783A">
      <w:pPr>
        <w:keepNext/>
        <w:numPr>
          <w:ilvl w:val="2"/>
          <w:numId w:val="18"/>
        </w:numPr>
        <w:spacing w:after="120" w:line="240" w:lineRule="atLeast"/>
        <w:outlineLvl w:val="0"/>
        <w:rPr>
          <w:b/>
          <w:color w:val="4BACC6" w:themeColor="accent5"/>
        </w:rPr>
      </w:pPr>
      <w:r w:rsidRPr="0021783A">
        <w:rPr>
          <w:b/>
          <w:color w:val="4BACC6" w:themeColor="accent5"/>
        </w:rPr>
        <w:t>Artikelen:</w:t>
      </w:r>
    </w:p>
    <w:p w14:paraId="3082D39D"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1.1: </w:t>
      </w:r>
      <w:r w:rsidRPr="0021783A">
        <w:rPr>
          <w:rFonts w:asciiTheme="minorHAnsi" w:eastAsia="Arial" w:hAnsiTheme="minorHAnsi" w:cstheme="minorHAnsi"/>
          <w:szCs w:val="18"/>
          <w:lang w:bidi="nl-NL"/>
        </w:rPr>
        <w:tab/>
        <w:t>De definities van art. 4 AVG hebben in deze verwerkersovereenkomst dezelfde betekenis.</w:t>
      </w:r>
    </w:p>
    <w:p w14:paraId="25FCF3CC"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2.1:</w:t>
      </w:r>
      <w:r w:rsidRPr="0021783A">
        <w:rPr>
          <w:rFonts w:asciiTheme="minorHAnsi" w:eastAsia="Arial" w:hAnsiTheme="minorHAnsi" w:cstheme="minorHAnsi"/>
          <w:szCs w:val="18"/>
          <w:lang w:bidi="nl-NL"/>
        </w:rPr>
        <w:tab/>
        <w:t>Het uitgangspunt is dat de verwerkersovereenkomst ingaat op het moment dat de hoofdovereenkomst tot stand is gekomen. Partijen kunnen daar echter van afwijken. Zij moeten dat dan wel expliciet aangeven</w:t>
      </w:r>
    </w:p>
    <w:p w14:paraId="742190B4"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2.2:</w:t>
      </w:r>
      <w:r w:rsidRPr="0021783A">
        <w:rPr>
          <w:rFonts w:asciiTheme="minorHAnsi" w:eastAsia="Arial" w:hAnsiTheme="minorHAnsi" w:cstheme="minorHAnsi"/>
          <w:szCs w:val="18"/>
          <w:lang w:bidi="nl-NL"/>
        </w:rPr>
        <w:tab/>
        <w:t>Dit artikel moet in samenhang met artikel 7.1 worden gelezen.</w:t>
      </w:r>
    </w:p>
    <w:p w14:paraId="46B9410D"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lastRenderedPageBreak/>
        <w:t>2.3</w:t>
      </w:r>
      <w:r w:rsidRPr="0021783A">
        <w:rPr>
          <w:rFonts w:asciiTheme="minorHAnsi" w:eastAsia="Arial" w:hAnsiTheme="minorHAnsi" w:cstheme="minorHAnsi"/>
          <w:szCs w:val="18"/>
          <w:lang w:bidi="nl-NL"/>
        </w:rPr>
        <w:tab/>
        <w:t>Wanneer Partijen ervoor kiezen om de nieuwe versie van de Standaard VWO af te sluiten, betekent dat dat de vorige overeengekomen verwerkersovereenkomst niet meer geldig is.</w:t>
      </w:r>
    </w:p>
    <w:p w14:paraId="4C016CB5"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3.1:</w:t>
      </w:r>
      <w:r w:rsidRPr="0021783A">
        <w:rPr>
          <w:rFonts w:asciiTheme="minorHAnsi" w:eastAsia="Arial" w:hAnsiTheme="minorHAnsi" w:cstheme="minorHAnsi"/>
          <w:szCs w:val="18"/>
          <w:lang w:bidi="nl-NL"/>
        </w:rPr>
        <w:tab/>
        <w:t>Verwerker zal de verwerkingsverantwoordelijke zonder onredelijke vertraging informeren, indien een schriftelijke instructie van de verwerkingsverantwoordelijke naar het oordeel van de verwerker in strijd is met de AVG of de UAVG.</w:t>
      </w:r>
    </w:p>
    <w:p w14:paraId="6DB4458D"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3.2:</w:t>
      </w:r>
      <w:r w:rsidRPr="0021783A">
        <w:rPr>
          <w:rFonts w:asciiTheme="minorHAnsi" w:eastAsia="Arial" w:hAnsiTheme="minorHAnsi" w:cstheme="minorHAnsi"/>
          <w:szCs w:val="18"/>
          <w:lang w:bidi="nl-NL"/>
        </w:rPr>
        <w:tab/>
        <w:t>De verwerker mag alleen de in Bijlage 1, tabel 1 vermelde verwerkingen uitvoeren.</w:t>
      </w:r>
    </w:p>
    <w:p w14:paraId="37DD1E58"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4.1:</w:t>
      </w:r>
      <w:r w:rsidRPr="0021783A">
        <w:rPr>
          <w:rFonts w:asciiTheme="minorHAnsi" w:eastAsia="Arial" w:hAnsiTheme="minorHAnsi" w:cstheme="minorHAnsi"/>
          <w:szCs w:val="18"/>
          <w:lang w:bidi="nl-NL"/>
        </w:rPr>
        <w:tab/>
        <w:t xml:space="preserve">Een uit artikel 4.1 volgend passend beveiligingsniveau kan betekenen dat de verwerker zelf het </w:t>
      </w:r>
    </w:p>
    <w:p w14:paraId="38E1F401" w14:textId="77777777" w:rsidR="0021783A" w:rsidRPr="0021783A" w:rsidRDefault="00205FDF" w:rsidP="0021783A">
      <w:pPr>
        <w:widowControl w:val="0"/>
        <w:autoSpaceDE w:val="0"/>
        <w:autoSpaceDN w:val="0"/>
        <w:spacing w:line="290" w:lineRule="auto"/>
        <w:ind w:left="720" w:right="295" w:hanging="12"/>
        <w:rPr>
          <w:rFonts w:asciiTheme="minorHAnsi" w:eastAsia="Arial" w:hAnsiTheme="minorHAnsi" w:cstheme="minorHAnsi"/>
          <w:szCs w:val="18"/>
          <w:lang w:bidi="nl-NL"/>
        </w:rPr>
      </w:pPr>
      <w:r>
        <w:rPr>
          <w:rFonts w:asciiTheme="minorHAnsi" w:eastAsia="Arial" w:hAnsiTheme="minorHAnsi" w:cstheme="minorHAnsi"/>
          <w:szCs w:val="18"/>
          <w:lang w:bidi="nl-NL"/>
        </w:rPr>
        <w:t>i</w:t>
      </w:r>
      <w:r w:rsidRPr="0021783A">
        <w:rPr>
          <w:rFonts w:asciiTheme="minorHAnsi" w:eastAsia="Arial" w:hAnsiTheme="minorHAnsi" w:cstheme="minorHAnsi"/>
          <w:szCs w:val="18"/>
          <w:lang w:bidi="nl-NL"/>
        </w:rPr>
        <w:t xml:space="preserve">nitiatief neemt om aanvullende maatregelen te nemen. Daarnaast kan ook de verwerkingsverantwoordelijke aan de verwerker opdragen om het beveiligingsniveau te verbeteren. </w:t>
      </w:r>
      <w:r w:rsidRPr="0021783A">
        <w:rPr>
          <w:rFonts w:asciiTheme="minorHAnsi" w:eastAsia="Arial" w:hAnsiTheme="minorHAnsi" w:cs="Arial"/>
          <w:szCs w:val="18"/>
          <w:lang w:bidi="nl-NL"/>
        </w:rPr>
        <w:t>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4F5AA2A1"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4.2:</w:t>
      </w:r>
      <w:r w:rsidRPr="0021783A">
        <w:rPr>
          <w:rFonts w:asciiTheme="minorHAnsi" w:eastAsia="Arial" w:hAnsiTheme="minorHAnsi" w:cstheme="minorHAnsi"/>
          <w:szCs w:val="18"/>
          <w:lang w:bidi="nl-N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25.6 van de GIBIT 2023.</w:t>
      </w:r>
    </w:p>
    <w:p w14:paraId="631DD347" w14:textId="77777777" w:rsidR="0021783A" w:rsidRPr="0021783A" w:rsidRDefault="00205FDF" w:rsidP="0021783A">
      <w:pPr>
        <w:widowControl w:val="0"/>
        <w:autoSpaceDE w:val="0"/>
        <w:autoSpaceDN w:val="0"/>
        <w:spacing w:line="290" w:lineRule="auto"/>
        <w:ind w:left="720" w:right="295"/>
        <w:rPr>
          <w:rFonts w:asciiTheme="minorHAnsi" w:eastAsia="Arial" w:hAnsiTheme="minorHAnsi" w:cs="Arial"/>
          <w:szCs w:val="18"/>
          <w:lang w:bidi="nl-NL"/>
        </w:rPr>
      </w:pPr>
      <w:r w:rsidRPr="0021783A">
        <w:rPr>
          <w:rFonts w:asciiTheme="minorHAnsi" w:eastAsia="Arial" w:hAnsiTheme="minorHAnsi" w:cs="Arial"/>
          <w:szCs w:val="18"/>
          <w:lang w:bidi="nl-NL"/>
        </w:rPr>
        <w:t>Bij twijfel over de uitkomsten van de audit gaat de verwerkingsverantwoordelijke daarover in gesprek met de verwerker. Eventueel kan de verwerkingsverantwoordelijke zich wenden tot de auditor.</w:t>
      </w:r>
      <w:r w:rsidR="00545E69">
        <w:rPr>
          <w:rFonts w:asciiTheme="minorHAnsi" w:eastAsia="Arial" w:hAnsiTheme="minorHAnsi" w:cs="Arial"/>
          <w:szCs w:val="18"/>
          <w:lang w:bidi="nl-NL"/>
        </w:rPr>
        <w:t xml:space="preserve"> </w:t>
      </w:r>
      <w:r w:rsidRPr="0021783A">
        <w:rPr>
          <w:rFonts w:asciiTheme="minorHAnsi" w:eastAsia="Arial" w:hAnsiTheme="minorHAnsi" w:cstheme="minorHAnsi"/>
          <w:szCs w:val="18"/>
          <w:lang w:bidi="nl-NL"/>
        </w:rPr>
        <w:t>Als DigiD wordt gebruikt bij de verwerking, moet de verwerker jaarlijks een TPM overleggen aan de verwerkingsverantwoordelijke.</w:t>
      </w:r>
    </w:p>
    <w:p w14:paraId="0A3F2E00" w14:textId="77777777" w:rsidR="0021783A" w:rsidRPr="0021783A" w:rsidRDefault="00205FDF" w:rsidP="0021783A">
      <w:pPr>
        <w:widowControl w:val="0"/>
        <w:autoSpaceDE w:val="0"/>
        <w:autoSpaceDN w:val="0"/>
        <w:spacing w:line="290" w:lineRule="auto"/>
        <w:ind w:left="720"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NB: De kosten van de certificering zelf zijn voor rekening van de verwerker.</w:t>
      </w:r>
    </w:p>
    <w:p w14:paraId="34D47C5C" w14:textId="77777777" w:rsidR="0021783A" w:rsidRPr="0021783A" w:rsidRDefault="00205FDF" w:rsidP="00545E69">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4.3:</w:t>
      </w:r>
      <w:r w:rsidRPr="0021783A">
        <w:rPr>
          <w:rFonts w:asciiTheme="minorHAnsi" w:eastAsia="Arial" w:hAnsiTheme="minorHAnsi" w:cstheme="minorHAnsi"/>
          <w:szCs w:val="18"/>
          <w:lang w:bidi="nl-NL"/>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r w:rsidR="00545E69">
        <w:rPr>
          <w:rFonts w:asciiTheme="minorHAnsi" w:eastAsia="Arial" w:hAnsiTheme="minorHAnsi" w:cstheme="minorHAnsi"/>
          <w:szCs w:val="18"/>
          <w:lang w:bidi="nl-NL"/>
        </w:rPr>
        <w:t xml:space="preserve"> </w:t>
      </w:r>
      <w:r w:rsidRPr="0021783A">
        <w:rPr>
          <w:rFonts w:asciiTheme="minorHAnsi" w:eastAsia="Arial" w:hAnsiTheme="minorHAnsi" w:cstheme="minorHAnsi"/>
          <w:szCs w:val="18"/>
          <w:lang w:bidi="nl-NL"/>
        </w:rPr>
        <w:t>Als er geen adequaatheidsbesluit is afgegeven voor een doorgifte aan een derde land of 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r w:rsidR="00545E69">
        <w:rPr>
          <w:rFonts w:asciiTheme="minorHAnsi" w:eastAsia="Arial" w:hAnsiTheme="minorHAnsi" w:cstheme="minorHAnsi"/>
          <w:szCs w:val="18"/>
          <w:lang w:bidi="nl-NL"/>
        </w:rPr>
        <w:t xml:space="preserve"> </w:t>
      </w:r>
      <w:r w:rsidRPr="0021783A">
        <w:rPr>
          <w:rFonts w:asciiTheme="minorHAnsi" w:eastAsia="Arial" w:hAnsiTheme="minorHAnsi" w:cstheme="minorHAnsi"/>
          <w:szCs w:val="18"/>
          <w:lang w:bidi="nl-NL"/>
        </w:rPr>
        <w:t>Het vorenstaande geldt ook als een subverwerker persoonsgegevens doorgeeft aan een derde land of een internationale organisatie.</w:t>
      </w:r>
    </w:p>
    <w:p w14:paraId="56B39E67"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4.4:</w:t>
      </w:r>
      <w:r w:rsidRPr="0021783A">
        <w:rPr>
          <w:rFonts w:asciiTheme="minorHAnsi" w:eastAsia="Arial" w:hAnsiTheme="minorHAnsi" w:cstheme="minorHAnsi"/>
          <w:szCs w:val="18"/>
          <w:lang w:bidi="nl-NL"/>
        </w:rPr>
        <w:tab/>
        <w:t>De verwerker zorgt dat de personen die onder zijn verantwoordelijkheid werkzaam zijn en toegang hebben tot de persoonsgegevens op een of andere schriftelijke manier zijn gehouden aan de geheimhoudingsplicht.</w:t>
      </w:r>
    </w:p>
    <w:p w14:paraId="43D0AC1C" w14:textId="77777777" w:rsidR="0021783A" w:rsidRPr="0021783A" w:rsidRDefault="00205FDF" w:rsidP="00545E69">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4.5:</w:t>
      </w:r>
      <w:r w:rsidRPr="0021783A">
        <w:rPr>
          <w:rFonts w:asciiTheme="minorHAnsi" w:eastAsia="Arial" w:hAnsiTheme="minorHAnsi" w:cstheme="minorHAnsi"/>
          <w:szCs w:val="18"/>
          <w:lang w:bidi="nl-NL"/>
        </w:rPr>
        <w:tab/>
        <w:t>Verwerker mag een andere verwerker inschakelen: een subverwerker. Een subverwerker is een andere zelfstandige partij die in opdracht van de 1</w:t>
      </w:r>
      <w:r w:rsidRPr="0021783A">
        <w:rPr>
          <w:rFonts w:asciiTheme="minorHAnsi" w:eastAsia="Arial" w:hAnsiTheme="minorHAnsi" w:cstheme="minorHAnsi"/>
          <w:szCs w:val="18"/>
          <w:vertAlign w:val="superscript"/>
          <w:lang w:bidi="nl-NL"/>
        </w:rPr>
        <w:t>e</w:t>
      </w:r>
      <w:r w:rsidRPr="0021783A">
        <w:rPr>
          <w:rFonts w:asciiTheme="minorHAnsi" w:eastAsia="Arial" w:hAnsiTheme="minorHAnsi" w:cstheme="minorHAnsi"/>
          <w:szCs w:val="18"/>
          <w:lang w:bidi="nl-NL"/>
        </w:rPr>
        <w:t xml:space="preserve"> verwerker (een deel) van de persoonsgegevens verwerkt. Deze subverwerker opereert zelfstandig, maar moet de persoonsgegevens wel verwerken volgens de schriftelijke instructies van de verwerkingsverantwoordelijke, net als de 1</w:t>
      </w:r>
      <w:r w:rsidRPr="0021783A">
        <w:rPr>
          <w:rFonts w:asciiTheme="minorHAnsi" w:eastAsia="Arial" w:hAnsiTheme="minorHAnsi" w:cstheme="minorHAnsi"/>
          <w:szCs w:val="18"/>
          <w:vertAlign w:val="superscript"/>
          <w:lang w:bidi="nl-NL"/>
        </w:rPr>
        <w:t>e</w:t>
      </w:r>
      <w:r w:rsidRPr="0021783A">
        <w:rPr>
          <w:rFonts w:asciiTheme="minorHAnsi" w:eastAsia="Arial" w:hAnsiTheme="minorHAnsi" w:cstheme="minorHAnsi"/>
          <w:szCs w:val="18"/>
          <w:lang w:bidi="nl-NL"/>
        </w:rPr>
        <w:t xml:space="preserve"> verwerker. De subverwerker heeft t.a.v. de gegevensbescherming dezelfde verplichtingen die de 1</w:t>
      </w:r>
      <w:r w:rsidRPr="0021783A">
        <w:rPr>
          <w:rFonts w:asciiTheme="minorHAnsi" w:eastAsia="Arial" w:hAnsiTheme="minorHAnsi" w:cstheme="minorHAnsi"/>
          <w:szCs w:val="18"/>
          <w:vertAlign w:val="superscript"/>
          <w:lang w:bidi="nl-NL"/>
        </w:rPr>
        <w:t>e</w:t>
      </w:r>
      <w:r w:rsidRPr="0021783A">
        <w:rPr>
          <w:rFonts w:asciiTheme="minorHAnsi" w:eastAsia="Arial" w:hAnsiTheme="minorHAnsi" w:cstheme="minorHAnsi"/>
          <w:szCs w:val="18"/>
          <w:lang w:bidi="nl-NL"/>
        </w:rPr>
        <w:t xml:space="preserve"> verwerker heeft. Als de subverwerker zijn verplichtingen niet nakomt, blijft de 1</w:t>
      </w:r>
      <w:r w:rsidRPr="0021783A">
        <w:rPr>
          <w:rFonts w:asciiTheme="minorHAnsi" w:eastAsia="Arial" w:hAnsiTheme="minorHAnsi" w:cstheme="minorHAnsi"/>
          <w:szCs w:val="18"/>
          <w:vertAlign w:val="superscript"/>
          <w:lang w:bidi="nl-NL"/>
        </w:rPr>
        <w:t>e</w:t>
      </w:r>
      <w:r w:rsidRPr="0021783A">
        <w:rPr>
          <w:rFonts w:asciiTheme="minorHAnsi" w:eastAsia="Arial" w:hAnsiTheme="minorHAnsi" w:cstheme="minorHAnsi"/>
          <w:szCs w:val="18"/>
          <w:lang w:bidi="nl-NL"/>
        </w:rPr>
        <w:t xml:space="preserve"> verwerker t.a.v. de gegevensbescherming volledig aansprakelijk voor het niet nakomen van de verplichtingen door </w:t>
      </w:r>
      <w:r w:rsidRPr="0021783A">
        <w:rPr>
          <w:rFonts w:asciiTheme="minorHAnsi" w:eastAsia="Arial" w:hAnsiTheme="minorHAnsi" w:cstheme="minorHAnsi"/>
          <w:szCs w:val="18"/>
          <w:lang w:bidi="nl-NL"/>
        </w:rPr>
        <w:lastRenderedPageBreak/>
        <w:t>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37678E15" w14:textId="77777777" w:rsidR="0021783A" w:rsidRPr="0021783A" w:rsidRDefault="00205FDF" w:rsidP="0021783A">
      <w:pPr>
        <w:widowControl w:val="0"/>
        <w:autoSpaceDE w:val="0"/>
        <w:autoSpaceDN w:val="0"/>
        <w:spacing w:line="290" w:lineRule="auto"/>
        <w:ind w:left="720"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NB: Als de verwerker een persoon inhuurt voor bepaalde werkzaamheden, hoeft dat niet automatisch te betekenen dat er sprake is van een subverwerker.</w:t>
      </w:r>
    </w:p>
    <w:p w14:paraId="1AC2824A"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lang w:bidi="nl-NL"/>
        </w:rPr>
      </w:pPr>
      <w:r w:rsidRPr="0021783A">
        <w:rPr>
          <w:rFonts w:asciiTheme="minorHAnsi" w:eastAsia="Arial" w:hAnsiTheme="minorHAnsi" w:cstheme="minorHAnsi"/>
          <w:szCs w:val="18"/>
          <w:lang w:bidi="nl-NL"/>
        </w:rPr>
        <w:t>4.6:</w:t>
      </w:r>
      <w:r w:rsidRPr="0021783A">
        <w:rPr>
          <w:rFonts w:asciiTheme="minorHAnsi" w:eastAsia="Arial" w:hAnsiTheme="minorHAnsi" w:cstheme="minorHAnsi"/>
          <w:szCs w:val="18"/>
          <w:lang w:bidi="nl-NL"/>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21783A">
        <w:rPr>
          <w:rFonts w:asciiTheme="minorHAnsi" w:eastAsia="Arial" w:hAnsiTheme="minorHAnsi" w:cstheme="minorHAnsi"/>
          <w:lang w:bidi="nl-NL"/>
        </w:rPr>
        <w:t>tot de verwerker, dan neemt laatstgenoemde hierover direct contact op met de verwerkingsverantwoordelijke.</w:t>
      </w:r>
    </w:p>
    <w:p w14:paraId="330D0F60"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lang w:bidi="nl-NL"/>
        </w:rPr>
      </w:pPr>
      <w:r w:rsidRPr="0021783A">
        <w:rPr>
          <w:rFonts w:asciiTheme="minorHAnsi" w:eastAsia="Arial" w:hAnsiTheme="minorHAnsi" w:cstheme="minorHAnsi"/>
          <w:lang w:bidi="nl-NL"/>
        </w:rPr>
        <w:tab/>
        <w:t>Voor wat betreft eventuele kosten die hiermee gepaard gaan: zie § 2.4.</w:t>
      </w:r>
    </w:p>
    <w:p w14:paraId="17139C16" w14:textId="77777777" w:rsidR="0021783A" w:rsidRPr="0021783A" w:rsidRDefault="00205FDF" w:rsidP="0021783A">
      <w:pPr>
        <w:widowControl w:val="0"/>
        <w:autoSpaceDE w:val="0"/>
        <w:autoSpaceDN w:val="0"/>
        <w:spacing w:line="240" w:lineRule="auto"/>
        <w:ind w:left="720" w:hanging="720"/>
        <w:rPr>
          <w:rFonts w:asciiTheme="minorHAnsi" w:eastAsia="Arial" w:hAnsiTheme="minorHAnsi" w:cstheme="minorHAnsi"/>
          <w:lang w:bidi="nl-NL"/>
        </w:rPr>
      </w:pPr>
      <w:r w:rsidRPr="0021783A">
        <w:rPr>
          <w:rFonts w:asciiTheme="minorHAnsi" w:eastAsia="Arial" w:hAnsiTheme="minorHAnsi" w:cstheme="minorHAnsi"/>
          <w:lang w:bidi="nl-NL"/>
        </w:rPr>
        <w:t>4.7:</w:t>
      </w:r>
      <w:r w:rsidRPr="0021783A">
        <w:rPr>
          <w:rFonts w:asciiTheme="minorHAnsi" w:eastAsia="Arial" w:hAnsiTheme="minorHAnsi" w:cstheme="minorHAnsi"/>
          <w:lang w:bidi="nl-NL"/>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6657B309" w14:textId="77777777" w:rsidR="0021783A" w:rsidRPr="0021783A" w:rsidRDefault="00205FDF" w:rsidP="0021783A">
      <w:pPr>
        <w:spacing w:line="280" w:lineRule="exact"/>
        <w:ind w:left="720" w:hanging="720"/>
        <w:rPr>
          <w:rFonts w:asciiTheme="minorHAnsi" w:hAnsiTheme="minorHAnsi" w:cstheme="minorHAnsi"/>
        </w:rPr>
      </w:pPr>
      <w:r w:rsidRPr="0021783A">
        <w:rPr>
          <w:rFonts w:asciiTheme="minorHAnsi" w:hAnsiTheme="minorHAnsi" w:cstheme="minorHAnsi"/>
        </w:rPr>
        <w:t>5.1:</w:t>
      </w:r>
      <w:r w:rsidRPr="0021783A">
        <w:rPr>
          <w:rFonts w:asciiTheme="minorHAnsi" w:hAnsiTheme="minorHAnsi" w:cstheme="minorHAnsi"/>
        </w:rPr>
        <w:tab/>
        <w:t>Het is belangrijk dat de verwerker de verwerkingsverantwoordelijke zo snel mogelijk op de hoogte brengt van een (vermoedelijke) inbreuk. Het gaat er daarbij om 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 het incident, dan kan deze een second opinion vragen bij de IBD. Daarbij blijft de verantwoordelijkheid om het incident wel of niet te melden aan de verwerkingsverantwoordelijke altijd bij de verwerker. 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verwerkingsverantwoordelijke. De termijn van 24 uur is een maximale termijn.</w:t>
      </w:r>
    </w:p>
    <w:p w14:paraId="4D7C3F34" w14:textId="77777777" w:rsidR="0021783A" w:rsidRPr="0021783A" w:rsidRDefault="00205FDF" w:rsidP="0021783A">
      <w:pPr>
        <w:spacing w:line="280" w:lineRule="exact"/>
        <w:ind w:left="720"/>
        <w:rPr>
          <w:rFonts w:asciiTheme="minorHAnsi" w:hAnsiTheme="minorHAnsi" w:cstheme="minorHAnsi"/>
        </w:rPr>
      </w:pPr>
      <w:r w:rsidRPr="0021783A">
        <w:rPr>
          <w:rFonts w:asciiTheme="minorHAnsi" w:hAnsiTheme="minorHAnsi" w:cstheme="minorHAnsi"/>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36" w:tgtFrame="_blank" w:history="1">
        <w:r w:rsidR="0021783A" w:rsidRPr="0021783A">
          <w:rPr>
            <w:rFonts w:asciiTheme="minorHAnsi" w:hAnsiTheme="minorHAnsi" w:cstheme="minorHAnsi"/>
            <w:color w:val="0000FF" w:themeColor="hyperlink"/>
            <w:u w:val="single"/>
          </w:rPr>
          <w:t>https://ec.europa.eu/newsroom/article29/item-detail.cfm?item_id=612052</w:t>
        </w:r>
      </w:hyperlink>
      <w:r w:rsidRPr="0021783A">
        <w:rPr>
          <w:rFonts w:asciiTheme="minorHAnsi" w:hAnsiTheme="minorHAnsi" w:cstheme="minorHAnsi"/>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32918D0D" w14:textId="77777777" w:rsidR="0021783A" w:rsidRPr="0021783A" w:rsidRDefault="00205FDF" w:rsidP="0021783A">
      <w:pPr>
        <w:spacing w:line="280" w:lineRule="exact"/>
        <w:ind w:left="720"/>
        <w:rPr>
          <w:rFonts w:asciiTheme="minorHAnsi" w:hAnsiTheme="minorHAnsi" w:cstheme="minorHAnsi"/>
        </w:rPr>
      </w:pPr>
      <w:r w:rsidRPr="0021783A">
        <w:rPr>
          <w:rFonts w:asciiTheme="minorHAnsi" w:hAnsiTheme="minorHAnsi" w:cstheme="minorHAnsi"/>
        </w:rPr>
        <w:t xml:space="preserve">Ten behoeve van de uiteindelijke melding aan de toezichthoudende autoriteit verstrekt de verwerker alle hem beschikbare informatie aan de Verwerkingsverantwoordelijke zoals vermeld op het formulier van </w:t>
      </w:r>
      <w:hyperlink r:id="rId37" w:history="1">
        <w:r w:rsidR="0021783A" w:rsidRPr="0021783A">
          <w:rPr>
            <w:rFonts w:asciiTheme="minorHAnsi" w:hAnsiTheme="minorHAnsi" w:cstheme="minorHAnsi"/>
            <w:color w:val="0000FF" w:themeColor="hyperlink"/>
            <w:u w:val="single"/>
          </w:rPr>
          <w:t>Meldloket</w:t>
        </w:r>
      </w:hyperlink>
      <w:r w:rsidRPr="0021783A">
        <w:rPr>
          <w:rFonts w:asciiTheme="minorHAnsi" w:hAnsiTheme="minorHAnsi" w:cstheme="minorHAnsi"/>
        </w:rPr>
        <w:t xml:space="preserve"> van de Autoriteit Persoonsgegevens (hierna: AP).</w:t>
      </w:r>
    </w:p>
    <w:p w14:paraId="14DCF96D" w14:textId="77777777" w:rsidR="0021783A" w:rsidRPr="0021783A" w:rsidRDefault="00205FDF" w:rsidP="0021783A">
      <w:pPr>
        <w:spacing w:line="280" w:lineRule="exact"/>
        <w:ind w:left="720"/>
        <w:rPr>
          <w:rFonts w:asciiTheme="minorHAnsi" w:hAnsiTheme="minorHAnsi" w:cstheme="minorHAnsi"/>
        </w:rPr>
      </w:pPr>
      <w:r w:rsidRPr="0021783A">
        <w:rPr>
          <w:rFonts w:asciiTheme="minorHAnsi" w:hAnsiTheme="minorHAnsi" w:cstheme="minorHAnsi"/>
          <w:b/>
          <w:bCs/>
        </w:rPr>
        <w:t>Let op:</w:t>
      </w:r>
      <w:r w:rsidRPr="0021783A">
        <w:rPr>
          <w:rFonts w:asciiTheme="minorHAnsi" w:hAnsiTheme="minorHAnsi" w:cstheme="minorHAnsi"/>
        </w:rPr>
        <w:t xml:space="preserve"> De verwerker doet nooit zelf een melding bij de AP.</w:t>
      </w:r>
    </w:p>
    <w:p w14:paraId="7C598BEF" w14:textId="77777777" w:rsidR="0021783A" w:rsidRPr="0021783A" w:rsidRDefault="00205FDF" w:rsidP="0021783A">
      <w:pPr>
        <w:spacing w:line="280" w:lineRule="exact"/>
        <w:ind w:left="720"/>
        <w:rPr>
          <w:rFonts w:asciiTheme="minorHAnsi" w:hAnsiTheme="minorHAnsi" w:cstheme="minorHAnsi"/>
        </w:rPr>
      </w:pPr>
      <w:r w:rsidRPr="0021783A">
        <w:rPr>
          <w:rFonts w:asciiTheme="minorHAnsi" w:hAnsiTheme="minorHAnsi" w:cstheme="minorHAnsi"/>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125A38A7" w14:textId="77777777" w:rsidR="0021783A" w:rsidRPr="0021783A" w:rsidRDefault="00205FDF" w:rsidP="0021783A">
      <w:pPr>
        <w:spacing w:line="280" w:lineRule="exact"/>
        <w:ind w:left="720" w:hanging="720"/>
        <w:rPr>
          <w:rFonts w:cstheme="minorHAnsi"/>
        </w:rPr>
      </w:pPr>
      <w:r w:rsidRPr="0021783A">
        <w:rPr>
          <w:rFonts w:asciiTheme="minorHAnsi" w:hAnsiTheme="minorHAnsi" w:cstheme="minorHAnsi"/>
        </w:rPr>
        <w:lastRenderedPageBreak/>
        <w:t>5.3</w:t>
      </w:r>
      <w:r w:rsidRPr="0021783A">
        <w:rPr>
          <w:rFonts w:asciiTheme="minorHAnsi" w:hAnsiTheme="minorHAnsi" w:cstheme="minorHAnsi"/>
        </w:rPr>
        <w:tab/>
        <w:t>Een verwerkingsverantwoordelijke heeft alleen toegang heeft tot het logboek van de verwerker voor zover dat betrekking heeft op de verwerkingen die worden gedaan in opdracht van de verwerkingsverantwoordelijke.</w:t>
      </w:r>
    </w:p>
    <w:p w14:paraId="2A3C16A4" w14:textId="77777777" w:rsidR="0021783A" w:rsidRPr="0021783A" w:rsidRDefault="00205FDF" w:rsidP="0021783A">
      <w:pPr>
        <w:widowControl w:val="0"/>
        <w:autoSpaceDE w:val="0"/>
        <w:autoSpaceDN w:val="0"/>
        <w:spacing w:line="280" w:lineRule="exact"/>
        <w:ind w:left="720" w:right="295" w:hanging="720"/>
        <w:rPr>
          <w:rFonts w:asciiTheme="minorHAnsi" w:eastAsia="Arial" w:hAnsiTheme="minorHAnsi" w:cstheme="minorHAnsi"/>
          <w:lang w:bidi="nl-NL"/>
        </w:rPr>
      </w:pPr>
      <w:r w:rsidRPr="0021783A">
        <w:rPr>
          <w:rFonts w:asciiTheme="minorHAnsi" w:eastAsia="Arial" w:hAnsiTheme="minorHAnsi" w:cstheme="minorHAnsi"/>
          <w:lang w:bidi="nl-NL"/>
        </w:rPr>
        <w:t>5.4:</w:t>
      </w:r>
      <w:r w:rsidRPr="0021783A">
        <w:rPr>
          <w:rFonts w:asciiTheme="minorHAnsi" w:eastAsia="Arial" w:hAnsiTheme="minorHAnsi" w:cstheme="minorHAnsi"/>
          <w:lang w:bidi="nl-NL"/>
        </w:rPr>
        <w:tab/>
        <w:t>De beslissing om de inbreuk te melden bij de toezichthoudende autoriteit en/of de betrokkene ligt bij de verwerkingsverantwoordelijke en niet bij de verwerker.</w:t>
      </w:r>
    </w:p>
    <w:p w14:paraId="5E3D5F5A" w14:textId="77777777" w:rsidR="0021783A" w:rsidRPr="0021783A" w:rsidRDefault="00205FDF" w:rsidP="0021783A">
      <w:pPr>
        <w:widowControl w:val="0"/>
        <w:autoSpaceDE w:val="0"/>
        <w:autoSpaceDN w:val="0"/>
        <w:spacing w:line="280" w:lineRule="exact"/>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6.1:</w:t>
      </w:r>
      <w:r w:rsidRPr="0021783A">
        <w:rPr>
          <w:rFonts w:asciiTheme="minorHAnsi" w:eastAsia="Arial" w:hAnsiTheme="minorHAnsi" w:cstheme="minorHAnsi"/>
          <w:szCs w:val="18"/>
          <w:lang w:bidi="nl-NL"/>
        </w:rPr>
        <w:tab/>
        <w:t xml:space="preserve">Afspraken over aansprakelijkheid t.a.v. de verwerking van persoonsgegevens, audits en de exit-strategie horen thuis in de hoofdovereenkomst. </w:t>
      </w:r>
      <w:bookmarkStart w:id="13" w:name="_Hlk55334599"/>
      <w:r w:rsidRPr="0021783A">
        <w:rPr>
          <w:rFonts w:asciiTheme="minorHAnsi" w:eastAsia="Arial" w:hAnsiTheme="minorHAnsi" w:cstheme="minorHAnsi"/>
          <w:szCs w:val="18"/>
          <w:lang w:bidi="nl-NL"/>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13"/>
      <w:r w:rsidRPr="0021783A">
        <w:rPr>
          <w:rFonts w:asciiTheme="minorHAnsi" w:eastAsia="Arial" w:hAnsiTheme="minorHAnsi" w:cstheme="minorHAnsi"/>
          <w:szCs w:val="18"/>
          <w:lang w:bidi="nl-NL"/>
        </w:rPr>
        <w:t xml:space="preserve"> Zie ook § 2.3.</w:t>
      </w:r>
    </w:p>
    <w:p w14:paraId="737FEE5D" w14:textId="77777777" w:rsidR="0021783A" w:rsidRPr="0021783A" w:rsidRDefault="00205FDF" w:rsidP="0021783A">
      <w:pPr>
        <w:widowControl w:val="0"/>
        <w:autoSpaceDE w:val="0"/>
        <w:autoSpaceDN w:val="0"/>
        <w:spacing w:line="280" w:lineRule="exact"/>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7.1</w:t>
      </w:r>
      <w:r w:rsidRPr="0021783A">
        <w:rPr>
          <w:rFonts w:asciiTheme="minorHAnsi" w:eastAsia="Arial" w:hAnsiTheme="minorHAnsi" w:cstheme="minorHAnsi"/>
          <w:szCs w:val="18"/>
          <w:lang w:bidi="nl-NL"/>
        </w:rP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 </w:t>
      </w:r>
    </w:p>
    <w:p w14:paraId="0DE84A7E" w14:textId="77777777" w:rsidR="0021783A" w:rsidRPr="0021783A" w:rsidRDefault="00205FDF" w:rsidP="0021783A">
      <w:pPr>
        <w:widowControl w:val="0"/>
        <w:autoSpaceDE w:val="0"/>
        <w:autoSpaceDN w:val="0"/>
        <w:spacing w:line="280" w:lineRule="exact"/>
        <w:ind w:left="720"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Er zijn verschillende manieren waarop partijen de exit-strategie vorm kunnen geven. Artikel 26 van de GIBIT 2023 is onder andere een voorbeeld van een exit-strategie die aan de minimumvoorwaarden voldoet.</w:t>
      </w:r>
    </w:p>
    <w:p w14:paraId="237E7C0C" w14:textId="77777777" w:rsidR="0021783A" w:rsidRPr="0021783A" w:rsidRDefault="0021783A" w:rsidP="0021783A">
      <w:pPr>
        <w:widowControl w:val="0"/>
        <w:autoSpaceDE w:val="0"/>
        <w:autoSpaceDN w:val="0"/>
        <w:spacing w:line="280" w:lineRule="exact"/>
        <w:ind w:left="720" w:right="295"/>
        <w:rPr>
          <w:rFonts w:asciiTheme="minorHAnsi" w:eastAsia="Arial" w:hAnsiTheme="minorHAnsi" w:cstheme="minorHAnsi"/>
          <w:szCs w:val="18"/>
          <w:lang w:bidi="nl-NL"/>
        </w:rPr>
      </w:pPr>
    </w:p>
    <w:p w14:paraId="46699BA5" w14:textId="77777777" w:rsidR="0021783A" w:rsidRPr="0021783A" w:rsidRDefault="00205FDF" w:rsidP="0021783A">
      <w:pPr>
        <w:keepNext/>
        <w:numPr>
          <w:ilvl w:val="1"/>
          <w:numId w:val="18"/>
        </w:numPr>
        <w:spacing w:after="120" w:line="240" w:lineRule="atLeast"/>
        <w:outlineLvl w:val="0"/>
        <w:rPr>
          <w:b/>
          <w:color w:val="00B0F0"/>
          <w:sz w:val="24"/>
        </w:rPr>
      </w:pPr>
      <w:r w:rsidRPr="0021783A">
        <w:rPr>
          <w:b/>
          <w:color w:val="00B0F0"/>
          <w:sz w:val="24"/>
        </w:rPr>
        <w:t>Toelichting bijlagen</w:t>
      </w:r>
    </w:p>
    <w:p w14:paraId="5C84E720"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szCs w:val="18"/>
          <w:lang w:bidi="nl-NL"/>
        </w:rPr>
      </w:pPr>
      <w:r w:rsidRPr="0021783A">
        <w:rPr>
          <w:rFonts w:asciiTheme="minorHAnsi" w:eastAsia="Arial" w:hAnsiTheme="minorHAnsi" w:cstheme="minorHAnsi"/>
          <w:b/>
          <w:szCs w:val="18"/>
          <w:lang w:bidi="nl-NL"/>
        </w:rPr>
        <w:t>Bijlage 1:</w:t>
      </w:r>
    </w:p>
    <w:p w14:paraId="71A39CD3"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szCs w:val="18"/>
          <w:lang w:bidi="nl-NL"/>
        </w:rPr>
      </w:pPr>
      <w:r w:rsidRPr="0021783A">
        <w:rPr>
          <w:rFonts w:asciiTheme="minorHAnsi" w:eastAsia="Arial" w:hAnsiTheme="minorHAnsi" w:cstheme="minorHAnsi"/>
          <w:bCs/>
          <w:szCs w:val="18"/>
          <w:lang w:bidi="nl-NL"/>
        </w:rPr>
        <w:t>De verwerker vult bijlage 1 in. Als deze daarbij hulp nodig heeft, kan de verwerker de hulp inroepen van de verwerkingsverantwoordelijke.</w:t>
      </w:r>
    </w:p>
    <w:p w14:paraId="2CC44191"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Tabel 1: In het eerste deel wordt ingevuld:</w:t>
      </w:r>
    </w:p>
    <w:p w14:paraId="00141559" w14:textId="77777777" w:rsidR="0021783A" w:rsidRPr="0021783A" w:rsidRDefault="00205FDF" w:rsidP="0021783A">
      <w:pPr>
        <w:widowControl w:val="0"/>
        <w:numPr>
          <w:ilvl w:val="0"/>
          <w:numId w:val="9"/>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Welke verwerking: zie hiervoor: </w:t>
      </w:r>
      <w:hyperlink r:id="rId38" w:history="1">
        <w:r w:rsidR="0021783A" w:rsidRPr="0021783A">
          <w:rPr>
            <w:rFonts w:asciiTheme="minorHAnsi" w:eastAsia="Arial" w:hAnsiTheme="minorHAnsi" w:cstheme="minorHAnsi"/>
            <w:color w:val="0000FF" w:themeColor="hyperlink"/>
            <w:szCs w:val="18"/>
            <w:u w:val="single"/>
            <w:lang w:bidi="nl-NL"/>
          </w:rPr>
          <w:t>https://www.informatiebeveiligingsdienst.nl/product/vooringevuld-verwerkingsregister-gemeenten/</w:t>
        </w:r>
      </w:hyperlink>
      <w:r w:rsidRPr="0021783A">
        <w:rPr>
          <w:rFonts w:asciiTheme="minorHAnsi" w:eastAsia="Arial" w:hAnsiTheme="minorHAnsi" w:cstheme="minorHAnsi"/>
          <w:szCs w:val="18"/>
          <w:lang w:bidi="nl-NL"/>
        </w:rPr>
        <w:t xml:space="preserve">  Zie onder Kolom ‘H’.</w:t>
      </w:r>
    </w:p>
    <w:p w14:paraId="1D839741" w14:textId="77777777" w:rsidR="0021783A" w:rsidRPr="0021783A" w:rsidRDefault="00205FDF" w:rsidP="0021783A">
      <w:pPr>
        <w:widowControl w:val="0"/>
        <w:numPr>
          <w:ilvl w:val="0"/>
          <w:numId w:val="9"/>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Verwerkingsdoeleinden, zie hiervoor: </w:t>
      </w:r>
      <w:hyperlink r:id="rId39" w:history="1">
        <w:r w:rsidR="0021783A" w:rsidRPr="0021783A">
          <w:rPr>
            <w:rFonts w:asciiTheme="minorHAnsi" w:eastAsia="Arial" w:hAnsiTheme="minorHAnsi" w:cstheme="minorHAnsi"/>
            <w:color w:val="0000FF" w:themeColor="hyperlink"/>
            <w:szCs w:val="18"/>
            <w:u w:val="single"/>
            <w:lang w:bidi="nl-NL"/>
          </w:rPr>
          <w:t>https://www.informatiebeveiligingsdienst.nl/product/vooringevuld-verwerkingsregister-gemeenten/</w:t>
        </w:r>
      </w:hyperlink>
      <w:r w:rsidRPr="0021783A">
        <w:rPr>
          <w:rFonts w:asciiTheme="minorHAnsi" w:eastAsia="Arial" w:hAnsiTheme="minorHAnsi" w:cstheme="minorHAnsi"/>
          <w:szCs w:val="18"/>
          <w:lang w:bidi="nl-NL"/>
        </w:rPr>
        <w:t xml:space="preserve">  Zie onder Kolom ‘L’.</w:t>
      </w:r>
    </w:p>
    <w:p w14:paraId="5C4E5AA0" w14:textId="77777777" w:rsidR="0021783A" w:rsidRPr="0021783A" w:rsidRDefault="00205FDF" w:rsidP="0021783A">
      <w:pPr>
        <w:widowControl w:val="0"/>
        <w:numPr>
          <w:ilvl w:val="0"/>
          <w:numId w:val="9"/>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Categorieën van betrokkenen: dit zijn voorbeelden van categorieën van betrokkenen: </w:t>
      </w:r>
    </w:p>
    <w:p w14:paraId="44F79493"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Aanvragers/Indieners</w:t>
      </w:r>
    </w:p>
    <w:p w14:paraId="690BAD2E"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Belanghebbenden</w:t>
      </w:r>
    </w:p>
    <w:p w14:paraId="7FFFBF7C"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Bestuurders/Raadsleden</w:t>
      </w:r>
    </w:p>
    <w:p w14:paraId="1161E8F8"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Ambtenaren gemeente</w:t>
      </w:r>
    </w:p>
    <w:p w14:paraId="74331B60"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Websitebezoekers</w:t>
      </w:r>
    </w:p>
    <w:p w14:paraId="67AE354C"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Personeel leveranciers</w:t>
      </w:r>
    </w:p>
    <w:p w14:paraId="213F9587"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Scholieren</w:t>
      </w:r>
    </w:p>
    <w:p w14:paraId="1F582B9E"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Studenten</w:t>
      </w:r>
    </w:p>
    <w:p w14:paraId="148E227E"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Ouderen</w:t>
      </w:r>
    </w:p>
    <w:p w14:paraId="2BCE0A4D"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Gehandicapten</w:t>
      </w:r>
    </w:p>
    <w:p w14:paraId="1A6DED3D" w14:textId="77777777" w:rsidR="0021783A" w:rsidRPr="00545E69" w:rsidRDefault="00205FDF" w:rsidP="00545E69">
      <w:pPr>
        <w:widowControl w:val="0"/>
        <w:numPr>
          <w:ilvl w:val="0"/>
          <w:numId w:val="9"/>
        </w:numPr>
        <w:autoSpaceDE w:val="0"/>
        <w:autoSpaceDN w:val="0"/>
        <w:spacing w:line="290" w:lineRule="auto"/>
        <w:ind w:left="723" w:right="295"/>
        <w:rPr>
          <w:rFonts w:asciiTheme="minorHAnsi" w:hAnsiTheme="minorHAnsi" w:cstheme="minorHAnsi"/>
          <w:b/>
          <w:szCs w:val="18"/>
          <w:lang w:bidi="nl-NL"/>
        </w:rPr>
      </w:pPr>
      <w:r w:rsidRPr="0021783A">
        <w:rPr>
          <w:rFonts w:asciiTheme="minorHAnsi" w:eastAsia="Arial" w:hAnsiTheme="minorHAnsi" w:cstheme="minorHAnsi"/>
          <w:szCs w:val="18"/>
          <w:lang w:bidi="nl-NL"/>
        </w:rPr>
        <w:t>Kinderen</w:t>
      </w:r>
    </w:p>
    <w:p w14:paraId="0632F8A8" w14:textId="77777777" w:rsidR="00545E69" w:rsidRDefault="00545E69" w:rsidP="00545E69">
      <w:pPr>
        <w:widowControl w:val="0"/>
        <w:autoSpaceDE w:val="0"/>
        <w:autoSpaceDN w:val="0"/>
        <w:spacing w:line="290" w:lineRule="auto"/>
        <w:ind w:right="295"/>
        <w:rPr>
          <w:rFonts w:asciiTheme="minorHAnsi" w:eastAsia="Arial" w:hAnsiTheme="minorHAnsi" w:cstheme="minorHAnsi"/>
          <w:szCs w:val="18"/>
          <w:lang w:bidi="nl-NL"/>
        </w:rPr>
      </w:pPr>
    </w:p>
    <w:p w14:paraId="6C7A010C" w14:textId="77777777" w:rsidR="00545E69" w:rsidRPr="00545E69" w:rsidRDefault="00545E69" w:rsidP="00545E69">
      <w:pPr>
        <w:widowControl w:val="0"/>
        <w:autoSpaceDE w:val="0"/>
        <w:autoSpaceDN w:val="0"/>
        <w:spacing w:line="290" w:lineRule="auto"/>
        <w:ind w:right="295"/>
        <w:rPr>
          <w:rFonts w:asciiTheme="minorHAnsi" w:hAnsiTheme="minorHAnsi" w:cstheme="minorHAnsi"/>
          <w:b/>
          <w:szCs w:val="18"/>
          <w:lang w:bidi="nl-NL"/>
        </w:rPr>
      </w:pPr>
    </w:p>
    <w:p w14:paraId="1F871628" w14:textId="77777777" w:rsidR="0021783A" w:rsidRPr="0021783A" w:rsidRDefault="0021783A" w:rsidP="0021783A">
      <w:pPr>
        <w:widowControl w:val="0"/>
        <w:autoSpaceDE w:val="0"/>
        <w:autoSpaceDN w:val="0"/>
        <w:spacing w:line="290" w:lineRule="auto"/>
        <w:ind w:left="723" w:right="295"/>
        <w:rPr>
          <w:rFonts w:asciiTheme="minorHAnsi" w:eastAsia="Arial" w:hAnsiTheme="minorHAnsi" w:cstheme="minorHAnsi"/>
          <w:b/>
          <w:szCs w:val="18"/>
          <w:lang w:bidi="nl-NL"/>
        </w:rPr>
      </w:pPr>
    </w:p>
    <w:p w14:paraId="1C69CC7B" w14:textId="77777777" w:rsidR="0021783A" w:rsidRPr="0021783A" w:rsidRDefault="0021783A" w:rsidP="0021783A">
      <w:pPr>
        <w:widowControl w:val="0"/>
        <w:autoSpaceDE w:val="0"/>
        <w:autoSpaceDN w:val="0"/>
        <w:spacing w:line="290" w:lineRule="auto"/>
        <w:ind w:left="723" w:right="295"/>
        <w:rPr>
          <w:rFonts w:asciiTheme="minorHAnsi" w:eastAsia="Arial" w:hAnsiTheme="minorHAnsi" w:cstheme="minorHAnsi"/>
          <w:b/>
          <w:szCs w:val="18"/>
          <w:lang w:bidi="nl-NL"/>
        </w:rPr>
      </w:pPr>
    </w:p>
    <w:p w14:paraId="21D65D42" w14:textId="77777777" w:rsidR="0021783A" w:rsidRPr="0021783A" w:rsidRDefault="0021783A" w:rsidP="0021783A">
      <w:pPr>
        <w:widowControl w:val="0"/>
        <w:autoSpaceDE w:val="0"/>
        <w:autoSpaceDN w:val="0"/>
        <w:spacing w:line="290" w:lineRule="auto"/>
        <w:ind w:left="723" w:right="295"/>
        <w:rPr>
          <w:rFonts w:asciiTheme="minorHAnsi" w:eastAsia="Arial" w:hAnsiTheme="minorHAnsi" w:cstheme="minorHAnsi"/>
          <w:b/>
          <w:szCs w:val="18"/>
          <w:lang w:bidi="nl-NL"/>
        </w:rPr>
      </w:pPr>
    </w:p>
    <w:p w14:paraId="37C466E6" w14:textId="77777777" w:rsidR="0021783A" w:rsidRPr="0021783A" w:rsidRDefault="0021783A" w:rsidP="0021783A">
      <w:pPr>
        <w:widowControl w:val="0"/>
        <w:autoSpaceDE w:val="0"/>
        <w:autoSpaceDN w:val="0"/>
        <w:spacing w:line="290" w:lineRule="auto"/>
        <w:ind w:left="723" w:right="295"/>
        <w:rPr>
          <w:rFonts w:asciiTheme="minorHAnsi" w:hAnsiTheme="minorHAnsi" w:cstheme="minorHAnsi"/>
          <w:b/>
          <w:szCs w:val="18"/>
          <w:lang w:bidi="nl-NL"/>
        </w:rPr>
      </w:pPr>
    </w:p>
    <w:p w14:paraId="04AC48B2" w14:textId="77777777" w:rsidR="0021783A" w:rsidRPr="0021783A" w:rsidRDefault="00205FDF" w:rsidP="0021783A">
      <w:pPr>
        <w:widowControl w:val="0"/>
        <w:numPr>
          <w:ilvl w:val="0"/>
          <w:numId w:val="9"/>
        </w:numPr>
        <w:autoSpaceDE w:val="0"/>
        <w:autoSpaceDN w:val="0"/>
        <w:spacing w:line="290" w:lineRule="auto"/>
        <w:ind w:left="360" w:right="295"/>
        <w:rPr>
          <w:rFonts w:asciiTheme="minorHAnsi" w:hAnsiTheme="minorHAnsi" w:cstheme="minorHAnsi"/>
          <w:szCs w:val="18"/>
          <w:lang w:bidi="nl-NL"/>
        </w:rPr>
      </w:pPr>
      <w:r w:rsidRPr="0021783A">
        <w:rPr>
          <w:rFonts w:asciiTheme="minorHAnsi" w:eastAsia="Arial" w:hAnsiTheme="minorHAnsi" w:cstheme="minorHAnsi"/>
          <w:szCs w:val="18"/>
          <w:lang w:bidi="nl-NL"/>
        </w:rPr>
        <w:t>Categorieën persoonsgegevens: dit zijn voorbeelden van persoonsgegevens:</w:t>
      </w:r>
    </w:p>
    <w:p w14:paraId="606D7E8C" w14:textId="77777777" w:rsidR="0021783A" w:rsidRPr="0021783A" w:rsidRDefault="00205FDF" w:rsidP="0021783A">
      <w:pPr>
        <w:rPr>
          <w:rFonts w:asciiTheme="minorHAnsi" w:hAnsiTheme="minorHAnsi" w:cstheme="minorHAnsi"/>
          <w:b/>
          <w:bCs/>
        </w:rPr>
      </w:pPr>
      <w:r w:rsidRPr="0021783A">
        <w:rPr>
          <w:rFonts w:asciiTheme="minorHAnsi" w:hAnsiTheme="minorHAnsi" w:cstheme="minorHAnsi"/>
          <w:b/>
          <w:bCs/>
        </w:rPr>
        <w:t>Persoonsgegevens</w:t>
      </w:r>
    </w:p>
    <w:tbl>
      <w:tblPr>
        <w:tblStyle w:val="Tabelraster"/>
        <w:tblW w:w="0" w:type="auto"/>
        <w:tblLook w:val="04A0" w:firstRow="1" w:lastRow="0" w:firstColumn="1" w:lastColumn="0" w:noHBand="0" w:noVBand="1"/>
      </w:tblPr>
      <w:tblGrid>
        <w:gridCol w:w="2547"/>
        <w:gridCol w:w="6237"/>
      </w:tblGrid>
      <w:tr w:rsidR="00870A55" w14:paraId="0A30EA5A" w14:textId="77777777" w:rsidTr="004B2104">
        <w:tc>
          <w:tcPr>
            <w:tcW w:w="2547" w:type="dxa"/>
          </w:tcPr>
          <w:p w14:paraId="639CAF4D"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Arbeidsgegevens</w:t>
            </w:r>
          </w:p>
        </w:tc>
        <w:tc>
          <w:tcPr>
            <w:tcW w:w="6237" w:type="dxa"/>
          </w:tcPr>
          <w:p w14:paraId="0CFE1323"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Functie, werktijden</w:t>
            </w:r>
          </w:p>
        </w:tc>
      </w:tr>
      <w:tr w:rsidR="00870A55" w14:paraId="75767FFD" w14:textId="77777777" w:rsidTr="004B2104">
        <w:tc>
          <w:tcPr>
            <w:tcW w:w="2547" w:type="dxa"/>
          </w:tcPr>
          <w:p w14:paraId="119B40DC"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Beeldmateriaal</w:t>
            </w:r>
          </w:p>
        </w:tc>
        <w:tc>
          <w:tcPr>
            <w:tcW w:w="6237" w:type="dxa"/>
          </w:tcPr>
          <w:p w14:paraId="0C13FA50"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Videomateriaal, audiomateriaal</w:t>
            </w:r>
          </w:p>
        </w:tc>
      </w:tr>
      <w:tr w:rsidR="00870A55" w14:paraId="5714F166" w14:textId="77777777" w:rsidTr="004B2104">
        <w:tc>
          <w:tcPr>
            <w:tcW w:w="2547" w:type="dxa"/>
          </w:tcPr>
          <w:p w14:paraId="5E18FE33"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Contactgegevens</w:t>
            </w:r>
          </w:p>
        </w:tc>
        <w:tc>
          <w:tcPr>
            <w:tcW w:w="6237" w:type="dxa"/>
          </w:tcPr>
          <w:p w14:paraId="7FDCDCF0"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e-mailadres, telefoonnummer, adres</w:t>
            </w:r>
          </w:p>
        </w:tc>
      </w:tr>
      <w:tr w:rsidR="00870A55" w14:paraId="3BF33641" w14:textId="77777777" w:rsidTr="004B2104">
        <w:tc>
          <w:tcPr>
            <w:tcW w:w="2547" w:type="dxa"/>
          </w:tcPr>
          <w:p w14:paraId="597DCCF7"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Identiteitsgegevens</w:t>
            </w:r>
          </w:p>
        </w:tc>
        <w:tc>
          <w:tcPr>
            <w:tcW w:w="6237" w:type="dxa"/>
          </w:tcPr>
          <w:p w14:paraId="4A2D03AF"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Identificatienr., paspoortnr., BTW nummer ZZP-er</w:t>
            </w:r>
          </w:p>
        </w:tc>
      </w:tr>
      <w:tr w:rsidR="00870A55" w14:paraId="71875FC8" w14:textId="77777777" w:rsidTr="004B2104">
        <w:tc>
          <w:tcPr>
            <w:tcW w:w="2547" w:type="dxa"/>
          </w:tcPr>
          <w:p w14:paraId="7C7521BE"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Inloggegevens</w:t>
            </w:r>
          </w:p>
        </w:tc>
        <w:tc>
          <w:tcPr>
            <w:tcW w:w="6237" w:type="dxa"/>
          </w:tcPr>
          <w:p w14:paraId="349C76D4"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Gebruikersnaam, wachtwoord</w:t>
            </w:r>
          </w:p>
        </w:tc>
      </w:tr>
      <w:tr w:rsidR="00870A55" w14:paraId="143AF506" w14:textId="77777777" w:rsidTr="004B2104">
        <w:tc>
          <w:tcPr>
            <w:tcW w:w="2547" w:type="dxa"/>
          </w:tcPr>
          <w:p w14:paraId="71726168"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Internetgegevens</w:t>
            </w:r>
          </w:p>
        </w:tc>
        <w:tc>
          <w:tcPr>
            <w:tcW w:w="6237" w:type="dxa"/>
          </w:tcPr>
          <w:p w14:paraId="4C0FC665"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IP-adres, online surfgedrag, cookies</w:t>
            </w:r>
          </w:p>
        </w:tc>
      </w:tr>
      <w:tr w:rsidR="00870A55" w14:paraId="3E61ECA5" w14:textId="77777777" w:rsidTr="004B2104">
        <w:tc>
          <w:tcPr>
            <w:tcW w:w="2547" w:type="dxa"/>
          </w:tcPr>
          <w:p w14:paraId="34D6A2F9"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Locatiegegevens</w:t>
            </w:r>
          </w:p>
        </w:tc>
        <w:tc>
          <w:tcPr>
            <w:tcW w:w="6237" w:type="dxa"/>
          </w:tcPr>
          <w:p w14:paraId="2937025A"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Lengtegraad, breedtegraad</w:t>
            </w:r>
          </w:p>
        </w:tc>
      </w:tr>
      <w:tr w:rsidR="00870A55" w14:paraId="0C238527" w14:textId="77777777" w:rsidTr="004B2104">
        <w:tc>
          <w:tcPr>
            <w:tcW w:w="2547" w:type="dxa"/>
          </w:tcPr>
          <w:p w14:paraId="4DC04763"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Persoonlijke gegevens</w:t>
            </w:r>
          </w:p>
        </w:tc>
        <w:tc>
          <w:tcPr>
            <w:tcW w:w="6237" w:type="dxa"/>
          </w:tcPr>
          <w:p w14:paraId="647F8BD0"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Naam, geboortedatum, geboorteplaats, geslacht, gezinssamenstelling</w:t>
            </w:r>
          </w:p>
        </w:tc>
      </w:tr>
    </w:tbl>
    <w:p w14:paraId="49B7F3CC" w14:textId="77777777" w:rsidR="0021783A" w:rsidRPr="0021783A" w:rsidRDefault="0021783A" w:rsidP="0021783A">
      <w:pPr>
        <w:rPr>
          <w:rFonts w:asciiTheme="minorHAnsi" w:hAnsiTheme="minorHAnsi" w:cstheme="minorHAnsi"/>
        </w:rPr>
      </w:pPr>
    </w:p>
    <w:p w14:paraId="3110AFA7" w14:textId="77777777" w:rsidR="0021783A" w:rsidRPr="0021783A" w:rsidRDefault="00205FDF" w:rsidP="0021783A">
      <w:pPr>
        <w:widowControl w:val="0"/>
        <w:autoSpaceDE w:val="0"/>
        <w:autoSpaceDN w:val="0"/>
        <w:spacing w:line="290" w:lineRule="auto"/>
        <w:ind w:right="295"/>
        <w:rPr>
          <w:rFonts w:asciiTheme="minorHAnsi" w:hAnsiTheme="minorHAnsi" w:cstheme="minorHAnsi"/>
          <w:b/>
          <w:bCs/>
          <w:lang w:bidi="nl-NL"/>
        </w:rPr>
      </w:pPr>
      <w:r w:rsidRPr="0021783A">
        <w:rPr>
          <w:rFonts w:asciiTheme="minorHAnsi" w:hAnsiTheme="minorHAnsi" w:cstheme="minorHAnsi"/>
          <w:b/>
          <w:bCs/>
          <w:lang w:bidi="nl-NL"/>
        </w:rPr>
        <w:t>Bijzondere en gevoelige persoonsgegevens</w:t>
      </w:r>
    </w:p>
    <w:tbl>
      <w:tblPr>
        <w:tblStyle w:val="Tabelraster"/>
        <w:tblW w:w="0" w:type="auto"/>
        <w:tblLook w:val="04A0" w:firstRow="1" w:lastRow="0" w:firstColumn="1" w:lastColumn="0" w:noHBand="0" w:noVBand="1"/>
      </w:tblPr>
      <w:tblGrid>
        <w:gridCol w:w="8642"/>
      </w:tblGrid>
      <w:tr w:rsidR="00870A55" w14:paraId="7E414179" w14:textId="77777777" w:rsidTr="004B2104">
        <w:tc>
          <w:tcPr>
            <w:tcW w:w="8642" w:type="dxa"/>
          </w:tcPr>
          <w:p w14:paraId="682F6BA3"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Calibri" w:eastAsia="Times New Roman" w:hAnsi="Calibri"/>
                <w:color w:val="000000"/>
                <w:sz w:val="18"/>
                <w:szCs w:val="18"/>
                <w:lang w:val="nl-NL"/>
              </w:rPr>
              <w:t>Biometrische gegevens met het oog op de unieke identificatie van een persoon</w:t>
            </w:r>
          </w:p>
        </w:tc>
      </w:tr>
      <w:tr w:rsidR="00870A55" w14:paraId="633127D9" w14:textId="77777777" w:rsidTr="004B2104">
        <w:tc>
          <w:tcPr>
            <w:tcW w:w="8642" w:type="dxa"/>
          </w:tcPr>
          <w:p w14:paraId="2879C96D"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BSN</w:t>
            </w:r>
          </w:p>
        </w:tc>
      </w:tr>
      <w:tr w:rsidR="00870A55" w14:paraId="7C87EB2D" w14:textId="77777777" w:rsidTr="004B2104">
        <w:tc>
          <w:tcPr>
            <w:tcW w:w="8642" w:type="dxa"/>
          </w:tcPr>
          <w:p w14:paraId="6FD29415"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Financiële gegevens</w:t>
            </w:r>
          </w:p>
        </w:tc>
      </w:tr>
      <w:tr w:rsidR="00870A55" w14:paraId="540EB817" w14:textId="77777777" w:rsidTr="004B2104">
        <w:tc>
          <w:tcPr>
            <w:tcW w:w="8642" w:type="dxa"/>
          </w:tcPr>
          <w:p w14:paraId="05561FCD"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Genetische gegevens</w:t>
            </w:r>
          </w:p>
        </w:tc>
      </w:tr>
      <w:tr w:rsidR="00870A55" w14:paraId="0060C755" w14:textId="77777777" w:rsidTr="004B2104">
        <w:tc>
          <w:tcPr>
            <w:tcW w:w="8642" w:type="dxa"/>
          </w:tcPr>
          <w:p w14:paraId="53B9222C"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Gezondheidsgegevens</w:t>
            </w:r>
          </w:p>
        </w:tc>
      </w:tr>
      <w:tr w:rsidR="00870A55" w14:paraId="713B8B1A" w14:textId="77777777" w:rsidTr="004B2104">
        <w:tc>
          <w:tcPr>
            <w:tcW w:w="8642" w:type="dxa"/>
          </w:tcPr>
          <w:p w14:paraId="1BCBB716"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Lidmaatschap van een vakbond</w:t>
            </w:r>
          </w:p>
        </w:tc>
      </w:tr>
      <w:tr w:rsidR="00870A55" w14:paraId="01B207FE" w14:textId="77777777" w:rsidTr="004B2104">
        <w:tc>
          <w:tcPr>
            <w:tcW w:w="8642" w:type="dxa"/>
          </w:tcPr>
          <w:p w14:paraId="145450F2"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Politieke opvattingen</w:t>
            </w:r>
          </w:p>
        </w:tc>
      </w:tr>
      <w:tr w:rsidR="00870A55" w14:paraId="03E07D85" w14:textId="77777777" w:rsidTr="004B2104">
        <w:tc>
          <w:tcPr>
            <w:tcW w:w="8642" w:type="dxa"/>
          </w:tcPr>
          <w:p w14:paraId="25E957F8"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Ras of etnische afkomst</w:t>
            </w:r>
          </w:p>
        </w:tc>
      </w:tr>
      <w:tr w:rsidR="00870A55" w14:paraId="5A9EC696" w14:textId="77777777" w:rsidTr="004B2104">
        <w:tc>
          <w:tcPr>
            <w:tcW w:w="8642" w:type="dxa"/>
          </w:tcPr>
          <w:p w14:paraId="563C192D"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Religieuze of levensbeschouwelijke overtuigingen</w:t>
            </w:r>
          </w:p>
        </w:tc>
      </w:tr>
      <w:tr w:rsidR="00870A55" w14:paraId="5055307F" w14:textId="77777777" w:rsidTr="004B2104">
        <w:tc>
          <w:tcPr>
            <w:tcW w:w="8642" w:type="dxa"/>
          </w:tcPr>
          <w:p w14:paraId="18355045"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Seksueel gedrag of seksuele gerichtheid</w:t>
            </w:r>
          </w:p>
        </w:tc>
      </w:tr>
      <w:tr w:rsidR="00870A55" w14:paraId="788B34F9" w14:textId="77777777" w:rsidTr="004B2104">
        <w:tc>
          <w:tcPr>
            <w:tcW w:w="8642" w:type="dxa"/>
          </w:tcPr>
          <w:p w14:paraId="6F325246"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Strafrechtelijke persoonsgegevens</w:t>
            </w:r>
          </w:p>
        </w:tc>
      </w:tr>
    </w:tbl>
    <w:p w14:paraId="0F7C23E1" w14:textId="77777777" w:rsidR="0021783A" w:rsidRPr="0021783A" w:rsidRDefault="0021783A" w:rsidP="0021783A">
      <w:pPr>
        <w:tabs>
          <w:tab w:val="left" w:pos="397"/>
        </w:tabs>
        <w:spacing w:after="120"/>
        <w:ind w:left="394" w:hanging="394"/>
        <w:rPr>
          <w:rFonts w:asciiTheme="minorHAnsi" w:eastAsia="Verdana" w:hAnsiTheme="minorHAnsi"/>
          <w:sz w:val="18"/>
          <w:szCs w:val="18"/>
        </w:rPr>
      </w:pPr>
    </w:p>
    <w:p w14:paraId="2879261D" w14:textId="77777777" w:rsidR="0021783A" w:rsidRPr="0021783A" w:rsidRDefault="00205FDF" w:rsidP="0021783A">
      <w:pPr>
        <w:tabs>
          <w:tab w:val="left" w:pos="397"/>
        </w:tabs>
        <w:ind w:left="394" w:hanging="394"/>
        <w:rPr>
          <w:rFonts w:asciiTheme="minorHAnsi" w:eastAsia="Verdana" w:hAnsiTheme="minorHAnsi"/>
          <w:b/>
          <w:bCs/>
        </w:rPr>
      </w:pPr>
      <w:r w:rsidRPr="0021783A">
        <w:rPr>
          <w:rFonts w:asciiTheme="minorHAnsi" w:eastAsia="Verdana" w:hAnsiTheme="minorHAnsi"/>
          <w:b/>
          <w:bCs/>
        </w:rPr>
        <w:t>Doorgifte derde landen</w:t>
      </w:r>
    </w:p>
    <w:p w14:paraId="4AB7E2ED" w14:textId="77777777" w:rsidR="0021783A" w:rsidRPr="0021783A" w:rsidRDefault="00205FDF" w:rsidP="0021783A">
      <w:pPr>
        <w:tabs>
          <w:tab w:val="left" w:pos="397"/>
        </w:tabs>
        <w:spacing w:after="120"/>
        <w:rPr>
          <w:rFonts w:asciiTheme="minorHAnsi" w:eastAsia="Verdana" w:hAnsiTheme="minorHAnsi"/>
        </w:rPr>
      </w:pPr>
      <w:r w:rsidRPr="0021783A">
        <w:rPr>
          <w:rFonts w:asciiTheme="minorHAnsi" w:eastAsia="Verdana" w:hAnsiTheme="minorHAnsi"/>
        </w:rPr>
        <w:t>Als persoonsgegevens worden doorgegeven naar (of toegankelijk zijn in) een land buiten de EER moet dat hier worden aangegeven.</w:t>
      </w:r>
    </w:p>
    <w:p w14:paraId="0B898760" w14:textId="77777777" w:rsidR="0021783A" w:rsidRPr="0021783A" w:rsidRDefault="00205FDF" w:rsidP="0021783A">
      <w:pPr>
        <w:tabs>
          <w:tab w:val="left" w:pos="397"/>
        </w:tabs>
        <w:ind w:left="394" w:hanging="394"/>
        <w:rPr>
          <w:rFonts w:asciiTheme="minorHAnsi" w:eastAsia="Verdana" w:hAnsiTheme="minorHAnsi"/>
          <w:b/>
          <w:bCs/>
        </w:rPr>
      </w:pPr>
      <w:r w:rsidRPr="0021783A">
        <w:rPr>
          <w:rFonts w:asciiTheme="minorHAnsi" w:eastAsia="Verdana" w:hAnsiTheme="minorHAnsi"/>
          <w:b/>
          <w:bCs/>
        </w:rPr>
        <w:t xml:space="preserve">Doorgifte-instrument </w:t>
      </w:r>
    </w:p>
    <w:p w14:paraId="361B2938" w14:textId="77777777" w:rsidR="0021783A" w:rsidRPr="0021783A" w:rsidRDefault="00205FDF" w:rsidP="0021783A">
      <w:pPr>
        <w:tabs>
          <w:tab w:val="left" w:pos="397"/>
        </w:tabs>
        <w:rPr>
          <w:rFonts w:asciiTheme="minorHAnsi" w:eastAsia="Verdana" w:hAnsiTheme="minorHAnsi"/>
        </w:rPr>
      </w:pPr>
      <w:r w:rsidRPr="0021783A">
        <w:rPr>
          <w:rFonts w:asciiTheme="minorHAnsi" w:eastAsia="Verdana" w:hAnsiTheme="minorHAnsi"/>
        </w:rPr>
        <w:t xml:space="preserve">Als er sprake is van een verwerking buiten de EER moet aangegeven worden welk doorgifte-instrument wordt gebruikt. De doorgifte-instrumenten zijn: </w:t>
      </w:r>
    </w:p>
    <w:p w14:paraId="4B091DCA" w14:textId="77777777" w:rsidR="0021783A" w:rsidRPr="0021783A" w:rsidRDefault="00205FDF" w:rsidP="0021783A">
      <w:pPr>
        <w:numPr>
          <w:ilvl w:val="0"/>
          <w:numId w:val="23"/>
        </w:numPr>
        <w:tabs>
          <w:tab w:val="left" w:pos="397"/>
        </w:tabs>
        <w:spacing w:before="43" w:line="240" w:lineRule="auto"/>
        <w:ind w:left="360"/>
        <w:rPr>
          <w:rFonts w:asciiTheme="minorHAnsi" w:eastAsia="Verdana" w:hAnsiTheme="minorHAnsi" w:cs="Arial"/>
          <w:lang w:bidi="nl-NL"/>
        </w:rPr>
      </w:pPr>
      <w:r w:rsidRPr="0021783A">
        <w:rPr>
          <w:rFonts w:asciiTheme="minorHAnsi" w:eastAsia="Verdana" w:hAnsiTheme="minorHAnsi" w:cs="Arial"/>
          <w:lang w:bidi="nl-NL"/>
        </w:rPr>
        <w:t>Adequaatheidsbesluit;</w:t>
      </w:r>
    </w:p>
    <w:p w14:paraId="37C89D0F" w14:textId="77777777" w:rsidR="0021783A" w:rsidRPr="0021783A" w:rsidRDefault="00205FDF" w:rsidP="0021783A">
      <w:pPr>
        <w:widowControl w:val="0"/>
        <w:numPr>
          <w:ilvl w:val="0"/>
          <w:numId w:val="23"/>
        </w:numPr>
        <w:tabs>
          <w:tab w:val="left" w:pos="397"/>
        </w:tabs>
        <w:autoSpaceDE w:val="0"/>
        <w:autoSpaceDN w:val="0"/>
        <w:spacing w:before="43" w:line="240" w:lineRule="auto"/>
        <w:ind w:left="360"/>
        <w:rPr>
          <w:rFonts w:asciiTheme="minorHAnsi" w:eastAsia="Verdana" w:hAnsiTheme="minorHAnsi" w:cs="Arial"/>
          <w:lang w:bidi="nl-NL"/>
        </w:rPr>
      </w:pPr>
      <w:r w:rsidRPr="0021783A">
        <w:rPr>
          <w:rFonts w:asciiTheme="minorHAnsi" w:eastAsia="Verdana" w:hAnsiTheme="minorHAnsi" w:cs="Arial"/>
          <w:lang w:bidi="nl-NL"/>
        </w:rPr>
        <w:t xml:space="preserve">Specifieke uitzonderingen (art. 49); </w:t>
      </w:r>
    </w:p>
    <w:p w14:paraId="263E17A6" w14:textId="77777777" w:rsidR="0021783A" w:rsidRPr="0021783A" w:rsidRDefault="00205FDF" w:rsidP="0021783A">
      <w:pPr>
        <w:numPr>
          <w:ilvl w:val="0"/>
          <w:numId w:val="23"/>
        </w:numPr>
        <w:tabs>
          <w:tab w:val="left" w:pos="397"/>
        </w:tabs>
        <w:spacing w:before="43" w:line="240" w:lineRule="auto"/>
        <w:ind w:left="360"/>
        <w:rPr>
          <w:rFonts w:asciiTheme="minorHAnsi" w:eastAsia="Verdana" w:hAnsiTheme="minorHAnsi" w:cstheme="minorHAnsi"/>
          <w:lang w:val="en-US" w:bidi="nl-NL"/>
        </w:rPr>
      </w:pPr>
      <w:r w:rsidRPr="0021783A">
        <w:rPr>
          <w:rFonts w:asciiTheme="minorHAnsi" w:eastAsia="Arial" w:hAnsiTheme="minorHAnsi" w:cstheme="minorHAnsi"/>
          <w:lang w:val="en-US" w:bidi="nl-NL"/>
        </w:rPr>
        <w:t>Standaard bepalingen (standard contractual clauses SCCs);</w:t>
      </w:r>
    </w:p>
    <w:p w14:paraId="371E14EB" w14:textId="77777777" w:rsidR="0021783A" w:rsidRPr="0021783A" w:rsidRDefault="00205FDF" w:rsidP="0021783A">
      <w:pPr>
        <w:numPr>
          <w:ilvl w:val="0"/>
          <w:numId w:val="23"/>
        </w:numPr>
        <w:tabs>
          <w:tab w:val="left" w:pos="397"/>
        </w:tabs>
        <w:spacing w:before="43" w:line="240" w:lineRule="auto"/>
        <w:ind w:left="360"/>
        <w:rPr>
          <w:rFonts w:asciiTheme="minorHAnsi" w:eastAsia="Verdana" w:hAnsiTheme="minorHAnsi" w:cstheme="minorHAnsi"/>
          <w:lang w:bidi="nl-NL"/>
        </w:rPr>
      </w:pPr>
      <w:r w:rsidRPr="0021783A">
        <w:rPr>
          <w:rFonts w:asciiTheme="minorHAnsi" w:eastAsia="Arial" w:hAnsiTheme="minorHAnsi" w:cstheme="minorHAnsi"/>
          <w:lang w:bidi="nl-NL"/>
        </w:rPr>
        <w:t>Bindende bedrijfsvoorschriften (binding corporate rules, BCRs);</w:t>
      </w:r>
    </w:p>
    <w:p w14:paraId="18155E81" w14:textId="77777777" w:rsidR="0021783A" w:rsidRPr="0021783A" w:rsidRDefault="00205FDF" w:rsidP="0021783A">
      <w:pPr>
        <w:numPr>
          <w:ilvl w:val="0"/>
          <w:numId w:val="23"/>
        </w:numPr>
        <w:tabs>
          <w:tab w:val="left" w:pos="397"/>
        </w:tabs>
        <w:spacing w:before="43" w:line="240" w:lineRule="auto"/>
        <w:ind w:left="360"/>
        <w:rPr>
          <w:rFonts w:asciiTheme="minorHAnsi" w:eastAsia="Verdana" w:hAnsiTheme="minorHAnsi" w:cstheme="minorHAnsi"/>
          <w:lang w:val="en-US" w:bidi="nl-NL"/>
        </w:rPr>
      </w:pPr>
      <w:r w:rsidRPr="0021783A">
        <w:rPr>
          <w:rFonts w:asciiTheme="minorHAnsi" w:eastAsia="Arial" w:hAnsiTheme="minorHAnsi" w:cstheme="minorHAnsi"/>
          <w:lang w:val="en-US" w:bidi="nl-NL"/>
        </w:rPr>
        <w:t>Gedragsregels (codes of conduct; certification mechanisms);</w:t>
      </w:r>
    </w:p>
    <w:p w14:paraId="06D73A42" w14:textId="77777777" w:rsidR="0021783A" w:rsidRPr="0021783A" w:rsidRDefault="00205FDF" w:rsidP="0021783A">
      <w:pPr>
        <w:numPr>
          <w:ilvl w:val="0"/>
          <w:numId w:val="23"/>
        </w:numPr>
        <w:tabs>
          <w:tab w:val="left" w:pos="397"/>
        </w:tabs>
        <w:spacing w:before="43" w:line="240" w:lineRule="auto"/>
        <w:ind w:left="360"/>
        <w:rPr>
          <w:rFonts w:asciiTheme="minorHAnsi" w:eastAsia="Verdana" w:hAnsiTheme="minorHAnsi" w:cstheme="minorHAnsi"/>
          <w:lang w:val="en-US" w:bidi="nl-NL"/>
        </w:rPr>
      </w:pPr>
      <w:r w:rsidRPr="0021783A">
        <w:rPr>
          <w:rFonts w:asciiTheme="minorHAnsi" w:eastAsia="Arial" w:hAnsiTheme="minorHAnsi" w:cstheme="minorHAnsi"/>
          <w:lang w:val="en-US" w:bidi="nl-NL"/>
        </w:rPr>
        <w:t>Ad hoc modelcontractbepalingen (ad hoc contractual clauses).</w:t>
      </w:r>
    </w:p>
    <w:p w14:paraId="09E29CB8" w14:textId="77777777" w:rsidR="0021783A" w:rsidRPr="0021783A" w:rsidRDefault="0021783A" w:rsidP="0021783A">
      <w:pPr>
        <w:tabs>
          <w:tab w:val="left" w:pos="397"/>
        </w:tabs>
        <w:rPr>
          <w:rFonts w:asciiTheme="minorHAnsi" w:eastAsia="Verdana" w:hAnsiTheme="minorHAnsi"/>
          <w:lang w:val="en-GB"/>
        </w:rPr>
      </w:pPr>
    </w:p>
    <w:p w14:paraId="55A2EECC" w14:textId="77777777" w:rsidR="0021783A" w:rsidRPr="0021783A" w:rsidRDefault="00205FDF" w:rsidP="0021783A">
      <w:pPr>
        <w:tabs>
          <w:tab w:val="left" w:pos="397"/>
        </w:tabs>
        <w:rPr>
          <w:rFonts w:asciiTheme="minorHAnsi" w:eastAsia="Verdana" w:hAnsiTheme="minorHAnsi"/>
        </w:rPr>
      </w:pPr>
      <w:r w:rsidRPr="0021783A">
        <w:rPr>
          <w:rFonts w:asciiTheme="minorHAnsi" w:eastAsia="Verdana" w:hAnsiTheme="minorHAnsi"/>
        </w:rPr>
        <w:t>Volgens de aanbevelingen van de EDPB n.a.v. de Schrems II uitspraak van het Hof van Justitie van de EU (</w:t>
      </w:r>
      <w:hyperlink r:id="rId40" w:history="1">
        <w:r w:rsidR="0021783A" w:rsidRPr="0021783A">
          <w:rPr>
            <w:rFonts w:asciiTheme="minorHAnsi" w:eastAsia="Verdana" w:hAnsiTheme="minorHAnsi"/>
            <w:color w:val="0000FF" w:themeColor="hyperlink"/>
            <w:u w:val="single"/>
          </w:rPr>
          <w:t>Recommendations 01/2020, d.d. 10 november 2020</w:t>
        </w:r>
      </w:hyperlink>
      <w:r w:rsidRPr="0021783A">
        <w:rPr>
          <w:rFonts w:asciiTheme="minorHAnsi" w:eastAsia="Verdana" w:hAnsiTheme="minorHAnsi"/>
        </w:rPr>
        <w:t xml:space="preserve">) moeten aanvullende maatregelen genomen worden als gebruik wordt gemaakt van doorgifte-instrument 3 – 6. Zo wordt nl. een aan de AVG gelijkwaardig beschermingsniveau bewerkstelligd (zie Bijlage 2 van de EDPB aanbevelingen). </w:t>
      </w:r>
    </w:p>
    <w:p w14:paraId="66AFEB8A" w14:textId="77777777" w:rsidR="0021783A" w:rsidRPr="0021783A" w:rsidRDefault="0021783A" w:rsidP="0021783A">
      <w:pPr>
        <w:tabs>
          <w:tab w:val="left" w:pos="397"/>
        </w:tabs>
        <w:spacing w:after="120"/>
        <w:ind w:left="394" w:hanging="394"/>
        <w:rPr>
          <w:rFonts w:asciiTheme="minorHAnsi" w:eastAsia="Verdana" w:hAnsiTheme="minorHAnsi"/>
        </w:rPr>
      </w:pPr>
    </w:p>
    <w:p w14:paraId="05EBE866" w14:textId="77777777" w:rsidR="0021783A" w:rsidRPr="0021783A" w:rsidRDefault="00205FDF" w:rsidP="0021783A">
      <w:pPr>
        <w:rPr>
          <w:rFonts w:asciiTheme="minorHAnsi" w:eastAsia="Verdana" w:hAnsiTheme="minorHAnsi"/>
        </w:rPr>
      </w:pPr>
      <w:r w:rsidRPr="0021783A">
        <w:rPr>
          <w:rFonts w:asciiTheme="minorHAnsi" w:eastAsia="Verdana" w:hAnsiTheme="minorHAnsi"/>
        </w:rPr>
        <w:br w:type="page"/>
      </w:r>
    </w:p>
    <w:p w14:paraId="463F4DAC" w14:textId="77777777" w:rsidR="0021783A" w:rsidRPr="0021783A" w:rsidRDefault="0021783A" w:rsidP="0021783A">
      <w:pPr>
        <w:rPr>
          <w:rFonts w:asciiTheme="minorHAnsi" w:eastAsia="Verdana" w:hAnsiTheme="minorHAnsi"/>
        </w:rPr>
      </w:pPr>
    </w:p>
    <w:p w14:paraId="0593974E" w14:textId="77777777" w:rsidR="0021783A" w:rsidRPr="0021783A" w:rsidRDefault="0021783A" w:rsidP="0021783A">
      <w:pPr>
        <w:rPr>
          <w:rFonts w:asciiTheme="minorHAnsi" w:eastAsia="Verdana" w:hAnsiTheme="minorHAnsi"/>
        </w:rPr>
      </w:pPr>
    </w:p>
    <w:p w14:paraId="0A203A52" w14:textId="77777777" w:rsidR="0021783A" w:rsidRPr="0021783A" w:rsidRDefault="0021783A" w:rsidP="0021783A">
      <w:pPr>
        <w:rPr>
          <w:rFonts w:asciiTheme="minorHAnsi" w:eastAsia="Verdana" w:hAnsiTheme="minorHAnsi"/>
        </w:rPr>
      </w:pPr>
    </w:p>
    <w:p w14:paraId="116A0AFF" w14:textId="77777777" w:rsidR="0021783A" w:rsidRPr="0021783A" w:rsidRDefault="00205FDF" w:rsidP="0021783A">
      <w:pPr>
        <w:tabs>
          <w:tab w:val="left" w:pos="397"/>
        </w:tabs>
        <w:spacing w:after="120"/>
        <w:ind w:left="394" w:hanging="394"/>
        <w:rPr>
          <w:rFonts w:asciiTheme="minorHAnsi" w:eastAsia="Verdana" w:hAnsiTheme="minorHAnsi"/>
        </w:rPr>
      </w:pPr>
      <w:r w:rsidRPr="0021783A">
        <w:rPr>
          <w:rFonts w:asciiTheme="minorHAnsi" w:eastAsia="Verdana" w:hAnsiTheme="minorHAnsi"/>
        </w:rPr>
        <w:t>Hieronder een voorbeeld :</w:t>
      </w:r>
    </w:p>
    <w:tbl>
      <w:tblPr>
        <w:tblStyle w:val="Tabelraster"/>
        <w:tblW w:w="0" w:type="auto"/>
        <w:tblLook w:val="04A0" w:firstRow="1" w:lastRow="0" w:firstColumn="1" w:lastColumn="0" w:noHBand="0" w:noVBand="1"/>
      </w:tblPr>
      <w:tblGrid>
        <w:gridCol w:w="1611"/>
        <w:gridCol w:w="1360"/>
        <w:gridCol w:w="1347"/>
        <w:gridCol w:w="1598"/>
        <w:gridCol w:w="928"/>
        <w:gridCol w:w="1051"/>
        <w:gridCol w:w="1165"/>
      </w:tblGrid>
      <w:tr w:rsidR="00870A55" w14:paraId="5FC23EDD" w14:textId="77777777" w:rsidTr="004B2104">
        <w:tc>
          <w:tcPr>
            <w:tcW w:w="1618" w:type="dxa"/>
          </w:tcPr>
          <w:p w14:paraId="2C349CC0" w14:textId="77777777" w:rsidR="0021783A" w:rsidRPr="0021783A" w:rsidRDefault="00205FDF" w:rsidP="0021783A">
            <w:pPr>
              <w:widowControl/>
              <w:tabs>
                <w:tab w:val="left" w:pos="397"/>
              </w:tabs>
              <w:autoSpaceDE/>
              <w:autoSpaceDN/>
              <w:spacing w:after="120"/>
              <w:rPr>
                <w:rFonts w:asciiTheme="minorHAnsi" w:eastAsia="Verdana" w:hAnsiTheme="minorHAnsi"/>
                <w:b/>
                <w:bCs/>
                <w:sz w:val="18"/>
                <w:szCs w:val="18"/>
                <w:lang w:val="nl-NL"/>
              </w:rPr>
            </w:pPr>
            <w:r w:rsidRPr="0021783A">
              <w:rPr>
                <w:rFonts w:asciiTheme="minorHAnsi" w:eastAsia="Verdana" w:hAnsiTheme="minorHAnsi"/>
                <w:b/>
                <w:bCs/>
                <w:sz w:val="18"/>
                <w:szCs w:val="18"/>
                <w:lang w:val="nl-NL"/>
              </w:rPr>
              <w:t>Naam verwerking/Welke dienst en/of product</w:t>
            </w:r>
          </w:p>
        </w:tc>
        <w:tc>
          <w:tcPr>
            <w:tcW w:w="1994" w:type="dxa"/>
          </w:tcPr>
          <w:p w14:paraId="796E297E" w14:textId="77777777" w:rsidR="0021783A" w:rsidRPr="0021783A" w:rsidRDefault="00205FDF" w:rsidP="0021783A">
            <w:pPr>
              <w:widowControl/>
              <w:tabs>
                <w:tab w:val="left" w:pos="397"/>
              </w:tabs>
              <w:autoSpaceDE/>
              <w:autoSpaceDN/>
              <w:spacing w:after="120"/>
              <w:rPr>
                <w:rFonts w:asciiTheme="minorHAnsi" w:eastAsia="Verdana" w:hAnsiTheme="minorHAnsi"/>
                <w:b/>
                <w:bCs/>
                <w:sz w:val="18"/>
                <w:szCs w:val="18"/>
                <w:lang w:val="nl-NL"/>
              </w:rPr>
            </w:pPr>
            <w:r w:rsidRPr="0021783A">
              <w:rPr>
                <w:rFonts w:asciiTheme="minorHAnsi" w:eastAsia="Verdana" w:hAnsiTheme="minorHAnsi"/>
                <w:b/>
                <w:bCs/>
                <w:sz w:val="18"/>
                <w:szCs w:val="18"/>
                <w:lang w:val="nl-NL"/>
              </w:rPr>
              <w:t>Verwerkings-doeleinden</w:t>
            </w:r>
          </w:p>
        </w:tc>
        <w:tc>
          <w:tcPr>
            <w:tcW w:w="1363" w:type="dxa"/>
          </w:tcPr>
          <w:p w14:paraId="123ACC60" w14:textId="77777777" w:rsidR="0021783A" w:rsidRPr="0021783A" w:rsidRDefault="00205FDF" w:rsidP="0021783A">
            <w:pPr>
              <w:widowControl/>
              <w:tabs>
                <w:tab w:val="left" w:pos="397"/>
              </w:tabs>
              <w:autoSpaceDE/>
              <w:autoSpaceDN/>
              <w:spacing w:after="120"/>
              <w:rPr>
                <w:rFonts w:asciiTheme="minorHAnsi" w:eastAsia="Verdana" w:hAnsiTheme="minorHAnsi"/>
                <w:b/>
                <w:bCs/>
                <w:sz w:val="18"/>
                <w:szCs w:val="18"/>
                <w:lang w:val="nl-NL"/>
              </w:rPr>
            </w:pPr>
            <w:r w:rsidRPr="0021783A">
              <w:rPr>
                <w:rFonts w:asciiTheme="minorHAnsi" w:eastAsia="Verdana" w:hAnsiTheme="minorHAnsi"/>
                <w:b/>
                <w:bCs/>
                <w:sz w:val="18"/>
                <w:szCs w:val="18"/>
                <w:lang w:val="nl-NL"/>
              </w:rPr>
              <w:t>Categorieën van betrokkenen</w:t>
            </w:r>
          </w:p>
        </w:tc>
        <w:tc>
          <w:tcPr>
            <w:tcW w:w="1601" w:type="dxa"/>
          </w:tcPr>
          <w:p w14:paraId="74BF2D41" w14:textId="77777777" w:rsidR="0021783A" w:rsidRPr="0021783A" w:rsidRDefault="00205FDF" w:rsidP="0021783A">
            <w:pPr>
              <w:widowControl/>
              <w:tabs>
                <w:tab w:val="left" w:pos="397"/>
              </w:tabs>
              <w:autoSpaceDE/>
              <w:autoSpaceDN/>
              <w:spacing w:after="120"/>
              <w:rPr>
                <w:rFonts w:asciiTheme="minorHAnsi" w:eastAsia="Verdana" w:hAnsiTheme="minorHAnsi"/>
                <w:b/>
                <w:bCs/>
                <w:sz w:val="18"/>
                <w:szCs w:val="18"/>
                <w:lang w:val="nl-NL"/>
              </w:rPr>
            </w:pPr>
            <w:r w:rsidRPr="0021783A">
              <w:rPr>
                <w:rFonts w:asciiTheme="minorHAnsi" w:eastAsia="Verdana" w:hAnsiTheme="minorHAnsi"/>
                <w:b/>
                <w:bCs/>
                <w:sz w:val="18"/>
                <w:szCs w:val="18"/>
                <w:lang w:val="nl-NL"/>
              </w:rPr>
              <w:t>(Bijzondere) persoonsgegevens</w:t>
            </w:r>
          </w:p>
        </w:tc>
        <w:tc>
          <w:tcPr>
            <w:tcW w:w="963" w:type="dxa"/>
          </w:tcPr>
          <w:p w14:paraId="65380129" w14:textId="77777777" w:rsidR="0021783A" w:rsidRPr="0021783A" w:rsidRDefault="00205FDF" w:rsidP="0021783A">
            <w:pPr>
              <w:widowControl/>
              <w:tabs>
                <w:tab w:val="left" w:pos="397"/>
              </w:tabs>
              <w:autoSpaceDE/>
              <w:autoSpaceDN/>
              <w:spacing w:after="120"/>
              <w:rPr>
                <w:rFonts w:asciiTheme="minorHAnsi" w:eastAsia="Verdana" w:hAnsiTheme="minorHAnsi"/>
                <w:b/>
                <w:bCs/>
                <w:sz w:val="18"/>
                <w:szCs w:val="18"/>
                <w:lang w:val="nl-NL"/>
              </w:rPr>
            </w:pPr>
            <w:r w:rsidRPr="0021783A">
              <w:rPr>
                <w:rFonts w:asciiTheme="minorHAnsi" w:eastAsia="Verdana" w:hAnsiTheme="minorHAnsi"/>
                <w:b/>
                <w:bCs/>
                <w:sz w:val="18"/>
                <w:szCs w:val="18"/>
                <w:lang w:val="nl-NL"/>
              </w:rPr>
              <w:t>Doorgifte naar derde landen</w:t>
            </w:r>
          </w:p>
        </w:tc>
        <w:tc>
          <w:tcPr>
            <w:tcW w:w="1164" w:type="dxa"/>
          </w:tcPr>
          <w:p w14:paraId="30916720" w14:textId="77777777" w:rsidR="0021783A" w:rsidRPr="0021783A" w:rsidRDefault="00205FDF" w:rsidP="0021783A">
            <w:pPr>
              <w:widowControl/>
              <w:tabs>
                <w:tab w:val="left" w:pos="397"/>
              </w:tabs>
              <w:autoSpaceDE/>
              <w:autoSpaceDN/>
              <w:spacing w:after="120"/>
              <w:rPr>
                <w:rFonts w:asciiTheme="minorHAnsi" w:eastAsia="Verdana" w:hAnsiTheme="minorHAnsi"/>
                <w:b/>
                <w:bCs/>
                <w:sz w:val="18"/>
                <w:szCs w:val="18"/>
                <w:lang w:val="nl-NL"/>
              </w:rPr>
            </w:pPr>
            <w:r w:rsidRPr="0021783A">
              <w:rPr>
                <w:rFonts w:asciiTheme="minorHAnsi" w:eastAsia="Verdana" w:hAnsiTheme="minorHAnsi"/>
                <w:b/>
                <w:bCs/>
                <w:sz w:val="18"/>
                <w:szCs w:val="18"/>
                <w:lang w:val="nl-NL"/>
              </w:rPr>
              <w:t xml:space="preserve">Doorgifte instrument </w:t>
            </w:r>
          </w:p>
        </w:tc>
        <w:tc>
          <w:tcPr>
            <w:tcW w:w="361" w:type="dxa"/>
          </w:tcPr>
          <w:p w14:paraId="552DF94F" w14:textId="77777777" w:rsidR="0021783A" w:rsidRPr="0021783A" w:rsidRDefault="00205FDF" w:rsidP="0021783A">
            <w:pPr>
              <w:widowControl/>
              <w:tabs>
                <w:tab w:val="left" w:pos="397"/>
              </w:tabs>
              <w:autoSpaceDE/>
              <w:autoSpaceDN/>
              <w:spacing w:after="120"/>
              <w:rPr>
                <w:rFonts w:asciiTheme="minorHAnsi" w:eastAsia="Verdana" w:hAnsiTheme="minorHAnsi"/>
                <w:b/>
                <w:bCs/>
                <w:sz w:val="18"/>
                <w:szCs w:val="18"/>
                <w:lang w:val="nl-NL"/>
              </w:rPr>
            </w:pPr>
            <w:r w:rsidRPr="0021783A">
              <w:rPr>
                <w:rFonts w:asciiTheme="minorHAnsi" w:eastAsia="Verdana" w:hAnsiTheme="minorHAnsi"/>
                <w:b/>
                <w:bCs/>
                <w:sz w:val="18"/>
                <w:szCs w:val="18"/>
                <w:lang w:val="nl-NL"/>
              </w:rPr>
              <w:t>Aanvullende maatregelen (indien van toepassing)</w:t>
            </w:r>
          </w:p>
        </w:tc>
      </w:tr>
      <w:tr w:rsidR="00870A55" w14:paraId="647237E1" w14:textId="77777777" w:rsidTr="004B2104">
        <w:tc>
          <w:tcPr>
            <w:tcW w:w="1618" w:type="dxa"/>
          </w:tcPr>
          <w:p w14:paraId="39F28518" w14:textId="77777777" w:rsidR="0021783A" w:rsidRPr="0021783A" w:rsidRDefault="00205FDF" w:rsidP="0021783A">
            <w:pPr>
              <w:widowControl/>
              <w:tabs>
                <w:tab w:val="left" w:pos="397"/>
              </w:tabs>
              <w:autoSpaceDE/>
              <w:autoSpaceDN/>
              <w:spacing w:after="120"/>
              <w:rPr>
                <w:rFonts w:asciiTheme="minorHAnsi" w:eastAsia="Verdana" w:hAnsiTheme="minorHAnsi"/>
                <w:sz w:val="18"/>
                <w:szCs w:val="18"/>
                <w:lang w:val="nl-NL"/>
              </w:rPr>
            </w:pPr>
            <w:r w:rsidRPr="0021783A">
              <w:rPr>
                <w:rFonts w:asciiTheme="minorHAnsi" w:eastAsia="Verdana" w:hAnsiTheme="minorHAnsi"/>
                <w:sz w:val="18"/>
                <w:szCs w:val="18"/>
                <w:lang w:val="nl-NL"/>
              </w:rPr>
              <w:t>Xxxxxxsite CMS</w:t>
            </w:r>
          </w:p>
        </w:tc>
        <w:tc>
          <w:tcPr>
            <w:tcW w:w="1994" w:type="dxa"/>
          </w:tcPr>
          <w:p w14:paraId="27E8B745" w14:textId="77777777" w:rsidR="0021783A" w:rsidRPr="0021783A" w:rsidRDefault="00205FDF" w:rsidP="0021783A">
            <w:pPr>
              <w:widowControl/>
              <w:tabs>
                <w:tab w:val="left" w:pos="397"/>
              </w:tabs>
              <w:autoSpaceDE/>
              <w:autoSpaceDN/>
              <w:spacing w:after="120"/>
              <w:rPr>
                <w:rFonts w:asciiTheme="minorHAnsi" w:eastAsia="Verdana" w:hAnsiTheme="minorHAnsi"/>
                <w:sz w:val="18"/>
                <w:szCs w:val="18"/>
                <w:lang w:val="nl-NL"/>
              </w:rPr>
            </w:pPr>
            <w:r w:rsidRPr="0021783A">
              <w:rPr>
                <w:rFonts w:asciiTheme="minorHAnsi" w:eastAsia="Times New Roman" w:hAnsiTheme="minorHAnsi"/>
                <w:sz w:val="18"/>
                <w:szCs w:val="18"/>
                <w:lang w:val="nl-NL"/>
              </w:rPr>
              <w:t>" - identificatie binnen de applicatie - content kunnen plaatsen - registreren nieuwsbrief abonnees - reactiemogelijk op content (bv vacature)"</w:t>
            </w:r>
          </w:p>
        </w:tc>
        <w:tc>
          <w:tcPr>
            <w:tcW w:w="1363" w:type="dxa"/>
          </w:tcPr>
          <w:p w14:paraId="25CBABD5" w14:textId="77777777" w:rsidR="0021783A" w:rsidRPr="0021783A" w:rsidRDefault="00205FDF" w:rsidP="0021783A">
            <w:pPr>
              <w:widowControl/>
              <w:tabs>
                <w:tab w:val="left" w:pos="397"/>
              </w:tabs>
              <w:autoSpaceDE/>
              <w:autoSpaceDN/>
              <w:spacing w:after="120"/>
              <w:rPr>
                <w:rFonts w:asciiTheme="minorHAnsi" w:eastAsia="Verdana" w:hAnsiTheme="minorHAnsi"/>
                <w:sz w:val="18"/>
                <w:szCs w:val="18"/>
                <w:lang w:val="nl-NL"/>
              </w:rPr>
            </w:pPr>
            <w:r w:rsidRPr="0021783A">
              <w:rPr>
                <w:rFonts w:asciiTheme="minorHAnsi" w:eastAsia="Times New Roman" w:hAnsiTheme="minorHAnsi"/>
                <w:sz w:val="18"/>
                <w:szCs w:val="18"/>
                <w:lang w:val="nl-NL"/>
              </w:rPr>
              <w:t>Gebruiker van de dienstverlening (medewerkers en inwoners)</w:t>
            </w:r>
          </w:p>
        </w:tc>
        <w:tc>
          <w:tcPr>
            <w:tcW w:w="1601" w:type="dxa"/>
          </w:tcPr>
          <w:p w14:paraId="118BD516" w14:textId="77777777" w:rsidR="0021783A" w:rsidRPr="0021783A" w:rsidRDefault="00205FDF" w:rsidP="0021783A">
            <w:pPr>
              <w:widowControl/>
              <w:tabs>
                <w:tab w:val="left" w:pos="397"/>
              </w:tabs>
              <w:autoSpaceDE/>
              <w:autoSpaceDN/>
              <w:spacing w:after="120"/>
              <w:rPr>
                <w:rFonts w:asciiTheme="minorHAnsi" w:eastAsia="Verdana" w:hAnsiTheme="minorHAnsi"/>
                <w:sz w:val="18"/>
                <w:szCs w:val="18"/>
                <w:lang w:val="nl-NL"/>
              </w:rPr>
            </w:pPr>
            <w:r w:rsidRPr="0021783A">
              <w:rPr>
                <w:rFonts w:asciiTheme="minorHAnsi" w:eastAsia="Times New Roman" w:hAnsiTheme="minorHAnsi"/>
                <w:sz w:val="18"/>
                <w:szCs w:val="18"/>
                <w:lang w:val="nl-NL"/>
              </w:rPr>
              <w:t>NAW / Gebruikersnaam en wachtwoord) / emailadres / telefoonnummer / pasfoto / politieke partij</w:t>
            </w:r>
          </w:p>
        </w:tc>
        <w:tc>
          <w:tcPr>
            <w:tcW w:w="963" w:type="dxa"/>
          </w:tcPr>
          <w:p w14:paraId="3C7A6424" w14:textId="77777777" w:rsidR="0021783A" w:rsidRPr="0021783A" w:rsidRDefault="00205FDF" w:rsidP="0021783A">
            <w:pPr>
              <w:widowControl/>
              <w:tabs>
                <w:tab w:val="left" w:pos="397"/>
              </w:tabs>
              <w:autoSpaceDE/>
              <w:autoSpaceDN/>
              <w:spacing w:after="120"/>
              <w:rPr>
                <w:rFonts w:asciiTheme="minorHAnsi" w:eastAsia="Verdana" w:hAnsiTheme="minorHAnsi"/>
                <w:sz w:val="18"/>
                <w:szCs w:val="18"/>
                <w:lang w:val="nl-NL"/>
              </w:rPr>
            </w:pPr>
            <w:r w:rsidRPr="0021783A">
              <w:rPr>
                <w:rFonts w:asciiTheme="minorHAnsi" w:eastAsia="Verdana" w:hAnsiTheme="minorHAnsi"/>
                <w:sz w:val="18"/>
                <w:szCs w:val="18"/>
                <w:lang w:val="nl-NL"/>
              </w:rPr>
              <w:t>Nee</w:t>
            </w:r>
          </w:p>
        </w:tc>
        <w:tc>
          <w:tcPr>
            <w:tcW w:w="1164" w:type="dxa"/>
          </w:tcPr>
          <w:p w14:paraId="3E6086EE" w14:textId="77777777" w:rsidR="0021783A" w:rsidRPr="0021783A" w:rsidRDefault="0021783A" w:rsidP="0021783A">
            <w:pPr>
              <w:widowControl/>
              <w:tabs>
                <w:tab w:val="left" w:pos="397"/>
              </w:tabs>
              <w:autoSpaceDE/>
              <w:autoSpaceDN/>
              <w:spacing w:after="120"/>
              <w:rPr>
                <w:rFonts w:asciiTheme="minorHAnsi" w:eastAsia="Verdana" w:hAnsiTheme="minorHAnsi"/>
                <w:sz w:val="18"/>
                <w:szCs w:val="18"/>
                <w:lang w:val="nl-NL"/>
              </w:rPr>
            </w:pPr>
          </w:p>
        </w:tc>
        <w:tc>
          <w:tcPr>
            <w:tcW w:w="361" w:type="dxa"/>
          </w:tcPr>
          <w:p w14:paraId="182527BD" w14:textId="77777777" w:rsidR="0021783A" w:rsidRPr="0021783A" w:rsidRDefault="0021783A" w:rsidP="0021783A">
            <w:pPr>
              <w:widowControl/>
              <w:tabs>
                <w:tab w:val="left" w:pos="397"/>
              </w:tabs>
              <w:autoSpaceDE/>
              <w:autoSpaceDN/>
              <w:spacing w:after="120"/>
              <w:rPr>
                <w:rFonts w:asciiTheme="minorHAnsi" w:eastAsia="Verdana" w:hAnsiTheme="minorHAnsi"/>
                <w:sz w:val="18"/>
                <w:szCs w:val="18"/>
                <w:lang w:val="nl-NL"/>
              </w:rPr>
            </w:pPr>
          </w:p>
        </w:tc>
      </w:tr>
      <w:tr w:rsidR="00870A55" w14:paraId="5627DD2F" w14:textId="77777777" w:rsidTr="004B2104">
        <w:tc>
          <w:tcPr>
            <w:tcW w:w="1618" w:type="dxa"/>
          </w:tcPr>
          <w:p w14:paraId="0CD691C0" w14:textId="77777777" w:rsidR="0021783A" w:rsidRPr="0021783A" w:rsidRDefault="00205FDF" w:rsidP="0021783A">
            <w:pPr>
              <w:widowControl/>
              <w:tabs>
                <w:tab w:val="left" w:pos="397"/>
              </w:tabs>
              <w:autoSpaceDE/>
              <w:autoSpaceDN/>
              <w:spacing w:after="120"/>
              <w:rPr>
                <w:rFonts w:asciiTheme="minorHAnsi" w:eastAsia="Verdana" w:hAnsiTheme="minorHAnsi"/>
                <w:sz w:val="18"/>
                <w:szCs w:val="18"/>
                <w:lang w:val="nl-NL"/>
              </w:rPr>
            </w:pPr>
            <w:r w:rsidRPr="0021783A">
              <w:rPr>
                <w:rFonts w:asciiTheme="minorHAnsi" w:eastAsia="Verdana" w:hAnsiTheme="minorHAnsi"/>
                <w:sz w:val="18"/>
                <w:szCs w:val="18"/>
                <w:lang w:val="nl-NL"/>
              </w:rPr>
              <w:t>Xxxform</w:t>
            </w:r>
          </w:p>
        </w:tc>
        <w:tc>
          <w:tcPr>
            <w:tcW w:w="1994" w:type="dxa"/>
          </w:tcPr>
          <w:p w14:paraId="1EA23284" w14:textId="77777777" w:rsidR="0021783A" w:rsidRPr="0021783A" w:rsidRDefault="00205FDF" w:rsidP="0021783A">
            <w:pPr>
              <w:widowControl/>
              <w:tabs>
                <w:tab w:val="left" w:pos="397"/>
              </w:tabs>
              <w:autoSpaceDE/>
              <w:autoSpaceDN/>
              <w:spacing w:after="120"/>
              <w:rPr>
                <w:rFonts w:asciiTheme="minorHAnsi" w:eastAsia="Times New Roman" w:hAnsiTheme="minorHAnsi"/>
                <w:sz w:val="18"/>
                <w:szCs w:val="18"/>
                <w:lang w:val="nl-NL"/>
              </w:rPr>
            </w:pPr>
            <w:r w:rsidRPr="0021783A">
              <w:rPr>
                <w:rFonts w:asciiTheme="minorHAnsi" w:eastAsia="Times New Roman" w:hAnsiTheme="minorHAnsi"/>
                <w:sz w:val="18"/>
                <w:szCs w:val="18"/>
                <w:lang w:val="nl-NL"/>
              </w:rPr>
              <w:t>"Benodigd om bepaalde diensten te kunnen afnemen. Bijvoorbeeld het doorgeven van een verhuizing"</w:t>
            </w:r>
          </w:p>
        </w:tc>
        <w:tc>
          <w:tcPr>
            <w:tcW w:w="1363" w:type="dxa"/>
          </w:tcPr>
          <w:p w14:paraId="4F78BB88" w14:textId="77777777" w:rsidR="0021783A" w:rsidRPr="0021783A" w:rsidRDefault="00205FDF" w:rsidP="0021783A">
            <w:pPr>
              <w:widowControl/>
              <w:tabs>
                <w:tab w:val="left" w:pos="397"/>
              </w:tabs>
              <w:autoSpaceDE/>
              <w:autoSpaceDN/>
              <w:spacing w:after="120"/>
              <w:rPr>
                <w:rFonts w:asciiTheme="minorHAnsi" w:eastAsia="Times New Roman" w:hAnsiTheme="minorHAnsi"/>
                <w:sz w:val="18"/>
                <w:szCs w:val="18"/>
                <w:lang w:val="nl-NL"/>
              </w:rPr>
            </w:pPr>
            <w:r w:rsidRPr="0021783A">
              <w:rPr>
                <w:rFonts w:asciiTheme="minorHAnsi" w:eastAsia="Times New Roman" w:hAnsiTheme="minorHAnsi"/>
                <w:sz w:val="18"/>
                <w:szCs w:val="18"/>
                <w:lang w:val="nl-NL"/>
              </w:rPr>
              <w:t>Gebruiker van de dienstverlening (bezoeker website)</w:t>
            </w:r>
          </w:p>
        </w:tc>
        <w:tc>
          <w:tcPr>
            <w:tcW w:w="1601" w:type="dxa"/>
          </w:tcPr>
          <w:p w14:paraId="65BF387B" w14:textId="77777777" w:rsidR="0021783A" w:rsidRPr="0021783A" w:rsidRDefault="00205FDF" w:rsidP="0021783A">
            <w:pPr>
              <w:widowControl/>
              <w:tabs>
                <w:tab w:val="left" w:pos="397"/>
              </w:tabs>
              <w:autoSpaceDE/>
              <w:autoSpaceDN/>
              <w:spacing w:after="120"/>
              <w:rPr>
                <w:rFonts w:asciiTheme="minorHAnsi" w:eastAsia="Times New Roman" w:hAnsiTheme="minorHAnsi"/>
                <w:sz w:val="18"/>
                <w:szCs w:val="18"/>
                <w:lang w:val="nl-NL"/>
              </w:rPr>
            </w:pPr>
            <w:r w:rsidRPr="0021783A">
              <w:rPr>
                <w:rFonts w:asciiTheme="minorHAnsi" w:eastAsia="Times New Roman" w:hAnsiTheme="minorHAnsi"/>
                <w:sz w:val="18"/>
                <w:szCs w:val="18"/>
                <w:lang w:val="nl-NL"/>
              </w:rPr>
              <w:t>NAW / BSN / Overige formuliergegevens (afhankelijk van uitvraag)</w:t>
            </w:r>
          </w:p>
        </w:tc>
        <w:tc>
          <w:tcPr>
            <w:tcW w:w="963" w:type="dxa"/>
          </w:tcPr>
          <w:p w14:paraId="73E6ABFC" w14:textId="77777777" w:rsidR="0021783A" w:rsidRPr="0021783A" w:rsidRDefault="00205FDF" w:rsidP="0021783A">
            <w:pPr>
              <w:widowControl/>
              <w:tabs>
                <w:tab w:val="left" w:pos="397"/>
              </w:tabs>
              <w:autoSpaceDE/>
              <w:autoSpaceDN/>
              <w:spacing w:after="120"/>
              <w:rPr>
                <w:rFonts w:asciiTheme="minorHAnsi" w:eastAsia="Verdana" w:hAnsiTheme="minorHAnsi"/>
                <w:sz w:val="18"/>
                <w:szCs w:val="18"/>
                <w:lang w:val="nl-NL"/>
              </w:rPr>
            </w:pPr>
            <w:r w:rsidRPr="0021783A">
              <w:rPr>
                <w:rFonts w:asciiTheme="minorHAnsi" w:eastAsia="Verdana" w:hAnsiTheme="minorHAnsi"/>
                <w:sz w:val="18"/>
                <w:szCs w:val="18"/>
                <w:lang w:val="nl-NL"/>
              </w:rPr>
              <w:t>Nee</w:t>
            </w:r>
          </w:p>
        </w:tc>
        <w:tc>
          <w:tcPr>
            <w:tcW w:w="1164" w:type="dxa"/>
          </w:tcPr>
          <w:p w14:paraId="7360D290" w14:textId="77777777" w:rsidR="0021783A" w:rsidRPr="0021783A" w:rsidRDefault="0021783A" w:rsidP="0021783A">
            <w:pPr>
              <w:widowControl/>
              <w:tabs>
                <w:tab w:val="left" w:pos="397"/>
              </w:tabs>
              <w:autoSpaceDE/>
              <w:autoSpaceDN/>
              <w:spacing w:after="120"/>
              <w:rPr>
                <w:rFonts w:asciiTheme="minorHAnsi" w:eastAsia="Verdana" w:hAnsiTheme="minorHAnsi"/>
                <w:sz w:val="18"/>
                <w:szCs w:val="18"/>
                <w:lang w:val="nl-NL"/>
              </w:rPr>
            </w:pPr>
          </w:p>
        </w:tc>
        <w:tc>
          <w:tcPr>
            <w:tcW w:w="361" w:type="dxa"/>
          </w:tcPr>
          <w:p w14:paraId="647ACD6E" w14:textId="77777777" w:rsidR="0021783A" w:rsidRPr="0021783A" w:rsidRDefault="0021783A" w:rsidP="0021783A">
            <w:pPr>
              <w:widowControl/>
              <w:tabs>
                <w:tab w:val="left" w:pos="397"/>
              </w:tabs>
              <w:autoSpaceDE/>
              <w:autoSpaceDN/>
              <w:spacing w:after="120"/>
              <w:rPr>
                <w:rFonts w:asciiTheme="minorHAnsi" w:eastAsia="Verdana" w:hAnsiTheme="minorHAnsi"/>
                <w:sz w:val="18"/>
                <w:szCs w:val="18"/>
                <w:lang w:val="nl-NL"/>
              </w:rPr>
            </w:pPr>
          </w:p>
        </w:tc>
      </w:tr>
    </w:tbl>
    <w:p w14:paraId="525D4750" w14:textId="77777777" w:rsidR="0021783A" w:rsidRPr="0021783A" w:rsidRDefault="0021783A" w:rsidP="0021783A">
      <w:pPr>
        <w:tabs>
          <w:tab w:val="left" w:pos="397"/>
        </w:tabs>
        <w:spacing w:after="120"/>
        <w:ind w:hanging="394"/>
        <w:rPr>
          <w:rFonts w:eastAsia="Verdana"/>
          <w:sz w:val="18"/>
          <w:szCs w:val="18"/>
        </w:rPr>
      </w:pPr>
    </w:p>
    <w:p w14:paraId="5F85AFD6"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Tabel 2: hier wordt ingevuld:</w:t>
      </w:r>
    </w:p>
    <w:p w14:paraId="26B79489" w14:textId="77777777" w:rsidR="0021783A" w:rsidRPr="0021783A" w:rsidRDefault="00205FDF" w:rsidP="0021783A">
      <w:pPr>
        <w:widowControl w:val="0"/>
        <w:numPr>
          <w:ilvl w:val="0"/>
          <w:numId w:val="9"/>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Wie zijn (ook buiten kantooruren!) de contactpersonen van de verwerkingsverantwoordelijke, de verwerker en de IBD. Zorg voor een gemeentelijk e-mailadres dat niet wijzigt als de gemeentelijke contactpersoon niet meer in dienst is. Dus bijvoorbeeld: privacy@naamgemeente.nl.</w:t>
      </w:r>
    </w:p>
    <w:p w14:paraId="6BCA25E8" w14:textId="77777777" w:rsidR="0021783A" w:rsidRPr="0021783A" w:rsidRDefault="00205FDF" w:rsidP="0021783A">
      <w:pPr>
        <w:widowControl w:val="0"/>
        <w:numPr>
          <w:ilvl w:val="0"/>
          <w:numId w:val="9"/>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De IBD is telefonisch 24 uur per dag bereikbaar. De mail van de IBD wordt niet 24 uur per dag gelezen.</w:t>
      </w:r>
    </w:p>
    <w:p w14:paraId="451D22D4"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09CDE813"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Tabel 3: hier wordt ingevuld:</w:t>
      </w:r>
    </w:p>
    <w:p w14:paraId="3B4CD833" w14:textId="77777777" w:rsidR="0021783A" w:rsidRPr="0021783A" w:rsidRDefault="00205FDF" w:rsidP="0021783A">
      <w:pPr>
        <w:widowControl w:val="0"/>
        <w:numPr>
          <w:ilvl w:val="0"/>
          <w:numId w:val="9"/>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Indien er sprake is van subverwerkers, dan vult verwerker dat hier in. Verwerker zorgt dat vanaf de start van de verwerkersovereenkomst inzichtelijk is welke subverwerkers zijn ingeschakeld.</w:t>
      </w:r>
    </w:p>
    <w:p w14:paraId="0E0EF851" w14:textId="77777777" w:rsidR="0021783A" w:rsidRPr="0021783A" w:rsidRDefault="0021783A" w:rsidP="0021783A">
      <w:pPr>
        <w:rPr>
          <w:rFonts w:asciiTheme="minorHAnsi" w:hAnsiTheme="minorHAnsi" w:cstheme="minorHAnsi"/>
          <w:b/>
          <w:szCs w:val="18"/>
        </w:rPr>
      </w:pPr>
    </w:p>
    <w:p w14:paraId="6F590275"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szCs w:val="18"/>
          <w:lang w:bidi="nl-NL"/>
        </w:rPr>
      </w:pPr>
      <w:r w:rsidRPr="0021783A">
        <w:rPr>
          <w:rFonts w:asciiTheme="minorHAnsi" w:eastAsia="Arial" w:hAnsiTheme="minorHAnsi" w:cstheme="minorHAnsi"/>
          <w:b/>
          <w:szCs w:val="18"/>
          <w:lang w:bidi="nl-NL"/>
        </w:rPr>
        <w:t>Bijlage 2:</w:t>
      </w:r>
    </w:p>
    <w:p w14:paraId="44C023D6"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1A2BA0C9"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6C402E8" w14:textId="77777777" w:rsidR="0021783A" w:rsidRPr="0021783A" w:rsidRDefault="00205FDF" w:rsidP="00545E69">
      <w:pPr>
        <w:widowControl w:val="0"/>
        <w:autoSpaceDE w:val="0"/>
        <w:autoSpaceDN w:val="0"/>
        <w:spacing w:line="290" w:lineRule="auto"/>
        <w:ind w:right="295"/>
        <w:rPr>
          <w:rFonts w:asciiTheme="minorHAnsi" w:hAnsiTheme="minorHAnsi" w:cstheme="minorHAnsi"/>
        </w:rPr>
      </w:pPr>
      <w:r w:rsidRPr="0021783A">
        <w:rPr>
          <w:rFonts w:asciiTheme="minorHAnsi" w:eastAsia="Arial" w:hAnsiTheme="minorHAnsi" w:cstheme="minorHAnsi"/>
          <w:szCs w:val="18"/>
          <w:lang w:bidi="nl-NL"/>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r w:rsidRPr="0021783A">
        <w:rPr>
          <w:rFonts w:asciiTheme="minorHAnsi" w:hAnsiTheme="minorHAnsi" w:cstheme="minorHAnsi"/>
        </w:rPr>
        <w:br w:type="page"/>
      </w:r>
    </w:p>
    <w:p w14:paraId="78B0477C" w14:textId="77777777" w:rsidR="0021783A" w:rsidRPr="0021783A" w:rsidRDefault="00205FDF" w:rsidP="0021783A">
      <w:pPr>
        <w:rPr>
          <w:rFonts w:asciiTheme="minorHAnsi" w:hAnsiTheme="minorHAnsi" w:cstheme="minorHAnsi"/>
        </w:rPr>
      </w:pPr>
      <w:r w:rsidRPr="0021783A">
        <w:rPr>
          <w:rFonts w:asciiTheme="minorHAnsi" w:hAnsiTheme="minorHAnsi" w:cstheme="minorHAnsi"/>
        </w:rPr>
        <w:lastRenderedPageBreak/>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21783A">
        <w:rPr>
          <w:rFonts w:asciiTheme="minorHAnsi" w:hAnsiTheme="minorHAnsi" w:cstheme="minorHAnsi"/>
          <w:color w:val="1F497D"/>
        </w:rPr>
        <w:t>Waar relevant verstrekt</w:t>
      </w:r>
      <w:r>
        <w:rPr>
          <w:rFonts w:asciiTheme="minorHAnsi" w:hAnsiTheme="minorHAnsi" w:cstheme="minorHAnsi"/>
          <w:color w:val="1F497D"/>
          <w:vertAlign w:val="superscript"/>
        </w:rPr>
        <w:footnoteReference w:id="3"/>
      </w:r>
      <w:r w:rsidRPr="0021783A">
        <w:rPr>
          <w:rFonts w:asciiTheme="minorHAnsi" w:hAnsiTheme="minorHAnsi" w:cstheme="minorHAnsi"/>
          <w:color w:val="1F497D"/>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1DB34BA5"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lang w:bidi="nl-NL"/>
        </w:rPr>
      </w:pPr>
      <w:r w:rsidRPr="0021783A">
        <w:rPr>
          <w:rFonts w:asciiTheme="minorHAnsi" w:eastAsia="Arial" w:hAnsiTheme="minorHAnsi" w:cstheme="minorHAnsi"/>
          <w:lang w:bidi="nl-NL"/>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41" w:history="1">
        <w:r w:rsidR="0021783A" w:rsidRPr="0021783A">
          <w:rPr>
            <w:rFonts w:asciiTheme="minorHAnsi" w:eastAsia="Arial" w:hAnsiTheme="minorHAnsi" w:cstheme="minorHAnsi"/>
            <w:color w:val="0000FF" w:themeColor="hyperlink"/>
            <w:u w:val="single"/>
            <w:lang w:bidi="nl-NL"/>
          </w:rPr>
          <w:t>assurance</w:t>
        </w:r>
      </w:hyperlink>
      <w:r w:rsidRPr="0021783A">
        <w:rPr>
          <w:rFonts w:asciiTheme="minorHAnsi" w:eastAsia="Arial" w:hAnsiTheme="minorHAnsi" w:cstheme="minorHAnsi"/>
          <w:lang w:bidi="nl-NL"/>
        </w:rPr>
        <w:t xml:space="preserve"> lezen.</w:t>
      </w:r>
    </w:p>
    <w:p w14:paraId="0269CC7E"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lang w:bidi="nl-NL"/>
        </w:rPr>
      </w:pPr>
    </w:p>
    <w:p w14:paraId="2FD69F31"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lang w:bidi="nl-NL"/>
        </w:rPr>
      </w:pPr>
      <w:r w:rsidRPr="0021783A">
        <w:rPr>
          <w:rFonts w:asciiTheme="minorHAnsi" w:eastAsia="Arial" w:hAnsiTheme="minorHAnsi" w:cstheme="minorHAnsi"/>
          <w:lang w:bidi="nl-NL"/>
        </w:rPr>
        <w:t>Verder kan de verwerker aangeven of deze is aangesloten bij een goedgekeurde gedragscode.</w:t>
      </w:r>
    </w:p>
    <w:p w14:paraId="57A5F517" w14:textId="77777777" w:rsidR="0021783A" w:rsidRPr="0021783A" w:rsidRDefault="0021783A" w:rsidP="0021783A">
      <w:pPr>
        <w:rPr>
          <w:rFonts w:cstheme="minorHAnsi"/>
        </w:rPr>
      </w:pPr>
    </w:p>
    <w:p w14:paraId="14B85F7B"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bCs/>
          <w:szCs w:val="18"/>
          <w:lang w:bidi="nl-NL"/>
        </w:rPr>
      </w:pPr>
      <w:r w:rsidRPr="0021783A">
        <w:rPr>
          <w:rFonts w:asciiTheme="minorHAnsi" w:eastAsia="Arial" w:hAnsiTheme="minorHAnsi" w:cstheme="minorHAnsi"/>
          <w:b/>
          <w:bCs/>
          <w:szCs w:val="18"/>
          <w:lang w:bidi="nl-NL"/>
        </w:rPr>
        <w:t>Bijlage 3:</w:t>
      </w:r>
    </w:p>
    <w:p w14:paraId="0033A949"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Bijlage 3 is géén onderdeel van de Standaard VWO.</w:t>
      </w:r>
    </w:p>
    <w:p w14:paraId="58F20074"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57083F0D" w14:textId="77777777" w:rsidR="000F4558" w:rsidRPr="00545E69" w:rsidRDefault="00205FDF" w:rsidP="00545E69">
      <w:pPr>
        <w:spacing w:line="290" w:lineRule="auto"/>
        <w:rPr>
          <w:rFonts w:asciiTheme="minorHAnsi" w:hAnsiTheme="minorHAnsi" w:cstheme="minorHAnsi"/>
          <w:sz w:val="18"/>
          <w:szCs w:val="18"/>
        </w:rPr>
      </w:pPr>
      <w:r w:rsidRPr="0021783A">
        <w:rPr>
          <w:rFonts w:asciiTheme="minorHAnsi" w:hAnsiTheme="minorHAnsi" w:cstheme="minorHAnsi"/>
          <w:szCs w:val="18"/>
        </w:rPr>
        <w:t>Partijen hebben niet altijd afspraken gemaakt over de aansprakelijkheid, de exit-strategie en/of de uitvoering van audits. Soms willen zij hierover alsnog afspraken maken. In de GIBIT 2023 zijn de aansprakelijkheid, de exit-strategie en de uitvoering van audits wel geregeld. In Bijlage 3 staan de artikelen uit de GIBIT 2023 over deze onderwerpen. Partijen kunnen er voor kiezen om deze artikelen over te nemen in een bijlage bij de hoofdovereenkomst of een bijlage bij de Standaard VWO (en dus niet in de Standaard VWO zelf!).</w:t>
      </w:r>
    </w:p>
    <w:sectPr w:rsidR="000F4558" w:rsidRPr="00545E69" w:rsidSect="002C5407">
      <w:footerReference w:type="default" r:id="rId42"/>
      <w:pgSz w:w="11910" w:h="16840"/>
      <w:pgMar w:top="2269" w:right="1420" w:bottom="660" w:left="1420" w:header="0" w:footer="47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CC6C3" w14:textId="77777777" w:rsidR="00205FDF" w:rsidRDefault="00205FDF">
      <w:pPr>
        <w:spacing w:line="240" w:lineRule="auto"/>
      </w:pPr>
      <w:r>
        <w:separator/>
      </w:r>
    </w:p>
  </w:endnote>
  <w:endnote w:type="continuationSeparator" w:id="0">
    <w:p w14:paraId="0BF82C3C" w14:textId="77777777" w:rsidR="00205FDF" w:rsidRDefault="00205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B1A98" w14:textId="61D2853B" w:rsidR="00E366F2" w:rsidRPr="00E366F2" w:rsidRDefault="00205FDF" w:rsidP="00B31571">
    <w:pPr>
      <w:tabs>
        <w:tab w:val="right" w:pos="8907"/>
      </w:tabs>
      <w:spacing w:line="240" w:lineRule="atLeast"/>
      <w:rPr>
        <w:sz w:val="16"/>
        <w:szCs w:val="16"/>
      </w:rPr>
    </w:pPr>
    <w:r w:rsidRPr="00A52B36">
      <w:rPr>
        <w:b/>
        <w:sz w:val="16"/>
        <w:szCs w:val="16"/>
      </w:rPr>
      <w:t xml:space="preserve">Verwerkersovereenkomst uitvoering </w:t>
    </w:r>
    <w:r>
      <w:rPr>
        <w:b/>
        <w:sz w:val="16"/>
        <w:szCs w:val="16"/>
      </w:rPr>
      <w:t>Ondersteuning beheer ERPx-applicatie</w:t>
    </w:r>
    <w:r>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9179" w14:textId="77777777" w:rsidR="00CF19D0" w:rsidRDefault="00205FDF" w:rsidP="00CF19D0">
    <w:pPr>
      <w:tabs>
        <w:tab w:val="right" w:pos="8907"/>
      </w:tabs>
      <w:spacing w:line="240" w:lineRule="atLeast"/>
      <w:rPr>
        <w:b/>
        <w:sz w:val="16"/>
        <w:szCs w:val="16"/>
      </w:rPr>
    </w:pPr>
    <w:r w:rsidRPr="00A52B36">
      <w:rPr>
        <w:b/>
        <w:sz w:val="16"/>
        <w:szCs w:val="16"/>
      </w:rPr>
      <w:t xml:space="preserve">Verwerkersovereenkomst uitvoering </w:t>
    </w:r>
    <w:r>
      <w:rPr>
        <w:b/>
        <w:sz w:val="16"/>
        <w:szCs w:val="16"/>
      </w:rPr>
      <w:t>Ondersteuning beheer ERPx-applicatie</w:t>
    </w:r>
  </w:p>
  <w:p w14:paraId="2E958415" w14:textId="77777777" w:rsidR="00CF19D0" w:rsidRPr="00CF19D0" w:rsidRDefault="00205FDF" w:rsidP="00CF19D0">
    <w:pPr>
      <w:tabs>
        <w:tab w:val="right" w:pos="8907"/>
      </w:tabs>
      <w:spacing w:line="240" w:lineRule="atLeast"/>
      <w:jc w:val="right"/>
      <w:rPr>
        <w:sz w:val="16"/>
        <w:szCs w:val="16"/>
      </w:rPr>
    </w:pP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r w:rsidRPr="00A52B36">
      <w:rPr>
        <w:sz w:val="16"/>
        <w:szCs w:val="16"/>
      </w:rPr>
      <w:t>/</w:t>
    </w:r>
    <w:r w:rsidRPr="00A52B36">
      <w:rPr>
        <w:sz w:val="16"/>
        <w:szCs w:val="16"/>
      </w:rPr>
      <w:fldChar w:fldCharType="begin"/>
    </w:r>
    <w:r w:rsidRPr="00A52B36">
      <w:rPr>
        <w:sz w:val="16"/>
        <w:szCs w:val="16"/>
      </w:rPr>
      <w:instrText xml:space="preserve"> NUMPAGES   \* MERGEFORMAT </w:instrText>
    </w:r>
    <w:r w:rsidRPr="00A52B36">
      <w:rPr>
        <w:sz w:val="16"/>
        <w:szCs w:val="16"/>
      </w:rPr>
      <w:fldChar w:fldCharType="separate"/>
    </w:r>
    <w:r>
      <w:rPr>
        <w:noProof/>
        <w:sz w:val="16"/>
        <w:szCs w:val="16"/>
      </w:rPr>
      <w:t>1</w:t>
    </w:r>
    <w:r w:rsidRPr="00A52B3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26201"/>
      <w:docPartObj>
        <w:docPartGallery w:val="Page Numbers (Bottom of Page)"/>
        <w:docPartUnique/>
      </w:docPartObj>
    </w:sdtPr>
    <w:sdtEndPr/>
    <w:sdtContent>
      <w:p w14:paraId="4F10F670" w14:textId="77777777" w:rsidR="002B5CF3" w:rsidRDefault="00205FDF">
        <w:pPr>
          <w:pStyle w:val="Voettekst"/>
          <w:jc w:val="right"/>
        </w:pPr>
        <w:r>
          <w:fldChar w:fldCharType="begin"/>
        </w:r>
        <w:r>
          <w:instrText>PAGE   \* MERGEFORMAT</w:instrText>
        </w:r>
        <w:r>
          <w:fldChar w:fldCharType="separate"/>
        </w:r>
        <w:r>
          <w:t>12</w:t>
        </w:r>
        <w:r>
          <w:fldChar w:fldCharType="end"/>
        </w:r>
      </w:p>
    </w:sdtContent>
  </w:sdt>
  <w:p w14:paraId="58CAF9B5" w14:textId="77777777" w:rsidR="00CF19D0" w:rsidRPr="00CF19D0" w:rsidRDefault="00CF19D0" w:rsidP="00CF19D0">
    <w:pPr>
      <w:tabs>
        <w:tab w:val="right" w:pos="8907"/>
      </w:tabs>
      <w:spacing w:line="240" w:lineRule="atLeas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CFDD2" w14:textId="77777777" w:rsidR="00642567" w:rsidRPr="00A52B36" w:rsidRDefault="00642567" w:rsidP="00CF19D0">
    <w:pPr>
      <w:tabs>
        <w:tab w:val="right" w:pos="8907"/>
      </w:tabs>
      <w:spacing w:line="240" w:lineRule="atLeas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17DA" w14:textId="77777777" w:rsidR="00642567" w:rsidRPr="00A52B36" w:rsidRDefault="00642567" w:rsidP="00A52B36">
    <w:pPr>
      <w:tabs>
        <w:tab w:val="right" w:pos="8907"/>
      </w:tabs>
      <w:spacing w:after="480" w:line="240" w:lineRule="atLeast"/>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780E3503" w14:textId="77777777" w:rsidR="00467E8B" w:rsidRPr="00F970C9" w:rsidRDefault="00205FDF"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sz w:val="16"/>
          </w:rPr>
          <w:t>21</w:t>
        </w:r>
        <w:r w:rsidRPr="00F970C9">
          <w:rPr>
            <w:rStyle w:val="Paginanummer"/>
            <w:sz w:val="16"/>
          </w:rPr>
          <w:fldChar w:fldCharType="end"/>
        </w:r>
      </w:p>
    </w:sdtContent>
  </w:sdt>
  <w:p w14:paraId="5414A23C" w14:textId="77777777" w:rsidR="00467E8B" w:rsidRPr="00363301" w:rsidRDefault="00205FDF"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Pr="0021783A">
      <w:rPr>
        <w:rFonts w:asciiTheme="minorHAnsi" w:hAnsiTheme="minorHAnsi"/>
        <w:sz w:val="18"/>
        <w:szCs w:val="18"/>
      </w:rPr>
      <w:t>&lt;naam hoofdovereenkomst&gt;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A7809" w14:textId="77777777" w:rsidR="002C5407" w:rsidRDefault="00205FDF">
      <w:pPr>
        <w:spacing w:line="240" w:lineRule="auto"/>
      </w:pPr>
      <w:r>
        <w:separator/>
      </w:r>
    </w:p>
  </w:footnote>
  <w:footnote w:type="continuationSeparator" w:id="0">
    <w:p w14:paraId="226F297F" w14:textId="77777777" w:rsidR="002C5407" w:rsidRDefault="00205FDF">
      <w:pPr>
        <w:spacing w:line="240" w:lineRule="auto"/>
      </w:pPr>
      <w:r>
        <w:continuationSeparator/>
      </w:r>
    </w:p>
  </w:footnote>
  <w:footnote w:id="1">
    <w:p w14:paraId="1C874AF0" w14:textId="77777777" w:rsidR="0021783A" w:rsidRPr="00C8069C" w:rsidRDefault="00205FDF" w:rsidP="0021783A">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0D528998" w14:textId="77777777" w:rsidR="0021783A" w:rsidRDefault="00205FDF" w:rsidP="0021783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32754CBC" w14:textId="77777777" w:rsidR="0021783A" w:rsidRPr="00742F93" w:rsidRDefault="00205FDF" w:rsidP="0021783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5D91B" w14:textId="77777777" w:rsidR="00E366F2" w:rsidRDefault="00205FDF">
    <w:r>
      <w:rPr>
        <w:noProof/>
      </w:rPr>
      <w:drawing>
        <wp:anchor distT="0" distB="0" distL="114300" distR="114300" simplePos="0" relativeHeight="251658240" behindDoc="0" locked="0" layoutInCell="1" allowOverlap="1" wp14:anchorId="446B086A" wp14:editId="592E9C41">
          <wp:simplePos x="0" y="0"/>
          <wp:positionH relativeFrom="column">
            <wp:posOffset>3505200</wp:posOffset>
          </wp:positionH>
          <wp:positionV relativeFrom="paragraph">
            <wp:posOffset>218440</wp:posOffset>
          </wp:positionV>
          <wp:extent cx="2440940" cy="597535"/>
          <wp:effectExtent l="0" t="0" r="0" b="0"/>
          <wp:wrapNone/>
          <wp:docPr id="3" name="Afbeelding 3" descr="kroon (schaal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kroon (schaalbaa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0940" cy="5975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029F" w14:textId="77777777" w:rsidR="00C81B0A" w:rsidRDefault="00C81B0A" w:rsidP="00C81B0A">
    <w:pPr>
      <w:tabs>
        <w:tab w:val="left" w:pos="325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3F13" w14:textId="77777777" w:rsidR="0041750E" w:rsidRDefault="00205FDF">
    <w:pPr>
      <w:pStyle w:val="Koptekst"/>
    </w:pPr>
    <w:r>
      <w:rPr>
        <w:rFonts w:ascii="Times New Roman"/>
        <w:noProof/>
      </w:rPr>
      <w:drawing>
        <wp:anchor distT="0" distB="0" distL="114300" distR="114300" simplePos="0" relativeHeight="251661312" behindDoc="0" locked="0" layoutInCell="1" allowOverlap="1" wp14:anchorId="6C2D49F8" wp14:editId="207B9F90">
          <wp:simplePos x="0" y="0"/>
          <wp:positionH relativeFrom="margin">
            <wp:posOffset>-2540</wp:posOffset>
          </wp:positionH>
          <wp:positionV relativeFrom="paragraph">
            <wp:posOffset>427990</wp:posOffset>
          </wp:positionV>
          <wp:extent cx="2030730" cy="904875"/>
          <wp:effectExtent l="0" t="0" r="7620" b="9525"/>
          <wp:wrapNone/>
          <wp:docPr id="172955188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5188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41A52384" wp14:editId="77504E60">
          <wp:simplePos x="0" y="0"/>
          <wp:positionH relativeFrom="column">
            <wp:posOffset>4483100</wp:posOffset>
          </wp:positionH>
          <wp:positionV relativeFrom="paragraph">
            <wp:posOffset>544195</wp:posOffset>
          </wp:positionV>
          <wp:extent cx="1285240" cy="875665"/>
          <wp:effectExtent l="0" t="0" r="0" b="635"/>
          <wp:wrapSquare wrapText="bothSides"/>
          <wp:docPr id="676801341" name="Afbeelding 67680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801341"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4416D" w14:textId="77777777" w:rsidR="0021783A" w:rsidRDefault="00205FDF" w:rsidP="002F0163">
    <w:pPr>
      <w:pStyle w:val="Koptekst"/>
      <w:tabs>
        <w:tab w:val="clear" w:pos="4536"/>
        <w:tab w:val="clear" w:pos="9072"/>
        <w:tab w:val="left" w:pos="2475"/>
      </w:tabs>
    </w:pPr>
    <w:r>
      <w:rPr>
        <w:noProof/>
      </w:rPr>
      <w:drawing>
        <wp:anchor distT="0" distB="0" distL="114300" distR="114300" simplePos="0" relativeHeight="251660288" behindDoc="0" locked="0" layoutInCell="1" allowOverlap="1" wp14:anchorId="5EDBA765" wp14:editId="2BB1A489">
          <wp:simplePos x="0" y="0"/>
          <wp:positionH relativeFrom="column">
            <wp:posOffset>4495165</wp:posOffset>
          </wp:positionH>
          <wp:positionV relativeFrom="paragraph">
            <wp:posOffset>523875</wp:posOffset>
          </wp:positionV>
          <wp:extent cx="1285240" cy="875665"/>
          <wp:effectExtent l="0" t="0" r="0" b="635"/>
          <wp:wrapSquare wrapText="bothSides"/>
          <wp:docPr id="1615168444" name="Afbeelding 161516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168444"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rPr>
      <w:drawing>
        <wp:anchor distT="0" distB="0" distL="114300" distR="114300" simplePos="0" relativeHeight="251659264" behindDoc="0" locked="0" layoutInCell="1" allowOverlap="1" wp14:anchorId="5901E340" wp14:editId="3877F308">
          <wp:simplePos x="0" y="0"/>
          <wp:positionH relativeFrom="margin">
            <wp:align>left</wp:align>
          </wp:positionH>
          <wp:positionV relativeFrom="paragraph">
            <wp:posOffset>432435</wp:posOffset>
          </wp:positionV>
          <wp:extent cx="2030730" cy="904875"/>
          <wp:effectExtent l="0" t="0" r="7620" b="9525"/>
          <wp:wrapNone/>
          <wp:docPr id="802402188"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402188"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382"/>
    <w:multiLevelType w:val="hybridMultilevel"/>
    <w:tmpl w:val="3F561EA8"/>
    <w:lvl w:ilvl="0" w:tplc="D7D48148">
      <w:start w:val="1"/>
      <w:numFmt w:val="decimal"/>
      <w:lvlText w:val="%1."/>
      <w:lvlJc w:val="left"/>
      <w:pPr>
        <w:ind w:left="720" w:hanging="360"/>
      </w:pPr>
    </w:lvl>
    <w:lvl w:ilvl="1" w:tplc="37D683E0" w:tentative="1">
      <w:start w:val="1"/>
      <w:numFmt w:val="lowerLetter"/>
      <w:lvlText w:val="%2."/>
      <w:lvlJc w:val="left"/>
      <w:pPr>
        <w:ind w:left="1440" w:hanging="360"/>
      </w:pPr>
    </w:lvl>
    <w:lvl w:ilvl="2" w:tplc="BB507F54" w:tentative="1">
      <w:start w:val="1"/>
      <w:numFmt w:val="lowerRoman"/>
      <w:lvlText w:val="%3."/>
      <w:lvlJc w:val="right"/>
      <w:pPr>
        <w:ind w:left="2160" w:hanging="180"/>
      </w:pPr>
    </w:lvl>
    <w:lvl w:ilvl="3" w:tplc="171AB82A" w:tentative="1">
      <w:start w:val="1"/>
      <w:numFmt w:val="decimal"/>
      <w:lvlText w:val="%4."/>
      <w:lvlJc w:val="left"/>
      <w:pPr>
        <w:ind w:left="2880" w:hanging="360"/>
      </w:pPr>
    </w:lvl>
    <w:lvl w:ilvl="4" w:tplc="DC427222" w:tentative="1">
      <w:start w:val="1"/>
      <w:numFmt w:val="lowerLetter"/>
      <w:lvlText w:val="%5."/>
      <w:lvlJc w:val="left"/>
      <w:pPr>
        <w:ind w:left="3600" w:hanging="360"/>
      </w:pPr>
    </w:lvl>
    <w:lvl w:ilvl="5" w:tplc="E8D2627E" w:tentative="1">
      <w:start w:val="1"/>
      <w:numFmt w:val="lowerRoman"/>
      <w:lvlText w:val="%6."/>
      <w:lvlJc w:val="right"/>
      <w:pPr>
        <w:ind w:left="4320" w:hanging="180"/>
      </w:pPr>
    </w:lvl>
    <w:lvl w:ilvl="6" w:tplc="DB9A5BA8" w:tentative="1">
      <w:start w:val="1"/>
      <w:numFmt w:val="decimal"/>
      <w:lvlText w:val="%7."/>
      <w:lvlJc w:val="left"/>
      <w:pPr>
        <w:ind w:left="5040" w:hanging="360"/>
      </w:pPr>
    </w:lvl>
    <w:lvl w:ilvl="7" w:tplc="A2BEF8C0" w:tentative="1">
      <w:start w:val="1"/>
      <w:numFmt w:val="lowerLetter"/>
      <w:lvlText w:val="%8."/>
      <w:lvlJc w:val="left"/>
      <w:pPr>
        <w:ind w:left="5760" w:hanging="360"/>
      </w:pPr>
    </w:lvl>
    <w:lvl w:ilvl="8" w:tplc="AA2003E2" w:tentative="1">
      <w:start w:val="1"/>
      <w:numFmt w:val="lowerRoman"/>
      <w:lvlText w:val="%9."/>
      <w:lvlJc w:val="right"/>
      <w:pPr>
        <w:ind w:left="6480" w:hanging="180"/>
      </w:pPr>
    </w:lvl>
  </w:abstractNum>
  <w:abstractNum w:abstractNumId="1" w15:restartNumberingAfterBreak="0">
    <w:nsid w:val="0B5F7AF9"/>
    <w:multiLevelType w:val="multilevel"/>
    <w:tmpl w:val="A9F81A8A"/>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b/>
        <w:bCs w:val="0"/>
        <w:i w:val="0"/>
        <w:iCs w:val="0"/>
        <w:caps w:val="0"/>
        <w:smallCaps w:val="0"/>
        <w:strike w:val="0"/>
        <w:dstrike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Kop3"/>
      <w:lvlText w:val="%1.%2.%3"/>
      <w:lvlJc w:val="left"/>
      <w:pPr>
        <w:tabs>
          <w:tab w:val="num" w:pos="0"/>
        </w:tabs>
        <w:ind w:left="0" w:firstLine="0"/>
      </w:pPr>
      <w:rPr>
        <w:rFonts w:cs="Times New Roman" w:hint="default"/>
        <w:b w:val="0"/>
        <w:bCs w:val="0"/>
        <w:i w:val="0"/>
        <w:iCs w:val="0"/>
        <w:caps w:val="0"/>
        <w:smallCaps w:val="0"/>
        <w:strike w:val="0"/>
        <w:dstrike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2" w15:restartNumberingAfterBreak="0">
    <w:nsid w:val="0D215A08"/>
    <w:multiLevelType w:val="hybridMultilevel"/>
    <w:tmpl w:val="2A6A74BE"/>
    <w:lvl w:ilvl="0" w:tplc="7CD2ED62">
      <w:start w:val="1"/>
      <w:numFmt w:val="lowerLetter"/>
      <w:lvlText w:val="%1)"/>
      <w:lvlJc w:val="left"/>
      <w:pPr>
        <w:ind w:left="720" w:hanging="360"/>
      </w:pPr>
      <w:rPr>
        <w:b w:val="0"/>
      </w:rPr>
    </w:lvl>
    <w:lvl w:ilvl="1" w:tplc="4DA8BD32">
      <w:start w:val="1"/>
      <w:numFmt w:val="lowerLetter"/>
      <w:lvlText w:val="%2."/>
      <w:lvlJc w:val="left"/>
      <w:pPr>
        <w:ind w:left="1440" w:hanging="360"/>
      </w:pPr>
    </w:lvl>
    <w:lvl w:ilvl="2" w:tplc="B532DE48">
      <w:start w:val="1"/>
      <w:numFmt w:val="lowerRoman"/>
      <w:lvlText w:val="%3."/>
      <w:lvlJc w:val="right"/>
      <w:pPr>
        <w:ind w:left="2160" w:hanging="180"/>
      </w:pPr>
    </w:lvl>
    <w:lvl w:ilvl="3" w:tplc="09D81672">
      <w:start w:val="1"/>
      <w:numFmt w:val="decimal"/>
      <w:lvlText w:val="%4."/>
      <w:lvlJc w:val="left"/>
      <w:pPr>
        <w:ind w:left="2880" w:hanging="360"/>
      </w:pPr>
    </w:lvl>
    <w:lvl w:ilvl="4" w:tplc="8B304110">
      <w:start w:val="1"/>
      <w:numFmt w:val="lowerLetter"/>
      <w:lvlText w:val="%5."/>
      <w:lvlJc w:val="left"/>
      <w:pPr>
        <w:ind w:left="3600" w:hanging="360"/>
      </w:pPr>
    </w:lvl>
    <w:lvl w:ilvl="5" w:tplc="5E1CAE5E">
      <w:start w:val="1"/>
      <w:numFmt w:val="lowerRoman"/>
      <w:lvlText w:val="%6."/>
      <w:lvlJc w:val="right"/>
      <w:pPr>
        <w:ind w:left="4320" w:hanging="180"/>
      </w:pPr>
    </w:lvl>
    <w:lvl w:ilvl="6" w:tplc="BFC8F88A">
      <w:start w:val="1"/>
      <w:numFmt w:val="decimal"/>
      <w:lvlText w:val="%7."/>
      <w:lvlJc w:val="left"/>
      <w:pPr>
        <w:ind w:left="5040" w:hanging="360"/>
      </w:pPr>
    </w:lvl>
    <w:lvl w:ilvl="7" w:tplc="6E46FE26">
      <w:start w:val="1"/>
      <w:numFmt w:val="lowerLetter"/>
      <w:lvlText w:val="%8."/>
      <w:lvlJc w:val="left"/>
      <w:pPr>
        <w:ind w:left="5760" w:hanging="360"/>
      </w:pPr>
    </w:lvl>
    <w:lvl w:ilvl="8" w:tplc="8C506DD0">
      <w:start w:val="1"/>
      <w:numFmt w:val="lowerRoman"/>
      <w:lvlText w:val="%9."/>
      <w:lvlJc w:val="right"/>
      <w:pPr>
        <w:ind w:left="6480" w:hanging="180"/>
      </w:pPr>
    </w:lvl>
  </w:abstractNum>
  <w:abstractNum w:abstractNumId="3" w15:restartNumberingAfterBreak="0">
    <w:nsid w:val="0D977ABA"/>
    <w:multiLevelType w:val="hybridMultilevel"/>
    <w:tmpl w:val="12DE3624"/>
    <w:lvl w:ilvl="0" w:tplc="5A9C73EA">
      <w:start w:val="1"/>
      <w:numFmt w:val="bullet"/>
      <w:lvlText w:val="□"/>
      <w:lvlJc w:val="left"/>
      <w:pPr>
        <w:ind w:left="720" w:hanging="360"/>
      </w:pPr>
      <w:rPr>
        <w:rFonts w:ascii="Arial" w:hAnsi="Arial" w:hint="default"/>
      </w:rPr>
    </w:lvl>
    <w:lvl w:ilvl="1" w:tplc="3B0EDD4C">
      <w:start w:val="1"/>
      <w:numFmt w:val="bullet"/>
      <w:lvlText w:val="o"/>
      <w:lvlJc w:val="left"/>
      <w:pPr>
        <w:ind w:left="1440" w:hanging="360"/>
      </w:pPr>
      <w:rPr>
        <w:rFonts w:ascii="Courier New" w:hAnsi="Courier New" w:cs="Courier New" w:hint="default"/>
      </w:rPr>
    </w:lvl>
    <w:lvl w:ilvl="2" w:tplc="604849B8" w:tentative="1">
      <w:start w:val="1"/>
      <w:numFmt w:val="bullet"/>
      <w:lvlText w:val=""/>
      <w:lvlJc w:val="left"/>
      <w:pPr>
        <w:ind w:left="2160" w:hanging="360"/>
      </w:pPr>
      <w:rPr>
        <w:rFonts w:ascii="Wingdings" w:hAnsi="Wingdings" w:hint="default"/>
      </w:rPr>
    </w:lvl>
    <w:lvl w:ilvl="3" w:tplc="6FF44A9C" w:tentative="1">
      <w:start w:val="1"/>
      <w:numFmt w:val="bullet"/>
      <w:lvlText w:val=""/>
      <w:lvlJc w:val="left"/>
      <w:pPr>
        <w:ind w:left="2880" w:hanging="360"/>
      </w:pPr>
      <w:rPr>
        <w:rFonts w:ascii="Symbol" w:hAnsi="Symbol" w:hint="default"/>
      </w:rPr>
    </w:lvl>
    <w:lvl w:ilvl="4" w:tplc="BC5A37B6" w:tentative="1">
      <w:start w:val="1"/>
      <w:numFmt w:val="bullet"/>
      <w:lvlText w:val="o"/>
      <w:lvlJc w:val="left"/>
      <w:pPr>
        <w:ind w:left="3600" w:hanging="360"/>
      </w:pPr>
      <w:rPr>
        <w:rFonts w:ascii="Courier New" w:hAnsi="Courier New" w:cs="Courier New" w:hint="default"/>
      </w:rPr>
    </w:lvl>
    <w:lvl w:ilvl="5" w:tplc="B846C6DE" w:tentative="1">
      <w:start w:val="1"/>
      <w:numFmt w:val="bullet"/>
      <w:lvlText w:val=""/>
      <w:lvlJc w:val="left"/>
      <w:pPr>
        <w:ind w:left="4320" w:hanging="360"/>
      </w:pPr>
      <w:rPr>
        <w:rFonts w:ascii="Wingdings" w:hAnsi="Wingdings" w:hint="default"/>
      </w:rPr>
    </w:lvl>
    <w:lvl w:ilvl="6" w:tplc="B888C678" w:tentative="1">
      <w:start w:val="1"/>
      <w:numFmt w:val="bullet"/>
      <w:lvlText w:val=""/>
      <w:lvlJc w:val="left"/>
      <w:pPr>
        <w:ind w:left="5040" w:hanging="360"/>
      </w:pPr>
      <w:rPr>
        <w:rFonts w:ascii="Symbol" w:hAnsi="Symbol" w:hint="default"/>
      </w:rPr>
    </w:lvl>
    <w:lvl w:ilvl="7" w:tplc="9F9C8E0C" w:tentative="1">
      <w:start w:val="1"/>
      <w:numFmt w:val="bullet"/>
      <w:lvlText w:val="o"/>
      <w:lvlJc w:val="left"/>
      <w:pPr>
        <w:ind w:left="5760" w:hanging="360"/>
      </w:pPr>
      <w:rPr>
        <w:rFonts w:ascii="Courier New" w:hAnsi="Courier New" w:cs="Courier New" w:hint="default"/>
      </w:rPr>
    </w:lvl>
    <w:lvl w:ilvl="8" w:tplc="FF4CA93E" w:tentative="1">
      <w:start w:val="1"/>
      <w:numFmt w:val="bullet"/>
      <w:lvlText w:val=""/>
      <w:lvlJc w:val="left"/>
      <w:pPr>
        <w:ind w:left="6480" w:hanging="360"/>
      </w:pPr>
      <w:rPr>
        <w:rFonts w:ascii="Wingdings" w:hAnsi="Wingdings" w:hint="default"/>
      </w:rPr>
    </w:lvl>
  </w:abstractNum>
  <w:abstractNum w:abstractNumId="4" w15:restartNumberingAfterBreak="0">
    <w:nsid w:val="0E516B00"/>
    <w:multiLevelType w:val="hybridMultilevel"/>
    <w:tmpl w:val="453C7A80"/>
    <w:lvl w:ilvl="0" w:tplc="71DA3B48">
      <w:start w:val="1"/>
      <w:numFmt w:val="bullet"/>
      <w:lvlText w:val=""/>
      <w:lvlJc w:val="left"/>
      <w:pPr>
        <w:ind w:left="720" w:hanging="360"/>
      </w:pPr>
      <w:rPr>
        <w:rFonts w:ascii="Symbol" w:hAnsi="Symbol" w:hint="default"/>
      </w:rPr>
    </w:lvl>
    <w:lvl w:ilvl="1" w:tplc="C6564656" w:tentative="1">
      <w:start w:val="1"/>
      <w:numFmt w:val="bullet"/>
      <w:lvlText w:val="o"/>
      <w:lvlJc w:val="left"/>
      <w:pPr>
        <w:ind w:left="1440" w:hanging="360"/>
      </w:pPr>
      <w:rPr>
        <w:rFonts w:ascii="Courier New" w:hAnsi="Courier New" w:cs="Courier New" w:hint="default"/>
      </w:rPr>
    </w:lvl>
    <w:lvl w:ilvl="2" w:tplc="ADDA00FA" w:tentative="1">
      <w:start w:val="1"/>
      <w:numFmt w:val="bullet"/>
      <w:lvlText w:val=""/>
      <w:lvlJc w:val="left"/>
      <w:pPr>
        <w:ind w:left="2160" w:hanging="360"/>
      </w:pPr>
      <w:rPr>
        <w:rFonts w:ascii="Wingdings" w:hAnsi="Wingdings" w:hint="default"/>
      </w:rPr>
    </w:lvl>
    <w:lvl w:ilvl="3" w:tplc="DA5455D2" w:tentative="1">
      <w:start w:val="1"/>
      <w:numFmt w:val="bullet"/>
      <w:lvlText w:val=""/>
      <w:lvlJc w:val="left"/>
      <w:pPr>
        <w:ind w:left="2880" w:hanging="360"/>
      </w:pPr>
      <w:rPr>
        <w:rFonts w:ascii="Symbol" w:hAnsi="Symbol" w:hint="default"/>
      </w:rPr>
    </w:lvl>
    <w:lvl w:ilvl="4" w:tplc="D5B03B74" w:tentative="1">
      <w:start w:val="1"/>
      <w:numFmt w:val="bullet"/>
      <w:lvlText w:val="o"/>
      <w:lvlJc w:val="left"/>
      <w:pPr>
        <w:ind w:left="3600" w:hanging="360"/>
      </w:pPr>
      <w:rPr>
        <w:rFonts w:ascii="Courier New" w:hAnsi="Courier New" w:cs="Courier New" w:hint="default"/>
      </w:rPr>
    </w:lvl>
    <w:lvl w:ilvl="5" w:tplc="45FE806E" w:tentative="1">
      <w:start w:val="1"/>
      <w:numFmt w:val="bullet"/>
      <w:lvlText w:val=""/>
      <w:lvlJc w:val="left"/>
      <w:pPr>
        <w:ind w:left="4320" w:hanging="360"/>
      </w:pPr>
      <w:rPr>
        <w:rFonts w:ascii="Wingdings" w:hAnsi="Wingdings" w:hint="default"/>
      </w:rPr>
    </w:lvl>
    <w:lvl w:ilvl="6" w:tplc="A4BC6D86" w:tentative="1">
      <w:start w:val="1"/>
      <w:numFmt w:val="bullet"/>
      <w:lvlText w:val=""/>
      <w:lvlJc w:val="left"/>
      <w:pPr>
        <w:ind w:left="5040" w:hanging="360"/>
      </w:pPr>
      <w:rPr>
        <w:rFonts w:ascii="Symbol" w:hAnsi="Symbol" w:hint="default"/>
      </w:rPr>
    </w:lvl>
    <w:lvl w:ilvl="7" w:tplc="0BF8676C" w:tentative="1">
      <w:start w:val="1"/>
      <w:numFmt w:val="bullet"/>
      <w:lvlText w:val="o"/>
      <w:lvlJc w:val="left"/>
      <w:pPr>
        <w:ind w:left="5760" w:hanging="360"/>
      </w:pPr>
      <w:rPr>
        <w:rFonts w:ascii="Courier New" w:hAnsi="Courier New" w:cs="Courier New" w:hint="default"/>
      </w:rPr>
    </w:lvl>
    <w:lvl w:ilvl="8" w:tplc="EF9E2E42" w:tentative="1">
      <w:start w:val="1"/>
      <w:numFmt w:val="bullet"/>
      <w:lvlText w:val=""/>
      <w:lvlJc w:val="left"/>
      <w:pPr>
        <w:ind w:left="6480" w:hanging="360"/>
      </w:pPr>
      <w:rPr>
        <w:rFonts w:ascii="Wingdings" w:hAnsi="Wingdings" w:hint="default"/>
      </w:rPr>
    </w:lvl>
  </w:abstractNum>
  <w:abstractNum w:abstractNumId="5" w15:restartNumberingAfterBreak="0">
    <w:nsid w:val="178B6B82"/>
    <w:multiLevelType w:val="hybridMultilevel"/>
    <w:tmpl w:val="35AC5914"/>
    <w:lvl w:ilvl="0" w:tplc="E752EC52">
      <w:start w:val="1"/>
      <w:numFmt w:val="decimal"/>
      <w:lvlText w:val="%1."/>
      <w:lvlJc w:val="left"/>
      <w:pPr>
        <w:ind w:left="720" w:hanging="360"/>
      </w:pPr>
      <w:rPr>
        <w:rFonts w:hint="default"/>
      </w:rPr>
    </w:lvl>
    <w:lvl w:ilvl="1" w:tplc="AAF2A958" w:tentative="1">
      <w:start w:val="1"/>
      <w:numFmt w:val="lowerLetter"/>
      <w:lvlText w:val="%2."/>
      <w:lvlJc w:val="left"/>
      <w:pPr>
        <w:ind w:left="1440" w:hanging="360"/>
      </w:pPr>
    </w:lvl>
    <w:lvl w:ilvl="2" w:tplc="21C8588A" w:tentative="1">
      <w:start w:val="1"/>
      <w:numFmt w:val="lowerRoman"/>
      <w:lvlText w:val="%3."/>
      <w:lvlJc w:val="right"/>
      <w:pPr>
        <w:ind w:left="2160" w:hanging="180"/>
      </w:pPr>
    </w:lvl>
    <w:lvl w:ilvl="3" w:tplc="21ECD51C" w:tentative="1">
      <w:start w:val="1"/>
      <w:numFmt w:val="decimal"/>
      <w:lvlText w:val="%4."/>
      <w:lvlJc w:val="left"/>
      <w:pPr>
        <w:ind w:left="2880" w:hanging="360"/>
      </w:pPr>
    </w:lvl>
    <w:lvl w:ilvl="4" w:tplc="1BA6FB64" w:tentative="1">
      <w:start w:val="1"/>
      <w:numFmt w:val="lowerLetter"/>
      <w:lvlText w:val="%5."/>
      <w:lvlJc w:val="left"/>
      <w:pPr>
        <w:ind w:left="3600" w:hanging="360"/>
      </w:pPr>
    </w:lvl>
    <w:lvl w:ilvl="5" w:tplc="EF3EB15A" w:tentative="1">
      <w:start w:val="1"/>
      <w:numFmt w:val="lowerRoman"/>
      <w:lvlText w:val="%6."/>
      <w:lvlJc w:val="right"/>
      <w:pPr>
        <w:ind w:left="4320" w:hanging="180"/>
      </w:pPr>
    </w:lvl>
    <w:lvl w:ilvl="6" w:tplc="7B7EF232" w:tentative="1">
      <w:start w:val="1"/>
      <w:numFmt w:val="decimal"/>
      <w:lvlText w:val="%7."/>
      <w:lvlJc w:val="left"/>
      <w:pPr>
        <w:ind w:left="5040" w:hanging="360"/>
      </w:pPr>
    </w:lvl>
    <w:lvl w:ilvl="7" w:tplc="E77CFEC4" w:tentative="1">
      <w:start w:val="1"/>
      <w:numFmt w:val="lowerLetter"/>
      <w:lvlText w:val="%8."/>
      <w:lvlJc w:val="left"/>
      <w:pPr>
        <w:ind w:left="5760" w:hanging="360"/>
      </w:pPr>
    </w:lvl>
    <w:lvl w:ilvl="8" w:tplc="5DD40186" w:tentative="1">
      <w:start w:val="1"/>
      <w:numFmt w:val="lowerRoman"/>
      <w:lvlText w:val="%9."/>
      <w:lvlJc w:val="right"/>
      <w:pPr>
        <w:ind w:left="6480" w:hanging="180"/>
      </w:pPr>
    </w:lvl>
  </w:abstractNum>
  <w:abstractNum w:abstractNumId="6" w15:restartNumberingAfterBreak="0">
    <w:nsid w:val="1D690E57"/>
    <w:multiLevelType w:val="hybridMultilevel"/>
    <w:tmpl w:val="99D0504A"/>
    <w:lvl w:ilvl="0" w:tplc="52E6A724">
      <w:numFmt w:val="bullet"/>
      <w:lvlText w:val="-"/>
      <w:lvlJc w:val="left"/>
      <w:pPr>
        <w:ind w:left="1770" w:hanging="360"/>
      </w:pPr>
      <w:rPr>
        <w:rFonts w:ascii="Calibri" w:eastAsia="Calibri" w:hAnsi="Calibri" w:cs="Calibri" w:hint="default"/>
      </w:rPr>
    </w:lvl>
    <w:lvl w:ilvl="1" w:tplc="BDEED202">
      <w:start w:val="1"/>
      <w:numFmt w:val="bullet"/>
      <w:lvlText w:val="o"/>
      <w:lvlJc w:val="left"/>
      <w:pPr>
        <w:ind w:left="2490" w:hanging="360"/>
      </w:pPr>
      <w:rPr>
        <w:rFonts w:ascii="Courier New" w:hAnsi="Courier New" w:cs="Courier New" w:hint="default"/>
      </w:rPr>
    </w:lvl>
    <w:lvl w:ilvl="2" w:tplc="4D7872C2">
      <w:start w:val="1"/>
      <w:numFmt w:val="bullet"/>
      <w:lvlText w:val=""/>
      <w:lvlJc w:val="left"/>
      <w:pPr>
        <w:ind w:left="3210" w:hanging="360"/>
      </w:pPr>
      <w:rPr>
        <w:rFonts w:ascii="Wingdings" w:hAnsi="Wingdings" w:hint="default"/>
      </w:rPr>
    </w:lvl>
    <w:lvl w:ilvl="3" w:tplc="12B06C5E">
      <w:start w:val="1"/>
      <w:numFmt w:val="bullet"/>
      <w:lvlText w:val=""/>
      <w:lvlJc w:val="left"/>
      <w:pPr>
        <w:ind w:left="3930" w:hanging="360"/>
      </w:pPr>
      <w:rPr>
        <w:rFonts w:ascii="Symbol" w:hAnsi="Symbol" w:hint="default"/>
      </w:rPr>
    </w:lvl>
    <w:lvl w:ilvl="4" w:tplc="D13C63C6">
      <w:start w:val="1"/>
      <w:numFmt w:val="bullet"/>
      <w:lvlText w:val="o"/>
      <w:lvlJc w:val="left"/>
      <w:pPr>
        <w:ind w:left="4650" w:hanging="360"/>
      </w:pPr>
      <w:rPr>
        <w:rFonts w:ascii="Courier New" w:hAnsi="Courier New" w:cs="Courier New" w:hint="default"/>
      </w:rPr>
    </w:lvl>
    <w:lvl w:ilvl="5" w:tplc="1B06FD2E">
      <w:start w:val="1"/>
      <w:numFmt w:val="bullet"/>
      <w:lvlText w:val=""/>
      <w:lvlJc w:val="left"/>
      <w:pPr>
        <w:ind w:left="5370" w:hanging="360"/>
      </w:pPr>
      <w:rPr>
        <w:rFonts w:ascii="Wingdings" w:hAnsi="Wingdings" w:hint="default"/>
      </w:rPr>
    </w:lvl>
    <w:lvl w:ilvl="6" w:tplc="752CA9CC">
      <w:start w:val="1"/>
      <w:numFmt w:val="bullet"/>
      <w:lvlText w:val=""/>
      <w:lvlJc w:val="left"/>
      <w:pPr>
        <w:ind w:left="6090" w:hanging="360"/>
      </w:pPr>
      <w:rPr>
        <w:rFonts w:ascii="Symbol" w:hAnsi="Symbol" w:hint="default"/>
      </w:rPr>
    </w:lvl>
    <w:lvl w:ilvl="7" w:tplc="70C223AC">
      <w:start w:val="1"/>
      <w:numFmt w:val="bullet"/>
      <w:lvlText w:val="o"/>
      <w:lvlJc w:val="left"/>
      <w:pPr>
        <w:ind w:left="6810" w:hanging="360"/>
      </w:pPr>
      <w:rPr>
        <w:rFonts w:ascii="Courier New" w:hAnsi="Courier New" w:cs="Courier New" w:hint="default"/>
      </w:rPr>
    </w:lvl>
    <w:lvl w:ilvl="8" w:tplc="CB96CE28">
      <w:start w:val="1"/>
      <w:numFmt w:val="bullet"/>
      <w:lvlText w:val=""/>
      <w:lvlJc w:val="left"/>
      <w:pPr>
        <w:ind w:left="7530" w:hanging="360"/>
      </w:pPr>
      <w:rPr>
        <w:rFonts w:ascii="Wingdings" w:hAnsi="Wingdings" w:hint="default"/>
      </w:rPr>
    </w:lvl>
  </w:abstractNum>
  <w:abstractNum w:abstractNumId="7" w15:restartNumberingAfterBreak="0">
    <w:nsid w:val="2DC06CED"/>
    <w:multiLevelType w:val="hybridMultilevel"/>
    <w:tmpl w:val="42BEF5F8"/>
    <w:lvl w:ilvl="0" w:tplc="9C643B34">
      <w:start w:val="1"/>
      <w:numFmt w:val="decimal"/>
      <w:lvlText w:val="%1."/>
      <w:lvlJc w:val="left"/>
      <w:pPr>
        <w:ind w:left="1770" w:hanging="360"/>
      </w:pPr>
      <w:rPr>
        <w:rFonts w:hint="default"/>
      </w:rPr>
    </w:lvl>
    <w:lvl w:ilvl="1" w:tplc="ABB6DA82">
      <w:start w:val="1"/>
      <w:numFmt w:val="bullet"/>
      <w:lvlText w:val="o"/>
      <w:lvlJc w:val="left"/>
      <w:pPr>
        <w:ind w:left="2490" w:hanging="360"/>
      </w:pPr>
      <w:rPr>
        <w:rFonts w:ascii="Courier New" w:hAnsi="Courier New" w:cs="Courier New" w:hint="default"/>
      </w:rPr>
    </w:lvl>
    <w:lvl w:ilvl="2" w:tplc="3454FD86">
      <w:start w:val="1"/>
      <w:numFmt w:val="bullet"/>
      <w:lvlText w:val=""/>
      <w:lvlJc w:val="left"/>
      <w:pPr>
        <w:ind w:left="3210" w:hanging="360"/>
      </w:pPr>
      <w:rPr>
        <w:rFonts w:ascii="Wingdings" w:hAnsi="Wingdings" w:hint="default"/>
      </w:rPr>
    </w:lvl>
    <w:lvl w:ilvl="3" w:tplc="C4AEFC4C">
      <w:start w:val="1"/>
      <w:numFmt w:val="bullet"/>
      <w:lvlText w:val=""/>
      <w:lvlJc w:val="left"/>
      <w:pPr>
        <w:ind w:left="3930" w:hanging="360"/>
      </w:pPr>
      <w:rPr>
        <w:rFonts w:ascii="Symbol" w:hAnsi="Symbol" w:hint="default"/>
      </w:rPr>
    </w:lvl>
    <w:lvl w:ilvl="4" w:tplc="8D0478A2">
      <w:start w:val="1"/>
      <w:numFmt w:val="bullet"/>
      <w:lvlText w:val="o"/>
      <w:lvlJc w:val="left"/>
      <w:pPr>
        <w:ind w:left="4650" w:hanging="360"/>
      </w:pPr>
      <w:rPr>
        <w:rFonts w:ascii="Courier New" w:hAnsi="Courier New" w:cs="Courier New" w:hint="default"/>
      </w:rPr>
    </w:lvl>
    <w:lvl w:ilvl="5" w:tplc="7EE6C818">
      <w:start w:val="1"/>
      <w:numFmt w:val="bullet"/>
      <w:lvlText w:val=""/>
      <w:lvlJc w:val="left"/>
      <w:pPr>
        <w:ind w:left="5370" w:hanging="360"/>
      </w:pPr>
      <w:rPr>
        <w:rFonts w:ascii="Wingdings" w:hAnsi="Wingdings" w:hint="default"/>
      </w:rPr>
    </w:lvl>
    <w:lvl w:ilvl="6" w:tplc="CC6CC4D2">
      <w:start w:val="1"/>
      <w:numFmt w:val="bullet"/>
      <w:lvlText w:val=""/>
      <w:lvlJc w:val="left"/>
      <w:pPr>
        <w:ind w:left="6090" w:hanging="360"/>
      </w:pPr>
      <w:rPr>
        <w:rFonts w:ascii="Symbol" w:hAnsi="Symbol" w:hint="default"/>
      </w:rPr>
    </w:lvl>
    <w:lvl w:ilvl="7" w:tplc="67CC7D2E">
      <w:start w:val="1"/>
      <w:numFmt w:val="bullet"/>
      <w:lvlText w:val="o"/>
      <w:lvlJc w:val="left"/>
      <w:pPr>
        <w:ind w:left="6810" w:hanging="360"/>
      </w:pPr>
      <w:rPr>
        <w:rFonts w:ascii="Courier New" w:hAnsi="Courier New" w:cs="Courier New" w:hint="default"/>
      </w:rPr>
    </w:lvl>
    <w:lvl w:ilvl="8" w:tplc="CED2F3C2">
      <w:start w:val="1"/>
      <w:numFmt w:val="bullet"/>
      <w:lvlText w:val=""/>
      <w:lvlJc w:val="left"/>
      <w:pPr>
        <w:ind w:left="7530" w:hanging="360"/>
      </w:pPr>
      <w:rPr>
        <w:rFonts w:ascii="Wingdings" w:hAnsi="Wingdings" w:hint="default"/>
      </w:rPr>
    </w:lvl>
  </w:abstractNum>
  <w:abstractNum w:abstractNumId="8" w15:restartNumberingAfterBreak="0">
    <w:nsid w:val="331F6797"/>
    <w:multiLevelType w:val="hybridMultilevel"/>
    <w:tmpl w:val="A7A4C340"/>
    <w:lvl w:ilvl="0" w:tplc="E4E48E0E">
      <w:start w:val="1"/>
      <w:numFmt w:val="bullet"/>
      <w:lvlText w:val=""/>
      <w:lvlJc w:val="left"/>
      <w:pPr>
        <w:ind w:left="720" w:hanging="360"/>
      </w:pPr>
      <w:rPr>
        <w:rFonts w:ascii="Symbol" w:hAnsi="Symbol" w:hint="default"/>
      </w:rPr>
    </w:lvl>
    <w:lvl w:ilvl="1" w:tplc="1D767CBE">
      <w:numFmt w:val="bullet"/>
      <w:lvlText w:val="•"/>
      <w:lvlJc w:val="left"/>
      <w:pPr>
        <w:ind w:left="1440" w:hanging="360"/>
      </w:pPr>
      <w:rPr>
        <w:rFonts w:ascii="Calibri" w:eastAsiaTheme="minorHAnsi" w:hAnsi="Calibri" w:cstheme="minorBidi" w:hint="default"/>
      </w:rPr>
    </w:lvl>
    <w:lvl w:ilvl="2" w:tplc="294EEA48">
      <w:start w:val="1"/>
      <w:numFmt w:val="bullet"/>
      <w:lvlText w:val=""/>
      <w:lvlJc w:val="left"/>
      <w:pPr>
        <w:ind w:left="2160" w:hanging="360"/>
      </w:pPr>
      <w:rPr>
        <w:rFonts w:ascii="Wingdings" w:hAnsi="Wingdings" w:hint="default"/>
      </w:rPr>
    </w:lvl>
    <w:lvl w:ilvl="3" w:tplc="72080C14">
      <w:start w:val="1"/>
      <w:numFmt w:val="bullet"/>
      <w:lvlText w:val=""/>
      <w:lvlJc w:val="left"/>
      <w:pPr>
        <w:ind w:left="2880" w:hanging="360"/>
      </w:pPr>
      <w:rPr>
        <w:rFonts w:ascii="Symbol" w:hAnsi="Symbol" w:hint="default"/>
      </w:rPr>
    </w:lvl>
    <w:lvl w:ilvl="4" w:tplc="B8D2C606">
      <w:start w:val="1"/>
      <w:numFmt w:val="bullet"/>
      <w:lvlText w:val="o"/>
      <w:lvlJc w:val="left"/>
      <w:pPr>
        <w:ind w:left="3600" w:hanging="360"/>
      </w:pPr>
      <w:rPr>
        <w:rFonts w:ascii="Courier New" w:hAnsi="Courier New" w:cs="Courier New" w:hint="default"/>
      </w:rPr>
    </w:lvl>
    <w:lvl w:ilvl="5" w:tplc="594C3030">
      <w:start w:val="1"/>
      <w:numFmt w:val="bullet"/>
      <w:lvlText w:val=""/>
      <w:lvlJc w:val="left"/>
      <w:pPr>
        <w:ind w:left="4320" w:hanging="360"/>
      </w:pPr>
      <w:rPr>
        <w:rFonts w:ascii="Wingdings" w:hAnsi="Wingdings" w:hint="default"/>
      </w:rPr>
    </w:lvl>
    <w:lvl w:ilvl="6" w:tplc="EE6A0418">
      <w:start w:val="1"/>
      <w:numFmt w:val="bullet"/>
      <w:lvlText w:val=""/>
      <w:lvlJc w:val="left"/>
      <w:pPr>
        <w:ind w:left="5040" w:hanging="360"/>
      </w:pPr>
      <w:rPr>
        <w:rFonts w:ascii="Symbol" w:hAnsi="Symbol" w:hint="default"/>
      </w:rPr>
    </w:lvl>
    <w:lvl w:ilvl="7" w:tplc="8660ACB0">
      <w:start w:val="1"/>
      <w:numFmt w:val="bullet"/>
      <w:lvlText w:val="o"/>
      <w:lvlJc w:val="left"/>
      <w:pPr>
        <w:ind w:left="5760" w:hanging="360"/>
      </w:pPr>
      <w:rPr>
        <w:rFonts w:ascii="Courier New" w:hAnsi="Courier New" w:cs="Courier New" w:hint="default"/>
      </w:rPr>
    </w:lvl>
    <w:lvl w:ilvl="8" w:tplc="56906C62">
      <w:start w:val="1"/>
      <w:numFmt w:val="bullet"/>
      <w:lvlText w:val=""/>
      <w:lvlJc w:val="left"/>
      <w:pPr>
        <w:ind w:left="6480" w:hanging="360"/>
      </w:pPr>
      <w:rPr>
        <w:rFonts w:ascii="Wingdings" w:hAnsi="Wingdings" w:hint="default"/>
      </w:rPr>
    </w:lvl>
  </w:abstractNum>
  <w:abstractNum w:abstractNumId="9" w15:restartNumberingAfterBreak="0">
    <w:nsid w:val="3DBD4266"/>
    <w:multiLevelType w:val="hybridMultilevel"/>
    <w:tmpl w:val="FAE84C8E"/>
    <w:lvl w:ilvl="0" w:tplc="2D72DF66">
      <w:start w:val="1"/>
      <w:numFmt w:val="bullet"/>
      <w:lvlText w:val=""/>
      <w:lvlJc w:val="left"/>
      <w:pPr>
        <w:ind w:left="720" w:hanging="360"/>
      </w:pPr>
      <w:rPr>
        <w:rFonts w:ascii="Symbol" w:hAnsi="Symbol" w:hint="default"/>
      </w:rPr>
    </w:lvl>
    <w:lvl w:ilvl="1" w:tplc="D74277F2" w:tentative="1">
      <w:start w:val="1"/>
      <w:numFmt w:val="bullet"/>
      <w:lvlText w:val="o"/>
      <w:lvlJc w:val="left"/>
      <w:pPr>
        <w:ind w:left="1440" w:hanging="360"/>
      </w:pPr>
      <w:rPr>
        <w:rFonts w:ascii="Courier New" w:hAnsi="Courier New" w:cs="Courier New" w:hint="default"/>
      </w:rPr>
    </w:lvl>
    <w:lvl w:ilvl="2" w:tplc="2592C488" w:tentative="1">
      <w:start w:val="1"/>
      <w:numFmt w:val="bullet"/>
      <w:lvlText w:val=""/>
      <w:lvlJc w:val="left"/>
      <w:pPr>
        <w:ind w:left="2160" w:hanging="360"/>
      </w:pPr>
      <w:rPr>
        <w:rFonts w:ascii="Wingdings" w:hAnsi="Wingdings" w:hint="default"/>
      </w:rPr>
    </w:lvl>
    <w:lvl w:ilvl="3" w:tplc="0BEE2060" w:tentative="1">
      <w:start w:val="1"/>
      <w:numFmt w:val="bullet"/>
      <w:lvlText w:val=""/>
      <w:lvlJc w:val="left"/>
      <w:pPr>
        <w:ind w:left="2880" w:hanging="360"/>
      </w:pPr>
      <w:rPr>
        <w:rFonts w:ascii="Symbol" w:hAnsi="Symbol" w:hint="default"/>
      </w:rPr>
    </w:lvl>
    <w:lvl w:ilvl="4" w:tplc="53A2CCB0" w:tentative="1">
      <w:start w:val="1"/>
      <w:numFmt w:val="bullet"/>
      <w:lvlText w:val="o"/>
      <w:lvlJc w:val="left"/>
      <w:pPr>
        <w:ind w:left="3600" w:hanging="360"/>
      </w:pPr>
      <w:rPr>
        <w:rFonts w:ascii="Courier New" w:hAnsi="Courier New" w:cs="Courier New" w:hint="default"/>
      </w:rPr>
    </w:lvl>
    <w:lvl w:ilvl="5" w:tplc="06763942" w:tentative="1">
      <w:start w:val="1"/>
      <w:numFmt w:val="bullet"/>
      <w:lvlText w:val=""/>
      <w:lvlJc w:val="left"/>
      <w:pPr>
        <w:ind w:left="4320" w:hanging="360"/>
      </w:pPr>
      <w:rPr>
        <w:rFonts w:ascii="Wingdings" w:hAnsi="Wingdings" w:hint="default"/>
      </w:rPr>
    </w:lvl>
    <w:lvl w:ilvl="6" w:tplc="13D2D5B4" w:tentative="1">
      <w:start w:val="1"/>
      <w:numFmt w:val="bullet"/>
      <w:lvlText w:val=""/>
      <w:lvlJc w:val="left"/>
      <w:pPr>
        <w:ind w:left="5040" w:hanging="360"/>
      </w:pPr>
      <w:rPr>
        <w:rFonts w:ascii="Symbol" w:hAnsi="Symbol" w:hint="default"/>
      </w:rPr>
    </w:lvl>
    <w:lvl w:ilvl="7" w:tplc="EE525E1E" w:tentative="1">
      <w:start w:val="1"/>
      <w:numFmt w:val="bullet"/>
      <w:lvlText w:val="o"/>
      <w:lvlJc w:val="left"/>
      <w:pPr>
        <w:ind w:left="5760" w:hanging="360"/>
      </w:pPr>
      <w:rPr>
        <w:rFonts w:ascii="Courier New" w:hAnsi="Courier New" w:cs="Courier New" w:hint="default"/>
      </w:rPr>
    </w:lvl>
    <w:lvl w:ilvl="8" w:tplc="2312C51A"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28B285B"/>
    <w:multiLevelType w:val="hybridMultilevel"/>
    <w:tmpl w:val="EE50378E"/>
    <w:lvl w:ilvl="0" w:tplc="C812FD7E">
      <w:start w:val="1"/>
      <w:numFmt w:val="bullet"/>
      <w:lvlText w:val=""/>
      <w:lvlJc w:val="left"/>
      <w:pPr>
        <w:ind w:left="1770" w:hanging="360"/>
      </w:pPr>
      <w:rPr>
        <w:rFonts w:ascii="Symbol" w:hAnsi="Symbol" w:hint="default"/>
      </w:rPr>
    </w:lvl>
    <w:lvl w:ilvl="1" w:tplc="57EA1112">
      <w:start w:val="1"/>
      <w:numFmt w:val="bullet"/>
      <w:lvlText w:val="o"/>
      <w:lvlJc w:val="left"/>
      <w:pPr>
        <w:ind w:left="2490" w:hanging="360"/>
      </w:pPr>
      <w:rPr>
        <w:rFonts w:ascii="Courier New" w:hAnsi="Courier New" w:cs="Courier New" w:hint="default"/>
      </w:rPr>
    </w:lvl>
    <w:lvl w:ilvl="2" w:tplc="1EAAB888">
      <w:start w:val="1"/>
      <w:numFmt w:val="bullet"/>
      <w:lvlText w:val=""/>
      <w:lvlJc w:val="left"/>
      <w:pPr>
        <w:ind w:left="3210" w:hanging="360"/>
      </w:pPr>
      <w:rPr>
        <w:rFonts w:ascii="Wingdings" w:hAnsi="Wingdings" w:hint="default"/>
      </w:rPr>
    </w:lvl>
    <w:lvl w:ilvl="3" w:tplc="B71AD2C4">
      <w:start w:val="1"/>
      <w:numFmt w:val="bullet"/>
      <w:lvlText w:val=""/>
      <w:lvlJc w:val="left"/>
      <w:pPr>
        <w:ind w:left="3930" w:hanging="360"/>
      </w:pPr>
      <w:rPr>
        <w:rFonts w:ascii="Symbol" w:hAnsi="Symbol" w:hint="default"/>
      </w:rPr>
    </w:lvl>
    <w:lvl w:ilvl="4" w:tplc="5AFA7A74">
      <w:start w:val="1"/>
      <w:numFmt w:val="bullet"/>
      <w:lvlText w:val="o"/>
      <w:lvlJc w:val="left"/>
      <w:pPr>
        <w:ind w:left="4650" w:hanging="360"/>
      </w:pPr>
      <w:rPr>
        <w:rFonts w:ascii="Courier New" w:hAnsi="Courier New" w:cs="Courier New" w:hint="default"/>
      </w:rPr>
    </w:lvl>
    <w:lvl w:ilvl="5" w:tplc="193EB428">
      <w:start w:val="1"/>
      <w:numFmt w:val="bullet"/>
      <w:lvlText w:val=""/>
      <w:lvlJc w:val="left"/>
      <w:pPr>
        <w:ind w:left="5370" w:hanging="360"/>
      </w:pPr>
      <w:rPr>
        <w:rFonts w:ascii="Wingdings" w:hAnsi="Wingdings" w:hint="default"/>
      </w:rPr>
    </w:lvl>
    <w:lvl w:ilvl="6" w:tplc="F5B249C4">
      <w:start w:val="1"/>
      <w:numFmt w:val="bullet"/>
      <w:lvlText w:val=""/>
      <w:lvlJc w:val="left"/>
      <w:pPr>
        <w:ind w:left="6090" w:hanging="360"/>
      </w:pPr>
      <w:rPr>
        <w:rFonts w:ascii="Symbol" w:hAnsi="Symbol" w:hint="default"/>
      </w:rPr>
    </w:lvl>
    <w:lvl w:ilvl="7" w:tplc="5E5A37BC">
      <w:start w:val="1"/>
      <w:numFmt w:val="bullet"/>
      <w:lvlText w:val="o"/>
      <w:lvlJc w:val="left"/>
      <w:pPr>
        <w:ind w:left="6810" w:hanging="360"/>
      </w:pPr>
      <w:rPr>
        <w:rFonts w:ascii="Courier New" w:hAnsi="Courier New" w:cs="Courier New" w:hint="default"/>
      </w:rPr>
    </w:lvl>
    <w:lvl w:ilvl="8" w:tplc="7506D002">
      <w:start w:val="1"/>
      <w:numFmt w:val="bullet"/>
      <w:lvlText w:val=""/>
      <w:lvlJc w:val="left"/>
      <w:pPr>
        <w:ind w:left="7530" w:hanging="360"/>
      </w:pPr>
      <w:rPr>
        <w:rFonts w:ascii="Wingdings" w:hAnsi="Wingdings" w:hint="default"/>
      </w:rPr>
    </w:lvl>
  </w:abstractNum>
  <w:abstractNum w:abstractNumId="12" w15:restartNumberingAfterBreak="0">
    <w:nsid w:val="6A7B2FCE"/>
    <w:multiLevelType w:val="multilevel"/>
    <w:tmpl w:val="03F2AEF6"/>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00AAE6"/>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C41628F0">
      <w:start w:val="1"/>
      <w:numFmt w:val="lowerLetter"/>
      <w:lvlText w:val="%1."/>
      <w:lvlJc w:val="left"/>
      <w:pPr>
        <w:ind w:left="1140" w:hanging="360"/>
      </w:pPr>
    </w:lvl>
    <w:lvl w:ilvl="1" w:tplc="C4349682">
      <w:start w:val="1"/>
      <w:numFmt w:val="bullet"/>
      <w:lvlText w:val="□"/>
      <w:lvlJc w:val="left"/>
      <w:pPr>
        <w:ind w:left="1860" w:hanging="360"/>
      </w:pPr>
      <w:rPr>
        <w:rFonts w:ascii="Arial" w:hAnsi="Arial" w:hint="default"/>
      </w:rPr>
    </w:lvl>
    <w:lvl w:ilvl="2" w:tplc="6868F9EE" w:tentative="1">
      <w:start w:val="1"/>
      <w:numFmt w:val="lowerRoman"/>
      <w:lvlText w:val="%3."/>
      <w:lvlJc w:val="right"/>
      <w:pPr>
        <w:ind w:left="2580" w:hanging="180"/>
      </w:pPr>
    </w:lvl>
    <w:lvl w:ilvl="3" w:tplc="B14411B6" w:tentative="1">
      <w:start w:val="1"/>
      <w:numFmt w:val="decimal"/>
      <w:lvlText w:val="%4."/>
      <w:lvlJc w:val="left"/>
      <w:pPr>
        <w:ind w:left="3300" w:hanging="360"/>
      </w:pPr>
    </w:lvl>
    <w:lvl w:ilvl="4" w:tplc="D0EC975C" w:tentative="1">
      <w:start w:val="1"/>
      <w:numFmt w:val="lowerLetter"/>
      <w:lvlText w:val="%5."/>
      <w:lvlJc w:val="left"/>
      <w:pPr>
        <w:ind w:left="4020" w:hanging="360"/>
      </w:pPr>
    </w:lvl>
    <w:lvl w:ilvl="5" w:tplc="44749422" w:tentative="1">
      <w:start w:val="1"/>
      <w:numFmt w:val="lowerRoman"/>
      <w:lvlText w:val="%6."/>
      <w:lvlJc w:val="right"/>
      <w:pPr>
        <w:ind w:left="4740" w:hanging="180"/>
      </w:pPr>
    </w:lvl>
    <w:lvl w:ilvl="6" w:tplc="53AA3996" w:tentative="1">
      <w:start w:val="1"/>
      <w:numFmt w:val="decimal"/>
      <w:lvlText w:val="%7."/>
      <w:lvlJc w:val="left"/>
      <w:pPr>
        <w:ind w:left="5460" w:hanging="360"/>
      </w:pPr>
    </w:lvl>
    <w:lvl w:ilvl="7" w:tplc="A9688BC0" w:tentative="1">
      <w:start w:val="1"/>
      <w:numFmt w:val="lowerLetter"/>
      <w:lvlText w:val="%8."/>
      <w:lvlJc w:val="left"/>
      <w:pPr>
        <w:ind w:left="6180" w:hanging="360"/>
      </w:pPr>
    </w:lvl>
    <w:lvl w:ilvl="8" w:tplc="CBBC6D7C" w:tentative="1">
      <w:start w:val="1"/>
      <w:numFmt w:val="lowerRoman"/>
      <w:lvlText w:val="%9."/>
      <w:lvlJc w:val="right"/>
      <w:pPr>
        <w:ind w:left="6900" w:hanging="180"/>
      </w:pPr>
    </w:lvl>
  </w:abstractNum>
  <w:abstractNum w:abstractNumId="14" w15:restartNumberingAfterBreak="0">
    <w:nsid w:val="713668D4"/>
    <w:multiLevelType w:val="hybridMultilevel"/>
    <w:tmpl w:val="BFDA86B2"/>
    <w:lvl w:ilvl="0" w:tplc="DDF6E36C">
      <w:numFmt w:val="bullet"/>
      <w:lvlText w:val="•"/>
      <w:lvlJc w:val="left"/>
      <w:pPr>
        <w:ind w:left="1065" w:hanging="705"/>
      </w:pPr>
      <w:rPr>
        <w:rFonts w:ascii="Arial" w:eastAsia="Times New Roman" w:hAnsi="Arial" w:cs="Arial" w:hint="default"/>
      </w:rPr>
    </w:lvl>
    <w:lvl w:ilvl="1" w:tplc="473C1AEC" w:tentative="1">
      <w:start w:val="1"/>
      <w:numFmt w:val="bullet"/>
      <w:lvlText w:val="o"/>
      <w:lvlJc w:val="left"/>
      <w:pPr>
        <w:ind w:left="1440" w:hanging="360"/>
      </w:pPr>
      <w:rPr>
        <w:rFonts w:ascii="Courier New" w:hAnsi="Courier New" w:cs="Courier New" w:hint="default"/>
      </w:rPr>
    </w:lvl>
    <w:lvl w:ilvl="2" w:tplc="3AAE70B4" w:tentative="1">
      <w:start w:val="1"/>
      <w:numFmt w:val="bullet"/>
      <w:lvlText w:val=""/>
      <w:lvlJc w:val="left"/>
      <w:pPr>
        <w:ind w:left="2160" w:hanging="360"/>
      </w:pPr>
      <w:rPr>
        <w:rFonts w:ascii="Wingdings" w:hAnsi="Wingdings" w:hint="default"/>
      </w:rPr>
    </w:lvl>
    <w:lvl w:ilvl="3" w:tplc="35BE21CA" w:tentative="1">
      <w:start w:val="1"/>
      <w:numFmt w:val="bullet"/>
      <w:lvlText w:val=""/>
      <w:lvlJc w:val="left"/>
      <w:pPr>
        <w:ind w:left="2880" w:hanging="360"/>
      </w:pPr>
      <w:rPr>
        <w:rFonts w:ascii="Symbol" w:hAnsi="Symbol" w:hint="default"/>
      </w:rPr>
    </w:lvl>
    <w:lvl w:ilvl="4" w:tplc="BC2A3BAE" w:tentative="1">
      <w:start w:val="1"/>
      <w:numFmt w:val="bullet"/>
      <w:lvlText w:val="o"/>
      <w:lvlJc w:val="left"/>
      <w:pPr>
        <w:ind w:left="3600" w:hanging="360"/>
      </w:pPr>
      <w:rPr>
        <w:rFonts w:ascii="Courier New" w:hAnsi="Courier New" w:cs="Courier New" w:hint="default"/>
      </w:rPr>
    </w:lvl>
    <w:lvl w:ilvl="5" w:tplc="01DCABE4" w:tentative="1">
      <w:start w:val="1"/>
      <w:numFmt w:val="bullet"/>
      <w:lvlText w:val=""/>
      <w:lvlJc w:val="left"/>
      <w:pPr>
        <w:ind w:left="4320" w:hanging="360"/>
      </w:pPr>
      <w:rPr>
        <w:rFonts w:ascii="Wingdings" w:hAnsi="Wingdings" w:hint="default"/>
      </w:rPr>
    </w:lvl>
    <w:lvl w:ilvl="6" w:tplc="DE2CD27A" w:tentative="1">
      <w:start w:val="1"/>
      <w:numFmt w:val="bullet"/>
      <w:lvlText w:val=""/>
      <w:lvlJc w:val="left"/>
      <w:pPr>
        <w:ind w:left="5040" w:hanging="360"/>
      </w:pPr>
      <w:rPr>
        <w:rFonts w:ascii="Symbol" w:hAnsi="Symbol" w:hint="default"/>
      </w:rPr>
    </w:lvl>
    <w:lvl w:ilvl="7" w:tplc="39C840CE" w:tentative="1">
      <w:start w:val="1"/>
      <w:numFmt w:val="bullet"/>
      <w:lvlText w:val="o"/>
      <w:lvlJc w:val="left"/>
      <w:pPr>
        <w:ind w:left="5760" w:hanging="360"/>
      </w:pPr>
      <w:rPr>
        <w:rFonts w:ascii="Courier New" w:hAnsi="Courier New" w:cs="Courier New" w:hint="default"/>
      </w:rPr>
    </w:lvl>
    <w:lvl w:ilvl="8" w:tplc="946EAC2A" w:tentative="1">
      <w:start w:val="1"/>
      <w:numFmt w:val="bullet"/>
      <w:lvlText w:val=""/>
      <w:lvlJc w:val="left"/>
      <w:pPr>
        <w:ind w:left="6480" w:hanging="360"/>
      </w:pPr>
      <w:rPr>
        <w:rFonts w:ascii="Wingdings" w:hAnsi="Wingdings" w:hint="default"/>
      </w:rPr>
    </w:lvl>
  </w:abstractNum>
  <w:abstractNum w:abstractNumId="15" w15:restartNumberingAfterBreak="0">
    <w:nsid w:val="7E472F87"/>
    <w:multiLevelType w:val="hybridMultilevel"/>
    <w:tmpl w:val="CDFCCF70"/>
    <w:lvl w:ilvl="0" w:tplc="92B24C3A">
      <w:start w:val="1"/>
      <w:numFmt w:val="decimal"/>
      <w:lvlText w:val="%1."/>
      <w:lvlJc w:val="left"/>
      <w:pPr>
        <w:ind w:left="720" w:hanging="360"/>
      </w:pPr>
      <w:rPr>
        <w:b/>
      </w:rPr>
    </w:lvl>
    <w:lvl w:ilvl="1" w:tplc="E6609F5E">
      <w:start w:val="1"/>
      <w:numFmt w:val="lowerLetter"/>
      <w:lvlText w:val="%2."/>
      <w:lvlJc w:val="left"/>
      <w:pPr>
        <w:ind w:left="1440" w:hanging="360"/>
      </w:pPr>
    </w:lvl>
    <w:lvl w:ilvl="2" w:tplc="7FB60854">
      <w:start w:val="1"/>
      <w:numFmt w:val="lowerRoman"/>
      <w:lvlText w:val="%3."/>
      <w:lvlJc w:val="right"/>
      <w:pPr>
        <w:ind w:left="2160" w:hanging="180"/>
      </w:pPr>
    </w:lvl>
    <w:lvl w:ilvl="3" w:tplc="DE7AAB10">
      <w:start w:val="1"/>
      <w:numFmt w:val="decimal"/>
      <w:lvlText w:val="%4."/>
      <w:lvlJc w:val="left"/>
      <w:pPr>
        <w:ind w:left="2880" w:hanging="360"/>
      </w:pPr>
    </w:lvl>
    <w:lvl w:ilvl="4" w:tplc="2A3CAA16">
      <w:start w:val="1"/>
      <w:numFmt w:val="lowerLetter"/>
      <w:lvlText w:val="%5."/>
      <w:lvlJc w:val="left"/>
      <w:pPr>
        <w:ind w:left="3600" w:hanging="360"/>
      </w:pPr>
    </w:lvl>
    <w:lvl w:ilvl="5" w:tplc="A2923B14">
      <w:start w:val="1"/>
      <w:numFmt w:val="lowerRoman"/>
      <w:lvlText w:val="%6."/>
      <w:lvlJc w:val="right"/>
      <w:pPr>
        <w:ind w:left="4320" w:hanging="180"/>
      </w:pPr>
    </w:lvl>
    <w:lvl w:ilvl="6" w:tplc="DCFE9D56">
      <w:start w:val="1"/>
      <w:numFmt w:val="decimal"/>
      <w:lvlText w:val="%7."/>
      <w:lvlJc w:val="left"/>
      <w:pPr>
        <w:ind w:left="5040" w:hanging="360"/>
      </w:pPr>
    </w:lvl>
    <w:lvl w:ilvl="7" w:tplc="7DD6DD36">
      <w:start w:val="1"/>
      <w:numFmt w:val="lowerLetter"/>
      <w:lvlText w:val="%8."/>
      <w:lvlJc w:val="left"/>
      <w:pPr>
        <w:ind w:left="5760" w:hanging="360"/>
      </w:pPr>
    </w:lvl>
    <w:lvl w:ilvl="8" w:tplc="E22C3D7A">
      <w:start w:val="1"/>
      <w:numFmt w:val="lowerRoman"/>
      <w:lvlText w:val="%9."/>
      <w:lvlJc w:val="right"/>
      <w:pPr>
        <w:ind w:left="6480" w:hanging="180"/>
      </w:pPr>
    </w:lvl>
  </w:abstractNum>
  <w:abstractNum w:abstractNumId="16" w15:restartNumberingAfterBreak="0">
    <w:nsid w:val="7E7A60B4"/>
    <w:multiLevelType w:val="hybridMultilevel"/>
    <w:tmpl w:val="3A9E1624"/>
    <w:lvl w:ilvl="0" w:tplc="53EAC964">
      <w:start w:val="1"/>
      <w:numFmt w:val="bullet"/>
      <w:lvlText w:val=""/>
      <w:lvlJc w:val="left"/>
      <w:pPr>
        <w:ind w:left="720" w:hanging="360"/>
      </w:pPr>
      <w:rPr>
        <w:rFonts w:ascii="Symbol" w:hAnsi="Symbol" w:hint="default"/>
      </w:rPr>
    </w:lvl>
    <w:lvl w:ilvl="1" w:tplc="A8DA686A">
      <w:start w:val="1"/>
      <w:numFmt w:val="bullet"/>
      <w:lvlText w:val="o"/>
      <w:lvlJc w:val="left"/>
      <w:pPr>
        <w:ind w:left="1440" w:hanging="360"/>
      </w:pPr>
      <w:rPr>
        <w:rFonts w:ascii="Courier New" w:hAnsi="Courier New" w:cs="Courier New" w:hint="default"/>
      </w:rPr>
    </w:lvl>
    <w:lvl w:ilvl="2" w:tplc="2D92C382">
      <w:start w:val="1"/>
      <w:numFmt w:val="bullet"/>
      <w:lvlText w:val=""/>
      <w:lvlJc w:val="left"/>
      <w:pPr>
        <w:ind w:left="2160" w:hanging="360"/>
      </w:pPr>
      <w:rPr>
        <w:rFonts w:ascii="Wingdings" w:hAnsi="Wingdings" w:hint="default"/>
      </w:rPr>
    </w:lvl>
    <w:lvl w:ilvl="3" w:tplc="D1C88E04">
      <w:start w:val="1"/>
      <w:numFmt w:val="bullet"/>
      <w:lvlText w:val=""/>
      <w:lvlJc w:val="left"/>
      <w:pPr>
        <w:ind w:left="2880" w:hanging="360"/>
      </w:pPr>
      <w:rPr>
        <w:rFonts w:ascii="Symbol" w:hAnsi="Symbol" w:hint="default"/>
      </w:rPr>
    </w:lvl>
    <w:lvl w:ilvl="4" w:tplc="B114FDAC">
      <w:start w:val="1"/>
      <w:numFmt w:val="bullet"/>
      <w:lvlText w:val="o"/>
      <w:lvlJc w:val="left"/>
      <w:pPr>
        <w:ind w:left="3600" w:hanging="360"/>
      </w:pPr>
      <w:rPr>
        <w:rFonts w:ascii="Courier New" w:hAnsi="Courier New" w:cs="Courier New" w:hint="default"/>
      </w:rPr>
    </w:lvl>
    <w:lvl w:ilvl="5" w:tplc="3D38E0C6">
      <w:start w:val="1"/>
      <w:numFmt w:val="bullet"/>
      <w:lvlText w:val=""/>
      <w:lvlJc w:val="left"/>
      <w:pPr>
        <w:ind w:left="4320" w:hanging="360"/>
      </w:pPr>
      <w:rPr>
        <w:rFonts w:ascii="Wingdings" w:hAnsi="Wingdings" w:hint="default"/>
      </w:rPr>
    </w:lvl>
    <w:lvl w:ilvl="6" w:tplc="C582907A">
      <w:start w:val="1"/>
      <w:numFmt w:val="bullet"/>
      <w:lvlText w:val=""/>
      <w:lvlJc w:val="left"/>
      <w:pPr>
        <w:ind w:left="5040" w:hanging="360"/>
      </w:pPr>
      <w:rPr>
        <w:rFonts w:ascii="Symbol" w:hAnsi="Symbol" w:hint="default"/>
      </w:rPr>
    </w:lvl>
    <w:lvl w:ilvl="7" w:tplc="3E0479B6">
      <w:start w:val="1"/>
      <w:numFmt w:val="bullet"/>
      <w:lvlText w:val="o"/>
      <w:lvlJc w:val="left"/>
      <w:pPr>
        <w:ind w:left="5760" w:hanging="360"/>
      </w:pPr>
      <w:rPr>
        <w:rFonts w:ascii="Courier New" w:hAnsi="Courier New" w:cs="Courier New" w:hint="default"/>
      </w:rPr>
    </w:lvl>
    <w:lvl w:ilvl="8" w:tplc="AF26F2D4">
      <w:start w:val="1"/>
      <w:numFmt w:val="bullet"/>
      <w:lvlText w:val=""/>
      <w:lvlJc w:val="left"/>
      <w:pPr>
        <w:ind w:left="6480" w:hanging="360"/>
      </w:pPr>
      <w:rPr>
        <w:rFonts w:ascii="Wingdings" w:hAnsi="Wingdings" w:hint="default"/>
      </w:rPr>
    </w:lvl>
  </w:abstractNum>
  <w:num w:numId="1" w16cid:durableId="1257714362">
    <w:abstractNumId w:val="1"/>
  </w:num>
  <w:num w:numId="2" w16cid:durableId="2805725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4417511">
    <w:abstractNumId w:val="16"/>
  </w:num>
  <w:num w:numId="4" w16cid:durableId="1802261363">
    <w:abstractNumId w:val="13"/>
  </w:num>
  <w:num w:numId="5" w16cid:durableId="363143114">
    <w:abstractNumId w:val="15"/>
  </w:num>
  <w:num w:numId="6" w16cid:durableId="52124229">
    <w:abstractNumId w:val="0"/>
  </w:num>
  <w:num w:numId="7" w16cid:durableId="1038969686">
    <w:abstractNumId w:val="8"/>
  </w:num>
  <w:num w:numId="8" w16cid:durableId="1709794445">
    <w:abstractNumId w:val="12"/>
  </w:num>
  <w:num w:numId="9" w16cid:durableId="1798718201">
    <w:abstractNumId w:val="6"/>
  </w:num>
  <w:num w:numId="10" w16cid:durableId="1409578717">
    <w:abstractNumId w:val="9"/>
  </w:num>
  <w:num w:numId="11" w16cid:durableId="1552694643">
    <w:abstractNumId w:val="11"/>
  </w:num>
  <w:num w:numId="12" w16cid:durableId="165487397">
    <w:abstractNumId w:val="1"/>
  </w:num>
  <w:num w:numId="13" w16cid:durableId="1581871204">
    <w:abstractNumId w:val="1"/>
  </w:num>
  <w:num w:numId="14" w16cid:durableId="2077121105">
    <w:abstractNumId w:val="1"/>
  </w:num>
  <w:num w:numId="15" w16cid:durableId="1573003802">
    <w:abstractNumId w:val="1"/>
  </w:num>
  <w:num w:numId="16" w16cid:durableId="1875923043">
    <w:abstractNumId w:val="4"/>
  </w:num>
  <w:num w:numId="17" w16cid:durableId="1827476069">
    <w:abstractNumId w:val="14"/>
  </w:num>
  <w:num w:numId="18" w16cid:durableId="19519336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32568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3419030">
    <w:abstractNumId w:val="5"/>
  </w:num>
  <w:num w:numId="21" w16cid:durableId="2000303035">
    <w:abstractNumId w:val="1"/>
    <w:lvlOverride w:ilvl="0">
      <w:startOverride w:val="2"/>
    </w:lvlOverride>
    <w:lvlOverride w:ilvl="1">
      <w:startOverride w:val="1"/>
    </w:lvlOverride>
  </w:num>
  <w:num w:numId="22" w16cid:durableId="2022659215">
    <w:abstractNumId w:val="3"/>
  </w:num>
  <w:num w:numId="23" w16cid:durableId="2077775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688"/>
    <w:rsid w:val="0002350D"/>
    <w:rsid w:val="000F4558"/>
    <w:rsid w:val="00100BC6"/>
    <w:rsid w:val="001272A2"/>
    <w:rsid w:val="00134534"/>
    <w:rsid w:val="00162DBD"/>
    <w:rsid w:val="00166C8C"/>
    <w:rsid w:val="001813CD"/>
    <w:rsid w:val="00205FDF"/>
    <w:rsid w:val="0021783A"/>
    <w:rsid w:val="00297B9F"/>
    <w:rsid w:val="002B5CF3"/>
    <w:rsid w:val="002C5407"/>
    <w:rsid w:val="002F0163"/>
    <w:rsid w:val="00363301"/>
    <w:rsid w:val="003B27F3"/>
    <w:rsid w:val="0041750E"/>
    <w:rsid w:val="00442233"/>
    <w:rsid w:val="00467E8B"/>
    <w:rsid w:val="004710D5"/>
    <w:rsid w:val="004D0630"/>
    <w:rsid w:val="004E6688"/>
    <w:rsid w:val="00545E69"/>
    <w:rsid w:val="00552989"/>
    <w:rsid w:val="006006DA"/>
    <w:rsid w:val="00623A80"/>
    <w:rsid w:val="00642567"/>
    <w:rsid w:val="006C7059"/>
    <w:rsid w:val="00742F93"/>
    <w:rsid w:val="0076116D"/>
    <w:rsid w:val="007644C0"/>
    <w:rsid w:val="00766531"/>
    <w:rsid w:val="00775DA1"/>
    <w:rsid w:val="0078739D"/>
    <w:rsid w:val="00833C92"/>
    <w:rsid w:val="00870A55"/>
    <w:rsid w:val="008B2624"/>
    <w:rsid w:val="008F2656"/>
    <w:rsid w:val="009A2E65"/>
    <w:rsid w:val="009E2CEB"/>
    <w:rsid w:val="009F378F"/>
    <w:rsid w:val="00A52B36"/>
    <w:rsid w:val="00AC0880"/>
    <w:rsid w:val="00B24DE6"/>
    <w:rsid w:val="00B31571"/>
    <w:rsid w:val="00C51C41"/>
    <w:rsid w:val="00C8069C"/>
    <w:rsid w:val="00C81B0A"/>
    <w:rsid w:val="00C9553F"/>
    <w:rsid w:val="00CA6BC5"/>
    <w:rsid w:val="00CF19D0"/>
    <w:rsid w:val="00D91B6F"/>
    <w:rsid w:val="00DA30F1"/>
    <w:rsid w:val="00DD61A2"/>
    <w:rsid w:val="00DD6A06"/>
    <w:rsid w:val="00E366F2"/>
    <w:rsid w:val="00E5589B"/>
    <w:rsid w:val="00E573DF"/>
    <w:rsid w:val="00EA7A74"/>
    <w:rsid w:val="00EE1B9A"/>
    <w:rsid w:val="00F04CEC"/>
    <w:rsid w:val="00F6583B"/>
    <w:rsid w:val="00F970C9"/>
    <w:rsid w:val="00FC72A9"/>
    <w:rsid w:val="00FE3F3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F0D5D"/>
  <w15:docId w15:val="{85C7C86E-8D0E-4A15-A56F-DBF914E4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Accent 1" w:uiPriority="49"/>
    <w:lsdException w:name="Smart Link" w:semiHidden="1" w:unhideWhenUsed="1"/>
  </w:latentStyles>
  <w:style w:type="paragraph" w:default="1" w:styleId="Standaard">
    <w:name w:val="Normal"/>
    <w:qFormat/>
    <w:rsid w:val="0040783C"/>
    <w:pPr>
      <w:spacing w:after="0" w:line="260" w:lineRule="atLeast"/>
    </w:pPr>
    <w:rPr>
      <w:rFonts w:ascii="Arial" w:hAnsi="Arial" w:cs="Times New Roman"/>
      <w:sz w:val="20"/>
      <w:szCs w:val="20"/>
      <w:lang w:eastAsia="nl-NL"/>
    </w:rPr>
  </w:style>
  <w:style w:type="paragraph" w:styleId="Kop1">
    <w:name w:val="heading 1"/>
    <w:aliases w:val="nummer"/>
    <w:basedOn w:val="Standaard"/>
    <w:next w:val="Standaard"/>
    <w:link w:val="Kop1Char"/>
    <w:uiPriority w:val="1"/>
    <w:qFormat/>
    <w:rsid w:val="0040783C"/>
    <w:pPr>
      <w:keepNext/>
      <w:numPr>
        <w:numId w:val="15"/>
      </w:numPr>
      <w:spacing w:after="120" w:line="240" w:lineRule="atLeast"/>
      <w:outlineLvl w:val="0"/>
    </w:pPr>
    <w:rPr>
      <w:b/>
      <w:color w:val="17365D" w:themeColor="text2" w:themeShade="BF"/>
      <w:kern w:val="28"/>
      <w:sz w:val="28"/>
    </w:rPr>
  </w:style>
  <w:style w:type="paragraph" w:styleId="Kop2">
    <w:name w:val="heading 2"/>
    <w:basedOn w:val="Standaard"/>
    <w:next w:val="Standaard"/>
    <w:link w:val="Kop2Char"/>
    <w:qFormat/>
    <w:rsid w:val="0040783C"/>
    <w:pPr>
      <w:keepNext/>
      <w:numPr>
        <w:ilvl w:val="1"/>
        <w:numId w:val="15"/>
      </w:numPr>
      <w:spacing w:after="120" w:line="240" w:lineRule="atLeast"/>
      <w:outlineLvl w:val="1"/>
    </w:pPr>
    <w:rPr>
      <w:b/>
      <w:color w:val="00B0F0"/>
      <w:sz w:val="24"/>
    </w:rPr>
  </w:style>
  <w:style w:type="paragraph" w:styleId="Kop3">
    <w:name w:val="heading 3"/>
    <w:basedOn w:val="Standaard"/>
    <w:next w:val="Standaard"/>
    <w:link w:val="Kop3Char"/>
    <w:qFormat/>
    <w:rsid w:val="0040783C"/>
    <w:pPr>
      <w:keepNext/>
      <w:numPr>
        <w:ilvl w:val="2"/>
        <w:numId w:val="15"/>
      </w:numPr>
      <w:spacing w:after="120" w:line="240" w:lineRule="atLeast"/>
      <w:outlineLvl w:val="2"/>
    </w:pPr>
    <w:rPr>
      <w:b/>
    </w:rPr>
  </w:style>
  <w:style w:type="paragraph" w:styleId="Kop4">
    <w:name w:val="heading 4"/>
    <w:basedOn w:val="Standaard"/>
    <w:next w:val="Standaard"/>
    <w:link w:val="Kop4Char"/>
    <w:qFormat/>
    <w:rsid w:val="0040783C"/>
    <w:pPr>
      <w:keepNext/>
      <w:numPr>
        <w:ilvl w:val="3"/>
        <w:numId w:val="15"/>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rsid w:val="0040783C"/>
    <w:rPr>
      <w:rFonts w:ascii="Arial" w:hAnsi="Arial" w:cs="Times New Roman"/>
      <w:b/>
      <w:color w:val="17365D" w:themeColor="text2" w:themeShade="BF"/>
      <w:kern w:val="28"/>
      <w:sz w:val="28"/>
      <w:szCs w:val="20"/>
      <w:lang w:eastAsia="nl-NL"/>
    </w:rPr>
  </w:style>
  <w:style w:type="character" w:customStyle="1" w:styleId="Kop2Char">
    <w:name w:val="Kop 2 Char"/>
    <w:basedOn w:val="Standaardalinea-lettertype"/>
    <w:link w:val="Kop2"/>
    <w:rsid w:val="0040783C"/>
    <w:rPr>
      <w:rFonts w:ascii="Arial" w:hAnsi="Arial" w:cs="Times New Roman"/>
      <w:b/>
      <w:color w:val="00B0F0"/>
      <w:sz w:val="24"/>
      <w:szCs w:val="20"/>
      <w:lang w:eastAsia="nl-NL"/>
    </w:rPr>
  </w:style>
  <w:style w:type="character" w:customStyle="1" w:styleId="Kop3Char">
    <w:name w:val="Kop 3 Char"/>
    <w:basedOn w:val="Standaardalinea-lettertype"/>
    <w:link w:val="Kop3"/>
    <w:rsid w:val="0040783C"/>
    <w:rPr>
      <w:rFonts w:ascii="Arial" w:hAnsi="Arial" w:cs="Times New Roman"/>
      <w:b/>
      <w:sz w:val="20"/>
      <w:szCs w:val="20"/>
      <w:lang w:eastAsia="nl-NL"/>
    </w:rPr>
  </w:style>
  <w:style w:type="character" w:customStyle="1" w:styleId="Kop4Char">
    <w:name w:val="Kop 4 Char"/>
    <w:basedOn w:val="Standaardalinea-lettertype"/>
    <w:link w:val="Kop4"/>
    <w:rsid w:val="0040783C"/>
    <w:rPr>
      <w:rFonts w:ascii="Arial" w:hAnsi="Arial" w:cs="Times New Roman"/>
      <w:b/>
      <w:sz w:val="20"/>
      <w:szCs w:val="20"/>
      <w:lang w:eastAsia="nl-NL"/>
    </w:rPr>
  </w:style>
  <w:style w:type="paragraph" w:styleId="Inhopg1">
    <w:name w:val="toc 1"/>
    <w:hidden/>
    <w:uiPriority w:val="39"/>
    <w:rsid w:val="00EE1B9A"/>
    <w:pPr>
      <w:spacing w:after="75" w:line="259" w:lineRule="auto"/>
      <w:ind w:left="25" w:right="73" w:hanging="10"/>
    </w:pPr>
    <w:rPr>
      <w:rFonts w:ascii="Arial" w:eastAsia="Arial" w:hAnsi="Arial" w:cs="Arial"/>
      <w:color w:val="000000"/>
      <w:lang w:eastAsia="nl-NL"/>
    </w:rPr>
  </w:style>
  <w:style w:type="paragraph" w:styleId="Inhopg2">
    <w:name w:val="toc 2"/>
    <w:hidden/>
    <w:uiPriority w:val="39"/>
    <w:rsid w:val="00EE1B9A"/>
    <w:pPr>
      <w:spacing w:after="75" w:line="259" w:lineRule="auto"/>
      <w:ind w:left="576" w:right="88" w:hanging="10"/>
      <w:jc w:val="right"/>
    </w:pPr>
    <w:rPr>
      <w:rFonts w:ascii="Arial" w:eastAsia="Arial" w:hAnsi="Arial" w:cs="Arial"/>
      <w:color w:val="000000"/>
      <w:lang w:eastAsia="nl-NL"/>
    </w:rPr>
  </w:style>
  <w:style w:type="character" w:styleId="Hyperlink">
    <w:name w:val="Hyperlink"/>
    <w:basedOn w:val="Standaardalinea-lettertype"/>
    <w:uiPriority w:val="99"/>
    <w:unhideWhenUsed/>
    <w:rsid w:val="0040783C"/>
    <w:rPr>
      <w:color w:val="0000FF" w:themeColor="hyperlink"/>
      <w:u w:val="single"/>
    </w:rPr>
  </w:style>
  <w:style w:type="paragraph" w:styleId="Inhopg3">
    <w:name w:val="toc 3"/>
    <w:basedOn w:val="Standaard"/>
    <w:next w:val="Standaard"/>
    <w:autoRedefine/>
    <w:uiPriority w:val="39"/>
    <w:unhideWhenUsed/>
    <w:rsid w:val="003B27F3"/>
    <w:pPr>
      <w:spacing w:after="100"/>
      <w:ind w:left="400"/>
    </w:pPr>
  </w:style>
  <w:style w:type="paragraph" w:styleId="Kopvaninhoudsopgave">
    <w:name w:val="TOC Heading"/>
    <w:basedOn w:val="Kop1"/>
    <w:next w:val="Standaard"/>
    <w:uiPriority w:val="39"/>
    <w:unhideWhenUsed/>
    <w:qFormat/>
    <w:rsid w:val="003B27F3"/>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Koptekst">
    <w:name w:val="header"/>
    <w:basedOn w:val="Standaard"/>
    <w:link w:val="KoptekstChar"/>
    <w:uiPriority w:val="99"/>
    <w:unhideWhenUsed/>
    <w:rsid w:val="003B27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27F3"/>
    <w:rPr>
      <w:rFonts w:ascii="Arial" w:hAnsi="Arial" w:cs="Times New Roman"/>
      <w:sz w:val="20"/>
      <w:szCs w:val="20"/>
      <w:lang w:eastAsia="nl-NL"/>
    </w:rPr>
  </w:style>
  <w:style w:type="paragraph" w:styleId="Voettekst">
    <w:name w:val="footer"/>
    <w:basedOn w:val="Standaard"/>
    <w:link w:val="VoettekstChar"/>
    <w:uiPriority w:val="99"/>
    <w:unhideWhenUsed/>
    <w:rsid w:val="003B27F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27F3"/>
    <w:rPr>
      <w:rFonts w:ascii="Arial" w:hAnsi="Arial" w:cs="Times New Roman"/>
      <w:sz w:val="20"/>
      <w:szCs w:val="20"/>
      <w:lang w:eastAsia="nl-NL"/>
    </w:rPr>
  </w:style>
  <w:style w:type="paragraph" w:styleId="Lijstalinea">
    <w:name w:val="List Paragraph"/>
    <w:basedOn w:val="Standaard"/>
    <w:uiPriority w:val="34"/>
    <w:qFormat/>
    <w:rsid w:val="00B24DE6"/>
    <w:pPr>
      <w:widowControl w:val="0"/>
      <w:autoSpaceDE w:val="0"/>
      <w:autoSpaceDN w:val="0"/>
      <w:spacing w:before="43" w:line="240" w:lineRule="auto"/>
      <w:ind w:left="394" w:hanging="567"/>
    </w:pPr>
    <w:rPr>
      <w:rFonts w:eastAsia="Arial" w:cs="Arial"/>
      <w:sz w:val="22"/>
      <w:szCs w:val="22"/>
      <w:lang w:bidi="nl-NL"/>
    </w:rPr>
  </w:style>
  <w:style w:type="paragraph" w:styleId="Plattetekst">
    <w:name w:val="Body Text"/>
    <w:link w:val="PlattetekstChar"/>
    <w:uiPriority w:val="1"/>
    <w:qFormat/>
    <w:rsid w:val="00B24DE6"/>
    <w:pPr>
      <w:widowControl w:val="0"/>
      <w:autoSpaceDE w:val="0"/>
      <w:autoSpaceDN w:val="0"/>
      <w:spacing w:after="0" w:line="290" w:lineRule="auto"/>
      <w:ind w:right="295"/>
    </w:pPr>
    <w:rPr>
      <w:rFonts w:eastAsia="Arial" w:cs="Arial"/>
      <w:sz w:val="20"/>
      <w:szCs w:val="18"/>
      <w:lang w:eastAsia="nl-NL" w:bidi="nl-NL"/>
    </w:rPr>
  </w:style>
  <w:style w:type="character" w:customStyle="1" w:styleId="PlattetekstChar">
    <w:name w:val="Platte tekst Char"/>
    <w:basedOn w:val="Standaardalinea-lettertype"/>
    <w:link w:val="Plattetekst"/>
    <w:uiPriority w:val="1"/>
    <w:rsid w:val="00B24DE6"/>
    <w:rPr>
      <w:rFonts w:eastAsia="Arial" w:cs="Arial"/>
      <w:sz w:val="20"/>
      <w:szCs w:val="18"/>
      <w:lang w:eastAsia="nl-NL" w:bidi="nl-NL"/>
    </w:rPr>
  </w:style>
  <w:style w:type="character" w:styleId="GevolgdeHyperlink">
    <w:name w:val="FollowedHyperlink"/>
    <w:basedOn w:val="Standaardalinea-lettertype"/>
    <w:uiPriority w:val="99"/>
    <w:semiHidden/>
    <w:unhideWhenUsed/>
    <w:rsid w:val="00B24DE6"/>
    <w:rPr>
      <w:color w:val="800080" w:themeColor="followedHyperlink"/>
      <w:u w:val="single"/>
    </w:rPr>
  </w:style>
  <w:style w:type="paragraph" w:styleId="Tekstopmerking">
    <w:name w:val="annotation text"/>
    <w:basedOn w:val="Standaard"/>
    <w:link w:val="TekstopmerkingChar"/>
    <w:uiPriority w:val="99"/>
    <w:unhideWhenUsed/>
    <w:rsid w:val="00B24DE6"/>
    <w:pPr>
      <w:widowControl w:val="0"/>
      <w:autoSpaceDE w:val="0"/>
      <w:autoSpaceDN w:val="0"/>
      <w:spacing w:line="240" w:lineRule="auto"/>
    </w:pPr>
    <w:rPr>
      <w:rFonts w:eastAsia="Arial" w:cs="Arial"/>
      <w:lang w:bidi="nl-NL"/>
    </w:rPr>
  </w:style>
  <w:style w:type="character" w:customStyle="1" w:styleId="TekstopmerkingChar">
    <w:name w:val="Tekst opmerking Char"/>
    <w:basedOn w:val="Standaardalinea-lettertype"/>
    <w:link w:val="Tekstopmerking"/>
    <w:uiPriority w:val="99"/>
    <w:rsid w:val="00B24DE6"/>
    <w:rPr>
      <w:rFonts w:ascii="Arial" w:eastAsia="Arial" w:hAnsi="Arial" w:cs="Arial"/>
      <w:sz w:val="20"/>
      <w:szCs w:val="20"/>
      <w:lang w:eastAsia="nl-NL" w:bidi="nl-NL"/>
    </w:rPr>
  </w:style>
  <w:style w:type="character" w:styleId="Nadruk">
    <w:name w:val="Emphasis"/>
    <w:aliases w:val="Ondertitel IBD"/>
    <w:basedOn w:val="Standaardalinea-lettertype"/>
    <w:uiPriority w:val="20"/>
    <w:qFormat/>
    <w:rsid w:val="000F4558"/>
    <w:rPr>
      <w:rFonts w:ascii="Arial" w:hAnsi="Arial"/>
      <w:color w:val="0C9DD8"/>
      <w:sz w:val="32"/>
      <w:szCs w:val="32"/>
    </w:rPr>
  </w:style>
  <w:style w:type="paragraph" w:styleId="Voetnoottekst">
    <w:name w:val="footnote text"/>
    <w:basedOn w:val="Standaard"/>
    <w:link w:val="VoetnoottekstChar"/>
    <w:uiPriority w:val="99"/>
    <w:unhideWhenUsed/>
    <w:rsid w:val="000F4558"/>
    <w:pPr>
      <w:widowControl w:val="0"/>
      <w:autoSpaceDE w:val="0"/>
      <w:autoSpaceDN w:val="0"/>
      <w:spacing w:line="240" w:lineRule="auto"/>
    </w:pPr>
    <w:rPr>
      <w:rFonts w:eastAsia="Arial" w:cs="Arial"/>
      <w:szCs w:val="24"/>
      <w:lang w:bidi="nl-NL"/>
    </w:rPr>
  </w:style>
  <w:style w:type="character" w:customStyle="1" w:styleId="VoetnoottekstChar">
    <w:name w:val="Voetnoottekst Char"/>
    <w:basedOn w:val="Standaardalinea-lettertype"/>
    <w:link w:val="Voetnoottekst"/>
    <w:uiPriority w:val="99"/>
    <w:rsid w:val="000F4558"/>
    <w:rPr>
      <w:rFonts w:ascii="Arial" w:eastAsia="Arial" w:hAnsi="Arial" w:cs="Arial"/>
      <w:sz w:val="20"/>
      <w:szCs w:val="24"/>
      <w:lang w:eastAsia="nl-NL" w:bidi="nl-NL"/>
    </w:rPr>
  </w:style>
  <w:style w:type="character" w:styleId="Voetnootmarkering">
    <w:name w:val="footnote reference"/>
    <w:basedOn w:val="Standaardalinea-lettertype"/>
    <w:uiPriority w:val="99"/>
    <w:unhideWhenUsed/>
    <w:rsid w:val="000F4558"/>
    <w:rPr>
      <w:vertAlign w:val="superscript"/>
    </w:rPr>
  </w:style>
  <w:style w:type="table" w:styleId="Tabelraster">
    <w:name w:val="Table Grid"/>
    <w:basedOn w:val="Standaardtabel"/>
    <w:uiPriority w:val="39"/>
    <w:rsid w:val="000F4558"/>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4558"/>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nopgelostemelding1">
    <w:name w:val="Onopgeloste melding1"/>
    <w:basedOn w:val="Standaardalinea-lettertype"/>
    <w:uiPriority w:val="99"/>
    <w:semiHidden/>
    <w:unhideWhenUsed/>
    <w:rsid w:val="002B5CF3"/>
    <w:rPr>
      <w:color w:val="605E5C"/>
      <w:shd w:val="clear" w:color="auto" w:fill="E1DFDD"/>
    </w:rPr>
  </w:style>
  <w:style w:type="table" w:styleId="Rastertabel4-Accent1">
    <w:name w:val="Grid Table 4 Accent 1"/>
    <w:basedOn w:val="Standaardtabel"/>
    <w:uiPriority w:val="49"/>
    <w:rsid w:val="0021783A"/>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aginanummer">
    <w:name w:val="page number"/>
    <w:basedOn w:val="Standaardalinea-lettertype"/>
    <w:uiPriority w:val="99"/>
    <w:semiHidden/>
    <w:unhideWhenUsed/>
    <w:rsid w:val="0021783A"/>
  </w:style>
  <w:style w:type="character" w:customStyle="1" w:styleId="normaltextrun">
    <w:name w:val="normaltextrun"/>
    <w:basedOn w:val="Standaardalinea-lettertype"/>
    <w:rsid w:val="00833C92"/>
  </w:style>
  <w:style w:type="character" w:customStyle="1" w:styleId="eop">
    <w:name w:val="eop"/>
    <w:basedOn w:val="Standaardalinea-lettertype"/>
    <w:rsid w:val="00833C92"/>
  </w:style>
  <w:style w:type="paragraph" w:customStyle="1" w:styleId="paragraph">
    <w:name w:val="paragraph"/>
    <w:basedOn w:val="Standaard"/>
    <w:rsid w:val="00833C9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yperlink" Target="mailto:privacy@vng.nl" TargetMode="External"/><Relationship Id="rId39" Type="http://schemas.openxmlformats.org/officeDocument/2006/relationships/hyperlink" Target="https://www.informatiebeveiligingsdienst.nl/product/vooringevuld-verwerkingsregister-gemeenten/" TargetMode="External"/><Relationship Id="rId21" Type="http://schemas.openxmlformats.org/officeDocument/2006/relationships/image" Target="media/image4.png"/><Relationship Id="rId34" Type="http://schemas.openxmlformats.org/officeDocument/2006/relationships/header" Target="header4.xml"/><Relationship Id="rId42"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yperlink" Target="https://www.informatiebeveiligingsdienst.nl/product/inkoopvoorwaarden-en-informatiebeveiligingseisen/" TargetMode="External"/><Relationship Id="rId41" Type="http://schemas.openxmlformats.org/officeDocument/2006/relationships/hyperlink" Target="https://www.informatiebeveiligingsdienst.nl/nieuws/factsheet-assurance-gepublicee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hyperlink" Target="https://www.informatiebeveiligingsdienst.nl/product/handleiding-screening-personeel/" TargetMode="External"/><Relationship Id="rId37" Type="http://schemas.openxmlformats.org/officeDocument/2006/relationships/hyperlink" Target="https://datalekken.autoriteitpersoonsgegevens.nl/actionpage?0" TargetMode="External"/><Relationship Id="rId40" Type="http://schemas.openxmlformats.org/officeDocument/2006/relationships/hyperlink" Target="https://edpb.europa.eu/sites/edpb/files/consultation/edpb_recommendations_202001_supplementarymeasurestransferstools_en.pdf"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creativecommons.org/licenses/by-nc-sa/4.0" TargetMode="External"/><Relationship Id="rId28" Type="http://schemas.openxmlformats.org/officeDocument/2006/relationships/hyperlink" Target="https://www.informatiebeveiligingsdienst.nl/product/baseline-informatiebeveiliging-overheid-bio/" TargetMode="External"/><Relationship Id="rId36" Type="http://schemas.openxmlformats.org/officeDocument/2006/relationships/hyperlink" Target="https://ec.europa.eu/newsroom/article29/item-detail.cfm?item_id=612052"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informatiebeveiligingsdienst.nl/product/geheimhoudingsverklaringen/"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svg"/><Relationship Id="rId27" Type="http://schemas.openxmlformats.org/officeDocument/2006/relationships/hyperlink" Target="https://vng.nl/projecten/gibit" TargetMode="External"/><Relationship Id="rId30" Type="http://schemas.openxmlformats.org/officeDocument/2006/relationships/hyperlink" Target="https://www.informatiebeveiligingsdienst.nl/product/handreiking-service-level-agreements-sla/" TargetMode="External"/><Relationship Id="rId35" Type="http://schemas.openxmlformats.org/officeDocument/2006/relationships/hyperlink" Target="https://www.informatiebeveiligingsdienst.nl/product/factsheet-en-beslismodel-verwerkingsverantwoordelijke-of-verwerker/"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mailto:privacy@vng.nl" TargetMode="External"/><Relationship Id="rId33" Type="http://schemas.openxmlformats.org/officeDocument/2006/relationships/hyperlink" Target="https://www.informatiebeveiligingsdienst.nl/product/contractmanagement-2/" TargetMode="External"/><Relationship Id="rId38" Type="http://schemas.openxmlformats.org/officeDocument/2006/relationships/hyperlink" Target="https://www.informatiebeveiligingsdienst.nl/product/vooringevuld-verwerkingsregister-gemee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TermInfo xmlns="http://schemas.microsoft.com/office/infopath/2007/PartnerControls">
          <TermName xmlns="http://schemas.microsoft.com/office/infopath/2007/PartnerControls">3. Aanbestedingsdocumenten</TermName>
          <TermId xmlns="http://schemas.microsoft.com/office/infopath/2007/PartnerControls">77c80322-2efa-4b5d-8608-3f15fcf3c577</TermId>
        </TermInfo>
      </Terms>
    </o361d3ceefc4464b85133234aef79e41>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TaxCatchAll xmlns="6f132b35-51f6-4aac-86ba-e0fbb8fbf954">
      <Value>5</Value>
      <Value>2</Value>
      <Value>1</Value>
    </TaxCatchAll>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4C2B149C109547B2BB607DE214EF4C" ma:contentTypeVersion="12" ma:contentTypeDescription="Een nieuw document maken." ma:contentTypeScope="" ma:versionID="dea2e1cfc57cb9fcc69602843e4401be">
  <xsd:schema xmlns:xsd="http://www.w3.org/2001/XMLSchema" xmlns:xs="http://www.w3.org/2001/XMLSchema" xmlns:p="http://schemas.microsoft.com/office/2006/metadata/properties" xmlns:ns2="278c3c4d-f426-4f19-87e5-1f9242ca19bd" xmlns:ns3="6f132b35-51f6-4aac-86ba-e0fbb8fbf954" xmlns:ns4="952330f1-d503-45f6-b90c-dc4dd8c04fb4" targetNamespace="http://schemas.microsoft.com/office/2006/metadata/properties" ma:root="true" ma:fieldsID="1583af944b85be0b96343f6f5f169cb6" ns2:_="" ns3:_="" ns4:_="">
    <xsd:import namespace="278c3c4d-f426-4f19-87e5-1f9242ca19bd"/>
    <xsd:import namespace="6f132b35-51f6-4aac-86ba-e0fbb8fbf954"/>
    <xsd:import namespace="952330f1-d503-45f6-b90c-dc4dd8c04fb4"/>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f132b35-51f6-4aac-86ba-e0fbb8fbf95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0bf1b4f-b15c-40ac-82d7-0bf1f7c6b7ec}" ma:internalName="TaxCatchAll" ma:showField="CatchAllData" ma:web="6f132b35-51f6-4aac-86ba-e0fbb8fbf9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2330f1-d503-45f6-b90c-dc4dd8c04fb4"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8E133-342A-4908-8098-98F32FDE97E8}">
  <ds:schemaRefs>
    <ds:schemaRef ds:uri="http://schemas.microsoft.com/sharepoint/v3/contenttype/forms"/>
  </ds:schemaRefs>
</ds:datastoreItem>
</file>

<file path=customXml/itemProps2.xml><?xml version="1.0" encoding="utf-8"?>
<ds:datastoreItem xmlns:ds="http://schemas.openxmlformats.org/officeDocument/2006/customXml" ds:itemID="{0913D5BD-545D-460A-BCBF-19F226ACF812}">
  <ds:schemaRefs>
    <ds:schemaRef ds:uri="http://schemas.microsoft.com/office/2006/metadata/properties"/>
    <ds:schemaRef ds:uri="http://schemas.microsoft.com/office/infopath/2007/PartnerControls"/>
    <ds:schemaRef ds:uri="278c3c4d-f426-4f19-87e5-1f9242ca19bd"/>
    <ds:schemaRef ds:uri="6f132b35-51f6-4aac-86ba-e0fbb8fbf954"/>
  </ds:schemaRefs>
</ds:datastoreItem>
</file>

<file path=customXml/itemProps3.xml><?xml version="1.0" encoding="utf-8"?>
<ds:datastoreItem xmlns:ds="http://schemas.openxmlformats.org/officeDocument/2006/customXml" ds:itemID="{9A0A26FD-87BA-428F-AD4D-693A8BEC4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6f132b35-51f6-4aac-86ba-e0fbb8fbf954"/>
    <ds:schemaRef ds:uri="952330f1-d503-45f6-b90c-dc4dd8c04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97F400-ED85-4151-8E1F-8FDD6DE3C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6814</Words>
  <Characters>37480</Characters>
  <Application>Microsoft Office Word</Application>
  <DocSecurity>0</DocSecurity>
  <Lines>312</Lines>
  <Paragraphs>88</Paragraphs>
  <ScaleCrop>false</ScaleCrop>
  <Company>Gemeente s-Hertogenbosch</Company>
  <LinksUpToDate>false</LinksUpToDate>
  <CharactersWithSpaces>44206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Boxmeer van, Yvonne van</dc:creator>
  <cp:lastModifiedBy>Yvonne van Boxmeer</cp:lastModifiedBy>
  <cp:revision>2</cp:revision>
  <dcterms:created xsi:type="dcterms:W3CDTF">2025-03-03T12:43:00Z</dcterms:created>
  <dcterms:modified xsi:type="dcterms:W3CDTF">2025-03-03T12:43:00Z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0x0101006E4C2B149C109547B2BB607DE214EF4C</vt:lpwstr>
  </property>
  <property fmtid="{D5CDD505-2E9C-101B-9397-08002B2CF9AE}" pid="3" name="gshDocumentSoort">
    <vt:lpwstr>2;#Aanbestedingsdocument|b7dfb0d4-2e42-4021-b46b-6e99e72006ab</vt:lpwstr>
  </property>
  <property fmtid="{D5CDD505-2E9C-101B-9397-08002B2CF9AE}" pid="4" name="gshProjectfase">
    <vt:lpwstr>5;#3. Aanbestedingsdocumenten|77c80322-2efa-4b5d-8608-3f15fcf3c577</vt:lpwstr>
  </property>
  <property fmtid="{D5CDD505-2E9C-101B-9397-08002B2CF9AE}" pid="5" name="gshDocumentstatus">
    <vt:lpwstr>1;#Concept|fac772ea-c83a-4d2d-8153-73dc814209cd</vt:lpwstr>
  </property>
</Properties>
</file>