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5F09B" w14:textId="77777777" w:rsidR="001A4384" w:rsidRDefault="001A4384"/>
    <w:p w14:paraId="63EC4233" w14:textId="77777777" w:rsidR="00217C51" w:rsidRDefault="00F2108A">
      <w:r>
        <w:rPr>
          <w:noProof/>
          <w:lang w:eastAsia="nl-NL"/>
        </w:rPr>
        <w:drawing>
          <wp:anchor distT="0" distB="0" distL="114300" distR="114300" simplePos="0" relativeHeight="251640320" behindDoc="1" locked="0" layoutInCell="1" allowOverlap="1" wp14:anchorId="643632A0" wp14:editId="0E410E27">
            <wp:simplePos x="0" y="0"/>
            <wp:positionH relativeFrom="page">
              <wp:align>left</wp:align>
            </wp:positionH>
            <wp:positionV relativeFrom="paragraph">
              <wp:posOffset>-903605</wp:posOffset>
            </wp:positionV>
            <wp:extent cx="4145915" cy="11072495"/>
            <wp:effectExtent l="0" t="0" r="6985" b="0"/>
            <wp:wrapNone/>
            <wp:docPr id="35" name="Afbeelding 35" descr="Boom groen l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Boom groen licht"/>
                    <pic:cNvPicPr>
                      <a:picLocks noChangeAspect="1" noChangeArrowheads="1"/>
                    </pic:cNvPicPr>
                  </pic:nvPicPr>
                  <pic:blipFill>
                    <a:blip r:embed="rId11">
                      <a:extLst>
                        <a:ext uri="{28A0092B-C50C-407E-A947-70E740481C1C}">
                          <a14:useLocalDpi xmlns:a14="http://schemas.microsoft.com/office/drawing/2010/main" val="0"/>
                        </a:ext>
                      </a:extLst>
                    </a:blip>
                    <a:srcRect l="49167"/>
                    <a:stretch>
                      <a:fillRect/>
                    </a:stretch>
                  </pic:blipFill>
                  <pic:spPr bwMode="auto">
                    <a:xfrm>
                      <a:off x="0" y="0"/>
                      <a:ext cx="4145915" cy="11072495"/>
                    </a:xfrm>
                    <a:prstGeom prst="rect">
                      <a:avLst/>
                    </a:prstGeom>
                    <a:noFill/>
                    <a:ln>
                      <a:noFill/>
                    </a:ln>
                  </pic:spPr>
                </pic:pic>
              </a:graphicData>
            </a:graphic>
          </wp:anchor>
        </w:drawing>
      </w:r>
    </w:p>
    <w:p w14:paraId="79B47AD6" w14:textId="77777777" w:rsidR="007B05C6" w:rsidRDefault="007B05C6"/>
    <w:p w14:paraId="1BD95B8E" w14:textId="77777777" w:rsidR="00217C51" w:rsidRDefault="00217C51"/>
    <w:p w14:paraId="7C9A1B24" w14:textId="77777777" w:rsidR="00217C51" w:rsidRDefault="00217C51"/>
    <w:p w14:paraId="3F103C00" w14:textId="77777777" w:rsidR="00217C51" w:rsidRDefault="00217C51"/>
    <w:p w14:paraId="6CDA92A8" w14:textId="43A93250" w:rsidR="00217C51" w:rsidRDefault="008C7329">
      <w:r>
        <w:rPr>
          <w:noProof/>
          <w:lang w:eastAsia="nl-NL"/>
        </w:rPr>
        <mc:AlternateContent>
          <mc:Choice Requires="wps">
            <w:drawing>
              <wp:anchor distT="0" distB="0" distL="114300" distR="114300" simplePos="0" relativeHeight="251644416" behindDoc="0" locked="0" layoutInCell="1" allowOverlap="1" wp14:anchorId="70C8A277" wp14:editId="56102005">
                <wp:simplePos x="0" y="0"/>
                <wp:positionH relativeFrom="column">
                  <wp:posOffset>1856105</wp:posOffset>
                </wp:positionH>
                <wp:positionV relativeFrom="paragraph">
                  <wp:posOffset>2955290</wp:posOffset>
                </wp:positionV>
                <wp:extent cx="7165975" cy="1429385"/>
                <wp:effectExtent l="0" t="0" r="0" b="0"/>
                <wp:wrapNone/>
                <wp:docPr id="802030656"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165975" cy="142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07578" w14:textId="77777777" w:rsidR="006238C2" w:rsidRDefault="00F2108A" w:rsidP="006238C2">
                            <w:r>
                              <w:rPr>
                                <w:color w:val="339933"/>
                                <w:sz w:val="150"/>
                                <w:szCs w:val="150"/>
                              </w:rPr>
                              <w:t>Offerteaanvraag</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8A277" id="Rectangle 39" o:spid="_x0000_s1026" style="position:absolute;margin-left:146.15pt;margin-top:232.7pt;width:564.25pt;height:112.55pt;rotation:9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" filled="f" stroked="f">
                <v:textbox style="layout-flow:vertical">
                  <w:txbxContent>
                    <w:p w14:paraId="6BB07578" w14:textId="77777777" w:rsidR="006238C2" w:rsidRDefault="00F2108A" w:rsidP="006238C2">
                      <w:r>
                        <w:rPr>
                          <w:color w:val="339933"/>
                          <w:sz w:val="150"/>
                          <w:szCs w:val="150"/>
                        </w:rPr>
                        <w:t>Offerteaanvraag</w:t>
                      </w:r>
                    </w:p>
                  </w:txbxContent>
                </v:textbox>
              </v:rect>
            </w:pict>
          </mc:Fallback>
        </mc:AlternateContent>
      </w:r>
    </w:p>
    <w:p w14:paraId="18391BE3" w14:textId="77777777" w:rsidR="00217C51" w:rsidRDefault="00217C51"/>
    <w:p w14:paraId="61EF99D2" w14:textId="7DE9D15A" w:rsidR="00217C51" w:rsidRDefault="00217C51"/>
    <w:p w14:paraId="3FECFCA2" w14:textId="77777777" w:rsidR="00217C51" w:rsidRDefault="00217C51"/>
    <w:p w14:paraId="01A4A98C" w14:textId="77777777" w:rsidR="00217C51" w:rsidRDefault="00217C51"/>
    <w:p w14:paraId="25091968" w14:textId="77777777" w:rsidR="00217C51" w:rsidRDefault="00217C51"/>
    <w:p w14:paraId="69207170" w14:textId="77777777" w:rsidR="00217C51" w:rsidRDefault="00217C51"/>
    <w:p w14:paraId="1CACC60C" w14:textId="77777777" w:rsidR="00217C51" w:rsidRDefault="00217C51"/>
    <w:p w14:paraId="2B3668D1" w14:textId="77777777" w:rsidR="00217C51" w:rsidRDefault="00217C51"/>
    <w:p w14:paraId="615FE514" w14:textId="77777777" w:rsidR="00217C51" w:rsidRDefault="00217C51"/>
    <w:p w14:paraId="36E41139" w14:textId="77777777" w:rsidR="00217C51" w:rsidRDefault="00217C51"/>
    <w:p w14:paraId="66759331" w14:textId="77777777" w:rsidR="00217C51" w:rsidRDefault="00217C51"/>
    <w:p w14:paraId="479CB6B0" w14:textId="77777777" w:rsidR="00217C51" w:rsidRDefault="00217C51"/>
    <w:p w14:paraId="62194963" w14:textId="77777777" w:rsidR="00217C51" w:rsidRDefault="00217C51"/>
    <w:p w14:paraId="7F2157CB" w14:textId="77777777" w:rsidR="00217C51" w:rsidRDefault="00217C51"/>
    <w:p w14:paraId="3D31F81D" w14:textId="77777777" w:rsidR="00217C51" w:rsidRDefault="00217C51"/>
    <w:p w14:paraId="410843A2" w14:textId="77777777" w:rsidR="00217C51" w:rsidRDefault="00217C51"/>
    <w:p w14:paraId="7517622F" w14:textId="77777777" w:rsidR="00217C51" w:rsidRDefault="00217C51"/>
    <w:p w14:paraId="1D1E9817" w14:textId="77777777" w:rsidR="00217C51" w:rsidRDefault="00217C51"/>
    <w:p w14:paraId="39BD7D4D" w14:textId="77777777" w:rsidR="00217C51" w:rsidRDefault="00217C51"/>
    <w:p w14:paraId="357CCFBC" w14:textId="77777777" w:rsidR="00217C51" w:rsidRDefault="00217C51"/>
    <w:p w14:paraId="33AB0E53" w14:textId="77777777" w:rsidR="00217C51" w:rsidRDefault="00217C51"/>
    <w:p w14:paraId="44515640" w14:textId="77777777" w:rsidR="00217C51" w:rsidRDefault="00217C51"/>
    <w:p w14:paraId="7F66B5C1" w14:textId="594758CE" w:rsidR="00217C51" w:rsidRDefault="008C7329">
      <w:r>
        <w:rPr>
          <w:noProof/>
          <w:lang w:eastAsia="nl-NL"/>
        </w:rPr>
        <mc:AlternateContent>
          <mc:Choice Requires="wps">
            <w:drawing>
              <wp:anchor distT="0" distB="0" distL="114300" distR="114300" simplePos="0" relativeHeight="251675136" behindDoc="0" locked="0" layoutInCell="1" allowOverlap="1" wp14:anchorId="12D3D54D" wp14:editId="09B3AEC3">
                <wp:simplePos x="0" y="0"/>
                <wp:positionH relativeFrom="margin">
                  <wp:posOffset>0</wp:posOffset>
                </wp:positionH>
                <wp:positionV relativeFrom="paragraph">
                  <wp:posOffset>38471</wp:posOffset>
                </wp:positionV>
                <wp:extent cx="4724400" cy="2228850"/>
                <wp:effectExtent l="0" t="0" r="0" b="0"/>
                <wp:wrapNone/>
                <wp:docPr id="76339446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2228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A765C" w14:textId="77777777" w:rsidR="003E5825" w:rsidRPr="009418F9" w:rsidRDefault="00F2108A" w:rsidP="003E5825">
                            <w:pPr>
                              <w:rPr>
                                <w:bCs/>
                                <w:sz w:val="72"/>
                                <w:szCs w:val="72"/>
                              </w:rPr>
                            </w:pPr>
                            <w:r>
                              <w:rPr>
                                <w:bCs/>
                                <w:sz w:val="72"/>
                                <w:szCs w:val="72"/>
                              </w:rPr>
                              <w:t>SMP</w:t>
                            </w:r>
                          </w:p>
                          <w:p w14:paraId="7C4B8694" w14:textId="77777777" w:rsidR="003E5825" w:rsidRDefault="00F2108A" w:rsidP="003E5825">
                            <w:pPr>
                              <w:rPr>
                                <w:sz w:val="72"/>
                                <w:szCs w:val="72"/>
                              </w:rPr>
                            </w:pPr>
                            <w:r w:rsidRPr="005454B1">
                              <w:rPr>
                                <w:sz w:val="72"/>
                                <w:szCs w:val="72"/>
                              </w:rPr>
                              <w:t xml:space="preserve">gemeente Aalten </w:t>
                            </w:r>
                          </w:p>
                          <w:p w14:paraId="7405EF07" w14:textId="77777777" w:rsidR="006C7285" w:rsidRDefault="006C7285" w:rsidP="003E5825">
                            <w:pPr>
                              <w:rPr>
                                <w:sz w:val="72"/>
                                <w:szCs w:val="72"/>
                              </w:rPr>
                            </w:pPr>
                          </w:p>
                          <w:p w14:paraId="7876CFD4" w14:textId="471A0693" w:rsidR="003E5825" w:rsidRPr="00CA12A8" w:rsidRDefault="006C7285" w:rsidP="003E5825">
                            <w:pPr>
                              <w:rPr>
                                <w:sz w:val="32"/>
                                <w:szCs w:val="32"/>
                              </w:rPr>
                            </w:pPr>
                            <w:r w:rsidRPr="00CA12A8">
                              <w:rPr>
                                <w:sz w:val="32"/>
                                <w:szCs w:val="32"/>
                              </w:rPr>
                              <w:t xml:space="preserve">Referentienummer: </w:t>
                            </w:r>
                            <w:r w:rsidR="00FB7F54">
                              <w:rPr>
                                <w:sz w:val="32"/>
                                <w:szCs w:val="32"/>
                              </w:rPr>
                              <w:t>MV</w:t>
                            </w:r>
                            <w:r w:rsidRPr="00CA12A8">
                              <w:rPr>
                                <w:sz w:val="32"/>
                                <w:szCs w:val="32"/>
                              </w:rPr>
                              <w:t>202</w:t>
                            </w:r>
                            <w:r w:rsidR="00FB7F54">
                              <w:rPr>
                                <w:sz w:val="32"/>
                                <w:szCs w:val="32"/>
                              </w:rPr>
                              <w:t>5</w:t>
                            </w:r>
                            <w:r w:rsidRPr="00CA12A8">
                              <w:rPr>
                                <w:sz w:val="32"/>
                                <w:szCs w:val="32"/>
                              </w:rPr>
                              <w:t>01</w:t>
                            </w:r>
                            <w:r w:rsidR="00F2108A" w:rsidRPr="00CA12A8">
                              <w:rPr>
                                <w:sz w:val="32"/>
                                <w:szCs w:val="32"/>
                              </w:rPr>
                              <w:fldChar w:fldCharType="begin"/>
                            </w:r>
                            <w:r w:rsidR="00F2108A" w:rsidRPr="00CA12A8">
                              <w:rPr>
                                <w:sz w:val="32"/>
                                <w:szCs w:val="32"/>
                              </w:rPr>
                              <w:instrText xml:space="preserve"> IF "</w:instrText>
                            </w:r>
                            <w:r w:rsidR="00F2108A" w:rsidRPr="00CA12A8">
                              <w:rPr>
                                <w:sz w:val="32"/>
                                <w:szCs w:val="32"/>
                              </w:rPr>
                              <w:fldChar w:fldCharType="begin" w:fldLock="1"/>
                            </w:r>
                            <w:r w:rsidR="00F2108A" w:rsidRPr="00CA12A8">
                              <w:rPr>
                                <w:sz w:val="32"/>
                                <w:szCs w:val="32"/>
                              </w:rPr>
                              <w:instrText xml:space="preserve"> mitVV VVB6F19FF6932A45CCB7F8793C99F49DB0 \* MERGEFORMAT </w:instrText>
                            </w:r>
                            <w:r w:rsidR="00F2108A" w:rsidRPr="00CA12A8">
                              <w:rPr>
                                <w:sz w:val="32"/>
                                <w:szCs w:val="32"/>
                              </w:rPr>
                              <w:fldChar w:fldCharType="end"/>
                            </w:r>
                            <w:r w:rsidR="00F2108A" w:rsidRPr="00CA12A8">
                              <w:rPr>
                                <w:sz w:val="32"/>
                                <w:szCs w:val="32"/>
                              </w:rPr>
                              <w:instrText xml:space="preserve">"="" "" "Referentienummer: </w:instrText>
                            </w:r>
                            <w:r w:rsidR="00F2108A" w:rsidRPr="00CA12A8">
                              <w:rPr>
                                <w:sz w:val="32"/>
                                <w:szCs w:val="32"/>
                              </w:rPr>
                              <w:fldChar w:fldCharType="begin" w:fldLock="1"/>
                            </w:r>
                            <w:r w:rsidR="00F2108A" w:rsidRPr="00CA12A8">
                              <w:rPr>
                                <w:sz w:val="32"/>
                                <w:szCs w:val="32"/>
                              </w:rPr>
                              <w:instrText xml:space="preserve"> mitVV VVB6F19FF6932A45CCB7F8793C99F49DB0 \* MERGEFORMAT </w:instrText>
                            </w:r>
                            <w:r w:rsidR="00F2108A" w:rsidRPr="00CA12A8">
                              <w:rPr>
                                <w:sz w:val="32"/>
                                <w:szCs w:val="32"/>
                              </w:rPr>
                              <w:fldChar w:fldCharType="end"/>
                            </w:r>
                          </w:p>
                          <w:p w14:paraId="010FDFCC" w14:textId="77777777" w:rsidR="003E5825" w:rsidRPr="00716410" w:rsidRDefault="00F2108A" w:rsidP="003E5825">
                            <w:pPr>
                              <w:rPr>
                                <w:sz w:val="32"/>
                                <w:szCs w:val="32"/>
                              </w:rPr>
                            </w:pPr>
                            <w:r w:rsidRPr="00CA12A8">
                              <w:rPr>
                                <w:sz w:val="32"/>
                                <w:szCs w:val="32"/>
                              </w:rPr>
                              <w:instrText xml:space="preserve">" </w:instrText>
                            </w:r>
                            <w:r w:rsidR="00000000">
                              <w:rPr>
                                <w:sz w:val="32"/>
                                <w:szCs w:val="32"/>
                              </w:rPr>
                              <w:fldChar w:fldCharType="separate"/>
                            </w:r>
                            <w:r w:rsidRPr="00CA12A8">
                              <w:rPr>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2D3D54D" id="_x0000_t202" coordsize="21600,21600" o:spt="202" path="m,l,21600r21600,l21600,xe">
                <v:stroke joinstyle="miter"/>
                <v:path gradientshapeok="t" o:connecttype="rect"/>
              </v:shapetype>
              <v:shape id="Text Box 41" o:spid="_x0000_s1027" type="#_x0000_t202" style="position:absolute;margin-left:0;margin-top:3.05pt;width:372pt;height:175.5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" filled="f" stroked="f">
                <v:textbox>
                  <w:txbxContent>
                    <w:p w14:paraId="516A765C" w14:textId="77777777" w:rsidR="003E5825" w:rsidRPr="009418F9" w:rsidRDefault="00F2108A" w:rsidP="003E5825">
                      <w:pPr>
                        <w:rPr>
                          <w:bCs/>
                          <w:sz w:val="72"/>
                          <w:szCs w:val="72"/>
                        </w:rPr>
                      </w:pPr>
                      <w:r>
                        <w:rPr>
                          <w:bCs/>
                          <w:sz w:val="72"/>
                          <w:szCs w:val="72"/>
                        </w:rPr>
                        <w:t>SMP</w:t>
                      </w:r>
                    </w:p>
                    <w:p w14:paraId="7C4B8694" w14:textId="77777777" w:rsidR="003E5825" w:rsidRDefault="00F2108A" w:rsidP="003E5825">
                      <w:pPr>
                        <w:rPr>
                          <w:sz w:val="72"/>
                          <w:szCs w:val="72"/>
                        </w:rPr>
                      </w:pPr>
                      <w:r w:rsidRPr="005454B1">
                        <w:rPr>
                          <w:sz w:val="72"/>
                          <w:szCs w:val="72"/>
                        </w:rPr>
                        <w:t xml:space="preserve">gemeente Aalten </w:t>
                      </w:r>
                    </w:p>
                    <w:p w14:paraId="7405EF07" w14:textId="77777777" w:rsidR="006C7285" w:rsidRDefault="006C7285" w:rsidP="003E5825">
                      <w:pPr>
                        <w:rPr>
                          <w:sz w:val="72"/>
                          <w:szCs w:val="72"/>
                        </w:rPr>
                      </w:pPr>
                    </w:p>
                    <w:p w14:paraId="7876CFD4" w14:textId="471A0693" w:rsidR="003E5825" w:rsidRPr="00CA12A8" w:rsidRDefault="006C7285" w:rsidP="003E5825">
                      <w:pPr>
                        <w:rPr>
                          <w:sz w:val="32"/>
                          <w:szCs w:val="32"/>
                        </w:rPr>
                      </w:pPr>
                      <w:r w:rsidRPr="00CA12A8">
                        <w:rPr>
                          <w:sz w:val="32"/>
                          <w:szCs w:val="32"/>
                        </w:rPr>
                        <w:t xml:space="preserve">Referentienummer: </w:t>
                      </w:r>
                      <w:r w:rsidR="00FB7F54">
                        <w:rPr>
                          <w:sz w:val="32"/>
                          <w:szCs w:val="32"/>
                        </w:rPr>
                        <w:t>MV</w:t>
                      </w:r>
                      <w:r w:rsidRPr="00CA12A8">
                        <w:rPr>
                          <w:sz w:val="32"/>
                          <w:szCs w:val="32"/>
                        </w:rPr>
                        <w:t>202</w:t>
                      </w:r>
                      <w:r w:rsidR="00FB7F54">
                        <w:rPr>
                          <w:sz w:val="32"/>
                          <w:szCs w:val="32"/>
                        </w:rPr>
                        <w:t>5</w:t>
                      </w:r>
                      <w:r w:rsidRPr="00CA12A8">
                        <w:rPr>
                          <w:sz w:val="32"/>
                          <w:szCs w:val="32"/>
                        </w:rPr>
                        <w:t>01</w:t>
                      </w:r>
                      <w:r w:rsidR="00F2108A" w:rsidRPr="00CA12A8">
                        <w:rPr>
                          <w:sz w:val="32"/>
                          <w:szCs w:val="32"/>
                        </w:rPr>
                        <w:fldChar w:fldCharType="begin"/>
                      </w:r>
                      <w:r w:rsidR="00F2108A" w:rsidRPr="00CA12A8">
                        <w:rPr>
                          <w:sz w:val="32"/>
                          <w:szCs w:val="32"/>
                        </w:rPr>
                        <w:instrText xml:space="preserve"> IF "</w:instrText>
                      </w:r>
                      <w:r w:rsidR="00F2108A" w:rsidRPr="00CA12A8">
                        <w:rPr>
                          <w:sz w:val="32"/>
                          <w:szCs w:val="32"/>
                        </w:rPr>
                        <w:fldChar w:fldCharType="begin" w:fldLock="1"/>
                      </w:r>
                      <w:r w:rsidR="00F2108A" w:rsidRPr="00CA12A8">
                        <w:rPr>
                          <w:sz w:val="32"/>
                          <w:szCs w:val="32"/>
                        </w:rPr>
                        <w:instrText xml:space="preserve"> mitVV VVB6F19FF6932A45CCB7F8793C99F49DB0 \* MERGEFORMAT </w:instrText>
                      </w:r>
                      <w:r w:rsidR="00F2108A" w:rsidRPr="00CA12A8">
                        <w:rPr>
                          <w:sz w:val="32"/>
                          <w:szCs w:val="32"/>
                        </w:rPr>
                        <w:fldChar w:fldCharType="end"/>
                      </w:r>
                      <w:r w:rsidR="00F2108A" w:rsidRPr="00CA12A8">
                        <w:rPr>
                          <w:sz w:val="32"/>
                          <w:szCs w:val="32"/>
                        </w:rPr>
                        <w:instrText xml:space="preserve">"="" "" "Referentienummer: </w:instrText>
                      </w:r>
                      <w:r w:rsidR="00F2108A" w:rsidRPr="00CA12A8">
                        <w:rPr>
                          <w:sz w:val="32"/>
                          <w:szCs w:val="32"/>
                        </w:rPr>
                        <w:fldChar w:fldCharType="begin" w:fldLock="1"/>
                      </w:r>
                      <w:r w:rsidR="00F2108A" w:rsidRPr="00CA12A8">
                        <w:rPr>
                          <w:sz w:val="32"/>
                          <w:szCs w:val="32"/>
                        </w:rPr>
                        <w:instrText xml:space="preserve"> mitVV VVB6F19FF6932A45CCB7F8793C99F49DB0 \* MERGEFORMAT </w:instrText>
                      </w:r>
                      <w:r w:rsidR="00F2108A" w:rsidRPr="00CA12A8">
                        <w:rPr>
                          <w:sz w:val="32"/>
                          <w:szCs w:val="32"/>
                        </w:rPr>
                        <w:fldChar w:fldCharType="end"/>
                      </w:r>
                    </w:p>
                    <w:p w14:paraId="010FDFCC" w14:textId="77777777" w:rsidR="003E5825" w:rsidRPr="00716410" w:rsidRDefault="00F2108A" w:rsidP="003E5825">
                      <w:pPr>
                        <w:rPr>
                          <w:sz w:val="32"/>
                          <w:szCs w:val="32"/>
                        </w:rPr>
                      </w:pPr>
                      <w:r w:rsidRPr="00CA12A8">
                        <w:rPr>
                          <w:sz w:val="32"/>
                          <w:szCs w:val="32"/>
                        </w:rPr>
                        <w:instrText xml:space="preserve">" </w:instrText>
                      </w:r>
                      <w:r w:rsidR="00000000">
                        <w:rPr>
                          <w:sz w:val="32"/>
                          <w:szCs w:val="32"/>
                        </w:rPr>
                        <w:fldChar w:fldCharType="separate"/>
                      </w:r>
                      <w:r w:rsidRPr="00CA12A8">
                        <w:rPr>
                          <w:sz w:val="32"/>
                          <w:szCs w:val="32"/>
                        </w:rPr>
                        <w:fldChar w:fldCharType="end"/>
                      </w:r>
                    </w:p>
                  </w:txbxContent>
                </v:textbox>
                <w10:wrap anchorx="margin"/>
              </v:shape>
            </w:pict>
          </mc:Fallback>
        </mc:AlternateContent>
      </w:r>
    </w:p>
    <w:p w14:paraId="2257AB85" w14:textId="77777777" w:rsidR="00217C51" w:rsidRDefault="00217C51"/>
    <w:p w14:paraId="185BD147" w14:textId="77777777" w:rsidR="00217C51" w:rsidRDefault="00217C51"/>
    <w:p w14:paraId="157860F8" w14:textId="77777777" w:rsidR="00217C51" w:rsidRDefault="00217C51"/>
    <w:p w14:paraId="462CCB35" w14:textId="77777777" w:rsidR="00217C51" w:rsidRDefault="00217C51"/>
    <w:p w14:paraId="3F7C842D" w14:textId="77777777" w:rsidR="00217C51" w:rsidRDefault="00217C51"/>
    <w:p w14:paraId="26E7769C" w14:textId="77777777" w:rsidR="00217C51" w:rsidRDefault="00217C51"/>
    <w:p w14:paraId="18BE045C" w14:textId="77777777" w:rsidR="00217C51" w:rsidRDefault="00217C51"/>
    <w:p w14:paraId="4CB9EE0D" w14:textId="77777777" w:rsidR="00217C51" w:rsidRDefault="00217C51"/>
    <w:p w14:paraId="13EE3E25" w14:textId="77777777" w:rsidR="00217C51" w:rsidRDefault="00217C51"/>
    <w:p w14:paraId="35D2C79E" w14:textId="77777777" w:rsidR="00217C51" w:rsidRDefault="00217C51"/>
    <w:p w14:paraId="7240B862" w14:textId="77777777" w:rsidR="00217C51" w:rsidRDefault="00217C51"/>
    <w:p w14:paraId="37EE8C73" w14:textId="77777777" w:rsidR="00217C51" w:rsidRDefault="00217C51"/>
    <w:p w14:paraId="558EF390" w14:textId="77777777" w:rsidR="00217C51" w:rsidRDefault="00217C51"/>
    <w:p w14:paraId="6822C8B5" w14:textId="77777777" w:rsidR="00217C51" w:rsidRDefault="00217C51"/>
    <w:p w14:paraId="197AA917" w14:textId="192B70E2" w:rsidR="00217C51" w:rsidRDefault="008C7329">
      <w:r>
        <w:rPr>
          <w:noProof/>
          <w:lang w:eastAsia="nl-NL"/>
        </w:rPr>
        <mc:AlternateContent>
          <mc:Choice Requires="wps">
            <w:drawing>
              <wp:anchor distT="0" distB="0" distL="114300" distR="114300" simplePos="0" relativeHeight="251674112" behindDoc="0" locked="0" layoutInCell="1" allowOverlap="1" wp14:anchorId="63AA9DEC" wp14:editId="6ACEC369">
                <wp:simplePos x="0" y="0"/>
                <wp:positionH relativeFrom="column">
                  <wp:posOffset>-400685</wp:posOffset>
                </wp:positionH>
                <wp:positionV relativeFrom="paragraph">
                  <wp:posOffset>164465</wp:posOffset>
                </wp:positionV>
                <wp:extent cx="5082540" cy="1028700"/>
                <wp:effectExtent l="0" t="3810" r="4445" b="0"/>
                <wp:wrapNone/>
                <wp:docPr id="10308240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25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FD05C" w14:textId="77777777" w:rsidR="00F33097" w:rsidRPr="00AB7318" w:rsidRDefault="00F33097" w:rsidP="00F33097">
                            <w:pPr>
                              <w:jc w:val="right"/>
                              <w:rPr>
                                <w:i/>
                                <w:sz w:val="18"/>
                                <w:szCs w:val="18"/>
                              </w:rPr>
                            </w:pPr>
                          </w:p>
                          <w:p w14:paraId="46A927F2" w14:textId="77777777" w:rsidR="00F33097" w:rsidRDefault="00F2108A" w:rsidP="00F33097">
                            <w:pPr>
                              <w:jc w:val="right"/>
                              <w:rPr>
                                <w:i/>
                                <w:sz w:val="18"/>
                                <w:szCs w:val="18"/>
                              </w:rPr>
                            </w:pPr>
                            <w:r w:rsidRPr="00AB7318">
                              <w:rPr>
                                <w:i/>
                                <w:sz w:val="18"/>
                                <w:szCs w:val="18"/>
                              </w:rPr>
                              <w:t>Auteur</w:t>
                            </w:r>
                          </w:p>
                          <w:p w14:paraId="59297686" w14:textId="6853377D" w:rsidR="00E1043F" w:rsidRPr="00E1043F" w:rsidRDefault="00E5564B" w:rsidP="00E1043F">
                            <w:pPr>
                              <w:jc w:val="right"/>
                              <w:rPr>
                                <w:sz w:val="18"/>
                                <w:szCs w:val="18"/>
                              </w:rPr>
                            </w:pPr>
                            <w:r>
                              <w:rPr>
                                <w:sz w:val="18"/>
                                <w:szCs w:val="18"/>
                              </w:rPr>
                              <w:t>E.M. Eising</w:t>
                            </w:r>
                          </w:p>
                          <w:p w14:paraId="26B4EA6B" w14:textId="77777777" w:rsidR="00E1043F" w:rsidRPr="00E1043F" w:rsidRDefault="00E1043F" w:rsidP="00E1043F">
                            <w:pPr>
                              <w:jc w:val="right"/>
                              <w:rPr>
                                <w:sz w:val="18"/>
                                <w:szCs w:val="18"/>
                              </w:rPr>
                            </w:pPr>
                            <w:r w:rsidRPr="00E1043F">
                              <w:rPr>
                                <w:sz w:val="18"/>
                                <w:szCs w:val="18"/>
                              </w:rPr>
                              <w:t>Datum</w:t>
                            </w:r>
                          </w:p>
                          <w:p w14:paraId="59BD454A" w14:textId="032A7237" w:rsidR="00F33097" w:rsidRPr="007804F3" w:rsidRDefault="001C57E1" w:rsidP="00E1043F">
                            <w:pPr>
                              <w:jc w:val="right"/>
                              <w:rPr>
                                <w:sz w:val="18"/>
                                <w:szCs w:val="18"/>
                              </w:rPr>
                            </w:pPr>
                            <w:r>
                              <w:rPr>
                                <w:sz w:val="18"/>
                                <w:szCs w:val="18"/>
                              </w:rPr>
                              <w:t>13 Maart</w:t>
                            </w:r>
                            <w:r w:rsidR="00E1043F" w:rsidRPr="00E1043F">
                              <w:rPr>
                                <w:sz w:val="18"/>
                                <w:szCs w:val="18"/>
                              </w:rPr>
                              <w:t xml:space="preserve"> 202</w:t>
                            </w:r>
                            <w:r w:rsidR="00E5564B">
                              <w:rPr>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A9DEC" id="Text Box 38" o:spid="_x0000_s1028" type="#_x0000_t202" style="position:absolute;margin-left:-31.55pt;margin-top:12.95pt;width:400.2pt;height:8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" filled="f" stroked="f">
                <v:textbox>
                  <w:txbxContent>
                    <w:p w14:paraId="51BFD05C" w14:textId="77777777" w:rsidR="00F33097" w:rsidRPr="00AB7318" w:rsidRDefault="00F33097" w:rsidP="00F33097">
                      <w:pPr>
                        <w:jc w:val="right"/>
                        <w:rPr>
                          <w:i/>
                          <w:sz w:val="18"/>
                          <w:szCs w:val="18"/>
                        </w:rPr>
                      </w:pPr>
                    </w:p>
                    <w:p w14:paraId="46A927F2" w14:textId="77777777" w:rsidR="00F33097" w:rsidRDefault="00F2108A" w:rsidP="00F33097">
                      <w:pPr>
                        <w:jc w:val="right"/>
                        <w:rPr>
                          <w:i/>
                          <w:sz w:val="18"/>
                          <w:szCs w:val="18"/>
                        </w:rPr>
                      </w:pPr>
                      <w:r w:rsidRPr="00AB7318">
                        <w:rPr>
                          <w:i/>
                          <w:sz w:val="18"/>
                          <w:szCs w:val="18"/>
                        </w:rPr>
                        <w:t>Auteur</w:t>
                      </w:r>
                    </w:p>
                    <w:p w14:paraId="59297686" w14:textId="6853377D" w:rsidR="00E1043F" w:rsidRPr="00E1043F" w:rsidRDefault="00E5564B" w:rsidP="00E1043F">
                      <w:pPr>
                        <w:jc w:val="right"/>
                        <w:rPr>
                          <w:sz w:val="18"/>
                          <w:szCs w:val="18"/>
                        </w:rPr>
                      </w:pPr>
                      <w:r>
                        <w:rPr>
                          <w:sz w:val="18"/>
                          <w:szCs w:val="18"/>
                        </w:rPr>
                        <w:t>E.M. Eising</w:t>
                      </w:r>
                    </w:p>
                    <w:p w14:paraId="26B4EA6B" w14:textId="77777777" w:rsidR="00E1043F" w:rsidRPr="00E1043F" w:rsidRDefault="00E1043F" w:rsidP="00E1043F">
                      <w:pPr>
                        <w:jc w:val="right"/>
                        <w:rPr>
                          <w:sz w:val="18"/>
                          <w:szCs w:val="18"/>
                        </w:rPr>
                      </w:pPr>
                      <w:r w:rsidRPr="00E1043F">
                        <w:rPr>
                          <w:sz w:val="18"/>
                          <w:szCs w:val="18"/>
                        </w:rPr>
                        <w:t>Datum</w:t>
                      </w:r>
                    </w:p>
                    <w:p w14:paraId="59BD454A" w14:textId="032A7237" w:rsidR="00F33097" w:rsidRPr="007804F3" w:rsidRDefault="001C57E1" w:rsidP="00E1043F">
                      <w:pPr>
                        <w:jc w:val="right"/>
                        <w:rPr>
                          <w:sz w:val="18"/>
                          <w:szCs w:val="18"/>
                        </w:rPr>
                      </w:pPr>
                      <w:r>
                        <w:rPr>
                          <w:sz w:val="18"/>
                          <w:szCs w:val="18"/>
                        </w:rPr>
                        <w:t>13 Maart</w:t>
                      </w:r>
                      <w:r w:rsidR="00E1043F" w:rsidRPr="00E1043F">
                        <w:rPr>
                          <w:sz w:val="18"/>
                          <w:szCs w:val="18"/>
                        </w:rPr>
                        <w:t xml:space="preserve"> 202</w:t>
                      </w:r>
                      <w:r w:rsidR="00E5564B">
                        <w:rPr>
                          <w:sz w:val="18"/>
                          <w:szCs w:val="18"/>
                        </w:rPr>
                        <w:t>5</w:t>
                      </w:r>
                    </w:p>
                  </w:txbxContent>
                </v:textbox>
              </v:shape>
            </w:pict>
          </mc:Fallback>
        </mc:AlternateContent>
      </w:r>
    </w:p>
    <w:p w14:paraId="11B588F6" w14:textId="4D4434D3" w:rsidR="002120AD" w:rsidRDefault="002120AD">
      <w:pPr>
        <w:spacing w:before="0" w:after="160" w:line="259" w:lineRule="auto"/>
        <w:contextualSpacing w:val="0"/>
      </w:pPr>
      <w:r>
        <w:br w:type="page"/>
      </w:r>
    </w:p>
    <w:sdt>
      <w:sdtPr>
        <w:rPr>
          <w:rFonts w:ascii="Arial" w:eastAsia="Arial" w:hAnsi="Arial" w:cs="Arial"/>
          <w:color w:val="auto"/>
          <w:sz w:val="20"/>
          <w:szCs w:val="22"/>
          <w:lang w:eastAsia="en-US"/>
        </w:rPr>
        <w:id w:val="1817528768"/>
        <w:docPartObj>
          <w:docPartGallery w:val="Table of Contents"/>
          <w:docPartUnique/>
        </w:docPartObj>
      </w:sdtPr>
      <w:sdtEndPr>
        <w:rPr>
          <w:b/>
          <w:bCs/>
        </w:rPr>
      </w:sdtEndPr>
      <w:sdtContent>
        <w:p w14:paraId="3EFCE32F" w14:textId="77777777" w:rsidR="00A0063B" w:rsidRDefault="00F2108A" w:rsidP="003742BA">
          <w:pPr>
            <w:pStyle w:val="Kopvaninhoudsopgave"/>
          </w:pPr>
          <w:r>
            <w:t>Inhoud</w:t>
          </w:r>
          <w:r>
            <w:tab/>
          </w:r>
        </w:p>
        <w:p w14:paraId="3BA996EE" w14:textId="40FF920E" w:rsidR="000231B5" w:rsidRDefault="00F2108A" w:rsidP="002277AC">
          <w:pPr>
            <w:pStyle w:val="Inhopg2"/>
            <w:rPr>
              <w:rStyle w:val="Hyperlink"/>
              <w:noProof/>
            </w:rPr>
          </w:pPr>
          <w:r>
            <w:rPr>
              <w:b/>
              <w:bCs/>
            </w:rPr>
            <w:fldChar w:fldCharType="begin"/>
          </w:r>
          <w:r>
            <w:rPr>
              <w:b/>
              <w:bCs/>
            </w:rPr>
            <w:instrText xml:space="preserve"> TOC \o "1-3" \h \z \u </w:instrText>
          </w:r>
          <w:r>
            <w:rPr>
              <w:b/>
              <w:bCs/>
            </w:rPr>
            <w:fldChar w:fldCharType="separate"/>
          </w:r>
          <w:hyperlink w:anchor="_Toc192765090" w:history="1">
            <w:r w:rsidR="000231B5" w:rsidRPr="00EF069A">
              <w:rPr>
                <w:rStyle w:val="Hyperlink"/>
                <w:noProof/>
              </w:rPr>
              <w:t>Inleiding</w:t>
            </w:r>
            <w:r w:rsidR="000231B5">
              <w:rPr>
                <w:noProof/>
                <w:webHidden/>
              </w:rPr>
              <w:tab/>
            </w:r>
            <w:r w:rsidR="000231B5">
              <w:rPr>
                <w:noProof/>
                <w:webHidden/>
              </w:rPr>
              <w:fldChar w:fldCharType="begin"/>
            </w:r>
            <w:r w:rsidR="000231B5">
              <w:rPr>
                <w:noProof/>
                <w:webHidden/>
              </w:rPr>
              <w:instrText xml:space="preserve"> PAGEREF _Toc192765090 \h </w:instrText>
            </w:r>
            <w:r w:rsidR="000231B5">
              <w:rPr>
                <w:noProof/>
                <w:webHidden/>
              </w:rPr>
            </w:r>
            <w:r w:rsidR="000231B5">
              <w:rPr>
                <w:noProof/>
                <w:webHidden/>
              </w:rPr>
              <w:fldChar w:fldCharType="separate"/>
            </w:r>
            <w:r w:rsidR="000231B5">
              <w:rPr>
                <w:noProof/>
                <w:webHidden/>
              </w:rPr>
              <w:t>4</w:t>
            </w:r>
            <w:r w:rsidR="000231B5">
              <w:rPr>
                <w:noProof/>
                <w:webHidden/>
              </w:rPr>
              <w:fldChar w:fldCharType="end"/>
            </w:r>
          </w:hyperlink>
        </w:p>
        <w:p w14:paraId="2B7E0F58" w14:textId="77777777" w:rsidR="000231B5" w:rsidRPr="000231B5" w:rsidRDefault="000231B5" w:rsidP="000231B5"/>
        <w:p w14:paraId="740FFD34" w14:textId="3471FBE9"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091" w:history="1">
            <w:r w:rsidR="000231B5" w:rsidRPr="00EF069A">
              <w:rPr>
                <w:rStyle w:val="Hyperlink"/>
                <w:noProof/>
              </w:rPr>
              <w:t xml:space="preserve">DEEL I </w:t>
            </w:r>
            <w:r w:rsidR="000231B5" w:rsidRPr="00EF069A">
              <w:rPr>
                <w:rStyle w:val="Hyperlink"/>
                <w:caps/>
                <w:noProof/>
              </w:rPr>
              <w:t>Beschrijving opdracht</w:t>
            </w:r>
            <w:r w:rsidR="000231B5">
              <w:rPr>
                <w:noProof/>
                <w:webHidden/>
              </w:rPr>
              <w:tab/>
            </w:r>
            <w:r w:rsidR="000231B5">
              <w:rPr>
                <w:noProof/>
                <w:webHidden/>
              </w:rPr>
              <w:fldChar w:fldCharType="begin"/>
            </w:r>
            <w:r w:rsidR="000231B5">
              <w:rPr>
                <w:noProof/>
                <w:webHidden/>
              </w:rPr>
              <w:instrText xml:space="preserve"> PAGEREF _Toc192765091 \h </w:instrText>
            </w:r>
            <w:r w:rsidR="000231B5">
              <w:rPr>
                <w:noProof/>
                <w:webHidden/>
              </w:rPr>
            </w:r>
            <w:r w:rsidR="000231B5">
              <w:rPr>
                <w:noProof/>
                <w:webHidden/>
              </w:rPr>
              <w:fldChar w:fldCharType="separate"/>
            </w:r>
            <w:r w:rsidR="000231B5">
              <w:rPr>
                <w:noProof/>
                <w:webHidden/>
              </w:rPr>
              <w:t>5</w:t>
            </w:r>
            <w:r w:rsidR="000231B5">
              <w:rPr>
                <w:noProof/>
                <w:webHidden/>
              </w:rPr>
              <w:fldChar w:fldCharType="end"/>
            </w:r>
          </w:hyperlink>
        </w:p>
        <w:p w14:paraId="24719E71" w14:textId="391A853F"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092" w:history="1">
            <w:r w:rsidR="000231B5" w:rsidRPr="00EF069A">
              <w:rPr>
                <w:rStyle w:val="Hyperlink"/>
                <w:noProof/>
              </w:rPr>
              <w:t xml:space="preserve">I.1 </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Inhoud van de opdracht</w:t>
            </w:r>
            <w:r w:rsidR="000231B5">
              <w:rPr>
                <w:noProof/>
                <w:webHidden/>
              </w:rPr>
              <w:tab/>
            </w:r>
            <w:r w:rsidR="000231B5">
              <w:rPr>
                <w:noProof/>
                <w:webHidden/>
              </w:rPr>
              <w:fldChar w:fldCharType="begin"/>
            </w:r>
            <w:r w:rsidR="000231B5">
              <w:rPr>
                <w:noProof/>
                <w:webHidden/>
              </w:rPr>
              <w:instrText xml:space="preserve"> PAGEREF _Toc192765092 \h </w:instrText>
            </w:r>
            <w:r w:rsidR="000231B5">
              <w:rPr>
                <w:noProof/>
                <w:webHidden/>
              </w:rPr>
            </w:r>
            <w:r w:rsidR="000231B5">
              <w:rPr>
                <w:noProof/>
                <w:webHidden/>
              </w:rPr>
              <w:fldChar w:fldCharType="separate"/>
            </w:r>
            <w:r w:rsidR="000231B5">
              <w:rPr>
                <w:noProof/>
                <w:webHidden/>
              </w:rPr>
              <w:t>5</w:t>
            </w:r>
            <w:r w:rsidR="000231B5">
              <w:rPr>
                <w:noProof/>
                <w:webHidden/>
              </w:rPr>
              <w:fldChar w:fldCharType="end"/>
            </w:r>
          </w:hyperlink>
        </w:p>
        <w:p w14:paraId="35D813EB" w14:textId="39410EF3"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093" w:history="1">
            <w:r w:rsidR="000231B5" w:rsidRPr="00EF069A">
              <w:rPr>
                <w:rStyle w:val="Hyperlink"/>
                <w:noProof/>
              </w:rPr>
              <w:t xml:space="preserve">I.2 </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De overeenkomst</w:t>
            </w:r>
            <w:r w:rsidR="000231B5">
              <w:rPr>
                <w:noProof/>
                <w:webHidden/>
              </w:rPr>
              <w:tab/>
            </w:r>
            <w:r w:rsidR="000231B5">
              <w:rPr>
                <w:noProof/>
                <w:webHidden/>
              </w:rPr>
              <w:fldChar w:fldCharType="begin"/>
            </w:r>
            <w:r w:rsidR="000231B5">
              <w:rPr>
                <w:noProof/>
                <w:webHidden/>
              </w:rPr>
              <w:instrText xml:space="preserve"> PAGEREF _Toc192765093 \h </w:instrText>
            </w:r>
            <w:r w:rsidR="000231B5">
              <w:rPr>
                <w:noProof/>
                <w:webHidden/>
              </w:rPr>
            </w:r>
            <w:r w:rsidR="000231B5">
              <w:rPr>
                <w:noProof/>
                <w:webHidden/>
              </w:rPr>
              <w:fldChar w:fldCharType="separate"/>
            </w:r>
            <w:r w:rsidR="000231B5">
              <w:rPr>
                <w:noProof/>
                <w:webHidden/>
              </w:rPr>
              <w:t>5</w:t>
            </w:r>
            <w:r w:rsidR="000231B5">
              <w:rPr>
                <w:noProof/>
                <w:webHidden/>
              </w:rPr>
              <w:fldChar w:fldCharType="end"/>
            </w:r>
          </w:hyperlink>
        </w:p>
        <w:p w14:paraId="3D80E10F" w14:textId="3DB42687" w:rsidR="000231B5" w:rsidRDefault="00000000" w:rsidP="002277AC">
          <w:pPr>
            <w:pStyle w:val="Inhopg2"/>
            <w:rPr>
              <w:rStyle w:val="Hyperlink"/>
              <w:noProof/>
            </w:rPr>
          </w:pPr>
          <w:hyperlink w:anchor="_Toc192765094" w:history="1">
            <w:r w:rsidR="000231B5" w:rsidRPr="00EF069A">
              <w:rPr>
                <w:rStyle w:val="Hyperlink"/>
                <w:noProof/>
              </w:rPr>
              <w:t>I.3</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Beschrijving gemeente Aalten</w:t>
            </w:r>
            <w:r w:rsidR="000231B5">
              <w:rPr>
                <w:noProof/>
                <w:webHidden/>
              </w:rPr>
              <w:tab/>
            </w:r>
            <w:r w:rsidR="000231B5">
              <w:rPr>
                <w:noProof/>
                <w:webHidden/>
              </w:rPr>
              <w:fldChar w:fldCharType="begin"/>
            </w:r>
            <w:r w:rsidR="000231B5">
              <w:rPr>
                <w:noProof/>
                <w:webHidden/>
              </w:rPr>
              <w:instrText xml:space="preserve"> PAGEREF _Toc192765094 \h </w:instrText>
            </w:r>
            <w:r w:rsidR="000231B5">
              <w:rPr>
                <w:noProof/>
                <w:webHidden/>
              </w:rPr>
            </w:r>
            <w:r w:rsidR="000231B5">
              <w:rPr>
                <w:noProof/>
                <w:webHidden/>
              </w:rPr>
              <w:fldChar w:fldCharType="separate"/>
            </w:r>
            <w:r w:rsidR="000231B5">
              <w:rPr>
                <w:noProof/>
                <w:webHidden/>
              </w:rPr>
              <w:t>6</w:t>
            </w:r>
            <w:r w:rsidR="000231B5">
              <w:rPr>
                <w:noProof/>
                <w:webHidden/>
              </w:rPr>
              <w:fldChar w:fldCharType="end"/>
            </w:r>
          </w:hyperlink>
        </w:p>
        <w:p w14:paraId="37C1F15B" w14:textId="77777777" w:rsidR="000231B5" w:rsidRPr="000231B5" w:rsidRDefault="000231B5" w:rsidP="000231B5"/>
        <w:p w14:paraId="1446C941" w14:textId="2C733FD3"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095" w:history="1">
            <w:r w:rsidR="000231B5" w:rsidRPr="00EF069A">
              <w:rPr>
                <w:rStyle w:val="Hyperlink"/>
                <w:noProof/>
              </w:rPr>
              <w:t xml:space="preserve">DEEL </w:t>
            </w:r>
            <w:r w:rsidR="000231B5" w:rsidRPr="00EF069A">
              <w:rPr>
                <w:rStyle w:val="Hyperlink"/>
                <w:caps/>
                <w:noProof/>
              </w:rPr>
              <w:t>2 Procedure van de aanbesteding</w:t>
            </w:r>
            <w:r w:rsidR="000231B5">
              <w:rPr>
                <w:noProof/>
                <w:webHidden/>
              </w:rPr>
              <w:tab/>
            </w:r>
            <w:r w:rsidR="000231B5">
              <w:rPr>
                <w:noProof/>
                <w:webHidden/>
              </w:rPr>
              <w:fldChar w:fldCharType="begin"/>
            </w:r>
            <w:r w:rsidR="000231B5">
              <w:rPr>
                <w:noProof/>
                <w:webHidden/>
              </w:rPr>
              <w:instrText xml:space="preserve"> PAGEREF _Toc192765095 \h </w:instrText>
            </w:r>
            <w:r w:rsidR="000231B5">
              <w:rPr>
                <w:noProof/>
                <w:webHidden/>
              </w:rPr>
            </w:r>
            <w:r w:rsidR="000231B5">
              <w:rPr>
                <w:noProof/>
                <w:webHidden/>
              </w:rPr>
              <w:fldChar w:fldCharType="separate"/>
            </w:r>
            <w:r w:rsidR="000231B5">
              <w:rPr>
                <w:noProof/>
                <w:webHidden/>
              </w:rPr>
              <w:t>7</w:t>
            </w:r>
            <w:r w:rsidR="000231B5">
              <w:rPr>
                <w:noProof/>
                <w:webHidden/>
              </w:rPr>
              <w:fldChar w:fldCharType="end"/>
            </w:r>
          </w:hyperlink>
        </w:p>
        <w:p w14:paraId="7AA37D0E" w14:textId="23BF0F40"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096" w:history="1">
            <w:r w:rsidR="000231B5" w:rsidRPr="00EF069A">
              <w:rPr>
                <w:rStyle w:val="Hyperlink"/>
                <w:noProof/>
              </w:rPr>
              <w:t>II.1</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Aanbestedingsprocedure</w:t>
            </w:r>
            <w:r w:rsidR="000231B5">
              <w:rPr>
                <w:noProof/>
                <w:webHidden/>
              </w:rPr>
              <w:tab/>
            </w:r>
            <w:r w:rsidR="000231B5">
              <w:rPr>
                <w:noProof/>
                <w:webHidden/>
              </w:rPr>
              <w:fldChar w:fldCharType="begin"/>
            </w:r>
            <w:r w:rsidR="000231B5">
              <w:rPr>
                <w:noProof/>
                <w:webHidden/>
              </w:rPr>
              <w:instrText xml:space="preserve"> PAGEREF _Toc192765096 \h </w:instrText>
            </w:r>
            <w:r w:rsidR="000231B5">
              <w:rPr>
                <w:noProof/>
                <w:webHidden/>
              </w:rPr>
            </w:r>
            <w:r w:rsidR="000231B5">
              <w:rPr>
                <w:noProof/>
                <w:webHidden/>
              </w:rPr>
              <w:fldChar w:fldCharType="separate"/>
            </w:r>
            <w:r w:rsidR="000231B5">
              <w:rPr>
                <w:noProof/>
                <w:webHidden/>
              </w:rPr>
              <w:t>7</w:t>
            </w:r>
            <w:r w:rsidR="000231B5">
              <w:rPr>
                <w:noProof/>
                <w:webHidden/>
              </w:rPr>
              <w:fldChar w:fldCharType="end"/>
            </w:r>
          </w:hyperlink>
        </w:p>
        <w:p w14:paraId="6D0175FF" w14:textId="64665126"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097" w:history="1">
            <w:r w:rsidR="000231B5" w:rsidRPr="00EF069A">
              <w:rPr>
                <w:rStyle w:val="Hyperlink"/>
                <w:noProof/>
              </w:rPr>
              <w:t>II.2</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Geheimhouding</w:t>
            </w:r>
            <w:r w:rsidR="000231B5">
              <w:rPr>
                <w:noProof/>
                <w:webHidden/>
              </w:rPr>
              <w:tab/>
            </w:r>
            <w:r w:rsidR="000231B5">
              <w:rPr>
                <w:noProof/>
                <w:webHidden/>
              </w:rPr>
              <w:fldChar w:fldCharType="begin"/>
            </w:r>
            <w:r w:rsidR="000231B5">
              <w:rPr>
                <w:noProof/>
                <w:webHidden/>
              </w:rPr>
              <w:instrText xml:space="preserve"> PAGEREF _Toc192765097 \h </w:instrText>
            </w:r>
            <w:r w:rsidR="000231B5">
              <w:rPr>
                <w:noProof/>
                <w:webHidden/>
              </w:rPr>
            </w:r>
            <w:r w:rsidR="000231B5">
              <w:rPr>
                <w:noProof/>
                <w:webHidden/>
              </w:rPr>
              <w:fldChar w:fldCharType="separate"/>
            </w:r>
            <w:r w:rsidR="000231B5">
              <w:rPr>
                <w:noProof/>
                <w:webHidden/>
              </w:rPr>
              <w:t>7</w:t>
            </w:r>
            <w:r w:rsidR="000231B5">
              <w:rPr>
                <w:noProof/>
                <w:webHidden/>
              </w:rPr>
              <w:fldChar w:fldCharType="end"/>
            </w:r>
          </w:hyperlink>
        </w:p>
        <w:p w14:paraId="6C18B7D6" w14:textId="1D41F8D4"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098" w:history="1">
            <w:r w:rsidR="000231B5" w:rsidRPr="00EF069A">
              <w:rPr>
                <w:rStyle w:val="Hyperlink"/>
                <w:noProof/>
              </w:rPr>
              <w:t xml:space="preserve">II.3 </w:t>
            </w:r>
            <w:r w:rsidR="000231B5">
              <w:rPr>
                <w:rStyle w:val="Hyperlink"/>
                <w:noProof/>
              </w:rPr>
              <w:tab/>
            </w:r>
            <w:r w:rsidR="000231B5" w:rsidRPr="00EF069A">
              <w:rPr>
                <w:rStyle w:val="Hyperlink"/>
                <w:noProof/>
              </w:rPr>
              <w:t>Elektronisch medium: Tenderned</w:t>
            </w:r>
            <w:r w:rsidR="000231B5">
              <w:rPr>
                <w:noProof/>
                <w:webHidden/>
              </w:rPr>
              <w:tab/>
            </w:r>
            <w:r w:rsidR="000231B5">
              <w:rPr>
                <w:noProof/>
                <w:webHidden/>
              </w:rPr>
              <w:fldChar w:fldCharType="begin"/>
            </w:r>
            <w:r w:rsidR="000231B5">
              <w:rPr>
                <w:noProof/>
                <w:webHidden/>
              </w:rPr>
              <w:instrText xml:space="preserve"> PAGEREF _Toc192765098 \h </w:instrText>
            </w:r>
            <w:r w:rsidR="000231B5">
              <w:rPr>
                <w:noProof/>
                <w:webHidden/>
              </w:rPr>
            </w:r>
            <w:r w:rsidR="000231B5">
              <w:rPr>
                <w:noProof/>
                <w:webHidden/>
              </w:rPr>
              <w:fldChar w:fldCharType="separate"/>
            </w:r>
            <w:r w:rsidR="000231B5">
              <w:rPr>
                <w:noProof/>
                <w:webHidden/>
              </w:rPr>
              <w:t>7</w:t>
            </w:r>
            <w:r w:rsidR="000231B5">
              <w:rPr>
                <w:noProof/>
                <w:webHidden/>
              </w:rPr>
              <w:fldChar w:fldCharType="end"/>
            </w:r>
          </w:hyperlink>
        </w:p>
        <w:p w14:paraId="0B5184DB" w14:textId="02D4401B"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099" w:history="1">
            <w:r w:rsidR="000231B5" w:rsidRPr="00EF069A">
              <w:rPr>
                <w:rStyle w:val="Hyperlink"/>
                <w:noProof/>
              </w:rPr>
              <w:t>II.4</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Communicatie</w:t>
            </w:r>
            <w:r w:rsidR="000231B5">
              <w:rPr>
                <w:noProof/>
                <w:webHidden/>
              </w:rPr>
              <w:tab/>
            </w:r>
            <w:r w:rsidR="000231B5">
              <w:rPr>
                <w:noProof/>
                <w:webHidden/>
              </w:rPr>
              <w:fldChar w:fldCharType="begin"/>
            </w:r>
            <w:r w:rsidR="000231B5">
              <w:rPr>
                <w:noProof/>
                <w:webHidden/>
              </w:rPr>
              <w:instrText xml:space="preserve"> PAGEREF _Toc192765099 \h </w:instrText>
            </w:r>
            <w:r w:rsidR="000231B5">
              <w:rPr>
                <w:noProof/>
                <w:webHidden/>
              </w:rPr>
            </w:r>
            <w:r w:rsidR="000231B5">
              <w:rPr>
                <w:noProof/>
                <w:webHidden/>
              </w:rPr>
              <w:fldChar w:fldCharType="separate"/>
            </w:r>
            <w:r w:rsidR="000231B5">
              <w:rPr>
                <w:noProof/>
                <w:webHidden/>
              </w:rPr>
              <w:t>7</w:t>
            </w:r>
            <w:r w:rsidR="000231B5">
              <w:rPr>
                <w:noProof/>
                <w:webHidden/>
              </w:rPr>
              <w:fldChar w:fldCharType="end"/>
            </w:r>
          </w:hyperlink>
        </w:p>
        <w:p w14:paraId="51627FA1" w14:textId="3B5F871C"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00" w:history="1">
            <w:r w:rsidR="000231B5" w:rsidRPr="00EF069A">
              <w:rPr>
                <w:rStyle w:val="Hyperlink"/>
                <w:noProof/>
              </w:rPr>
              <w:t>II.5</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Planning van de aanbestedingsprocedure</w:t>
            </w:r>
            <w:r w:rsidR="000231B5">
              <w:rPr>
                <w:noProof/>
                <w:webHidden/>
              </w:rPr>
              <w:tab/>
            </w:r>
            <w:r w:rsidR="000231B5">
              <w:rPr>
                <w:noProof/>
                <w:webHidden/>
              </w:rPr>
              <w:fldChar w:fldCharType="begin"/>
            </w:r>
            <w:r w:rsidR="000231B5">
              <w:rPr>
                <w:noProof/>
                <w:webHidden/>
              </w:rPr>
              <w:instrText xml:space="preserve"> PAGEREF _Toc192765100 \h </w:instrText>
            </w:r>
            <w:r w:rsidR="000231B5">
              <w:rPr>
                <w:noProof/>
                <w:webHidden/>
              </w:rPr>
            </w:r>
            <w:r w:rsidR="000231B5">
              <w:rPr>
                <w:noProof/>
                <w:webHidden/>
              </w:rPr>
              <w:fldChar w:fldCharType="separate"/>
            </w:r>
            <w:r w:rsidR="000231B5">
              <w:rPr>
                <w:noProof/>
                <w:webHidden/>
              </w:rPr>
              <w:t>8</w:t>
            </w:r>
            <w:r w:rsidR="000231B5">
              <w:rPr>
                <w:noProof/>
                <w:webHidden/>
              </w:rPr>
              <w:fldChar w:fldCharType="end"/>
            </w:r>
          </w:hyperlink>
        </w:p>
        <w:p w14:paraId="4AC7148F" w14:textId="54E3E0F0"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01" w:history="1">
            <w:r w:rsidR="000231B5" w:rsidRPr="00EF069A">
              <w:rPr>
                <w:rStyle w:val="Hyperlink"/>
                <w:noProof/>
              </w:rPr>
              <w:t>II.6</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Nota van inlichtingen</w:t>
            </w:r>
            <w:r w:rsidR="000231B5">
              <w:rPr>
                <w:noProof/>
                <w:webHidden/>
              </w:rPr>
              <w:tab/>
            </w:r>
            <w:r w:rsidR="000231B5">
              <w:rPr>
                <w:noProof/>
                <w:webHidden/>
              </w:rPr>
              <w:fldChar w:fldCharType="begin"/>
            </w:r>
            <w:r w:rsidR="000231B5">
              <w:rPr>
                <w:noProof/>
                <w:webHidden/>
              </w:rPr>
              <w:instrText xml:space="preserve"> PAGEREF _Toc192765101 \h </w:instrText>
            </w:r>
            <w:r w:rsidR="000231B5">
              <w:rPr>
                <w:noProof/>
                <w:webHidden/>
              </w:rPr>
            </w:r>
            <w:r w:rsidR="000231B5">
              <w:rPr>
                <w:noProof/>
                <w:webHidden/>
              </w:rPr>
              <w:fldChar w:fldCharType="separate"/>
            </w:r>
            <w:r w:rsidR="000231B5">
              <w:rPr>
                <w:noProof/>
                <w:webHidden/>
              </w:rPr>
              <w:t>8</w:t>
            </w:r>
            <w:r w:rsidR="000231B5">
              <w:rPr>
                <w:noProof/>
                <w:webHidden/>
              </w:rPr>
              <w:fldChar w:fldCharType="end"/>
            </w:r>
          </w:hyperlink>
        </w:p>
        <w:p w14:paraId="526CA051" w14:textId="672CABE9"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02" w:history="1">
            <w:r w:rsidR="000231B5" w:rsidRPr="00EF069A">
              <w:rPr>
                <w:rStyle w:val="Hyperlink"/>
                <w:noProof/>
              </w:rPr>
              <w:t>II.7</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Indienen (documenten bij) inschrijving</w:t>
            </w:r>
            <w:r w:rsidR="000231B5">
              <w:rPr>
                <w:noProof/>
                <w:webHidden/>
              </w:rPr>
              <w:tab/>
            </w:r>
            <w:r w:rsidR="000231B5">
              <w:rPr>
                <w:noProof/>
                <w:webHidden/>
              </w:rPr>
              <w:fldChar w:fldCharType="begin"/>
            </w:r>
            <w:r w:rsidR="000231B5">
              <w:rPr>
                <w:noProof/>
                <w:webHidden/>
              </w:rPr>
              <w:instrText xml:space="preserve"> PAGEREF _Toc192765102 \h </w:instrText>
            </w:r>
            <w:r w:rsidR="000231B5">
              <w:rPr>
                <w:noProof/>
                <w:webHidden/>
              </w:rPr>
            </w:r>
            <w:r w:rsidR="000231B5">
              <w:rPr>
                <w:noProof/>
                <w:webHidden/>
              </w:rPr>
              <w:fldChar w:fldCharType="separate"/>
            </w:r>
            <w:r w:rsidR="000231B5">
              <w:rPr>
                <w:noProof/>
                <w:webHidden/>
              </w:rPr>
              <w:t>9</w:t>
            </w:r>
            <w:r w:rsidR="000231B5">
              <w:rPr>
                <w:noProof/>
                <w:webHidden/>
              </w:rPr>
              <w:fldChar w:fldCharType="end"/>
            </w:r>
          </w:hyperlink>
        </w:p>
        <w:p w14:paraId="2C4F329F" w14:textId="098173F2"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03" w:history="1">
            <w:r w:rsidR="000231B5" w:rsidRPr="00EF069A">
              <w:rPr>
                <w:rStyle w:val="Hyperlink"/>
                <w:noProof/>
              </w:rPr>
              <w:t>II.8</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Storingen</w:t>
            </w:r>
            <w:r w:rsidR="000231B5">
              <w:rPr>
                <w:noProof/>
                <w:webHidden/>
              </w:rPr>
              <w:tab/>
            </w:r>
            <w:r w:rsidR="000231B5">
              <w:rPr>
                <w:noProof/>
                <w:webHidden/>
              </w:rPr>
              <w:fldChar w:fldCharType="begin"/>
            </w:r>
            <w:r w:rsidR="000231B5">
              <w:rPr>
                <w:noProof/>
                <w:webHidden/>
              </w:rPr>
              <w:instrText xml:space="preserve"> PAGEREF _Toc192765103 \h </w:instrText>
            </w:r>
            <w:r w:rsidR="000231B5">
              <w:rPr>
                <w:noProof/>
                <w:webHidden/>
              </w:rPr>
            </w:r>
            <w:r w:rsidR="000231B5">
              <w:rPr>
                <w:noProof/>
                <w:webHidden/>
              </w:rPr>
              <w:fldChar w:fldCharType="separate"/>
            </w:r>
            <w:r w:rsidR="000231B5">
              <w:rPr>
                <w:noProof/>
                <w:webHidden/>
              </w:rPr>
              <w:t>10</w:t>
            </w:r>
            <w:r w:rsidR="000231B5">
              <w:rPr>
                <w:noProof/>
                <w:webHidden/>
              </w:rPr>
              <w:fldChar w:fldCharType="end"/>
            </w:r>
          </w:hyperlink>
        </w:p>
        <w:p w14:paraId="7555C684" w14:textId="0BC591C8"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04" w:history="1">
            <w:r w:rsidR="000231B5" w:rsidRPr="00EF069A">
              <w:rPr>
                <w:rStyle w:val="Hyperlink"/>
                <w:noProof/>
              </w:rPr>
              <w:t>II.9</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Beoordelingsprocedure</w:t>
            </w:r>
            <w:r w:rsidR="000231B5">
              <w:rPr>
                <w:noProof/>
                <w:webHidden/>
              </w:rPr>
              <w:tab/>
            </w:r>
            <w:r w:rsidR="000231B5">
              <w:rPr>
                <w:noProof/>
                <w:webHidden/>
              </w:rPr>
              <w:fldChar w:fldCharType="begin"/>
            </w:r>
            <w:r w:rsidR="000231B5">
              <w:rPr>
                <w:noProof/>
                <w:webHidden/>
              </w:rPr>
              <w:instrText xml:space="preserve"> PAGEREF _Toc192765104 \h </w:instrText>
            </w:r>
            <w:r w:rsidR="000231B5">
              <w:rPr>
                <w:noProof/>
                <w:webHidden/>
              </w:rPr>
            </w:r>
            <w:r w:rsidR="000231B5">
              <w:rPr>
                <w:noProof/>
                <w:webHidden/>
              </w:rPr>
              <w:fldChar w:fldCharType="separate"/>
            </w:r>
            <w:r w:rsidR="000231B5">
              <w:rPr>
                <w:noProof/>
                <w:webHidden/>
              </w:rPr>
              <w:t>10</w:t>
            </w:r>
            <w:r w:rsidR="000231B5">
              <w:rPr>
                <w:noProof/>
                <w:webHidden/>
              </w:rPr>
              <w:fldChar w:fldCharType="end"/>
            </w:r>
          </w:hyperlink>
        </w:p>
        <w:p w14:paraId="76AD9E1A" w14:textId="0577D37A"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05" w:history="1">
            <w:r w:rsidR="000231B5" w:rsidRPr="00EF069A">
              <w:rPr>
                <w:rStyle w:val="Hyperlink"/>
                <w:noProof/>
              </w:rPr>
              <w:t>II.10</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Besluitvorming omtrent de gunning</w:t>
            </w:r>
            <w:r w:rsidR="000231B5">
              <w:rPr>
                <w:noProof/>
                <w:webHidden/>
              </w:rPr>
              <w:tab/>
            </w:r>
            <w:r w:rsidR="000231B5">
              <w:rPr>
                <w:noProof/>
                <w:webHidden/>
              </w:rPr>
              <w:fldChar w:fldCharType="begin"/>
            </w:r>
            <w:r w:rsidR="000231B5">
              <w:rPr>
                <w:noProof/>
                <w:webHidden/>
              </w:rPr>
              <w:instrText xml:space="preserve"> PAGEREF _Toc192765105 \h </w:instrText>
            </w:r>
            <w:r w:rsidR="000231B5">
              <w:rPr>
                <w:noProof/>
                <w:webHidden/>
              </w:rPr>
            </w:r>
            <w:r w:rsidR="000231B5">
              <w:rPr>
                <w:noProof/>
                <w:webHidden/>
              </w:rPr>
              <w:fldChar w:fldCharType="separate"/>
            </w:r>
            <w:r w:rsidR="000231B5">
              <w:rPr>
                <w:noProof/>
                <w:webHidden/>
              </w:rPr>
              <w:t>12</w:t>
            </w:r>
            <w:r w:rsidR="000231B5">
              <w:rPr>
                <w:noProof/>
                <w:webHidden/>
              </w:rPr>
              <w:fldChar w:fldCharType="end"/>
            </w:r>
          </w:hyperlink>
        </w:p>
        <w:p w14:paraId="7D9737DD" w14:textId="1D5A9A86"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06" w:history="1">
            <w:r w:rsidR="000231B5" w:rsidRPr="00EF069A">
              <w:rPr>
                <w:rStyle w:val="Hyperlink"/>
                <w:noProof/>
              </w:rPr>
              <w:t>II.11</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Gestanddoening</w:t>
            </w:r>
            <w:r w:rsidR="000231B5">
              <w:rPr>
                <w:noProof/>
                <w:webHidden/>
              </w:rPr>
              <w:tab/>
            </w:r>
            <w:r w:rsidR="000231B5">
              <w:rPr>
                <w:noProof/>
                <w:webHidden/>
              </w:rPr>
              <w:fldChar w:fldCharType="begin"/>
            </w:r>
            <w:r w:rsidR="000231B5">
              <w:rPr>
                <w:noProof/>
                <w:webHidden/>
              </w:rPr>
              <w:instrText xml:space="preserve"> PAGEREF _Toc192765106 \h </w:instrText>
            </w:r>
            <w:r w:rsidR="000231B5">
              <w:rPr>
                <w:noProof/>
                <w:webHidden/>
              </w:rPr>
            </w:r>
            <w:r w:rsidR="000231B5">
              <w:rPr>
                <w:noProof/>
                <w:webHidden/>
              </w:rPr>
              <w:fldChar w:fldCharType="separate"/>
            </w:r>
            <w:r w:rsidR="000231B5">
              <w:rPr>
                <w:noProof/>
                <w:webHidden/>
              </w:rPr>
              <w:t>12</w:t>
            </w:r>
            <w:r w:rsidR="000231B5">
              <w:rPr>
                <w:noProof/>
                <w:webHidden/>
              </w:rPr>
              <w:fldChar w:fldCharType="end"/>
            </w:r>
          </w:hyperlink>
        </w:p>
        <w:p w14:paraId="2D471332" w14:textId="48AD96AA"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07" w:history="1">
            <w:r w:rsidR="000231B5" w:rsidRPr="00EF069A">
              <w:rPr>
                <w:rStyle w:val="Hyperlink"/>
                <w:noProof/>
              </w:rPr>
              <w:t>II.12</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Maatschappelijk verantwoord inkopen</w:t>
            </w:r>
            <w:r w:rsidR="000231B5">
              <w:rPr>
                <w:noProof/>
                <w:webHidden/>
              </w:rPr>
              <w:tab/>
            </w:r>
            <w:r w:rsidR="000231B5">
              <w:rPr>
                <w:noProof/>
                <w:webHidden/>
              </w:rPr>
              <w:fldChar w:fldCharType="begin"/>
            </w:r>
            <w:r w:rsidR="000231B5">
              <w:rPr>
                <w:noProof/>
                <w:webHidden/>
              </w:rPr>
              <w:instrText xml:space="preserve"> PAGEREF _Toc192765107 \h </w:instrText>
            </w:r>
            <w:r w:rsidR="000231B5">
              <w:rPr>
                <w:noProof/>
                <w:webHidden/>
              </w:rPr>
            </w:r>
            <w:r w:rsidR="000231B5">
              <w:rPr>
                <w:noProof/>
                <w:webHidden/>
              </w:rPr>
              <w:fldChar w:fldCharType="separate"/>
            </w:r>
            <w:r w:rsidR="000231B5">
              <w:rPr>
                <w:noProof/>
                <w:webHidden/>
              </w:rPr>
              <w:t>13</w:t>
            </w:r>
            <w:r w:rsidR="000231B5">
              <w:rPr>
                <w:noProof/>
                <w:webHidden/>
              </w:rPr>
              <w:fldChar w:fldCharType="end"/>
            </w:r>
          </w:hyperlink>
        </w:p>
        <w:p w14:paraId="1AB82D06" w14:textId="54241FD4" w:rsidR="000231B5" w:rsidRDefault="00000000" w:rsidP="002277AC">
          <w:pPr>
            <w:pStyle w:val="Inhopg2"/>
            <w:rPr>
              <w:rStyle w:val="Hyperlink"/>
              <w:noProof/>
            </w:rPr>
          </w:pPr>
          <w:hyperlink w:anchor="_Toc192765108" w:history="1">
            <w:r w:rsidR="000231B5" w:rsidRPr="00EF069A">
              <w:rPr>
                <w:rStyle w:val="Hyperlink"/>
                <w:noProof/>
              </w:rPr>
              <w:t>II.13</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Klachten en aanbesteding</w:t>
            </w:r>
            <w:r w:rsidR="000231B5">
              <w:rPr>
                <w:noProof/>
                <w:webHidden/>
              </w:rPr>
              <w:tab/>
            </w:r>
            <w:r w:rsidR="000231B5">
              <w:rPr>
                <w:noProof/>
                <w:webHidden/>
              </w:rPr>
              <w:fldChar w:fldCharType="begin"/>
            </w:r>
            <w:r w:rsidR="000231B5">
              <w:rPr>
                <w:noProof/>
                <w:webHidden/>
              </w:rPr>
              <w:instrText xml:space="preserve"> PAGEREF _Toc192765108 \h </w:instrText>
            </w:r>
            <w:r w:rsidR="000231B5">
              <w:rPr>
                <w:noProof/>
                <w:webHidden/>
              </w:rPr>
            </w:r>
            <w:r w:rsidR="000231B5">
              <w:rPr>
                <w:noProof/>
                <w:webHidden/>
              </w:rPr>
              <w:fldChar w:fldCharType="separate"/>
            </w:r>
            <w:r w:rsidR="000231B5">
              <w:rPr>
                <w:noProof/>
                <w:webHidden/>
              </w:rPr>
              <w:t>13</w:t>
            </w:r>
            <w:r w:rsidR="000231B5">
              <w:rPr>
                <w:noProof/>
                <w:webHidden/>
              </w:rPr>
              <w:fldChar w:fldCharType="end"/>
            </w:r>
          </w:hyperlink>
        </w:p>
        <w:p w14:paraId="27864CEF" w14:textId="77777777" w:rsidR="000231B5" w:rsidRPr="000231B5" w:rsidRDefault="000231B5" w:rsidP="000231B5"/>
        <w:p w14:paraId="26A3FA13" w14:textId="61817BE9"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09" w:history="1">
            <w:r w:rsidR="000231B5" w:rsidRPr="00EF069A">
              <w:rPr>
                <w:rStyle w:val="Hyperlink"/>
                <w:noProof/>
              </w:rPr>
              <w:t xml:space="preserve">DEEL 3 </w:t>
            </w:r>
            <w:r w:rsidR="000231B5" w:rsidRPr="00EF069A">
              <w:rPr>
                <w:rStyle w:val="Hyperlink"/>
                <w:caps/>
                <w:noProof/>
              </w:rPr>
              <w:t>Uitsluitingsgronden en geschiktheidseisen</w:t>
            </w:r>
            <w:r w:rsidR="000231B5">
              <w:rPr>
                <w:noProof/>
                <w:webHidden/>
              </w:rPr>
              <w:tab/>
            </w:r>
            <w:r w:rsidR="000231B5">
              <w:rPr>
                <w:noProof/>
                <w:webHidden/>
              </w:rPr>
              <w:fldChar w:fldCharType="begin"/>
            </w:r>
            <w:r w:rsidR="000231B5">
              <w:rPr>
                <w:noProof/>
                <w:webHidden/>
              </w:rPr>
              <w:instrText xml:space="preserve"> PAGEREF _Toc192765109 \h </w:instrText>
            </w:r>
            <w:r w:rsidR="000231B5">
              <w:rPr>
                <w:noProof/>
                <w:webHidden/>
              </w:rPr>
            </w:r>
            <w:r w:rsidR="000231B5">
              <w:rPr>
                <w:noProof/>
                <w:webHidden/>
              </w:rPr>
              <w:fldChar w:fldCharType="separate"/>
            </w:r>
            <w:r w:rsidR="000231B5">
              <w:rPr>
                <w:noProof/>
                <w:webHidden/>
              </w:rPr>
              <w:t>14</w:t>
            </w:r>
            <w:r w:rsidR="000231B5">
              <w:rPr>
                <w:noProof/>
                <w:webHidden/>
              </w:rPr>
              <w:fldChar w:fldCharType="end"/>
            </w:r>
          </w:hyperlink>
        </w:p>
        <w:p w14:paraId="7BBD7BE6" w14:textId="710B398D"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10" w:history="1">
            <w:r w:rsidR="000231B5" w:rsidRPr="00EF069A">
              <w:rPr>
                <w:rStyle w:val="Hyperlink"/>
                <w:noProof/>
              </w:rPr>
              <w:t>III.1</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Uitsluitingsgronden</w:t>
            </w:r>
            <w:r w:rsidR="000231B5">
              <w:rPr>
                <w:noProof/>
                <w:webHidden/>
              </w:rPr>
              <w:tab/>
            </w:r>
            <w:r w:rsidR="000231B5">
              <w:rPr>
                <w:noProof/>
                <w:webHidden/>
              </w:rPr>
              <w:fldChar w:fldCharType="begin"/>
            </w:r>
            <w:r w:rsidR="000231B5">
              <w:rPr>
                <w:noProof/>
                <w:webHidden/>
              </w:rPr>
              <w:instrText xml:space="preserve"> PAGEREF _Toc192765110 \h </w:instrText>
            </w:r>
            <w:r w:rsidR="000231B5">
              <w:rPr>
                <w:noProof/>
                <w:webHidden/>
              </w:rPr>
            </w:r>
            <w:r w:rsidR="000231B5">
              <w:rPr>
                <w:noProof/>
                <w:webHidden/>
              </w:rPr>
              <w:fldChar w:fldCharType="separate"/>
            </w:r>
            <w:r w:rsidR="000231B5">
              <w:rPr>
                <w:noProof/>
                <w:webHidden/>
              </w:rPr>
              <w:t>14</w:t>
            </w:r>
            <w:r w:rsidR="000231B5">
              <w:rPr>
                <w:noProof/>
                <w:webHidden/>
              </w:rPr>
              <w:fldChar w:fldCharType="end"/>
            </w:r>
          </w:hyperlink>
        </w:p>
        <w:p w14:paraId="2F470DF5" w14:textId="2FB4E22B"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11" w:history="1">
            <w:r w:rsidR="000231B5" w:rsidRPr="00EF069A">
              <w:rPr>
                <w:rStyle w:val="Hyperlink"/>
                <w:noProof/>
              </w:rPr>
              <w:t>III.2</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Geschiktheidseisen</w:t>
            </w:r>
            <w:r w:rsidR="000231B5">
              <w:rPr>
                <w:noProof/>
                <w:webHidden/>
              </w:rPr>
              <w:tab/>
            </w:r>
            <w:r w:rsidR="000231B5">
              <w:rPr>
                <w:noProof/>
                <w:webHidden/>
              </w:rPr>
              <w:fldChar w:fldCharType="begin"/>
            </w:r>
            <w:r w:rsidR="000231B5">
              <w:rPr>
                <w:noProof/>
                <w:webHidden/>
              </w:rPr>
              <w:instrText xml:space="preserve"> PAGEREF _Toc192765111 \h </w:instrText>
            </w:r>
            <w:r w:rsidR="000231B5">
              <w:rPr>
                <w:noProof/>
                <w:webHidden/>
              </w:rPr>
            </w:r>
            <w:r w:rsidR="000231B5">
              <w:rPr>
                <w:noProof/>
                <w:webHidden/>
              </w:rPr>
              <w:fldChar w:fldCharType="separate"/>
            </w:r>
            <w:r w:rsidR="000231B5">
              <w:rPr>
                <w:noProof/>
                <w:webHidden/>
              </w:rPr>
              <w:t>15</w:t>
            </w:r>
            <w:r w:rsidR="000231B5">
              <w:rPr>
                <w:noProof/>
                <w:webHidden/>
              </w:rPr>
              <w:fldChar w:fldCharType="end"/>
            </w:r>
          </w:hyperlink>
        </w:p>
        <w:p w14:paraId="53EF3CF4" w14:textId="132764EB" w:rsidR="000231B5" w:rsidRDefault="00000000" w:rsidP="000231B5">
          <w:pPr>
            <w:pStyle w:val="Inhopg3"/>
            <w:tabs>
              <w:tab w:val="left" w:pos="1200"/>
              <w:tab w:val="right" w:leader="dot" w:pos="9016"/>
            </w:tabs>
            <w:spacing w:before="0" w:after="0"/>
            <w:rPr>
              <w:rFonts w:asciiTheme="minorHAnsi" w:eastAsiaTheme="minorEastAsia" w:hAnsiTheme="minorHAnsi" w:cstheme="minorBidi"/>
              <w:noProof/>
              <w:kern w:val="2"/>
              <w:sz w:val="24"/>
              <w:szCs w:val="24"/>
              <w:lang w:eastAsia="nl-NL"/>
              <w14:ligatures w14:val="standardContextual"/>
            </w:rPr>
          </w:pPr>
          <w:hyperlink w:anchor="_Toc192765112" w:history="1">
            <w:r w:rsidR="000231B5" w:rsidRPr="00EF069A">
              <w:rPr>
                <w:rStyle w:val="Hyperlink"/>
                <w:noProof/>
              </w:rPr>
              <w:t>III.2.1</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Inschrijving handelsregister (beroepsbevoegdheid)</w:t>
            </w:r>
            <w:r w:rsidR="000231B5">
              <w:rPr>
                <w:noProof/>
                <w:webHidden/>
              </w:rPr>
              <w:tab/>
            </w:r>
            <w:r w:rsidR="000231B5">
              <w:rPr>
                <w:noProof/>
                <w:webHidden/>
              </w:rPr>
              <w:fldChar w:fldCharType="begin"/>
            </w:r>
            <w:r w:rsidR="000231B5">
              <w:rPr>
                <w:noProof/>
                <w:webHidden/>
              </w:rPr>
              <w:instrText xml:space="preserve"> PAGEREF _Toc192765112 \h </w:instrText>
            </w:r>
            <w:r w:rsidR="000231B5">
              <w:rPr>
                <w:noProof/>
                <w:webHidden/>
              </w:rPr>
            </w:r>
            <w:r w:rsidR="000231B5">
              <w:rPr>
                <w:noProof/>
                <w:webHidden/>
              </w:rPr>
              <w:fldChar w:fldCharType="separate"/>
            </w:r>
            <w:r w:rsidR="000231B5">
              <w:rPr>
                <w:noProof/>
                <w:webHidden/>
              </w:rPr>
              <w:t>15</w:t>
            </w:r>
            <w:r w:rsidR="000231B5">
              <w:rPr>
                <w:noProof/>
                <w:webHidden/>
              </w:rPr>
              <w:fldChar w:fldCharType="end"/>
            </w:r>
          </w:hyperlink>
        </w:p>
        <w:p w14:paraId="1C024B63" w14:textId="11F36F3C" w:rsidR="000231B5" w:rsidRDefault="00000000" w:rsidP="000231B5">
          <w:pPr>
            <w:pStyle w:val="Inhopg3"/>
            <w:tabs>
              <w:tab w:val="left" w:pos="1200"/>
              <w:tab w:val="right" w:leader="dot" w:pos="9016"/>
            </w:tabs>
            <w:spacing w:before="0" w:after="0"/>
            <w:rPr>
              <w:rFonts w:asciiTheme="minorHAnsi" w:eastAsiaTheme="minorEastAsia" w:hAnsiTheme="minorHAnsi" w:cstheme="minorBidi"/>
              <w:noProof/>
              <w:kern w:val="2"/>
              <w:sz w:val="24"/>
              <w:szCs w:val="24"/>
              <w:lang w:eastAsia="nl-NL"/>
              <w14:ligatures w14:val="standardContextual"/>
            </w:rPr>
          </w:pPr>
          <w:hyperlink w:anchor="_Toc192765113" w:history="1">
            <w:r w:rsidR="000231B5" w:rsidRPr="00EF069A">
              <w:rPr>
                <w:rStyle w:val="Hyperlink"/>
                <w:noProof/>
              </w:rPr>
              <w:t>III.2.2</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Financiële en economische draagkracht</w:t>
            </w:r>
            <w:r w:rsidR="000231B5">
              <w:rPr>
                <w:noProof/>
                <w:webHidden/>
              </w:rPr>
              <w:tab/>
            </w:r>
            <w:r w:rsidR="000231B5">
              <w:rPr>
                <w:noProof/>
                <w:webHidden/>
              </w:rPr>
              <w:fldChar w:fldCharType="begin"/>
            </w:r>
            <w:r w:rsidR="000231B5">
              <w:rPr>
                <w:noProof/>
                <w:webHidden/>
              </w:rPr>
              <w:instrText xml:space="preserve"> PAGEREF _Toc192765113 \h </w:instrText>
            </w:r>
            <w:r w:rsidR="000231B5">
              <w:rPr>
                <w:noProof/>
                <w:webHidden/>
              </w:rPr>
            </w:r>
            <w:r w:rsidR="000231B5">
              <w:rPr>
                <w:noProof/>
                <w:webHidden/>
              </w:rPr>
              <w:fldChar w:fldCharType="separate"/>
            </w:r>
            <w:r w:rsidR="000231B5">
              <w:rPr>
                <w:noProof/>
                <w:webHidden/>
              </w:rPr>
              <w:t>16</w:t>
            </w:r>
            <w:r w:rsidR="000231B5">
              <w:rPr>
                <w:noProof/>
                <w:webHidden/>
              </w:rPr>
              <w:fldChar w:fldCharType="end"/>
            </w:r>
          </w:hyperlink>
        </w:p>
        <w:p w14:paraId="1F12DA47" w14:textId="070CB1B8" w:rsidR="000231B5" w:rsidRDefault="00000000" w:rsidP="000231B5">
          <w:pPr>
            <w:pStyle w:val="Inhopg3"/>
            <w:tabs>
              <w:tab w:val="right" w:leader="dot" w:pos="9016"/>
            </w:tabs>
            <w:spacing w:before="0" w:after="0"/>
            <w:rPr>
              <w:rFonts w:asciiTheme="minorHAnsi" w:eastAsiaTheme="minorEastAsia" w:hAnsiTheme="minorHAnsi" w:cstheme="minorBidi"/>
              <w:noProof/>
              <w:kern w:val="2"/>
              <w:sz w:val="24"/>
              <w:szCs w:val="24"/>
              <w:lang w:eastAsia="nl-NL"/>
              <w14:ligatures w14:val="standardContextual"/>
            </w:rPr>
          </w:pPr>
          <w:hyperlink w:anchor="_Toc192765114" w:history="1">
            <w:r w:rsidR="000231B5" w:rsidRPr="00EF069A">
              <w:rPr>
                <w:rStyle w:val="Hyperlink"/>
                <w:noProof/>
              </w:rPr>
              <w:t>III.2.3 Technische en beroepsbekwaamheid</w:t>
            </w:r>
            <w:r w:rsidR="000231B5">
              <w:rPr>
                <w:noProof/>
                <w:webHidden/>
              </w:rPr>
              <w:tab/>
            </w:r>
            <w:r w:rsidR="000231B5">
              <w:rPr>
                <w:noProof/>
                <w:webHidden/>
              </w:rPr>
              <w:fldChar w:fldCharType="begin"/>
            </w:r>
            <w:r w:rsidR="000231B5">
              <w:rPr>
                <w:noProof/>
                <w:webHidden/>
              </w:rPr>
              <w:instrText xml:space="preserve"> PAGEREF _Toc192765114 \h </w:instrText>
            </w:r>
            <w:r w:rsidR="000231B5">
              <w:rPr>
                <w:noProof/>
                <w:webHidden/>
              </w:rPr>
            </w:r>
            <w:r w:rsidR="000231B5">
              <w:rPr>
                <w:noProof/>
                <w:webHidden/>
              </w:rPr>
              <w:fldChar w:fldCharType="separate"/>
            </w:r>
            <w:r w:rsidR="000231B5">
              <w:rPr>
                <w:noProof/>
                <w:webHidden/>
              </w:rPr>
              <w:t>16</w:t>
            </w:r>
            <w:r w:rsidR="000231B5">
              <w:rPr>
                <w:noProof/>
                <w:webHidden/>
              </w:rPr>
              <w:fldChar w:fldCharType="end"/>
            </w:r>
          </w:hyperlink>
        </w:p>
        <w:p w14:paraId="314C89F2" w14:textId="61AA6898"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15" w:history="1">
            <w:r w:rsidR="000231B5" w:rsidRPr="00EF069A">
              <w:rPr>
                <w:rStyle w:val="Hyperlink"/>
                <w:noProof/>
              </w:rPr>
              <w:t>III.3</w:t>
            </w:r>
            <w:r w:rsidR="000231B5">
              <w:rPr>
                <w:rFonts w:asciiTheme="minorHAnsi" w:eastAsiaTheme="minorEastAsia" w:hAnsiTheme="minorHAnsi" w:cstheme="minorBidi"/>
                <w:noProof/>
                <w:kern w:val="2"/>
                <w:sz w:val="24"/>
                <w:szCs w:val="24"/>
                <w:lang w:eastAsia="nl-NL"/>
                <w14:ligatures w14:val="standardContextual"/>
              </w:rPr>
              <w:tab/>
            </w:r>
            <w:r w:rsidR="000231B5" w:rsidRPr="00EF069A">
              <w:rPr>
                <w:rStyle w:val="Hyperlink"/>
                <w:noProof/>
              </w:rPr>
              <w:t>Beroep op een ander</w:t>
            </w:r>
            <w:r w:rsidR="000231B5">
              <w:rPr>
                <w:noProof/>
                <w:webHidden/>
              </w:rPr>
              <w:tab/>
            </w:r>
            <w:r w:rsidR="000231B5">
              <w:rPr>
                <w:noProof/>
                <w:webHidden/>
              </w:rPr>
              <w:fldChar w:fldCharType="begin"/>
            </w:r>
            <w:r w:rsidR="000231B5">
              <w:rPr>
                <w:noProof/>
                <w:webHidden/>
              </w:rPr>
              <w:instrText xml:space="preserve"> PAGEREF _Toc192765115 \h </w:instrText>
            </w:r>
            <w:r w:rsidR="000231B5">
              <w:rPr>
                <w:noProof/>
                <w:webHidden/>
              </w:rPr>
            </w:r>
            <w:r w:rsidR="000231B5">
              <w:rPr>
                <w:noProof/>
                <w:webHidden/>
              </w:rPr>
              <w:fldChar w:fldCharType="separate"/>
            </w:r>
            <w:r w:rsidR="000231B5">
              <w:rPr>
                <w:noProof/>
                <w:webHidden/>
              </w:rPr>
              <w:t>17</w:t>
            </w:r>
            <w:r w:rsidR="000231B5">
              <w:rPr>
                <w:noProof/>
                <w:webHidden/>
              </w:rPr>
              <w:fldChar w:fldCharType="end"/>
            </w:r>
          </w:hyperlink>
        </w:p>
        <w:p w14:paraId="29D2B55A" w14:textId="7B24236F" w:rsidR="000231B5" w:rsidRDefault="00000000" w:rsidP="002277AC">
          <w:pPr>
            <w:pStyle w:val="Inhopg3"/>
            <w:tabs>
              <w:tab w:val="right" w:leader="dot" w:pos="9016"/>
            </w:tabs>
            <w:spacing w:before="0" w:after="0"/>
            <w:rPr>
              <w:rFonts w:asciiTheme="minorHAnsi" w:eastAsiaTheme="minorEastAsia" w:hAnsiTheme="minorHAnsi" w:cstheme="minorBidi"/>
              <w:noProof/>
              <w:kern w:val="2"/>
              <w:sz w:val="24"/>
              <w:szCs w:val="24"/>
              <w:lang w:eastAsia="nl-NL"/>
              <w14:ligatures w14:val="standardContextual"/>
            </w:rPr>
          </w:pPr>
          <w:hyperlink w:anchor="_Toc192765119" w:history="1">
            <w:r w:rsidR="000231B5" w:rsidRPr="00EF069A">
              <w:rPr>
                <w:rStyle w:val="Hyperlink"/>
                <w:noProof/>
              </w:rPr>
              <w:t>III.3.1 Concern / holding / dochteronderneming en gelieerde ondernemingen</w:t>
            </w:r>
            <w:r w:rsidR="000231B5">
              <w:rPr>
                <w:noProof/>
                <w:webHidden/>
              </w:rPr>
              <w:tab/>
            </w:r>
            <w:r w:rsidR="000231B5">
              <w:rPr>
                <w:noProof/>
                <w:webHidden/>
              </w:rPr>
              <w:fldChar w:fldCharType="begin"/>
            </w:r>
            <w:r w:rsidR="000231B5">
              <w:rPr>
                <w:noProof/>
                <w:webHidden/>
              </w:rPr>
              <w:instrText xml:space="preserve"> PAGEREF _Toc192765119 \h </w:instrText>
            </w:r>
            <w:r w:rsidR="000231B5">
              <w:rPr>
                <w:noProof/>
                <w:webHidden/>
              </w:rPr>
            </w:r>
            <w:r w:rsidR="000231B5">
              <w:rPr>
                <w:noProof/>
                <w:webHidden/>
              </w:rPr>
              <w:fldChar w:fldCharType="separate"/>
            </w:r>
            <w:r w:rsidR="000231B5">
              <w:rPr>
                <w:noProof/>
                <w:webHidden/>
              </w:rPr>
              <w:t>19</w:t>
            </w:r>
            <w:r w:rsidR="000231B5">
              <w:rPr>
                <w:noProof/>
                <w:webHidden/>
              </w:rPr>
              <w:fldChar w:fldCharType="end"/>
            </w:r>
          </w:hyperlink>
        </w:p>
        <w:p w14:paraId="1384100B" w14:textId="7660BFCE" w:rsidR="000231B5" w:rsidRDefault="00000000" w:rsidP="002277AC">
          <w:pPr>
            <w:pStyle w:val="Inhopg2"/>
            <w:rPr>
              <w:rStyle w:val="Hyperlink"/>
              <w:noProof/>
            </w:rPr>
          </w:pPr>
          <w:hyperlink w:anchor="_Toc192765120" w:history="1">
            <w:r w:rsidR="000231B5" w:rsidRPr="00EF069A">
              <w:rPr>
                <w:rStyle w:val="Hyperlink"/>
                <w:noProof/>
              </w:rPr>
              <w:t>III.4 Uniform Europees Aanbestedingsdocument</w:t>
            </w:r>
            <w:r w:rsidR="000231B5">
              <w:rPr>
                <w:noProof/>
                <w:webHidden/>
              </w:rPr>
              <w:tab/>
            </w:r>
            <w:r w:rsidR="000231B5">
              <w:rPr>
                <w:noProof/>
                <w:webHidden/>
              </w:rPr>
              <w:fldChar w:fldCharType="begin"/>
            </w:r>
            <w:r w:rsidR="000231B5">
              <w:rPr>
                <w:noProof/>
                <w:webHidden/>
              </w:rPr>
              <w:instrText xml:space="preserve"> PAGEREF _Toc192765120 \h </w:instrText>
            </w:r>
            <w:r w:rsidR="000231B5">
              <w:rPr>
                <w:noProof/>
                <w:webHidden/>
              </w:rPr>
            </w:r>
            <w:r w:rsidR="000231B5">
              <w:rPr>
                <w:noProof/>
                <w:webHidden/>
              </w:rPr>
              <w:fldChar w:fldCharType="separate"/>
            </w:r>
            <w:r w:rsidR="000231B5">
              <w:rPr>
                <w:noProof/>
                <w:webHidden/>
              </w:rPr>
              <w:t>20</w:t>
            </w:r>
            <w:r w:rsidR="000231B5">
              <w:rPr>
                <w:noProof/>
                <w:webHidden/>
              </w:rPr>
              <w:fldChar w:fldCharType="end"/>
            </w:r>
          </w:hyperlink>
        </w:p>
        <w:p w14:paraId="1BF00433" w14:textId="77777777" w:rsidR="002277AC" w:rsidRPr="002277AC" w:rsidRDefault="002277AC" w:rsidP="002277AC"/>
        <w:p w14:paraId="4C684160" w14:textId="5A75D4F1"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21" w:history="1">
            <w:r w:rsidR="000231B5" w:rsidRPr="00EF069A">
              <w:rPr>
                <w:rStyle w:val="Hyperlink"/>
                <w:noProof/>
              </w:rPr>
              <w:t>DEEL IV PROGRAMMA VAN EISEN</w:t>
            </w:r>
            <w:r w:rsidR="000231B5">
              <w:rPr>
                <w:noProof/>
                <w:webHidden/>
              </w:rPr>
              <w:tab/>
            </w:r>
            <w:r w:rsidR="000231B5">
              <w:rPr>
                <w:noProof/>
                <w:webHidden/>
              </w:rPr>
              <w:fldChar w:fldCharType="begin"/>
            </w:r>
            <w:r w:rsidR="000231B5">
              <w:rPr>
                <w:noProof/>
                <w:webHidden/>
              </w:rPr>
              <w:instrText xml:space="preserve"> PAGEREF _Toc192765121 \h </w:instrText>
            </w:r>
            <w:r w:rsidR="000231B5">
              <w:rPr>
                <w:noProof/>
                <w:webHidden/>
              </w:rPr>
            </w:r>
            <w:r w:rsidR="000231B5">
              <w:rPr>
                <w:noProof/>
                <w:webHidden/>
              </w:rPr>
              <w:fldChar w:fldCharType="separate"/>
            </w:r>
            <w:r w:rsidR="000231B5">
              <w:rPr>
                <w:noProof/>
                <w:webHidden/>
              </w:rPr>
              <w:t>21</w:t>
            </w:r>
            <w:r w:rsidR="000231B5">
              <w:rPr>
                <w:noProof/>
                <w:webHidden/>
              </w:rPr>
              <w:fldChar w:fldCharType="end"/>
            </w:r>
          </w:hyperlink>
        </w:p>
        <w:p w14:paraId="56A0CF5F" w14:textId="2BACCB88"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22" w:history="1">
            <w:r w:rsidR="000231B5" w:rsidRPr="00EF069A">
              <w:rPr>
                <w:rStyle w:val="Hyperlink"/>
                <w:noProof/>
              </w:rPr>
              <w:t xml:space="preserve">IV.1 </w:t>
            </w:r>
            <w:r w:rsidR="002277AC">
              <w:rPr>
                <w:rStyle w:val="Hyperlink"/>
                <w:noProof/>
              </w:rPr>
              <w:tab/>
            </w:r>
            <w:r w:rsidR="000231B5" w:rsidRPr="00EF069A">
              <w:rPr>
                <w:rStyle w:val="Hyperlink"/>
                <w:noProof/>
              </w:rPr>
              <w:t>Uitvoeringsvoorwaarden</w:t>
            </w:r>
            <w:r w:rsidR="000231B5">
              <w:rPr>
                <w:noProof/>
                <w:webHidden/>
              </w:rPr>
              <w:tab/>
            </w:r>
            <w:r w:rsidR="000231B5">
              <w:rPr>
                <w:noProof/>
                <w:webHidden/>
              </w:rPr>
              <w:fldChar w:fldCharType="begin"/>
            </w:r>
            <w:r w:rsidR="000231B5">
              <w:rPr>
                <w:noProof/>
                <w:webHidden/>
              </w:rPr>
              <w:instrText xml:space="preserve"> PAGEREF _Toc192765122 \h </w:instrText>
            </w:r>
            <w:r w:rsidR="000231B5">
              <w:rPr>
                <w:noProof/>
                <w:webHidden/>
              </w:rPr>
            </w:r>
            <w:r w:rsidR="000231B5">
              <w:rPr>
                <w:noProof/>
                <w:webHidden/>
              </w:rPr>
              <w:fldChar w:fldCharType="separate"/>
            </w:r>
            <w:r w:rsidR="000231B5">
              <w:rPr>
                <w:noProof/>
                <w:webHidden/>
              </w:rPr>
              <w:t>21</w:t>
            </w:r>
            <w:r w:rsidR="000231B5">
              <w:rPr>
                <w:noProof/>
                <w:webHidden/>
              </w:rPr>
              <w:fldChar w:fldCharType="end"/>
            </w:r>
          </w:hyperlink>
        </w:p>
        <w:p w14:paraId="724064FF" w14:textId="1F08ED0F"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23" w:history="1">
            <w:r w:rsidR="000231B5" w:rsidRPr="00EF069A">
              <w:rPr>
                <w:rStyle w:val="Hyperlink"/>
                <w:noProof/>
              </w:rPr>
              <w:t xml:space="preserve">IV.2 </w:t>
            </w:r>
            <w:r w:rsidR="002277AC">
              <w:rPr>
                <w:rStyle w:val="Hyperlink"/>
                <w:noProof/>
              </w:rPr>
              <w:tab/>
            </w:r>
            <w:r w:rsidR="000231B5" w:rsidRPr="00EF069A">
              <w:rPr>
                <w:rStyle w:val="Hyperlink"/>
                <w:noProof/>
              </w:rPr>
              <w:t>Bepalingen inzake belastingen, milieu-bescherming, arbeidsbescherming, arbeids-voorwaarden</w:t>
            </w:r>
            <w:r w:rsidR="000231B5">
              <w:rPr>
                <w:noProof/>
                <w:webHidden/>
              </w:rPr>
              <w:tab/>
            </w:r>
            <w:r w:rsidR="000231B5">
              <w:rPr>
                <w:noProof/>
                <w:webHidden/>
              </w:rPr>
              <w:fldChar w:fldCharType="begin"/>
            </w:r>
            <w:r w:rsidR="000231B5">
              <w:rPr>
                <w:noProof/>
                <w:webHidden/>
              </w:rPr>
              <w:instrText xml:space="preserve"> PAGEREF _Toc192765123 \h </w:instrText>
            </w:r>
            <w:r w:rsidR="000231B5">
              <w:rPr>
                <w:noProof/>
                <w:webHidden/>
              </w:rPr>
            </w:r>
            <w:r w:rsidR="000231B5">
              <w:rPr>
                <w:noProof/>
                <w:webHidden/>
              </w:rPr>
              <w:fldChar w:fldCharType="separate"/>
            </w:r>
            <w:r w:rsidR="000231B5">
              <w:rPr>
                <w:noProof/>
                <w:webHidden/>
              </w:rPr>
              <w:t>24</w:t>
            </w:r>
            <w:r w:rsidR="000231B5">
              <w:rPr>
                <w:noProof/>
                <w:webHidden/>
              </w:rPr>
              <w:fldChar w:fldCharType="end"/>
            </w:r>
          </w:hyperlink>
        </w:p>
        <w:p w14:paraId="2B6F83A6" w14:textId="7439BE94"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24" w:history="1">
            <w:r w:rsidR="000231B5" w:rsidRPr="00EF069A">
              <w:rPr>
                <w:rStyle w:val="Hyperlink"/>
                <w:noProof/>
              </w:rPr>
              <w:t>IV.3</w:t>
            </w:r>
            <w:r w:rsidR="002277AC">
              <w:rPr>
                <w:rStyle w:val="Hyperlink"/>
                <w:noProof/>
              </w:rPr>
              <w:tab/>
            </w:r>
            <w:r w:rsidR="000231B5" w:rsidRPr="00EF069A">
              <w:rPr>
                <w:rStyle w:val="Hyperlink"/>
                <w:noProof/>
              </w:rPr>
              <w:t>Maatschappelijk verantwoord inkopen</w:t>
            </w:r>
            <w:r w:rsidR="000231B5">
              <w:rPr>
                <w:noProof/>
                <w:webHidden/>
              </w:rPr>
              <w:tab/>
            </w:r>
            <w:r w:rsidR="000231B5">
              <w:rPr>
                <w:noProof/>
                <w:webHidden/>
              </w:rPr>
              <w:fldChar w:fldCharType="begin"/>
            </w:r>
            <w:r w:rsidR="000231B5">
              <w:rPr>
                <w:noProof/>
                <w:webHidden/>
              </w:rPr>
              <w:instrText xml:space="preserve"> PAGEREF _Toc192765124 \h </w:instrText>
            </w:r>
            <w:r w:rsidR="000231B5">
              <w:rPr>
                <w:noProof/>
                <w:webHidden/>
              </w:rPr>
            </w:r>
            <w:r w:rsidR="000231B5">
              <w:rPr>
                <w:noProof/>
                <w:webHidden/>
              </w:rPr>
              <w:fldChar w:fldCharType="separate"/>
            </w:r>
            <w:r w:rsidR="000231B5">
              <w:rPr>
                <w:noProof/>
                <w:webHidden/>
              </w:rPr>
              <w:t>24</w:t>
            </w:r>
            <w:r w:rsidR="000231B5">
              <w:rPr>
                <w:noProof/>
                <w:webHidden/>
              </w:rPr>
              <w:fldChar w:fldCharType="end"/>
            </w:r>
          </w:hyperlink>
        </w:p>
        <w:p w14:paraId="701A3844" w14:textId="3FEA4264"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25" w:history="1">
            <w:r w:rsidR="000231B5" w:rsidRPr="00EF069A">
              <w:rPr>
                <w:rStyle w:val="Hyperlink"/>
                <w:noProof/>
              </w:rPr>
              <w:t xml:space="preserve">IV.4 </w:t>
            </w:r>
            <w:r w:rsidR="002277AC">
              <w:rPr>
                <w:rStyle w:val="Hyperlink"/>
                <w:noProof/>
              </w:rPr>
              <w:tab/>
            </w:r>
            <w:r w:rsidR="000231B5" w:rsidRPr="00EF069A">
              <w:rPr>
                <w:rStyle w:val="Hyperlink"/>
                <w:noProof/>
              </w:rPr>
              <w:t>Conceptovereenkomst</w:t>
            </w:r>
            <w:r w:rsidR="000231B5">
              <w:rPr>
                <w:noProof/>
                <w:webHidden/>
              </w:rPr>
              <w:tab/>
            </w:r>
            <w:r w:rsidR="000231B5">
              <w:rPr>
                <w:noProof/>
                <w:webHidden/>
              </w:rPr>
              <w:fldChar w:fldCharType="begin"/>
            </w:r>
            <w:r w:rsidR="000231B5">
              <w:rPr>
                <w:noProof/>
                <w:webHidden/>
              </w:rPr>
              <w:instrText xml:space="preserve"> PAGEREF _Toc192765125 \h </w:instrText>
            </w:r>
            <w:r w:rsidR="000231B5">
              <w:rPr>
                <w:noProof/>
                <w:webHidden/>
              </w:rPr>
            </w:r>
            <w:r w:rsidR="000231B5">
              <w:rPr>
                <w:noProof/>
                <w:webHidden/>
              </w:rPr>
              <w:fldChar w:fldCharType="separate"/>
            </w:r>
            <w:r w:rsidR="000231B5">
              <w:rPr>
                <w:noProof/>
                <w:webHidden/>
              </w:rPr>
              <w:t>25</w:t>
            </w:r>
            <w:r w:rsidR="000231B5">
              <w:rPr>
                <w:noProof/>
                <w:webHidden/>
              </w:rPr>
              <w:fldChar w:fldCharType="end"/>
            </w:r>
          </w:hyperlink>
        </w:p>
        <w:p w14:paraId="38ED750D" w14:textId="1901DDF5" w:rsidR="000231B5" w:rsidRDefault="00000000" w:rsidP="002277AC">
          <w:pPr>
            <w:pStyle w:val="Inhopg2"/>
            <w:rPr>
              <w:rStyle w:val="Hyperlink"/>
              <w:noProof/>
            </w:rPr>
          </w:pPr>
          <w:hyperlink w:anchor="_Toc192765126" w:history="1">
            <w:r w:rsidR="000231B5" w:rsidRPr="00EF069A">
              <w:rPr>
                <w:rStyle w:val="Hyperlink"/>
                <w:noProof/>
              </w:rPr>
              <w:t xml:space="preserve">IV.5 </w:t>
            </w:r>
            <w:r w:rsidR="002277AC">
              <w:rPr>
                <w:rStyle w:val="Hyperlink"/>
                <w:noProof/>
              </w:rPr>
              <w:tab/>
            </w:r>
            <w:r w:rsidR="000231B5" w:rsidRPr="00EF069A">
              <w:rPr>
                <w:rStyle w:val="Hyperlink"/>
                <w:noProof/>
              </w:rPr>
              <w:t>Algemene inkoopvoorwaarden</w:t>
            </w:r>
            <w:r w:rsidR="000231B5">
              <w:rPr>
                <w:noProof/>
                <w:webHidden/>
              </w:rPr>
              <w:tab/>
            </w:r>
            <w:r w:rsidR="000231B5">
              <w:rPr>
                <w:noProof/>
                <w:webHidden/>
              </w:rPr>
              <w:fldChar w:fldCharType="begin"/>
            </w:r>
            <w:r w:rsidR="000231B5">
              <w:rPr>
                <w:noProof/>
                <w:webHidden/>
              </w:rPr>
              <w:instrText xml:space="preserve"> PAGEREF _Toc192765126 \h </w:instrText>
            </w:r>
            <w:r w:rsidR="000231B5">
              <w:rPr>
                <w:noProof/>
                <w:webHidden/>
              </w:rPr>
            </w:r>
            <w:r w:rsidR="000231B5">
              <w:rPr>
                <w:noProof/>
                <w:webHidden/>
              </w:rPr>
              <w:fldChar w:fldCharType="separate"/>
            </w:r>
            <w:r w:rsidR="000231B5">
              <w:rPr>
                <w:noProof/>
                <w:webHidden/>
              </w:rPr>
              <w:t>25</w:t>
            </w:r>
            <w:r w:rsidR="000231B5">
              <w:rPr>
                <w:noProof/>
                <w:webHidden/>
              </w:rPr>
              <w:fldChar w:fldCharType="end"/>
            </w:r>
          </w:hyperlink>
        </w:p>
        <w:p w14:paraId="184F0CDA" w14:textId="77777777" w:rsidR="002277AC" w:rsidRPr="002277AC" w:rsidRDefault="002277AC" w:rsidP="002277AC"/>
        <w:p w14:paraId="08B04061" w14:textId="7EDB6B92"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27" w:history="1">
            <w:r w:rsidR="000231B5" w:rsidRPr="00EF069A">
              <w:rPr>
                <w:rStyle w:val="Hyperlink"/>
                <w:noProof/>
              </w:rPr>
              <w:t xml:space="preserve">DEEL 5 </w:t>
            </w:r>
            <w:r w:rsidR="000231B5" w:rsidRPr="00EF069A">
              <w:rPr>
                <w:rStyle w:val="Hyperlink"/>
                <w:caps/>
                <w:noProof/>
              </w:rPr>
              <w:t>Gunningscriterium en beoordeling</w:t>
            </w:r>
            <w:r w:rsidR="000231B5">
              <w:rPr>
                <w:noProof/>
                <w:webHidden/>
              </w:rPr>
              <w:tab/>
            </w:r>
            <w:r w:rsidR="000231B5">
              <w:rPr>
                <w:noProof/>
                <w:webHidden/>
              </w:rPr>
              <w:fldChar w:fldCharType="begin"/>
            </w:r>
            <w:r w:rsidR="000231B5">
              <w:rPr>
                <w:noProof/>
                <w:webHidden/>
              </w:rPr>
              <w:instrText xml:space="preserve"> PAGEREF _Toc192765127 \h </w:instrText>
            </w:r>
            <w:r w:rsidR="000231B5">
              <w:rPr>
                <w:noProof/>
                <w:webHidden/>
              </w:rPr>
            </w:r>
            <w:r w:rsidR="000231B5">
              <w:rPr>
                <w:noProof/>
                <w:webHidden/>
              </w:rPr>
              <w:fldChar w:fldCharType="separate"/>
            </w:r>
            <w:r w:rsidR="000231B5">
              <w:rPr>
                <w:noProof/>
                <w:webHidden/>
              </w:rPr>
              <w:t>26</w:t>
            </w:r>
            <w:r w:rsidR="000231B5">
              <w:rPr>
                <w:noProof/>
                <w:webHidden/>
              </w:rPr>
              <w:fldChar w:fldCharType="end"/>
            </w:r>
          </w:hyperlink>
        </w:p>
        <w:p w14:paraId="6CA275BE" w14:textId="77ACBB7E"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28" w:history="1">
            <w:r w:rsidR="000231B5" w:rsidRPr="00EF069A">
              <w:rPr>
                <w:rStyle w:val="Hyperlink"/>
                <w:noProof/>
              </w:rPr>
              <w:t xml:space="preserve">V.1 </w:t>
            </w:r>
            <w:r w:rsidR="002277AC">
              <w:rPr>
                <w:rStyle w:val="Hyperlink"/>
                <w:noProof/>
              </w:rPr>
              <w:tab/>
            </w:r>
            <w:r w:rsidR="000231B5" w:rsidRPr="00EF069A">
              <w:rPr>
                <w:rStyle w:val="Hyperlink"/>
                <w:noProof/>
              </w:rPr>
              <w:t>Gunningscriterium</w:t>
            </w:r>
            <w:r w:rsidR="000231B5">
              <w:rPr>
                <w:noProof/>
                <w:webHidden/>
              </w:rPr>
              <w:tab/>
            </w:r>
            <w:r w:rsidR="000231B5">
              <w:rPr>
                <w:noProof/>
                <w:webHidden/>
              </w:rPr>
              <w:fldChar w:fldCharType="begin"/>
            </w:r>
            <w:r w:rsidR="000231B5">
              <w:rPr>
                <w:noProof/>
                <w:webHidden/>
              </w:rPr>
              <w:instrText xml:space="preserve"> PAGEREF _Toc192765128 \h </w:instrText>
            </w:r>
            <w:r w:rsidR="000231B5">
              <w:rPr>
                <w:noProof/>
                <w:webHidden/>
              </w:rPr>
            </w:r>
            <w:r w:rsidR="000231B5">
              <w:rPr>
                <w:noProof/>
                <w:webHidden/>
              </w:rPr>
              <w:fldChar w:fldCharType="separate"/>
            </w:r>
            <w:r w:rsidR="000231B5">
              <w:rPr>
                <w:noProof/>
                <w:webHidden/>
              </w:rPr>
              <w:t>26</w:t>
            </w:r>
            <w:r w:rsidR="000231B5">
              <w:rPr>
                <w:noProof/>
                <w:webHidden/>
              </w:rPr>
              <w:fldChar w:fldCharType="end"/>
            </w:r>
          </w:hyperlink>
        </w:p>
        <w:p w14:paraId="2F8BF62E" w14:textId="38A1D985"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29" w:history="1">
            <w:r w:rsidR="000231B5" w:rsidRPr="00EF069A">
              <w:rPr>
                <w:rStyle w:val="Hyperlink"/>
                <w:noProof/>
              </w:rPr>
              <w:t xml:space="preserve">V.2 </w:t>
            </w:r>
            <w:r w:rsidR="002277AC">
              <w:rPr>
                <w:rStyle w:val="Hyperlink"/>
                <w:noProof/>
              </w:rPr>
              <w:tab/>
            </w:r>
            <w:r w:rsidR="000231B5" w:rsidRPr="00EF069A">
              <w:rPr>
                <w:rStyle w:val="Hyperlink"/>
                <w:noProof/>
              </w:rPr>
              <w:t>G1 Prijs</w:t>
            </w:r>
            <w:r w:rsidR="000231B5">
              <w:rPr>
                <w:noProof/>
                <w:webHidden/>
              </w:rPr>
              <w:tab/>
            </w:r>
            <w:r w:rsidR="000231B5">
              <w:rPr>
                <w:noProof/>
                <w:webHidden/>
              </w:rPr>
              <w:fldChar w:fldCharType="begin"/>
            </w:r>
            <w:r w:rsidR="000231B5">
              <w:rPr>
                <w:noProof/>
                <w:webHidden/>
              </w:rPr>
              <w:instrText xml:space="preserve"> PAGEREF _Toc192765129 \h </w:instrText>
            </w:r>
            <w:r w:rsidR="000231B5">
              <w:rPr>
                <w:noProof/>
                <w:webHidden/>
              </w:rPr>
            </w:r>
            <w:r w:rsidR="000231B5">
              <w:rPr>
                <w:noProof/>
                <w:webHidden/>
              </w:rPr>
              <w:fldChar w:fldCharType="separate"/>
            </w:r>
            <w:r w:rsidR="000231B5">
              <w:rPr>
                <w:noProof/>
                <w:webHidden/>
              </w:rPr>
              <w:t>26</w:t>
            </w:r>
            <w:r w:rsidR="000231B5">
              <w:rPr>
                <w:noProof/>
                <w:webHidden/>
              </w:rPr>
              <w:fldChar w:fldCharType="end"/>
            </w:r>
          </w:hyperlink>
        </w:p>
        <w:p w14:paraId="27701BCD" w14:textId="1E997A7E" w:rsidR="000231B5" w:rsidRDefault="00000000" w:rsidP="002277AC">
          <w:pPr>
            <w:pStyle w:val="Inhopg3"/>
            <w:tabs>
              <w:tab w:val="right" w:leader="dot" w:pos="9016"/>
            </w:tabs>
            <w:spacing w:before="0" w:after="0"/>
            <w:rPr>
              <w:rFonts w:asciiTheme="minorHAnsi" w:eastAsiaTheme="minorEastAsia" w:hAnsiTheme="minorHAnsi" w:cstheme="minorBidi"/>
              <w:noProof/>
              <w:kern w:val="2"/>
              <w:sz w:val="24"/>
              <w:szCs w:val="24"/>
              <w:lang w:eastAsia="nl-NL"/>
              <w14:ligatures w14:val="standardContextual"/>
            </w:rPr>
          </w:pPr>
          <w:hyperlink w:anchor="_Toc192765130" w:history="1">
            <w:r w:rsidR="000231B5" w:rsidRPr="00EF069A">
              <w:rPr>
                <w:rStyle w:val="Hyperlink"/>
                <w:noProof/>
              </w:rPr>
              <w:t>V.2.1</w:t>
            </w:r>
            <w:r w:rsidR="000231B5" w:rsidRPr="00EF069A">
              <w:rPr>
                <w:rStyle w:val="Hyperlink"/>
                <w:bCs/>
                <w:noProof/>
              </w:rPr>
              <w:t xml:space="preserve"> </w:t>
            </w:r>
            <w:r w:rsidR="000231B5" w:rsidRPr="00EF069A">
              <w:rPr>
                <w:rStyle w:val="Hyperlink"/>
                <w:noProof/>
              </w:rPr>
              <w:t>Beoordeling G1 Prijs</w:t>
            </w:r>
            <w:r w:rsidR="000231B5">
              <w:rPr>
                <w:noProof/>
                <w:webHidden/>
              </w:rPr>
              <w:tab/>
            </w:r>
            <w:r w:rsidR="000231B5">
              <w:rPr>
                <w:noProof/>
                <w:webHidden/>
              </w:rPr>
              <w:fldChar w:fldCharType="begin"/>
            </w:r>
            <w:r w:rsidR="000231B5">
              <w:rPr>
                <w:noProof/>
                <w:webHidden/>
              </w:rPr>
              <w:instrText xml:space="preserve"> PAGEREF _Toc192765130 \h </w:instrText>
            </w:r>
            <w:r w:rsidR="000231B5">
              <w:rPr>
                <w:noProof/>
                <w:webHidden/>
              </w:rPr>
            </w:r>
            <w:r w:rsidR="000231B5">
              <w:rPr>
                <w:noProof/>
                <w:webHidden/>
              </w:rPr>
              <w:fldChar w:fldCharType="separate"/>
            </w:r>
            <w:r w:rsidR="000231B5">
              <w:rPr>
                <w:noProof/>
                <w:webHidden/>
              </w:rPr>
              <w:t>26</w:t>
            </w:r>
            <w:r w:rsidR="000231B5">
              <w:rPr>
                <w:noProof/>
                <w:webHidden/>
              </w:rPr>
              <w:fldChar w:fldCharType="end"/>
            </w:r>
          </w:hyperlink>
        </w:p>
        <w:p w14:paraId="12E76031" w14:textId="4C1DCCBD"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31" w:history="1">
            <w:r w:rsidR="000231B5" w:rsidRPr="00EF069A">
              <w:rPr>
                <w:rStyle w:val="Hyperlink"/>
                <w:noProof/>
              </w:rPr>
              <w:t xml:space="preserve">V.3 </w:t>
            </w:r>
            <w:r w:rsidR="002277AC">
              <w:rPr>
                <w:rStyle w:val="Hyperlink"/>
                <w:noProof/>
              </w:rPr>
              <w:tab/>
            </w:r>
            <w:r w:rsidR="000231B5" w:rsidRPr="00EF069A">
              <w:rPr>
                <w:rStyle w:val="Hyperlink"/>
                <w:noProof/>
              </w:rPr>
              <w:t>G2 Kwaliteit</w:t>
            </w:r>
            <w:r w:rsidR="000231B5">
              <w:rPr>
                <w:noProof/>
                <w:webHidden/>
              </w:rPr>
              <w:tab/>
            </w:r>
            <w:r w:rsidR="000231B5">
              <w:rPr>
                <w:noProof/>
                <w:webHidden/>
              </w:rPr>
              <w:fldChar w:fldCharType="begin"/>
            </w:r>
            <w:r w:rsidR="000231B5">
              <w:rPr>
                <w:noProof/>
                <w:webHidden/>
              </w:rPr>
              <w:instrText xml:space="preserve"> PAGEREF _Toc192765131 \h </w:instrText>
            </w:r>
            <w:r w:rsidR="000231B5">
              <w:rPr>
                <w:noProof/>
                <w:webHidden/>
              </w:rPr>
            </w:r>
            <w:r w:rsidR="000231B5">
              <w:rPr>
                <w:noProof/>
                <w:webHidden/>
              </w:rPr>
              <w:fldChar w:fldCharType="separate"/>
            </w:r>
            <w:r w:rsidR="000231B5">
              <w:rPr>
                <w:noProof/>
                <w:webHidden/>
              </w:rPr>
              <w:t>27</w:t>
            </w:r>
            <w:r w:rsidR="000231B5">
              <w:rPr>
                <w:noProof/>
                <w:webHidden/>
              </w:rPr>
              <w:fldChar w:fldCharType="end"/>
            </w:r>
          </w:hyperlink>
        </w:p>
        <w:p w14:paraId="5161EDAC" w14:textId="65D4078F" w:rsidR="000231B5" w:rsidRDefault="00000000" w:rsidP="002277AC">
          <w:pPr>
            <w:pStyle w:val="Inhopg3"/>
            <w:tabs>
              <w:tab w:val="right" w:leader="dot" w:pos="9016"/>
            </w:tabs>
            <w:spacing w:before="0" w:after="0"/>
            <w:rPr>
              <w:rFonts w:asciiTheme="minorHAnsi" w:eastAsiaTheme="minorEastAsia" w:hAnsiTheme="minorHAnsi" w:cstheme="minorBidi"/>
              <w:noProof/>
              <w:kern w:val="2"/>
              <w:sz w:val="24"/>
              <w:szCs w:val="24"/>
              <w:lang w:eastAsia="nl-NL"/>
              <w14:ligatures w14:val="standardContextual"/>
            </w:rPr>
          </w:pPr>
          <w:hyperlink w:anchor="_Toc192765132" w:history="1">
            <w:r w:rsidR="000231B5" w:rsidRPr="00EF069A">
              <w:rPr>
                <w:rStyle w:val="Hyperlink"/>
                <w:noProof/>
              </w:rPr>
              <w:t>IV.3.1</w:t>
            </w:r>
            <w:r w:rsidR="000231B5" w:rsidRPr="00EF069A">
              <w:rPr>
                <w:rStyle w:val="Hyperlink"/>
                <w:bCs/>
                <w:noProof/>
              </w:rPr>
              <w:t xml:space="preserve"> </w:t>
            </w:r>
            <w:r w:rsidR="000231B5" w:rsidRPr="00EF069A">
              <w:rPr>
                <w:rStyle w:val="Hyperlink"/>
                <w:noProof/>
              </w:rPr>
              <w:t>Beoordeling G2 Kwaliteit</w:t>
            </w:r>
            <w:r w:rsidR="000231B5">
              <w:rPr>
                <w:noProof/>
                <w:webHidden/>
              </w:rPr>
              <w:tab/>
            </w:r>
            <w:r w:rsidR="000231B5">
              <w:rPr>
                <w:noProof/>
                <w:webHidden/>
              </w:rPr>
              <w:fldChar w:fldCharType="begin"/>
            </w:r>
            <w:r w:rsidR="000231B5">
              <w:rPr>
                <w:noProof/>
                <w:webHidden/>
              </w:rPr>
              <w:instrText xml:space="preserve"> PAGEREF _Toc192765132 \h </w:instrText>
            </w:r>
            <w:r w:rsidR="000231B5">
              <w:rPr>
                <w:noProof/>
                <w:webHidden/>
              </w:rPr>
            </w:r>
            <w:r w:rsidR="000231B5">
              <w:rPr>
                <w:noProof/>
                <w:webHidden/>
              </w:rPr>
              <w:fldChar w:fldCharType="separate"/>
            </w:r>
            <w:r w:rsidR="000231B5">
              <w:rPr>
                <w:noProof/>
                <w:webHidden/>
              </w:rPr>
              <w:t>28</w:t>
            </w:r>
            <w:r w:rsidR="000231B5">
              <w:rPr>
                <w:noProof/>
                <w:webHidden/>
              </w:rPr>
              <w:fldChar w:fldCharType="end"/>
            </w:r>
          </w:hyperlink>
        </w:p>
        <w:p w14:paraId="34E7D054" w14:textId="2E444A4D" w:rsidR="000231B5" w:rsidRDefault="00000000" w:rsidP="002277AC">
          <w:pPr>
            <w:pStyle w:val="Inhopg2"/>
            <w:rPr>
              <w:rFonts w:asciiTheme="minorHAnsi" w:eastAsiaTheme="minorEastAsia" w:hAnsiTheme="minorHAnsi" w:cstheme="minorBidi"/>
              <w:noProof/>
              <w:kern w:val="2"/>
              <w:sz w:val="24"/>
              <w:szCs w:val="24"/>
              <w:lang w:eastAsia="nl-NL"/>
              <w14:ligatures w14:val="standardContextual"/>
            </w:rPr>
          </w:pPr>
          <w:hyperlink w:anchor="_Toc192765133" w:history="1">
            <w:r w:rsidR="000231B5" w:rsidRPr="00EF069A">
              <w:rPr>
                <w:rStyle w:val="Hyperlink"/>
                <w:noProof/>
              </w:rPr>
              <w:t xml:space="preserve">V.4 </w:t>
            </w:r>
            <w:r w:rsidR="002277AC">
              <w:rPr>
                <w:rStyle w:val="Hyperlink"/>
                <w:noProof/>
              </w:rPr>
              <w:tab/>
            </w:r>
            <w:r w:rsidR="000231B5" w:rsidRPr="00EF069A">
              <w:rPr>
                <w:rStyle w:val="Hyperlink"/>
                <w:noProof/>
              </w:rPr>
              <w:t>Gunning</w:t>
            </w:r>
            <w:r w:rsidR="000231B5">
              <w:rPr>
                <w:noProof/>
                <w:webHidden/>
              </w:rPr>
              <w:tab/>
            </w:r>
            <w:r w:rsidR="000231B5">
              <w:rPr>
                <w:noProof/>
                <w:webHidden/>
              </w:rPr>
              <w:fldChar w:fldCharType="begin"/>
            </w:r>
            <w:r w:rsidR="000231B5">
              <w:rPr>
                <w:noProof/>
                <w:webHidden/>
              </w:rPr>
              <w:instrText xml:space="preserve"> PAGEREF _Toc192765133 \h </w:instrText>
            </w:r>
            <w:r w:rsidR="000231B5">
              <w:rPr>
                <w:noProof/>
                <w:webHidden/>
              </w:rPr>
            </w:r>
            <w:r w:rsidR="000231B5">
              <w:rPr>
                <w:noProof/>
                <w:webHidden/>
              </w:rPr>
              <w:fldChar w:fldCharType="separate"/>
            </w:r>
            <w:r w:rsidR="000231B5">
              <w:rPr>
                <w:noProof/>
                <w:webHidden/>
              </w:rPr>
              <w:t>29</w:t>
            </w:r>
            <w:r w:rsidR="000231B5">
              <w:rPr>
                <w:noProof/>
                <w:webHidden/>
              </w:rPr>
              <w:fldChar w:fldCharType="end"/>
            </w:r>
          </w:hyperlink>
        </w:p>
        <w:p w14:paraId="15F5527A" w14:textId="3C28436D" w:rsidR="000231B5" w:rsidRDefault="00000000" w:rsidP="002277AC">
          <w:pPr>
            <w:pStyle w:val="Inhopg1"/>
            <w:rPr>
              <w:rFonts w:asciiTheme="minorHAnsi" w:eastAsiaTheme="minorEastAsia" w:hAnsiTheme="minorHAnsi" w:cstheme="minorBidi"/>
              <w:noProof/>
              <w:kern w:val="2"/>
              <w:sz w:val="24"/>
              <w:szCs w:val="24"/>
              <w:lang w:eastAsia="nl-NL"/>
              <w14:ligatures w14:val="standardContextual"/>
            </w:rPr>
          </w:pPr>
          <w:hyperlink w:anchor="_Toc192765135" w:history="1">
            <w:r w:rsidR="000231B5" w:rsidRPr="00EF069A">
              <w:rPr>
                <w:rStyle w:val="Hyperlink"/>
                <w:noProof/>
                <w:lang w:val="en-GB"/>
              </w:rPr>
              <w:t>BIJLAGE 1 AIAG</w:t>
            </w:r>
            <w:r w:rsidR="000231B5">
              <w:rPr>
                <w:noProof/>
                <w:webHidden/>
              </w:rPr>
              <w:tab/>
            </w:r>
            <w:r w:rsidR="000231B5">
              <w:rPr>
                <w:noProof/>
                <w:webHidden/>
              </w:rPr>
              <w:fldChar w:fldCharType="begin"/>
            </w:r>
            <w:r w:rsidR="000231B5">
              <w:rPr>
                <w:noProof/>
                <w:webHidden/>
              </w:rPr>
              <w:instrText xml:space="preserve"> PAGEREF _Toc192765135 \h </w:instrText>
            </w:r>
            <w:r w:rsidR="000231B5">
              <w:rPr>
                <w:noProof/>
                <w:webHidden/>
              </w:rPr>
            </w:r>
            <w:r w:rsidR="000231B5">
              <w:rPr>
                <w:noProof/>
                <w:webHidden/>
              </w:rPr>
              <w:fldChar w:fldCharType="separate"/>
            </w:r>
            <w:r w:rsidR="000231B5">
              <w:rPr>
                <w:noProof/>
                <w:webHidden/>
              </w:rPr>
              <w:t>31</w:t>
            </w:r>
            <w:r w:rsidR="000231B5">
              <w:rPr>
                <w:noProof/>
                <w:webHidden/>
              </w:rPr>
              <w:fldChar w:fldCharType="end"/>
            </w:r>
          </w:hyperlink>
        </w:p>
        <w:p w14:paraId="7F69E078" w14:textId="3A1B2EE7" w:rsidR="000231B5" w:rsidRDefault="00000000" w:rsidP="002277AC">
          <w:pPr>
            <w:pStyle w:val="Inhopg1"/>
            <w:rPr>
              <w:rFonts w:asciiTheme="minorHAnsi" w:eastAsiaTheme="minorEastAsia" w:hAnsiTheme="minorHAnsi" w:cstheme="minorBidi"/>
              <w:noProof/>
              <w:kern w:val="2"/>
              <w:sz w:val="24"/>
              <w:szCs w:val="24"/>
              <w:lang w:eastAsia="nl-NL"/>
              <w14:ligatures w14:val="standardContextual"/>
            </w:rPr>
          </w:pPr>
          <w:hyperlink w:anchor="_Toc192765136" w:history="1">
            <w:r w:rsidR="000231B5" w:rsidRPr="00EF069A">
              <w:rPr>
                <w:rStyle w:val="Hyperlink"/>
                <w:noProof/>
              </w:rPr>
              <w:t>BIJLAGE 2 Concept overeenkomst</w:t>
            </w:r>
            <w:r w:rsidR="000231B5">
              <w:rPr>
                <w:noProof/>
                <w:webHidden/>
              </w:rPr>
              <w:tab/>
            </w:r>
            <w:r w:rsidR="000231B5">
              <w:rPr>
                <w:noProof/>
                <w:webHidden/>
              </w:rPr>
              <w:fldChar w:fldCharType="begin"/>
            </w:r>
            <w:r w:rsidR="000231B5">
              <w:rPr>
                <w:noProof/>
                <w:webHidden/>
              </w:rPr>
              <w:instrText xml:space="preserve"> PAGEREF _Toc192765136 \h </w:instrText>
            </w:r>
            <w:r w:rsidR="000231B5">
              <w:rPr>
                <w:noProof/>
                <w:webHidden/>
              </w:rPr>
            </w:r>
            <w:r w:rsidR="000231B5">
              <w:rPr>
                <w:noProof/>
                <w:webHidden/>
              </w:rPr>
              <w:fldChar w:fldCharType="separate"/>
            </w:r>
            <w:r w:rsidR="000231B5">
              <w:rPr>
                <w:noProof/>
                <w:webHidden/>
              </w:rPr>
              <w:t>32</w:t>
            </w:r>
            <w:r w:rsidR="000231B5">
              <w:rPr>
                <w:noProof/>
                <w:webHidden/>
              </w:rPr>
              <w:fldChar w:fldCharType="end"/>
            </w:r>
          </w:hyperlink>
        </w:p>
        <w:p w14:paraId="1BD546BE" w14:textId="0C26539E" w:rsidR="000231B5" w:rsidRDefault="00000000" w:rsidP="002277AC">
          <w:pPr>
            <w:pStyle w:val="Inhopg1"/>
            <w:rPr>
              <w:rFonts w:asciiTheme="minorHAnsi" w:eastAsiaTheme="minorEastAsia" w:hAnsiTheme="minorHAnsi" w:cstheme="minorBidi"/>
              <w:noProof/>
              <w:kern w:val="2"/>
              <w:sz w:val="24"/>
              <w:szCs w:val="24"/>
              <w:lang w:eastAsia="nl-NL"/>
              <w14:ligatures w14:val="standardContextual"/>
            </w:rPr>
          </w:pPr>
          <w:hyperlink w:anchor="_Toc192765137" w:history="1">
            <w:r w:rsidR="000231B5" w:rsidRPr="00EF069A">
              <w:rPr>
                <w:rStyle w:val="Hyperlink"/>
                <w:noProof/>
              </w:rPr>
              <w:t>BIJLAGE 3 Inschrijfbiljet</w:t>
            </w:r>
            <w:r w:rsidR="000231B5">
              <w:rPr>
                <w:noProof/>
                <w:webHidden/>
              </w:rPr>
              <w:tab/>
            </w:r>
            <w:r w:rsidR="000231B5">
              <w:rPr>
                <w:noProof/>
                <w:webHidden/>
              </w:rPr>
              <w:fldChar w:fldCharType="begin"/>
            </w:r>
            <w:r w:rsidR="000231B5">
              <w:rPr>
                <w:noProof/>
                <w:webHidden/>
              </w:rPr>
              <w:instrText xml:space="preserve"> PAGEREF _Toc192765137 \h </w:instrText>
            </w:r>
            <w:r w:rsidR="000231B5">
              <w:rPr>
                <w:noProof/>
                <w:webHidden/>
              </w:rPr>
            </w:r>
            <w:r w:rsidR="000231B5">
              <w:rPr>
                <w:noProof/>
                <w:webHidden/>
              </w:rPr>
              <w:fldChar w:fldCharType="separate"/>
            </w:r>
            <w:r w:rsidR="000231B5">
              <w:rPr>
                <w:noProof/>
                <w:webHidden/>
              </w:rPr>
              <w:t>33</w:t>
            </w:r>
            <w:r w:rsidR="000231B5">
              <w:rPr>
                <w:noProof/>
                <w:webHidden/>
              </w:rPr>
              <w:fldChar w:fldCharType="end"/>
            </w:r>
          </w:hyperlink>
        </w:p>
        <w:p w14:paraId="6007B745" w14:textId="06F263D4" w:rsidR="000231B5" w:rsidRDefault="00000000" w:rsidP="002277AC">
          <w:pPr>
            <w:pStyle w:val="Inhopg1"/>
            <w:rPr>
              <w:rFonts w:asciiTheme="minorHAnsi" w:eastAsiaTheme="minorEastAsia" w:hAnsiTheme="minorHAnsi" w:cstheme="minorBidi"/>
              <w:noProof/>
              <w:kern w:val="2"/>
              <w:sz w:val="24"/>
              <w:szCs w:val="24"/>
              <w:lang w:eastAsia="nl-NL"/>
              <w14:ligatures w14:val="standardContextual"/>
            </w:rPr>
          </w:pPr>
          <w:hyperlink w:anchor="_Toc192765138" w:history="1">
            <w:r w:rsidR="000231B5" w:rsidRPr="00EF069A">
              <w:rPr>
                <w:rStyle w:val="Hyperlink"/>
                <w:noProof/>
              </w:rPr>
              <w:t xml:space="preserve">BIJLAGE 4  SROI behorende bij de aanbesteding </w:t>
            </w:r>
            <w:r w:rsidR="000231B5" w:rsidRPr="00EF069A">
              <w:rPr>
                <w:rStyle w:val="Hyperlink"/>
                <w:noProof/>
                <w:bdr w:val="none" w:sz="0" w:space="0" w:color="000000"/>
              </w:rPr>
              <w:t>SMP</w:t>
            </w:r>
            <w:r w:rsidR="000231B5">
              <w:rPr>
                <w:noProof/>
                <w:webHidden/>
              </w:rPr>
              <w:tab/>
            </w:r>
            <w:r w:rsidR="000231B5">
              <w:rPr>
                <w:noProof/>
                <w:webHidden/>
              </w:rPr>
              <w:fldChar w:fldCharType="begin"/>
            </w:r>
            <w:r w:rsidR="000231B5">
              <w:rPr>
                <w:noProof/>
                <w:webHidden/>
              </w:rPr>
              <w:instrText xml:space="preserve"> PAGEREF _Toc192765138 \h </w:instrText>
            </w:r>
            <w:r w:rsidR="000231B5">
              <w:rPr>
                <w:noProof/>
                <w:webHidden/>
              </w:rPr>
            </w:r>
            <w:r w:rsidR="000231B5">
              <w:rPr>
                <w:noProof/>
                <w:webHidden/>
              </w:rPr>
              <w:fldChar w:fldCharType="separate"/>
            </w:r>
            <w:r w:rsidR="000231B5">
              <w:rPr>
                <w:noProof/>
                <w:webHidden/>
              </w:rPr>
              <w:t>34</w:t>
            </w:r>
            <w:r w:rsidR="000231B5">
              <w:rPr>
                <w:noProof/>
                <w:webHidden/>
              </w:rPr>
              <w:fldChar w:fldCharType="end"/>
            </w:r>
          </w:hyperlink>
        </w:p>
        <w:p w14:paraId="230EC083" w14:textId="7440900F" w:rsidR="000231B5" w:rsidRDefault="00000000" w:rsidP="002277AC">
          <w:pPr>
            <w:pStyle w:val="Inhopg1"/>
            <w:rPr>
              <w:rFonts w:asciiTheme="minorHAnsi" w:eastAsiaTheme="minorEastAsia" w:hAnsiTheme="minorHAnsi" w:cstheme="minorBidi"/>
              <w:noProof/>
              <w:kern w:val="2"/>
              <w:sz w:val="24"/>
              <w:szCs w:val="24"/>
              <w:lang w:eastAsia="nl-NL"/>
              <w14:ligatures w14:val="standardContextual"/>
            </w:rPr>
          </w:pPr>
          <w:hyperlink w:anchor="_Toc192765139" w:history="1">
            <w:r w:rsidR="000231B5" w:rsidRPr="00EF069A">
              <w:rPr>
                <w:rStyle w:val="Hyperlink"/>
                <w:noProof/>
              </w:rPr>
              <w:t>BIJLAGE 5 Onderzoeksgebied gemeente Aalten</w:t>
            </w:r>
            <w:r w:rsidR="000231B5">
              <w:rPr>
                <w:noProof/>
                <w:webHidden/>
              </w:rPr>
              <w:tab/>
            </w:r>
            <w:r w:rsidR="000231B5">
              <w:rPr>
                <w:noProof/>
                <w:webHidden/>
              </w:rPr>
              <w:fldChar w:fldCharType="begin"/>
            </w:r>
            <w:r w:rsidR="000231B5">
              <w:rPr>
                <w:noProof/>
                <w:webHidden/>
              </w:rPr>
              <w:instrText xml:space="preserve"> PAGEREF _Toc192765139 \h </w:instrText>
            </w:r>
            <w:r w:rsidR="000231B5">
              <w:rPr>
                <w:noProof/>
                <w:webHidden/>
              </w:rPr>
            </w:r>
            <w:r w:rsidR="000231B5">
              <w:rPr>
                <w:noProof/>
                <w:webHidden/>
              </w:rPr>
              <w:fldChar w:fldCharType="separate"/>
            </w:r>
            <w:r w:rsidR="000231B5">
              <w:rPr>
                <w:noProof/>
                <w:webHidden/>
              </w:rPr>
              <w:t>40</w:t>
            </w:r>
            <w:r w:rsidR="000231B5">
              <w:rPr>
                <w:noProof/>
                <w:webHidden/>
              </w:rPr>
              <w:fldChar w:fldCharType="end"/>
            </w:r>
          </w:hyperlink>
        </w:p>
        <w:p w14:paraId="07FC3164" w14:textId="4A803536" w:rsidR="000231B5" w:rsidRDefault="00000000" w:rsidP="002277AC">
          <w:pPr>
            <w:pStyle w:val="Inhopg1"/>
            <w:rPr>
              <w:rFonts w:asciiTheme="minorHAnsi" w:eastAsiaTheme="minorEastAsia" w:hAnsiTheme="minorHAnsi" w:cstheme="minorBidi"/>
              <w:noProof/>
              <w:kern w:val="2"/>
              <w:sz w:val="24"/>
              <w:szCs w:val="24"/>
              <w:lang w:eastAsia="nl-NL"/>
              <w14:ligatures w14:val="standardContextual"/>
            </w:rPr>
          </w:pPr>
          <w:hyperlink w:anchor="_Toc192765140" w:history="1">
            <w:r w:rsidR="000231B5" w:rsidRPr="00EF069A">
              <w:rPr>
                <w:rStyle w:val="Hyperlink"/>
                <w:noProof/>
              </w:rPr>
              <w:t>BIJLAGE 6 Uniform Europees Aanbestedingsformulier</w:t>
            </w:r>
            <w:r w:rsidR="000231B5">
              <w:rPr>
                <w:noProof/>
                <w:webHidden/>
              </w:rPr>
              <w:tab/>
            </w:r>
            <w:r w:rsidR="000231B5">
              <w:rPr>
                <w:noProof/>
                <w:webHidden/>
              </w:rPr>
              <w:fldChar w:fldCharType="begin"/>
            </w:r>
            <w:r w:rsidR="000231B5">
              <w:rPr>
                <w:noProof/>
                <w:webHidden/>
              </w:rPr>
              <w:instrText xml:space="preserve"> PAGEREF _Toc192765140 \h </w:instrText>
            </w:r>
            <w:r w:rsidR="000231B5">
              <w:rPr>
                <w:noProof/>
                <w:webHidden/>
              </w:rPr>
            </w:r>
            <w:r w:rsidR="000231B5">
              <w:rPr>
                <w:noProof/>
                <w:webHidden/>
              </w:rPr>
              <w:fldChar w:fldCharType="separate"/>
            </w:r>
            <w:r w:rsidR="000231B5">
              <w:rPr>
                <w:noProof/>
                <w:webHidden/>
              </w:rPr>
              <w:t>41</w:t>
            </w:r>
            <w:r w:rsidR="000231B5">
              <w:rPr>
                <w:noProof/>
                <w:webHidden/>
              </w:rPr>
              <w:fldChar w:fldCharType="end"/>
            </w:r>
          </w:hyperlink>
        </w:p>
        <w:p w14:paraId="70FF8DF6" w14:textId="267AE804" w:rsidR="000231B5" w:rsidRDefault="00000000" w:rsidP="002277AC">
          <w:pPr>
            <w:pStyle w:val="Inhopg1"/>
            <w:rPr>
              <w:rFonts w:asciiTheme="minorHAnsi" w:eastAsiaTheme="minorEastAsia" w:hAnsiTheme="minorHAnsi" w:cstheme="minorBidi"/>
              <w:noProof/>
              <w:kern w:val="2"/>
              <w:sz w:val="24"/>
              <w:szCs w:val="24"/>
              <w:lang w:eastAsia="nl-NL"/>
              <w14:ligatures w14:val="standardContextual"/>
            </w:rPr>
          </w:pPr>
          <w:hyperlink w:anchor="_Toc192765141" w:history="1">
            <w:r w:rsidR="000231B5" w:rsidRPr="00EF069A">
              <w:rPr>
                <w:rStyle w:val="Hyperlink"/>
                <w:noProof/>
              </w:rPr>
              <w:t xml:space="preserve">BIJLAGE </w:t>
            </w:r>
            <w:r w:rsidR="007E0BDA">
              <w:rPr>
                <w:rStyle w:val="Hyperlink"/>
                <w:noProof/>
              </w:rPr>
              <w:t>7</w:t>
            </w:r>
            <w:r w:rsidR="000231B5" w:rsidRPr="00EF069A">
              <w:rPr>
                <w:rStyle w:val="Hyperlink"/>
                <w:noProof/>
              </w:rPr>
              <w:t xml:space="preserve"> Standaardformat referenties</w:t>
            </w:r>
            <w:r w:rsidR="000231B5">
              <w:rPr>
                <w:noProof/>
                <w:webHidden/>
              </w:rPr>
              <w:tab/>
            </w:r>
            <w:r w:rsidR="000231B5">
              <w:rPr>
                <w:noProof/>
                <w:webHidden/>
              </w:rPr>
              <w:fldChar w:fldCharType="begin"/>
            </w:r>
            <w:r w:rsidR="000231B5">
              <w:rPr>
                <w:noProof/>
                <w:webHidden/>
              </w:rPr>
              <w:instrText xml:space="preserve"> PAGEREF _Toc192765141 \h </w:instrText>
            </w:r>
            <w:r w:rsidR="000231B5">
              <w:rPr>
                <w:noProof/>
                <w:webHidden/>
              </w:rPr>
            </w:r>
            <w:r w:rsidR="000231B5">
              <w:rPr>
                <w:noProof/>
                <w:webHidden/>
              </w:rPr>
              <w:fldChar w:fldCharType="separate"/>
            </w:r>
            <w:r w:rsidR="000231B5">
              <w:rPr>
                <w:noProof/>
                <w:webHidden/>
              </w:rPr>
              <w:t>42</w:t>
            </w:r>
            <w:r w:rsidR="000231B5">
              <w:rPr>
                <w:noProof/>
                <w:webHidden/>
              </w:rPr>
              <w:fldChar w:fldCharType="end"/>
            </w:r>
          </w:hyperlink>
        </w:p>
        <w:p w14:paraId="09507AC4" w14:textId="16F5FEE5" w:rsidR="00A0063B" w:rsidRDefault="00F2108A">
          <w:r>
            <w:rPr>
              <w:b/>
              <w:bCs/>
            </w:rPr>
            <w:fldChar w:fldCharType="end"/>
          </w:r>
        </w:p>
      </w:sdtContent>
    </w:sdt>
    <w:p w14:paraId="6F827370" w14:textId="77777777" w:rsidR="00217C51" w:rsidRDefault="00217C51"/>
    <w:p w14:paraId="7A937F67" w14:textId="77777777" w:rsidR="00416AAD" w:rsidRDefault="00416AAD">
      <w:pPr>
        <w:sectPr w:rsidR="00416AAD" w:rsidSect="00B34E10">
          <w:headerReference w:type="default" r:id="rId12"/>
          <w:footerReference w:type="default" r:id="rId13"/>
          <w:headerReference w:type="first" r:id="rId14"/>
          <w:footerReference w:type="first" r:id="rId15"/>
          <w:pgSz w:w="11906" w:h="16838"/>
          <w:pgMar w:top="1440" w:right="1440" w:bottom="1587" w:left="1440" w:header="708" w:footer="708" w:gutter="0"/>
          <w:cols w:space="708"/>
          <w:titlePg/>
          <w:docGrid w:linePitch="360"/>
        </w:sectPr>
      </w:pPr>
    </w:p>
    <w:p w14:paraId="078B8C08" w14:textId="77777777" w:rsidR="00B34E10" w:rsidRPr="00094E5D" w:rsidRDefault="00F2108A" w:rsidP="00A63272">
      <w:pPr>
        <w:pStyle w:val="Kop2"/>
      </w:pPr>
      <w:bookmarkStart w:id="0" w:name="_Toc8814933"/>
      <w:bookmarkStart w:id="1" w:name="_Toc192765090"/>
      <w:r w:rsidRPr="00094E5D">
        <w:t>Inleiding</w:t>
      </w:r>
      <w:bookmarkEnd w:id="0"/>
      <w:bookmarkEnd w:id="1"/>
    </w:p>
    <w:p w14:paraId="0F87BAE4" w14:textId="148E0302" w:rsidR="00B34E10" w:rsidRPr="00716410" w:rsidRDefault="00F2108A" w:rsidP="00B34E10">
      <w:pPr>
        <w:pStyle w:val="CBPalinea"/>
        <w:rPr>
          <w:rFonts w:ascii="Arial" w:hAnsi="Arial" w:cs="Arial"/>
        </w:rPr>
      </w:pPr>
      <w:r w:rsidRPr="00716410">
        <w:rPr>
          <w:rFonts w:ascii="Arial" w:hAnsi="Arial" w:cs="Arial"/>
        </w:rPr>
        <w:t xml:space="preserve">Met deze offerteaanvraag wordt u uitgenodigd een </w:t>
      </w:r>
      <w:r w:rsidRPr="00C01F4D">
        <w:rPr>
          <w:rFonts w:ascii="Arial" w:hAnsi="Arial" w:cs="Arial"/>
        </w:rPr>
        <w:t xml:space="preserve">inschrijving in te dienen voor </w:t>
      </w:r>
      <w:r w:rsidR="002120AD" w:rsidRPr="00C01F4D">
        <w:rPr>
          <w:rFonts w:ascii="Arial" w:hAnsi="Arial" w:cs="Arial"/>
        </w:rPr>
        <w:t xml:space="preserve">Europese </w:t>
      </w:r>
      <w:r w:rsidRPr="00C01F4D">
        <w:rPr>
          <w:rFonts w:ascii="Arial" w:hAnsi="Arial" w:cs="Arial"/>
        </w:rPr>
        <w:t>aanbesteding</w:t>
      </w:r>
      <w:r w:rsidR="002120AD" w:rsidRPr="00C01F4D">
        <w:rPr>
          <w:rFonts w:ascii="Arial" w:hAnsi="Arial" w:cs="Arial"/>
        </w:rPr>
        <w:t>sprocedure</w:t>
      </w:r>
      <w:r w:rsidRPr="00C01F4D">
        <w:rPr>
          <w:rFonts w:ascii="Arial" w:hAnsi="Arial" w:cs="Arial"/>
        </w:rPr>
        <w:fldChar w:fldCharType="begin" w:fldLock="1"/>
      </w:r>
      <w:r w:rsidRPr="00C01F4D">
        <w:rPr>
          <w:rFonts w:ascii="Arial" w:hAnsi="Arial" w:cs="Arial"/>
        </w:rPr>
        <w:instrText xml:space="preserve"> mitVV VVC66103B3478646A5B43ECC767DB43799 \* MERGEFORMAT </w:instrText>
      </w:r>
      <w:r w:rsidRPr="00C01F4D">
        <w:rPr>
          <w:rFonts w:ascii="Arial" w:hAnsi="Arial" w:cs="Arial"/>
        </w:rPr>
        <w:fldChar w:fldCharType="end"/>
      </w:r>
      <w:r w:rsidRPr="00C01F4D">
        <w:rPr>
          <w:rFonts w:ascii="Arial" w:hAnsi="Arial" w:cs="Arial"/>
        </w:rPr>
        <w:t xml:space="preserve"> van gemeente Aalten. </w:t>
      </w:r>
      <w:r w:rsidR="0066528C" w:rsidRPr="00C01F4D">
        <w:rPr>
          <w:rFonts w:ascii="Arial" w:hAnsi="Arial" w:cs="Arial"/>
        </w:rPr>
        <w:t>D</w:t>
      </w:r>
      <w:r w:rsidRPr="00C01F4D">
        <w:rPr>
          <w:rFonts w:ascii="Arial" w:hAnsi="Arial" w:cs="Arial"/>
        </w:rPr>
        <w:t xml:space="preserve">eze aanbesteding </w:t>
      </w:r>
      <w:r w:rsidR="0066528C" w:rsidRPr="00C01F4D">
        <w:rPr>
          <w:rFonts w:ascii="Arial" w:hAnsi="Arial" w:cs="Arial"/>
        </w:rPr>
        <w:t xml:space="preserve">vindt plaats op basis van de </w:t>
      </w:r>
      <w:r w:rsidRPr="00C01F4D">
        <w:rPr>
          <w:rFonts w:ascii="Arial" w:hAnsi="Arial" w:cs="Arial"/>
        </w:rPr>
        <w:t>Aanbestedingswet 2012 (Aw 2012)</w:t>
      </w:r>
      <w:r w:rsidR="0066528C" w:rsidRPr="00C01F4D">
        <w:rPr>
          <w:rFonts w:ascii="Arial" w:hAnsi="Arial" w:cs="Arial"/>
        </w:rPr>
        <w:t>.</w:t>
      </w:r>
    </w:p>
    <w:p w14:paraId="65198834" w14:textId="77DAA6ED" w:rsidR="00B34E10" w:rsidRPr="00716410" w:rsidRDefault="00F2108A" w:rsidP="00B34E10">
      <w:pPr>
        <w:pStyle w:val="CBPalinea"/>
        <w:spacing w:after="0"/>
        <w:rPr>
          <w:rFonts w:ascii="Arial" w:hAnsi="Arial" w:cs="Arial"/>
        </w:rPr>
      </w:pPr>
      <w:r w:rsidRPr="00716410">
        <w:rPr>
          <w:rFonts w:ascii="Arial" w:hAnsi="Arial" w:cs="Arial"/>
        </w:rPr>
        <w:t>De offerteaanvraag bestaat uit vi</w:t>
      </w:r>
      <w:r w:rsidR="000B49EF">
        <w:rPr>
          <w:rFonts w:ascii="Arial" w:hAnsi="Arial" w:cs="Arial"/>
        </w:rPr>
        <w:t>j</w:t>
      </w:r>
      <w:r w:rsidR="008706DC">
        <w:rPr>
          <w:rFonts w:ascii="Arial" w:hAnsi="Arial" w:cs="Arial"/>
        </w:rPr>
        <w:t>f</w:t>
      </w:r>
      <w:r w:rsidRPr="00716410">
        <w:rPr>
          <w:rFonts w:ascii="Arial" w:hAnsi="Arial" w:cs="Arial"/>
        </w:rPr>
        <w:t xml:space="preserve"> delen: </w:t>
      </w:r>
    </w:p>
    <w:p w14:paraId="1F8B28C1" w14:textId="77777777" w:rsidR="00B34E10" w:rsidRPr="00716410" w:rsidRDefault="00F2108A" w:rsidP="004502EC">
      <w:pPr>
        <w:pStyle w:val="Lijstopsomteken"/>
        <w:numPr>
          <w:ilvl w:val="0"/>
          <w:numId w:val="1"/>
        </w:numPr>
        <w:ind w:hanging="294"/>
      </w:pPr>
      <w:r w:rsidRPr="00716410">
        <w:t xml:space="preserve">Deel I bevat informatie over de opdracht; </w:t>
      </w:r>
    </w:p>
    <w:p w14:paraId="7CADD50C" w14:textId="77777777" w:rsidR="0066528C" w:rsidRPr="00C01F4D" w:rsidRDefault="00F2108A" w:rsidP="004502EC">
      <w:pPr>
        <w:pStyle w:val="Lijstopsomteken"/>
        <w:numPr>
          <w:ilvl w:val="0"/>
          <w:numId w:val="1"/>
        </w:numPr>
        <w:ind w:hanging="294"/>
      </w:pPr>
      <w:r w:rsidRPr="00716410">
        <w:t xml:space="preserve">Deel </w:t>
      </w:r>
      <w:r w:rsidRPr="00C01F4D">
        <w:t xml:space="preserve">II bevat de regels en voorschriften met betrekking tot de aanbestedingsprocedure; </w:t>
      </w:r>
    </w:p>
    <w:p w14:paraId="1ABDAF0A" w14:textId="47142906" w:rsidR="0066528C" w:rsidRPr="00C01F4D" w:rsidRDefault="00F2108A" w:rsidP="004502EC">
      <w:pPr>
        <w:pStyle w:val="Lijstopsomteken"/>
        <w:numPr>
          <w:ilvl w:val="0"/>
          <w:numId w:val="1"/>
        </w:numPr>
        <w:ind w:hanging="294"/>
      </w:pPr>
      <w:r w:rsidRPr="00C01F4D">
        <w:t xml:space="preserve">Deel III bevat </w:t>
      </w:r>
      <w:r w:rsidR="0066528C" w:rsidRPr="00C01F4D">
        <w:t>de regels en voorschriften over uitsluiting, geschikt</w:t>
      </w:r>
      <w:r w:rsidR="000B49EF" w:rsidRPr="00C01F4D">
        <w:t>hei</w:t>
      </w:r>
      <w:r w:rsidR="000B49EF">
        <w:t>d</w:t>
      </w:r>
      <w:r w:rsidR="0066528C" w:rsidRPr="00C01F4D">
        <w:t>seisen en de beoordeling hiervan;</w:t>
      </w:r>
    </w:p>
    <w:p w14:paraId="03CB4DCF" w14:textId="0EF9A864" w:rsidR="00DF16CC" w:rsidRPr="00C01F4D" w:rsidRDefault="0066528C" w:rsidP="004502EC">
      <w:pPr>
        <w:pStyle w:val="Lijstopsomteken"/>
        <w:numPr>
          <w:ilvl w:val="0"/>
          <w:numId w:val="1"/>
        </w:numPr>
        <w:ind w:hanging="294"/>
      </w:pPr>
      <w:r w:rsidRPr="00C01F4D">
        <w:t xml:space="preserve">Deel IV bevat </w:t>
      </w:r>
      <w:r w:rsidR="00F2108A" w:rsidRPr="00C01F4D">
        <w:t>het programma van eisen;</w:t>
      </w:r>
    </w:p>
    <w:p w14:paraId="2974BF17" w14:textId="06050CA1" w:rsidR="00B34E10" w:rsidRPr="00C01F4D" w:rsidRDefault="00F2108A" w:rsidP="004502EC">
      <w:pPr>
        <w:pStyle w:val="Lijstopsomteken"/>
        <w:numPr>
          <w:ilvl w:val="0"/>
          <w:numId w:val="1"/>
        </w:numPr>
        <w:ind w:hanging="294"/>
      </w:pPr>
      <w:r w:rsidRPr="00C01F4D">
        <w:t xml:space="preserve">Deel V bevat </w:t>
      </w:r>
      <w:r w:rsidR="0066528C" w:rsidRPr="00C01F4D">
        <w:t>de</w:t>
      </w:r>
      <w:r w:rsidRPr="00C01F4D">
        <w:t xml:space="preserve"> gunningscriteri</w:t>
      </w:r>
      <w:r w:rsidR="0066528C" w:rsidRPr="00C01F4D">
        <w:t>a</w:t>
      </w:r>
      <w:r w:rsidRPr="00C01F4D">
        <w:t xml:space="preserve"> en de beoordeling hiervan.</w:t>
      </w:r>
    </w:p>
    <w:p w14:paraId="7ED3945E" w14:textId="77777777" w:rsidR="00DF16CC" w:rsidRPr="00716410" w:rsidRDefault="00DF16CC" w:rsidP="00DF16CC">
      <w:pPr>
        <w:pStyle w:val="Lijstopsomteken"/>
        <w:numPr>
          <w:ilvl w:val="0"/>
          <w:numId w:val="0"/>
        </w:numPr>
        <w:ind w:left="360" w:hanging="360"/>
      </w:pPr>
    </w:p>
    <w:p w14:paraId="15EFD123" w14:textId="023B8E44" w:rsidR="00B34E10" w:rsidRDefault="00F2108A" w:rsidP="00B34E10">
      <w:pPr>
        <w:pStyle w:val="CBPalinea"/>
        <w:rPr>
          <w:rFonts w:ascii="Arial" w:hAnsi="Arial" w:cs="Arial"/>
        </w:rPr>
      </w:pPr>
      <w:r w:rsidRPr="00716410">
        <w:rPr>
          <w:rFonts w:ascii="Arial" w:hAnsi="Arial" w:cs="Arial"/>
        </w:rPr>
        <w:t xml:space="preserve">De gemeente </w:t>
      </w:r>
      <w:r>
        <w:rPr>
          <w:rFonts w:ascii="Arial" w:hAnsi="Arial" w:cs="Arial"/>
        </w:rPr>
        <w:t xml:space="preserve">Aalten </w:t>
      </w:r>
      <w:r w:rsidRPr="00716410">
        <w:rPr>
          <w:rFonts w:ascii="Arial" w:hAnsi="Arial" w:cs="Arial"/>
        </w:rPr>
        <w:t>handelt tijdens de aanbestedingsprocedure onder het voorbehoud van goedkeuring door of namens eindverantwoordelijke:</w:t>
      </w:r>
      <w:r>
        <w:rPr>
          <w:rFonts w:ascii="Arial" w:hAnsi="Arial" w:cs="Arial"/>
        </w:rPr>
        <w:t xml:space="preserve"> </w:t>
      </w:r>
      <w:r w:rsidR="00522FD6" w:rsidRPr="008A5B58">
        <w:rPr>
          <w:rFonts w:ascii="Arial" w:hAnsi="Arial" w:cs="Arial"/>
        </w:rPr>
        <w:t>André Nijhuis</w:t>
      </w:r>
      <w:r w:rsidRPr="008A5B58">
        <w:rPr>
          <w:rFonts w:ascii="Arial" w:hAnsi="Arial" w:cs="Arial"/>
        </w:rPr>
        <w:t>. De eindverantwoordelijke</w:t>
      </w:r>
      <w:r w:rsidRPr="00716410">
        <w:rPr>
          <w:rFonts w:ascii="Arial" w:hAnsi="Arial" w:cs="Arial"/>
        </w:rPr>
        <w:t xml:space="preserve"> moet instemmen met de conceptovereenkomst tussen de gemeente </w:t>
      </w:r>
      <w:r>
        <w:rPr>
          <w:rFonts w:ascii="Arial" w:hAnsi="Arial" w:cs="Arial"/>
        </w:rPr>
        <w:t xml:space="preserve">Aalten </w:t>
      </w:r>
      <w:r w:rsidRPr="00716410">
        <w:rPr>
          <w:rFonts w:ascii="Arial" w:hAnsi="Arial" w:cs="Arial"/>
        </w:rPr>
        <w:t>en de opdrachtnemer. Pas na deze instemming is verkregen en de bezwaartermijn is verstreken, kan de opdracht definitief gegund worden.</w:t>
      </w:r>
    </w:p>
    <w:p w14:paraId="2C36F047" w14:textId="77777777" w:rsidR="007E76B0" w:rsidRDefault="007E76B0" w:rsidP="00B34E10">
      <w:pPr>
        <w:pStyle w:val="CBPalinea"/>
        <w:rPr>
          <w:rFonts w:ascii="Arial" w:hAnsi="Arial" w:cs="Arial"/>
        </w:rPr>
        <w:sectPr w:rsidR="007E76B0" w:rsidSect="00416AAD">
          <w:pgSz w:w="11906" w:h="16838"/>
          <w:pgMar w:top="1440" w:right="1440" w:bottom="1587" w:left="1440" w:header="708" w:footer="708" w:gutter="0"/>
          <w:cols w:space="708"/>
          <w:docGrid w:linePitch="360"/>
        </w:sectPr>
      </w:pPr>
    </w:p>
    <w:p w14:paraId="52AC8EFC" w14:textId="77777777" w:rsidR="00566850" w:rsidRDefault="00F2108A" w:rsidP="00A63272">
      <w:pPr>
        <w:pStyle w:val="Kop2"/>
      </w:pPr>
      <w:bookmarkStart w:id="2" w:name="_Toc192765091"/>
      <w:r>
        <w:t xml:space="preserve">DEEL I </w:t>
      </w:r>
      <w:r w:rsidRPr="004264FC">
        <w:rPr>
          <w:caps/>
        </w:rPr>
        <w:t>Beschrijving opdracht</w:t>
      </w:r>
      <w:bookmarkStart w:id="3" w:name="_Inhoud_van_de"/>
      <w:bookmarkEnd w:id="2"/>
      <w:bookmarkEnd w:id="3"/>
    </w:p>
    <w:p w14:paraId="40F6466B" w14:textId="77777777" w:rsidR="00B34E10" w:rsidRDefault="00F2108A" w:rsidP="00A63272">
      <w:pPr>
        <w:pStyle w:val="Kop2"/>
      </w:pPr>
      <w:bookmarkStart w:id="4" w:name="_Toc192765092"/>
      <w:r>
        <w:t xml:space="preserve">I.1 </w:t>
      </w:r>
      <w:r>
        <w:tab/>
        <w:t>Inhoud van de opdracht</w:t>
      </w:r>
      <w:bookmarkEnd w:id="4"/>
      <w:r>
        <w:t xml:space="preserve"> </w:t>
      </w:r>
    </w:p>
    <w:p w14:paraId="17C32768" w14:textId="24054AEB" w:rsidR="00744B80" w:rsidRPr="003E5EAF" w:rsidRDefault="00C1798A" w:rsidP="003E5EAF">
      <w:pPr>
        <w:pStyle w:val="CBPalinea"/>
        <w:ind w:left="419"/>
        <w:rPr>
          <w:rFonts w:ascii="Arial" w:hAnsi="Arial" w:cs="Arial"/>
        </w:rPr>
      </w:pPr>
      <w:r w:rsidRPr="003E5EAF">
        <w:rPr>
          <w:rFonts w:ascii="Arial" w:hAnsi="Arial" w:cs="Arial"/>
        </w:rPr>
        <w:t xml:space="preserve">De gemeente Aalten zet zich in om vanaf 2050 een klimaat neutrale gemeente te zijn. In het Akkoord van Groenlo 3.0 is aangegeven dat gemeente Aalten samen met zeven andere gemeenten in de Achterhoek samenwerken om de verantwoordelijkheid te nemen in de energietransitie met als streven uiterlijk 2050 een energieneutraal Achterhoek te realiseren. </w:t>
      </w:r>
    </w:p>
    <w:p w14:paraId="24547DF7" w14:textId="1C2A985A" w:rsidR="00C1798A" w:rsidRPr="003E5EAF" w:rsidRDefault="000A0A42" w:rsidP="003E5EAF">
      <w:pPr>
        <w:pStyle w:val="CBPalinea"/>
        <w:ind w:left="419"/>
        <w:rPr>
          <w:rFonts w:ascii="Arial" w:hAnsi="Arial" w:cs="Arial"/>
        </w:rPr>
      </w:pPr>
      <w:r w:rsidRPr="003E5EAF">
        <w:rPr>
          <w:rFonts w:ascii="Arial" w:hAnsi="Arial" w:cs="Arial"/>
        </w:rPr>
        <w:t xml:space="preserve">Een </w:t>
      </w:r>
      <w:r w:rsidR="008A0101" w:rsidRPr="003E5EAF">
        <w:rPr>
          <w:rFonts w:ascii="Arial" w:hAnsi="Arial" w:cs="Arial"/>
        </w:rPr>
        <w:t xml:space="preserve">soortenmanagementplan </w:t>
      </w:r>
      <w:r w:rsidR="004C138E" w:rsidRPr="003E5EAF">
        <w:rPr>
          <w:rFonts w:ascii="Arial" w:hAnsi="Arial" w:cs="Arial"/>
        </w:rPr>
        <w:t xml:space="preserve">(SMP) </w:t>
      </w:r>
      <w:r w:rsidR="008A0101" w:rsidRPr="003E5EAF">
        <w:rPr>
          <w:rFonts w:ascii="Arial" w:hAnsi="Arial" w:cs="Arial"/>
        </w:rPr>
        <w:t xml:space="preserve">draagt bij aan de uitvoering </w:t>
      </w:r>
      <w:r w:rsidR="00F80321" w:rsidRPr="003E5EAF">
        <w:rPr>
          <w:rFonts w:ascii="Arial" w:hAnsi="Arial" w:cs="Arial"/>
        </w:rPr>
        <w:t xml:space="preserve">van de energie/warmtetransitie van de gebouwde omgeving </w:t>
      </w:r>
      <w:r w:rsidR="00C83C2D" w:rsidRPr="003E5EAF">
        <w:rPr>
          <w:rFonts w:ascii="Arial" w:hAnsi="Arial" w:cs="Arial"/>
        </w:rPr>
        <w:t xml:space="preserve">en waarborgt daarbij de instandhouding van de </w:t>
      </w:r>
      <w:r w:rsidR="00C07042" w:rsidRPr="003E5EAF">
        <w:rPr>
          <w:rFonts w:ascii="Arial" w:hAnsi="Arial" w:cs="Arial"/>
        </w:rPr>
        <w:t>beschermde</w:t>
      </w:r>
      <w:r w:rsidR="00C83C2D" w:rsidRPr="003E5EAF">
        <w:rPr>
          <w:rFonts w:ascii="Arial" w:hAnsi="Arial" w:cs="Arial"/>
        </w:rPr>
        <w:t xml:space="preserve"> gebouw bewonende soorten zoals de </w:t>
      </w:r>
      <w:r w:rsidR="00C07042" w:rsidRPr="003E5EAF">
        <w:rPr>
          <w:rFonts w:ascii="Arial" w:hAnsi="Arial" w:cs="Arial"/>
        </w:rPr>
        <w:t>huismus</w:t>
      </w:r>
      <w:r w:rsidR="00B27686" w:rsidRPr="003E5EAF">
        <w:rPr>
          <w:rFonts w:ascii="Arial" w:hAnsi="Arial" w:cs="Arial"/>
        </w:rPr>
        <w:t>, huiszwaluw en gebouwbewonende vleermuissoorten in de dorpskernen</w:t>
      </w:r>
      <w:r w:rsidR="00C07042" w:rsidRPr="003E5EAF">
        <w:rPr>
          <w:rFonts w:ascii="Arial" w:hAnsi="Arial" w:cs="Arial"/>
        </w:rPr>
        <w:t xml:space="preserve">. </w:t>
      </w:r>
      <w:r w:rsidR="00883E46" w:rsidRPr="003E5EAF">
        <w:rPr>
          <w:rFonts w:ascii="Arial" w:hAnsi="Arial" w:cs="Arial"/>
        </w:rPr>
        <w:t xml:space="preserve">Met het SMP wordt de </w:t>
      </w:r>
      <w:r w:rsidR="00B879D8" w:rsidRPr="003E5EAF">
        <w:rPr>
          <w:rFonts w:ascii="Arial" w:hAnsi="Arial" w:cs="Arial"/>
        </w:rPr>
        <w:t xml:space="preserve">Omgevingswet nageleefd en kan de biodiversiteit in de </w:t>
      </w:r>
      <w:r w:rsidR="008F5F5A" w:rsidRPr="003E5EAF">
        <w:rPr>
          <w:rFonts w:ascii="Arial" w:hAnsi="Arial" w:cs="Arial"/>
        </w:rPr>
        <w:t xml:space="preserve">gemeente versterkt en verbeterd worden. Tegelijk worden de inwoners verder geholpen </w:t>
      </w:r>
      <w:r w:rsidR="004C138E" w:rsidRPr="003E5EAF">
        <w:rPr>
          <w:rFonts w:ascii="Arial" w:hAnsi="Arial" w:cs="Arial"/>
        </w:rPr>
        <w:t xml:space="preserve">met het isoleren van hun huis. Voor het </w:t>
      </w:r>
      <w:r w:rsidR="000B0D58" w:rsidRPr="003E5EAF">
        <w:rPr>
          <w:rFonts w:ascii="Arial" w:hAnsi="Arial" w:cs="Arial"/>
        </w:rPr>
        <w:t xml:space="preserve">SMP moet een jaarrond onderzoek worden uitgevoerd, rapportages worden opgesteld </w:t>
      </w:r>
      <w:r w:rsidR="008F32B5" w:rsidRPr="003E5EAF">
        <w:rPr>
          <w:rFonts w:ascii="Arial" w:hAnsi="Arial" w:cs="Arial"/>
        </w:rPr>
        <w:t xml:space="preserve">en monitoring worden uitgevoerd. </w:t>
      </w:r>
    </w:p>
    <w:p w14:paraId="5065F387" w14:textId="748551DE" w:rsidR="00C1798A" w:rsidRPr="003E5EAF" w:rsidRDefault="00C1798A" w:rsidP="003E5EAF">
      <w:pPr>
        <w:pStyle w:val="CBPalinea"/>
        <w:ind w:left="419"/>
        <w:rPr>
          <w:rFonts w:ascii="Arial" w:hAnsi="Arial" w:cs="Arial"/>
        </w:rPr>
      </w:pPr>
      <w:r w:rsidRPr="003E5EAF">
        <w:rPr>
          <w:rFonts w:ascii="Arial" w:hAnsi="Arial" w:cs="Arial"/>
        </w:rPr>
        <w:t>De gemeente met haar circa 27.000 inwoners heeft een oppervlak van 9.708 hectare en bestaat uit de kernen Aalten, Dinxperlo, Bredevoort en De Heurne. Om deze kernen liggen de buurtschappen Barlo, Dale, Haart, Heurne, 't Klooster, Lintelo en IJzerlo.</w:t>
      </w:r>
    </w:p>
    <w:p w14:paraId="5893F1B2" w14:textId="72979AEC" w:rsidR="00C1798A" w:rsidRPr="003E5EAF" w:rsidRDefault="00C1798A" w:rsidP="003E5EAF">
      <w:pPr>
        <w:pStyle w:val="CBPalinea"/>
        <w:ind w:left="419"/>
        <w:rPr>
          <w:rFonts w:ascii="Arial" w:hAnsi="Arial" w:cs="Arial"/>
        </w:rPr>
      </w:pPr>
      <w:r w:rsidRPr="003E5EAF">
        <w:rPr>
          <w:rFonts w:ascii="Arial" w:hAnsi="Arial" w:cs="Arial"/>
        </w:rPr>
        <w:t xml:space="preserve">Het SMP moet betrekking hebben op de bebouwde kom van de kernen Aalten, Bredevoort en Dinxperlo. In </w:t>
      </w:r>
      <w:r w:rsidRPr="002720AB">
        <w:rPr>
          <w:rFonts w:ascii="Arial" w:hAnsi="Arial" w:cs="Arial"/>
          <w:u w:val="single"/>
        </w:rPr>
        <w:t xml:space="preserve">bijlage </w:t>
      </w:r>
      <w:r w:rsidR="007554A5" w:rsidRPr="002720AB">
        <w:rPr>
          <w:rFonts w:ascii="Arial" w:hAnsi="Arial" w:cs="Arial"/>
          <w:u w:val="single"/>
        </w:rPr>
        <w:t>5</w:t>
      </w:r>
      <w:r w:rsidR="007554A5" w:rsidRPr="00C01F4D">
        <w:rPr>
          <w:rFonts w:ascii="Arial" w:hAnsi="Arial" w:cs="Arial"/>
        </w:rPr>
        <w:t xml:space="preserve"> </w:t>
      </w:r>
      <w:r w:rsidRPr="00C01F4D">
        <w:rPr>
          <w:rFonts w:ascii="Arial" w:hAnsi="Arial" w:cs="Arial"/>
        </w:rPr>
        <w:t>is</w:t>
      </w:r>
      <w:r w:rsidRPr="003E5EAF">
        <w:rPr>
          <w:rFonts w:ascii="Arial" w:hAnsi="Arial" w:cs="Arial"/>
        </w:rPr>
        <w:t xml:space="preserve"> ook een kaart met een globale omlijning van het onderzoeksgebied toegevoegd.</w:t>
      </w:r>
    </w:p>
    <w:p w14:paraId="4CFC3B9B" w14:textId="1A97F724" w:rsidR="00B14AB2" w:rsidRPr="003E5EAF" w:rsidRDefault="00C1798A" w:rsidP="003E5EAF">
      <w:pPr>
        <w:pStyle w:val="CBPalinea"/>
        <w:ind w:left="419"/>
        <w:rPr>
          <w:rFonts w:ascii="Arial" w:hAnsi="Arial" w:cs="Arial"/>
        </w:rPr>
      </w:pPr>
      <w:r w:rsidRPr="003E5EAF">
        <w:rPr>
          <w:rFonts w:ascii="Arial" w:hAnsi="Arial" w:cs="Arial"/>
        </w:rPr>
        <w:t xml:space="preserve">De Gemeente Aalten als aanbestedende dienst, wil een opdrachtnemer contracteren voor het leveren van: </w:t>
      </w:r>
    </w:p>
    <w:p w14:paraId="60D1A381" w14:textId="25F5CA4A" w:rsidR="00D25667" w:rsidRPr="003E5EAF" w:rsidRDefault="00D25667" w:rsidP="004502EC">
      <w:pPr>
        <w:pStyle w:val="CBPalinea"/>
        <w:numPr>
          <w:ilvl w:val="0"/>
          <w:numId w:val="17"/>
        </w:numPr>
        <w:ind w:left="993" w:hanging="426"/>
        <w:rPr>
          <w:rFonts w:ascii="Arial" w:hAnsi="Arial" w:cs="Arial"/>
        </w:rPr>
      </w:pPr>
      <w:r w:rsidRPr="003E5EAF">
        <w:rPr>
          <w:rFonts w:ascii="Arial" w:hAnsi="Arial" w:cs="Arial"/>
        </w:rPr>
        <w:t xml:space="preserve">Het opleveren van een </w:t>
      </w:r>
      <w:r w:rsidR="00913805" w:rsidRPr="003E5EAF">
        <w:rPr>
          <w:rFonts w:ascii="Arial" w:hAnsi="Arial" w:cs="Arial"/>
        </w:rPr>
        <w:t>soortenmanagementplan (SMP)</w:t>
      </w:r>
      <w:r w:rsidRPr="003E5EAF">
        <w:rPr>
          <w:rFonts w:ascii="Arial" w:hAnsi="Arial" w:cs="Arial"/>
        </w:rPr>
        <w:t xml:space="preserve">, conform de beleidsregels natuurbescherming Gelderland, met daarin een soortgericht onderzoek en rapportage, mitigatie- en compensatieplan, monitoringsplan en een management- en administratieplan. Deze genoemde onderdelen dienen opgeleverd te worden in een plan van aanpak welke geschikt is voor implementatie binnen de gemeente Aalten.  </w:t>
      </w:r>
    </w:p>
    <w:p w14:paraId="657A7C1B" w14:textId="478E3129" w:rsidR="00D25667" w:rsidRPr="00F9435F" w:rsidRDefault="00D25667" w:rsidP="004502EC">
      <w:pPr>
        <w:pStyle w:val="CBPalinea"/>
        <w:numPr>
          <w:ilvl w:val="0"/>
          <w:numId w:val="17"/>
        </w:numPr>
        <w:ind w:left="993" w:hanging="426"/>
        <w:rPr>
          <w:rFonts w:ascii="Arial" w:hAnsi="Arial" w:cs="Arial"/>
        </w:rPr>
      </w:pPr>
      <w:r w:rsidRPr="003E5EAF">
        <w:rPr>
          <w:rFonts w:ascii="Arial" w:hAnsi="Arial" w:cs="Arial"/>
        </w:rPr>
        <w:t xml:space="preserve">Namens Opdrachtgever indienen van een omgevingsvergunningsaanvraag, die voldoet aan de juridische kaders en wettelijke eisen, met een nulmeting en de effectbepaling en instandhouding van de soorten. De ambitie van de gemeenten is om de generieke omgevingsvergunning in 2026 te verkrijgen. Op basis van de opgegeven planning van de opdrachtnemer zien wij graag terug of dit haalbaar is. </w:t>
      </w:r>
    </w:p>
    <w:p w14:paraId="611FA700" w14:textId="59947E6C" w:rsidR="00B34E10" w:rsidRPr="00C40BE4" w:rsidRDefault="00F2108A" w:rsidP="00A63272">
      <w:pPr>
        <w:pStyle w:val="Kop2"/>
      </w:pPr>
      <w:bookmarkStart w:id="5" w:name="_Toc192765093"/>
      <w:r>
        <w:t xml:space="preserve">I.2 </w:t>
      </w:r>
      <w:r>
        <w:tab/>
        <w:t>De overeenkomst</w:t>
      </w:r>
      <w:bookmarkEnd w:id="5"/>
    </w:p>
    <w:p w14:paraId="485C4085" w14:textId="3047E349" w:rsidR="00B34E10" w:rsidRDefault="00F2108A" w:rsidP="00EF0340">
      <w:pPr>
        <w:pStyle w:val="CBPalinea"/>
        <w:ind w:left="419"/>
        <w:rPr>
          <w:rFonts w:ascii="Arial" w:hAnsi="Arial" w:cs="Arial"/>
        </w:rPr>
      </w:pPr>
      <w:r w:rsidRPr="006A351E">
        <w:rPr>
          <w:rFonts w:ascii="Arial" w:hAnsi="Arial" w:cs="Arial"/>
        </w:rPr>
        <w:t xml:space="preserve">De uitvoering van de opdracht is gepland vanaf het moment van inwerkingtreding van de overeenkomst, </w:t>
      </w:r>
      <w:r w:rsidR="00E77F21">
        <w:rPr>
          <w:rFonts w:ascii="Arial" w:hAnsi="Arial" w:cs="Arial"/>
        </w:rPr>
        <w:t xml:space="preserve">tot en met </w:t>
      </w:r>
      <w:r w:rsidR="00683121">
        <w:rPr>
          <w:rFonts w:ascii="Arial" w:hAnsi="Arial" w:cs="Arial"/>
        </w:rPr>
        <w:t xml:space="preserve">24 maanden na </w:t>
      </w:r>
      <w:r w:rsidR="003C7651">
        <w:rPr>
          <w:rFonts w:ascii="Arial" w:hAnsi="Arial" w:cs="Arial"/>
        </w:rPr>
        <w:t>de inwerkingtreding van de overeenkomst</w:t>
      </w:r>
      <w:r w:rsidRPr="006A351E">
        <w:rPr>
          <w:rFonts w:ascii="Arial" w:hAnsi="Arial" w:cs="Arial"/>
        </w:rPr>
        <w:t>.</w:t>
      </w:r>
      <w:r w:rsidR="003C7651">
        <w:rPr>
          <w:rFonts w:ascii="Arial" w:hAnsi="Arial" w:cs="Arial"/>
        </w:rPr>
        <w:t xml:space="preserve"> </w:t>
      </w:r>
      <w:r w:rsidRPr="006A351E">
        <w:rPr>
          <w:rFonts w:ascii="Arial" w:hAnsi="Arial" w:cs="Arial"/>
        </w:rPr>
        <w:t>De overeenkomst wordt gesloten door ondertekening van de definitieve overeenkomst door partijen.</w:t>
      </w:r>
    </w:p>
    <w:p w14:paraId="1623FF2B" w14:textId="77777777" w:rsidR="00B34E10" w:rsidRDefault="00B34E10" w:rsidP="00B34E10">
      <w:pPr>
        <w:pStyle w:val="CBPalinea"/>
        <w:tabs>
          <w:tab w:val="clear" w:pos="419"/>
          <w:tab w:val="left" w:pos="567"/>
        </w:tabs>
        <w:spacing w:after="0"/>
        <w:ind w:left="709"/>
        <w:rPr>
          <w:rFonts w:ascii="Arial" w:hAnsi="Arial" w:cs="Arial"/>
        </w:rPr>
      </w:pPr>
    </w:p>
    <w:p w14:paraId="29133213" w14:textId="77777777" w:rsidR="00390876" w:rsidRPr="00AA7409" w:rsidRDefault="00F2108A" w:rsidP="00A63272">
      <w:pPr>
        <w:pStyle w:val="Kop2"/>
      </w:pPr>
      <w:bookmarkStart w:id="6" w:name="_Toc192765094"/>
      <w:r>
        <w:t>I.3</w:t>
      </w:r>
      <w:r>
        <w:tab/>
        <w:t>Beschrijving gemeente Aalten</w:t>
      </w:r>
      <w:bookmarkEnd w:id="6"/>
    </w:p>
    <w:p w14:paraId="7A76C289" w14:textId="175638D1" w:rsidR="002511FA" w:rsidRPr="001D7A98" w:rsidRDefault="00F2108A" w:rsidP="001D7A98">
      <w:pPr>
        <w:pStyle w:val="CBPalinea"/>
        <w:ind w:left="419"/>
        <w:rPr>
          <w:rFonts w:ascii="Arial" w:hAnsi="Arial" w:cs="Arial"/>
        </w:rPr>
      </w:pPr>
      <w:r w:rsidRPr="001D7A98">
        <w:rPr>
          <w:rFonts w:ascii="Arial" w:hAnsi="Arial" w:cs="Arial"/>
        </w:rPr>
        <w:t>Per 1 januari 2005 is de nieuwe gemeente Aalten ontstaan uit een samengaan van de gemeente Aalten en de gemeente Dinxperlo. De nieuwe gemeente heeft een oppervlakte van 9.708 hectare en bestaat uit de 2 hoofdkernen Aalten en Dinxperlo, het vestingstadje Bredevoort en de kleine kernen Barlo, De Heurne, Haart, Lintelo en IJzerlo. Daarnaast kent het buitengebied een aantal buurtschappen, te weten Barlo, Dale, De Heurne, Haart, Heurne, 't Klooster, Lintelo en IJzerlo.</w:t>
      </w:r>
    </w:p>
    <w:p w14:paraId="7F75C6B8" w14:textId="7F68BF44" w:rsidR="002511FA" w:rsidRPr="001D7A98" w:rsidRDefault="00F2108A" w:rsidP="003E5EAF">
      <w:pPr>
        <w:pStyle w:val="CBPalinea"/>
        <w:ind w:left="419"/>
        <w:rPr>
          <w:rFonts w:ascii="Arial" w:hAnsi="Arial" w:cs="Arial"/>
        </w:rPr>
      </w:pPr>
      <w:r w:rsidRPr="001D7A98">
        <w:rPr>
          <w:rFonts w:ascii="Arial" w:hAnsi="Arial" w:cs="Arial"/>
        </w:rPr>
        <w:t>De gemeente Aalten heeft diverse buurgemeenten. Op Nederlands grondgebied zijn dat de gemeente Winterswijk, de gemeente Oost Gelre (Lichtenvoorde / Groenlo) en de gemeente Oude IJsselstreek (Varsseveld / Gendringen). Pal gelegen aan de Duitse grens is de stad Bocholt (ongeveer 75.000 inwoners) tevens buurgemeente</w:t>
      </w:r>
      <w:r w:rsidR="004F0918">
        <w:rPr>
          <w:rFonts w:ascii="Arial" w:hAnsi="Arial" w:cs="Arial"/>
        </w:rPr>
        <w:t>.</w:t>
      </w:r>
    </w:p>
    <w:p w14:paraId="64558577" w14:textId="1BA203B1" w:rsidR="005B588E" w:rsidRPr="001D7A98" w:rsidRDefault="00F2108A" w:rsidP="003E5EAF">
      <w:pPr>
        <w:pStyle w:val="Anders"/>
        <w:ind w:left="419"/>
      </w:pPr>
      <w:r w:rsidRPr="001D7A98">
        <w:t>Bezoekadres:</w:t>
      </w:r>
      <w:r w:rsidRPr="001D7A98">
        <w:tab/>
      </w:r>
      <w:r w:rsidRPr="001D7A98">
        <w:tab/>
        <w:t>Postadres:</w:t>
      </w:r>
      <w:r w:rsidRPr="001D7A98">
        <w:tab/>
      </w:r>
    </w:p>
    <w:p w14:paraId="3FEE138D" w14:textId="77777777" w:rsidR="005B588E" w:rsidRPr="001D7A98" w:rsidRDefault="00F2108A" w:rsidP="003E5EAF">
      <w:pPr>
        <w:pStyle w:val="Anders"/>
        <w:ind w:left="419"/>
      </w:pPr>
      <w:r w:rsidRPr="001D7A98">
        <w:t>Hofstraat 8</w:t>
      </w:r>
      <w:r w:rsidRPr="001D7A98">
        <w:tab/>
      </w:r>
      <w:r w:rsidRPr="001D7A98">
        <w:tab/>
      </w:r>
      <w:r w:rsidRPr="001D7A98">
        <w:tab/>
        <w:t>Postbus 119</w:t>
      </w:r>
    </w:p>
    <w:p w14:paraId="7594F3A2" w14:textId="5C5847EA" w:rsidR="003E5EAF" w:rsidRPr="003E5EAF" w:rsidRDefault="00F2108A" w:rsidP="003E5EAF">
      <w:pPr>
        <w:pStyle w:val="Anders"/>
        <w:ind w:left="419"/>
      </w:pPr>
      <w:r w:rsidRPr="001D7A98">
        <w:t xml:space="preserve">7121 DM Aalten </w:t>
      </w:r>
      <w:r w:rsidRPr="001D7A98">
        <w:tab/>
      </w:r>
      <w:r w:rsidRPr="001D7A98">
        <w:tab/>
        <w:t>7120 AC Aalten</w:t>
      </w:r>
    </w:p>
    <w:p w14:paraId="24BCB557" w14:textId="77777777" w:rsidR="003E5EAF" w:rsidRDefault="003E5EAF" w:rsidP="003E5EAF">
      <w:pPr>
        <w:pStyle w:val="Anders"/>
      </w:pPr>
    </w:p>
    <w:p w14:paraId="4638C0AC" w14:textId="5770FD92" w:rsidR="005B588E" w:rsidRPr="001D7A98" w:rsidRDefault="00F2108A" w:rsidP="001D7A98">
      <w:pPr>
        <w:pStyle w:val="CBPalinea"/>
        <w:ind w:left="419"/>
        <w:rPr>
          <w:rFonts w:ascii="Arial" w:hAnsi="Arial" w:cs="Arial"/>
        </w:rPr>
      </w:pPr>
      <w:r w:rsidRPr="001D7A98">
        <w:rPr>
          <w:rFonts w:ascii="Arial" w:hAnsi="Arial" w:cs="Arial"/>
        </w:rPr>
        <w:t>Tel: (0543) 49 33 33</w:t>
      </w:r>
    </w:p>
    <w:p w14:paraId="7AD73157" w14:textId="4DC200B0" w:rsidR="005B588E" w:rsidRDefault="00F2108A" w:rsidP="003E5EAF">
      <w:pPr>
        <w:pStyle w:val="CBPalinea"/>
        <w:ind w:left="419"/>
        <w:rPr>
          <w:rFonts w:ascii="Arial" w:hAnsi="Arial" w:cs="Arial"/>
        </w:rPr>
      </w:pPr>
      <w:r w:rsidRPr="001D7A98">
        <w:rPr>
          <w:rFonts w:ascii="Arial" w:hAnsi="Arial" w:cs="Arial"/>
        </w:rPr>
        <w:t xml:space="preserve">E-mail: </w:t>
      </w:r>
      <w:hyperlink r:id="rId16" w:history="1">
        <w:r w:rsidR="002F29A3" w:rsidRPr="0029726B">
          <w:rPr>
            <w:rStyle w:val="Hyperlink"/>
            <w:rFonts w:ascii="Arial" w:hAnsi="Arial" w:cs="Arial"/>
          </w:rPr>
          <w:t>gemeente@aalten.nl</w:t>
        </w:r>
      </w:hyperlink>
    </w:p>
    <w:p w14:paraId="2C8CD22A" w14:textId="3760C00F" w:rsidR="00175C63" w:rsidRPr="001D7A98" w:rsidRDefault="00F2108A" w:rsidP="001D7A98">
      <w:pPr>
        <w:pStyle w:val="CBPalinea"/>
        <w:ind w:left="419"/>
        <w:rPr>
          <w:rFonts w:ascii="Arial" w:hAnsi="Arial" w:cs="Arial"/>
        </w:rPr>
      </w:pPr>
      <w:r w:rsidRPr="001D7A98">
        <w:rPr>
          <w:rFonts w:ascii="Arial" w:hAnsi="Arial" w:cs="Arial"/>
        </w:rPr>
        <w:t>De opdracht wordt namens opdrachtgever verstrekt door het bestuur van de gemeente Aalten.</w:t>
      </w:r>
    </w:p>
    <w:p w14:paraId="31675CF7" w14:textId="77777777" w:rsidR="00175C63" w:rsidRPr="00390876" w:rsidRDefault="00175C63"/>
    <w:p w14:paraId="6566430C" w14:textId="77777777" w:rsidR="00EB5DB3" w:rsidRDefault="00EB5DB3">
      <w:pPr>
        <w:sectPr w:rsidR="00EB5DB3" w:rsidSect="00416AAD">
          <w:pgSz w:w="11906" w:h="16838"/>
          <w:pgMar w:top="1440" w:right="1440" w:bottom="1587" w:left="1440" w:header="708" w:footer="708" w:gutter="0"/>
          <w:cols w:space="708"/>
          <w:docGrid w:linePitch="360"/>
        </w:sectPr>
      </w:pPr>
    </w:p>
    <w:p w14:paraId="1F2722F7" w14:textId="77777777" w:rsidR="00A140EB" w:rsidRPr="00A748C9" w:rsidRDefault="00F2108A" w:rsidP="00A63272">
      <w:pPr>
        <w:pStyle w:val="Kop2"/>
      </w:pPr>
      <w:bookmarkStart w:id="7" w:name="_Toc192765095"/>
      <w:r>
        <w:t xml:space="preserve">DEEL </w:t>
      </w:r>
      <w:r w:rsidRPr="004264FC">
        <w:rPr>
          <w:caps/>
        </w:rPr>
        <w:t>2 Procedure van de aanbesteding</w:t>
      </w:r>
      <w:bookmarkEnd w:id="7"/>
    </w:p>
    <w:p w14:paraId="3B751E05" w14:textId="77777777" w:rsidR="00A140EB" w:rsidRPr="00232831" w:rsidRDefault="00F2108A" w:rsidP="00A63272">
      <w:pPr>
        <w:pStyle w:val="Kop2"/>
      </w:pPr>
      <w:bookmarkStart w:id="8" w:name="_Toc192765096"/>
      <w:r>
        <w:t>II.1</w:t>
      </w:r>
      <w:r>
        <w:tab/>
        <w:t>Aanbestedingsprocedure</w:t>
      </w:r>
      <w:bookmarkEnd w:id="8"/>
    </w:p>
    <w:p w14:paraId="170D79D0" w14:textId="7393110E" w:rsidR="00A140EB" w:rsidRPr="00C01F4D" w:rsidRDefault="00F2108A" w:rsidP="00185273">
      <w:pPr>
        <w:pStyle w:val="CBPalinea"/>
        <w:ind w:left="419"/>
        <w:rPr>
          <w:rFonts w:ascii="Arial" w:hAnsi="Arial" w:cs="Arial"/>
        </w:rPr>
      </w:pPr>
      <w:r w:rsidRPr="0066528C">
        <w:rPr>
          <w:rFonts w:ascii="Arial" w:hAnsi="Arial" w:cs="Arial"/>
        </w:rPr>
        <w:t xml:space="preserve">De gemeente Aalten volgt voor de aanbesteding een </w:t>
      </w:r>
      <w:r w:rsidR="0066528C" w:rsidRPr="00C01F4D">
        <w:rPr>
          <w:rFonts w:ascii="Arial" w:hAnsi="Arial" w:cs="Arial"/>
          <w:b/>
        </w:rPr>
        <w:t>Europese</w:t>
      </w:r>
      <w:r w:rsidRPr="00C01F4D">
        <w:rPr>
          <w:rFonts w:ascii="Arial" w:hAnsi="Arial" w:cs="Arial"/>
          <w:b/>
        </w:rPr>
        <w:t xml:space="preserve"> aanbestedingsprocedure. </w:t>
      </w:r>
    </w:p>
    <w:p w14:paraId="4606C810" w14:textId="77777777" w:rsidR="0066528C" w:rsidRPr="00C01F4D" w:rsidRDefault="0066528C" w:rsidP="00E10E60">
      <w:pPr>
        <w:pStyle w:val="Geenafstand"/>
      </w:pPr>
      <w:r w:rsidRPr="00C01F4D">
        <w:t xml:space="preserve">Dit betekent dat iedereen die aan de eisen voldoet, een inschrijving kan indienen. Uw inschrijving is eenmalig en definitief, waardoor geen ruimte is voor onderhandelingen. </w:t>
      </w:r>
    </w:p>
    <w:p w14:paraId="1CF21AA7" w14:textId="77777777" w:rsidR="004502EC" w:rsidRPr="00C01F4D" w:rsidRDefault="004502EC" w:rsidP="00E10E60">
      <w:pPr>
        <w:pStyle w:val="Geenafstand"/>
      </w:pPr>
    </w:p>
    <w:p w14:paraId="6AB3C46E" w14:textId="1EE6F282" w:rsidR="0066528C" w:rsidRPr="00C01F4D" w:rsidRDefault="0066528C" w:rsidP="00E10E60">
      <w:pPr>
        <w:pStyle w:val="Geenafstand"/>
      </w:pPr>
      <w:r w:rsidRPr="00C01F4D">
        <w:t>De voertaal tijdens de aanbesteding en uitvoering van de opdracht is Nederlands. Alle documenten van u en ons zijn in het Nederlands, tenzij anders aangegeven.</w:t>
      </w:r>
    </w:p>
    <w:p w14:paraId="0D8395DE" w14:textId="77777777" w:rsidR="0066528C" w:rsidRPr="00C01F4D" w:rsidRDefault="0066528C" w:rsidP="00E10E60">
      <w:pPr>
        <w:pStyle w:val="Geenafstand"/>
      </w:pPr>
    </w:p>
    <w:p w14:paraId="0C191A54" w14:textId="77777777" w:rsidR="0066528C" w:rsidRPr="00C01F4D" w:rsidRDefault="0066528C" w:rsidP="00E10E60">
      <w:pPr>
        <w:pStyle w:val="Geenafstand"/>
      </w:pPr>
      <w:r w:rsidRPr="00C01F4D">
        <w:t>Wij hebben altijd het recht om de aanbesteding in te trekken of stop te zetten. U heeft in beginsel geen recht op vergoeding van eventueel gemaakte kosten en/of geleden schade. Wij beoordelen of er bijvoorbeeld: gezien de aard van de aanbesteding, de gemaakte kosten en de intrekkingsomstandigheden, toch een vergoeding voor gemaakte kosten en/of geleden schade verstrekt wordt.</w:t>
      </w:r>
    </w:p>
    <w:p w14:paraId="3A13B03A" w14:textId="77777777" w:rsidR="0066528C" w:rsidRPr="00C01F4D" w:rsidRDefault="0066528C" w:rsidP="00E10E60">
      <w:pPr>
        <w:pStyle w:val="Geenafstand"/>
      </w:pPr>
    </w:p>
    <w:p w14:paraId="205C8540" w14:textId="77777777" w:rsidR="0066528C" w:rsidRPr="00C01F4D" w:rsidRDefault="0066528C" w:rsidP="00E10E60">
      <w:pPr>
        <w:pStyle w:val="Geenafstand"/>
      </w:pPr>
      <w:r w:rsidRPr="00C01F4D">
        <w:t>U krijgt geen vergoeding voor het opstellen en indienen van uw inschrijving.</w:t>
      </w:r>
    </w:p>
    <w:p w14:paraId="69E88ADF" w14:textId="77777777" w:rsidR="008C783A" w:rsidRPr="00503EAA" w:rsidRDefault="00F2108A" w:rsidP="00A63272">
      <w:pPr>
        <w:pStyle w:val="Kop2"/>
      </w:pPr>
      <w:bookmarkStart w:id="9" w:name="_Toc192765097"/>
      <w:r w:rsidRPr="00C01F4D">
        <w:t>II.2</w:t>
      </w:r>
      <w:r w:rsidRPr="00C01F4D">
        <w:tab/>
        <w:t>Geheimhouding</w:t>
      </w:r>
      <w:bookmarkEnd w:id="9"/>
    </w:p>
    <w:p w14:paraId="1924838D" w14:textId="3DDD5647" w:rsidR="008C783A" w:rsidRPr="00EC59A1" w:rsidRDefault="00F2108A" w:rsidP="00424D1E">
      <w:pPr>
        <w:pStyle w:val="CBPalinea"/>
        <w:ind w:left="419"/>
        <w:rPr>
          <w:rFonts w:ascii="Arial" w:hAnsi="Arial" w:cs="Arial"/>
        </w:rPr>
      </w:pPr>
      <w:r w:rsidRPr="00EC59A1">
        <w:rPr>
          <w:rFonts w:ascii="Arial" w:hAnsi="Arial" w:cs="Arial"/>
        </w:rPr>
        <w:t xml:space="preserve">Een inschrijver zal alle informatie, die door de gemeente </w:t>
      </w:r>
      <w:r>
        <w:rPr>
          <w:rFonts w:ascii="Arial" w:hAnsi="Arial" w:cs="Arial"/>
        </w:rPr>
        <w:t xml:space="preserve">Aalten </w:t>
      </w:r>
      <w:r w:rsidRPr="00EC59A1">
        <w:rPr>
          <w:rFonts w:ascii="Arial" w:hAnsi="Arial" w:cs="Arial"/>
        </w:rPr>
        <w:t>wordt verstrekt, als vertrouwelijk behandelen en niet aan derden ter beschikking stellen. Indien de inschrijver een onderaannemer wenst in te zetten</w:t>
      </w:r>
      <w:r w:rsidR="00DB332F">
        <w:rPr>
          <w:rFonts w:ascii="Arial" w:hAnsi="Arial" w:cs="Arial"/>
        </w:rPr>
        <w:t>,</w:t>
      </w:r>
      <w:r w:rsidRPr="00EC59A1">
        <w:rPr>
          <w:rFonts w:ascii="Arial" w:hAnsi="Arial" w:cs="Arial"/>
        </w:rPr>
        <w:t xml:space="preserve"> mag de inschrijver de benodigde informatie aan deze verstrekken,</w:t>
      </w:r>
      <w:r>
        <w:rPr>
          <w:rFonts w:ascii="Arial" w:hAnsi="Arial" w:cs="Arial"/>
        </w:rPr>
        <w:t xml:space="preserve"> </w:t>
      </w:r>
      <w:r w:rsidRPr="00EC59A1">
        <w:rPr>
          <w:rFonts w:ascii="Arial" w:hAnsi="Arial" w:cs="Arial"/>
        </w:rPr>
        <w:t>onder de voorwaarde dat deze onderaannemers zich aan deze paragraaf houden.</w:t>
      </w:r>
    </w:p>
    <w:p w14:paraId="28D77956" w14:textId="77777777" w:rsidR="008C783A" w:rsidRPr="00EC59A1" w:rsidRDefault="00F2108A" w:rsidP="00185273">
      <w:pPr>
        <w:pStyle w:val="CBPalinea"/>
        <w:ind w:left="419"/>
        <w:rPr>
          <w:rFonts w:ascii="Arial" w:hAnsi="Arial" w:cs="Arial"/>
        </w:rPr>
      </w:pPr>
      <w:r w:rsidRPr="00EC59A1">
        <w:rPr>
          <w:rFonts w:ascii="Arial" w:hAnsi="Arial" w:cs="Arial"/>
        </w:rPr>
        <w:t xml:space="preserve">De gemeente </w:t>
      </w:r>
      <w:r>
        <w:rPr>
          <w:rFonts w:ascii="Arial" w:hAnsi="Arial" w:cs="Arial"/>
        </w:rPr>
        <w:t xml:space="preserve">Aalten </w:t>
      </w:r>
      <w:r w:rsidRPr="00EC59A1">
        <w:rPr>
          <w:rFonts w:ascii="Arial" w:hAnsi="Arial" w:cs="Arial"/>
        </w:rPr>
        <w:t>merkt ontvangen inschrijvingen als vertrouwelijk aan en handelt conform artikel 2.57 lid 1 Aw 2012.</w:t>
      </w:r>
    </w:p>
    <w:p w14:paraId="6D56AC29" w14:textId="64E9FB6A" w:rsidR="008C783A" w:rsidRPr="00C01F4D" w:rsidRDefault="00F2108A" w:rsidP="00A63272">
      <w:pPr>
        <w:pStyle w:val="Kop2"/>
      </w:pPr>
      <w:bookmarkStart w:id="10" w:name="_Toc192765098"/>
      <w:r>
        <w:t xml:space="preserve">II.3 </w:t>
      </w:r>
      <w:r w:rsidRPr="00C01F4D">
        <w:t xml:space="preserve">Elektronisch medium: </w:t>
      </w:r>
      <w:r w:rsidR="0066528C" w:rsidRPr="00C01F4D">
        <w:t>T</w:t>
      </w:r>
      <w:r w:rsidR="00424D1E" w:rsidRPr="00C01F4D">
        <w:t>enderned</w:t>
      </w:r>
      <w:bookmarkEnd w:id="10"/>
    </w:p>
    <w:p w14:paraId="72ADBB30" w14:textId="03732053" w:rsidR="00175C63" w:rsidRPr="009A795B" w:rsidRDefault="00F2108A" w:rsidP="00424D1E">
      <w:pPr>
        <w:pStyle w:val="CBPalinea"/>
        <w:tabs>
          <w:tab w:val="clear" w:pos="419"/>
        </w:tabs>
        <w:ind w:left="426"/>
        <w:rPr>
          <w:rFonts w:ascii="Arial" w:hAnsi="Arial" w:cs="Arial"/>
        </w:rPr>
      </w:pPr>
      <w:r w:rsidRPr="00C01F4D">
        <w:rPr>
          <w:rFonts w:ascii="Arial" w:hAnsi="Arial" w:cs="Arial"/>
        </w:rPr>
        <w:t xml:space="preserve">In deze aanbestedingsprocedure worden ALLE aanbestedingsdocumenten via </w:t>
      </w:r>
      <w:r w:rsidR="00424D1E" w:rsidRPr="00C01F4D">
        <w:rPr>
          <w:rFonts w:ascii="Arial" w:hAnsi="Arial" w:cs="Arial"/>
        </w:rPr>
        <w:t>Tenderned</w:t>
      </w:r>
      <w:r w:rsidRPr="00C01F4D">
        <w:rPr>
          <w:rFonts w:ascii="Arial" w:hAnsi="Arial" w:cs="Arial"/>
        </w:rPr>
        <w:t xml:space="preserve"> verspreid.</w:t>
      </w:r>
      <w:r w:rsidRPr="00E63E1A">
        <w:rPr>
          <w:rFonts w:ascii="Arial" w:hAnsi="Arial" w:cs="Arial"/>
        </w:rPr>
        <w:t xml:space="preserve"> </w:t>
      </w:r>
    </w:p>
    <w:p w14:paraId="0DF31448" w14:textId="77777777" w:rsidR="00AE6252" w:rsidRPr="00C01F4D" w:rsidRDefault="00F2108A" w:rsidP="00A63272">
      <w:pPr>
        <w:pStyle w:val="Kop2"/>
      </w:pPr>
      <w:bookmarkStart w:id="11" w:name="_Toc192765099"/>
      <w:r>
        <w:t>II.4</w:t>
      </w:r>
      <w:r>
        <w:tab/>
      </w:r>
      <w:r w:rsidRPr="00C01F4D">
        <w:t>Communicatie</w:t>
      </w:r>
      <w:bookmarkEnd w:id="11"/>
    </w:p>
    <w:p w14:paraId="415DBABD" w14:textId="119B0F6C" w:rsidR="00AE6252" w:rsidRPr="00C01F4D" w:rsidRDefault="00F2108A" w:rsidP="001F21AF">
      <w:pPr>
        <w:pStyle w:val="CBPalinea"/>
        <w:ind w:left="419"/>
        <w:rPr>
          <w:rFonts w:ascii="Arial" w:hAnsi="Arial" w:cs="Arial"/>
        </w:rPr>
      </w:pPr>
      <w:r w:rsidRPr="00C01F4D">
        <w:rPr>
          <w:rFonts w:ascii="Arial" w:hAnsi="Arial" w:cs="Arial"/>
        </w:rPr>
        <w:t>Alle communicatie vindt uitsluitend via email</w:t>
      </w:r>
      <w:r w:rsidR="00F32826" w:rsidRPr="00C01F4D">
        <w:rPr>
          <w:rFonts w:ascii="Arial" w:hAnsi="Arial" w:cs="Arial"/>
        </w:rPr>
        <w:t xml:space="preserve"> </w:t>
      </w:r>
      <w:r w:rsidR="002806CC" w:rsidRPr="00C01F4D">
        <w:rPr>
          <w:rFonts w:ascii="Arial" w:hAnsi="Arial" w:cs="Arial"/>
        </w:rPr>
        <w:t>Tenderned plaats</w:t>
      </w:r>
      <w:r w:rsidRPr="00C01F4D">
        <w:rPr>
          <w:rFonts w:ascii="Arial" w:hAnsi="Arial" w:cs="Arial"/>
        </w:rPr>
        <w:t xml:space="preserve">. </w:t>
      </w:r>
    </w:p>
    <w:p w14:paraId="43D1C16C" w14:textId="77777777" w:rsidR="00AE6252" w:rsidRDefault="00F2108A" w:rsidP="001F21AF">
      <w:pPr>
        <w:pStyle w:val="CBPalinea"/>
        <w:ind w:left="419"/>
        <w:rPr>
          <w:b/>
        </w:rPr>
      </w:pPr>
      <w:r w:rsidRPr="00C01F4D">
        <w:rPr>
          <w:rFonts w:ascii="Arial" w:hAnsi="Arial" w:cs="Arial"/>
          <w:b/>
        </w:rPr>
        <w:t>Het is tijdens de gehele aanbestedingsprocedure uitdrukkelijk niet toegestaan, behalve als er sprake is van een storing zoals in II.8, op andere wijze contact op te nemen, op straffe van uitsluiting.</w:t>
      </w:r>
    </w:p>
    <w:p w14:paraId="60F62120" w14:textId="77777777" w:rsidR="00AE6252" w:rsidRPr="00503EAA" w:rsidRDefault="00F2108A" w:rsidP="00A63272">
      <w:pPr>
        <w:pStyle w:val="Kop2"/>
      </w:pPr>
      <w:bookmarkStart w:id="12" w:name="_Toc525739982"/>
      <w:bookmarkStart w:id="13" w:name="_Toc8814943"/>
      <w:bookmarkStart w:id="14" w:name="_Toc192765100"/>
      <w:r>
        <w:t>II.5</w:t>
      </w:r>
      <w:r>
        <w:tab/>
      </w:r>
      <w:r w:rsidRPr="00503EAA">
        <w:t>Planning van de aanbestedingsprocedure</w:t>
      </w:r>
      <w:bookmarkEnd w:id="12"/>
      <w:bookmarkEnd w:id="13"/>
      <w:bookmarkEnd w:id="14"/>
    </w:p>
    <w:p w14:paraId="5D61C11C" w14:textId="77777777" w:rsidR="00AE6252" w:rsidRPr="00A954AD" w:rsidRDefault="00F2108A" w:rsidP="00E8712E">
      <w:pPr>
        <w:pStyle w:val="CBPalinea"/>
        <w:ind w:left="419"/>
        <w:rPr>
          <w:rFonts w:ascii="Arial" w:eastAsia="Adobe Gothic Std B" w:hAnsi="Arial" w:cs="Arial"/>
        </w:rPr>
      </w:pPr>
      <w:r w:rsidRPr="00A954AD">
        <w:rPr>
          <w:rFonts w:ascii="Arial" w:eastAsia="Adobe Gothic Std B" w:hAnsi="Arial" w:cs="Arial"/>
        </w:rPr>
        <w:t>In onderstaande tabel is de planning weergegeven. Aan de planning kunnen geen rechten worden ontleend.</w:t>
      </w:r>
    </w:p>
    <w:tbl>
      <w:tblPr>
        <w:tblW w:w="8911" w:type="dxa"/>
        <w:tblInd w:w="41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942"/>
        <w:gridCol w:w="3969"/>
      </w:tblGrid>
      <w:tr w:rsidR="0099272C" w14:paraId="310382DB" w14:textId="77777777" w:rsidTr="002F29A3">
        <w:trPr>
          <w:trHeight w:val="361"/>
        </w:trPr>
        <w:tc>
          <w:tcPr>
            <w:tcW w:w="4942" w:type="dxa"/>
          </w:tcPr>
          <w:p w14:paraId="0A3A2C03" w14:textId="77777777" w:rsidR="000A1F47" w:rsidRPr="00A954AD" w:rsidRDefault="00F2108A" w:rsidP="00BA29EC">
            <w:pPr>
              <w:pStyle w:val="CBPalinea"/>
              <w:spacing w:after="0"/>
              <w:rPr>
                <w:rFonts w:ascii="Arial" w:hAnsi="Arial" w:cs="Arial"/>
              </w:rPr>
            </w:pPr>
            <w:r w:rsidRPr="00A954AD">
              <w:rPr>
                <w:rFonts w:ascii="Arial" w:hAnsi="Arial" w:cs="Arial"/>
              </w:rPr>
              <w:t xml:space="preserve">Verzenden offerteaanvraag </w:t>
            </w:r>
          </w:p>
        </w:tc>
        <w:tc>
          <w:tcPr>
            <w:tcW w:w="3969" w:type="dxa"/>
          </w:tcPr>
          <w:p w14:paraId="74B72496" w14:textId="38F5106A" w:rsidR="000A1F47" w:rsidRPr="008F23BF" w:rsidRDefault="00233CE6" w:rsidP="00BA29EC">
            <w:pPr>
              <w:pStyle w:val="CBPalinea"/>
              <w:spacing w:after="0"/>
              <w:rPr>
                <w:rFonts w:ascii="Arial" w:hAnsi="Arial" w:cs="Arial"/>
              </w:rPr>
            </w:pPr>
            <w:r w:rsidRPr="008F23BF">
              <w:rPr>
                <w:rFonts w:ascii="Arial" w:hAnsi="Arial" w:cs="Arial"/>
              </w:rPr>
              <w:t>1</w:t>
            </w:r>
            <w:r w:rsidR="0052266C" w:rsidRPr="008F23BF">
              <w:rPr>
                <w:rFonts w:ascii="Arial" w:hAnsi="Arial" w:cs="Arial"/>
              </w:rPr>
              <w:t>3</w:t>
            </w:r>
            <w:r w:rsidRPr="008F23BF">
              <w:rPr>
                <w:rFonts w:ascii="Arial" w:hAnsi="Arial" w:cs="Arial"/>
              </w:rPr>
              <w:t xml:space="preserve"> maart</w:t>
            </w:r>
            <w:r w:rsidR="000D3FA5" w:rsidRPr="008F23BF">
              <w:rPr>
                <w:rFonts w:ascii="Arial" w:hAnsi="Arial" w:cs="Arial"/>
              </w:rPr>
              <w:t xml:space="preserve"> 202</w:t>
            </w:r>
            <w:r w:rsidR="00E26C01" w:rsidRPr="008F23BF">
              <w:rPr>
                <w:rFonts w:ascii="Arial" w:hAnsi="Arial" w:cs="Arial"/>
              </w:rPr>
              <w:t>5</w:t>
            </w:r>
          </w:p>
        </w:tc>
      </w:tr>
      <w:tr w:rsidR="0099272C" w14:paraId="6C9CFEEE" w14:textId="77777777" w:rsidTr="002F29A3">
        <w:trPr>
          <w:trHeight w:val="361"/>
        </w:trPr>
        <w:tc>
          <w:tcPr>
            <w:tcW w:w="4942" w:type="dxa"/>
          </w:tcPr>
          <w:p w14:paraId="6EBFE8D7" w14:textId="50A0E965" w:rsidR="000A1F47" w:rsidRPr="00A954AD" w:rsidRDefault="00F2108A" w:rsidP="00BA29EC">
            <w:pPr>
              <w:pStyle w:val="CBPalinea"/>
              <w:spacing w:after="0"/>
              <w:rPr>
                <w:rFonts w:ascii="Arial" w:hAnsi="Arial" w:cs="Arial"/>
              </w:rPr>
            </w:pPr>
            <w:r w:rsidRPr="00A954AD">
              <w:rPr>
                <w:rFonts w:ascii="Arial" w:hAnsi="Arial" w:cs="Arial"/>
              </w:rPr>
              <w:t>Indienen vragen</w:t>
            </w:r>
            <w:r w:rsidR="000D3FA5">
              <w:rPr>
                <w:rFonts w:ascii="Arial" w:hAnsi="Arial" w:cs="Arial"/>
              </w:rPr>
              <w:t xml:space="preserve"> </w:t>
            </w:r>
          </w:p>
        </w:tc>
        <w:tc>
          <w:tcPr>
            <w:tcW w:w="3969" w:type="dxa"/>
          </w:tcPr>
          <w:p w14:paraId="535485C7" w14:textId="18680204" w:rsidR="000A1F47" w:rsidRPr="008F23BF" w:rsidRDefault="00F2108A" w:rsidP="00BA29EC">
            <w:pPr>
              <w:pStyle w:val="CBPalinea"/>
              <w:spacing w:after="0"/>
              <w:rPr>
                <w:rFonts w:ascii="Arial" w:hAnsi="Arial" w:cs="Arial"/>
              </w:rPr>
            </w:pPr>
            <w:r w:rsidRPr="008F23BF">
              <w:rPr>
                <w:rFonts w:ascii="Arial" w:hAnsi="Arial" w:cs="Arial"/>
              </w:rPr>
              <w:t xml:space="preserve">Uiterlijk </w:t>
            </w:r>
            <w:r w:rsidR="00DD608B" w:rsidRPr="008F23BF">
              <w:rPr>
                <w:rFonts w:ascii="Arial" w:hAnsi="Arial" w:cs="Arial"/>
              </w:rPr>
              <w:t>vrijdag</w:t>
            </w:r>
            <w:r w:rsidR="000D3FA5" w:rsidRPr="008F23BF">
              <w:rPr>
                <w:rFonts w:ascii="Arial" w:hAnsi="Arial" w:cs="Arial"/>
              </w:rPr>
              <w:t xml:space="preserve"> </w:t>
            </w:r>
            <w:r w:rsidR="00710ABB" w:rsidRPr="008F23BF">
              <w:rPr>
                <w:rFonts w:ascii="Arial" w:hAnsi="Arial" w:cs="Arial"/>
              </w:rPr>
              <w:t>28</w:t>
            </w:r>
            <w:r w:rsidR="00EF0340" w:rsidRPr="008F23BF">
              <w:rPr>
                <w:rFonts w:ascii="Arial" w:hAnsi="Arial" w:cs="Arial"/>
              </w:rPr>
              <w:t xml:space="preserve"> </w:t>
            </w:r>
            <w:r w:rsidR="00710ABB" w:rsidRPr="008F23BF">
              <w:rPr>
                <w:rFonts w:ascii="Arial" w:hAnsi="Arial" w:cs="Arial"/>
              </w:rPr>
              <w:t>maart</w:t>
            </w:r>
            <w:r w:rsidR="000D3FA5" w:rsidRPr="008F23BF">
              <w:rPr>
                <w:rFonts w:ascii="Arial" w:hAnsi="Arial" w:cs="Arial"/>
              </w:rPr>
              <w:t xml:space="preserve"> 202</w:t>
            </w:r>
            <w:r w:rsidR="00DD608B" w:rsidRPr="008F23BF">
              <w:rPr>
                <w:rFonts w:ascii="Arial" w:hAnsi="Arial" w:cs="Arial"/>
              </w:rPr>
              <w:t>5</w:t>
            </w:r>
            <w:r w:rsidR="00574EDB">
              <w:rPr>
                <w:rFonts w:ascii="Arial" w:hAnsi="Arial" w:cs="Arial"/>
              </w:rPr>
              <w:t xml:space="preserve"> - 12.00 uur</w:t>
            </w:r>
          </w:p>
        </w:tc>
      </w:tr>
      <w:tr w:rsidR="0099272C" w14:paraId="253401E0" w14:textId="77777777" w:rsidTr="002F29A3">
        <w:trPr>
          <w:trHeight w:val="361"/>
        </w:trPr>
        <w:tc>
          <w:tcPr>
            <w:tcW w:w="4942" w:type="dxa"/>
          </w:tcPr>
          <w:p w14:paraId="5DECCFEB" w14:textId="77777777" w:rsidR="000A1F47" w:rsidRPr="00A954AD" w:rsidRDefault="00F2108A" w:rsidP="00BA29EC">
            <w:pPr>
              <w:pStyle w:val="CBPalinea"/>
              <w:spacing w:after="0"/>
              <w:rPr>
                <w:rFonts w:ascii="Arial" w:hAnsi="Arial" w:cs="Arial"/>
              </w:rPr>
            </w:pPr>
            <w:r w:rsidRPr="00A954AD">
              <w:rPr>
                <w:rFonts w:ascii="Arial" w:hAnsi="Arial" w:cs="Arial"/>
              </w:rPr>
              <w:t>Nota van inlichtingen/beantwoorden vragen</w:t>
            </w:r>
          </w:p>
        </w:tc>
        <w:tc>
          <w:tcPr>
            <w:tcW w:w="3969" w:type="dxa"/>
          </w:tcPr>
          <w:p w14:paraId="60F15418" w14:textId="2BACD7D7" w:rsidR="000A1F47" w:rsidRPr="008F23BF" w:rsidRDefault="002F29A3" w:rsidP="00BA29EC">
            <w:pPr>
              <w:pStyle w:val="CBPalinea"/>
              <w:spacing w:after="0"/>
              <w:rPr>
                <w:rFonts w:ascii="Arial" w:hAnsi="Arial" w:cs="Arial"/>
              </w:rPr>
            </w:pPr>
            <w:r w:rsidRPr="008F23BF">
              <w:rPr>
                <w:rFonts w:ascii="Arial" w:hAnsi="Arial" w:cs="Arial"/>
              </w:rPr>
              <w:t>V</w:t>
            </w:r>
            <w:r w:rsidR="000D3FA5" w:rsidRPr="008F23BF">
              <w:rPr>
                <w:rFonts w:ascii="Arial" w:hAnsi="Arial" w:cs="Arial"/>
              </w:rPr>
              <w:t>rij</w:t>
            </w:r>
            <w:r w:rsidR="00F2108A" w:rsidRPr="008F23BF">
              <w:rPr>
                <w:rFonts w:ascii="Arial" w:hAnsi="Arial" w:cs="Arial"/>
              </w:rPr>
              <w:t xml:space="preserve">dag </w:t>
            </w:r>
            <w:r w:rsidR="00710ABB" w:rsidRPr="008F23BF">
              <w:rPr>
                <w:rFonts w:ascii="Arial" w:hAnsi="Arial" w:cs="Arial"/>
              </w:rPr>
              <w:t>4 april</w:t>
            </w:r>
            <w:r w:rsidR="000D3FA5" w:rsidRPr="008F23BF">
              <w:rPr>
                <w:rFonts w:ascii="Arial" w:hAnsi="Arial" w:cs="Arial"/>
              </w:rPr>
              <w:t xml:space="preserve"> 202</w:t>
            </w:r>
            <w:r w:rsidR="00AD74C0" w:rsidRPr="008F23BF">
              <w:rPr>
                <w:rFonts w:ascii="Arial" w:hAnsi="Arial" w:cs="Arial"/>
              </w:rPr>
              <w:t>5</w:t>
            </w:r>
          </w:p>
        </w:tc>
      </w:tr>
      <w:tr w:rsidR="0099272C" w14:paraId="06B11304" w14:textId="77777777" w:rsidTr="002F29A3">
        <w:trPr>
          <w:trHeight w:val="361"/>
        </w:trPr>
        <w:tc>
          <w:tcPr>
            <w:tcW w:w="4942" w:type="dxa"/>
          </w:tcPr>
          <w:p w14:paraId="5738AA17" w14:textId="77777777" w:rsidR="000A1F47" w:rsidRPr="00A954AD" w:rsidRDefault="00F2108A" w:rsidP="00BA29EC">
            <w:pPr>
              <w:pStyle w:val="CBPalinea"/>
              <w:spacing w:after="0"/>
              <w:rPr>
                <w:rFonts w:ascii="Arial" w:hAnsi="Arial" w:cs="Arial"/>
              </w:rPr>
            </w:pPr>
            <w:r w:rsidRPr="00A954AD">
              <w:rPr>
                <w:rFonts w:ascii="Arial" w:hAnsi="Arial" w:cs="Arial"/>
              </w:rPr>
              <w:t>Indienen inschrijving/sluitingsdatum</w:t>
            </w:r>
          </w:p>
        </w:tc>
        <w:tc>
          <w:tcPr>
            <w:tcW w:w="3969" w:type="dxa"/>
          </w:tcPr>
          <w:p w14:paraId="33E22BA4" w14:textId="658DE949" w:rsidR="000A1F47" w:rsidRPr="008F23BF" w:rsidRDefault="00F2108A" w:rsidP="00BA29EC">
            <w:pPr>
              <w:pStyle w:val="CBPalinea"/>
              <w:spacing w:after="0"/>
              <w:rPr>
                <w:rFonts w:ascii="Arial" w:hAnsi="Arial" w:cs="Arial"/>
              </w:rPr>
            </w:pPr>
            <w:r w:rsidRPr="008F23BF">
              <w:rPr>
                <w:rFonts w:ascii="Arial" w:hAnsi="Arial" w:cs="Arial"/>
              </w:rPr>
              <w:t xml:space="preserve">Uiterlijk </w:t>
            </w:r>
            <w:r w:rsidR="007E0BDA">
              <w:rPr>
                <w:rFonts w:ascii="Arial" w:hAnsi="Arial" w:cs="Arial"/>
              </w:rPr>
              <w:t>maandag</w:t>
            </w:r>
            <w:r w:rsidR="00DE5B03" w:rsidRPr="008F23BF">
              <w:rPr>
                <w:rFonts w:ascii="Arial" w:hAnsi="Arial" w:cs="Arial"/>
              </w:rPr>
              <w:t xml:space="preserve"> </w:t>
            </w:r>
            <w:r w:rsidR="007E0BDA">
              <w:rPr>
                <w:rFonts w:ascii="Arial" w:hAnsi="Arial" w:cs="Arial"/>
              </w:rPr>
              <w:t>5 mei</w:t>
            </w:r>
            <w:r w:rsidR="000D3FA5" w:rsidRPr="008F23BF">
              <w:rPr>
                <w:rFonts w:ascii="Arial" w:hAnsi="Arial" w:cs="Arial"/>
              </w:rPr>
              <w:t xml:space="preserve"> 202</w:t>
            </w:r>
            <w:r w:rsidR="00816EB5" w:rsidRPr="008F23BF">
              <w:rPr>
                <w:rFonts w:ascii="Arial" w:hAnsi="Arial" w:cs="Arial"/>
              </w:rPr>
              <w:t>5</w:t>
            </w:r>
            <w:r w:rsidR="000D3FA5" w:rsidRPr="008F23BF">
              <w:rPr>
                <w:rFonts w:ascii="Arial" w:hAnsi="Arial" w:cs="Arial"/>
              </w:rPr>
              <w:t xml:space="preserve"> </w:t>
            </w:r>
          </w:p>
        </w:tc>
      </w:tr>
      <w:tr w:rsidR="0099272C" w14:paraId="2BC2A389" w14:textId="77777777" w:rsidTr="002F29A3">
        <w:trPr>
          <w:trHeight w:val="361"/>
        </w:trPr>
        <w:tc>
          <w:tcPr>
            <w:tcW w:w="4942" w:type="dxa"/>
          </w:tcPr>
          <w:p w14:paraId="52332B29" w14:textId="77777777" w:rsidR="000A1F47" w:rsidRPr="00A954AD" w:rsidRDefault="00F2108A" w:rsidP="00BA29EC">
            <w:pPr>
              <w:pStyle w:val="CBPalinea"/>
              <w:spacing w:after="0"/>
              <w:rPr>
                <w:rFonts w:ascii="Arial" w:hAnsi="Arial" w:cs="Arial"/>
              </w:rPr>
            </w:pPr>
            <w:r w:rsidRPr="00A954AD">
              <w:rPr>
                <w:rFonts w:ascii="Arial" w:hAnsi="Arial" w:cs="Arial"/>
              </w:rPr>
              <w:t>Opening inschrijvingen</w:t>
            </w:r>
          </w:p>
        </w:tc>
        <w:tc>
          <w:tcPr>
            <w:tcW w:w="3969" w:type="dxa"/>
          </w:tcPr>
          <w:p w14:paraId="100BB244" w14:textId="5EB3E507" w:rsidR="000A1F47" w:rsidRPr="008F23BF" w:rsidRDefault="00AB61FC" w:rsidP="00BA29EC">
            <w:pPr>
              <w:pStyle w:val="CBPalinea"/>
              <w:spacing w:after="0"/>
              <w:rPr>
                <w:rFonts w:ascii="Arial" w:hAnsi="Arial" w:cs="Arial"/>
              </w:rPr>
            </w:pPr>
            <w:r>
              <w:rPr>
                <w:rFonts w:ascii="Arial" w:hAnsi="Arial" w:cs="Arial"/>
              </w:rPr>
              <w:t>Dinsdag</w:t>
            </w:r>
            <w:r w:rsidR="007E0BDA">
              <w:rPr>
                <w:rFonts w:ascii="Arial" w:hAnsi="Arial" w:cs="Arial"/>
              </w:rPr>
              <w:t xml:space="preserve"> </w:t>
            </w:r>
            <w:r>
              <w:rPr>
                <w:rFonts w:ascii="Arial" w:hAnsi="Arial" w:cs="Arial"/>
              </w:rPr>
              <w:t>6</w:t>
            </w:r>
            <w:r w:rsidR="002E3A6A" w:rsidRPr="008F23BF">
              <w:rPr>
                <w:rFonts w:ascii="Arial" w:hAnsi="Arial" w:cs="Arial"/>
              </w:rPr>
              <w:t xml:space="preserve"> mei</w:t>
            </w:r>
            <w:r w:rsidR="00DA0CB0" w:rsidRPr="008F23BF">
              <w:rPr>
                <w:rFonts w:ascii="Arial" w:hAnsi="Arial" w:cs="Arial"/>
              </w:rPr>
              <w:t xml:space="preserve"> </w:t>
            </w:r>
            <w:r w:rsidR="000D3FA5" w:rsidRPr="008F23BF">
              <w:rPr>
                <w:rFonts w:ascii="Arial" w:hAnsi="Arial" w:cs="Arial"/>
              </w:rPr>
              <w:t>202</w:t>
            </w:r>
            <w:r w:rsidR="00816EB5" w:rsidRPr="008F23BF">
              <w:rPr>
                <w:rFonts w:ascii="Arial" w:hAnsi="Arial" w:cs="Arial"/>
              </w:rPr>
              <w:t>5</w:t>
            </w:r>
            <w:r w:rsidR="000D3FA5" w:rsidRPr="008F23BF">
              <w:rPr>
                <w:rFonts w:ascii="Arial" w:hAnsi="Arial" w:cs="Arial"/>
              </w:rPr>
              <w:t xml:space="preserve"> </w:t>
            </w:r>
          </w:p>
        </w:tc>
      </w:tr>
      <w:tr w:rsidR="0099272C" w14:paraId="33ED3C4A" w14:textId="77777777" w:rsidTr="002F29A3">
        <w:trPr>
          <w:trHeight w:val="361"/>
        </w:trPr>
        <w:tc>
          <w:tcPr>
            <w:tcW w:w="4942" w:type="dxa"/>
          </w:tcPr>
          <w:p w14:paraId="65088786" w14:textId="77777777" w:rsidR="000A1F47" w:rsidRPr="00A954AD" w:rsidRDefault="00F2108A" w:rsidP="00BA29EC">
            <w:pPr>
              <w:pStyle w:val="CBPalinea"/>
              <w:spacing w:after="0"/>
              <w:rPr>
                <w:rFonts w:ascii="Arial" w:hAnsi="Arial" w:cs="Arial"/>
              </w:rPr>
            </w:pPr>
            <w:r w:rsidRPr="00A954AD">
              <w:rPr>
                <w:rFonts w:ascii="Arial" w:hAnsi="Arial" w:cs="Arial"/>
              </w:rPr>
              <w:t>Bekendmaken voornemen tot gunning</w:t>
            </w:r>
          </w:p>
        </w:tc>
        <w:tc>
          <w:tcPr>
            <w:tcW w:w="3969" w:type="dxa"/>
          </w:tcPr>
          <w:p w14:paraId="134407D5" w14:textId="6C6C5166" w:rsidR="000A1F47" w:rsidRPr="008F23BF" w:rsidRDefault="00F2108A" w:rsidP="00BA29EC">
            <w:pPr>
              <w:pStyle w:val="CBPalinea"/>
              <w:spacing w:after="0"/>
              <w:rPr>
                <w:rFonts w:ascii="Arial" w:hAnsi="Arial" w:cs="Arial"/>
              </w:rPr>
            </w:pPr>
            <w:r w:rsidRPr="008F23BF">
              <w:rPr>
                <w:rFonts w:ascii="Arial" w:hAnsi="Arial" w:cs="Arial"/>
              </w:rPr>
              <w:t xml:space="preserve">Week </w:t>
            </w:r>
            <w:r w:rsidR="00FB6CB8" w:rsidRPr="008F23BF">
              <w:rPr>
                <w:rFonts w:ascii="Arial" w:hAnsi="Arial" w:cs="Arial"/>
              </w:rPr>
              <w:t>2</w:t>
            </w:r>
            <w:r w:rsidR="007152E4">
              <w:rPr>
                <w:rFonts w:ascii="Arial" w:hAnsi="Arial" w:cs="Arial"/>
              </w:rPr>
              <w:t>1</w:t>
            </w:r>
            <w:r w:rsidR="000D3FA5" w:rsidRPr="008F23BF">
              <w:rPr>
                <w:rFonts w:ascii="Arial" w:hAnsi="Arial" w:cs="Arial"/>
              </w:rPr>
              <w:t xml:space="preserve"> - 202</w:t>
            </w:r>
            <w:r w:rsidR="00816EB5" w:rsidRPr="008F23BF">
              <w:rPr>
                <w:rFonts w:ascii="Arial" w:hAnsi="Arial" w:cs="Arial"/>
              </w:rPr>
              <w:t>5</w:t>
            </w:r>
          </w:p>
        </w:tc>
      </w:tr>
      <w:tr w:rsidR="0099272C" w14:paraId="00398C45" w14:textId="77777777" w:rsidTr="002F29A3">
        <w:trPr>
          <w:trHeight w:val="460"/>
        </w:trPr>
        <w:tc>
          <w:tcPr>
            <w:tcW w:w="4942" w:type="dxa"/>
          </w:tcPr>
          <w:p w14:paraId="2F2EA86B" w14:textId="77777777" w:rsidR="000A1F47" w:rsidRDefault="00F2108A" w:rsidP="00BA29EC">
            <w:pPr>
              <w:pStyle w:val="CBPalinea"/>
              <w:spacing w:after="0"/>
              <w:rPr>
                <w:rFonts w:ascii="Arial" w:hAnsi="Arial" w:cs="Arial"/>
              </w:rPr>
            </w:pPr>
            <w:r w:rsidRPr="00A954AD">
              <w:rPr>
                <w:rFonts w:ascii="Arial" w:hAnsi="Arial" w:cs="Arial"/>
              </w:rPr>
              <w:t>Definitieve gunning</w:t>
            </w:r>
            <w:r>
              <w:rPr>
                <w:rFonts w:ascii="Arial" w:hAnsi="Arial" w:cs="Arial"/>
              </w:rPr>
              <w:t xml:space="preserve"> </w:t>
            </w:r>
            <w:r w:rsidRPr="00A954AD">
              <w:rPr>
                <w:rFonts w:ascii="Arial" w:hAnsi="Arial" w:cs="Arial"/>
              </w:rPr>
              <w:t>/</w:t>
            </w:r>
          </w:p>
          <w:p w14:paraId="2BFFD9ED" w14:textId="77777777" w:rsidR="000A1F47" w:rsidRPr="00A954AD" w:rsidRDefault="00F2108A" w:rsidP="00BA29EC">
            <w:pPr>
              <w:pStyle w:val="CBPalinea"/>
              <w:spacing w:after="0"/>
              <w:rPr>
                <w:rFonts w:ascii="Arial" w:hAnsi="Arial" w:cs="Arial"/>
              </w:rPr>
            </w:pPr>
            <w:r w:rsidRPr="00A954AD">
              <w:rPr>
                <w:rFonts w:ascii="Arial" w:hAnsi="Arial" w:cs="Arial"/>
              </w:rPr>
              <w:t>ondertekening overeenkomst</w:t>
            </w:r>
          </w:p>
        </w:tc>
        <w:tc>
          <w:tcPr>
            <w:tcW w:w="3969" w:type="dxa"/>
          </w:tcPr>
          <w:p w14:paraId="115836C3" w14:textId="25D83F3E" w:rsidR="000A1F47" w:rsidRPr="008F23BF" w:rsidRDefault="00F2108A" w:rsidP="00BA29EC">
            <w:pPr>
              <w:pStyle w:val="CBPalinea"/>
              <w:spacing w:after="0"/>
              <w:rPr>
                <w:rFonts w:ascii="Arial" w:hAnsi="Arial" w:cs="Arial"/>
              </w:rPr>
            </w:pPr>
            <w:r w:rsidRPr="008F23BF">
              <w:rPr>
                <w:rFonts w:ascii="Arial" w:hAnsi="Arial" w:cs="Arial"/>
              </w:rPr>
              <w:t xml:space="preserve">Week </w:t>
            </w:r>
            <w:r w:rsidR="008F23BF" w:rsidRPr="008F23BF">
              <w:rPr>
                <w:rFonts w:ascii="Arial" w:hAnsi="Arial" w:cs="Arial"/>
              </w:rPr>
              <w:t>2</w:t>
            </w:r>
            <w:r w:rsidR="00F307CA">
              <w:rPr>
                <w:rFonts w:ascii="Arial" w:hAnsi="Arial" w:cs="Arial"/>
              </w:rPr>
              <w:t>4</w:t>
            </w:r>
            <w:r w:rsidR="008F23BF" w:rsidRPr="008F23BF">
              <w:rPr>
                <w:rFonts w:ascii="Arial" w:hAnsi="Arial" w:cs="Arial"/>
              </w:rPr>
              <w:t xml:space="preserve"> </w:t>
            </w:r>
            <w:r w:rsidR="00DA0CB0" w:rsidRPr="008F23BF">
              <w:rPr>
                <w:rFonts w:ascii="Arial" w:hAnsi="Arial" w:cs="Arial"/>
              </w:rPr>
              <w:t>-</w:t>
            </w:r>
            <w:r w:rsidR="008F23BF" w:rsidRPr="008F23BF">
              <w:rPr>
                <w:rFonts w:ascii="Arial" w:hAnsi="Arial" w:cs="Arial"/>
              </w:rPr>
              <w:t xml:space="preserve"> </w:t>
            </w:r>
            <w:r w:rsidR="000D3FA5" w:rsidRPr="008F23BF">
              <w:rPr>
                <w:rFonts w:ascii="Arial" w:hAnsi="Arial" w:cs="Arial"/>
              </w:rPr>
              <w:t>202</w:t>
            </w:r>
            <w:r w:rsidR="00C01F4D" w:rsidRPr="008F23BF">
              <w:rPr>
                <w:rFonts w:ascii="Arial" w:hAnsi="Arial" w:cs="Arial"/>
              </w:rPr>
              <w:t>5</w:t>
            </w:r>
          </w:p>
        </w:tc>
      </w:tr>
      <w:tr w:rsidR="0099272C" w14:paraId="6DDF6AD6" w14:textId="77777777" w:rsidTr="002F29A3">
        <w:trPr>
          <w:trHeight w:val="457"/>
        </w:trPr>
        <w:tc>
          <w:tcPr>
            <w:tcW w:w="4942" w:type="dxa"/>
          </w:tcPr>
          <w:p w14:paraId="3AC6D3BC" w14:textId="77777777" w:rsidR="000A1F47" w:rsidRPr="00A954AD" w:rsidRDefault="00F2108A" w:rsidP="00BA29EC">
            <w:pPr>
              <w:pStyle w:val="CBPalinea"/>
              <w:spacing w:after="0"/>
              <w:rPr>
                <w:rFonts w:ascii="Arial" w:hAnsi="Arial" w:cs="Arial"/>
              </w:rPr>
            </w:pPr>
            <w:r w:rsidRPr="00A954AD">
              <w:rPr>
                <w:rFonts w:ascii="Arial" w:hAnsi="Arial" w:cs="Arial"/>
              </w:rPr>
              <w:t>Ingangsdatum overeenkomst</w:t>
            </w:r>
          </w:p>
        </w:tc>
        <w:tc>
          <w:tcPr>
            <w:tcW w:w="3969" w:type="dxa"/>
          </w:tcPr>
          <w:p w14:paraId="78B5B4A1" w14:textId="162F95F9" w:rsidR="000A1F47" w:rsidRPr="008F23BF" w:rsidRDefault="000D3FA5" w:rsidP="00BA29EC">
            <w:pPr>
              <w:pStyle w:val="CBPalinea"/>
              <w:spacing w:after="0"/>
              <w:rPr>
                <w:rFonts w:ascii="Arial" w:hAnsi="Arial" w:cs="Arial"/>
              </w:rPr>
            </w:pPr>
            <w:r w:rsidRPr="008F23BF">
              <w:rPr>
                <w:rFonts w:ascii="Arial" w:hAnsi="Arial" w:cs="Arial"/>
              </w:rPr>
              <w:t xml:space="preserve">Week </w:t>
            </w:r>
            <w:r w:rsidR="008F23BF" w:rsidRPr="008F23BF">
              <w:rPr>
                <w:rFonts w:ascii="Arial" w:hAnsi="Arial" w:cs="Arial"/>
              </w:rPr>
              <w:t>2</w:t>
            </w:r>
            <w:r w:rsidR="00F307CA">
              <w:rPr>
                <w:rFonts w:ascii="Arial" w:hAnsi="Arial" w:cs="Arial"/>
              </w:rPr>
              <w:t>4</w:t>
            </w:r>
            <w:r w:rsidR="008F23BF" w:rsidRPr="008F23BF">
              <w:rPr>
                <w:rFonts w:ascii="Arial" w:hAnsi="Arial" w:cs="Arial"/>
              </w:rPr>
              <w:t xml:space="preserve"> </w:t>
            </w:r>
            <w:r w:rsidRPr="008F23BF">
              <w:rPr>
                <w:rFonts w:ascii="Arial" w:hAnsi="Arial" w:cs="Arial"/>
              </w:rPr>
              <w:t>-</w:t>
            </w:r>
            <w:r w:rsidR="008F23BF" w:rsidRPr="008F23BF">
              <w:rPr>
                <w:rFonts w:ascii="Arial" w:hAnsi="Arial" w:cs="Arial"/>
              </w:rPr>
              <w:t xml:space="preserve"> </w:t>
            </w:r>
            <w:r w:rsidRPr="008F23BF">
              <w:rPr>
                <w:rFonts w:ascii="Arial" w:hAnsi="Arial" w:cs="Arial"/>
              </w:rPr>
              <w:t>202</w:t>
            </w:r>
            <w:r w:rsidR="00C01F4D" w:rsidRPr="008F23BF">
              <w:rPr>
                <w:rFonts w:ascii="Arial" w:hAnsi="Arial" w:cs="Arial"/>
              </w:rPr>
              <w:t>5</w:t>
            </w:r>
          </w:p>
        </w:tc>
      </w:tr>
    </w:tbl>
    <w:p w14:paraId="2F1298BE" w14:textId="77777777" w:rsidR="00175C63" w:rsidRPr="00390876" w:rsidRDefault="00175C63"/>
    <w:p w14:paraId="777A7462" w14:textId="77777777" w:rsidR="00595F96" w:rsidRPr="008F23BF" w:rsidRDefault="00F2108A" w:rsidP="00A63272">
      <w:pPr>
        <w:pStyle w:val="Kop2"/>
        <w:rPr>
          <w:caps/>
        </w:rPr>
      </w:pPr>
      <w:bookmarkStart w:id="15" w:name="_Toc192765101"/>
      <w:r>
        <w:t>II.6</w:t>
      </w:r>
      <w:r>
        <w:tab/>
      </w:r>
      <w:r w:rsidRPr="001C302A">
        <w:t xml:space="preserve">Nota van </w:t>
      </w:r>
      <w:r w:rsidRPr="008F23BF">
        <w:t>inlichtingen</w:t>
      </w:r>
      <w:bookmarkEnd w:id="15"/>
    </w:p>
    <w:p w14:paraId="2FCFB8C2" w14:textId="77777777" w:rsidR="00595F96" w:rsidRPr="008F23BF" w:rsidRDefault="00F2108A" w:rsidP="00E8712E">
      <w:pPr>
        <w:pStyle w:val="CBPalinea"/>
        <w:ind w:left="419"/>
        <w:rPr>
          <w:rFonts w:ascii="Arial" w:hAnsi="Arial" w:cs="Arial"/>
        </w:rPr>
      </w:pPr>
      <w:r w:rsidRPr="008F23BF">
        <w:rPr>
          <w:rFonts w:ascii="Arial" w:hAnsi="Arial" w:cs="Arial"/>
        </w:rPr>
        <w:t xml:space="preserve">Er is voor van deze aanbesteding één vragenronde gepland. Dit betekent dat van inschrijver een proactieve en zorgvuldige houding wordt verwacht. </w:t>
      </w:r>
    </w:p>
    <w:p w14:paraId="4EEFA658" w14:textId="3F76EAB7" w:rsidR="00595F96" w:rsidRPr="00C23CB7" w:rsidRDefault="00F2108A" w:rsidP="00E8712E">
      <w:pPr>
        <w:pStyle w:val="CBPalinea"/>
        <w:ind w:left="419"/>
        <w:rPr>
          <w:rFonts w:ascii="Arial" w:hAnsi="Arial" w:cs="Arial"/>
        </w:rPr>
      </w:pPr>
      <w:r w:rsidRPr="008F23BF">
        <w:rPr>
          <w:rFonts w:ascii="Arial" w:hAnsi="Arial" w:cs="Arial"/>
        </w:rPr>
        <w:t xml:space="preserve">Vragen kunnen uiterlijk tot </w:t>
      </w:r>
      <w:r w:rsidR="001A3847" w:rsidRPr="008F23BF">
        <w:rPr>
          <w:rFonts w:ascii="Arial" w:hAnsi="Arial" w:cs="Arial"/>
        </w:rPr>
        <w:t>vrijdag</w:t>
      </w:r>
      <w:r w:rsidR="00C92883" w:rsidRPr="008F23BF">
        <w:rPr>
          <w:rFonts w:ascii="Arial" w:hAnsi="Arial" w:cs="Arial"/>
        </w:rPr>
        <w:t xml:space="preserve"> </w:t>
      </w:r>
      <w:r w:rsidR="008F23BF" w:rsidRPr="008F23BF">
        <w:rPr>
          <w:rFonts w:ascii="Arial" w:hAnsi="Arial" w:cs="Arial"/>
        </w:rPr>
        <w:t>28 maart</w:t>
      </w:r>
      <w:r w:rsidR="000D3FA5" w:rsidRPr="008F23BF">
        <w:rPr>
          <w:rFonts w:ascii="Arial" w:hAnsi="Arial" w:cs="Arial"/>
        </w:rPr>
        <w:t xml:space="preserve"> 202</w:t>
      </w:r>
      <w:r w:rsidR="001A3847" w:rsidRPr="008F23BF">
        <w:rPr>
          <w:rFonts w:ascii="Arial" w:hAnsi="Arial" w:cs="Arial"/>
        </w:rPr>
        <w:t>5</w:t>
      </w:r>
      <w:r w:rsidR="00C92883" w:rsidRPr="008F23BF">
        <w:rPr>
          <w:rFonts w:ascii="Arial" w:hAnsi="Arial" w:cs="Arial"/>
        </w:rPr>
        <w:t xml:space="preserve"> </w:t>
      </w:r>
      <w:r w:rsidRPr="008F23BF">
        <w:rPr>
          <w:rFonts w:ascii="Arial" w:hAnsi="Arial" w:cs="Arial"/>
        </w:rPr>
        <w:t>waar mogelijk met motivering/toelichting, via</w:t>
      </w:r>
      <w:r w:rsidR="007554A5" w:rsidRPr="008F23BF">
        <w:rPr>
          <w:rFonts w:ascii="Arial" w:hAnsi="Arial" w:cs="Arial"/>
        </w:rPr>
        <w:t xml:space="preserve"> </w:t>
      </w:r>
      <w:r w:rsidR="002806CC" w:rsidRPr="008F23BF">
        <w:rPr>
          <w:rFonts w:ascii="Arial" w:hAnsi="Arial" w:cs="Arial"/>
        </w:rPr>
        <w:t>Tenderned</w:t>
      </w:r>
      <w:r w:rsidRPr="008F23BF">
        <w:rPr>
          <w:rFonts w:ascii="Arial" w:hAnsi="Arial" w:cs="Arial"/>
        </w:rPr>
        <w:t xml:space="preserve"> worden ingediend. De datum en tijdstip waarop de vragen worden ingediend is leidend. Te laat </w:t>
      </w:r>
      <w:r w:rsidRPr="00C23CB7">
        <w:rPr>
          <w:rFonts w:ascii="Arial" w:hAnsi="Arial" w:cs="Arial"/>
        </w:rPr>
        <w:t>ingediende vragen worden niet beantwoord, tenzij de gemeente van mening is dat de vraag zo belangrijk is dat beantwoording hiervan noodzakelijk is voor alle inschrijvers.</w:t>
      </w:r>
    </w:p>
    <w:p w14:paraId="5ACD5CD4" w14:textId="29A10B97" w:rsidR="00595F96" w:rsidRPr="00C23CB7" w:rsidRDefault="00F2108A" w:rsidP="00E8712E">
      <w:pPr>
        <w:pStyle w:val="CBPalinea"/>
        <w:ind w:left="419"/>
        <w:rPr>
          <w:rFonts w:ascii="Arial" w:hAnsi="Arial" w:cs="Arial"/>
        </w:rPr>
      </w:pPr>
      <w:r w:rsidRPr="00C23CB7">
        <w:rPr>
          <w:rFonts w:ascii="Arial" w:hAnsi="Arial" w:cs="Arial"/>
        </w:rPr>
        <w:t xml:space="preserve">De gemeente Aalten zal de geanonimiseerde vragen omstreeks </w:t>
      </w:r>
      <w:r w:rsidR="000D3FA5" w:rsidRPr="00C23CB7">
        <w:rPr>
          <w:rFonts w:ascii="Arial" w:hAnsi="Arial" w:cs="Arial"/>
        </w:rPr>
        <w:t xml:space="preserve">vrijdag </w:t>
      </w:r>
      <w:r w:rsidR="00C23CB7" w:rsidRPr="00C23CB7">
        <w:rPr>
          <w:rFonts w:ascii="Arial" w:hAnsi="Arial" w:cs="Arial"/>
        </w:rPr>
        <w:t>4 april</w:t>
      </w:r>
      <w:r w:rsidR="000D3FA5" w:rsidRPr="00C23CB7">
        <w:rPr>
          <w:rFonts w:ascii="Arial" w:hAnsi="Arial" w:cs="Arial"/>
        </w:rPr>
        <w:t xml:space="preserve"> 202</w:t>
      </w:r>
      <w:r w:rsidR="00C852DF" w:rsidRPr="00C23CB7">
        <w:rPr>
          <w:rFonts w:ascii="Arial" w:hAnsi="Arial" w:cs="Arial"/>
        </w:rPr>
        <w:t>5</w:t>
      </w:r>
      <w:r w:rsidR="000D3FA5" w:rsidRPr="00C23CB7">
        <w:rPr>
          <w:rFonts w:ascii="Arial" w:hAnsi="Arial" w:cs="Arial"/>
        </w:rPr>
        <w:t xml:space="preserve"> </w:t>
      </w:r>
      <w:r w:rsidRPr="00C23CB7">
        <w:rPr>
          <w:rFonts w:ascii="Arial" w:hAnsi="Arial" w:cs="Arial"/>
        </w:rPr>
        <w:t xml:space="preserve">beantwoorden in de nota van inlichtingen, die verstuurd wordt </w:t>
      </w:r>
      <w:r w:rsidR="002806CC" w:rsidRPr="00C23CB7">
        <w:rPr>
          <w:rFonts w:ascii="Arial" w:hAnsi="Arial" w:cs="Arial"/>
        </w:rPr>
        <w:t>via Tenderned</w:t>
      </w:r>
      <w:r w:rsidRPr="00C23CB7">
        <w:rPr>
          <w:rFonts w:ascii="Arial" w:hAnsi="Arial" w:cs="Arial"/>
        </w:rPr>
        <w:t xml:space="preserve">. </w:t>
      </w:r>
    </w:p>
    <w:p w14:paraId="25C10814" w14:textId="3FA5CC74" w:rsidR="00175C63" w:rsidRPr="00E8712E" w:rsidRDefault="00F2108A" w:rsidP="00E8712E">
      <w:pPr>
        <w:pStyle w:val="CBPalinea"/>
        <w:ind w:left="419"/>
        <w:rPr>
          <w:rFonts w:ascii="Arial" w:hAnsi="Arial" w:cs="Arial"/>
        </w:rPr>
      </w:pPr>
      <w:r w:rsidRPr="00C23CB7">
        <w:rPr>
          <w:rFonts w:ascii="Arial" w:hAnsi="Arial" w:cs="Arial"/>
        </w:rPr>
        <w:t xml:space="preserve">Inschrijver heeft de mogelijkheid voor de nota van inlichtingen vragen over en/of tekstvoorstellen voor wijziging van de conceptovereenkomst en Algemene Inkoopvoorwaarden Achterhoekse Gemeenten met motivering in te dienen. Gemeente Aalten behoudt zich het recht voor om tekstvoorstellen al dan niet aangepast over te nemen. De aangepaste conceptovereenkomst zal als bijlage </w:t>
      </w:r>
      <w:r w:rsidR="00BC30CE" w:rsidRPr="00C23CB7">
        <w:rPr>
          <w:rFonts w:ascii="Arial" w:hAnsi="Arial" w:cs="Arial"/>
        </w:rPr>
        <w:t>2</w:t>
      </w:r>
      <w:r w:rsidRPr="00C23CB7">
        <w:rPr>
          <w:rFonts w:ascii="Arial" w:hAnsi="Arial" w:cs="Arial"/>
        </w:rPr>
        <w:t xml:space="preserve"> bij de nota van inlichtingen worden gevoegd.</w:t>
      </w:r>
    </w:p>
    <w:p w14:paraId="795FA83A" w14:textId="77777777" w:rsidR="002C2A02" w:rsidRPr="00E8712E" w:rsidRDefault="00F2108A" w:rsidP="00E8712E">
      <w:pPr>
        <w:pStyle w:val="CBPalinea"/>
        <w:ind w:left="419"/>
        <w:rPr>
          <w:rFonts w:ascii="Arial" w:hAnsi="Arial" w:cs="Arial"/>
        </w:rPr>
      </w:pPr>
      <w:r w:rsidRPr="00E8712E">
        <w:rPr>
          <w:rFonts w:ascii="Arial" w:hAnsi="Arial" w:cs="Arial"/>
        </w:rPr>
        <w:t>Eventuele wijzigingen en aanvullingen op deze offerteaanvraag in de nota van inlichtingen dient de inschrijver onvoorwaardelijk te accepteren. Deze wijzigingen en aanvullingen gaan voor in rangorde op de bepalingen in deze offerteaanvraag.</w:t>
      </w:r>
    </w:p>
    <w:p w14:paraId="41AC6AFB" w14:textId="77777777" w:rsidR="00635CAB" w:rsidRDefault="00635CAB">
      <w:pPr>
        <w:spacing w:before="0" w:after="160" w:line="259" w:lineRule="auto"/>
        <w:contextualSpacing w:val="0"/>
        <w:rPr>
          <w:b/>
          <w:spacing w:val="20"/>
          <w:sz w:val="32"/>
        </w:rPr>
      </w:pPr>
      <w:r>
        <w:br w:type="page"/>
      </w:r>
    </w:p>
    <w:p w14:paraId="65C5A56A" w14:textId="628FCCB0" w:rsidR="00876EBB" w:rsidRPr="00503EAA" w:rsidRDefault="00F2108A" w:rsidP="00A63272">
      <w:pPr>
        <w:pStyle w:val="Kop2"/>
      </w:pPr>
      <w:bookmarkStart w:id="16" w:name="_Toc192765102"/>
      <w:r>
        <w:t>II.7</w:t>
      </w:r>
      <w:r>
        <w:tab/>
        <w:t>Indienen (documenten bij) inschrijving</w:t>
      </w:r>
      <w:bookmarkEnd w:id="16"/>
    </w:p>
    <w:p w14:paraId="6A67C685" w14:textId="021CE7F7" w:rsidR="00876EBB" w:rsidRPr="001F169B" w:rsidRDefault="00F2108A" w:rsidP="00E8712E">
      <w:pPr>
        <w:pStyle w:val="CBPalinea"/>
        <w:ind w:left="419"/>
        <w:rPr>
          <w:rFonts w:ascii="Arial" w:hAnsi="Arial" w:cs="Arial"/>
        </w:rPr>
      </w:pPr>
      <w:r w:rsidRPr="00C23CB7">
        <w:rPr>
          <w:rFonts w:ascii="Arial" w:hAnsi="Arial" w:cs="Arial"/>
        </w:rPr>
        <w:t xml:space="preserve">Uiterlijk </w:t>
      </w:r>
      <w:r w:rsidR="00F307CA">
        <w:rPr>
          <w:rFonts w:ascii="Arial" w:hAnsi="Arial" w:cs="Arial"/>
        </w:rPr>
        <w:t>maandag 5 mei</w:t>
      </w:r>
      <w:r w:rsidR="00C23CB7" w:rsidRPr="00C23CB7">
        <w:rPr>
          <w:rFonts w:ascii="Arial" w:hAnsi="Arial" w:cs="Arial"/>
        </w:rPr>
        <w:t xml:space="preserve"> 202</w:t>
      </w:r>
      <w:r w:rsidR="00E97980" w:rsidRPr="00C23CB7">
        <w:rPr>
          <w:rFonts w:ascii="Arial" w:hAnsi="Arial" w:cs="Arial"/>
        </w:rPr>
        <w:t xml:space="preserve">5 </w:t>
      </w:r>
      <w:r w:rsidR="00F71BD7">
        <w:rPr>
          <w:rFonts w:ascii="Arial" w:hAnsi="Arial" w:cs="Arial"/>
        </w:rPr>
        <w:t>SMP</w:t>
      </w:r>
      <w:r w:rsidRPr="00C92883">
        <w:rPr>
          <w:rFonts w:ascii="Arial" w:hAnsi="Arial" w:cs="Arial"/>
        </w:rPr>
        <w:t xml:space="preserve">moet uw inschrijving, inclusief alle vereiste bijlagen, ingediend zijn. De inschrijving verloopt via </w:t>
      </w:r>
      <w:r w:rsidR="002806CC" w:rsidRPr="00C92883">
        <w:rPr>
          <w:rFonts w:ascii="Arial" w:hAnsi="Arial" w:cs="Arial"/>
        </w:rPr>
        <w:t>Tenderned</w:t>
      </w:r>
      <w:r w:rsidR="00623D39" w:rsidRPr="00C92883">
        <w:rPr>
          <w:rFonts w:ascii="Arial" w:hAnsi="Arial" w:cs="Arial"/>
        </w:rPr>
        <w:t>.</w:t>
      </w:r>
      <w:r w:rsidRPr="00C92883">
        <w:rPr>
          <w:rFonts w:ascii="Arial" w:hAnsi="Arial" w:cs="Arial"/>
        </w:rPr>
        <w:t xml:space="preserve"> Andere</w:t>
      </w:r>
      <w:r w:rsidRPr="001F169B">
        <w:rPr>
          <w:rFonts w:ascii="Arial" w:hAnsi="Arial" w:cs="Arial"/>
        </w:rPr>
        <w:t xml:space="preserve"> of andersoortige inschrijvingen zullen (dan ook) niet in behandeling worden genomen.</w:t>
      </w:r>
    </w:p>
    <w:p w14:paraId="2A37D58D" w14:textId="4A3B347E" w:rsidR="00876EBB" w:rsidRPr="00C92883" w:rsidRDefault="00F2108A" w:rsidP="00E8712E">
      <w:pPr>
        <w:pStyle w:val="CBPalinea"/>
        <w:ind w:left="419"/>
        <w:rPr>
          <w:rFonts w:ascii="Arial" w:hAnsi="Arial" w:cs="Arial"/>
        </w:rPr>
      </w:pPr>
      <w:r w:rsidRPr="001F169B">
        <w:rPr>
          <w:rFonts w:ascii="Arial" w:hAnsi="Arial" w:cs="Arial"/>
          <w:b/>
        </w:rPr>
        <w:t>Let op:</w:t>
      </w:r>
      <w:r w:rsidRPr="001F169B">
        <w:rPr>
          <w:rFonts w:ascii="Arial" w:hAnsi="Arial" w:cs="Arial"/>
        </w:rPr>
        <w:t xml:space="preserve"> </w:t>
      </w:r>
      <w:bookmarkStart w:id="17" w:name="_Hlk511119709"/>
      <w:bookmarkStart w:id="18" w:name="_Hlk513553113"/>
      <w:r w:rsidRPr="001F169B">
        <w:rPr>
          <w:rFonts w:ascii="Arial" w:hAnsi="Arial" w:cs="Arial"/>
        </w:rPr>
        <w:t xml:space="preserve">Na de sluitingsdatum/tijdstip voor het indienen van inschrijvingen </w:t>
      </w:r>
      <w:bookmarkEnd w:id="17"/>
      <w:bookmarkEnd w:id="18"/>
      <w:r w:rsidRPr="001F169B">
        <w:rPr>
          <w:rFonts w:ascii="Arial" w:hAnsi="Arial" w:cs="Arial"/>
        </w:rPr>
        <w:t xml:space="preserve">is </w:t>
      </w:r>
      <w:r>
        <w:rPr>
          <w:rFonts w:ascii="Arial" w:hAnsi="Arial" w:cs="Arial"/>
        </w:rPr>
        <w:t>het</w:t>
      </w:r>
      <w:r w:rsidRPr="001F169B">
        <w:rPr>
          <w:rFonts w:ascii="Arial" w:hAnsi="Arial" w:cs="Arial"/>
        </w:rPr>
        <w:t xml:space="preserve"> niet meer mogelijk stukken aan te leveren en/of te wijzigen. Wij raden u aan om al uw bestanden tijdig klaar te zetten voor het online indienen van uw inschrijving</w:t>
      </w:r>
      <w:r w:rsidR="00BC30CE">
        <w:rPr>
          <w:rFonts w:ascii="Arial" w:hAnsi="Arial" w:cs="Arial"/>
        </w:rPr>
        <w:t>.</w:t>
      </w:r>
      <w:r w:rsidRPr="001F169B">
        <w:rPr>
          <w:rFonts w:ascii="Arial" w:hAnsi="Arial" w:cs="Arial"/>
        </w:rPr>
        <w:t xml:space="preserve"> Inschrijver blijft verantwoordelijk voor het tijdig en </w:t>
      </w:r>
      <w:r w:rsidRPr="00C92883">
        <w:rPr>
          <w:rFonts w:ascii="Arial" w:hAnsi="Arial" w:cs="Arial"/>
        </w:rPr>
        <w:t>correct indienen van de inschrijving.</w:t>
      </w:r>
    </w:p>
    <w:p w14:paraId="00BDCCD9" w14:textId="77777777" w:rsidR="002806CC" w:rsidRPr="00F9113F" w:rsidRDefault="002806CC" w:rsidP="00E10E60">
      <w:pPr>
        <w:pStyle w:val="Geenafstand"/>
      </w:pPr>
      <w:r w:rsidRPr="00C92883">
        <w:t>Sommige documenten bij uw inschrijving moet u ondertekenen. Het is belangrijk dat die documenten ondertekend worden door iemand die daartoe bevoegd is, anders is uw inschrijving niet rechtsgeldig. Een bevoegd persoon is iemand die op grond van het KvK-uittreksel bevoegd is om te tekenen voor deze opdracht. Ondertekening van het Uniform Europees Aanbestedingsdocument geldt als ondertekening van de inschrijving.</w:t>
      </w:r>
      <w:r w:rsidRPr="00F9113F">
        <w:t xml:space="preserve"> </w:t>
      </w:r>
    </w:p>
    <w:p w14:paraId="465CEC1D" w14:textId="77777777" w:rsidR="002806CC" w:rsidRDefault="002806CC" w:rsidP="00E10E60">
      <w:pPr>
        <w:pStyle w:val="Geenafstand"/>
      </w:pPr>
    </w:p>
    <w:p w14:paraId="1C57B9EF" w14:textId="00688FAF" w:rsidR="002806CC" w:rsidRDefault="002806CC" w:rsidP="00E10E60">
      <w:pPr>
        <w:pStyle w:val="Geenafstand"/>
      </w:pPr>
      <w:r w:rsidRPr="00C92883">
        <w:t>Daarnaast moet uw inschrijving voldoen aan de voorschriften die wij hebben beschreven in de offerteaanvraag en de bijlagen.</w:t>
      </w:r>
      <w:r w:rsidRPr="00F9113F">
        <w:t xml:space="preserve"> </w:t>
      </w:r>
    </w:p>
    <w:p w14:paraId="794E9442" w14:textId="77777777" w:rsidR="00DA0CB0" w:rsidRDefault="00DA0CB0" w:rsidP="00E10E60">
      <w:pPr>
        <w:pStyle w:val="Geenafstand"/>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1791"/>
      </w:tblGrid>
      <w:tr w:rsidR="0099272C" w14:paraId="534479D5" w14:textId="77777777" w:rsidTr="00F0036C">
        <w:trPr>
          <w:trHeight w:val="567"/>
        </w:trPr>
        <w:tc>
          <w:tcPr>
            <w:tcW w:w="8454" w:type="dxa"/>
            <w:gridSpan w:val="2"/>
            <w:shd w:val="clear" w:color="auto" w:fill="BDD6EE"/>
            <w:vAlign w:val="center"/>
          </w:tcPr>
          <w:p w14:paraId="745A9CF6" w14:textId="77777777" w:rsidR="00876EBB" w:rsidRPr="00636EF7" w:rsidRDefault="00F2108A" w:rsidP="00BA29EC">
            <w:pPr>
              <w:jc w:val="center"/>
              <w:rPr>
                <w:b/>
              </w:rPr>
            </w:pPr>
            <w:r w:rsidRPr="00636EF7">
              <w:rPr>
                <w:b/>
              </w:rPr>
              <w:t>Formele criteria inzake volledigheid en geldigheid</w:t>
            </w:r>
          </w:p>
        </w:tc>
      </w:tr>
      <w:tr w:rsidR="0099272C" w14:paraId="77009AC2" w14:textId="77777777" w:rsidTr="00440512">
        <w:trPr>
          <w:trHeight w:val="484"/>
        </w:trPr>
        <w:tc>
          <w:tcPr>
            <w:tcW w:w="6663" w:type="dxa"/>
            <w:shd w:val="clear" w:color="auto" w:fill="auto"/>
            <w:vAlign w:val="center"/>
          </w:tcPr>
          <w:p w14:paraId="0502D2F3" w14:textId="77777777" w:rsidR="00876EBB" w:rsidRPr="00636EF7" w:rsidRDefault="00F2108A" w:rsidP="00BA29EC">
            <w:pPr>
              <w:jc w:val="center"/>
              <w:rPr>
                <w:b/>
              </w:rPr>
            </w:pPr>
            <w:r w:rsidRPr="00636EF7">
              <w:rPr>
                <w:b/>
              </w:rPr>
              <w:t>Wat</w:t>
            </w:r>
          </w:p>
        </w:tc>
        <w:tc>
          <w:tcPr>
            <w:tcW w:w="1791" w:type="dxa"/>
            <w:shd w:val="clear" w:color="auto" w:fill="auto"/>
            <w:vAlign w:val="center"/>
          </w:tcPr>
          <w:p w14:paraId="58635D56" w14:textId="77777777" w:rsidR="00876EBB" w:rsidRPr="00636EF7" w:rsidRDefault="00F2108A" w:rsidP="00BA29EC">
            <w:pPr>
              <w:jc w:val="center"/>
              <w:rPr>
                <w:b/>
              </w:rPr>
            </w:pPr>
            <w:r w:rsidRPr="00636EF7">
              <w:rPr>
                <w:b/>
              </w:rPr>
              <w:t>Hoe</w:t>
            </w:r>
          </w:p>
        </w:tc>
      </w:tr>
      <w:tr w:rsidR="0099272C" w14:paraId="1F8B79CB" w14:textId="77777777" w:rsidTr="00440512">
        <w:trPr>
          <w:trHeight w:val="456"/>
        </w:trPr>
        <w:tc>
          <w:tcPr>
            <w:tcW w:w="6663" w:type="dxa"/>
            <w:shd w:val="clear" w:color="auto" w:fill="auto"/>
          </w:tcPr>
          <w:p w14:paraId="6D3E019B" w14:textId="77777777" w:rsidR="00876EBB" w:rsidRPr="00636EF7" w:rsidRDefault="00F2108A" w:rsidP="00BA29EC">
            <w:pPr>
              <w:rPr>
                <w:b/>
              </w:rPr>
            </w:pPr>
            <w:r w:rsidRPr="00636EF7">
              <w:rPr>
                <w:b/>
              </w:rPr>
              <w:t>Inschrijfbiljet</w:t>
            </w:r>
          </w:p>
        </w:tc>
        <w:tc>
          <w:tcPr>
            <w:tcW w:w="1791" w:type="dxa"/>
            <w:shd w:val="clear" w:color="auto" w:fill="auto"/>
          </w:tcPr>
          <w:p w14:paraId="7ED07E55" w14:textId="2134672E" w:rsidR="00876EBB" w:rsidRPr="00636EF7" w:rsidRDefault="00F2108A" w:rsidP="00BA29EC">
            <w:r w:rsidRPr="00636EF7">
              <w:t xml:space="preserve">BIJLAGE </w:t>
            </w:r>
            <w:r w:rsidR="00D548CF">
              <w:t>3</w:t>
            </w:r>
          </w:p>
        </w:tc>
      </w:tr>
      <w:tr w:rsidR="002806CC" w14:paraId="29D2DB90" w14:textId="77777777" w:rsidTr="00440512">
        <w:trPr>
          <w:trHeight w:val="456"/>
        </w:trPr>
        <w:tc>
          <w:tcPr>
            <w:tcW w:w="6663" w:type="dxa"/>
            <w:shd w:val="clear" w:color="auto" w:fill="auto"/>
          </w:tcPr>
          <w:p w14:paraId="20E51BD2" w14:textId="4046123A" w:rsidR="002806CC" w:rsidRPr="00636EF7" w:rsidRDefault="002806CC" w:rsidP="00BA29EC">
            <w:pPr>
              <w:rPr>
                <w:b/>
              </w:rPr>
            </w:pPr>
            <w:r>
              <w:rPr>
                <w:b/>
              </w:rPr>
              <w:t>Uniform Europees Aanbestedingsdocument (UAE)</w:t>
            </w:r>
          </w:p>
        </w:tc>
        <w:tc>
          <w:tcPr>
            <w:tcW w:w="1791" w:type="dxa"/>
            <w:shd w:val="clear" w:color="auto" w:fill="auto"/>
          </w:tcPr>
          <w:p w14:paraId="57D4B81D" w14:textId="69C8588F" w:rsidR="002806CC" w:rsidRPr="00C92883" w:rsidRDefault="00FB0C91" w:rsidP="00BA29EC">
            <w:r w:rsidRPr="00C92883">
              <w:t>BIJLAGE 6</w:t>
            </w:r>
          </w:p>
          <w:p w14:paraId="1069118C" w14:textId="154D135E" w:rsidR="00FF38BC" w:rsidRPr="00C92883" w:rsidRDefault="00FF38BC" w:rsidP="00BA29EC">
            <w:r w:rsidRPr="00C92883">
              <w:t>Zie deel III.4</w:t>
            </w:r>
          </w:p>
        </w:tc>
      </w:tr>
      <w:tr w:rsidR="0099272C" w14:paraId="4DEDC3C2" w14:textId="77777777" w:rsidTr="00440512">
        <w:trPr>
          <w:trHeight w:val="456"/>
        </w:trPr>
        <w:tc>
          <w:tcPr>
            <w:tcW w:w="6663" w:type="dxa"/>
            <w:shd w:val="clear" w:color="auto" w:fill="auto"/>
          </w:tcPr>
          <w:p w14:paraId="44CC1E6A" w14:textId="77777777" w:rsidR="00876EBB" w:rsidRPr="0071429F" w:rsidRDefault="00F2108A" w:rsidP="00BA29EC">
            <w:pPr>
              <w:rPr>
                <w:b/>
              </w:rPr>
            </w:pPr>
            <w:r w:rsidRPr="0071429F">
              <w:rPr>
                <w:b/>
              </w:rPr>
              <w:t>Uittreksel Handelsregister</w:t>
            </w:r>
          </w:p>
        </w:tc>
        <w:tc>
          <w:tcPr>
            <w:tcW w:w="1791" w:type="dxa"/>
            <w:shd w:val="clear" w:color="auto" w:fill="auto"/>
          </w:tcPr>
          <w:p w14:paraId="65B78ECA" w14:textId="3E34F091" w:rsidR="00876EBB" w:rsidRPr="00C92883" w:rsidRDefault="00F2108A" w:rsidP="00BA29EC">
            <w:r w:rsidRPr="00C92883">
              <w:t>Zie deel II</w:t>
            </w:r>
            <w:r w:rsidR="00D64387" w:rsidRPr="00C92883">
              <w:t>I</w:t>
            </w:r>
            <w:r w:rsidRPr="00C92883">
              <w:t>.</w:t>
            </w:r>
            <w:r w:rsidR="00D64387" w:rsidRPr="00C92883">
              <w:t>2.1</w:t>
            </w:r>
          </w:p>
        </w:tc>
      </w:tr>
      <w:tr w:rsidR="0099272C" w14:paraId="1B36150D" w14:textId="77777777" w:rsidTr="00440512">
        <w:trPr>
          <w:trHeight w:val="456"/>
        </w:trPr>
        <w:tc>
          <w:tcPr>
            <w:tcW w:w="6663" w:type="dxa"/>
            <w:shd w:val="clear" w:color="auto" w:fill="auto"/>
          </w:tcPr>
          <w:p w14:paraId="405DDC35" w14:textId="6631A43A" w:rsidR="00440512" w:rsidRDefault="00F2108A" w:rsidP="00440512">
            <w:pPr>
              <w:rPr>
                <w:b/>
                <w:bCs/>
              </w:rPr>
            </w:pPr>
            <w:r w:rsidRPr="0071429F">
              <w:rPr>
                <w:b/>
                <w:bCs/>
              </w:rPr>
              <w:t xml:space="preserve">Documenten </w:t>
            </w:r>
            <w:r w:rsidR="00440512" w:rsidRPr="0071429F">
              <w:rPr>
                <w:b/>
                <w:bCs/>
              </w:rPr>
              <w:t>t.b.v.</w:t>
            </w:r>
            <w:r w:rsidRPr="0071429F">
              <w:rPr>
                <w:b/>
                <w:bCs/>
              </w:rPr>
              <w:t xml:space="preserve"> gunningscriteria</w:t>
            </w:r>
            <w:r w:rsidR="00440512">
              <w:rPr>
                <w:b/>
                <w:bCs/>
              </w:rPr>
              <w:t xml:space="preserve"> bestaande uit drie onderdelen</w:t>
            </w:r>
            <w:r w:rsidR="00A34189">
              <w:rPr>
                <w:b/>
                <w:bCs/>
              </w:rPr>
              <w:t>:</w:t>
            </w:r>
          </w:p>
          <w:p w14:paraId="3C15DE39" w14:textId="35BD8F91" w:rsidR="00440512" w:rsidRPr="00440512" w:rsidRDefault="00440512" w:rsidP="00FB0C91">
            <w:pPr>
              <w:pStyle w:val="Lijstalinea"/>
              <w:numPr>
                <w:ilvl w:val="0"/>
                <w:numId w:val="20"/>
              </w:numPr>
              <w:spacing w:before="0"/>
            </w:pPr>
            <w:r w:rsidRPr="00440512">
              <w:t>Plan van aanpak</w:t>
            </w:r>
          </w:p>
          <w:p w14:paraId="6ED13BF5" w14:textId="4FD53860" w:rsidR="00440512" w:rsidRPr="00440512" w:rsidRDefault="00440512" w:rsidP="00E272A6">
            <w:pPr>
              <w:pStyle w:val="Lijstalinea"/>
              <w:numPr>
                <w:ilvl w:val="0"/>
                <w:numId w:val="20"/>
              </w:numPr>
            </w:pPr>
            <w:r w:rsidRPr="00440512">
              <w:t>Visie</w:t>
            </w:r>
          </w:p>
          <w:p w14:paraId="2E64D459" w14:textId="77777777" w:rsidR="00876EBB" w:rsidRPr="00440512" w:rsidRDefault="00440512" w:rsidP="00E272A6">
            <w:pPr>
              <w:pStyle w:val="Lijstalinea"/>
              <w:numPr>
                <w:ilvl w:val="0"/>
                <w:numId w:val="20"/>
              </w:numPr>
              <w:rPr>
                <w:b/>
                <w:bCs/>
              </w:rPr>
            </w:pPr>
            <w:r w:rsidRPr="00440512">
              <w:t>Planning</w:t>
            </w:r>
          </w:p>
          <w:p w14:paraId="357BC44A" w14:textId="3F58AF43" w:rsidR="00440512" w:rsidRPr="00440512" w:rsidRDefault="00440512" w:rsidP="00440512">
            <w:pPr>
              <w:pStyle w:val="Lijstalinea"/>
              <w:rPr>
                <w:b/>
                <w:bCs/>
              </w:rPr>
            </w:pPr>
          </w:p>
        </w:tc>
        <w:tc>
          <w:tcPr>
            <w:tcW w:w="1791" w:type="dxa"/>
            <w:shd w:val="clear" w:color="auto" w:fill="auto"/>
          </w:tcPr>
          <w:p w14:paraId="68262A6A" w14:textId="0FFDC0FF" w:rsidR="00876EBB" w:rsidRPr="00C92883" w:rsidRDefault="00F2108A" w:rsidP="00BA29EC">
            <w:r w:rsidRPr="00C92883">
              <w:t>Zie deel V</w:t>
            </w:r>
          </w:p>
        </w:tc>
      </w:tr>
    </w:tbl>
    <w:p w14:paraId="16BF4AA0" w14:textId="77777777" w:rsidR="00175C63" w:rsidRPr="00636EF7" w:rsidRDefault="00175C63"/>
    <w:p w14:paraId="439EA8C7" w14:textId="5C59A77B" w:rsidR="00876EBB" w:rsidRPr="00636EF7" w:rsidRDefault="00F2108A" w:rsidP="00E8712E">
      <w:pPr>
        <w:pStyle w:val="CBPalinea"/>
        <w:ind w:left="419"/>
        <w:rPr>
          <w:rFonts w:ascii="Arial" w:hAnsi="Arial" w:cs="Arial"/>
        </w:rPr>
      </w:pPr>
      <w:r w:rsidRPr="005767BC">
        <w:rPr>
          <w:rFonts w:ascii="Arial" w:hAnsi="Arial" w:cs="Arial"/>
        </w:rPr>
        <w:t>De opening vindt NIET in het openbaar plaats. Er worden geen inschrijvers toegelaten bij de opening.</w:t>
      </w:r>
    </w:p>
    <w:p w14:paraId="5FA8FA0D" w14:textId="77777777" w:rsidR="00175C63" w:rsidRPr="00636EF7" w:rsidRDefault="00F2108A" w:rsidP="00E8712E">
      <w:pPr>
        <w:pStyle w:val="CBPalinea"/>
        <w:ind w:left="419"/>
        <w:rPr>
          <w:rFonts w:ascii="Arial" w:hAnsi="Arial" w:cs="Arial"/>
        </w:rPr>
      </w:pPr>
      <w:r w:rsidRPr="00636EF7">
        <w:rPr>
          <w:rFonts w:ascii="Arial" w:hAnsi="Arial" w:cs="Arial"/>
        </w:rPr>
        <w:t>Van het openen van de inschrijvingen wordt een proces-verbaal opgemaakt.</w:t>
      </w:r>
    </w:p>
    <w:p w14:paraId="708D9DBC" w14:textId="376465FD" w:rsidR="005648A1" w:rsidRPr="00636EF7" w:rsidRDefault="00F2108A" w:rsidP="00E8712E">
      <w:pPr>
        <w:pStyle w:val="CBPalinea"/>
        <w:ind w:left="419"/>
        <w:jc w:val="left"/>
        <w:rPr>
          <w:rFonts w:ascii="Arial" w:hAnsi="Arial" w:cs="Arial"/>
        </w:rPr>
      </w:pPr>
      <w:bookmarkStart w:id="19" w:name="_Hlk511121312"/>
      <w:r w:rsidRPr="00636EF7">
        <w:rPr>
          <w:rFonts w:ascii="Arial" w:hAnsi="Arial" w:cs="Arial"/>
        </w:rPr>
        <w:t>Inschrijver dient rekening te houden met hetgeen is opgenomen in de</w:t>
      </w:r>
      <w:r w:rsidR="00BC30CE">
        <w:rPr>
          <w:rFonts w:ascii="Arial" w:hAnsi="Arial" w:cs="Arial"/>
        </w:rPr>
        <w:t xml:space="preserve"> </w:t>
      </w:r>
      <w:r w:rsidRPr="00636EF7">
        <w:rPr>
          <w:rFonts w:ascii="Arial" w:hAnsi="Arial" w:cs="Arial"/>
        </w:rPr>
        <w:t>verdere paragrafen over in te dienen bewijsmiddelen en overige na te vragen documenten.</w:t>
      </w:r>
      <w:bookmarkEnd w:id="19"/>
    </w:p>
    <w:p w14:paraId="6BC7E02D" w14:textId="77777777" w:rsidR="00635CAB" w:rsidRDefault="00635CAB">
      <w:pPr>
        <w:spacing w:before="0" w:after="160" w:line="259" w:lineRule="auto"/>
        <w:contextualSpacing w:val="0"/>
        <w:rPr>
          <w:b/>
          <w:spacing w:val="20"/>
          <w:sz w:val="32"/>
        </w:rPr>
      </w:pPr>
      <w:r>
        <w:br w:type="page"/>
      </w:r>
    </w:p>
    <w:p w14:paraId="03E92D69" w14:textId="0E91005E" w:rsidR="00140EF3" w:rsidRDefault="00F2108A" w:rsidP="00A63272">
      <w:pPr>
        <w:pStyle w:val="Kop2"/>
      </w:pPr>
      <w:bookmarkStart w:id="20" w:name="_Toc192765103"/>
      <w:r>
        <w:t>II.8</w:t>
      </w:r>
      <w:r>
        <w:tab/>
        <w:t>Storingen</w:t>
      </w:r>
      <w:bookmarkEnd w:id="20"/>
    </w:p>
    <w:p w14:paraId="1A4EC0A1" w14:textId="7436AEEE" w:rsidR="00FE744F" w:rsidRPr="00FE744F" w:rsidRDefault="00FE744F" w:rsidP="00FE744F">
      <w:pPr>
        <w:pStyle w:val="CBPalinea"/>
        <w:spacing w:line="240" w:lineRule="atLeast"/>
        <w:ind w:left="420"/>
        <w:rPr>
          <w:rFonts w:ascii="Arial" w:hAnsi="Arial" w:cs="Arial"/>
        </w:rPr>
      </w:pPr>
      <w:r w:rsidRPr="00FE744F">
        <w:rPr>
          <w:rFonts w:ascii="Arial" w:hAnsi="Arial" w:cs="Arial"/>
        </w:rPr>
        <w:t xml:space="preserve">Als er sprake is van een aantoonbare storing </w:t>
      </w:r>
      <w:r w:rsidRPr="00C92883">
        <w:rPr>
          <w:rFonts w:ascii="Arial" w:hAnsi="Arial" w:cs="Arial"/>
        </w:rPr>
        <w:t>bij Tenderned waardoor</w:t>
      </w:r>
      <w:r w:rsidRPr="00FE744F">
        <w:rPr>
          <w:rFonts w:ascii="Arial" w:hAnsi="Arial" w:cs="Arial"/>
        </w:rPr>
        <w:t xml:space="preserve"> u niet heeft kunnen inschrijven kunnen wij de sluitingsdatum/-tijdstip verlengen. Dit is een eenzijdig recht van ons en nadrukkelijk geen plicht. Dit kan alleen als de kluis nog niet is geopend.</w:t>
      </w:r>
    </w:p>
    <w:p w14:paraId="7D397CB7" w14:textId="77777777" w:rsidR="00FE744F" w:rsidRPr="00FE744F" w:rsidRDefault="00FE744F" w:rsidP="00FE744F">
      <w:pPr>
        <w:pStyle w:val="CBPalinea"/>
        <w:spacing w:line="240" w:lineRule="atLeast"/>
        <w:ind w:left="420"/>
        <w:rPr>
          <w:rFonts w:ascii="Arial" w:hAnsi="Arial" w:cs="Arial"/>
        </w:rPr>
      </w:pPr>
      <w:r w:rsidRPr="00FE744F">
        <w:rPr>
          <w:rFonts w:ascii="Arial" w:hAnsi="Arial" w:cs="Arial"/>
        </w:rPr>
        <w:t xml:space="preserve">Wij nemen een verzoek tot verlenging van de inschrijvingsdatum/-tijdstip alleen in overweging als: </w:t>
      </w:r>
    </w:p>
    <w:p w14:paraId="5CB8E7FD" w14:textId="77777777" w:rsidR="00FE744F" w:rsidRDefault="00FE744F" w:rsidP="004502EC">
      <w:pPr>
        <w:pStyle w:val="CBPalinea"/>
        <w:tabs>
          <w:tab w:val="clear" w:pos="419"/>
          <w:tab w:val="left" w:pos="851"/>
        </w:tabs>
        <w:ind w:left="851" w:hanging="425"/>
        <w:rPr>
          <w:rFonts w:ascii="Arial" w:hAnsi="Arial" w:cs="Arial"/>
        </w:rPr>
      </w:pPr>
      <w:r w:rsidRPr="00FE744F">
        <w:rPr>
          <w:rFonts w:ascii="Arial" w:hAnsi="Arial" w:cs="Arial"/>
        </w:rPr>
        <w:t>a.</w:t>
      </w:r>
      <w:r w:rsidRPr="00FE744F">
        <w:rPr>
          <w:rFonts w:ascii="Arial" w:hAnsi="Arial" w:cs="Arial"/>
        </w:rPr>
        <w:tab/>
        <w:t>U aantoont dat u tijdig, uiterlijk binnen 15 minuten na het sluiten van de kluis, een melding heeft gemaakt van de storing;</w:t>
      </w:r>
    </w:p>
    <w:p w14:paraId="3DA6D941" w14:textId="69188BEF" w:rsidR="00FE744F" w:rsidRPr="00C92883" w:rsidRDefault="00FE744F" w:rsidP="004502EC">
      <w:pPr>
        <w:pStyle w:val="CBPalinea"/>
        <w:tabs>
          <w:tab w:val="clear" w:pos="419"/>
          <w:tab w:val="left" w:pos="851"/>
        </w:tabs>
        <w:ind w:left="851" w:hanging="425"/>
        <w:rPr>
          <w:rFonts w:ascii="Arial" w:hAnsi="Arial" w:cs="Arial"/>
        </w:rPr>
      </w:pPr>
      <w:r w:rsidRPr="00FE744F">
        <w:rPr>
          <w:rFonts w:ascii="Arial" w:hAnsi="Arial" w:cs="Arial"/>
        </w:rPr>
        <w:t>b.</w:t>
      </w:r>
      <w:r w:rsidRPr="00FE744F">
        <w:rPr>
          <w:rFonts w:ascii="Arial" w:hAnsi="Arial" w:cs="Arial"/>
        </w:rPr>
        <w:tab/>
        <w:t xml:space="preserve">U ons direct per e-mail via </w:t>
      </w:r>
      <w:hyperlink r:id="rId17" w:history="1">
        <w:r w:rsidRPr="004B0977">
          <w:rPr>
            <w:rStyle w:val="Hyperlink"/>
            <w:rFonts w:ascii="Arial" w:hAnsi="Arial" w:cs="Arial"/>
          </w:rPr>
          <w:t>gemeente@aalten.nl</w:t>
        </w:r>
      </w:hyperlink>
      <w:r>
        <w:rPr>
          <w:rFonts w:ascii="Arial" w:hAnsi="Arial" w:cs="Arial"/>
        </w:rPr>
        <w:t xml:space="preserve"> </w:t>
      </w:r>
      <w:r w:rsidR="00DA0CB0">
        <w:rPr>
          <w:rFonts w:ascii="Arial" w:hAnsi="Arial" w:cs="Arial"/>
        </w:rPr>
        <w:t>–</w:t>
      </w:r>
      <w:r w:rsidRPr="00FE744F">
        <w:rPr>
          <w:rFonts w:ascii="Arial" w:hAnsi="Arial" w:cs="Arial"/>
        </w:rPr>
        <w:t xml:space="preserve"> </w:t>
      </w:r>
      <w:r w:rsidR="00DA0CB0">
        <w:rPr>
          <w:rFonts w:ascii="Arial" w:hAnsi="Arial" w:cs="Arial"/>
        </w:rPr>
        <w:t xml:space="preserve">cc; </w:t>
      </w:r>
      <w:hyperlink r:id="rId18" w:history="1">
        <w:r w:rsidR="00DA0CB0" w:rsidRPr="00DA6002">
          <w:rPr>
            <w:rStyle w:val="Hyperlink"/>
            <w:rFonts w:ascii="Arial" w:hAnsi="Arial" w:cs="Arial"/>
          </w:rPr>
          <w:t>e.eising-hoeksma@aalten.nl</w:t>
        </w:r>
      </w:hyperlink>
      <w:r w:rsidR="00DA0CB0">
        <w:rPr>
          <w:rFonts w:ascii="Arial" w:hAnsi="Arial" w:cs="Arial"/>
        </w:rPr>
        <w:t xml:space="preserve"> </w:t>
      </w:r>
      <w:r w:rsidRPr="00FE744F">
        <w:rPr>
          <w:rFonts w:ascii="Arial" w:hAnsi="Arial" w:cs="Arial"/>
        </w:rPr>
        <w:t>met als onderwerp ‘</w:t>
      </w:r>
      <w:r w:rsidRPr="00C92883">
        <w:rPr>
          <w:rFonts w:ascii="Arial" w:hAnsi="Arial" w:cs="Arial"/>
        </w:rPr>
        <w:t>Storing Tenderned’ en verzonden met hoge prioriteit / urgentie – helder en concreet op de hoogte heeft gebracht;</w:t>
      </w:r>
    </w:p>
    <w:p w14:paraId="44E9597F" w14:textId="62906BC4" w:rsidR="00FE744F" w:rsidRPr="00FE744F" w:rsidRDefault="00FE744F" w:rsidP="004502EC">
      <w:pPr>
        <w:pStyle w:val="CBPalinea"/>
        <w:tabs>
          <w:tab w:val="clear" w:pos="419"/>
          <w:tab w:val="left" w:pos="851"/>
        </w:tabs>
        <w:spacing w:line="240" w:lineRule="atLeast"/>
        <w:ind w:left="851" w:hanging="425"/>
        <w:rPr>
          <w:rFonts w:ascii="Arial" w:hAnsi="Arial" w:cs="Arial"/>
        </w:rPr>
      </w:pPr>
      <w:r w:rsidRPr="00C92883">
        <w:rPr>
          <w:rFonts w:ascii="Arial" w:hAnsi="Arial" w:cs="Arial"/>
        </w:rPr>
        <w:t>c.</w:t>
      </w:r>
      <w:r w:rsidRPr="00C92883">
        <w:rPr>
          <w:rFonts w:ascii="Arial" w:hAnsi="Arial" w:cs="Arial"/>
        </w:rPr>
        <w:tab/>
        <w:t>Tenderned de storing</w:t>
      </w:r>
      <w:r w:rsidRPr="00FE744F">
        <w:rPr>
          <w:rFonts w:ascii="Arial" w:hAnsi="Arial" w:cs="Arial"/>
        </w:rPr>
        <w:t xml:space="preserve"> heeft bevestigd.</w:t>
      </w:r>
    </w:p>
    <w:p w14:paraId="5EE9FE04" w14:textId="7921B19C" w:rsidR="00FE744F" w:rsidRDefault="00FE744F" w:rsidP="00FE744F">
      <w:pPr>
        <w:pStyle w:val="CBPalinea"/>
        <w:spacing w:line="240" w:lineRule="atLeast"/>
        <w:ind w:left="420"/>
        <w:rPr>
          <w:rFonts w:ascii="Arial" w:hAnsi="Arial" w:cs="Arial"/>
        </w:rPr>
      </w:pPr>
      <w:r w:rsidRPr="00FE744F">
        <w:rPr>
          <w:rFonts w:ascii="Arial" w:hAnsi="Arial" w:cs="Arial"/>
        </w:rPr>
        <w:t>Als wij besluiten de termijn te verlengen worden alle partijen geïnformeerd. De partijen die al een inschrijving hadden ingediend krijgen de gelegenheid om hun inschrijving binnen de gestelde termijn te wijzigen.</w:t>
      </w:r>
    </w:p>
    <w:p w14:paraId="36A73FC8" w14:textId="77777777" w:rsidR="00FE744F" w:rsidRPr="008C69EA" w:rsidRDefault="00FE744F" w:rsidP="00E8712E">
      <w:pPr>
        <w:pStyle w:val="CBPalinea"/>
        <w:ind w:left="419"/>
        <w:rPr>
          <w:rFonts w:ascii="Arial" w:hAnsi="Arial" w:cs="Arial"/>
          <w:b/>
          <w:bCs/>
          <w:caps/>
          <w:szCs w:val="26"/>
        </w:rPr>
      </w:pPr>
    </w:p>
    <w:p w14:paraId="4CD8FC0D" w14:textId="77777777" w:rsidR="00AF46DB" w:rsidRPr="00145B1D" w:rsidRDefault="00F2108A" w:rsidP="00A63272">
      <w:pPr>
        <w:pStyle w:val="Kop2"/>
      </w:pPr>
      <w:bookmarkStart w:id="21" w:name="_Toc525739986"/>
      <w:bookmarkStart w:id="22" w:name="_Toc8814947"/>
      <w:bookmarkStart w:id="23" w:name="_Toc59026145"/>
      <w:bookmarkStart w:id="24" w:name="_Toc59026869"/>
      <w:bookmarkStart w:id="25" w:name="_Toc192765104"/>
      <w:r>
        <w:t>II.9</w:t>
      </w:r>
      <w:r>
        <w:tab/>
      </w:r>
      <w:r w:rsidRPr="00145B1D">
        <w:t>Beoordelingsprocedure</w:t>
      </w:r>
      <w:bookmarkEnd w:id="21"/>
      <w:bookmarkEnd w:id="22"/>
      <w:bookmarkEnd w:id="23"/>
      <w:bookmarkEnd w:id="24"/>
      <w:bookmarkEnd w:id="25"/>
    </w:p>
    <w:p w14:paraId="3B4A5989" w14:textId="77777777" w:rsidR="00AF46DB" w:rsidRDefault="00F2108A" w:rsidP="00E8712E">
      <w:pPr>
        <w:pStyle w:val="CBPalinea"/>
        <w:ind w:left="419"/>
        <w:rPr>
          <w:rFonts w:ascii="Arial" w:hAnsi="Arial" w:cs="Arial"/>
        </w:rPr>
      </w:pPr>
      <w:r w:rsidRPr="00145B1D">
        <w:rPr>
          <w:rFonts w:ascii="Arial" w:hAnsi="Arial" w:cs="Arial"/>
        </w:rPr>
        <w:t>De</w:t>
      </w:r>
      <w:r w:rsidRPr="00C14E1B">
        <w:rPr>
          <w:rFonts w:ascii="Arial" w:hAnsi="Arial" w:cs="Arial"/>
        </w:rPr>
        <w:t xml:space="preserve"> beoordeling van de ingediende inschrijvingen verloopt als volgt:</w:t>
      </w:r>
    </w:p>
    <w:p w14:paraId="59B34E35" w14:textId="44D09803" w:rsidR="00FE744F" w:rsidRPr="00C14E1B" w:rsidRDefault="00FE744F" w:rsidP="00E8712E">
      <w:pPr>
        <w:pStyle w:val="CBPalinea"/>
        <w:ind w:left="419"/>
        <w:rPr>
          <w:rFonts w:ascii="Arial" w:hAnsi="Arial" w:cs="Arial"/>
        </w:rPr>
      </w:pPr>
      <w:r>
        <w:rPr>
          <w:noProof/>
        </w:rPr>
        <w:drawing>
          <wp:inline distT="0" distB="0" distL="0" distR="0" wp14:anchorId="3B928EA5" wp14:editId="00771D7F">
            <wp:extent cx="5486400" cy="1169582"/>
            <wp:effectExtent l="19050" t="0" r="38100" b="0"/>
            <wp:docPr id="83263972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E59BC4E" w14:textId="1569B224" w:rsidR="00AF46DB" w:rsidRPr="00C14E1B" w:rsidRDefault="00F2108A" w:rsidP="00E8712E">
      <w:pPr>
        <w:pStyle w:val="CBPalinea"/>
        <w:spacing w:after="0"/>
        <w:ind w:left="419"/>
        <w:rPr>
          <w:rFonts w:ascii="Arial" w:hAnsi="Arial" w:cs="Arial"/>
          <w:u w:val="single"/>
        </w:rPr>
      </w:pPr>
      <w:r w:rsidRPr="00C14E1B">
        <w:rPr>
          <w:rFonts w:ascii="Arial" w:hAnsi="Arial" w:cs="Arial"/>
          <w:u w:val="single"/>
        </w:rPr>
        <w:t xml:space="preserve">Stap 1 </w:t>
      </w:r>
      <w:r w:rsidR="00085315">
        <w:rPr>
          <w:rFonts w:ascii="Arial" w:hAnsi="Arial" w:cs="Arial"/>
          <w:u w:val="single"/>
        </w:rPr>
        <w:tab/>
      </w:r>
      <w:r w:rsidRPr="00C14E1B">
        <w:rPr>
          <w:rFonts w:ascii="Arial" w:hAnsi="Arial" w:cs="Arial"/>
          <w:u w:val="single"/>
        </w:rPr>
        <w:t>Vaststellen volledigheid en geldigheid van de inschrijvingen</w:t>
      </w:r>
    </w:p>
    <w:p w14:paraId="4399C684" w14:textId="77777777" w:rsidR="00AF46DB" w:rsidRPr="00C14E1B" w:rsidRDefault="00F2108A" w:rsidP="00E8712E">
      <w:pPr>
        <w:pStyle w:val="CBPalinea"/>
        <w:ind w:left="419"/>
        <w:rPr>
          <w:rFonts w:ascii="Arial" w:hAnsi="Arial" w:cs="Arial"/>
        </w:rPr>
      </w:pPr>
      <w:bookmarkStart w:id="26" w:name="_Hlk514078850"/>
      <w:r w:rsidRPr="00C14E1B">
        <w:rPr>
          <w:rFonts w:ascii="Arial" w:hAnsi="Arial" w:cs="Arial"/>
        </w:rPr>
        <w:t xml:space="preserve">De inschrijving moet volledig en geldig zijn. </w:t>
      </w:r>
    </w:p>
    <w:bookmarkEnd w:id="26"/>
    <w:p w14:paraId="7D61890C" w14:textId="77777777" w:rsidR="00AF46DB" w:rsidRPr="00C92883" w:rsidRDefault="00F2108A" w:rsidP="00E8712E">
      <w:pPr>
        <w:pStyle w:val="CBPalinea"/>
        <w:ind w:left="419"/>
        <w:rPr>
          <w:rFonts w:ascii="Arial" w:hAnsi="Arial" w:cs="Arial"/>
        </w:rPr>
      </w:pPr>
      <w:r w:rsidRPr="00C14E1B">
        <w:rPr>
          <w:rFonts w:ascii="Arial" w:hAnsi="Arial" w:cs="Arial"/>
        </w:rPr>
        <w:t xml:space="preserve">Volledig betekent dat alle stukken die ingediend moeten worden, ook feitelijk en compleet worden overgelegd op de in deze offerteaanvraag voorgeschreven wijze. Het is uitdrukkelijk niet </w:t>
      </w:r>
      <w:r w:rsidRPr="00C92883">
        <w:rPr>
          <w:rFonts w:ascii="Arial" w:hAnsi="Arial" w:cs="Arial"/>
        </w:rPr>
        <w:t xml:space="preserve">toegestaan vaste tekst van standaardformulieren te wijzigen. </w:t>
      </w:r>
    </w:p>
    <w:p w14:paraId="4273C6CD" w14:textId="77777777" w:rsidR="00FE744F" w:rsidRDefault="00FE744F" w:rsidP="00E10E60">
      <w:pPr>
        <w:pStyle w:val="Geenafstand"/>
      </w:pPr>
      <w:r w:rsidRPr="00C92883">
        <w:t>Geldig betekent dat het Uniform Europees Aanbestedingsdocument rechtsgeldig is ondertekend. De stukken dienen te zijn ondertekend met een “natte handtekening” en als digitale scan te worden ingediend. U moet de originele hardcopy binnen twee dagen aan ons overleggen, indien wij dit verzoeken.</w:t>
      </w:r>
      <w:r>
        <w:t xml:space="preserve"> </w:t>
      </w:r>
    </w:p>
    <w:p w14:paraId="34C35640" w14:textId="77777777" w:rsidR="004502EC" w:rsidRDefault="004502EC" w:rsidP="00E10E60">
      <w:pPr>
        <w:pStyle w:val="Geenafstand"/>
      </w:pPr>
    </w:p>
    <w:p w14:paraId="494B181A" w14:textId="77777777" w:rsidR="00175C63" w:rsidRPr="00390876" w:rsidRDefault="00F2108A" w:rsidP="00E8712E">
      <w:pPr>
        <w:pStyle w:val="CBPalinea"/>
        <w:ind w:left="419"/>
      </w:pPr>
      <w:r w:rsidRPr="00C14E1B">
        <w:rPr>
          <w:rFonts w:ascii="Arial" w:hAnsi="Arial" w:cs="Arial"/>
        </w:rPr>
        <w:t>Een onvolledige en/of ongeldige inschrijving zal uitgesloten van verdere beoordeling, tenzij de onvolledigheid en/of ongeldigheid door de gemeente als een kennelijke omissie wordt aangemerkt. Het ontbreken van documenten in het kader van gunningscriteria wordt niet aangemerkt als een kennelijke omissie.</w:t>
      </w:r>
    </w:p>
    <w:p w14:paraId="60E87050" w14:textId="77777777" w:rsidR="005901F6" w:rsidRPr="00C14E1B" w:rsidRDefault="00F2108A" w:rsidP="00E8712E">
      <w:pPr>
        <w:pStyle w:val="CBPalinea"/>
        <w:ind w:left="418"/>
        <w:rPr>
          <w:rFonts w:ascii="Arial" w:hAnsi="Arial" w:cs="Arial"/>
        </w:rPr>
      </w:pPr>
      <w:r w:rsidRPr="00C14E1B">
        <w:rPr>
          <w:rFonts w:ascii="Arial" w:hAnsi="Arial" w:cs="Arial"/>
        </w:rPr>
        <w:t>Inschrijver dient een onvoorwaardelijke inschrijving in te dienen. Dat wil</w:t>
      </w:r>
      <w:r>
        <w:rPr>
          <w:rFonts w:ascii="Arial" w:hAnsi="Arial" w:cs="Arial"/>
        </w:rPr>
        <w:t xml:space="preserve"> </w:t>
      </w:r>
      <w:r w:rsidRPr="00C14E1B">
        <w:rPr>
          <w:rFonts w:ascii="Arial" w:hAnsi="Arial" w:cs="Arial"/>
        </w:rPr>
        <w:t xml:space="preserve">zeggen dat de inschrijving geen ‘mitsen en maren’ mag bevatten. Een inschrijving onder voorwaarden en/of voorbehouden zal terzijde worden gelegd en uitgesloten worden van verdere beoordeling. </w:t>
      </w:r>
      <w:bookmarkStart w:id="27" w:name="_Hlk511122650"/>
      <w:r w:rsidRPr="00C14E1B">
        <w:rPr>
          <w:rFonts w:ascii="Arial" w:hAnsi="Arial" w:cs="Arial"/>
        </w:rPr>
        <w:t>Daarnaast dienen de standaardverklaringen in de bijlagen op de gevraagde manier te worden ingevuld en waar specifiek naar gevraagd te zijn ondertekend</w:t>
      </w:r>
      <w:bookmarkEnd w:id="27"/>
      <w:r w:rsidRPr="00C14E1B">
        <w:rPr>
          <w:rFonts w:ascii="Arial" w:hAnsi="Arial" w:cs="Arial"/>
        </w:rPr>
        <w:t xml:space="preserve">. </w:t>
      </w:r>
    </w:p>
    <w:p w14:paraId="7EDB675B" w14:textId="167B3502" w:rsidR="00FE744F" w:rsidRPr="00C92883" w:rsidRDefault="00F2108A" w:rsidP="00E8712E">
      <w:pPr>
        <w:pStyle w:val="CBPalinea"/>
        <w:spacing w:after="0"/>
        <w:ind w:left="419"/>
        <w:rPr>
          <w:rFonts w:ascii="Arial" w:hAnsi="Arial" w:cs="Arial"/>
          <w:u w:val="single"/>
        </w:rPr>
      </w:pPr>
      <w:r w:rsidRPr="00C92883">
        <w:rPr>
          <w:rFonts w:ascii="Arial" w:hAnsi="Arial" w:cs="Arial"/>
          <w:u w:val="single"/>
        </w:rPr>
        <w:t>Stap 2</w:t>
      </w:r>
      <w:r w:rsidRPr="00C92883">
        <w:rPr>
          <w:rFonts w:ascii="Arial" w:hAnsi="Arial" w:cs="Arial"/>
          <w:u w:val="single"/>
        </w:rPr>
        <w:tab/>
      </w:r>
      <w:r w:rsidR="00FE744F" w:rsidRPr="00C92883">
        <w:rPr>
          <w:rFonts w:ascii="Arial" w:hAnsi="Arial" w:cs="Arial"/>
          <w:u w:val="single"/>
        </w:rPr>
        <w:t>Beoordelen uits</w:t>
      </w:r>
      <w:r w:rsidR="00C267E3">
        <w:rPr>
          <w:rFonts w:ascii="Arial" w:hAnsi="Arial" w:cs="Arial"/>
          <w:u w:val="single"/>
        </w:rPr>
        <w:t>l</w:t>
      </w:r>
      <w:r w:rsidR="00FE744F" w:rsidRPr="00C92883">
        <w:rPr>
          <w:rFonts w:ascii="Arial" w:hAnsi="Arial" w:cs="Arial"/>
          <w:u w:val="single"/>
        </w:rPr>
        <w:t>uitingsgronden en geschiktheidseisen</w:t>
      </w:r>
    </w:p>
    <w:p w14:paraId="605CF184" w14:textId="77777777" w:rsidR="00FE744F" w:rsidRDefault="00FE744F" w:rsidP="00E10E60">
      <w:pPr>
        <w:pStyle w:val="Geenafstand"/>
      </w:pPr>
      <w:r w:rsidRPr="00C92883">
        <w:t>Als u niet aan een geschiktheidseis voldoet of een uitsluitingsgrond op u van toepassing is, dan wordt u uitgesloten van de aanbestedingsprocedure. Tenzij, volgens ons, sprake is van een situatie zoals bedoeld in de artikelen 2.87a en/of 2.88 Aw 2012.</w:t>
      </w:r>
      <w:r w:rsidRPr="00A30C39">
        <w:t xml:space="preserve"> </w:t>
      </w:r>
    </w:p>
    <w:p w14:paraId="2E97E664" w14:textId="77777777" w:rsidR="00FE744F" w:rsidRDefault="00FE744F" w:rsidP="00E8712E">
      <w:pPr>
        <w:pStyle w:val="CBPalinea"/>
        <w:spacing w:after="0"/>
        <w:ind w:left="419"/>
        <w:rPr>
          <w:rFonts w:ascii="Arial" w:hAnsi="Arial" w:cs="Arial"/>
          <w:u w:val="single"/>
        </w:rPr>
      </w:pPr>
    </w:p>
    <w:p w14:paraId="5029A938" w14:textId="43AEF6E4" w:rsidR="005901F6" w:rsidRPr="00C14E1B" w:rsidRDefault="00FE744F" w:rsidP="00E8712E">
      <w:pPr>
        <w:pStyle w:val="CBPalinea"/>
        <w:spacing w:after="0"/>
        <w:ind w:left="419"/>
        <w:rPr>
          <w:rFonts w:ascii="Arial" w:hAnsi="Arial" w:cs="Arial"/>
          <w:u w:val="single"/>
        </w:rPr>
      </w:pPr>
      <w:r>
        <w:rPr>
          <w:rFonts w:ascii="Arial" w:hAnsi="Arial" w:cs="Arial"/>
          <w:u w:val="single"/>
        </w:rPr>
        <w:t>Stap 3</w:t>
      </w:r>
      <w:r>
        <w:rPr>
          <w:rFonts w:ascii="Arial" w:hAnsi="Arial" w:cs="Arial"/>
          <w:u w:val="single"/>
        </w:rPr>
        <w:tab/>
      </w:r>
      <w:r w:rsidR="00F2108A" w:rsidRPr="00C14E1B">
        <w:rPr>
          <w:rFonts w:ascii="Arial" w:hAnsi="Arial" w:cs="Arial"/>
          <w:u w:val="single"/>
        </w:rPr>
        <w:t>Beoordeling op het onvoorwaardelijk voldoen aan het programma van eisen</w:t>
      </w:r>
    </w:p>
    <w:p w14:paraId="694DA25B" w14:textId="77777777" w:rsidR="005901F6" w:rsidRPr="00C14E1B" w:rsidRDefault="00F2108A" w:rsidP="00E8712E">
      <w:pPr>
        <w:pStyle w:val="CBPalinea"/>
        <w:ind w:left="419"/>
        <w:rPr>
          <w:rFonts w:ascii="Arial" w:hAnsi="Arial" w:cs="Arial"/>
        </w:rPr>
      </w:pPr>
      <w:r w:rsidRPr="00C14E1B">
        <w:rPr>
          <w:rFonts w:ascii="Arial" w:hAnsi="Arial" w:cs="Arial"/>
        </w:rPr>
        <w:t>Aan alle eisen zoals gesteld in het programma van eisen dient te worden voldaan, en/of deze dienen onvoorwaardelijk te worden geaccepteerd en te zijn inbegrepen bij de aangeboden prijs, tenzij in de offerteaanvraag expliciet anders is vermeld. Het programma van eisen, eventueel aangepast door de nota van inlichtingen, is leidend en gaat boven eventuele bijlagen of toelichtingen bij de inschrijving.</w:t>
      </w:r>
    </w:p>
    <w:p w14:paraId="625A752B" w14:textId="51A77695" w:rsidR="005901F6" w:rsidRPr="00C14E1B" w:rsidRDefault="00F2108A" w:rsidP="00E8712E">
      <w:pPr>
        <w:pStyle w:val="CBPalinea"/>
        <w:spacing w:after="0"/>
        <w:ind w:left="419"/>
        <w:rPr>
          <w:rFonts w:ascii="Arial" w:hAnsi="Arial" w:cs="Arial"/>
          <w:u w:val="single"/>
        </w:rPr>
      </w:pPr>
      <w:r w:rsidRPr="00C14E1B">
        <w:rPr>
          <w:rFonts w:ascii="Arial" w:hAnsi="Arial" w:cs="Arial"/>
          <w:u w:val="single"/>
        </w:rPr>
        <w:t xml:space="preserve">Stap </w:t>
      </w:r>
      <w:r w:rsidR="00FE744F">
        <w:rPr>
          <w:rFonts w:ascii="Arial" w:hAnsi="Arial" w:cs="Arial"/>
          <w:u w:val="single"/>
        </w:rPr>
        <w:t>4</w:t>
      </w:r>
      <w:r w:rsidRPr="00C14E1B">
        <w:rPr>
          <w:rFonts w:ascii="Arial" w:hAnsi="Arial" w:cs="Arial"/>
          <w:u w:val="single"/>
        </w:rPr>
        <w:tab/>
        <w:t>Beoordeling op het gunningscriterium</w:t>
      </w:r>
    </w:p>
    <w:p w14:paraId="51F89D2C" w14:textId="561520B6" w:rsidR="00B54FF2" w:rsidRPr="00C92883" w:rsidRDefault="00B54FF2" w:rsidP="00E10E60">
      <w:pPr>
        <w:pStyle w:val="Geenafstand"/>
      </w:pPr>
      <w:r w:rsidRPr="00C92883">
        <w:t xml:space="preserve">De vierde stap is het beoordelen op de gunningscriteria. Alle inschrijvingen worden beoordeeld op deze criteria. De inschrijver met de hoogste </w:t>
      </w:r>
      <w:r w:rsidR="004771B8" w:rsidRPr="00C92883">
        <w:t>totaal</w:t>
      </w:r>
      <w:r w:rsidRPr="00C92883">
        <w:t>score krijgt de opdracht.</w:t>
      </w:r>
    </w:p>
    <w:p w14:paraId="412B9FA7" w14:textId="77777777" w:rsidR="00E74D61" w:rsidRPr="00C92883" w:rsidRDefault="00E74D61" w:rsidP="00E10E60">
      <w:pPr>
        <w:pStyle w:val="Geenafstand"/>
      </w:pPr>
    </w:p>
    <w:p w14:paraId="3FC22209" w14:textId="4F711B28" w:rsidR="00E74D61" w:rsidRDefault="00E74D61" w:rsidP="00C92883">
      <w:pPr>
        <w:pStyle w:val="Geenafstand"/>
      </w:pPr>
      <w:r w:rsidRPr="00C92883">
        <w:t>Wat u aanbiedt bij de kwalitatieve gunningscriteria moet bij de opgegeven prijs zijn inbegrepen, behalve als dit anders vermeld is in de offerteaanvraag.</w:t>
      </w:r>
    </w:p>
    <w:p w14:paraId="297F2F24" w14:textId="77777777" w:rsidR="00C92883" w:rsidRDefault="00C92883" w:rsidP="00C92883">
      <w:pPr>
        <w:pStyle w:val="CBPalinea"/>
        <w:spacing w:after="0"/>
        <w:ind w:left="419"/>
        <w:rPr>
          <w:rFonts w:ascii="Arial" w:hAnsi="Arial" w:cs="Arial"/>
        </w:rPr>
      </w:pPr>
    </w:p>
    <w:p w14:paraId="1BA3B14A" w14:textId="4E0ED145" w:rsidR="005901F6" w:rsidRPr="00C14E1B" w:rsidRDefault="00F2108A" w:rsidP="00C92883">
      <w:pPr>
        <w:pStyle w:val="CBPalinea"/>
        <w:spacing w:after="0"/>
        <w:ind w:left="419"/>
        <w:rPr>
          <w:rFonts w:ascii="Arial" w:hAnsi="Arial" w:cs="Arial"/>
        </w:rPr>
      </w:pPr>
      <w:r w:rsidRPr="00C14E1B">
        <w:rPr>
          <w:rFonts w:ascii="Arial" w:hAnsi="Arial" w:cs="Arial"/>
        </w:rPr>
        <w:t xml:space="preserve">Voor het gehele beoordelingsproces geldt dat de inschrijvingen worden beoordeeld op basis de ingediende inschrijvingen. </w:t>
      </w:r>
      <w:r w:rsidRPr="000F7BED">
        <w:rPr>
          <w:rFonts w:ascii="Arial" w:hAnsi="Arial" w:cs="Arial"/>
        </w:rPr>
        <w:t>Als na beoordeling blijkt dat inschrijvers een gelijk aantal punten hebben behaald, geldt dat de inschrijver die het beste heeft gescoord op G2 Kwaliteit voor gunning in aanmerking komt. Als ook op dat onderdeel de scores gelijk zijn zal via loting door een notaris worden bepaald welke inschrijver voor gunning in aanmerking komt. Van de loting wordt een proces-verbaal / akte opgemaakt.</w:t>
      </w:r>
    </w:p>
    <w:p w14:paraId="71D53002" w14:textId="4A627392" w:rsidR="005901F6" w:rsidRDefault="00F2108A" w:rsidP="00E8712E">
      <w:pPr>
        <w:pStyle w:val="CBPalinea"/>
        <w:ind w:left="419"/>
        <w:rPr>
          <w:rFonts w:ascii="Arial" w:hAnsi="Arial" w:cs="Arial"/>
        </w:rPr>
      </w:pPr>
      <w:r w:rsidRPr="00C14E1B">
        <w:rPr>
          <w:rFonts w:ascii="Arial" w:hAnsi="Arial" w:cs="Arial"/>
        </w:rPr>
        <w:t xml:space="preserve">Indien een inschrijving bij stappen 1 t/m </w:t>
      </w:r>
      <w:r w:rsidR="00E74D61">
        <w:rPr>
          <w:rFonts w:ascii="Arial" w:hAnsi="Arial" w:cs="Arial"/>
        </w:rPr>
        <w:t>3</w:t>
      </w:r>
      <w:r w:rsidRPr="00C14E1B">
        <w:rPr>
          <w:rFonts w:ascii="Arial" w:hAnsi="Arial" w:cs="Arial"/>
        </w:rPr>
        <w:t xml:space="preserve"> op (ondergeschikte) onderdelen vragen oproept kan gemeente </w:t>
      </w:r>
      <w:r>
        <w:rPr>
          <w:rFonts w:ascii="Arial" w:hAnsi="Arial" w:cs="Arial"/>
        </w:rPr>
        <w:t xml:space="preserve">Aalten </w:t>
      </w:r>
      <w:r w:rsidRPr="00C14E1B">
        <w:rPr>
          <w:rFonts w:ascii="Arial" w:hAnsi="Arial" w:cs="Arial"/>
        </w:rPr>
        <w:t xml:space="preserve">besluiten om de inschrijving verder te beoordelen, en om navraag enkel uit te voeren bij de inschrijver die voor gunning van de opdracht in aanmerking komt. Als uit navraag blijkt dat de inschrijving van de inschrijver niet voldoet zal deze alsnog als ongeldig ter zijde worden gelegd </w:t>
      </w:r>
      <w:r w:rsidRPr="00BB3617">
        <w:rPr>
          <w:rFonts w:ascii="Arial" w:hAnsi="Arial" w:cs="Arial"/>
        </w:rPr>
        <w:t>en wordt</w:t>
      </w:r>
      <w:bookmarkStart w:id="28" w:name="_Hlk513555592"/>
      <w:r w:rsidRPr="00BB3617">
        <w:rPr>
          <w:rFonts w:ascii="Arial" w:hAnsi="Arial" w:cs="Arial"/>
        </w:rPr>
        <w:t xml:space="preserve"> de als tweede geëindigde inschrijver als beoogd opdrachtnemer aangemerkt.</w:t>
      </w:r>
      <w:bookmarkStart w:id="29" w:name="_Hlk513555660"/>
      <w:bookmarkEnd w:id="28"/>
      <w:r w:rsidRPr="00C14E1B">
        <w:rPr>
          <w:rFonts w:ascii="Arial" w:hAnsi="Arial" w:cs="Arial"/>
        </w:rPr>
        <w:t xml:space="preserve"> Daarnaast kan gemeente </w:t>
      </w:r>
      <w:r>
        <w:rPr>
          <w:rFonts w:ascii="Arial" w:hAnsi="Arial" w:cs="Arial"/>
        </w:rPr>
        <w:t xml:space="preserve">Aalten </w:t>
      </w:r>
      <w:r w:rsidRPr="00C14E1B">
        <w:rPr>
          <w:rFonts w:ascii="Arial" w:hAnsi="Arial" w:cs="Arial"/>
        </w:rPr>
        <w:t xml:space="preserve">besluiten om vragen te stellen en/of nadere bewijsmiddelen te laten overleggen. </w:t>
      </w:r>
      <w:bookmarkEnd w:id="29"/>
      <w:r w:rsidRPr="00C14E1B">
        <w:rPr>
          <w:rFonts w:ascii="Arial" w:hAnsi="Arial" w:cs="Arial"/>
        </w:rPr>
        <w:t xml:space="preserve"> </w:t>
      </w:r>
    </w:p>
    <w:p w14:paraId="425239F7" w14:textId="77777777" w:rsidR="006F29A8" w:rsidRDefault="006F29A8">
      <w:pPr>
        <w:spacing w:before="0" w:after="160" w:line="259" w:lineRule="auto"/>
        <w:contextualSpacing w:val="0"/>
        <w:rPr>
          <w:b/>
          <w:spacing w:val="20"/>
          <w:sz w:val="32"/>
        </w:rPr>
      </w:pPr>
      <w:bookmarkStart w:id="30" w:name="_Toc525739987"/>
      <w:bookmarkStart w:id="31" w:name="_Toc8814948"/>
      <w:bookmarkStart w:id="32" w:name="_Toc59026146"/>
      <w:bookmarkStart w:id="33" w:name="_Toc59026870"/>
      <w:r>
        <w:br w:type="page"/>
      </w:r>
    </w:p>
    <w:p w14:paraId="1A9FAB8C" w14:textId="1E7324A9" w:rsidR="00C97A38" w:rsidRPr="00145B1D" w:rsidRDefault="00F2108A" w:rsidP="00A63272">
      <w:pPr>
        <w:pStyle w:val="Kop2"/>
      </w:pPr>
      <w:bookmarkStart w:id="34" w:name="_Toc192765105"/>
      <w:r>
        <w:t>II.10</w:t>
      </w:r>
      <w:r w:rsidR="000A4738">
        <w:tab/>
      </w:r>
      <w:r w:rsidRPr="00145B1D">
        <w:t>Besluitvorming omtrent de gunning</w:t>
      </w:r>
      <w:bookmarkEnd w:id="30"/>
      <w:bookmarkEnd w:id="31"/>
      <w:bookmarkEnd w:id="32"/>
      <w:bookmarkEnd w:id="33"/>
      <w:bookmarkEnd w:id="34"/>
    </w:p>
    <w:p w14:paraId="7A84E635" w14:textId="77777777" w:rsidR="00C97A38" w:rsidRPr="00636EF7" w:rsidRDefault="00F2108A" w:rsidP="00E8712E">
      <w:pPr>
        <w:pStyle w:val="CBPalinea"/>
        <w:ind w:left="419"/>
        <w:rPr>
          <w:rFonts w:ascii="Arial" w:hAnsi="Arial" w:cs="Arial"/>
        </w:rPr>
      </w:pPr>
      <w:r w:rsidRPr="00636EF7">
        <w:rPr>
          <w:rFonts w:ascii="Arial" w:hAnsi="Arial" w:cs="Arial"/>
        </w:rPr>
        <w:t xml:space="preserve">De betrokken inschrijvers worden gelijktijdig schriftelijk en gemotiveerd geïnformeerd door de gemeente Aalten over de uitkomst van de aanbestedingsprocedure door middel van verzending van de voorlopige gunningsbeslissing. </w:t>
      </w:r>
    </w:p>
    <w:p w14:paraId="578082FA" w14:textId="2415409E" w:rsidR="00C97A38" w:rsidRPr="00636EF7" w:rsidRDefault="00F2108A" w:rsidP="00E8712E">
      <w:pPr>
        <w:pStyle w:val="CBPalinea"/>
        <w:ind w:left="419"/>
        <w:rPr>
          <w:rFonts w:ascii="Arial" w:hAnsi="Arial" w:cs="Arial"/>
        </w:rPr>
      </w:pPr>
      <w:r w:rsidRPr="00636EF7">
        <w:rPr>
          <w:rFonts w:ascii="Arial" w:hAnsi="Arial" w:cs="Arial"/>
        </w:rPr>
        <w:t xml:space="preserve">Inschrijver verliest zijn recht om op te komen tegen de voorlopige gunningsbeslissing wanneer de gemeente Aalten niet </w:t>
      </w:r>
      <w:r w:rsidRPr="00C92883">
        <w:rPr>
          <w:rFonts w:ascii="Arial" w:hAnsi="Arial" w:cs="Arial"/>
        </w:rPr>
        <w:t xml:space="preserve">binnen </w:t>
      </w:r>
      <w:r w:rsidR="00E74D61" w:rsidRPr="00C92883">
        <w:rPr>
          <w:rFonts w:ascii="Arial" w:hAnsi="Arial" w:cs="Arial"/>
        </w:rPr>
        <w:t>20</w:t>
      </w:r>
      <w:r w:rsidRPr="00C92883">
        <w:rPr>
          <w:rFonts w:ascii="Arial" w:hAnsi="Arial" w:cs="Arial"/>
        </w:rPr>
        <w:t xml:space="preserve"> kalenderdagen na</w:t>
      </w:r>
      <w:r w:rsidRPr="00636EF7">
        <w:rPr>
          <w:rFonts w:ascii="Arial" w:hAnsi="Arial" w:cs="Arial"/>
        </w:rPr>
        <w:t xml:space="preserve"> de datum van verzending van de kennisgeving waarin de mededeling van de voorlopige gunningsbeslissing bekend is gemaakt, is gedagvaard in kort geding voor de bevoegde voorzieningenrechter van de Rechtbank Gelderland te Zutphen door betekening van een kort geding dagvaarding op het adres van de gemeente Aalten binnen de genoemde termijn.</w:t>
      </w:r>
    </w:p>
    <w:p w14:paraId="782D973F" w14:textId="6127A964" w:rsidR="00505304" w:rsidRPr="00636EF7" w:rsidRDefault="00F2108A" w:rsidP="00E8712E">
      <w:pPr>
        <w:pStyle w:val="CBPalinea"/>
        <w:ind w:left="418"/>
        <w:rPr>
          <w:rFonts w:ascii="Arial" w:hAnsi="Arial" w:cs="Arial"/>
        </w:rPr>
      </w:pPr>
      <w:r w:rsidRPr="00636EF7">
        <w:rPr>
          <w:rFonts w:ascii="Arial" w:hAnsi="Arial" w:cs="Arial"/>
        </w:rPr>
        <w:t xml:space="preserve">De gemeente Aalten kan de opdracht </w:t>
      </w:r>
      <w:r w:rsidRPr="00C92883">
        <w:rPr>
          <w:rFonts w:ascii="Arial" w:hAnsi="Arial" w:cs="Arial"/>
        </w:rPr>
        <w:t xml:space="preserve">definitief gunnen aan de inschrijver met beste prijs-kwaliteitverhouding, indien binnen de termijn van </w:t>
      </w:r>
      <w:r w:rsidR="00E74D61" w:rsidRPr="00C92883">
        <w:rPr>
          <w:rFonts w:ascii="Arial" w:hAnsi="Arial" w:cs="Arial"/>
        </w:rPr>
        <w:t>20</w:t>
      </w:r>
      <w:r w:rsidRPr="00C92883">
        <w:rPr>
          <w:rFonts w:ascii="Arial" w:hAnsi="Arial" w:cs="Arial"/>
        </w:rPr>
        <w:t xml:space="preserve"> kalenderdagen geen</w:t>
      </w:r>
      <w:r w:rsidRPr="00636EF7">
        <w:rPr>
          <w:rFonts w:ascii="Arial" w:hAnsi="Arial" w:cs="Arial"/>
        </w:rPr>
        <w:t xml:space="preserve"> procedure op de voorgeschreven wijze aanhangig is gemaakt en de eindverantwoordelijke akkoord is met definitieve gunning. Deze termijn vangt aan op de kalenderdag na verzending van de voorlopige gunningsbeslissing. Definitieve gunning kan alleen plaatsvinden aan een inschrijver die voldoet aan de gestelde eisen.</w:t>
      </w:r>
    </w:p>
    <w:p w14:paraId="08103158" w14:textId="3659F61D" w:rsidR="00505304" w:rsidRPr="00636EF7" w:rsidRDefault="00F2108A" w:rsidP="00E8712E">
      <w:pPr>
        <w:pStyle w:val="CBPalinea"/>
        <w:ind w:left="419"/>
        <w:rPr>
          <w:rFonts w:ascii="Arial" w:hAnsi="Arial" w:cs="Arial"/>
        </w:rPr>
      </w:pPr>
      <w:r w:rsidRPr="00636EF7">
        <w:rPr>
          <w:rFonts w:ascii="Arial" w:hAnsi="Arial" w:cs="Arial"/>
        </w:rPr>
        <w:t xml:space="preserve">In het geval dat de beoogd opdrachtnemer niet (meer) aan de gestelde eisen voldoet dan wel in geval van een uitspraak van de bevoegde voorzieningenrechter, kan gemeente Aalten een nieuw voornemen tot gunning nemen. Deze nieuwe voorlopige gunningsbeslissing zal gelijktijdig aan de overige </w:t>
      </w:r>
      <w:r w:rsidRPr="00C92883">
        <w:rPr>
          <w:rFonts w:ascii="Arial" w:hAnsi="Arial" w:cs="Arial"/>
        </w:rPr>
        <w:t xml:space="preserve">inschrijvers worden verzonden. De gemeente Aalten zal de opdracht definitief gunnen aan de inschrijver waaraan het nieuwe voornemen tot gunning is verzonden, indien binnen de termijn van </w:t>
      </w:r>
      <w:r w:rsidR="00E74D61" w:rsidRPr="00C92883">
        <w:rPr>
          <w:rFonts w:ascii="Arial" w:hAnsi="Arial" w:cs="Arial"/>
        </w:rPr>
        <w:t>20</w:t>
      </w:r>
      <w:r w:rsidRPr="00C92883">
        <w:rPr>
          <w:rFonts w:ascii="Arial" w:hAnsi="Arial" w:cs="Arial"/>
        </w:rPr>
        <w:t xml:space="preserve"> kalenderdagen geen kort geding procedure op de voorgeschreven wijze aanhangig is gemaakt.</w:t>
      </w:r>
    </w:p>
    <w:p w14:paraId="7041AE58" w14:textId="77777777" w:rsidR="00505304" w:rsidRPr="00636EF7" w:rsidRDefault="00F2108A" w:rsidP="00E8712E">
      <w:pPr>
        <w:pStyle w:val="CBPalinea"/>
        <w:ind w:left="419"/>
        <w:rPr>
          <w:rFonts w:ascii="Arial" w:hAnsi="Arial" w:cs="Arial"/>
        </w:rPr>
      </w:pPr>
      <w:r w:rsidRPr="00636EF7">
        <w:rPr>
          <w:rFonts w:ascii="Arial" w:hAnsi="Arial" w:cs="Arial"/>
        </w:rPr>
        <w:t>Indien in de situaties als bedoeld in bovenstaande tijdig een kort geding procedure aanhangig is gemaakt, zal de gemeente Aalten pas tot definitieve gunning overgaan na de eventuele uitspraak van de bevoegde voorzieningenrechter.</w:t>
      </w:r>
    </w:p>
    <w:p w14:paraId="22CA5AB6" w14:textId="5538F2C6" w:rsidR="009710B0" w:rsidRPr="00145B1D" w:rsidRDefault="00F2108A" w:rsidP="00A63272">
      <w:pPr>
        <w:pStyle w:val="Kop2"/>
      </w:pPr>
      <w:bookmarkStart w:id="35" w:name="_Toc525739988"/>
      <w:bookmarkStart w:id="36" w:name="_Toc8814949"/>
      <w:bookmarkStart w:id="37" w:name="_Toc59026147"/>
      <w:bookmarkStart w:id="38" w:name="_Toc59026871"/>
      <w:bookmarkStart w:id="39" w:name="_Toc192765106"/>
      <w:r>
        <w:t>II.11</w:t>
      </w:r>
      <w:r w:rsidR="000A4738">
        <w:tab/>
      </w:r>
      <w:r w:rsidRPr="00145B1D">
        <w:t>Gestanddoening</w:t>
      </w:r>
      <w:bookmarkEnd w:id="35"/>
      <w:bookmarkEnd w:id="36"/>
      <w:bookmarkEnd w:id="37"/>
      <w:bookmarkEnd w:id="38"/>
      <w:bookmarkEnd w:id="39"/>
    </w:p>
    <w:p w14:paraId="4806AB98" w14:textId="23772BE2" w:rsidR="009710B0" w:rsidRPr="00C92883" w:rsidRDefault="00F2108A" w:rsidP="00E8712E">
      <w:pPr>
        <w:pStyle w:val="CBPalinea"/>
        <w:ind w:left="419"/>
        <w:rPr>
          <w:rFonts w:ascii="Arial" w:hAnsi="Arial" w:cs="Arial"/>
        </w:rPr>
      </w:pPr>
      <w:r w:rsidRPr="00145B1D">
        <w:rPr>
          <w:rFonts w:ascii="Arial" w:hAnsi="Arial" w:cs="Arial"/>
        </w:rPr>
        <w:t>Inschrijvingen</w:t>
      </w:r>
      <w:r w:rsidRPr="00047EC4">
        <w:rPr>
          <w:rFonts w:ascii="Arial" w:hAnsi="Arial" w:cs="Arial"/>
        </w:rPr>
        <w:t xml:space="preserve"> dienen voor de </w:t>
      </w:r>
      <w:r w:rsidRPr="00C92883">
        <w:rPr>
          <w:rFonts w:ascii="Arial" w:hAnsi="Arial" w:cs="Arial"/>
        </w:rPr>
        <w:t xml:space="preserve">duur van </w:t>
      </w:r>
      <w:r w:rsidR="00066D44" w:rsidRPr="00C92883">
        <w:rPr>
          <w:rFonts w:ascii="Arial" w:hAnsi="Arial" w:cs="Arial"/>
        </w:rPr>
        <w:t>90</w:t>
      </w:r>
      <w:r w:rsidRPr="00C92883">
        <w:rPr>
          <w:rFonts w:ascii="Arial" w:hAnsi="Arial" w:cs="Arial"/>
        </w:rPr>
        <w:t xml:space="preserve"> kalenderdagen, te rekenen vanaf de sluitingsdatum voor het indienen van de inschrijvingen, gestand te worden gedaan. Een inschrijver die een inschrijving heeft ingediend, kan zich niet meer terugtrekken. De inschrijving is onherroepelijk voor de duur van de gestanddoeningstermijn.</w:t>
      </w:r>
    </w:p>
    <w:p w14:paraId="294DEB74" w14:textId="5AF67317" w:rsidR="00744DEE" w:rsidRDefault="00F2108A" w:rsidP="00E74D61">
      <w:pPr>
        <w:pStyle w:val="CBPalinea"/>
        <w:ind w:left="419"/>
        <w:rPr>
          <w:rFonts w:ascii="Arial" w:hAnsi="Arial" w:cs="Arial"/>
        </w:rPr>
      </w:pPr>
      <w:r w:rsidRPr="00C92883">
        <w:rPr>
          <w:rFonts w:ascii="Arial" w:hAnsi="Arial" w:cs="Arial"/>
        </w:rPr>
        <w:t>Mocht tegen deze aanbesteding een kort geding worden aangespannen, zal de gestanddoeningstermijn van de inschrijvingen automatisch worden verlengd tot 14 kalenderdagen</w:t>
      </w:r>
      <w:r w:rsidRPr="00047EC4">
        <w:rPr>
          <w:rFonts w:ascii="Arial" w:hAnsi="Arial" w:cs="Arial"/>
        </w:rPr>
        <w:t xml:space="preserve"> na de uitspraak van de bevoegde voorzieningenrechter. Aangewende rechtsmiddelen schorten de gestanddoeningstermijn niet op. In overige gevallen kan de gemeente </w:t>
      </w:r>
      <w:r>
        <w:rPr>
          <w:rFonts w:ascii="Arial" w:hAnsi="Arial" w:cs="Arial"/>
        </w:rPr>
        <w:t xml:space="preserve">Aalten </w:t>
      </w:r>
      <w:r w:rsidRPr="00047EC4">
        <w:rPr>
          <w:rFonts w:ascii="Arial" w:hAnsi="Arial" w:cs="Arial"/>
        </w:rPr>
        <w:t>de inschrijvers verzoeken de gestanddoeningstermijn te verlengen.</w:t>
      </w:r>
    </w:p>
    <w:p w14:paraId="2D4E8C4C" w14:textId="4ADA7453" w:rsidR="00496891" w:rsidRPr="00CD4C39" w:rsidRDefault="00F2108A" w:rsidP="00A63272">
      <w:pPr>
        <w:pStyle w:val="Kop2"/>
      </w:pPr>
      <w:bookmarkStart w:id="40" w:name="_Toc525739991"/>
      <w:bookmarkStart w:id="41" w:name="_Toc8814952"/>
      <w:bookmarkStart w:id="42" w:name="_Toc59026150"/>
      <w:bookmarkStart w:id="43" w:name="_Toc59026874"/>
      <w:bookmarkStart w:id="44" w:name="_Toc192765107"/>
      <w:r w:rsidRPr="00CD4C39">
        <w:t>II.1</w:t>
      </w:r>
      <w:r w:rsidR="0099406A">
        <w:t>2</w:t>
      </w:r>
      <w:r w:rsidR="000A4738">
        <w:tab/>
      </w:r>
      <w:r w:rsidRPr="00CD4C39">
        <w:t>Maatschappelijk verantwoord inkopen</w:t>
      </w:r>
      <w:bookmarkEnd w:id="40"/>
      <w:bookmarkEnd w:id="41"/>
      <w:bookmarkEnd w:id="42"/>
      <w:bookmarkEnd w:id="43"/>
      <w:bookmarkEnd w:id="44"/>
    </w:p>
    <w:p w14:paraId="3968FA34" w14:textId="77777777" w:rsidR="00496891" w:rsidRPr="005767BC" w:rsidRDefault="00F2108A" w:rsidP="00E8712E">
      <w:pPr>
        <w:pStyle w:val="CBPalinea"/>
        <w:ind w:left="419"/>
        <w:rPr>
          <w:rFonts w:ascii="Arial" w:hAnsi="Arial" w:cs="Arial"/>
        </w:rPr>
      </w:pPr>
      <w:r w:rsidRPr="00491AF5">
        <w:rPr>
          <w:rFonts w:ascii="Arial" w:hAnsi="Arial" w:cs="Arial"/>
        </w:rPr>
        <w:t xml:space="preserve">De gemeente onderschrijft het belang van maatschappelijk verantwoord inkopen in het inkoop </w:t>
      </w:r>
      <w:r w:rsidRPr="005767BC">
        <w:rPr>
          <w:rFonts w:ascii="Arial" w:hAnsi="Arial" w:cs="Arial"/>
        </w:rPr>
        <w:t xml:space="preserve">en aanbestedingsbeleid. </w:t>
      </w:r>
    </w:p>
    <w:p w14:paraId="42EFFC7C" w14:textId="77777777" w:rsidR="00CF0782" w:rsidRPr="00BA7D36" w:rsidRDefault="00F2108A" w:rsidP="00BA7D36">
      <w:pPr>
        <w:ind w:firstLine="419"/>
        <w:rPr>
          <w:u w:val="single"/>
        </w:rPr>
      </w:pPr>
      <w:r w:rsidRPr="00BA7D36">
        <w:rPr>
          <w:u w:val="single"/>
        </w:rPr>
        <w:t>Social Return</w:t>
      </w:r>
    </w:p>
    <w:p w14:paraId="0BB5F412" w14:textId="2D56096B" w:rsidR="00E520F7" w:rsidRPr="005767BC" w:rsidRDefault="000A4738" w:rsidP="00E8712E">
      <w:pPr>
        <w:pStyle w:val="CBPalinea"/>
        <w:ind w:left="419"/>
        <w:rPr>
          <w:rFonts w:ascii="Arial" w:hAnsi="Arial" w:cs="Arial"/>
        </w:rPr>
      </w:pPr>
      <w:r>
        <w:rPr>
          <w:rFonts w:ascii="Arial" w:hAnsi="Arial" w:cs="Arial"/>
        </w:rPr>
        <w:t>M</w:t>
      </w:r>
      <w:r w:rsidR="00F2108A" w:rsidRPr="005767BC">
        <w:rPr>
          <w:rFonts w:ascii="Arial" w:hAnsi="Arial" w:cs="Arial"/>
        </w:rPr>
        <w:t xml:space="preserve">aatschappelijke aspecten, zoals het creëren van baankansen voor mensen met een afstand tot de arbeidsmarkt zijn van belang in een optimale circulaire economie. Door middel van het op 12 mei 2021 getekende ‘Convenant Uniformering Social Return Oost-Nederland’ geven we binnen Oost-Nederland op een uniforme manier uitvoering aan Social Return waardoor de regeldruk voor opdrachtnemers wordt verminderd. </w:t>
      </w:r>
    </w:p>
    <w:p w14:paraId="4D457C0E" w14:textId="4F7DE2A2" w:rsidR="00E50E5C" w:rsidRPr="00145B1D" w:rsidRDefault="00F2108A" w:rsidP="00A63272">
      <w:pPr>
        <w:pStyle w:val="Kop2"/>
      </w:pPr>
      <w:bookmarkStart w:id="45" w:name="_Toc192765108"/>
      <w:r>
        <w:t>II.1</w:t>
      </w:r>
      <w:r w:rsidR="0099406A">
        <w:t>3</w:t>
      </w:r>
      <w:r w:rsidR="000A4738">
        <w:tab/>
      </w:r>
      <w:r>
        <w:t>Klachten en aanbesteding</w:t>
      </w:r>
      <w:bookmarkEnd w:id="45"/>
    </w:p>
    <w:p w14:paraId="7DB4F794" w14:textId="77777777" w:rsidR="000D71FF" w:rsidRPr="00303710" w:rsidRDefault="00F2108A" w:rsidP="00E8712E">
      <w:pPr>
        <w:pStyle w:val="CBPalinea"/>
        <w:ind w:left="419"/>
        <w:rPr>
          <w:rFonts w:ascii="Arial" w:hAnsi="Arial" w:cs="Arial"/>
        </w:rPr>
      </w:pPr>
      <w:r w:rsidRPr="00303710">
        <w:rPr>
          <w:rFonts w:ascii="Arial" w:hAnsi="Arial" w:cs="Arial"/>
        </w:rPr>
        <w:t xml:space="preserve">Als een partij een klacht heeft tegen de aanbestedingsprocedure en/of tegen de handelswijze van de gemeente Aalten, dan dient deze gemotiveerd en onderbouwd aan te geven op welke punten/onderdelen van de aanbesteding zij het niet eens is. De klachtenregeling aanbesteden is gepubliceerd en te raadplegen op </w:t>
      </w:r>
      <w:hyperlink r:id="rId24" w:history="1">
        <w:r w:rsidRPr="00303710">
          <w:rPr>
            <w:rStyle w:val="Hyperlink"/>
            <w:rFonts w:ascii="Arial" w:hAnsi="Arial" w:cs="Arial"/>
          </w:rPr>
          <w:t>www.aalten.nl</w:t>
        </w:r>
      </w:hyperlink>
      <w:r w:rsidRPr="00303710">
        <w:rPr>
          <w:rFonts w:ascii="Arial" w:hAnsi="Arial" w:cs="Arial"/>
        </w:rPr>
        <w:t xml:space="preserve"> .</w:t>
      </w:r>
    </w:p>
    <w:p w14:paraId="228AE872" w14:textId="74E21E66" w:rsidR="000D71FF" w:rsidRPr="00303710" w:rsidRDefault="00F2108A" w:rsidP="00E8712E">
      <w:pPr>
        <w:pStyle w:val="CBPalinea"/>
        <w:ind w:left="419"/>
        <w:rPr>
          <w:rFonts w:ascii="Arial" w:hAnsi="Arial" w:cs="Arial"/>
        </w:rPr>
      </w:pPr>
      <w:r w:rsidRPr="00303710">
        <w:rPr>
          <w:rFonts w:ascii="Arial" w:hAnsi="Arial" w:cs="Arial"/>
        </w:rPr>
        <w:t xml:space="preserve">Deze klacht kan worden ingediend via </w:t>
      </w:r>
      <w:hyperlink r:id="rId25" w:history="1">
        <w:r w:rsidRPr="00303710">
          <w:rPr>
            <w:rStyle w:val="Hyperlink"/>
            <w:rFonts w:ascii="Arial" w:hAnsi="Arial" w:cs="Arial"/>
          </w:rPr>
          <w:t>gemeente@aalten.nl</w:t>
        </w:r>
      </w:hyperlink>
      <w:r w:rsidRPr="00303710">
        <w:rPr>
          <w:rFonts w:ascii="Arial" w:hAnsi="Arial" w:cs="Arial"/>
        </w:rPr>
        <w:t xml:space="preserve"> met in de onderwerpregel: </w:t>
      </w:r>
      <w:r w:rsidR="00CD4C39" w:rsidRPr="00FB0C91">
        <w:rPr>
          <w:rFonts w:ascii="Arial" w:hAnsi="Arial" w:cs="Arial"/>
          <w:b/>
          <w:bCs/>
        </w:rPr>
        <w:t>offerteaanvraag SMP</w:t>
      </w:r>
      <w:r w:rsidRPr="00CD4C39">
        <w:rPr>
          <w:rFonts w:ascii="Arial" w:hAnsi="Arial" w:cs="Arial"/>
        </w:rPr>
        <w:t>,</w:t>
      </w:r>
      <w:r w:rsidRPr="00303710">
        <w:rPr>
          <w:rFonts w:ascii="Arial" w:hAnsi="Arial" w:cs="Arial"/>
        </w:rPr>
        <w:t xml:space="preserve"> gemeente Aalten en </w:t>
      </w:r>
      <w:r w:rsidRPr="00DA0CB0">
        <w:rPr>
          <w:rFonts w:ascii="Arial" w:hAnsi="Arial" w:cs="Arial"/>
        </w:rPr>
        <w:t xml:space="preserve">klachtencoördinator de heer </w:t>
      </w:r>
      <w:r w:rsidR="00A05E9E">
        <w:rPr>
          <w:rFonts w:ascii="Arial" w:hAnsi="Arial" w:cs="Arial"/>
        </w:rPr>
        <w:t>H. Visser</w:t>
      </w:r>
      <w:r w:rsidR="00DA0CB0" w:rsidRPr="00DA0CB0">
        <w:rPr>
          <w:rFonts w:ascii="Arial" w:hAnsi="Arial" w:cs="Arial"/>
        </w:rPr>
        <w:t>.</w:t>
      </w:r>
    </w:p>
    <w:p w14:paraId="460424AC" w14:textId="77777777" w:rsidR="009830E9" w:rsidRPr="00303710" w:rsidRDefault="00F2108A" w:rsidP="00E8712E">
      <w:pPr>
        <w:pStyle w:val="CBPalinea"/>
        <w:ind w:left="419"/>
        <w:jc w:val="left"/>
        <w:rPr>
          <w:rFonts w:ascii="Arial" w:hAnsi="Arial" w:cs="Arial"/>
        </w:rPr>
        <w:sectPr w:rsidR="009830E9" w:rsidRPr="00303710" w:rsidSect="00416AAD">
          <w:pgSz w:w="11906" w:h="16838"/>
          <w:pgMar w:top="1440" w:right="1440" w:bottom="1587" w:left="1440" w:header="708" w:footer="708" w:gutter="0"/>
          <w:cols w:space="708"/>
          <w:docGrid w:linePitch="360"/>
        </w:sectPr>
      </w:pPr>
      <w:r w:rsidRPr="00303710">
        <w:rPr>
          <w:rFonts w:ascii="Arial" w:hAnsi="Arial" w:cs="Arial"/>
        </w:rPr>
        <w:t xml:space="preserve">Het indienen van een klacht bij de Commissie van Aanbestedingsexperts, schort deze aanbestedingsprocedure niet op. </w:t>
      </w:r>
    </w:p>
    <w:p w14:paraId="0608E3D2" w14:textId="77777777" w:rsidR="00D64387" w:rsidRPr="00730A25" w:rsidRDefault="00F2108A" w:rsidP="00A63272">
      <w:pPr>
        <w:pStyle w:val="Kop2"/>
      </w:pPr>
      <w:bookmarkStart w:id="46" w:name="_Toc192765109"/>
      <w:bookmarkStart w:id="47" w:name="_Toc8814954"/>
      <w:r>
        <w:t xml:space="preserve">DEEL 3 </w:t>
      </w:r>
      <w:bookmarkStart w:id="48" w:name="_Toc129354554"/>
      <w:bookmarkStart w:id="49" w:name="_Toc2144979254"/>
      <w:r w:rsidR="00D64387" w:rsidRPr="008D6E6E">
        <w:rPr>
          <w:caps/>
        </w:rPr>
        <w:t>Uitsluitingsgronden en geschiktheidseisen</w:t>
      </w:r>
      <w:bookmarkEnd w:id="46"/>
      <w:bookmarkEnd w:id="48"/>
      <w:bookmarkEnd w:id="49"/>
    </w:p>
    <w:p w14:paraId="1E189774" w14:textId="77777777" w:rsidR="00D64387" w:rsidRPr="00730A25" w:rsidRDefault="00D64387" w:rsidP="00E10E60">
      <w:pPr>
        <w:pStyle w:val="Geenafstand"/>
      </w:pPr>
      <w:r w:rsidRPr="00730A25">
        <w:t xml:space="preserve">In dit hoofdstuk staat beschreven welke uitsluitingsgronden er van toepassing zijn en aan welke geschiktheidseisen u moet voldoen. </w:t>
      </w:r>
      <w:r w:rsidRPr="00730A25">
        <w:rPr>
          <w:rFonts w:cstheme="minorHAnsi"/>
        </w:rPr>
        <w:t>De geschiktheidseisen bestaan uit eisen aan de financiële en economische draagkracht, technische bekwaamheid en beroepsbekwaamheid, en beroepsbevoegdheid.</w:t>
      </w:r>
    </w:p>
    <w:p w14:paraId="3076FE68" w14:textId="77777777" w:rsidR="00D64387" w:rsidRPr="00730A25" w:rsidRDefault="00D64387" w:rsidP="00E10E60">
      <w:pPr>
        <w:pStyle w:val="Geenafstand"/>
      </w:pPr>
    </w:p>
    <w:p w14:paraId="600A9746" w14:textId="70E3B7AE" w:rsidR="00D64387" w:rsidRPr="00730A25" w:rsidRDefault="00D64387" w:rsidP="00A63272">
      <w:pPr>
        <w:pStyle w:val="Kop2"/>
      </w:pPr>
      <w:bookmarkStart w:id="50" w:name="_Toc129354555"/>
      <w:bookmarkStart w:id="51" w:name="_Toc1011842507"/>
      <w:bookmarkStart w:id="52" w:name="_Toc192765110"/>
      <w:r w:rsidRPr="00730A25">
        <w:t>III.1</w:t>
      </w:r>
      <w:r w:rsidR="000A4738" w:rsidRPr="00730A25">
        <w:tab/>
      </w:r>
      <w:r w:rsidRPr="00730A25">
        <w:t>Uitsluitingsgronden</w:t>
      </w:r>
      <w:bookmarkEnd w:id="50"/>
      <w:bookmarkEnd w:id="51"/>
      <w:bookmarkEnd w:id="52"/>
    </w:p>
    <w:p w14:paraId="115A3AD0" w14:textId="77777777" w:rsidR="00D64387" w:rsidRPr="00730A25" w:rsidRDefault="00D64387" w:rsidP="00E10E60">
      <w:pPr>
        <w:pStyle w:val="Geenafstand"/>
      </w:pPr>
      <w:r w:rsidRPr="00730A25">
        <w:t xml:space="preserve">U moet in Deel III A van het Uniform Europees Aanbestedingsdocument verklaren dat er geen sprake is van een in de afgelopen </w:t>
      </w:r>
      <w:r w:rsidRPr="00730A25">
        <w:rPr>
          <w:b/>
        </w:rPr>
        <w:t>vijf (5) jaren</w:t>
      </w:r>
      <w:r w:rsidRPr="00730A25">
        <w:t xml:space="preserve"> onherroepelijk geworden rechterlijke uitspraak tegen u, in de zin van alle in artikel 2.86 Aw 2012 beschreven gronden, op straffe van uitsluiting van deze aanbestedingsprocedure.</w:t>
      </w:r>
    </w:p>
    <w:p w14:paraId="4D8F03FF" w14:textId="77777777" w:rsidR="00D64387" w:rsidRPr="00730A25" w:rsidRDefault="00D64387" w:rsidP="00E10E60">
      <w:pPr>
        <w:pStyle w:val="Geenafstand"/>
      </w:pPr>
    </w:p>
    <w:p w14:paraId="02991D97" w14:textId="77777777" w:rsidR="00D64387" w:rsidRPr="00730A25" w:rsidRDefault="00D64387" w:rsidP="00E10E60">
      <w:pPr>
        <w:pStyle w:val="Geenafstand"/>
      </w:pPr>
      <w:r w:rsidRPr="00730A25">
        <w:t>U verklaart in Deel III B van het Uniform Europees Aanbestedingsdocument dat er geen sprake is van een onherroepelijke en bindende rechterlijke of administratieve beslissing zoals in de wettelijke bepalingen van het land waar u bent gevestigd of wanneer op basis van nationale wettelijke bepalingen is vastgesteld dat u niet voldoet aan de verplichtingen tot betaling van belastingen of sociale zekerheidspremies.</w:t>
      </w:r>
    </w:p>
    <w:p w14:paraId="4710D610" w14:textId="77777777" w:rsidR="00D64387" w:rsidRPr="00730A25" w:rsidRDefault="00D64387" w:rsidP="00E10E60">
      <w:pPr>
        <w:pStyle w:val="Geenafstand"/>
      </w:pPr>
    </w:p>
    <w:p w14:paraId="035486EA" w14:textId="77777777" w:rsidR="00D64387" w:rsidRPr="00730A25" w:rsidRDefault="00D64387" w:rsidP="00E10E60">
      <w:pPr>
        <w:pStyle w:val="Geenafstand"/>
      </w:pPr>
      <w:r w:rsidRPr="00730A25">
        <w:t>U moet in Deel III C van het Uniform Europees Aanbestedingsdocument verklaren dat geen sprake is van de situaties zoals genoemd in artikel 2.87 Aw 2012. In het Uniform Europees Aanbestedingsdocument is door ons aangegeven welke facultatieve uitsluitingsgronden op deze aanbestedingsprocedure van toepassing zijn.</w:t>
      </w:r>
    </w:p>
    <w:p w14:paraId="5CC87D1F" w14:textId="77777777" w:rsidR="00D64387" w:rsidRPr="00730A25" w:rsidRDefault="00D64387" w:rsidP="00E10E60">
      <w:pPr>
        <w:pStyle w:val="Geenafstand"/>
      </w:pPr>
    </w:p>
    <w:p w14:paraId="1274FE5C" w14:textId="77777777" w:rsidR="00D64387" w:rsidRPr="00730A25" w:rsidRDefault="00D64387" w:rsidP="00E10E60">
      <w:pPr>
        <w:pStyle w:val="Geenafstand"/>
      </w:pPr>
      <w:r w:rsidRPr="00730A25">
        <w:t xml:space="preserve">Voor de facultatieve uitsluitingsgronden geldt een terugkijktermijn van </w:t>
      </w:r>
      <w:r w:rsidRPr="00730A25">
        <w:rPr>
          <w:b/>
        </w:rPr>
        <w:t>drie (3)</w:t>
      </w:r>
      <w:r w:rsidRPr="00730A25">
        <w:t xml:space="preserve"> </w:t>
      </w:r>
      <w:r w:rsidRPr="00730A25">
        <w:rPr>
          <w:b/>
        </w:rPr>
        <w:t>jaren</w:t>
      </w:r>
      <w:r w:rsidRPr="00730A25">
        <w:t xml:space="preserve"> voorafgaand aan het doen van de inschrijving, met uitzondering van de uitsluitingsgronden ‘Faillissement, insolventie, of gelijksoortig’, ‘belangenconflict’, en ‘betrokken bij de voorbereiding’. Voor deze uitsluitingsgronden geldt dat hiervan geen sprake mag zijn met betrekking tot deze aanbestedingsprocedure. </w:t>
      </w:r>
    </w:p>
    <w:p w14:paraId="2D4ECFB6" w14:textId="77777777" w:rsidR="00D64387" w:rsidRPr="00730A25" w:rsidRDefault="00D64387" w:rsidP="00E10E60">
      <w:pPr>
        <w:pStyle w:val="Geenafstand"/>
      </w:pPr>
    </w:p>
    <w:p w14:paraId="43834D1D" w14:textId="77777777" w:rsidR="00D64387" w:rsidRPr="00730A25" w:rsidRDefault="00D64387" w:rsidP="00E10E60">
      <w:pPr>
        <w:pStyle w:val="Geenafstand"/>
      </w:pPr>
      <w:r w:rsidRPr="00730A25">
        <w:t>Ter bewijs van het Uniform Europees Aanbestedingsdocument moet de voorlopig gegunde inschrijver bewijsstukken volgens artikel 2.89 Aw 2012 aan ons aanleveren:</w:t>
      </w:r>
    </w:p>
    <w:p w14:paraId="1F321CC4" w14:textId="77777777" w:rsidR="00D64387" w:rsidRPr="00730A25" w:rsidRDefault="00D64387" w:rsidP="00E10E60">
      <w:pPr>
        <w:pStyle w:val="Geenafstand"/>
        <w:numPr>
          <w:ilvl w:val="0"/>
          <w:numId w:val="22"/>
        </w:numPr>
      </w:pPr>
      <w:r w:rsidRPr="00730A25">
        <w:t xml:space="preserve">Gedragsverklaring Aanbesteden (GVA), niet ouder dan twee jaar op het moment van inschrijving. Deze is </w:t>
      </w:r>
      <w:hyperlink r:id="rId26" w:history="1">
        <w:r w:rsidRPr="00730A25">
          <w:rPr>
            <w:rStyle w:val="Hyperlink"/>
            <w:rFonts w:cstheme="minorHAnsi"/>
          </w:rPr>
          <w:t>hier</w:t>
        </w:r>
      </w:hyperlink>
      <w:r w:rsidRPr="00730A25">
        <w:rPr>
          <w:rFonts w:cstheme="minorHAnsi"/>
        </w:rPr>
        <w:t xml:space="preserve"> </w:t>
      </w:r>
      <w:r w:rsidRPr="00730A25">
        <w:t>aan te vragen.</w:t>
      </w:r>
    </w:p>
    <w:p w14:paraId="60864CC4" w14:textId="77777777" w:rsidR="00D64387" w:rsidRPr="00730A25" w:rsidRDefault="00D64387" w:rsidP="00E10E60">
      <w:pPr>
        <w:pStyle w:val="Geenafstand"/>
        <w:numPr>
          <w:ilvl w:val="0"/>
          <w:numId w:val="22"/>
        </w:numPr>
      </w:pPr>
      <w:r w:rsidRPr="00730A25">
        <w:t xml:space="preserve">Verklaring Belastingdienst (Verklaring betalingsgedrag nakoming fiscale verplichtingen), niet ouder dan zes maanden op het moment van inschrijving. Deze is </w:t>
      </w:r>
      <w:hyperlink r:id="rId27" w:history="1">
        <w:r w:rsidRPr="00730A25">
          <w:rPr>
            <w:rStyle w:val="Hyperlink"/>
            <w:rFonts w:cstheme="minorHAnsi"/>
          </w:rPr>
          <w:t>hier</w:t>
        </w:r>
      </w:hyperlink>
      <w:r w:rsidRPr="00730A25">
        <w:rPr>
          <w:rStyle w:val="Hyperlink"/>
          <w:rFonts w:cstheme="minorHAnsi"/>
        </w:rPr>
        <w:t xml:space="preserve"> </w:t>
      </w:r>
      <w:r w:rsidRPr="00730A25">
        <w:t>aan te vragen.</w:t>
      </w:r>
    </w:p>
    <w:p w14:paraId="1B3BD292" w14:textId="77777777" w:rsidR="00D64387" w:rsidRPr="00730A25" w:rsidRDefault="00D64387" w:rsidP="00E10E60">
      <w:pPr>
        <w:pStyle w:val="Geenafstand"/>
        <w:numPr>
          <w:ilvl w:val="0"/>
          <w:numId w:val="22"/>
        </w:numPr>
      </w:pPr>
      <w:r w:rsidRPr="00730A25">
        <w:t>Eventuele overige bewijsmiddelen, indien wij dit hebben aangegeven.</w:t>
      </w:r>
    </w:p>
    <w:p w14:paraId="6109FCEF" w14:textId="77777777" w:rsidR="00D64387" w:rsidRPr="00730A25" w:rsidRDefault="00D64387" w:rsidP="00E10E60">
      <w:pPr>
        <w:pStyle w:val="Geenafstand"/>
      </w:pPr>
    </w:p>
    <w:p w14:paraId="57394B1E" w14:textId="77777777" w:rsidR="00D64387" w:rsidRPr="00730A25" w:rsidRDefault="00D64387" w:rsidP="00E10E60">
      <w:pPr>
        <w:pStyle w:val="Geenafstand"/>
      </w:pPr>
      <w:r w:rsidRPr="00730A25">
        <w:t>U moet deze bewijsstukken binnen tien (10) werkdagen na verzoek van ons overleggen. U moet dus rekening houden met eventuele aanvraagtermijnen van bovenstaande bewijsmiddelen.</w:t>
      </w:r>
    </w:p>
    <w:p w14:paraId="4C03A620" w14:textId="77777777" w:rsidR="00D64387" w:rsidRPr="00730A25" w:rsidRDefault="00D64387" w:rsidP="00E10E60">
      <w:pPr>
        <w:pStyle w:val="Geenafstand"/>
      </w:pPr>
    </w:p>
    <w:p w14:paraId="4308E680" w14:textId="77777777" w:rsidR="00D64387" w:rsidRDefault="00D64387" w:rsidP="00E10E60">
      <w:pPr>
        <w:pStyle w:val="Geenafstand"/>
      </w:pPr>
      <w:r w:rsidRPr="00730A25">
        <w:t>Als je bij het indienen van je inschrijving begeleiding krijgt van een adviseur of adviesbureau en deze begeleidt ook concurrerende inschrijvers, kan er sprake zijn van belangenverstrengeling en/of de schijn van beïnvloeding en/of afstemming van inschrijvingen. Het is jouw eigen verantwoordelijkheid om te zorgen dat de door jou ingeschakelde adviseur of bureau zich aan de regels houdt. Als wij daarom vragen, moet je kunnen aantonen dat er geen sprake is van belangenverstrengeling. Als je niet op tijd reageert en/of niet voldoende kunt aantonen dat er geen belangenverstrengeling is, kan je inschrijving worden uitgesloten en ongeldig worden verklaard.</w:t>
      </w:r>
    </w:p>
    <w:p w14:paraId="06CE013A" w14:textId="77777777" w:rsidR="00D64387" w:rsidRPr="001E399D" w:rsidRDefault="00D64387" w:rsidP="00BA7D36">
      <w:pPr>
        <w:ind w:firstLine="426"/>
        <w:rPr>
          <w:u w:val="single"/>
        </w:rPr>
      </w:pPr>
      <w:r w:rsidRPr="001E399D">
        <w:rPr>
          <w:u w:val="single"/>
        </w:rPr>
        <w:t>Russische verklaring</w:t>
      </w:r>
    </w:p>
    <w:p w14:paraId="2811C1D9" w14:textId="101D5B7F" w:rsidR="00D64387" w:rsidRPr="001E399D" w:rsidRDefault="00D64387" w:rsidP="00D64387">
      <w:pPr>
        <w:pStyle w:val="xmsonormal"/>
        <w:shd w:val="clear" w:color="auto" w:fill="FFFFFF"/>
        <w:spacing w:before="0" w:beforeAutospacing="0" w:after="0" w:afterAutospacing="0"/>
        <w:ind w:left="426"/>
        <w:rPr>
          <w:rFonts w:ascii="Arial" w:eastAsiaTheme="minorHAnsi" w:hAnsi="Arial" w:cstheme="minorBidi"/>
          <w:sz w:val="20"/>
          <w:szCs w:val="22"/>
          <w:lang w:eastAsia="en-US"/>
        </w:rPr>
      </w:pPr>
      <w:r w:rsidRPr="001E399D">
        <w:rPr>
          <w:rFonts w:ascii="Arial" w:eastAsiaTheme="minorHAnsi" w:hAnsi="Arial" w:cstheme="minorBidi"/>
          <w:sz w:val="20"/>
          <w:szCs w:val="22"/>
          <w:lang w:eastAsia="en-US"/>
        </w:rPr>
        <w:t>Op basis van het vijfde sanctiepakket van de EU is niet toegestaan opdrachten te gunnen aan</w:t>
      </w:r>
      <w:r w:rsidR="0065528D" w:rsidRPr="001E399D">
        <w:rPr>
          <w:rFonts w:ascii="Arial" w:eastAsiaTheme="minorHAnsi" w:hAnsi="Arial" w:cstheme="minorBidi"/>
          <w:sz w:val="20"/>
          <w:szCs w:val="22"/>
          <w:lang w:eastAsia="en-US"/>
        </w:rPr>
        <w:t xml:space="preserve"> </w:t>
      </w:r>
      <w:r w:rsidRPr="001E399D">
        <w:rPr>
          <w:rFonts w:ascii="Arial" w:eastAsiaTheme="minorHAnsi" w:hAnsi="Arial" w:cstheme="minorBidi"/>
          <w:sz w:val="20"/>
          <w:lang w:eastAsia="en-US"/>
        </w:rPr>
        <w:t>Russische</w:t>
      </w:r>
      <w:r w:rsidR="0065528D" w:rsidRPr="001E399D">
        <w:rPr>
          <w:rFonts w:ascii="Arial" w:eastAsiaTheme="minorHAnsi" w:hAnsi="Arial" w:cstheme="minorBidi"/>
          <w:sz w:val="20"/>
          <w:lang w:eastAsia="en-US"/>
        </w:rPr>
        <w:t xml:space="preserve"> </w:t>
      </w:r>
      <w:r w:rsidRPr="001E399D">
        <w:rPr>
          <w:rFonts w:ascii="Arial" w:eastAsiaTheme="minorHAnsi" w:hAnsi="Arial" w:cstheme="minorBidi"/>
          <w:sz w:val="20"/>
          <w:szCs w:val="22"/>
          <w:lang w:eastAsia="en-US"/>
        </w:rPr>
        <w:t>partijen.</w:t>
      </w:r>
    </w:p>
    <w:p w14:paraId="4C466903" w14:textId="77777777" w:rsidR="00D64387" w:rsidRPr="001E399D" w:rsidRDefault="00D64387" w:rsidP="00D64387">
      <w:pPr>
        <w:pStyle w:val="xmsonormal"/>
        <w:shd w:val="clear" w:color="auto" w:fill="FFFFFF"/>
        <w:spacing w:before="0" w:beforeAutospacing="0" w:after="0" w:afterAutospacing="0"/>
        <w:rPr>
          <w:rFonts w:ascii="Arial" w:eastAsiaTheme="minorHAnsi" w:hAnsi="Arial" w:cstheme="minorBidi"/>
          <w:sz w:val="20"/>
          <w:szCs w:val="22"/>
          <w:lang w:eastAsia="en-US"/>
        </w:rPr>
      </w:pPr>
      <w:r w:rsidRPr="001E399D">
        <w:rPr>
          <w:rFonts w:ascii="Arial" w:eastAsiaTheme="minorHAnsi" w:hAnsi="Arial" w:cstheme="minorBidi"/>
          <w:sz w:val="20"/>
          <w:szCs w:val="22"/>
          <w:lang w:eastAsia="en-US"/>
        </w:rPr>
        <w:t> </w:t>
      </w:r>
    </w:p>
    <w:p w14:paraId="4437875C" w14:textId="77777777" w:rsidR="00D64387" w:rsidRPr="001E399D" w:rsidRDefault="00D64387" w:rsidP="00D64387">
      <w:pPr>
        <w:pStyle w:val="xmsonormal"/>
        <w:shd w:val="clear" w:color="auto" w:fill="FFFFFF"/>
        <w:spacing w:before="0" w:beforeAutospacing="0" w:after="0" w:afterAutospacing="0"/>
        <w:ind w:left="426"/>
        <w:rPr>
          <w:rFonts w:ascii="Arial" w:eastAsiaTheme="minorHAnsi" w:hAnsi="Arial" w:cstheme="minorBidi"/>
          <w:sz w:val="20"/>
          <w:szCs w:val="22"/>
          <w:lang w:eastAsia="en-US"/>
        </w:rPr>
      </w:pPr>
      <w:r w:rsidRPr="001E399D">
        <w:rPr>
          <w:rFonts w:ascii="Arial" w:eastAsiaTheme="minorHAnsi" w:hAnsi="Arial" w:cstheme="minorBidi"/>
          <w:sz w:val="20"/>
          <w:szCs w:val="22"/>
          <w:lang w:eastAsia="en-US"/>
        </w:rPr>
        <w:t>Wij sluiten u uit indien er sprake is van:</w:t>
      </w:r>
    </w:p>
    <w:p w14:paraId="2150A426" w14:textId="7F9A487B" w:rsidR="00D64387" w:rsidRPr="001E399D" w:rsidRDefault="00D64387" w:rsidP="0065528D">
      <w:pPr>
        <w:pStyle w:val="xmsonormal"/>
        <w:numPr>
          <w:ilvl w:val="0"/>
          <w:numId w:val="30"/>
        </w:numPr>
        <w:shd w:val="clear" w:color="auto" w:fill="FFFFFF"/>
        <w:spacing w:before="0" w:beforeAutospacing="0" w:after="0" w:afterAutospacing="0"/>
        <w:ind w:left="851"/>
        <w:rPr>
          <w:rFonts w:ascii="Arial" w:eastAsiaTheme="minorHAnsi" w:hAnsi="Arial" w:cstheme="minorBidi"/>
          <w:sz w:val="20"/>
          <w:szCs w:val="22"/>
          <w:lang w:eastAsia="en-US"/>
        </w:rPr>
      </w:pPr>
      <w:r w:rsidRPr="001E399D">
        <w:rPr>
          <w:rFonts w:ascii="Arial" w:eastAsiaTheme="minorHAnsi" w:hAnsi="Arial" w:cstheme="minorBidi"/>
          <w:sz w:val="20"/>
          <w:szCs w:val="22"/>
          <w:lang w:eastAsia="en-US"/>
        </w:rPr>
        <w:t>Personen met een</w:t>
      </w:r>
      <w:r w:rsidR="0065528D" w:rsidRPr="001E399D">
        <w:rPr>
          <w:rFonts w:ascii="Arial" w:eastAsiaTheme="minorHAnsi" w:hAnsi="Arial" w:cstheme="minorBidi"/>
          <w:sz w:val="20"/>
          <w:szCs w:val="22"/>
          <w:lang w:eastAsia="en-US"/>
        </w:rPr>
        <w:t xml:space="preserve"> </w:t>
      </w:r>
      <w:r w:rsidRPr="001E399D">
        <w:rPr>
          <w:rFonts w:ascii="Arial" w:eastAsiaTheme="minorHAnsi" w:hAnsi="Arial" w:cstheme="minorBidi"/>
          <w:sz w:val="20"/>
          <w:lang w:eastAsia="en-US"/>
        </w:rPr>
        <w:t>Russische</w:t>
      </w:r>
      <w:r w:rsidR="0065528D" w:rsidRPr="001E399D">
        <w:rPr>
          <w:rFonts w:ascii="Arial" w:eastAsiaTheme="minorHAnsi" w:hAnsi="Arial" w:cstheme="minorBidi"/>
          <w:sz w:val="20"/>
          <w:lang w:eastAsia="en-US"/>
        </w:rPr>
        <w:t xml:space="preserve"> </w:t>
      </w:r>
      <w:r w:rsidRPr="001E399D">
        <w:rPr>
          <w:rFonts w:ascii="Arial" w:eastAsiaTheme="minorHAnsi" w:hAnsi="Arial" w:cstheme="minorBidi"/>
          <w:sz w:val="20"/>
          <w:szCs w:val="22"/>
          <w:lang w:eastAsia="en-US"/>
        </w:rPr>
        <w:t>nationaliteit en personen of rechtspersonen (bedrijven, entiteiten of organen) die gevestigd zijn in Rusland;</w:t>
      </w:r>
    </w:p>
    <w:p w14:paraId="2DB60379" w14:textId="6C35F6DE" w:rsidR="00D64387" w:rsidRPr="001E399D" w:rsidRDefault="00D64387" w:rsidP="0065528D">
      <w:pPr>
        <w:pStyle w:val="xmsonormal"/>
        <w:numPr>
          <w:ilvl w:val="0"/>
          <w:numId w:val="30"/>
        </w:numPr>
        <w:shd w:val="clear" w:color="auto" w:fill="FFFFFF"/>
        <w:spacing w:before="0" w:beforeAutospacing="0" w:after="0" w:afterAutospacing="0"/>
        <w:ind w:left="851"/>
        <w:rPr>
          <w:rFonts w:ascii="Arial" w:eastAsiaTheme="minorHAnsi" w:hAnsi="Arial" w:cstheme="minorBidi"/>
          <w:sz w:val="20"/>
          <w:szCs w:val="22"/>
          <w:lang w:eastAsia="en-US"/>
        </w:rPr>
      </w:pPr>
      <w:r w:rsidRPr="001E399D">
        <w:rPr>
          <w:rFonts w:ascii="Arial" w:eastAsiaTheme="minorHAnsi" w:hAnsi="Arial" w:cstheme="minorBidi"/>
          <w:sz w:val="20"/>
          <w:szCs w:val="22"/>
          <w:lang w:eastAsia="en-US"/>
        </w:rPr>
        <w:t>rechtspersonen die voor meer dan 50% eigendom zijn van een</w:t>
      </w:r>
      <w:r w:rsidR="0065528D" w:rsidRPr="001E399D">
        <w:rPr>
          <w:rFonts w:ascii="Arial" w:eastAsiaTheme="minorHAnsi" w:hAnsi="Arial" w:cstheme="minorBidi"/>
          <w:sz w:val="20"/>
          <w:szCs w:val="22"/>
          <w:lang w:eastAsia="en-US"/>
        </w:rPr>
        <w:t xml:space="preserve"> </w:t>
      </w:r>
      <w:r w:rsidRPr="001E399D">
        <w:rPr>
          <w:rFonts w:ascii="Arial" w:eastAsiaTheme="minorHAnsi" w:hAnsi="Arial" w:cstheme="minorBidi"/>
          <w:sz w:val="20"/>
          <w:lang w:eastAsia="en-US"/>
        </w:rPr>
        <w:t>Russische</w:t>
      </w:r>
      <w:r w:rsidRPr="001E399D">
        <w:rPr>
          <w:rFonts w:ascii="Arial" w:eastAsiaTheme="minorHAnsi" w:hAnsi="Arial" w:cstheme="minorBidi"/>
          <w:sz w:val="20"/>
          <w:szCs w:val="22"/>
          <w:lang w:eastAsia="en-US"/>
        </w:rPr>
        <w:t xml:space="preserve"> partij zoals genoemd hierboven; en</w:t>
      </w:r>
    </w:p>
    <w:p w14:paraId="3AAFFF3E" w14:textId="60E1D940" w:rsidR="00D64387" w:rsidRPr="001E399D" w:rsidRDefault="00D64387" w:rsidP="0065528D">
      <w:pPr>
        <w:pStyle w:val="xmsonormal"/>
        <w:numPr>
          <w:ilvl w:val="0"/>
          <w:numId w:val="30"/>
        </w:numPr>
        <w:shd w:val="clear" w:color="auto" w:fill="FFFFFF"/>
        <w:spacing w:before="0" w:beforeAutospacing="0" w:after="0" w:afterAutospacing="0"/>
        <w:ind w:left="851"/>
        <w:rPr>
          <w:rFonts w:ascii="Arial" w:eastAsiaTheme="minorHAnsi" w:hAnsi="Arial" w:cstheme="minorBidi"/>
          <w:sz w:val="20"/>
          <w:szCs w:val="22"/>
          <w:lang w:eastAsia="en-US"/>
        </w:rPr>
      </w:pPr>
      <w:r w:rsidRPr="001E399D">
        <w:rPr>
          <w:rFonts w:ascii="Arial" w:eastAsiaTheme="minorHAnsi" w:hAnsi="Arial" w:cstheme="minorBidi"/>
          <w:sz w:val="20"/>
          <w:szCs w:val="22"/>
          <w:lang w:eastAsia="en-US"/>
        </w:rPr>
        <w:t>personen of rechtspersonen die handelen in belang van of op aanwijzing van een bovengenoemde</w:t>
      </w:r>
      <w:r w:rsidR="0065528D" w:rsidRPr="001E399D">
        <w:rPr>
          <w:rFonts w:ascii="Arial" w:eastAsiaTheme="minorHAnsi" w:hAnsi="Arial" w:cstheme="minorBidi"/>
          <w:sz w:val="20"/>
          <w:szCs w:val="22"/>
          <w:lang w:eastAsia="en-US"/>
        </w:rPr>
        <w:t xml:space="preserve"> </w:t>
      </w:r>
      <w:r w:rsidRPr="001E399D">
        <w:rPr>
          <w:rFonts w:ascii="Arial" w:eastAsiaTheme="minorHAnsi" w:hAnsi="Arial" w:cstheme="minorBidi"/>
          <w:sz w:val="20"/>
          <w:lang w:eastAsia="en-US"/>
        </w:rPr>
        <w:t>Russische</w:t>
      </w:r>
      <w:r w:rsidR="0065528D" w:rsidRPr="001E399D">
        <w:rPr>
          <w:rFonts w:ascii="Arial" w:eastAsiaTheme="minorHAnsi" w:hAnsi="Arial" w:cstheme="minorBidi"/>
          <w:sz w:val="20"/>
          <w:szCs w:val="22"/>
          <w:lang w:eastAsia="en-US"/>
        </w:rPr>
        <w:t xml:space="preserve"> </w:t>
      </w:r>
      <w:r w:rsidRPr="001E399D">
        <w:rPr>
          <w:rFonts w:ascii="Arial" w:eastAsiaTheme="minorHAnsi" w:hAnsi="Arial" w:cstheme="minorBidi"/>
          <w:sz w:val="20"/>
          <w:szCs w:val="22"/>
          <w:lang w:eastAsia="en-US"/>
        </w:rPr>
        <w:t>partij.</w:t>
      </w:r>
    </w:p>
    <w:p w14:paraId="0CDFAF8A" w14:textId="77777777" w:rsidR="00D64387" w:rsidRPr="001E399D" w:rsidRDefault="00D64387" w:rsidP="00D64387">
      <w:pPr>
        <w:pStyle w:val="xmsonormal"/>
        <w:shd w:val="clear" w:color="auto" w:fill="FFFFFF"/>
        <w:spacing w:before="0" w:beforeAutospacing="0" w:after="0" w:afterAutospacing="0"/>
        <w:rPr>
          <w:rFonts w:ascii="Arial" w:eastAsiaTheme="minorHAnsi" w:hAnsi="Arial" w:cstheme="minorBidi"/>
          <w:sz w:val="20"/>
          <w:szCs w:val="22"/>
          <w:lang w:eastAsia="en-US"/>
        </w:rPr>
      </w:pPr>
    </w:p>
    <w:p w14:paraId="7C5DF594" w14:textId="77777777" w:rsidR="00D64387" w:rsidRPr="001E399D" w:rsidRDefault="00D64387" w:rsidP="00D64387">
      <w:pPr>
        <w:pStyle w:val="xmsonormal"/>
        <w:shd w:val="clear" w:color="auto" w:fill="FFFFFF"/>
        <w:spacing w:before="0" w:beforeAutospacing="0" w:after="0" w:afterAutospacing="0"/>
        <w:ind w:left="426"/>
        <w:rPr>
          <w:rFonts w:ascii="Arial" w:eastAsiaTheme="minorHAnsi" w:hAnsi="Arial" w:cstheme="minorBidi"/>
          <w:sz w:val="20"/>
          <w:szCs w:val="22"/>
          <w:lang w:eastAsia="en-US"/>
        </w:rPr>
      </w:pPr>
      <w:r w:rsidRPr="001E399D">
        <w:rPr>
          <w:rFonts w:ascii="Arial" w:eastAsiaTheme="minorHAnsi" w:hAnsi="Arial" w:cstheme="minorBidi"/>
          <w:sz w:val="20"/>
          <w:szCs w:val="22"/>
          <w:lang w:eastAsia="en-US"/>
        </w:rPr>
        <w:t>De rechtspersonen als bedoeld bij de tweede of derde bullit omvatten ook rechtspersonen gevestigd in de EU/EER of in een ander land dan Rusland.</w:t>
      </w:r>
    </w:p>
    <w:p w14:paraId="3BA334AA" w14:textId="23A393A4" w:rsidR="00D64387" w:rsidRPr="001E399D" w:rsidRDefault="00D64387" w:rsidP="00D64387">
      <w:pPr>
        <w:pStyle w:val="xmsonormal"/>
        <w:shd w:val="clear" w:color="auto" w:fill="FFFFFF"/>
        <w:spacing w:before="0" w:beforeAutospacing="0" w:after="0" w:afterAutospacing="0"/>
        <w:ind w:left="426"/>
        <w:rPr>
          <w:rFonts w:ascii="Arial" w:eastAsiaTheme="minorHAnsi" w:hAnsi="Arial" w:cstheme="minorBidi"/>
          <w:sz w:val="20"/>
          <w:szCs w:val="22"/>
          <w:lang w:eastAsia="en-US"/>
        </w:rPr>
      </w:pPr>
      <w:r w:rsidRPr="001E399D">
        <w:rPr>
          <w:rFonts w:ascii="Arial" w:eastAsiaTheme="minorHAnsi" w:hAnsi="Arial" w:cstheme="minorBidi"/>
          <w:sz w:val="20"/>
          <w:szCs w:val="22"/>
          <w:lang w:eastAsia="en-US"/>
        </w:rPr>
        <w:t>Dit geldt ook voor opdrachten waar een</w:t>
      </w:r>
      <w:r w:rsidR="00BA7D36" w:rsidRPr="001E399D">
        <w:rPr>
          <w:rFonts w:ascii="Arial" w:eastAsiaTheme="minorHAnsi" w:hAnsi="Arial" w:cstheme="minorBidi"/>
          <w:sz w:val="20"/>
          <w:szCs w:val="22"/>
          <w:lang w:eastAsia="en-US"/>
        </w:rPr>
        <w:t xml:space="preserve"> </w:t>
      </w:r>
      <w:r w:rsidRPr="001E399D">
        <w:rPr>
          <w:rFonts w:ascii="Arial" w:eastAsiaTheme="minorHAnsi" w:hAnsi="Arial" w:cstheme="minorBidi"/>
          <w:sz w:val="20"/>
          <w:lang w:eastAsia="en-US"/>
        </w:rPr>
        <w:t>Russische</w:t>
      </w:r>
      <w:r w:rsidR="00BA7D36" w:rsidRPr="001E399D">
        <w:rPr>
          <w:rFonts w:ascii="Arial" w:eastAsiaTheme="minorHAnsi" w:hAnsi="Arial" w:cstheme="minorBidi"/>
          <w:sz w:val="20"/>
          <w:lang w:eastAsia="en-US"/>
        </w:rPr>
        <w:t xml:space="preserve"> </w:t>
      </w:r>
      <w:r w:rsidRPr="001E399D">
        <w:rPr>
          <w:rFonts w:ascii="Arial" w:eastAsiaTheme="minorHAnsi" w:hAnsi="Arial" w:cstheme="minorBidi"/>
          <w:sz w:val="20"/>
          <w:szCs w:val="22"/>
          <w:lang w:eastAsia="en-US"/>
        </w:rPr>
        <w:t>partij voor meer dan 10% deelneemt als onderaannemer of leverancier.</w:t>
      </w:r>
    </w:p>
    <w:p w14:paraId="7F282802" w14:textId="77777777" w:rsidR="00D64387" w:rsidRPr="001E399D" w:rsidRDefault="00D64387" w:rsidP="00D64387">
      <w:pPr>
        <w:pStyle w:val="xmsonormal"/>
        <w:shd w:val="clear" w:color="auto" w:fill="FFFFFF"/>
        <w:spacing w:before="0" w:beforeAutospacing="0" w:after="0" w:afterAutospacing="0"/>
        <w:ind w:left="426"/>
        <w:rPr>
          <w:rFonts w:ascii="Arial" w:eastAsiaTheme="minorHAnsi" w:hAnsi="Arial" w:cstheme="minorBidi"/>
          <w:sz w:val="20"/>
          <w:szCs w:val="22"/>
          <w:lang w:eastAsia="en-US"/>
        </w:rPr>
      </w:pPr>
    </w:p>
    <w:p w14:paraId="3C651FE5" w14:textId="4A55C8AE" w:rsidR="00D64387" w:rsidRPr="003E1745" w:rsidRDefault="00D64387" w:rsidP="00DB0B5E">
      <w:pPr>
        <w:pStyle w:val="xmsonormal"/>
        <w:shd w:val="clear" w:color="auto" w:fill="FFFFFF"/>
        <w:spacing w:before="0" w:beforeAutospacing="0" w:after="0" w:afterAutospacing="0"/>
        <w:ind w:left="426"/>
      </w:pPr>
      <w:r w:rsidRPr="00727E18">
        <w:rPr>
          <w:rFonts w:ascii="Arial" w:eastAsiaTheme="minorHAnsi" w:hAnsi="Arial" w:cstheme="minorBidi"/>
          <w:sz w:val="20"/>
          <w:szCs w:val="22"/>
          <w:lang w:eastAsia="en-US"/>
        </w:rPr>
        <w:t xml:space="preserve">Wij sluiten u niet uit als </w:t>
      </w:r>
      <w:r w:rsidR="00727E18" w:rsidRPr="00727E18">
        <w:rPr>
          <w:rFonts w:ascii="Arial" w:eastAsiaTheme="minorHAnsi" w:hAnsi="Arial" w:cstheme="minorBidi"/>
          <w:sz w:val="20"/>
          <w:szCs w:val="22"/>
          <w:lang w:eastAsia="en-US"/>
        </w:rPr>
        <w:t xml:space="preserve">er </w:t>
      </w:r>
      <w:r w:rsidRPr="00727E18">
        <w:rPr>
          <w:rFonts w:ascii="Arial" w:eastAsiaTheme="minorHAnsi" w:hAnsi="Arial" w:cstheme="minorBidi"/>
          <w:sz w:val="20"/>
          <w:szCs w:val="22"/>
          <w:lang w:eastAsia="en-US"/>
        </w:rPr>
        <w:t>sprake is van één van de uitzonderingen als aangegeven in dit vijfde sanctiepakket.</w:t>
      </w:r>
    </w:p>
    <w:p w14:paraId="0E856F28" w14:textId="77777777" w:rsidR="00D64387" w:rsidRPr="00BA7D36" w:rsidRDefault="00D64387" w:rsidP="00BA7D36">
      <w:pPr>
        <w:ind w:firstLine="426"/>
        <w:rPr>
          <w:u w:val="single"/>
        </w:rPr>
      </w:pPr>
      <w:r w:rsidRPr="00BA7D36">
        <w:rPr>
          <w:u w:val="single"/>
        </w:rPr>
        <w:t>Wet BIBOB</w:t>
      </w:r>
    </w:p>
    <w:p w14:paraId="300618A4" w14:textId="77777777" w:rsidR="00D64387" w:rsidRPr="003E1745" w:rsidRDefault="00D64387" w:rsidP="00E10E60">
      <w:pPr>
        <w:pStyle w:val="Geenafstand"/>
      </w:pPr>
      <w:r w:rsidRPr="003E1745">
        <w:t xml:space="preserve">Wij hebben de bevoegdheid om de gegunde partij en zijn eventuele opdrachtgevers, eigenaren en vennoten te (laten) onderzoeken op het voldoen aan één of meerdere van de van toepassing zijnde uitsluitingsgronden. Hiervoor kan onder andere de Wet Bevordering Integriteitsbeoordelingen door het Openbaar Bestuur (Bibob) worden gebruikt. De gegunde partij moet hieraan meewerken. Als de gegunde partij weigert om mee te werken of het onderzoek frustreert, behouden wij ons het recht voor om de inschrijving af te wijzen of de overeenkomst onmiddellijk op te schorten, te ontbinden of te beëindigen naar eigen keuze, zonder dat wij verplicht zijn om eventuele schade te vergoeden en zonder dat een termijn in acht hoeft te worden genomen. </w:t>
      </w:r>
    </w:p>
    <w:p w14:paraId="74EC0D83" w14:textId="77777777" w:rsidR="00D64387" w:rsidRDefault="00D64387" w:rsidP="00E10E60">
      <w:pPr>
        <w:pStyle w:val="Geenafstand"/>
      </w:pPr>
    </w:p>
    <w:p w14:paraId="1ECF54CD" w14:textId="0B6E73A4" w:rsidR="00D64387" w:rsidRDefault="00D64387" w:rsidP="00A63272">
      <w:pPr>
        <w:pStyle w:val="Kop2"/>
      </w:pPr>
      <w:bookmarkStart w:id="53" w:name="_Toc129354556"/>
      <w:bookmarkStart w:id="54" w:name="_Toc1132125031"/>
      <w:bookmarkStart w:id="55" w:name="_Toc192765111"/>
      <w:r>
        <w:t>III.2</w:t>
      </w:r>
      <w:r w:rsidR="000A4738">
        <w:tab/>
      </w:r>
      <w:r>
        <w:t>Geschiktheidseisen</w:t>
      </w:r>
      <w:bookmarkEnd w:id="53"/>
      <w:bookmarkEnd w:id="54"/>
      <w:bookmarkEnd w:id="55"/>
    </w:p>
    <w:p w14:paraId="12F4F9D8" w14:textId="77777777" w:rsidR="00D64387" w:rsidRDefault="00D64387" w:rsidP="00E10E60">
      <w:pPr>
        <w:pStyle w:val="Geenafstand"/>
      </w:pPr>
      <w:r w:rsidRPr="004E1C50">
        <w:t xml:space="preserve">Door </w:t>
      </w:r>
      <w:r>
        <w:t xml:space="preserve">het invullen </w:t>
      </w:r>
      <w:r w:rsidRPr="004208F2">
        <w:t>van Deel IV van het Uniform Europees Aanbestedingsdocument verklaart u te voldoen aan alle geschiktheidseisen. Ook hierbij geldt dat u op verzoek gevraagde bewijsmiddelen binnen 10 werkdagen moet overleggen</w:t>
      </w:r>
      <w:r>
        <w:t>.</w:t>
      </w:r>
    </w:p>
    <w:p w14:paraId="5B217DE0" w14:textId="77777777" w:rsidR="00D64387" w:rsidRDefault="00D64387" w:rsidP="00E10E60">
      <w:pPr>
        <w:pStyle w:val="Geenafstand"/>
      </w:pPr>
    </w:p>
    <w:p w14:paraId="2EE6F33C" w14:textId="54E7DC8C" w:rsidR="00D64387" w:rsidRDefault="00D64387" w:rsidP="00D64387">
      <w:pPr>
        <w:pStyle w:val="Kop3"/>
        <w:numPr>
          <w:ilvl w:val="2"/>
          <w:numId w:val="0"/>
        </w:numPr>
        <w:spacing w:before="40" w:after="0" w:line="259" w:lineRule="auto"/>
        <w:ind w:left="720" w:hanging="720"/>
        <w:contextualSpacing w:val="0"/>
      </w:pPr>
      <w:bookmarkStart w:id="56" w:name="_Toc129354557"/>
      <w:bookmarkStart w:id="57" w:name="_Toc394862123"/>
      <w:bookmarkStart w:id="58" w:name="_Toc192765112"/>
      <w:r>
        <w:t>III.2.1</w:t>
      </w:r>
      <w:r w:rsidR="000A4738">
        <w:tab/>
      </w:r>
      <w:r>
        <w:t>Inschrijving handelsregister (beroepsbevoegdheid)</w:t>
      </w:r>
      <w:bookmarkEnd w:id="56"/>
      <w:bookmarkEnd w:id="57"/>
      <w:bookmarkEnd w:id="58"/>
    </w:p>
    <w:p w14:paraId="194ED585" w14:textId="5139CFF1" w:rsidR="00FF38BC" w:rsidRDefault="00D64387" w:rsidP="0031711C">
      <w:pPr>
        <w:pStyle w:val="Geenafstand"/>
        <w:rPr>
          <w:b/>
          <w:spacing w:val="20"/>
          <w:sz w:val="28"/>
        </w:rPr>
      </w:pPr>
      <w:r>
        <w:t>U moet</w:t>
      </w:r>
      <w:r w:rsidRPr="004E1C50">
        <w:t xml:space="preserve"> </w:t>
      </w:r>
      <w:r>
        <w:t>bij uw inschrijving een</w:t>
      </w:r>
      <w:r w:rsidRPr="004E1C50">
        <w:t xml:space="preserve"> gewaarmerkt uittreksel uit het Handelsregister van de Kamer van Koophandel toevoegen</w:t>
      </w:r>
      <w:r>
        <w:t>.</w:t>
      </w:r>
      <w:r w:rsidRPr="004E1C50">
        <w:t xml:space="preserve"> Dit uittreksel mag maximaal 6 maanden oud zijn op </w:t>
      </w:r>
      <w:r>
        <w:t>de sluitingsdatum van deze aanbesteding</w:t>
      </w:r>
      <w:r w:rsidRPr="004E1C50">
        <w:t>.</w:t>
      </w:r>
      <w:r>
        <w:t xml:space="preserve"> </w:t>
      </w:r>
      <w:r w:rsidRPr="00AB705F">
        <w:rPr>
          <w:rFonts w:cstheme="minorHAnsi"/>
        </w:rPr>
        <w:t xml:space="preserve">Deze is </w:t>
      </w:r>
      <w:hyperlink r:id="rId28" w:history="1">
        <w:r w:rsidRPr="00AB705F">
          <w:rPr>
            <w:rStyle w:val="Hyperlink"/>
            <w:rFonts w:cstheme="minorHAnsi"/>
          </w:rPr>
          <w:t>hier</w:t>
        </w:r>
      </w:hyperlink>
      <w:r w:rsidRPr="00AB705F">
        <w:rPr>
          <w:rFonts w:cstheme="minorHAnsi"/>
        </w:rPr>
        <w:t xml:space="preserve"> aan te vragen</w:t>
      </w:r>
      <w:r>
        <w:rPr>
          <w:rFonts w:cstheme="minorHAnsi"/>
        </w:rPr>
        <w:t>.</w:t>
      </w:r>
      <w:r w:rsidRPr="004E1C50">
        <w:t xml:space="preserve"> Uit dit uittreksel moet de teke</w:t>
      </w:r>
      <w:r>
        <w:t>n</w:t>
      </w:r>
      <w:r w:rsidRPr="004E1C50">
        <w:t>bevoegdheid</w:t>
      </w:r>
      <w:r>
        <w:t xml:space="preserve"> van de ondertekenaar</w:t>
      </w:r>
      <w:r w:rsidRPr="004E1C50">
        <w:t xml:space="preserve"> blijken voor minimaal de inschrijvingssom voor deze opdracht</w:t>
      </w:r>
      <w:r>
        <w:t>.</w:t>
      </w:r>
      <w:bookmarkStart w:id="59" w:name="_Toc129354558"/>
      <w:bookmarkStart w:id="60" w:name="_Toc1160090178"/>
      <w:r w:rsidR="00FF38BC">
        <w:br w:type="page"/>
      </w:r>
    </w:p>
    <w:p w14:paraId="69390CB1" w14:textId="06A89DCC" w:rsidR="00D64387" w:rsidRDefault="00D64387" w:rsidP="00D64387">
      <w:pPr>
        <w:pStyle w:val="Kop3"/>
        <w:numPr>
          <w:ilvl w:val="2"/>
          <w:numId w:val="0"/>
        </w:numPr>
        <w:spacing w:before="40" w:after="0" w:line="259" w:lineRule="auto"/>
        <w:ind w:left="720" w:hanging="720"/>
        <w:contextualSpacing w:val="0"/>
      </w:pPr>
      <w:bookmarkStart w:id="61" w:name="_Toc192765113"/>
      <w:r>
        <w:t>III.2.2</w:t>
      </w:r>
      <w:r w:rsidR="00E10E60">
        <w:tab/>
      </w:r>
      <w:r>
        <w:t>Financiële en economische draagkracht</w:t>
      </w:r>
      <w:bookmarkEnd w:id="59"/>
      <w:bookmarkEnd w:id="60"/>
      <w:bookmarkEnd w:id="61"/>
    </w:p>
    <w:p w14:paraId="4CA8DB3C" w14:textId="77777777" w:rsidR="00D64387" w:rsidRDefault="00D64387" w:rsidP="00E10E60">
      <w:pPr>
        <w:pStyle w:val="Geenafstand"/>
      </w:pPr>
    </w:p>
    <w:p w14:paraId="04EF6D15" w14:textId="3CF8BE19" w:rsidR="00D64387" w:rsidRDefault="00E272A6" w:rsidP="00D64387">
      <w:pPr>
        <w:pStyle w:val="Kop4"/>
        <w:numPr>
          <w:ilvl w:val="3"/>
          <w:numId w:val="0"/>
        </w:numPr>
        <w:spacing w:before="40" w:line="259" w:lineRule="auto"/>
        <w:ind w:left="864" w:hanging="864"/>
        <w:contextualSpacing w:val="0"/>
      </w:pPr>
      <w:r w:rsidRPr="001E740B">
        <w:t>III.2.2.1</w:t>
      </w:r>
      <w:r w:rsidR="00E10E60">
        <w:tab/>
      </w:r>
      <w:r w:rsidR="00D64387" w:rsidRPr="001E740B">
        <w:t>Beroepsaansprakelijkheidsverzekering</w:t>
      </w:r>
    </w:p>
    <w:p w14:paraId="703881C3" w14:textId="5FDEF217" w:rsidR="00D64387" w:rsidRPr="001E740B" w:rsidRDefault="00D64387" w:rsidP="00E10E60">
      <w:pPr>
        <w:pStyle w:val="Geenafstand"/>
      </w:pPr>
      <w:r>
        <w:t xml:space="preserve">U moet verzekerd zijn voor aansprakelijkheid door middel van een </w:t>
      </w:r>
      <w:r w:rsidRPr="001E740B">
        <w:t xml:space="preserve">beroepsaansprakelijkheidsverzekering. Deze verzekering dekt minimaal € </w:t>
      </w:r>
      <w:r w:rsidR="00FF38BC" w:rsidRPr="001E740B">
        <w:t xml:space="preserve">1.000.000 </w:t>
      </w:r>
      <w:r w:rsidRPr="001E740B">
        <w:t>per gebeurtenis en minimaal twee gebeurtenissen/uitkeringen per kalenderjaar.</w:t>
      </w:r>
    </w:p>
    <w:p w14:paraId="42D70C74" w14:textId="77777777" w:rsidR="00D64387" w:rsidRPr="001E740B" w:rsidRDefault="00D64387" w:rsidP="00E10E60">
      <w:pPr>
        <w:pStyle w:val="Geenafstand"/>
      </w:pPr>
      <w:r w:rsidRPr="001E740B">
        <w:t>Als bewijs moet de voorlopig gegunde partij het volgende overleggen:</w:t>
      </w:r>
    </w:p>
    <w:p w14:paraId="4F05864C" w14:textId="1F3B7354" w:rsidR="00D64387" w:rsidRDefault="00D64387" w:rsidP="00057495">
      <w:pPr>
        <w:pStyle w:val="Geenafstand"/>
        <w:numPr>
          <w:ilvl w:val="0"/>
          <w:numId w:val="23"/>
        </w:numPr>
        <w:ind w:hanging="294"/>
      </w:pPr>
      <w:r w:rsidRPr="001E740B">
        <w:t>Een geldig polisblad van de beroepsaansprakelijkheidsverzekering</w:t>
      </w:r>
      <w:r>
        <w:t xml:space="preserve">; </w:t>
      </w:r>
    </w:p>
    <w:p w14:paraId="21FDE861" w14:textId="77777777" w:rsidR="00D64387" w:rsidRDefault="00D64387" w:rsidP="00057495">
      <w:pPr>
        <w:pStyle w:val="Geenafstand"/>
        <w:numPr>
          <w:ilvl w:val="0"/>
          <w:numId w:val="23"/>
        </w:numPr>
        <w:ind w:hanging="294"/>
      </w:pPr>
      <w:r>
        <w:t>Als het niet mogelijk is een geldig polisblad te overleggen is het voldoende om een geldig verzekeringscertificaat waaruit blijkt dat u verzekerd bent voor het vereiste bedrag.</w:t>
      </w:r>
    </w:p>
    <w:p w14:paraId="24C891C1" w14:textId="77777777" w:rsidR="00D64387" w:rsidRDefault="00D64387" w:rsidP="00E10E60">
      <w:pPr>
        <w:pStyle w:val="Geenafstand"/>
      </w:pPr>
    </w:p>
    <w:p w14:paraId="1E6A48FF" w14:textId="2D7448BC" w:rsidR="00D64387" w:rsidRDefault="00E272A6" w:rsidP="00D64387">
      <w:pPr>
        <w:pStyle w:val="Kop4"/>
        <w:numPr>
          <w:ilvl w:val="3"/>
          <w:numId w:val="0"/>
        </w:numPr>
        <w:spacing w:before="40" w:line="259" w:lineRule="auto"/>
        <w:ind w:left="864" w:hanging="864"/>
        <w:contextualSpacing w:val="0"/>
      </w:pPr>
      <w:r>
        <w:t>III.2.2.</w:t>
      </w:r>
      <w:r w:rsidR="00FF38BC">
        <w:t>2</w:t>
      </w:r>
      <w:r w:rsidR="00E10E60">
        <w:tab/>
      </w:r>
      <w:r w:rsidR="00D64387">
        <w:t>Stabiliteit</w:t>
      </w:r>
    </w:p>
    <w:p w14:paraId="6E7F1209" w14:textId="77777777" w:rsidR="00D64387" w:rsidRDefault="00D64387" w:rsidP="00E10E60">
      <w:pPr>
        <w:pStyle w:val="Geenafstand"/>
      </w:pPr>
      <w:r>
        <w:t>Ook moet u een stabiele onderneming zijn, die haar continuïteit kan garanderen. Als bewijs moet de voorlopig gegunde partij een (meest) recente accountantsverklaring zonder een continuïteitsparagraaf overleggen. Deze paragraaf wordt alleen opgenomen door de accountant als deze vreest voor de (economische en financiële) continuïteit van de onderneming. Van een niet-jaarrekeningplichtige onderneming willen wij een beoordelings- of samenstellingsverklaring.</w:t>
      </w:r>
    </w:p>
    <w:p w14:paraId="1BE3D457" w14:textId="77777777" w:rsidR="00D64387" w:rsidRDefault="00D64387" w:rsidP="00E10E60">
      <w:pPr>
        <w:pStyle w:val="Geenafstand"/>
      </w:pPr>
    </w:p>
    <w:p w14:paraId="0E55C4D5" w14:textId="77777777" w:rsidR="00D64387" w:rsidRDefault="00D64387" w:rsidP="00E10E60">
      <w:pPr>
        <w:pStyle w:val="Geenafstand"/>
      </w:pPr>
      <w:r>
        <w:t>NB: als alleen geconsolideerde omzetcijfers kunnen worden opgegeven, moet het concern, zich garant stellen voor u (zie paragraaf 3.3.3).</w:t>
      </w:r>
    </w:p>
    <w:p w14:paraId="0B6CCDD7" w14:textId="77777777" w:rsidR="00D64387" w:rsidRDefault="00D64387" w:rsidP="00E10E60">
      <w:pPr>
        <w:pStyle w:val="Geenafstand"/>
      </w:pPr>
    </w:p>
    <w:p w14:paraId="682155E5" w14:textId="3F9967EF" w:rsidR="00D64387" w:rsidRDefault="00E272A6" w:rsidP="00D64387">
      <w:pPr>
        <w:pStyle w:val="Kop3"/>
        <w:numPr>
          <w:ilvl w:val="2"/>
          <w:numId w:val="0"/>
        </w:numPr>
        <w:spacing w:before="40" w:after="0" w:line="259" w:lineRule="auto"/>
        <w:ind w:left="720" w:hanging="720"/>
        <w:contextualSpacing w:val="0"/>
      </w:pPr>
      <w:bookmarkStart w:id="62" w:name="_Toc129354559"/>
      <w:bookmarkStart w:id="63" w:name="_Toc389039188"/>
      <w:bookmarkStart w:id="64" w:name="_Toc192765114"/>
      <w:r>
        <w:t xml:space="preserve">III.2.3 </w:t>
      </w:r>
      <w:r w:rsidR="00D64387">
        <w:t>Technische en beroepsbekwaamheid</w:t>
      </w:r>
      <w:bookmarkEnd w:id="62"/>
      <w:bookmarkEnd w:id="63"/>
      <w:bookmarkEnd w:id="64"/>
    </w:p>
    <w:p w14:paraId="61E91326" w14:textId="77777777" w:rsidR="00D64387" w:rsidRDefault="00D64387" w:rsidP="00E10E60">
      <w:pPr>
        <w:pStyle w:val="Geenafstand"/>
      </w:pPr>
    </w:p>
    <w:p w14:paraId="4590744B" w14:textId="75EDD9E5" w:rsidR="00D64387" w:rsidRDefault="00E272A6" w:rsidP="00D64387">
      <w:pPr>
        <w:pStyle w:val="Kop4"/>
        <w:numPr>
          <w:ilvl w:val="3"/>
          <w:numId w:val="0"/>
        </w:numPr>
        <w:spacing w:before="40" w:line="259" w:lineRule="auto"/>
        <w:ind w:left="864" w:hanging="864"/>
        <w:contextualSpacing w:val="0"/>
      </w:pPr>
      <w:r>
        <w:t xml:space="preserve">III.2.3.1 </w:t>
      </w:r>
      <w:r w:rsidR="00D64387">
        <w:t>Kerncompetenties</w:t>
      </w:r>
    </w:p>
    <w:p w14:paraId="51CA32C4" w14:textId="39D388A6" w:rsidR="00D64387" w:rsidRDefault="00D64387" w:rsidP="00E10E60">
      <w:pPr>
        <w:pStyle w:val="Geenafstand"/>
      </w:pPr>
      <w:r>
        <w:t xml:space="preserve">Wij eisen dat u over bepaalde kerncompetenties beschikt. U moet dat bij uw inschrijving bewijzen door een referentie(s) op te geven met betrekking tot onderstaande </w:t>
      </w:r>
      <w:r w:rsidRPr="00B61C24">
        <w:t>kerncompetentie.</w:t>
      </w:r>
      <w:r>
        <w:t xml:space="preserve"> </w:t>
      </w:r>
      <w:r w:rsidRPr="009035F4">
        <w:t>Bij alle referentieopdrachten moet u de organisatie en leiding van de opdrachten hebben verzorgd.</w:t>
      </w:r>
      <w:r w:rsidRPr="00B61C24">
        <w:t xml:space="preserve"> </w:t>
      </w:r>
      <w:r w:rsidRPr="009035F4">
        <w:t>Ook moet de referentieopdracht in de afgelopen 3 kalenderjaren succesvol zijn uitgevoerd. Al</w:t>
      </w:r>
      <w:r>
        <w:t>s</w:t>
      </w:r>
      <w:r w:rsidRPr="009035F4">
        <w:t xml:space="preserve"> u een opdracht indient die nog niet geheel afgerond is, dan mag u alleen de werkzaamheden invullen die u tot nu toe daadwerkelijk heeft uitgevoerd. </w:t>
      </w:r>
    </w:p>
    <w:p w14:paraId="2CFDD843" w14:textId="77777777" w:rsidR="0078163D" w:rsidRPr="00411FFC" w:rsidRDefault="0078163D" w:rsidP="0078163D">
      <w:pPr>
        <w:pStyle w:val="Geenafstand"/>
        <w:ind w:left="720"/>
      </w:pPr>
    </w:p>
    <w:p w14:paraId="2F22B9EB" w14:textId="77777777" w:rsidR="00185D08" w:rsidRPr="000C7087" w:rsidRDefault="00D64387" w:rsidP="00E10E60">
      <w:pPr>
        <w:pStyle w:val="Geenafstand"/>
        <w:numPr>
          <w:ilvl w:val="0"/>
          <w:numId w:val="21"/>
        </w:numPr>
        <w:rPr>
          <w:u w:val="single"/>
        </w:rPr>
      </w:pPr>
      <w:r w:rsidRPr="000C7087">
        <w:rPr>
          <w:u w:val="single"/>
        </w:rPr>
        <w:t>Kerncompetentie 1</w:t>
      </w:r>
    </w:p>
    <w:p w14:paraId="550A7B05" w14:textId="4B08A7C7" w:rsidR="00D64387" w:rsidRPr="00411FFC" w:rsidRDefault="00185D08" w:rsidP="00C147F5">
      <w:pPr>
        <w:autoSpaceDE w:val="0"/>
        <w:autoSpaceDN w:val="0"/>
        <w:adjustRightInd w:val="0"/>
        <w:spacing w:before="0"/>
        <w:ind w:left="426"/>
        <w:contextualSpacing w:val="0"/>
      </w:pPr>
      <w:r w:rsidRPr="000C7087">
        <w:t>Inschrijver dient</w:t>
      </w:r>
      <w:r w:rsidR="003B6A79" w:rsidRPr="000C7087">
        <w:rPr>
          <w:rFonts w:eastAsiaTheme="minorHAnsi" w:cstheme="minorBidi"/>
        </w:rPr>
        <w:t xml:space="preserve"> </w:t>
      </w:r>
      <w:r w:rsidR="00D74C98" w:rsidRPr="000C7087">
        <w:rPr>
          <w:rFonts w:eastAsiaTheme="minorHAnsi" w:cstheme="minorBidi"/>
        </w:rPr>
        <w:t>ervaring</w:t>
      </w:r>
      <w:r w:rsidR="00D74C98" w:rsidRPr="00D74C98">
        <w:rPr>
          <w:rFonts w:eastAsiaTheme="minorHAnsi" w:cstheme="minorBidi"/>
        </w:rPr>
        <w:t xml:space="preserve"> </w:t>
      </w:r>
      <w:r w:rsidR="0052702C">
        <w:rPr>
          <w:rFonts w:eastAsiaTheme="minorHAnsi" w:cstheme="minorBidi"/>
        </w:rPr>
        <w:t xml:space="preserve">te hebben </w:t>
      </w:r>
      <w:r w:rsidR="00D74C98" w:rsidRPr="00D74C98">
        <w:rPr>
          <w:rFonts w:eastAsiaTheme="minorHAnsi" w:cstheme="minorBidi"/>
        </w:rPr>
        <w:t>met grote gebieden onderzoek, het opstellen van een</w:t>
      </w:r>
      <w:r w:rsidR="0052702C">
        <w:rPr>
          <w:rFonts w:eastAsiaTheme="minorHAnsi" w:cstheme="minorBidi"/>
        </w:rPr>
        <w:t xml:space="preserve"> </w:t>
      </w:r>
      <w:r w:rsidR="00D74C98" w:rsidRPr="00D74C98">
        <w:rPr>
          <w:rFonts w:eastAsiaTheme="minorHAnsi" w:cstheme="minorBidi"/>
        </w:rPr>
        <w:t>soortenmanagementplan met bijbehorende vergunningsaanvraag. Hieronder wordt verstaan het</w:t>
      </w:r>
      <w:r w:rsidR="000C7087">
        <w:rPr>
          <w:rFonts w:eastAsiaTheme="minorHAnsi" w:cstheme="minorBidi"/>
        </w:rPr>
        <w:t xml:space="preserve"> </w:t>
      </w:r>
      <w:r w:rsidR="00D74C98" w:rsidRPr="00D74C98">
        <w:rPr>
          <w:rFonts w:eastAsiaTheme="minorHAnsi" w:cstheme="minorBidi"/>
        </w:rPr>
        <w:t>uitvoeren van een grote gebiedenonderzoek, waarbij het onderzoeksgebied in eigendom is van een</w:t>
      </w:r>
      <w:r w:rsidR="000C7087">
        <w:rPr>
          <w:rFonts w:eastAsiaTheme="minorHAnsi" w:cstheme="minorBidi"/>
        </w:rPr>
        <w:t xml:space="preserve"> </w:t>
      </w:r>
      <w:r w:rsidR="00D74C98" w:rsidRPr="00D74C98">
        <w:rPr>
          <w:rFonts w:eastAsiaTheme="minorHAnsi" w:cstheme="minorBidi"/>
        </w:rPr>
        <w:t xml:space="preserve">wooncorporatie, gemeente of provincie met een opdrachtwaarde van minimaal € </w:t>
      </w:r>
      <w:r w:rsidR="000C7087">
        <w:rPr>
          <w:rFonts w:eastAsiaTheme="minorHAnsi" w:cstheme="minorBidi"/>
        </w:rPr>
        <w:t>1</w:t>
      </w:r>
      <w:r w:rsidR="00D74C98" w:rsidRPr="00D74C98">
        <w:rPr>
          <w:rFonts w:eastAsiaTheme="minorHAnsi" w:cstheme="minorBidi"/>
        </w:rPr>
        <w:t>50.000, - ex. Btw.</w:t>
      </w:r>
      <w:r w:rsidR="00C147F5">
        <w:rPr>
          <w:rFonts w:eastAsiaTheme="minorHAnsi" w:cstheme="minorBidi"/>
        </w:rPr>
        <w:t xml:space="preserve"> </w:t>
      </w:r>
      <w:r w:rsidR="00D74C98" w:rsidRPr="00D74C98">
        <w:rPr>
          <w:rFonts w:eastAsiaTheme="minorHAnsi" w:cstheme="minorBidi"/>
        </w:rPr>
        <w:t>Onder grote gebiedenonderzoek wordt het volgende verstaan: een onderzoek in een woonwijk naar</w:t>
      </w:r>
      <w:r w:rsidR="00C147F5">
        <w:rPr>
          <w:rFonts w:eastAsiaTheme="minorHAnsi" w:cstheme="minorBidi"/>
        </w:rPr>
        <w:t xml:space="preserve"> </w:t>
      </w:r>
      <w:r w:rsidR="00D74C98" w:rsidRPr="00D74C98">
        <w:rPr>
          <w:rFonts w:eastAsiaTheme="minorHAnsi" w:cstheme="minorBidi"/>
        </w:rPr>
        <w:t>gebouwbewonende soorten.</w:t>
      </w:r>
    </w:p>
    <w:p w14:paraId="2748B2F5" w14:textId="77777777" w:rsidR="00AF5AEE" w:rsidRPr="00B61C24" w:rsidRDefault="00AF5AEE" w:rsidP="00E10E60">
      <w:pPr>
        <w:pStyle w:val="Geenafstand"/>
        <w:rPr>
          <w:highlight w:val="cyan"/>
        </w:rPr>
      </w:pPr>
    </w:p>
    <w:p w14:paraId="623703B3" w14:textId="4394EC1A" w:rsidR="00D64387" w:rsidRDefault="00D64387" w:rsidP="00E10E60">
      <w:pPr>
        <w:pStyle w:val="Geenafstand"/>
      </w:pPr>
      <w:r>
        <w:t xml:space="preserve">Om </w:t>
      </w:r>
      <w:r w:rsidRPr="00AA70D8">
        <w:t>aan te tonen dat u de kerncompetentie</w:t>
      </w:r>
      <w:r w:rsidR="00414992">
        <w:t xml:space="preserve"> </w:t>
      </w:r>
      <w:r w:rsidRPr="00AA70D8">
        <w:t>bezit, moet u de genoemde referentie</w:t>
      </w:r>
      <w:r w:rsidR="00414992">
        <w:t>,</w:t>
      </w:r>
      <w:r w:rsidRPr="00AA70D8">
        <w:t xml:space="preserve"> volgens het standaardformat (bijlage</w:t>
      </w:r>
      <w:r w:rsidR="009E727D">
        <w:t xml:space="preserve"> 7</w:t>
      </w:r>
      <w:r w:rsidRPr="00AA70D8">
        <w:t>), bij uw inschrijving voegen. Uit de referentie moet</w:t>
      </w:r>
      <w:r w:rsidRPr="00B61C24">
        <w:t xml:space="preserve"> duidelijk en ondubbelzinnig de gevraagde ervaring blijken. </w:t>
      </w:r>
      <w:r>
        <w:t xml:space="preserve">Wij behouden ons recht om zonder tussenkomst en/of toestemming van inschrijver de juistheid van een referentie te verifiëren. </w:t>
      </w:r>
    </w:p>
    <w:p w14:paraId="7395CDC1" w14:textId="77777777" w:rsidR="00D64387" w:rsidRPr="00B61C24" w:rsidRDefault="00D64387" w:rsidP="00E10E60">
      <w:pPr>
        <w:pStyle w:val="Geenafstand"/>
      </w:pPr>
    </w:p>
    <w:p w14:paraId="55035C40" w14:textId="5F1C2714" w:rsidR="00D64387" w:rsidRPr="00807B58" w:rsidRDefault="00D64387" w:rsidP="00E10E60">
      <w:pPr>
        <w:pStyle w:val="Geenafstand"/>
      </w:pPr>
      <w:r w:rsidRPr="58B3F803">
        <w:t xml:space="preserve">Dit betekent dat u één (1) referentie per kerncompetentie in kan dienen. </w:t>
      </w:r>
    </w:p>
    <w:p w14:paraId="7CF6D5E4" w14:textId="77777777" w:rsidR="00D64387" w:rsidRDefault="00D64387" w:rsidP="00E10E60">
      <w:pPr>
        <w:pStyle w:val="Geenafstand"/>
      </w:pPr>
    </w:p>
    <w:p w14:paraId="3215FF83" w14:textId="77777777" w:rsidR="00885E54" w:rsidRDefault="00885E54">
      <w:pPr>
        <w:spacing w:before="0" w:after="160" w:line="259" w:lineRule="auto"/>
        <w:contextualSpacing w:val="0"/>
        <w:rPr>
          <w:b/>
          <w:spacing w:val="20"/>
          <w:sz w:val="32"/>
        </w:rPr>
      </w:pPr>
      <w:bookmarkStart w:id="65" w:name="_Toc129354560"/>
      <w:bookmarkStart w:id="66" w:name="_Toc1401468459"/>
      <w:r>
        <w:br w:type="page"/>
      </w:r>
    </w:p>
    <w:p w14:paraId="09FDEF68" w14:textId="0DBD4BEA" w:rsidR="00D64387" w:rsidRDefault="00E272A6" w:rsidP="00A63272">
      <w:pPr>
        <w:pStyle w:val="Kop2"/>
      </w:pPr>
      <w:bookmarkStart w:id="67" w:name="_Toc192765115"/>
      <w:r>
        <w:t>III.3</w:t>
      </w:r>
      <w:r w:rsidR="00E10E60">
        <w:tab/>
      </w:r>
      <w:r w:rsidR="00D64387">
        <w:t>Beroep op een ander</w:t>
      </w:r>
      <w:bookmarkEnd w:id="65"/>
      <w:bookmarkEnd w:id="66"/>
      <w:bookmarkEnd w:id="67"/>
    </w:p>
    <w:p w14:paraId="6DD6167C" w14:textId="77777777" w:rsidR="00D64387" w:rsidRDefault="00D64387" w:rsidP="00E10E60">
      <w:pPr>
        <w:pStyle w:val="Geenafstand"/>
      </w:pPr>
      <w:r>
        <w:t>U kan op de volgende manier inschrijven:</w:t>
      </w:r>
    </w:p>
    <w:p w14:paraId="49298B9B" w14:textId="77777777" w:rsidR="00D64387" w:rsidRDefault="00D64387" w:rsidP="00E10E60">
      <w:pPr>
        <w:pStyle w:val="Geenafstand"/>
      </w:pPr>
    </w:p>
    <w:p w14:paraId="59DD9D30" w14:textId="28A30F06" w:rsidR="00D64387" w:rsidRDefault="00D64387" w:rsidP="00E10E60">
      <w:pPr>
        <w:pStyle w:val="Geenafstand"/>
        <w:numPr>
          <w:ilvl w:val="0"/>
          <w:numId w:val="24"/>
        </w:numPr>
      </w:pPr>
      <w:r w:rsidRPr="00A220BD">
        <w:t>Zelfstandig</w:t>
      </w:r>
      <w:r>
        <w:t xml:space="preserve"> </w:t>
      </w:r>
      <w:r w:rsidRPr="0031711C">
        <w:t>– hiervoor gelden geen aanvullende eisen. Zie voor de in te dienen documenten paragraaf 2.</w:t>
      </w:r>
      <w:r w:rsidR="0031711C" w:rsidRPr="0031711C">
        <w:t>7</w:t>
      </w:r>
    </w:p>
    <w:p w14:paraId="25E41926" w14:textId="77777777" w:rsidR="00D64387" w:rsidRDefault="00D64387" w:rsidP="00E10E60">
      <w:pPr>
        <w:pStyle w:val="Geenafstand"/>
        <w:numPr>
          <w:ilvl w:val="0"/>
          <w:numId w:val="24"/>
        </w:numPr>
      </w:pPr>
      <w:r w:rsidRPr="00A220BD">
        <w:t>Met een beroep op de draagkracht van Derden</w:t>
      </w:r>
      <w:r>
        <w:t xml:space="preserve"> - In dit geval moet u deel II C van het UEA met 'ja' beantwoorden en verplicht ook een ingevuld en ondertekend UEA en uittreksel KvK van iedere derde aanleveren.</w:t>
      </w:r>
    </w:p>
    <w:p w14:paraId="3AA5910F" w14:textId="77777777" w:rsidR="00D64387" w:rsidRDefault="00D64387" w:rsidP="00E10E60">
      <w:pPr>
        <w:pStyle w:val="Geenafstand"/>
        <w:numPr>
          <w:ilvl w:val="0"/>
          <w:numId w:val="24"/>
        </w:numPr>
      </w:pPr>
      <w:r w:rsidRPr="003E498C">
        <w:t>Met onderaannemers waarop geen beroep wordt gedaan op de draagkracht</w:t>
      </w:r>
      <w:r>
        <w:t xml:space="preserve"> - In dit geval moet u deel II D van het UEA met 'ja' beantwoorden. Er zijn geen verdere acties vereist. Het is </w:t>
      </w:r>
      <w:r w:rsidRPr="0031711C">
        <w:t>niet</w:t>
      </w:r>
      <w:r>
        <w:t xml:space="preserve"> verplicht om bij Inschrijving al te vermelden of en met welke onderaannemers wordt samengewerkt.</w:t>
      </w:r>
    </w:p>
    <w:p w14:paraId="7CBAC682" w14:textId="77777777" w:rsidR="00D64387" w:rsidRDefault="00D64387" w:rsidP="00E10E60">
      <w:pPr>
        <w:pStyle w:val="Geenafstand"/>
        <w:numPr>
          <w:ilvl w:val="0"/>
          <w:numId w:val="24"/>
        </w:numPr>
      </w:pPr>
      <w:r w:rsidRPr="003E498C">
        <w:t>Als Combinatie</w:t>
      </w:r>
      <w:r>
        <w:t xml:space="preserve"> - In dit geval moet inschrijver deel II A, 'wijze van deelneming' van het UEA met 'ja' beantwoorden en moet iedere combinant een ingevuld en ondertekend UEA en uittreksel KvK aanleveren.</w:t>
      </w:r>
    </w:p>
    <w:p w14:paraId="56E81CB9" w14:textId="77777777" w:rsidR="00D64387" w:rsidRDefault="00D64387" w:rsidP="00D64387">
      <w:pPr>
        <w:pStyle w:val="Kop3"/>
        <w:numPr>
          <w:ilvl w:val="2"/>
          <w:numId w:val="0"/>
        </w:numPr>
        <w:ind w:left="720" w:hanging="720"/>
      </w:pPr>
      <w:bookmarkStart w:id="68" w:name="_Toc129354561"/>
      <w:bookmarkStart w:id="69" w:name="_Toc1964817795"/>
      <w:bookmarkStart w:id="70" w:name="_Toc170395368"/>
      <w:bookmarkStart w:id="71" w:name="_Toc190786398"/>
      <w:bookmarkStart w:id="72" w:name="_Toc192755788"/>
      <w:bookmarkStart w:id="73" w:name="_Toc192765116"/>
      <w:r>
        <w:t>Ad b: beroep op draagkracht van derde(n)</w:t>
      </w:r>
      <w:bookmarkEnd w:id="68"/>
      <w:bookmarkEnd w:id="69"/>
      <w:bookmarkEnd w:id="70"/>
      <w:bookmarkEnd w:id="71"/>
      <w:bookmarkEnd w:id="72"/>
      <w:bookmarkEnd w:id="73"/>
    </w:p>
    <w:p w14:paraId="21A2BB87" w14:textId="77777777" w:rsidR="00D64387" w:rsidRDefault="00D64387" w:rsidP="00E10E60">
      <w:pPr>
        <w:pStyle w:val="Geenafstand"/>
      </w:pPr>
      <w:r>
        <w:t>U kan (al dan niet binnen een eigen concern) een beroep doen op een derde (of derden) voor de technische beroepsbekwaamheid en de financieel economische draagkracht door Deel II C van het Uniform Europees Aanbestedingsdocument in te vullen. Ook een beroep op de ervaring of financiële draagkracht van een gelieerde onderneming binnen een concern (dochter-, zuster- of moedervennootschap) kwalificeert zich als een beroep op een derde.</w:t>
      </w:r>
    </w:p>
    <w:p w14:paraId="7B00E71B" w14:textId="77777777" w:rsidR="00D64387" w:rsidRDefault="00D64387" w:rsidP="00E10E60">
      <w:pPr>
        <w:pStyle w:val="Geenafstand"/>
      </w:pPr>
      <w:r>
        <w:t xml:space="preserve">Indien u een beroep doet op een derde moet u zowel inhoudelijk als contractueel in uw inschrijving aantonen daadwerkelijk te kunnen beschikken over de kennis en kunde van deze derde. Ook moet deze derde de werkzaamheden waarvoor die bekwaamheid is vereist, daadwerkelijk verrichten. </w:t>
      </w:r>
    </w:p>
    <w:p w14:paraId="6CAEF86F" w14:textId="77777777" w:rsidR="00D64387" w:rsidRDefault="00D64387" w:rsidP="00E10E60">
      <w:pPr>
        <w:pStyle w:val="Geenafstand"/>
      </w:pPr>
      <w:r>
        <w:t>Als u zich, voor het voldoen aan een referentie-eis, beroept op de technische bekwaamheid van een derde, mag u referentieprojecten van deze derde indienen alsof het uw eigen referentieprojecten zijn.</w:t>
      </w:r>
    </w:p>
    <w:p w14:paraId="0F7D9D75" w14:textId="77777777" w:rsidR="00D64387" w:rsidRPr="00C0289F" w:rsidRDefault="00D64387" w:rsidP="00E10E60">
      <w:pPr>
        <w:pStyle w:val="Geenafstand"/>
      </w:pPr>
      <w:r>
        <w:t xml:space="preserve">Op de betreffende derde mag geen van de gestelde uitsluitingsgronden van toepassing zijn en deze derde moet voldoen aan de geschiktheidseisen die verband houden met de bekwaamheid waarvoor u een beroep op haar doet. Deze derde moet zelfstandig een Uniform Europees Aanbestedingsdocument invullen. Door ondertekening van het Uniform Europees </w:t>
      </w:r>
      <w:r w:rsidRPr="00C0289F">
        <w:t xml:space="preserve">Aanbestedingsdocument verklaart de derde ook de betreffende werkzaamheden daadwerkelijk te verrichten. </w:t>
      </w:r>
    </w:p>
    <w:p w14:paraId="610E50F7" w14:textId="77777777" w:rsidR="00D64387" w:rsidRPr="00C0289F" w:rsidRDefault="00D64387" w:rsidP="00E10E60">
      <w:pPr>
        <w:pStyle w:val="Geenafstand"/>
      </w:pPr>
      <w:r w:rsidRPr="00C0289F">
        <w:t>De geschiktheidseisen ten aanzien van kwaliteitsborging die op u van toepassing zijn, zijn ook van toepassing op de derde.</w:t>
      </w:r>
    </w:p>
    <w:p w14:paraId="7D450E29" w14:textId="77777777" w:rsidR="00D64387" w:rsidRDefault="00D64387" w:rsidP="00E10E60">
      <w:pPr>
        <w:pStyle w:val="Geenafstand"/>
      </w:pPr>
      <w:r w:rsidRPr="00C0289F">
        <w:t>Als bewijs wordt van de voorlopig</w:t>
      </w:r>
      <w:r>
        <w:t xml:space="preserve"> gegunde partij gevraagd de bijbehorende bewijsstukken van de derde aan ons te overleggen. De bewijsstukken in dit kader zijn in elk geval de volgende:</w:t>
      </w:r>
    </w:p>
    <w:p w14:paraId="5D3D3374" w14:textId="4A439B18" w:rsidR="00D64387" w:rsidRDefault="00D64387" w:rsidP="00E10E60">
      <w:pPr>
        <w:pStyle w:val="Geenafstand"/>
        <w:numPr>
          <w:ilvl w:val="0"/>
          <w:numId w:val="32"/>
        </w:numPr>
      </w:pPr>
      <w:r>
        <w:t>Gedragsverklaring Aanbesteden (GVA), niet ouder dan 2 jaar op het moment van inschrijving.</w:t>
      </w:r>
    </w:p>
    <w:p w14:paraId="0FEBCD06" w14:textId="7D0E656D" w:rsidR="00D64387" w:rsidRPr="00C0289F" w:rsidRDefault="00D64387" w:rsidP="00E10E60">
      <w:pPr>
        <w:pStyle w:val="Geenafstand"/>
        <w:numPr>
          <w:ilvl w:val="0"/>
          <w:numId w:val="32"/>
        </w:numPr>
      </w:pPr>
      <w:r>
        <w:t xml:space="preserve">Verklaring Belastingdienst betaling sociale zekerheidspremies en belastingen, niet ouder dan 6 maanden op het moment van </w:t>
      </w:r>
      <w:r w:rsidRPr="00C0289F">
        <w:t>inschrijving.</w:t>
      </w:r>
    </w:p>
    <w:p w14:paraId="64251786" w14:textId="3E803AFB" w:rsidR="00D64387" w:rsidRPr="00C0289F" w:rsidRDefault="00D64387" w:rsidP="00E10E60">
      <w:pPr>
        <w:pStyle w:val="Geenafstand"/>
        <w:numPr>
          <w:ilvl w:val="0"/>
          <w:numId w:val="32"/>
        </w:numPr>
      </w:pPr>
      <w:r w:rsidRPr="00C0289F">
        <w:t>Bewijsstukken in het kader van kwaliteitsborging.</w:t>
      </w:r>
    </w:p>
    <w:p w14:paraId="315BA118" w14:textId="77777777" w:rsidR="00A240E4" w:rsidRDefault="00A240E4" w:rsidP="00E10E60">
      <w:pPr>
        <w:pStyle w:val="Geenafstand"/>
      </w:pPr>
    </w:p>
    <w:p w14:paraId="08EF1DAD" w14:textId="2C180A9B" w:rsidR="00D64387" w:rsidRDefault="00D64387" w:rsidP="00E10E60">
      <w:pPr>
        <w:pStyle w:val="Geenafstand"/>
      </w:pPr>
      <w:r>
        <w:t xml:space="preserve">Als er een beroep wordt gedaan op de draagkracht van een derde, mag deze </w:t>
      </w:r>
      <w:r w:rsidRPr="00A240E4">
        <w:rPr>
          <w:u w:val="single"/>
        </w:rPr>
        <w:t>niet (ook) op eigen titel een inschrijving indienen</w:t>
      </w:r>
      <w:r>
        <w:t xml:space="preserve"> voor deze aanbestedingsprocedure. Hetzelfde geldt voor u; u mag zich niet (ook) inschrijven als derde waarbij de inschrijver een beroep op uw draagkracht doet. Indien een situatie zich voordoet waarin een derde waarop een beroep wordt gedaan ook als zelfstandig inschrijver heeft ingeschreven, zal de inschrijving van de derde als zelfstandig inschrijver worden uitgesloten van de aanbestedingsprocedure.</w:t>
      </w:r>
    </w:p>
    <w:p w14:paraId="58523636" w14:textId="77777777" w:rsidR="00D64387" w:rsidRDefault="00D64387" w:rsidP="00D64387">
      <w:pPr>
        <w:pStyle w:val="Kop3"/>
        <w:numPr>
          <w:ilvl w:val="2"/>
          <w:numId w:val="0"/>
        </w:numPr>
        <w:ind w:left="720" w:hanging="720"/>
      </w:pPr>
      <w:bookmarkStart w:id="74" w:name="_Toc129354562"/>
      <w:bookmarkStart w:id="75" w:name="_Toc1052273849"/>
      <w:bookmarkStart w:id="76" w:name="_Toc170395369"/>
      <w:bookmarkStart w:id="77" w:name="_Toc190786399"/>
      <w:bookmarkStart w:id="78" w:name="_Toc192755789"/>
      <w:bookmarkStart w:id="79" w:name="_Toc192765117"/>
      <w:r>
        <w:t>Ad c: onderaannemers waarop geen beroep wordt gedaan als derde</w:t>
      </w:r>
      <w:bookmarkEnd w:id="74"/>
      <w:bookmarkEnd w:id="75"/>
      <w:bookmarkEnd w:id="76"/>
      <w:bookmarkEnd w:id="77"/>
      <w:bookmarkEnd w:id="78"/>
      <w:bookmarkEnd w:id="79"/>
    </w:p>
    <w:p w14:paraId="64F69094" w14:textId="77777777" w:rsidR="00D64387" w:rsidRPr="00C0289F" w:rsidRDefault="00D64387" w:rsidP="00E10E60">
      <w:pPr>
        <w:pStyle w:val="Geenafstand"/>
      </w:pPr>
      <w:r w:rsidRPr="00C0289F">
        <w:t xml:space="preserve">Inschrijvers kunnen voor de uitvoering van de opdracht onderaannemers inzetten. </w:t>
      </w:r>
    </w:p>
    <w:p w14:paraId="62156B3C" w14:textId="77777777" w:rsidR="00D64387" w:rsidRPr="00C0289F" w:rsidRDefault="00D64387" w:rsidP="00E10E60">
      <w:pPr>
        <w:pStyle w:val="Geenafstand"/>
        <w:numPr>
          <w:ilvl w:val="0"/>
          <w:numId w:val="26"/>
        </w:numPr>
      </w:pPr>
      <w:r w:rsidRPr="00C0289F">
        <w:t xml:space="preserve">Voor onderaannemers die alleen zullen worden ingezet voor de uitvoering van de opdracht (oftewel voor de feitelijke uitvoering van werkzaamheden binnen de opdracht) moet u in Deel II D van het Uniform Europees Aanbestedingsdocument opgeven welke onderaannemers het zijn en daarbij vermelden voor welke onderdelen deze zullen worden ingezet. </w:t>
      </w:r>
    </w:p>
    <w:p w14:paraId="6ABFC518" w14:textId="77777777" w:rsidR="00D64387" w:rsidRPr="00C0289F" w:rsidRDefault="00D64387" w:rsidP="00E10E60">
      <w:pPr>
        <w:pStyle w:val="Geenafstand"/>
        <w:numPr>
          <w:ilvl w:val="0"/>
          <w:numId w:val="26"/>
        </w:numPr>
      </w:pPr>
      <w:r w:rsidRPr="00C0289F">
        <w:t>Onderaannemers die niet benoemd zijn bij de inschrijving kunnen niet zonder nadrukkelijke toestemming van ons worden ingezet bij de uitvoering van de opdracht.</w:t>
      </w:r>
    </w:p>
    <w:p w14:paraId="45E41EC1" w14:textId="23CBE987" w:rsidR="00D64387" w:rsidRDefault="00D64387" w:rsidP="00E10E60">
      <w:pPr>
        <w:pStyle w:val="Geenafstand"/>
        <w:numPr>
          <w:ilvl w:val="0"/>
          <w:numId w:val="26"/>
        </w:numPr>
      </w:pPr>
      <w:r>
        <w:t xml:space="preserve">Onderaannemers mogen wel als onderaannemer voor verschillende inschrijvers optreden, op voorwaarde dat de geldende mededingingsregelgeving dit niet uitsluit en daardoor de eerlijke mededinging niet wordt belemmerd. Verschillende werkmaatschappijen binnen een concern kunnen, indien door u gewenst, dienen als onderaannemer(s) van de hoofdaannemer. </w:t>
      </w:r>
    </w:p>
    <w:p w14:paraId="5B7C9BEB" w14:textId="77777777" w:rsidR="00D64387" w:rsidRDefault="00D64387" w:rsidP="00D64387">
      <w:pPr>
        <w:pStyle w:val="Kop3"/>
        <w:numPr>
          <w:ilvl w:val="2"/>
          <w:numId w:val="0"/>
        </w:numPr>
        <w:ind w:left="720" w:hanging="720"/>
      </w:pPr>
      <w:bookmarkStart w:id="80" w:name="_Toc129354563"/>
      <w:bookmarkStart w:id="81" w:name="_Toc2103819468"/>
      <w:bookmarkStart w:id="82" w:name="_Toc170395370"/>
      <w:bookmarkStart w:id="83" w:name="_Toc190786400"/>
      <w:bookmarkStart w:id="84" w:name="_Toc192755790"/>
      <w:bookmarkStart w:id="85" w:name="_Toc192765118"/>
      <w:r>
        <w:t>Ad d: combinatie</w:t>
      </w:r>
      <w:bookmarkEnd w:id="80"/>
      <w:bookmarkEnd w:id="81"/>
      <w:bookmarkEnd w:id="82"/>
      <w:bookmarkEnd w:id="83"/>
      <w:bookmarkEnd w:id="84"/>
      <w:bookmarkEnd w:id="85"/>
    </w:p>
    <w:p w14:paraId="56765CFD" w14:textId="77777777" w:rsidR="00D64387" w:rsidRDefault="00D64387" w:rsidP="00E10E60">
      <w:pPr>
        <w:pStyle w:val="Geenafstand"/>
      </w:pPr>
      <w:r>
        <w:t xml:space="preserve">U kunt ook als combinatie inschrijven. </w:t>
      </w:r>
    </w:p>
    <w:p w14:paraId="15DA2EDA" w14:textId="77777777" w:rsidR="00D64387" w:rsidRDefault="00D64387" w:rsidP="00E10E60">
      <w:pPr>
        <w:pStyle w:val="Geenafstand"/>
        <w:numPr>
          <w:ilvl w:val="0"/>
          <w:numId w:val="27"/>
        </w:numPr>
      </w:pPr>
      <w:r>
        <w:t xml:space="preserve">Binnen de combinatie moet één contactpersoon worden aangewezen die namens de combinatie optreedt als penvoerder. De penvoerder moet gedurende de uitvoering van de opdracht over volledige beslissingsbevoegdheid beschikken en gemachtigd zijn om namens de combinatie op te treden. </w:t>
      </w:r>
    </w:p>
    <w:p w14:paraId="6E442BF9" w14:textId="77777777" w:rsidR="00D64387" w:rsidRPr="00C0289F" w:rsidRDefault="00D64387" w:rsidP="00E10E60">
      <w:pPr>
        <w:pStyle w:val="Geenafstand"/>
        <w:numPr>
          <w:ilvl w:val="0"/>
          <w:numId w:val="27"/>
        </w:numPr>
      </w:pPr>
      <w:r>
        <w:t xml:space="preserve">Elke deelnemer aan de combinatie moet zelfstandig het Uniform Europees </w:t>
      </w:r>
      <w:r w:rsidRPr="00C0289F">
        <w:t xml:space="preserve">Aanbestedingsdocument volledig invullen en deze rechtsgeldig ondertekenen. </w:t>
      </w:r>
    </w:p>
    <w:p w14:paraId="4857D3F0" w14:textId="77777777" w:rsidR="00D64387" w:rsidRPr="00C0289F" w:rsidRDefault="00D64387" w:rsidP="00E10E60">
      <w:pPr>
        <w:pStyle w:val="Geenafstand"/>
        <w:numPr>
          <w:ilvl w:val="0"/>
          <w:numId w:val="27"/>
        </w:numPr>
      </w:pPr>
      <w:r w:rsidRPr="00C0289F">
        <w:t>Indien als combinatie ingeschreven wordt, moet in het UEA deel IIA ‘Wijze van deelneming’ beantwoord worden met ‘ja’.</w:t>
      </w:r>
    </w:p>
    <w:p w14:paraId="6C6A67FD" w14:textId="77777777" w:rsidR="00D64387" w:rsidRPr="00C0289F" w:rsidRDefault="00D64387" w:rsidP="00E10E60">
      <w:pPr>
        <w:pStyle w:val="Geenafstand"/>
        <w:numPr>
          <w:ilvl w:val="0"/>
          <w:numId w:val="27"/>
        </w:numPr>
      </w:pPr>
      <w:r w:rsidRPr="00C0289F">
        <w:t xml:space="preserve">De combinatie moet als geheel voldoen aan de geschiktheidseisen. </w:t>
      </w:r>
    </w:p>
    <w:p w14:paraId="116670C5" w14:textId="77777777" w:rsidR="00D64387" w:rsidRDefault="00D64387" w:rsidP="00E10E60">
      <w:pPr>
        <w:pStyle w:val="Geenafstand"/>
        <w:numPr>
          <w:ilvl w:val="0"/>
          <w:numId w:val="27"/>
        </w:numPr>
      </w:pPr>
      <w:r>
        <w:t>De deelnemers aan een combinatie mogen niet als deelnemer van een andere combinatie, een derde of zelfstandig inschrijven. Als blijkt dat een deelnemer zich hieraan niet houdt, zal:</w:t>
      </w:r>
    </w:p>
    <w:p w14:paraId="22010059" w14:textId="77777777" w:rsidR="00D64387" w:rsidRDefault="00D64387" w:rsidP="00E10E60">
      <w:pPr>
        <w:pStyle w:val="Geenafstand"/>
        <w:numPr>
          <w:ilvl w:val="0"/>
          <w:numId w:val="34"/>
        </w:numPr>
      </w:pPr>
      <w:r>
        <w:t>Als een deelnemer ook als derde (zoals bedoeld onder b) heeft ingeschreven, de inschrijving van de combinatie van de aanbesteding worden uitgesloten;</w:t>
      </w:r>
    </w:p>
    <w:p w14:paraId="1B771473" w14:textId="77777777" w:rsidR="00D64387" w:rsidRDefault="00D64387" w:rsidP="00E10E60">
      <w:pPr>
        <w:pStyle w:val="Geenafstand"/>
        <w:numPr>
          <w:ilvl w:val="0"/>
          <w:numId w:val="34"/>
        </w:numPr>
      </w:pPr>
      <w:r>
        <w:t>Als een deelnemer ook zelfstandig een inschrijving heeft ingediend, de zelfstandige inschrijving van de deelnemer van de aanbesteding wordt uitgesloten;</w:t>
      </w:r>
    </w:p>
    <w:p w14:paraId="42584982" w14:textId="77777777" w:rsidR="00D64387" w:rsidRDefault="00D64387" w:rsidP="00E10E60">
      <w:pPr>
        <w:pStyle w:val="Geenafstand"/>
        <w:numPr>
          <w:ilvl w:val="0"/>
          <w:numId w:val="34"/>
        </w:numPr>
      </w:pPr>
      <w:r>
        <w:t xml:space="preserve">Als een deelnemer met meerdere combinaties heeft ingeschreven, worden de betreffende combinaties verzocht te bepalen welke combinatie(s) worden uitgesloten van de aanbestedingsprocedure. Wanneer niet of niet tijdig aan dit verzoek wordt voldaan, zullen wij dit door middel van een loting bepalen. De </w:t>
      </w:r>
      <w:r w:rsidRPr="00C0289F">
        <w:t>uitkomst van deze (notariële) loting</w:t>
      </w:r>
      <w:r>
        <w:t xml:space="preserve"> is bindend voor alle belanghebbenden. </w:t>
      </w:r>
    </w:p>
    <w:p w14:paraId="7D1BA16F" w14:textId="77777777" w:rsidR="00D64387" w:rsidRDefault="00D64387" w:rsidP="00E10E60">
      <w:pPr>
        <w:pStyle w:val="Geenafstand"/>
        <w:numPr>
          <w:ilvl w:val="0"/>
          <w:numId w:val="28"/>
        </w:numPr>
      </w:pPr>
      <w:r>
        <w:t>Een combinatie moet voldoen aan de Beleidsregels combinatieovereenkomsten 2013, op straffe van uitsluiting. De voorkeur voor een rechtsvorm van de combinatie gaat uit naar een vennootschap onder firma, of gelijkwaardig. Het is voor de uitvoering van de opdracht niet verplicht een entiteit op te richten.</w:t>
      </w:r>
    </w:p>
    <w:p w14:paraId="280D1018" w14:textId="77777777" w:rsidR="00D64387" w:rsidRDefault="00D64387" w:rsidP="00E10E60">
      <w:pPr>
        <w:pStyle w:val="Geenafstand"/>
      </w:pPr>
    </w:p>
    <w:p w14:paraId="182F2A6F" w14:textId="27E8C1C8" w:rsidR="00D64387" w:rsidRDefault="00E272A6" w:rsidP="00D64387">
      <w:pPr>
        <w:pStyle w:val="Kop3"/>
        <w:numPr>
          <w:ilvl w:val="2"/>
          <w:numId w:val="0"/>
        </w:numPr>
        <w:spacing w:before="40" w:after="0" w:line="259" w:lineRule="auto"/>
        <w:ind w:left="720" w:hanging="720"/>
        <w:contextualSpacing w:val="0"/>
      </w:pPr>
      <w:bookmarkStart w:id="86" w:name="_Toc129354564"/>
      <w:bookmarkStart w:id="87" w:name="_Toc1302980003"/>
      <w:bookmarkStart w:id="88" w:name="_Toc170395371"/>
      <w:bookmarkStart w:id="89" w:name="_Toc190786401"/>
      <w:bookmarkStart w:id="90" w:name="_Toc192765119"/>
      <w:r>
        <w:t xml:space="preserve">III.3.1 </w:t>
      </w:r>
      <w:r w:rsidR="00D64387">
        <w:t>Concern / holding / dochteronderneming en gelieerde ondernemingen</w:t>
      </w:r>
      <w:bookmarkEnd w:id="86"/>
      <w:bookmarkEnd w:id="87"/>
      <w:bookmarkEnd w:id="88"/>
      <w:bookmarkEnd w:id="89"/>
      <w:bookmarkEnd w:id="90"/>
    </w:p>
    <w:p w14:paraId="647BA343" w14:textId="77777777" w:rsidR="00D64387" w:rsidRDefault="00D64387" w:rsidP="00E10E60">
      <w:pPr>
        <w:pStyle w:val="Geenafstand"/>
      </w:pPr>
      <w:r>
        <w:t xml:space="preserve">Met een concern wordt bedoeld: een economische eenheid waarin rechtspersonen en/of vennootschappen organisatorisch zijn verbonden. Deze ondernemingen zijn direct of indirect aan elkaar gelieerd met (financiële) deelnemingen. Als ondernemingen dezelfde aandeelhouders en/of bestuurders hebben, of de aandeelhouders en/of bestuurders invloed kunnen uitoefenen op of zicht hebben op de bedrijfsvoering van andere organisaties, is er sprake van een concern. Ook is sprake van een concern als directie en/of bestuurders van u ook werknemer of bestuurder zijn in een gelieerde (dochter/moeder) onderneming. </w:t>
      </w:r>
    </w:p>
    <w:p w14:paraId="7633315B" w14:textId="77777777" w:rsidR="00D64387" w:rsidRDefault="00D64387" w:rsidP="00E10E60">
      <w:pPr>
        <w:pStyle w:val="Geenafstand"/>
      </w:pPr>
    </w:p>
    <w:p w14:paraId="24F95F1B" w14:textId="77777777" w:rsidR="00D64387" w:rsidRDefault="00D64387" w:rsidP="00E10E60">
      <w:pPr>
        <w:pStyle w:val="Geenafstand"/>
      </w:pPr>
      <w:r>
        <w:t xml:space="preserve">Met een holding en moedermaatschappij wordt bedoeld de hoogste maatschappij in de hiërarchie die zeggenschap over u uitoefent. Onder zeggenschap valt de beslissende invloed die voornoemde hoogste maatschappij uitoefent over de samenstelling van het bestuur, de strategische beslissingen/bedrijfsvoering en het beleid van de inschrijver. Van zeggenschap is in ieder geval sprake als u (staf)afdelingen deelt met de hoogste maatschappij of er sprake is van detachering van medewerkers tussen u en de hoogste maatschappij. Van zeggenschap is ook sprake als de hoogste maatschappij inhoudelijk inzicht heeft in de keuzes, overwegingen en opgestelde documenten van u. </w:t>
      </w:r>
    </w:p>
    <w:p w14:paraId="0DC249C8" w14:textId="77777777" w:rsidR="00D64387" w:rsidRDefault="00D64387" w:rsidP="00E10E60">
      <w:pPr>
        <w:pStyle w:val="Geenafstand"/>
      </w:pPr>
    </w:p>
    <w:p w14:paraId="71952F42" w14:textId="77777777" w:rsidR="00D64387" w:rsidRDefault="00D64387" w:rsidP="00E10E60">
      <w:pPr>
        <w:pStyle w:val="Geenafstand"/>
      </w:pPr>
      <w:r>
        <w:t>Van een concern mogen meerdere ondernemingen een inschrijving indienen. U moet bij inschrijving aantonen dat u uw inschrijving onafhankelijk van elkaar hebt opgesteld en dat daarbij de vertrouwelijkheid is geborgd. Kan dit niet door één van de betreffende inschrijvers worden aangetoond, dan leidt dit tot uitsluiting van alle tot het betreffende concern behorende inschrijvers.</w:t>
      </w:r>
    </w:p>
    <w:p w14:paraId="0342DA43" w14:textId="77777777" w:rsidR="00D64387" w:rsidRDefault="00D64387" w:rsidP="00E10E60">
      <w:pPr>
        <w:pStyle w:val="Geenafstand"/>
      </w:pPr>
      <w:r>
        <w:t>U moet in de inschrijvingsbrief bij uw inschrijving verklaren:</w:t>
      </w:r>
    </w:p>
    <w:p w14:paraId="36BBE361" w14:textId="77777777" w:rsidR="00D64387" w:rsidRDefault="00D64387" w:rsidP="00E10E60">
      <w:pPr>
        <w:pStyle w:val="Geenafstand"/>
        <w:numPr>
          <w:ilvl w:val="0"/>
          <w:numId w:val="31"/>
        </w:numPr>
      </w:pPr>
      <w:r>
        <w:t xml:space="preserve">onderdeel uit te maken van het concern; </w:t>
      </w:r>
    </w:p>
    <w:p w14:paraId="610ECC11" w14:textId="77777777" w:rsidR="00D64387" w:rsidRDefault="00D64387" w:rsidP="00E10E60">
      <w:pPr>
        <w:pStyle w:val="Geenafstand"/>
        <w:numPr>
          <w:ilvl w:val="0"/>
          <w:numId w:val="31"/>
        </w:numPr>
      </w:pPr>
      <w:r>
        <w:t>de inschrijving geheel zelfstandig en onafhankelijk van het concern te hebben opgesteld;</w:t>
      </w:r>
    </w:p>
    <w:p w14:paraId="0FB79221" w14:textId="77777777" w:rsidR="00D64387" w:rsidRDefault="00D64387" w:rsidP="00E10E60">
      <w:pPr>
        <w:pStyle w:val="Geenafstand"/>
        <w:numPr>
          <w:ilvl w:val="0"/>
          <w:numId w:val="31"/>
        </w:numPr>
      </w:pPr>
      <w:r>
        <w:t xml:space="preserve">inzichtelijk te maken welke ondernemingen onderdeel uitmaken van het concern door een beschrijving van de structuur en een organisatieschema/organogram van het concern bij te voegen. </w:t>
      </w:r>
    </w:p>
    <w:p w14:paraId="106DA953" w14:textId="77777777" w:rsidR="00D64387" w:rsidRDefault="00D64387" w:rsidP="00E10E60">
      <w:pPr>
        <w:pStyle w:val="Geenafstand"/>
      </w:pPr>
      <w:r>
        <w:t>Wij kunnen op deze wijze toetsen of er sprake is van dubbele inschrijvingen zodat een zuivere mededinging gewaarborgd blijft.</w:t>
      </w:r>
    </w:p>
    <w:p w14:paraId="7E09F04B" w14:textId="0CC41984" w:rsidR="00D64387" w:rsidRDefault="00D64387" w:rsidP="00E10E60">
      <w:pPr>
        <w:pStyle w:val="Geenafstand"/>
      </w:pPr>
      <w:r>
        <w:t xml:space="preserve">Bovenstaande geldt ook voor een holding, een dochteronderneming of een andersoortig gelieerde onderneming. </w:t>
      </w:r>
    </w:p>
    <w:p w14:paraId="5E547397" w14:textId="77777777" w:rsidR="00D64387" w:rsidRPr="00BA7D36" w:rsidRDefault="00D64387" w:rsidP="00BA7D36">
      <w:pPr>
        <w:ind w:firstLine="426"/>
        <w:rPr>
          <w:u w:val="single"/>
        </w:rPr>
      </w:pPr>
      <w:r w:rsidRPr="00BA7D36">
        <w:rPr>
          <w:u w:val="single"/>
        </w:rPr>
        <w:t>Garantstelling concern</w:t>
      </w:r>
    </w:p>
    <w:p w14:paraId="68E35BEB" w14:textId="77777777" w:rsidR="00D64387" w:rsidRDefault="00D64387" w:rsidP="00E10E60">
      <w:pPr>
        <w:pStyle w:val="Geenafstand"/>
      </w:pPr>
      <w:r>
        <w:t>Als u een beroep doet op de draagkracht van het concern om te voldoen aan een geschiktheidseis geldt hetgeen hieronder is opgenomen en hierboven inzake beroep op derden.</w:t>
      </w:r>
    </w:p>
    <w:p w14:paraId="39D6515D" w14:textId="77777777" w:rsidR="00D64387" w:rsidRDefault="00D64387" w:rsidP="00E10E60">
      <w:pPr>
        <w:pStyle w:val="Geenafstand"/>
      </w:pPr>
      <w:r>
        <w:t xml:space="preserve">U moet de concernverklaring zoals bijgevoegd als bijlage bij uw inschrijving toevoegen. In de concernverklaring verklaart uw moedermaatschappij dat zij zich namens u bij gunning van de opdracht volledig en onvoorwaardelijk garant stelt voor de nakoming van de verplichtingen die uit de af te sluiten overeenkomst voortvloeien en dat zij zich namens u bij gunning van de opdracht volledig en onvoorwaardelijk garant stelt voor de uit uw rechtshandelingen voortvloeiende schulden in het kader van deze opdracht, ook na eventueel faillissement of liquidatie van uw bedrijf. </w:t>
      </w:r>
    </w:p>
    <w:p w14:paraId="0BEDB1FD" w14:textId="77777777" w:rsidR="00BA7D36" w:rsidRDefault="00BA7D36" w:rsidP="00E10E60">
      <w:pPr>
        <w:pStyle w:val="Geenafstand"/>
      </w:pPr>
    </w:p>
    <w:p w14:paraId="0074E20B" w14:textId="03F5E8B9" w:rsidR="00D64387" w:rsidRDefault="00D64387" w:rsidP="00E10E60">
      <w:pPr>
        <w:pStyle w:val="Geenafstand"/>
      </w:pPr>
      <w:r>
        <w:t>Indien aantoonbaar geen sprake is van een zeggenschapsrelatie binnen het concern en u geheel zelfstandig en onafhankelijk van de overige/hogere ondernemingen functioneert, dan hoeft de bijlage niet te worden ingediend. In dit geval moet er wel een artikel 2:403-verklaring worden ingediend als u een beroep doet op de draagkracht van het concern om aan een geschiktheidseis te voldoen.</w:t>
      </w:r>
    </w:p>
    <w:p w14:paraId="528FD8A2" w14:textId="1C79715E" w:rsidR="00D64387" w:rsidRDefault="00E272A6" w:rsidP="00A63272">
      <w:pPr>
        <w:pStyle w:val="Kop2"/>
      </w:pPr>
      <w:bookmarkStart w:id="91" w:name="_Toc129354565"/>
      <w:bookmarkStart w:id="92" w:name="_Toc386830327"/>
      <w:bookmarkStart w:id="93" w:name="_Toc192765120"/>
      <w:r>
        <w:t xml:space="preserve">III.4 </w:t>
      </w:r>
      <w:r w:rsidR="00D64387">
        <w:t>Uniform Europees Aanbestedingsdocument</w:t>
      </w:r>
      <w:bookmarkEnd w:id="91"/>
      <w:bookmarkEnd w:id="92"/>
      <w:bookmarkEnd w:id="93"/>
      <w:r w:rsidR="00D64387">
        <w:t xml:space="preserve"> </w:t>
      </w:r>
    </w:p>
    <w:p w14:paraId="7376A0BE" w14:textId="0B563CFC" w:rsidR="00D64387" w:rsidRDefault="00D64387" w:rsidP="00E10E60">
      <w:pPr>
        <w:pStyle w:val="Geenafstand"/>
      </w:pPr>
      <w:r w:rsidRPr="00E4309F">
        <w:t>Het Uniform Europees Aanbestedingsdocument (UEA) (</w:t>
      </w:r>
      <w:r w:rsidRPr="00C0289F">
        <w:t xml:space="preserve">zie </w:t>
      </w:r>
      <w:r w:rsidRPr="009C6BB7">
        <w:rPr>
          <w:u w:val="single"/>
        </w:rPr>
        <w:t>bijlage</w:t>
      </w:r>
      <w:r w:rsidR="00E879A4" w:rsidRPr="009C6BB7">
        <w:rPr>
          <w:u w:val="single"/>
        </w:rPr>
        <w:t xml:space="preserve"> 6</w:t>
      </w:r>
      <w:r w:rsidRPr="00C0289F">
        <w:t>) is uw</w:t>
      </w:r>
      <w:r w:rsidRPr="00E4309F">
        <w:t xml:space="preserve"> eigen verklaring dat uitsluitingsgronden niet van toepassing zijn. Ook verklaart u daarin dat u voldoet aan alle eisen en voorwaarden. U moet het UEA altijd indienen bij uw inschrijving. </w:t>
      </w:r>
    </w:p>
    <w:p w14:paraId="2901921C" w14:textId="77777777" w:rsidR="00D64387" w:rsidRPr="00E4309F" w:rsidRDefault="00D64387" w:rsidP="00E10E60">
      <w:pPr>
        <w:pStyle w:val="Geenafstand"/>
      </w:pPr>
    </w:p>
    <w:p w14:paraId="3C4F0407" w14:textId="77777777" w:rsidR="00D64387" w:rsidRDefault="00D64387" w:rsidP="00E10E60">
      <w:pPr>
        <w:pStyle w:val="Geenafstand"/>
      </w:pPr>
      <w:r w:rsidRPr="00E4309F">
        <w:t xml:space="preserve">Het UEA is standaard zo ingevuld dat geen van de uitsluitingsgronden van toepassing is. Als dat wel zo is, dan moet u dat zelf aanpassen en toelichten. </w:t>
      </w:r>
    </w:p>
    <w:p w14:paraId="3E5A61CD" w14:textId="77777777" w:rsidR="00D64387" w:rsidRPr="00E4309F" w:rsidRDefault="00D64387" w:rsidP="00E10E60">
      <w:pPr>
        <w:pStyle w:val="Geenafstand"/>
      </w:pPr>
    </w:p>
    <w:p w14:paraId="2C66C679" w14:textId="77777777" w:rsidR="00D64387" w:rsidRPr="00E4309F" w:rsidRDefault="00D64387" w:rsidP="00E10E60">
      <w:pPr>
        <w:pStyle w:val="Geenafstand"/>
      </w:pPr>
      <w:r w:rsidRPr="00E4309F">
        <w:t>Het UEA moet rechtsgeldig ondertekend zijn.</w:t>
      </w:r>
    </w:p>
    <w:p w14:paraId="3D8717A0" w14:textId="77777777" w:rsidR="00D64387" w:rsidRDefault="00D64387">
      <w:pPr>
        <w:spacing w:before="0" w:after="160" w:line="259" w:lineRule="auto"/>
        <w:contextualSpacing w:val="0"/>
      </w:pPr>
    </w:p>
    <w:p w14:paraId="736DF6AD" w14:textId="643AC43C" w:rsidR="00D64387" w:rsidRDefault="00D64387">
      <w:pPr>
        <w:spacing w:before="0" w:after="160" w:line="259" w:lineRule="auto"/>
        <w:contextualSpacing w:val="0"/>
        <w:rPr>
          <w:b/>
          <w:color w:val="000000"/>
          <w:spacing w:val="20"/>
          <w:sz w:val="36"/>
        </w:rPr>
      </w:pPr>
      <w:r>
        <w:br w:type="page"/>
      </w:r>
    </w:p>
    <w:p w14:paraId="16375707" w14:textId="7D3A1374" w:rsidR="00867E3C" w:rsidRPr="00867E3C" w:rsidRDefault="003742BA" w:rsidP="00A63272">
      <w:pPr>
        <w:pStyle w:val="Kop2"/>
      </w:pPr>
      <w:bookmarkStart w:id="94" w:name="_Toc192765121"/>
      <w:r>
        <w:t xml:space="preserve">DEEL IV </w:t>
      </w:r>
      <w:r w:rsidR="00F2108A" w:rsidRPr="00867E3C">
        <w:t>PROGRAMMA VAN EISEN</w:t>
      </w:r>
      <w:bookmarkEnd w:id="47"/>
      <w:bookmarkEnd w:id="94"/>
      <w:r w:rsidR="00F2108A" w:rsidRPr="00867E3C">
        <w:t xml:space="preserve"> </w:t>
      </w:r>
    </w:p>
    <w:p w14:paraId="64126595" w14:textId="77777777" w:rsidR="00867E3C" w:rsidRPr="003D20CF" w:rsidRDefault="00F2108A" w:rsidP="00E8712E">
      <w:pPr>
        <w:pStyle w:val="CBPalinea"/>
        <w:ind w:left="419"/>
        <w:rPr>
          <w:rFonts w:ascii="Arial" w:hAnsi="Arial" w:cs="Arial"/>
        </w:rPr>
      </w:pPr>
      <w:r w:rsidRPr="003D20CF">
        <w:rPr>
          <w:rFonts w:ascii="Arial" w:hAnsi="Arial" w:cs="Arial"/>
        </w:rPr>
        <w:t>In dit deel staat het programma van eisen weergegeven, oftewel de eisen aan de uitvoering van de opdracht. Het programma van eisen bestaat uit een pakket van eisen met een knock-out karakter; het niet voldoen of kunnen voldoen aan één van deze eisen leidt automatisch tot uitsluitin</w:t>
      </w:r>
      <w:r>
        <w:rPr>
          <w:rFonts w:ascii="Arial" w:hAnsi="Arial" w:cs="Arial"/>
        </w:rPr>
        <w:t>g van de aanbestedingsprocedure.</w:t>
      </w:r>
    </w:p>
    <w:p w14:paraId="30CFEE41" w14:textId="77777777" w:rsidR="00867E3C" w:rsidRDefault="00F2108A" w:rsidP="00E8712E">
      <w:pPr>
        <w:pStyle w:val="CBPalinea"/>
        <w:ind w:left="419"/>
        <w:rPr>
          <w:rFonts w:ascii="Arial" w:hAnsi="Arial" w:cs="Arial"/>
        </w:rPr>
      </w:pPr>
      <w:r w:rsidRPr="003D20CF">
        <w:rPr>
          <w:rFonts w:ascii="Arial" w:hAnsi="Arial" w:cs="Arial"/>
        </w:rPr>
        <w:t>Mocht u zich niet kunnen vinden in één of meerdere eisen van het programma van eisen, dan dient u dit aan te geven in de nota van inlichtingen. Aan de hand daarvan beslist de gemeente</w:t>
      </w:r>
      <w:r>
        <w:rPr>
          <w:rFonts w:ascii="Arial" w:hAnsi="Arial" w:cs="Arial"/>
        </w:rPr>
        <w:t xml:space="preserve"> Aalten</w:t>
      </w:r>
      <w:r w:rsidRPr="003D20CF">
        <w:rPr>
          <w:rFonts w:ascii="Arial" w:hAnsi="Arial" w:cs="Arial"/>
        </w:rPr>
        <w:t xml:space="preserve"> wat voor gevolgen dit heeft voor de aanbestedingsprocedure. Met het indienen van een inschrijving gaat inschrijver expliciet akkoord met alle eisen van het programma van eisen.</w:t>
      </w:r>
    </w:p>
    <w:p w14:paraId="5CE592C7" w14:textId="7AE39652" w:rsidR="00D21BE3" w:rsidRDefault="00F2108A" w:rsidP="00A63272">
      <w:pPr>
        <w:pStyle w:val="Kop2"/>
      </w:pPr>
      <w:bookmarkStart w:id="95" w:name="_Toc525739994"/>
      <w:bookmarkStart w:id="96" w:name="_Toc8814955"/>
      <w:bookmarkStart w:id="97" w:name="_Toc59026152"/>
      <w:bookmarkStart w:id="98" w:name="_Toc59026876"/>
      <w:bookmarkStart w:id="99" w:name="_Toc192765122"/>
      <w:r>
        <w:t>I</w:t>
      </w:r>
      <w:r w:rsidR="003742BA">
        <w:t>V</w:t>
      </w:r>
      <w:r>
        <w:t xml:space="preserve">.1 </w:t>
      </w:r>
      <w:r w:rsidRPr="00FC4EE3">
        <w:t>Uitvoeringsvoorwaarden</w:t>
      </w:r>
      <w:bookmarkEnd w:id="95"/>
      <w:bookmarkEnd w:id="96"/>
      <w:bookmarkEnd w:id="97"/>
      <w:bookmarkEnd w:id="98"/>
      <w:bookmarkEnd w:id="99"/>
    </w:p>
    <w:p w14:paraId="51697AEE" w14:textId="77777777" w:rsidR="002D386C" w:rsidRPr="000E2892" w:rsidRDefault="002D386C" w:rsidP="000E2892">
      <w:pPr>
        <w:pStyle w:val="Anders"/>
        <w:ind w:left="419"/>
        <w:rPr>
          <w:b/>
          <w:bCs/>
        </w:rPr>
      </w:pPr>
      <w:r w:rsidRPr="000E2892">
        <w:rPr>
          <w:b/>
          <w:bCs/>
        </w:rPr>
        <w:t xml:space="preserve">Doel van de opdracht </w:t>
      </w:r>
    </w:p>
    <w:p w14:paraId="2A2DF5F1" w14:textId="44501772" w:rsidR="00D21BE3" w:rsidRPr="00576C2A" w:rsidRDefault="00D21BE3" w:rsidP="00576C2A">
      <w:pPr>
        <w:pStyle w:val="CBPalinea"/>
        <w:ind w:left="419"/>
        <w:rPr>
          <w:rFonts w:ascii="Arial" w:hAnsi="Arial" w:cs="Arial"/>
        </w:rPr>
      </w:pPr>
      <w:r w:rsidRPr="00576C2A">
        <w:rPr>
          <w:rFonts w:ascii="Arial" w:hAnsi="Arial" w:cs="Arial"/>
        </w:rPr>
        <w:t xml:space="preserve">Een SMP draagt bij aan de uitvoering van een energie/warmtetransitie van de gebouwde omgeving en waarborgt daarbij de instandhouding van de beschermde soorten zoals de huismus, gierzwaluw, huiszwaluw en (gebouw bewonende) vleermuissoorten in de dorpskernen. Met het SMP wordt de omgevingswet nageleefd en kan de biodiversiteit in de gemeente versterkt en verbeterd </w:t>
      </w:r>
      <w:r w:rsidR="00F36C22" w:rsidRPr="00576C2A">
        <w:rPr>
          <w:rFonts w:ascii="Arial" w:hAnsi="Arial" w:cs="Arial"/>
        </w:rPr>
        <w:t>worden. Tegelijktijdig</w:t>
      </w:r>
      <w:r w:rsidRPr="00576C2A">
        <w:rPr>
          <w:rFonts w:ascii="Arial" w:hAnsi="Arial" w:cs="Arial"/>
        </w:rPr>
        <w:t xml:space="preserve"> worden inwoners verder geholpen met het isoleren van hun huis. Voor het SMP moet een jaarrond onderzoek worden uitgevoerd, rapportages worden opgesteld en monitoring worden uitgevoerd.  </w:t>
      </w:r>
    </w:p>
    <w:p w14:paraId="06B92241" w14:textId="57E05262" w:rsidR="00D21E37" w:rsidRPr="00576C2A" w:rsidRDefault="00D21E37" w:rsidP="00576C2A">
      <w:pPr>
        <w:pStyle w:val="CBPalinea"/>
        <w:ind w:left="419"/>
        <w:rPr>
          <w:rFonts w:ascii="Arial" w:hAnsi="Arial" w:cs="Arial"/>
        </w:rPr>
      </w:pPr>
      <w:r w:rsidRPr="00576C2A">
        <w:rPr>
          <w:rFonts w:ascii="Arial" w:hAnsi="Arial" w:cs="Arial"/>
        </w:rPr>
        <w:t xml:space="preserve">De opdrachtgever voor deze opdracht en beoogd aanvrager van de omgevingsvergunning (SMP) is de gemeente Aalten. De gemeente betrekt waar nodig relevante stakeholders, zoals woningcorporatie De Woonplaats. </w:t>
      </w:r>
    </w:p>
    <w:p w14:paraId="3FDDAF05" w14:textId="77777777" w:rsidR="000E2892" w:rsidRPr="000E2892" w:rsidRDefault="002D386C" w:rsidP="000E2892">
      <w:pPr>
        <w:pStyle w:val="Anders"/>
        <w:ind w:left="419"/>
        <w:rPr>
          <w:b/>
          <w:bCs/>
        </w:rPr>
      </w:pPr>
      <w:r w:rsidRPr="000E2892">
        <w:rPr>
          <w:b/>
          <w:bCs/>
        </w:rPr>
        <w:t>Omschrijving van de opdracht</w:t>
      </w:r>
    </w:p>
    <w:p w14:paraId="5F8EA993" w14:textId="7200EAD0" w:rsidR="002D386C" w:rsidRPr="00576C2A" w:rsidRDefault="002D386C" w:rsidP="00576C2A">
      <w:pPr>
        <w:pStyle w:val="CBPalinea"/>
        <w:ind w:left="419"/>
        <w:rPr>
          <w:rFonts w:ascii="Arial" w:hAnsi="Arial" w:cs="Arial"/>
        </w:rPr>
      </w:pPr>
      <w:r w:rsidRPr="00576C2A">
        <w:rPr>
          <w:rFonts w:ascii="Arial" w:hAnsi="Arial" w:cs="Arial"/>
        </w:rPr>
        <w:t xml:space="preserve">Opdrachtnemer geeft expliciet aan de verantwoordelijkheid op zich te nemen tot het tijdig verkrijgen van de omgevingsvergunning en zodoende met het SMP te voldoen aan </w:t>
      </w:r>
      <w:r w:rsidR="00CE170E" w:rsidRPr="00576C2A">
        <w:rPr>
          <w:rFonts w:ascii="Arial" w:hAnsi="Arial" w:cs="Arial"/>
        </w:rPr>
        <w:t xml:space="preserve">de gestelde </w:t>
      </w:r>
      <w:r w:rsidR="00BA5D7D" w:rsidRPr="00576C2A">
        <w:rPr>
          <w:rFonts w:ascii="Arial" w:hAnsi="Arial" w:cs="Arial"/>
        </w:rPr>
        <w:t>eisen</w:t>
      </w:r>
      <w:r w:rsidR="00716AFD" w:rsidRPr="00576C2A">
        <w:rPr>
          <w:rFonts w:ascii="Arial" w:hAnsi="Arial" w:cs="Arial"/>
        </w:rPr>
        <w:t xml:space="preserve"> van de provincie Gelderland zoals </w:t>
      </w:r>
      <w:r w:rsidR="008C40A4" w:rsidRPr="00576C2A">
        <w:rPr>
          <w:rFonts w:ascii="Arial" w:hAnsi="Arial" w:cs="Arial"/>
        </w:rPr>
        <w:t>beschreven in de Beleidsregels soortenbescherming Gelderland</w:t>
      </w:r>
      <w:r w:rsidR="00BA5D7D" w:rsidRPr="004269DC">
        <w:rPr>
          <w:rFonts w:ascii="Arial" w:hAnsi="Arial" w:cs="Arial"/>
        </w:rPr>
        <w:t xml:space="preserve">. </w:t>
      </w:r>
      <w:r w:rsidR="007F180B" w:rsidRPr="004269DC">
        <w:rPr>
          <w:rFonts w:ascii="Arial" w:hAnsi="Arial" w:cs="Arial"/>
        </w:rPr>
        <w:t xml:space="preserve">De basis </w:t>
      </w:r>
      <w:r w:rsidR="002842C0" w:rsidRPr="004269DC">
        <w:rPr>
          <w:rFonts w:ascii="Arial" w:hAnsi="Arial" w:cs="Arial"/>
        </w:rPr>
        <w:t xml:space="preserve">van deze beleidsregels </w:t>
      </w:r>
      <w:r w:rsidR="007F180B" w:rsidRPr="004269DC">
        <w:rPr>
          <w:rFonts w:ascii="Arial" w:hAnsi="Arial" w:cs="Arial"/>
        </w:rPr>
        <w:t xml:space="preserve">is het SMP </w:t>
      </w:r>
      <w:r w:rsidR="00DA4101" w:rsidRPr="004269DC">
        <w:rPr>
          <w:rFonts w:ascii="Arial" w:hAnsi="Arial" w:cs="Arial"/>
        </w:rPr>
        <w:t xml:space="preserve">zoals ontwikkeld door </w:t>
      </w:r>
      <w:r w:rsidR="005E74FD" w:rsidRPr="004269DC">
        <w:rPr>
          <w:rFonts w:ascii="Arial" w:hAnsi="Arial" w:cs="Arial"/>
        </w:rPr>
        <w:t xml:space="preserve">de </w:t>
      </w:r>
      <w:r w:rsidR="002E0011" w:rsidRPr="004269DC">
        <w:rPr>
          <w:rFonts w:ascii="Arial" w:hAnsi="Arial" w:cs="Arial"/>
        </w:rPr>
        <w:t>provincie</w:t>
      </w:r>
      <w:r w:rsidR="005E74FD" w:rsidRPr="004269DC">
        <w:rPr>
          <w:rFonts w:ascii="Arial" w:hAnsi="Arial" w:cs="Arial"/>
        </w:rPr>
        <w:t>s</w:t>
      </w:r>
      <w:r w:rsidR="007F180B" w:rsidRPr="004269DC">
        <w:rPr>
          <w:rFonts w:ascii="Arial" w:hAnsi="Arial" w:cs="Arial"/>
        </w:rPr>
        <w:t xml:space="preserve"> Utrecht</w:t>
      </w:r>
      <w:r w:rsidR="00DA4101" w:rsidRPr="004269DC">
        <w:rPr>
          <w:rFonts w:ascii="Arial" w:hAnsi="Arial" w:cs="Arial"/>
        </w:rPr>
        <w:t xml:space="preserve"> en</w:t>
      </w:r>
      <w:r w:rsidR="005E74FD" w:rsidRPr="004269DC">
        <w:rPr>
          <w:rFonts w:ascii="Arial" w:hAnsi="Arial" w:cs="Arial"/>
        </w:rPr>
        <w:t xml:space="preserve"> </w:t>
      </w:r>
      <w:r w:rsidR="00DA4101" w:rsidRPr="004269DC">
        <w:rPr>
          <w:rFonts w:ascii="Arial" w:hAnsi="Arial" w:cs="Arial"/>
        </w:rPr>
        <w:t>Zuid-Holland</w:t>
      </w:r>
      <w:r w:rsidR="007F180B" w:rsidRPr="004269DC">
        <w:rPr>
          <w:rFonts w:ascii="Arial" w:hAnsi="Arial" w:cs="Arial"/>
        </w:rPr>
        <w:t>, met een aantal aanvullende randvoorwaarden</w:t>
      </w:r>
      <w:r w:rsidR="00302A16" w:rsidRPr="004269DC">
        <w:rPr>
          <w:rFonts w:ascii="Arial" w:hAnsi="Arial" w:cs="Arial"/>
        </w:rPr>
        <w:t xml:space="preserve"> vanuit </w:t>
      </w:r>
      <w:r w:rsidR="005E74FD" w:rsidRPr="004269DC">
        <w:rPr>
          <w:rFonts w:ascii="Arial" w:hAnsi="Arial" w:cs="Arial"/>
        </w:rPr>
        <w:t xml:space="preserve">de </w:t>
      </w:r>
      <w:r w:rsidR="00302A16" w:rsidRPr="004269DC">
        <w:rPr>
          <w:rFonts w:ascii="Arial" w:hAnsi="Arial" w:cs="Arial"/>
        </w:rPr>
        <w:t>provincie Gelderland:</w:t>
      </w:r>
      <w:r w:rsidR="00302A16">
        <w:rPr>
          <w:rFonts w:ascii="Arial" w:hAnsi="Arial" w:cs="Arial"/>
        </w:rPr>
        <w:t xml:space="preserve"> </w:t>
      </w:r>
    </w:p>
    <w:p w14:paraId="5B4D9BBD" w14:textId="1608A293" w:rsidR="000E2892" w:rsidRPr="000E2892" w:rsidRDefault="00E01CAB" w:rsidP="000E2892">
      <w:pPr>
        <w:pStyle w:val="Anders"/>
        <w:ind w:firstLine="360"/>
        <w:rPr>
          <w:u w:val="single"/>
        </w:rPr>
      </w:pPr>
      <w:r w:rsidRPr="000E2892">
        <w:rPr>
          <w:u w:val="single"/>
        </w:rPr>
        <w:t>Onder de werkzaamheden valt in ieder geval het volgende:</w:t>
      </w:r>
    </w:p>
    <w:p w14:paraId="7CE09FAB" w14:textId="77777777" w:rsidR="000E2892" w:rsidRDefault="00E01CAB" w:rsidP="00BA7D36">
      <w:pPr>
        <w:pStyle w:val="Anders"/>
        <w:numPr>
          <w:ilvl w:val="0"/>
          <w:numId w:val="16"/>
        </w:numPr>
        <w:ind w:hanging="294"/>
      </w:pPr>
      <w:r>
        <w:t xml:space="preserve">Opleveren van een Soorten Management Plan, conform de beleidsregels natuurbescherming Gelderland, met daarin een soortgericht onderzoek en rapportage, mitigatie- en compensatieplan, monitoringsplan en een management- en administratieplan. </w:t>
      </w:r>
      <w:r w:rsidR="00E35A1C">
        <w:t>De</w:t>
      </w:r>
      <w:r w:rsidR="00354F23">
        <w:t>ze</w:t>
      </w:r>
      <w:r w:rsidR="00E35A1C">
        <w:t xml:space="preserve"> genoemde onderdelen dienen </w:t>
      </w:r>
      <w:r w:rsidR="006626C9">
        <w:t>opgeleverd te worden</w:t>
      </w:r>
      <w:r w:rsidR="00E35A1C">
        <w:t xml:space="preserve"> in een plan van aanpak </w:t>
      </w:r>
      <w:r w:rsidR="006626C9">
        <w:t>welke geschikt is voor implementatie binnen de gemeente Aalten</w:t>
      </w:r>
      <w:r w:rsidR="001A5533">
        <w:t xml:space="preserve">. </w:t>
      </w:r>
    </w:p>
    <w:p w14:paraId="2E89EEEB" w14:textId="77777777" w:rsidR="000E2892" w:rsidRDefault="00E01CAB" w:rsidP="00BA7D36">
      <w:pPr>
        <w:pStyle w:val="Anders"/>
        <w:numPr>
          <w:ilvl w:val="0"/>
          <w:numId w:val="16"/>
        </w:numPr>
        <w:ind w:hanging="294"/>
      </w:pPr>
      <w:r>
        <w:t xml:space="preserve">Namens Opdrachtgever indienen van een omgevingsvergunningsaanvraag, die voldoet aan de juridische kaders en wettelijke eisen, met een nulmeting en de effectbepaling en instandhouding van de soorten. De ambitie van de gemeenten is om de generieke omgevingsvergunning in 2026 te verkrijgen. Op basis van de opgegeven planning van de opdrachtnemer zien wij graag terug of dit haalbaar is.  </w:t>
      </w:r>
    </w:p>
    <w:p w14:paraId="48D64BFE" w14:textId="3EB95E3F" w:rsidR="00584920" w:rsidRPr="004269DC" w:rsidRDefault="002F7507" w:rsidP="00BA7D36">
      <w:pPr>
        <w:pStyle w:val="Anders"/>
        <w:numPr>
          <w:ilvl w:val="0"/>
          <w:numId w:val="16"/>
        </w:numPr>
        <w:ind w:hanging="294"/>
      </w:pPr>
      <w:r>
        <w:t>Het gebruik van</w:t>
      </w:r>
      <w:r w:rsidR="00E838E8">
        <w:t xml:space="preserve"> de richtlijn vleermuisonderzoek grote gebieden (opgesteld </w:t>
      </w:r>
      <w:r w:rsidR="00DA1A51">
        <w:t>januari 2024</w:t>
      </w:r>
      <w:r w:rsidR="007156C2" w:rsidRPr="004269DC">
        <w:t>)</w:t>
      </w:r>
      <w:r w:rsidR="002842C0" w:rsidRPr="004269DC">
        <w:t xml:space="preserve"> </w:t>
      </w:r>
      <w:r w:rsidR="007674A1" w:rsidRPr="004269DC">
        <w:t>is leidend</w:t>
      </w:r>
      <w:r w:rsidR="00B13BA4" w:rsidRPr="004269DC">
        <w:t xml:space="preserve"> </w:t>
      </w:r>
      <w:r w:rsidR="00E01CAB" w:rsidRPr="004269DC">
        <w:t xml:space="preserve">voor het </w:t>
      </w:r>
      <w:r w:rsidR="001E6FC6" w:rsidRPr="004269DC">
        <w:t xml:space="preserve">uitvoeren van het </w:t>
      </w:r>
      <w:r w:rsidR="00E01CAB" w:rsidRPr="004269DC">
        <w:t>SMP</w:t>
      </w:r>
      <w:r w:rsidR="005D16EF" w:rsidRPr="004269DC">
        <w:t xml:space="preserve">. </w:t>
      </w:r>
      <w:r w:rsidR="00B13BA4" w:rsidRPr="004269DC">
        <w:t xml:space="preserve"> </w:t>
      </w:r>
    </w:p>
    <w:p w14:paraId="7B7D75D5" w14:textId="77777777" w:rsidR="00836F29" w:rsidRDefault="00836F29" w:rsidP="00836F29">
      <w:pPr>
        <w:pStyle w:val="Anders"/>
        <w:rPr>
          <w:b/>
          <w:bCs/>
        </w:rPr>
      </w:pPr>
    </w:p>
    <w:p w14:paraId="37BF4388" w14:textId="6128F64B" w:rsidR="00584920" w:rsidRPr="00836F29" w:rsidRDefault="00584920" w:rsidP="00836F29">
      <w:pPr>
        <w:pStyle w:val="Anders"/>
        <w:ind w:left="360"/>
        <w:rPr>
          <w:b/>
          <w:bCs/>
        </w:rPr>
      </w:pPr>
      <w:r w:rsidRPr="00836F29">
        <w:rPr>
          <w:b/>
          <w:bCs/>
        </w:rPr>
        <w:t>Afbakening werkzaamheden</w:t>
      </w:r>
    </w:p>
    <w:p w14:paraId="02A364AD" w14:textId="6369C239" w:rsidR="00AA5164" w:rsidRDefault="00584920" w:rsidP="005E74FD">
      <w:pPr>
        <w:pStyle w:val="Anders"/>
        <w:ind w:left="360"/>
      </w:pPr>
      <w:r w:rsidRPr="00584920">
        <w:t>De omgevingsvergunning wordt aangevraagd voor alle voorkomende werkzaamheden aan gebouwen, die overtredingen van de verbodsbepalingen van de</w:t>
      </w:r>
      <w:r>
        <w:t xml:space="preserve"> </w:t>
      </w:r>
      <w:r w:rsidRPr="00584920">
        <w:t>Omgevingswet tot gevolg kunnen hebben. Dit zijn met name verstoring en het verwijderen of beschadiging van nesten, (vaste) rustplaatsen en</w:t>
      </w:r>
      <w:r>
        <w:t xml:space="preserve"> </w:t>
      </w:r>
      <w:r w:rsidRPr="00584920">
        <w:t>voortplantingsplaatsen. Het overtreden van het verbod dieren opzettelijk te doden moet worden voorkomen.</w:t>
      </w:r>
    </w:p>
    <w:p w14:paraId="76EA4C57" w14:textId="68A09E5E" w:rsidR="00AA5164" w:rsidRDefault="00AA5164" w:rsidP="00836F29">
      <w:pPr>
        <w:ind w:left="360"/>
      </w:pPr>
      <w:r>
        <w:t>In eerste instantie wordt uitgegaan van onderstaande ingrepen:</w:t>
      </w:r>
    </w:p>
    <w:p w14:paraId="157FA1FD" w14:textId="5E0A2595" w:rsidR="00AA5164" w:rsidRDefault="00AA5164" w:rsidP="00BA7D36">
      <w:pPr>
        <w:pStyle w:val="Lijstalinea"/>
        <w:numPr>
          <w:ilvl w:val="0"/>
          <w:numId w:val="14"/>
        </w:numPr>
        <w:ind w:left="851" w:hanging="425"/>
      </w:pPr>
      <w:r>
        <w:t>Beheer en onderhoud van gebouwen (zoals onderhoud gevels, schilderwerk, herstel van voegwerk, schoonmaken en herstel van dakgoten en vervangen</w:t>
      </w:r>
    </w:p>
    <w:p w14:paraId="5C762E77" w14:textId="6801A67C" w:rsidR="00AA5164" w:rsidRDefault="00AA5164" w:rsidP="00BA7D36">
      <w:pPr>
        <w:pStyle w:val="Lijstalinea"/>
        <w:numPr>
          <w:ilvl w:val="0"/>
          <w:numId w:val="14"/>
        </w:numPr>
        <w:ind w:left="851" w:hanging="425"/>
      </w:pPr>
      <w:r>
        <w:t>van kapotte dakpannen).</w:t>
      </w:r>
    </w:p>
    <w:p w14:paraId="3CE176FA" w14:textId="3AFB4FF2" w:rsidR="00AA5164" w:rsidRDefault="00AA5164" w:rsidP="00BA7D36">
      <w:pPr>
        <w:pStyle w:val="Lijstalinea"/>
        <w:numPr>
          <w:ilvl w:val="0"/>
          <w:numId w:val="14"/>
        </w:numPr>
        <w:ind w:left="851" w:hanging="425"/>
      </w:pPr>
      <w:r>
        <w:t>Renovatie van gebouwen.</w:t>
      </w:r>
    </w:p>
    <w:p w14:paraId="3838872A" w14:textId="020232EA" w:rsidR="00D21E56" w:rsidRDefault="00D21E56" w:rsidP="00BA7D36">
      <w:pPr>
        <w:pStyle w:val="Lijstalinea"/>
        <w:numPr>
          <w:ilvl w:val="0"/>
          <w:numId w:val="14"/>
        </w:numPr>
        <w:ind w:left="851" w:hanging="425"/>
      </w:pPr>
      <w:r>
        <w:t>Plaatsing zonnepanelen</w:t>
      </w:r>
    </w:p>
    <w:p w14:paraId="309E364E" w14:textId="26AD5532" w:rsidR="00AA5164" w:rsidRDefault="00AA5164" w:rsidP="00BA7D36">
      <w:pPr>
        <w:pStyle w:val="Lijstalinea"/>
        <w:numPr>
          <w:ilvl w:val="0"/>
          <w:numId w:val="14"/>
        </w:numPr>
        <w:ind w:left="851" w:hanging="425"/>
      </w:pPr>
      <w:r>
        <w:t>Verduurzaming van gebouwen (zoals isolatie van dak en spouw).</w:t>
      </w:r>
    </w:p>
    <w:p w14:paraId="40960DE0" w14:textId="3A96231E" w:rsidR="00AA5164" w:rsidRDefault="00AA5164" w:rsidP="00BA7D36">
      <w:pPr>
        <w:pStyle w:val="Lijstalinea"/>
        <w:numPr>
          <w:ilvl w:val="0"/>
          <w:numId w:val="14"/>
        </w:numPr>
        <w:ind w:left="851" w:hanging="425"/>
      </w:pPr>
      <w:r>
        <w:t>Sloop van gebouwen, al dan niet met herinrichting groene buitenruimte en al dan niet gevolgd door nieuwbouw.</w:t>
      </w:r>
    </w:p>
    <w:p w14:paraId="579F2569" w14:textId="778139A7" w:rsidR="00AA5164" w:rsidRDefault="00AA5164" w:rsidP="00BA7D36">
      <w:pPr>
        <w:pStyle w:val="Lijstalinea"/>
        <w:numPr>
          <w:ilvl w:val="0"/>
          <w:numId w:val="14"/>
        </w:numPr>
        <w:ind w:left="851" w:hanging="425"/>
      </w:pPr>
      <w:r>
        <w:t>Asbest verwijderen.</w:t>
      </w:r>
    </w:p>
    <w:p w14:paraId="0F6B2196" w14:textId="5C39138C" w:rsidR="00AA5164" w:rsidRDefault="00AA5164" w:rsidP="00BA7D36">
      <w:pPr>
        <w:pStyle w:val="Lijstalinea"/>
        <w:numPr>
          <w:ilvl w:val="0"/>
          <w:numId w:val="14"/>
        </w:numPr>
        <w:ind w:left="851" w:hanging="425"/>
      </w:pPr>
      <w:r>
        <w:t>Verwijderen en vervangen van gevelbetimmering, boeiboorden en luiken.</w:t>
      </w:r>
    </w:p>
    <w:p w14:paraId="1BF43550" w14:textId="7F723495" w:rsidR="00AA5164" w:rsidRDefault="00AA5164" w:rsidP="00BA7D36">
      <w:pPr>
        <w:pStyle w:val="Lijstalinea"/>
        <w:numPr>
          <w:ilvl w:val="0"/>
          <w:numId w:val="14"/>
        </w:numPr>
        <w:ind w:left="851" w:hanging="425"/>
      </w:pPr>
      <w:r>
        <w:t>Aanpassingen op of aan het dak/buitenschil object (zoals uitbouw en dakkapel)</w:t>
      </w:r>
    </w:p>
    <w:p w14:paraId="75F63AB5" w14:textId="77777777" w:rsidR="008A3AD5" w:rsidRPr="009B64CE" w:rsidRDefault="008A3AD5" w:rsidP="00836F29">
      <w:pPr>
        <w:ind w:left="360"/>
        <w:rPr>
          <w:b/>
          <w:bCs/>
        </w:rPr>
      </w:pPr>
      <w:r w:rsidRPr="009B64CE">
        <w:rPr>
          <w:b/>
          <w:bCs/>
        </w:rPr>
        <w:t>Te inventariseren soorten en onderzoeksmethodiek</w:t>
      </w:r>
    </w:p>
    <w:p w14:paraId="456FE9BD" w14:textId="098B072E" w:rsidR="00F60538" w:rsidRDefault="008A3AD5" w:rsidP="00836F29">
      <w:pPr>
        <w:ind w:left="360"/>
      </w:pPr>
      <w:r w:rsidRPr="009B64CE">
        <w:t xml:space="preserve">Het SMP zoals bedoeld in deze opdracht heeft betrekking op alle in de omgeving voorkomende gebouwbewonende soorten. Daartoe kunnen horen: gierzwaluw (Apus apus), huismus (Passer domesticus), </w:t>
      </w:r>
      <w:r w:rsidR="00972B32">
        <w:t xml:space="preserve">huiszwaluw </w:t>
      </w:r>
      <w:r w:rsidR="0055309C">
        <w:t>(</w:t>
      </w:r>
      <w:r w:rsidR="0055309C">
        <w:rPr>
          <w:i/>
          <w:iCs/>
          <w:color w:val="202122"/>
          <w:shd w:val="clear" w:color="auto" w:fill="FFFFFF"/>
        </w:rPr>
        <w:t>Delichon urbicum</w:t>
      </w:r>
      <w:r w:rsidR="00DD53D6">
        <w:rPr>
          <w:i/>
          <w:iCs/>
          <w:color w:val="202122"/>
          <w:shd w:val="clear" w:color="auto" w:fill="FFFFFF"/>
        </w:rPr>
        <w:t xml:space="preserve">), </w:t>
      </w:r>
      <w:r w:rsidR="00DD53D6" w:rsidRPr="00D85C49">
        <w:rPr>
          <w:color w:val="202122"/>
          <w:shd w:val="clear" w:color="auto" w:fill="FFFFFF"/>
        </w:rPr>
        <w:t>spreeuw</w:t>
      </w:r>
      <w:r w:rsidR="00DD53D6">
        <w:rPr>
          <w:i/>
          <w:iCs/>
          <w:color w:val="202122"/>
          <w:shd w:val="clear" w:color="auto" w:fill="FFFFFF"/>
        </w:rPr>
        <w:t xml:space="preserve"> (Sturnus vulgaris ), (</w:t>
      </w:r>
      <w:r w:rsidRPr="009B64CE">
        <w:t xml:space="preserve">gewone dwergvleermuis (Pipistrellus pipistrellus), laatvlieger (Eptesicus serotinus), ruige dwergvleermuis (Pipistrellus nathusii), meervleermuis (Myotis dasycneme), baardvleermuis (Myotis mystacinus), </w:t>
      </w:r>
      <w:r w:rsidR="00386923">
        <w:t>brandts vleermuis (</w:t>
      </w:r>
      <w:r w:rsidR="0059036E" w:rsidRPr="0059036E">
        <w:t>Myotis brandtii</w:t>
      </w:r>
      <w:r w:rsidR="0059036E">
        <w:t xml:space="preserve">), </w:t>
      </w:r>
      <w:r w:rsidRPr="009B64CE">
        <w:t>tweekleurige vleermuis (Vespertilio murinus), gewone grootoorvleermuis (Plecotus auritus), kleine dwerg- vleermuis (Pipistrellus pygmaeus). Het is mogelijk dat op basis van de omgeving, verspreiding en werkzaamheden soorten worden uitgesloten of juist toegevoegd.</w:t>
      </w:r>
    </w:p>
    <w:p w14:paraId="7BCEE9AA" w14:textId="77777777" w:rsidR="00B13983" w:rsidRPr="00B65CAF" w:rsidRDefault="00B13983" w:rsidP="00836F29">
      <w:pPr>
        <w:ind w:left="360"/>
        <w:rPr>
          <w:b/>
          <w:bCs/>
        </w:rPr>
      </w:pPr>
    </w:p>
    <w:p w14:paraId="47C4995C" w14:textId="77777777" w:rsidR="00B65CAF" w:rsidRPr="00B65CAF" w:rsidRDefault="00B65CAF" w:rsidP="00836F29">
      <w:pPr>
        <w:ind w:left="360"/>
        <w:rPr>
          <w:b/>
          <w:bCs/>
        </w:rPr>
      </w:pPr>
      <w:r w:rsidRPr="00B65CAF">
        <w:rPr>
          <w:b/>
          <w:bCs/>
        </w:rPr>
        <w:t>Soortspecifieke maatregelen en werkprotocol t.b.v. natuurboekhouding</w:t>
      </w:r>
    </w:p>
    <w:p w14:paraId="0EAAAECA" w14:textId="6321E6A9" w:rsidR="00B65CAF" w:rsidRDefault="00B65CAF" w:rsidP="00836F29">
      <w:pPr>
        <w:ind w:left="360"/>
      </w:pPr>
      <w:r>
        <w:t>In het SMP wordt uitgebreid vastgelegd welke maatregelen (mitigerende en compenserende) genomen worden om verblijfplaatsen en het functioneel leefgebied per ‘SMP-soort’ te behouden en populaties in een gunstige staat van instandhouding te laten voortbestaan. Een natuurboekhouding is cruciaal voor de vergunninghouders en het bevoegd gezag om overzicht te kunnen houden over de uitgevoerde en opgelegde mitigerende en compenserende maatregelen. De vergunningshouders zijn verantwoordelijk voo</w:t>
      </w:r>
      <w:r w:rsidR="00E972C7">
        <w:t xml:space="preserve">r deze boekhouding </w:t>
      </w:r>
      <w:r w:rsidR="00C05438">
        <w:t xml:space="preserve">en dit zal vaak een belangrijke basis zijn voor de in de omgevingsvergunning </w:t>
      </w:r>
      <w:r w:rsidR="007C2EC6">
        <w:t xml:space="preserve">voorgeschreven monitoring van genomen maatregelen. </w:t>
      </w:r>
    </w:p>
    <w:p w14:paraId="320B8CD4" w14:textId="77777777" w:rsidR="00AA5164" w:rsidRDefault="00AA5164" w:rsidP="00836F29">
      <w:pPr>
        <w:rPr>
          <w:b/>
          <w:bCs/>
        </w:rPr>
      </w:pPr>
    </w:p>
    <w:p w14:paraId="09A5A538" w14:textId="2DBC2897" w:rsidR="00B13983" w:rsidRPr="00B13983" w:rsidRDefault="00B13983" w:rsidP="00836F29">
      <w:pPr>
        <w:ind w:left="360"/>
        <w:rPr>
          <w:b/>
          <w:bCs/>
        </w:rPr>
      </w:pPr>
      <w:r w:rsidRPr="00B13983">
        <w:rPr>
          <w:b/>
          <w:bCs/>
        </w:rPr>
        <w:t>Voorwaarden Provincie / verplichte onderdelen SMP:</w:t>
      </w:r>
    </w:p>
    <w:p w14:paraId="3720321A" w14:textId="4EDF3C1F" w:rsidR="00EC439A" w:rsidRPr="00EC439A" w:rsidRDefault="00B13983" w:rsidP="00836F29">
      <w:pPr>
        <w:ind w:left="360"/>
      </w:pPr>
      <w:r>
        <w:t xml:space="preserve">De provincie Gelderland hanteert de werkwijze voor het opstellen van een SMP de nodige voorwaarden </w:t>
      </w:r>
      <w:r w:rsidR="002F7B3D">
        <w:t>zoals beschreven in de Beleidsregels soortenbescherming</w:t>
      </w:r>
      <w:r w:rsidR="008C1C8A">
        <w:t xml:space="preserve"> Gelderland</w:t>
      </w:r>
      <w:r>
        <w:t>. Dit resulteert in verplichte onderdelen in de rapportage en uitvoering, namelijk:</w:t>
      </w:r>
    </w:p>
    <w:p w14:paraId="19C10224" w14:textId="77777777" w:rsidR="002D181B" w:rsidRDefault="00EC439A" w:rsidP="00BA7D36">
      <w:pPr>
        <w:pStyle w:val="Lijstalinea"/>
        <w:numPr>
          <w:ilvl w:val="0"/>
          <w:numId w:val="15"/>
        </w:numPr>
        <w:ind w:left="709" w:hanging="283"/>
      </w:pPr>
      <w:r w:rsidRPr="00EC439A">
        <w:t>De aanleiding voor de aanvraag voor de gebiedsgerichte omgevingsvergunning.</w:t>
      </w:r>
    </w:p>
    <w:p w14:paraId="7641A8A6" w14:textId="77777777" w:rsidR="002D181B" w:rsidRDefault="00EC439A" w:rsidP="00BA7D36">
      <w:pPr>
        <w:pStyle w:val="Lijstalinea"/>
        <w:numPr>
          <w:ilvl w:val="0"/>
          <w:numId w:val="15"/>
        </w:numPr>
        <w:ind w:left="709" w:hanging="283"/>
      </w:pPr>
      <w:r w:rsidRPr="00EC439A">
        <w:t>De meerwaarde voor het plangebied van een gebiedsgerichte omgevingsvergunning.</w:t>
      </w:r>
    </w:p>
    <w:p w14:paraId="4DBE6E82" w14:textId="77777777" w:rsidR="002D181B" w:rsidRDefault="00EC439A" w:rsidP="00BA7D36">
      <w:pPr>
        <w:pStyle w:val="Lijstalinea"/>
        <w:numPr>
          <w:ilvl w:val="0"/>
          <w:numId w:val="15"/>
        </w:numPr>
        <w:ind w:left="709" w:hanging="283"/>
      </w:pPr>
      <w:r w:rsidRPr="00EC439A">
        <w:t>De reikwijdte, ambitie, verantwoordelijkheden en afbakening van de aanvraag (over welke beschermde soorten gaat het, hoe om te gaan met de overige soorten, motivatie achter keuze  soorten)</w:t>
      </w:r>
      <w:r w:rsidR="002D181B">
        <w:t>.</w:t>
      </w:r>
    </w:p>
    <w:p w14:paraId="022EC6CC" w14:textId="77777777" w:rsidR="002D181B" w:rsidRDefault="00EC439A" w:rsidP="00BA7D36">
      <w:pPr>
        <w:pStyle w:val="Lijstalinea"/>
        <w:numPr>
          <w:ilvl w:val="0"/>
          <w:numId w:val="15"/>
        </w:numPr>
        <w:ind w:left="709" w:hanging="283"/>
      </w:pPr>
      <w:r w:rsidRPr="00EC439A">
        <w:t>Een beschrijving van het plangebied (ook cultuurhistorie), de ingreep, de voorgenomen transitie van het plangebied (beschrijving ingrepen) en de beoogde eindsituatie.</w:t>
      </w:r>
    </w:p>
    <w:p w14:paraId="47EB4465" w14:textId="77777777" w:rsidR="005057A5" w:rsidRDefault="002D181B" w:rsidP="00BA7D36">
      <w:pPr>
        <w:pStyle w:val="Lijstalinea"/>
        <w:numPr>
          <w:ilvl w:val="0"/>
          <w:numId w:val="15"/>
        </w:numPr>
        <w:ind w:left="709" w:hanging="283"/>
      </w:pPr>
      <w:r>
        <w:t>U</w:t>
      </w:r>
      <w:r w:rsidR="00EC439A" w:rsidRPr="00EC439A">
        <w:t>itwerkingen per soort. Daaronder vallen in elk geval:</w:t>
      </w:r>
    </w:p>
    <w:p w14:paraId="0759125B" w14:textId="77777777" w:rsidR="005057A5" w:rsidRDefault="00EC439A" w:rsidP="00E272A6">
      <w:pPr>
        <w:pStyle w:val="Lijstalinea"/>
        <w:numPr>
          <w:ilvl w:val="1"/>
          <w:numId w:val="15"/>
        </w:numPr>
      </w:pPr>
      <w:r w:rsidRPr="00EC439A">
        <w:t>een beschrijving van de ecologie en de ecologische randvoorwaarden per soort (waaronder de rol van groenstructuren);</w:t>
      </w:r>
    </w:p>
    <w:p w14:paraId="34091DC3" w14:textId="77777777" w:rsidR="005057A5" w:rsidRDefault="00EC439A" w:rsidP="00E272A6">
      <w:pPr>
        <w:pStyle w:val="Lijstalinea"/>
        <w:numPr>
          <w:ilvl w:val="1"/>
          <w:numId w:val="15"/>
        </w:numPr>
      </w:pPr>
      <w:r w:rsidRPr="00EC439A">
        <w:t>een beschrijving per soort van de nul-situatie van de beschermde soorten (in tekst en verspreidingskaarten) die deel uitmaken van het SMP ten tijde van de aanvraag. De nul- situatie dient ook inzicht te geven over de projectgrens heen, zodat inzicht ontstaat in de samenhang met populaties net buiten het plangebied;</w:t>
      </w:r>
    </w:p>
    <w:p w14:paraId="13975480" w14:textId="77777777" w:rsidR="005057A5" w:rsidRDefault="00EC439A" w:rsidP="00E272A6">
      <w:pPr>
        <w:pStyle w:val="Lijstalinea"/>
        <w:numPr>
          <w:ilvl w:val="1"/>
          <w:numId w:val="15"/>
        </w:numPr>
      </w:pPr>
      <w:r w:rsidRPr="00EC439A">
        <w:t>een beschrijving van de wijze waarop het onderzoek naar de nul-situatie van de beschermde soorten die deel uitmaken van het SMP heeft plaatsgevonden (inclusief kaartmateriaal waarop alle uitgevoerde onderzoeken staan);</w:t>
      </w:r>
    </w:p>
    <w:p w14:paraId="3FB33019" w14:textId="77777777" w:rsidR="005057A5" w:rsidRDefault="00EC439A" w:rsidP="00E272A6">
      <w:pPr>
        <w:pStyle w:val="Lijstalinea"/>
        <w:numPr>
          <w:ilvl w:val="1"/>
          <w:numId w:val="15"/>
        </w:numPr>
      </w:pPr>
      <w:r w:rsidRPr="00EC439A">
        <w:t>een beschrijving van de staat van instandhouding per soort op zowel landelijk, provinciaal, als lokaal niveau;</w:t>
      </w:r>
    </w:p>
    <w:p w14:paraId="2383D049" w14:textId="77777777" w:rsidR="00E95B1D" w:rsidRDefault="00EC439A" w:rsidP="00E272A6">
      <w:pPr>
        <w:pStyle w:val="Lijstalinea"/>
        <w:numPr>
          <w:ilvl w:val="1"/>
          <w:numId w:val="15"/>
        </w:numPr>
      </w:pPr>
      <w:r w:rsidRPr="00EC439A">
        <w:t>een overzicht van de bedreigingen per soort (algemeen en specifiek ten gevolge van de voorgenomen ingrepen in het plangebied);</w:t>
      </w:r>
    </w:p>
    <w:p w14:paraId="43AA680A" w14:textId="77777777" w:rsidR="00E95B1D" w:rsidRDefault="00E95B1D" w:rsidP="00E272A6">
      <w:pPr>
        <w:pStyle w:val="Lijstalinea"/>
        <w:numPr>
          <w:ilvl w:val="1"/>
          <w:numId w:val="15"/>
        </w:numPr>
      </w:pPr>
      <w:r>
        <w:t>e</w:t>
      </w:r>
      <w:r w:rsidR="00EC439A" w:rsidRPr="00EC439A">
        <w:t>en beschrijving van de beoogde verbetering per soort (ambitieniveau/streefbeeld per soort);</w:t>
      </w:r>
    </w:p>
    <w:p w14:paraId="135E2831" w14:textId="77777777" w:rsidR="00E95B1D" w:rsidRDefault="00EC439A" w:rsidP="00E272A6">
      <w:pPr>
        <w:pStyle w:val="Lijstalinea"/>
        <w:numPr>
          <w:ilvl w:val="1"/>
          <w:numId w:val="15"/>
        </w:numPr>
      </w:pPr>
      <w:r w:rsidRPr="00EC439A">
        <w:t>een beschrijving van de wijze waarop soortenorganisaties al dan niet betrokken zijn in het SMP;</w:t>
      </w:r>
    </w:p>
    <w:p w14:paraId="366E1AA4" w14:textId="77777777" w:rsidR="00E95B1D" w:rsidRDefault="00EC439A" w:rsidP="00E272A6">
      <w:pPr>
        <w:pStyle w:val="Lijstalinea"/>
        <w:numPr>
          <w:ilvl w:val="1"/>
          <w:numId w:val="15"/>
        </w:numPr>
      </w:pPr>
      <w:r w:rsidRPr="00EC439A">
        <w:t>een concrete uitwerking van maatregelen die tot de beoogde verbetering moeten leiden, zo mogelijk onderverdeeld naar generieke maatregelen en meer specifieke maatregelen die tot de beoogde plus moeten leiden. Hieronder vallen ook kaarten met de potentiële locaties voor maatregelen. De maatregelen dienen geformuleerd te worden op een wijze die aansluit bij het format van de onder verantwoordelijkheid van de Provincie samen te stellen ‘maatregelencatalogus’;</w:t>
      </w:r>
    </w:p>
    <w:p w14:paraId="0D2504A4" w14:textId="77777777" w:rsidR="006A01E8" w:rsidRDefault="00EC439A" w:rsidP="00E272A6">
      <w:pPr>
        <w:pStyle w:val="Lijstalinea"/>
        <w:numPr>
          <w:ilvl w:val="1"/>
          <w:numId w:val="15"/>
        </w:numPr>
      </w:pPr>
      <w:r w:rsidRPr="00EC439A">
        <w:t xml:space="preserve">een beschrijving van de wijze van uitvoering van maatregelen (materieel, periode); </w:t>
      </w:r>
    </w:p>
    <w:p w14:paraId="052FFB2F" w14:textId="77777777" w:rsidR="00C74BAE" w:rsidRDefault="00EC439A" w:rsidP="00E272A6">
      <w:pPr>
        <w:pStyle w:val="Lijstalinea"/>
        <w:numPr>
          <w:ilvl w:val="1"/>
          <w:numId w:val="15"/>
        </w:numPr>
      </w:pPr>
      <w:r w:rsidRPr="00EC439A">
        <w:t>een beschrijving van de wijze waarop de maatregelen duurzaam in stand gehouden worden en wie daarvoor verantwoordelijk is. Tevens wordt – voor zover relevant – aangeven of verankering van maatregelen in het bestemmingsplan kan en zal plaatsvinden.</w:t>
      </w:r>
    </w:p>
    <w:p w14:paraId="2DDF0739" w14:textId="77777777" w:rsidR="00C74BAE" w:rsidRDefault="00EC439A" w:rsidP="00BA7D36">
      <w:pPr>
        <w:pStyle w:val="Lijstalinea"/>
        <w:numPr>
          <w:ilvl w:val="0"/>
          <w:numId w:val="15"/>
        </w:numPr>
        <w:ind w:left="709" w:hanging="283"/>
      </w:pPr>
      <w:r w:rsidRPr="00EC439A">
        <w:t>Inzicht in de planning en uitvoering van het soortenmanagementplan, het voorgenomen beheer van voorzieningen en de wijze van borging, inclusief een juridische check op:</w:t>
      </w:r>
    </w:p>
    <w:p w14:paraId="71BC34E0" w14:textId="77777777" w:rsidR="00C74BAE" w:rsidRDefault="00EC439A" w:rsidP="00E272A6">
      <w:pPr>
        <w:pStyle w:val="Lijstalinea"/>
        <w:numPr>
          <w:ilvl w:val="1"/>
          <w:numId w:val="15"/>
        </w:numPr>
      </w:pPr>
      <w:r w:rsidRPr="00EC439A">
        <w:t>de beschikbaarheid van alternatieve verblijfplaatsen als tijdelijke opvang van het verlies van de potentiële verblijfplaatsen voor de periode tussen de ingreep en de realisatie van de nieuwe situatie;</w:t>
      </w:r>
    </w:p>
    <w:p w14:paraId="552C18DC" w14:textId="77777777" w:rsidR="00C74BAE" w:rsidRDefault="00EC439A" w:rsidP="00E272A6">
      <w:pPr>
        <w:pStyle w:val="Lijstalinea"/>
        <w:numPr>
          <w:ilvl w:val="1"/>
          <w:numId w:val="15"/>
        </w:numPr>
      </w:pPr>
      <w:r w:rsidRPr="00EC439A">
        <w:t>het tijdig ongeschikt maken van verblijfplaatsen van beschermde soorten;</w:t>
      </w:r>
    </w:p>
    <w:p w14:paraId="6DABE871" w14:textId="77777777" w:rsidR="00C74BAE" w:rsidRDefault="00EC439A" w:rsidP="00E272A6">
      <w:pPr>
        <w:pStyle w:val="Lijstalinea"/>
        <w:numPr>
          <w:ilvl w:val="1"/>
          <w:numId w:val="15"/>
        </w:numPr>
      </w:pPr>
      <w:r w:rsidRPr="00EC439A">
        <w:t xml:space="preserve">controle om afwezigheid beschermde soorten op het moment van ingreep aan te tonen; en de duurzame verblijfsmogelijkheden voor beschermde soorten in de nieuwe situatie. </w:t>
      </w:r>
    </w:p>
    <w:p w14:paraId="15EF424C" w14:textId="5A76C974" w:rsidR="001F1A10" w:rsidRPr="00FF38BC" w:rsidRDefault="00EC439A" w:rsidP="00BA7D36">
      <w:pPr>
        <w:pStyle w:val="Lijstalinea"/>
        <w:numPr>
          <w:ilvl w:val="0"/>
          <w:numId w:val="15"/>
        </w:numPr>
        <w:ind w:left="709" w:hanging="283"/>
      </w:pPr>
      <w:r w:rsidRPr="00EC439A">
        <w:t>Een omschrijving van de voorgenomen monitoring en evaluatie voor een periode van 10 jaar  (monitoringplan). Gezien de relatieve onbekendheid met de effectiviteit van sommige maatregelen dient het SMP te voorzien in een tussentijdse evaluatie plaats na 5 jaar. Voor zover hieruit zou blijken dat maatregelen tekortschieten worden dan aanvullende maatregelen uitgewerkt zodat het doel van het SMP (de beoogde plus voor soorten) alsnog gehaald wordt</w:t>
      </w:r>
    </w:p>
    <w:p w14:paraId="4DE54706" w14:textId="7C76C82F" w:rsidR="00B65CAF" w:rsidRPr="00B65CAF" w:rsidRDefault="00B65CAF" w:rsidP="00836F29">
      <w:pPr>
        <w:ind w:left="360"/>
        <w:rPr>
          <w:b/>
          <w:bCs/>
        </w:rPr>
      </w:pPr>
      <w:r w:rsidRPr="00B65CAF">
        <w:rPr>
          <w:b/>
          <w:bCs/>
        </w:rPr>
        <w:t>Aanvraag voorbereiden omgevingsvergunning op basis van Soortenmanagementplan</w:t>
      </w:r>
    </w:p>
    <w:p w14:paraId="7BD3936B" w14:textId="16CF18CE" w:rsidR="00584920" w:rsidRDefault="00B65CAF" w:rsidP="00836F29">
      <w:pPr>
        <w:ind w:left="360"/>
      </w:pPr>
      <w:r>
        <w:t xml:space="preserve">Indien alle voorbereidende stappen zijn doorlopen en in beeld zijn gebracht, dient de opdrachtnemer de aanvraag voor de omgevingsvergunning voor te bereiden en in te dienen bij de Provincie Gelderland. De omgevingsvergunning wordt aangevraagd voor een periode van 10 jaar. Dit is ook de planperiode van het SMP.  </w:t>
      </w:r>
    </w:p>
    <w:p w14:paraId="03F109C6" w14:textId="77777777" w:rsidR="00B65CAF" w:rsidRPr="00B65CAF" w:rsidRDefault="00B65CAF" w:rsidP="00836F29">
      <w:pPr>
        <w:ind w:left="360"/>
        <w:rPr>
          <w:b/>
          <w:bCs/>
        </w:rPr>
      </w:pPr>
    </w:p>
    <w:p w14:paraId="1A12EDB1" w14:textId="77777777" w:rsidR="00B65CAF" w:rsidRPr="00CA4F22" w:rsidRDefault="00B65CAF" w:rsidP="00836F29">
      <w:pPr>
        <w:ind w:left="360"/>
        <w:rPr>
          <w:b/>
          <w:bCs/>
        </w:rPr>
      </w:pPr>
      <w:r w:rsidRPr="00CA4F22">
        <w:rPr>
          <w:b/>
          <w:bCs/>
        </w:rPr>
        <w:t xml:space="preserve">Planning </w:t>
      </w:r>
    </w:p>
    <w:p w14:paraId="7275D52B" w14:textId="7816AD6E" w:rsidR="00B65CAF" w:rsidRPr="00584920" w:rsidRDefault="00B65CAF" w:rsidP="00836F29">
      <w:pPr>
        <w:ind w:left="360"/>
      </w:pPr>
      <w:r w:rsidRPr="00CA4F22">
        <w:t xml:space="preserve">Inschrijvers geven een planning af bij inschrijving. De </w:t>
      </w:r>
      <w:r w:rsidRPr="0031711C">
        <w:t>planning wordt beoordeeld (zie</w:t>
      </w:r>
      <w:r w:rsidRPr="00CA4F22">
        <w:t xml:space="preserve"> deel </w:t>
      </w:r>
      <w:r w:rsidR="0031711C">
        <w:t>5</w:t>
      </w:r>
      <w:r w:rsidRPr="00CA4F22">
        <w:t xml:space="preserve"> Gunningscriterium en beoordeling).</w:t>
      </w:r>
    </w:p>
    <w:p w14:paraId="6B98D183" w14:textId="5DA93018" w:rsidR="00857C40" w:rsidRPr="00FC4EE3" w:rsidRDefault="00F2108A" w:rsidP="00A63272">
      <w:pPr>
        <w:pStyle w:val="Kop2"/>
      </w:pPr>
      <w:bookmarkStart w:id="100" w:name="_Toc525739995"/>
      <w:bookmarkStart w:id="101" w:name="_Toc8814956"/>
      <w:bookmarkStart w:id="102" w:name="_Toc59026153"/>
      <w:bookmarkStart w:id="103" w:name="_Toc59026877"/>
      <w:bookmarkStart w:id="104" w:name="_Toc192765123"/>
      <w:r>
        <w:t>I</w:t>
      </w:r>
      <w:r w:rsidR="003742BA">
        <w:t>V</w:t>
      </w:r>
      <w:r>
        <w:t xml:space="preserve">.2 </w:t>
      </w:r>
      <w:r w:rsidRPr="00FC4EE3">
        <w:t>Bepalingen inzake belastingen,</w:t>
      </w:r>
      <w:r>
        <w:t xml:space="preserve"> </w:t>
      </w:r>
      <w:r w:rsidRPr="00FC4EE3">
        <w:t>milieu</w:t>
      </w:r>
      <w:r w:rsidR="003742BA">
        <w:t>-</w:t>
      </w:r>
      <w:r w:rsidRPr="00FC4EE3">
        <w:t>bescherming, arbeidsbescherming,</w:t>
      </w:r>
      <w:r>
        <w:t xml:space="preserve"> </w:t>
      </w:r>
      <w:r w:rsidRPr="00FC4EE3">
        <w:t>arbeids</w:t>
      </w:r>
      <w:r w:rsidR="003742BA">
        <w:t>-</w:t>
      </w:r>
      <w:r w:rsidRPr="00FC4EE3">
        <w:t>voorwaarden</w:t>
      </w:r>
      <w:bookmarkEnd w:id="100"/>
      <w:bookmarkEnd w:id="101"/>
      <w:bookmarkEnd w:id="102"/>
      <w:bookmarkEnd w:id="103"/>
      <w:bookmarkEnd w:id="104"/>
    </w:p>
    <w:p w14:paraId="6B845406" w14:textId="77777777" w:rsidR="00D96764" w:rsidRDefault="00D96764" w:rsidP="00E10E60">
      <w:pPr>
        <w:pStyle w:val="Geenafstand"/>
      </w:pPr>
      <w:r>
        <w:t>Door in te schrijven op deze opdracht geeft u aan dat bij het opstellen van uw inschrijving rekening is gehouden met de verplichtingen op het gebied van het milieu-, sociaal en arbeidsrecht (volgens het recht van de Europese Unie, nationale recht of collectieve arbeidsovereenkomsten of volgens bijlage X van richtlijn 2014/24/EU vermelde bepalingen van internationaal milieu-, sociaal en arbeidsrecht).</w:t>
      </w:r>
    </w:p>
    <w:p w14:paraId="4E986942" w14:textId="77777777" w:rsidR="00D96764" w:rsidRDefault="00D96764" w:rsidP="00E10E60">
      <w:pPr>
        <w:pStyle w:val="Geenafstand"/>
      </w:pPr>
    </w:p>
    <w:p w14:paraId="480AE537" w14:textId="77777777" w:rsidR="00D96764" w:rsidRDefault="00D96764" w:rsidP="00E10E60">
      <w:pPr>
        <w:pStyle w:val="Geenafstand"/>
      </w:pPr>
      <w:r>
        <w:t>U kunt informatie over de verplichtingen zoals bedoeld in artikel 2.81 Aw 2012 verkrijgen via;</w:t>
      </w:r>
    </w:p>
    <w:p w14:paraId="57B610CD" w14:textId="77777777" w:rsidR="00857C40" w:rsidRPr="003D20CF" w:rsidRDefault="00F2108A" w:rsidP="00E272A6">
      <w:pPr>
        <w:pStyle w:val="Lijstopsomteken"/>
        <w:numPr>
          <w:ilvl w:val="0"/>
          <w:numId w:val="6"/>
        </w:numPr>
        <w:ind w:left="844" w:hanging="425"/>
      </w:pPr>
      <w:r w:rsidRPr="003D20CF">
        <w:t>Met betrekking tot belastingen: Ministerie van Financiën, Den Haag (</w:t>
      </w:r>
      <w:hyperlink r:id="rId29" w:history="1">
        <w:r w:rsidRPr="003D20CF">
          <w:rPr>
            <w:rStyle w:val="Hyperlink"/>
          </w:rPr>
          <w:t>www.minfin.nl</w:t>
        </w:r>
      </w:hyperlink>
      <w:r w:rsidRPr="003D20CF">
        <w:t xml:space="preserve"> en/of </w:t>
      </w:r>
      <w:hyperlink r:id="rId30" w:history="1">
        <w:r w:rsidRPr="003D20CF">
          <w:rPr>
            <w:rStyle w:val="Hyperlink"/>
          </w:rPr>
          <w:t>www.belastingdienst.nl</w:t>
        </w:r>
      </w:hyperlink>
      <w:r w:rsidRPr="003D20CF">
        <w:t>);</w:t>
      </w:r>
    </w:p>
    <w:p w14:paraId="7EAF6F0C" w14:textId="77777777" w:rsidR="00857C40" w:rsidRPr="003D20CF" w:rsidRDefault="00F2108A" w:rsidP="00E272A6">
      <w:pPr>
        <w:pStyle w:val="Lijstopsomteken"/>
        <w:numPr>
          <w:ilvl w:val="0"/>
          <w:numId w:val="6"/>
        </w:numPr>
        <w:ind w:left="844" w:hanging="425"/>
      </w:pPr>
      <w:r w:rsidRPr="003D20CF">
        <w:t>Met betrekking tot milieubescherming: Ministerie van Infrastructuur en Waterstaat, Den Haag (</w:t>
      </w:r>
      <w:hyperlink r:id="rId31" w:history="1">
        <w:r w:rsidRPr="003D20CF">
          <w:rPr>
            <w:rStyle w:val="Hyperlink"/>
          </w:rPr>
          <w:t>http://www.minienw.nl</w:t>
        </w:r>
      </w:hyperlink>
      <w:r w:rsidRPr="003D20CF">
        <w:t>);</w:t>
      </w:r>
    </w:p>
    <w:p w14:paraId="2B4412C0" w14:textId="77777777" w:rsidR="00857C40" w:rsidRPr="003D20CF" w:rsidRDefault="00F2108A" w:rsidP="00E272A6">
      <w:pPr>
        <w:pStyle w:val="Lijstopsomteken"/>
        <w:numPr>
          <w:ilvl w:val="0"/>
          <w:numId w:val="6"/>
        </w:numPr>
        <w:ind w:left="844" w:hanging="425"/>
      </w:pPr>
      <w:r w:rsidRPr="003D20CF">
        <w:t>Met betrekking tot arbeidsbescherming en arbeidsvoorwaarden: Ministerie van Sociale Zaken en Werkgelegenheid, Den Haag (</w:t>
      </w:r>
      <w:hyperlink r:id="rId32" w:history="1">
        <w:r w:rsidRPr="003D20CF">
          <w:rPr>
            <w:rStyle w:val="Hyperlink"/>
          </w:rPr>
          <w:t>www.minszw.nl</w:t>
        </w:r>
      </w:hyperlink>
      <w:r w:rsidRPr="003D20CF">
        <w:t>) en/of UWV (</w:t>
      </w:r>
      <w:hyperlink r:id="rId33" w:history="1">
        <w:r w:rsidRPr="003D20CF">
          <w:rPr>
            <w:rStyle w:val="Hyperlink"/>
          </w:rPr>
          <w:t>www.uwv.nl</w:t>
        </w:r>
      </w:hyperlink>
      <w:r w:rsidRPr="003D20CF">
        <w:t>).</w:t>
      </w:r>
    </w:p>
    <w:p w14:paraId="398206BE" w14:textId="77777777" w:rsidR="00D96764" w:rsidRDefault="00D96764" w:rsidP="00836F29">
      <w:pPr>
        <w:pStyle w:val="CBPalinea"/>
        <w:ind w:left="419"/>
        <w:rPr>
          <w:rFonts w:ascii="Arial" w:hAnsi="Arial" w:cs="Arial"/>
        </w:rPr>
      </w:pPr>
    </w:p>
    <w:p w14:paraId="6D901F19" w14:textId="053ABD6F" w:rsidR="00857C40" w:rsidRDefault="00F2108A" w:rsidP="00836F29">
      <w:pPr>
        <w:pStyle w:val="CBPalinea"/>
        <w:ind w:left="419"/>
        <w:rPr>
          <w:rFonts w:ascii="Arial" w:hAnsi="Arial" w:cs="Arial"/>
        </w:rPr>
      </w:pPr>
      <w:r w:rsidRPr="003D20CF">
        <w:rPr>
          <w:rFonts w:ascii="Arial" w:hAnsi="Arial" w:cs="Arial"/>
        </w:rPr>
        <w:t xml:space="preserve">De gemeente </w:t>
      </w:r>
      <w:r>
        <w:rPr>
          <w:rFonts w:ascii="Arial" w:hAnsi="Arial" w:cs="Arial"/>
        </w:rPr>
        <w:t xml:space="preserve">Aalten </w:t>
      </w:r>
      <w:r w:rsidRPr="003D20CF">
        <w:rPr>
          <w:rFonts w:ascii="Arial" w:hAnsi="Arial" w:cs="Arial"/>
        </w:rPr>
        <w:t>zal als de toepasselijke verplichtingen op het gebied van arbeidsbescherming en arbeidsvoorwaarden bij de uitvoering van een overheidsopdracht niet worden nageleefd hiervan melding maken bij de Inspectie SZW van het Ministerie van Sociale Zaken en Werkgelegenheid.</w:t>
      </w:r>
    </w:p>
    <w:p w14:paraId="4D05E9A2" w14:textId="3B1DCD3E" w:rsidR="00113E35" w:rsidRPr="009D0945" w:rsidRDefault="00F2108A" w:rsidP="00A63272">
      <w:pPr>
        <w:pStyle w:val="Kop2"/>
      </w:pPr>
      <w:bookmarkStart w:id="105" w:name="_Toc525739996"/>
      <w:bookmarkStart w:id="106" w:name="_Toc8814957"/>
      <w:bookmarkStart w:id="107" w:name="_Toc59026154"/>
      <w:bookmarkStart w:id="108" w:name="_Toc59026878"/>
      <w:bookmarkStart w:id="109" w:name="_Toc192765124"/>
      <w:r w:rsidRPr="009D0945">
        <w:t>I</w:t>
      </w:r>
      <w:r w:rsidR="00D96764">
        <w:t>V</w:t>
      </w:r>
      <w:r w:rsidRPr="009D0945">
        <w:t>.3 Maatschappelijk verantwoord inkopen</w:t>
      </w:r>
      <w:bookmarkEnd w:id="105"/>
      <w:bookmarkEnd w:id="106"/>
      <w:bookmarkEnd w:id="107"/>
      <w:bookmarkEnd w:id="108"/>
      <w:bookmarkEnd w:id="109"/>
    </w:p>
    <w:p w14:paraId="283AE6E8" w14:textId="77777777" w:rsidR="009D0945" w:rsidRPr="002F3265" w:rsidRDefault="00F2108A" w:rsidP="002F3265">
      <w:pPr>
        <w:pStyle w:val="Anders"/>
        <w:ind w:left="419"/>
        <w:rPr>
          <w:b/>
          <w:bCs/>
        </w:rPr>
      </w:pPr>
      <w:bookmarkStart w:id="110" w:name="_Hlk525310543"/>
      <w:r w:rsidRPr="002F3265">
        <w:rPr>
          <w:b/>
          <w:bCs/>
        </w:rPr>
        <w:t>SROI</w:t>
      </w:r>
    </w:p>
    <w:p w14:paraId="76B9103E" w14:textId="77777777" w:rsidR="0025105B" w:rsidRPr="002F3265" w:rsidRDefault="00F2108A" w:rsidP="002F3265">
      <w:pPr>
        <w:pStyle w:val="CBPalinea"/>
        <w:ind w:left="419"/>
        <w:rPr>
          <w:rFonts w:ascii="Arial" w:hAnsi="Arial" w:cs="Arial"/>
        </w:rPr>
      </w:pPr>
      <w:r w:rsidRPr="002F3265">
        <w:rPr>
          <w:rFonts w:ascii="Arial" w:hAnsi="Arial" w:cs="Arial"/>
        </w:rPr>
        <w:t>Achterhoekse Gemeenten hechten waarde</w:t>
      </w:r>
      <w:r w:rsidR="00EB0379" w:rsidRPr="002F3265">
        <w:rPr>
          <w:rFonts w:ascii="Arial" w:hAnsi="Arial" w:cs="Arial"/>
        </w:rPr>
        <w:t xml:space="preserve"> aan</w:t>
      </w:r>
      <w:r w:rsidRPr="002F3265">
        <w:rPr>
          <w:rFonts w:ascii="Arial" w:hAnsi="Arial" w:cs="Arial"/>
        </w:rPr>
        <w:t xml:space="preserve"> maatschappelijk verantwoord ondernemen. In dat kader is sociaal aanbesteden en daarmee Social Return onderdeel van het inkoopbeleid. Voor deze aanbesteding past de inschrijver SROI toe ter </w:t>
      </w:r>
      <w:r w:rsidRPr="0031711C">
        <w:rPr>
          <w:rFonts w:ascii="Arial" w:hAnsi="Arial" w:cs="Arial"/>
        </w:rPr>
        <w:t xml:space="preserve">waarde van </w:t>
      </w:r>
      <w:r w:rsidRPr="000E2C28">
        <w:rPr>
          <w:rFonts w:ascii="Arial" w:hAnsi="Arial" w:cs="Arial"/>
          <w:b/>
          <w:bCs/>
        </w:rPr>
        <w:t>2%</w:t>
      </w:r>
      <w:r w:rsidRPr="002F3265">
        <w:rPr>
          <w:rFonts w:ascii="Arial" w:hAnsi="Arial" w:cs="Arial"/>
        </w:rPr>
        <w:t xml:space="preserve"> van het totale volume in euro’s over de gehele contractduur.</w:t>
      </w:r>
    </w:p>
    <w:p w14:paraId="0A9A350A" w14:textId="77777777" w:rsidR="0025105B" w:rsidRPr="002F3265" w:rsidRDefault="00F2108A" w:rsidP="002F3265">
      <w:pPr>
        <w:pStyle w:val="CBPalinea"/>
        <w:ind w:left="419"/>
        <w:rPr>
          <w:rFonts w:ascii="Arial" w:hAnsi="Arial" w:cs="Arial"/>
        </w:rPr>
      </w:pPr>
      <w:r w:rsidRPr="002F3265">
        <w:rPr>
          <w:rFonts w:ascii="Arial" w:hAnsi="Arial" w:cs="Arial"/>
        </w:rPr>
        <w:t>Arbeidsparticipatie is het uitgangspunt bij invulling van Social Return. Als arbeidsparticipatie niet haalbaar is omdat (een deel van) de uitvoering van de opdracht daar niet geschikt voor is of bijvoorbeeld de Social Return component te laag is, mag de ondernemer sociaal inkopen of een maatschappelijke activiteit inzetten als sociaal rendement (de beoordeling daarvan wordt gedaan door de adviseur SROI van het Werkgeversservicepunt Achterhoek). Ook is er een regionale invullingsmogelijkheid, namelijk storting in het Achterhoeks Talentenfonds OpIJver. Een combinatie van deze mogelijkheden voor de inzet van Social Return is ook toegestaan.</w:t>
      </w:r>
    </w:p>
    <w:p w14:paraId="58F18484" w14:textId="77777777" w:rsidR="0025105B" w:rsidRPr="002F3265" w:rsidRDefault="0025105B" w:rsidP="00E10E60">
      <w:pPr>
        <w:pStyle w:val="Geenafstand"/>
        <w:rPr>
          <w:lang w:eastAsia="nl-NL"/>
        </w:rPr>
      </w:pPr>
    </w:p>
    <w:p w14:paraId="1DD9F22E" w14:textId="2354B6B7" w:rsidR="001B6DD2" w:rsidRPr="0031711C" w:rsidRDefault="00F2108A" w:rsidP="00E10E60">
      <w:pPr>
        <w:pStyle w:val="Geenafstand"/>
        <w:rPr>
          <w:lang w:eastAsia="nl-NL"/>
        </w:rPr>
      </w:pPr>
      <w:r w:rsidRPr="002F3265">
        <w:rPr>
          <w:lang w:eastAsia="nl-NL"/>
        </w:rPr>
        <w:t xml:space="preserve">De nadere invulling van de Social Return verplichting is binnen de beschreven mogelijkheden vrij en vindt altijd plaats in overleg met de adviseur SROI van het Werkgeversservicepunt Achterhoek (WSPA). Binnen zeven kalenderdagen na definitieve gunning van de opdracht moet de opdrachtnemer </w:t>
      </w:r>
      <w:r w:rsidRPr="0031711C">
        <w:rPr>
          <w:lang w:eastAsia="nl-NL"/>
        </w:rPr>
        <w:t xml:space="preserve">contact opnemen met de adviseur SROI. De contactgegevens worden direct na gunning verstrekt. Zie </w:t>
      </w:r>
      <w:r w:rsidRPr="00FA3624">
        <w:rPr>
          <w:u w:val="single"/>
          <w:lang w:eastAsia="nl-NL"/>
        </w:rPr>
        <w:t xml:space="preserve">bijlage </w:t>
      </w:r>
      <w:r w:rsidR="00D548CF" w:rsidRPr="00FA3624">
        <w:rPr>
          <w:u w:val="single"/>
          <w:lang w:eastAsia="nl-NL"/>
        </w:rPr>
        <w:t>4</w:t>
      </w:r>
    </w:p>
    <w:p w14:paraId="77590C50" w14:textId="500A4A8F" w:rsidR="00637652" w:rsidRPr="0031711C" w:rsidRDefault="00F2108A" w:rsidP="00A63272">
      <w:pPr>
        <w:pStyle w:val="Kop2"/>
      </w:pPr>
      <w:bookmarkStart w:id="111" w:name="_Toc192765125"/>
      <w:bookmarkStart w:id="112" w:name="_Toc525739997"/>
      <w:bookmarkStart w:id="113" w:name="_Toc8814958"/>
      <w:bookmarkStart w:id="114" w:name="_Toc59026155"/>
      <w:bookmarkStart w:id="115" w:name="_Toc59026879"/>
      <w:bookmarkEnd w:id="110"/>
      <w:r w:rsidRPr="0031711C">
        <w:t>I</w:t>
      </w:r>
      <w:r w:rsidR="00D96764" w:rsidRPr="0031711C">
        <w:t>V</w:t>
      </w:r>
      <w:r w:rsidRPr="0031711C">
        <w:t>.4 Conceptovereenkomst</w:t>
      </w:r>
      <w:bookmarkEnd w:id="111"/>
      <w:r w:rsidRPr="0031711C">
        <w:t xml:space="preserve"> </w:t>
      </w:r>
      <w:bookmarkEnd w:id="112"/>
      <w:bookmarkEnd w:id="113"/>
      <w:bookmarkEnd w:id="114"/>
      <w:bookmarkEnd w:id="115"/>
    </w:p>
    <w:p w14:paraId="2E3A4795" w14:textId="6DE09336" w:rsidR="00637652" w:rsidRPr="00E12E08" w:rsidRDefault="00F2108A" w:rsidP="002F3265">
      <w:pPr>
        <w:pStyle w:val="CBPalinea"/>
        <w:ind w:left="419"/>
        <w:rPr>
          <w:rFonts w:ascii="Arial" w:hAnsi="Arial" w:cs="Arial"/>
        </w:rPr>
      </w:pPr>
      <w:r w:rsidRPr="0031711C">
        <w:rPr>
          <w:rFonts w:ascii="Arial" w:hAnsi="Arial" w:cs="Arial"/>
        </w:rPr>
        <w:t>In de conceptovereenkomst (</w:t>
      </w:r>
      <w:r w:rsidRPr="00FA3624">
        <w:rPr>
          <w:rFonts w:ascii="Arial" w:hAnsi="Arial" w:cs="Arial"/>
          <w:u w:val="single"/>
        </w:rPr>
        <w:t xml:space="preserve">Bijlage </w:t>
      </w:r>
      <w:r w:rsidR="0031711C" w:rsidRPr="00FA3624">
        <w:rPr>
          <w:rFonts w:ascii="Arial" w:hAnsi="Arial" w:cs="Arial"/>
          <w:u w:val="single"/>
        </w:rPr>
        <w:t>2</w:t>
      </w:r>
      <w:r w:rsidRPr="0031711C">
        <w:rPr>
          <w:rFonts w:ascii="Arial" w:hAnsi="Arial" w:cs="Arial"/>
        </w:rPr>
        <w:t>) zijn de</w:t>
      </w:r>
      <w:r w:rsidRPr="00E12E08">
        <w:rPr>
          <w:rFonts w:ascii="Arial" w:hAnsi="Arial" w:cs="Arial"/>
        </w:rPr>
        <w:t xml:space="preserve"> contractvoorwaarden voor deze opdracht opgenomen. Voor bepalingen in de conceptovereenkomst die strijdig zijn met de van toepassing verklaarde algemene voorwaarden geldt dat de bepalingen uit de conceptovereenkomst leidend zijn. Door indiening van de inschrijving gaat de inschrijver uitdrukkelijk akkoord met de inhoud van de conceptovereenkomst.</w:t>
      </w:r>
    </w:p>
    <w:p w14:paraId="0CD8F5F9" w14:textId="35DB316F" w:rsidR="00E71ED4" w:rsidRPr="00FC4EE3" w:rsidRDefault="00F2108A" w:rsidP="00A63272">
      <w:pPr>
        <w:pStyle w:val="Kop2"/>
      </w:pPr>
      <w:bookmarkStart w:id="116" w:name="_Toc192765126"/>
      <w:bookmarkStart w:id="117" w:name="_Toc525739998"/>
      <w:bookmarkStart w:id="118" w:name="_Toc8814959"/>
      <w:bookmarkStart w:id="119" w:name="_Toc59026156"/>
      <w:bookmarkStart w:id="120" w:name="_Toc59026880"/>
      <w:r>
        <w:t>I</w:t>
      </w:r>
      <w:r w:rsidR="00D96764">
        <w:t>V</w:t>
      </w:r>
      <w:r>
        <w:t xml:space="preserve">.5 </w:t>
      </w:r>
      <w:r w:rsidRPr="00FC4EE3">
        <w:t xml:space="preserve">Algemene </w:t>
      </w:r>
      <w:r w:rsidRPr="0031711C">
        <w:t>inkoopvoorwaarden</w:t>
      </w:r>
      <w:bookmarkEnd w:id="116"/>
      <w:r w:rsidRPr="0031711C">
        <w:t xml:space="preserve"> </w:t>
      </w:r>
      <w:bookmarkEnd w:id="117"/>
      <w:bookmarkEnd w:id="118"/>
      <w:bookmarkEnd w:id="119"/>
      <w:bookmarkEnd w:id="120"/>
    </w:p>
    <w:p w14:paraId="66798C61" w14:textId="50E0BE35" w:rsidR="009830E9" w:rsidRPr="00C763E4" w:rsidRDefault="00F2108A" w:rsidP="002F3265">
      <w:pPr>
        <w:pStyle w:val="CBPalinea"/>
        <w:ind w:left="419"/>
        <w:rPr>
          <w:rFonts w:ascii="Arial" w:hAnsi="Arial" w:cs="Arial"/>
          <w:strike/>
          <w:highlight w:val="cyan"/>
        </w:rPr>
        <w:sectPr w:rsidR="009830E9" w:rsidRPr="00C763E4" w:rsidSect="00416AAD">
          <w:pgSz w:w="11906" w:h="16838"/>
          <w:pgMar w:top="1440" w:right="1440" w:bottom="1587" w:left="1440" w:header="708" w:footer="708" w:gutter="0"/>
          <w:cols w:space="708"/>
          <w:docGrid w:linePitch="360"/>
        </w:sectPr>
      </w:pPr>
      <w:bookmarkStart w:id="121" w:name="_Hlk513556405"/>
      <w:r w:rsidRPr="00FC4EE3">
        <w:rPr>
          <w:rFonts w:ascii="Arial" w:hAnsi="Arial" w:cs="Arial"/>
        </w:rPr>
        <w:t>De</w:t>
      </w:r>
      <w:r w:rsidRPr="006C45C2">
        <w:rPr>
          <w:rFonts w:ascii="Arial" w:hAnsi="Arial" w:cs="Arial"/>
        </w:rPr>
        <w:t xml:space="preserve"> algemene voorwaarden van inschrijver zijn uitdrukkelijk niet van toepassing. Uitsluitend de Algemene Inkoopvoorwaarden Achterhoekse Gemeenten die </w:t>
      </w:r>
      <w:r w:rsidRPr="0031711C">
        <w:rPr>
          <w:rFonts w:ascii="Arial" w:hAnsi="Arial" w:cs="Arial"/>
        </w:rPr>
        <w:t xml:space="preserve">als </w:t>
      </w:r>
      <w:r w:rsidRPr="00FA3624">
        <w:rPr>
          <w:rFonts w:ascii="Arial" w:hAnsi="Arial" w:cs="Arial"/>
          <w:u w:val="single"/>
        </w:rPr>
        <w:t xml:space="preserve">Bijlage </w:t>
      </w:r>
      <w:r w:rsidR="0031711C" w:rsidRPr="00FA3624">
        <w:rPr>
          <w:rFonts w:ascii="Arial" w:hAnsi="Arial" w:cs="Arial"/>
          <w:u w:val="single"/>
        </w:rPr>
        <w:t>1</w:t>
      </w:r>
      <w:r w:rsidRPr="006C45C2">
        <w:rPr>
          <w:rFonts w:ascii="Arial" w:hAnsi="Arial" w:cs="Arial"/>
        </w:rPr>
        <w:t xml:space="preserve"> zijn bijgevoegd, zullen van toepassing zijn. Door indiening van de inschrijving gaat de inschrijver uitdrukkelijk </w:t>
      </w:r>
      <w:bookmarkEnd w:id="121"/>
    </w:p>
    <w:p w14:paraId="600B4465" w14:textId="65BF1012" w:rsidR="00DA1F6C" w:rsidRPr="00A748C9" w:rsidRDefault="00F2108A" w:rsidP="00A63272">
      <w:pPr>
        <w:pStyle w:val="Kop2"/>
      </w:pPr>
      <w:bookmarkStart w:id="122" w:name="_Toc525740000"/>
      <w:bookmarkStart w:id="123" w:name="_Toc8814962"/>
      <w:bookmarkStart w:id="124" w:name="_Toc59026159"/>
      <w:bookmarkStart w:id="125" w:name="_Toc59026883"/>
      <w:bookmarkStart w:id="126" w:name="_Toc192765127"/>
      <w:r>
        <w:t xml:space="preserve">DEEL </w:t>
      </w:r>
      <w:r w:rsidR="00D96764">
        <w:t>5</w:t>
      </w:r>
      <w:r>
        <w:t xml:space="preserve"> </w:t>
      </w:r>
      <w:r w:rsidRPr="008D6E6E">
        <w:rPr>
          <w:caps/>
        </w:rPr>
        <w:t>G</w:t>
      </w:r>
      <w:bookmarkEnd w:id="122"/>
      <w:bookmarkEnd w:id="123"/>
      <w:bookmarkEnd w:id="124"/>
      <w:bookmarkEnd w:id="125"/>
      <w:r w:rsidRPr="008D6E6E">
        <w:rPr>
          <w:caps/>
        </w:rPr>
        <w:t>unningscriterium en beoordeling</w:t>
      </w:r>
      <w:bookmarkEnd w:id="126"/>
    </w:p>
    <w:p w14:paraId="2B4BCAC2" w14:textId="21FA6D3A" w:rsidR="00DA1F6C" w:rsidRDefault="00F2108A" w:rsidP="00A63272">
      <w:pPr>
        <w:pStyle w:val="Kop2"/>
      </w:pPr>
      <w:bookmarkStart w:id="127" w:name="_Toc525740001"/>
      <w:bookmarkStart w:id="128" w:name="_Toc8814963"/>
      <w:bookmarkStart w:id="129" w:name="_Toc59026160"/>
      <w:bookmarkStart w:id="130" w:name="_Toc59026884"/>
      <w:bookmarkStart w:id="131" w:name="_Toc192765128"/>
      <w:r>
        <w:t>V.1 Gunningscriterium</w:t>
      </w:r>
      <w:bookmarkEnd w:id="127"/>
      <w:bookmarkEnd w:id="128"/>
      <w:bookmarkEnd w:id="129"/>
      <w:bookmarkEnd w:id="130"/>
      <w:bookmarkEnd w:id="131"/>
    </w:p>
    <w:p w14:paraId="32FF953A" w14:textId="6CE51EF6" w:rsidR="00DA1F6C" w:rsidRPr="00C023EF" w:rsidRDefault="00F2108A" w:rsidP="002F3265">
      <w:pPr>
        <w:pStyle w:val="CBPalinea"/>
        <w:ind w:left="419"/>
        <w:rPr>
          <w:rFonts w:ascii="Arial" w:hAnsi="Arial" w:cs="Arial"/>
        </w:rPr>
      </w:pPr>
      <w:r w:rsidRPr="006C45C2">
        <w:rPr>
          <w:rFonts w:ascii="Arial" w:hAnsi="Arial" w:cs="Arial"/>
        </w:rPr>
        <w:t xml:space="preserve">De inschrijvingen worden beoordeeld en gerangschikt op basis van het </w:t>
      </w:r>
      <w:r w:rsidRPr="006A3BCE">
        <w:rPr>
          <w:rFonts w:ascii="Arial" w:hAnsi="Arial" w:cs="Arial"/>
        </w:rPr>
        <w:t>gunningscriterium ‘beste prijs-kwaliteitverhouding’, hierna afgekort als: ‘Beste PKV’.</w:t>
      </w:r>
    </w:p>
    <w:p w14:paraId="120C98E1" w14:textId="77777777" w:rsidR="00175C63" w:rsidRPr="00390876" w:rsidRDefault="00F2108A" w:rsidP="002F3265">
      <w:pPr>
        <w:pStyle w:val="CBPalinea"/>
        <w:ind w:left="419"/>
      </w:pPr>
      <w:r w:rsidRPr="00C023EF">
        <w:rPr>
          <w:rFonts w:ascii="Arial" w:hAnsi="Arial" w:cs="Arial"/>
        </w:rPr>
        <w:t>Het gunningscriterium ‘Beste PKV’ bestaat uit de volgende subgunningscriteria en het te behalen aantal punten:</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
        <w:gridCol w:w="4260"/>
        <w:gridCol w:w="3224"/>
      </w:tblGrid>
      <w:tr w:rsidR="0099272C" w14:paraId="2BE1B732" w14:textId="77777777" w:rsidTr="00C023EF">
        <w:tc>
          <w:tcPr>
            <w:tcW w:w="695" w:type="dxa"/>
            <w:tcBorders>
              <w:top w:val="double" w:sz="4" w:space="0" w:color="auto"/>
              <w:left w:val="double" w:sz="4" w:space="0" w:color="auto"/>
              <w:bottom w:val="single" w:sz="4" w:space="0" w:color="auto"/>
              <w:right w:val="single" w:sz="4" w:space="0" w:color="C0C0C0"/>
            </w:tcBorders>
            <w:tcMar>
              <w:top w:w="28" w:type="dxa"/>
              <w:bottom w:w="28" w:type="dxa"/>
            </w:tcMar>
          </w:tcPr>
          <w:p w14:paraId="0851BC2B" w14:textId="77777777" w:rsidR="00F36D1A" w:rsidRPr="00C023EF" w:rsidRDefault="00F36D1A" w:rsidP="00BA29EC">
            <w:pPr>
              <w:pStyle w:val="CBPalinea"/>
              <w:spacing w:after="0"/>
              <w:rPr>
                <w:rFonts w:ascii="Arial" w:hAnsi="Arial" w:cs="Arial"/>
              </w:rPr>
            </w:pPr>
          </w:p>
        </w:tc>
        <w:tc>
          <w:tcPr>
            <w:tcW w:w="4260" w:type="dxa"/>
            <w:tcBorders>
              <w:top w:val="double" w:sz="4" w:space="0" w:color="auto"/>
              <w:left w:val="single" w:sz="4" w:space="0" w:color="C0C0C0"/>
              <w:bottom w:val="single" w:sz="4" w:space="0" w:color="auto"/>
              <w:right w:val="single" w:sz="4" w:space="0" w:color="C0C0C0"/>
            </w:tcBorders>
            <w:tcMar>
              <w:top w:w="28" w:type="dxa"/>
              <w:bottom w:w="28" w:type="dxa"/>
            </w:tcMar>
          </w:tcPr>
          <w:p w14:paraId="42AC7B96" w14:textId="77777777" w:rsidR="00F36D1A" w:rsidRPr="00C023EF" w:rsidRDefault="00F2108A" w:rsidP="00BA29EC">
            <w:pPr>
              <w:pStyle w:val="CBPalinea"/>
              <w:spacing w:after="0"/>
              <w:rPr>
                <w:rFonts w:ascii="Arial" w:hAnsi="Arial" w:cs="Arial"/>
                <w:b/>
              </w:rPr>
            </w:pPr>
            <w:r w:rsidRPr="00C023EF">
              <w:rPr>
                <w:rFonts w:ascii="Arial" w:hAnsi="Arial" w:cs="Arial"/>
                <w:b/>
              </w:rPr>
              <w:t>Subgunningscriteria</w:t>
            </w:r>
          </w:p>
        </w:tc>
        <w:tc>
          <w:tcPr>
            <w:tcW w:w="3224" w:type="dxa"/>
            <w:tcBorders>
              <w:top w:val="double" w:sz="4" w:space="0" w:color="auto"/>
              <w:left w:val="single" w:sz="4" w:space="0" w:color="C0C0C0"/>
              <w:bottom w:val="single" w:sz="4" w:space="0" w:color="auto"/>
              <w:right w:val="double" w:sz="4" w:space="0" w:color="auto"/>
            </w:tcBorders>
            <w:tcMar>
              <w:top w:w="28" w:type="dxa"/>
              <w:bottom w:w="28" w:type="dxa"/>
            </w:tcMar>
          </w:tcPr>
          <w:p w14:paraId="6E0E0BA5" w14:textId="77777777" w:rsidR="00F36D1A" w:rsidRPr="00C023EF" w:rsidRDefault="00F2108A" w:rsidP="00BA29EC">
            <w:pPr>
              <w:pStyle w:val="CBPalinea"/>
              <w:spacing w:after="0"/>
              <w:rPr>
                <w:rFonts w:ascii="Arial" w:hAnsi="Arial" w:cs="Arial"/>
              </w:rPr>
            </w:pPr>
            <w:r w:rsidRPr="00C023EF">
              <w:rPr>
                <w:rFonts w:ascii="Arial" w:hAnsi="Arial" w:cs="Arial"/>
                <w:b/>
              </w:rPr>
              <w:t>Te behalen punten</w:t>
            </w:r>
          </w:p>
        </w:tc>
      </w:tr>
      <w:tr w:rsidR="0099272C" w14:paraId="4B30C983" w14:textId="77777777" w:rsidTr="00C023EF">
        <w:tc>
          <w:tcPr>
            <w:tcW w:w="695" w:type="dxa"/>
            <w:tcBorders>
              <w:left w:val="double" w:sz="4" w:space="0" w:color="auto"/>
              <w:bottom w:val="single" w:sz="4" w:space="0" w:color="C0C0C0"/>
              <w:right w:val="single" w:sz="4" w:space="0" w:color="C0C0C0"/>
            </w:tcBorders>
            <w:tcMar>
              <w:top w:w="28" w:type="dxa"/>
              <w:bottom w:w="28" w:type="dxa"/>
            </w:tcMar>
          </w:tcPr>
          <w:p w14:paraId="0D3DD58E" w14:textId="77777777" w:rsidR="00F36D1A" w:rsidRPr="00C023EF" w:rsidRDefault="00F2108A" w:rsidP="00BA29EC">
            <w:pPr>
              <w:pStyle w:val="CBPalinea"/>
              <w:spacing w:after="0"/>
              <w:rPr>
                <w:rFonts w:ascii="Arial" w:hAnsi="Arial" w:cs="Arial"/>
                <w:b/>
              </w:rPr>
            </w:pPr>
            <w:r w:rsidRPr="00C023EF">
              <w:rPr>
                <w:rFonts w:ascii="Arial" w:hAnsi="Arial" w:cs="Arial"/>
                <w:b/>
              </w:rPr>
              <w:t>G1</w:t>
            </w:r>
          </w:p>
        </w:tc>
        <w:tc>
          <w:tcPr>
            <w:tcW w:w="4260" w:type="dxa"/>
            <w:tcBorders>
              <w:left w:val="single" w:sz="4" w:space="0" w:color="C0C0C0"/>
              <w:bottom w:val="single" w:sz="4" w:space="0" w:color="C0C0C0"/>
              <w:right w:val="single" w:sz="4" w:space="0" w:color="C0C0C0"/>
            </w:tcBorders>
            <w:tcMar>
              <w:top w:w="28" w:type="dxa"/>
              <w:bottom w:w="28" w:type="dxa"/>
            </w:tcMar>
          </w:tcPr>
          <w:p w14:paraId="18365AA4" w14:textId="77777777" w:rsidR="00F36D1A" w:rsidRPr="00C023EF" w:rsidRDefault="00F2108A" w:rsidP="00BA29EC">
            <w:pPr>
              <w:pStyle w:val="CBPalinea"/>
              <w:spacing w:after="0"/>
              <w:rPr>
                <w:rFonts w:ascii="Arial" w:hAnsi="Arial" w:cs="Arial"/>
                <w:b/>
                <w:bCs/>
              </w:rPr>
            </w:pPr>
            <w:r w:rsidRPr="00C023EF">
              <w:rPr>
                <w:rFonts w:ascii="Arial" w:hAnsi="Arial" w:cs="Arial"/>
                <w:b/>
                <w:bCs/>
              </w:rPr>
              <w:t>Prijs</w:t>
            </w:r>
          </w:p>
        </w:tc>
        <w:tc>
          <w:tcPr>
            <w:tcW w:w="3224" w:type="dxa"/>
            <w:tcBorders>
              <w:left w:val="single" w:sz="4" w:space="0" w:color="C0C0C0"/>
              <w:bottom w:val="single" w:sz="4" w:space="0" w:color="C0C0C0"/>
              <w:right w:val="double" w:sz="4" w:space="0" w:color="auto"/>
            </w:tcBorders>
            <w:tcMar>
              <w:top w:w="28" w:type="dxa"/>
              <w:bottom w:w="28" w:type="dxa"/>
            </w:tcMar>
          </w:tcPr>
          <w:p w14:paraId="784005F0" w14:textId="55CB08B8" w:rsidR="00F36D1A" w:rsidRPr="006A3BCE" w:rsidRDefault="00C023EF" w:rsidP="00BA29EC">
            <w:pPr>
              <w:pStyle w:val="CBPalinea"/>
              <w:spacing w:after="0"/>
              <w:rPr>
                <w:rFonts w:ascii="Arial" w:hAnsi="Arial" w:cs="Arial"/>
                <w:b/>
                <w:bCs/>
              </w:rPr>
            </w:pPr>
            <w:r w:rsidRPr="006A3BCE">
              <w:rPr>
                <w:rFonts w:ascii="Arial" w:hAnsi="Arial" w:cs="Arial"/>
                <w:b/>
                <w:bCs/>
              </w:rPr>
              <w:t>30</w:t>
            </w:r>
          </w:p>
        </w:tc>
      </w:tr>
      <w:tr w:rsidR="0099272C" w14:paraId="79538901" w14:textId="77777777" w:rsidTr="00C023EF">
        <w:trPr>
          <w:trHeight w:val="1392"/>
        </w:trPr>
        <w:tc>
          <w:tcPr>
            <w:tcW w:w="695" w:type="dxa"/>
            <w:tcBorders>
              <w:top w:val="single" w:sz="4" w:space="0" w:color="C0C0C0"/>
              <w:left w:val="double" w:sz="4" w:space="0" w:color="auto"/>
              <w:bottom w:val="single" w:sz="4" w:space="0" w:color="C0C0C0"/>
              <w:right w:val="single" w:sz="4" w:space="0" w:color="C0C0C0"/>
            </w:tcBorders>
            <w:tcMar>
              <w:top w:w="28" w:type="dxa"/>
              <w:bottom w:w="28" w:type="dxa"/>
            </w:tcMar>
          </w:tcPr>
          <w:p w14:paraId="29AF9436" w14:textId="77777777" w:rsidR="00F36D1A" w:rsidRPr="00C023EF" w:rsidRDefault="00F2108A" w:rsidP="00BA29EC">
            <w:pPr>
              <w:pStyle w:val="CBPalinea"/>
              <w:spacing w:after="0"/>
              <w:rPr>
                <w:rFonts w:ascii="Arial" w:hAnsi="Arial" w:cs="Arial"/>
                <w:b/>
              </w:rPr>
            </w:pPr>
            <w:r w:rsidRPr="00C023EF">
              <w:rPr>
                <w:rFonts w:ascii="Arial" w:hAnsi="Arial" w:cs="Arial"/>
                <w:b/>
              </w:rPr>
              <w:t>G2</w:t>
            </w:r>
          </w:p>
        </w:tc>
        <w:tc>
          <w:tcPr>
            <w:tcW w:w="4260" w:type="dxa"/>
            <w:tcBorders>
              <w:top w:val="single" w:sz="4" w:space="0" w:color="C0C0C0"/>
              <w:left w:val="single" w:sz="4" w:space="0" w:color="C0C0C0"/>
              <w:bottom w:val="single" w:sz="4" w:space="0" w:color="C0C0C0"/>
              <w:right w:val="single" w:sz="4" w:space="0" w:color="C0C0C0"/>
            </w:tcBorders>
            <w:tcMar>
              <w:top w:w="28" w:type="dxa"/>
              <w:bottom w:w="28" w:type="dxa"/>
            </w:tcMar>
          </w:tcPr>
          <w:p w14:paraId="4FD5AB7D" w14:textId="77777777" w:rsidR="00F36D1A" w:rsidRPr="006A3BCE" w:rsidRDefault="00F2108A" w:rsidP="00BA29EC">
            <w:pPr>
              <w:pStyle w:val="CBPalinea"/>
              <w:spacing w:after="0"/>
              <w:rPr>
                <w:rFonts w:ascii="Arial" w:hAnsi="Arial" w:cs="Arial"/>
                <w:b/>
                <w:bCs/>
              </w:rPr>
            </w:pPr>
            <w:r w:rsidRPr="006A3BCE">
              <w:rPr>
                <w:rFonts w:ascii="Arial" w:hAnsi="Arial" w:cs="Arial"/>
                <w:b/>
                <w:bCs/>
              </w:rPr>
              <w:t>Kwaliteit</w:t>
            </w:r>
          </w:p>
          <w:p w14:paraId="5320CC60" w14:textId="77777777" w:rsidR="00F36D1A" w:rsidRPr="006A3BCE" w:rsidRDefault="00F36D1A" w:rsidP="00BA29EC">
            <w:pPr>
              <w:pStyle w:val="CBPalinea"/>
              <w:spacing w:after="0"/>
              <w:rPr>
                <w:rFonts w:ascii="Arial" w:hAnsi="Arial" w:cs="Arial"/>
                <w:b/>
                <w:bCs/>
              </w:rPr>
            </w:pPr>
          </w:p>
          <w:p w14:paraId="2C4D6348" w14:textId="5528B86D" w:rsidR="00F36D1A" w:rsidRPr="006A3BCE" w:rsidRDefault="00C023EF" w:rsidP="00BA29EC">
            <w:pPr>
              <w:pStyle w:val="CBPalinea"/>
              <w:spacing w:after="0"/>
              <w:rPr>
                <w:rFonts w:ascii="Arial" w:hAnsi="Arial" w:cs="Arial"/>
                <w:i/>
                <w:iCs/>
              </w:rPr>
            </w:pPr>
            <w:r w:rsidRPr="006A3BCE">
              <w:rPr>
                <w:rFonts w:ascii="Arial" w:hAnsi="Arial" w:cs="Arial"/>
                <w:i/>
                <w:iCs/>
              </w:rPr>
              <w:t>Plan van aanpak</w:t>
            </w:r>
          </w:p>
          <w:p w14:paraId="2FE683EB" w14:textId="2B0D946A" w:rsidR="00F36D1A" w:rsidRPr="006A3BCE" w:rsidRDefault="00C023EF" w:rsidP="00BA29EC">
            <w:pPr>
              <w:pStyle w:val="CBPalinea"/>
              <w:spacing w:after="0"/>
              <w:rPr>
                <w:rFonts w:ascii="Arial" w:hAnsi="Arial" w:cs="Arial"/>
                <w:i/>
                <w:iCs/>
              </w:rPr>
            </w:pPr>
            <w:r w:rsidRPr="006A3BCE">
              <w:rPr>
                <w:rFonts w:ascii="Arial" w:hAnsi="Arial" w:cs="Arial"/>
                <w:i/>
                <w:iCs/>
              </w:rPr>
              <w:t xml:space="preserve">Visie </w:t>
            </w:r>
          </w:p>
          <w:p w14:paraId="395FA224" w14:textId="6AED2A2A" w:rsidR="00F36D1A" w:rsidRPr="006A3BCE" w:rsidRDefault="00C023EF" w:rsidP="00BA29EC">
            <w:pPr>
              <w:pStyle w:val="CBPalinea"/>
              <w:spacing w:after="0"/>
              <w:rPr>
                <w:rFonts w:ascii="Arial" w:hAnsi="Arial" w:cs="Arial"/>
                <w:i/>
                <w:iCs/>
              </w:rPr>
            </w:pPr>
            <w:r w:rsidRPr="006A3BCE">
              <w:rPr>
                <w:rFonts w:ascii="Arial" w:hAnsi="Arial" w:cs="Arial"/>
                <w:i/>
                <w:iCs/>
              </w:rPr>
              <w:t>Planning</w:t>
            </w:r>
          </w:p>
        </w:tc>
        <w:tc>
          <w:tcPr>
            <w:tcW w:w="3224" w:type="dxa"/>
            <w:tcBorders>
              <w:top w:val="single" w:sz="4" w:space="0" w:color="C0C0C0"/>
              <w:left w:val="single" w:sz="4" w:space="0" w:color="C0C0C0"/>
              <w:bottom w:val="single" w:sz="4" w:space="0" w:color="C0C0C0"/>
              <w:right w:val="double" w:sz="4" w:space="0" w:color="auto"/>
            </w:tcBorders>
            <w:tcMar>
              <w:top w:w="28" w:type="dxa"/>
              <w:bottom w:w="28" w:type="dxa"/>
            </w:tcMar>
          </w:tcPr>
          <w:p w14:paraId="24DC1BC4" w14:textId="0B450A36" w:rsidR="00F36D1A" w:rsidRPr="006A3BCE" w:rsidRDefault="00C023EF" w:rsidP="00BA29EC">
            <w:pPr>
              <w:pStyle w:val="CBPalinea"/>
              <w:spacing w:after="0"/>
              <w:rPr>
                <w:rFonts w:ascii="Arial" w:hAnsi="Arial" w:cs="Arial"/>
                <w:b/>
                <w:bCs/>
              </w:rPr>
            </w:pPr>
            <w:r w:rsidRPr="006A3BCE">
              <w:rPr>
                <w:rFonts w:ascii="Arial" w:hAnsi="Arial" w:cs="Arial"/>
                <w:b/>
                <w:bCs/>
              </w:rPr>
              <w:t>70</w:t>
            </w:r>
          </w:p>
          <w:p w14:paraId="2B21FC21" w14:textId="77777777" w:rsidR="00F36D1A" w:rsidRPr="006A3BCE" w:rsidRDefault="00F36D1A" w:rsidP="00BA29EC">
            <w:pPr>
              <w:pStyle w:val="CBPalinea"/>
              <w:spacing w:after="0"/>
              <w:rPr>
                <w:rFonts w:ascii="Arial" w:hAnsi="Arial" w:cs="Arial"/>
                <w:b/>
                <w:bCs/>
              </w:rPr>
            </w:pPr>
          </w:p>
          <w:p w14:paraId="51D2543B" w14:textId="4E20915B" w:rsidR="00F36D1A" w:rsidRPr="006A3BCE" w:rsidRDefault="00C023EF" w:rsidP="00BA29EC">
            <w:pPr>
              <w:pStyle w:val="CBPalinea"/>
              <w:spacing w:after="0"/>
              <w:rPr>
                <w:rFonts w:ascii="Arial" w:hAnsi="Arial" w:cs="Arial"/>
              </w:rPr>
            </w:pPr>
            <w:r w:rsidRPr="006A3BCE">
              <w:rPr>
                <w:rFonts w:ascii="Arial" w:hAnsi="Arial" w:cs="Arial"/>
              </w:rPr>
              <w:t>30</w:t>
            </w:r>
          </w:p>
          <w:p w14:paraId="0CF637E6" w14:textId="3663FACF" w:rsidR="00F36D1A" w:rsidRPr="006A3BCE" w:rsidRDefault="00C023EF" w:rsidP="00BA29EC">
            <w:pPr>
              <w:pStyle w:val="CBPalinea"/>
              <w:spacing w:after="0"/>
              <w:rPr>
                <w:rFonts w:ascii="Arial" w:hAnsi="Arial" w:cs="Arial"/>
              </w:rPr>
            </w:pPr>
            <w:r w:rsidRPr="006A3BCE">
              <w:rPr>
                <w:rFonts w:ascii="Arial" w:hAnsi="Arial" w:cs="Arial"/>
              </w:rPr>
              <w:t>20</w:t>
            </w:r>
          </w:p>
          <w:p w14:paraId="5CCB2B93" w14:textId="37B8C744" w:rsidR="00F36D1A" w:rsidRPr="006A3BCE" w:rsidRDefault="00C023EF" w:rsidP="00BA29EC">
            <w:pPr>
              <w:pStyle w:val="CBPalinea"/>
              <w:spacing w:after="0"/>
              <w:rPr>
                <w:rFonts w:ascii="Arial" w:hAnsi="Arial" w:cs="Arial"/>
                <w:b/>
                <w:bCs/>
              </w:rPr>
            </w:pPr>
            <w:r w:rsidRPr="006A3BCE">
              <w:rPr>
                <w:rFonts w:ascii="Arial" w:hAnsi="Arial" w:cs="Arial"/>
              </w:rPr>
              <w:t>20</w:t>
            </w:r>
          </w:p>
        </w:tc>
      </w:tr>
      <w:tr w:rsidR="0099272C" w14:paraId="0DFCB469" w14:textId="77777777" w:rsidTr="00C023EF">
        <w:tc>
          <w:tcPr>
            <w:tcW w:w="4955" w:type="dxa"/>
            <w:gridSpan w:val="2"/>
            <w:tcBorders>
              <w:top w:val="single" w:sz="4" w:space="0" w:color="C0C0C0"/>
              <w:left w:val="double" w:sz="4" w:space="0" w:color="auto"/>
              <w:bottom w:val="double" w:sz="4" w:space="0" w:color="auto"/>
              <w:right w:val="single" w:sz="4" w:space="0" w:color="C0C0C0"/>
            </w:tcBorders>
            <w:tcMar>
              <w:top w:w="28" w:type="dxa"/>
              <w:bottom w:w="28" w:type="dxa"/>
            </w:tcMar>
          </w:tcPr>
          <w:p w14:paraId="14BBED11" w14:textId="77777777" w:rsidR="00F36D1A" w:rsidRPr="006A3BCE" w:rsidRDefault="00F2108A" w:rsidP="00BA29EC">
            <w:pPr>
              <w:pStyle w:val="CBPalinea"/>
              <w:spacing w:after="0"/>
              <w:rPr>
                <w:rFonts w:ascii="Arial" w:hAnsi="Arial" w:cs="Arial"/>
                <w:b/>
                <w:bCs/>
              </w:rPr>
            </w:pPr>
            <w:r w:rsidRPr="006A3BCE">
              <w:rPr>
                <w:rFonts w:ascii="Arial" w:hAnsi="Arial" w:cs="Arial"/>
                <w:b/>
                <w:bCs/>
              </w:rPr>
              <w:t>Totaal</w:t>
            </w:r>
          </w:p>
        </w:tc>
        <w:tc>
          <w:tcPr>
            <w:tcW w:w="3224" w:type="dxa"/>
            <w:tcBorders>
              <w:top w:val="single" w:sz="4" w:space="0" w:color="C0C0C0"/>
              <w:left w:val="single" w:sz="4" w:space="0" w:color="C0C0C0"/>
              <w:bottom w:val="double" w:sz="4" w:space="0" w:color="auto"/>
              <w:right w:val="double" w:sz="4" w:space="0" w:color="auto"/>
            </w:tcBorders>
            <w:tcMar>
              <w:top w:w="28" w:type="dxa"/>
              <w:bottom w:w="28" w:type="dxa"/>
            </w:tcMar>
          </w:tcPr>
          <w:p w14:paraId="088268D7" w14:textId="77777777" w:rsidR="00F36D1A" w:rsidRPr="00C023EF" w:rsidRDefault="00F2108A" w:rsidP="00BA29EC">
            <w:pPr>
              <w:pStyle w:val="CBPalinea"/>
              <w:spacing w:after="0"/>
              <w:rPr>
                <w:rFonts w:ascii="Arial" w:hAnsi="Arial" w:cs="Arial"/>
                <w:b/>
                <w:bCs/>
              </w:rPr>
            </w:pPr>
            <w:r w:rsidRPr="00C023EF">
              <w:rPr>
                <w:rFonts w:ascii="Arial" w:hAnsi="Arial" w:cs="Arial"/>
                <w:b/>
                <w:bCs/>
              </w:rPr>
              <w:t>100</w:t>
            </w:r>
          </w:p>
        </w:tc>
      </w:tr>
    </w:tbl>
    <w:p w14:paraId="32A1CB61" w14:textId="77777777" w:rsidR="00175C63" w:rsidRPr="00390876" w:rsidRDefault="00175C63"/>
    <w:p w14:paraId="04041AAA" w14:textId="1F3D18AC" w:rsidR="00E95F2B" w:rsidRPr="001A7EB6" w:rsidRDefault="00F2108A" w:rsidP="00A63272">
      <w:pPr>
        <w:pStyle w:val="Kop2"/>
      </w:pPr>
      <w:bookmarkStart w:id="132" w:name="_Toc8814964"/>
      <w:bookmarkStart w:id="133" w:name="_Toc59026161"/>
      <w:bookmarkStart w:id="134" w:name="_Toc59026885"/>
      <w:bookmarkStart w:id="135" w:name="_Toc192765129"/>
      <w:r w:rsidRPr="001A7EB6">
        <w:t>V.2 G1 Prijs</w:t>
      </w:r>
      <w:bookmarkEnd w:id="132"/>
      <w:bookmarkEnd w:id="133"/>
      <w:bookmarkEnd w:id="134"/>
      <w:bookmarkEnd w:id="135"/>
    </w:p>
    <w:p w14:paraId="47434CCE" w14:textId="6CEA33D2" w:rsidR="002F3265" w:rsidRPr="003E5EAF" w:rsidRDefault="002F3265" w:rsidP="003E5EAF">
      <w:pPr>
        <w:pStyle w:val="CBPalinea"/>
        <w:ind w:left="419"/>
        <w:rPr>
          <w:rFonts w:ascii="Arial" w:hAnsi="Arial" w:cs="Arial"/>
        </w:rPr>
      </w:pPr>
      <w:r w:rsidRPr="003E5EAF">
        <w:rPr>
          <w:rFonts w:ascii="Arial" w:hAnsi="Arial" w:cs="Arial"/>
        </w:rPr>
        <w:t>U</w:t>
      </w:r>
      <w:r w:rsidR="00F2108A" w:rsidRPr="003E5EAF">
        <w:rPr>
          <w:rFonts w:ascii="Arial" w:hAnsi="Arial" w:cs="Arial"/>
        </w:rPr>
        <w:t xml:space="preserve"> dient uw prijs aan te bieden conform het aangeleverde </w:t>
      </w:r>
      <w:r w:rsidR="00F2108A" w:rsidRPr="0031711C">
        <w:rPr>
          <w:rFonts w:ascii="Arial" w:hAnsi="Arial" w:cs="Arial"/>
        </w:rPr>
        <w:t>prijsinvulformulier (</w:t>
      </w:r>
      <w:r w:rsidR="00F2108A" w:rsidRPr="00D85449">
        <w:rPr>
          <w:rFonts w:ascii="Arial" w:hAnsi="Arial" w:cs="Arial"/>
          <w:u w:val="single"/>
        </w:rPr>
        <w:t xml:space="preserve">bijlage </w:t>
      </w:r>
      <w:r w:rsidR="00D548CF" w:rsidRPr="00D85449">
        <w:rPr>
          <w:rFonts w:ascii="Arial" w:hAnsi="Arial" w:cs="Arial"/>
          <w:u w:val="single"/>
        </w:rPr>
        <w:t>3</w:t>
      </w:r>
      <w:r w:rsidR="00F2108A" w:rsidRPr="003E5EAF">
        <w:rPr>
          <w:rFonts w:ascii="Arial" w:hAnsi="Arial" w:cs="Arial"/>
        </w:rPr>
        <w:t xml:space="preserve">). Inschrijver verklaart middels inschrijving dat alle eisen zoals vermeld in het programma van eisen, en zoals aangepast in de nota(’s) van inlichtingen, </w:t>
      </w:r>
      <w:bookmarkStart w:id="136" w:name="_Hlk514077638"/>
      <w:r w:rsidR="00F2108A" w:rsidRPr="003E5EAF">
        <w:rPr>
          <w:rFonts w:ascii="Arial" w:hAnsi="Arial" w:cs="Arial"/>
        </w:rPr>
        <w:t xml:space="preserve">en alle wensen zoals </w:t>
      </w:r>
      <w:bookmarkStart w:id="137" w:name="_Hlk514079670"/>
      <w:r w:rsidR="00F2108A" w:rsidRPr="003E5EAF">
        <w:rPr>
          <w:rFonts w:ascii="Arial" w:hAnsi="Arial" w:cs="Arial"/>
        </w:rPr>
        <w:t>door inschrijver aangeboden in de aangeboden prijzen verwerkt zijn</w:t>
      </w:r>
      <w:bookmarkEnd w:id="137"/>
      <w:r w:rsidR="00F2108A" w:rsidRPr="003E5EAF">
        <w:rPr>
          <w:rFonts w:ascii="Arial" w:hAnsi="Arial" w:cs="Arial"/>
        </w:rPr>
        <w:t>.</w:t>
      </w:r>
      <w:bookmarkEnd w:id="136"/>
    </w:p>
    <w:p w14:paraId="5AFB664C" w14:textId="022726A9" w:rsidR="002F3265" w:rsidRPr="0031711C" w:rsidRDefault="00F2108A" w:rsidP="003E5EAF">
      <w:pPr>
        <w:pStyle w:val="CBPalinea"/>
        <w:ind w:left="419"/>
        <w:rPr>
          <w:rFonts w:ascii="Arial" w:hAnsi="Arial" w:cs="Arial"/>
        </w:rPr>
      </w:pPr>
      <w:r w:rsidRPr="003E5EAF">
        <w:rPr>
          <w:rFonts w:ascii="Arial" w:hAnsi="Arial" w:cs="Arial"/>
        </w:rPr>
        <w:t xml:space="preserve">Het is inschrijver niet toegestaan een nulprijs in te dienen. Het is absoluut niet toegestaan negatieve </w:t>
      </w:r>
      <w:r w:rsidRPr="0031711C">
        <w:rPr>
          <w:rFonts w:ascii="Arial" w:hAnsi="Arial" w:cs="Arial"/>
        </w:rPr>
        <w:t>prijzen aan te bieden. Het niet invullen van (onderdelen van) een prijswens leidt tot ongeldigheid van de inschrijving.</w:t>
      </w:r>
    </w:p>
    <w:p w14:paraId="3AEDB837" w14:textId="77777777" w:rsidR="00D96764" w:rsidRDefault="00D96764" w:rsidP="00E10E60">
      <w:pPr>
        <w:pStyle w:val="Geenafstand"/>
      </w:pPr>
      <w:r w:rsidRPr="0031711C">
        <w:t>Abnormaal lage prijzen worden door ons gecontroleerd/nagevraagd. Volgens artikel 2.116 Aw 2012 kan uw inschrijving ongeldig worden verklaard.</w:t>
      </w:r>
    </w:p>
    <w:p w14:paraId="3366491A" w14:textId="77777777" w:rsidR="006A3BCE" w:rsidRPr="00E5706B" w:rsidRDefault="006A3BCE" w:rsidP="00654B59">
      <w:pPr>
        <w:pStyle w:val="CBPalinea"/>
        <w:ind w:left="709" w:hanging="709"/>
        <w:rPr>
          <w:rFonts w:ascii="Arial" w:hAnsi="Arial" w:cs="Arial"/>
        </w:rPr>
      </w:pPr>
    </w:p>
    <w:p w14:paraId="2DB6E37F" w14:textId="21E54DA8" w:rsidR="00943F89" w:rsidRPr="006A3BCE" w:rsidRDefault="00F2108A" w:rsidP="00A3621D">
      <w:pPr>
        <w:pStyle w:val="Kop3"/>
        <w:rPr>
          <w:bCs/>
        </w:rPr>
      </w:pPr>
      <w:bookmarkStart w:id="138" w:name="_Toc59026162"/>
      <w:bookmarkStart w:id="139" w:name="_Toc59026886"/>
      <w:bookmarkStart w:id="140" w:name="_Toc192765130"/>
      <w:r w:rsidRPr="006A3BCE">
        <w:t>V.2.1</w:t>
      </w:r>
      <w:r w:rsidRPr="006A3BCE">
        <w:rPr>
          <w:bCs/>
        </w:rPr>
        <w:t xml:space="preserve"> </w:t>
      </w:r>
      <w:r w:rsidRPr="006A3BCE">
        <w:t>Beoordeling G1 Prijs</w:t>
      </w:r>
      <w:bookmarkEnd w:id="138"/>
      <w:bookmarkEnd w:id="139"/>
      <w:bookmarkEnd w:id="140"/>
    </w:p>
    <w:p w14:paraId="02C51DA0" w14:textId="5528042E" w:rsidR="006D0A0B" w:rsidRPr="003E5EAF" w:rsidRDefault="006D0A0B" w:rsidP="003E5EAF">
      <w:pPr>
        <w:pStyle w:val="CBPalinea"/>
        <w:ind w:left="419"/>
        <w:rPr>
          <w:rFonts w:ascii="Arial" w:hAnsi="Arial" w:cs="Arial"/>
        </w:rPr>
      </w:pPr>
      <w:r w:rsidRPr="003E5EAF">
        <w:rPr>
          <w:rFonts w:ascii="Arial" w:hAnsi="Arial" w:cs="Arial"/>
        </w:rPr>
        <w:t>De prijs wordt beoordeeld op basis van punten. De Inschrijver met de laagste inschrijfprijs krijgt het maximaal aantal punten. Voor de puntentoekenning van de Inschrijvers die een hogere prijs hebben aangeboden wordt de volgende prijsformule gehanteerd:</w:t>
      </w:r>
    </w:p>
    <w:p w14:paraId="4567DFCC" w14:textId="77777777" w:rsidR="00FD1C4E" w:rsidRPr="004F6990" w:rsidRDefault="00FD1C4E" w:rsidP="001F5C83">
      <w:pPr>
        <w:ind w:left="709"/>
        <w:rPr>
          <w:highlight w:val="yellow"/>
        </w:rPr>
      </w:pPr>
    </w:p>
    <w:p w14:paraId="7A01BDD8" w14:textId="6FE1DA01" w:rsidR="00FD1C4E" w:rsidRDefault="00FD1C4E" w:rsidP="001F5C83">
      <w:pPr>
        <w:ind w:left="709"/>
      </w:pPr>
      <w:r w:rsidRPr="005E5DB7">
        <w:rPr>
          <w:noProof/>
          <w:szCs w:val="20"/>
        </w:rPr>
        <w:drawing>
          <wp:inline distT="0" distB="0" distL="0" distR="0" wp14:anchorId="08130080" wp14:editId="04AED3D2">
            <wp:extent cx="3509010" cy="1089329"/>
            <wp:effectExtent l="0" t="0" r="0" b="0"/>
            <wp:docPr id="1714487120" name="Afbeelding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rotWithShape="1">
                    <a:blip r:embed="rId34">
                      <a:extLst>
                        <a:ext uri="{28A0092B-C50C-407E-A947-70E740481C1C}">
                          <a14:useLocalDpi xmlns:a14="http://schemas.microsoft.com/office/drawing/2010/main" val="0"/>
                        </a:ext>
                      </a:extLst>
                    </a:blip>
                    <a:srcRect b="8736"/>
                    <a:stretch/>
                  </pic:blipFill>
                  <pic:spPr bwMode="auto">
                    <a:xfrm>
                      <a:off x="0" y="0"/>
                      <a:ext cx="3523086" cy="1093699"/>
                    </a:xfrm>
                    <a:prstGeom prst="rect">
                      <a:avLst/>
                    </a:prstGeom>
                    <a:noFill/>
                    <a:ln>
                      <a:noFill/>
                    </a:ln>
                    <a:extLst>
                      <a:ext uri="{53640926-AAD7-44D8-BBD7-CCE9431645EC}">
                        <a14:shadowObscured xmlns:a14="http://schemas.microsoft.com/office/drawing/2010/main"/>
                      </a:ext>
                    </a:extLst>
                  </pic:spPr>
                </pic:pic>
              </a:graphicData>
            </a:graphic>
          </wp:inline>
        </w:drawing>
      </w:r>
    </w:p>
    <w:p w14:paraId="5F0E2E95" w14:textId="77777777" w:rsidR="006D0A0B" w:rsidRDefault="006D0A0B" w:rsidP="001F5C83">
      <w:pPr>
        <w:ind w:left="709"/>
      </w:pPr>
    </w:p>
    <w:p w14:paraId="5B69052B" w14:textId="77777777" w:rsidR="00214C0E" w:rsidRPr="00214C0E" w:rsidRDefault="00214C0E" w:rsidP="00214C0E"/>
    <w:p w14:paraId="3BF93F53" w14:textId="74E0D8FB" w:rsidR="00A92D5C" w:rsidRPr="00943F89" w:rsidRDefault="00F2108A" w:rsidP="00A63272">
      <w:pPr>
        <w:pStyle w:val="Kop2"/>
      </w:pPr>
      <w:bookmarkStart w:id="141" w:name="_Toc525740003"/>
      <w:bookmarkStart w:id="142" w:name="_Toc8814965"/>
      <w:bookmarkStart w:id="143" w:name="_Toc59026163"/>
      <w:bookmarkStart w:id="144" w:name="_Toc59026887"/>
      <w:bookmarkStart w:id="145" w:name="_Toc192765131"/>
      <w:r w:rsidRPr="00C50E9C">
        <w:t>V.3 G2 Kwaliteit</w:t>
      </w:r>
      <w:bookmarkEnd w:id="141"/>
      <w:bookmarkEnd w:id="142"/>
      <w:bookmarkEnd w:id="143"/>
      <w:bookmarkEnd w:id="144"/>
      <w:bookmarkEnd w:id="145"/>
    </w:p>
    <w:p w14:paraId="3FFA2136" w14:textId="4A0B7512" w:rsidR="002525FA" w:rsidRPr="00214C0E" w:rsidRDefault="00E636AC" w:rsidP="0028470E">
      <w:pPr>
        <w:pStyle w:val="CBPalinea"/>
        <w:ind w:left="419"/>
        <w:rPr>
          <w:rFonts w:ascii="Arial" w:hAnsi="Arial" w:cs="Arial"/>
          <w:b/>
          <w:bCs/>
          <w:u w:val="single"/>
        </w:rPr>
      </w:pPr>
      <w:r w:rsidRPr="00214C0E">
        <w:rPr>
          <w:rFonts w:ascii="Arial" w:hAnsi="Arial" w:cs="Arial"/>
          <w:b/>
          <w:bCs/>
          <w:u w:val="single"/>
        </w:rPr>
        <w:t xml:space="preserve">Onderdeel 1: </w:t>
      </w:r>
      <w:r w:rsidR="002525FA" w:rsidRPr="00214C0E">
        <w:rPr>
          <w:rFonts w:ascii="Arial" w:hAnsi="Arial" w:cs="Arial"/>
          <w:b/>
          <w:bCs/>
          <w:u w:val="single"/>
        </w:rPr>
        <w:t>Plan van aanpak</w:t>
      </w:r>
      <w:r w:rsidRPr="00214C0E">
        <w:rPr>
          <w:rFonts w:ascii="Arial" w:hAnsi="Arial" w:cs="Arial"/>
          <w:b/>
          <w:bCs/>
          <w:u w:val="single"/>
        </w:rPr>
        <w:t xml:space="preserve"> </w:t>
      </w:r>
    </w:p>
    <w:p w14:paraId="422FE570" w14:textId="77777777" w:rsidR="002525FA" w:rsidRDefault="002525FA" w:rsidP="003E5EAF">
      <w:pPr>
        <w:pStyle w:val="CBPalinea"/>
        <w:ind w:left="419"/>
        <w:rPr>
          <w:rFonts w:ascii="Arial" w:hAnsi="Arial" w:cs="Arial"/>
        </w:rPr>
      </w:pPr>
      <w:r w:rsidRPr="002525FA">
        <w:rPr>
          <w:rFonts w:ascii="Arial" w:hAnsi="Arial" w:cs="Arial"/>
        </w:rPr>
        <w:t>Opdrachtgever wenst een opdrachtnemer te contracteren die in staat is om op een juiste wijze invulling te geven aan</w:t>
      </w:r>
      <w:r>
        <w:rPr>
          <w:rFonts w:ascii="Arial" w:hAnsi="Arial" w:cs="Arial"/>
        </w:rPr>
        <w:t xml:space="preserve"> </w:t>
      </w:r>
      <w:r w:rsidRPr="002525FA">
        <w:rPr>
          <w:rFonts w:ascii="Arial" w:hAnsi="Arial" w:cs="Arial"/>
        </w:rPr>
        <w:t>een soortenmanagementplan en het op basis daarvan verzorgen van de aanvraag omgevingsvergunning.</w:t>
      </w:r>
      <w:r>
        <w:rPr>
          <w:rFonts w:ascii="Arial" w:hAnsi="Arial" w:cs="Arial"/>
        </w:rPr>
        <w:t xml:space="preserve"> </w:t>
      </w:r>
    </w:p>
    <w:p w14:paraId="71F7AE47" w14:textId="59F2F83A" w:rsidR="002525FA" w:rsidRPr="002525FA" w:rsidRDefault="002525FA" w:rsidP="003E5EAF">
      <w:pPr>
        <w:pStyle w:val="CBPalinea"/>
        <w:ind w:left="419"/>
        <w:rPr>
          <w:rFonts w:ascii="Arial" w:hAnsi="Arial" w:cs="Arial"/>
        </w:rPr>
      </w:pPr>
      <w:r w:rsidRPr="002525FA">
        <w:rPr>
          <w:rFonts w:ascii="Arial" w:hAnsi="Arial" w:cs="Arial"/>
        </w:rPr>
        <w:t>Bij dit gunningscriterium uploadt u een Plan van aanpak.</w:t>
      </w:r>
      <w:r w:rsidR="007D6D30">
        <w:rPr>
          <w:rFonts w:ascii="Arial" w:hAnsi="Arial" w:cs="Arial"/>
        </w:rPr>
        <w:t xml:space="preserve"> </w:t>
      </w:r>
      <w:r w:rsidRPr="002525FA">
        <w:rPr>
          <w:rFonts w:ascii="Arial" w:hAnsi="Arial" w:cs="Arial"/>
        </w:rPr>
        <w:t xml:space="preserve">Dit doet u op maximaal </w:t>
      </w:r>
      <w:r w:rsidR="00C61771">
        <w:rPr>
          <w:rFonts w:ascii="Arial" w:hAnsi="Arial" w:cs="Arial"/>
        </w:rPr>
        <w:t>1</w:t>
      </w:r>
      <w:r w:rsidR="00282BDE">
        <w:rPr>
          <w:rFonts w:ascii="Arial" w:hAnsi="Arial" w:cs="Arial"/>
        </w:rPr>
        <w:t>2</w:t>
      </w:r>
      <w:r w:rsidRPr="002525FA">
        <w:rPr>
          <w:rFonts w:ascii="Arial" w:hAnsi="Arial" w:cs="Arial"/>
        </w:rPr>
        <w:t xml:space="preserve"> pagina's pagina's op A4 formaat in PDF in lettergrootte Arial 10. (bijlagen zijn toegestaan)</w:t>
      </w:r>
    </w:p>
    <w:p w14:paraId="45E5CE02" w14:textId="77777777" w:rsidR="002525FA" w:rsidRPr="002525FA" w:rsidRDefault="002525FA" w:rsidP="003E5EAF">
      <w:pPr>
        <w:pStyle w:val="CBPalinea"/>
        <w:ind w:left="419"/>
        <w:rPr>
          <w:rFonts w:ascii="Arial" w:hAnsi="Arial" w:cs="Arial"/>
        </w:rPr>
      </w:pPr>
      <w:r w:rsidRPr="002525FA">
        <w:rPr>
          <w:rFonts w:ascii="Arial" w:hAnsi="Arial" w:cs="Arial"/>
        </w:rPr>
        <w:t>In dit plan van aanpak beschrijft u, hoe u in het kader van deze opdracht invulling geeft aan de bovengenoemde doelstelling.</w:t>
      </w:r>
    </w:p>
    <w:p w14:paraId="1C1CF214" w14:textId="77777777" w:rsidR="002525FA" w:rsidRDefault="002525FA" w:rsidP="00FF38BC">
      <w:pPr>
        <w:pStyle w:val="CBPalinea"/>
        <w:spacing w:after="0"/>
        <w:ind w:left="419"/>
        <w:rPr>
          <w:rFonts w:ascii="Arial" w:hAnsi="Arial" w:cs="Arial"/>
        </w:rPr>
      </w:pPr>
      <w:r w:rsidRPr="002525FA">
        <w:rPr>
          <w:rFonts w:ascii="Arial" w:hAnsi="Arial" w:cs="Arial"/>
        </w:rPr>
        <w:t>U gaat hierbij minimaal in op de volgende onderwerpen:</w:t>
      </w:r>
    </w:p>
    <w:p w14:paraId="66A3329A" w14:textId="12BEC4E6" w:rsidR="00F536EE" w:rsidRPr="00F536EE" w:rsidRDefault="002525FA" w:rsidP="00FF38BC">
      <w:pPr>
        <w:pStyle w:val="CBPalinea"/>
        <w:numPr>
          <w:ilvl w:val="0"/>
          <w:numId w:val="18"/>
        </w:numPr>
        <w:spacing w:after="0"/>
        <w:rPr>
          <w:rFonts w:ascii="Arial" w:hAnsi="Arial" w:cs="Arial"/>
        </w:rPr>
      </w:pPr>
      <w:r>
        <w:rPr>
          <w:rFonts w:ascii="Arial" w:hAnsi="Arial" w:cs="Arial"/>
        </w:rPr>
        <w:t>U geeft een toelichting op de u</w:t>
      </w:r>
      <w:r w:rsidRPr="002525FA">
        <w:rPr>
          <w:rFonts w:ascii="Arial" w:hAnsi="Arial" w:cs="Arial"/>
        </w:rPr>
        <w:t>itvoering van het ecologisch onderzoek met daarbij de te gebruiken technieken en methode</w:t>
      </w:r>
      <w:r>
        <w:rPr>
          <w:rFonts w:ascii="Arial" w:hAnsi="Arial" w:cs="Arial"/>
        </w:rPr>
        <w:t>n</w:t>
      </w:r>
      <w:r w:rsidRPr="002525FA">
        <w:rPr>
          <w:rFonts w:ascii="Arial" w:hAnsi="Arial" w:cs="Arial"/>
        </w:rPr>
        <w:t xml:space="preserve">, waaruit blijkt welke ervaring er reeds is met het uitvoeren van een SMP-onderzoek, en het begrip van hetgeen wordt gevraagd vanuit de provincie in het verstrekken van de </w:t>
      </w:r>
      <w:r w:rsidR="000F452C">
        <w:rPr>
          <w:rFonts w:ascii="Arial" w:hAnsi="Arial" w:cs="Arial"/>
        </w:rPr>
        <w:t>omgevingsvergunning</w:t>
      </w:r>
      <w:r w:rsidR="00E636AC">
        <w:rPr>
          <w:rFonts w:ascii="Arial" w:hAnsi="Arial" w:cs="Arial"/>
        </w:rPr>
        <w:t>.</w:t>
      </w:r>
      <w:r w:rsidR="00E636AC" w:rsidRPr="00E636AC">
        <w:rPr>
          <w:rFonts w:ascii="Arial" w:hAnsi="Arial" w:cs="Arial"/>
        </w:rPr>
        <w:t xml:space="preserve"> </w:t>
      </w:r>
    </w:p>
    <w:p w14:paraId="1B16AEA9" w14:textId="38336A20" w:rsidR="0000795E" w:rsidRDefault="00E636AC" w:rsidP="00FF38BC">
      <w:pPr>
        <w:pStyle w:val="CBPalinea"/>
        <w:numPr>
          <w:ilvl w:val="0"/>
          <w:numId w:val="18"/>
        </w:numPr>
        <w:spacing w:after="0"/>
        <w:rPr>
          <w:rFonts w:ascii="Arial" w:hAnsi="Arial" w:cs="Arial"/>
        </w:rPr>
      </w:pPr>
      <w:r>
        <w:rPr>
          <w:rFonts w:ascii="Arial" w:hAnsi="Arial" w:cs="Arial"/>
        </w:rPr>
        <w:t>U geeft aan o</w:t>
      </w:r>
      <w:r w:rsidRPr="002525FA">
        <w:rPr>
          <w:rFonts w:ascii="Arial" w:hAnsi="Arial" w:cs="Arial"/>
        </w:rPr>
        <w:t>p welke wijze diersoorten worden geïnventariseerd.</w:t>
      </w:r>
      <w:r>
        <w:rPr>
          <w:rFonts w:ascii="Arial" w:hAnsi="Arial" w:cs="Arial"/>
        </w:rPr>
        <w:t xml:space="preserve"> </w:t>
      </w:r>
      <w:r w:rsidRPr="002525FA">
        <w:rPr>
          <w:rFonts w:ascii="Arial" w:hAnsi="Arial" w:cs="Arial"/>
        </w:rPr>
        <w:t>Het betreft de inventarisatie van verschillende typen verblijf- en</w:t>
      </w:r>
      <w:r>
        <w:rPr>
          <w:rFonts w:ascii="Arial" w:hAnsi="Arial" w:cs="Arial"/>
        </w:rPr>
        <w:t xml:space="preserve"> </w:t>
      </w:r>
      <w:r w:rsidRPr="002525FA">
        <w:rPr>
          <w:rFonts w:ascii="Arial" w:hAnsi="Arial" w:cs="Arial"/>
        </w:rPr>
        <w:t>nestplaatsen. Daarnaast dient het functionele leefgebied inzichtelijk te worden gemaakt</w:t>
      </w:r>
      <w:r>
        <w:rPr>
          <w:rFonts w:ascii="Arial" w:hAnsi="Arial" w:cs="Arial"/>
        </w:rPr>
        <w:t>.</w:t>
      </w:r>
    </w:p>
    <w:p w14:paraId="0F2F1312" w14:textId="61376D52" w:rsidR="002525FA" w:rsidRPr="002525FA" w:rsidRDefault="002525FA" w:rsidP="00FF38BC">
      <w:pPr>
        <w:pStyle w:val="CBPalinea"/>
        <w:numPr>
          <w:ilvl w:val="0"/>
          <w:numId w:val="18"/>
        </w:numPr>
        <w:spacing w:after="0"/>
        <w:rPr>
          <w:rFonts w:ascii="Arial" w:hAnsi="Arial" w:cs="Arial"/>
        </w:rPr>
      </w:pPr>
      <w:r>
        <w:rPr>
          <w:rFonts w:ascii="Arial" w:hAnsi="Arial" w:cs="Arial"/>
        </w:rPr>
        <w:t xml:space="preserve">U geeft een </w:t>
      </w:r>
      <w:r w:rsidRPr="002525FA">
        <w:rPr>
          <w:rFonts w:ascii="Arial" w:hAnsi="Arial" w:cs="Arial"/>
        </w:rPr>
        <w:t>toelichting op de opzet natuurboekhouding. Hierbij zijn de volgende onderwerpen van belang:</w:t>
      </w:r>
    </w:p>
    <w:p w14:paraId="1BFB47EC" w14:textId="28EF1615" w:rsidR="002525FA" w:rsidRPr="002525FA" w:rsidRDefault="002525FA" w:rsidP="00FF38BC">
      <w:pPr>
        <w:pStyle w:val="CBPalinea"/>
        <w:numPr>
          <w:ilvl w:val="1"/>
          <w:numId w:val="18"/>
        </w:numPr>
        <w:spacing w:after="0"/>
        <w:rPr>
          <w:rFonts w:ascii="Arial" w:hAnsi="Arial" w:cs="Arial"/>
        </w:rPr>
      </w:pPr>
      <w:r w:rsidRPr="002525FA">
        <w:rPr>
          <w:rFonts w:ascii="Arial" w:hAnsi="Arial" w:cs="Arial"/>
        </w:rPr>
        <w:t>(Effectieve) maatregelen;</w:t>
      </w:r>
    </w:p>
    <w:p w14:paraId="1202ECEC" w14:textId="41A3B2C4" w:rsidR="002525FA" w:rsidRPr="002525FA" w:rsidRDefault="002525FA" w:rsidP="00FF38BC">
      <w:pPr>
        <w:pStyle w:val="CBPalinea"/>
        <w:numPr>
          <w:ilvl w:val="1"/>
          <w:numId w:val="18"/>
        </w:numPr>
        <w:spacing w:after="0"/>
        <w:rPr>
          <w:rFonts w:ascii="Arial" w:hAnsi="Arial" w:cs="Arial"/>
        </w:rPr>
      </w:pPr>
      <w:r w:rsidRPr="002525FA">
        <w:rPr>
          <w:rFonts w:ascii="Arial" w:hAnsi="Arial" w:cs="Arial"/>
        </w:rPr>
        <w:t>Invulling ecologisch werkprotocol;</w:t>
      </w:r>
    </w:p>
    <w:p w14:paraId="1547D874" w14:textId="20CB4904" w:rsidR="002525FA" w:rsidRPr="002525FA" w:rsidRDefault="002525FA" w:rsidP="00FF38BC">
      <w:pPr>
        <w:pStyle w:val="CBPalinea"/>
        <w:numPr>
          <w:ilvl w:val="1"/>
          <w:numId w:val="18"/>
        </w:numPr>
        <w:spacing w:after="0"/>
        <w:rPr>
          <w:rFonts w:ascii="Arial" w:hAnsi="Arial" w:cs="Arial"/>
        </w:rPr>
      </w:pPr>
      <w:r w:rsidRPr="002525FA">
        <w:rPr>
          <w:rFonts w:ascii="Arial" w:hAnsi="Arial" w:cs="Arial"/>
        </w:rPr>
        <w:t xml:space="preserve">Uitwisseling van data tussen gemeente </w:t>
      </w:r>
      <w:r>
        <w:rPr>
          <w:rFonts w:ascii="Arial" w:hAnsi="Arial" w:cs="Arial"/>
        </w:rPr>
        <w:t>Aalten</w:t>
      </w:r>
      <w:r w:rsidRPr="002525FA">
        <w:rPr>
          <w:rFonts w:ascii="Arial" w:hAnsi="Arial" w:cs="Arial"/>
        </w:rPr>
        <w:t xml:space="preserve"> en derden (zoals vergunninghouders).</w:t>
      </w:r>
    </w:p>
    <w:p w14:paraId="6A4FB334" w14:textId="2F97A110" w:rsidR="002525FA" w:rsidRPr="00E636AC" w:rsidRDefault="00E636AC" w:rsidP="00FF38BC">
      <w:pPr>
        <w:pStyle w:val="CBPalinea"/>
        <w:numPr>
          <w:ilvl w:val="0"/>
          <w:numId w:val="18"/>
        </w:numPr>
        <w:spacing w:after="0"/>
        <w:rPr>
          <w:rFonts w:ascii="Arial" w:hAnsi="Arial" w:cs="Arial"/>
        </w:rPr>
      </w:pPr>
      <w:r>
        <w:rPr>
          <w:rFonts w:ascii="Arial" w:hAnsi="Arial" w:cs="Arial"/>
        </w:rPr>
        <w:t>U geeft aan op aan o</w:t>
      </w:r>
      <w:r w:rsidR="002525FA" w:rsidRPr="00E636AC">
        <w:rPr>
          <w:rFonts w:ascii="Arial" w:hAnsi="Arial" w:cs="Arial"/>
        </w:rPr>
        <w:t xml:space="preserve">p welke wijze wordt omgegaan met de planning </w:t>
      </w:r>
      <w:r>
        <w:rPr>
          <w:rFonts w:ascii="Arial" w:hAnsi="Arial" w:cs="Arial"/>
        </w:rPr>
        <w:t>van het veldonderzoek</w:t>
      </w:r>
      <w:r w:rsidR="002525FA" w:rsidRPr="00E636AC">
        <w:rPr>
          <w:rFonts w:ascii="Arial" w:hAnsi="Arial" w:cs="Arial"/>
        </w:rPr>
        <w:t>. Daarnaast dient omschreven te worden hoe</w:t>
      </w:r>
      <w:r>
        <w:rPr>
          <w:rFonts w:ascii="Arial" w:hAnsi="Arial" w:cs="Arial"/>
        </w:rPr>
        <w:t xml:space="preserve"> </w:t>
      </w:r>
      <w:r w:rsidR="002525FA" w:rsidRPr="00E636AC">
        <w:rPr>
          <w:rFonts w:ascii="Arial" w:hAnsi="Arial" w:cs="Arial"/>
        </w:rPr>
        <w:t>de inzet is gepland. Worden er veel mensen op één avond in gezet of enkele mensen meerdere avonden.</w:t>
      </w:r>
    </w:p>
    <w:p w14:paraId="546D145F" w14:textId="4B78E82C" w:rsidR="006C27BB" w:rsidRDefault="00E636AC" w:rsidP="00FF38BC">
      <w:pPr>
        <w:pStyle w:val="CBPalinea"/>
        <w:numPr>
          <w:ilvl w:val="0"/>
          <w:numId w:val="18"/>
        </w:numPr>
        <w:spacing w:after="0"/>
        <w:ind w:left="1134" w:hanging="357"/>
        <w:rPr>
          <w:rFonts w:ascii="Arial" w:hAnsi="Arial" w:cs="Arial"/>
        </w:rPr>
      </w:pPr>
      <w:r w:rsidRPr="00E636AC">
        <w:rPr>
          <w:rFonts w:ascii="Arial" w:hAnsi="Arial" w:cs="Arial"/>
        </w:rPr>
        <w:t xml:space="preserve">U </w:t>
      </w:r>
      <w:r w:rsidR="002525FA" w:rsidRPr="00E636AC">
        <w:rPr>
          <w:rFonts w:ascii="Arial" w:hAnsi="Arial" w:cs="Arial"/>
        </w:rPr>
        <w:t>onderbou</w:t>
      </w:r>
      <w:r w:rsidRPr="00E636AC">
        <w:rPr>
          <w:rFonts w:ascii="Arial" w:hAnsi="Arial" w:cs="Arial"/>
        </w:rPr>
        <w:t xml:space="preserve">wt </w:t>
      </w:r>
      <w:r w:rsidR="002525FA" w:rsidRPr="00E636AC">
        <w:rPr>
          <w:rFonts w:ascii="Arial" w:hAnsi="Arial" w:cs="Arial"/>
        </w:rPr>
        <w:t>de juridische houdbaarheid van de toegepaste methodiek in relatie tot de toekomstige aanvraag voor</w:t>
      </w:r>
      <w:r w:rsidRPr="00E636AC">
        <w:rPr>
          <w:rFonts w:ascii="Arial" w:hAnsi="Arial" w:cs="Arial"/>
        </w:rPr>
        <w:t xml:space="preserve"> </w:t>
      </w:r>
      <w:r w:rsidR="002525FA" w:rsidRPr="00E636AC">
        <w:rPr>
          <w:rFonts w:ascii="Arial" w:hAnsi="Arial" w:cs="Arial"/>
        </w:rPr>
        <w:t>de omgevingsvergunning. Een modelmatige aanpak, waarbij aanwezigheid van soorten wordt ingeschat op basis van een</w:t>
      </w:r>
      <w:r w:rsidRPr="00E636AC">
        <w:rPr>
          <w:rFonts w:ascii="Arial" w:hAnsi="Arial" w:cs="Arial"/>
        </w:rPr>
        <w:t xml:space="preserve"> </w:t>
      </w:r>
      <w:r w:rsidR="002525FA" w:rsidRPr="00E636AC">
        <w:rPr>
          <w:rFonts w:ascii="Arial" w:hAnsi="Arial" w:cs="Arial"/>
        </w:rPr>
        <w:t>voorspellingsmodel,</w:t>
      </w:r>
      <w:r>
        <w:rPr>
          <w:rFonts w:ascii="Arial" w:hAnsi="Arial" w:cs="Arial"/>
        </w:rPr>
        <w:t xml:space="preserve"> </w:t>
      </w:r>
      <w:r w:rsidR="002525FA" w:rsidRPr="00E636AC">
        <w:rPr>
          <w:rFonts w:ascii="Arial" w:hAnsi="Arial" w:cs="Arial"/>
        </w:rPr>
        <w:t>wordt niet geaccepteerd.</w:t>
      </w:r>
    </w:p>
    <w:p w14:paraId="70CE4A1B" w14:textId="17536DC6" w:rsidR="006C27BB" w:rsidRPr="006C27BB" w:rsidRDefault="006C27BB" w:rsidP="00FF38BC">
      <w:pPr>
        <w:pStyle w:val="CBPalinea"/>
        <w:numPr>
          <w:ilvl w:val="0"/>
          <w:numId w:val="18"/>
        </w:numPr>
        <w:spacing w:after="0"/>
        <w:ind w:left="1134" w:hanging="357"/>
        <w:rPr>
          <w:rFonts w:ascii="Arial" w:hAnsi="Arial" w:cs="Arial"/>
        </w:rPr>
      </w:pPr>
      <w:r>
        <w:rPr>
          <w:rFonts w:ascii="Arial" w:hAnsi="Arial" w:cs="Arial"/>
        </w:rPr>
        <w:t>U geeft aan op welke wijze</w:t>
      </w:r>
      <w:r w:rsidR="004551E7">
        <w:rPr>
          <w:rFonts w:ascii="Arial" w:hAnsi="Arial" w:cs="Arial"/>
        </w:rPr>
        <w:t xml:space="preserve"> </w:t>
      </w:r>
      <w:r w:rsidR="0015162A">
        <w:rPr>
          <w:rFonts w:ascii="Arial" w:hAnsi="Arial" w:cs="Arial"/>
        </w:rPr>
        <w:t xml:space="preserve">u </w:t>
      </w:r>
      <w:r w:rsidR="00EF22B5">
        <w:rPr>
          <w:rFonts w:ascii="Arial" w:hAnsi="Arial" w:cs="Arial"/>
        </w:rPr>
        <w:t xml:space="preserve">de natuurboekhouding </w:t>
      </w:r>
      <w:r w:rsidR="006D6B4A">
        <w:rPr>
          <w:rFonts w:ascii="Arial" w:hAnsi="Arial" w:cs="Arial"/>
        </w:rPr>
        <w:t>vormt geeft</w:t>
      </w:r>
      <w:r w:rsidR="00EF22B5">
        <w:rPr>
          <w:rFonts w:ascii="Arial" w:hAnsi="Arial" w:cs="Arial"/>
        </w:rPr>
        <w:t xml:space="preserve"> </w:t>
      </w:r>
      <w:r w:rsidR="009B5194">
        <w:rPr>
          <w:rFonts w:ascii="Arial" w:hAnsi="Arial" w:cs="Arial"/>
        </w:rPr>
        <w:t xml:space="preserve">en </w:t>
      </w:r>
      <w:r w:rsidR="009173D5">
        <w:rPr>
          <w:rFonts w:ascii="Arial" w:hAnsi="Arial" w:cs="Arial"/>
        </w:rPr>
        <w:t xml:space="preserve">vertaald naar de </w:t>
      </w:r>
      <w:r w:rsidR="004551E7">
        <w:rPr>
          <w:rFonts w:ascii="Arial" w:hAnsi="Arial" w:cs="Arial"/>
        </w:rPr>
        <w:t>gebruikers.</w:t>
      </w:r>
      <w:r w:rsidR="006D6B4A">
        <w:rPr>
          <w:rFonts w:ascii="Arial" w:hAnsi="Arial" w:cs="Arial"/>
        </w:rPr>
        <w:t xml:space="preserve"> </w:t>
      </w:r>
      <w:r w:rsidR="004551E7">
        <w:rPr>
          <w:rFonts w:ascii="Arial" w:hAnsi="Arial" w:cs="Arial"/>
        </w:rPr>
        <w:t>Daarbij</w:t>
      </w:r>
      <w:r w:rsidR="00493D7D">
        <w:rPr>
          <w:rFonts w:ascii="Arial" w:hAnsi="Arial" w:cs="Arial"/>
        </w:rPr>
        <w:t xml:space="preserve"> </w:t>
      </w:r>
      <w:r w:rsidR="00A1296E">
        <w:rPr>
          <w:rFonts w:ascii="Arial" w:hAnsi="Arial" w:cs="Arial"/>
        </w:rPr>
        <w:t>beschrijft</w:t>
      </w:r>
      <w:r w:rsidR="00493D7D">
        <w:rPr>
          <w:rFonts w:ascii="Arial" w:hAnsi="Arial" w:cs="Arial"/>
        </w:rPr>
        <w:t xml:space="preserve"> u aan welke ervaring u</w:t>
      </w:r>
      <w:r w:rsidR="00A1296E">
        <w:rPr>
          <w:rFonts w:ascii="Arial" w:hAnsi="Arial" w:cs="Arial"/>
        </w:rPr>
        <w:t>w organisatie</w:t>
      </w:r>
      <w:r w:rsidR="00493D7D">
        <w:rPr>
          <w:rFonts w:ascii="Arial" w:hAnsi="Arial" w:cs="Arial"/>
        </w:rPr>
        <w:t xml:space="preserve"> heeft in</w:t>
      </w:r>
      <w:r w:rsidR="00723416">
        <w:rPr>
          <w:rFonts w:ascii="Arial" w:hAnsi="Arial" w:cs="Arial"/>
        </w:rPr>
        <w:t xml:space="preserve"> het vertalen van </w:t>
      </w:r>
      <w:r w:rsidR="004C3825">
        <w:rPr>
          <w:rFonts w:ascii="Arial" w:hAnsi="Arial" w:cs="Arial"/>
        </w:rPr>
        <w:t xml:space="preserve">de uitkomsten van een SMP naar toepasbare </w:t>
      </w:r>
      <w:r w:rsidR="003111E7">
        <w:rPr>
          <w:rFonts w:ascii="Arial" w:hAnsi="Arial" w:cs="Arial"/>
        </w:rPr>
        <w:t>ecologische werkprotocollen</w:t>
      </w:r>
      <w:r w:rsidR="00A1296E">
        <w:rPr>
          <w:rFonts w:ascii="Arial" w:hAnsi="Arial" w:cs="Arial"/>
        </w:rPr>
        <w:t xml:space="preserve"> en het implementeren daarvan</w:t>
      </w:r>
      <w:r w:rsidR="00F80B9D">
        <w:rPr>
          <w:rFonts w:ascii="Arial" w:hAnsi="Arial" w:cs="Arial"/>
        </w:rPr>
        <w:t xml:space="preserve"> in een gemeente</w:t>
      </w:r>
      <w:r w:rsidR="004C3825">
        <w:rPr>
          <w:rFonts w:ascii="Arial" w:hAnsi="Arial" w:cs="Arial"/>
        </w:rPr>
        <w:t>.</w:t>
      </w:r>
      <w:r w:rsidR="003111E7">
        <w:rPr>
          <w:rFonts w:ascii="Arial" w:hAnsi="Arial" w:cs="Arial"/>
        </w:rPr>
        <w:t xml:space="preserve"> </w:t>
      </w:r>
    </w:p>
    <w:p w14:paraId="2E161DC4" w14:textId="77777777" w:rsidR="00C93E46" w:rsidRPr="004269DC" w:rsidRDefault="00E636AC" w:rsidP="00FF38BC">
      <w:pPr>
        <w:pStyle w:val="CBPalinea"/>
        <w:numPr>
          <w:ilvl w:val="0"/>
          <w:numId w:val="18"/>
        </w:numPr>
        <w:spacing w:after="0"/>
        <w:ind w:left="1134" w:hanging="357"/>
        <w:rPr>
          <w:rFonts w:ascii="Arial" w:hAnsi="Arial" w:cs="Arial"/>
        </w:rPr>
      </w:pPr>
      <w:r w:rsidRPr="003E5EAF">
        <w:rPr>
          <w:rFonts w:ascii="Arial" w:hAnsi="Arial" w:cs="Arial"/>
        </w:rPr>
        <w:t xml:space="preserve">U werkt in hoofdlijnen </w:t>
      </w:r>
      <w:r w:rsidR="002525FA" w:rsidRPr="003E5EAF">
        <w:rPr>
          <w:rFonts w:ascii="Arial" w:hAnsi="Arial" w:cs="Arial"/>
        </w:rPr>
        <w:t xml:space="preserve">een methodiek voor de monitoring </w:t>
      </w:r>
      <w:r w:rsidRPr="003E5EAF">
        <w:rPr>
          <w:rFonts w:ascii="Arial" w:hAnsi="Arial" w:cs="Arial"/>
        </w:rPr>
        <w:t xml:space="preserve">uit </w:t>
      </w:r>
      <w:r w:rsidR="002525FA" w:rsidRPr="003E5EAF">
        <w:rPr>
          <w:rFonts w:ascii="Arial" w:hAnsi="Arial" w:cs="Arial"/>
        </w:rPr>
        <w:t>gedurende de looptijd van het SMP (10 jaar). Daarbij onderbouwt</w:t>
      </w:r>
      <w:r w:rsidRPr="003E5EAF">
        <w:rPr>
          <w:rFonts w:ascii="Arial" w:hAnsi="Arial" w:cs="Arial"/>
        </w:rPr>
        <w:t xml:space="preserve"> </w:t>
      </w:r>
      <w:r w:rsidR="002525FA" w:rsidRPr="003E5EAF">
        <w:rPr>
          <w:rFonts w:ascii="Arial" w:hAnsi="Arial" w:cs="Arial"/>
        </w:rPr>
        <w:t xml:space="preserve">u de effectiviteit en efficiëntie van de gekozen </w:t>
      </w:r>
      <w:r w:rsidR="002525FA" w:rsidRPr="004269DC">
        <w:rPr>
          <w:rFonts w:ascii="Arial" w:hAnsi="Arial" w:cs="Arial"/>
        </w:rPr>
        <w:t>methodiek</w:t>
      </w:r>
      <w:r w:rsidR="00C93E46" w:rsidRPr="004269DC">
        <w:rPr>
          <w:rFonts w:ascii="Arial" w:hAnsi="Arial" w:cs="Arial"/>
        </w:rPr>
        <w:t>.</w:t>
      </w:r>
    </w:p>
    <w:p w14:paraId="79536189" w14:textId="4323DB15" w:rsidR="00C93E46" w:rsidRPr="004269DC" w:rsidRDefault="0085199E" w:rsidP="00FF38BC">
      <w:pPr>
        <w:pStyle w:val="CBPalinea"/>
        <w:numPr>
          <w:ilvl w:val="0"/>
          <w:numId w:val="18"/>
        </w:numPr>
        <w:spacing w:after="0"/>
        <w:ind w:left="1134" w:hanging="357"/>
        <w:rPr>
          <w:rFonts w:ascii="Arial" w:hAnsi="Arial" w:cs="Arial"/>
        </w:rPr>
      </w:pPr>
      <w:r w:rsidRPr="004269DC">
        <w:rPr>
          <w:rFonts w:ascii="Arial" w:hAnsi="Arial" w:cs="Arial"/>
        </w:rPr>
        <w:t>U</w:t>
      </w:r>
      <w:r w:rsidR="00C93E46" w:rsidRPr="004269DC">
        <w:rPr>
          <w:rFonts w:ascii="Arial" w:hAnsi="Arial" w:cs="Arial"/>
        </w:rPr>
        <w:t xml:space="preserve"> geeft aan op welke wijze u eerder een SMP voor een gemeentelijke overheid hebt uitgevoerd en dat u vaker heeft samengewerkt met gemeenten</w:t>
      </w:r>
      <w:r w:rsidR="001A1B0A" w:rsidRPr="004269DC">
        <w:rPr>
          <w:rFonts w:ascii="Arial" w:hAnsi="Arial" w:cs="Arial"/>
        </w:rPr>
        <w:t xml:space="preserve"> en </w:t>
      </w:r>
      <w:r w:rsidR="00E62279" w:rsidRPr="004269DC">
        <w:rPr>
          <w:rFonts w:ascii="Arial" w:hAnsi="Arial" w:cs="Arial"/>
        </w:rPr>
        <w:t>zodoende</w:t>
      </w:r>
      <w:r w:rsidR="001A1B0A" w:rsidRPr="004269DC">
        <w:rPr>
          <w:rFonts w:ascii="Arial" w:hAnsi="Arial" w:cs="Arial"/>
        </w:rPr>
        <w:t xml:space="preserve"> bekend </w:t>
      </w:r>
      <w:r w:rsidR="00E62279" w:rsidRPr="004269DC">
        <w:rPr>
          <w:rFonts w:ascii="Arial" w:hAnsi="Arial" w:cs="Arial"/>
        </w:rPr>
        <w:t>bent met de provinciale voorwaarden voor het uitvoeren van een SMP</w:t>
      </w:r>
      <w:r w:rsidR="00C93E46" w:rsidRPr="004269DC">
        <w:rPr>
          <w:rFonts w:ascii="Arial" w:hAnsi="Arial" w:cs="Arial"/>
        </w:rPr>
        <w:t>.</w:t>
      </w:r>
    </w:p>
    <w:p w14:paraId="7D8E5C22" w14:textId="138ADE47" w:rsidR="00E636AC" w:rsidRDefault="0085199E" w:rsidP="00FF38BC">
      <w:pPr>
        <w:pStyle w:val="CBPalinea"/>
        <w:numPr>
          <w:ilvl w:val="0"/>
          <w:numId w:val="18"/>
        </w:numPr>
        <w:spacing w:after="0"/>
        <w:ind w:left="1134" w:hanging="357"/>
        <w:rPr>
          <w:rFonts w:ascii="Arial" w:hAnsi="Arial" w:cs="Arial"/>
        </w:rPr>
      </w:pPr>
      <w:r>
        <w:rPr>
          <w:rFonts w:ascii="Arial" w:hAnsi="Arial" w:cs="Arial"/>
        </w:rPr>
        <w:t>U</w:t>
      </w:r>
      <w:r w:rsidRPr="0085199E">
        <w:rPr>
          <w:rFonts w:ascii="Arial" w:hAnsi="Arial" w:cs="Arial"/>
        </w:rPr>
        <w:t xml:space="preserve"> geeft aan hoe het implementatieperspectief er voor de gemeente uitziet. D.w.z. hoe de gemeente kan werken met de door u opgestelde plannen.</w:t>
      </w:r>
      <w:r w:rsidR="002525FA" w:rsidRPr="00E636AC">
        <w:rPr>
          <w:rFonts w:ascii="Arial" w:hAnsi="Arial" w:cs="Arial"/>
        </w:rPr>
        <w:tab/>
      </w:r>
    </w:p>
    <w:p w14:paraId="1A9ED2A2" w14:textId="77777777" w:rsidR="00DE14E0" w:rsidRPr="00DE14E0" w:rsidRDefault="00DE14E0" w:rsidP="003E5EAF">
      <w:pPr>
        <w:pStyle w:val="CBPalinea"/>
        <w:ind w:left="1063"/>
        <w:rPr>
          <w:rFonts w:ascii="Arial" w:hAnsi="Arial" w:cs="Arial"/>
        </w:rPr>
      </w:pPr>
    </w:p>
    <w:p w14:paraId="23B21F59" w14:textId="4CDC5F9B" w:rsidR="00E636AC" w:rsidRPr="00214C0E" w:rsidRDefault="00E636AC" w:rsidP="00E062AA">
      <w:pPr>
        <w:pStyle w:val="CBPalinea"/>
        <w:ind w:left="419"/>
        <w:rPr>
          <w:rFonts w:ascii="Arial" w:hAnsi="Arial" w:cs="Arial"/>
          <w:b/>
          <w:bCs/>
          <w:u w:val="single"/>
        </w:rPr>
      </w:pPr>
      <w:r w:rsidRPr="00214C0E">
        <w:rPr>
          <w:rFonts w:ascii="Arial" w:hAnsi="Arial" w:cs="Arial"/>
          <w:b/>
          <w:bCs/>
          <w:u w:val="single"/>
        </w:rPr>
        <w:t xml:space="preserve">Onderdeel </w:t>
      </w:r>
      <w:r w:rsidR="00DE14E0" w:rsidRPr="00214C0E">
        <w:rPr>
          <w:rFonts w:ascii="Arial" w:hAnsi="Arial" w:cs="Arial"/>
          <w:b/>
          <w:bCs/>
          <w:u w:val="single"/>
        </w:rPr>
        <w:t>2</w:t>
      </w:r>
      <w:r w:rsidRPr="00214C0E">
        <w:rPr>
          <w:rFonts w:ascii="Arial" w:hAnsi="Arial" w:cs="Arial"/>
          <w:b/>
          <w:bCs/>
          <w:u w:val="single"/>
        </w:rPr>
        <w:t xml:space="preserve">: Visie </w:t>
      </w:r>
      <w:r w:rsidR="007D6D30" w:rsidRPr="00214C0E">
        <w:rPr>
          <w:rFonts w:ascii="Arial" w:hAnsi="Arial" w:cs="Arial"/>
          <w:b/>
          <w:bCs/>
          <w:u w:val="single"/>
        </w:rPr>
        <w:t>en communicatie</w:t>
      </w:r>
    </w:p>
    <w:p w14:paraId="6F4D09D7" w14:textId="514D807B" w:rsidR="00C023EF" w:rsidRPr="0028470E" w:rsidRDefault="007D6D30" w:rsidP="0028470E">
      <w:pPr>
        <w:pStyle w:val="CBPalinea"/>
        <w:ind w:left="419"/>
        <w:rPr>
          <w:rFonts w:ascii="Arial" w:hAnsi="Arial" w:cs="Arial"/>
        </w:rPr>
      </w:pPr>
      <w:r>
        <w:rPr>
          <w:rFonts w:ascii="Arial" w:hAnsi="Arial" w:cs="Arial"/>
        </w:rPr>
        <w:t xml:space="preserve">U beschrijft in dit onderdeel welke visie u heeft met betrekking tot projectmanagement gedurende het SMP en </w:t>
      </w:r>
      <w:r w:rsidR="00837297">
        <w:rPr>
          <w:rFonts w:ascii="Arial" w:hAnsi="Arial" w:cs="Arial"/>
        </w:rPr>
        <w:t>P</w:t>
      </w:r>
      <w:r>
        <w:rPr>
          <w:rFonts w:ascii="Arial" w:hAnsi="Arial" w:cs="Arial"/>
        </w:rPr>
        <w:t xml:space="preserve">re-SMP en op welke wijze de communicatie tot stand komt tussen alle betrokken partijen. </w:t>
      </w:r>
    </w:p>
    <w:p w14:paraId="09C054C5" w14:textId="46CD000F" w:rsidR="007D6D30" w:rsidRPr="007D6D30" w:rsidRDefault="007D6D30" w:rsidP="0028470E">
      <w:pPr>
        <w:pStyle w:val="CBPalinea"/>
        <w:ind w:left="419"/>
        <w:rPr>
          <w:rFonts w:ascii="Arial" w:hAnsi="Arial" w:cs="Arial"/>
        </w:rPr>
      </w:pPr>
      <w:r w:rsidRPr="007D6D30">
        <w:rPr>
          <w:rFonts w:ascii="Arial" w:hAnsi="Arial" w:cs="Arial"/>
        </w:rPr>
        <w:t>Bij dit gunningscriterium uploadt u een beschrijving. Dit doet u op maximaal 2 pagina's op A4 formaat in PDF in lettergrootte Ari</w:t>
      </w:r>
      <w:r w:rsidR="002914AA">
        <w:rPr>
          <w:rFonts w:ascii="Arial" w:hAnsi="Arial" w:cs="Arial"/>
        </w:rPr>
        <w:t>a</w:t>
      </w:r>
      <w:r w:rsidRPr="007D6D30">
        <w:rPr>
          <w:rFonts w:ascii="Arial" w:hAnsi="Arial" w:cs="Arial"/>
        </w:rPr>
        <w:t>l 10.</w:t>
      </w:r>
    </w:p>
    <w:p w14:paraId="11406575" w14:textId="77777777" w:rsidR="007D6D30" w:rsidRPr="007D6D30" w:rsidRDefault="007D6D30" w:rsidP="00FF38BC">
      <w:pPr>
        <w:pStyle w:val="CBPalinea"/>
        <w:spacing w:after="0"/>
        <w:ind w:left="419"/>
        <w:rPr>
          <w:rFonts w:ascii="Arial" w:hAnsi="Arial" w:cs="Arial"/>
        </w:rPr>
      </w:pPr>
      <w:r w:rsidRPr="007D6D30">
        <w:rPr>
          <w:rFonts w:ascii="Arial" w:hAnsi="Arial" w:cs="Arial"/>
        </w:rPr>
        <w:t>U gaat hierbij minimaal in op de volgende onderwerpen:</w:t>
      </w:r>
    </w:p>
    <w:p w14:paraId="6E80E183" w14:textId="3BF5C122" w:rsidR="007D6D30" w:rsidRPr="007D6D30" w:rsidRDefault="007D6D30" w:rsidP="00FF38BC">
      <w:pPr>
        <w:pStyle w:val="CBPalinea"/>
        <w:numPr>
          <w:ilvl w:val="0"/>
          <w:numId w:val="18"/>
        </w:numPr>
        <w:spacing w:after="0"/>
        <w:rPr>
          <w:rFonts w:ascii="Arial" w:hAnsi="Arial" w:cs="Arial"/>
        </w:rPr>
      </w:pPr>
      <w:r w:rsidRPr="007D6D30">
        <w:rPr>
          <w:rFonts w:ascii="Arial" w:hAnsi="Arial" w:cs="Arial"/>
        </w:rPr>
        <w:t>Visie op projectteam (samenstelling, capaciteit en welke rol speelt 'lokaal').</w:t>
      </w:r>
    </w:p>
    <w:p w14:paraId="556112A4" w14:textId="77777777" w:rsidR="007D6D30" w:rsidRDefault="007D6D30" w:rsidP="00FF38BC">
      <w:pPr>
        <w:pStyle w:val="CBPalinea"/>
        <w:numPr>
          <w:ilvl w:val="0"/>
          <w:numId w:val="18"/>
        </w:numPr>
        <w:spacing w:after="0"/>
        <w:rPr>
          <w:rFonts w:ascii="Arial" w:hAnsi="Arial" w:cs="Arial"/>
        </w:rPr>
      </w:pPr>
      <w:r w:rsidRPr="007D6D30">
        <w:rPr>
          <w:rFonts w:ascii="Arial" w:hAnsi="Arial" w:cs="Arial"/>
        </w:rPr>
        <w:t>Visie op communicatie en overlegstructuur;</w:t>
      </w:r>
    </w:p>
    <w:p w14:paraId="705FA0DB" w14:textId="54A97028" w:rsidR="007D6D30" w:rsidRPr="00B26062" w:rsidRDefault="007D6D30" w:rsidP="00FF38BC">
      <w:pPr>
        <w:pStyle w:val="CBPalinea"/>
        <w:numPr>
          <w:ilvl w:val="0"/>
          <w:numId w:val="18"/>
        </w:numPr>
        <w:spacing w:after="0"/>
        <w:rPr>
          <w:rFonts w:ascii="Arial" w:hAnsi="Arial" w:cs="Arial"/>
        </w:rPr>
      </w:pPr>
      <w:r w:rsidRPr="00B26062">
        <w:rPr>
          <w:rFonts w:ascii="Arial" w:hAnsi="Arial" w:cs="Arial"/>
        </w:rPr>
        <w:t xml:space="preserve">Visie op relevante stakeholders / partijen die betrokken worden. De gemeente </w:t>
      </w:r>
      <w:r w:rsidR="00B26062">
        <w:rPr>
          <w:rFonts w:ascii="Arial" w:hAnsi="Arial" w:cs="Arial"/>
        </w:rPr>
        <w:t xml:space="preserve">Aalten </w:t>
      </w:r>
      <w:r w:rsidRPr="00B26062">
        <w:rPr>
          <w:rFonts w:ascii="Arial" w:hAnsi="Arial" w:cs="Arial"/>
        </w:rPr>
        <w:t>staat open voor</w:t>
      </w:r>
      <w:r w:rsidR="00B26062">
        <w:rPr>
          <w:rFonts w:ascii="Arial" w:hAnsi="Arial" w:cs="Arial"/>
        </w:rPr>
        <w:t xml:space="preserve"> </w:t>
      </w:r>
      <w:r w:rsidRPr="00B26062">
        <w:rPr>
          <w:rFonts w:ascii="Arial" w:hAnsi="Arial" w:cs="Arial"/>
        </w:rPr>
        <w:t>samenwerking constructies zoals bijvoorbeeld medewerking van / inzet van vrijwilligers / vrijwilligersorganisaties.</w:t>
      </w:r>
    </w:p>
    <w:p w14:paraId="58146029" w14:textId="15F78DC2" w:rsidR="00C023EF" w:rsidRDefault="007D6D30" w:rsidP="00FF38BC">
      <w:pPr>
        <w:pStyle w:val="CBPalinea"/>
        <w:numPr>
          <w:ilvl w:val="0"/>
          <w:numId w:val="18"/>
        </w:numPr>
        <w:spacing w:after="0"/>
        <w:rPr>
          <w:rFonts w:ascii="Arial" w:hAnsi="Arial" w:cs="Arial"/>
        </w:rPr>
      </w:pPr>
      <w:r w:rsidRPr="007D6D30">
        <w:rPr>
          <w:rFonts w:ascii="Arial" w:hAnsi="Arial" w:cs="Arial"/>
        </w:rPr>
        <w:t>Hoe</w:t>
      </w:r>
      <w:r w:rsidR="002914AA">
        <w:rPr>
          <w:rFonts w:ascii="Arial" w:hAnsi="Arial" w:cs="Arial"/>
        </w:rPr>
        <w:t xml:space="preserve"> </w:t>
      </w:r>
      <w:r w:rsidRPr="007D6D30">
        <w:rPr>
          <w:rFonts w:ascii="Arial" w:hAnsi="Arial" w:cs="Arial"/>
        </w:rPr>
        <w:t xml:space="preserve">het bevoegd gezag (provincie </w:t>
      </w:r>
      <w:r w:rsidR="00B26062">
        <w:rPr>
          <w:rFonts w:ascii="Arial" w:hAnsi="Arial" w:cs="Arial"/>
        </w:rPr>
        <w:t>Gelderland</w:t>
      </w:r>
      <w:r w:rsidRPr="007D6D30">
        <w:rPr>
          <w:rFonts w:ascii="Arial" w:hAnsi="Arial" w:cs="Arial"/>
        </w:rPr>
        <w:t>)</w:t>
      </w:r>
      <w:r w:rsidR="00B26062">
        <w:rPr>
          <w:rFonts w:ascii="Arial" w:hAnsi="Arial" w:cs="Arial"/>
        </w:rPr>
        <w:t xml:space="preserve"> </w:t>
      </w:r>
      <w:r w:rsidRPr="007D6D30">
        <w:rPr>
          <w:rFonts w:ascii="Arial" w:hAnsi="Arial" w:cs="Arial"/>
        </w:rPr>
        <w:t>wordt betrokken gedurende de totstandkoming van het SMP.</w:t>
      </w:r>
    </w:p>
    <w:p w14:paraId="344FCA48" w14:textId="77777777" w:rsidR="00FF38BC" w:rsidRDefault="00FF38BC" w:rsidP="0000181B">
      <w:pPr>
        <w:pStyle w:val="CBPalinea"/>
        <w:spacing w:after="0"/>
        <w:ind w:left="1139"/>
        <w:rPr>
          <w:rFonts w:ascii="Arial" w:hAnsi="Arial" w:cs="Arial"/>
        </w:rPr>
      </w:pPr>
    </w:p>
    <w:p w14:paraId="5DEFA918" w14:textId="7E234566" w:rsidR="00DE14E0" w:rsidRPr="00E062AA" w:rsidRDefault="00DE14E0" w:rsidP="00C06BAC">
      <w:pPr>
        <w:pStyle w:val="CBPalinea"/>
        <w:rPr>
          <w:rFonts w:ascii="Arial" w:hAnsi="Arial" w:cs="Arial"/>
          <w:b/>
          <w:bCs/>
          <w:u w:val="single"/>
        </w:rPr>
      </w:pPr>
      <w:r>
        <w:rPr>
          <w:rFonts w:ascii="Arial" w:hAnsi="Arial" w:cs="Arial"/>
          <w:b/>
          <w:bCs/>
        </w:rPr>
        <w:tab/>
      </w:r>
      <w:r w:rsidRPr="00E062AA">
        <w:rPr>
          <w:rFonts w:ascii="Arial" w:hAnsi="Arial" w:cs="Arial"/>
          <w:b/>
          <w:bCs/>
          <w:u w:val="single"/>
        </w:rPr>
        <w:t>Onderdeel 3: Planning</w:t>
      </w:r>
    </w:p>
    <w:p w14:paraId="3193BB82" w14:textId="76562C39" w:rsidR="00DE14E0" w:rsidRPr="00DE14E0" w:rsidRDefault="00DE14E0" w:rsidP="0028470E">
      <w:pPr>
        <w:pStyle w:val="CBPalinea"/>
        <w:ind w:left="419"/>
        <w:rPr>
          <w:rFonts w:ascii="Arial" w:hAnsi="Arial" w:cs="Arial"/>
        </w:rPr>
      </w:pPr>
      <w:r w:rsidRPr="00CC68A1">
        <w:rPr>
          <w:rFonts w:ascii="Arial" w:hAnsi="Arial" w:cs="Arial"/>
        </w:rPr>
        <w:t>U laat zien dat u grip heeft op de opdracht. U geeft daartoe een planning af, inclusief de belangrijkste activiteiten en mijlpalen.</w:t>
      </w:r>
      <w:r w:rsidR="00CC68A1">
        <w:rPr>
          <w:rFonts w:ascii="Arial" w:hAnsi="Arial" w:cs="Arial"/>
        </w:rPr>
        <w:t xml:space="preserve"> </w:t>
      </w:r>
      <w:r w:rsidRPr="00DE14E0">
        <w:rPr>
          <w:rFonts w:ascii="Arial" w:hAnsi="Arial" w:cs="Arial"/>
        </w:rPr>
        <w:t>Bij dit kwaliteitsonderdeel uploadt u een planning op maximaal 1 pagina's A3 formaat.</w:t>
      </w:r>
    </w:p>
    <w:p w14:paraId="0B8D2FEA" w14:textId="77777777" w:rsidR="00DE14E0" w:rsidRPr="00DE14E0" w:rsidRDefault="00DE14E0" w:rsidP="00FF38BC">
      <w:pPr>
        <w:pStyle w:val="CBPalinea"/>
        <w:spacing w:after="0"/>
        <w:ind w:left="419"/>
        <w:rPr>
          <w:rFonts w:ascii="Arial" w:hAnsi="Arial" w:cs="Arial"/>
        </w:rPr>
      </w:pPr>
      <w:r w:rsidRPr="00DE14E0">
        <w:rPr>
          <w:rFonts w:ascii="Arial" w:hAnsi="Arial" w:cs="Arial"/>
        </w:rPr>
        <w:t>De planning bevat ten minste de volgende mijlpalen:</w:t>
      </w:r>
    </w:p>
    <w:p w14:paraId="5081B856" w14:textId="77777777" w:rsidR="0020468F" w:rsidRDefault="00DE14E0" w:rsidP="00FF38BC">
      <w:pPr>
        <w:pStyle w:val="CBPalinea"/>
        <w:numPr>
          <w:ilvl w:val="0"/>
          <w:numId w:val="19"/>
        </w:numPr>
        <w:spacing w:after="0"/>
        <w:rPr>
          <w:rFonts w:ascii="Arial" w:hAnsi="Arial" w:cs="Arial"/>
        </w:rPr>
      </w:pPr>
      <w:r w:rsidRPr="00686322">
        <w:rPr>
          <w:rFonts w:ascii="Arial" w:hAnsi="Arial" w:cs="Arial"/>
        </w:rPr>
        <w:t>Veldonderzoek SMP</w:t>
      </w:r>
    </w:p>
    <w:p w14:paraId="60F0555F" w14:textId="1D0E8143" w:rsidR="002914AA" w:rsidRPr="00686322" w:rsidRDefault="00DE14E0" w:rsidP="00FF38BC">
      <w:pPr>
        <w:pStyle w:val="CBPalinea"/>
        <w:numPr>
          <w:ilvl w:val="0"/>
          <w:numId w:val="19"/>
        </w:numPr>
        <w:spacing w:after="0"/>
        <w:rPr>
          <w:rFonts w:ascii="Arial" w:hAnsi="Arial" w:cs="Arial"/>
        </w:rPr>
      </w:pPr>
      <w:r w:rsidRPr="00686322">
        <w:rPr>
          <w:rFonts w:ascii="Arial" w:hAnsi="Arial" w:cs="Arial"/>
        </w:rPr>
        <w:t>Aanvraag omgevingsvergunningen</w:t>
      </w:r>
    </w:p>
    <w:p w14:paraId="16E76565" w14:textId="7C353FCE" w:rsidR="006D7884" w:rsidRPr="006D7884" w:rsidRDefault="006D7884" w:rsidP="006D7884">
      <w:pPr>
        <w:pStyle w:val="Kop3"/>
        <w:rPr>
          <w:bCs/>
        </w:rPr>
      </w:pPr>
      <w:bookmarkStart w:id="146" w:name="_Toc192765132"/>
      <w:r w:rsidRPr="00723167">
        <w:t>IV.</w:t>
      </w:r>
      <w:r>
        <w:t>3</w:t>
      </w:r>
      <w:r w:rsidRPr="00723167">
        <w:t>.1</w:t>
      </w:r>
      <w:r w:rsidRPr="00943F89">
        <w:rPr>
          <w:bCs/>
        </w:rPr>
        <w:t xml:space="preserve"> </w:t>
      </w:r>
      <w:r w:rsidRPr="00A3621D">
        <w:t>Beoordeling</w:t>
      </w:r>
      <w:r w:rsidRPr="00723167">
        <w:t xml:space="preserve"> G</w:t>
      </w:r>
      <w:r>
        <w:t>2</w:t>
      </w:r>
      <w:r w:rsidRPr="00723167">
        <w:t xml:space="preserve"> </w:t>
      </w:r>
      <w:r>
        <w:t>Kwaliteit</w:t>
      </w:r>
      <w:bookmarkEnd w:id="146"/>
    </w:p>
    <w:p w14:paraId="78F2EA1D" w14:textId="7CFBC774" w:rsidR="008F5A34" w:rsidRPr="00E062AA" w:rsidRDefault="00E062AA" w:rsidP="00E062AA">
      <w:pPr>
        <w:pStyle w:val="CBPalinea"/>
        <w:ind w:left="419"/>
        <w:rPr>
          <w:rFonts w:ascii="Arial" w:hAnsi="Arial" w:cs="Arial"/>
        </w:rPr>
      </w:pPr>
      <w:r w:rsidRPr="00E062AA">
        <w:rPr>
          <w:rFonts w:ascii="Arial" w:hAnsi="Arial" w:cs="Arial"/>
        </w:rPr>
        <w:t xml:space="preserve"> </w:t>
      </w:r>
      <w:r w:rsidR="00DE14E0" w:rsidRPr="00E062AA">
        <w:rPr>
          <w:rFonts w:ascii="Arial" w:hAnsi="Arial" w:cs="Arial"/>
        </w:rPr>
        <w:t>De beoordelaars scoren de drie onderdelen op basis van de volgende uitgangspunten:</w:t>
      </w:r>
    </w:p>
    <w:tbl>
      <w:tblPr>
        <w:tblStyle w:val="Tabelraster"/>
        <w:tblW w:w="8698" w:type="dxa"/>
        <w:tblInd w:w="562" w:type="dxa"/>
        <w:tblBorders>
          <w:insideH w:val="nil"/>
          <w:insideV w:val="nil"/>
        </w:tblBorders>
        <w:tblLook w:val="04A0" w:firstRow="1" w:lastRow="0" w:firstColumn="1" w:lastColumn="0" w:noHBand="0" w:noVBand="1"/>
      </w:tblPr>
      <w:tblGrid>
        <w:gridCol w:w="1701"/>
        <w:gridCol w:w="1418"/>
        <w:gridCol w:w="5579"/>
      </w:tblGrid>
      <w:tr w:rsidR="0099272C" w14:paraId="0BBF8574" w14:textId="77777777" w:rsidTr="0000181B">
        <w:trPr>
          <w:trHeight w:val="430"/>
        </w:trPr>
        <w:tc>
          <w:tcPr>
            <w:tcW w:w="1701" w:type="dxa"/>
          </w:tcPr>
          <w:p w14:paraId="3EACB6C7" w14:textId="77777777" w:rsidR="005870A8" w:rsidRPr="005870A8" w:rsidRDefault="00F2108A" w:rsidP="00D55408">
            <w:pPr>
              <w:pStyle w:val="CBPalinea"/>
              <w:rPr>
                <w:rFonts w:ascii="Arial" w:hAnsi="Arial" w:cs="Arial"/>
                <w:b/>
                <w:bCs/>
              </w:rPr>
            </w:pPr>
            <w:r w:rsidRPr="005870A8">
              <w:rPr>
                <w:rFonts w:ascii="Arial" w:hAnsi="Arial" w:cs="Arial"/>
                <w:b/>
                <w:bCs/>
              </w:rPr>
              <w:t>Schaal</w:t>
            </w:r>
          </w:p>
        </w:tc>
        <w:tc>
          <w:tcPr>
            <w:tcW w:w="1418" w:type="dxa"/>
          </w:tcPr>
          <w:p w14:paraId="02ECCE55" w14:textId="77777777" w:rsidR="005870A8" w:rsidRPr="005870A8" w:rsidRDefault="00F2108A" w:rsidP="00D55408">
            <w:pPr>
              <w:pStyle w:val="CBPalinea"/>
              <w:rPr>
                <w:rFonts w:ascii="Arial" w:hAnsi="Arial" w:cs="Arial"/>
                <w:b/>
                <w:bCs/>
              </w:rPr>
            </w:pPr>
            <w:r w:rsidRPr="005870A8">
              <w:rPr>
                <w:rFonts w:ascii="Arial" w:hAnsi="Arial" w:cs="Arial"/>
                <w:b/>
                <w:bCs/>
              </w:rPr>
              <w:t>Score</w:t>
            </w:r>
          </w:p>
        </w:tc>
        <w:tc>
          <w:tcPr>
            <w:tcW w:w="5579" w:type="dxa"/>
          </w:tcPr>
          <w:p w14:paraId="51B444C8" w14:textId="77777777" w:rsidR="005870A8" w:rsidRPr="005870A8" w:rsidRDefault="00F2108A" w:rsidP="00D55408">
            <w:pPr>
              <w:pStyle w:val="CBPalinea"/>
              <w:rPr>
                <w:rFonts w:ascii="Arial" w:hAnsi="Arial" w:cs="Arial"/>
                <w:b/>
                <w:bCs/>
              </w:rPr>
            </w:pPr>
            <w:r w:rsidRPr="005870A8">
              <w:rPr>
                <w:rFonts w:ascii="Arial" w:hAnsi="Arial" w:cs="Arial"/>
                <w:b/>
                <w:bCs/>
              </w:rPr>
              <w:t>Beschrijving</w:t>
            </w:r>
          </w:p>
        </w:tc>
      </w:tr>
      <w:tr w:rsidR="0099272C" w14:paraId="55E69C77" w14:textId="77777777" w:rsidTr="0000181B">
        <w:trPr>
          <w:trHeight w:val="1069"/>
        </w:trPr>
        <w:tc>
          <w:tcPr>
            <w:tcW w:w="1701" w:type="dxa"/>
          </w:tcPr>
          <w:p w14:paraId="4D6F609F" w14:textId="77777777" w:rsidR="005870A8" w:rsidRDefault="00F2108A" w:rsidP="00D55408">
            <w:pPr>
              <w:pStyle w:val="CBPalinea"/>
              <w:rPr>
                <w:rFonts w:ascii="Arial" w:hAnsi="Arial" w:cs="Arial"/>
              </w:rPr>
            </w:pPr>
            <w:r>
              <w:rPr>
                <w:rFonts w:ascii="Arial" w:hAnsi="Arial" w:cs="Arial"/>
              </w:rPr>
              <w:t>Uitstekend</w:t>
            </w:r>
          </w:p>
        </w:tc>
        <w:tc>
          <w:tcPr>
            <w:tcW w:w="1418" w:type="dxa"/>
          </w:tcPr>
          <w:p w14:paraId="44DA976B" w14:textId="77023F07" w:rsidR="005870A8" w:rsidRDefault="00F2108A" w:rsidP="00D55408">
            <w:pPr>
              <w:pStyle w:val="CBPalinea"/>
              <w:rPr>
                <w:rFonts w:ascii="Arial" w:hAnsi="Arial" w:cs="Arial"/>
              </w:rPr>
            </w:pPr>
            <w:r>
              <w:rPr>
                <w:rFonts w:ascii="Arial" w:hAnsi="Arial" w:cs="Arial"/>
              </w:rPr>
              <w:t>10</w:t>
            </w:r>
            <w:r w:rsidR="00113038">
              <w:rPr>
                <w:rFonts w:ascii="Arial" w:hAnsi="Arial" w:cs="Arial"/>
              </w:rPr>
              <w:t>0% van maximale aantal punten</w:t>
            </w:r>
          </w:p>
        </w:tc>
        <w:tc>
          <w:tcPr>
            <w:tcW w:w="5579" w:type="dxa"/>
          </w:tcPr>
          <w:p w14:paraId="10EFADAE" w14:textId="77777777" w:rsidR="005870A8" w:rsidRDefault="00F2108A" w:rsidP="00D55408">
            <w:pPr>
              <w:pStyle w:val="CBPalinea"/>
              <w:rPr>
                <w:rFonts w:ascii="Arial" w:hAnsi="Arial" w:cs="Arial"/>
              </w:rPr>
            </w:pPr>
            <w:r w:rsidRPr="005870A8">
              <w:rPr>
                <w:rFonts w:ascii="Arial" w:hAnsi="Arial" w:cs="Arial"/>
              </w:rPr>
              <w:t>De beantwoording is duidelijk en concreet. De aanpak sluit naar het oordeel van het beoordelingsteam volledig aan bij de doelstelling van de gemeente en/of de doelstelling van het criterium. De inschrijving roept geen vragen op.</w:t>
            </w:r>
          </w:p>
        </w:tc>
      </w:tr>
      <w:tr w:rsidR="0099272C" w14:paraId="3CD85085" w14:textId="77777777" w:rsidTr="0000181B">
        <w:trPr>
          <w:trHeight w:val="1083"/>
        </w:trPr>
        <w:tc>
          <w:tcPr>
            <w:tcW w:w="1701" w:type="dxa"/>
          </w:tcPr>
          <w:p w14:paraId="0B0D5A2D" w14:textId="77777777" w:rsidR="005870A8" w:rsidRDefault="00F2108A" w:rsidP="00D55408">
            <w:pPr>
              <w:pStyle w:val="CBPalinea"/>
              <w:rPr>
                <w:rFonts w:ascii="Arial" w:hAnsi="Arial" w:cs="Arial"/>
              </w:rPr>
            </w:pPr>
            <w:r>
              <w:rPr>
                <w:rFonts w:ascii="Arial" w:hAnsi="Arial" w:cs="Arial"/>
              </w:rPr>
              <w:t>Goed</w:t>
            </w:r>
          </w:p>
        </w:tc>
        <w:tc>
          <w:tcPr>
            <w:tcW w:w="1418" w:type="dxa"/>
          </w:tcPr>
          <w:p w14:paraId="1A4914C4" w14:textId="1A315787" w:rsidR="005870A8" w:rsidRDefault="00113038" w:rsidP="00D55408">
            <w:pPr>
              <w:pStyle w:val="CBPalinea"/>
              <w:rPr>
                <w:rFonts w:ascii="Arial" w:hAnsi="Arial" w:cs="Arial"/>
              </w:rPr>
            </w:pPr>
            <w:r>
              <w:rPr>
                <w:rFonts w:ascii="Arial" w:hAnsi="Arial" w:cs="Arial"/>
              </w:rPr>
              <w:t>70% van maximale aantal punten</w:t>
            </w:r>
          </w:p>
        </w:tc>
        <w:tc>
          <w:tcPr>
            <w:tcW w:w="5579" w:type="dxa"/>
          </w:tcPr>
          <w:p w14:paraId="00AE6153" w14:textId="77777777" w:rsidR="005870A8" w:rsidRPr="005870A8" w:rsidRDefault="00F2108A" w:rsidP="00D55408">
            <w:pPr>
              <w:pStyle w:val="CBPalinea"/>
              <w:rPr>
                <w:rFonts w:ascii="Arial" w:hAnsi="Arial" w:cs="Arial"/>
              </w:rPr>
            </w:pPr>
            <w:r w:rsidRPr="005870A8">
              <w:rPr>
                <w:rFonts w:ascii="Arial" w:hAnsi="Arial" w:cs="Arial"/>
              </w:rPr>
              <w:t>De beantwoording is duidelijk en concreet. De aanpak sluit naar het oordeel van het beoordelingsteam goed aan bij de doelstelling van de gemeente en /of de doelstelling van het criterium. De inschrijving roept nauwelijks vragen op</w:t>
            </w:r>
            <w:r>
              <w:rPr>
                <w:rFonts w:ascii="Arial" w:hAnsi="Arial" w:cs="Arial"/>
              </w:rPr>
              <w:t>.</w:t>
            </w:r>
          </w:p>
        </w:tc>
      </w:tr>
      <w:tr w:rsidR="0099272C" w14:paraId="2F7C623A" w14:textId="77777777" w:rsidTr="0000181B">
        <w:trPr>
          <w:trHeight w:val="1499"/>
        </w:trPr>
        <w:tc>
          <w:tcPr>
            <w:tcW w:w="1701" w:type="dxa"/>
          </w:tcPr>
          <w:p w14:paraId="5195CDF7" w14:textId="77777777" w:rsidR="005870A8" w:rsidRDefault="00F2108A" w:rsidP="00D55408">
            <w:pPr>
              <w:pStyle w:val="CBPalinea"/>
              <w:rPr>
                <w:rFonts w:ascii="Arial" w:hAnsi="Arial" w:cs="Arial"/>
              </w:rPr>
            </w:pPr>
            <w:r>
              <w:rPr>
                <w:rFonts w:ascii="Arial" w:hAnsi="Arial" w:cs="Arial"/>
              </w:rPr>
              <w:t>Voldoende</w:t>
            </w:r>
          </w:p>
        </w:tc>
        <w:tc>
          <w:tcPr>
            <w:tcW w:w="1418" w:type="dxa"/>
          </w:tcPr>
          <w:p w14:paraId="7B0B6541" w14:textId="59BE0657" w:rsidR="005870A8" w:rsidRDefault="00BB3B68" w:rsidP="00D55408">
            <w:pPr>
              <w:pStyle w:val="CBPalinea"/>
              <w:rPr>
                <w:rFonts w:ascii="Arial" w:hAnsi="Arial" w:cs="Arial"/>
              </w:rPr>
            </w:pPr>
            <w:r>
              <w:rPr>
                <w:rFonts w:ascii="Arial" w:hAnsi="Arial" w:cs="Arial"/>
              </w:rPr>
              <w:t>25</w:t>
            </w:r>
            <w:r w:rsidR="00996422">
              <w:rPr>
                <w:rFonts w:ascii="Arial" w:hAnsi="Arial" w:cs="Arial"/>
              </w:rPr>
              <w:t>% van maximaal aantal punten</w:t>
            </w:r>
          </w:p>
        </w:tc>
        <w:tc>
          <w:tcPr>
            <w:tcW w:w="5579" w:type="dxa"/>
          </w:tcPr>
          <w:p w14:paraId="7F38575C" w14:textId="77777777" w:rsidR="005870A8" w:rsidRPr="005870A8" w:rsidRDefault="00F2108A" w:rsidP="00D55408">
            <w:pPr>
              <w:pStyle w:val="CBPalinea"/>
              <w:rPr>
                <w:rFonts w:ascii="Arial" w:hAnsi="Arial" w:cs="Arial"/>
              </w:rPr>
            </w:pPr>
            <w:r w:rsidRPr="00D25436">
              <w:rPr>
                <w:rFonts w:ascii="Arial" w:hAnsi="Arial" w:cs="Arial"/>
              </w:rPr>
              <w:t>De inschrijving voldoet op de genoemde punten aan de gestelde criteria. Inschrijver beperkt zich echter bij de uitleg waardoor (aantoonbaar) onduidelijkheden kunnen blijven bestaan of sluit naar het oordeel van het beoordelingsteam niet helemaal aan bij de doelstelling van de gemeente en/of de doelstelling van het criterium.</w:t>
            </w:r>
          </w:p>
        </w:tc>
      </w:tr>
      <w:tr w:rsidR="0099272C" w14:paraId="049039B9" w14:textId="77777777" w:rsidTr="0000181B">
        <w:trPr>
          <w:trHeight w:val="638"/>
        </w:trPr>
        <w:tc>
          <w:tcPr>
            <w:tcW w:w="1701" w:type="dxa"/>
          </w:tcPr>
          <w:p w14:paraId="51D12402" w14:textId="77777777" w:rsidR="00D25436" w:rsidRDefault="00F2108A" w:rsidP="00D55408">
            <w:pPr>
              <w:pStyle w:val="CBPalinea"/>
              <w:rPr>
                <w:rFonts w:ascii="Arial" w:hAnsi="Arial" w:cs="Arial"/>
              </w:rPr>
            </w:pPr>
            <w:r>
              <w:rPr>
                <w:rFonts w:ascii="Arial" w:hAnsi="Arial" w:cs="Arial"/>
              </w:rPr>
              <w:t>Matig/ onvoldoende</w:t>
            </w:r>
          </w:p>
        </w:tc>
        <w:tc>
          <w:tcPr>
            <w:tcW w:w="1418" w:type="dxa"/>
          </w:tcPr>
          <w:p w14:paraId="5F5F51DE" w14:textId="124EE042" w:rsidR="00D25436" w:rsidRDefault="00BB3B68" w:rsidP="00D55408">
            <w:pPr>
              <w:pStyle w:val="CBPalinea"/>
              <w:rPr>
                <w:rFonts w:ascii="Arial" w:hAnsi="Arial" w:cs="Arial"/>
              </w:rPr>
            </w:pPr>
            <w:r>
              <w:rPr>
                <w:rFonts w:ascii="Arial" w:hAnsi="Arial" w:cs="Arial"/>
              </w:rPr>
              <w:t>0% van maximaal aantal punten</w:t>
            </w:r>
          </w:p>
        </w:tc>
        <w:tc>
          <w:tcPr>
            <w:tcW w:w="5579" w:type="dxa"/>
          </w:tcPr>
          <w:p w14:paraId="66D49620" w14:textId="77777777" w:rsidR="00D25436" w:rsidRPr="00D25436" w:rsidRDefault="00F2108A" w:rsidP="00D55408">
            <w:pPr>
              <w:pStyle w:val="CBPalinea"/>
              <w:rPr>
                <w:rFonts w:ascii="Arial" w:hAnsi="Arial" w:cs="Arial"/>
              </w:rPr>
            </w:pPr>
            <w:r w:rsidRPr="00D25436">
              <w:rPr>
                <w:rFonts w:ascii="Arial" w:hAnsi="Arial" w:cs="Arial"/>
              </w:rPr>
              <w:t>De inschrijving voldoet niet. Het antwoord is onduidelijk en niet overtuigend.</w:t>
            </w:r>
          </w:p>
        </w:tc>
      </w:tr>
      <w:tr w:rsidR="0099272C" w14:paraId="5B400071" w14:textId="77777777" w:rsidTr="0000181B">
        <w:trPr>
          <w:trHeight w:val="444"/>
        </w:trPr>
        <w:tc>
          <w:tcPr>
            <w:tcW w:w="1701" w:type="dxa"/>
          </w:tcPr>
          <w:p w14:paraId="2C03177E" w14:textId="7DDD097C" w:rsidR="00D25436" w:rsidRDefault="00F2108A" w:rsidP="00D55408">
            <w:pPr>
              <w:pStyle w:val="CBPalinea"/>
              <w:rPr>
                <w:rFonts w:ascii="Arial" w:hAnsi="Arial" w:cs="Arial"/>
              </w:rPr>
            </w:pPr>
            <w:r>
              <w:rPr>
                <w:rFonts w:ascii="Arial" w:hAnsi="Arial" w:cs="Arial"/>
              </w:rPr>
              <w:t>Geen antwoord</w:t>
            </w:r>
          </w:p>
        </w:tc>
        <w:tc>
          <w:tcPr>
            <w:tcW w:w="1418" w:type="dxa"/>
          </w:tcPr>
          <w:p w14:paraId="0DA919D6" w14:textId="10A13EE3" w:rsidR="00D25436" w:rsidRDefault="00F2108A" w:rsidP="00D55408">
            <w:pPr>
              <w:pStyle w:val="CBPalinea"/>
              <w:rPr>
                <w:rFonts w:ascii="Arial" w:hAnsi="Arial" w:cs="Arial"/>
              </w:rPr>
            </w:pPr>
            <w:r>
              <w:rPr>
                <w:rFonts w:ascii="Arial" w:hAnsi="Arial" w:cs="Arial"/>
              </w:rPr>
              <w:t>0</w:t>
            </w:r>
            <w:r w:rsidR="00996422">
              <w:rPr>
                <w:rFonts w:ascii="Arial" w:hAnsi="Arial" w:cs="Arial"/>
              </w:rPr>
              <w:t xml:space="preserve">% van </w:t>
            </w:r>
            <w:r w:rsidR="00BB3B68">
              <w:rPr>
                <w:rFonts w:ascii="Arial" w:hAnsi="Arial" w:cs="Arial"/>
              </w:rPr>
              <w:t>maximaal aantal</w:t>
            </w:r>
            <w:r w:rsidR="00996422">
              <w:rPr>
                <w:rFonts w:ascii="Arial" w:hAnsi="Arial" w:cs="Arial"/>
              </w:rPr>
              <w:t xml:space="preserve"> punten</w:t>
            </w:r>
          </w:p>
        </w:tc>
        <w:tc>
          <w:tcPr>
            <w:tcW w:w="5579" w:type="dxa"/>
          </w:tcPr>
          <w:p w14:paraId="2B50F126" w14:textId="77777777" w:rsidR="00D25436" w:rsidRPr="00D25436" w:rsidRDefault="00F2108A" w:rsidP="00D55408">
            <w:pPr>
              <w:pStyle w:val="CBPalinea"/>
              <w:rPr>
                <w:rFonts w:ascii="Arial" w:hAnsi="Arial" w:cs="Arial"/>
              </w:rPr>
            </w:pPr>
            <w:r w:rsidRPr="00D25436">
              <w:rPr>
                <w:rFonts w:ascii="Arial" w:hAnsi="Arial" w:cs="Arial"/>
              </w:rPr>
              <w:t>De inschrijver geeft geen antwoord.</w:t>
            </w:r>
          </w:p>
        </w:tc>
      </w:tr>
    </w:tbl>
    <w:p w14:paraId="6C3DF0B2" w14:textId="77777777" w:rsidR="0043167E" w:rsidRDefault="0043167E" w:rsidP="0043167E"/>
    <w:p w14:paraId="7D410204" w14:textId="5BA0DEB5" w:rsidR="00113038" w:rsidRPr="00E062AA" w:rsidRDefault="00A8367B" w:rsidP="00E062AA">
      <w:pPr>
        <w:pStyle w:val="CBPalinea"/>
        <w:ind w:left="419"/>
        <w:rPr>
          <w:rFonts w:ascii="Arial" w:hAnsi="Arial" w:cs="Arial"/>
        </w:rPr>
      </w:pPr>
      <w:r w:rsidRPr="004269DC">
        <w:rPr>
          <w:rFonts w:ascii="Arial" w:hAnsi="Arial" w:cs="Arial"/>
        </w:rPr>
        <w:t>Per kwaliteitscriterium wordt een beoordeling toegekend op bovenstaande van bovenstaande tabe</w:t>
      </w:r>
      <w:r w:rsidR="00D7030F" w:rsidRPr="004269DC">
        <w:rPr>
          <w:rFonts w:ascii="Arial" w:hAnsi="Arial" w:cs="Arial"/>
        </w:rPr>
        <w:t>l wat resulteert in de volgende score</w:t>
      </w:r>
      <w:r w:rsidR="00113038" w:rsidRPr="004269DC">
        <w:rPr>
          <w:rFonts w:ascii="Arial" w:hAnsi="Arial" w:cs="Arial"/>
        </w:rPr>
        <w:t>. Voorbeeld</w:t>
      </w:r>
      <w:r w:rsidR="007D0FCB" w:rsidRPr="004269DC">
        <w:rPr>
          <w:rFonts w:ascii="Arial" w:hAnsi="Arial" w:cs="Arial"/>
        </w:rPr>
        <w:t>: een</w:t>
      </w:r>
      <w:r w:rsidR="00113038" w:rsidRPr="004269DC">
        <w:rPr>
          <w:rFonts w:ascii="Arial" w:hAnsi="Arial" w:cs="Arial"/>
        </w:rPr>
        <w:t xml:space="preserve"> </w:t>
      </w:r>
      <w:r w:rsidR="007D0FCB" w:rsidRPr="004269DC">
        <w:rPr>
          <w:rFonts w:ascii="Arial" w:hAnsi="Arial" w:cs="Arial"/>
        </w:rPr>
        <w:t>“</w:t>
      </w:r>
      <w:r w:rsidR="00113038" w:rsidRPr="004269DC">
        <w:rPr>
          <w:rFonts w:ascii="Arial" w:hAnsi="Arial" w:cs="Arial"/>
        </w:rPr>
        <w:t>goed</w:t>
      </w:r>
      <w:r w:rsidR="007D0FCB" w:rsidRPr="004269DC">
        <w:rPr>
          <w:rFonts w:ascii="Arial" w:hAnsi="Arial" w:cs="Arial"/>
        </w:rPr>
        <w:t>”</w:t>
      </w:r>
      <w:r w:rsidR="00113038" w:rsidRPr="004269DC">
        <w:rPr>
          <w:rFonts w:ascii="Arial" w:hAnsi="Arial" w:cs="Arial"/>
        </w:rPr>
        <w:t xml:space="preserve"> op </w:t>
      </w:r>
      <w:r w:rsidR="007D0FCB" w:rsidRPr="004269DC">
        <w:rPr>
          <w:rFonts w:ascii="Arial" w:hAnsi="Arial" w:cs="Arial"/>
        </w:rPr>
        <w:t xml:space="preserve">het </w:t>
      </w:r>
      <w:r w:rsidR="00A3756E" w:rsidRPr="004269DC">
        <w:rPr>
          <w:rFonts w:ascii="Arial" w:hAnsi="Arial" w:cs="Arial"/>
        </w:rPr>
        <w:t>criterium ‘</w:t>
      </w:r>
      <w:r w:rsidR="00996422" w:rsidRPr="004269DC">
        <w:rPr>
          <w:rFonts w:ascii="Arial" w:hAnsi="Arial" w:cs="Arial"/>
        </w:rPr>
        <w:t>plan van aanpak</w:t>
      </w:r>
      <w:r w:rsidR="00A3756E" w:rsidRPr="004269DC">
        <w:rPr>
          <w:rFonts w:ascii="Arial" w:hAnsi="Arial" w:cs="Arial"/>
        </w:rPr>
        <w:t>’</w:t>
      </w:r>
      <w:r w:rsidR="00996422" w:rsidRPr="004269DC">
        <w:rPr>
          <w:rFonts w:ascii="Arial" w:hAnsi="Arial" w:cs="Arial"/>
        </w:rPr>
        <w:t xml:space="preserve"> le</w:t>
      </w:r>
      <w:r w:rsidR="007D0FCB" w:rsidRPr="004269DC">
        <w:rPr>
          <w:rFonts w:ascii="Arial" w:hAnsi="Arial" w:cs="Arial"/>
        </w:rPr>
        <w:t>vert</w:t>
      </w:r>
      <w:r w:rsidR="00996422" w:rsidRPr="004269DC">
        <w:rPr>
          <w:rFonts w:ascii="Arial" w:hAnsi="Arial" w:cs="Arial"/>
        </w:rPr>
        <w:t xml:space="preserve"> 21 punten op</w:t>
      </w:r>
      <w:r w:rsidR="00BB3B68" w:rsidRPr="004269DC">
        <w:rPr>
          <w:rFonts w:ascii="Arial" w:hAnsi="Arial" w:cs="Arial"/>
        </w:rPr>
        <w:t xml:space="preserve"> voor dat criteri</w:t>
      </w:r>
      <w:r w:rsidR="007D0FCB" w:rsidRPr="004269DC">
        <w:rPr>
          <w:rFonts w:ascii="Arial" w:hAnsi="Arial" w:cs="Arial"/>
        </w:rPr>
        <w:t>um</w:t>
      </w:r>
      <w:r w:rsidR="00996422" w:rsidRPr="004269DC">
        <w:rPr>
          <w:rFonts w:ascii="Arial" w:hAnsi="Arial" w:cs="Arial"/>
        </w:rPr>
        <w:t>.</w:t>
      </w:r>
      <w:r w:rsidR="00996422" w:rsidRPr="00E062AA">
        <w:rPr>
          <w:rFonts w:ascii="Arial" w:hAnsi="Arial" w:cs="Arial"/>
        </w:rPr>
        <w:t xml:space="preserve"> </w:t>
      </w:r>
    </w:p>
    <w:p w14:paraId="273323D4" w14:textId="70F102CD" w:rsidR="00B621EF" w:rsidRDefault="00F2108A" w:rsidP="00A63272">
      <w:pPr>
        <w:pStyle w:val="Kop2"/>
      </w:pPr>
      <w:bookmarkStart w:id="147" w:name="_Toc192765133"/>
      <w:r>
        <w:t>V.</w:t>
      </w:r>
      <w:r w:rsidR="00994E9B">
        <w:t>4</w:t>
      </w:r>
      <w:r>
        <w:t xml:space="preserve"> </w:t>
      </w:r>
      <w:r w:rsidR="00581E7C">
        <w:t>Gunning</w:t>
      </w:r>
      <w:bookmarkEnd w:id="147"/>
    </w:p>
    <w:p w14:paraId="3190DCE7" w14:textId="2A2A4547" w:rsidR="00F35FB9" w:rsidRPr="00777807" w:rsidRDefault="00581E7C" w:rsidP="00E062AA">
      <w:pPr>
        <w:pStyle w:val="CBPalinea"/>
        <w:ind w:left="419"/>
        <w:rPr>
          <w:rFonts w:ascii="Arial" w:hAnsi="Arial" w:cs="Arial"/>
          <w:b/>
          <w:bCs/>
        </w:rPr>
      </w:pPr>
      <w:r>
        <w:rPr>
          <w:rFonts w:ascii="Arial" w:hAnsi="Arial" w:cs="Arial"/>
        </w:rPr>
        <w:t>De totaalscore wordt verkregen door het totaalaantal punten op het onderdeel prijs op te tellen bij het totaal aantal punten op het onderdeel kwaliteit</w:t>
      </w:r>
      <w:r w:rsidRPr="00347D65">
        <w:rPr>
          <w:rFonts w:ascii="Arial" w:hAnsi="Arial" w:cs="Arial"/>
        </w:rPr>
        <w:t xml:space="preserve">. </w:t>
      </w:r>
      <w:r w:rsidR="00C763E4" w:rsidRPr="00777807">
        <w:rPr>
          <w:rFonts w:ascii="Arial" w:hAnsi="Arial" w:cs="Arial"/>
          <w:b/>
          <w:bCs/>
        </w:rPr>
        <w:t xml:space="preserve">De inschrijver met het hoogste aantal punten is de winnaar van de aanbesteding. </w:t>
      </w:r>
    </w:p>
    <w:p w14:paraId="489CDC45" w14:textId="7D0A455E" w:rsidR="00D5587C" w:rsidRPr="00D5587C" w:rsidRDefault="00D5587C" w:rsidP="00D5587C"/>
    <w:p w14:paraId="0473252D" w14:textId="58CCA32E" w:rsidR="00836C81" w:rsidRDefault="00836C81" w:rsidP="00A63272">
      <w:pPr>
        <w:pStyle w:val="Kop2"/>
        <w:sectPr w:rsidR="00836C81" w:rsidSect="00416AAD">
          <w:pgSz w:w="11906" w:h="16838"/>
          <w:pgMar w:top="1440" w:right="1440" w:bottom="1587" w:left="1440" w:header="708" w:footer="708" w:gutter="0"/>
          <w:cols w:space="708"/>
          <w:docGrid w:linePitch="360"/>
        </w:sectPr>
      </w:pPr>
    </w:p>
    <w:p w14:paraId="5065F4A8" w14:textId="77777777" w:rsidR="00E65320" w:rsidRPr="00F452DD" w:rsidRDefault="00F2108A" w:rsidP="005B3681">
      <w:pPr>
        <w:pStyle w:val="Kop2"/>
        <w:rPr>
          <w:bCs/>
          <w:sz w:val="24"/>
        </w:rPr>
      </w:pPr>
      <w:bookmarkStart w:id="148" w:name="_Toc8814966"/>
      <w:bookmarkStart w:id="149" w:name="_Toc59026165"/>
      <w:bookmarkStart w:id="150" w:name="_Toc59026889"/>
      <w:bookmarkStart w:id="151" w:name="_Toc192755806"/>
      <w:bookmarkStart w:id="152" w:name="_Toc192765134"/>
      <w:r w:rsidRPr="00581E7C">
        <w:t>BIJLAGEN</w:t>
      </w:r>
      <w:bookmarkEnd w:id="148"/>
      <w:bookmarkEnd w:id="149"/>
      <w:bookmarkEnd w:id="150"/>
      <w:bookmarkEnd w:id="151"/>
      <w:bookmarkEnd w:id="152"/>
    </w:p>
    <w:p w14:paraId="0E2CDD86" w14:textId="3460EB9B" w:rsidR="00E65320" w:rsidRDefault="00F2108A" w:rsidP="00E272A6">
      <w:pPr>
        <w:pStyle w:val="Lijstalinea"/>
        <w:numPr>
          <w:ilvl w:val="0"/>
          <w:numId w:val="8"/>
        </w:numPr>
      </w:pPr>
      <w:r>
        <w:t>AIAG</w:t>
      </w:r>
      <w:r w:rsidR="009E5B34">
        <w:t xml:space="preserve"> </w:t>
      </w:r>
    </w:p>
    <w:p w14:paraId="77307BA6" w14:textId="5EE05275" w:rsidR="00E65320" w:rsidRDefault="00F2108A" w:rsidP="00E272A6">
      <w:pPr>
        <w:pStyle w:val="Lijstalinea"/>
        <w:numPr>
          <w:ilvl w:val="0"/>
          <w:numId w:val="8"/>
        </w:numPr>
      </w:pPr>
      <w:r>
        <w:t>Conceptovereenkomst</w:t>
      </w:r>
      <w:r w:rsidR="009E5B34">
        <w:t xml:space="preserve"> </w:t>
      </w:r>
    </w:p>
    <w:p w14:paraId="1A0483F8" w14:textId="03C21629" w:rsidR="00E65320" w:rsidRDefault="00F2108A" w:rsidP="00E272A6">
      <w:pPr>
        <w:pStyle w:val="Lijstalinea"/>
        <w:numPr>
          <w:ilvl w:val="0"/>
          <w:numId w:val="8"/>
        </w:numPr>
      </w:pPr>
      <w:r>
        <w:t>Inschrijfbiljet</w:t>
      </w:r>
      <w:r w:rsidR="009E5B34">
        <w:t xml:space="preserve"> </w:t>
      </w:r>
    </w:p>
    <w:p w14:paraId="3AE5C3CE" w14:textId="5EC8308A" w:rsidR="00256755" w:rsidRDefault="00F2108A" w:rsidP="00E272A6">
      <w:pPr>
        <w:pStyle w:val="Lijstalinea"/>
        <w:numPr>
          <w:ilvl w:val="0"/>
          <w:numId w:val="8"/>
        </w:numPr>
      </w:pPr>
      <w:r>
        <w:t>SROI</w:t>
      </w:r>
      <w:r w:rsidR="009E5B34">
        <w:t xml:space="preserve"> </w:t>
      </w:r>
    </w:p>
    <w:p w14:paraId="56A42811" w14:textId="77F464AC" w:rsidR="00D6520F" w:rsidRPr="0031711C" w:rsidRDefault="00ED1A30" w:rsidP="00E272A6">
      <w:pPr>
        <w:pStyle w:val="Lijstalinea"/>
        <w:numPr>
          <w:ilvl w:val="0"/>
          <w:numId w:val="8"/>
        </w:numPr>
      </w:pPr>
      <w:r w:rsidRPr="0031711C">
        <w:t xml:space="preserve">Onderzoeksgebied </w:t>
      </w:r>
      <w:r w:rsidR="00F802DE" w:rsidRPr="0031711C">
        <w:t>gemeente Aalten</w:t>
      </w:r>
      <w:r w:rsidR="009E5B34" w:rsidRPr="0031711C">
        <w:t xml:space="preserve"> </w:t>
      </w:r>
    </w:p>
    <w:p w14:paraId="3BFD72FF" w14:textId="58D69A51" w:rsidR="00DB3866" w:rsidRDefault="00DB3866" w:rsidP="00E272A6">
      <w:pPr>
        <w:pStyle w:val="Lijstalinea"/>
        <w:numPr>
          <w:ilvl w:val="0"/>
          <w:numId w:val="8"/>
        </w:numPr>
      </w:pPr>
      <w:r w:rsidRPr="0031711C">
        <w:t>Uniform Europees Aanbestedingsdocument</w:t>
      </w:r>
    </w:p>
    <w:p w14:paraId="7166F3EC" w14:textId="58F3A173" w:rsidR="00B84704" w:rsidRPr="0031711C" w:rsidRDefault="00B84704" w:rsidP="00E272A6">
      <w:pPr>
        <w:pStyle w:val="Lijstalinea"/>
        <w:numPr>
          <w:ilvl w:val="0"/>
          <w:numId w:val="8"/>
        </w:numPr>
      </w:pPr>
      <w:r>
        <w:t>Standaardformat referenties</w:t>
      </w:r>
    </w:p>
    <w:p w14:paraId="1B958736" w14:textId="77777777" w:rsidR="00256755" w:rsidRDefault="00256755"/>
    <w:p w14:paraId="5270E022" w14:textId="77777777" w:rsidR="008935AF" w:rsidRDefault="008935AF">
      <w:pPr>
        <w:sectPr w:rsidR="008935AF" w:rsidSect="00416AAD">
          <w:pgSz w:w="11906" w:h="16838"/>
          <w:pgMar w:top="1440" w:right="1440" w:bottom="1587" w:left="1440" w:header="708" w:footer="708" w:gutter="0"/>
          <w:cols w:space="708"/>
          <w:docGrid w:linePitch="360"/>
        </w:sectPr>
      </w:pPr>
    </w:p>
    <w:p w14:paraId="4F53570F" w14:textId="27A0A6B0" w:rsidR="00022567" w:rsidRDefault="00F2108A" w:rsidP="003742BA">
      <w:pPr>
        <w:pStyle w:val="Kop1"/>
        <w:rPr>
          <w:lang w:val="en-GB"/>
        </w:rPr>
      </w:pPr>
      <w:bookmarkStart w:id="153" w:name="_Toc310247672"/>
      <w:bookmarkStart w:id="154" w:name="_Toc310247758"/>
      <w:bookmarkStart w:id="155" w:name="_Toc8814967"/>
      <w:bookmarkStart w:id="156" w:name="_Toc59026166"/>
      <w:bookmarkStart w:id="157" w:name="_Toc59026890"/>
      <w:bookmarkStart w:id="158" w:name="_Toc192765135"/>
      <w:r w:rsidRPr="00A748C9">
        <w:rPr>
          <w:lang w:val="en-GB"/>
        </w:rPr>
        <w:t>BIJLAGE 1</w:t>
      </w:r>
      <w:bookmarkEnd w:id="153"/>
      <w:bookmarkEnd w:id="154"/>
      <w:r w:rsidRPr="00A748C9">
        <w:rPr>
          <w:lang w:val="en-GB"/>
        </w:rPr>
        <w:t xml:space="preserve"> </w:t>
      </w:r>
      <w:bookmarkEnd w:id="155"/>
      <w:bookmarkEnd w:id="156"/>
      <w:bookmarkEnd w:id="157"/>
      <w:r w:rsidR="009E5B34">
        <w:rPr>
          <w:lang w:val="en-GB"/>
        </w:rPr>
        <w:t>AIAG</w:t>
      </w:r>
      <w:bookmarkEnd w:id="158"/>
    </w:p>
    <w:p w14:paraId="180F29F4" w14:textId="77777777" w:rsidR="009147FC" w:rsidRDefault="009147FC" w:rsidP="009147FC">
      <w:pPr>
        <w:rPr>
          <w:lang w:val="en-GB"/>
        </w:rPr>
      </w:pPr>
    </w:p>
    <w:p w14:paraId="695E253D" w14:textId="643142BB" w:rsidR="000D7B36" w:rsidRDefault="00C31FFF" w:rsidP="009147FC">
      <w:pPr>
        <w:rPr>
          <w:lang w:val="en-GB"/>
        </w:rPr>
        <w:sectPr w:rsidR="000D7B36" w:rsidSect="00B34E10">
          <w:pgSz w:w="11906" w:h="16838"/>
          <w:pgMar w:top="1440" w:right="1440" w:bottom="1587" w:left="1440" w:header="708" w:footer="708" w:gutter="0"/>
          <w:cols w:space="708"/>
          <w:titlePg/>
          <w:docGrid w:linePitch="360"/>
        </w:sectPr>
      </w:pPr>
      <w:r>
        <w:rPr>
          <w:lang w:val="en-GB"/>
        </w:rPr>
        <w:t xml:space="preserve">Bijgevoegd als pdf bij de </w:t>
      </w:r>
      <w:r w:rsidR="00A85D1D">
        <w:rPr>
          <w:lang w:val="en-GB"/>
        </w:rPr>
        <w:t>Tenderne</w:t>
      </w:r>
      <w:r w:rsidR="008B27DD">
        <w:rPr>
          <w:lang w:val="en-GB"/>
        </w:rPr>
        <w:t>d</w:t>
      </w:r>
      <w:r w:rsidR="00A85D1D">
        <w:rPr>
          <w:lang w:val="en-GB"/>
        </w:rPr>
        <w:t xml:space="preserve"> uitvraag</w:t>
      </w:r>
    </w:p>
    <w:p w14:paraId="5BC77BBC" w14:textId="77777777" w:rsidR="009147FC" w:rsidRPr="009147FC" w:rsidRDefault="009147FC" w:rsidP="009147FC">
      <w:pPr>
        <w:rPr>
          <w:lang w:val="en-GB"/>
        </w:rPr>
      </w:pPr>
    </w:p>
    <w:p w14:paraId="0EE2CEB1" w14:textId="6AF90C86" w:rsidR="00FB25E3" w:rsidRDefault="00F2108A" w:rsidP="003742BA">
      <w:pPr>
        <w:pStyle w:val="Kop1"/>
      </w:pPr>
      <w:bookmarkStart w:id="159" w:name="_Toc192765136"/>
      <w:r>
        <w:t xml:space="preserve">BIJLAGE 2 </w:t>
      </w:r>
      <w:r w:rsidR="009E5B34">
        <w:t>Concept overeenkomst</w:t>
      </w:r>
      <w:bookmarkEnd w:id="159"/>
    </w:p>
    <w:p w14:paraId="7E0AA20D" w14:textId="518706F6" w:rsidR="00A85D1D" w:rsidRDefault="00A85D1D" w:rsidP="00A85D1D">
      <w:pPr>
        <w:rPr>
          <w:lang w:val="en-GB"/>
        </w:rPr>
        <w:sectPr w:rsidR="00A85D1D" w:rsidSect="00A85D1D">
          <w:pgSz w:w="11906" w:h="16838"/>
          <w:pgMar w:top="1440" w:right="1440" w:bottom="1587" w:left="1440" w:header="708" w:footer="708" w:gutter="0"/>
          <w:cols w:space="708"/>
          <w:titlePg/>
          <w:docGrid w:linePitch="360"/>
        </w:sectPr>
      </w:pPr>
      <w:r>
        <w:rPr>
          <w:lang w:val="en-GB"/>
        </w:rPr>
        <w:t>Bijgevoegd als pdf bij de Tenderne</w:t>
      </w:r>
      <w:r w:rsidR="008B27DD">
        <w:rPr>
          <w:lang w:val="en-GB"/>
        </w:rPr>
        <w:t>d</w:t>
      </w:r>
      <w:r>
        <w:rPr>
          <w:lang w:val="en-GB"/>
        </w:rPr>
        <w:t xml:space="preserve"> uitvraag</w:t>
      </w:r>
    </w:p>
    <w:p w14:paraId="44F61D55" w14:textId="0DEA76C4" w:rsidR="0078685F" w:rsidRDefault="00F2108A" w:rsidP="003742BA">
      <w:pPr>
        <w:pStyle w:val="Kop1"/>
      </w:pPr>
      <w:bookmarkStart w:id="160" w:name="_Toc8814969"/>
      <w:bookmarkStart w:id="161" w:name="_Toc59026169"/>
      <w:bookmarkStart w:id="162" w:name="_Toc59026893"/>
      <w:bookmarkStart w:id="163" w:name="_Toc192765137"/>
      <w:r w:rsidRPr="00A748C9">
        <w:t xml:space="preserve">BIJLAGE </w:t>
      </w:r>
      <w:r w:rsidR="00D062FE">
        <w:t>3</w:t>
      </w:r>
      <w:r w:rsidRPr="00A748C9">
        <w:t xml:space="preserve"> </w:t>
      </w:r>
      <w:bookmarkStart w:id="164" w:name="_Toc59026170"/>
      <w:bookmarkStart w:id="165" w:name="_Toc59026894"/>
      <w:bookmarkStart w:id="166" w:name="_Toc59026171"/>
      <w:bookmarkStart w:id="167" w:name="_Toc59026895"/>
      <w:bookmarkEnd w:id="160"/>
      <w:bookmarkEnd w:id="161"/>
      <w:bookmarkEnd w:id="162"/>
      <w:bookmarkEnd w:id="164"/>
      <w:bookmarkEnd w:id="165"/>
      <w:bookmarkEnd w:id="166"/>
      <w:bookmarkEnd w:id="167"/>
      <w:r w:rsidR="009E5B34">
        <w:t>Inschrijfbiljet</w:t>
      </w:r>
      <w:bookmarkEnd w:id="163"/>
    </w:p>
    <w:p w14:paraId="30D02D0E" w14:textId="720ACB0D" w:rsidR="0078685F" w:rsidRPr="00A071C1" w:rsidRDefault="00CF1859" w:rsidP="0078685F">
      <w:r w:rsidRPr="00A071C1">
        <w:t>Inschrijver dient hier per onderdeel de kosten</w:t>
      </w:r>
      <w:r w:rsidR="000B7F6F" w:rsidRPr="00A071C1">
        <w:t xml:space="preserve"> te vermelden.</w:t>
      </w:r>
    </w:p>
    <w:p w14:paraId="6AAA8EAA" w14:textId="77777777" w:rsidR="00313A11" w:rsidRPr="00A071C1" w:rsidRDefault="00313A11" w:rsidP="0078685F"/>
    <w:p w14:paraId="761B9478" w14:textId="77777777" w:rsidR="00313A11" w:rsidRPr="00A071C1" w:rsidRDefault="00313A11" w:rsidP="0078685F"/>
    <w:tbl>
      <w:tblPr>
        <w:tblStyle w:val="Tabelraster"/>
        <w:tblW w:w="9209" w:type="dxa"/>
        <w:tblLook w:val="04A0" w:firstRow="1" w:lastRow="0" w:firstColumn="1" w:lastColumn="0" w:noHBand="0" w:noVBand="1"/>
      </w:tblPr>
      <w:tblGrid>
        <w:gridCol w:w="5949"/>
        <w:gridCol w:w="3260"/>
      </w:tblGrid>
      <w:tr w:rsidR="00313A11" w:rsidRPr="00A071C1" w14:paraId="2134ADF6" w14:textId="77777777" w:rsidTr="00313A11">
        <w:tc>
          <w:tcPr>
            <w:tcW w:w="5949" w:type="dxa"/>
          </w:tcPr>
          <w:p w14:paraId="5AE9ABE2" w14:textId="4D1014C4" w:rsidR="00313A11" w:rsidRPr="00A071C1" w:rsidRDefault="00313A11" w:rsidP="0078685F">
            <w:pPr>
              <w:rPr>
                <w:b/>
                <w:bCs/>
              </w:rPr>
            </w:pPr>
            <w:r w:rsidRPr="00A071C1">
              <w:rPr>
                <w:b/>
                <w:bCs/>
              </w:rPr>
              <w:t>Wat</w:t>
            </w:r>
          </w:p>
        </w:tc>
        <w:tc>
          <w:tcPr>
            <w:tcW w:w="3260" w:type="dxa"/>
          </w:tcPr>
          <w:p w14:paraId="5173DA76" w14:textId="7895AE69" w:rsidR="00313A11" w:rsidRPr="00A071C1" w:rsidRDefault="00313A11" w:rsidP="0078685F">
            <w:pPr>
              <w:rPr>
                <w:b/>
                <w:bCs/>
              </w:rPr>
            </w:pPr>
            <w:r w:rsidRPr="00A071C1">
              <w:rPr>
                <w:b/>
                <w:bCs/>
              </w:rPr>
              <w:t xml:space="preserve">Prijs in </w:t>
            </w:r>
            <w:r w:rsidR="000F6546" w:rsidRPr="00A071C1">
              <w:rPr>
                <w:b/>
                <w:bCs/>
              </w:rPr>
              <w:t>euro’s</w:t>
            </w:r>
            <w:r w:rsidRPr="00A071C1">
              <w:rPr>
                <w:b/>
                <w:bCs/>
              </w:rPr>
              <w:t xml:space="preserve"> excl. BTW</w:t>
            </w:r>
          </w:p>
        </w:tc>
      </w:tr>
      <w:tr w:rsidR="006E3D87" w:rsidRPr="00A071C1" w14:paraId="6A1D73EE" w14:textId="77777777" w:rsidTr="00313A11">
        <w:tc>
          <w:tcPr>
            <w:tcW w:w="5949" w:type="dxa"/>
          </w:tcPr>
          <w:p w14:paraId="3E2A5C44" w14:textId="77777777" w:rsidR="006E3D87" w:rsidRDefault="006E3D87" w:rsidP="006E3D87">
            <w:r w:rsidRPr="00A071C1">
              <w:t xml:space="preserve">Uitvoeren veldonderzoek </w:t>
            </w:r>
            <w:r w:rsidR="00D0466F" w:rsidRPr="00A071C1">
              <w:t>t.b.v.</w:t>
            </w:r>
            <w:r w:rsidRPr="00A071C1">
              <w:t xml:space="preserve"> SMP</w:t>
            </w:r>
            <w:r w:rsidR="009F67B8" w:rsidRPr="00A071C1">
              <w:t xml:space="preserve"> incl. reiskosten</w:t>
            </w:r>
          </w:p>
          <w:p w14:paraId="7DB2C17D" w14:textId="55ABC99B" w:rsidR="00BC1267" w:rsidRPr="00A071C1" w:rsidRDefault="00BC1267" w:rsidP="006E3D87"/>
        </w:tc>
        <w:tc>
          <w:tcPr>
            <w:tcW w:w="3260" w:type="dxa"/>
          </w:tcPr>
          <w:p w14:paraId="4DB5DAA3" w14:textId="692D25C9" w:rsidR="006E3D87" w:rsidRPr="00A071C1" w:rsidRDefault="006E3D87" w:rsidP="006E3D87">
            <w:r w:rsidRPr="00A071C1">
              <w:t>€ ………………….</w:t>
            </w:r>
          </w:p>
        </w:tc>
      </w:tr>
      <w:tr w:rsidR="006E3D87" w:rsidRPr="00A071C1" w14:paraId="34228990" w14:textId="77777777" w:rsidTr="00313A11">
        <w:tc>
          <w:tcPr>
            <w:tcW w:w="5949" w:type="dxa"/>
          </w:tcPr>
          <w:p w14:paraId="141CA759" w14:textId="77777777" w:rsidR="006E3D87" w:rsidRDefault="00D0466F" w:rsidP="006E3D87">
            <w:r w:rsidRPr="00A071C1">
              <w:t>Analyse van resultaten en o</w:t>
            </w:r>
            <w:r w:rsidR="006E3D87" w:rsidRPr="00A071C1">
              <w:t>pstellen SMP rapportage</w:t>
            </w:r>
          </w:p>
          <w:p w14:paraId="06F567ED" w14:textId="1AC6523E" w:rsidR="00BC1267" w:rsidRPr="00A071C1" w:rsidRDefault="00BC1267" w:rsidP="006E3D87"/>
        </w:tc>
        <w:tc>
          <w:tcPr>
            <w:tcW w:w="3260" w:type="dxa"/>
          </w:tcPr>
          <w:p w14:paraId="0FA0A93F" w14:textId="5FBB9ED0" w:rsidR="006E3D87" w:rsidRPr="00A071C1" w:rsidRDefault="006E3D87" w:rsidP="006E3D87">
            <w:r w:rsidRPr="00A071C1">
              <w:t>€ …………………..</w:t>
            </w:r>
          </w:p>
        </w:tc>
      </w:tr>
      <w:tr w:rsidR="006E3D87" w:rsidRPr="00A071C1" w14:paraId="1B30265A" w14:textId="77777777" w:rsidTr="000F6546">
        <w:trPr>
          <w:trHeight w:val="425"/>
        </w:trPr>
        <w:tc>
          <w:tcPr>
            <w:tcW w:w="5949" w:type="dxa"/>
          </w:tcPr>
          <w:p w14:paraId="2C042285" w14:textId="3BC88D45" w:rsidR="006E3D87" w:rsidRPr="00A071C1" w:rsidRDefault="006E3D87" w:rsidP="006E3D87">
            <w:r w:rsidRPr="00A071C1">
              <w:t>Projectmanagement en overleggen</w:t>
            </w:r>
          </w:p>
        </w:tc>
        <w:tc>
          <w:tcPr>
            <w:tcW w:w="3260" w:type="dxa"/>
          </w:tcPr>
          <w:p w14:paraId="35AD0D8D" w14:textId="17E065A3" w:rsidR="006E3D87" w:rsidRPr="00A071C1" w:rsidRDefault="006E3D87" w:rsidP="006E3D87">
            <w:r w:rsidRPr="00A071C1">
              <w:t>€ ………………….</w:t>
            </w:r>
          </w:p>
        </w:tc>
      </w:tr>
      <w:tr w:rsidR="006E3D87" w:rsidRPr="00A071C1" w14:paraId="7FDBEB52" w14:textId="77777777" w:rsidTr="00BC1267">
        <w:trPr>
          <w:trHeight w:val="508"/>
        </w:trPr>
        <w:tc>
          <w:tcPr>
            <w:tcW w:w="5949" w:type="dxa"/>
          </w:tcPr>
          <w:p w14:paraId="24E672F5" w14:textId="7B6EE32B" w:rsidR="006E3D87" w:rsidRPr="00A071C1" w:rsidRDefault="006E3D87" w:rsidP="006E3D87">
            <w:r w:rsidRPr="00A071C1">
              <w:t>Aanvragen gebiedsgerichte omgevingsvergunning</w:t>
            </w:r>
            <w:r w:rsidRPr="00A071C1">
              <w:tab/>
            </w:r>
          </w:p>
        </w:tc>
        <w:tc>
          <w:tcPr>
            <w:tcW w:w="3260" w:type="dxa"/>
          </w:tcPr>
          <w:p w14:paraId="37D4F586" w14:textId="7798A49B" w:rsidR="006E3D87" w:rsidRPr="00A071C1" w:rsidRDefault="006E3D87" w:rsidP="006E3D87">
            <w:r w:rsidRPr="00A071C1">
              <w:t>€ ………………….</w:t>
            </w:r>
          </w:p>
        </w:tc>
      </w:tr>
      <w:tr w:rsidR="006E3D87" w:rsidRPr="00A071C1" w14:paraId="28A30758" w14:textId="77777777" w:rsidTr="000F6546">
        <w:trPr>
          <w:trHeight w:val="503"/>
        </w:trPr>
        <w:tc>
          <w:tcPr>
            <w:tcW w:w="5949" w:type="dxa"/>
          </w:tcPr>
          <w:p w14:paraId="0FD9467B" w14:textId="61BF63FC" w:rsidR="006E3D87" w:rsidRPr="00A071C1" w:rsidRDefault="006E3D87" w:rsidP="006E3D87">
            <w:pPr>
              <w:rPr>
                <w:b/>
                <w:bCs/>
              </w:rPr>
            </w:pPr>
            <w:r w:rsidRPr="00A071C1">
              <w:rPr>
                <w:b/>
                <w:bCs/>
              </w:rPr>
              <w:t>Totaal</w:t>
            </w:r>
          </w:p>
        </w:tc>
        <w:tc>
          <w:tcPr>
            <w:tcW w:w="3260" w:type="dxa"/>
            <w:shd w:val="clear" w:color="auto" w:fill="D9D9D9" w:themeFill="background1" w:themeFillShade="D9"/>
          </w:tcPr>
          <w:p w14:paraId="1D718FB6" w14:textId="0CB82D69" w:rsidR="006E3D87" w:rsidRPr="00A071C1" w:rsidRDefault="006E3D87" w:rsidP="006E3D87">
            <w:pPr>
              <w:rPr>
                <w:b/>
                <w:bCs/>
              </w:rPr>
            </w:pPr>
            <w:r w:rsidRPr="00A071C1">
              <w:rPr>
                <w:b/>
                <w:bCs/>
              </w:rPr>
              <w:t>€ ……………………</w:t>
            </w:r>
          </w:p>
        </w:tc>
      </w:tr>
    </w:tbl>
    <w:p w14:paraId="141535CA" w14:textId="77777777" w:rsidR="00313A11" w:rsidRDefault="00313A11" w:rsidP="0078685F"/>
    <w:p w14:paraId="3723D715" w14:textId="77777777" w:rsidR="00BC1267" w:rsidRDefault="00BC1267" w:rsidP="0078685F"/>
    <w:p w14:paraId="677AE0E8" w14:textId="7084F124" w:rsidR="00A34F2C" w:rsidRDefault="005A2B80" w:rsidP="0078685F">
      <w:r>
        <w:t xml:space="preserve">Mochten er aanvullende werkzaamheden </w:t>
      </w:r>
      <w:r w:rsidR="00304112">
        <w:t xml:space="preserve">ontstaan die buiten de scope van de opdracht vallen dan willen we graag weten </w:t>
      </w:r>
      <w:r w:rsidR="007E0954">
        <w:t xml:space="preserve">welke uurtarieven u hiervoor gaat </w:t>
      </w:r>
      <w:r w:rsidR="00A34F2C">
        <w:t>hanteren. Onderstaande tarieven worden NIET meegenomen bij de beoordeling van de prijs.</w:t>
      </w:r>
    </w:p>
    <w:p w14:paraId="74FEC8CA" w14:textId="731AD56E" w:rsidR="00573F9B" w:rsidRPr="00313A11" w:rsidRDefault="007E0954" w:rsidP="0078685F">
      <w:r>
        <w:t xml:space="preserve"> </w:t>
      </w:r>
    </w:p>
    <w:tbl>
      <w:tblPr>
        <w:tblStyle w:val="Tabelraster"/>
        <w:tblW w:w="9209" w:type="dxa"/>
        <w:tblLook w:val="04A0" w:firstRow="1" w:lastRow="0" w:firstColumn="1" w:lastColumn="0" w:noHBand="0" w:noVBand="1"/>
      </w:tblPr>
      <w:tblGrid>
        <w:gridCol w:w="5949"/>
        <w:gridCol w:w="3260"/>
      </w:tblGrid>
      <w:tr w:rsidR="00573F9B" w14:paraId="2C4DE6D4" w14:textId="77777777" w:rsidTr="00573F9B">
        <w:tc>
          <w:tcPr>
            <w:tcW w:w="9209" w:type="dxa"/>
            <w:gridSpan w:val="2"/>
          </w:tcPr>
          <w:p w14:paraId="5229E548" w14:textId="7F057CFB" w:rsidR="00573F9B" w:rsidRPr="00573F9B" w:rsidRDefault="005A2B80">
            <w:pPr>
              <w:rPr>
                <w:u w:val="single"/>
              </w:rPr>
            </w:pPr>
            <w:r>
              <w:rPr>
                <w:u w:val="single"/>
              </w:rPr>
              <w:t>Uu</w:t>
            </w:r>
            <w:r w:rsidR="00573F9B" w:rsidRPr="00573F9B">
              <w:rPr>
                <w:u w:val="single"/>
              </w:rPr>
              <w:t>rtarieven</w:t>
            </w:r>
            <w:r w:rsidR="000F6546" w:rsidRPr="00A071C1">
              <w:rPr>
                <w:b/>
                <w:bCs/>
              </w:rPr>
              <w:t xml:space="preserve"> </w:t>
            </w:r>
            <w:r w:rsidR="000F6546">
              <w:rPr>
                <w:b/>
                <w:bCs/>
              </w:rPr>
              <w:tab/>
            </w:r>
            <w:r w:rsidR="000F6546">
              <w:rPr>
                <w:b/>
                <w:bCs/>
              </w:rPr>
              <w:tab/>
            </w:r>
            <w:r w:rsidR="000F6546">
              <w:rPr>
                <w:b/>
                <w:bCs/>
              </w:rPr>
              <w:tab/>
            </w:r>
            <w:r w:rsidR="000F6546">
              <w:rPr>
                <w:b/>
                <w:bCs/>
              </w:rPr>
              <w:tab/>
            </w:r>
            <w:r w:rsidR="000F6546">
              <w:rPr>
                <w:b/>
                <w:bCs/>
              </w:rPr>
              <w:tab/>
            </w:r>
            <w:r w:rsidR="000F6546">
              <w:rPr>
                <w:b/>
                <w:bCs/>
              </w:rPr>
              <w:tab/>
            </w:r>
            <w:r w:rsidR="000F6546">
              <w:rPr>
                <w:b/>
                <w:bCs/>
              </w:rPr>
              <w:tab/>
              <w:t xml:space="preserve">     </w:t>
            </w:r>
            <w:r w:rsidR="000F6546" w:rsidRPr="00A071C1">
              <w:rPr>
                <w:b/>
                <w:bCs/>
              </w:rPr>
              <w:t>Prijs in euro’s excl. BTW</w:t>
            </w:r>
          </w:p>
        </w:tc>
      </w:tr>
      <w:tr w:rsidR="00573F9B" w14:paraId="15392CD8" w14:textId="77777777" w:rsidTr="00573F9B">
        <w:tc>
          <w:tcPr>
            <w:tcW w:w="5949" w:type="dxa"/>
          </w:tcPr>
          <w:p w14:paraId="439D2D87" w14:textId="755314A6" w:rsidR="00573F9B" w:rsidRDefault="00A34F2C" w:rsidP="00A34F2C">
            <w:pPr>
              <w:pStyle w:val="Lijstalinea"/>
              <w:numPr>
                <w:ilvl w:val="0"/>
                <w:numId w:val="34"/>
              </w:numPr>
              <w:spacing w:before="0"/>
              <w:ind w:left="284" w:hanging="284"/>
            </w:pPr>
            <w:r>
              <w:t xml:space="preserve">Functie </w:t>
            </w:r>
            <w:r w:rsidR="003930F9">
              <w:t xml:space="preserve"> …….</w:t>
            </w:r>
          </w:p>
        </w:tc>
        <w:tc>
          <w:tcPr>
            <w:tcW w:w="3260" w:type="dxa"/>
          </w:tcPr>
          <w:p w14:paraId="7FE87E10" w14:textId="3444C5EB" w:rsidR="00573F9B" w:rsidRDefault="00573F9B" w:rsidP="00A34F2C">
            <w:pPr>
              <w:spacing w:before="0"/>
            </w:pPr>
            <w:r>
              <w:t>€ ………………….</w:t>
            </w:r>
          </w:p>
        </w:tc>
      </w:tr>
      <w:tr w:rsidR="00573F9B" w14:paraId="62CE7DB0" w14:textId="77777777" w:rsidTr="00573F9B">
        <w:tc>
          <w:tcPr>
            <w:tcW w:w="5949" w:type="dxa"/>
          </w:tcPr>
          <w:p w14:paraId="4D7A05DA" w14:textId="759486D5" w:rsidR="00573F9B" w:rsidRDefault="00A34F2C" w:rsidP="00A34F2C">
            <w:pPr>
              <w:pStyle w:val="Lijstalinea"/>
              <w:numPr>
                <w:ilvl w:val="0"/>
                <w:numId w:val="34"/>
              </w:numPr>
              <w:spacing w:before="0"/>
              <w:ind w:left="284" w:hanging="284"/>
            </w:pPr>
            <w:r>
              <w:t xml:space="preserve">Functie </w:t>
            </w:r>
            <w:r w:rsidR="003930F9">
              <w:t xml:space="preserve"> …….</w:t>
            </w:r>
            <w:r>
              <w:t xml:space="preserve"> </w:t>
            </w:r>
          </w:p>
        </w:tc>
        <w:tc>
          <w:tcPr>
            <w:tcW w:w="3260" w:type="dxa"/>
          </w:tcPr>
          <w:p w14:paraId="5D3F5C8D" w14:textId="64D7AD73" w:rsidR="00573F9B" w:rsidRDefault="00573F9B" w:rsidP="00A34F2C">
            <w:pPr>
              <w:spacing w:before="0"/>
            </w:pPr>
            <w:r>
              <w:t>€ ………………….</w:t>
            </w:r>
          </w:p>
        </w:tc>
      </w:tr>
      <w:tr w:rsidR="00573F9B" w14:paraId="1AF05C27" w14:textId="77777777" w:rsidTr="00573F9B">
        <w:tc>
          <w:tcPr>
            <w:tcW w:w="5949" w:type="dxa"/>
          </w:tcPr>
          <w:p w14:paraId="26B8BB6E" w14:textId="73055658" w:rsidR="00573F9B" w:rsidRDefault="00A34F2C" w:rsidP="00A34F2C">
            <w:pPr>
              <w:pStyle w:val="Lijstalinea"/>
              <w:numPr>
                <w:ilvl w:val="0"/>
                <w:numId w:val="34"/>
              </w:numPr>
              <w:spacing w:before="0"/>
              <w:ind w:left="284" w:hanging="284"/>
            </w:pPr>
            <w:r>
              <w:t xml:space="preserve">Functie </w:t>
            </w:r>
            <w:r w:rsidR="003930F9">
              <w:t xml:space="preserve"> …….</w:t>
            </w:r>
            <w:r>
              <w:t xml:space="preserve"> </w:t>
            </w:r>
          </w:p>
        </w:tc>
        <w:tc>
          <w:tcPr>
            <w:tcW w:w="3260" w:type="dxa"/>
          </w:tcPr>
          <w:p w14:paraId="17FB336B" w14:textId="4125EEEB" w:rsidR="00573F9B" w:rsidRDefault="00573F9B" w:rsidP="00A34F2C">
            <w:pPr>
              <w:spacing w:before="0"/>
            </w:pPr>
            <w:r>
              <w:t>€ ………………….</w:t>
            </w:r>
          </w:p>
        </w:tc>
      </w:tr>
    </w:tbl>
    <w:p w14:paraId="7AFC01A2" w14:textId="77777777" w:rsidR="00A071C1" w:rsidRDefault="00A071C1"/>
    <w:p w14:paraId="591FBD0A" w14:textId="77777777" w:rsidR="00A071C1" w:rsidRDefault="00A071C1"/>
    <w:p w14:paraId="593D2E20" w14:textId="77777777" w:rsidR="00313A11" w:rsidRPr="00313A11" w:rsidRDefault="00313A11" w:rsidP="00313A11">
      <w:pPr>
        <w:spacing w:before="0"/>
        <w:ind w:left="180"/>
        <w:contextualSpacing w:val="0"/>
        <w:rPr>
          <w:rFonts w:ascii="Trebuchet MS" w:eastAsia="Times New Roman" w:hAnsi="Trebuchet MS"/>
          <w:sz w:val="18"/>
          <w:szCs w:val="18"/>
          <w:lang w:eastAsia="nl-NL"/>
        </w:rPr>
      </w:pPr>
    </w:p>
    <w:p w14:paraId="1B1F595E" w14:textId="77777777" w:rsidR="00313A11" w:rsidRPr="00313A11" w:rsidRDefault="00313A11" w:rsidP="00313A11">
      <w:pPr>
        <w:rPr>
          <w:b/>
          <w:bCs/>
        </w:rPr>
      </w:pPr>
      <w:r w:rsidRPr="00313A11">
        <w:rPr>
          <w:b/>
          <w:bCs/>
        </w:rPr>
        <w:t>Verklaring van Conformiteit:</w:t>
      </w:r>
    </w:p>
    <w:p w14:paraId="1CB43987" w14:textId="3F5912F8" w:rsidR="00313A11" w:rsidRPr="00313A11" w:rsidRDefault="00313A11" w:rsidP="00313A11">
      <w:r w:rsidRPr="00313A11">
        <w:t>Deze ingevulde en ondertekende Inschrijf</w:t>
      </w:r>
      <w:r>
        <w:t>biljet</w:t>
      </w:r>
      <w:r w:rsidRPr="00313A11">
        <w:t xml:space="preserve"> moet worden gevoegd bij de overige inschrijvingsdocumenten en op het tijdstip van de aanbesteding ingediend zijn. Door ondertekening van d</w:t>
      </w:r>
      <w:r>
        <w:t>it</w:t>
      </w:r>
      <w:r w:rsidRPr="00313A11">
        <w:t xml:space="preserve"> Inschrijf</w:t>
      </w:r>
      <w:r>
        <w:t>biljet</w:t>
      </w:r>
      <w:r w:rsidRPr="00313A11">
        <w:t xml:space="preserve"> verklaart de inschrijver een inschrijving te doen conform het programma van eisen “</w:t>
      </w:r>
      <w:r>
        <w:t>Soortenmanagementplan</w:t>
      </w:r>
      <w:r w:rsidRPr="00313A11">
        <w:t>”, hetgeen inhoudt, dat de inschrijver akkoord gaat met alle gestelde minimumeisen en voorwaarden in het genoemde programma van eisen.</w:t>
      </w:r>
    </w:p>
    <w:p w14:paraId="490FA35E" w14:textId="77777777" w:rsidR="00313A11" w:rsidRPr="00313A11" w:rsidRDefault="00313A11" w:rsidP="00313A11"/>
    <w:p w14:paraId="77FB373E" w14:textId="25ABFA1B" w:rsidR="00313A11" w:rsidRPr="00313A11" w:rsidRDefault="00313A11" w:rsidP="0099387F">
      <w:pPr>
        <w:tabs>
          <w:tab w:val="left" w:pos="2835"/>
          <w:tab w:val="right" w:leader="dot" w:pos="8505"/>
        </w:tabs>
      </w:pPr>
      <w:r w:rsidRPr="00313A11">
        <w:t>Naam inschrijver:</w:t>
      </w:r>
      <w:r w:rsidRPr="00313A11">
        <w:tab/>
      </w:r>
      <w:r w:rsidR="0099387F">
        <w:tab/>
      </w:r>
    </w:p>
    <w:p w14:paraId="7B834D84" w14:textId="77777777" w:rsidR="00313A11" w:rsidRPr="00313A11" w:rsidRDefault="00313A11" w:rsidP="0099387F">
      <w:pPr>
        <w:tabs>
          <w:tab w:val="left" w:pos="2835"/>
          <w:tab w:val="right" w:leader="dot" w:pos="8505"/>
        </w:tabs>
      </w:pPr>
    </w:p>
    <w:p w14:paraId="7741B4DD" w14:textId="77777777" w:rsidR="00313A11" w:rsidRPr="00313A11" w:rsidRDefault="00313A11" w:rsidP="0099387F">
      <w:pPr>
        <w:tabs>
          <w:tab w:val="left" w:pos="2835"/>
          <w:tab w:val="right" w:leader="dot" w:pos="8505"/>
        </w:tabs>
      </w:pPr>
      <w:r w:rsidRPr="00313A11">
        <w:t xml:space="preserve">Adres: </w:t>
      </w:r>
      <w:r w:rsidRPr="00313A11">
        <w:tab/>
      </w:r>
      <w:r w:rsidRPr="00313A11">
        <w:tab/>
      </w:r>
    </w:p>
    <w:p w14:paraId="2EC4827D" w14:textId="77777777" w:rsidR="00313A11" w:rsidRPr="00313A11" w:rsidRDefault="00313A11" w:rsidP="0099387F">
      <w:pPr>
        <w:tabs>
          <w:tab w:val="left" w:pos="2835"/>
          <w:tab w:val="right" w:leader="dot" w:pos="8505"/>
        </w:tabs>
      </w:pPr>
    </w:p>
    <w:p w14:paraId="43CEC728" w14:textId="77777777" w:rsidR="00313A11" w:rsidRPr="00313A11" w:rsidRDefault="00313A11" w:rsidP="0099387F">
      <w:pPr>
        <w:tabs>
          <w:tab w:val="left" w:pos="2835"/>
          <w:tab w:val="right" w:leader="dot" w:pos="8505"/>
        </w:tabs>
      </w:pPr>
      <w:r w:rsidRPr="00313A11">
        <w:t xml:space="preserve">Postcode </w:t>
      </w:r>
      <w:r w:rsidRPr="00313A11">
        <w:noBreakHyphen/>
        <w:t xml:space="preserve"> plaats: </w:t>
      </w:r>
      <w:r w:rsidRPr="00313A11">
        <w:tab/>
      </w:r>
      <w:r w:rsidRPr="00313A11">
        <w:tab/>
      </w:r>
    </w:p>
    <w:p w14:paraId="6EBB29E3" w14:textId="77777777" w:rsidR="00313A11" w:rsidRPr="00313A11" w:rsidRDefault="00313A11" w:rsidP="0099387F">
      <w:pPr>
        <w:tabs>
          <w:tab w:val="left" w:pos="2835"/>
          <w:tab w:val="right" w:leader="dot" w:pos="8505"/>
        </w:tabs>
      </w:pPr>
    </w:p>
    <w:p w14:paraId="1D42D9EF" w14:textId="77777777" w:rsidR="00313A11" w:rsidRPr="00313A11" w:rsidRDefault="00313A11" w:rsidP="0099387F">
      <w:pPr>
        <w:tabs>
          <w:tab w:val="left" w:pos="2835"/>
          <w:tab w:val="right" w:leader="dot" w:pos="8505"/>
        </w:tabs>
      </w:pPr>
      <w:r w:rsidRPr="00313A11">
        <w:t xml:space="preserve">Naam ondertekenaar: </w:t>
      </w:r>
      <w:r w:rsidRPr="00313A11">
        <w:tab/>
      </w:r>
      <w:r w:rsidRPr="00313A11">
        <w:tab/>
      </w:r>
    </w:p>
    <w:p w14:paraId="28AF7207" w14:textId="77777777" w:rsidR="00313A11" w:rsidRPr="00313A11" w:rsidRDefault="00313A11" w:rsidP="0099387F">
      <w:pPr>
        <w:tabs>
          <w:tab w:val="left" w:pos="2835"/>
          <w:tab w:val="right" w:leader="dot" w:pos="8505"/>
        </w:tabs>
      </w:pPr>
    </w:p>
    <w:p w14:paraId="6DB645F7" w14:textId="77777777" w:rsidR="00313A11" w:rsidRPr="00313A11" w:rsidRDefault="00313A11" w:rsidP="0099387F">
      <w:pPr>
        <w:tabs>
          <w:tab w:val="left" w:pos="2835"/>
          <w:tab w:val="right" w:leader="dot" w:pos="8505"/>
        </w:tabs>
      </w:pPr>
      <w:r w:rsidRPr="00313A11">
        <w:t xml:space="preserve">Functie: </w:t>
      </w:r>
      <w:r w:rsidRPr="00313A11">
        <w:tab/>
      </w:r>
      <w:r w:rsidRPr="00313A11">
        <w:tab/>
      </w:r>
    </w:p>
    <w:p w14:paraId="04A70341" w14:textId="77777777" w:rsidR="00313A11" w:rsidRPr="00B049CF" w:rsidRDefault="00313A11" w:rsidP="0099387F">
      <w:pPr>
        <w:tabs>
          <w:tab w:val="left" w:pos="2835"/>
          <w:tab w:val="right" w:leader="dot" w:pos="8505"/>
        </w:tabs>
        <w:rPr>
          <w:szCs w:val="20"/>
        </w:rPr>
      </w:pPr>
    </w:p>
    <w:p w14:paraId="16348518" w14:textId="77777777" w:rsidR="00313A11" w:rsidRPr="00B049CF" w:rsidRDefault="00313A11" w:rsidP="0099387F">
      <w:pPr>
        <w:tabs>
          <w:tab w:val="left" w:pos="2835"/>
          <w:tab w:val="right" w:leader="dot" w:pos="8505"/>
        </w:tabs>
        <w:rPr>
          <w:szCs w:val="20"/>
        </w:rPr>
      </w:pPr>
      <w:r w:rsidRPr="00B049CF">
        <w:rPr>
          <w:szCs w:val="20"/>
        </w:rPr>
        <w:t xml:space="preserve">Datum: </w:t>
      </w:r>
      <w:r w:rsidRPr="00B049CF">
        <w:rPr>
          <w:szCs w:val="20"/>
        </w:rPr>
        <w:tab/>
      </w:r>
      <w:r w:rsidRPr="00B049CF">
        <w:rPr>
          <w:szCs w:val="20"/>
        </w:rPr>
        <w:tab/>
      </w:r>
    </w:p>
    <w:p w14:paraId="0A8E5404" w14:textId="77777777" w:rsidR="00313A11" w:rsidRPr="00B049CF" w:rsidRDefault="00313A11" w:rsidP="0099387F">
      <w:pPr>
        <w:tabs>
          <w:tab w:val="left" w:pos="2268"/>
          <w:tab w:val="left" w:pos="2835"/>
          <w:tab w:val="right" w:leader="dot" w:pos="8505"/>
        </w:tabs>
        <w:spacing w:before="0"/>
        <w:contextualSpacing w:val="0"/>
        <w:rPr>
          <w:rFonts w:eastAsia="Calibri"/>
          <w:szCs w:val="20"/>
        </w:rPr>
      </w:pPr>
    </w:p>
    <w:p w14:paraId="1139E397" w14:textId="554DB314" w:rsidR="00313A11" w:rsidRPr="00B049CF" w:rsidRDefault="00313A11" w:rsidP="0099387F">
      <w:pPr>
        <w:tabs>
          <w:tab w:val="left" w:pos="2268"/>
          <w:tab w:val="left" w:pos="2835"/>
          <w:tab w:val="right" w:leader="dot" w:pos="8505"/>
        </w:tabs>
        <w:spacing w:before="0"/>
        <w:contextualSpacing w:val="0"/>
        <w:rPr>
          <w:rFonts w:eastAsia="Calibri"/>
          <w:szCs w:val="20"/>
        </w:rPr>
      </w:pPr>
      <w:r w:rsidRPr="00B049CF">
        <w:rPr>
          <w:rFonts w:eastAsia="Calibri"/>
          <w:szCs w:val="20"/>
        </w:rPr>
        <w:t xml:space="preserve">Ondertekening: </w:t>
      </w:r>
      <w:r w:rsidRPr="00B049CF">
        <w:rPr>
          <w:rFonts w:eastAsia="Calibri"/>
          <w:szCs w:val="20"/>
        </w:rPr>
        <w:tab/>
      </w:r>
      <w:r w:rsidRPr="00B049CF">
        <w:rPr>
          <w:rFonts w:eastAsia="Calibri"/>
          <w:szCs w:val="20"/>
        </w:rPr>
        <w:tab/>
      </w:r>
      <w:r w:rsidR="0099387F" w:rsidRPr="00B049CF">
        <w:rPr>
          <w:rFonts w:eastAsia="Calibri"/>
          <w:szCs w:val="20"/>
        </w:rPr>
        <w:tab/>
      </w:r>
      <w:r w:rsidR="0099387F" w:rsidRPr="00B049CF">
        <w:rPr>
          <w:rFonts w:eastAsia="Calibri"/>
          <w:szCs w:val="20"/>
        </w:rPr>
        <w:tab/>
      </w:r>
    </w:p>
    <w:p w14:paraId="2CFACB73" w14:textId="77777777" w:rsidR="0099387F" w:rsidRPr="00313A11" w:rsidRDefault="0099387F" w:rsidP="0099387F">
      <w:pPr>
        <w:tabs>
          <w:tab w:val="left" w:pos="2268"/>
          <w:tab w:val="left" w:pos="2835"/>
          <w:tab w:val="right" w:leader="dot" w:pos="8505"/>
        </w:tabs>
        <w:spacing w:before="0"/>
        <w:contextualSpacing w:val="0"/>
        <w:rPr>
          <w:rFonts w:ascii="Calibri" w:eastAsia="Calibri" w:hAnsi="Calibri" w:cs="Times New Roman"/>
          <w:sz w:val="22"/>
        </w:rPr>
      </w:pPr>
    </w:p>
    <w:p w14:paraId="3FE5ECE2" w14:textId="77777777" w:rsidR="000B24E0" w:rsidRDefault="000B24E0">
      <w:pPr>
        <w:sectPr w:rsidR="000B24E0" w:rsidSect="00B34E10">
          <w:pgSz w:w="11906" w:h="16838"/>
          <w:pgMar w:top="1440" w:right="1440" w:bottom="1587" w:left="1440" w:header="708" w:footer="708" w:gutter="0"/>
          <w:cols w:space="708"/>
          <w:titlePg/>
          <w:docGrid w:linePitch="360"/>
        </w:sectPr>
      </w:pPr>
    </w:p>
    <w:p w14:paraId="0B3A7D75" w14:textId="77777777" w:rsidR="009E5B34" w:rsidRDefault="00F2108A" w:rsidP="003742BA">
      <w:pPr>
        <w:pStyle w:val="Kop1"/>
      </w:pPr>
      <w:bookmarkStart w:id="168" w:name="_Toc8814970"/>
      <w:bookmarkStart w:id="169" w:name="_Toc59026172"/>
      <w:bookmarkStart w:id="170" w:name="_Toc59026896"/>
      <w:bookmarkStart w:id="171" w:name="_Toc192765138"/>
      <w:r w:rsidRPr="00A748C9">
        <w:t>BIJLAGE</w:t>
      </w:r>
      <w:r>
        <w:t xml:space="preserve"> </w:t>
      </w:r>
      <w:r w:rsidR="00D062FE">
        <w:t>4</w:t>
      </w:r>
      <w:r w:rsidRPr="00A748C9">
        <w:t xml:space="preserve"> </w:t>
      </w:r>
      <w:bookmarkEnd w:id="168"/>
      <w:bookmarkEnd w:id="169"/>
      <w:bookmarkEnd w:id="170"/>
      <w:r w:rsidR="009E5B34">
        <w:t xml:space="preserve"> SROI behorende bij de aanbesteding </w:t>
      </w:r>
      <w:r w:rsidR="009E5B34">
        <w:rPr>
          <w:bdr w:val="none" w:sz="0" w:space="0" w:color="000000"/>
        </w:rPr>
        <w:t>SMP</w:t>
      </w:r>
      <w:bookmarkEnd w:id="171"/>
    </w:p>
    <w:p w14:paraId="5DEBB16B" w14:textId="77777777" w:rsidR="009E5B34" w:rsidRDefault="009E5B34" w:rsidP="009E5B34">
      <w:pPr>
        <w:autoSpaceDE w:val="0"/>
        <w:autoSpaceDN w:val="0"/>
        <w:adjustRightInd w:val="0"/>
        <w:spacing w:before="0"/>
        <w:contextualSpacing w:val="0"/>
        <w:jc w:val="both"/>
        <w:rPr>
          <w:rFonts w:eastAsia="Times New Roman"/>
          <w:szCs w:val="20"/>
          <w:lang w:eastAsia="nl-NL"/>
        </w:rPr>
      </w:pPr>
      <w:r w:rsidRPr="00F32BC6">
        <w:rPr>
          <w:rFonts w:eastAsia="Times New Roman"/>
          <w:szCs w:val="20"/>
          <w:lang w:eastAsia="nl-NL"/>
        </w:rPr>
        <w:t xml:space="preserve">De opdrachtgever hecht waarde aan maatschappelijk verantwoord ondernemen. In dat kader is sociaal aanbesteden en daarmee Social Return onderdeel van het duurzame inkoopbeleid. De opdrachtgever eist aan inschrijvers om hier, in haar opdracht voor de gemeente </w:t>
      </w:r>
      <w:r w:rsidRPr="00E0210F">
        <w:rPr>
          <w:rFonts w:eastAsia="Times New Roman"/>
          <w:szCs w:val="20"/>
          <w:lang w:eastAsia="nl-NL"/>
        </w:rPr>
        <w:t>Aalten</w:t>
      </w:r>
      <w:r w:rsidRPr="00F32BC6">
        <w:rPr>
          <w:rFonts w:eastAsia="Times New Roman"/>
          <w:szCs w:val="20"/>
          <w:lang w:eastAsia="nl-NL"/>
        </w:rPr>
        <w:t xml:space="preserve">, invulling aan te geven. </w:t>
      </w:r>
    </w:p>
    <w:p w14:paraId="36022D63" w14:textId="77777777" w:rsidR="009E5B34" w:rsidRDefault="009E5B34" w:rsidP="009E5B34">
      <w:pPr>
        <w:autoSpaceDE w:val="0"/>
        <w:autoSpaceDN w:val="0"/>
        <w:adjustRightInd w:val="0"/>
        <w:spacing w:before="0"/>
        <w:contextualSpacing w:val="0"/>
        <w:rPr>
          <w:rFonts w:eastAsia="Times New Roman"/>
          <w:szCs w:val="20"/>
          <w:lang w:eastAsia="nl-NL"/>
        </w:rPr>
      </w:pPr>
    </w:p>
    <w:p w14:paraId="0C940ECD" w14:textId="77777777" w:rsidR="009E5B34" w:rsidRDefault="009E5B34" w:rsidP="009E5B34">
      <w:pPr>
        <w:autoSpaceDE w:val="0"/>
        <w:autoSpaceDN w:val="0"/>
        <w:adjustRightInd w:val="0"/>
        <w:spacing w:before="0"/>
        <w:contextualSpacing w:val="0"/>
        <w:rPr>
          <w:rFonts w:eastAsia="Times New Roman"/>
          <w:szCs w:val="20"/>
          <w:lang w:eastAsia="nl-NL"/>
        </w:rPr>
      </w:pPr>
      <w:r w:rsidRPr="00F32BC6">
        <w:rPr>
          <w:rFonts w:eastAsia="Times New Roman"/>
          <w:szCs w:val="20"/>
          <w:lang w:eastAsia="nl-NL"/>
        </w:rPr>
        <w:t>Het beoogde effect van Social Return is:</w:t>
      </w:r>
    </w:p>
    <w:p w14:paraId="27088E2A" w14:textId="77777777" w:rsidR="009E5B34" w:rsidRPr="00E66B5D" w:rsidRDefault="009E5B34" w:rsidP="00E272A6">
      <w:pPr>
        <w:pStyle w:val="Lijstopsomteken"/>
        <w:numPr>
          <w:ilvl w:val="0"/>
          <w:numId w:val="7"/>
        </w:numPr>
        <w:autoSpaceDE w:val="0"/>
        <w:autoSpaceDN w:val="0"/>
        <w:adjustRightInd w:val="0"/>
        <w:spacing w:before="0"/>
        <w:contextualSpacing w:val="0"/>
        <w:rPr>
          <w:rFonts w:eastAsia="Times New Roman"/>
          <w:szCs w:val="20"/>
          <w:lang w:eastAsia="nl-NL"/>
        </w:rPr>
      </w:pPr>
      <w:r w:rsidRPr="00E66B5D">
        <w:rPr>
          <w:rFonts w:eastAsia="Times New Roman"/>
          <w:szCs w:val="20"/>
          <w:lang w:eastAsia="nl-NL"/>
        </w:rPr>
        <w:t>creëren van werkgelegenheid voor mensen met een afstand tot de arbeidsmarkt;</w:t>
      </w:r>
    </w:p>
    <w:p w14:paraId="0E42A3DF" w14:textId="77777777" w:rsidR="009E5B34" w:rsidRPr="00E66B5D" w:rsidRDefault="009E5B34" w:rsidP="00E272A6">
      <w:pPr>
        <w:pStyle w:val="Lijstopsomteken"/>
        <w:numPr>
          <w:ilvl w:val="0"/>
          <w:numId w:val="7"/>
        </w:numPr>
        <w:autoSpaceDE w:val="0"/>
        <w:autoSpaceDN w:val="0"/>
        <w:adjustRightInd w:val="0"/>
        <w:spacing w:before="0"/>
        <w:contextualSpacing w:val="0"/>
        <w:rPr>
          <w:rFonts w:eastAsia="Times New Roman"/>
          <w:szCs w:val="20"/>
          <w:lang w:eastAsia="nl-NL"/>
        </w:rPr>
      </w:pPr>
      <w:r w:rsidRPr="00E66B5D">
        <w:rPr>
          <w:rFonts w:eastAsia="Times New Roman"/>
          <w:szCs w:val="20"/>
          <w:lang w:eastAsia="nl-NL"/>
        </w:rPr>
        <w:t>bevorderen en versterken van de strategische samenwerking tussen overheden, regionale werkgevers en opleidingsbedrijven;</w:t>
      </w:r>
    </w:p>
    <w:p w14:paraId="2D9567D9" w14:textId="77777777" w:rsidR="009E5B34" w:rsidRDefault="009E5B34" w:rsidP="00E272A6">
      <w:pPr>
        <w:pStyle w:val="Lijstopsomteken"/>
        <w:numPr>
          <w:ilvl w:val="0"/>
          <w:numId w:val="7"/>
        </w:numPr>
        <w:autoSpaceDE w:val="0"/>
        <w:autoSpaceDN w:val="0"/>
        <w:adjustRightInd w:val="0"/>
        <w:spacing w:before="0"/>
        <w:contextualSpacing w:val="0"/>
        <w:rPr>
          <w:rFonts w:eastAsia="Times New Roman"/>
          <w:szCs w:val="20"/>
          <w:lang w:eastAsia="nl-NL"/>
        </w:rPr>
      </w:pPr>
      <w:r w:rsidRPr="00E66B5D">
        <w:rPr>
          <w:rFonts w:eastAsia="Times New Roman"/>
          <w:szCs w:val="20"/>
          <w:lang w:eastAsia="nl-NL"/>
        </w:rPr>
        <w:t>lastenverlichting op het uitkeringsbestand en de re-integratiemiddelen.</w:t>
      </w:r>
    </w:p>
    <w:p w14:paraId="57BDAE65" w14:textId="77777777" w:rsidR="009E5B34" w:rsidRDefault="009E5B34" w:rsidP="009E5B34">
      <w:pPr>
        <w:autoSpaceDE w:val="0"/>
        <w:autoSpaceDN w:val="0"/>
        <w:adjustRightInd w:val="0"/>
        <w:spacing w:before="0"/>
        <w:contextualSpacing w:val="0"/>
        <w:rPr>
          <w:rFonts w:eastAsia="Times New Roman"/>
          <w:szCs w:val="20"/>
          <w:lang w:eastAsia="nl-NL"/>
        </w:rPr>
      </w:pPr>
    </w:p>
    <w:p w14:paraId="22D84C3C" w14:textId="77777777" w:rsidR="009E5B34" w:rsidRDefault="009E5B34" w:rsidP="009E5B34">
      <w:pPr>
        <w:autoSpaceDE w:val="0"/>
        <w:autoSpaceDN w:val="0"/>
        <w:adjustRightInd w:val="0"/>
        <w:spacing w:before="0"/>
        <w:contextualSpacing w:val="0"/>
        <w:rPr>
          <w:rFonts w:eastAsia="Times New Roman"/>
          <w:szCs w:val="20"/>
          <w:lang w:eastAsia="nl-NL"/>
        </w:rPr>
      </w:pPr>
      <w:r w:rsidRPr="001F54D1">
        <w:rPr>
          <w:rFonts w:eastAsia="Times New Roman"/>
          <w:szCs w:val="20"/>
          <w:lang w:eastAsia="nl-NL"/>
        </w:rPr>
        <w:t>In de conceptovereenkomst is</w:t>
      </w:r>
      <w:r w:rsidRPr="009D3C23">
        <w:rPr>
          <w:rFonts w:eastAsia="Times New Roman"/>
          <w:szCs w:val="20"/>
          <w:lang w:eastAsia="nl-NL"/>
        </w:rPr>
        <w:t xml:space="preserve"> aangegeven op welke wijze/in welke mate invulling moet worden gegeven aan Social Return verplichting.</w:t>
      </w:r>
    </w:p>
    <w:p w14:paraId="5EF150B8" w14:textId="77777777" w:rsidR="009E5B34" w:rsidRDefault="009E5B34" w:rsidP="009E5B34">
      <w:pPr>
        <w:autoSpaceDE w:val="0"/>
        <w:autoSpaceDN w:val="0"/>
        <w:spacing w:before="0"/>
        <w:contextualSpacing w:val="0"/>
        <w:jc w:val="both"/>
        <w:rPr>
          <w:rFonts w:eastAsia="Times New Roman"/>
          <w:szCs w:val="20"/>
          <w:lang w:eastAsia="nl-NL"/>
        </w:rPr>
      </w:pPr>
    </w:p>
    <w:p w14:paraId="6AB28226" w14:textId="77777777" w:rsidR="009E5B34" w:rsidRPr="00622035" w:rsidRDefault="009E5B34" w:rsidP="009E5B34">
      <w:pPr>
        <w:autoSpaceDE w:val="0"/>
        <w:autoSpaceDN w:val="0"/>
        <w:spacing w:before="0"/>
        <w:contextualSpacing w:val="0"/>
        <w:jc w:val="both"/>
        <w:rPr>
          <w:rFonts w:eastAsia="Times New Roman"/>
          <w:b/>
          <w:bCs/>
          <w:szCs w:val="20"/>
          <w:lang w:eastAsia="nl-NL"/>
        </w:rPr>
      </w:pPr>
      <w:r w:rsidRPr="00622035">
        <w:rPr>
          <w:rFonts w:eastAsia="Times New Roman"/>
          <w:b/>
          <w:bCs/>
          <w:szCs w:val="20"/>
          <w:lang w:eastAsia="nl-NL"/>
        </w:rPr>
        <w:t>Het proces na de gunning:</w:t>
      </w:r>
    </w:p>
    <w:p w14:paraId="5D37EDCE" w14:textId="77777777" w:rsidR="009E5B34" w:rsidRPr="00622035" w:rsidRDefault="009E5B34" w:rsidP="009E5B34">
      <w:pPr>
        <w:autoSpaceDE w:val="0"/>
        <w:autoSpaceDN w:val="0"/>
        <w:spacing w:before="0"/>
        <w:contextualSpacing w:val="0"/>
        <w:jc w:val="both"/>
        <w:rPr>
          <w:rFonts w:eastAsia="Times New Roman"/>
          <w:szCs w:val="20"/>
          <w:lang w:eastAsia="nl-NL"/>
        </w:rPr>
      </w:pPr>
      <w:r w:rsidRPr="00622035">
        <w:rPr>
          <w:rFonts w:eastAsia="Times New Roman"/>
          <w:szCs w:val="20"/>
          <w:lang w:eastAsia="nl-NL"/>
        </w:rPr>
        <w:t xml:space="preserve">De nadere invulling van de Social Return verplichting is vrij, maar vindt altijd plaats in overleg met de adviseur SROI van het Werkgeversservicepunt Achterhoek (hierna WSPA). </w:t>
      </w:r>
    </w:p>
    <w:p w14:paraId="45AAD74B" w14:textId="77777777" w:rsidR="009E5B34" w:rsidRPr="00622035" w:rsidRDefault="009E5B34" w:rsidP="009E5B34">
      <w:pPr>
        <w:autoSpaceDE w:val="0"/>
        <w:autoSpaceDN w:val="0"/>
        <w:spacing w:before="0"/>
        <w:contextualSpacing w:val="0"/>
        <w:jc w:val="both"/>
        <w:rPr>
          <w:rFonts w:eastAsia="Times New Roman"/>
          <w:szCs w:val="20"/>
          <w:lang w:eastAsia="nl-NL"/>
        </w:rPr>
      </w:pPr>
      <w:r w:rsidRPr="00622035">
        <w:rPr>
          <w:rFonts w:eastAsia="Times New Roman"/>
          <w:szCs w:val="20"/>
          <w:lang w:eastAsia="nl-NL"/>
        </w:rPr>
        <w:t>Binnen zeven kalenderdagen na definitieve gunning van de opdracht moet de opdrachtnemer contact op nemen met de adviseur SROI. Contactgegevens worden direct na gunning verstrekt.</w:t>
      </w:r>
    </w:p>
    <w:p w14:paraId="461241D2" w14:textId="77777777" w:rsidR="009E5B34" w:rsidRPr="00622035" w:rsidRDefault="009E5B34" w:rsidP="009E5B34">
      <w:pPr>
        <w:autoSpaceDE w:val="0"/>
        <w:autoSpaceDN w:val="0"/>
        <w:spacing w:before="0"/>
        <w:contextualSpacing w:val="0"/>
        <w:jc w:val="both"/>
        <w:rPr>
          <w:rFonts w:eastAsia="Times New Roman"/>
          <w:szCs w:val="20"/>
          <w:lang w:eastAsia="nl-NL"/>
        </w:rPr>
      </w:pPr>
    </w:p>
    <w:p w14:paraId="4573EC81" w14:textId="77777777" w:rsidR="009E5B34" w:rsidRPr="00622035" w:rsidRDefault="009E5B34" w:rsidP="009E5B34">
      <w:pPr>
        <w:autoSpaceDE w:val="0"/>
        <w:autoSpaceDN w:val="0"/>
        <w:spacing w:before="0"/>
        <w:contextualSpacing w:val="0"/>
        <w:jc w:val="both"/>
        <w:rPr>
          <w:rFonts w:eastAsia="Times New Roman"/>
          <w:szCs w:val="20"/>
          <w:lang w:eastAsia="nl-NL"/>
        </w:rPr>
      </w:pPr>
      <w:r w:rsidRPr="00622035">
        <w:rPr>
          <w:rFonts w:eastAsia="Times New Roman"/>
          <w:szCs w:val="20"/>
          <w:lang w:eastAsia="nl-NL"/>
        </w:rPr>
        <w:t xml:space="preserve">Het genoemde SROI percentage wordt aan de hand van de inschrijving uitgedrukt in een bedrag (percentage Social Return x (ingeschatte) contractwaarde), hierna te noemen de “SR verplichting”. </w:t>
      </w:r>
    </w:p>
    <w:p w14:paraId="0B44FB31" w14:textId="77777777" w:rsidR="009E5B34" w:rsidRPr="00622035" w:rsidRDefault="009E5B34" w:rsidP="009E5B34">
      <w:pPr>
        <w:autoSpaceDE w:val="0"/>
        <w:autoSpaceDN w:val="0"/>
        <w:spacing w:before="0"/>
        <w:contextualSpacing w:val="0"/>
        <w:jc w:val="both"/>
        <w:rPr>
          <w:rFonts w:eastAsia="Times New Roman"/>
          <w:szCs w:val="20"/>
          <w:lang w:eastAsia="nl-NL"/>
        </w:rPr>
      </w:pPr>
      <w:r w:rsidRPr="00622035">
        <w:rPr>
          <w:rFonts w:eastAsia="Times New Roman"/>
          <w:szCs w:val="20"/>
          <w:lang w:eastAsia="nl-NL"/>
        </w:rPr>
        <w:t>De SR verplichting moet binnen de looptijd van de overeenkomst (inclusief optie jaar/jaren die daadwerkelijk gelicht is/zijn) worden uitgevoerd en kan uitsluitend worden ingevuld door:</w:t>
      </w:r>
    </w:p>
    <w:p w14:paraId="7065309C" w14:textId="77777777" w:rsidR="009E5B34" w:rsidRPr="00622035" w:rsidRDefault="009E5B34" w:rsidP="009E5B34">
      <w:pPr>
        <w:autoSpaceDE w:val="0"/>
        <w:autoSpaceDN w:val="0"/>
        <w:spacing w:before="0"/>
        <w:contextualSpacing w:val="0"/>
        <w:jc w:val="both"/>
        <w:rPr>
          <w:rFonts w:eastAsia="Times New Roman"/>
          <w:szCs w:val="20"/>
          <w:lang w:eastAsia="nl-NL"/>
        </w:rPr>
      </w:pPr>
      <w:r w:rsidRPr="00622035">
        <w:rPr>
          <w:rFonts w:eastAsia="Times New Roman"/>
          <w:szCs w:val="20"/>
          <w:lang w:eastAsia="nl-NL"/>
        </w:rPr>
        <w:t>•</w:t>
      </w:r>
      <w:r w:rsidRPr="00622035">
        <w:rPr>
          <w:rFonts w:eastAsia="Times New Roman"/>
          <w:szCs w:val="20"/>
          <w:lang w:eastAsia="nl-NL"/>
        </w:rPr>
        <w:tab/>
        <w:t>Arbeidsparticipatie</w:t>
      </w:r>
    </w:p>
    <w:p w14:paraId="7506B825" w14:textId="77777777" w:rsidR="009E5B34" w:rsidRPr="00622035" w:rsidRDefault="009E5B34" w:rsidP="009E5B34">
      <w:pPr>
        <w:autoSpaceDE w:val="0"/>
        <w:autoSpaceDN w:val="0"/>
        <w:spacing w:before="0"/>
        <w:contextualSpacing w:val="0"/>
        <w:jc w:val="both"/>
        <w:rPr>
          <w:rFonts w:eastAsia="Times New Roman"/>
          <w:szCs w:val="20"/>
          <w:lang w:eastAsia="nl-NL"/>
        </w:rPr>
      </w:pPr>
      <w:r w:rsidRPr="00622035">
        <w:rPr>
          <w:rFonts w:eastAsia="Times New Roman"/>
          <w:szCs w:val="20"/>
          <w:lang w:eastAsia="nl-NL"/>
        </w:rPr>
        <w:t>•</w:t>
      </w:r>
      <w:r w:rsidRPr="00622035">
        <w:rPr>
          <w:rFonts w:eastAsia="Times New Roman"/>
          <w:szCs w:val="20"/>
          <w:lang w:eastAsia="nl-NL"/>
        </w:rPr>
        <w:tab/>
        <w:t>Sociale inkoop</w:t>
      </w:r>
    </w:p>
    <w:p w14:paraId="1DD35DCD" w14:textId="77777777" w:rsidR="009E5B34" w:rsidRDefault="009E5B34" w:rsidP="009E5B34">
      <w:pPr>
        <w:autoSpaceDE w:val="0"/>
        <w:autoSpaceDN w:val="0"/>
        <w:spacing w:before="0"/>
        <w:contextualSpacing w:val="0"/>
        <w:jc w:val="both"/>
        <w:rPr>
          <w:rFonts w:eastAsia="Times New Roman"/>
          <w:szCs w:val="20"/>
          <w:lang w:eastAsia="nl-NL"/>
        </w:rPr>
      </w:pPr>
      <w:r w:rsidRPr="00622035">
        <w:rPr>
          <w:rFonts w:eastAsia="Times New Roman"/>
          <w:szCs w:val="20"/>
          <w:lang w:eastAsia="nl-NL"/>
        </w:rPr>
        <w:t>•</w:t>
      </w:r>
      <w:r w:rsidRPr="00622035">
        <w:rPr>
          <w:rFonts w:eastAsia="Times New Roman"/>
          <w:szCs w:val="20"/>
          <w:lang w:eastAsia="nl-NL"/>
        </w:rPr>
        <w:tab/>
        <w:t>Maatschappelijke activiteiten</w:t>
      </w:r>
    </w:p>
    <w:p w14:paraId="50C24CC6" w14:textId="77777777" w:rsidR="009E5B34" w:rsidRDefault="009E5B34" w:rsidP="009E5B34">
      <w:pPr>
        <w:autoSpaceDE w:val="0"/>
        <w:autoSpaceDN w:val="0"/>
        <w:spacing w:before="0"/>
        <w:contextualSpacing w:val="0"/>
        <w:jc w:val="both"/>
        <w:rPr>
          <w:rFonts w:eastAsia="Times New Roman"/>
          <w:szCs w:val="20"/>
          <w:lang w:eastAsia="nl-NL"/>
        </w:rPr>
      </w:pPr>
    </w:p>
    <w:p w14:paraId="490836D3" w14:textId="77777777" w:rsidR="009E5B34" w:rsidRPr="00A76DA5" w:rsidRDefault="009E5B34" w:rsidP="009E5B34">
      <w:pPr>
        <w:autoSpaceDE w:val="0"/>
        <w:autoSpaceDN w:val="0"/>
        <w:spacing w:before="0"/>
        <w:contextualSpacing w:val="0"/>
        <w:jc w:val="both"/>
        <w:rPr>
          <w:rFonts w:eastAsia="Times New Roman"/>
          <w:szCs w:val="20"/>
          <w:lang w:eastAsia="nl-NL"/>
        </w:rPr>
      </w:pPr>
      <w:r w:rsidRPr="00A76DA5">
        <w:rPr>
          <w:rFonts w:eastAsia="Times New Roman"/>
          <w:szCs w:val="20"/>
          <w:lang w:eastAsia="nl-NL"/>
        </w:rPr>
        <w:t>Arbeidsparticipatie is het uitgangspunt bij invulling van Social Return. Als arbeidsparticipatie niet haalbaar is omdat (een deel van) de uitvoering van de opdracht daar niet geschikt voor is of bijvoorbeeld de Social Return component te laag is, mag de ondernemer uitsluitend in overleg met de adviseur SROI, sociale inkoop of een MVO (maatschappelijk verantwoord ondernemen) activiteit (of een combinatie daarvan) inzetten als SR verplichting. De gemaakte afspraken worden door de opdrachtnemer verwerkt in een Social Return plan.</w:t>
      </w:r>
    </w:p>
    <w:p w14:paraId="5B2C0FE5" w14:textId="77777777" w:rsidR="009E5B34" w:rsidRPr="00A76DA5" w:rsidRDefault="009E5B34" w:rsidP="009E5B34">
      <w:pPr>
        <w:autoSpaceDE w:val="0"/>
        <w:autoSpaceDN w:val="0"/>
        <w:spacing w:before="0"/>
        <w:contextualSpacing w:val="0"/>
        <w:jc w:val="both"/>
        <w:rPr>
          <w:rFonts w:eastAsia="Times New Roman"/>
          <w:szCs w:val="20"/>
          <w:lang w:eastAsia="nl-NL"/>
        </w:rPr>
      </w:pPr>
    </w:p>
    <w:p w14:paraId="446ABCD3" w14:textId="77777777" w:rsidR="009E5B34" w:rsidRDefault="009E5B34" w:rsidP="009E5B34">
      <w:pPr>
        <w:autoSpaceDE w:val="0"/>
        <w:autoSpaceDN w:val="0"/>
        <w:spacing w:before="0"/>
        <w:contextualSpacing w:val="0"/>
        <w:jc w:val="both"/>
        <w:rPr>
          <w:lang w:eastAsia="nl-NL"/>
        </w:rPr>
      </w:pPr>
      <w:r w:rsidRPr="00A76DA5">
        <w:rPr>
          <w:rFonts w:eastAsia="Times New Roman"/>
          <w:szCs w:val="20"/>
          <w:lang w:eastAsia="nl-NL"/>
        </w:rPr>
        <w:t>Indien de opdrachtnemer de opdracht samen met een of meerdere onderaannemer(-s) uitvoert, kan in overleg met de adviseur SROI de feitelijke uitvoering van de SR verplichting (deels) uitgevoerd worden door deze onderaannemer(-s). De opdrachtnemer blijft verantwoordelijk en aanspreekbaar voor de invulling van de SR verplichting; ook als die door onderaannemer(-s) ingevuld wordt</w:t>
      </w:r>
      <w:r>
        <w:rPr>
          <w:rFonts w:eastAsia="Times New Roman"/>
          <w:szCs w:val="20"/>
          <w:lang w:eastAsia="nl-NL"/>
        </w:rPr>
        <w:t>.</w:t>
      </w:r>
    </w:p>
    <w:p w14:paraId="4DDAD56D" w14:textId="77777777" w:rsidR="009E5B34" w:rsidRPr="000D321A" w:rsidRDefault="009E5B34" w:rsidP="009E5B34">
      <w:pPr>
        <w:pStyle w:val="Lijstopsomteken"/>
        <w:rPr>
          <w:b/>
          <w:bCs/>
          <w:lang w:eastAsia="nl-NL"/>
        </w:rPr>
      </w:pPr>
      <w:r w:rsidRPr="00A07E9E">
        <w:rPr>
          <w:b/>
          <w:bCs/>
          <w:lang w:eastAsia="nl-NL"/>
        </w:rPr>
        <w:t>Arbeidsparticipatie</w:t>
      </w:r>
    </w:p>
    <w:p w14:paraId="5F3A8A37" w14:textId="77777777" w:rsidR="009E5B34" w:rsidRPr="004A706C" w:rsidRDefault="009E5B34" w:rsidP="009E5B34">
      <w:pPr>
        <w:rPr>
          <w:rFonts w:eastAsia="Times New Roman"/>
          <w:szCs w:val="20"/>
          <w:lang w:eastAsia="nl-NL"/>
        </w:rPr>
      </w:pPr>
      <w:r w:rsidRPr="004A706C">
        <w:rPr>
          <w:rFonts w:eastAsia="Times New Roman"/>
          <w:szCs w:val="20"/>
          <w:lang w:eastAsia="nl-NL"/>
        </w:rPr>
        <w:t>Social Return heeft als doel de arbeidsparticipatie van mensen met een afstand tot de arbeidsmarkt te vergroten en het biedt h</w:t>
      </w:r>
      <w:r>
        <w:rPr>
          <w:rFonts w:eastAsia="Times New Roman"/>
          <w:szCs w:val="20"/>
          <w:lang w:eastAsia="nl-NL"/>
        </w:rPr>
        <w:t>u</w:t>
      </w:r>
      <w:r w:rsidRPr="004A706C">
        <w:rPr>
          <w:rFonts w:eastAsia="Times New Roman"/>
          <w:szCs w:val="20"/>
          <w:lang w:eastAsia="nl-NL"/>
        </w:rPr>
        <w:t xml:space="preserve">n de mogelijkheid om werkervaring op te doen. Het gaat hier om zowel tijdelijke en/of duurzame inzet van werkzoekenden en mensen met een beperkte inzetbaarheid. Ook de inzet van stages, BBL- en BOL-trajecten vallen hieronder. Bij opdrachten met een totale aanneemsom groter of gelijk aan € 500.000,- mag de invulling van de Social Return verplichting door middel van inzet van leerlingen/scholieren, maximaal 50% zijn. Dit om bredere inzet van de bouwblokken te bewerkstelligen. De opdrachtgever hanteert het Bouwblokkenmodel Social Return Oost Nederland als waarderingsmethodiek. </w:t>
      </w:r>
    </w:p>
    <w:p w14:paraId="63D55517" w14:textId="77777777" w:rsidR="009E5B34" w:rsidRDefault="009E5B34" w:rsidP="009E5B34">
      <w:pPr>
        <w:rPr>
          <w:rFonts w:eastAsia="Times New Roman"/>
          <w:szCs w:val="20"/>
          <w:lang w:eastAsia="nl-NL"/>
        </w:rPr>
      </w:pPr>
      <w:r w:rsidRPr="004A706C">
        <w:rPr>
          <w:rFonts w:eastAsia="Times New Roman"/>
          <w:szCs w:val="20"/>
          <w:lang w:eastAsia="nl-NL"/>
        </w:rPr>
        <w:t>Opdrachtnemer is zelf verantwoordelijk voor het aantrekken van kandidaten. Een kandidaat kan ter vervulling van de SR verplichting uitsluitend worden opgevoerd als de medewerker behoort tot een doelgroep, zoals beschreven in onderstaande tabel. Een opgevoerde medewerker die hier niet onder valt telt niet mee voor de invulling van de SR verplichting en de opgevoerde uren worden in dat geval afgekeurd.</w:t>
      </w:r>
    </w:p>
    <w:p w14:paraId="0A2E4FE4" w14:textId="77777777" w:rsidR="009E5B34" w:rsidRDefault="009E5B34" w:rsidP="009E5B34">
      <w:pPr>
        <w:rPr>
          <w:rFonts w:eastAsia="Times New Roman"/>
          <w:szCs w:val="20"/>
          <w:lang w:eastAsia="nl-NL"/>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235"/>
        <w:gridCol w:w="3754"/>
        <w:gridCol w:w="373"/>
        <w:gridCol w:w="2122"/>
        <w:gridCol w:w="2588"/>
      </w:tblGrid>
      <w:tr w:rsidR="009E5B34" w14:paraId="1C8F99B8" w14:textId="77777777" w:rsidTr="00132D01">
        <w:tc>
          <w:tcPr>
            <w:tcW w:w="279" w:type="dxa"/>
            <w:shd w:val="clear" w:color="auto" w:fill="8496B0"/>
          </w:tcPr>
          <w:p w14:paraId="2DBB8CF6" w14:textId="77777777" w:rsidR="009E5B34" w:rsidRPr="009E5EAA" w:rsidRDefault="009E5B34" w:rsidP="00132D01">
            <w:pPr>
              <w:autoSpaceDE w:val="0"/>
              <w:autoSpaceDN w:val="0"/>
              <w:spacing w:before="0" w:after="160" w:line="256" w:lineRule="auto"/>
              <w:contextualSpacing w:val="0"/>
              <w:rPr>
                <w:rFonts w:eastAsia="Calibri"/>
                <w:b/>
                <w:sz w:val="18"/>
                <w:szCs w:val="18"/>
              </w:rPr>
            </w:pPr>
          </w:p>
        </w:tc>
        <w:tc>
          <w:tcPr>
            <w:tcW w:w="4536" w:type="dxa"/>
            <w:shd w:val="clear" w:color="auto" w:fill="8496B0"/>
            <w:noWrap/>
            <w:tcMar>
              <w:top w:w="57" w:type="dxa"/>
              <w:left w:w="57" w:type="dxa"/>
              <w:bottom w:w="57" w:type="dxa"/>
              <w:right w:w="57" w:type="dxa"/>
            </w:tcMar>
            <w:hideMark/>
          </w:tcPr>
          <w:p w14:paraId="0F1B7683" w14:textId="77777777" w:rsidR="009E5B34" w:rsidRPr="009E5EAA" w:rsidRDefault="009E5B34" w:rsidP="00132D01">
            <w:pPr>
              <w:autoSpaceDE w:val="0"/>
              <w:autoSpaceDN w:val="0"/>
              <w:spacing w:before="0" w:after="160" w:line="256" w:lineRule="auto"/>
              <w:contextualSpacing w:val="0"/>
              <w:rPr>
                <w:rFonts w:eastAsia="Calibri"/>
                <w:b/>
                <w:bCs/>
                <w:sz w:val="18"/>
                <w:szCs w:val="18"/>
              </w:rPr>
            </w:pPr>
            <w:r w:rsidRPr="009E5EAA">
              <w:rPr>
                <w:rFonts w:eastAsia="Calibri"/>
                <w:b/>
                <w:sz w:val="18"/>
                <w:szCs w:val="18"/>
              </w:rPr>
              <w:t>Bouwblokken</w:t>
            </w:r>
          </w:p>
        </w:tc>
        <w:tc>
          <w:tcPr>
            <w:tcW w:w="425" w:type="dxa"/>
            <w:tcBorders>
              <w:right w:val="nil"/>
            </w:tcBorders>
            <w:shd w:val="clear" w:color="auto" w:fill="8496B0"/>
            <w:noWrap/>
            <w:tcMar>
              <w:top w:w="57" w:type="dxa"/>
              <w:left w:w="57" w:type="dxa"/>
              <w:bottom w:w="57" w:type="dxa"/>
              <w:right w:w="57" w:type="dxa"/>
            </w:tcMar>
            <w:hideMark/>
          </w:tcPr>
          <w:p w14:paraId="2B9E3B76" w14:textId="77777777" w:rsidR="009E5B34" w:rsidRPr="009E5EAA" w:rsidRDefault="009E5B34" w:rsidP="00132D01">
            <w:pPr>
              <w:autoSpaceDE w:val="0"/>
              <w:autoSpaceDN w:val="0"/>
              <w:spacing w:before="0" w:after="160" w:line="256" w:lineRule="auto"/>
              <w:contextualSpacing w:val="0"/>
              <w:rPr>
                <w:rFonts w:eastAsia="Calibri"/>
                <w:b/>
                <w:bCs/>
                <w:sz w:val="18"/>
                <w:szCs w:val="18"/>
              </w:rPr>
            </w:pPr>
          </w:p>
        </w:tc>
        <w:tc>
          <w:tcPr>
            <w:tcW w:w="2552" w:type="dxa"/>
            <w:tcBorders>
              <w:left w:val="nil"/>
            </w:tcBorders>
            <w:shd w:val="clear" w:color="auto" w:fill="8496B0"/>
          </w:tcPr>
          <w:p w14:paraId="705BD65C" w14:textId="77777777" w:rsidR="009E5B34" w:rsidRPr="009E5EAA" w:rsidRDefault="009E5B34" w:rsidP="00132D01">
            <w:pPr>
              <w:autoSpaceDE w:val="0"/>
              <w:autoSpaceDN w:val="0"/>
              <w:spacing w:before="0" w:after="160" w:line="256" w:lineRule="auto"/>
              <w:contextualSpacing w:val="0"/>
              <w:rPr>
                <w:rFonts w:eastAsia="Calibri"/>
                <w:b/>
                <w:bCs/>
                <w:sz w:val="18"/>
                <w:szCs w:val="18"/>
              </w:rPr>
            </w:pPr>
            <w:r w:rsidRPr="009E5EAA">
              <w:rPr>
                <w:rFonts w:eastAsia="Calibri"/>
                <w:b/>
                <w:sz w:val="18"/>
                <w:szCs w:val="18"/>
              </w:rPr>
              <w:t>SROI-waarde</w:t>
            </w:r>
          </w:p>
        </w:tc>
        <w:tc>
          <w:tcPr>
            <w:tcW w:w="3118" w:type="dxa"/>
            <w:shd w:val="clear" w:color="auto" w:fill="8496B0"/>
            <w:tcMar>
              <w:top w:w="57" w:type="dxa"/>
              <w:left w:w="57" w:type="dxa"/>
              <w:bottom w:w="57" w:type="dxa"/>
              <w:right w:w="57" w:type="dxa"/>
            </w:tcMar>
            <w:hideMark/>
          </w:tcPr>
          <w:p w14:paraId="0E3B85FB" w14:textId="77777777" w:rsidR="009E5B34" w:rsidRPr="009E5EAA" w:rsidRDefault="009E5B34" w:rsidP="00132D01">
            <w:pPr>
              <w:autoSpaceDE w:val="0"/>
              <w:autoSpaceDN w:val="0"/>
              <w:spacing w:before="0" w:after="160" w:line="256" w:lineRule="auto"/>
              <w:contextualSpacing w:val="0"/>
              <w:rPr>
                <w:rFonts w:eastAsia="Calibri"/>
                <w:b/>
                <w:sz w:val="18"/>
                <w:szCs w:val="18"/>
              </w:rPr>
            </w:pPr>
            <w:r w:rsidRPr="009E5EAA">
              <w:rPr>
                <w:rFonts w:eastAsia="Calibri"/>
                <w:b/>
                <w:sz w:val="18"/>
                <w:szCs w:val="18"/>
              </w:rPr>
              <w:t xml:space="preserve"> Duur van meetellen</w:t>
            </w:r>
          </w:p>
        </w:tc>
      </w:tr>
      <w:tr w:rsidR="009E5B34" w14:paraId="559DFD6B" w14:textId="77777777" w:rsidTr="00132D01">
        <w:tc>
          <w:tcPr>
            <w:tcW w:w="279" w:type="dxa"/>
            <w:shd w:val="clear" w:color="auto" w:fill="FFFFFF"/>
          </w:tcPr>
          <w:p w14:paraId="4C08EFC6"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w:t>
            </w:r>
          </w:p>
        </w:tc>
        <w:tc>
          <w:tcPr>
            <w:tcW w:w="4536" w:type="dxa"/>
            <w:shd w:val="clear" w:color="auto" w:fill="FFFFFF"/>
            <w:noWrap/>
            <w:tcMar>
              <w:top w:w="57" w:type="dxa"/>
              <w:left w:w="57" w:type="dxa"/>
              <w:bottom w:w="57" w:type="dxa"/>
              <w:right w:w="57" w:type="dxa"/>
            </w:tcMar>
            <w:hideMark/>
          </w:tcPr>
          <w:p w14:paraId="0DE36729"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 xml:space="preserve">Participatiewet &lt; 2 jaar  </w:t>
            </w:r>
          </w:p>
        </w:tc>
        <w:tc>
          <w:tcPr>
            <w:tcW w:w="425" w:type="dxa"/>
            <w:tcBorders>
              <w:right w:val="nil"/>
            </w:tcBorders>
            <w:shd w:val="clear" w:color="auto" w:fill="FFFFFF"/>
            <w:noWrap/>
            <w:tcMar>
              <w:top w:w="57" w:type="dxa"/>
              <w:left w:w="57" w:type="dxa"/>
              <w:bottom w:w="57" w:type="dxa"/>
              <w:right w:w="57" w:type="dxa"/>
            </w:tcMar>
          </w:tcPr>
          <w:p w14:paraId="67F93668"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5EA91B8E"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30.000 per jaar</w:t>
            </w:r>
          </w:p>
          <w:p w14:paraId="18930662" w14:textId="77777777" w:rsidR="009E5B34" w:rsidRPr="009E5EAA" w:rsidRDefault="009E5B34" w:rsidP="00132D01">
            <w:pPr>
              <w:autoSpaceDE w:val="0"/>
              <w:autoSpaceDN w:val="0"/>
              <w:spacing w:before="0" w:after="160" w:line="256" w:lineRule="auto"/>
              <w:contextualSpacing w:val="0"/>
              <w:rPr>
                <w:rFonts w:eastAsia="Calibri"/>
                <w:sz w:val="18"/>
                <w:szCs w:val="18"/>
              </w:rPr>
            </w:pPr>
          </w:p>
        </w:tc>
        <w:tc>
          <w:tcPr>
            <w:tcW w:w="3118" w:type="dxa"/>
            <w:shd w:val="clear" w:color="auto" w:fill="FFFFFF"/>
            <w:tcMar>
              <w:top w:w="57" w:type="dxa"/>
              <w:left w:w="57" w:type="dxa"/>
              <w:bottom w:w="57" w:type="dxa"/>
              <w:right w:w="57" w:type="dxa"/>
            </w:tcMar>
            <w:hideMark/>
          </w:tcPr>
          <w:p w14:paraId="5B689160"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2 jaar; naar rato, omvang én arbeidsduur</w:t>
            </w:r>
          </w:p>
        </w:tc>
      </w:tr>
      <w:tr w:rsidR="009E5B34" w14:paraId="088DB37C" w14:textId="77777777" w:rsidTr="00132D01">
        <w:tc>
          <w:tcPr>
            <w:tcW w:w="279" w:type="dxa"/>
            <w:shd w:val="clear" w:color="auto" w:fill="FFFFFF"/>
          </w:tcPr>
          <w:p w14:paraId="290FE124"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2</w:t>
            </w:r>
          </w:p>
        </w:tc>
        <w:tc>
          <w:tcPr>
            <w:tcW w:w="4536" w:type="dxa"/>
            <w:shd w:val="clear" w:color="auto" w:fill="FFFFFF"/>
            <w:noWrap/>
            <w:tcMar>
              <w:top w:w="57" w:type="dxa"/>
              <w:left w:w="57" w:type="dxa"/>
              <w:bottom w:w="57" w:type="dxa"/>
              <w:right w:w="57" w:type="dxa"/>
            </w:tcMar>
            <w:hideMark/>
          </w:tcPr>
          <w:p w14:paraId="613CF1CD"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Participatiewet &gt; 2 jaar</w:t>
            </w:r>
          </w:p>
        </w:tc>
        <w:tc>
          <w:tcPr>
            <w:tcW w:w="425" w:type="dxa"/>
            <w:tcBorders>
              <w:right w:val="nil"/>
            </w:tcBorders>
            <w:shd w:val="clear" w:color="auto" w:fill="FFFFFF"/>
            <w:noWrap/>
            <w:tcMar>
              <w:top w:w="57" w:type="dxa"/>
              <w:left w:w="57" w:type="dxa"/>
              <w:bottom w:w="57" w:type="dxa"/>
              <w:right w:w="57" w:type="dxa"/>
            </w:tcMar>
            <w:hideMark/>
          </w:tcPr>
          <w:p w14:paraId="7A152980"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18E60026"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40.000 per jaar</w:t>
            </w:r>
          </w:p>
        </w:tc>
        <w:tc>
          <w:tcPr>
            <w:tcW w:w="3118" w:type="dxa"/>
            <w:shd w:val="clear" w:color="auto" w:fill="FFFFFF"/>
            <w:tcMar>
              <w:top w:w="57" w:type="dxa"/>
              <w:left w:w="57" w:type="dxa"/>
              <w:bottom w:w="57" w:type="dxa"/>
              <w:right w:w="57" w:type="dxa"/>
            </w:tcMar>
            <w:hideMark/>
          </w:tcPr>
          <w:p w14:paraId="4AA073F7"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2 jaar; naar rato, omvang én arbeidsduur</w:t>
            </w:r>
          </w:p>
        </w:tc>
      </w:tr>
      <w:tr w:rsidR="009E5B34" w14:paraId="0AA08322" w14:textId="77777777" w:rsidTr="00132D01">
        <w:tc>
          <w:tcPr>
            <w:tcW w:w="279" w:type="dxa"/>
            <w:shd w:val="clear" w:color="auto" w:fill="FFFFFF"/>
          </w:tcPr>
          <w:p w14:paraId="3F2B4CFA"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3</w:t>
            </w:r>
          </w:p>
        </w:tc>
        <w:tc>
          <w:tcPr>
            <w:tcW w:w="4536" w:type="dxa"/>
            <w:shd w:val="clear" w:color="auto" w:fill="FFFFFF"/>
            <w:noWrap/>
            <w:tcMar>
              <w:top w:w="57" w:type="dxa"/>
              <w:left w:w="57" w:type="dxa"/>
              <w:bottom w:w="57" w:type="dxa"/>
              <w:right w:w="57" w:type="dxa"/>
            </w:tcMar>
            <w:hideMark/>
          </w:tcPr>
          <w:p w14:paraId="7B34DDBF"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Participatiewet en Wajong (doelgroep register), WIA/WAO, WSW en Beschut Werk (in dienstnemen: doelgroep register)</w:t>
            </w:r>
          </w:p>
        </w:tc>
        <w:tc>
          <w:tcPr>
            <w:tcW w:w="425" w:type="dxa"/>
            <w:tcBorders>
              <w:right w:val="nil"/>
            </w:tcBorders>
            <w:shd w:val="clear" w:color="auto" w:fill="FFFFFF"/>
            <w:noWrap/>
            <w:tcMar>
              <w:top w:w="57" w:type="dxa"/>
              <w:left w:w="57" w:type="dxa"/>
              <w:bottom w:w="57" w:type="dxa"/>
              <w:right w:w="57" w:type="dxa"/>
            </w:tcMar>
            <w:hideMark/>
          </w:tcPr>
          <w:p w14:paraId="362BDACE"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4B75D266"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 xml:space="preserve">40.000 per jaar </w:t>
            </w:r>
          </w:p>
        </w:tc>
        <w:tc>
          <w:tcPr>
            <w:tcW w:w="3118" w:type="dxa"/>
            <w:shd w:val="clear" w:color="auto" w:fill="FFFFFF"/>
            <w:tcMar>
              <w:top w:w="57" w:type="dxa"/>
              <w:left w:w="57" w:type="dxa"/>
              <w:bottom w:w="57" w:type="dxa"/>
              <w:right w:w="57" w:type="dxa"/>
            </w:tcMar>
            <w:hideMark/>
          </w:tcPr>
          <w:p w14:paraId="02156A6D"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Altijd; naar rato, omvang én arbeidsduur</w:t>
            </w:r>
          </w:p>
        </w:tc>
      </w:tr>
      <w:tr w:rsidR="009E5B34" w14:paraId="35990A04" w14:textId="77777777" w:rsidTr="00132D01">
        <w:tc>
          <w:tcPr>
            <w:tcW w:w="279" w:type="dxa"/>
            <w:shd w:val="clear" w:color="auto" w:fill="FFFFFF"/>
          </w:tcPr>
          <w:p w14:paraId="4AD37749"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4</w:t>
            </w:r>
          </w:p>
        </w:tc>
        <w:tc>
          <w:tcPr>
            <w:tcW w:w="4536" w:type="dxa"/>
            <w:shd w:val="clear" w:color="auto" w:fill="FFFFFF"/>
            <w:noWrap/>
            <w:tcMar>
              <w:top w:w="57" w:type="dxa"/>
              <w:left w:w="57" w:type="dxa"/>
              <w:bottom w:w="57" w:type="dxa"/>
              <w:right w:w="57" w:type="dxa"/>
            </w:tcMar>
            <w:hideMark/>
          </w:tcPr>
          <w:p w14:paraId="2D940460"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WW &lt; 1 jaar</w:t>
            </w:r>
          </w:p>
        </w:tc>
        <w:tc>
          <w:tcPr>
            <w:tcW w:w="425" w:type="dxa"/>
            <w:tcBorders>
              <w:right w:val="nil"/>
            </w:tcBorders>
            <w:shd w:val="clear" w:color="auto" w:fill="FFFFFF"/>
            <w:noWrap/>
            <w:tcMar>
              <w:top w:w="57" w:type="dxa"/>
              <w:left w:w="57" w:type="dxa"/>
              <w:bottom w:w="57" w:type="dxa"/>
              <w:right w:w="57" w:type="dxa"/>
            </w:tcMar>
            <w:hideMark/>
          </w:tcPr>
          <w:p w14:paraId="2278B1C4"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0B486C58"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10.000 per jaar</w:t>
            </w:r>
          </w:p>
        </w:tc>
        <w:tc>
          <w:tcPr>
            <w:tcW w:w="3118" w:type="dxa"/>
            <w:shd w:val="clear" w:color="auto" w:fill="FFFFFF"/>
            <w:tcMar>
              <w:top w:w="57" w:type="dxa"/>
              <w:left w:w="57" w:type="dxa"/>
              <w:bottom w:w="57" w:type="dxa"/>
              <w:right w:w="57" w:type="dxa"/>
            </w:tcMar>
            <w:hideMark/>
          </w:tcPr>
          <w:p w14:paraId="74713206"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1 jaar; naar rato, omvang én arbeidsduur</w:t>
            </w:r>
          </w:p>
        </w:tc>
      </w:tr>
      <w:tr w:rsidR="009E5B34" w14:paraId="012E6465" w14:textId="77777777" w:rsidTr="00132D01">
        <w:tc>
          <w:tcPr>
            <w:tcW w:w="279" w:type="dxa"/>
            <w:shd w:val="clear" w:color="auto" w:fill="FFFFFF"/>
          </w:tcPr>
          <w:p w14:paraId="4B21FC6A"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5</w:t>
            </w:r>
          </w:p>
        </w:tc>
        <w:tc>
          <w:tcPr>
            <w:tcW w:w="4536" w:type="dxa"/>
            <w:shd w:val="clear" w:color="auto" w:fill="FFFFFF"/>
            <w:noWrap/>
            <w:tcMar>
              <w:top w:w="57" w:type="dxa"/>
              <w:left w:w="57" w:type="dxa"/>
              <w:bottom w:w="57" w:type="dxa"/>
              <w:right w:w="57" w:type="dxa"/>
            </w:tcMar>
            <w:hideMark/>
          </w:tcPr>
          <w:p w14:paraId="71DD5ADA"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WW &gt; 1 jaar</w:t>
            </w:r>
          </w:p>
        </w:tc>
        <w:tc>
          <w:tcPr>
            <w:tcW w:w="425" w:type="dxa"/>
            <w:tcBorders>
              <w:right w:val="nil"/>
            </w:tcBorders>
            <w:shd w:val="clear" w:color="auto" w:fill="FFFFFF"/>
            <w:noWrap/>
            <w:tcMar>
              <w:top w:w="57" w:type="dxa"/>
              <w:left w:w="57" w:type="dxa"/>
              <w:bottom w:w="57" w:type="dxa"/>
              <w:right w:w="57" w:type="dxa"/>
            </w:tcMar>
            <w:hideMark/>
          </w:tcPr>
          <w:p w14:paraId="53F3500F"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38533AD2"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15.000 per jaar</w:t>
            </w:r>
          </w:p>
        </w:tc>
        <w:tc>
          <w:tcPr>
            <w:tcW w:w="3118" w:type="dxa"/>
            <w:shd w:val="clear" w:color="auto" w:fill="FFFFFF"/>
            <w:tcMar>
              <w:top w:w="57" w:type="dxa"/>
              <w:left w:w="57" w:type="dxa"/>
              <w:bottom w:w="57" w:type="dxa"/>
              <w:right w:w="57" w:type="dxa"/>
            </w:tcMar>
            <w:hideMark/>
          </w:tcPr>
          <w:p w14:paraId="6C046F4A"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1 jaar; naar rato, omvang én arbeidsduur</w:t>
            </w:r>
          </w:p>
        </w:tc>
      </w:tr>
      <w:tr w:rsidR="009E5B34" w14:paraId="5F20BAC9" w14:textId="77777777" w:rsidTr="00132D01">
        <w:tc>
          <w:tcPr>
            <w:tcW w:w="279" w:type="dxa"/>
            <w:shd w:val="clear" w:color="auto" w:fill="FFFFFF"/>
          </w:tcPr>
          <w:p w14:paraId="6BCE2991"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6</w:t>
            </w:r>
          </w:p>
        </w:tc>
        <w:tc>
          <w:tcPr>
            <w:tcW w:w="4536" w:type="dxa"/>
            <w:shd w:val="clear" w:color="auto" w:fill="FFFFFF"/>
            <w:noWrap/>
            <w:tcMar>
              <w:top w:w="57" w:type="dxa"/>
              <w:left w:w="57" w:type="dxa"/>
              <w:bottom w:w="57" w:type="dxa"/>
              <w:right w:w="57" w:type="dxa"/>
            </w:tcMar>
            <w:hideMark/>
          </w:tcPr>
          <w:p w14:paraId="5F1D8654"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Niet Uitkeringsgerechtigde (NUG)</w:t>
            </w:r>
          </w:p>
        </w:tc>
        <w:tc>
          <w:tcPr>
            <w:tcW w:w="425" w:type="dxa"/>
            <w:tcBorders>
              <w:right w:val="nil"/>
            </w:tcBorders>
            <w:shd w:val="clear" w:color="auto" w:fill="FFFFFF"/>
            <w:noWrap/>
            <w:tcMar>
              <w:top w:w="57" w:type="dxa"/>
              <w:left w:w="57" w:type="dxa"/>
              <w:bottom w:w="57" w:type="dxa"/>
              <w:right w:w="57" w:type="dxa"/>
            </w:tcMar>
            <w:hideMark/>
          </w:tcPr>
          <w:p w14:paraId="0AB7240E"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2EEED0E7"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10.000 per jaar</w:t>
            </w:r>
          </w:p>
        </w:tc>
        <w:tc>
          <w:tcPr>
            <w:tcW w:w="3118" w:type="dxa"/>
            <w:shd w:val="clear" w:color="auto" w:fill="FFFFFF"/>
            <w:tcMar>
              <w:top w:w="57" w:type="dxa"/>
              <w:left w:w="57" w:type="dxa"/>
              <w:bottom w:w="57" w:type="dxa"/>
              <w:right w:w="57" w:type="dxa"/>
            </w:tcMar>
            <w:hideMark/>
          </w:tcPr>
          <w:p w14:paraId="1AD10104"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1 jaar; naar rato, omvang én arbeidsduur</w:t>
            </w:r>
          </w:p>
        </w:tc>
      </w:tr>
      <w:tr w:rsidR="009E5B34" w14:paraId="0C3E4D22" w14:textId="77777777" w:rsidTr="00132D01">
        <w:tc>
          <w:tcPr>
            <w:tcW w:w="279" w:type="dxa"/>
            <w:shd w:val="clear" w:color="auto" w:fill="FFFFFF"/>
          </w:tcPr>
          <w:p w14:paraId="05AAA40A"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7</w:t>
            </w:r>
          </w:p>
        </w:tc>
        <w:tc>
          <w:tcPr>
            <w:tcW w:w="4536" w:type="dxa"/>
            <w:shd w:val="clear" w:color="auto" w:fill="FFFFFF"/>
            <w:noWrap/>
            <w:tcMar>
              <w:top w:w="57" w:type="dxa"/>
              <w:left w:w="57" w:type="dxa"/>
              <w:bottom w:w="57" w:type="dxa"/>
              <w:right w:w="57" w:type="dxa"/>
            </w:tcMar>
            <w:hideMark/>
          </w:tcPr>
          <w:p w14:paraId="7E63C023" w14:textId="77777777" w:rsidR="009E5B34" w:rsidRPr="009E5EAA" w:rsidRDefault="009E5B34" w:rsidP="00132D01">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Werkervaringsplek/proefplaatsing</w:t>
            </w:r>
            <w:r w:rsidRPr="009E5EAA">
              <w:rPr>
                <w:rFonts w:eastAsia="Calibri"/>
                <w:bCs/>
                <w:sz w:val="18"/>
                <w:szCs w:val="18"/>
                <w:vertAlign w:val="superscript"/>
              </w:rPr>
              <w:t>1</w:t>
            </w:r>
          </w:p>
        </w:tc>
        <w:tc>
          <w:tcPr>
            <w:tcW w:w="425" w:type="dxa"/>
            <w:tcBorders>
              <w:right w:val="nil"/>
            </w:tcBorders>
            <w:shd w:val="clear" w:color="auto" w:fill="FFFFFF"/>
            <w:noWrap/>
            <w:tcMar>
              <w:top w:w="57" w:type="dxa"/>
              <w:left w:w="57" w:type="dxa"/>
              <w:bottom w:w="57" w:type="dxa"/>
              <w:right w:w="57" w:type="dxa"/>
            </w:tcMar>
            <w:hideMark/>
          </w:tcPr>
          <w:p w14:paraId="53CEFADF"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467B161A"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750 per maand</w:t>
            </w:r>
          </w:p>
        </w:tc>
        <w:tc>
          <w:tcPr>
            <w:tcW w:w="3118" w:type="dxa"/>
            <w:shd w:val="clear" w:color="auto" w:fill="FFFFFF"/>
            <w:tcMar>
              <w:top w:w="57" w:type="dxa"/>
              <w:left w:w="57" w:type="dxa"/>
              <w:bottom w:w="57" w:type="dxa"/>
              <w:right w:w="57" w:type="dxa"/>
            </w:tcMar>
            <w:hideMark/>
          </w:tcPr>
          <w:p w14:paraId="7B0BBC28"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Afgesproken periode</w:t>
            </w:r>
          </w:p>
        </w:tc>
      </w:tr>
      <w:tr w:rsidR="009E5B34" w14:paraId="464ECB1D" w14:textId="77777777" w:rsidTr="00132D01">
        <w:tc>
          <w:tcPr>
            <w:tcW w:w="279" w:type="dxa"/>
            <w:shd w:val="clear" w:color="auto" w:fill="FFFFFF"/>
          </w:tcPr>
          <w:p w14:paraId="4D21DBE8"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8</w:t>
            </w:r>
          </w:p>
        </w:tc>
        <w:tc>
          <w:tcPr>
            <w:tcW w:w="4536" w:type="dxa"/>
            <w:shd w:val="clear" w:color="auto" w:fill="FFFFFF"/>
            <w:noWrap/>
            <w:tcMar>
              <w:top w:w="57" w:type="dxa"/>
              <w:left w:w="57" w:type="dxa"/>
              <w:bottom w:w="57" w:type="dxa"/>
              <w:right w:w="57" w:type="dxa"/>
            </w:tcMar>
            <w:hideMark/>
          </w:tcPr>
          <w:p w14:paraId="26FE22DB"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Leerling BBL (leerbaan), niveau 1 en 2</w:t>
            </w:r>
          </w:p>
          <w:p w14:paraId="7E8C01A6" w14:textId="77777777" w:rsidR="009E5B34" w:rsidRPr="009E5EAA" w:rsidRDefault="009E5B34" w:rsidP="00132D01">
            <w:pPr>
              <w:autoSpaceDE w:val="0"/>
              <w:autoSpaceDN w:val="0"/>
              <w:spacing w:before="0" w:after="160" w:line="256" w:lineRule="auto"/>
              <w:contextualSpacing w:val="0"/>
              <w:rPr>
                <w:rFonts w:eastAsia="Calibri"/>
                <w:sz w:val="18"/>
                <w:szCs w:val="18"/>
              </w:rPr>
            </w:pPr>
          </w:p>
        </w:tc>
        <w:tc>
          <w:tcPr>
            <w:tcW w:w="425" w:type="dxa"/>
            <w:tcBorders>
              <w:right w:val="nil"/>
            </w:tcBorders>
            <w:shd w:val="clear" w:color="auto" w:fill="FFFFFF"/>
            <w:noWrap/>
            <w:tcMar>
              <w:top w:w="57" w:type="dxa"/>
              <w:left w:w="57" w:type="dxa"/>
              <w:bottom w:w="57" w:type="dxa"/>
              <w:right w:w="57" w:type="dxa"/>
            </w:tcMar>
            <w:hideMark/>
          </w:tcPr>
          <w:p w14:paraId="5C283231"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p w14:paraId="0D1A696E" w14:textId="77777777" w:rsidR="009E5B34" w:rsidRPr="009E5EAA" w:rsidRDefault="009E5B34" w:rsidP="00132D01">
            <w:pPr>
              <w:autoSpaceDE w:val="0"/>
              <w:autoSpaceDN w:val="0"/>
              <w:spacing w:before="0" w:after="160" w:line="256" w:lineRule="auto"/>
              <w:contextualSpacing w:val="0"/>
              <w:rPr>
                <w:rFonts w:eastAsia="Calibri"/>
                <w:sz w:val="18"/>
                <w:szCs w:val="18"/>
              </w:rPr>
            </w:pPr>
          </w:p>
        </w:tc>
        <w:tc>
          <w:tcPr>
            <w:tcW w:w="2552" w:type="dxa"/>
            <w:tcBorders>
              <w:left w:val="nil"/>
            </w:tcBorders>
            <w:shd w:val="clear" w:color="auto" w:fill="FFFFFF"/>
            <w:noWrap/>
            <w:tcMar>
              <w:top w:w="57" w:type="dxa"/>
              <w:left w:w="57" w:type="dxa"/>
              <w:bottom w:w="57" w:type="dxa"/>
              <w:right w:w="57" w:type="dxa"/>
            </w:tcMar>
            <w:hideMark/>
          </w:tcPr>
          <w:p w14:paraId="494B5C74"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20.000 per leerwerkjaar</w:t>
            </w:r>
          </w:p>
        </w:tc>
        <w:tc>
          <w:tcPr>
            <w:tcW w:w="3118" w:type="dxa"/>
            <w:shd w:val="clear" w:color="auto" w:fill="FFFFFF"/>
            <w:tcMar>
              <w:top w:w="57" w:type="dxa"/>
              <w:left w:w="57" w:type="dxa"/>
              <w:bottom w:w="57" w:type="dxa"/>
              <w:right w:w="57" w:type="dxa"/>
            </w:tcMar>
            <w:hideMark/>
          </w:tcPr>
          <w:p w14:paraId="6B26B085"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Opleidingsperiode, naar rato omvang en arbeidsduur</w:t>
            </w:r>
          </w:p>
        </w:tc>
      </w:tr>
      <w:tr w:rsidR="009E5B34" w14:paraId="2F6D6B3B" w14:textId="77777777" w:rsidTr="00132D01">
        <w:tc>
          <w:tcPr>
            <w:tcW w:w="279" w:type="dxa"/>
            <w:shd w:val="clear" w:color="auto" w:fill="FFFFFF"/>
          </w:tcPr>
          <w:p w14:paraId="57D2E77C"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9</w:t>
            </w:r>
          </w:p>
        </w:tc>
        <w:tc>
          <w:tcPr>
            <w:tcW w:w="4536" w:type="dxa"/>
            <w:shd w:val="clear" w:color="auto" w:fill="FFFFFF"/>
            <w:noWrap/>
            <w:tcMar>
              <w:top w:w="57" w:type="dxa"/>
              <w:left w:w="57" w:type="dxa"/>
              <w:bottom w:w="57" w:type="dxa"/>
              <w:right w:w="57" w:type="dxa"/>
            </w:tcMar>
          </w:tcPr>
          <w:p w14:paraId="5107529E"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Leerling BBL (leerbaan), niveau 3 en 4</w:t>
            </w:r>
          </w:p>
        </w:tc>
        <w:tc>
          <w:tcPr>
            <w:tcW w:w="425" w:type="dxa"/>
            <w:tcBorders>
              <w:right w:val="nil"/>
            </w:tcBorders>
            <w:shd w:val="clear" w:color="auto" w:fill="FFFFFF"/>
            <w:noWrap/>
            <w:tcMar>
              <w:top w:w="57" w:type="dxa"/>
              <w:left w:w="57" w:type="dxa"/>
              <w:bottom w:w="57" w:type="dxa"/>
              <w:right w:w="57" w:type="dxa"/>
            </w:tcMar>
          </w:tcPr>
          <w:p w14:paraId="20F957AF"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tcPr>
          <w:p w14:paraId="18A597B6"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15.000 per leerwerkjaar</w:t>
            </w:r>
          </w:p>
        </w:tc>
        <w:tc>
          <w:tcPr>
            <w:tcW w:w="3118" w:type="dxa"/>
            <w:shd w:val="clear" w:color="auto" w:fill="FFFFFF"/>
            <w:tcMar>
              <w:top w:w="57" w:type="dxa"/>
              <w:left w:w="57" w:type="dxa"/>
              <w:bottom w:w="57" w:type="dxa"/>
              <w:right w:w="57" w:type="dxa"/>
            </w:tcMar>
          </w:tcPr>
          <w:p w14:paraId="23B9F15E"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Opleidingsperiode, naar rato omvang en arbeidsduur</w:t>
            </w:r>
          </w:p>
        </w:tc>
      </w:tr>
      <w:tr w:rsidR="009E5B34" w14:paraId="4BEB66D1" w14:textId="77777777" w:rsidTr="00132D01">
        <w:tc>
          <w:tcPr>
            <w:tcW w:w="279" w:type="dxa"/>
            <w:shd w:val="clear" w:color="auto" w:fill="FFFFFF"/>
          </w:tcPr>
          <w:p w14:paraId="13B7863C"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10</w:t>
            </w:r>
          </w:p>
        </w:tc>
        <w:tc>
          <w:tcPr>
            <w:tcW w:w="4536" w:type="dxa"/>
            <w:shd w:val="clear" w:color="auto" w:fill="FFFFFF"/>
            <w:noWrap/>
            <w:tcMar>
              <w:top w:w="57" w:type="dxa"/>
              <w:left w:w="57" w:type="dxa"/>
              <w:bottom w:w="57" w:type="dxa"/>
              <w:right w:w="57" w:type="dxa"/>
            </w:tcMar>
            <w:hideMark/>
          </w:tcPr>
          <w:p w14:paraId="02A5706F"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Leerling BOL (stage), niveau 1 en 2</w:t>
            </w:r>
          </w:p>
          <w:p w14:paraId="1FD7147D" w14:textId="77777777" w:rsidR="009E5B34" w:rsidRPr="009E5EAA" w:rsidRDefault="009E5B34" w:rsidP="00132D01">
            <w:pPr>
              <w:autoSpaceDE w:val="0"/>
              <w:autoSpaceDN w:val="0"/>
              <w:spacing w:before="0" w:after="160" w:line="256" w:lineRule="auto"/>
              <w:contextualSpacing w:val="0"/>
              <w:rPr>
                <w:rFonts w:eastAsia="Calibri"/>
                <w:sz w:val="18"/>
                <w:szCs w:val="18"/>
              </w:rPr>
            </w:pPr>
          </w:p>
        </w:tc>
        <w:tc>
          <w:tcPr>
            <w:tcW w:w="425" w:type="dxa"/>
            <w:tcBorders>
              <w:right w:val="nil"/>
            </w:tcBorders>
            <w:shd w:val="clear" w:color="auto" w:fill="FFFFFF"/>
            <w:noWrap/>
            <w:tcMar>
              <w:top w:w="57" w:type="dxa"/>
              <w:left w:w="57" w:type="dxa"/>
              <w:bottom w:w="57" w:type="dxa"/>
              <w:right w:w="57" w:type="dxa"/>
            </w:tcMar>
            <w:hideMark/>
          </w:tcPr>
          <w:p w14:paraId="1939C1CD"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57CC9D67"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7.500 per stage</w:t>
            </w:r>
          </w:p>
        </w:tc>
        <w:tc>
          <w:tcPr>
            <w:tcW w:w="3118" w:type="dxa"/>
            <w:shd w:val="clear" w:color="auto" w:fill="FFFFFF"/>
            <w:tcMar>
              <w:top w:w="57" w:type="dxa"/>
              <w:left w:w="57" w:type="dxa"/>
              <w:bottom w:w="57" w:type="dxa"/>
              <w:right w:w="57" w:type="dxa"/>
            </w:tcMar>
            <w:hideMark/>
          </w:tcPr>
          <w:p w14:paraId="5FBF60A4"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Stageperiode</w:t>
            </w:r>
          </w:p>
        </w:tc>
      </w:tr>
      <w:tr w:rsidR="009E5B34" w14:paraId="3DC5FC22" w14:textId="77777777" w:rsidTr="00132D01">
        <w:tc>
          <w:tcPr>
            <w:tcW w:w="279" w:type="dxa"/>
            <w:shd w:val="clear" w:color="auto" w:fill="FFFFFF"/>
          </w:tcPr>
          <w:p w14:paraId="20D447B4"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11</w:t>
            </w:r>
          </w:p>
        </w:tc>
        <w:tc>
          <w:tcPr>
            <w:tcW w:w="4536" w:type="dxa"/>
            <w:shd w:val="clear" w:color="auto" w:fill="FFFFFF"/>
            <w:noWrap/>
            <w:tcMar>
              <w:top w:w="57" w:type="dxa"/>
              <w:left w:w="57" w:type="dxa"/>
              <w:bottom w:w="57" w:type="dxa"/>
              <w:right w:w="57" w:type="dxa"/>
            </w:tcMar>
          </w:tcPr>
          <w:p w14:paraId="0ACF8DD3"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Leerling BOL (stage), niveau 3 en 4</w:t>
            </w:r>
          </w:p>
        </w:tc>
        <w:tc>
          <w:tcPr>
            <w:tcW w:w="425" w:type="dxa"/>
            <w:tcBorders>
              <w:right w:val="nil"/>
            </w:tcBorders>
            <w:shd w:val="clear" w:color="auto" w:fill="FFFFFF"/>
            <w:noWrap/>
            <w:tcMar>
              <w:top w:w="57" w:type="dxa"/>
              <w:left w:w="57" w:type="dxa"/>
              <w:bottom w:w="57" w:type="dxa"/>
              <w:right w:w="57" w:type="dxa"/>
            </w:tcMar>
          </w:tcPr>
          <w:p w14:paraId="57808B6D"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tcPr>
          <w:p w14:paraId="7971C224"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5.000 per stage</w:t>
            </w:r>
          </w:p>
        </w:tc>
        <w:tc>
          <w:tcPr>
            <w:tcW w:w="3118" w:type="dxa"/>
            <w:shd w:val="clear" w:color="auto" w:fill="FFFFFF"/>
            <w:tcMar>
              <w:top w:w="57" w:type="dxa"/>
              <w:left w:w="57" w:type="dxa"/>
              <w:bottom w:w="57" w:type="dxa"/>
              <w:right w:w="57" w:type="dxa"/>
            </w:tcMar>
          </w:tcPr>
          <w:p w14:paraId="1C31CE59"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Stageperiode</w:t>
            </w:r>
          </w:p>
        </w:tc>
      </w:tr>
      <w:tr w:rsidR="009E5B34" w14:paraId="74791E0C" w14:textId="77777777" w:rsidTr="00132D01">
        <w:tc>
          <w:tcPr>
            <w:tcW w:w="279" w:type="dxa"/>
            <w:shd w:val="clear" w:color="auto" w:fill="FFFFFF"/>
          </w:tcPr>
          <w:p w14:paraId="6F6668FC"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12</w:t>
            </w:r>
          </w:p>
        </w:tc>
        <w:tc>
          <w:tcPr>
            <w:tcW w:w="4536" w:type="dxa"/>
            <w:shd w:val="clear" w:color="auto" w:fill="FFFFFF"/>
            <w:noWrap/>
            <w:tcMar>
              <w:top w:w="57" w:type="dxa"/>
              <w:left w:w="57" w:type="dxa"/>
              <w:bottom w:w="57" w:type="dxa"/>
              <w:right w:w="57" w:type="dxa"/>
            </w:tcMar>
          </w:tcPr>
          <w:p w14:paraId="46D67412"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 xml:space="preserve">Stage HBO/WO </w:t>
            </w:r>
          </w:p>
        </w:tc>
        <w:tc>
          <w:tcPr>
            <w:tcW w:w="425" w:type="dxa"/>
            <w:tcBorders>
              <w:right w:val="nil"/>
            </w:tcBorders>
            <w:shd w:val="clear" w:color="auto" w:fill="FFFFFF"/>
            <w:noWrap/>
            <w:tcMar>
              <w:top w:w="57" w:type="dxa"/>
              <w:left w:w="57" w:type="dxa"/>
              <w:bottom w:w="57" w:type="dxa"/>
              <w:right w:w="57" w:type="dxa"/>
            </w:tcMar>
          </w:tcPr>
          <w:p w14:paraId="2C2FBF5E"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tcPr>
          <w:p w14:paraId="3ECD310C"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5.000 per stage</w:t>
            </w:r>
          </w:p>
        </w:tc>
        <w:tc>
          <w:tcPr>
            <w:tcW w:w="3118" w:type="dxa"/>
            <w:shd w:val="clear" w:color="auto" w:fill="FFFFFF"/>
            <w:tcMar>
              <w:top w:w="57" w:type="dxa"/>
              <w:left w:w="57" w:type="dxa"/>
              <w:bottom w:w="57" w:type="dxa"/>
              <w:right w:w="57" w:type="dxa"/>
            </w:tcMar>
          </w:tcPr>
          <w:p w14:paraId="60DF602A" w14:textId="77777777" w:rsidR="009E5B34" w:rsidRPr="009E5EAA" w:rsidRDefault="009E5B34" w:rsidP="00132D01">
            <w:pPr>
              <w:autoSpaceDE w:val="0"/>
              <w:autoSpaceDN w:val="0"/>
              <w:spacing w:before="0" w:after="160" w:line="256" w:lineRule="auto"/>
              <w:contextualSpacing w:val="0"/>
              <w:rPr>
                <w:rFonts w:eastAsia="Calibri"/>
                <w:bCs/>
                <w:color w:val="FF0000"/>
                <w:sz w:val="18"/>
                <w:szCs w:val="18"/>
              </w:rPr>
            </w:pPr>
            <w:r w:rsidRPr="009E5EAA">
              <w:rPr>
                <w:rFonts w:eastAsia="Calibri"/>
                <w:bCs/>
                <w:sz w:val="18"/>
                <w:szCs w:val="18"/>
              </w:rPr>
              <w:t xml:space="preserve">Stageperiode   </w:t>
            </w:r>
          </w:p>
        </w:tc>
      </w:tr>
      <w:tr w:rsidR="009E5B34" w14:paraId="1264A27E" w14:textId="77777777" w:rsidTr="00132D01">
        <w:tc>
          <w:tcPr>
            <w:tcW w:w="279" w:type="dxa"/>
            <w:shd w:val="clear" w:color="auto" w:fill="FFFFFF"/>
          </w:tcPr>
          <w:p w14:paraId="658296B0"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13</w:t>
            </w:r>
          </w:p>
        </w:tc>
        <w:tc>
          <w:tcPr>
            <w:tcW w:w="4536" w:type="dxa"/>
            <w:shd w:val="clear" w:color="auto" w:fill="FFFFFF"/>
            <w:noWrap/>
            <w:tcMar>
              <w:top w:w="57" w:type="dxa"/>
              <w:left w:w="57" w:type="dxa"/>
              <w:bottom w:w="57" w:type="dxa"/>
              <w:right w:w="57" w:type="dxa"/>
            </w:tcMar>
            <w:hideMark/>
          </w:tcPr>
          <w:p w14:paraId="5DDBC02B"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Leerling VSO/Praktijkonderwijs</w:t>
            </w:r>
          </w:p>
        </w:tc>
        <w:tc>
          <w:tcPr>
            <w:tcW w:w="425" w:type="dxa"/>
            <w:tcBorders>
              <w:right w:val="nil"/>
            </w:tcBorders>
            <w:shd w:val="clear" w:color="auto" w:fill="FFFFFF"/>
            <w:noWrap/>
            <w:tcMar>
              <w:top w:w="57" w:type="dxa"/>
              <w:left w:w="57" w:type="dxa"/>
              <w:bottom w:w="57" w:type="dxa"/>
              <w:right w:w="57" w:type="dxa"/>
            </w:tcMar>
            <w:hideMark/>
          </w:tcPr>
          <w:p w14:paraId="5268107B"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7D4D16DF"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 xml:space="preserve">5.000 per stage </w:t>
            </w:r>
          </w:p>
        </w:tc>
        <w:tc>
          <w:tcPr>
            <w:tcW w:w="3118" w:type="dxa"/>
            <w:shd w:val="clear" w:color="auto" w:fill="FFFFFF"/>
            <w:tcMar>
              <w:top w:w="57" w:type="dxa"/>
              <w:left w:w="57" w:type="dxa"/>
              <w:bottom w:w="57" w:type="dxa"/>
              <w:right w:w="57" w:type="dxa"/>
            </w:tcMar>
            <w:hideMark/>
          </w:tcPr>
          <w:p w14:paraId="11736133"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 xml:space="preserve">Stageperiode  </w:t>
            </w:r>
          </w:p>
        </w:tc>
      </w:tr>
      <w:tr w:rsidR="009E5B34" w14:paraId="44FA9568" w14:textId="77777777" w:rsidTr="00132D01">
        <w:tc>
          <w:tcPr>
            <w:tcW w:w="279" w:type="dxa"/>
            <w:shd w:val="clear" w:color="auto" w:fill="FFFFFF"/>
          </w:tcPr>
          <w:p w14:paraId="39BA81C2"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14</w:t>
            </w:r>
          </w:p>
        </w:tc>
        <w:tc>
          <w:tcPr>
            <w:tcW w:w="4536" w:type="dxa"/>
            <w:shd w:val="clear" w:color="auto" w:fill="FFFFFF"/>
            <w:noWrap/>
            <w:tcMar>
              <w:top w:w="57" w:type="dxa"/>
              <w:left w:w="57" w:type="dxa"/>
              <w:bottom w:w="57" w:type="dxa"/>
              <w:right w:w="57" w:type="dxa"/>
            </w:tcMar>
            <w:hideMark/>
          </w:tcPr>
          <w:p w14:paraId="4310BBFA"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Werkplek na uitstroom</w:t>
            </w:r>
          </w:p>
          <w:p w14:paraId="7408511D"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Leerling VSO/Praktijkonderwijs tot 18 jaar</w:t>
            </w:r>
          </w:p>
        </w:tc>
        <w:tc>
          <w:tcPr>
            <w:tcW w:w="425" w:type="dxa"/>
            <w:tcBorders>
              <w:right w:val="nil"/>
            </w:tcBorders>
            <w:shd w:val="clear" w:color="auto" w:fill="FFFFFF"/>
            <w:noWrap/>
            <w:tcMar>
              <w:top w:w="57" w:type="dxa"/>
              <w:left w:w="57" w:type="dxa"/>
              <w:bottom w:w="57" w:type="dxa"/>
              <w:right w:w="57" w:type="dxa"/>
            </w:tcMar>
            <w:hideMark/>
          </w:tcPr>
          <w:p w14:paraId="7E1CC9EE"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317BAE2A"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25.000 (eenmalig)</w:t>
            </w:r>
          </w:p>
        </w:tc>
        <w:tc>
          <w:tcPr>
            <w:tcW w:w="3118" w:type="dxa"/>
            <w:shd w:val="clear" w:color="auto" w:fill="FFFFFF"/>
            <w:tcMar>
              <w:top w:w="57" w:type="dxa"/>
              <w:left w:w="57" w:type="dxa"/>
              <w:bottom w:w="57" w:type="dxa"/>
              <w:right w:w="57" w:type="dxa"/>
            </w:tcMar>
            <w:hideMark/>
          </w:tcPr>
          <w:p w14:paraId="70D56117"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 xml:space="preserve">Eenmalig </w:t>
            </w:r>
          </w:p>
        </w:tc>
      </w:tr>
      <w:tr w:rsidR="009E5B34" w14:paraId="6D6F3374" w14:textId="77777777" w:rsidTr="00132D01">
        <w:tc>
          <w:tcPr>
            <w:tcW w:w="279" w:type="dxa"/>
            <w:shd w:val="clear" w:color="auto" w:fill="FFFFFF"/>
          </w:tcPr>
          <w:p w14:paraId="5C429FE7"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15</w:t>
            </w:r>
          </w:p>
        </w:tc>
        <w:tc>
          <w:tcPr>
            <w:tcW w:w="4536" w:type="dxa"/>
            <w:shd w:val="clear" w:color="auto" w:fill="FFFFFF"/>
            <w:noWrap/>
            <w:tcMar>
              <w:top w:w="57" w:type="dxa"/>
              <w:left w:w="57" w:type="dxa"/>
              <w:bottom w:w="57" w:type="dxa"/>
              <w:right w:w="57" w:type="dxa"/>
            </w:tcMar>
            <w:hideMark/>
          </w:tcPr>
          <w:p w14:paraId="02FD5B0E"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WSW; Detachering, Diensten, Beschut Werk en</w:t>
            </w:r>
          </w:p>
          <w:p w14:paraId="4C9ADE69" w14:textId="77777777" w:rsidR="009E5B34" w:rsidRPr="009E5EAA" w:rsidRDefault="009E5B34" w:rsidP="00132D01">
            <w:pPr>
              <w:autoSpaceDE w:val="0"/>
              <w:autoSpaceDN w:val="0"/>
              <w:spacing w:before="0" w:after="160" w:line="256" w:lineRule="auto"/>
              <w:contextualSpacing w:val="0"/>
              <w:rPr>
                <w:rFonts w:eastAsia="Calibri"/>
                <w:bCs/>
                <w:iCs/>
                <w:sz w:val="18"/>
                <w:szCs w:val="18"/>
                <w:vertAlign w:val="superscript"/>
              </w:rPr>
            </w:pPr>
            <w:r w:rsidRPr="009E5EAA">
              <w:rPr>
                <w:rFonts w:eastAsia="Calibri"/>
                <w:bCs/>
                <w:iCs/>
                <w:sz w:val="18"/>
                <w:szCs w:val="18"/>
              </w:rPr>
              <w:t>Sociale Inkoop</w:t>
            </w:r>
            <w:r w:rsidRPr="009E5EAA">
              <w:rPr>
                <w:rFonts w:eastAsia="Calibri"/>
                <w:bCs/>
                <w:iCs/>
                <w:sz w:val="18"/>
                <w:szCs w:val="18"/>
                <w:vertAlign w:val="superscript"/>
              </w:rPr>
              <w:t>2</w:t>
            </w:r>
          </w:p>
        </w:tc>
        <w:tc>
          <w:tcPr>
            <w:tcW w:w="425" w:type="dxa"/>
            <w:tcBorders>
              <w:right w:val="nil"/>
            </w:tcBorders>
            <w:shd w:val="clear" w:color="auto" w:fill="FFFFFF"/>
            <w:noWrap/>
            <w:tcMar>
              <w:top w:w="57" w:type="dxa"/>
              <w:left w:w="57" w:type="dxa"/>
              <w:bottom w:w="57" w:type="dxa"/>
              <w:right w:w="57" w:type="dxa"/>
            </w:tcMar>
            <w:hideMark/>
          </w:tcPr>
          <w:p w14:paraId="6C533012"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hideMark/>
          </w:tcPr>
          <w:p w14:paraId="4E680FC9"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Factuurwaarde (excl. BTW)</w:t>
            </w:r>
          </w:p>
        </w:tc>
        <w:tc>
          <w:tcPr>
            <w:tcW w:w="3118" w:type="dxa"/>
            <w:shd w:val="clear" w:color="auto" w:fill="FFFFFF"/>
            <w:tcMar>
              <w:top w:w="57" w:type="dxa"/>
              <w:left w:w="57" w:type="dxa"/>
              <w:bottom w:w="57" w:type="dxa"/>
              <w:right w:w="57" w:type="dxa"/>
            </w:tcMar>
          </w:tcPr>
          <w:p w14:paraId="09326591" w14:textId="77777777" w:rsidR="009E5B34" w:rsidRPr="009E5EAA" w:rsidRDefault="009E5B34" w:rsidP="00132D01">
            <w:pPr>
              <w:autoSpaceDE w:val="0"/>
              <w:autoSpaceDN w:val="0"/>
              <w:spacing w:before="0" w:after="160" w:line="256" w:lineRule="auto"/>
              <w:contextualSpacing w:val="0"/>
              <w:rPr>
                <w:rFonts w:eastAsia="Calibri"/>
                <w:bCs/>
                <w:sz w:val="18"/>
                <w:szCs w:val="18"/>
              </w:rPr>
            </w:pPr>
          </w:p>
        </w:tc>
      </w:tr>
      <w:tr w:rsidR="009E5B34" w14:paraId="2F2915AD" w14:textId="77777777" w:rsidTr="00132D01">
        <w:tc>
          <w:tcPr>
            <w:tcW w:w="279" w:type="dxa"/>
            <w:shd w:val="clear" w:color="auto" w:fill="FFFFFF"/>
          </w:tcPr>
          <w:p w14:paraId="5E15E9CA"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16</w:t>
            </w:r>
          </w:p>
        </w:tc>
        <w:tc>
          <w:tcPr>
            <w:tcW w:w="4536" w:type="dxa"/>
            <w:shd w:val="clear" w:color="auto" w:fill="FFFFFF"/>
            <w:noWrap/>
            <w:tcMar>
              <w:top w:w="57" w:type="dxa"/>
              <w:left w:w="57" w:type="dxa"/>
              <w:bottom w:w="57" w:type="dxa"/>
              <w:right w:w="57" w:type="dxa"/>
            </w:tcMar>
            <w:hideMark/>
          </w:tcPr>
          <w:p w14:paraId="09B6E5F1" w14:textId="77777777" w:rsidR="009E5B34" w:rsidRPr="009E5EAA" w:rsidRDefault="009E5B34" w:rsidP="00132D01">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MVO-activiteiten</w:t>
            </w:r>
            <w:r w:rsidRPr="009E5EAA">
              <w:rPr>
                <w:rFonts w:eastAsia="Calibri"/>
                <w:bCs/>
                <w:sz w:val="18"/>
                <w:szCs w:val="18"/>
                <w:vertAlign w:val="superscript"/>
              </w:rPr>
              <w:t>3</w:t>
            </w:r>
          </w:p>
          <w:p w14:paraId="48A0162F" w14:textId="77777777" w:rsidR="009E5B34" w:rsidRPr="009E5EAA" w:rsidRDefault="009E5B34" w:rsidP="00132D01">
            <w:pPr>
              <w:autoSpaceDE w:val="0"/>
              <w:autoSpaceDN w:val="0"/>
              <w:spacing w:before="0" w:after="160" w:line="256" w:lineRule="auto"/>
              <w:contextualSpacing w:val="0"/>
              <w:rPr>
                <w:rFonts w:eastAsia="Calibri"/>
                <w:sz w:val="18"/>
                <w:szCs w:val="18"/>
              </w:rPr>
            </w:pPr>
          </w:p>
        </w:tc>
        <w:tc>
          <w:tcPr>
            <w:tcW w:w="425" w:type="dxa"/>
            <w:tcBorders>
              <w:right w:val="nil"/>
            </w:tcBorders>
            <w:shd w:val="clear" w:color="auto" w:fill="FFFFFF"/>
            <w:noWrap/>
            <w:tcMar>
              <w:top w:w="57" w:type="dxa"/>
              <w:left w:w="57" w:type="dxa"/>
              <w:bottom w:w="57" w:type="dxa"/>
              <w:right w:w="57" w:type="dxa"/>
            </w:tcMar>
            <w:hideMark/>
          </w:tcPr>
          <w:p w14:paraId="407FD56D"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032B93F6"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 xml:space="preserve">100 per uur en/of factuurwaarde (excl. BTW) </w:t>
            </w:r>
          </w:p>
        </w:tc>
        <w:tc>
          <w:tcPr>
            <w:tcW w:w="3118" w:type="dxa"/>
            <w:shd w:val="clear" w:color="auto" w:fill="FFFFFF"/>
            <w:tcMar>
              <w:top w:w="57" w:type="dxa"/>
              <w:left w:w="57" w:type="dxa"/>
              <w:bottom w:w="57" w:type="dxa"/>
              <w:right w:w="57" w:type="dxa"/>
            </w:tcMar>
          </w:tcPr>
          <w:p w14:paraId="39D80448"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In overleg met SR- verantwoordelijke</w:t>
            </w:r>
          </w:p>
        </w:tc>
      </w:tr>
      <w:tr w:rsidR="009E5B34" w14:paraId="40F26782" w14:textId="77777777" w:rsidTr="00132D01">
        <w:tc>
          <w:tcPr>
            <w:tcW w:w="279" w:type="dxa"/>
            <w:shd w:val="clear" w:color="auto" w:fill="8496B0"/>
          </w:tcPr>
          <w:p w14:paraId="56315E52" w14:textId="77777777" w:rsidR="009E5B34" w:rsidRPr="009E5EAA" w:rsidRDefault="009E5B34" w:rsidP="00132D01">
            <w:pPr>
              <w:autoSpaceDE w:val="0"/>
              <w:autoSpaceDN w:val="0"/>
              <w:spacing w:before="0" w:after="160" w:line="256" w:lineRule="auto"/>
              <w:contextualSpacing w:val="0"/>
              <w:jc w:val="center"/>
              <w:rPr>
                <w:rFonts w:eastAsia="Calibri"/>
                <w:b/>
                <w:bCs/>
                <w:i/>
                <w:iCs/>
                <w:sz w:val="18"/>
                <w:szCs w:val="18"/>
              </w:rPr>
            </w:pPr>
          </w:p>
        </w:tc>
        <w:tc>
          <w:tcPr>
            <w:tcW w:w="4536" w:type="dxa"/>
            <w:shd w:val="clear" w:color="auto" w:fill="8496B0"/>
            <w:noWrap/>
            <w:tcMar>
              <w:top w:w="57" w:type="dxa"/>
              <w:left w:w="57" w:type="dxa"/>
              <w:bottom w:w="57" w:type="dxa"/>
              <w:right w:w="57" w:type="dxa"/>
            </w:tcMar>
            <w:hideMark/>
          </w:tcPr>
          <w:p w14:paraId="3EFC4CC7" w14:textId="77777777" w:rsidR="009E5B34" w:rsidRPr="009E5EAA" w:rsidRDefault="009E5B34" w:rsidP="00132D01">
            <w:pPr>
              <w:autoSpaceDE w:val="0"/>
              <w:autoSpaceDN w:val="0"/>
              <w:spacing w:before="0" w:after="160" w:line="256" w:lineRule="auto"/>
              <w:contextualSpacing w:val="0"/>
              <w:rPr>
                <w:rFonts w:eastAsia="Calibri"/>
                <w:b/>
                <w:bCs/>
                <w:sz w:val="18"/>
                <w:szCs w:val="18"/>
              </w:rPr>
            </w:pPr>
            <w:r w:rsidRPr="009E5EAA">
              <w:rPr>
                <w:rFonts w:eastAsia="Calibri"/>
                <w:b/>
                <w:bCs/>
                <w:sz w:val="18"/>
                <w:szCs w:val="18"/>
              </w:rPr>
              <w:t>Bonus/overig</w:t>
            </w:r>
          </w:p>
        </w:tc>
        <w:tc>
          <w:tcPr>
            <w:tcW w:w="425" w:type="dxa"/>
            <w:tcBorders>
              <w:right w:val="nil"/>
            </w:tcBorders>
            <w:shd w:val="clear" w:color="auto" w:fill="8496B0"/>
            <w:noWrap/>
            <w:tcMar>
              <w:top w:w="57" w:type="dxa"/>
              <w:left w:w="57" w:type="dxa"/>
              <w:bottom w:w="57" w:type="dxa"/>
              <w:right w:w="57" w:type="dxa"/>
            </w:tcMar>
          </w:tcPr>
          <w:p w14:paraId="701A31BA" w14:textId="77777777" w:rsidR="009E5B34" w:rsidRPr="009E5EAA" w:rsidRDefault="009E5B34" w:rsidP="00132D01">
            <w:pPr>
              <w:autoSpaceDE w:val="0"/>
              <w:autoSpaceDN w:val="0"/>
              <w:spacing w:before="0" w:after="160" w:line="256" w:lineRule="auto"/>
              <w:contextualSpacing w:val="0"/>
              <w:rPr>
                <w:rFonts w:eastAsia="Calibri"/>
                <w:b/>
                <w:sz w:val="18"/>
                <w:szCs w:val="18"/>
              </w:rPr>
            </w:pPr>
          </w:p>
        </w:tc>
        <w:tc>
          <w:tcPr>
            <w:tcW w:w="2552" w:type="dxa"/>
            <w:tcBorders>
              <w:left w:val="nil"/>
            </w:tcBorders>
            <w:shd w:val="clear" w:color="auto" w:fill="8496B0"/>
          </w:tcPr>
          <w:p w14:paraId="37F298B1" w14:textId="77777777" w:rsidR="009E5B34" w:rsidRPr="009E5EAA" w:rsidRDefault="009E5B34" w:rsidP="00132D01">
            <w:pPr>
              <w:autoSpaceDE w:val="0"/>
              <w:autoSpaceDN w:val="0"/>
              <w:spacing w:before="0" w:after="160" w:line="256" w:lineRule="auto"/>
              <w:contextualSpacing w:val="0"/>
              <w:rPr>
                <w:rFonts w:eastAsia="Calibri"/>
                <w:b/>
                <w:sz w:val="18"/>
                <w:szCs w:val="18"/>
              </w:rPr>
            </w:pPr>
            <w:r w:rsidRPr="009E5EAA">
              <w:rPr>
                <w:rFonts w:eastAsia="Calibri"/>
                <w:b/>
                <w:sz w:val="18"/>
                <w:szCs w:val="18"/>
              </w:rPr>
              <w:t>SROI-waarde</w:t>
            </w:r>
          </w:p>
        </w:tc>
        <w:tc>
          <w:tcPr>
            <w:tcW w:w="3118" w:type="dxa"/>
            <w:shd w:val="clear" w:color="auto" w:fill="8496B0"/>
            <w:tcMar>
              <w:top w:w="57" w:type="dxa"/>
              <w:left w:w="57" w:type="dxa"/>
              <w:bottom w:w="57" w:type="dxa"/>
              <w:right w:w="57" w:type="dxa"/>
            </w:tcMar>
            <w:hideMark/>
          </w:tcPr>
          <w:p w14:paraId="70D89C55" w14:textId="77777777" w:rsidR="009E5B34" w:rsidRPr="009E5EAA" w:rsidRDefault="009E5B34" w:rsidP="00132D01">
            <w:pPr>
              <w:autoSpaceDE w:val="0"/>
              <w:autoSpaceDN w:val="0"/>
              <w:spacing w:before="0" w:after="160" w:line="256" w:lineRule="auto"/>
              <w:contextualSpacing w:val="0"/>
              <w:rPr>
                <w:rFonts w:eastAsia="Calibri"/>
                <w:b/>
                <w:bCs/>
                <w:sz w:val="18"/>
                <w:szCs w:val="18"/>
              </w:rPr>
            </w:pPr>
            <w:r w:rsidRPr="009E5EAA">
              <w:rPr>
                <w:rFonts w:eastAsia="Calibri"/>
                <w:b/>
                <w:bCs/>
                <w:sz w:val="18"/>
                <w:szCs w:val="18"/>
              </w:rPr>
              <w:t xml:space="preserve"> Duur van meetellen</w:t>
            </w:r>
          </w:p>
        </w:tc>
      </w:tr>
      <w:tr w:rsidR="009E5B34" w14:paraId="31A0980E" w14:textId="77777777" w:rsidTr="00132D01">
        <w:tc>
          <w:tcPr>
            <w:tcW w:w="279" w:type="dxa"/>
          </w:tcPr>
          <w:p w14:paraId="2E79BF2B"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17</w:t>
            </w:r>
          </w:p>
        </w:tc>
        <w:tc>
          <w:tcPr>
            <w:tcW w:w="4536" w:type="dxa"/>
            <w:noWrap/>
            <w:tcMar>
              <w:top w:w="57" w:type="dxa"/>
              <w:left w:w="57" w:type="dxa"/>
              <w:bottom w:w="57" w:type="dxa"/>
              <w:right w:w="57" w:type="dxa"/>
            </w:tcMar>
            <w:hideMark/>
          </w:tcPr>
          <w:p w14:paraId="0FA79F67" w14:textId="77777777" w:rsidR="009E5B34" w:rsidRPr="009E5EAA" w:rsidRDefault="009E5B34" w:rsidP="00132D01">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Leeftijd ≥ 50 jaar</w:t>
            </w:r>
            <w:r w:rsidRPr="009E5EAA">
              <w:rPr>
                <w:rFonts w:eastAsia="Calibri"/>
                <w:bCs/>
                <w:sz w:val="18"/>
                <w:szCs w:val="18"/>
                <w:vertAlign w:val="superscript"/>
              </w:rPr>
              <w:t xml:space="preserve">4 </w:t>
            </w:r>
          </w:p>
          <w:p w14:paraId="2C9AF089" w14:textId="77777777" w:rsidR="009E5B34" w:rsidRPr="009E5EAA" w:rsidRDefault="009E5B34" w:rsidP="00132D01">
            <w:pPr>
              <w:autoSpaceDE w:val="0"/>
              <w:autoSpaceDN w:val="0"/>
              <w:spacing w:before="0" w:after="160" w:line="256" w:lineRule="auto"/>
              <w:contextualSpacing w:val="0"/>
              <w:rPr>
                <w:rFonts w:eastAsia="Calibri"/>
                <w:sz w:val="18"/>
                <w:szCs w:val="18"/>
              </w:rPr>
            </w:pPr>
          </w:p>
        </w:tc>
        <w:tc>
          <w:tcPr>
            <w:tcW w:w="425" w:type="dxa"/>
            <w:tcBorders>
              <w:right w:val="nil"/>
            </w:tcBorders>
            <w:noWrap/>
            <w:tcMar>
              <w:top w:w="57" w:type="dxa"/>
              <w:left w:w="57" w:type="dxa"/>
              <w:bottom w:w="57" w:type="dxa"/>
              <w:right w:w="57" w:type="dxa"/>
            </w:tcMar>
            <w:hideMark/>
          </w:tcPr>
          <w:p w14:paraId="4F0A8180"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noWrap/>
            <w:tcMar>
              <w:top w:w="57" w:type="dxa"/>
              <w:left w:w="57" w:type="dxa"/>
              <w:bottom w:w="57" w:type="dxa"/>
              <w:right w:w="57" w:type="dxa"/>
            </w:tcMar>
            <w:hideMark/>
          </w:tcPr>
          <w:p w14:paraId="6116DB26"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5.000 per jaar (naar rato omvang en  arbeidsduur)</w:t>
            </w:r>
          </w:p>
        </w:tc>
        <w:tc>
          <w:tcPr>
            <w:tcW w:w="3118" w:type="dxa"/>
            <w:shd w:val="clear" w:color="auto" w:fill="FFFFFF"/>
            <w:tcMar>
              <w:top w:w="57" w:type="dxa"/>
              <w:left w:w="57" w:type="dxa"/>
              <w:bottom w:w="57" w:type="dxa"/>
              <w:right w:w="57" w:type="dxa"/>
            </w:tcMar>
            <w:hideMark/>
          </w:tcPr>
          <w:p w14:paraId="44E21DDE" w14:textId="77777777" w:rsidR="009E5B34" w:rsidRPr="009E5EAA" w:rsidRDefault="009E5B34" w:rsidP="00132D01">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Binnen de duur van meetellen (bouwblok)</w:t>
            </w:r>
          </w:p>
        </w:tc>
      </w:tr>
      <w:tr w:rsidR="009E5B34" w14:paraId="2523A3D7" w14:textId="77777777" w:rsidTr="00132D01">
        <w:tc>
          <w:tcPr>
            <w:tcW w:w="279" w:type="dxa"/>
            <w:shd w:val="clear" w:color="auto" w:fill="FFFFFF"/>
          </w:tcPr>
          <w:p w14:paraId="78F612B8"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18</w:t>
            </w:r>
          </w:p>
        </w:tc>
        <w:tc>
          <w:tcPr>
            <w:tcW w:w="4536" w:type="dxa"/>
            <w:shd w:val="clear" w:color="auto" w:fill="FFFFFF"/>
            <w:noWrap/>
            <w:tcMar>
              <w:top w:w="57" w:type="dxa"/>
              <w:left w:w="57" w:type="dxa"/>
              <w:bottom w:w="57" w:type="dxa"/>
              <w:right w:w="57" w:type="dxa"/>
            </w:tcMar>
          </w:tcPr>
          <w:p w14:paraId="1339218B" w14:textId="77777777" w:rsidR="009E5B34" w:rsidRPr="009E5EAA" w:rsidRDefault="009E5B34" w:rsidP="00132D01">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Bijzondere doelgroepen</w:t>
            </w:r>
            <w:r w:rsidRPr="009E5EAA">
              <w:rPr>
                <w:rFonts w:eastAsia="Calibri"/>
                <w:bCs/>
                <w:sz w:val="18"/>
                <w:szCs w:val="18"/>
                <w:vertAlign w:val="superscript"/>
              </w:rPr>
              <w:t>5 werkzoekenden met als gemeenschappelijk kenmerk het in (ver)minder(d)e mate in staat zijn tot (arbeid)participatie</w:t>
            </w:r>
          </w:p>
        </w:tc>
        <w:tc>
          <w:tcPr>
            <w:tcW w:w="425" w:type="dxa"/>
            <w:tcBorders>
              <w:right w:val="nil"/>
            </w:tcBorders>
            <w:shd w:val="clear" w:color="auto" w:fill="FFFFFF"/>
            <w:noWrap/>
            <w:tcMar>
              <w:top w:w="57" w:type="dxa"/>
              <w:left w:w="57" w:type="dxa"/>
              <w:bottom w:w="57" w:type="dxa"/>
              <w:right w:w="57" w:type="dxa"/>
            </w:tcMar>
          </w:tcPr>
          <w:p w14:paraId="11C89F5A"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tcPr>
          <w:p w14:paraId="5895E89B"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5.000 per jaar (naar rato omvang en  arbeidsduur)</w:t>
            </w:r>
          </w:p>
        </w:tc>
        <w:tc>
          <w:tcPr>
            <w:tcW w:w="3118" w:type="dxa"/>
            <w:shd w:val="clear" w:color="auto" w:fill="FFFFFF"/>
            <w:tcMar>
              <w:top w:w="57" w:type="dxa"/>
              <w:left w:w="57" w:type="dxa"/>
              <w:bottom w:w="57" w:type="dxa"/>
              <w:right w:w="57" w:type="dxa"/>
            </w:tcMar>
          </w:tcPr>
          <w:p w14:paraId="0A0962E5" w14:textId="77777777" w:rsidR="009E5B34" w:rsidRPr="009E5EAA" w:rsidRDefault="009E5B34" w:rsidP="00132D01">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In overleg met SR- verantwoordelijke</w:t>
            </w:r>
          </w:p>
        </w:tc>
      </w:tr>
      <w:tr w:rsidR="009E5B34" w14:paraId="578C9220" w14:textId="77777777" w:rsidTr="00132D01">
        <w:tc>
          <w:tcPr>
            <w:tcW w:w="279" w:type="dxa"/>
            <w:shd w:val="clear" w:color="auto" w:fill="FFFFFF"/>
          </w:tcPr>
          <w:p w14:paraId="63512EDE"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19</w:t>
            </w:r>
          </w:p>
        </w:tc>
        <w:tc>
          <w:tcPr>
            <w:tcW w:w="4536" w:type="dxa"/>
            <w:shd w:val="clear" w:color="auto" w:fill="FFFFFF"/>
            <w:noWrap/>
            <w:tcMar>
              <w:top w:w="57" w:type="dxa"/>
              <w:left w:w="57" w:type="dxa"/>
              <w:bottom w:w="57" w:type="dxa"/>
              <w:right w:w="57" w:type="dxa"/>
            </w:tcMar>
          </w:tcPr>
          <w:p w14:paraId="3C7FEA98"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Vast dienstverband (onbepaalde tijd)</w:t>
            </w:r>
          </w:p>
          <w:p w14:paraId="12578AEF" w14:textId="77777777" w:rsidR="009E5B34" w:rsidRPr="009E5EAA" w:rsidRDefault="009E5B34" w:rsidP="00132D01">
            <w:pPr>
              <w:autoSpaceDE w:val="0"/>
              <w:autoSpaceDN w:val="0"/>
              <w:spacing w:before="0" w:after="160" w:line="256" w:lineRule="auto"/>
              <w:contextualSpacing w:val="0"/>
              <w:rPr>
                <w:rFonts w:eastAsia="Calibri"/>
                <w:bCs/>
                <w:sz w:val="18"/>
                <w:szCs w:val="18"/>
              </w:rPr>
            </w:pPr>
          </w:p>
        </w:tc>
        <w:tc>
          <w:tcPr>
            <w:tcW w:w="425" w:type="dxa"/>
            <w:tcBorders>
              <w:right w:val="nil"/>
            </w:tcBorders>
            <w:shd w:val="clear" w:color="auto" w:fill="FFFFFF"/>
            <w:noWrap/>
            <w:tcMar>
              <w:top w:w="57" w:type="dxa"/>
              <w:left w:w="57" w:type="dxa"/>
              <w:bottom w:w="57" w:type="dxa"/>
              <w:right w:w="57" w:type="dxa"/>
            </w:tcMar>
          </w:tcPr>
          <w:p w14:paraId="4379B1C4"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tcPr>
          <w:p w14:paraId="2EA575DC"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10.000 (eenmalig)</w:t>
            </w:r>
          </w:p>
        </w:tc>
        <w:tc>
          <w:tcPr>
            <w:tcW w:w="3118" w:type="dxa"/>
            <w:shd w:val="clear" w:color="auto" w:fill="FFFFFF"/>
            <w:tcMar>
              <w:top w:w="57" w:type="dxa"/>
              <w:left w:w="57" w:type="dxa"/>
              <w:bottom w:w="57" w:type="dxa"/>
              <w:right w:w="57" w:type="dxa"/>
            </w:tcMar>
          </w:tcPr>
          <w:p w14:paraId="1CA7419B"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Aansluitend of binnen de duur van meetellen (bouwblok)</w:t>
            </w:r>
          </w:p>
        </w:tc>
      </w:tr>
      <w:tr w:rsidR="009E5B34" w14:paraId="27123340" w14:textId="77777777" w:rsidTr="00132D01">
        <w:tc>
          <w:tcPr>
            <w:tcW w:w="279" w:type="dxa"/>
            <w:shd w:val="clear" w:color="auto" w:fill="FFFFFF"/>
          </w:tcPr>
          <w:p w14:paraId="46CEC604"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20</w:t>
            </w:r>
          </w:p>
        </w:tc>
        <w:tc>
          <w:tcPr>
            <w:tcW w:w="4536" w:type="dxa"/>
            <w:shd w:val="clear" w:color="auto" w:fill="FFFFFF"/>
            <w:noWrap/>
            <w:tcMar>
              <w:top w:w="57" w:type="dxa"/>
              <w:left w:w="57" w:type="dxa"/>
              <w:bottom w:w="57" w:type="dxa"/>
              <w:right w:w="57" w:type="dxa"/>
            </w:tcMar>
            <w:hideMark/>
          </w:tcPr>
          <w:p w14:paraId="058F72FB"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PSO-ladder</w:t>
            </w:r>
            <w:r w:rsidRPr="009E5EAA">
              <w:rPr>
                <w:rFonts w:eastAsia="Calibri"/>
                <w:b/>
                <w:bCs/>
                <w:sz w:val="18"/>
                <w:szCs w:val="18"/>
                <w:vertAlign w:val="superscript"/>
              </w:rPr>
              <w:t>6</w:t>
            </w:r>
            <w:r w:rsidRPr="009E5EAA">
              <w:rPr>
                <w:rFonts w:eastAsia="Calibri"/>
                <w:bCs/>
                <w:sz w:val="18"/>
                <w:szCs w:val="18"/>
              </w:rPr>
              <w:t xml:space="preserve">: </w:t>
            </w:r>
          </w:p>
          <w:p w14:paraId="6B3AAD65"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bCs/>
                <w:sz w:val="18"/>
                <w:szCs w:val="18"/>
              </w:rPr>
              <w:t>trede 1, trede 2 en trede 3</w:t>
            </w:r>
          </w:p>
        </w:tc>
        <w:tc>
          <w:tcPr>
            <w:tcW w:w="425" w:type="dxa"/>
            <w:tcBorders>
              <w:right w:val="nil"/>
            </w:tcBorders>
            <w:shd w:val="clear" w:color="auto" w:fill="FFFFFF"/>
            <w:noWrap/>
            <w:tcMar>
              <w:top w:w="57" w:type="dxa"/>
              <w:left w:w="57" w:type="dxa"/>
              <w:bottom w:w="57" w:type="dxa"/>
              <w:right w:w="57" w:type="dxa"/>
            </w:tcMar>
            <w:hideMark/>
          </w:tcPr>
          <w:p w14:paraId="451AEDF5" w14:textId="77777777" w:rsidR="009E5B34" w:rsidRPr="009E5EAA" w:rsidRDefault="009E5B34" w:rsidP="00132D01">
            <w:pPr>
              <w:autoSpaceDE w:val="0"/>
              <w:autoSpaceDN w:val="0"/>
              <w:spacing w:before="0" w:after="160" w:line="256" w:lineRule="auto"/>
              <w:contextualSpacing w:val="0"/>
              <w:rPr>
                <w:rFonts w:eastAsia="Calibri"/>
                <w:sz w:val="18"/>
                <w:szCs w:val="18"/>
              </w:rPr>
            </w:pPr>
          </w:p>
        </w:tc>
        <w:tc>
          <w:tcPr>
            <w:tcW w:w="2552" w:type="dxa"/>
            <w:tcBorders>
              <w:left w:val="nil"/>
            </w:tcBorders>
            <w:shd w:val="clear" w:color="auto" w:fill="FFFFFF"/>
          </w:tcPr>
          <w:p w14:paraId="3527A9FE"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sz w:val="18"/>
                <w:szCs w:val="18"/>
              </w:rPr>
              <w:t>Korting op SR-verplichting: 10%, 25%, 50%</w:t>
            </w:r>
          </w:p>
        </w:tc>
        <w:tc>
          <w:tcPr>
            <w:tcW w:w="3118" w:type="dxa"/>
            <w:shd w:val="clear" w:color="auto" w:fill="FFFFFF"/>
            <w:tcMar>
              <w:top w:w="57" w:type="dxa"/>
              <w:left w:w="57" w:type="dxa"/>
              <w:bottom w:w="57" w:type="dxa"/>
              <w:right w:w="57" w:type="dxa"/>
            </w:tcMar>
            <w:hideMark/>
          </w:tcPr>
          <w:p w14:paraId="4DB154E2" w14:textId="77777777" w:rsidR="009E5B34" w:rsidRPr="009E5EAA" w:rsidRDefault="009E5B34" w:rsidP="00132D01">
            <w:pPr>
              <w:autoSpaceDE w:val="0"/>
              <w:autoSpaceDN w:val="0"/>
              <w:spacing w:before="0" w:after="160" w:line="256" w:lineRule="auto"/>
              <w:contextualSpacing w:val="0"/>
              <w:rPr>
                <w:rFonts w:eastAsia="Calibri"/>
                <w:bCs/>
                <w:sz w:val="18"/>
                <w:szCs w:val="18"/>
              </w:rPr>
            </w:pPr>
          </w:p>
        </w:tc>
      </w:tr>
      <w:tr w:rsidR="009E5B34" w14:paraId="36904307" w14:textId="77777777" w:rsidTr="00132D01">
        <w:trPr>
          <w:trHeight w:val="368"/>
        </w:trPr>
        <w:tc>
          <w:tcPr>
            <w:tcW w:w="279" w:type="dxa"/>
            <w:shd w:val="clear" w:color="auto" w:fill="FFFFFF"/>
          </w:tcPr>
          <w:p w14:paraId="0044ED3B"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21</w:t>
            </w:r>
          </w:p>
        </w:tc>
        <w:tc>
          <w:tcPr>
            <w:tcW w:w="4536" w:type="dxa"/>
            <w:shd w:val="clear" w:color="auto" w:fill="FFFFFF"/>
            <w:noWrap/>
            <w:tcMar>
              <w:top w:w="57" w:type="dxa"/>
              <w:left w:w="57" w:type="dxa"/>
              <w:bottom w:w="57" w:type="dxa"/>
              <w:right w:w="57" w:type="dxa"/>
            </w:tcMar>
            <w:hideMark/>
          </w:tcPr>
          <w:p w14:paraId="6F4D8EC7"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-PSO-ladder</w:t>
            </w:r>
            <w:r w:rsidRPr="009E5EAA">
              <w:rPr>
                <w:rFonts w:eastAsia="Calibri"/>
                <w:b/>
                <w:bCs/>
                <w:sz w:val="18"/>
                <w:szCs w:val="18"/>
                <w:vertAlign w:val="superscript"/>
              </w:rPr>
              <w:t>6</w:t>
            </w:r>
            <w:r w:rsidRPr="009E5EAA">
              <w:rPr>
                <w:rFonts w:eastAsia="Calibri"/>
                <w:bCs/>
                <w:sz w:val="18"/>
                <w:szCs w:val="18"/>
              </w:rPr>
              <w:t>: trede 3-30+</w:t>
            </w:r>
          </w:p>
          <w:p w14:paraId="0D6B57CB"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-Opdrachtnemers die zijn opgenomen in het register Code Sociale Ondernemingen</w:t>
            </w:r>
          </w:p>
        </w:tc>
        <w:tc>
          <w:tcPr>
            <w:tcW w:w="425" w:type="dxa"/>
            <w:tcBorders>
              <w:right w:val="nil"/>
            </w:tcBorders>
            <w:shd w:val="clear" w:color="auto" w:fill="FFFFFF"/>
            <w:noWrap/>
            <w:tcMar>
              <w:top w:w="57" w:type="dxa"/>
              <w:left w:w="57" w:type="dxa"/>
              <w:bottom w:w="57" w:type="dxa"/>
              <w:right w:w="57" w:type="dxa"/>
            </w:tcMar>
          </w:tcPr>
          <w:p w14:paraId="6A13AD08" w14:textId="77777777" w:rsidR="009E5B34" w:rsidRPr="009E5EAA" w:rsidRDefault="009E5B34" w:rsidP="00132D01">
            <w:pPr>
              <w:autoSpaceDE w:val="0"/>
              <w:autoSpaceDN w:val="0"/>
              <w:spacing w:before="0" w:after="160" w:line="256" w:lineRule="auto"/>
              <w:contextualSpacing w:val="0"/>
              <w:rPr>
                <w:rFonts w:eastAsia="Calibri"/>
                <w:sz w:val="18"/>
                <w:szCs w:val="18"/>
              </w:rPr>
            </w:pPr>
          </w:p>
        </w:tc>
        <w:tc>
          <w:tcPr>
            <w:tcW w:w="2552" w:type="dxa"/>
            <w:tcBorders>
              <w:left w:val="nil"/>
            </w:tcBorders>
            <w:shd w:val="clear" w:color="auto" w:fill="FFFFFF"/>
          </w:tcPr>
          <w:p w14:paraId="0FE20525"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sz w:val="18"/>
                <w:szCs w:val="18"/>
              </w:rPr>
              <w:t>Vrijstelling SROI-verplichting</w:t>
            </w:r>
          </w:p>
        </w:tc>
        <w:tc>
          <w:tcPr>
            <w:tcW w:w="3118" w:type="dxa"/>
            <w:shd w:val="clear" w:color="auto" w:fill="FFFFFF"/>
            <w:tcMar>
              <w:top w:w="57" w:type="dxa"/>
              <w:left w:w="57" w:type="dxa"/>
              <w:bottom w:w="57" w:type="dxa"/>
              <w:right w:w="57" w:type="dxa"/>
            </w:tcMar>
            <w:hideMark/>
          </w:tcPr>
          <w:p w14:paraId="6CEC0BDE" w14:textId="77777777" w:rsidR="009E5B34" w:rsidRPr="009E5EAA" w:rsidRDefault="009E5B34" w:rsidP="00132D01">
            <w:pPr>
              <w:autoSpaceDE w:val="0"/>
              <w:autoSpaceDN w:val="0"/>
              <w:spacing w:before="0" w:after="160" w:line="256" w:lineRule="auto"/>
              <w:contextualSpacing w:val="0"/>
              <w:rPr>
                <w:rFonts w:eastAsia="Calibri"/>
                <w:bCs/>
                <w:sz w:val="18"/>
                <w:szCs w:val="18"/>
              </w:rPr>
            </w:pPr>
          </w:p>
        </w:tc>
      </w:tr>
      <w:tr w:rsidR="009E5B34" w14:paraId="656886D5" w14:textId="77777777" w:rsidTr="00132D01">
        <w:trPr>
          <w:trHeight w:val="368"/>
        </w:trPr>
        <w:tc>
          <w:tcPr>
            <w:tcW w:w="279" w:type="dxa"/>
            <w:shd w:val="clear" w:color="auto" w:fill="FFFFFF"/>
          </w:tcPr>
          <w:p w14:paraId="5768354A" w14:textId="77777777" w:rsidR="009E5B34" w:rsidRPr="009E5EAA" w:rsidRDefault="009E5B34" w:rsidP="00132D01">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22</w:t>
            </w:r>
          </w:p>
        </w:tc>
        <w:tc>
          <w:tcPr>
            <w:tcW w:w="4536" w:type="dxa"/>
            <w:shd w:val="clear" w:color="auto" w:fill="FFFFFF"/>
            <w:noWrap/>
            <w:tcMar>
              <w:top w:w="57" w:type="dxa"/>
              <w:left w:w="57" w:type="dxa"/>
              <w:bottom w:w="57" w:type="dxa"/>
              <w:right w:w="57" w:type="dxa"/>
            </w:tcMar>
          </w:tcPr>
          <w:p w14:paraId="53D1383D" w14:textId="77777777" w:rsidR="009E5B34" w:rsidRPr="009E5EAA" w:rsidRDefault="009E5B34" w:rsidP="00132D01">
            <w:pPr>
              <w:autoSpaceDE w:val="0"/>
              <w:autoSpaceDN w:val="0"/>
              <w:spacing w:before="0" w:after="160" w:line="256" w:lineRule="auto"/>
              <w:contextualSpacing w:val="0"/>
              <w:rPr>
                <w:rFonts w:eastAsia="Calibri"/>
                <w:bCs/>
                <w:sz w:val="18"/>
                <w:szCs w:val="18"/>
              </w:rPr>
            </w:pPr>
            <w:r w:rsidRPr="009E5EAA">
              <w:rPr>
                <w:rFonts w:eastAsia="Calibri"/>
                <w:bCs/>
                <w:sz w:val="18"/>
                <w:szCs w:val="18"/>
              </w:rPr>
              <w:t>Inkoop facturen van PSO-gecertificeerde bedrijven</w:t>
            </w:r>
            <w:r w:rsidRPr="009E5EAA">
              <w:rPr>
                <w:rFonts w:eastAsia="Calibri"/>
                <w:b/>
                <w:bCs/>
                <w:sz w:val="18"/>
                <w:szCs w:val="18"/>
                <w:vertAlign w:val="superscript"/>
              </w:rPr>
              <w:t>7</w:t>
            </w:r>
            <w:r w:rsidRPr="009E5EAA">
              <w:rPr>
                <w:rFonts w:eastAsia="Calibri"/>
                <w:bCs/>
                <w:sz w:val="18"/>
                <w:szCs w:val="18"/>
              </w:rPr>
              <w:t>: trede 1, trede 2, trede 3 en trede 3-30+</w:t>
            </w:r>
          </w:p>
        </w:tc>
        <w:tc>
          <w:tcPr>
            <w:tcW w:w="425" w:type="dxa"/>
            <w:tcBorders>
              <w:right w:val="nil"/>
            </w:tcBorders>
            <w:shd w:val="clear" w:color="auto" w:fill="FFFFFF"/>
            <w:noWrap/>
            <w:tcMar>
              <w:top w:w="57" w:type="dxa"/>
              <w:left w:w="57" w:type="dxa"/>
              <w:bottom w:w="57" w:type="dxa"/>
              <w:right w:w="57" w:type="dxa"/>
            </w:tcMar>
          </w:tcPr>
          <w:p w14:paraId="1C676CA1" w14:textId="77777777" w:rsidR="009E5B34" w:rsidRPr="009E5EAA" w:rsidRDefault="009E5B34" w:rsidP="00132D01">
            <w:pPr>
              <w:autoSpaceDE w:val="0"/>
              <w:autoSpaceDN w:val="0"/>
              <w:spacing w:before="0" w:after="160" w:line="256" w:lineRule="auto"/>
              <w:contextualSpacing w:val="0"/>
              <w:rPr>
                <w:rFonts w:eastAsia="Calibri"/>
                <w:sz w:val="18"/>
                <w:szCs w:val="18"/>
              </w:rPr>
            </w:pPr>
          </w:p>
        </w:tc>
        <w:tc>
          <w:tcPr>
            <w:tcW w:w="2552" w:type="dxa"/>
            <w:tcBorders>
              <w:left w:val="nil"/>
            </w:tcBorders>
            <w:shd w:val="clear" w:color="auto" w:fill="FFFFFF"/>
          </w:tcPr>
          <w:p w14:paraId="46BF289E" w14:textId="77777777" w:rsidR="009E5B34" w:rsidRPr="009E5EAA" w:rsidRDefault="009E5B34" w:rsidP="00132D01">
            <w:pPr>
              <w:autoSpaceDE w:val="0"/>
              <w:autoSpaceDN w:val="0"/>
              <w:spacing w:before="0" w:after="160" w:line="256" w:lineRule="auto"/>
              <w:contextualSpacing w:val="0"/>
              <w:rPr>
                <w:rFonts w:eastAsia="Calibri"/>
                <w:sz w:val="18"/>
                <w:szCs w:val="18"/>
              </w:rPr>
            </w:pPr>
            <w:r w:rsidRPr="009E5EAA">
              <w:rPr>
                <w:rFonts w:eastAsia="Calibri"/>
                <w:sz w:val="18"/>
                <w:szCs w:val="18"/>
              </w:rPr>
              <w:t xml:space="preserve">Waarde volgens trede van 10%, 20%, 30% of 100% van de factuur (excl. BTW) </w:t>
            </w:r>
          </w:p>
        </w:tc>
        <w:tc>
          <w:tcPr>
            <w:tcW w:w="3118" w:type="dxa"/>
            <w:shd w:val="clear" w:color="auto" w:fill="FFFFFF"/>
            <w:tcMar>
              <w:top w:w="57" w:type="dxa"/>
              <w:left w:w="57" w:type="dxa"/>
              <w:bottom w:w="57" w:type="dxa"/>
              <w:right w:w="57" w:type="dxa"/>
            </w:tcMar>
          </w:tcPr>
          <w:p w14:paraId="2E85FDDB" w14:textId="77777777" w:rsidR="009E5B34" w:rsidRPr="009E5EAA" w:rsidRDefault="009E5B34" w:rsidP="00132D01">
            <w:pPr>
              <w:autoSpaceDE w:val="0"/>
              <w:autoSpaceDN w:val="0"/>
              <w:spacing w:before="0" w:after="160" w:line="256" w:lineRule="auto"/>
              <w:contextualSpacing w:val="0"/>
              <w:rPr>
                <w:rFonts w:eastAsia="Calibri"/>
                <w:bCs/>
                <w:sz w:val="18"/>
                <w:szCs w:val="18"/>
              </w:rPr>
            </w:pPr>
          </w:p>
        </w:tc>
      </w:tr>
    </w:tbl>
    <w:p w14:paraId="76099622" w14:textId="77777777" w:rsidR="009E5B34" w:rsidRPr="00F32BC6" w:rsidRDefault="009E5B34" w:rsidP="009E5B34">
      <w:pPr>
        <w:autoSpaceDE w:val="0"/>
        <w:autoSpaceDN w:val="0"/>
        <w:adjustRightInd w:val="0"/>
        <w:spacing w:before="0"/>
        <w:contextualSpacing w:val="0"/>
        <w:rPr>
          <w:rFonts w:eastAsia="Times New Roman"/>
          <w:szCs w:val="20"/>
          <w:lang w:eastAsia="nl-NL"/>
        </w:rPr>
      </w:pPr>
    </w:p>
    <w:p w14:paraId="68D180BF" w14:textId="77777777" w:rsidR="009E5B34" w:rsidRDefault="009E5B34" w:rsidP="009E5B34">
      <w:pPr>
        <w:autoSpaceDE w:val="0"/>
        <w:autoSpaceDN w:val="0"/>
        <w:adjustRightInd w:val="0"/>
        <w:spacing w:before="0"/>
        <w:contextualSpacing w:val="0"/>
        <w:rPr>
          <w:rFonts w:eastAsia="Times New Roman"/>
          <w:szCs w:val="20"/>
          <w:lang w:eastAsia="nl-NL"/>
        </w:rPr>
      </w:pPr>
    </w:p>
    <w:p w14:paraId="48451CE4" w14:textId="77777777" w:rsidR="009E5B34" w:rsidRDefault="009E5B34" w:rsidP="009E5B34">
      <w:pPr>
        <w:tabs>
          <w:tab w:val="left" w:pos="0"/>
          <w:tab w:val="left" w:pos="480"/>
          <w:tab w:val="left" w:pos="720"/>
          <w:tab w:val="left" w:pos="1080"/>
          <w:tab w:val="left" w:pos="1440"/>
        </w:tabs>
        <w:suppressAutoHyphens/>
        <w:spacing w:before="0"/>
        <w:contextualSpacing w:val="0"/>
        <w:rPr>
          <w:rFonts w:eastAsia="Times New Roman"/>
          <w:b/>
          <w:spacing w:val="-2"/>
          <w:szCs w:val="20"/>
          <w:lang w:eastAsia="nl-NL"/>
        </w:rPr>
      </w:pPr>
      <w:r w:rsidRPr="00F32BC6">
        <w:rPr>
          <w:rFonts w:eastAsia="Times New Roman"/>
          <w:b/>
          <w:spacing w:val="-2"/>
          <w:szCs w:val="20"/>
          <w:lang w:eastAsia="nl-NL"/>
        </w:rPr>
        <w:t>Toelichting op tabel:</w:t>
      </w:r>
    </w:p>
    <w:p w14:paraId="1E723A2F" w14:textId="77777777" w:rsidR="009E5B34" w:rsidRDefault="009E5B34" w:rsidP="009E5B34">
      <w:pPr>
        <w:tabs>
          <w:tab w:val="left" w:pos="0"/>
          <w:tab w:val="left" w:pos="480"/>
          <w:tab w:val="left" w:pos="720"/>
          <w:tab w:val="left" w:pos="1080"/>
          <w:tab w:val="left" w:pos="1440"/>
        </w:tabs>
        <w:suppressAutoHyphens/>
        <w:spacing w:before="0"/>
        <w:contextualSpacing w:val="0"/>
        <w:rPr>
          <w:rFonts w:eastAsia="Times New Roman"/>
          <w:b/>
          <w:spacing w:val="-2"/>
          <w:szCs w:val="20"/>
          <w:lang w:eastAsia="nl-NL"/>
        </w:rPr>
      </w:pPr>
    </w:p>
    <w:p w14:paraId="1F2EF15F" w14:textId="4E47E490" w:rsidR="009E5B34" w:rsidRPr="002B7146" w:rsidRDefault="009E5B34" w:rsidP="009E5B34">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WAO</w:t>
      </w:r>
      <w:r w:rsidRPr="002B7146">
        <w:rPr>
          <w:rFonts w:eastAsia="Times New Roman"/>
          <w:szCs w:val="20"/>
          <w:lang w:eastAsia="nl-NL"/>
        </w:rPr>
        <w:tab/>
        <w:t>=</w:t>
      </w:r>
      <w:r w:rsidRPr="002B7146">
        <w:rPr>
          <w:rFonts w:eastAsia="Times New Roman"/>
          <w:szCs w:val="20"/>
          <w:lang w:eastAsia="nl-NL"/>
        </w:rPr>
        <w:tab/>
        <w:t>uitkering via Wet op de Arbeidsongeschiktheidsverzekering</w:t>
      </w:r>
    </w:p>
    <w:p w14:paraId="66EE8A3F" w14:textId="38B68CE4" w:rsidR="009E5B34" w:rsidRPr="002B7146" w:rsidRDefault="009E5B34" w:rsidP="009E5B34">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WIA</w:t>
      </w:r>
      <w:r w:rsidRPr="002B7146">
        <w:rPr>
          <w:rFonts w:eastAsia="Times New Roman"/>
          <w:szCs w:val="20"/>
          <w:lang w:eastAsia="nl-NL"/>
        </w:rPr>
        <w:tab/>
      </w:r>
      <w:r w:rsidRPr="002B7146">
        <w:rPr>
          <w:rFonts w:eastAsia="Times New Roman"/>
          <w:szCs w:val="20"/>
          <w:lang w:eastAsia="nl-NL"/>
        </w:rPr>
        <w:tab/>
        <w:t>=</w:t>
      </w:r>
      <w:r w:rsidRPr="002B7146">
        <w:rPr>
          <w:rFonts w:eastAsia="Times New Roman"/>
          <w:szCs w:val="20"/>
          <w:lang w:eastAsia="nl-NL"/>
        </w:rPr>
        <w:tab/>
        <w:t>Wet werk en inkomen naar arbeidsvermogen</w:t>
      </w:r>
    </w:p>
    <w:p w14:paraId="683A90B0" w14:textId="729E29CD" w:rsidR="009E5B34" w:rsidRPr="002B7146" w:rsidRDefault="009E5B34" w:rsidP="009E5B34">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WAZ</w:t>
      </w:r>
      <w:r w:rsidRPr="002B7146">
        <w:rPr>
          <w:rFonts w:eastAsia="Times New Roman"/>
          <w:szCs w:val="20"/>
          <w:lang w:eastAsia="nl-NL"/>
        </w:rPr>
        <w:tab/>
      </w:r>
      <w:r w:rsidRPr="002B7146">
        <w:rPr>
          <w:rFonts w:eastAsia="Times New Roman"/>
          <w:szCs w:val="20"/>
          <w:lang w:eastAsia="nl-NL"/>
        </w:rPr>
        <w:tab/>
        <w:t>=</w:t>
      </w:r>
      <w:r w:rsidRPr="002B7146">
        <w:rPr>
          <w:rFonts w:eastAsia="Times New Roman"/>
          <w:szCs w:val="20"/>
          <w:lang w:eastAsia="nl-NL"/>
        </w:rPr>
        <w:tab/>
        <w:t>Wet arbeidsongeschiktheidsverzekering zelfstandigen</w:t>
      </w:r>
    </w:p>
    <w:p w14:paraId="29CDAF2B" w14:textId="618B817B" w:rsidR="009E5B34" w:rsidRPr="002B7146" w:rsidRDefault="009E5B34" w:rsidP="009E5B34">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Wajong</w:t>
      </w:r>
      <w:r w:rsidRPr="002B7146">
        <w:rPr>
          <w:rFonts w:eastAsia="Times New Roman"/>
          <w:szCs w:val="20"/>
          <w:lang w:eastAsia="nl-NL"/>
        </w:rPr>
        <w:tab/>
        <w:t>=</w:t>
      </w:r>
      <w:r w:rsidRPr="002B7146">
        <w:rPr>
          <w:rFonts w:eastAsia="Times New Roman"/>
          <w:szCs w:val="20"/>
          <w:lang w:eastAsia="nl-NL"/>
        </w:rPr>
        <w:tab/>
        <w:t>Wet Arbeidsongeschiktheidsvoorziening Jonggehandicapten</w:t>
      </w:r>
    </w:p>
    <w:p w14:paraId="52C5C86E" w14:textId="77777777" w:rsidR="009E5B34" w:rsidRPr="002B7146" w:rsidRDefault="009E5B34" w:rsidP="009E5B34">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t>(alleen voor jongeren die vóór 1-1-2015 hieronder vielen)</w:t>
      </w:r>
    </w:p>
    <w:p w14:paraId="08A70C91" w14:textId="1223E554" w:rsidR="009E5B34" w:rsidRPr="002B7146" w:rsidRDefault="009E5B34" w:rsidP="009E5B34">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SW</w:t>
      </w:r>
      <w:r w:rsidRPr="002B7146">
        <w:rPr>
          <w:rFonts w:eastAsia="Times New Roman"/>
          <w:szCs w:val="20"/>
          <w:lang w:eastAsia="nl-NL"/>
        </w:rPr>
        <w:tab/>
      </w:r>
      <w:r w:rsidRPr="002B7146">
        <w:rPr>
          <w:rFonts w:eastAsia="Times New Roman"/>
          <w:szCs w:val="20"/>
          <w:lang w:eastAsia="nl-NL"/>
        </w:rPr>
        <w:tab/>
        <w:t>=</w:t>
      </w:r>
      <w:r w:rsidRPr="002B7146">
        <w:rPr>
          <w:rFonts w:eastAsia="Times New Roman"/>
          <w:szCs w:val="20"/>
          <w:lang w:eastAsia="nl-NL"/>
        </w:rPr>
        <w:tab/>
        <w:t>uitkering via Sociale Werkvoorziening</w:t>
      </w:r>
    </w:p>
    <w:p w14:paraId="0B99B9AC" w14:textId="476A7B43" w:rsidR="009E5B34" w:rsidRPr="002B7146" w:rsidRDefault="009E5B34" w:rsidP="009E5B34">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WW</w:t>
      </w:r>
      <w:r w:rsidRPr="002B7146">
        <w:rPr>
          <w:rFonts w:eastAsia="Times New Roman"/>
          <w:szCs w:val="20"/>
          <w:lang w:eastAsia="nl-NL"/>
        </w:rPr>
        <w:tab/>
      </w:r>
      <w:r w:rsidRPr="002B7146">
        <w:rPr>
          <w:rFonts w:eastAsia="Times New Roman"/>
          <w:szCs w:val="20"/>
          <w:lang w:eastAsia="nl-NL"/>
        </w:rPr>
        <w:tab/>
        <w:t>=</w:t>
      </w:r>
      <w:r w:rsidRPr="002B7146">
        <w:rPr>
          <w:rFonts w:eastAsia="Times New Roman"/>
          <w:szCs w:val="20"/>
          <w:lang w:eastAsia="nl-NL"/>
        </w:rPr>
        <w:tab/>
        <w:t>Werkeloosheidswet</w:t>
      </w:r>
    </w:p>
    <w:p w14:paraId="2374A84B" w14:textId="3B0BAE65" w:rsidR="009E5B34" w:rsidRPr="002B7146" w:rsidRDefault="009E5B34" w:rsidP="009E5B34">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VSO/PRO</w:t>
      </w:r>
      <w:r w:rsidRPr="002B7146">
        <w:rPr>
          <w:rFonts w:eastAsia="Times New Roman"/>
          <w:szCs w:val="20"/>
          <w:lang w:eastAsia="nl-NL"/>
        </w:rPr>
        <w:tab/>
        <w:t>=</w:t>
      </w:r>
      <w:r w:rsidRPr="002B7146">
        <w:rPr>
          <w:rFonts w:eastAsia="Times New Roman"/>
          <w:szCs w:val="20"/>
          <w:lang w:eastAsia="nl-NL"/>
        </w:rPr>
        <w:tab/>
        <w:t>Voortgezet Speciaal Onderwijs / Praktijkonderwijs</w:t>
      </w:r>
    </w:p>
    <w:p w14:paraId="4D69108C" w14:textId="77777777" w:rsidR="009E5B34" w:rsidRPr="002B7146" w:rsidRDefault="009E5B34" w:rsidP="009E5B34">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BBL/BOL   =   Beroeps Begeleidende Leerweg / Beroeps Opleidende Leerweg</w:t>
      </w:r>
    </w:p>
    <w:p w14:paraId="52ACB9C1" w14:textId="77777777" w:rsidR="009E5B34" w:rsidRDefault="009E5B34" w:rsidP="009E5B34">
      <w:pPr>
        <w:tabs>
          <w:tab w:val="left" w:pos="0"/>
          <w:tab w:val="left" w:pos="480"/>
          <w:tab w:val="left" w:pos="720"/>
          <w:tab w:val="left" w:pos="1080"/>
          <w:tab w:val="left" w:pos="1440"/>
        </w:tabs>
        <w:suppressAutoHyphens/>
        <w:spacing w:before="0"/>
        <w:contextualSpacing w:val="0"/>
        <w:rPr>
          <w:rFonts w:eastAsia="Times New Roman"/>
          <w:b/>
          <w:spacing w:val="-2"/>
          <w:szCs w:val="20"/>
          <w:lang w:eastAsia="nl-NL"/>
        </w:rPr>
      </w:pPr>
    </w:p>
    <w:p w14:paraId="475EF45C" w14:textId="77777777" w:rsidR="009E5B34" w:rsidRPr="00F32BC6" w:rsidRDefault="009E5B34" w:rsidP="009E5B34">
      <w:pPr>
        <w:tabs>
          <w:tab w:val="left" w:pos="0"/>
          <w:tab w:val="left" w:pos="480"/>
          <w:tab w:val="left" w:pos="720"/>
          <w:tab w:val="left" w:pos="1080"/>
          <w:tab w:val="left" w:pos="1440"/>
        </w:tabs>
        <w:suppressAutoHyphens/>
        <w:spacing w:before="0"/>
        <w:contextualSpacing w:val="0"/>
        <w:rPr>
          <w:rFonts w:eastAsia="Times New Roman"/>
          <w:b/>
          <w:spacing w:val="-2"/>
          <w:szCs w:val="20"/>
          <w:lang w:eastAsia="nl-NL"/>
        </w:rPr>
      </w:pP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p>
    <w:p w14:paraId="20D13FB2" w14:textId="77777777" w:rsidR="009E5B34" w:rsidRPr="009E5EAA" w:rsidRDefault="009E5B34" w:rsidP="00E272A6">
      <w:pPr>
        <w:numPr>
          <w:ilvl w:val="0"/>
          <w:numId w:val="9"/>
        </w:numPr>
        <w:autoSpaceDE w:val="0"/>
        <w:autoSpaceDN w:val="0"/>
        <w:spacing w:before="0"/>
        <w:rPr>
          <w:rFonts w:eastAsia="Times New Roman"/>
          <w:sz w:val="18"/>
          <w:szCs w:val="18"/>
          <w:lang w:eastAsia="nl-NL"/>
        </w:rPr>
      </w:pPr>
      <w:r w:rsidRPr="009E5EAA">
        <w:rPr>
          <w:rFonts w:eastAsia="Times New Roman"/>
          <w:sz w:val="18"/>
          <w:szCs w:val="18"/>
          <w:lang w:eastAsia="nl-NL"/>
        </w:rPr>
        <w:t xml:space="preserve">Werkervaringsplek/proefplaatsing: </w:t>
      </w:r>
    </w:p>
    <w:p w14:paraId="16855414" w14:textId="77777777" w:rsidR="009E5B34" w:rsidRPr="009E5EAA" w:rsidRDefault="009E5B34" w:rsidP="009E5B34">
      <w:pPr>
        <w:autoSpaceDE w:val="0"/>
        <w:autoSpaceDN w:val="0"/>
        <w:spacing w:before="0" w:after="120"/>
        <w:ind w:left="720"/>
        <w:rPr>
          <w:rFonts w:eastAsia="Times New Roman"/>
          <w:sz w:val="18"/>
          <w:szCs w:val="18"/>
          <w:lang w:eastAsia="nl-NL"/>
        </w:rPr>
      </w:pPr>
      <w:r w:rsidRPr="009E5EAA">
        <w:rPr>
          <w:rFonts w:eastAsia="Times New Roman"/>
          <w:sz w:val="18"/>
          <w:szCs w:val="18"/>
          <w:lang w:eastAsia="nl-NL"/>
        </w:rPr>
        <w:t xml:space="preserve">NB: Bij een werkervaringsplek telt de bonuswaarde voor leeftijd </w:t>
      </w:r>
      <w:r w:rsidRPr="009E5EAA">
        <w:rPr>
          <w:rFonts w:eastAsia="Times New Roman"/>
          <w:bCs/>
          <w:sz w:val="18"/>
          <w:szCs w:val="18"/>
        </w:rPr>
        <w:t>≥</w:t>
      </w:r>
      <w:r w:rsidRPr="009E5EAA">
        <w:rPr>
          <w:rFonts w:eastAsia="Times New Roman"/>
          <w:sz w:val="18"/>
          <w:szCs w:val="18"/>
          <w:lang w:eastAsia="nl-NL"/>
        </w:rPr>
        <w:t xml:space="preserve"> 50 jaar</w:t>
      </w:r>
      <w:r w:rsidRPr="009E5EAA">
        <w:rPr>
          <w:rFonts w:eastAsia="Times New Roman"/>
          <w:bCs/>
          <w:sz w:val="18"/>
          <w:szCs w:val="18"/>
        </w:rPr>
        <w:t xml:space="preserve"> </w:t>
      </w:r>
      <w:r w:rsidRPr="009E5EAA">
        <w:rPr>
          <w:rFonts w:eastAsia="Times New Roman"/>
          <w:sz w:val="18"/>
          <w:szCs w:val="18"/>
          <w:lang w:eastAsia="nl-NL"/>
        </w:rPr>
        <w:t>en de bijzonder doelgroep niet.</w:t>
      </w:r>
    </w:p>
    <w:p w14:paraId="13F73086" w14:textId="77777777" w:rsidR="009E5B34" w:rsidRPr="009E5EAA" w:rsidRDefault="009E5B34" w:rsidP="009E5B34">
      <w:pPr>
        <w:autoSpaceDE w:val="0"/>
        <w:autoSpaceDN w:val="0"/>
        <w:spacing w:before="0" w:after="120"/>
        <w:ind w:left="720"/>
        <w:rPr>
          <w:rFonts w:eastAsia="Times New Roman"/>
          <w:sz w:val="18"/>
          <w:szCs w:val="18"/>
          <w:lang w:eastAsia="nl-NL"/>
        </w:rPr>
      </w:pPr>
      <w:r w:rsidRPr="009E5EAA">
        <w:rPr>
          <w:rFonts w:eastAsia="Times New Roman"/>
          <w:sz w:val="18"/>
          <w:szCs w:val="18"/>
          <w:lang w:eastAsia="nl-NL"/>
        </w:rPr>
        <w:t xml:space="preserve">Er kan sprake zijn van het ondersteunen van andere doelgroepen te weten, vrijwilligers, hoogopgeleide statushouders, taalstages i.h.k. van inburgering en zo meer. </w:t>
      </w:r>
    </w:p>
    <w:p w14:paraId="0D0D536F" w14:textId="77777777" w:rsidR="009E5B34" w:rsidRPr="009E5EAA" w:rsidRDefault="009E5B34" w:rsidP="009E5B34">
      <w:pPr>
        <w:autoSpaceDE w:val="0"/>
        <w:autoSpaceDN w:val="0"/>
        <w:spacing w:before="0" w:after="120"/>
        <w:ind w:left="720"/>
        <w:rPr>
          <w:rFonts w:eastAsia="Times New Roman"/>
          <w:sz w:val="18"/>
          <w:szCs w:val="18"/>
          <w:lang w:eastAsia="nl-NL"/>
        </w:rPr>
      </w:pPr>
      <w:r w:rsidRPr="009E5EAA">
        <w:rPr>
          <w:rFonts w:eastAsia="Times New Roman"/>
          <w:sz w:val="18"/>
          <w:szCs w:val="18"/>
          <w:lang w:eastAsia="nl-NL"/>
        </w:rPr>
        <w:t>Wanneer deze groep groei en ontwikkeling geboden wordt zal in overleg met de SR-verantwoordelijke een waarde worden toegekend.</w:t>
      </w:r>
    </w:p>
    <w:p w14:paraId="53467921" w14:textId="77777777" w:rsidR="009E5B34" w:rsidRPr="009E5EAA" w:rsidRDefault="009E5B34" w:rsidP="00E272A6">
      <w:pPr>
        <w:numPr>
          <w:ilvl w:val="0"/>
          <w:numId w:val="9"/>
        </w:numPr>
        <w:autoSpaceDE w:val="0"/>
        <w:autoSpaceDN w:val="0"/>
        <w:spacing w:before="0"/>
        <w:rPr>
          <w:rFonts w:eastAsia="Times New Roman"/>
          <w:sz w:val="18"/>
          <w:szCs w:val="18"/>
          <w:lang w:eastAsia="nl-NL"/>
        </w:rPr>
      </w:pPr>
      <w:r w:rsidRPr="009E5EAA">
        <w:rPr>
          <w:rFonts w:eastAsia="Times New Roman"/>
          <w:sz w:val="18"/>
          <w:szCs w:val="18"/>
          <w:lang w:eastAsia="nl-NL"/>
        </w:rPr>
        <w:t xml:space="preserve">MVO-activiteiten: omvat een scala aan activiteiten. Voorwaarde is dat de activiteit een relatie heeft met groei/kennis en ontwikkeling, het verkleinen van de afstand tot de arbeidsmarkt en/of onderwijs. Denk bijv. aan het geven van gastcolleges bij scholen, de sponsoring van een beroepsgerichte opleiding van iemand uit de doelgroep, buddy, geldfit-trajecten, vitaliteit-vraagstukken enz. </w:t>
      </w:r>
    </w:p>
    <w:p w14:paraId="51A1BC7B" w14:textId="77777777" w:rsidR="009E5B34" w:rsidRPr="009E5EAA" w:rsidRDefault="009E5B34" w:rsidP="00E272A6">
      <w:pPr>
        <w:numPr>
          <w:ilvl w:val="0"/>
          <w:numId w:val="9"/>
        </w:numPr>
        <w:autoSpaceDE w:val="0"/>
        <w:autoSpaceDN w:val="0"/>
        <w:spacing w:before="0"/>
        <w:rPr>
          <w:rFonts w:eastAsia="Times New Roman"/>
          <w:sz w:val="18"/>
          <w:szCs w:val="18"/>
          <w:lang w:eastAsia="nl-NL"/>
        </w:rPr>
      </w:pPr>
      <w:r w:rsidRPr="009E5EAA">
        <w:rPr>
          <w:rFonts w:eastAsia="Times New Roman"/>
          <w:sz w:val="18"/>
          <w:szCs w:val="18"/>
          <w:lang w:eastAsia="nl-NL"/>
        </w:rPr>
        <w:t xml:space="preserve">Bonus voor leeftijd </w:t>
      </w:r>
      <w:r w:rsidRPr="009E5EAA">
        <w:rPr>
          <w:rFonts w:eastAsia="Times New Roman"/>
          <w:bCs/>
          <w:sz w:val="18"/>
          <w:szCs w:val="18"/>
        </w:rPr>
        <w:t>≥</w:t>
      </w:r>
      <w:r w:rsidRPr="009E5EAA">
        <w:rPr>
          <w:rFonts w:eastAsia="Times New Roman"/>
          <w:sz w:val="18"/>
          <w:szCs w:val="18"/>
          <w:lang w:eastAsia="nl-NL"/>
        </w:rPr>
        <w:t xml:space="preserve"> 50 jaar</w:t>
      </w:r>
      <w:r w:rsidRPr="009E5EAA">
        <w:rPr>
          <w:rFonts w:eastAsia="Times New Roman"/>
          <w:bCs/>
          <w:sz w:val="18"/>
          <w:szCs w:val="18"/>
        </w:rPr>
        <w:t>,</w:t>
      </w:r>
      <w:r w:rsidRPr="009E5EAA">
        <w:rPr>
          <w:rFonts w:eastAsia="Times New Roman"/>
          <w:sz w:val="18"/>
          <w:szCs w:val="18"/>
          <w:lang w:eastAsia="nl-NL"/>
        </w:rPr>
        <w:t xml:space="preserve"> telt enkel bij betaald dienstverband (niet bij stages/werkervaringsplekken).</w:t>
      </w:r>
    </w:p>
    <w:p w14:paraId="44C89E30" w14:textId="77777777" w:rsidR="009E5B34" w:rsidRPr="009E5EAA" w:rsidRDefault="009E5B34" w:rsidP="00E272A6">
      <w:pPr>
        <w:numPr>
          <w:ilvl w:val="0"/>
          <w:numId w:val="9"/>
        </w:numPr>
        <w:autoSpaceDE w:val="0"/>
        <w:autoSpaceDN w:val="0"/>
        <w:spacing w:before="0"/>
        <w:rPr>
          <w:rFonts w:eastAsia="Times New Roman"/>
          <w:sz w:val="18"/>
          <w:szCs w:val="18"/>
          <w:lang w:eastAsia="nl-NL"/>
        </w:rPr>
      </w:pPr>
      <w:r w:rsidRPr="009E5EAA">
        <w:rPr>
          <w:rFonts w:eastAsia="Times New Roman"/>
          <w:sz w:val="18"/>
          <w:szCs w:val="18"/>
          <w:lang w:eastAsia="nl-NL"/>
        </w:rPr>
        <w:t>Bonus voor bijzondere doelgroep in overleg met de SR-verantwoordelijke. Voorbeelden bijzondere doelgroep; statushouders, Oekraïense vluchtelingen en ex-gedetineerden, telt enkel bij betaald dienstverband (niet bij stages/werkervaringsplekken).</w:t>
      </w:r>
    </w:p>
    <w:p w14:paraId="5F6979AB" w14:textId="77777777" w:rsidR="009E5B34" w:rsidRPr="009E5EAA" w:rsidRDefault="009E5B34" w:rsidP="00E272A6">
      <w:pPr>
        <w:numPr>
          <w:ilvl w:val="0"/>
          <w:numId w:val="9"/>
        </w:numPr>
        <w:autoSpaceDE w:val="0"/>
        <w:autoSpaceDN w:val="0"/>
        <w:spacing w:before="0"/>
        <w:rPr>
          <w:rFonts w:eastAsia="Times New Roman"/>
          <w:sz w:val="18"/>
          <w:szCs w:val="18"/>
          <w:lang w:eastAsia="nl-NL"/>
        </w:rPr>
      </w:pPr>
      <w:r w:rsidRPr="009E5EAA">
        <w:rPr>
          <w:rFonts w:eastAsia="Times New Roman"/>
          <w:sz w:val="18"/>
          <w:szCs w:val="18"/>
          <w:lang w:eastAsia="nl-NL"/>
        </w:rPr>
        <w:t>Trede op PSO-ladder: Korting geldt alleen voor de Opdrachtnemer, niet voor de onderaannemer(s).</w:t>
      </w:r>
    </w:p>
    <w:p w14:paraId="6C6D73FA" w14:textId="77777777" w:rsidR="009E5B34" w:rsidRPr="009E5EAA" w:rsidRDefault="009E5B34" w:rsidP="00E272A6">
      <w:pPr>
        <w:numPr>
          <w:ilvl w:val="0"/>
          <w:numId w:val="9"/>
        </w:numPr>
        <w:autoSpaceDE w:val="0"/>
        <w:autoSpaceDN w:val="0"/>
        <w:spacing w:before="0"/>
        <w:rPr>
          <w:rFonts w:eastAsia="Times New Roman"/>
          <w:sz w:val="18"/>
          <w:szCs w:val="18"/>
          <w:lang w:eastAsia="nl-NL"/>
        </w:rPr>
      </w:pPr>
      <w:r w:rsidRPr="009E5EAA">
        <w:rPr>
          <w:rFonts w:eastAsia="Times New Roman"/>
          <w:sz w:val="18"/>
          <w:szCs w:val="18"/>
          <w:lang w:eastAsia="nl-NL"/>
        </w:rPr>
        <w:t>De facturen van inkoop bij PSO-gecertificeerde bedrijven mogen met dezelfde waarde van de trede 1, 2, 3 en 30+ (10%, 20%, 30% en 100% van de factuur) worden gewaardeerd.</w:t>
      </w:r>
    </w:p>
    <w:p w14:paraId="3E073C60" w14:textId="77777777" w:rsidR="009E5B34" w:rsidRPr="009E5EAA" w:rsidRDefault="009E5B34" w:rsidP="00E272A6">
      <w:pPr>
        <w:numPr>
          <w:ilvl w:val="0"/>
          <w:numId w:val="9"/>
        </w:numPr>
        <w:autoSpaceDE w:val="0"/>
        <w:autoSpaceDN w:val="0"/>
        <w:spacing w:before="0"/>
        <w:rPr>
          <w:rFonts w:eastAsia="Times New Roman"/>
          <w:sz w:val="18"/>
          <w:szCs w:val="18"/>
          <w:lang w:eastAsia="nl-NL"/>
        </w:rPr>
      </w:pPr>
      <w:r w:rsidRPr="009E5EAA">
        <w:rPr>
          <w:rFonts w:eastAsia="Times New Roman"/>
          <w:sz w:val="18"/>
          <w:szCs w:val="18"/>
          <w:lang w:eastAsia="nl-NL"/>
        </w:rPr>
        <w:t xml:space="preserve">I.g.v. overlap telt de hoogste waarde. WSW en Wajong: wetgeving van voor 01-01-2015. </w:t>
      </w:r>
      <w:r w:rsidRPr="009E5EAA">
        <w:rPr>
          <w:rFonts w:eastAsia="Times New Roman"/>
          <w:bCs/>
          <w:sz w:val="18"/>
          <w:szCs w:val="18"/>
          <w:lang w:eastAsia="nl-NL"/>
        </w:rPr>
        <w:t>Tarieven zijn incl. begeleidingskosten en werkgeverslasten.</w:t>
      </w:r>
    </w:p>
    <w:p w14:paraId="36A400C6" w14:textId="77777777" w:rsidR="009E5B34" w:rsidRDefault="009E5B34" w:rsidP="009E5B34">
      <w:pPr>
        <w:autoSpaceDE w:val="0"/>
        <w:autoSpaceDN w:val="0"/>
        <w:adjustRightInd w:val="0"/>
        <w:spacing w:before="0"/>
        <w:contextualSpacing w:val="0"/>
        <w:rPr>
          <w:rFonts w:eastAsia="Times New Roman"/>
          <w:szCs w:val="20"/>
          <w:lang w:eastAsia="nl-NL"/>
        </w:rPr>
      </w:pPr>
    </w:p>
    <w:p w14:paraId="4CBE73DC" w14:textId="77777777" w:rsidR="009E5B34" w:rsidRPr="00DA2788" w:rsidRDefault="009E5B34" w:rsidP="009E5B34">
      <w:pPr>
        <w:rPr>
          <w:b/>
          <w:sz w:val="24"/>
          <w:szCs w:val="24"/>
        </w:rPr>
      </w:pPr>
      <w:r w:rsidRPr="00DA2788">
        <w:rPr>
          <w:b/>
          <w:sz w:val="24"/>
          <w:szCs w:val="24"/>
        </w:rPr>
        <w:t>Sociale inkoop</w:t>
      </w:r>
    </w:p>
    <w:p w14:paraId="416FA726" w14:textId="77777777" w:rsidR="009E5B34" w:rsidRDefault="009E5B34" w:rsidP="009E5B34">
      <w:pPr>
        <w:rPr>
          <w:rFonts w:eastAsia="Times New Roman"/>
          <w:szCs w:val="20"/>
          <w:lang w:eastAsia="nl-NL"/>
        </w:rPr>
      </w:pPr>
      <w:r w:rsidRPr="002B7146">
        <w:rPr>
          <w:rFonts w:eastAsia="Times New Roman"/>
          <w:szCs w:val="20"/>
          <w:lang w:eastAsia="nl-NL"/>
        </w:rPr>
        <w:t xml:space="preserve">Als opdrachtnemer op basis van arbeidsparticipatie niet volledig invulling kan geven aan de SR verplichting, kan door opdrachtnemer, in overleg met de adviseur SROI van het WSPA, een inkoopopdracht worden geplaatst bij een sociale werkvoorziening, een sociale onderneming of een PSO 30+ gecertificeerde organisatie. Bij een inkoopopdracht is het factuurbedrag exclusief BTW bepalend. Dit bedrag wordt in mindering gebracht op de SR verplichting. </w:t>
      </w:r>
    </w:p>
    <w:p w14:paraId="736C29AE" w14:textId="77777777" w:rsidR="009E5B34" w:rsidRDefault="009E5B34" w:rsidP="009E5B34">
      <w:pPr>
        <w:rPr>
          <w:rFonts w:eastAsia="Times New Roman"/>
          <w:szCs w:val="20"/>
          <w:lang w:eastAsia="nl-NL"/>
        </w:rPr>
      </w:pPr>
    </w:p>
    <w:p w14:paraId="1787DFFD" w14:textId="77777777" w:rsidR="009E5B34" w:rsidRPr="00F70446" w:rsidRDefault="009E5B34" w:rsidP="009E5B34">
      <w:pPr>
        <w:autoSpaceDE w:val="0"/>
        <w:autoSpaceDN w:val="0"/>
        <w:spacing w:before="0" w:line="259" w:lineRule="auto"/>
        <w:contextualSpacing w:val="0"/>
        <w:rPr>
          <w:rFonts w:eastAsia="Times New Roman"/>
          <w:szCs w:val="20"/>
          <w:lang w:eastAsia="nl-NL"/>
        </w:rPr>
      </w:pPr>
      <w:r w:rsidRPr="00F70446">
        <w:rPr>
          <w:rFonts w:eastAsia="Times New Roman"/>
          <w:szCs w:val="20"/>
          <w:lang w:eastAsia="nl-NL"/>
        </w:rPr>
        <w:t>Sociale inkoop betreft dienstenafname van:</w:t>
      </w:r>
    </w:p>
    <w:p w14:paraId="52A8B66A" w14:textId="77777777" w:rsidR="009E5B34" w:rsidRPr="00F70446" w:rsidRDefault="009E5B34" w:rsidP="00E272A6">
      <w:pPr>
        <w:numPr>
          <w:ilvl w:val="0"/>
          <w:numId w:val="10"/>
        </w:numPr>
        <w:autoSpaceDE w:val="0"/>
        <w:autoSpaceDN w:val="0"/>
        <w:spacing w:before="0"/>
        <w:rPr>
          <w:rFonts w:eastAsia="Times New Roman"/>
          <w:szCs w:val="20"/>
          <w:lang w:eastAsia="nl-NL"/>
        </w:rPr>
      </w:pPr>
      <w:r w:rsidRPr="00F70446">
        <w:rPr>
          <w:rFonts w:eastAsia="Times New Roman"/>
          <w:szCs w:val="20"/>
          <w:lang w:eastAsia="nl-NL"/>
        </w:rPr>
        <w:t xml:space="preserve">Sociale werkvoorziening (SW-bedrijven of ook wel de sociale werkplaats genoemd). </w:t>
      </w:r>
    </w:p>
    <w:p w14:paraId="2D6AE19E" w14:textId="77777777" w:rsidR="009E5B34" w:rsidRPr="00F70446" w:rsidRDefault="009E5B34" w:rsidP="00E272A6">
      <w:pPr>
        <w:numPr>
          <w:ilvl w:val="0"/>
          <w:numId w:val="10"/>
        </w:numPr>
        <w:autoSpaceDE w:val="0"/>
        <w:autoSpaceDN w:val="0"/>
        <w:spacing w:before="0"/>
        <w:rPr>
          <w:rFonts w:eastAsia="Times New Roman"/>
          <w:szCs w:val="20"/>
          <w:lang w:eastAsia="nl-NL"/>
        </w:rPr>
      </w:pPr>
      <w:r w:rsidRPr="00F70446">
        <w:rPr>
          <w:rFonts w:eastAsia="Times New Roman"/>
          <w:szCs w:val="20"/>
          <w:lang w:eastAsia="nl-NL"/>
        </w:rPr>
        <w:t xml:space="preserve">Sociale ondernemingen, zij streven primair en expliciet een maatschappelijk doel na. Daarnaast zijn zij financieel zelfvoorzienend en sociaal in de wijze waarop de onderneming wordt gevoerd. De sociale onderneming moet deelnemer zijn van, Code Sociale Ondernemingen of lid zijn van, Social Enterprise NL. </w:t>
      </w:r>
      <w:hyperlink r:id="rId35" w:history="1">
        <w:r w:rsidRPr="00F70446">
          <w:rPr>
            <w:rFonts w:eastAsia="Times New Roman"/>
            <w:color w:val="0000FF"/>
            <w:szCs w:val="20"/>
            <w:u w:val="single"/>
            <w:lang w:eastAsia="nl-NL"/>
          </w:rPr>
          <w:t>www.codesocialeondernemingen.nl</w:t>
        </w:r>
      </w:hyperlink>
      <w:r w:rsidRPr="00F70446">
        <w:rPr>
          <w:rFonts w:eastAsia="Times New Roman"/>
          <w:szCs w:val="20"/>
          <w:lang w:eastAsia="nl-NL"/>
        </w:rPr>
        <w:t xml:space="preserve"> / </w:t>
      </w:r>
      <w:hyperlink r:id="rId36" w:history="1">
        <w:r w:rsidRPr="00F70446">
          <w:rPr>
            <w:rFonts w:eastAsia="Times New Roman"/>
            <w:szCs w:val="20"/>
            <w:lang w:eastAsia="nl-NL"/>
          </w:rPr>
          <w:t>www.social-enterprise.nl</w:t>
        </w:r>
      </w:hyperlink>
      <w:r w:rsidRPr="00F70446">
        <w:rPr>
          <w:rFonts w:eastAsia="Times New Roman"/>
          <w:szCs w:val="20"/>
          <w:lang w:eastAsia="nl-NL"/>
        </w:rPr>
        <w:t xml:space="preserve">     </w:t>
      </w:r>
    </w:p>
    <w:p w14:paraId="785E2D75" w14:textId="77777777" w:rsidR="009E5B34" w:rsidRPr="00F70446" w:rsidRDefault="00000000" w:rsidP="00E272A6">
      <w:pPr>
        <w:numPr>
          <w:ilvl w:val="0"/>
          <w:numId w:val="10"/>
        </w:numPr>
        <w:autoSpaceDE w:val="0"/>
        <w:autoSpaceDN w:val="0"/>
        <w:spacing w:before="0"/>
        <w:rPr>
          <w:rFonts w:eastAsia="Times New Roman"/>
          <w:szCs w:val="20"/>
          <w:lang w:eastAsia="nl-NL"/>
        </w:rPr>
      </w:pPr>
      <w:hyperlink r:id="rId37" w:history="1">
        <w:r w:rsidR="009E5B34" w:rsidRPr="00F70446">
          <w:rPr>
            <w:rFonts w:eastAsia="Times New Roman"/>
            <w:szCs w:val="20"/>
            <w:lang w:eastAsia="nl-NL"/>
          </w:rPr>
          <w:t>PSO-30+ gecertificeerde organisatie</w:t>
        </w:r>
      </w:hyperlink>
      <w:r w:rsidR="009E5B34" w:rsidRPr="00F70446">
        <w:rPr>
          <w:rFonts w:eastAsia="Times New Roman"/>
          <w:szCs w:val="20"/>
          <w:lang w:eastAsia="nl-NL"/>
        </w:rPr>
        <w:t>. Indien niet gecertificeerd, dan dient minimaal 30% van de werknemers van een dergelijke onderneming gehandicapt of kansarm te zijn, (art. 20 lid 1 van de aanbestedingsrichtlijn 2014/24).</w:t>
      </w:r>
    </w:p>
    <w:p w14:paraId="5002D125" w14:textId="77777777" w:rsidR="009E5B34" w:rsidRPr="00F70446" w:rsidRDefault="009E5B34" w:rsidP="00E272A6">
      <w:pPr>
        <w:numPr>
          <w:ilvl w:val="1"/>
          <w:numId w:val="10"/>
        </w:numPr>
        <w:autoSpaceDE w:val="0"/>
        <w:autoSpaceDN w:val="0"/>
        <w:spacing w:before="0"/>
        <w:rPr>
          <w:rFonts w:eastAsia="Times New Roman"/>
          <w:szCs w:val="20"/>
          <w:lang w:eastAsia="nl-NL"/>
        </w:rPr>
      </w:pPr>
      <w:r w:rsidRPr="00F70446">
        <w:rPr>
          <w:rFonts w:eastAsia="Times New Roman"/>
          <w:szCs w:val="20"/>
          <w:lang w:eastAsia="nl-NL"/>
        </w:rPr>
        <w:t xml:space="preserve">Facturen: </w:t>
      </w:r>
    </w:p>
    <w:p w14:paraId="171E6B29" w14:textId="77777777" w:rsidR="009E5B34" w:rsidRPr="00F70446" w:rsidRDefault="009E5B34" w:rsidP="00E272A6">
      <w:pPr>
        <w:numPr>
          <w:ilvl w:val="2"/>
          <w:numId w:val="10"/>
        </w:numPr>
        <w:autoSpaceDE w:val="0"/>
        <w:autoSpaceDN w:val="0"/>
        <w:spacing w:before="0"/>
        <w:rPr>
          <w:rFonts w:eastAsia="Times New Roman"/>
          <w:szCs w:val="20"/>
          <w:lang w:eastAsia="nl-NL"/>
        </w:rPr>
      </w:pPr>
      <w:r w:rsidRPr="00F70446">
        <w:rPr>
          <w:rFonts w:eastAsia="Times New Roman"/>
          <w:szCs w:val="20"/>
          <w:lang w:eastAsia="nl-NL"/>
        </w:rPr>
        <w:t>SW-bedrijf, Code Sociale Ondernemingen, PSO 30+ (factuurwaarde 100%)</w:t>
      </w:r>
    </w:p>
    <w:p w14:paraId="0501BAE5" w14:textId="77777777" w:rsidR="009E5B34" w:rsidRPr="00F70446" w:rsidRDefault="009E5B34" w:rsidP="00E272A6">
      <w:pPr>
        <w:numPr>
          <w:ilvl w:val="2"/>
          <w:numId w:val="10"/>
        </w:numPr>
        <w:autoSpaceDE w:val="0"/>
        <w:autoSpaceDN w:val="0"/>
        <w:spacing w:before="0"/>
        <w:rPr>
          <w:rFonts w:eastAsia="Times New Roman"/>
          <w:szCs w:val="20"/>
          <w:lang w:eastAsia="nl-NL"/>
        </w:rPr>
      </w:pPr>
      <w:r w:rsidRPr="00F70446">
        <w:rPr>
          <w:rFonts w:eastAsia="Times New Roman"/>
          <w:szCs w:val="20"/>
          <w:lang w:eastAsia="nl-NL"/>
        </w:rPr>
        <w:t>Social Enterprise NL (factuurwaarde 50%)</w:t>
      </w:r>
    </w:p>
    <w:p w14:paraId="2E6BA31B" w14:textId="77777777" w:rsidR="009E5B34" w:rsidRPr="00F70446" w:rsidRDefault="009E5B34" w:rsidP="00E272A6">
      <w:pPr>
        <w:numPr>
          <w:ilvl w:val="2"/>
          <w:numId w:val="10"/>
        </w:numPr>
        <w:autoSpaceDE w:val="0"/>
        <w:autoSpaceDN w:val="0"/>
        <w:spacing w:before="0"/>
        <w:rPr>
          <w:rFonts w:eastAsia="Times New Roman"/>
          <w:szCs w:val="20"/>
          <w:lang w:eastAsia="nl-NL"/>
        </w:rPr>
      </w:pPr>
      <w:r w:rsidRPr="00F70446">
        <w:rPr>
          <w:rFonts w:eastAsia="Times New Roman"/>
          <w:szCs w:val="20"/>
          <w:lang w:eastAsia="nl-NL"/>
        </w:rPr>
        <w:t>Inkoop-Facturen PSO gecertificeerde bedrijven (trede 1, 2, 3 en 30+) waarde berekenen     conform de PSO-trede; zie regel 22 in de tabel.</w:t>
      </w:r>
    </w:p>
    <w:p w14:paraId="725D1A52" w14:textId="77777777" w:rsidR="009E5B34" w:rsidRPr="002B7146" w:rsidRDefault="009E5B34" w:rsidP="009E5B34">
      <w:pPr>
        <w:rPr>
          <w:rFonts w:eastAsia="Times New Roman"/>
          <w:szCs w:val="20"/>
          <w:lang w:eastAsia="nl-NL"/>
        </w:rPr>
      </w:pPr>
    </w:p>
    <w:p w14:paraId="78C7C1FC" w14:textId="77777777" w:rsidR="009E5B34" w:rsidRDefault="009E5B34" w:rsidP="009E5B34">
      <w:pPr>
        <w:autoSpaceDE w:val="0"/>
        <w:autoSpaceDN w:val="0"/>
        <w:adjustRightInd w:val="0"/>
        <w:spacing w:before="0"/>
        <w:contextualSpacing w:val="0"/>
        <w:rPr>
          <w:rFonts w:eastAsia="Times New Roman"/>
          <w:szCs w:val="20"/>
          <w:lang w:eastAsia="nl-NL"/>
        </w:rPr>
      </w:pPr>
    </w:p>
    <w:p w14:paraId="2269C6AD" w14:textId="77777777" w:rsidR="009E5B34" w:rsidRPr="00F70446" w:rsidRDefault="009E5B34" w:rsidP="009E5B34">
      <w:pPr>
        <w:spacing w:before="0" w:line="259" w:lineRule="auto"/>
        <w:contextualSpacing w:val="0"/>
        <w:rPr>
          <w:rFonts w:eastAsia="Calibri"/>
          <w:b/>
          <w:sz w:val="22"/>
        </w:rPr>
      </w:pPr>
      <w:r w:rsidRPr="00F70446">
        <w:rPr>
          <w:rFonts w:eastAsia="Calibri"/>
          <w:b/>
          <w:sz w:val="22"/>
        </w:rPr>
        <w:t xml:space="preserve">Maatschappelijke (MVO) activiteiten: </w:t>
      </w:r>
    </w:p>
    <w:p w14:paraId="4EF7A480" w14:textId="77777777" w:rsidR="009E5B34" w:rsidRPr="00F70446" w:rsidRDefault="009E5B34" w:rsidP="009E5B34">
      <w:pPr>
        <w:spacing w:before="0" w:after="160" w:line="259" w:lineRule="auto"/>
        <w:contextualSpacing w:val="0"/>
        <w:rPr>
          <w:rFonts w:eastAsia="Times New Roman"/>
          <w:szCs w:val="20"/>
          <w:lang w:eastAsia="nl-NL"/>
        </w:rPr>
      </w:pPr>
      <w:r w:rsidRPr="00F70446">
        <w:rPr>
          <w:rFonts w:eastAsia="Times New Roman"/>
          <w:szCs w:val="20"/>
          <w:lang w:eastAsia="nl-NL"/>
        </w:rPr>
        <w:t xml:space="preserve">Indien een opdrachtnemer niet volledig invulling kan geven aan de SR verplichting via arbeidsparticipatie of sociale inkoop, kan hij door het uitvoeren van maatschappelijke activiteiten invulling geven aan de SR verplichting. Voorwaarde is dat deze activiteit een relatie heeft met de arbeidsmarkt, het bevorderen van vakmanschap en/of het onderwijs. De maatschappelijke activiteiten moeten naar ‘werk’ terug te leiden zijn. Het gaat hier in eerste instantie om inzet in natura en niet in geld. </w:t>
      </w:r>
    </w:p>
    <w:p w14:paraId="0D6EB18C" w14:textId="77777777" w:rsidR="009E5B34" w:rsidRPr="009E394C" w:rsidRDefault="009E5B34" w:rsidP="009E5B34">
      <w:pPr>
        <w:spacing w:before="0" w:line="259" w:lineRule="auto"/>
        <w:contextualSpacing w:val="0"/>
        <w:rPr>
          <w:rFonts w:eastAsia="Times New Roman"/>
          <w:szCs w:val="20"/>
          <w:lang w:eastAsia="nl-NL"/>
        </w:rPr>
      </w:pPr>
      <w:r w:rsidRPr="009E394C">
        <w:rPr>
          <w:rFonts w:eastAsia="Times New Roman"/>
          <w:szCs w:val="20"/>
          <w:lang w:eastAsia="nl-NL"/>
        </w:rPr>
        <w:t>Voorbeelden:</w:t>
      </w:r>
    </w:p>
    <w:p w14:paraId="6A9E02AD" w14:textId="77777777" w:rsidR="009E5B34" w:rsidRPr="009E394C" w:rsidRDefault="009E5B34" w:rsidP="00E272A6">
      <w:pPr>
        <w:numPr>
          <w:ilvl w:val="0"/>
          <w:numId w:val="11"/>
        </w:numPr>
        <w:spacing w:before="0"/>
        <w:contextualSpacing w:val="0"/>
        <w:rPr>
          <w:rFonts w:eastAsia="Times New Roman"/>
          <w:szCs w:val="20"/>
          <w:lang w:eastAsia="nl-NL"/>
        </w:rPr>
      </w:pPr>
      <w:r w:rsidRPr="009E394C">
        <w:rPr>
          <w:rFonts w:eastAsia="Times New Roman"/>
          <w:szCs w:val="20"/>
          <w:lang w:eastAsia="nl-NL"/>
        </w:rPr>
        <w:t>gastles over bedrijf, branche of sector;</w:t>
      </w:r>
    </w:p>
    <w:p w14:paraId="4AD9973D" w14:textId="77777777" w:rsidR="009E5B34" w:rsidRPr="009E394C" w:rsidRDefault="009E5B34" w:rsidP="00E272A6">
      <w:pPr>
        <w:numPr>
          <w:ilvl w:val="0"/>
          <w:numId w:val="11"/>
        </w:numPr>
        <w:spacing w:before="0"/>
        <w:contextualSpacing w:val="0"/>
        <w:rPr>
          <w:rFonts w:eastAsia="Times New Roman"/>
          <w:szCs w:val="20"/>
          <w:lang w:eastAsia="nl-NL"/>
        </w:rPr>
      </w:pPr>
      <w:r w:rsidRPr="009E394C">
        <w:rPr>
          <w:rFonts w:eastAsia="Times New Roman"/>
          <w:szCs w:val="20"/>
          <w:lang w:eastAsia="nl-NL"/>
        </w:rPr>
        <w:t>bedrijfsbezoek;</w:t>
      </w:r>
    </w:p>
    <w:p w14:paraId="188BEAAF" w14:textId="77777777" w:rsidR="009E5B34" w:rsidRPr="009E394C" w:rsidRDefault="009E5B34" w:rsidP="00E272A6">
      <w:pPr>
        <w:numPr>
          <w:ilvl w:val="0"/>
          <w:numId w:val="11"/>
        </w:numPr>
        <w:spacing w:before="0"/>
        <w:contextualSpacing w:val="0"/>
        <w:rPr>
          <w:rFonts w:eastAsia="Times New Roman"/>
          <w:szCs w:val="20"/>
          <w:lang w:eastAsia="nl-NL"/>
        </w:rPr>
      </w:pPr>
      <w:r w:rsidRPr="009E394C">
        <w:rPr>
          <w:rFonts w:eastAsia="Times New Roman"/>
          <w:szCs w:val="20"/>
          <w:lang w:eastAsia="nl-NL"/>
        </w:rPr>
        <w:t>train-de-trainer: opdrachtnemer begeleidt een docent in bedrijfs-, branche- en sectorontwikkelingen.</w:t>
      </w:r>
    </w:p>
    <w:p w14:paraId="4AB70827" w14:textId="77777777" w:rsidR="009E5B34" w:rsidRPr="009E394C" w:rsidRDefault="009E5B34" w:rsidP="00E272A6">
      <w:pPr>
        <w:numPr>
          <w:ilvl w:val="0"/>
          <w:numId w:val="11"/>
        </w:numPr>
        <w:spacing w:before="0"/>
        <w:contextualSpacing w:val="0"/>
        <w:rPr>
          <w:rFonts w:eastAsia="Times New Roman"/>
          <w:szCs w:val="20"/>
          <w:lang w:eastAsia="nl-NL"/>
        </w:rPr>
      </w:pPr>
      <w:r w:rsidRPr="009E394C">
        <w:rPr>
          <w:rFonts w:eastAsia="Times New Roman"/>
          <w:szCs w:val="20"/>
          <w:lang w:eastAsia="nl-NL"/>
        </w:rPr>
        <w:t>sponsoring van een beroepsgerichte opleiding van iemand uit de doelgroep.</w:t>
      </w:r>
    </w:p>
    <w:p w14:paraId="6AC08C11" w14:textId="77777777" w:rsidR="009E5B34" w:rsidRPr="009E394C" w:rsidRDefault="009E5B34" w:rsidP="009E5B34">
      <w:pPr>
        <w:spacing w:before="0" w:after="160" w:line="259" w:lineRule="auto"/>
        <w:contextualSpacing w:val="0"/>
        <w:rPr>
          <w:rFonts w:eastAsia="Times New Roman"/>
          <w:szCs w:val="20"/>
          <w:lang w:eastAsia="nl-NL"/>
        </w:rPr>
      </w:pPr>
    </w:p>
    <w:p w14:paraId="77CA6873" w14:textId="77777777" w:rsidR="009E5B34" w:rsidRPr="009E394C" w:rsidRDefault="009E5B34" w:rsidP="009E5B34">
      <w:pPr>
        <w:spacing w:before="0" w:after="160" w:line="259" w:lineRule="auto"/>
        <w:contextualSpacing w:val="0"/>
        <w:rPr>
          <w:rFonts w:eastAsia="Times New Roman"/>
          <w:szCs w:val="20"/>
          <w:lang w:eastAsia="nl-NL"/>
        </w:rPr>
      </w:pPr>
      <w:r w:rsidRPr="009E394C">
        <w:rPr>
          <w:rFonts w:eastAsia="Times New Roman"/>
          <w:szCs w:val="20"/>
          <w:lang w:eastAsia="nl-NL"/>
        </w:rPr>
        <w:t xml:space="preserve">Deze activiteiten dienen ook daadwerkelijk een maatschappelijke bijdrage te leveren aan de samenleving en de doelgroep. Als opdrachtnemer (een deel van) de SR verplichting door een maatschappelijke activiteit wil invullen, dan dient hij daartoe een onderbouwd voorstel met urenspecificatie in bij het WSPA. In samenspraak met het WSPA wordt vervolgens het bedrag bepaald voor de activiteit. De kosten voor de uitgevoerde maatschappelijke activiteit worden in mindering gebracht op de SR verplichting. </w:t>
      </w:r>
    </w:p>
    <w:p w14:paraId="2B1602C8" w14:textId="77777777" w:rsidR="009E5B34" w:rsidRPr="006036A4" w:rsidRDefault="009E5B34" w:rsidP="009E5B34">
      <w:pPr>
        <w:spacing w:before="0" w:line="259" w:lineRule="auto"/>
        <w:contextualSpacing w:val="0"/>
        <w:rPr>
          <w:rFonts w:eastAsia="Calibri"/>
          <w:b/>
          <w:sz w:val="22"/>
        </w:rPr>
      </w:pPr>
      <w:r w:rsidRPr="006036A4">
        <w:rPr>
          <w:rFonts w:eastAsia="Calibri"/>
          <w:b/>
          <w:sz w:val="22"/>
        </w:rPr>
        <w:t xml:space="preserve">Storting in OpIJver: </w:t>
      </w:r>
    </w:p>
    <w:p w14:paraId="06758801" w14:textId="77777777" w:rsidR="009E5B34" w:rsidRPr="006036A4" w:rsidRDefault="009E5B34" w:rsidP="009E5B34">
      <w:pPr>
        <w:spacing w:before="0" w:after="160" w:line="259" w:lineRule="auto"/>
        <w:contextualSpacing w:val="0"/>
        <w:rPr>
          <w:rFonts w:eastAsia="Times New Roman"/>
          <w:szCs w:val="20"/>
          <w:lang w:eastAsia="nl-NL"/>
        </w:rPr>
      </w:pPr>
      <w:r w:rsidRPr="006036A4">
        <w:rPr>
          <w:rFonts w:eastAsia="Times New Roman"/>
          <w:szCs w:val="20"/>
          <w:lang w:eastAsia="nl-NL"/>
        </w:rPr>
        <w:t xml:space="preserve">Ook kunt u een storting doen in het Achterhoeks talentenfonds OpIJver. De arbeidsmarkt verandert in hoog tempo. Het is belangrijk om de regionale economie vitaal te houden. Dat kan door te investeren in scholing. Zo behouden we het talent en het vakmanschap voor de Achterhoek. Een storting in OpIJver kan in overleg met het WSPA. </w:t>
      </w:r>
    </w:p>
    <w:p w14:paraId="65EF3D91" w14:textId="77777777" w:rsidR="009E5B34" w:rsidRPr="006036A4" w:rsidRDefault="009E5B34" w:rsidP="009E5B34">
      <w:pPr>
        <w:spacing w:before="0" w:line="259" w:lineRule="auto"/>
        <w:contextualSpacing w:val="0"/>
        <w:rPr>
          <w:rFonts w:eastAsia="Calibri"/>
          <w:b/>
          <w:sz w:val="22"/>
        </w:rPr>
      </w:pPr>
      <w:r w:rsidRPr="006036A4">
        <w:rPr>
          <w:rFonts w:eastAsia="Calibri"/>
          <w:b/>
          <w:sz w:val="22"/>
        </w:rPr>
        <w:t xml:space="preserve">Registratie SR verplichting </w:t>
      </w:r>
    </w:p>
    <w:p w14:paraId="2619CE27" w14:textId="77777777" w:rsidR="009E5B34" w:rsidRPr="006036A4" w:rsidRDefault="009E5B34" w:rsidP="009E5B34">
      <w:pPr>
        <w:autoSpaceDE w:val="0"/>
        <w:autoSpaceDN w:val="0"/>
        <w:spacing w:before="0" w:after="160" w:line="259" w:lineRule="auto"/>
        <w:contextualSpacing w:val="0"/>
        <w:rPr>
          <w:rFonts w:eastAsia="Times New Roman"/>
          <w:szCs w:val="20"/>
          <w:lang w:eastAsia="nl-NL"/>
        </w:rPr>
      </w:pPr>
      <w:r w:rsidRPr="006036A4">
        <w:rPr>
          <w:rFonts w:eastAsia="Times New Roman"/>
          <w:szCs w:val="20"/>
          <w:lang w:eastAsia="nl-NL"/>
        </w:rPr>
        <w:t>De opdrachtnemer dient binnen zeven kalenderdagen na definitieve gunning contact op te nemen met het WSPA. Nadat er een gesprek is geweest, krijgt opdrachtnemer toegang tot het registratiesysteem WIZZR en dient de invulling van de SR verplichting hierin bij te houden. De opdrachtgever stelt toegang tot het registratiesysteem beschikbaar. De verantwoordelijkheid voor de invulling van de Social Return en het aanleveren van de gevraagde gegevens in het registratiesysteem ligt volledig bij de opdrachtnemer zelf.</w:t>
      </w:r>
    </w:p>
    <w:p w14:paraId="470665EA" w14:textId="77777777" w:rsidR="009E5B34" w:rsidRPr="006036A4" w:rsidRDefault="009E5B34" w:rsidP="009E5B34">
      <w:pPr>
        <w:spacing w:before="0" w:after="160" w:line="259" w:lineRule="auto"/>
        <w:contextualSpacing w:val="0"/>
        <w:rPr>
          <w:rFonts w:eastAsia="Times New Roman"/>
          <w:szCs w:val="20"/>
          <w:lang w:eastAsia="nl-NL"/>
        </w:rPr>
      </w:pPr>
      <w:r w:rsidRPr="006036A4">
        <w:rPr>
          <w:rFonts w:eastAsia="Times New Roman"/>
          <w:szCs w:val="20"/>
          <w:lang w:eastAsia="nl-NL"/>
        </w:rPr>
        <w:t>Een inlogcode wordt alleen verstrekt aan opdrachtnemer, c.q. penvoerder die de opdracht gegund heeft gekregen. Indien deze inschrijver al een inlogcode heeft, dan is het contract al zichtbaar in zijn account in het systeem.</w:t>
      </w:r>
    </w:p>
    <w:p w14:paraId="5B80A13E" w14:textId="77777777" w:rsidR="009E5B34" w:rsidRPr="006036A4" w:rsidRDefault="009E5B34" w:rsidP="009E5B34">
      <w:pPr>
        <w:autoSpaceDE w:val="0"/>
        <w:autoSpaceDN w:val="0"/>
        <w:spacing w:before="0" w:after="160" w:line="259" w:lineRule="auto"/>
        <w:contextualSpacing w:val="0"/>
        <w:rPr>
          <w:rFonts w:eastAsia="Times New Roman"/>
          <w:szCs w:val="20"/>
          <w:lang w:eastAsia="nl-NL"/>
        </w:rPr>
      </w:pPr>
      <w:r w:rsidRPr="006036A4">
        <w:rPr>
          <w:rFonts w:eastAsia="Times New Roman"/>
          <w:szCs w:val="20"/>
          <w:lang w:eastAsia="nl-NL"/>
        </w:rPr>
        <w:t xml:space="preserve">Aan de hand van het registratiesysteem wordt geregistreerd en gecontroleerd of aan de afgesproken de SR verplichting voldaan wordt (op correcte wijze en volgens afspraak). </w:t>
      </w:r>
    </w:p>
    <w:p w14:paraId="70B69C31" w14:textId="77777777" w:rsidR="009E5B34" w:rsidRDefault="009E5B34" w:rsidP="009E5B34">
      <w:pPr>
        <w:shd w:val="clear" w:color="auto" w:fill="FFFFFF"/>
        <w:spacing w:before="0" w:after="160" w:line="259" w:lineRule="auto"/>
        <w:contextualSpacing w:val="0"/>
        <w:rPr>
          <w:rFonts w:eastAsia="Times New Roman"/>
          <w:szCs w:val="20"/>
          <w:lang w:eastAsia="nl-NL"/>
        </w:rPr>
      </w:pPr>
      <w:r w:rsidRPr="006036A4">
        <w:rPr>
          <w:rFonts w:eastAsia="Times New Roman"/>
          <w:szCs w:val="20"/>
          <w:lang w:eastAsia="nl-NL"/>
        </w:rPr>
        <w:t xml:space="preserve">De opdrachtnemer voert in het registratiesysteem de medewerkers op die werkzaamheden bij de opdrachtnemer uitvoeren in het kader van de SR verplichting. Opdrachtnemer moet aantonen dat de kandidaten vallen onder één van de doelgroepen. </w:t>
      </w:r>
    </w:p>
    <w:p w14:paraId="2892E762" w14:textId="77777777" w:rsidR="009E5B34" w:rsidRDefault="009E5B34" w:rsidP="009E5B34">
      <w:pPr>
        <w:shd w:val="clear" w:color="auto" w:fill="FFFFFF"/>
        <w:spacing w:before="0"/>
        <w:rPr>
          <w:rFonts w:eastAsia="Times New Roman"/>
          <w:szCs w:val="20"/>
          <w:lang w:eastAsia="nl-NL"/>
        </w:rPr>
      </w:pPr>
    </w:p>
    <w:p w14:paraId="26C35D84" w14:textId="77777777" w:rsidR="009E5B34" w:rsidRPr="00033F45" w:rsidRDefault="009E5B34" w:rsidP="00E272A6">
      <w:pPr>
        <w:pStyle w:val="Lijstalinea"/>
        <w:numPr>
          <w:ilvl w:val="0"/>
          <w:numId w:val="13"/>
        </w:numPr>
        <w:shd w:val="clear" w:color="auto" w:fill="FFFFFF"/>
        <w:spacing w:before="0"/>
        <w:rPr>
          <w:rFonts w:eastAsia="Times New Roman"/>
          <w:szCs w:val="20"/>
          <w:lang w:eastAsia="nl-NL"/>
        </w:rPr>
      </w:pPr>
      <w:r w:rsidRPr="00033F45">
        <w:rPr>
          <w:rFonts w:eastAsia="Times New Roman"/>
          <w:szCs w:val="20"/>
          <w:lang w:eastAsia="nl-NL"/>
        </w:rPr>
        <w:t xml:space="preserve">Als deze medewerkers door team WerkgeversServicepunt Achterhoek van de opdrachtgever bemiddeld zijn, hoeft de opdrachtnemer niet aan te tonen dat de medewerker uit één van de doelgroepen komt. </w:t>
      </w:r>
    </w:p>
    <w:p w14:paraId="2FE74C4C" w14:textId="77777777" w:rsidR="009E5B34" w:rsidRPr="006036A4" w:rsidRDefault="009E5B34" w:rsidP="009E5B34">
      <w:pPr>
        <w:shd w:val="clear" w:color="auto" w:fill="FFFFFF"/>
        <w:spacing w:before="0"/>
        <w:rPr>
          <w:rFonts w:eastAsia="Times New Roman"/>
          <w:szCs w:val="20"/>
          <w:lang w:eastAsia="nl-NL"/>
        </w:rPr>
      </w:pPr>
    </w:p>
    <w:p w14:paraId="5766D40D" w14:textId="77777777" w:rsidR="009E5B34" w:rsidRPr="006036A4" w:rsidRDefault="009E5B34" w:rsidP="00E272A6">
      <w:pPr>
        <w:numPr>
          <w:ilvl w:val="0"/>
          <w:numId w:val="12"/>
        </w:numPr>
        <w:shd w:val="clear" w:color="auto" w:fill="FFFFFF"/>
        <w:spacing w:before="0" w:after="160" w:line="259" w:lineRule="auto"/>
        <w:contextualSpacing w:val="0"/>
        <w:rPr>
          <w:rFonts w:eastAsia="Times New Roman"/>
          <w:szCs w:val="20"/>
          <w:lang w:eastAsia="nl-NL"/>
        </w:rPr>
      </w:pPr>
      <w:r w:rsidRPr="006036A4">
        <w:rPr>
          <w:rFonts w:eastAsia="Times New Roman"/>
          <w:szCs w:val="20"/>
          <w:lang w:eastAsia="nl-NL"/>
        </w:rPr>
        <w:t>Is dit niet het geval, dan moet de opdrachtnemer aantonen dat de medewerker valt onder één van de doelgroepen. Dit kan bijvoorbeeld met:</w:t>
      </w:r>
    </w:p>
    <w:p w14:paraId="1EE1EBC3" w14:textId="77777777" w:rsidR="009E5B34" w:rsidRPr="006036A4" w:rsidRDefault="009E5B34" w:rsidP="00E272A6">
      <w:pPr>
        <w:numPr>
          <w:ilvl w:val="1"/>
          <w:numId w:val="12"/>
        </w:numPr>
        <w:shd w:val="clear" w:color="auto" w:fill="FFFFFF"/>
        <w:spacing w:before="0" w:after="160" w:line="259" w:lineRule="auto"/>
        <w:contextualSpacing w:val="0"/>
        <w:rPr>
          <w:rFonts w:eastAsia="Times New Roman"/>
          <w:szCs w:val="20"/>
          <w:lang w:eastAsia="nl-NL"/>
        </w:rPr>
      </w:pPr>
      <w:r w:rsidRPr="006036A4">
        <w:rPr>
          <w:rFonts w:eastAsia="Times New Roman"/>
          <w:szCs w:val="20"/>
          <w:lang w:eastAsia="nl-NL"/>
        </w:rPr>
        <w:t xml:space="preserve">een doelgroepenverklaring of een bewijs voor toekenning uitkering in combinatie met een loonstrook of arbeidsovereenkomst. </w:t>
      </w:r>
    </w:p>
    <w:p w14:paraId="5C1E670A" w14:textId="77777777" w:rsidR="009E5B34" w:rsidRDefault="009E5B34" w:rsidP="00E272A6">
      <w:pPr>
        <w:numPr>
          <w:ilvl w:val="1"/>
          <w:numId w:val="12"/>
        </w:numPr>
        <w:shd w:val="clear" w:color="auto" w:fill="FFFFFF"/>
        <w:spacing w:before="0" w:after="160" w:line="259" w:lineRule="auto"/>
        <w:contextualSpacing w:val="0"/>
        <w:rPr>
          <w:rFonts w:eastAsia="Times New Roman"/>
          <w:szCs w:val="20"/>
          <w:lang w:eastAsia="nl-NL"/>
        </w:rPr>
      </w:pPr>
      <w:r w:rsidRPr="006036A4">
        <w:rPr>
          <w:rFonts w:eastAsia="Times New Roman"/>
          <w:szCs w:val="20"/>
          <w:lang w:eastAsia="nl-NL"/>
        </w:rPr>
        <w:t>Een toestemmingsverklaring: De opdrachtnemer heeft op grond van de Algemene Verordening Gegevensbescherming (AVG) toestemming nodig van de medewerkers om hun persoonsgegevens te overleggen voor de verantwoording van de SR verplichting. Het formulier met toestemmingsverklaring kan aangevraagd worden bij de adviseur SROI.</w:t>
      </w:r>
    </w:p>
    <w:p w14:paraId="1563C440" w14:textId="77777777" w:rsidR="009E5B34" w:rsidRDefault="009E5B34" w:rsidP="009E5B34">
      <w:pPr>
        <w:shd w:val="clear" w:color="auto" w:fill="FFFFFF"/>
        <w:rPr>
          <w:rFonts w:eastAsia="Times New Roman"/>
          <w:szCs w:val="20"/>
          <w:lang w:eastAsia="nl-NL"/>
        </w:rPr>
      </w:pPr>
      <w:r w:rsidRPr="00937484">
        <w:rPr>
          <w:rFonts w:eastAsia="Times New Roman"/>
          <w:szCs w:val="20"/>
          <w:lang w:eastAsia="nl-NL"/>
        </w:rPr>
        <w:t>Opdrachtgever controleert deze gegevens op doelgroep, uurtarief, startdatum en periode te werkstelling. Een kopie van de loonstrook en/of arbeidsovereenkomst kan ter controle opgevraagd worden.</w:t>
      </w:r>
    </w:p>
    <w:p w14:paraId="2F6C8805" w14:textId="77777777" w:rsidR="009E5B34" w:rsidRPr="00937484" w:rsidRDefault="009E5B34" w:rsidP="009E5B34">
      <w:pPr>
        <w:shd w:val="clear" w:color="auto" w:fill="FFFFFF"/>
        <w:rPr>
          <w:rFonts w:eastAsia="Times New Roman"/>
          <w:szCs w:val="20"/>
          <w:lang w:eastAsia="nl-NL"/>
        </w:rPr>
      </w:pPr>
    </w:p>
    <w:p w14:paraId="71AAE734" w14:textId="77777777" w:rsidR="009E5B34" w:rsidRDefault="009E5B34" w:rsidP="009E5B34">
      <w:pPr>
        <w:rPr>
          <w:rFonts w:eastAsia="Times New Roman"/>
          <w:szCs w:val="20"/>
          <w:lang w:eastAsia="nl-NL"/>
        </w:rPr>
      </w:pPr>
      <w:r w:rsidRPr="00937484">
        <w:rPr>
          <w:rFonts w:eastAsia="Times New Roman"/>
          <w:szCs w:val="20"/>
          <w:lang w:eastAsia="nl-NL"/>
        </w:rPr>
        <w:t>Opdrachtnemer heeft op grond van de Wet bescherming persoonsgegevens toestemming nodig van de kandidaten om hun persoonsgegevens te overleggen ten behoeve van de verantwoording van de SR verplichting. Hiervoor is het formulier “toestemmingsverklaring” te gebruiken. Dit formulier is verkrijgbaar via het WSPA. In het registratiesysteem is de realisatie ten opzichte van de SR verplichting inzichtelijk, en kan opdrachtnemer deze zelf volgen. Als er afwijkingen worden geconstateerd door opdrachtgever, dan zal deze contact met opdrachtnemer opnemen.</w:t>
      </w:r>
    </w:p>
    <w:p w14:paraId="4474A95B" w14:textId="77777777" w:rsidR="009E5B34" w:rsidRPr="00937484" w:rsidRDefault="009E5B34" w:rsidP="009E5B34">
      <w:pPr>
        <w:rPr>
          <w:rFonts w:eastAsia="Times New Roman"/>
          <w:szCs w:val="20"/>
          <w:lang w:eastAsia="nl-NL"/>
        </w:rPr>
      </w:pPr>
    </w:p>
    <w:p w14:paraId="4A91DE73" w14:textId="77777777" w:rsidR="009E5B34" w:rsidRDefault="009E5B34" w:rsidP="009E5B34">
      <w:pPr>
        <w:shd w:val="clear" w:color="auto" w:fill="FFFFFF"/>
        <w:rPr>
          <w:rFonts w:eastAsia="Times New Roman"/>
          <w:szCs w:val="20"/>
          <w:lang w:eastAsia="nl-NL"/>
        </w:rPr>
      </w:pPr>
      <w:r w:rsidRPr="00937484">
        <w:rPr>
          <w:rFonts w:eastAsia="Times New Roman"/>
          <w:szCs w:val="20"/>
          <w:lang w:eastAsia="nl-NL"/>
        </w:rPr>
        <w:t>Uren voor de vervulling van de SR verplichting kan de opdrachtnemer per week, vier wekelijks of per maand invoeren, maar uiterlijk zes weken na de betreffende verloningsperiode. Opdrachtgever heeft het recht om de betreffende uren die na de deadline van zes weken worden opgevoerd, niet mee te tellen voor de invulling van de SR verplichting. In het registratiesysteem is de realisatie ten opzichte van de SR verplichting inzichtelijk, deze kan de opdrachtnemer zelf volgen. Als er afwijkingen worden geconstateerd door opdrachtgever dan neemt deze contact op met de opdrachtnemer.</w:t>
      </w:r>
    </w:p>
    <w:p w14:paraId="590FCC2D" w14:textId="77777777" w:rsidR="009E5B34" w:rsidRPr="00937484" w:rsidRDefault="009E5B34" w:rsidP="009E5B34">
      <w:pPr>
        <w:shd w:val="clear" w:color="auto" w:fill="FFFFFF"/>
        <w:rPr>
          <w:rFonts w:eastAsia="Times New Roman"/>
          <w:szCs w:val="20"/>
          <w:lang w:eastAsia="nl-NL"/>
        </w:rPr>
      </w:pPr>
    </w:p>
    <w:p w14:paraId="4E18B17D" w14:textId="77777777" w:rsidR="009E5B34" w:rsidRPr="000D321A" w:rsidRDefault="009E5B34" w:rsidP="009E5B34">
      <w:pPr>
        <w:autoSpaceDE w:val="0"/>
        <w:autoSpaceDN w:val="0"/>
        <w:rPr>
          <w:rFonts w:eastAsia="Times New Roman"/>
          <w:szCs w:val="20"/>
          <w:lang w:eastAsia="nl-NL"/>
        </w:rPr>
      </w:pPr>
      <w:r w:rsidRPr="00937484">
        <w:rPr>
          <w:rFonts w:eastAsia="Times New Roman"/>
          <w:szCs w:val="20"/>
          <w:lang w:eastAsia="nl-NL"/>
        </w:rPr>
        <w:t>De opdrachtnemer is verwerkingsverantwoordelijke voor de verwerking van persoonsgegevens in het kader van de arbeidsrelatie die opdrachtnemer met een medewerker aangaat en de daaraan gekoppelde verplichting tot verstrekking van persoonsgegevens aan opdrachtgever in het kader van de SR verplichting. Opdrachtnemer verklaart te voldoen aan de verplichtingen van de Algemene verordening gegevensbescherming en is in staat om dit aan te tonen. De verstrekking van persoonsgegevens vindt plaats door middel van de bovenomschreven procedure en met behulp van het registratiesysteem WIZZR.</w:t>
      </w:r>
    </w:p>
    <w:p w14:paraId="65D6FB99" w14:textId="79DA303E" w:rsidR="000B24E0" w:rsidRPr="00B01B91" w:rsidRDefault="000B24E0" w:rsidP="000B24E0"/>
    <w:p w14:paraId="037EF7C6" w14:textId="77777777" w:rsidR="00352F0C" w:rsidRDefault="00352F0C">
      <w:pPr>
        <w:sectPr w:rsidR="00352F0C" w:rsidSect="00B34E10">
          <w:pgSz w:w="11906" w:h="16838"/>
          <w:pgMar w:top="1440" w:right="1440" w:bottom="1587" w:left="1440" w:header="708" w:footer="708" w:gutter="0"/>
          <w:cols w:space="708"/>
          <w:titlePg/>
          <w:docGrid w:linePitch="360"/>
        </w:sectPr>
      </w:pPr>
    </w:p>
    <w:p w14:paraId="2589CF03" w14:textId="626EA3EF" w:rsidR="00F06393" w:rsidRDefault="00F2108A" w:rsidP="003742BA">
      <w:pPr>
        <w:pStyle w:val="Kop1"/>
      </w:pPr>
      <w:bookmarkStart w:id="172" w:name="_Toc192765139"/>
      <w:r>
        <w:t xml:space="preserve">BIJLAGE </w:t>
      </w:r>
      <w:r w:rsidR="00D062FE">
        <w:t>5</w:t>
      </w:r>
      <w:r>
        <w:t xml:space="preserve"> </w:t>
      </w:r>
      <w:bookmarkStart w:id="173" w:name="_Toc59026174"/>
      <w:bookmarkStart w:id="174" w:name="_Toc59026898"/>
      <w:bookmarkEnd w:id="173"/>
      <w:bookmarkEnd w:id="174"/>
      <w:r w:rsidR="000D321A">
        <w:t>Onderzoeksgebied gemeente Aalten</w:t>
      </w:r>
      <w:bookmarkEnd w:id="172"/>
    </w:p>
    <w:p w14:paraId="7E48D2CA" w14:textId="03642E83" w:rsidR="008B27DD" w:rsidRDefault="004931B4" w:rsidP="003E5F46">
      <w:r>
        <w:rPr>
          <w:noProof/>
        </w:rPr>
        <w:drawing>
          <wp:inline distT="0" distB="0" distL="0" distR="0" wp14:anchorId="78E946C4" wp14:editId="35F0CCA3">
            <wp:extent cx="4799330" cy="6788506"/>
            <wp:effectExtent l="0" t="0" r="1270" b="0"/>
            <wp:docPr id="1304715705" name="Afbeelding 2" descr="Afbeelding met kaart, tekst, atlas,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715705" name="Afbeelding 2" descr="Afbeelding met kaart, tekst, atlas, diagram&#10;&#10;Automatisch gegenereerde beschrijvi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806055" cy="6798018"/>
                    </a:xfrm>
                    <a:prstGeom prst="rect">
                      <a:avLst/>
                    </a:prstGeom>
                  </pic:spPr>
                </pic:pic>
              </a:graphicData>
            </a:graphic>
          </wp:inline>
        </w:drawing>
      </w:r>
    </w:p>
    <w:p w14:paraId="3558FDE1" w14:textId="77777777" w:rsidR="008B27DD" w:rsidRDefault="008B27DD">
      <w:pPr>
        <w:spacing w:before="0" w:after="160" w:line="259" w:lineRule="auto"/>
        <w:contextualSpacing w:val="0"/>
      </w:pPr>
      <w:r>
        <w:br w:type="page"/>
      </w:r>
    </w:p>
    <w:p w14:paraId="6813D1DE" w14:textId="5140E0A6" w:rsidR="008B27DD" w:rsidRDefault="008B27DD" w:rsidP="008B27DD">
      <w:pPr>
        <w:pStyle w:val="Kop1"/>
      </w:pPr>
      <w:bookmarkStart w:id="175" w:name="_Toc192765140"/>
      <w:r>
        <w:t>BIJLAGE 6 Uniform Europees Aanbestedingsformulier</w:t>
      </w:r>
      <w:bookmarkEnd w:id="175"/>
    </w:p>
    <w:p w14:paraId="66FC981B" w14:textId="3FCECC2B" w:rsidR="00EC11E6" w:rsidRDefault="00812650" w:rsidP="003E5F46">
      <w:pPr>
        <w:rPr>
          <w:lang w:val="en-GB"/>
        </w:rPr>
      </w:pPr>
      <w:r>
        <w:rPr>
          <w:lang w:val="en-GB"/>
        </w:rPr>
        <w:t xml:space="preserve">Deze vindt u </w:t>
      </w:r>
      <w:r w:rsidR="008B27DD">
        <w:rPr>
          <w:lang w:val="en-GB"/>
        </w:rPr>
        <w:t>bij de Tenderned uitvraag</w:t>
      </w:r>
      <w:r w:rsidR="0093023F">
        <w:rPr>
          <w:lang w:val="en-GB"/>
        </w:rPr>
        <w:t xml:space="preserve"> / Eisen en criteria</w:t>
      </w:r>
    </w:p>
    <w:p w14:paraId="7B7B649C" w14:textId="77777777" w:rsidR="00EC11E6" w:rsidRDefault="00EC11E6">
      <w:pPr>
        <w:spacing w:before="0" w:after="160" w:line="259" w:lineRule="auto"/>
        <w:contextualSpacing w:val="0"/>
        <w:rPr>
          <w:lang w:val="en-GB"/>
        </w:rPr>
      </w:pPr>
      <w:r>
        <w:rPr>
          <w:lang w:val="en-GB"/>
        </w:rPr>
        <w:br w:type="page"/>
      </w:r>
    </w:p>
    <w:p w14:paraId="79588932" w14:textId="7462DCA3" w:rsidR="00EC11E6" w:rsidRDefault="00EC11E6" w:rsidP="00EC11E6">
      <w:pPr>
        <w:pStyle w:val="Kop1"/>
      </w:pPr>
      <w:bookmarkStart w:id="176" w:name="_Toc192765141"/>
      <w:r>
        <w:t xml:space="preserve">BIJLAGE </w:t>
      </w:r>
      <w:r w:rsidR="007E0BDA">
        <w:t>7</w:t>
      </w:r>
      <w:r>
        <w:t xml:space="preserve"> </w:t>
      </w:r>
      <w:r w:rsidR="000C6B6A">
        <w:t>Standaardformat referenties</w:t>
      </w:r>
      <w:bookmarkEnd w:id="176"/>
    </w:p>
    <w:p w14:paraId="04B7C9FD" w14:textId="77777777" w:rsidR="000C6B6A" w:rsidRPr="000C6B6A" w:rsidRDefault="000C6B6A" w:rsidP="000C6B6A">
      <w:pPr>
        <w:spacing w:line="276" w:lineRule="auto"/>
        <w:jc w:val="both"/>
        <w:rPr>
          <w:lang w:val="en-GB"/>
        </w:rPr>
      </w:pPr>
      <w:bookmarkStart w:id="177" w:name="_Toc107026069"/>
      <w:bookmarkStart w:id="178" w:name="_Toc107027638"/>
      <w:bookmarkStart w:id="179" w:name="_Toc107380620"/>
      <w:bookmarkStart w:id="180" w:name="_Toc109801465"/>
      <w:bookmarkStart w:id="181" w:name="_Toc109802553"/>
      <w:bookmarkStart w:id="182" w:name="_Toc110240603"/>
      <w:bookmarkStart w:id="183" w:name="_Toc119464221"/>
      <w:r w:rsidRPr="000C6B6A">
        <w:rPr>
          <w:lang w:val="en-GB"/>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19CCAC6E" w14:textId="77777777" w:rsidR="000C6B6A" w:rsidRPr="00490562" w:rsidRDefault="000C6B6A" w:rsidP="000C6B6A">
      <w:pPr>
        <w:spacing w:line="276" w:lineRule="auto"/>
        <w:jc w:val="both"/>
        <w:rPr>
          <w:rFonts w:asciiTheme="minorHAnsi" w:hAnsiTheme="minorHAnsi"/>
          <w:sz w:val="22"/>
        </w:rPr>
      </w:pPr>
    </w:p>
    <w:p w14:paraId="5BFFB04E" w14:textId="77777777" w:rsidR="000C6B6A" w:rsidRPr="000C6B6A" w:rsidRDefault="000C6B6A" w:rsidP="000C6B6A">
      <w:pPr>
        <w:spacing w:line="276" w:lineRule="auto"/>
        <w:jc w:val="both"/>
        <w:rPr>
          <w:b/>
          <w:bCs/>
          <w:sz w:val="16"/>
          <w:szCs w:val="16"/>
          <w:lang w:val="en-GB"/>
        </w:rPr>
      </w:pPr>
      <w:r w:rsidRPr="000C6B6A">
        <w:rPr>
          <w:b/>
          <w:bCs/>
          <w:sz w:val="16"/>
          <w:szCs w:val="16"/>
          <w:lang w:val="en-GB"/>
        </w:rPr>
        <w:t>- per referent maximaal 1 formulier (de lay-out, lettertype, lettergrote, etc. van dit format mag, op straffe van uitsluiting, niet aangepast c.q. gewijzigd worden) -</w:t>
      </w:r>
    </w:p>
    <w:p w14:paraId="7B1B90F3" w14:textId="77777777" w:rsidR="000C6B6A" w:rsidRPr="00490562" w:rsidRDefault="000C6B6A" w:rsidP="000C6B6A">
      <w:pPr>
        <w:spacing w:line="276" w:lineRule="auto"/>
        <w:jc w:val="both"/>
        <w:rPr>
          <w:rFonts w:asciiTheme="minorHAnsi" w:hAnsiTheme="minorHAnsi"/>
          <w:b/>
          <w:sz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0C6B6A" w:rsidRPr="000C6B6A" w14:paraId="6EE5C3EF" w14:textId="77777777" w:rsidTr="005F6437">
        <w:trPr>
          <w:trHeight w:val="297"/>
        </w:trPr>
        <w:tc>
          <w:tcPr>
            <w:tcW w:w="2340" w:type="dxa"/>
            <w:shd w:val="clear" w:color="auto" w:fill="auto"/>
          </w:tcPr>
          <w:p w14:paraId="6B94BAB4" w14:textId="77777777" w:rsidR="000C6B6A" w:rsidRPr="000C6B6A" w:rsidRDefault="000C6B6A" w:rsidP="005F6437">
            <w:pPr>
              <w:spacing w:line="276" w:lineRule="auto"/>
              <w:jc w:val="both"/>
              <w:rPr>
                <w:szCs w:val="20"/>
              </w:rPr>
            </w:pPr>
            <w:r w:rsidRPr="000C6B6A">
              <w:rPr>
                <w:b/>
                <w:szCs w:val="20"/>
              </w:rPr>
              <w:t xml:space="preserve">Referentienummer: </w:t>
            </w:r>
          </w:p>
        </w:tc>
        <w:tc>
          <w:tcPr>
            <w:tcW w:w="6732" w:type="dxa"/>
            <w:gridSpan w:val="3"/>
            <w:shd w:val="clear" w:color="auto" w:fill="auto"/>
          </w:tcPr>
          <w:p w14:paraId="43CB721E" w14:textId="77777777" w:rsidR="000C6B6A" w:rsidRPr="000C6B6A" w:rsidRDefault="000C6B6A" w:rsidP="005F6437">
            <w:pPr>
              <w:spacing w:line="276" w:lineRule="auto"/>
              <w:jc w:val="both"/>
              <w:rPr>
                <w:szCs w:val="20"/>
              </w:rPr>
            </w:pPr>
            <w:r w:rsidRPr="000C6B6A">
              <w:rPr>
                <w:szCs w:val="20"/>
              </w:rPr>
              <w:fldChar w:fldCharType="begin">
                <w:ffData>
                  <w:name w:val=""/>
                  <w:enabled/>
                  <w:calcOnExit w:val="0"/>
                  <w:textInput>
                    <w:type w:val="number"/>
                    <w:maxLength w:val="2"/>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szCs w:val="20"/>
              </w:rPr>
              <w:fldChar w:fldCharType="end"/>
            </w:r>
          </w:p>
        </w:tc>
      </w:tr>
      <w:tr w:rsidR="00BC73F1" w:rsidRPr="000C6B6A" w14:paraId="4FFF7F8E" w14:textId="77777777" w:rsidTr="00BC73F1">
        <w:trPr>
          <w:trHeight w:val="873"/>
        </w:trPr>
        <w:tc>
          <w:tcPr>
            <w:tcW w:w="2340" w:type="dxa"/>
            <w:shd w:val="clear" w:color="auto" w:fill="auto"/>
          </w:tcPr>
          <w:p w14:paraId="7F9A9C42" w14:textId="77777777" w:rsidR="00BC73F1" w:rsidRPr="000C6B6A" w:rsidRDefault="00BC73F1" w:rsidP="005F6437">
            <w:pPr>
              <w:spacing w:line="276" w:lineRule="auto"/>
              <w:rPr>
                <w:b/>
                <w:szCs w:val="20"/>
              </w:rPr>
            </w:pPr>
            <w:r w:rsidRPr="000C6B6A">
              <w:rPr>
                <w:b/>
                <w:szCs w:val="20"/>
              </w:rPr>
              <w:t>Referentie heeft betrekking op kerncompetentie(s):</w:t>
            </w:r>
          </w:p>
        </w:tc>
        <w:tc>
          <w:tcPr>
            <w:tcW w:w="6732" w:type="dxa"/>
            <w:gridSpan w:val="3"/>
            <w:shd w:val="clear" w:color="auto" w:fill="auto"/>
          </w:tcPr>
          <w:p w14:paraId="69699AAB" w14:textId="77777777" w:rsidR="00BC73F1" w:rsidRPr="000C6B6A" w:rsidRDefault="00BC73F1" w:rsidP="005F6437">
            <w:pPr>
              <w:spacing w:line="276" w:lineRule="auto"/>
              <w:jc w:val="both"/>
              <w:rPr>
                <w:i/>
                <w:iCs/>
                <w:szCs w:val="20"/>
              </w:rPr>
            </w:pPr>
            <w:r w:rsidRPr="000C6B6A">
              <w:rPr>
                <w:i/>
                <w:iCs/>
                <w:szCs w:val="20"/>
              </w:rPr>
              <w:t xml:space="preserve">Kerncompetentie 1: </w:t>
            </w:r>
          </w:p>
          <w:p w14:paraId="135F745B" w14:textId="77777777" w:rsidR="00BC73F1" w:rsidRPr="000C6B6A" w:rsidRDefault="00BC73F1" w:rsidP="005F6437">
            <w:pPr>
              <w:spacing w:line="276" w:lineRule="auto"/>
              <w:jc w:val="both"/>
              <w:rPr>
                <w:i/>
                <w:iCs/>
                <w:szCs w:val="20"/>
              </w:rPr>
            </w:pPr>
            <w:r w:rsidRPr="000C6B6A">
              <w:rPr>
                <w:i/>
                <w:iCs/>
                <w:szCs w:val="20"/>
                <w:highlight w:val="lightGray"/>
              </w:rPr>
              <w:fldChar w:fldCharType="begin">
                <w:ffData>
                  <w:name w:val="Selectievakje41"/>
                  <w:enabled/>
                  <w:calcOnExit w:val="0"/>
                  <w:checkBox>
                    <w:sizeAuto/>
                    <w:default w:val="0"/>
                  </w:checkBox>
                </w:ffData>
              </w:fldChar>
            </w:r>
            <w:r w:rsidRPr="000C6B6A">
              <w:rPr>
                <w:i/>
                <w:iCs/>
                <w:szCs w:val="20"/>
                <w:highlight w:val="lightGray"/>
              </w:rPr>
              <w:instrText xml:space="preserve"> FORMCHECKBOX </w:instrText>
            </w:r>
            <w:r w:rsidR="00000000">
              <w:rPr>
                <w:i/>
                <w:iCs/>
                <w:szCs w:val="20"/>
                <w:highlight w:val="lightGray"/>
              </w:rPr>
            </w:r>
            <w:r w:rsidR="00000000">
              <w:rPr>
                <w:i/>
                <w:iCs/>
                <w:szCs w:val="20"/>
                <w:highlight w:val="lightGray"/>
              </w:rPr>
              <w:fldChar w:fldCharType="separate"/>
            </w:r>
            <w:r w:rsidRPr="000C6B6A">
              <w:rPr>
                <w:i/>
                <w:iCs/>
                <w:szCs w:val="20"/>
                <w:highlight w:val="lightGray"/>
              </w:rPr>
              <w:fldChar w:fldCharType="end"/>
            </w:r>
            <w:r w:rsidRPr="000C6B6A">
              <w:rPr>
                <w:i/>
                <w:iCs/>
                <w:szCs w:val="20"/>
              </w:rPr>
              <w:t xml:space="preserve"> wel  </w:t>
            </w:r>
            <w:r w:rsidRPr="000C6B6A">
              <w:rPr>
                <w:i/>
                <w:iCs/>
                <w:szCs w:val="20"/>
                <w:highlight w:val="lightGray"/>
              </w:rPr>
              <w:fldChar w:fldCharType="begin">
                <w:ffData>
                  <w:name w:val="Selectievakje41"/>
                  <w:enabled/>
                  <w:calcOnExit w:val="0"/>
                  <w:checkBox>
                    <w:sizeAuto/>
                    <w:default w:val="0"/>
                  </w:checkBox>
                </w:ffData>
              </w:fldChar>
            </w:r>
            <w:r w:rsidRPr="000C6B6A">
              <w:rPr>
                <w:i/>
                <w:iCs/>
                <w:szCs w:val="20"/>
                <w:highlight w:val="lightGray"/>
              </w:rPr>
              <w:instrText xml:space="preserve"> FORMCHECKBOX </w:instrText>
            </w:r>
            <w:r w:rsidR="00000000">
              <w:rPr>
                <w:i/>
                <w:iCs/>
                <w:szCs w:val="20"/>
                <w:highlight w:val="lightGray"/>
              </w:rPr>
            </w:r>
            <w:r w:rsidR="00000000">
              <w:rPr>
                <w:i/>
                <w:iCs/>
                <w:szCs w:val="20"/>
                <w:highlight w:val="lightGray"/>
              </w:rPr>
              <w:fldChar w:fldCharType="separate"/>
            </w:r>
            <w:r w:rsidRPr="000C6B6A">
              <w:rPr>
                <w:i/>
                <w:iCs/>
                <w:szCs w:val="20"/>
                <w:highlight w:val="lightGray"/>
              </w:rPr>
              <w:fldChar w:fldCharType="end"/>
            </w:r>
            <w:r w:rsidRPr="000C6B6A">
              <w:rPr>
                <w:i/>
                <w:iCs/>
                <w:szCs w:val="20"/>
              </w:rPr>
              <w:t xml:space="preserve"> niet van toepassing. </w:t>
            </w:r>
          </w:p>
        </w:tc>
      </w:tr>
      <w:tr w:rsidR="000C6B6A" w:rsidRPr="000C6B6A" w14:paraId="6E5877E6" w14:textId="77777777" w:rsidTr="005F6437">
        <w:tc>
          <w:tcPr>
            <w:tcW w:w="2340" w:type="dxa"/>
            <w:shd w:val="clear" w:color="auto" w:fill="auto"/>
          </w:tcPr>
          <w:p w14:paraId="7CC8056B" w14:textId="77777777" w:rsidR="000C6B6A" w:rsidRPr="000C6B6A" w:rsidRDefault="000C6B6A" w:rsidP="005F6437">
            <w:pPr>
              <w:spacing w:line="276" w:lineRule="auto"/>
              <w:jc w:val="both"/>
              <w:rPr>
                <w:szCs w:val="20"/>
              </w:rPr>
            </w:pPr>
            <w:r w:rsidRPr="000C6B6A">
              <w:rPr>
                <w:szCs w:val="20"/>
              </w:rPr>
              <w:t>Referentie van:</w:t>
            </w:r>
          </w:p>
        </w:tc>
        <w:tc>
          <w:tcPr>
            <w:tcW w:w="6732" w:type="dxa"/>
            <w:gridSpan w:val="3"/>
            <w:shd w:val="clear" w:color="auto" w:fill="auto"/>
          </w:tcPr>
          <w:p w14:paraId="2084E371" w14:textId="77777777" w:rsidR="000C6B6A" w:rsidRPr="000C6B6A" w:rsidRDefault="000C6B6A" w:rsidP="005F6437">
            <w:pPr>
              <w:spacing w:line="276" w:lineRule="auto"/>
              <w:jc w:val="both"/>
              <w:rPr>
                <w:szCs w:val="20"/>
              </w:rPr>
            </w:pPr>
            <w:r w:rsidRPr="000C6B6A">
              <w:rPr>
                <w:szCs w:val="20"/>
              </w:rPr>
              <w:fldChar w:fldCharType="begin">
                <w:ffData>
                  <w:name w:val="Selectievakje53"/>
                  <w:enabled/>
                  <w:calcOnExit w:val="0"/>
                  <w:checkBox>
                    <w:sizeAuto/>
                    <w:default w:val="0"/>
                  </w:checkBox>
                </w:ffData>
              </w:fldChar>
            </w:r>
            <w:r w:rsidRPr="000C6B6A">
              <w:rPr>
                <w:szCs w:val="20"/>
              </w:rPr>
              <w:instrText xml:space="preserve"> FORMCHECKBOX </w:instrText>
            </w:r>
            <w:r w:rsidR="00000000">
              <w:rPr>
                <w:szCs w:val="20"/>
              </w:rPr>
            </w:r>
            <w:r w:rsidR="00000000">
              <w:rPr>
                <w:szCs w:val="20"/>
              </w:rPr>
              <w:fldChar w:fldCharType="separate"/>
            </w:r>
            <w:r w:rsidRPr="000C6B6A">
              <w:rPr>
                <w:szCs w:val="20"/>
              </w:rPr>
              <w:fldChar w:fldCharType="end"/>
            </w:r>
            <w:r w:rsidRPr="000C6B6A">
              <w:rPr>
                <w:szCs w:val="20"/>
              </w:rPr>
              <w:t xml:space="preserve"> gegadigde</w:t>
            </w:r>
          </w:p>
          <w:p w14:paraId="25162C69" w14:textId="77777777" w:rsidR="000C6B6A" w:rsidRPr="000C6B6A" w:rsidRDefault="000C6B6A" w:rsidP="005F6437">
            <w:pPr>
              <w:spacing w:line="276" w:lineRule="auto"/>
              <w:jc w:val="both"/>
              <w:rPr>
                <w:szCs w:val="20"/>
              </w:rPr>
            </w:pPr>
            <w:r w:rsidRPr="000C6B6A">
              <w:rPr>
                <w:szCs w:val="20"/>
              </w:rPr>
              <w:t xml:space="preserve">     </w:t>
            </w:r>
            <w:r w:rsidRPr="000C6B6A">
              <w:rPr>
                <w:szCs w:val="20"/>
              </w:rPr>
              <w:fldChar w:fldCharType="begin">
                <w:ffData>
                  <w:name w:val="Selectievakje53"/>
                  <w:enabled/>
                  <w:calcOnExit w:val="0"/>
                  <w:checkBox>
                    <w:sizeAuto/>
                    <w:default w:val="0"/>
                  </w:checkBox>
                </w:ffData>
              </w:fldChar>
            </w:r>
            <w:r w:rsidRPr="000C6B6A">
              <w:rPr>
                <w:szCs w:val="20"/>
              </w:rPr>
              <w:instrText xml:space="preserve"> FORMCHECKBOX </w:instrText>
            </w:r>
            <w:r w:rsidR="00000000">
              <w:rPr>
                <w:szCs w:val="20"/>
              </w:rPr>
            </w:r>
            <w:r w:rsidR="00000000">
              <w:rPr>
                <w:szCs w:val="20"/>
              </w:rPr>
              <w:fldChar w:fldCharType="separate"/>
            </w:r>
            <w:r w:rsidRPr="000C6B6A">
              <w:rPr>
                <w:szCs w:val="20"/>
              </w:rPr>
              <w:fldChar w:fldCharType="end"/>
            </w:r>
            <w:r w:rsidRPr="000C6B6A">
              <w:rPr>
                <w:szCs w:val="20"/>
              </w:rPr>
              <w:t xml:space="preserve"> als hoofdaannemer</w:t>
            </w:r>
          </w:p>
          <w:p w14:paraId="5EB28120" w14:textId="77777777" w:rsidR="000C6B6A" w:rsidRPr="000C6B6A" w:rsidRDefault="000C6B6A" w:rsidP="005F6437">
            <w:pPr>
              <w:spacing w:line="276" w:lineRule="auto"/>
              <w:jc w:val="both"/>
              <w:rPr>
                <w:szCs w:val="20"/>
              </w:rPr>
            </w:pPr>
            <w:r w:rsidRPr="000C6B6A">
              <w:rPr>
                <w:szCs w:val="20"/>
              </w:rPr>
              <w:t xml:space="preserve">     </w:t>
            </w:r>
            <w:r w:rsidRPr="000C6B6A">
              <w:rPr>
                <w:szCs w:val="20"/>
              </w:rPr>
              <w:fldChar w:fldCharType="begin">
                <w:ffData>
                  <w:name w:val="Selectievakje53"/>
                  <w:enabled/>
                  <w:calcOnExit w:val="0"/>
                  <w:checkBox>
                    <w:sizeAuto/>
                    <w:default w:val="0"/>
                  </w:checkBox>
                </w:ffData>
              </w:fldChar>
            </w:r>
            <w:r w:rsidRPr="000C6B6A">
              <w:rPr>
                <w:szCs w:val="20"/>
              </w:rPr>
              <w:instrText xml:space="preserve"> FORMCHECKBOX </w:instrText>
            </w:r>
            <w:r w:rsidR="00000000">
              <w:rPr>
                <w:szCs w:val="20"/>
              </w:rPr>
            </w:r>
            <w:r w:rsidR="00000000">
              <w:rPr>
                <w:szCs w:val="20"/>
              </w:rPr>
              <w:fldChar w:fldCharType="separate"/>
            </w:r>
            <w:r w:rsidRPr="000C6B6A">
              <w:rPr>
                <w:szCs w:val="20"/>
              </w:rPr>
              <w:fldChar w:fldCharType="end"/>
            </w:r>
            <w:r w:rsidRPr="000C6B6A">
              <w:rPr>
                <w:szCs w:val="20"/>
              </w:rPr>
              <w:t xml:space="preserve"> als onderaannemer</w:t>
            </w:r>
          </w:p>
          <w:p w14:paraId="01107F52" w14:textId="77777777" w:rsidR="000C6B6A" w:rsidRPr="000C6B6A" w:rsidRDefault="000C6B6A" w:rsidP="005F6437">
            <w:pPr>
              <w:spacing w:line="276" w:lineRule="auto"/>
              <w:jc w:val="both"/>
              <w:rPr>
                <w:szCs w:val="20"/>
              </w:rPr>
            </w:pPr>
            <w:r w:rsidRPr="000C6B6A">
              <w:rPr>
                <w:szCs w:val="20"/>
              </w:rPr>
              <w:fldChar w:fldCharType="begin">
                <w:ffData>
                  <w:name w:val="Selectievakje54"/>
                  <w:enabled/>
                  <w:calcOnExit w:val="0"/>
                  <w:checkBox>
                    <w:sizeAuto/>
                    <w:default w:val="0"/>
                  </w:checkBox>
                </w:ffData>
              </w:fldChar>
            </w:r>
            <w:r w:rsidRPr="000C6B6A">
              <w:rPr>
                <w:szCs w:val="20"/>
              </w:rPr>
              <w:instrText xml:space="preserve"> FORMCHECKBOX </w:instrText>
            </w:r>
            <w:r w:rsidR="00000000">
              <w:rPr>
                <w:szCs w:val="20"/>
              </w:rPr>
            </w:r>
            <w:r w:rsidR="00000000">
              <w:rPr>
                <w:szCs w:val="20"/>
              </w:rPr>
              <w:fldChar w:fldCharType="separate"/>
            </w:r>
            <w:r w:rsidRPr="000C6B6A">
              <w:rPr>
                <w:szCs w:val="20"/>
              </w:rPr>
              <w:fldChar w:fldCharType="end"/>
            </w:r>
            <w:r w:rsidRPr="000C6B6A">
              <w:rPr>
                <w:szCs w:val="20"/>
              </w:rPr>
              <w:t xml:space="preserve"> derde (cf. Bijlage C)</w:t>
            </w:r>
          </w:p>
          <w:p w14:paraId="70F12655" w14:textId="77777777" w:rsidR="000C6B6A" w:rsidRPr="000C6B6A" w:rsidRDefault="000C6B6A" w:rsidP="005F6437">
            <w:pPr>
              <w:spacing w:line="276" w:lineRule="auto"/>
              <w:jc w:val="both"/>
              <w:rPr>
                <w:szCs w:val="20"/>
              </w:rPr>
            </w:pPr>
            <w:r w:rsidRPr="000C6B6A">
              <w:rPr>
                <w:szCs w:val="20"/>
              </w:rPr>
              <w:fldChar w:fldCharType="begin">
                <w:ffData>
                  <w:name w:val="Selectievakje54"/>
                  <w:enabled/>
                  <w:calcOnExit w:val="0"/>
                  <w:checkBox>
                    <w:sizeAuto/>
                    <w:default w:val="0"/>
                  </w:checkBox>
                </w:ffData>
              </w:fldChar>
            </w:r>
            <w:r w:rsidRPr="000C6B6A">
              <w:rPr>
                <w:szCs w:val="20"/>
              </w:rPr>
              <w:instrText xml:space="preserve"> FORMCHECKBOX </w:instrText>
            </w:r>
            <w:r w:rsidR="00000000">
              <w:rPr>
                <w:szCs w:val="20"/>
              </w:rPr>
            </w:r>
            <w:r w:rsidR="00000000">
              <w:rPr>
                <w:szCs w:val="20"/>
              </w:rPr>
              <w:fldChar w:fldCharType="separate"/>
            </w:r>
            <w:r w:rsidRPr="000C6B6A">
              <w:rPr>
                <w:szCs w:val="20"/>
              </w:rPr>
              <w:fldChar w:fldCharType="end"/>
            </w:r>
            <w:r w:rsidRPr="000C6B6A">
              <w:rPr>
                <w:szCs w:val="20"/>
              </w:rPr>
              <w:t xml:space="preserve"> combinant</w:t>
            </w:r>
          </w:p>
        </w:tc>
      </w:tr>
      <w:tr w:rsidR="000C6B6A" w:rsidRPr="000C6B6A" w14:paraId="41342407" w14:textId="77777777" w:rsidTr="005F6437">
        <w:tc>
          <w:tcPr>
            <w:tcW w:w="2340" w:type="dxa"/>
            <w:shd w:val="clear" w:color="auto" w:fill="auto"/>
          </w:tcPr>
          <w:p w14:paraId="52FCA305" w14:textId="77777777" w:rsidR="000C6B6A" w:rsidRPr="000C6B6A" w:rsidRDefault="000C6B6A" w:rsidP="005F6437">
            <w:pPr>
              <w:spacing w:line="276" w:lineRule="auto"/>
              <w:jc w:val="both"/>
              <w:rPr>
                <w:szCs w:val="20"/>
              </w:rPr>
            </w:pPr>
            <w:r w:rsidRPr="000C6B6A">
              <w:rPr>
                <w:szCs w:val="20"/>
              </w:rPr>
              <w:t>Naam van het project:</w:t>
            </w:r>
          </w:p>
        </w:tc>
        <w:tc>
          <w:tcPr>
            <w:tcW w:w="6732" w:type="dxa"/>
            <w:gridSpan w:val="3"/>
            <w:shd w:val="clear" w:color="auto" w:fill="auto"/>
          </w:tcPr>
          <w:p w14:paraId="4106E962" w14:textId="77777777" w:rsidR="000C6B6A" w:rsidRPr="000C6B6A" w:rsidRDefault="000C6B6A" w:rsidP="005F6437">
            <w:pPr>
              <w:spacing w:line="276" w:lineRule="auto"/>
              <w:jc w:val="both"/>
              <w:rPr>
                <w:szCs w:val="20"/>
              </w:rPr>
            </w:pPr>
            <w:r w:rsidRPr="000C6B6A">
              <w:rPr>
                <w:szCs w:val="20"/>
              </w:rPr>
              <w:fldChar w:fldCharType="begin">
                <w:ffData>
                  <w:name w:val=""/>
                  <w:enabled/>
                  <w:calcOnExit w:val="0"/>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noProof/>
                <w:szCs w:val="20"/>
              </w:rPr>
              <w:t> </w:t>
            </w:r>
            <w:r w:rsidRPr="000C6B6A">
              <w:rPr>
                <w:noProof/>
                <w:szCs w:val="20"/>
              </w:rPr>
              <w:t> </w:t>
            </w:r>
            <w:r w:rsidRPr="000C6B6A">
              <w:rPr>
                <w:noProof/>
                <w:szCs w:val="20"/>
              </w:rPr>
              <w:t> </w:t>
            </w:r>
            <w:r w:rsidRPr="000C6B6A">
              <w:rPr>
                <w:szCs w:val="20"/>
              </w:rPr>
              <w:fldChar w:fldCharType="end"/>
            </w:r>
          </w:p>
        </w:tc>
      </w:tr>
      <w:tr w:rsidR="000C6B6A" w:rsidRPr="000C6B6A" w14:paraId="292DDFA0" w14:textId="77777777" w:rsidTr="005F6437">
        <w:tc>
          <w:tcPr>
            <w:tcW w:w="2340" w:type="dxa"/>
            <w:shd w:val="clear" w:color="auto" w:fill="auto"/>
          </w:tcPr>
          <w:p w14:paraId="0856E8B4" w14:textId="77777777" w:rsidR="000C6B6A" w:rsidRPr="000C6B6A" w:rsidRDefault="000C6B6A" w:rsidP="005F6437">
            <w:pPr>
              <w:spacing w:line="276" w:lineRule="auto"/>
              <w:jc w:val="both"/>
              <w:rPr>
                <w:szCs w:val="20"/>
              </w:rPr>
            </w:pPr>
            <w:r w:rsidRPr="000C6B6A">
              <w:rPr>
                <w:szCs w:val="20"/>
              </w:rPr>
              <w:t xml:space="preserve">Type project:                  </w:t>
            </w:r>
          </w:p>
        </w:tc>
        <w:tc>
          <w:tcPr>
            <w:tcW w:w="6732" w:type="dxa"/>
            <w:gridSpan w:val="3"/>
            <w:shd w:val="clear" w:color="auto" w:fill="auto"/>
          </w:tcPr>
          <w:p w14:paraId="0929F1CC" w14:textId="77777777" w:rsidR="000C6B6A" w:rsidRPr="000C6B6A" w:rsidRDefault="000C6B6A" w:rsidP="005F6437">
            <w:pPr>
              <w:spacing w:line="276" w:lineRule="auto"/>
              <w:jc w:val="both"/>
              <w:rPr>
                <w:szCs w:val="20"/>
              </w:rPr>
            </w:pPr>
            <w:r w:rsidRPr="000C6B6A">
              <w:rPr>
                <w:szCs w:val="20"/>
              </w:rPr>
              <w:fldChar w:fldCharType="begin">
                <w:ffData>
                  <w:name w:val=""/>
                  <w:enabled/>
                  <w:calcOnExit w:val="0"/>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noProof/>
                <w:szCs w:val="20"/>
              </w:rPr>
              <w:t> </w:t>
            </w:r>
            <w:r w:rsidRPr="000C6B6A">
              <w:rPr>
                <w:noProof/>
                <w:szCs w:val="20"/>
              </w:rPr>
              <w:t> </w:t>
            </w:r>
            <w:r w:rsidRPr="000C6B6A">
              <w:rPr>
                <w:noProof/>
                <w:szCs w:val="20"/>
              </w:rPr>
              <w:t> </w:t>
            </w:r>
            <w:r w:rsidRPr="000C6B6A">
              <w:rPr>
                <w:szCs w:val="20"/>
              </w:rPr>
              <w:fldChar w:fldCharType="end"/>
            </w:r>
          </w:p>
        </w:tc>
      </w:tr>
      <w:tr w:rsidR="000C6B6A" w:rsidRPr="000C6B6A" w14:paraId="48180BD0" w14:textId="77777777" w:rsidTr="005F6437">
        <w:tc>
          <w:tcPr>
            <w:tcW w:w="3420" w:type="dxa"/>
            <w:gridSpan w:val="2"/>
            <w:shd w:val="clear" w:color="auto" w:fill="auto"/>
          </w:tcPr>
          <w:p w14:paraId="5FE8BFA9" w14:textId="77777777" w:rsidR="000C6B6A" w:rsidRPr="000C6B6A" w:rsidRDefault="000C6B6A" w:rsidP="005F6437">
            <w:pPr>
              <w:spacing w:line="276" w:lineRule="auto"/>
              <w:jc w:val="both"/>
              <w:rPr>
                <w:szCs w:val="20"/>
              </w:rPr>
            </w:pPr>
            <w:r w:rsidRPr="000C6B6A">
              <w:rPr>
                <w:szCs w:val="20"/>
              </w:rPr>
              <w:t>Plaats van het project:</w:t>
            </w:r>
          </w:p>
        </w:tc>
        <w:tc>
          <w:tcPr>
            <w:tcW w:w="5652" w:type="dxa"/>
            <w:gridSpan w:val="2"/>
            <w:shd w:val="clear" w:color="auto" w:fill="auto"/>
          </w:tcPr>
          <w:p w14:paraId="7F0D9B9E" w14:textId="77777777" w:rsidR="000C6B6A" w:rsidRPr="000C6B6A" w:rsidRDefault="000C6B6A" w:rsidP="005F6437">
            <w:pPr>
              <w:spacing w:line="276" w:lineRule="auto"/>
              <w:jc w:val="both"/>
              <w:rPr>
                <w:szCs w:val="20"/>
              </w:rPr>
            </w:pPr>
            <w:r w:rsidRPr="000C6B6A">
              <w:rPr>
                <w:szCs w:val="20"/>
              </w:rPr>
              <w:fldChar w:fldCharType="begin">
                <w:ffData>
                  <w:name w:val=""/>
                  <w:enabled/>
                  <w:calcOnExit w:val="0"/>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noProof/>
                <w:szCs w:val="20"/>
              </w:rPr>
              <w:t> </w:t>
            </w:r>
            <w:r w:rsidRPr="000C6B6A">
              <w:rPr>
                <w:noProof/>
                <w:szCs w:val="20"/>
              </w:rPr>
              <w:t> </w:t>
            </w:r>
            <w:r w:rsidRPr="000C6B6A">
              <w:rPr>
                <w:noProof/>
                <w:szCs w:val="20"/>
              </w:rPr>
              <w:t> </w:t>
            </w:r>
            <w:r w:rsidRPr="000C6B6A">
              <w:rPr>
                <w:szCs w:val="20"/>
              </w:rPr>
              <w:fldChar w:fldCharType="end"/>
            </w:r>
          </w:p>
        </w:tc>
      </w:tr>
      <w:tr w:rsidR="000C6B6A" w:rsidRPr="000C6B6A" w14:paraId="60FBE78D" w14:textId="77777777" w:rsidTr="005F6437">
        <w:tc>
          <w:tcPr>
            <w:tcW w:w="3420" w:type="dxa"/>
            <w:gridSpan w:val="2"/>
            <w:shd w:val="clear" w:color="auto" w:fill="auto"/>
          </w:tcPr>
          <w:p w14:paraId="5D89F783" w14:textId="77777777" w:rsidR="000C6B6A" w:rsidRPr="000C6B6A" w:rsidRDefault="000C6B6A" w:rsidP="005F6437">
            <w:pPr>
              <w:spacing w:line="276" w:lineRule="auto"/>
              <w:jc w:val="both"/>
              <w:rPr>
                <w:szCs w:val="20"/>
              </w:rPr>
            </w:pPr>
            <w:r w:rsidRPr="000C6B6A">
              <w:rPr>
                <w:szCs w:val="20"/>
              </w:rPr>
              <w:t>Naam opdrachtgever/referent:</w:t>
            </w:r>
          </w:p>
        </w:tc>
        <w:tc>
          <w:tcPr>
            <w:tcW w:w="5652" w:type="dxa"/>
            <w:gridSpan w:val="2"/>
            <w:shd w:val="clear" w:color="auto" w:fill="auto"/>
          </w:tcPr>
          <w:p w14:paraId="10E94B56" w14:textId="77777777" w:rsidR="000C6B6A" w:rsidRPr="000C6B6A" w:rsidRDefault="000C6B6A" w:rsidP="005F6437">
            <w:pPr>
              <w:spacing w:line="276" w:lineRule="auto"/>
              <w:jc w:val="both"/>
              <w:rPr>
                <w:szCs w:val="20"/>
              </w:rPr>
            </w:pPr>
            <w:r w:rsidRPr="000C6B6A">
              <w:rPr>
                <w:szCs w:val="20"/>
              </w:rPr>
              <w:fldChar w:fldCharType="begin">
                <w:ffData>
                  <w:name w:val=""/>
                  <w:enabled/>
                  <w:calcOnExit w:val="0"/>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noProof/>
                <w:szCs w:val="20"/>
              </w:rPr>
              <w:t> </w:t>
            </w:r>
            <w:r w:rsidRPr="000C6B6A">
              <w:rPr>
                <w:noProof/>
                <w:szCs w:val="20"/>
              </w:rPr>
              <w:t> </w:t>
            </w:r>
            <w:r w:rsidRPr="000C6B6A">
              <w:rPr>
                <w:noProof/>
                <w:szCs w:val="20"/>
              </w:rPr>
              <w:t> </w:t>
            </w:r>
            <w:r w:rsidRPr="000C6B6A">
              <w:rPr>
                <w:szCs w:val="20"/>
              </w:rPr>
              <w:fldChar w:fldCharType="end"/>
            </w:r>
          </w:p>
        </w:tc>
      </w:tr>
      <w:tr w:rsidR="000C6B6A" w:rsidRPr="000C6B6A" w14:paraId="51AAB874" w14:textId="77777777" w:rsidTr="005F6437">
        <w:tc>
          <w:tcPr>
            <w:tcW w:w="3420" w:type="dxa"/>
            <w:gridSpan w:val="2"/>
            <w:shd w:val="clear" w:color="auto" w:fill="auto"/>
          </w:tcPr>
          <w:p w14:paraId="3AEEE6BD" w14:textId="77777777" w:rsidR="000C6B6A" w:rsidRPr="000C6B6A" w:rsidRDefault="000C6B6A" w:rsidP="005F6437">
            <w:pPr>
              <w:spacing w:line="276" w:lineRule="auto"/>
              <w:jc w:val="both"/>
              <w:rPr>
                <w:szCs w:val="20"/>
              </w:rPr>
            </w:pPr>
            <w:r w:rsidRPr="000C6B6A">
              <w:rPr>
                <w:szCs w:val="20"/>
              </w:rPr>
              <w:t>Soort organisatie:</w:t>
            </w:r>
          </w:p>
        </w:tc>
        <w:tc>
          <w:tcPr>
            <w:tcW w:w="5652" w:type="dxa"/>
            <w:gridSpan w:val="2"/>
            <w:shd w:val="clear" w:color="auto" w:fill="auto"/>
          </w:tcPr>
          <w:p w14:paraId="7A16A451" w14:textId="77777777" w:rsidR="000C6B6A" w:rsidRPr="000C6B6A" w:rsidRDefault="000C6B6A" w:rsidP="005F6437">
            <w:pPr>
              <w:spacing w:line="276" w:lineRule="auto"/>
              <w:jc w:val="both"/>
              <w:rPr>
                <w:szCs w:val="20"/>
              </w:rPr>
            </w:pPr>
            <w:r w:rsidRPr="000C6B6A">
              <w:rPr>
                <w:szCs w:val="20"/>
              </w:rPr>
              <w:fldChar w:fldCharType="begin">
                <w:ffData>
                  <w:name w:val=""/>
                  <w:enabled/>
                  <w:calcOnExit w:val="0"/>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noProof/>
                <w:szCs w:val="20"/>
              </w:rPr>
              <w:t> </w:t>
            </w:r>
            <w:r w:rsidRPr="000C6B6A">
              <w:rPr>
                <w:noProof/>
                <w:szCs w:val="20"/>
              </w:rPr>
              <w:t> </w:t>
            </w:r>
            <w:r w:rsidRPr="000C6B6A">
              <w:rPr>
                <w:noProof/>
                <w:szCs w:val="20"/>
              </w:rPr>
              <w:t> </w:t>
            </w:r>
            <w:r w:rsidRPr="000C6B6A">
              <w:rPr>
                <w:szCs w:val="20"/>
              </w:rPr>
              <w:fldChar w:fldCharType="end"/>
            </w:r>
          </w:p>
        </w:tc>
      </w:tr>
      <w:tr w:rsidR="000C6B6A" w:rsidRPr="000C6B6A" w14:paraId="347FDFC2" w14:textId="77777777" w:rsidTr="005F6437">
        <w:tc>
          <w:tcPr>
            <w:tcW w:w="3420" w:type="dxa"/>
            <w:gridSpan w:val="2"/>
            <w:shd w:val="clear" w:color="auto" w:fill="auto"/>
          </w:tcPr>
          <w:p w14:paraId="1D730BE4" w14:textId="77777777" w:rsidR="000C6B6A" w:rsidRPr="000C6B6A" w:rsidRDefault="000C6B6A" w:rsidP="005F6437">
            <w:pPr>
              <w:spacing w:line="276" w:lineRule="auto"/>
              <w:jc w:val="both"/>
              <w:rPr>
                <w:szCs w:val="20"/>
              </w:rPr>
            </w:pPr>
            <w:r w:rsidRPr="000C6B6A">
              <w:rPr>
                <w:szCs w:val="20"/>
              </w:rPr>
              <w:t>Contactpersoon:</w:t>
            </w:r>
          </w:p>
        </w:tc>
        <w:tc>
          <w:tcPr>
            <w:tcW w:w="5652" w:type="dxa"/>
            <w:gridSpan w:val="2"/>
            <w:shd w:val="clear" w:color="auto" w:fill="auto"/>
          </w:tcPr>
          <w:p w14:paraId="619BE3D2" w14:textId="77777777" w:rsidR="000C6B6A" w:rsidRPr="000C6B6A" w:rsidRDefault="000C6B6A" w:rsidP="005F6437">
            <w:pPr>
              <w:spacing w:line="276" w:lineRule="auto"/>
              <w:jc w:val="both"/>
              <w:rPr>
                <w:szCs w:val="20"/>
              </w:rPr>
            </w:pPr>
            <w:r w:rsidRPr="000C6B6A">
              <w:rPr>
                <w:szCs w:val="20"/>
              </w:rPr>
              <w:fldChar w:fldCharType="begin">
                <w:ffData>
                  <w:name w:val=""/>
                  <w:enabled/>
                  <w:calcOnExit w:val="0"/>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noProof/>
                <w:szCs w:val="20"/>
              </w:rPr>
              <w:t> </w:t>
            </w:r>
            <w:r w:rsidRPr="000C6B6A">
              <w:rPr>
                <w:noProof/>
                <w:szCs w:val="20"/>
              </w:rPr>
              <w:t> </w:t>
            </w:r>
            <w:r w:rsidRPr="000C6B6A">
              <w:rPr>
                <w:noProof/>
                <w:szCs w:val="20"/>
              </w:rPr>
              <w:t> </w:t>
            </w:r>
            <w:r w:rsidRPr="000C6B6A">
              <w:rPr>
                <w:szCs w:val="20"/>
              </w:rPr>
              <w:fldChar w:fldCharType="end"/>
            </w:r>
          </w:p>
        </w:tc>
      </w:tr>
      <w:tr w:rsidR="000C6B6A" w:rsidRPr="000C6B6A" w14:paraId="04F1DB14" w14:textId="77777777" w:rsidTr="005F6437">
        <w:tc>
          <w:tcPr>
            <w:tcW w:w="3420" w:type="dxa"/>
            <w:gridSpan w:val="2"/>
            <w:shd w:val="clear" w:color="auto" w:fill="auto"/>
          </w:tcPr>
          <w:p w14:paraId="28B7E19B" w14:textId="77777777" w:rsidR="000C6B6A" w:rsidRPr="000C6B6A" w:rsidRDefault="000C6B6A" w:rsidP="005F6437">
            <w:pPr>
              <w:spacing w:line="276" w:lineRule="auto"/>
              <w:jc w:val="both"/>
              <w:rPr>
                <w:szCs w:val="20"/>
              </w:rPr>
            </w:pPr>
            <w:r w:rsidRPr="000C6B6A">
              <w:rPr>
                <w:szCs w:val="20"/>
              </w:rPr>
              <w:t>Telefoonnummer contactpersoon:</w:t>
            </w:r>
          </w:p>
        </w:tc>
        <w:tc>
          <w:tcPr>
            <w:tcW w:w="2700" w:type="dxa"/>
            <w:shd w:val="clear" w:color="auto" w:fill="auto"/>
          </w:tcPr>
          <w:p w14:paraId="3156BFC4" w14:textId="77777777" w:rsidR="000C6B6A" w:rsidRPr="000C6B6A" w:rsidRDefault="000C6B6A" w:rsidP="005F6437">
            <w:pPr>
              <w:spacing w:line="276" w:lineRule="auto"/>
              <w:jc w:val="both"/>
              <w:rPr>
                <w:szCs w:val="20"/>
              </w:rPr>
            </w:pPr>
            <w:r w:rsidRPr="000C6B6A">
              <w:rPr>
                <w:szCs w:val="20"/>
              </w:rPr>
              <w:fldChar w:fldCharType="begin">
                <w:ffData>
                  <w:name w:val=""/>
                  <w:enabled/>
                  <w:calcOnExit w:val="0"/>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noProof/>
                <w:szCs w:val="20"/>
              </w:rPr>
              <w:t> </w:t>
            </w:r>
            <w:r w:rsidRPr="000C6B6A">
              <w:rPr>
                <w:noProof/>
                <w:szCs w:val="20"/>
              </w:rPr>
              <w:t> </w:t>
            </w:r>
            <w:r w:rsidRPr="000C6B6A">
              <w:rPr>
                <w:noProof/>
                <w:szCs w:val="20"/>
              </w:rPr>
              <w:t> </w:t>
            </w:r>
            <w:r w:rsidRPr="000C6B6A">
              <w:rPr>
                <w:szCs w:val="20"/>
              </w:rPr>
              <w:fldChar w:fldCharType="end"/>
            </w:r>
          </w:p>
        </w:tc>
        <w:tc>
          <w:tcPr>
            <w:tcW w:w="2952" w:type="dxa"/>
            <w:shd w:val="clear" w:color="auto" w:fill="auto"/>
          </w:tcPr>
          <w:p w14:paraId="68078E7A" w14:textId="77777777" w:rsidR="000C6B6A" w:rsidRPr="000C6B6A" w:rsidRDefault="000C6B6A" w:rsidP="005F6437">
            <w:pPr>
              <w:spacing w:line="276" w:lineRule="auto"/>
              <w:jc w:val="both"/>
              <w:rPr>
                <w:szCs w:val="20"/>
              </w:rPr>
            </w:pPr>
            <w:r w:rsidRPr="000C6B6A">
              <w:rPr>
                <w:szCs w:val="20"/>
              </w:rPr>
              <w:fldChar w:fldCharType="begin">
                <w:ffData>
                  <w:name w:val=""/>
                  <w:enabled/>
                  <w:calcOnExit w:val="0"/>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noProof/>
                <w:szCs w:val="20"/>
              </w:rPr>
              <w:t> </w:t>
            </w:r>
            <w:r w:rsidRPr="000C6B6A">
              <w:rPr>
                <w:noProof/>
                <w:szCs w:val="20"/>
              </w:rPr>
              <w:t> </w:t>
            </w:r>
            <w:r w:rsidRPr="000C6B6A">
              <w:rPr>
                <w:noProof/>
                <w:szCs w:val="20"/>
              </w:rPr>
              <w:t> </w:t>
            </w:r>
            <w:r w:rsidRPr="000C6B6A">
              <w:rPr>
                <w:szCs w:val="20"/>
              </w:rPr>
              <w:fldChar w:fldCharType="end"/>
            </w:r>
          </w:p>
        </w:tc>
      </w:tr>
      <w:tr w:rsidR="000C6B6A" w:rsidRPr="000C6B6A" w14:paraId="1C582B1E" w14:textId="77777777" w:rsidTr="005F6437">
        <w:tc>
          <w:tcPr>
            <w:tcW w:w="9072" w:type="dxa"/>
            <w:gridSpan w:val="4"/>
            <w:shd w:val="clear" w:color="auto" w:fill="auto"/>
          </w:tcPr>
          <w:p w14:paraId="4D6E524D" w14:textId="77777777" w:rsidR="000C6B6A" w:rsidRPr="000C6B6A" w:rsidRDefault="000C6B6A" w:rsidP="005F6437">
            <w:pPr>
              <w:spacing w:line="276" w:lineRule="auto"/>
              <w:rPr>
                <w:szCs w:val="20"/>
              </w:rPr>
            </w:pPr>
            <w:r w:rsidRPr="000C6B6A">
              <w:rPr>
                <w:szCs w:val="20"/>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0C6B6A" w:rsidRPr="000C6B6A" w14:paraId="45603617" w14:textId="77777777" w:rsidTr="005F6437">
        <w:tc>
          <w:tcPr>
            <w:tcW w:w="3420" w:type="dxa"/>
            <w:gridSpan w:val="2"/>
            <w:shd w:val="clear" w:color="auto" w:fill="auto"/>
          </w:tcPr>
          <w:p w14:paraId="7D7ADAE3" w14:textId="77777777" w:rsidR="000C6B6A" w:rsidRPr="000C6B6A" w:rsidRDefault="000C6B6A" w:rsidP="005F6437">
            <w:pPr>
              <w:spacing w:line="276" w:lineRule="auto"/>
              <w:rPr>
                <w:szCs w:val="20"/>
              </w:rPr>
            </w:pPr>
            <w:r w:rsidRPr="000C6B6A">
              <w:rPr>
                <w:szCs w:val="20"/>
              </w:rPr>
              <w:t>Kerncompetentie 1</w:t>
            </w:r>
          </w:p>
        </w:tc>
        <w:tc>
          <w:tcPr>
            <w:tcW w:w="5652" w:type="dxa"/>
            <w:gridSpan w:val="2"/>
            <w:shd w:val="clear" w:color="auto" w:fill="auto"/>
          </w:tcPr>
          <w:p w14:paraId="6D2C311F" w14:textId="77777777" w:rsidR="000C6B6A" w:rsidRPr="000C6B6A" w:rsidRDefault="000C6B6A" w:rsidP="005F6437">
            <w:pPr>
              <w:spacing w:line="276" w:lineRule="auto"/>
              <w:jc w:val="both"/>
              <w:rPr>
                <w:szCs w:val="20"/>
              </w:rPr>
            </w:pPr>
            <w:r w:rsidRPr="000C6B6A">
              <w:rPr>
                <w:szCs w:val="20"/>
                <w:highlight w:val="lightGray"/>
              </w:rPr>
              <w:fldChar w:fldCharType="begin">
                <w:ffData>
                  <w:name w:val="Selectievakje41"/>
                  <w:enabled/>
                  <w:calcOnExit w:val="0"/>
                  <w:checkBox>
                    <w:sizeAuto/>
                    <w:default w:val="0"/>
                  </w:checkBox>
                </w:ffData>
              </w:fldChar>
            </w:r>
            <w:r w:rsidRPr="000C6B6A">
              <w:rPr>
                <w:szCs w:val="20"/>
                <w:highlight w:val="lightGray"/>
              </w:rPr>
              <w:instrText xml:space="preserve"> FORMCHECKBOX </w:instrText>
            </w:r>
            <w:r w:rsidR="00000000">
              <w:rPr>
                <w:szCs w:val="20"/>
                <w:highlight w:val="lightGray"/>
              </w:rPr>
            </w:r>
            <w:r w:rsidR="00000000">
              <w:rPr>
                <w:szCs w:val="20"/>
                <w:highlight w:val="lightGray"/>
              </w:rPr>
              <w:fldChar w:fldCharType="separate"/>
            </w:r>
            <w:r w:rsidRPr="000C6B6A">
              <w:rPr>
                <w:szCs w:val="20"/>
                <w:highlight w:val="lightGray"/>
              </w:rPr>
              <w:fldChar w:fldCharType="end"/>
            </w:r>
            <w:r w:rsidRPr="000C6B6A">
              <w:rPr>
                <w:szCs w:val="20"/>
              </w:rPr>
              <w:t xml:space="preserve"> wel  </w:t>
            </w:r>
            <w:r w:rsidRPr="000C6B6A">
              <w:rPr>
                <w:szCs w:val="20"/>
                <w:highlight w:val="lightGray"/>
              </w:rPr>
              <w:fldChar w:fldCharType="begin">
                <w:ffData>
                  <w:name w:val="Selectievakje41"/>
                  <w:enabled/>
                  <w:calcOnExit w:val="0"/>
                  <w:checkBox>
                    <w:sizeAuto/>
                    <w:default w:val="0"/>
                  </w:checkBox>
                </w:ffData>
              </w:fldChar>
            </w:r>
            <w:r w:rsidRPr="000C6B6A">
              <w:rPr>
                <w:szCs w:val="20"/>
                <w:highlight w:val="lightGray"/>
              </w:rPr>
              <w:instrText xml:space="preserve"> FORMCHECKBOX </w:instrText>
            </w:r>
            <w:r w:rsidR="00000000">
              <w:rPr>
                <w:szCs w:val="20"/>
                <w:highlight w:val="lightGray"/>
              </w:rPr>
            </w:r>
            <w:r w:rsidR="00000000">
              <w:rPr>
                <w:szCs w:val="20"/>
                <w:highlight w:val="lightGray"/>
              </w:rPr>
              <w:fldChar w:fldCharType="separate"/>
            </w:r>
            <w:r w:rsidRPr="000C6B6A">
              <w:rPr>
                <w:szCs w:val="20"/>
                <w:highlight w:val="lightGray"/>
              </w:rPr>
              <w:fldChar w:fldCharType="end"/>
            </w:r>
            <w:r w:rsidRPr="000C6B6A">
              <w:rPr>
                <w:szCs w:val="20"/>
              </w:rPr>
              <w:t xml:space="preserve"> niet van toepassing. </w:t>
            </w:r>
          </w:p>
          <w:p w14:paraId="53655970" w14:textId="77777777" w:rsidR="000C6B6A" w:rsidRPr="000C6B6A" w:rsidRDefault="000C6B6A" w:rsidP="005F6437">
            <w:pPr>
              <w:spacing w:line="276" w:lineRule="auto"/>
              <w:jc w:val="both"/>
              <w:rPr>
                <w:szCs w:val="20"/>
              </w:rPr>
            </w:pPr>
          </w:p>
          <w:p w14:paraId="7224FC2B" w14:textId="77777777" w:rsidR="000C6B6A" w:rsidRPr="000C6B6A" w:rsidRDefault="000C6B6A" w:rsidP="005F6437">
            <w:pPr>
              <w:spacing w:line="276" w:lineRule="auto"/>
              <w:jc w:val="both"/>
              <w:rPr>
                <w:szCs w:val="20"/>
              </w:rPr>
            </w:pPr>
            <w:r w:rsidRPr="000C6B6A">
              <w:rPr>
                <w:szCs w:val="20"/>
              </w:rPr>
              <w:fldChar w:fldCharType="begin">
                <w:ffData>
                  <w:name w:val=""/>
                  <w:enabled/>
                  <w:calcOnExit w:val="0"/>
                  <w:textInput>
                    <w:default w:val="Zo ja, omschrijf waarom uw referentie voldoet"/>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Zo ja, omschrijf waarom uw referentie voldoet</w:t>
            </w:r>
            <w:r w:rsidRPr="000C6B6A">
              <w:rPr>
                <w:szCs w:val="20"/>
              </w:rPr>
              <w:fldChar w:fldCharType="end"/>
            </w:r>
            <w:r w:rsidRPr="000C6B6A">
              <w:rPr>
                <w:szCs w:val="20"/>
              </w:rPr>
              <w:t xml:space="preserve"> </w:t>
            </w:r>
          </w:p>
          <w:p w14:paraId="0FEAFFB3" w14:textId="77777777" w:rsidR="000C6B6A" w:rsidRPr="000C6B6A" w:rsidRDefault="000C6B6A" w:rsidP="005F6437">
            <w:pPr>
              <w:spacing w:line="276" w:lineRule="auto"/>
              <w:jc w:val="both"/>
              <w:rPr>
                <w:szCs w:val="20"/>
              </w:rPr>
            </w:pPr>
          </w:p>
        </w:tc>
      </w:tr>
      <w:tr w:rsidR="000C6B6A" w:rsidRPr="000C6B6A" w14:paraId="56CF858A" w14:textId="77777777" w:rsidTr="005F6437">
        <w:tc>
          <w:tcPr>
            <w:tcW w:w="3420" w:type="dxa"/>
            <w:gridSpan w:val="2"/>
            <w:shd w:val="clear" w:color="auto" w:fill="auto"/>
          </w:tcPr>
          <w:p w14:paraId="5CF94B47" w14:textId="77777777" w:rsidR="000C6B6A" w:rsidRPr="00BC73F1" w:rsidRDefault="000C6B6A" w:rsidP="005F6437">
            <w:pPr>
              <w:spacing w:line="276" w:lineRule="auto"/>
              <w:rPr>
                <w:szCs w:val="20"/>
              </w:rPr>
            </w:pPr>
            <w:r w:rsidRPr="00BC73F1">
              <w:rPr>
                <w:szCs w:val="20"/>
              </w:rPr>
              <w:t>Tevredenheidsverklaring bijgevoegd?</w:t>
            </w:r>
          </w:p>
        </w:tc>
        <w:tc>
          <w:tcPr>
            <w:tcW w:w="5652" w:type="dxa"/>
            <w:gridSpan w:val="2"/>
            <w:shd w:val="clear" w:color="auto" w:fill="auto"/>
          </w:tcPr>
          <w:p w14:paraId="62C9C279" w14:textId="77777777" w:rsidR="000C6B6A" w:rsidRPr="00BC73F1" w:rsidRDefault="000C6B6A" w:rsidP="005F6437">
            <w:pPr>
              <w:spacing w:line="276" w:lineRule="auto"/>
              <w:jc w:val="both"/>
              <w:rPr>
                <w:szCs w:val="20"/>
              </w:rPr>
            </w:pPr>
            <w:r w:rsidRPr="00BC73F1">
              <w:rPr>
                <w:szCs w:val="20"/>
              </w:rPr>
              <w:fldChar w:fldCharType="begin">
                <w:ffData>
                  <w:name w:val="Selectievakje38"/>
                  <w:enabled/>
                  <w:calcOnExit w:val="0"/>
                  <w:checkBox>
                    <w:sizeAuto/>
                    <w:default w:val="0"/>
                  </w:checkBox>
                </w:ffData>
              </w:fldChar>
            </w:r>
            <w:r w:rsidRPr="00BC73F1">
              <w:rPr>
                <w:szCs w:val="20"/>
              </w:rPr>
              <w:instrText xml:space="preserve"> FORMCHECKBOX </w:instrText>
            </w:r>
            <w:r w:rsidR="00000000">
              <w:rPr>
                <w:szCs w:val="20"/>
              </w:rPr>
            </w:r>
            <w:r w:rsidR="00000000">
              <w:rPr>
                <w:szCs w:val="20"/>
              </w:rPr>
              <w:fldChar w:fldCharType="separate"/>
            </w:r>
            <w:r w:rsidRPr="00BC73F1">
              <w:rPr>
                <w:szCs w:val="20"/>
              </w:rPr>
              <w:fldChar w:fldCharType="end"/>
            </w:r>
            <w:r w:rsidRPr="00BC73F1">
              <w:rPr>
                <w:szCs w:val="20"/>
              </w:rPr>
              <w:t xml:space="preserve"> ja  </w:t>
            </w:r>
            <w:r w:rsidRPr="00BC73F1">
              <w:rPr>
                <w:szCs w:val="20"/>
              </w:rPr>
              <w:fldChar w:fldCharType="begin">
                <w:ffData>
                  <w:name w:val="Selectievakje39"/>
                  <w:enabled/>
                  <w:calcOnExit w:val="0"/>
                  <w:checkBox>
                    <w:sizeAuto/>
                    <w:default w:val="0"/>
                  </w:checkBox>
                </w:ffData>
              </w:fldChar>
            </w:r>
            <w:r w:rsidRPr="00BC73F1">
              <w:rPr>
                <w:szCs w:val="20"/>
              </w:rPr>
              <w:instrText xml:space="preserve"> FORMCHECKBOX </w:instrText>
            </w:r>
            <w:r w:rsidR="00000000">
              <w:rPr>
                <w:szCs w:val="20"/>
              </w:rPr>
            </w:r>
            <w:r w:rsidR="00000000">
              <w:rPr>
                <w:szCs w:val="20"/>
              </w:rPr>
              <w:fldChar w:fldCharType="separate"/>
            </w:r>
            <w:r w:rsidRPr="00BC73F1">
              <w:rPr>
                <w:szCs w:val="20"/>
              </w:rPr>
              <w:fldChar w:fldCharType="end"/>
            </w:r>
            <w:r w:rsidRPr="00BC73F1">
              <w:rPr>
                <w:szCs w:val="20"/>
              </w:rPr>
              <w:t xml:space="preserve"> nee</w:t>
            </w:r>
          </w:p>
          <w:p w14:paraId="71369A6F" w14:textId="77777777" w:rsidR="000C6B6A" w:rsidRPr="00BC73F1" w:rsidRDefault="000C6B6A" w:rsidP="005F6437">
            <w:pPr>
              <w:spacing w:line="276" w:lineRule="auto"/>
              <w:jc w:val="both"/>
              <w:rPr>
                <w:szCs w:val="20"/>
              </w:rPr>
            </w:pPr>
          </w:p>
        </w:tc>
      </w:tr>
      <w:tr w:rsidR="000C6B6A" w:rsidRPr="000C6B6A" w14:paraId="5698B00E" w14:textId="77777777" w:rsidTr="005F6437">
        <w:trPr>
          <w:trHeight w:val="231"/>
        </w:trPr>
        <w:tc>
          <w:tcPr>
            <w:tcW w:w="3420" w:type="dxa"/>
            <w:gridSpan w:val="2"/>
            <w:shd w:val="clear" w:color="auto" w:fill="auto"/>
          </w:tcPr>
          <w:p w14:paraId="7242EAA7" w14:textId="77777777" w:rsidR="000C6B6A" w:rsidRPr="000C6B6A" w:rsidRDefault="000C6B6A" w:rsidP="005F6437">
            <w:pPr>
              <w:spacing w:line="276" w:lineRule="auto"/>
              <w:rPr>
                <w:szCs w:val="20"/>
              </w:rPr>
            </w:pPr>
            <w:r w:rsidRPr="000C6B6A">
              <w:rPr>
                <w:szCs w:val="20"/>
              </w:rPr>
              <w:t>Totale opdrachtwaarde:*</w:t>
            </w:r>
          </w:p>
        </w:tc>
        <w:tc>
          <w:tcPr>
            <w:tcW w:w="5652" w:type="dxa"/>
            <w:gridSpan w:val="2"/>
            <w:shd w:val="clear" w:color="auto" w:fill="auto"/>
          </w:tcPr>
          <w:p w14:paraId="0C30FB9D" w14:textId="77777777" w:rsidR="000C6B6A" w:rsidRPr="000C6B6A" w:rsidRDefault="000C6B6A" w:rsidP="005F6437">
            <w:pPr>
              <w:spacing w:line="276" w:lineRule="auto"/>
              <w:jc w:val="both"/>
              <w:rPr>
                <w:szCs w:val="20"/>
              </w:rPr>
            </w:pPr>
            <w:r w:rsidRPr="000C6B6A">
              <w:rPr>
                <w:szCs w:val="20"/>
              </w:rPr>
              <w:t xml:space="preserve">€ </w:t>
            </w:r>
            <w:r w:rsidRPr="000C6B6A">
              <w:rPr>
                <w:szCs w:val="20"/>
              </w:rPr>
              <w:fldChar w:fldCharType="begin">
                <w:ffData>
                  <w:name w:val=""/>
                  <w:enabled/>
                  <w:calcOnExit w:val="0"/>
                  <w:textInput>
                    <w:type w:val="number"/>
                    <w:format w:val="€ #.##0,00;(€ #.##0,00)"/>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noProof/>
                <w:szCs w:val="20"/>
              </w:rPr>
              <w:t> </w:t>
            </w:r>
            <w:r w:rsidRPr="000C6B6A">
              <w:rPr>
                <w:noProof/>
                <w:szCs w:val="20"/>
              </w:rPr>
              <w:t> </w:t>
            </w:r>
            <w:r w:rsidRPr="000C6B6A">
              <w:rPr>
                <w:noProof/>
                <w:szCs w:val="20"/>
              </w:rPr>
              <w:t> </w:t>
            </w:r>
            <w:r w:rsidRPr="000C6B6A">
              <w:rPr>
                <w:szCs w:val="20"/>
              </w:rPr>
              <w:fldChar w:fldCharType="end"/>
            </w:r>
            <w:r w:rsidRPr="000C6B6A">
              <w:rPr>
                <w:szCs w:val="20"/>
              </w:rPr>
              <w:t xml:space="preserve"> (excl. Btw)</w:t>
            </w:r>
          </w:p>
          <w:p w14:paraId="4E315BB9" w14:textId="77777777" w:rsidR="000C6B6A" w:rsidRPr="000C6B6A" w:rsidRDefault="000C6B6A" w:rsidP="005F6437">
            <w:pPr>
              <w:spacing w:line="276" w:lineRule="auto"/>
              <w:jc w:val="both"/>
              <w:rPr>
                <w:szCs w:val="20"/>
              </w:rPr>
            </w:pPr>
          </w:p>
        </w:tc>
      </w:tr>
      <w:tr w:rsidR="000C6B6A" w:rsidRPr="000C6B6A" w14:paraId="4CC8F860" w14:textId="77777777" w:rsidTr="005F6437">
        <w:trPr>
          <w:trHeight w:val="231"/>
        </w:trPr>
        <w:tc>
          <w:tcPr>
            <w:tcW w:w="3420" w:type="dxa"/>
            <w:gridSpan w:val="2"/>
            <w:shd w:val="clear" w:color="auto" w:fill="auto"/>
          </w:tcPr>
          <w:p w14:paraId="3AA6FFD9" w14:textId="77777777" w:rsidR="000C6B6A" w:rsidRPr="000C6B6A" w:rsidRDefault="000C6B6A" w:rsidP="005F6437">
            <w:pPr>
              <w:spacing w:line="276" w:lineRule="auto"/>
              <w:rPr>
                <w:szCs w:val="20"/>
              </w:rPr>
            </w:pPr>
            <w:r w:rsidRPr="000C6B6A">
              <w:rPr>
                <w:szCs w:val="20"/>
              </w:rPr>
              <w:t>Opdrachtwaarde welke ziet op de kerncompetentie:</w:t>
            </w:r>
          </w:p>
        </w:tc>
        <w:tc>
          <w:tcPr>
            <w:tcW w:w="5652" w:type="dxa"/>
            <w:gridSpan w:val="2"/>
            <w:shd w:val="clear" w:color="auto" w:fill="auto"/>
          </w:tcPr>
          <w:p w14:paraId="33B1FDDA" w14:textId="77777777" w:rsidR="000C6B6A" w:rsidRPr="000C6B6A" w:rsidRDefault="000C6B6A" w:rsidP="005F6437">
            <w:pPr>
              <w:spacing w:line="276" w:lineRule="auto"/>
              <w:jc w:val="both"/>
              <w:rPr>
                <w:szCs w:val="20"/>
              </w:rPr>
            </w:pPr>
            <w:r w:rsidRPr="000C6B6A">
              <w:rPr>
                <w:szCs w:val="20"/>
              </w:rPr>
              <w:t xml:space="preserve">1. € </w:t>
            </w:r>
            <w:r w:rsidRPr="000C6B6A">
              <w:rPr>
                <w:szCs w:val="20"/>
              </w:rPr>
              <w:fldChar w:fldCharType="begin">
                <w:ffData>
                  <w:name w:val=""/>
                  <w:enabled/>
                  <w:calcOnExit w:val="0"/>
                  <w:textInput>
                    <w:type w:val="number"/>
                    <w:format w:val="€ #.##0,00;(€ #.##0,00)"/>
                  </w:textInput>
                </w:ffData>
              </w:fldChar>
            </w:r>
            <w:r w:rsidRPr="000C6B6A">
              <w:rPr>
                <w:szCs w:val="20"/>
              </w:rPr>
              <w:instrText xml:space="preserve"> FORMTEXT </w:instrText>
            </w:r>
            <w:r w:rsidRPr="000C6B6A">
              <w:rPr>
                <w:szCs w:val="20"/>
              </w:rPr>
            </w:r>
            <w:r w:rsidRPr="000C6B6A">
              <w:rPr>
                <w:szCs w:val="20"/>
              </w:rPr>
              <w:fldChar w:fldCharType="separate"/>
            </w:r>
            <w:r w:rsidRPr="000C6B6A">
              <w:rPr>
                <w:noProof/>
                <w:szCs w:val="20"/>
              </w:rPr>
              <w:t> </w:t>
            </w:r>
            <w:r w:rsidRPr="000C6B6A">
              <w:rPr>
                <w:noProof/>
                <w:szCs w:val="20"/>
              </w:rPr>
              <w:t> </w:t>
            </w:r>
            <w:r w:rsidRPr="000C6B6A">
              <w:rPr>
                <w:noProof/>
                <w:szCs w:val="20"/>
              </w:rPr>
              <w:t> </w:t>
            </w:r>
            <w:r w:rsidRPr="000C6B6A">
              <w:rPr>
                <w:noProof/>
                <w:szCs w:val="20"/>
              </w:rPr>
              <w:t> </w:t>
            </w:r>
            <w:r w:rsidRPr="000C6B6A">
              <w:rPr>
                <w:noProof/>
                <w:szCs w:val="20"/>
              </w:rPr>
              <w:t> </w:t>
            </w:r>
            <w:r w:rsidRPr="000C6B6A">
              <w:rPr>
                <w:szCs w:val="20"/>
              </w:rPr>
              <w:fldChar w:fldCharType="end"/>
            </w:r>
            <w:r w:rsidRPr="000C6B6A">
              <w:rPr>
                <w:szCs w:val="20"/>
              </w:rPr>
              <w:t xml:space="preserve"> (excl. Btw)</w:t>
            </w:r>
          </w:p>
          <w:p w14:paraId="3285A99F" w14:textId="77777777" w:rsidR="000C6B6A" w:rsidRPr="000C6B6A" w:rsidRDefault="000C6B6A" w:rsidP="00BC73F1">
            <w:pPr>
              <w:spacing w:line="276" w:lineRule="auto"/>
              <w:jc w:val="both"/>
              <w:rPr>
                <w:szCs w:val="20"/>
                <w:highlight w:val="cyan"/>
              </w:rPr>
            </w:pPr>
          </w:p>
        </w:tc>
      </w:tr>
      <w:tr w:rsidR="000C6B6A" w:rsidRPr="000C6B6A" w14:paraId="773B41A3" w14:textId="77777777" w:rsidTr="005F6437">
        <w:trPr>
          <w:trHeight w:val="231"/>
        </w:trPr>
        <w:tc>
          <w:tcPr>
            <w:tcW w:w="3420" w:type="dxa"/>
            <w:gridSpan w:val="2"/>
            <w:shd w:val="clear" w:color="auto" w:fill="auto"/>
          </w:tcPr>
          <w:p w14:paraId="54ED5CE1" w14:textId="77777777" w:rsidR="000C6B6A" w:rsidRPr="000C6B6A" w:rsidRDefault="000C6B6A" w:rsidP="005F6437">
            <w:pPr>
              <w:spacing w:line="276" w:lineRule="auto"/>
              <w:rPr>
                <w:szCs w:val="20"/>
              </w:rPr>
            </w:pPr>
            <w:r w:rsidRPr="000C6B6A">
              <w:rPr>
                <w:szCs w:val="20"/>
              </w:rPr>
              <w:t>Startdatum opdracht:</w:t>
            </w:r>
          </w:p>
        </w:tc>
        <w:tc>
          <w:tcPr>
            <w:tcW w:w="5652" w:type="dxa"/>
            <w:gridSpan w:val="2"/>
            <w:shd w:val="clear" w:color="auto" w:fill="auto"/>
          </w:tcPr>
          <w:p w14:paraId="3111140F" w14:textId="77777777" w:rsidR="000C6B6A" w:rsidRPr="00751D2A" w:rsidRDefault="000C6B6A" w:rsidP="005F6437">
            <w:pPr>
              <w:spacing w:line="276" w:lineRule="auto"/>
              <w:jc w:val="both"/>
              <w:rPr>
                <w:szCs w:val="20"/>
              </w:rPr>
            </w:pPr>
            <w:r w:rsidRPr="00751D2A">
              <w:rPr>
                <w:szCs w:val="20"/>
              </w:rPr>
              <w:fldChar w:fldCharType="begin">
                <w:ffData>
                  <w:name w:val=""/>
                  <w:enabled/>
                  <w:calcOnExit w:val="0"/>
                  <w:textInput>
                    <w:default w:val="dd / mm / jjjj"/>
                  </w:textInput>
                </w:ffData>
              </w:fldChar>
            </w:r>
            <w:r w:rsidRPr="00751D2A">
              <w:rPr>
                <w:szCs w:val="20"/>
              </w:rPr>
              <w:instrText xml:space="preserve"> FORMTEXT </w:instrText>
            </w:r>
            <w:r w:rsidRPr="00751D2A">
              <w:rPr>
                <w:szCs w:val="20"/>
              </w:rPr>
            </w:r>
            <w:r w:rsidRPr="00751D2A">
              <w:rPr>
                <w:szCs w:val="20"/>
              </w:rPr>
              <w:fldChar w:fldCharType="separate"/>
            </w:r>
            <w:r w:rsidRPr="00751D2A">
              <w:rPr>
                <w:noProof/>
                <w:szCs w:val="20"/>
              </w:rPr>
              <w:t>dd / mm / jjjj</w:t>
            </w:r>
            <w:r w:rsidRPr="00751D2A">
              <w:rPr>
                <w:szCs w:val="20"/>
              </w:rPr>
              <w:fldChar w:fldCharType="end"/>
            </w:r>
          </w:p>
        </w:tc>
      </w:tr>
      <w:tr w:rsidR="000C6B6A" w:rsidRPr="000C6B6A" w14:paraId="26392319" w14:textId="77777777" w:rsidTr="005F6437">
        <w:trPr>
          <w:trHeight w:val="231"/>
        </w:trPr>
        <w:tc>
          <w:tcPr>
            <w:tcW w:w="3420" w:type="dxa"/>
            <w:gridSpan w:val="2"/>
            <w:shd w:val="clear" w:color="auto" w:fill="auto"/>
          </w:tcPr>
          <w:p w14:paraId="37520147" w14:textId="77777777" w:rsidR="000C6B6A" w:rsidRPr="000C6B6A" w:rsidRDefault="000C6B6A" w:rsidP="005F6437">
            <w:pPr>
              <w:spacing w:line="276" w:lineRule="auto"/>
              <w:rPr>
                <w:szCs w:val="20"/>
              </w:rPr>
            </w:pPr>
            <w:r w:rsidRPr="000C6B6A">
              <w:rPr>
                <w:szCs w:val="20"/>
              </w:rPr>
              <w:t>Einddatum opdracht:</w:t>
            </w:r>
          </w:p>
        </w:tc>
        <w:tc>
          <w:tcPr>
            <w:tcW w:w="5652" w:type="dxa"/>
            <w:gridSpan w:val="2"/>
            <w:shd w:val="clear" w:color="auto" w:fill="auto"/>
          </w:tcPr>
          <w:p w14:paraId="6007CC65" w14:textId="77777777" w:rsidR="000C6B6A" w:rsidRPr="00751D2A" w:rsidRDefault="000C6B6A" w:rsidP="005F6437">
            <w:pPr>
              <w:spacing w:line="276" w:lineRule="auto"/>
              <w:jc w:val="both"/>
              <w:rPr>
                <w:szCs w:val="20"/>
              </w:rPr>
            </w:pPr>
            <w:r w:rsidRPr="00751D2A">
              <w:rPr>
                <w:szCs w:val="20"/>
              </w:rPr>
              <w:fldChar w:fldCharType="begin">
                <w:ffData>
                  <w:name w:val=""/>
                  <w:enabled/>
                  <w:calcOnExit w:val="0"/>
                  <w:textInput>
                    <w:default w:val="dd / mm / jjjj"/>
                  </w:textInput>
                </w:ffData>
              </w:fldChar>
            </w:r>
            <w:r w:rsidRPr="00751D2A">
              <w:rPr>
                <w:szCs w:val="20"/>
              </w:rPr>
              <w:instrText xml:space="preserve"> FORMTEXT </w:instrText>
            </w:r>
            <w:r w:rsidRPr="00751D2A">
              <w:rPr>
                <w:szCs w:val="20"/>
              </w:rPr>
            </w:r>
            <w:r w:rsidRPr="00751D2A">
              <w:rPr>
                <w:szCs w:val="20"/>
              </w:rPr>
              <w:fldChar w:fldCharType="separate"/>
            </w:r>
            <w:r w:rsidRPr="00751D2A">
              <w:rPr>
                <w:noProof/>
                <w:szCs w:val="20"/>
              </w:rPr>
              <w:t>dd / mm / jjjj</w:t>
            </w:r>
            <w:r w:rsidRPr="00751D2A">
              <w:rPr>
                <w:szCs w:val="20"/>
              </w:rPr>
              <w:fldChar w:fldCharType="end"/>
            </w:r>
          </w:p>
        </w:tc>
      </w:tr>
    </w:tbl>
    <w:p w14:paraId="790438D7" w14:textId="77777777" w:rsidR="000C6B6A" w:rsidRPr="000C6B6A" w:rsidRDefault="000C6B6A" w:rsidP="000C6B6A">
      <w:pPr>
        <w:spacing w:line="276" w:lineRule="auto"/>
        <w:jc w:val="both"/>
        <w:rPr>
          <w:b/>
          <w:szCs w:val="20"/>
        </w:rPr>
      </w:pPr>
    </w:p>
    <w:p w14:paraId="6C3C1FE7" w14:textId="44D1D246" w:rsidR="009F4D1B" w:rsidRDefault="009F4D1B">
      <w:pPr>
        <w:spacing w:before="0" w:after="160" w:line="259" w:lineRule="auto"/>
        <w:contextualSpacing w:val="0"/>
        <w:rPr>
          <w:rFonts w:asciiTheme="minorHAnsi" w:hAnsiTheme="minorHAnsi"/>
          <w:b/>
          <w:sz w:val="22"/>
        </w:rPr>
      </w:pPr>
      <w:r>
        <w:rPr>
          <w:rFonts w:asciiTheme="minorHAnsi" w:hAnsiTheme="minorHAnsi"/>
          <w:b/>
          <w:sz w:val="22"/>
        </w:rPr>
        <w:br w:type="page"/>
      </w:r>
    </w:p>
    <w:p w14:paraId="407C94AE" w14:textId="3A449DE8" w:rsidR="000C6B6A" w:rsidRPr="00B84704" w:rsidRDefault="009F4D1B" w:rsidP="000C6B6A">
      <w:pPr>
        <w:spacing w:line="276" w:lineRule="auto"/>
        <w:jc w:val="both"/>
        <w:rPr>
          <w:b/>
          <w:bCs/>
        </w:rPr>
      </w:pPr>
      <w:r w:rsidRPr="00B84704">
        <w:rPr>
          <w:b/>
          <w:bCs/>
        </w:rPr>
        <w:t>Standaardformat referenties</w:t>
      </w:r>
    </w:p>
    <w:p w14:paraId="16D0EAFD" w14:textId="77777777" w:rsidR="009F4D1B" w:rsidRPr="00490562" w:rsidRDefault="009F4D1B" w:rsidP="000C6B6A">
      <w:pPr>
        <w:spacing w:line="276" w:lineRule="auto"/>
        <w:jc w:val="both"/>
        <w:rPr>
          <w:rFonts w:asciiTheme="minorHAnsi" w:hAnsiTheme="minorHAnsi"/>
          <w:b/>
          <w:sz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0C6B6A" w:rsidRPr="000C6B6A" w14:paraId="467DE811" w14:textId="77777777" w:rsidTr="005F6437">
        <w:tc>
          <w:tcPr>
            <w:tcW w:w="1748" w:type="dxa"/>
          </w:tcPr>
          <w:p w14:paraId="59A0CD90" w14:textId="77777777" w:rsidR="000C6B6A" w:rsidRPr="000C6B6A" w:rsidRDefault="000C6B6A" w:rsidP="005F6437">
            <w:pPr>
              <w:spacing w:line="276" w:lineRule="auto"/>
              <w:jc w:val="both"/>
              <w:rPr>
                <w:szCs w:val="20"/>
              </w:rPr>
            </w:pPr>
            <w:bookmarkStart w:id="184" w:name="_Toc107026072"/>
            <w:bookmarkStart w:id="185" w:name="_Toc107027641"/>
            <w:bookmarkStart w:id="186" w:name="_Toc65395239"/>
            <w:bookmarkStart w:id="187" w:name="_Toc107380623"/>
            <w:bookmarkStart w:id="188" w:name="_Toc109801468"/>
            <w:bookmarkStart w:id="189" w:name="_Toc109802555"/>
            <w:bookmarkStart w:id="190" w:name="_Toc110240605"/>
            <w:bookmarkStart w:id="191" w:name="_Toc119464223"/>
            <w:r w:rsidRPr="000C6B6A">
              <w:rPr>
                <w:szCs w:val="20"/>
              </w:rPr>
              <w:t>Gegadigde</w:t>
            </w:r>
          </w:p>
          <w:p w14:paraId="08FAF5D7" w14:textId="77777777" w:rsidR="000C6B6A" w:rsidRPr="000C6B6A" w:rsidRDefault="000C6B6A" w:rsidP="005F6437">
            <w:pPr>
              <w:spacing w:line="276" w:lineRule="auto"/>
              <w:jc w:val="both"/>
              <w:rPr>
                <w:szCs w:val="20"/>
              </w:rPr>
            </w:pPr>
          </w:p>
        </w:tc>
        <w:tc>
          <w:tcPr>
            <w:tcW w:w="3850" w:type="dxa"/>
            <w:shd w:val="clear" w:color="auto" w:fill="C0C0C0"/>
          </w:tcPr>
          <w:p w14:paraId="1EB5FB7F" w14:textId="77777777" w:rsidR="000C6B6A" w:rsidRPr="000C6B6A" w:rsidRDefault="000C6B6A" w:rsidP="005F6437">
            <w:pPr>
              <w:spacing w:line="276" w:lineRule="auto"/>
              <w:jc w:val="both"/>
              <w:rPr>
                <w:szCs w:val="20"/>
                <w:highlight w:val="lightGray"/>
              </w:rPr>
            </w:pPr>
            <w:r w:rsidRPr="000C6B6A">
              <w:rPr>
                <w:szCs w:val="20"/>
                <w:highlight w:val="lightGray"/>
              </w:rPr>
              <w:fldChar w:fldCharType="begin">
                <w:ffData>
                  <w:name w:val=""/>
                  <w:enabled/>
                  <w:calcOnExit w:val="0"/>
                  <w:textInput/>
                </w:ffData>
              </w:fldChar>
            </w:r>
            <w:r w:rsidRPr="000C6B6A">
              <w:rPr>
                <w:szCs w:val="20"/>
                <w:highlight w:val="lightGray"/>
              </w:rPr>
              <w:instrText xml:space="preserve"> FORMTEXT </w:instrText>
            </w:r>
            <w:r w:rsidRPr="000C6B6A">
              <w:rPr>
                <w:szCs w:val="20"/>
                <w:highlight w:val="lightGray"/>
              </w:rPr>
            </w:r>
            <w:r w:rsidRPr="000C6B6A">
              <w:rPr>
                <w:szCs w:val="20"/>
                <w:highlight w:val="lightGray"/>
              </w:rPr>
              <w:fldChar w:fldCharType="separate"/>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szCs w:val="20"/>
                <w:highlight w:val="lightGray"/>
              </w:rPr>
              <w:fldChar w:fldCharType="end"/>
            </w:r>
          </w:p>
        </w:tc>
      </w:tr>
      <w:tr w:rsidR="000C6B6A" w:rsidRPr="000C6B6A" w14:paraId="4F496954" w14:textId="77777777" w:rsidTr="005F6437">
        <w:tc>
          <w:tcPr>
            <w:tcW w:w="1748" w:type="dxa"/>
          </w:tcPr>
          <w:p w14:paraId="673C9F1A" w14:textId="77777777" w:rsidR="000C6B6A" w:rsidRPr="000C6B6A" w:rsidRDefault="000C6B6A" w:rsidP="005F6437">
            <w:pPr>
              <w:spacing w:line="276" w:lineRule="auto"/>
              <w:jc w:val="both"/>
              <w:rPr>
                <w:szCs w:val="20"/>
              </w:rPr>
            </w:pPr>
            <w:r w:rsidRPr="000C6B6A">
              <w:rPr>
                <w:szCs w:val="20"/>
              </w:rPr>
              <w:t>Naam</w:t>
            </w:r>
          </w:p>
          <w:p w14:paraId="1BB09ADD" w14:textId="77777777" w:rsidR="000C6B6A" w:rsidRPr="000C6B6A" w:rsidRDefault="000C6B6A" w:rsidP="005F6437">
            <w:pPr>
              <w:spacing w:line="276" w:lineRule="auto"/>
              <w:jc w:val="both"/>
              <w:rPr>
                <w:szCs w:val="20"/>
              </w:rPr>
            </w:pPr>
          </w:p>
        </w:tc>
        <w:tc>
          <w:tcPr>
            <w:tcW w:w="3850" w:type="dxa"/>
            <w:shd w:val="clear" w:color="auto" w:fill="C0C0C0"/>
          </w:tcPr>
          <w:p w14:paraId="6131D1C5" w14:textId="77777777" w:rsidR="000C6B6A" w:rsidRPr="000C6B6A" w:rsidRDefault="000C6B6A" w:rsidP="005F6437">
            <w:pPr>
              <w:spacing w:line="276" w:lineRule="auto"/>
              <w:jc w:val="both"/>
              <w:rPr>
                <w:szCs w:val="20"/>
                <w:highlight w:val="lightGray"/>
              </w:rPr>
            </w:pPr>
            <w:r w:rsidRPr="000C6B6A">
              <w:rPr>
                <w:szCs w:val="20"/>
                <w:highlight w:val="lightGray"/>
              </w:rPr>
              <w:fldChar w:fldCharType="begin">
                <w:ffData>
                  <w:name w:val=""/>
                  <w:enabled/>
                  <w:calcOnExit w:val="0"/>
                  <w:textInput/>
                </w:ffData>
              </w:fldChar>
            </w:r>
            <w:r w:rsidRPr="000C6B6A">
              <w:rPr>
                <w:szCs w:val="20"/>
                <w:highlight w:val="lightGray"/>
              </w:rPr>
              <w:instrText xml:space="preserve"> FORMTEXT </w:instrText>
            </w:r>
            <w:r w:rsidRPr="000C6B6A">
              <w:rPr>
                <w:szCs w:val="20"/>
                <w:highlight w:val="lightGray"/>
              </w:rPr>
            </w:r>
            <w:r w:rsidRPr="000C6B6A">
              <w:rPr>
                <w:szCs w:val="20"/>
                <w:highlight w:val="lightGray"/>
              </w:rPr>
              <w:fldChar w:fldCharType="separate"/>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szCs w:val="20"/>
                <w:highlight w:val="lightGray"/>
              </w:rPr>
              <w:fldChar w:fldCharType="end"/>
            </w:r>
          </w:p>
        </w:tc>
      </w:tr>
      <w:tr w:rsidR="000C6B6A" w:rsidRPr="000C6B6A" w14:paraId="586E4409" w14:textId="77777777" w:rsidTr="005F6437">
        <w:tc>
          <w:tcPr>
            <w:tcW w:w="1748" w:type="dxa"/>
          </w:tcPr>
          <w:p w14:paraId="4E5A9188" w14:textId="77777777" w:rsidR="000C6B6A" w:rsidRPr="000C6B6A" w:rsidRDefault="000C6B6A" w:rsidP="005F6437">
            <w:pPr>
              <w:spacing w:line="276" w:lineRule="auto"/>
              <w:jc w:val="both"/>
              <w:rPr>
                <w:szCs w:val="20"/>
              </w:rPr>
            </w:pPr>
            <w:r w:rsidRPr="000C6B6A">
              <w:rPr>
                <w:szCs w:val="20"/>
              </w:rPr>
              <w:t>Functie</w:t>
            </w:r>
          </w:p>
          <w:p w14:paraId="038DFC54" w14:textId="77777777" w:rsidR="000C6B6A" w:rsidRPr="000C6B6A" w:rsidRDefault="000C6B6A" w:rsidP="005F6437">
            <w:pPr>
              <w:spacing w:line="276" w:lineRule="auto"/>
              <w:jc w:val="both"/>
              <w:rPr>
                <w:szCs w:val="20"/>
              </w:rPr>
            </w:pPr>
          </w:p>
        </w:tc>
        <w:tc>
          <w:tcPr>
            <w:tcW w:w="3850" w:type="dxa"/>
            <w:shd w:val="clear" w:color="auto" w:fill="C0C0C0"/>
          </w:tcPr>
          <w:p w14:paraId="7915E7E5" w14:textId="77777777" w:rsidR="000C6B6A" w:rsidRPr="000C6B6A" w:rsidRDefault="000C6B6A" w:rsidP="005F6437">
            <w:pPr>
              <w:spacing w:line="276" w:lineRule="auto"/>
              <w:jc w:val="both"/>
              <w:rPr>
                <w:szCs w:val="20"/>
                <w:highlight w:val="lightGray"/>
              </w:rPr>
            </w:pPr>
            <w:r w:rsidRPr="000C6B6A">
              <w:rPr>
                <w:szCs w:val="20"/>
                <w:highlight w:val="lightGray"/>
              </w:rPr>
              <w:fldChar w:fldCharType="begin">
                <w:ffData>
                  <w:name w:val=""/>
                  <w:enabled/>
                  <w:calcOnExit w:val="0"/>
                  <w:textInput/>
                </w:ffData>
              </w:fldChar>
            </w:r>
            <w:r w:rsidRPr="000C6B6A">
              <w:rPr>
                <w:szCs w:val="20"/>
                <w:highlight w:val="lightGray"/>
              </w:rPr>
              <w:instrText xml:space="preserve"> FORMTEXT </w:instrText>
            </w:r>
            <w:r w:rsidRPr="000C6B6A">
              <w:rPr>
                <w:szCs w:val="20"/>
                <w:highlight w:val="lightGray"/>
              </w:rPr>
            </w:r>
            <w:r w:rsidRPr="000C6B6A">
              <w:rPr>
                <w:szCs w:val="20"/>
                <w:highlight w:val="lightGray"/>
              </w:rPr>
              <w:fldChar w:fldCharType="separate"/>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szCs w:val="20"/>
                <w:highlight w:val="lightGray"/>
              </w:rPr>
              <w:fldChar w:fldCharType="end"/>
            </w:r>
          </w:p>
        </w:tc>
      </w:tr>
      <w:tr w:rsidR="000C6B6A" w:rsidRPr="000C6B6A" w14:paraId="0B226000" w14:textId="77777777" w:rsidTr="005F6437">
        <w:tc>
          <w:tcPr>
            <w:tcW w:w="1748" w:type="dxa"/>
          </w:tcPr>
          <w:p w14:paraId="1934F340" w14:textId="77777777" w:rsidR="000C6B6A" w:rsidRPr="000C6B6A" w:rsidRDefault="000C6B6A" w:rsidP="005F6437">
            <w:pPr>
              <w:spacing w:line="276" w:lineRule="auto"/>
              <w:jc w:val="both"/>
              <w:rPr>
                <w:szCs w:val="20"/>
              </w:rPr>
            </w:pPr>
            <w:r w:rsidRPr="000C6B6A">
              <w:rPr>
                <w:szCs w:val="20"/>
              </w:rPr>
              <w:t>Plaats</w:t>
            </w:r>
          </w:p>
          <w:p w14:paraId="1F6499E5" w14:textId="77777777" w:rsidR="000C6B6A" w:rsidRPr="000C6B6A" w:rsidRDefault="000C6B6A" w:rsidP="005F6437">
            <w:pPr>
              <w:spacing w:line="276" w:lineRule="auto"/>
              <w:jc w:val="both"/>
              <w:rPr>
                <w:szCs w:val="20"/>
              </w:rPr>
            </w:pPr>
          </w:p>
        </w:tc>
        <w:tc>
          <w:tcPr>
            <w:tcW w:w="3850" w:type="dxa"/>
            <w:shd w:val="clear" w:color="auto" w:fill="C0C0C0"/>
          </w:tcPr>
          <w:p w14:paraId="7170B025" w14:textId="77777777" w:rsidR="000C6B6A" w:rsidRPr="000C6B6A" w:rsidRDefault="000C6B6A" w:rsidP="005F6437">
            <w:pPr>
              <w:spacing w:line="276" w:lineRule="auto"/>
              <w:jc w:val="both"/>
              <w:rPr>
                <w:szCs w:val="20"/>
                <w:highlight w:val="lightGray"/>
              </w:rPr>
            </w:pPr>
            <w:r w:rsidRPr="000C6B6A">
              <w:rPr>
                <w:szCs w:val="20"/>
                <w:highlight w:val="lightGray"/>
              </w:rPr>
              <w:fldChar w:fldCharType="begin">
                <w:ffData>
                  <w:name w:val=""/>
                  <w:enabled/>
                  <w:calcOnExit w:val="0"/>
                  <w:textInput/>
                </w:ffData>
              </w:fldChar>
            </w:r>
            <w:r w:rsidRPr="000C6B6A">
              <w:rPr>
                <w:szCs w:val="20"/>
                <w:highlight w:val="lightGray"/>
              </w:rPr>
              <w:instrText xml:space="preserve"> FORMTEXT </w:instrText>
            </w:r>
            <w:r w:rsidRPr="000C6B6A">
              <w:rPr>
                <w:szCs w:val="20"/>
                <w:highlight w:val="lightGray"/>
              </w:rPr>
            </w:r>
            <w:r w:rsidRPr="000C6B6A">
              <w:rPr>
                <w:szCs w:val="20"/>
                <w:highlight w:val="lightGray"/>
              </w:rPr>
              <w:fldChar w:fldCharType="separate"/>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szCs w:val="20"/>
                <w:highlight w:val="lightGray"/>
              </w:rPr>
              <w:fldChar w:fldCharType="end"/>
            </w:r>
          </w:p>
        </w:tc>
      </w:tr>
      <w:tr w:rsidR="000C6B6A" w:rsidRPr="000C6B6A" w14:paraId="4F1CD4A6" w14:textId="77777777" w:rsidTr="005F6437">
        <w:tc>
          <w:tcPr>
            <w:tcW w:w="1748" w:type="dxa"/>
          </w:tcPr>
          <w:p w14:paraId="40C98A7C" w14:textId="77777777" w:rsidR="000C6B6A" w:rsidRPr="000C6B6A" w:rsidRDefault="000C6B6A" w:rsidP="005F6437">
            <w:pPr>
              <w:spacing w:line="276" w:lineRule="auto"/>
              <w:jc w:val="both"/>
              <w:rPr>
                <w:szCs w:val="20"/>
              </w:rPr>
            </w:pPr>
            <w:r w:rsidRPr="000C6B6A">
              <w:rPr>
                <w:szCs w:val="20"/>
              </w:rPr>
              <w:t>Datum</w:t>
            </w:r>
          </w:p>
          <w:p w14:paraId="0ED29084" w14:textId="77777777" w:rsidR="000C6B6A" w:rsidRPr="000C6B6A" w:rsidRDefault="000C6B6A" w:rsidP="005F6437">
            <w:pPr>
              <w:spacing w:line="276" w:lineRule="auto"/>
              <w:jc w:val="both"/>
              <w:rPr>
                <w:szCs w:val="20"/>
              </w:rPr>
            </w:pPr>
          </w:p>
        </w:tc>
        <w:tc>
          <w:tcPr>
            <w:tcW w:w="3850" w:type="dxa"/>
            <w:shd w:val="clear" w:color="auto" w:fill="C0C0C0"/>
          </w:tcPr>
          <w:p w14:paraId="3EFEC6C9" w14:textId="77777777" w:rsidR="000C6B6A" w:rsidRPr="000C6B6A" w:rsidRDefault="000C6B6A" w:rsidP="005F6437">
            <w:pPr>
              <w:spacing w:line="276" w:lineRule="auto"/>
              <w:jc w:val="both"/>
              <w:rPr>
                <w:szCs w:val="20"/>
                <w:highlight w:val="lightGray"/>
              </w:rPr>
            </w:pPr>
            <w:r w:rsidRPr="000C6B6A">
              <w:rPr>
                <w:szCs w:val="20"/>
                <w:highlight w:val="lightGray"/>
              </w:rPr>
              <w:fldChar w:fldCharType="begin">
                <w:ffData>
                  <w:name w:val=""/>
                  <w:enabled/>
                  <w:calcOnExit w:val="0"/>
                  <w:textInput>
                    <w:type w:val="date"/>
                  </w:textInput>
                </w:ffData>
              </w:fldChar>
            </w:r>
            <w:r w:rsidRPr="000C6B6A">
              <w:rPr>
                <w:szCs w:val="20"/>
                <w:highlight w:val="lightGray"/>
              </w:rPr>
              <w:instrText xml:space="preserve"> FORMTEXT </w:instrText>
            </w:r>
            <w:r w:rsidRPr="000C6B6A">
              <w:rPr>
                <w:szCs w:val="20"/>
                <w:highlight w:val="lightGray"/>
              </w:rPr>
            </w:r>
            <w:r w:rsidRPr="000C6B6A">
              <w:rPr>
                <w:szCs w:val="20"/>
                <w:highlight w:val="lightGray"/>
              </w:rPr>
              <w:fldChar w:fldCharType="separate"/>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noProof/>
                <w:szCs w:val="20"/>
                <w:highlight w:val="lightGray"/>
              </w:rPr>
              <w:t> </w:t>
            </w:r>
            <w:r w:rsidRPr="000C6B6A">
              <w:rPr>
                <w:szCs w:val="20"/>
                <w:highlight w:val="lightGray"/>
              </w:rPr>
              <w:fldChar w:fldCharType="end"/>
            </w:r>
          </w:p>
        </w:tc>
      </w:tr>
      <w:tr w:rsidR="000C6B6A" w:rsidRPr="000C6B6A" w14:paraId="4CD1EE45" w14:textId="77777777" w:rsidTr="005F6437">
        <w:tc>
          <w:tcPr>
            <w:tcW w:w="1748" w:type="dxa"/>
          </w:tcPr>
          <w:p w14:paraId="2016D706" w14:textId="77777777" w:rsidR="000C6B6A" w:rsidRPr="000C6B6A" w:rsidRDefault="000C6B6A" w:rsidP="005F6437">
            <w:pPr>
              <w:spacing w:line="276" w:lineRule="auto"/>
              <w:jc w:val="both"/>
              <w:rPr>
                <w:szCs w:val="20"/>
              </w:rPr>
            </w:pPr>
            <w:r w:rsidRPr="000C6B6A">
              <w:rPr>
                <w:szCs w:val="20"/>
              </w:rPr>
              <w:t>Handtekening</w:t>
            </w:r>
          </w:p>
          <w:p w14:paraId="2743B82E" w14:textId="77777777" w:rsidR="000C6B6A" w:rsidRPr="000C6B6A" w:rsidRDefault="000C6B6A" w:rsidP="005F6437">
            <w:pPr>
              <w:spacing w:line="276" w:lineRule="auto"/>
              <w:jc w:val="both"/>
              <w:rPr>
                <w:szCs w:val="20"/>
              </w:rPr>
            </w:pPr>
          </w:p>
          <w:p w14:paraId="6BFD7C9F" w14:textId="77777777" w:rsidR="000C6B6A" w:rsidRPr="000C6B6A" w:rsidRDefault="000C6B6A" w:rsidP="005F6437">
            <w:pPr>
              <w:spacing w:line="276" w:lineRule="auto"/>
              <w:jc w:val="both"/>
              <w:rPr>
                <w:szCs w:val="20"/>
              </w:rPr>
            </w:pPr>
          </w:p>
          <w:p w14:paraId="76A2DDA3" w14:textId="77777777" w:rsidR="000C6B6A" w:rsidRPr="000C6B6A" w:rsidRDefault="000C6B6A" w:rsidP="005F6437">
            <w:pPr>
              <w:spacing w:line="276" w:lineRule="auto"/>
              <w:jc w:val="both"/>
              <w:rPr>
                <w:szCs w:val="20"/>
              </w:rPr>
            </w:pPr>
          </w:p>
        </w:tc>
        <w:tc>
          <w:tcPr>
            <w:tcW w:w="3850" w:type="dxa"/>
            <w:shd w:val="clear" w:color="auto" w:fill="C0C0C0"/>
          </w:tcPr>
          <w:p w14:paraId="611DBC69" w14:textId="77777777" w:rsidR="000C6B6A" w:rsidRPr="000C6B6A" w:rsidRDefault="000C6B6A" w:rsidP="005F6437">
            <w:pPr>
              <w:spacing w:line="276" w:lineRule="auto"/>
              <w:jc w:val="both"/>
              <w:rPr>
                <w:szCs w:val="20"/>
                <w:highlight w:val="lightGray"/>
              </w:rPr>
            </w:pPr>
            <w:r w:rsidRPr="000C6B6A">
              <w:rPr>
                <w:szCs w:val="20"/>
                <w:highlight w:val="lightGray"/>
              </w:rPr>
              <w:fldChar w:fldCharType="begin">
                <w:ffData>
                  <w:name w:val=""/>
                  <w:enabled/>
                  <w:calcOnExit w:val="0"/>
                  <w:textInput/>
                </w:ffData>
              </w:fldChar>
            </w:r>
            <w:r w:rsidRPr="000C6B6A">
              <w:rPr>
                <w:szCs w:val="20"/>
                <w:highlight w:val="lightGray"/>
              </w:rPr>
              <w:instrText xml:space="preserve"> FORMTEXT </w:instrText>
            </w:r>
            <w:r w:rsidRPr="000C6B6A">
              <w:rPr>
                <w:szCs w:val="20"/>
                <w:highlight w:val="lightGray"/>
              </w:rPr>
            </w:r>
            <w:r w:rsidRPr="000C6B6A">
              <w:rPr>
                <w:szCs w:val="20"/>
                <w:highlight w:val="lightGray"/>
              </w:rPr>
              <w:fldChar w:fldCharType="separate"/>
            </w:r>
            <w:r w:rsidRPr="000C6B6A">
              <w:rPr>
                <w:szCs w:val="20"/>
                <w:highlight w:val="lightGray"/>
              </w:rPr>
              <w:t> </w:t>
            </w:r>
            <w:r w:rsidRPr="000C6B6A">
              <w:rPr>
                <w:szCs w:val="20"/>
                <w:highlight w:val="lightGray"/>
              </w:rPr>
              <w:t> </w:t>
            </w:r>
            <w:r w:rsidRPr="000C6B6A">
              <w:rPr>
                <w:szCs w:val="20"/>
                <w:highlight w:val="lightGray"/>
              </w:rPr>
              <w:t> </w:t>
            </w:r>
            <w:r w:rsidRPr="000C6B6A">
              <w:rPr>
                <w:szCs w:val="20"/>
                <w:highlight w:val="lightGray"/>
              </w:rPr>
              <w:t> </w:t>
            </w:r>
            <w:r w:rsidRPr="000C6B6A">
              <w:rPr>
                <w:szCs w:val="20"/>
                <w:highlight w:val="lightGray"/>
              </w:rPr>
              <w:t> </w:t>
            </w:r>
            <w:r w:rsidRPr="000C6B6A">
              <w:rPr>
                <w:szCs w:val="20"/>
                <w:highlight w:val="lightGray"/>
              </w:rPr>
              <w:fldChar w:fldCharType="end"/>
            </w:r>
          </w:p>
        </w:tc>
      </w:t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tbl>
    <w:p w14:paraId="2CAEBD03" w14:textId="77777777" w:rsidR="000C6B6A" w:rsidRPr="00490562" w:rsidRDefault="000C6B6A" w:rsidP="000C6B6A">
      <w:pPr>
        <w:spacing w:line="276" w:lineRule="auto"/>
        <w:rPr>
          <w:rFonts w:asciiTheme="minorHAnsi" w:hAnsiTheme="minorHAnsi"/>
          <w:sz w:val="22"/>
        </w:rPr>
      </w:pPr>
    </w:p>
    <w:p w14:paraId="1778F34C" w14:textId="77777777" w:rsidR="00213FED" w:rsidRPr="00EC11E6" w:rsidRDefault="00213FED" w:rsidP="00EC11E6">
      <w:pPr>
        <w:rPr>
          <w:b/>
          <w:bCs/>
        </w:rPr>
      </w:pPr>
    </w:p>
    <w:sectPr w:rsidR="00213FED" w:rsidRPr="00EC11E6" w:rsidSect="00B34E10">
      <w:pgSz w:w="11906" w:h="16838"/>
      <w:pgMar w:top="1440" w:right="1440" w:bottom="158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68770" w14:textId="77777777" w:rsidR="00E30C32" w:rsidRDefault="00E30C32">
      <w:pPr>
        <w:spacing w:before="0"/>
      </w:pPr>
      <w:r>
        <w:separator/>
      </w:r>
    </w:p>
  </w:endnote>
  <w:endnote w:type="continuationSeparator" w:id="0">
    <w:p w14:paraId="10092D1B" w14:textId="77777777" w:rsidR="00E30C32" w:rsidRDefault="00E30C32">
      <w:pPr>
        <w:spacing w:before="0"/>
      </w:pPr>
      <w:r>
        <w:continuationSeparator/>
      </w:r>
    </w:p>
  </w:endnote>
  <w:endnote w:type="continuationNotice" w:id="1">
    <w:p w14:paraId="5E98274F" w14:textId="77777777" w:rsidR="00E30C32" w:rsidRDefault="00E30C3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dobe Gothic Std B">
    <w:panose1 w:val="020B0800000000000000"/>
    <w:charset w:val="80"/>
    <w:family w:val="swiss"/>
    <w:notTrueType/>
    <w:pitch w:val="variable"/>
    <w:sig w:usb0="00000203" w:usb1="29D72C10" w:usb2="00000010" w:usb3="00000000" w:csb0="002A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220922"/>
      <w:docPartObj>
        <w:docPartGallery w:val="Page Numbers (Bottom of Page)"/>
        <w:docPartUnique/>
      </w:docPartObj>
    </w:sdtPr>
    <w:sdtContent>
      <w:sdt>
        <w:sdtPr>
          <w:id w:val="-1705238520"/>
          <w:docPartObj>
            <w:docPartGallery w:val="Page Numbers (Top of Page)"/>
            <w:docPartUnique/>
          </w:docPartObj>
        </w:sdtPr>
        <w:sdtContent>
          <w:p w14:paraId="0172BAFA" w14:textId="77777777" w:rsidR="00E169ED" w:rsidRDefault="00F2108A">
            <w:pPr>
              <w:pStyle w:val="Voettekst"/>
            </w:pPr>
            <w:r>
              <w:t xml:space="preserve">Pagina </w:t>
            </w:r>
            <w:r>
              <w:rPr>
                <w:b/>
                <w:bCs/>
                <w:sz w:val="24"/>
              </w:rPr>
              <w:fldChar w:fldCharType="begin"/>
            </w:r>
            <w:r>
              <w:rPr>
                <w:b/>
                <w:bCs/>
              </w:rPr>
              <w:instrText>PAGE</w:instrText>
            </w:r>
            <w:r>
              <w:rPr>
                <w:b/>
                <w:bCs/>
                <w:sz w:val="24"/>
              </w:rPr>
              <w:fldChar w:fldCharType="separate"/>
            </w:r>
            <w:r>
              <w:rPr>
                <w:b/>
                <w:bCs/>
              </w:rPr>
              <w:t>39</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39</w:t>
            </w:r>
            <w:r>
              <w:rPr>
                <w:b/>
                <w:bCs/>
                <w:sz w:val="24"/>
              </w:rPr>
              <w:fldChar w:fldCharType="end"/>
            </w:r>
          </w:p>
        </w:sdtContent>
      </w:sdt>
    </w:sdtContent>
  </w:sdt>
  <w:p w14:paraId="297BBBA0" w14:textId="77777777" w:rsidR="00217C51" w:rsidRDefault="00217C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23425" w14:textId="72F44F6E" w:rsidR="006B3BDB" w:rsidRDefault="00000000" w:rsidP="00522FD6">
    <w:pPr>
      <w:pStyle w:val="Voettekst"/>
      <w:tabs>
        <w:tab w:val="clear" w:pos="4536"/>
        <w:tab w:val="clear" w:pos="9072"/>
        <w:tab w:val="left" w:pos="6495"/>
      </w:tabs>
    </w:pPr>
    <w:sdt>
      <w:sdtPr>
        <w:id w:val="-1837292655"/>
        <w:docPartObj>
          <w:docPartGallery w:val="Page Numbers (Top of Page)"/>
          <w:docPartUnique/>
        </w:docPartObj>
      </w:sdtPr>
      <w:sdtContent>
        <w:r w:rsidR="00F2108A">
          <w:t xml:space="preserve">Pagina </w:t>
        </w:r>
        <w:r w:rsidR="00F2108A">
          <w:rPr>
            <w:b/>
            <w:bCs/>
            <w:sz w:val="24"/>
          </w:rPr>
          <w:fldChar w:fldCharType="begin"/>
        </w:r>
        <w:r w:rsidR="00F2108A">
          <w:rPr>
            <w:b/>
            <w:bCs/>
          </w:rPr>
          <w:instrText>PAGE</w:instrText>
        </w:r>
        <w:r w:rsidR="00F2108A">
          <w:rPr>
            <w:b/>
            <w:bCs/>
            <w:sz w:val="24"/>
          </w:rPr>
          <w:fldChar w:fldCharType="separate"/>
        </w:r>
        <w:r w:rsidR="00F2108A">
          <w:rPr>
            <w:b/>
            <w:bCs/>
          </w:rPr>
          <w:t>34</w:t>
        </w:r>
        <w:r w:rsidR="00F2108A">
          <w:rPr>
            <w:b/>
            <w:bCs/>
            <w:sz w:val="24"/>
          </w:rPr>
          <w:fldChar w:fldCharType="end"/>
        </w:r>
        <w:r w:rsidR="00F2108A">
          <w:t xml:space="preserve"> van </w:t>
        </w:r>
        <w:r w:rsidR="00F2108A">
          <w:rPr>
            <w:b/>
            <w:bCs/>
            <w:sz w:val="24"/>
          </w:rPr>
          <w:fldChar w:fldCharType="begin"/>
        </w:r>
        <w:r w:rsidR="00F2108A">
          <w:rPr>
            <w:b/>
            <w:bCs/>
          </w:rPr>
          <w:instrText>NUMPAGES</w:instrText>
        </w:r>
        <w:r w:rsidR="00F2108A">
          <w:rPr>
            <w:b/>
            <w:bCs/>
            <w:sz w:val="24"/>
          </w:rPr>
          <w:fldChar w:fldCharType="separate"/>
        </w:r>
        <w:r w:rsidR="00F2108A">
          <w:rPr>
            <w:b/>
            <w:bCs/>
          </w:rPr>
          <w:t>39</w:t>
        </w:r>
        <w:r w:rsidR="00F2108A">
          <w:rPr>
            <w:b/>
            <w:bCs/>
            <w:sz w:val="24"/>
          </w:rPr>
          <w:fldChar w:fldCharType="end"/>
        </w:r>
      </w:sdtContent>
    </w:sdt>
    <w:r w:rsidR="00522FD6">
      <w:tab/>
      <w:t xml:space="preserve"> </w:t>
    </w:r>
  </w:p>
  <w:p w14:paraId="36872A09" w14:textId="77777777" w:rsidR="006B3BDB" w:rsidRDefault="006B3B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D1A40" w14:textId="77777777" w:rsidR="00E30C32" w:rsidRDefault="00E30C32">
      <w:pPr>
        <w:spacing w:before="0"/>
      </w:pPr>
      <w:r>
        <w:separator/>
      </w:r>
    </w:p>
  </w:footnote>
  <w:footnote w:type="continuationSeparator" w:id="0">
    <w:p w14:paraId="078DC87B" w14:textId="77777777" w:rsidR="00E30C32" w:rsidRDefault="00E30C32">
      <w:pPr>
        <w:spacing w:before="0"/>
      </w:pPr>
      <w:r>
        <w:continuationSeparator/>
      </w:r>
    </w:p>
  </w:footnote>
  <w:footnote w:type="continuationNotice" w:id="1">
    <w:p w14:paraId="6859CDB3" w14:textId="77777777" w:rsidR="00E30C32" w:rsidRDefault="00E30C3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7258" w:type="dxa"/>
      <w:tblBorders>
        <w:top w:val="nil"/>
        <w:left w:val="nil"/>
        <w:bottom w:val="nil"/>
        <w:right w:val="nil"/>
        <w:insideH w:val="nil"/>
        <w:insideV w:val="nil"/>
      </w:tblBorders>
      <w:tblLook w:val="04A0" w:firstRow="1" w:lastRow="0" w:firstColumn="1" w:lastColumn="0" w:noHBand="0" w:noVBand="1"/>
    </w:tblPr>
    <w:tblGrid>
      <w:gridCol w:w="7258"/>
    </w:tblGrid>
    <w:tr w:rsidR="0099272C" w14:paraId="5A40034E" w14:textId="77777777" w:rsidTr="009C318F">
      <w:tc>
        <w:tcPr>
          <w:tcW w:w="9062" w:type="dxa"/>
        </w:tcPr>
        <w:p w14:paraId="766A418D" w14:textId="1E954882" w:rsidR="009C318F" w:rsidRDefault="00F2108A" w:rsidP="009C318F">
          <w:pPr>
            <w:pStyle w:val="Koptekst"/>
            <w:jc w:val="right"/>
          </w:pPr>
          <w:r>
            <w:rPr>
              <w:noProof/>
              <w:lang w:eastAsia="nl-NL"/>
            </w:rPr>
            <w:drawing>
              <wp:anchor distT="0" distB="0" distL="114300" distR="114300" simplePos="0" relativeHeight="251652096" behindDoc="0" locked="0" layoutInCell="1" allowOverlap="1" wp14:anchorId="7F1B4573" wp14:editId="544449AF">
                <wp:simplePos x="0" y="0"/>
                <wp:positionH relativeFrom="margin">
                  <wp:posOffset>4612602</wp:posOffset>
                </wp:positionH>
                <wp:positionV relativeFrom="paragraph">
                  <wp:posOffset>-450215</wp:posOffset>
                </wp:positionV>
                <wp:extent cx="1716215" cy="1885950"/>
                <wp:effectExtent l="0" t="0" r="0" b="0"/>
                <wp:wrapNone/>
                <wp:docPr id="479707582" name="Afbeelding 479707582" descr="Naamloo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Naamloos-1"/>
                        <pic:cNvPicPr>
                          <a:picLocks noChangeAspect="1" noChangeArrowheads="1"/>
                        </pic:cNvPicPr>
                      </pic:nvPicPr>
                      <pic:blipFill>
                        <a:blip r:embed="rId1" cstate="print">
                          <a:extLst>
                            <a:ext uri="{28A0092B-C50C-407E-A947-70E740481C1C}">
                              <a14:useLocalDpi xmlns:a14="http://schemas.microsoft.com/office/drawing/2010/main" val="0"/>
                            </a:ext>
                          </a:extLst>
                        </a:blip>
                        <a:srcRect t="22484"/>
                        <a:stretch>
                          <a:fillRect/>
                        </a:stretch>
                      </pic:blipFill>
                      <pic:spPr bwMode="auto">
                        <a:xfrm>
                          <a:off x="0" y="0"/>
                          <a:ext cx="1716215" cy="1885950"/>
                        </a:xfrm>
                        <a:prstGeom prst="rect">
                          <a:avLst/>
                        </a:prstGeom>
                        <a:noFill/>
                        <a:ln>
                          <a:noFill/>
                        </a:ln>
                      </pic:spPr>
                    </pic:pic>
                  </a:graphicData>
                </a:graphic>
              </wp:anchor>
            </w:drawing>
          </w:r>
          <w:r>
            <w:t>Titel</w:t>
          </w:r>
          <w:r w:rsidR="00595F7E">
            <w:t>:</w:t>
          </w:r>
        </w:p>
        <w:p w14:paraId="6561B189" w14:textId="77777777" w:rsidR="009C318F" w:rsidRDefault="00F2108A" w:rsidP="009C318F">
          <w:pPr>
            <w:pStyle w:val="Koptekst"/>
            <w:jc w:val="right"/>
          </w:pPr>
          <w:r>
            <w:t>Offerteaanvraag SMP</w:t>
          </w:r>
        </w:p>
        <w:p w14:paraId="6FE4C396" w14:textId="600B6889" w:rsidR="009C318F" w:rsidRDefault="00F2108A" w:rsidP="009C318F">
          <w:pPr>
            <w:pStyle w:val="Koptekst"/>
            <w:jc w:val="right"/>
          </w:pPr>
          <w:r>
            <w:t>Auteur</w:t>
          </w:r>
          <w:r w:rsidR="00595F7E">
            <w:t>:</w:t>
          </w:r>
        </w:p>
        <w:p w14:paraId="752628E2" w14:textId="20A6E493" w:rsidR="002452DC" w:rsidRDefault="00E5564B" w:rsidP="002452DC">
          <w:pPr>
            <w:pStyle w:val="Koptekst"/>
            <w:jc w:val="right"/>
          </w:pPr>
          <w:r>
            <w:t>E.M. Eising</w:t>
          </w:r>
        </w:p>
        <w:p w14:paraId="53FB54B2" w14:textId="77777777" w:rsidR="002452DC" w:rsidRDefault="002452DC" w:rsidP="002452DC">
          <w:pPr>
            <w:pStyle w:val="Koptekst"/>
            <w:jc w:val="right"/>
          </w:pPr>
          <w:r>
            <w:t>Datum</w:t>
          </w:r>
        </w:p>
        <w:p w14:paraId="041FFD2B" w14:textId="472E9F54" w:rsidR="009C318F" w:rsidRDefault="001C57E1" w:rsidP="002452DC">
          <w:pPr>
            <w:pStyle w:val="Koptekst"/>
            <w:jc w:val="right"/>
          </w:pPr>
          <w:r>
            <w:t>13 maart</w:t>
          </w:r>
          <w:r w:rsidR="002452DC">
            <w:t xml:space="preserve"> 202</w:t>
          </w:r>
          <w:r w:rsidR="00FB7F54">
            <w:t>5</w:t>
          </w:r>
        </w:p>
      </w:tc>
    </w:tr>
  </w:tbl>
  <w:p w14:paraId="64CBB960" w14:textId="77777777" w:rsidR="00217C51" w:rsidRDefault="00217C51">
    <w:pPr>
      <w:pStyle w:val="Koptekst"/>
    </w:pPr>
  </w:p>
  <w:p w14:paraId="7693833F" w14:textId="77777777" w:rsidR="009C318F" w:rsidRDefault="009C318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7088" w:type="dxa"/>
      <w:tblBorders>
        <w:top w:val="nil"/>
        <w:left w:val="nil"/>
        <w:bottom w:val="nil"/>
        <w:right w:val="nil"/>
        <w:insideH w:val="nil"/>
        <w:insideV w:val="nil"/>
      </w:tblBorders>
      <w:tblLook w:val="04A0" w:firstRow="1" w:lastRow="0" w:firstColumn="1" w:lastColumn="0" w:noHBand="0" w:noVBand="1"/>
    </w:tblPr>
    <w:tblGrid>
      <w:gridCol w:w="7088"/>
    </w:tblGrid>
    <w:tr w:rsidR="0099272C" w14:paraId="796C4953" w14:textId="77777777" w:rsidTr="00522FD6">
      <w:tc>
        <w:tcPr>
          <w:tcW w:w="7088" w:type="dxa"/>
        </w:tcPr>
        <w:p w14:paraId="499F2571" w14:textId="1F51F9DA" w:rsidR="006B3BDB" w:rsidRDefault="006B3BDB" w:rsidP="006B3BDB">
          <w:pPr>
            <w:pStyle w:val="Koptekst"/>
            <w:jc w:val="right"/>
          </w:pPr>
        </w:p>
      </w:tc>
    </w:tr>
  </w:tbl>
  <w:p w14:paraId="4A45EDDD" w14:textId="77777777" w:rsidR="006B3BDB" w:rsidRDefault="006B3BDB" w:rsidP="006B3BDB">
    <w:pPr>
      <w:pStyle w:val="Koptekst"/>
    </w:pPr>
  </w:p>
  <w:p w14:paraId="77C302BC" w14:textId="77777777" w:rsidR="006B3BDB" w:rsidRDefault="006B3BD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24EC"/>
    <w:multiLevelType w:val="hybridMultilevel"/>
    <w:tmpl w:val="429CDCDE"/>
    <w:lvl w:ilvl="0" w:tplc="315E3476">
      <w:start w:val="1"/>
      <w:numFmt w:val="decimal"/>
      <w:lvlText w:val="%1."/>
      <w:lvlJc w:val="left"/>
      <w:pPr>
        <w:ind w:left="720" w:hanging="360"/>
      </w:pPr>
    </w:lvl>
    <w:lvl w:ilvl="1" w:tplc="20445414" w:tentative="1">
      <w:start w:val="1"/>
      <w:numFmt w:val="lowerLetter"/>
      <w:lvlText w:val="%2."/>
      <w:lvlJc w:val="left"/>
      <w:pPr>
        <w:ind w:left="1440" w:hanging="360"/>
      </w:pPr>
    </w:lvl>
    <w:lvl w:ilvl="2" w:tplc="179045F4" w:tentative="1">
      <w:start w:val="1"/>
      <w:numFmt w:val="lowerRoman"/>
      <w:lvlText w:val="%3."/>
      <w:lvlJc w:val="right"/>
      <w:pPr>
        <w:ind w:left="2160" w:hanging="180"/>
      </w:pPr>
    </w:lvl>
    <w:lvl w:ilvl="3" w:tplc="1F1CE3CC" w:tentative="1">
      <w:start w:val="1"/>
      <w:numFmt w:val="decimal"/>
      <w:lvlText w:val="%4."/>
      <w:lvlJc w:val="left"/>
      <w:pPr>
        <w:ind w:left="2880" w:hanging="360"/>
      </w:pPr>
    </w:lvl>
    <w:lvl w:ilvl="4" w:tplc="B2362D66" w:tentative="1">
      <w:start w:val="1"/>
      <w:numFmt w:val="lowerLetter"/>
      <w:lvlText w:val="%5."/>
      <w:lvlJc w:val="left"/>
      <w:pPr>
        <w:ind w:left="3600" w:hanging="360"/>
      </w:pPr>
    </w:lvl>
    <w:lvl w:ilvl="5" w:tplc="086EAA68" w:tentative="1">
      <w:start w:val="1"/>
      <w:numFmt w:val="lowerRoman"/>
      <w:lvlText w:val="%6."/>
      <w:lvlJc w:val="right"/>
      <w:pPr>
        <w:ind w:left="4320" w:hanging="180"/>
      </w:pPr>
    </w:lvl>
    <w:lvl w:ilvl="6" w:tplc="D662EC8E" w:tentative="1">
      <w:start w:val="1"/>
      <w:numFmt w:val="decimal"/>
      <w:lvlText w:val="%7."/>
      <w:lvlJc w:val="left"/>
      <w:pPr>
        <w:ind w:left="5040" w:hanging="360"/>
      </w:pPr>
    </w:lvl>
    <w:lvl w:ilvl="7" w:tplc="8F067204" w:tentative="1">
      <w:start w:val="1"/>
      <w:numFmt w:val="lowerLetter"/>
      <w:lvlText w:val="%8."/>
      <w:lvlJc w:val="left"/>
      <w:pPr>
        <w:ind w:left="5760" w:hanging="360"/>
      </w:pPr>
    </w:lvl>
    <w:lvl w:ilvl="8" w:tplc="A0C04EAE" w:tentative="1">
      <w:start w:val="1"/>
      <w:numFmt w:val="lowerRoman"/>
      <w:lvlText w:val="%9."/>
      <w:lvlJc w:val="right"/>
      <w:pPr>
        <w:ind w:left="6480" w:hanging="180"/>
      </w:pPr>
    </w:lvl>
  </w:abstractNum>
  <w:abstractNum w:abstractNumId="1" w15:restartNumberingAfterBreak="0">
    <w:nsid w:val="05E1360B"/>
    <w:multiLevelType w:val="hybridMultilevel"/>
    <w:tmpl w:val="1C3E002E"/>
    <w:lvl w:ilvl="0" w:tplc="8E5AB05A">
      <w:start w:val="1"/>
      <w:numFmt w:val="decimal"/>
      <w:lvlText w:val="%1."/>
      <w:lvlJc w:val="left"/>
      <w:pPr>
        <w:ind w:left="720" w:hanging="360"/>
      </w:pPr>
    </w:lvl>
    <w:lvl w:ilvl="1" w:tplc="1422CBA0" w:tentative="1">
      <w:start w:val="1"/>
      <w:numFmt w:val="lowerLetter"/>
      <w:lvlText w:val="%2."/>
      <w:lvlJc w:val="left"/>
      <w:pPr>
        <w:ind w:left="1440" w:hanging="360"/>
      </w:pPr>
    </w:lvl>
    <w:lvl w:ilvl="2" w:tplc="70B0AEE4" w:tentative="1">
      <w:start w:val="1"/>
      <w:numFmt w:val="lowerRoman"/>
      <w:lvlText w:val="%3."/>
      <w:lvlJc w:val="right"/>
      <w:pPr>
        <w:ind w:left="2160" w:hanging="180"/>
      </w:pPr>
    </w:lvl>
    <w:lvl w:ilvl="3" w:tplc="DCCAEA84" w:tentative="1">
      <w:start w:val="1"/>
      <w:numFmt w:val="decimal"/>
      <w:lvlText w:val="%4."/>
      <w:lvlJc w:val="left"/>
      <w:pPr>
        <w:ind w:left="2880" w:hanging="360"/>
      </w:pPr>
    </w:lvl>
    <w:lvl w:ilvl="4" w:tplc="81B47076" w:tentative="1">
      <w:start w:val="1"/>
      <w:numFmt w:val="lowerLetter"/>
      <w:lvlText w:val="%5."/>
      <w:lvlJc w:val="left"/>
      <w:pPr>
        <w:ind w:left="3600" w:hanging="360"/>
      </w:pPr>
    </w:lvl>
    <w:lvl w:ilvl="5" w:tplc="DF88EED8" w:tentative="1">
      <w:start w:val="1"/>
      <w:numFmt w:val="lowerRoman"/>
      <w:lvlText w:val="%6."/>
      <w:lvlJc w:val="right"/>
      <w:pPr>
        <w:ind w:left="4320" w:hanging="180"/>
      </w:pPr>
    </w:lvl>
    <w:lvl w:ilvl="6" w:tplc="7924CA32" w:tentative="1">
      <w:start w:val="1"/>
      <w:numFmt w:val="decimal"/>
      <w:lvlText w:val="%7."/>
      <w:lvlJc w:val="left"/>
      <w:pPr>
        <w:ind w:left="5040" w:hanging="360"/>
      </w:pPr>
    </w:lvl>
    <w:lvl w:ilvl="7" w:tplc="8CE25FB0" w:tentative="1">
      <w:start w:val="1"/>
      <w:numFmt w:val="lowerLetter"/>
      <w:lvlText w:val="%8."/>
      <w:lvlJc w:val="left"/>
      <w:pPr>
        <w:ind w:left="5760" w:hanging="360"/>
      </w:pPr>
    </w:lvl>
    <w:lvl w:ilvl="8" w:tplc="4E34A0EC" w:tentative="1">
      <w:start w:val="1"/>
      <w:numFmt w:val="lowerRoman"/>
      <w:lvlText w:val="%9."/>
      <w:lvlJc w:val="right"/>
      <w:pPr>
        <w:ind w:left="6480" w:hanging="180"/>
      </w:pPr>
    </w:lvl>
  </w:abstractNum>
  <w:abstractNum w:abstractNumId="2" w15:restartNumberingAfterBreak="0">
    <w:nsid w:val="0D732027"/>
    <w:multiLevelType w:val="hybridMultilevel"/>
    <w:tmpl w:val="C9D6945C"/>
    <w:lvl w:ilvl="0" w:tplc="6920828A">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 w15:restartNumberingAfterBreak="0">
    <w:nsid w:val="0DB038B3"/>
    <w:multiLevelType w:val="hybridMultilevel"/>
    <w:tmpl w:val="C506FC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3673AE"/>
    <w:multiLevelType w:val="hybridMultilevel"/>
    <w:tmpl w:val="39FE11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B6B5095"/>
    <w:multiLevelType w:val="multilevel"/>
    <w:tmpl w:val="3056D626"/>
    <w:numStyleLink w:val="LijststijlCBP"/>
  </w:abstractNum>
  <w:abstractNum w:abstractNumId="6" w15:restartNumberingAfterBreak="0">
    <w:nsid w:val="2D7B0C1B"/>
    <w:multiLevelType w:val="hybridMultilevel"/>
    <w:tmpl w:val="00C6FCCC"/>
    <w:lvl w:ilvl="0" w:tplc="B06EFA8A">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C47A51"/>
    <w:multiLevelType w:val="hybridMultilevel"/>
    <w:tmpl w:val="314A5224"/>
    <w:lvl w:ilvl="0" w:tplc="9F6A36BE">
      <w:start w:val="1"/>
      <w:numFmt w:val="bullet"/>
      <w:lvlText w:val=""/>
      <w:lvlJc w:val="left"/>
      <w:pPr>
        <w:ind w:left="720" w:hanging="360"/>
      </w:pPr>
      <w:rPr>
        <w:rFonts w:ascii="Symbol" w:hAnsi="Symbol" w:hint="default"/>
      </w:rPr>
    </w:lvl>
    <w:lvl w:ilvl="1" w:tplc="A0C2D1C2" w:tentative="1">
      <w:start w:val="1"/>
      <w:numFmt w:val="bullet"/>
      <w:lvlText w:val="o"/>
      <w:lvlJc w:val="left"/>
      <w:pPr>
        <w:ind w:left="1440" w:hanging="360"/>
      </w:pPr>
      <w:rPr>
        <w:rFonts w:ascii="Courier New" w:hAnsi="Courier New" w:cs="Courier New" w:hint="default"/>
      </w:rPr>
    </w:lvl>
    <w:lvl w:ilvl="2" w:tplc="7FC06B22" w:tentative="1">
      <w:start w:val="1"/>
      <w:numFmt w:val="bullet"/>
      <w:lvlText w:val=""/>
      <w:lvlJc w:val="left"/>
      <w:pPr>
        <w:ind w:left="2160" w:hanging="360"/>
      </w:pPr>
      <w:rPr>
        <w:rFonts w:ascii="Wingdings" w:hAnsi="Wingdings" w:hint="default"/>
      </w:rPr>
    </w:lvl>
    <w:lvl w:ilvl="3" w:tplc="5770E0C0" w:tentative="1">
      <w:start w:val="1"/>
      <w:numFmt w:val="bullet"/>
      <w:lvlText w:val=""/>
      <w:lvlJc w:val="left"/>
      <w:pPr>
        <w:ind w:left="2880" w:hanging="360"/>
      </w:pPr>
      <w:rPr>
        <w:rFonts w:ascii="Symbol" w:hAnsi="Symbol" w:hint="default"/>
      </w:rPr>
    </w:lvl>
    <w:lvl w:ilvl="4" w:tplc="D046AF30" w:tentative="1">
      <w:start w:val="1"/>
      <w:numFmt w:val="bullet"/>
      <w:lvlText w:val="o"/>
      <w:lvlJc w:val="left"/>
      <w:pPr>
        <w:ind w:left="3600" w:hanging="360"/>
      </w:pPr>
      <w:rPr>
        <w:rFonts w:ascii="Courier New" w:hAnsi="Courier New" w:cs="Courier New" w:hint="default"/>
      </w:rPr>
    </w:lvl>
    <w:lvl w:ilvl="5" w:tplc="53763D9A" w:tentative="1">
      <w:start w:val="1"/>
      <w:numFmt w:val="bullet"/>
      <w:lvlText w:val=""/>
      <w:lvlJc w:val="left"/>
      <w:pPr>
        <w:ind w:left="4320" w:hanging="360"/>
      </w:pPr>
      <w:rPr>
        <w:rFonts w:ascii="Wingdings" w:hAnsi="Wingdings" w:hint="default"/>
      </w:rPr>
    </w:lvl>
    <w:lvl w:ilvl="6" w:tplc="C6DC8D7E" w:tentative="1">
      <w:start w:val="1"/>
      <w:numFmt w:val="bullet"/>
      <w:lvlText w:val=""/>
      <w:lvlJc w:val="left"/>
      <w:pPr>
        <w:ind w:left="5040" w:hanging="360"/>
      </w:pPr>
      <w:rPr>
        <w:rFonts w:ascii="Symbol" w:hAnsi="Symbol" w:hint="default"/>
      </w:rPr>
    </w:lvl>
    <w:lvl w:ilvl="7" w:tplc="AD82D122" w:tentative="1">
      <w:start w:val="1"/>
      <w:numFmt w:val="bullet"/>
      <w:lvlText w:val="o"/>
      <w:lvlJc w:val="left"/>
      <w:pPr>
        <w:ind w:left="5760" w:hanging="360"/>
      </w:pPr>
      <w:rPr>
        <w:rFonts w:ascii="Courier New" w:hAnsi="Courier New" w:cs="Courier New" w:hint="default"/>
      </w:rPr>
    </w:lvl>
    <w:lvl w:ilvl="8" w:tplc="9CC49F84" w:tentative="1">
      <w:start w:val="1"/>
      <w:numFmt w:val="bullet"/>
      <w:lvlText w:val=""/>
      <w:lvlJc w:val="left"/>
      <w:pPr>
        <w:ind w:left="6480" w:hanging="360"/>
      </w:pPr>
      <w:rPr>
        <w:rFonts w:ascii="Wingdings" w:hAnsi="Wingdings" w:hint="default"/>
      </w:rPr>
    </w:lvl>
  </w:abstractNum>
  <w:abstractNum w:abstractNumId="8" w15:restartNumberingAfterBreak="0">
    <w:nsid w:val="2E5C4BED"/>
    <w:multiLevelType w:val="hybridMultilevel"/>
    <w:tmpl w:val="0BCCEB8C"/>
    <w:lvl w:ilvl="0" w:tplc="6B8E9F4E">
      <w:start w:val="1"/>
      <w:numFmt w:val="bullet"/>
      <w:lvlText w:val=""/>
      <w:lvlJc w:val="left"/>
      <w:pPr>
        <w:ind w:left="720" w:hanging="360"/>
      </w:pPr>
      <w:rPr>
        <w:rFonts w:ascii="Symbol" w:hAnsi="Symbol" w:hint="default"/>
      </w:rPr>
    </w:lvl>
    <w:lvl w:ilvl="1" w:tplc="20887A60">
      <w:start w:val="1"/>
      <w:numFmt w:val="bullet"/>
      <w:lvlText w:val="o"/>
      <w:lvlJc w:val="left"/>
      <w:pPr>
        <w:ind w:left="1440" w:hanging="360"/>
      </w:pPr>
      <w:rPr>
        <w:rFonts w:ascii="Courier New" w:hAnsi="Courier New" w:cs="Courier New" w:hint="default"/>
      </w:rPr>
    </w:lvl>
    <w:lvl w:ilvl="2" w:tplc="440ABB76" w:tentative="1">
      <w:start w:val="1"/>
      <w:numFmt w:val="bullet"/>
      <w:lvlText w:val=""/>
      <w:lvlJc w:val="left"/>
      <w:pPr>
        <w:ind w:left="2160" w:hanging="360"/>
      </w:pPr>
      <w:rPr>
        <w:rFonts w:ascii="Wingdings" w:hAnsi="Wingdings" w:hint="default"/>
      </w:rPr>
    </w:lvl>
    <w:lvl w:ilvl="3" w:tplc="37E82D34" w:tentative="1">
      <w:start w:val="1"/>
      <w:numFmt w:val="bullet"/>
      <w:lvlText w:val=""/>
      <w:lvlJc w:val="left"/>
      <w:pPr>
        <w:ind w:left="2880" w:hanging="360"/>
      </w:pPr>
      <w:rPr>
        <w:rFonts w:ascii="Symbol" w:hAnsi="Symbol" w:hint="default"/>
      </w:rPr>
    </w:lvl>
    <w:lvl w:ilvl="4" w:tplc="AA8A0B10" w:tentative="1">
      <w:start w:val="1"/>
      <w:numFmt w:val="bullet"/>
      <w:lvlText w:val="o"/>
      <w:lvlJc w:val="left"/>
      <w:pPr>
        <w:ind w:left="3600" w:hanging="360"/>
      </w:pPr>
      <w:rPr>
        <w:rFonts w:ascii="Courier New" w:hAnsi="Courier New" w:cs="Courier New" w:hint="default"/>
      </w:rPr>
    </w:lvl>
    <w:lvl w:ilvl="5" w:tplc="D138E32A" w:tentative="1">
      <w:start w:val="1"/>
      <w:numFmt w:val="bullet"/>
      <w:lvlText w:val=""/>
      <w:lvlJc w:val="left"/>
      <w:pPr>
        <w:ind w:left="4320" w:hanging="360"/>
      </w:pPr>
      <w:rPr>
        <w:rFonts w:ascii="Wingdings" w:hAnsi="Wingdings" w:hint="default"/>
      </w:rPr>
    </w:lvl>
    <w:lvl w:ilvl="6" w:tplc="5AA49F80" w:tentative="1">
      <w:start w:val="1"/>
      <w:numFmt w:val="bullet"/>
      <w:lvlText w:val=""/>
      <w:lvlJc w:val="left"/>
      <w:pPr>
        <w:ind w:left="5040" w:hanging="360"/>
      </w:pPr>
      <w:rPr>
        <w:rFonts w:ascii="Symbol" w:hAnsi="Symbol" w:hint="default"/>
      </w:rPr>
    </w:lvl>
    <w:lvl w:ilvl="7" w:tplc="5A4ED48E" w:tentative="1">
      <w:start w:val="1"/>
      <w:numFmt w:val="bullet"/>
      <w:lvlText w:val="o"/>
      <w:lvlJc w:val="left"/>
      <w:pPr>
        <w:ind w:left="5760" w:hanging="360"/>
      </w:pPr>
      <w:rPr>
        <w:rFonts w:ascii="Courier New" w:hAnsi="Courier New" w:cs="Courier New" w:hint="default"/>
      </w:rPr>
    </w:lvl>
    <w:lvl w:ilvl="8" w:tplc="DBE22D48" w:tentative="1">
      <w:start w:val="1"/>
      <w:numFmt w:val="bullet"/>
      <w:lvlText w:val=""/>
      <w:lvlJc w:val="left"/>
      <w:pPr>
        <w:ind w:left="6480" w:hanging="360"/>
      </w:pPr>
      <w:rPr>
        <w:rFonts w:ascii="Wingdings" w:hAnsi="Wingdings" w:hint="default"/>
      </w:rPr>
    </w:lvl>
  </w:abstractNum>
  <w:abstractNum w:abstractNumId="9" w15:restartNumberingAfterBreak="0">
    <w:nsid w:val="320766DB"/>
    <w:multiLevelType w:val="hybridMultilevel"/>
    <w:tmpl w:val="593483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48B7A12"/>
    <w:multiLevelType w:val="hybridMultilevel"/>
    <w:tmpl w:val="AF5AAAA2"/>
    <w:lvl w:ilvl="0" w:tplc="04130001">
      <w:start w:val="1"/>
      <w:numFmt w:val="bullet"/>
      <w:lvlText w:val=""/>
      <w:lvlJc w:val="left"/>
      <w:pPr>
        <w:ind w:left="1064" w:hanging="705"/>
      </w:pPr>
      <w:rPr>
        <w:rFonts w:ascii="Symbol" w:hAnsi="Symbol" w:hint="default"/>
      </w:rPr>
    </w:lvl>
    <w:lvl w:ilvl="1" w:tplc="FFFFFFFF" w:tentative="1">
      <w:start w:val="1"/>
      <w:numFmt w:val="bullet"/>
      <w:lvlText w:val="o"/>
      <w:lvlJc w:val="left"/>
      <w:pPr>
        <w:ind w:left="1439" w:hanging="360"/>
      </w:pPr>
      <w:rPr>
        <w:rFonts w:ascii="Courier New" w:hAnsi="Courier New" w:cs="Courier New" w:hint="default"/>
      </w:rPr>
    </w:lvl>
    <w:lvl w:ilvl="2" w:tplc="FFFFFFFF" w:tentative="1">
      <w:start w:val="1"/>
      <w:numFmt w:val="bullet"/>
      <w:lvlText w:val=""/>
      <w:lvlJc w:val="left"/>
      <w:pPr>
        <w:ind w:left="2159" w:hanging="360"/>
      </w:pPr>
      <w:rPr>
        <w:rFonts w:ascii="Wingdings" w:hAnsi="Wingdings" w:hint="default"/>
      </w:rPr>
    </w:lvl>
    <w:lvl w:ilvl="3" w:tplc="FFFFFFFF" w:tentative="1">
      <w:start w:val="1"/>
      <w:numFmt w:val="bullet"/>
      <w:lvlText w:val=""/>
      <w:lvlJc w:val="left"/>
      <w:pPr>
        <w:ind w:left="2879" w:hanging="360"/>
      </w:pPr>
      <w:rPr>
        <w:rFonts w:ascii="Symbol" w:hAnsi="Symbol" w:hint="default"/>
      </w:rPr>
    </w:lvl>
    <w:lvl w:ilvl="4" w:tplc="FFFFFFFF" w:tentative="1">
      <w:start w:val="1"/>
      <w:numFmt w:val="bullet"/>
      <w:lvlText w:val="o"/>
      <w:lvlJc w:val="left"/>
      <w:pPr>
        <w:ind w:left="3599" w:hanging="360"/>
      </w:pPr>
      <w:rPr>
        <w:rFonts w:ascii="Courier New" w:hAnsi="Courier New" w:cs="Courier New" w:hint="default"/>
      </w:rPr>
    </w:lvl>
    <w:lvl w:ilvl="5" w:tplc="FFFFFFFF" w:tentative="1">
      <w:start w:val="1"/>
      <w:numFmt w:val="bullet"/>
      <w:lvlText w:val=""/>
      <w:lvlJc w:val="left"/>
      <w:pPr>
        <w:ind w:left="4319" w:hanging="360"/>
      </w:pPr>
      <w:rPr>
        <w:rFonts w:ascii="Wingdings" w:hAnsi="Wingdings" w:hint="default"/>
      </w:rPr>
    </w:lvl>
    <w:lvl w:ilvl="6" w:tplc="FFFFFFFF" w:tentative="1">
      <w:start w:val="1"/>
      <w:numFmt w:val="bullet"/>
      <w:lvlText w:val=""/>
      <w:lvlJc w:val="left"/>
      <w:pPr>
        <w:ind w:left="5039" w:hanging="360"/>
      </w:pPr>
      <w:rPr>
        <w:rFonts w:ascii="Symbol" w:hAnsi="Symbol" w:hint="default"/>
      </w:rPr>
    </w:lvl>
    <w:lvl w:ilvl="7" w:tplc="FFFFFFFF" w:tentative="1">
      <w:start w:val="1"/>
      <w:numFmt w:val="bullet"/>
      <w:lvlText w:val="o"/>
      <w:lvlJc w:val="left"/>
      <w:pPr>
        <w:ind w:left="5759" w:hanging="360"/>
      </w:pPr>
      <w:rPr>
        <w:rFonts w:ascii="Courier New" w:hAnsi="Courier New" w:cs="Courier New" w:hint="default"/>
      </w:rPr>
    </w:lvl>
    <w:lvl w:ilvl="8" w:tplc="FFFFFFFF" w:tentative="1">
      <w:start w:val="1"/>
      <w:numFmt w:val="bullet"/>
      <w:lvlText w:val=""/>
      <w:lvlJc w:val="left"/>
      <w:pPr>
        <w:ind w:left="6479" w:hanging="360"/>
      </w:pPr>
      <w:rPr>
        <w:rFonts w:ascii="Wingdings" w:hAnsi="Wingdings" w:hint="default"/>
      </w:rPr>
    </w:lvl>
  </w:abstractNum>
  <w:abstractNum w:abstractNumId="11" w15:restartNumberingAfterBreak="0">
    <w:nsid w:val="35FE22B6"/>
    <w:multiLevelType w:val="hybridMultilevel"/>
    <w:tmpl w:val="B04A954E"/>
    <w:lvl w:ilvl="0" w:tplc="04130001">
      <w:start w:val="1"/>
      <w:numFmt w:val="bullet"/>
      <w:lvlText w:val=""/>
      <w:lvlJc w:val="left"/>
      <w:pPr>
        <w:ind w:left="1139" w:hanging="360"/>
      </w:pPr>
      <w:rPr>
        <w:rFonts w:ascii="Symbol" w:hAnsi="Symbol" w:hint="default"/>
      </w:rPr>
    </w:lvl>
    <w:lvl w:ilvl="1" w:tplc="04130003">
      <w:start w:val="1"/>
      <w:numFmt w:val="bullet"/>
      <w:lvlText w:val="o"/>
      <w:lvlJc w:val="left"/>
      <w:pPr>
        <w:ind w:left="1859" w:hanging="360"/>
      </w:pPr>
      <w:rPr>
        <w:rFonts w:ascii="Courier New" w:hAnsi="Courier New" w:cs="Courier New" w:hint="default"/>
      </w:rPr>
    </w:lvl>
    <w:lvl w:ilvl="2" w:tplc="04130005" w:tentative="1">
      <w:start w:val="1"/>
      <w:numFmt w:val="bullet"/>
      <w:lvlText w:val=""/>
      <w:lvlJc w:val="left"/>
      <w:pPr>
        <w:ind w:left="2579" w:hanging="360"/>
      </w:pPr>
      <w:rPr>
        <w:rFonts w:ascii="Wingdings" w:hAnsi="Wingdings" w:hint="default"/>
      </w:rPr>
    </w:lvl>
    <w:lvl w:ilvl="3" w:tplc="04130001" w:tentative="1">
      <w:start w:val="1"/>
      <w:numFmt w:val="bullet"/>
      <w:lvlText w:val=""/>
      <w:lvlJc w:val="left"/>
      <w:pPr>
        <w:ind w:left="3299" w:hanging="360"/>
      </w:pPr>
      <w:rPr>
        <w:rFonts w:ascii="Symbol" w:hAnsi="Symbol" w:hint="default"/>
      </w:rPr>
    </w:lvl>
    <w:lvl w:ilvl="4" w:tplc="04130003" w:tentative="1">
      <w:start w:val="1"/>
      <w:numFmt w:val="bullet"/>
      <w:lvlText w:val="o"/>
      <w:lvlJc w:val="left"/>
      <w:pPr>
        <w:ind w:left="4019" w:hanging="360"/>
      </w:pPr>
      <w:rPr>
        <w:rFonts w:ascii="Courier New" w:hAnsi="Courier New" w:cs="Courier New" w:hint="default"/>
      </w:rPr>
    </w:lvl>
    <w:lvl w:ilvl="5" w:tplc="04130005" w:tentative="1">
      <w:start w:val="1"/>
      <w:numFmt w:val="bullet"/>
      <w:lvlText w:val=""/>
      <w:lvlJc w:val="left"/>
      <w:pPr>
        <w:ind w:left="4739" w:hanging="360"/>
      </w:pPr>
      <w:rPr>
        <w:rFonts w:ascii="Wingdings" w:hAnsi="Wingdings" w:hint="default"/>
      </w:rPr>
    </w:lvl>
    <w:lvl w:ilvl="6" w:tplc="04130001" w:tentative="1">
      <w:start w:val="1"/>
      <w:numFmt w:val="bullet"/>
      <w:lvlText w:val=""/>
      <w:lvlJc w:val="left"/>
      <w:pPr>
        <w:ind w:left="5459" w:hanging="360"/>
      </w:pPr>
      <w:rPr>
        <w:rFonts w:ascii="Symbol" w:hAnsi="Symbol" w:hint="default"/>
      </w:rPr>
    </w:lvl>
    <w:lvl w:ilvl="7" w:tplc="04130003" w:tentative="1">
      <w:start w:val="1"/>
      <w:numFmt w:val="bullet"/>
      <w:lvlText w:val="o"/>
      <w:lvlJc w:val="left"/>
      <w:pPr>
        <w:ind w:left="6179" w:hanging="360"/>
      </w:pPr>
      <w:rPr>
        <w:rFonts w:ascii="Courier New" w:hAnsi="Courier New" w:cs="Courier New" w:hint="default"/>
      </w:rPr>
    </w:lvl>
    <w:lvl w:ilvl="8" w:tplc="04130005" w:tentative="1">
      <w:start w:val="1"/>
      <w:numFmt w:val="bullet"/>
      <w:lvlText w:val=""/>
      <w:lvlJc w:val="left"/>
      <w:pPr>
        <w:ind w:left="6899" w:hanging="360"/>
      </w:pPr>
      <w:rPr>
        <w:rFonts w:ascii="Wingdings" w:hAnsi="Wingdings" w:hint="default"/>
      </w:rPr>
    </w:lvl>
  </w:abstractNum>
  <w:abstractNum w:abstractNumId="12" w15:restartNumberingAfterBreak="0">
    <w:nsid w:val="36C02FB7"/>
    <w:multiLevelType w:val="hybridMultilevel"/>
    <w:tmpl w:val="79B6A3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BC6C7E"/>
    <w:multiLevelType w:val="hybridMultilevel"/>
    <w:tmpl w:val="F90CFFBE"/>
    <w:lvl w:ilvl="0" w:tplc="0413000F">
      <w:start w:val="1"/>
      <w:numFmt w:val="decimal"/>
      <w:lvlText w:val="%1."/>
      <w:lvlJc w:val="left"/>
      <w:pPr>
        <w:ind w:left="644" w:hanging="360"/>
      </w:pPr>
    </w:lvl>
    <w:lvl w:ilvl="1" w:tplc="04130019">
      <w:start w:val="1"/>
      <w:numFmt w:val="lowerLetter"/>
      <w:lvlText w:val="%2."/>
      <w:lvlJc w:val="left"/>
      <w:pPr>
        <w:ind w:left="1364" w:hanging="360"/>
      </w:pPr>
    </w:lvl>
    <w:lvl w:ilvl="2" w:tplc="0413001B">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4" w15:restartNumberingAfterBreak="0">
    <w:nsid w:val="3EA5075C"/>
    <w:multiLevelType w:val="hybridMultilevel"/>
    <w:tmpl w:val="E9723EE6"/>
    <w:lvl w:ilvl="0" w:tplc="ED72D406">
      <w:start w:val="1"/>
      <w:numFmt w:val="bullet"/>
      <w:lvlText w:val=""/>
      <w:lvlJc w:val="left"/>
      <w:pPr>
        <w:ind w:left="2420" w:hanging="360"/>
      </w:pPr>
      <w:rPr>
        <w:rFonts w:ascii="Symbol" w:hAnsi="Symbol" w:hint="default"/>
      </w:rPr>
    </w:lvl>
    <w:lvl w:ilvl="1" w:tplc="823A8342" w:tentative="1">
      <w:start w:val="1"/>
      <w:numFmt w:val="bullet"/>
      <w:lvlText w:val="o"/>
      <w:lvlJc w:val="left"/>
      <w:pPr>
        <w:ind w:left="3140" w:hanging="360"/>
      </w:pPr>
      <w:rPr>
        <w:rFonts w:ascii="Courier New" w:hAnsi="Courier New" w:cs="Courier New" w:hint="default"/>
      </w:rPr>
    </w:lvl>
    <w:lvl w:ilvl="2" w:tplc="05B2FDA4" w:tentative="1">
      <w:start w:val="1"/>
      <w:numFmt w:val="bullet"/>
      <w:lvlText w:val=""/>
      <w:lvlJc w:val="left"/>
      <w:pPr>
        <w:ind w:left="3860" w:hanging="360"/>
      </w:pPr>
      <w:rPr>
        <w:rFonts w:ascii="Wingdings" w:hAnsi="Wingdings" w:hint="default"/>
      </w:rPr>
    </w:lvl>
    <w:lvl w:ilvl="3" w:tplc="47F04E18" w:tentative="1">
      <w:start w:val="1"/>
      <w:numFmt w:val="bullet"/>
      <w:lvlText w:val=""/>
      <w:lvlJc w:val="left"/>
      <w:pPr>
        <w:ind w:left="4580" w:hanging="360"/>
      </w:pPr>
      <w:rPr>
        <w:rFonts w:ascii="Symbol" w:hAnsi="Symbol" w:hint="default"/>
      </w:rPr>
    </w:lvl>
    <w:lvl w:ilvl="4" w:tplc="554CD422" w:tentative="1">
      <w:start w:val="1"/>
      <w:numFmt w:val="bullet"/>
      <w:lvlText w:val="o"/>
      <w:lvlJc w:val="left"/>
      <w:pPr>
        <w:ind w:left="5300" w:hanging="360"/>
      </w:pPr>
      <w:rPr>
        <w:rFonts w:ascii="Courier New" w:hAnsi="Courier New" w:cs="Courier New" w:hint="default"/>
      </w:rPr>
    </w:lvl>
    <w:lvl w:ilvl="5" w:tplc="D2F8F552" w:tentative="1">
      <w:start w:val="1"/>
      <w:numFmt w:val="bullet"/>
      <w:lvlText w:val=""/>
      <w:lvlJc w:val="left"/>
      <w:pPr>
        <w:ind w:left="6020" w:hanging="360"/>
      </w:pPr>
      <w:rPr>
        <w:rFonts w:ascii="Wingdings" w:hAnsi="Wingdings" w:hint="default"/>
      </w:rPr>
    </w:lvl>
    <w:lvl w:ilvl="6" w:tplc="148E0470" w:tentative="1">
      <w:start w:val="1"/>
      <w:numFmt w:val="bullet"/>
      <w:lvlText w:val=""/>
      <w:lvlJc w:val="left"/>
      <w:pPr>
        <w:ind w:left="6740" w:hanging="360"/>
      </w:pPr>
      <w:rPr>
        <w:rFonts w:ascii="Symbol" w:hAnsi="Symbol" w:hint="default"/>
      </w:rPr>
    </w:lvl>
    <w:lvl w:ilvl="7" w:tplc="9536DCC2" w:tentative="1">
      <w:start w:val="1"/>
      <w:numFmt w:val="bullet"/>
      <w:lvlText w:val="o"/>
      <w:lvlJc w:val="left"/>
      <w:pPr>
        <w:ind w:left="7460" w:hanging="360"/>
      </w:pPr>
      <w:rPr>
        <w:rFonts w:ascii="Courier New" w:hAnsi="Courier New" w:cs="Courier New" w:hint="default"/>
      </w:rPr>
    </w:lvl>
    <w:lvl w:ilvl="8" w:tplc="A9BAAE52" w:tentative="1">
      <w:start w:val="1"/>
      <w:numFmt w:val="bullet"/>
      <w:lvlText w:val=""/>
      <w:lvlJc w:val="left"/>
      <w:pPr>
        <w:ind w:left="8180" w:hanging="360"/>
      </w:pPr>
      <w:rPr>
        <w:rFonts w:ascii="Wingdings" w:hAnsi="Wingdings" w:hint="default"/>
      </w:rPr>
    </w:lvl>
  </w:abstractNum>
  <w:abstractNum w:abstractNumId="15" w15:restartNumberingAfterBreak="0">
    <w:nsid w:val="3F6550E4"/>
    <w:multiLevelType w:val="hybridMultilevel"/>
    <w:tmpl w:val="DF5422D0"/>
    <w:lvl w:ilvl="0" w:tplc="04130001">
      <w:start w:val="1"/>
      <w:numFmt w:val="bullet"/>
      <w:lvlText w:val=""/>
      <w:lvlJc w:val="left"/>
      <w:pPr>
        <w:ind w:left="1139" w:hanging="360"/>
      </w:pPr>
      <w:rPr>
        <w:rFonts w:ascii="Symbol" w:hAnsi="Symbol" w:hint="default"/>
      </w:rPr>
    </w:lvl>
    <w:lvl w:ilvl="1" w:tplc="04130003" w:tentative="1">
      <w:start w:val="1"/>
      <w:numFmt w:val="bullet"/>
      <w:lvlText w:val="o"/>
      <w:lvlJc w:val="left"/>
      <w:pPr>
        <w:ind w:left="1859" w:hanging="360"/>
      </w:pPr>
      <w:rPr>
        <w:rFonts w:ascii="Courier New" w:hAnsi="Courier New" w:cs="Courier New" w:hint="default"/>
      </w:rPr>
    </w:lvl>
    <w:lvl w:ilvl="2" w:tplc="04130005" w:tentative="1">
      <w:start w:val="1"/>
      <w:numFmt w:val="bullet"/>
      <w:lvlText w:val=""/>
      <w:lvlJc w:val="left"/>
      <w:pPr>
        <w:ind w:left="2579" w:hanging="360"/>
      </w:pPr>
      <w:rPr>
        <w:rFonts w:ascii="Wingdings" w:hAnsi="Wingdings" w:hint="default"/>
      </w:rPr>
    </w:lvl>
    <w:lvl w:ilvl="3" w:tplc="04130001" w:tentative="1">
      <w:start w:val="1"/>
      <w:numFmt w:val="bullet"/>
      <w:lvlText w:val=""/>
      <w:lvlJc w:val="left"/>
      <w:pPr>
        <w:ind w:left="3299" w:hanging="360"/>
      </w:pPr>
      <w:rPr>
        <w:rFonts w:ascii="Symbol" w:hAnsi="Symbol" w:hint="default"/>
      </w:rPr>
    </w:lvl>
    <w:lvl w:ilvl="4" w:tplc="04130003" w:tentative="1">
      <w:start w:val="1"/>
      <w:numFmt w:val="bullet"/>
      <w:lvlText w:val="o"/>
      <w:lvlJc w:val="left"/>
      <w:pPr>
        <w:ind w:left="4019" w:hanging="360"/>
      </w:pPr>
      <w:rPr>
        <w:rFonts w:ascii="Courier New" w:hAnsi="Courier New" w:cs="Courier New" w:hint="default"/>
      </w:rPr>
    </w:lvl>
    <w:lvl w:ilvl="5" w:tplc="04130005" w:tentative="1">
      <w:start w:val="1"/>
      <w:numFmt w:val="bullet"/>
      <w:lvlText w:val=""/>
      <w:lvlJc w:val="left"/>
      <w:pPr>
        <w:ind w:left="4739" w:hanging="360"/>
      </w:pPr>
      <w:rPr>
        <w:rFonts w:ascii="Wingdings" w:hAnsi="Wingdings" w:hint="default"/>
      </w:rPr>
    </w:lvl>
    <w:lvl w:ilvl="6" w:tplc="04130001" w:tentative="1">
      <w:start w:val="1"/>
      <w:numFmt w:val="bullet"/>
      <w:lvlText w:val=""/>
      <w:lvlJc w:val="left"/>
      <w:pPr>
        <w:ind w:left="5459" w:hanging="360"/>
      </w:pPr>
      <w:rPr>
        <w:rFonts w:ascii="Symbol" w:hAnsi="Symbol" w:hint="default"/>
      </w:rPr>
    </w:lvl>
    <w:lvl w:ilvl="7" w:tplc="04130003" w:tentative="1">
      <w:start w:val="1"/>
      <w:numFmt w:val="bullet"/>
      <w:lvlText w:val="o"/>
      <w:lvlJc w:val="left"/>
      <w:pPr>
        <w:ind w:left="6179" w:hanging="360"/>
      </w:pPr>
      <w:rPr>
        <w:rFonts w:ascii="Courier New" w:hAnsi="Courier New" w:cs="Courier New" w:hint="default"/>
      </w:rPr>
    </w:lvl>
    <w:lvl w:ilvl="8" w:tplc="04130005" w:tentative="1">
      <w:start w:val="1"/>
      <w:numFmt w:val="bullet"/>
      <w:lvlText w:val=""/>
      <w:lvlJc w:val="left"/>
      <w:pPr>
        <w:ind w:left="6899" w:hanging="360"/>
      </w:pPr>
      <w:rPr>
        <w:rFonts w:ascii="Wingdings" w:hAnsi="Wingdings" w:hint="default"/>
      </w:rPr>
    </w:lvl>
  </w:abstractNum>
  <w:abstractNum w:abstractNumId="16" w15:restartNumberingAfterBreak="0">
    <w:nsid w:val="48204A9A"/>
    <w:multiLevelType w:val="hybridMultilevel"/>
    <w:tmpl w:val="74AA2A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860515E"/>
    <w:multiLevelType w:val="hybridMultilevel"/>
    <w:tmpl w:val="FFDEAEC4"/>
    <w:lvl w:ilvl="0" w:tplc="93B06668">
      <w:start w:val="1"/>
      <w:numFmt w:val="bullet"/>
      <w:lvlText w:val=""/>
      <w:lvlJc w:val="left"/>
      <w:pPr>
        <w:ind w:left="720" w:hanging="360"/>
      </w:pPr>
      <w:rPr>
        <w:rFonts w:ascii="Symbol" w:hAnsi="Symbol" w:hint="default"/>
      </w:rPr>
    </w:lvl>
    <w:lvl w:ilvl="1" w:tplc="22BA80F4">
      <w:start w:val="1"/>
      <w:numFmt w:val="bullet"/>
      <w:lvlText w:val="o"/>
      <w:lvlJc w:val="left"/>
      <w:pPr>
        <w:ind w:left="1440" w:hanging="360"/>
      </w:pPr>
      <w:rPr>
        <w:rFonts w:ascii="Courier New" w:hAnsi="Courier New" w:cs="Courier New" w:hint="default"/>
      </w:rPr>
    </w:lvl>
    <w:lvl w:ilvl="2" w:tplc="B394A562">
      <w:numFmt w:val="bullet"/>
      <w:lvlText w:val="-"/>
      <w:lvlJc w:val="left"/>
      <w:pPr>
        <w:ind w:left="2160" w:hanging="360"/>
      </w:pPr>
      <w:rPr>
        <w:rFonts w:ascii="Arial" w:eastAsia="Times New Roman" w:hAnsi="Arial" w:cs="Arial" w:hint="default"/>
      </w:rPr>
    </w:lvl>
    <w:lvl w:ilvl="3" w:tplc="4FF8342E" w:tentative="1">
      <w:start w:val="1"/>
      <w:numFmt w:val="bullet"/>
      <w:lvlText w:val=""/>
      <w:lvlJc w:val="left"/>
      <w:pPr>
        <w:ind w:left="2880" w:hanging="360"/>
      </w:pPr>
      <w:rPr>
        <w:rFonts w:ascii="Symbol" w:hAnsi="Symbol" w:hint="default"/>
      </w:rPr>
    </w:lvl>
    <w:lvl w:ilvl="4" w:tplc="3FC02B8C" w:tentative="1">
      <w:start w:val="1"/>
      <w:numFmt w:val="bullet"/>
      <w:lvlText w:val="o"/>
      <w:lvlJc w:val="left"/>
      <w:pPr>
        <w:ind w:left="3600" w:hanging="360"/>
      </w:pPr>
      <w:rPr>
        <w:rFonts w:ascii="Courier New" w:hAnsi="Courier New" w:cs="Courier New" w:hint="default"/>
      </w:rPr>
    </w:lvl>
    <w:lvl w:ilvl="5" w:tplc="1FB496C6" w:tentative="1">
      <w:start w:val="1"/>
      <w:numFmt w:val="bullet"/>
      <w:lvlText w:val=""/>
      <w:lvlJc w:val="left"/>
      <w:pPr>
        <w:ind w:left="4320" w:hanging="360"/>
      </w:pPr>
      <w:rPr>
        <w:rFonts w:ascii="Wingdings" w:hAnsi="Wingdings" w:hint="default"/>
      </w:rPr>
    </w:lvl>
    <w:lvl w:ilvl="6" w:tplc="A7F26FA4" w:tentative="1">
      <w:start w:val="1"/>
      <w:numFmt w:val="bullet"/>
      <w:lvlText w:val=""/>
      <w:lvlJc w:val="left"/>
      <w:pPr>
        <w:ind w:left="5040" w:hanging="360"/>
      </w:pPr>
      <w:rPr>
        <w:rFonts w:ascii="Symbol" w:hAnsi="Symbol" w:hint="default"/>
      </w:rPr>
    </w:lvl>
    <w:lvl w:ilvl="7" w:tplc="7E46C32E" w:tentative="1">
      <w:start w:val="1"/>
      <w:numFmt w:val="bullet"/>
      <w:lvlText w:val="o"/>
      <w:lvlJc w:val="left"/>
      <w:pPr>
        <w:ind w:left="5760" w:hanging="360"/>
      </w:pPr>
      <w:rPr>
        <w:rFonts w:ascii="Courier New" w:hAnsi="Courier New" w:cs="Courier New" w:hint="default"/>
      </w:rPr>
    </w:lvl>
    <w:lvl w:ilvl="8" w:tplc="740A1164" w:tentative="1">
      <w:start w:val="1"/>
      <w:numFmt w:val="bullet"/>
      <w:lvlText w:val=""/>
      <w:lvlJc w:val="left"/>
      <w:pPr>
        <w:ind w:left="6480" w:hanging="360"/>
      </w:pPr>
      <w:rPr>
        <w:rFonts w:ascii="Wingdings" w:hAnsi="Wingdings" w:hint="default"/>
      </w:rPr>
    </w:lvl>
  </w:abstractNum>
  <w:abstractNum w:abstractNumId="18" w15:restartNumberingAfterBreak="0">
    <w:nsid w:val="55CB1610"/>
    <w:multiLevelType w:val="hybridMultilevel"/>
    <w:tmpl w:val="2ED4CF64"/>
    <w:lvl w:ilvl="0" w:tplc="B394A562">
      <w:numFmt w:val="bullet"/>
      <w:lvlText w:val="-"/>
      <w:lvlJc w:val="left"/>
      <w:pPr>
        <w:ind w:left="1069" w:hanging="360"/>
      </w:pPr>
      <w:rPr>
        <w:rFonts w:ascii="Arial" w:eastAsia="Times New Roman" w:hAnsi="Arial" w:cs="Aria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9" w15:restartNumberingAfterBreak="0">
    <w:nsid w:val="5D7A5481"/>
    <w:multiLevelType w:val="multilevel"/>
    <w:tmpl w:val="3056D626"/>
    <w:styleLink w:val="LijststijlCBP"/>
    <w:lvl w:ilvl="0">
      <w:start w:val="1"/>
      <w:numFmt w:val="upperRoman"/>
      <w:lvlText w:val="DEEL: %1"/>
      <w:lvlJc w:val="left"/>
      <w:pPr>
        <w:ind w:left="851" w:hanging="851"/>
      </w:pPr>
      <w:rPr>
        <w:rFonts w:ascii="Calibri" w:hAnsi="Calibri" w:hint="default"/>
        <w:b/>
        <w:i w:val="0"/>
        <w:caps/>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pStyle w:val="CBPsubsubparagraaf"/>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0" w15:restartNumberingAfterBreak="0">
    <w:nsid w:val="5EDC56C8"/>
    <w:multiLevelType w:val="hybridMultilevel"/>
    <w:tmpl w:val="58A881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01670FB"/>
    <w:multiLevelType w:val="hybridMultilevel"/>
    <w:tmpl w:val="04E06088"/>
    <w:lvl w:ilvl="0" w:tplc="CAE2F04A">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1D568D"/>
    <w:multiLevelType w:val="hybridMultilevel"/>
    <w:tmpl w:val="2C309660"/>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3" w15:restartNumberingAfterBreak="0">
    <w:nsid w:val="631B4A88"/>
    <w:multiLevelType w:val="hybridMultilevel"/>
    <w:tmpl w:val="FC865926"/>
    <w:lvl w:ilvl="0" w:tplc="6920828A">
      <w:start w:val="1"/>
      <w:numFmt w:val="bullet"/>
      <w:lvlText w:val=""/>
      <w:lvlJc w:val="left"/>
      <w:pPr>
        <w:ind w:left="720" w:hanging="360"/>
      </w:pPr>
      <w:rPr>
        <w:rFonts w:ascii="Symbol" w:hAnsi="Symbol" w:hint="default"/>
      </w:rPr>
    </w:lvl>
    <w:lvl w:ilvl="1" w:tplc="4ED0E776" w:tentative="1">
      <w:start w:val="1"/>
      <w:numFmt w:val="bullet"/>
      <w:lvlText w:val="o"/>
      <w:lvlJc w:val="left"/>
      <w:pPr>
        <w:ind w:left="1440" w:hanging="360"/>
      </w:pPr>
      <w:rPr>
        <w:rFonts w:ascii="Courier New" w:hAnsi="Courier New" w:cs="Courier New" w:hint="default"/>
      </w:rPr>
    </w:lvl>
    <w:lvl w:ilvl="2" w:tplc="16D64FC2" w:tentative="1">
      <w:start w:val="1"/>
      <w:numFmt w:val="bullet"/>
      <w:lvlText w:val=""/>
      <w:lvlJc w:val="left"/>
      <w:pPr>
        <w:ind w:left="2160" w:hanging="360"/>
      </w:pPr>
      <w:rPr>
        <w:rFonts w:ascii="Wingdings" w:hAnsi="Wingdings" w:hint="default"/>
      </w:rPr>
    </w:lvl>
    <w:lvl w:ilvl="3" w:tplc="5C56B710" w:tentative="1">
      <w:start w:val="1"/>
      <w:numFmt w:val="bullet"/>
      <w:lvlText w:val=""/>
      <w:lvlJc w:val="left"/>
      <w:pPr>
        <w:ind w:left="2880" w:hanging="360"/>
      </w:pPr>
      <w:rPr>
        <w:rFonts w:ascii="Symbol" w:hAnsi="Symbol" w:hint="default"/>
      </w:rPr>
    </w:lvl>
    <w:lvl w:ilvl="4" w:tplc="707810CE" w:tentative="1">
      <w:start w:val="1"/>
      <w:numFmt w:val="bullet"/>
      <w:lvlText w:val="o"/>
      <w:lvlJc w:val="left"/>
      <w:pPr>
        <w:ind w:left="3600" w:hanging="360"/>
      </w:pPr>
      <w:rPr>
        <w:rFonts w:ascii="Courier New" w:hAnsi="Courier New" w:cs="Courier New" w:hint="default"/>
      </w:rPr>
    </w:lvl>
    <w:lvl w:ilvl="5" w:tplc="FF4EEAB2" w:tentative="1">
      <w:start w:val="1"/>
      <w:numFmt w:val="bullet"/>
      <w:lvlText w:val=""/>
      <w:lvlJc w:val="left"/>
      <w:pPr>
        <w:ind w:left="4320" w:hanging="360"/>
      </w:pPr>
      <w:rPr>
        <w:rFonts w:ascii="Wingdings" w:hAnsi="Wingdings" w:hint="default"/>
      </w:rPr>
    </w:lvl>
    <w:lvl w:ilvl="6" w:tplc="700E63FE" w:tentative="1">
      <w:start w:val="1"/>
      <w:numFmt w:val="bullet"/>
      <w:lvlText w:val=""/>
      <w:lvlJc w:val="left"/>
      <w:pPr>
        <w:ind w:left="5040" w:hanging="360"/>
      </w:pPr>
      <w:rPr>
        <w:rFonts w:ascii="Symbol" w:hAnsi="Symbol" w:hint="default"/>
      </w:rPr>
    </w:lvl>
    <w:lvl w:ilvl="7" w:tplc="7CA8DC32" w:tentative="1">
      <w:start w:val="1"/>
      <w:numFmt w:val="bullet"/>
      <w:lvlText w:val="o"/>
      <w:lvlJc w:val="left"/>
      <w:pPr>
        <w:ind w:left="5760" w:hanging="360"/>
      </w:pPr>
      <w:rPr>
        <w:rFonts w:ascii="Courier New" w:hAnsi="Courier New" w:cs="Courier New" w:hint="default"/>
      </w:rPr>
    </w:lvl>
    <w:lvl w:ilvl="8" w:tplc="EADA5976" w:tentative="1">
      <w:start w:val="1"/>
      <w:numFmt w:val="bullet"/>
      <w:lvlText w:val=""/>
      <w:lvlJc w:val="left"/>
      <w:pPr>
        <w:ind w:left="6480" w:hanging="360"/>
      </w:pPr>
      <w:rPr>
        <w:rFonts w:ascii="Wingdings" w:hAnsi="Wingdings" w:hint="default"/>
      </w:rPr>
    </w:lvl>
  </w:abstractNum>
  <w:abstractNum w:abstractNumId="24" w15:restartNumberingAfterBreak="0">
    <w:nsid w:val="631B4A89"/>
    <w:multiLevelType w:val="singleLevel"/>
    <w:tmpl w:val="C39236A0"/>
    <w:lvl w:ilvl="0">
      <w:start w:val="1"/>
      <w:numFmt w:val="bullet"/>
      <w:pStyle w:val="Lijstopsomteken"/>
      <w:lvlText w:val=""/>
      <w:lvlJc w:val="left"/>
      <w:pPr>
        <w:tabs>
          <w:tab w:val="num" w:pos="360"/>
        </w:tabs>
        <w:ind w:left="360" w:hanging="360"/>
      </w:pPr>
      <w:rPr>
        <w:rFonts w:ascii="Symbol" w:hAnsi="Symbol" w:hint="default"/>
      </w:rPr>
    </w:lvl>
  </w:abstractNum>
  <w:abstractNum w:abstractNumId="25" w15:restartNumberingAfterBreak="0">
    <w:nsid w:val="631B4A8A"/>
    <w:multiLevelType w:val="singleLevel"/>
    <w:tmpl w:val="4CC6D61E"/>
    <w:lvl w:ilvl="0">
      <w:start w:val="1"/>
      <w:numFmt w:val="decimal"/>
      <w:pStyle w:val="Lijstnummering"/>
      <w:lvlText w:val="%1."/>
      <w:lvlJc w:val="left"/>
      <w:pPr>
        <w:tabs>
          <w:tab w:val="num" w:pos="360"/>
        </w:tabs>
        <w:ind w:left="360" w:hanging="360"/>
      </w:pPr>
    </w:lvl>
  </w:abstractNum>
  <w:abstractNum w:abstractNumId="26" w15:restartNumberingAfterBreak="0">
    <w:nsid w:val="63575179"/>
    <w:multiLevelType w:val="hybridMultilevel"/>
    <w:tmpl w:val="A40A85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F5413D"/>
    <w:multiLevelType w:val="hybridMultilevel"/>
    <w:tmpl w:val="635C2530"/>
    <w:lvl w:ilvl="0" w:tplc="8BBE5AB0">
      <w:start w:val="3"/>
      <w:numFmt w:val="bullet"/>
      <w:lvlText w:val="-"/>
      <w:lvlJc w:val="left"/>
      <w:pPr>
        <w:ind w:left="786" w:hanging="360"/>
      </w:pPr>
      <w:rPr>
        <w:rFonts w:ascii="Arial" w:eastAsiaTheme="minorHAnsi" w:hAnsi="Arial" w:cs="Aria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8" w15:restartNumberingAfterBreak="0">
    <w:nsid w:val="673D49C6"/>
    <w:multiLevelType w:val="hybridMultilevel"/>
    <w:tmpl w:val="F57A0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BF31131"/>
    <w:multiLevelType w:val="hybridMultilevel"/>
    <w:tmpl w:val="8026C612"/>
    <w:lvl w:ilvl="0" w:tplc="75547290">
      <w:start w:val="1"/>
      <w:numFmt w:val="bullet"/>
      <w:lvlText w:val=""/>
      <w:lvlJc w:val="left"/>
      <w:pPr>
        <w:ind w:left="720" w:hanging="360"/>
      </w:pPr>
      <w:rPr>
        <w:rFonts w:ascii="Symbol" w:hAnsi="Symbol" w:hint="default"/>
      </w:rPr>
    </w:lvl>
    <w:lvl w:ilvl="1" w:tplc="5B1EEB24" w:tentative="1">
      <w:start w:val="1"/>
      <w:numFmt w:val="bullet"/>
      <w:lvlText w:val="o"/>
      <w:lvlJc w:val="left"/>
      <w:pPr>
        <w:ind w:left="1440" w:hanging="360"/>
      </w:pPr>
      <w:rPr>
        <w:rFonts w:ascii="Courier New" w:hAnsi="Courier New" w:cs="Courier New" w:hint="default"/>
      </w:rPr>
    </w:lvl>
    <w:lvl w:ilvl="2" w:tplc="82767054" w:tentative="1">
      <w:start w:val="1"/>
      <w:numFmt w:val="bullet"/>
      <w:lvlText w:val=""/>
      <w:lvlJc w:val="left"/>
      <w:pPr>
        <w:ind w:left="2160" w:hanging="360"/>
      </w:pPr>
      <w:rPr>
        <w:rFonts w:ascii="Wingdings" w:hAnsi="Wingdings" w:hint="default"/>
      </w:rPr>
    </w:lvl>
    <w:lvl w:ilvl="3" w:tplc="C14C0776" w:tentative="1">
      <w:start w:val="1"/>
      <w:numFmt w:val="bullet"/>
      <w:lvlText w:val=""/>
      <w:lvlJc w:val="left"/>
      <w:pPr>
        <w:ind w:left="2880" w:hanging="360"/>
      </w:pPr>
      <w:rPr>
        <w:rFonts w:ascii="Symbol" w:hAnsi="Symbol" w:hint="default"/>
      </w:rPr>
    </w:lvl>
    <w:lvl w:ilvl="4" w:tplc="A566AB7A" w:tentative="1">
      <w:start w:val="1"/>
      <w:numFmt w:val="bullet"/>
      <w:lvlText w:val="o"/>
      <w:lvlJc w:val="left"/>
      <w:pPr>
        <w:ind w:left="3600" w:hanging="360"/>
      </w:pPr>
      <w:rPr>
        <w:rFonts w:ascii="Courier New" w:hAnsi="Courier New" w:cs="Courier New" w:hint="default"/>
      </w:rPr>
    </w:lvl>
    <w:lvl w:ilvl="5" w:tplc="EF9CCC14" w:tentative="1">
      <w:start w:val="1"/>
      <w:numFmt w:val="bullet"/>
      <w:lvlText w:val=""/>
      <w:lvlJc w:val="left"/>
      <w:pPr>
        <w:ind w:left="4320" w:hanging="360"/>
      </w:pPr>
      <w:rPr>
        <w:rFonts w:ascii="Wingdings" w:hAnsi="Wingdings" w:hint="default"/>
      </w:rPr>
    </w:lvl>
    <w:lvl w:ilvl="6" w:tplc="C8B448FE" w:tentative="1">
      <w:start w:val="1"/>
      <w:numFmt w:val="bullet"/>
      <w:lvlText w:val=""/>
      <w:lvlJc w:val="left"/>
      <w:pPr>
        <w:ind w:left="5040" w:hanging="360"/>
      </w:pPr>
      <w:rPr>
        <w:rFonts w:ascii="Symbol" w:hAnsi="Symbol" w:hint="default"/>
      </w:rPr>
    </w:lvl>
    <w:lvl w:ilvl="7" w:tplc="A6767D16" w:tentative="1">
      <w:start w:val="1"/>
      <w:numFmt w:val="bullet"/>
      <w:lvlText w:val="o"/>
      <w:lvlJc w:val="left"/>
      <w:pPr>
        <w:ind w:left="5760" w:hanging="360"/>
      </w:pPr>
      <w:rPr>
        <w:rFonts w:ascii="Courier New" w:hAnsi="Courier New" w:cs="Courier New" w:hint="default"/>
      </w:rPr>
    </w:lvl>
    <w:lvl w:ilvl="8" w:tplc="39BC605E" w:tentative="1">
      <w:start w:val="1"/>
      <w:numFmt w:val="bullet"/>
      <w:lvlText w:val=""/>
      <w:lvlJc w:val="left"/>
      <w:pPr>
        <w:ind w:left="6480" w:hanging="360"/>
      </w:pPr>
      <w:rPr>
        <w:rFonts w:ascii="Wingdings" w:hAnsi="Wingdings" w:hint="default"/>
      </w:rPr>
    </w:lvl>
  </w:abstractNum>
  <w:abstractNum w:abstractNumId="30" w15:restartNumberingAfterBreak="0">
    <w:nsid w:val="70D14710"/>
    <w:multiLevelType w:val="hybridMultilevel"/>
    <w:tmpl w:val="BB0652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5162338"/>
    <w:multiLevelType w:val="hybridMultilevel"/>
    <w:tmpl w:val="8D7A1936"/>
    <w:lvl w:ilvl="0" w:tplc="04130001">
      <w:start w:val="1"/>
      <w:numFmt w:val="bullet"/>
      <w:lvlText w:val=""/>
      <w:lvlJc w:val="left"/>
      <w:pPr>
        <w:ind w:left="1139" w:hanging="360"/>
      </w:pPr>
      <w:rPr>
        <w:rFonts w:ascii="Symbol" w:hAnsi="Symbol" w:hint="default"/>
      </w:rPr>
    </w:lvl>
    <w:lvl w:ilvl="1" w:tplc="04130003" w:tentative="1">
      <w:start w:val="1"/>
      <w:numFmt w:val="bullet"/>
      <w:lvlText w:val="o"/>
      <w:lvlJc w:val="left"/>
      <w:pPr>
        <w:ind w:left="1859" w:hanging="360"/>
      </w:pPr>
      <w:rPr>
        <w:rFonts w:ascii="Courier New" w:hAnsi="Courier New" w:cs="Courier New" w:hint="default"/>
      </w:rPr>
    </w:lvl>
    <w:lvl w:ilvl="2" w:tplc="04130005" w:tentative="1">
      <w:start w:val="1"/>
      <w:numFmt w:val="bullet"/>
      <w:lvlText w:val=""/>
      <w:lvlJc w:val="left"/>
      <w:pPr>
        <w:ind w:left="2579" w:hanging="360"/>
      </w:pPr>
      <w:rPr>
        <w:rFonts w:ascii="Wingdings" w:hAnsi="Wingdings" w:hint="default"/>
      </w:rPr>
    </w:lvl>
    <w:lvl w:ilvl="3" w:tplc="04130001" w:tentative="1">
      <w:start w:val="1"/>
      <w:numFmt w:val="bullet"/>
      <w:lvlText w:val=""/>
      <w:lvlJc w:val="left"/>
      <w:pPr>
        <w:ind w:left="3299" w:hanging="360"/>
      </w:pPr>
      <w:rPr>
        <w:rFonts w:ascii="Symbol" w:hAnsi="Symbol" w:hint="default"/>
      </w:rPr>
    </w:lvl>
    <w:lvl w:ilvl="4" w:tplc="04130003" w:tentative="1">
      <w:start w:val="1"/>
      <w:numFmt w:val="bullet"/>
      <w:lvlText w:val="o"/>
      <w:lvlJc w:val="left"/>
      <w:pPr>
        <w:ind w:left="4019" w:hanging="360"/>
      </w:pPr>
      <w:rPr>
        <w:rFonts w:ascii="Courier New" w:hAnsi="Courier New" w:cs="Courier New" w:hint="default"/>
      </w:rPr>
    </w:lvl>
    <w:lvl w:ilvl="5" w:tplc="04130005" w:tentative="1">
      <w:start w:val="1"/>
      <w:numFmt w:val="bullet"/>
      <w:lvlText w:val=""/>
      <w:lvlJc w:val="left"/>
      <w:pPr>
        <w:ind w:left="4739" w:hanging="360"/>
      </w:pPr>
      <w:rPr>
        <w:rFonts w:ascii="Wingdings" w:hAnsi="Wingdings" w:hint="default"/>
      </w:rPr>
    </w:lvl>
    <w:lvl w:ilvl="6" w:tplc="04130001" w:tentative="1">
      <w:start w:val="1"/>
      <w:numFmt w:val="bullet"/>
      <w:lvlText w:val=""/>
      <w:lvlJc w:val="left"/>
      <w:pPr>
        <w:ind w:left="5459" w:hanging="360"/>
      </w:pPr>
      <w:rPr>
        <w:rFonts w:ascii="Symbol" w:hAnsi="Symbol" w:hint="default"/>
      </w:rPr>
    </w:lvl>
    <w:lvl w:ilvl="7" w:tplc="04130003" w:tentative="1">
      <w:start w:val="1"/>
      <w:numFmt w:val="bullet"/>
      <w:lvlText w:val="o"/>
      <w:lvlJc w:val="left"/>
      <w:pPr>
        <w:ind w:left="6179" w:hanging="360"/>
      </w:pPr>
      <w:rPr>
        <w:rFonts w:ascii="Courier New" w:hAnsi="Courier New" w:cs="Courier New" w:hint="default"/>
      </w:rPr>
    </w:lvl>
    <w:lvl w:ilvl="8" w:tplc="04130005" w:tentative="1">
      <w:start w:val="1"/>
      <w:numFmt w:val="bullet"/>
      <w:lvlText w:val=""/>
      <w:lvlJc w:val="left"/>
      <w:pPr>
        <w:ind w:left="6899" w:hanging="360"/>
      </w:pPr>
      <w:rPr>
        <w:rFonts w:ascii="Wingdings" w:hAnsi="Wingdings" w:hint="default"/>
      </w:rPr>
    </w:lvl>
  </w:abstractNum>
  <w:abstractNum w:abstractNumId="32" w15:restartNumberingAfterBreak="0">
    <w:nsid w:val="7C342EFF"/>
    <w:multiLevelType w:val="hybridMultilevel"/>
    <w:tmpl w:val="5D46E08E"/>
    <w:lvl w:ilvl="0" w:tplc="EB00E096">
      <w:start w:val="1"/>
      <w:numFmt w:val="bullet"/>
      <w:lvlText w:val=""/>
      <w:lvlJc w:val="left"/>
      <w:pPr>
        <w:ind w:left="720" w:hanging="360"/>
      </w:pPr>
      <w:rPr>
        <w:rFonts w:ascii="Symbol" w:hAnsi="Symbol" w:hint="default"/>
      </w:rPr>
    </w:lvl>
    <w:lvl w:ilvl="1" w:tplc="61986844" w:tentative="1">
      <w:start w:val="1"/>
      <w:numFmt w:val="bullet"/>
      <w:lvlText w:val="o"/>
      <w:lvlJc w:val="left"/>
      <w:pPr>
        <w:ind w:left="1440" w:hanging="360"/>
      </w:pPr>
      <w:rPr>
        <w:rFonts w:ascii="Courier New" w:hAnsi="Courier New" w:cs="Courier New" w:hint="default"/>
      </w:rPr>
    </w:lvl>
    <w:lvl w:ilvl="2" w:tplc="787499EC" w:tentative="1">
      <w:start w:val="1"/>
      <w:numFmt w:val="bullet"/>
      <w:lvlText w:val=""/>
      <w:lvlJc w:val="left"/>
      <w:pPr>
        <w:ind w:left="2160" w:hanging="360"/>
      </w:pPr>
      <w:rPr>
        <w:rFonts w:ascii="Wingdings" w:hAnsi="Wingdings" w:hint="default"/>
      </w:rPr>
    </w:lvl>
    <w:lvl w:ilvl="3" w:tplc="6E148C86" w:tentative="1">
      <w:start w:val="1"/>
      <w:numFmt w:val="bullet"/>
      <w:lvlText w:val=""/>
      <w:lvlJc w:val="left"/>
      <w:pPr>
        <w:ind w:left="2880" w:hanging="360"/>
      </w:pPr>
      <w:rPr>
        <w:rFonts w:ascii="Symbol" w:hAnsi="Symbol" w:hint="default"/>
      </w:rPr>
    </w:lvl>
    <w:lvl w:ilvl="4" w:tplc="8AF20606" w:tentative="1">
      <w:start w:val="1"/>
      <w:numFmt w:val="bullet"/>
      <w:lvlText w:val="o"/>
      <w:lvlJc w:val="left"/>
      <w:pPr>
        <w:ind w:left="3600" w:hanging="360"/>
      </w:pPr>
      <w:rPr>
        <w:rFonts w:ascii="Courier New" w:hAnsi="Courier New" w:cs="Courier New" w:hint="default"/>
      </w:rPr>
    </w:lvl>
    <w:lvl w:ilvl="5" w:tplc="6672B57A" w:tentative="1">
      <w:start w:val="1"/>
      <w:numFmt w:val="bullet"/>
      <w:lvlText w:val=""/>
      <w:lvlJc w:val="left"/>
      <w:pPr>
        <w:ind w:left="4320" w:hanging="360"/>
      </w:pPr>
      <w:rPr>
        <w:rFonts w:ascii="Wingdings" w:hAnsi="Wingdings" w:hint="default"/>
      </w:rPr>
    </w:lvl>
    <w:lvl w:ilvl="6" w:tplc="9BF0C3AE" w:tentative="1">
      <w:start w:val="1"/>
      <w:numFmt w:val="bullet"/>
      <w:lvlText w:val=""/>
      <w:lvlJc w:val="left"/>
      <w:pPr>
        <w:ind w:left="5040" w:hanging="360"/>
      </w:pPr>
      <w:rPr>
        <w:rFonts w:ascii="Symbol" w:hAnsi="Symbol" w:hint="default"/>
      </w:rPr>
    </w:lvl>
    <w:lvl w:ilvl="7" w:tplc="6E96D33A" w:tentative="1">
      <w:start w:val="1"/>
      <w:numFmt w:val="bullet"/>
      <w:lvlText w:val="o"/>
      <w:lvlJc w:val="left"/>
      <w:pPr>
        <w:ind w:left="5760" w:hanging="360"/>
      </w:pPr>
      <w:rPr>
        <w:rFonts w:ascii="Courier New" w:hAnsi="Courier New" w:cs="Courier New" w:hint="default"/>
      </w:rPr>
    </w:lvl>
    <w:lvl w:ilvl="8" w:tplc="D0469AF4" w:tentative="1">
      <w:start w:val="1"/>
      <w:numFmt w:val="bullet"/>
      <w:lvlText w:val=""/>
      <w:lvlJc w:val="left"/>
      <w:pPr>
        <w:ind w:left="6480" w:hanging="360"/>
      </w:pPr>
      <w:rPr>
        <w:rFonts w:ascii="Wingdings" w:hAnsi="Wingdings" w:hint="default"/>
      </w:rPr>
    </w:lvl>
  </w:abstractNum>
  <w:abstractNum w:abstractNumId="33" w15:restartNumberingAfterBreak="0">
    <w:nsid w:val="7E776489"/>
    <w:multiLevelType w:val="hybridMultilevel"/>
    <w:tmpl w:val="EF727A7A"/>
    <w:lvl w:ilvl="0" w:tplc="0413000F">
      <w:start w:val="1"/>
      <w:numFmt w:val="decimal"/>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num w:numId="1" w16cid:durableId="1582107964">
    <w:abstractNumId w:val="23"/>
  </w:num>
  <w:num w:numId="2" w16cid:durableId="1899827891">
    <w:abstractNumId w:val="19"/>
  </w:num>
  <w:num w:numId="3" w16cid:durableId="1795128141">
    <w:abstractNumId w:val="5"/>
    <w:lvlOverride w:ilvl="0">
      <w:lvl w:ilvl="0">
        <w:start w:val="1"/>
        <w:numFmt w:val="upperRoman"/>
        <w:lvlText w:val="DEEL: %1"/>
        <w:lvlJc w:val="left"/>
        <w:pPr>
          <w:ind w:left="851" w:hanging="851"/>
        </w:pPr>
        <w:rPr>
          <w:rFonts w:ascii="Arial" w:hAnsi="Arial" w:cs="Arial" w:hint="default"/>
          <w:b/>
          <w:i w:val="0"/>
          <w:caps/>
          <w:sz w:val="24"/>
          <w:szCs w:val="24"/>
        </w:rPr>
      </w:lvl>
    </w:lvlOverride>
    <w:lvlOverride w:ilvl="1">
      <w:lvl w:ilvl="1">
        <w:start w:val="1"/>
        <w:numFmt w:val="decimal"/>
        <w:lvlText w:val="%1.%2"/>
        <w:lvlJc w:val="left"/>
        <w:pPr>
          <w:ind w:left="851" w:hanging="851"/>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pStyle w:val="CBPsubsubparagraaf"/>
        <w:lvlText w:val="%1.%2.%3.%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4" w16cid:durableId="958757076">
    <w:abstractNumId w:val="24"/>
  </w:num>
  <w:num w:numId="5" w16cid:durableId="1801999094">
    <w:abstractNumId w:val="25"/>
  </w:num>
  <w:num w:numId="6" w16cid:durableId="482625073">
    <w:abstractNumId w:val="14"/>
  </w:num>
  <w:num w:numId="7" w16cid:durableId="564029255">
    <w:abstractNumId w:val="29"/>
  </w:num>
  <w:num w:numId="8" w16cid:durableId="733158218">
    <w:abstractNumId w:val="0"/>
  </w:num>
  <w:num w:numId="9" w16cid:durableId="1042749618">
    <w:abstractNumId w:val="1"/>
  </w:num>
  <w:num w:numId="10" w16cid:durableId="649211260">
    <w:abstractNumId w:val="17"/>
  </w:num>
  <w:num w:numId="11" w16cid:durableId="1106343011">
    <w:abstractNumId w:val="7"/>
  </w:num>
  <w:num w:numId="12" w16cid:durableId="164175186">
    <w:abstractNumId w:val="8"/>
  </w:num>
  <w:num w:numId="13" w16cid:durableId="268898603">
    <w:abstractNumId w:val="32"/>
  </w:num>
  <w:num w:numId="14" w16cid:durableId="1229417958">
    <w:abstractNumId w:val="10"/>
  </w:num>
  <w:num w:numId="15" w16cid:durableId="8063998">
    <w:abstractNumId w:val="13"/>
  </w:num>
  <w:num w:numId="16" w16cid:durableId="1528255356">
    <w:abstractNumId w:val="3"/>
  </w:num>
  <w:num w:numId="17" w16cid:durableId="1401102839">
    <w:abstractNumId w:val="15"/>
  </w:num>
  <w:num w:numId="18" w16cid:durableId="263266447">
    <w:abstractNumId w:val="11"/>
  </w:num>
  <w:num w:numId="19" w16cid:durableId="398676316">
    <w:abstractNumId w:val="31"/>
  </w:num>
  <w:num w:numId="20" w16cid:durableId="1167595528">
    <w:abstractNumId w:val="4"/>
  </w:num>
  <w:num w:numId="21" w16cid:durableId="250745919">
    <w:abstractNumId w:val="16"/>
  </w:num>
  <w:num w:numId="22" w16cid:durableId="1545865871">
    <w:abstractNumId w:val="28"/>
  </w:num>
  <w:num w:numId="23" w16cid:durableId="952708715">
    <w:abstractNumId w:val="26"/>
  </w:num>
  <w:num w:numId="24" w16cid:durableId="117267134">
    <w:abstractNumId w:val="9"/>
  </w:num>
  <w:num w:numId="25" w16cid:durableId="83579507">
    <w:abstractNumId w:val="21"/>
  </w:num>
  <w:num w:numId="26" w16cid:durableId="1091243531">
    <w:abstractNumId w:val="20"/>
  </w:num>
  <w:num w:numId="27" w16cid:durableId="1650281748">
    <w:abstractNumId w:val="30"/>
  </w:num>
  <w:num w:numId="28" w16cid:durableId="1269311646">
    <w:abstractNumId w:val="2"/>
  </w:num>
  <w:num w:numId="29" w16cid:durableId="1799257505">
    <w:abstractNumId w:val="6"/>
  </w:num>
  <w:num w:numId="30" w16cid:durableId="1783569773">
    <w:abstractNumId w:val="12"/>
  </w:num>
  <w:num w:numId="31" w16cid:durableId="1508861720">
    <w:abstractNumId w:val="22"/>
  </w:num>
  <w:num w:numId="32" w16cid:durableId="14423456">
    <w:abstractNumId w:val="27"/>
  </w:num>
  <w:num w:numId="33" w16cid:durableId="951329203">
    <w:abstractNumId w:val="33"/>
  </w:num>
  <w:num w:numId="34" w16cid:durableId="236943208">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W_Generated" w:val="True"/>
    <w:docVar w:name="mitStyleTemplates" w:val="|"/>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 /&gt;_x000d__x000a_&lt;/ProjectLanguageValues&gt;"/>
    <w:docVar w:name="TemplateVersion" w:val="3.9.0.17291"/>
  </w:docVars>
  <w:rsids>
    <w:rsidRoot w:val="0099272C"/>
    <w:rsid w:val="000005A2"/>
    <w:rsid w:val="00000BAE"/>
    <w:rsid w:val="0000181B"/>
    <w:rsid w:val="00003407"/>
    <w:rsid w:val="00003A86"/>
    <w:rsid w:val="0000795E"/>
    <w:rsid w:val="00011F12"/>
    <w:rsid w:val="0001593A"/>
    <w:rsid w:val="00016F39"/>
    <w:rsid w:val="00022567"/>
    <w:rsid w:val="00022705"/>
    <w:rsid w:val="000231B5"/>
    <w:rsid w:val="00023A3D"/>
    <w:rsid w:val="00025275"/>
    <w:rsid w:val="0002711D"/>
    <w:rsid w:val="00032BC0"/>
    <w:rsid w:val="00033A37"/>
    <w:rsid w:val="00033F45"/>
    <w:rsid w:val="000348DA"/>
    <w:rsid w:val="00036ABA"/>
    <w:rsid w:val="00036FDD"/>
    <w:rsid w:val="00047EC4"/>
    <w:rsid w:val="0005229D"/>
    <w:rsid w:val="00052CCE"/>
    <w:rsid w:val="000534BF"/>
    <w:rsid w:val="000544F3"/>
    <w:rsid w:val="00057495"/>
    <w:rsid w:val="00061F0C"/>
    <w:rsid w:val="0006312B"/>
    <w:rsid w:val="00066D44"/>
    <w:rsid w:val="00071DE9"/>
    <w:rsid w:val="00072585"/>
    <w:rsid w:val="00074636"/>
    <w:rsid w:val="000835CA"/>
    <w:rsid w:val="000845EE"/>
    <w:rsid w:val="00085315"/>
    <w:rsid w:val="00087D4B"/>
    <w:rsid w:val="00094E5D"/>
    <w:rsid w:val="000A0A42"/>
    <w:rsid w:val="000A1F47"/>
    <w:rsid w:val="000A2627"/>
    <w:rsid w:val="000A4738"/>
    <w:rsid w:val="000B0094"/>
    <w:rsid w:val="000B0D58"/>
    <w:rsid w:val="000B24E0"/>
    <w:rsid w:val="000B3DAC"/>
    <w:rsid w:val="000B49EF"/>
    <w:rsid w:val="000B7F6F"/>
    <w:rsid w:val="000C0B43"/>
    <w:rsid w:val="000C2B26"/>
    <w:rsid w:val="000C6B6A"/>
    <w:rsid w:val="000C7070"/>
    <w:rsid w:val="000C7087"/>
    <w:rsid w:val="000C7F98"/>
    <w:rsid w:val="000D02F5"/>
    <w:rsid w:val="000D0827"/>
    <w:rsid w:val="000D321A"/>
    <w:rsid w:val="000D3FA5"/>
    <w:rsid w:val="000D4BDF"/>
    <w:rsid w:val="000D71FF"/>
    <w:rsid w:val="000D7B36"/>
    <w:rsid w:val="000E2892"/>
    <w:rsid w:val="000E290F"/>
    <w:rsid w:val="000E2C28"/>
    <w:rsid w:val="000E4907"/>
    <w:rsid w:val="000E5DF3"/>
    <w:rsid w:val="000F093F"/>
    <w:rsid w:val="000F38F3"/>
    <w:rsid w:val="000F452C"/>
    <w:rsid w:val="000F5337"/>
    <w:rsid w:val="000F6546"/>
    <w:rsid w:val="000F7BED"/>
    <w:rsid w:val="00105713"/>
    <w:rsid w:val="0010676F"/>
    <w:rsid w:val="00106DB9"/>
    <w:rsid w:val="00107C4A"/>
    <w:rsid w:val="00110E4C"/>
    <w:rsid w:val="00111617"/>
    <w:rsid w:val="00113038"/>
    <w:rsid w:val="00113515"/>
    <w:rsid w:val="00113E35"/>
    <w:rsid w:val="00116D21"/>
    <w:rsid w:val="001178E7"/>
    <w:rsid w:val="00123E80"/>
    <w:rsid w:val="00125AA7"/>
    <w:rsid w:val="0013211F"/>
    <w:rsid w:val="001364DC"/>
    <w:rsid w:val="00140EF3"/>
    <w:rsid w:val="00141E16"/>
    <w:rsid w:val="0014228C"/>
    <w:rsid w:val="0014488D"/>
    <w:rsid w:val="00144892"/>
    <w:rsid w:val="00145B1D"/>
    <w:rsid w:val="0015162A"/>
    <w:rsid w:val="001624A4"/>
    <w:rsid w:val="00162755"/>
    <w:rsid w:val="001632DA"/>
    <w:rsid w:val="00166CC6"/>
    <w:rsid w:val="00172C22"/>
    <w:rsid w:val="00175C63"/>
    <w:rsid w:val="0018051B"/>
    <w:rsid w:val="00183B10"/>
    <w:rsid w:val="00185273"/>
    <w:rsid w:val="00185D08"/>
    <w:rsid w:val="001942CE"/>
    <w:rsid w:val="001A026B"/>
    <w:rsid w:val="001A1B0A"/>
    <w:rsid w:val="001A3847"/>
    <w:rsid w:val="001A3C42"/>
    <w:rsid w:val="001A4384"/>
    <w:rsid w:val="001A5533"/>
    <w:rsid w:val="001A66F7"/>
    <w:rsid w:val="001A7EB6"/>
    <w:rsid w:val="001B0ACE"/>
    <w:rsid w:val="001B0D20"/>
    <w:rsid w:val="001B5D69"/>
    <w:rsid w:val="001B6DD2"/>
    <w:rsid w:val="001C0353"/>
    <w:rsid w:val="001C0925"/>
    <w:rsid w:val="001C302A"/>
    <w:rsid w:val="001C5060"/>
    <w:rsid w:val="001C57E1"/>
    <w:rsid w:val="001D2C04"/>
    <w:rsid w:val="001D7A98"/>
    <w:rsid w:val="001E046A"/>
    <w:rsid w:val="001E308B"/>
    <w:rsid w:val="001E399D"/>
    <w:rsid w:val="001E6FC6"/>
    <w:rsid w:val="001E740B"/>
    <w:rsid w:val="001F169B"/>
    <w:rsid w:val="001F1A10"/>
    <w:rsid w:val="001F1E8C"/>
    <w:rsid w:val="001F1FE1"/>
    <w:rsid w:val="001F21AF"/>
    <w:rsid w:val="001F2F81"/>
    <w:rsid w:val="001F54D1"/>
    <w:rsid w:val="001F5C83"/>
    <w:rsid w:val="00203E1D"/>
    <w:rsid w:val="0020468F"/>
    <w:rsid w:val="00210340"/>
    <w:rsid w:val="00212070"/>
    <w:rsid w:val="002120AD"/>
    <w:rsid w:val="00213FED"/>
    <w:rsid w:val="00214AD6"/>
    <w:rsid w:val="00214C0E"/>
    <w:rsid w:val="00215815"/>
    <w:rsid w:val="00217C51"/>
    <w:rsid w:val="00220AF9"/>
    <w:rsid w:val="00223159"/>
    <w:rsid w:val="0022567C"/>
    <w:rsid w:val="002277AC"/>
    <w:rsid w:val="002309D2"/>
    <w:rsid w:val="00232831"/>
    <w:rsid w:val="00233CE6"/>
    <w:rsid w:val="00233D13"/>
    <w:rsid w:val="00233D75"/>
    <w:rsid w:val="0023771A"/>
    <w:rsid w:val="002378EE"/>
    <w:rsid w:val="002418A4"/>
    <w:rsid w:val="002452DC"/>
    <w:rsid w:val="00247A8E"/>
    <w:rsid w:val="00250E82"/>
    <w:rsid w:val="0025105B"/>
    <w:rsid w:val="002511FA"/>
    <w:rsid w:val="002524F6"/>
    <w:rsid w:val="002525FA"/>
    <w:rsid w:val="002549F0"/>
    <w:rsid w:val="00256755"/>
    <w:rsid w:val="00265232"/>
    <w:rsid w:val="00265CCE"/>
    <w:rsid w:val="002720AB"/>
    <w:rsid w:val="00274FA5"/>
    <w:rsid w:val="00276202"/>
    <w:rsid w:val="002806CC"/>
    <w:rsid w:val="00282BDE"/>
    <w:rsid w:val="002842C0"/>
    <w:rsid w:val="0028470E"/>
    <w:rsid w:val="00287F74"/>
    <w:rsid w:val="002914AA"/>
    <w:rsid w:val="002946C7"/>
    <w:rsid w:val="002A4ADC"/>
    <w:rsid w:val="002A7920"/>
    <w:rsid w:val="002B018F"/>
    <w:rsid w:val="002B6BCD"/>
    <w:rsid w:val="002B7146"/>
    <w:rsid w:val="002B7763"/>
    <w:rsid w:val="002C2A02"/>
    <w:rsid w:val="002D0458"/>
    <w:rsid w:val="002D181B"/>
    <w:rsid w:val="002D2A4B"/>
    <w:rsid w:val="002D386C"/>
    <w:rsid w:val="002D4931"/>
    <w:rsid w:val="002D65E6"/>
    <w:rsid w:val="002E0011"/>
    <w:rsid w:val="002E10AD"/>
    <w:rsid w:val="002E3A6A"/>
    <w:rsid w:val="002F29A3"/>
    <w:rsid w:val="002F3265"/>
    <w:rsid w:val="002F7507"/>
    <w:rsid w:val="002F7B3D"/>
    <w:rsid w:val="00302A16"/>
    <w:rsid w:val="00303710"/>
    <w:rsid w:val="00304112"/>
    <w:rsid w:val="0030449C"/>
    <w:rsid w:val="003111E7"/>
    <w:rsid w:val="00313A11"/>
    <w:rsid w:val="0031711C"/>
    <w:rsid w:val="0034185D"/>
    <w:rsid w:val="0034654A"/>
    <w:rsid w:val="00347D65"/>
    <w:rsid w:val="0035072E"/>
    <w:rsid w:val="003526BD"/>
    <w:rsid w:val="00352F0C"/>
    <w:rsid w:val="00353CCD"/>
    <w:rsid w:val="00354917"/>
    <w:rsid w:val="00354F23"/>
    <w:rsid w:val="00355700"/>
    <w:rsid w:val="003624E3"/>
    <w:rsid w:val="00363E2B"/>
    <w:rsid w:val="00366D15"/>
    <w:rsid w:val="003742BA"/>
    <w:rsid w:val="0038176F"/>
    <w:rsid w:val="003829D0"/>
    <w:rsid w:val="00386923"/>
    <w:rsid w:val="00386A26"/>
    <w:rsid w:val="00390876"/>
    <w:rsid w:val="003930F9"/>
    <w:rsid w:val="00395F35"/>
    <w:rsid w:val="003A0EF5"/>
    <w:rsid w:val="003B396F"/>
    <w:rsid w:val="003B5CE2"/>
    <w:rsid w:val="003B6A79"/>
    <w:rsid w:val="003C526B"/>
    <w:rsid w:val="003C7651"/>
    <w:rsid w:val="003D1E5F"/>
    <w:rsid w:val="003D20CF"/>
    <w:rsid w:val="003D2D09"/>
    <w:rsid w:val="003D64D2"/>
    <w:rsid w:val="003D7114"/>
    <w:rsid w:val="003E21B0"/>
    <w:rsid w:val="003E579E"/>
    <w:rsid w:val="003E5825"/>
    <w:rsid w:val="003E5EAF"/>
    <w:rsid w:val="003E5F46"/>
    <w:rsid w:val="003E750A"/>
    <w:rsid w:val="003F1F85"/>
    <w:rsid w:val="003F39FF"/>
    <w:rsid w:val="003F5498"/>
    <w:rsid w:val="003F5784"/>
    <w:rsid w:val="003F6E18"/>
    <w:rsid w:val="004003D8"/>
    <w:rsid w:val="00405628"/>
    <w:rsid w:val="00406FC3"/>
    <w:rsid w:val="0040701F"/>
    <w:rsid w:val="00411FFC"/>
    <w:rsid w:val="00412031"/>
    <w:rsid w:val="00414992"/>
    <w:rsid w:val="00414E41"/>
    <w:rsid w:val="00416AAD"/>
    <w:rsid w:val="004208F2"/>
    <w:rsid w:val="00424D1E"/>
    <w:rsid w:val="004264FC"/>
    <w:rsid w:val="004269DC"/>
    <w:rsid w:val="00427FC1"/>
    <w:rsid w:val="00430CB1"/>
    <w:rsid w:val="0043167E"/>
    <w:rsid w:val="00440512"/>
    <w:rsid w:val="004502EC"/>
    <w:rsid w:val="00452810"/>
    <w:rsid w:val="00452E14"/>
    <w:rsid w:val="004551E7"/>
    <w:rsid w:val="00460BE0"/>
    <w:rsid w:val="00472FE0"/>
    <w:rsid w:val="00475762"/>
    <w:rsid w:val="004771B8"/>
    <w:rsid w:val="00481DBF"/>
    <w:rsid w:val="00490EBC"/>
    <w:rsid w:val="00491AF5"/>
    <w:rsid w:val="00492C29"/>
    <w:rsid w:val="004930AD"/>
    <w:rsid w:val="004931B4"/>
    <w:rsid w:val="00493D7D"/>
    <w:rsid w:val="00494370"/>
    <w:rsid w:val="004949F3"/>
    <w:rsid w:val="00496891"/>
    <w:rsid w:val="004A0C2A"/>
    <w:rsid w:val="004A208A"/>
    <w:rsid w:val="004A621A"/>
    <w:rsid w:val="004A706C"/>
    <w:rsid w:val="004B0D21"/>
    <w:rsid w:val="004B3396"/>
    <w:rsid w:val="004B4467"/>
    <w:rsid w:val="004B53E7"/>
    <w:rsid w:val="004C138E"/>
    <w:rsid w:val="004C3825"/>
    <w:rsid w:val="004C7783"/>
    <w:rsid w:val="004D2653"/>
    <w:rsid w:val="004D2D6A"/>
    <w:rsid w:val="004D30F6"/>
    <w:rsid w:val="004D6AB3"/>
    <w:rsid w:val="004F0918"/>
    <w:rsid w:val="004F6990"/>
    <w:rsid w:val="00503EAA"/>
    <w:rsid w:val="00505304"/>
    <w:rsid w:val="005057A5"/>
    <w:rsid w:val="00517CC8"/>
    <w:rsid w:val="005203D1"/>
    <w:rsid w:val="0052266C"/>
    <w:rsid w:val="005227D2"/>
    <w:rsid w:val="00522806"/>
    <w:rsid w:val="00522FD6"/>
    <w:rsid w:val="00523568"/>
    <w:rsid w:val="005269E2"/>
    <w:rsid w:val="00526C4E"/>
    <w:rsid w:val="0052702C"/>
    <w:rsid w:val="00527584"/>
    <w:rsid w:val="0053545D"/>
    <w:rsid w:val="005441C0"/>
    <w:rsid w:val="005454B1"/>
    <w:rsid w:val="00546949"/>
    <w:rsid w:val="00546D0E"/>
    <w:rsid w:val="0055159F"/>
    <w:rsid w:val="00551D02"/>
    <w:rsid w:val="0055309C"/>
    <w:rsid w:val="00555712"/>
    <w:rsid w:val="00555796"/>
    <w:rsid w:val="00562D4F"/>
    <w:rsid w:val="005648A1"/>
    <w:rsid w:val="00566850"/>
    <w:rsid w:val="00567CEA"/>
    <w:rsid w:val="0057019E"/>
    <w:rsid w:val="0057071A"/>
    <w:rsid w:val="0057187D"/>
    <w:rsid w:val="00573F9B"/>
    <w:rsid w:val="00574EDB"/>
    <w:rsid w:val="005767BC"/>
    <w:rsid w:val="00576C2A"/>
    <w:rsid w:val="00581E7C"/>
    <w:rsid w:val="00582B9A"/>
    <w:rsid w:val="00584920"/>
    <w:rsid w:val="005856BE"/>
    <w:rsid w:val="005870A8"/>
    <w:rsid w:val="005901F6"/>
    <w:rsid w:val="0059036E"/>
    <w:rsid w:val="00590D56"/>
    <w:rsid w:val="00595F7E"/>
    <w:rsid w:val="00595F96"/>
    <w:rsid w:val="005A0FE0"/>
    <w:rsid w:val="005A2B80"/>
    <w:rsid w:val="005A610A"/>
    <w:rsid w:val="005B1CE9"/>
    <w:rsid w:val="005B3681"/>
    <w:rsid w:val="005B5258"/>
    <w:rsid w:val="005B588E"/>
    <w:rsid w:val="005D0EB0"/>
    <w:rsid w:val="005D16EF"/>
    <w:rsid w:val="005E1AF5"/>
    <w:rsid w:val="005E1EC7"/>
    <w:rsid w:val="005E493E"/>
    <w:rsid w:val="005E5DB7"/>
    <w:rsid w:val="005E74FD"/>
    <w:rsid w:val="005F17FE"/>
    <w:rsid w:val="005F6181"/>
    <w:rsid w:val="00601A1A"/>
    <w:rsid w:val="006036A4"/>
    <w:rsid w:val="006146DA"/>
    <w:rsid w:val="00622035"/>
    <w:rsid w:val="006238C2"/>
    <w:rsid w:val="00623BCD"/>
    <w:rsid w:val="00623D39"/>
    <w:rsid w:val="006244DB"/>
    <w:rsid w:val="006308F6"/>
    <w:rsid w:val="00635CAB"/>
    <w:rsid w:val="00636EF7"/>
    <w:rsid w:val="00637652"/>
    <w:rsid w:val="00637B1F"/>
    <w:rsid w:val="00645A3A"/>
    <w:rsid w:val="00646BED"/>
    <w:rsid w:val="00652970"/>
    <w:rsid w:val="00654B59"/>
    <w:rsid w:val="0065528D"/>
    <w:rsid w:val="006626C9"/>
    <w:rsid w:val="0066371D"/>
    <w:rsid w:val="0066528C"/>
    <w:rsid w:val="00666ECA"/>
    <w:rsid w:val="00667928"/>
    <w:rsid w:val="0068056A"/>
    <w:rsid w:val="00683121"/>
    <w:rsid w:val="00684721"/>
    <w:rsid w:val="00686322"/>
    <w:rsid w:val="0068710A"/>
    <w:rsid w:val="006A01E8"/>
    <w:rsid w:val="006A23F4"/>
    <w:rsid w:val="006A351E"/>
    <w:rsid w:val="006A3BCE"/>
    <w:rsid w:val="006B1739"/>
    <w:rsid w:val="006B3BDB"/>
    <w:rsid w:val="006C27BB"/>
    <w:rsid w:val="006C2B80"/>
    <w:rsid w:val="006C41EC"/>
    <w:rsid w:val="006C45C2"/>
    <w:rsid w:val="006C4940"/>
    <w:rsid w:val="006C7285"/>
    <w:rsid w:val="006C74BF"/>
    <w:rsid w:val="006C7972"/>
    <w:rsid w:val="006C7F97"/>
    <w:rsid w:val="006D0A0B"/>
    <w:rsid w:val="006D1175"/>
    <w:rsid w:val="006D6B4A"/>
    <w:rsid w:val="006D7884"/>
    <w:rsid w:val="006E0332"/>
    <w:rsid w:val="006E3D87"/>
    <w:rsid w:val="006F29A8"/>
    <w:rsid w:val="00705580"/>
    <w:rsid w:val="0070612F"/>
    <w:rsid w:val="00706317"/>
    <w:rsid w:val="00710ABB"/>
    <w:rsid w:val="0071429F"/>
    <w:rsid w:val="007146C2"/>
    <w:rsid w:val="007152E4"/>
    <w:rsid w:val="007156C2"/>
    <w:rsid w:val="00716410"/>
    <w:rsid w:val="00716AFD"/>
    <w:rsid w:val="007200D0"/>
    <w:rsid w:val="00723167"/>
    <w:rsid w:val="00723416"/>
    <w:rsid w:val="00727E18"/>
    <w:rsid w:val="00730A25"/>
    <w:rsid w:val="00744B80"/>
    <w:rsid w:val="00744DEE"/>
    <w:rsid w:val="00751D2A"/>
    <w:rsid w:val="00751EA7"/>
    <w:rsid w:val="007554A5"/>
    <w:rsid w:val="007631B4"/>
    <w:rsid w:val="007637DC"/>
    <w:rsid w:val="007648D1"/>
    <w:rsid w:val="007674A1"/>
    <w:rsid w:val="0077255A"/>
    <w:rsid w:val="00774027"/>
    <w:rsid w:val="00775E00"/>
    <w:rsid w:val="00777807"/>
    <w:rsid w:val="007804F3"/>
    <w:rsid w:val="0078163D"/>
    <w:rsid w:val="00781BE5"/>
    <w:rsid w:val="0078685F"/>
    <w:rsid w:val="007868D6"/>
    <w:rsid w:val="0079530D"/>
    <w:rsid w:val="007978D7"/>
    <w:rsid w:val="007A0FC0"/>
    <w:rsid w:val="007A39FA"/>
    <w:rsid w:val="007B05C6"/>
    <w:rsid w:val="007B4248"/>
    <w:rsid w:val="007B6059"/>
    <w:rsid w:val="007C2E50"/>
    <w:rsid w:val="007C2EC6"/>
    <w:rsid w:val="007C3B85"/>
    <w:rsid w:val="007D0FCB"/>
    <w:rsid w:val="007D6D13"/>
    <w:rsid w:val="007D6D30"/>
    <w:rsid w:val="007D7E25"/>
    <w:rsid w:val="007E0954"/>
    <w:rsid w:val="007E0BDA"/>
    <w:rsid w:val="007E35EA"/>
    <w:rsid w:val="007E3B6D"/>
    <w:rsid w:val="007E76B0"/>
    <w:rsid w:val="007F180B"/>
    <w:rsid w:val="00804D8A"/>
    <w:rsid w:val="00811E28"/>
    <w:rsid w:val="00812650"/>
    <w:rsid w:val="00813B3D"/>
    <w:rsid w:val="00816EB5"/>
    <w:rsid w:val="0082407B"/>
    <w:rsid w:val="00825158"/>
    <w:rsid w:val="00825FB9"/>
    <w:rsid w:val="0083185F"/>
    <w:rsid w:val="00836670"/>
    <w:rsid w:val="00836C81"/>
    <w:rsid w:val="00836F29"/>
    <w:rsid w:val="00837297"/>
    <w:rsid w:val="00840B76"/>
    <w:rsid w:val="00840F91"/>
    <w:rsid w:val="0084728A"/>
    <w:rsid w:val="0085141A"/>
    <w:rsid w:val="0085199E"/>
    <w:rsid w:val="00852178"/>
    <w:rsid w:val="0085268B"/>
    <w:rsid w:val="008560AD"/>
    <w:rsid w:val="00857C40"/>
    <w:rsid w:val="00862CC8"/>
    <w:rsid w:val="00867E3C"/>
    <w:rsid w:val="008706DC"/>
    <w:rsid w:val="008718FD"/>
    <w:rsid w:val="008753FF"/>
    <w:rsid w:val="00876EBB"/>
    <w:rsid w:val="00877A39"/>
    <w:rsid w:val="00883576"/>
    <w:rsid w:val="00883E46"/>
    <w:rsid w:val="00885E54"/>
    <w:rsid w:val="00886EEF"/>
    <w:rsid w:val="008935AF"/>
    <w:rsid w:val="00893E1D"/>
    <w:rsid w:val="00896750"/>
    <w:rsid w:val="0089756E"/>
    <w:rsid w:val="008A0101"/>
    <w:rsid w:val="008A1628"/>
    <w:rsid w:val="008A1B02"/>
    <w:rsid w:val="008A3AD5"/>
    <w:rsid w:val="008A4F1D"/>
    <w:rsid w:val="008A5B58"/>
    <w:rsid w:val="008A6B11"/>
    <w:rsid w:val="008B27DD"/>
    <w:rsid w:val="008B3CDA"/>
    <w:rsid w:val="008B76D4"/>
    <w:rsid w:val="008C1C8A"/>
    <w:rsid w:val="008C3021"/>
    <w:rsid w:val="008C40A4"/>
    <w:rsid w:val="008C5E83"/>
    <w:rsid w:val="008C69EA"/>
    <w:rsid w:val="008C69F5"/>
    <w:rsid w:val="008C7329"/>
    <w:rsid w:val="008C783A"/>
    <w:rsid w:val="008D1755"/>
    <w:rsid w:val="008D6E6E"/>
    <w:rsid w:val="008E2D4F"/>
    <w:rsid w:val="008F23BF"/>
    <w:rsid w:val="008F2D3B"/>
    <w:rsid w:val="008F32B5"/>
    <w:rsid w:val="008F364F"/>
    <w:rsid w:val="008F5985"/>
    <w:rsid w:val="008F5A34"/>
    <w:rsid w:val="008F5F5A"/>
    <w:rsid w:val="009014CD"/>
    <w:rsid w:val="009105E1"/>
    <w:rsid w:val="009122BE"/>
    <w:rsid w:val="00913805"/>
    <w:rsid w:val="009139D6"/>
    <w:rsid w:val="00914512"/>
    <w:rsid w:val="009147FC"/>
    <w:rsid w:val="009173D5"/>
    <w:rsid w:val="00917786"/>
    <w:rsid w:val="0092056E"/>
    <w:rsid w:val="009251B0"/>
    <w:rsid w:val="00927CB1"/>
    <w:rsid w:val="00930123"/>
    <w:rsid w:val="0093023F"/>
    <w:rsid w:val="00936B1F"/>
    <w:rsid w:val="00937484"/>
    <w:rsid w:val="009418F9"/>
    <w:rsid w:val="00943AD1"/>
    <w:rsid w:val="00943F89"/>
    <w:rsid w:val="009532FE"/>
    <w:rsid w:val="00956132"/>
    <w:rsid w:val="009624D3"/>
    <w:rsid w:val="009658A5"/>
    <w:rsid w:val="00966140"/>
    <w:rsid w:val="00970ED4"/>
    <w:rsid w:val="009710B0"/>
    <w:rsid w:val="00972B32"/>
    <w:rsid w:val="0097321F"/>
    <w:rsid w:val="00977287"/>
    <w:rsid w:val="00981293"/>
    <w:rsid w:val="009830E9"/>
    <w:rsid w:val="00983D57"/>
    <w:rsid w:val="00985ED8"/>
    <w:rsid w:val="009862BA"/>
    <w:rsid w:val="0099272C"/>
    <w:rsid w:val="0099387F"/>
    <w:rsid w:val="0099406A"/>
    <w:rsid w:val="00994E9B"/>
    <w:rsid w:val="00996422"/>
    <w:rsid w:val="009A19EA"/>
    <w:rsid w:val="009A795B"/>
    <w:rsid w:val="009B3611"/>
    <w:rsid w:val="009B5194"/>
    <w:rsid w:val="009B64CE"/>
    <w:rsid w:val="009B7B66"/>
    <w:rsid w:val="009C0F65"/>
    <w:rsid w:val="009C0FFD"/>
    <w:rsid w:val="009C16E1"/>
    <w:rsid w:val="009C318F"/>
    <w:rsid w:val="009C545E"/>
    <w:rsid w:val="009C6BB7"/>
    <w:rsid w:val="009D0945"/>
    <w:rsid w:val="009D3C23"/>
    <w:rsid w:val="009E3150"/>
    <w:rsid w:val="009E394C"/>
    <w:rsid w:val="009E57B1"/>
    <w:rsid w:val="009E5B34"/>
    <w:rsid w:val="009E5EAA"/>
    <w:rsid w:val="009E727D"/>
    <w:rsid w:val="009F4D1B"/>
    <w:rsid w:val="009F55C2"/>
    <w:rsid w:val="009F67B8"/>
    <w:rsid w:val="009F73D4"/>
    <w:rsid w:val="00A0063B"/>
    <w:rsid w:val="00A0361D"/>
    <w:rsid w:val="00A05E9E"/>
    <w:rsid w:val="00A071C1"/>
    <w:rsid w:val="00A07E9E"/>
    <w:rsid w:val="00A1296E"/>
    <w:rsid w:val="00A140EB"/>
    <w:rsid w:val="00A229A2"/>
    <w:rsid w:val="00A240E4"/>
    <w:rsid w:val="00A2734B"/>
    <w:rsid w:val="00A34189"/>
    <w:rsid w:val="00A34F2C"/>
    <w:rsid w:val="00A35FEF"/>
    <w:rsid w:val="00A3621D"/>
    <w:rsid w:val="00A3756E"/>
    <w:rsid w:val="00A51EC9"/>
    <w:rsid w:val="00A54284"/>
    <w:rsid w:val="00A559E5"/>
    <w:rsid w:val="00A56327"/>
    <w:rsid w:val="00A56CDF"/>
    <w:rsid w:val="00A577B6"/>
    <w:rsid w:val="00A63272"/>
    <w:rsid w:val="00A71E6E"/>
    <w:rsid w:val="00A72F10"/>
    <w:rsid w:val="00A7389A"/>
    <w:rsid w:val="00A748C9"/>
    <w:rsid w:val="00A76B0B"/>
    <w:rsid w:val="00A76DA5"/>
    <w:rsid w:val="00A82735"/>
    <w:rsid w:val="00A8367B"/>
    <w:rsid w:val="00A85D1D"/>
    <w:rsid w:val="00A85D22"/>
    <w:rsid w:val="00A86264"/>
    <w:rsid w:val="00A92D5C"/>
    <w:rsid w:val="00A9317F"/>
    <w:rsid w:val="00A954AD"/>
    <w:rsid w:val="00AA0347"/>
    <w:rsid w:val="00AA5164"/>
    <w:rsid w:val="00AA5F4C"/>
    <w:rsid w:val="00AA70D8"/>
    <w:rsid w:val="00AA7409"/>
    <w:rsid w:val="00AA7F42"/>
    <w:rsid w:val="00AB0903"/>
    <w:rsid w:val="00AB5642"/>
    <w:rsid w:val="00AB61FC"/>
    <w:rsid w:val="00AB7318"/>
    <w:rsid w:val="00AD74C0"/>
    <w:rsid w:val="00AE03CB"/>
    <w:rsid w:val="00AE6252"/>
    <w:rsid w:val="00AF2871"/>
    <w:rsid w:val="00AF46DB"/>
    <w:rsid w:val="00AF4D45"/>
    <w:rsid w:val="00AF5AEE"/>
    <w:rsid w:val="00B01731"/>
    <w:rsid w:val="00B01B91"/>
    <w:rsid w:val="00B049CF"/>
    <w:rsid w:val="00B13983"/>
    <w:rsid w:val="00B13BA4"/>
    <w:rsid w:val="00B14AB2"/>
    <w:rsid w:val="00B14D71"/>
    <w:rsid w:val="00B15975"/>
    <w:rsid w:val="00B26062"/>
    <w:rsid w:val="00B27686"/>
    <w:rsid w:val="00B27E11"/>
    <w:rsid w:val="00B34E10"/>
    <w:rsid w:val="00B40703"/>
    <w:rsid w:val="00B42814"/>
    <w:rsid w:val="00B50315"/>
    <w:rsid w:val="00B51891"/>
    <w:rsid w:val="00B54FF2"/>
    <w:rsid w:val="00B569C2"/>
    <w:rsid w:val="00B621EF"/>
    <w:rsid w:val="00B65225"/>
    <w:rsid w:val="00B65CAF"/>
    <w:rsid w:val="00B67557"/>
    <w:rsid w:val="00B71DE8"/>
    <w:rsid w:val="00B72646"/>
    <w:rsid w:val="00B73F0D"/>
    <w:rsid w:val="00B84704"/>
    <w:rsid w:val="00B879D8"/>
    <w:rsid w:val="00BA29EC"/>
    <w:rsid w:val="00BA4A8C"/>
    <w:rsid w:val="00BA5D7D"/>
    <w:rsid w:val="00BA7D36"/>
    <w:rsid w:val="00BB355C"/>
    <w:rsid w:val="00BB3617"/>
    <w:rsid w:val="00BB3B68"/>
    <w:rsid w:val="00BC1267"/>
    <w:rsid w:val="00BC1C97"/>
    <w:rsid w:val="00BC30CE"/>
    <w:rsid w:val="00BC48AA"/>
    <w:rsid w:val="00BC5344"/>
    <w:rsid w:val="00BC73F1"/>
    <w:rsid w:val="00BD1008"/>
    <w:rsid w:val="00BD409B"/>
    <w:rsid w:val="00BE08BA"/>
    <w:rsid w:val="00BE0E3D"/>
    <w:rsid w:val="00BE1FC2"/>
    <w:rsid w:val="00BE4B1B"/>
    <w:rsid w:val="00BF1A41"/>
    <w:rsid w:val="00BF2323"/>
    <w:rsid w:val="00BF53FC"/>
    <w:rsid w:val="00BF68E2"/>
    <w:rsid w:val="00C01C23"/>
    <w:rsid w:val="00C01F4D"/>
    <w:rsid w:val="00C023EF"/>
    <w:rsid w:val="00C0289F"/>
    <w:rsid w:val="00C03D8A"/>
    <w:rsid w:val="00C05438"/>
    <w:rsid w:val="00C06BAC"/>
    <w:rsid w:val="00C06E81"/>
    <w:rsid w:val="00C07042"/>
    <w:rsid w:val="00C11C5B"/>
    <w:rsid w:val="00C12019"/>
    <w:rsid w:val="00C147F5"/>
    <w:rsid w:val="00C14E1B"/>
    <w:rsid w:val="00C1798A"/>
    <w:rsid w:val="00C23CB7"/>
    <w:rsid w:val="00C267E3"/>
    <w:rsid w:val="00C31FFF"/>
    <w:rsid w:val="00C35510"/>
    <w:rsid w:val="00C40BE4"/>
    <w:rsid w:val="00C47583"/>
    <w:rsid w:val="00C50E9C"/>
    <w:rsid w:val="00C57E82"/>
    <w:rsid w:val="00C61771"/>
    <w:rsid w:val="00C621BD"/>
    <w:rsid w:val="00C629A6"/>
    <w:rsid w:val="00C73E58"/>
    <w:rsid w:val="00C74BAE"/>
    <w:rsid w:val="00C763E4"/>
    <w:rsid w:val="00C83C2D"/>
    <w:rsid w:val="00C850C1"/>
    <w:rsid w:val="00C85177"/>
    <w:rsid w:val="00C851EE"/>
    <w:rsid w:val="00C852DF"/>
    <w:rsid w:val="00C92734"/>
    <w:rsid w:val="00C92883"/>
    <w:rsid w:val="00C93E46"/>
    <w:rsid w:val="00C97A38"/>
    <w:rsid w:val="00CA12A8"/>
    <w:rsid w:val="00CA2157"/>
    <w:rsid w:val="00CA2317"/>
    <w:rsid w:val="00CA40BA"/>
    <w:rsid w:val="00CA4F22"/>
    <w:rsid w:val="00CA7053"/>
    <w:rsid w:val="00CC2B50"/>
    <w:rsid w:val="00CC4DC1"/>
    <w:rsid w:val="00CC5E39"/>
    <w:rsid w:val="00CC68A1"/>
    <w:rsid w:val="00CD15ED"/>
    <w:rsid w:val="00CD1A5E"/>
    <w:rsid w:val="00CD4C39"/>
    <w:rsid w:val="00CE170E"/>
    <w:rsid w:val="00CE1E85"/>
    <w:rsid w:val="00CE297F"/>
    <w:rsid w:val="00CE3BCC"/>
    <w:rsid w:val="00CE4221"/>
    <w:rsid w:val="00CF0782"/>
    <w:rsid w:val="00CF1859"/>
    <w:rsid w:val="00D023E5"/>
    <w:rsid w:val="00D037C8"/>
    <w:rsid w:val="00D0466F"/>
    <w:rsid w:val="00D04FE7"/>
    <w:rsid w:val="00D062FE"/>
    <w:rsid w:val="00D11278"/>
    <w:rsid w:val="00D1380B"/>
    <w:rsid w:val="00D13B51"/>
    <w:rsid w:val="00D21BE3"/>
    <w:rsid w:val="00D21E37"/>
    <w:rsid w:val="00D21E56"/>
    <w:rsid w:val="00D25436"/>
    <w:rsid w:val="00D25667"/>
    <w:rsid w:val="00D361AF"/>
    <w:rsid w:val="00D415F9"/>
    <w:rsid w:val="00D464A9"/>
    <w:rsid w:val="00D548CF"/>
    <w:rsid w:val="00D55408"/>
    <w:rsid w:val="00D5584E"/>
    <w:rsid w:val="00D5587C"/>
    <w:rsid w:val="00D60B95"/>
    <w:rsid w:val="00D64387"/>
    <w:rsid w:val="00D6520F"/>
    <w:rsid w:val="00D702F5"/>
    <w:rsid w:val="00D7030F"/>
    <w:rsid w:val="00D723D0"/>
    <w:rsid w:val="00D73873"/>
    <w:rsid w:val="00D74C98"/>
    <w:rsid w:val="00D85449"/>
    <w:rsid w:val="00D85C49"/>
    <w:rsid w:val="00D868B5"/>
    <w:rsid w:val="00D93D75"/>
    <w:rsid w:val="00D954C3"/>
    <w:rsid w:val="00D95D6E"/>
    <w:rsid w:val="00D96764"/>
    <w:rsid w:val="00DA0CB0"/>
    <w:rsid w:val="00DA1A51"/>
    <w:rsid w:val="00DA1F6C"/>
    <w:rsid w:val="00DA26AD"/>
    <w:rsid w:val="00DA2788"/>
    <w:rsid w:val="00DA4101"/>
    <w:rsid w:val="00DA6944"/>
    <w:rsid w:val="00DB0B5E"/>
    <w:rsid w:val="00DB1506"/>
    <w:rsid w:val="00DB332F"/>
    <w:rsid w:val="00DB3866"/>
    <w:rsid w:val="00DB4840"/>
    <w:rsid w:val="00DB5A4D"/>
    <w:rsid w:val="00DC0568"/>
    <w:rsid w:val="00DC6631"/>
    <w:rsid w:val="00DD4BA5"/>
    <w:rsid w:val="00DD53D6"/>
    <w:rsid w:val="00DD608B"/>
    <w:rsid w:val="00DE14E0"/>
    <w:rsid w:val="00DE4FFF"/>
    <w:rsid w:val="00DE5B03"/>
    <w:rsid w:val="00DE77D2"/>
    <w:rsid w:val="00DF16CC"/>
    <w:rsid w:val="00DF58FD"/>
    <w:rsid w:val="00DF5E7B"/>
    <w:rsid w:val="00E01CAB"/>
    <w:rsid w:val="00E0210F"/>
    <w:rsid w:val="00E062AA"/>
    <w:rsid w:val="00E1043F"/>
    <w:rsid w:val="00E10E60"/>
    <w:rsid w:val="00E12E08"/>
    <w:rsid w:val="00E135EF"/>
    <w:rsid w:val="00E150DB"/>
    <w:rsid w:val="00E169ED"/>
    <w:rsid w:val="00E26C01"/>
    <w:rsid w:val="00E272A6"/>
    <w:rsid w:val="00E30C32"/>
    <w:rsid w:val="00E321EA"/>
    <w:rsid w:val="00E348F2"/>
    <w:rsid w:val="00E35A1C"/>
    <w:rsid w:val="00E50E5C"/>
    <w:rsid w:val="00E520F7"/>
    <w:rsid w:val="00E5564B"/>
    <w:rsid w:val="00E56952"/>
    <w:rsid w:val="00E5706B"/>
    <w:rsid w:val="00E6127E"/>
    <w:rsid w:val="00E62279"/>
    <w:rsid w:val="00E636AC"/>
    <w:rsid w:val="00E63E1A"/>
    <w:rsid w:val="00E65320"/>
    <w:rsid w:val="00E66B59"/>
    <w:rsid w:val="00E66B5D"/>
    <w:rsid w:val="00E71ED4"/>
    <w:rsid w:val="00E74741"/>
    <w:rsid w:val="00E74D61"/>
    <w:rsid w:val="00E77F21"/>
    <w:rsid w:val="00E81ED1"/>
    <w:rsid w:val="00E838E8"/>
    <w:rsid w:val="00E850CE"/>
    <w:rsid w:val="00E85A8A"/>
    <w:rsid w:val="00E8712E"/>
    <w:rsid w:val="00E879A4"/>
    <w:rsid w:val="00E91B0B"/>
    <w:rsid w:val="00E95B1D"/>
    <w:rsid w:val="00E95F2B"/>
    <w:rsid w:val="00E972C7"/>
    <w:rsid w:val="00E97980"/>
    <w:rsid w:val="00EA26A8"/>
    <w:rsid w:val="00EA534F"/>
    <w:rsid w:val="00EB0379"/>
    <w:rsid w:val="00EB0700"/>
    <w:rsid w:val="00EB5D96"/>
    <w:rsid w:val="00EB5DB3"/>
    <w:rsid w:val="00EC11E6"/>
    <w:rsid w:val="00EC439A"/>
    <w:rsid w:val="00EC59A1"/>
    <w:rsid w:val="00ED1A30"/>
    <w:rsid w:val="00ED420C"/>
    <w:rsid w:val="00EE391E"/>
    <w:rsid w:val="00EF0340"/>
    <w:rsid w:val="00EF22B5"/>
    <w:rsid w:val="00EF4A2F"/>
    <w:rsid w:val="00F0036C"/>
    <w:rsid w:val="00F00B16"/>
    <w:rsid w:val="00F028C9"/>
    <w:rsid w:val="00F06393"/>
    <w:rsid w:val="00F06E24"/>
    <w:rsid w:val="00F1143A"/>
    <w:rsid w:val="00F146A7"/>
    <w:rsid w:val="00F2108A"/>
    <w:rsid w:val="00F233C3"/>
    <w:rsid w:val="00F2471F"/>
    <w:rsid w:val="00F3006E"/>
    <w:rsid w:val="00F307CA"/>
    <w:rsid w:val="00F3272A"/>
    <w:rsid w:val="00F32826"/>
    <w:rsid w:val="00F32BC6"/>
    <w:rsid w:val="00F33097"/>
    <w:rsid w:val="00F35FB9"/>
    <w:rsid w:val="00F36C22"/>
    <w:rsid w:val="00F36D1A"/>
    <w:rsid w:val="00F452DD"/>
    <w:rsid w:val="00F536EE"/>
    <w:rsid w:val="00F60538"/>
    <w:rsid w:val="00F62A9C"/>
    <w:rsid w:val="00F64794"/>
    <w:rsid w:val="00F70446"/>
    <w:rsid w:val="00F70ED7"/>
    <w:rsid w:val="00F71BD7"/>
    <w:rsid w:val="00F7307B"/>
    <w:rsid w:val="00F74053"/>
    <w:rsid w:val="00F76189"/>
    <w:rsid w:val="00F802DE"/>
    <w:rsid w:val="00F80321"/>
    <w:rsid w:val="00F80B9D"/>
    <w:rsid w:val="00F813C7"/>
    <w:rsid w:val="00F83662"/>
    <w:rsid w:val="00F84644"/>
    <w:rsid w:val="00F92BE2"/>
    <w:rsid w:val="00F9435F"/>
    <w:rsid w:val="00F9475E"/>
    <w:rsid w:val="00FA0A59"/>
    <w:rsid w:val="00FA186F"/>
    <w:rsid w:val="00FA337F"/>
    <w:rsid w:val="00FA3624"/>
    <w:rsid w:val="00FA5902"/>
    <w:rsid w:val="00FB0C91"/>
    <w:rsid w:val="00FB1B20"/>
    <w:rsid w:val="00FB2383"/>
    <w:rsid w:val="00FB25E3"/>
    <w:rsid w:val="00FB6CB8"/>
    <w:rsid w:val="00FB7F54"/>
    <w:rsid w:val="00FC0042"/>
    <w:rsid w:val="00FC3EC5"/>
    <w:rsid w:val="00FC4EE3"/>
    <w:rsid w:val="00FC57A6"/>
    <w:rsid w:val="00FD012D"/>
    <w:rsid w:val="00FD0AE7"/>
    <w:rsid w:val="00FD1C4E"/>
    <w:rsid w:val="00FD3ED5"/>
    <w:rsid w:val="00FE0AEA"/>
    <w:rsid w:val="00FE1F65"/>
    <w:rsid w:val="00FE324A"/>
    <w:rsid w:val="00FE744F"/>
    <w:rsid w:val="00FF38BC"/>
    <w:rsid w:val="00FF54E2"/>
    <w:rsid w:val="00FF60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40F83"/>
  <w15:docId w15:val="{6BA6F273-B2FF-4B91-A8A2-A24EE5D8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B1506"/>
    <w:pPr>
      <w:spacing w:before="280" w:after="0" w:line="240" w:lineRule="auto"/>
      <w:contextualSpacing/>
    </w:pPr>
    <w:rPr>
      <w:rFonts w:ascii="Arial" w:eastAsia="Arial" w:hAnsi="Arial" w:cs="Arial"/>
      <w:sz w:val="20"/>
    </w:rPr>
  </w:style>
  <w:style w:type="paragraph" w:styleId="Kop1">
    <w:name w:val="heading 1"/>
    <w:aliases w:val="Annap1"/>
    <w:basedOn w:val="Standaard"/>
    <w:next w:val="Standaard"/>
    <w:link w:val="Kop1Char"/>
    <w:autoRedefine/>
    <w:qFormat/>
    <w:rsid w:val="003742BA"/>
    <w:pPr>
      <w:keepNext/>
      <w:keepLines/>
      <w:spacing w:before="240" w:line="259" w:lineRule="auto"/>
      <w:ind w:right="-188"/>
      <w:contextualSpacing w:val="0"/>
      <w:outlineLvl w:val="0"/>
    </w:pPr>
    <w:rPr>
      <w:b/>
      <w:color w:val="000000"/>
      <w:spacing w:val="20"/>
      <w:szCs w:val="20"/>
    </w:rPr>
  </w:style>
  <w:style w:type="paragraph" w:styleId="Kop2">
    <w:name w:val="heading 2"/>
    <w:aliases w:val="Annap2"/>
    <w:basedOn w:val="Standaard"/>
    <w:next w:val="Standaard"/>
    <w:link w:val="Kop2Char"/>
    <w:autoRedefine/>
    <w:qFormat/>
    <w:rsid w:val="00A63272"/>
    <w:pPr>
      <w:keepNext/>
      <w:keepLines/>
      <w:tabs>
        <w:tab w:val="left" w:pos="851"/>
      </w:tabs>
      <w:spacing w:before="400" w:beforeAutospacing="1" w:after="240" w:afterAutospacing="1" w:line="276" w:lineRule="auto"/>
      <w:ind w:right="-330"/>
      <w:outlineLvl w:val="1"/>
    </w:pPr>
    <w:rPr>
      <w:b/>
      <w:spacing w:val="20"/>
      <w:sz w:val="32"/>
    </w:rPr>
  </w:style>
  <w:style w:type="paragraph" w:styleId="Kop3">
    <w:name w:val="heading 3"/>
    <w:basedOn w:val="Standaard"/>
    <w:next w:val="Standaard"/>
    <w:uiPriority w:val="9"/>
    <w:unhideWhenUsed/>
    <w:qFormat/>
    <w:rsid w:val="007C2E50"/>
    <w:pPr>
      <w:keepNext/>
      <w:keepLines/>
      <w:spacing w:before="400" w:after="360"/>
      <w:outlineLvl w:val="2"/>
    </w:pPr>
    <w:rPr>
      <w:b/>
      <w:spacing w:val="20"/>
      <w:sz w:val="28"/>
    </w:rPr>
  </w:style>
  <w:style w:type="paragraph" w:styleId="Kop4">
    <w:name w:val="heading 4"/>
    <w:basedOn w:val="Standaard"/>
    <w:next w:val="Standaard"/>
    <w:uiPriority w:val="9"/>
    <w:semiHidden/>
    <w:unhideWhenUsed/>
    <w:qFormat/>
    <w:rsid w:val="00EF7B96"/>
    <w:pPr>
      <w:keepNext/>
      <w:keepLines/>
      <w:spacing w:before="400"/>
      <w:outlineLvl w:val="3"/>
    </w:pPr>
    <w:rPr>
      <w:b/>
      <w:spacing w:val="20"/>
      <w:sz w:val="24"/>
    </w:rPr>
  </w:style>
  <w:style w:type="paragraph" w:styleId="Kop5">
    <w:name w:val="heading 5"/>
    <w:basedOn w:val="Standaard"/>
    <w:next w:val="Standaard"/>
    <w:uiPriority w:val="9"/>
    <w:semiHidden/>
    <w:unhideWhenUsed/>
    <w:qFormat/>
    <w:rsid w:val="00EF7B96"/>
    <w:pPr>
      <w:keepNext/>
      <w:keepLines/>
      <w:spacing w:before="400"/>
      <w:outlineLvl w:val="4"/>
    </w:pPr>
    <w:rPr>
      <w:b/>
      <w:spacing w:val="20"/>
      <w:sz w:val="24"/>
    </w:rPr>
  </w:style>
  <w:style w:type="paragraph" w:styleId="Kop6">
    <w:name w:val="heading 6"/>
    <w:basedOn w:val="Standaard"/>
    <w:next w:val="Standaard"/>
    <w:uiPriority w:val="9"/>
    <w:semiHidden/>
    <w:unhideWhenUsed/>
    <w:qFormat/>
    <w:rsid w:val="00EF7B96"/>
    <w:pPr>
      <w:keepNext/>
      <w:keepLines/>
      <w:spacing w:before="200"/>
      <w:outlineLvl w:val="5"/>
    </w:pPr>
    <w:rPr>
      <w:spacing w:val="60"/>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utoRedefine/>
    <w:uiPriority w:val="1"/>
    <w:qFormat/>
    <w:rsid w:val="00E10E60"/>
    <w:pPr>
      <w:spacing w:after="0" w:line="240" w:lineRule="auto"/>
      <w:ind w:left="426"/>
    </w:pPr>
    <w:rPr>
      <w:rFonts w:ascii="Arial" w:hAnsi="Arial"/>
      <w:sz w:val="20"/>
    </w:rPr>
  </w:style>
  <w:style w:type="paragraph" w:styleId="Koptekst">
    <w:name w:val="header"/>
    <w:basedOn w:val="Standaard"/>
    <w:link w:val="KoptekstChar"/>
    <w:uiPriority w:val="99"/>
    <w:unhideWhenUsed/>
    <w:rsid w:val="00217C51"/>
    <w:pPr>
      <w:tabs>
        <w:tab w:val="center" w:pos="4536"/>
        <w:tab w:val="right" w:pos="9072"/>
      </w:tabs>
    </w:pPr>
  </w:style>
  <w:style w:type="character" w:customStyle="1" w:styleId="KoptekstChar">
    <w:name w:val="Koptekst Char"/>
    <w:basedOn w:val="Standaardalinea-lettertype"/>
    <w:link w:val="Koptekst"/>
    <w:uiPriority w:val="99"/>
    <w:rsid w:val="00217C51"/>
    <w:rPr>
      <w:rFonts w:ascii="Arial" w:eastAsia="Times New Roman" w:hAnsi="Arial" w:cs="Times New Roman"/>
      <w:sz w:val="20"/>
      <w:szCs w:val="24"/>
    </w:rPr>
  </w:style>
  <w:style w:type="paragraph" w:styleId="Voettekst">
    <w:name w:val="footer"/>
    <w:basedOn w:val="Standaard"/>
    <w:link w:val="VoettekstChar"/>
    <w:uiPriority w:val="99"/>
    <w:unhideWhenUsed/>
    <w:rsid w:val="00217C51"/>
    <w:pPr>
      <w:tabs>
        <w:tab w:val="center" w:pos="4536"/>
        <w:tab w:val="right" w:pos="9072"/>
      </w:tabs>
    </w:pPr>
  </w:style>
  <w:style w:type="character" w:customStyle="1" w:styleId="VoettekstChar">
    <w:name w:val="Voettekst Char"/>
    <w:basedOn w:val="Standaardalinea-lettertype"/>
    <w:link w:val="Voettekst"/>
    <w:uiPriority w:val="99"/>
    <w:rsid w:val="00217C51"/>
    <w:rPr>
      <w:rFonts w:ascii="Arial" w:eastAsia="Times New Roman" w:hAnsi="Arial" w:cs="Times New Roman"/>
      <w:sz w:val="20"/>
      <w:szCs w:val="24"/>
    </w:rPr>
  </w:style>
  <w:style w:type="table" w:styleId="Tabelraster">
    <w:name w:val="Table Grid"/>
    <w:basedOn w:val="Standaardtabel"/>
    <w:uiPriority w:val="39"/>
    <w:rsid w:val="009C3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Palinea">
    <w:name w:val="CBP alinea"/>
    <w:link w:val="CBPalineaChar"/>
    <w:qFormat/>
    <w:rsid w:val="00B34E10"/>
    <w:pPr>
      <w:tabs>
        <w:tab w:val="left" w:pos="419"/>
      </w:tabs>
      <w:spacing w:after="240" w:line="240" w:lineRule="auto"/>
      <w:jc w:val="both"/>
    </w:pPr>
    <w:rPr>
      <w:rFonts w:ascii="Trebuchet MS" w:eastAsia="Times New Roman" w:hAnsi="Trebuchet MS" w:cs="Times New Roman"/>
      <w:sz w:val="20"/>
      <w:szCs w:val="20"/>
      <w:lang w:eastAsia="nl-NL"/>
    </w:rPr>
  </w:style>
  <w:style w:type="character" w:customStyle="1" w:styleId="CBPalineaChar">
    <w:name w:val="CBP alinea Char"/>
    <w:link w:val="CBPalinea"/>
    <w:rsid w:val="00B34E10"/>
    <w:rPr>
      <w:rFonts w:ascii="Trebuchet MS" w:eastAsia="Times New Roman" w:hAnsi="Trebuchet MS" w:cs="Times New Roman"/>
      <w:sz w:val="20"/>
      <w:szCs w:val="20"/>
      <w:lang w:eastAsia="nl-NL"/>
    </w:rPr>
  </w:style>
  <w:style w:type="character" w:customStyle="1" w:styleId="Kop1Char">
    <w:name w:val="Kop 1 Char"/>
    <w:aliases w:val="Annap1 Char"/>
    <w:basedOn w:val="Standaardalinea-lettertype"/>
    <w:link w:val="Kop1"/>
    <w:rsid w:val="003742BA"/>
    <w:rPr>
      <w:rFonts w:ascii="Arial" w:eastAsia="Arial" w:hAnsi="Arial" w:cs="Arial"/>
      <w:b/>
      <w:color w:val="000000"/>
      <w:spacing w:val="20"/>
      <w:sz w:val="20"/>
      <w:szCs w:val="20"/>
    </w:rPr>
  </w:style>
  <w:style w:type="character" w:customStyle="1" w:styleId="Kop2Char">
    <w:name w:val="Kop 2 Char"/>
    <w:aliases w:val="Annap2 Char"/>
    <w:basedOn w:val="Standaardalinea-lettertype"/>
    <w:link w:val="Kop2"/>
    <w:rsid w:val="00A63272"/>
    <w:rPr>
      <w:rFonts w:ascii="Arial" w:eastAsia="Arial" w:hAnsi="Arial" w:cs="Arial"/>
      <w:b/>
      <w:spacing w:val="20"/>
      <w:sz w:val="32"/>
    </w:rPr>
  </w:style>
  <w:style w:type="paragraph" w:customStyle="1" w:styleId="CBPkop">
    <w:name w:val="CBP kop"/>
    <w:next w:val="CBPparagraaf"/>
    <w:link w:val="CBPkopChar"/>
    <w:qFormat/>
    <w:rsid w:val="00B34E10"/>
    <w:pPr>
      <w:ind w:left="851" w:hanging="851"/>
    </w:pPr>
    <w:rPr>
      <w:rFonts w:ascii="Calibri" w:eastAsia="Calibri" w:hAnsi="Calibri" w:cs="Times New Roman"/>
      <w:b/>
      <w:caps/>
    </w:rPr>
  </w:style>
  <w:style w:type="paragraph" w:customStyle="1" w:styleId="CBPparagraaf">
    <w:name w:val="CBP paragraaf"/>
    <w:basedOn w:val="CBPkop"/>
    <w:next w:val="CBPalinea"/>
    <w:qFormat/>
    <w:rsid w:val="00B34E10"/>
    <w:pPr>
      <w:numPr>
        <w:ilvl w:val="1"/>
      </w:numPr>
      <w:tabs>
        <w:tab w:val="num" w:pos="1140"/>
      </w:tabs>
      <w:ind w:left="1140" w:hanging="1140"/>
    </w:pPr>
  </w:style>
  <w:style w:type="paragraph" w:customStyle="1" w:styleId="CBPsubsubparagraaf">
    <w:name w:val="CBP subsubparagraaf"/>
    <w:basedOn w:val="Standaard"/>
    <w:next w:val="CBPalinea"/>
    <w:qFormat/>
    <w:rsid w:val="00B34E10"/>
    <w:pPr>
      <w:numPr>
        <w:ilvl w:val="3"/>
        <w:numId w:val="3"/>
      </w:numPr>
      <w:tabs>
        <w:tab w:val="num" w:pos="1140"/>
      </w:tabs>
      <w:spacing w:after="200" w:line="276" w:lineRule="auto"/>
      <w:ind w:left="1140" w:hanging="1140"/>
    </w:pPr>
    <w:rPr>
      <w:rFonts w:ascii="Calibri" w:hAnsi="Calibri"/>
      <w:sz w:val="22"/>
    </w:rPr>
  </w:style>
  <w:style w:type="paragraph" w:customStyle="1" w:styleId="CBPsubparagraaf">
    <w:name w:val="CBP subparagraaf"/>
    <w:basedOn w:val="CBPparagraaf"/>
    <w:next w:val="CBPsubsubparagraaf"/>
    <w:qFormat/>
    <w:rsid w:val="00B34E10"/>
    <w:pPr>
      <w:numPr>
        <w:ilvl w:val="2"/>
      </w:numPr>
      <w:tabs>
        <w:tab w:val="num" w:pos="1140"/>
      </w:tabs>
      <w:ind w:left="1140" w:hanging="1140"/>
    </w:pPr>
  </w:style>
  <w:style w:type="numbering" w:customStyle="1" w:styleId="LijststijlCBP">
    <w:name w:val="Lijststijl CBP"/>
    <w:uiPriority w:val="99"/>
    <w:rsid w:val="00B34E10"/>
    <w:pPr>
      <w:numPr>
        <w:numId w:val="2"/>
      </w:numPr>
    </w:pPr>
  </w:style>
  <w:style w:type="paragraph" w:styleId="Normaalweb">
    <w:name w:val="Normal (Web)"/>
    <w:basedOn w:val="Standaard"/>
    <w:uiPriority w:val="99"/>
    <w:unhideWhenUsed/>
    <w:rsid w:val="00390876"/>
    <w:pPr>
      <w:spacing w:before="100" w:beforeAutospacing="1" w:after="100" w:afterAutospacing="1"/>
    </w:pPr>
    <w:rPr>
      <w:rFonts w:ascii="Times New Roman" w:hAnsi="Times New Roman"/>
      <w:sz w:val="24"/>
    </w:rPr>
  </w:style>
  <w:style w:type="character" w:styleId="Hyperlink">
    <w:name w:val="Hyperlink"/>
    <w:uiPriority w:val="99"/>
    <w:rsid w:val="00AE6252"/>
    <w:rPr>
      <w:color w:val="0000FF"/>
      <w:u w:val="single"/>
    </w:rPr>
  </w:style>
  <w:style w:type="paragraph" w:customStyle="1" w:styleId="Anders">
    <w:name w:val="Anders"/>
    <w:next w:val="Standaard"/>
    <w:qFormat/>
    <w:rsid w:val="00DB1506"/>
    <w:pPr>
      <w:spacing w:before="280" w:after="0" w:line="240" w:lineRule="auto"/>
      <w:contextualSpacing/>
    </w:pPr>
    <w:rPr>
      <w:rFonts w:ascii="Arial" w:eastAsia="Arial" w:hAnsi="Arial" w:cs="Arial"/>
      <w:color w:val="000000"/>
      <w:sz w:val="20"/>
    </w:rPr>
  </w:style>
  <w:style w:type="paragraph" w:styleId="Lijstopsomteken">
    <w:name w:val="List Bullet"/>
    <w:basedOn w:val="Standaard"/>
    <w:qFormat/>
    <w:rsid w:val="003A0EF5"/>
    <w:pPr>
      <w:numPr>
        <w:numId w:val="4"/>
      </w:numPr>
      <w:ind w:left="357" w:hanging="357"/>
    </w:pPr>
  </w:style>
  <w:style w:type="paragraph" w:styleId="Lijstnummering">
    <w:name w:val="List Number"/>
    <w:basedOn w:val="Standaard"/>
    <w:rsid w:val="00EF7B96"/>
    <w:pPr>
      <w:numPr>
        <w:numId w:val="5"/>
      </w:numPr>
    </w:pPr>
  </w:style>
  <w:style w:type="character" w:customStyle="1" w:styleId="CBPkopChar">
    <w:name w:val="CBP kop Char"/>
    <w:link w:val="CBPkop"/>
    <w:rsid w:val="00867E3C"/>
    <w:rPr>
      <w:rFonts w:ascii="Calibri" w:eastAsia="Calibri" w:hAnsi="Calibri" w:cs="Times New Roman"/>
      <w:b/>
      <w:caps/>
    </w:rPr>
  </w:style>
  <w:style w:type="paragraph" w:styleId="Kopvaninhoudsopgave">
    <w:name w:val="TOC Heading"/>
    <w:basedOn w:val="Kop1"/>
    <w:next w:val="Standaard"/>
    <w:uiPriority w:val="39"/>
    <w:unhideWhenUsed/>
    <w:qFormat/>
    <w:rsid w:val="00423A8B"/>
    <w:pPr>
      <w:outlineLvl w:val="9"/>
    </w:pPr>
    <w:rPr>
      <w:rFonts w:asciiTheme="majorHAnsi" w:eastAsiaTheme="majorEastAsia" w:hAnsiTheme="majorHAnsi" w:cstheme="majorBidi"/>
      <w:b w:val="0"/>
      <w:color w:val="2E74B5" w:themeColor="accent1" w:themeShade="BF"/>
      <w:spacing w:val="0"/>
      <w:sz w:val="32"/>
      <w:szCs w:val="32"/>
      <w:lang w:eastAsia="nl-NL"/>
    </w:rPr>
  </w:style>
  <w:style w:type="paragraph" w:styleId="Inhopg1">
    <w:name w:val="toc 1"/>
    <w:basedOn w:val="Standaard"/>
    <w:next w:val="Standaard"/>
    <w:autoRedefine/>
    <w:uiPriority w:val="39"/>
    <w:unhideWhenUsed/>
    <w:rsid w:val="002277AC"/>
    <w:pPr>
      <w:tabs>
        <w:tab w:val="right" w:leader="dot" w:pos="9016"/>
      </w:tabs>
      <w:spacing w:after="100"/>
    </w:pPr>
  </w:style>
  <w:style w:type="paragraph" w:styleId="Inhopg2">
    <w:name w:val="toc 2"/>
    <w:basedOn w:val="Standaard"/>
    <w:next w:val="Standaard"/>
    <w:autoRedefine/>
    <w:uiPriority w:val="39"/>
    <w:unhideWhenUsed/>
    <w:rsid w:val="002277AC"/>
    <w:pPr>
      <w:tabs>
        <w:tab w:val="left" w:pos="851"/>
        <w:tab w:val="right" w:leader="dot" w:pos="9016"/>
      </w:tabs>
      <w:spacing w:before="0"/>
      <w:ind w:left="850" w:hanging="652"/>
    </w:pPr>
  </w:style>
  <w:style w:type="paragraph" w:styleId="Inhopg3">
    <w:name w:val="toc 3"/>
    <w:basedOn w:val="Standaard"/>
    <w:next w:val="Standaard"/>
    <w:autoRedefine/>
    <w:uiPriority w:val="39"/>
    <w:unhideWhenUsed/>
    <w:rsid w:val="00423A8B"/>
    <w:pPr>
      <w:spacing w:after="100"/>
      <w:ind w:left="400"/>
    </w:pPr>
  </w:style>
  <w:style w:type="paragraph" w:styleId="Lijstalinea">
    <w:name w:val="List Paragraph"/>
    <w:basedOn w:val="Standaard"/>
    <w:uiPriority w:val="34"/>
    <w:qFormat/>
    <w:rsid w:val="00125AA7"/>
    <w:pPr>
      <w:ind w:left="720"/>
    </w:pPr>
  </w:style>
  <w:style w:type="character" w:styleId="Verwijzingopmerking">
    <w:name w:val="annotation reference"/>
    <w:basedOn w:val="Standaardalinea-lettertype"/>
    <w:uiPriority w:val="99"/>
    <w:semiHidden/>
    <w:unhideWhenUsed/>
    <w:rsid w:val="00527584"/>
    <w:rPr>
      <w:sz w:val="16"/>
      <w:szCs w:val="16"/>
    </w:rPr>
  </w:style>
  <w:style w:type="paragraph" w:styleId="Tekstopmerking">
    <w:name w:val="annotation text"/>
    <w:basedOn w:val="Standaard"/>
    <w:link w:val="TekstopmerkingChar"/>
    <w:uiPriority w:val="99"/>
    <w:unhideWhenUsed/>
    <w:rsid w:val="00527584"/>
    <w:rPr>
      <w:szCs w:val="20"/>
    </w:rPr>
  </w:style>
  <w:style w:type="character" w:customStyle="1" w:styleId="TekstopmerkingChar">
    <w:name w:val="Tekst opmerking Char"/>
    <w:basedOn w:val="Standaardalinea-lettertype"/>
    <w:link w:val="Tekstopmerking"/>
    <w:uiPriority w:val="99"/>
    <w:rsid w:val="00527584"/>
    <w:rPr>
      <w:rFonts w:ascii="Arial" w:eastAsia="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527584"/>
    <w:rPr>
      <w:b/>
      <w:bCs/>
    </w:rPr>
  </w:style>
  <w:style w:type="character" w:customStyle="1" w:styleId="OnderwerpvanopmerkingChar">
    <w:name w:val="Onderwerp van opmerking Char"/>
    <w:basedOn w:val="TekstopmerkingChar"/>
    <w:link w:val="Onderwerpvanopmerking"/>
    <w:uiPriority w:val="99"/>
    <w:semiHidden/>
    <w:rsid w:val="00527584"/>
    <w:rPr>
      <w:rFonts w:ascii="Arial" w:eastAsia="Arial" w:hAnsi="Arial" w:cs="Arial"/>
      <w:b/>
      <w:bCs/>
      <w:sz w:val="20"/>
      <w:szCs w:val="20"/>
    </w:rPr>
  </w:style>
  <w:style w:type="paragraph" w:styleId="Revisie">
    <w:name w:val="Revision"/>
    <w:hidden/>
    <w:uiPriority w:val="99"/>
    <w:semiHidden/>
    <w:rsid w:val="00970ED4"/>
    <w:pPr>
      <w:spacing w:after="0" w:line="240" w:lineRule="auto"/>
    </w:pPr>
    <w:rPr>
      <w:rFonts w:ascii="Arial" w:eastAsia="Arial" w:hAnsi="Arial" w:cs="Arial"/>
      <w:sz w:val="20"/>
    </w:rPr>
  </w:style>
  <w:style w:type="character" w:styleId="Onopgelostemelding">
    <w:name w:val="Unresolved Mention"/>
    <w:basedOn w:val="Standaardalinea-lettertype"/>
    <w:uiPriority w:val="99"/>
    <w:rsid w:val="00FE744F"/>
    <w:rPr>
      <w:color w:val="605E5C"/>
      <w:shd w:val="clear" w:color="auto" w:fill="E1DFDD"/>
    </w:rPr>
  </w:style>
  <w:style w:type="paragraph" w:customStyle="1" w:styleId="xmsonormal">
    <w:name w:val="x_msonormal"/>
    <w:basedOn w:val="Standaard"/>
    <w:rsid w:val="00D64387"/>
    <w:pPr>
      <w:spacing w:before="100" w:beforeAutospacing="1" w:after="100" w:afterAutospacing="1"/>
      <w:contextualSpacing w:val="0"/>
    </w:pPr>
    <w:rPr>
      <w:rFonts w:ascii="Times New Roman" w:eastAsia="Times New Roman" w:hAnsi="Times New Roman" w:cs="Times New Roman"/>
      <w:sz w:val="24"/>
      <w:szCs w:val="24"/>
      <w:lang w:eastAsia="nl-NL"/>
    </w:rPr>
  </w:style>
  <w:style w:type="character" w:customStyle="1" w:styleId="markns6o0gu0r">
    <w:name w:val="markns6o0gu0r"/>
    <w:basedOn w:val="Standaardalinea-lettertype"/>
    <w:rsid w:val="00D64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70275">
      <w:bodyDiv w:val="1"/>
      <w:marLeft w:val="0"/>
      <w:marRight w:val="0"/>
      <w:marTop w:val="0"/>
      <w:marBottom w:val="0"/>
      <w:divBdr>
        <w:top w:val="none" w:sz="0" w:space="0" w:color="auto"/>
        <w:left w:val="none" w:sz="0" w:space="0" w:color="auto"/>
        <w:bottom w:val="none" w:sz="0" w:space="0" w:color="auto"/>
        <w:right w:val="none" w:sz="0" w:space="0" w:color="auto"/>
      </w:divBdr>
    </w:div>
    <w:div w:id="936641015">
      <w:bodyDiv w:val="1"/>
      <w:marLeft w:val="0"/>
      <w:marRight w:val="0"/>
      <w:marTop w:val="0"/>
      <w:marBottom w:val="0"/>
      <w:divBdr>
        <w:top w:val="none" w:sz="0" w:space="0" w:color="auto"/>
        <w:left w:val="none" w:sz="0" w:space="0" w:color="auto"/>
        <w:bottom w:val="none" w:sz="0" w:space="0" w:color="auto"/>
        <w:right w:val="none" w:sz="0" w:space="0" w:color="auto"/>
      </w:divBdr>
    </w:div>
    <w:div w:id="1728721091">
      <w:bodyDiv w:val="1"/>
      <w:marLeft w:val="0"/>
      <w:marRight w:val="0"/>
      <w:marTop w:val="0"/>
      <w:marBottom w:val="0"/>
      <w:divBdr>
        <w:top w:val="none" w:sz="0" w:space="0" w:color="auto"/>
        <w:left w:val="none" w:sz="0" w:space="0" w:color="auto"/>
        <w:bottom w:val="none" w:sz="0" w:space="0" w:color="auto"/>
        <w:right w:val="none" w:sz="0" w:space="0" w:color="auto"/>
      </w:divBdr>
    </w:div>
    <w:div w:id="2093240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e.eising-hoeksma@aalten.nl" TargetMode="External"/><Relationship Id="rId26" Type="http://schemas.openxmlformats.org/officeDocument/2006/relationships/hyperlink" Target="https://www.justis.nl/producten/gva/gva-aanvragen/index.aspx"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diagramQuickStyle" Target="diagrams/quickStyle1.xml"/><Relationship Id="rId34"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gemeente@aalten.nl" TargetMode="External"/><Relationship Id="rId25" Type="http://schemas.openxmlformats.org/officeDocument/2006/relationships/hyperlink" Target="mailto:gemeente@aalten.nl" TargetMode="External"/><Relationship Id="rId33" Type="http://schemas.openxmlformats.org/officeDocument/2006/relationships/hyperlink" Target="http://www.uwv.nl" TargetMode="External"/><Relationship Id="rId38"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mailto:gemeente@aalten.nl" TargetMode="External"/><Relationship Id="rId20" Type="http://schemas.openxmlformats.org/officeDocument/2006/relationships/diagramLayout" Target="diagrams/layout1.xml"/><Relationship Id="rId29" Type="http://schemas.openxmlformats.org/officeDocument/2006/relationships/hyperlink" Target="http://www.minfin.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aalten.nl" TargetMode="External"/><Relationship Id="rId32" Type="http://schemas.openxmlformats.org/officeDocument/2006/relationships/hyperlink" Target="http://www.minszw.nl" TargetMode="External"/><Relationship Id="rId37" Type="http://schemas.openxmlformats.org/officeDocument/2006/relationships/hyperlink" Target="https://www.pso-nederland.nl/over-de-pso/pso-30-abw-certificaat"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microsoft.com/office/2007/relationships/diagramDrawing" Target="diagrams/drawing1.xml"/><Relationship Id="rId28" Type="http://schemas.openxmlformats.org/officeDocument/2006/relationships/hyperlink" Target="https://www.kvk.nl/producten-bestellen/bedrijfsproducten-bestellen/uittreksels/" TargetMode="External"/><Relationship Id="rId36" Type="http://schemas.openxmlformats.org/officeDocument/2006/relationships/hyperlink" Target="http://www.social-enterprise.nl" TargetMode="External"/><Relationship Id="rId10" Type="http://schemas.openxmlformats.org/officeDocument/2006/relationships/endnotes" Target="endnotes.xml"/><Relationship Id="rId19" Type="http://schemas.openxmlformats.org/officeDocument/2006/relationships/diagramData" Target="diagrams/data1.xml"/><Relationship Id="rId31" Type="http://schemas.openxmlformats.org/officeDocument/2006/relationships/hyperlink" Target="http://www.minienw.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diagramColors" Target="diagrams/colors1.xml"/><Relationship Id="rId27" Type="http://schemas.openxmlformats.org/officeDocument/2006/relationships/hyperlink" Target="https://www.belastingdienst.nl/wps/wcm/connect/bldcontentnl/themaoverstijgend/programmas_en_formulieren/verklaring_betalingsgedrag_nakoming_fiscale_verplichtingen" TargetMode="External"/><Relationship Id="rId30" Type="http://schemas.openxmlformats.org/officeDocument/2006/relationships/hyperlink" Target="http://www.belastingdienst.nl" TargetMode="External"/><Relationship Id="rId35" Type="http://schemas.openxmlformats.org/officeDocument/2006/relationships/hyperlink" Target="http://www.codesocialeondernemingen.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79A431-D408-4989-87D9-149CD808A2CD}" type="doc">
      <dgm:prSet loTypeId="urn:microsoft.com/office/officeart/2005/8/layout/process1" loCatId="process" qsTypeId="urn:microsoft.com/office/officeart/2005/8/quickstyle/simple1" qsCatId="simple" csTypeId="urn:microsoft.com/office/officeart/2005/8/colors/accent1_2" csCatId="accent1" phldr="1"/>
      <dgm:spPr/>
    </dgm:pt>
    <dgm:pt modelId="{4CFBA9D6-C998-43D6-9C06-937089B50EA9}">
      <dgm:prSet phldrT="[Tekst]"/>
      <dgm:spPr/>
      <dgm:t>
        <a:bodyPr/>
        <a:lstStyle/>
        <a:p>
          <a:r>
            <a:rPr lang="nl-NL" u="none"/>
            <a:t>Stap 1: Beoordeling van volledigheid en geldigheid</a:t>
          </a:r>
        </a:p>
      </dgm:t>
    </dgm:pt>
    <dgm:pt modelId="{2E24E955-3A1D-4F69-B2ED-E71E04E75095}" type="parTrans" cxnId="{C9F1ABEA-778A-48A8-A23F-BF4010ECE332}">
      <dgm:prSet/>
      <dgm:spPr/>
      <dgm:t>
        <a:bodyPr/>
        <a:lstStyle/>
        <a:p>
          <a:endParaRPr lang="nl-NL"/>
        </a:p>
      </dgm:t>
    </dgm:pt>
    <dgm:pt modelId="{757886CF-612F-4600-AB32-24E0A9A83B2D}" type="sibTrans" cxnId="{C9F1ABEA-778A-48A8-A23F-BF4010ECE332}">
      <dgm:prSet/>
      <dgm:spPr/>
      <dgm:t>
        <a:bodyPr/>
        <a:lstStyle/>
        <a:p>
          <a:endParaRPr lang="nl-NL"/>
        </a:p>
      </dgm:t>
    </dgm:pt>
    <dgm:pt modelId="{AB272D11-E017-4A26-B56F-CEBD0946B043}">
      <dgm:prSet phldrT="[Tekst]"/>
      <dgm:spPr/>
      <dgm:t>
        <a:bodyPr/>
        <a:lstStyle/>
        <a:p>
          <a:r>
            <a:rPr lang="nl-NL" u="none"/>
            <a:t>Stap 2: Beoordelen uitsluitingsgronden en geschiktheidseisen</a:t>
          </a:r>
        </a:p>
      </dgm:t>
    </dgm:pt>
    <dgm:pt modelId="{842692D8-544E-46BE-AA18-8BEA87805755}" type="parTrans" cxnId="{CDF2DA6A-389D-41EA-991A-044A47716058}">
      <dgm:prSet/>
      <dgm:spPr/>
      <dgm:t>
        <a:bodyPr/>
        <a:lstStyle/>
        <a:p>
          <a:endParaRPr lang="nl-NL"/>
        </a:p>
      </dgm:t>
    </dgm:pt>
    <dgm:pt modelId="{F0409195-85E1-4945-BED1-A18CDC750C93}" type="sibTrans" cxnId="{CDF2DA6A-389D-41EA-991A-044A47716058}">
      <dgm:prSet/>
      <dgm:spPr/>
      <dgm:t>
        <a:bodyPr/>
        <a:lstStyle/>
        <a:p>
          <a:endParaRPr lang="nl-NL"/>
        </a:p>
      </dgm:t>
    </dgm:pt>
    <dgm:pt modelId="{9877B821-5713-48B0-8CDC-3DA438871A27}">
      <dgm:prSet phldrT="[Tekst]"/>
      <dgm:spPr/>
      <dgm:t>
        <a:bodyPr/>
        <a:lstStyle/>
        <a:p>
          <a:r>
            <a:rPr lang="nl-NL" u="none"/>
            <a:t>Stap 3: Beoordelen of u voldoet aan het programma van eisen</a:t>
          </a:r>
        </a:p>
      </dgm:t>
    </dgm:pt>
    <dgm:pt modelId="{4699EA0F-CBA1-4EE3-9541-B6F51D23913B}" type="parTrans" cxnId="{0C2DCF00-A71C-4F5A-8CD0-A7F27F3DDCBF}">
      <dgm:prSet/>
      <dgm:spPr/>
      <dgm:t>
        <a:bodyPr/>
        <a:lstStyle/>
        <a:p>
          <a:endParaRPr lang="nl-NL"/>
        </a:p>
      </dgm:t>
    </dgm:pt>
    <dgm:pt modelId="{A2E6A00E-2A6D-4DFC-BDBA-EB535835771A}" type="sibTrans" cxnId="{0C2DCF00-A71C-4F5A-8CD0-A7F27F3DDCBF}">
      <dgm:prSet/>
      <dgm:spPr/>
      <dgm:t>
        <a:bodyPr/>
        <a:lstStyle/>
        <a:p>
          <a:endParaRPr lang="nl-NL"/>
        </a:p>
      </dgm:t>
    </dgm:pt>
    <dgm:pt modelId="{187E3B00-8880-4C40-8C96-EFA01579D614}">
      <dgm:prSet phldrT="[Tekst]"/>
      <dgm:spPr/>
      <dgm:t>
        <a:bodyPr/>
        <a:lstStyle/>
        <a:p>
          <a:r>
            <a:rPr lang="nl-NL" u="none"/>
            <a:t>Stap 4: Beoordelen gunningscriteria</a:t>
          </a:r>
        </a:p>
      </dgm:t>
    </dgm:pt>
    <dgm:pt modelId="{9029E890-01B5-431C-82C7-A6A9180FC0EE}" type="parTrans" cxnId="{F9F73E98-044A-4D25-9F86-8CF87671AC79}">
      <dgm:prSet/>
      <dgm:spPr/>
      <dgm:t>
        <a:bodyPr/>
        <a:lstStyle/>
        <a:p>
          <a:endParaRPr lang="nl-NL"/>
        </a:p>
      </dgm:t>
    </dgm:pt>
    <dgm:pt modelId="{19E4412A-E951-4404-B37A-D33BDA3F1978}" type="sibTrans" cxnId="{F9F73E98-044A-4D25-9F86-8CF87671AC79}">
      <dgm:prSet/>
      <dgm:spPr/>
      <dgm:t>
        <a:bodyPr/>
        <a:lstStyle/>
        <a:p>
          <a:endParaRPr lang="nl-NL"/>
        </a:p>
      </dgm:t>
    </dgm:pt>
    <dgm:pt modelId="{5B92D641-CBB9-4937-A25F-64BB6E4F0A11}" type="pres">
      <dgm:prSet presAssocID="{3979A431-D408-4989-87D9-149CD808A2CD}" presName="Name0" presStyleCnt="0">
        <dgm:presLayoutVars>
          <dgm:dir/>
          <dgm:resizeHandles val="exact"/>
        </dgm:presLayoutVars>
      </dgm:prSet>
      <dgm:spPr/>
    </dgm:pt>
    <dgm:pt modelId="{FB2871A8-BC14-4F02-89D2-A514C4A76EAA}" type="pres">
      <dgm:prSet presAssocID="{4CFBA9D6-C998-43D6-9C06-937089B50EA9}" presName="node" presStyleLbl="node1" presStyleIdx="0" presStyleCnt="4">
        <dgm:presLayoutVars>
          <dgm:bulletEnabled val="1"/>
        </dgm:presLayoutVars>
      </dgm:prSet>
      <dgm:spPr/>
    </dgm:pt>
    <dgm:pt modelId="{407FAFDC-3EA0-42DF-9F4B-2290E2A38130}" type="pres">
      <dgm:prSet presAssocID="{757886CF-612F-4600-AB32-24E0A9A83B2D}" presName="sibTrans" presStyleLbl="sibTrans2D1" presStyleIdx="0" presStyleCnt="3"/>
      <dgm:spPr/>
    </dgm:pt>
    <dgm:pt modelId="{9B1754E5-37A6-4B0B-BC07-0796173A1000}" type="pres">
      <dgm:prSet presAssocID="{757886CF-612F-4600-AB32-24E0A9A83B2D}" presName="connectorText" presStyleLbl="sibTrans2D1" presStyleIdx="0" presStyleCnt="3"/>
      <dgm:spPr/>
    </dgm:pt>
    <dgm:pt modelId="{099F0547-A82D-445B-B188-18E6E0C1A8ED}" type="pres">
      <dgm:prSet presAssocID="{AB272D11-E017-4A26-B56F-CEBD0946B043}" presName="node" presStyleLbl="node1" presStyleIdx="1" presStyleCnt="4">
        <dgm:presLayoutVars>
          <dgm:bulletEnabled val="1"/>
        </dgm:presLayoutVars>
      </dgm:prSet>
      <dgm:spPr/>
    </dgm:pt>
    <dgm:pt modelId="{0F34A629-232A-48AB-B255-90FEE9A8B2A7}" type="pres">
      <dgm:prSet presAssocID="{F0409195-85E1-4945-BED1-A18CDC750C93}" presName="sibTrans" presStyleLbl="sibTrans2D1" presStyleIdx="1" presStyleCnt="3"/>
      <dgm:spPr/>
    </dgm:pt>
    <dgm:pt modelId="{C4581F3A-AB81-4A1D-A3F9-FE24FC447693}" type="pres">
      <dgm:prSet presAssocID="{F0409195-85E1-4945-BED1-A18CDC750C93}" presName="connectorText" presStyleLbl="sibTrans2D1" presStyleIdx="1" presStyleCnt="3"/>
      <dgm:spPr/>
    </dgm:pt>
    <dgm:pt modelId="{CF1E477C-0D15-4C58-A561-515CD1994E45}" type="pres">
      <dgm:prSet presAssocID="{9877B821-5713-48B0-8CDC-3DA438871A27}" presName="node" presStyleLbl="node1" presStyleIdx="2" presStyleCnt="4">
        <dgm:presLayoutVars>
          <dgm:bulletEnabled val="1"/>
        </dgm:presLayoutVars>
      </dgm:prSet>
      <dgm:spPr/>
    </dgm:pt>
    <dgm:pt modelId="{8149FEEC-23E8-4461-9F77-319AD2C59399}" type="pres">
      <dgm:prSet presAssocID="{A2E6A00E-2A6D-4DFC-BDBA-EB535835771A}" presName="sibTrans" presStyleLbl="sibTrans2D1" presStyleIdx="2" presStyleCnt="3"/>
      <dgm:spPr/>
    </dgm:pt>
    <dgm:pt modelId="{D24185EB-B8DB-4D54-A642-CD02143C0464}" type="pres">
      <dgm:prSet presAssocID="{A2E6A00E-2A6D-4DFC-BDBA-EB535835771A}" presName="connectorText" presStyleLbl="sibTrans2D1" presStyleIdx="2" presStyleCnt="3"/>
      <dgm:spPr/>
    </dgm:pt>
    <dgm:pt modelId="{2FEB596F-207D-407E-87FB-B8B2C0A78755}" type="pres">
      <dgm:prSet presAssocID="{187E3B00-8880-4C40-8C96-EFA01579D614}" presName="node" presStyleLbl="node1" presStyleIdx="3" presStyleCnt="4">
        <dgm:presLayoutVars>
          <dgm:bulletEnabled val="1"/>
        </dgm:presLayoutVars>
      </dgm:prSet>
      <dgm:spPr/>
    </dgm:pt>
  </dgm:ptLst>
  <dgm:cxnLst>
    <dgm:cxn modelId="{0C2DCF00-A71C-4F5A-8CD0-A7F27F3DDCBF}" srcId="{3979A431-D408-4989-87D9-149CD808A2CD}" destId="{9877B821-5713-48B0-8CDC-3DA438871A27}" srcOrd="2" destOrd="0" parTransId="{4699EA0F-CBA1-4EE3-9541-B6F51D23913B}" sibTransId="{A2E6A00E-2A6D-4DFC-BDBA-EB535835771A}"/>
    <dgm:cxn modelId="{38C1861E-4926-45C0-90E2-B9442DB68A56}" type="presOf" srcId="{F0409195-85E1-4945-BED1-A18CDC750C93}" destId="{0F34A629-232A-48AB-B255-90FEE9A8B2A7}" srcOrd="0" destOrd="0" presId="urn:microsoft.com/office/officeart/2005/8/layout/process1"/>
    <dgm:cxn modelId="{33986E40-770B-4AEF-9CDF-141018D3634A}" type="presOf" srcId="{A2E6A00E-2A6D-4DFC-BDBA-EB535835771A}" destId="{8149FEEC-23E8-4461-9F77-319AD2C59399}" srcOrd="0" destOrd="0" presId="urn:microsoft.com/office/officeart/2005/8/layout/process1"/>
    <dgm:cxn modelId="{CDF2DA6A-389D-41EA-991A-044A47716058}" srcId="{3979A431-D408-4989-87D9-149CD808A2CD}" destId="{AB272D11-E017-4A26-B56F-CEBD0946B043}" srcOrd="1" destOrd="0" parTransId="{842692D8-544E-46BE-AA18-8BEA87805755}" sibTransId="{F0409195-85E1-4945-BED1-A18CDC750C93}"/>
    <dgm:cxn modelId="{48DA5453-0702-4149-94C4-06771C43B78A}" type="presOf" srcId="{757886CF-612F-4600-AB32-24E0A9A83B2D}" destId="{9B1754E5-37A6-4B0B-BC07-0796173A1000}" srcOrd="1" destOrd="0" presId="urn:microsoft.com/office/officeart/2005/8/layout/process1"/>
    <dgm:cxn modelId="{7C1FC953-65E0-4BFA-8812-6ECA3A14F2A5}" type="presOf" srcId="{F0409195-85E1-4945-BED1-A18CDC750C93}" destId="{C4581F3A-AB81-4A1D-A3F9-FE24FC447693}" srcOrd="1" destOrd="0" presId="urn:microsoft.com/office/officeart/2005/8/layout/process1"/>
    <dgm:cxn modelId="{F9F73E98-044A-4D25-9F86-8CF87671AC79}" srcId="{3979A431-D408-4989-87D9-149CD808A2CD}" destId="{187E3B00-8880-4C40-8C96-EFA01579D614}" srcOrd="3" destOrd="0" parTransId="{9029E890-01B5-431C-82C7-A6A9180FC0EE}" sibTransId="{19E4412A-E951-4404-B37A-D33BDA3F1978}"/>
    <dgm:cxn modelId="{D704999C-367A-4724-B2B1-10D7760ED1C0}" type="presOf" srcId="{3979A431-D408-4989-87D9-149CD808A2CD}" destId="{5B92D641-CBB9-4937-A25F-64BB6E4F0A11}" srcOrd="0" destOrd="0" presId="urn:microsoft.com/office/officeart/2005/8/layout/process1"/>
    <dgm:cxn modelId="{6E6178B4-2668-43CB-A784-E0C6A0B9CE80}" type="presOf" srcId="{AB272D11-E017-4A26-B56F-CEBD0946B043}" destId="{099F0547-A82D-445B-B188-18E6E0C1A8ED}" srcOrd="0" destOrd="0" presId="urn:microsoft.com/office/officeart/2005/8/layout/process1"/>
    <dgm:cxn modelId="{02A4DDB5-0BC7-4948-BD08-E27764B33AD2}" type="presOf" srcId="{757886CF-612F-4600-AB32-24E0A9A83B2D}" destId="{407FAFDC-3EA0-42DF-9F4B-2290E2A38130}" srcOrd="0" destOrd="0" presId="urn:microsoft.com/office/officeart/2005/8/layout/process1"/>
    <dgm:cxn modelId="{91841BB8-73D2-41B6-ACD6-C04757F1A800}" type="presOf" srcId="{4CFBA9D6-C998-43D6-9C06-937089B50EA9}" destId="{FB2871A8-BC14-4F02-89D2-A514C4A76EAA}" srcOrd="0" destOrd="0" presId="urn:microsoft.com/office/officeart/2005/8/layout/process1"/>
    <dgm:cxn modelId="{9525B3BB-81CF-4F0D-845C-0170E20D005D}" type="presOf" srcId="{187E3B00-8880-4C40-8C96-EFA01579D614}" destId="{2FEB596F-207D-407E-87FB-B8B2C0A78755}" srcOrd="0" destOrd="0" presId="urn:microsoft.com/office/officeart/2005/8/layout/process1"/>
    <dgm:cxn modelId="{D586A2D5-B7CF-4E56-9D45-E2DC68606FD3}" type="presOf" srcId="{A2E6A00E-2A6D-4DFC-BDBA-EB535835771A}" destId="{D24185EB-B8DB-4D54-A642-CD02143C0464}" srcOrd="1" destOrd="0" presId="urn:microsoft.com/office/officeart/2005/8/layout/process1"/>
    <dgm:cxn modelId="{C9F1ABEA-778A-48A8-A23F-BF4010ECE332}" srcId="{3979A431-D408-4989-87D9-149CD808A2CD}" destId="{4CFBA9D6-C998-43D6-9C06-937089B50EA9}" srcOrd="0" destOrd="0" parTransId="{2E24E955-3A1D-4F69-B2ED-E71E04E75095}" sibTransId="{757886CF-612F-4600-AB32-24E0A9A83B2D}"/>
    <dgm:cxn modelId="{F63091ED-35B4-408F-AC7B-DB0F7BFB922B}" type="presOf" srcId="{9877B821-5713-48B0-8CDC-3DA438871A27}" destId="{CF1E477C-0D15-4C58-A561-515CD1994E45}" srcOrd="0" destOrd="0" presId="urn:microsoft.com/office/officeart/2005/8/layout/process1"/>
    <dgm:cxn modelId="{DCBBEF28-4939-4EB6-A656-CCB65D3B1AC8}" type="presParOf" srcId="{5B92D641-CBB9-4937-A25F-64BB6E4F0A11}" destId="{FB2871A8-BC14-4F02-89D2-A514C4A76EAA}" srcOrd="0" destOrd="0" presId="urn:microsoft.com/office/officeart/2005/8/layout/process1"/>
    <dgm:cxn modelId="{B66AD396-46C7-4437-B462-C670CBC38CAE}" type="presParOf" srcId="{5B92D641-CBB9-4937-A25F-64BB6E4F0A11}" destId="{407FAFDC-3EA0-42DF-9F4B-2290E2A38130}" srcOrd="1" destOrd="0" presId="urn:microsoft.com/office/officeart/2005/8/layout/process1"/>
    <dgm:cxn modelId="{AFCBDAF0-BE85-408B-A2E0-E250B54EFCF9}" type="presParOf" srcId="{407FAFDC-3EA0-42DF-9F4B-2290E2A38130}" destId="{9B1754E5-37A6-4B0B-BC07-0796173A1000}" srcOrd="0" destOrd="0" presId="urn:microsoft.com/office/officeart/2005/8/layout/process1"/>
    <dgm:cxn modelId="{E52A1DA5-0873-4832-907C-FF8B6ACFCF5D}" type="presParOf" srcId="{5B92D641-CBB9-4937-A25F-64BB6E4F0A11}" destId="{099F0547-A82D-445B-B188-18E6E0C1A8ED}" srcOrd="2" destOrd="0" presId="urn:microsoft.com/office/officeart/2005/8/layout/process1"/>
    <dgm:cxn modelId="{1FD4C210-BC14-4CB5-A828-B23C8D872468}" type="presParOf" srcId="{5B92D641-CBB9-4937-A25F-64BB6E4F0A11}" destId="{0F34A629-232A-48AB-B255-90FEE9A8B2A7}" srcOrd="3" destOrd="0" presId="urn:microsoft.com/office/officeart/2005/8/layout/process1"/>
    <dgm:cxn modelId="{D379E0CA-D61B-47A0-9211-BE0EC2752ED5}" type="presParOf" srcId="{0F34A629-232A-48AB-B255-90FEE9A8B2A7}" destId="{C4581F3A-AB81-4A1D-A3F9-FE24FC447693}" srcOrd="0" destOrd="0" presId="urn:microsoft.com/office/officeart/2005/8/layout/process1"/>
    <dgm:cxn modelId="{4263A056-1798-437C-8BFB-78BEFCF665C4}" type="presParOf" srcId="{5B92D641-CBB9-4937-A25F-64BB6E4F0A11}" destId="{CF1E477C-0D15-4C58-A561-515CD1994E45}" srcOrd="4" destOrd="0" presId="urn:microsoft.com/office/officeart/2005/8/layout/process1"/>
    <dgm:cxn modelId="{DD3A2C1E-0CEA-4241-AA7D-5966A2A036D0}" type="presParOf" srcId="{5B92D641-CBB9-4937-A25F-64BB6E4F0A11}" destId="{8149FEEC-23E8-4461-9F77-319AD2C59399}" srcOrd="5" destOrd="0" presId="urn:microsoft.com/office/officeart/2005/8/layout/process1"/>
    <dgm:cxn modelId="{36DC04E8-7426-4568-8861-4451C1E3B05C}" type="presParOf" srcId="{8149FEEC-23E8-4461-9F77-319AD2C59399}" destId="{D24185EB-B8DB-4D54-A642-CD02143C0464}" srcOrd="0" destOrd="0" presId="urn:microsoft.com/office/officeart/2005/8/layout/process1"/>
    <dgm:cxn modelId="{F509B7A6-EA10-47DC-B0CE-E6A4D17200E6}" type="presParOf" srcId="{5B92D641-CBB9-4937-A25F-64BB6E4F0A11}" destId="{2FEB596F-207D-407E-87FB-B8B2C0A78755}" srcOrd="6" destOrd="0" presId="urn:microsoft.com/office/officeart/2005/8/layout/process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2871A8-BC14-4F02-89D2-A514C4A76EAA}">
      <dsp:nvSpPr>
        <dsp:cNvPr id="0" name=""/>
        <dsp:cNvSpPr/>
      </dsp:nvSpPr>
      <dsp:spPr>
        <a:xfrm>
          <a:off x="2411"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1: Beoordeling van volledigheid en geldigheid</a:t>
          </a:r>
        </a:p>
      </dsp:txBody>
      <dsp:txXfrm>
        <a:off x="20936" y="287071"/>
        <a:ext cx="1017099" cy="595439"/>
      </dsp:txXfrm>
    </dsp:sp>
    <dsp:sp modelId="{407FAFDC-3EA0-42DF-9F4B-2290E2A38130}">
      <dsp:nvSpPr>
        <dsp:cNvPr id="0" name=""/>
        <dsp:cNvSpPr/>
      </dsp:nvSpPr>
      <dsp:spPr>
        <a:xfrm>
          <a:off x="1161975" y="454076"/>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l-NL" sz="800" kern="1200"/>
        </a:p>
      </dsp:txBody>
      <dsp:txXfrm>
        <a:off x="1161975" y="506362"/>
        <a:ext cx="156435" cy="156857"/>
      </dsp:txXfrm>
    </dsp:sp>
    <dsp:sp modelId="{099F0547-A82D-445B-B188-18E6E0C1A8ED}">
      <dsp:nvSpPr>
        <dsp:cNvPr id="0" name=""/>
        <dsp:cNvSpPr/>
      </dsp:nvSpPr>
      <dsp:spPr>
        <a:xfrm>
          <a:off x="1478220"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2: Beoordelen uitsluitingsgronden en geschiktheidseisen</a:t>
          </a:r>
        </a:p>
      </dsp:txBody>
      <dsp:txXfrm>
        <a:off x="1496745" y="287071"/>
        <a:ext cx="1017099" cy="595439"/>
      </dsp:txXfrm>
    </dsp:sp>
    <dsp:sp modelId="{0F34A629-232A-48AB-B255-90FEE9A8B2A7}">
      <dsp:nvSpPr>
        <dsp:cNvPr id="0" name=""/>
        <dsp:cNvSpPr/>
      </dsp:nvSpPr>
      <dsp:spPr>
        <a:xfrm>
          <a:off x="2637785" y="454076"/>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l-NL" sz="800" kern="1200"/>
        </a:p>
      </dsp:txBody>
      <dsp:txXfrm>
        <a:off x="2637785" y="506362"/>
        <a:ext cx="156435" cy="156857"/>
      </dsp:txXfrm>
    </dsp:sp>
    <dsp:sp modelId="{CF1E477C-0D15-4C58-A561-515CD1994E45}">
      <dsp:nvSpPr>
        <dsp:cNvPr id="0" name=""/>
        <dsp:cNvSpPr/>
      </dsp:nvSpPr>
      <dsp:spPr>
        <a:xfrm>
          <a:off x="2954029"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3: Beoordelen of u voldoet aan het programma van eisen</a:t>
          </a:r>
        </a:p>
      </dsp:txBody>
      <dsp:txXfrm>
        <a:off x="2972554" y="287071"/>
        <a:ext cx="1017099" cy="595439"/>
      </dsp:txXfrm>
    </dsp:sp>
    <dsp:sp modelId="{8149FEEC-23E8-4461-9F77-319AD2C59399}">
      <dsp:nvSpPr>
        <dsp:cNvPr id="0" name=""/>
        <dsp:cNvSpPr/>
      </dsp:nvSpPr>
      <dsp:spPr>
        <a:xfrm>
          <a:off x="4113594" y="454076"/>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l-NL" sz="800" kern="1200"/>
        </a:p>
      </dsp:txBody>
      <dsp:txXfrm>
        <a:off x="4113594" y="506362"/>
        <a:ext cx="156435" cy="156857"/>
      </dsp:txXfrm>
    </dsp:sp>
    <dsp:sp modelId="{2FEB596F-207D-407E-87FB-B8B2C0A78755}">
      <dsp:nvSpPr>
        <dsp:cNvPr id="0" name=""/>
        <dsp:cNvSpPr/>
      </dsp:nvSpPr>
      <dsp:spPr>
        <a:xfrm>
          <a:off x="4429839"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4: Beoordelen gunningscriteria</a:t>
          </a:r>
        </a:p>
      </dsp:txBody>
      <dsp:txXfrm>
        <a:off x="4448364" y="287071"/>
        <a:ext cx="1017099" cy="59543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297C528CA2E445AD7ACDC453B78542" ma:contentTypeVersion="4" ma:contentTypeDescription="Een nieuw document maken." ma:contentTypeScope="" ma:versionID="4206448a894fdc696358002a9a02b57f">
  <xsd:schema xmlns:xsd="http://www.w3.org/2001/XMLSchema" xmlns:xs="http://www.w3.org/2001/XMLSchema" xmlns:p="http://schemas.microsoft.com/office/2006/metadata/properties" xmlns:ns2="1270cae4-6040-497f-8810-0b33ca08b8d2" targetNamespace="http://schemas.microsoft.com/office/2006/metadata/properties" ma:root="true" ma:fieldsID="aaf5014b29f3dbf3d89d4291e234da4e" ns2:_="">
    <xsd:import namespace="1270cae4-6040-497f-8810-0b33ca08b8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0cae4-6040-497f-8810-0b33ca08b8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9B7931-9091-4189-A217-91612BCE90AE}">
  <ds:schemaRefs>
    <ds:schemaRef ds:uri="http://schemas.openxmlformats.org/officeDocument/2006/bibliography"/>
  </ds:schemaRefs>
</ds:datastoreItem>
</file>

<file path=customXml/itemProps2.xml><?xml version="1.0" encoding="utf-8"?>
<ds:datastoreItem xmlns:ds="http://schemas.openxmlformats.org/officeDocument/2006/customXml" ds:itemID="{E65AC721-22BF-49BA-A208-78F12501B24C}">
  <ds:schemaRefs>
    <ds:schemaRef ds:uri="http://schemas.microsoft.com/sharepoint/v3/contenttype/forms"/>
  </ds:schemaRefs>
</ds:datastoreItem>
</file>

<file path=customXml/itemProps3.xml><?xml version="1.0" encoding="utf-8"?>
<ds:datastoreItem xmlns:ds="http://schemas.openxmlformats.org/officeDocument/2006/customXml" ds:itemID="{54C924BC-010E-4CF9-999A-32277B0D3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70cae4-6040-497f-8810-0b33ca08b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56E5C6-9A82-45BE-91F2-360FD48D5A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43</Pages>
  <Words>12746</Words>
  <Characters>70105</Characters>
  <Application>Microsoft Office Word</Application>
  <DocSecurity>0</DocSecurity>
  <Lines>584</Lines>
  <Paragraphs>165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82686</CharactersWithSpaces>
  <SharedDoc>false</SharedDoc>
  <HLinks>
    <vt:vector size="336" baseType="variant">
      <vt:variant>
        <vt:i4>3145850</vt:i4>
      </vt:variant>
      <vt:variant>
        <vt:i4>305</vt:i4>
      </vt:variant>
      <vt:variant>
        <vt:i4>0</vt:i4>
      </vt:variant>
      <vt:variant>
        <vt:i4>5</vt:i4>
      </vt:variant>
      <vt:variant>
        <vt:lpwstr>https://www.pso-nederland.nl/over-de-pso/pso-30-abw-certificaat</vt:lpwstr>
      </vt:variant>
      <vt:variant>
        <vt:lpwstr/>
      </vt:variant>
      <vt:variant>
        <vt:i4>4259866</vt:i4>
      </vt:variant>
      <vt:variant>
        <vt:i4>302</vt:i4>
      </vt:variant>
      <vt:variant>
        <vt:i4>0</vt:i4>
      </vt:variant>
      <vt:variant>
        <vt:i4>5</vt:i4>
      </vt:variant>
      <vt:variant>
        <vt:lpwstr>http://www.social-enterprise.nl/</vt:lpwstr>
      </vt:variant>
      <vt:variant>
        <vt:lpwstr/>
      </vt:variant>
      <vt:variant>
        <vt:i4>7929890</vt:i4>
      </vt:variant>
      <vt:variant>
        <vt:i4>299</vt:i4>
      </vt:variant>
      <vt:variant>
        <vt:i4>0</vt:i4>
      </vt:variant>
      <vt:variant>
        <vt:i4>5</vt:i4>
      </vt:variant>
      <vt:variant>
        <vt:lpwstr>http://www.codesocialeondernemingen.nl/</vt:lpwstr>
      </vt:variant>
      <vt:variant>
        <vt:lpwstr/>
      </vt:variant>
      <vt:variant>
        <vt:i4>6881381</vt:i4>
      </vt:variant>
      <vt:variant>
        <vt:i4>296</vt:i4>
      </vt:variant>
      <vt:variant>
        <vt:i4>0</vt:i4>
      </vt:variant>
      <vt:variant>
        <vt:i4>5</vt:i4>
      </vt:variant>
      <vt:variant>
        <vt:lpwstr>http://www.uwv.nl/</vt:lpwstr>
      </vt:variant>
      <vt:variant>
        <vt:lpwstr/>
      </vt:variant>
      <vt:variant>
        <vt:i4>1048659</vt:i4>
      </vt:variant>
      <vt:variant>
        <vt:i4>293</vt:i4>
      </vt:variant>
      <vt:variant>
        <vt:i4>0</vt:i4>
      </vt:variant>
      <vt:variant>
        <vt:i4>5</vt:i4>
      </vt:variant>
      <vt:variant>
        <vt:lpwstr>http://www.minszw.nl/</vt:lpwstr>
      </vt:variant>
      <vt:variant>
        <vt:lpwstr/>
      </vt:variant>
      <vt:variant>
        <vt:i4>8061052</vt:i4>
      </vt:variant>
      <vt:variant>
        <vt:i4>290</vt:i4>
      </vt:variant>
      <vt:variant>
        <vt:i4>0</vt:i4>
      </vt:variant>
      <vt:variant>
        <vt:i4>5</vt:i4>
      </vt:variant>
      <vt:variant>
        <vt:lpwstr>http://www.minienw.nl/</vt:lpwstr>
      </vt:variant>
      <vt:variant>
        <vt:lpwstr/>
      </vt:variant>
      <vt:variant>
        <vt:i4>6946942</vt:i4>
      </vt:variant>
      <vt:variant>
        <vt:i4>287</vt:i4>
      </vt:variant>
      <vt:variant>
        <vt:i4>0</vt:i4>
      </vt:variant>
      <vt:variant>
        <vt:i4>5</vt:i4>
      </vt:variant>
      <vt:variant>
        <vt:lpwstr>http://www.belastingdienst.nl/</vt:lpwstr>
      </vt:variant>
      <vt:variant>
        <vt:lpwstr/>
      </vt:variant>
      <vt:variant>
        <vt:i4>196703</vt:i4>
      </vt:variant>
      <vt:variant>
        <vt:i4>284</vt:i4>
      </vt:variant>
      <vt:variant>
        <vt:i4>0</vt:i4>
      </vt:variant>
      <vt:variant>
        <vt:i4>5</vt:i4>
      </vt:variant>
      <vt:variant>
        <vt:lpwstr>http://www.minfin.nl/</vt:lpwstr>
      </vt:variant>
      <vt:variant>
        <vt:lpwstr/>
      </vt:variant>
      <vt:variant>
        <vt:i4>2883591</vt:i4>
      </vt:variant>
      <vt:variant>
        <vt:i4>281</vt:i4>
      </vt:variant>
      <vt:variant>
        <vt:i4>0</vt:i4>
      </vt:variant>
      <vt:variant>
        <vt:i4>5</vt:i4>
      </vt:variant>
      <vt:variant>
        <vt:lpwstr>mailto:gemeente@aalten.nl</vt:lpwstr>
      </vt:variant>
      <vt:variant>
        <vt:lpwstr/>
      </vt:variant>
      <vt:variant>
        <vt:i4>65605</vt:i4>
      </vt:variant>
      <vt:variant>
        <vt:i4>278</vt:i4>
      </vt:variant>
      <vt:variant>
        <vt:i4>0</vt:i4>
      </vt:variant>
      <vt:variant>
        <vt:i4>5</vt:i4>
      </vt:variant>
      <vt:variant>
        <vt:lpwstr>http://www.aalten.nl/</vt:lpwstr>
      </vt:variant>
      <vt:variant>
        <vt:lpwstr/>
      </vt:variant>
      <vt:variant>
        <vt:i4>2883591</vt:i4>
      </vt:variant>
      <vt:variant>
        <vt:i4>275</vt:i4>
      </vt:variant>
      <vt:variant>
        <vt:i4>0</vt:i4>
      </vt:variant>
      <vt:variant>
        <vt:i4>5</vt:i4>
      </vt:variant>
      <vt:variant>
        <vt:lpwstr>mailto:gemeente@aalten.nl</vt:lpwstr>
      </vt:variant>
      <vt:variant>
        <vt:lpwstr/>
      </vt:variant>
      <vt:variant>
        <vt:i4>1769526</vt:i4>
      </vt:variant>
      <vt:variant>
        <vt:i4>266</vt:i4>
      </vt:variant>
      <vt:variant>
        <vt:i4>0</vt:i4>
      </vt:variant>
      <vt:variant>
        <vt:i4>5</vt:i4>
      </vt:variant>
      <vt:variant>
        <vt:lpwstr/>
      </vt:variant>
      <vt:variant>
        <vt:lpwstr>_Toc166769748</vt:lpwstr>
      </vt:variant>
      <vt:variant>
        <vt:i4>1769526</vt:i4>
      </vt:variant>
      <vt:variant>
        <vt:i4>260</vt:i4>
      </vt:variant>
      <vt:variant>
        <vt:i4>0</vt:i4>
      </vt:variant>
      <vt:variant>
        <vt:i4>5</vt:i4>
      </vt:variant>
      <vt:variant>
        <vt:lpwstr/>
      </vt:variant>
      <vt:variant>
        <vt:lpwstr>_Toc166769747</vt:lpwstr>
      </vt:variant>
      <vt:variant>
        <vt:i4>1769526</vt:i4>
      </vt:variant>
      <vt:variant>
        <vt:i4>254</vt:i4>
      </vt:variant>
      <vt:variant>
        <vt:i4>0</vt:i4>
      </vt:variant>
      <vt:variant>
        <vt:i4>5</vt:i4>
      </vt:variant>
      <vt:variant>
        <vt:lpwstr/>
      </vt:variant>
      <vt:variant>
        <vt:lpwstr>_Toc166769746</vt:lpwstr>
      </vt:variant>
      <vt:variant>
        <vt:i4>1769526</vt:i4>
      </vt:variant>
      <vt:variant>
        <vt:i4>248</vt:i4>
      </vt:variant>
      <vt:variant>
        <vt:i4>0</vt:i4>
      </vt:variant>
      <vt:variant>
        <vt:i4>5</vt:i4>
      </vt:variant>
      <vt:variant>
        <vt:lpwstr/>
      </vt:variant>
      <vt:variant>
        <vt:lpwstr>_Toc166769745</vt:lpwstr>
      </vt:variant>
      <vt:variant>
        <vt:i4>1769526</vt:i4>
      </vt:variant>
      <vt:variant>
        <vt:i4>242</vt:i4>
      </vt:variant>
      <vt:variant>
        <vt:i4>0</vt:i4>
      </vt:variant>
      <vt:variant>
        <vt:i4>5</vt:i4>
      </vt:variant>
      <vt:variant>
        <vt:lpwstr/>
      </vt:variant>
      <vt:variant>
        <vt:lpwstr>_Toc166769744</vt:lpwstr>
      </vt:variant>
      <vt:variant>
        <vt:i4>1769526</vt:i4>
      </vt:variant>
      <vt:variant>
        <vt:i4>236</vt:i4>
      </vt:variant>
      <vt:variant>
        <vt:i4>0</vt:i4>
      </vt:variant>
      <vt:variant>
        <vt:i4>5</vt:i4>
      </vt:variant>
      <vt:variant>
        <vt:lpwstr/>
      </vt:variant>
      <vt:variant>
        <vt:lpwstr>_Toc166769743</vt:lpwstr>
      </vt:variant>
      <vt:variant>
        <vt:i4>1769526</vt:i4>
      </vt:variant>
      <vt:variant>
        <vt:i4>230</vt:i4>
      </vt:variant>
      <vt:variant>
        <vt:i4>0</vt:i4>
      </vt:variant>
      <vt:variant>
        <vt:i4>5</vt:i4>
      </vt:variant>
      <vt:variant>
        <vt:lpwstr/>
      </vt:variant>
      <vt:variant>
        <vt:lpwstr>_Toc166769742</vt:lpwstr>
      </vt:variant>
      <vt:variant>
        <vt:i4>1769526</vt:i4>
      </vt:variant>
      <vt:variant>
        <vt:i4>224</vt:i4>
      </vt:variant>
      <vt:variant>
        <vt:i4>0</vt:i4>
      </vt:variant>
      <vt:variant>
        <vt:i4>5</vt:i4>
      </vt:variant>
      <vt:variant>
        <vt:lpwstr/>
      </vt:variant>
      <vt:variant>
        <vt:lpwstr>_Toc166769741</vt:lpwstr>
      </vt:variant>
      <vt:variant>
        <vt:i4>1769526</vt:i4>
      </vt:variant>
      <vt:variant>
        <vt:i4>218</vt:i4>
      </vt:variant>
      <vt:variant>
        <vt:i4>0</vt:i4>
      </vt:variant>
      <vt:variant>
        <vt:i4>5</vt:i4>
      </vt:variant>
      <vt:variant>
        <vt:lpwstr/>
      </vt:variant>
      <vt:variant>
        <vt:lpwstr>_Toc166769740</vt:lpwstr>
      </vt:variant>
      <vt:variant>
        <vt:i4>1835062</vt:i4>
      </vt:variant>
      <vt:variant>
        <vt:i4>212</vt:i4>
      </vt:variant>
      <vt:variant>
        <vt:i4>0</vt:i4>
      </vt:variant>
      <vt:variant>
        <vt:i4>5</vt:i4>
      </vt:variant>
      <vt:variant>
        <vt:lpwstr/>
      </vt:variant>
      <vt:variant>
        <vt:lpwstr>_Toc166769739</vt:lpwstr>
      </vt:variant>
      <vt:variant>
        <vt:i4>1835062</vt:i4>
      </vt:variant>
      <vt:variant>
        <vt:i4>206</vt:i4>
      </vt:variant>
      <vt:variant>
        <vt:i4>0</vt:i4>
      </vt:variant>
      <vt:variant>
        <vt:i4>5</vt:i4>
      </vt:variant>
      <vt:variant>
        <vt:lpwstr/>
      </vt:variant>
      <vt:variant>
        <vt:lpwstr>_Toc166769738</vt:lpwstr>
      </vt:variant>
      <vt:variant>
        <vt:i4>1835062</vt:i4>
      </vt:variant>
      <vt:variant>
        <vt:i4>200</vt:i4>
      </vt:variant>
      <vt:variant>
        <vt:i4>0</vt:i4>
      </vt:variant>
      <vt:variant>
        <vt:i4>5</vt:i4>
      </vt:variant>
      <vt:variant>
        <vt:lpwstr/>
      </vt:variant>
      <vt:variant>
        <vt:lpwstr>_Toc166769737</vt:lpwstr>
      </vt:variant>
      <vt:variant>
        <vt:i4>1835062</vt:i4>
      </vt:variant>
      <vt:variant>
        <vt:i4>194</vt:i4>
      </vt:variant>
      <vt:variant>
        <vt:i4>0</vt:i4>
      </vt:variant>
      <vt:variant>
        <vt:i4>5</vt:i4>
      </vt:variant>
      <vt:variant>
        <vt:lpwstr/>
      </vt:variant>
      <vt:variant>
        <vt:lpwstr>_Toc166769736</vt:lpwstr>
      </vt:variant>
      <vt:variant>
        <vt:i4>1835062</vt:i4>
      </vt:variant>
      <vt:variant>
        <vt:i4>188</vt:i4>
      </vt:variant>
      <vt:variant>
        <vt:i4>0</vt:i4>
      </vt:variant>
      <vt:variant>
        <vt:i4>5</vt:i4>
      </vt:variant>
      <vt:variant>
        <vt:lpwstr/>
      </vt:variant>
      <vt:variant>
        <vt:lpwstr>_Toc166769735</vt:lpwstr>
      </vt:variant>
      <vt:variant>
        <vt:i4>1835062</vt:i4>
      </vt:variant>
      <vt:variant>
        <vt:i4>182</vt:i4>
      </vt:variant>
      <vt:variant>
        <vt:i4>0</vt:i4>
      </vt:variant>
      <vt:variant>
        <vt:i4>5</vt:i4>
      </vt:variant>
      <vt:variant>
        <vt:lpwstr/>
      </vt:variant>
      <vt:variant>
        <vt:lpwstr>_Toc166769734</vt:lpwstr>
      </vt:variant>
      <vt:variant>
        <vt:i4>1835062</vt:i4>
      </vt:variant>
      <vt:variant>
        <vt:i4>176</vt:i4>
      </vt:variant>
      <vt:variant>
        <vt:i4>0</vt:i4>
      </vt:variant>
      <vt:variant>
        <vt:i4>5</vt:i4>
      </vt:variant>
      <vt:variant>
        <vt:lpwstr/>
      </vt:variant>
      <vt:variant>
        <vt:lpwstr>_Toc166769733</vt:lpwstr>
      </vt:variant>
      <vt:variant>
        <vt:i4>1835062</vt:i4>
      </vt:variant>
      <vt:variant>
        <vt:i4>170</vt:i4>
      </vt:variant>
      <vt:variant>
        <vt:i4>0</vt:i4>
      </vt:variant>
      <vt:variant>
        <vt:i4>5</vt:i4>
      </vt:variant>
      <vt:variant>
        <vt:lpwstr/>
      </vt:variant>
      <vt:variant>
        <vt:lpwstr>_Toc166769732</vt:lpwstr>
      </vt:variant>
      <vt:variant>
        <vt:i4>1835062</vt:i4>
      </vt:variant>
      <vt:variant>
        <vt:i4>164</vt:i4>
      </vt:variant>
      <vt:variant>
        <vt:i4>0</vt:i4>
      </vt:variant>
      <vt:variant>
        <vt:i4>5</vt:i4>
      </vt:variant>
      <vt:variant>
        <vt:lpwstr/>
      </vt:variant>
      <vt:variant>
        <vt:lpwstr>_Toc166769731</vt:lpwstr>
      </vt:variant>
      <vt:variant>
        <vt:i4>1835062</vt:i4>
      </vt:variant>
      <vt:variant>
        <vt:i4>158</vt:i4>
      </vt:variant>
      <vt:variant>
        <vt:i4>0</vt:i4>
      </vt:variant>
      <vt:variant>
        <vt:i4>5</vt:i4>
      </vt:variant>
      <vt:variant>
        <vt:lpwstr/>
      </vt:variant>
      <vt:variant>
        <vt:lpwstr>_Toc166769730</vt:lpwstr>
      </vt:variant>
      <vt:variant>
        <vt:i4>1900598</vt:i4>
      </vt:variant>
      <vt:variant>
        <vt:i4>152</vt:i4>
      </vt:variant>
      <vt:variant>
        <vt:i4>0</vt:i4>
      </vt:variant>
      <vt:variant>
        <vt:i4>5</vt:i4>
      </vt:variant>
      <vt:variant>
        <vt:lpwstr/>
      </vt:variant>
      <vt:variant>
        <vt:lpwstr>_Toc166769729</vt:lpwstr>
      </vt:variant>
      <vt:variant>
        <vt:i4>1900598</vt:i4>
      </vt:variant>
      <vt:variant>
        <vt:i4>146</vt:i4>
      </vt:variant>
      <vt:variant>
        <vt:i4>0</vt:i4>
      </vt:variant>
      <vt:variant>
        <vt:i4>5</vt:i4>
      </vt:variant>
      <vt:variant>
        <vt:lpwstr/>
      </vt:variant>
      <vt:variant>
        <vt:lpwstr>_Toc166769728</vt:lpwstr>
      </vt:variant>
      <vt:variant>
        <vt:i4>1900598</vt:i4>
      </vt:variant>
      <vt:variant>
        <vt:i4>140</vt:i4>
      </vt:variant>
      <vt:variant>
        <vt:i4>0</vt:i4>
      </vt:variant>
      <vt:variant>
        <vt:i4>5</vt:i4>
      </vt:variant>
      <vt:variant>
        <vt:lpwstr/>
      </vt:variant>
      <vt:variant>
        <vt:lpwstr>_Toc166769727</vt:lpwstr>
      </vt:variant>
      <vt:variant>
        <vt:i4>1900598</vt:i4>
      </vt:variant>
      <vt:variant>
        <vt:i4>134</vt:i4>
      </vt:variant>
      <vt:variant>
        <vt:i4>0</vt:i4>
      </vt:variant>
      <vt:variant>
        <vt:i4>5</vt:i4>
      </vt:variant>
      <vt:variant>
        <vt:lpwstr/>
      </vt:variant>
      <vt:variant>
        <vt:lpwstr>_Toc166769726</vt:lpwstr>
      </vt:variant>
      <vt:variant>
        <vt:i4>1900598</vt:i4>
      </vt:variant>
      <vt:variant>
        <vt:i4>128</vt:i4>
      </vt:variant>
      <vt:variant>
        <vt:i4>0</vt:i4>
      </vt:variant>
      <vt:variant>
        <vt:i4>5</vt:i4>
      </vt:variant>
      <vt:variant>
        <vt:lpwstr/>
      </vt:variant>
      <vt:variant>
        <vt:lpwstr>_Toc166769725</vt:lpwstr>
      </vt:variant>
      <vt:variant>
        <vt:i4>1900598</vt:i4>
      </vt:variant>
      <vt:variant>
        <vt:i4>122</vt:i4>
      </vt:variant>
      <vt:variant>
        <vt:i4>0</vt:i4>
      </vt:variant>
      <vt:variant>
        <vt:i4>5</vt:i4>
      </vt:variant>
      <vt:variant>
        <vt:lpwstr/>
      </vt:variant>
      <vt:variant>
        <vt:lpwstr>_Toc166769724</vt:lpwstr>
      </vt:variant>
      <vt:variant>
        <vt:i4>1900598</vt:i4>
      </vt:variant>
      <vt:variant>
        <vt:i4>116</vt:i4>
      </vt:variant>
      <vt:variant>
        <vt:i4>0</vt:i4>
      </vt:variant>
      <vt:variant>
        <vt:i4>5</vt:i4>
      </vt:variant>
      <vt:variant>
        <vt:lpwstr/>
      </vt:variant>
      <vt:variant>
        <vt:lpwstr>_Toc166769723</vt:lpwstr>
      </vt:variant>
      <vt:variant>
        <vt:i4>1900598</vt:i4>
      </vt:variant>
      <vt:variant>
        <vt:i4>110</vt:i4>
      </vt:variant>
      <vt:variant>
        <vt:i4>0</vt:i4>
      </vt:variant>
      <vt:variant>
        <vt:i4>5</vt:i4>
      </vt:variant>
      <vt:variant>
        <vt:lpwstr/>
      </vt:variant>
      <vt:variant>
        <vt:lpwstr>_Toc166769722</vt:lpwstr>
      </vt:variant>
      <vt:variant>
        <vt:i4>1900598</vt:i4>
      </vt:variant>
      <vt:variant>
        <vt:i4>104</vt:i4>
      </vt:variant>
      <vt:variant>
        <vt:i4>0</vt:i4>
      </vt:variant>
      <vt:variant>
        <vt:i4>5</vt:i4>
      </vt:variant>
      <vt:variant>
        <vt:lpwstr/>
      </vt:variant>
      <vt:variant>
        <vt:lpwstr>_Toc166769721</vt:lpwstr>
      </vt:variant>
      <vt:variant>
        <vt:i4>1900598</vt:i4>
      </vt:variant>
      <vt:variant>
        <vt:i4>98</vt:i4>
      </vt:variant>
      <vt:variant>
        <vt:i4>0</vt:i4>
      </vt:variant>
      <vt:variant>
        <vt:i4>5</vt:i4>
      </vt:variant>
      <vt:variant>
        <vt:lpwstr/>
      </vt:variant>
      <vt:variant>
        <vt:lpwstr>_Toc166769720</vt:lpwstr>
      </vt:variant>
      <vt:variant>
        <vt:i4>1966134</vt:i4>
      </vt:variant>
      <vt:variant>
        <vt:i4>92</vt:i4>
      </vt:variant>
      <vt:variant>
        <vt:i4>0</vt:i4>
      </vt:variant>
      <vt:variant>
        <vt:i4>5</vt:i4>
      </vt:variant>
      <vt:variant>
        <vt:lpwstr/>
      </vt:variant>
      <vt:variant>
        <vt:lpwstr>_Toc166769719</vt:lpwstr>
      </vt:variant>
      <vt:variant>
        <vt:i4>1966134</vt:i4>
      </vt:variant>
      <vt:variant>
        <vt:i4>86</vt:i4>
      </vt:variant>
      <vt:variant>
        <vt:i4>0</vt:i4>
      </vt:variant>
      <vt:variant>
        <vt:i4>5</vt:i4>
      </vt:variant>
      <vt:variant>
        <vt:lpwstr/>
      </vt:variant>
      <vt:variant>
        <vt:lpwstr>_Toc166769718</vt:lpwstr>
      </vt:variant>
      <vt:variant>
        <vt:i4>1966134</vt:i4>
      </vt:variant>
      <vt:variant>
        <vt:i4>80</vt:i4>
      </vt:variant>
      <vt:variant>
        <vt:i4>0</vt:i4>
      </vt:variant>
      <vt:variant>
        <vt:i4>5</vt:i4>
      </vt:variant>
      <vt:variant>
        <vt:lpwstr/>
      </vt:variant>
      <vt:variant>
        <vt:lpwstr>_Toc166769717</vt:lpwstr>
      </vt:variant>
      <vt:variant>
        <vt:i4>1966134</vt:i4>
      </vt:variant>
      <vt:variant>
        <vt:i4>74</vt:i4>
      </vt:variant>
      <vt:variant>
        <vt:i4>0</vt:i4>
      </vt:variant>
      <vt:variant>
        <vt:i4>5</vt:i4>
      </vt:variant>
      <vt:variant>
        <vt:lpwstr/>
      </vt:variant>
      <vt:variant>
        <vt:lpwstr>_Toc166769716</vt:lpwstr>
      </vt:variant>
      <vt:variant>
        <vt:i4>1966134</vt:i4>
      </vt:variant>
      <vt:variant>
        <vt:i4>68</vt:i4>
      </vt:variant>
      <vt:variant>
        <vt:i4>0</vt:i4>
      </vt:variant>
      <vt:variant>
        <vt:i4>5</vt:i4>
      </vt:variant>
      <vt:variant>
        <vt:lpwstr/>
      </vt:variant>
      <vt:variant>
        <vt:lpwstr>_Toc166769715</vt:lpwstr>
      </vt:variant>
      <vt:variant>
        <vt:i4>1966134</vt:i4>
      </vt:variant>
      <vt:variant>
        <vt:i4>62</vt:i4>
      </vt:variant>
      <vt:variant>
        <vt:i4>0</vt:i4>
      </vt:variant>
      <vt:variant>
        <vt:i4>5</vt:i4>
      </vt:variant>
      <vt:variant>
        <vt:lpwstr/>
      </vt:variant>
      <vt:variant>
        <vt:lpwstr>_Toc166769714</vt:lpwstr>
      </vt:variant>
      <vt:variant>
        <vt:i4>1966134</vt:i4>
      </vt:variant>
      <vt:variant>
        <vt:i4>56</vt:i4>
      </vt:variant>
      <vt:variant>
        <vt:i4>0</vt:i4>
      </vt:variant>
      <vt:variant>
        <vt:i4>5</vt:i4>
      </vt:variant>
      <vt:variant>
        <vt:lpwstr/>
      </vt:variant>
      <vt:variant>
        <vt:lpwstr>_Toc166769713</vt:lpwstr>
      </vt:variant>
      <vt:variant>
        <vt:i4>1966134</vt:i4>
      </vt:variant>
      <vt:variant>
        <vt:i4>50</vt:i4>
      </vt:variant>
      <vt:variant>
        <vt:i4>0</vt:i4>
      </vt:variant>
      <vt:variant>
        <vt:i4>5</vt:i4>
      </vt:variant>
      <vt:variant>
        <vt:lpwstr/>
      </vt:variant>
      <vt:variant>
        <vt:lpwstr>_Toc166769712</vt:lpwstr>
      </vt:variant>
      <vt:variant>
        <vt:i4>1966134</vt:i4>
      </vt:variant>
      <vt:variant>
        <vt:i4>44</vt:i4>
      </vt:variant>
      <vt:variant>
        <vt:i4>0</vt:i4>
      </vt:variant>
      <vt:variant>
        <vt:i4>5</vt:i4>
      </vt:variant>
      <vt:variant>
        <vt:lpwstr/>
      </vt:variant>
      <vt:variant>
        <vt:lpwstr>_Toc166769711</vt:lpwstr>
      </vt:variant>
      <vt:variant>
        <vt:i4>1966134</vt:i4>
      </vt:variant>
      <vt:variant>
        <vt:i4>38</vt:i4>
      </vt:variant>
      <vt:variant>
        <vt:i4>0</vt:i4>
      </vt:variant>
      <vt:variant>
        <vt:i4>5</vt:i4>
      </vt:variant>
      <vt:variant>
        <vt:lpwstr/>
      </vt:variant>
      <vt:variant>
        <vt:lpwstr>_Toc166769710</vt:lpwstr>
      </vt:variant>
      <vt:variant>
        <vt:i4>2031670</vt:i4>
      </vt:variant>
      <vt:variant>
        <vt:i4>32</vt:i4>
      </vt:variant>
      <vt:variant>
        <vt:i4>0</vt:i4>
      </vt:variant>
      <vt:variant>
        <vt:i4>5</vt:i4>
      </vt:variant>
      <vt:variant>
        <vt:lpwstr/>
      </vt:variant>
      <vt:variant>
        <vt:lpwstr>_Toc166769709</vt:lpwstr>
      </vt:variant>
      <vt:variant>
        <vt:i4>2031670</vt:i4>
      </vt:variant>
      <vt:variant>
        <vt:i4>26</vt:i4>
      </vt:variant>
      <vt:variant>
        <vt:i4>0</vt:i4>
      </vt:variant>
      <vt:variant>
        <vt:i4>5</vt:i4>
      </vt:variant>
      <vt:variant>
        <vt:lpwstr/>
      </vt:variant>
      <vt:variant>
        <vt:lpwstr>_Toc166769708</vt:lpwstr>
      </vt:variant>
      <vt:variant>
        <vt:i4>2031670</vt:i4>
      </vt:variant>
      <vt:variant>
        <vt:i4>20</vt:i4>
      </vt:variant>
      <vt:variant>
        <vt:i4>0</vt:i4>
      </vt:variant>
      <vt:variant>
        <vt:i4>5</vt:i4>
      </vt:variant>
      <vt:variant>
        <vt:lpwstr/>
      </vt:variant>
      <vt:variant>
        <vt:lpwstr>_Toc166769707</vt:lpwstr>
      </vt:variant>
      <vt:variant>
        <vt:i4>2031670</vt:i4>
      </vt:variant>
      <vt:variant>
        <vt:i4>14</vt:i4>
      </vt:variant>
      <vt:variant>
        <vt:i4>0</vt:i4>
      </vt:variant>
      <vt:variant>
        <vt:i4>5</vt:i4>
      </vt:variant>
      <vt:variant>
        <vt:lpwstr/>
      </vt:variant>
      <vt:variant>
        <vt:lpwstr>_Toc166769706</vt:lpwstr>
      </vt:variant>
      <vt:variant>
        <vt:i4>2031670</vt:i4>
      </vt:variant>
      <vt:variant>
        <vt:i4>8</vt:i4>
      </vt:variant>
      <vt:variant>
        <vt:i4>0</vt:i4>
      </vt:variant>
      <vt:variant>
        <vt:i4>5</vt:i4>
      </vt:variant>
      <vt:variant>
        <vt:lpwstr/>
      </vt:variant>
      <vt:variant>
        <vt:lpwstr>_Toc166769705</vt:lpwstr>
      </vt:variant>
      <vt:variant>
        <vt:i4>2031670</vt:i4>
      </vt:variant>
      <vt:variant>
        <vt:i4>2</vt:i4>
      </vt:variant>
      <vt:variant>
        <vt:i4>0</vt:i4>
      </vt:variant>
      <vt:variant>
        <vt:i4>5</vt:i4>
      </vt:variant>
      <vt:variant>
        <vt:lpwstr/>
      </vt:variant>
      <vt:variant>
        <vt:lpwstr>_Toc166769704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Eising, Esther</dc:creator>
  <cp:keywords/>
  <dc:description/>
  <cp:lastModifiedBy>Eising, Esther</cp:lastModifiedBy>
  <cp:revision>98</cp:revision>
  <dcterms:created xsi:type="dcterms:W3CDTF">2025-01-20T08:01:00Z</dcterms:created>
  <dcterms:modified xsi:type="dcterms:W3CDTF">2025-03-13T13:27:00Z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0x010100C8297C528CA2E445AD7ACDC453B78542</vt:lpwstr>
  </property>
  <property fmtid="{D5CDD505-2E9C-101B-9397-08002B2CF9AE}" pid="3" name="Order">
    <vt:r8>100</vt:r8>
  </property>
</Properties>
</file>