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43996" w14:textId="79BA6386" w:rsidR="00294899" w:rsidRPr="00D65E25" w:rsidRDefault="00294899" w:rsidP="004E5A1A">
      <w:pPr>
        <w:spacing w:line="360" w:lineRule="auto"/>
        <w:rPr>
          <w:rFonts w:cstheme="minorHAnsi"/>
          <w:b/>
          <w:sz w:val="24"/>
          <w:szCs w:val="24"/>
        </w:rPr>
      </w:pPr>
      <w:r w:rsidRPr="00D65E25">
        <w:rPr>
          <w:rFonts w:cstheme="minorHAnsi"/>
          <w:b/>
          <w:sz w:val="24"/>
          <w:szCs w:val="24"/>
        </w:rPr>
        <w:t xml:space="preserve">Bijlage </w:t>
      </w:r>
      <w:r w:rsidR="003F3307">
        <w:rPr>
          <w:rFonts w:cstheme="minorHAnsi"/>
          <w:b/>
          <w:sz w:val="24"/>
          <w:szCs w:val="24"/>
        </w:rPr>
        <w:t>H</w:t>
      </w:r>
      <w:r w:rsidR="00B06D8E" w:rsidRPr="00D65E25">
        <w:rPr>
          <w:rFonts w:cstheme="minorHAnsi"/>
          <w:b/>
          <w:sz w:val="24"/>
          <w:szCs w:val="24"/>
        </w:rPr>
        <w:t xml:space="preserve"> – </w:t>
      </w:r>
      <w:r w:rsidRPr="00D65E25">
        <w:rPr>
          <w:rFonts w:cstheme="minorHAnsi"/>
          <w:b/>
          <w:sz w:val="24"/>
          <w:szCs w:val="24"/>
        </w:rPr>
        <w:t>Antwoordformulier Gunningcriteria</w:t>
      </w:r>
    </w:p>
    <w:p w14:paraId="090220B6" w14:textId="77777777" w:rsidR="00294899" w:rsidRPr="00D65E25" w:rsidRDefault="00294899" w:rsidP="0051087A">
      <w:pPr>
        <w:spacing w:line="360" w:lineRule="auto"/>
        <w:jc w:val="center"/>
        <w:rPr>
          <w:rFonts w:cstheme="minorHAnsi"/>
          <w:b/>
          <w:sz w:val="21"/>
          <w:szCs w:val="21"/>
        </w:rPr>
      </w:pPr>
    </w:p>
    <w:p w14:paraId="45E93BA0" w14:textId="03075807" w:rsidR="00071EC2" w:rsidRPr="00D65E25" w:rsidRDefault="00071EC2" w:rsidP="0051087A">
      <w:pPr>
        <w:spacing w:line="360" w:lineRule="auto"/>
        <w:rPr>
          <w:rFonts w:cstheme="minorHAnsi"/>
          <w:sz w:val="20"/>
          <w:szCs w:val="20"/>
        </w:rPr>
      </w:pPr>
      <w:r w:rsidRPr="00D65E25">
        <w:rPr>
          <w:rFonts w:cstheme="minorHAnsi"/>
          <w:sz w:val="20"/>
          <w:szCs w:val="20"/>
        </w:rPr>
        <w:t>Datum:</w:t>
      </w:r>
      <w:r w:rsidRPr="00D65E25">
        <w:rPr>
          <w:rFonts w:cstheme="minorHAnsi"/>
          <w:sz w:val="20"/>
          <w:szCs w:val="20"/>
        </w:rPr>
        <w:tab/>
      </w:r>
      <w:r w:rsidRPr="00D65E25">
        <w:rPr>
          <w:rFonts w:cstheme="minorHAnsi"/>
          <w:sz w:val="20"/>
          <w:szCs w:val="20"/>
        </w:rPr>
        <w:tab/>
      </w:r>
      <w:r w:rsidRPr="00D65E25">
        <w:rPr>
          <w:rFonts w:cstheme="minorHAnsi"/>
          <w:sz w:val="20"/>
          <w:szCs w:val="20"/>
        </w:rPr>
        <w:tab/>
      </w:r>
      <w:r w:rsidR="003F3307">
        <w:rPr>
          <w:rFonts w:cstheme="minorHAnsi"/>
          <w:sz w:val="20"/>
          <w:szCs w:val="20"/>
        </w:rPr>
        <w:t>10 juni 2025</w:t>
      </w:r>
      <w:r w:rsidR="004E5A1A" w:rsidRPr="00D65E25">
        <w:rPr>
          <w:rFonts w:cstheme="minorHAnsi"/>
          <w:sz w:val="20"/>
          <w:szCs w:val="20"/>
        </w:rPr>
        <w:br/>
      </w:r>
      <w:r w:rsidRPr="00D65E25">
        <w:rPr>
          <w:rFonts w:cstheme="minorHAnsi"/>
          <w:sz w:val="20"/>
          <w:szCs w:val="20"/>
        </w:rPr>
        <w:t xml:space="preserve">Naam aanbesteding: </w:t>
      </w:r>
      <w:r w:rsidR="00371C50" w:rsidRPr="00D65E25">
        <w:rPr>
          <w:rFonts w:cstheme="minorHAnsi"/>
          <w:sz w:val="20"/>
          <w:szCs w:val="20"/>
        </w:rPr>
        <w:tab/>
      </w:r>
      <w:r w:rsidR="0083238B" w:rsidRPr="0083238B">
        <w:rPr>
          <w:rFonts w:cstheme="minorHAnsi"/>
          <w:sz w:val="20"/>
          <w:szCs w:val="20"/>
        </w:rPr>
        <w:t>Onderhoud en vervangingen AV-middelen</w:t>
      </w:r>
    </w:p>
    <w:p w14:paraId="3BA299E8" w14:textId="7A7FCFB5" w:rsidR="005D5691" w:rsidRPr="00D65E25" w:rsidRDefault="005D5691" w:rsidP="005D5691">
      <w:pPr>
        <w:widowControl w:val="0"/>
        <w:tabs>
          <w:tab w:val="center" w:pos="4536"/>
        </w:tabs>
        <w:autoSpaceDE w:val="0"/>
        <w:autoSpaceDN w:val="0"/>
        <w:adjustRightInd w:val="0"/>
        <w:spacing w:after="0" w:line="240" w:lineRule="auto"/>
        <w:jc w:val="both"/>
        <w:rPr>
          <w:rFonts w:cstheme="minorHAnsi"/>
          <w:sz w:val="20"/>
          <w:szCs w:val="20"/>
        </w:rPr>
      </w:pPr>
      <w:r w:rsidRPr="00D65E25">
        <w:rPr>
          <w:rFonts w:cstheme="minorHAnsi"/>
          <w:sz w:val="20"/>
          <w:szCs w:val="20"/>
        </w:rPr>
        <w:t xml:space="preserve">U dient uw antwoorden op de Gunningcriteria in dit antwoordformulier op te nemen. Dit formulier voegt u toe aan uw Inschrijving. </w:t>
      </w:r>
    </w:p>
    <w:p w14:paraId="67F7391D" w14:textId="77777777" w:rsidR="005D5691" w:rsidRPr="00D65E25" w:rsidRDefault="005D5691" w:rsidP="005D5691">
      <w:pPr>
        <w:widowControl w:val="0"/>
        <w:tabs>
          <w:tab w:val="center" w:pos="4536"/>
        </w:tabs>
        <w:autoSpaceDE w:val="0"/>
        <w:autoSpaceDN w:val="0"/>
        <w:adjustRightInd w:val="0"/>
        <w:spacing w:after="0" w:line="240" w:lineRule="auto"/>
        <w:jc w:val="both"/>
        <w:rPr>
          <w:rFonts w:cstheme="minorHAnsi"/>
          <w:sz w:val="20"/>
          <w:szCs w:val="20"/>
        </w:rPr>
      </w:pPr>
    </w:p>
    <w:p w14:paraId="1C57836E" w14:textId="75431523" w:rsidR="00516FAF" w:rsidRPr="00D65E25"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heme="minorHAnsi"/>
          <w:sz w:val="20"/>
          <w:szCs w:val="20"/>
          <w:u w:val="single"/>
        </w:rPr>
      </w:pPr>
      <w:r w:rsidRPr="00D65E25">
        <w:rPr>
          <w:rFonts w:cstheme="minorHAnsi"/>
          <w:b/>
          <w:sz w:val="20"/>
          <w:szCs w:val="20"/>
        </w:rPr>
        <w:t>Let op:</w:t>
      </w:r>
      <w:r w:rsidRPr="00D65E25">
        <w:rPr>
          <w:rFonts w:cstheme="minorHAnsi"/>
          <w:sz w:val="20"/>
          <w:szCs w:val="20"/>
        </w:rPr>
        <w:t xml:space="preserve"> Gebruik voor de beantwoording van de kwalitatieve Gunningscriteria niet meer dan maximaal aantal pagina’s per </w:t>
      </w:r>
      <w:proofErr w:type="spellStart"/>
      <w:r w:rsidRPr="00D65E25">
        <w:rPr>
          <w:rFonts w:cstheme="minorHAnsi"/>
          <w:sz w:val="20"/>
          <w:szCs w:val="20"/>
        </w:rPr>
        <w:t>subcriterium</w:t>
      </w:r>
      <w:proofErr w:type="spellEnd"/>
      <w:r w:rsidRPr="00D65E25">
        <w:rPr>
          <w:rFonts w:cstheme="minorHAnsi"/>
          <w:sz w:val="20"/>
          <w:szCs w:val="20"/>
        </w:rPr>
        <w:t xml:space="preserve">. Indien u toch meer pagina’s aanlevert dan het maximaal aantal pagina’s, dan wordt per </w:t>
      </w:r>
      <w:proofErr w:type="spellStart"/>
      <w:r w:rsidRPr="00D65E25">
        <w:rPr>
          <w:rFonts w:cstheme="minorHAnsi"/>
          <w:sz w:val="20"/>
          <w:szCs w:val="20"/>
        </w:rPr>
        <w:t>subcriterium</w:t>
      </w:r>
      <w:proofErr w:type="spellEnd"/>
      <w:r w:rsidRPr="00D65E25">
        <w:rPr>
          <w:rFonts w:cstheme="minorHAnsi"/>
          <w:sz w:val="20"/>
          <w:szCs w:val="20"/>
        </w:rPr>
        <w:t xml:space="preserve"> uitsluitend het maximaal aantal pagina’s betrokken in de beoordeling. De overige pagina’s worden buiten beschouwing gelaten.</w:t>
      </w:r>
    </w:p>
    <w:p w14:paraId="6459D186" w14:textId="77777777" w:rsidR="00881C4F" w:rsidRPr="00D65E25" w:rsidRDefault="00881C4F" w:rsidP="00C67DCA">
      <w:pPr>
        <w:widowControl w:val="0"/>
        <w:tabs>
          <w:tab w:val="center" w:pos="4536"/>
        </w:tabs>
        <w:autoSpaceDE w:val="0"/>
        <w:autoSpaceDN w:val="0"/>
        <w:adjustRightInd w:val="0"/>
        <w:spacing w:after="0" w:line="240" w:lineRule="auto"/>
        <w:rPr>
          <w:rFonts w:cstheme="minorHAnsi"/>
          <w:sz w:val="20"/>
          <w:szCs w:val="20"/>
        </w:rPr>
      </w:pPr>
    </w:p>
    <w:p w14:paraId="64C7F538" w14:textId="77777777" w:rsidR="00D146C3" w:rsidRPr="00D65E25" w:rsidRDefault="00D146C3" w:rsidP="00C67DCA">
      <w:pPr>
        <w:widowControl w:val="0"/>
        <w:tabs>
          <w:tab w:val="center" w:pos="4536"/>
        </w:tabs>
        <w:autoSpaceDE w:val="0"/>
        <w:autoSpaceDN w:val="0"/>
        <w:adjustRightInd w:val="0"/>
        <w:spacing w:after="0" w:line="240" w:lineRule="auto"/>
        <w:rPr>
          <w:rFonts w:cstheme="minorHAnsi"/>
          <w:sz w:val="20"/>
          <w:szCs w:val="20"/>
        </w:rPr>
      </w:pPr>
    </w:p>
    <w:p w14:paraId="112F3CD2" w14:textId="5C3D0DDE" w:rsidR="00D24E03" w:rsidRPr="00D65E25" w:rsidRDefault="00D24E03">
      <w:pPr>
        <w:rPr>
          <w:rFonts w:cstheme="minorHAnsi"/>
        </w:rPr>
      </w:pPr>
      <w:r w:rsidRPr="00D65E25">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CC1A4D" w:rsidRPr="00D65E25" w14:paraId="3A72A163" w14:textId="77777777" w:rsidTr="00760230">
        <w:trPr>
          <w:trHeight w:val="508"/>
        </w:trPr>
        <w:tc>
          <w:tcPr>
            <w:tcW w:w="841" w:type="dxa"/>
            <w:tcMar>
              <w:top w:w="0" w:type="dxa"/>
              <w:left w:w="108" w:type="dxa"/>
              <w:bottom w:w="0" w:type="dxa"/>
              <w:right w:w="108" w:type="dxa"/>
            </w:tcMar>
            <w:hideMark/>
          </w:tcPr>
          <w:p w14:paraId="7643F45A" w14:textId="0CFC91AE" w:rsidR="00CC1A4D" w:rsidRPr="00D65E25" w:rsidRDefault="00CC1A4D">
            <w:pPr>
              <w:spacing w:after="0"/>
              <w:jc w:val="both"/>
              <w:rPr>
                <w:rFonts w:cstheme="minorHAnsi"/>
              </w:rPr>
            </w:pPr>
            <w:r w:rsidRPr="00D65E25">
              <w:rPr>
                <w:rFonts w:cstheme="minorHAnsi"/>
                <w:b/>
              </w:rPr>
              <w:lastRenderedPageBreak/>
              <w:t>GC-K1</w:t>
            </w:r>
          </w:p>
        </w:tc>
        <w:tc>
          <w:tcPr>
            <w:tcW w:w="8209" w:type="dxa"/>
            <w:tcMar>
              <w:top w:w="0" w:type="dxa"/>
              <w:left w:w="108" w:type="dxa"/>
              <w:bottom w:w="0" w:type="dxa"/>
              <w:right w:w="108" w:type="dxa"/>
            </w:tcMar>
          </w:tcPr>
          <w:p w14:paraId="624EA55C" w14:textId="77777777" w:rsidR="00196FFD" w:rsidRPr="00DD4D05" w:rsidRDefault="00196FFD" w:rsidP="00196FFD">
            <w:pPr>
              <w:pStyle w:val="Geenafstand"/>
              <w:spacing w:line="276" w:lineRule="auto"/>
              <w:rPr>
                <w:bCs/>
              </w:rPr>
            </w:pPr>
            <w:r>
              <w:rPr>
                <w:bCs/>
              </w:rPr>
              <w:t>Gemeente</w:t>
            </w:r>
            <w:r w:rsidRPr="00D07255">
              <w:rPr>
                <w:bCs/>
              </w:rPr>
              <w:t xml:space="preserve"> wil inzicht krijgen in de manier waarop Inschrijver de basis van de </w:t>
            </w:r>
            <w:r w:rsidRPr="00D07255" w:rsidDel="003A4BA1">
              <w:rPr>
                <w:bCs/>
              </w:rPr>
              <w:t xml:space="preserve">dienstverlening </w:t>
            </w:r>
            <w:r w:rsidRPr="00D07255">
              <w:rPr>
                <w:bCs/>
              </w:rPr>
              <w:t xml:space="preserve">blijvend op orde brengt, krijgt, </w:t>
            </w:r>
            <w:r w:rsidRPr="00DD4D05">
              <w:rPr>
                <w:bCs/>
              </w:rPr>
              <w:t>houdt en vernieuwt. Inschrijver dient hiertoe een Plan van Aanpak in en daarin moet minimaal ingegaan te worden op:</w:t>
            </w:r>
          </w:p>
          <w:p w14:paraId="7E2A9502" w14:textId="77777777" w:rsidR="00196FFD" w:rsidRPr="00DD4D05" w:rsidRDefault="00196FFD" w:rsidP="00196FFD">
            <w:pPr>
              <w:pStyle w:val="Geenafstand"/>
              <w:numPr>
                <w:ilvl w:val="0"/>
                <w:numId w:val="4"/>
              </w:numPr>
              <w:spacing w:line="276" w:lineRule="auto"/>
            </w:pPr>
            <w:r w:rsidRPr="00DD4D05">
              <w:t xml:space="preserve">De manier waarop de Inschrijver de implementatieperiode vormgeeft, de gesprekken met stakeholders vormgeeft en welke rol hierin voor Opdrachtgever is weggelegd. </w:t>
            </w:r>
          </w:p>
          <w:p w14:paraId="42A35EB8" w14:textId="77777777" w:rsidR="00196FFD" w:rsidRPr="00DD4D05" w:rsidRDefault="00196FFD" w:rsidP="00196FFD">
            <w:pPr>
              <w:pStyle w:val="Geenafstand"/>
              <w:numPr>
                <w:ilvl w:val="0"/>
                <w:numId w:val="4"/>
              </w:numPr>
              <w:spacing w:line="276" w:lineRule="auto"/>
            </w:pPr>
            <w:r w:rsidRPr="00DD4D05">
              <w:t>De manier waarop de Inschrijver haar dienstverlening opzet, continueert en verbetert, met een inzage in de samenwerking daarbij met stakeholders en de communicatie met belanghebbenden.</w:t>
            </w:r>
          </w:p>
          <w:p w14:paraId="10758F64" w14:textId="77777777" w:rsidR="00196FFD" w:rsidRPr="00DD4D05" w:rsidRDefault="00196FFD" w:rsidP="00196FFD">
            <w:pPr>
              <w:pStyle w:val="Geenafstand"/>
              <w:numPr>
                <w:ilvl w:val="0"/>
                <w:numId w:val="4"/>
              </w:numPr>
              <w:spacing w:line="276" w:lineRule="auto"/>
            </w:pPr>
            <w:r w:rsidRPr="00DD4D05">
              <w:t xml:space="preserve">De manier waarop de Inschrijver zorgt voor een goede operationele dienstverlening per 1 </w:t>
            </w:r>
            <w:r>
              <w:t>januari 2026</w:t>
            </w:r>
            <w:r w:rsidRPr="00DD4D05">
              <w:t>, zonder stagnatie en overlast.</w:t>
            </w:r>
          </w:p>
          <w:p w14:paraId="090A9AF1" w14:textId="77777777" w:rsidR="00196FFD" w:rsidRPr="00DD4D05" w:rsidRDefault="00196FFD" w:rsidP="00196FFD">
            <w:pPr>
              <w:pStyle w:val="Geenafstand"/>
              <w:numPr>
                <w:ilvl w:val="0"/>
                <w:numId w:val="4"/>
              </w:numPr>
              <w:spacing w:line="276" w:lineRule="auto"/>
            </w:pPr>
            <w:r w:rsidRPr="00DD4D05">
              <w:t>De inschrijver beschrijft op welke wijze hij invulling geeft aan het trainen en ondersteunen van medewerkers in het gebruik van de aangeboden AV-middelen;</w:t>
            </w:r>
          </w:p>
          <w:p w14:paraId="76E6B815" w14:textId="77777777" w:rsidR="00196FFD" w:rsidRPr="00DD4D05" w:rsidRDefault="00196FFD" w:rsidP="00196FFD">
            <w:pPr>
              <w:pStyle w:val="Geenafstand"/>
              <w:numPr>
                <w:ilvl w:val="0"/>
                <w:numId w:val="4"/>
              </w:numPr>
              <w:spacing w:line="276" w:lineRule="auto"/>
            </w:pPr>
            <w:r w:rsidRPr="00DD4D05">
              <w:t xml:space="preserve">De manier waarop de Inschrijver zorgt voor zo min mogelijk downtime van de AV oplossingen; </w:t>
            </w:r>
          </w:p>
          <w:p w14:paraId="0C31081A" w14:textId="77777777" w:rsidR="00196FFD" w:rsidRPr="00DD4D05" w:rsidRDefault="00196FFD" w:rsidP="00196FFD">
            <w:pPr>
              <w:pStyle w:val="Geenafstand"/>
              <w:numPr>
                <w:ilvl w:val="0"/>
                <w:numId w:val="4"/>
              </w:numPr>
              <w:spacing w:line="276" w:lineRule="auto"/>
            </w:pPr>
            <w:r w:rsidRPr="00DD4D05">
              <w:t>De manier waarop de Inschrijver zorgt voor een goede storingsafhandeling;</w:t>
            </w:r>
          </w:p>
          <w:p w14:paraId="50107455" w14:textId="77777777" w:rsidR="00196FFD" w:rsidRPr="00DD4D05" w:rsidRDefault="00196FFD" w:rsidP="00196FFD">
            <w:pPr>
              <w:pStyle w:val="Geenafstand"/>
              <w:numPr>
                <w:ilvl w:val="0"/>
                <w:numId w:val="4"/>
              </w:numPr>
              <w:spacing w:line="276" w:lineRule="auto"/>
            </w:pPr>
            <w:r w:rsidRPr="00DD4D05">
              <w:t>De manier waarop Inschrijver zich een professioneel opererende organisatie toont, met daarbij inzicht in de representativiteit, veiligheid en de beleving van de dienstverlening.</w:t>
            </w:r>
          </w:p>
          <w:p w14:paraId="224BC523" w14:textId="77777777" w:rsidR="00196FFD" w:rsidRPr="00DD4D05" w:rsidRDefault="00196FFD" w:rsidP="00196FFD">
            <w:pPr>
              <w:pStyle w:val="Geenafstand"/>
              <w:numPr>
                <w:ilvl w:val="0"/>
                <w:numId w:val="4"/>
              </w:numPr>
              <w:spacing w:line="276" w:lineRule="auto"/>
            </w:pPr>
            <w:r w:rsidRPr="00DD4D05">
              <w:t>De manier waarop Inschrijver haar serviceorganisatie inricht, met daarbij inzicht in de response- en servicetijden en de Kritische Prestatie Indicatoren die hierbij gelden. Alle informatie zoals opgenomen in het Programma van Eisen per perceel geldt hierbij als minimum. Bij de opgave van de Kritische Prestatie Indicatoren is het volgende minimaal uitgewerkt:</w:t>
            </w:r>
          </w:p>
          <w:p w14:paraId="4FD6848A" w14:textId="77777777" w:rsidR="00196FFD" w:rsidRPr="00D07255" w:rsidRDefault="00196FFD" w:rsidP="00196FFD">
            <w:pPr>
              <w:pStyle w:val="Geenafstand"/>
              <w:numPr>
                <w:ilvl w:val="1"/>
                <w:numId w:val="4"/>
              </w:numPr>
              <w:spacing w:line="276" w:lineRule="auto"/>
              <w:rPr>
                <w:bCs/>
              </w:rPr>
            </w:pPr>
            <w:r w:rsidRPr="00D07255">
              <w:rPr>
                <w:bCs/>
              </w:rPr>
              <w:t>Doelstelling KPI;</w:t>
            </w:r>
          </w:p>
          <w:p w14:paraId="73A77E24" w14:textId="77777777" w:rsidR="00196FFD" w:rsidRPr="00D07255" w:rsidRDefault="00196FFD" w:rsidP="00196FFD">
            <w:pPr>
              <w:pStyle w:val="Geenafstand"/>
              <w:numPr>
                <w:ilvl w:val="1"/>
                <w:numId w:val="4"/>
              </w:numPr>
              <w:spacing w:line="276" w:lineRule="auto"/>
              <w:rPr>
                <w:bCs/>
              </w:rPr>
            </w:pPr>
            <w:r w:rsidRPr="00D07255">
              <w:rPr>
                <w:bCs/>
              </w:rPr>
              <w:t>Norm;</w:t>
            </w:r>
          </w:p>
          <w:p w14:paraId="7B9F2D60" w14:textId="77777777" w:rsidR="00196FFD" w:rsidRPr="00D07255" w:rsidRDefault="00196FFD" w:rsidP="00196FFD">
            <w:pPr>
              <w:pStyle w:val="Geenafstand"/>
              <w:numPr>
                <w:ilvl w:val="1"/>
                <w:numId w:val="4"/>
              </w:numPr>
              <w:spacing w:line="276" w:lineRule="auto"/>
              <w:rPr>
                <w:bCs/>
              </w:rPr>
            </w:pPr>
            <w:r w:rsidRPr="00D07255">
              <w:rPr>
                <w:bCs/>
              </w:rPr>
              <w:t>Meetmethode;</w:t>
            </w:r>
          </w:p>
          <w:p w14:paraId="249CB749" w14:textId="77777777" w:rsidR="00196FFD" w:rsidRPr="00D07255" w:rsidRDefault="00196FFD" w:rsidP="00196FFD">
            <w:pPr>
              <w:pStyle w:val="Geenafstand"/>
              <w:numPr>
                <w:ilvl w:val="1"/>
                <w:numId w:val="4"/>
              </w:numPr>
              <w:spacing w:line="276" w:lineRule="auto"/>
              <w:rPr>
                <w:bCs/>
              </w:rPr>
            </w:pPr>
            <w:r w:rsidRPr="00D07255">
              <w:rPr>
                <w:bCs/>
              </w:rPr>
              <w:t>Weergavesystematiek;</w:t>
            </w:r>
          </w:p>
          <w:p w14:paraId="2B30254A" w14:textId="77777777" w:rsidR="00196FFD" w:rsidRPr="00D07255" w:rsidRDefault="00196FFD" w:rsidP="00196FFD">
            <w:pPr>
              <w:pStyle w:val="Geenafstand"/>
              <w:numPr>
                <w:ilvl w:val="1"/>
                <w:numId w:val="4"/>
              </w:numPr>
              <w:spacing w:line="276" w:lineRule="auto"/>
              <w:rPr>
                <w:bCs/>
              </w:rPr>
            </w:pPr>
            <w:r w:rsidRPr="00D07255">
              <w:rPr>
                <w:bCs/>
              </w:rPr>
              <w:t>Frequentie;</w:t>
            </w:r>
          </w:p>
          <w:p w14:paraId="5CB55689" w14:textId="79FFF010" w:rsidR="00E23996" w:rsidRPr="00196FFD" w:rsidRDefault="00196FFD" w:rsidP="00D65E25">
            <w:pPr>
              <w:pStyle w:val="Geenafstand"/>
              <w:numPr>
                <w:ilvl w:val="1"/>
                <w:numId w:val="4"/>
              </w:numPr>
              <w:spacing w:line="276" w:lineRule="auto"/>
              <w:rPr>
                <w:bCs/>
              </w:rPr>
            </w:pPr>
            <w:r w:rsidRPr="00D07255">
              <w:rPr>
                <w:bCs/>
              </w:rPr>
              <w:t>Consequenties bij overschrijding van de norm.</w:t>
            </w:r>
          </w:p>
          <w:p w14:paraId="0B619A8C" w14:textId="5D94BF0F" w:rsidR="00CC1A4D" w:rsidRPr="00D65E25" w:rsidRDefault="00CC1A4D" w:rsidP="000F4AF6">
            <w:pPr>
              <w:spacing w:after="0" w:line="240" w:lineRule="auto"/>
              <w:rPr>
                <w:rFonts w:cstheme="minorHAnsi"/>
                <w:b/>
                <w:bCs/>
              </w:rPr>
            </w:pPr>
          </w:p>
        </w:tc>
      </w:tr>
    </w:tbl>
    <w:p w14:paraId="732474CC" w14:textId="58A1A97F" w:rsidR="00CC1A4D" w:rsidRPr="00D65E25" w:rsidRDefault="00CC1A4D" w:rsidP="003A38A6">
      <w:pPr>
        <w:rPr>
          <w:rFonts w:cstheme="minorHAnsi"/>
        </w:rPr>
      </w:pPr>
    </w:p>
    <w:p w14:paraId="14ACC90B" w14:textId="128F1247" w:rsidR="00CA1149" w:rsidRPr="00D65E25" w:rsidRDefault="003A38A6" w:rsidP="003A38A6">
      <w:pPr>
        <w:rPr>
          <w:rFonts w:cstheme="minorHAnsi"/>
        </w:rPr>
      </w:pPr>
      <w:r w:rsidRPr="00D65E25">
        <w:rPr>
          <w:rFonts w:cstheme="minorHAnsi"/>
        </w:rPr>
        <w:t>Begin uw beschrijving op de volgende pagina.</w:t>
      </w:r>
    </w:p>
    <w:p w14:paraId="15BCE3E5" w14:textId="77777777" w:rsidR="00CA1149" w:rsidRPr="00D65E25" w:rsidRDefault="00CA1149">
      <w:pPr>
        <w:rPr>
          <w:rFonts w:cstheme="minorHAnsi"/>
        </w:rPr>
      </w:pPr>
      <w:r w:rsidRPr="00D65E25">
        <w:rPr>
          <w:rFonts w:cstheme="minorHAnsi"/>
        </w:rPr>
        <w:br w:type="page"/>
      </w:r>
    </w:p>
    <w:p w14:paraId="287E5BA8" w14:textId="77777777" w:rsidR="003A38A6" w:rsidRPr="00D65E25" w:rsidRDefault="003A38A6" w:rsidP="003A38A6">
      <w:pPr>
        <w:rPr>
          <w:rFonts w:cstheme="minorHAnsi"/>
        </w:rPr>
      </w:pPr>
    </w:p>
    <w:p w14:paraId="5A7FD8BD" w14:textId="77777777" w:rsidR="003A38A6" w:rsidRPr="00D65E25" w:rsidRDefault="003A38A6">
      <w:pPr>
        <w:rPr>
          <w:rFonts w:cstheme="minorHAnsi"/>
        </w:rPr>
      </w:pPr>
      <w:r w:rsidRPr="00D65E25">
        <w:rPr>
          <w:rFonts w:cstheme="minorHAnsi"/>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4B59D2" w:rsidRPr="00D65E25" w14:paraId="604F41DA" w14:textId="77777777" w:rsidTr="00760230">
        <w:trPr>
          <w:trHeight w:val="508"/>
        </w:trPr>
        <w:tc>
          <w:tcPr>
            <w:tcW w:w="841" w:type="dxa"/>
            <w:tcMar>
              <w:top w:w="0" w:type="dxa"/>
              <w:left w:w="108" w:type="dxa"/>
              <w:bottom w:w="0" w:type="dxa"/>
              <w:right w:w="108" w:type="dxa"/>
            </w:tcMar>
            <w:hideMark/>
          </w:tcPr>
          <w:p w14:paraId="63163BC9" w14:textId="7B2092D1" w:rsidR="004B59D2" w:rsidRPr="00D65E25" w:rsidRDefault="004B59D2" w:rsidP="004B59D2">
            <w:pPr>
              <w:spacing w:after="0"/>
              <w:jc w:val="both"/>
              <w:rPr>
                <w:rFonts w:cstheme="minorHAnsi"/>
              </w:rPr>
            </w:pPr>
            <w:r w:rsidRPr="00D65E25">
              <w:rPr>
                <w:rFonts w:cstheme="minorHAnsi"/>
                <w:b/>
              </w:rPr>
              <w:lastRenderedPageBreak/>
              <w:t>GC-K2</w:t>
            </w:r>
          </w:p>
        </w:tc>
        <w:tc>
          <w:tcPr>
            <w:tcW w:w="8209" w:type="dxa"/>
            <w:tcMar>
              <w:top w:w="0" w:type="dxa"/>
              <w:left w:w="108" w:type="dxa"/>
              <w:bottom w:w="0" w:type="dxa"/>
              <w:right w:w="108" w:type="dxa"/>
            </w:tcMar>
          </w:tcPr>
          <w:p w14:paraId="432E0EA0" w14:textId="77777777" w:rsidR="004064FA" w:rsidRPr="00937473" w:rsidRDefault="004064FA" w:rsidP="004064FA">
            <w:pPr>
              <w:pStyle w:val="Geenafstand"/>
              <w:spacing w:line="276" w:lineRule="auto"/>
              <w:rPr>
                <w:bCs/>
              </w:rPr>
            </w:pPr>
            <w:r>
              <w:rPr>
                <w:bCs/>
              </w:rPr>
              <w:t>Gemeente</w:t>
            </w:r>
            <w:r w:rsidRPr="00D07255">
              <w:rPr>
                <w:bCs/>
              </w:rPr>
              <w:t xml:space="preserve"> wil inzicht krijgen in de manier waarop Inschrijver de beoogde transparantie door middel van data en de prijssystematiek vormgeeft en daarmee de hierboven genoemde doelstelling realiseert en meetbaar maakt gedurende de contractperiode. Hiertoe dient beschreven te worden op welke manier Inschrijver de beoogde transparantie borgt, direct vanaf de start van de samenwerking en hoe dit zich verder kan ontwikkelen gedurende de looptijd van het contract. Het gaat Inschrijver om de manier waarop Inschrijver haar prijsstelling </w:t>
            </w:r>
            <w:r w:rsidRPr="00937473">
              <w:rPr>
                <w:bCs/>
              </w:rPr>
              <w:t>opbouwt, met inzicht in o.a. kostenprijzen, opslagen, de transparantie, schaalbaarheid en incentives voor kostendaling. Hierbij gaat het (nu) expliciet niet om de hoogte van de prijsstelling, opslagen of iets dergelijks. Er dient minimaal ingegaan te worden op:</w:t>
            </w:r>
          </w:p>
          <w:p w14:paraId="58F3DA4E" w14:textId="77777777" w:rsidR="004064FA" w:rsidRPr="00937473" w:rsidRDefault="004064FA" w:rsidP="004064FA">
            <w:pPr>
              <w:pStyle w:val="Geenafstand"/>
              <w:numPr>
                <w:ilvl w:val="0"/>
                <w:numId w:val="5"/>
              </w:numPr>
              <w:spacing w:line="276" w:lineRule="auto"/>
            </w:pPr>
            <w:r w:rsidRPr="00937473">
              <w:t xml:space="preserve">De manier waarop Inschrijver gedurende de gehele contractperiode aantoont dat </w:t>
            </w:r>
            <w:r>
              <w:t>Gemeente</w:t>
            </w:r>
            <w:r w:rsidRPr="00937473">
              <w:t xml:space="preserve"> marktconforme prijzen betaalt voor zowel leveringen van hardware als uurtarieven voor dienstverlening. Inschrijver werkt hiervoor een concreet meetinstrument uit welke ingezet kan worden tijdens de uitvoering van deze opdracht. </w:t>
            </w:r>
          </w:p>
          <w:p w14:paraId="1E0AB56F" w14:textId="77777777" w:rsidR="004064FA" w:rsidRPr="00937473" w:rsidRDefault="004064FA" w:rsidP="004064FA">
            <w:pPr>
              <w:pStyle w:val="Geenafstand"/>
              <w:numPr>
                <w:ilvl w:val="0"/>
                <w:numId w:val="5"/>
              </w:numPr>
              <w:spacing w:line="276" w:lineRule="auto"/>
            </w:pPr>
            <w:r w:rsidRPr="00937473">
              <w:t xml:space="preserve">De KPI(‘s) die Inschrijver voorstelt voor marktconformiteit van AV-middelen. </w:t>
            </w:r>
          </w:p>
          <w:p w14:paraId="1BDF27A9" w14:textId="77777777" w:rsidR="004064FA" w:rsidRPr="00937473" w:rsidRDefault="004064FA" w:rsidP="004064FA">
            <w:pPr>
              <w:pStyle w:val="Geenafstand"/>
              <w:numPr>
                <w:ilvl w:val="0"/>
                <w:numId w:val="5"/>
              </w:numPr>
              <w:spacing w:line="276" w:lineRule="auto"/>
            </w:pPr>
            <w:r w:rsidRPr="00937473">
              <w:t>De manier waarop Inschrijver data gedreven werkt en dit aantoonbaar van toegevoegde waarde kan zijn voor de realisatie van de doelstelling van de opdracht, de beschikbaarheid van de AV-middelen en het planbare onderhoud.</w:t>
            </w:r>
          </w:p>
          <w:p w14:paraId="562E39F1" w14:textId="77777777" w:rsidR="004064FA" w:rsidRDefault="004064FA" w:rsidP="004064FA">
            <w:pPr>
              <w:pStyle w:val="Geenafstand"/>
              <w:numPr>
                <w:ilvl w:val="0"/>
                <w:numId w:val="5"/>
              </w:numPr>
              <w:spacing w:line="276" w:lineRule="auto"/>
            </w:pPr>
            <w:r w:rsidRPr="00937473">
              <w:t>De manier waarop transparantie wordt geboden in de prijssystematiek met daarin een opgave van de verifieerbaarheid van kostprijzen, de methode van betaling van werkelijke kosten en de opslagen die Inschrijver hanteert voor management en overhead, winst en risico en andere mogelijke componenten.</w:t>
            </w:r>
          </w:p>
          <w:p w14:paraId="5C8A206D" w14:textId="71A15B08" w:rsidR="00867707" w:rsidRPr="004064FA" w:rsidRDefault="004064FA" w:rsidP="004064FA">
            <w:pPr>
              <w:pStyle w:val="Geenafstand"/>
              <w:numPr>
                <w:ilvl w:val="0"/>
                <w:numId w:val="5"/>
              </w:numPr>
              <w:spacing w:line="276" w:lineRule="auto"/>
            </w:pPr>
            <w:r w:rsidRPr="00937473">
              <w:t>De wijze waarop toekomstige ontwikkelingen in prijzen, onderhoudsmethodieken en/of nieuwe dienstverlening nu al voorspelbaar gemaakt kan worden in de prijs- en verrekensystematiek.</w:t>
            </w:r>
            <w:r w:rsidRPr="004064FA">
              <w:rPr>
                <w:bCs/>
              </w:rPr>
              <w:br/>
            </w:r>
            <w:r w:rsidR="00867707" w:rsidRPr="004064FA">
              <w:rPr>
                <w:rFonts w:cstheme="minorHAnsi"/>
              </w:rPr>
              <w:t xml:space="preserve"> </w:t>
            </w:r>
          </w:p>
          <w:p w14:paraId="25AC5BEC" w14:textId="7F178984" w:rsidR="004B59D2" w:rsidRPr="00D65E25" w:rsidRDefault="004B59D2" w:rsidP="00914C4A">
            <w:pPr>
              <w:spacing w:after="0" w:line="240" w:lineRule="auto"/>
              <w:jc w:val="both"/>
              <w:rPr>
                <w:rFonts w:eastAsiaTheme="minorEastAsia" w:cstheme="minorHAnsi"/>
              </w:rPr>
            </w:pPr>
          </w:p>
        </w:tc>
      </w:tr>
    </w:tbl>
    <w:p w14:paraId="2DB54A19" w14:textId="77777777" w:rsidR="00CC1A4D" w:rsidRPr="00D65E25" w:rsidRDefault="00CC1A4D" w:rsidP="003A38A6">
      <w:pPr>
        <w:spacing w:after="0"/>
        <w:jc w:val="both"/>
        <w:rPr>
          <w:rFonts w:cstheme="minorHAnsi"/>
        </w:rPr>
      </w:pPr>
    </w:p>
    <w:p w14:paraId="6DE94DA5" w14:textId="77777777" w:rsidR="00C45EF9" w:rsidRPr="00D65E25" w:rsidRDefault="003A38A6">
      <w:pPr>
        <w:rPr>
          <w:rFonts w:cstheme="minorHAnsi"/>
        </w:rPr>
      </w:pPr>
      <w:r w:rsidRPr="00D65E25">
        <w:rPr>
          <w:rFonts w:cstheme="minorHAnsi"/>
        </w:rPr>
        <w:t>Begin uw beschrijving op de volgende pagina.</w:t>
      </w:r>
    </w:p>
    <w:p w14:paraId="0A393481" w14:textId="77777777" w:rsidR="00C45EF9" w:rsidRPr="00D65E25" w:rsidRDefault="00C45EF9">
      <w:pPr>
        <w:rPr>
          <w:rFonts w:cstheme="minorHAnsi"/>
        </w:rPr>
      </w:pPr>
      <w:r w:rsidRPr="00D65E25">
        <w:rPr>
          <w:rFonts w:cstheme="minorHAnsi"/>
        </w:rPr>
        <w:br w:type="page"/>
      </w:r>
    </w:p>
    <w:p w14:paraId="19481194" w14:textId="2E63FAF0" w:rsidR="00D65E25" w:rsidRPr="00D65E25" w:rsidRDefault="00D65E25" w:rsidP="00D65E25">
      <w:pPr>
        <w:rPr>
          <w:rFonts w:cstheme="minorHAnsi"/>
        </w:rPr>
      </w:pPr>
    </w:p>
    <w:p w14:paraId="2D7F9FA4" w14:textId="63337547" w:rsidR="003A38A6" w:rsidRPr="00D65E25" w:rsidRDefault="003A38A6">
      <w:pPr>
        <w:rPr>
          <w:rFonts w:cstheme="minorHAnsi"/>
        </w:rPr>
      </w:pPr>
    </w:p>
    <w:p w14:paraId="48271FE6" w14:textId="77777777" w:rsidR="00D65E25" w:rsidRPr="00D65E25" w:rsidRDefault="00D65E25">
      <w:pPr>
        <w:rPr>
          <w:rFonts w:cstheme="minorHAnsi"/>
        </w:rPr>
      </w:pPr>
    </w:p>
    <w:p w14:paraId="799EC07F" w14:textId="77777777" w:rsidR="00D65E25" w:rsidRPr="00D65E25" w:rsidRDefault="00D65E25">
      <w:pPr>
        <w:rPr>
          <w:rFonts w:cstheme="minorHAnsi"/>
        </w:rPr>
      </w:pPr>
      <w:r w:rsidRPr="00D65E25">
        <w:rPr>
          <w:rFonts w:cstheme="minorHAnsi"/>
        </w:rPr>
        <w:br w:type="page"/>
      </w:r>
    </w:p>
    <w:p w14:paraId="3DCDF84D" w14:textId="1E5D3AA0" w:rsidR="001F66B6" w:rsidRPr="00D65E25" w:rsidRDefault="001F66B6" w:rsidP="001F66B6">
      <w:pPr>
        <w:spacing w:after="0" w:line="240" w:lineRule="auto"/>
        <w:rPr>
          <w:rFonts w:cstheme="minorHAnsi"/>
        </w:rPr>
      </w:pPr>
      <w:r w:rsidRPr="00D65E25">
        <w:rPr>
          <w:rFonts w:cstheme="minorHAnsi"/>
        </w:rPr>
        <w:lastRenderedPageBreak/>
        <w:t>Aldus ondertekend en bijbehorende gegevens naar waarheid verstrekt:</w:t>
      </w:r>
    </w:p>
    <w:p w14:paraId="21BB887A" w14:textId="77777777" w:rsidR="001F66B6" w:rsidRPr="00D65E25" w:rsidRDefault="001F66B6" w:rsidP="001F66B6">
      <w:pPr>
        <w:spacing w:after="0" w:line="240" w:lineRule="auto"/>
        <w:rPr>
          <w:rFonts w:cstheme="minorHAnsi"/>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D65E25" w14:paraId="09BF5FB4" w14:textId="77777777" w:rsidTr="003D6A21">
        <w:tc>
          <w:tcPr>
            <w:tcW w:w="3287" w:type="dxa"/>
          </w:tcPr>
          <w:p w14:paraId="326F7661"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Naam Inschrijver</w:t>
            </w:r>
          </w:p>
        </w:tc>
        <w:tc>
          <w:tcPr>
            <w:tcW w:w="280" w:type="dxa"/>
          </w:tcPr>
          <w:p w14:paraId="791D3AB5"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w:t>
            </w:r>
          </w:p>
        </w:tc>
        <w:tc>
          <w:tcPr>
            <w:tcW w:w="4847" w:type="dxa"/>
          </w:tcPr>
          <w:p w14:paraId="716218ED"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cstheme="minorHAnsi"/>
                <w:sz w:val="21"/>
                <w:szCs w:val="21"/>
              </w:rPr>
              <w:fldChar w:fldCharType="begin">
                <w:ffData>
                  <w:name w:val="Text25"/>
                  <w:enabled/>
                  <w:calcOnExit w:val="0"/>
                  <w:textInput/>
                </w:ffData>
              </w:fldChar>
            </w:r>
            <w:r w:rsidRPr="00D65E25">
              <w:rPr>
                <w:rFonts w:asciiTheme="minorHAnsi" w:hAnsiTheme="minorHAnsi" w:cstheme="minorHAnsi"/>
                <w:sz w:val="21"/>
                <w:szCs w:val="21"/>
              </w:rPr>
              <w:instrText xml:space="preserve"> FORMTEXT </w:instrText>
            </w:r>
            <w:r w:rsidRPr="00D65E25">
              <w:rPr>
                <w:rFonts w:cstheme="minorHAnsi"/>
                <w:sz w:val="21"/>
                <w:szCs w:val="21"/>
              </w:rPr>
            </w:r>
            <w:r w:rsidRPr="00D65E25">
              <w:rPr>
                <w:rFonts w:cstheme="minorHAnsi"/>
                <w:sz w:val="21"/>
                <w:szCs w:val="21"/>
              </w:rPr>
              <w:fldChar w:fldCharType="separate"/>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cstheme="minorHAnsi"/>
                <w:sz w:val="21"/>
                <w:szCs w:val="21"/>
              </w:rPr>
              <w:fldChar w:fldCharType="end"/>
            </w:r>
          </w:p>
          <w:p w14:paraId="5B6340F2"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p>
        </w:tc>
      </w:tr>
      <w:tr w:rsidR="001F66B6" w:rsidRPr="00D65E25" w14:paraId="713E5FDB" w14:textId="77777777" w:rsidTr="003D6A21">
        <w:tc>
          <w:tcPr>
            <w:tcW w:w="3287" w:type="dxa"/>
          </w:tcPr>
          <w:p w14:paraId="0DC7436D"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Ingevuld door (tekenbevoegde functionaris Inschrijver)</w:t>
            </w:r>
          </w:p>
        </w:tc>
        <w:tc>
          <w:tcPr>
            <w:tcW w:w="280" w:type="dxa"/>
          </w:tcPr>
          <w:p w14:paraId="30726791"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w:t>
            </w:r>
          </w:p>
        </w:tc>
        <w:tc>
          <w:tcPr>
            <w:tcW w:w="4847" w:type="dxa"/>
          </w:tcPr>
          <w:p w14:paraId="2FFBFDA5"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cstheme="minorHAnsi"/>
                <w:sz w:val="21"/>
                <w:szCs w:val="21"/>
              </w:rPr>
              <w:fldChar w:fldCharType="begin">
                <w:ffData>
                  <w:name w:val="Text26"/>
                  <w:enabled/>
                  <w:calcOnExit w:val="0"/>
                  <w:textInput/>
                </w:ffData>
              </w:fldChar>
            </w:r>
            <w:r w:rsidRPr="00D65E25">
              <w:rPr>
                <w:rFonts w:asciiTheme="minorHAnsi" w:hAnsiTheme="minorHAnsi" w:cstheme="minorHAnsi"/>
                <w:sz w:val="21"/>
                <w:szCs w:val="21"/>
              </w:rPr>
              <w:instrText xml:space="preserve"> FORMTEXT </w:instrText>
            </w:r>
            <w:r w:rsidRPr="00D65E25">
              <w:rPr>
                <w:rFonts w:cstheme="minorHAnsi"/>
                <w:sz w:val="21"/>
                <w:szCs w:val="21"/>
              </w:rPr>
            </w:r>
            <w:r w:rsidRPr="00D65E25">
              <w:rPr>
                <w:rFonts w:cstheme="minorHAnsi"/>
                <w:sz w:val="21"/>
                <w:szCs w:val="21"/>
              </w:rPr>
              <w:fldChar w:fldCharType="separate"/>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cstheme="minorHAnsi"/>
                <w:sz w:val="21"/>
                <w:szCs w:val="21"/>
              </w:rPr>
              <w:fldChar w:fldCharType="end"/>
            </w:r>
          </w:p>
        </w:tc>
      </w:tr>
      <w:tr w:rsidR="001F66B6" w:rsidRPr="00D65E25" w14:paraId="0750B46D" w14:textId="77777777" w:rsidTr="003D6A21">
        <w:tc>
          <w:tcPr>
            <w:tcW w:w="3287" w:type="dxa"/>
          </w:tcPr>
          <w:p w14:paraId="00F04841"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Functie</w:t>
            </w:r>
          </w:p>
        </w:tc>
        <w:tc>
          <w:tcPr>
            <w:tcW w:w="280" w:type="dxa"/>
          </w:tcPr>
          <w:p w14:paraId="1D10841D"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w:t>
            </w:r>
          </w:p>
        </w:tc>
        <w:tc>
          <w:tcPr>
            <w:tcW w:w="4847" w:type="dxa"/>
          </w:tcPr>
          <w:p w14:paraId="1DA8FD3E"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cstheme="minorHAnsi"/>
                <w:sz w:val="21"/>
                <w:szCs w:val="21"/>
              </w:rPr>
              <w:fldChar w:fldCharType="begin">
                <w:ffData>
                  <w:name w:val="Text27"/>
                  <w:enabled/>
                  <w:calcOnExit w:val="0"/>
                  <w:textInput/>
                </w:ffData>
              </w:fldChar>
            </w:r>
            <w:r w:rsidRPr="00D65E25">
              <w:rPr>
                <w:rFonts w:asciiTheme="minorHAnsi" w:hAnsiTheme="minorHAnsi" w:cstheme="minorHAnsi"/>
                <w:sz w:val="21"/>
                <w:szCs w:val="21"/>
              </w:rPr>
              <w:instrText xml:space="preserve"> FORMTEXT </w:instrText>
            </w:r>
            <w:r w:rsidRPr="00D65E25">
              <w:rPr>
                <w:rFonts w:cstheme="minorHAnsi"/>
                <w:sz w:val="21"/>
                <w:szCs w:val="21"/>
              </w:rPr>
            </w:r>
            <w:r w:rsidRPr="00D65E25">
              <w:rPr>
                <w:rFonts w:cstheme="minorHAnsi"/>
                <w:sz w:val="21"/>
                <w:szCs w:val="21"/>
              </w:rPr>
              <w:fldChar w:fldCharType="separate"/>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cstheme="minorHAnsi"/>
                <w:sz w:val="21"/>
                <w:szCs w:val="21"/>
              </w:rPr>
              <w:fldChar w:fldCharType="end"/>
            </w:r>
          </w:p>
          <w:p w14:paraId="7707F50C"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p>
        </w:tc>
      </w:tr>
      <w:tr w:rsidR="001F66B6" w:rsidRPr="00D65E25" w14:paraId="634BC00A" w14:textId="77777777" w:rsidTr="003D6A21">
        <w:tc>
          <w:tcPr>
            <w:tcW w:w="3287" w:type="dxa"/>
          </w:tcPr>
          <w:p w14:paraId="3E267A69"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Datum</w:t>
            </w:r>
          </w:p>
        </w:tc>
        <w:tc>
          <w:tcPr>
            <w:tcW w:w="280" w:type="dxa"/>
          </w:tcPr>
          <w:p w14:paraId="6532EC8D"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w:t>
            </w:r>
          </w:p>
        </w:tc>
        <w:tc>
          <w:tcPr>
            <w:tcW w:w="4847" w:type="dxa"/>
          </w:tcPr>
          <w:p w14:paraId="6DA9D854"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cstheme="minorHAnsi"/>
                <w:sz w:val="21"/>
                <w:szCs w:val="21"/>
              </w:rPr>
              <w:fldChar w:fldCharType="begin">
                <w:ffData>
                  <w:name w:val="Text28"/>
                  <w:enabled/>
                  <w:calcOnExit w:val="0"/>
                  <w:textInput/>
                </w:ffData>
              </w:fldChar>
            </w:r>
            <w:r w:rsidRPr="00D65E25">
              <w:rPr>
                <w:rFonts w:asciiTheme="minorHAnsi" w:hAnsiTheme="minorHAnsi" w:cstheme="minorHAnsi"/>
                <w:sz w:val="21"/>
                <w:szCs w:val="21"/>
              </w:rPr>
              <w:instrText xml:space="preserve"> FORMTEXT </w:instrText>
            </w:r>
            <w:r w:rsidRPr="00D65E25">
              <w:rPr>
                <w:rFonts w:cstheme="minorHAnsi"/>
                <w:sz w:val="21"/>
                <w:szCs w:val="21"/>
              </w:rPr>
            </w:r>
            <w:r w:rsidRPr="00D65E25">
              <w:rPr>
                <w:rFonts w:cstheme="minorHAnsi"/>
                <w:sz w:val="21"/>
                <w:szCs w:val="21"/>
              </w:rPr>
              <w:fldChar w:fldCharType="separate"/>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cstheme="minorHAnsi"/>
                <w:sz w:val="21"/>
                <w:szCs w:val="21"/>
              </w:rPr>
              <w:fldChar w:fldCharType="end"/>
            </w:r>
          </w:p>
          <w:p w14:paraId="27DCF911"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p>
        </w:tc>
      </w:tr>
      <w:tr w:rsidR="001F66B6" w:rsidRPr="00D65E25" w14:paraId="6760C43B" w14:textId="77777777" w:rsidTr="003D6A21">
        <w:tc>
          <w:tcPr>
            <w:tcW w:w="3287" w:type="dxa"/>
          </w:tcPr>
          <w:p w14:paraId="6C1328AE"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Handtekening tekenbevoegde</w:t>
            </w:r>
          </w:p>
        </w:tc>
        <w:tc>
          <w:tcPr>
            <w:tcW w:w="280" w:type="dxa"/>
          </w:tcPr>
          <w:p w14:paraId="360C8E60"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asciiTheme="minorHAnsi" w:hAnsiTheme="minorHAnsi" w:cstheme="minorHAnsi"/>
                <w:sz w:val="21"/>
                <w:szCs w:val="21"/>
              </w:rPr>
              <w:t>:</w:t>
            </w:r>
          </w:p>
        </w:tc>
        <w:tc>
          <w:tcPr>
            <w:tcW w:w="4847" w:type="dxa"/>
          </w:tcPr>
          <w:p w14:paraId="1ABED9C3" w14:textId="07B7BD60"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r w:rsidRPr="00D65E25">
              <w:rPr>
                <w:rFonts w:cstheme="minorHAnsi"/>
                <w:sz w:val="21"/>
                <w:szCs w:val="21"/>
              </w:rPr>
              <w:fldChar w:fldCharType="begin">
                <w:ffData>
                  <w:name w:val="Text28"/>
                  <w:enabled/>
                  <w:calcOnExit w:val="0"/>
                  <w:textInput/>
                </w:ffData>
              </w:fldChar>
            </w:r>
            <w:r w:rsidRPr="00D65E25">
              <w:rPr>
                <w:rFonts w:asciiTheme="minorHAnsi" w:hAnsiTheme="minorHAnsi" w:cstheme="minorHAnsi"/>
                <w:sz w:val="21"/>
                <w:szCs w:val="21"/>
              </w:rPr>
              <w:instrText xml:space="preserve"> FORMTEXT </w:instrText>
            </w:r>
            <w:r w:rsidRPr="00D65E25">
              <w:rPr>
                <w:rFonts w:cstheme="minorHAnsi"/>
                <w:sz w:val="21"/>
                <w:szCs w:val="21"/>
              </w:rPr>
            </w:r>
            <w:r w:rsidRPr="00D65E25">
              <w:rPr>
                <w:rFonts w:cstheme="minorHAnsi"/>
                <w:sz w:val="21"/>
                <w:szCs w:val="21"/>
              </w:rPr>
              <w:fldChar w:fldCharType="separate"/>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asciiTheme="minorHAnsi" w:hAnsiTheme="minorHAnsi" w:cstheme="minorHAnsi"/>
                <w:noProof/>
                <w:sz w:val="21"/>
                <w:szCs w:val="21"/>
              </w:rPr>
              <w:t> </w:t>
            </w:r>
            <w:r w:rsidRPr="00D65E25">
              <w:rPr>
                <w:rFonts w:cstheme="minorHAnsi"/>
                <w:sz w:val="21"/>
                <w:szCs w:val="21"/>
              </w:rPr>
              <w:fldChar w:fldCharType="end"/>
            </w:r>
          </w:p>
          <w:p w14:paraId="26B4BBFF"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p>
          <w:p w14:paraId="7E9CFB47" w14:textId="77777777" w:rsidR="001F66B6" w:rsidRPr="00D65E25" w:rsidRDefault="001F66B6" w:rsidP="003D6A21">
            <w:pPr>
              <w:tabs>
                <w:tab w:val="left" w:pos="5220"/>
                <w:tab w:val="left" w:pos="5400"/>
              </w:tabs>
              <w:spacing w:after="120" w:line="360" w:lineRule="auto"/>
              <w:rPr>
                <w:rFonts w:asciiTheme="minorHAnsi" w:hAnsiTheme="minorHAnsi" w:cstheme="minorHAnsi"/>
                <w:sz w:val="21"/>
                <w:szCs w:val="21"/>
              </w:rPr>
            </w:pPr>
          </w:p>
        </w:tc>
      </w:tr>
    </w:tbl>
    <w:p w14:paraId="1FEC8B45" w14:textId="77777777" w:rsidR="00516FAF" w:rsidRPr="00D65E25" w:rsidRDefault="00516FAF">
      <w:pPr>
        <w:rPr>
          <w:rFonts w:cstheme="minorHAnsi"/>
          <w:sz w:val="21"/>
          <w:szCs w:val="21"/>
        </w:rPr>
      </w:pPr>
    </w:p>
    <w:sectPr w:rsidR="00516FAF" w:rsidRPr="00D65E25" w:rsidSect="00371C50">
      <w:headerReference w:type="default" r:id="rId12"/>
      <w:footerReference w:type="default" r:id="rId13"/>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00909" w14:textId="77777777" w:rsidR="003D6A21" w:rsidRDefault="003D6A21" w:rsidP="00B147E9">
      <w:pPr>
        <w:spacing w:after="0" w:line="240" w:lineRule="auto"/>
      </w:pPr>
      <w:r>
        <w:separator/>
      </w:r>
    </w:p>
  </w:endnote>
  <w:endnote w:type="continuationSeparator" w:id="0">
    <w:p w14:paraId="543E1E6E" w14:textId="77777777" w:rsidR="003D6A21" w:rsidRDefault="003D6A21"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075442F4" w:rsidR="003D6A21" w:rsidRPr="00906123" w:rsidRDefault="003D6A21"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83238B">
              <w:rPr>
                <w:noProof/>
                <w:sz w:val="16"/>
                <w:szCs w:val="16"/>
              </w:rPr>
              <w:t>Bijlage H - Antwoordformulier Gunningscriteria</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inanummer"/>
                <w:rFonts w:cs="Arial"/>
                <w:sz w:val="16"/>
                <w:szCs w:val="16"/>
              </w:rPr>
              <w:fldChar w:fldCharType="begin"/>
            </w:r>
            <w:r w:rsidRPr="00906123">
              <w:rPr>
                <w:rStyle w:val="Paginanummer"/>
                <w:rFonts w:cs="Arial"/>
                <w:sz w:val="16"/>
                <w:szCs w:val="16"/>
              </w:rPr>
              <w:instrText xml:space="preserve"> PAGE </w:instrText>
            </w:r>
            <w:r w:rsidRPr="00906123">
              <w:rPr>
                <w:rStyle w:val="Paginanummer"/>
                <w:rFonts w:cs="Arial"/>
                <w:sz w:val="16"/>
                <w:szCs w:val="16"/>
              </w:rPr>
              <w:fldChar w:fldCharType="separate"/>
            </w:r>
            <w:r w:rsidR="00BA0A9F">
              <w:rPr>
                <w:rStyle w:val="Paginanummer"/>
                <w:rFonts w:cs="Arial"/>
                <w:noProof/>
                <w:sz w:val="16"/>
                <w:szCs w:val="16"/>
              </w:rPr>
              <w:t>1</w:t>
            </w:r>
            <w:r w:rsidRPr="00906123">
              <w:rPr>
                <w:rStyle w:val="Paginanummer"/>
                <w:rFonts w:cs="Arial"/>
                <w:sz w:val="16"/>
                <w:szCs w:val="16"/>
              </w:rPr>
              <w:fldChar w:fldCharType="end"/>
            </w:r>
            <w:r w:rsidRPr="00906123">
              <w:rPr>
                <w:rStyle w:val="Paginanummer"/>
                <w:rFonts w:cs="Arial"/>
                <w:sz w:val="16"/>
                <w:szCs w:val="16"/>
              </w:rPr>
              <w:t xml:space="preserve"> van </w:t>
            </w:r>
            <w:r w:rsidRPr="00906123">
              <w:rPr>
                <w:rStyle w:val="Paginanummer"/>
                <w:rFonts w:cs="Arial"/>
                <w:sz w:val="16"/>
                <w:szCs w:val="16"/>
              </w:rPr>
              <w:fldChar w:fldCharType="begin"/>
            </w:r>
            <w:r w:rsidRPr="00906123">
              <w:rPr>
                <w:rStyle w:val="Paginanummer"/>
                <w:rFonts w:cs="Arial"/>
                <w:sz w:val="16"/>
                <w:szCs w:val="16"/>
              </w:rPr>
              <w:instrText xml:space="preserve"> NUMPAGES </w:instrText>
            </w:r>
            <w:r w:rsidRPr="00906123">
              <w:rPr>
                <w:rStyle w:val="Paginanummer"/>
                <w:rFonts w:cs="Arial"/>
                <w:sz w:val="16"/>
                <w:szCs w:val="16"/>
              </w:rPr>
              <w:fldChar w:fldCharType="separate"/>
            </w:r>
            <w:r w:rsidR="00BA0A9F">
              <w:rPr>
                <w:rStyle w:val="Paginanummer"/>
                <w:rFonts w:cs="Arial"/>
                <w:noProof/>
                <w:sz w:val="16"/>
                <w:szCs w:val="16"/>
              </w:rPr>
              <w:t>6</w:t>
            </w:r>
            <w:r w:rsidRPr="00906123">
              <w:rPr>
                <w:rStyle w:val="Paginanummer"/>
                <w:rFonts w:cs="Arial"/>
                <w:sz w:val="16"/>
                <w:szCs w:val="16"/>
              </w:rPr>
              <w:fldChar w:fldCharType="end"/>
            </w:r>
          </w:p>
          <w:p w14:paraId="76AB3765" w14:textId="77777777" w:rsidR="003D6A21" w:rsidRDefault="004064FA" w:rsidP="00B147E9">
            <w:pPr>
              <w:pStyle w:val="Voettekst"/>
              <w:jc w:val="right"/>
            </w:pPr>
          </w:p>
        </w:sdtContent>
      </w:sdt>
    </w:sdtContent>
  </w:sdt>
  <w:p w14:paraId="21790AF0" w14:textId="77777777" w:rsidR="003D6A21" w:rsidRDefault="003D6A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ACF96" w14:textId="77777777" w:rsidR="003D6A21" w:rsidRDefault="003D6A21" w:rsidP="00B147E9">
      <w:pPr>
        <w:spacing w:after="0" w:line="240" w:lineRule="auto"/>
      </w:pPr>
      <w:r>
        <w:separator/>
      </w:r>
    </w:p>
  </w:footnote>
  <w:footnote w:type="continuationSeparator" w:id="0">
    <w:p w14:paraId="6D1F9655" w14:textId="77777777" w:rsidR="003D6A21" w:rsidRDefault="003D6A21" w:rsidP="00B14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84DD" w14:textId="6F710C6E" w:rsidR="003D6A21" w:rsidRDefault="003D6A21">
    <w:pPr>
      <w:pStyle w:val="Koptekst"/>
    </w:pPr>
    <w:r>
      <w:rPr>
        <w:noProof/>
        <w:lang w:eastAsia="nl-NL"/>
      </w:rPr>
      <w:drawing>
        <wp:anchor distT="0" distB="0" distL="114300" distR="114300" simplePos="0" relativeHeight="251658240" behindDoc="1" locked="0" layoutInCell="1" allowOverlap="1" wp14:anchorId="482F87C7" wp14:editId="528853CD">
          <wp:simplePos x="0" y="0"/>
          <wp:positionH relativeFrom="margin">
            <wp:align>right</wp:align>
          </wp:positionH>
          <wp:positionV relativeFrom="paragraph">
            <wp:posOffset>-281153</wp:posOffset>
          </wp:positionV>
          <wp:extent cx="2345690" cy="962025"/>
          <wp:effectExtent l="0" t="0" r="0" b="9525"/>
          <wp:wrapNone/>
          <wp:docPr id="11" name="Afbeelding 1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2345690" cy="962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2428F"/>
    <w:multiLevelType w:val="hybridMultilevel"/>
    <w:tmpl w:val="5BBA8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E86853"/>
    <w:multiLevelType w:val="hybridMultilevel"/>
    <w:tmpl w:val="9F9222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9A22DE"/>
    <w:multiLevelType w:val="hybridMultilevel"/>
    <w:tmpl w:val="3E025920"/>
    <w:lvl w:ilvl="0" w:tplc="20000001">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2D58535E"/>
    <w:multiLevelType w:val="hybridMultilevel"/>
    <w:tmpl w:val="0C2C5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A73FD4"/>
    <w:multiLevelType w:val="hybridMultilevel"/>
    <w:tmpl w:val="B20CF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7E7253"/>
    <w:multiLevelType w:val="multilevel"/>
    <w:tmpl w:val="FEB03800"/>
    <w:name w:val="Eisenlijst"/>
    <w:lvl w:ilvl="0">
      <w:start w:val="1"/>
      <w:numFmt w:val="decimal"/>
      <w:lvlText w:val="2.%1"/>
      <w:lvlJc w:val="left"/>
      <w:pPr>
        <w:ind w:left="142" w:hanging="142"/>
      </w:pPr>
      <w:rPr>
        <w:rFonts w:hint="default"/>
      </w:rPr>
    </w:lvl>
    <w:lvl w:ilvl="1">
      <w:start w:val="1"/>
      <w:numFmt w:val="decimal"/>
      <w:lvlText w:val="2.%2"/>
      <w:lvlJc w:val="left"/>
      <w:pPr>
        <w:ind w:left="142"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1293900072">
    <w:abstractNumId w:val="0"/>
  </w:num>
  <w:num w:numId="2" w16cid:durableId="1280331601">
    <w:abstractNumId w:val="3"/>
  </w:num>
  <w:num w:numId="3" w16cid:durableId="1318069353">
    <w:abstractNumId w:val="2"/>
  </w:num>
  <w:num w:numId="4" w16cid:durableId="324482826">
    <w:abstractNumId w:val="1"/>
  </w:num>
  <w:num w:numId="5" w16cid:durableId="108025614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71EC2"/>
    <w:rsid w:val="00082EAC"/>
    <w:rsid w:val="0009500C"/>
    <w:rsid w:val="00097400"/>
    <w:rsid w:val="000A42ED"/>
    <w:rsid w:val="000D2075"/>
    <w:rsid w:val="000E4F54"/>
    <w:rsid w:val="000F4AF6"/>
    <w:rsid w:val="001007C7"/>
    <w:rsid w:val="00126BFB"/>
    <w:rsid w:val="0013555E"/>
    <w:rsid w:val="0014628C"/>
    <w:rsid w:val="00180FC7"/>
    <w:rsid w:val="0018170B"/>
    <w:rsid w:val="00196FFD"/>
    <w:rsid w:val="001B2EC0"/>
    <w:rsid w:val="001E2112"/>
    <w:rsid w:val="001F66B6"/>
    <w:rsid w:val="00261ACB"/>
    <w:rsid w:val="00294899"/>
    <w:rsid w:val="0029531D"/>
    <w:rsid w:val="002A6332"/>
    <w:rsid w:val="002C7072"/>
    <w:rsid w:val="002D250A"/>
    <w:rsid w:val="002E1B07"/>
    <w:rsid w:val="00307C60"/>
    <w:rsid w:val="00316D03"/>
    <w:rsid w:val="00352A43"/>
    <w:rsid w:val="00371C50"/>
    <w:rsid w:val="00380FF0"/>
    <w:rsid w:val="003939A8"/>
    <w:rsid w:val="003A38A6"/>
    <w:rsid w:val="003B0FA5"/>
    <w:rsid w:val="003D4D5F"/>
    <w:rsid w:val="003D6A21"/>
    <w:rsid w:val="003E11E8"/>
    <w:rsid w:val="003E5DF1"/>
    <w:rsid w:val="003F3307"/>
    <w:rsid w:val="004064FA"/>
    <w:rsid w:val="0042174B"/>
    <w:rsid w:val="0044067E"/>
    <w:rsid w:val="00497374"/>
    <w:rsid w:val="004B59D2"/>
    <w:rsid w:val="004C1624"/>
    <w:rsid w:val="004C3DC5"/>
    <w:rsid w:val="004E5A1A"/>
    <w:rsid w:val="0050070E"/>
    <w:rsid w:val="00501A16"/>
    <w:rsid w:val="005058CA"/>
    <w:rsid w:val="0051087A"/>
    <w:rsid w:val="00516FAF"/>
    <w:rsid w:val="00526169"/>
    <w:rsid w:val="00531A9C"/>
    <w:rsid w:val="005733C7"/>
    <w:rsid w:val="005D5691"/>
    <w:rsid w:val="00612927"/>
    <w:rsid w:val="00614EA0"/>
    <w:rsid w:val="006E75BF"/>
    <w:rsid w:val="00727FC1"/>
    <w:rsid w:val="0073767B"/>
    <w:rsid w:val="007539A0"/>
    <w:rsid w:val="00760230"/>
    <w:rsid w:val="007B17E1"/>
    <w:rsid w:val="007B273B"/>
    <w:rsid w:val="007C0920"/>
    <w:rsid w:val="0083238B"/>
    <w:rsid w:val="00846502"/>
    <w:rsid w:val="00856736"/>
    <w:rsid w:val="00867707"/>
    <w:rsid w:val="00881C4F"/>
    <w:rsid w:val="008A2083"/>
    <w:rsid w:val="008A77C0"/>
    <w:rsid w:val="008B7A9D"/>
    <w:rsid w:val="008E13E3"/>
    <w:rsid w:val="00900C9B"/>
    <w:rsid w:val="00901764"/>
    <w:rsid w:val="00914C4A"/>
    <w:rsid w:val="00963463"/>
    <w:rsid w:val="00987781"/>
    <w:rsid w:val="00990C56"/>
    <w:rsid w:val="00997B82"/>
    <w:rsid w:val="009A3D9B"/>
    <w:rsid w:val="009B4EBE"/>
    <w:rsid w:val="009E6B3A"/>
    <w:rsid w:val="00A01F38"/>
    <w:rsid w:val="00A02E87"/>
    <w:rsid w:val="00A14EA2"/>
    <w:rsid w:val="00A24F1F"/>
    <w:rsid w:val="00A633EC"/>
    <w:rsid w:val="00AC50E2"/>
    <w:rsid w:val="00AE528A"/>
    <w:rsid w:val="00AF635C"/>
    <w:rsid w:val="00B06D8E"/>
    <w:rsid w:val="00B147E9"/>
    <w:rsid w:val="00B17142"/>
    <w:rsid w:val="00B92F04"/>
    <w:rsid w:val="00BA0A9F"/>
    <w:rsid w:val="00BA2B7C"/>
    <w:rsid w:val="00BB22A7"/>
    <w:rsid w:val="00BD4E3C"/>
    <w:rsid w:val="00BE5D03"/>
    <w:rsid w:val="00C01599"/>
    <w:rsid w:val="00C26874"/>
    <w:rsid w:val="00C41F4D"/>
    <w:rsid w:val="00C45EF9"/>
    <w:rsid w:val="00C67DCA"/>
    <w:rsid w:val="00C75967"/>
    <w:rsid w:val="00C94A3D"/>
    <w:rsid w:val="00C94C60"/>
    <w:rsid w:val="00C96FF0"/>
    <w:rsid w:val="00CA1149"/>
    <w:rsid w:val="00CC1A4D"/>
    <w:rsid w:val="00CC4FE6"/>
    <w:rsid w:val="00CC6878"/>
    <w:rsid w:val="00CF16A2"/>
    <w:rsid w:val="00D056E1"/>
    <w:rsid w:val="00D12028"/>
    <w:rsid w:val="00D12CDB"/>
    <w:rsid w:val="00D146C3"/>
    <w:rsid w:val="00D155D7"/>
    <w:rsid w:val="00D24E03"/>
    <w:rsid w:val="00D26B26"/>
    <w:rsid w:val="00D41C06"/>
    <w:rsid w:val="00D47B95"/>
    <w:rsid w:val="00D65E25"/>
    <w:rsid w:val="00D86FAD"/>
    <w:rsid w:val="00DA4A22"/>
    <w:rsid w:val="00E23996"/>
    <w:rsid w:val="00E77355"/>
    <w:rsid w:val="00F029A0"/>
    <w:rsid w:val="00F0318C"/>
    <w:rsid w:val="00F11BE6"/>
    <w:rsid w:val="00F1642E"/>
    <w:rsid w:val="00F25A13"/>
    <w:rsid w:val="00F36409"/>
    <w:rsid w:val="00F4102B"/>
    <w:rsid w:val="00F425EF"/>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7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_BOMW,Reference List,Lijstalinea niv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_BOMW Char,Reference List Char,Lijstalinea niv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semiHidden/>
    <w:rsid w:val="00501A16"/>
    <w:pPr>
      <w:spacing w:after="120" w:line="260" w:lineRule="atLeast"/>
      <w:jc w:val="both"/>
    </w:pPr>
    <w:rPr>
      <w:rFonts w:ascii="Arial" w:eastAsia="Times New Roman" w:hAnsi="Arial" w:cs="Times New Roman"/>
      <w:sz w:val="20"/>
      <w:szCs w:val="20"/>
    </w:rPr>
  </w:style>
  <w:style w:type="character" w:customStyle="1" w:styleId="PlattetekstChar">
    <w:name w:val="Platte tekst Char"/>
    <w:basedOn w:val="Standaardalinea-lettertype"/>
    <w:link w:val="Plattetekst"/>
    <w:semiHidden/>
    <w:rsid w:val="00501A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1996958791">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lcf76f155ced4ddcb4097134ff3c332f xmlns="362c4279-4a43-4f26-a1cf-c62972c55ddb">
      <Terms xmlns="http://schemas.microsoft.com/office/infopath/2007/PartnerControls"/>
    </lcf76f155ced4ddcb4097134ff3c332f>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Organisatie en bedrijfsvoering</TermName>
          <TermId xmlns="http://schemas.microsoft.com/office/infopath/2007/PartnerControls">99afc328-7b96-42c3-a2f0-e152ff382d72</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Ernest Verhees</DisplayName>
        <AccountId>15</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Personeel, Informatie en Facilitair</TermName>
          <TermId xmlns="http://schemas.microsoft.com/office/infopath/2007/PartnerControls">f7bb3fdc-da8f-4a32-a131-2f7327443815</TermId>
        </TermInfo>
      </Terms>
    </l7904bdd38c54d03b88fc2860555689c>
    <_dlc_DocId xmlns="3bf87487-b17f-42fc-b4e6-193f4c5ff017">3S35RF473X2E-917886034-206</_dlc_DocId>
    <_dlc_DocIdUrl xmlns="3bf87487-b17f-42fc-b4e6-193f4c5ff017">
      <Url>https://irvnnijmegen.sharepoint.com/sites/P-Aanbestedingaudiovisuelemiddelen/_layouts/15/DocIdRedir.aspx?ID=3S35RF473X2E-917886034-206</Url>
      <Description>3S35RF473X2E-917886034-206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53001C9F6C924E8F2963BC653A7E94" ma:contentTypeVersion="12" ma:contentTypeDescription="Create a new document." ma:contentTypeScope="" ma:versionID="897130dfcd1d1cba982e31a37831b289">
  <xsd:schema xmlns:xsd="http://www.w3.org/2001/XMLSchema" xmlns:xs="http://www.w3.org/2001/XMLSchema" xmlns:p="http://schemas.microsoft.com/office/2006/metadata/properties" xmlns:ns1="http://schemas.microsoft.com/sharepoint/v3" xmlns:ns2="3bf87487-b17f-42fc-b4e6-193f4c5ff017" xmlns:ns3="86369355-6b61-49c1-b1d3-5cc2524499bb" xmlns:ns4="362c4279-4a43-4f26-a1cf-c62972c55ddb" targetNamespace="http://schemas.microsoft.com/office/2006/metadata/properties" ma:root="true" ma:fieldsID="62f46955da4a40d34c824e8b2b5c5a7a" ns1:_="" ns2:_="" ns3:_="" ns4:_="">
    <xsd:import namespace="http://schemas.microsoft.com/sharepoint/v3"/>
    <xsd:import namespace="3bf87487-b17f-42fc-b4e6-193f4c5ff017"/>
    <xsd:import namespace="86369355-6b61-49c1-b1d3-5cc2524499bb"/>
    <xsd:import namespace="362c4279-4a43-4f26-a1cf-c62972c55ddb"/>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f87487-b17f-42fc-b4e6-193f4c5ff0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06a51241-8741-40c5-bce8-9ba0868a7ef8}" ma:internalName="TaxCatchAll" ma:showField="CatchAllData" ma:web="3bf87487-b17f-42fc-b4e6-193f4c5ff017">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06a51241-8741-40c5-bce8-9ba0868a7ef8}" ma:internalName="TaxCatchAllLabel" ma:readOnly="true" ma:showField="CatchAllDataLabel" ma:web="3bf87487-b17f-42fc-b4e6-193f4c5ff017">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2c4279-4a43-4f26-a1cf-c62972c55ddb"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2EB0-A8A3-4544-8C0A-C335FDB1C70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362c4279-4a43-4f26-a1cf-c62972c55ddb"/>
    <ds:schemaRef ds:uri="86369355-6b61-49c1-b1d3-5cc2524499bb"/>
    <ds:schemaRef ds:uri="3bf87487-b17f-42fc-b4e6-193f4c5ff017"/>
    <ds:schemaRef ds:uri="http://www.w3.org/XML/1998/namespace"/>
    <ds:schemaRef ds:uri="http://purl.org/dc/dcmitype/"/>
  </ds:schemaRefs>
</ds:datastoreItem>
</file>

<file path=customXml/itemProps2.xml><?xml version="1.0" encoding="utf-8"?>
<ds:datastoreItem xmlns:ds="http://schemas.openxmlformats.org/officeDocument/2006/customXml" ds:itemID="{F20D3200-5169-4E44-9167-3A716D017B92}">
  <ds:schemaRefs>
    <ds:schemaRef ds:uri="http://schemas.microsoft.com/sharepoint/v3/contenttype/forms"/>
  </ds:schemaRefs>
</ds:datastoreItem>
</file>

<file path=customXml/itemProps3.xml><?xml version="1.0" encoding="utf-8"?>
<ds:datastoreItem xmlns:ds="http://schemas.openxmlformats.org/officeDocument/2006/customXml" ds:itemID="{A868046B-ED8F-42CC-A5F3-2946F8A0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f87487-b17f-42fc-b4e6-193f4c5ff017"/>
    <ds:schemaRef ds:uri="86369355-6b61-49c1-b1d3-5cc2524499bb"/>
    <ds:schemaRef ds:uri="362c4279-4a43-4f26-a1cf-c62972c55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5A015C-9345-4E25-9788-E456438A6BAD}">
  <ds:schemaRefs>
    <ds:schemaRef ds:uri="http://schemas.microsoft.com/sharepoint/events"/>
  </ds:schemaRefs>
</ds:datastoreItem>
</file>

<file path=customXml/itemProps5.xml><?xml version="1.0" encoding="utf-8"?>
<ds:datastoreItem xmlns:ds="http://schemas.openxmlformats.org/officeDocument/2006/customXml" ds:itemID="{EDB89B1E-1010-494B-BFEA-2EBA33AB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711</Words>
  <Characters>3916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k1.van.pinxteren@nijmegen.nl</dc:creator>
  <cp:keywords/>
  <dc:description/>
  <cp:lastModifiedBy>Kasper van Pinxteren</cp:lastModifiedBy>
  <cp:revision>20</cp:revision>
  <cp:lastPrinted>2024-08-27T14:11:00Z</cp:lastPrinted>
  <dcterms:created xsi:type="dcterms:W3CDTF">2024-08-13T09:49:00Z</dcterms:created>
  <dcterms:modified xsi:type="dcterms:W3CDTF">2025-06-09T09:27:00Z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0x0101006B53001C9F6C924E8F2963BC653A7E94</vt:lpwstr>
  </property>
  <property fmtid="{D5CDD505-2E9C-101B-9397-08002B2CF9AE}" pid="3" name="MediaServiceImageTags">
    <vt:lpwstr/>
  </property>
  <property fmtid="{D5CDD505-2E9C-101B-9397-08002B2CF9AE}" pid="4" name="Afdeling">
    <vt:lpwstr>3</vt:lpwstr>
  </property>
  <property fmtid="{D5CDD505-2E9C-101B-9397-08002B2CF9AE}" pid="5" name="Thema">
    <vt:lpwstr>1</vt:lpwstr>
  </property>
  <property fmtid="{D5CDD505-2E9C-101B-9397-08002B2CF9AE}" pid="6" name="_dlc_DocIdItemGuid">
    <vt:lpwstr>2149b4b0-d661-4b6f-91dd-fc4d28e5e83e</vt:lpwstr>
  </property>
  <property fmtid="{D5CDD505-2E9C-101B-9397-08002B2CF9AE}" pid="7" name="n44ced7fe27645ccaf20ac6542df7133">
    <vt:lpwstr/>
  </property>
  <property fmtid="{D5CDD505-2E9C-101B-9397-08002B2CF9AE}" pid="8" name="Organisatieeenheid">
    <vt:lpwstr/>
  </property>
</Properties>
</file>