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1771" w14:textId="1105EF73" w:rsidR="006A7628" w:rsidRPr="00E40B9C" w:rsidRDefault="006A7628" w:rsidP="006A7628">
      <w:pPr>
        <w:pStyle w:val="BijlageGenummerdKop"/>
      </w:pPr>
      <w:bookmarkStart w:id="0" w:name="_GoBack"/>
      <w:bookmarkStart w:id="1" w:name="_Toc232582941"/>
      <w:bookmarkStart w:id="2" w:name="_Toc232586991"/>
      <w:bookmarkStart w:id="3" w:name="_Toc496111698"/>
      <w:bookmarkStart w:id="4" w:name="_Toc172038921"/>
      <w:bookmarkEnd w:id="0"/>
      <w:r>
        <w:t xml:space="preserve">  </w:t>
      </w:r>
      <w:r w:rsidRPr="00E40B9C">
        <w:t>Uniform Europees Aanbestedingsdocument</w:t>
      </w:r>
      <w:bookmarkEnd w:id="1"/>
      <w:bookmarkEnd w:id="2"/>
      <w:bookmarkEnd w:id="3"/>
      <w:bookmarkEnd w:id="4"/>
    </w:p>
    <w:p w14:paraId="68DC0A30" w14:textId="77777777" w:rsidR="006A7628" w:rsidRPr="00E40B9C" w:rsidRDefault="006A7628" w:rsidP="006A7628">
      <w:pPr>
        <w:rPr>
          <w:rFonts w:cs="V&amp;W Syntax (Adobe)"/>
          <w:lang w:val="nl-NL"/>
        </w:rPr>
      </w:pPr>
      <w:r w:rsidRPr="00E40B9C">
        <w:rPr>
          <w:rFonts w:cs="V&amp;W Syntax (Adobe)"/>
          <w:lang w:val="nl-NL"/>
        </w:rPr>
        <w:t>Het Uniform Europees Aanbestedingsdocument wordt als apart document in pdf-format beschikbaar gesteld.</w:t>
      </w:r>
    </w:p>
    <w:p w14:paraId="5C7FBFDB" w14:textId="77777777" w:rsidR="006A7628" w:rsidRPr="00E40B9C" w:rsidRDefault="006A7628" w:rsidP="006A7628">
      <w:pPr>
        <w:ind w:left="1440"/>
        <w:rPr>
          <w:rFonts w:cs="V&amp;W Syntax (Adobe)"/>
          <w:lang w:val="nl-NL"/>
        </w:rPr>
      </w:pPr>
    </w:p>
    <w:p w14:paraId="2BF02E65" w14:textId="77777777" w:rsidR="006A7628" w:rsidRPr="00E40B9C" w:rsidRDefault="006A7628" w:rsidP="006A7628">
      <w:pPr>
        <w:rPr>
          <w:rFonts w:cs="V&amp;W Syntax (Adobe)"/>
          <w:lang w:val="nl-NL"/>
        </w:rPr>
      </w:pPr>
      <w:r w:rsidRPr="00E40B9C">
        <w:rPr>
          <w:lang w:val="nl-NL"/>
        </w:rPr>
        <w:t xml:space="preserve">Het Uniform Europees Aanbestedingsdocument dient digitaal te worden ondertekend conform </w:t>
      </w:r>
      <w:bookmarkStart w:id="5" w:name="bwBijl_B_NO_CD"/>
      <w:r w:rsidRPr="008E407B">
        <w:rPr>
          <w:color w:val="000000"/>
          <w:lang w:val="nl-NL"/>
        </w:rPr>
        <w:t>paragraaf 4.3 respectievelijk</w:t>
      </w:r>
      <w:bookmarkEnd w:id="5"/>
      <w:r w:rsidRPr="00E40B9C">
        <w:rPr>
          <w:b/>
          <w:lang w:val="nl-NL"/>
        </w:rPr>
        <w:t xml:space="preserve"> </w:t>
      </w:r>
      <w:r w:rsidRPr="00E40B9C">
        <w:rPr>
          <w:lang w:val="nl-NL"/>
        </w:rPr>
        <w:t xml:space="preserve">paragraaf </w:t>
      </w:r>
      <w:bookmarkStart w:id="6" w:name="bwBijl_B_641"/>
      <w:r>
        <w:rPr>
          <w:color w:val="000000"/>
          <w:lang w:val="nl-NL"/>
        </w:rPr>
        <w:t>6.3.1</w:t>
      </w:r>
      <w:bookmarkEnd w:id="6"/>
      <w:r w:rsidRPr="00E40B9C">
        <w:rPr>
          <w:color w:val="000000" w:themeColor="text1"/>
          <w:lang w:val="nl-NL"/>
        </w:rPr>
        <w:t>.</w:t>
      </w:r>
    </w:p>
    <w:p w14:paraId="38309981" w14:textId="77777777" w:rsidR="006A7628" w:rsidRPr="00885AD7" w:rsidRDefault="006A7628" w:rsidP="006A7628">
      <w:pPr>
        <w:rPr>
          <w:rFonts w:cs="V&amp;W Syntax (Adobe)"/>
          <w:szCs w:val="16"/>
          <w:lang w:val="nl-NL"/>
        </w:rPr>
      </w:pPr>
    </w:p>
    <w:p w14:paraId="3B7DC846" w14:textId="77777777" w:rsidR="006A7628" w:rsidRDefault="006A7628" w:rsidP="006A7628">
      <w:pPr>
        <w:rPr>
          <w:rFonts w:cs="V&amp;W Syntax (Adobe)"/>
          <w:b/>
          <w:i/>
          <w:vanish/>
          <w:color w:val="3366FF"/>
          <w:sz w:val="16"/>
          <w:szCs w:val="16"/>
          <w:lang w:val="nl-NL"/>
        </w:rPr>
      </w:pPr>
      <w:r w:rsidRPr="00E40B9C">
        <w:rPr>
          <w:rFonts w:cs="V&amp;W Syntax (Adobe)"/>
          <w:b/>
          <w:i/>
          <w:vanish/>
          <w:color w:val="3366FF"/>
          <w:sz w:val="16"/>
          <w:szCs w:val="16"/>
          <w:lang w:val="nl-NL"/>
        </w:rPr>
        <w:t>Door de aanbesteder dienen in het interactieve pdf-formulier van het Uniform Europees Aanbestedingsdocument (versie ju</w:t>
      </w:r>
      <w:r>
        <w:rPr>
          <w:rFonts w:cs="V&amp;W Syntax (Adobe)"/>
          <w:b/>
          <w:i/>
          <w:vanish/>
          <w:color w:val="3366FF"/>
          <w:sz w:val="16"/>
          <w:szCs w:val="16"/>
          <w:lang w:val="nl-NL"/>
        </w:rPr>
        <w:t>l</w:t>
      </w:r>
      <w:r w:rsidRPr="00E40B9C">
        <w:rPr>
          <w:rFonts w:cs="V&amp;W Syntax (Adobe)"/>
          <w:b/>
          <w:i/>
          <w:vanish/>
          <w:color w:val="3366FF"/>
          <w:sz w:val="16"/>
          <w:szCs w:val="16"/>
          <w:lang w:val="nl-NL"/>
        </w:rPr>
        <w:t>i 20</w:t>
      </w:r>
      <w:r>
        <w:rPr>
          <w:rFonts w:cs="V&amp;W Syntax (Adobe)"/>
          <w:b/>
          <w:i/>
          <w:vanish/>
          <w:color w:val="3366FF"/>
          <w:sz w:val="16"/>
          <w:szCs w:val="16"/>
          <w:lang w:val="nl-NL"/>
        </w:rPr>
        <w:t>20</w:t>
      </w:r>
      <w:r w:rsidRPr="00E40B9C">
        <w:rPr>
          <w:rFonts w:cs="V&amp;W Syntax (Adobe)"/>
          <w:b/>
          <w:i/>
          <w:vanish/>
          <w:color w:val="3366FF"/>
          <w:sz w:val="16"/>
          <w:szCs w:val="16"/>
          <w:lang w:val="nl-NL"/>
        </w:rPr>
        <w:t>) de volgende gegevens te worden ingevuld:</w:t>
      </w:r>
    </w:p>
    <w:p w14:paraId="6378FA2C" w14:textId="77777777" w:rsidR="006A7628" w:rsidRDefault="006A7628" w:rsidP="006A7628">
      <w:pPr>
        <w:rPr>
          <w:rFonts w:cs="V&amp;W Syntax (Adobe)"/>
          <w:b/>
          <w:i/>
          <w:vanish/>
          <w:color w:val="3366FF"/>
          <w:sz w:val="16"/>
          <w:szCs w:val="16"/>
          <w:lang w:val="nl-NL"/>
        </w:rPr>
      </w:pPr>
    </w:p>
    <w:p w14:paraId="33225489" w14:textId="77777777" w:rsidR="006A7628" w:rsidRPr="00E40B9C" w:rsidRDefault="006A7628" w:rsidP="006A7628">
      <w:pPr>
        <w:rPr>
          <w:rFonts w:cs="V&amp;W Syntax (Adobe)"/>
          <w:b/>
          <w:i/>
          <w:vanish/>
          <w:color w:val="3366FF"/>
          <w:sz w:val="16"/>
          <w:szCs w:val="16"/>
          <w:lang w:val="nl-NL"/>
        </w:rPr>
      </w:pPr>
      <w:r>
        <w:rPr>
          <w:noProof/>
          <w:lang w:val="nl-NL" w:eastAsia="nl-NL"/>
        </w:rPr>
        <w:drawing>
          <wp:anchor distT="0" distB="0" distL="114300" distR="114300" simplePos="0" relativeHeight="251659264" behindDoc="0" locked="0" layoutInCell="1" allowOverlap="1" wp14:anchorId="2A5B145D" wp14:editId="0328F14E">
            <wp:simplePos x="0" y="0"/>
            <wp:positionH relativeFrom="column">
              <wp:posOffset>-635</wp:posOffset>
            </wp:positionH>
            <wp:positionV relativeFrom="paragraph">
              <wp:posOffset>-635</wp:posOffset>
            </wp:positionV>
            <wp:extent cx="3850005" cy="5433060"/>
            <wp:effectExtent l="19050" t="19050" r="17145" b="15240"/>
            <wp:wrapThrough wrapText="bothSides">
              <wp:wrapPolygon edited="0">
                <wp:start x="-107" y="-76"/>
                <wp:lineTo x="-107" y="21585"/>
                <wp:lineTo x="21589" y="21585"/>
                <wp:lineTo x="21589" y="-76"/>
                <wp:lineTo x="-107" y="-76"/>
              </wp:wrapPolygon>
            </wp:wrapThrough>
            <wp:docPr id="2" name="Afbeelding 2"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Lettertype, ontwer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0005" cy="5433060"/>
                    </a:xfrm>
                    <a:prstGeom prst="rect">
                      <a:avLst/>
                    </a:prstGeom>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pic:spPr>
                </pic:pic>
              </a:graphicData>
            </a:graphic>
            <wp14:sizeRelH relativeFrom="margin">
              <wp14:pctWidth>0</wp14:pctWidth>
            </wp14:sizeRelH>
          </wp:anchor>
        </w:drawing>
      </w:r>
    </w:p>
    <w:p w14:paraId="4711CA7C" w14:textId="77777777" w:rsidR="006A7628" w:rsidRPr="00E40B9C" w:rsidRDefault="006A7628" w:rsidP="006A7628">
      <w:pPr>
        <w:rPr>
          <w:rFonts w:cs="V&amp;W Syntax (Adobe)"/>
          <w:b/>
          <w:i/>
          <w:vanish/>
          <w:color w:val="3366FF"/>
          <w:sz w:val="16"/>
          <w:szCs w:val="16"/>
          <w:lang w:val="nl-NL"/>
        </w:rPr>
      </w:pPr>
    </w:p>
    <w:p w14:paraId="1091D22A" w14:textId="77777777" w:rsidR="006A7628" w:rsidRDefault="006A7628" w:rsidP="006A7628">
      <w:pPr>
        <w:rPr>
          <w:noProof/>
          <w:lang w:val="nl-NL" w:eastAsia="nl-NL"/>
        </w:rPr>
      </w:pPr>
    </w:p>
    <w:p w14:paraId="453843F0" w14:textId="77777777" w:rsidR="006A7628" w:rsidRDefault="006A7628" w:rsidP="006A7628">
      <w:pPr>
        <w:rPr>
          <w:noProof/>
          <w:lang w:val="nl-NL" w:eastAsia="nl-NL"/>
        </w:rPr>
      </w:pPr>
    </w:p>
    <w:p w14:paraId="1A932E40" w14:textId="77777777" w:rsidR="006A7628" w:rsidRDefault="006A7628" w:rsidP="006A7628">
      <w:pPr>
        <w:rPr>
          <w:noProof/>
          <w:lang w:val="nl-NL" w:eastAsia="nl-NL"/>
        </w:rPr>
      </w:pPr>
    </w:p>
    <w:p w14:paraId="1B61FB7C" w14:textId="77777777" w:rsidR="006A7628" w:rsidRDefault="006A7628" w:rsidP="006A7628">
      <w:pPr>
        <w:rPr>
          <w:noProof/>
          <w:lang w:val="nl-NL" w:eastAsia="nl-NL"/>
        </w:rPr>
      </w:pPr>
    </w:p>
    <w:p w14:paraId="18F97A4C" w14:textId="77777777" w:rsidR="006A7628" w:rsidRDefault="006A7628" w:rsidP="006A7628">
      <w:pPr>
        <w:rPr>
          <w:noProof/>
          <w:lang w:val="nl-NL" w:eastAsia="nl-NL"/>
        </w:rPr>
      </w:pPr>
    </w:p>
    <w:p w14:paraId="35D57C91" w14:textId="77777777" w:rsidR="006A7628" w:rsidRDefault="006A7628" w:rsidP="006A7628">
      <w:pPr>
        <w:rPr>
          <w:noProof/>
          <w:lang w:val="nl-NL" w:eastAsia="nl-NL"/>
        </w:rPr>
      </w:pPr>
    </w:p>
    <w:p w14:paraId="5A18A10A" w14:textId="77777777" w:rsidR="006A7628" w:rsidRDefault="006A7628" w:rsidP="006A7628">
      <w:pPr>
        <w:rPr>
          <w:noProof/>
          <w:lang w:val="nl-NL" w:eastAsia="nl-NL"/>
        </w:rPr>
      </w:pPr>
    </w:p>
    <w:p w14:paraId="7DE6D8B7" w14:textId="77777777" w:rsidR="006A7628" w:rsidRDefault="006A7628" w:rsidP="006A7628">
      <w:pPr>
        <w:rPr>
          <w:noProof/>
          <w:lang w:val="nl-NL" w:eastAsia="nl-NL"/>
        </w:rPr>
      </w:pPr>
    </w:p>
    <w:p w14:paraId="1C14EDC0" w14:textId="77777777" w:rsidR="006A7628" w:rsidRDefault="006A7628" w:rsidP="006A7628">
      <w:pPr>
        <w:rPr>
          <w:noProof/>
          <w:lang w:val="nl-NL" w:eastAsia="nl-NL"/>
        </w:rPr>
      </w:pPr>
    </w:p>
    <w:p w14:paraId="69F1AF98" w14:textId="77777777" w:rsidR="006A7628" w:rsidRDefault="006A7628" w:rsidP="006A7628">
      <w:pPr>
        <w:rPr>
          <w:noProof/>
          <w:lang w:val="nl-NL" w:eastAsia="nl-NL"/>
        </w:rPr>
      </w:pPr>
    </w:p>
    <w:p w14:paraId="77EA5A0B" w14:textId="77777777" w:rsidR="006A7628" w:rsidRDefault="006A7628" w:rsidP="006A7628">
      <w:pPr>
        <w:rPr>
          <w:noProof/>
          <w:lang w:val="nl-NL" w:eastAsia="nl-NL"/>
        </w:rPr>
      </w:pPr>
    </w:p>
    <w:p w14:paraId="748D538D" w14:textId="77777777" w:rsidR="006A7628" w:rsidRDefault="006A7628" w:rsidP="006A7628">
      <w:pPr>
        <w:rPr>
          <w:noProof/>
          <w:lang w:val="nl-NL" w:eastAsia="nl-NL"/>
        </w:rPr>
      </w:pPr>
    </w:p>
    <w:p w14:paraId="6CCB364A" w14:textId="77777777" w:rsidR="006A7628" w:rsidRDefault="006A7628" w:rsidP="006A7628">
      <w:pPr>
        <w:rPr>
          <w:noProof/>
          <w:lang w:val="nl-NL" w:eastAsia="nl-NL"/>
        </w:rPr>
      </w:pPr>
    </w:p>
    <w:p w14:paraId="4AEEAEA4" w14:textId="77777777" w:rsidR="006A7628" w:rsidRDefault="006A7628" w:rsidP="006A7628">
      <w:pPr>
        <w:rPr>
          <w:noProof/>
          <w:lang w:val="nl-NL" w:eastAsia="nl-NL"/>
        </w:rPr>
      </w:pPr>
    </w:p>
    <w:p w14:paraId="41AEA9DC" w14:textId="77777777" w:rsidR="006A7628" w:rsidRDefault="006A7628" w:rsidP="006A7628">
      <w:pPr>
        <w:rPr>
          <w:noProof/>
          <w:lang w:val="nl-NL" w:eastAsia="nl-NL"/>
        </w:rPr>
      </w:pPr>
    </w:p>
    <w:p w14:paraId="64B7466B" w14:textId="77777777" w:rsidR="006A7628" w:rsidRDefault="006A7628" w:rsidP="006A7628">
      <w:pPr>
        <w:rPr>
          <w:noProof/>
          <w:lang w:val="nl-NL" w:eastAsia="nl-NL"/>
        </w:rPr>
      </w:pPr>
    </w:p>
    <w:p w14:paraId="66156D7B" w14:textId="77777777" w:rsidR="006A7628" w:rsidRDefault="006A7628" w:rsidP="006A7628">
      <w:pPr>
        <w:rPr>
          <w:noProof/>
          <w:lang w:val="nl-NL" w:eastAsia="nl-NL"/>
        </w:rPr>
      </w:pPr>
    </w:p>
    <w:p w14:paraId="5F15F620" w14:textId="77777777" w:rsidR="006A7628" w:rsidRDefault="006A7628" w:rsidP="006A7628">
      <w:pPr>
        <w:rPr>
          <w:noProof/>
          <w:lang w:val="nl-NL" w:eastAsia="nl-NL"/>
        </w:rPr>
      </w:pPr>
    </w:p>
    <w:p w14:paraId="68901FC9" w14:textId="77777777" w:rsidR="006A7628" w:rsidRDefault="006A7628" w:rsidP="006A7628">
      <w:pPr>
        <w:rPr>
          <w:noProof/>
          <w:lang w:val="nl-NL" w:eastAsia="nl-NL"/>
        </w:rPr>
      </w:pPr>
    </w:p>
    <w:p w14:paraId="7C204D04" w14:textId="77777777" w:rsidR="006A7628" w:rsidRDefault="006A7628" w:rsidP="006A7628">
      <w:pPr>
        <w:rPr>
          <w:noProof/>
          <w:lang w:val="nl-NL" w:eastAsia="nl-NL"/>
        </w:rPr>
      </w:pPr>
    </w:p>
    <w:p w14:paraId="7E377AFA" w14:textId="77777777" w:rsidR="006A7628" w:rsidRDefault="006A7628" w:rsidP="006A7628">
      <w:pPr>
        <w:rPr>
          <w:noProof/>
          <w:lang w:val="nl-NL" w:eastAsia="nl-NL"/>
        </w:rPr>
      </w:pPr>
    </w:p>
    <w:p w14:paraId="3175B1A5" w14:textId="77777777" w:rsidR="006A7628" w:rsidRDefault="006A7628" w:rsidP="006A7628">
      <w:pPr>
        <w:rPr>
          <w:noProof/>
          <w:lang w:val="nl-NL" w:eastAsia="nl-NL"/>
        </w:rPr>
      </w:pPr>
    </w:p>
    <w:p w14:paraId="0B2CE548" w14:textId="77777777" w:rsidR="006A7628" w:rsidRDefault="006A7628" w:rsidP="006A7628">
      <w:pPr>
        <w:rPr>
          <w:noProof/>
          <w:lang w:val="nl-NL" w:eastAsia="nl-NL"/>
        </w:rPr>
      </w:pPr>
    </w:p>
    <w:p w14:paraId="5464A291" w14:textId="77777777" w:rsidR="006A7628" w:rsidRDefault="006A7628" w:rsidP="006A7628">
      <w:pPr>
        <w:rPr>
          <w:noProof/>
          <w:lang w:val="nl-NL" w:eastAsia="nl-NL"/>
        </w:rPr>
      </w:pPr>
    </w:p>
    <w:p w14:paraId="33BD8359" w14:textId="77777777" w:rsidR="006A7628" w:rsidRDefault="006A7628" w:rsidP="006A7628">
      <w:pPr>
        <w:rPr>
          <w:noProof/>
          <w:lang w:val="nl-NL" w:eastAsia="nl-NL"/>
        </w:rPr>
      </w:pPr>
    </w:p>
    <w:p w14:paraId="0864ABAD" w14:textId="77777777" w:rsidR="006A7628" w:rsidRDefault="006A7628" w:rsidP="006A7628">
      <w:pPr>
        <w:rPr>
          <w:noProof/>
          <w:lang w:val="nl-NL" w:eastAsia="nl-NL"/>
        </w:rPr>
      </w:pPr>
    </w:p>
    <w:p w14:paraId="191AC41F" w14:textId="77777777" w:rsidR="006A7628" w:rsidRDefault="006A7628" w:rsidP="006A7628">
      <w:pPr>
        <w:rPr>
          <w:noProof/>
          <w:lang w:val="nl-NL" w:eastAsia="nl-NL"/>
        </w:rPr>
      </w:pPr>
    </w:p>
    <w:p w14:paraId="32E29C8C" w14:textId="77777777" w:rsidR="006A7628" w:rsidRDefault="006A7628" w:rsidP="006A7628">
      <w:pPr>
        <w:rPr>
          <w:noProof/>
          <w:lang w:val="nl-NL" w:eastAsia="nl-NL"/>
        </w:rPr>
      </w:pPr>
    </w:p>
    <w:p w14:paraId="3A9C850B" w14:textId="77777777" w:rsidR="006A7628" w:rsidRDefault="006A7628" w:rsidP="006A7628">
      <w:pPr>
        <w:rPr>
          <w:noProof/>
          <w:lang w:val="nl-NL" w:eastAsia="nl-NL"/>
        </w:rPr>
      </w:pPr>
    </w:p>
    <w:p w14:paraId="21A8DD33" w14:textId="77777777" w:rsidR="006A7628" w:rsidRDefault="006A7628" w:rsidP="006A7628">
      <w:pPr>
        <w:rPr>
          <w:noProof/>
          <w:lang w:val="nl-NL" w:eastAsia="nl-NL"/>
        </w:rPr>
      </w:pPr>
    </w:p>
    <w:p w14:paraId="663ABE13" w14:textId="77777777" w:rsidR="006A7628" w:rsidRDefault="006A7628" w:rsidP="006A7628">
      <w:pPr>
        <w:rPr>
          <w:noProof/>
          <w:lang w:val="nl-NL" w:eastAsia="nl-NL"/>
        </w:rPr>
      </w:pPr>
    </w:p>
    <w:p w14:paraId="769AC2DB" w14:textId="77777777" w:rsidR="006A7628" w:rsidRDefault="006A7628" w:rsidP="006A7628">
      <w:pPr>
        <w:rPr>
          <w:noProof/>
          <w:lang w:val="nl-NL" w:eastAsia="nl-NL"/>
        </w:rPr>
      </w:pPr>
    </w:p>
    <w:p w14:paraId="2A32313D" w14:textId="77777777" w:rsidR="006A7628" w:rsidRPr="00E40B9C" w:rsidRDefault="006A7628" w:rsidP="006A7628">
      <w:pPr>
        <w:rPr>
          <w:rFonts w:cs="V&amp;W Syntax (Adobe)"/>
          <w:b/>
          <w:color w:val="3366FF"/>
          <w:sz w:val="16"/>
          <w:szCs w:val="16"/>
          <w:lang w:val="nl-NL"/>
        </w:rPr>
      </w:pPr>
    </w:p>
    <w:p w14:paraId="6297B75E" w14:textId="77777777" w:rsidR="006A7628" w:rsidRPr="00E40B9C" w:rsidRDefault="006A7628" w:rsidP="006A7628">
      <w:pPr>
        <w:ind w:left="1440"/>
        <w:rPr>
          <w:rFonts w:cs="V&amp;W Syntax (Adobe)"/>
          <w:b/>
          <w:color w:val="3366FF"/>
          <w:sz w:val="16"/>
          <w:szCs w:val="16"/>
          <w:lang w:val="nl-NL"/>
        </w:rPr>
      </w:pPr>
    </w:p>
    <w:p w14:paraId="7162728D" w14:textId="77777777" w:rsidR="006A7628" w:rsidRDefault="006A7628" w:rsidP="006A7628">
      <w:pPr>
        <w:rPr>
          <w:rStyle w:val="Verborgentekst"/>
          <w:lang w:val="nl-NL"/>
        </w:rPr>
      </w:pPr>
    </w:p>
    <w:p w14:paraId="68D19085" w14:textId="77777777" w:rsidR="006A7628" w:rsidRPr="00E40B9C" w:rsidRDefault="006A7628" w:rsidP="006A7628">
      <w:pPr>
        <w:rPr>
          <w:rFonts w:cs="V&amp;W Syntax (Adobe)"/>
          <w:b/>
          <w:color w:val="3366FF"/>
          <w:sz w:val="16"/>
          <w:szCs w:val="16"/>
          <w:lang w:val="nl-NL"/>
        </w:rPr>
      </w:pPr>
      <w:r w:rsidRPr="00E40B9C">
        <w:rPr>
          <w:rStyle w:val="Verborgentekst"/>
          <w:lang w:val="nl-NL"/>
        </w:rPr>
        <w:t xml:space="preserve">Op pagina 1 van </w:t>
      </w:r>
      <w:r>
        <w:rPr>
          <w:rStyle w:val="Verborgentekst"/>
          <w:lang w:val="nl-NL"/>
        </w:rPr>
        <w:t>9</w:t>
      </w:r>
      <w:r w:rsidRPr="00E40B9C">
        <w:rPr>
          <w:rStyle w:val="Verborgentekst"/>
          <w:lang w:val="nl-NL"/>
        </w:rPr>
        <w:t>, in de aanhef:</w:t>
      </w:r>
    </w:p>
    <w:p w14:paraId="4AA21D8D" w14:textId="77777777" w:rsidR="006A7628" w:rsidRPr="00E40B9C" w:rsidRDefault="006A7628" w:rsidP="006A7628">
      <w:pPr>
        <w:numPr>
          <w:ilvl w:val="0"/>
          <w:numId w:val="33"/>
        </w:numPr>
        <w:ind w:left="357" w:hanging="357"/>
        <w:rPr>
          <w:rStyle w:val="Verborgentekst"/>
          <w:lang w:val="nl-NL"/>
        </w:rPr>
      </w:pPr>
      <w:r w:rsidRPr="00E40B9C">
        <w:rPr>
          <w:rStyle w:val="Verborgentekst"/>
          <w:lang w:val="nl-NL"/>
        </w:rPr>
        <w:t>Vul in: Nummer van de aankondiging in PB EU S (Supplement op het Publicatieblad van de Europese Unie) of, als dit nummer (nog) onbekend is, een gegeven op basis waarvan ondubbelzinnig kan worden opgemaakt om welke aanbestedingsprocedure het gaat: “</w:t>
      </w:r>
      <w:proofErr w:type="spellStart"/>
      <w:r w:rsidRPr="00E40B9C">
        <w:rPr>
          <w:rStyle w:val="Verborgentekst"/>
          <w:lang w:val="nl-NL"/>
        </w:rPr>
        <w:t>TenderNed</w:t>
      </w:r>
      <w:proofErr w:type="spellEnd"/>
      <w:r w:rsidRPr="00E40B9C">
        <w:rPr>
          <w:rStyle w:val="Verborgentekst"/>
          <w:lang w:val="nl-NL"/>
        </w:rPr>
        <w:t>-kenmerk: […]”.</w:t>
      </w:r>
    </w:p>
    <w:p w14:paraId="48547EE4" w14:textId="77777777" w:rsidR="006A7628" w:rsidRPr="00E40B9C" w:rsidRDefault="006A7628" w:rsidP="006A7628">
      <w:pPr>
        <w:numPr>
          <w:ilvl w:val="0"/>
          <w:numId w:val="33"/>
        </w:numPr>
        <w:ind w:left="357" w:hanging="357"/>
        <w:rPr>
          <w:rStyle w:val="Verborgentekst"/>
          <w:lang w:val="nl-NL"/>
        </w:rPr>
      </w:pPr>
      <w:r w:rsidRPr="00E40B9C">
        <w:rPr>
          <w:rStyle w:val="Verborgentekst"/>
          <w:lang w:val="nl-NL"/>
        </w:rPr>
        <w:t>Vink aan: welke aanbestedingsprocedure het betreft.</w:t>
      </w:r>
    </w:p>
    <w:p w14:paraId="6C94D468" w14:textId="77777777" w:rsidR="006A7628" w:rsidRPr="00E40B9C" w:rsidRDefault="006A7628" w:rsidP="006A7628">
      <w:pPr>
        <w:rPr>
          <w:rStyle w:val="Verborgentekst"/>
          <w:lang w:val="nl-NL"/>
        </w:rPr>
      </w:pPr>
      <w:r w:rsidRPr="00E40B9C">
        <w:rPr>
          <w:rStyle w:val="Verborgentekst"/>
          <w:lang w:val="nl-NL"/>
        </w:rPr>
        <w:t xml:space="preserve">Op pagina 1 van </w:t>
      </w:r>
      <w:r>
        <w:rPr>
          <w:rStyle w:val="Verborgentekst"/>
          <w:lang w:val="nl-NL"/>
        </w:rPr>
        <w:t>9</w:t>
      </w:r>
      <w:r w:rsidRPr="00E40B9C">
        <w:rPr>
          <w:rStyle w:val="Verborgentekst"/>
          <w:lang w:val="nl-NL"/>
        </w:rPr>
        <w:t>, ad Deel I:</w:t>
      </w:r>
    </w:p>
    <w:p w14:paraId="24A582FC" w14:textId="77777777" w:rsidR="006A7628" w:rsidRPr="00E40B9C" w:rsidRDefault="006A7628" w:rsidP="006A7628">
      <w:pPr>
        <w:numPr>
          <w:ilvl w:val="0"/>
          <w:numId w:val="34"/>
        </w:numPr>
        <w:ind w:left="357" w:hanging="357"/>
        <w:rPr>
          <w:rStyle w:val="Verborgentekst"/>
          <w:lang w:val="nl-NL"/>
        </w:rPr>
      </w:pPr>
      <w:r w:rsidRPr="00E40B9C">
        <w:rPr>
          <w:rStyle w:val="Verborgentekst"/>
          <w:lang w:val="nl-NL"/>
        </w:rPr>
        <w:t>Identiteit van de aanbesteder: “Rijkswaterstaat [GPO/PPO/CIV/CD/WVL]”</w:t>
      </w:r>
    </w:p>
    <w:p w14:paraId="7C9EB1EB" w14:textId="77777777" w:rsidR="006A7628" w:rsidRPr="00E40B9C" w:rsidRDefault="006A7628" w:rsidP="006A7628">
      <w:pPr>
        <w:numPr>
          <w:ilvl w:val="0"/>
          <w:numId w:val="34"/>
        </w:numPr>
        <w:ind w:left="357" w:hanging="357"/>
        <w:rPr>
          <w:rStyle w:val="Verborgentekst"/>
          <w:lang w:val="nl-NL"/>
        </w:rPr>
      </w:pPr>
      <w:r w:rsidRPr="00E40B9C">
        <w:rPr>
          <w:rStyle w:val="Verborgentekst"/>
          <w:lang w:val="nl-NL"/>
        </w:rPr>
        <w:t>Titel of beknopte beschrijving van de aanbesteding (zaak omschrijving)</w:t>
      </w:r>
    </w:p>
    <w:p w14:paraId="6F1C834C" w14:textId="77777777" w:rsidR="006A7628" w:rsidRPr="00E40B9C" w:rsidRDefault="006A7628" w:rsidP="006A7628">
      <w:pPr>
        <w:numPr>
          <w:ilvl w:val="0"/>
          <w:numId w:val="34"/>
        </w:numPr>
        <w:ind w:left="357" w:hanging="357"/>
        <w:rPr>
          <w:rStyle w:val="Verborgentekst"/>
          <w:lang w:val="nl-NL"/>
        </w:rPr>
      </w:pPr>
      <w:r w:rsidRPr="00E40B9C">
        <w:rPr>
          <w:rStyle w:val="Verborgentekst"/>
          <w:lang w:val="nl-NL"/>
        </w:rPr>
        <w:t>Referentienummer van het dossier: Vul in: “Zaaknummer: […]”</w:t>
      </w:r>
    </w:p>
    <w:p w14:paraId="33E5EF6C" w14:textId="77777777" w:rsidR="006A7628" w:rsidRPr="00E40B9C" w:rsidRDefault="006A7628" w:rsidP="006A7628">
      <w:pPr>
        <w:rPr>
          <w:rStyle w:val="Verborgentekst"/>
          <w:lang w:val="nl-NL"/>
        </w:rPr>
      </w:pPr>
      <w:r w:rsidRPr="00E40B9C">
        <w:rPr>
          <w:rStyle w:val="Verborgentekst"/>
          <w:lang w:val="nl-NL"/>
        </w:rPr>
        <w:t xml:space="preserve">Op pagina 2 van </w:t>
      </w:r>
      <w:r>
        <w:rPr>
          <w:rStyle w:val="Verborgentekst"/>
          <w:lang w:val="nl-NL"/>
        </w:rPr>
        <w:t>9</w:t>
      </w:r>
      <w:r w:rsidRPr="00E40B9C">
        <w:rPr>
          <w:rStyle w:val="Verborgentekst"/>
          <w:lang w:val="nl-NL"/>
        </w:rPr>
        <w:t>, ad Deel II A Gegevens over de ondernemer</w:t>
      </w:r>
    </w:p>
    <w:p w14:paraId="171EE2F8" w14:textId="77777777" w:rsidR="006A7628" w:rsidRPr="00E40B9C" w:rsidRDefault="006A7628" w:rsidP="006A7628">
      <w:pPr>
        <w:pStyle w:val="Lijstalinea"/>
        <w:numPr>
          <w:ilvl w:val="0"/>
          <w:numId w:val="35"/>
        </w:numPr>
        <w:ind w:left="357" w:hanging="357"/>
        <w:contextualSpacing/>
        <w:rPr>
          <w:rStyle w:val="Verborgentekst"/>
          <w:lang w:val="nl-NL"/>
        </w:rPr>
      </w:pPr>
      <w:r w:rsidRPr="00E40B9C">
        <w:rPr>
          <w:rStyle w:val="Verborgentekst"/>
          <w:lang w:val="nl-NL"/>
        </w:rPr>
        <w:t>KvK-nummer, vul in: “KvK-nummer: …….. Vestigingsnummer: …………” Nb weliswaar wordt deze tekst niet beveiligd en is dus door een ondernemer te wijzigen, maar de ondernemer wordt hierdoor wel geholpen de juiste gegevens in te vullen.</w:t>
      </w:r>
    </w:p>
    <w:p w14:paraId="16F60AAE" w14:textId="77777777" w:rsidR="006A7628" w:rsidRPr="00E40B9C" w:rsidRDefault="006A7628" w:rsidP="006A7628">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A Gronden die verband houden met strafrechtelijke veroordelingen:</w:t>
      </w:r>
    </w:p>
    <w:p w14:paraId="78046CBB" w14:textId="77777777" w:rsidR="006A7628" w:rsidRPr="00E40B9C" w:rsidRDefault="006A7628" w:rsidP="006A7628">
      <w:pPr>
        <w:pStyle w:val="Lijstalinea"/>
        <w:numPr>
          <w:ilvl w:val="0"/>
          <w:numId w:val="35"/>
        </w:numPr>
        <w:ind w:left="357" w:hanging="357"/>
        <w:contextualSpacing/>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alle zes (facultatieve) uitsluitingsgronden aanvinken.</w:t>
      </w:r>
    </w:p>
    <w:p w14:paraId="5CCC32A0" w14:textId="77777777" w:rsidR="006A7628" w:rsidRPr="00E40B9C" w:rsidRDefault="006A7628" w:rsidP="006A7628">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B Gronden die verband houden met de betaling van belastingen of sociale premies:</w:t>
      </w:r>
    </w:p>
    <w:p w14:paraId="20BF0529" w14:textId="77777777" w:rsidR="006A7628" w:rsidRPr="00E40B9C" w:rsidRDefault="006A7628" w:rsidP="006A7628">
      <w:pPr>
        <w:pStyle w:val="Lijstalinea"/>
        <w:numPr>
          <w:ilvl w:val="0"/>
          <w:numId w:val="35"/>
        </w:numPr>
        <w:ind w:left="357" w:hanging="357"/>
        <w:contextualSpacing/>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de enige uitsluitingsgrond “Betaling van belastingen of sociale premies” aanvinken.</w:t>
      </w:r>
    </w:p>
    <w:p w14:paraId="5B35B1FC" w14:textId="77777777" w:rsidR="006A7628" w:rsidRPr="00E40B9C" w:rsidRDefault="006A7628" w:rsidP="006A7628">
      <w:pPr>
        <w:rPr>
          <w:rStyle w:val="Verborgentekst"/>
          <w:lang w:val="nl-NL"/>
        </w:rPr>
      </w:pPr>
      <w:r w:rsidRPr="00E40B9C">
        <w:rPr>
          <w:rStyle w:val="Verborgentekst"/>
          <w:lang w:val="nl-NL"/>
        </w:rPr>
        <w:t xml:space="preserve">Op pagina </w:t>
      </w:r>
      <w:r>
        <w:rPr>
          <w:rStyle w:val="Verborgentekst"/>
          <w:lang w:val="nl-NL"/>
        </w:rPr>
        <w:t>5</w:t>
      </w:r>
      <w:r w:rsidRPr="00E40B9C">
        <w:rPr>
          <w:rStyle w:val="Verborgentekst"/>
          <w:lang w:val="nl-NL"/>
        </w:rPr>
        <w:t xml:space="preserve"> van </w:t>
      </w:r>
      <w:r>
        <w:rPr>
          <w:rStyle w:val="Verborgentekst"/>
          <w:lang w:val="nl-NL"/>
        </w:rPr>
        <w:t>9</w:t>
      </w:r>
      <w:r w:rsidRPr="00E40B9C">
        <w:rPr>
          <w:rStyle w:val="Verborgentekst"/>
          <w:lang w:val="nl-NL"/>
        </w:rPr>
        <w:t>, ad deel III C Gronden met betrekking tot insolventie, belangenconflicten of beroepsfouten:</w:t>
      </w:r>
    </w:p>
    <w:p w14:paraId="35FA0450" w14:textId="77777777" w:rsidR="006A7628" w:rsidRPr="00E40B9C" w:rsidRDefault="006A7628" w:rsidP="006A7628">
      <w:pPr>
        <w:pStyle w:val="Lijstalinea"/>
        <w:numPr>
          <w:ilvl w:val="0"/>
          <w:numId w:val="35"/>
        </w:numPr>
        <w:ind w:left="357" w:hanging="357"/>
        <w:contextualSpacing/>
        <w:rPr>
          <w:rStyle w:val="Verborgentekst"/>
          <w:lang w:val="nl-NL"/>
        </w:rPr>
      </w:pPr>
      <w:r w:rsidRPr="00E40B9C">
        <w:rPr>
          <w:rStyle w:val="Verborgentekst"/>
          <w:lang w:val="nl-NL"/>
        </w:rPr>
        <w:t>Alle negen facultatieve uitsluitingsgronden aanvinken.</w:t>
      </w:r>
    </w:p>
    <w:p w14:paraId="53843CE4" w14:textId="77777777" w:rsidR="006A7628" w:rsidRPr="00E40B9C" w:rsidRDefault="006A7628" w:rsidP="006A7628">
      <w:pPr>
        <w:rPr>
          <w:rStyle w:val="Verborgentekst"/>
          <w:lang w:val="nl-NL"/>
        </w:rPr>
      </w:pPr>
    </w:p>
    <w:p w14:paraId="1320C9C7" w14:textId="77777777" w:rsidR="006A7628" w:rsidRPr="00E40B9C" w:rsidRDefault="006A7628" w:rsidP="006A7628">
      <w:pPr>
        <w:rPr>
          <w:rStyle w:val="Verborgentekst"/>
          <w:lang w:val="nl-NL"/>
        </w:rPr>
      </w:pPr>
      <w:r w:rsidRPr="00E40B9C">
        <w:rPr>
          <w:rStyle w:val="Verborgentekst"/>
          <w:lang w:val="nl-NL"/>
        </w:rPr>
        <w:t>Nadat de aanbesteder alle gegevens juist heeft ingevuld, dient op de eerste pagina van het document, links onderin, de blauwe knop “BEVEILIGING” aangeklikt te worden. Na het aanklikken dient een wachtwoord te worden ingevuld. De door de aanbesteder ingevulde gegevens zijn dan niet te wijzigen. Door, na het beveiligen, wederom op de knop “BEVEILIGING” te klikken kan met het wachtwoord de beveiliging opgeheven worden en kunnen ingevulde gegevens weer gewijzigd worden. Bij de aanbestedingsstukken dient een beveiligd pdf-document te worden meegezonden dat daarna verder kan worden ingevuld door de ondernemer.</w:t>
      </w:r>
    </w:p>
    <w:p w14:paraId="6BE98DB0" w14:textId="77777777" w:rsidR="006A7628" w:rsidRPr="00E40B9C" w:rsidRDefault="006A7628" w:rsidP="006A7628">
      <w:pPr>
        <w:rPr>
          <w:lang w:val="nl-NL"/>
        </w:rPr>
      </w:pPr>
    </w:p>
    <w:p w14:paraId="79ED9431" w14:textId="77777777" w:rsidR="006A7628" w:rsidRPr="00E40B9C" w:rsidRDefault="006A7628" w:rsidP="006A7628">
      <w:pPr>
        <w:pStyle w:val="broodtekst"/>
        <w:ind w:left="1440"/>
        <w:rPr>
          <w:lang w:val="nl-NL"/>
        </w:rPr>
      </w:pPr>
    </w:p>
    <w:p w14:paraId="1B2AAA67" w14:textId="77777777" w:rsidR="003F5EB0" w:rsidRPr="006A7628" w:rsidRDefault="003F5EB0" w:rsidP="003F5EB0">
      <w:pPr>
        <w:rPr>
          <w:lang w:val="nl-NL"/>
        </w:rPr>
      </w:pPr>
    </w:p>
    <w:sectPr w:rsidR="003F5EB0" w:rsidRPr="006A7628"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637BF" w14:textId="77777777" w:rsidR="006A7628" w:rsidRDefault="006A7628" w:rsidP="0088501B">
      <w:r>
        <w:separator/>
      </w:r>
    </w:p>
  </w:endnote>
  <w:endnote w:type="continuationSeparator" w:id="0">
    <w:p w14:paraId="77D21902" w14:textId="77777777" w:rsidR="006A7628" w:rsidRDefault="006A762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17B2"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422B5"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58E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002D" w14:textId="77777777" w:rsidR="006A7628" w:rsidRDefault="006A7628" w:rsidP="0088501B">
      <w:r>
        <w:separator/>
      </w:r>
    </w:p>
  </w:footnote>
  <w:footnote w:type="continuationSeparator" w:id="0">
    <w:p w14:paraId="02800D7A" w14:textId="77777777" w:rsidR="006A7628" w:rsidRDefault="006A762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CAED"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AF8A"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EA4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0B40FCC8"/>
    <w:lvl w:ilvl="0">
      <w:start w:val="2"/>
      <w:numFmt w:val="upperLetter"/>
      <w:pStyle w:val="BijlageGenummerdKop"/>
      <w:lvlText w:val="Bijlage %1"/>
      <w:lvlJc w:val="left"/>
      <w:pPr>
        <w:tabs>
          <w:tab w:val="num" w:pos="993"/>
        </w:tabs>
        <w:ind w:left="993"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31"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79050C84"/>
    <w:multiLevelType w:val="multilevel"/>
    <w:tmpl w:val="06962652"/>
    <w:numStyleLink w:val="Lijststijl"/>
  </w:abstractNum>
  <w:abstractNum w:abstractNumId="33"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1849252749">
    <w:abstractNumId w:val="9"/>
  </w:num>
  <w:num w:numId="2" w16cid:durableId="108552106">
    <w:abstractNumId w:val="11"/>
  </w:num>
  <w:num w:numId="3" w16cid:durableId="129792463">
    <w:abstractNumId w:val="28"/>
  </w:num>
  <w:num w:numId="4" w16cid:durableId="1734160021">
    <w:abstractNumId w:val="10"/>
  </w:num>
  <w:num w:numId="5" w16cid:durableId="1816952062">
    <w:abstractNumId w:val="16"/>
  </w:num>
  <w:num w:numId="6" w16cid:durableId="1853376999">
    <w:abstractNumId w:val="19"/>
  </w:num>
  <w:num w:numId="7" w16cid:durableId="1424105976">
    <w:abstractNumId w:val="2"/>
  </w:num>
  <w:num w:numId="8" w16cid:durableId="1222253297">
    <w:abstractNumId w:val="1"/>
  </w:num>
  <w:num w:numId="9" w16cid:durableId="97219239">
    <w:abstractNumId w:val="0"/>
  </w:num>
  <w:num w:numId="10" w16cid:durableId="1648627728">
    <w:abstractNumId w:val="7"/>
  </w:num>
  <w:num w:numId="11" w16cid:durableId="1742870908">
    <w:abstractNumId w:val="5"/>
  </w:num>
  <w:num w:numId="12" w16cid:durableId="1361736181">
    <w:abstractNumId w:val="5"/>
  </w:num>
  <w:num w:numId="13" w16cid:durableId="924876236">
    <w:abstractNumId w:val="29"/>
  </w:num>
  <w:num w:numId="14" w16cid:durableId="1298024612">
    <w:abstractNumId w:val="3"/>
  </w:num>
  <w:num w:numId="15" w16cid:durableId="2071419330">
    <w:abstractNumId w:val="17"/>
  </w:num>
  <w:num w:numId="16" w16cid:durableId="1653173047">
    <w:abstractNumId w:val="23"/>
  </w:num>
  <w:num w:numId="17" w16cid:durableId="1310086449">
    <w:abstractNumId w:val="8"/>
  </w:num>
  <w:num w:numId="18" w16cid:durableId="217320851">
    <w:abstractNumId w:val="20"/>
  </w:num>
  <w:num w:numId="19" w16cid:durableId="1536967658">
    <w:abstractNumId w:val="32"/>
  </w:num>
  <w:num w:numId="20" w16cid:durableId="786268056">
    <w:abstractNumId w:val="12"/>
  </w:num>
  <w:num w:numId="21" w16cid:durableId="873270515">
    <w:abstractNumId w:val="22"/>
  </w:num>
  <w:num w:numId="22" w16cid:durableId="1729455329">
    <w:abstractNumId w:val="25"/>
  </w:num>
  <w:num w:numId="23" w16cid:durableId="2022733844">
    <w:abstractNumId w:val="18"/>
  </w:num>
  <w:num w:numId="24" w16cid:durableId="941496176">
    <w:abstractNumId w:val="27"/>
  </w:num>
  <w:num w:numId="25" w16cid:durableId="1341078002">
    <w:abstractNumId w:val="26"/>
  </w:num>
  <w:num w:numId="26" w16cid:durableId="1584342078">
    <w:abstractNumId w:val="6"/>
  </w:num>
  <w:num w:numId="27" w16cid:durableId="1544443870">
    <w:abstractNumId w:val="15"/>
  </w:num>
  <w:num w:numId="28" w16cid:durableId="100615213">
    <w:abstractNumId w:val="21"/>
  </w:num>
  <w:num w:numId="29" w16cid:durableId="184564079">
    <w:abstractNumId w:val="4"/>
  </w:num>
  <w:num w:numId="30" w16cid:durableId="920875075">
    <w:abstractNumId w:val="13"/>
  </w:num>
  <w:num w:numId="31" w16cid:durableId="426922599">
    <w:abstractNumId w:val="24"/>
  </w:num>
  <w:num w:numId="32" w16cid:durableId="1440368031">
    <w:abstractNumId w:val="14"/>
  </w:num>
  <w:num w:numId="33" w16cid:durableId="524442073">
    <w:abstractNumId w:val="30"/>
  </w:num>
  <w:num w:numId="34" w16cid:durableId="471597615">
    <w:abstractNumId w:val="31"/>
  </w:num>
  <w:num w:numId="35" w16cid:durableId="18719944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28"/>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A7628"/>
    <w:rsid w:val="006D2E66"/>
    <w:rsid w:val="006F42D7"/>
    <w:rsid w:val="007435A7"/>
    <w:rsid w:val="007F4AEA"/>
    <w:rsid w:val="0088386A"/>
    <w:rsid w:val="0088501B"/>
    <w:rsid w:val="008D2753"/>
    <w:rsid w:val="008E3581"/>
    <w:rsid w:val="008F5B83"/>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B8450"/>
  <w15:chartTrackingRefBased/>
  <w15:docId w15:val="{DF4FBD9B-9552-4E53-B9B5-A4E30D4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A7628"/>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GenummerdParagraaf">
    <w:name w:val="BijlageGenummerdParagraaf"/>
    <w:basedOn w:val="broodtekst"/>
    <w:next w:val="broodtekst"/>
    <w:uiPriority w:val="12"/>
    <w:qFormat/>
    <w:rsid w:val="006A7628"/>
    <w:pPr>
      <w:numPr>
        <w:ilvl w:val="1"/>
        <w:numId w:val="32"/>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6A7628"/>
    <w:pPr>
      <w:numPr>
        <w:ilvl w:val="2"/>
        <w:numId w:val="32"/>
      </w:numPr>
      <w:spacing w:before="240"/>
      <w:outlineLvl w:val="2"/>
    </w:pPr>
    <w:rPr>
      <w:rFonts w:eastAsiaTheme="minorHAnsi"/>
      <w:i/>
    </w:rPr>
  </w:style>
  <w:style w:type="paragraph" w:customStyle="1" w:styleId="BijlageGenummerdKop">
    <w:name w:val="BijlageGenummerdKop"/>
    <w:next w:val="broodtekst"/>
    <w:uiPriority w:val="12"/>
    <w:qFormat/>
    <w:rsid w:val="006A7628"/>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broodtekst">
    <w:name w:val="broodtekst"/>
    <w:basedOn w:val="Standaard"/>
    <w:link w:val="broodtekstChar2"/>
    <w:rsid w:val="006A7628"/>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6A7628"/>
    <w:rPr>
      <w:rFonts w:ascii="Verdana" w:hAnsi="Verdana" w:cs="Arial"/>
      <w:b/>
      <w:i/>
      <w:vanish/>
      <w:color w:val="3366FF"/>
      <w:sz w:val="16"/>
      <w:szCs w:val="16"/>
    </w:rPr>
  </w:style>
  <w:style w:type="character" w:customStyle="1" w:styleId="broodtekstChar2">
    <w:name w:val="broodtekst Char2"/>
    <w:basedOn w:val="Standaardalinea-lettertype"/>
    <w:link w:val="broodtekst"/>
    <w:rsid w:val="006A7628"/>
    <w:rPr>
      <w:rFonts w:ascii="Verdana" w:eastAsia="Times New Roman" w:hAnsi="Verdana" w:cs="Lohit Hin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2239</Characters>
  <Application>Microsoft Office Word</Application>
  <DocSecurity>0</DocSecurity>
  <Lines>18</Lines>
  <Paragraphs>5</Paragraphs>
  <ScaleCrop>false</ScaleCrop>
  <Company>Rijkswaterstaat</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Raphaela, Milisen (RWS PPO)</cp:lastModifiedBy>
  <cp:revision>1</cp:revision>
  <dcterms:created xsi:type="dcterms:W3CDTF">2024-07-16T14:22:00Z</dcterms:created>
  <dcterms:modified xsi:type="dcterms:W3CDTF">2024-07-16T14:25:00Z</dcterms:modified>
</cp:coreProperties>
</file>