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F919A" w14:textId="77777777" w:rsidR="00742E08" w:rsidRPr="00986B53" w:rsidRDefault="00BA3E2C" w:rsidP="00C83228">
      <w:pPr>
        <w:rPr>
          <w:rFonts w:asciiTheme="majorHAnsi" w:hAnsiTheme="majorHAnsi"/>
        </w:rPr>
      </w:pPr>
      <w:r w:rsidRPr="00986B53">
        <w:rPr>
          <w:rFonts w:asciiTheme="majorHAnsi" w:hAnsiTheme="majorHAnsi"/>
          <w:noProof/>
        </w:rPr>
        <w:drawing>
          <wp:anchor distT="0" distB="0" distL="114300" distR="114300" simplePos="0" relativeHeight="251658242" behindDoc="1" locked="1" layoutInCell="1" allowOverlap="1" wp14:anchorId="014BA2F0" wp14:editId="01D99147">
            <wp:simplePos x="0" y="0"/>
            <wp:positionH relativeFrom="column">
              <wp:posOffset>-927735</wp:posOffset>
            </wp:positionH>
            <wp:positionV relativeFrom="paragraph">
              <wp:posOffset>-1273810</wp:posOffset>
            </wp:positionV>
            <wp:extent cx="8338185" cy="1076452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38185" cy="10764520"/>
                    </a:xfrm>
                    <a:prstGeom prst="rect">
                      <a:avLst/>
                    </a:prstGeom>
                  </pic:spPr>
                </pic:pic>
              </a:graphicData>
            </a:graphic>
            <wp14:sizeRelH relativeFrom="margin">
              <wp14:pctWidth>0</wp14:pctWidth>
            </wp14:sizeRelH>
            <wp14:sizeRelV relativeFrom="margin">
              <wp14:pctHeight>0</wp14:pctHeight>
            </wp14:sizeRelV>
          </wp:anchor>
        </w:drawing>
      </w:r>
    </w:p>
    <w:p w14:paraId="5541AE1D" w14:textId="77777777" w:rsidR="002E05A5" w:rsidRPr="00986B53" w:rsidRDefault="00742E08" w:rsidP="002E05A5">
      <w:pPr>
        <w:rPr>
          <w:rFonts w:asciiTheme="majorHAnsi" w:hAnsiTheme="majorHAnsi"/>
        </w:rPr>
      </w:pPr>
      <w:r w:rsidRPr="00986B53">
        <w:rPr>
          <w:rFonts w:asciiTheme="majorHAnsi" w:hAnsiTheme="majorHAnsi"/>
          <w:noProof/>
        </w:rPr>
        <mc:AlternateContent>
          <mc:Choice Requires="wps">
            <w:drawing>
              <wp:anchor distT="0" distB="0" distL="114300" distR="114300" simplePos="0" relativeHeight="251658241" behindDoc="0" locked="1" layoutInCell="1" allowOverlap="1" wp14:anchorId="6E8AB9BD" wp14:editId="5B047701">
                <wp:simplePos x="0" y="0"/>
                <wp:positionH relativeFrom="column">
                  <wp:posOffset>-452120</wp:posOffset>
                </wp:positionH>
                <wp:positionV relativeFrom="page">
                  <wp:posOffset>5796915</wp:posOffset>
                </wp:positionV>
                <wp:extent cx="6762750" cy="211836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762750" cy="2118360"/>
                        </a:xfrm>
                        <a:prstGeom prst="rect">
                          <a:avLst/>
                        </a:prstGeom>
                        <a:noFill/>
                        <a:ln w="6350">
                          <a:noFill/>
                        </a:ln>
                      </wps:spPr>
                      <wps:txbx>
                        <w:txbxContent>
                          <w:p w14:paraId="7B496960" w14:textId="1A57E0D2" w:rsidR="00742E08" w:rsidRDefault="00D47225" w:rsidP="0053612F">
                            <w:pPr>
                              <w:ind w:left="-142"/>
                              <w:rPr>
                                <w:rFonts w:asciiTheme="majorHAnsi" w:hAnsiTheme="majorHAnsi" w:cs="Arial"/>
                                <w:color w:val="FFFFFF" w:themeColor="background1"/>
                                <w:sz w:val="52"/>
                                <w:szCs w:val="52"/>
                              </w:rPr>
                            </w:pPr>
                            <w:r>
                              <w:rPr>
                                <w:rFonts w:asciiTheme="majorHAnsi" w:hAnsiTheme="majorHAnsi" w:cs="Arial"/>
                                <w:color w:val="FFFFFF" w:themeColor="background1"/>
                                <w:sz w:val="72"/>
                                <w:szCs w:val="72"/>
                              </w:rPr>
                              <w:t>P</w:t>
                            </w:r>
                            <w:r w:rsidR="006B08D9">
                              <w:rPr>
                                <w:rFonts w:asciiTheme="majorHAnsi" w:hAnsiTheme="majorHAnsi" w:cs="Arial"/>
                                <w:color w:val="FFFFFF" w:themeColor="background1"/>
                                <w:sz w:val="72"/>
                                <w:szCs w:val="72"/>
                              </w:rPr>
                              <w:t xml:space="preserve">rogramma </w:t>
                            </w:r>
                            <w:r>
                              <w:rPr>
                                <w:rFonts w:asciiTheme="majorHAnsi" w:hAnsiTheme="majorHAnsi" w:cs="Arial"/>
                                <w:color w:val="FFFFFF" w:themeColor="background1"/>
                                <w:sz w:val="72"/>
                                <w:szCs w:val="72"/>
                              </w:rPr>
                              <w:t>v</w:t>
                            </w:r>
                            <w:r w:rsidR="006B08D9">
                              <w:rPr>
                                <w:rFonts w:asciiTheme="majorHAnsi" w:hAnsiTheme="majorHAnsi" w:cs="Arial"/>
                                <w:color w:val="FFFFFF" w:themeColor="background1"/>
                                <w:sz w:val="72"/>
                                <w:szCs w:val="72"/>
                              </w:rPr>
                              <w:t xml:space="preserve">an </w:t>
                            </w:r>
                            <w:r>
                              <w:rPr>
                                <w:rFonts w:asciiTheme="majorHAnsi" w:hAnsiTheme="majorHAnsi" w:cs="Arial"/>
                                <w:color w:val="FFFFFF" w:themeColor="background1"/>
                                <w:sz w:val="72"/>
                                <w:szCs w:val="72"/>
                              </w:rPr>
                              <w:t>E</w:t>
                            </w:r>
                            <w:r w:rsidR="006B08D9">
                              <w:rPr>
                                <w:rFonts w:asciiTheme="majorHAnsi" w:hAnsiTheme="majorHAnsi" w:cs="Arial"/>
                                <w:color w:val="FFFFFF" w:themeColor="background1"/>
                                <w:sz w:val="72"/>
                                <w:szCs w:val="72"/>
                              </w:rPr>
                              <w:t>isen</w:t>
                            </w:r>
                            <w:r>
                              <w:rPr>
                                <w:rFonts w:asciiTheme="majorHAnsi" w:hAnsiTheme="majorHAnsi" w:cs="Arial"/>
                                <w:color w:val="FFFFFF" w:themeColor="background1"/>
                                <w:sz w:val="72"/>
                                <w:szCs w:val="72"/>
                              </w:rPr>
                              <w:t xml:space="preserve"> </w:t>
                            </w:r>
                            <w:r w:rsidR="00B45757">
                              <w:rPr>
                                <w:rFonts w:asciiTheme="majorHAnsi" w:hAnsiTheme="majorHAnsi" w:cs="Arial"/>
                                <w:color w:val="FFFFFF" w:themeColor="background1"/>
                                <w:sz w:val="72"/>
                                <w:szCs w:val="72"/>
                              </w:rPr>
                              <w:t>N</w:t>
                            </w:r>
                            <w:r>
                              <w:rPr>
                                <w:rFonts w:asciiTheme="majorHAnsi" w:hAnsiTheme="majorHAnsi" w:cs="Arial"/>
                                <w:color w:val="FFFFFF" w:themeColor="background1"/>
                                <w:sz w:val="72"/>
                                <w:szCs w:val="72"/>
                              </w:rPr>
                              <w:t>ieuwbouw</w:t>
                            </w:r>
                            <w:r w:rsidR="00682A3A">
                              <w:rPr>
                                <w:rFonts w:asciiTheme="majorHAnsi" w:hAnsiTheme="majorHAnsi" w:cs="Arial"/>
                                <w:color w:val="FFFFFF" w:themeColor="background1"/>
                                <w:sz w:val="72"/>
                                <w:szCs w:val="72"/>
                              </w:rPr>
                              <w:t xml:space="preserve"> </w:t>
                            </w:r>
                            <w:r w:rsidR="006B08D9">
                              <w:rPr>
                                <w:rFonts w:asciiTheme="majorHAnsi" w:hAnsiTheme="majorHAnsi" w:cs="Arial"/>
                                <w:color w:val="FFFFFF" w:themeColor="background1"/>
                                <w:sz w:val="72"/>
                                <w:szCs w:val="72"/>
                              </w:rPr>
                              <w:t>l</w:t>
                            </w:r>
                            <w:r w:rsidR="00682A3A">
                              <w:rPr>
                                <w:rFonts w:asciiTheme="majorHAnsi" w:hAnsiTheme="majorHAnsi" w:cs="Arial"/>
                                <w:color w:val="FFFFFF" w:themeColor="background1"/>
                                <w:sz w:val="72"/>
                                <w:szCs w:val="72"/>
                              </w:rPr>
                              <w:t xml:space="preserve">iftinstallaties </w:t>
                            </w:r>
                            <w:r>
                              <w:rPr>
                                <w:rFonts w:asciiTheme="majorHAnsi" w:hAnsiTheme="majorHAnsi" w:cs="Arial"/>
                                <w:color w:val="FFFFFF" w:themeColor="background1"/>
                                <w:sz w:val="72"/>
                                <w:szCs w:val="72"/>
                              </w:rPr>
                              <w:t xml:space="preserve"> </w:t>
                            </w:r>
                          </w:p>
                          <w:p w14:paraId="4A5C738C" w14:textId="77777777" w:rsidR="00D37387" w:rsidRDefault="00D37387" w:rsidP="00A648D2">
                            <w:pPr>
                              <w:rPr>
                                <w:rFonts w:asciiTheme="majorHAnsi" w:hAnsiTheme="majorHAnsi" w:cs="Arial"/>
                                <w:color w:val="FFFFFF" w:themeColor="background1"/>
                                <w:sz w:val="40"/>
                                <w:szCs w:val="40"/>
                              </w:rPr>
                            </w:pPr>
                          </w:p>
                          <w:p w14:paraId="57C99C72" w14:textId="77777777" w:rsidR="00D37387" w:rsidRPr="008B6707" w:rsidRDefault="00D37387" w:rsidP="0053612F">
                            <w:pPr>
                              <w:ind w:left="-142"/>
                              <w:rPr>
                                <w:rFonts w:asciiTheme="majorHAnsi" w:hAnsiTheme="majorHAnsi"/>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6E8AB9BD" id="_x0000_t202" coordsize="21600,21600" o:spt="202" path="m,l,21600r21600,l21600,xe">
                <v:stroke joinstyle="miter"/>
                <v:path gradientshapeok="t" o:connecttype="rect"/>
              </v:shapetype>
              <v:shape id="Text Box 25" o:spid="_x0000_s1026" type="#_x0000_t202" style="position:absolute;margin-left:-35.6pt;margin-top:456.45pt;width:532.5pt;height:166.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" filled="f" stroked="f" strokeweight=".5pt">
                <v:textbox>
                  <w:txbxContent>
                    <w:p w14:paraId="7B496960" w14:textId="1A57E0D2" w:rsidR="00742E08" w:rsidRDefault="00D47225" w:rsidP="0053612F">
                      <w:pPr>
                        <w:ind w:left="-142"/>
                        <w:rPr>
                          <w:rFonts w:asciiTheme="majorHAnsi" w:hAnsiTheme="majorHAnsi" w:cs="Arial"/>
                          <w:color w:val="FFFFFF" w:themeColor="background1"/>
                          <w:sz w:val="52"/>
                          <w:szCs w:val="52"/>
                        </w:rPr>
                      </w:pPr>
                      <w:r>
                        <w:rPr>
                          <w:rFonts w:asciiTheme="majorHAnsi" w:hAnsiTheme="majorHAnsi" w:cs="Arial"/>
                          <w:color w:val="FFFFFF" w:themeColor="background1"/>
                          <w:sz w:val="72"/>
                          <w:szCs w:val="72"/>
                        </w:rPr>
                        <w:t>P</w:t>
                      </w:r>
                      <w:r w:rsidR="006B08D9">
                        <w:rPr>
                          <w:rFonts w:asciiTheme="majorHAnsi" w:hAnsiTheme="majorHAnsi" w:cs="Arial"/>
                          <w:color w:val="FFFFFF" w:themeColor="background1"/>
                          <w:sz w:val="72"/>
                          <w:szCs w:val="72"/>
                        </w:rPr>
                        <w:t xml:space="preserve">rogramma </w:t>
                      </w:r>
                      <w:r>
                        <w:rPr>
                          <w:rFonts w:asciiTheme="majorHAnsi" w:hAnsiTheme="majorHAnsi" w:cs="Arial"/>
                          <w:color w:val="FFFFFF" w:themeColor="background1"/>
                          <w:sz w:val="72"/>
                          <w:szCs w:val="72"/>
                        </w:rPr>
                        <w:t>v</w:t>
                      </w:r>
                      <w:r w:rsidR="006B08D9">
                        <w:rPr>
                          <w:rFonts w:asciiTheme="majorHAnsi" w:hAnsiTheme="majorHAnsi" w:cs="Arial"/>
                          <w:color w:val="FFFFFF" w:themeColor="background1"/>
                          <w:sz w:val="72"/>
                          <w:szCs w:val="72"/>
                        </w:rPr>
                        <w:t xml:space="preserve">an </w:t>
                      </w:r>
                      <w:r>
                        <w:rPr>
                          <w:rFonts w:asciiTheme="majorHAnsi" w:hAnsiTheme="majorHAnsi" w:cs="Arial"/>
                          <w:color w:val="FFFFFF" w:themeColor="background1"/>
                          <w:sz w:val="72"/>
                          <w:szCs w:val="72"/>
                        </w:rPr>
                        <w:t>E</w:t>
                      </w:r>
                      <w:r w:rsidR="006B08D9">
                        <w:rPr>
                          <w:rFonts w:asciiTheme="majorHAnsi" w:hAnsiTheme="majorHAnsi" w:cs="Arial"/>
                          <w:color w:val="FFFFFF" w:themeColor="background1"/>
                          <w:sz w:val="72"/>
                          <w:szCs w:val="72"/>
                        </w:rPr>
                        <w:t>isen</w:t>
                      </w:r>
                      <w:r>
                        <w:rPr>
                          <w:rFonts w:asciiTheme="majorHAnsi" w:hAnsiTheme="majorHAnsi" w:cs="Arial"/>
                          <w:color w:val="FFFFFF" w:themeColor="background1"/>
                          <w:sz w:val="72"/>
                          <w:szCs w:val="72"/>
                        </w:rPr>
                        <w:t xml:space="preserve"> </w:t>
                      </w:r>
                      <w:r w:rsidR="00B45757">
                        <w:rPr>
                          <w:rFonts w:asciiTheme="majorHAnsi" w:hAnsiTheme="majorHAnsi" w:cs="Arial"/>
                          <w:color w:val="FFFFFF" w:themeColor="background1"/>
                          <w:sz w:val="72"/>
                          <w:szCs w:val="72"/>
                        </w:rPr>
                        <w:t>N</w:t>
                      </w:r>
                      <w:r>
                        <w:rPr>
                          <w:rFonts w:asciiTheme="majorHAnsi" w:hAnsiTheme="majorHAnsi" w:cs="Arial"/>
                          <w:color w:val="FFFFFF" w:themeColor="background1"/>
                          <w:sz w:val="72"/>
                          <w:szCs w:val="72"/>
                        </w:rPr>
                        <w:t>ieuwbouw</w:t>
                      </w:r>
                      <w:r w:rsidR="00682A3A">
                        <w:rPr>
                          <w:rFonts w:asciiTheme="majorHAnsi" w:hAnsiTheme="majorHAnsi" w:cs="Arial"/>
                          <w:color w:val="FFFFFF" w:themeColor="background1"/>
                          <w:sz w:val="72"/>
                          <w:szCs w:val="72"/>
                        </w:rPr>
                        <w:t xml:space="preserve"> </w:t>
                      </w:r>
                      <w:r w:rsidR="006B08D9">
                        <w:rPr>
                          <w:rFonts w:asciiTheme="majorHAnsi" w:hAnsiTheme="majorHAnsi" w:cs="Arial"/>
                          <w:color w:val="FFFFFF" w:themeColor="background1"/>
                          <w:sz w:val="72"/>
                          <w:szCs w:val="72"/>
                        </w:rPr>
                        <w:t>l</w:t>
                      </w:r>
                      <w:r w:rsidR="00682A3A">
                        <w:rPr>
                          <w:rFonts w:asciiTheme="majorHAnsi" w:hAnsiTheme="majorHAnsi" w:cs="Arial"/>
                          <w:color w:val="FFFFFF" w:themeColor="background1"/>
                          <w:sz w:val="72"/>
                          <w:szCs w:val="72"/>
                        </w:rPr>
                        <w:t xml:space="preserve">iftinstallaties </w:t>
                      </w:r>
                      <w:r>
                        <w:rPr>
                          <w:rFonts w:asciiTheme="majorHAnsi" w:hAnsiTheme="majorHAnsi" w:cs="Arial"/>
                          <w:color w:val="FFFFFF" w:themeColor="background1"/>
                          <w:sz w:val="72"/>
                          <w:szCs w:val="72"/>
                        </w:rPr>
                        <w:t xml:space="preserve"> </w:t>
                      </w:r>
                    </w:p>
                    <w:p w14:paraId="4A5C738C" w14:textId="77777777" w:rsidR="00D37387" w:rsidRDefault="00D37387" w:rsidP="00A648D2">
                      <w:pPr>
                        <w:rPr>
                          <w:rFonts w:asciiTheme="majorHAnsi" w:hAnsiTheme="majorHAnsi" w:cs="Arial"/>
                          <w:color w:val="FFFFFF" w:themeColor="background1"/>
                          <w:sz w:val="40"/>
                          <w:szCs w:val="40"/>
                        </w:rPr>
                      </w:pPr>
                    </w:p>
                    <w:p w14:paraId="57C99C72" w14:textId="77777777" w:rsidR="00D37387" w:rsidRPr="008B6707" w:rsidRDefault="00D37387" w:rsidP="0053612F">
                      <w:pPr>
                        <w:ind w:left="-142"/>
                        <w:rPr>
                          <w:rFonts w:asciiTheme="majorHAnsi" w:hAnsiTheme="majorHAnsi"/>
                          <w:color w:val="FFFFFF" w:themeColor="background1"/>
                          <w:sz w:val="48"/>
                          <w:szCs w:val="48"/>
                        </w:rPr>
                      </w:pPr>
                    </w:p>
                  </w:txbxContent>
                </v:textbox>
                <w10:wrap anchory="page"/>
                <w10:anchorlock/>
              </v:shape>
            </w:pict>
          </mc:Fallback>
        </mc:AlternateContent>
      </w:r>
      <w:r w:rsidRPr="00986B53">
        <w:rPr>
          <w:rFonts w:asciiTheme="majorHAnsi" w:hAnsiTheme="majorHAnsi"/>
        </w:rPr>
        <w:br w:type="page"/>
      </w:r>
      <w:r w:rsidR="002E3C7E" w:rsidRPr="00986B53">
        <w:rPr>
          <w:noProof/>
        </w:rPr>
        <mc:AlternateContent>
          <mc:Choice Requires="wpi">
            <w:drawing>
              <wp:anchor distT="0" distB="0" distL="114300" distR="114300" simplePos="0" relativeHeight="251658240" behindDoc="0" locked="0" layoutInCell="1" allowOverlap="1" wp14:anchorId="55563834" wp14:editId="67B710BC">
                <wp:simplePos x="0" y="0"/>
                <wp:positionH relativeFrom="column">
                  <wp:posOffset>7228595</wp:posOffset>
                </wp:positionH>
                <wp:positionV relativeFrom="paragraph">
                  <wp:posOffset>3048360</wp:posOffset>
                </wp:positionV>
                <wp:extent cx="19440" cy="360"/>
                <wp:effectExtent l="38100" t="19050" r="57150" b="57150"/>
                <wp:wrapNone/>
                <wp:docPr id="7" name="Inkt 7"/>
                <wp:cNvGraphicFramePr/>
                <a:graphic xmlns:a="http://schemas.openxmlformats.org/drawingml/2006/main">
                  <a:graphicData uri="http://schemas.microsoft.com/office/word/2010/wordprocessingInk">
                    <w14:contentPart bwMode="auto" r:id="rId14">
                      <w14:nvContentPartPr>
                        <w14:cNvContentPartPr/>
                      </w14:nvContentPartPr>
                      <w14:xfrm>
                        <a:off x="0" y="0"/>
                        <a:ext cx="19440" cy="360"/>
                      </w14:xfrm>
                    </w14:contentPart>
                  </a:graphicData>
                </a:graphic>
              </wp:anchor>
            </w:drawing>
          </mc:Choice>
          <mc:Fallback xmlns:arto="http://schemas.microsoft.com/office/word/2006/arto">
            <w:pict>
              <v:shapetype w14:anchorId="42E1109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7" o:spid="_x0000_s1026" type="#_x0000_t75" style="position:absolute;margin-left:568.5pt;margin-top:239.35pt;width:2.95pt;height:1.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">
                <v:imagedata r:id="rId15" o:title=""/>
              </v:shape>
            </w:pict>
          </mc:Fallback>
        </mc:AlternateContent>
      </w:r>
    </w:p>
    <w:bookmarkStart w:id="0" w:name="_Toc92359977" w:displacedByCustomXml="next"/>
    <w:sdt>
      <w:sdtPr>
        <w:rPr>
          <w:color w:val="17113C" w:themeColor="accent1" w:themeShade="BF"/>
          <w:sz w:val="36"/>
          <w:szCs w:val="36"/>
        </w:rPr>
        <w:id w:val="-1815865487"/>
        <w:docPartObj>
          <w:docPartGallery w:val="Table of Contents"/>
          <w:docPartUnique/>
        </w:docPartObj>
      </w:sdtPr>
      <w:sdtEndPr>
        <w:rPr>
          <w:b/>
          <w:bCs/>
          <w:color w:val="auto"/>
          <w:sz w:val="24"/>
          <w:szCs w:val="24"/>
        </w:rPr>
      </w:sdtEndPr>
      <w:sdtContent>
        <w:p w14:paraId="59331C07" w14:textId="77777777" w:rsidR="00C8259E" w:rsidRPr="005845C4" w:rsidRDefault="00C8259E" w:rsidP="003A4379">
          <w:pPr>
            <w:spacing w:after="80" w:line="240" w:lineRule="exact"/>
            <w:rPr>
              <w:color w:val="17113C" w:themeColor="accent1" w:themeShade="BF"/>
              <w:sz w:val="28"/>
              <w:szCs w:val="28"/>
            </w:rPr>
          </w:pPr>
          <w:r w:rsidRPr="005845C4">
            <w:rPr>
              <w:b/>
              <w:bCs/>
              <w:color w:val="17113C" w:themeColor="accent1" w:themeShade="BF"/>
            </w:rPr>
            <w:t>Inhoudsopgave</w:t>
          </w:r>
        </w:p>
        <w:p w14:paraId="02B4F0D1" w14:textId="0EB0135F" w:rsidR="00C8259E" w:rsidRDefault="00C8259E" w:rsidP="00036606">
          <w:pPr>
            <w:pStyle w:val="TOC1"/>
            <w:rPr>
              <w:rFonts w:eastAsiaTheme="minorEastAsia"/>
              <w:kern w:val="2"/>
              <w:sz w:val="24"/>
              <w:szCs w:val="24"/>
              <w:lang w:eastAsia="nl-NL"/>
              <w14:ligatures w14:val="standardContextual"/>
            </w:rPr>
          </w:pPr>
          <w:r w:rsidRPr="00300A8E">
            <w:rPr>
              <w:sz w:val="18"/>
              <w:szCs w:val="18"/>
            </w:rPr>
            <w:fldChar w:fldCharType="begin"/>
          </w:r>
          <w:r w:rsidRPr="00300A8E">
            <w:rPr>
              <w:sz w:val="18"/>
              <w:szCs w:val="18"/>
            </w:rPr>
            <w:instrText xml:space="preserve"> TOC \o "1-3" \h \z \u </w:instrText>
          </w:r>
          <w:r w:rsidRPr="00300A8E">
            <w:rPr>
              <w:sz w:val="18"/>
              <w:szCs w:val="18"/>
            </w:rPr>
            <w:fldChar w:fldCharType="separate"/>
          </w:r>
          <w:hyperlink w:anchor="_Toc199254410" w:history="1">
            <w:r w:rsidRPr="00B67FFA">
              <w:rPr>
                <w:rStyle w:val="Hyperlink"/>
              </w:rPr>
              <w:t>1. Omschrijving van de opdracht</w:t>
            </w:r>
            <w:r>
              <w:rPr>
                <w:webHidden/>
              </w:rPr>
              <w:tab/>
            </w:r>
            <w:r>
              <w:rPr>
                <w:webHidden/>
              </w:rPr>
              <w:fldChar w:fldCharType="begin"/>
            </w:r>
            <w:r>
              <w:rPr>
                <w:webHidden/>
              </w:rPr>
              <w:instrText xml:space="preserve"> PAGEREF _Toc199254410 \h </w:instrText>
            </w:r>
            <w:r>
              <w:rPr>
                <w:webHidden/>
              </w:rPr>
            </w:r>
            <w:r>
              <w:rPr>
                <w:webHidden/>
              </w:rPr>
              <w:fldChar w:fldCharType="separate"/>
            </w:r>
            <w:r>
              <w:rPr>
                <w:webHidden/>
              </w:rPr>
              <w:t>3</w:t>
            </w:r>
            <w:r>
              <w:rPr>
                <w:webHidden/>
              </w:rPr>
              <w:fldChar w:fldCharType="end"/>
            </w:r>
          </w:hyperlink>
        </w:p>
        <w:p w14:paraId="7287239A" w14:textId="6B1132BF" w:rsidR="00C8259E" w:rsidRDefault="00C8259E">
          <w:pPr>
            <w:pStyle w:val="TOC2"/>
            <w:rPr>
              <w:rFonts w:eastAsiaTheme="minorEastAsia"/>
              <w:b w:val="0"/>
              <w:bCs w:val="0"/>
              <w:kern w:val="2"/>
              <w:sz w:val="24"/>
              <w:szCs w:val="24"/>
              <w:lang w:eastAsia="nl-NL"/>
              <w14:ligatures w14:val="standardContextual"/>
            </w:rPr>
          </w:pPr>
          <w:hyperlink w:anchor="_Toc199254411" w:history="1">
            <w:r w:rsidRPr="00B67FFA">
              <w:rPr>
                <w:rStyle w:val="Hyperlink"/>
                <w:rFonts w:asciiTheme="majorHAnsi" w:eastAsiaTheme="majorEastAsia" w:hAnsiTheme="majorHAnsi" w:cstheme="majorBidi"/>
              </w:rPr>
              <w:t>1.1. Opdrachtomschrijving</w:t>
            </w:r>
            <w:r>
              <w:rPr>
                <w:webHidden/>
              </w:rPr>
              <w:tab/>
            </w:r>
            <w:r>
              <w:rPr>
                <w:webHidden/>
              </w:rPr>
              <w:fldChar w:fldCharType="begin"/>
            </w:r>
            <w:r>
              <w:rPr>
                <w:webHidden/>
              </w:rPr>
              <w:instrText xml:space="preserve"> PAGEREF _Toc199254411 \h </w:instrText>
            </w:r>
            <w:r>
              <w:rPr>
                <w:webHidden/>
              </w:rPr>
            </w:r>
            <w:r>
              <w:rPr>
                <w:webHidden/>
              </w:rPr>
              <w:fldChar w:fldCharType="separate"/>
            </w:r>
            <w:r>
              <w:rPr>
                <w:webHidden/>
              </w:rPr>
              <w:t>3</w:t>
            </w:r>
            <w:r>
              <w:rPr>
                <w:webHidden/>
              </w:rPr>
              <w:fldChar w:fldCharType="end"/>
            </w:r>
          </w:hyperlink>
        </w:p>
        <w:p w14:paraId="456DD0CF" w14:textId="4B9DEB34" w:rsidR="00C8259E" w:rsidRDefault="00C8259E">
          <w:pPr>
            <w:pStyle w:val="TOC2"/>
            <w:rPr>
              <w:rFonts w:eastAsiaTheme="minorEastAsia"/>
              <w:b w:val="0"/>
              <w:bCs w:val="0"/>
              <w:kern w:val="2"/>
              <w:sz w:val="24"/>
              <w:szCs w:val="24"/>
              <w:lang w:eastAsia="nl-NL"/>
              <w14:ligatures w14:val="standardContextual"/>
            </w:rPr>
          </w:pPr>
          <w:hyperlink w:anchor="_Toc199254412" w:history="1">
            <w:r w:rsidRPr="00B67FFA">
              <w:rPr>
                <w:rStyle w:val="Hyperlink"/>
              </w:rPr>
              <w:t>1.2. Looptijd opdracht</w:t>
            </w:r>
            <w:r>
              <w:rPr>
                <w:webHidden/>
              </w:rPr>
              <w:tab/>
            </w:r>
            <w:r>
              <w:rPr>
                <w:webHidden/>
              </w:rPr>
              <w:fldChar w:fldCharType="begin"/>
            </w:r>
            <w:r>
              <w:rPr>
                <w:webHidden/>
              </w:rPr>
              <w:instrText xml:space="preserve"> PAGEREF _Toc199254412 \h </w:instrText>
            </w:r>
            <w:r>
              <w:rPr>
                <w:webHidden/>
              </w:rPr>
            </w:r>
            <w:r>
              <w:rPr>
                <w:webHidden/>
              </w:rPr>
              <w:fldChar w:fldCharType="separate"/>
            </w:r>
            <w:r>
              <w:rPr>
                <w:webHidden/>
              </w:rPr>
              <w:t>3</w:t>
            </w:r>
            <w:r>
              <w:rPr>
                <w:webHidden/>
              </w:rPr>
              <w:fldChar w:fldCharType="end"/>
            </w:r>
          </w:hyperlink>
        </w:p>
        <w:p w14:paraId="20F05FC1" w14:textId="481D20ED" w:rsidR="00C8259E" w:rsidRDefault="00C8259E" w:rsidP="00036606">
          <w:pPr>
            <w:pStyle w:val="TOC1"/>
            <w:rPr>
              <w:rFonts w:eastAsiaTheme="minorEastAsia"/>
              <w:kern w:val="2"/>
              <w:sz w:val="24"/>
              <w:szCs w:val="24"/>
              <w:lang w:eastAsia="nl-NL"/>
              <w14:ligatures w14:val="standardContextual"/>
            </w:rPr>
          </w:pPr>
          <w:hyperlink w:anchor="_Toc199254413" w:history="1">
            <w:r w:rsidRPr="00B67FFA">
              <w:rPr>
                <w:rStyle w:val="Hyperlink"/>
              </w:rPr>
              <w:t>2. Algemeen</w:t>
            </w:r>
            <w:r>
              <w:rPr>
                <w:webHidden/>
              </w:rPr>
              <w:tab/>
            </w:r>
            <w:r>
              <w:rPr>
                <w:webHidden/>
              </w:rPr>
              <w:fldChar w:fldCharType="begin"/>
            </w:r>
            <w:r>
              <w:rPr>
                <w:webHidden/>
              </w:rPr>
              <w:instrText xml:space="preserve"> PAGEREF _Toc199254413 \h </w:instrText>
            </w:r>
            <w:r>
              <w:rPr>
                <w:webHidden/>
              </w:rPr>
            </w:r>
            <w:r>
              <w:rPr>
                <w:webHidden/>
              </w:rPr>
              <w:fldChar w:fldCharType="separate"/>
            </w:r>
            <w:r>
              <w:rPr>
                <w:webHidden/>
              </w:rPr>
              <w:t>3</w:t>
            </w:r>
            <w:r>
              <w:rPr>
                <w:webHidden/>
              </w:rPr>
              <w:fldChar w:fldCharType="end"/>
            </w:r>
          </w:hyperlink>
        </w:p>
        <w:p w14:paraId="40963EB0" w14:textId="0ECD655A" w:rsidR="00C8259E" w:rsidRDefault="00C8259E">
          <w:pPr>
            <w:pStyle w:val="TOC2"/>
            <w:rPr>
              <w:rFonts w:eastAsiaTheme="minorEastAsia"/>
              <w:b w:val="0"/>
              <w:bCs w:val="0"/>
              <w:kern w:val="2"/>
              <w:sz w:val="24"/>
              <w:szCs w:val="24"/>
              <w:lang w:eastAsia="nl-NL"/>
              <w14:ligatures w14:val="standardContextual"/>
            </w:rPr>
          </w:pPr>
          <w:hyperlink w:anchor="_Toc199254414" w:history="1">
            <w:r w:rsidRPr="00B67FFA">
              <w:rPr>
                <w:rStyle w:val="Hyperlink"/>
              </w:rPr>
              <w:t>2.1. Tijden toegankelijkheid installaties</w:t>
            </w:r>
            <w:r>
              <w:rPr>
                <w:webHidden/>
              </w:rPr>
              <w:tab/>
            </w:r>
            <w:r>
              <w:rPr>
                <w:webHidden/>
              </w:rPr>
              <w:fldChar w:fldCharType="begin"/>
            </w:r>
            <w:r>
              <w:rPr>
                <w:webHidden/>
              </w:rPr>
              <w:instrText xml:space="preserve"> PAGEREF _Toc199254414 \h </w:instrText>
            </w:r>
            <w:r>
              <w:rPr>
                <w:webHidden/>
              </w:rPr>
            </w:r>
            <w:r>
              <w:rPr>
                <w:webHidden/>
              </w:rPr>
              <w:fldChar w:fldCharType="separate"/>
            </w:r>
            <w:r>
              <w:rPr>
                <w:webHidden/>
              </w:rPr>
              <w:t>3</w:t>
            </w:r>
            <w:r>
              <w:rPr>
                <w:webHidden/>
              </w:rPr>
              <w:fldChar w:fldCharType="end"/>
            </w:r>
          </w:hyperlink>
        </w:p>
        <w:p w14:paraId="5EEFBC07" w14:textId="689D72C4" w:rsidR="00C8259E" w:rsidRDefault="00C8259E">
          <w:pPr>
            <w:pStyle w:val="TOC2"/>
            <w:rPr>
              <w:rFonts w:eastAsiaTheme="minorEastAsia"/>
              <w:b w:val="0"/>
              <w:bCs w:val="0"/>
              <w:kern w:val="2"/>
              <w:sz w:val="24"/>
              <w:szCs w:val="24"/>
              <w:lang w:eastAsia="nl-NL"/>
              <w14:ligatures w14:val="standardContextual"/>
            </w:rPr>
          </w:pPr>
          <w:hyperlink w:anchor="_Toc199254415" w:history="1">
            <w:r w:rsidRPr="00B67FFA">
              <w:rPr>
                <w:rStyle w:val="Hyperlink"/>
              </w:rPr>
              <w:t>2.2. Communicatie over uitvoering werkzaamheden</w:t>
            </w:r>
            <w:r>
              <w:rPr>
                <w:webHidden/>
              </w:rPr>
              <w:tab/>
            </w:r>
            <w:r>
              <w:rPr>
                <w:webHidden/>
              </w:rPr>
              <w:fldChar w:fldCharType="begin"/>
            </w:r>
            <w:r>
              <w:rPr>
                <w:webHidden/>
              </w:rPr>
              <w:instrText xml:space="preserve"> PAGEREF _Toc199254415 \h </w:instrText>
            </w:r>
            <w:r>
              <w:rPr>
                <w:webHidden/>
              </w:rPr>
            </w:r>
            <w:r>
              <w:rPr>
                <w:webHidden/>
              </w:rPr>
              <w:fldChar w:fldCharType="separate"/>
            </w:r>
            <w:r>
              <w:rPr>
                <w:webHidden/>
              </w:rPr>
              <w:t>3</w:t>
            </w:r>
            <w:r>
              <w:rPr>
                <w:webHidden/>
              </w:rPr>
              <w:fldChar w:fldCharType="end"/>
            </w:r>
          </w:hyperlink>
        </w:p>
        <w:p w14:paraId="2E0D4D6F" w14:textId="1A26731C" w:rsidR="00C8259E" w:rsidRDefault="00C8259E">
          <w:pPr>
            <w:pStyle w:val="TOC2"/>
            <w:rPr>
              <w:rFonts w:eastAsiaTheme="minorEastAsia"/>
              <w:b w:val="0"/>
              <w:bCs w:val="0"/>
              <w:kern w:val="2"/>
              <w:sz w:val="24"/>
              <w:szCs w:val="24"/>
              <w:lang w:eastAsia="nl-NL"/>
              <w14:ligatures w14:val="standardContextual"/>
            </w:rPr>
          </w:pPr>
          <w:hyperlink w:anchor="_Toc199254416" w:history="1">
            <w:r w:rsidRPr="00B67FFA">
              <w:rPr>
                <w:rStyle w:val="Hyperlink"/>
              </w:rPr>
              <w:t>2.3. Minimum overlast</w:t>
            </w:r>
            <w:r>
              <w:rPr>
                <w:webHidden/>
              </w:rPr>
              <w:tab/>
            </w:r>
            <w:r>
              <w:rPr>
                <w:webHidden/>
              </w:rPr>
              <w:fldChar w:fldCharType="begin"/>
            </w:r>
            <w:r>
              <w:rPr>
                <w:webHidden/>
              </w:rPr>
              <w:instrText xml:space="preserve"> PAGEREF _Toc199254416 \h </w:instrText>
            </w:r>
            <w:r>
              <w:rPr>
                <w:webHidden/>
              </w:rPr>
            </w:r>
            <w:r>
              <w:rPr>
                <w:webHidden/>
              </w:rPr>
              <w:fldChar w:fldCharType="separate"/>
            </w:r>
            <w:r>
              <w:rPr>
                <w:webHidden/>
              </w:rPr>
              <w:t>4</w:t>
            </w:r>
            <w:r>
              <w:rPr>
                <w:webHidden/>
              </w:rPr>
              <w:fldChar w:fldCharType="end"/>
            </w:r>
          </w:hyperlink>
        </w:p>
        <w:p w14:paraId="4F605C96" w14:textId="2582BD02" w:rsidR="00C8259E" w:rsidRDefault="00C8259E">
          <w:pPr>
            <w:pStyle w:val="TOC2"/>
            <w:rPr>
              <w:rFonts w:eastAsiaTheme="minorEastAsia"/>
              <w:b w:val="0"/>
              <w:bCs w:val="0"/>
              <w:kern w:val="2"/>
              <w:sz w:val="24"/>
              <w:szCs w:val="24"/>
              <w:lang w:eastAsia="nl-NL"/>
              <w14:ligatures w14:val="standardContextual"/>
            </w:rPr>
          </w:pPr>
          <w:hyperlink w:anchor="_Toc199254417" w:history="1">
            <w:r w:rsidRPr="00B67FFA">
              <w:rPr>
                <w:rStyle w:val="Hyperlink"/>
              </w:rPr>
              <w:t>2.4. Milieu</w:t>
            </w:r>
            <w:r>
              <w:rPr>
                <w:webHidden/>
              </w:rPr>
              <w:tab/>
            </w:r>
            <w:r>
              <w:rPr>
                <w:webHidden/>
              </w:rPr>
              <w:fldChar w:fldCharType="begin"/>
            </w:r>
            <w:r>
              <w:rPr>
                <w:webHidden/>
              </w:rPr>
              <w:instrText xml:space="preserve"> PAGEREF _Toc199254417 \h </w:instrText>
            </w:r>
            <w:r>
              <w:rPr>
                <w:webHidden/>
              </w:rPr>
            </w:r>
            <w:r>
              <w:rPr>
                <w:webHidden/>
              </w:rPr>
              <w:fldChar w:fldCharType="separate"/>
            </w:r>
            <w:r>
              <w:rPr>
                <w:webHidden/>
              </w:rPr>
              <w:t>4</w:t>
            </w:r>
            <w:r>
              <w:rPr>
                <w:webHidden/>
              </w:rPr>
              <w:fldChar w:fldCharType="end"/>
            </w:r>
          </w:hyperlink>
        </w:p>
        <w:p w14:paraId="3ECCC859" w14:textId="1E7FD8A5" w:rsidR="00C8259E" w:rsidRDefault="00C8259E" w:rsidP="00036606">
          <w:pPr>
            <w:pStyle w:val="TOC1"/>
            <w:rPr>
              <w:rFonts w:eastAsiaTheme="minorEastAsia"/>
              <w:kern w:val="2"/>
              <w:sz w:val="24"/>
              <w:szCs w:val="24"/>
              <w:lang w:eastAsia="nl-NL"/>
              <w14:ligatures w14:val="standardContextual"/>
            </w:rPr>
          </w:pPr>
          <w:hyperlink w:anchor="_Toc199254418" w:history="1">
            <w:r w:rsidRPr="00B67FFA">
              <w:rPr>
                <w:rStyle w:val="Hyperlink"/>
              </w:rPr>
              <w:t>3. Project specifiek</w:t>
            </w:r>
            <w:r>
              <w:rPr>
                <w:webHidden/>
              </w:rPr>
              <w:tab/>
            </w:r>
            <w:r>
              <w:rPr>
                <w:webHidden/>
              </w:rPr>
              <w:fldChar w:fldCharType="begin"/>
            </w:r>
            <w:r>
              <w:rPr>
                <w:webHidden/>
              </w:rPr>
              <w:instrText xml:space="preserve"> PAGEREF _Toc199254418 \h </w:instrText>
            </w:r>
            <w:r>
              <w:rPr>
                <w:webHidden/>
              </w:rPr>
            </w:r>
            <w:r>
              <w:rPr>
                <w:webHidden/>
              </w:rPr>
              <w:fldChar w:fldCharType="separate"/>
            </w:r>
            <w:r>
              <w:rPr>
                <w:webHidden/>
              </w:rPr>
              <w:t>4</w:t>
            </w:r>
            <w:r>
              <w:rPr>
                <w:webHidden/>
              </w:rPr>
              <w:fldChar w:fldCharType="end"/>
            </w:r>
          </w:hyperlink>
        </w:p>
        <w:p w14:paraId="512EE0B6" w14:textId="64F7D589" w:rsidR="00C8259E" w:rsidRDefault="00C8259E">
          <w:pPr>
            <w:pStyle w:val="TOC2"/>
            <w:rPr>
              <w:rFonts w:eastAsiaTheme="minorEastAsia"/>
              <w:b w:val="0"/>
              <w:bCs w:val="0"/>
              <w:kern w:val="2"/>
              <w:sz w:val="24"/>
              <w:szCs w:val="24"/>
              <w:lang w:eastAsia="nl-NL"/>
              <w14:ligatures w14:val="standardContextual"/>
            </w:rPr>
          </w:pPr>
          <w:hyperlink w:anchor="_Toc199254419" w:history="1">
            <w:r w:rsidRPr="00B67FFA">
              <w:rPr>
                <w:rStyle w:val="Hyperlink"/>
              </w:rPr>
              <w:t>3.1. Certificering en vergunningen</w:t>
            </w:r>
            <w:r>
              <w:rPr>
                <w:webHidden/>
              </w:rPr>
              <w:tab/>
            </w:r>
            <w:r>
              <w:rPr>
                <w:webHidden/>
              </w:rPr>
              <w:fldChar w:fldCharType="begin"/>
            </w:r>
            <w:r>
              <w:rPr>
                <w:webHidden/>
              </w:rPr>
              <w:instrText xml:space="preserve"> PAGEREF _Toc199254419 \h </w:instrText>
            </w:r>
            <w:r>
              <w:rPr>
                <w:webHidden/>
              </w:rPr>
            </w:r>
            <w:r>
              <w:rPr>
                <w:webHidden/>
              </w:rPr>
              <w:fldChar w:fldCharType="separate"/>
            </w:r>
            <w:r>
              <w:rPr>
                <w:webHidden/>
              </w:rPr>
              <w:t>4</w:t>
            </w:r>
            <w:r>
              <w:rPr>
                <w:webHidden/>
              </w:rPr>
              <w:fldChar w:fldCharType="end"/>
            </w:r>
          </w:hyperlink>
        </w:p>
        <w:p w14:paraId="0E6F92EB" w14:textId="58E8A387" w:rsidR="00C8259E" w:rsidRDefault="00C8259E">
          <w:pPr>
            <w:pStyle w:val="TOC2"/>
            <w:rPr>
              <w:rFonts w:eastAsiaTheme="minorEastAsia"/>
              <w:b w:val="0"/>
              <w:bCs w:val="0"/>
              <w:kern w:val="2"/>
              <w:sz w:val="24"/>
              <w:szCs w:val="24"/>
              <w:lang w:eastAsia="nl-NL"/>
              <w14:ligatures w14:val="standardContextual"/>
            </w:rPr>
          </w:pPr>
          <w:hyperlink w:anchor="_Toc199254420" w:history="1">
            <w:r w:rsidRPr="00B67FFA">
              <w:rPr>
                <w:rStyle w:val="Hyperlink"/>
              </w:rPr>
              <w:t>3.2. Werk derden</w:t>
            </w:r>
            <w:r>
              <w:rPr>
                <w:webHidden/>
              </w:rPr>
              <w:tab/>
            </w:r>
            <w:r>
              <w:rPr>
                <w:webHidden/>
              </w:rPr>
              <w:fldChar w:fldCharType="begin"/>
            </w:r>
            <w:r>
              <w:rPr>
                <w:webHidden/>
              </w:rPr>
              <w:instrText xml:space="preserve"> PAGEREF _Toc199254420 \h </w:instrText>
            </w:r>
            <w:r>
              <w:rPr>
                <w:webHidden/>
              </w:rPr>
            </w:r>
            <w:r>
              <w:rPr>
                <w:webHidden/>
              </w:rPr>
              <w:fldChar w:fldCharType="separate"/>
            </w:r>
            <w:r>
              <w:rPr>
                <w:webHidden/>
              </w:rPr>
              <w:t>4</w:t>
            </w:r>
            <w:r>
              <w:rPr>
                <w:webHidden/>
              </w:rPr>
              <w:fldChar w:fldCharType="end"/>
            </w:r>
          </w:hyperlink>
        </w:p>
        <w:p w14:paraId="6963EAF4" w14:textId="2F741D22" w:rsidR="00C8259E" w:rsidRDefault="00C8259E">
          <w:pPr>
            <w:pStyle w:val="TOC2"/>
            <w:rPr>
              <w:rFonts w:eastAsiaTheme="minorEastAsia"/>
              <w:b w:val="0"/>
              <w:bCs w:val="0"/>
              <w:kern w:val="2"/>
              <w:sz w:val="24"/>
              <w:szCs w:val="24"/>
              <w:lang w:eastAsia="nl-NL"/>
              <w14:ligatures w14:val="standardContextual"/>
            </w:rPr>
          </w:pPr>
          <w:hyperlink w:anchor="_Toc199254421" w:history="1">
            <w:r w:rsidRPr="00B67FFA">
              <w:rPr>
                <w:rStyle w:val="Hyperlink"/>
              </w:rPr>
              <w:t>3.3. Schaftruimte</w:t>
            </w:r>
            <w:r>
              <w:rPr>
                <w:webHidden/>
              </w:rPr>
              <w:tab/>
            </w:r>
            <w:r>
              <w:rPr>
                <w:webHidden/>
              </w:rPr>
              <w:fldChar w:fldCharType="begin"/>
            </w:r>
            <w:r>
              <w:rPr>
                <w:webHidden/>
              </w:rPr>
              <w:instrText xml:space="preserve"> PAGEREF _Toc199254421 \h </w:instrText>
            </w:r>
            <w:r>
              <w:rPr>
                <w:webHidden/>
              </w:rPr>
            </w:r>
            <w:r>
              <w:rPr>
                <w:webHidden/>
              </w:rPr>
              <w:fldChar w:fldCharType="separate"/>
            </w:r>
            <w:r>
              <w:rPr>
                <w:webHidden/>
              </w:rPr>
              <w:t>4</w:t>
            </w:r>
            <w:r>
              <w:rPr>
                <w:webHidden/>
              </w:rPr>
              <w:fldChar w:fldCharType="end"/>
            </w:r>
          </w:hyperlink>
        </w:p>
        <w:p w14:paraId="39398B93" w14:textId="46F6AEC9" w:rsidR="00C8259E" w:rsidRDefault="00C8259E">
          <w:pPr>
            <w:pStyle w:val="TOC2"/>
            <w:rPr>
              <w:rFonts w:eastAsiaTheme="minorEastAsia"/>
              <w:b w:val="0"/>
              <w:bCs w:val="0"/>
              <w:kern w:val="2"/>
              <w:sz w:val="24"/>
              <w:szCs w:val="24"/>
              <w:lang w:eastAsia="nl-NL"/>
              <w14:ligatures w14:val="standardContextual"/>
            </w:rPr>
          </w:pPr>
          <w:hyperlink w:anchor="_Toc199254422" w:history="1">
            <w:r w:rsidRPr="00B67FFA">
              <w:rPr>
                <w:rStyle w:val="Hyperlink"/>
              </w:rPr>
              <w:t>3.4. Boren, lassen, slijpen en aanwerken</w:t>
            </w:r>
            <w:r>
              <w:rPr>
                <w:webHidden/>
              </w:rPr>
              <w:tab/>
            </w:r>
            <w:r>
              <w:rPr>
                <w:webHidden/>
              </w:rPr>
              <w:fldChar w:fldCharType="begin"/>
            </w:r>
            <w:r>
              <w:rPr>
                <w:webHidden/>
              </w:rPr>
              <w:instrText xml:space="preserve"> PAGEREF _Toc199254422 \h </w:instrText>
            </w:r>
            <w:r>
              <w:rPr>
                <w:webHidden/>
              </w:rPr>
            </w:r>
            <w:r>
              <w:rPr>
                <w:webHidden/>
              </w:rPr>
              <w:fldChar w:fldCharType="separate"/>
            </w:r>
            <w:r>
              <w:rPr>
                <w:webHidden/>
              </w:rPr>
              <w:t>4</w:t>
            </w:r>
            <w:r>
              <w:rPr>
                <w:webHidden/>
              </w:rPr>
              <w:fldChar w:fldCharType="end"/>
            </w:r>
          </w:hyperlink>
        </w:p>
        <w:p w14:paraId="6FAC66AF" w14:textId="04A4EFD5" w:rsidR="00C8259E" w:rsidRDefault="00C8259E">
          <w:pPr>
            <w:pStyle w:val="TOC2"/>
            <w:rPr>
              <w:rFonts w:eastAsiaTheme="minorEastAsia"/>
              <w:b w:val="0"/>
              <w:bCs w:val="0"/>
              <w:kern w:val="2"/>
              <w:sz w:val="24"/>
              <w:szCs w:val="24"/>
              <w:lang w:eastAsia="nl-NL"/>
              <w14:ligatures w14:val="standardContextual"/>
            </w:rPr>
          </w:pPr>
          <w:hyperlink w:anchor="_Toc199254423" w:history="1">
            <w:r w:rsidRPr="00B67FFA">
              <w:rPr>
                <w:rStyle w:val="Hyperlink"/>
              </w:rPr>
              <w:t>3.5. Schadelijke voorwerpen of stoffen</w:t>
            </w:r>
            <w:r>
              <w:rPr>
                <w:webHidden/>
              </w:rPr>
              <w:tab/>
            </w:r>
            <w:r>
              <w:rPr>
                <w:webHidden/>
              </w:rPr>
              <w:fldChar w:fldCharType="begin"/>
            </w:r>
            <w:r>
              <w:rPr>
                <w:webHidden/>
              </w:rPr>
              <w:instrText xml:space="preserve"> PAGEREF _Toc199254423 \h </w:instrText>
            </w:r>
            <w:r>
              <w:rPr>
                <w:webHidden/>
              </w:rPr>
            </w:r>
            <w:r>
              <w:rPr>
                <w:webHidden/>
              </w:rPr>
              <w:fldChar w:fldCharType="separate"/>
            </w:r>
            <w:r>
              <w:rPr>
                <w:webHidden/>
              </w:rPr>
              <w:t>4</w:t>
            </w:r>
            <w:r>
              <w:rPr>
                <w:webHidden/>
              </w:rPr>
              <w:fldChar w:fldCharType="end"/>
            </w:r>
          </w:hyperlink>
        </w:p>
        <w:p w14:paraId="43EC3113" w14:textId="60DEC2C2" w:rsidR="00C8259E" w:rsidRDefault="00C8259E">
          <w:pPr>
            <w:pStyle w:val="TOC2"/>
            <w:rPr>
              <w:rFonts w:eastAsiaTheme="minorEastAsia"/>
              <w:b w:val="0"/>
              <w:bCs w:val="0"/>
              <w:kern w:val="2"/>
              <w:sz w:val="24"/>
              <w:szCs w:val="24"/>
              <w:lang w:eastAsia="nl-NL"/>
              <w14:ligatures w14:val="standardContextual"/>
            </w:rPr>
          </w:pPr>
          <w:hyperlink w:anchor="_Toc199254424" w:history="1">
            <w:r w:rsidRPr="00B67FFA">
              <w:rPr>
                <w:rStyle w:val="Hyperlink"/>
              </w:rPr>
              <w:t>3.6. Bouwkundige werkzaamheden</w:t>
            </w:r>
            <w:r>
              <w:rPr>
                <w:webHidden/>
              </w:rPr>
              <w:tab/>
            </w:r>
            <w:r>
              <w:rPr>
                <w:webHidden/>
              </w:rPr>
              <w:fldChar w:fldCharType="begin"/>
            </w:r>
            <w:r>
              <w:rPr>
                <w:webHidden/>
              </w:rPr>
              <w:instrText xml:space="preserve"> PAGEREF _Toc199254424 \h </w:instrText>
            </w:r>
            <w:r>
              <w:rPr>
                <w:webHidden/>
              </w:rPr>
            </w:r>
            <w:r>
              <w:rPr>
                <w:webHidden/>
              </w:rPr>
              <w:fldChar w:fldCharType="separate"/>
            </w:r>
            <w:r>
              <w:rPr>
                <w:webHidden/>
              </w:rPr>
              <w:t>5</w:t>
            </w:r>
            <w:r>
              <w:rPr>
                <w:webHidden/>
              </w:rPr>
              <w:fldChar w:fldCharType="end"/>
            </w:r>
          </w:hyperlink>
        </w:p>
        <w:p w14:paraId="57237626" w14:textId="5C6979F0" w:rsidR="00C8259E" w:rsidRDefault="00C8259E">
          <w:pPr>
            <w:pStyle w:val="TOC2"/>
            <w:rPr>
              <w:rFonts w:eastAsiaTheme="minorEastAsia"/>
              <w:b w:val="0"/>
              <w:bCs w:val="0"/>
              <w:kern w:val="2"/>
              <w:sz w:val="24"/>
              <w:szCs w:val="24"/>
              <w:lang w:eastAsia="nl-NL"/>
              <w14:ligatures w14:val="standardContextual"/>
            </w:rPr>
          </w:pPr>
          <w:hyperlink w:anchor="_Toc199254425" w:history="1">
            <w:r w:rsidRPr="00B67FFA">
              <w:rPr>
                <w:rStyle w:val="Hyperlink"/>
              </w:rPr>
              <w:t>3.7. Elektrotechnische werkzaamheden</w:t>
            </w:r>
            <w:r>
              <w:rPr>
                <w:webHidden/>
              </w:rPr>
              <w:tab/>
            </w:r>
            <w:r>
              <w:rPr>
                <w:webHidden/>
              </w:rPr>
              <w:fldChar w:fldCharType="begin"/>
            </w:r>
            <w:r>
              <w:rPr>
                <w:webHidden/>
              </w:rPr>
              <w:instrText xml:space="preserve"> PAGEREF _Toc199254425 \h </w:instrText>
            </w:r>
            <w:r>
              <w:rPr>
                <w:webHidden/>
              </w:rPr>
            </w:r>
            <w:r>
              <w:rPr>
                <w:webHidden/>
              </w:rPr>
              <w:fldChar w:fldCharType="separate"/>
            </w:r>
            <w:r>
              <w:rPr>
                <w:webHidden/>
              </w:rPr>
              <w:t>5</w:t>
            </w:r>
            <w:r>
              <w:rPr>
                <w:webHidden/>
              </w:rPr>
              <w:fldChar w:fldCharType="end"/>
            </w:r>
          </w:hyperlink>
        </w:p>
        <w:p w14:paraId="06787E41" w14:textId="1E043C93" w:rsidR="00C8259E" w:rsidRDefault="00C8259E">
          <w:pPr>
            <w:pStyle w:val="TOC2"/>
            <w:rPr>
              <w:rFonts w:eastAsiaTheme="minorEastAsia"/>
              <w:b w:val="0"/>
              <w:bCs w:val="0"/>
              <w:kern w:val="2"/>
              <w:sz w:val="24"/>
              <w:szCs w:val="24"/>
              <w:lang w:eastAsia="nl-NL"/>
              <w14:ligatures w14:val="standardContextual"/>
            </w:rPr>
          </w:pPr>
          <w:hyperlink w:anchor="_Toc199254426" w:history="1">
            <w:r w:rsidRPr="00B67FFA">
              <w:rPr>
                <w:rStyle w:val="Hyperlink"/>
              </w:rPr>
              <w:t>3.8. Opslag</w:t>
            </w:r>
            <w:r>
              <w:rPr>
                <w:webHidden/>
              </w:rPr>
              <w:tab/>
            </w:r>
            <w:r>
              <w:rPr>
                <w:webHidden/>
              </w:rPr>
              <w:fldChar w:fldCharType="begin"/>
            </w:r>
            <w:r>
              <w:rPr>
                <w:webHidden/>
              </w:rPr>
              <w:instrText xml:space="preserve"> PAGEREF _Toc199254426 \h </w:instrText>
            </w:r>
            <w:r>
              <w:rPr>
                <w:webHidden/>
              </w:rPr>
            </w:r>
            <w:r>
              <w:rPr>
                <w:webHidden/>
              </w:rPr>
              <w:fldChar w:fldCharType="separate"/>
            </w:r>
            <w:r>
              <w:rPr>
                <w:webHidden/>
              </w:rPr>
              <w:t>5</w:t>
            </w:r>
            <w:r>
              <w:rPr>
                <w:webHidden/>
              </w:rPr>
              <w:fldChar w:fldCharType="end"/>
            </w:r>
          </w:hyperlink>
        </w:p>
        <w:p w14:paraId="57902D0C" w14:textId="4BABB355" w:rsidR="00C8259E" w:rsidRDefault="00C8259E">
          <w:pPr>
            <w:pStyle w:val="TOC2"/>
            <w:rPr>
              <w:rFonts w:eastAsiaTheme="minorEastAsia"/>
              <w:b w:val="0"/>
              <w:bCs w:val="0"/>
              <w:kern w:val="2"/>
              <w:sz w:val="24"/>
              <w:szCs w:val="24"/>
              <w:lang w:eastAsia="nl-NL"/>
              <w14:ligatures w14:val="standardContextual"/>
            </w:rPr>
          </w:pPr>
          <w:hyperlink w:anchor="_Toc199254427" w:history="1">
            <w:r w:rsidRPr="00B67FFA">
              <w:rPr>
                <w:rStyle w:val="Hyperlink"/>
              </w:rPr>
              <w:t>3.9. Elektriciteitsvoorziening</w:t>
            </w:r>
            <w:r>
              <w:rPr>
                <w:webHidden/>
              </w:rPr>
              <w:tab/>
            </w:r>
            <w:r>
              <w:rPr>
                <w:webHidden/>
              </w:rPr>
              <w:fldChar w:fldCharType="begin"/>
            </w:r>
            <w:r>
              <w:rPr>
                <w:webHidden/>
              </w:rPr>
              <w:instrText xml:space="preserve"> PAGEREF _Toc199254427 \h </w:instrText>
            </w:r>
            <w:r>
              <w:rPr>
                <w:webHidden/>
              </w:rPr>
            </w:r>
            <w:r>
              <w:rPr>
                <w:webHidden/>
              </w:rPr>
              <w:fldChar w:fldCharType="separate"/>
            </w:r>
            <w:r>
              <w:rPr>
                <w:webHidden/>
              </w:rPr>
              <w:t>5</w:t>
            </w:r>
            <w:r>
              <w:rPr>
                <w:webHidden/>
              </w:rPr>
              <w:fldChar w:fldCharType="end"/>
            </w:r>
          </w:hyperlink>
        </w:p>
        <w:p w14:paraId="511D105B" w14:textId="7299AB33" w:rsidR="00C8259E" w:rsidRDefault="00C8259E" w:rsidP="00036606">
          <w:pPr>
            <w:pStyle w:val="TOC1"/>
            <w:rPr>
              <w:rFonts w:eastAsiaTheme="minorEastAsia"/>
              <w:kern w:val="2"/>
              <w:sz w:val="24"/>
              <w:szCs w:val="24"/>
              <w:lang w:eastAsia="nl-NL"/>
              <w14:ligatures w14:val="standardContextual"/>
            </w:rPr>
          </w:pPr>
          <w:hyperlink w:anchor="_Toc199254428" w:history="1">
            <w:r w:rsidRPr="00B67FFA">
              <w:rPr>
                <w:rStyle w:val="Hyperlink"/>
              </w:rPr>
              <w:t>4. Lifttechnische voorwaarden</w:t>
            </w:r>
            <w:r>
              <w:rPr>
                <w:webHidden/>
              </w:rPr>
              <w:tab/>
            </w:r>
            <w:r>
              <w:rPr>
                <w:webHidden/>
              </w:rPr>
              <w:fldChar w:fldCharType="begin"/>
            </w:r>
            <w:r>
              <w:rPr>
                <w:webHidden/>
              </w:rPr>
              <w:instrText xml:space="preserve"> PAGEREF _Toc199254428 \h </w:instrText>
            </w:r>
            <w:r>
              <w:rPr>
                <w:webHidden/>
              </w:rPr>
            </w:r>
            <w:r>
              <w:rPr>
                <w:webHidden/>
              </w:rPr>
              <w:fldChar w:fldCharType="separate"/>
            </w:r>
            <w:r>
              <w:rPr>
                <w:webHidden/>
              </w:rPr>
              <w:t>6</w:t>
            </w:r>
            <w:r>
              <w:rPr>
                <w:webHidden/>
              </w:rPr>
              <w:fldChar w:fldCharType="end"/>
            </w:r>
          </w:hyperlink>
        </w:p>
        <w:p w14:paraId="63095B95" w14:textId="16C940D3" w:rsidR="00C8259E" w:rsidRDefault="00C8259E">
          <w:pPr>
            <w:pStyle w:val="TOC2"/>
            <w:rPr>
              <w:rFonts w:eastAsiaTheme="minorEastAsia"/>
              <w:b w:val="0"/>
              <w:bCs w:val="0"/>
              <w:kern w:val="2"/>
              <w:sz w:val="24"/>
              <w:szCs w:val="24"/>
              <w:lang w:eastAsia="nl-NL"/>
              <w14:ligatures w14:val="standardContextual"/>
            </w:rPr>
          </w:pPr>
          <w:hyperlink w:anchor="_Toc199254429" w:history="1">
            <w:r w:rsidRPr="00B67FFA">
              <w:rPr>
                <w:rStyle w:val="Hyperlink"/>
              </w:rPr>
              <w:t>4.1. Kwaliteit en normering</w:t>
            </w:r>
            <w:r>
              <w:rPr>
                <w:webHidden/>
              </w:rPr>
              <w:tab/>
            </w:r>
            <w:r>
              <w:rPr>
                <w:webHidden/>
              </w:rPr>
              <w:fldChar w:fldCharType="begin"/>
            </w:r>
            <w:r>
              <w:rPr>
                <w:webHidden/>
              </w:rPr>
              <w:instrText xml:space="preserve"> PAGEREF _Toc199254429 \h </w:instrText>
            </w:r>
            <w:r>
              <w:rPr>
                <w:webHidden/>
              </w:rPr>
            </w:r>
            <w:r>
              <w:rPr>
                <w:webHidden/>
              </w:rPr>
              <w:fldChar w:fldCharType="separate"/>
            </w:r>
            <w:r>
              <w:rPr>
                <w:webHidden/>
              </w:rPr>
              <w:t>6</w:t>
            </w:r>
            <w:r>
              <w:rPr>
                <w:webHidden/>
              </w:rPr>
              <w:fldChar w:fldCharType="end"/>
            </w:r>
          </w:hyperlink>
        </w:p>
        <w:p w14:paraId="790B4BE0" w14:textId="14133D03" w:rsidR="00C8259E" w:rsidRDefault="00C8259E">
          <w:pPr>
            <w:pStyle w:val="TOC2"/>
            <w:rPr>
              <w:rFonts w:eastAsiaTheme="minorEastAsia"/>
              <w:b w:val="0"/>
              <w:bCs w:val="0"/>
              <w:kern w:val="2"/>
              <w:sz w:val="24"/>
              <w:szCs w:val="24"/>
              <w:lang w:eastAsia="nl-NL"/>
              <w14:ligatures w14:val="standardContextual"/>
            </w:rPr>
          </w:pPr>
          <w:hyperlink w:anchor="_Toc199254430" w:history="1">
            <w:r w:rsidRPr="00B67FFA">
              <w:rPr>
                <w:rStyle w:val="Hyperlink"/>
              </w:rPr>
              <w:t>4.2. Keuring en oplevering</w:t>
            </w:r>
            <w:r>
              <w:rPr>
                <w:webHidden/>
              </w:rPr>
              <w:tab/>
            </w:r>
            <w:r>
              <w:rPr>
                <w:webHidden/>
              </w:rPr>
              <w:fldChar w:fldCharType="begin"/>
            </w:r>
            <w:r>
              <w:rPr>
                <w:webHidden/>
              </w:rPr>
              <w:instrText xml:space="preserve"> PAGEREF _Toc199254430 \h </w:instrText>
            </w:r>
            <w:r>
              <w:rPr>
                <w:webHidden/>
              </w:rPr>
            </w:r>
            <w:r>
              <w:rPr>
                <w:webHidden/>
              </w:rPr>
              <w:fldChar w:fldCharType="separate"/>
            </w:r>
            <w:r>
              <w:rPr>
                <w:webHidden/>
              </w:rPr>
              <w:t>6</w:t>
            </w:r>
            <w:r>
              <w:rPr>
                <w:webHidden/>
              </w:rPr>
              <w:fldChar w:fldCharType="end"/>
            </w:r>
          </w:hyperlink>
        </w:p>
        <w:p w14:paraId="416ACE08" w14:textId="7EAF21C7" w:rsidR="00C8259E" w:rsidRDefault="00C8259E">
          <w:pPr>
            <w:pStyle w:val="TOC2"/>
            <w:rPr>
              <w:rFonts w:eastAsiaTheme="minorEastAsia"/>
              <w:b w:val="0"/>
              <w:bCs w:val="0"/>
              <w:kern w:val="2"/>
              <w:sz w:val="24"/>
              <w:szCs w:val="24"/>
              <w:lang w:eastAsia="nl-NL"/>
              <w14:ligatures w14:val="standardContextual"/>
            </w:rPr>
          </w:pPr>
          <w:hyperlink w:anchor="_Toc199254431" w:history="1">
            <w:r w:rsidRPr="00B67FFA">
              <w:rPr>
                <w:rStyle w:val="Hyperlink"/>
              </w:rPr>
              <w:t>4.3. Draagmiddelen</w:t>
            </w:r>
            <w:r>
              <w:rPr>
                <w:webHidden/>
              </w:rPr>
              <w:tab/>
            </w:r>
            <w:r>
              <w:rPr>
                <w:webHidden/>
              </w:rPr>
              <w:fldChar w:fldCharType="begin"/>
            </w:r>
            <w:r>
              <w:rPr>
                <w:webHidden/>
              </w:rPr>
              <w:instrText xml:space="preserve"> PAGEREF _Toc199254431 \h </w:instrText>
            </w:r>
            <w:r>
              <w:rPr>
                <w:webHidden/>
              </w:rPr>
            </w:r>
            <w:r>
              <w:rPr>
                <w:webHidden/>
              </w:rPr>
              <w:fldChar w:fldCharType="separate"/>
            </w:r>
            <w:r>
              <w:rPr>
                <w:webHidden/>
              </w:rPr>
              <w:t>6</w:t>
            </w:r>
            <w:r>
              <w:rPr>
                <w:webHidden/>
              </w:rPr>
              <w:fldChar w:fldCharType="end"/>
            </w:r>
          </w:hyperlink>
        </w:p>
        <w:p w14:paraId="396ED3E9" w14:textId="69E8F0A2" w:rsidR="00C8259E" w:rsidRDefault="00C8259E">
          <w:pPr>
            <w:pStyle w:val="TOC2"/>
            <w:rPr>
              <w:rFonts w:eastAsiaTheme="minorEastAsia"/>
              <w:b w:val="0"/>
              <w:bCs w:val="0"/>
              <w:kern w:val="2"/>
              <w:sz w:val="24"/>
              <w:szCs w:val="24"/>
              <w:lang w:eastAsia="nl-NL"/>
              <w14:ligatures w14:val="standardContextual"/>
            </w:rPr>
          </w:pPr>
          <w:hyperlink w:anchor="_Toc199254432" w:history="1">
            <w:r w:rsidRPr="00B67FFA">
              <w:rPr>
                <w:rStyle w:val="Hyperlink"/>
              </w:rPr>
              <w:t>4.4. Vrij programmeerbaar</w:t>
            </w:r>
            <w:r>
              <w:rPr>
                <w:webHidden/>
              </w:rPr>
              <w:tab/>
            </w:r>
            <w:r>
              <w:rPr>
                <w:webHidden/>
              </w:rPr>
              <w:fldChar w:fldCharType="begin"/>
            </w:r>
            <w:r>
              <w:rPr>
                <w:webHidden/>
              </w:rPr>
              <w:instrText xml:space="preserve"> PAGEREF _Toc199254432 \h </w:instrText>
            </w:r>
            <w:r>
              <w:rPr>
                <w:webHidden/>
              </w:rPr>
            </w:r>
            <w:r>
              <w:rPr>
                <w:webHidden/>
              </w:rPr>
              <w:fldChar w:fldCharType="separate"/>
            </w:r>
            <w:r>
              <w:rPr>
                <w:webHidden/>
              </w:rPr>
              <w:t>6</w:t>
            </w:r>
            <w:r>
              <w:rPr>
                <w:webHidden/>
              </w:rPr>
              <w:fldChar w:fldCharType="end"/>
            </w:r>
          </w:hyperlink>
        </w:p>
        <w:p w14:paraId="6BC464AA" w14:textId="0F3306C6" w:rsidR="00C8259E" w:rsidRDefault="00C8259E">
          <w:pPr>
            <w:pStyle w:val="TOC2"/>
            <w:rPr>
              <w:rFonts w:eastAsiaTheme="minorEastAsia"/>
              <w:b w:val="0"/>
              <w:bCs w:val="0"/>
              <w:kern w:val="2"/>
              <w:sz w:val="24"/>
              <w:szCs w:val="24"/>
              <w:lang w:eastAsia="nl-NL"/>
              <w14:ligatures w14:val="standardContextual"/>
            </w:rPr>
          </w:pPr>
          <w:hyperlink w:anchor="_Toc199254433" w:history="1">
            <w:r w:rsidRPr="00B67FFA">
              <w:rPr>
                <w:rStyle w:val="Hyperlink"/>
              </w:rPr>
              <w:t>4.5. Bedrading</w:t>
            </w:r>
            <w:r>
              <w:rPr>
                <w:webHidden/>
              </w:rPr>
              <w:tab/>
            </w:r>
            <w:r>
              <w:rPr>
                <w:webHidden/>
              </w:rPr>
              <w:fldChar w:fldCharType="begin"/>
            </w:r>
            <w:r>
              <w:rPr>
                <w:webHidden/>
              </w:rPr>
              <w:instrText xml:space="preserve"> PAGEREF _Toc199254433 \h </w:instrText>
            </w:r>
            <w:r>
              <w:rPr>
                <w:webHidden/>
              </w:rPr>
            </w:r>
            <w:r>
              <w:rPr>
                <w:webHidden/>
              </w:rPr>
              <w:fldChar w:fldCharType="separate"/>
            </w:r>
            <w:r>
              <w:rPr>
                <w:webHidden/>
              </w:rPr>
              <w:t>6</w:t>
            </w:r>
            <w:r>
              <w:rPr>
                <w:webHidden/>
              </w:rPr>
              <w:fldChar w:fldCharType="end"/>
            </w:r>
          </w:hyperlink>
        </w:p>
        <w:p w14:paraId="6856B17C" w14:textId="3DBE5805" w:rsidR="00C8259E" w:rsidRDefault="00C8259E">
          <w:pPr>
            <w:pStyle w:val="TOC2"/>
            <w:rPr>
              <w:rFonts w:eastAsiaTheme="minorEastAsia"/>
              <w:b w:val="0"/>
              <w:bCs w:val="0"/>
              <w:kern w:val="2"/>
              <w:sz w:val="24"/>
              <w:szCs w:val="24"/>
              <w:lang w:eastAsia="nl-NL"/>
              <w14:ligatures w14:val="standardContextual"/>
            </w:rPr>
          </w:pPr>
          <w:hyperlink w:anchor="_Toc199254434" w:history="1">
            <w:r w:rsidRPr="00B67FFA">
              <w:rPr>
                <w:rStyle w:val="Hyperlink"/>
              </w:rPr>
              <w:t>4.6. Elektrisch schema</w:t>
            </w:r>
            <w:r>
              <w:rPr>
                <w:webHidden/>
              </w:rPr>
              <w:tab/>
            </w:r>
            <w:r>
              <w:rPr>
                <w:webHidden/>
              </w:rPr>
              <w:fldChar w:fldCharType="begin"/>
            </w:r>
            <w:r>
              <w:rPr>
                <w:webHidden/>
              </w:rPr>
              <w:instrText xml:space="preserve"> PAGEREF _Toc199254434 \h </w:instrText>
            </w:r>
            <w:r>
              <w:rPr>
                <w:webHidden/>
              </w:rPr>
            </w:r>
            <w:r>
              <w:rPr>
                <w:webHidden/>
              </w:rPr>
              <w:fldChar w:fldCharType="separate"/>
            </w:r>
            <w:r>
              <w:rPr>
                <w:webHidden/>
              </w:rPr>
              <w:t>6</w:t>
            </w:r>
            <w:r>
              <w:rPr>
                <w:webHidden/>
              </w:rPr>
              <w:fldChar w:fldCharType="end"/>
            </w:r>
          </w:hyperlink>
        </w:p>
        <w:p w14:paraId="60E3D942" w14:textId="0BF2FB26" w:rsidR="00C8259E" w:rsidRDefault="00C8259E">
          <w:pPr>
            <w:pStyle w:val="TOC2"/>
            <w:rPr>
              <w:rFonts w:eastAsiaTheme="minorEastAsia"/>
              <w:b w:val="0"/>
              <w:bCs w:val="0"/>
              <w:kern w:val="2"/>
              <w:sz w:val="24"/>
              <w:szCs w:val="24"/>
              <w:lang w:eastAsia="nl-NL"/>
              <w14:ligatures w14:val="standardContextual"/>
            </w:rPr>
          </w:pPr>
          <w:hyperlink w:anchor="_Toc199254435" w:history="1">
            <w:r w:rsidRPr="00B67FFA">
              <w:rPr>
                <w:rStyle w:val="Hyperlink"/>
              </w:rPr>
              <w:t>4.7. RVS</w:t>
            </w:r>
            <w:r>
              <w:rPr>
                <w:webHidden/>
              </w:rPr>
              <w:tab/>
            </w:r>
            <w:r>
              <w:rPr>
                <w:webHidden/>
              </w:rPr>
              <w:fldChar w:fldCharType="begin"/>
            </w:r>
            <w:r>
              <w:rPr>
                <w:webHidden/>
              </w:rPr>
              <w:instrText xml:space="preserve"> PAGEREF _Toc199254435 \h </w:instrText>
            </w:r>
            <w:r>
              <w:rPr>
                <w:webHidden/>
              </w:rPr>
            </w:r>
            <w:r>
              <w:rPr>
                <w:webHidden/>
              </w:rPr>
              <w:fldChar w:fldCharType="separate"/>
            </w:r>
            <w:r>
              <w:rPr>
                <w:webHidden/>
              </w:rPr>
              <w:t>6</w:t>
            </w:r>
            <w:r>
              <w:rPr>
                <w:webHidden/>
              </w:rPr>
              <w:fldChar w:fldCharType="end"/>
            </w:r>
          </w:hyperlink>
        </w:p>
        <w:p w14:paraId="20129271" w14:textId="48648B3E" w:rsidR="00C8259E" w:rsidRDefault="00C8259E">
          <w:pPr>
            <w:pStyle w:val="TOC2"/>
            <w:rPr>
              <w:rFonts w:eastAsiaTheme="minorEastAsia"/>
              <w:b w:val="0"/>
              <w:bCs w:val="0"/>
              <w:kern w:val="2"/>
              <w:sz w:val="24"/>
              <w:szCs w:val="24"/>
              <w:lang w:eastAsia="nl-NL"/>
              <w14:ligatures w14:val="standardContextual"/>
            </w:rPr>
          </w:pPr>
          <w:hyperlink w:anchor="_Toc199254436" w:history="1">
            <w:r w:rsidRPr="00B67FFA">
              <w:rPr>
                <w:rStyle w:val="Hyperlink"/>
              </w:rPr>
              <w:t>4.8. Uitvoering</w:t>
            </w:r>
            <w:r>
              <w:rPr>
                <w:webHidden/>
              </w:rPr>
              <w:tab/>
            </w:r>
            <w:r>
              <w:rPr>
                <w:webHidden/>
              </w:rPr>
              <w:fldChar w:fldCharType="begin"/>
            </w:r>
            <w:r>
              <w:rPr>
                <w:webHidden/>
              </w:rPr>
              <w:instrText xml:space="preserve"> PAGEREF _Toc199254436 \h </w:instrText>
            </w:r>
            <w:r>
              <w:rPr>
                <w:webHidden/>
              </w:rPr>
            </w:r>
            <w:r>
              <w:rPr>
                <w:webHidden/>
              </w:rPr>
              <w:fldChar w:fldCharType="separate"/>
            </w:r>
            <w:r>
              <w:rPr>
                <w:webHidden/>
              </w:rPr>
              <w:t>7</w:t>
            </w:r>
            <w:r>
              <w:rPr>
                <w:webHidden/>
              </w:rPr>
              <w:fldChar w:fldCharType="end"/>
            </w:r>
          </w:hyperlink>
        </w:p>
        <w:p w14:paraId="0388CE40" w14:textId="0CA6DDFD" w:rsidR="00C8259E" w:rsidRDefault="00C8259E">
          <w:pPr>
            <w:pStyle w:val="TOC2"/>
            <w:rPr>
              <w:rFonts w:eastAsiaTheme="minorEastAsia"/>
              <w:b w:val="0"/>
              <w:bCs w:val="0"/>
              <w:kern w:val="2"/>
              <w:sz w:val="24"/>
              <w:szCs w:val="24"/>
              <w:lang w:eastAsia="nl-NL"/>
              <w14:ligatures w14:val="standardContextual"/>
            </w:rPr>
          </w:pPr>
          <w:hyperlink w:anchor="_Toc199254437" w:history="1">
            <w:r w:rsidRPr="00B67FFA">
              <w:rPr>
                <w:rStyle w:val="Hyperlink"/>
              </w:rPr>
              <w:t>4.9. Energieverbruik</w:t>
            </w:r>
            <w:r>
              <w:rPr>
                <w:webHidden/>
              </w:rPr>
              <w:tab/>
            </w:r>
            <w:r>
              <w:rPr>
                <w:webHidden/>
              </w:rPr>
              <w:fldChar w:fldCharType="begin"/>
            </w:r>
            <w:r>
              <w:rPr>
                <w:webHidden/>
              </w:rPr>
              <w:instrText xml:space="preserve"> PAGEREF _Toc199254437 \h </w:instrText>
            </w:r>
            <w:r>
              <w:rPr>
                <w:webHidden/>
              </w:rPr>
            </w:r>
            <w:r>
              <w:rPr>
                <w:webHidden/>
              </w:rPr>
              <w:fldChar w:fldCharType="separate"/>
            </w:r>
            <w:r>
              <w:rPr>
                <w:webHidden/>
              </w:rPr>
              <w:t>7</w:t>
            </w:r>
            <w:r>
              <w:rPr>
                <w:webHidden/>
              </w:rPr>
              <w:fldChar w:fldCharType="end"/>
            </w:r>
          </w:hyperlink>
        </w:p>
        <w:p w14:paraId="325D0E85" w14:textId="15B1634A" w:rsidR="00C8259E" w:rsidRDefault="00C8259E">
          <w:pPr>
            <w:pStyle w:val="TOC2"/>
            <w:rPr>
              <w:rFonts w:eastAsiaTheme="minorEastAsia"/>
              <w:b w:val="0"/>
              <w:bCs w:val="0"/>
              <w:kern w:val="2"/>
              <w:sz w:val="24"/>
              <w:szCs w:val="24"/>
              <w:lang w:eastAsia="nl-NL"/>
              <w14:ligatures w14:val="standardContextual"/>
            </w:rPr>
          </w:pPr>
          <w:hyperlink w:anchor="_Toc199254438" w:history="1">
            <w:r w:rsidRPr="00B67FFA">
              <w:rPr>
                <w:rStyle w:val="Hyperlink"/>
              </w:rPr>
              <w:t>4.10. Weersinvloeden</w:t>
            </w:r>
            <w:r>
              <w:rPr>
                <w:webHidden/>
              </w:rPr>
              <w:tab/>
            </w:r>
            <w:r>
              <w:rPr>
                <w:webHidden/>
              </w:rPr>
              <w:fldChar w:fldCharType="begin"/>
            </w:r>
            <w:r>
              <w:rPr>
                <w:webHidden/>
              </w:rPr>
              <w:instrText xml:space="preserve"> PAGEREF _Toc199254438 \h </w:instrText>
            </w:r>
            <w:r>
              <w:rPr>
                <w:webHidden/>
              </w:rPr>
            </w:r>
            <w:r>
              <w:rPr>
                <w:webHidden/>
              </w:rPr>
              <w:fldChar w:fldCharType="separate"/>
            </w:r>
            <w:r>
              <w:rPr>
                <w:webHidden/>
              </w:rPr>
              <w:t>7</w:t>
            </w:r>
            <w:r>
              <w:rPr>
                <w:webHidden/>
              </w:rPr>
              <w:fldChar w:fldCharType="end"/>
            </w:r>
          </w:hyperlink>
        </w:p>
        <w:p w14:paraId="3702D0AB" w14:textId="0896A09E" w:rsidR="00C8259E" w:rsidRDefault="00C8259E">
          <w:pPr>
            <w:pStyle w:val="TOC2"/>
            <w:rPr>
              <w:rFonts w:eastAsiaTheme="minorEastAsia"/>
              <w:b w:val="0"/>
              <w:bCs w:val="0"/>
              <w:kern w:val="2"/>
              <w:sz w:val="24"/>
              <w:szCs w:val="24"/>
              <w:lang w:eastAsia="nl-NL"/>
              <w14:ligatures w14:val="standardContextual"/>
            </w:rPr>
          </w:pPr>
          <w:hyperlink w:anchor="_Toc199254439" w:history="1">
            <w:r w:rsidRPr="00B67FFA">
              <w:rPr>
                <w:rStyle w:val="Hyperlink"/>
              </w:rPr>
              <w:t>4.11. Bescherming</w:t>
            </w:r>
            <w:r>
              <w:rPr>
                <w:webHidden/>
              </w:rPr>
              <w:tab/>
            </w:r>
            <w:r>
              <w:rPr>
                <w:webHidden/>
              </w:rPr>
              <w:fldChar w:fldCharType="begin"/>
            </w:r>
            <w:r>
              <w:rPr>
                <w:webHidden/>
              </w:rPr>
              <w:instrText xml:space="preserve"> PAGEREF _Toc199254439 \h </w:instrText>
            </w:r>
            <w:r>
              <w:rPr>
                <w:webHidden/>
              </w:rPr>
            </w:r>
            <w:r>
              <w:rPr>
                <w:webHidden/>
              </w:rPr>
              <w:fldChar w:fldCharType="separate"/>
            </w:r>
            <w:r>
              <w:rPr>
                <w:webHidden/>
              </w:rPr>
              <w:t>7</w:t>
            </w:r>
            <w:r>
              <w:rPr>
                <w:webHidden/>
              </w:rPr>
              <w:fldChar w:fldCharType="end"/>
            </w:r>
          </w:hyperlink>
        </w:p>
        <w:p w14:paraId="020C0D7C" w14:textId="22781B87" w:rsidR="00C8259E" w:rsidRDefault="00C8259E" w:rsidP="00036606">
          <w:pPr>
            <w:pStyle w:val="TOC1"/>
            <w:rPr>
              <w:rFonts w:eastAsiaTheme="minorEastAsia"/>
              <w:kern w:val="2"/>
              <w:sz w:val="24"/>
              <w:szCs w:val="24"/>
              <w:lang w:eastAsia="nl-NL"/>
              <w14:ligatures w14:val="standardContextual"/>
            </w:rPr>
          </w:pPr>
          <w:hyperlink w:anchor="_Toc199254440" w:history="1">
            <w:r w:rsidRPr="00B67FFA">
              <w:rPr>
                <w:rStyle w:val="Hyperlink"/>
              </w:rPr>
              <w:t>5. Inspecties</w:t>
            </w:r>
            <w:r>
              <w:rPr>
                <w:webHidden/>
              </w:rPr>
              <w:tab/>
            </w:r>
            <w:r>
              <w:rPr>
                <w:webHidden/>
              </w:rPr>
              <w:fldChar w:fldCharType="begin"/>
            </w:r>
            <w:r>
              <w:rPr>
                <w:webHidden/>
              </w:rPr>
              <w:instrText xml:space="preserve"> PAGEREF _Toc199254440 \h </w:instrText>
            </w:r>
            <w:r>
              <w:rPr>
                <w:webHidden/>
              </w:rPr>
            </w:r>
            <w:r>
              <w:rPr>
                <w:webHidden/>
              </w:rPr>
              <w:fldChar w:fldCharType="separate"/>
            </w:r>
            <w:r>
              <w:rPr>
                <w:webHidden/>
              </w:rPr>
              <w:t>7</w:t>
            </w:r>
            <w:r>
              <w:rPr>
                <w:webHidden/>
              </w:rPr>
              <w:fldChar w:fldCharType="end"/>
            </w:r>
          </w:hyperlink>
        </w:p>
        <w:p w14:paraId="25F20794" w14:textId="236E0DF6" w:rsidR="00C8259E" w:rsidRDefault="00C8259E" w:rsidP="003815C6">
          <w:pPr>
            <w:spacing w:after="80" w:line="240" w:lineRule="exact"/>
            <w:rPr>
              <w:b/>
              <w:bCs/>
            </w:rPr>
          </w:pPr>
          <w:r w:rsidRPr="00300A8E">
            <w:rPr>
              <w:b/>
              <w:bCs/>
              <w:sz w:val="20"/>
              <w:szCs w:val="20"/>
            </w:rPr>
            <w:fldChar w:fldCharType="end"/>
          </w:r>
        </w:p>
      </w:sdtContent>
    </w:sdt>
    <w:p w14:paraId="38BFBA6B" w14:textId="77777777" w:rsidR="003F5E9F" w:rsidRDefault="003F5E9F">
      <w:pPr>
        <w:rPr>
          <w:rFonts w:asciiTheme="majorHAnsi" w:eastAsiaTheme="majorEastAsia" w:hAnsiTheme="majorHAnsi" w:cstheme="majorBidi"/>
          <w:b/>
          <w:bCs/>
          <w:color w:val="17113C" w:themeColor="accent1" w:themeShade="BF"/>
          <w:sz w:val="22"/>
          <w:szCs w:val="22"/>
        </w:rPr>
      </w:pPr>
      <w:r>
        <w:rPr>
          <w:b/>
          <w:bCs/>
          <w:sz w:val="22"/>
          <w:szCs w:val="22"/>
        </w:rPr>
        <w:br w:type="page"/>
      </w:r>
    </w:p>
    <w:p w14:paraId="6580FB53" w14:textId="7F74A3E0" w:rsidR="00A2511A" w:rsidRPr="00986B53" w:rsidRDefault="00A2511A" w:rsidP="00F37A4C">
      <w:pPr>
        <w:pStyle w:val="Heading1"/>
        <w:spacing w:after="120"/>
        <w:rPr>
          <w:b/>
          <w:bCs/>
          <w:sz w:val="22"/>
          <w:szCs w:val="22"/>
        </w:rPr>
      </w:pPr>
      <w:bookmarkStart w:id="1" w:name="_Toc199254410"/>
      <w:r w:rsidRPr="00986B53">
        <w:rPr>
          <w:b/>
          <w:bCs/>
          <w:sz w:val="22"/>
          <w:szCs w:val="22"/>
        </w:rPr>
        <w:t>1</w:t>
      </w:r>
      <w:r w:rsidR="00410E5A" w:rsidRPr="00986B53">
        <w:rPr>
          <w:b/>
          <w:bCs/>
          <w:sz w:val="22"/>
          <w:szCs w:val="22"/>
        </w:rPr>
        <w:t>.</w:t>
      </w:r>
      <w:r w:rsidRPr="00986B53">
        <w:rPr>
          <w:b/>
          <w:bCs/>
          <w:sz w:val="22"/>
          <w:szCs w:val="22"/>
        </w:rPr>
        <w:t xml:space="preserve"> </w:t>
      </w:r>
      <w:bookmarkEnd w:id="0"/>
      <w:r w:rsidR="0028242A" w:rsidRPr="00986B53">
        <w:rPr>
          <w:b/>
          <w:bCs/>
          <w:sz w:val="22"/>
          <w:szCs w:val="22"/>
        </w:rPr>
        <w:t>Omschrijving van de opdracht</w:t>
      </w:r>
      <w:bookmarkEnd w:id="1"/>
    </w:p>
    <w:p w14:paraId="7EBED58E" w14:textId="77777777" w:rsidR="008B605B" w:rsidRPr="00986B53" w:rsidRDefault="00231C08" w:rsidP="00F37A4C">
      <w:pPr>
        <w:keepNext/>
        <w:keepLines/>
        <w:spacing w:before="120" w:after="120"/>
        <w:jc w:val="both"/>
        <w:outlineLvl w:val="1"/>
        <w:rPr>
          <w:rFonts w:asciiTheme="majorHAnsi" w:eastAsiaTheme="majorEastAsia" w:hAnsiTheme="majorHAnsi" w:cstheme="majorBidi"/>
          <w:b/>
          <w:bCs/>
          <w:color w:val="17113C" w:themeColor="accent1" w:themeShade="BF"/>
          <w:sz w:val="20"/>
          <w:szCs w:val="20"/>
        </w:rPr>
      </w:pPr>
      <w:bookmarkStart w:id="2" w:name="_Toc99446744"/>
      <w:bookmarkStart w:id="3" w:name="_Toc199254411"/>
      <w:r w:rsidRPr="00986B53">
        <w:rPr>
          <w:rFonts w:asciiTheme="majorHAnsi" w:eastAsiaTheme="majorEastAsia" w:hAnsiTheme="majorHAnsi" w:cstheme="majorBidi"/>
          <w:b/>
          <w:bCs/>
          <w:color w:val="17113C" w:themeColor="accent1" w:themeShade="BF"/>
          <w:sz w:val="20"/>
          <w:szCs w:val="20"/>
        </w:rPr>
        <w:t xml:space="preserve">1.1. </w:t>
      </w:r>
      <w:r w:rsidR="008B605B" w:rsidRPr="00986B53">
        <w:rPr>
          <w:rFonts w:asciiTheme="majorHAnsi" w:eastAsiaTheme="majorEastAsia" w:hAnsiTheme="majorHAnsi" w:cstheme="majorBidi"/>
          <w:b/>
          <w:bCs/>
          <w:color w:val="17113C" w:themeColor="accent1" w:themeShade="BF"/>
          <w:sz w:val="20"/>
          <w:szCs w:val="20"/>
        </w:rPr>
        <w:t>Opdrachtomschrijving</w:t>
      </w:r>
      <w:bookmarkEnd w:id="2"/>
      <w:bookmarkEnd w:id="3"/>
    </w:p>
    <w:p w14:paraId="7A1395D4" w14:textId="3675EF8C" w:rsidR="0028242A" w:rsidRPr="00986B53" w:rsidRDefault="0028242A" w:rsidP="00DF0D65">
      <w:pPr>
        <w:contextualSpacing/>
        <w:jc w:val="both"/>
        <w:rPr>
          <w:rFonts w:asciiTheme="majorHAnsi" w:eastAsia="Times New Roman" w:hAnsiTheme="majorHAnsi" w:cs="Tahoma"/>
          <w:sz w:val="18"/>
          <w:szCs w:val="18"/>
          <w:lang w:eastAsia="nl-NL"/>
        </w:rPr>
      </w:pPr>
      <w:r w:rsidRPr="00986B53">
        <w:rPr>
          <w:rFonts w:asciiTheme="majorHAnsi" w:eastAsia="Times New Roman" w:hAnsiTheme="majorHAnsi" w:cs="Tahoma"/>
          <w:sz w:val="18"/>
          <w:szCs w:val="18"/>
          <w:lang w:eastAsia="nl-NL"/>
        </w:rPr>
        <w:t xml:space="preserve">Het </w:t>
      </w:r>
      <w:bookmarkStart w:id="4" w:name="_Hlk133322835"/>
      <w:r w:rsidR="00F30EDB" w:rsidRPr="00986B53">
        <w:rPr>
          <w:rFonts w:asciiTheme="majorHAnsi" w:eastAsia="Times New Roman" w:hAnsiTheme="majorHAnsi" w:cs="Tahoma"/>
          <w:sz w:val="18"/>
          <w:szCs w:val="18"/>
          <w:lang w:eastAsia="nl-NL"/>
        </w:rPr>
        <w:t>vervangen/nieuwbouw</w:t>
      </w:r>
      <w:r w:rsidR="00082775" w:rsidRPr="00986B53">
        <w:rPr>
          <w:rFonts w:asciiTheme="majorHAnsi" w:eastAsia="Times New Roman" w:hAnsiTheme="majorHAnsi" w:cs="Tahoma"/>
          <w:sz w:val="18"/>
          <w:szCs w:val="18"/>
          <w:lang w:eastAsia="nl-NL"/>
        </w:rPr>
        <w:t>en</w:t>
      </w:r>
      <w:r w:rsidR="00F30EDB" w:rsidRPr="00986B53">
        <w:rPr>
          <w:rFonts w:asciiTheme="majorHAnsi" w:eastAsia="Times New Roman" w:hAnsiTheme="majorHAnsi" w:cs="Tahoma"/>
          <w:sz w:val="18"/>
          <w:szCs w:val="18"/>
          <w:lang w:eastAsia="nl-NL"/>
        </w:rPr>
        <w:t xml:space="preserve"> </w:t>
      </w:r>
      <w:bookmarkEnd w:id="4"/>
      <w:r w:rsidRPr="00986B53">
        <w:rPr>
          <w:rFonts w:asciiTheme="majorHAnsi" w:eastAsia="Times New Roman" w:hAnsiTheme="majorHAnsi" w:cs="Tahoma"/>
          <w:sz w:val="18"/>
          <w:szCs w:val="18"/>
          <w:lang w:eastAsia="nl-NL"/>
        </w:rPr>
        <w:t xml:space="preserve">van de installatie(s) zoals </w:t>
      </w:r>
      <w:r w:rsidR="006B08D9">
        <w:rPr>
          <w:rFonts w:asciiTheme="majorHAnsi" w:eastAsia="Times New Roman" w:hAnsiTheme="majorHAnsi" w:cs="Tahoma"/>
          <w:sz w:val="18"/>
          <w:szCs w:val="18"/>
          <w:lang w:eastAsia="nl-NL"/>
        </w:rPr>
        <w:t xml:space="preserve">staat </w:t>
      </w:r>
      <w:r w:rsidRPr="00986B53">
        <w:rPr>
          <w:rFonts w:asciiTheme="majorHAnsi" w:eastAsia="Times New Roman" w:hAnsiTheme="majorHAnsi" w:cs="Tahoma"/>
          <w:sz w:val="18"/>
          <w:szCs w:val="18"/>
          <w:lang w:eastAsia="nl-NL"/>
        </w:rPr>
        <w:t xml:space="preserve">omschreven in de </w:t>
      </w:r>
      <w:r w:rsidR="00ED78B8">
        <w:rPr>
          <w:rFonts w:asciiTheme="majorHAnsi" w:eastAsia="Times New Roman" w:hAnsiTheme="majorHAnsi" w:cs="Tahoma"/>
          <w:sz w:val="18"/>
          <w:szCs w:val="18"/>
          <w:lang w:eastAsia="nl-NL"/>
        </w:rPr>
        <w:t>functionele en technische specificaties</w:t>
      </w:r>
      <w:r w:rsidRPr="00986B53">
        <w:rPr>
          <w:rFonts w:asciiTheme="majorHAnsi" w:eastAsia="Times New Roman" w:hAnsiTheme="majorHAnsi" w:cs="Tahoma"/>
          <w:sz w:val="18"/>
          <w:szCs w:val="18"/>
          <w:lang w:eastAsia="nl-NL"/>
        </w:rPr>
        <w:t>.</w:t>
      </w:r>
      <w:r w:rsidR="00DF0D65" w:rsidRPr="00986B53">
        <w:rPr>
          <w:rFonts w:asciiTheme="majorHAnsi" w:eastAsia="Times New Roman" w:hAnsiTheme="majorHAnsi" w:cs="Tahoma"/>
          <w:sz w:val="18"/>
          <w:szCs w:val="18"/>
          <w:lang w:eastAsia="nl-NL"/>
        </w:rPr>
        <w:t xml:space="preserve"> </w:t>
      </w:r>
      <w:r w:rsidRPr="00986B53">
        <w:rPr>
          <w:rFonts w:asciiTheme="majorHAnsi" w:eastAsia="Times New Roman" w:hAnsiTheme="majorHAnsi" w:cs="Tahoma"/>
          <w:sz w:val="18"/>
          <w:szCs w:val="18"/>
          <w:lang w:eastAsia="nl-NL"/>
        </w:rPr>
        <w:t>Eventuele randvoorwaarden verschillen per project.</w:t>
      </w:r>
    </w:p>
    <w:p w14:paraId="5C67DFEC" w14:textId="77777777" w:rsidR="0028242A" w:rsidRPr="00986B53" w:rsidRDefault="0028242A" w:rsidP="0028242A">
      <w:pPr>
        <w:pStyle w:val="NoSpacing"/>
        <w:jc w:val="both"/>
        <w:rPr>
          <w:sz w:val="18"/>
          <w:szCs w:val="18"/>
          <w:lang w:val="nl-NL"/>
        </w:rPr>
      </w:pPr>
      <w:r w:rsidRPr="00986B53">
        <w:rPr>
          <w:sz w:val="18"/>
          <w:szCs w:val="18"/>
          <w:lang w:val="nl-NL"/>
        </w:rPr>
        <w:t>De opdracht omvat:</w:t>
      </w:r>
    </w:p>
    <w:p w14:paraId="18064EF5" w14:textId="0BADF782" w:rsidR="00F30EDB" w:rsidRPr="00861583" w:rsidRDefault="00F30EDB" w:rsidP="00F30EDB">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861583">
        <w:rPr>
          <w:rFonts w:asciiTheme="majorHAnsi" w:eastAsia="Times New Roman" w:hAnsiTheme="majorHAnsi" w:cs="Tahoma"/>
          <w:color w:val="000000"/>
          <w:sz w:val="18"/>
          <w:szCs w:val="18"/>
          <w:lang w:eastAsia="nl-NL"/>
        </w:rPr>
        <w:t xml:space="preserve">Het demonteren van </w:t>
      </w:r>
      <w:r w:rsidR="006B08D9">
        <w:rPr>
          <w:rFonts w:asciiTheme="majorHAnsi" w:eastAsia="Times New Roman" w:hAnsiTheme="majorHAnsi" w:cs="Tahoma"/>
          <w:color w:val="000000"/>
          <w:sz w:val="18"/>
          <w:szCs w:val="18"/>
          <w:lang w:eastAsia="nl-NL"/>
        </w:rPr>
        <w:t xml:space="preserve">de </w:t>
      </w:r>
      <w:r w:rsidRPr="00861583">
        <w:rPr>
          <w:rFonts w:asciiTheme="majorHAnsi" w:eastAsia="Times New Roman" w:hAnsiTheme="majorHAnsi" w:cs="Tahoma"/>
          <w:color w:val="000000"/>
          <w:sz w:val="18"/>
          <w:szCs w:val="18"/>
          <w:lang w:eastAsia="nl-NL"/>
        </w:rPr>
        <w:t>bestaande liftinstallaties.</w:t>
      </w:r>
    </w:p>
    <w:p w14:paraId="450FC7E6" w14:textId="77777777" w:rsidR="00F30EDB" w:rsidRPr="00986B53" w:rsidRDefault="00F30EDB" w:rsidP="00F30EDB">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Het uitvoeren van alle voorkomende bouwkundige werkzaamheden.</w:t>
      </w:r>
    </w:p>
    <w:p w14:paraId="0974938E" w14:textId="77777777" w:rsidR="00F30EDB" w:rsidRPr="00986B53" w:rsidRDefault="00F30EDB" w:rsidP="00F30EDB">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Het leveren en monteren van de compleet nieuwe liftinstallaties.</w:t>
      </w:r>
    </w:p>
    <w:p w14:paraId="584D6F9F" w14:textId="77777777" w:rsidR="0028242A" w:rsidRPr="00986B53" w:rsidRDefault="0028242A" w:rsidP="003A4379">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Het verlenen van assistentie bij opleverkeuringen</w:t>
      </w:r>
      <w:r w:rsidR="00800A9C" w:rsidRPr="00986B53">
        <w:rPr>
          <w:rFonts w:asciiTheme="majorHAnsi" w:eastAsia="Times New Roman" w:hAnsiTheme="majorHAnsi" w:cs="Tahoma"/>
          <w:color w:val="000000"/>
          <w:sz w:val="18"/>
          <w:szCs w:val="18"/>
          <w:lang w:eastAsia="nl-NL"/>
        </w:rPr>
        <w:t>.</w:t>
      </w:r>
    </w:p>
    <w:p w14:paraId="2DC01A14" w14:textId="77777777" w:rsidR="0028242A" w:rsidRPr="00986B53" w:rsidRDefault="0028242A" w:rsidP="003F5E9F">
      <w:pPr>
        <w:numPr>
          <w:ilvl w:val="0"/>
          <w:numId w:val="22"/>
        </w:numPr>
        <w:tabs>
          <w:tab w:val="left" w:pos="851"/>
        </w:tabs>
        <w:overflowPunct w:val="0"/>
        <w:autoSpaceDE w:val="0"/>
        <w:autoSpaceDN w:val="0"/>
        <w:adjustRightInd w:val="0"/>
        <w:contextualSpacing/>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Het opleveren van de liftinstallaties </w:t>
      </w:r>
      <w:r w:rsidR="00F72FAB" w:rsidRPr="00986B53">
        <w:rPr>
          <w:rFonts w:asciiTheme="majorHAnsi" w:eastAsia="Times New Roman" w:hAnsiTheme="majorHAnsi" w:cs="Tahoma"/>
          <w:color w:val="000000"/>
          <w:sz w:val="18"/>
          <w:szCs w:val="18"/>
          <w:lang w:eastAsia="nl-NL"/>
        </w:rPr>
        <w:t>door middel van</w:t>
      </w:r>
      <w:r w:rsidRPr="00986B53">
        <w:rPr>
          <w:rFonts w:asciiTheme="majorHAnsi" w:eastAsia="Times New Roman" w:hAnsiTheme="majorHAnsi" w:cs="Tahoma"/>
          <w:color w:val="000000"/>
          <w:sz w:val="18"/>
          <w:szCs w:val="18"/>
          <w:lang w:eastAsia="nl-NL"/>
        </w:rPr>
        <w:t xml:space="preserve"> een blanco Procesverbaal van Oplevering</w:t>
      </w:r>
      <w:r w:rsidR="00800A9C" w:rsidRPr="00986B53">
        <w:rPr>
          <w:rFonts w:asciiTheme="majorHAnsi" w:eastAsia="Times New Roman" w:hAnsiTheme="majorHAnsi" w:cs="Tahoma"/>
          <w:color w:val="000000"/>
          <w:sz w:val="18"/>
          <w:szCs w:val="18"/>
          <w:lang w:eastAsia="nl-NL"/>
        </w:rPr>
        <w:t>.</w:t>
      </w:r>
    </w:p>
    <w:p w14:paraId="3DB539A6" w14:textId="21C44B65" w:rsidR="0028242A" w:rsidRPr="00986B53" w:rsidRDefault="0028242A" w:rsidP="003A4379">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Het verzorgen van </w:t>
      </w:r>
      <w:r w:rsidR="006B08D9">
        <w:rPr>
          <w:rFonts w:asciiTheme="majorHAnsi" w:eastAsia="Times New Roman" w:hAnsiTheme="majorHAnsi" w:cs="Tahoma"/>
          <w:color w:val="000000"/>
          <w:sz w:val="18"/>
          <w:szCs w:val="18"/>
          <w:lang w:eastAsia="nl-NL"/>
        </w:rPr>
        <w:t xml:space="preserve">de </w:t>
      </w:r>
      <w:r w:rsidRPr="00986B53">
        <w:rPr>
          <w:rFonts w:asciiTheme="majorHAnsi" w:eastAsia="Times New Roman" w:hAnsiTheme="majorHAnsi" w:cs="Tahoma"/>
          <w:color w:val="000000"/>
          <w:sz w:val="18"/>
          <w:szCs w:val="18"/>
          <w:lang w:eastAsia="nl-NL"/>
        </w:rPr>
        <w:t>gebruikersinstructie</w:t>
      </w:r>
      <w:r w:rsidR="00800A9C" w:rsidRPr="00986B53">
        <w:rPr>
          <w:rFonts w:asciiTheme="majorHAnsi" w:eastAsia="Times New Roman" w:hAnsiTheme="majorHAnsi" w:cs="Tahoma"/>
          <w:color w:val="000000"/>
          <w:sz w:val="18"/>
          <w:szCs w:val="18"/>
          <w:lang w:eastAsia="nl-NL"/>
        </w:rPr>
        <w:t>.</w:t>
      </w:r>
    </w:p>
    <w:p w14:paraId="6C715A9C" w14:textId="7184D9A1" w:rsidR="0028242A" w:rsidRPr="00986B53" w:rsidRDefault="0028242A" w:rsidP="003A4379">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Het aanleveren van </w:t>
      </w:r>
      <w:r w:rsidR="006B08D9">
        <w:rPr>
          <w:rFonts w:asciiTheme="majorHAnsi" w:eastAsia="Times New Roman" w:hAnsiTheme="majorHAnsi" w:cs="Tahoma"/>
          <w:color w:val="000000"/>
          <w:sz w:val="18"/>
          <w:szCs w:val="18"/>
          <w:lang w:eastAsia="nl-NL"/>
        </w:rPr>
        <w:t xml:space="preserve">de </w:t>
      </w:r>
      <w:r w:rsidRPr="00986B53">
        <w:rPr>
          <w:rFonts w:asciiTheme="majorHAnsi" w:eastAsia="Times New Roman" w:hAnsiTheme="majorHAnsi" w:cs="Tahoma"/>
          <w:color w:val="000000"/>
          <w:sz w:val="18"/>
          <w:szCs w:val="18"/>
          <w:lang w:eastAsia="nl-NL"/>
        </w:rPr>
        <w:t>rapportages en documentatie</w:t>
      </w:r>
      <w:r w:rsidR="00800A9C" w:rsidRPr="00986B53">
        <w:rPr>
          <w:rFonts w:asciiTheme="majorHAnsi" w:eastAsia="Times New Roman" w:hAnsiTheme="majorHAnsi" w:cs="Tahoma"/>
          <w:color w:val="000000"/>
          <w:sz w:val="18"/>
          <w:szCs w:val="18"/>
          <w:lang w:eastAsia="nl-NL"/>
        </w:rPr>
        <w:t>.</w:t>
      </w:r>
    </w:p>
    <w:p w14:paraId="53AE138C" w14:textId="06B7CA3F" w:rsidR="0028242A" w:rsidRPr="00986B53" w:rsidRDefault="0028242A" w:rsidP="003A4379">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Het voeren van </w:t>
      </w:r>
      <w:r w:rsidR="006B08D9">
        <w:rPr>
          <w:rFonts w:asciiTheme="majorHAnsi" w:eastAsia="Times New Roman" w:hAnsiTheme="majorHAnsi" w:cs="Tahoma"/>
          <w:color w:val="000000"/>
          <w:sz w:val="18"/>
          <w:szCs w:val="18"/>
          <w:lang w:eastAsia="nl-NL"/>
        </w:rPr>
        <w:t xml:space="preserve">de </w:t>
      </w:r>
      <w:r w:rsidRPr="00986B53">
        <w:rPr>
          <w:rFonts w:asciiTheme="majorHAnsi" w:eastAsia="Times New Roman" w:hAnsiTheme="majorHAnsi" w:cs="Tahoma"/>
          <w:color w:val="000000"/>
          <w:sz w:val="18"/>
          <w:szCs w:val="18"/>
          <w:lang w:eastAsia="nl-NL"/>
        </w:rPr>
        <w:t>periodieke overleggen</w:t>
      </w:r>
      <w:r w:rsidR="00800A9C" w:rsidRPr="00986B53">
        <w:rPr>
          <w:rFonts w:asciiTheme="majorHAnsi" w:eastAsia="Times New Roman" w:hAnsiTheme="majorHAnsi" w:cs="Tahoma"/>
          <w:color w:val="000000"/>
          <w:sz w:val="18"/>
          <w:szCs w:val="18"/>
          <w:lang w:eastAsia="nl-NL"/>
        </w:rPr>
        <w:t>.</w:t>
      </w:r>
    </w:p>
    <w:p w14:paraId="5830CBE2" w14:textId="77777777" w:rsidR="0028242A" w:rsidRPr="00986B53" w:rsidRDefault="0028242A" w:rsidP="003A4379">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Het verlenen van garantie</w:t>
      </w:r>
      <w:r w:rsidR="00800A9C" w:rsidRPr="00986B53">
        <w:rPr>
          <w:rFonts w:asciiTheme="majorHAnsi" w:eastAsia="Times New Roman" w:hAnsiTheme="majorHAnsi" w:cs="Tahoma"/>
          <w:color w:val="000000"/>
          <w:sz w:val="18"/>
          <w:szCs w:val="18"/>
          <w:lang w:eastAsia="nl-NL"/>
        </w:rPr>
        <w:t>.</w:t>
      </w:r>
    </w:p>
    <w:p w14:paraId="630A77C3" w14:textId="77777777" w:rsidR="0028242A" w:rsidRPr="00986B53" w:rsidRDefault="0028242A" w:rsidP="004C43DA">
      <w:pPr>
        <w:pStyle w:val="NoSpacing"/>
        <w:spacing w:after="0"/>
        <w:jc w:val="both"/>
        <w:rPr>
          <w:sz w:val="18"/>
          <w:szCs w:val="18"/>
          <w:lang w:val="nl-NL"/>
        </w:rPr>
      </w:pPr>
    </w:p>
    <w:p w14:paraId="23A16BCD" w14:textId="77777777" w:rsidR="00A2511A" w:rsidRPr="00986B53" w:rsidRDefault="0028242A" w:rsidP="004C43DA">
      <w:pPr>
        <w:pStyle w:val="NoSpacing"/>
        <w:spacing w:after="0"/>
        <w:jc w:val="both"/>
        <w:rPr>
          <w:sz w:val="18"/>
          <w:szCs w:val="18"/>
          <w:lang w:val="nl-NL"/>
        </w:rPr>
      </w:pPr>
      <w:r w:rsidRPr="00986B53">
        <w:rPr>
          <w:sz w:val="18"/>
          <w:szCs w:val="18"/>
          <w:lang w:val="nl-NL"/>
        </w:rPr>
        <w:t>Voorgaande is geheel conform de eisen en wensen geformuleerd in dit Programma van Eisen en van toepassing op de liftinstallaties.</w:t>
      </w:r>
    </w:p>
    <w:p w14:paraId="02B169E6" w14:textId="77777777" w:rsidR="0028242A" w:rsidRPr="00986B53" w:rsidRDefault="00D86D84" w:rsidP="009F1768">
      <w:pPr>
        <w:pStyle w:val="Heading2"/>
        <w:spacing w:before="120"/>
        <w:rPr>
          <w:b/>
          <w:bCs/>
          <w:color w:val="17113C" w:themeColor="accent1" w:themeShade="BF"/>
          <w:sz w:val="20"/>
          <w:szCs w:val="20"/>
        </w:rPr>
      </w:pPr>
      <w:bookmarkStart w:id="5" w:name="_Toc199254412"/>
      <w:r w:rsidRPr="00986B53">
        <w:rPr>
          <w:b/>
          <w:bCs/>
          <w:color w:val="17113C" w:themeColor="accent1" w:themeShade="BF"/>
          <w:sz w:val="20"/>
          <w:szCs w:val="20"/>
        </w:rPr>
        <w:t>1.2.</w:t>
      </w:r>
      <w:r w:rsidR="0028242A" w:rsidRPr="00986B53">
        <w:rPr>
          <w:b/>
          <w:bCs/>
          <w:color w:val="17113C" w:themeColor="accent1" w:themeShade="BF"/>
          <w:sz w:val="20"/>
          <w:szCs w:val="20"/>
        </w:rPr>
        <w:t xml:space="preserve"> Looptijd opdracht</w:t>
      </w:r>
      <w:bookmarkEnd w:id="5"/>
    </w:p>
    <w:p w14:paraId="6B384889" w14:textId="3346D180" w:rsidR="0028242A" w:rsidRPr="001F76D6" w:rsidRDefault="0028242A" w:rsidP="0028242A">
      <w:pPr>
        <w:jc w:val="both"/>
        <w:rPr>
          <w:color w:val="FF0000"/>
          <w:sz w:val="18"/>
          <w:szCs w:val="18"/>
        </w:rPr>
      </w:pPr>
      <w:r w:rsidRPr="00391A64">
        <w:rPr>
          <w:sz w:val="18"/>
          <w:szCs w:val="18"/>
        </w:rPr>
        <w:t xml:space="preserve">De opdracht treedt in werking op de datum zoals overeengekomen of opgelegd door de opdrachtgever. De opdracht eindigt van rechtswege wanneer de installatie(s) </w:t>
      </w:r>
      <w:r w:rsidR="00ED62F2" w:rsidRPr="00391A64">
        <w:rPr>
          <w:sz w:val="18"/>
          <w:szCs w:val="18"/>
        </w:rPr>
        <w:t>is/</w:t>
      </w:r>
      <w:r w:rsidRPr="00391A64">
        <w:rPr>
          <w:sz w:val="18"/>
          <w:szCs w:val="18"/>
        </w:rPr>
        <w:t>zijn opgeleverd na uitvoering</w:t>
      </w:r>
      <w:r w:rsidR="006B08D9">
        <w:rPr>
          <w:sz w:val="18"/>
          <w:szCs w:val="18"/>
        </w:rPr>
        <w:t xml:space="preserve"> van </w:t>
      </w:r>
      <w:r w:rsidR="006D23BB">
        <w:rPr>
          <w:sz w:val="18"/>
          <w:szCs w:val="18"/>
        </w:rPr>
        <w:t xml:space="preserve">de </w:t>
      </w:r>
      <w:r w:rsidR="006D23BB" w:rsidRPr="00391A64">
        <w:rPr>
          <w:sz w:val="18"/>
          <w:szCs w:val="18"/>
        </w:rPr>
        <w:t>werkzaamheden</w:t>
      </w:r>
      <w:r w:rsidRPr="00391A64">
        <w:rPr>
          <w:sz w:val="18"/>
          <w:szCs w:val="18"/>
        </w:rPr>
        <w:t xml:space="preserve">, zonder restpunten, met </w:t>
      </w:r>
      <w:r w:rsidR="006B08D9">
        <w:rPr>
          <w:sz w:val="18"/>
          <w:szCs w:val="18"/>
        </w:rPr>
        <w:t xml:space="preserve">een </w:t>
      </w:r>
      <w:r w:rsidRPr="00391A64">
        <w:rPr>
          <w:sz w:val="18"/>
          <w:szCs w:val="18"/>
        </w:rPr>
        <w:t>geldig keuringscertificaat en in werking zijn gesteld.</w:t>
      </w:r>
      <w:r w:rsidR="001F76D6" w:rsidRPr="00391A64">
        <w:rPr>
          <w:sz w:val="18"/>
          <w:szCs w:val="18"/>
        </w:rPr>
        <w:t xml:space="preserve"> </w:t>
      </w:r>
      <w:r w:rsidR="001F76D6" w:rsidRPr="001F76D6">
        <w:rPr>
          <w:color w:val="FF0000"/>
          <w:sz w:val="18"/>
          <w:szCs w:val="18"/>
        </w:rPr>
        <w:t xml:space="preserve"> </w:t>
      </w:r>
    </w:p>
    <w:p w14:paraId="6298052A" w14:textId="77777777" w:rsidR="00DB040B" w:rsidRPr="00D5654D" w:rsidRDefault="00A2511A" w:rsidP="00D5654D">
      <w:pPr>
        <w:pStyle w:val="Heading1"/>
        <w:spacing w:after="120"/>
        <w:rPr>
          <w:b/>
          <w:bCs/>
          <w:sz w:val="22"/>
          <w:szCs w:val="22"/>
        </w:rPr>
      </w:pPr>
      <w:bookmarkStart w:id="6" w:name="_Toc92359978"/>
      <w:bookmarkStart w:id="7" w:name="_Toc199254413"/>
      <w:r w:rsidRPr="00D5654D">
        <w:rPr>
          <w:b/>
          <w:bCs/>
          <w:sz w:val="22"/>
          <w:szCs w:val="22"/>
        </w:rPr>
        <w:t>2</w:t>
      </w:r>
      <w:r w:rsidR="00410E5A" w:rsidRPr="00D5654D">
        <w:rPr>
          <w:b/>
          <w:bCs/>
          <w:sz w:val="22"/>
          <w:szCs w:val="22"/>
        </w:rPr>
        <w:t>.</w:t>
      </w:r>
      <w:r w:rsidRPr="00D5654D">
        <w:rPr>
          <w:b/>
          <w:bCs/>
          <w:sz w:val="22"/>
          <w:szCs w:val="22"/>
        </w:rPr>
        <w:t xml:space="preserve"> </w:t>
      </w:r>
      <w:bookmarkEnd w:id="6"/>
      <w:r w:rsidR="00D86D84" w:rsidRPr="00986B53">
        <w:rPr>
          <w:b/>
          <w:bCs/>
          <w:sz w:val="22"/>
          <w:szCs w:val="22"/>
        </w:rPr>
        <w:t>Algemeen</w:t>
      </w:r>
      <w:bookmarkEnd w:id="7"/>
    </w:p>
    <w:p w14:paraId="7D0B0FA5" w14:textId="77777777" w:rsidR="00DC3B4B" w:rsidRPr="00986B53" w:rsidRDefault="00DC3B4B" w:rsidP="009F1768">
      <w:pPr>
        <w:pStyle w:val="Heading2"/>
        <w:spacing w:before="120"/>
        <w:rPr>
          <w:b/>
          <w:bCs/>
          <w:color w:val="17113C" w:themeColor="accent1" w:themeShade="BF"/>
          <w:sz w:val="20"/>
          <w:szCs w:val="20"/>
        </w:rPr>
      </w:pPr>
      <w:bookmarkStart w:id="8" w:name="_Toc199254414"/>
      <w:r w:rsidRPr="00986B53">
        <w:rPr>
          <w:b/>
          <w:bCs/>
          <w:color w:val="17113C" w:themeColor="accent1" w:themeShade="BF"/>
          <w:sz w:val="20"/>
          <w:szCs w:val="20"/>
        </w:rPr>
        <w:t>2.1. Tijden toegankelijkheid installaties</w:t>
      </w:r>
      <w:bookmarkEnd w:id="8"/>
    </w:p>
    <w:p w14:paraId="2C6422A8" w14:textId="47B4E59D" w:rsidR="00DC3B4B" w:rsidRPr="00986B53" w:rsidRDefault="00DC3B4B" w:rsidP="00DC3B4B">
      <w:pPr>
        <w:jc w:val="both"/>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 xml:space="preserve">Maandag tot en met vrijdag </w:t>
      </w:r>
      <w:r w:rsidRPr="00861583">
        <w:rPr>
          <w:rFonts w:asciiTheme="majorHAnsi" w:eastAsia="Calibri" w:hAnsiTheme="majorHAnsi" w:cs="Tahoma"/>
          <w:color w:val="000000"/>
          <w:sz w:val="18"/>
          <w:szCs w:val="18"/>
        </w:rPr>
        <w:t xml:space="preserve">van </w:t>
      </w:r>
      <w:r w:rsidR="00CD19A6">
        <w:rPr>
          <w:rFonts w:asciiTheme="majorHAnsi" w:eastAsia="Calibri" w:hAnsiTheme="majorHAnsi" w:cs="Tahoma"/>
          <w:color w:val="000000"/>
          <w:sz w:val="18"/>
          <w:szCs w:val="18"/>
        </w:rPr>
        <w:t>06</w:t>
      </w:r>
      <w:r w:rsidRPr="00861583">
        <w:rPr>
          <w:rFonts w:asciiTheme="majorHAnsi" w:eastAsia="Calibri" w:hAnsiTheme="majorHAnsi" w:cs="Tahoma"/>
          <w:color w:val="000000"/>
          <w:sz w:val="18"/>
          <w:szCs w:val="18"/>
        </w:rPr>
        <w:t>:</w:t>
      </w:r>
      <w:r w:rsidR="00CD19A6">
        <w:rPr>
          <w:rFonts w:asciiTheme="majorHAnsi" w:eastAsia="Calibri" w:hAnsiTheme="majorHAnsi" w:cs="Tahoma"/>
          <w:color w:val="000000"/>
          <w:sz w:val="18"/>
          <w:szCs w:val="18"/>
        </w:rPr>
        <w:t>3</w:t>
      </w:r>
      <w:r w:rsidRPr="00861583">
        <w:rPr>
          <w:rFonts w:asciiTheme="majorHAnsi" w:eastAsia="Calibri" w:hAnsiTheme="majorHAnsi" w:cs="Tahoma"/>
          <w:color w:val="000000"/>
          <w:sz w:val="18"/>
          <w:szCs w:val="18"/>
        </w:rPr>
        <w:t>0 tot 18:00 uur.</w:t>
      </w:r>
    </w:p>
    <w:p w14:paraId="1892484C" w14:textId="77777777" w:rsidR="00D86D84" w:rsidRPr="00986B53" w:rsidRDefault="00D86D84" w:rsidP="009F1768">
      <w:pPr>
        <w:pStyle w:val="Heading2"/>
        <w:spacing w:before="120"/>
        <w:rPr>
          <w:b/>
          <w:bCs/>
          <w:color w:val="17113C" w:themeColor="accent1" w:themeShade="BF"/>
          <w:sz w:val="20"/>
          <w:szCs w:val="20"/>
        </w:rPr>
      </w:pPr>
      <w:bookmarkStart w:id="9" w:name="_Toc199254415"/>
      <w:r w:rsidRPr="00986B53">
        <w:rPr>
          <w:b/>
          <w:bCs/>
          <w:color w:val="17113C" w:themeColor="accent1" w:themeShade="BF"/>
          <w:sz w:val="20"/>
          <w:szCs w:val="20"/>
        </w:rPr>
        <w:t>2.2. Communicatie over uitvoering werkzaamheden</w:t>
      </w:r>
      <w:bookmarkEnd w:id="9"/>
    </w:p>
    <w:p w14:paraId="3EEC471A" w14:textId="5E0C5D78" w:rsidR="00F37135" w:rsidRPr="00986B53" w:rsidRDefault="003F5E9F" w:rsidP="00F37135">
      <w:pPr>
        <w:jc w:val="both"/>
        <w:rPr>
          <w:rFonts w:asciiTheme="majorHAnsi" w:eastAsia="Calibri" w:hAnsiTheme="majorHAnsi" w:cs="Tahoma"/>
          <w:color w:val="000000"/>
          <w:sz w:val="18"/>
          <w:szCs w:val="18"/>
        </w:rPr>
      </w:pPr>
      <w:r>
        <w:rPr>
          <w:rFonts w:asciiTheme="majorHAnsi" w:eastAsia="Calibri" w:hAnsiTheme="majorHAnsi" w:cs="Tahoma"/>
          <w:color w:val="000000"/>
          <w:sz w:val="18"/>
          <w:szCs w:val="18"/>
        </w:rPr>
        <w:t>De communicatie over de uitvoering van de werkzaamheden verlopen m</w:t>
      </w:r>
      <w:r w:rsidR="00D86D84" w:rsidRPr="00986B53">
        <w:rPr>
          <w:rFonts w:asciiTheme="majorHAnsi" w:eastAsia="Calibri" w:hAnsiTheme="majorHAnsi" w:cs="Tahoma"/>
          <w:color w:val="000000"/>
          <w:sz w:val="18"/>
          <w:szCs w:val="18"/>
        </w:rPr>
        <w:t xml:space="preserve">et ondergetekende of </w:t>
      </w:r>
      <w:r>
        <w:rPr>
          <w:rFonts w:asciiTheme="majorHAnsi" w:eastAsia="Calibri" w:hAnsiTheme="majorHAnsi" w:cs="Tahoma"/>
          <w:color w:val="000000"/>
          <w:sz w:val="18"/>
          <w:szCs w:val="18"/>
        </w:rPr>
        <w:t xml:space="preserve">de </w:t>
      </w:r>
      <w:r w:rsidR="00D86D84" w:rsidRPr="00986B53">
        <w:rPr>
          <w:rFonts w:asciiTheme="majorHAnsi" w:eastAsia="Calibri" w:hAnsiTheme="majorHAnsi" w:cs="Tahoma"/>
          <w:color w:val="000000"/>
          <w:sz w:val="18"/>
          <w:szCs w:val="18"/>
        </w:rPr>
        <w:t>projectleider.</w:t>
      </w:r>
      <w:r w:rsidR="00AF4D4A" w:rsidRPr="00986B53">
        <w:rPr>
          <w:rFonts w:asciiTheme="majorHAnsi" w:eastAsia="Calibri" w:hAnsiTheme="majorHAnsi" w:cs="Tahoma"/>
          <w:color w:val="000000"/>
          <w:sz w:val="18"/>
          <w:szCs w:val="18"/>
        </w:rPr>
        <w:t xml:space="preserve"> </w:t>
      </w:r>
      <w:r w:rsidR="00082775" w:rsidRPr="00986B53">
        <w:rPr>
          <w:rFonts w:asciiTheme="majorHAnsi" w:eastAsia="Calibri" w:hAnsiTheme="majorHAnsi" w:cs="Tahoma"/>
          <w:color w:val="000000"/>
          <w:sz w:val="18"/>
          <w:szCs w:val="18"/>
        </w:rPr>
        <w:t>De o</w:t>
      </w:r>
      <w:r w:rsidR="00F37135" w:rsidRPr="00986B53">
        <w:rPr>
          <w:rFonts w:asciiTheme="majorHAnsi" w:eastAsia="Calibri" w:hAnsiTheme="majorHAnsi" w:cs="Tahoma"/>
          <w:color w:val="000000"/>
          <w:sz w:val="18"/>
          <w:szCs w:val="18"/>
        </w:rPr>
        <w:t xml:space="preserve">pdrachtnemer is verplicht de aangeleverde, op de dag nauwkeurige bindende, </w:t>
      </w:r>
      <w:r w:rsidR="00082775" w:rsidRPr="00986B53">
        <w:rPr>
          <w:rFonts w:asciiTheme="majorHAnsi" w:eastAsia="Calibri" w:hAnsiTheme="majorHAnsi" w:cs="Tahoma"/>
          <w:color w:val="000000"/>
          <w:sz w:val="18"/>
          <w:szCs w:val="18"/>
        </w:rPr>
        <w:t>p</w:t>
      </w:r>
      <w:r w:rsidR="00F37135" w:rsidRPr="00986B53">
        <w:rPr>
          <w:rFonts w:asciiTheme="majorHAnsi" w:eastAsia="Calibri" w:hAnsiTheme="majorHAnsi" w:cs="Tahoma"/>
          <w:color w:val="000000"/>
          <w:sz w:val="18"/>
          <w:szCs w:val="18"/>
        </w:rPr>
        <w:t xml:space="preserve">rojectplanning, waaronder levertijden en opleverdata na te komen. Indien van de </w:t>
      </w:r>
      <w:r w:rsidR="00082775" w:rsidRPr="00986B53">
        <w:rPr>
          <w:rFonts w:asciiTheme="majorHAnsi" w:eastAsia="Calibri" w:hAnsiTheme="majorHAnsi" w:cs="Tahoma"/>
          <w:color w:val="000000"/>
          <w:sz w:val="18"/>
          <w:szCs w:val="18"/>
        </w:rPr>
        <w:t>p</w:t>
      </w:r>
      <w:r w:rsidR="00F37135" w:rsidRPr="00986B53">
        <w:rPr>
          <w:rFonts w:asciiTheme="majorHAnsi" w:eastAsia="Calibri" w:hAnsiTheme="majorHAnsi" w:cs="Tahoma"/>
          <w:color w:val="000000"/>
          <w:sz w:val="18"/>
          <w:szCs w:val="18"/>
        </w:rPr>
        <w:t xml:space="preserve">rojectplanning wordt afgeweken, is het de taak van </w:t>
      </w:r>
      <w:r w:rsidR="00082775" w:rsidRPr="00986B53">
        <w:rPr>
          <w:rFonts w:asciiTheme="majorHAnsi" w:eastAsia="Calibri" w:hAnsiTheme="majorHAnsi" w:cs="Tahoma"/>
          <w:color w:val="000000"/>
          <w:sz w:val="18"/>
          <w:szCs w:val="18"/>
        </w:rPr>
        <w:t>de o</w:t>
      </w:r>
      <w:r w:rsidR="00F37135" w:rsidRPr="00986B53">
        <w:rPr>
          <w:rFonts w:asciiTheme="majorHAnsi" w:eastAsia="Calibri" w:hAnsiTheme="majorHAnsi" w:cs="Tahoma"/>
          <w:color w:val="000000"/>
          <w:sz w:val="18"/>
          <w:szCs w:val="18"/>
        </w:rPr>
        <w:t>pdrachtnemer om alle betrokkenen volledig en gemotiveerd schriftelijk te informeren:</w:t>
      </w:r>
    </w:p>
    <w:p w14:paraId="097092D4" w14:textId="274CE233" w:rsidR="00F37135" w:rsidRPr="00391A64" w:rsidRDefault="00F37135" w:rsidP="00F37135">
      <w:pPr>
        <w:jc w:val="both"/>
        <w:rPr>
          <w:rFonts w:asciiTheme="majorHAnsi" w:eastAsia="Calibri" w:hAnsiTheme="majorHAnsi" w:cs="Tahoma"/>
          <w:sz w:val="18"/>
          <w:szCs w:val="18"/>
        </w:rPr>
      </w:pPr>
      <w:r w:rsidRPr="00986B53">
        <w:rPr>
          <w:rFonts w:asciiTheme="majorHAnsi" w:eastAsia="Calibri" w:hAnsiTheme="majorHAnsi" w:cs="Tahoma"/>
          <w:color w:val="000000"/>
          <w:sz w:val="18"/>
          <w:szCs w:val="18"/>
        </w:rPr>
        <w:t xml:space="preserve">- </w:t>
      </w:r>
      <w:r w:rsidR="00082775" w:rsidRPr="00986B53">
        <w:rPr>
          <w:rFonts w:asciiTheme="majorHAnsi" w:eastAsia="Calibri" w:hAnsiTheme="majorHAnsi" w:cs="Tahoma"/>
          <w:color w:val="000000"/>
          <w:sz w:val="18"/>
          <w:szCs w:val="18"/>
        </w:rPr>
        <w:t xml:space="preserve">de </w:t>
      </w:r>
      <w:r w:rsidR="009C35E7" w:rsidRPr="00391A64">
        <w:rPr>
          <w:rFonts w:asciiTheme="majorHAnsi" w:eastAsia="Calibri" w:hAnsiTheme="majorHAnsi" w:cs="Tahoma"/>
          <w:sz w:val="18"/>
          <w:szCs w:val="18"/>
        </w:rPr>
        <w:t>gedelegeerd opdrachtgever</w:t>
      </w:r>
    </w:p>
    <w:p w14:paraId="3EBD9573" w14:textId="77777777" w:rsidR="00F37135" w:rsidRPr="00986B53" w:rsidRDefault="00F37135" w:rsidP="00F37135">
      <w:pPr>
        <w:jc w:val="both"/>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 xml:space="preserve">- </w:t>
      </w:r>
      <w:r w:rsidR="00082775" w:rsidRPr="00986B53">
        <w:rPr>
          <w:rFonts w:asciiTheme="majorHAnsi" w:eastAsia="Calibri" w:hAnsiTheme="majorHAnsi" w:cs="Tahoma"/>
          <w:color w:val="000000"/>
          <w:sz w:val="18"/>
          <w:szCs w:val="18"/>
        </w:rPr>
        <w:t>d</w:t>
      </w:r>
      <w:r w:rsidRPr="00986B53">
        <w:rPr>
          <w:rFonts w:asciiTheme="majorHAnsi" w:eastAsia="Calibri" w:hAnsiTheme="majorHAnsi" w:cs="Tahoma"/>
          <w:color w:val="000000"/>
          <w:sz w:val="18"/>
          <w:szCs w:val="18"/>
        </w:rPr>
        <w:t>e adviseur</w:t>
      </w:r>
    </w:p>
    <w:p w14:paraId="0A1B2CBB" w14:textId="4B8E7B25" w:rsidR="00F37135" w:rsidRPr="00735B08" w:rsidRDefault="00F37135" w:rsidP="00F37135">
      <w:pPr>
        <w:jc w:val="both"/>
        <w:rPr>
          <w:rFonts w:asciiTheme="majorHAnsi" w:eastAsia="Calibri" w:hAnsiTheme="majorHAnsi" w:cs="Tahoma"/>
          <w:color w:val="FF0000"/>
          <w:sz w:val="18"/>
          <w:szCs w:val="18"/>
        </w:rPr>
      </w:pPr>
      <w:r w:rsidRPr="00986B53">
        <w:rPr>
          <w:rFonts w:asciiTheme="majorHAnsi" w:eastAsia="Calibri" w:hAnsiTheme="majorHAnsi" w:cs="Tahoma"/>
          <w:color w:val="000000"/>
          <w:sz w:val="18"/>
          <w:szCs w:val="18"/>
        </w:rPr>
        <w:t xml:space="preserve">- </w:t>
      </w:r>
      <w:r w:rsidR="00082775" w:rsidRPr="00807893">
        <w:rPr>
          <w:rFonts w:asciiTheme="majorHAnsi" w:eastAsia="Calibri" w:hAnsiTheme="majorHAnsi" w:cs="Tahoma"/>
          <w:color w:val="000000"/>
          <w:sz w:val="18"/>
          <w:szCs w:val="18"/>
        </w:rPr>
        <w:t>d</w:t>
      </w:r>
      <w:r w:rsidRPr="00807893">
        <w:rPr>
          <w:rFonts w:asciiTheme="majorHAnsi" w:eastAsia="Calibri" w:hAnsiTheme="majorHAnsi" w:cs="Tahoma"/>
          <w:color w:val="000000"/>
          <w:sz w:val="18"/>
          <w:szCs w:val="18"/>
        </w:rPr>
        <w:t>e bouwkundig aannemer</w:t>
      </w:r>
      <w:r w:rsidR="00735B08">
        <w:rPr>
          <w:rFonts w:asciiTheme="majorHAnsi" w:eastAsia="Calibri" w:hAnsiTheme="majorHAnsi" w:cs="Tahoma"/>
          <w:color w:val="000000"/>
          <w:sz w:val="18"/>
          <w:szCs w:val="18"/>
        </w:rPr>
        <w:t xml:space="preserve"> </w:t>
      </w:r>
    </w:p>
    <w:p w14:paraId="4F8FAE24" w14:textId="45F43410" w:rsidR="00F37135" w:rsidRPr="00807893" w:rsidRDefault="00F37135" w:rsidP="00F37135">
      <w:pPr>
        <w:jc w:val="both"/>
        <w:rPr>
          <w:rFonts w:asciiTheme="majorHAnsi" w:eastAsia="Calibri" w:hAnsiTheme="majorHAnsi" w:cs="Tahoma"/>
          <w:color w:val="000000"/>
          <w:sz w:val="18"/>
          <w:szCs w:val="18"/>
        </w:rPr>
      </w:pPr>
      <w:r w:rsidRPr="00807893">
        <w:rPr>
          <w:rFonts w:asciiTheme="majorHAnsi" w:eastAsia="Calibri" w:hAnsiTheme="majorHAnsi" w:cs="Tahoma"/>
          <w:color w:val="000000"/>
          <w:sz w:val="18"/>
          <w:szCs w:val="18"/>
        </w:rPr>
        <w:t xml:space="preserve">- </w:t>
      </w:r>
      <w:r w:rsidR="00082775" w:rsidRPr="00807893">
        <w:rPr>
          <w:rFonts w:asciiTheme="majorHAnsi" w:eastAsia="Calibri" w:hAnsiTheme="majorHAnsi" w:cs="Tahoma"/>
          <w:color w:val="000000"/>
          <w:sz w:val="18"/>
          <w:szCs w:val="18"/>
        </w:rPr>
        <w:t>d</w:t>
      </w:r>
      <w:r w:rsidRPr="00807893">
        <w:rPr>
          <w:rFonts w:asciiTheme="majorHAnsi" w:eastAsia="Calibri" w:hAnsiTheme="majorHAnsi" w:cs="Tahoma"/>
          <w:color w:val="000000"/>
          <w:sz w:val="18"/>
          <w:szCs w:val="18"/>
        </w:rPr>
        <w:t xml:space="preserve">e </w:t>
      </w:r>
      <w:r w:rsidR="00807893" w:rsidRPr="00807893">
        <w:rPr>
          <w:rFonts w:asciiTheme="majorHAnsi" w:eastAsia="Calibri" w:hAnsiTheme="majorHAnsi" w:cs="Tahoma"/>
          <w:color w:val="000000"/>
          <w:sz w:val="18"/>
          <w:szCs w:val="18"/>
        </w:rPr>
        <w:t>gebouw en werkplekbeheerder</w:t>
      </w:r>
    </w:p>
    <w:p w14:paraId="56187B5C" w14:textId="77777777" w:rsidR="00F37135" w:rsidRPr="00986B53" w:rsidRDefault="00F37135" w:rsidP="00F37135">
      <w:pPr>
        <w:jc w:val="both"/>
        <w:rPr>
          <w:rFonts w:asciiTheme="majorHAnsi" w:eastAsia="Calibri" w:hAnsiTheme="majorHAnsi" w:cs="Tahoma"/>
          <w:color w:val="000000"/>
          <w:sz w:val="18"/>
          <w:szCs w:val="18"/>
        </w:rPr>
      </w:pPr>
      <w:r w:rsidRPr="00807893">
        <w:rPr>
          <w:rFonts w:asciiTheme="majorHAnsi" w:eastAsia="Calibri" w:hAnsiTheme="majorHAnsi" w:cs="Tahoma"/>
          <w:color w:val="000000"/>
          <w:sz w:val="18"/>
          <w:szCs w:val="18"/>
        </w:rPr>
        <w:t xml:space="preserve">- </w:t>
      </w:r>
      <w:r w:rsidR="00082775" w:rsidRPr="00807893">
        <w:rPr>
          <w:rFonts w:asciiTheme="majorHAnsi" w:eastAsia="Calibri" w:hAnsiTheme="majorHAnsi" w:cs="Tahoma"/>
          <w:color w:val="000000"/>
          <w:sz w:val="18"/>
          <w:szCs w:val="18"/>
        </w:rPr>
        <w:t>e</w:t>
      </w:r>
      <w:r w:rsidRPr="00807893">
        <w:rPr>
          <w:rFonts w:asciiTheme="majorHAnsi" w:eastAsia="Calibri" w:hAnsiTheme="majorHAnsi" w:cs="Tahoma"/>
          <w:color w:val="000000"/>
          <w:sz w:val="18"/>
          <w:szCs w:val="18"/>
        </w:rPr>
        <w:t>ventuele</w:t>
      </w:r>
      <w:r w:rsidRPr="00986B53">
        <w:rPr>
          <w:rFonts w:asciiTheme="majorHAnsi" w:eastAsia="Calibri" w:hAnsiTheme="majorHAnsi" w:cs="Tahoma"/>
          <w:color w:val="000000"/>
          <w:sz w:val="18"/>
          <w:szCs w:val="18"/>
        </w:rPr>
        <w:t xml:space="preserve"> gebruikers</w:t>
      </w:r>
    </w:p>
    <w:p w14:paraId="044161ED" w14:textId="77777777" w:rsidR="00F37135" w:rsidRPr="00986B53" w:rsidRDefault="00082775" w:rsidP="00F37135">
      <w:pPr>
        <w:jc w:val="both"/>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De op</w:t>
      </w:r>
      <w:r w:rsidR="00F37135" w:rsidRPr="00986B53">
        <w:rPr>
          <w:rFonts w:asciiTheme="majorHAnsi" w:eastAsia="Calibri" w:hAnsiTheme="majorHAnsi" w:cs="Tahoma"/>
          <w:color w:val="000000"/>
          <w:sz w:val="18"/>
          <w:szCs w:val="18"/>
        </w:rPr>
        <w:t xml:space="preserve">drachtnemer meldt tevens welke maatregelen hij treft om de vertraging tot een minimum te beperken. Deze melding laat onverlet de eventuele gevolgen van overschrijding zoals boete- of schadeplicht voor </w:t>
      </w:r>
      <w:r w:rsidRPr="00986B53">
        <w:rPr>
          <w:rFonts w:asciiTheme="majorHAnsi" w:eastAsia="Calibri" w:hAnsiTheme="majorHAnsi" w:cs="Tahoma"/>
          <w:color w:val="000000"/>
          <w:sz w:val="18"/>
          <w:szCs w:val="18"/>
        </w:rPr>
        <w:t>de o</w:t>
      </w:r>
      <w:r w:rsidR="00F37135" w:rsidRPr="00986B53">
        <w:rPr>
          <w:rFonts w:asciiTheme="majorHAnsi" w:eastAsia="Calibri" w:hAnsiTheme="majorHAnsi" w:cs="Tahoma"/>
          <w:color w:val="000000"/>
          <w:sz w:val="18"/>
          <w:szCs w:val="18"/>
        </w:rPr>
        <w:t>pdrachtnemer.</w:t>
      </w:r>
    </w:p>
    <w:p w14:paraId="024440BC" w14:textId="77777777" w:rsidR="00D5654D" w:rsidRDefault="00D5654D">
      <w:pPr>
        <w:rPr>
          <w:rFonts w:asciiTheme="majorHAnsi" w:eastAsiaTheme="majorEastAsia" w:hAnsiTheme="majorHAnsi" w:cstheme="majorBidi"/>
          <w:b/>
          <w:bCs/>
          <w:color w:val="17113C" w:themeColor="accent1" w:themeShade="BF"/>
          <w:sz w:val="20"/>
          <w:szCs w:val="20"/>
        </w:rPr>
      </w:pPr>
      <w:r>
        <w:rPr>
          <w:b/>
          <w:bCs/>
          <w:color w:val="17113C" w:themeColor="accent1" w:themeShade="BF"/>
          <w:sz w:val="20"/>
          <w:szCs w:val="20"/>
        </w:rPr>
        <w:br w:type="page"/>
      </w:r>
    </w:p>
    <w:p w14:paraId="5B566AFB" w14:textId="30FD58CB" w:rsidR="00D86D84" w:rsidRPr="00986B53" w:rsidRDefault="00D86D84" w:rsidP="009F1768">
      <w:pPr>
        <w:pStyle w:val="Heading2"/>
        <w:spacing w:before="120"/>
        <w:rPr>
          <w:b/>
          <w:bCs/>
          <w:color w:val="17113C" w:themeColor="accent1" w:themeShade="BF"/>
          <w:sz w:val="20"/>
          <w:szCs w:val="20"/>
        </w:rPr>
      </w:pPr>
      <w:bookmarkStart w:id="10" w:name="_Toc199254416"/>
      <w:r w:rsidRPr="00986B53">
        <w:rPr>
          <w:b/>
          <w:bCs/>
          <w:color w:val="17113C" w:themeColor="accent1" w:themeShade="BF"/>
          <w:sz w:val="20"/>
          <w:szCs w:val="20"/>
        </w:rPr>
        <w:t>2.3. Minimum overlast</w:t>
      </w:r>
      <w:bookmarkEnd w:id="10"/>
    </w:p>
    <w:p w14:paraId="1D530DA1" w14:textId="77777777" w:rsidR="00D86D84" w:rsidRPr="00986B53" w:rsidRDefault="00D86D84" w:rsidP="003F5E9F">
      <w:pPr>
        <w:rPr>
          <w:sz w:val="18"/>
          <w:szCs w:val="18"/>
        </w:rPr>
      </w:pPr>
      <w:r w:rsidRPr="00986B53">
        <w:rPr>
          <w:sz w:val="18"/>
          <w:szCs w:val="18"/>
        </w:rPr>
        <w:t>De werkzaamheden dienen zodanig plaats te vinden dat gebruikers een minimum aan overlast ondervinden:</w:t>
      </w:r>
    </w:p>
    <w:p w14:paraId="163EA94A" w14:textId="77777777" w:rsidR="00D86D84" w:rsidRPr="00986B53" w:rsidRDefault="00D86D84" w:rsidP="00D86D84">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De werkzaamheden dienen per lift aaneengesloten te worden uitgevoerd</w:t>
      </w:r>
      <w:r w:rsidR="00800A9C" w:rsidRPr="00986B53">
        <w:rPr>
          <w:rFonts w:asciiTheme="majorHAnsi" w:eastAsia="Times New Roman" w:hAnsiTheme="majorHAnsi" w:cs="Tahoma"/>
          <w:color w:val="000000"/>
          <w:sz w:val="18"/>
          <w:szCs w:val="18"/>
          <w:lang w:eastAsia="nl-NL"/>
        </w:rPr>
        <w:t>.</w:t>
      </w:r>
    </w:p>
    <w:p w14:paraId="7CF14084" w14:textId="7A98BF15" w:rsidR="00D86D84" w:rsidRPr="00986B53" w:rsidRDefault="00D86D84" w:rsidP="00D86D84">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Er moet worden gestreefd naar een zo kort mogelijke </w:t>
      </w:r>
      <w:r w:rsidR="006B08D9" w:rsidRPr="00986B53">
        <w:rPr>
          <w:rFonts w:asciiTheme="majorHAnsi" w:eastAsia="Times New Roman" w:hAnsiTheme="majorHAnsi" w:cs="Tahoma"/>
          <w:color w:val="000000"/>
          <w:sz w:val="18"/>
          <w:szCs w:val="18"/>
          <w:lang w:eastAsia="nl-NL"/>
        </w:rPr>
        <w:t>montage</w:t>
      </w:r>
      <w:r w:rsidR="006B08D9">
        <w:rPr>
          <w:rFonts w:asciiTheme="majorHAnsi" w:eastAsia="Times New Roman" w:hAnsiTheme="majorHAnsi" w:cs="Tahoma"/>
          <w:color w:val="000000"/>
          <w:sz w:val="18"/>
          <w:szCs w:val="18"/>
          <w:lang w:eastAsia="nl-NL"/>
        </w:rPr>
        <w:t>-</w:t>
      </w:r>
      <w:r w:rsidR="006B08D9" w:rsidRPr="00986B53">
        <w:rPr>
          <w:rFonts w:asciiTheme="majorHAnsi" w:eastAsia="Times New Roman" w:hAnsiTheme="majorHAnsi" w:cs="Tahoma"/>
          <w:color w:val="000000"/>
          <w:sz w:val="18"/>
          <w:szCs w:val="18"/>
          <w:lang w:eastAsia="nl-NL"/>
        </w:rPr>
        <w:t xml:space="preserve"> </w:t>
      </w:r>
      <w:r w:rsidRPr="00986B53">
        <w:rPr>
          <w:rFonts w:asciiTheme="majorHAnsi" w:eastAsia="Times New Roman" w:hAnsiTheme="majorHAnsi" w:cs="Tahoma"/>
          <w:color w:val="000000"/>
          <w:sz w:val="18"/>
          <w:szCs w:val="18"/>
          <w:lang w:eastAsia="nl-NL"/>
        </w:rPr>
        <w:t>en stilstandtijd van de lift</w:t>
      </w:r>
      <w:r w:rsidR="006B08D9">
        <w:rPr>
          <w:rFonts w:asciiTheme="majorHAnsi" w:eastAsia="Times New Roman" w:hAnsiTheme="majorHAnsi" w:cs="Tahoma"/>
          <w:color w:val="000000"/>
          <w:sz w:val="18"/>
          <w:szCs w:val="18"/>
          <w:lang w:eastAsia="nl-NL"/>
        </w:rPr>
        <w:t>.</w:t>
      </w:r>
    </w:p>
    <w:p w14:paraId="4E44F07A" w14:textId="77777777" w:rsidR="00D86D84" w:rsidRPr="00986B53" w:rsidRDefault="00D86D84" w:rsidP="00D86D84">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Tijdens de </w:t>
      </w:r>
      <w:r w:rsidR="00161740" w:rsidRPr="00986B53">
        <w:rPr>
          <w:rFonts w:asciiTheme="majorHAnsi" w:eastAsia="Times New Roman" w:hAnsiTheme="majorHAnsi" w:cs="Tahoma"/>
          <w:color w:val="000000"/>
          <w:sz w:val="18"/>
          <w:szCs w:val="18"/>
          <w:lang w:eastAsia="nl-NL"/>
        </w:rPr>
        <w:t>vervang</w:t>
      </w:r>
      <w:r w:rsidR="00082775" w:rsidRPr="00986B53">
        <w:rPr>
          <w:rFonts w:asciiTheme="majorHAnsi" w:eastAsia="Times New Roman" w:hAnsiTheme="majorHAnsi" w:cs="Tahoma"/>
          <w:color w:val="000000"/>
          <w:sz w:val="18"/>
          <w:szCs w:val="18"/>
          <w:lang w:eastAsia="nl-NL"/>
        </w:rPr>
        <w:t>ing</w:t>
      </w:r>
      <w:r w:rsidR="00161740" w:rsidRPr="00986B53">
        <w:rPr>
          <w:rFonts w:asciiTheme="majorHAnsi" w:eastAsia="Times New Roman" w:hAnsiTheme="majorHAnsi" w:cs="Tahoma"/>
          <w:color w:val="000000"/>
          <w:sz w:val="18"/>
          <w:szCs w:val="18"/>
          <w:lang w:eastAsia="nl-NL"/>
        </w:rPr>
        <w:t xml:space="preserve">/nieuwbouw </w:t>
      </w:r>
      <w:r w:rsidRPr="00986B53">
        <w:rPr>
          <w:rFonts w:asciiTheme="majorHAnsi" w:eastAsia="Times New Roman" w:hAnsiTheme="majorHAnsi" w:cs="Tahoma"/>
          <w:color w:val="000000"/>
          <w:sz w:val="18"/>
          <w:szCs w:val="18"/>
          <w:lang w:eastAsia="nl-NL"/>
        </w:rPr>
        <w:t>van meerdere liften in een complex mag maximaal 1 lift buiten bedrijf zijn. Bij uitzondering kan</w:t>
      </w:r>
      <w:r w:rsidR="00082775" w:rsidRPr="00986B53">
        <w:rPr>
          <w:rFonts w:asciiTheme="majorHAnsi" w:eastAsia="Times New Roman" w:hAnsiTheme="majorHAnsi" w:cs="Tahoma"/>
          <w:color w:val="000000"/>
          <w:sz w:val="18"/>
          <w:szCs w:val="18"/>
          <w:lang w:eastAsia="nl-NL"/>
        </w:rPr>
        <w:t xml:space="preserve"> hiervan,</w:t>
      </w:r>
      <w:r w:rsidRPr="00986B53">
        <w:rPr>
          <w:rFonts w:asciiTheme="majorHAnsi" w:eastAsia="Times New Roman" w:hAnsiTheme="majorHAnsi" w:cs="Tahoma"/>
          <w:color w:val="000000"/>
          <w:sz w:val="18"/>
          <w:szCs w:val="18"/>
          <w:lang w:eastAsia="nl-NL"/>
        </w:rPr>
        <w:t xml:space="preserve"> in overleg en met toestemming van de gebruikers</w:t>
      </w:r>
      <w:r w:rsidR="00082775" w:rsidRPr="00986B53">
        <w:rPr>
          <w:rFonts w:asciiTheme="majorHAnsi" w:eastAsia="Times New Roman" w:hAnsiTheme="majorHAnsi" w:cs="Tahoma"/>
          <w:color w:val="000000"/>
          <w:sz w:val="18"/>
          <w:szCs w:val="18"/>
          <w:lang w:eastAsia="nl-NL"/>
        </w:rPr>
        <w:t>,</w:t>
      </w:r>
      <w:r w:rsidRPr="00986B53">
        <w:rPr>
          <w:rFonts w:asciiTheme="majorHAnsi" w:eastAsia="Times New Roman" w:hAnsiTheme="majorHAnsi" w:cs="Tahoma"/>
          <w:color w:val="000000"/>
          <w:sz w:val="18"/>
          <w:szCs w:val="18"/>
          <w:lang w:eastAsia="nl-NL"/>
        </w:rPr>
        <w:t xml:space="preserve"> worden afgeweken</w:t>
      </w:r>
      <w:r w:rsidR="00800A9C" w:rsidRPr="00986B53">
        <w:rPr>
          <w:rFonts w:asciiTheme="majorHAnsi" w:eastAsia="Times New Roman" w:hAnsiTheme="majorHAnsi" w:cs="Tahoma"/>
          <w:color w:val="000000"/>
          <w:sz w:val="18"/>
          <w:szCs w:val="18"/>
          <w:lang w:eastAsia="nl-NL"/>
        </w:rPr>
        <w:t>.</w:t>
      </w:r>
    </w:p>
    <w:p w14:paraId="45CA6125" w14:textId="77777777" w:rsidR="00D86D84" w:rsidRPr="00986B53" w:rsidRDefault="00D86D84" w:rsidP="00A10414">
      <w:pPr>
        <w:numPr>
          <w:ilvl w:val="0"/>
          <w:numId w:val="22"/>
        </w:numPr>
        <w:tabs>
          <w:tab w:val="left" w:pos="851"/>
        </w:tabs>
        <w:overflowPunct w:val="0"/>
        <w:autoSpaceDE w:val="0"/>
        <w:autoSpaceDN w:val="0"/>
        <w:adjustRightInd w:val="0"/>
        <w:contextualSpacing/>
        <w:jc w:val="both"/>
        <w:rPr>
          <w:rFonts w:eastAsia="Calibri" w:cs="Tahoma"/>
          <w:sz w:val="18"/>
          <w:szCs w:val="18"/>
        </w:rPr>
      </w:pPr>
      <w:r w:rsidRPr="00986B53">
        <w:rPr>
          <w:rFonts w:asciiTheme="majorHAnsi" w:eastAsia="Times New Roman" w:hAnsiTheme="majorHAnsi" w:cs="Tahoma"/>
          <w:color w:val="000000"/>
          <w:sz w:val="18"/>
          <w:szCs w:val="18"/>
          <w:lang w:eastAsia="nl-NL"/>
        </w:rPr>
        <w:t>In voor publiek toegankelijke ruimtes mag gedurende de uitvoering van het werk de normale gang van zaken niet worden belemmerd</w:t>
      </w:r>
      <w:r w:rsidR="00800A9C" w:rsidRPr="00986B53">
        <w:rPr>
          <w:rFonts w:asciiTheme="majorHAnsi" w:eastAsia="Times New Roman" w:hAnsiTheme="majorHAnsi" w:cs="Tahoma"/>
          <w:color w:val="000000"/>
          <w:sz w:val="18"/>
          <w:szCs w:val="18"/>
          <w:lang w:eastAsia="nl-NL"/>
        </w:rPr>
        <w:t>.</w:t>
      </w:r>
    </w:p>
    <w:p w14:paraId="7FFDA6B3" w14:textId="77777777" w:rsidR="00D86D84" w:rsidRPr="00986B53" w:rsidRDefault="00D86D84" w:rsidP="00467E29">
      <w:pPr>
        <w:numPr>
          <w:ilvl w:val="0"/>
          <w:numId w:val="22"/>
        </w:numPr>
        <w:tabs>
          <w:tab w:val="left" w:pos="851"/>
        </w:tabs>
        <w:overflowPunct w:val="0"/>
        <w:autoSpaceDE w:val="0"/>
        <w:autoSpaceDN w:val="0"/>
        <w:adjustRightInd w:val="0"/>
        <w:contextualSpacing/>
        <w:jc w:val="both"/>
        <w:rPr>
          <w:rFonts w:eastAsia="Calibri" w:cs="Tahoma"/>
          <w:sz w:val="18"/>
          <w:szCs w:val="18"/>
        </w:rPr>
      </w:pPr>
      <w:r w:rsidRPr="00986B53">
        <w:rPr>
          <w:rFonts w:asciiTheme="majorHAnsi" w:hAnsiTheme="majorHAnsi" w:cs="Tahoma"/>
          <w:color w:val="000000"/>
          <w:sz w:val="18"/>
          <w:szCs w:val="18"/>
        </w:rPr>
        <w:t xml:space="preserve">Met betrekking tot de uitvoering van het werk moet </w:t>
      </w:r>
      <w:r w:rsidR="00CF767A" w:rsidRPr="00986B53">
        <w:rPr>
          <w:rFonts w:asciiTheme="majorHAnsi" w:hAnsiTheme="majorHAnsi" w:cs="Tahoma"/>
          <w:color w:val="000000"/>
          <w:sz w:val="18"/>
          <w:szCs w:val="18"/>
        </w:rPr>
        <w:t>de o</w:t>
      </w:r>
      <w:r w:rsidRPr="00986B53">
        <w:rPr>
          <w:rFonts w:asciiTheme="majorHAnsi" w:hAnsiTheme="majorHAnsi" w:cs="Tahoma"/>
          <w:color w:val="000000"/>
          <w:sz w:val="18"/>
          <w:szCs w:val="18"/>
        </w:rPr>
        <w:t>pdrachtnemer de nodige maatregelen treffen ter voorkoming dan wel beperking van de kans op schade aan personen, gebouwen, goederen en het milieu.</w:t>
      </w:r>
      <w:r w:rsidRPr="00986B53">
        <w:rPr>
          <w:rFonts w:asciiTheme="majorHAnsi" w:eastAsia="Times New Roman" w:hAnsiTheme="majorHAnsi" w:cs="Tahoma"/>
          <w:color w:val="000000"/>
          <w:sz w:val="18"/>
          <w:szCs w:val="18"/>
          <w:lang w:eastAsia="nl-NL"/>
        </w:rPr>
        <w:t xml:space="preserve"> </w:t>
      </w:r>
      <w:r w:rsidR="001A7974" w:rsidRPr="00986B53">
        <w:rPr>
          <w:rFonts w:asciiTheme="majorHAnsi" w:eastAsia="Times New Roman" w:hAnsiTheme="majorHAnsi" w:cs="Tahoma"/>
          <w:color w:val="000000"/>
          <w:sz w:val="18"/>
          <w:szCs w:val="18"/>
          <w:lang w:eastAsia="nl-NL"/>
        </w:rPr>
        <w:t>E</w:t>
      </w:r>
      <w:r w:rsidR="001A7974" w:rsidRPr="00986B53">
        <w:rPr>
          <w:rFonts w:asciiTheme="majorHAnsi" w:eastAsia="Calibri" w:hAnsiTheme="majorHAnsi" w:cs="Tahoma"/>
          <w:sz w:val="18"/>
          <w:szCs w:val="18"/>
        </w:rPr>
        <w:t>veneens</w:t>
      </w:r>
      <w:r w:rsidRPr="00986B53">
        <w:rPr>
          <w:rFonts w:asciiTheme="majorHAnsi" w:eastAsia="Calibri" w:hAnsiTheme="majorHAnsi" w:cs="Tahoma"/>
          <w:sz w:val="18"/>
          <w:szCs w:val="18"/>
        </w:rPr>
        <w:t xml:space="preserve"> het leveren van de benodigde materialen, hulpmiddelen, eventuele steigers, arbeidskrachten en het verzorgen van </w:t>
      </w:r>
      <w:r w:rsidRPr="00986B53">
        <w:rPr>
          <w:rFonts w:eastAsia="Calibri" w:cs="Tahoma"/>
          <w:sz w:val="18"/>
          <w:szCs w:val="18"/>
        </w:rPr>
        <w:t>onder meer alle transport, (de)montage, het inregelen en het keuren</w:t>
      </w:r>
      <w:r w:rsidR="0077687F">
        <w:rPr>
          <w:rFonts w:eastAsia="Calibri" w:cs="Tahoma"/>
          <w:sz w:val="18"/>
          <w:szCs w:val="18"/>
        </w:rPr>
        <w:t>.</w:t>
      </w:r>
    </w:p>
    <w:p w14:paraId="40F10E33" w14:textId="25465052" w:rsidR="00D86D84" w:rsidRPr="00986B53" w:rsidRDefault="00D86D84" w:rsidP="00A10414">
      <w:pPr>
        <w:numPr>
          <w:ilvl w:val="0"/>
          <w:numId w:val="22"/>
        </w:numPr>
        <w:tabs>
          <w:tab w:val="left" w:pos="851"/>
        </w:tabs>
        <w:overflowPunct w:val="0"/>
        <w:autoSpaceDE w:val="0"/>
        <w:autoSpaceDN w:val="0"/>
        <w:adjustRightInd w:val="0"/>
        <w:contextualSpacing/>
        <w:jc w:val="both"/>
        <w:rPr>
          <w:rFonts w:asciiTheme="majorHAnsi" w:hAnsiTheme="majorHAnsi"/>
          <w:sz w:val="18"/>
          <w:szCs w:val="18"/>
        </w:rPr>
      </w:pPr>
      <w:r w:rsidRPr="00986B53">
        <w:rPr>
          <w:rFonts w:eastAsia="Calibri" w:cs="Tahoma"/>
          <w:sz w:val="18"/>
          <w:szCs w:val="18"/>
        </w:rPr>
        <w:t xml:space="preserve">Degenen die zich niet houden aan de gegeven aanwijzingen van </w:t>
      </w:r>
      <w:r w:rsidR="00CF767A" w:rsidRPr="00986B53">
        <w:rPr>
          <w:rFonts w:eastAsia="Calibri" w:cs="Tahoma"/>
          <w:sz w:val="18"/>
          <w:szCs w:val="18"/>
        </w:rPr>
        <w:t>de o</w:t>
      </w:r>
      <w:r w:rsidRPr="00986B53">
        <w:rPr>
          <w:rFonts w:eastAsia="Calibri" w:cs="Tahoma"/>
          <w:sz w:val="18"/>
          <w:szCs w:val="18"/>
        </w:rPr>
        <w:t xml:space="preserve">pdrachtgever of de </w:t>
      </w:r>
      <w:r w:rsidR="00AC74BC" w:rsidRPr="00306F77">
        <w:rPr>
          <w:rFonts w:eastAsia="Calibri" w:cs="Tahoma"/>
          <w:sz w:val="18"/>
          <w:szCs w:val="18"/>
        </w:rPr>
        <w:t>GWB</w:t>
      </w:r>
      <w:r w:rsidRPr="00306F77">
        <w:rPr>
          <w:rFonts w:eastAsia="Calibri" w:cs="Tahoma"/>
          <w:sz w:val="18"/>
          <w:szCs w:val="18"/>
        </w:rPr>
        <w:t>,</w:t>
      </w:r>
      <w:r w:rsidRPr="00986B53">
        <w:rPr>
          <w:rFonts w:eastAsia="Calibri" w:cs="Tahoma"/>
          <w:sz w:val="18"/>
          <w:szCs w:val="18"/>
        </w:rPr>
        <w:t xml:space="preserve"> worden van het werk verwijderd, onverminderd eventuele strafrechtelijke gevolgen. Vertragingen hierdoor in de uitvoering van het werk vormen voor </w:t>
      </w:r>
      <w:r w:rsidR="002B244D" w:rsidRPr="00986B53">
        <w:rPr>
          <w:rFonts w:eastAsia="Calibri" w:cs="Tahoma"/>
          <w:sz w:val="18"/>
          <w:szCs w:val="18"/>
        </w:rPr>
        <w:t>de o</w:t>
      </w:r>
      <w:r w:rsidRPr="00986B53">
        <w:rPr>
          <w:rFonts w:eastAsia="Calibri" w:cs="Tahoma"/>
          <w:sz w:val="18"/>
          <w:szCs w:val="18"/>
        </w:rPr>
        <w:t xml:space="preserve">pdrachtgever geen grond voor verlening van uitstel van oplevering, schadevergoeding of betaling aan </w:t>
      </w:r>
      <w:r w:rsidR="00071E69" w:rsidRPr="00986B53">
        <w:rPr>
          <w:rFonts w:eastAsia="Calibri" w:cs="Tahoma"/>
          <w:sz w:val="18"/>
          <w:szCs w:val="18"/>
        </w:rPr>
        <w:t>de o</w:t>
      </w:r>
      <w:r w:rsidRPr="00986B53">
        <w:rPr>
          <w:rFonts w:eastAsia="Calibri" w:cs="Tahoma"/>
          <w:sz w:val="18"/>
          <w:szCs w:val="18"/>
        </w:rPr>
        <w:t>pdrachtnemer.</w:t>
      </w:r>
    </w:p>
    <w:p w14:paraId="7ABA8707" w14:textId="77777777" w:rsidR="00D86D84" w:rsidRPr="00986B53" w:rsidRDefault="00D86D84" w:rsidP="009F1768">
      <w:pPr>
        <w:pStyle w:val="Heading2"/>
        <w:spacing w:before="120"/>
        <w:rPr>
          <w:b/>
          <w:bCs/>
          <w:color w:val="17113C" w:themeColor="accent1" w:themeShade="BF"/>
          <w:sz w:val="20"/>
          <w:szCs w:val="20"/>
        </w:rPr>
      </w:pPr>
      <w:bookmarkStart w:id="11" w:name="_Toc199254417"/>
      <w:r w:rsidRPr="00986B53">
        <w:rPr>
          <w:b/>
          <w:bCs/>
          <w:color w:val="17113C" w:themeColor="accent1" w:themeShade="BF"/>
          <w:sz w:val="20"/>
          <w:szCs w:val="20"/>
        </w:rPr>
        <w:t>2.4. Milieu</w:t>
      </w:r>
      <w:bookmarkEnd w:id="11"/>
    </w:p>
    <w:p w14:paraId="60DB02D7" w14:textId="77777777" w:rsidR="00D86D84" w:rsidRPr="00986B53" w:rsidRDefault="00D86D84" w:rsidP="00D86D84">
      <w:pPr>
        <w:tabs>
          <w:tab w:val="left" w:pos="851"/>
        </w:tabs>
        <w:overflowPunct w:val="0"/>
        <w:autoSpaceDE w:val="0"/>
        <w:autoSpaceDN w:val="0"/>
        <w:adjustRightInd w:val="0"/>
        <w:contextualSpacing/>
        <w:jc w:val="both"/>
        <w:rPr>
          <w:rFonts w:asciiTheme="majorHAnsi" w:hAnsiTheme="majorHAnsi" w:cs="Tahoma"/>
          <w:sz w:val="18"/>
          <w:szCs w:val="14"/>
        </w:rPr>
      </w:pPr>
      <w:r w:rsidRPr="00986B53">
        <w:rPr>
          <w:rFonts w:asciiTheme="majorHAnsi" w:hAnsiTheme="majorHAnsi" w:cs="Tahoma"/>
          <w:sz w:val="18"/>
          <w:szCs w:val="14"/>
        </w:rPr>
        <w:t xml:space="preserve">Alle afgekomen materialen dienen </w:t>
      </w:r>
      <w:r w:rsidR="00161740" w:rsidRPr="00986B53">
        <w:rPr>
          <w:rFonts w:asciiTheme="majorHAnsi" w:hAnsiTheme="majorHAnsi" w:cs="Tahoma"/>
          <w:sz w:val="18"/>
          <w:szCs w:val="14"/>
        </w:rPr>
        <w:t xml:space="preserve">aantoonbaar </w:t>
      </w:r>
      <w:r w:rsidRPr="00986B53">
        <w:rPr>
          <w:rFonts w:asciiTheme="majorHAnsi" w:hAnsiTheme="majorHAnsi" w:cs="Tahoma"/>
          <w:sz w:val="18"/>
          <w:szCs w:val="14"/>
        </w:rPr>
        <w:t>op milieuvriendelijke en verantwoorde wijze te worden afgevoerd.</w:t>
      </w:r>
    </w:p>
    <w:p w14:paraId="4D08D024" w14:textId="77777777" w:rsidR="00161740" w:rsidRPr="00986B53" w:rsidRDefault="00161740" w:rsidP="00D86D84">
      <w:pPr>
        <w:tabs>
          <w:tab w:val="left" w:pos="851"/>
        </w:tabs>
        <w:overflowPunct w:val="0"/>
        <w:autoSpaceDE w:val="0"/>
        <w:autoSpaceDN w:val="0"/>
        <w:adjustRightInd w:val="0"/>
        <w:contextualSpacing/>
        <w:jc w:val="both"/>
        <w:rPr>
          <w:rFonts w:asciiTheme="majorHAnsi" w:hAnsiTheme="majorHAnsi" w:cs="Tahoma"/>
          <w:sz w:val="18"/>
          <w:szCs w:val="14"/>
        </w:rPr>
      </w:pPr>
    </w:p>
    <w:p w14:paraId="6625CD57" w14:textId="77777777" w:rsidR="00D86D84" w:rsidRPr="00986B53" w:rsidRDefault="00D86D84" w:rsidP="00BD7CBC">
      <w:pPr>
        <w:pStyle w:val="Heading1"/>
        <w:spacing w:before="120"/>
        <w:rPr>
          <w:b/>
          <w:bCs/>
          <w:color w:val="000000" w:themeColor="text1"/>
          <w:sz w:val="22"/>
          <w:szCs w:val="22"/>
        </w:rPr>
      </w:pPr>
      <w:bookmarkStart w:id="12" w:name="_Toc199254418"/>
      <w:r w:rsidRPr="00986B53">
        <w:rPr>
          <w:b/>
          <w:bCs/>
          <w:color w:val="000000" w:themeColor="text1"/>
          <w:sz w:val="22"/>
          <w:szCs w:val="22"/>
        </w:rPr>
        <w:t>3</w:t>
      </w:r>
      <w:r w:rsidR="006F43D3" w:rsidRPr="00986B53">
        <w:rPr>
          <w:b/>
          <w:bCs/>
          <w:color w:val="000000" w:themeColor="text1"/>
          <w:sz w:val="22"/>
          <w:szCs w:val="22"/>
        </w:rPr>
        <w:t>.</w:t>
      </w:r>
      <w:r w:rsidRPr="00986B53">
        <w:rPr>
          <w:b/>
          <w:bCs/>
          <w:color w:val="000000" w:themeColor="text1"/>
          <w:sz w:val="22"/>
          <w:szCs w:val="22"/>
        </w:rPr>
        <w:t xml:space="preserve"> Project specifiek</w:t>
      </w:r>
      <w:bookmarkEnd w:id="12"/>
    </w:p>
    <w:p w14:paraId="534381C2" w14:textId="77777777" w:rsidR="000B4C9E" w:rsidRPr="00986B53" w:rsidRDefault="000B4C9E" w:rsidP="000B4C9E">
      <w:pPr>
        <w:pStyle w:val="Heading2"/>
        <w:spacing w:before="120"/>
        <w:rPr>
          <w:b/>
          <w:bCs/>
          <w:color w:val="17113C" w:themeColor="accent1" w:themeShade="BF"/>
          <w:sz w:val="20"/>
          <w:szCs w:val="20"/>
        </w:rPr>
      </w:pPr>
      <w:bookmarkStart w:id="13" w:name="_Toc199254419"/>
      <w:r w:rsidRPr="00986B53">
        <w:rPr>
          <w:b/>
          <w:bCs/>
          <w:color w:val="17113C" w:themeColor="accent1" w:themeShade="BF"/>
          <w:sz w:val="20"/>
          <w:szCs w:val="20"/>
        </w:rPr>
        <w:t>3.1. Certificering</w:t>
      </w:r>
      <w:r w:rsidR="00D901B1">
        <w:rPr>
          <w:b/>
          <w:bCs/>
          <w:color w:val="17113C" w:themeColor="accent1" w:themeShade="BF"/>
          <w:sz w:val="20"/>
          <w:szCs w:val="20"/>
        </w:rPr>
        <w:t xml:space="preserve"> en vergunningen</w:t>
      </w:r>
      <w:bookmarkEnd w:id="13"/>
    </w:p>
    <w:p w14:paraId="5FD5D2AE" w14:textId="77777777" w:rsidR="000B4C9E" w:rsidRPr="00986B53" w:rsidRDefault="000B4C9E" w:rsidP="00EE6647">
      <w:pPr>
        <w:jc w:val="both"/>
        <w:rPr>
          <w:sz w:val="18"/>
          <w:szCs w:val="18"/>
        </w:rPr>
      </w:pPr>
      <w:r w:rsidRPr="00986B53">
        <w:rPr>
          <w:sz w:val="18"/>
          <w:szCs w:val="18"/>
        </w:rPr>
        <w:t xml:space="preserve">De opdrachtnemer dient er zorg voor te dragen dat hij tijdig beschikt over certificeringen en vergunningen </w:t>
      </w:r>
      <w:r w:rsidR="00091DBB">
        <w:rPr>
          <w:sz w:val="18"/>
          <w:szCs w:val="18"/>
        </w:rPr>
        <w:t>voor de uit te voeren werkzaamheden</w:t>
      </w:r>
      <w:r w:rsidRPr="00986B53">
        <w:rPr>
          <w:sz w:val="18"/>
          <w:szCs w:val="18"/>
        </w:rPr>
        <w:t>. De opdrachtgever zal zijn volledige medewerking hieraan verlenen.</w:t>
      </w:r>
    </w:p>
    <w:p w14:paraId="290049EF" w14:textId="77777777" w:rsidR="00D86D84" w:rsidRPr="00986B53" w:rsidRDefault="00D86D84" w:rsidP="009F1768">
      <w:pPr>
        <w:pStyle w:val="Heading2"/>
        <w:spacing w:before="120"/>
        <w:rPr>
          <w:b/>
          <w:bCs/>
          <w:color w:val="17113C" w:themeColor="accent1" w:themeShade="BF"/>
          <w:sz w:val="20"/>
          <w:szCs w:val="20"/>
        </w:rPr>
      </w:pPr>
      <w:bookmarkStart w:id="14" w:name="_Toc199254420"/>
      <w:r w:rsidRPr="00986B53">
        <w:rPr>
          <w:b/>
          <w:bCs/>
          <w:color w:val="17113C" w:themeColor="accent1" w:themeShade="BF"/>
          <w:sz w:val="20"/>
          <w:szCs w:val="20"/>
        </w:rPr>
        <w:t>3.</w:t>
      </w:r>
      <w:r w:rsidR="00E00C8A" w:rsidRPr="00986B53">
        <w:rPr>
          <w:b/>
          <w:bCs/>
          <w:color w:val="17113C" w:themeColor="accent1" w:themeShade="BF"/>
          <w:sz w:val="20"/>
          <w:szCs w:val="20"/>
        </w:rPr>
        <w:t>2</w:t>
      </w:r>
      <w:r w:rsidRPr="00986B53">
        <w:rPr>
          <w:b/>
          <w:bCs/>
          <w:color w:val="17113C" w:themeColor="accent1" w:themeShade="BF"/>
          <w:sz w:val="20"/>
          <w:szCs w:val="20"/>
        </w:rPr>
        <w:t>. Werk derden</w:t>
      </w:r>
      <w:bookmarkEnd w:id="14"/>
    </w:p>
    <w:p w14:paraId="0B211ECF" w14:textId="307DA029" w:rsidR="00C417AC" w:rsidRPr="00986B53" w:rsidRDefault="00C417AC" w:rsidP="00D37DF1">
      <w:pPr>
        <w:pStyle w:val="NoSpacing"/>
        <w:spacing w:after="0"/>
        <w:rPr>
          <w:rFonts w:eastAsiaTheme="minorHAnsi"/>
          <w:sz w:val="18"/>
          <w:szCs w:val="18"/>
          <w:lang w:val="nl-NL" w:eastAsia="en-US"/>
        </w:rPr>
      </w:pPr>
      <w:r w:rsidRPr="00986B53">
        <w:rPr>
          <w:rFonts w:eastAsiaTheme="minorHAnsi"/>
          <w:sz w:val="18"/>
          <w:szCs w:val="18"/>
          <w:lang w:val="nl-NL" w:eastAsia="en-US"/>
        </w:rPr>
        <w:t xml:space="preserve">Indien de opdrachtnemer derden inschakelt voor de uitvoering van werkzaamheden, dient </w:t>
      </w:r>
      <w:r w:rsidR="006D23BB" w:rsidRPr="00986B53">
        <w:rPr>
          <w:rFonts w:eastAsiaTheme="minorHAnsi"/>
          <w:sz w:val="18"/>
          <w:szCs w:val="18"/>
          <w:lang w:val="nl-NL" w:eastAsia="en-US"/>
        </w:rPr>
        <w:t>hij de</w:t>
      </w:r>
      <w:r w:rsidRPr="00986B53">
        <w:rPr>
          <w:rFonts w:eastAsiaTheme="minorHAnsi"/>
          <w:sz w:val="18"/>
          <w:szCs w:val="18"/>
          <w:lang w:val="nl-NL" w:eastAsia="en-US"/>
        </w:rPr>
        <w:t xml:space="preserve"> gegevens van deze partij/partijen aan de opdrachtgever te verstrekken. Dit inclusief de uit te voeren werkzaamheden. </w:t>
      </w:r>
    </w:p>
    <w:p w14:paraId="10A79B88" w14:textId="77777777" w:rsidR="00A2511A" w:rsidRPr="00986B53" w:rsidRDefault="00D86D84" w:rsidP="009F1768">
      <w:pPr>
        <w:pStyle w:val="Heading2"/>
        <w:spacing w:before="120"/>
        <w:rPr>
          <w:b/>
          <w:bCs/>
          <w:color w:val="17113C" w:themeColor="accent1" w:themeShade="BF"/>
          <w:sz w:val="20"/>
          <w:szCs w:val="20"/>
        </w:rPr>
      </w:pPr>
      <w:bookmarkStart w:id="15" w:name="_Toc199254421"/>
      <w:r w:rsidRPr="00986B53">
        <w:rPr>
          <w:b/>
          <w:bCs/>
          <w:color w:val="17113C" w:themeColor="accent1" w:themeShade="BF"/>
          <w:sz w:val="20"/>
          <w:szCs w:val="20"/>
        </w:rPr>
        <w:t>3.</w:t>
      </w:r>
      <w:r w:rsidR="00E204E1" w:rsidRPr="00986B53">
        <w:rPr>
          <w:b/>
          <w:bCs/>
          <w:color w:val="17113C" w:themeColor="accent1" w:themeShade="BF"/>
          <w:sz w:val="20"/>
          <w:szCs w:val="20"/>
        </w:rPr>
        <w:t>3</w:t>
      </w:r>
      <w:r w:rsidRPr="00986B53">
        <w:rPr>
          <w:b/>
          <w:bCs/>
          <w:color w:val="17113C" w:themeColor="accent1" w:themeShade="BF"/>
          <w:sz w:val="20"/>
          <w:szCs w:val="20"/>
        </w:rPr>
        <w:t>. Schaftruimte</w:t>
      </w:r>
      <w:bookmarkEnd w:id="15"/>
    </w:p>
    <w:p w14:paraId="6DDC19CC" w14:textId="6FFC9837" w:rsidR="00AC74BC" w:rsidRPr="00A94D51" w:rsidRDefault="00AC74BC" w:rsidP="00AC74BC">
      <w:pPr>
        <w:pStyle w:val="NoSpacing"/>
        <w:rPr>
          <w:rFonts w:asciiTheme="majorHAnsi" w:hAnsiTheme="majorHAnsi"/>
          <w:sz w:val="18"/>
          <w:szCs w:val="18"/>
          <w:lang w:val="nl-NL"/>
        </w:rPr>
      </w:pPr>
      <w:r w:rsidRPr="00A94D51">
        <w:rPr>
          <w:sz w:val="18"/>
          <w:szCs w:val="18"/>
          <w:lang w:val="nl-NL"/>
        </w:rPr>
        <w:t xml:space="preserve">Er </w:t>
      </w:r>
      <w:r w:rsidR="001B4BEB">
        <w:rPr>
          <w:rFonts w:asciiTheme="majorHAnsi" w:hAnsiTheme="majorHAnsi"/>
          <w:sz w:val="18"/>
          <w:szCs w:val="18"/>
          <w:lang w:val="nl-NL"/>
        </w:rPr>
        <w:t>k</w:t>
      </w:r>
      <w:r w:rsidRPr="00A94D51">
        <w:rPr>
          <w:rFonts w:asciiTheme="majorHAnsi" w:hAnsiTheme="majorHAnsi"/>
          <w:sz w:val="18"/>
          <w:szCs w:val="18"/>
          <w:lang w:val="nl-NL"/>
        </w:rPr>
        <w:t xml:space="preserve">an gebruik gemaakt worden van de </w:t>
      </w:r>
      <w:r w:rsidRPr="00A94D51">
        <w:rPr>
          <w:sz w:val="18"/>
          <w:szCs w:val="18"/>
          <w:lang w:val="nl-NL"/>
        </w:rPr>
        <w:t xml:space="preserve">bij </w:t>
      </w:r>
      <w:r w:rsidRPr="00A94D51">
        <w:rPr>
          <w:rFonts w:asciiTheme="majorHAnsi" w:hAnsiTheme="majorHAnsi"/>
          <w:sz w:val="18"/>
          <w:szCs w:val="18"/>
          <w:lang w:val="nl-NL"/>
        </w:rPr>
        <w:t>opdrachtgever aanwezige voorzieningen</w:t>
      </w:r>
      <w:r w:rsidRPr="00A94D51">
        <w:rPr>
          <w:sz w:val="18"/>
          <w:szCs w:val="18"/>
          <w:lang w:val="nl-NL"/>
        </w:rPr>
        <w:t xml:space="preserve"> op locatie. </w:t>
      </w:r>
      <w:r w:rsidR="001B4BEB" w:rsidRPr="00A94D51">
        <w:rPr>
          <w:sz w:val="18"/>
          <w:szCs w:val="18"/>
          <w:lang w:val="nl-NL"/>
        </w:rPr>
        <w:t>E</w:t>
      </w:r>
      <w:r w:rsidR="001B4BEB">
        <w:rPr>
          <w:sz w:val="18"/>
          <w:szCs w:val="18"/>
          <w:lang w:val="nl-NL"/>
        </w:rPr>
        <w:t>é</w:t>
      </w:r>
      <w:r w:rsidR="001B4BEB" w:rsidRPr="00A94D51">
        <w:rPr>
          <w:sz w:val="18"/>
          <w:szCs w:val="18"/>
          <w:lang w:val="nl-NL"/>
        </w:rPr>
        <w:t xml:space="preserve">n </w:t>
      </w:r>
      <w:r w:rsidRPr="00A94D51">
        <w:rPr>
          <w:sz w:val="18"/>
          <w:szCs w:val="18"/>
          <w:lang w:val="nl-NL"/>
        </w:rPr>
        <w:t>en ander</w:t>
      </w:r>
      <w:r w:rsidR="001B4BEB">
        <w:rPr>
          <w:sz w:val="18"/>
          <w:szCs w:val="18"/>
          <w:lang w:val="nl-NL"/>
        </w:rPr>
        <w:t xml:space="preserve"> </w:t>
      </w:r>
      <w:r w:rsidRPr="00A94D51">
        <w:rPr>
          <w:sz w:val="18"/>
          <w:szCs w:val="18"/>
          <w:lang w:val="nl-NL"/>
        </w:rPr>
        <w:t xml:space="preserve">altijd </w:t>
      </w:r>
      <w:r w:rsidR="006D23BB" w:rsidRPr="00A94D51">
        <w:rPr>
          <w:sz w:val="18"/>
          <w:szCs w:val="18"/>
          <w:lang w:val="nl-NL"/>
        </w:rPr>
        <w:t>afstemmen</w:t>
      </w:r>
      <w:r w:rsidRPr="00A94D51">
        <w:rPr>
          <w:sz w:val="18"/>
          <w:szCs w:val="18"/>
          <w:lang w:val="nl-NL"/>
        </w:rPr>
        <w:t xml:space="preserve"> voor aanvang </w:t>
      </w:r>
      <w:r w:rsidR="001B4BEB">
        <w:rPr>
          <w:sz w:val="18"/>
          <w:szCs w:val="18"/>
          <w:lang w:val="nl-NL"/>
        </w:rPr>
        <w:t xml:space="preserve">van de </w:t>
      </w:r>
      <w:r w:rsidRPr="00A94D51">
        <w:rPr>
          <w:sz w:val="18"/>
          <w:szCs w:val="18"/>
          <w:lang w:val="nl-NL"/>
        </w:rPr>
        <w:t xml:space="preserve">werkzaamheden. </w:t>
      </w:r>
    </w:p>
    <w:p w14:paraId="561B7C4C" w14:textId="77777777" w:rsidR="00D86D84" w:rsidRPr="00091DBB" w:rsidRDefault="00D86D84" w:rsidP="009F1768">
      <w:pPr>
        <w:pStyle w:val="Heading2"/>
        <w:spacing w:before="120"/>
        <w:rPr>
          <w:b/>
          <w:bCs/>
          <w:color w:val="17113C" w:themeColor="accent1" w:themeShade="BF"/>
          <w:sz w:val="20"/>
          <w:szCs w:val="20"/>
        </w:rPr>
      </w:pPr>
      <w:bookmarkStart w:id="16" w:name="_Toc199254422"/>
      <w:r w:rsidRPr="00091DBB">
        <w:rPr>
          <w:b/>
          <w:bCs/>
          <w:color w:val="17113C" w:themeColor="accent1" w:themeShade="BF"/>
          <w:sz w:val="20"/>
          <w:szCs w:val="20"/>
        </w:rPr>
        <w:t>3.</w:t>
      </w:r>
      <w:r w:rsidR="00E204E1" w:rsidRPr="00091DBB">
        <w:rPr>
          <w:b/>
          <w:bCs/>
          <w:color w:val="17113C" w:themeColor="accent1" w:themeShade="BF"/>
          <w:sz w:val="20"/>
          <w:szCs w:val="20"/>
        </w:rPr>
        <w:t>4</w:t>
      </w:r>
      <w:r w:rsidRPr="00091DBB">
        <w:rPr>
          <w:b/>
          <w:bCs/>
          <w:color w:val="17113C" w:themeColor="accent1" w:themeShade="BF"/>
          <w:sz w:val="20"/>
          <w:szCs w:val="20"/>
        </w:rPr>
        <w:t>. Boren, lassen, slijpen en aanwerken</w:t>
      </w:r>
      <w:bookmarkEnd w:id="16"/>
    </w:p>
    <w:p w14:paraId="777C5476" w14:textId="77777777" w:rsidR="00D86D84" w:rsidRPr="00986B53" w:rsidRDefault="00D86D84" w:rsidP="00D86D84">
      <w:pPr>
        <w:tabs>
          <w:tab w:val="left" w:pos="851"/>
        </w:tabs>
        <w:jc w:val="both"/>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Het boren van gaten i</w:t>
      </w:r>
      <w:r w:rsidR="00BF7D13" w:rsidRPr="00986B53">
        <w:rPr>
          <w:rFonts w:asciiTheme="majorHAnsi" w:eastAsia="Calibri" w:hAnsiTheme="majorHAnsi" w:cs="Tahoma"/>
          <w:color w:val="000000"/>
          <w:sz w:val="18"/>
          <w:szCs w:val="18"/>
        </w:rPr>
        <w:t>n</w:t>
      </w:r>
      <w:r w:rsidRPr="00986B53">
        <w:rPr>
          <w:rFonts w:asciiTheme="majorHAnsi" w:eastAsia="Calibri" w:hAnsiTheme="majorHAnsi" w:cs="Tahoma"/>
          <w:color w:val="000000"/>
          <w:sz w:val="18"/>
          <w:szCs w:val="18"/>
        </w:rPr>
        <w:t xml:space="preserve"> en het lassen en slijpen aan bouwkundige constructies behoort tot de werkzaamheden van </w:t>
      </w:r>
      <w:r w:rsidR="00071E69"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 xml:space="preserve">pdrachtnemer, maar is alleen na toestemming van </w:t>
      </w:r>
      <w:r w:rsidR="00071E69"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 xml:space="preserve">pdrachtgever toegestaan. </w:t>
      </w:r>
      <w:r w:rsidR="00071E69"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 xml:space="preserve">pdrachtnemer is verantwoordelijk voor het </w:t>
      </w:r>
      <w:r w:rsidR="00BA5814" w:rsidRPr="00986B53">
        <w:rPr>
          <w:rFonts w:asciiTheme="majorHAnsi" w:eastAsia="Calibri" w:hAnsiTheme="majorHAnsi" w:cs="Tahoma"/>
          <w:color w:val="000000"/>
          <w:sz w:val="18"/>
          <w:szCs w:val="18"/>
        </w:rPr>
        <w:t>bij</w:t>
      </w:r>
      <w:r w:rsidRPr="00986B53">
        <w:rPr>
          <w:rFonts w:asciiTheme="majorHAnsi" w:eastAsia="Calibri" w:hAnsiTheme="majorHAnsi" w:cs="Tahoma"/>
          <w:color w:val="000000"/>
          <w:sz w:val="18"/>
          <w:szCs w:val="18"/>
        </w:rPr>
        <w:t>werken van gaten, sleuven, sparingen en dergelijke die door of vanwege hem zijn gemaakt.</w:t>
      </w:r>
    </w:p>
    <w:p w14:paraId="77C11F6F" w14:textId="77777777" w:rsidR="00D86D84" w:rsidRPr="00091DBB" w:rsidRDefault="00D86D84" w:rsidP="009F1768">
      <w:pPr>
        <w:pStyle w:val="Heading2"/>
        <w:spacing w:before="120"/>
        <w:rPr>
          <w:b/>
          <w:bCs/>
          <w:color w:val="17113C" w:themeColor="accent1" w:themeShade="BF"/>
          <w:sz w:val="20"/>
          <w:szCs w:val="20"/>
        </w:rPr>
      </w:pPr>
      <w:bookmarkStart w:id="17" w:name="_Toc199254423"/>
      <w:r w:rsidRPr="00091DBB">
        <w:rPr>
          <w:b/>
          <w:bCs/>
          <w:color w:val="17113C" w:themeColor="accent1" w:themeShade="BF"/>
          <w:sz w:val="20"/>
          <w:szCs w:val="20"/>
        </w:rPr>
        <w:t>3.</w:t>
      </w:r>
      <w:r w:rsidR="00E204E1" w:rsidRPr="00091DBB">
        <w:rPr>
          <w:b/>
          <w:bCs/>
          <w:color w:val="17113C" w:themeColor="accent1" w:themeShade="BF"/>
          <w:sz w:val="20"/>
          <w:szCs w:val="20"/>
        </w:rPr>
        <w:t>5</w:t>
      </w:r>
      <w:r w:rsidRPr="00091DBB">
        <w:rPr>
          <w:b/>
          <w:bCs/>
          <w:color w:val="17113C" w:themeColor="accent1" w:themeShade="BF"/>
          <w:sz w:val="20"/>
          <w:szCs w:val="20"/>
        </w:rPr>
        <w:t>. Schadelijke voorwerpen of stoffen</w:t>
      </w:r>
      <w:bookmarkEnd w:id="17"/>
    </w:p>
    <w:p w14:paraId="46DFED2B" w14:textId="22F90E37" w:rsidR="00D86D84" w:rsidRPr="00986B53" w:rsidRDefault="00D86D84" w:rsidP="00D86D84">
      <w:pPr>
        <w:jc w:val="both"/>
        <w:rPr>
          <w:rFonts w:asciiTheme="majorHAnsi" w:eastAsia="Calibri" w:hAnsiTheme="majorHAnsi" w:cs="Tahoma"/>
          <w:sz w:val="18"/>
          <w:szCs w:val="18"/>
        </w:rPr>
      </w:pPr>
      <w:r w:rsidRPr="00986B53">
        <w:rPr>
          <w:rFonts w:asciiTheme="majorHAnsi" w:eastAsia="Calibri" w:hAnsiTheme="majorHAnsi" w:cs="Tahoma"/>
          <w:sz w:val="18"/>
          <w:szCs w:val="18"/>
        </w:rPr>
        <w:t xml:space="preserve">Wanneer bij de uitvoering van het werk voorwerpen of stoffen (inclusief asbest) worden aangetroffen waarvan de aanwezigheid niet in dit bestek is vermeld, en waarvan redelijkerwijs geacht kan worden dat deze schade kunnen toebrengen aan personen, goederen of het milieu, </w:t>
      </w:r>
      <w:r w:rsidR="004D3EB2" w:rsidRPr="00986B53">
        <w:rPr>
          <w:rFonts w:asciiTheme="majorHAnsi" w:eastAsia="Calibri" w:hAnsiTheme="majorHAnsi" w:cs="Tahoma"/>
          <w:sz w:val="18"/>
          <w:szCs w:val="18"/>
        </w:rPr>
        <w:t>meldt</w:t>
      </w:r>
      <w:r w:rsidRPr="00986B53">
        <w:rPr>
          <w:rFonts w:asciiTheme="majorHAnsi" w:eastAsia="Calibri" w:hAnsiTheme="majorHAnsi" w:cs="Tahoma"/>
          <w:sz w:val="18"/>
          <w:szCs w:val="18"/>
        </w:rPr>
        <w:t xml:space="preserve"> </w:t>
      </w:r>
      <w:r w:rsidR="00071E69" w:rsidRPr="00986B53">
        <w:rPr>
          <w:rFonts w:asciiTheme="majorHAnsi" w:eastAsia="Calibri" w:hAnsiTheme="majorHAnsi" w:cs="Tahoma"/>
          <w:sz w:val="18"/>
          <w:szCs w:val="18"/>
        </w:rPr>
        <w:t>de o</w:t>
      </w:r>
      <w:r w:rsidRPr="00986B53">
        <w:rPr>
          <w:rFonts w:asciiTheme="majorHAnsi" w:eastAsia="Calibri" w:hAnsiTheme="majorHAnsi" w:cs="Tahoma"/>
          <w:sz w:val="18"/>
          <w:szCs w:val="18"/>
        </w:rPr>
        <w:t xml:space="preserve">pdrachtnemer dit onmiddellijk </w:t>
      </w:r>
      <w:r w:rsidR="004D3EB2" w:rsidRPr="00986B53">
        <w:rPr>
          <w:rFonts w:asciiTheme="majorHAnsi" w:eastAsia="Calibri" w:hAnsiTheme="majorHAnsi" w:cs="Tahoma"/>
          <w:sz w:val="18"/>
          <w:szCs w:val="18"/>
        </w:rPr>
        <w:t xml:space="preserve">bij </w:t>
      </w:r>
      <w:r w:rsidR="00071E69" w:rsidRPr="00986B53">
        <w:rPr>
          <w:rFonts w:asciiTheme="majorHAnsi" w:eastAsia="Calibri" w:hAnsiTheme="majorHAnsi" w:cs="Tahoma"/>
          <w:sz w:val="18"/>
          <w:szCs w:val="18"/>
        </w:rPr>
        <w:t>de o</w:t>
      </w:r>
      <w:r w:rsidRPr="00986B53">
        <w:rPr>
          <w:rFonts w:asciiTheme="majorHAnsi" w:eastAsia="Calibri" w:hAnsiTheme="majorHAnsi" w:cs="Tahoma"/>
          <w:sz w:val="18"/>
          <w:szCs w:val="18"/>
        </w:rPr>
        <w:t xml:space="preserve">pdrachtgever. </w:t>
      </w:r>
      <w:r w:rsidR="00071E69" w:rsidRPr="00986B53">
        <w:rPr>
          <w:rFonts w:asciiTheme="majorHAnsi" w:eastAsia="Calibri" w:hAnsiTheme="majorHAnsi" w:cs="Tahoma"/>
          <w:sz w:val="18"/>
          <w:szCs w:val="18"/>
        </w:rPr>
        <w:t>De o</w:t>
      </w:r>
      <w:r w:rsidRPr="00986B53">
        <w:rPr>
          <w:rFonts w:asciiTheme="majorHAnsi" w:eastAsia="Calibri" w:hAnsiTheme="majorHAnsi" w:cs="Tahoma"/>
          <w:sz w:val="18"/>
          <w:szCs w:val="18"/>
        </w:rPr>
        <w:t xml:space="preserve">pdrachtnemer neemt direct, in overleg met </w:t>
      </w:r>
      <w:r w:rsidR="00071E69" w:rsidRPr="00986B53">
        <w:rPr>
          <w:rFonts w:asciiTheme="majorHAnsi" w:eastAsia="Calibri" w:hAnsiTheme="majorHAnsi" w:cs="Tahoma"/>
          <w:sz w:val="18"/>
          <w:szCs w:val="18"/>
        </w:rPr>
        <w:t>de o</w:t>
      </w:r>
      <w:r w:rsidRPr="00986B53">
        <w:rPr>
          <w:rFonts w:asciiTheme="majorHAnsi" w:eastAsia="Calibri" w:hAnsiTheme="majorHAnsi" w:cs="Tahoma"/>
          <w:sz w:val="18"/>
          <w:szCs w:val="18"/>
        </w:rPr>
        <w:t>pdrachtgever, de vereiste veiligheidsmaatregelen.</w:t>
      </w:r>
      <w:r w:rsidR="00AC74BC">
        <w:rPr>
          <w:rFonts w:asciiTheme="majorHAnsi" w:eastAsia="Calibri" w:hAnsiTheme="majorHAnsi" w:cs="Tahoma"/>
          <w:sz w:val="18"/>
          <w:szCs w:val="18"/>
        </w:rPr>
        <w:t xml:space="preserve"> </w:t>
      </w:r>
      <w:r w:rsidR="00AC74BC" w:rsidRPr="00AC74BC">
        <w:rPr>
          <w:rFonts w:asciiTheme="majorHAnsi" w:eastAsia="Calibri" w:hAnsiTheme="majorHAnsi" w:cs="Tahoma"/>
          <w:sz w:val="18"/>
          <w:szCs w:val="18"/>
        </w:rPr>
        <w:t>Stagnatie als gevolg hiervan kan</w:t>
      </w:r>
      <w:r w:rsidR="00AC74BC">
        <w:rPr>
          <w:rFonts w:asciiTheme="majorHAnsi" w:eastAsia="Calibri" w:hAnsiTheme="majorHAnsi" w:cs="Tahoma"/>
          <w:sz w:val="18"/>
          <w:szCs w:val="18"/>
        </w:rPr>
        <w:t xml:space="preserve"> nimmer</w:t>
      </w:r>
      <w:r w:rsidR="00AC74BC" w:rsidRPr="00AC74BC">
        <w:rPr>
          <w:rFonts w:asciiTheme="majorHAnsi" w:eastAsia="Calibri" w:hAnsiTheme="majorHAnsi" w:cs="Tahoma"/>
          <w:sz w:val="18"/>
          <w:szCs w:val="18"/>
        </w:rPr>
        <w:t xml:space="preserve"> leiden tot meerkosten</w:t>
      </w:r>
      <w:r w:rsidR="00AC74BC">
        <w:rPr>
          <w:rFonts w:asciiTheme="majorHAnsi" w:eastAsia="Calibri" w:hAnsiTheme="majorHAnsi" w:cs="Tahoma"/>
          <w:sz w:val="18"/>
          <w:szCs w:val="18"/>
        </w:rPr>
        <w:t>.</w:t>
      </w:r>
      <w:r w:rsidR="00AC74BC" w:rsidRPr="00AC74BC">
        <w:rPr>
          <w:rFonts w:asciiTheme="majorHAnsi" w:eastAsia="Calibri" w:hAnsiTheme="majorHAnsi" w:cs="Tahoma"/>
          <w:sz w:val="18"/>
          <w:szCs w:val="18"/>
        </w:rPr>
        <w:t xml:space="preserve"> </w:t>
      </w:r>
      <w:r w:rsidR="00AC74BC">
        <w:rPr>
          <w:rFonts w:asciiTheme="majorHAnsi" w:eastAsia="Calibri" w:hAnsiTheme="majorHAnsi" w:cs="Tahoma"/>
          <w:sz w:val="18"/>
          <w:szCs w:val="18"/>
        </w:rPr>
        <w:t>A</w:t>
      </w:r>
      <w:r w:rsidR="00AC74BC" w:rsidRPr="00AC74BC">
        <w:rPr>
          <w:rFonts w:asciiTheme="majorHAnsi" w:eastAsia="Calibri" w:hAnsiTheme="majorHAnsi" w:cs="Tahoma"/>
          <w:sz w:val="18"/>
          <w:szCs w:val="18"/>
        </w:rPr>
        <w:t>annemer doet er alles aan om de vertraging te minimaliseren</w:t>
      </w:r>
      <w:r w:rsidR="00AC74BC">
        <w:rPr>
          <w:rFonts w:asciiTheme="majorHAnsi" w:eastAsia="Calibri" w:hAnsiTheme="majorHAnsi" w:cs="Tahoma"/>
          <w:sz w:val="18"/>
          <w:szCs w:val="18"/>
        </w:rPr>
        <w:t xml:space="preserve">. </w:t>
      </w:r>
      <w:r w:rsidR="00AC74BC" w:rsidRPr="00AC74BC">
        <w:rPr>
          <w:rFonts w:asciiTheme="majorHAnsi" w:eastAsia="Calibri" w:hAnsiTheme="majorHAnsi" w:cs="Tahoma"/>
          <w:sz w:val="18"/>
          <w:szCs w:val="18"/>
        </w:rPr>
        <w:t xml:space="preserve"> </w:t>
      </w:r>
    </w:p>
    <w:p w14:paraId="39481149" w14:textId="77777777" w:rsidR="00917BEF" w:rsidRDefault="00917BEF">
      <w:pPr>
        <w:rPr>
          <w:rFonts w:asciiTheme="majorHAnsi" w:eastAsiaTheme="majorEastAsia" w:hAnsiTheme="majorHAnsi" w:cstheme="majorBidi"/>
          <w:b/>
          <w:bCs/>
          <w:color w:val="17113C" w:themeColor="accent1" w:themeShade="BF"/>
          <w:sz w:val="20"/>
          <w:szCs w:val="20"/>
        </w:rPr>
      </w:pPr>
      <w:r>
        <w:rPr>
          <w:b/>
          <w:bCs/>
          <w:color w:val="17113C" w:themeColor="accent1" w:themeShade="BF"/>
          <w:sz w:val="20"/>
          <w:szCs w:val="20"/>
        </w:rPr>
        <w:br w:type="page"/>
      </w:r>
    </w:p>
    <w:p w14:paraId="179A709A" w14:textId="65F669DC" w:rsidR="00D86D84" w:rsidRPr="00091DBB" w:rsidRDefault="00D86D84" w:rsidP="009F1768">
      <w:pPr>
        <w:pStyle w:val="Heading2"/>
        <w:spacing w:before="120"/>
        <w:rPr>
          <w:b/>
          <w:bCs/>
          <w:color w:val="17113C" w:themeColor="accent1" w:themeShade="BF"/>
          <w:sz w:val="20"/>
          <w:szCs w:val="20"/>
        </w:rPr>
      </w:pPr>
      <w:bookmarkStart w:id="18" w:name="_Toc199254424"/>
      <w:r w:rsidRPr="00091DBB">
        <w:rPr>
          <w:b/>
          <w:bCs/>
          <w:color w:val="17113C" w:themeColor="accent1" w:themeShade="BF"/>
          <w:sz w:val="20"/>
          <w:szCs w:val="20"/>
        </w:rPr>
        <w:t>3.</w:t>
      </w:r>
      <w:r w:rsidR="00E204E1" w:rsidRPr="00091DBB">
        <w:rPr>
          <w:b/>
          <w:bCs/>
          <w:color w:val="17113C" w:themeColor="accent1" w:themeShade="BF"/>
          <w:sz w:val="20"/>
          <w:szCs w:val="20"/>
        </w:rPr>
        <w:t>6</w:t>
      </w:r>
      <w:r w:rsidRPr="00091DBB">
        <w:rPr>
          <w:b/>
          <w:bCs/>
          <w:color w:val="17113C" w:themeColor="accent1" w:themeShade="BF"/>
          <w:sz w:val="20"/>
          <w:szCs w:val="20"/>
        </w:rPr>
        <w:t>. Bouwkundige werkzaamheden</w:t>
      </w:r>
      <w:bookmarkEnd w:id="18"/>
    </w:p>
    <w:p w14:paraId="1ADE7F97" w14:textId="77777777" w:rsidR="00D86D84" w:rsidRPr="00986B53" w:rsidRDefault="00D86D84" w:rsidP="002B244D">
      <w:pPr>
        <w:pStyle w:val="Lijstalinea1"/>
        <w:spacing w:line="240" w:lineRule="auto"/>
        <w:ind w:left="0"/>
        <w:jc w:val="both"/>
        <w:rPr>
          <w:rFonts w:asciiTheme="majorHAnsi" w:hAnsiTheme="majorHAnsi" w:cs="Tahoma"/>
          <w:bCs/>
          <w:color w:val="000000"/>
          <w:sz w:val="18"/>
          <w:szCs w:val="18"/>
        </w:rPr>
      </w:pPr>
      <w:bookmarkStart w:id="19" w:name="_Toc67584062"/>
      <w:r w:rsidRPr="00986B53">
        <w:rPr>
          <w:rFonts w:asciiTheme="majorHAnsi" w:hAnsiTheme="majorHAnsi" w:cs="Tahoma"/>
          <w:bCs/>
          <w:color w:val="000000"/>
          <w:sz w:val="18"/>
          <w:szCs w:val="18"/>
        </w:rPr>
        <w:t>De volgende bouwkundige werkzaamheden dienen, waar nodig, in de aanbieding te worden opgenomen:</w:t>
      </w:r>
    </w:p>
    <w:p w14:paraId="64D18DCF" w14:textId="0FC7E90F" w:rsidR="007027A1" w:rsidRPr="00807893" w:rsidRDefault="007027A1" w:rsidP="007027A1">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807893">
        <w:rPr>
          <w:rFonts w:asciiTheme="majorHAnsi" w:eastAsia="Times New Roman" w:hAnsiTheme="majorHAnsi" w:cs="Tahoma"/>
          <w:color w:val="000000"/>
          <w:sz w:val="18"/>
          <w:szCs w:val="18"/>
          <w:lang w:eastAsia="nl-NL"/>
        </w:rPr>
        <w:t>Het demonteren van bestaande liftinstallaties</w:t>
      </w:r>
      <w:r w:rsidR="001B4BEB">
        <w:rPr>
          <w:rFonts w:asciiTheme="majorHAnsi" w:eastAsia="Times New Roman" w:hAnsiTheme="majorHAnsi" w:cs="Tahoma"/>
          <w:color w:val="000000"/>
          <w:sz w:val="18"/>
          <w:szCs w:val="18"/>
          <w:lang w:eastAsia="nl-NL"/>
        </w:rPr>
        <w:t>.</w:t>
      </w:r>
    </w:p>
    <w:p w14:paraId="563A22C1" w14:textId="77777777" w:rsidR="007027A1" w:rsidRPr="00986B53" w:rsidRDefault="007027A1" w:rsidP="007027A1">
      <w:pPr>
        <w:numPr>
          <w:ilvl w:val="0"/>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Het uitvoeren van alle voorkomende bouwkundige werkzaamheden, bijvoorbeeld: </w:t>
      </w:r>
    </w:p>
    <w:p w14:paraId="0F5416D0" w14:textId="77777777" w:rsidR="00D86D84" w:rsidRPr="00986B53" w:rsidRDefault="00800A9C" w:rsidP="00082775">
      <w:pPr>
        <w:numPr>
          <w:ilvl w:val="1"/>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a</w:t>
      </w:r>
      <w:r w:rsidR="00D86D84" w:rsidRPr="00986B53">
        <w:rPr>
          <w:rFonts w:asciiTheme="majorHAnsi" w:eastAsia="Times New Roman" w:hAnsiTheme="majorHAnsi" w:cs="Tahoma"/>
          <w:color w:val="000000"/>
          <w:sz w:val="18"/>
          <w:szCs w:val="18"/>
          <w:lang w:eastAsia="nl-NL"/>
        </w:rPr>
        <w:t>anpassen en aansmeren van de machinekamervloer</w:t>
      </w:r>
      <w:r w:rsidR="00071E69" w:rsidRPr="00986B53">
        <w:rPr>
          <w:rFonts w:asciiTheme="majorHAnsi" w:eastAsia="Times New Roman" w:hAnsiTheme="majorHAnsi" w:cs="Tahoma"/>
          <w:color w:val="000000"/>
          <w:sz w:val="18"/>
          <w:szCs w:val="18"/>
          <w:lang w:eastAsia="nl-NL"/>
        </w:rPr>
        <w:t>;</w:t>
      </w:r>
    </w:p>
    <w:p w14:paraId="27FBF518" w14:textId="77777777" w:rsidR="00D86D84" w:rsidRPr="00986B53" w:rsidRDefault="00800A9C" w:rsidP="00082775">
      <w:pPr>
        <w:numPr>
          <w:ilvl w:val="1"/>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v</w:t>
      </w:r>
      <w:r w:rsidR="00D86D84" w:rsidRPr="00986B53">
        <w:rPr>
          <w:rFonts w:asciiTheme="majorHAnsi" w:eastAsia="Times New Roman" w:hAnsiTheme="majorHAnsi" w:cs="Tahoma"/>
          <w:color w:val="000000"/>
          <w:sz w:val="18"/>
          <w:szCs w:val="18"/>
          <w:lang w:eastAsia="nl-NL"/>
        </w:rPr>
        <w:t>erwijderen van poeren in de machinekamer</w:t>
      </w:r>
      <w:r w:rsidR="00071E69" w:rsidRPr="00986B53">
        <w:rPr>
          <w:rFonts w:asciiTheme="majorHAnsi" w:eastAsia="Times New Roman" w:hAnsiTheme="majorHAnsi" w:cs="Tahoma"/>
          <w:color w:val="000000"/>
          <w:sz w:val="18"/>
          <w:szCs w:val="18"/>
          <w:lang w:eastAsia="nl-NL"/>
        </w:rPr>
        <w:t>;</w:t>
      </w:r>
    </w:p>
    <w:p w14:paraId="07F650CB" w14:textId="77777777" w:rsidR="00D86D84" w:rsidRPr="00986B53" w:rsidRDefault="00800A9C" w:rsidP="00082775">
      <w:pPr>
        <w:numPr>
          <w:ilvl w:val="1"/>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a</w:t>
      </w:r>
      <w:r w:rsidR="00D86D84" w:rsidRPr="00986B53">
        <w:rPr>
          <w:rFonts w:asciiTheme="majorHAnsi" w:eastAsia="Times New Roman" w:hAnsiTheme="majorHAnsi" w:cs="Tahoma"/>
          <w:color w:val="000000"/>
          <w:sz w:val="18"/>
          <w:szCs w:val="18"/>
          <w:lang w:eastAsia="nl-NL"/>
        </w:rPr>
        <w:t>anpassen c.q. aanbrengen van sparingen in betonnen constructies t.b.v. liftonderdelen;</w:t>
      </w:r>
    </w:p>
    <w:p w14:paraId="0F8642A2" w14:textId="77777777" w:rsidR="00D86D84" w:rsidRPr="00986B53" w:rsidRDefault="00800A9C" w:rsidP="00082775">
      <w:pPr>
        <w:numPr>
          <w:ilvl w:val="1"/>
          <w:numId w:val="22"/>
        </w:num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v</w:t>
      </w:r>
      <w:r w:rsidR="00D86D84" w:rsidRPr="00986B53">
        <w:rPr>
          <w:rFonts w:asciiTheme="majorHAnsi" w:eastAsia="Times New Roman" w:hAnsiTheme="majorHAnsi" w:cs="Tahoma"/>
          <w:color w:val="000000"/>
          <w:sz w:val="18"/>
          <w:szCs w:val="18"/>
          <w:lang w:eastAsia="nl-NL"/>
        </w:rPr>
        <w:t>ersterken van bouwkundige constructie van de machinekamervloer;</w:t>
      </w:r>
    </w:p>
    <w:p w14:paraId="2CB6EDE3" w14:textId="77777777" w:rsidR="007027A1" w:rsidRPr="00986B53" w:rsidRDefault="00800A9C" w:rsidP="00082775">
      <w:pPr>
        <w:numPr>
          <w:ilvl w:val="1"/>
          <w:numId w:val="22"/>
        </w:numPr>
        <w:tabs>
          <w:tab w:val="left" w:pos="851"/>
        </w:tabs>
        <w:overflowPunct w:val="0"/>
        <w:autoSpaceDE w:val="0"/>
        <w:autoSpaceDN w:val="0"/>
        <w:adjustRightInd w:val="0"/>
        <w:contextualSpacing/>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a</w:t>
      </w:r>
      <w:r w:rsidR="00D86D84" w:rsidRPr="00986B53">
        <w:rPr>
          <w:rFonts w:asciiTheme="majorHAnsi" w:eastAsia="Times New Roman" w:hAnsiTheme="majorHAnsi" w:cs="Tahoma"/>
          <w:color w:val="000000"/>
          <w:sz w:val="18"/>
          <w:szCs w:val="18"/>
          <w:lang w:eastAsia="nl-NL"/>
        </w:rPr>
        <w:t>anhelen van de vloeren en wanden voor zover deze tijdens de uitvoering van de werkzaamheden zijn beschadigd.</w:t>
      </w:r>
    </w:p>
    <w:p w14:paraId="00D0D750" w14:textId="77777777" w:rsidR="00DB0E28" w:rsidRPr="00986B53" w:rsidRDefault="00DB0E28" w:rsidP="00DB0E28">
      <w:pPr>
        <w:tabs>
          <w:tab w:val="left" w:pos="851"/>
        </w:tabs>
        <w:overflowPunct w:val="0"/>
        <w:autoSpaceDE w:val="0"/>
        <w:autoSpaceDN w:val="0"/>
        <w:adjustRightInd w:val="0"/>
        <w:ind w:left="1440"/>
        <w:contextualSpacing/>
        <w:rPr>
          <w:rFonts w:asciiTheme="majorHAnsi" w:eastAsia="Times New Roman" w:hAnsiTheme="majorHAnsi" w:cs="Tahoma"/>
          <w:color w:val="000000"/>
          <w:sz w:val="18"/>
          <w:szCs w:val="18"/>
          <w:lang w:eastAsia="nl-NL"/>
        </w:rPr>
      </w:pPr>
    </w:p>
    <w:p w14:paraId="4655F5B0" w14:textId="77777777" w:rsidR="001B4BEB" w:rsidRDefault="007027A1" w:rsidP="007027A1">
      <w:p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sidRPr="00986B53">
        <w:rPr>
          <w:rFonts w:asciiTheme="majorHAnsi" w:eastAsia="Times New Roman" w:hAnsiTheme="majorHAnsi" w:cs="Tahoma"/>
          <w:color w:val="000000"/>
          <w:sz w:val="18"/>
          <w:szCs w:val="18"/>
          <w:lang w:eastAsia="nl-NL"/>
        </w:rPr>
        <w:t xml:space="preserve">Nadere specificatie van de bouwkundige werkzaamheden zijn per lift opgenomen in de </w:t>
      </w:r>
    </w:p>
    <w:p w14:paraId="66E0D43A" w14:textId="74EF6278" w:rsidR="007027A1" w:rsidRPr="00986B53" w:rsidRDefault="00084E44" w:rsidP="007027A1">
      <w:pPr>
        <w:tabs>
          <w:tab w:val="left" w:pos="851"/>
        </w:tabs>
        <w:overflowPunct w:val="0"/>
        <w:autoSpaceDE w:val="0"/>
        <w:autoSpaceDN w:val="0"/>
        <w:adjustRightInd w:val="0"/>
        <w:contextualSpacing/>
        <w:jc w:val="both"/>
        <w:rPr>
          <w:rFonts w:asciiTheme="majorHAnsi" w:eastAsia="Times New Roman" w:hAnsiTheme="majorHAnsi" w:cs="Tahoma"/>
          <w:color w:val="000000"/>
          <w:sz w:val="18"/>
          <w:szCs w:val="18"/>
          <w:lang w:eastAsia="nl-NL"/>
        </w:rPr>
      </w:pPr>
      <w:r>
        <w:rPr>
          <w:rFonts w:asciiTheme="majorHAnsi" w:eastAsia="Times New Roman" w:hAnsiTheme="majorHAnsi" w:cs="Tahoma"/>
          <w:color w:val="000000"/>
          <w:sz w:val="18"/>
          <w:szCs w:val="18"/>
          <w:lang w:eastAsia="nl-NL"/>
        </w:rPr>
        <w:t>“</w:t>
      </w:r>
      <w:r w:rsidR="007027A1" w:rsidRPr="00986B53">
        <w:rPr>
          <w:rFonts w:asciiTheme="majorHAnsi" w:eastAsia="Times New Roman" w:hAnsiTheme="majorHAnsi" w:cs="Tahoma"/>
          <w:color w:val="000000"/>
          <w:sz w:val="18"/>
          <w:szCs w:val="18"/>
          <w:lang w:eastAsia="nl-NL"/>
        </w:rPr>
        <w:t>Functionele en technische specificatie nieuwe liftinstallaties</w:t>
      </w:r>
      <w:r w:rsidR="001B4BEB">
        <w:rPr>
          <w:rFonts w:asciiTheme="majorHAnsi" w:eastAsia="Times New Roman" w:hAnsiTheme="majorHAnsi" w:cs="Tahoma"/>
          <w:color w:val="000000"/>
          <w:sz w:val="18"/>
          <w:szCs w:val="18"/>
          <w:lang w:eastAsia="nl-NL"/>
        </w:rPr>
        <w:t>”</w:t>
      </w:r>
      <w:r w:rsidR="007027A1" w:rsidRPr="00986B53">
        <w:rPr>
          <w:rFonts w:asciiTheme="majorHAnsi" w:eastAsia="Times New Roman" w:hAnsiTheme="majorHAnsi" w:cs="Tahoma"/>
          <w:color w:val="000000"/>
          <w:sz w:val="18"/>
          <w:szCs w:val="18"/>
          <w:lang w:eastAsia="nl-NL"/>
        </w:rPr>
        <w:t>.</w:t>
      </w:r>
    </w:p>
    <w:p w14:paraId="5A3AAFCE" w14:textId="77777777" w:rsidR="00DB66B8" w:rsidRPr="00986B53" w:rsidRDefault="00DB66B8" w:rsidP="006D65AA">
      <w:pPr>
        <w:pStyle w:val="Heading2"/>
        <w:spacing w:before="120"/>
        <w:jc w:val="left"/>
        <w:rPr>
          <w:color w:val="17113C" w:themeColor="accent1" w:themeShade="BF"/>
        </w:rPr>
      </w:pPr>
      <w:bookmarkStart w:id="20" w:name="_Toc199254425"/>
      <w:r w:rsidRPr="00986B53">
        <w:rPr>
          <w:b/>
          <w:bCs/>
          <w:color w:val="17113C" w:themeColor="accent1" w:themeShade="BF"/>
          <w:sz w:val="20"/>
          <w:szCs w:val="20"/>
        </w:rPr>
        <w:t>3.</w:t>
      </w:r>
      <w:r w:rsidR="00E204E1" w:rsidRPr="00986B53">
        <w:rPr>
          <w:b/>
          <w:bCs/>
          <w:color w:val="17113C" w:themeColor="accent1" w:themeShade="BF"/>
          <w:sz w:val="20"/>
          <w:szCs w:val="20"/>
        </w:rPr>
        <w:t>7</w:t>
      </w:r>
      <w:r w:rsidRPr="00986B53">
        <w:rPr>
          <w:b/>
          <w:bCs/>
          <w:color w:val="17113C" w:themeColor="accent1" w:themeShade="BF"/>
          <w:sz w:val="20"/>
          <w:szCs w:val="20"/>
        </w:rPr>
        <w:t>. Elektrotechnische werkzaamheden</w:t>
      </w:r>
      <w:bookmarkEnd w:id="20"/>
    </w:p>
    <w:p w14:paraId="18774502" w14:textId="46A288FB" w:rsidR="00C44DBF" w:rsidRPr="00986B53" w:rsidRDefault="008B2011" w:rsidP="009C799A">
      <w:pPr>
        <w:jc w:val="both"/>
        <w:rPr>
          <w:rFonts w:asciiTheme="majorHAnsi" w:eastAsia="Times New Roman" w:hAnsiTheme="majorHAnsi" w:cs="Tahoma"/>
          <w:sz w:val="18"/>
          <w:szCs w:val="18"/>
          <w:lang w:eastAsia="nl-NL"/>
        </w:rPr>
      </w:pPr>
      <w:r w:rsidRPr="00986B53">
        <w:rPr>
          <w:rFonts w:asciiTheme="majorHAnsi" w:eastAsia="Times New Roman" w:hAnsiTheme="majorHAnsi" w:cs="Tahoma"/>
          <w:sz w:val="18"/>
          <w:szCs w:val="18"/>
          <w:lang w:eastAsia="nl-NL"/>
        </w:rPr>
        <w:t xml:space="preserve">Alle elektrotechnische werkzaamheden m.u.v. de </w:t>
      </w:r>
      <w:r w:rsidR="00C41C36" w:rsidRPr="00986B53">
        <w:rPr>
          <w:rFonts w:asciiTheme="majorHAnsi" w:eastAsia="Times New Roman" w:hAnsiTheme="majorHAnsi" w:cs="Tahoma"/>
          <w:sz w:val="18"/>
          <w:szCs w:val="18"/>
          <w:lang w:eastAsia="nl-NL"/>
        </w:rPr>
        <w:t>lifttechnische</w:t>
      </w:r>
      <w:r w:rsidRPr="00986B53">
        <w:rPr>
          <w:rFonts w:asciiTheme="majorHAnsi" w:eastAsia="Times New Roman" w:hAnsiTheme="majorHAnsi" w:cs="Tahoma"/>
          <w:sz w:val="18"/>
          <w:szCs w:val="18"/>
          <w:lang w:eastAsia="nl-NL"/>
        </w:rPr>
        <w:t xml:space="preserve"> werkzaamheden dienen te voldoen aan de norm NEN 1010.</w:t>
      </w:r>
    </w:p>
    <w:p w14:paraId="329F2908" w14:textId="77777777" w:rsidR="006D65AA" w:rsidRPr="00986B53" w:rsidRDefault="006D65AA" w:rsidP="006D65AA">
      <w:pPr>
        <w:pStyle w:val="Heading2"/>
        <w:spacing w:before="120"/>
        <w:jc w:val="left"/>
        <w:rPr>
          <w:b/>
          <w:bCs/>
          <w:color w:val="17113C" w:themeColor="accent1" w:themeShade="BF"/>
          <w:sz w:val="20"/>
          <w:szCs w:val="20"/>
        </w:rPr>
      </w:pPr>
      <w:bookmarkStart w:id="21" w:name="_Toc199254426"/>
      <w:r w:rsidRPr="00986B53">
        <w:rPr>
          <w:b/>
          <w:bCs/>
          <w:color w:val="17113C" w:themeColor="accent1" w:themeShade="BF"/>
          <w:sz w:val="20"/>
          <w:szCs w:val="20"/>
        </w:rPr>
        <w:t>3.</w:t>
      </w:r>
      <w:r w:rsidR="00E204E1" w:rsidRPr="00986B53">
        <w:rPr>
          <w:b/>
          <w:bCs/>
          <w:color w:val="17113C" w:themeColor="accent1" w:themeShade="BF"/>
          <w:sz w:val="20"/>
          <w:szCs w:val="20"/>
        </w:rPr>
        <w:t>8</w:t>
      </w:r>
      <w:r w:rsidRPr="00986B53">
        <w:rPr>
          <w:b/>
          <w:bCs/>
          <w:color w:val="17113C" w:themeColor="accent1" w:themeShade="BF"/>
          <w:sz w:val="20"/>
          <w:szCs w:val="20"/>
        </w:rPr>
        <w:t>. Opslag</w:t>
      </w:r>
      <w:bookmarkEnd w:id="21"/>
    </w:p>
    <w:p w14:paraId="1EF5E070" w14:textId="77777777" w:rsidR="006D65AA" w:rsidRPr="00986B53" w:rsidRDefault="006D65AA" w:rsidP="006D65AA">
      <w:pPr>
        <w:spacing w:after="0"/>
        <w:rPr>
          <w:rFonts w:asciiTheme="majorHAnsi" w:eastAsia="Times New Roman" w:hAnsiTheme="majorHAnsi" w:cs="Tahoma"/>
          <w:bCs/>
          <w:sz w:val="18"/>
          <w:szCs w:val="18"/>
        </w:rPr>
      </w:pPr>
      <w:r w:rsidRPr="00986B53">
        <w:rPr>
          <w:rFonts w:asciiTheme="majorHAnsi" w:eastAsia="Times New Roman" w:hAnsiTheme="majorHAnsi" w:cs="Tahoma"/>
          <w:bCs/>
          <w:sz w:val="18"/>
          <w:szCs w:val="18"/>
        </w:rPr>
        <w:t>De opdrachtnemer draagt zorg voor de opslag van de nieuwe liftonderdelen.</w:t>
      </w:r>
    </w:p>
    <w:p w14:paraId="59AFFBEE" w14:textId="77777777" w:rsidR="006D65AA" w:rsidRPr="00986B53" w:rsidRDefault="006D65AA" w:rsidP="006D65AA">
      <w:pPr>
        <w:numPr>
          <w:ilvl w:val="0"/>
          <w:numId w:val="44"/>
        </w:numPr>
        <w:spacing w:after="0"/>
        <w:rPr>
          <w:rFonts w:asciiTheme="majorHAnsi" w:eastAsia="Times New Roman" w:hAnsiTheme="majorHAnsi" w:cs="Tahoma"/>
          <w:sz w:val="18"/>
          <w:szCs w:val="18"/>
        </w:rPr>
      </w:pPr>
      <w:r w:rsidRPr="00986B53">
        <w:rPr>
          <w:rFonts w:asciiTheme="majorHAnsi" w:eastAsia="Times New Roman" w:hAnsiTheme="majorHAnsi" w:cs="Tahoma"/>
          <w:sz w:val="18"/>
          <w:szCs w:val="18"/>
        </w:rPr>
        <w:t>Het opslaan van materialen, containers en dergelijke dient in overleg en met toestemming van opdrachtgever te geschieden.</w:t>
      </w:r>
    </w:p>
    <w:p w14:paraId="4F60D218" w14:textId="77777777" w:rsidR="006D65AA" w:rsidRPr="00986B53" w:rsidRDefault="006D65AA" w:rsidP="006D65AA">
      <w:pPr>
        <w:numPr>
          <w:ilvl w:val="0"/>
          <w:numId w:val="44"/>
        </w:numPr>
        <w:spacing w:after="0"/>
        <w:rPr>
          <w:rFonts w:asciiTheme="majorHAnsi" w:eastAsia="Times New Roman" w:hAnsiTheme="majorHAnsi" w:cs="Tahoma"/>
          <w:sz w:val="18"/>
          <w:szCs w:val="18"/>
        </w:rPr>
      </w:pPr>
      <w:r w:rsidRPr="00986B53">
        <w:rPr>
          <w:rFonts w:asciiTheme="majorHAnsi" w:eastAsia="Times New Roman" w:hAnsiTheme="majorHAnsi" w:cs="Tahoma"/>
          <w:sz w:val="18"/>
          <w:szCs w:val="18"/>
        </w:rPr>
        <w:t>Opslag, transport en verwerking op de bouwplaats dienen in overeenstemming met de voorschriften te zijn. In elk geval zodanig dat de tijdens de fabricage verkregen eigenschappen behouden blijven.</w:t>
      </w:r>
    </w:p>
    <w:p w14:paraId="5068CD7E" w14:textId="77777777" w:rsidR="006D65AA" w:rsidRPr="00986B53" w:rsidRDefault="006D65AA" w:rsidP="006D65AA">
      <w:pPr>
        <w:numPr>
          <w:ilvl w:val="0"/>
          <w:numId w:val="44"/>
        </w:numPr>
        <w:spacing w:after="0"/>
        <w:rPr>
          <w:rFonts w:asciiTheme="majorHAnsi" w:eastAsia="Times New Roman" w:hAnsiTheme="majorHAnsi" w:cs="Tahoma"/>
          <w:sz w:val="18"/>
          <w:szCs w:val="18"/>
        </w:rPr>
      </w:pPr>
      <w:bookmarkStart w:id="22" w:name="_Hlk138160212"/>
      <w:r w:rsidRPr="00986B53">
        <w:rPr>
          <w:rFonts w:asciiTheme="majorHAnsi" w:eastAsia="Times New Roman" w:hAnsiTheme="majorHAnsi" w:cs="Tahoma"/>
          <w:sz w:val="18"/>
          <w:szCs w:val="18"/>
        </w:rPr>
        <w:t>De opdrachtnemer dient er zorg voor te dragen dat hij tijdig kan beschikken over de vergunningen</w:t>
      </w:r>
      <w:r w:rsidR="00AE344D">
        <w:rPr>
          <w:rFonts w:asciiTheme="majorHAnsi" w:eastAsia="Times New Roman" w:hAnsiTheme="majorHAnsi" w:cs="Tahoma"/>
          <w:sz w:val="18"/>
          <w:szCs w:val="18"/>
        </w:rPr>
        <w:t xml:space="preserve">/ </w:t>
      </w:r>
      <w:r w:rsidR="00C83BCE">
        <w:rPr>
          <w:rFonts w:asciiTheme="majorHAnsi" w:eastAsia="Times New Roman" w:hAnsiTheme="majorHAnsi" w:cs="Tahoma"/>
          <w:sz w:val="18"/>
          <w:szCs w:val="18"/>
        </w:rPr>
        <w:t>p</w:t>
      </w:r>
      <w:r w:rsidR="00AE344D">
        <w:rPr>
          <w:rFonts w:asciiTheme="majorHAnsi" w:eastAsia="Times New Roman" w:hAnsiTheme="majorHAnsi" w:cs="Tahoma"/>
          <w:sz w:val="18"/>
          <w:szCs w:val="18"/>
        </w:rPr>
        <w:t>recariorecht</w:t>
      </w:r>
      <w:r w:rsidR="00C83BCE">
        <w:rPr>
          <w:rFonts w:asciiTheme="majorHAnsi" w:eastAsia="Times New Roman" w:hAnsiTheme="majorHAnsi" w:cs="Tahoma"/>
          <w:sz w:val="18"/>
          <w:szCs w:val="18"/>
        </w:rPr>
        <w:t>/</w:t>
      </w:r>
      <w:r w:rsidRPr="00986B53">
        <w:rPr>
          <w:rFonts w:asciiTheme="majorHAnsi" w:eastAsia="Times New Roman" w:hAnsiTheme="majorHAnsi" w:cs="Tahoma"/>
          <w:sz w:val="18"/>
          <w:szCs w:val="18"/>
        </w:rPr>
        <w:t>ontheffingen of dergelijke beschikkingen met betrekking tot werkzaamheden.</w:t>
      </w:r>
    </w:p>
    <w:p w14:paraId="5FA02E64" w14:textId="77777777" w:rsidR="007027A1" w:rsidRPr="00986B53" w:rsidRDefault="00D37DF1" w:rsidP="00D37DF1">
      <w:pPr>
        <w:pStyle w:val="Heading2"/>
        <w:spacing w:before="120"/>
        <w:jc w:val="left"/>
        <w:rPr>
          <w:b/>
          <w:bCs/>
          <w:color w:val="17113C" w:themeColor="accent1" w:themeShade="BF"/>
          <w:sz w:val="20"/>
          <w:szCs w:val="20"/>
        </w:rPr>
      </w:pPr>
      <w:bookmarkStart w:id="23" w:name="_Toc199254427"/>
      <w:bookmarkStart w:id="24" w:name="_Toc92359981"/>
      <w:bookmarkEnd w:id="19"/>
      <w:bookmarkEnd w:id="22"/>
      <w:r w:rsidRPr="00986B53">
        <w:rPr>
          <w:b/>
          <w:bCs/>
          <w:color w:val="17113C" w:themeColor="accent1" w:themeShade="BF"/>
          <w:sz w:val="20"/>
          <w:szCs w:val="20"/>
        </w:rPr>
        <w:t>3.</w:t>
      </w:r>
      <w:r w:rsidR="009E0E88" w:rsidRPr="00986B53">
        <w:rPr>
          <w:b/>
          <w:bCs/>
          <w:color w:val="17113C" w:themeColor="accent1" w:themeShade="BF"/>
          <w:sz w:val="20"/>
          <w:szCs w:val="20"/>
        </w:rPr>
        <w:t>9</w:t>
      </w:r>
      <w:r w:rsidR="008E4BCF">
        <w:rPr>
          <w:b/>
          <w:bCs/>
          <w:color w:val="17113C" w:themeColor="accent1" w:themeShade="BF"/>
          <w:sz w:val="20"/>
          <w:szCs w:val="20"/>
        </w:rPr>
        <w:t>.</w:t>
      </w:r>
      <w:r w:rsidRPr="00986B53">
        <w:rPr>
          <w:b/>
          <w:bCs/>
          <w:color w:val="17113C" w:themeColor="accent1" w:themeShade="BF"/>
          <w:sz w:val="20"/>
          <w:szCs w:val="20"/>
        </w:rPr>
        <w:t xml:space="preserve"> Elektriciteitsvoorziening</w:t>
      </w:r>
      <w:bookmarkEnd w:id="23"/>
    </w:p>
    <w:p w14:paraId="1F20A772" w14:textId="44454755" w:rsidR="00D37DF1" w:rsidRPr="00391A64" w:rsidRDefault="00D37DF1" w:rsidP="009E0E88">
      <w:pPr>
        <w:jc w:val="both"/>
        <w:rPr>
          <w:sz w:val="18"/>
          <w:szCs w:val="18"/>
        </w:rPr>
      </w:pPr>
      <w:r w:rsidRPr="00986B53">
        <w:rPr>
          <w:sz w:val="18"/>
          <w:szCs w:val="18"/>
        </w:rPr>
        <w:t>Het stroomverbruik tijdens de montage kan geschieden door middel van de bestaande voedingsleidingen. De energiekosten zijn voor rekening van de opdrachtgever</w:t>
      </w:r>
      <w:r w:rsidRPr="00391A64">
        <w:rPr>
          <w:sz w:val="18"/>
          <w:szCs w:val="18"/>
        </w:rPr>
        <w:t>.</w:t>
      </w:r>
      <w:r w:rsidR="00391A64" w:rsidRPr="00391A64">
        <w:rPr>
          <w:sz w:val="18"/>
          <w:szCs w:val="18"/>
        </w:rPr>
        <w:t xml:space="preserve"> </w:t>
      </w:r>
      <w:r w:rsidR="00501481" w:rsidRPr="00391A64">
        <w:rPr>
          <w:sz w:val="18"/>
          <w:szCs w:val="18"/>
        </w:rPr>
        <w:t>In overleg moet de installatie spanningsloos geschakeld worden door de opdrachtnemer in overleg met</w:t>
      </w:r>
      <w:r w:rsidR="00033F41">
        <w:rPr>
          <w:sz w:val="18"/>
          <w:szCs w:val="18"/>
        </w:rPr>
        <w:t xml:space="preserve"> de</w:t>
      </w:r>
      <w:r w:rsidR="00501481" w:rsidRPr="00391A64">
        <w:rPr>
          <w:sz w:val="18"/>
          <w:szCs w:val="18"/>
        </w:rPr>
        <w:t xml:space="preserve"> </w:t>
      </w:r>
      <w:r w:rsidR="00084E44">
        <w:rPr>
          <w:sz w:val="18"/>
          <w:szCs w:val="18"/>
        </w:rPr>
        <w:t>i</w:t>
      </w:r>
      <w:r w:rsidR="00501481" w:rsidRPr="00391A64">
        <w:rPr>
          <w:sz w:val="18"/>
          <w:szCs w:val="18"/>
        </w:rPr>
        <w:t>nstallatieverantwoordelijke</w:t>
      </w:r>
      <w:r w:rsidR="0097474F">
        <w:rPr>
          <w:sz w:val="18"/>
          <w:szCs w:val="18"/>
        </w:rPr>
        <w:t xml:space="preserve"> (IV’er)</w:t>
      </w:r>
      <w:r w:rsidR="00501481" w:rsidRPr="00391A64">
        <w:rPr>
          <w:sz w:val="18"/>
          <w:szCs w:val="18"/>
        </w:rPr>
        <w:t xml:space="preserve"> van de opdrachtgever.</w:t>
      </w:r>
    </w:p>
    <w:p w14:paraId="42C47038" w14:textId="1CCBFABC" w:rsidR="00917BEF" w:rsidRDefault="00917BEF">
      <w:pPr>
        <w:rPr>
          <w:rFonts w:asciiTheme="majorHAnsi" w:eastAsia="Times New Roman" w:hAnsiTheme="majorHAnsi" w:cs="Tahoma"/>
          <w:sz w:val="18"/>
          <w:szCs w:val="18"/>
        </w:rPr>
      </w:pPr>
      <w:r>
        <w:rPr>
          <w:rFonts w:asciiTheme="majorHAnsi" w:eastAsia="Times New Roman" w:hAnsiTheme="majorHAnsi" w:cs="Tahoma"/>
          <w:sz w:val="18"/>
          <w:szCs w:val="18"/>
        </w:rPr>
        <w:br w:type="page"/>
      </w:r>
    </w:p>
    <w:p w14:paraId="0511E9D7" w14:textId="4E960446" w:rsidR="00A2511A" w:rsidRPr="00986B53" w:rsidRDefault="001568C6" w:rsidP="00BD7CBC">
      <w:pPr>
        <w:pStyle w:val="Heading1"/>
        <w:spacing w:before="120"/>
        <w:rPr>
          <w:b/>
          <w:bCs/>
          <w:color w:val="000000" w:themeColor="text1"/>
          <w:sz w:val="22"/>
          <w:szCs w:val="22"/>
        </w:rPr>
      </w:pPr>
      <w:bookmarkStart w:id="25" w:name="_Toc199254428"/>
      <w:r w:rsidRPr="00986B53">
        <w:rPr>
          <w:b/>
          <w:bCs/>
          <w:color w:val="000000" w:themeColor="text1"/>
          <w:sz w:val="22"/>
          <w:szCs w:val="22"/>
        </w:rPr>
        <w:t>4</w:t>
      </w:r>
      <w:r w:rsidR="006F43D3" w:rsidRPr="00986B53">
        <w:rPr>
          <w:b/>
          <w:bCs/>
          <w:color w:val="000000" w:themeColor="text1"/>
          <w:sz w:val="22"/>
          <w:szCs w:val="22"/>
        </w:rPr>
        <w:t>.</w:t>
      </w:r>
      <w:r w:rsidRPr="00986B53">
        <w:rPr>
          <w:b/>
          <w:bCs/>
          <w:color w:val="000000" w:themeColor="text1"/>
          <w:sz w:val="22"/>
          <w:szCs w:val="22"/>
        </w:rPr>
        <w:t xml:space="preserve"> </w:t>
      </w:r>
      <w:r w:rsidR="00070465" w:rsidRPr="00986B53">
        <w:rPr>
          <w:b/>
          <w:bCs/>
          <w:color w:val="000000" w:themeColor="text1"/>
          <w:sz w:val="22"/>
          <w:szCs w:val="22"/>
        </w:rPr>
        <w:t>Lifttechnische</w:t>
      </w:r>
      <w:r w:rsidRPr="00986B53">
        <w:rPr>
          <w:b/>
          <w:bCs/>
          <w:color w:val="000000" w:themeColor="text1"/>
          <w:sz w:val="22"/>
          <w:szCs w:val="22"/>
        </w:rPr>
        <w:t xml:space="preserve"> voorwaarden</w:t>
      </w:r>
      <w:bookmarkEnd w:id="25"/>
      <w:r w:rsidRPr="00986B53">
        <w:rPr>
          <w:b/>
          <w:bCs/>
          <w:color w:val="000000" w:themeColor="text1"/>
          <w:sz w:val="22"/>
          <w:szCs w:val="22"/>
        </w:rPr>
        <w:t xml:space="preserve"> </w:t>
      </w:r>
    </w:p>
    <w:p w14:paraId="1B449A40" w14:textId="77777777" w:rsidR="001568C6" w:rsidRPr="00986B53" w:rsidRDefault="001568C6" w:rsidP="00BD7CBC">
      <w:pPr>
        <w:pStyle w:val="Heading2"/>
        <w:spacing w:before="120"/>
        <w:jc w:val="left"/>
        <w:rPr>
          <w:b/>
          <w:bCs/>
          <w:color w:val="17113C" w:themeColor="accent1" w:themeShade="BF"/>
          <w:sz w:val="20"/>
          <w:szCs w:val="20"/>
        </w:rPr>
      </w:pPr>
      <w:bookmarkStart w:id="26" w:name="_Toc199254429"/>
      <w:r w:rsidRPr="00986B53">
        <w:rPr>
          <w:b/>
          <w:bCs/>
          <w:color w:val="17113C" w:themeColor="accent1" w:themeShade="BF"/>
          <w:sz w:val="20"/>
          <w:szCs w:val="20"/>
        </w:rPr>
        <w:t>4.1. Kwaliteit en normering</w:t>
      </w:r>
      <w:bookmarkEnd w:id="26"/>
    </w:p>
    <w:bookmarkEnd w:id="24"/>
    <w:p w14:paraId="31DE451E" w14:textId="77777777" w:rsidR="001568C6" w:rsidRPr="00986B53" w:rsidRDefault="001568C6" w:rsidP="00DF0D65">
      <w:pPr>
        <w:spacing w:after="0"/>
        <w:jc w:val="both"/>
        <w:rPr>
          <w:sz w:val="18"/>
          <w:szCs w:val="18"/>
        </w:rPr>
      </w:pPr>
      <w:r w:rsidRPr="00986B53">
        <w:rPr>
          <w:sz w:val="18"/>
          <w:szCs w:val="18"/>
        </w:rPr>
        <w:t>De toegepaste onderdelen zijn van hoogwaardige kwaliteit en voldoen aan de wettelijke eisen en geldende normen. Alle componenten die daarvoor in aanmerking komen</w:t>
      </w:r>
      <w:r w:rsidR="009C42BF" w:rsidRPr="00986B53">
        <w:rPr>
          <w:sz w:val="18"/>
          <w:szCs w:val="18"/>
        </w:rPr>
        <w:t>,</w:t>
      </w:r>
      <w:r w:rsidRPr="00986B53">
        <w:rPr>
          <w:sz w:val="18"/>
          <w:szCs w:val="18"/>
        </w:rPr>
        <w:t xml:space="preserve"> dienen gecertificeerd te zijn.</w:t>
      </w:r>
    </w:p>
    <w:p w14:paraId="370E6EC2" w14:textId="77777777" w:rsidR="00DF0D65" w:rsidRPr="00986B53" w:rsidRDefault="00DF0D65" w:rsidP="00DF0D65">
      <w:pPr>
        <w:spacing w:after="0"/>
        <w:jc w:val="both"/>
        <w:rPr>
          <w:sz w:val="18"/>
          <w:szCs w:val="18"/>
        </w:rPr>
      </w:pPr>
    </w:p>
    <w:p w14:paraId="3FBBE0AB" w14:textId="77777777" w:rsidR="003B1CFF" w:rsidRPr="00986B53" w:rsidRDefault="003B1CFF" w:rsidP="00DF0D65">
      <w:pPr>
        <w:spacing w:after="0"/>
        <w:jc w:val="both"/>
        <w:rPr>
          <w:sz w:val="18"/>
          <w:szCs w:val="18"/>
        </w:rPr>
      </w:pPr>
      <w:r w:rsidRPr="00986B53">
        <w:rPr>
          <w:sz w:val="18"/>
          <w:szCs w:val="18"/>
        </w:rPr>
        <w:t>De onderdelen dienen originele vervangingsonderdelen te zijn met minimaal gelijkwaardige hoogwaardige kwaliteit.</w:t>
      </w:r>
    </w:p>
    <w:p w14:paraId="25A6D1F2" w14:textId="77777777" w:rsidR="00057B87" w:rsidRPr="00986B53" w:rsidRDefault="00057B87" w:rsidP="00DF0D65">
      <w:pPr>
        <w:spacing w:after="0"/>
        <w:jc w:val="both"/>
        <w:rPr>
          <w:sz w:val="18"/>
          <w:szCs w:val="18"/>
        </w:rPr>
      </w:pPr>
    </w:p>
    <w:p w14:paraId="0BD0F1E1" w14:textId="77777777" w:rsidR="00057B87" w:rsidRPr="00986B53" w:rsidRDefault="00057B87" w:rsidP="00DF0D65">
      <w:pPr>
        <w:spacing w:after="0"/>
        <w:jc w:val="both"/>
        <w:rPr>
          <w:sz w:val="18"/>
          <w:szCs w:val="18"/>
        </w:rPr>
      </w:pPr>
      <w:r w:rsidRPr="00986B53">
        <w:rPr>
          <w:sz w:val="18"/>
          <w:szCs w:val="18"/>
        </w:rPr>
        <w:t>Merk en type dienen te worden gespecificeerd bij de inschrijving.</w:t>
      </w:r>
    </w:p>
    <w:p w14:paraId="69DC0AB8" w14:textId="77777777" w:rsidR="004935EA" w:rsidRPr="00986B53" w:rsidRDefault="004935EA" w:rsidP="00DF0D65">
      <w:pPr>
        <w:spacing w:after="0"/>
        <w:jc w:val="both"/>
        <w:rPr>
          <w:sz w:val="18"/>
          <w:szCs w:val="18"/>
        </w:rPr>
      </w:pPr>
    </w:p>
    <w:p w14:paraId="399427B6" w14:textId="77777777" w:rsidR="0062499D" w:rsidRPr="00986B53" w:rsidRDefault="004935EA" w:rsidP="00DF0D65">
      <w:pPr>
        <w:spacing w:after="0"/>
        <w:jc w:val="both"/>
        <w:rPr>
          <w:sz w:val="18"/>
          <w:szCs w:val="18"/>
        </w:rPr>
      </w:pPr>
      <w:r w:rsidRPr="00986B53">
        <w:rPr>
          <w:sz w:val="18"/>
          <w:szCs w:val="18"/>
        </w:rPr>
        <w:t>Na het vervangen van een gecertificeerd onderdeel dienen certificaten, specificaties en rapporten in het liftboek te worden opgenomen.</w:t>
      </w:r>
    </w:p>
    <w:p w14:paraId="03C4360E" w14:textId="77777777" w:rsidR="00F37135" w:rsidRPr="00986B53" w:rsidRDefault="001114B0" w:rsidP="00BD7CBC">
      <w:pPr>
        <w:pStyle w:val="Heading2"/>
        <w:spacing w:before="120"/>
        <w:jc w:val="left"/>
        <w:rPr>
          <w:b/>
          <w:bCs/>
          <w:color w:val="17113C" w:themeColor="accent1" w:themeShade="BF"/>
          <w:sz w:val="20"/>
          <w:szCs w:val="20"/>
        </w:rPr>
      </w:pPr>
      <w:bookmarkStart w:id="27" w:name="_Toc199254430"/>
      <w:r w:rsidRPr="00986B53">
        <w:rPr>
          <w:b/>
          <w:bCs/>
          <w:color w:val="17113C" w:themeColor="accent1" w:themeShade="BF"/>
          <w:sz w:val="20"/>
          <w:szCs w:val="20"/>
        </w:rPr>
        <w:t xml:space="preserve">4.2. </w:t>
      </w:r>
      <w:r w:rsidR="00F37135" w:rsidRPr="00986B53">
        <w:rPr>
          <w:b/>
          <w:bCs/>
          <w:color w:val="17113C" w:themeColor="accent1" w:themeShade="BF"/>
          <w:sz w:val="20"/>
          <w:szCs w:val="20"/>
        </w:rPr>
        <w:t>Keuring en oplevering</w:t>
      </w:r>
      <w:bookmarkEnd w:id="27"/>
    </w:p>
    <w:p w14:paraId="195A6EC3" w14:textId="0D3DB003" w:rsidR="00F37135" w:rsidRPr="00986B53" w:rsidRDefault="00F37135" w:rsidP="00082775">
      <w:pPr>
        <w:pStyle w:val="ListParagraph"/>
        <w:numPr>
          <w:ilvl w:val="0"/>
          <w:numId w:val="46"/>
        </w:numPr>
        <w:spacing w:after="0"/>
        <w:ind w:left="360"/>
        <w:jc w:val="both"/>
        <w:rPr>
          <w:sz w:val="18"/>
          <w:szCs w:val="18"/>
        </w:rPr>
      </w:pPr>
      <w:r w:rsidRPr="00807893">
        <w:rPr>
          <w:sz w:val="18"/>
          <w:szCs w:val="18"/>
        </w:rPr>
        <w:t>De lift dient na gereedkomen door</w:t>
      </w:r>
      <w:r w:rsidR="00391A64">
        <w:rPr>
          <w:sz w:val="18"/>
          <w:szCs w:val="18"/>
        </w:rPr>
        <w:t xml:space="preserve"> het Liftinstituut</w:t>
      </w:r>
      <w:r w:rsidRPr="00807893">
        <w:rPr>
          <w:sz w:val="18"/>
          <w:szCs w:val="18"/>
        </w:rPr>
        <w:t xml:space="preserve"> te worden gekeurd.</w:t>
      </w:r>
      <w:r w:rsidRPr="00986B53">
        <w:rPr>
          <w:sz w:val="18"/>
          <w:szCs w:val="18"/>
        </w:rPr>
        <w:t xml:space="preserve"> </w:t>
      </w:r>
    </w:p>
    <w:p w14:paraId="3D57E0BE" w14:textId="5F5F2059" w:rsidR="00F37135" w:rsidRPr="00986B53" w:rsidRDefault="00F37135" w:rsidP="00082775">
      <w:pPr>
        <w:pStyle w:val="ListParagraph"/>
        <w:numPr>
          <w:ilvl w:val="0"/>
          <w:numId w:val="46"/>
        </w:numPr>
        <w:spacing w:after="0"/>
        <w:ind w:left="360"/>
        <w:jc w:val="both"/>
        <w:rPr>
          <w:sz w:val="18"/>
          <w:szCs w:val="18"/>
        </w:rPr>
      </w:pPr>
      <w:r w:rsidRPr="00986B53">
        <w:rPr>
          <w:sz w:val="18"/>
          <w:szCs w:val="18"/>
        </w:rPr>
        <w:t xml:space="preserve">De keuring van de lift </w:t>
      </w:r>
      <w:r w:rsidR="00F360C2" w:rsidRPr="00986B53">
        <w:rPr>
          <w:sz w:val="18"/>
          <w:szCs w:val="18"/>
        </w:rPr>
        <w:t xml:space="preserve">(eindcontrole en/of eenheidskeuring) </w:t>
      </w:r>
      <w:r w:rsidRPr="00986B53">
        <w:rPr>
          <w:sz w:val="18"/>
          <w:szCs w:val="18"/>
        </w:rPr>
        <w:t xml:space="preserve">mag pas plaatsvinden wanneer alle bouwkundige, elektrische en </w:t>
      </w:r>
      <w:r w:rsidR="00C30485" w:rsidRPr="00986B53">
        <w:rPr>
          <w:sz w:val="18"/>
          <w:szCs w:val="18"/>
        </w:rPr>
        <w:t>lift technische</w:t>
      </w:r>
      <w:r w:rsidRPr="00986B53">
        <w:rPr>
          <w:sz w:val="18"/>
          <w:szCs w:val="18"/>
        </w:rPr>
        <w:t xml:space="preserve"> voorzieningen compleet zijn uitgevoerd. </w:t>
      </w:r>
    </w:p>
    <w:p w14:paraId="6F55B1D0" w14:textId="77777777" w:rsidR="00F37135" w:rsidRPr="00986B53" w:rsidRDefault="00F37135" w:rsidP="00082775">
      <w:pPr>
        <w:pStyle w:val="ListParagraph"/>
        <w:numPr>
          <w:ilvl w:val="0"/>
          <w:numId w:val="46"/>
        </w:numPr>
        <w:spacing w:after="0"/>
        <w:ind w:left="360"/>
        <w:jc w:val="both"/>
        <w:rPr>
          <w:sz w:val="18"/>
          <w:szCs w:val="18"/>
        </w:rPr>
      </w:pPr>
      <w:r w:rsidRPr="00986B53">
        <w:rPr>
          <w:sz w:val="18"/>
          <w:szCs w:val="18"/>
        </w:rPr>
        <w:t xml:space="preserve">De rapporten van de keuring worden, samen met het certificaat van goedkeuring, door </w:t>
      </w:r>
      <w:r w:rsidR="003F498E" w:rsidRPr="00986B53">
        <w:rPr>
          <w:sz w:val="18"/>
          <w:szCs w:val="18"/>
        </w:rPr>
        <w:t>de o</w:t>
      </w:r>
      <w:r w:rsidRPr="00986B53">
        <w:rPr>
          <w:sz w:val="18"/>
          <w:szCs w:val="18"/>
        </w:rPr>
        <w:t xml:space="preserve">pdrachtnemer aangeleverd. </w:t>
      </w:r>
    </w:p>
    <w:p w14:paraId="45935BC4" w14:textId="77777777" w:rsidR="00F37135" w:rsidRPr="00986B53" w:rsidRDefault="003F498E" w:rsidP="00F37135">
      <w:pPr>
        <w:pStyle w:val="ListParagraph"/>
        <w:numPr>
          <w:ilvl w:val="0"/>
          <w:numId w:val="46"/>
        </w:numPr>
        <w:spacing w:after="0"/>
        <w:ind w:left="360"/>
        <w:jc w:val="both"/>
        <w:rPr>
          <w:sz w:val="18"/>
          <w:szCs w:val="18"/>
        </w:rPr>
      </w:pPr>
      <w:r w:rsidRPr="00986B53">
        <w:rPr>
          <w:sz w:val="18"/>
          <w:szCs w:val="18"/>
        </w:rPr>
        <w:t>De o</w:t>
      </w:r>
      <w:r w:rsidR="00F37135" w:rsidRPr="00986B53">
        <w:rPr>
          <w:sz w:val="18"/>
          <w:szCs w:val="18"/>
        </w:rPr>
        <w:t xml:space="preserve">pdrachtnemer deelt </w:t>
      </w:r>
      <w:r w:rsidRPr="00986B53">
        <w:rPr>
          <w:sz w:val="18"/>
          <w:szCs w:val="18"/>
        </w:rPr>
        <w:t>de o</w:t>
      </w:r>
      <w:r w:rsidR="00F37135" w:rsidRPr="00986B53">
        <w:rPr>
          <w:sz w:val="18"/>
          <w:szCs w:val="18"/>
        </w:rPr>
        <w:t>pdrachtgever tijdig mee wanneer de keuringen zullen geschieden.</w:t>
      </w:r>
    </w:p>
    <w:p w14:paraId="41345AED" w14:textId="77777777" w:rsidR="00F37135" w:rsidRPr="00986B53" w:rsidRDefault="00F37135" w:rsidP="00082775">
      <w:pPr>
        <w:pStyle w:val="ListParagraph"/>
        <w:numPr>
          <w:ilvl w:val="0"/>
          <w:numId w:val="46"/>
        </w:numPr>
        <w:spacing w:after="0"/>
        <w:ind w:left="360"/>
        <w:jc w:val="both"/>
        <w:rPr>
          <w:sz w:val="18"/>
          <w:szCs w:val="18"/>
        </w:rPr>
      </w:pPr>
      <w:r w:rsidRPr="00986B53">
        <w:rPr>
          <w:sz w:val="18"/>
          <w:szCs w:val="18"/>
        </w:rPr>
        <w:t xml:space="preserve">Per liftinstallatie wordt na gereedkomen van alle werkzaamheden, de levering van goederen en diensten door </w:t>
      </w:r>
      <w:r w:rsidR="003F498E" w:rsidRPr="00986B53">
        <w:rPr>
          <w:sz w:val="18"/>
          <w:szCs w:val="18"/>
        </w:rPr>
        <w:t>de o</w:t>
      </w:r>
      <w:r w:rsidRPr="00986B53">
        <w:rPr>
          <w:sz w:val="18"/>
          <w:szCs w:val="18"/>
        </w:rPr>
        <w:t>pdrachtgever beoordeeld middels een oplevering.</w:t>
      </w:r>
    </w:p>
    <w:p w14:paraId="1090FF15" w14:textId="77777777" w:rsidR="00F37135" w:rsidRDefault="00F37135" w:rsidP="00082775">
      <w:pPr>
        <w:pStyle w:val="ListParagraph"/>
        <w:numPr>
          <w:ilvl w:val="0"/>
          <w:numId w:val="46"/>
        </w:numPr>
        <w:spacing w:after="0"/>
        <w:ind w:left="360"/>
        <w:jc w:val="both"/>
        <w:rPr>
          <w:sz w:val="18"/>
          <w:szCs w:val="18"/>
        </w:rPr>
      </w:pPr>
      <w:r w:rsidRPr="00986B53">
        <w:rPr>
          <w:sz w:val="18"/>
          <w:szCs w:val="18"/>
        </w:rPr>
        <w:t xml:space="preserve">Iedere lift dient te worden opgeleverd middels een blanco Procesverbaal van Oplevering. Dit is alleen mogelijk indien de levering van goederen en diensten zonder gebreken, geheel compleet, deugdelijk en gebruiksklaar zijn en voldoen aan de opdracht en aan het beoogde doel van de </w:t>
      </w:r>
      <w:r w:rsidR="003F498E" w:rsidRPr="00986B53">
        <w:rPr>
          <w:sz w:val="18"/>
          <w:szCs w:val="18"/>
        </w:rPr>
        <w:t>o</w:t>
      </w:r>
      <w:r w:rsidRPr="00986B53">
        <w:rPr>
          <w:sz w:val="18"/>
          <w:szCs w:val="18"/>
        </w:rPr>
        <w:t>fferteaanvraag.</w:t>
      </w:r>
    </w:p>
    <w:p w14:paraId="5505BDCE" w14:textId="1204D081" w:rsidR="00AC74BC" w:rsidRPr="00986B53" w:rsidRDefault="00AC74BC" w:rsidP="00082775">
      <w:pPr>
        <w:pStyle w:val="ListParagraph"/>
        <w:numPr>
          <w:ilvl w:val="0"/>
          <w:numId w:val="46"/>
        </w:numPr>
        <w:spacing w:after="0"/>
        <w:ind w:left="360"/>
        <w:jc w:val="both"/>
        <w:rPr>
          <w:sz w:val="18"/>
          <w:szCs w:val="18"/>
        </w:rPr>
      </w:pPr>
      <w:r>
        <w:rPr>
          <w:sz w:val="18"/>
          <w:szCs w:val="18"/>
        </w:rPr>
        <w:t xml:space="preserve">Alle stukken bij de lift, zoals het </w:t>
      </w:r>
      <w:r w:rsidR="001B4BEB">
        <w:rPr>
          <w:sz w:val="18"/>
          <w:szCs w:val="18"/>
        </w:rPr>
        <w:t>l</w:t>
      </w:r>
      <w:r>
        <w:rPr>
          <w:sz w:val="18"/>
          <w:szCs w:val="18"/>
        </w:rPr>
        <w:t xml:space="preserve">iftboek, constructiedossier enz. dienen ook digitaal beschikbaar gesteld te worden aan opdrachtgever. </w:t>
      </w:r>
    </w:p>
    <w:p w14:paraId="259678F6" w14:textId="77777777" w:rsidR="00F37135" w:rsidRPr="00986B53" w:rsidRDefault="00F37135" w:rsidP="00DF0D65">
      <w:pPr>
        <w:spacing w:after="0"/>
        <w:jc w:val="both"/>
        <w:rPr>
          <w:sz w:val="18"/>
          <w:szCs w:val="18"/>
        </w:rPr>
      </w:pPr>
    </w:p>
    <w:p w14:paraId="18AB2EEA" w14:textId="77777777" w:rsidR="001E6ECF" w:rsidRPr="00986B53" w:rsidRDefault="00C44DBF" w:rsidP="009F1768">
      <w:pPr>
        <w:pStyle w:val="Heading2"/>
        <w:spacing w:before="120"/>
        <w:jc w:val="left"/>
        <w:rPr>
          <w:b/>
          <w:bCs/>
          <w:color w:val="17113C" w:themeColor="accent1" w:themeShade="BF"/>
          <w:sz w:val="20"/>
          <w:szCs w:val="20"/>
        </w:rPr>
      </w:pPr>
      <w:bookmarkStart w:id="28" w:name="_Toc199254431"/>
      <w:r w:rsidRPr="00986B53">
        <w:rPr>
          <w:b/>
          <w:bCs/>
          <w:color w:val="17113C" w:themeColor="accent1" w:themeShade="BF"/>
          <w:sz w:val="20"/>
          <w:szCs w:val="20"/>
        </w:rPr>
        <w:t>4.</w:t>
      </w:r>
      <w:r w:rsidR="001114B0" w:rsidRPr="00986B53">
        <w:rPr>
          <w:b/>
          <w:bCs/>
          <w:color w:val="17113C" w:themeColor="accent1" w:themeShade="BF"/>
          <w:sz w:val="20"/>
          <w:szCs w:val="20"/>
        </w:rPr>
        <w:t>3</w:t>
      </w:r>
      <w:r w:rsidRPr="00986B53">
        <w:rPr>
          <w:b/>
          <w:bCs/>
          <w:color w:val="17113C" w:themeColor="accent1" w:themeShade="BF"/>
          <w:sz w:val="20"/>
          <w:szCs w:val="20"/>
        </w:rPr>
        <w:t>. Draagmiddelen</w:t>
      </w:r>
      <w:bookmarkEnd w:id="28"/>
    </w:p>
    <w:p w14:paraId="7A338DA9" w14:textId="77777777" w:rsidR="007C3BAD" w:rsidRPr="00986B53" w:rsidRDefault="001114B0" w:rsidP="00DF0D65">
      <w:pPr>
        <w:spacing w:after="0"/>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 xml:space="preserve">Na het </w:t>
      </w:r>
      <w:r w:rsidR="0026452F" w:rsidRPr="00986B53">
        <w:rPr>
          <w:rFonts w:asciiTheme="majorHAnsi" w:eastAsia="Times New Roman" w:hAnsiTheme="majorHAnsi" w:cs="Tahoma"/>
          <w:spacing w:val="-5"/>
          <w:sz w:val="18"/>
          <w:szCs w:val="18"/>
          <w:lang w:eastAsia="nl-NL"/>
        </w:rPr>
        <w:t xml:space="preserve">aanbrengen </w:t>
      </w:r>
      <w:r w:rsidRPr="00986B53">
        <w:rPr>
          <w:rFonts w:asciiTheme="majorHAnsi" w:eastAsia="Times New Roman" w:hAnsiTheme="majorHAnsi" w:cs="Tahoma"/>
          <w:spacing w:val="-5"/>
          <w:sz w:val="18"/>
          <w:szCs w:val="18"/>
          <w:lang w:eastAsia="nl-NL"/>
        </w:rPr>
        <w:t xml:space="preserve">van de draagmiddelen moeten deze na </w:t>
      </w:r>
      <w:r w:rsidR="00E45F10" w:rsidRPr="00986B53">
        <w:rPr>
          <w:rFonts w:asciiTheme="majorHAnsi" w:eastAsia="Times New Roman" w:hAnsiTheme="majorHAnsi" w:cs="Tahoma"/>
          <w:spacing w:val="-5"/>
          <w:sz w:val="18"/>
          <w:szCs w:val="18"/>
          <w:lang w:eastAsia="nl-NL"/>
        </w:rPr>
        <w:t xml:space="preserve">circa </w:t>
      </w:r>
      <w:r w:rsidR="005156BC" w:rsidRPr="00986B53">
        <w:rPr>
          <w:rFonts w:asciiTheme="majorHAnsi" w:eastAsia="Times New Roman" w:hAnsiTheme="majorHAnsi" w:cs="Tahoma"/>
          <w:spacing w:val="-5"/>
          <w:sz w:val="18"/>
          <w:szCs w:val="18"/>
          <w:lang w:eastAsia="nl-NL"/>
        </w:rPr>
        <w:t>6</w:t>
      </w:r>
      <w:r w:rsidRPr="00986B53">
        <w:rPr>
          <w:rFonts w:asciiTheme="majorHAnsi" w:eastAsia="Times New Roman" w:hAnsiTheme="majorHAnsi" w:cs="Tahoma"/>
          <w:spacing w:val="-5"/>
          <w:sz w:val="18"/>
          <w:szCs w:val="18"/>
          <w:lang w:eastAsia="nl-NL"/>
        </w:rPr>
        <w:t xml:space="preserve"> maanden op rek en spanning worden gecontroleerd. En indien noodzakelijk moeten draagmiddelen worden ingekort of blokken worden verwijderd. </w:t>
      </w:r>
    </w:p>
    <w:p w14:paraId="26CE979D" w14:textId="77777777" w:rsidR="007C3BAD" w:rsidRPr="00986B53" w:rsidRDefault="007C3BAD" w:rsidP="00DF0D65">
      <w:pPr>
        <w:spacing w:after="0"/>
        <w:rPr>
          <w:sz w:val="18"/>
          <w:szCs w:val="18"/>
          <w:lang w:eastAsia="nl-NL"/>
        </w:rPr>
      </w:pPr>
    </w:p>
    <w:p w14:paraId="5E9B2864" w14:textId="77777777" w:rsidR="001114B0" w:rsidRPr="00986B53" w:rsidRDefault="001114B0" w:rsidP="00DF0D65">
      <w:pPr>
        <w:spacing w:after="0"/>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De draagmiddelen dienen, indien noodzakelijk, te worden geleverd inclusief middelen om de kwaliteit van de draagmiddelen tijdens gebruik te controleren</w:t>
      </w:r>
      <w:r w:rsidR="00F549A2" w:rsidRPr="00986B53">
        <w:rPr>
          <w:rFonts w:asciiTheme="majorHAnsi" w:eastAsia="Times New Roman" w:hAnsiTheme="majorHAnsi" w:cs="Tahoma"/>
          <w:spacing w:val="-5"/>
          <w:sz w:val="18"/>
          <w:szCs w:val="18"/>
          <w:lang w:eastAsia="nl-NL"/>
        </w:rPr>
        <w:t>.</w:t>
      </w:r>
    </w:p>
    <w:p w14:paraId="016973AD" w14:textId="77777777" w:rsidR="001568C6" w:rsidRPr="00986B53" w:rsidRDefault="001568C6" w:rsidP="003F498E">
      <w:pPr>
        <w:pStyle w:val="Heading2"/>
        <w:spacing w:before="120"/>
        <w:jc w:val="left"/>
        <w:rPr>
          <w:b/>
          <w:bCs/>
          <w:color w:val="17113C" w:themeColor="accent1" w:themeShade="BF"/>
          <w:sz w:val="20"/>
          <w:szCs w:val="20"/>
        </w:rPr>
      </w:pPr>
      <w:bookmarkStart w:id="29" w:name="_Toc199254432"/>
      <w:r w:rsidRPr="00986B53">
        <w:rPr>
          <w:b/>
          <w:bCs/>
          <w:color w:val="17113C" w:themeColor="accent1" w:themeShade="BF"/>
          <w:sz w:val="20"/>
          <w:szCs w:val="20"/>
        </w:rPr>
        <w:t>4.</w:t>
      </w:r>
      <w:r w:rsidR="003F498E" w:rsidRPr="00986B53">
        <w:rPr>
          <w:b/>
          <w:bCs/>
          <w:color w:val="17113C" w:themeColor="accent1" w:themeShade="BF"/>
          <w:sz w:val="20"/>
          <w:szCs w:val="20"/>
        </w:rPr>
        <w:t>4</w:t>
      </w:r>
      <w:r w:rsidRPr="00986B53">
        <w:rPr>
          <w:b/>
          <w:bCs/>
          <w:color w:val="17113C" w:themeColor="accent1" w:themeShade="BF"/>
          <w:sz w:val="20"/>
          <w:szCs w:val="20"/>
        </w:rPr>
        <w:t>. Vrij programmeerbaar</w:t>
      </w:r>
      <w:bookmarkEnd w:id="29"/>
    </w:p>
    <w:p w14:paraId="4587642D" w14:textId="77777777" w:rsidR="001568C6" w:rsidRPr="00986B53" w:rsidRDefault="001568C6" w:rsidP="001568C6">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 xml:space="preserve">Alle software dient door onafhankelijke </w:t>
      </w:r>
      <w:r w:rsidR="008F5B67" w:rsidRPr="00986B53">
        <w:rPr>
          <w:rFonts w:asciiTheme="majorHAnsi" w:eastAsia="Times New Roman" w:hAnsiTheme="majorHAnsi" w:cs="Tahoma"/>
          <w:spacing w:val="-5"/>
          <w:sz w:val="18"/>
          <w:szCs w:val="18"/>
          <w:lang w:eastAsia="nl-NL"/>
        </w:rPr>
        <w:t>onderhouds</w:t>
      </w:r>
      <w:r w:rsidRPr="00986B53">
        <w:rPr>
          <w:rFonts w:asciiTheme="majorHAnsi" w:eastAsia="Times New Roman" w:hAnsiTheme="majorHAnsi" w:cs="Tahoma"/>
          <w:spacing w:val="-5"/>
          <w:sz w:val="18"/>
          <w:szCs w:val="18"/>
          <w:lang w:eastAsia="nl-NL"/>
        </w:rPr>
        <w:t>partijen te alle</w:t>
      </w:r>
      <w:r w:rsidR="003D616E" w:rsidRPr="00986B53">
        <w:rPr>
          <w:rFonts w:asciiTheme="majorHAnsi" w:eastAsia="Times New Roman" w:hAnsiTheme="majorHAnsi" w:cs="Tahoma"/>
          <w:spacing w:val="-5"/>
          <w:sz w:val="18"/>
          <w:szCs w:val="18"/>
          <w:lang w:eastAsia="nl-NL"/>
        </w:rPr>
        <w:t>n</w:t>
      </w:r>
      <w:r w:rsidRPr="00986B53">
        <w:rPr>
          <w:rFonts w:asciiTheme="majorHAnsi" w:eastAsia="Times New Roman" w:hAnsiTheme="majorHAnsi" w:cs="Tahoma"/>
          <w:spacing w:val="-5"/>
          <w:sz w:val="18"/>
          <w:szCs w:val="18"/>
          <w:lang w:eastAsia="nl-NL"/>
        </w:rPr>
        <w:t xml:space="preserve"> tijde, in alle situaties vrij programmeerbaar te zijn. Onafhankelijk van merk of type.</w:t>
      </w:r>
      <w:r w:rsidR="000E0527" w:rsidRPr="00986B53">
        <w:rPr>
          <w:rFonts w:asciiTheme="majorHAnsi" w:eastAsia="Times New Roman" w:hAnsiTheme="majorHAnsi" w:cs="Tahoma"/>
          <w:spacing w:val="-5"/>
          <w:sz w:val="18"/>
          <w:szCs w:val="18"/>
          <w:lang w:eastAsia="nl-NL"/>
        </w:rPr>
        <w:t xml:space="preserve"> </w:t>
      </w:r>
      <w:r w:rsidR="0009343A" w:rsidRPr="00986B53">
        <w:rPr>
          <w:rFonts w:asciiTheme="majorHAnsi" w:eastAsia="Times New Roman" w:hAnsiTheme="majorHAnsi" w:cs="Tahoma"/>
          <w:spacing w:val="-5"/>
          <w:sz w:val="18"/>
          <w:szCs w:val="18"/>
          <w:lang w:eastAsia="nl-NL"/>
        </w:rPr>
        <w:t xml:space="preserve">Eventueel </w:t>
      </w:r>
      <w:r w:rsidR="00FE013A" w:rsidRPr="00986B53">
        <w:rPr>
          <w:rFonts w:asciiTheme="majorHAnsi" w:eastAsia="Times New Roman" w:hAnsiTheme="majorHAnsi" w:cs="Tahoma"/>
          <w:spacing w:val="-5"/>
          <w:sz w:val="18"/>
          <w:szCs w:val="18"/>
          <w:lang w:eastAsia="nl-NL"/>
        </w:rPr>
        <w:t>noodzakelijke besturings</w:t>
      </w:r>
      <w:r w:rsidR="00B2243F" w:rsidRPr="00986B53">
        <w:rPr>
          <w:rFonts w:asciiTheme="majorHAnsi" w:eastAsia="Times New Roman" w:hAnsiTheme="majorHAnsi" w:cs="Tahoma"/>
          <w:spacing w:val="-5"/>
          <w:sz w:val="18"/>
          <w:szCs w:val="18"/>
          <w:lang w:eastAsia="nl-NL"/>
        </w:rPr>
        <w:t xml:space="preserve">-en programmeerhulpmiddelen dienen bij de lift te zijn meegeleverd en in de machinekamer te worden achtergelaten </w:t>
      </w:r>
      <w:r w:rsidR="001F2502" w:rsidRPr="00986B53">
        <w:rPr>
          <w:rFonts w:asciiTheme="majorHAnsi" w:eastAsia="Times New Roman" w:hAnsiTheme="majorHAnsi" w:cs="Tahoma"/>
          <w:spacing w:val="-5"/>
          <w:sz w:val="18"/>
          <w:szCs w:val="18"/>
          <w:lang w:eastAsia="nl-NL"/>
        </w:rPr>
        <w:t xml:space="preserve">als onderdeel van de liftinstallatie. </w:t>
      </w:r>
    </w:p>
    <w:p w14:paraId="761AF241" w14:textId="77777777" w:rsidR="00B94ACC" w:rsidRPr="00986B53" w:rsidRDefault="00B94ACC" w:rsidP="00BD7CBC">
      <w:pPr>
        <w:pStyle w:val="Heading2"/>
        <w:spacing w:before="120"/>
        <w:jc w:val="left"/>
        <w:rPr>
          <w:b/>
          <w:bCs/>
          <w:color w:val="17113C" w:themeColor="accent1" w:themeShade="BF"/>
          <w:sz w:val="20"/>
          <w:szCs w:val="20"/>
        </w:rPr>
      </w:pPr>
      <w:bookmarkStart w:id="30" w:name="_Toc199254433"/>
      <w:r w:rsidRPr="00986B53">
        <w:rPr>
          <w:b/>
          <w:bCs/>
          <w:color w:val="17113C" w:themeColor="accent1" w:themeShade="BF"/>
          <w:sz w:val="20"/>
          <w:szCs w:val="20"/>
        </w:rPr>
        <w:t>4.</w:t>
      </w:r>
      <w:r w:rsidR="003F498E" w:rsidRPr="00986B53">
        <w:rPr>
          <w:b/>
          <w:bCs/>
          <w:color w:val="17113C" w:themeColor="accent1" w:themeShade="BF"/>
          <w:sz w:val="20"/>
          <w:szCs w:val="20"/>
        </w:rPr>
        <w:t>5</w:t>
      </w:r>
      <w:r w:rsidRPr="00986B53">
        <w:rPr>
          <w:b/>
          <w:bCs/>
          <w:color w:val="17113C" w:themeColor="accent1" w:themeShade="BF"/>
          <w:sz w:val="20"/>
          <w:szCs w:val="20"/>
        </w:rPr>
        <w:t>. Bedrading</w:t>
      </w:r>
      <w:bookmarkEnd w:id="30"/>
    </w:p>
    <w:p w14:paraId="02CCA01A" w14:textId="77777777" w:rsidR="00B94ACC" w:rsidRPr="00986B53" w:rsidRDefault="00B94ACC" w:rsidP="00B94ACC">
      <w:pPr>
        <w:rPr>
          <w:rFonts w:asciiTheme="majorHAnsi" w:hAnsiTheme="majorHAnsi"/>
          <w:sz w:val="18"/>
          <w:szCs w:val="18"/>
        </w:rPr>
      </w:pPr>
      <w:r w:rsidRPr="00986B53">
        <w:rPr>
          <w:rFonts w:asciiTheme="majorHAnsi" w:hAnsiTheme="majorHAnsi"/>
          <w:sz w:val="18"/>
          <w:szCs w:val="18"/>
        </w:rPr>
        <w:t xml:space="preserve">Bedrading en kabels dienen dusdanig te worden opgehangen/bevestigd dat: </w:t>
      </w:r>
    </w:p>
    <w:p w14:paraId="7F26BBEA" w14:textId="77777777" w:rsidR="00B94ACC" w:rsidRPr="00986B53" w:rsidRDefault="00A473FD" w:rsidP="00B94ACC">
      <w:pPr>
        <w:pStyle w:val="ListParagraph"/>
        <w:numPr>
          <w:ilvl w:val="0"/>
          <w:numId w:val="36"/>
        </w:numPr>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e</w:t>
      </w:r>
      <w:r w:rsidR="00B94ACC" w:rsidRPr="00986B53">
        <w:rPr>
          <w:rFonts w:asciiTheme="majorHAnsi" w:eastAsia="Calibri" w:hAnsiTheme="majorHAnsi" w:cs="Tahoma"/>
          <w:color w:val="000000"/>
          <w:sz w:val="18"/>
          <w:szCs w:val="18"/>
        </w:rPr>
        <w:t>r geen trekkrachten op de aansluitklemmen optreden;</w:t>
      </w:r>
    </w:p>
    <w:p w14:paraId="0C04023D" w14:textId="77777777" w:rsidR="00B94ACC" w:rsidRPr="00986B53" w:rsidRDefault="00A473FD" w:rsidP="00B94ACC">
      <w:pPr>
        <w:pStyle w:val="ListParagraph"/>
        <w:numPr>
          <w:ilvl w:val="0"/>
          <w:numId w:val="36"/>
        </w:numPr>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e</w:t>
      </w:r>
      <w:r w:rsidR="000D2D8B" w:rsidRPr="00986B53">
        <w:rPr>
          <w:rFonts w:asciiTheme="majorHAnsi" w:eastAsia="Calibri" w:hAnsiTheme="majorHAnsi" w:cs="Tahoma"/>
          <w:color w:val="000000"/>
          <w:sz w:val="18"/>
          <w:szCs w:val="18"/>
        </w:rPr>
        <w:t xml:space="preserve">r geen </w:t>
      </w:r>
      <w:r w:rsidR="00B94ACC" w:rsidRPr="00986B53">
        <w:rPr>
          <w:rFonts w:asciiTheme="majorHAnsi" w:eastAsia="Calibri" w:hAnsiTheme="majorHAnsi" w:cs="Tahoma"/>
          <w:color w:val="000000"/>
          <w:sz w:val="18"/>
          <w:szCs w:val="18"/>
        </w:rPr>
        <w:t>beschadiging kan optreden</w:t>
      </w:r>
      <w:r w:rsidR="003F498E" w:rsidRPr="00986B53">
        <w:rPr>
          <w:rFonts w:asciiTheme="majorHAnsi" w:eastAsia="Calibri" w:hAnsiTheme="majorHAnsi" w:cs="Tahoma"/>
          <w:color w:val="000000"/>
          <w:sz w:val="18"/>
          <w:szCs w:val="18"/>
        </w:rPr>
        <w:t>.</w:t>
      </w:r>
    </w:p>
    <w:p w14:paraId="10D69CE1" w14:textId="77777777" w:rsidR="001568C6" w:rsidRPr="00986B53" w:rsidRDefault="001568C6" w:rsidP="00BD7CBC">
      <w:pPr>
        <w:pStyle w:val="Heading2"/>
        <w:spacing w:before="120"/>
        <w:jc w:val="left"/>
        <w:rPr>
          <w:b/>
          <w:bCs/>
          <w:color w:val="17113C" w:themeColor="accent1" w:themeShade="BF"/>
          <w:sz w:val="20"/>
          <w:szCs w:val="20"/>
        </w:rPr>
      </w:pPr>
      <w:bookmarkStart w:id="31" w:name="_Toc199254434"/>
      <w:r w:rsidRPr="00986B53">
        <w:rPr>
          <w:b/>
          <w:bCs/>
          <w:color w:val="17113C" w:themeColor="accent1" w:themeShade="BF"/>
          <w:sz w:val="20"/>
          <w:szCs w:val="20"/>
        </w:rPr>
        <w:t>4.</w:t>
      </w:r>
      <w:r w:rsidR="003F498E" w:rsidRPr="00986B53">
        <w:rPr>
          <w:b/>
          <w:bCs/>
          <w:color w:val="17113C" w:themeColor="accent1" w:themeShade="BF"/>
          <w:sz w:val="20"/>
          <w:szCs w:val="20"/>
        </w:rPr>
        <w:t>6</w:t>
      </w:r>
      <w:r w:rsidRPr="00986B53">
        <w:rPr>
          <w:b/>
          <w:bCs/>
          <w:color w:val="17113C" w:themeColor="accent1" w:themeShade="BF"/>
          <w:sz w:val="20"/>
          <w:szCs w:val="20"/>
        </w:rPr>
        <w:t>. Elektrisch schema</w:t>
      </w:r>
      <w:bookmarkEnd w:id="31"/>
    </w:p>
    <w:p w14:paraId="144D187E" w14:textId="77777777" w:rsidR="001568C6" w:rsidRPr="00986B53" w:rsidRDefault="00C44DBF" w:rsidP="009C799A">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Het elektrisch schema dient</w:t>
      </w:r>
      <w:r w:rsidR="00B94ACC" w:rsidRPr="00986B53">
        <w:rPr>
          <w:rFonts w:asciiTheme="majorHAnsi" w:eastAsia="Times New Roman" w:hAnsiTheme="majorHAnsi" w:cs="Tahoma"/>
          <w:spacing w:val="-5"/>
          <w:sz w:val="18"/>
          <w:szCs w:val="18"/>
          <w:lang w:eastAsia="nl-NL"/>
        </w:rPr>
        <w:t xml:space="preserve"> </w:t>
      </w:r>
      <w:r w:rsidR="00F37135" w:rsidRPr="00986B53">
        <w:rPr>
          <w:rFonts w:asciiTheme="majorHAnsi" w:eastAsia="Times New Roman" w:hAnsiTheme="majorHAnsi" w:cs="Tahoma"/>
          <w:spacing w:val="-5"/>
          <w:sz w:val="18"/>
          <w:szCs w:val="18"/>
          <w:lang w:eastAsia="nl-NL"/>
        </w:rPr>
        <w:t xml:space="preserve">samen met de bij de installatie behorende documentatie </w:t>
      </w:r>
      <w:r w:rsidR="00B94ACC" w:rsidRPr="00986B53">
        <w:rPr>
          <w:rFonts w:asciiTheme="majorHAnsi" w:eastAsia="Times New Roman" w:hAnsiTheme="majorHAnsi" w:cs="Tahoma"/>
          <w:spacing w:val="-5"/>
          <w:sz w:val="18"/>
          <w:szCs w:val="18"/>
          <w:lang w:eastAsia="nl-NL"/>
        </w:rPr>
        <w:t xml:space="preserve">na de </w:t>
      </w:r>
      <w:r w:rsidR="003F498E" w:rsidRPr="00986B53">
        <w:rPr>
          <w:rFonts w:asciiTheme="majorHAnsi" w:eastAsia="Times New Roman" w:hAnsiTheme="majorHAnsi" w:cs="Tahoma"/>
          <w:spacing w:val="-5"/>
          <w:sz w:val="18"/>
          <w:szCs w:val="18"/>
          <w:lang w:eastAsia="nl-NL"/>
        </w:rPr>
        <w:t>vervanging</w:t>
      </w:r>
      <w:r w:rsidR="0026452F" w:rsidRPr="00986B53">
        <w:rPr>
          <w:rFonts w:asciiTheme="majorHAnsi" w:eastAsia="Times New Roman" w:hAnsiTheme="majorHAnsi" w:cs="Tahoma"/>
          <w:spacing w:val="-5"/>
          <w:sz w:val="18"/>
          <w:szCs w:val="18"/>
          <w:lang w:eastAsia="nl-NL"/>
        </w:rPr>
        <w:t xml:space="preserve">/nieuwbouw </w:t>
      </w:r>
      <w:r w:rsidR="00B94ACC" w:rsidRPr="00986B53">
        <w:rPr>
          <w:rFonts w:asciiTheme="majorHAnsi" w:eastAsia="Times New Roman" w:hAnsiTheme="majorHAnsi" w:cs="Tahoma"/>
          <w:spacing w:val="-5"/>
          <w:sz w:val="18"/>
          <w:szCs w:val="18"/>
          <w:lang w:eastAsia="nl-NL"/>
        </w:rPr>
        <w:t>te worden aange</w:t>
      </w:r>
      <w:r w:rsidR="0026452F" w:rsidRPr="00986B53">
        <w:rPr>
          <w:rFonts w:asciiTheme="majorHAnsi" w:eastAsia="Times New Roman" w:hAnsiTheme="majorHAnsi" w:cs="Tahoma"/>
          <w:spacing w:val="-5"/>
          <w:sz w:val="18"/>
          <w:szCs w:val="18"/>
          <w:lang w:eastAsia="nl-NL"/>
        </w:rPr>
        <w:t>leverd</w:t>
      </w:r>
      <w:r w:rsidR="00B26A57" w:rsidRPr="00986B53">
        <w:rPr>
          <w:rFonts w:asciiTheme="majorHAnsi" w:eastAsia="Times New Roman" w:hAnsiTheme="majorHAnsi" w:cs="Tahoma"/>
          <w:spacing w:val="-5"/>
          <w:sz w:val="18"/>
          <w:szCs w:val="18"/>
          <w:lang w:eastAsia="nl-NL"/>
        </w:rPr>
        <w:t xml:space="preserve"> en worden toegevoegd aan het liftboek. </w:t>
      </w:r>
      <w:r w:rsidR="00F37135" w:rsidRPr="00986B53">
        <w:rPr>
          <w:rFonts w:asciiTheme="majorHAnsi" w:eastAsia="Times New Roman" w:hAnsiTheme="majorHAnsi" w:cs="Tahoma"/>
          <w:spacing w:val="-5"/>
          <w:sz w:val="18"/>
          <w:szCs w:val="18"/>
          <w:lang w:eastAsia="nl-NL"/>
        </w:rPr>
        <w:t>Een kopie dient digitaal aan de opdrachtgever te worden verstuurd.</w:t>
      </w:r>
    </w:p>
    <w:p w14:paraId="6CB14874" w14:textId="77777777" w:rsidR="001114B0" w:rsidRPr="00986B53" w:rsidRDefault="001114B0" w:rsidP="00BD7CBC">
      <w:pPr>
        <w:pStyle w:val="Heading2"/>
        <w:spacing w:before="120"/>
        <w:jc w:val="left"/>
        <w:rPr>
          <w:b/>
          <w:bCs/>
          <w:color w:val="17113C" w:themeColor="accent1" w:themeShade="BF"/>
          <w:sz w:val="20"/>
          <w:szCs w:val="20"/>
        </w:rPr>
      </w:pPr>
      <w:bookmarkStart w:id="32" w:name="_Toc199254435"/>
      <w:r w:rsidRPr="00986B53">
        <w:rPr>
          <w:b/>
          <w:bCs/>
          <w:color w:val="17113C" w:themeColor="accent1" w:themeShade="BF"/>
          <w:sz w:val="20"/>
          <w:szCs w:val="20"/>
        </w:rPr>
        <w:t>4.</w:t>
      </w:r>
      <w:r w:rsidR="003F498E" w:rsidRPr="00986B53">
        <w:rPr>
          <w:b/>
          <w:bCs/>
          <w:color w:val="17113C" w:themeColor="accent1" w:themeShade="BF"/>
          <w:sz w:val="20"/>
          <w:szCs w:val="20"/>
        </w:rPr>
        <w:t>7</w:t>
      </w:r>
      <w:r w:rsidRPr="00986B53">
        <w:rPr>
          <w:b/>
          <w:bCs/>
          <w:color w:val="17113C" w:themeColor="accent1" w:themeShade="BF"/>
          <w:sz w:val="20"/>
          <w:szCs w:val="20"/>
        </w:rPr>
        <w:t>. RVS</w:t>
      </w:r>
      <w:bookmarkEnd w:id="32"/>
      <w:r w:rsidRPr="00986B53">
        <w:rPr>
          <w:b/>
          <w:bCs/>
          <w:color w:val="17113C" w:themeColor="accent1" w:themeShade="BF"/>
          <w:sz w:val="20"/>
          <w:szCs w:val="20"/>
        </w:rPr>
        <w:t xml:space="preserve"> </w:t>
      </w:r>
    </w:p>
    <w:p w14:paraId="68356A32" w14:textId="77777777" w:rsidR="001114B0" w:rsidRPr="00986B53" w:rsidRDefault="001114B0" w:rsidP="009C799A">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Alle toegepaste RVS dient minimaal van kwaliteit AISI 304 te zijn.</w:t>
      </w:r>
    </w:p>
    <w:p w14:paraId="6437FB45" w14:textId="740E8BC4" w:rsidR="00A44693" w:rsidRPr="00986B53" w:rsidRDefault="001114B0" w:rsidP="009C799A">
      <w:pPr>
        <w:jc w:val="both"/>
      </w:pPr>
      <w:r w:rsidRPr="00986B53">
        <w:rPr>
          <w:rFonts w:asciiTheme="majorHAnsi" w:eastAsia="Times New Roman" w:hAnsiTheme="majorHAnsi" w:cs="Tahoma"/>
          <w:spacing w:val="-5"/>
          <w:sz w:val="18"/>
          <w:szCs w:val="18"/>
          <w:lang w:eastAsia="nl-NL"/>
        </w:rPr>
        <w:t>Indien een lift of installatiedeel in een buitenopstelling staat of aan de buitenzijde van een gebouw respectievelijk onder invloed is van temperatuur</w:t>
      </w:r>
      <w:r w:rsidRPr="00986B53">
        <w:t xml:space="preserve"> </w:t>
      </w:r>
      <w:r w:rsidRPr="00986B53">
        <w:rPr>
          <w:rFonts w:asciiTheme="majorHAnsi" w:eastAsia="Times New Roman" w:hAnsiTheme="majorHAnsi" w:cs="Tahoma"/>
          <w:spacing w:val="-5"/>
          <w:sz w:val="18"/>
          <w:szCs w:val="18"/>
          <w:lang w:eastAsia="nl-NL"/>
        </w:rPr>
        <w:t xml:space="preserve">en/of vocht-/weersinvloeden dient alle RVS van kwaliteit </w:t>
      </w:r>
      <w:r w:rsidRPr="001F76D6">
        <w:rPr>
          <w:rFonts w:asciiTheme="majorHAnsi" w:eastAsia="Times New Roman" w:hAnsiTheme="majorHAnsi" w:cs="Tahoma"/>
          <w:spacing w:val="-5"/>
          <w:sz w:val="18"/>
          <w:szCs w:val="18"/>
          <w:lang w:eastAsia="nl-NL"/>
        </w:rPr>
        <w:t>AISI 316 te zijn.</w:t>
      </w:r>
      <w:r w:rsidR="00A44693" w:rsidRPr="001F76D6">
        <w:rPr>
          <w:rFonts w:asciiTheme="majorHAnsi" w:eastAsia="Times New Roman" w:hAnsiTheme="majorHAnsi" w:cs="Tahoma"/>
          <w:spacing w:val="-5"/>
          <w:sz w:val="18"/>
          <w:szCs w:val="18"/>
          <w:lang w:eastAsia="nl-NL"/>
        </w:rPr>
        <w:t xml:space="preserve"> </w:t>
      </w:r>
      <w:bookmarkStart w:id="33" w:name="_Hlk121732503"/>
      <w:r w:rsidR="00A44693" w:rsidRPr="001F76D6">
        <w:rPr>
          <w:rFonts w:asciiTheme="majorHAnsi" w:eastAsia="Times New Roman" w:hAnsiTheme="majorHAnsi" w:cs="Tahoma"/>
          <w:spacing w:val="-5"/>
          <w:sz w:val="18"/>
          <w:szCs w:val="18"/>
          <w:lang w:eastAsia="nl-NL"/>
        </w:rPr>
        <w:t>Uitvoering: Geborsteld.</w:t>
      </w:r>
    </w:p>
    <w:p w14:paraId="52AF709D" w14:textId="77777777" w:rsidR="001114B0" w:rsidRPr="00986B53" w:rsidRDefault="001114B0" w:rsidP="00BD7CBC">
      <w:pPr>
        <w:pStyle w:val="Heading2"/>
        <w:spacing w:before="120"/>
        <w:jc w:val="left"/>
        <w:rPr>
          <w:b/>
          <w:bCs/>
          <w:color w:val="17113C" w:themeColor="accent1" w:themeShade="BF"/>
          <w:sz w:val="20"/>
          <w:szCs w:val="20"/>
        </w:rPr>
      </w:pPr>
      <w:bookmarkStart w:id="34" w:name="_Toc199254436"/>
      <w:bookmarkEnd w:id="33"/>
      <w:r w:rsidRPr="00986B53">
        <w:rPr>
          <w:b/>
          <w:bCs/>
          <w:color w:val="17113C" w:themeColor="accent1" w:themeShade="BF"/>
          <w:sz w:val="20"/>
          <w:szCs w:val="20"/>
        </w:rPr>
        <w:t>4.</w:t>
      </w:r>
      <w:r w:rsidR="003F498E" w:rsidRPr="00986B53">
        <w:rPr>
          <w:b/>
          <w:bCs/>
          <w:color w:val="17113C" w:themeColor="accent1" w:themeShade="BF"/>
          <w:sz w:val="20"/>
          <w:szCs w:val="20"/>
        </w:rPr>
        <w:t>8</w:t>
      </w:r>
      <w:r w:rsidRPr="00986B53">
        <w:rPr>
          <w:b/>
          <w:bCs/>
          <w:color w:val="17113C" w:themeColor="accent1" w:themeShade="BF"/>
          <w:sz w:val="20"/>
          <w:szCs w:val="20"/>
        </w:rPr>
        <w:t>. Uitvoering</w:t>
      </w:r>
      <w:bookmarkEnd w:id="34"/>
    </w:p>
    <w:p w14:paraId="2F801C1D" w14:textId="77777777" w:rsidR="001114B0" w:rsidRPr="00986B53" w:rsidRDefault="001114B0" w:rsidP="009C799A">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Alle visuele aspecten dienen ter goedkeuring aan de opdrachtgever te worden voorgelegd. Dit betreft bijvoorbeeld</w:t>
      </w:r>
      <w:r w:rsidR="00B26A57" w:rsidRPr="00986B53">
        <w:rPr>
          <w:rFonts w:asciiTheme="majorHAnsi" w:eastAsia="Times New Roman" w:hAnsiTheme="majorHAnsi" w:cs="Tahoma"/>
          <w:spacing w:val="-5"/>
          <w:sz w:val="18"/>
          <w:szCs w:val="18"/>
          <w:lang w:eastAsia="nl-NL"/>
        </w:rPr>
        <w:t xml:space="preserve">: </w:t>
      </w:r>
      <w:r w:rsidRPr="00986B53">
        <w:rPr>
          <w:rFonts w:asciiTheme="majorHAnsi" w:eastAsia="Times New Roman" w:hAnsiTheme="majorHAnsi" w:cs="Tahoma"/>
          <w:spacing w:val="-5"/>
          <w:sz w:val="18"/>
          <w:szCs w:val="18"/>
          <w:lang w:eastAsia="nl-NL"/>
        </w:rPr>
        <w:t>cabine-interieur, drukknoppen en tableaus.</w:t>
      </w:r>
    </w:p>
    <w:p w14:paraId="60C35FA5" w14:textId="77777777" w:rsidR="00B94ACC" w:rsidRPr="00986B53" w:rsidRDefault="00B94ACC" w:rsidP="00BD7CBC">
      <w:pPr>
        <w:pStyle w:val="Heading2"/>
        <w:spacing w:before="120"/>
        <w:jc w:val="left"/>
        <w:rPr>
          <w:b/>
          <w:bCs/>
          <w:color w:val="17113C" w:themeColor="accent1" w:themeShade="BF"/>
          <w:sz w:val="20"/>
          <w:szCs w:val="20"/>
        </w:rPr>
      </w:pPr>
      <w:bookmarkStart w:id="35" w:name="_Toc199254437"/>
      <w:r w:rsidRPr="00986B53">
        <w:rPr>
          <w:b/>
          <w:bCs/>
          <w:color w:val="17113C" w:themeColor="accent1" w:themeShade="BF"/>
          <w:sz w:val="20"/>
          <w:szCs w:val="20"/>
        </w:rPr>
        <w:t>4.</w:t>
      </w:r>
      <w:r w:rsidR="003F498E" w:rsidRPr="00986B53">
        <w:rPr>
          <w:b/>
          <w:bCs/>
          <w:color w:val="17113C" w:themeColor="accent1" w:themeShade="BF"/>
          <w:sz w:val="20"/>
          <w:szCs w:val="20"/>
        </w:rPr>
        <w:t>9</w:t>
      </w:r>
      <w:r w:rsidRPr="00986B53">
        <w:rPr>
          <w:b/>
          <w:bCs/>
          <w:color w:val="17113C" w:themeColor="accent1" w:themeShade="BF"/>
          <w:sz w:val="20"/>
          <w:szCs w:val="20"/>
        </w:rPr>
        <w:t>. Energieverbruik</w:t>
      </w:r>
      <w:bookmarkEnd w:id="35"/>
    </w:p>
    <w:p w14:paraId="42393859" w14:textId="24A34FFC" w:rsidR="0062499D" w:rsidRPr="00986B53" w:rsidRDefault="003B1CFF" w:rsidP="009C799A">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 xml:space="preserve">De totale aansluitwaarde van de </w:t>
      </w:r>
      <w:r w:rsidR="0026452F" w:rsidRPr="00986B53">
        <w:rPr>
          <w:rFonts w:asciiTheme="majorHAnsi" w:eastAsia="Times New Roman" w:hAnsiTheme="majorHAnsi" w:cs="Tahoma"/>
          <w:spacing w:val="-5"/>
          <w:sz w:val="18"/>
          <w:szCs w:val="18"/>
          <w:lang w:eastAsia="nl-NL"/>
        </w:rPr>
        <w:t>vervang</w:t>
      </w:r>
      <w:r w:rsidR="003F498E" w:rsidRPr="00986B53">
        <w:rPr>
          <w:rFonts w:asciiTheme="majorHAnsi" w:eastAsia="Times New Roman" w:hAnsiTheme="majorHAnsi" w:cs="Tahoma"/>
          <w:spacing w:val="-5"/>
          <w:sz w:val="18"/>
          <w:szCs w:val="18"/>
          <w:lang w:eastAsia="nl-NL"/>
        </w:rPr>
        <w:t>ing</w:t>
      </w:r>
      <w:r w:rsidR="0026452F" w:rsidRPr="00986B53">
        <w:rPr>
          <w:rFonts w:asciiTheme="majorHAnsi" w:eastAsia="Times New Roman" w:hAnsiTheme="majorHAnsi" w:cs="Tahoma"/>
          <w:spacing w:val="-5"/>
          <w:sz w:val="18"/>
          <w:szCs w:val="18"/>
          <w:lang w:eastAsia="nl-NL"/>
        </w:rPr>
        <w:t>/nieuwbouw</w:t>
      </w:r>
      <w:r w:rsidR="003F498E" w:rsidRPr="00986B53">
        <w:rPr>
          <w:rFonts w:asciiTheme="majorHAnsi" w:eastAsia="Times New Roman" w:hAnsiTheme="majorHAnsi" w:cs="Tahoma"/>
          <w:spacing w:val="-5"/>
          <w:sz w:val="18"/>
          <w:szCs w:val="18"/>
          <w:lang w:eastAsia="nl-NL"/>
        </w:rPr>
        <w:t xml:space="preserve"> van de</w:t>
      </w:r>
      <w:r w:rsidR="0026452F" w:rsidRPr="00986B53">
        <w:rPr>
          <w:rFonts w:asciiTheme="majorHAnsi" w:eastAsia="Times New Roman" w:hAnsiTheme="majorHAnsi" w:cs="Tahoma"/>
          <w:spacing w:val="-5"/>
          <w:sz w:val="18"/>
          <w:szCs w:val="18"/>
          <w:lang w:eastAsia="nl-NL"/>
        </w:rPr>
        <w:t xml:space="preserve"> </w:t>
      </w:r>
      <w:r w:rsidRPr="00986B53">
        <w:rPr>
          <w:rFonts w:asciiTheme="majorHAnsi" w:eastAsia="Times New Roman" w:hAnsiTheme="majorHAnsi" w:cs="Tahoma"/>
          <w:spacing w:val="-5"/>
          <w:sz w:val="18"/>
          <w:szCs w:val="18"/>
          <w:lang w:eastAsia="nl-NL"/>
        </w:rPr>
        <w:t xml:space="preserve">installatie dient zodanig te zijn dat de </w:t>
      </w:r>
      <w:r w:rsidR="0026452F" w:rsidRPr="00E844E4">
        <w:rPr>
          <w:rFonts w:asciiTheme="majorHAnsi" w:eastAsia="Times New Roman" w:hAnsiTheme="majorHAnsi" w:cs="Tahoma"/>
          <w:spacing w:val="-5"/>
          <w:sz w:val="18"/>
          <w:szCs w:val="18"/>
          <w:lang w:eastAsia="nl-NL"/>
        </w:rPr>
        <w:t>opgegeven</w:t>
      </w:r>
      <w:r w:rsidRPr="00E844E4">
        <w:rPr>
          <w:rFonts w:asciiTheme="majorHAnsi" w:eastAsia="Times New Roman" w:hAnsiTheme="majorHAnsi" w:cs="Tahoma"/>
          <w:spacing w:val="-5"/>
          <w:sz w:val="18"/>
          <w:szCs w:val="18"/>
          <w:lang w:eastAsia="nl-NL"/>
        </w:rPr>
        <w:t xml:space="preserve"> maximale aansluitwaarde volstaat.</w:t>
      </w:r>
      <w:r w:rsidR="00B94ACC" w:rsidRPr="00E844E4">
        <w:rPr>
          <w:rFonts w:asciiTheme="majorHAnsi" w:eastAsia="Times New Roman" w:hAnsiTheme="majorHAnsi" w:cs="Tahoma"/>
          <w:spacing w:val="-5"/>
          <w:sz w:val="18"/>
          <w:szCs w:val="18"/>
          <w:lang w:eastAsia="nl-NL"/>
        </w:rPr>
        <w:t xml:space="preserve"> W</w:t>
      </w:r>
      <w:r w:rsidRPr="00E844E4">
        <w:rPr>
          <w:rFonts w:asciiTheme="majorHAnsi" w:eastAsia="Times New Roman" w:hAnsiTheme="majorHAnsi" w:cs="Tahoma"/>
          <w:spacing w:val="-5"/>
          <w:sz w:val="18"/>
          <w:szCs w:val="18"/>
          <w:lang w:eastAsia="nl-NL"/>
        </w:rPr>
        <w:t>aar mogelijk dienen zekeringen met lagere waarde</w:t>
      </w:r>
      <w:r w:rsidR="003F498E" w:rsidRPr="00E844E4">
        <w:rPr>
          <w:rFonts w:asciiTheme="majorHAnsi" w:eastAsia="Times New Roman" w:hAnsiTheme="majorHAnsi" w:cs="Tahoma"/>
          <w:spacing w:val="-5"/>
          <w:sz w:val="18"/>
          <w:szCs w:val="18"/>
          <w:lang w:eastAsia="nl-NL"/>
        </w:rPr>
        <w:t xml:space="preserve"> te worden</w:t>
      </w:r>
      <w:r w:rsidRPr="00E844E4">
        <w:rPr>
          <w:rFonts w:asciiTheme="majorHAnsi" w:eastAsia="Times New Roman" w:hAnsiTheme="majorHAnsi" w:cs="Tahoma"/>
          <w:spacing w:val="-5"/>
          <w:sz w:val="18"/>
          <w:szCs w:val="18"/>
          <w:lang w:eastAsia="nl-NL"/>
        </w:rPr>
        <w:t xml:space="preserve"> toegepast</w:t>
      </w:r>
      <w:r w:rsidRPr="00986B53">
        <w:rPr>
          <w:rFonts w:asciiTheme="majorHAnsi" w:eastAsia="Times New Roman" w:hAnsiTheme="majorHAnsi" w:cs="Tahoma"/>
          <w:spacing w:val="-5"/>
          <w:sz w:val="18"/>
          <w:szCs w:val="18"/>
          <w:lang w:eastAsia="nl-NL"/>
        </w:rPr>
        <w:t>.</w:t>
      </w:r>
    </w:p>
    <w:p w14:paraId="28338E64" w14:textId="77777777" w:rsidR="00A44693" w:rsidRPr="00986B53" w:rsidRDefault="0026452F" w:rsidP="009C799A">
      <w:pPr>
        <w:jc w:val="both"/>
        <w:rPr>
          <w:rFonts w:asciiTheme="majorHAnsi" w:eastAsia="Times New Roman" w:hAnsiTheme="majorHAnsi" w:cs="Tahoma"/>
          <w:spacing w:val="-5"/>
          <w:sz w:val="18"/>
          <w:szCs w:val="18"/>
          <w:lang w:eastAsia="nl-NL"/>
        </w:rPr>
      </w:pPr>
      <w:bookmarkStart w:id="36" w:name="_Hlk121732339"/>
      <w:r w:rsidRPr="00986B53">
        <w:rPr>
          <w:rFonts w:asciiTheme="majorHAnsi" w:eastAsia="Times New Roman" w:hAnsiTheme="majorHAnsi" w:cs="Tahoma"/>
          <w:spacing w:val="-5"/>
          <w:sz w:val="18"/>
          <w:szCs w:val="18"/>
          <w:lang w:eastAsia="nl-NL"/>
        </w:rPr>
        <w:t>De</w:t>
      </w:r>
      <w:r w:rsidR="00A44693" w:rsidRPr="00986B53">
        <w:rPr>
          <w:rFonts w:asciiTheme="majorHAnsi" w:eastAsia="Times New Roman" w:hAnsiTheme="majorHAnsi" w:cs="Tahoma"/>
          <w:spacing w:val="-5"/>
          <w:sz w:val="18"/>
          <w:szCs w:val="18"/>
          <w:lang w:eastAsia="nl-NL"/>
        </w:rPr>
        <w:t xml:space="preserve"> verlichting dient altijd </w:t>
      </w:r>
      <w:r w:rsidRPr="00986B53">
        <w:rPr>
          <w:rFonts w:asciiTheme="majorHAnsi" w:eastAsia="Times New Roman" w:hAnsiTheme="majorHAnsi" w:cs="Tahoma"/>
          <w:spacing w:val="-5"/>
          <w:sz w:val="18"/>
          <w:szCs w:val="18"/>
          <w:lang w:eastAsia="nl-NL"/>
        </w:rPr>
        <w:t xml:space="preserve">als </w:t>
      </w:r>
      <w:r w:rsidR="00A44693" w:rsidRPr="00986B53">
        <w:rPr>
          <w:rFonts w:asciiTheme="majorHAnsi" w:eastAsia="Times New Roman" w:hAnsiTheme="majorHAnsi" w:cs="Tahoma"/>
          <w:spacing w:val="-5"/>
          <w:sz w:val="18"/>
          <w:szCs w:val="18"/>
          <w:lang w:eastAsia="nl-NL"/>
        </w:rPr>
        <w:t>energiezuinige ledverlichting te worden toegepast.</w:t>
      </w:r>
    </w:p>
    <w:p w14:paraId="5CEA66EC" w14:textId="77777777" w:rsidR="00A44693" w:rsidRPr="00986B53" w:rsidRDefault="0026452F" w:rsidP="009C799A">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De</w:t>
      </w:r>
      <w:r w:rsidR="00A44693" w:rsidRPr="00986B53">
        <w:rPr>
          <w:rFonts w:asciiTheme="majorHAnsi" w:eastAsia="Times New Roman" w:hAnsiTheme="majorHAnsi" w:cs="Tahoma"/>
          <w:spacing w:val="-5"/>
          <w:sz w:val="18"/>
          <w:szCs w:val="18"/>
          <w:lang w:eastAsia="nl-NL"/>
        </w:rPr>
        <w:t xml:space="preserve"> besturing en/of snelheidsregeling dient altijd </w:t>
      </w:r>
      <w:r w:rsidRPr="00986B53">
        <w:rPr>
          <w:rFonts w:asciiTheme="majorHAnsi" w:eastAsia="Times New Roman" w:hAnsiTheme="majorHAnsi" w:cs="Tahoma"/>
          <w:spacing w:val="-5"/>
          <w:sz w:val="18"/>
          <w:szCs w:val="18"/>
          <w:lang w:eastAsia="nl-NL"/>
        </w:rPr>
        <w:t xml:space="preserve">als </w:t>
      </w:r>
      <w:r w:rsidR="00A44693" w:rsidRPr="00986B53">
        <w:rPr>
          <w:rFonts w:asciiTheme="majorHAnsi" w:eastAsia="Times New Roman" w:hAnsiTheme="majorHAnsi" w:cs="Tahoma"/>
          <w:spacing w:val="-5"/>
          <w:sz w:val="18"/>
          <w:szCs w:val="18"/>
          <w:lang w:eastAsia="nl-NL"/>
        </w:rPr>
        <w:t>een energiezuinige uitvoering te worden toegepast. Deze dienen minimaal te bestaan uit:</w:t>
      </w:r>
    </w:p>
    <w:bookmarkEnd w:id="36"/>
    <w:p w14:paraId="277B4859" w14:textId="77777777" w:rsidR="00C33F87" w:rsidRPr="00986B53" w:rsidRDefault="00C33F87" w:rsidP="00C33F87">
      <w:pPr>
        <w:numPr>
          <w:ilvl w:val="0"/>
          <w:numId w:val="42"/>
        </w:numPr>
        <w:contextualSpacing/>
        <w:rPr>
          <w:rFonts w:ascii="Verdana" w:eastAsia="Times New Roman" w:hAnsi="Verdana" w:cs="Tahoma"/>
          <w:spacing w:val="-5"/>
          <w:sz w:val="18"/>
          <w:szCs w:val="18"/>
          <w:lang w:eastAsia="nl-NL"/>
        </w:rPr>
      </w:pPr>
      <w:r w:rsidRPr="00986B53">
        <w:rPr>
          <w:rFonts w:ascii="Verdana" w:eastAsia="Times New Roman" w:hAnsi="Verdana" w:cs="Tahoma"/>
          <w:spacing w:val="-5"/>
          <w:sz w:val="18"/>
          <w:szCs w:val="18"/>
          <w:lang w:eastAsia="nl-NL"/>
        </w:rPr>
        <w:t>stand-by schakeling voor de besturing en snelheidsregeling;</w:t>
      </w:r>
    </w:p>
    <w:p w14:paraId="3F93454A" w14:textId="77777777" w:rsidR="00C33F87" w:rsidRPr="00986B53" w:rsidRDefault="00C33F87" w:rsidP="00C33F87">
      <w:pPr>
        <w:numPr>
          <w:ilvl w:val="0"/>
          <w:numId w:val="42"/>
        </w:numPr>
        <w:contextualSpacing/>
        <w:rPr>
          <w:rFonts w:ascii="Verdana" w:eastAsia="Times New Roman" w:hAnsi="Verdana" w:cs="Tahoma"/>
          <w:spacing w:val="-5"/>
          <w:sz w:val="18"/>
          <w:szCs w:val="18"/>
          <w:lang w:eastAsia="nl-NL"/>
        </w:rPr>
      </w:pPr>
      <w:r w:rsidRPr="00986B53">
        <w:rPr>
          <w:rFonts w:ascii="Verdana" w:eastAsia="Times New Roman" w:hAnsi="Verdana" w:cs="Tahoma"/>
          <w:spacing w:val="-5"/>
          <w:sz w:val="18"/>
          <w:szCs w:val="18"/>
          <w:lang w:eastAsia="nl-NL"/>
        </w:rPr>
        <w:t>automatisch in-/uitschakelen van de cabineverlichting;</w:t>
      </w:r>
    </w:p>
    <w:p w14:paraId="0FD60240" w14:textId="74316642" w:rsidR="0026452F" w:rsidRPr="00E844E4" w:rsidRDefault="00C33F87" w:rsidP="0026452F">
      <w:pPr>
        <w:numPr>
          <w:ilvl w:val="0"/>
          <w:numId w:val="42"/>
        </w:numPr>
        <w:contextualSpacing/>
        <w:rPr>
          <w:rFonts w:ascii="Verdana" w:eastAsia="Times New Roman" w:hAnsi="Verdana" w:cs="Tahoma"/>
          <w:spacing w:val="-5"/>
          <w:sz w:val="18"/>
          <w:szCs w:val="18"/>
          <w:lang w:eastAsia="nl-NL"/>
        </w:rPr>
      </w:pPr>
      <w:r w:rsidRPr="00E844E4">
        <w:rPr>
          <w:rFonts w:ascii="Verdana" w:eastAsia="Times New Roman" w:hAnsi="Verdana" w:cs="Tahoma"/>
          <w:spacing w:val="-5"/>
          <w:sz w:val="18"/>
          <w:szCs w:val="18"/>
          <w:lang w:eastAsia="nl-NL"/>
        </w:rPr>
        <w:t xml:space="preserve">regeneratie/ </w:t>
      </w:r>
      <w:r w:rsidR="00391A64" w:rsidRPr="00E844E4">
        <w:rPr>
          <w:rFonts w:ascii="Verdana" w:eastAsia="Times New Roman" w:hAnsi="Verdana" w:cs="Tahoma"/>
          <w:spacing w:val="-5"/>
          <w:sz w:val="18"/>
          <w:szCs w:val="18"/>
          <w:lang w:eastAsia="nl-NL"/>
        </w:rPr>
        <w:t>terug levering</w:t>
      </w:r>
      <w:r w:rsidRPr="00E844E4">
        <w:rPr>
          <w:rFonts w:ascii="Verdana" w:eastAsia="Times New Roman" w:hAnsi="Verdana" w:cs="Tahoma"/>
          <w:spacing w:val="-5"/>
          <w:sz w:val="18"/>
          <w:szCs w:val="18"/>
          <w:lang w:eastAsia="nl-NL"/>
        </w:rPr>
        <w:t xml:space="preserve"> aan het net</w:t>
      </w:r>
      <w:r w:rsidR="002C1118">
        <w:rPr>
          <w:rFonts w:ascii="Verdana" w:eastAsia="Times New Roman" w:hAnsi="Verdana" w:cs="Tahoma"/>
          <w:spacing w:val="-5"/>
          <w:sz w:val="18"/>
          <w:szCs w:val="18"/>
          <w:lang w:eastAsia="nl-NL"/>
        </w:rPr>
        <w:t>.</w:t>
      </w:r>
    </w:p>
    <w:p w14:paraId="202106FA" w14:textId="77777777" w:rsidR="00344A34" w:rsidRPr="00986B53" w:rsidRDefault="00344A34" w:rsidP="00344A34">
      <w:pPr>
        <w:ind w:left="360"/>
        <w:contextualSpacing/>
        <w:rPr>
          <w:rFonts w:ascii="Verdana" w:eastAsia="Times New Roman" w:hAnsi="Verdana" w:cs="Tahoma"/>
          <w:spacing w:val="-5"/>
          <w:sz w:val="18"/>
          <w:szCs w:val="18"/>
          <w:lang w:eastAsia="nl-NL"/>
        </w:rPr>
      </w:pPr>
    </w:p>
    <w:p w14:paraId="2E15615D" w14:textId="77777777" w:rsidR="0026452F" w:rsidRPr="00986B53" w:rsidRDefault="00F3249B" w:rsidP="00344A34">
      <w:pPr>
        <w:contextualSpacing/>
        <w:rPr>
          <w:rFonts w:ascii="Verdana" w:eastAsia="Times New Roman" w:hAnsi="Verdana" w:cs="Tahoma"/>
          <w:spacing w:val="-5"/>
          <w:sz w:val="18"/>
          <w:szCs w:val="18"/>
          <w:lang w:eastAsia="nl-NL"/>
        </w:rPr>
      </w:pPr>
      <w:r w:rsidRPr="00E844E4">
        <w:rPr>
          <w:rFonts w:ascii="Verdana" w:eastAsia="Times New Roman" w:hAnsi="Verdana" w:cs="Tahoma"/>
          <w:spacing w:val="-5"/>
          <w:sz w:val="18"/>
          <w:szCs w:val="18"/>
          <w:lang w:eastAsia="nl-NL"/>
        </w:rPr>
        <w:t>Het energieverbruik van de installatie</w:t>
      </w:r>
      <w:r w:rsidR="007027A1" w:rsidRPr="00E844E4">
        <w:rPr>
          <w:rFonts w:ascii="Verdana" w:eastAsia="Times New Roman" w:hAnsi="Verdana" w:cs="Tahoma"/>
          <w:spacing w:val="-5"/>
          <w:sz w:val="18"/>
          <w:szCs w:val="18"/>
          <w:lang w:eastAsia="nl-NL"/>
        </w:rPr>
        <w:t xml:space="preserve"> dient te voldoen aan </w:t>
      </w:r>
      <w:r w:rsidR="008106BA" w:rsidRPr="00E844E4">
        <w:rPr>
          <w:rFonts w:ascii="Verdana" w:eastAsia="Times New Roman" w:hAnsi="Verdana" w:cs="Tahoma"/>
          <w:spacing w:val="-5"/>
          <w:sz w:val="18"/>
          <w:szCs w:val="18"/>
          <w:lang w:eastAsia="nl-NL"/>
        </w:rPr>
        <w:t xml:space="preserve">de voorwaarden van </w:t>
      </w:r>
      <w:r w:rsidR="007027A1" w:rsidRPr="00E844E4">
        <w:rPr>
          <w:rFonts w:ascii="Verdana" w:eastAsia="Times New Roman" w:hAnsi="Verdana" w:cs="Tahoma"/>
          <w:spacing w:val="-5"/>
          <w:sz w:val="18"/>
          <w:szCs w:val="18"/>
          <w:lang w:eastAsia="nl-NL"/>
        </w:rPr>
        <w:t>een A-label</w:t>
      </w:r>
      <w:r w:rsidR="00700B8D" w:rsidRPr="00E844E4">
        <w:rPr>
          <w:rFonts w:ascii="Verdana" w:eastAsia="Times New Roman" w:hAnsi="Verdana" w:cs="Tahoma"/>
          <w:spacing w:val="-5"/>
          <w:sz w:val="18"/>
          <w:szCs w:val="18"/>
          <w:lang w:eastAsia="nl-NL"/>
        </w:rPr>
        <w:t xml:space="preserve"> (VDI-4707</w:t>
      </w:r>
      <w:r w:rsidR="00A1197B" w:rsidRPr="00E844E4">
        <w:rPr>
          <w:rFonts w:ascii="Verdana" w:eastAsia="Times New Roman" w:hAnsi="Verdana" w:cs="Tahoma"/>
          <w:spacing w:val="-5"/>
          <w:sz w:val="18"/>
          <w:szCs w:val="18"/>
          <w:lang w:eastAsia="nl-NL"/>
        </w:rPr>
        <w:t xml:space="preserve"> 2009).</w:t>
      </w:r>
      <w:r w:rsidR="00C40E87" w:rsidRPr="00E844E4">
        <w:rPr>
          <w:rFonts w:ascii="Verdana" w:eastAsia="Times New Roman" w:hAnsi="Verdana" w:cs="Tahoma"/>
          <w:spacing w:val="-5"/>
          <w:sz w:val="18"/>
          <w:szCs w:val="18"/>
          <w:lang w:eastAsia="nl-NL"/>
        </w:rPr>
        <w:t xml:space="preserve"> O</w:t>
      </w:r>
      <w:r w:rsidR="0026452F" w:rsidRPr="00E844E4">
        <w:rPr>
          <w:rFonts w:ascii="Verdana" w:eastAsia="Times New Roman" w:hAnsi="Verdana" w:cs="Tahoma"/>
          <w:spacing w:val="-5"/>
          <w:sz w:val="18"/>
          <w:szCs w:val="18"/>
          <w:lang w:eastAsia="nl-NL"/>
        </w:rPr>
        <w:t>m minimaal energieverbruik te garanderen zal door de opdrachtgever door een onafhankelijk op dit gebied deskundig instituut, een Energie Prestatie Meting worden uitgevoerd</w:t>
      </w:r>
      <w:r w:rsidR="00C33F87" w:rsidRPr="00E844E4">
        <w:rPr>
          <w:rFonts w:ascii="Verdana" w:eastAsia="Times New Roman" w:hAnsi="Verdana" w:cs="Tahoma"/>
          <w:spacing w:val="-5"/>
          <w:sz w:val="18"/>
          <w:szCs w:val="18"/>
          <w:lang w:eastAsia="nl-NL"/>
        </w:rPr>
        <w:t>.</w:t>
      </w:r>
      <w:r w:rsidR="0026452F" w:rsidRPr="00986B53">
        <w:rPr>
          <w:rFonts w:ascii="Verdana" w:eastAsia="Times New Roman" w:hAnsi="Verdana" w:cs="Tahoma"/>
          <w:spacing w:val="-5"/>
          <w:sz w:val="18"/>
          <w:szCs w:val="18"/>
          <w:lang w:eastAsia="nl-NL"/>
        </w:rPr>
        <w:t xml:space="preserve"> </w:t>
      </w:r>
    </w:p>
    <w:p w14:paraId="0544FDA3" w14:textId="77777777" w:rsidR="001114B0" w:rsidRPr="00986B53" w:rsidRDefault="001114B0" w:rsidP="00BD7CBC">
      <w:pPr>
        <w:pStyle w:val="Heading2"/>
        <w:spacing w:before="120"/>
        <w:jc w:val="left"/>
        <w:rPr>
          <w:b/>
          <w:bCs/>
          <w:color w:val="17113C" w:themeColor="accent1" w:themeShade="BF"/>
          <w:sz w:val="20"/>
          <w:szCs w:val="20"/>
        </w:rPr>
      </w:pPr>
      <w:bookmarkStart w:id="37" w:name="_Toc199254438"/>
      <w:r w:rsidRPr="00986B53">
        <w:rPr>
          <w:b/>
          <w:bCs/>
          <w:color w:val="17113C" w:themeColor="accent1" w:themeShade="BF"/>
          <w:sz w:val="20"/>
          <w:szCs w:val="20"/>
        </w:rPr>
        <w:t>4.1</w:t>
      </w:r>
      <w:r w:rsidR="003F498E" w:rsidRPr="00986B53">
        <w:rPr>
          <w:b/>
          <w:bCs/>
          <w:color w:val="17113C" w:themeColor="accent1" w:themeShade="BF"/>
          <w:sz w:val="20"/>
          <w:szCs w:val="20"/>
        </w:rPr>
        <w:t>0</w:t>
      </w:r>
      <w:r w:rsidRPr="00986B53">
        <w:rPr>
          <w:b/>
          <w:bCs/>
          <w:color w:val="17113C" w:themeColor="accent1" w:themeShade="BF"/>
          <w:sz w:val="20"/>
          <w:szCs w:val="20"/>
        </w:rPr>
        <w:t>. Weersinvloeden</w:t>
      </w:r>
      <w:bookmarkEnd w:id="37"/>
    </w:p>
    <w:p w14:paraId="42C30951" w14:textId="77777777" w:rsidR="001114B0" w:rsidRPr="00986B53" w:rsidRDefault="001114B0" w:rsidP="001114B0">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 xml:space="preserve">De voorzieningen dienen (doorgaans) probleemloos te kunnen functioneren bij: </w:t>
      </w:r>
    </w:p>
    <w:p w14:paraId="4F493D9E" w14:textId="77777777" w:rsidR="001114B0" w:rsidRPr="00986B53" w:rsidRDefault="001114B0" w:rsidP="001114B0">
      <w:pPr>
        <w:pStyle w:val="ListParagraph"/>
        <w:numPr>
          <w:ilvl w:val="0"/>
          <w:numId w:val="32"/>
        </w:numPr>
        <w:jc w:val="both"/>
        <w:rPr>
          <w:rFonts w:asciiTheme="majorHAnsi" w:eastAsia="Times New Roman" w:hAnsiTheme="majorHAnsi" w:cs="Tahoma"/>
          <w:sz w:val="18"/>
          <w:szCs w:val="18"/>
          <w:lang w:eastAsia="nl-NL"/>
        </w:rPr>
      </w:pPr>
      <w:r w:rsidRPr="00986B53">
        <w:rPr>
          <w:rFonts w:asciiTheme="majorHAnsi" w:eastAsia="Times New Roman" w:hAnsiTheme="majorHAnsi" w:cs="Tahoma"/>
          <w:sz w:val="18"/>
          <w:szCs w:val="18"/>
          <w:lang w:eastAsia="nl-NL"/>
        </w:rPr>
        <w:t>een omgevingstemperatuur van minimaal +5°C en maximaal +40°C;</w:t>
      </w:r>
    </w:p>
    <w:p w14:paraId="47CDC465" w14:textId="77777777" w:rsidR="001114B0" w:rsidRPr="00986B53" w:rsidRDefault="001114B0" w:rsidP="001114B0">
      <w:pPr>
        <w:pStyle w:val="ListParagraph"/>
        <w:numPr>
          <w:ilvl w:val="0"/>
          <w:numId w:val="32"/>
        </w:numPr>
        <w:jc w:val="both"/>
        <w:rPr>
          <w:rFonts w:asciiTheme="majorHAnsi" w:eastAsia="Times New Roman" w:hAnsiTheme="majorHAnsi" w:cs="Tahoma"/>
          <w:sz w:val="18"/>
          <w:szCs w:val="18"/>
          <w:lang w:eastAsia="nl-NL"/>
        </w:rPr>
      </w:pPr>
      <w:r w:rsidRPr="00986B53">
        <w:rPr>
          <w:rFonts w:asciiTheme="majorHAnsi" w:eastAsia="Times New Roman" w:hAnsiTheme="majorHAnsi" w:cs="Tahoma"/>
          <w:sz w:val="18"/>
          <w:szCs w:val="18"/>
          <w:lang w:eastAsia="nl-NL"/>
        </w:rPr>
        <w:t>licht vochtige omstandigheden veroorzaakt door condensatie.</w:t>
      </w:r>
    </w:p>
    <w:p w14:paraId="3BF4230B" w14:textId="77777777" w:rsidR="001114B0" w:rsidRPr="00986B53" w:rsidRDefault="001114B0" w:rsidP="001114B0">
      <w:pPr>
        <w:jc w:val="both"/>
        <w:rPr>
          <w:rFonts w:asciiTheme="majorHAnsi" w:eastAsia="Times New Roman" w:hAnsiTheme="majorHAnsi" w:cs="Tahoma"/>
          <w:sz w:val="18"/>
          <w:szCs w:val="18"/>
          <w:lang w:eastAsia="nl-NL"/>
        </w:rPr>
      </w:pPr>
      <w:r w:rsidRPr="00986B53">
        <w:rPr>
          <w:rFonts w:asciiTheme="majorHAnsi" w:eastAsia="Times New Roman" w:hAnsiTheme="majorHAnsi" w:cs="Tahoma"/>
          <w:sz w:val="18"/>
          <w:szCs w:val="18"/>
          <w:lang w:eastAsia="nl-NL"/>
        </w:rPr>
        <w:t>De opdrachtnemer dient te controleren of schacht en machinekamer hieraan voldoen.</w:t>
      </w:r>
    </w:p>
    <w:p w14:paraId="1FF13A5C" w14:textId="77777777" w:rsidR="001114B0" w:rsidRPr="00986B53" w:rsidRDefault="001114B0" w:rsidP="00BD7CBC">
      <w:pPr>
        <w:pStyle w:val="Heading2"/>
        <w:spacing w:before="120"/>
        <w:jc w:val="left"/>
        <w:rPr>
          <w:b/>
          <w:bCs/>
          <w:color w:val="17113C" w:themeColor="accent1" w:themeShade="BF"/>
          <w:sz w:val="20"/>
          <w:szCs w:val="20"/>
        </w:rPr>
      </w:pPr>
      <w:bookmarkStart w:id="38" w:name="_Toc199254439"/>
      <w:r w:rsidRPr="00986B53">
        <w:rPr>
          <w:b/>
          <w:bCs/>
          <w:color w:val="17113C" w:themeColor="accent1" w:themeShade="BF"/>
          <w:sz w:val="20"/>
          <w:szCs w:val="20"/>
        </w:rPr>
        <w:t>4.1</w:t>
      </w:r>
      <w:r w:rsidR="003F498E" w:rsidRPr="00986B53">
        <w:rPr>
          <w:b/>
          <w:bCs/>
          <w:color w:val="17113C" w:themeColor="accent1" w:themeShade="BF"/>
          <w:sz w:val="20"/>
          <w:szCs w:val="20"/>
        </w:rPr>
        <w:t>1</w:t>
      </w:r>
      <w:r w:rsidRPr="00986B53">
        <w:rPr>
          <w:b/>
          <w:bCs/>
          <w:color w:val="17113C" w:themeColor="accent1" w:themeShade="BF"/>
          <w:sz w:val="20"/>
          <w:szCs w:val="20"/>
        </w:rPr>
        <w:t>. Bescherming</w:t>
      </w:r>
      <w:bookmarkEnd w:id="38"/>
    </w:p>
    <w:p w14:paraId="564C09C2" w14:textId="58243827" w:rsidR="008B2011" w:rsidRDefault="001114B0" w:rsidP="00C41C36">
      <w:pPr>
        <w:jc w:val="both"/>
        <w:rPr>
          <w:rFonts w:asciiTheme="majorHAnsi" w:eastAsia="Times New Roman" w:hAnsiTheme="majorHAnsi" w:cs="Tahoma"/>
          <w:spacing w:val="-5"/>
          <w:sz w:val="18"/>
          <w:szCs w:val="18"/>
          <w:lang w:eastAsia="nl-NL"/>
        </w:rPr>
      </w:pPr>
      <w:r w:rsidRPr="00986B53">
        <w:rPr>
          <w:rFonts w:asciiTheme="majorHAnsi" w:eastAsia="Times New Roman" w:hAnsiTheme="majorHAnsi" w:cs="Tahoma"/>
          <w:spacing w:val="-5"/>
          <w:sz w:val="18"/>
          <w:szCs w:val="18"/>
          <w:lang w:eastAsia="nl-NL"/>
        </w:rPr>
        <w:t xml:space="preserve">Elektrische onderdelen dienen doelmatig tegen aanraking beschermd te zijn door middel van behuizingen met een beschermingsgraad van ten minste </w:t>
      </w:r>
      <w:r w:rsidRPr="00C30485">
        <w:rPr>
          <w:rFonts w:asciiTheme="majorHAnsi" w:eastAsia="Times New Roman" w:hAnsiTheme="majorHAnsi" w:cs="Tahoma"/>
          <w:spacing w:val="-5"/>
          <w:sz w:val="18"/>
          <w:szCs w:val="18"/>
          <w:lang w:eastAsia="nl-NL"/>
        </w:rPr>
        <w:t>IP 2X.</w:t>
      </w:r>
    </w:p>
    <w:p w14:paraId="3E1F374F" w14:textId="77777777" w:rsidR="001568C6" w:rsidRPr="00986B53" w:rsidRDefault="001568C6" w:rsidP="00BD7CBC">
      <w:pPr>
        <w:pStyle w:val="Heading1"/>
        <w:spacing w:before="120"/>
        <w:rPr>
          <w:b/>
          <w:bCs/>
          <w:color w:val="000000" w:themeColor="text1"/>
          <w:sz w:val="22"/>
          <w:szCs w:val="22"/>
        </w:rPr>
      </w:pPr>
      <w:bookmarkStart w:id="39" w:name="_Toc199254440"/>
      <w:r w:rsidRPr="00986B53">
        <w:rPr>
          <w:b/>
          <w:bCs/>
          <w:color w:val="000000" w:themeColor="text1"/>
          <w:sz w:val="22"/>
          <w:szCs w:val="22"/>
        </w:rPr>
        <w:t>5</w:t>
      </w:r>
      <w:r w:rsidR="006F43D3" w:rsidRPr="00986B53">
        <w:rPr>
          <w:b/>
          <w:bCs/>
          <w:color w:val="000000" w:themeColor="text1"/>
          <w:sz w:val="22"/>
          <w:szCs w:val="22"/>
        </w:rPr>
        <w:t>.</w:t>
      </w:r>
      <w:r w:rsidRPr="00986B53">
        <w:rPr>
          <w:b/>
          <w:bCs/>
          <w:color w:val="000000" w:themeColor="text1"/>
          <w:sz w:val="22"/>
          <w:szCs w:val="22"/>
        </w:rPr>
        <w:t xml:space="preserve"> Inspecties</w:t>
      </w:r>
      <w:bookmarkEnd w:id="39"/>
      <w:r w:rsidRPr="00986B53">
        <w:rPr>
          <w:b/>
          <w:bCs/>
          <w:color w:val="000000" w:themeColor="text1"/>
          <w:sz w:val="22"/>
          <w:szCs w:val="22"/>
        </w:rPr>
        <w:t xml:space="preserve"> </w:t>
      </w:r>
    </w:p>
    <w:p w14:paraId="4E99B7C0" w14:textId="77777777" w:rsidR="001568C6" w:rsidRPr="00986B53" w:rsidRDefault="001568C6" w:rsidP="000D7D28">
      <w:pPr>
        <w:jc w:val="both"/>
        <w:rPr>
          <w:rFonts w:asciiTheme="majorHAnsi" w:eastAsia="Calibri" w:hAnsiTheme="majorHAnsi" w:cs="Tahoma"/>
          <w:color w:val="000000"/>
          <w:sz w:val="18"/>
          <w:szCs w:val="18"/>
        </w:rPr>
      </w:pPr>
      <w:r w:rsidRPr="00986B53">
        <w:rPr>
          <w:rFonts w:asciiTheme="majorHAnsi" w:eastAsia="Calibri" w:hAnsiTheme="majorHAnsi" w:cs="Tahoma"/>
          <w:color w:val="000000"/>
          <w:sz w:val="18"/>
          <w:szCs w:val="18"/>
        </w:rPr>
        <w:t xml:space="preserve">Door </w:t>
      </w:r>
      <w:r w:rsidR="009E21AC"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pdrachtgever kunnen inspecties worden verricht ter beoordeling van de werkzaamheden. Dit kan plaatsvinden voor, tijdens en na de werkzaamheden.</w:t>
      </w:r>
      <w:r w:rsidR="009E21AC" w:rsidRPr="00986B53">
        <w:rPr>
          <w:rFonts w:asciiTheme="majorHAnsi" w:eastAsia="Calibri" w:hAnsiTheme="majorHAnsi" w:cs="Tahoma"/>
          <w:color w:val="000000"/>
          <w:sz w:val="18"/>
          <w:szCs w:val="18"/>
        </w:rPr>
        <w:t xml:space="preserve"> </w:t>
      </w:r>
      <w:r w:rsidRPr="00986B53">
        <w:rPr>
          <w:rFonts w:asciiTheme="majorHAnsi" w:eastAsia="Calibri" w:hAnsiTheme="majorHAnsi" w:cs="Tahoma"/>
          <w:color w:val="000000"/>
          <w:sz w:val="18"/>
          <w:szCs w:val="18"/>
        </w:rPr>
        <w:t xml:space="preserve">De door </w:t>
      </w:r>
      <w:r w:rsidR="009E21AC"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 xml:space="preserve">pdrachtgever gemaakte opmerkingen dienen door </w:t>
      </w:r>
      <w:r w:rsidR="009E21AC"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 xml:space="preserve">pdrachtnemer te worden verwerkt. Een dergelijk toezicht vermindert geenszins de verantwoordelijkheid van </w:t>
      </w:r>
      <w:r w:rsidR="009E21AC" w:rsidRPr="00986B53">
        <w:rPr>
          <w:rFonts w:asciiTheme="majorHAnsi" w:eastAsia="Calibri" w:hAnsiTheme="majorHAnsi" w:cs="Tahoma"/>
          <w:color w:val="000000"/>
          <w:sz w:val="18"/>
          <w:szCs w:val="18"/>
        </w:rPr>
        <w:t>de o</w:t>
      </w:r>
      <w:r w:rsidRPr="00986B53">
        <w:rPr>
          <w:rFonts w:asciiTheme="majorHAnsi" w:eastAsia="Calibri" w:hAnsiTheme="majorHAnsi" w:cs="Tahoma"/>
          <w:color w:val="000000"/>
          <w:sz w:val="18"/>
          <w:szCs w:val="18"/>
        </w:rPr>
        <w:t>pdrachtnemer.</w:t>
      </w:r>
    </w:p>
    <w:p w14:paraId="73FAB99A" w14:textId="0681E21D" w:rsidR="00DA2B8E" w:rsidRPr="00986B53" w:rsidRDefault="00DA2B8E" w:rsidP="00505ABB">
      <w:pPr>
        <w:pStyle w:val="Heading1"/>
        <w:spacing w:before="120"/>
        <w:rPr>
          <w:sz w:val="18"/>
          <w:szCs w:val="18"/>
        </w:rPr>
        <w:sectPr w:rsidR="00DA2B8E" w:rsidRPr="00986B53" w:rsidSect="00DF0D65">
          <w:headerReference w:type="default" r:id="rId16"/>
          <w:footerReference w:type="default" r:id="rId17"/>
          <w:pgSz w:w="11906" w:h="16838"/>
          <w:pgMar w:top="1985" w:right="1418" w:bottom="1418" w:left="1418" w:header="709" w:footer="709" w:gutter="0"/>
          <w:pgNumType w:start="1"/>
          <w:cols w:space="708"/>
          <w:noEndnote/>
          <w:titlePg/>
          <w:docGrid w:linePitch="326"/>
        </w:sectPr>
      </w:pPr>
    </w:p>
    <w:p w14:paraId="74AF39DC" w14:textId="77777777" w:rsidR="00367352" w:rsidRPr="00986B53" w:rsidRDefault="00BA3E2C" w:rsidP="0053612F">
      <w:pPr>
        <w:rPr>
          <w:rFonts w:asciiTheme="majorHAnsi" w:hAnsiTheme="majorHAnsi"/>
          <w:sz w:val="18"/>
          <w:szCs w:val="18"/>
        </w:rPr>
      </w:pPr>
      <w:r w:rsidRPr="00986B53">
        <w:rPr>
          <w:rFonts w:asciiTheme="majorHAnsi" w:hAnsiTheme="majorHAnsi"/>
          <w:noProof/>
          <w:sz w:val="18"/>
          <w:szCs w:val="18"/>
        </w:rPr>
        <w:drawing>
          <wp:anchor distT="0" distB="0" distL="114300" distR="114300" simplePos="0" relativeHeight="251658243" behindDoc="1" locked="1" layoutInCell="1" allowOverlap="1" wp14:anchorId="7509E113" wp14:editId="170C7B82">
            <wp:simplePos x="0" y="0"/>
            <wp:positionH relativeFrom="column">
              <wp:posOffset>-796290</wp:posOffset>
            </wp:positionH>
            <wp:positionV relativeFrom="page">
              <wp:posOffset>-48260</wp:posOffset>
            </wp:positionV>
            <wp:extent cx="8298815" cy="10764520"/>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8">
                      <a:extLst>
                        <a:ext uri="{28A0092B-C50C-407E-A947-70E740481C1C}">
                          <a14:useLocalDpi xmlns:a14="http://schemas.microsoft.com/office/drawing/2010/main" val="0"/>
                        </a:ext>
                      </a:extLst>
                    </a:blip>
                    <a:stretch>
                      <a:fillRect/>
                    </a:stretch>
                  </pic:blipFill>
                  <pic:spPr>
                    <a:xfrm>
                      <a:off x="0" y="0"/>
                      <a:ext cx="8298815" cy="10764520"/>
                    </a:xfrm>
                    <a:prstGeom prst="rect">
                      <a:avLst/>
                    </a:prstGeom>
                  </pic:spPr>
                </pic:pic>
              </a:graphicData>
            </a:graphic>
            <wp14:sizeRelH relativeFrom="margin">
              <wp14:pctWidth>0</wp14:pctWidth>
            </wp14:sizeRelH>
            <wp14:sizeRelV relativeFrom="margin">
              <wp14:pctHeight>0</wp14:pctHeight>
            </wp14:sizeRelV>
          </wp:anchor>
        </w:drawing>
      </w:r>
    </w:p>
    <w:sectPr w:rsidR="00367352" w:rsidRPr="00986B53" w:rsidSect="0053612F">
      <w:footerReference w:type="default" r:id="rId19"/>
      <w:pgSz w:w="11906" w:h="16838"/>
      <w:pgMar w:top="1843" w:right="1134" w:bottom="2126" w:left="1134" w:header="709" w:footer="709" w:gutter="0"/>
      <w:pgNumType w:start="3"/>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EA7AF" w14:textId="77777777" w:rsidR="00F26802" w:rsidRDefault="00F26802" w:rsidP="002356C8">
      <w:r>
        <w:separator/>
      </w:r>
    </w:p>
  </w:endnote>
  <w:endnote w:type="continuationSeparator" w:id="0">
    <w:p w14:paraId="59C4D302" w14:textId="77777777" w:rsidR="00F26802" w:rsidRDefault="00F26802" w:rsidP="002356C8">
      <w:r>
        <w:continuationSeparator/>
      </w:r>
    </w:p>
  </w:endnote>
  <w:endnote w:type="continuationNotice" w:id="1">
    <w:p w14:paraId="1E649CBE" w14:textId="77777777" w:rsidR="00F26802" w:rsidRDefault="00F268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iacultura Lt">
    <w:panose1 w:val="00000000000000000000"/>
    <w:charset w:val="00"/>
    <w:family w:val="swiss"/>
    <w:notTrueType/>
    <w:pitch w:val="variable"/>
    <w:sig w:usb0="00000007" w:usb1="00000001" w:usb2="00000000" w:usb3="00000000" w:csb0="0000009B" w:csb1="00000000"/>
  </w:font>
  <w:font w:name="MinionPro-Regular">
    <w:charset w:val="4D"/>
    <w:family w:val="auto"/>
    <w:pitch w:val="default"/>
    <w:sig w:usb0="00000003" w:usb1="00000000" w:usb2="00000000" w:usb3="00000000" w:csb0="00000001" w:csb1="00000000"/>
  </w:font>
  <w:font w:name="Viacultura No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767771892"/>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14:paraId="0254D71F" w14:textId="77777777" w:rsidR="000C04E5" w:rsidRPr="0059217C" w:rsidRDefault="000C04E5">
            <w:pPr>
              <w:pStyle w:val="Footer"/>
              <w:jc w:val="right"/>
              <w:rPr>
                <w:rFonts w:ascii="Arial" w:hAnsi="Arial" w:cs="Arial"/>
                <w:sz w:val="16"/>
                <w:szCs w:val="16"/>
              </w:rPr>
            </w:pPr>
            <w:r w:rsidRPr="0059217C">
              <w:rPr>
                <w:rFonts w:cstheme="minorHAnsi"/>
                <w:noProof/>
                <w:color w:val="10CFC9" w:themeColor="accent2"/>
                <w:sz w:val="16"/>
                <w:szCs w:val="16"/>
              </w:rPr>
              <w:drawing>
                <wp:anchor distT="0" distB="0" distL="114300" distR="114300" simplePos="0" relativeHeight="251658241" behindDoc="1" locked="1" layoutInCell="1" allowOverlap="1" wp14:anchorId="45566303" wp14:editId="1E21370B">
                  <wp:simplePos x="0" y="0"/>
                  <wp:positionH relativeFrom="page">
                    <wp:posOffset>0</wp:posOffset>
                  </wp:positionH>
                  <wp:positionV relativeFrom="page">
                    <wp:posOffset>-135255</wp:posOffset>
                  </wp:positionV>
                  <wp:extent cx="7559675" cy="1069530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10695305"/>
                          </a:xfrm>
                          <a:prstGeom prst="rect">
                            <a:avLst/>
                          </a:prstGeom>
                        </pic:spPr>
                      </pic:pic>
                    </a:graphicData>
                  </a:graphic>
                  <wp14:sizeRelH relativeFrom="margin">
                    <wp14:pctWidth>0</wp14:pctWidth>
                  </wp14:sizeRelH>
                  <wp14:sizeRelV relativeFrom="margin">
                    <wp14:pctHeight>0</wp14:pctHeight>
                  </wp14:sizeRelV>
                </wp:anchor>
              </w:drawing>
            </w:r>
            <w:r w:rsidRPr="0059217C">
              <w:rPr>
                <w:rFonts w:cstheme="minorHAnsi"/>
                <w:color w:val="10CFC9" w:themeColor="accent2"/>
                <w:sz w:val="16"/>
                <w:szCs w:val="16"/>
              </w:rPr>
              <w:t xml:space="preserve">Pagina </w:t>
            </w:r>
            <w:r w:rsidRPr="0059217C">
              <w:rPr>
                <w:rFonts w:cstheme="minorHAnsi"/>
                <w:sz w:val="16"/>
                <w:szCs w:val="16"/>
              </w:rPr>
              <w:fldChar w:fldCharType="begin"/>
            </w:r>
            <w:r w:rsidRPr="0059217C">
              <w:rPr>
                <w:rFonts w:cstheme="minorHAnsi"/>
                <w:sz w:val="16"/>
                <w:szCs w:val="16"/>
              </w:rPr>
              <w:instrText>PAGE</w:instrText>
            </w:r>
            <w:r w:rsidRPr="0059217C">
              <w:rPr>
                <w:rFonts w:cstheme="minorHAnsi"/>
                <w:sz w:val="16"/>
                <w:szCs w:val="16"/>
              </w:rPr>
              <w:fldChar w:fldCharType="separate"/>
            </w:r>
            <w:r w:rsidRPr="0059217C">
              <w:rPr>
                <w:rFonts w:cstheme="minorHAnsi"/>
                <w:sz w:val="16"/>
                <w:szCs w:val="16"/>
              </w:rPr>
              <w:t>2</w:t>
            </w:r>
            <w:r w:rsidRPr="0059217C">
              <w:rPr>
                <w:rFonts w:cstheme="minorHAnsi"/>
                <w:sz w:val="16"/>
                <w:szCs w:val="16"/>
              </w:rPr>
              <w:fldChar w:fldCharType="end"/>
            </w:r>
            <w:r w:rsidRPr="0059217C">
              <w:rPr>
                <w:rFonts w:cstheme="minorHAnsi"/>
                <w:sz w:val="16"/>
                <w:szCs w:val="16"/>
              </w:rPr>
              <w:t xml:space="preserve"> | </w:t>
            </w:r>
            <w:r w:rsidRPr="0059217C">
              <w:rPr>
                <w:rFonts w:cstheme="minorHAnsi"/>
                <w:sz w:val="16"/>
                <w:szCs w:val="16"/>
              </w:rPr>
              <w:fldChar w:fldCharType="begin"/>
            </w:r>
            <w:r w:rsidRPr="0059217C">
              <w:rPr>
                <w:rFonts w:cstheme="minorHAnsi"/>
                <w:sz w:val="16"/>
                <w:szCs w:val="16"/>
              </w:rPr>
              <w:instrText>NUMPAGES</w:instrText>
            </w:r>
            <w:r w:rsidRPr="0059217C">
              <w:rPr>
                <w:rFonts w:cstheme="minorHAnsi"/>
                <w:sz w:val="16"/>
                <w:szCs w:val="16"/>
              </w:rPr>
              <w:fldChar w:fldCharType="separate"/>
            </w:r>
            <w:r w:rsidRPr="0059217C">
              <w:rPr>
                <w:rFonts w:cstheme="minorHAnsi"/>
                <w:sz w:val="16"/>
                <w:szCs w:val="16"/>
              </w:rPr>
              <w:t>2</w:t>
            </w:r>
            <w:r w:rsidRPr="0059217C">
              <w:rPr>
                <w:rFonts w:cstheme="minorHAnsi"/>
                <w:sz w:val="16"/>
                <w:szCs w:val="16"/>
              </w:rPr>
              <w:fldChar w:fldCharType="end"/>
            </w:r>
          </w:p>
        </w:sdtContent>
      </w:sdt>
    </w:sdtContent>
  </w:sdt>
  <w:p w14:paraId="0BCD65A8" w14:textId="77777777" w:rsidR="009607E4" w:rsidRDefault="00960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08839898"/>
      <w:docPartObj>
        <w:docPartGallery w:val="Page Numbers (Bottom of Page)"/>
        <w:docPartUnique/>
      </w:docPartObj>
    </w:sdtPr>
    <w:sdtContent>
      <w:sdt>
        <w:sdtPr>
          <w:rPr>
            <w:rFonts w:ascii="Arial" w:hAnsi="Arial" w:cs="Arial"/>
            <w:sz w:val="18"/>
            <w:szCs w:val="18"/>
          </w:rPr>
          <w:id w:val="-564025068"/>
          <w:docPartObj>
            <w:docPartGallery w:val="Page Numbers (Top of Page)"/>
            <w:docPartUnique/>
          </w:docPartObj>
        </w:sdtPr>
        <w:sdtContent>
          <w:p w14:paraId="57E448D1" w14:textId="77777777" w:rsidR="009B1E95" w:rsidRDefault="009B1E95" w:rsidP="009B1E95">
            <w:pPr>
              <w:pStyle w:val="Footer"/>
              <w:jc w:val="right"/>
              <w:rPr>
                <w:rFonts w:ascii="Arial" w:hAnsi="Arial" w:cs="Arial"/>
                <w:sz w:val="18"/>
                <w:szCs w:val="18"/>
              </w:rPr>
            </w:pPr>
          </w:p>
          <w:p w14:paraId="6BCA5C74" w14:textId="77777777" w:rsidR="005E59C1" w:rsidRPr="009B1E95" w:rsidRDefault="0053612F" w:rsidP="0053612F">
            <w:pPr>
              <w:pStyle w:val="Footer"/>
              <w:tabs>
                <w:tab w:val="clear" w:pos="4680"/>
                <w:tab w:val="clear" w:pos="9360"/>
                <w:tab w:val="right" w:pos="9638"/>
              </w:tabs>
              <w:rPr>
                <w:rFonts w:ascii="Arial" w:hAnsi="Arial" w:cs="Arial"/>
                <w:sz w:val="18"/>
                <w:szCs w:val="18"/>
              </w:rPr>
            </w:pPr>
            <w:r>
              <w:rPr>
                <w:rFonts w:ascii="Arial" w:hAnsi="Arial" w:cs="Arial"/>
                <w:sz w:val="18"/>
                <w:szCs w:val="18"/>
              </w:rP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32144" w14:textId="77777777" w:rsidR="00F26802" w:rsidRDefault="00F26802" w:rsidP="002356C8">
      <w:r>
        <w:separator/>
      </w:r>
    </w:p>
  </w:footnote>
  <w:footnote w:type="continuationSeparator" w:id="0">
    <w:p w14:paraId="4842354E" w14:textId="77777777" w:rsidR="00F26802" w:rsidRDefault="00F26802" w:rsidP="002356C8">
      <w:r>
        <w:continuationSeparator/>
      </w:r>
    </w:p>
  </w:footnote>
  <w:footnote w:type="continuationNotice" w:id="1">
    <w:p w14:paraId="4208F2D4" w14:textId="77777777" w:rsidR="00F26802" w:rsidRDefault="00F2680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0310" w14:textId="77777777" w:rsidR="000E20BE" w:rsidRDefault="007D032C">
    <w:pPr>
      <w:pStyle w:val="Header"/>
    </w:pPr>
    <w:r>
      <w:rPr>
        <w:noProof/>
      </w:rPr>
      <w:drawing>
        <wp:anchor distT="0" distB="0" distL="114300" distR="114300" simplePos="0" relativeHeight="251658240" behindDoc="1" locked="1" layoutInCell="1" allowOverlap="1" wp14:anchorId="3BB815B1" wp14:editId="2024F84D">
          <wp:simplePos x="0" y="0"/>
          <wp:positionH relativeFrom="page">
            <wp:posOffset>540385</wp:posOffset>
          </wp:positionH>
          <wp:positionV relativeFrom="page">
            <wp:posOffset>467995</wp:posOffset>
          </wp:positionV>
          <wp:extent cx="2520000" cy="4788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000" cy="47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463074756"/>
        <w:docPartObj>
          <w:docPartGallery w:val="Page Numbers (Margins)"/>
          <w:docPartUnique/>
        </w:docPartObj>
      </w:sdt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C1E"/>
    <w:multiLevelType w:val="multilevel"/>
    <w:tmpl w:val="A4281F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24538D4"/>
    <w:multiLevelType w:val="hybridMultilevel"/>
    <w:tmpl w:val="A4BAEAF0"/>
    <w:lvl w:ilvl="0" w:tplc="425AC7E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D87C5F"/>
    <w:multiLevelType w:val="hybridMultilevel"/>
    <w:tmpl w:val="1AD25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D4520"/>
    <w:multiLevelType w:val="hybridMultilevel"/>
    <w:tmpl w:val="41F25810"/>
    <w:lvl w:ilvl="0" w:tplc="D4569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B47AC"/>
    <w:multiLevelType w:val="multilevel"/>
    <w:tmpl w:val="8806F554"/>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5" w15:restartNumberingAfterBreak="0">
    <w:nsid w:val="07822F33"/>
    <w:multiLevelType w:val="hybridMultilevel"/>
    <w:tmpl w:val="D0CEF624"/>
    <w:lvl w:ilvl="0" w:tplc="D456978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E57197"/>
    <w:multiLevelType w:val="hybridMultilevel"/>
    <w:tmpl w:val="E444C91E"/>
    <w:lvl w:ilvl="0" w:tplc="447224C0">
      <w:start w:val="1"/>
      <w:numFmt w:val="bullet"/>
      <w:lvlText w:val=""/>
      <w:lvlJc w:val="left"/>
      <w:pPr>
        <w:ind w:left="720" w:hanging="360"/>
      </w:pPr>
      <w:rPr>
        <w:rFonts w:ascii="Symbol"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0F2261"/>
    <w:multiLevelType w:val="multilevel"/>
    <w:tmpl w:val="3BA82A3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4D027A"/>
    <w:multiLevelType w:val="hybridMultilevel"/>
    <w:tmpl w:val="6FD6DA28"/>
    <w:lvl w:ilvl="0" w:tplc="447224C0">
      <w:start w:val="1"/>
      <w:numFmt w:val="bullet"/>
      <w:lvlText w:val=""/>
      <w:lvlJc w:val="left"/>
      <w:pPr>
        <w:ind w:left="720" w:hanging="360"/>
      </w:pPr>
      <w:rPr>
        <w:rFonts w:ascii="Symbol"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6114AD"/>
    <w:multiLevelType w:val="hybridMultilevel"/>
    <w:tmpl w:val="CBF28468"/>
    <w:lvl w:ilvl="0" w:tplc="425AC7E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362032"/>
    <w:multiLevelType w:val="hybridMultilevel"/>
    <w:tmpl w:val="A27E3762"/>
    <w:lvl w:ilvl="0" w:tplc="447224C0">
      <w:start w:val="1"/>
      <w:numFmt w:val="bullet"/>
      <w:lvlText w:val=""/>
      <w:lvlJc w:val="left"/>
      <w:pPr>
        <w:ind w:left="720" w:hanging="360"/>
      </w:pPr>
      <w:rPr>
        <w:rFonts w:ascii="Symbol"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511E4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2A2602"/>
    <w:multiLevelType w:val="hybridMultilevel"/>
    <w:tmpl w:val="CB6EB3EA"/>
    <w:lvl w:ilvl="0" w:tplc="C3923D1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1D2C9D"/>
    <w:multiLevelType w:val="hybridMultilevel"/>
    <w:tmpl w:val="491876F8"/>
    <w:lvl w:ilvl="0" w:tplc="1BC0DF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935A37"/>
    <w:multiLevelType w:val="multilevel"/>
    <w:tmpl w:val="A4281F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90F5C66"/>
    <w:multiLevelType w:val="hybridMultilevel"/>
    <w:tmpl w:val="1F6E3552"/>
    <w:lvl w:ilvl="0" w:tplc="8C02A5BC">
      <w:start w:val="1"/>
      <w:numFmt w:val="bullet"/>
      <w:lvlText w:val="-"/>
      <w:lvlJc w:val="left"/>
      <w:pPr>
        <w:ind w:left="360" w:hanging="360"/>
      </w:pPr>
      <w:rPr>
        <w:rFonts w:ascii="Tahoma" w:hAnsi="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291F42CB"/>
    <w:multiLevelType w:val="hybridMultilevel"/>
    <w:tmpl w:val="7C6E29D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98E6FE6"/>
    <w:multiLevelType w:val="multilevel"/>
    <w:tmpl w:val="8228A912"/>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880" w:hanging="2520"/>
      </w:pPr>
    </w:lvl>
  </w:abstractNum>
  <w:abstractNum w:abstractNumId="18" w15:restartNumberingAfterBreak="0">
    <w:nsid w:val="29F31596"/>
    <w:multiLevelType w:val="hybridMultilevel"/>
    <w:tmpl w:val="B11C04B6"/>
    <w:lvl w:ilvl="0" w:tplc="425AC7E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DA6ED0"/>
    <w:multiLevelType w:val="hybridMultilevel"/>
    <w:tmpl w:val="DF9AB120"/>
    <w:lvl w:ilvl="0" w:tplc="447224C0">
      <w:start w:val="1"/>
      <w:numFmt w:val="bullet"/>
      <w:lvlText w:val=""/>
      <w:lvlJc w:val="left"/>
      <w:pPr>
        <w:ind w:left="720" w:hanging="360"/>
      </w:pPr>
      <w:rPr>
        <w:rFonts w:ascii="Symbol"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00979ED"/>
    <w:multiLevelType w:val="multilevel"/>
    <w:tmpl w:val="8B98E7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26473B0"/>
    <w:multiLevelType w:val="multilevel"/>
    <w:tmpl w:val="0413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33FB58B2"/>
    <w:multiLevelType w:val="hybridMultilevel"/>
    <w:tmpl w:val="B96012C8"/>
    <w:lvl w:ilvl="0" w:tplc="3EF0DD9E">
      <w:numFmt w:val="bullet"/>
      <w:lvlText w:val="-"/>
      <w:lvlJc w:val="left"/>
      <w:pPr>
        <w:ind w:left="720" w:hanging="360"/>
      </w:pPr>
      <w:rPr>
        <w:rFonts w:ascii="Helvetica" w:eastAsia="Calibri"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5F10CA9"/>
    <w:multiLevelType w:val="multilevel"/>
    <w:tmpl w:val="0413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4" w15:restartNumberingAfterBreak="0">
    <w:nsid w:val="38347136"/>
    <w:multiLevelType w:val="hybridMultilevel"/>
    <w:tmpl w:val="9DFE8EAA"/>
    <w:lvl w:ilvl="0" w:tplc="B4A829E4">
      <w:numFmt w:val="bullet"/>
      <w:lvlText w:val="-"/>
      <w:lvlJc w:val="left"/>
      <w:pPr>
        <w:ind w:left="8865" w:hanging="85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86A07F9"/>
    <w:multiLevelType w:val="multilevel"/>
    <w:tmpl w:val="A4281F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AA17BF9"/>
    <w:multiLevelType w:val="hybridMultilevel"/>
    <w:tmpl w:val="819825CC"/>
    <w:lvl w:ilvl="0" w:tplc="447224C0">
      <w:start w:val="1"/>
      <w:numFmt w:val="bullet"/>
      <w:lvlText w:val=""/>
      <w:lvlJc w:val="left"/>
      <w:pPr>
        <w:ind w:left="720" w:hanging="360"/>
      </w:pPr>
      <w:rPr>
        <w:rFonts w:ascii="Symbol" w:hAnsi="Symbol"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DF6567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EB27AB6"/>
    <w:multiLevelType w:val="hybridMultilevel"/>
    <w:tmpl w:val="FACCE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2DE7696"/>
    <w:multiLevelType w:val="hybridMultilevel"/>
    <w:tmpl w:val="6BB6A962"/>
    <w:lvl w:ilvl="0" w:tplc="425AC7E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2EC1DBC"/>
    <w:multiLevelType w:val="hybridMultilevel"/>
    <w:tmpl w:val="55228612"/>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6DE6D8D"/>
    <w:multiLevelType w:val="multilevel"/>
    <w:tmpl w:val="0CD257F8"/>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32" w15:restartNumberingAfterBreak="0">
    <w:nsid w:val="4AEA3BE2"/>
    <w:multiLevelType w:val="hybridMultilevel"/>
    <w:tmpl w:val="3ED4DF20"/>
    <w:lvl w:ilvl="0" w:tplc="8C02A5BC">
      <w:start w:val="1"/>
      <w:numFmt w:val="bullet"/>
      <w:lvlText w:val="-"/>
      <w:lvlJc w:val="left"/>
      <w:pPr>
        <w:tabs>
          <w:tab w:val="num" w:pos="360"/>
        </w:tabs>
        <w:ind w:left="360" w:hanging="360"/>
      </w:pPr>
      <w:rPr>
        <w:rFonts w:ascii="Tahoma" w:hAnsi="Tahoma"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D574EF0"/>
    <w:multiLevelType w:val="hybridMultilevel"/>
    <w:tmpl w:val="1682DFB2"/>
    <w:lvl w:ilvl="0" w:tplc="D4569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B60B54"/>
    <w:multiLevelType w:val="hybridMultilevel"/>
    <w:tmpl w:val="9AC853C4"/>
    <w:lvl w:ilvl="0" w:tplc="447224C0">
      <w:start w:val="1"/>
      <w:numFmt w:val="bullet"/>
      <w:lvlText w:val=""/>
      <w:lvlJc w:val="left"/>
      <w:pPr>
        <w:ind w:left="1584" w:hanging="504"/>
      </w:pPr>
      <w:rPr>
        <w:rFonts w:ascii="Symbol" w:hAnsi="Symbol" w:cs="Times New Roman" w:hint="default"/>
        <w:color w:val="auto"/>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4DDF2C13"/>
    <w:multiLevelType w:val="multilevel"/>
    <w:tmpl w:val="291C6F92"/>
    <w:lvl w:ilvl="0">
      <w:start w:val="3"/>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4ED04CB5"/>
    <w:multiLevelType w:val="hybridMultilevel"/>
    <w:tmpl w:val="08F269FC"/>
    <w:lvl w:ilvl="0" w:tplc="8C02A5BC">
      <w:start w:val="1"/>
      <w:numFmt w:val="bullet"/>
      <w:lvlText w:val="-"/>
      <w:lvlJc w:val="left"/>
      <w:pPr>
        <w:tabs>
          <w:tab w:val="num" w:pos="360"/>
        </w:tabs>
        <w:ind w:left="360" w:hanging="360"/>
      </w:pPr>
      <w:rPr>
        <w:rFonts w:ascii="Tahoma" w:hAnsi="Tahoma"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C1271AC"/>
    <w:multiLevelType w:val="hybridMultilevel"/>
    <w:tmpl w:val="6450B3B6"/>
    <w:lvl w:ilvl="0" w:tplc="447224C0">
      <w:start w:val="1"/>
      <w:numFmt w:val="bullet"/>
      <w:lvlText w:val=""/>
      <w:lvlJc w:val="left"/>
      <w:rPr>
        <w:rFonts w:ascii="Symbol" w:hAnsi="Symbol" w:cs="Times New Roman" w:hint="default"/>
        <w:color w:val="auto"/>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E397FA9"/>
    <w:multiLevelType w:val="hybridMultilevel"/>
    <w:tmpl w:val="A6DCC662"/>
    <w:lvl w:ilvl="0" w:tplc="A56A7492">
      <w:start w:val="1"/>
      <w:numFmt w:val="bullet"/>
      <w:lvlText w:val="-"/>
      <w:lvlJc w:val="left"/>
      <w:pPr>
        <w:ind w:left="360" w:hanging="360"/>
      </w:pPr>
      <w:rPr>
        <w:rFonts w:ascii="Tahoma" w:hAnsi="Tahom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5C17755"/>
    <w:multiLevelType w:val="hybridMultilevel"/>
    <w:tmpl w:val="AEE61B44"/>
    <w:lvl w:ilvl="0" w:tplc="907A2728">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7905697"/>
    <w:multiLevelType w:val="multilevel"/>
    <w:tmpl w:val="5ED81F04"/>
    <w:lvl w:ilvl="0">
      <w:start w:val="1"/>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932" w:hanging="108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41" w15:restartNumberingAfterBreak="0">
    <w:nsid w:val="6BDE0007"/>
    <w:multiLevelType w:val="hybridMultilevel"/>
    <w:tmpl w:val="609E0A7E"/>
    <w:lvl w:ilvl="0" w:tplc="425AC7E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FCD5B28"/>
    <w:multiLevelType w:val="hybridMultilevel"/>
    <w:tmpl w:val="97423FE8"/>
    <w:lvl w:ilvl="0" w:tplc="EA9AB344">
      <w:start w:val="1"/>
      <w:numFmt w:val="bullet"/>
      <w:lvlText w:val="-"/>
      <w:lvlJc w:val="left"/>
      <w:pPr>
        <w:ind w:left="720" w:hanging="360"/>
      </w:pPr>
      <w:rPr>
        <w:rFonts w:ascii="Segoe UI" w:hAnsi="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04734F7"/>
    <w:multiLevelType w:val="hybridMultilevel"/>
    <w:tmpl w:val="51301372"/>
    <w:lvl w:ilvl="0" w:tplc="A56A7492">
      <w:start w:val="1"/>
      <w:numFmt w:val="bullet"/>
      <w:lvlText w:val="-"/>
      <w:lvlJc w:val="left"/>
      <w:pPr>
        <w:ind w:left="720" w:hanging="360"/>
      </w:pPr>
      <w:rPr>
        <w:rFonts w:ascii="Tahoma" w:hAnsi="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2881228"/>
    <w:multiLevelType w:val="multilevel"/>
    <w:tmpl w:val="0413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5" w15:restartNumberingAfterBreak="0">
    <w:nsid w:val="74BC1202"/>
    <w:multiLevelType w:val="hybridMultilevel"/>
    <w:tmpl w:val="395022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B51370C"/>
    <w:multiLevelType w:val="multilevel"/>
    <w:tmpl w:val="23EA341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25209629">
    <w:abstractNumId w:val="2"/>
  </w:num>
  <w:num w:numId="2" w16cid:durableId="770855905">
    <w:abstractNumId w:val="12"/>
  </w:num>
  <w:num w:numId="3" w16cid:durableId="1496918391">
    <w:abstractNumId w:val="14"/>
  </w:num>
  <w:num w:numId="4" w16cid:durableId="881332240">
    <w:abstractNumId w:val="3"/>
  </w:num>
  <w:num w:numId="5" w16cid:durableId="1113398620">
    <w:abstractNumId w:val="33"/>
  </w:num>
  <w:num w:numId="6" w16cid:durableId="455561352">
    <w:abstractNumId w:val="0"/>
  </w:num>
  <w:num w:numId="7" w16cid:durableId="342129334">
    <w:abstractNumId w:val="28"/>
  </w:num>
  <w:num w:numId="8" w16cid:durableId="2042243806">
    <w:abstractNumId w:val="5"/>
  </w:num>
  <w:num w:numId="9" w16cid:durableId="125709729">
    <w:abstractNumId w:val="9"/>
  </w:num>
  <w:num w:numId="10" w16cid:durableId="1081489945">
    <w:abstractNumId w:val="25"/>
  </w:num>
  <w:num w:numId="11" w16cid:durableId="413017392">
    <w:abstractNumId w:val="44"/>
  </w:num>
  <w:num w:numId="12" w16cid:durableId="681517273">
    <w:abstractNumId w:val="27"/>
  </w:num>
  <w:num w:numId="13" w16cid:durableId="940180918">
    <w:abstractNumId w:val="23"/>
  </w:num>
  <w:num w:numId="14" w16cid:durableId="597249850">
    <w:abstractNumId w:val="21"/>
  </w:num>
  <w:num w:numId="15" w16cid:durableId="486216503">
    <w:abstractNumId w:val="11"/>
  </w:num>
  <w:num w:numId="16" w16cid:durableId="1082876736">
    <w:abstractNumId w:val="41"/>
  </w:num>
  <w:num w:numId="17" w16cid:durableId="964238887">
    <w:abstractNumId w:val="16"/>
  </w:num>
  <w:num w:numId="18" w16cid:durableId="187718094">
    <w:abstractNumId w:val="4"/>
  </w:num>
  <w:num w:numId="19" w16cid:durableId="1009404227">
    <w:abstractNumId w:val="18"/>
  </w:num>
  <w:num w:numId="20" w16cid:durableId="771780773">
    <w:abstractNumId w:val="39"/>
  </w:num>
  <w:num w:numId="21" w16cid:durableId="2146728897">
    <w:abstractNumId w:val="42"/>
  </w:num>
  <w:num w:numId="22" w16cid:durableId="657001934">
    <w:abstractNumId w:val="26"/>
  </w:num>
  <w:num w:numId="23" w16cid:durableId="1771045186">
    <w:abstractNumId w:val="30"/>
  </w:num>
  <w:num w:numId="24" w16cid:durableId="1690835011">
    <w:abstractNumId w:val="29"/>
  </w:num>
  <w:num w:numId="25" w16cid:durableId="1810247968">
    <w:abstractNumId w:val="24"/>
  </w:num>
  <w:num w:numId="26" w16cid:durableId="1948005329">
    <w:abstractNumId w:val="32"/>
  </w:num>
  <w:num w:numId="27" w16cid:durableId="298151045">
    <w:abstractNumId w:val="19"/>
  </w:num>
  <w:num w:numId="28" w16cid:durableId="777608052">
    <w:abstractNumId w:val="36"/>
  </w:num>
  <w:num w:numId="29" w16cid:durableId="1738626474">
    <w:abstractNumId w:val="34"/>
  </w:num>
  <w:num w:numId="30" w16cid:durableId="694231527">
    <w:abstractNumId w:val="37"/>
  </w:num>
  <w:num w:numId="31" w16cid:durableId="248589134">
    <w:abstractNumId w:val="8"/>
  </w:num>
  <w:num w:numId="32" w16cid:durableId="1390885178">
    <w:abstractNumId w:val="6"/>
  </w:num>
  <w:num w:numId="33" w16cid:durableId="1947106093">
    <w:abstractNumId w:val="15"/>
  </w:num>
  <w:num w:numId="34" w16cid:durableId="798884627">
    <w:abstractNumId w:val="7"/>
  </w:num>
  <w:num w:numId="35" w16cid:durableId="1317495493">
    <w:abstractNumId w:val="10"/>
  </w:num>
  <w:num w:numId="36" w16cid:durableId="1388652998">
    <w:abstractNumId w:val="1"/>
  </w:num>
  <w:num w:numId="37" w16cid:durableId="1337346865">
    <w:abstractNumId w:val="45"/>
  </w:num>
  <w:num w:numId="38" w16cid:durableId="781919508">
    <w:abstractNumId w:val="31"/>
  </w:num>
  <w:num w:numId="39" w16cid:durableId="594293092">
    <w:abstractNumId w:val="40"/>
  </w:num>
  <w:num w:numId="40" w16cid:durableId="940456837">
    <w:abstractNumId w:val="46"/>
  </w:num>
  <w:num w:numId="41" w16cid:durableId="372539344">
    <w:abstractNumId w:val="20"/>
  </w:num>
  <w:num w:numId="42" w16cid:durableId="1202133471">
    <w:abstractNumId w:val="43"/>
  </w:num>
  <w:num w:numId="43" w16cid:durableId="18359477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8607244">
    <w:abstractNumId w:val="19"/>
  </w:num>
  <w:num w:numId="45" w16cid:durableId="1221869776">
    <w:abstractNumId w:val="35"/>
  </w:num>
  <w:num w:numId="46" w16cid:durableId="1638998512">
    <w:abstractNumId w:val="22"/>
  </w:num>
  <w:num w:numId="47" w16cid:durableId="1107309044">
    <w:abstractNumId w:val="13"/>
  </w:num>
  <w:num w:numId="48" w16cid:durableId="199275520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8505"/>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67A"/>
    <w:rsid w:val="00001C77"/>
    <w:rsid w:val="00004D22"/>
    <w:rsid w:val="00005B97"/>
    <w:rsid w:val="00016C2F"/>
    <w:rsid w:val="00033F41"/>
    <w:rsid w:val="00036606"/>
    <w:rsid w:val="00037892"/>
    <w:rsid w:val="000413BF"/>
    <w:rsid w:val="00046592"/>
    <w:rsid w:val="00057094"/>
    <w:rsid w:val="00057B87"/>
    <w:rsid w:val="000625B6"/>
    <w:rsid w:val="00064984"/>
    <w:rsid w:val="00070465"/>
    <w:rsid w:val="00071E69"/>
    <w:rsid w:val="00077616"/>
    <w:rsid w:val="00082775"/>
    <w:rsid w:val="00083EF9"/>
    <w:rsid w:val="0008438A"/>
    <w:rsid w:val="00084E44"/>
    <w:rsid w:val="00091DBB"/>
    <w:rsid w:val="0009343A"/>
    <w:rsid w:val="000957A7"/>
    <w:rsid w:val="000A1E1E"/>
    <w:rsid w:val="000A54D4"/>
    <w:rsid w:val="000B4C9E"/>
    <w:rsid w:val="000C04E5"/>
    <w:rsid w:val="000C2AC9"/>
    <w:rsid w:val="000D2D8B"/>
    <w:rsid w:val="000D4C0C"/>
    <w:rsid w:val="000D7B18"/>
    <w:rsid w:val="000D7D28"/>
    <w:rsid w:val="000E0527"/>
    <w:rsid w:val="000E20BE"/>
    <w:rsid w:val="000F0A6B"/>
    <w:rsid w:val="000F3EB5"/>
    <w:rsid w:val="000F722F"/>
    <w:rsid w:val="00100341"/>
    <w:rsid w:val="00100E19"/>
    <w:rsid w:val="00104484"/>
    <w:rsid w:val="0010485D"/>
    <w:rsid w:val="00106853"/>
    <w:rsid w:val="00107F16"/>
    <w:rsid w:val="001114B0"/>
    <w:rsid w:val="00120B0F"/>
    <w:rsid w:val="0012127C"/>
    <w:rsid w:val="00132A98"/>
    <w:rsid w:val="0013760C"/>
    <w:rsid w:val="001455EF"/>
    <w:rsid w:val="001568C6"/>
    <w:rsid w:val="0016047D"/>
    <w:rsid w:val="00161740"/>
    <w:rsid w:val="00174F49"/>
    <w:rsid w:val="0017582E"/>
    <w:rsid w:val="00182F31"/>
    <w:rsid w:val="001838C2"/>
    <w:rsid w:val="00190FCB"/>
    <w:rsid w:val="001A57FB"/>
    <w:rsid w:val="001A7974"/>
    <w:rsid w:val="001B1D1C"/>
    <w:rsid w:val="001B45B5"/>
    <w:rsid w:val="001B4BEB"/>
    <w:rsid w:val="001C7C41"/>
    <w:rsid w:val="001D570E"/>
    <w:rsid w:val="001D616F"/>
    <w:rsid w:val="001E6ACA"/>
    <w:rsid w:val="001E6ECF"/>
    <w:rsid w:val="001E7A1F"/>
    <w:rsid w:val="001F2502"/>
    <w:rsid w:val="001F63D2"/>
    <w:rsid w:val="001F76D6"/>
    <w:rsid w:val="00200011"/>
    <w:rsid w:val="002148DF"/>
    <w:rsid w:val="00223BA0"/>
    <w:rsid w:val="0022521C"/>
    <w:rsid w:val="00231C08"/>
    <w:rsid w:val="002347B4"/>
    <w:rsid w:val="002356C8"/>
    <w:rsid w:val="0024470A"/>
    <w:rsid w:val="00252B9A"/>
    <w:rsid w:val="002621D9"/>
    <w:rsid w:val="002632B0"/>
    <w:rsid w:val="0026452F"/>
    <w:rsid w:val="00265953"/>
    <w:rsid w:val="00276DE1"/>
    <w:rsid w:val="00277ECA"/>
    <w:rsid w:val="0028242A"/>
    <w:rsid w:val="00292773"/>
    <w:rsid w:val="00296629"/>
    <w:rsid w:val="0029746D"/>
    <w:rsid w:val="002A233A"/>
    <w:rsid w:val="002A3C1A"/>
    <w:rsid w:val="002A72AB"/>
    <w:rsid w:val="002B244D"/>
    <w:rsid w:val="002B7CF4"/>
    <w:rsid w:val="002C06B7"/>
    <w:rsid w:val="002C1118"/>
    <w:rsid w:val="002C3714"/>
    <w:rsid w:val="002C5BA2"/>
    <w:rsid w:val="002C76C5"/>
    <w:rsid w:val="002D096D"/>
    <w:rsid w:val="002E05A5"/>
    <w:rsid w:val="002E2726"/>
    <w:rsid w:val="002E3C7E"/>
    <w:rsid w:val="002F03FD"/>
    <w:rsid w:val="002F1736"/>
    <w:rsid w:val="002F2028"/>
    <w:rsid w:val="00301F36"/>
    <w:rsid w:val="003040B0"/>
    <w:rsid w:val="00306F77"/>
    <w:rsid w:val="00311660"/>
    <w:rsid w:val="00311BFC"/>
    <w:rsid w:val="00312444"/>
    <w:rsid w:val="0032151D"/>
    <w:rsid w:val="0033550B"/>
    <w:rsid w:val="00343189"/>
    <w:rsid w:val="00344A34"/>
    <w:rsid w:val="00367352"/>
    <w:rsid w:val="00377054"/>
    <w:rsid w:val="003815C6"/>
    <w:rsid w:val="0038201B"/>
    <w:rsid w:val="00391A64"/>
    <w:rsid w:val="00391CDF"/>
    <w:rsid w:val="00392181"/>
    <w:rsid w:val="003A4379"/>
    <w:rsid w:val="003B1CFF"/>
    <w:rsid w:val="003B43A5"/>
    <w:rsid w:val="003B664C"/>
    <w:rsid w:val="003C0A78"/>
    <w:rsid w:val="003C72AA"/>
    <w:rsid w:val="003D5C92"/>
    <w:rsid w:val="003D616E"/>
    <w:rsid w:val="003D728E"/>
    <w:rsid w:val="003F000C"/>
    <w:rsid w:val="003F498E"/>
    <w:rsid w:val="003F5E9F"/>
    <w:rsid w:val="00401D0A"/>
    <w:rsid w:val="00410E5A"/>
    <w:rsid w:val="004117CE"/>
    <w:rsid w:val="004245A6"/>
    <w:rsid w:val="00435006"/>
    <w:rsid w:val="00436C14"/>
    <w:rsid w:val="00444F92"/>
    <w:rsid w:val="004570E5"/>
    <w:rsid w:val="00464B9F"/>
    <w:rsid w:val="00467E29"/>
    <w:rsid w:val="00475EA8"/>
    <w:rsid w:val="00480AE2"/>
    <w:rsid w:val="0048291F"/>
    <w:rsid w:val="004935EA"/>
    <w:rsid w:val="004954DD"/>
    <w:rsid w:val="00497A8A"/>
    <w:rsid w:val="004A4CB0"/>
    <w:rsid w:val="004A4CC1"/>
    <w:rsid w:val="004B7154"/>
    <w:rsid w:val="004C15B4"/>
    <w:rsid w:val="004C43DA"/>
    <w:rsid w:val="004C7950"/>
    <w:rsid w:val="004D3EB2"/>
    <w:rsid w:val="004D480B"/>
    <w:rsid w:val="004D62D1"/>
    <w:rsid w:val="004F072D"/>
    <w:rsid w:val="004F2DB5"/>
    <w:rsid w:val="00501481"/>
    <w:rsid w:val="0050352D"/>
    <w:rsid w:val="00505ABB"/>
    <w:rsid w:val="00512E2C"/>
    <w:rsid w:val="00513B85"/>
    <w:rsid w:val="005156BC"/>
    <w:rsid w:val="005254A0"/>
    <w:rsid w:val="0053378B"/>
    <w:rsid w:val="0053612F"/>
    <w:rsid w:val="00536A99"/>
    <w:rsid w:val="00573723"/>
    <w:rsid w:val="005845C4"/>
    <w:rsid w:val="0058467A"/>
    <w:rsid w:val="0059217C"/>
    <w:rsid w:val="00592943"/>
    <w:rsid w:val="005A0E01"/>
    <w:rsid w:val="005B0E5C"/>
    <w:rsid w:val="005B2D6B"/>
    <w:rsid w:val="005B313D"/>
    <w:rsid w:val="005B494B"/>
    <w:rsid w:val="005C5C6E"/>
    <w:rsid w:val="005D4FA6"/>
    <w:rsid w:val="005E3FCC"/>
    <w:rsid w:val="005E59C1"/>
    <w:rsid w:val="005F5DC2"/>
    <w:rsid w:val="005F6D71"/>
    <w:rsid w:val="005F7315"/>
    <w:rsid w:val="005F78B8"/>
    <w:rsid w:val="0060542F"/>
    <w:rsid w:val="00617B1F"/>
    <w:rsid w:val="00623B3B"/>
    <w:rsid w:val="0062499D"/>
    <w:rsid w:val="0063057D"/>
    <w:rsid w:val="00630606"/>
    <w:rsid w:val="006340A6"/>
    <w:rsid w:val="00642159"/>
    <w:rsid w:val="006531D8"/>
    <w:rsid w:val="0066524E"/>
    <w:rsid w:val="006669F8"/>
    <w:rsid w:val="006674ED"/>
    <w:rsid w:val="00674145"/>
    <w:rsid w:val="0067497E"/>
    <w:rsid w:val="0068210A"/>
    <w:rsid w:val="00682A3A"/>
    <w:rsid w:val="0068735A"/>
    <w:rsid w:val="006925B3"/>
    <w:rsid w:val="00693CBB"/>
    <w:rsid w:val="006A364B"/>
    <w:rsid w:val="006A45FA"/>
    <w:rsid w:val="006A6501"/>
    <w:rsid w:val="006B08D9"/>
    <w:rsid w:val="006B0EE2"/>
    <w:rsid w:val="006B20E2"/>
    <w:rsid w:val="006B4E6C"/>
    <w:rsid w:val="006B6357"/>
    <w:rsid w:val="006D23BB"/>
    <w:rsid w:val="006D4245"/>
    <w:rsid w:val="006D65AA"/>
    <w:rsid w:val="006D68A6"/>
    <w:rsid w:val="006E19C8"/>
    <w:rsid w:val="006E5E2C"/>
    <w:rsid w:val="006F43D3"/>
    <w:rsid w:val="006F51A3"/>
    <w:rsid w:val="006F680F"/>
    <w:rsid w:val="00700B8D"/>
    <w:rsid w:val="007027A1"/>
    <w:rsid w:val="00704AD7"/>
    <w:rsid w:val="007141CF"/>
    <w:rsid w:val="00730BEE"/>
    <w:rsid w:val="0073578F"/>
    <w:rsid w:val="00735B08"/>
    <w:rsid w:val="00742E08"/>
    <w:rsid w:val="00743498"/>
    <w:rsid w:val="00743773"/>
    <w:rsid w:val="00752389"/>
    <w:rsid w:val="00753F2B"/>
    <w:rsid w:val="00764A5F"/>
    <w:rsid w:val="007656B8"/>
    <w:rsid w:val="00775252"/>
    <w:rsid w:val="0077687F"/>
    <w:rsid w:val="00780FA6"/>
    <w:rsid w:val="0078292A"/>
    <w:rsid w:val="007844EB"/>
    <w:rsid w:val="007939C9"/>
    <w:rsid w:val="0079627B"/>
    <w:rsid w:val="00796CCD"/>
    <w:rsid w:val="007976F2"/>
    <w:rsid w:val="007A2895"/>
    <w:rsid w:val="007A3440"/>
    <w:rsid w:val="007A66A8"/>
    <w:rsid w:val="007B3A1F"/>
    <w:rsid w:val="007B556F"/>
    <w:rsid w:val="007C246B"/>
    <w:rsid w:val="007C3BAD"/>
    <w:rsid w:val="007D032C"/>
    <w:rsid w:val="007E504E"/>
    <w:rsid w:val="007F5D5E"/>
    <w:rsid w:val="00800A9C"/>
    <w:rsid w:val="00801421"/>
    <w:rsid w:val="00802413"/>
    <w:rsid w:val="00804A41"/>
    <w:rsid w:val="008062E0"/>
    <w:rsid w:val="008067BC"/>
    <w:rsid w:val="00807893"/>
    <w:rsid w:val="008106BA"/>
    <w:rsid w:val="00811F1F"/>
    <w:rsid w:val="008124E9"/>
    <w:rsid w:val="00814730"/>
    <w:rsid w:val="0081476A"/>
    <w:rsid w:val="008241EF"/>
    <w:rsid w:val="0082569A"/>
    <w:rsid w:val="00825A4A"/>
    <w:rsid w:val="008303C2"/>
    <w:rsid w:val="008325B6"/>
    <w:rsid w:val="00841430"/>
    <w:rsid w:val="00852846"/>
    <w:rsid w:val="00861583"/>
    <w:rsid w:val="008809DB"/>
    <w:rsid w:val="008852CE"/>
    <w:rsid w:val="00892102"/>
    <w:rsid w:val="008947C8"/>
    <w:rsid w:val="0089508F"/>
    <w:rsid w:val="00896468"/>
    <w:rsid w:val="00896904"/>
    <w:rsid w:val="008A1FFC"/>
    <w:rsid w:val="008B2011"/>
    <w:rsid w:val="008B393D"/>
    <w:rsid w:val="008B605B"/>
    <w:rsid w:val="008B6087"/>
    <w:rsid w:val="008B6707"/>
    <w:rsid w:val="008C033D"/>
    <w:rsid w:val="008C5F7F"/>
    <w:rsid w:val="008D3D11"/>
    <w:rsid w:val="008E1EFD"/>
    <w:rsid w:val="008E37B0"/>
    <w:rsid w:val="008E4A41"/>
    <w:rsid w:val="008E4BCF"/>
    <w:rsid w:val="008F5B67"/>
    <w:rsid w:val="00902319"/>
    <w:rsid w:val="0090714D"/>
    <w:rsid w:val="00914A34"/>
    <w:rsid w:val="00917BEF"/>
    <w:rsid w:val="00920042"/>
    <w:rsid w:val="0092017B"/>
    <w:rsid w:val="00922FA6"/>
    <w:rsid w:val="00923246"/>
    <w:rsid w:val="009242D4"/>
    <w:rsid w:val="00925257"/>
    <w:rsid w:val="00926728"/>
    <w:rsid w:val="00931743"/>
    <w:rsid w:val="00933322"/>
    <w:rsid w:val="00936DA8"/>
    <w:rsid w:val="00950A9E"/>
    <w:rsid w:val="009607E4"/>
    <w:rsid w:val="0097474F"/>
    <w:rsid w:val="00986B53"/>
    <w:rsid w:val="00992E84"/>
    <w:rsid w:val="009A3449"/>
    <w:rsid w:val="009B079B"/>
    <w:rsid w:val="009B1E95"/>
    <w:rsid w:val="009C050C"/>
    <w:rsid w:val="009C076E"/>
    <w:rsid w:val="009C35E7"/>
    <w:rsid w:val="009C42BF"/>
    <w:rsid w:val="009C799A"/>
    <w:rsid w:val="009D0BB5"/>
    <w:rsid w:val="009D104B"/>
    <w:rsid w:val="009D36F6"/>
    <w:rsid w:val="009D3D12"/>
    <w:rsid w:val="009E0E88"/>
    <w:rsid w:val="009E173B"/>
    <w:rsid w:val="009E21AC"/>
    <w:rsid w:val="009E66D6"/>
    <w:rsid w:val="009F1768"/>
    <w:rsid w:val="00A00244"/>
    <w:rsid w:val="00A00FAE"/>
    <w:rsid w:val="00A10414"/>
    <w:rsid w:val="00A11492"/>
    <w:rsid w:val="00A1197B"/>
    <w:rsid w:val="00A2113B"/>
    <w:rsid w:val="00A24ABF"/>
    <w:rsid w:val="00A2511A"/>
    <w:rsid w:val="00A252BA"/>
    <w:rsid w:val="00A33714"/>
    <w:rsid w:val="00A35D92"/>
    <w:rsid w:val="00A44693"/>
    <w:rsid w:val="00A473FD"/>
    <w:rsid w:val="00A62801"/>
    <w:rsid w:val="00A648D2"/>
    <w:rsid w:val="00A7347F"/>
    <w:rsid w:val="00A74866"/>
    <w:rsid w:val="00A81D7F"/>
    <w:rsid w:val="00A83AB9"/>
    <w:rsid w:val="00A84A39"/>
    <w:rsid w:val="00A87003"/>
    <w:rsid w:val="00A94D51"/>
    <w:rsid w:val="00AA29B8"/>
    <w:rsid w:val="00AA725C"/>
    <w:rsid w:val="00AB0EE1"/>
    <w:rsid w:val="00AB40DA"/>
    <w:rsid w:val="00AB620C"/>
    <w:rsid w:val="00AC74BC"/>
    <w:rsid w:val="00AD0F0A"/>
    <w:rsid w:val="00AE0049"/>
    <w:rsid w:val="00AE344D"/>
    <w:rsid w:val="00AF385F"/>
    <w:rsid w:val="00AF4D4A"/>
    <w:rsid w:val="00B17851"/>
    <w:rsid w:val="00B2243F"/>
    <w:rsid w:val="00B2355A"/>
    <w:rsid w:val="00B25678"/>
    <w:rsid w:val="00B268DC"/>
    <w:rsid w:val="00B26A57"/>
    <w:rsid w:val="00B27ABC"/>
    <w:rsid w:val="00B43E66"/>
    <w:rsid w:val="00B45757"/>
    <w:rsid w:val="00B53E4A"/>
    <w:rsid w:val="00B62D02"/>
    <w:rsid w:val="00B659F0"/>
    <w:rsid w:val="00B76E9F"/>
    <w:rsid w:val="00B94ACC"/>
    <w:rsid w:val="00BA3E2C"/>
    <w:rsid w:val="00BA3F43"/>
    <w:rsid w:val="00BA5380"/>
    <w:rsid w:val="00BA5814"/>
    <w:rsid w:val="00BB292F"/>
    <w:rsid w:val="00BB3F1F"/>
    <w:rsid w:val="00BC5D15"/>
    <w:rsid w:val="00BD1814"/>
    <w:rsid w:val="00BD25E9"/>
    <w:rsid w:val="00BD5369"/>
    <w:rsid w:val="00BD7CBC"/>
    <w:rsid w:val="00BE03AD"/>
    <w:rsid w:val="00BE781A"/>
    <w:rsid w:val="00BE7B78"/>
    <w:rsid w:val="00BF2FE1"/>
    <w:rsid w:val="00BF7D13"/>
    <w:rsid w:val="00C04833"/>
    <w:rsid w:val="00C07314"/>
    <w:rsid w:val="00C11B94"/>
    <w:rsid w:val="00C247DD"/>
    <w:rsid w:val="00C30485"/>
    <w:rsid w:val="00C319F3"/>
    <w:rsid w:val="00C33F87"/>
    <w:rsid w:val="00C40E87"/>
    <w:rsid w:val="00C417AC"/>
    <w:rsid w:val="00C41C36"/>
    <w:rsid w:val="00C447E5"/>
    <w:rsid w:val="00C44DBF"/>
    <w:rsid w:val="00C47847"/>
    <w:rsid w:val="00C50497"/>
    <w:rsid w:val="00C5610A"/>
    <w:rsid w:val="00C57DE3"/>
    <w:rsid w:val="00C646F2"/>
    <w:rsid w:val="00C8259E"/>
    <w:rsid w:val="00C83228"/>
    <w:rsid w:val="00C83BCE"/>
    <w:rsid w:val="00C92129"/>
    <w:rsid w:val="00C973EA"/>
    <w:rsid w:val="00CA3616"/>
    <w:rsid w:val="00CB3CD3"/>
    <w:rsid w:val="00CB4D9D"/>
    <w:rsid w:val="00CB63EA"/>
    <w:rsid w:val="00CB6422"/>
    <w:rsid w:val="00CB6F3E"/>
    <w:rsid w:val="00CC1E3F"/>
    <w:rsid w:val="00CC5D9A"/>
    <w:rsid w:val="00CC6C76"/>
    <w:rsid w:val="00CD19A6"/>
    <w:rsid w:val="00CD7E9D"/>
    <w:rsid w:val="00CE458D"/>
    <w:rsid w:val="00CE697B"/>
    <w:rsid w:val="00CF34F2"/>
    <w:rsid w:val="00CF767A"/>
    <w:rsid w:val="00D14E14"/>
    <w:rsid w:val="00D15048"/>
    <w:rsid w:val="00D3413B"/>
    <w:rsid w:val="00D37387"/>
    <w:rsid w:val="00D37DF1"/>
    <w:rsid w:val="00D44DA1"/>
    <w:rsid w:val="00D47225"/>
    <w:rsid w:val="00D50B23"/>
    <w:rsid w:val="00D5654D"/>
    <w:rsid w:val="00D763DC"/>
    <w:rsid w:val="00D850FF"/>
    <w:rsid w:val="00D86D84"/>
    <w:rsid w:val="00D901B1"/>
    <w:rsid w:val="00D93832"/>
    <w:rsid w:val="00D9542E"/>
    <w:rsid w:val="00DA16FE"/>
    <w:rsid w:val="00DA2B8E"/>
    <w:rsid w:val="00DA77DC"/>
    <w:rsid w:val="00DA789D"/>
    <w:rsid w:val="00DB040B"/>
    <w:rsid w:val="00DB0E28"/>
    <w:rsid w:val="00DB3584"/>
    <w:rsid w:val="00DB66B8"/>
    <w:rsid w:val="00DC1671"/>
    <w:rsid w:val="00DC309A"/>
    <w:rsid w:val="00DC3B4B"/>
    <w:rsid w:val="00DC514F"/>
    <w:rsid w:val="00DD14D8"/>
    <w:rsid w:val="00DD2B74"/>
    <w:rsid w:val="00DE47F0"/>
    <w:rsid w:val="00DF0D65"/>
    <w:rsid w:val="00E00C8A"/>
    <w:rsid w:val="00E041BE"/>
    <w:rsid w:val="00E06D8F"/>
    <w:rsid w:val="00E12786"/>
    <w:rsid w:val="00E158EE"/>
    <w:rsid w:val="00E15B1E"/>
    <w:rsid w:val="00E2029F"/>
    <w:rsid w:val="00E204E1"/>
    <w:rsid w:val="00E27DE5"/>
    <w:rsid w:val="00E35453"/>
    <w:rsid w:val="00E36C52"/>
    <w:rsid w:val="00E45F10"/>
    <w:rsid w:val="00E844E4"/>
    <w:rsid w:val="00E91E47"/>
    <w:rsid w:val="00EA15EC"/>
    <w:rsid w:val="00EA57E6"/>
    <w:rsid w:val="00EA7073"/>
    <w:rsid w:val="00EA7A03"/>
    <w:rsid w:val="00EC32D0"/>
    <w:rsid w:val="00EC6B17"/>
    <w:rsid w:val="00EC7DF2"/>
    <w:rsid w:val="00ED369D"/>
    <w:rsid w:val="00ED3FA6"/>
    <w:rsid w:val="00ED475F"/>
    <w:rsid w:val="00ED5E2C"/>
    <w:rsid w:val="00ED62F2"/>
    <w:rsid w:val="00ED78B8"/>
    <w:rsid w:val="00EE14DA"/>
    <w:rsid w:val="00EE6647"/>
    <w:rsid w:val="00F03A1C"/>
    <w:rsid w:val="00F063A7"/>
    <w:rsid w:val="00F10AA1"/>
    <w:rsid w:val="00F133E3"/>
    <w:rsid w:val="00F26802"/>
    <w:rsid w:val="00F30EDB"/>
    <w:rsid w:val="00F3249B"/>
    <w:rsid w:val="00F3290D"/>
    <w:rsid w:val="00F34675"/>
    <w:rsid w:val="00F360C2"/>
    <w:rsid w:val="00F37135"/>
    <w:rsid w:val="00F37A4C"/>
    <w:rsid w:val="00F47365"/>
    <w:rsid w:val="00F52F46"/>
    <w:rsid w:val="00F52FA9"/>
    <w:rsid w:val="00F549A2"/>
    <w:rsid w:val="00F54F09"/>
    <w:rsid w:val="00F55D47"/>
    <w:rsid w:val="00F56F1F"/>
    <w:rsid w:val="00F607A5"/>
    <w:rsid w:val="00F6130F"/>
    <w:rsid w:val="00F63E6E"/>
    <w:rsid w:val="00F65F98"/>
    <w:rsid w:val="00F677C9"/>
    <w:rsid w:val="00F72141"/>
    <w:rsid w:val="00F72FAB"/>
    <w:rsid w:val="00F81CEB"/>
    <w:rsid w:val="00F91FA5"/>
    <w:rsid w:val="00F95AAF"/>
    <w:rsid w:val="00F97912"/>
    <w:rsid w:val="00FA1304"/>
    <w:rsid w:val="00FA6985"/>
    <w:rsid w:val="00FA7CE0"/>
    <w:rsid w:val="00FB4E50"/>
    <w:rsid w:val="00FB7024"/>
    <w:rsid w:val="00FB77DB"/>
    <w:rsid w:val="00FC116D"/>
    <w:rsid w:val="00FC1594"/>
    <w:rsid w:val="00FD41A1"/>
    <w:rsid w:val="00FE013A"/>
    <w:rsid w:val="00FE694C"/>
    <w:rsid w:val="00FF06F9"/>
    <w:rsid w:val="00FF2BAF"/>
    <w:rsid w:val="00FF3148"/>
    <w:rsid w:val="00FF5EA0"/>
    <w:rsid w:val="00FF7DA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CBA65"/>
  <w15:chartTrackingRefBased/>
  <w15:docId w15:val="{66B4C234-D372-4A83-BF1D-B845040A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440"/>
  </w:style>
  <w:style w:type="paragraph" w:styleId="Heading1">
    <w:name w:val="heading 1"/>
    <w:basedOn w:val="Normal"/>
    <w:next w:val="Normal"/>
    <w:link w:val="Heading1Char"/>
    <w:uiPriority w:val="9"/>
    <w:qFormat/>
    <w:rsid w:val="00DA16FE"/>
    <w:pPr>
      <w:keepNext/>
      <w:keepLines/>
      <w:spacing w:before="240"/>
      <w:outlineLvl w:val="0"/>
    </w:pPr>
    <w:rPr>
      <w:rFonts w:asciiTheme="majorHAnsi" w:eastAsiaTheme="majorEastAsia" w:hAnsiTheme="majorHAnsi" w:cstheme="majorBidi"/>
      <w:color w:val="17113C" w:themeColor="accent1" w:themeShade="BF"/>
      <w:sz w:val="32"/>
      <w:szCs w:val="32"/>
    </w:rPr>
  </w:style>
  <w:style w:type="paragraph" w:styleId="Heading2">
    <w:name w:val="heading 2"/>
    <w:basedOn w:val="Normal"/>
    <w:next w:val="Normal"/>
    <w:link w:val="Heading2Char"/>
    <w:uiPriority w:val="9"/>
    <w:unhideWhenUsed/>
    <w:qFormat/>
    <w:rsid w:val="00A2511A"/>
    <w:pPr>
      <w:keepNext/>
      <w:keepLines/>
      <w:spacing w:before="80"/>
      <w:jc w:val="both"/>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1568C6"/>
    <w:pPr>
      <w:keepNext/>
      <w:keepLines/>
      <w:spacing w:before="40" w:line="259" w:lineRule="auto"/>
      <w:outlineLvl w:val="2"/>
    </w:pPr>
    <w:rPr>
      <w:rFonts w:asciiTheme="majorHAnsi" w:eastAsiaTheme="majorEastAsia" w:hAnsiTheme="majorHAnsi" w:cstheme="majorBidi"/>
      <w:color w:val="0F0B2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ietextBlock">
    <w:name w:val="_Fließtext Block"/>
    <w:basedOn w:val="Normal"/>
    <w:uiPriority w:val="99"/>
    <w:rsid w:val="005D4FA6"/>
    <w:pPr>
      <w:tabs>
        <w:tab w:val="right" w:pos="160"/>
        <w:tab w:val="left" w:pos="2268"/>
      </w:tabs>
      <w:autoSpaceDE w:val="0"/>
      <w:autoSpaceDN w:val="0"/>
      <w:adjustRightInd w:val="0"/>
      <w:spacing w:line="220" w:lineRule="atLeast"/>
      <w:jc w:val="both"/>
      <w:textAlignment w:val="center"/>
    </w:pPr>
    <w:rPr>
      <w:rFonts w:ascii="Viacultura Lt" w:hAnsi="Viacultura Lt"/>
      <w:color w:val="000000"/>
      <w:sz w:val="18"/>
      <w:szCs w:val="18"/>
      <w:lang w:val="de-DE"/>
    </w:rPr>
  </w:style>
  <w:style w:type="character" w:customStyle="1" w:styleId="Schwarzbold">
    <w:name w:val="Schwarz bold"/>
    <w:basedOn w:val="DefaultParagraphFont"/>
    <w:uiPriority w:val="99"/>
    <w:rsid w:val="005D4FA6"/>
    <w:rPr>
      <w:b/>
      <w:bCs/>
      <w:color w:val="000000"/>
    </w:rPr>
  </w:style>
  <w:style w:type="paragraph" w:customStyle="1" w:styleId="Geenalineastijl">
    <w:name w:val="[Geen alineastijl]"/>
    <w:rsid w:val="005D4FA6"/>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Aufzaehlung">
    <w:name w:val="_Aufzaehlung"/>
    <w:basedOn w:val="Geenalineastijl"/>
    <w:uiPriority w:val="99"/>
    <w:rsid w:val="005D4FA6"/>
    <w:pPr>
      <w:tabs>
        <w:tab w:val="left" w:pos="2268"/>
      </w:tabs>
      <w:spacing w:line="220" w:lineRule="atLeast"/>
      <w:ind w:left="170" w:hanging="170"/>
    </w:pPr>
    <w:rPr>
      <w:rFonts w:ascii="Viacultura Nor" w:hAnsi="Viacultura Nor" w:cs="Viacultura Nor"/>
      <w:sz w:val="18"/>
      <w:szCs w:val="18"/>
      <w:lang w:val="de-DE"/>
    </w:rPr>
  </w:style>
  <w:style w:type="paragraph" w:customStyle="1" w:styleId="Basisalinea">
    <w:name w:val="[Basisalinea]"/>
    <w:basedOn w:val="Geenalineastijl"/>
    <w:uiPriority w:val="99"/>
    <w:rsid w:val="007A3440"/>
  </w:style>
  <w:style w:type="paragraph" w:styleId="NoSpacing">
    <w:name w:val="No Spacing"/>
    <w:link w:val="NoSpacingChar"/>
    <w:uiPriority w:val="1"/>
    <w:qFormat/>
    <w:rsid w:val="00C83228"/>
    <w:rPr>
      <w:rFonts w:eastAsiaTheme="minorEastAsia"/>
      <w:sz w:val="22"/>
      <w:szCs w:val="22"/>
      <w:lang w:val="en-US" w:eastAsia="zh-CN"/>
    </w:rPr>
  </w:style>
  <w:style w:type="character" w:customStyle="1" w:styleId="NoSpacingChar">
    <w:name w:val="No Spacing Char"/>
    <w:basedOn w:val="DefaultParagraphFont"/>
    <w:link w:val="NoSpacing"/>
    <w:uiPriority w:val="1"/>
    <w:rsid w:val="00C83228"/>
    <w:rPr>
      <w:rFonts w:eastAsiaTheme="minorEastAsia"/>
      <w:sz w:val="22"/>
      <w:szCs w:val="22"/>
      <w:lang w:val="en-US" w:eastAsia="zh-CN"/>
    </w:rPr>
  </w:style>
  <w:style w:type="paragraph" w:styleId="Header">
    <w:name w:val="header"/>
    <w:basedOn w:val="Normal"/>
    <w:link w:val="HeaderChar"/>
    <w:uiPriority w:val="99"/>
    <w:unhideWhenUsed/>
    <w:rsid w:val="002356C8"/>
    <w:pPr>
      <w:tabs>
        <w:tab w:val="center" w:pos="4680"/>
        <w:tab w:val="right" w:pos="9360"/>
      </w:tabs>
    </w:pPr>
  </w:style>
  <w:style w:type="character" w:customStyle="1" w:styleId="HeaderChar">
    <w:name w:val="Header Char"/>
    <w:basedOn w:val="DefaultParagraphFont"/>
    <w:link w:val="Header"/>
    <w:uiPriority w:val="99"/>
    <w:rsid w:val="002356C8"/>
  </w:style>
  <w:style w:type="paragraph" w:styleId="Footer">
    <w:name w:val="footer"/>
    <w:basedOn w:val="Normal"/>
    <w:link w:val="FooterChar"/>
    <w:uiPriority w:val="99"/>
    <w:unhideWhenUsed/>
    <w:rsid w:val="002356C8"/>
    <w:pPr>
      <w:tabs>
        <w:tab w:val="center" w:pos="4680"/>
        <w:tab w:val="right" w:pos="9360"/>
      </w:tabs>
    </w:pPr>
  </w:style>
  <w:style w:type="character" w:customStyle="1" w:styleId="FooterChar">
    <w:name w:val="Footer Char"/>
    <w:basedOn w:val="DefaultParagraphFont"/>
    <w:link w:val="Footer"/>
    <w:uiPriority w:val="99"/>
    <w:rsid w:val="002356C8"/>
  </w:style>
  <w:style w:type="paragraph" w:customStyle="1" w:styleId="Normaal">
    <w:name w:val="Normaal"/>
    <w:basedOn w:val="Geenalineastijl"/>
    <w:uiPriority w:val="99"/>
    <w:rsid w:val="002356C8"/>
    <w:rPr>
      <w:rFonts w:ascii="Helvetica" w:hAnsi="Helvetica" w:cs="Helvetica"/>
    </w:rPr>
  </w:style>
  <w:style w:type="character" w:customStyle="1" w:styleId="Normaal1">
    <w:name w:val="Normaal1"/>
    <w:uiPriority w:val="99"/>
    <w:rsid w:val="002356C8"/>
    <w:rPr>
      <w:rFonts w:ascii="Helvetica" w:hAnsi="Helvetica" w:cs="Helvetica"/>
      <w:color w:val="000000"/>
      <w:spacing w:val="0"/>
      <w:w w:val="100"/>
      <w:position w:val="0"/>
      <w:sz w:val="24"/>
      <w:szCs w:val="24"/>
      <w:u w:val="none"/>
      <w:vertAlign w:val="baseline"/>
    </w:rPr>
  </w:style>
  <w:style w:type="character" w:styleId="PageNumber">
    <w:name w:val="page number"/>
    <w:basedOn w:val="DefaultParagraphFont"/>
    <w:uiPriority w:val="99"/>
    <w:unhideWhenUsed/>
    <w:rsid w:val="000E20BE"/>
  </w:style>
  <w:style w:type="paragraph" w:styleId="NormalWeb">
    <w:name w:val="Normal (Web)"/>
    <w:basedOn w:val="Normal"/>
    <w:uiPriority w:val="99"/>
    <w:semiHidden/>
    <w:unhideWhenUsed/>
    <w:rsid w:val="00100E19"/>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100E19"/>
    <w:pPr>
      <w:ind w:left="720"/>
      <w:contextualSpacing/>
    </w:pPr>
  </w:style>
  <w:style w:type="character" w:styleId="Hyperlink">
    <w:name w:val="Hyperlink"/>
    <w:basedOn w:val="DefaultParagraphFont"/>
    <w:uiPriority w:val="99"/>
    <w:unhideWhenUsed/>
    <w:rsid w:val="006531D8"/>
    <w:rPr>
      <w:color w:val="0563C1" w:themeColor="hyperlink"/>
      <w:u w:val="single"/>
    </w:rPr>
  </w:style>
  <w:style w:type="character" w:styleId="UnresolvedMention">
    <w:name w:val="Unresolved Mention"/>
    <w:basedOn w:val="DefaultParagraphFont"/>
    <w:uiPriority w:val="99"/>
    <w:semiHidden/>
    <w:unhideWhenUsed/>
    <w:rsid w:val="006531D8"/>
    <w:rPr>
      <w:color w:val="605E5C"/>
      <w:shd w:val="clear" w:color="auto" w:fill="E1DFDD"/>
    </w:rPr>
  </w:style>
  <w:style w:type="character" w:customStyle="1" w:styleId="Heading1Char">
    <w:name w:val="Heading 1 Char"/>
    <w:basedOn w:val="DefaultParagraphFont"/>
    <w:link w:val="Heading1"/>
    <w:uiPriority w:val="9"/>
    <w:rsid w:val="00DA16FE"/>
    <w:rPr>
      <w:rFonts w:asciiTheme="majorHAnsi" w:eastAsiaTheme="majorEastAsia" w:hAnsiTheme="majorHAnsi" w:cstheme="majorBidi"/>
      <w:color w:val="17113C" w:themeColor="accent1" w:themeShade="BF"/>
      <w:sz w:val="32"/>
      <w:szCs w:val="32"/>
    </w:rPr>
  </w:style>
  <w:style w:type="paragraph" w:styleId="TOC1">
    <w:name w:val="toc 1"/>
    <w:basedOn w:val="Normal"/>
    <w:next w:val="Normal"/>
    <w:autoRedefine/>
    <w:uiPriority w:val="39"/>
    <w:unhideWhenUsed/>
    <w:rsid w:val="00036606"/>
    <w:pPr>
      <w:tabs>
        <w:tab w:val="right" w:leader="dot" w:pos="9060"/>
      </w:tabs>
      <w:spacing w:after="120"/>
    </w:pPr>
    <w:rPr>
      <w:b/>
      <w:bCs/>
      <w:noProof/>
      <w:sz w:val="20"/>
      <w:szCs w:val="20"/>
    </w:rPr>
  </w:style>
  <w:style w:type="paragraph" w:styleId="TOCHeading">
    <w:name w:val="TOC Heading"/>
    <w:basedOn w:val="Heading1"/>
    <w:next w:val="Normal"/>
    <w:uiPriority w:val="39"/>
    <w:unhideWhenUsed/>
    <w:qFormat/>
    <w:rsid w:val="00DA16FE"/>
    <w:pPr>
      <w:spacing w:line="259" w:lineRule="auto"/>
      <w:outlineLvl w:val="9"/>
    </w:pPr>
    <w:rPr>
      <w:lang w:eastAsia="nl-NL"/>
    </w:rPr>
  </w:style>
  <w:style w:type="character" w:styleId="PlaceholderText">
    <w:name w:val="Placeholder Text"/>
    <w:basedOn w:val="DefaultParagraphFont"/>
    <w:uiPriority w:val="99"/>
    <w:semiHidden/>
    <w:rsid w:val="00CF34F2"/>
    <w:rPr>
      <w:color w:val="808080"/>
    </w:rPr>
  </w:style>
  <w:style w:type="character" w:customStyle="1" w:styleId="Heading2Char">
    <w:name w:val="Heading 2 Char"/>
    <w:basedOn w:val="DefaultParagraphFont"/>
    <w:link w:val="Heading2"/>
    <w:uiPriority w:val="9"/>
    <w:rsid w:val="00A2511A"/>
    <w:rPr>
      <w:rFonts w:asciiTheme="majorHAnsi" w:eastAsiaTheme="majorEastAsia" w:hAnsiTheme="majorHAnsi" w:cstheme="majorBidi"/>
      <w:color w:val="404040" w:themeColor="text1" w:themeTint="BF"/>
      <w:sz w:val="28"/>
      <w:szCs w:val="28"/>
    </w:rPr>
  </w:style>
  <w:style w:type="paragraph" w:styleId="TOC2">
    <w:name w:val="toc 2"/>
    <w:basedOn w:val="Normal"/>
    <w:next w:val="Normal"/>
    <w:autoRedefine/>
    <w:uiPriority w:val="39"/>
    <w:unhideWhenUsed/>
    <w:rsid w:val="00536A99"/>
    <w:pPr>
      <w:tabs>
        <w:tab w:val="right" w:leader="dot" w:pos="9060"/>
      </w:tabs>
      <w:spacing w:after="120" w:line="200" w:lineRule="atLeast"/>
      <w:ind w:left="238"/>
    </w:pPr>
    <w:rPr>
      <w:b/>
      <w:bCs/>
      <w:noProof/>
      <w:sz w:val="20"/>
      <w:szCs w:val="20"/>
    </w:rPr>
  </w:style>
  <w:style w:type="character" w:styleId="CommentReference">
    <w:name w:val="annotation reference"/>
    <w:basedOn w:val="DefaultParagraphFont"/>
    <w:uiPriority w:val="99"/>
    <w:semiHidden/>
    <w:unhideWhenUsed/>
    <w:rsid w:val="00D86D84"/>
    <w:rPr>
      <w:sz w:val="16"/>
      <w:szCs w:val="16"/>
    </w:rPr>
  </w:style>
  <w:style w:type="paragraph" w:styleId="CommentText">
    <w:name w:val="annotation text"/>
    <w:basedOn w:val="Normal"/>
    <w:link w:val="CommentTextChar"/>
    <w:uiPriority w:val="99"/>
    <w:unhideWhenUsed/>
    <w:rsid w:val="00D86D84"/>
    <w:rPr>
      <w:rFonts w:ascii="Tahoma" w:hAnsi="Tahoma"/>
      <w:sz w:val="20"/>
      <w:szCs w:val="20"/>
    </w:rPr>
  </w:style>
  <w:style w:type="character" w:customStyle="1" w:styleId="CommentTextChar">
    <w:name w:val="Comment Text Char"/>
    <w:basedOn w:val="DefaultParagraphFont"/>
    <w:link w:val="CommentText"/>
    <w:uiPriority w:val="99"/>
    <w:rsid w:val="00D86D84"/>
    <w:rPr>
      <w:rFonts w:ascii="Tahoma" w:hAnsi="Tahoma"/>
      <w:sz w:val="20"/>
      <w:szCs w:val="20"/>
    </w:rPr>
  </w:style>
  <w:style w:type="paragraph" w:customStyle="1" w:styleId="Lijstalinea1">
    <w:name w:val="Lijstalinea1"/>
    <w:basedOn w:val="Normal"/>
    <w:rsid w:val="00D86D84"/>
    <w:pPr>
      <w:spacing w:line="276" w:lineRule="auto"/>
      <w:ind w:left="720"/>
    </w:pPr>
    <w:rPr>
      <w:rFonts w:ascii="Arial" w:eastAsia="Times New Roman" w:hAnsi="Arial" w:cs="Arial"/>
      <w:sz w:val="20"/>
      <w:szCs w:val="22"/>
    </w:rPr>
  </w:style>
  <w:style w:type="character" w:customStyle="1" w:styleId="Heading3Char">
    <w:name w:val="Heading 3 Char"/>
    <w:basedOn w:val="DefaultParagraphFont"/>
    <w:link w:val="Heading3"/>
    <w:uiPriority w:val="9"/>
    <w:rsid w:val="001568C6"/>
    <w:rPr>
      <w:rFonts w:asciiTheme="majorHAnsi" w:eastAsiaTheme="majorEastAsia" w:hAnsiTheme="majorHAnsi" w:cstheme="majorBidi"/>
      <w:color w:val="0F0B28" w:themeColor="accent1" w:themeShade="7F"/>
    </w:rPr>
  </w:style>
  <w:style w:type="paragraph" w:styleId="Revision">
    <w:name w:val="Revision"/>
    <w:hidden/>
    <w:uiPriority w:val="99"/>
    <w:semiHidden/>
    <w:rsid w:val="006B0EE2"/>
  </w:style>
  <w:style w:type="paragraph" w:styleId="CommentSubject">
    <w:name w:val="annotation subject"/>
    <w:basedOn w:val="CommentText"/>
    <w:next w:val="CommentText"/>
    <w:link w:val="CommentSubjectChar"/>
    <w:uiPriority w:val="99"/>
    <w:semiHidden/>
    <w:unhideWhenUsed/>
    <w:rsid w:val="00920042"/>
    <w:rPr>
      <w:rFonts w:asciiTheme="minorHAnsi" w:hAnsiTheme="minorHAnsi"/>
      <w:b/>
      <w:bCs/>
    </w:rPr>
  </w:style>
  <w:style w:type="character" w:customStyle="1" w:styleId="CommentSubjectChar">
    <w:name w:val="Comment Subject Char"/>
    <w:basedOn w:val="CommentTextChar"/>
    <w:link w:val="CommentSubject"/>
    <w:uiPriority w:val="99"/>
    <w:semiHidden/>
    <w:rsid w:val="00920042"/>
    <w:rPr>
      <w:rFonts w:ascii="Tahoma" w:hAnsi="Tahoma"/>
      <w:b/>
      <w:bCs/>
      <w:sz w:val="20"/>
      <w:szCs w:val="20"/>
    </w:rPr>
  </w:style>
  <w:style w:type="paragraph" w:customStyle="1" w:styleId="pf0">
    <w:name w:val="pf0"/>
    <w:basedOn w:val="Normal"/>
    <w:rsid w:val="001E6ECF"/>
    <w:pPr>
      <w:spacing w:before="100" w:beforeAutospacing="1" w:after="100" w:afterAutospacing="1"/>
    </w:pPr>
    <w:rPr>
      <w:rFonts w:ascii="Times New Roman" w:eastAsia="Times New Roman" w:hAnsi="Times New Roman" w:cs="Times New Roman"/>
      <w:lang w:eastAsia="nl-NL"/>
    </w:rPr>
  </w:style>
  <w:style w:type="character" w:customStyle="1" w:styleId="cf01">
    <w:name w:val="cf01"/>
    <w:basedOn w:val="DefaultParagraphFont"/>
    <w:rsid w:val="001E6ECF"/>
    <w:rPr>
      <w:rFonts w:ascii="Segoe UI" w:hAnsi="Segoe UI" w:cs="Segoe UI" w:hint="default"/>
      <w:sz w:val="18"/>
      <w:szCs w:val="18"/>
    </w:rPr>
  </w:style>
  <w:style w:type="character" w:customStyle="1" w:styleId="cf11">
    <w:name w:val="cf11"/>
    <w:basedOn w:val="DefaultParagraphFont"/>
    <w:rsid w:val="001E6ECF"/>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2189">
      <w:bodyDiv w:val="1"/>
      <w:marLeft w:val="0"/>
      <w:marRight w:val="0"/>
      <w:marTop w:val="0"/>
      <w:marBottom w:val="0"/>
      <w:divBdr>
        <w:top w:val="none" w:sz="0" w:space="0" w:color="auto"/>
        <w:left w:val="none" w:sz="0" w:space="0" w:color="auto"/>
        <w:bottom w:val="none" w:sz="0" w:space="0" w:color="auto"/>
        <w:right w:val="none" w:sz="0" w:space="0" w:color="auto"/>
      </w:divBdr>
    </w:div>
    <w:div w:id="129441130">
      <w:bodyDiv w:val="1"/>
      <w:marLeft w:val="0"/>
      <w:marRight w:val="0"/>
      <w:marTop w:val="0"/>
      <w:marBottom w:val="0"/>
      <w:divBdr>
        <w:top w:val="none" w:sz="0" w:space="0" w:color="auto"/>
        <w:left w:val="none" w:sz="0" w:space="0" w:color="auto"/>
        <w:bottom w:val="none" w:sz="0" w:space="0" w:color="auto"/>
        <w:right w:val="none" w:sz="0" w:space="0" w:color="auto"/>
      </w:divBdr>
    </w:div>
    <w:div w:id="211118503">
      <w:bodyDiv w:val="1"/>
      <w:marLeft w:val="0"/>
      <w:marRight w:val="0"/>
      <w:marTop w:val="0"/>
      <w:marBottom w:val="0"/>
      <w:divBdr>
        <w:top w:val="none" w:sz="0" w:space="0" w:color="auto"/>
        <w:left w:val="none" w:sz="0" w:space="0" w:color="auto"/>
        <w:bottom w:val="none" w:sz="0" w:space="0" w:color="auto"/>
        <w:right w:val="none" w:sz="0" w:space="0" w:color="auto"/>
      </w:divBdr>
    </w:div>
    <w:div w:id="362485619">
      <w:bodyDiv w:val="1"/>
      <w:marLeft w:val="0"/>
      <w:marRight w:val="0"/>
      <w:marTop w:val="0"/>
      <w:marBottom w:val="0"/>
      <w:divBdr>
        <w:top w:val="none" w:sz="0" w:space="0" w:color="auto"/>
        <w:left w:val="none" w:sz="0" w:space="0" w:color="auto"/>
        <w:bottom w:val="none" w:sz="0" w:space="0" w:color="auto"/>
        <w:right w:val="none" w:sz="0" w:space="0" w:color="auto"/>
      </w:divBdr>
    </w:div>
    <w:div w:id="390857227">
      <w:bodyDiv w:val="1"/>
      <w:marLeft w:val="0"/>
      <w:marRight w:val="0"/>
      <w:marTop w:val="0"/>
      <w:marBottom w:val="0"/>
      <w:divBdr>
        <w:top w:val="none" w:sz="0" w:space="0" w:color="auto"/>
        <w:left w:val="none" w:sz="0" w:space="0" w:color="auto"/>
        <w:bottom w:val="none" w:sz="0" w:space="0" w:color="auto"/>
        <w:right w:val="none" w:sz="0" w:space="0" w:color="auto"/>
      </w:divBdr>
    </w:div>
    <w:div w:id="476381322">
      <w:bodyDiv w:val="1"/>
      <w:marLeft w:val="0"/>
      <w:marRight w:val="0"/>
      <w:marTop w:val="0"/>
      <w:marBottom w:val="0"/>
      <w:divBdr>
        <w:top w:val="none" w:sz="0" w:space="0" w:color="auto"/>
        <w:left w:val="none" w:sz="0" w:space="0" w:color="auto"/>
        <w:bottom w:val="none" w:sz="0" w:space="0" w:color="auto"/>
        <w:right w:val="none" w:sz="0" w:space="0" w:color="auto"/>
      </w:divBdr>
    </w:div>
    <w:div w:id="632633189">
      <w:bodyDiv w:val="1"/>
      <w:marLeft w:val="0"/>
      <w:marRight w:val="0"/>
      <w:marTop w:val="0"/>
      <w:marBottom w:val="0"/>
      <w:divBdr>
        <w:top w:val="none" w:sz="0" w:space="0" w:color="auto"/>
        <w:left w:val="none" w:sz="0" w:space="0" w:color="auto"/>
        <w:bottom w:val="none" w:sz="0" w:space="0" w:color="auto"/>
        <w:right w:val="none" w:sz="0" w:space="0" w:color="auto"/>
      </w:divBdr>
    </w:div>
    <w:div w:id="1369530997">
      <w:bodyDiv w:val="1"/>
      <w:marLeft w:val="0"/>
      <w:marRight w:val="0"/>
      <w:marTop w:val="0"/>
      <w:marBottom w:val="0"/>
      <w:divBdr>
        <w:top w:val="none" w:sz="0" w:space="0" w:color="auto"/>
        <w:left w:val="none" w:sz="0" w:space="0" w:color="auto"/>
        <w:bottom w:val="none" w:sz="0" w:space="0" w:color="auto"/>
        <w:right w:val="none" w:sz="0" w:space="0" w:color="auto"/>
      </w:divBdr>
      <w:divsChild>
        <w:div w:id="1070735399">
          <w:marLeft w:val="0"/>
          <w:marRight w:val="0"/>
          <w:marTop w:val="0"/>
          <w:marBottom w:val="0"/>
          <w:divBdr>
            <w:top w:val="none" w:sz="0" w:space="0" w:color="auto"/>
            <w:left w:val="none" w:sz="0" w:space="0" w:color="auto"/>
            <w:bottom w:val="none" w:sz="0" w:space="0" w:color="auto"/>
            <w:right w:val="none" w:sz="0" w:space="0" w:color="auto"/>
          </w:divBdr>
          <w:divsChild>
            <w:div w:id="1353796471">
              <w:marLeft w:val="-240"/>
              <w:marRight w:val="-120"/>
              <w:marTop w:val="0"/>
              <w:marBottom w:val="0"/>
              <w:divBdr>
                <w:top w:val="none" w:sz="0" w:space="0" w:color="auto"/>
                <w:left w:val="none" w:sz="0" w:space="0" w:color="auto"/>
                <w:bottom w:val="none" w:sz="0" w:space="0" w:color="auto"/>
                <w:right w:val="none" w:sz="0" w:space="0" w:color="auto"/>
              </w:divBdr>
              <w:divsChild>
                <w:div w:id="532231694">
                  <w:marLeft w:val="0"/>
                  <w:marRight w:val="0"/>
                  <w:marTop w:val="0"/>
                  <w:marBottom w:val="60"/>
                  <w:divBdr>
                    <w:top w:val="none" w:sz="0" w:space="0" w:color="auto"/>
                    <w:left w:val="none" w:sz="0" w:space="0" w:color="auto"/>
                    <w:bottom w:val="none" w:sz="0" w:space="0" w:color="auto"/>
                    <w:right w:val="none" w:sz="0" w:space="0" w:color="auto"/>
                  </w:divBdr>
                  <w:divsChild>
                    <w:div w:id="1222787371">
                      <w:marLeft w:val="0"/>
                      <w:marRight w:val="0"/>
                      <w:marTop w:val="0"/>
                      <w:marBottom w:val="0"/>
                      <w:divBdr>
                        <w:top w:val="none" w:sz="0" w:space="0" w:color="auto"/>
                        <w:left w:val="none" w:sz="0" w:space="0" w:color="auto"/>
                        <w:bottom w:val="none" w:sz="0" w:space="0" w:color="auto"/>
                        <w:right w:val="none" w:sz="0" w:space="0" w:color="auto"/>
                      </w:divBdr>
                      <w:divsChild>
                        <w:div w:id="971444864">
                          <w:marLeft w:val="0"/>
                          <w:marRight w:val="0"/>
                          <w:marTop w:val="0"/>
                          <w:marBottom w:val="0"/>
                          <w:divBdr>
                            <w:top w:val="none" w:sz="0" w:space="0" w:color="auto"/>
                            <w:left w:val="none" w:sz="0" w:space="0" w:color="auto"/>
                            <w:bottom w:val="none" w:sz="0" w:space="0" w:color="auto"/>
                            <w:right w:val="none" w:sz="0" w:space="0" w:color="auto"/>
                          </w:divBdr>
                          <w:divsChild>
                            <w:div w:id="1513645161">
                              <w:marLeft w:val="0"/>
                              <w:marRight w:val="0"/>
                              <w:marTop w:val="0"/>
                              <w:marBottom w:val="0"/>
                              <w:divBdr>
                                <w:top w:val="none" w:sz="0" w:space="0" w:color="auto"/>
                                <w:left w:val="none" w:sz="0" w:space="0" w:color="auto"/>
                                <w:bottom w:val="none" w:sz="0" w:space="0" w:color="auto"/>
                                <w:right w:val="none" w:sz="0" w:space="0" w:color="auto"/>
                              </w:divBdr>
                              <w:divsChild>
                                <w:div w:id="124236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151955">
      <w:bodyDiv w:val="1"/>
      <w:marLeft w:val="0"/>
      <w:marRight w:val="0"/>
      <w:marTop w:val="0"/>
      <w:marBottom w:val="0"/>
      <w:divBdr>
        <w:top w:val="none" w:sz="0" w:space="0" w:color="auto"/>
        <w:left w:val="none" w:sz="0" w:space="0" w:color="auto"/>
        <w:bottom w:val="none" w:sz="0" w:space="0" w:color="auto"/>
        <w:right w:val="none" w:sz="0" w:space="0" w:color="auto"/>
      </w:divBdr>
    </w:div>
    <w:div w:id="185461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0.png"/><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ustomXml" Target="ink/ink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11-29T09:37:14.470"/>
    </inkml:context>
    <inkml:brush xml:id="br0">
      <inkml:brushProperty name="width" value="0.05" units="cm"/>
      <inkml:brushProperty name="height" value="0.05" units="cm"/>
    </inkml:brush>
  </inkml:definitions>
  <inkml:trace contextRef="#ctx0" brushRef="#br0">54 1 5894 0 0,'0'0'256'0'0,"-27"0"-1217"0"0,1 0-865 0 0</inkml:trace>
</inkml:ink>
</file>

<file path=word/theme/theme1.xml><?xml version="1.0" encoding="utf-8"?>
<a:theme xmlns:a="http://schemas.openxmlformats.org/drawingml/2006/main" name="Kantoorthema">
  <a:themeElements>
    <a:clrScheme name="DLR ELC">
      <a:dk1>
        <a:sysClr val="windowText" lastClr="000000"/>
      </a:dk1>
      <a:lt1>
        <a:sysClr val="window" lastClr="FFFFFF"/>
      </a:lt1>
      <a:dk2>
        <a:srgbClr val="44546A"/>
      </a:dk2>
      <a:lt2>
        <a:srgbClr val="E7E6E6"/>
      </a:lt2>
      <a:accent1>
        <a:srgbClr val="201751"/>
      </a:accent1>
      <a:accent2>
        <a:srgbClr val="10CFC9"/>
      </a:accent2>
      <a:accent3>
        <a:srgbClr val="39B54A"/>
      </a:accent3>
      <a:accent4>
        <a:srgbClr val="FFC000"/>
      </a:accent4>
      <a:accent5>
        <a:srgbClr val="5B9BD5"/>
      </a:accent5>
      <a:accent6>
        <a:srgbClr val="70AD47"/>
      </a:accent6>
      <a:hlink>
        <a:srgbClr val="0563C1"/>
      </a:hlink>
      <a:folHlink>
        <a:srgbClr val="954F72"/>
      </a:folHlink>
    </a:clrScheme>
    <a:fontScheme name="Aangepast 2">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5F78A3DD006DF246A7992F965663DAA9" ma:contentTypeVersion="5" ma:contentTypeDescription="" ma:contentTypeScope="" ma:versionID="6d4db39ca8a2340cfcf500fbe34c501b">
  <xsd:schema xmlns:xsd="http://www.w3.org/2001/XMLSchema" xmlns:xs="http://www.w3.org/2001/XMLSchema" xmlns:p="http://schemas.microsoft.com/office/2006/metadata/properties" xmlns:ns2="d3a92735-4626-485d-b499-1eae95cc67aa" xmlns:ns3="2bf8f2cd-3067-4bc5-8064-f792227c33b9" targetNamespace="http://schemas.microsoft.com/office/2006/metadata/properties" ma:root="true" ma:fieldsID="01b14ac41070ac5bbcd75024ddd21e7d" ns2:_="" ns3:_="">
    <xsd:import namespace="d3a92735-4626-485d-b499-1eae95cc67aa"/>
    <xsd:import namespace="2bf8f2cd-3067-4bc5-8064-f792227c33b9"/>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a9c3d5c-c2f2-4ed2-87a2-60659282b911}" ma:internalName="TaxCatchAll" ma:showField="CatchAllData"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a9c3d5c-c2f2-4ed2-87a2-60659282b911}" ma:internalName="TaxCatchAllLabel" ma:readOnly="true" ma:showField="CatchAllDataLabel"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f8f2cd-3067-4bc5-8064-f792227c33b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4</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Facilities - Accountmanagement</TermName>
          <TermId xmlns="http://schemas.microsoft.com/office/infopath/2007/PartnerControls">c0f345be-60c7-441a-9311-7664f368faed</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2bf8f2cd-3067-4bc5-8064-f792227c33b9">SVB-1703083453-141</_dlc_DocId>
    <_dlc_DocIdUrl xmlns="2bf8f2cd-3067-4bc5-8064-f792227c33b9">
      <Url>https://svbnl.sharepoint.com/sites/TAA-M-EALiftinstallatiest.b.v.SVBlocaties/_layouts/15/DocIdRedir.aspx?ID=SVB-1703083453-141</Url>
      <Description>SVB-1703083453-141</Description>
    </_dlc_DocIdUrl>
  </documentManagement>
</p:properties>
</file>

<file path=customXml/itemProps1.xml><?xml version="1.0" encoding="utf-8"?>
<ds:datastoreItem xmlns:ds="http://schemas.openxmlformats.org/officeDocument/2006/customXml" ds:itemID="{F32C691E-C880-4ED2-BE0C-1CFE83FABEE8}">
  <ds:schemaRefs>
    <ds:schemaRef ds:uri="http://schemas.openxmlformats.org/officeDocument/2006/bibliography"/>
  </ds:schemaRefs>
</ds:datastoreItem>
</file>

<file path=customXml/itemProps2.xml><?xml version="1.0" encoding="utf-8"?>
<ds:datastoreItem xmlns:ds="http://schemas.openxmlformats.org/officeDocument/2006/customXml" ds:itemID="{62884628-7D10-48C3-8A03-56C88C4698B1}">
  <ds:schemaRefs>
    <ds:schemaRef ds:uri="Microsoft.SharePoint.Taxonomy.ContentTypeSync"/>
  </ds:schemaRefs>
</ds:datastoreItem>
</file>

<file path=customXml/itemProps3.xml><?xml version="1.0" encoding="utf-8"?>
<ds:datastoreItem xmlns:ds="http://schemas.openxmlformats.org/officeDocument/2006/customXml" ds:itemID="{2644AE2F-B959-4DCB-8D51-5463CED5E062}">
  <ds:schemaRefs>
    <ds:schemaRef ds:uri="http://schemas.microsoft.com/sharepoint/v3/contenttype/forms"/>
  </ds:schemaRefs>
</ds:datastoreItem>
</file>

<file path=customXml/itemProps4.xml><?xml version="1.0" encoding="utf-8"?>
<ds:datastoreItem xmlns:ds="http://schemas.openxmlformats.org/officeDocument/2006/customXml" ds:itemID="{6F963E35-3A79-4D25-8D9B-190ECE390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2bf8f2cd-3067-4bc5-8064-f792227c3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B5BD3A-E26F-4C8C-A2C8-3085C5731C36}">
  <ds:schemaRefs>
    <ds:schemaRef ds:uri="http://schemas.microsoft.com/sharepoint/events"/>
  </ds:schemaRefs>
</ds:datastoreItem>
</file>

<file path=customXml/itemProps6.xml><?xml version="1.0" encoding="utf-8"?>
<ds:datastoreItem xmlns:ds="http://schemas.openxmlformats.org/officeDocument/2006/customXml" ds:itemID="{14654760-1153-43DB-AB96-5F8BB1084419}">
  <ds:schemaRefs>
    <ds:schemaRef ds:uri="http://schemas.microsoft.com/office/2006/metadata/properties"/>
    <ds:schemaRef ds:uri="http://schemas.microsoft.com/office/infopath/2007/PartnerControls"/>
    <ds:schemaRef ds:uri="d3a92735-4626-485d-b499-1eae95cc67aa"/>
    <ds:schemaRef ds:uri="2bf8f2cd-3067-4bc5-8064-f792227c33b9"/>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2229</Words>
  <Characters>12711</Characters>
  <Application>Microsoft Office Word</Application>
  <DocSecurity>4</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Peters | DLR Eurlicon</dc:creator>
  <cp:keywords/>
  <dc:description/>
  <cp:lastModifiedBy>Gijzen, Irene (AV)</cp:lastModifiedBy>
  <cp:revision>3</cp:revision>
  <cp:lastPrinted>2022-05-05T09:24:00Z</cp:lastPrinted>
  <dcterms:created xsi:type="dcterms:W3CDTF">2025-06-09T18:05:00Z</dcterms:created>
  <dcterms:modified xsi:type="dcterms:W3CDTF">2025-06-10T13:06:00Z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0x01010000DE4F45DB4E6C4C8455F1EC030BB93D005F78A3DD006DF246A7992F965663DAA9</vt:lpwstr>
  </property>
  <property fmtid="{D5CDD505-2E9C-101B-9397-08002B2CF9AE}" pid="3" name="Archiefvormer">
    <vt:lpwstr>1;#SVB|75f70ad2-9ad6-4557-b3c1-5a3bfe422971</vt:lpwstr>
  </property>
  <property fmtid="{D5CDD505-2E9C-101B-9397-08002B2CF9AE}" pid="4" name="_dlc_DocIdItemGuid">
    <vt:lpwstr>6b199cc1-3a88-4232-b637-c9b0ebb66884</vt:lpwstr>
  </property>
  <property fmtid="{D5CDD505-2E9C-101B-9397-08002B2CF9AE}" pid="5" name="MediaServiceImageTags">
    <vt:lpwstr/>
  </property>
  <property fmtid="{D5CDD505-2E9C-101B-9397-08002B2CF9AE}" pid="6" name="lcf76f155ced4ddcb4097134ff3c332f">
    <vt:lpwstr/>
  </property>
  <property fmtid="{D5CDD505-2E9C-101B-9397-08002B2CF9AE}" pid="7" name="Procestype">
    <vt:lpwstr>4;#Bedrijfsvoering op afdelingsniveau|60da5963-d00e-47c9-be14-cb098e0acc4e</vt:lpwstr>
  </property>
  <property fmtid="{D5CDD505-2E9C-101B-9397-08002B2CF9AE}" pid="8" name="Organisatieonderdeel">
    <vt:lpwstr>5;#BV - Facilities - Accountmanagement|c0f345be-60c7-441a-9311-7664f368faed</vt:lpwstr>
  </property>
</Properties>
</file>