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Arial"/>
          <w:color w:val="70AD47" w:themeColor="accent1"/>
          <w:spacing w:val="8"/>
          <w:sz w:val="19"/>
          <w:szCs w:val="19"/>
          <w:lang w:eastAsia="en-US"/>
        </w:rPr>
        <w:id w:val="-863891668"/>
        <w:docPartObj>
          <w:docPartGallery w:val="Cover Pages"/>
          <w:docPartUnique/>
        </w:docPartObj>
      </w:sdtPr>
      <w:sdtEndPr>
        <w:rPr>
          <w:rFonts w:asciiTheme="minorHAnsi" w:eastAsiaTheme="minorEastAsia" w:hAnsiTheme="minorHAnsi"/>
          <w:b/>
          <w:bCs/>
          <w:color w:val="auto"/>
          <w:spacing w:val="0"/>
          <w:sz w:val="20"/>
          <w:szCs w:val="20"/>
        </w:rPr>
      </w:sdtEndPr>
      <w:sdtContent>
        <w:p w14:paraId="3DACF883" w14:textId="63F8D34E" w:rsidR="008B3CCB" w:rsidRPr="009121D4" w:rsidRDefault="008B3CCB" w:rsidP="008B3CCB">
          <w:pPr>
            <w:pStyle w:val="Geenafstand"/>
            <w:spacing w:before="1540" w:after="240"/>
            <w:rPr>
              <w:rFonts w:ascii="Arial" w:hAnsi="Arial" w:cs="Arial"/>
              <w:color w:val="70AD47" w:themeColor="accent1"/>
            </w:rPr>
          </w:pPr>
          <w:r w:rsidRPr="001B5E1F">
            <w:rPr>
              <w:rFonts w:cs="Arial"/>
              <w:b/>
              <w:noProof/>
              <w:sz w:val="20"/>
              <w:szCs w:val="20"/>
            </w:rPr>
            <mc:AlternateContent>
              <mc:Choice Requires="wps">
                <w:drawing>
                  <wp:anchor distT="45720" distB="45720" distL="114300" distR="114300" simplePos="0" relativeHeight="251658243" behindDoc="0" locked="0" layoutInCell="1" allowOverlap="1" wp14:anchorId="65E3F987" wp14:editId="75E8A29B">
                    <wp:simplePos x="0" y="0"/>
                    <wp:positionH relativeFrom="column">
                      <wp:posOffset>4656365</wp:posOffset>
                    </wp:positionH>
                    <wp:positionV relativeFrom="paragraph">
                      <wp:posOffset>246344</wp:posOffset>
                    </wp:positionV>
                    <wp:extent cx="1637030" cy="1139825"/>
                    <wp:effectExtent l="0" t="0" r="0" b="3175"/>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1139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F7E957" w14:textId="77777777" w:rsidR="00B83733" w:rsidRDefault="00B83733" w:rsidP="008B3CCB">
                                <w:pPr>
                                  <w:spacing w:line="320" w:lineRule="exact"/>
                                  <w:jc w:val="center"/>
                                  <w:rPr>
                                    <w:rFonts w:ascii="Segoe Print" w:hAnsi="Segoe Print"/>
                                    <w:color w:val="FF0000"/>
                                    <w:sz w:val="24"/>
                                  </w:rPr>
                                </w:pPr>
                              </w:p>
                              <w:p w14:paraId="744EFD8F" w14:textId="72FD508F" w:rsidR="008B3CCB" w:rsidRPr="00C3019E" w:rsidRDefault="0083228B" w:rsidP="008B3CCB">
                                <w:pPr>
                                  <w:spacing w:line="320" w:lineRule="exact"/>
                                  <w:jc w:val="center"/>
                                  <w:rPr>
                                    <w:rFonts w:ascii="Segoe Print" w:hAnsi="Segoe Print"/>
                                    <w:color w:val="FF0000"/>
                                    <w:sz w:val="24"/>
                                  </w:rPr>
                                </w:pPr>
                                <w:r w:rsidRPr="006730B5">
                                  <w:rPr>
                                    <w:rFonts w:ascii="Segoe Print" w:hAnsi="Segoe Print"/>
                                    <w:color w:val="FF0000"/>
                                    <w:sz w:val="24"/>
                                  </w:rPr>
                                  <w:t>TN</w:t>
                                </w:r>
                                <w:r w:rsidR="004F43A3">
                                  <w:rPr>
                                    <w:rFonts w:ascii="Segoe Print" w:hAnsi="Segoe Print"/>
                                    <w:color w:val="FF0000"/>
                                    <w:sz w:val="24"/>
                                  </w:rPr>
                                  <w:t>514652</w:t>
                                </w:r>
                                <w:r w:rsidRPr="006730B5">
                                  <w:rPr>
                                    <w:rFonts w:ascii="Segoe Print" w:hAnsi="Segoe Print"/>
                                    <w:color w:val="FF0000"/>
                                    <w:sz w:val="24"/>
                                  </w:rPr>
                                  <w:t xml:space="preserve"> </w:t>
                                </w:r>
                              </w:p>
                              <w:p w14:paraId="156248D8" w14:textId="77777777" w:rsidR="008B3CCB" w:rsidRPr="00C3019E" w:rsidRDefault="008B3CCB" w:rsidP="008B3CCB">
                                <w:pPr>
                                  <w:spacing w:line="320" w:lineRule="exact"/>
                                  <w:rPr>
                                    <w:rFonts w:ascii="Arial Black" w:hAnsi="Arial Black"/>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E3F987" id="_x0000_t202" coordsize="21600,21600" o:spt="202" path="m,l,21600r21600,l21600,xe">
                    <v:stroke joinstyle="miter"/>
                    <v:path gradientshapeok="t" o:connecttype="rect"/>
                  </v:shapetype>
                  <v:shape id="Tekstvak 2" o:spid="_x0000_s1026" type="#_x0000_t202" style="position:absolute;margin-left:366.65pt;margin-top:19.4pt;width:128.9pt;height:89.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" filled="f" stroked="f">
                    <v:textbox>
                      <w:txbxContent>
                        <w:p w14:paraId="78F7E957" w14:textId="77777777" w:rsidR="00B83733" w:rsidRDefault="00B83733" w:rsidP="008B3CCB">
                          <w:pPr>
                            <w:spacing w:line="320" w:lineRule="exact"/>
                            <w:jc w:val="center"/>
                            <w:rPr>
                              <w:rFonts w:ascii="Segoe Print" w:hAnsi="Segoe Print"/>
                              <w:color w:val="FF0000"/>
                              <w:sz w:val="24"/>
                            </w:rPr>
                          </w:pPr>
                        </w:p>
                        <w:p w14:paraId="744EFD8F" w14:textId="72FD508F" w:rsidR="008B3CCB" w:rsidRPr="00C3019E" w:rsidRDefault="0083228B" w:rsidP="008B3CCB">
                          <w:pPr>
                            <w:spacing w:line="320" w:lineRule="exact"/>
                            <w:jc w:val="center"/>
                            <w:rPr>
                              <w:rFonts w:ascii="Segoe Print" w:hAnsi="Segoe Print"/>
                              <w:color w:val="FF0000"/>
                              <w:sz w:val="24"/>
                            </w:rPr>
                          </w:pPr>
                          <w:r w:rsidRPr="006730B5">
                            <w:rPr>
                              <w:rFonts w:ascii="Segoe Print" w:hAnsi="Segoe Print"/>
                              <w:color w:val="FF0000"/>
                              <w:sz w:val="24"/>
                            </w:rPr>
                            <w:t>TN</w:t>
                          </w:r>
                          <w:r w:rsidR="004F43A3">
                            <w:rPr>
                              <w:rFonts w:ascii="Segoe Print" w:hAnsi="Segoe Print"/>
                              <w:color w:val="FF0000"/>
                              <w:sz w:val="24"/>
                            </w:rPr>
                            <w:t>514652</w:t>
                          </w:r>
                          <w:r w:rsidRPr="006730B5">
                            <w:rPr>
                              <w:rFonts w:ascii="Segoe Print" w:hAnsi="Segoe Print"/>
                              <w:color w:val="FF0000"/>
                              <w:sz w:val="24"/>
                            </w:rPr>
                            <w:t xml:space="preserve"> </w:t>
                          </w:r>
                        </w:p>
                        <w:p w14:paraId="156248D8" w14:textId="77777777" w:rsidR="008B3CCB" w:rsidRPr="00C3019E" w:rsidRDefault="008B3CCB" w:rsidP="008B3CCB">
                          <w:pPr>
                            <w:spacing w:line="320" w:lineRule="exact"/>
                            <w:rPr>
                              <w:rFonts w:ascii="Arial Black" w:hAnsi="Arial Black"/>
                              <w:color w:val="FF0000"/>
                              <w:sz w:val="24"/>
                              <w:szCs w:val="24"/>
                            </w:rPr>
                          </w:pPr>
                        </w:p>
                      </w:txbxContent>
                    </v:textbox>
                  </v:shape>
                </w:pict>
              </mc:Fallback>
            </mc:AlternateContent>
          </w:r>
          <w:r>
            <w:rPr>
              <w:noProof/>
            </w:rPr>
            <w:drawing>
              <wp:anchor distT="0" distB="0" distL="114300" distR="114300" simplePos="0" relativeHeight="251658245" behindDoc="1" locked="0" layoutInCell="1" allowOverlap="1" wp14:anchorId="4D15E000" wp14:editId="5BCF4362">
                <wp:simplePos x="0" y="0"/>
                <wp:positionH relativeFrom="column">
                  <wp:posOffset>-642620</wp:posOffset>
                </wp:positionH>
                <wp:positionV relativeFrom="paragraph">
                  <wp:posOffset>-680720</wp:posOffset>
                </wp:positionV>
                <wp:extent cx="7057427" cy="4724400"/>
                <wp:effectExtent l="0" t="0" r="0" b="0"/>
                <wp:wrapNone/>
                <wp:docPr id="8" name="Afbeelding 8" descr="Afbeelding met buitenshuis, gras, landschap,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uitenshuis, gras, landschap, natuur&#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57427" cy="4724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269A3C40" wp14:editId="0606227E">
                    <wp:simplePos x="0" y="0"/>
                    <wp:positionH relativeFrom="column">
                      <wp:posOffset>4710963</wp:posOffset>
                    </wp:positionH>
                    <wp:positionV relativeFrom="paragraph">
                      <wp:posOffset>-25</wp:posOffset>
                    </wp:positionV>
                    <wp:extent cx="1571625" cy="1382572"/>
                    <wp:effectExtent l="0" t="0" r="28575" b="27305"/>
                    <wp:wrapNone/>
                    <wp:docPr id="5" name="Ovaal 5"/>
                    <wp:cNvGraphicFramePr/>
                    <a:graphic xmlns:a="http://schemas.openxmlformats.org/drawingml/2006/main">
                      <a:graphicData uri="http://schemas.microsoft.com/office/word/2010/wordprocessingShape">
                        <wps:wsp>
                          <wps:cNvSpPr/>
                          <wps:spPr>
                            <a:xfrm>
                              <a:off x="0" y="0"/>
                              <a:ext cx="1571625" cy="1382572"/>
                            </a:xfrm>
                            <a:prstGeom prst="ellipse">
                              <a:avLst/>
                            </a:prstGeom>
                            <a:solidFill>
                              <a:schemeClr val="lt1">
                                <a:alpha val="91000"/>
                              </a:schemeClr>
                            </a:solidFill>
                            <a:ln w="6350">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oval w14:anchorId="39A84631" id="Ovaal 5" o:spid="_x0000_s1026" style="position:absolute;margin-left:370.95pt;margin-top:0;width:123.75pt;height:108.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" fillcolor="white [3201]" strokecolor="black [3213]" strokeweight=".5pt">
                    <v:fill opacity="59624f"/>
                    <v:stroke joinstyle="miter"/>
                  </v:oval>
                </w:pict>
              </mc:Fallback>
            </mc:AlternateContent>
          </w:r>
        </w:p>
        <w:p w14:paraId="2FC681D2" w14:textId="1C69C41E" w:rsidR="008B3CCB" w:rsidRDefault="008B3CCB" w:rsidP="008B3CCB">
          <w:pPr>
            <w:rPr>
              <w:rFonts w:cs="Arial"/>
              <w:b/>
              <w:sz w:val="20"/>
              <w:szCs w:val="20"/>
            </w:rPr>
          </w:pPr>
          <w:r>
            <w:rPr>
              <w:noProof/>
            </w:rPr>
            <mc:AlternateContent>
              <mc:Choice Requires="wps">
                <w:drawing>
                  <wp:anchor distT="0" distB="0" distL="114300" distR="114300" simplePos="0" relativeHeight="251658248" behindDoc="0" locked="0" layoutInCell="1" allowOverlap="1" wp14:anchorId="3465FAF0" wp14:editId="4758A7BF">
                    <wp:simplePos x="0" y="0"/>
                    <wp:positionH relativeFrom="column">
                      <wp:posOffset>-423545</wp:posOffset>
                    </wp:positionH>
                    <wp:positionV relativeFrom="paragraph">
                      <wp:posOffset>2609850</wp:posOffset>
                    </wp:positionV>
                    <wp:extent cx="6515100" cy="446405"/>
                    <wp:effectExtent l="0" t="0" r="0" b="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64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2A30C3" w14:textId="4913715A" w:rsidR="008B3CCB" w:rsidRPr="005928D4" w:rsidRDefault="008B3CCB" w:rsidP="008B3CCB">
                                <w:pPr>
                                  <w:spacing w:line="20" w:lineRule="atLeast"/>
                                  <w:rPr>
                                    <w:rFonts w:ascii="Arial Black" w:hAnsi="Arial Black"/>
                                    <w:color w:val="FFFF00"/>
                                    <w:sz w:val="44"/>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65FAF0" id="_x0000_s1027" type="#_x0000_t202" style="position:absolute;margin-left:-33.35pt;margin-top:205.5pt;width:513pt;height:35.1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" filled="f" stroked="f">
                    <v:textbox>
                      <w:txbxContent>
                        <w:p w14:paraId="5D2A30C3" w14:textId="4913715A" w:rsidR="008B3CCB" w:rsidRPr="005928D4" w:rsidRDefault="008B3CCB" w:rsidP="008B3CCB">
                          <w:pPr>
                            <w:spacing w:line="20" w:lineRule="atLeast"/>
                            <w:rPr>
                              <w:rFonts w:ascii="Arial Black" w:hAnsi="Arial Black"/>
                              <w:color w:val="FFFF00"/>
                              <w:sz w:val="44"/>
                              <w:szCs w:val="16"/>
                            </w:rPr>
                          </w:pP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F282D12" wp14:editId="3355C77C">
                    <wp:simplePos x="0" y="0"/>
                    <wp:positionH relativeFrom="column">
                      <wp:posOffset>-425450</wp:posOffset>
                    </wp:positionH>
                    <wp:positionV relativeFrom="paragraph">
                      <wp:posOffset>3120524</wp:posOffset>
                    </wp:positionV>
                    <wp:extent cx="6788506" cy="1780579"/>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506" cy="17805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788E61" w14:textId="7F2CB3FE" w:rsidR="008B3CCB" w:rsidRDefault="00DD3CBF" w:rsidP="00C94DAB">
                                <w:pPr>
                                  <w:spacing w:line="800" w:lineRule="exact"/>
                                  <w:jc w:val="center"/>
                                  <w:rPr>
                                    <w:rFonts w:ascii="Arial Black" w:hAnsi="Arial Black"/>
                                    <w:color w:val="FFFFFF" w:themeColor="background1"/>
                                    <w:sz w:val="40"/>
                                    <w:szCs w:val="40"/>
                                  </w:rPr>
                                </w:pPr>
                                <w:r w:rsidRPr="00D72FA7">
                                  <w:rPr>
                                    <w:rFonts w:ascii="Arial Black" w:hAnsi="Arial Black"/>
                                    <w:color w:val="FFFFFF" w:themeColor="background1"/>
                                    <w:sz w:val="40"/>
                                    <w:szCs w:val="40"/>
                                  </w:rPr>
                                  <w:t xml:space="preserve">Openbare </w:t>
                                </w:r>
                                <w:r w:rsidR="009450D0">
                                  <w:rPr>
                                    <w:rFonts w:ascii="Arial Black" w:hAnsi="Arial Black"/>
                                    <w:color w:val="FFFFFF" w:themeColor="background1"/>
                                    <w:sz w:val="40"/>
                                    <w:szCs w:val="40"/>
                                  </w:rPr>
                                  <w:t xml:space="preserve">Europese </w:t>
                                </w:r>
                                <w:r w:rsidRPr="00D72FA7">
                                  <w:rPr>
                                    <w:rFonts w:ascii="Arial Black" w:hAnsi="Arial Black"/>
                                    <w:color w:val="FFFFFF" w:themeColor="background1"/>
                                    <w:sz w:val="40"/>
                                    <w:szCs w:val="40"/>
                                  </w:rPr>
                                  <w:t>aa</w:t>
                                </w:r>
                                <w:r w:rsidR="007D3869">
                                  <w:rPr>
                                    <w:rFonts w:ascii="Arial Black" w:hAnsi="Arial Black"/>
                                    <w:color w:val="FFFFFF" w:themeColor="background1"/>
                                    <w:sz w:val="40"/>
                                    <w:szCs w:val="40"/>
                                  </w:rPr>
                                  <w:t>n</w:t>
                                </w:r>
                                <w:r w:rsidR="003745BD" w:rsidRPr="00D72FA7">
                                  <w:rPr>
                                    <w:rFonts w:ascii="Arial Black" w:hAnsi="Arial Black"/>
                                    <w:color w:val="FFFFFF" w:themeColor="background1"/>
                                    <w:sz w:val="40"/>
                                    <w:szCs w:val="40"/>
                                  </w:rPr>
                                  <w:t>besteding</w:t>
                                </w:r>
                                <w:r w:rsidR="009450D0">
                                  <w:rPr>
                                    <w:rFonts w:ascii="Arial Black" w:hAnsi="Arial Black"/>
                                    <w:color w:val="FFFFFF" w:themeColor="background1"/>
                                    <w:sz w:val="40"/>
                                    <w:szCs w:val="40"/>
                                  </w:rPr>
                                  <w:t xml:space="preserve"> </w:t>
                                </w:r>
                                <w:r w:rsidR="003745BD" w:rsidRPr="00D72FA7">
                                  <w:rPr>
                                    <w:rFonts w:ascii="Arial Black" w:hAnsi="Arial Black"/>
                                    <w:color w:val="FFFFFF" w:themeColor="background1"/>
                                    <w:sz w:val="40"/>
                                    <w:szCs w:val="40"/>
                                  </w:rPr>
                                  <w:t xml:space="preserve"> </w:t>
                                </w:r>
                              </w:p>
                              <w:p w14:paraId="144CC6C5" w14:textId="4956CCE9" w:rsidR="006A63B5" w:rsidRPr="00D72FA7" w:rsidRDefault="005730CC" w:rsidP="00C94DAB">
                                <w:pPr>
                                  <w:spacing w:line="800" w:lineRule="exact"/>
                                  <w:jc w:val="center"/>
                                  <w:rPr>
                                    <w:rFonts w:ascii="Arial Black" w:hAnsi="Arial Black"/>
                                    <w:color w:val="FFFFFF" w:themeColor="background1"/>
                                    <w:sz w:val="40"/>
                                    <w:szCs w:val="40"/>
                                  </w:rPr>
                                </w:pPr>
                                <w:r>
                                  <w:rPr>
                                    <w:rFonts w:ascii="Arial Black" w:hAnsi="Arial Black"/>
                                    <w:color w:val="FFFFFF" w:themeColor="background1"/>
                                    <w:sz w:val="40"/>
                                    <w:szCs w:val="40"/>
                                  </w:rPr>
                                  <w:t>leasefietsen</w:t>
                                </w:r>
                              </w:p>
                            </w:txbxContent>
                          </wps:txbx>
                          <wps:bodyPr rot="0" vert="horz" wrap="square" lIns="91440" tIns="45720" rIns="91440" bIns="45720" anchor="t" anchorCtr="0">
                            <a:noAutofit/>
                          </wps:bodyPr>
                        </wps:wsp>
                      </a:graphicData>
                    </a:graphic>
                  </wp:anchor>
                </w:drawing>
              </mc:Choice>
              <mc:Fallback>
                <w:pict>
                  <v:shape w14:anchorId="2F282D12" id="_x0000_s1028" type="#_x0000_t202" style="position:absolute;margin-left:-33.5pt;margin-top:245.7pt;width:534.55pt;height:140.2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" filled="f" stroked="f">
                    <v:textbox>
                      <w:txbxContent>
                        <w:p w14:paraId="43788E61" w14:textId="7F2CB3FE" w:rsidR="008B3CCB" w:rsidRDefault="00DD3CBF" w:rsidP="00C94DAB">
                          <w:pPr>
                            <w:spacing w:line="800" w:lineRule="exact"/>
                            <w:jc w:val="center"/>
                            <w:rPr>
                              <w:rFonts w:ascii="Arial Black" w:hAnsi="Arial Black"/>
                              <w:color w:val="FFFFFF" w:themeColor="background1"/>
                              <w:sz w:val="40"/>
                              <w:szCs w:val="40"/>
                            </w:rPr>
                          </w:pPr>
                          <w:r w:rsidRPr="00D72FA7">
                            <w:rPr>
                              <w:rFonts w:ascii="Arial Black" w:hAnsi="Arial Black"/>
                              <w:color w:val="FFFFFF" w:themeColor="background1"/>
                              <w:sz w:val="40"/>
                              <w:szCs w:val="40"/>
                            </w:rPr>
                            <w:t xml:space="preserve">Openbare </w:t>
                          </w:r>
                          <w:r w:rsidR="009450D0">
                            <w:rPr>
                              <w:rFonts w:ascii="Arial Black" w:hAnsi="Arial Black"/>
                              <w:color w:val="FFFFFF" w:themeColor="background1"/>
                              <w:sz w:val="40"/>
                              <w:szCs w:val="40"/>
                            </w:rPr>
                            <w:t xml:space="preserve">Europese </w:t>
                          </w:r>
                          <w:r w:rsidRPr="00D72FA7">
                            <w:rPr>
                              <w:rFonts w:ascii="Arial Black" w:hAnsi="Arial Black"/>
                              <w:color w:val="FFFFFF" w:themeColor="background1"/>
                              <w:sz w:val="40"/>
                              <w:szCs w:val="40"/>
                            </w:rPr>
                            <w:t>aa</w:t>
                          </w:r>
                          <w:r w:rsidR="007D3869">
                            <w:rPr>
                              <w:rFonts w:ascii="Arial Black" w:hAnsi="Arial Black"/>
                              <w:color w:val="FFFFFF" w:themeColor="background1"/>
                              <w:sz w:val="40"/>
                              <w:szCs w:val="40"/>
                            </w:rPr>
                            <w:t>n</w:t>
                          </w:r>
                          <w:r w:rsidR="003745BD" w:rsidRPr="00D72FA7">
                            <w:rPr>
                              <w:rFonts w:ascii="Arial Black" w:hAnsi="Arial Black"/>
                              <w:color w:val="FFFFFF" w:themeColor="background1"/>
                              <w:sz w:val="40"/>
                              <w:szCs w:val="40"/>
                            </w:rPr>
                            <w:t>besteding</w:t>
                          </w:r>
                          <w:r w:rsidR="009450D0">
                            <w:rPr>
                              <w:rFonts w:ascii="Arial Black" w:hAnsi="Arial Black"/>
                              <w:color w:val="FFFFFF" w:themeColor="background1"/>
                              <w:sz w:val="40"/>
                              <w:szCs w:val="40"/>
                            </w:rPr>
                            <w:t xml:space="preserve"> </w:t>
                          </w:r>
                          <w:r w:rsidR="003745BD" w:rsidRPr="00D72FA7">
                            <w:rPr>
                              <w:rFonts w:ascii="Arial Black" w:hAnsi="Arial Black"/>
                              <w:color w:val="FFFFFF" w:themeColor="background1"/>
                              <w:sz w:val="40"/>
                              <w:szCs w:val="40"/>
                            </w:rPr>
                            <w:t xml:space="preserve"> </w:t>
                          </w:r>
                        </w:p>
                        <w:p w14:paraId="144CC6C5" w14:textId="4956CCE9" w:rsidR="006A63B5" w:rsidRPr="00D72FA7" w:rsidRDefault="005730CC" w:rsidP="00C94DAB">
                          <w:pPr>
                            <w:spacing w:line="800" w:lineRule="exact"/>
                            <w:jc w:val="center"/>
                            <w:rPr>
                              <w:rFonts w:ascii="Arial Black" w:hAnsi="Arial Black"/>
                              <w:color w:val="FFFFFF" w:themeColor="background1"/>
                              <w:sz w:val="40"/>
                              <w:szCs w:val="40"/>
                            </w:rPr>
                          </w:pPr>
                          <w:r>
                            <w:rPr>
                              <w:rFonts w:ascii="Arial Black" w:hAnsi="Arial Black"/>
                              <w:color w:val="FFFFFF" w:themeColor="background1"/>
                              <w:sz w:val="40"/>
                              <w:szCs w:val="40"/>
                            </w:rPr>
                            <w:t>leasefietsen</w:t>
                          </w:r>
                        </w:p>
                      </w:txbxContent>
                    </v:textbox>
                  </v:shape>
                </w:pict>
              </mc:Fallback>
            </mc:AlternateContent>
          </w:r>
          <w:r w:rsidRPr="001B5E1F">
            <w:rPr>
              <w:rFonts w:cs="Arial"/>
              <w:b/>
              <w:noProof/>
              <w:sz w:val="20"/>
              <w:szCs w:val="20"/>
            </w:rPr>
            <mc:AlternateContent>
              <mc:Choice Requires="wps">
                <w:drawing>
                  <wp:anchor distT="45720" distB="45720" distL="114300" distR="114300" simplePos="0" relativeHeight="251658242" behindDoc="0" locked="0" layoutInCell="1" allowOverlap="1" wp14:anchorId="7CD29F82" wp14:editId="373E38A9">
                    <wp:simplePos x="0" y="0"/>
                    <wp:positionH relativeFrom="column">
                      <wp:posOffset>-661670</wp:posOffset>
                    </wp:positionH>
                    <wp:positionV relativeFrom="paragraph">
                      <wp:posOffset>5810644</wp:posOffset>
                    </wp:positionV>
                    <wp:extent cx="3419475" cy="1404620"/>
                    <wp:effectExtent l="0" t="0" r="0" b="508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AB0081" w14:textId="4C7BF877" w:rsidR="008B3CCB" w:rsidRPr="00795258" w:rsidRDefault="00C00FCF" w:rsidP="008B3CCB">
                                <w:pPr>
                                  <w:rPr>
                                    <w:color w:val="FFFFFF" w:themeColor="background1"/>
                                    <w:sz w:val="16"/>
                                    <w:szCs w:val="16"/>
                                  </w:rPr>
                                </w:pPr>
                                <w:r>
                                  <w:rPr>
                                    <w:color w:val="000000" w:themeColor="text1"/>
                                    <w:sz w:val="16"/>
                                    <w:szCs w:val="16"/>
                                  </w:rPr>
                                  <w:t>0</w:t>
                                </w:r>
                                <w:r w:rsidR="0085089F">
                                  <w:rPr>
                                    <w:color w:val="000000" w:themeColor="text1"/>
                                    <w:sz w:val="16"/>
                                    <w:szCs w:val="16"/>
                                  </w:rPr>
                                  <w:t>5</w:t>
                                </w:r>
                                <w:r>
                                  <w:rPr>
                                    <w:color w:val="000000" w:themeColor="text1"/>
                                    <w:sz w:val="16"/>
                                    <w:szCs w:val="16"/>
                                  </w:rPr>
                                  <w:t>-0</w:t>
                                </w:r>
                                <w:r w:rsidR="0085089F">
                                  <w:rPr>
                                    <w:color w:val="000000" w:themeColor="text1"/>
                                    <w:sz w:val="16"/>
                                    <w:szCs w:val="16"/>
                                  </w:rPr>
                                  <w:t>3</w:t>
                                </w:r>
                                <w:r>
                                  <w:rPr>
                                    <w:color w:val="000000" w:themeColor="text1"/>
                                    <w:sz w:val="16"/>
                                    <w:szCs w:val="16"/>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29F82" id="_x0000_s1029" type="#_x0000_t202" style="position:absolute;margin-left:-52.1pt;margin-top:457.55pt;width:269.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" filled="f" stroked="f">
                    <v:textbox style="mso-fit-shape-to-text:t">
                      <w:txbxContent>
                        <w:p w14:paraId="71AB0081" w14:textId="4C7BF877" w:rsidR="008B3CCB" w:rsidRPr="00795258" w:rsidRDefault="00C00FCF" w:rsidP="008B3CCB">
                          <w:pPr>
                            <w:rPr>
                              <w:color w:val="FFFFFF" w:themeColor="background1"/>
                              <w:sz w:val="16"/>
                              <w:szCs w:val="16"/>
                            </w:rPr>
                          </w:pPr>
                          <w:r>
                            <w:rPr>
                              <w:color w:val="000000" w:themeColor="text1"/>
                              <w:sz w:val="16"/>
                              <w:szCs w:val="16"/>
                            </w:rPr>
                            <w:t>0</w:t>
                          </w:r>
                          <w:r w:rsidR="0085089F">
                            <w:rPr>
                              <w:color w:val="000000" w:themeColor="text1"/>
                              <w:sz w:val="16"/>
                              <w:szCs w:val="16"/>
                            </w:rPr>
                            <w:t>5</w:t>
                          </w:r>
                          <w:r>
                            <w:rPr>
                              <w:color w:val="000000" w:themeColor="text1"/>
                              <w:sz w:val="16"/>
                              <w:szCs w:val="16"/>
                            </w:rPr>
                            <w:t>-0</w:t>
                          </w:r>
                          <w:r w:rsidR="0085089F">
                            <w:rPr>
                              <w:color w:val="000000" w:themeColor="text1"/>
                              <w:sz w:val="16"/>
                              <w:szCs w:val="16"/>
                            </w:rPr>
                            <w:t>3</w:t>
                          </w:r>
                          <w:r>
                            <w:rPr>
                              <w:color w:val="000000" w:themeColor="text1"/>
                              <w:sz w:val="16"/>
                              <w:szCs w:val="16"/>
                            </w:rPr>
                            <w:t>-2025</w:t>
                          </w:r>
                        </w:p>
                      </w:txbxContent>
                    </v:textbox>
                  </v:shape>
                </w:pict>
              </mc:Fallback>
            </mc:AlternateContent>
          </w:r>
        </w:p>
      </w:sdtContent>
    </w:sdt>
    <w:p w14:paraId="6D6F3306" w14:textId="33F545C5" w:rsidR="008B3CCB" w:rsidRDefault="008B3CCB" w:rsidP="0F70762F">
      <w:pPr>
        <w:spacing w:line="240" w:lineRule="auto"/>
        <w:rPr>
          <w:rFonts w:cs="Arial"/>
          <w:b/>
          <w:bCs/>
          <w:sz w:val="20"/>
          <w:szCs w:val="20"/>
        </w:rPr>
      </w:pPr>
    </w:p>
    <w:p w14:paraId="5E054FEF" w14:textId="209583F9" w:rsidR="008B3CCB" w:rsidRDefault="00F67DE9" w:rsidP="0F70762F">
      <w:pPr>
        <w:spacing w:line="240" w:lineRule="auto"/>
      </w:pPr>
      <w:r>
        <w:rPr>
          <w:rFonts w:cs="Arial"/>
          <w:b/>
          <w:noProof/>
          <w:sz w:val="20"/>
          <w:szCs w:val="20"/>
        </w:rPr>
        <mc:AlternateContent>
          <mc:Choice Requires="wps">
            <w:drawing>
              <wp:anchor distT="0" distB="0" distL="114300" distR="114300" simplePos="0" relativeHeight="251658247" behindDoc="0" locked="0" layoutInCell="1" allowOverlap="1" wp14:anchorId="69107DBD" wp14:editId="0D91E805">
                <wp:simplePos x="0" y="0"/>
                <wp:positionH relativeFrom="margin">
                  <wp:posOffset>-638810</wp:posOffset>
                </wp:positionH>
                <wp:positionV relativeFrom="paragraph">
                  <wp:posOffset>2153920</wp:posOffset>
                </wp:positionV>
                <wp:extent cx="7057390" cy="3133716"/>
                <wp:effectExtent l="0" t="0" r="0" b="0"/>
                <wp:wrapNone/>
                <wp:docPr id="17" name="Rechthoek 17"/>
                <wp:cNvGraphicFramePr/>
                <a:graphic xmlns:a="http://schemas.openxmlformats.org/drawingml/2006/main">
                  <a:graphicData uri="http://schemas.microsoft.com/office/word/2010/wordprocessingShape">
                    <wps:wsp>
                      <wps:cNvSpPr/>
                      <wps:spPr>
                        <a:xfrm>
                          <a:off x="0" y="0"/>
                          <a:ext cx="7057390" cy="3133716"/>
                        </a:xfrm>
                        <a:prstGeom prst="rect">
                          <a:avLst/>
                        </a:prstGeom>
                        <a:solidFill>
                          <a:srgbClr val="64A7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F7DAE8A" id="Rechthoek 17" o:spid="_x0000_s1026" style="position:absolute;margin-left:-50.3pt;margin-top:169.6pt;width:555.7pt;height:246.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" fillcolor="#64a70b" stroked="f" strokeweight="1pt">
                <w10:wrap anchorx="margin"/>
              </v:rect>
            </w:pict>
          </mc:Fallback>
        </mc:AlternateContent>
      </w:r>
      <w:r w:rsidR="0088759D" w:rsidRPr="00257D52">
        <w:rPr>
          <w:b/>
          <w:noProof/>
        </w:rPr>
        <w:drawing>
          <wp:anchor distT="0" distB="0" distL="114300" distR="114300" simplePos="0" relativeHeight="251658240" behindDoc="0" locked="0" layoutInCell="1" allowOverlap="1" wp14:anchorId="066D17EC" wp14:editId="00F4D11C">
            <wp:simplePos x="0" y="0"/>
            <wp:positionH relativeFrom="margin">
              <wp:posOffset>1546860</wp:posOffset>
            </wp:positionH>
            <wp:positionV relativeFrom="paragraph">
              <wp:posOffset>5600065</wp:posOffset>
            </wp:positionV>
            <wp:extent cx="3021330" cy="818515"/>
            <wp:effectExtent l="0" t="0" r="7620" b="635"/>
            <wp:wrapNone/>
            <wp:docPr id="4" name="Afbeelding 4" descr="Afbeelding met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oe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1330" cy="818515"/>
                    </a:xfrm>
                    <a:prstGeom prst="rect">
                      <a:avLst/>
                    </a:prstGeom>
                  </pic:spPr>
                </pic:pic>
              </a:graphicData>
            </a:graphic>
            <wp14:sizeRelH relativeFrom="margin">
              <wp14:pctWidth>0</wp14:pctWidth>
            </wp14:sizeRelH>
            <wp14:sizeRelV relativeFrom="margin">
              <wp14:pctHeight>0</wp14:pctHeight>
            </wp14:sizeRelV>
          </wp:anchor>
        </w:drawing>
      </w:r>
      <w:r w:rsidR="008B3CCB" w:rsidRPr="0F70762F">
        <w:rPr>
          <w:rFonts w:cs="Arial"/>
          <w:b/>
          <w:bCs/>
        </w:rPr>
        <w:br w:type="page"/>
      </w:r>
    </w:p>
    <w:p w14:paraId="518C0125" w14:textId="21D66094" w:rsidR="00F838AA" w:rsidRPr="00AB705F" w:rsidRDefault="00F838AA" w:rsidP="00AB705F">
      <w:pPr>
        <w:pStyle w:val="CBPalinea"/>
        <w:jc w:val="center"/>
        <w:rPr>
          <w:rFonts w:cstheme="minorHAnsi"/>
        </w:rPr>
      </w:pPr>
    </w:p>
    <w:bookmarkStart w:id="0" w:name="_Toc191992876" w:displacedByCustomXml="next"/>
    <w:sdt>
      <w:sdtPr>
        <w:rPr>
          <w:rFonts w:eastAsiaTheme="minorEastAsia" w:cstheme="minorBidi"/>
          <w:b w:val="0"/>
          <w:caps w:val="0"/>
          <w:color w:val="auto"/>
          <w:szCs w:val="22"/>
        </w:rPr>
        <w:id w:val="-1238788465"/>
        <w:docPartObj>
          <w:docPartGallery w:val="Table of Contents"/>
          <w:docPartUnique/>
        </w:docPartObj>
      </w:sdtPr>
      <w:sdtContent>
        <w:p w14:paraId="0314CE7F" w14:textId="1F984769" w:rsidR="00F838AA" w:rsidRPr="008C73B1" w:rsidRDefault="007D27FF" w:rsidP="00AB705F">
          <w:pPr>
            <w:pStyle w:val="Kop1"/>
            <w:numPr>
              <w:ilvl w:val="0"/>
              <w:numId w:val="0"/>
            </w:numPr>
            <w:ind w:left="851" w:hanging="851"/>
            <w:jc w:val="both"/>
            <w:rPr>
              <w:rFonts w:cstheme="minorHAnsi"/>
              <w:smallCaps/>
              <w:color w:val="70AD47" w:themeColor="accent6"/>
            </w:rPr>
          </w:pPr>
          <w:r w:rsidRPr="008C73B1">
            <w:rPr>
              <w:rFonts w:cstheme="minorHAnsi"/>
              <w:color w:val="70AD47" w:themeColor="accent6"/>
            </w:rPr>
            <w:t>INHOUDSOPGAVE</w:t>
          </w:r>
          <w:bookmarkEnd w:id="0"/>
        </w:p>
        <w:p w14:paraId="76676FB5" w14:textId="419071BB" w:rsidR="007C4C0F" w:rsidRDefault="00717C69">
          <w:pPr>
            <w:pStyle w:val="Inhopg1"/>
            <w:rPr>
              <w:rFonts w:eastAsiaTheme="minorEastAsia" w:cstheme="minorBidi"/>
              <w:b w:val="0"/>
              <w:bCs w:val="0"/>
              <w:caps w:val="0"/>
              <w:color w:val="auto"/>
              <w:kern w:val="2"/>
              <w:sz w:val="24"/>
              <w:szCs w:val="24"/>
              <w14:ligatures w14:val="standardContextual"/>
            </w:rPr>
          </w:pPr>
          <w:r w:rsidRPr="00AB705F">
            <w:fldChar w:fldCharType="begin"/>
          </w:r>
          <w:r w:rsidRPr="00AB705F">
            <w:instrText xml:space="preserve"> TOC \o "1-2" \h \z \u </w:instrText>
          </w:r>
          <w:r w:rsidRPr="00AB705F">
            <w:fldChar w:fldCharType="separate"/>
          </w:r>
          <w:hyperlink w:anchor="_Toc191992876" w:history="1">
            <w:r w:rsidR="007C4C0F" w:rsidRPr="0047798C">
              <w:rPr>
                <w:rStyle w:val="Hyperlink"/>
              </w:rPr>
              <w:t>INHOUDSOPGAVE</w:t>
            </w:r>
            <w:r w:rsidR="007C4C0F">
              <w:rPr>
                <w:webHidden/>
              </w:rPr>
              <w:tab/>
            </w:r>
            <w:r w:rsidR="007C4C0F">
              <w:rPr>
                <w:webHidden/>
              </w:rPr>
              <w:fldChar w:fldCharType="begin"/>
            </w:r>
            <w:r w:rsidR="007C4C0F">
              <w:rPr>
                <w:webHidden/>
              </w:rPr>
              <w:instrText xml:space="preserve"> PAGEREF _Toc191992876 \h </w:instrText>
            </w:r>
            <w:r w:rsidR="007C4C0F">
              <w:rPr>
                <w:webHidden/>
              </w:rPr>
            </w:r>
            <w:r w:rsidR="007C4C0F">
              <w:rPr>
                <w:webHidden/>
              </w:rPr>
              <w:fldChar w:fldCharType="separate"/>
            </w:r>
            <w:r w:rsidR="007C4C0F">
              <w:rPr>
                <w:webHidden/>
              </w:rPr>
              <w:t>2</w:t>
            </w:r>
            <w:r w:rsidR="007C4C0F">
              <w:rPr>
                <w:webHidden/>
              </w:rPr>
              <w:fldChar w:fldCharType="end"/>
            </w:r>
          </w:hyperlink>
        </w:p>
        <w:p w14:paraId="793570C8" w14:textId="6808BD19" w:rsidR="007C4C0F" w:rsidRDefault="007C4C0F">
          <w:pPr>
            <w:pStyle w:val="Inhopg1"/>
            <w:rPr>
              <w:rFonts w:eastAsiaTheme="minorEastAsia" w:cstheme="minorBidi"/>
              <w:b w:val="0"/>
              <w:bCs w:val="0"/>
              <w:caps w:val="0"/>
              <w:color w:val="auto"/>
              <w:kern w:val="2"/>
              <w:sz w:val="24"/>
              <w:szCs w:val="24"/>
              <w14:ligatures w14:val="standardContextual"/>
            </w:rPr>
          </w:pPr>
          <w:hyperlink w:anchor="_Toc191992877" w:history="1">
            <w:r w:rsidRPr="0047798C">
              <w:rPr>
                <w:rStyle w:val="Hyperlink"/>
              </w:rPr>
              <w:t>INLEIDING</w:t>
            </w:r>
            <w:r>
              <w:rPr>
                <w:webHidden/>
              </w:rPr>
              <w:tab/>
            </w:r>
            <w:r>
              <w:rPr>
                <w:webHidden/>
              </w:rPr>
              <w:fldChar w:fldCharType="begin"/>
            </w:r>
            <w:r>
              <w:rPr>
                <w:webHidden/>
              </w:rPr>
              <w:instrText xml:space="preserve"> PAGEREF _Toc191992877 \h </w:instrText>
            </w:r>
            <w:r>
              <w:rPr>
                <w:webHidden/>
              </w:rPr>
            </w:r>
            <w:r>
              <w:rPr>
                <w:webHidden/>
              </w:rPr>
              <w:fldChar w:fldCharType="separate"/>
            </w:r>
            <w:r>
              <w:rPr>
                <w:webHidden/>
              </w:rPr>
              <w:t>4</w:t>
            </w:r>
            <w:r>
              <w:rPr>
                <w:webHidden/>
              </w:rPr>
              <w:fldChar w:fldCharType="end"/>
            </w:r>
          </w:hyperlink>
        </w:p>
        <w:p w14:paraId="12349694" w14:textId="3EC88FBF" w:rsidR="007C4C0F" w:rsidRDefault="007C4C0F">
          <w:pPr>
            <w:pStyle w:val="Inhopg1"/>
            <w:rPr>
              <w:rFonts w:eastAsiaTheme="minorEastAsia" w:cstheme="minorBidi"/>
              <w:b w:val="0"/>
              <w:bCs w:val="0"/>
              <w:caps w:val="0"/>
              <w:color w:val="auto"/>
              <w:kern w:val="2"/>
              <w:sz w:val="24"/>
              <w:szCs w:val="24"/>
              <w14:ligatures w14:val="standardContextual"/>
            </w:rPr>
          </w:pPr>
          <w:hyperlink w:anchor="_Toc191992878" w:history="1">
            <w:r w:rsidRPr="0047798C">
              <w:rPr>
                <w:rStyle w:val="Hyperlink"/>
              </w:rPr>
              <w:t>1</w:t>
            </w:r>
            <w:r>
              <w:rPr>
                <w:rFonts w:eastAsiaTheme="minorEastAsia" w:cstheme="minorBidi"/>
                <w:b w:val="0"/>
                <w:bCs w:val="0"/>
                <w:caps w:val="0"/>
                <w:color w:val="auto"/>
                <w:kern w:val="2"/>
                <w:sz w:val="24"/>
                <w:szCs w:val="24"/>
                <w14:ligatures w14:val="standardContextual"/>
              </w:rPr>
              <w:tab/>
            </w:r>
            <w:r w:rsidRPr="0047798C">
              <w:rPr>
                <w:rStyle w:val="Hyperlink"/>
              </w:rPr>
              <w:t>OMSCHRIJVING OPDRACHT(GEVER)</w:t>
            </w:r>
            <w:r>
              <w:rPr>
                <w:webHidden/>
              </w:rPr>
              <w:tab/>
            </w:r>
            <w:r>
              <w:rPr>
                <w:webHidden/>
              </w:rPr>
              <w:fldChar w:fldCharType="begin"/>
            </w:r>
            <w:r>
              <w:rPr>
                <w:webHidden/>
              </w:rPr>
              <w:instrText xml:space="preserve"> PAGEREF _Toc191992878 \h </w:instrText>
            </w:r>
            <w:r>
              <w:rPr>
                <w:webHidden/>
              </w:rPr>
            </w:r>
            <w:r>
              <w:rPr>
                <w:webHidden/>
              </w:rPr>
              <w:fldChar w:fldCharType="separate"/>
            </w:r>
            <w:r>
              <w:rPr>
                <w:webHidden/>
              </w:rPr>
              <w:t>5</w:t>
            </w:r>
            <w:r>
              <w:rPr>
                <w:webHidden/>
              </w:rPr>
              <w:fldChar w:fldCharType="end"/>
            </w:r>
          </w:hyperlink>
        </w:p>
        <w:p w14:paraId="0681713A" w14:textId="0D45FA2E"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79" w:history="1">
            <w:r w:rsidRPr="0047798C">
              <w:rPr>
                <w:rStyle w:val="Hyperlink"/>
                <w:noProof/>
              </w:rPr>
              <w:t>1.1</w:t>
            </w:r>
            <w:r>
              <w:rPr>
                <w:rFonts w:cstheme="minorBidi"/>
                <w:bCs w:val="0"/>
                <w:caps w:val="0"/>
                <w:noProof/>
                <w:kern w:val="2"/>
                <w:sz w:val="24"/>
                <w:szCs w:val="24"/>
                <w14:ligatures w14:val="standardContextual"/>
              </w:rPr>
              <w:tab/>
            </w:r>
            <w:r w:rsidRPr="0047798C">
              <w:rPr>
                <w:rStyle w:val="Hyperlink"/>
                <w:noProof/>
              </w:rPr>
              <w:t>BESCHRIJVING GEMEENTE NOORDENVELD</w:t>
            </w:r>
            <w:r>
              <w:rPr>
                <w:noProof/>
                <w:webHidden/>
              </w:rPr>
              <w:tab/>
            </w:r>
            <w:r>
              <w:rPr>
                <w:noProof/>
                <w:webHidden/>
              </w:rPr>
              <w:fldChar w:fldCharType="begin"/>
            </w:r>
            <w:r>
              <w:rPr>
                <w:noProof/>
                <w:webHidden/>
              </w:rPr>
              <w:instrText xml:space="preserve"> PAGEREF _Toc191992879 \h </w:instrText>
            </w:r>
            <w:r>
              <w:rPr>
                <w:noProof/>
                <w:webHidden/>
              </w:rPr>
            </w:r>
            <w:r>
              <w:rPr>
                <w:noProof/>
                <w:webHidden/>
              </w:rPr>
              <w:fldChar w:fldCharType="separate"/>
            </w:r>
            <w:r>
              <w:rPr>
                <w:noProof/>
                <w:webHidden/>
              </w:rPr>
              <w:t>5</w:t>
            </w:r>
            <w:r>
              <w:rPr>
                <w:noProof/>
                <w:webHidden/>
              </w:rPr>
              <w:fldChar w:fldCharType="end"/>
            </w:r>
          </w:hyperlink>
        </w:p>
        <w:p w14:paraId="2EE18029" w14:textId="639D3057"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0" w:history="1">
            <w:r w:rsidRPr="0047798C">
              <w:rPr>
                <w:rStyle w:val="Hyperlink"/>
                <w:rFonts w:cstheme="minorHAnsi"/>
                <w:noProof/>
              </w:rPr>
              <w:t>1.2</w:t>
            </w:r>
            <w:r>
              <w:rPr>
                <w:rFonts w:cstheme="minorBidi"/>
                <w:bCs w:val="0"/>
                <w:caps w:val="0"/>
                <w:noProof/>
                <w:kern w:val="2"/>
                <w:sz w:val="24"/>
                <w:szCs w:val="24"/>
                <w14:ligatures w14:val="standardContextual"/>
              </w:rPr>
              <w:tab/>
            </w:r>
            <w:r w:rsidRPr="0047798C">
              <w:rPr>
                <w:rStyle w:val="Hyperlink"/>
                <w:rFonts w:cstheme="minorHAnsi"/>
                <w:noProof/>
              </w:rPr>
              <w:t>INHOUD VAN DE OPDRACHT</w:t>
            </w:r>
            <w:r>
              <w:rPr>
                <w:noProof/>
                <w:webHidden/>
              </w:rPr>
              <w:tab/>
            </w:r>
            <w:r>
              <w:rPr>
                <w:noProof/>
                <w:webHidden/>
              </w:rPr>
              <w:fldChar w:fldCharType="begin"/>
            </w:r>
            <w:r>
              <w:rPr>
                <w:noProof/>
                <w:webHidden/>
              </w:rPr>
              <w:instrText xml:space="preserve"> PAGEREF _Toc191992880 \h </w:instrText>
            </w:r>
            <w:r>
              <w:rPr>
                <w:noProof/>
                <w:webHidden/>
              </w:rPr>
            </w:r>
            <w:r>
              <w:rPr>
                <w:noProof/>
                <w:webHidden/>
              </w:rPr>
              <w:fldChar w:fldCharType="separate"/>
            </w:r>
            <w:r>
              <w:rPr>
                <w:noProof/>
                <w:webHidden/>
              </w:rPr>
              <w:t>5</w:t>
            </w:r>
            <w:r>
              <w:rPr>
                <w:noProof/>
                <w:webHidden/>
              </w:rPr>
              <w:fldChar w:fldCharType="end"/>
            </w:r>
          </w:hyperlink>
        </w:p>
        <w:p w14:paraId="1BFE6051" w14:textId="7AEB7324" w:rsidR="007C4C0F" w:rsidRDefault="007C4C0F">
          <w:pPr>
            <w:pStyle w:val="Inhopg1"/>
            <w:rPr>
              <w:rFonts w:eastAsiaTheme="minorEastAsia" w:cstheme="minorBidi"/>
              <w:b w:val="0"/>
              <w:bCs w:val="0"/>
              <w:caps w:val="0"/>
              <w:color w:val="auto"/>
              <w:kern w:val="2"/>
              <w:sz w:val="24"/>
              <w:szCs w:val="24"/>
              <w14:ligatures w14:val="standardContextual"/>
            </w:rPr>
          </w:pPr>
          <w:hyperlink w:anchor="_Toc191992881" w:history="1">
            <w:r w:rsidRPr="0047798C">
              <w:rPr>
                <w:rStyle w:val="Hyperlink"/>
              </w:rPr>
              <w:t>2</w:t>
            </w:r>
            <w:r>
              <w:rPr>
                <w:rFonts w:eastAsiaTheme="minorEastAsia" w:cstheme="minorBidi"/>
                <w:b w:val="0"/>
                <w:bCs w:val="0"/>
                <w:caps w:val="0"/>
                <w:color w:val="auto"/>
                <w:kern w:val="2"/>
                <w:sz w:val="24"/>
                <w:szCs w:val="24"/>
                <w14:ligatures w14:val="standardContextual"/>
              </w:rPr>
              <w:tab/>
            </w:r>
            <w:r w:rsidRPr="0047798C">
              <w:rPr>
                <w:rStyle w:val="Hyperlink"/>
              </w:rPr>
              <w:t>PROCEDURE VAN AANBESTEDING</w:t>
            </w:r>
            <w:r>
              <w:rPr>
                <w:webHidden/>
              </w:rPr>
              <w:tab/>
            </w:r>
            <w:r>
              <w:rPr>
                <w:webHidden/>
              </w:rPr>
              <w:fldChar w:fldCharType="begin"/>
            </w:r>
            <w:r>
              <w:rPr>
                <w:webHidden/>
              </w:rPr>
              <w:instrText xml:space="preserve"> PAGEREF _Toc191992881 \h </w:instrText>
            </w:r>
            <w:r>
              <w:rPr>
                <w:webHidden/>
              </w:rPr>
            </w:r>
            <w:r>
              <w:rPr>
                <w:webHidden/>
              </w:rPr>
              <w:fldChar w:fldCharType="separate"/>
            </w:r>
            <w:r>
              <w:rPr>
                <w:webHidden/>
              </w:rPr>
              <w:t>7</w:t>
            </w:r>
            <w:r>
              <w:rPr>
                <w:webHidden/>
              </w:rPr>
              <w:fldChar w:fldCharType="end"/>
            </w:r>
          </w:hyperlink>
        </w:p>
        <w:p w14:paraId="08C1B87B" w14:textId="75311B1C"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2" w:history="1">
            <w:r w:rsidRPr="0047798C">
              <w:rPr>
                <w:rStyle w:val="Hyperlink"/>
                <w:rFonts w:cstheme="minorHAnsi"/>
                <w:noProof/>
              </w:rPr>
              <w:t>2.1</w:t>
            </w:r>
            <w:r>
              <w:rPr>
                <w:rFonts w:cstheme="minorBidi"/>
                <w:bCs w:val="0"/>
                <w:caps w:val="0"/>
                <w:noProof/>
                <w:kern w:val="2"/>
                <w:sz w:val="24"/>
                <w:szCs w:val="24"/>
                <w14:ligatures w14:val="standardContextual"/>
              </w:rPr>
              <w:tab/>
            </w:r>
            <w:r w:rsidRPr="0047798C">
              <w:rPr>
                <w:rStyle w:val="Hyperlink"/>
                <w:rFonts w:cstheme="minorHAnsi"/>
                <w:noProof/>
              </w:rPr>
              <w:t>AANBESTEDINGSPROCEDURE</w:t>
            </w:r>
            <w:r>
              <w:rPr>
                <w:noProof/>
                <w:webHidden/>
              </w:rPr>
              <w:tab/>
            </w:r>
            <w:r>
              <w:rPr>
                <w:noProof/>
                <w:webHidden/>
              </w:rPr>
              <w:fldChar w:fldCharType="begin"/>
            </w:r>
            <w:r>
              <w:rPr>
                <w:noProof/>
                <w:webHidden/>
              </w:rPr>
              <w:instrText xml:space="preserve"> PAGEREF _Toc191992882 \h </w:instrText>
            </w:r>
            <w:r>
              <w:rPr>
                <w:noProof/>
                <w:webHidden/>
              </w:rPr>
            </w:r>
            <w:r>
              <w:rPr>
                <w:noProof/>
                <w:webHidden/>
              </w:rPr>
              <w:fldChar w:fldCharType="separate"/>
            </w:r>
            <w:r>
              <w:rPr>
                <w:noProof/>
                <w:webHidden/>
              </w:rPr>
              <w:t>7</w:t>
            </w:r>
            <w:r>
              <w:rPr>
                <w:noProof/>
                <w:webHidden/>
              </w:rPr>
              <w:fldChar w:fldCharType="end"/>
            </w:r>
          </w:hyperlink>
        </w:p>
        <w:p w14:paraId="0ACEEAE1" w14:textId="3FAAA4AB"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3" w:history="1">
            <w:r w:rsidRPr="0047798C">
              <w:rPr>
                <w:rStyle w:val="Hyperlink"/>
                <w:rFonts w:cstheme="minorHAnsi"/>
                <w:noProof/>
              </w:rPr>
              <w:t>2.2</w:t>
            </w:r>
            <w:r>
              <w:rPr>
                <w:rFonts w:cstheme="minorBidi"/>
                <w:bCs w:val="0"/>
                <w:caps w:val="0"/>
                <w:noProof/>
                <w:kern w:val="2"/>
                <w:sz w:val="24"/>
                <w:szCs w:val="24"/>
                <w14:ligatures w14:val="standardContextual"/>
              </w:rPr>
              <w:tab/>
            </w:r>
            <w:r w:rsidRPr="0047798C">
              <w:rPr>
                <w:rStyle w:val="Hyperlink"/>
                <w:rFonts w:cstheme="minorHAnsi"/>
                <w:noProof/>
              </w:rPr>
              <w:t>GEHEIMHOUDING</w:t>
            </w:r>
            <w:r>
              <w:rPr>
                <w:noProof/>
                <w:webHidden/>
              </w:rPr>
              <w:tab/>
            </w:r>
            <w:r>
              <w:rPr>
                <w:noProof/>
                <w:webHidden/>
              </w:rPr>
              <w:fldChar w:fldCharType="begin"/>
            </w:r>
            <w:r>
              <w:rPr>
                <w:noProof/>
                <w:webHidden/>
              </w:rPr>
              <w:instrText xml:space="preserve"> PAGEREF _Toc191992883 \h </w:instrText>
            </w:r>
            <w:r>
              <w:rPr>
                <w:noProof/>
                <w:webHidden/>
              </w:rPr>
            </w:r>
            <w:r>
              <w:rPr>
                <w:noProof/>
                <w:webHidden/>
              </w:rPr>
              <w:fldChar w:fldCharType="separate"/>
            </w:r>
            <w:r>
              <w:rPr>
                <w:noProof/>
                <w:webHidden/>
              </w:rPr>
              <w:t>7</w:t>
            </w:r>
            <w:r>
              <w:rPr>
                <w:noProof/>
                <w:webHidden/>
              </w:rPr>
              <w:fldChar w:fldCharType="end"/>
            </w:r>
          </w:hyperlink>
        </w:p>
        <w:p w14:paraId="3F1562F3" w14:textId="22574528"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4" w:history="1">
            <w:r w:rsidRPr="0047798C">
              <w:rPr>
                <w:rStyle w:val="Hyperlink"/>
                <w:rFonts w:cstheme="minorHAnsi"/>
                <w:noProof/>
              </w:rPr>
              <w:t>2.3</w:t>
            </w:r>
            <w:r>
              <w:rPr>
                <w:rFonts w:cstheme="minorBidi"/>
                <w:bCs w:val="0"/>
                <w:caps w:val="0"/>
                <w:noProof/>
                <w:kern w:val="2"/>
                <w:sz w:val="24"/>
                <w:szCs w:val="24"/>
                <w14:ligatures w14:val="standardContextual"/>
              </w:rPr>
              <w:tab/>
            </w:r>
            <w:r w:rsidRPr="0047798C">
              <w:rPr>
                <w:rStyle w:val="Hyperlink"/>
                <w:rFonts w:cstheme="minorHAnsi"/>
                <w:noProof/>
              </w:rPr>
              <w:t>ELEKTRONISCH MEDIUM: TENDERNED</w:t>
            </w:r>
            <w:r>
              <w:rPr>
                <w:noProof/>
                <w:webHidden/>
              </w:rPr>
              <w:tab/>
            </w:r>
            <w:r>
              <w:rPr>
                <w:noProof/>
                <w:webHidden/>
              </w:rPr>
              <w:fldChar w:fldCharType="begin"/>
            </w:r>
            <w:r>
              <w:rPr>
                <w:noProof/>
                <w:webHidden/>
              </w:rPr>
              <w:instrText xml:space="preserve"> PAGEREF _Toc191992884 \h </w:instrText>
            </w:r>
            <w:r>
              <w:rPr>
                <w:noProof/>
                <w:webHidden/>
              </w:rPr>
            </w:r>
            <w:r>
              <w:rPr>
                <w:noProof/>
                <w:webHidden/>
              </w:rPr>
              <w:fldChar w:fldCharType="separate"/>
            </w:r>
            <w:r>
              <w:rPr>
                <w:noProof/>
                <w:webHidden/>
              </w:rPr>
              <w:t>7</w:t>
            </w:r>
            <w:r>
              <w:rPr>
                <w:noProof/>
                <w:webHidden/>
              </w:rPr>
              <w:fldChar w:fldCharType="end"/>
            </w:r>
          </w:hyperlink>
        </w:p>
        <w:p w14:paraId="3281DA5F" w14:textId="72BDE6E3"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5" w:history="1">
            <w:r w:rsidRPr="0047798C">
              <w:rPr>
                <w:rStyle w:val="Hyperlink"/>
                <w:rFonts w:cstheme="minorHAnsi"/>
                <w:noProof/>
              </w:rPr>
              <w:t>2.4</w:t>
            </w:r>
            <w:r>
              <w:rPr>
                <w:rFonts w:cstheme="minorBidi"/>
                <w:bCs w:val="0"/>
                <w:caps w:val="0"/>
                <w:noProof/>
                <w:kern w:val="2"/>
                <w:sz w:val="24"/>
                <w:szCs w:val="24"/>
                <w14:ligatures w14:val="standardContextual"/>
              </w:rPr>
              <w:tab/>
            </w:r>
            <w:r w:rsidRPr="0047798C">
              <w:rPr>
                <w:rStyle w:val="Hyperlink"/>
                <w:rFonts w:cstheme="minorHAnsi"/>
                <w:noProof/>
              </w:rPr>
              <w:t>COMMUNICATIE</w:t>
            </w:r>
            <w:r>
              <w:rPr>
                <w:noProof/>
                <w:webHidden/>
              </w:rPr>
              <w:tab/>
            </w:r>
            <w:r>
              <w:rPr>
                <w:noProof/>
                <w:webHidden/>
              </w:rPr>
              <w:fldChar w:fldCharType="begin"/>
            </w:r>
            <w:r>
              <w:rPr>
                <w:noProof/>
                <w:webHidden/>
              </w:rPr>
              <w:instrText xml:space="preserve"> PAGEREF _Toc191992885 \h </w:instrText>
            </w:r>
            <w:r>
              <w:rPr>
                <w:noProof/>
                <w:webHidden/>
              </w:rPr>
            </w:r>
            <w:r>
              <w:rPr>
                <w:noProof/>
                <w:webHidden/>
              </w:rPr>
              <w:fldChar w:fldCharType="separate"/>
            </w:r>
            <w:r>
              <w:rPr>
                <w:noProof/>
                <w:webHidden/>
              </w:rPr>
              <w:t>7</w:t>
            </w:r>
            <w:r>
              <w:rPr>
                <w:noProof/>
                <w:webHidden/>
              </w:rPr>
              <w:fldChar w:fldCharType="end"/>
            </w:r>
          </w:hyperlink>
        </w:p>
        <w:p w14:paraId="3AA33D0A" w14:textId="6E6F1857"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6" w:history="1">
            <w:r w:rsidRPr="0047798C">
              <w:rPr>
                <w:rStyle w:val="Hyperlink"/>
                <w:rFonts w:cstheme="minorHAnsi"/>
                <w:noProof/>
              </w:rPr>
              <w:t>2.5</w:t>
            </w:r>
            <w:r>
              <w:rPr>
                <w:rFonts w:cstheme="minorBidi"/>
                <w:bCs w:val="0"/>
                <w:caps w:val="0"/>
                <w:noProof/>
                <w:kern w:val="2"/>
                <w:sz w:val="24"/>
                <w:szCs w:val="24"/>
                <w14:ligatures w14:val="standardContextual"/>
              </w:rPr>
              <w:tab/>
            </w:r>
            <w:r w:rsidRPr="0047798C">
              <w:rPr>
                <w:rStyle w:val="Hyperlink"/>
                <w:rFonts w:cstheme="minorHAnsi"/>
                <w:noProof/>
              </w:rPr>
              <w:t>PLANNING VAN DE AANBESTEDINGSPROCEDURE</w:t>
            </w:r>
            <w:r>
              <w:rPr>
                <w:noProof/>
                <w:webHidden/>
              </w:rPr>
              <w:tab/>
            </w:r>
            <w:r>
              <w:rPr>
                <w:noProof/>
                <w:webHidden/>
              </w:rPr>
              <w:fldChar w:fldCharType="begin"/>
            </w:r>
            <w:r>
              <w:rPr>
                <w:noProof/>
                <w:webHidden/>
              </w:rPr>
              <w:instrText xml:space="preserve"> PAGEREF _Toc191992886 \h </w:instrText>
            </w:r>
            <w:r>
              <w:rPr>
                <w:noProof/>
                <w:webHidden/>
              </w:rPr>
            </w:r>
            <w:r>
              <w:rPr>
                <w:noProof/>
                <w:webHidden/>
              </w:rPr>
              <w:fldChar w:fldCharType="separate"/>
            </w:r>
            <w:r>
              <w:rPr>
                <w:noProof/>
                <w:webHidden/>
              </w:rPr>
              <w:t>8</w:t>
            </w:r>
            <w:r>
              <w:rPr>
                <w:noProof/>
                <w:webHidden/>
              </w:rPr>
              <w:fldChar w:fldCharType="end"/>
            </w:r>
          </w:hyperlink>
        </w:p>
        <w:p w14:paraId="236969E6" w14:textId="0FCFEA9F"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7" w:history="1">
            <w:r w:rsidRPr="0047798C">
              <w:rPr>
                <w:rStyle w:val="Hyperlink"/>
                <w:rFonts w:cstheme="minorHAnsi"/>
                <w:noProof/>
              </w:rPr>
              <w:t>2.6</w:t>
            </w:r>
            <w:r>
              <w:rPr>
                <w:rFonts w:cstheme="minorBidi"/>
                <w:bCs w:val="0"/>
                <w:caps w:val="0"/>
                <w:noProof/>
                <w:kern w:val="2"/>
                <w:sz w:val="24"/>
                <w:szCs w:val="24"/>
                <w14:ligatures w14:val="standardContextual"/>
              </w:rPr>
              <w:tab/>
            </w:r>
            <w:r w:rsidRPr="0047798C">
              <w:rPr>
                <w:rStyle w:val="Hyperlink"/>
                <w:rFonts w:cstheme="minorHAnsi"/>
                <w:noProof/>
              </w:rPr>
              <w:t>NOTA VAN INLICHTINGEN</w:t>
            </w:r>
            <w:r>
              <w:rPr>
                <w:noProof/>
                <w:webHidden/>
              </w:rPr>
              <w:tab/>
            </w:r>
            <w:r>
              <w:rPr>
                <w:noProof/>
                <w:webHidden/>
              </w:rPr>
              <w:fldChar w:fldCharType="begin"/>
            </w:r>
            <w:r>
              <w:rPr>
                <w:noProof/>
                <w:webHidden/>
              </w:rPr>
              <w:instrText xml:space="preserve"> PAGEREF _Toc191992887 \h </w:instrText>
            </w:r>
            <w:r>
              <w:rPr>
                <w:noProof/>
                <w:webHidden/>
              </w:rPr>
            </w:r>
            <w:r>
              <w:rPr>
                <w:noProof/>
                <w:webHidden/>
              </w:rPr>
              <w:fldChar w:fldCharType="separate"/>
            </w:r>
            <w:r>
              <w:rPr>
                <w:noProof/>
                <w:webHidden/>
              </w:rPr>
              <w:t>8</w:t>
            </w:r>
            <w:r>
              <w:rPr>
                <w:noProof/>
                <w:webHidden/>
              </w:rPr>
              <w:fldChar w:fldCharType="end"/>
            </w:r>
          </w:hyperlink>
        </w:p>
        <w:p w14:paraId="1E10580D" w14:textId="567202F5"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8" w:history="1">
            <w:r w:rsidRPr="0047798C">
              <w:rPr>
                <w:rStyle w:val="Hyperlink"/>
                <w:rFonts w:cstheme="minorHAnsi"/>
                <w:noProof/>
              </w:rPr>
              <w:t>2.7</w:t>
            </w:r>
            <w:r>
              <w:rPr>
                <w:rFonts w:cstheme="minorBidi"/>
                <w:bCs w:val="0"/>
                <w:caps w:val="0"/>
                <w:noProof/>
                <w:kern w:val="2"/>
                <w:sz w:val="24"/>
                <w:szCs w:val="24"/>
                <w14:ligatures w14:val="standardContextual"/>
              </w:rPr>
              <w:tab/>
            </w:r>
            <w:r w:rsidRPr="0047798C">
              <w:rPr>
                <w:rStyle w:val="Hyperlink"/>
                <w:rFonts w:cstheme="minorHAnsi"/>
                <w:noProof/>
              </w:rPr>
              <w:t>INDIENEN (DOCUMENTEN BIJ) INSCHRIJVING</w:t>
            </w:r>
            <w:r>
              <w:rPr>
                <w:noProof/>
                <w:webHidden/>
              </w:rPr>
              <w:tab/>
            </w:r>
            <w:r>
              <w:rPr>
                <w:noProof/>
                <w:webHidden/>
              </w:rPr>
              <w:fldChar w:fldCharType="begin"/>
            </w:r>
            <w:r>
              <w:rPr>
                <w:noProof/>
                <w:webHidden/>
              </w:rPr>
              <w:instrText xml:space="preserve"> PAGEREF _Toc191992888 \h </w:instrText>
            </w:r>
            <w:r>
              <w:rPr>
                <w:noProof/>
                <w:webHidden/>
              </w:rPr>
            </w:r>
            <w:r>
              <w:rPr>
                <w:noProof/>
                <w:webHidden/>
              </w:rPr>
              <w:fldChar w:fldCharType="separate"/>
            </w:r>
            <w:r>
              <w:rPr>
                <w:noProof/>
                <w:webHidden/>
              </w:rPr>
              <w:t>9</w:t>
            </w:r>
            <w:r>
              <w:rPr>
                <w:noProof/>
                <w:webHidden/>
              </w:rPr>
              <w:fldChar w:fldCharType="end"/>
            </w:r>
          </w:hyperlink>
        </w:p>
        <w:p w14:paraId="740EA6BD" w14:textId="50860872"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89" w:history="1">
            <w:r w:rsidRPr="0047798C">
              <w:rPr>
                <w:rStyle w:val="Hyperlink"/>
                <w:rFonts w:cstheme="minorHAnsi"/>
                <w:noProof/>
              </w:rPr>
              <w:t>2.8</w:t>
            </w:r>
            <w:r>
              <w:rPr>
                <w:rFonts w:cstheme="minorBidi"/>
                <w:bCs w:val="0"/>
                <w:caps w:val="0"/>
                <w:noProof/>
                <w:kern w:val="2"/>
                <w:sz w:val="24"/>
                <w:szCs w:val="24"/>
                <w14:ligatures w14:val="standardContextual"/>
              </w:rPr>
              <w:tab/>
            </w:r>
            <w:r w:rsidRPr="0047798C">
              <w:rPr>
                <w:rStyle w:val="Hyperlink"/>
                <w:rFonts w:cstheme="minorHAnsi"/>
                <w:noProof/>
              </w:rPr>
              <w:t>STORINGEN</w:t>
            </w:r>
            <w:r>
              <w:rPr>
                <w:noProof/>
                <w:webHidden/>
              </w:rPr>
              <w:tab/>
            </w:r>
            <w:r>
              <w:rPr>
                <w:noProof/>
                <w:webHidden/>
              </w:rPr>
              <w:fldChar w:fldCharType="begin"/>
            </w:r>
            <w:r>
              <w:rPr>
                <w:noProof/>
                <w:webHidden/>
              </w:rPr>
              <w:instrText xml:space="preserve"> PAGEREF _Toc191992889 \h </w:instrText>
            </w:r>
            <w:r>
              <w:rPr>
                <w:noProof/>
                <w:webHidden/>
              </w:rPr>
            </w:r>
            <w:r>
              <w:rPr>
                <w:noProof/>
                <w:webHidden/>
              </w:rPr>
              <w:fldChar w:fldCharType="separate"/>
            </w:r>
            <w:r>
              <w:rPr>
                <w:noProof/>
                <w:webHidden/>
              </w:rPr>
              <w:t>10</w:t>
            </w:r>
            <w:r>
              <w:rPr>
                <w:noProof/>
                <w:webHidden/>
              </w:rPr>
              <w:fldChar w:fldCharType="end"/>
            </w:r>
          </w:hyperlink>
        </w:p>
        <w:p w14:paraId="711F8D74" w14:textId="3D46CE28"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0" w:history="1">
            <w:r w:rsidRPr="0047798C">
              <w:rPr>
                <w:rStyle w:val="Hyperlink"/>
                <w:rFonts w:cstheme="minorHAnsi"/>
                <w:noProof/>
              </w:rPr>
              <w:t>2.9</w:t>
            </w:r>
            <w:r>
              <w:rPr>
                <w:rFonts w:cstheme="minorBidi"/>
                <w:bCs w:val="0"/>
                <w:caps w:val="0"/>
                <w:noProof/>
                <w:kern w:val="2"/>
                <w:sz w:val="24"/>
                <w:szCs w:val="24"/>
                <w14:ligatures w14:val="standardContextual"/>
              </w:rPr>
              <w:tab/>
            </w:r>
            <w:r w:rsidRPr="0047798C">
              <w:rPr>
                <w:rStyle w:val="Hyperlink"/>
                <w:rFonts w:cstheme="minorHAnsi"/>
                <w:noProof/>
              </w:rPr>
              <w:t>BEOORDELINGSPROCEDURE</w:t>
            </w:r>
            <w:r>
              <w:rPr>
                <w:noProof/>
                <w:webHidden/>
              </w:rPr>
              <w:tab/>
            </w:r>
            <w:r>
              <w:rPr>
                <w:noProof/>
                <w:webHidden/>
              </w:rPr>
              <w:fldChar w:fldCharType="begin"/>
            </w:r>
            <w:r>
              <w:rPr>
                <w:noProof/>
                <w:webHidden/>
              </w:rPr>
              <w:instrText xml:space="preserve"> PAGEREF _Toc191992890 \h </w:instrText>
            </w:r>
            <w:r>
              <w:rPr>
                <w:noProof/>
                <w:webHidden/>
              </w:rPr>
            </w:r>
            <w:r>
              <w:rPr>
                <w:noProof/>
                <w:webHidden/>
              </w:rPr>
              <w:fldChar w:fldCharType="separate"/>
            </w:r>
            <w:r>
              <w:rPr>
                <w:noProof/>
                <w:webHidden/>
              </w:rPr>
              <w:t>10</w:t>
            </w:r>
            <w:r>
              <w:rPr>
                <w:noProof/>
                <w:webHidden/>
              </w:rPr>
              <w:fldChar w:fldCharType="end"/>
            </w:r>
          </w:hyperlink>
        </w:p>
        <w:p w14:paraId="62829173" w14:textId="792A6E95"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1" w:history="1">
            <w:r w:rsidRPr="0047798C">
              <w:rPr>
                <w:rStyle w:val="Hyperlink"/>
                <w:rFonts w:cstheme="minorHAnsi"/>
                <w:noProof/>
              </w:rPr>
              <w:t>2.10</w:t>
            </w:r>
            <w:r>
              <w:rPr>
                <w:rFonts w:cstheme="minorBidi"/>
                <w:bCs w:val="0"/>
                <w:caps w:val="0"/>
                <w:noProof/>
                <w:kern w:val="2"/>
                <w:sz w:val="24"/>
                <w:szCs w:val="24"/>
                <w14:ligatures w14:val="standardContextual"/>
              </w:rPr>
              <w:tab/>
            </w:r>
            <w:r w:rsidRPr="0047798C">
              <w:rPr>
                <w:rStyle w:val="Hyperlink"/>
                <w:rFonts w:cstheme="minorHAnsi"/>
                <w:noProof/>
              </w:rPr>
              <w:t>BESLUITVORMING OMTRENT DE GUNNING</w:t>
            </w:r>
            <w:r>
              <w:rPr>
                <w:noProof/>
                <w:webHidden/>
              </w:rPr>
              <w:tab/>
            </w:r>
            <w:r>
              <w:rPr>
                <w:noProof/>
                <w:webHidden/>
              </w:rPr>
              <w:fldChar w:fldCharType="begin"/>
            </w:r>
            <w:r>
              <w:rPr>
                <w:noProof/>
                <w:webHidden/>
              </w:rPr>
              <w:instrText xml:space="preserve"> PAGEREF _Toc191992891 \h </w:instrText>
            </w:r>
            <w:r>
              <w:rPr>
                <w:noProof/>
                <w:webHidden/>
              </w:rPr>
            </w:r>
            <w:r>
              <w:rPr>
                <w:noProof/>
                <w:webHidden/>
              </w:rPr>
              <w:fldChar w:fldCharType="separate"/>
            </w:r>
            <w:r>
              <w:rPr>
                <w:noProof/>
                <w:webHidden/>
              </w:rPr>
              <w:t>11</w:t>
            </w:r>
            <w:r>
              <w:rPr>
                <w:noProof/>
                <w:webHidden/>
              </w:rPr>
              <w:fldChar w:fldCharType="end"/>
            </w:r>
          </w:hyperlink>
        </w:p>
        <w:p w14:paraId="4612E1C9" w14:textId="27318445"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2" w:history="1">
            <w:r w:rsidRPr="0047798C">
              <w:rPr>
                <w:rStyle w:val="Hyperlink"/>
                <w:rFonts w:cstheme="minorHAnsi"/>
                <w:noProof/>
              </w:rPr>
              <w:t>2.11</w:t>
            </w:r>
            <w:r>
              <w:rPr>
                <w:rFonts w:cstheme="minorBidi"/>
                <w:bCs w:val="0"/>
                <w:caps w:val="0"/>
                <w:noProof/>
                <w:kern w:val="2"/>
                <w:sz w:val="24"/>
                <w:szCs w:val="24"/>
                <w14:ligatures w14:val="standardContextual"/>
              </w:rPr>
              <w:tab/>
            </w:r>
            <w:r w:rsidRPr="0047798C">
              <w:rPr>
                <w:rStyle w:val="Hyperlink"/>
                <w:rFonts w:cstheme="minorHAnsi"/>
                <w:noProof/>
              </w:rPr>
              <w:t>GESTANDDOENING</w:t>
            </w:r>
            <w:r>
              <w:rPr>
                <w:noProof/>
                <w:webHidden/>
              </w:rPr>
              <w:tab/>
            </w:r>
            <w:r>
              <w:rPr>
                <w:noProof/>
                <w:webHidden/>
              </w:rPr>
              <w:fldChar w:fldCharType="begin"/>
            </w:r>
            <w:r>
              <w:rPr>
                <w:noProof/>
                <w:webHidden/>
              </w:rPr>
              <w:instrText xml:space="preserve"> PAGEREF _Toc191992892 \h </w:instrText>
            </w:r>
            <w:r>
              <w:rPr>
                <w:noProof/>
                <w:webHidden/>
              </w:rPr>
            </w:r>
            <w:r>
              <w:rPr>
                <w:noProof/>
                <w:webHidden/>
              </w:rPr>
              <w:fldChar w:fldCharType="separate"/>
            </w:r>
            <w:r>
              <w:rPr>
                <w:noProof/>
                <w:webHidden/>
              </w:rPr>
              <w:t>12</w:t>
            </w:r>
            <w:r>
              <w:rPr>
                <w:noProof/>
                <w:webHidden/>
              </w:rPr>
              <w:fldChar w:fldCharType="end"/>
            </w:r>
          </w:hyperlink>
        </w:p>
        <w:p w14:paraId="5D6CC345" w14:textId="1458A1B3"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3" w:history="1">
            <w:r w:rsidRPr="0047798C">
              <w:rPr>
                <w:rStyle w:val="Hyperlink"/>
                <w:rFonts w:cstheme="minorHAnsi"/>
                <w:noProof/>
              </w:rPr>
              <w:t>2.12</w:t>
            </w:r>
            <w:r>
              <w:rPr>
                <w:rFonts w:cstheme="minorBidi"/>
                <w:bCs w:val="0"/>
                <w:caps w:val="0"/>
                <w:noProof/>
                <w:kern w:val="2"/>
                <w:sz w:val="24"/>
                <w:szCs w:val="24"/>
                <w14:ligatures w14:val="standardContextual"/>
              </w:rPr>
              <w:tab/>
            </w:r>
            <w:r w:rsidRPr="0047798C">
              <w:rPr>
                <w:rStyle w:val="Hyperlink"/>
                <w:rFonts w:cstheme="minorHAnsi"/>
                <w:noProof/>
              </w:rPr>
              <w:t>AANSPRAKELIJKHEID GEMEENTE NOORDENVELD</w:t>
            </w:r>
            <w:r>
              <w:rPr>
                <w:noProof/>
                <w:webHidden/>
              </w:rPr>
              <w:tab/>
            </w:r>
            <w:r>
              <w:rPr>
                <w:noProof/>
                <w:webHidden/>
              </w:rPr>
              <w:fldChar w:fldCharType="begin"/>
            </w:r>
            <w:r>
              <w:rPr>
                <w:noProof/>
                <w:webHidden/>
              </w:rPr>
              <w:instrText xml:space="preserve"> PAGEREF _Toc191992893 \h </w:instrText>
            </w:r>
            <w:r>
              <w:rPr>
                <w:noProof/>
                <w:webHidden/>
              </w:rPr>
            </w:r>
            <w:r>
              <w:rPr>
                <w:noProof/>
                <w:webHidden/>
              </w:rPr>
              <w:fldChar w:fldCharType="separate"/>
            </w:r>
            <w:r>
              <w:rPr>
                <w:noProof/>
                <w:webHidden/>
              </w:rPr>
              <w:t>12</w:t>
            </w:r>
            <w:r>
              <w:rPr>
                <w:noProof/>
                <w:webHidden/>
              </w:rPr>
              <w:fldChar w:fldCharType="end"/>
            </w:r>
          </w:hyperlink>
        </w:p>
        <w:p w14:paraId="308C1372" w14:textId="4F051A78"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4" w:history="1">
            <w:r w:rsidRPr="0047798C">
              <w:rPr>
                <w:rStyle w:val="Hyperlink"/>
                <w:noProof/>
              </w:rPr>
              <w:t>2.13</w:t>
            </w:r>
            <w:r>
              <w:rPr>
                <w:rFonts w:cstheme="minorBidi"/>
                <w:bCs w:val="0"/>
                <w:caps w:val="0"/>
                <w:noProof/>
                <w:kern w:val="2"/>
                <w:sz w:val="24"/>
                <w:szCs w:val="24"/>
                <w14:ligatures w14:val="standardContextual"/>
              </w:rPr>
              <w:tab/>
            </w:r>
            <w:r w:rsidRPr="0047798C">
              <w:rPr>
                <w:rStyle w:val="Hyperlink"/>
                <w:noProof/>
              </w:rPr>
              <w:t>MAATSCHAPPELIJK VERANTWOORD INKOPEN</w:t>
            </w:r>
            <w:r>
              <w:rPr>
                <w:noProof/>
                <w:webHidden/>
              </w:rPr>
              <w:tab/>
            </w:r>
            <w:r>
              <w:rPr>
                <w:noProof/>
                <w:webHidden/>
              </w:rPr>
              <w:fldChar w:fldCharType="begin"/>
            </w:r>
            <w:r>
              <w:rPr>
                <w:noProof/>
                <w:webHidden/>
              </w:rPr>
              <w:instrText xml:space="preserve"> PAGEREF _Toc191992894 \h </w:instrText>
            </w:r>
            <w:r>
              <w:rPr>
                <w:noProof/>
                <w:webHidden/>
              </w:rPr>
            </w:r>
            <w:r>
              <w:rPr>
                <w:noProof/>
                <w:webHidden/>
              </w:rPr>
              <w:fldChar w:fldCharType="separate"/>
            </w:r>
            <w:r>
              <w:rPr>
                <w:noProof/>
                <w:webHidden/>
              </w:rPr>
              <w:t>13</w:t>
            </w:r>
            <w:r>
              <w:rPr>
                <w:noProof/>
                <w:webHidden/>
              </w:rPr>
              <w:fldChar w:fldCharType="end"/>
            </w:r>
          </w:hyperlink>
        </w:p>
        <w:p w14:paraId="08D2CD0A" w14:textId="5A84128A"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5" w:history="1">
            <w:r w:rsidRPr="0047798C">
              <w:rPr>
                <w:rStyle w:val="Hyperlink"/>
                <w:rFonts w:cstheme="minorHAnsi"/>
                <w:noProof/>
              </w:rPr>
              <w:t>2.14</w:t>
            </w:r>
            <w:r>
              <w:rPr>
                <w:rFonts w:cstheme="minorBidi"/>
                <w:bCs w:val="0"/>
                <w:caps w:val="0"/>
                <w:noProof/>
                <w:kern w:val="2"/>
                <w:sz w:val="24"/>
                <w:szCs w:val="24"/>
                <w14:ligatures w14:val="standardContextual"/>
              </w:rPr>
              <w:tab/>
            </w:r>
            <w:r w:rsidRPr="0047798C">
              <w:rPr>
                <w:rStyle w:val="Hyperlink"/>
                <w:rFonts w:cstheme="minorHAnsi"/>
                <w:noProof/>
              </w:rPr>
              <w:t>KLACHTEN AANBESTEDING</w:t>
            </w:r>
            <w:r>
              <w:rPr>
                <w:noProof/>
                <w:webHidden/>
              </w:rPr>
              <w:tab/>
            </w:r>
            <w:r>
              <w:rPr>
                <w:noProof/>
                <w:webHidden/>
              </w:rPr>
              <w:fldChar w:fldCharType="begin"/>
            </w:r>
            <w:r>
              <w:rPr>
                <w:noProof/>
                <w:webHidden/>
              </w:rPr>
              <w:instrText xml:space="preserve"> PAGEREF _Toc191992895 \h </w:instrText>
            </w:r>
            <w:r>
              <w:rPr>
                <w:noProof/>
                <w:webHidden/>
              </w:rPr>
            </w:r>
            <w:r>
              <w:rPr>
                <w:noProof/>
                <w:webHidden/>
              </w:rPr>
              <w:fldChar w:fldCharType="separate"/>
            </w:r>
            <w:r>
              <w:rPr>
                <w:noProof/>
                <w:webHidden/>
              </w:rPr>
              <w:t>13</w:t>
            </w:r>
            <w:r>
              <w:rPr>
                <w:noProof/>
                <w:webHidden/>
              </w:rPr>
              <w:fldChar w:fldCharType="end"/>
            </w:r>
          </w:hyperlink>
        </w:p>
        <w:p w14:paraId="1A10BD32" w14:textId="3B8697EB"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6" w:history="1">
            <w:r w:rsidRPr="0047798C">
              <w:rPr>
                <w:rStyle w:val="Hyperlink"/>
                <w:noProof/>
              </w:rPr>
              <w:t>2.15</w:t>
            </w:r>
            <w:r>
              <w:rPr>
                <w:rFonts w:cstheme="minorBidi"/>
                <w:bCs w:val="0"/>
                <w:caps w:val="0"/>
                <w:noProof/>
                <w:kern w:val="2"/>
                <w:sz w:val="24"/>
                <w:szCs w:val="24"/>
                <w14:ligatures w14:val="standardContextual"/>
              </w:rPr>
              <w:tab/>
            </w:r>
            <w:r w:rsidRPr="0047798C">
              <w:rPr>
                <w:rStyle w:val="Hyperlink"/>
                <w:noProof/>
              </w:rPr>
              <w:t>CIRCULAIRE NIEUW SANCTIEPAKKET RUSLAND</w:t>
            </w:r>
            <w:r>
              <w:rPr>
                <w:noProof/>
                <w:webHidden/>
              </w:rPr>
              <w:tab/>
            </w:r>
            <w:r>
              <w:rPr>
                <w:noProof/>
                <w:webHidden/>
              </w:rPr>
              <w:fldChar w:fldCharType="begin"/>
            </w:r>
            <w:r>
              <w:rPr>
                <w:noProof/>
                <w:webHidden/>
              </w:rPr>
              <w:instrText xml:space="preserve"> PAGEREF _Toc191992896 \h </w:instrText>
            </w:r>
            <w:r>
              <w:rPr>
                <w:noProof/>
                <w:webHidden/>
              </w:rPr>
            </w:r>
            <w:r>
              <w:rPr>
                <w:noProof/>
                <w:webHidden/>
              </w:rPr>
              <w:fldChar w:fldCharType="separate"/>
            </w:r>
            <w:r>
              <w:rPr>
                <w:noProof/>
                <w:webHidden/>
              </w:rPr>
              <w:t>14</w:t>
            </w:r>
            <w:r>
              <w:rPr>
                <w:noProof/>
                <w:webHidden/>
              </w:rPr>
              <w:fldChar w:fldCharType="end"/>
            </w:r>
          </w:hyperlink>
        </w:p>
        <w:p w14:paraId="0F36E25C" w14:textId="1DF71DC7" w:rsidR="007C4C0F" w:rsidRDefault="007C4C0F">
          <w:pPr>
            <w:pStyle w:val="Inhopg1"/>
            <w:rPr>
              <w:rFonts w:eastAsiaTheme="minorEastAsia" w:cstheme="minorBidi"/>
              <w:b w:val="0"/>
              <w:bCs w:val="0"/>
              <w:caps w:val="0"/>
              <w:color w:val="auto"/>
              <w:kern w:val="2"/>
              <w:sz w:val="24"/>
              <w:szCs w:val="24"/>
              <w14:ligatures w14:val="standardContextual"/>
            </w:rPr>
          </w:pPr>
          <w:hyperlink w:anchor="_Toc191992897" w:history="1">
            <w:r w:rsidRPr="0047798C">
              <w:rPr>
                <w:rStyle w:val="Hyperlink"/>
              </w:rPr>
              <w:t>3</w:t>
            </w:r>
            <w:r>
              <w:rPr>
                <w:rFonts w:eastAsiaTheme="minorEastAsia" w:cstheme="minorBidi"/>
                <w:b w:val="0"/>
                <w:bCs w:val="0"/>
                <w:caps w:val="0"/>
                <w:color w:val="auto"/>
                <w:kern w:val="2"/>
                <w:sz w:val="24"/>
                <w:szCs w:val="24"/>
                <w14:ligatures w14:val="standardContextual"/>
              </w:rPr>
              <w:tab/>
            </w:r>
            <w:r w:rsidRPr="0047798C">
              <w:rPr>
                <w:rStyle w:val="Hyperlink"/>
              </w:rPr>
              <w:t>UITSLUITINGSGRONDEN EN GESCHIKTHEIDSEISEN</w:t>
            </w:r>
            <w:r>
              <w:rPr>
                <w:webHidden/>
              </w:rPr>
              <w:tab/>
            </w:r>
            <w:r>
              <w:rPr>
                <w:webHidden/>
              </w:rPr>
              <w:fldChar w:fldCharType="begin"/>
            </w:r>
            <w:r>
              <w:rPr>
                <w:webHidden/>
              </w:rPr>
              <w:instrText xml:space="preserve"> PAGEREF _Toc191992897 \h </w:instrText>
            </w:r>
            <w:r>
              <w:rPr>
                <w:webHidden/>
              </w:rPr>
            </w:r>
            <w:r>
              <w:rPr>
                <w:webHidden/>
              </w:rPr>
              <w:fldChar w:fldCharType="separate"/>
            </w:r>
            <w:r>
              <w:rPr>
                <w:webHidden/>
              </w:rPr>
              <w:t>14</w:t>
            </w:r>
            <w:r>
              <w:rPr>
                <w:webHidden/>
              </w:rPr>
              <w:fldChar w:fldCharType="end"/>
            </w:r>
          </w:hyperlink>
        </w:p>
        <w:p w14:paraId="4796A9EE" w14:textId="68D0A800"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8" w:history="1">
            <w:r w:rsidRPr="0047798C">
              <w:rPr>
                <w:rStyle w:val="Hyperlink"/>
                <w:rFonts w:cstheme="minorHAnsi"/>
                <w:noProof/>
              </w:rPr>
              <w:t>3.1</w:t>
            </w:r>
            <w:r>
              <w:rPr>
                <w:rFonts w:cstheme="minorBidi"/>
                <w:bCs w:val="0"/>
                <w:caps w:val="0"/>
                <w:noProof/>
                <w:kern w:val="2"/>
                <w:sz w:val="24"/>
                <w:szCs w:val="24"/>
                <w14:ligatures w14:val="standardContextual"/>
              </w:rPr>
              <w:tab/>
            </w:r>
            <w:r w:rsidRPr="0047798C">
              <w:rPr>
                <w:rStyle w:val="Hyperlink"/>
                <w:rFonts w:cstheme="minorHAnsi"/>
                <w:noProof/>
              </w:rPr>
              <w:t>Uitsluitingsgronden</w:t>
            </w:r>
            <w:r>
              <w:rPr>
                <w:noProof/>
                <w:webHidden/>
              </w:rPr>
              <w:tab/>
            </w:r>
            <w:r>
              <w:rPr>
                <w:noProof/>
                <w:webHidden/>
              </w:rPr>
              <w:fldChar w:fldCharType="begin"/>
            </w:r>
            <w:r>
              <w:rPr>
                <w:noProof/>
                <w:webHidden/>
              </w:rPr>
              <w:instrText xml:space="preserve"> PAGEREF _Toc191992898 \h </w:instrText>
            </w:r>
            <w:r>
              <w:rPr>
                <w:noProof/>
                <w:webHidden/>
              </w:rPr>
            </w:r>
            <w:r>
              <w:rPr>
                <w:noProof/>
                <w:webHidden/>
              </w:rPr>
              <w:fldChar w:fldCharType="separate"/>
            </w:r>
            <w:r>
              <w:rPr>
                <w:noProof/>
                <w:webHidden/>
              </w:rPr>
              <w:t>14</w:t>
            </w:r>
            <w:r>
              <w:rPr>
                <w:noProof/>
                <w:webHidden/>
              </w:rPr>
              <w:fldChar w:fldCharType="end"/>
            </w:r>
          </w:hyperlink>
        </w:p>
        <w:p w14:paraId="7A01E660" w14:textId="5E8D9BEA"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899" w:history="1">
            <w:r w:rsidRPr="0047798C">
              <w:rPr>
                <w:rStyle w:val="Hyperlink"/>
                <w:noProof/>
              </w:rPr>
              <w:t>3.2</w:t>
            </w:r>
            <w:r>
              <w:rPr>
                <w:rFonts w:cstheme="minorBidi"/>
                <w:bCs w:val="0"/>
                <w:caps w:val="0"/>
                <w:noProof/>
                <w:kern w:val="2"/>
                <w:sz w:val="24"/>
                <w:szCs w:val="24"/>
                <w14:ligatures w14:val="standardContextual"/>
              </w:rPr>
              <w:tab/>
            </w:r>
            <w:r w:rsidRPr="0047798C">
              <w:rPr>
                <w:rStyle w:val="Hyperlink"/>
                <w:noProof/>
              </w:rPr>
              <w:t>Wet BIBOB</w:t>
            </w:r>
            <w:r>
              <w:rPr>
                <w:noProof/>
                <w:webHidden/>
              </w:rPr>
              <w:tab/>
            </w:r>
            <w:r>
              <w:rPr>
                <w:noProof/>
                <w:webHidden/>
              </w:rPr>
              <w:fldChar w:fldCharType="begin"/>
            </w:r>
            <w:r>
              <w:rPr>
                <w:noProof/>
                <w:webHidden/>
              </w:rPr>
              <w:instrText xml:space="preserve"> PAGEREF _Toc191992899 \h </w:instrText>
            </w:r>
            <w:r>
              <w:rPr>
                <w:noProof/>
                <w:webHidden/>
              </w:rPr>
            </w:r>
            <w:r>
              <w:rPr>
                <w:noProof/>
                <w:webHidden/>
              </w:rPr>
              <w:fldChar w:fldCharType="separate"/>
            </w:r>
            <w:r>
              <w:rPr>
                <w:noProof/>
                <w:webHidden/>
              </w:rPr>
              <w:t>15</w:t>
            </w:r>
            <w:r>
              <w:rPr>
                <w:noProof/>
                <w:webHidden/>
              </w:rPr>
              <w:fldChar w:fldCharType="end"/>
            </w:r>
          </w:hyperlink>
        </w:p>
        <w:p w14:paraId="35EFE5B0" w14:textId="14D5C363"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00" w:history="1">
            <w:r w:rsidRPr="0047798C">
              <w:rPr>
                <w:rStyle w:val="Hyperlink"/>
                <w:rFonts w:cstheme="minorHAnsi"/>
                <w:noProof/>
              </w:rPr>
              <w:t>3.3</w:t>
            </w:r>
            <w:r>
              <w:rPr>
                <w:rFonts w:cstheme="minorBidi"/>
                <w:bCs w:val="0"/>
                <w:caps w:val="0"/>
                <w:noProof/>
                <w:kern w:val="2"/>
                <w:sz w:val="24"/>
                <w:szCs w:val="24"/>
                <w14:ligatures w14:val="standardContextual"/>
              </w:rPr>
              <w:tab/>
            </w:r>
            <w:r w:rsidRPr="0047798C">
              <w:rPr>
                <w:rStyle w:val="Hyperlink"/>
                <w:rFonts w:cstheme="minorHAnsi"/>
                <w:noProof/>
              </w:rPr>
              <w:t>GESCHIKTHEIDSEISEN</w:t>
            </w:r>
            <w:r>
              <w:rPr>
                <w:noProof/>
                <w:webHidden/>
              </w:rPr>
              <w:tab/>
            </w:r>
            <w:r>
              <w:rPr>
                <w:noProof/>
                <w:webHidden/>
              </w:rPr>
              <w:fldChar w:fldCharType="begin"/>
            </w:r>
            <w:r>
              <w:rPr>
                <w:noProof/>
                <w:webHidden/>
              </w:rPr>
              <w:instrText xml:space="preserve"> PAGEREF _Toc191992900 \h </w:instrText>
            </w:r>
            <w:r>
              <w:rPr>
                <w:noProof/>
                <w:webHidden/>
              </w:rPr>
            </w:r>
            <w:r>
              <w:rPr>
                <w:noProof/>
                <w:webHidden/>
              </w:rPr>
              <w:fldChar w:fldCharType="separate"/>
            </w:r>
            <w:r>
              <w:rPr>
                <w:noProof/>
                <w:webHidden/>
              </w:rPr>
              <w:t>16</w:t>
            </w:r>
            <w:r>
              <w:rPr>
                <w:noProof/>
                <w:webHidden/>
              </w:rPr>
              <w:fldChar w:fldCharType="end"/>
            </w:r>
          </w:hyperlink>
        </w:p>
        <w:p w14:paraId="4F4B71AB" w14:textId="35396B9D"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01" w:history="1">
            <w:r w:rsidRPr="0047798C">
              <w:rPr>
                <w:rStyle w:val="Hyperlink"/>
                <w:rFonts w:cstheme="minorHAnsi"/>
                <w:noProof/>
              </w:rPr>
              <w:t>3.4</w:t>
            </w:r>
            <w:r>
              <w:rPr>
                <w:rFonts w:cstheme="minorBidi"/>
                <w:bCs w:val="0"/>
                <w:caps w:val="0"/>
                <w:noProof/>
                <w:kern w:val="2"/>
                <w:sz w:val="24"/>
                <w:szCs w:val="24"/>
                <w14:ligatures w14:val="standardContextual"/>
              </w:rPr>
              <w:tab/>
            </w:r>
            <w:r w:rsidRPr="0047798C">
              <w:rPr>
                <w:rStyle w:val="Hyperlink"/>
                <w:rFonts w:cstheme="minorHAnsi"/>
                <w:noProof/>
              </w:rPr>
              <w:t>FINANCIËLE EN ECONOMISCHE DRAAGKRACHT</w:t>
            </w:r>
            <w:r>
              <w:rPr>
                <w:noProof/>
                <w:webHidden/>
              </w:rPr>
              <w:tab/>
            </w:r>
            <w:r>
              <w:rPr>
                <w:noProof/>
                <w:webHidden/>
              </w:rPr>
              <w:fldChar w:fldCharType="begin"/>
            </w:r>
            <w:r>
              <w:rPr>
                <w:noProof/>
                <w:webHidden/>
              </w:rPr>
              <w:instrText xml:space="preserve"> PAGEREF _Toc191992901 \h </w:instrText>
            </w:r>
            <w:r>
              <w:rPr>
                <w:noProof/>
                <w:webHidden/>
              </w:rPr>
            </w:r>
            <w:r>
              <w:rPr>
                <w:noProof/>
                <w:webHidden/>
              </w:rPr>
              <w:fldChar w:fldCharType="separate"/>
            </w:r>
            <w:r>
              <w:rPr>
                <w:noProof/>
                <w:webHidden/>
              </w:rPr>
              <w:t>16</w:t>
            </w:r>
            <w:r>
              <w:rPr>
                <w:noProof/>
                <w:webHidden/>
              </w:rPr>
              <w:fldChar w:fldCharType="end"/>
            </w:r>
          </w:hyperlink>
        </w:p>
        <w:p w14:paraId="1C549A12" w14:textId="5C7F93C6"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02" w:history="1">
            <w:r w:rsidRPr="0047798C">
              <w:rPr>
                <w:rStyle w:val="Hyperlink"/>
                <w:rFonts w:cstheme="minorHAnsi"/>
                <w:noProof/>
              </w:rPr>
              <w:t>3.5</w:t>
            </w:r>
            <w:r>
              <w:rPr>
                <w:rFonts w:cstheme="minorBidi"/>
                <w:bCs w:val="0"/>
                <w:caps w:val="0"/>
                <w:noProof/>
                <w:kern w:val="2"/>
                <w:sz w:val="24"/>
                <w:szCs w:val="24"/>
                <w14:ligatures w14:val="standardContextual"/>
              </w:rPr>
              <w:tab/>
            </w:r>
            <w:r w:rsidRPr="0047798C">
              <w:rPr>
                <w:rStyle w:val="Hyperlink"/>
                <w:rFonts w:cstheme="minorHAnsi"/>
                <w:noProof/>
              </w:rPr>
              <w:t>TECHNISCHE BEKWAAMHEID EN BEROEPSBEKWAAMHEID</w:t>
            </w:r>
            <w:r>
              <w:rPr>
                <w:noProof/>
                <w:webHidden/>
              </w:rPr>
              <w:tab/>
            </w:r>
            <w:r>
              <w:rPr>
                <w:noProof/>
                <w:webHidden/>
              </w:rPr>
              <w:fldChar w:fldCharType="begin"/>
            </w:r>
            <w:r>
              <w:rPr>
                <w:noProof/>
                <w:webHidden/>
              </w:rPr>
              <w:instrText xml:space="preserve"> PAGEREF _Toc191992902 \h </w:instrText>
            </w:r>
            <w:r>
              <w:rPr>
                <w:noProof/>
                <w:webHidden/>
              </w:rPr>
            </w:r>
            <w:r>
              <w:rPr>
                <w:noProof/>
                <w:webHidden/>
              </w:rPr>
              <w:fldChar w:fldCharType="separate"/>
            </w:r>
            <w:r>
              <w:rPr>
                <w:noProof/>
                <w:webHidden/>
              </w:rPr>
              <w:t>16</w:t>
            </w:r>
            <w:r>
              <w:rPr>
                <w:noProof/>
                <w:webHidden/>
              </w:rPr>
              <w:fldChar w:fldCharType="end"/>
            </w:r>
          </w:hyperlink>
        </w:p>
        <w:p w14:paraId="74A75C0F" w14:textId="4208D7AC"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03" w:history="1">
            <w:r w:rsidRPr="0047798C">
              <w:rPr>
                <w:rStyle w:val="Hyperlink"/>
                <w:rFonts w:cstheme="minorHAnsi"/>
                <w:noProof/>
              </w:rPr>
              <w:t>3.6</w:t>
            </w:r>
            <w:r>
              <w:rPr>
                <w:rFonts w:cstheme="minorBidi"/>
                <w:bCs w:val="0"/>
                <w:caps w:val="0"/>
                <w:noProof/>
                <w:kern w:val="2"/>
                <w:sz w:val="24"/>
                <w:szCs w:val="24"/>
                <w14:ligatures w14:val="standardContextual"/>
              </w:rPr>
              <w:tab/>
            </w:r>
            <w:r w:rsidRPr="0047798C">
              <w:rPr>
                <w:rStyle w:val="Hyperlink"/>
                <w:rFonts w:cstheme="minorHAnsi"/>
                <w:noProof/>
              </w:rPr>
              <w:t>BEROEP OP EEN ANDER</w:t>
            </w:r>
            <w:r>
              <w:rPr>
                <w:noProof/>
                <w:webHidden/>
              </w:rPr>
              <w:tab/>
            </w:r>
            <w:r>
              <w:rPr>
                <w:noProof/>
                <w:webHidden/>
              </w:rPr>
              <w:fldChar w:fldCharType="begin"/>
            </w:r>
            <w:r>
              <w:rPr>
                <w:noProof/>
                <w:webHidden/>
              </w:rPr>
              <w:instrText xml:space="preserve"> PAGEREF _Toc191992903 \h </w:instrText>
            </w:r>
            <w:r>
              <w:rPr>
                <w:noProof/>
                <w:webHidden/>
              </w:rPr>
            </w:r>
            <w:r>
              <w:rPr>
                <w:noProof/>
                <w:webHidden/>
              </w:rPr>
              <w:fldChar w:fldCharType="separate"/>
            </w:r>
            <w:r>
              <w:rPr>
                <w:noProof/>
                <w:webHidden/>
              </w:rPr>
              <w:t>17</w:t>
            </w:r>
            <w:r>
              <w:rPr>
                <w:noProof/>
                <w:webHidden/>
              </w:rPr>
              <w:fldChar w:fldCharType="end"/>
            </w:r>
          </w:hyperlink>
        </w:p>
        <w:p w14:paraId="53839C24" w14:textId="752F3289"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04" w:history="1">
            <w:r w:rsidRPr="0047798C">
              <w:rPr>
                <w:rStyle w:val="Hyperlink"/>
                <w:rFonts w:cstheme="minorHAnsi"/>
                <w:noProof/>
              </w:rPr>
              <w:t>3.7</w:t>
            </w:r>
            <w:r>
              <w:rPr>
                <w:rFonts w:cstheme="minorBidi"/>
                <w:bCs w:val="0"/>
                <w:caps w:val="0"/>
                <w:noProof/>
                <w:kern w:val="2"/>
                <w:sz w:val="24"/>
                <w:szCs w:val="24"/>
                <w14:ligatures w14:val="standardContextual"/>
              </w:rPr>
              <w:tab/>
            </w:r>
            <w:r w:rsidRPr="0047798C">
              <w:rPr>
                <w:rStyle w:val="Hyperlink"/>
                <w:rFonts w:cstheme="minorHAnsi"/>
                <w:noProof/>
              </w:rPr>
              <w:t>UNIFORM EUROPEES AANBESTEDINGSDOCUMENT</w:t>
            </w:r>
            <w:r>
              <w:rPr>
                <w:noProof/>
                <w:webHidden/>
              </w:rPr>
              <w:tab/>
            </w:r>
            <w:r>
              <w:rPr>
                <w:noProof/>
                <w:webHidden/>
              </w:rPr>
              <w:fldChar w:fldCharType="begin"/>
            </w:r>
            <w:r>
              <w:rPr>
                <w:noProof/>
                <w:webHidden/>
              </w:rPr>
              <w:instrText xml:space="preserve"> PAGEREF _Toc191992904 \h </w:instrText>
            </w:r>
            <w:r>
              <w:rPr>
                <w:noProof/>
                <w:webHidden/>
              </w:rPr>
            </w:r>
            <w:r>
              <w:rPr>
                <w:noProof/>
                <w:webHidden/>
              </w:rPr>
              <w:fldChar w:fldCharType="separate"/>
            </w:r>
            <w:r>
              <w:rPr>
                <w:noProof/>
                <w:webHidden/>
              </w:rPr>
              <w:t>20</w:t>
            </w:r>
            <w:r>
              <w:rPr>
                <w:noProof/>
                <w:webHidden/>
              </w:rPr>
              <w:fldChar w:fldCharType="end"/>
            </w:r>
          </w:hyperlink>
        </w:p>
        <w:p w14:paraId="7B09F21B" w14:textId="05C28797" w:rsidR="007C4C0F" w:rsidRDefault="007C4C0F">
          <w:pPr>
            <w:pStyle w:val="Inhopg1"/>
            <w:rPr>
              <w:rFonts w:eastAsiaTheme="minorEastAsia" w:cstheme="minorBidi"/>
              <w:b w:val="0"/>
              <w:bCs w:val="0"/>
              <w:caps w:val="0"/>
              <w:color w:val="auto"/>
              <w:kern w:val="2"/>
              <w:sz w:val="24"/>
              <w:szCs w:val="24"/>
              <w14:ligatures w14:val="standardContextual"/>
            </w:rPr>
          </w:pPr>
          <w:hyperlink w:anchor="_Toc191992905" w:history="1">
            <w:r w:rsidRPr="0047798C">
              <w:rPr>
                <w:rStyle w:val="Hyperlink"/>
              </w:rPr>
              <w:t>4</w:t>
            </w:r>
            <w:r>
              <w:rPr>
                <w:rFonts w:eastAsiaTheme="minorEastAsia" w:cstheme="minorBidi"/>
                <w:b w:val="0"/>
                <w:bCs w:val="0"/>
                <w:caps w:val="0"/>
                <w:color w:val="auto"/>
                <w:kern w:val="2"/>
                <w:sz w:val="24"/>
                <w:szCs w:val="24"/>
                <w14:ligatures w14:val="standardContextual"/>
              </w:rPr>
              <w:tab/>
            </w:r>
            <w:r w:rsidRPr="0047798C">
              <w:rPr>
                <w:rStyle w:val="Hyperlink"/>
              </w:rPr>
              <w:t>PROGRAMMA VAN EISEN</w:t>
            </w:r>
            <w:r>
              <w:rPr>
                <w:webHidden/>
              </w:rPr>
              <w:tab/>
            </w:r>
            <w:r>
              <w:rPr>
                <w:webHidden/>
              </w:rPr>
              <w:fldChar w:fldCharType="begin"/>
            </w:r>
            <w:r>
              <w:rPr>
                <w:webHidden/>
              </w:rPr>
              <w:instrText xml:space="preserve"> PAGEREF _Toc191992905 \h </w:instrText>
            </w:r>
            <w:r>
              <w:rPr>
                <w:webHidden/>
              </w:rPr>
            </w:r>
            <w:r>
              <w:rPr>
                <w:webHidden/>
              </w:rPr>
              <w:fldChar w:fldCharType="separate"/>
            </w:r>
            <w:r>
              <w:rPr>
                <w:webHidden/>
              </w:rPr>
              <w:t>20</w:t>
            </w:r>
            <w:r>
              <w:rPr>
                <w:webHidden/>
              </w:rPr>
              <w:fldChar w:fldCharType="end"/>
            </w:r>
          </w:hyperlink>
        </w:p>
        <w:p w14:paraId="4799FEA1" w14:textId="09A08950"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06" w:history="1">
            <w:r w:rsidRPr="0047798C">
              <w:rPr>
                <w:rStyle w:val="Hyperlink"/>
                <w:noProof/>
              </w:rPr>
              <w:t>4.1</w:t>
            </w:r>
            <w:r>
              <w:rPr>
                <w:rFonts w:cstheme="minorBidi"/>
                <w:bCs w:val="0"/>
                <w:caps w:val="0"/>
                <w:noProof/>
                <w:kern w:val="2"/>
                <w:sz w:val="24"/>
                <w:szCs w:val="24"/>
                <w14:ligatures w14:val="standardContextual"/>
              </w:rPr>
              <w:tab/>
            </w:r>
            <w:r w:rsidRPr="0047798C">
              <w:rPr>
                <w:rStyle w:val="Hyperlink"/>
                <w:noProof/>
              </w:rPr>
              <w:t>Eisen</w:t>
            </w:r>
            <w:r>
              <w:rPr>
                <w:noProof/>
                <w:webHidden/>
              </w:rPr>
              <w:tab/>
            </w:r>
            <w:r>
              <w:rPr>
                <w:noProof/>
                <w:webHidden/>
              </w:rPr>
              <w:fldChar w:fldCharType="begin"/>
            </w:r>
            <w:r>
              <w:rPr>
                <w:noProof/>
                <w:webHidden/>
              </w:rPr>
              <w:instrText xml:space="preserve"> PAGEREF _Toc191992906 \h </w:instrText>
            </w:r>
            <w:r>
              <w:rPr>
                <w:noProof/>
                <w:webHidden/>
              </w:rPr>
            </w:r>
            <w:r>
              <w:rPr>
                <w:noProof/>
                <w:webHidden/>
              </w:rPr>
              <w:fldChar w:fldCharType="separate"/>
            </w:r>
            <w:r>
              <w:rPr>
                <w:noProof/>
                <w:webHidden/>
              </w:rPr>
              <w:t>20</w:t>
            </w:r>
            <w:r>
              <w:rPr>
                <w:noProof/>
                <w:webHidden/>
              </w:rPr>
              <w:fldChar w:fldCharType="end"/>
            </w:r>
          </w:hyperlink>
        </w:p>
        <w:p w14:paraId="79CA3409" w14:textId="47F1F3AF"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07" w:history="1">
            <w:r w:rsidRPr="0047798C">
              <w:rPr>
                <w:rStyle w:val="Hyperlink"/>
                <w:rFonts w:cstheme="minorHAnsi"/>
                <w:noProof/>
              </w:rPr>
              <w:t>4.2</w:t>
            </w:r>
            <w:r>
              <w:rPr>
                <w:rFonts w:cstheme="minorBidi"/>
                <w:bCs w:val="0"/>
                <w:caps w:val="0"/>
                <w:noProof/>
                <w:kern w:val="2"/>
                <w:sz w:val="24"/>
                <w:szCs w:val="24"/>
                <w14:ligatures w14:val="standardContextual"/>
              </w:rPr>
              <w:tab/>
            </w:r>
            <w:r w:rsidRPr="0047798C">
              <w:rPr>
                <w:rStyle w:val="Hyperlink"/>
                <w:rFonts w:cstheme="minorHAnsi"/>
                <w:noProof/>
              </w:rPr>
              <w:t>CONCEPTOVEREENKOMST</w:t>
            </w:r>
            <w:r>
              <w:rPr>
                <w:noProof/>
                <w:webHidden/>
              </w:rPr>
              <w:tab/>
            </w:r>
            <w:r>
              <w:rPr>
                <w:noProof/>
                <w:webHidden/>
              </w:rPr>
              <w:fldChar w:fldCharType="begin"/>
            </w:r>
            <w:r>
              <w:rPr>
                <w:noProof/>
                <w:webHidden/>
              </w:rPr>
              <w:instrText xml:space="preserve"> PAGEREF _Toc191992907 \h </w:instrText>
            </w:r>
            <w:r>
              <w:rPr>
                <w:noProof/>
                <w:webHidden/>
              </w:rPr>
            </w:r>
            <w:r>
              <w:rPr>
                <w:noProof/>
                <w:webHidden/>
              </w:rPr>
              <w:fldChar w:fldCharType="separate"/>
            </w:r>
            <w:r>
              <w:rPr>
                <w:noProof/>
                <w:webHidden/>
              </w:rPr>
              <w:t>22</w:t>
            </w:r>
            <w:r>
              <w:rPr>
                <w:noProof/>
                <w:webHidden/>
              </w:rPr>
              <w:fldChar w:fldCharType="end"/>
            </w:r>
          </w:hyperlink>
        </w:p>
        <w:p w14:paraId="5D3B3D65" w14:textId="356EDFD8"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08" w:history="1">
            <w:r w:rsidRPr="0047798C">
              <w:rPr>
                <w:rStyle w:val="Hyperlink"/>
                <w:rFonts w:cstheme="minorHAnsi"/>
                <w:noProof/>
              </w:rPr>
              <w:t>4.3</w:t>
            </w:r>
            <w:r>
              <w:rPr>
                <w:rFonts w:cstheme="minorBidi"/>
                <w:bCs w:val="0"/>
                <w:caps w:val="0"/>
                <w:noProof/>
                <w:kern w:val="2"/>
                <w:sz w:val="24"/>
                <w:szCs w:val="24"/>
                <w14:ligatures w14:val="standardContextual"/>
              </w:rPr>
              <w:tab/>
            </w:r>
            <w:r w:rsidRPr="0047798C">
              <w:rPr>
                <w:rStyle w:val="Hyperlink"/>
                <w:rFonts w:cstheme="minorHAnsi"/>
                <w:noProof/>
              </w:rPr>
              <w:t>ALGEMENE INKOOPVOORWAARDEN</w:t>
            </w:r>
            <w:r>
              <w:rPr>
                <w:noProof/>
                <w:webHidden/>
              </w:rPr>
              <w:tab/>
            </w:r>
            <w:r>
              <w:rPr>
                <w:noProof/>
                <w:webHidden/>
              </w:rPr>
              <w:fldChar w:fldCharType="begin"/>
            </w:r>
            <w:r>
              <w:rPr>
                <w:noProof/>
                <w:webHidden/>
              </w:rPr>
              <w:instrText xml:space="preserve"> PAGEREF _Toc191992908 \h </w:instrText>
            </w:r>
            <w:r>
              <w:rPr>
                <w:noProof/>
                <w:webHidden/>
              </w:rPr>
            </w:r>
            <w:r>
              <w:rPr>
                <w:noProof/>
                <w:webHidden/>
              </w:rPr>
              <w:fldChar w:fldCharType="separate"/>
            </w:r>
            <w:r>
              <w:rPr>
                <w:noProof/>
                <w:webHidden/>
              </w:rPr>
              <w:t>22</w:t>
            </w:r>
            <w:r>
              <w:rPr>
                <w:noProof/>
                <w:webHidden/>
              </w:rPr>
              <w:fldChar w:fldCharType="end"/>
            </w:r>
          </w:hyperlink>
        </w:p>
        <w:p w14:paraId="44AF3CE8" w14:textId="649D26A9" w:rsidR="007C4C0F" w:rsidRDefault="007C4C0F">
          <w:pPr>
            <w:pStyle w:val="Inhopg1"/>
            <w:rPr>
              <w:rFonts w:eastAsiaTheme="minorEastAsia" w:cstheme="minorBidi"/>
              <w:b w:val="0"/>
              <w:bCs w:val="0"/>
              <w:caps w:val="0"/>
              <w:color w:val="auto"/>
              <w:kern w:val="2"/>
              <w:sz w:val="24"/>
              <w:szCs w:val="24"/>
              <w14:ligatures w14:val="standardContextual"/>
            </w:rPr>
          </w:pPr>
          <w:hyperlink w:anchor="_Toc191992909" w:history="1">
            <w:r w:rsidRPr="0047798C">
              <w:rPr>
                <w:rStyle w:val="Hyperlink"/>
              </w:rPr>
              <w:t>5</w:t>
            </w:r>
            <w:r>
              <w:rPr>
                <w:rFonts w:eastAsiaTheme="minorEastAsia" w:cstheme="minorBidi"/>
                <w:b w:val="0"/>
                <w:bCs w:val="0"/>
                <w:caps w:val="0"/>
                <w:color w:val="auto"/>
                <w:kern w:val="2"/>
                <w:sz w:val="24"/>
                <w:szCs w:val="24"/>
                <w14:ligatures w14:val="standardContextual"/>
              </w:rPr>
              <w:tab/>
            </w:r>
            <w:r w:rsidRPr="0047798C">
              <w:rPr>
                <w:rStyle w:val="Hyperlink"/>
              </w:rPr>
              <w:t>GUNNINGSCRITERIUM EN BEOORDELING</w:t>
            </w:r>
            <w:r>
              <w:rPr>
                <w:webHidden/>
              </w:rPr>
              <w:tab/>
            </w:r>
            <w:r>
              <w:rPr>
                <w:webHidden/>
              </w:rPr>
              <w:fldChar w:fldCharType="begin"/>
            </w:r>
            <w:r>
              <w:rPr>
                <w:webHidden/>
              </w:rPr>
              <w:instrText xml:space="preserve"> PAGEREF _Toc191992909 \h </w:instrText>
            </w:r>
            <w:r>
              <w:rPr>
                <w:webHidden/>
              </w:rPr>
            </w:r>
            <w:r>
              <w:rPr>
                <w:webHidden/>
              </w:rPr>
              <w:fldChar w:fldCharType="separate"/>
            </w:r>
            <w:r>
              <w:rPr>
                <w:webHidden/>
              </w:rPr>
              <w:t>22</w:t>
            </w:r>
            <w:r>
              <w:rPr>
                <w:webHidden/>
              </w:rPr>
              <w:fldChar w:fldCharType="end"/>
            </w:r>
          </w:hyperlink>
        </w:p>
        <w:p w14:paraId="11C07BBB" w14:textId="757799CE"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10" w:history="1">
            <w:r w:rsidRPr="0047798C">
              <w:rPr>
                <w:rStyle w:val="Hyperlink"/>
                <w:rFonts w:cstheme="minorHAnsi"/>
                <w:noProof/>
              </w:rPr>
              <w:t>5.1</w:t>
            </w:r>
            <w:r>
              <w:rPr>
                <w:rFonts w:cstheme="minorBidi"/>
                <w:bCs w:val="0"/>
                <w:caps w:val="0"/>
                <w:noProof/>
                <w:kern w:val="2"/>
                <w:sz w:val="24"/>
                <w:szCs w:val="24"/>
                <w14:ligatures w14:val="standardContextual"/>
              </w:rPr>
              <w:tab/>
            </w:r>
            <w:r w:rsidRPr="0047798C">
              <w:rPr>
                <w:rStyle w:val="Hyperlink"/>
                <w:rFonts w:cstheme="minorHAnsi"/>
                <w:noProof/>
              </w:rPr>
              <w:t>GUNNINGSCRITERIUM</w:t>
            </w:r>
            <w:r>
              <w:rPr>
                <w:noProof/>
                <w:webHidden/>
              </w:rPr>
              <w:tab/>
            </w:r>
            <w:r>
              <w:rPr>
                <w:noProof/>
                <w:webHidden/>
              </w:rPr>
              <w:fldChar w:fldCharType="begin"/>
            </w:r>
            <w:r>
              <w:rPr>
                <w:noProof/>
                <w:webHidden/>
              </w:rPr>
              <w:instrText xml:space="preserve"> PAGEREF _Toc191992910 \h </w:instrText>
            </w:r>
            <w:r>
              <w:rPr>
                <w:noProof/>
                <w:webHidden/>
              </w:rPr>
            </w:r>
            <w:r>
              <w:rPr>
                <w:noProof/>
                <w:webHidden/>
              </w:rPr>
              <w:fldChar w:fldCharType="separate"/>
            </w:r>
            <w:r>
              <w:rPr>
                <w:noProof/>
                <w:webHidden/>
              </w:rPr>
              <w:t>22</w:t>
            </w:r>
            <w:r>
              <w:rPr>
                <w:noProof/>
                <w:webHidden/>
              </w:rPr>
              <w:fldChar w:fldCharType="end"/>
            </w:r>
          </w:hyperlink>
        </w:p>
        <w:p w14:paraId="20577A8B" w14:textId="4EA0BF2A"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11" w:history="1">
            <w:r w:rsidRPr="0047798C">
              <w:rPr>
                <w:rStyle w:val="Hyperlink"/>
                <w:noProof/>
              </w:rPr>
              <w:t>5.2</w:t>
            </w:r>
            <w:r>
              <w:rPr>
                <w:rFonts w:cstheme="minorBidi"/>
                <w:bCs w:val="0"/>
                <w:caps w:val="0"/>
                <w:noProof/>
                <w:kern w:val="2"/>
                <w:sz w:val="24"/>
                <w:szCs w:val="24"/>
                <w14:ligatures w14:val="standardContextual"/>
              </w:rPr>
              <w:tab/>
            </w:r>
            <w:r w:rsidRPr="0047798C">
              <w:rPr>
                <w:rStyle w:val="Hyperlink"/>
                <w:noProof/>
              </w:rPr>
              <w:t>Gunningscriterium Prijs (G1)</w:t>
            </w:r>
            <w:r>
              <w:rPr>
                <w:noProof/>
                <w:webHidden/>
              </w:rPr>
              <w:tab/>
            </w:r>
            <w:r>
              <w:rPr>
                <w:noProof/>
                <w:webHidden/>
              </w:rPr>
              <w:fldChar w:fldCharType="begin"/>
            </w:r>
            <w:r>
              <w:rPr>
                <w:noProof/>
                <w:webHidden/>
              </w:rPr>
              <w:instrText xml:space="preserve"> PAGEREF _Toc191992911 \h </w:instrText>
            </w:r>
            <w:r>
              <w:rPr>
                <w:noProof/>
                <w:webHidden/>
              </w:rPr>
            </w:r>
            <w:r>
              <w:rPr>
                <w:noProof/>
                <w:webHidden/>
              </w:rPr>
              <w:fldChar w:fldCharType="separate"/>
            </w:r>
            <w:r>
              <w:rPr>
                <w:noProof/>
                <w:webHidden/>
              </w:rPr>
              <w:t>22</w:t>
            </w:r>
            <w:r>
              <w:rPr>
                <w:noProof/>
                <w:webHidden/>
              </w:rPr>
              <w:fldChar w:fldCharType="end"/>
            </w:r>
          </w:hyperlink>
        </w:p>
        <w:p w14:paraId="5704F685" w14:textId="6BBA66BB" w:rsidR="007C4C0F" w:rsidRDefault="007C4C0F">
          <w:pPr>
            <w:pStyle w:val="Inhopg2"/>
            <w:tabs>
              <w:tab w:val="left" w:pos="960"/>
              <w:tab w:val="right" w:leader="dot" w:pos="9062"/>
            </w:tabs>
            <w:rPr>
              <w:rFonts w:cstheme="minorBidi"/>
              <w:bCs w:val="0"/>
              <w:caps w:val="0"/>
              <w:noProof/>
              <w:kern w:val="2"/>
              <w:sz w:val="24"/>
              <w:szCs w:val="24"/>
              <w14:ligatures w14:val="standardContextual"/>
            </w:rPr>
          </w:pPr>
          <w:hyperlink w:anchor="_Toc191992912" w:history="1">
            <w:r w:rsidRPr="0047798C">
              <w:rPr>
                <w:rStyle w:val="Hyperlink"/>
                <w:noProof/>
              </w:rPr>
              <w:t>5.3</w:t>
            </w:r>
            <w:r>
              <w:rPr>
                <w:rFonts w:cstheme="minorBidi"/>
                <w:bCs w:val="0"/>
                <w:caps w:val="0"/>
                <w:noProof/>
                <w:kern w:val="2"/>
                <w:sz w:val="24"/>
                <w:szCs w:val="24"/>
                <w14:ligatures w14:val="standardContextual"/>
              </w:rPr>
              <w:tab/>
            </w:r>
            <w:r w:rsidRPr="0047798C">
              <w:rPr>
                <w:rStyle w:val="Hyperlink"/>
                <w:noProof/>
              </w:rPr>
              <w:t>Gunningscriterium Kwaliteit (G2 en G3 en G4)</w:t>
            </w:r>
            <w:r>
              <w:rPr>
                <w:noProof/>
                <w:webHidden/>
              </w:rPr>
              <w:tab/>
            </w:r>
            <w:r>
              <w:rPr>
                <w:noProof/>
                <w:webHidden/>
              </w:rPr>
              <w:fldChar w:fldCharType="begin"/>
            </w:r>
            <w:r>
              <w:rPr>
                <w:noProof/>
                <w:webHidden/>
              </w:rPr>
              <w:instrText xml:space="preserve"> PAGEREF _Toc191992912 \h </w:instrText>
            </w:r>
            <w:r>
              <w:rPr>
                <w:noProof/>
                <w:webHidden/>
              </w:rPr>
            </w:r>
            <w:r>
              <w:rPr>
                <w:noProof/>
                <w:webHidden/>
              </w:rPr>
              <w:fldChar w:fldCharType="separate"/>
            </w:r>
            <w:r>
              <w:rPr>
                <w:noProof/>
                <w:webHidden/>
              </w:rPr>
              <w:t>23</w:t>
            </w:r>
            <w:r>
              <w:rPr>
                <w:noProof/>
                <w:webHidden/>
              </w:rPr>
              <w:fldChar w:fldCharType="end"/>
            </w:r>
          </w:hyperlink>
        </w:p>
        <w:p w14:paraId="2497BF15" w14:textId="747225DA" w:rsidR="00F838AA" w:rsidRPr="00AB705F" w:rsidRDefault="00717C69" w:rsidP="00AB705F">
          <w:pPr>
            <w:jc w:val="both"/>
            <w:rPr>
              <w:rFonts w:cstheme="minorHAnsi"/>
            </w:rPr>
          </w:pPr>
          <w:r w:rsidRPr="00AB705F">
            <w:rPr>
              <w:rFonts w:cstheme="minorHAnsi"/>
            </w:rPr>
            <w:fldChar w:fldCharType="end"/>
          </w:r>
        </w:p>
      </w:sdtContent>
    </w:sdt>
    <w:p w14:paraId="6C8A5654" w14:textId="77777777" w:rsidR="00F838AA" w:rsidRDefault="00F838AA" w:rsidP="00AB705F">
      <w:pPr>
        <w:jc w:val="both"/>
        <w:rPr>
          <w:rFonts w:cstheme="minorHAnsi"/>
          <w:b/>
          <w:sz w:val="20"/>
          <w:szCs w:val="20"/>
        </w:rPr>
      </w:pPr>
    </w:p>
    <w:p w14:paraId="5C8CDFFA" w14:textId="77777777" w:rsidR="0007018D" w:rsidRDefault="0007018D" w:rsidP="00AB705F">
      <w:pPr>
        <w:jc w:val="both"/>
        <w:rPr>
          <w:rFonts w:cstheme="minorHAnsi"/>
          <w:b/>
          <w:sz w:val="20"/>
          <w:szCs w:val="20"/>
        </w:rPr>
      </w:pPr>
    </w:p>
    <w:p w14:paraId="523AAA18" w14:textId="77777777" w:rsidR="00525C5D" w:rsidRPr="00AB705F" w:rsidRDefault="00525C5D" w:rsidP="00AB705F">
      <w:pPr>
        <w:jc w:val="both"/>
        <w:rPr>
          <w:rFonts w:cstheme="minorHAnsi"/>
          <w:b/>
          <w:sz w:val="20"/>
          <w:szCs w:val="20"/>
        </w:rPr>
      </w:pPr>
    </w:p>
    <w:p w14:paraId="410B89A6" w14:textId="77777777" w:rsidR="00676F66" w:rsidRDefault="00676F66" w:rsidP="00AB705F">
      <w:pPr>
        <w:pStyle w:val="CBPalinea"/>
        <w:rPr>
          <w:rFonts w:cstheme="minorHAnsi"/>
          <w:b/>
        </w:rPr>
      </w:pPr>
    </w:p>
    <w:p w14:paraId="121EBC38" w14:textId="7E41E56D" w:rsidR="00F838AA" w:rsidRPr="00AB705F" w:rsidRDefault="00F838AA" w:rsidP="00AB705F">
      <w:pPr>
        <w:pStyle w:val="CBPalinea"/>
        <w:rPr>
          <w:rFonts w:cstheme="minorHAnsi"/>
          <w:b/>
        </w:rPr>
      </w:pPr>
      <w:r w:rsidRPr="00AB705F">
        <w:rPr>
          <w:rFonts w:cstheme="minorHAnsi"/>
          <w:b/>
        </w:rPr>
        <w:lastRenderedPageBreak/>
        <w:t>BIJLAGEN ZIJN SEPARAAT TOEGEVOEGD</w:t>
      </w:r>
    </w:p>
    <w:p w14:paraId="4F6D181C" w14:textId="61D76058" w:rsidR="00BB1353" w:rsidRDefault="00F838AA" w:rsidP="00AB705F">
      <w:pPr>
        <w:pStyle w:val="CBPalinea"/>
        <w:rPr>
          <w:rFonts w:cstheme="minorHAnsi"/>
        </w:rPr>
      </w:pPr>
      <w:r w:rsidRPr="00555385">
        <w:rPr>
          <w:rFonts w:cstheme="minorHAnsi"/>
        </w:rPr>
        <w:t>BIJLAGE</w:t>
      </w:r>
      <w:r w:rsidR="00AD627E" w:rsidRPr="00555385">
        <w:rPr>
          <w:rFonts w:cstheme="minorHAnsi"/>
        </w:rPr>
        <w:t xml:space="preserve"> </w:t>
      </w:r>
      <w:r w:rsidR="00F52A4C">
        <w:rPr>
          <w:rFonts w:cstheme="minorHAnsi"/>
        </w:rPr>
        <w:t>1</w:t>
      </w:r>
      <w:r w:rsidRPr="00555385">
        <w:rPr>
          <w:rFonts w:cstheme="minorHAnsi"/>
        </w:rPr>
        <w:t>:</w:t>
      </w:r>
      <w:r w:rsidRPr="00555385">
        <w:rPr>
          <w:rFonts w:cstheme="minorHAnsi"/>
        </w:rPr>
        <w:tab/>
      </w:r>
      <w:r w:rsidR="00C20FCC">
        <w:rPr>
          <w:rFonts w:cstheme="minorHAnsi"/>
        </w:rPr>
        <w:t xml:space="preserve">CHECKLIST IN TE DIENEN DOCUMENTEN </w:t>
      </w:r>
    </w:p>
    <w:p w14:paraId="1A8E8CF2" w14:textId="623C8732" w:rsidR="00F838AA" w:rsidRPr="00AB705F" w:rsidRDefault="00F60E95" w:rsidP="00AB705F">
      <w:pPr>
        <w:pStyle w:val="CBPalinea"/>
        <w:rPr>
          <w:rFonts w:cstheme="minorHAnsi"/>
        </w:rPr>
      </w:pPr>
      <w:r>
        <w:rPr>
          <w:rFonts w:cstheme="minorHAnsi"/>
        </w:rPr>
        <w:t>BIJLAGE 2:</w:t>
      </w:r>
      <w:r>
        <w:rPr>
          <w:rFonts w:cstheme="minorHAnsi"/>
        </w:rPr>
        <w:tab/>
      </w:r>
      <w:r w:rsidR="00D54547">
        <w:rPr>
          <w:rFonts w:cstheme="minorHAnsi"/>
        </w:rPr>
        <w:t>STANDAARD</w:t>
      </w:r>
      <w:r w:rsidR="008C3BE8">
        <w:rPr>
          <w:rFonts w:cstheme="minorHAnsi"/>
        </w:rPr>
        <w:t>FORMAT REFERENTIES</w:t>
      </w:r>
      <w:r w:rsidR="0042739E">
        <w:rPr>
          <w:rFonts w:cstheme="minorHAnsi"/>
        </w:rPr>
        <w:t xml:space="preserve"> </w:t>
      </w:r>
    </w:p>
    <w:p w14:paraId="69C1DBB4" w14:textId="078EACA5"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w:t>
      </w:r>
      <w:r w:rsidR="00AB35EE">
        <w:rPr>
          <w:rFonts w:cstheme="minorHAnsi"/>
        </w:rPr>
        <w:t>3</w:t>
      </w:r>
      <w:r w:rsidRPr="00AB705F">
        <w:rPr>
          <w:rFonts w:cstheme="minorHAnsi"/>
        </w:rPr>
        <w:t>:</w:t>
      </w:r>
      <w:r w:rsidRPr="00AB705F">
        <w:rPr>
          <w:rFonts w:cstheme="minorHAnsi"/>
        </w:rPr>
        <w:tab/>
      </w:r>
      <w:r w:rsidR="00AF0781">
        <w:rPr>
          <w:rFonts w:cstheme="minorHAnsi"/>
        </w:rPr>
        <w:t>CONCEPT OVEREENKOMST</w:t>
      </w:r>
      <w:r w:rsidRPr="00AB705F">
        <w:rPr>
          <w:rFonts w:cstheme="minorHAnsi"/>
        </w:rPr>
        <w:t xml:space="preserve"> </w:t>
      </w:r>
    </w:p>
    <w:p w14:paraId="412BEB61" w14:textId="17A0E8AC" w:rsidR="006873F2" w:rsidRDefault="00F838AA" w:rsidP="006873F2">
      <w:pPr>
        <w:pStyle w:val="CBPalinea"/>
        <w:rPr>
          <w:rFonts w:cstheme="minorHAnsi"/>
        </w:rPr>
      </w:pPr>
      <w:r w:rsidRPr="00FE4A92">
        <w:rPr>
          <w:rFonts w:cstheme="minorHAnsi"/>
        </w:rPr>
        <w:t>BIJLAGE</w:t>
      </w:r>
      <w:r w:rsidR="00AD627E" w:rsidRPr="00FE4A92">
        <w:rPr>
          <w:rFonts w:cstheme="minorHAnsi"/>
        </w:rPr>
        <w:t xml:space="preserve"> </w:t>
      </w:r>
      <w:r w:rsidR="00FE4A92" w:rsidRPr="00FE4A92">
        <w:rPr>
          <w:rFonts w:cstheme="minorHAnsi"/>
        </w:rPr>
        <w:t>4</w:t>
      </w:r>
      <w:r w:rsidRPr="00FE4A92">
        <w:rPr>
          <w:rFonts w:cstheme="minorHAnsi"/>
        </w:rPr>
        <w:t>:</w:t>
      </w:r>
      <w:r w:rsidRPr="00FE4A92">
        <w:rPr>
          <w:rFonts w:cstheme="minorHAnsi"/>
        </w:rPr>
        <w:tab/>
      </w:r>
      <w:r w:rsidR="006873F2">
        <w:rPr>
          <w:rFonts w:cstheme="minorHAnsi"/>
        </w:rPr>
        <w:t>CONCERNVERKLARING</w:t>
      </w:r>
    </w:p>
    <w:p w14:paraId="74384440" w14:textId="3A65C4E6"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w:t>
      </w:r>
      <w:r w:rsidR="00AB35EE">
        <w:rPr>
          <w:rFonts w:cstheme="minorHAnsi"/>
        </w:rPr>
        <w:t>5</w:t>
      </w:r>
      <w:r w:rsidRPr="00AB705F">
        <w:rPr>
          <w:rFonts w:cstheme="minorHAnsi"/>
        </w:rPr>
        <w:t>:</w:t>
      </w:r>
      <w:r w:rsidRPr="00AB705F">
        <w:rPr>
          <w:rFonts w:cstheme="minorHAnsi"/>
        </w:rPr>
        <w:tab/>
      </w:r>
      <w:r w:rsidR="00AF0781">
        <w:rPr>
          <w:rFonts w:cstheme="minorHAnsi"/>
        </w:rPr>
        <w:t xml:space="preserve">PRIJZENBLAD </w:t>
      </w:r>
    </w:p>
    <w:p w14:paraId="15A3ED32" w14:textId="51E370A0" w:rsidR="00C81556" w:rsidRDefault="008200A3" w:rsidP="00253D63">
      <w:pPr>
        <w:pStyle w:val="CBPalinea"/>
        <w:rPr>
          <w:rFonts w:cstheme="minorHAnsi"/>
        </w:rPr>
      </w:pPr>
      <w:r>
        <w:rPr>
          <w:rFonts w:cstheme="minorHAnsi"/>
        </w:rPr>
        <w:t xml:space="preserve">BIJLAGE </w:t>
      </w:r>
      <w:r w:rsidR="00197133">
        <w:rPr>
          <w:rFonts w:cstheme="minorHAnsi"/>
        </w:rPr>
        <w:t>6</w:t>
      </w:r>
      <w:r>
        <w:rPr>
          <w:rFonts w:cstheme="minorHAnsi"/>
        </w:rPr>
        <w:t>:</w:t>
      </w:r>
      <w:r>
        <w:rPr>
          <w:rFonts w:cstheme="minorHAnsi"/>
        </w:rPr>
        <w:tab/>
      </w:r>
      <w:r w:rsidR="003A30BF">
        <w:rPr>
          <w:rFonts w:cstheme="minorHAnsi"/>
        </w:rPr>
        <w:t xml:space="preserve">ALGEMENE </w:t>
      </w:r>
      <w:r w:rsidR="00180164">
        <w:rPr>
          <w:rFonts w:cstheme="minorHAnsi"/>
        </w:rPr>
        <w:t>INKOOPVOORWAARDEN</w:t>
      </w:r>
      <w:r w:rsidR="003A30BF">
        <w:rPr>
          <w:rFonts w:cstheme="minorHAnsi"/>
        </w:rPr>
        <w:t xml:space="preserve"> GEMEENTE NOORDENVELD</w:t>
      </w:r>
    </w:p>
    <w:p w14:paraId="2D9F4310" w14:textId="43114E7E" w:rsidR="00F838AA" w:rsidRPr="00AB705F" w:rsidRDefault="00F838AA" w:rsidP="00253D63">
      <w:pPr>
        <w:pStyle w:val="CBPalinea"/>
        <w:rPr>
          <w:rFonts w:cstheme="minorHAnsi"/>
          <w:szCs w:val="28"/>
        </w:rPr>
      </w:pPr>
      <w:r w:rsidRPr="00AB705F">
        <w:rPr>
          <w:rFonts w:cstheme="minorHAnsi"/>
        </w:rPr>
        <w:br w:type="page"/>
      </w:r>
    </w:p>
    <w:p w14:paraId="51DC815F" w14:textId="77777777" w:rsidR="00F838AA" w:rsidRPr="00065333" w:rsidRDefault="00F838AA" w:rsidP="00AB705F">
      <w:pPr>
        <w:pStyle w:val="Kop1"/>
        <w:numPr>
          <w:ilvl w:val="0"/>
          <w:numId w:val="0"/>
        </w:numPr>
        <w:ind w:left="851" w:hanging="851"/>
        <w:jc w:val="both"/>
        <w:rPr>
          <w:rFonts w:cstheme="minorHAnsi"/>
          <w:color w:val="70AD47" w:themeColor="accent6"/>
        </w:rPr>
      </w:pPr>
      <w:bookmarkStart w:id="1" w:name="_Toc191992877"/>
      <w:r w:rsidRPr="00065333">
        <w:rPr>
          <w:rFonts w:cstheme="minorHAnsi"/>
          <w:color w:val="70AD47" w:themeColor="accent6"/>
        </w:rPr>
        <w:lastRenderedPageBreak/>
        <w:t>INLEIDING</w:t>
      </w:r>
      <w:bookmarkEnd w:id="1"/>
    </w:p>
    <w:p w14:paraId="1D817B98" w14:textId="5927E9C4" w:rsidR="00AB35EE" w:rsidRDefault="00F838AA" w:rsidP="00AB705F">
      <w:pPr>
        <w:pStyle w:val="CBPalinea"/>
        <w:rPr>
          <w:rFonts w:cstheme="minorHAnsi"/>
        </w:rPr>
      </w:pPr>
      <w:r w:rsidRPr="00AB705F">
        <w:rPr>
          <w:rFonts w:cstheme="minorHAnsi"/>
        </w:rPr>
        <w:t xml:space="preserve">De opdrachtgever van de opdracht is de </w:t>
      </w:r>
      <w:r w:rsidR="009976AF">
        <w:rPr>
          <w:rFonts w:cstheme="minorHAnsi"/>
        </w:rPr>
        <w:t>G</w:t>
      </w:r>
      <w:r w:rsidR="005C47E1" w:rsidRPr="00AB705F">
        <w:rPr>
          <w:rFonts w:cstheme="minorHAnsi"/>
        </w:rPr>
        <w:t xml:space="preserve">emeente </w:t>
      </w:r>
      <w:r w:rsidR="00327B90">
        <w:rPr>
          <w:rFonts w:cstheme="minorHAnsi"/>
        </w:rPr>
        <w:t>Noordenveld</w:t>
      </w:r>
      <w:r w:rsidR="00A81B5A" w:rsidRPr="00AB705F">
        <w:rPr>
          <w:rFonts w:cstheme="minorHAnsi"/>
        </w:rPr>
        <w:t>.</w:t>
      </w:r>
    </w:p>
    <w:p w14:paraId="114EA1FB" w14:textId="0E414622" w:rsidR="00477132" w:rsidRDefault="00843005" w:rsidP="00AB35EE">
      <w:pPr>
        <w:pStyle w:val="CBPalinea"/>
        <w:rPr>
          <w:rFonts w:cstheme="minorHAnsi"/>
        </w:rPr>
      </w:pPr>
      <w:r w:rsidRPr="00843005">
        <w:rPr>
          <w:rFonts w:cstheme="minorHAnsi"/>
        </w:rPr>
        <w:t>Met deze offerteaanvraag wordt u uitgenodigd een inschrijving in te dienen voor de</w:t>
      </w:r>
      <w:r>
        <w:rPr>
          <w:rFonts w:cstheme="minorHAnsi"/>
        </w:rPr>
        <w:t>ze Europese</w:t>
      </w:r>
      <w:r w:rsidRPr="00843005">
        <w:rPr>
          <w:rFonts w:cstheme="minorHAnsi"/>
        </w:rPr>
        <w:t xml:space="preserve"> aanbesteding </w:t>
      </w:r>
      <w:r w:rsidR="000027FF">
        <w:rPr>
          <w:rFonts w:cstheme="minorHAnsi"/>
        </w:rPr>
        <w:t>voor het</w:t>
      </w:r>
      <w:r w:rsidR="00EA7943">
        <w:rPr>
          <w:rFonts w:cstheme="minorHAnsi"/>
        </w:rPr>
        <w:t xml:space="preserve"> </w:t>
      </w:r>
      <w:r w:rsidR="00937B8D">
        <w:rPr>
          <w:rFonts w:cstheme="minorHAnsi"/>
        </w:rPr>
        <w:t xml:space="preserve">uitvoeren van het leasefietsplan </w:t>
      </w:r>
      <w:r w:rsidRPr="00843005">
        <w:rPr>
          <w:rFonts w:cstheme="minorHAnsi"/>
        </w:rPr>
        <w:t>v</w:t>
      </w:r>
      <w:r w:rsidR="00C515AA">
        <w:rPr>
          <w:rFonts w:cstheme="minorHAnsi"/>
        </w:rPr>
        <w:t xml:space="preserve">oor de </w:t>
      </w:r>
      <w:r w:rsidR="009976AF">
        <w:rPr>
          <w:rFonts w:cstheme="minorHAnsi"/>
        </w:rPr>
        <w:t>G</w:t>
      </w:r>
      <w:r w:rsidRPr="00843005">
        <w:rPr>
          <w:rFonts w:cstheme="minorHAnsi"/>
        </w:rPr>
        <w:t>emeente Noordenveld.</w:t>
      </w:r>
    </w:p>
    <w:p w14:paraId="7E6EE73A" w14:textId="4FCE1CD5" w:rsidR="001619E1" w:rsidRDefault="001619E1" w:rsidP="001619E1">
      <w:pPr>
        <w:pStyle w:val="CBPalinea"/>
      </w:pPr>
      <w:r>
        <w:t>Op deze aanbesteding is de Aanbestedingswet 2012</w:t>
      </w:r>
      <w:r w:rsidR="001671C1">
        <w:t xml:space="preserve"> (AW2012)</w:t>
      </w:r>
      <w:r>
        <w:t xml:space="preserve"> samen met de </w:t>
      </w:r>
      <w:r w:rsidR="00060CB6">
        <w:t>Algemene inkoopvoorwaarden (b</w:t>
      </w:r>
      <w:r w:rsidR="00C608DD">
        <w:t>ij</w:t>
      </w:r>
      <w:r w:rsidR="00060CB6">
        <w:t>l</w:t>
      </w:r>
      <w:r w:rsidR="00C608DD">
        <w:t>age</w:t>
      </w:r>
      <w:r w:rsidR="004D7166">
        <w:t xml:space="preserve"> </w:t>
      </w:r>
      <w:r w:rsidR="00CA58D2">
        <w:t>6</w:t>
      </w:r>
      <w:r w:rsidR="004D7166">
        <w:t>)</w:t>
      </w:r>
      <w:r>
        <w:t xml:space="preserve"> van toepassing. </w:t>
      </w:r>
    </w:p>
    <w:p w14:paraId="4ABBA80C" w14:textId="1A85AC75" w:rsidR="00F838AA" w:rsidRPr="00AB705F" w:rsidRDefault="7EA92B2C" w:rsidP="2FA2FCFB">
      <w:pPr>
        <w:pStyle w:val="CBPalinea"/>
      </w:pPr>
      <w:r>
        <w:t xml:space="preserve">De </w:t>
      </w:r>
      <w:r w:rsidR="27C9E4BB">
        <w:t xml:space="preserve">Gemeente </w:t>
      </w:r>
      <w:r w:rsidR="7484455E">
        <w:t>Noordenveld</w:t>
      </w:r>
      <w:r>
        <w:t xml:space="preserve"> handelt tijdens de aanbestedingsprocedure onder het voorbehoud van goedkeuring</w:t>
      </w:r>
      <w:r w:rsidR="63EBE93D">
        <w:t xml:space="preserve"> </w:t>
      </w:r>
      <w:r>
        <w:t>door</w:t>
      </w:r>
      <w:r w:rsidR="43629EA6">
        <w:t xml:space="preserve"> </w:t>
      </w:r>
      <w:r>
        <w:t>of</w:t>
      </w:r>
      <w:r w:rsidR="59359457">
        <w:t xml:space="preserve"> </w:t>
      </w:r>
      <w:r>
        <w:t xml:space="preserve">namens eindverantwoordelijke: </w:t>
      </w:r>
      <w:r w:rsidR="74379C3F" w:rsidRPr="00262407">
        <w:t xml:space="preserve">de </w:t>
      </w:r>
      <w:r w:rsidR="443E89FF" w:rsidRPr="00262407">
        <w:t xml:space="preserve">manager </w:t>
      </w:r>
      <w:r w:rsidR="6E757E3D" w:rsidRPr="00262407">
        <w:t>Bedrijfsvoering</w:t>
      </w:r>
      <w:r w:rsidR="6E757E3D">
        <w:t>.</w:t>
      </w:r>
      <w:r>
        <w:t xml:space="preserve"> De eindverantwoordelijke moet instemmen met de conceptovereenkomst tussen de </w:t>
      </w:r>
      <w:r w:rsidR="27C9E4BB">
        <w:t xml:space="preserve">Gemeente </w:t>
      </w:r>
      <w:r w:rsidR="7484455E">
        <w:t>Noordenveld</w:t>
      </w:r>
      <w:r>
        <w:t xml:space="preserve"> en de opdrachtnemer. Pas nadat deze instemming is verkregen en de bezwaartermijn is verlopen, kan de opdracht definitief gegund worden. </w:t>
      </w:r>
    </w:p>
    <w:p w14:paraId="1C2AAB47" w14:textId="0B68D827" w:rsidR="00F838AA" w:rsidRPr="00AB705F" w:rsidRDefault="00F838AA" w:rsidP="00AB705F">
      <w:pPr>
        <w:pStyle w:val="CBPalinea"/>
        <w:rPr>
          <w:rFonts w:cstheme="minorHAnsi"/>
        </w:rPr>
      </w:pPr>
      <w:r w:rsidRPr="00AB705F">
        <w:rPr>
          <w:rFonts w:cstheme="minorHAnsi"/>
        </w:rPr>
        <w:t>Deze offerteaanvraag is bedoeld voor exclusief gebruik door geïnteresseerden voor het indienen van een inschrijving. Alle informatie in deze offerteaanvraag dient vertrouwelijk behandeld te worden.</w:t>
      </w:r>
    </w:p>
    <w:p w14:paraId="2BF9913F" w14:textId="77777777" w:rsidR="00F838AA" w:rsidRPr="00AB705F" w:rsidRDefault="00F838AA" w:rsidP="00AB705F">
      <w:pPr>
        <w:pStyle w:val="CBPalinea"/>
        <w:rPr>
          <w:rFonts w:cstheme="minorHAnsi"/>
        </w:rPr>
      </w:pPr>
      <w:r w:rsidRPr="00AB705F">
        <w:rPr>
          <w:rFonts w:cstheme="minorHAnsi"/>
        </w:rPr>
        <w:t xml:space="preserve">De offerteaanvraag bestaat uit vijf delen: </w:t>
      </w:r>
    </w:p>
    <w:p w14:paraId="2045D82F" w14:textId="7A054579" w:rsidR="00F838AA" w:rsidRPr="00AB705F" w:rsidRDefault="00A90326" w:rsidP="00226BAA">
      <w:pPr>
        <w:pStyle w:val="CBPalinea"/>
        <w:numPr>
          <w:ilvl w:val="0"/>
          <w:numId w:val="3"/>
        </w:numPr>
        <w:spacing w:after="0"/>
        <w:ind w:left="714" w:hanging="357"/>
        <w:rPr>
          <w:rFonts w:cstheme="minorHAnsi"/>
        </w:rPr>
      </w:pPr>
      <w:r w:rsidRPr="00AB705F">
        <w:rPr>
          <w:rFonts w:cstheme="minorHAnsi"/>
        </w:rPr>
        <w:t>Hoofdstuk 1</w:t>
      </w:r>
      <w:r w:rsidR="00F838AA" w:rsidRPr="00AB705F">
        <w:rPr>
          <w:rFonts w:cstheme="minorHAnsi"/>
        </w:rPr>
        <w:t xml:space="preserve"> bevat informatie over de opdrachtgever en over de opdracht; </w:t>
      </w:r>
    </w:p>
    <w:p w14:paraId="328342B1" w14:textId="37471F01" w:rsidR="00F838AA" w:rsidRPr="00AB705F" w:rsidRDefault="00A90326" w:rsidP="00226BAA">
      <w:pPr>
        <w:pStyle w:val="CBPalinea"/>
        <w:numPr>
          <w:ilvl w:val="0"/>
          <w:numId w:val="3"/>
        </w:numPr>
        <w:spacing w:after="0"/>
        <w:ind w:left="714" w:hanging="357"/>
        <w:rPr>
          <w:rFonts w:cstheme="minorHAnsi"/>
        </w:rPr>
      </w:pPr>
      <w:r w:rsidRPr="00AB705F">
        <w:rPr>
          <w:rFonts w:cstheme="minorHAnsi"/>
        </w:rPr>
        <w:t>Hoofdstuk 2</w:t>
      </w:r>
      <w:r w:rsidR="00F838AA" w:rsidRPr="00AB705F">
        <w:rPr>
          <w:rFonts w:cstheme="minorHAnsi"/>
        </w:rPr>
        <w:t xml:space="preserve"> bevat de regels en voorschriften met betrekking tot de aanbestedingsprocedure; </w:t>
      </w:r>
    </w:p>
    <w:p w14:paraId="70A23BF1" w14:textId="3E7D4081" w:rsidR="00F838AA" w:rsidRPr="00AB705F" w:rsidRDefault="00A90326" w:rsidP="00226BAA">
      <w:pPr>
        <w:pStyle w:val="CBPalinea"/>
        <w:numPr>
          <w:ilvl w:val="0"/>
          <w:numId w:val="3"/>
        </w:numPr>
        <w:spacing w:after="0"/>
        <w:ind w:left="714" w:hanging="357"/>
        <w:rPr>
          <w:rFonts w:cstheme="minorHAnsi"/>
        </w:rPr>
      </w:pPr>
      <w:r w:rsidRPr="00AB705F">
        <w:rPr>
          <w:rFonts w:cstheme="minorHAnsi"/>
        </w:rPr>
        <w:t>Hoofdstuk 3</w:t>
      </w:r>
      <w:r w:rsidR="00F838AA" w:rsidRPr="00AB705F">
        <w:rPr>
          <w:rFonts w:cstheme="minorHAnsi"/>
        </w:rPr>
        <w:t xml:space="preserve"> bevat de regels en voorschriften met betrekking tot de uitsluitingsgronden en de geschiktheidseisen en de beoordeling hiervan;</w:t>
      </w:r>
    </w:p>
    <w:p w14:paraId="1AE27CDF" w14:textId="66207837" w:rsidR="00F838AA" w:rsidRPr="00AB705F" w:rsidRDefault="00A90326" w:rsidP="00226BAA">
      <w:pPr>
        <w:pStyle w:val="CBPalinea"/>
        <w:numPr>
          <w:ilvl w:val="0"/>
          <w:numId w:val="3"/>
        </w:numPr>
        <w:spacing w:after="0"/>
        <w:ind w:left="714" w:hanging="357"/>
        <w:rPr>
          <w:rFonts w:cstheme="minorHAnsi"/>
        </w:rPr>
      </w:pPr>
      <w:r w:rsidRPr="00AB705F">
        <w:rPr>
          <w:rFonts w:cstheme="minorHAnsi"/>
        </w:rPr>
        <w:t>Hoofdstuk 4</w:t>
      </w:r>
      <w:r w:rsidR="00F838AA" w:rsidRPr="00AB705F">
        <w:rPr>
          <w:rFonts w:cstheme="minorHAnsi"/>
        </w:rPr>
        <w:t xml:space="preserve"> bevat het programma van eisen; </w:t>
      </w:r>
    </w:p>
    <w:p w14:paraId="7DDD3546" w14:textId="06B0D0A4" w:rsidR="00F838AA" w:rsidRPr="00AB705F" w:rsidRDefault="00A90326" w:rsidP="00226BAA">
      <w:pPr>
        <w:pStyle w:val="CBPalinea"/>
        <w:numPr>
          <w:ilvl w:val="0"/>
          <w:numId w:val="3"/>
        </w:numPr>
        <w:rPr>
          <w:rFonts w:cstheme="minorHAnsi"/>
        </w:rPr>
      </w:pPr>
      <w:r w:rsidRPr="00AB705F">
        <w:rPr>
          <w:rFonts w:cstheme="minorHAnsi"/>
        </w:rPr>
        <w:t>Hoofdstuk 5</w:t>
      </w:r>
      <w:r w:rsidR="00F838AA" w:rsidRPr="00AB705F">
        <w:rPr>
          <w:rFonts w:cstheme="minorHAnsi"/>
        </w:rPr>
        <w:t xml:space="preserve"> bevat het gunningscriterium en de beoordeling hiervan.</w:t>
      </w:r>
    </w:p>
    <w:p w14:paraId="2A51BC76" w14:textId="77777777" w:rsidR="00F838AA" w:rsidRPr="00AB705F" w:rsidRDefault="00F838AA" w:rsidP="00AB705F">
      <w:pPr>
        <w:pStyle w:val="CBPsubsubparagraaf"/>
        <w:jc w:val="both"/>
        <w:rPr>
          <w:rFonts w:cstheme="minorHAnsi"/>
        </w:rPr>
      </w:pPr>
    </w:p>
    <w:p w14:paraId="50AA94FB" w14:textId="77777777" w:rsidR="00F838AA" w:rsidRDefault="00F838AA" w:rsidP="00AB705F">
      <w:pPr>
        <w:pStyle w:val="CBPalinea"/>
        <w:rPr>
          <w:rFonts w:cstheme="minorHAnsi"/>
        </w:rPr>
      </w:pPr>
    </w:p>
    <w:p w14:paraId="762D29A0" w14:textId="77777777" w:rsidR="000E2253" w:rsidRDefault="000E2253" w:rsidP="00AB705F">
      <w:pPr>
        <w:pStyle w:val="CBPalinea"/>
        <w:rPr>
          <w:rFonts w:cstheme="minorHAnsi"/>
        </w:rPr>
      </w:pPr>
    </w:p>
    <w:p w14:paraId="3B2242AA" w14:textId="77777777" w:rsidR="00F838AA" w:rsidRPr="00AB705F" w:rsidRDefault="00F838AA" w:rsidP="00AB705F">
      <w:pPr>
        <w:pStyle w:val="CBPalinea"/>
        <w:rPr>
          <w:rFonts w:cstheme="minorHAnsi"/>
        </w:rPr>
      </w:pPr>
    </w:p>
    <w:p w14:paraId="2C6459A9" w14:textId="77777777" w:rsidR="00F838AA" w:rsidRPr="00AB705F" w:rsidRDefault="00F838AA" w:rsidP="00AB705F">
      <w:pPr>
        <w:pStyle w:val="CBPalinea"/>
        <w:rPr>
          <w:rFonts w:cstheme="minorHAnsi"/>
        </w:rPr>
      </w:pPr>
      <w:r w:rsidRPr="00AB705F">
        <w:rPr>
          <w:rFonts w:cstheme="minorHAnsi"/>
          <w:noProof/>
        </w:rPr>
        <mc:AlternateContent>
          <mc:Choice Requires="wps">
            <w:drawing>
              <wp:anchor distT="0" distB="0" distL="114300" distR="114300" simplePos="0" relativeHeight="251658246"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2F28316" id="Rectangle 2" o:spid="_x0000_s1026" style="position:absolute;margin-left:-6.05pt;margin-top:16.95pt;width:478.9pt;height:7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20D0836F" w14:textId="2DDA47D5" w:rsidR="00F838AA" w:rsidRPr="00AB705F" w:rsidRDefault="00F838AA" w:rsidP="00AB705F">
      <w:pPr>
        <w:pStyle w:val="CBPalinea"/>
        <w:rPr>
          <w:rFonts w:cstheme="minorHAnsi"/>
        </w:rPr>
      </w:pPr>
      <w:r w:rsidRPr="00AB705F">
        <w:rPr>
          <w:rFonts w:cstheme="minorHAnsi"/>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096795" w:rsidRPr="00AB705F">
        <w:rPr>
          <w:rFonts w:cstheme="minorHAnsi"/>
        </w:rPr>
        <w:t>g</w:t>
      </w:r>
      <w:r w:rsidR="00CB3DBA" w:rsidRPr="00AB705F">
        <w:rPr>
          <w:rFonts w:cstheme="minorHAnsi"/>
        </w:rPr>
        <w:t xml:space="preserve">emeente </w:t>
      </w:r>
      <w:r w:rsidR="00327B90">
        <w:rPr>
          <w:rFonts w:cstheme="minorHAnsi"/>
        </w:rPr>
        <w:t>Noordenveld</w:t>
      </w:r>
      <w:r w:rsidR="0019646F">
        <w:rPr>
          <w:rFonts w:cstheme="minorHAnsi"/>
        </w:rPr>
        <w:t>.</w:t>
      </w:r>
      <w:r w:rsidRPr="00AB705F">
        <w:rPr>
          <w:rFonts w:cstheme="minorHAnsi"/>
        </w:rPr>
        <w:br w:type="page"/>
      </w:r>
    </w:p>
    <w:p w14:paraId="518F61C5" w14:textId="77777777" w:rsidR="00F838AA" w:rsidRDefault="00F838AA" w:rsidP="00AB705F">
      <w:pPr>
        <w:pStyle w:val="Kop1"/>
        <w:jc w:val="both"/>
        <w:rPr>
          <w:rFonts w:cstheme="minorHAnsi"/>
          <w:color w:val="70AD47" w:themeColor="accent6"/>
        </w:rPr>
      </w:pPr>
      <w:bookmarkStart w:id="2" w:name="_Toc468282900"/>
      <w:bookmarkStart w:id="3" w:name="_Toc191992878"/>
      <w:r w:rsidRPr="00ED0CFA">
        <w:rPr>
          <w:rFonts w:cstheme="minorHAnsi"/>
          <w:color w:val="70AD47" w:themeColor="accent6"/>
        </w:rPr>
        <w:lastRenderedPageBreak/>
        <w:t>OMSCHRIJVING OPDRACHT(GEVER)</w:t>
      </w:r>
      <w:bookmarkEnd w:id="2"/>
      <w:bookmarkEnd w:id="3"/>
    </w:p>
    <w:p w14:paraId="4F54C8BE" w14:textId="166719AC" w:rsidR="00FA41CA" w:rsidRDefault="000D37AF" w:rsidP="18AF01DC">
      <w:pPr>
        <w:pStyle w:val="Kop2"/>
        <w:rPr>
          <w:color w:val="70AD47" w:themeColor="accent6"/>
        </w:rPr>
      </w:pPr>
      <w:bookmarkStart w:id="4" w:name="_Toc191992879"/>
      <w:r w:rsidRPr="18AF01DC">
        <w:rPr>
          <w:color w:val="70AD47" w:themeColor="accent6"/>
        </w:rPr>
        <w:t>BESCHRIJVING GEMEENTE NOORDENVELD</w:t>
      </w:r>
      <w:bookmarkEnd w:id="4"/>
    </w:p>
    <w:p w14:paraId="000A9440" w14:textId="030670A9" w:rsidR="00B52864" w:rsidRPr="00B52864" w:rsidRDefault="00D8471F" w:rsidP="00B52864">
      <w:pPr>
        <w:pStyle w:val="CBPalinea"/>
      </w:pPr>
      <w:r w:rsidRPr="00D8471F">
        <w:t xml:space="preserve">Noordenveld ligt in de noordelijke punt van Drenthe. De </w:t>
      </w:r>
      <w:r w:rsidR="009976AF">
        <w:t>G</w:t>
      </w:r>
      <w:r w:rsidRPr="00D8471F">
        <w:t>emeente</w:t>
      </w:r>
      <w:r w:rsidR="009976AF">
        <w:t xml:space="preserve"> Noordenveld</w:t>
      </w:r>
      <w:r w:rsidRPr="00D8471F">
        <w:t xml:space="preserve"> heeft bijna 32.000 inwoners en bestaat uit 26 dorpen en buurtschappen. De oppervlakte is 202 vierkante kilometer.</w:t>
      </w:r>
      <w:r w:rsidR="00C3384F">
        <w:t xml:space="preserve"> </w:t>
      </w:r>
      <w:r w:rsidR="00B52864" w:rsidRPr="00B52864">
        <w:t xml:space="preserve">Gemeente Noordenveld is een ambitieuze gemeente die volop in ontwikkeling is. We zijn een slagvaardige en flexibele organisatie die de inwoner centraal stelt. Inwoners vinden de gemeente leefbaar, groen, ondernemend, duurzaam en transparant. </w:t>
      </w:r>
    </w:p>
    <w:p w14:paraId="30E613AC" w14:textId="4CA08632" w:rsidR="00B52864" w:rsidRDefault="00B52864" w:rsidP="00B52864">
      <w:pPr>
        <w:pStyle w:val="CBPalinea"/>
      </w:pPr>
      <w:r w:rsidRPr="00B52864">
        <w:t>De medewerkers</w:t>
      </w:r>
      <w:r w:rsidR="00E47AE7">
        <w:t xml:space="preserve"> </w:t>
      </w:r>
      <w:r w:rsidRPr="00B52864">
        <w:t xml:space="preserve">van de </w:t>
      </w:r>
      <w:r w:rsidR="009976AF">
        <w:t>G</w:t>
      </w:r>
      <w:r w:rsidRPr="00B52864">
        <w:t xml:space="preserve">emeente Noordenveld zijn onmisbaar voor een goede dienstverlening aan de inwoners. Investeren in goed werkgeverschap is daarom belangrijk. In december 2024 is een arbeidsvoorwaardelijke regeling voor woon-werkverkeer vastgesteld. Medewerkers </w:t>
      </w:r>
      <w:r w:rsidR="00E47AE7">
        <w:t>vallend onder de CAO Gemeenten (</w:t>
      </w:r>
      <w:r w:rsidR="0090641D">
        <w:rPr>
          <w:rFonts w:cstheme="minorHAnsi"/>
        </w:rPr>
        <w:t>±</w:t>
      </w:r>
      <w:r w:rsidR="0090641D">
        <w:t xml:space="preserve"> 350</w:t>
      </w:r>
      <w:r w:rsidR="00B12744">
        <w:t xml:space="preserve"> medewerkers</w:t>
      </w:r>
      <w:r w:rsidR="0090641D">
        <w:t xml:space="preserve">) </w:t>
      </w:r>
      <w:r w:rsidRPr="00B52864">
        <w:t>krijgen de mogelijkheid om in plaats van een kilometervergoeding voor woon-werkverkeer deel te nemen aan een leasefietsplan. Om deze optie te stimuleren, en daarmee duurzame reisbewegingen en vitaliteit te bevorderen, wordt medewerkers een werkgeversbijdrage in de maandelijkse leasekosten verstrekt.</w:t>
      </w:r>
    </w:p>
    <w:p w14:paraId="12352DFA" w14:textId="621AE5E5" w:rsidR="000D37AF" w:rsidRDefault="000D37AF" w:rsidP="000D37AF">
      <w:pPr>
        <w:pStyle w:val="CBPalinea"/>
        <w:spacing w:after="0"/>
      </w:pPr>
      <w:r>
        <w:t xml:space="preserve">Meer informatie over de </w:t>
      </w:r>
      <w:r w:rsidR="008905D1">
        <w:t>G</w:t>
      </w:r>
      <w:r>
        <w:t xml:space="preserve">emeente Noordenveld en de gemeentelijke organisatiestructuur kunt u vinden </w:t>
      </w:r>
      <w:hyperlink r:id="rId13" w:history="1">
        <w:r w:rsidR="00411555" w:rsidRPr="0042297B">
          <w:rPr>
            <w:rStyle w:val="Hyperlink"/>
          </w:rPr>
          <w:t>www.noordenveld.nl</w:t>
        </w:r>
      </w:hyperlink>
    </w:p>
    <w:p w14:paraId="1D318D1D" w14:textId="77777777" w:rsidR="000D37AF" w:rsidRDefault="000D37AF" w:rsidP="000D37AF">
      <w:pPr>
        <w:pStyle w:val="CBPalinea"/>
        <w:spacing w:after="0"/>
      </w:pPr>
    </w:p>
    <w:p w14:paraId="10FF5B58" w14:textId="3BA9EF15" w:rsidR="000D37AF" w:rsidRDefault="000D37AF" w:rsidP="000D37AF">
      <w:pPr>
        <w:pStyle w:val="CBPalinea"/>
        <w:spacing w:after="0"/>
      </w:pPr>
      <w:r>
        <w:t xml:space="preserve">De opdracht wordt namens </w:t>
      </w:r>
      <w:r w:rsidR="006F722A">
        <w:t xml:space="preserve">de </w:t>
      </w:r>
      <w:r w:rsidR="008905D1">
        <w:t>G</w:t>
      </w:r>
      <w:r w:rsidR="006F722A">
        <w:t>emeente Noordenveld</w:t>
      </w:r>
      <w:r>
        <w:t xml:space="preserve"> verstrekt door het college van burgemeester en wethouders van de Gemeente Noordenveld.</w:t>
      </w:r>
    </w:p>
    <w:p w14:paraId="1A4E55D7" w14:textId="77777777" w:rsidR="00E274DB" w:rsidRPr="00E274DB" w:rsidRDefault="00E274DB" w:rsidP="00E274DB">
      <w:pPr>
        <w:pStyle w:val="CBPalinea"/>
      </w:pPr>
    </w:p>
    <w:p w14:paraId="04A6AE8B" w14:textId="5974B2A8" w:rsidR="00F838AA" w:rsidRDefault="00F838AA" w:rsidP="00AB705F">
      <w:pPr>
        <w:pStyle w:val="Kop2"/>
        <w:jc w:val="both"/>
        <w:rPr>
          <w:rFonts w:cstheme="minorHAnsi"/>
          <w:color w:val="70AD47" w:themeColor="accent6"/>
        </w:rPr>
      </w:pPr>
      <w:bookmarkStart w:id="5" w:name="_Toc191992880"/>
      <w:r w:rsidRPr="00ED0CFA">
        <w:rPr>
          <w:rFonts w:cstheme="minorHAnsi"/>
          <w:color w:val="70AD47" w:themeColor="accent6"/>
        </w:rPr>
        <w:t>INHOUD VAN DE OPDRACHT</w:t>
      </w:r>
      <w:bookmarkEnd w:id="5"/>
    </w:p>
    <w:p w14:paraId="52DB997F" w14:textId="6F9C6C45" w:rsidR="009E44FD" w:rsidRDefault="000B13FF" w:rsidP="006F79E2">
      <w:pPr>
        <w:pStyle w:val="CBPalinea"/>
        <w:rPr>
          <w:b/>
          <w:caps/>
        </w:rPr>
      </w:pPr>
      <w:r w:rsidRPr="000B13FF">
        <w:t xml:space="preserve">De </w:t>
      </w:r>
      <w:r w:rsidR="008905D1">
        <w:t>G</w:t>
      </w:r>
      <w:r w:rsidRPr="000B13FF">
        <w:t xml:space="preserve">emeente Noordenveld is op zoek naar een partij </w:t>
      </w:r>
      <w:r w:rsidR="00327713">
        <w:t xml:space="preserve">die de uitvoering van het leasefietsplan </w:t>
      </w:r>
      <w:r w:rsidRPr="000B13FF">
        <w:t xml:space="preserve">voor </w:t>
      </w:r>
      <w:r w:rsidR="00BB6521">
        <w:t>zijn of haar rekening neemt.</w:t>
      </w:r>
      <w:r w:rsidR="006F79E2">
        <w:t xml:space="preserve"> </w:t>
      </w:r>
      <w:r w:rsidRPr="000B13FF">
        <w:t xml:space="preserve">Deze partij moet in staat zijn om </w:t>
      </w:r>
      <w:r w:rsidR="00593F0E">
        <w:t>lease</w:t>
      </w:r>
      <w:r w:rsidRPr="000B13FF">
        <w:t>fietsen te leveren via lokale fietsendealers, waarbij levering, reparatie en onderhoud inbegrepen zijn. Het doel is om een raamovereenkomst af te sluiten met de meest geschikte partij die deze diensten kan bieden.</w:t>
      </w:r>
    </w:p>
    <w:p w14:paraId="3A55ABFC" w14:textId="2634CE50" w:rsidR="00FD2528" w:rsidRPr="00866FF5" w:rsidRDefault="00FD2528" w:rsidP="00866FF5">
      <w:pPr>
        <w:pStyle w:val="Stijl1"/>
      </w:pPr>
      <w:r w:rsidRPr="00866FF5">
        <w:t>Huidige situatie</w:t>
      </w:r>
    </w:p>
    <w:p w14:paraId="42CDE2B7" w14:textId="50F7760B" w:rsidR="004B7489" w:rsidRDefault="004B7489" w:rsidP="004B7489">
      <w:pPr>
        <w:pStyle w:val="CBPalinea"/>
        <w:rPr>
          <w:b/>
          <w:caps/>
        </w:rPr>
      </w:pPr>
      <w:r w:rsidRPr="004B7489">
        <w:t>Er is  geen ervaring met een leasefietsregeling zoals die na deze aanbesteding aangeboden zal worden. Hierdoor zijn er geen cijfers of gegevens beschikbaar over het gebruik en de effectiviteit van een dergelijke regeling.</w:t>
      </w:r>
    </w:p>
    <w:p w14:paraId="22CD4270" w14:textId="53DF9116" w:rsidR="00FD2528" w:rsidRPr="00866FF5" w:rsidRDefault="00FD2528" w:rsidP="00866FF5">
      <w:pPr>
        <w:pStyle w:val="Stijl1"/>
      </w:pPr>
      <w:r w:rsidRPr="00866FF5">
        <w:t>Gewenste situatie</w:t>
      </w:r>
    </w:p>
    <w:p w14:paraId="27BF6B3F" w14:textId="1A36C4B8" w:rsidR="001E2929" w:rsidRDefault="001E2929" w:rsidP="001E2929">
      <w:pPr>
        <w:pStyle w:val="CBPalinea"/>
      </w:pPr>
      <w:r w:rsidRPr="001E2929">
        <w:t xml:space="preserve">In de gewenste situatie kunnen werknemers eenvoudig een fiets uitzoeken via een online platform en deze bij een dealer in hun woonomgeving ophalen. De </w:t>
      </w:r>
      <w:r w:rsidR="008905D1">
        <w:t>G</w:t>
      </w:r>
      <w:r w:rsidRPr="001E2929">
        <w:t>emeente Noordenveld streeft ernaar dat deze regeling zo min mogelijk administratieve lasten met zich meebrengt. Het doel is om duurzame reisbewegingen en vitaliteit onder medewerkers te bevorderen door hen een aantrekkelijke en gebruiksvriendelijke leasefiets</w:t>
      </w:r>
      <w:r w:rsidR="00BB384B">
        <w:t xml:space="preserve"> </w:t>
      </w:r>
      <w:r w:rsidRPr="001E2929">
        <w:t>optie te bieden.</w:t>
      </w:r>
    </w:p>
    <w:p w14:paraId="741BEC80" w14:textId="38BC4E23" w:rsidR="00FD2528" w:rsidRPr="00FD2528" w:rsidRDefault="00292F9F" w:rsidP="0083408F">
      <w:pPr>
        <w:pStyle w:val="Stijl1"/>
      </w:pPr>
      <w:r>
        <w:lastRenderedPageBreak/>
        <w:t xml:space="preserve">scope </w:t>
      </w:r>
    </w:p>
    <w:p w14:paraId="3D68FC2D" w14:textId="2D77CC0C" w:rsidR="00153F1B" w:rsidRDefault="00153F1B" w:rsidP="00153F1B">
      <w:pPr>
        <w:pStyle w:val="Stijl1"/>
        <w:numPr>
          <w:ilvl w:val="0"/>
          <w:numId w:val="0"/>
        </w:numPr>
        <w:rPr>
          <w:rFonts w:eastAsiaTheme="minorHAnsi" w:cstheme="minorBidi"/>
          <w:b w:val="0"/>
          <w:caps w:val="0"/>
          <w:color w:val="auto"/>
          <w:szCs w:val="22"/>
        </w:rPr>
      </w:pPr>
      <w:r w:rsidRPr="00153F1B">
        <w:rPr>
          <w:rFonts w:eastAsiaTheme="minorHAnsi" w:cstheme="minorBidi"/>
          <w:b w:val="0"/>
          <w:caps w:val="0"/>
          <w:color w:val="auto"/>
          <w:szCs w:val="22"/>
        </w:rPr>
        <w:t xml:space="preserve">De overeenkomst omvat het aanbieden van leasefietsen en bijbehorende services voor gemeentemedewerkers via een online platform. De fietsen </w:t>
      </w:r>
      <w:r w:rsidRPr="00640BED">
        <w:rPr>
          <w:rFonts w:eastAsiaTheme="minorHAnsi" w:cstheme="minorBidi"/>
          <w:b w:val="0"/>
          <w:caps w:val="0"/>
          <w:color w:val="auto"/>
          <w:szCs w:val="22"/>
        </w:rPr>
        <w:t>worden</w:t>
      </w:r>
      <w:r w:rsidRPr="00153F1B" w:rsidDel="0090641D">
        <w:rPr>
          <w:rFonts w:eastAsiaTheme="minorHAnsi" w:cstheme="minorBidi"/>
          <w:b w:val="0"/>
          <w:caps w:val="0"/>
          <w:color w:val="auto"/>
          <w:szCs w:val="22"/>
        </w:rPr>
        <w:t xml:space="preserve"> </w:t>
      </w:r>
      <w:r w:rsidRPr="00153F1B">
        <w:rPr>
          <w:rFonts w:eastAsiaTheme="minorHAnsi" w:cstheme="minorBidi"/>
          <w:b w:val="0"/>
          <w:caps w:val="0"/>
          <w:color w:val="auto"/>
          <w:szCs w:val="22"/>
        </w:rPr>
        <w:t>geleverd door lokale fietsdealers, afhankelijk van de woonplaats van de werknemer. De services omvatten onder andere fietsverzekering, onderhoud, financiering van fietsaccessoires en pechhulp. Voor een gedetailleerde beschrijving, zie het Programma van Eisen.</w:t>
      </w:r>
    </w:p>
    <w:p w14:paraId="1484D337" w14:textId="470F9F8F" w:rsidR="00FD2528" w:rsidRPr="00866FF5" w:rsidRDefault="00FD2528" w:rsidP="00866FF5">
      <w:pPr>
        <w:pStyle w:val="Stijl1"/>
      </w:pPr>
      <w:r w:rsidRPr="00866FF5">
        <w:t>CPV-code</w:t>
      </w:r>
    </w:p>
    <w:p w14:paraId="46A7B288" w14:textId="77777777" w:rsidR="00FD2528" w:rsidRPr="00FD2528" w:rsidRDefault="00FD2528" w:rsidP="0083408F">
      <w:pPr>
        <w:pStyle w:val="CBPalinea"/>
      </w:pPr>
      <w:r w:rsidRPr="00FD2528">
        <w:t>Op de opdracht zijn de volgende CPV-codes van toepassing:</w:t>
      </w:r>
    </w:p>
    <w:p w14:paraId="2A78E52C" w14:textId="1E39D83C" w:rsidR="00FD2528" w:rsidRPr="00FD2528" w:rsidRDefault="002B0BF4" w:rsidP="00F01A26">
      <w:pPr>
        <w:pStyle w:val="CBPalinea"/>
        <w:numPr>
          <w:ilvl w:val="0"/>
          <w:numId w:val="13"/>
        </w:numPr>
      </w:pPr>
      <w:r>
        <w:t>34430000-0</w:t>
      </w:r>
      <w:r w:rsidR="00FD2528" w:rsidRPr="00FD2528">
        <w:t xml:space="preserve"> </w:t>
      </w:r>
      <w:r>
        <w:t>Fietsen</w:t>
      </w:r>
    </w:p>
    <w:p w14:paraId="01439DA2" w14:textId="77777777" w:rsidR="00FD2528" w:rsidRPr="00FD2528" w:rsidRDefault="00FD2528" w:rsidP="0083408F">
      <w:pPr>
        <w:pStyle w:val="Stijl1"/>
      </w:pPr>
      <w:r w:rsidRPr="00FD2528">
        <w:t>Percelen</w:t>
      </w:r>
    </w:p>
    <w:p w14:paraId="610DC5FF" w14:textId="376FD84F" w:rsidR="006C2A78" w:rsidRDefault="006C2A78" w:rsidP="006C2A78">
      <w:pPr>
        <w:pStyle w:val="Stijl1"/>
        <w:numPr>
          <w:ilvl w:val="0"/>
          <w:numId w:val="0"/>
        </w:numPr>
        <w:rPr>
          <w:rFonts w:eastAsiaTheme="minorHAnsi" w:cstheme="minorBidi"/>
          <w:b w:val="0"/>
          <w:caps w:val="0"/>
          <w:color w:val="auto"/>
          <w:szCs w:val="22"/>
        </w:rPr>
      </w:pPr>
      <w:r w:rsidRPr="006C2A78">
        <w:rPr>
          <w:rFonts w:eastAsiaTheme="minorHAnsi" w:cstheme="minorBidi"/>
          <w:b w:val="0"/>
          <w:caps w:val="0"/>
          <w:color w:val="auto"/>
          <w:szCs w:val="22"/>
        </w:rPr>
        <w:t xml:space="preserve">De aanbesteding bestaat uit één opdracht en is niet verdeeld in percelen. Het leasen, onderhouden en verzekeren dienen gecoördineerd te worden door één opdrachtnemer om de kwaliteit van de diensten te waarborgen. De omvang van de opdracht blijft toegankelijk voor het mkb, wat de keuze verklaart om niet te verdelen in percelen. De </w:t>
      </w:r>
      <w:r w:rsidR="008905D1">
        <w:rPr>
          <w:rFonts w:eastAsiaTheme="minorHAnsi" w:cstheme="minorBidi"/>
          <w:b w:val="0"/>
          <w:caps w:val="0"/>
          <w:color w:val="auto"/>
          <w:szCs w:val="22"/>
        </w:rPr>
        <w:t>G</w:t>
      </w:r>
      <w:r w:rsidRPr="006C2A78">
        <w:rPr>
          <w:rFonts w:eastAsiaTheme="minorHAnsi" w:cstheme="minorBidi"/>
          <w:b w:val="0"/>
          <w:caps w:val="0"/>
          <w:color w:val="auto"/>
          <w:szCs w:val="22"/>
        </w:rPr>
        <w:t>emeente Noordenveld voegt geen opdrachten onnodig samen; het gaat om logisch samenhangende, onlosmakelijk verbonden leveringen binnen één aanbestedingsprocedure.</w:t>
      </w:r>
    </w:p>
    <w:p w14:paraId="17D888D3" w14:textId="5B6C7AE5" w:rsidR="00254853" w:rsidRDefault="0040388F" w:rsidP="00254853">
      <w:pPr>
        <w:pStyle w:val="Stijl1"/>
      </w:pPr>
      <w:r>
        <w:t>Raming van de waarde van de opdracht</w:t>
      </w:r>
    </w:p>
    <w:p w14:paraId="5F7D1154" w14:textId="37C22733" w:rsidR="0040388F" w:rsidRDefault="00564C6C" w:rsidP="00995E05">
      <w:pPr>
        <w:pStyle w:val="CBPalinea"/>
        <w:rPr>
          <w:b/>
          <w:caps/>
        </w:rPr>
      </w:pPr>
      <w:r w:rsidRPr="00564C6C">
        <w:t xml:space="preserve">De geraamde hoeveelheid van deze opdracht bedraagt 100 te verdelen over een periode van 4 jaar. De raming is gebaseerd op het feit dat de medewerkers van </w:t>
      </w:r>
      <w:r w:rsidR="008905D1">
        <w:t>G</w:t>
      </w:r>
      <w:r w:rsidRPr="00564C6C">
        <w:t xml:space="preserve">emeente Noordenveld kunnen kiezen uit een kilometervergoeding woon-werkverkeer of een leasefietsenregeling. Van de 350 medewerkers die hiervoor in aanmerking komen, wonen er ca. 150 medewerkers binnen een straal van 10 km en nog eens 100 medewerkers binnen een straal van 20 km vanaf de werkplek. Om de leasefietsregeling extra aantrekkelijk te maken, doet de </w:t>
      </w:r>
      <w:r w:rsidR="008905D1">
        <w:t>G</w:t>
      </w:r>
      <w:r w:rsidRPr="00564C6C">
        <w:t>emeente</w:t>
      </w:r>
      <w:r w:rsidR="008905D1">
        <w:t xml:space="preserve"> Noordenveld</w:t>
      </w:r>
      <w:r w:rsidRPr="00564C6C">
        <w:t xml:space="preserve"> een werkgeversbijdrage van maximaal €75,00.</w:t>
      </w:r>
      <w:r w:rsidR="00D64D7D">
        <w:t xml:space="preserve"> </w:t>
      </w:r>
      <w:r w:rsidRPr="00564C6C">
        <w:t>De genoemde aantallen zijn indicatief, hieraan kunnen geen rechten worden ontleend.</w:t>
      </w:r>
    </w:p>
    <w:p w14:paraId="7F0E316C" w14:textId="201858A7" w:rsidR="00FD2528" w:rsidRPr="00FD2528" w:rsidRDefault="00FD2528" w:rsidP="00C363A5">
      <w:pPr>
        <w:pStyle w:val="Stijl1"/>
      </w:pPr>
      <w:r w:rsidRPr="00FD2528">
        <w:t>De overeenkomst</w:t>
      </w:r>
    </w:p>
    <w:p w14:paraId="47601EA7" w14:textId="62296990" w:rsidR="00714CC4" w:rsidRPr="005C532D" w:rsidRDefault="005B341A" w:rsidP="00714CC4">
      <w:pPr>
        <w:pStyle w:val="CBPalinea"/>
        <w:spacing w:after="0"/>
      </w:pPr>
      <w:r>
        <w:t xml:space="preserve">Voor de uitvoering van de opdracht wordt een </w:t>
      </w:r>
      <w:r w:rsidR="0019325E">
        <w:t>raamovereenkomst</w:t>
      </w:r>
      <w:r>
        <w:t xml:space="preserve"> </w:t>
      </w:r>
      <w:r w:rsidR="0019325E">
        <w:t>afgesloten voor een vaste periode van</w:t>
      </w:r>
      <w:r w:rsidR="00FD2528" w:rsidRPr="00FD2528">
        <w:t xml:space="preserve"> 1 </w:t>
      </w:r>
      <w:r w:rsidR="00153F1B">
        <w:t>ju</w:t>
      </w:r>
      <w:r w:rsidR="0071084B">
        <w:t>n</w:t>
      </w:r>
      <w:r w:rsidR="00153F1B">
        <w:t>i</w:t>
      </w:r>
      <w:r w:rsidR="00FD2528" w:rsidRPr="00FD2528">
        <w:t xml:space="preserve"> 2025 tot en met </w:t>
      </w:r>
      <w:r w:rsidR="008C0C2C">
        <w:t>3</w:t>
      </w:r>
      <w:r w:rsidR="0071084B">
        <w:t>1</w:t>
      </w:r>
      <w:r w:rsidR="00FD2528" w:rsidRPr="00FD2528">
        <w:t xml:space="preserve"> </w:t>
      </w:r>
      <w:r w:rsidR="0071084B">
        <w:t>mei</w:t>
      </w:r>
      <w:r w:rsidR="00FD2528" w:rsidRPr="00FD2528">
        <w:t xml:space="preserve"> 202</w:t>
      </w:r>
      <w:r w:rsidR="009E3931">
        <w:t>8</w:t>
      </w:r>
      <w:r w:rsidR="00FD2528" w:rsidRPr="00FD2528">
        <w:t xml:space="preserve">. Hierna bestaat de optie om eenzijdig de overeenkomst eenmaal met één jaar te verlengen tot en met uiterlijk </w:t>
      </w:r>
      <w:r w:rsidR="009E3931">
        <w:t>3</w:t>
      </w:r>
      <w:r w:rsidR="00B32392">
        <w:t>1 mei</w:t>
      </w:r>
      <w:r w:rsidR="00FD2528" w:rsidRPr="00FD2528">
        <w:t xml:space="preserve"> 20</w:t>
      </w:r>
      <w:r w:rsidR="009E3931">
        <w:t>29</w:t>
      </w:r>
      <w:r w:rsidR="00FD2528" w:rsidRPr="00FD2528">
        <w:t xml:space="preserve">. </w:t>
      </w:r>
      <w:r w:rsidR="00714CC4" w:rsidRPr="005C532D">
        <w:t xml:space="preserve">De overeenkomst, inclusief optiejaren, zal worden gesloten voor het maximale aantal </w:t>
      </w:r>
      <w:r w:rsidR="00714CC4">
        <w:t xml:space="preserve">leasefietsen </w:t>
      </w:r>
      <w:r w:rsidR="00714CC4" w:rsidRPr="005C532D">
        <w:t xml:space="preserve">van </w:t>
      </w:r>
      <w:r w:rsidR="00714CC4">
        <w:t>25</w:t>
      </w:r>
      <w:r w:rsidR="00714CC4" w:rsidRPr="005C532D">
        <w:t>0</w:t>
      </w:r>
      <w:r w:rsidR="00714CC4">
        <w:t xml:space="preserve"> stuks</w:t>
      </w:r>
      <w:r w:rsidR="00714CC4" w:rsidRPr="005C532D">
        <w:t xml:space="preserve">. Dit om te voorkomen dat </w:t>
      </w:r>
      <w:r w:rsidR="00714CC4">
        <w:t>het</w:t>
      </w:r>
      <w:r w:rsidR="00714CC4" w:rsidRPr="005C532D">
        <w:t xml:space="preserve"> geschatte</w:t>
      </w:r>
      <w:r w:rsidR="00714CC4">
        <w:t xml:space="preserve"> aantal</w:t>
      </w:r>
      <w:r w:rsidR="00714CC4" w:rsidRPr="005C532D">
        <w:t xml:space="preserve">  wordt overschreden nog voordat de looptijd van de raamovereenkomst is verstreken. Dit betekent overigens niet dat de geraamde aantallen in totaal ook daadwerkelijk in opdrachten wordt uitgezet gedurende de contractperiode.</w:t>
      </w:r>
    </w:p>
    <w:p w14:paraId="11C2FBD7" w14:textId="4D84B99E" w:rsidR="00FD2528" w:rsidRPr="00FD2528" w:rsidRDefault="00FD2528" w:rsidP="0083408F">
      <w:pPr>
        <w:pStyle w:val="CBPalinea"/>
      </w:pPr>
      <w:r w:rsidRPr="00FD2528">
        <w:t>De overeenkomst wordt gesloten door ondertekening van de definitieve overeenkomst door partijen.</w:t>
      </w:r>
    </w:p>
    <w:p w14:paraId="0498B88F" w14:textId="77777777" w:rsidR="00FD2528" w:rsidRPr="009F631D" w:rsidRDefault="00FD2528" w:rsidP="008C0C2C">
      <w:pPr>
        <w:pStyle w:val="CBPalinea"/>
      </w:pPr>
    </w:p>
    <w:p w14:paraId="0A4C2DF7" w14:textId="77777777" w:rsidR="00F838AA" w:rsidRPr="005936DB" w:rsidRDefault="00F838AA" w:rsidP="00AB705F">
      <w:pPr>
        <w:pStyle w:val="Kop1"/>
        <w:jc w:val="both"/>
        <w:rPr>
          <w:rFonts w:cstheme="minorHAnsi"/>
          <w:color w:val="70AD47" w:themeColor="accent6"/>
        </w:rPr>
      </w:pPr>
      <w:bookmarkStart w:id="6" w:name="_Toc191992881"/>
      <w:r w:rsidRPr="005936DB">
        <w:rPr>
          <w:rFonts w:cstheme="minorHAnsi"/>
          <w:color w:val="70AD47" w:themeColor="accent6"/>
        </w:rPr>
        <w:lastRenderedPageBreak/>
        <w:t>PROCEDURE VAN AANBESTEDING</w:t>
      </w:r>
      <w:bookmarkEnd w:id="6"/>
    </w:p>
    <w:p w14:paraId="45A3D86A" w14:textId="77777777" w:rsidR="00F838AA" w:rsidRPr="005936DB" w:rsidRDefault="00F838AA" w:rsidP="00AB705F">
      <w:pPr>
        <w:pStyle w:val="Kop2"/>
        <w:jc w:val="both"/>
        <w:rPr>
          <w:rFonts w:cstheme="minorHAnsi"/>
          <w:color w:val="70AD47" w:themeColor="accent6"/>
        </w:rPr>
      </w:pPr>
      <w:bookmarkStart w:id="7" w:name="_Toc525717864"/>
      <w:bookmarkStart w:id="8" w:name="_Toc191992882"/>
      <w:bookmarkEnd w:id="7"/>
      <w:r w:rsidRPr="005936DB">
        <w:rPr>
          <w:rFonts w:cstheme="minorHAnsi"/>
          <w:color w:val="70AD47" w:themeColor="accent6"/>
        </w:rPr>
        <w:t>AANBESTEDINGSPROCEDURE</w:t>
      </w:r>
      <w:bookmarkEnd w:id="8"/>
    </w:p>
    <w:p w14:paraId="39B23313" w14:textId="3C076831"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w:t>
      </w:r>
      <w:bookmarkStart w:id="9" w:name="_Hlk510537185"/>
      <w:r w:rsidRPr="00AB705F">
        <w:rPr>
          <w:rFonts w:cstheme="minorHAnsi"/>
        </w:rPr>
        <w:t xml:space="preserve">volgt voor de aanbesteding </w:t>
      </w:r>
      <w:r w:rsidRPr="00C50F34">
        <w:rPr>
          <w:rFonts w:cstheme="minorHAnsi"/>
        </w:rPr>
        <w:t xml:space="preserve">een </w:t>
      </w:r>
      <w:bookmarkEnd w:id="9"/>
      <w:r w:rsidRPr="00C50F34">
        <w:rPr>
          <w:rFonts w:cstheme="minorHAnsi"/>
          <w:b/>
        </w:rPr>
        <w:t>Europees openbare</w:t>
      </w:r>
      <w:r w:rsidRPr="00AB705F">
        <w:rPr>
          <w:rFonts w:cstheme="minorHAnsi"/>
          <w:b/>
        </w:rPr>
        <w:t xml:space="preserve"> procedure</w:t>
      </w:r>
      <w:r w:rsidRPr="00AB705F">
        <w:rPr>
          <w:rFonts w:cstheme="minorHAnsi"/>
        </w:rPr>
        <w:t xml:space="preserve">. </w:t>
      </w:r>
    </w:p>
    <w:p w14:paraId="045E2E35" w14:textId="77777777" w:rsidR="00F838AA" w:rsidRPr="00AB705F" w:rsidRDefault="00F838AA" w:rsidP="00AB705F">
      <w:pPr>
        <w:pStyle w:val="CBPalinea"/>
        <w:rPr>
          <w:rFonts w:cstheme="minorHAnsi"/>
        </w:rPr>
      </w:pPr>
      <w:r w:rsidRPr="00AB705F">
        <w:rPr>
          <w:rFonts w:cstheme="minorHAnsi"/>
        </w:rPr>
        <w:t xml:space="preserve">De </w:t>
      </w:r>
      <w:r w:rsidRPr="00AB705F">
        <w:rPr>
          <w:rFonts w:cstheme="minorHAnsi"/>
          <w:b/>
        </w:rPr>
        <w:t>openbare procedure</w:t>
      </w:r>
      <w:r w:rsidRPr="00AB705F">
        <w:rPr>
          <w:rFonts w:cstheme="minorHAnsi"/>
        </w:rPr>
        <w:t xml:space="preserve"> houdt in dat iedere geïnteresseerde die voldoet aan de gestelde eisen, een inschrijving mag indienen en mag meedingen naar gunning van de opdracht. De inschrijvers dienen zich te realiseren dat </w:t>
      </w:r>
      <w:r w:rsidRPr="00AB705F">
        <w:rPr>
          <w:rFonts w:cstheme="minorHAnsi"/>
          <w:u w:val="single"/>
        </w:rPr>
        <w:t>hun aanbod éénmalig en definitief is met de inschrijving die wordt ingediend</w:t>
      </w:r>
      <w:r w:rsidRPr="00AB705F">
        <w:rPr>
          <w:rFonts w:cstheme="minorHAnsi"/>
        </w:rPr>
        <w:t>. De openbare procedure biedt géén ruimte voor het voeren van onderhandelingsgesprekken.</w:t>
      </w:r>
    </w:p>
    <w:p w14:paraId="2C1F539D" w14:textId="731590A6" w:rsidR="00F838AA" w:rsidRPr="00AB705F" w:rsidRDefault="00F838AA" w:rsidP="00AB705F">
      <w:pPr>
        <w:pStyle w:val="CBPalinea"/>
        <w:rPr>
          <w:rFonts w:cstheme="minorHAnsi"/>
        </w:rPr>
      </w:pPr>
      <w:bookmarkStart w:id="10" w:name="_Hlk511118808"/>
      <w:r w:rsidRPr="00AB705F">
        <w:rPr>
          <w:rFonts w:cstheme="minorHAnsi"/>
        </w:rPr>
        <w:t xml:space="preserve">De voertaal tijdens de aanbestedingsprocedure, tijdens </w:t>
      </w:r>
      <w:r w:rsidR="00DC1D12" w:rsidRPr="00AB705F">
        <w:rPr>
          <w:rFonts w:cstheme="minorHAnsi"/>
        </w:rPr>
        <w:t>contracteren</w:t>
      </w:r>
      <w:r w:rsidRPr="00AB705F">
        <w:rPr>
          <w:rFonts w:cstheme="minorHAnsi"/>
        </w:rPr>
        <w:t xml:space="preserve"> en tijdens de uitvoering van de opdracht is Nederlands. Alle documenten van zowel de inschrijver als de </w:t>
      </w:r>
      <w:r w:rsidR="00404DE9" w:rsidRPr="00AB705F">
        <w:rPr>
          <w:rFonts w:cstheme="minorHAnsi"/>
        </w:rPr>
        <w:t xml:space="preserve">Gemeente </w:t>
      </w:r>
      <w:r w:rsidR="00327B90">
        <w:rPr>
          <w:rFonts w:cstheme="minorHAnsi"/>
        </w:rPr>
        <w:t>Noordenveld</w:t>
      </w:r>
      <w:r w:rsidRPr="00AB705F">
        <w:rPr>
          <w:rFonts w:cstheme="minorHAnsi"/>
        </w:rPr>
        <w:t xml:space="preserve"> zijn in het Nederlands gesteld, tenzij expliciet anders is vermeld in deze offerteaanvraag. </w:t>
      </w:r>
    </w:p>
    <w:bookmarkEnd w:id="10"/>
    <w:p w14:paraId="48D775E4" w14:textId="78CC6C48"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behoudt zich te allen tijde het recht voor om de aanbestedingsprocedure (tussentijds) stop te zetten of eenzijdig in te trekken. Inschrijvers hebben </w:t>
      </w:r>
      <w:r w:rsidRPr="00C50F34">
        <w:rPr>
          <w:rFonts w:cstheme="minorHAnsi"/>
        </w:rPr>
        <w:t>geen</w:t>
      </w:r>
      <w:r w:rsidRPr="00AB705F">
        <w:rPr>
          <w:rFonts w:cstheme="minorHAnsi"/>
        </w:rPr>
        <w:t xml:space="preserve"> recht op vergoeding van eventueel gemaakte kosten en/of geleden schade.</w:t>
      </w:r>
    </w:p>
    <w:p w14:paraId="0CD28D17" w14:textId="53C99FA7" w:rsidR="00F838AA" w:rsidRPr="00AB705F" w:rsidRDefault="00F838AA" w:rsidP="00AB705F">
      <w:pPr>
        <w:pStyle w:val="CBPalinea"/>
        <w:rPr>
          <w:rFonts w:cstheme="minorHAnsi"/>
        </w:rPr>
      </w:pPr>
      <w:r w:rsidRPr="00AB705F">
        <w:rPr>
          <w:rFonts w:cstheme="minorHAnsi"/>
        </w:rPr>
        <w:t xml:space="preserve">Inschrijvers ontvangen van de </w:t>
      </w:r>
      <w:r w:rsidR="00404DE9" w:rsidRPr="00AB705F">
        <w:rPr>
          <w:rFonts w:cstheme="minorHAnsi"/>
        </w:rPr>
        <w:t xml:space="preserve">Gemeente </w:t>
      </w:r>
      <w:r w:rsidR="00327B90" w:rsidRPr="00C50F34">
        <w:rPr>
          <w:rFonts w:cstheme="minorHAnsi"/>
        </w:rPr>
        <w:t>Noordenveld</w:t>
      </w:r>
      <w:r w:rsidRPr="00C50F34">
        <w:rPr>
          <w:rFonts w:cstheme="minorHAnsi"/>
        </w:rPr>
        <w:t xml:space="preserve"> ook géén</w:t>
      </w:r>
      <w:r w:rsidRPr="00AB705F">
        <w:rPr>
          <w:rFonts w:cstheme="minorHAnsi"/>
        </w:rPr>
        <w:t xml:space="preserve"> tegemoetkoming in de kosten voor het opstellen en indienen van hun inschrijving.</w:t>
      </w:r>
    </w:p>
    <w:p w14:paraId="0A9EB251" w14:textId="77777777" w:rsidR="00F838AA" w:rsidRPr="005936DB" w:rsidRDefault="00F838AA" w:rsidP="00AB705F">
      <w:pPr>
        <w:pStyle w:val="Kop2"/>
        <w:jc w:val="both"/>
        <w:rPr>
          <w:rFonts w:cstheme="minorHAnsi"/>
          <w:color w:val="70AD47" w:themeColor="accent6"/>
        </w:rPr>
      </w:pPr>
      <w:bookmarkStart w:id="11" w:name="_Toc191992883"/>
      <w:r w:rsidRPr="005936DB">
        <w:rPr>
          <w:rFonts w:cstheme="minorHAnsi"/>
          <w:color w:val="70AD47" w:themeColor="accent6"/>
        </w:rPr>
        <w:t>GEHEIMHOUDING</w:t>
      </w:r>
      <w:bookmarkEnd w:id="11"/>
    </w:p>
    <w:p w14:paraId="052B7405" w14:textId="5CAB1A33" w:rsidR="00F838AA" w:rsidRPr="00AB705F" w:rsidRDefault="00F838AA" w:rsidP="00AB705F">
      <w:pPr>
        <w:pStyle w:val="CBPalinea"/>
        <w:rPr>
          <w:rFonts w:cstheme="minorHAnsi"/>
        </w:rPr>
      </w:pPr>
      <w:r w:rsidRPr="00AB705F">
        <w:rPr>
          <w:rFonts w:cstheme="minorHAnsi"/>
        </w:rPr>
        <w:t xml:space="preserve">Een inschrijver zal alle informatie, die door de </w:t>
      </w:r>
      <w:r w:rsidR="00404DE9" w:rsidRPr="00AB705F">
        <w:rPr>
          <w:rFonts w:cstheme="minorHAnsi"/>
        </w:rPr>
        <w:t xml:space="preserve">Gemeente </w:t>
      </w:r>
      <w:r w:rsidR="00327B90">
        <w:rPr>
          <w:rFonts w:cstheme="minorHAnsi"/>
        </w:rPr>
        <w:t>Noordenveld</w:t>
      </w:r>
      <w:r w:rsidRPr="00AB705F">
        <w:rPr>
          <w:rFonts w:cstheme="minorHAnsi"/>
        </w:rPr>
        <w:t xml:space="preserve"> wordt verstrekt, als vertrouwelijk behandelen en niet aan derden ter beschikking stellen. Indien de inschrijver een onderaannemer wenst in te zetten, mag de inschrijver de benodigde informatie aan deze verstrekken, onder de voorwaarde dat deze onderaannemers zich ook aan </w:t>
      </w:r>
      <w:r w:rsidR="004F40E9" w:rsidRPr="00AB705F">
        <w:rPr>
          <w:rFonts w:cstheme="minorHAnsi"/>
        </w:rPr>
        <w:t>deze paragraaf</w:t>
      </w:r>
      <w:r w:rsidRPr="00AB705F">
        <w:rPr>
          <w:rFonts w:cstheme="minorHAnsi"/>
        </w:rPr>
        <w:t xml:space="preserve"> houden.</w:t>
      </w:r>
    </w:p>
    <w:p w14:paraId="6F0E85D5" w14:textId="76685C37"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merkt ontvangen inschrijvingen als vertrouwelijk aan en handelt conform artikel 2.57 lid 1 </w:t>
      </w:r>
      <w:proofErr w:type="spellStart"/>
      <w:r w:rsidRPr="00AB705F">
        <w:rPr>
          <w:rFonts w:cstheme="minorHAnsi"/>
        </w:rPr>
        <w:t>Aw</w:t>
      </w:r>
      <w:proofErr w:type="spellEnd"/>
      <w:r w:rsidRPr="00AB705F">
        <w:rPr>
          <w:rFonts w:cstheme="minorHAnsi"/>
        </w:rPr>
        <w:t xml:space="preserve"> 2012.</w:t>
      </w:r>
    </w:p>
    <w:p w14:paraId="1B31280E" w14:textId="52A2D415" w:rsidR="00F838AA" w:rsidRPr="005936DB" w:rsidRDefault="00F838AA" w:rsidP="00AB705F">
      <w:pPr>
        <w:pStyle w:val="Kop2"/>
        <w:jc w:val="both"/>
        <w:rPr>
          <w:rFonts w:cstheme="minorHAnsi"/>
          <w:color w:val="70AD47" w:themeColor="accent6"/>
        </w:rPr>
      </w:pPr>
      <w:bookmarkStart w:id="12" w:name="_Toc191992884"/>
      <w:r w:rsidRPr="005936DB">
        <w:rPr>
          <w:rFonts w:cstheme="minorHAnsi"/>
          <w:color w:val="70AD47" w:themeColor="accent6"/>
        </w:rPr>
        <w:t xml:space="preserve">ELEKTRONISCH MEDIUM: </w:t>
      </w:r>
      <w:r w:rsidR="00AA4614" w:rsidRPr="005936DB">
        <w:rPr>
          <w:rFonts w:cstheme="minorHAnsi"/>
          <w:color w:val="70AD47" w:themeColor="accent6"/>
        </w:rPr>
        <w:t>TENDERNED</w:t>
      </w:r>
      <w:bookmarkEnd w:id="12"/>
    </w:p>
    <w:p w14:paraId="47DA5550" w14:textId="77777777" w:rsidR="00F838AA" w:rsidRPr="00AB705F" w:rsidRDefault="00F838AA" w:rsidP="00AB705F">
      <w:pPr>
        <w:pStyle w:val="CBPalinea"/>
        <w:rPr>
          <w:rFonts w:cstheme="minorHAnsi"/>
        </w:rPr>
      </w:pPr>
      <w:r w:rsidRPr="00AB705F">
        <w:rPr>
          <w:rFonts w:cstheme="minorHAnsi"/>
        </w:rPr>
        <w:t xml:space="preserve">In deze aanbestedingsprocedure worden ALLE aanbestedingsdocumenten via een elektronisch medium digitaal beschikbaar gesteld. </w:t>
      </w:r>
    </w:p>
    <w:p w14:paraId="1E07A8B2" w14:textId="789A28A8" w:rsidR="00F838AA" w:rsidRDefault="00F838AA" w:rsidP="00AB705F">
      <w:pPr>
        <w:pStyle w:val="CBPalinea"/>
        <w:rPr>
          <w:rFonts w:cstheme="minorHAnsi"/>
        </w:rPr>
      </w:pPr>
      <w:r w:rsidRPr="00AB705F">
        <w:rPr>
          <w:rFonts w:cstheme="minorHAnsi"/>
        </w:rPr>
        <w:t xml:space="preserve">Hiervoor wordt gebruik gemaakt van </w:t>
      </w:r>
      <w:r w:rsidR="00AA4614">
        <w:rPr>
          <w:rFonts w:cstheme="minorHAnsi"/>
        </w:rPr>
        <w:t>TenderNed</w:t>
      </w:r>
      <w:r w:rsidRPr="00AB705F">
        <w:rPr>
          <w:rFonts w:cstheme="minorHAnsi"/>
        </w:rPr>
        <w:t xml:space="preserve">.nl (verder: </w:t>
      </w:r>
      <w:proofErr w:type="spellStart"/>
      <w:r w:rsidR="00AA4614">
        <w:rPr>
          <w:rFonts w:cstheme="minorHAnsi"/>
        </w:rPr>
        <w:t>TenderNed</w:t>
      </w:r>
      <w:proofErr w:type="spellEnd"/>
      <w:r w:rsidRPr="00AB705F">
        <w:rPr>
          <w:rFonts w:cstheme="minorHAnsi"/>
        </w:rPr>
        <w:t>).</w:t>
      </w:r>
      <w:r w:rsidR="00C21B96">
        <w:rPr>
          <w:rFonts w:cstheme="minorHAnsi"/>
        </w:rPr>
        <w:t xml:space="preserve"> </w:t>
      </w:r>
      <w:hyperlink r:id="rId14" w:history="1">
        <w:r w:rsidR="00CC010E" w:rsidRPr="006F7277">
          <w:rPr>
            <w:rStyle w:val="Hyperlink"/>
          </w:rPr>
          <w:t>www.TenderNed.nl</w:t>
        </w:r>
      </w:hyperlink>
      <w:r w:rsidR="00CC010E">
        <w:rPr>
          <w:rStyle w:val="Hyperlink"/>
        </w:rPr>
        <w:t xml:space="preserve"> </w:t>
      </w:r>
    </w:p>
    <w:p w14:paraId="632C8470" w14:textId="77777777" w:rsidR="00F838AA" w:rsidRPr="005936DB" w:rsidRDefault="00F838AA" w:rsidP="00AB705F">
      <w:pPr>
        <w:pStyle w:val="Kop2"/>
        <w:jc w:val="both"/>
        <w:rPr>
          <w:rFonts w:cstheme="minorHAnsi"/>
          <w:color w:val="70AD47" w:themeColor="accent6"/>
        </w:rPr>
      </w:pPr>
      <w:bookmarkStart w:id="13" w:name="_Toc191992885"/>
      <w:r w:rsidRPr="005936DB">
        <w:rPr>
          <w:rFonts w:cstheme="minorHAnsi"/>
          <w:color w:val="70AD47" w:themeColor="accent6"/>
        </w:rPr>
        <w:t>COMMUNICATIE</w:t>
      </w:r>
      <w:bookmarkEnd w:id="13"/>
    </w:p>
    <w:p w14:paraId="3DE1B1F3" w14:textId="7A6903AF" w:rsidR="00F838AA" w:rsidRPr="00AB705F" w:rsidRDefault="00F838AA" w:rsidP="00AB705F">
      <w:pPr>
        <w:pStyle w:val="CBPalinea"/>
        <w:rPr>
          <w:rFonts w:cstheme="minorHAnsi"/>
        </w:rPr>
      </w:pPr>
      <w:r w:rsidRPr="00AB705F">
        <w:rPr>
          <w:rFonts w:cstheme="minorHAnsi"/>
        </w:rPr>
        <w:t xml:space="preserve">Alle communicatie vindt uitsluitend via </w:t>
      </w:r>
      <w:proofErr w:type="spellStart"/>
      <w:r w:rsidR="00AA4614">
        <w:rPr>
          <w:rFonts w:cstheme="minorHAnsi"/>
        </w:rPr>
        <w:t>TenderNed</w:t>
      </w:r>
      <w:proofErr w:type="spellEnd"/>
      <w:r w:rsidRPr="00AB705F">
        <w:rPr>
          <w:rFonts w:cstheme="minorHAnsi"/>
        </w:rPr>
        <w:t xml:space="preserve"> plaats. </w:t>
      </w:r>
    </w:p>
    <w:p w14:paraId="16749B62" w14:textId="08C9F952" w:rsidR="00F838AA" w:rsidRPr="00AB705F" w:rsidRDefault="001562A7" w:rsidP="00AB705F">
      <w:pPr>
        <w:pStyle w:val="CBPalinea"/>
        <w:rPr>
          <w:rFonts w:eastAsiaTheme="majorEastAsia" w:cstheme="minorHAnsi"/>
          <w:b/>
          <w:bCs/>
          <w:caps/>
          <w:sz w:val="20"/>
          <w:szCs w:val="26"/>
        </w:rPr>
      </w:pPr>
      <w:r w:rsidRPr="00AB705F">
        <w:rPr>
          <w:rFonts w:cstheme="minorHAnsi"/>
        </w:rPr>
        <w:t>Teneinde oneerlijke concurrentie te voorkomen is het</w:t>
      </w:r>
      <w:r w:rsidR="00F838AA" w:rsidRPr="00AB705F">
        <w:rPr>
          <w:rFonts w:cstheme="minorHAnsi"/>
        </w:rPr>
        <w:t xml:space="preserve"> tijdens de gehele aanbestedingsprocedure uitdrukkelijk niet toegestaan</w:t>
      </w:r>
      <w:r w:rsidRPr="00AB705F">
        <w:rPr>
          <w:rFonts w:cstheme="minorHAnsi"/>
        </w:rPr>
        <w:t xml:space="preserve"> om</w:t>
      </w:r>
      <w:r w:rsidR="00F838AA" w:rsidRPr="00AB705F">
        <w:rPr>
          <w:rFonts w:cstheme="minorHAnsi"/>
        </w:rPr>
        <w:t xml:space="preserve">, behalve als er sprake is van een storing zoals </w:t>
      </w:r>
      <w:r w:rsidR="00F838AA" w:rsidRPr="00C50F34">
        <w:rPr>
          <w:rFonts w:cstheme="minorHAnsi"/>
        </w:rPr>
        <w:t xml:space="preserve">in </w:t>
      </w:r>
      <w:r w:rsidR="00C85C92" w:rsidRPr="00C50F34">
        <w:rPr>
          <w:rFonts w:cstheme="minorHAnsi"/>
        </w:rPr>
        <w:t>2</w:t>
      </w:r>
      <w:r w:rsidR="00F838AA" w:rsidRPr="00C50F34">
        <w:rPr>
          <w:rFonts w:cstheme="minorHAnsi"/>
        </w:rPr>
        <w:t>.8, op</w:t>
      </w:r>
      <w:r w:rsidR="00F838AA" w:rsidRPr="00AB705F">
        <w:rPr>
          <w:rFonts w:cstheme="minorHAnsi"/>
        </w:rPr>
        <w:t xml:space="preserve"> andere wijze contact op te nemen, op straffe van uitsluiting</w:t>
      </w:r>
      <w:r w:rsidRPr="00AB705F">
        <w:rPr>
          <w:rFonts w:cstheme="minorHAnsi"/>
        </w:rPr>
        <w:t>.</w:t>
      </w:r>
    </w:p>
    <w:p w14:paraId="1279CBDB" w14:textId="77777777" w:rsidR="00F838AA" w:rsidRPr="005936DB" w:rsidRDefault="00F838AA" w:rsidP="00AB705F">
      <w:pPr>
        <w:pStyle w:val="Kop2"/>
        <w:jc w:val="both"/>
        <w:rPr>
          <w:rFonts w:cstheme="minorHAnsi"/>
          <w:color w:val="70AD47" w:themeColor="accent6"/>
        </w:rPr>
      </w:pPr>
      <w:bookmarkStart w:id="14" w:name="_Toc191992886"/>
      <w:r w:rsidRPr="005936DB">
        <w:rPr>
          <w:rFonts w:cstheme="minorHAnsi"/>
          <w:color w:val="70AD47" w:themeColor="accent6"/>
        </w:rPr>
        <w:lastRenderedPageBreak/>
        <w:t>PLANNING VAN DE AANBESTEDINGSPROCEDURE</w:t>
      </w:r>
      <w:bookmarkEnd w:id="14"/>
    </w:p>
    <w:p w14:paraId="0C8EC6A6" w14:textId="4DB77C0C" w:rsidR="00AB14D5" w:rsidRDefault="00F838AA" w:rsidP="00AB705F">
      <w:pPr>
        <w:pStyle w:val="CBPalinea"/>
        <w:rPr>
          <w:rFonts w:cstheme="minorHAnsi"/>
        </w:rPr>
      </w:pPr>
      <w:r w:rsidRPr="00AB705F">
        <w:rPr>
          <w:rFonts w:cstheme="minorHAnsi"/>
        </w:rPr>
        <w:t>In onderstaande tabel is de planning weergegeven. Aan de planning kunnen geen rechten worden ontleend.</w:t>
      </w:r>
    </w:p>
    <w:tbl>
      <w:tblPr>
        <w:tblW w:w="8700" w:type="dxa"/>
        <w:tblCellMar>
          <w:left w:w="70" w:type="dxa"/>
          <w:right w:w="70" w:type="dxa"/>
        </w:tblCellMar>
        <w:tblLook w:val="04A0" w:firstRow="1" w:lastRow="0" w:firstColumn="1" w:lastColumn="0" w:noHBand="0" w:noVBand="1"/>
      </w:tblPr>
      <w:tblGrid>
        <w:gridCol w:w="3800"/>
        <w:gridCol w:w="2980"/>
        <w:gridCol w:w="1920"/>
      </w:tblGrid>
      <w:tr w:rsidR="00AB14D5" w:rsidRPr="00AB14D5" w14:paraId="5D3053F4" w14:textId="77777777" w:rsidTr="00AB14D5">
        <w:trPr>
          <w:trHeight w:val="660"/>
        </w:trPr>
        <w:tc>
          <w:tcPr>
            <w:tcW w:w="3800" w:type="dxa"/>
            <w:tcBorders>
              <w:top w:val="single" w:sz="4" w:space="0" w:color="auto"/>
              <w:left w:val="single" w:sz="4" w:space="0" w:color="auto"/>
              <w:bottom w:val="single" w:sz="4" w:space="0" w:color="auto"/>
              <w:right w:val="nil"/>
            </w:tcBorders>
            <w:shd w:val="clear" w:color="000000" w:fill="70AD47"/>
            <w:noWrap/>
            <w:vAlign w:val="center"/>
            <w:hideMark/>
          </w:tcPr>
          <w:p w14:paraId="5C679350"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Activiteit:</w:t>
            </w:r>
          </w:p>
        </w:tc>
        <w:tc>
          <w:tcPr>
            <w:tcW w:w="2980" w:type="dxa"/>
            <w:tcBorders>
              <w:top w:val="single" w:sz="4" w:space="0" w:color="auto"/>
              <w:left w:val="nil"/>
              <w:bottom w:val="single" w:sz="4" w:space="0" w:color="auto"/>
              <w:right w:val="nil"/>
            </w:tcBorders>
            <w:shd w:val="clear" w:color="000000" w:fill="70AD47"/>
            <w:noWrap/>
            <w:vAlign w:val="center"/>
            <w:hideMark/>
          </w:tcPr>
          <w:p w14:paraId="0C8B4912"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datum</w:t>
            </w:r>
          </w:p>
        </w:tc>
        <w:tc>
          <w:tcPr>
            <w:tcW w:w="1920" w:type="dxa"/>
            <w:tcBorders>
              <w:top w:val="single" w:sz="4" w:space="0" w:color="auto"/>
              <w:left w:val="nil"/>
              <w:bottom w:val="single" w:sz="4" w:space="0" w:color="auto"/>
              <w:right w:val="single" w:sz="4" w:space="0" w:color="auto"/>
            </w:tcBorders>
            <w:shd w:val="clear" w:color="000000" w:fill="70AD47"/>
            <w:noWrap/>
            <w:vAlign w:val="center"/>
            <w:hideMark/>
          </w:tcPr>
          <w:p w14:paraId="567EE552"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tijdstip</w:t>
            </w:r>
          </w:p>
        </w:tc>
      </w:tr>
      <w:tr w:rsidR="00AB14D5" w:rsidRPr="00386FD9" w14:paraId="67CE9AD1" w14:textId="77777777" w:rsidTr="00AB14D5">
        <w:trPr>
          <w:trHeight w:val="529"/>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22119754" w14:textId="77777777" w:rsidR="00AB14D5" w:rsidRPr="0023785F" w:rsidRDefault="00AB14D5" w:rsidP="00AB14D5">
            <w:pPr>
              <w:spacing w:after="0" w:line="240" w:lineRule="auto"/>
              <w:rPr>
                <w:rFonts w:ascii="Calibri" w:eastAsia="Times New Roman" w:hAnsi="Calibri" w:cs="Calibri"/>
                <w:color w:val="000000" w:themeColor="text1"/>
                <w:lang w:eastAsia="nl-NL"/>
              </w:rPr>
            </w:pPr>
            <w:r w:rsidRPr="0023785F">
              <w:rPr>
                <w:rFonts w:ascii="Calibri" w:eastAsia="Times New Roman" w:hAnsi="Calibri" w:cs="Calibri"/>
                <w:color w:val="000000" w:themeColor="text1"/>
                <w:lang w:eastAsia="nl-NL"/>
              </w:rPr>
              <w:t>Publiceren offerteaanvraag</w:t>
            </w:r>
          </w:p>
        </w:tc>
        <w:tc>
          <w:tcPr>
            <w:tcW w:w="2980" w:type="dxa"/>
            <w:tcBorders>
              <w:top w:val="nil"/>
              <w:left w:val="single" w:sz="4" w:space="0" w:color="auto"/>
              <w:bottom w:val="single" w:sz="4" w:space="0" w:color="auto"/>
              <w:right w:val="nil"/>
            </w:tcBorders>
            <w:shd w:val="clear" w:color="auto" w:fill="auto"/>
            <w:noWrap/>
            <w:vAlign w:val="bottom"/>
            <w:hideMark/>
          </w:tcPr>
          <w:p w14:paraId="17E72345" w14:textId="7ED638E6" w:rsidR="00AB14D5" w:rsidRPr="0023785F" w:rsidRDefault="0023785F" w:rsidP="00AB14D5">
            <w:pPr>
              <w:spacing w:after="0" w:line="240" w:lineRule="auto"/>
              <w:rPr>
                <w:rFonts w:ascii="Calibri" w:eastAsia="Times New Roman" w:hAnsi="Calibri" w:cs="Calibri"/>
                <w:color w:val="000000" w:themeColor="text1"/>
                <w:lang w:eastAsia="nl-NL"/>
              </w:rPr>
            </w:pPr>
            <w:r w:rsidRPr="0023785F">
              <w:rPr>
                <w:rFonts w:ascii="Calibri" w:eastAsia="Times New Roman" w:hAnsi="Calibri" w:cs="Calibri"/>
                <w:color w:val="000000" w:themeColor="text1"/>
                <w:lang w:eastAsia="nl-NL"/>
              </w:rPr>
              <w:t>Woens</w:t>
            </w:r>
            <w:r w:rsidR="00BF5072" w:rsidRPr="0023785F">
              <w:rPr>
                <w:rFonts w:ascii="Calibri" w:eastAsia="Times New Roman" w:hAnsi="Calibri" w:cs="Calibri"/>
                <w:color w:val="000000" w:themeColor="text1"/>
                <w:lang w:eastAsia="nl-NL"/>
              </w:rPr>
              <w:t>d</w:t>
            </w:r>
            <w:r w:rsidR="003E06E4" w:rsidRPr="0023785F">
              <w:rPr>
                <w:rFonts w:ascii="Calibri" w:eastAsia="Times New Roman" w:hAnsi="Calibri" w:cs="Calibri"/>
                <w:color w:val="000000" w:themeColor="text1"/>
                <w:lang w:eastAsia="nl-NL"/>
              </w:rPr>
              <w:t xml:space="preserve">ag </w:t>
            </w:r>
            <w:r w:rsidRPr="0023785F">
              <w:rPr>
                <w:rFonts w:ascii="Calibri" w:eastAsia="Times New Roman" w:hAnsi="Calibri" w:cs="Calibri"/>
                <w:color w:val="000000" w:themeColor="text1"/>
                <w:lang w:eastAsia="nl-NL"/>
              </w:rPr>
              <w:t>5</w:t>
            </w:r>
            <w:r w:rsidR="00BF5072" w:rsidRPr="0023785F">
              <w:rPr>
                <w:rFonts w:ascii="Calibri" w:eastAsia="Times New Roman" w:hAnsi="Calibri" w:cs="Calibri"/>
                <w:color w:val="000000" w:themeColor="text1"/>
                <w:lang w:eastAsia="nl-NL"/>
              </w:rPr>
              <w:t xml:space="preserve"> maa</w:t>
            </w:r>
            <w:r w:rsidR="00BD5934" w:rsidRPr="0023785F">
              <w:rPr>
                <w:rFonts w:ascii="Calibri" w:eastAsia="Times New Roman" w:hAnsi="Calibri" w:cs="Calibri"/>
                <w:color w:val="000000" w:themeColor="text1"/>
                <w:lang w:eastAsia="nl-NL"/>
              </w:rPr>
              <w:t>rt</w:t>
            </w:r>
            <w:r w:rsidR="003E06E4" w:rsidRPr="0023785F">
              <w:rPr>
                <w:rFonts w:ascii="Calibri" w:eastAsia="Times New Roman" w:hAnsi="Calibri" w:cs="Calibri"/>
                <w:color w:val="000000" w:themeColor="text1"/>
                <w:lang w:eastAsia="nl-NL"/>
              </w:rPr>
              <w:t xml:space="preserve"> 2025</w:t>
            </w:r>
          </w:p>
        </w:tc>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940D8EC" w14:textId="7B51B89A"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AB14D5" w:rsidRPr="00386FD9" w14:paraId="608CC192" w14:textId="77777777" w:rsidTr="00AB14D5">
        <w:trPr>
          <w:trHeight w:val="529"/>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C162FE5"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Indienen vragen</w:t>
            </w:r>
          </w:p>
        </w:tc>
        <w:tc>
          <w:tcPr>
            <w:tcW w:w="2980" w:type="dxa"/>
            <w:tcBorders>
              <w:top w:val="nil"/>
              <w:left w:val="single" w:sz="4" w:space="0" w:color="auto"/>
              <w:bottom w:val="single" w:sz="4" w:space="0" w:color="auto"/>
              <w:right w:val="nil"/>
            </w:tcBorders>
            <w:shd w:val="clear" w:color="auto" w:fill="auto"/>
            <w:noWrap/>
            <w:vAlign w:val="bottom"/>
            <w:hideMark/>
          </w:tcPr>
          <w:p w14:paraId="7A385A93" w14:textId="4AEB159A" w:rsidR="00AB14D5" w:rsidRPr="00386FD9" w:rsidRDefault="00BD5934" w:rsidP="00AB14D5">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Maan</w:t>
            </w:r>
            <w:r w:rsidR="003E06E4">
              <w:rPr>
                <w:rFonts w:ascii="Calibri" w:eastAsia="Times New Roman" w:hAnsi="Calibri" w:cs="Calibri"/>
                <w:color w:val="000000"/>
                <w:lang w:eastAsia="nl-NL"/>
              </w:rPr>
              <w:t xml:space="preserve">dag </w:t>
            </w:r>
            <w:r>
              <w:rPr>
                <w:rFonts w:ascii="Calibri" w:eastAsia="Times New Roman" w:hAnsi="Calibri" w:cs="Calibri"/>
                <w:color w:val="000000"/>
                <w:lang w:eastAsia="nl-NL"/>
              </w:rPr>
              <w:t>24</w:t>
            </w:r>
            <w:r w:rsidR="003E06E4">
              <w:rPr>
                <w:rFonts w:ascii="Calibri" w:eastAsia="Times New Roman" w:hAnsi="Calibri" w:cs="Calibri"/>
                <w:color w:val="000000"/>
                <w:lang w:eastAsia="nl-NL"/>
              </w:rPr>
              <w:t xml:space="preserve"> maart</w:t>
            </w:r>
            <w:r w:rsidR="00D40EEB">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EF7B94E"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Voor 11:00 uur</w:t>
            </w:r>
          </w:p>
        </w:tc>
      </w:tr>
      <w:tr w:rsidR="00AB14D5" w:rsidRPr="00386FD9" w14:paraId="1C62693F" w14:textId="77777777" w:rsidTr="00AB14D5">
        <w:trPr>
          <w:trHeight w:val="529"/>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2EAEEE2"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Beantwoording vragen</w:t>
            </w:r>
          </w:p>
        </w:tc>
        <w:tc>
          <w:tcPr>
            <w:tcW w:w="2980" w:type="dxa"/>
            <w:tcBorders>
              <w:top w:val="nil"/>
              <w:left w:val="single" w:sz="4" w:space="0" w:color="auto"/>
              <w:bottom w:val="single" w:sz="4" w:space="0" w:color="auto"/>
              <w:right w:val="nil"/>
            </w:tcBorders>
            <w:shd w:val="clear" w:color="auto" w:fill="auto"/>
            <w:noWrap/>
            <w:vAlign w:val="bottom"/>
            <w:hideMark/>
          </w:tcPr>
          <w:p w14:paraId="59DB1CB5" w14:textId="6DFC8B0E" w:rsidR="00AB14D5" w:rsidRPr="00386FD9" w:rsidRDefault="00FA599F" w:rsidP="00AB14D5">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Woensdag </w:t>
            </w:r>
            <w:r w:rsidR="00356DE1">
              <w:rPr>
                <w:rFonts w:ascii="Calibri" w:eastAsia="Times New Roman" w:hAnsi="Calibri" w:cs="Calibri"/>
                <w:color w:val="000000"/>
                <w:lang w:eastAsia="nl-NL"/>
              </w:rPr>
              <w:t>2</w:t>
            </w:r>
            <w:r>
              <w:rPr>
                <w:rFonts w:ascii="Calibri" w:eastAsia="Times New Roman" w:hAnsi="Calibri" w:cs="Calibri"/>
                <w:color w:val="000000"/>
                <w:lang w:eastAsia="nl-NL"/>
              </w:rPr>
              <w:t xml:space="preserve"> </w:t>
            </w:r>
            <w:r w:rsidR="00356DE1">
              <w:rPr>
                <w:rFonts w:ascii="Calibri" w:eastAsia="Times New Roman" w:hAnsi="Calibri" w:cs="Calibri"/>
                <w:color w:val="000000"/>
                <w:lang w:eastAsia="nl-NL"/>
              </w:rPr>
              <w:t>april</w:t>
            </w:r>
            <w:r w:rsidR="00AB14D5" w:rsidRPr="00386FD9">
              <w:rPr>
                <w:rFonts w:ascii="Calibri" w:eastAsia="Times New Roman" w:hAnsi="Calibri" w:cs="Calibri"/>
                <w:color w:val="000000"/>
                <w:lang w:eastAsia="nl-NL"/>
              </w:rPr>
              <w:t xml:space="preserve"> 202</w:t>
            </w:r>
            <w:r w:rsidR="00D40EEB">
              <w:rPr>
                <w:rFonts w:ascii="Calibri" w:eastAsia="Times New Roman" w:hAnsi="Calibri" w:cs="Calibri"/>
                <w:color w:val="000000"/>
                <w:lang w:eastAsia="nl-NL"/>
              </w:rPr>
              <w:t>5</w:t>
            </w:r>
          </w:p>
        </w:tc>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5E925F8"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AB14D5" w:rsidRPr="00386FD9" w14:paraId="5D1EB141" w14:textId="77777777" w:rsidTr="00AB14D5">
        <w:trPr>
          <w:trHeight w:val="529"/>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66C5AAD"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Indienen offerte</w:t>
            </w:r>
          </w:p>
        </w:tc>
        <w:tc>
          <w:tcPr>
            <w:tcW w:w="2980" w:type="dxa"/>
            <w:tcBorders>
              <w:top w:val="nil"/>
              <w:left w:val="single" w:sz="4" w:space="0" w:color="auto"/>
              <w:bottom w:val="single" w:sz="4" w:space="0" w:color="auto"/>
              <w:right w:val="nil"/>
            </w:tcBorders>
            <w:shd w:val="clear" w:color="auto" w:fill="auto"/>
            <w:noWrap/>
            <w:vAlign w:val="bottom"/>
            <w:hideMark/>
          </w:tcPr>
          <w:p w14:paraId="05DF4896" w14:textId="7C8C7F47" w:rsidR="00AB14D5" w:rsidRPr="00386FD9" w:rsidRDefault="00E168C0" w:rsidP="00AB14D5">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Maandag </w:t>
            </w:r>
            <w:r w:rsidR="00B765BE">
              <w:rPr>
                <w:rFonts w:ascii="Calibri" w:eastAsia="Times New Roman" w:hAnsi="Calibri" w:cs="Calibri"/>
                <w:color w:val="000000"/>
                <w:lang w:eastAsia="nl-NL"/>
              </w:rPr>
              <w:t>21</w:t>
            </w:r>
            <w:r>
              <w:rPr>
                <w:rFonts w:ascii="Calibri" w:eastAsia="Times New Roman" w:hAnsi="Calibri" w:cs="Calibri"/>
                <w:color w:val="000000"/>
                <w:lang w:eastAsia="nl-NL"/>
              </w:rPr>
              <w:t xml:space="preserve"> </w:t>
            </w:r>
            <w:r w:rsidR="00B765BE">
              <w:rPr>
                <w:rFonts w:ascii="Calibri" w:eastAsia="Times New Roman" w:hAnsi="Calibri" w:cs="Calibri"/>
                <w:color w:val="000000"/>
                <w:lang w:eastAsia="nl-NL"/>
              </w:rPr>
              <w:t>april</w:t>
            </w:r>
            <w:r w:rsidR="00AB14D5" w:rsidRPr="00386FD9">
              <w:rPr>
                <w:rFonts w:ascii="Calibri" w:eastAsia="Times New Roman" w:hAnsi="Calibri" w:cs="Calibri"/>
                <w:color w:val="000000"/>
                <w:lang w:eastAsia="nl-NL"/>
              </w:rPr>
              <w:t xml:space="preserve"> 202</w:t>
            </w:r>
            <w:r w:rsidR="00BB6F6D">
              <w:rPr>
                <w:rFonts w:ascii="Calibri" w:eastAsia="Times New Roman" w:hAnsi="Calibri" w:cs="Calibri"/>
                <w:color w:val="000000"/>
                <w:lang w:eastAsia="nl-NL"/>
              </w:rPr>
              <w:t>5</w:t>
            </w:r>
          </w:p>
        </w:tc>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1F05CA3"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Voor 11:00 uur</w:t>
            </w:r>
          </w:p>
        </w:tc>
      </w:tr>
      <w:tr w:rsidR="00EF78CD" w:rsidRPr="00386FD9" w14:paraId="5D787AC2" w14:textId="77777777" w:rsidTr="00AB14D5">
        <w:trPr>
          <w:trHeight w:val="529"/>
        </w:trPr>
        <w:tc>
          <w:tcPr>
            <w:tcW w:w="3800" w:type="dxa"/>
            <w:tcBorders>
              <w:top w:val="nil"/>
              <w:left w:val="single" w:sz="4" w:space="0" w:color="auto"/>
              <w:bottom w:val="single" w:sz="4" w:space="0" w:color="auto"/>
              <w:right w:val="single" w:sz="4" w:space="0" w:color="auto"/>
            </w:tcBorders>
            <w:shd w:val="clear" w:color="auto" w:fill="auto"/>
            <w:noWrap/>
            <w:vAlign w:val="bottom"/>
          </w:tcPr>
          <w:p w14:paraId="5BC81786" w14:textId="64858AF3" w:rsidR="00EF78CD" w:rsidRPr="00386FD9" w:rsidRDefault="00907626"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Beoordelingen</w:t>
            </w:r>
          </w:p>
        </w:tc>
        <w:tc>
          <w:tcPr>
            <w:tcW w:w="2980" w:type="dxa"/>
            <w:tcBorders>
              <w:top w:val="nil"/>
              <w:left w:val="single" w:sz="4" w:space="0" w:color="auto"/>
              <w:bottom w:val="single" w:sz="4" w:space="0" w:color="auto"/>
              <w:right w:val="nil"/>
            </w:tcBorders>
            <w:shd w:val="clear" w:color="auto" w:fill="auto"/>
            <w:noWrap/>
            <w:vAlign w:val="bottom"/>
          </w:tcPr>
          <w:p w14:paraId="263B537C" w14:textId="056FF6EE" w:rsidR="00EF78CD" w:rsidRPr="00386FD9" w:rsidRDefault="001076B5" w:rsidP="00AB14D5">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Week 1</w:t>
            </w:r>
            <w:r w:rsidR="003A270A">
              <w:rPr>
                <w:rFonts w:ascii="Calibri" w:eastAsia="Times New Roman" w:hAnsi="Calibri" w:cs="Calibri"/>
                <w:color w:val="000000"/>
                <w:lang w:eastAsia="nl-NL"/>
              </w:rPr>
              <w:t>7</w:t>
            </w:r>
            <w:r>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shd w:val="clear" w:color="auto" w:fill="auto"/>
            <w:noWrap/>
            <w:vAlign w:val="bottom"/>
          </w:tcPr>
          <w:p w14:paraId="4CFE93CA" w14:textId="77777777" w:rsidR="00EF78CD" w:rsidRPr="00386FD9" w:rsidRDefault="00EF78CD" w:rsidP="00AB14D5">
            <w:pPr>
              <w:spacing w:after="0" w:line="240" w:lineRule="auto"/>
              <w:rPr>
                <w:rFonts w:ascii="Calibri" w:eastAsia="Times New Roman" w:hAnsi="Calibri" w:cs="Calibri"/>
                <w:color w:val="000000"/>
                <w:lang w:eastAsia="nl-NL"/>
              </w:rPr>
            </w:pPr>
          </w:p>
        </w:tc>
      </w:tr>
      <w:tr w:rsidR="00AB14D5" w:rsidRPr="00386FD9" w14:paraId="1A1DCE25" w14:textId="77777777" w:rsidTr="00AB14D5">
        <w:trPr>
          <w:trHeight w:val="529"/>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D82F4DC"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Gunningsbeslissing</w:t>
            </w:r>
          </w:p>
        </w:tc>
        <w:tc>
          <w:tcPr>
            <w:tcW w:w="2980" w:type="dxa"/>
            <w:tcBorders>
              <w:top w:val="nil"/>
              <w:left w:val="single" w:sz="4" w:space="0" w:color="auto"/>
              <w:bottom w:val="single" w:sz="4" w:space="0" w:color="auto"/>
              <w:right w:val="nil"/>
            </w:tcBorders>
            <w:shd w:val="clear" w:color="auto" w:fill="auto"/>
            <w:noWrap/>
            <w:vAlign w:val="bottom"/>
            <w:hideMark/>
          </w:tcPr>
          <w:p w14:paraId="23F88B7E" w14:textId="26276BD5" w:rsidR="00AB14D5" w:rsidRPr="00386FD9" w:rsidRDefault="003C63FE" w:rsidP="00AB14D5">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W</w:t>
            </w:r>
            <w:r w:rsidR="00E168C0">
              <w:rPr>
                <w:rFonts w:ascii="Calibri" w:eastAsia="Times New Roman" w:hAnsi="Calibri" w:cs="Calibri"/>
                <w:color w:val="000000"/>
                <w:lang w:eastAsia="nl-NL"/>
              </w:rPr>
              <w:t>oens</w:t>
            </w:r>
            <w:r w:rsidR="00653D39">
              <w:rPr>
                <w:rFonts w:ascii="Calibri" w:eastAsia="Times New Roman" w:hAnsi="Calibri" w:cs="Calibri"/>
                <w:color w:val="000000"/>
                <w:lang w:eastAsia="nl-NL"/>
              </w:rPr>
              <w:t xml:space="preserve">dag </w:t>
            </w:r>
            <w:r w:rsidR="000867D2">
              <w:rPr>
                <w:rFonts w:ascii="Calibri" w:eastAsia="Times New Roman" w:hAnsi="Calibri" w:cs="Calibri"/>
                <w:color w:val="000000"/>
                <w:lang w:eastAsia="nl-NL"/>
              </w:rPr>
              <w:t>30</w:t>
            </w:r>
            <w:r w:rsidR="00E168C0">
              <w:rPr>
                <w:rFonts w:ascii="Calibri" w:eastAsia="Times New Roman" w:hAnsi="Calibri" w:cs="Calibri"/>
                <w:color w:val="000000"/>
                <w:lang w:eastAsia="nl-NL"/>
              </w:rPr>
              <w:t xml:space="preserve"> april</w:t>
            </w:r>
            <w:r w:rsidR="009F7068">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10C2616"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AB14D5" w:rsidRPr="00386FD9" w14:paraId="56FBE7FD" w14:textId="77777777" w:rsidTr="00AB14D5">
        <w:trPr>
          <w:trHeight w:val="529"/>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47A251B"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Definitieve gunning</w:t>
            </w:r>
          </w:p>
        </w:tc>
        <w:tc>
          <w:tcPr>
            <w:tcW w:w="2980" w:type="dxa"/>
            <w:tcBorders>
              <w:top w:val="nil"/>
              <w:left w:val="single" w:sz="4" w:space="0" w:color="auto"/>
              <w:bottom w:val="single" w:sz="4" w:space="0" w:color="auto"/>
              <w:right w:val="nil"/>
            </w:tcBorders>
            <w:shd w:val="clear" w:color="auto" w:fill="auto"/>
            <w:noWrap/>
            <w:vAlign w:val="bottom"/>
            <w:hideMark/>
          </w:tcPr>
          <w:p w14:paraId="5CEE311B" w14:textId="716E4120" w:rsidR="00AB14D5" w:rsidRPr="00386FD9" w:rsidRDefault="009A6C3B" w:rsidP="00AB14D5">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Woens</w:t>
            </w:r>
            <w:r w:rsidR="003C63FE">
              <w:rPr>
                <w:rFonts w:ascii="Calibri" w:eastAsia="Times New Roman" w:hAnsi="Calibri" w:cs="Calibri"/>
                <w:color w:val="000000"/>
                <w:lang w:eastAsia="nl-NL"/>
              </w:rPr>
              <w:t>d</w:t>
            </w:r>
            <w:r w:rsidR="00E168C0">
              <w:rPr>
                <w:rFonts w:ascii="Calibri" w:eastAsia="Times New Roman" w:hAnsi="Calibri" w:cs="Calibri"/>
                <w:color w:val="000000"/>
                <w:lang w:eastAsia="nl-NL"/>
              </w:rPr>
              <w:t>a</w:t>
            </w:r>
            <w:r w:rsidR="00BC49DE" w:rsidRPr="00386FD9">
              <w:rPr>
                <w:rFonts w:ascii="Calibri" w:eastAsia="Times New Roman" w:hAnsi="Calibri" w:cs="Calibri"/>
                <w:color w:val="000000"/>
                <w:lang w:eastAsia="nl-NL"/>
              </w:rPr>
              <w:t xml:space="preserve">g </w:t>
            </w:r>
            <w:r w:rsidR="00B96897">
              <w:rPr>
                <w:rFonts w:ascii="Calibri" w:eastAsia="Times New Roman" w:hAnsi="Calibri" w:cs="Calibri"/>
                <w:color w:val="000000"/>
                <w:lang w:eastAsia="nl-NL"/>
              </w:rPr>
              <w:t>2</w:t>
            </w:r>
            <w:r>
              <w:rPr>
                <w:rFonts w:ascii="Calibri" w:eastAsia="Times New Roman" w:hAnsi="Calibri" w:cs="Calibri"/>
                <w:color w:val="000000"/>
                <w:lang w:eastAsia="nl-NL"/>
              </w:rPr>
              <w:t>1</w:t>
            </w:r>
            <w:r w:rsidR="00631DC7">
              <w:rPr>
                <w:rFonts w:ascii="Calibri" w:eastAsia="Times New Roman" w:hAnsi="Calibri" w:cs="Calibri"/>
                <w:color w:val="000000"/>
                <w:lang w:eastAsia="nl-NL"/>
              </w:rPr>
              <w:t xml:space="preserve"> </w:t>
            </w:r>
            <w:r w:rsidR="00B96897">
              <w:rPr>
                <w:rFonts w:ascii="Calibri" w:eastAsia="Times New Roman" w:hAnsi="Calibri" w:cs="Calibri"/>
                <w:color w:val="000000"/>
                <w:lang w:eastAsia="nl-NL"/>
              </w:rPr>
              <w:t>mei</w:t>
            </w:r>
            <w:r w:rsidR="002562CE">
              <w:rPr>
                <w:rFonts w:ascii="Calibri" w:eastAsia="Times New Roman" w:hAnsi="Calibri" w:cs="Calibri"/>
                <w:color w:val="000000"/>
                <w:lang w:eastAsia="nl-NL"/>
              </w:rPr>
              <w:t xml:space="preserve"> </w:t>
            </w:r>
            <w:r w:rsidR="00AB14D5" w:rsidRPr="00386FD9">
              <w:rPr>
                <w:rFonts w:ascii="Calibri" w:eastAsia="Times New Roman" w:hAnsi="Calibri" w:cs="Calibri"/>
                <w:color w:val="000000"/>
                <w:lang w:eastAsia="nl-NL"/>
              </w:rPr>
              <w:t>202</w:t>
            </w:r>
            <w:r w:rsidR="002562CE">
              <w:rPr>
                <w:rFonts w:ascii="Calibri" w:eastAsia="Times New Roman" w:hAnsi="Calibri" w:cs="Calibri"/>
                <w:color w:val="000000"/>
                <w:lang w:eastAsia="nl-NL"/>
              </w:rPr>
              <w:t>5</w:t>
            </w:r>
          </w:p>
        </w:tc>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8DED0C5"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AB14D5" w:rsidRPr="00386FD9" w14:paraId="52225113" w14:textId="77777777" w:rsidTr="00AB14D5">
        <w:trPr>
          <w:trHeight w:val="529"/>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8FFA742" w14:textId="0EA0C015" w:rsidR="00AB14D5" w:rsidRPr="000602F4" w:rsidRDefault="002562CE" w:rsidP="00AB14D5">
            <w:pPr>
              <w:spacing w:after="0" w:line="240" w:lineRule="auto"/>
              <w:rPr>
                <w:rFonts w:ascii="Calibri" w:eastAsia="Times New Roman" w:hAnsi="Calibri" w:cs="Calibri"/>
                <w:color w:val="000000"/>
                <w:lang w:eastAsia="nl-NL"/>
              </w:rPr>
            </w:pPr>
            <w:r w:rsidRPr="000602F4">
              <w:rPr>
                <w:rFonts w:ascii="Calibri" w:eastAsia="Times New Roman" w:hAnsi="Calibri" w:cs="Calibri"/>
                <w:color w:val="000000"/>
                <w:lang w:eastAsia="nl-NL"/>
              </w:rPr>
              <w:t>Aanvang overeenkomst</w:t>
            </w:r>
          </w:p>
        </w:tc>
        <w:tc>
          <w:tcPr>
            <w:tcW w:w="2980" w:type="dxa"/>
            <w:tcBorders>
              <w:top w:val="nil"/>
              <w:left w:val="single" w:sz="4" w:space="0" w:color="auto"/>
              <w:bottom w:val="single" w:sz="4" w:space="0" w:color="auto"/>
              <w:right w:val="nil"/>
            </w:tcBorders>
            <w:shd w:val="clear" w:color="auto" w:fill="auto"/>
            <w:noWrap/>
            <w:vAlign w:val="bottom"/>
            <w:hideMark/>
          </w:tcPr>
          <w:p w14:paraId="22C05A5B" w14:textId="42475CAF" w:rsidR="00AB14D5" w:rsidRPr="000602F4" w:rsidRDefault="002562CE" w:rsidP="00AB14D5">
            <w:pPr>
              <w:spacing w:after="0" w:line="240" w:lineRule="auto"/>
              <w:rPr>
                <w:rFonts w:ascii="Calibri" w:eastAsia="Times New Roman" w:hAnsi="Calibri" w:cs="Calibri"/>
                <w:color w:val="000000"/>
                <w:lang w:eastAsia="nl-NL"/>
              </w:rPr>
            </w:pPr>
            <w:r w:rsidRPr="000602F4">
              <w:rPr>
                <w:rFonts w:ascii="Calibri" w:eastAsia="Times New Roman" w:hAnsi="Calibri" w:cs="Calibri"/>
                <w:color w:val="000000"/>
                <w:lang w:eastAsia="nl-NL"/>
              </w:rPr>
              <w:t xml:space="preserve">1 </w:t>
            </w:r>
            <w:r w:rsidR="00B96897" w:rsidRPr="000602F4">
              <w:rPr>
                <w:rFonts w:ascii="Calibri" w:eastAsia="Times New Roman" w:hAnsi="Calibri" w:cs="Calibri"/>
                <w:color w:val="000000"/>
                <w:lang w:eastAsia="nl-NL"/>
              </w:rPr>
              <w:t>juni</w:t>
            </w:r>
            <w:r w:rsidRPr="000602F4">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857248F"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bl>
    <w:p w14:paraId="272811A1" w14:textId="53054757" w:rsidR="005936DB" w:rsidRPr="00386FD9" w:rsidRDefault="005936DB" w:rsidP="00AB705F">
      <w:pPr>
        <w:pStyle w:val="CBPalinea"/>
        <w:rPr>
          <w:rFonts w:cstheme="minorHAnsi"/>
        </w:rPr>
      </w:pPr>
    </w:p>
    <w:p w14:paraId="27BB7401" w14:textId="77777777" w:rsidR="00F838AA" w:rsidRPr="00386FD9" w:rsidRDefault="00F838AA" w:rsidP="00AB705F">
      <w:pPr>
        <w:pStyle w:val="Kop2"/>
        <w:jc w:val="both"/>
        <w:rPr>
          <w:rFonts w:cstheme="minorHAnsi"/>
          <w:color w:val="70AD47" w:themeColor="accent6"/>
        </w:rPr>
      </w:pPr>
      <w:bookmarkStart w:id="15" w:name="_Toc191992887"/>
      <w:r w:rsidRPr="00386FD9">
        <w:rPr>
          <w:rFonts w:cstheme="minorHAnsi"/>
          <w:color w:val="70AD47" w:themeColor="accent6"/>
        </w:rPr>
        <w:t>NOTA VAN INLICHTINGEN</w:t>
      </w:r>
      <w:bookmarkEnd w:id="15"/>
    </w:p>
    <w:p w14:paraId="5D5E1298" w14:textId="51C6E69A" w:rsidR="00F838AA" w:rsidRPr="00386FD9" w:rsidRDefault="00F838AA" w:rsidP="00702863">
      <w:bookmarkStart w:id="16" w:name="_Hlk511116564"/>
      <w:bookmarkStart w:id="17" w:name="_Hlk508269913"/>
      <w:r w:rsidRPr="00386FD9">
        <w:rPr>
          <w:rFonts w:cstheme="minorHAnsi"/>
        </w:rPr>
        <w:t xml:space="preserve">Er is voor deze aanbesteding één vragenronde gepland. Dit betekent dat van inschrijver een proactieve en zorgvuldige houding verwacht wordt. Vragen kunnen uiterlijk tot </w:t>
      </w:r>
      <w:r w:rsidR="00FB174E">
        <w:rPr>
          <w:rFonts w:cstheme="minorHAnsi"/>
        </w:rPr>
        <w:t>2</w:t>
      </w:r>
      <w:r w:rsidR="00DC0A7A">
        <w:rPr>
          <w:rFonts w:cstheme="minorHAnsi"/>
        </w:rPr>
        <w:t>4 maart</w:t>
      </w:r>
      <w:r w:rsidR="006E4628" w:rsidRPr="0023785F">
        <w:rPr>
          <w:rFonts w:cstheme="minorHAnsi"/>
        </w:rPr>
        <w:t xml:space="preserve">, </w:t>
      </w:r>
      <w:r w:rsidR="00590F69" w:rsidRPr="0023785F">
        <w:rPr>
          <w:rFonts w:cstheme="minorHAnsi"/>
        </w:rPr>
        <w:t xml:space="preserve">11:00 </w:t>
      </w:r>
      <w:r w:rsidRPr="0023785F">
        <w:rPr>
          <w:rFonts w:cstheme="minorHAnsi"/>
        </w:rPr>
        <w:t>uur</w:t>
      </w:r>
      <w:r w:rsidR="007945AC" w:rsidRPr="00386FD9">
        <w:rPr>
          <w:rFonts w:cstheme="minorHAnsi"/>
        </w:rPr>
        <w:t xml:space="preserve"> via </w:t>
      </w:r>
      <w:proofErr w:type="spellStart"/>
      <w:r w:rsidR="00AA4614" w:rsidRPr="00386FD9">
        <w:rPr>
          <w:rFonts w:cstheme="minorHAnsi"/>
        </w:rPr>
        <w:t>TenderNed</w:t>
      </w:r>
      <w:proofErr w:type="spellEnd"/>
      <w:r w:rsidR="008009A5" w:rsidRPr="00386FD9">
        <w:rPr>
          <w:rFonts w:cstheme="minorHAnsi"/>
        </w:rPr>
        <w:t xml:space="preserve"> worden ingediend</w:t>
      </w:r>
      <w:r w:rsidRPr="00386FD9">
        <w:rPr>
          <w:rFonts w:cstheme="minorHAnsi"/>
        </w:rPr>
        <w:t xml:space="preserve">. De datum en tijdstip waarop de vragen op </w:t>
      </w:r>
      <w:proofErr w:type="spellStart"/>
      <w:r w:rsidR="00AA4614" w:rsidRPr="00386FD9">
        <w:rPr>
          <w:rFonts w:cstheme="minorHAnsi"/>
        </w:rPr>
        <w:t>TenderNed</w:t>
      </w:r>
      <w:proofErr w:type="spellEnd"/>
      <w:r w:rsidRPr="00386FD9">
        <w:rPr>
          <w:rFonts w:cstheme="minorHAnsi"/>
        </w:rPr>
        <w:t xml:space="preserve"> worden ingediend is leidend. Te laat ingediende vragen worden niet beantwoord, tenzij de </w:t>
      </w:r>
      <w:r w:rsidR="00404DE9" w:rsidRPr="00386FD9">
        <w:rPr>
          <w:rFonts w:cstheme="minorHAnsi"/>
        </w:rPr>
        <w:t xml:space="preserve">Gemeente </w:t>
      </w:r>
      <w:r w:rsidR="00327B90" w:rsidRPr="00386FD9">
        <w:rPr>
          <w:rFonts w:cstheme="minorHAnsi"/>
        </w:rPr>
        <w:t>Noordenveld</w:t>
      </w:r>
      <w:r w:rsidRPr="00386FD9">
        <w:rPr>
          <w:rFonts w:cstheme="minorHAnsi"/>
        </w:rPr>
        <w:t xml:space="preserve"> van mening is dat de vraag zo belangrijk is dat de beantwoording hiervan noodzakelijk is voor alle inschrijvers. </w:t>
      </w:r>
    </w:p>
    <w:p w14:paraId="7CFC2EF3" w14:textId="6AF8789D" w:rsidR="00F838AA" w:rsidRPr="00AB705F" w:rsidRDefault="00F838AA" w:rsidP="00B65AA8">
      <w:pPr>
        <w:pStyle w:val="CBPalinea"/>
        <w:jc w:val="left"/>
        <w:rPr>
          <w:rFonts w:cstheme="minorHAnsi"/>
        </w:rPr>
      </w:pPr>
      <w:bookmarkStart w:id="18" w:name="_Hlk511116586"/>
      <w:bookmarkEnd w:id="16"/>
      <w:r w:rsidRPr="00386FD9">
        <w:rPr>
          <w:rFonts w:cstheme="minorHAnsi"/>
        </w:rPr>
        <w:t xml:space="preserve">De geanonimiseerde vragen worden </w:t>
      </w:r>
      <w:r w:rsidRPr="0023785F">
        <w:rPr>
          <w:rFonts w:cstheme="minorHAnsi"/>
        </w:rPr>
        <w:t xml:space="preserve">omstreeks </w:t>
      </w:r>
      <w:r w:rsidR="009957DC" w:rsidRPr="0023785F">
        <w:rPr>
          <w:rFonts w:cstheme="minorHAnsi"/>
        </w:rPr>
        <w:t>2 april</w:t>
      </w:r>
      <w:r w:rsidR="00590F69" w:rsidRPr="0023785F">
        <w:rPr>
          <w:rFonts w:cstheme="minorHAnsi"/>
        </w:rPr>
        <w:t xml:space="preserve"> </w:t>
      </w:r>
      <w:r w:rsidRPr="0023785F">
        <w:rPr>
          <w:rFonts w:cstheme="minorHAnsi"/>
        </w:rPr>
        <w:t>door</w:t>
      </w:r>
      <w:r w:rsidRPr="00386FD9">
        <w:rPr>
          <w:rFonts w:cstheme="minorHAnsi"/>
        </w:rPr>
        <w:t xml:space="preserve"> de </w:t>
      </w:r>
      <w:r w:rsidR="00404DE9" w:rsidRPr="00386FD9">
        <w:rPr>
          <w:rFonts w:cstheme="minorHAnsi"/>
        </w:rPr>
        <w:t xml:space="preserve">Gemeente </w:t>
      </w:r>
      <w:r w:rsidR="00327B90" w:rsidRPr="00386FD9">
        <w:rPr>
          <w:rFonts w:cstheme="minorHAnsi"/>
        </w:rPr>
        <w:t>Noordenveld</w:t>
      </w:r>
      <w:r w:rsidRPr="00386FD9">
        <w:rPr>
          <w:rFonts w:cstheme="minorHAnsi"/>
        </w:rPr>
        <w:t xml:space="preserve"> beantwoord in de nota van inlichtingen, die gepubliceerd wordt op </w:t>
      </w:r>
      <w:proofErr w:type="spellStart"/>
      <w:r w:rsidR="00AA4614" w:rsidRPr="00386FD9">
        <w:rPr>
          <w:rFonts w:cstheme="minorHAnsi"/>
        </w:rPr>
        <w:t>TenderNed</w:t>
      </w:r>
      <w:proofErr w:type="spellEnd"/>
      <w:r w:rsidRPr="00386FD9">
        <w:rPr>
          <w:rFonts w:cstheme="minorHAnsi"/>
        </w:rPr>
        <w:t>.</w:t>
      </w:r>
      <w:r w:rsidRPr="00AB705F">
        <w:rPr>
          <w:rFonts w:cstheme="minorHAnsi"/>
        </w:rPr>
        <w:t xml:space="preserve"> </w:t>
      </w:r>
    </w:p>
    <w:p w14:paraId="71A22965" w14:textId="22C43578" w:rsidR="00F838AA" w:rsidRPr="00AB705F" w:rsidRDefault="00F838AA" w:rsidP="00AB705F">
      <w:pPr>
        <w:pStyle w:val="CBPalinea"/>
        <w:rPr>
          <w:rFonts w:cstheme="minorHAnsi"/>
        </w:rPr>
      </w:pPr>
      <w:bookmarkStart w:id="19" w:name="_Hlk511116593"/>
      <w:bookmarkEnd w:id="18"/>
      <w:r w:rsidRPr="00AB705F">
        <w:rPr>
          <w:rFonts w:cstheme="minorHAnsi"/>
        </w:rPr>
        <w:t xml:space="preserve">Inschrijver heeft de mogelijkheid voor de nota van inlichtingen vragen over en/of tekstvoorstellen voor wijziging van de conceptovereenkomst </w:t>
      </w:r>
      <w:r w:rsidRPr="00BD2E95">
        <w:rPr>
          <w:rFonts w:cstheme="minorHAnsi"/>
        </w:rPr>
        <w:t>en algemene inkoopvoorwaarden</w:t>
      </w:r>
      <w:r w:rsidRPr="00AB705F">
        <w:rPr>
          <w:rFonts w:cstheme="minorHAnsi"/>
        </w:rPr>
        <w:t xml:space="preserve"> met motivering in te dienen. </w:t>
      </w:r>
      <w:r w:rsidR="00404DE9" w:rsidRPr="00AB705F">
        <w:rPr>
          <w:rFonts w:cstheme="minorHAnsi"/>
        </w:rPr>
        <w:t xml:space="preserve">Gemeente </w:t>
      </w:r>
      <w:r w:rsidR="00327B90">
        <w:rPr>
          <w:rFonts w:cstheme="minorHAnsi"/>
        </w:rPr>
        <w:t>Noordenveld</w:t>
      </w:r>
      <w:r w:rsidRPr="00AB705F">
        <w:rPr>
          <w:rFonts w:cstheme="minorHAnsi"/>
        </w:rPr>
        <w:t xml:space="preserve"> behoudt zich het recht voor om tekstvoorstellen al dan niet aangepast over te nemen. </w:t>
      </w:r>
    </w:p>
    <w:p w14:paraId="751AF11D" w14:textId="77777777" w:rsidR="00F838AA" w:rsidRPr="00AB705F" w:rsidRDefault="00F838AA" w:rsidP="00AB705F">
      <w:pPr>
        <w:pStyle w:val="CBPalinea"/>
        <w:rPr>
          <w:rFonts w:cstheme="minorHAnsi"/>
        </w:rPr>
      </w:pPr>
      <w:bookmarkStart w:id="20" w:name="_Hlk511116600"/>
      <w:bookmarkEnd w:id="19"/>
      <w:r w:rsidRPr="00AB705F">
        <w:rPr>
          <w:rFonts w:cstheme="minorHAnsi"/>
        </w:rPr>
        <w:t xml:space="preserve">Eventuele wijzigingen en aanvullingen op deze offerteaanvraag in de nota van inlichtingen dient de inschrijver onvoorwaardelijk te accepteren. Deze wijzigingen en aanvullingen gaan voor in rangorde op de bepalingen in deze offerteaanvraag. </w:t>
      </w:r>
    </w:p>
    <w:p w14:paraId="67DAE9D0" w14:textId="634BC3B4" w:rsidR="00F838AA" w:rsidRPr="0072439E" w:rsidRDefault="00F838AA" w:rsidP="00AB705F">
      <w:pPr>
        <w:pStyle w:val="Kop2"/>
        <w:jc w:val="both"/>
        <w:rPr>
          <w:rFonts w:cstheme="minorHAnsi"/>
          <w:color w:val="70AD47" w:themeColor="accent6"/>
        </w:rPr>
      </w:pPr>
      <w:bookmarkStart w:id="21" w:name="_Toc191992888"/>
      <w:bookmarkEnd w:id="17"/>
      <w:bookmarkEnd w:id="20"/>
      <w:r w:rsidRPr="0072439E">
        <w:rPr>
          <w:rFonts w:cstheme="minorHAnsi"/>
          <w:color w:val="70AD47" w:themeColor="accent6"/>
        </w:rPr>
        <w:lastRenderedPageBreak/>
        <w:t>INDIENEN (</w:t>
      </w:r>
      <w:r w:rsidR="006C6D64" w:rsidRPr="0072439E">
        <w:rPr>
          <w:rFonts w:cstheme="minorHAnsi"/>
          <w:color w:val="70AD47" w:themeColor="accent6"/>
        </w:rPr>
        <w:t>DOCUMENTEN BIJ</w:t>
      </w:r>
      <w:r w:rsidRPr="0072439E">
        <w:rPr>
          <w:rFonts w:cstheme="minorHAnsi"/>
          <w:color w:val="70AD47" w:themeColor="accent6"/>
        </w:rPr>
        <w:t>) INSCHRIJVING</w:t>
      </w:r>
      <w:bookmarkEnd w:id="21"/>
    </w:p>
    <w:p w14:paraId="5448CF91" w14:textId="1D43FCD1" w:rsidR="00F838AA" w:rsidRPr="00AB705F" w:rsidRDefault="00F838AA" w:rsidP="00AB705F">
      <w:pPr>
        <w:pStyle w:val="CBPalinea"/>
        <w:rPr>
          <w:rFonts w:cstheme="minorHAnsi"/>
        </w:rPr>
      </w:pPr>
      <w:r w:rsidRPr="00CC77F0">
        <w:rPr>
          <w:rFonts w:cstheme="minorHAnsi"/>
        </w:rPr>
        <w:t xml:space="preserve">Uiterlijk </w:t>
      </w:r>
      <w:r w:rsidR="009957DC" w:rsidRPr="00CC77F0">
        <w:rPr>
          <w:rFonts w:cstheme="minorHAnsi"/>
        </w:rPr>
        <w:t>2</w:t>
      </w:r>
      <w:r w:rsidR="00B134A2" w:rsidRPr="00CC77F0">
        <w:rPr>
          <w:rFonts w:cstheme="minorHAnsi"/>
        </w:rPr>
        <w:t>1</w:t>
      </w:r>
      <w:r w:rsidR="005570BB" w:rsidRPr="00CC77F0">
        <w:rPr>
          <w:rFonts w:cstheme="minorHAnsi"/>
        </w:rPr>
        <w:t xml:space="preserve"> </w:t>
      </w:r>
      <w:r w:rsidR="009957DC" w:rsidRPr="00CC77F0">
        <w:rPr>
          <w:rFonts w:cstheme="minorHAnsi"/>
        </w:rPr>
        <w:t>april</w:t>
      </w:r>
      <w:r w:rsidR="00BD2E95" w:rsidRPr="00CC77F0">
        <w:rPr>
          <w:rFonts w:cstheme="minorHAnsi"/>
        </w:rPr>
        <w:t xml:space="preserve">, 11:00 </w:t>
      </w:r>
      <w:r w:rsidRPr="00CC77F0">
        <w:rPr>
          <w:rFonts w:cstheme="minorHAnsi"/>
        </w:rPr>
        <w:t>uur</w:t>
      </w:r>
      <w:r w:rsidRPr="00AB705F">
        <w:rPr>
          <w:rFonts w:cstheme="minorHAnsi"/>
        </w:rPr>
        <w:t xml:space="preserve"> moet uw inschrijving, inclusief alle vereiste bijlagen, ingediend zijn. De inschrijving verloopt via </w:t>
      </w:r>
      <w:proofErr w:type="spellStart"/>
      <w:r w:rsidR="00AA4614">
        <w:rPr>
          <w:rFonts w:cstheme="minorHAnsi"/>
        </w:rPr>
        <w:t>TenderNed</w:t>
      </w:r>
      <w:proofErr w:type="spellEnd"/>
      <w:r w:rsidRPr="00AB705F">
        <w:rPr>
          <w:rFonts w:cstheme="minorHAnsi"/>
        </w:rPr>
        <w:t>. U moet uw inschrijving uploaden in de daarvoor bestemde digitale kluis. Andere of andersoortige inschrijvingen zullen (dan ook) niet in behandeling worden genomen.</w:t>
      </w:r>
    </w:p>
    <w:p w14:paraId="084FC2F3" w14:textId="7A3BBC6D" w:rsidR="00F838AA" w:rsidRPr="00AB705F" w:rsidRDefault="00F838AA" w:rsidP="00AB705F">
      <w:pPr>
        <w:pStyle w:val="CBPalinea"/>
        <w:rPr>
          <w:rFonts w:cstheme="minorHAnsi"/>
        </w:rPr>
      </w:pPr>
      <w:r w:rsidRPr="00AB705F">
        <w:rPr>
          <w:rFonts w:cstheme="minorHAnsi"/>
          <w:b/>
        </w:rPr>
        <w:t>Let op:</w:t>
      </w:r>
      <w:r w:rsidRPr="00AB705F">
        <w:rPr>
          <w:rFonts w:cstheme="minorHAnsi"/>
        </w:rPr>
        <w:t xml:space="preserve"> Na de sluitingsdatum/tijdstip voor het indienen van inschrijvingen sluit de kluis. Het is daarna niet meer mogelijk bestanden aan te leveren en/of te wijzigen. Wij raden u aan om al uw bestanden tijdig klaar te zetten voor het online indienen van uw inschrijving, zodat bij onvoorziene problemen bij de aanlevering de helpdesk van </w:t>
      </w:r>
      <w:proofErr w:type="spellStart"/>
      <w:r w:rsidR="00AA4614">
        <w:rPr>
          <w:rFonts w:cstheme="minorHAnsi"/>
        </w:rPr>
        <w:t>TenderNed</w:t>
      </w:r>
      <w:proofErr w:type="spellEnd"/>
      <w:r w:rsidRPr="00AB705F">
        <w:rPr>
          <w:rFonts w:cstheme="minorHAnsi"/>
        </w:rPr>
        <w:t xml:space="preserve"> u nog kan ondersteunen om alle informatie op de juiste wijze aan te leveren. Inschrijver blijft verantwoordelijk voor het tijdig en correct indienen van de inschrijving. </w:t>
      </w:r>
    </w:p>
    <w:p w14:paraId="76F68C83" w14:textId="03552566" w:rsidR="00F838AA" w:rsidRPr="00AB705F" w:rsidRDefault="00F838AA" w:rsidP="00AB705F">
      <w:pPr>
        <w:pStyle w:val="CBPalinea"/>
        <w:rPr>
          <w:rFonts w:cstheme="minorHAnsi"/>
        </w:rPr>
      </w:pPr>
      <w:r w:rsidRPr="00AB705F">
        <w:rPr>
          <w:rFonts w:cstheme="minorHAnsi"/>
        </w:rPr>
        <w:t xml:space="preserve">De inschrijving moet voldoen aan de voorschriften en voorwaarden die zijn opgenomen in deze offerteaanvraag inclusief bijlagen. Inschrijver is verantwoordelijk voor het juist en tijdig indienen van de gevraagde documenten, zoals omschreven in dit document. </w:t>
      </w:r>
      <w:bookmarkStart w:id="22" w:name="_Hlk525307028"/>
      <w:r w:rsidRPr="00AB705F">
        <w:rPr>
          <w:rFonts w:cstheme="minorHAnsi"/>
        </w:rPr>
        <w:t xml:space="preserve">Ondertekening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geldt als ondertekening van de inschrijving.</w:t>
      </w:r>
      <w:bookmarkEnd w:id="22"/>
      <w:r w:rsidRPr="00AB705F">
        <w:rPr>
          <w:rFonts w:cstheme="minorHAnsi"/>
        </w:rPr>
        <w:t xml:space="preserve"> De inschrijving dient op sluitingsdatum en -tijdstip op straffe van uitsluiting van de aanbestedingsprocedure in ieder geval het volgende te bevatten:</w:t>
      </w:r>
    </w:p>
    <w:tbl>
      <w:tblPr>
        <w:tblStyle w:val="Tabelraster"/>
        <w:tblW w:w="0" w:type="auto"/>
        <w:tblLook w:val="04A0" w:firstRow="1" w:lastRow="0" w:firstColumn="1" w:lastColumn="0" w:noHBand="0" w:noVBand="1"/>
      </w:tblPr>
      <w:tblGrid>
        <w:gridCol w:w="4815"/>
        <w:gridCol w:w="4247"/>
      </w:tblGrid>
      <w:tr w:rsidR="00E414BB" w:rsidRPr="005A7C52" w14:paraId="40D3495B" w14:textId="77777777" w:rsidTr="003E64E1">
        <w:trPr>
          <w:trHeight w:val="709"/>
        </w:trPr>
        <w:tc>
          <w:tcPr>
            <w:tcW w:w="9062" w:type="dxa"/>
            <w:gridSpan w:val="2"/>
            <w:shd w:val="clear" w:color="auto" w:fill="C5E0B3" w:themeFill="accent1" w:themeFillTint="66"/>
            <w:vAlign w:val="center"/>
          </w:tcPr>
          <w:p w14:paraId="4C53AAFB" w14:textId="77777777" w:rsidR="00E414BB" w:rsidRPr="005A7C52" w:rsidRDefault="00E414BB" w:rsidP="003E64E1">
            <w:pPr>
              <w:jc w:val="center"/>
              <w:rPr>
                <w:rFonts w:cstheme="minorHAnsi"/>
                <w:b/>
              </w:rPr>
            </w:pPr>
            <w:r w:rsidRPr="005A7C52">
              <w:rPr>
                <w:rFonts w:cstheme="minorHAnsi"/>
                <w:b/>
              </w:rPr>
              <w:t>Formele criteria inzake volledigheid en geldigheid</w:t>
            </w:r>
          </w:p>
        </w:tc>
      </w:tr>
      <w:tr w:rsidR="00E414BB" w:rsidRPr="005A7C52" w14:paraId="35C854EC" w14:textId="77777777" w:rsidTr="003E64E1">
        <w:trPr>
          <w:trHeight w:val="706"/>
        </w:trPr>
        <w:tc>
          <w:tcPr>
            <w:tcW w:w="4815" w:type="dxa"/>
            <w:vAlign w:val="center"/>
          </w:tcPr>
          <w:p w14:paraId="04B210AA" w14:textId="77777777" w:rsidR="00E414BB" w:rsidRPr="005A7C52" w:rsidRDefault="00E414BB" w:rsidP="003E64E1">
            <w:pPr>
              <w:jc w:val="center"/>
              <w:rPr>
                <w:rFonts w:cstheme="minorHAnsi"/>
                <w:b/>
              </w:rPr>
            </w:pPr>
            <w:r w:rsidRPr="005A7C52">
              <w:rPr>
                <w:rFonts w:cstheme="minorHAnsi"/>
                <w:b/>
              </w:rPr>
              <w:t>Wat</w:t>
            </w:r>
          </w:p>
        </w:tc>
        <w:tc>
          <w:tcPr>
            <w:tcW w:w="4247" w:type="dxa"/>
            <w:vAlign w:val="center"/>
          </w:tcPr>
          <w:p w14:paraId="3E35ECC0" w14:textId="5DE997A3" w:rsidR="00E414BB" w:rsidRPr="005A7C52" w:rsidRDefault="002730B6" w:rsidP="003E64E1">
            <w:pPr>
              <w:jc w:val="center"/>
              <w:rPr>
                <w:rFonts w:cstheme="minorHAnsi"/>
                <w:b/>
              </w:rPr>
            </w:pPr>
            <w:r>
              <w:rPr>
                <w:rFonts w:cstheme="minorHAnsi"/>
                <w:b/>
              </w:rPr>
              <w:t>Wanneer</w:t>
            </w:r>
          </w:p>
        </w:tc>
      </w:tr>
      <w:tr w:rsidR="00215719" w:rsidRPr="005A7C52" w14:paraId="18A0BE63" w14:textId="77777777" w:rsidTr="003E64E1">
        <w:trPr>
          <w:trHeight w:val="425"/>
        </w:trPr>
        <w:tc>
          <w:tcPr>
            <w:tcW w:w="4815" w:type="dxa"/>
          </w:tcPr>
          <w:p w14:paraId="36BDFE9C" w14:textId="16C7CDC0" w:rsidR="00215719" w:rsidRPr="005A7C52" w:rsidRDefault="00B26873" w:rsidP="003E64E1">
            <w:pPr>
              <w:rPr>
                <w:rFonts w:cstheme="minorHAnsi"/>
                <w:b/>
              </w:rPr>
            </w:pPr>
            <w:r>
              <w:rPr>
                <w:rFonts w:cstheme="minorHAnsi"/>
                <w:b/>
              </w:rPr>
              <w:t>Checklist in te dienen documenten</w:t>
            </w:r>
          </w:p>
        </w:tc>
        <w:tc>
          <w:tcPr>
            <w:tcW w:w="4247" w:type="dxa"/>
          </w:tcPr>
          <w:p w14:paraId="31DD7A11" w14:textId="3875FC06" w:rsidR="00215719" w:rsidRDefault="00B26873" w:rsidP="003E64E1">
            <w:pPr>
              <w:rPr>
                <w:rFonts w:cstheme="minorHAnsi"/>
              </w:rPr>
            </w:pPr>
            <w:r>
              <w:rPr>
                <w:rFonts w:cstheme="minorHAnsi"/>
              </w:rPr>
              <w:t>Bij inschrijving</w:t>
            </w:r>
          </w:p>
        </w:tc>
      </w:tr>
      <w:tr w:rsidR="00E414BB" w:rsidRPr="005A7C52" w14:paraId="08EF08D0" w14:textId="77777777" w:rsidTr="003E64E1">
        <w:trPr>
          <w:trHeight w:val="425"/>
        </w:trPr>
        <w:tc>
          <w:tcPr>
            <w:tcW w:w="4815" w:type="dxa"/>
          </w:tcPr>
          <w:p w14:paraId="47A6DF53" w14:textId="77777777" w:rsidR="00E414BB" w:rsidRPr="005A7C52" w:rsidRDefault="00E414BB" w:rsidP="003E64E1">
            <w:pPr>
              <w:rPr>
                <w:rFonts w:cstheme="minorHAnsi"/>
                <w:b/>
              </w:rPr>
            </w:pPr>
            <w:r w:rsidRPr="005A7C52">
              <w:rPr>
                <w:rFonts w:cstheme="minorHAnsi"/>
                <w:b/>
              </w:rPr>
              <w:t>Standaardformat referenties</w:t>
            </w:r>
          </w:p>
        </w:tc>
        <w:tc>
          <w:tcPr>
            <w:tcW w:w="4247" w:type="dxa"/>
          </w:tcPr>
          <w:p w14:paraId="67D246B2" w14:textId="1FB9E8F5" w:rsidR="00E414BB" w:rsidRPr="00E24705" w:rsidRDefault="00097306" w:rsidP="003E64E1">
            <w:pPr>
              <w:rPr>
                <w:rFonts w:cstheme="minorHAnsi"/>
              </w:rPr>
            </w:pPr>
            <w:r>
              <w:rPr>
                <w:rFonts w:cstheme="minorHAnsi"/>
              </w:rPr>
              <w:t>Bij inschrijving</w:t>
            </w:r>
          </w:p>
        </w:tc>
      </w:tr>
      <w:tr w:rsidR="00E414BB" w:rsidRPr="005A7C52" w14:paraId="41F8B112" w14:textId="77777777" w:rsidTr="003E64E1">
        <w:trPr>
          <w:trHeight w:val="425"/>
        </w:trPr>
        <w:tc>
          <w:tcPr>
            <w:tcW w:w="4815" w:type="dxa"/>
          </w:tcPr>
          <w:p w14:paraId="5531C77D" w14:textId="77777777" w:rsidR="00E414BB" w:rsidRPr="005A7C52" w:rsidRDefault="00E414BB" w:rsidP="003E64E1">
            <w:pPr>
              <w:rPr>
                <w:rFonts w:cstheme="minorHAnsi"/>
                <w:b/>
              </w:rPr>
            </w:pPr>
            <w:r w:rsidRPr="005A7C52">
              <w:rPr>
                <w:rFonts w:cstheme="minorHAnsi"/>
                <w:b/>
              </w:rPr>
              <w:t>Uittreksel Handelsregister</w:t>
            </w:r>
          </w:p>
        </w:tc>
        <w:tc>
          <w:tcPr>
            <w:tcW w:w="4247" w:type="dxa"/>
          </w:tcPr>
          <w:p w14:paraId="71BEDB87" w14:textId="6E81147A" w:rsidR="00E414BB" w:rsidRPr="0072439E" w:rsidRDefault="00097306" w:rsidP="003E64E1">
            <w:pPr>
              <w:rPr>
                <w:rFonts w:cstheme="minorHAnsi"/>
                <w:highlight w:val="yellow"/>
              </w:rPr>
            </w:pPr>
            <w:r w:rsidRPr="00097306">
              <w:rPr>
                <w:rFonts w:cstheme="minorHAnsi"/>
              </w:rPr>
              <w:t>Bij inschrijving</w:t>
            </w:r>
          </w:p>
        </w:tc>
      </w:tr>
      <w:tr w:rsidR="00FF2326" w:rsidRPr="005A7C52" w14:paraId="3633C051" w14:textId="77777777" w:rsidTr="003E64E1">
        <w:trPr>
          <w:trHeight w:val="425"/>
        </w:trPr>
        <w:tc>
          <w:tcPr>
            <w:tcW w:w="4815" w:type="dxa"/>
          </w:tcPr>
          <w:p w14:paraId="3DBA4B29" w14:textId="2DA1F264" w:rsidR="00FF2326" w:rsidRPr="005A7C52" w:rsidRDefault="00FF2326" w:rsidP="003E64E1">
            <w:pPr>
              <w:rPr>
                <w:rFonts w:cstheme="minorHAnsi"/>
                <w:b/>
              </w:rPr>
            </w:pPr>
            <w:r w:rsidRPr="005A7C52">
              <w:rPr>
                <w:rFonts w:cstheme="minorHAnsi"/>
                <w:b/>
              </w:rPr>
              <w:t>Uniform Europees Aanbestedingsdocument (UEA)</w:t>
            </w:r>
          </w:p>
        </w:tc>
        <w:tc>
          <w:tcPr>
            <w:tcW w:w="4247" w:type="dxa"/>
          </w:tcPr>
          <w:p w14:paraId="2EE22F0D" w14:textId="4A14039D" w:rsidR="00FF2326" w:rsidRPr="0072439E" w:rsidRDefault="00097306" w:rsidP="003E64E1">
            <w:pPr>
              <w:rPr>
                <w:rFonts w:cstheme="minorHAnsi"/>
                <w:highlight w:val="yellow"/>
              </w:rPr>
            </w:pPr>
            <w:r w:rsidRPr="00CD3F72">
              <w:rPr>
                <w:rFonts w:cstheme="minorHAnsi"/>
              </w:rPr>
              <w:t>Bij inschrij</w:t>
            </w:r>
            <w:r w:rsidR="00CD3F72" w:rsidRPr="00CD3F72">
              <w:rPr>
                <w:rFonts w:cstheme="minorHAnsi"/>
              </w:rPr>
              <w:t>ving</w:t>
            </w:r>
          </w:p>
        </w:tc>
      </w:tr>
      <w:tr w:rsidR="00371B37" w:rsidRPr="005A7C52" w14:paraId="453D1000" w14:textId="77777777" w:rsidTr="003E64E1">
        <w:trPr>
          <w:trHeight w:val="425"/>
        </w:trPr>
        <w:tc>
          <w:tcPr>
            <w:tcW w:w="4815" w:type="dxa"/>
          </w:tcPr>
          <w:p w14:paraId="460705CA" w14:textId="3AF736E1" w:rsidR="00371B37" w:rsidRPr="00F24BBF" w:rsidRDefault="00371B37" w:rsidP="003E64E1">
            <w:pPr>
              <w:rPr>
                <w:rFonts w:cstheme="minorHAnsi"/>
                <w:b/>
              </w:rPr>
            </w:pPr>
            <w:r>
              <w:rPr>
                <w:rFonts w:cstheme="minorHAnsi"/>
                <w:b/>
              </w:rPr>
              <w:t>Prijzenblad</w:t>
            </w:r>
          </w:p>
        </w:tc>
        <w:tc>
          <w:tcPr>
            <w:tcW w:w="4247" w:type="dxa"/>
          </w:tcPr>
          <w:p w14:paraId="1675EE20" w14:textId="2038F251" w:rsidR="00371B37" w:rsidRPr="00F24BBF" w:rsidRDefault="00CD3F72" w:rsidP="003E64E1">
            <w:pPr>
              <w:rPr>
                <w:rFonts w:cstheme="minorHAnsi"/>
              </w:rPr>
            </w:pPr>
            <w:r>
              <w:rPr>
                <w:rFonts w:cstheme="minorHAnsi"/>
              </w:rPr>
              <w:t>Bij inschrijving</w:t>
            </w:r>
          </w:p>
        </w:tc>
      </w:tr>
      <w:tr w:rsidR="00E414BB" w:rsidRPr="005A7C52" w14:paraId="3E148CBE" w14:textId="77777777" w:rsidTr="003E64E1">
        <w:trPr>
          <w:trHeight w:val="425"/>
        </w:trPr>
        <w:tc>
          <w:tcPr>
            <w:tcW w:w="4815" w:type="dxa"/>
          </w:tcPr>
          <w:p w14:paraId="7CADD015" w14:textId="77777777" w:rsidR="00E414BB" w:rsidRPr="00F24BBF" w:rsidRDefault="00E414BB" w:rsidP="003E64E1">
            <w:pPr>
              <w:rPr>
                <w:rFonts w:cstheme="minorHAnsi"/>
                <w:b/>
              </w:rPr>
            </w:pPr>
            <w:r w:rsidRPr="00F24BBF">
              <w:rPr>
                <w:rFonts w:cstheme="minorHAnsi"/>
                <w:b/>
              </w:rPr>
              <w:t>Documenten t.b.v. gunningscriteria</w:t>
            </w:r>
          </w:p>
        </w:tc>
        <w:tc>
          <w:tcPr>
            <w:tcW w:w="4247" w:type="dxa"/>
          </w:tcPr>
          <w:p w14:paraId="3314BFF3" w14:textId="1AA491E9" w:rsidR="00E414BB" w:rsidRPr="00F24BBF" w:rsidRDefault="00CD3F72" w:rsidP="003E64E1">
            <w:pPr>
              <w:rPr>
                <w:rFonts w:cstheme="minorHAnsi"/>
              </w:rPr>
            </w:pPr>
            <w:r>
              <w:rPr>
                <w:rFonts w:cstheme="minorHAnsi"/>
              </w:rPr>
              <w:t>Bij inschrijving</w:t>
            </w:r>
          </w:p>
        </w:tc>
      </w:tr>
      <w:tr w:rsidR="00123469" w:rsidRPr="005A7C52" w14:paraId="0F727E34" w14:textId="77777777" w:rsidTr="003E64E1">
        <w:trPr>
          <w:trHeight w:val="425"/>
        </w:trPr>
        <w:tc>
          <w:tcPr>
            <w:tcW w:w="4815" w:type="dxa"/>
          </w:tcPr>
          <w:p w14:paraId="2D9B7ECE" w14:textId="07CEB0E6" w:rsidR="00123469" w:rsidRPr="00F24BBF" w:rsidRDefault="00123469" w:rsidP="00123469">
            <w:pPr>
              <w:rPr>
                <w:rFonts w:cstheme="minorHAnsi"/>
                <w:b/>
              </w:rPr>
            </w:pPr>
            <w:r>
              <w:rPr>
                <w:rFonts w:cstheme="minorHAnsi"/>
                <w:b/>
              </w:rPr>
              <w:t>Gedragsverklaring Aanbesteden (GVA)</w:t>
            </w:r>
          </w:p>
        </w:tc>
        <w:tc>
          <w:tcPr>
            <w:tcW w:w="4247" w:type="dxa"/>
          </w:tcPr>
          <w:p w14:paraId="415C5D42" w14:textId="4558AAB3" w:rsidR="00123469" w:rsidRDefault="00123469" w:rsidP="00123469">
            <w:pPr>
              <w:rPr>
                <w:rFonts w:cstheme="minorHAnsi"/>
              </w:rPr>
            </w:pPr>
            <w:r>
              <w:rPr>
                <w:rFonts w:cstheme="minorHAnsi"/>
              </w:rPr>
              <w:t xml:space="preserve">Op verzoek na </w:t>
            </w:r>
            <w:r w:rsidR="00F800F6">
              <w:rPr>
                <w:rFonts w:cstheme="minorHAnsi"/>
              </w:rPr>
              <w:t xml:space="preserve">voorlopige </w:t>
            </w:r>
            <w:r>
              <w:rPr>
                <w:rFonts w:cstheme="minorHAnsi"/>
              </w:rPr>
              <w:t>gunning</w:t>
            </w:r>
          </w:p>
        </w:tc>
      </w:tr>
      <w:tr w:rsidR="00123469" w:rsidRPr="005A7C52" w14:paraId="4BEFA7D0" w14:textId="77777777" w:rsidTr="003E64E1">
        <w:trPr>
          <w:trHeight w:val="768"/>
        </w:trPr>
        <w:tc>
          <w:tcPr>
            <w:tcW w:w="9062" w:type="dxa"/>
            <w:gridSpan w:val="2"/>
            <w:shd w:val="clear" w:color="auto" w:fill="C5E0B3" w:themeFill="accent1" w:themeFillTint="66"/>
            <w:vAlign w:val="center"/>
          </w:tcPr>
          <w:p w14:paraId="35682918" w14:textId="77777777" w:rsidR="00123469" w:rsidRPr="005A7C52" w:rsidRDefault="00123469" w:rsidP="00123469">
            <w:pPr>
              <w:rPr>
                <w:rFonts w:cstheme="minorHAnsi"/>
                <w:b/>
              </w:rPr>
            </w:pPr>
            <w:r w:rsidRPr="005A7C52">
              <w:rPr>
                <w:rFonts w:cstheme="minorHAnsi"/>
                <w:b/>
              </w:rPr>
              <w:t xml:space="preserve">Formele criteria inzake volledigheid en geldigheid, </w:t>
            </w:r>
          </w:p>
          <w:p w14:paraId="77FD4FE9" w14:textId="488192B1" w:rsidR="00123469" w:rsidRPr="005A7C52" w:rsidRDefault="00123469" w:rsidP="00123469">
            <w:pPr>
              <w:rPr>
                <w:rFonts w:cstheme="minorHAnsi"/>
                <w:b/>
              </w:rPr>
            </w:pPr>
            <w:r w:rsidRPr="005A7C52">
              <w:rPr>
                <w:rFonts w:cstheme="minorHAnsi"/>
                <w:b/>
              </w:rPr>
              <w:t>als inschrijver een beroep doet op een ander (paragraaf 3.</w:t>
            </w:r>
            <w:r>
              <w:rPr>
                <w:rFonts w:cstheme="minorHAnsi"/>
                <w:b/>
              </w:rPr>
              <w:t>5</w:t>
            </w:r>
            <w:r w:rsidRPr="005A7C52">
              <w:rPr>
                <w:rFonts w:cstheme="minorHAnsi"/>
                <w:b/>
              </w:rPr>
              <w:t>)</w:t>
            </w:r>
          </w:p>
        </w:tc>
      </w:tr>
      <w:tr w:rsidR="00123469" w:rsidRPr="005A7C52" w14:paraId="25FEADFC" w14:textId="77777777" w:rsidTr="003E64E1">
        <w:tc>
          <w:tcPr>
            <w:tcW w:w="4815" w:type="dxa"/>
          </w:tcPr>
          <w:p w14:paraId="4405AE4E" w14:textId="77777777" w:rsidR="00123469" w:rsidRPr="005A7C52" w:rsidRDefault="00123469" w:rsidP="00123469">
            <w:pPr>
              <w:rPr>
                <w:rFonts w:cstheme="minorHAnsi"/>
                <w:b/>
              </w:rPr>
            </w:pPr>
            <w:r w:rsidRPr="005A7C52">
              <w:rPr>
                <w:rFonts w:cstheme="minorHAnsi"/>
                <w:b/>
              </w:rPr>
              <w:t xml:space="preserve">Uniform Europees Aanbestedingsdocument (UEA) van de ander </w:t>
            </w:r>
          </w:p>
        </w:tc>
        <w:tc>
          <w:tcPr>
            <w:tcW w:w="4247" w:type="dxa"/>
          </w:tcPr>
          <w:p w14:paraId="21BB3576" w14:textId="3FD44FEA" w:rsidR="00123469" w:rsidRPr="00C967CF" w:rsidRDefault="00123469" w:rsidP="00123469">
            <w:pPr>
              <w:rPr>
                <w:rFonts w:cstheme="minorHAnsi"/>
              </w:rPr>
            </w:pPr>
            <w:r w:rsidRPr="00C967CF">
              <w:rPr>
                <w:rFonts w:cstheme="minorHAnsi"/>
              </w:rPr>
              <w:t>Indien van toepassing bij inschrijving</w:t>
            </w:r>
          </w:p>
        </w:tc>
      </w:tr>
      <w:tr w:rsidR="00123469" w:rsidRPr="005A7C52" w14:paraId="199FA91D" w14:textId="77777777" w:rsidTr="003E64E1">
        <w:trPr>
          <w:trHeight w:val="425"/>
        </w:trPr>
        <w:tc>
          <w:tcPr>
            <w:tcW w:w="4815" w:type="dxa"/>
          </w:tcPr>
          <w:p w14:paraId="36656647" w14:textId="77777777" w:rsidR="00123469" w:rsidRPr="005A7C52" w:rsidRDefault="00123469" w:rsidP="00123469">
            <w:pPr>
              <w:rPr>
                <w:rFonts w:cstheme="minorHAnsi"/>
                <w:b/>
              </w:rPr>
            </w:pPr>
            <w:r w:rsidRPr="005A7C52">
              <w:rPr>
                <w:rFonts w:cstheme="minorHAnsi"/>
                <w:b/>
              </w:rPr>
              <w:t>Uittreksel Handelsregister van de derde</w:t>
            </w:r>
          </w:p>
        </w:tc>
        <w:tc>
          <w:tcPr>
            <w:tcW w:w="4247" w:type="dxa"/>
          </w:tcPr>
          <w:p w14:paraId="6B118170" w14:textId="233BCA32" w:rsidR="00123469" w:rsidRPr="00F24BBF" w:rsidRDefault="00123469" w:rsidP="00123469">
            <w:pPr>
              <w:rPr>
                <w:rFonts w:cstheme="minorHAnsi"/>
              </w:rPr>
            </w:pPr>
            <w:r w:rsidRPr="00C967CF">
              <w:rPr>
                <w:rFonts w:cstheme="minorHAnsi"/>
              </w:rPr>
              <w:t>Indien van toepassing bij inschrijving</w:t>
            </w:r>
          </w:p>
        </w:tc>
      </w:tr>
      <w:tr w:rsidR="00123469" w:rsidRPr="005A7C52" w14:paraId="652FE58D" w14:textId="77777777" w:rsidTr="003E64E1">
        <w:trPr>
          <w:trHeight w:val="425"/>
        </w:trPr>
        <w:tc>
          <w:tcPr>
            <w:tcW w:w="4815" w:type="dxa"/>
          </w:tcPr>
          <w:p w14:paraId="1D278817" w14:textId="4E2CD3A7" w:rsidR="00123469" w:rsidRPr="005A7C52" w:rsidRDefault="00123469" w:rsidP="00123469">
            <w:pPr>
              <w:rPr>
                <w:rFonts w:cstheme="minorHAnsi"/>
                <w:b/>
              </w:rPr>
            </w:pPr>
          </w:p>
        </w:tc>
        <w:tc>
          <w:tcPr>
            <w:tcW w:w="4247" w:type="dxa"/>
          </w:tcPr>
          <w:p w14:paraId="109CA9EF" w14:textId="2811CE87" w:rsidR="00123469" w:rsidRPr="005A7C52" w:rsidRDefault="00123469" w:rsidP="00123469">
            <w:pPr>
              <w:rPr>
                <w:rFonts w:cstheme="minorHAnsi"/>
              </w:rPr>
            </w:pPr>
          </w:p>
        </w:tc>
      </w:tr>
    </w:tbl>
    <w:p w14:paraId="18643C8C" w14:textId="77777777" w:rsidR="00F838AA" w:rsidRPr="00AB705F" w:rsidRDefault="00F838AA" w:rsidP="00AB705F">
      <w:pPr>
        <w:spacing w:line="240" w:lineRule="auto"/>
        <w:jc w:val="both"/>
        <w:rPr>
          <w:rFonts w:cstheme="minorHAnsi"/>
          <w:sz w:val="2"/>
        </w:rPr>
      </w:pPr>
    </w:p>
    <w:p w14:paraId="587390AA" w14:textId="459AD4E3" w:rsidR="00F838AA" w:rsidRPr="00AB705F" w:rsidRDefault="00F838AA" w:rsidP="00AB705F">
      <w:pPr>
        <w:pStyle w:val="CBPalinea"/>
        <w:rPr>
          <w:rFonts w:cstheme="minorHAnsi"/>
        </w:rPr>
      </w:pPr>
      <w:bookmarkStart w:id="23" w:name="_Hlk511114082"/>
      <w:r w:rsidRPr="00AB705F">
        <w:rPr>
          <w:rFonts w:cstheme="minorHAnsi"/>
        </w:rPr>
        <w:t xml:space="preserve">De opening van de digitale kluis vindt op zijn vroegst 15 minuten na het uiterste tijdstip voor het indienen van inschrijvingen plaats, op voorwaarde dat er geen sprake is van een situatie als beschreven </w:t>
      </w:r>
      <w:r w:rsidRPr="00E01A75">
        <w:rPr>
          <w:rFonts w:cstheme="minorHAnsi"/>
        </w:rPr>
        <w:t xml:space="preserve">in </w:t>
      </w:r>
      <w:r w:rsidR="00A90326" w:rsidRPr="00E01A75">
        <w:rPr>
          <w:rFonts w:cstheme="minorHAnsi"/>
        </w:rPr>
        <w:t>2</w:t>
      </w:r>
      <w:r w:rsidRPr="00E01A75">
        <w:rPr>
          <w:rFonts w:cstheme="minorHAnsi"/>
        </w:rPr>
        <w:t>.8.</w:t>
      </w:r>
      <w:r w:rsidRPr="00AB705F">
        <w:rPr>
          <w:rFonts w:cstheme="minorHAnsi"/>
        </w:rPr>
        <w:t xml:space="preserve"> De opening vindt NIET in het openbaar plaats. Er worden geen inschrijvers toegelaten bij de opening.</w:t>
      </w:r>
    </w:p>
    <w:bookmarkEnd w:id="23"/>
    <w:p w14:paraId="6481A05F" w14:textId="77777777" w:rsidR="00F838AA" w:rsidRPr="00AB705F" w:rsidRDefault="00F838AA" w:rsidP="00AB705F">
      <w:pPr>
        <w:pStyle w:val="CBPalinea"/>
        <w:rPr>
          <w:rFonts w:cstheme="minorHAnsi"/>
        </w:rPr>
      </w:pPr>
      <w:r w:rsidRPr="00AB705F">
        <w:rPr>
          <w:rFonts w:cstheme="minorHAnsi"/>
        </w:rPr>
        <w:lastRenderedPageBreak/>
        <w:t>Van het openen van de inschrijvingen wordt een proces-verbaal opgemaakt.</w:t>
      </w:r>
    </w:p>
    <w:p w14:paraId="5BF25BD0" w14:textId="77777777" w:rsidR="00F838AA" w:rsidRPr="00AB705F" w:rsidRDefault="00F838AA" w:rsidP="00AB705F">
      <w:pPr>
        <w:pStyle w:val="CBPalinea"/>
        <w:rPr>
          <w:rFonts w:cstheme="minorHAnsi"/>
        </w:rPr>
      </w:pPr>
      <w:bookmarkStart w:id="24" w:name="_Hlk510537623"/>
      <w:r w:rsidRPr="00AB705F">
        <w:rPr>
          <w:rFonts w:cstheme="minorHAnsi"/>
        </w:rPr>
        <w:t>Inschrijver dient rekening te houden met hetgeen is opgenomen in de verdere paragrafen over in te dienen bewijsmiddelen en overige na te vragen documenten.</w:t>
      </w:r>
    </w:p>
    <w:p w14:paraId="7BB92BB3" w14:textId="77777777" w:rsidR="00F838AA" w:rsidRPr="0072439E" w:rsidRDefault="00F838AA" w:rsidP="00AB705F">
      <w:pPr>
        <w:pStyle w:val="Kop2"/>
        <w:jc w:val="both"/>
        <w:rPr>
          <w:rFonts w:cstheme="minorHAnsi"/>
          <w:color w:val="70AD47" w:themeColor="accent6"/>
        </w:rPr>
      </w:pPr>
      <w:bookmarkStart w:id="25" w:name="_Toc191992889"/>
      <w:bookmarkEnd w:id="24"/>
      <w:r w:rsidRPr="0072439E">
        <w:rPr>
          <w:rFonts w:cstheme="minorHAnsi"/>
          <w:color w:val="70AD47" w:themeColor="accent6"/>
        </w:rPr>
        <w:t>STORINGEN</w:t>
      </w:r>
      <w:bookmarkEnd w:id="25"/>
    </w:p>
    <w:p w14:paraId="09CE7CE0" w14:textId="6F50E3CC" w:rsidR="00F838AA" w:rsidRPr="00AB705F" w:rsidRDefault="00F838AA" w:rsidP="00AB705F">
      <w:pPr>
        <w:pStyle w:val="CBPalinea"/>
        <w:rPr>
          <w:rFonts w:cstheme="minorHAnsi"/>
        </w:rPr>
      </w:pPr>
      <w:r w:rsidRPr="00AB705F">
        <w:rPr>
          <w:rFonts w:cstheme="minorHAnsi"/>
        </w:rPr>
        <w:t xml:space="preserve">Als er sprake is van een aantoonbare storing van </w:t>
      </w:r>
      <w:proofErr w:type="spellStart"/>
      <w:r w:rsidR="00AA4614">
        <w:rPr>
          <w:rFonts w:cstheme="minorHAnsi"/>
        </w:rPr>
        <w:t>TenderNed</w:t>
      </w:r>
      <w:proofErr w:type="spellEnd"/>
      <w:r w:rsidRPr="00AB705F">
        <w:rPr>
          <w:rFonts w:cstheme="minorHAnsi"/>
        </w:rPr>
        <w:t xml:space="preserve"> waardoor het indienen van een tijdige inschrijving niet mogelijk is, kan de </w:t>
      </w:r>
      <w:r w:rsidR="00404DE9" w:rsidRPr="00AB705F">
        <w:rPr>
          <w:rFonts w:cstheme="minorHAnsi"/>
        </w:rPr>
        <w:t xml:space="preserve">Gemeente </w:t>
      </w:r>
      <w:r w:rsidR="00327B90">
        <w:rPr>
          <w:rFonts w:cstheme="minorHAnsi"/>
        </w:rPr>
        <w:t>Noordenveld</w:t>
      </w:r>
      <w:r w:rsidRPr="00AB705F">
        <w:rPr>
          <w:rFonts w:cstheme="minorHAnsi"/>
        </w:rPr>
        <w:t xml:space="preserve"> na de sluitingsdatum/-tijdstip besluiten de inschrijftermijn te verlengen. Dit is een eenzijdig recht van de </w:t>
      </w:r>
      <w:r w:rsidR="00404DE9" w:rsidRPr="00AB705F">
        <w:rPr>
          <w:rFonts w:cstheme="minorHAnsi"/>
        </w:rPr>
        <w:t xml:space="preserve">Gemeente </w:t>
      </w:r>
      <w:r w:rsidR="00327B90">
        <w:rPr>
          <w:rFonts w:cstheme="minorHAnsi"/>
        </w:rPr>
        <w:t>Noordenveld</w:t>
      </w:r>
      <w:r w:rsidRPr="00AB705F">
        <w:rPr>
          <w:rFonts w:cstheme="minorHAnsi"/>
        </w:rPr>
        <w:t xml:space="preserve"> en nadrukkelijk geen plicht. De </w:t>
      </w:r>
      <w:r w:rsidR="00404DE9" w:rsidRPr="00AB705F">
        <w:rPr>
          <w:rFonts w:cstheme="minorHAnsi"/>
        </w:rPr>
        <w:t xml:space="preserve">Gemeente </w:t>
      </w:r>
      <w:r w:rsidR="00327B90">
        <w:rPr>
          <w:rFonts w:cstheme="minorHAnsi"/>
        </w:rPr>
        <w:t>Noordenveld</w:t>
      </w:r>
      <w:r w:rsidRPr="00AB705F">
        <w:rPr>
          <w:rFonts w:cstheme="minorHAnsi"/>
        </w:rPr>
        <w:t xml:space="preserve"> kan niet van dit recht gebruik maken na het moment waarop de kluis is geopend omdat zij dan kennis heeft kunnen nemen van de ontvangen inschrijvingen. </w:t>
      </w:r>
    </w:p>
    <w:p w14:paraId="519940D1" w14:textId="6CE011BD"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zal een verzoek tot uitstel enkel in overweging nemen wanneer:</w:t>
      </w:r>
    </w:p>
    <w:p w14:paraId="7F58688A" w14:textId="0E313A7B" w:rsidR="00F838AA" w:rsidRPr="00AB705F" w:rsidRDefault="00F838AA" w:rsidP="00B134A2">
      <w:pPr>
        <w:pStyle w:val="CBPalinea"/>
        <w:numPr>
          <w:ilvl w:val="0"/>
          <w:numId w:val="4"/>
        </w:numPr>
        <w:spacing w:after="0"/>
        <w:ind w:left="714" w:hanging="357"/>
        <w:jc w:val="left"/>
        <w:rPr>
          <w:rFonts w:cstheme="minorHAnsi"/>
        </w:rPr>
      </w:pPr>
      <w:r w:rsidRPr="00AB705F">
        <w:rPr>
          <w:rFonts w:cstheme="minorHAnsi"/>
        </w:rPr>
        <w:t xml:space="preserve">de potentiële inschrijver aantoont tijdig, uiterlijk binnen 15 minuten na het sluiten van de kluis, melding van de storing te hebben gemaakt bij </w:t>
      </w:r>
      <w:proofErr w:type="spellStart"/>
      <w:r w:rsidR="00AA4614">
        <w:rPr>
          <w:rFonts w:cstheme="minorHAnsi"/>
        </w:rPr>
        <w:t>TenderNed</w:t>
      </w:r>
      <w:proofErr w:type="spellEnd"/>
      <w:r w:rsidRPr="00AB705F">
        <w:rPr>
          <w:rFonts w:cstheme="minorHAnsi"/>
        </w:rPr>
        <w:t>;</w:t>
      </w:r>
    </w:p>
    <w:p w14:paraId="7DAF756F" w14:textId="2C04B526" w:rsidR="00F838AA" w:rsidRPr="00AB705F" w:rsidRDefault="00F838AA" w:rsidP="00B134A2">
      <w:pPr>
        <w:pStyle w:val="CBPalinea"/>
        <w:numPr>
          <w:ilvl w:val="0"/>
          <w:numId w:val="4"/>
        </w:numPr>
        <w:spacing w:after="0"/>
        <w:ind w:left="714" w:hanging="357"/>
        <w:jc w:val="left"/>
        <w:rPr>
          <w:rFonts w:cstheme="minorHAnsi"/>
        </w:rPr>
      </w:pPr>
      <w:bookmarkStart w:id="26" w:name="_Hlk100909234"/>
      <w:r w:rsidRPr="00AB705F">
        <w:rPr>
          <w:rFonts w:cstheme="minorHAnsi"/>
        </w:rPr>
        <w:t xml:space="preserve">de potentiële inschrijver de </w:t>
      </w:r>
      <w:r w:rsidR="00404DE9" w:rsidRPr="00AB705F">
        <w:rPr>
          <w:rFonts w:cstheme="minorHAnsi"/>
        </w:rPr>
        <w:t xml:space="preserve">Gemeente </w:t>
      </w:r>
      <w:r w:rsidR="00327B90">
        <w:rPr>
          <w:rFonts w:cstheme="minorHAnsi"/>
        </w:rPr>
        <w:t>Noordenveld</w:t>
      </w:r>
      <w:r w:rsidRPr="00AB705F">
        <w:rPr>
          <w:rFonts w:cstheme="minorHAnsi"/>
        </w:rPr>
        <w:t xml:space="preserve"> direct per e-mail via </w:t>
      </w:r>
      <w:r w:rsidR="00C50F34">
        <w:rPr>
          <w:rFonts w:cstheme="minorHAnsi"/>
        </w:rPr>
        <w:t>inkoop@noordenveld.nl</w:t>
      </w:r>
      <w:r w:rsidRPr="00AB705F">
        <w:rPr>
          <w:rFonts w:cstheme="minorHAnsi"/>
        </w:rPr>
        <w:t xml:space="preserve"> - met als onderwerp ‘Storing </w:t>
      </w:r>
      <w:proofErr w:type="spellStart"/>
      <w:r w:rsidR="00AA4614">
        <w:rPr>
          <w:rFonts w:cstheme="minorHAnsi"/>
        </w:rPr>
        <w:t>TenderNed</w:t>
      </w:r>
      <w:proofErr w:type="spellEnd"/>
      <w:r w:rsidRPr="00AB705F">
        <w:rPr>
          <w:rFonts w:cstheme="minorHAnsi"/>
        </w:rPr>
        <w:t>’ en verzonden met hoge prioriteit/urgentie - helder en concreet heeft geïnformeerd over de storing;</w:t>
      </w:r>
    </w:p>
    <w:bookmarkEnd w:id="26"/>
    <w:p w14:paraId="4F39148A" w14:textId="34B2E36B" w:rsidR="00F838AA" w:rsidRPr="00AB705F" w:rsidRDefault="00AA4614" w:rsidP="00226BAA">
      <w:pPr>
        <w:pStyle w:val="CBPalinea"/>
        <w:numPr>
          <w:ilvl w:val="0"/>
          <w:numId w:val="4"/>
        </w:numPr>
        <w:spacing w:after="0"/>
        <w:ind w:left="714" w:hanging="357"/>
        <w:rPr>
          <w:rFonts w:cstheme="minorHAnsi"/>
        </w:rPr>
      </w:pPr>
      <w:proofErr w:type="spellStart"/>
      <w:r>
        <w:rPr>
          <w:rFonts w:cstheme="minorHAnsi"/>
        </w:rPr>
        <w:t>TenderNed</w:t>
      </w:r>
      <w:proofErr w:type="spellEnd"/>
      <w:r w:rsidR="00F838AA" w:rsidRPr="00AB705F">
        <w:rPr>
          <w:rFonts w:cstheme="minorHAnsi"/>
        </w:rPr>
        <w:t xml:space="preserve"> de betreffende storing heeft bevestigd;</w:t>
      </w:r>
    </w:p>
    <w:p w14:paraId="5BD5DDA7" w14:textId="09EA9313" w:rsidR="00F838AA" w:rsidRPr="00AB705F" w:rsidRDefault="00F838AA" w:rsidP="00B134A2">
      <w:pPr>
        <w:pStyle w:val="CBPalinea"/>
        <w:numPr>
          <w:ilvl w:val="0"/>
          <w:numId w:val="4"/>
        </w:numPr>
        <w:jc w:val="left"/>
        <w:rPr>
          <w:rFonts w:cstheme="minorHAnsi"/>
        </w:rPr>
      </w:pPr>
      <w:r w:rsidRPr="00AB705F">
        <w:rPr>
          <w:rFonts w:cstheme="minorHAnsi"/>
        </w:rPr>
        <w:t xml:space="preserve">de storing nadrukkelijk een storing van </w:t>
      </w:r>
      <w:proofErr w:type="spellStart"/>
      <w:r w:rsidR="00AA4614">
        <w:rPr>
          <w:rFonts w:cstheme="minorHAnsi"/>
        </w:rPr>
        <w:t>TenderNed</w:t>
      </w:r>
      <w:proofErr w:type="spellEnd"/>
      <w:r w:rsidRPr="00AB705F">
        <w:rPr>
          <w:rFonts w:cstheme="minorHAnsi"/>
        </w:rPr>
        <w:t xml:space="preserve"> betreft en geen storing betreft die binnen de ICT-applicaties, netwerk, etc. van de verzoeker ligt. </w:t>
      </w:r>
    </w:p>
    <w:p w14:paraId="36A5429C" w14:textId="799C71C3" w:rsidR="00F838AA" w:rsidRPr="00AB705F" w:rsidRDefault="00F838AA" w:rsidP="00283983">
      <w:pPr>
        <w:pStyle w:val="CBPalinea"/>
        <w:rPr>
          <w:rFonts w:cstheme="minorHAnsi"/>
        </w:rPr>
      </w:pPr>
      <w:r w:rsidRPr="00AB705F">
        <w:rPr>
          <w:rFonts w:cstheme="minorHAnsi"/>
        </w:rPr>
        <w:t xml:space="preserve">Als de </w:t>
      </w:r>
      <w:r w:rsidR="00404DE9" w:rsidRPr="00AB705F">
        <w:rPr>
          <w:rFonts w:cstheme="minorHAnsi"/>
        </w:rPr>
        <w:t xml:space="preserve">Gemeente </w:t>
      </w:r>
      <w:r w:rsidR="00327B90">
        <w:rPr>
          <w:rFonts w:cstheme="minorHAnsi"/>
        </w:rPr>
        <w:t>Noordenveld</w:t>
      </w:r>
      <w:r w:rsidRPr="00AB705F">
        <w:rPr>
          <w:rFonts w:cstheme="minorHAnsi"/>
        </w:rPr>
        <w:t xml:space="preserv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7CF92692" w14:textId="77777777" w:rsidR="00F838AA" w:rsidRPr="0072439E" w:rsidRDefault="00F838AA" w:rsidP="00AB705F">
      <w:pPr>
        <w:pStyle w:val="Kop2"/>
        <w:jc w:val="both"/>
        <w:rPr>
          <w:rFonts w:cstheme="minorHAnsi"/>
          <w:color w:val="70AD47" w:themeColor="accent6"/>
        </w:rPr>
      </w:pPr>
      <w:bookmarkStart w:id="27" w:name="_Toc191992890"/>
      <w:r w:rsidRPr="0072439E">
        <w:rPr>
          <w:rFonts w:cstheme="minorHAnsi"/>
          <w:color w:val="70AD47" w:themeColor="accent6"/>
        </w:rPr>
        <w:t>BEOORDELINGSPROCEDURE</w:t>
      </w:r>
      <w:bookmarkEnd w:id="27"/>
    </w:p>
    <w:p w14:paraId="7D49AF50" w14:textId="77777777" w:rsidR="00F838AA" w:rsidRPr="00AB705F" w:rsidRDefault="00F838AA" w:rsidP="00AB705F">
      <w:pPr>
        <w:pStyle w:val="CBPalinea"/>
        <w:rPr>
          <w:rFonts w:cstheme="minorHAnsi"/>
        </w:rPr>
      </w:pPr>
      <w:r w:rsidRPr="00AB705F">
        <w:rPr>
          <w:rFonts w:cstheme="minorHAnsi"/>
        </w:rPr>
        <w:t>De beoordeling van de ingediende inschrijvingen verloopt als volgt:</w:t>
      </w:r>
    </w:p>
    <w:p w14:paraId="0ED78F12" w14:textId="77777777" w:rsidR="00F838AA" w:rsidRPr="00AB705F" w:rsidRDefault="00F838AA" w:rsidP="0037171E">
      <w:pPr>
        <w:pStyle w:val="CBPalinea"/>
        <w:spacing w:after="0"/>
        <w:jc w:val="left"/>
        <w:rPr>
          <w:rFonts w:cstheme="minorHAnsi"/>
          <w:u w:val="single"/>
        </w:rPr>
      </w:pPr>
      <w:r w:rsidRPr="00AB705F">
        <w:rPr>
          <w:rFonts w:cstheme="minorHAnsi"/>
          <w:u w:val="single"/>
        </w:rPr>
        <w:t>Stap 1 vaststellen volledigheid en geldigheid van de inschrijvingen</w:t>
      </w:r>
    </w:p>
    <w:p w14:paraId="7E985484" w14:textId="77777777" w:rsidR="00F838AA" w:rsidRPr="00AB705F" w:rsidRDefault="00F838AA" w:rsidP="0037171E">
      <w:pPr>
        <w:pStyle w:val="CBPalinea"/>
        <w:jc w:val="left"/>
        <w:rPr>
          <w:rFonts w:cstheme="minorHAnsi"/>
        </w:rPr>
      </w:pPr>
      <w:bookmarkStart w:id="28" w:name="_Hlk511114341"/>
      <w:r w:rsidRPr="00AB705F">
        <w:rPr>
          <w:rFonts w:cstheme="minorHAnsi"/>
        </w:rPr>
        <w:t xml:space="preserve">De inschrijving moet volledig en geldig zijn. </w:t>
      </w:r>
    </w:p>
    <w:p w14:paraId="34EF47E3" w14:textId="77777777" w:rsidR="00F838AA" w:rsidRPr="00AB705F" w:rsidRDefault="00F838AA" w:rsidP="0037171E">
      <w:pPr>
        <w:pStyle w:val="CBPalinea"/>
        <w:jc w:val="left"/>
        <w:rPr>
          <w:rFonts w:cstheme="minorHAnsi"/>
        </w:rPr>
      </w:pPr>
      <w:r w:rsidRPr="00AB705F">
        <w:rPr>
          <w:rFonts w:cstheme="minorHAnsi"/>
        </w:rPr>
        <w:t xml:space="preserve">Volledig betekent dat alle stukken die ingediend moeten worden, ook feitelijk en compleet worden overgelegd op de in deze offerteaanvraag voorgeschreven wijze. </w:t>
      </w:r>
      <w:bookmarkStart w:id="29" w:name="_Hlk510537792"/>
      <w:r w:rsidRPr="00AB705F">
        <w:rPr>
          <w:rFonts w:cstheme="minorHAnsi"/>
        </w:rPr>
        <w:t xml:space="preserve">Het is uitdrukkelijk niet toegestaan vaste tekst van standaardformulieren te wijzigen. </w:t>
      </w:r>
      <w:bookmarkEnd w:id="29"/>
    </w:p>
    <w:p w14:paraId="5AA593B9" w14:textId="17333A5C" w:rsidR="00F838AA" w:rsidRPr="00AB705F" w:rsidRDefault="007A3168" w:rsidP="0037171E">
      <w:pPr>
        <w:rPr>
          <w:rFonts w:cstheme="minorHAnsi"/>
        </w:rPr>
      </w:pPr>
      <w:bookmarkStart w:id="30" w:name="_Hlk510537829"/>
      <w:r w:rsidRPr="00AB705F">
        <w:rPr>
          <w:rFonts w:cstheme="minorHAnsi"/>
        </w:rPr>
        <w:t xml:space="preserve">Geldig betekent dat het Uniform Europees Aanbestedingsdocument rechtsgeldig, door een uit het handelsregister blijkende bevoegd persoon, is ondertekend. </w:t>
      </w:r>
      <w:r w:rsidR="00F838AA" w:rsidRPr="00AB705F">
        <w:rPr>
          <w:rFonts w:cstheme="minorHAnsi"/>
        </w:rPr>
        <w:t>De stukken dienen te zijn ondertekend met een “natte handtekening</w:t>
      </w:r>
      <w:r w:rsidR="00122839">
        <w:rPr>
          <w:rFonts w:cstheme="minorHAnsi"/>
        </w:rPr>
        <w:t xml:space="preserve"> of digitale handtekening</w:t>
      </w:r>
      <w:r w:rsidR="00F838AA" w:rsidRPr="00AB705F">
        <w:rPr>
          <w:rFonts w:cstheme="minorHAnsi"/>
        </w:rPr>
        <w:t xml:space="preserve">” en als digitale scan te worden ingediend. Inschrijver moet de originele </w:t>
      </w:r>
      <w:proofErr w:type="spellStart"/>
      <w:r w:rsidR="00F838AA" w:rsidRPr="00AB705F">
        <w:rPr>
          <w:rFonts w:cstheme="minorHAnsi"/>
        </w:rPr>
        <w:t>hardcopy</w:t>
      </w:r>
      <w:proofErr w:type="spellEnd"/>
      <w:r w:rsidR="00F838AA" w:rsidRPr="00AB705F">
        <w:rPr>
          <w:rFonts w:cstheme="minorHAnsi"/>
        </w:rPr>
        <w:t xml:space="preserve"> binnen twee dagen aan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overleggen, indien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dit verzoekt ter verificatie. </w:t>
      </w:r>
      <w:bookmarkEnd w:id="30"/>
    </w:p>
    <w:p w14:paraId="1D210C42" w14:textId="3321C8E1" w:rsidR="00F838AA" w:rsidRPr="00AB705F" w:rsidRDefault="00F838AA" w:rsidP="0037171E">
      <w:pPr>
        <w:pStyle w:val="CBPalinea"/>
        <w:jc w:val="left"/>
        <w:rPr>
          <w:rFonts w:cstheme="minorHAnsi"/>
        </w:rPr>
      </w:pPr>
      <w:bookmarkStart w:id="31" w:name="_Hlk510537842"/>
      <w:r w:rsidRPr="00AB705F">
        <w:rPr>
          <w:rFonts w:cstheme="minorHAnsi"/>
        </w:rPr>
        <w:t xml:space="preserve">Een onvolledige en/of ongeldige inschrijving zal uitgesloten worden van verdere beoordeling, tenzij de onvolledigheid en/of ongeldigheid door de </w:t>
      </w:r>
      <w:r w:rsidR="00404DE9" w:rsidRPr="00AB705F">
        <w:rPr>
          <w:rFonts w:cstheme="minorHAnsi"/>
        </w:rPr>
        <w:t xml:space="preserve">Gemeente </w:t>
      </w:r>
      <w:r w:rsidR="00327B90">
        <w:rPr>
          <w:rFonts w:cstheme="minorHAnsi"/>
        </w:rPr>
        <w:t>Noordenveld</w:t>
      </w:r>
      <w:r w:rsidRPr="00AB705F">
        <w:rPr>
          <w:rFonts w:cstheme="minorHAnsi"/>
        </w:rPr>
        <w:t xml:space="preserve"> als een kennelijke omissie </w:t>
      </w:r>
      <w:r w:rsidRPr="00AB705F">
        <w:rPr>
          <w:rFonts w:cstheme="minorHAnsi"/>
        </w:rPr>
        <w:lastRenderedPageBreak/>
        <w:t>wordt aangemerkt. Het ontbreken van documenten in het kader van gunningscriteria wordt niet aangemerkt als een kennelijke omissie.</w:t>
      </w:r>
    </w:p>
    <w:bookmarkEnd w:id="31"/>
    <w:p w14:paraId="04026E03" w14:textId="22C12CAC" w:rsidR="00F838AA" w:rsidRPr="00AB705F" w:rsidRDefault="00F838AA" w:rsidP="0037171E">
      <w:pPr>
        <w:pStyle w:val="CBPalinea"/>
        <w:jc w:val="left"/>
        <w:rPr>
          <w:u w:val="single"/>
        </w:rPr>
      </w:pPr>
      <w:r w:rsidRPr="2FA2FCFB">
        <w:t xml:space="preserve">Inschrijver dient een onvoorwaardelijke inschrijving in te dienen. Dat wil zeggen dat de inschrijving geen ‘mitsen en maren’ mag bevatten. </w:t>
      </w:r>
      <w:bookmarkStart w:id="32" w:name="_Hlk510537886"/>
      <w:r w:rsidRPr="2FA2FCFB">
        <w:t>Een inschrijving onder voorwaarden en/of voorbehouden zal terzijde worden gelegd en uitgesloten worden van verdere beoordeling.</w:t>
      </w:r>
      <w:bookmarkEnd w:id="32"/>
      <w:r w:rsidRPr="2FA2FCFB">
        <w:t xml:space="preserve"> Daarnaast dienen de standaardverklaringen in de bijlagen op de gevraagde manier te worden ingevuld en waar specifiek naar gevraagd te zijn ondertekend. </w:t>
      </w:r>
      <w:bookmarkEnd w:id="28"/>
    </w:p>
    <w:p w14:paraId="747F9F1B" w14:textId="6C994D31" w:rsidR="00F838AA" w:rsidRPr="00AB705F" w:rsidRDefault="00F838AA" w:rsidP="0037171E">
      <w:pPr>
        <w:pStyle w:val="CBPalinea"/>
        <w:jc w:val="left"/>
      </w:pPr>
      <w:r w:rsidRPr="2FA2FCFB">
        <w:rPr>
          <w:u w:val="single"/>
        </w:rPr>
        <w:t xml:space="preserve">Stap 2 beoordelen uitsluitingsgronden en geschiktheidseisen </w:t>
      </w:r>
      <w:r>
        <w:br/>
      </w:r>
      <w:r w:rsidRPr="2FA2FCFB">
        <w:t xml:space="preserve">Beoordeling van de geldige en volledige inschrijvingen gebeurt aan de hand van de </w:t>
      </w:r>
      <w:r w:rsidRPr="00334F6D">
        <w:t>uitsluitingsgronden en geschiktheidseisen.</w:t>
      </w:r>
      <w:r w:rsidR="005A3344">
        <w:t xml:space="preserve"> </w:t>
      </w:r>
      <w:r w:rsidR="001562A7" w:rsidRPr="2FA2FCFB">
        <w:t>Is op</w:t>
      </w:r>
      <w:r w:rsidRPr="2FA2FCFB">
        <w:t xml:space="preserve"> een inschrijver</w:t>
      </w:r>
      <w:r w:rsidR="003664F0" w:rsidRPr="2FA2FCFB">
        <w:t xml:space="preserve"> </w:t>
      </w:r>
      <w:r w:rsidRPr="2FA2FCFB">
        <w:t>een uitsluitingsgrond</w:t>
      </w:r>
      <w:r w:rsidR="001562A7" w:rsidRPr="2FA2FCFB">
        <w:t xml:space="preserve"> van toepassing</w:t>
      </w:r>
      <w:r w:rsidRPr="2FA2FCFB">
        <w:t xml:space="preserve"> en/of </w:t>
      </w:r>
      <w:r w:rsidR="001562A7" w:rsidRPr="2FA2FCFB">
        <w:t xml:space="preserve">voldoet een inschrijver </w:t>
      </w:r>
      <w:r w:rsidRPr="2FA2FCFB">
        <w:t xml:space="preserve">niet aan een geschiktheidseis, dan wordt de inschrijver uitgesloten van de aanbestedingsprocedure en de inschrijving terzijde gelegd. Dit is alleen anders indien er naar mening van de </w:t>
      </w:r>
      <w:r w:rsidR="00404DE9" w:rsidRPr="2FA2FCFB">
        <w:t xml:space="preserve">Gemeente </w:t>
      </w:r>
      <w:r w:rsidR="00327B90" w:rsidRPr="2FA2FCFB">
        <w:t>Noordenveld</w:t>
      </w:r>
      <w:r w:rsidRPr="2FA2FCFB">
        <w:t xml:space="preserve"> sprake is van een situatie als bedoeld in de artikelen 2.87a en/of 2.88 </w:t>
      </w:r>
      <w:proofErr w:type="spellStart"/>
      <w:r w:rsidRPr="2FA2FCFB">
        <w:t>Aw</w:t>
      </w:r>
      <w:proofErr w:type="spellEnd"/>
      <w:r w:rsidRPr="2FA2FCFB">
        <w:t xml:space="preserve"> 2012.</w:t>
      </w:r>
    </w:p>
    <w:p w14:paraId="5F07B529" w14:textId="77777777" w:rsidR="00F838AA" w:rsidRPr="00AB705F" w:rsidRDefault="00F838AA" w:rsidP="0037171E">
      <w:pPr>
        <w:pStyle w:val="CBPalinea"/>
        <w:spacing w:after="0"/>
        <w:jc w:val="left"/>
        <w:rPr>
          <w:rFonts w:cstheme="minorHAnsi"/>
          <w:u w:val="single"/>
        </w:rPr>
      </w:pPr>
      <w:r w:rsidRPr="00AB705F">
        <w:rPr>
          <w:rFonts w:cstheme="minorHAnsi"/>
          <w:u w:val="single"/>
        </w:rPr>
        <w:t>Stap 3 beoordelen voldoen aan het programma van eisen</w:t>
      </w:r>
    </w:p>
    <w:p w14:paraId="45BDC487" w14:textId="77777777" w:rsidR="00F838AA" w:rsidRPr="00AB705F" w:rsidRDefault="00F838AA" w:rsidP="0037171E">
      <w:pPr>
        <w:pStyle w:val="CBPalinea"/>
        <w:jc w:val="left"/>
        <w:rPr>
          <w:rFonts w:cstheme="minorHAnsi"/>
        </w:rPr>
      </w:pPr>
      <w:r w:rsidRPr="00AB705F">
        <w:rPr>
          <w:rFonts w:cstheme="minorHAnsi"/>
        </w:rPr>
        <w:t>Aan alle eisen, zoals gesteld in het programma van eisen, dient te worden voldaan en/of alle eisen dienen onvoorwaardelijk te worden geaccepteerd en te zijn inbegrepen bij de aangeboden prijs, tenzij in de offerteaanvraag expliciet anders is vermeld. Het programma van eisen, eventueel aangepast door de nota(’s) van inlichtingen, is leidend en gaat boven eventuele bijlagen of toelichtingen bij inschrijving.</w:t>
      </w:r>
    </w:p>
    <w:p w14:paraId="1C2958B2" w14:textId="77777777" w:rsidR="00F838AA" w:rsidRPr="00AB705F" w:rsidRDefault="00F838AA" w:rsidP="0037171E">
      <w:pPr>
        <w:pStyle w:val="CBPalinea"/>
        <w:spacing w:after="0"/>
        <w:jc w:val="left"/>
        <w:rPr>
          <w:rFonts w:cstheme="minorHAnsi"/>
          <w:u w:val="single"/>
        </w:rPr>
      </w:pPr>
      <w:r w:rsidRPr="00AB705F">
        <w:rPr>
          <w:rFonts w:cstheme="minorHAnsi"/>
          <w:u w:val="single"/>
        </w:rPr>
        <w:t>Stap 4 beoordeling op het gunningscriterium</w:t>
      </w:r>
    </w:p>
    <w:p w14:paraId="1BB4E740" w14:textId="56F5EE0F" w:rsidR="00F838AA" w:rsidRPr="00AB705F" w:rsidRDefault="00F838AA" w:rsidP="0037171E">
      <w:pPr>
        <w:pStyle w:val="CBPalinea"/>
        <w:jc w:val="left"/>
        <w:rPr>
          <w:rFonts w:cstheme="minorHAnsi"/>
        </w:rPr>
      </w:pPr>
      <w:bookmarkStart w:id="33" w:name="_Hlk511114502"/>
      <w:r w:rsidRPr="00AB705F">
        <w:rPr>
          <w:rFonts w:cstheme="minorHAnsi"/>
        </w:rPr>
        <w:t xml:space="preserve">Alle inschrijvingen worden beoordeeld volgens de methode zoals beschreven in </w:t>
      </w:r>
      <w:r w:rsidR="00A90326" w:rsidRPr="00AB705F">
        <w:rPr>
          <w:rFonts w:cstheme="minorHAnsi"/>
        </w:rPr>
        <w:t>hoofdstuk 5</w:t>
      </w:r>
      <w:r w:rsidRPr="00AB705F">
        <w:rPr>
          <w:rFonts w:cstheme="minorHAnsi"/>
        </w:rPr>
        <w:t xml:space="preserve">. </w:t>
      </w:r>
    </w:p>
    <w:bookmarkEnd w:id="33"/>
    <w:p w14:paraId="061852CD" w14:textId="6F236FAA" w:rsidR="00F838AA" w:rsidRPr="00AB705F" w:rsidRDefault="00F838AA" w:rsidP="0037171E">
      <w:pPr>
        <w:pStyle w:val="CBPalinea"/>
        <w:jc w:val="left"/>
        <w:rPr>
          <w:rFonts w:cstheme="minorHAnsi"/>
        </w:rPr>
      </w:pPr>
      <w:r w:rsidRPr="00AB705F">
        <w:rPr>
          <w:rFonts w:cstheme="minorHAnsi"/>
        </w:rPr>
        <w:t xml:space="preserve">Indien een inschrijving bij stappen 1 t/m 3 enkel op (ondergeschikte) onderdelen vragen oproept kan </w:t>
      </w:r>
      <w:r w:rsidR="00404DE9" w:rsidRPr="00AB705F">
        <w:rPr>
          <w:rFonts w:cstheme="minorHAnsi"/>
        </w:rPr>
        <w:t xml:space="preserve">Gemeente </w:t>
      </w:r>
      <w:r w:rsidR="00327B90">
        <w:rPr>
          <w:rFonts w:cstheme="minorHAnsi"/>
        </w:rPr>
        <w:t>Noordenveld</w:t>
      </w:r>
      <w:r w:rsidRPr="00AB705F">
        <w:rPr>
          <w:rFonts w:cstheme="minorHAnsi"/>
        </w:rPr>
        <w:t xml:space="preserve"> besluiten de inschrijving verder te beoordelen en navraag enkel uit te voeren bij de inschrijver die voor gunning van de opdracht in aanmerking komt. Als uit navraag blijkt dat de inschrijving niet voldoet, zal deze alsnog als ongeldig ter zijde worden gelegd en </w:t>
      </w:r>
      <w:r w:rsidRPr="00122839">
        <w:rPr>
          <w:rFonts w:cstheme="minorHAnsi"/>
        </w:rPr>
        <w:t>wordt de als tweede geëindigde inschrijver als beoogd opdrachtnemer aangemerkt</w:t>
      </w:r>
      <w:bookmarkStart w:id="34" w:name="_Hlk511114658"/>
      <w:r w:rsidR="00122839" w:rsidRPr="00122839">
        <w:rPr>
          <w:rFonts w:cstheme="minorHAnsi"/>
        </w:rPr>
        <w:t>.</w:t>
      </w:r>
      <w:r w:rsidRPr="00122839">
        <w:rPr>
          <w:rFonts w:cstheme="minorHAnsi"/>
        </w:rPr>
        <w:t xml:space="preserve"> </w:t>
      </w:r>
    </w:p>
    <w:bookmarkEnd w:id="34"/>
    <w:p w14:paraId="6E2D4010" w14:textId="7EBDE8B7" w:rsidR="00F838AA" w:rsidRPr="00AB705F" w:rsidRDefault="00F838AA" w:rsidP="0037171E">
      <w:pPr>
        <w:pStyle w:val="CBPalinea"/>
        <w:jc w:val="left"/>
        <w:rPr>
          <w:rFonts w:cstheme="minorHAnsi"/>
        </w:rPr>
      </w:pPr>
      <w:r w:rsidRPr="00AB705F">
        <w:rPr>
          <w:rFonts w:cstheme="minorHAnsi"/>
        </w:rPr>
        <w:t xml:space="preserve">Daarnaast kan </w:t>
      </w:r>
      <w:r w:rsidR="00404DE9" w:rsidRPr="00AB705F">
        <w:rPr>
          <w:rFonts w:cstheme="minorHAnsi"/>
        </w:rPr>
        <w:t xml:space="preserve">Gemeente </w:t>
      </w:r>
      <w:r w:rsidR="00327B90">
        <w:rPr>
          <w:rFonts w:cstheme="minorHAnsi"/>
        </w:rPr>
        <w:t>Noordenveld</w:t>
      </w:r>
      <w:r w:rsidRPr="00AB705F">
        <w:rPr>
          <w:rFonts w:cstheme="minorHAnsi"/>
        </w:rPr>
        <w:t xml:space="preserve"> besluiten om vragen te stellen en/of nadere bewijsmiddelen te laten overleggen. </w:t>
      </w:r>
    </w:p>
    <w:p w14:paraId="58FF8B7D" w14:textId="77777777" w:rsidR="00F838AA" w:rsidRPr="0072439E" w:rsidRDefault="00F838AA" w:rsidP="00AB705F">
      <w:pPr>
        <w:pStyle w:val="Kop2"/>
        <w:jc w:val="both"/>
        <w:rPr>
          <w:rFonts w:cstheme="minorHAnsi"/>
          <w:color w:val="70AD47" w:themeColor="accent6"/>
        </w:rPr>
      </w:pPr>
      <w:bookmarkStart w:id="35" w:name="_Toc191992891"/>
      <w:r w:rsidRPr="0072439E">
        <w:rPr>
          <w:rFonts w:cstheme="minorHAnsi"/>
          <w:color w:val="70AD47" w:themeColor="accent6"/>
        </w:rPr>
        <w:t>BESLUITVORMING OMTRENT DE GUNNING</w:t>
      </w:r>
      <w:bookmarkEnd w:id="35"/>
    </w:p>
    <w:p w14:paraId="5E9726FB" w14:textId="45C62BFA" w:rsidR="00F838AA" w:rsidRPr="00AB705F" w:rsidRDefault="00F838AA" w:rsidP="0037171E">
      <w:pPr>
        <w:pStyle w:val="CBPalinea"/>
        <w:jc w:val="left"/>
        <w:rPr>
          <w:rFonts w:cstheme="minorHAnsi"/>
        </w:rPr>
      </w:pPr>
      <w:r w:rsidRPr="00AB705F">
        <w:rPr>
          <w:rFonts w:cstheme="minorHAnsi"/>
        </w:rPr>
        <w:t xml:space="preserve">Alle betrokken inschrijvers worden gelijktijdig schriftelijk en gemotiveerd geïnformeerd door de </w:t>
      </w:r>
      <w:r w:rsidR="00404DE9" w:rsidRPr="00AB705F">
        <w:rPr>
          <w:rFonts w:cstheme="minorHAnsi"/>
        </w:rPr>
        <w:t xml:space="preserve">Gemeente </w:t>
      </w:r>
      <w:r w:rsidR="00327B90">
        <w:rPr>
          <w:rFonts w:cstheme="minorHAnsi"/>
        </w:rPr>
        <w:t>Noordenveld</w:t>
      </w:r>
      <w:r w:rsidRPr="00AB705F">
        <w:rPr>
          <w:rFonts w:cstheme="minorHAnsi"/>
        </w:rPr>
        <w:t xml:space="preserve"> over de uitkomst van de aanbestedingsprocedure door middel van verzending van de voorlopige gunningsbeslissing. </w:t>
      </w:r>
    </w:p>
    <w:p w14:paraId="67BF4C97" w14:textId="25B2706C" w:rsidR="00F838AA" w:rsidRPr="00AB705F" w:rsidRDefault="00F838AA" w:rsidP="0037171E">
      <w:pPr>
        <w:pStyle w:val="CBPalinea"/>
        <w:jc w:val="left"/>
        <w:rPr>
          <w:rFonts w:cstheme="minorHAnsi"/>
        </w:rPr>
      </w:pPr>
      <w:r w:rsidRPr="00AB705F">
        <w:rPr>
          <w:rFonts w:cstheme="minorHAnsi"/>
        </w:rPr>
        <w:t xml:space="preserve">Een inschrijver verliest zijn recht om op te komen tegen de mededeling van de voorlopige gunningsbeslissing wanneer de </w:t>
      </w:r>
      <w:r w:rsidR="00404DE9" w:rsidRPr="00AB705F">
        <w:rPr>
          <w:rFonts w:cstheme="minorHAnsi"/>
        </w:rPr>
        <w:t xml:space="preserve">Gemeente </w:t>
      </w:r>
      <w:r w:rsidR="00327B90">
        <w:rPr>
          <w:rFonts w:cstheme="minorHAnsi"/>
        </w:rPr>
        <w:t>Noordenveld</w:t>
      </w:r>
      <w:r w:rsidRPr="00AB705F">
        <w:rPr>
          <w:rFonts w:cstheme="minorHAnsi"/>
        </w:rPr>
        <w:t xml:space="preserve"> niet binnen 20 kalenderdagen na de datum van verzending van de kennisgeving waarin de mededeling van de voorlopige gunningsbeslissing bekend is gemaakt, is gedagvaard in kort geding voor de bevoegde voorzieningenrechter van de </w:t>
      </w:r>
      <w:r w:rsidRPr="00122839">
        <w:rPr>
          <w:rFonts w:cstheme="minorHAnsi"/>
        </w:rPr>
        <w:t xml:space="preserve">rechtbank </w:t>
      </w:r>
      <w:r w:rsidR="00122839" w:rsidRPr="00122839">
        <w:rPr>
          <w:rFonts w:cstheme="minorHAnsi"/>
        </w:rPr>
        <w:t>Noord-Nederland</w:t>
      </w:r>
      <w:r w:rsidR="00122839">
        <w:rPr>
          <w:rFonts w:cstheme="minorHAnsi"/>
        </w:rPr>
        <w:t xml:space="preserve"> vestiging Assen</w:t>
      </w:r>
      <w:r w:rsidRPr="00AB705F">
        <w:rPr>
          <w:rFonts w:cstheme="minorHAnsi"/>
        </w:rPr>
        <w:t xml:space="preserve"> door betekening binnen de genoemde termijn van een </w:t>
      </w:r>
      <w:r w:rsidRPr="00AB705F">
        <w:rPr>
          <w:rFonts w:cstheme="minorHAnsi"/>
        </w:rPr>
        <w:lastRenderedPageBreak/>
        <w:t xml:space="preserve">kort geding dagvaarding op het adres van de </w:t>
      </w:r>
      <w:r w:rsidR="00404DE9" w:rsidRPr="00AB705F">
        <w:rPr>
          <w:rFonts w:cstheme="minorHAnsi"/>
        </w:rPr>
        <w:t xml:space="preserve">Gemeente </w:t>
      </w:r>
      <w:r w:rsidR="00327B90">
        <w:rPr>
          <w:rFonts w:cstheme="minorHAnsi"/>
        </w:rPr>
        <w:t>Noordenveld</w:t>
      </w:r>
      <w:r w:rsidRPr="00AB705F">
        <w:rPr>
          <w:rFonts w:cstheme="minorHAnsi"/>
        </w:rPr>
        <w:t>. Deze termijn betreft derhalve een vervaltermijn.</w:t>
      </w:r>
    </w:p>
    <w:p w14:paraId="30EA1BCA" w14:textId="2F1B3911" w:rsidR="00F838AA" w:rsidRPr="00AB705F" w:rsidRDefault="00F838AA" w:rsidP="0037171E">
      <w:pPr>
        <w:pStyle w:val="CBPalinea"/>
        <w:jc w:val="left"/>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kan de opdracht definitief gunnen aan de inschrijver met de beste prijs-kwaliteitverhouding, indien binnen de termijn van 20 kalenderdagen geen procedure op de voorgeschreven wijze aanhangig is gemaakt en de eindverantwoordelijke akkoord is met definitieve gunning. Deze termijn vangt aan op de kalenderdag na verzending van de voorlopige gunningsbeslissing. Definitieve gunning kan alleen plaatsvinden aan een inschrijver die voldoet aan de gestelde eisen in deze offerteaanvraag.</w:t>
      </w:r>
    </w:p>
    <w:p w14:paraId="2038F38B" w14:textId="430A3C8A" w:rsidR="00F838AA" w:rsidRPr="00AB705F" w:rsidRDefault="00F838AA" w:rsidP="0037171E">
      <w:pPr>
        <w:pStyle w:val="CBPalinea"/>
        <w:jc w:val="left"/>
        <w:rPr>
          <w:rFonts w:cstheme="minorHAnsi"/>
        </w:rPr>
      </w:pPr>
      <w:r w:rsidRPr="00AB705F">
        <w:rPr>
          <w:rFonts w:cstheme="minorHAnsi"/>
        </w:rPr>
        <w:t xml:space="preserve">In het geval dat de beoogde opdrachtnemer niet (meer) aan de gestelde eisen voldoet dan wel in geval van een uitspraak van de bevoegde voorzieningenrechter, kan </w:t>
      </w:r>
      <w:r w:rsidR="00404DE9" w:rsidRPr="00AB705F">
        <w:rPr>
          <w:rFonts w:cstheme="minorHAnsi"/>
        </w:rPr>
        <w:t xml:space="preserve">Gemeente </w:t>
      </w:r>
      <w:r w:rsidR="00327B90">
        <w:rPr>
          <w:rFonts w:cstheme="minorHAnsi"/>
        </w:rPr>
        <w:t>Noordenveld</w:t>
      </w:r>
      <w:r w:rsidRPr="00AB705F">
        <w:rPr>
          <w:rFonts w:cstheme="minorHAnsi"/>
        </w:rPr>
        <w:t xml:space="preserve"> een nieuw voornemen tot gunning nemen. Deze nieuwe voorlopige gunningsbeslissing zal gelijktijdig aan alle inschrijvers worden verzonden. De </w:t>
      </w:r>
      <w:r w:rsidR="00404DE9" w:rsidRPr="00AB705F">
        <w:rPr>
          <w:rFonts w:cstheme="minorHAnsi"/>
        </w:rPr>
        <w:t xml:space="preserve">Gemeente </w:t>
      </w:r>
      <w:r w:rsidR="00327B90">
        <w:rPr>
          <w:rFonts w:cstheme="minorHAnsi"/>
        </w:rPr>
        <w:t>Noordenveld</w:t>
      </w:r>
      <w:r w:rsidRPr="00AB705F">
        <w:rPr>
          <w:rFonts w:cstheme="minorHAnsi"/>
        </w:rPr>
        <w:t xml:space="preserve"> </w:t>
      </w:r>
      <w:r w:rsidR="0097623B" w:rsidRPr="00AB705F">
        <w:rPr>
          <w:rFonts w:cstheme="minorHAnsi"/>
        </w:rPr>
        <w:t>kan</w:t>
      </w:r>
      <w:r w:rsidRPr="00AB705F">
        <w:rPr>
          <w:rFonts w:cstheme="minorHAnsi"/>
        </w:rPr>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66911FB0" w:rsidR="00F838AA" w:rsidRPr="00AB705F" w:rsidRDefault="00F838AA" w:rsidP="0037171E">
      <w:pPr>
        <w:pStyle w:val="CBPalinea"/>
        <w:jc w:val="left"/>
        <w:rPr>
          <w:rFonts w:cstheme="minorHAnsi"/>
        </w:rPr>
      </w:pPr>
      <w:r w:rsidRPr="00AB705F">
        <w:rPr>
          <w:rFonts w:cstheme="minorHAnsi"/>
        </w:rPr>
        <w:t xml:space="preserve">Indien in de situaties als bedoeld in bovenstaande tijdig een kort geding procedure aanhangig is gemaakt, dan zal de </w:t>
      </w:r>
      <w:r w:rsidR="00404DE9" w:rsidRPr="00AB705F">
        <w:rPr>
          <w:rFonts w:cstheme="minorHAnsi"/>
        </w:rPr>
        <w:t xml:space="preserve">Gemeente </w:t>
      </w:r>
      <w:r w:rsidR="00327B90">
        <w:rPr>
          <w:rFonts w:cstheme="minorHAnsi"/>
        </w:rPr>
        <w:t>Noordenveld</w:t>
      </w:r>
      <w:r w:rsidRPr="00AB705F">
        <w:rPr>
          <w:rFonts w:cstheme="minorHAnsi"/>
        </w:rPr>
        <w:t xml:space="preserve"> pas tot definitieve gunning overgaan na de eventuele uitspraak van de bevoegde voorzieningenrechter.</w:t>
      </w:r>
    </w:p>
    <w:p w14:paraId="19760ADE" w14:textId="77777777" w:rsidR="00F838AA" w:rsidRPr="0072439E" w:rsidRDefault="00F838AA" w:rsidP="00AB705F">
      <w:pPr>
        <w:pStyle w:val="Kop2"/>
        <w:jc w:val="both"/>
        <w:rPr>
          <w:rFonts w:cstheme="minorHAnsi"/>
          <w:color w:val="70AD47" w:themeColor="accent6"/>
        </w:rPr>
      </w:pPr>
      <w:bookmarkStart w:id="36" w:name="_Toc191992892"/>
      <w:r w:rsidRPr="0072439E">
        <w:rPr>
          <w:rFonts w:cstheme="minorHAnsi"/>
          <w:color w:val="70AD47" w:themeColor="accent6"/>
        </w:rPr>
        <w:t>GESTANDDOENING</w:t>
      </w:r>
      <w:bookmarkEnd w:id="36"/>
    </w:p>
    <w:p w14:paraId="608BA91C" w14:textId="77777777" w:rsidR="00F838AA" w:rsidRPr="00AB705F" w:rsidRDefault="00F838AA" w:rsidP="00EB3546">
      <w:pPr>
        <w:pStyle w:val="CBPalinea"/>
        <w:jc w:val="left"/>
        <w:rPr>
          <w:rFonts w:cstheme="minorHAnsi"/>
        </w:rPr>
      </w:pPr>
      <w:r w:rsidRPr="00AB705F">
        <w:rPr>
          <w:rFonts w:cstheme="minorHAnsi"/>
        </w:rPr>
        <w:t xml:space="preserve">De inschrijver doet zijn inschrijving gestand voor een periode van </w:t>
      </w:r>
      <w:r w:rsidRPr="0093466A">
        <w:rPr>
          <w:rFonts w:cstheme="minorHAnsi"/>
        </w:rPr>
        <w:t>90</w:t>
      </w:r>
      <w:r w:rsidRPr="00AB705F">
        <w:rPr>
          <w:rFonts w:cstheme="minorHAnsi"/>
        </w:rPr>
        <w:t xml:space="preserve"> dagen, gerekend vanaf de sluitingsdatum voor het indienen van de inschrijvingen.</w:t>
      </w:r>
    </w:p>
    <w:p w14:paraId="68E3756E" w14:textId="188F2624" w:rsidR="00F838AA" w:rsidRPr="00AB705F" w:rsidRDefault="00F838AA" w:rsidP="00EB3546">
      <w:pPr>
        <w:pStyle w:val="CBPalinea"/>
        <w:jc w:val="left"/>
        <w:rPr>
          <w:rFonts w:cstheme="minorHAnsi"/>
        </w:rPr>
      </w:pPr>
      <w:r w:rsidRPr="00AB705F">
        <w:rPr>
          <w:rFonts w:cstheme="minorHAnsi"/>
        </w:rPr>
        <w:t xml:space="preserve">Mocht tegen deze aanbesteding een kort geding worden aangespannen, dan zal de gestanddoeningstermijn van de inschrijvingen automatisch worden verlengd tot 14 kalenderdagen na de uitspraak van de rechtbank. Aangewende rechtsmiddelen schorten de gestanddoeningstermijn niet op. In overige gevallen kan de </w:t>
      </w:r>
      <w:r w:rsidR="00404DE9" w:rsidRPr="00AB705F">
        <w:rPr>
          <w:rFonts w:cstheme="minorHAnsi"/>
        </w:rPr>
        <w:t xml:space="preserve">Gemeente </w:t>
      </w:r>
      <w:r w:rsidR="00327B90">
        <w:rPr>
          <w:rFonts w:cstheme="minorHAnsi"/>
        </w:rPr>
        <w:t>Noordenveld</w:t>
      </w:r>
      <w:r w:rsidRPr="00AB705F">
        <w:rPr>
          <w:rFonts w:cstheme="minorHAnsi"/>
        </w:rPr>
        <w:t xml:space="preserve"> inschrijvers verzoeken de gestanddoeningstermijn te verlengen.</w:t>
      </w:r>
    </w:p>
    <w:p w14:paraId="791CEA21" w14:textId="70B4F2E5" w:rsidR="00F838AA" w:rsidRPr="0072439E" w:rsidRDefault="00F838AA" w:rsidP="00AB705F">
      <w:pPr>
        <w:pStyle w:val="Kop2"/>
        <w:jc w:val="both"/>
        <w:rPr>
          <w:rFonts w:cstheme="minorHAnsi"/>
          <w:color w:val="70AD47" w:themeColor="accent6"/>
        </w:rPr>
      </w:pPr>
      <w:bookmarkStart w:id="37" w:name="_Toc191992893"/>
      <w:r w:rsidRPr="0072439E">
        <w:rPr>
          <w:rFonts w:cstheme="minorHAnsi"/>
          <w:color w:val="70AD47" w:themeColor="accent6"/>
        </w:rPr>
        <w:t xml:space="preserve">AANSPRAKELIJKHEID </w:t>
      </w:r>
      <w:r w:rsidR="00404DE9" w:rsidRPr="0072439E">
        <w:rPr>
          <w:rFonts w:cstheme="minorHAnsi"/>
          <w:color w:val="70AD47" w:themeColor="accent6"/>
        </w:rPr>
        <w:t xml:space="preserve">GEMEENTE </w:t>
      </w:r>
      <w:r w:rsidR="00327B90" w:rsidRPr="0072439E">
        <w:rPr>
          <w:rFonts w:cstheme="minorHAnsi"/>
          <w:color w:val="70AD47" w:themeColor="accent6"/>
        </w:rPr>
        <w:t>NOORDENVELD</w:t>
      </w:r>
      <w:bookmarkEnd w:id="37"/>
    </w:p>
    <w:p w14:paraId="67C4D55A" w14:textId="1EBA1562" w:rsidR="00500D02" w:rsidRPr="00AB705F" w:rsidRDefault="00F838AA" w:rsidP="00AB705F">
      <w:pPr>
        <w:pStyle w:val="CBPalinea"/>
        <w:rPr>
          <w:rFonts w:cstheme="minorHAnsi"/>
        </w:rPr>
      </w:pPr>
      <w:r w:rsidRPr="00AB705F">
        <w:rPr>
          <w:rFonts w:cstheme="minorHAnsi"/>
        </w:rPr>
        <w:t xml:space="preserve">Deze offerteaanvraag met bijbehorende documenten is met grote zorg samengesteld. Indien inschrijver meent dat dit document dan wel een nota van inlichtingen onduidelijkheden en/of tegenstrijdigheden bevat, of de geschiktheidseisen, het programma van eisen of de gunningscriteria onduidelijk of ongeoorloofd zijn, en/of de wijze van beoordelen onduidelijk is, en/of dit document geheel of deels strijdig zou zijn met het recht, dan dient de potentiële inschrijver hierover een vraag te stellen in de nota’s van inlichtingen, en/of dit uiterlijk 5 kalenderdagen na verzending van de laatste nota van inlichtingen schriftelijk en gemotiveerd aan de </w:t>
      </w:r>
      <w:r w:rsidR="00404DE9" w:rsidRPr="00AB705F">
        <w:rPr>
          <w:rFonts w:cstheme="minorHAnsi"/>
        </w:rPr>
        <w:t xml:space="preserve">Gemeente </w:t>
      </w:r>
      <w:r w:rsidR="00327B90">
        <w:rPr>
          <w:rFonts w:cstheme="minorHAnsi"/>
        </w:rPr>
        <w:t>Noordenveld</w:t>
      </w:r>
      <w:r w:rsidRPr="00AB705F">
        <w:rPr>
          <w:rFonts w:cstheme="minorHAnsi"/>
        </w:rPr>
        <w:t xml:space="preserve"> bekend te maken via </w:t>
      </w:r>
      <w:proofErr w:type="spellStart"/>
      <w:r w:rsidR="00AA4614">
        <w:rPr>
          <w:rFonts w:cstheme="minorHAnsi"/>
        </w:rPr>
        <w:t>TenderNed</w:t>
      </w:r>
      <w:proofErr w:type="spellEnd"/>
      <w:r w:rsidRPr="00AB705F">
        <w:rPr>
          <w:rFonts w:cstheme="minorHAnsi"/>
        </w:rPr>
        <w:t>, bij afwezigheid waarvan ieder recht om tegen dit document in rechte op te komen vervalt</w:t>
      </w:r>
      <w:r w:rsidR="00500D02" w:rsidRPr="00AB705F">
        <w:rPr>
          <w:rFonts w:cstheme="minorHAnsi"/>
        </w:rPr>
        <w:t xml:space="preserve">, tenzij de </w:t>
      </w:r>
      <w:r w:rsidR="003664F0" w:rsidRPr="00AB705F">
        <w:rPr>
          <w:rFonts w:cstheme="minorHAnsi"/>
        </w:rPr>
        <w:t xml:space="preserve">Gemeente </w:t>
      </w:r>
      <w:r w:rsidR="00327B90">
        <w:rPr>
          <w:rFonts w:cstheme="minorHAnsi"/>
        </w:rPr>
        <w:t>Noordenveld</w:t>
      </w:r>
      <w:r w:rsidR="00412650" w:rsidRPr="00AB705F">
        <w:rPr>
          <w:rFonts w:cstheme="minorHAnsi"/>
        </w:rPr>
        <w:t xml:space="preserve"> </w:t>
      </w:r>
      <w:r w:rsidR="00500D02" w:rsidRPr="00AB705F">
        <w:rPr>
          <w:rFonts w:cstheme="minorHAnsi"/>
        </w:rPr>
        <w:t>na een belangenafweging oordeelt dat het niet beantwoorden van een te laat ingediende vraag disproportioneel is.</w:t>
      </w:r>
    </w:p>
    <w:p w14:paraId="1EF844A0" w14:textId="18431497" w:rsidR="00F838AA" w:rsidRDefault="00F838AA" w:rsidP="00AB705F">
      <w:pPr>
        <w:pStyle w:val="CBPalinea"/>
        <w:rPr>
          <w:rFonts w:cstheme="minorHAnsi"/>
        </w:rPr>
      </w:pPr>
      <w:r w:rsidRPr="00AB705F">
        <w:rPr>
          <w:rFonts w:cstheme="minorHAnsi"/>
        </w:rPr>
        <w:lastRenderedPageBreak/>
        <w:t xml:space="preserve">Indien de reactie van de </w:t>
      </w:r>
      <w:r w:rsidR="00404DE9" w:rsidRPr="00AB705F">
        <w:rPr>
          <w:rFonts w:cstheme="minorHAnsi"/>
        </w:rPr>
        <w:t xml:space="preserve">Gemeente </w:t>
      </w:r>
      <w:r w:rsidR="00327B90">
        <w:rPr>
          <w:rFonts w:cstheme="minorHAnsi"/>
        </w:rPr>
        <w:t>Noordenveld</w:t>
      </w:r>
      <w:r w:rsidRPr="00AB705F">
        <w:rPr>
          <w:rFonts w:cstheme="minorHAnsi"/>
        </w:rPr>
        <w:t xml:space="preserve"> naar aanleiding van het in de voorgaande alinea gestelde niet leidt tot een aanpassing van dit document, dan wel tot een aanpassing die in de ogen van een inschrijver niet juist of onvoldoende is, dan dient uiterlijk 24 uur voor de sluitingsdatum een kort geding procedure aanhangig te worden gemaakt bij de bevoegde voorzieningenrechter en dient </w:t>
      </w:r>
      <w:r w:rsidR="00404DE9" w:rsidRPr="00AB705F">
        <w:rPr>
          <w:rFonts w:cstheme="minorHAnsi"/>
        </w:rPr>
        <w:t xml:space="preserve">Gemeente </w:t>
      </w:r>
      <w:r w:rsidR="00327B90">
        <w:rPr>
          <w:rFonts w:cstheme="minorHAnsi"/>
        </w:rPr>
        <w:t>Noordenveld</w:t>
      </w:r>
      <w:r w:rsidRPr="00AB705F">
        <w:rPr>
          <w:rFonts w:cstheme="minorHAnsi"/>
        </w:rPr>
        <w:t xml:space="preserve"> hiervan onverwijld in kennis te worden gesteld middels betekening van de dagvaarding op het adres van </w:t>
      </w:r>
      <w:r w:rsidR="00404DE9" w:rsidRPr="00AB705F">
        <w:rPr>
          <w:rFonts w:cstheme="minorHAnsi"/>
        </w:rPr>
        <w:t xml:space="preserve">Gemeente </w:t>
      </w:r>
      <w:r w:rsidR="00327B90">
        <w:rPr>
          <w:rFonts w:cstheme="minorHAnsi"/>
        </w:rPr>
        <w:t>Noordenveld</w:t>
      </w:r>
      <w:r w:rsidRPr="00AB705F">
        <w:rPr>
          <w:rFonts w:cstheme="minorHAnsi"/>
        </w:rPr>
        <w:t xml:space="preserve">, bij gebreke waarvan ieder recht om tegen de aanbestedingsdocumenten te ageren vervalt. Indien een kort geding aanhangig wordt gemaakt, behoudt de </w:t>
      </w:r>
      <w:r w:rsidR="00404DE9" w:rsidRPr="00AB705F">
        <w:rPr>
          <w:rFonts w:cstheme="minorHAnsi"/>
        </w:rPr>
        <w:t xml:space="preserve">Gemeente </w:t>
      </w:r>
      <w:r w:rsidR="00327B90">
        <w:rPr>
          <w:rFonts w:cstheme="minorHAnsi"/>
        </w:rPr>
        <w:t>Noordenveld</w:t>
      </w:r>
      <w:r w:rsidRPr="00AB705F">
        <w:rPr>
          <w:rFonts w:cstheme="minorHAnsi"/>
        </w:rPr>
        <w:t xml:space="preserve"> zich het recht voor de aanbestedingsprocedure op te schorten dan wel in te trekken.</w:t>
      </w:r>
    </w:p>
    <w:p w14:paraId="77D8A1D0" w14:textId="77777777" w:rsidR="00737965" w:rsidRPr="00737965" w:rsidRDefault="00737965" w:rsidP="00737965">
      <w:pPr>
        <w:pStyle w:val="Kop2"/>
        <w:rPr>
          <w:color w:val="70AD47" w:themeColor="accent6"/>
        </w:rPr>
      </w:pPr>
      <w:bookmarkStart w:id="38" w:name="_Toc129600940"/>
      <w:bookmarkStart w:id="39" w:name="_Toc191992894"/>
      <w:r w:rsidRPr="00737965">
        <w:rPr>
          <w:color w:val="70AD47" w:themeColor="accent6"/>
        </w:rPr>
        <w:t>MAATSCHAPPELIJK VERANTWOORD INKOPEN</w:t>
      </w:r>
      <w:bookmarkEnd w:id="38"/>
      <w:bookmarkEnd w:id="39"/>
    </w:p>
    <w:p w14:paraId="6AF29E93" w14:textId="5770D479" w:rsidR="00EA04A8" w:rsidRDefault="00EA04A8" w:rsidP="00737965">
      <w:pPr>
        <w:pStyle w:val="CBPalinea"/>
      </w:pPr>
      <w:bookmarkStart w:id="40" w:name="_Hlk525307269"/>
      <w:r w:rsidRPr="00EA04A8">
        <w:t xml:space="preserve">De </w:t>
      </w:r>
      <w:r w:rsidR="008F6D5D">
        <w:t>gemeente</w:t>
      </w:r>
      <w:r w:rsidRPr="00EA04A8">
        <w:t xml:space="preserve"> koopt veel goederen en diensten in bij bedrijven en vindt het belangrijk om dit duurzaam en maatschappelijk verantwoord te doen. Om dit te realiseren, heeft de </w:t>
      </w:r>
      <w:r w:rsidR="003B25CA">
        <w:t>G</w:t>
      </w:r>
      <w:r w:rsidR="00FB24B7">
        <w:t>emeente Noordenveld</w:t>
      </w:r>
      <w:r w:rsidRPr="00EA04A8">
        <w:t xml:space="preserve"> een uitvoeringsplan maatschappelijk verantwoord inkopen opgesteld waarin de ambities worden vertaald naar concrete acties.</w:t>
      </w:r>
      <w:r>
        <w:t xml:space="preserve"> </w:t>
      </w:r>
    </w:p>
    <w:p w14:paraId="0102CDBF" w14:textId="77777777" w:rsidR="00F838AA" w:rsidRPr="0072439E" w:rsidRDefault="00F838AA" w:rsidP="00AB705F">
      <w:pPr>
        <w:pStyle w:val="Kop2"/>
        <w:jc w:val="both"/>
        <w:rPr>
          <w:rFonts w:cstheme="minorHAnsi"/>
          <w:color w:val="70AD47" w:themeColor="accent6"/>
        </w:rPr>
      </w:pPr>
      <w:bookmarkStart w:id="41" w:name="_Toc191992895"/>
      <w:bookmarkStart w:id="42" w:name="_Hlk135138269"/>
      <w:bookmarkEnd w:id="40"/>
      <w:r w:rsidRPr="0072439E">
        <w:rPr>
          <w:rFonts w:cstheme="minorHAnsi"/>
          <w:color w:val="70AD47" w:themeColor="accent6"/>
        </w:rPr>
        <w:t>KLACHTEN AANBESTEDING</w:t>
      </w:r>
      <w:bookmarkEnd w:id="41"/>
    </w:p>
    <w:bookmarkEnd w:id="42"/>
    <w:p w14:paraId="68BD4257" w14:textId="3CCB0C9C" w:rsidR="008D0C17" w:rsidRPr="007F7E0F" w:rsidRDefault="008D0C17" w:rsidP="008D0C17">
      <w:pPr>
        <w:jc w:val="both"/>
        <w:rPr>
          <w:rFonts w:cstheme="minorHAnsi"/>
        </w:rPr>
      </w:pPr>
      <w:r w:rsidRPr="007F7E0F">
        <w:rPr>
          <w:rFonts w:cstheme="minorHAnsi"/>
        </w:rPr>
        <w:t xml:space="preserve">Indien een aanbieder een klacht heeft over de aanbestedingsprocedure en/of de handelswijze van de </w:t>
      </w:r>
      <w:r w:rsidR="003B25CA">
        <w:rPr>
          <w:rFonts w:cstheme="minorHAnsi"/>
        </w:rPr>
        <w:t>G</w:t>
      </w:r>
      <w:r w:rsidRPr="007F7E0F">
        <w:rPr>
          <w:rFonts w:cstheme="minorHAnsi"/>
        </w:rPr>
        <w:t>emeente</w:t>
      </w:r>
      <w:r w:rsidR="003B25CA">
        <w:rPr>
          <w:rFonts w:cstheme="minorHAnsi"/>
        </w:rPr>
        <w:t xml:space="preserve"> Noordenveld</w:t>
      </w:r>
      <w:r w:rsidRPr="007F7E0F">
        <w:rPr>
          <w:rFonts w:cstheme="minorHAnsi"/>
        </w:rPr>
        <w:t xml:space="preserve"> geldt onderstaande klachtenprocedure.</w:t>
      </w:r>
    </w:p>
    <w:p w14:paraId="3FA70395" w14:textId="2783490B"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 xml:space="preserve">Aanbieder stuurt zijn klacht aan het e-mailadres van het klachtenmeldpunt: </w:t>
      </w:r>
      <w:r w:rsidRPr="00752E73">
        <w:rPr>
          <w:rFonts w:cstheme="minorHAnsi"/>
        </w:rPr>
        <w:t>inkoop@assen.nl.</w:t>
      </w:r>
      <w:r w:rsidRPr="007F7E0F">
        <w:rPr>
          <w:rFonts w:cstheme="minorHAnsi"/>
        </w:rPr>
        <w:t xml:space="preserve"> </w:t>
      </w:r>
    </w:p>
    <w:p w14:paraId="05414E43"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In deze klacht maakt aanbieder duidelijk waarover hij klaagt en hoe volgens hem het knelpunt zou kunnen worden verholpen. De klacht bevat verder de dagtekening, naam en adres van de aanbieder.</w:t>
      </w:r>
    </w:p>
    <w:p w14:paraId="35641FBB"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 xml:space="preserve">Het klachtenmeldpunt bevestigt de ontvangst van de klacht en meldt in de bevestiging de naam en e-mail adres van de onafhankelijke behandelaar, niet zijnde een medewerker die bij de aanbesteding is betrokken. </w:t>
      </w:r>
    </w:p>
    <w:p w14:paraId="5D221609"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Het klachtenmeldpunt onderzoekt, eventueel aan de hand van door de aanbieder en de Gemeente Noordenveld aanvullend verstrekte gegevens, of de klacht terecht is. Het klachtenmeldpunt houdt bij de behandeling van de klacht rekening met de planning van de aanbestedingsprocedure.</w:t>
      </w:r>
    </w:p>
    <w:p w14:paraId="7FB42D95"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Het klachtenmeldpunt brengt advies uit aan de Gemeente Noordenveld. In het advies wordt gemotiveerd aangegeven of het klachtenmeldpunt de klacht gegrond, gedeeltelijk gegrond of ongegrond acht. Het advies van het klachtenmeldpunt is zwaarwegend, maar niet bindend voor de Gemeente Noordenveld.</w:t>
      </w:r>
    </w:p>
    <w:p w14:paraId="3E45B6EC"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 xml:space="preserve">Wanneer de Gemeente Noordenveld na het onderzoek door het klachtenmeldpunt tot de conclusie komt dat de klacht terecht of gedeeltelijk terecht is en de Gemeente Noordenveld corrigerende en/of preventieve maatregelen treft, dan deelt de Gemeente Noordenveld dit zo spoedig mogelijk schriftelijk mee aan de aanbieder. Ook de andere (potentiële) inschrijvers/gegadigden worden op de hoogte gesteld. </w:t>
      </w:r>
    </w:p>
    <w:p w14:paraId="13875713"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Wanneer de Gemeente Noordenveld na het onderzoek tot de conclusie komt dat de klacht niet terecht is, dan wijst hij de klacht gemotiveerd af en bericht hij de aanbieder.</w:t>
      </w:r>
    </w:p>
    <w:p w14:paraId="4A24377D" w14:textId="77777777" w:rsidR="008D0C17" w:rsidRPr="00122839" w:rsidRDefault="008D0C17" w:rsidP="008D0C17">
      <w:pPr>
        <w:ind w:left="705" w:hanging="705"/>
        <w:jc w:val="both"/>
        <w:rPr>
          <w:rFonts w:cstheme="minorHAnsi"/>
        </w:rPr>
      </w:pPr>
      <w:r w:rsidRPr="007F7E0F">
        <w:rPr>
          <w:rFonts w:cstheme="minorHAnsi"/>
        </w:rPr>
        <w:lastRenderedPageBreak/>
        <w:t>•</w:t>
      </w:r>
      <w:r w:rsidRPr="007F7E0F">
        <w:rPr>
          <w:rFonts w:cstheme="minorHAnsi"/>
        </w:rPr>
        <w:tab/>
        <w:t xml:space="preserve">Het klachtenmeldpunt kan op verzoek van de aanbieder of de Gemeente Noordenveld voorstellen dat de klacht, voordat daarop door de Gemeente Noordenveld wordt beslist, voor bemiddeling of advies wordt voorgelegd aan de Commissie van Aanbestedingsexperts. Het advies van de Commissie van Aanbestedingsexperts is niet bindend voor de Gemeente </w:t>
      </w:r>
      <w:r w:rsidRPr="00122839">
        <w:rPr>
          <w:rFonts w:cstheme="minorHAnsi"/>
        </w:rPr>
        <w:t>Noordenveld.</w:t>
      </w:r>
    </w:p>
    <w:p w14:paraId="6A718A1A" w14:textId="77777777" w:rsidR="008D0C17" w:rsidRDefault="008D0C17" w:rsidP="008D0C17">
      <w:pPr>
        <w:pStyle w:val="CBPalinea"/>
        <w:rPr>
          <w:rFonts w:cstheme="minorHAnsi"/>
        </w:rPr>
      </w:pPr>
      <w:r w:rsidRPr="00122839">
        <w:rPr>
          <w:rFonts w:cstheme="minorHAnsi"/>
        </w:rPr>
        <w:t>Het indienen van een klacht kan reden zijn voor het opschorten van de aanbestedingsprocedure.</w:t>
      </w:r>
    </w:p>
    <w:p w14:paraId="217588EE" w14:textId="44E60630" w:rsidR="00A16A49" w:rsidRPr="0072439E" w:rsidRDefault="00A16A49" w:rsidP="00A16A49">
      <w:pPr>
        <w:pStyle w:val="Kop2"/>
        <w:rPr>
          <w:color w:val="70AD47" w:themeColor="accent6"/>
        </w:rPr>
      </w:pPr>
      <w:bookmarkStart w:id="43" w:name="_Toc127343865"/>
      <w:bookmarkStart w:id="44" w:name="_Toc191992896"/>
      <w:r w:rsidRPr="0072439E">
        <w:rPr>
          <w:color w:val="70AD47" w:themeColor="accent6"/>
        </w:rPr>
        <w:t>CIRCULAIRE NIEUW SANCTIEPAKKET RUSLAND</w:t>
      </w:r>
      <w:bookmarkEnd w:id="43"/>
      <w:bookmarkEnd w:id="44"/>
    </w:p>
    <w:p w14:paraId="4B0C45DB" w14:textId="6C8A6FA7" w:rsidR="00A16A49" w:rsidRDefault="00A16A49" w:rsidP="00A16A49">
      <w:pPr>
        <w:pStyle w:val="CBPalinea"/>
      </w:pPr>
      <w:r>
        <w:t xml:space="preserve">De aanbestedende dienst wijst inschrijvers op de Circulaire Nieuw sanctiepakket Rusland van 14 april 2022, kenmerk CE-MC / 22156112 naar aanleiding van Verordening EU 2022/576[1]. Deze heeft gevolgen voor overheidsaanbestedingen van de </w:t>
      </w:r>
      <w:r w:rsidR="003B25CA">
        <w:t>G</w:t>
      </w:r>
      <w:r>
        <w:t>emeente Noordenveld.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30E0C983" w14:textId="5ED267E2" w:rsidR="00A16A49" w:rsidRDefault="00A16A49" w:rsidP="00A16A49">
      <w:pPr>
        <w:pStyle w:val="CBPalinea"/>
      </w:pPr>
      <w:r>
        <w:t xml:space="preserve">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w:t>
      </w:r>
      <w:r w:rsidRPr="005F30A3">
        <w:t xml:space="preserve">bijlage </w:t>
      </w:r>
      <w:r w:rsidR="004E34DB" w:rsidRPr="005F30A3">
        <w:t>1</w:t>
      </w:r>
      <w:r w:rsidRPr="005F30A3">
        <w:t>: Checklist in te dienen documenten/Inschrijfformulier.</w:t>
      </w:r>
    </w:p>
    <w:p w14:paraId="39E94417" w14:textId="3A9F7018" w:rsidR="00A16A49" w:rsidRPr="00A16A49" w:rsidRDefault="00A16A49" w:rsidP="00A16A49">
      <w:pPr>
        <w:pStyle w:val="CBPalinea"/>
      </w:pPr>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1E579CC1" w14:textId="65B802CC" w:rsidR="00ED66A1" w:rsidRPr="00536901" w:rsidRDefault="00F838AA" w:rsidP="00AB705F">
      <w:pPr>
        <w:pStyle w:val="Kop1"/>
        <w:jc w:val="both"/>
        <w:rPr>
          <w:rFonts w:cstheme="minorHAnsi"/>
          <w:color w:val="70AD47" w:themeColor="accent6"/>
        </w:rPr>
      </w:pPr>
      <w:bookmarkStart w:id="45" w:name="_Toc191992897"/>
      <w:r w:rsidRPr="00536901">
        <w:rPr>
          <w:rFonts w:cstheme="minorHAnsi"/>
          <w:color w:val="70AD47" w:themeColor="accent6"/>
        </w:rPr>
        <w:t>UITSLUITINGSGRONDEN</w:t>
      </w:r>
      <w:r w:rsidR="00A946ED" w:rsidRPr="00536901">
        <w:rPr>
          <w:rFonts w:cstheme="minorHAnsi"/>
          <w:color w:val="70AD47" w:themeColor="accent6"/>
        </w:rPr>
        <w:t xml:space="preserve"> EN GESCHIKTHEIDSEISEN</w:t>
      </w:r>
      <w:bookmarkEnd w:id="45"/>
    </w:p>
    <w:p w14:paraId="3EDD832A" w14:textId="52FDC71C" w:rsidR="00EC1496" w:rsidRPr="00AB705F" w:rsidRDefault="00EC1496" w:rsidP="00AB705F">
      <w:pPr>
        <w:pStyle w:val="CBPalinea"/>
        <w:rPr>
          <w:rFonts w:cstheme="minorHAnsi"/>
        </w:rPr>
      </w:pPr>
      <w:r w:rsidRPr="00AB705F">
        <w:rPr>
          <w:rFonts w:cstheme="minorHAnsi"/>
        </w:rPr>
        <w:t>Hoofdstuk 3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4D59E65B" w14:textId="77497ADC" w:rsidR="00F838AA" w:rsidRPr="0072439E" w:rsidRDefault="00A90326" w:rsidP="00AB705F">
      <w:pPr>
        <w:pStyle w:val="Kop2"/>
        <w:jc w:val="both"/>
        <w:rPr>
          <w:rFonts w:cstheme="minorHAnsi"/>
          <w:color w:val="70AD47" w:themeColor="accent6"/>
        </w:rPr>
      </w:pPr>
      <w:bookmarkStart w:id="46" w:name="_Toc191992898"/>
      <w:r w:rsidRPr="0072439E">
        <w:rPr>
          <w:rFonts w:cstheme="minorHAnsi"/>
          <w:color w:val="70AD47" w:themeColor="accent6"/>
        </w:rPr>
        <w:t>Uitsluitingsgronden</w:t>
      </w:r>
      <w:bookmarkStart w:id="47" w:name="_Toc525717880"/>
      <w:bookmarkEnd w:id="46"/>
      <w:bookmarkEnd w:id="47"/>
    </w:p>
    <w:p w14:paraId="0CE71611" w14:textId="06E87D3D" w:rsidR="00F838AA" w:rsidRPr="00AB705F" w:rsidRDefault="00F838AA" w:rsidP="00AB705F">
      <w:pPr>
        <w:pStyle w:val="CBPalinea"/>
        <w:rPr>
          <w:rFonts w:cstheme="minorHAnsi"/>
        </w:rPr>
      </w:pPr>
      <w:r w:rsidRPr="00AB705F">
        <w:rPr>
          <w:rFonts w:cstheme="minorHAnsi"/>
        </w:rPr>
        <w:t xml:space="preserve">De inschrijver dient in Deel III A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in de afgelopen </w:t>
      </w:r>
      <w:r w:rsidRPr="00AB705F">
        <w:rPr>
          <w:rFonts w:cstheme="minorHAnsi"/>
          <w:b/>
        </w:rPr>
        <w:t>vijf (5) jaren</w:t>
      </w:r>
      <w:r w:rsidRPr="00AB705F">
        <w:rPr>
          <w:rFonts w:cstheme="minorHAnsi"/>
        </w:rPr>
        <w:t xml:space="preserve"> onherroepelijk geworden rechterlijke uitspraak jegens inschrijver,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 De verplichting tot uitsluiting van de inschrijver is ook van toepassing wanneer een bij onherroepelijk vonnis veroordeelde persoon lid is van het bestuurs-, </w:t>
      </w:r>
      <w:r w:rsidRPr="00AB705F">
        <w:rPr>
          <w:rFonts w:cstheme="minorHAnsi"/>
        </w:rPr>
        <w:lastRenderedPageBreak/>
        <w:t>leidinggevend of toezichthoudend orgaan van inschrijver of indien hij daarin een vertegenwoordigings-, beslissings- of controlebevoegdheid heeft.</w:t>
      </w:r>
    </w:p>
    <w:p w14:paraId="184637F6" w14:textId="05BB98D7" w:rsidR="00F838AA" w:rsidRPr="00AB705F" w:rsidRDefault="00F838AA" w:rsidP="00AB705F">
      <w:pPr>
        <w:pStyle w:val="CBPalinea"/>
        <w:rPr>
          <w:rFonts w:cstheme="minorHAnsi"/>
        </w:rPr>
      </w:pPr>
      <w:r w:rsidRPr="00AB705F">
        <w:rPr>
          <w:rFonts w:cstheme="minorHAnsi"/>
        </w:rPr>
        <w:t xml:space="preserve">De inschrijver dient daarnaast in Deel III B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41873" w14:textId="06F9CB6A" w:rsidR="00F838AA" w:rsidRPr="00F56159" w:rsidRDefault="00F838AA" w:rsidP="00AB705F">
      <w:pPr>
        <w:pStyle w:val="CBPalinea"/>
        <w:rPr>
          <w:rFonts w:cstheme="minorHAnsi"/>
        </w:rPr>
      </w:pPr>
      <w:r w:rsidRPr="00F56159">
        <w:rPr>
          <w:rFonts w:cstheme="minorHAnsi"/>
        </w:rPr>
        <w:t xml:space="preserve">De inschrijver dient ook in Deel III C van </w:t>
      </w:r>
      <w:r w:rsidR="00D60853" w:rsidRPr="00F56159">
        <w:rPr>
          <w:rFonts w:cstheme="minorHAnsi"/>
        </w:rPr>
        <w:t>het</w:t>
      </w:r>
      <w:r w:rsidRPr="00F56159">
        <w:rPr>
          <w:rFonts w:cstheme="minorHAnsi"/>
        </w:rPr>
        <w:t xml:space="preserve"> </w:t>
      </w:r>
      <w:r w:rsidR="00411457" w:rsidRPr="00F56159">
        <w:rPr>
          <w:rFonts w:cstheme="minorHAnsi"/>
        </w:rPr>
        <w:t>Uniform Europees Aanbestedingsdocument</w:t>
      </w:r>
      <w:r w:rsidRPr="00F56159">
        <w:rPr>
          <w:rFonts w:cstheme="minorHAnsi"/>
        </w:rPr>
        <w:t xml:space="preserve"> te verklaren dat geen sprake is van de situaties genoemd in artikel 2.87 </w:t>
      </w:r>
      <w:proofErr w:type="spellStart"/>
      <w:r w:rsidRPr="00F56159">
        <w:rPr>
          <w:rFonts w:cstheme="minorHAnsi"/>
        </w:rPr>
        <w:t>Aw</w:t>
      </w:r>
      <w:proofErr w:type="spellEnd"/>
      <w:r w:rsidRPr="00F56159">
        <w:rPr>
          <w:rFonts w:cstheme="minorHAnsi"/>
        </w:rPr>
        <w:t xml:space="preserve"> 2012. Op deze aanbestedingsprocedure zijn de volgende facultatieve uitsluitingsgronden van toepassing:</w:t>
      </w:r>
    </w:p>
    <w:p w14:paraId="629518FF" w14:textId="09FD5864" w:rsidR="00F838AA" w:rsidRPr="00F56159" w:rsidRDefault="00F838AA" w:rsidP="00AB705F">
      <w:pPr>
        <w:pStyle w:val="CBPalinea"/>
        <w:rPr>
          <w:rFonts w:cstheme="minorHAnsi"/>
        </w:rPr>
      </w:pPr>
      <w:r w:rsidRPr="00F56159">
        <w:rPr>
          <w:rFonts w:cstheme="minorHAnsi"/>
        </w:rPr>
        <w:t xml:space="preserve">De inschrijver dient ook in Deel III B van </w:t>
      </w:r>
      <w:r w:rsidR="00D60853" w:rsidRPr="00F56159">
        <w:rPr>
          <w:rFonts w:cstheme="minorHAnsi"/>
        </w:rPr>
        <w:t>het</w:t>
      </w:r>
      <w:r w:rsidRPr="00F56159">
        <w:rPr>
          <w:rFonts w:cstheme="minorHAnsi"/>
        </w:rPr>
        <w:t xml:space="preserve"> </w:t>
      </w:r>
      <w:r w:rsidR="00411457" w:rsidRPr="00F56159">
        <w:rPr>
          <w:rFonts w:cstheme="minorHAnsi"/>
        </w:rPr>
        <w:t>Uniform Europees Aanbestedingsdocument</w:t>
      </w:r>
      <w:r w:rsidRPr="00F56159">
        <w:rPr>
          <w:rFonts w:cstheme="minorHAnsi"/>
        </w:rPr>
        <w:t xml:space="preserve"> te verklaren dat er geen sprake is van onderstaande facultatieve uitsluitingsgrond:</w:t>
      </w:r>
    </w:p>
    <w:p w14:paraId="7660191F" w14:textId="77777777" w:rsidR="00F838AA" w:rsidRPr="00F56159" w:rsidRDefault="00F838AA" w:rsidP="00AB705F">
      <w:pPr>
        <w:pStyle w:val="CBPalinea"/>
        <w:rPr>
          <w:rFonts w:cstheme="minorHAnsi"/>
        </w:rPr>
      </w:pPr>
      <w:r w:rsidRPr="00F56159">
        <w:rPr>
          <w:rFonts w:cstheme="minorHAnsi"/>
        </w:rPr>
        <w:t xml:space="preserve">Voor de facultatieve uitsluitingsgronden geldt een terugkijktermijn van </w:t>
      </w:r>
      <w:r w:rsidRPr="00F56159">
        <w:rPr>
          <w:rFonts w:cstheme="minorHAnsi"/>
          <w:b/>
        </w:rPr>
        <w:t>drie (3)</w:t>
      </w:r>
      <w:r w:rsidRPr="00F56159">
        <w:rPr>
          <w:rFonts w:cstheme="minorHAnsi"/>
        </w:rPr>
        <w:t xml:space="preserve"> </w:t>
      </w:r>
      <w:r w:rsidRPr="00F56159">
        <w:rPr>
          <w:rFonts w:cstheme="minorHAnsi"/>
          <w:b/>
        </w:rPr>
        <w:t>jaren</w:t>
      </w:r>
      <w:r w:rsidRPr="00F56159">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11B91A23" w:rsidR="00F838AA" w:rsidRPr="00AB705F" w:rsidRDefault="00F838AA" w:rsidP="00AB705F">
      <w:pPr>
        <w:pStyle w:val="CBPalinea"/>
        <w:rPr>
          <w:rFonts w:cstheme="minorHAnsi"/>
        </w:rPr>
      </w:pPr>
      <w:r w:rsidRPr="00AB705F">
        <w:rPr>
          <w:rFonts w:cstheme="minorHAnsi"/>
        </w:rPr>
        <w:t xml:space="preserve">Ter bewijs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moet de voorlopig </w:t>
      </w:r>
      <w:r w:rsidR="0097623B" w:rsidRPr="00AB705F">
        <w:rPr>
          <w:rFonts w:cstheme="minorHAnsi"/>
        </w:rPr>
        <w:t>gegunde</w:t>
      </w:r>
      <w:r w:rsidRPr="00AB705F">
        <w:rPr>
          <w:rFonts w:cstheme="minorHAnsi"/>
        </w:rPr>
        <w:t xml:space="preserve"> inschrijver bewijsstukken conform artikel 2.89 </w:t>
      </w:r>
      <w:proofErr w:type="spellStart"/>
      <w:r w:rsidRPr="00AB705F">
        <w:rPr>
          <w:rFonts w:cstheme="minorHAnsi"/>
        </w:rPr>
        <w:t>Aw</w:t>
      </w:r>
      <w:proofErr w:type="spellEnd"/>
      <w:r w:rsidRPr="00AB705F">
        <w:rPr>
          <w:rFonts w:cstheme="minorHAnsi"/>
        </w:rPr>
        <w:t xml:space="preserve"> 2012 aan de </w:t>
      </w:r>
      <w:r w:rsidR="00404DE9" w:rsidRPr="00AB705F">
        <w:rPr>
          <w:rFonts w:cstheme="minorHAnsi"/>
        </w:rPr>
        <w:t xml:space="preserve">Gemeente </w:t>
      </w:r>
      <w:r w:rsidR="00327B90">
        <w:rPr>
          <w:rFonts w:cstheme="minorHAnsi"/>
        </w:rPr>
        <w:t>Noordenveld</w:t>
      </w:r>
      <w:r w:rsidRPr="00AB705F">
        <w:rPr>
          <w:rFonts w:cstheme="minorHAnsi"/>
        </w:rPr>
        <w:t xml:space="preserve"> overleggen:</w:t>
      </w:r>
    </w:p>
    <w:p w14:paraId="1A2D7622" w14:textId="77777777" w:rsidR="00F838AA" w:rsidRPr="00AB705F" w:rsidRDefault="00F838AA" w:rsidP="00F01A26">
      <w:pPr>
        <w:pStyle w:val="CBPalinea"/>
        <w:numPr>
          <w:ilvl w:val="0"/>
          <w:numId w:val="7"/>
        </w:numPr>
        <w:spacing w:after="0"/>
        <w:ind w:left="714" w:hanging="357"/>
        <w:rPr>
          <w:rFonts w:cstheme="minorHAnsi"/>
        </w:rPr>
      </w:pPr>
      <w:r w:rsidRPr="00AB705F">
        <w:rPr>
          <w:rFonts w:cstheme="minorHAnsi"/>
        </w:rPr>
        <w:t>Gedragsverklaring Aanbesteden (GVA), niet ouder dan twee jaar</w:t>
      </w:r>
      <w:r w:rsidR="00423BC0" w:rsidRPr="00AB705F">
        <w:rPr>
          <w:rFonts w:cstheme="minorHAnsi"/>
        </w:rPr>
        <w:t xml:space="preserve"> op het moment van inschrijving</w:t>
      </w:r>
      <w:r w:rsidRPr="00AB705F">
        <w:rPr>
          <w:rFonts w:cstheme="minorHAnsi"/>
        </w:rPr>
        <w:t xml:space="preserve">. </w:t>
      </w:r>
      <w:bookmarkStart w:id="48" w:name="_Hlk525310003"/>
      <w:bookmarkStart w:id="49" w:name="_Hlk525307435"/>
      <w:r w:rsidRPr="00AB705F">
        <w:rPr>
          <w:rFonts w:cstheme="minorHAnsi"/>
        </w:rPr>
        <w:t xml:space="preserve">Deze is </w:t>
      </w:r>
      <w:hyperlink r:id="rId15" w:history="1">
        <w:r w:rsidRPr="00AB705F">
          <w:rPr>
            <w:rStyle w:val="Hyperlink"/>
            <w:rFonts w:cstheme="minorHAnsi"/>
          </w:rPr>
          <w:t>hier</w:t>
        </w:r>
      </w:hyperlink>
      <w:r w:rsidRPr="00AB705F">
        <w:rPr>
          <w:rFonts w:cstheme="minorHAnsi"/>
        </w:rPr>
        <w:t xml:space="preserve"> aan te vragen.</w:t>
      </w:r>
      <w:bookmarkEnd w:id="48"/>
    </w:p>
    <w:bookmarkEnd w:id="49"/>
    <w:p w14:paraId="41382647" w14:textId="14EC9EE2" w:rsidR="00F838AA" w:rsidRPr="00AB705F" w:rsidRDefault="00F838AA" w:rsidP="00F01A26">
      <w:pPr>
        <w:pStyle w:val="CBPalinea"/>
        <w:numPr>
          <w:ilvl w:val="0"/>
          <w:numId w:val="7"/>
        </w:numPr>
        <w:rPr>
          <w:rFonts w:cstheme="minorHAnsi"/>
        </w:rPr>
      </w:pPr>
      <w:r w:rsidRPr="00AB705F">
        <w:rPr>
          <w:rFonts w:cstheme="minorHAnsi"/>
        </w:rPr>
        <w:t xml:space="preserve">Eventuele overige bewijsmiddelen. Waar de </w:t>
      </w:r>
      <w:r w:rsidR="00404DE9" w:rsidRPr="00AB705F">
        <w:rPr>
          <w:rFonts w:cstheme="minorHAnsi"/>
        </w:rPr>
        <w:t xml:space="preserve">Gemeente </w:t>
      </w:r>
      <w:r w:rsidR="00327B90">
        <w:rPr>
          <w:rFonts w:cstheme="minorHAnsi"/>
        </w:rPr>
        <w:t>Noordenveld</w:t>
      </w:r>
      <w:r w:rsidRPr="00AB705F">
        <w:rPr>
          <w:rFonts w:cstheme="minorHAnsi"/>
        </w:rPr>
        <w:t xml:space="preserve"> deze eist, is dit nadrukkelijk aangegeven.</w:t>
      </w:r>
    </w:p>
    <w:p w14:paraId="22213D2C" w14:textId="7770F107" w:rsidR="00F838AA" w:rsidRPr="00AB705F" w:rsidRDefault="00F838AA" w:rsidP="00AB705F">
      <w:pPr>
        <w:pStyle w:val="CBPalinea"/>
        <w:rPr>
          <w:rFonts w:cstheme="minorHAnsi"/>
        </w:rPr>
      </w:pPr>
      <w:r w:rsidRPr="00AB705F">
        <w:rPr>
          <w:rFonts w:cstheme="minorHAnsi"/>
        </w:rPr>
        <w:t xml:space="preserve">Inschrijver moet deze bewijsstukken binnen </w:t>
      </w:r>
      <w:r w:rsidR="00BF7B41">
        <w:rPr>
          <w:rFonts w:cstheme="minorHAnsi"/>
        </w:rPr>
        <w:t>vijf</w:t>
      </w:r>
      <w:r w:rsidRPr="00AB705F">
        <w:rPr>
          <w:rFonts w:cstheme="minorHAnsi"/>
        </w:rPr>
        <w:t xml:space="preserve"> (</w:t>
      </w:r>
      <w:r w:rsidR="008066AC">
        <w:rPr>
          <w:rFonts w:cstheme="minorHAnsi"/>
        </w:rPr>
        <w:t>5</w:t>
      </w:r>
      <w:r w:rsidRPr="00AB705F">
        <w:rPr>
          <w:rFonts w:cstheme="minorHAnsi"/>
        </w:rPr>
        <w:t xml:space="preserve">) werkdagen na verzoek van de </w:t>
      </w:r>
      <w:r w:rsidR="00404DE9" w:rsidRPr="00AB705F">
        <w:rPr>
          <w:rFonts w:cstheme="minorHAnsi"/>
        </w:rPr>
        <w:t xml:space="preserve">Gemeente </w:t>
      </w:r>
      <w:r w:rsidR="00327B90">
        <w:rPr>
          <w:rFonts w:cstheme="minorHAnsi"/>
        </w:rPr>
        <w:t>Noordenveld</w:t>
      </w:r>
      <w:r w:rsidRPr="00AB705F">
        <w:rPr>
          <w:rFonts w:cstheme="minorHAnsi"/>
        </w:rPr>
        <w:t xml:space="preserve"> overleggen. Inschrijver dient dus rekening te houden met eventuele aanvraagtermijnen met betrekking tot de bewijsmiddelen.</w:t>
      </w:r>
    </w:p>
    <w:p w14:paraId="7034907B" w14:textId="7C1BC213" w:rsidR="00F838AA" w:rsidRDefault="00F838AA" w:rsidP="00AB705F">
      <w:pPr>
        <w:pStyle w:val="CBPalinea"/>
        <w:rPr>
          <w:rFonts w:cstheme="minorHAnsi"/>
        </w:rPr>
      </w:pPr>
      <w:r w:rsidRPr="00AB705F">
        <w:rPr>
          <w:rFonts w:cstheme="minorHAnsi"/>
        </w:rPr>
        <w:t xml:space="preserve">Wanneer inschrijver zich bij het indienen van haar inschrijving laat begeleiden door een adviseur/adviesbureau en deze adviseur/adviesbureau begeleidt ook concurrerende inschrijvers, bestaat de schijn van belangenverstrengeling en/of de schijn van beïnvloeding en/of afstemming van inschrijvingen. Inschrijver is verantwoordelijk voor het handelen van door haar ingeschakelde adviseurs als haar eigen handelen. Op eerste verzoek van </w:t>
      </w:r>
      <w:r w:rsidR="00404DE9" w:rsidRPr="00AB705F">
        <w:rPr>
          <w:rFonts w:cstheme="minorHAnsi"/>
        </w:rPr>
        <w:t xml:space="preserve">Gemeente </w:t>
      </w:r>
      <w:r w:rsidR="00327B90">
        <w:rPr>
          <w:rFonts w:cstheme="minorHAnsi"/>
        </w:rPr>
        <w:t>Noordenveld</w:t>
      </w:r>
      <w:r w:rsidRPr="00AB705F">
        <w:rPr>
          <w:rFonts w:cstheme="minorHAnsi"/>
        </w:rPr>
        <w:t xml:space="preserve"> dient inschrijver aan te tonen dat er geen sprake is van belangenverstrengeling en op welke wijze dit met effectieve maatregelen is geborgd. Niet tijdig reageren en/of naar het oordeel van de </w:t>
      </w:r>
      <w:r w:rsidR="00404DE9" w:rsidRPr="00AB705F">
        <w:rPr>
          <w:rFonts w:cstheme="minorHAnsi"/>
        </w:rPr>
        <w:t xml:space="preserve">Gemeente </w:t>
      </w:r>
      <w:r w:rsidR="00327B90">
        <w:rPr>
          <w:rFonts w:cstheme="minorHAnsi"/>
        </w:rPr>
        <w:t>Noordenveld</w:t>
      </w:r>
      <w:r w:rsidRPr="00AB705F">
        <w:rPr>
          <w:rFonts w:cstheme="minorHAnsi"/>
        </w:rPr>
        <w:t xml:space="preserve"> onvoldoende aangetoond leidt tot uitsluiting en ongeldigheid van de inschrijving. </w:t>
      </w:r>
    </w:p>
    <w:p w14:paraId="5ECFCFEA" w14:textId="77777777" w:rsidR="0096655E" w:rsidRPr="00F72F30" w:rsidRDefault="0096655E" w:rsidP="00F72F30">
      <w:pPr>
        <w:pStyle w:val="Kop2"/>
        <w:rPr>
          <w:color w:val="70AD47" w:themeColor="accent6"/>
        </w:rPr>
      </w:pPr>
      <w:bookmarkStart w:id="50" w:name="_Toc191992899"/>
      <w:r w:rsidRPr="00F72F30">
        <w:rPr>
          <w:color w:val="70AD47" w:themeColor="accent6"/>
        </w:rPr>
        <w:t>Wet BIBOB</w:t>
      </w:r>
      <w:bookmarkEnd w:id="50"/>
    </w:p>
    <w:p w14:paraId="65682749" w14:textId="5C99720F" w:rsidR="0096655E" w:rsidRDefault="0096655E" w:rsidP="0096655E">
      <w:pPr>
        <w:jc w:val="both"/>
      </w:pPr>
      <w:r>
        <w:t xml:space="preserve">De aanbestedende dienst is bevoegd om inschrijver/opdrachtnemer en zijn eventuele opdrachtgevers, eigenaren en vennoten te (laten) screenen op het van toepassing zijn van één of meerdere van de van toepassing zijnde uitsluitingsgronden. Hiertoe wordt onder meer de toepassing van de Wet </w:t>
      </w:r>
      <w:r>
        <w:lastRenderedPageBreak/>
        <w:t>Bevordering Integriteitsbeoordelingen door het Openbaar Bestuur (</w:t>
      </w:r>
      <w:proofErr w:type="spellStart"/>
      <w:r>
        <w:t>Bibob</w:t>
      </w:r>
      <w:proofErr w:type="spellEnd"/>
      <w:r>
        <w:t>) gebruikt. Indien de aanbestedende dienst hiertoe de medewerking van inschrijver/opdrachtnemer nodig heeft, zal zij hier op eerste verzoek aan voldoen. Bij weigering van medewerking of frustreren van het onderzoek door inschrijver/opdrachtnemer, is de aanbestedende dienst gerechtigd om de inschrijving af te wijzen of de overeenkomst onmiddellijk en naar eigen keuze op te schorten, te ontbinden of te beëindigen, zonder gehouden te zijn tot vergoeding van eventuele schade en zonder daarbij een termijn in acht te hoeven nemen.</w:t>
      </w:r>
    </w:p>
    <w:p w14:paraId="2B97B42C" w14:textId="77777777" w:rsidR="00F838AA" w:rsidRPr="0072439E" w:rsidRDefault="00F838AA" w:rsidP="00AB705F">
      <w:pPr>
        <w:pStyle w:val="Kop2"/>
        <w:jc w:val="both"/>
        <w:rPr>
          <w:rFonts w:cstheme="minorHAnsi"/>
          <w:color w:val="70AD47" w:themeColor="accent6"/>
        </w:rPr>
      </w:pPr>
      <w:r w:rsidRPr="0072439E">
        <w:rPr>
          <w:rFonts w:cstheme="minorHAnsi"/>
          <w:color w:val="70AD47" w:themeColor="accent6"/>
        </w:rPr>
        <w:t xml:space="preserve"> </w:t>
      </w:r>
      <w:bookmarkStart w:id="51" w:name="_Toc191992900"/>
      <w:r w:rsidRPr="0072439E">
        <w:rPr>
          <w:rFonts w:cstheme="minorHAnsi"/>
          <w:color w:val="70AD47" w:themeColor="accent6"/>
        </w:rPr>
        <w:t>GESCHIKTHEIDSEISEN</w:t>
      </w:r>
      <w:bookmarkEnd w:id="51"/>
    </w:p>
    <w:p w14:paraId="75E7CEA1" w14:textId="4D9C8A11" w:rsidR="00F838AA" w:rsidRPr="00AB705F" w:rsidRDefault="00F838AA" w:rsidP="00AB705F">
      <w:pPr>
        <w:pStyle w:val="CBPalinea"/>
        <w:rPr>
          <w:rFonts w:cstheme="minorHAnsi"/>
        </w:rPr>
      </w:pPr>
      <w:r w:rsidRPr="00AB705F">
        <w:rPr>
          <w:rFonts w:cstheme="minorHAnsi"/>
        </w:rPr>
        <w:t xml:space="preserve">Door ondertekening van Deel IV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verklaart de inschrijver dat zij voldoet aan alle geschiktheidseisen. </w:t>
      </w:r>
      <w:bookmarkStart w:id="52" w:name="_Hlk511305048"/>
      <w:r w:rsidRPr="00AB705F">
        <w:rPr>
          <w:rFonts w:cstheme="minorHAnsi"/>
        </w:rPr>
        <w:t xml:space="preserve">Waar gevraagd wordt om bewijsmiddelen te overleggen, dient beoogd opdrachtnemer deze binnen </w:t>
      </w:r>
      <w:r w:rsidR="008066AC">
        <w:rPr>
          <w:rFonts w:cstheme="minorHAnsi"/>
        </w:rPr>
        <w:t>5</w:t>
      </w:r>
      <w:r w:rsidRPr="00AB705F">
        <w:rPr>
          <w:rFonts w:cstheme="minorHAnsi"/>
        </w:rPr>
        <w:t xml:space="preserve"> werkdagen te overleggen.</w:t>
      </w:r>
      <w:bookmarkEnd w:id="52"/>
    </w:p>
    <w:p w14:paraId="58EEDDBD" w14:textId="16FDF99D" w:rsidR="00F838AA" w:rsidRPr="0072439E" w:rsidRDefault="00F838AA" w:rsidP="00AB705F">
      <w:pPr>
        <w:pStyle w:val="Kop3"/>
        <w:jc w:val="both"/>
        <w:rPr>
          <w:rFonts w:cstheme="minorHAnsi"/>
          <w:color w:val="70AD47" w:themeColor="accent6"/>
        </w:rPr>
      </w:pPr>
      <w:r w:rsidRPr="0072439E">
        <w:rPr>
          <w:rFonts w:cstheme="minorHAnsi"/>
          <w:color w:val="70AD47" w:themeColor="accent6"/>
        </w:rPr>
        <w:t>INSCHRIJVING HANDELSREGISTER (</w:t>
      </w:r>
      <w:r w:rsidR="00F530C9" w:rsidRPr="0072439E">
        <w:rPr>
          <w:rFonts w:cstheme="minorHAnsi"/>
          <w:color w:val="70AD47" w:themeColor="accent6"/>
        </w:rPr>
        <w:t>BEROEPSBEVOEGDHEID)</w:t>
      </w:r>
    </w:p>
    <w:p w14:paraId="5EBD8130" w14:textId="77777777" w:rsidR="00F838AA" w:rsidRPr="00AB705F" w:rsidRDefault="00F838AA" w:rsidP="00AB705F">
      <w:pPr>
        <w:pStyle w:val="CBPalinea"/>
        <w:rPr>
          <w:rFonts w:cstheme="minorHAnsi"/>
        </w:rPr>
      </w:pPr>
      <w:r w:rsidRPr="00AB705F">
        <w:rPr>
          <w:rFonts w:cstheme="minorHAnsi"/>
        </w:rPr>
        <w:t xml:space="preserve">De inschrijver dient in de inschrijving een gewaarmerkt uittreksel uit het Handelsregister van de Kamer van Koophandel toe te voegen niet ouder dan zes maanden op het moment van inschrijving. </w:t>
      </w:r>
      <w:bookmarkStart w:id="53" w:name="_Hlk525307517"/>
      <w:r w:rsidRPr="00AB705F">
        <w:rPr>
          <w:rFonts w:cstheme="minorHAnsi"/>
        </w:rPr>
        <w:t xml:space="preserve">Deze is </w:t>
      </w:r>
      <w:hyperlink r:id="rId16" w:history="1">
        <w:r w:rsidRPr="00AB705F">
          <w:rPr>
            <w:rStyle w:val="Hyperlink"/>
            <w:rFonts w:cstheme="minorHAnsi"/>
          </w:rPr>
          <w:t>hier</w:t>
        </w:r>
      </w:hyperlink>
      <w:r w:rsidRPr="00AB705F">
        <w:rPr>
          <w:rFonts w:cstheme="minorHAnsi"/>
        </w:rPr>
        <w:t xml:space="preserve"> aan te vragen.</w:t>
      </w:r>
      <w:bookmarkEnd w:id="53"/>
      <w:r w:rsidRPr="00AB705F">
        <w:rPr>
          <w:rFonts w:cstheme="minorHAnsi"/>
        </w:rPr>
        <w:t xml:space="preserve"> Uit dit uittreksel moet de tekeningsbevoegdheid blijken voor minimaal de inschrijvingssom voor deze opdracht van degene die de inschrijving heeft getekend.</w:t>
      </w:r>
    </w:p>
    <w:p w14:paraId="2711ED00" w14:textId="2909FA5E" w:rsidR="00F838AA" w:rsidRPr="0072439E" w:rsidRDefault="00F838AA" w:rsidP="001B29F8">
      <w:pPr>
        <w:pStyle w:val="Kop2"/>
        <w:rPr>
          <w:rFonts w:cstheme="minorHAnsi"/>
          <w:color w:val="70AD47" w:themeColor="accent6"/>
        </w:rPr>
      </w:pPr>
      <w:r w:rsidRPr="0072439E">
        <w:rPr>
          <w:rFonts w:cstheme="minorHAnsi"/>
          <w:color w:val="70AD47" w:themeColor="accent6"/>
        </w:rPr>
        <w:tab/>
      </w:r>
      <w:bookmarkStart w:id="54" w:name="_Toc191992901"/>
      <w:r w:rsidR="00A946ED" w:rsidRPr="0072439E">
        <w:rPr>
          <w:rFonts w:cstheme="minorHAnsi"/>
          <w:color w:val="70AD47" w:themeColor="accent6"/>
        </w:rPr>
        <w:t>FINANCIËLE EN ECONOMISCHE DRAAGKRACHT</w:t>
      </w:r>
      <w:bookmarkEnd w:id="54"/>
    </w:p>
    <w:p w14:paraId="75BDD550" w14:textId="14309CD6" w:rsidR="00F838AA" w:rsidRPr="001B29F8" w:rsidRDefault="00F838AA" w:rsidP="001B29F8">
      <w:pPr>
        <w:pStyle w:val="Kop3"/>
        <w:rPr>
          <w:rFonts w:cstheme="minorHAnsi"/>
          <w:bCs/>
          <w:color w:val="70AD47" w:themeColor="accent6"/>
        </w:rPr>
      </w:pPr>
      <w:r w:rsidRPr="001B29F8">
        <w:rPr>
          <w:rFonts w:cstheme="minorHAnsi"/>
          <w:bCs/>
          <w:color w:val="70AD47" w:themeColor="accent6"/>
        </w:rPr>
        <w:t>BEDRIJFSAANSPRAKELIJKHEIDSVERZEKERING</w:t>
      </w:r>
    </w:p>
    <w:p w14:paraId="0EAD66BC" w14:textId="2056226A" w:rsidR="00F838AA" w:rsidRPr="00AB705F" w:rsidRDefault="00F838AA" w:rsidP="00AB705F">
      <w:pPr>
        <w:pStyle w:val="CBPalinea"/>
        <w:rPr>
          <w:rFonts w:cstheme="minorHAnsi"/>
        </w:rPr>
      </w:pPr>
      <w:r w:rsidRPr="00BE603A">
        <w:rPr>
          <w:rFonts w:cstheme="minorHAnsi"/>
        </w:rPr>
        <w:t xml:space="preserve">De inschrijver dient behoorlijk verzekerd te zijn voor aansprakelijkheid door middel van een bedrijfsaansprakelijkheidsverzekering. Deze verzekering dekt minimaal € </w:t>
      </w:r>
      <w:r w:rsidR="00367881" w:rsidRPr="00BE603A">
        <w:rPr>
          <w:rFonts w:cstheme="minorHAnsi"/>
        </w:rPr>
        <w:t>2</w:t>
      </w:r>
      <w:r w:rsidR="00122839" w:rsidRPr="00BE603A">
        <w:rPr>
          <w:rFonts w:cstheme="minorHAnsi"/>
        </w:rPr>
        <w:t>.</w:t>
      </w:r>
      <w:r w:rsidR="00367881" w:rsidRPr="00BE603A">
        <w:rPr>
          <w:rFonts w:cstheme="minorHAnsi"/>
        </w:rPr>
        <w:t>5</w:t>
      </w:r>
      <w:r w:rsidR="00122839" w:rsidRPr="00BE603A">
        <w:rPr>
          <w:rFonts w:cstheme="minorHAnsi"/>
        </w:rPr>
        <w:t>00.000</w:t>
      </w:r>
      <w:r w:rsidRPr="00BE603A">
        <w:rPr>
          <w:rFonts w:cstheme="minorHAnsi"/>
        </w:rPr>
        <w:t xml:space="preserve"> per gebeurtenis en minimaal twee gebeurtenissen/uitkeringen per kalenderjaar.</w:t>
      </w:r>
    </w:p>
    <w:p w14:paraId="7C922F47" w14:textId="77777777" w:rsidR="00914861" w:rsidRDefault="00914861" w:rsidP="000426DF">
      <w:pPr>
        <w:pStyle w:val="CBPalinea"/>
        <w:rPr>
          <w:rFonts w:cstheme="minorHAnsi"/>
        </w:rPr>
      </w:pPr>
      <w:r w:rsidRPr="00032DC2">
        <w:rPr>
          <w:rFonts w:cstheme="minorHAnsi"/>
        </w:rPr>
        <w:t>Als bewijs dient de beoogd opdrachtnemer die voor de gunning van de opdracht in aanmerking komt het volgende aan te leveren indien de Gemeente Noordenveld hiertoe verzoekt:</w:t>
      </w:r>
    </w:p>
    <w:p w14:paraId="21E2880B" w14:textId="354A2278" w:rsidR="000426DF" w:rsidRPr="005A0607" w:rsidRDefault="009E3D86" w:rsidP="00F01A26">
      <w:pPr>
        <w:pStyle w:val="CBPalinea"/>
        <w:numPr>
          <w:ilvl w:val="0"/>
          <w:numId w:val="14"/>
        </w:numPr>
        <w:rPr>
          <w:rFonts w:cstheme="minorHAnsi"/>
        </w:rPr>
      </w:pPr>
      <w:r>
        <w:rPr>
          <w:rFonts w:cstheme="minorHAnsi"/>
        </w:rPr>
        <w:t xml:space="preserve">Een geldig </w:t>
      </w:r>
      <w:proofErr w:type="spellStart"/>
      <w:r>
        <w:rPr>
          <w:rFonts w:cstheme="minorHAnsi"/>
        </w:rPr>
        <w:t>polisblad</w:t>
      </w:r>
      <w:proofErr w:type="spellEnd"/>
      <w:r w:rsidR="005A0607">
        <w:rPr>
          <w:rFonts w:cstheme="minorHAnsi"/>
        </w:rPr>
        <w:t xml:space="preserve"> </w:t>
      </w:r>
      <w:r w:rsidR="005A0607" w:rsidRPr="00AB705F">
        <w:rPr>
          <w:rFonts w:cstheme="minorHAnsi"/>
        </w:rPr>
        <w:t>waaruit blijkt dat inschrijver verzekerd is voor het vereiste bedrag.</w:t>
      </w:r>
    </w:p>
    <w:p w14:paraId="67F099D7" w14:textId="77777777" w:rsidR="00F838AA" w:rsidRDefault="00F838AA" w:rsidP="00F01A26">
      <w:pPr>
        <w:pStyle w:val="CBPalinea"/>
        <w:numPr>
          <w:ilvl w:val="0"/>
          <w:numId w:val="14"/>
        </w:numPr>
        <w:rPr>
          <w:rFonts w:cstheme="minorHAnsi"/>
        </w:rPr>
      </w:pPr>
      <w:r w:rsidRPr="00AB705F">
        <w:rPr>
          <w:rFonts w:cstheme="minorHAnsi"/>
        </w:rPr>
        <w:t xml:space="preserve">Indien het niet mogelijk is een geldig </w:t>
      </w:r>
      <w:proofErr w:type="spellStart"/>
      <w:r w:rsidRPr="00AB705F">
        <w:rPr>
          <w:rFonts w:cstheme="minorHAnsi"/>
        </w:rPr>
        <w:t>polisblad</w:t>
      </w:r>
      <w:proofErr w:type="spellEnd"/>
      <w:r w:rsidRPr="00AB705F">
        <w:rPr>
          <w:rFonts w:cstheme="minorHAnsi"/>
        </w:rPr>
        <w:t xml:space="preserve"> te overleggen mag een geldig verzekeringscertificaat worden overlegd waaruit blijkt dat inschrijver verzekerd is voor het vereiste bedrag.</w:t>
      </w:r>
    </w:p>
    <w:p w14:paraId="428A3450" w14:textId="3026682C" w:rsidR="00F838AA" w:rsidRPr="0072439E" w:rsidRDefault="00F838AA" w:rsidP="001B29F8">
      <w:pPr>
        <w:pStyle w:val="Kop2"/>
        <w:rPr>
          <w:rFonts w:cstheme="minorHAnsi"/>
          <w:color w:val="70AD47" w:themeColor="accent6"/>
        </w:rPr>
      </w:pPr>
      <w:bookmarkStart w:id="55" w:name="_Toc191992902"/>
      <w:r w:rsidRPr="0072439E">
        <w:rPr>
          <w:rFonts w:cstheme="minorHAnsi"/>
          <w:color w:val="70AD47" w:themeColor="accent6"/>
        </w:rPr>
        <w:t>TECHNISCHE BEKWAAMHEID</w:t>
      </w:r>
      <w:r w:rsidR="00F530C9" w:rsidRPr="0072439E">
        <w:rPr>
          <w:rFonts w:cstheme="minorHAnsi"/>
          <w:color w:val="70AD47" w:themeColor="accent6"/>
        </w:rPr>
        <w:t xml:space="preserve"> EN BEROEPSBEKWAAMHEID</w:t>
      </w:r>
      <w:bookmarkEnd w:id="55"/>
    </w:p>
    <w:p w14:paraId="4B05B43C" w14:textId="77777777" w:rsidR="00F838AA" w:rsidRPr="0072439E" w:rsidRDefault="00F838AA" w:rsidP="0072439E">
      <w:pPr>
        <w:pStyle w:val="Kop3"/>
        <w:rPr>
          <w:color w:val="70AD47" w:themeColor="accent6"/>
        </w:rPr>
      </w:pPr>
      <w:r w:rsidRPr="0072439E">
        <w:rPr>
          <w:color w:val="70AD47" w:themeColor="accent6"/>
        </w:rPr>
        <w:t>KERNCOMPETENTIES</w:t>
      </w:r>
    </w:p>
    <w:p w14:paraId="04337EFA" w14:textId="2EECCAD5" w:rsidR="00191322" w:rsidRPr="00191322" w:rsidRDefault="00191322" w:rsidP="00191322">
      <w:pPr>
        <w:pStyle w:val="CBPalinea"/>
        <w:rPr>
          <w:rFonts w:cstheme="minorHAnsi"/>
        </w:rPr>
      </w:pPr>
      <w:r>
        <w:rPr>
          <w:rFonts w:cstheme="minorHAnsi"/>
        </w:rPr>
        <w:t>I</w:t>
      </w:r>
      <w:r w:rsidRPr="00191322">
        <w:rPr>
          <w:rFonts w:cstheme="minorHAnsi"/>
        </w:rPr>
        <w:t xml:space="preserve">nschrijver dient bij inschrijving referenties op te geven, die uiterlijk drie (3) jaren geleden zijn afgerond, gerekend vanaf de sluitingsdatum van het indienen van de inschrijving, om zijn bekwaamheid aan te tonen. Inschrijver dient te beschikken over de hierna </w:t>
      </w:r>
    </w:p>
    <w:p w14:paraId="469AE535" w14:textId="77777777" w:rsidR="00191322" w:rsidRPr="00191322" w:rsidRDefault="00191322" w:rsidP="00191322">
      <w:pPr>
        <w:pStyle w:val="CBPalinea"/>
        <w:rPr>
          <w:rFonts w:cstheme="minorHAnsi"/>
        </w:rPr>
      </w:pPr>
      <w:r w:rsidRPr="00191322">
        <w:rPr>
          <w:rFonts w:cstheme="minorHAnsi"/>
        </w:rPr>
        <w:t>genoemde kerncompetenties:</w:t>
      </w:r>
    </w:p>
    <w:p w14:paraId="5703E49D" w14:textId="0AEA9F1A" w:rsidR="008317EC" w:rsidRDefault="0074331F" w:rsidP="00AD74AA">
      <w:pPr>
        <w:pStyle w:val="Lijstalinea"/>
        <w:numPr>
          <w:ilvl w:val="0"/>
          <w:numId w:val="19"/>
        </w:numPr>
      </w:pPr>
      <w:r>
        <w:lastRenderedPageBreak/>
        <w:t>Kerncompetentie 1</w:t>
      </w:r>
      <w:r w:rsidR="008317EC">
        <w:tab/>
        <w:t xml:space="preserve">Inschrijver heeft ervaring met het uitvoeren van een soortgelijke opdracht waarin </w:t>
      </w:r>
      <w:r w:rsidR="00D25171">
        <w:t xml:space="preserve">tenminste 15 fietsen per jaar </w:t>
      </w:r>
      <w:r w:rsidR="008317EC">
        <w:t>zijn geleverd</w:t>
      </w:r>
      <w:r w:rsidR="00FA7B03">
        <w:t xml:space="preserve"> en onderhouden</w:t>
      </w:r>
      <w:r w:rsidR="00BE742A">
        <w:t>.</w:t>
      </w:r>
    </w:p>
    <w:p w14:paraId="76158B52" w14:textId="568B2EE1" w:rsidR="002966D6" w:rsidRDefault="002966D6" w:rsidP="00F86243">
      <w:pPr>
        <w:pStyle w:val="CBPalinea"/>
        <w:spacing w:after="0"/>
      </w:pPr>
    </w:p>
    <w:p w14:paraId="4768BB4A" w14:textId="280AE2C4" w:rsidR="0074331F" w:rsidRPr="00AF4BC6" w:rsidRDefault="008679E6" w:rsidP="00AD74AA">
      <w:pPr>
        <w:pStyle w:val="CBPalinea"/>
        <w:numPr>
          <w:ilvl w:val="0"/>
          <w:numId w:val="19"/>
        </w:numPr>
        <w:spacing w:after="0"/>
      </w:pPr>
      <w:r>
        <w:t>Kerncompetentie 2</w:t>
      </w:r>
      <w:r>
        <w:tab/>
        <w:t>Inschrijver heeft een soortgelijke opdracht uitgevoerd waarin een leasefietsplan ten uitvoer is gebracht m.b.v. een digitaal platform. Waarbij de gehele workflow is gedigitaliseerd voor zowel gebruiker als opdrachtgever</w:t>
      </w:r>
      <w:r w:rsidR="00BE742A">
        <w:t>.</w:t>
      </w:r>
      <w:r w:rsidR="0074331F">
        <w:tab/>
      </w:r>
    </w:p>
    <w:p w14:paraId="311D3BCE" w14:textId="77777777" w:rsidR="008317EC" w:rsidRDefault="008317EC" w:rsidP="00252A55">
      <w:pPr>
        <w:pStyle w:val="CBPalinea"/>
        <w:spacing w:after="0"/>
        <w:rPr>
          <w:rFonts w:cstheme="minorHAnsi"/>
        </w:rPr>
      </w:pPr>
    </w:p>
    <w:p w14:paraId="07E21B7A" w14:textId="4ABD3981" w:rsidR="00881FF2" w:rsidRDefault="00C6038A" w:rsidP="00252A55">
      <w:pPr>
        <w:pStyle w:val="CBPalinea"/>
        <w:spacing w:after="0"/>
        <w:rPr>
          <w:rFonts w:cstheme="minorHAnsi"/>
        </w:rPr>
      </w:pPr>
      <w:r w:rsidRPr="00C6038A">
        <w:rPr>
          <w:rFonts w:cstheme="minorHAnsi"/>
        </w:rPr>
        <w:t>De referentieopdracht</w:t>
      </w:r>
      <w:r w:rsidR="008317EC">
        <w:rPr>
          <w:rFonts w:cstheme="minorHAnsi"/>
        </w:rPr>
        <w:t>en</w:t>
      </w:r>
      <w:r w:rsidRPr="00C6038A">
        <w:rPr>
          <w:rFonts w:cstheme="minorHAnsi"/>
        </w:rPr>
        <w:t xml:space="preserve"> dien</w:t>
      </w:r>
      <w:r w:rsidR="008317EC">
        <w:rPr>
          <w:rFonts w:cstheme="minorHAnsi"/>
        </w:rPr>
        <w:t>en</w:t>
      </w:r>
      <w:r w:rsidRPr="00C6038A">
        <w:rPr>
          <w:rFonts w:cstheme="minorHAnsi"/>
        </w:rPr>
        <w:t xml:space="preserve"> naar volle tevredenheid van de opdrachtgever</w:t>
      </w:r>
      <w:r w:rsidR="00BE742A">
        <w:rPr>
          <w:rFonts w:cstheme="minorHAnsi"/>
        </w:rPr>
        <w:t>(s)</w:t>
      </w:r>
      <w:r w:rsidRPr="00C6038A">
        <w:rPr>
          <w:rFonts w:cstheme="minorHAnsi"/>
        </w:rPr>
        <w:t xml:space="preserve"> te zijn uitgevoerd en dit moet verifieerbaar zijn.</w:t>
      </w:r>
    </w:p>
    <w:p w14:paraId="627F8FD3" w14:textId="77777777" w:rsidR="0000400C" w:rsidRPr="00C03FA3" w:rsidRDefault="0000400C" w:rsidP="00252A55">
      <w:pPr>
        <w:pStyle w:val="CBPalinea"/>
        <w:spacing w:after="0"/>
        <w:rPr>
          <w:rFonts w:cstheme="minorHAnsi"/>
        </w:rPr>
      </w:pPr>
    </w:p>
    <w:p w14:paraId="77DBE00E" w14:textId="2E2185A5" w:rsidR="001D0EC4" w:rsidRDefault="00191322" w:rsidP="00191322">
      <w:pPr>
        <w:pStyle w:val="CBPalinea"/>
        <w:spacing w:after="0"/>
        <w:rPr>
          <w:rFonts w:cstheme="minorHAnsi"/>
        </w:rPr>
      </w:pPr>
      <w:r w:rsidRPr="00380349">
        <w:rPr>
          <w:rFonts w:cstheme="minorHAnsi"/>
        </w:rPr>
        <w:t>Inschrijver dient zijn referentie</w:t>
      </w:r>
      <w:r w:rsidR="00C03FA3" w:rsidRPr="00380349">
        <w:rPr>
          <w:rFonts w:cstheme="minorHAnsi"/>
        </w:rPr>
        <w:t xml:space="preserve"> een</w:t>
      </w:r>
      <w:r w:rsidRPr="00380349">
        <w:rPr>
          <w:rFonts w:cstheme="minorHAnsi"/>
        </w:rPr>
        <w:t xml:space="preserve"> kerncompetenties aan te geven middels </w:t>
      </w:r>
      <w:r w:rsidRPr="00AF4BC6">
        <w:rPr>
          <w:rFonts w:cstheme="minorHAnsi"/>
        </w:rPr>
        <w:t xml:space="preserve">bijlage </w:t>
      </w:r>
      <w:r w:rsidR="00121BBA">
        <w:rPr>
          <w:rFonts w:cstheme="minorHAnsi"/>
        </w:rPr>
        <w:t>2</w:t>
      </w:r>
      <w:r w:rsidRPr="00380349">
        <w:rPr>
          <w:rFonts w:cstheme="minorHAnsi"/>
        </w:rPr>
        <w:t xml:space="preserve"> en</w:t>
      </w:r>
      <w:r w:rsidRPr="00191322">
        <w:rPr>
          <w:rFonts w:cstheme="minorHAnsi"/>
        </w:rPr>
        <w:t xml:space="preserve"> is akkoord dat bij de opgegeven referenties informatie wordt ingewonnen.</w:t>
      </w:r>
      <w:r w:rsidRPr="00191322">
        <w:rPr>
          <w:rFonts w:cstheme="minorHAnsi"/>
        </w:rPr>
        <w:cr/>
      </w:r>
    </w:p>
    <w:p w14:paraId="62C6B975" w14:textId="77777777" w:rsidR="002C08BE" w:rsidRPr="000D5407" w:rsidRDefault="002C08BE" w:rsidP="00AB705F">
      <w:pPr>
        <w:pStyle w:val="Kop2"/>
        <w:jc w:val="both"/>
        <w:rPr>
          <w:rFonts w:cstheme="minorHAnsi"/>
          <w:color w:val="70AD47" w:themeColor="accent6"/>
        </w:rPr>
      </w:pPr>
      <w:bookmarkStart w:id="56" w:name="_Toc82877810"/>
      <w:bookmarkStart w:id="57" w:name="_Toc191992903"/>
      <w:r w:rsidRPr="000D5407">
        <w:rPr>
          <w:rFonts w:cstheme="minorHAnsi"/>
          <w:color w:val="70AD47" w:themeColor="accent6"/>
        </w:rPr>
        <w:t>BEROEP OP EEN ANDER</w:t>
      </w:r>
      <w:bookmarkEnd w:id="56"/>
      <w:bookmarkEnd w:id="57"/>
    </w:p>
    <w:p w14:paraId="7CC5A4D4" w14:textId="77777777" w:rsidR="002C08BE" w:rsidRPr="00AB705F" w:rsidRDefault="002C08BE" w:rsidP="00AB705F">
      <w:pPr>
        <w:pStyle w:val="Tekstzonderopmaak"/>
        <w:jc w:val="both"/>
        <w:rPr>
          <w:rFonts w:asciiTheme="minorHAnsi" w:hAnsiTheme="minorHAnsi" w:cstheme="minorHAnsi"/>
        </w:rPr>
      </w:pPr>
      <w:r w:rsidRPr="00AB705F">
        <w:rPr>
          <w:rFonts w:asciiTheme="minorHAnsi" w:hAnsiTheme="minorHAnsi" w:cstheme="minorHAnsi"/>
        </w:rPr>
        <w:t>Inschrijver kan op de volgende manier inschrijven op deze aanbesteding:</w:t>
      </w:r>
    </w:p>
    <w:p w14:paraId="4551455D" w14:textId="77777777" w:rsidR="002C08BE" w:rsidRPr="00AB705F" w:rsidRDefault="002C08BE" w:rsidP="00AB705F">
      <w:pPr>
        <w:pStyle w:val="Tekstzonderopmaak"/>
        <w:jc w:val="both"/>
        <w:rPr>
          <w:rFonts w:asciiTheme="minorHAnsi" w:hAnsiTheme="minorHAnsi" w:cstheme="minorHAnsi"/>
        </w:rPr>
      </w:pPr>
    </w:p>
    <w:p w14:paraId="59DECD70" w14:textId="77777777" w:rsidR="002C08BE" w:rsidRDefault="002C08BE" w:rsidP="00F01A26">
      <w:pPr>
        <w:pStyle w:val="Lijstalinea"/>
        <w:numPr>
          <w:ilvl w:val="0"/>
          <w:numId w:val="9"/>
        </w:numPr>
        <w:jc w:val="both"/>
        <w:rPr>
          <w:rFonts w:cstheme="minorHAnsi"/>
        </w:rPr>
      </w:pPr>
      <w:bookmarkStart w:id="58" w:name="_Hlk100913211"/>
      <w:r w:rsidRPr="003A0CF0">
        <w:rPr>
          <w:rFonts w:cstheme="minorHAnsi"/>
          <w:u w:val="single"/>
        </w:rPr>
        <w:t>Zelfstandig</w:t>
      </w:r>
      <w:r w:rsidRPr="00AB705F">
        <w:rPr>
          <w:rFonts w:cstheme="minorHAnsi"/>
        </w:rPr>
        <w:t xml:space="preserve"> - In dit geval dient Inschrijver verplicht een ingevuld en ondertekend UEA en uittreksel Kamer van Koophandel in te dienen.</w:t>
      </w:r>
    </w:p>
    <w:p w14:paraId="16B45098" w14:textId="77777777" w:rsidR="002D0D3E" w:rsidRPr="002D0D3E" w:rsidRDefault="002D0D3E" w:rsidP="00F01A26">
      <w:pPr>
        <w:pStyle w:val="Lijstalinea"/>
        <w:numPr>
          <w:ilvl w:val="0"/>
          <w:numId w:val="9"/>
        </w:numPr>
        <w:rPr>
          <w:rFonts w:cstheme="minorHAnsi"/>
        </w:rPr>
      </w:pPr>
      <w:r w:rsidRPr="002D0D3E">
        <w:rPr>
          <w:rFonts w:cstheme="minorHAnsi"/>
          <w:u w:val="single"/>
        </w:rPr>
        <w:t>Met een beroep op de draagkracht van Derden</w:t>
      </w:r>
      <w:r w:rsidRPr="002D0D3E">
        <w:rPr>
          <w:rFonts w:cstheme="minorHAnsi"/>
        </w:rPr>
        <w:t xml:space="preserve"> - In dit geval dient Inschrijver deel </w:t>
      </w:r>
    </w:p>
    <w:p w14:paraId="1E849DBB" w14:textId="77777777" w:rsidR="002D0D3E" w:rsidRPr="002D0D3E" w:rsidRDefault="002D0D3E" w:rsidP="00E12C5D">
      <w:pPr>
        <w:pStyle w:val="Lijstalinea"/>
        <w:rPr>
          <w:rFonts w:cstheme="minorHAnsi"/>
        </w:rPr>
      </w:pPr>
      <w:r w:rsidRPr="002D0D3E">
        <w:rPr>
          <w:rFonts w:cstheme="minorHAnsi"/>
        </w:rPr>
        <w:t xml:space="preserve">II C van het UEA met 'ja' te beantwoorden en verplicht een ingevuld en ondertekend </w:t>
      </w:r>
    </w:p>
    <w:p w14:paraId="58DE2975" w14:textId="60A3BF7C" w:rsidR="002D0D3E" w:rsidRPr="00AB705F" w:rsidRDefault="002D0D3E" w:rsidP="00E12C5D">
      <w:pPr>
        <w:pStyle w:val="Lijstalinea"/>
        <w:rPr>
          <w:rFonts w:cstheme="minorHAnsi"/>
        </w:rPr>
      </w:pPr>
      <w:r w:rsidRPr="002D0D3E">
        <w:rPr>
          <w:rFonts w:cstheme="minorHAnsi"/>
        </w:rPr>
        <w:t>UEA en uittreksel KvK van hoofdaannemer en iedere derde in te dienen.</w:t>
      </w:r>
    </w:p>
    <w:p w14:paraId="5A2D87BE" w14:textId="447DE68F" w:rsidR="002C08BE" w:rsidRPr="00E12C5D" w:rsidRDefault="002C08BE" w:rsidP="00F01A26">
      <w:pPr>
        <w:pStyle w:val="Lijstalinea"/>
        <w:numPr>
          <w:ilvl w:val="0"/>
          <w:numId w:val="9"/>
        </w:numPr>
        <w:rPr>
          <w:rStyle w:val="CBPalineaChar"/>
        </w:rPr>
      </w:pPr>
      <w:r w:rsidRPr="003A0CF0">
        <w:rPr>
          <w:rFonts w:cstheme="minorHAnsi"/>
          <w:u w:val="single"/>
        </w:rPr>
        <w:t>Met onderaannemers waarop geen beroep wordt gedaan op de draagkracht</w:t>
      </w:r>
      <w:r w:rsidRPr="00AB705F">
        <w:rPr>
          <w:rFonts w:cstheme="minorHAnsi"/>
        </w:rPr>
        <w:t xml:space="preserve"> - </w:t>
      </w:r>
      <w:r w:rsidRPr="00E12C5D">
        <w:rPr>
          <w:rStyle w:val="CBPalineaChar"/>
        </w:rPr>
        <w:t>In dit geval dient Inschrijver deel II D van het UEA met 'ja' te beantwoorden. Er zijn in dit geval geen verdere acties vereist. Het is verplicht om bij Inschrijving al te vermelden of en met welke onderaannemers wordt samengewerkt.</w:t>
      </w:r>
    </w:p>
    <w:p w14:paraId="1FBD5D0A" w14:textId="01E5B7EC" w:rsidR="002C08BE" w:rsidRPr="00AB705F" w:rsidRDefault="002C08BE" w:rsidP="00F01A26">
      <w:pPr>
        <w:pStyle w:val="Lijstalinea"/>
        <w:numPr>
          <w:ilvl w:val="0"/>
          <w:numId w:val="9"/>
        </w:numPr>
        <w:rPr>
          <w:rFonts w:cstheme="minorHAnsi"/>
        </w:rPr>
      </w:pPr>
      <w:r w:rsidRPr="003A0CF0">
        <w:rPr>
          <w:rFonts w:cstheme="minorHAnsi"/>
          <w:u w:val="single"/>
        </w:rPr>
        <w:t>Als Combinatie</w:t>
      </w:r>
      <w:r w:rsidRPr="00AB705F">
        <w:rPr>
          <w:rFonts w:cstheme="minorHAnsi"/>
        </w:rPr>
        <w:t xml:space="preserve"> -</w:t>
      </w:r>
      <w:r w:rsidR="003664F0" w:rsidRPr="00AB705F">
        <w:rPr>
          <w:rFonts w:cstheme="minorHAnsi"/>
        </w:rPr>
        <w:t xml:space="preserve"> </w:t>
      </w:r>
      <w:r w:rsidRPr="00AB705F">
        <w:rPr>
          <w:rFonts w:cstheme="minorHAnsi"/>
        </w:rPr>
        <w:t xml:space="preserve">In dit geval dient inschrijver deel II A, 'wijze van deelneming' van het UEA met 'ja' te beantwoorden en verplicht per </w:t>
      </w:r>
      <w:proofErr w:type="spellStart"/>
      <w:r w:rsidRPr="00AB705F">
        <w:rPr>
          <w:rFonts w:cstheme="minorHAnsi"/>
        </w:rPr>
        <w:t>combinant</w:t>
      </w:r>
      <w:proofErr w:type="spellEnd"/>
      <w:r w:rsidRPr="00AB705F">
        <w:rPr>
          <w:rFonts w:cstheme="minorHAnsi"/>
        </w:rPr>
        <w:t xml:space="preserve"> een separaat ingevuld en ondertekend UEA, en uittreksel van de Kamer van Koophandel in te dienen.</w:t>
      </w:r>
    </w:p>
    <w:bookmarkEnd w:id="58"/>
    <w:p w14:paraId="21BD3FCE" w14:textId="205CF9EF" w:rsidR="002C08BE" w:rsidRPr="000D5407" w:rsidRDefault="002C08BE" w:rsidP="00AB705F">
      <w:pPr>
        <w:pStyle w:val="Kop3"/>
        <w:numPr>
          <w:ilvl w:val="0"/>
          <w:numId w:val="0"/>
        </w:numPr>
        <w:jc w:val="both"/>
        <w:rPr>
          <w:rFonts w:cstheme="minorHAnsi"/>
          <w:color w:val="70AD47" w:themeColor="accent6"/>
        </w:rPr>
      </w:pPr>
      <w:r w:rsidRPr="000D5407">
        <w:rPr>
          <w:rFonts w:cstheme="minorHAnsi"/>
          <w:color w:val="70AD47" w:themeColor="accent6"/>
        </w:rPr>
        <w:t xml:space="preserve">ad </w:t>
      </w:r>
      <w:r w:rsidR="00186C26" w:rsidRPr="000D5407">
        <w:rPr>
          <w:rFonts w:cstheme="minorHAnsi"/>
          <w:color w:val="70AD47" w:themeColor="accent6"/>
        </w:rPr>
        <w:t>B</w:t>
      </w:r>
      <w:r w:rsidRPr="000D5407">
        <w:rPr>
          <w:rFonts w:cstheme="minorHAnsi"/>
          <w:color w:val="70AD47" w:themeColor="accent6"/>
        </w:rPr>
        <w:t>: onderaannemers waarop geen beroep als derde wordt gedaan</w:t>
      </w:r>
    </w:p>
    <w:p w14:paraId="744595D4" w14:textId="77777777" w:rsidR="002C08BE" w:rsidRPr="00AB705F" w:rsidRDefault="002C08BE" w:rsidP="00AB705F">
      <w:pPr>
        <w:pStyle w:val="CBPalinea"/>
        <w:rPr>
          <w:rFonts w:cstheme="minorHAnsi"/>
        </w:rPr>
      </w:pPr>
      <w:r w:rsidRPr="00AB705F">
        <w:rPr>
          <w:rFonts w:cstheme="minorHAnsi"/>
        </w:rPr>
        <w:t xml:space="preserve">Inschrijvers kunnen voor de uitvoering van de opdracht onderaannemers inzetten. </w:t>
      </w:r>
    </w:p>
    <w:p w14:paraId="2C91D79C" w14:textId="77777777" w:rsidR="002C08BE" w:rsidRPr="00AA4A9A" w:rsidRDefault="002C08BE" w:rsidP="00F01A26">
      <w:pPr>
        <w:pStyle w:val="CBPalinea"/>
        <w:numPr>
          <w:ilvl w:val="0"/>
          <w:numId w:val="6"/>
        </w:numPr>
        <w:jc w:val="left"/>
        <w:rPr>
          <w:rFonts w:cstheme="minorHAnsi"/>
        </w:rPr>
      </w:pPr>
      <w:r w:rsidRPr="00AA4A9A">
        <w:rPr>
          <w:rFonts w:cstheme="minorHAnsi"/>
        </w:rPr>
        <w:t xml:space="preserve">Voor onderaannemers waarop </w:t>
      </w:r>
      <w:r w:rsidRPr="00AA4A9A">
        <w:rPr>
          <w:rFonts w:cstheme="minorHAnsi"/>
          <w:u w:val="single"/>
        </w:rPr>
        <w:t>geen</w:t>
      </w:r>
      <w:r w:rsidRPr="00AA4A9A">
        <w:rPr>
          <w:rFonts w:cstheme="minorHAnsi"/>
        </w:rPr>
        <w:t xml:space="preserve"> beroep als derde wordt gedaan en die enkel zullen worden ingezet ten behoeve van de uitvoering van de opdracht (oftewel voor de feitelijke uitvoering van werkzaamheden binnen de opdracht) dient inschrijver in Deel II D van het Uniform Europees Aanbestedingsdocument op te geven welke onderaannemers het betreft en daarbij te vermelden voor welke onderdelen deze zullen worden ingezet. </w:t>
      </w:r>
    </w:p>
    <w:p w14:paraId="72093D3B" w14:textId="774CEA4C" w:rsidR="002C08BE" w:rsidRPr="00AA4A9A" w:rsidRDefault="002C08BE" w:rsidP="00F01A26">
      <w:pPr>
        <w:pStyle w:val="CBPalinea"/>
        <w:numPr>
          <w:ilvl w:val="0"/>
          <w:numId w:val="6"/>
        </w:numPr>
        <w:jc w:val="left"/>
        <w:rPr>
          <w:rFonts w:cstheme="minorHAnsi"/>
        </w:rPr>
      </w:pPr>
      <w:r w:rsidRPr="00AA4A9A">
        <w:rPr>
          <w:rFonts w:cstheme="minorHAnsi"/>
        </w:rPr>
        <w:t xml:space="preserve">Onderaannemers die niet benoemd zijn bij de inschrijving kunnen in beginsel niet zonder nadrukkelijke toestemming van de </w:t>
      </w:r>
      <w:r w:rsidR="00404DE9" w:rsidRPr="00AA4A9A">
        <w:rPr>
          <w:rFonts w:cstheme="minorHAnsi"/>
        </w:rPr>
        <w:t xml:space="preserve">Gemeente </w:t>
      </w:r>
      <w:r w:rsidR="00327B90" w:rsidRPr="00AA4A9A">
        <w:rPr>
          <w:rFonts w:cstheme="minorHAnsi"/>
        </w:rPr>
        <w:t>Noordenveld</w:t>
      </w:r>
      <w:r w:rsidRPr="00AA4A9A">
        <w:rPr>
          <w:rFonts w:cstheme="minorHAnsi"/>
        </w:rPr>
        <w:t xml:space="preserve"> worden ingezet bij de uitvoering van de opdracht.</w:t>
      </w:r>
    </w:p>
    <w:p w14:paraId="677EFE29" w14:textId="77777777" w:rsidR="002C08BE" w:rsidRPr="00AB705F" w:rsidRDefault="002C08BE" w:rsidP="00F01A26">
      <w:pPr>
        <w:pStyle w:val="Lijstalinea"/>
        <w:numPr>
          <w:ilvl w:val="0"/>
          <w:numId w:val="6"/>
        </w:numPr>
        <w:rPr>
          <w:rFonts w:cstheme="minorHAnsi"/>
        </w:rPr>
      </w:pPr>
      <w:r w:rsidRPr="00AB705F">
        <w:rPr>
          <w:rFonts w:cstheme="minorHAnsi"/>
        </w:rPr>
        <w:t xml:space="preserve">Onderaannemers mogen wel als onderaannemer voor verschillende inschrijvers optreden, op voorwaarde dat de geldende mededingingsregelgeving dit niet uitsluit en daardoor de </w:t>
      </w:r>
      <w:r w:rsidRPr="00AB705F">
        <w:rPr>
          <w:rFonts w:cstheme="minorHAnsi"/>
        </w:rPr>
        <w:lastRenderedPageBreak/>
        <w:t xml:space="preserve">eerlijke mededinging niet wordt belemmerd. Verschillende werkmaatschappijen binnen een concern kunnen, indien door de inschrijver gewenst, dienen als onderaannemer(s) van de hoofdaannemer. </w:t>
      </w:r>
      <w:r w:rsidRPr="00AB705F">
        <w:rPr>
          <w:rFonts w:cstheme="minorHAnsi"/>
        </w:rPr>
        <w:br/>
      </w:r>
    </w:p>
    <w:p w14:paraId="0DE9634F" w14:textId="0604AF8A" w:rsidR="002C08BE" w:rsidRPr="000D5407" w:rsidRDefault="002C08BE" w:rsidP="00AB705F">
      <w:pPr>
        <w:pStyle w:val="Kop3"/>
        <w:numPr>
          <w:ilvl w:val="0"/>
          <w:numId w:val="0"/>
        </w:numPr>
        <w:ind w:left="720" w:hanging="720"/>
        <w:jc w:val="both"/>
        <w:rPr>
          <w:rFonts w:cstheme="minorHAnsi"/>
          <w:color w:val="70AD47" w:themeColor="accent6"/>
        </w:rPr>
      </w:pPr>
      <w:r w:rsidRPr="00F23E94">
        <w:rPr>
          <w:rFonts w:cstheme="minorHAnsi"/>
          <w:color w:val="70AD47" w:themeColor="accent6"/>
        </w:rPr>
        <w:t xml:space="preserve">ad </w:t>
      </w:r>
      <w:r w:rsidR="00186C26" w:rsidRPr="00F23E94">
        <w:rPr>
          <w:rFonts w:cstheme="minorHAnsi"/>
          <w:color w:val="70AD47" w:themeColor="accent6"/>
        </w:rPr>
        <w:t>C</w:t>
      </w:r>
      <w:r w:rsidRPr="00F23E94">
        <w:rPr>
          <w:rFonts w:cstheme="minorHAnsi"/>
          <w:color w:val="70AD47" w:themeColor="accent6"/>
        </w:rPr>
        <w:t>: COMBINATIE</w:t>
      </w:r>
    </w:p>
    <w:p w14:paraId="1A4C9368" w14:textId="73A8A20F" w:rsidR="00803C93" w:rsidRPr="00F23E94" w:rsidRDefault="002C08BE" w:rsidP="00F01A26">
      <w:pPr>
        <w:pStyle w:val="CBPalinea"/>
        <w:numPr>
          <w:ilvl w:val="0"/>
          <w:numId w:val="11"/>
        </w:numPr>
        <w:jc w:val="left"/>
      </w:pPr>
      <w:r w:rsidRPr="00F23E94">
        <w:t xml:space="preserve">Inschrijvers kunnen ook als combinatie inschrijven. </w:t>
      </w:r>
    </w:p>
    <w:p w14:paraId="2E3713E0" w14:textId="762C3DD2" w:rsidR="002C08BE" w:rsidRPr="00E12C5D" w:rsidRDefault="002C08BE" w:rsidP="00F01A26">
      <w:pPr>
        <w:pStyle w:val="CBPalinea"/>
        <w:numPr>
          <w:ilvl w:val="0"/>
          <w:numId w:val="11"/>
        </w:numPr>
        <w:jc w:val="left"/>
      </w:pPr>
      <w:r w:rsidRPr="00E12C5D">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12024601" w14:textId="77777777" w:rsidR="002C08BE" w:rsidRPr="00E12C5D" w:rsidRDefault="002C08BE" w:rsidP="00F01A26">
      <w:pPr>
        <w:pStyle w:val="CBPalinea"/>
        <w:numPr>
          <w:ilvl w:val="0"/>
          <w:numId w:val="11"/>
        </w:numPr>
        <w:jc w:val="left"/>
      </w:pPr>
      <w:r w:rsidRPr="00E12C5D">
        <w:t xml:space="preserve">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 </w:t>
      </w:r>
    </w:p>
    <w:p w14:paraId="7C444EBB" w14:textId="77777777" w:rsidR="002C08BE" w:rsidRPr="00E12C5D" w:rsidRDefault="002C08BE" w:rsidP="00F01A26">
      <w:pPr>
        <w:pStyle w:val="CBPalinea"/>
        <w:numPr>
          <w:ilvl w:val="0"/>
          <w:numId w:val="11"/>
        </w:numPr>
        <w:jc w:val="left"/>
      </w:pPr>
      <w:r w:rsidRPr="00E12C5D">
        <w:t>Indien als combinatie ingeschreven wordt, dient in het UEA deel IIA ‘Wijze van deelneming’ beantwoord te worden met ‘ja’.</w:t>
      </w:r>
    </w:p>
    <w:p w14:paraId="638D48E1" w14:textId="77777777" w:rsidR="002C08BE" w:rsidRPr="00E12C5D" w:rsidRDefault="002C08BE" w:rsidP="00F01A26">
      <w:pPr>
        <w:pStyle w:val="CBPalinea"/>
        <w:numPr>
          <w:ilvl w:val="0"/>
          <w:numId w:val="11"/>
        </w:numPr>
        <w:jc w:val="left"/>
      </w:pPr>
      <w:r w:rsidRPr="00E12C5D">
        <w:t xml:space="preserve">De combinatie dient als geheel te voldoen aan de geschiktheidseisen, tenzij uitdrukkelijk anders is vermeld in de aanbestedingsdocumenten. </w:t>
      </w:r>
    </w:p>
    <w:p w14:paraId="3E31BDC6" w14:textId="77777777" w:rsidR="002C08BE" w:rsidRPr="00AB705F" w:rsidRDefault="002C08BE" w:rsidP="00803C93">
      <w:pPr>
        <w:pStyle w:val="CBPalinea"/>
        <w:jc w:val="left"/>
        <w:rPr>
          <w:rFonts w:cstheme="minorHAnsi"/>
        </w:rPr>
      </w:pPr>
      <w:r w:rsidRPr="00AB705F">
        <w:rPr>
          <w:rFonts w:cstheme="minorHAnsi"/>
        </w:rPr>
        <w:t>De deelnemers aan een combinatie mogen niet als deelnemer van een andere combinatie, zelfstandig of als onderaannemer inschrijven. Indien blijkt dat een deelnemer zich hieraan niet houdt, zal:</w:t>
      </w:r>
    </w:p>
    <w:p w14:paraId="154A2D33" w14:textId="77777777" w:rsidR="002C08BE" w:rsidRPr="00803C93" w:rsidRDefault="002C08BE" w:rsidP="00F01A26">
      <w:pPr>
        <w:pStyle w:val="CBPalinea"/>
        <w:numPr>
          <w:ilvl w:val="0"/>
          <w:numId w:val="12"/>
        </w:numPr>
        <w:jc w:val="left"/>
      </w:pPr>
      <w:r w:rsidRPr="00803C93">
        <w:t>Als een deelnemer ook als derde of onderaannemer (zoals bedoeld onder B en C) heeft ingeschreven, de inschrijving van de combinatie van de aanbesteding worden uitgesloten;</w:t>
      </w:r>
    </w:p>
    <w:p w14:paraId="59B4AFF4" w14:textId="77777777" w:rsidR="002C08BE" w:rsidRPr="00803C93" w:rsidRDefault="002C08BE" w:rsidP="00F01A26">
      <w:pPr>
        <w:pStyle w:val="CBPalinea"/>
        <w:numPr>
          <w:ilvl w:val="0"/>
          <w:numId w:val="12"/>
        </w:numPr>
        <w:jc w:val="left"/>
      </w:pPr>
      <w:r w:rsidRPr="00803C93">
        <w:t>Als een deelnemer ook zelfstandig een inschrijving heeft ingediend, de zelfstandige inschrijving van de deelnemer van de aanbesteding wordt uitgesloten;</w:t>
      </w:r>
    </w:p>
    <w:p w14:paraId="03CF06DA" w14:textId="1D02012D" w:rsidR="002C08BE" w:rsidRPr="00803C93" w:rsidRDefault="002C08BE" w:rsidP="00F01A26">
      <w:pPr>
        <w:pStyle w:val="CBPalinea"/>
        <w:numPr>
          <w:ilvl w:val="0"/>
          <w:numId w:val="12"/>
        </w:numPr>
        <w:jc w:val="left"/>
      </w:pPr>
      <w:r w:rsidRPr="00803C93">
        <w:t xml:space="preserve">Als een deelnemer met meerdere combinaties heeft ingeschreven, aan de betreffende combinaties worden verzocht te bepalen welke combinatie(s) worden uitgesloten van de aanbestedingsprocedure. Wanneer niet of niet tijdig aan dit verzoek wordt voldaan, zal de </w:t>
      </w:r>
      <w:r w:rsidR="00404DE9" w:rsidRPr="00803C93">
        <w:t xml:space="preserve">Gemeente </w:t>
      </w:r>
      <w:r w:rsidR="00327B90" w:rsidRPr="00803C93">
        <w:t>Noordenveld</w:t>
      </w:r>
      <w:r w:rsidRPr="00803C93">
        <w:t xml:space="preserve"> dit met behulp van een loting bepalen. De uitkomst van deze (notariële) loting is bindend voor alle belanghebbenden. </w:t>
      </w:r>
    </w:p>
    <w:p w14:paraId="38467931" w14:textId="77777777" w:rsidR="002C08BE" w:rsidRPr="00AB705F" w:rsidRDefault="002C08BE" w:rsidP="00803C93">
      <w:pPr>
        <w:pStyle w:val="CBPalinea"/>
        <w:jc w:val="left"/>
        <w:rPr>
          <w:rFonts w:cstheme="minorHAnsi"/>
        </w:rPr>
      </w:pPr>
      <w:r w:rsidRPr="00AB705F">
        <w:rPr>
          <w:rFonts w:cstheme="minorHAnsi"/>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6BE47059" w14:textId="77777777" w:rsidR="002C08BE" w:rsidRPr="000D5407" w:rsidRDefault="002C08BE" w:rsidP="00AB705F">
      <w:pPr>
        <w:pStyle w:val="Kop3"/>
        <w:jc w:val="both"/>
        <w:rPr>
          <w:rFonts w:cstheme="minorHAnsi"/>
          <w:color w:val="70AD47" w:themeColor="accent6"/>
        </w:rPr>
      </w:pPr>
      <w:r w:rsidRPr="000D5407">
        <w:rPr>
          <w:rFonts w:cstheme="minorHAnsi"/>
          <w:color w:val="70AD47" w:themeColor="accent6"/>
        </w:rPr>
        <w:lastRenderedPageBreak/>
        <w:t>CONCERN/HOLDING/DOCHTERONDERNEMING EN GELIEERDE ONDERNEMINGEN</w:t>
      </w:r>
    </w:p>
    <w:p w14:paraId="35B6E63E" w14:textId="77777777" w:rsidR="002C08BE" w:rsidRPr="00AB705F" w:rsidRDefault="002C08BE" w:rsidP="00803C93">
      <w:pPr>
        <w:pStyle w:val="CBPalinea"/>
        <w:jc w:val="left"/>
        <w:rPr>
          <w:rFonts w:cstheme="minorHAnsi"/>
          <w:szCs w:val="19"/>
        </w:rPr>
      </w:pPr>
      <w:r w:rsidRPr="00AB705F">
        <w:rPr>
          <w:rFonts w:cstheme="minorHAnsi"/>
        </w:rPr>
        <w:t xml:space="preserve">Met een concern wordt bedoeld een economische eenheid waarin rechtspersonen en/of vennootschappen organisatorisch zijn verbonden. Deze ondernemingen zijn direct of indirect aan elkaar gelieerd middels (financiële) deelnemingen. </w:t>
      </w:r>
      <w:r w:rsidRPr="00AB705F">
        <w:rPr>
          <w:rFonts w:cstheme="minorHAnsi"/>
          <w:szCs w:val="19"/>
        </w:rPr>
        <w:t xml:space="preserve">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44ABB642" w14:textId="3B2FD4D0" w:rsidR="002C08BE" w:rsidRPr="00AB705F" w:rsidRDefault="002C08BE" w:rsidP="00803C93">
      <w:pPr>
        <w:pStyle w:val="CBPalinea"/>
        <w:jc w:val="left"/>
        <w:rPr>
          <w:rFonts w:cstheme="minorHAnsi"/>
        </w:rPr>
      </w:pPr>
      <w:r w:rsidRPr="00AB705F">
        <w:rPr>
          <w:rFonts w:cstheme="minorHAnsi"/>
        </w:rPr>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rsidR="003664F0" w:rsidRPr="00AB705F">
        <w:rPr>
          <w:rFonts w:cstheme="minorHAnsi"/>
        </w:rPr>
        <w:t xml:space="preserve"> </w:t>
      </w:r>
    </w:p>
    <w:p w14:paraId="0A7BE4BC" w14:textId="77777777" w:rsidR="002C08BE" w:rsidRPr="00AB705F" w:rsidRDefault="002C08BE" w:rsidP="00803C93">
      <w:pPr>
        <w:pStyle w:val="CBPalinea"/>
        <w:numPr>
          <w:ilvl w:val="0"/>
          <w:numId w:val="5"/>
        </w:numPr>
        <w:jc w:val="left"/>
        <w:rPr>
          <w:rFonts w:cstheme="minorHAnsi"/>
        </w:rPr>
      </w:pPr>
      <w:r w:rsidRPr="00AB705F">
        <w:rPr>
          <w:rFonts w:cstheme="minorHAnsi"/>
        </w:rPr>
        <w:t>Van een concern mogen slechts meerdere ondernemingen een inschrijving indienen, als zij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4E02C335" w14:textId="551E5D24" w:rsidR="002C08BE" w:rsidRPr="00AB705F" w:rsidRDefault="002C08BE" w:rsidP="00803C93">
      <w:pPr>
        <w:pStyle w:val="CBPalinea"/>
        <w:numPr>
          <w:ilvl w:val="0"/>
          <w:numId w:val="5"/>
        </w:numPr>
        <w:jc w:val="left"/>
        <w:rPr>
          <w:rFonts w:cstheme="minorHAnsi"/>
        </w:rPr>
      </w:pPr>
      <w:r w:rsidRPr="00AB705F">
        <w:rPr>
          <w:rFonts w:cstheme="minorHAnsi"/>
        </w:rPr>
        <w:t xml:space="preserve">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w:t>
      </w:r>
      <w:r w:rsidR="00404DE9" w:rsidRPr="00AB705F">
        <w:rPr>
          <w:rFonts w:cstheme="minorHAnsi"/>
        </w:rPr>
        <w:t xml:space="preserve">Gemeente </w:t>
      </w:r>
      <w:r w:rsidR="00327B90">
        <w:rPr>
          <w:rFonts w:cstheme="minorHAnsi"/>
        </w:rPr>
        <w:t>Noordenveld</w:t>
      </w:r>
      <w:r w:rsidRPr="00AB705F">
        <w:rPr>
          <w:rFonts w:cstheme="minorHAnsi"/>
        </w:rPr>
        <w:t xml:space="preserve"> kan op deze wijze toetsen of er sprake is van dubbele inschrijvingen zodat een zuivere mededinging gewaarborgd blijft. Inschrijver is niet verplicht haar inschrijving aan andere maatschappijen in het concern kenbaar te maken, tenzij dit noodzakelijk is tot het doen van een geldige inschrijving.</w:t>
      </w:r>
    </w:p>
    <w:p w14:paraId="5B07A9F6" w14:textId="77777777" w:rsidR="002C08BE" w:rsidRPr="00AB705F" w:rsidRDefault="002C08BE" w:rsidP="00803C93">
      <w:pPr>
        <w:pStyle w:val="CBPalinea"/>
        <w:jc w:val="left"/>
        <w:rPr>
          <w:rFonts w:cstheme="minorHAnsi"/>
        </w:rPr>
      </w:pPr>
      <w:r w:rsidRPr="00AB705F">
        <w:rPr>
          <w:rFonts w:cstheme="minorHAnsi"/>
        </w:rPr>
        <w:t xml:space="preserve">Bovenstaande geldt ook voor een holding, een dochteronderneming of een andersoortig gelieerde onderneming. </w:t>
      </w:r>
    </w:p>
    <w:p w14:paraId="501016D0" w14:textId="77777777" w:rsidR="002C08BE" w:rsidRPr="000D5407" w:rsidRDefault="002C08BE" w:rsidP="00AB705F">
      <w:pPr>
        <w:pStyle w:val="CBPalinea"/>
        <w:rPr>
          <w:rFonts w:cstheme="minorHAnsi"/>
          <w:b/>
          <w:bCs/>
          <w:color w:val="70AD47" w:themeColor="accent6"/>
        </w:rPr>
      </w:pPr>
      <w:r w:rsidRPr="000D5407">
        <w:rPr>
          <w:rFonts w:cstheme="minorHAnsi"/>
          <w:b/>
          <w:bCs/>
          <w:color w:val="70AD47" w:themeColor="accent6"/>
        </w:rPr>
        <w:t>Garantstelling concern</w:t>
      </w:r>
    </w:p>
    <w:p w14:paraId="1447F83D" w14:textId="77777777" w:rsidR="002C08BE" w:rsidRPr="00AB705F" w:rsidRDefault="002C08BE" w:rsidP="00803C93">
      <w:pPr>
        <w:pStyle w:val="CBPalinea"/>
        <w:jc w:val="left"/>
        <w:rPr>
          <w:rFonts w:cstheme="minorHAnsi"/>
        </w:rPr>
      </w:pPr>
      <w:r w:rsidRPr="00AB705F">
        <w:rPr>
          <w:rFonts w:cstheme="minorHAnsi"/>
        </w:rPr>
        <w:t>Indien inschrijver een beroep doet op de draagkracht van het concern om te voldoen aan een geschiktheidseis geldt hetgeen hieronder is opgenomen en hierboven inzake beroep op derden.</w:t>
      </w:r>
    </w:p>
    <w:p w14:paraId="280B0B5C" w14:textId="28B680BE" w:rsidR="002C08BE" w:rsidRPr="00AB705F" w:rsidRDefault="002C08BE" w:rsidP="00803C93">
      <w:pPr>
        <w:pStyle w:val="CBPalinea"/>
        <w:jc w:val="left"/>
        <w:rPr>
          <w:rFonts w:cstheme="minorHAnsi"/>
        </w:rPr>
      </w:pPr>
      <w:r w:rsidRPr="00AB705F">
        <w:rPr>
          <w:rFonts w:cstheme="minorHAnsi"/>
        </w:rPr>
        <w:t xml:space="preserve">De inschrijver dient de concernverklaring conform Bijlage bij inschrijving toe te voegen. In de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w:t>
      </w:r>
      <w:r w:rsidRPr="00AB705F">
        <w:rPr>
          <w:rFonts w:cstheme="minorHAnsi"/>
        </w:rPr>
        <w:lastRenderedPageBreak/>
        <w:t xml:space="preserve">inschrijver voortvloeiende schulden in het kader van deze opdracht, ook na eventueel faillissement of liquidatie van de inschrijver. </w:t>
      </w:r>
    </w:p>
    <w:p w14:paraId="4ABFA209" w14:textId="7C75AED2" w:rsidR="002C08BE" w:rsidRPr="00AB705F" w:rsidRDefault="002C08BE" w:rsidP="00803C93">
      <w:pPr>
        <w:pStyle w:val="CBPalinea"/>
        <w:jc w:val="left"/>
        <w:rPr>
          <w:rFonts w:cstheme="minorHAnsi"/>
        </w:rPr>
      </w:pPr>
      <w:r w:rsidRPr="00AB705F">
        <w:rPr>
          <w:rFonts w:cstheme="minorHAnsi"/>
        </w:rPr>
        <w:t xml:space="preserve">Indien aantoonbaar geen sprake is van een zeggenschapsrelatie binnen het concern en inschrijver geheel zelfstandig en onafhankelijk van de overige/hogere ondernemingen functioneert, dan hoeft Bijlage niet te worden ingediend. In dit geval moet er wel een artikel 2:403-verklaring worden ingediend als inschrijver een beroep doet op de draagkracht van het concern om aan een geschiktheidseis te voldoen. </w:t>
      </w:r>
    </w:p>
    <w:p w14:paraId="3F9C6C3E" w14:textId="47AE3564" w:rsidR="00F838AA" w:rsidRPr="000D5407" w:rsidRDefault="00411457" w:rsidP="00AB705F">
      <w:pPr>
        <w:pStyle w:val="Kop2"/>
        <w:jc w:val="both"/>
        <w:rPr>
          <w:rFonts w:cstheme="minorHAnsi"/>
          <w:color w:val="70AD47" w:themeColor="accent6"/>
        </w:rPr>
      </w:pPr>
      <w:bookmarkStart w:id="59" w:name="_Toc191992904"/>
      <w:r w:rsidRPr="000D5407">
        <w:rPr>
          <w:rFonts w:cstheme="minorHAnsi"/>
          <w:color w:val="70AD47" w:themeColor="accent6"/>
        </w:rPr>
        <w:t>UNIFORM EUROPEES AANBESTEDINGSDOCUMENT</w:t>
      </w:r>
      <w:bookmarkEnd w:id="59"/>
      <w:r w:rsidR="00F838AA" w:rsidRPr="000D5407">
        <w:rPr>
          <w:rFonts w:cstheme="minorHAnsi"/>
          <w:color w:val="70AD47" w:themeColor="accent6"/>
        </w:rPr>
        <w:t xml:space="preserve"> </w:t>
      </w:r>
    </w:p>
    <w:p w14:paraId="3BB32A78" w14:textId="2D981881" w:rsidR="00F838AA" w:rsidRPr="005D616C" w:rsidRDefault="00A12C56" w:rsidP="005D616C">
      <w:pPr>
        <w:pStyle w:val="CBPalinea"/>
        <w:jc w:val="left"/>
        <w:rPr>
          <w:rFonts w:eastAsiaTheme="majorEastAsia" w:cstheme="minorHAnsi"/>
          <w:b/>
          <w:bCs/>
          <w:caps/>
          <w:szCs w:val="26"/>
          <w:highlight w:val="cyan"/>
        </w:rPr>
      </w:pPr>
      <w:r w:rsidRPr="00AB705F">
        <w:rPr>
          <w:rFonts w:cstheme="minorHAnsi"/>
        </w:rPr>
        <w:t>Inschrijver (en derde) verklaart door het invullen en rechtsgeldig ondertekenen van het Uniform Europees Aanbestedingsdocume</w:t>
      </w:r>
      <w:r w:rsidRPr="009177A9">
        <w:rPr>
          <w:rFonts w:cstheme="minorHAnsi"/>
        </w:rPr>
        <w:t>nt</w:t>
      </w:r>
      <w:r w:rsidR="003664F0" w:rsidRPr="009177A9">
        <w:rPr>
          <w:rFonts w:cstheme="minorHAnsi"/>
        </w:rPr>
        <w:t xml:space="preserve"> </w:t>
      </w:r>
      <w:r w:rsidRPr="009177A9">
        <w:rPr>
          <w:rFonts w:cstheme="minorHAnsi"/>
        </w:rPr>
        <w:t>(</w:t>
      </w:r>
      <w:r w:rsidR="00C55EED" w:rsidRPr="009177A9">
        <w:rPr>
          <w:rFonts w:cstheme="minorHAnsi"/>
        </w:rPr>
        <w:t xml:space="preserve">module </w:t>
      </w:r>
      <w:proofErr w:type="spellStart"/>
      <w:r w:rsidR="00C55EED" w:rsidRPr="009177A9">
        <w:rPr>
          <w:rFonts w:cstheme="minorHAnsi"/>
        </w:rPr>
        <w:t>Tenderned</w:t>
      </w:r>
      <w:proofErr w:type="spellEnd"/>
      <w:r w:rsidR="00C55EED" w:rsidRPr="009177A9">
        <w:rPr>
          <w:rFonts w:cstheme="minorHAnsi"/>
        </w:rPr>
        <w:t>)</w:t>
      </w:r>
      <w:r w:rsidRPr="00AB705F">
        <w:rPr>
          <w:rFonts w:cstheme="minorHAnsi"/>
        </w:rPr>
        <w:t xml:space="preserve"> dat de uitsluitingsgronden niet van toepassing zijn en te voldoen aan</w:t>
      </w:r>
      <w:r w:rsidR="0059016E" w:rsidRPr="00AB705F">
        <w:rPr>
          <w:rFonts w:cstheme="minorHAnsi"/>
        </w:rPr>
        <w:t xml:space="preserve"> alle</w:t>
      </w:r>
      <w:r w:rsidRPr="00AB705F">
        <w:rPr>
          <w:rFonts w:cstheme="minorHAnsi"/>
        </w:rPr>
        <w:t xml:space="preserve"> geschiktheidseisen, technische specificaties en uitvoerings- en contractvoorwaarden voor zover omschreven in deze offerteaanvraag en bijlagen en aangevuld en/of toegelicht in de nota(’s) van inlichtingen</w:t>
      </w:r>
      <w:r w:rsidR="00F838AA" w:rsidRPr="00AB705F">
        <w:rPr>
          <w:rFonts w:cstheme="minorHAnsi"/>
        </w:rPr>
        <w:t xml:space="preserve">. </w:t>
      </w:r>
      <w:r w:rsidR="006E39D2">
        <w:rPr>
          <w:rFonts w:cstheme="minorHAnsi"/>
        </w:rPr>
        <w:t>Het UEA</w:t>
      </w:r>
      <w:r w:rsidR="00F838AA" w:rsidRPr="00AB705F">
        <w:rPr>
          <w:rFonts w:cstheme="minorHAnsi"/>
        </w:rPr>
        <w:t xml:space="preserve"> dient rechtsgeldig ondertekend te zijn door een uit het Handelsregister blijkende vertegenwoordigingsbevoegde.</w:t>
      </w:r>
    </w:p>
    <w:p w14:paraId="6371054C" w14:textId="79313C61" w:rsidR="00F838AA" w:rsidRPr="007C4DA1" w:rsidRDefault="00F838AA" w:rsidP="00AB705F">
      <w:pPr>
        <w:pStyle w:val="Kop1"/>
        <w:jc w:val="both"/>
        <w:rPr>
          <w:rFonts w:cstheme="minorHAnsi"/>
          <w:color w:val="70AD47" w:themeColor="accent6"/>
        </w:rPr>
      </w:pPr>
      <w:bookmarkStart w:id="60" w:name="_Toc191992905"/>
      <w:r w:rsidRPr="007C4DA1">
        <w:rPr>
          <w:rFonts w:cstheme="minorHAnsi"/>
          <w:color w:val="70AD47" w:themeColor="accent6"/>
        </w:rPr>
        <w:t>PROGRAMMA VAN EISEN</w:t>
      </w:r>
      <w:bookmarkEnd w:id="60"/>
    </w:p>
    <w:p w14:paraId="1018A9E1" w14:textId="4C945BCD" w:rsidR="00790D08" w:rsidRPr="007C4DA1" w:rsidRDefault="00790D08" w:rsidP="00790D08">
      <w:pPr>
        <w:pStyle w:val="Kop2"/>
        <w:rPr>
          <w:color w:val="70AD47" w:themeColor="accent6"/>
        </w:rPr>
      </w:pPr>
      <w:bookmarkStart w:id="61" w:name="_Toc191992906"/>
      <w:r w:rsidRPr="007C4DA1">
        <w:rPr>
          <w:color w:val="70AD47" w:themeColor="accent6"/>
        </w:rPr>
        <w:t>Eisen</w:t>
      </w:r>
      <w:bookmarkEnd w:id="61"/>
    </w:p>
    <w:p w14:paraId="64ADE367" w14:textId="77777777" w:rsidR="00404D26" w:rsidRPr="007C4DA1" w:rsidRDefault="00404D26" w:rsidP="00404D26">
      <w:pPr>
        <w:pStyle w:val="Geenafstand"/>
      </w:pPr>
      <w:r w:rsidRPr="007C4DA1">
        <w:t>In dit hoofdstuk staan de eisen aan de uitvoering van de opdracht weergegeven. Het programma van eisen bestaat uit een pakket van eisen met een knock-out karakter; het niet voldoen of kunnen voldoen aan één van deze eisen leidt tot uitsluiting van de aanbestedingsprocedure.</w:t>
      </w:r>
    </w:p>
    <w:p w14:paraId="7DF9DA07" w14:textId="77777777" w:rsidR="00404D26" w:rsidRPr="007C4DA1" w:rsidRDefault="00404D26" w:rsidP="00404D26">
      <w:pPr>
        <w:pStyle w:val="Geenafstand"/>
      </w:pPr>
    </w:p>
    <w:p w14:paraId="752E4928" w14:textId="77777777" w:rsidR="00404D26" w:rsidRPr="007C4DA1" w:rsidRDefault="00404D26" w:rsidP="00404D26">
      <w:pPr>
        <w:pStyle w:val="Geenafstand"/>
      </w:pPr>
      <w:bookmarkStart w:id="62" w:name="_Hlk142315898"/>
      <w:r w:rsidRPr="007C4DA1">
        <w:t xml:space="preserve">Mocht u zich niet kunnen vinden in één of meerdere eisen, dan moet u dit aangeven in de nota(‘s) van inlichtingen. </w:t>
      </w:r>
      <w:bookmarkEnd w:id="62"/>
      <w:r w:rsidRPr="007C4DA1">
        <w:t>Met het indienen van uw inschrijving gaat u uitdrukkelijk akkoord met alle eisen.</w:t>
      </w:r>
    </w:p>
    <w:p w14:paraId="2923A7BE" w14:textId="77777777" w:rsidR="00AA21ED" w:rsidRDefault="00AA21ED" w:rsidP="00AA21ED">
      <w:pPr>
        <w:pStyle w:val="Geenafstand"/>
      </w:pPr>
    </w:p>
    <w:tbl>
      <w:tblPr>
        <w:tblStyle w:val="Rastertabel4-Accent3"/>
        <w:tblW w:w="0" w:type="auto"/>
        <w:jc w:val="center"/>
        <w:tblLook w:val="04A0" w:firstRow="1" w:lastRow="0" w:firstColumn="1" w:lastColumn="0" w:noHBand="0" w:noVBand="1"/>
      </w:tblPr>
      <w:tblGrid>
        <w:gridCol w:w="1471"/>
        <w:gridCol w:w="7369"/>
      </w:tblGrid>
      <w:tr w:rsidR="000B7DE5" w:rsidRPr="00A50E06" w14:paraId="5ED0B66D"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shd w:val="clear" w:color="auto" w:fill="64A70B"/>
            <w:vAlign w:val="center"/>
          </w:tcPr>
          <w:p w14:paraId="365CC3C3" w14:textId="77777777"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1</w:t>
            </w:r>
          </w:p>
        </w:tc>
        <w:tc>
          <w:tcPr>
            <w:tcW w:w="7369" w:type="dxa"/>
            <w:shd w:val="clear" w:color="auto" w:fill="64A70B"/>
          </w:tcPr>
          <w:p w14:paraId="1FCEE26A" w14:textId="77777777" w:rsidR="000B7DE5" w:rsidRPr="00811EA4" w:rsidRDefault="000B7DE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811EA4">
              <w:rPr>
                <w:rFonts w:asciiTheme="minorHAnsi" w:hAnsiTheme="minorHAnsi" w:cstheme="minorHAnsi"/>
                <w:sz w:val="22"/>
                <w:szCs w:val="22"/>
              </w:rPr>
              <w:t>Algemene eisen</w:t>
            </w:r>
          </w:p>
        </w:tc>
      </w:tr>
      <w:tr w:rsidR="000B7DE5" w:rsidRPr="00A50E06" w14:paraId="32147CF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tcPr>
          <w:p w14:paraId="07F35D1A" w14:textId="77777777"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1.1</w:t>
            </w:r>
          </w:p>
        </w:tc>
        <w:tc>
          <w:tcPr>
            <w:tcW w:w="7369" w:type="dxa"/>
          </w:tcPr>
          <w:p w14:paraId="34024366" w14:textId="77777777" w:rsidR="000B7DE5" w:rsidRDefault="005F4C78" w:rsidP="006765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148FB">
              <w:rPr>
                <w:rFonts w:asciiTheme="minorHAnsi" w:hAnsiTheme="minorHAnsi" w:cstheme="minorHAnsi"/>
                <w:sz w:val="22"/>
                <w:szCs w:val="22"/>
              </w:rPr>
              <w:t>Implementatie is uiterlijk binnen 1 maand na gunning afgerond; inrichten en werkend opleveren van een online platform</w:t>
            </w:r>
            <w:r w:rsidR="009C5E6B" w:rsidRPr="009148FB">
              <w:rPr>
                <w:rFonts w:asciiTheme="minorHAnsi" w:hAnsiTheme="minorHAnsi" w:cstheme="minorHAnsi"/>
                <w:sz w:val="22"/>
                <w:szCs w:val="22"/>
              </w:rPr>
              <w:t>.</w:t>
            </w:r>
            <w:r w:rsidRPr="009148FB">
              <w:rPr>
                <w:rFonts w:asciiTheme="minorHAnsi" w:hAnsiTheme="minorHAnsi" w:cstheme="minorHAnsi"/>
                <w:sz w:val="22"/>
                <w:szCs w:val="22"/>
              </w:rPr>
              <w:t xml:space="preserve"> </w:t>
            </w:r>
          </w:p>
          <w:p w14:paraId="1E475855" w14:textId="3CAE6F89" w:rsidR="00D80BEC" w:rsidRPr="00811EA4" w:rsidRDefault="00D80BEC" w:rsidP="006765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D734CD" w:rsidRPr="00A50E06" w14:paraId="51F0A474" w14:textId="77777777">
        <w:trPr>
          <w:jc w:val="center"/>
        </w:trPr>
        <w:tc>
          <w:tcPr>
            <w:cnfStyle w:val="001000000000" w:firstRow="0" w:lastRow="0" w:firstColumn="1" w:lastColumn="0" w:oddVBand="0" w:evenVBand="0" w:oddHBand="0" w:evenHBand="0" w:firstRowFirstColumn="0" w:firstRowLastColumn="0" w:lastRowFirstColumn="0" w:lastRowLastColumn="0"/>
            <w:tcW w:w="1471" w:type="dxa"/>
          </w:tcPr>
          <w:p w14:paraId="19198D37" w14:textId="22CFEEA2" w:rsidR="00D734CD" w:rsidRPr="000F229D" w:rsidRDefault="00AC4C56">
            <w:pPr>
              <w:rPr>
                <w:rFonts w:cstheme="minorHAnsi"/>
              </w:rPr>
            </w:pPr>
            <w:r>
              <w:rPr>
                <w:rFonts w:cstheme="minorHAnsi"/>
              </w:rPr>
              <w:t>1.2</w:t>
            </w:r>
          </w:p>
        </w:tc>
        <w:tc>
          <w:tcPr>
            <w:tcW w:w="7369" w:type="dxa"/>
          </w:tcPr>
          <w:p w14:paraId="17E1CABD" w14:textId="77777777" w:rsidR="00D734CD" w:rsidRPr="00811EA4" w:rsidRDefault="00D734CD" w:rsidP="00DF4A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xml:space="preserve">Onderdeel van de implementatie is het opstellen van een communicatieplan om goed samen te werken en daarnaast een promotieplan om medewerkers goed te informeren. </w:t>
            </w:r>
          </w:p>
          <w:p w14:paraId="044B25AA" w14:textId="77777777" w:rsidR="00D734CD" w:rsidRPr="00811EA4" w:rsidRDefault="00D734CD" w:rsidP="00DF4A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0B7DE5" w:rsidRPr="00A50E06" w14:paraId="1415852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tcPr>
          <w:p w14:paraId="570AB92A" w14:textId="62E626C8"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1.</w:t>
            </w:r>
            <w:r w:rsidR="00AC4C56">
              <w:rPr>
                <w:rFonts w:asciiTheme="minorHAnsi" w:hAnsiTheme="minorHAnsi" w:cstheme="minorHAnsi"/>
                <w:sz w:val="22"/>
                <w:szCs w:val="22"/>
              </w:rPr>
              <w:t>3</w:t>
            </w:r>
          </w:p>
        </w:tc>
        <w:tc>
          <w:tcPr>
            <w:tcW w:w="7369" w:type="dxa"/>
          </w:tcPr>
          <w:p w14:paraId="107350F1" w14:textId="77777777" w:rsidR="00F255C4" w:rsidRPr="00811EA4" w:rsidRDefault="00F255C4" w:rsidP="00DF4AD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xml:space="preserve">Het gehele proces van aanvraag tot en met levering dient plaats te vinden in de online omgeving. De opdrachtnemer richt een workflow in. </w:t>
            </w:r>
          </w:p>
          <w:p w14:paraId="516E6B41" w14:textId="3670776B" w:rsidR="000B7DE5" w:rsidRPr="00811EA4" w:rsidRDefault="000B7DE5" w:rsidP="00DF4AD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F26CE" w:rsidRPr="00A50E06" w14:paraId="74A5ECBD" w14:textId="77777777">
        <w:trPr>
          <w:jc w:val="center"/>
        </w:trPr>
        <w:tc>
          <w:tcPr>
            <w:cnfStyle w:val="001000000000" w:firstRow="0" w:lastRow="0" w:firstColumn="1" w:lastColumn="0" w:oddVBand="0" w:evenVBand="0" w:oddHBand="0" w:evenHBand="0" w:firstRowFirstColumn="0" w:firstRowLastColumn="0" w:lastRowFirstColumn="0" w:lastRowLastColumn="0"/>
            <w:tcW w:w="1471" w:type="dxa"/>
          </w:tcPr>
          <w:p w14:paraId="1C8CF53C" w14:textId="2D08936A" w:rsidR="004F26CE" w:rsidRPr="004F26CE" w:rsidRDefault="004F26CE">
            <w:pPr>
              <w:rPr>
                <w:rFonts w:asciiTheme="minorHAnsi" w:hAnsiTheme="minorHAnsi" w:cstheme="minorHAnsi"/>
                <w:sz w:val="22"/>
                <w:szCs w:val="22"/>
              </w:rPr>
            </w:pPr>
            <w:r w:rsidRPr="004F26CE">
              <w:rPr>
                <w:rFonts w:asciiTheme="minorHAnsi" w:hAnsiTheme="minorHAnsi" w:cstheme="minorHAnsi"/>
                <w:sz w:val="22"/>
                <w:szCs w:val="22"/>
              </w:rPr>
              <w:t>1.4</w:t>
            </w:r>
          </w:p>
        </w:tc>
        <w:tc>
          <w:tcPr>
            <w:tcW w:w="7369" w:type="dxa"/>
          </w:tcPr>
          <w:p w14:paraId="66A8CBF9" w14:textId="4FF730F3" w:rsidR="004F26CE" w:rsidRPr="00AE0870" w:rsidRDefault="00AE0870" w:rsidP="00DF4A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0870">
              <w:rPr>
                <w:rFonts w:asciiTheme="minorHAnsi" w:hAnsiTheme="minorHAnsi" w:cstheme="minorHAnsi"/>
                <w:sz w:val="22"/>
                <w:szCs w:val="22"/>
              </w:rPr>
              <w:t xml:space="preserve">De leaseaanvraag wordt pas in behandeling genomen na akkoord van de </w:t>
            </w:r>
            <w:r w:rsidR="00612D0D">
              <w:rPr>
                <w:rFonts w:asciiTheme="minorHAnsi" w:hAnsiTheme="minorHAnsi" w:cstheme="minorHAnsi"/>
                <w:sz w:val="22"/>
                <w:szCs w:val="22"/>
              </w:rPr>
              <w:t>G</w:t>
            </w:r>
            <w:r w:rsidR="00B03D00">
              <w:rPr>
                <w:rFonts w:asciiTheme="minorHAnsi" w:hAnsiTheme="minorHAnsi" w:cstheme="minorHAnsi"/>
                <w:sz w:val="22"/>
                <w:szCs w:val="22"/>
              </w:rPr>
              <w:t>emeente Noordenveld</w:t>
            </w:r>
          </w:p>
        </w:tc>
      </w:tr>
      <w:tr w:rsidR="000B7DE5" w:rsidRPr="00A50E06" w14:paraId="7132987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tcPr>
          <w:p w14:paraId="654115D9" w14:textId="0E68FC53"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1.</w:t>
            </w:r>
            <w:r w:rsidR="00AE0870">
              <w:rPr>
                <w:rFonts w:asciiTheme="minorHAnsi" w:hAnsiTheme="minorHAnsi" w:cstheme="minorHAnsi"/>
                <w:sz w:val="22"/>
                <w:szCs w:val="22"/>
              </w:rPr>
              <w:t>5</w:t>
            </w:r>
          </w:p>
        </w:tc>
        <w:tc>
          <w:tcPr>
            <w:tcW w:w="7369" w:type="dxa"/>
          </w:tcPr>
          <w:p w14:paraId="64A3A085" w14:textId="64F82488" w:rsidR="00BC6C92" w:rsidRPr="00811EA4" w:rsidRDefault="00BC6C92" w:rsidP="00DF4AD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xml:space="preserve">Bij beëindiging van de raamovereenkomst werkt de opdrachtnemer mee met de </w:t>
            </w:r>
            <w:r w:rsidR="00612D0D">
              <w:rPr>
                <w:rFonts w:asciiTheme="minorHAnsi" w:hAnsiTheme="minorHAnsi" w:cstheme="minorHAnsi"/>
                <w:sz w:val="22"/>
                <w:szCs w:val="22"/>
              </w:rPr>
              <w:t>G</w:t>
            </w:r>
            <w:r w:rsidRPr="00811EA4">
              <w:rPr>
                <w:rFonts w:asciiTheme="minorHAnsi" w:hAnsiTheme="minorHAnsi" w:cstheme="minorHAnsi"/>
                <w:sz w:val="22"/>
                <w:szCs w:val="22"/>
              </w:rPr>
              <w:t>emeente</w:t>
            </w:r>
            <w:r w:rsidR="00C974DB">
              <w:rPr>
                <w:rFonts w:asciiTheme="minorHAnsi" w:hAnsiTheme="minorHAnsi" w:cstheme="minorHAnsi"/>
                <w:sz w:val="22"/>
                <w:szCs w:val="22"/>
              </w:rPr>
              <w:t xml:space="preserve"> Noordenveld</w:t>
            </w:r>
            <w:r w:rsidRPr="00811EA4">
              <w:rPr>
                <w:rFonts w:asciiTheme="minorHAnsi" w:hAnsiTheme="minorHAnsi" w:cstheme="minorHAnsi"/>
                <w:sz w:val="22"/>
                <w:szCs w:val="22"/>
              </w:rPr>
              <w:t xml:space="preserve"> om een zo efficiënt en effectief mogelijke overgang te realiseren naar een nieuwe leverancier. Het tijdig, voor einde van de raamovereenkomst, beschikbaar stellen van gevraagde documenten en gegevens maakt hier onderdeel van uit. </w:t>
            </w:r>
          </w:p>
          <w:p w14:paraId="0CF013C1" w14:textId="219905D7" w:rsidR="000B7DE5" w:rsidRPr="00811EA4" w:rsidRDefault="000B7DE5" w:rsidP="00DF4AD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9148FB" w:rsidRPr="009148FB" w14:paraId="11EE5C5A" w14:textId="77777777">
        <w:trPr>
          <w:jc w:val="center"/>
        </w:trPr>
        <w:tc>
          <w:tcPr>
            <w:cnfStyle w:val="001000000000" w:firstRow="0" w:lastRow="0" w:firstColumn="1" w:lastColumn="0" w:oddVBand="0" w:evenVBand="0" w:oddHBand="0" w:evenHBand="0" w:firstRowFirstColumn="0" w:firstRowLastColumn="0" w:lastRowFirstColumn="0" w:lastRowLastColumn="0"/>
            <w:tcW w:w="1471" w:type="dxa"/>
          </w:tcPr>
          <w:p w14:paraId="127935FF" w14:textId="069BF206" w:rsidR="00B22524" w:rsidRPr="00AE0870" w:rsidRDefault="00B22524">
            <w:pPr>
              <w:rPr>
                <w:rFonts w:asciiTheme="minorHAnsi" w:hAnsiTheme="minorHAnsi" w:cstheme="minorHAnsi"/>
                <w:sz w:val="22"/>
                <w:szCs w:val="22"/>
              </w:rPr>
            </w:pPr>
            <w:r w:rsidRPr="00AE0870">
              <w:rPr>
                <w:rFonts w:asciiTheme="minorHAnsi" w:hAnsiTheme="minorHAnsi" w:cstheme="minorHAnsi"/>
                <w:sz w:val="22"/>
                <w:szCs w:val="22"/>
              </w:rPr>
              <w:t>1.</w:t>
            </w:r>
            <w:r w:rsidR="00AE0870" w:rsidRPr="00AE0870">
              <w:rPr>
                <w:rFonts w:asciiTheme="minorHAnsi" w:hAnsiTheme="minorHAnsi" w:cstheme="minorHAnsi"/>
                <w:sz w:val="22"/>
                <w:szCs w:val="22"/>
              </w:rPr>
              <w:t>6</w:t>
            </w:r>
          </w:p>
        </w:tc>
        <w:tc>
          <w:tcPr>
            <w:tcW w:w="7369" w:type="dxa"/>
          </w:tcPr>
          <w:p w14:paraId="4F192006" w14:textId="119102C2" w:rsidR="00B22524" w:rsidRPr="009148FB" w:rsidRDefault="00BC7090" w:rsidP="00DF4A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148FB">
              <w:rPr>
                <w:rFonts w:asciiTheme="minorHAnsi" w:hAnsiTheme="minorHAnsi" w:cstheme="minorHAnsi"/>
                <w:sz w:val="22"/>
                <w:szCs w:val="22"/>
              </w:rPr>
              <w:t xml:space="preserve">De inschrijver dient bij de verwerking van persoonsgegevens te allen tijde te voldoen aan de Algemene Verordening Gegevensbescherming (AVG) en de </w:t>
            </w:r>
            <w:r w:rsidRPr="009148FB">
              <w:rPr>
                <w:rFonts w:asciiTheme="minorHAnsi" w:hAnsiTheme="minorHAnsi" w:cstheme="minorHAnsi"/>
                <w:sz w:val="22"/>
                <w:szCs w:val="22"/>
              </w:rPr>
              <w:lastRenderedPageBreak/>
              <w:t>Uitvoeringswet AVG (UAVG). De inschrijver moet aantoonbare maatregelen nemen om de risico's voor de betrokkenen te minimaliseren en de veiligheid en vertrouwelijkheid van de persoonsgegevens te waarborgen</w:t>
            </w:r>
            <w:r w:rsidR="00D11C58" w:rsidRPr="009148FB">
              <w:rPr>
                <w:rFonts w:asciiTheme="minorHAnsi" w:hAnsiTheme="minorHAnsi" w:cstheme="minorHAnsi"/>
                <w:sz w:val="22"/>
                <w:szCs w:val="22"/>
              </w:rPr>
              <w:t>.</w:t>
            </w:r>
          </w:p>
        </w:tc>
      </w:tr>
      <w:tr w:rsidR="000B7DE5" w:rsidRPr="00A50E06" w14:paraId="0C7C8EFA"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shd w:val="clear" w:color="auto" w:fill="64A70B"/>
            <w:vAlign w:val="center"/>
          </w:tcPr>
          <w:p w14:paraId="6BA82E61" w14:textId="77777777" w:rsidR="000B7DE5" w:rsidRPr="000F229D" w:rsidRDefault="000B7DE5">
            <w:pPr>
              <w:rPr>
                <w:rFonts w:asciiTheme="minorHAnsi" w:hAnsiTheme="minorHAnsi" w:cstheme="minorHAnsi"/>
                <w:color w:val="FFFFFF" w:themeColor="background1"/>
                <w:sz w:val="22"/>
                <w:szCs w:val="22"/>
              </w:rPr>
            </w:pPr>
            <w:r w:rsidRPr="000F229D">
              <w:rPr>
                <w:rFonts w:asciiTheme="minorHAnsi" w:hAnsiTheme="minorHAnsi" w:cstheme="minorHAnsi"/>
                <w:color w:val="FFFFFF" w:themeColor="background1"/>
                <w:sz w:val="22"/>
                <w:szCs w:val="22"/>
              </w:rPr>
              <w:lastRenderedPageBreak/>
              <w:t>2</w:t>
            </w:r>
          </w:p>
        </w:tc>
        <w:tc>
          <w:tcPr>
            <w:tcW w:w="7369" w:type="dxa"/>
            <w:shd w:val="clear" w:color="auto" w:fill="64A70B"/>
          </w:tcPr>
          <w:p w14:paraId="2E0838EC" w14:textId="3ABF4DD7" w:rsidR="000B7DE5" w:rsidRPr="00811EA4" w:rsidRDefault="006964A6" w:rsidP="00DF4AD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rPr>
            </w:pPr>
            <w:r w:rsidRPr="00811EA4">
              <w:rPr>
                <w:rFonts w:asciiTheme="minorHAnsi" w:hAnsiTheme="minorHAnsi" w:cstheme="minorHAnsi"/>
                <w:b/>
                <w:bCs/>
                <w:color w:val="FFFFFF" w:themeColor="background1"/>
                <w:sz w:val="22"/>
                <w:szCs w:val="22"/>
              </w:rPr>
              <w:t>Aanbod fietsen</w:t>
            </w:r>
          </w:p>
        </w:tc>
      </w:tr>
      <w:tr w:rsidR="000B7DE5" w:rsidRPr="00A50E06" w14:paraId="0E72CF0A" w14:textId="77777777">
        <w:tblPrEx>
          <w:jc w:val="left"/>
        </w:tblPrEx>
        <w:tc>
          <w:tcPr>
            <w:cnfStyle w:val="001000000000" w:firstRow="0" w:lastRow="0" w:firstColumn="1" w:lastColumn="0" w:oddVBand="0" w:evenVBand="0" w:oddHBand="0" w:evenHBand="0" w:firstRowFirstColumn="0" w:firstRowLastColumn="0" w:lastRowFirstColumn="0" w:lastRowLastColumn="0"/>
            <w:tcW w:w="1471" w:type="dxa"/>
          </w:tcPr>
          <w:p w14:paraId="2185CD1C" w14:textId="77777777"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2.1</w:t>
            </w:r>
          </w:p>
        </w:tc>
        <w:tc>
          <w:tcPr>
            <w:tcW w:w="7369" w:type="dxa"/>
          </w:tcPr>
          <w:p w14:paraId="6DE89396" w14:textId="5E8EA374" w:rsidR="000B7DE5" w:rsidRPr="00811EA4" w:rsidRDefault="00932368" w:rsidP="00DF4A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Alle geleverde fietsen moeten veilig en gekeurd zijn volgens Nederlandse wet- en regelgeving (indien relevant afhankelijk van het type). Er worden door de opdrachtnemer geen accessoires op de fiets aangebracht die hier afbreuk aan doen.</w:t>
            </w:r>
          </w:p>
        </w:tc>
      </w:tr>
      <w:tr w:rsidR="009148FB" w:rsidRPr="00A50E06" w14:paraId="429A2FD2" w14:textId="77777777">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dxa"/>
          </w:tcPr>
          <w:p w14:paraId="48345CC5" w14:textId="6DD87297" w:rsidR="009148FB" w:rsidRPr="000F229D" w:rsidRDefault="0091671C">
            <w:pPr>
              <w:rPr>
                <w:rFonts w:cstheme="minorHAnsi"/>
              </w:rPr>
            </w:pPr>
            <w:r w:rsidRPr="000F229D">
              <w:rPr>
                <w:rFonts w:asciiTheme="minorHAnsi" w:hAnsiTheme="minorHAnsi" w:cstheme="minorHAnsi"/>
                <w:sz w:val="22"/>
                <w:szCs w:val="22"/>
              </w:rPr>
              <w:t>2.</w:t>
            </w:r>
            <w:r>
              <w:rPr>
                <w:rFonts w:asciiTheme="minorHAnsi" w:hAnsiTheme="minorHAnsi" w:cstheme="minorHAnsi"/>
                <w:sz w:val="22"/>
                <w:szCs w:val="22"/>
              </w:rPr>
              <w:t>2</w:t>
            </w:r>
          </w:p>
        </w:tc>
        <w:tc>
          <w:tcPr>
            <w:tcW w:w="7369" w:type="dxa"/>
          </w:tcPr>
          <w:p w14:paraId="1BD7D885" w14:textId="262136B5" w:rsidR="009148FB" w:rsidRPr="002036EA" w:rsidRDefault="006D7F25" w:rsidP="00AD3B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036EA">
              <w:rPr>
                <w:rFonts w:asciiTheme="minorHAnsi" w:hAnsiTheme="minorHAnsi" w:cstheme="minorHAnsi"/>
                <w:sz w:val="22"/>
                <w:szCs w:val="22"/>
              </w:rPr>
              <w:t xml:space="preserve">Prijzen voor fietsen mogen nooit een hogere aanschafprijs bedragen en dienen te worden gebaseerd op de database van consumentenadviesprijzen voor fietsen. Deze database ten behoeve van fiscale bijtelling is te vinden via RAI Fiets Portaal </w:t>
            </w:r>
            <w:hyperlink r:id="rId17" w:history="1">
              <w:r w:rsidR="004900B9" w:rsidRPr="00715ABB">
                <w:rPr>
                  <w:rStyle w:val="Hyperlink"/>
                  <w:rFonts w:cstheme="minorHAnsi"/>
                </w:rPr>
                <w:t>www.bijtellingzakelijkefiets.nl</w:t>
              </w:r>
            </w:hyperlink>
            <w:r w:rsidR="004900B9">
              <w:rPr>
                <w:rFonts w:asciiTheme="minorHAnsi" w:hAnsiTheme="minorHAnsi" w:cstheme="minorHAnsi"/>
                <w:sz w:val="22"/>
                <w:szCs w:val="22"/>
              </w:rPr>
              <w:t xml:space="preserve">. </w:t>
            </w:r>
            <w:r w:rsidRPr="002036EA">
              <w:rPr>
                <w:rFonts w:asciiTheme="minorHAnsi" w:hAnsiTheme="minorHAnsi" w:cstheme="minorHAnsi"/>
                <w:sz w:val="22"/>
                <w:szCs w:val="22"/>
              </w:rPr>
              <w:t>Indien een fiets (nog) niet in de database voorkomt is Opdrachtnemer verplicht op andere wijze aan te tonen dat er met een marktconforme prijs wordt gerekend. Dit om problemen te aanzien van de fiscale bijtelling te voorkomen. Er kunnen tijdens de uitvoering van de Overeenkomst ook fietsen met een afwijkende cataloguswaarden worden geleased.</w:t>
            </w:r>
          </w:p>
        </w:tc>
      </w:tr>
      <w:tr w:rsidR="000B7DE5" w:rsidRPr="00A50E06" w14:paraId="5F83520E" w14:textId="77777777">
        <w:tblPrEx>
          <w:jc w:val="left"/>
        </w:tblPrEx>
        <w:tc>
          <w:tcPr>
            <w:cnfStyle w:val="001000000000" w:firstRow="0" w:lastRow="0" w:firstColumn="1" w:lastColumn="0" w:oddVBand="0" w:evenVBand="0" w:oddHBand="0" w:evenHBand="0" w:firstRowFirstColumn="0" w:firstRowLastColumn="0" w:lastRowFirstColumn="0" w:lastRowLastColumn="0"/>
            <w:tcW w:w="1471" w:type="dxa"/>
          </w:tcPr>
          <w:p w14:paraId="7854548A" w14:textId="5A21AED9"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2.</w:t>
            </w:r>
            <w:r w:rsidR="0091671C">
              <w:rPr>
                <w:rFonts w:asciiTheme="minorHAnsi" w:hAnsiTheme="minorHAnsi" w:cstheme="minorHAnsi"/>
                <w:sz w:val="22"/>
                <w:szCs w:val="22"/>
              </w:rPr>
              <w:t>3</w:t>
            </w:r>
          </w:p>
        </w:tc>
        <w:tc>
          <w:tcPr>
            <w:tcW w:w="7369" w:type="dxa"/>
          </w:tcPr>
          <w:p w14:paraId="29B094B6" w14:textId="4CD3CE2F" w:rsidR="00AD3BFA" w:rsidRPr="00811EA4" w:rsidRDefault="00AD3BFA" w:rsidP="00AD3B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Opdrachtnemer biedt een zo divers mogelijk assortiment aan. Het assortiment bevat minimaal</w:t>
            </w:r>
            <w:r w:rsidR="00AA30A4">
              <w:rPr>
                <w:rFonts w:asciiTheme="minorHAnsi" w:hAnsiTheme="minorHAnsi" w:cstheme="minorHAnsi"/>
                <w:sz w:val="22"/>
                <w:szCs w:val="22"/>
              </w:rPr>
              <w:t xml:space="preserve"> (maar nie</w:t>
            </w:r>
            <w:r w:rsidR="001659BC">
              <w:rPr>
                <w:rFonts w:asciiTheme="minorHAnsi" w:hAnsiTheme="minorHAnsi" w:cstheme="minorHAnsi"/>
                <w:sz w:val="22"/>
                <w:szCs w:val="22"/>
              </w:rPr>
              <w:t>t uitsluitend)</w:t>
            </w:r>
            <w:r w:rsidRPr="00811EA4">
              <w:rPr>
                <w:rFonts w:asciiTheme="minorHAnsi" w:hAnsiTheme="minorHAnsi" w:cstheme="minorHAnsi"/>
                <w:sz w:val="22"/>
                <w:szCs w:val="22"/>
              </w:rPr>
              <w:t xml:space="preserve"> de volgende categorieën:</w:t>
            </w:r>
          </w:p>
          <w:p w14:paraId="7645CF6C" w14:textId="77777777" w:rsidR="00AD3BFA" w:rsidRPr="00811EA4" w:rsidRDefault="00AD3BFA" w:rsidP="00AD3BFA">
            <w:pPr>
              <w:autoSpaceDE w:val="0"/>
              <w:autoSpaceDN w:val="0"/>
              <w:adjustRightInd w:val="0"/>
              <w:ind w:left="34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Stadsfiets</w:t>
            </w:r>
          </w:p>
          <w:p w14:paraId="6F33631C" w14:textId="77777777" w:rsidR="00AD3BFA" w:rsidRPr="00811EA4" w:rsidRDefault="00AD3BFA" w:rsidP="00AD3BFA">
            <w:pPr>
              <w:autoSpaceDE w:val="0"/>
              <w:autoSpaceDN w:val="0"/>
              <w:adjustRightInd w:val="0"/>
              <w:ind w:left="34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Racefiets/MTB</w:t>
            </w:r>
          </w:p>
          <w:p w14:paraId="216E1333" w14:textId="77777777" w:rsidR="00AD3BFA" w:rsidRPr="00811EA4" w:rsidRDefault="00AD3BFA" w:rsidP="00AD3BFA">
            <w:pPr>
              <w:autoSpaceDE w:val="0"/>
              <w:autoSpaceDN w:val="0"/>
              <w:adjustRightInd w:val="0"/>
              <w:ind w:left="34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Elektrische fiets</w:t>
            </w:r>
          </w:p>
          <w:p w14:paraId="16E33FE8" w14:textId="77777777" w:rsidR="00AD3BFA" w:rsidRPr="00811EA4" w:rsidRDefault="00AD3BFA" w:rsidP="00AD3BFA">
            <w:pPr>
              <w:autoSpaceDE w:val="0"/>
              <w:autoSpaceDN w:val="0"/>
              <w:adjustRightInd w:val="0"/>
              <w:ind w:left="34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xml:space="preserve">- Speed </w:t>
            </w:r>
            <w:proofErr w:type="spellStart"/>
            <w:r w:rsidRPr="00811EA4">
              <w:rPr>
                <w:rFonts w:asciiTheme="minorHAnsi" w:hAnsiTheme="minorHAnsi" w:cstheme="minorHAnsi"/>
                <w:sz w:val="22"/>
                <w:szCs w:val="22"/>
              </w:rPr>
              <w:t>Pedelec</w:t>
            </w:r>
            <w:proofErr w:type="spellEnd"/>
          </w:p>
          <w:p w14:paraId="2717597C" w14:textId="4973C888" w:rsidR="00AD3BFA" w:rsidRPr="00811EA4" w:rsidRDefault="00AD3BFA" w:rsidP="00AD3BFA">
            <w:pPr>
              <w:autoSpaceDE w:val="0"/>
              <w:autoSpaceDN w:val="0"/>
              <w:adjustRightInd w:val="0"/>
              <w:ind w:left="34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Bakfiets</w:t>
            </w:r>
          </w:p>
          <w:p w14:paraId="563C39D4" w14:textId="5A90C2C5" w:rsidR="000B7DE5" w:rsidRPr="00811EA4" w:rsidRDefault="000B7DE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0B7DE5" w:rsidRPr="00A50E06" w14:paraId="3E9D24E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shd w:val="clear" w:color="auto" w:fill="64A70B"/>
            <w:vAlign w:val="center"/>
          </w:tcPr>
          <w:p w14:paraId="4314B0A3" w14:textId="77777777" w:rsidR="000B7DE5" w:rsidRPr="000F229D" w:rsidRDefault="000B7DE5">
            <w:pPr>
              <w:rPr>
                <w:rFonts w:asciiTheme="minorHAnsi" w:hAnsiTheme="minorHAnsi" w:cstheme="minorHAnsi"/>
                <w:color w:val="FFFFFF" w:themeColor="background1"/>
                <w:sz w:val="22"/>
                <w:szCs w:val="22"/>
              </w:rPr>
            </w:pPr>
            <w:r w:rsidRPr="000F229D">
              <w:rPr>
                <w:rFonts w:asciiTheme="minorHAnsi" w:hAnsiTheme="minorHAnsi" w:cstheme="minorHAnsi"/>
                <w:color w:val="FFFFFF" w:themeColor="background1"/>
                <w:sz w:val="22"/>
                <w:szCs w:val="22"/>
              </w:rPr>
              <w:t>3</w:t>
            </w:r>
          </w:p>
        </w:tc>
        <w:tc>
          <w:tcPr>
            <w:tcW w:w="7369" w:type="dxa"/>
            <w:shd w:val="clear" w:color="auto" w:fill="64A70B"/>
          </w:tcPr>
          <w:p w14:paraId="0BC92500" w14:textId="5A3F1038" w:rsidR="000B7DE5" w:rsidRPr="00811EA4" w:rsidRDefault="00811B3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rPr>
            </w:pPr>
            <w:r w:rsidRPr="00811EA4">
              <w:rPr>
                <w:rFonts w:asciiTheme="minorHAnsi" w:hAnsiTheme="minorHAnsi" w:cstheme="minorHAnsi"/>
                <w:b/>
                <w:bCs/>
                <w:color w:val="FFFFFF" w:themeColor="background1"/>
                <w:sz w:val="22"/>
                <w:szCs w:val="22"/>
              </w:rPr>
              <w:t>Service</w:t>
            </w:r>
            <w:r w:rsidR="008A57D9" w:rsidRPr="00811EA4">
              <w:rPr>
                <w:rFonts w:asciiTheme="minorHAnsi" w:hAnsiTheme="minorHAnsi" w:cstheme="minorHAnsi"/>
                <w:b/>
                <w:bCs/>
                <w:color w:val="FFFFFF" w:themeColor="background1"/>
                <w:sz w:val="22"/>
                <w:szCs w:val="22"/>
              </w:rPr>
              <w:t xml:space="preserve"> en dekking</w:t>
            </w:r>
          </w:p>
        </w:tc>
      </w:tr>
      <w:tr w:rsidR="000B7DE5" w:rsidRPr="00A50E06" w14:paraId="30162333" w14:textId="77777777">
        <w:trPr>
          <w:jc w:val="center"/>
        </w:trPr>
        <w:tc>
          <w:tcPr>
            <w:cnfStyle w:val="001000000000" w:firstRow="0" w:lastRow="0" w:firstColumn="1" w:lastColumn="0" w:oddVBand="0" w:evenVBand="0" w:oddHBand="0" w:evenHBand="0" w:firstRowFirstColumn="0" w:firstRowLastColumn="0" w:lastRowFirstColumn="0" w:lastRowLastColumn="0"/>
            <w:tcW w:w="1471" w:type="dxa"/>
          </w:tcPr>
          <w:p w14:paraId="2D9E6D38" w14:textId="77777777"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3.1</w:t>
            </w:r>
          </w:p>
        </w:tc>
        <w:tc>
          <w:tcPr>
            <w:tcW w:w="7369" w:type="dxa"/>
          </w:tcPr>
          <w:p w14:paraId="31D0BE02" w14:textId="3BE5686F" w:rsidR="000B7DE5" w:rsidRPr="00811EA4" w:rsidRDefault="00E03D56" w:rsidP="00E03D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Opdrachtnemer biedt een all-in servicepakket aan bij elke fiets. In het all-in pakket zijn alle kosten voor onbeperkt service en onderhoud, onbeperkt reparatie (ook lekke banden), pechhulp en alle benodigde verzekeringen inbegrepen en daarnaast zijn financiering, alle transport, vervangende fiets ook inbegrepen in het all-in servicepakket</w:t>
            </w:r>
            <w:r w:rsidR="007F09B4">
              <w:rPr>
                <w:rFonts w:asciiTheme="minorHAnsi" w:hAnsiTheme="minorHAnsi" w:cstheme="minorHAnsi"/>
                <w:sz w:val="22"/>
                <w:szCs w:val="22"/>
              </w:rPr>
              <w:t>.</w:t>
            </w:r>
          </w:p>
        </w:tc>
      </w:tr>
      <w:tr w:rsidR="000B7DE5" w:rsidRPr="00A50E06" w14:paraId="04AD3917"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tcPr>
          <w:p w14:paraId="5C513883" w14:textId="77777777"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 xml:space="preserve">3.2  </w:t>
            </w:r>
          </w:p>
        </w:tc>
        <w:tc>
          <w:tcPr>
            <w:tcW w:w="7369" w:type="dxa"/>
          </w:tcPr>
          <w:p w14:paraId="5B5124F4" w14:textId="2FDDBFCF" w:rsidR="003021BD" w:rsidRPr="00811EA4" w:rsidRDefault="003021BD" w:rsidP="003021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Opdrachtnemer draagt zorg voor een allriskverzekering voo</w:t>
            </w:r>
            <w:r w:rsidRPr="00641451">
              <w:rPr>
                <w:rFonts w:asciiTheme="minorHAnsi" w:hAnsiTheme="minorHAnsi" w:cstheme="minorHAnsi"/>
                <w:sz w:val="22"/>
                <w:szCs w:val="22"/>
              </w:rPr>
              <w:t xml:space="preserve">r </w:t>
            </w:r>
            <w:r w:rsidRPr="00641451">
              <w:rPr>
                <w:rFonts w:cstheme="minorHAnsi"/>
              </w:rPr>
              <w:t>diefstal</w:t>
            </w:r>
            <w:r w:rsidRPr="00811EA4">
              <w:rPr>
                <w:rFonts w:asciiTheme="minorHAnsi" w:hAnsiTheme="minorHAnsi" w:cstheme="minorHAnsi"/>
                <w:sz w:val="22"/>
                <w:szCs w:val="22"/>
              </w:rPr>
              <w:t xml:space="preserve"> van de fietsen</w:t>
            </w:r>
            <w:r w:rsidR="00A237DF">
              <w:rPr>
                <w:rFonts w:asciiTheme="minorHAnsi" w:hAnsiTheme="minorHAnsi" w:cstheme="minorHAnsi"/>
                <w:sz w:val="22"/>
                <w:szCs w:val="22"/>
              </w:rPr>
              <w:t xml:space="preserve">. </w:t>
            </w:r>
          </w:p>
          <w:p w14:paraId="32F1E364" w14:textId="7727DAA1" w:rsidR="000B7DE5" w:rsidRPr="00811EA4" w:rsidRDefault="000B7D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D65CE" w:rsidRPr="00CD65CE" w14:paraId="31BBBCCC" w14:textId="77777777">
        <w:trPr>
          <w:jc w:val="center"/>
        </w:trPr>
        <w:tc>
          <w:tcPr>
            <w:cnfStyle w:val="001000000000" w:firstRow="0" w:lastRow="0" w:firstColumn="1" w:lastColumn="0" w:oddVBand="0" w:evenVBand="0" w:oddHBand="0" w:evenHBand="0" w:firstRowFirstColumn="0" w:firstRowLastColumn="0" w:lastRowFirstColumn="0" w:lastRowLastColumn="0"/>
            <w:tcW w:w="1471" w:type="dxa"/>
          </w:tcPr>
          <w:p w14:paraId="0ECE1FC6" w14:textId="7E210F7C" w:rsidR="00CD65CE" w:rsidRPr="00CD65CE" w:rsidRDefault="00CD65CE">
            <w:pPr>
              <w:rPr>
                <w:rFonts w:ascii="Calibri" w:hAnsi="Calibri" w:cs="Calibri"/>
                <w:sz w:val="22"/>
                <w:szCs w:val="22"/>
              </w:rPr>
            </w:pPr>
            <w:r w:rsidRPr="00CD65CE">
              <w:rPr>
                <w:rFonts w:ascii="Calibri" w:hAnsi="Calibri" w:cs="Calibri"/>
                <w:sz w:val="22"/>
                <w:szCs w:val="22"/>
              </w:rPr>
              <w:t>3.3</w:t>
            </w:r>
          </w:p>
        </w:tc>
        <w:tc>
          <w:tcPr>
            <w:tcW w:w="7369" w:type="dxa"/>
          </w:tcPr>
          <w:p w14:paraId="14A5A51B" w14:textId="1B2B145E" w:rsidR="00CD65CE" w:rsidRPr="00CD65CE" w:rsidRDefault="00CD65CE" w:rsidP="003021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CD65CE">
              <w:rPr>
                <w:rFonts w:ascii="Calibri" w:hAnsi="Calibri" w:cs="Calibri"/>
                <w:sz w:val="22"/>
                <w:szCs w:val="22"/>
              </w:rPr>
              <w:t xml:space="preserve">Opdrachtnemer draagt zorg voor een WA verzekering in het geval van Speed </w:t>
            </w:r>
            <w:proofErr w:type="spellStart"/>
            <w:r w:rsidRPr="00CD65CE">
              <w:rPr>
                <w:rFonts w:ascii="Calibri" w:hAnsi="Calibri" w:cs="Calibri"/>
                <w:sz w:val="22"/>
                <w:szCs w:val="22"/>
              </w:rPr>
              <w:t>Pedelecs</w:t>
            </w:r>
            <w:proofErr w:type="spellEnd"/>
            <w:r w:rsidRPr="00CD65CE">
              <w:rPr>
                <w:rFonts w:ascii="Calibri" w:hAnsi="Calibri" w:cs="Calibri"/>
                <w:sz w:val="22"/>
                <w:szCs w:val="22"/>
              </w:rPr>
              <w:t xml:space="preserve">. </w:t>
            </w:r>
          </w:p>
        </w:tc>
      </w:tr>
      <w:tr w:rsidR="000B7DE5" w:rsidRPr="00A50E06" w14:paraId="7C665F1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tcPr>
          <w:p w14:paraId="0473DEF5" w14:textId="3A481B13"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3.</w:t>
            </w:r>
            <w:r w:rsidR="00CD65CE">
              <w:rPr>
                <w:rFonts w:asciiTheme="minorHAnsi" w:hAnsiTheme="minorHAnsi" w:cstheme="minorHAnsi"/>
                <w:sz w:val="22"/>
                <w:szCs w:val="22"/>
              </w:rPr>
              <w:t>4</w:t>
            </w:r>
          </w:p>
        </w:tc>
        <w:tc>
          <w:tcPr>
            <w:tcW w:w="7369" w:type="dxa"/>
          </w:tcPr>
          <w:p w14:paraId="56D0228F" w14:textId="11A85678" w:rsidR="009E62E3" w:rsidRPr="00811EA4" w:rsidRDefault="009E62E3" w:rsidP="009E62E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xml:space="preserve">Opdrachtnemer garandeert gedurende de looptijd van de leaseovereenkomsten de lokale/ regionale dekking van fietsenmakers en dealers rondom de woon- en werkplekken van de medewerkers van Gemeente Noordenveld zodat zowel aanschaf en reparatie/onderhoud kan plaatsvinden bij de plaatselijke ondernemers. Bij aanvang van de opdracht dient opdrachtnemer ten minste een dekking te hebben van locaties in een omtrek van 20 km rondom en binnen de gemeentegrenzen. Het is voor </w:t>
            </w:r>
            <w:r w:rsidR="00313ACA">
              <w:rPr>
                <w:rFonts w:asciiTheme="minorHAnsi" w:hAnsiTheme="minorHAnsi" w:cstheme="minorHAnsi"/>
                <w:sz w:val="22"/>
                <w:szCs w:val="22"/>
              </w:rPr>
              <w:t xml:space="preserve">de </w:t>
            </w:r>
            <w:r w:rsidR="00B71C55">
              <w:rPr>
                <w:rFonts w:asciiTheme="minorHAnsi" w:hAnsiTheme="minorHAnsi" w:cstheme="minorHAnsi"/>
                <w:sz w:val="22"/>
                <w:szCs w:val="22"/>
              </w:rPr>
              <w:t>G</w:t>
            </w:r>
            <w:r w:rsidR="00313ACA">
              <w:rPr>
                <w:rFonts w:asciiTheme="minorHAnsi" w:hAnsiTheme="minorHAnsi" w:cstheme="minorHAnsi"/>
                <w:sz w:val="22"/>
                <w:szCs w:val="22"/>
              </w:rPr>
              <w:t>emeente</w:t>
            </w:r>
            <w:r w:rsidR="00300BBA">
              <w:rPr>
                <w:rFonts w:asciiTheme="minorHAnsi" w:hAnsiTheme="minorHAnsi" w:cstheme="minorHAnsi"/>
                <w:sz w:val="22"/>
                <w:szCs w:val="22"/>
              </w:rPr>
              <w:t xml:space="preserve"> Noordenveld</w:t>
            </w:r>
            <w:r w:rsidRPr="00811EA4">
              <w:rPr>
                <w:rFonts w:asciiTheme="minorHAnsi" w:hAnsiTheme="minorHAnsi" w:cstheme="minorHAnsi"/>
                <w:sz w:val="22"/>
                <w:szCs w:val="22"/>
              </w:rPr>
              <w:t xml:space="preserve"> mogelijk om locaties aan te dragen bij de Opdrachtnemer om de dekking te verbeteren.</w:t>
            </w:r>
          </w:p>
          <w:p w14:paraId="6C3D07EF" w14:textId="4EFB50D2" w:rsidR="000B7DE5" w:rsidRPr="00811EA4" w:rsidRDefault="000B7D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0B7DE5" w:rsidRPr="00A50E06" w14:paraId="20806294" w14:textId="77777777">
        <w:trPr>
          <w:jc w:val="center"/>
        </w:trPr>
        <w:tc>
          <w:tcPr>
            <w:cnfStyle w:val="001000000000" w:firstRow="0" w:lastRow="0" w:firstColumn="1" w:lastColumn="0" w:oddVBand="0" w:evenVBand="0" w:oddHBand="0" w:evenHBand="0" w:firstRowFirstColumn="0" w:firstRowLastColumn="0" w:lastRowFirstColumn="0" w:lastRowLastColumn="0"/>
            <w:tcW w:w="1471" w:type="dxa"/>
          </w:tcPr>
          <w:p w14:paraId="7E5B24E9" w14:textId="728549BE" w:rsidR="000B7DE5" w:rsidRPr="000F229D" w:rsidRDefault="000B7DE5">
            <w:pPr>
              <w:rPr>
                <w:rFonts w:asciiTheme="minorHAnsi" w:hAnsiTheme="minorHAnsi" w:cstheme="minorHAnsi"/>
                <w:sz w:val="22"/>
                <w:szCs w:val="22"/>
              </w:rPr>
            </w:pPr>
            <w:r w:rsidRPr="000F229D">
              <w:rPr>
                <w:rFonts w:asciiTheme="minorHAnsi" w:hAnsiTheme="minorHAnsi" w:cstheme="minorHAnsi"/>
                <w:sz w:val="22"/>
                <w:szCs w:val="22"/>
              </w:rPr>
              <w:t>3.</w:t>
            </w:r>
            <w:r w:rsidR="00300BBA">
              <w:rPr>
                <w:rFonts w:asciiTheme="minorHAnsi" w:hAnsiTheme="minorHAnsi" w:cstheme="minorHAnsi"/>
                <w:sz w:val="22"/>
                <w:szCs w:val="22"/>
              </w:rPr>
              <w:t>5</w:t>
            </w:r>
          </w:p>
        </w:tc>
        <w:tc>
          <w:tcPr>
            <w:tcW w:w="7369" w:type="dxa"/>
          </w:tcPr>
          <w:p w14:paraId="1169BCE5" w14:textId="50406F93" w:rsidR="000B7DE5" w:rsidRPr="00811EA4" w:rsidRDefault="00553DB2" w:rsidP="0076606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11EA4">
              <w:rPr>
                <w:rFonts w:asciiTheme="minorHAnsi" w:hAnsiTheme="minorHAnsi" w:cstheme="minorHAnsi"/>
                <w:sz w:val="22"/>
                <w:szCs w:val="22"/>
              </w:rPr>
              <w:t xml:space="preserve">De medewerkers van </w:t>
            </w:r>
            <w:r w:rsidR="00A706EE">
              <w:rPr>
                <w:rFonts w:asciiTheme="minorHAnsi" w:hAnsiTheme="minorHAnsi" w:cstheme="minorHAnsi"/>
                <w:sz w:val="22"/>
                <w:szCs w:val="22"/>
              </w:rPr>
              <w:t xml:space="preserve">de </w:t>
            </w:r>
            <w:r w:rsidR="00B71C55">
              <w:rPr>
                <w:rFonts w:asciiTheme="minorHAnsi" w:hAnsiTheme="minorHAnsi" w:cstheme="minorHAnsi"/>
                <w:sz w:val="22"/>
                <w:szCs w:val="22"/>
              </w:rPr>
              <w:t>G</w:t>
            </w:r>
            <w:r w:rsidR="00A706EE">
              <w:rPr>
                <w:rFonts w:asciiTheme="minorHAnsi" w:hAnsiTheme="minorHAnsi" w:cstheme="minorHAnsi"/>
                <w:sz w:val="22"/>
                <w:szCs w:val="22"/>
              </w:rPr>
              <w:t>emeente Noordenveld</w:t>
            </w:r>
            <w:r w:rsidRPr="00811EA4">
              <w:rPr>
                <w:rFonts w:asciiTheme="minorHAnsi" w:hAnsiTheme="minorHAnsi" w:cstheme="minorHAnsi"/>
                <w:sz w:val="22"/>
                <w:szCs w:val="22"/>
              </w:rPr>
              <w:t xml:space="preserve"> kunnen rechtstreeks contact opnemen met opdrachtnemer over operationele zaken zoals inplannen van onderhoud, schadeherstel, reparatieafspraken en vragen m.b.t. de bediening van de fiets. Opdrachtnemer heeft hiervoor een telefoonnummer, emailadres en online platform beschikbaar. </w:t>
            </w:r>
          </w:p>
        </w:tc>
      </w:tr>
    </w:tbl>
    <w:p w14:paraId="6A070E17" w14:textId="575EE379" w:rsidR="00F838AA" w:rsidRPr="000D5407" w:rsidRDefault="00F838AA" w:rsidP="00AB705F">
      <w:pPr>
        <w:pStyle w:val="Kop2"/>
        <w:jc w:val="both"/>
        <w:rPr>
          <w:rFonts w:cstheme="minorHAnsi"/>
          <w:color w:val="70AD47" w:themeColor="accent6"/>
        </w:rPr>
      </w:pPr>
      <w:bookmarkStart w:id="63" w:name="_Toc525717887"/>
      <w:bookmarkStart w:id="64" w:name="_Toc191992907"/>
      <w:bookmarkEnd w:id="63"/>
      <w:r w:rsidRPr="000D5407">
        <w:rPr>
          <w:rFonts w:cstheme="minorHAnsi"/>
          <w:color w:val="70AD47" w:themeColor="accent6"/>
        </w:rPr>
        <w:lastRenderedPageBreak/>
        <w:t>CONCEPTOVEREENKOMST</w:t>
      </w:r>
      <w:bookmarkEnd w:id="64"/>
    </w:p>
    <w:p w14:paraId="2BB46E42" w14:textId="79A0B8FF" w:rsidR="00F838AA" w:rsidRDefault="00F838AA" w:rsidP="00AF5228">
      <w:pPr>
        <w:pStyle w:val="CBPalinea"/>
        <w:jc w:val="left"/>
        <w:rPr>
          <w:rFonts w:cstheme="minorHAnsi"/>
        </w:rPr>
      </w:pPr>
      <w:r w:rsidRPr="00146100">
        <w:rPr>
          <w:rFonts w:cstheme="minorHAnsi"/>
        </w:rPr>
        <w:t xml:space="preserve">In de </w:t>
      </w:r>
      <w:r w:rsidRPr="00FE390A">
        <w:rPr>
          <w:rFonts w:cstheme="minorHAnsi"/>
        </w:rPr>
        <w:t>conceptovereenkomst (Bijlage</w:t>
      </w:r>
      <w:r w:rsidR="00C66B9B" w:rsidRPr="00FE390A">
        <w:rPr>
          <w:rFonts w:cstheme="minorHAnsi"/>
        </w:rPr>
        <w:t xml:space="preserve"> </w:t>
      </w:r>
      <w:r w:rsidR="00121BBA" w:rsidRPr="00FE390A">
        <w:rPr>
          <w:rFonts w:cstheme="minorHAnsi"/>
        </w:rPr>
        <w:t>3</w:t>
      </w:r>
      <w:r w:rsidRPr="00FE390A">
        <w:rPr>
          <w:rFonts w:cstheme="minorHAnsi"/>
        </w:rPr>
        <w:t>)</w:t>
      </w:r>
      <w:r w:rsidRPr="00347399">
        <w:rPr>
          <w:rFonts w:cstheme="minorHAnsi"/>
        </w:rPr>
        <w:t xml:space="preserve"> zijn</w:t>
      </w:r>
      <w:r w:rsidRPr="00146100">
        <w:rPr>
          <w:rFonts w:cstheme="minorHAnsi"/>
        </w:rPr>
        <w:t xml:space="preserve"> de contractvoorwaarden opgenomen. Voor bepalingen in de conceptovereenkomst die strijdig zijn met de van toepassing verklaarde algemene inkoopvoorwaarden geldt dat de bepalingen uit de conceptovereenkomst leidend zijn. </w:t>
      </w:r>
      <w:bookmarkStart w:id="65" w:name="_Hlk520708709"/>
      <w:r w:rsidRPr="00146100">
        <w:rPr>
          <w:rFonts w:cstheme="minorHAnsi"/>
        </w:rPr>
        <w:t>Door indiening van de inschrijving gaat de inschrijver uitdrukkelijk akkoord met de inhoud van de conceptovereenkomst.</w:t>
      </w:r>
      <w:bookmarkEnd w:id="65"/>
    </w:p>
    <w:p w14:paraId="43F6B504" w14:textId="76E1D5DA" w:rsidR="00F838AA" w:rsidRPr="000D5407" w:rsidRDefault="00F838AA" w:rsidP="00AB705F">
      <w:pPr>
        <w:pStyle w:val="Kop2"/>
        <w:jc w:val="both"/>
        <w:rPr>
          <w:rFonts w:cstheme="minorHAnsi"/>
          <w:color w:val="70AD47" w:themeColor="accent6"/>
        </w:rPr>
      </w:pPr>
      <w:bookmarkStart w:id="66" w:name="_Toc191992908"/>
      <w:r w:rsidRPr="000D5407">
        <w:rPr>
          <w:rFonts w:cstheme="minorHAnsi"/>
          <w:color w:val="70AD47" w:themeColor="accent6"/>
        </w:rPr>
        <w:t>ALGEMENE INKOOPVOORWAARDEN</w:t>
      </w:r>
      <w:bookmarkEnd w:id="66"/>
    </w:p>
    <w:p w14:paraId="59138071" w14:textId="677B3789" w:rsidR="00A269E0" w:rsidRDefault="00A269E0" w:rsidP="00A269E0">
      <w:pPr>
        <w:pStyle w:val="CBPalinea"/>
        <w:spacing w:after="0"/>
        <w:jc w:val="left"/>
        <w:rPr>
          <w:rFonts w:cstheme="minorHAnsi"/>
        </w:rPr>
      </w:pPr>
      <w:bookmarkStart w:id="67" w:name="_Toc467849645"/>
      <w:r w:rsidRPr="00AB705F">
        <w:rPr>
          <w:rFonts w:cstheme="minorHAnsi"/>
        </w:rPr>
        <w:t>De algemene voorwaarden van inschrijver zijn uitdrukkelijk niet van toepassing. Uitsluitend de algemene voorwaarden</w:t>
      </w:r>
      <w:r>
        <w:rPr>
          <w:rFonts w:cstheme="minorHAnsi"/>
        </w:rPr>
        <w:t xml:space="preserve"> </w:t>
      </w:r>
      <w:r w:rsidRPr="00AB705F">
        <w:rPr>
          <w:rFonts w:cstheme="minorHAnsi"/>
        </w:rPr>
        <w:t xml:space="preserve">die </w:t>
      </w:r>
      <w:r w:rsidRPr="00A83E1B">
        <w:rPr>
          <w:rFonts w:cstheme="minorHAnsi"/>
        </w:rPr>
        <w:t xml:space="preserve">als </w:t>
      </w:r>
      <w:r>
        <w:rPr>
          <w:rFonts w:cstheme="minorHAnsi"/>
        </w:rPr>
        <w:t>b</w:t>
      </w:r>
      <w:r w:rsidRPr="00A83E1B">
        <w:rPr>
          <w:rFonts w:cstheme="minorHAnsi"/>
        </w:rPr>
        <w:t xml:space="preserve">ijlage </w:t>
      </w:r>
      <w:r w:rsidR="00CD472C">
        <w:rPr>
          <w:rFonts w:cstheme="minorHAnsi"/>
        </w:rPr>
        <w:t>6</w:t>
      </w:r>
      <w:r w:rsidRPr="00AB705F">
        <w:rPr>
          <w:rFonts w:cstheme="minorHAnsi"/>
        </w:rPr>
        <w:t xml:space="preserve"> zijn bijgevoegd, zullen van toepassing zijn. Door indiening van de inschrijving gaat inschrijver uitdrukkelijk akkoord met deze voorwaarden.</w:t>
      </w:r>
    </w:p>
    <w:p w14:paraId="31206317" w14:textId="77777777" w:rsidR="000D7B04" w:rsidRDefault="000D7B04" w:rsidP="00A269E0">
      <w:pPr>
        <w:pStyle w:val="CBPalinea"/>
        <w:spacing w:after="0"/>
        <w:jc w:val="left"/>
        <w:rPr>
          <w:rFonts w:cstheme="minorHAnsi"/>
        </w:rPr>
      </w:pPr>
    </w:p>
    <w:p w14:paraId="444017FF" w14:textId="77777777" w:rsidR="00F838AA" w:rsidRPr="000D5407" w:rsidRDefault="00F838AA" w:rsidP="00AB705F">
      <w:pPr>
        <w:pStyle w:val="Kop1"/>
        <w:jc w:val="both"/>
        <w:rPr>
          <w:rFonts w:cstheme="minorHAnsi"/>
          <w:color w:val="70AD47" w:themeColor="accent6"/>
        </w:rPr>
      </w:pPr>
      <w:bookmarkStart w:id="68" w:name="_Toc191992909"/>
      <w:r w:rsidRPr="000D5407">
        <w:rPr>
          <w:rFonts w:cstheme="minorHAnsi"/>
          <w:color w:val="70AD47" w:themeColor="accent6"/>
        </w:rPr>
        <w:t>GUNNINGSCRITERIUM EN BEOORDELING</w:t>
      </w:r>
      <w:bookmarkEnd w:id="68"/>
    </w:p>
    <w:p w14:paraId="21253B52" w14:textId="00FDA593" w:rsidR="00F838AA" w:rsidRPr="000D5407" w:rsidRDefault="00F838AA" w:rsidP="00AB705F">
      <w:pPr>
        <w:pStyle w:val="Kop2"/>
        <w:jc w:val="both"/>
        <w:rPr>
          <w:rFonts w:cstheme="minorHAnsi"/>
          <w:color w:val="70AD47" w:themeColor="accent6"/>
        </w:rPr>
      </w:pPr>
      <w:bookmarkStart w:id="69" w:name="_Toc525717895"/>
      <w:bookmarkStart w:id="70" w:name="_Toc191992910"/>
      <w:bookmarkEnd w:id="67"/>
      <w:bookmarkEnd w:id="69"/>
      <w:r w:rsidRPr="000D5407">
        <w:rPr>
          <w:rFonts w:cstheme="minorHAnsi"/>
          <w:color w:val="70AD47" w:themeColor="accent6"/>
        </w:rPr>
        <w:t>GUNNINGSCRITERIUM</w:t>
      </w:r>
      <w:bookmarkEnd w:id="70"/>
    </w:p>
    <w:p w14:paraId="56F0851A" w14:textId="77777777" w:rsidR="00736517" w:rsidRPr="00D07F80" w:rsidRDefault="00736517" w:rsidP="00736517">
      <w:pPr>
        <w:pStyle w:val="Geenafstand"/>
      </w:pPr>
      <w:bookmarkStart w:id="71" w:name="_Hlk142316028"/>
      <w:r w:rsidRPr="00D07F80">
        <w:t>De inschrijvingen worden beoordeeld en gerangschikt op basis van het gunningscriterium ‘beste prijs-kwaliteitverhouding’, hierna afgekort als: ‘Beste PKV’.</w:t>
      </w:r>
    </w:p>
    <w:bookmarkEnd w:id="71"/>
    <w:p w14:paraId="642F26FC" w14:textId="77777777" w:rsidR="00736517" w:rsidRPr="00D07F80" w:rsidRDefault="00736517" w:rsidP="00736517">
      <w:pPr>
        <w:pStyle w:val="Geenafstand"/>
      </w:pPr>
    </w:p>
    <w:p w14:paraId="7FF78B01" w14:textId="4585535A" w:rsidR="00736517" w:rsidRPr="00D07F80" w:rsidRDefault="00736517" w:rsidP="00736517">
      <w:pPr>
        <w:pStyle w:val="Geenafstand"/>
      </w:pPr>
      <w:r w:rsidRPr="00D07F80">
        <w:t>Het gunningscriterium ‘Beste PKV’ bestaat uit de volgende gunningscriteria en het te behalen aantal punten:</w:t>
      </w:r>
    </w:p>
    <w:p w14:paraId="569C900F" w14:textId="77777777" w:rsidR="00736517" w:rsidRPr="00D07F80" w:rsidRDefault="00736517" w:rsidP="00736517">
      <w:pPr>
        <w:pStyle w:val="Geenafstand"/>
      </w:pPr>
    </w:p>
    <w:tbl>
      <w:tblPr>
        <w:tblStyle w:val="Rastertabel1licht-Accent6"/>
        <w:tblW w:w="0" w:type="auto"/>
        <w:tblLook w:val="01E0" w:firstRow="1" w:lastRow="1" w:firstColumn="1" w:lastColumn="1" w:noHBand="0" w:noVBand="0"/>
      </w:tblPr>
      <w:tblGrid>
        <w:gridCol w:w="618"/>
        <w:gridCol w:w="4062"/>
        <w:gridCol w:w="2006"/>
      </w:tblGrid>
      <w:tr w:rsidR="00D61449" w:rsidRPr="00D07F80" w14:paraId="01235E2E" w14:textId="37FC9679" w:rsidTr="00542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dxa"/>
          </w:tcPr>
          <w:p w14:paraId="4F4F8277" w14:textId="77777777" w:rsidR="00D61449" w:rsidRPr="00D07F80" w:rsidRDefault="00D61449">
            <w:pPr>
              <w:pStyle w:val="Geenafstand"/>
              <w:spacing w:line="256" w:lineRule="auto"/>
              <w:rPr>
                <w:rFonts w:cstheme="minorHAnsi"/>
              </w:rPr>
            </w:pPr>
          </w:p>
        </w:tc>
        <w:tc>
          <w:tcPr>
            <w:tcW w:w="4062" w:type="dxa"/>
            <w:hideMark/>
          </w:tcPr>
          <w:p w14:paraId="384CE21A" w14:textId="17D4BC5B" w:rsidR="00D61449" w:rsidRPr="00D07F80" w:rsidRDefault="009F3658">
            <w:pPr>
              <w:pStyle w:val="Geenafstand"/>
              <w:spacing w:line="256" w:lineRule="auto"/>
              <w:cnfStyle w:val="100000000000" w:firstRow="1" w:lastRow="0" w:firstColumn="0" w:lastColumn="0" w:oddVBand="0" w:evenVBand="0" w:oddHBand="0" w:evenHBand="0" w:firstRowFirstColumn="0" w:firstRowLastColumn="0" w:lastRowFirstColumn="0" w:lastRowLastColumn="0"/>
              <w:rPr>
                <w:rFonts w:cstheme="minorHAnsi"/>
              </w:rPr>
            </w:pPr>
            <w:r w:rsidRPr="00D07F80">
              <w:rPr>
                <w:rFonts w:cstheme="minorHAnsi"/>
              </w:rPr>
              <w:t>G</w:t>
            </w:r>
            <w:r w:rsidR="00D61449" w:rsidRPr="00D07F80">
              <w:rPr>
                <w:rFonts w:cstheme="minorHAnsi"/>
              </w:rPr>
              <w:t>unningscriteria</w:t>
            </w:r>
          </w:p>
        </w:tc>
        <w:tc>
          <w:tcPr>
            <w:cnfStyle w:val="000100000000" w:firstRow="0" w:lastRow="0" w:firstColumn="0" w:lastColumn="1" w:oddVBand="0" w:evenVBand="0" w:oddHBand="0" w:evenHBand="0" w:firstRowFirstColumn="0" w:firstRowLastColumn="0" w:lastRowFirstColumn="0" w:lastRowLastColumn="0"/>
            <w:tcW w:w="2006" w:type="dxa"/>
          </w:tcPr>
          <w:p w14:paraId="7025682F" w14:textId="4ED534F8" w:rsidR="00D61449" w:rsidRPr="00D07F80" w:rsidRDefault="00D61449">
            <w:pPr>
              <w:pStyle w:val="Geenafstand"/>
              <w:spacing w:line="256" w:lineRule="auto"/>
              <w:rPr>
                <w:rFonts w:cstheme="minorHAnsi"/>
              </w:rPr>
            </w:pPr>
            <w:r w:rsidRPr="00D07F80">
              <w:rPr>
                <w:rFonts w:cstheme="minorHAnsi"/>
              </w:rPr>
              <w:t>Maximaal aantal punten</w:t>
            </w:r>
          </w:p>
        </w:tc>
      </w:tr>
      <w:tr w:rsidR="00D61449" w:rsidRPr="00D07F80" w14:paraId="623C6900" w14:textId="3A293CCE" w:rsidTr="001736E7">
        <w:trPr>
          <w:trHeight w:val="516"/>
        </w:trPr>
        <w:tc>
          <w:tcPr>
            <w:cnfStyle w:val="001000000000" w:firstRow="0" w:lastRow="0" w:firstColumn="1" w:lastColumn="0" w:oddVBand="0" w:evenVBand="0" w:oddHBand="0" w:evenHBand="0" w:firstRowFirstColumn="0" w:firstRowLastColumn="0" w:lastRowFirstColumn="0" w:lastRowLastColumn="0"/>
            <w:tcW w:w="618" w:type="dxa"/>
            <w:hideMark/>
          </w:tcPr>
          <w:p w14:paraId="44E0B618" w14:textId="0A4F87DF" w:rsidR="00D61449" w:rsidRPr="00D07F80" w:rsidRDefault="0009707D">
            <w:pPr>
              <w:pStyle w:val="Geenafstand"/>
              <w:spacing w:line="256" w:lineRule="auto"/>
              <w:rPr>
                <w:rFonts w:cstheme="minorHAnsi"/>
              </w:rPr>
            </w:pPr>
            <w:r w:rsidRPr="00D07F80">
              <w:rPr>
                <w:rFonts w:cstheme="minorHAnsi"/>
              </w:rPr>
              <w:t>G1</w:t>
            </w:r>
          </w:p>
        </w:tc>
        <w:tc>
          <w:tcPr>
            <w:tcW w:w="4062" w:type="dxa"/>
            <w:hideMark/>
          </w:tcPr>
          <w:p w14:paraId="7BB69713" w14:textId="0EFD5440" w:rsidR="00D61449" w:rsidRPr="00D07F80" w:rsidRDefault="00D61449">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sidRPr="00D07F80">
              <w:rPr>
                <w:rFonts w:cstheme="minorHAnsi"/>
              </w:rPr>
              <w:t>Prijs</w:t>
            </w:r>
          </w:p>
        </w:tc>
        <w:tc>
          <w:tcPr>
            <w:cnfStyle w:val="000100000000" w:firstRow="0" w:lastRow="0" w:firstColumn="0" w:lastColumn="1" w:oddVBand="0" w:evenVBand="0" w:oddHBand="0" w:evenHBand="0" w:firstRowFirstColumn="0" w:firstRowLastColumn="0" w:lastRowFirstColumn="0" w:lastRowLastColumn="0"/>
            <w:tcW w:w="2006" w:type="dxa"/>
          </w:tcPr>
          <w:p w14:paraId="5B0E886C" w14:textId="7F24C188" w:rsidR="00D61449" w:rsidRPr="00D07F80" w:rsidRDefault="006755B0">
            <w:pPr>
              <w:pStyle w:val="Geenafstand"/>
              <w:spacing w:line="256" w:lineRule="auto"/>
              <w:rPr>
                <w:rFonts w:cstheme="minorHAnsi"/>
              </w:rPr>
            </w:pPr>
            <w:r>
              <w:rPr>
                <w:rFonts w:cstheme="minorHAnsi"/>
              </w:rPr>
              <w:t>30</w:t>
            </w:r>
          </w:p>
        </w:tc>
      </w:tr>
      <w:tr w:rsidR="00D61449" w:rsidRPr="00D07F80" w14:paraId="254E832F" w14:textId="109BA51F" w:rsidTr="001736E7">
        <w:trPr>
          <w:trHeight w:val="369"/>
        </w:trPr>
        <w:tc>
          <w:tcPr>
            <w:cnfStyle w:val="001000000000" w:firstRow="0" w:lastRow="0" w:firstColumn="1" w:lastColumn="0" w:oddVBand="0" w:evenVBand="0" w:oddHBand="0" w:evenHBand="0" w:firstRowFirstColumn="0" w:firstRowLastColumn="0" w:lastRowFirstColumn="0" w:lastRowLastColumn="0"/>
            <w:tcW w:w="618" w:type="dxa"/>
            <w:hideMark/>
          </w:tcPr>
          <w:p w14:paraId="4295110C" w14:textId="61403B3E" w:rsidR="00D61449" w:rsidRPr="00D07F80" w:rsidRDefault="0009707D">
            <w:pPr>
              <w:pStyle w:val="Geenafstand"/>
              <w:spacing w:line="256" w:lineRule="auto"/>
              <w:rPr>
                <w:rFonts w:cstheme="minorHAnsi"/>
              </w:rPr>
            </w:pPr>
            <w:r w:rsidRPr="00D07F80">
              <w:rPr>
                <w:rFonts w:cstheme="minorHAnsi"/>
              </w:rPr>
              <w:t>G2</w:t>
            </w:r>
          </w:p>
        </w:tc>
        <w:tc>
          <w:tcPr>
            <w:tcW w:w="4062" w:type="dxa"/>
            <w:hideMark/>
          </w:tcPr>
          <w:p w14:paraId="4AD34F12" w14:textId="1D71C513" w:rsidR="00D61449" w:rsidRPr="00D07F80" w:rsidRDefault="009766B5">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Klantvriendelijkheid en aan</w:t>
            </w:r>
            <w:r w:rsidR="00694E5C">
              <w:rPr>
                <w:rFonts w:cstheme="minorHAnsi"/>
              </w:rPr>
              <w:t>trekkelijkheid voor de medewerker</w:t>
            </w:r>
          </w:p>
          <w:p w14:paraId="278D4BE5" w14:textId="3BAA85E3" w:rsidR="00D61449" w:rsidRPr="00D07F80" w:rsidRDefault="00D61449" w:rsidP="001736E7">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100000000" w:firstRow="0" w:lastRow="0" w:firstColumn="0" w:lastColumn="1" w:oddVBand="0" w:evenVBand="0" w:oddHBand="0" w:evenHBand="0" w:firstRowFirstColumn="0" w:firstRowLastColumn="0" w:lastRowFirstColumn="0" w:lastRowLastColumn="0"/>
            <w:tcW w:w="2006" w:type="dxa"/>
          </w:tcPr>
          <w:p w14:paraId="3B84658F" w14:textId="7E4943F8" w:rsidR="00D61449" w:rsidRPr="00D07F80" w:rsidRDefault="00BA5C46">
            <w:pPr>
              <w:pStyle w:val="Geenafstand"/>
              <w:spacing w:line="256" w:lineRule="auto"/>
              <w:rPr>
                <w:rFonts w:cstheme="minorHAnsi"/>
              </w:rPr>
            </w:pPr>
            <w:r>
              <w:rPr>
                <w:rFonts w:cstheme="minorHAnsi"/>
              </w:rPr>
              <w:t>3</w:t>
            </w:r>
            <w:r w:rsidR="00136864">
              <w:rPr>
                <w:rFonts w:cstheme="minorHAnsi"/>
              </w:rPr>
              <w:t>0</w:t>
            </w:r>
          </w:p>
          <w:p w14:paraId="3E1A4B89" w14:textId="22FA985A" w:rsidR="00DC060F" w:rsidRPr="00D07F80" w:rsidRDefault="00DC060F">
            <w:pPr>
              <w:pStyle w:val="Geenafstand"/>
              <w:spacing w:line="256" w:lineRule="auto"/>
              <w:rPr>
                <w:rFonts w:cstheme="minorHAnsi"/>
              </w:rPr>
            </w:pPr>
          </w:p>
        </w:tc>
      </w:tr>
      <w:tr w:rsidR="00A67808" w:rsidRPr="00D07F80" w14:paraId="3D951DAB" w14:textId="77777777" w:rsidTr="001736E7">
        <w:trPr>
          <w:trHeight w:val="552"/>
        </w:trPr>
        <w:tc>
          <w:tcPr>
            <w:cnfStyle w:val="001000000000" w:firstRow="0" w:lastRow="0" w:firstColumn="1" w:lastColumn="0" w:oddVBand="0" w:evenVBand="0" w:oddHBand="0" w:evenHBand="0" w:firstRowFirstColumn="0" w:firstRowLastColumn="0" w:lastRowFirstColumn="0" w:lastRowLastColumn="0"/>
            <w:tcW w:w="618" w:type="dxa"/>
          </w:tcPr>
          <w:p w14:paraId="77FFEC0A" w14:textId="4D96F01C" w:rsidR="00A67808" w:rsidRPr="00D07F80" w:rsidRDefault="00A67808">
            <w:pPr>
              <w:pStyle w:val="Geenafstand"/>
              <w:spacing w:line="256" w:lineRule="auto"/>
              <w:rPr>
                <w:rFonts w:cstheme="minorHAnsi"/>
              </w:rPr>
            </w:pPr>
            <w:r w:rsidRPr="00D07F80">
              <w:rPr>
                <w:rFonts w:cstheme="minorHAnsi"/>
              </w:rPr>
              <w:t>G3</w:t>
            </w:r>
          </w:p>
        </w:tc>
        <w:tc>
          <w:tcPr>
            <w:tcW w:w="4062" w:type="dxa"/>
          </w:tcPr>
          <w:p w14:paraId="408A7574" w14:textId="1F7F1BB2" w:rsidR="00A67808" w:rsidRPr="00D07F80" w:rsidRDefault="00694E5C" w:rsidP="00A67808">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Ontzorgen van de opdrachtgever</w:t>
            </w:r>
          </w:p>
          <w:p w14:paraId="300F2E33" w14:textId="77777777" w:rsidR="00A67808" w:rsidRPr="00D07F80" w:rsidRDefault="00A67808">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100000000" w:firstRow="0" w:lastRow="0" w:firstColumn="0" w:lastColumn="1" w:oddVBand="0" w:evenVBand="0" w:oddHBand="0" w:evenHBand="0" w:firstRowFirstColumn="0" w:firstRowLastColumn="0" w:lastRowFirstColumn="0" w:lastRowLastColumn="0"/>
            <w:tcW w:w="2006" w:type="dxa"/>
          </w:tcPr>
          <w:p w14:paraId="516C2A07" w14:textId="73BB1057" w:rsidR="00A67808" w:rsidRPr="00D07F80" w:rsidRDefault="006755B0">
            <w:pPr>
              <w:pStyle w:val="Geenafstand"/>
              <w:spacing w:line="256" w:lineRule="auto"/>
              <w:rPr>
                <w:rFonts w:cstheme="minorHAnsi"/>
              </w:rPr>
            </w:pPr>
            <w:r>
              <w:rPr>
                <w:rFonts w:cstheme="minorHAnsi"/>
              </w:rPr>
              <w:t>30</w:t>
            </w:r>
          </w:p>
        </w:tc>
      </w:tr>
      <w:tr w:rsidR="007A2F0D" w:rsidRPr="00D07F80" w14:paraId="42C4A3A0" w14:textId="77777777" w:rsidTr="001736E7">
        <w:trPr>
          <w:trHeight w:val="552"/>
        </w:trPr>
        <w:tc>
          <w:tcPr>
            <w:cnfStyle w:val="001000000000" w:firstRow="0" w:lastRow="0" w:firstColumn="1" w:lastColumn="0" w:oddVBand="0" w:evenVBand="0" w:oddHBand="0" w:evenHBand="0" w:firstRowFirstColumn="0" w:firstRowLastColumn="0" w:lastRowFirstColumn="0" w:lastRowLastColumn="0"/>
            <w:tcW w:w="618" w:type="dxa"/>
          </w:tcPr>
          <w:p w14:paraId="4F57F298" w14:textId="2343A70E" w:rsidR="007A2F0D" w:rsidRPr="00D07F80" w:rsidRDefault="007A2F0D">
            <w:pPr>
              <w:pStyle w:val="Geenafstand"/>
              <w:spacing w:line="256" w:lineRule="auto"/>
              <w:rPr>
                <w:rFonts w:cstheme="minorHAnsi"/>
              </w:rPr>
            </w:pPr>
            <w:r>
              <w:rPr>
                <w:rFonts w:cstheme="minorHAnsi"/>
              </w:rPr>
              <w:t>G4</w:t>
            </w:r>
          </w:p>
        </w:tc>
        <w:tc>
          <w:tcPr>
            <w:tcW w:w="4062" w:type="dxa"/>
          </w:tcPr>
          <w:p w14:paraId="7C029984" w14:textId="1E2A6494" w:rsidR="007A2F0D" w:rsidRDefault="004B6967" w:rsidP="00A67808">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sidRPr="001729EA">
              <w:rPr>
                <w:rFonts w:cstheme="minorHAnsi"/>
              </w:rPr>
              <w:t xml:space="preserve">Duurzaamheid en </w:t>
            </w:r>
            <w:r w:rsidR="00BA5C46" w:rsidRPr="001729EA">
              <w:rPr>
                <w:rFonts w:cstheme="minorHAnsi"/>
              </w:rPr>
              <w:t>SROI</w:t>
            </w:r>
          </w:p>
        </w:tc>
        <w:tc>
          <w:tcPr>
            <w:cnfStyle w:val="000100000000" w:firstRow="0" w:lastRow="0" w:firstColumn="0" w:lastColumn="1" w:oddVBand="0" w:evenVBand="0" w:oddHBand="0" w:evenHBand="0" w:firstRowFirstColumn="0" w:firstRowLastColumn="0" w:lastRowFirstColumn="0" w:lastRowLastColumn="0"/>
            <w:tcW w:w="2006" w:type="dxa"/>
          </w:tcPr>
          <w:p w14:paraId="0AC8572A" w14:textId="53F6B4AA" w:rsidR="007A2F0D" w:rsidRDefault="00BA5C46">
            <w:pPr>
              <w:pStyle w:val="Geenafstand"/>
              <w:spacing w:line="256" w:lineRule="auto"/>
              <w:rPr>
                <w:rFonts w:cstheme="minorHAnsi"/>
              </w:rPr>
            </w:pPr>
            <w:r>
              <w:rPr>
                <w:rFonts w:cstheme="minorHAnsi"/>
              </w:rPr>
              <w:t>1</w:t>
            </w:r>
            <w:r w:rsidR="00767434">
              <w:rPr>
                <w:rFonts w:cstheme="minorHAnsi"/>
              </w:rPr>
              <w:t>0</w:t>
            </w:r>
          </w:p>
        </w:tc>
      </w:tr>
      <w:tr w:rsidR="00D61449" w14:paraId="27AC60AB" w14:textId="083AD929" w:rsidTr="005420A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gridSpan w:val="2"/>
            <w:hideMark/>
          </w:tcPr>
          <w:p w14:paraId="500B6283" w14:textId="77777777" w:rsidR="00D61449" w:rsidRPr="00D07F80" w:rsidRDefault="00D61449">
            <w:pPr>
              <w:pStyle w:val="Geenafstand"/>
              <w:spacing w:line="256" w:lineRule="auto"/>
              <w:rPr>
                <w:rFonts w:cstheme="minorHAnsi"/>
              </w:rPr>
            </w:pPr>
            <w:r w:rsidRPr="00D07F80">
              <w:rPr>
                <w:rFonts w:cstheme="minorHAnsi"/>
              </w:rPr>
              <w:t>Totaal</w:t>
            </w:r>
          </w:p>
        </w:tc>
        <w:tc>
          <w:tcPr>
            <w:cnfStyle w:val="000100000000" w:firstRow="0" w:lastRow="0" w:firstColumn="0" w:lastColumn="1" w:oddVBand="0" w:evenVBand="0" w:oddHBand="0" w:evenHBand="0" w:firstRowFirstColumn="0" w:firstRowLastColumn="0" w:lastRowFirstColumn="0" w:lastRowLastColumn="0"/>
            <w:tcW w:w="2006" w:type="dxa"/>
          </w:tcPr>
          <w:p w14:paraId="54A9BDDB" w14:textId="2EBCB917" w:rsidR="00D61449" w:rsidRPr="00D07F80" w:rsidRDefault="00D61449">
            <w:pPr>
              <w:pStyle w:val="Geenafstand"/>
              <w:spacing w:line="256" w:lineRule="auto"/>
              <w:rPr>
                <w:rFonts w:cstheme="minorHAnsi"/>
              </w:rPr>
            </w:pPr>
            <w:r w:rsidRPr="00D07F80">
              <w:rPr>
                <w:rFonts w:cstheme="minorHAnsi"/>
              </w:rPr>
              <w:t>100</w:t>
            </w:r>
          </w:p>
        </w:tc>
      </w:tr>
    </w:tbl>
    <w:p w14:paraId="1A759841" w14:textId="77777777" w:rsidR="008073D3" w:rsidRDefault="008073D3" w:rsidP="008073D3">
      <w:pPr>
        <w:pStyle w:val="CBPalinea"/>
        <w:spacing w:after="0"/>
        <w:ind w:left="720"/>
        <w:rPr>
          <w:rFonts w:cstheme="minorHAnsi"/>
        </w:rPr>
      </w:pPr>
    </w:p>
    <w:p w14:paraId="2939FAD7" w14:textId="465037E1" w:rsidR="00B8776E" w:rsidRPr="004327F3" w:rsidRDefault="00B8776E" w:rsidP="00B8776E">
      <w:pPr>
        <w:pStyle w:val="Kop2"/>
        <w:rPr>
          <w:color w:val="70AD47" w:themeColor="accent6"/>
        </w:rPr>
      </w:pPr>
      <w:bookmarkStart w:id="72" w:name="_Toc129354576"/>
      <w:bookmarkStart w:id="73" w:name="_Toc147478433"/>
      <w:bookmarkStart w:id="74" w:name="_Toc191992911"/>
      <w:r w:rsidRPr="004327F3">
        <w:rPr>
          <w:color w:val="70AD47" w:themeColor="accent6"/>
        </w:rPr>
        <w:t>Gunningscriterium Prijs</w:t>
      </w:r>
      <w:bookmarkEnd w:id="72"/>
      <w:bookmarkEnd w:id="73"/>
      <w:r w:rsidR="00BE40B9">
        <w:rPr>
          <w:color w:val="70AD47" w:themeColor="accent6"/>
        </w:rPr>
        <w:t xml:space="preserve"> (G1)</w:t>
      </w:r>
      <w:bookmarkEnd w:id="74"/>
      <w:r w:rsidR="00E37120" w:rsidRPr="004327F3">
        <w:rPr>
          <w:color w:val="70AD47" w:themeColor="accent6"/>
        </w:rPr>
        <w:t xml:space="preserve"> </w:t>
      </w:r>
    </w:p>
    <w:p w14:paraId="480BADE3" w14:textId="01910C58" w:rsidR="00DC326F" w:rsidRDefault="00B8776E" w:rsidP="00B8776E">
      <w:pPr>
        <w:pStyle w:val="Geenafstand"/>
      </w:pPr>
      <w:bookmarkStart w:id="75" w:name="_Hlk142316348"/>
      <w:r>
        <w:t xml:space="preserve">U </w:t>
      </w:r>
      <w:r w:rsidR="000563AE">
        <w:t>dient</w:t>
      </w:r>
      <w:r>
        <w:t xml:space="preserve"> uw prijs aan</w:t>
      </w:r>
      <w:r w:rsidR="000563AE">
        <w:t xml:space="preserve"> te </w:t>
      </w:r>
      <w:r>
        <w:t>bieden in het prijsinvulformulier (bijlage</w:t>
      </w:r>
      <w:r w:rsidR="00DA149F">
        <w:t xml:space="preserve"> </w:t>
      </w:r>
      <w:r w:rsidR="000274C5">
        <w:t>5</w:t>
      </w:r>
      <w:r>
        <w:t xml:space="preserve">). </w:t>
      </w:r>
      <w:bookmarkEnd w:id="75"/>
      <w:r>
        <w:t>U verklaart middels inschrijving dat alle eisen zoals vermeld in het programma van eisen, en zoals aangepast in de nota(’s) van inlichtingen en alle wensen zoals door u aangeboden in de aangeboden prijzen verwerkt zijn.</w:t>
      </w:r>
    </w:p>
    <w:p w14:paraId="58F1DD57" w14:textId="77777777" w:rsidR="00B8776E" w:rsidRDefault="00B8776E" w:rsidP="00B8776E">
      <w:pPr>
        <w:pStyle w:val="Geenafstand"/>
      </w:pPr>
    </w:p>
    <w:p w14:paraId="51C53F1A" w14:textId="6E363711" w:rsidR="00B8776E" w:rsidRPr="002D2D7D" w:rsidRDefault="00B8776E" w:rsidP="00B8776E">
      <w:pPr>
        <w:pStyle w:val="Geenafstand"/>
      </w:pPr>
      <w:r w:rsidRPr="002D2D7D">
        <w:t>Het niet invullen van (onderdelen van) het prijsinvulformulier leidt tot ongeldigheid van uw inschrijving.</w:t>
      </w:r>
    </w:p>
    <w:p w14:paraId="1712A2E3" w14:textId="77777777" w:rsidR="00B8776E" w:rsidRPr="002D2D7D" w:rsidRDefault="00B8776E" w:rsidP="00B8776E">
      <w:pPr>
        <w:pStyle w:val="Geenafstand"/>
      </w:pPr>
    </w:p>
    <w:p w14:paraId="40FF9B28" w14:textId="77777777" w:rsidR="00B8776E" w:rsidRDefault="00B8776E" w:rsidP="00B8776E">
      <w:pPr>
        <w:pStyle w:val="Geenafstand"/>
      </w:pPr>
      <w:r w:rsidRPr="002D2D7D">
        <w:t xml:space="preserve">Abnormaal lage prijzen worden door ons gecontroleerd/nagevraagd. Volgens artikel 2.116 </w:t>
      </w:r>
      <w:proofErr w:type="spellStart"/>
      <w:r w:rsidRPr="002D2D7D">
        <w:t>Aw</w:t>
      </w:r>
      <w:proofErr w:type="spellEnd"/>
      <w:r w:rsidRPr="002D2D7D">
        <w:t xml:space="preserve"> 2012 kan uw inschrijving ongeldig worden verklaard.</w:t>
      </w:r>
    </w:p>
    <w:p w14:paraId="28F02C51" w14:textId="77777777" w:rsidR="00B8776E" w:rsidRDefault="00B8776E" w:rsidP="00B8776E">
      <w:pPr>
        <w:pStyle w:val="Geenafstand"/>
      </w:pPr>
    </w:p>
    <w:p w14:paraId="20E0F0A6" w14:textId="69B232D2" w:rsidR="00B8776E" w:rsidRPr="004327F3" w:rsidRDefault="00B8776E" w:rsidP="00B8776E">
      <w:pPr>
        <w:pStyle w:val="Kop3"/>
        <w:rPr>
          <w:color w:val="70AD47" w:themeColor="accent6"/>
        </w:rPr>
      </w:pPr>
      <w:bookmarkStart w:id="76" w:name="_Toc129354577"/>
      <w:bookmarkStart w:id="77" w:name="_Toc147478434"/>
      <w:r w:rsidRPr="004327F3">
        <w:rPr>
          <w:color w:val="70AD47" w:themeColor="accent6"/>
        </w:rPr>
        <w:lastRenderedPageBreak/>
        <w:t>Beoordeling gunningscriterium Prijs</w:t>
      </w:r>
      <w:bookmarkEnd w:id="76"/>
      <w:bookmarkEnd w:id="77"/>
    </w:p>
    <w:p w14:paraId="5665D88B" w14:textId="77777777" w:rsidR="000B196C" w:rsidRPr="00456C54" w:rsidRDefault="000B196C" w:rsidP="000B196C">
      <w:pPr>
        <w:pStyle w:val="CBPalinea"/>
        <w:rPr>
          <w:rFonts w:cstheme="minorHAnsi"/>
        </w:rPr>
      </w:pPr>
      <w:r w:rsidRPr="00456C54">
        <w:rPr>
          <w:rFonts w:cstheme="minorHAnsi"/>
        </w:rPr>
        <w:t>De prijs wordt beoordeeld op basis van de “totale fictieve kosten”. De “totale fictieve kosten” worden bepaald door de som van de fictieve aantallen vermenigvuldigd met de geoffreerde tarieven. De punten worden bepaald op basis van de volgende formule:</w:t>
      </w:r>
    </w:p>
    <w:p w14:paraId="1C3132A0" w14:textId="77777777" w:rsidR="000B196C" w:rsidRPr="00456C54" w:rsidRDefault="000B196C" w:rsidP="000B196C">
      <w:pPr>
        <w:pStyle w:val="CBPalinea"/>
        <w:rPr>
          <w:rFonts w:cstheme="minorHAnsi"/>
        </w:rPr>
      </w:pPr>
      <w:r w:rsidRPr="00456C54">
        <w:rPr>
          <w:rFonts w:cstheme="minorHAnsi"/>
          <w:noProof/>
        </w:rPr>
        <mc:AlternateContent>
          <mc:Choice Requires="wps">
            <w:drawing>
              <wp:anchor distT="0" distB="0" distL="114300" distR="114300" simplePos="0" relativeHeight="251658251" behindDoc="1" locked="0" layoutInCell="1" allowOverlap="1" wp14:anchorId="06DB8C8A" wp14:editId="37075DEA">
                <wp:simplePos x="0" y="0"/>
                <wp:positionH relativeFrom="margin">
                  <wp:posOffset>-100965</wp:posOffset>
                </wp:positionH>
                <wp:positionV relativeFrom="paragraph">
                  <wp:posOffset>695325</wp:posOffset>
                </wp:positionV>
                <wp:extent cx="6113780" cy="488950"/>
                <wp:effectExtent l="0" t="0" r="20320"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780"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86191" id="Rectangle 3" o:spid="_x0000_s1026" style="position:absolute;margin-left:-7.95pt;margin-top:54.75pt;width:481.4pt;height:38.5pt;z-index:-2516561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">
                <w10:wrap anchorx="margin"/>
              </v:rect>
            </w:pict>
          </mc:Fallback>
        </mc:AlternateContent>
      </w:r>
      <w:r w:rsidRPr="00456C54">
        <w:rPr>
          <w:rFonts w:cstheme="minorHAnsi"/>
        </w:rPr>
        <w:t>De inschrijver met de laagste “totale fictieve kosten” verkrijgt het maximum aantal punten. Het te behalen aantal punten van de overige inschrijvers wordt vastgesteld op grond van de volgende formule:</w:t>
      </w:r>
    </w:p>
    <w:p w14:paraId="266FEDB5" w14:textId="77777777" w:rsidR="000B196C" w:rsidRPr="00EA192E" w:rsidRDefault="000B196C" w:rsidP="000B196C">
      <w:pPr>
        <w:pStyle w:val="CBPalinea"/>
        <w:rPr>
          <w:rFonts w:cstheme="minorHAnsi"/>
        </w:rPr>
      </w:pPr>
      <w:r w:rsidRPr="00456C54">
        <w:rPr>
          <w:rFonts w:cstheme="minorHAnsi"/>
        </w:rPr>
        <w:t>(laagste “totale fictieve kosten” / eigen “totale fictieve kosten” inschrijver) x maximaal te behalen punten = behaalde aantal punten</w:t>
      </w:r>
    </w:p>
    <w:p w14:paraId="2EFEFA78" w14:textId="77777777" w:rsidR="000B196C" w:rsidRPr="00EA192E" w:rsidRDefault="000B196C" w:rsidP="000B196C">
      <w:pPr>
        <w:pStyle w:val="CBPalinea"/>
        <w:rPr>
          <w:rFonts w:cstheme="minorHAnsi"/>
        </w:rPr>
      </w:pPr>
      <w:r w:rsidRPr="00EA192E">
        <w:rPr>
          <w:rFonts w:cstheme="minorHAnsi"/>
        </w:rPr>
        <w:t>Het behaalde aantal punten wordt afgerond op maximaal twee decimalen.</w:t>
      </w:r>
    </w:p>
    <w:p w14:paraId="6A3356CC" w14:textId="77777777" w:rsidR="00B8776E" w:rsidRDefault="00B8776E" w:rsidP="00B8776E">
      <w:pPr>
        <w:pStyle w:val="Geenafstand"/>
      </w:pPr>
    </w:p>
    <w:p w14:paraId="4E95AE25" w14:textId="09EF113B" w:rsidR="00B8776E" w:rsidRPr="00105B68" w:rsidRDefault="00B8776E" w:rsidP="00B8776E">
      <w:pPr>
        <w:pStyle w:val="Kop2"/>
        <w:rPr>
          <w:color w:val="70AD47" w:themeColor="accent6"/>
        </w:rPr>
      </w:pPr>
      <w:bookmarkStart w:id="78" w:name="_Toc129354578"/>
      <w:bookmarkStart w:id="79" w:name="_Toc147478435"/>
      <w:bookmarkStart w:id="80" w:name="_Toc191992912"/>
      <w:r w:rsidRPr="00105B68">
        <w:rPr>
          <w:color w:val="70AD47" w:themeColor="accent6"/>
        </w:rPr>
        <w:t>Gunningscriterium Kwaliteit</w:t>
      </w:r>
      <w:bookmarkEnd w:id="78"/>
      <w:bookmarkEnd w:id="79"/>
      <w:r w:rsidR="002B308E">
        <w:rPr>
          <w:color w:val="70AD47" w:themeColor="accent6"/>
        </w:rPr>
        <w:t xml:space="preserve"> (G2 en G</w:t>
      </w:r>
      <w:r w:rsidR="00873FAB">
        <w:rPr>
          <w:color w:val="70AD47" w:themeColor="accent6"/>
        </w:rPr>
        <w:t>3</w:t>
      </w:r>
      <w:r w:rsidR="00952DA3">
        <w:rPr>
          <w:color w:val="70AD47" w:themeColor="accent6"/>
        </w:rPr>
        <w:t xml:space="preserve"> en G4</w:t>
      </w:r>
      <w:r w:rsidR="002B308E">
        <w:rPr>
          <w:color w:val="70AD47" w:themeColor="accent6"/>
        </w:rPr>
        <w:t>)</w:t>
      </w:r>
      <w:bookmarkEnd w:id="80"/>
    </w:p>
    <w:p w14:paraId="5F4699B5" w14:textId="0C6FAF1E" w:rsidR="00B8776E" w:rsidRPr="001C21B6" w:rsidRDefault="00791DB5" w:rsidP="00B8776E">
      <w:pPr>
        <w:pStyle w:val="Geenafstand"/>
      </w:pPr>
      <w:r w:rsidRPr="00791DB5">
        <w:t>Aan uw inschrijving dient een plan van aanpak te worden toegevoegd</w:t>
      </w:r>
      <w:r w:rsidR="00502307" w:rsidRPr="00AA3A53">
        <w:t xml:space="preserve">. </w:t>
      </w:r>
      <w:r w:rsidR="00B8776E" w:rsidRPr="00AA3A53">
        <w:t xml:space="preserve"> Als uw plan van aanpak meer pagina’s bevat dan toegestaan, worden de extra pagina’s</w:t>
      </w:r>
      <w:r w:rsidR="00B8776E" w:rsidRPr="001C21B6">
        <w:t xml:space="preserve"> terzijde gelegd en niet beoordeeld. </w:t>
      </w:r>
      <w:r w:rsidR="00DE69C3" w:rsidRPr="001C21B6">
        <w:t xml:space="preserve">De </w:t>
      </w:r>
      <w:r w:rsidR="00B71C55">
        <w:t>G</w:t>
      </w:r>
      <w:r w:rsidR="00DE69C3" w:rsidRPr="001C21B6">
        <w:t>emeente</w:t>
      </w:r>
      <w:r w:rsidR="00B71C55">
        <w:t xml:space="preserve"> Noordenveld</w:t>
      </w:r>
      <w:r w:rsidR="00DE69C3" w:rsidRPr="001C21B6">
        <w:t xml:space="preserve"> verwacht </w:t>
      </w:r>
      <w:r w:rsidR="008B27DF" w:rsidRPr="001C21B6">
        <w:t>een beschrijving die SMART is.</w:t>
      </w:r>
    </w:p>
    <w:p w14:paraId="751AF513" w14:textId="77777777" w:rsidR="00E7183B" w:rsidRPr="001C21B6" w:rsidRDefault="00E7183B" w:rsidP="00B8776E">
      <w:pPr>
        <w:pStyle w:val="Geenafstand"/>
      </w:pPr>
    </w:p>
    <w:p w14:paraId="7BD9F0B3" w14:textId="57EB71A5" w:rsidR="00B8776E" w:rsidRPr="001C21B6" w:rsidRDefault="00B8776E" w:rsidP="00B8776E">
      <w:pPr>
        <w:pStyle w:val="Geenafstand"/>
      </w:pPr>
      <w:r w:rsidRPr="001C21B6">
        <w:t>Uw plan van aanpak moet in ieder geval de volgende onderdelen beschrijven:</w:t>
      </w:r>
    </w:p>
    <w:p w14:paraId="72F3EFBF" w14:textId="77777777" w:rsidR="00B8776E" w:rsidRPr="001C21B6" w:rsidRDefault="00B8776E" w:rsidP="00B8776E">
      <w:pPr>
        <w:pStyle w:val="Geenafstand"/>
      </w:pPr>
    </w:p>
    <w:p w14:paraId="2ACD7A86" w14:textId="0FBCD40E" w:rsidR="00B8776E" w:rsidRPr="001C21B6" w:rsidRDefault="00EA2978" w:rsidP="00F01A26">
      <w:pPr>
        <w:pStyle w:val="Geenafstand"/>
        <w:numPr>
          <w:ilvl w:val="0"/>
          <w:numId w:val="10"/>
        </w:numPr>
      </w:pPr>
      <w:r>
        <w:t>Klan</w:t>
      </w:r>
      <w:r w:rsidR="00353FC8">
        <w:t>tvriendelijkheid en aantrekkelijkheid voor de medewerker</w:t>
      </w:r>
      <w:r w:rsidR="00AA3A53">
        <w:t xml:space="preserve"> (</w:t>
      </w:r>
      <w:r w:rsidR="009F0AB0">
        <w:t xml:space="preserve">maximaal </w:t>
      </w:r>
      <w:r w:rsidR="007C65BB">
        <w:t>4</w:t>
      </w:r>
      <w:r w:rsidR="009F0AB0">
        <w:t xml:space="preserve"> </w:t>
      </w:r>
      <w:r w:rsidR="00E143ED">
        <w:t xml:space="preserve">pagina’s </w:t>
      </w:r>
      <w:r w:rsidR="00AA3A53">
        <w:t>A4)</w:t>
      </w:r>
    </w:p>
    <w:p w14:paraId="2D36CC97" w14:textId="1884AB26" w:rsidR="00714734" w:rsidRDefault="00E143ED" w:rsidP="00F01A26">
      <w:pPr>
        <w:pStyle w:val="Geenafstand"/>
        <w:numPr>
          <w:ilvl w:val="0"/>
          <w:numId w:val="10"/>
        </w:numPr>
      </w:pPr>
      <w:r>
        <w:t>Ontzorgen van de opdrachtgever</w:t>
      </w:r>
      <w:r w:rsidR="001D21BF" w:rsidRPr="001C21B6">
        <w:t xml:space="preserve"> </w:t>
      </w:r>
      <w:r w:rsidR="00AA3A53">
        <w:t>(</w:t>
      </w:r>
      <w:r>
        <w:t>maximaal</w:t>
      </w:r>
      <w:r w:rsidR="00A71F26">
        <w:t xml:space="preserve"> </w:t>
      </w:r>
      <w:r w:rsidR="00AA3A53">
        <w:t>4</w:t>
      </w:r>
      <w:r w:rsidR="00A71F26">
        <w:t xml:space="preserve"> pagina’s </w:t>
      </w:r>
      <w:r w:rsidR="00AA3A53">
        <w:t>A4)</w:t>
      </w:r>
    </w:p>
    <w:p w14:paraId="6C300887" w14:textId="408AC44B" w:rsidR="00A35112" w:rsidRDefault="00AF224E" w:rsidP="00F01A26">
      <w:pPr>
        <w:pStyle w:val="Geenafstand"/>
        <w:numPr>
          <w:ilvl w:val="0"/>
          <w:numId w:val="10"/>
        </w:numPr>
      </w:pPr>
      <w:r>
        <w:t>Duurzaamheid en SROI (maximaal 2 pagina’s A4)</w:t>
      </w:r>
    </w:p>
    <w:p w14:paraId="13B9FA16" w14:textId="77777777" w:rsidR="004327F3" w:rsidRPr="001C21B6" w:rsidRDefault="004327F3" w:rsidP="00B8776E">
      <w:pPr>
        <w:pStyle w:val="Geenafstand"/>
      </w:pPr>
    </w:p>
    <w:p w14:paraId="22FA9C44" w14:textId="0265ADAD" w:rsidR="004327F3" w:rsidRDefault="000F1374" w:rsidP="004327F3">
      <w:pPr>
        <w:pStyle w:val="Kop3"/>
        <w:rPr>
          <w:color w:val="70AD47" w:themeColor="accent6"/>
        </w:rPr>
      </w:pPr>
      <w:r w:rsidRPr="001C21B6">
        <w:rPr>
          <w:color w:val="70AD47" w:themeColor="accent6"/>
        </w:rPr>
        <w:t xml:space="preserve">Subgunningscriterium </w:t>
      </w:r>
      <w:r w:rsidR="009E3E7B">
        <w:rPr>
          <w:color w:val="70AD47" w:themeColor="accent6"/>
        </w:rPr>
        <w:t>klantvriendelijkheid</w:t>
      </w:r>
      <w:r w:rsidR="00CB1D06">
        <w:rPr>
          <w:color w:val="70AD47" w:themeColor="accent6"/>
        </w:rPr>
        <w:t xml:space="preserve"> en aantrekkelijkheid</w:t>
      </w:r>
      <w:r w:rsidR="004B565E">
        <w:rPr>
          <w:color w:val="70AD47" w:themeColor="accent6"/>
        </w:rPr>
        <w:t xml:space="preserve"> voor de medewerker</w:t>
      </w:r>
      <w:r w:rsidR="002B308E" w:rsidRPr="001C21B6">
        <w:rPr>
          <w:color w:val="70AD47" w:themeColor="accent6"/>
        </w:rPr>
        <w:t xml:space="preserve"> (G</w:t>
      </w:r>
      <w:r w:rsidR="00F20C00">
        <w:rPr>
          <w:color w:val="70AD47" w:themeColor="accent6"/>
        </w:rPr>
        <w:t>2)</w:t>
      </w:r>
    </w:p>
    <w:p w14:paraId="3BE4D5C5" w14:textId="48A24EE3" w:rsidR="00F946AA" w:rsidRDefault="00F946AA" w:rsidP="00F946AA">
      <w:r w:rsidRPr="0079332B">
        <w:t xml:space="preserve">De </w:t>
      </w:r>
      <w:r w:rsidR="00B71C55">
        <w:t>G</w:t>
      </w:r>
      <w:r w:rsidRPr="0079332B">
        <w:t>emeente</w:t>
      </w:r>
      <w:r w:rsidR="00B71C55">
        <w:t xml:space="preserve"> Noordenveld</w:t>
      </w:r>
      <w:r w:rsidRPr="0079332B">
        <w:t xml:space="preserve"> streeft ernaar een </w:t>
      </w:r>
      <w:r w:rsidR="00CB1D06">
        <w:t>klant</w:t>
      </w:r>
      <w:r w:rsidRPr="0079332B">
        <w:t>vriendelijke en aantrekkelijke regeling voor haar medewerkers te implementeren, die zowel bij de 'aanschaf', tijdens de looptijd, als bij de beëindiging van de leaseovereenkomst oplossingen biedt voor verschillende typen gebruikers (zoals digitaal vaardige en minder</w:t>
      </w:r>
      <w:r>
        <w:t xml:space="preserve"> digitaal</w:t>
      </w:r>
      <w:r w:rsidRPr="0079332B">
        <w:t xml:space="preserve"> vaardige medewerkers).</w:t>
      </w:r>
    </w:p>
    <w:p w14:paraId="4E606821" w14:textId="77777777" w:rsidR="000111A9" w:rsidRPr="0079332B" w:rsidRDefault="00F946AA" w:rsidP="000111A9">
      <w:r w:rsidRPr="0079332B">
        <w:t xml:space="preserve">Van de inschrijver wordt een </w:t>
      </w:r>
      <w:r w:rsidR="000111A9">
        <w:t xml:space="preserve">plan van aanpak </w:t>
      </w:r>
      <w:r w:rsidRPr="0079332B">
        <w:t>verwacht van de wijze waarop het bestel-, leverings- en service-/onderhoudsproces klantvriendelijk voor de medewerker wordt ingericht.</w:t>
      </w:r>
      <w:r w:rsidR="003368AF">
        <w:t xml:space="preserve"> </w:t>
      </w:r>
      <w:r w:rsidR="003368AF" w:rsidRPr="0079332B">
        <w:t>Indien u beschikt over een korte demo van uw portaal en/of een filmpje over uw werkwijze gerelateerd aan onderstaande punten dan mogen die worden toegevoegd.</w:t>
      </w:r>
      <w:r w:rsidR="000111A9">
        <w:t xml:space="preserve"> I</w:t>
      </w:r>
      <w:r w:rsidR="000111A9" w:rsidRPr="0079332B">
        <w:t xml:space="preserve">n </w:t>
      </w:r>
      <w:r w:rsidR="000111A9">
        <w:t xml:space="preserve">het plan van aanpak </w:t>
      </w:r>
      <w:r w:rsidR="000111A9" w:rsidRPr="0079332B">
        <w:t>komen minimaal de volgende elementen aan bod:</w:t>
      </w:r>
    </w:p>
    <w:p w14:paraId="4CBBEDD6" w14:textId="77777777" w:rsidR="00F946AA" w:rsidRDefault="00F946AA" w:rsidP="00AD74AA">
      <w:pPr>
        <w:pStyle w:val="Lijstalinea"/>
        <w:numPr>
          <w:ilvl w:val="0"/>
          <w:numId w:val="15"/>
        </w:numPr>
        <w:spacing w:after="0"/>
      </w:pPr>
      <w:r>
        <w:t xml:space="preserve">Met welke dealers/fietsenwinkels de inschrijver afspraken heeft gemaakt en voor welke diensten de medewerker terecht kan. </w:t>
      </w:r>
    </w:p>
    <w:p w14:paraId="60A015AA" w14:textId="77777777" w:rsidR="00F946AA" w:rsidRDefault="00F946AA" w:rsidP="00AD74AA">
      <w:pPr>
        <w:pStyle w:val="Lijstalinea"/>
        <w:numPr>
          <w:ilvl w:val="0"/>
          <w:numId w:val="15"/>
        </w:numPr>
        <w:spacing w:after="0"/>
      </w:pPr>
      <w:r>
        <w:t>Welke merken en types in het assortiment zijn opgenomen.</w:t>
      </w:r>
    </w:p>
    <w:p w14:paraId="786BFC50" w14:textId="77777777" w:rsidR="00F946AA" w:rsidRDefault="00F946AA" w:rsidP="00AD74AA">
      <w:pPr>
        <w:pStyle w:val="Lijstalinea"/>
        <w:numPr>
          <w:ilvl w:val="0"/>
          <w:numId w:val="15"/>
        </w:numPr>
        <w:spacing w:after="0"/>
      </w:pPr>
      <w:r>
        <w:t xml:space="preserve">De wijze waarop de medewerker wordt geholpen bij service, onderhoud, pech en andere vragen. </w:t>
      </w:r>
    </w:p>
    <w:p w14:paraId="61BB75EE" w14:textId="77777777" w:rsidR="00F946AA" w:rsidRDefault="00F946AA" w:rsidP="00AD74AA">
      <w:pPr>
        <w:pStyle w:val="Lijstalinea"/>
        <w:numPr>
          <w:ilvl w:val="0"/>
          <w:numId w:val="15"/>
        </w:numPr>
        <w:spacing w:after="0"/>
      </w:pPr>
      <w:r>
        <w:t xml:space="preserve">Wat en hoe de medewerker via de portal zaken kan regelen. </w:t>
      </w:r>
    </w:p>
    <w:p w14:paraId="384D7DCB" w14:textId="2621C263" w:rsidR="0079332B" w:rsidRDefault="00F946AA" w:rsidP="00AD74AA">
      <w:pPr>
        <w:pStyle w:val="Lijstalinea"/>
        <w:numPr>
          <w:ilvl w:val="0"/>
          <w:numId w:val="15"/>
        </w:numPr>
      </w:pPr>
      <w:r>
        <w:t xml:space="preserve">Wat er gebeurt met de lopende leaseovereenkomst bij uitdiensttreding van de medewerker. </w:t>
      </w:r>
    </w:p>
    <w:p w14:paraId="0FDF9F87" w14:textId="324D2D2B" w:rsidR="0079332B" w:rsidRDefault="00F20C00" w:rsidP="00F20C00">
      <w:pPr>
        <w:pStyle w:val="Stijl1"/>
      </w:pPr>
      <w:r w:rsidRPr="001C21B6">
        <w:rPr>
          <w:color w:val="70AD47" w:themeColor="accent6"/>
        </w:rPr>
        <w:lastRenderedPageBreak/>
        <w:t>Subgunningscriterium</w:t>
      </w:r>
      <w:r>
        <w:t xml:space="preserve"> Ontzorgen van de opdrachtgever (g3)</w:t>
      </w:r>
    </w:p>
    <w:p w14:paraId="37BD9237" w14:textId="7F574C24" w:rsidR="00425C5A" w:rsidRDefault="00425C5A" w:rsidP="00325D1A">
      <w:r w:rsidRPr="00425C5A">
        <w:t xml:space="preserve">De </w:t>
      </w:r>
      <w:r w:rsidR="00B71C55">
        <w:t>G</w:t>
      </w:r>
      <w:r w:rsidRPr="00425C5A">
        <w:t xml:space="preserve">emeente </w:t>
      </w:r>
      <w:r w:rsidR="00555760">
        <w:t xml:space="preserve">Noordenveld </w:t>
      </w:r>
      <w:r w:rsidRPr="00425C5A">
        <w:t xml:space="preserve">streeft ernaar een efficiënte en gebruiksvriendelijke regeling voor de personeelsadministratie te implementeren, waarbij de gegevensverwerking plaatsvindt in </w:t>
      </w:r>
      <w:proofErr w:type="spellStart"/>
      <w:r w:rsidRPr="00425C5A">
        <w:t>You</w:t>
      </w:r>
      <w:r w:rsidR="00326F04">
        <w:t>f</w:t>
      </w:r>
      <w:r w:rsidRPr="00425C5A">
        <w:t>orce</w:t>
      </w:r>
      <w:proofErr w:type="spellEnd"/>
      <w:r w:rsidRPr="00425C5A">
        <w:t>.</w:t>
      </w:r>
    </w:p>
    <w:p w14:paraId="26EC49B0" w14:textId="64D41885" w:rsidR="00325D1A" w:rsidRPr="0079332B" w:rsidRDefault="00325D1A" w:rsidP="00325D1A">
      <w:r w:rsidRPr="0079332B">
        <w:t xml:space="preserve">Van de inschrijver wordt een </w:t>
      </w:r>
      <w:r w:rsidR="00943786">
        <w:t xml:space="preserve">plan van aanpak </w:t>
      </w:r>
      <w:r w:rsidRPr="0079332B">
        <w:t xml:space="preserve">verwacht van de wijze waarop het administratieve proces is ingericht. Indien u beschikt over een korte demo van uw portaal en/of een filmpje over uw werkwijze gerelateerd aan onderstaande punten dan mogen die worden toegevoegd. </w:t>
      </w:r>
      <w:r w:rsidR="00943786">
        <w:t>I</w:t>
      </w:r>
      <w:r w:rsidRPr="0079332B">
        <w:t xml:space="preserve">n </w:t>
      </w:r>
      <w:r w:rsidR="00943786">
        <w:t xml:space="preserve">het plan van aanpak </w:t>
      </w:r>
      <w:r w:rsidRPr="0079332B">
        <w:t>komen minimaal de volgende elementen aan bod:</w:t>
      </w:r>
    </w:p>
    <w:p w14:paraId="36C26AEF" w14:textId="6646B519" w:rsidR="00325D1A" w:rsidRDefault="00325D1A" w:rsidP="00AD74AA">
      <w:pPr>
        <w:pStyle w:val="Lijstalinea"/>
        <w:numPr>
          <w:ilvl w:val="0"/>
          <w:numId w:val="16"/>
        </w:numPr>
        <w:spacing w:after="0"/>
      </w:pPr>
      <w:r>
        <w:t xml:space="preserve">Hoe de inschrijver de samenwerking met de </w:t>
      </w:r>
      <w:r w:rsidR="00B71C55">
        <w:t>G</w:t>
      </w:r>
      <w:r>
        <w:t>emeente</w:t>
      </w:r>
      <w:r w:rsidR="00B71C55">
        <w:t xml:space="preserve"> Noordenveld</w:t>
      </w:r>
      <w:r>
        <w:t xml:space="preserve"> in gaat vullen</w:t>
      </w:r>
      <w:r w:rsidR="00810D76">
        <w:t>.</w:t>
      </w:r>
    </w:p>
    <w:p w14:paraId="5B8D3581" w14:textId="52E0C82C" w:rsidR="00325D1A" w:rsidRDefault="00325D1A" w:rsidP="00AD74AA">
      <w:pPr>
        <w:pStyle w:val="Lijstalinea"/>
        <w:numPr>
          <w:ilvl w:val="0"/>
          <w:numId w:val="16"/>
        </w:numPr>
        <w:spacing w:after="0"/>
      </w:pPr>
      <w:r>
        <w:t xml:space="preserve">Hoe ziet het proces vanaf de aanvraag tot het einde van de leaseperiode eruit en wat is de rol van de </w:t>
      </w:r>
      <w:r w:rsidR="00B71C55">
        <w:t>G</w:t>
      </w:r>
      <w:r>
        <w:t>emeente</w:t>
      </w:r>
      <w:r w:rsidR="00B71C55">
        <w:t xml:space="preserve"> Noordenveld</w:t>
      </w:r>
      <w:r>
        <w:t xml:space="preserve">, de gebruiker en de inschrijver. </w:t>
      </w:r>
    </w:p>
    <w:p w14:paraId="6B543E4B" w14:textId="594E62F0" w:rsidR="00A940FE" w:rsidRDefault="00325D1A" w:rsidP="000F1DD4">
      <w:pPr>
        <w:pStyle w:val="Lijstalinea"/>
        <w:numPr>
          <w:ilvl w:val="0"/>
          <w:numId w:val="16"/>
        </w:numPr>
        <w:spacing w:after="0"/>
      </w:pPr>
      <w:r>
        <w:t xml:space="preserve">Hoe gaat de inschrijver de </w:t>
      </w:r>
      <w:r w:rsidR="00B71C55">
        <w:t>G</w:t>
      </w:r>
      <w:r>
        <w:t>emeente</w:t>
      </w:r>
      <w:r w:rsidR="00B71C55">
        <w:t xml:space="preserve"> Noordenveld</w:t>
      </w:r>
      <w:r>
        <w:t xml:space="preserve"> ondersteunen in de communicatie richting de medewerkers.  </w:t>
      </w:r>
    </w:p>
    <w:p w14:paraId="1E37A6F8" w14:textId="77777777" w:rsidR="00325D1A" w:rsidRDefault="00325D1A" w:rsidP="00325D1A">
      <w:pPr>
        <w:pStyle w:val="Lijstalinea"/>
        <w:spacing w:after="0"/>
      </w:pPr>
    </w:p>
    <w:p w14:paraId="20185EC3" w14:textId="5BB1DEF1" w:rsidR="00350C4A" w:rsidRDefault="00350C4A" w:rsidP="00350C4A">
      <w:pPr>
        <w:pStyle w:val="Kop3"/>
        <w:rPr>
          <w:color w:val="70AD47" w:themeColor="accent6"/>
        </w:rPr>
      </w:pPr>
      <w:r w:rsidRPr="001C21B6">
        <w:rPr>
          <w:color w:val="70AD47" w:themeColor="accent6"/>
        </w:rPr>
        <w:t xml:space="preserve">subgunningcriterium </w:t>
      </w:r>
      <w:r w:rsidRPr="005B07BF">
        <w:rPr>
          <w:color w:val="70AD47" w:themeColor="accent6"/>
        </w:rPr>
        <w:t xml:space="preserve">duurzaamheid en </w:t>
      </w:r>
      <w:r w:rsidR="00516A32">
        <w:rPr>
          <w:color w:val="70AD47" w:themeColor="accent6"/>
        </w:rPr>
        <w:t>maatschappelijke betrokkenheid</w:t>
      </w:r>
      <w:r w:rsidR="002B308E" w:rsidRPr="001C21B6">
        <w:rPr>
          <w:color w:val="70AD47" w:themeColor="accent6"/>
        </w:rPr>
        <w:t xml:space="preserve"> (G</w:t>
      </w:r>
      <w:r w:rsidR="00516A84">
        <w:rPr>
          <w:color w:val="70AD47" w:themeColor="accent6"/>
        </w:rPr>
        <w:t>4</w:t>
      </w:r>
      <w:r w:rsidR="002B308E" w:rsidRPr="001C21B6">
        <w:rPr>
          <w:color w:val="70AD47" w:themeColor="accent6"/>
        </w:rPr>
        <w:t>)</w:t>
      </w:r>
    </w:p>
    <w:p w14:paraId="559F022E" w14:textId="0F82B73A" w:rsidR="00AD74AA" w:rsidRPr="0079332B" w:rsidRDefault="003E0FA7" w:rsidP="00AD74AA">
      <w:r w:rsidRPr="00001F71">
        <w:t xml:space="preserve">De </w:t>
      </w:r>
      <w:r w:rsidR="0098254A">
        <w:t>G</w:t>
      </w:r>
      <w:r w:rsidRPr="00001F71">
        <w:t>emeente</w:t>
      </w:r>
      <w:r w:rsidR="0098254A">
        <w:t xml:space="preserve"> Noordenveld</w:t>
      </w:r>
      <w:r w:rsidRPr="00001F71">
        <w:t xml:space="preserve"> hecht grote waarde aan duurzaam inkopen en streeft ernaar om milieuvriendelijke en sociaal verantwoorde keuzes te maken bij haar aankopen. </w:t>
      </w:r>
      <w:r w:rsidR="006618BF">
        <w:t xml:space="preserve">Van de inschrijver wordt </w:t>
      </w:r>
      <w:r w:rsidR="009727E5">
        <w:t xml:space="preserve">een </w:t>
      </w:r>
      <w:r w:rsidR="000111A9">
        <w:t>plan van aanpak</w:t>
      </w:r>
      <w:r w:rsidR="009727E5">
        <w:t xml:space="preserve"> verwacht</w:t>
      </w:r>
      <w:r w:rsidR="006948F6">
        <w:t xml:space="preserve"> </w:t>
      </w:r>
      <w:r w:rsidR="009E5847">
        <w:t xml:space="preserve">waarin wordt </w:t>
      </w:r>
      <w:r w:rsidR="00ED507C">
        <w:t>beschreven hoe</w:t>
      </w:r>
      <w:r w:rsidR="00F87C1D">
        <w:t xml:space="preserve"> </w:t>
      </w:r>
      <w:r w:rsidR="0038591C">
        <w:t xml:space="preserve">duurzaam en maatschappelijk </w:t>
      </w:r>
      <w:r w:rsidR="001B47C9">
        <w:t>verantwoord ondernemen</w:t>
      </w:r>
      <w:r w:rsidR="00284BD6">
        <w:t xml:space="preserve"> </w:t>
      </w:r>
      <w:r w:rsidR="00A11079">
        <w:t xml:space="preserve">in het bedrijfsproces is </w:t>
      </w:r>
      <w:r w:rsidR="00AD74AA">
        <w:t>geïntegreerd</w:t>
      </w:r>
      <w:r w:rsidR="00A11079">
        <w:t>.</w:t>
      </w:r>
      <w:r w:rsidR="00284BD6">
        <w:t xml:space="preserve"> </w:t>
      </w:r>
      <w:r w:rsidR="00B965CB" w:rsidRPr="00B965CB">
        <w:t xml:space="preserve"> </w:t>
      </w:r>
      <w:r w:rsidR="00AD74AA">
        <w:t>I</w:t>
      </w:r>
      <w:r w:rsidR="00AD74AA" w:rsidRPr="0079332B">
        <w:t xml:space="preserve">n </w:t>
      </w:r>
      <w:r w:rsidR="00AD74AA">
        <w:t xml:space="preserve">het plan van aanpak </w:t>
      </w:r>
      <w:r w:rsidR="00293A34">
        <w:t xml:space="preserve">komen minimaal </w:t>
      </w:r>
      <w:r w:rsidR="00C42DCE">
        <w:t>de volgende elementen aan bod:</w:t>
      </w:r>
    </w:p>
    <w:p w14:paraId="02651CBE" w14:textId="6DE6FA72" w:rsidR="005E3F97" w:rsidRPr="005E3F97" w:rsidRDefault="0076024A" w:rsidP="00AD74AA">
      <w:pPr>
        <w:pStyle w:val="Lijstalinea"/>
        <w:numPr>
          <w:ilvl w:val="1"/>
          <w:numId w:val="20"/>
        </w:numPr>
        <w:spacing w:after="0"/>
      </w:pPr>
      <w:r>
        <w:t xml:space="preserve">Hoe draagt uw </w:t>
      </w:r>
      <w:r w:rsidR="007A3835">
        <w:t>dienstverlening/organisatie bij aan duurzaamheid</w:t>
      </w:r>
    </w:p>
    <w:p w14:paraId="7F758623" w14:textId="01E6AA0B" w:rsidR="005E3F97" w:rsidRPr="00CC257B" w:rsidRDefault="005E3F97" w:rsidP="00E5663F">
      <w:pPr>
        <w:pStyle w:val="Lijstalinea"/>
        <w:numPr>
          <w:ilvl w:val="1"/>
          <w:numId w:val="21"/>
        </w:numPr>
        <w:spacing w:after="0"/>
      </w:pPr>
      <w:r w:rsidRPr="005E3F97">
        <w:t xml:space="preserve">Hoe </w:t>
      </w:r>
      <w:r w:rsidR="007A3835">
        <w:t xml:space="preserve">draagt uw </w:t>
      </w:r>
      <w:r w:rsidR="00684066">
        <w:t>dienstverlening/organisatie bij aan SROI</w:t>
      </w:r>
    </w:p>
    <w:p w14:paraId="536FB0CD" w14:textId="77777777" w:rsidR="003E0FA7" w:rsidRPr="00D956D0" w:rsidRDefault="003E0FA7" w:rsidP="003E0FA7"/>
    <w:p w14:paraId="489A5A1D" w14:textId="4FE720FC" w:rsidR="00B8776E" w:rsidRPr="00105B68" w:rsidRDefault="00B8776E" w:rsidP="00B8776E">
      <w:pPr>
        <w:pStyle w:val="Kop3"/>
        <w:rPr>
          <w:color w:val="70AD47" w:themeColor="accent6"/>
        </w:rPr>
      </w:pPr>
      <w:bookmarkStart w:id="81" w:name="_Toc129354579"/>
      <w:bookmarkStart w:id="82" w:name="_Toc147478436"/>
      <w:r w:rsidRPr="00105B68">
        <w:rPr>
          <w:color w:val="70AD47" w:themeColor="accent6"/>
        </w:rPr>
        <w:t>Beoordeling gunningcriterium Kwaliteit</w:t>
      </w:r>
      <w:bookmarkEnd w:id="81"/>
      <w:bookmarkEnd w:id="82"/>
    </w:p>
    <w:p w14:paraId="2C269FD4" w14:textId="0C209653" w:rsidR="00765242" w:rsidRPr="00765242" w:rsidRDefault="00200BBD" w:rsidP="00765242">
      <w:pPr>
        <w:pStyle w:val="CBPalinea"/>
        <w:spacing w:after="0"/>
      </w:pPr>
      <w:r>
        <w:t>Kwaliteitscriteria</w:t>
      </w:r>
      <w:r w:rsidRPr="00AB24B7">
        <w:t xml:space="preserve"> </w:t>
      </w:r>
      <w:r>
        <w:t>(G2</w:t>
      </w:r>
      <w:r w:rsidR="008A1ACB">
        <w:t xml:space="preserve">, </w:t>
      </w:r>
      <w:r>
        <w:t>G3</w:t>
      </w:r>
      <w:r w:rsidR="008A1ACB">
        <w:t xml:space="preserve"> en G4</w:t>
      </w:r>
      <w:r>
        <w:t xml:space="preserve">) </w:t>
      </w:r>
      <w:r w:rsidRPr="00AB24B7">
        <w:t>word</w:t>
      </w:r>
      <w:r>
        <w:t>en</w:t>
      </w:r>
      <w:r w:rsidRPr="00AB24B7">
        <w:t xml:space="preserve"> door de leden van de beoordelingscommissie afzonderlijk beoordeeld</w:t>
      </w:r>
      <w:r>
        <w:t xml:space="preserve">. </w:t>
      </w:r>
      <w:r w:rsidRPr="00AB24B7">
        <w:t xml:space="preserve"> Per onderdeel wordt door de beoordelaar een score gegeven.</w:t>
      </w:r>
      <w:r w:rsidR="00DA1D27">
        <w:t xml:space="preserve"> De inschrijvingen zullen absoluut worden beoordeeld</w:t>
      </w:r>
      <w:r w:rsidR="00F72303">
        <w:t xml:space="preserve">. </w:t>
      </w:r>
      <w:r w:rsidR="00765242" w:rsidRPr="00765242">
        <w:t>Dit houdt in dat op basis van de opgave van de inschrijver aan ieder individueel antwoord een score wordt toegekend. De beoordelingscommissie zal op basis van consensus een eindoordeel per gunningscriterium de uiteindelijke score bepalen.</w:t>
      </w:r>
    </w:p>
    <w:p w14:paraId="0807DEC7" w14:textId="77777777" w:rsidR="009A54A9" w:rsidRDefault="009A54A9" w:rsidP="00765242">
      <w:pPr>
        <w:pStyle w:val="CBPalinea"/>
        <w:spacing w:after="0"/>
      </w:pPr>
    </w:p>
    <w:p w14:paraId="641D238A" w14:textId="4A3C57FA" w:rsidR="00765242" w:rsidRPr="00765242" w:rsidRDefault="00765242" w:rsidP="00765242">
      <w:pPr>
        <w:pStyle w:val="CBPalinea"/>
        <w:spacing w:after="0"/>
      </w:pPr>
      <w:r w:rsidRPr="00765242">
        <w:t>Hierbij worden de volgende scores gehanteerd:</w:t>
      </w:r>
    </w:p>
    <w:tbl>
      <w:tblPr>
        <w:tblStyle w:val="Rastertabel5donker-Accent6"/>
        <w:tblW w:w="0" w:type="auto"/>
        <w:tblLook w:val="04A0" w:firstRow="1" w:lastRow="0" w:firstColumn="1" w:lastColumn="0" w:noHBand="0" w:noVBand="1"/>
      </w:tblPr>
      <w:tblGrid>
        <w:gridCol w:w="1660"/>
        <w:gridCol w:w="1121"/>
        <w:gridCol w:w="6281"/>
      </w:tblGrid>
      <w:tr w:rsidR="00765242" w:rsidRPr="00765242" w14:paraId="37A39DEC" w14:textId="77777777" w:rsidTr="00F516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hideMark/>
          </w:tcPr>
          <w:p w14:paraId="07AD1449" w14:textId="77777777" w:rsidR="00765242" w:rsidRPr="00765242" w:rsidRDefault="00765242" w:rsidP="00765242">
            <w:pPr>
              <w:pStyle w:val="CBPalinea"/>
              <w:spacing w:after="0"/>
              <w:rPr>
                <w:b w:val="0"/>
              </w:rPr>
            </w:pPr>
            <w:r w:rsidRPr="00765242">
              <w:t>Schaal</w:t>
            </w:r>
          </w:p>
        </w:tc>
        <w:tc>
          <w:tcPr>
            <w:tcW w:w="1121" w:type="dxa"/>
            <w:hideMark/>
          </w:tcPr>
          <w:p w14:paraId="15EFDCB0" w14:textId="77777777" w:rsidR="00765242" w:rsidRPr="00765242" w:rsidRDefault="00765242" w:rsidP="00765242">
            <w:pPr>
              <w:pStyle w:val="CBPalinea"/>
              <w:spacing w:after="0"/>
              <w:cnfStyle w:val="100000000000" w:firstRow="1" w:lastRow="0" w:firstColumn="0" w:lastColumn="0" w:oddVBand="0" w:evenVBand="0" w:oddHBand="0" w:evenHBand="0" w:firstRowFirstColumn="0" w:firstRowLastColumn="0" w:lastRowFirstColumn="0" w:lastRowLastColumn="0"/>
              <w:rPr>
                <w:b w:val="0"/>
              </w:rPr>
            </w:pPr>
            <w:r w:rsidRPr="00765242">
              <w:t>Score</w:t>
            </w:r>
          </w:p>
        </w:tc>
        <w:tc>
          <w:tcPr>
            <w:tcW w:w="6281" w:type="dxa"/>
            <w:hideMark/>
          </w:tcPr>
          <w:p w14:paraId="2DF1FDD5" w14:textId="77777777" w:rsidR="00765242" w:rsidRPr="00765242" w:rsidRDefault="00765242" w:rsidP="00765242">
            <w:pPr>
              <w:pStyle w:val="CBPalinea"/>
              <w:spacing w:after="0"/>
              <w:cnfStyle w:val="100000000000" w:firstRow="1" w:lastRow="0" w:firstColumn="0" w:lastColumn="0" w:oddVBand="0" w:evenVBand="0" w:oddHBand="0" w:evenHBand="0" w:firstRowFirstColumn="0" w:firstRowLastColumn="0" w:lastRowFirstColumn="0" w:lastRowLastColumn="0"/>
              <w:rPr>
                <w:b w:val="0"/>
              </w:rPr>
            </w:pPr>
            <w:r w:rsidRPr="00765242">
              <w:t>Beschrijving</w:t>
            </w:r>
          </w:p>
        </w:tc>
      </w:tr>
      <w:tr w:rsidR="00765242" w:rsidRPr="00765242" w14:paraId="20C006A9" w14:textId="77777777" w:rsidTr="00F51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1AEE3826" w14:textId="77777777" w:rsidR="00765242" w:rsidRPr="000F4647" w:rsidRDefault="00765242" w:rsidP="00765242">
            <w:pPr>
              <w:pStyle w:val="CBPalinea"/>
              <w:spacing w:after="0"/>
              <w:rPr>
                <w:rFonts w:cstheme="minorHAnsi"/>
                <w:sz w:val="18"/>
                <w:szCs w:val="18"/>
              </w:rPr>
            </w:pPr>
            <w:r w:rsidRPr="000F4647">
              <w:rPr>
                <w:rFonts w:cstheme="minorHAnsi"/>
                <w:sz w:val="18"/>
                <w:szCs w:val="18"/>
              </w:rPr>
              <w:t>Uitstekend</w:t>
            </w:r>
          </w:p>
          <w:p w14:paraId="3FECB7A9" w14:textId="77777777" w:rsidR="00765242" w:rsidRPr="000F4647" w:rsidRDefault="00765242" w:rsidP="00765242">
            <w:pPr>
              <w:pStyle w:val="CBPalinea"/>
              <w:spacing w:after="0"/>
              <w:rPr>
                <w:rFonts w:cstheme="minorHAnsi"/>
                <w:sz w:val="18"/>
                <w:szCs w:val="18"/>
              </w:rPr>
            </w:pPr>
          </w:p>
          <w:p w14:paraId="774EAE86" w14:textId="77777777" w:rsidR="00765242" w:rsidRPr="000F4647" w:rsidRDefault="00765242" w:rsidP="00765242">
            <w:pPr>
              <w:pStyle w:val="CBPalinea"/>
              <w:spacing w:after="0"/>
              <w:rPr>
                <w:rFonts w:cstheme="minorHAnsi"/>
                <w:sz w:val="18"/>
                <w:szCs w:val="18"/>
              </w:rPr>
            </w:pPr>
          </w:p>
          <w:p w14:paraId="176DB8E2" w14:textId="77777777" w:rsidR="00B8051A" w:rsidRDefault="00B8051A" w:rsidP="00765242">
            <w:pPr>
              <w:pStyle w:val="CBPalinea"/>
              <w:spacing w:after="0"/>
              <w:rPr>
                <w:rFonts w:cstheme="minorHAnsi"/>
                <w:b w:val="0"/>
                <w:bCs w:val="0"/>
                <w:sz w:val="18"/>
                <w:szCs w:val="18"/>
              </w:rPr>
            </w:pPr>
          </w:p>
          <w:p w14:paraId="2CA9758C" w14:textId="695906FB" w:rsidR="00765242" w:rsidRPr="000F4647" w:rsidRDefault="00C64E69" w:rsidP="00765242">
            <w:pPr>
              <w:pStyle w:val="CBPalinea"/>
              <w:spacing w:after="0"/>
              <w:rPr>
                <w:rFonts w:cstheme="minorHAnsi"/>
                <w:sz w:val="18"/>
                <w:szCs w:val="18"/>
              </w:rPr>
            </w:pPr>
            <w:r w:rsidRPr="000F4647">
              <w:rPr>
                <w:rFonts w:cstheme="minorHAnsi"/>
                <w:sz w:val="18"/>
                <w:szCs w:val="18"/>
              </w:rPr>
              <w:t xml:space="preserve">Zeer </w:t>
            </w:r>
            <w:r w:rsidR="00765242" w:rsidRPr="000F4647">
              <w:rPr>
                <w:rFonts w:cstheme="minorHAnsi"/>
                <w:sz w:val="18"/>
                <w:szCs w:val="18"/>
              </w:rPr>
              <w:t>Goed</w:t>
            </w:r>
          </w:p>
          <w:p w14:paraId="7C0F4A9B" w14:textId="77777777" w:rsidR="00765242" w:rsidRPr="000F4647" w:rsidRDefault="00765242" w:rsidP="00765242">
            <w:pPr>
              <w:pStyle w:val="CBPalinea"/>
              <w:spacing w:after="0"/>
              <w:rPr>
                <w:rFonts w:cstheme="minorHAnsi"/>
                <w:sz w:val="18"/>
                <w:szCs w:val="18"/>
              </w:rPr>
            </w:pPr>
          </w:p>
          <w:p w14:paraId="71AE18D6" w14:textId="77777777" w:rsidR="00765242" w:rsidRPr="000F4647" w:rsidRDefault="00765242" w:rsidP="00765242">
            <w:pPr>
              <w:pStyle w:val="CBPalinea"/>
              <w:spacing w:after="0"/>
              <w:rPr>
                <w:rFonts w:cstheme="minorHAnsi"/>
                <w:sz w:val="18"/>
                <w:szCs w:val="18"/>
              </w:rPr>
            </w:pPr>
          </w:p>
          <w:p w14:paraId="3EFBC5C0" w14:textId="77777777" w:rsidR="00765242" w:rsidRPr="000F4647" w:rsidRDefault="00765242" w:rsidP="00765242">
            <w:pPr>
              <w:pStyle w:val="CBPalinea"/>
              <w:spacing w:after="0"/>
              <w:rPr>
                <w:rFonts w:cstheme="minorHAnsi"/>
                <w:sz w:val="18"/>
                <w:szCs w:val="18"/>
              </w:rPr>
            </w:pPr>
          </w:p>
          <w:p w14:paraId="7727FBB3" w14:textId="31FE48F6" w:rsidR="000F4647" w:rsidRDefault="000F4647" w:rsidP="00765242">
            <w:pPr>
              <w:pStyle w:val="CBPalinea"/>
              <w:spacing w:after="0"/>
              <w:rPr>
                <w:rFonts w:cstheme="minorHAnsi"/>
                <w:b w:val="0"/>
                <w:bCs w:val="0"/>
                <w:sz w:val="18"/>
                <w:szCs w:val="18"/>
              </w:rPr>
            </w:pPr>
            <w:r>
              <w:rPr>
                <w:rFonts w:cstheme="minorHAnsi"/>
                <w:sz w:val="18"/>
                <w:szCs w:val="18"/>
              </w:rPr>
              <w:t>Goed</w:t>
            </w:r>
          </w:p>
          <w:p w14:paraId="37EEB610" w14:textId="77777777" w:rsidR="000F4647" w:rsidRDefault="000F4647" w:rsidP="00765242">
            <w:pPr>
              <w:pStyle w:val="CBPalinea"/>
              <w:spacing w:after="0"/>
              <w:rPr>
                <w:rFonts w:cstheme="minorHAnsi"/>
                <w:b w:val="0"/>
                <w:bCs w:val="0"/>
                <w:sz w:val="18"/>
                <w:szCs w:val="18"/>
              </w:rPr>
            </w:pPr>
          </w:p>
          <w:p w14:paraId="22FD0B0B" w14:textId="77777777" w:rsidR="000F4647" w:rsidRDefault="000F4647" w:rsidP="00765242">
            <w:pPr>
              <w:pStyle w:val="CBPalinea"/>
              <w:spacing w:after="0"/>
              <w:rPr>
                <w:rFonts w:cstheme="minorHAnsi"/>
                <w:b w:val="0"/>
                <w:bCs w:val="0"/>
                <w:sz w:val="18"/>
                <w:szCs w:val="18"/>
              </w:rPr>
            </w:pPr>
          </w:p>
          <w:p w14:paraId="0F9A08A8" w14:textId="77777777" w:rsidR="000F4647" w:rsidRDefault="000F4647" w:rsidP="00765242">
            <w:pPr>
              <w:pStyle w:val="CBPalinea"/>
              <w:spacing w:after="0"/>
              <w:rPr>
                <w:rFonts w:cstheme="minorHAnsi"/>
                <w:b w:val="0"/>
                <w:bCs w:val="0"/>
                <w:sz w:val="18"/>
                <w:szCs w:val="18"/>
              </w:rPr>
            </w:pPr>
          </w:p>
          <w:p w14:paraId="73C77BDF" w14:textId="0B7591F9" w:rsidR="00765242" w:rsidRPr="000F4647" w:rsidRDefault="00765242" w:rsidP="00765242">
            <w:pPr>
              <w:pStyle w:val="CBPalinea"/>
              <w:spacing w:after="0"/>
              <w:rPr>
                <w:rFonts w:cstheme="minorHAnsi"/>
                <w:sz w:val="18"/>
                <w:szCs w:val="18"/>
              </w:rPr>
            </w:pPr>
            <w:r w:rsidRPr="000F4647">
              <w:rPr>
                <w:rFonts w:cstheme="minorHAnsi"/>
                <w:sz w:val="18"/>
                <w:szCs w:val="18"/>
              </w:rPr>
              <w:lastRenderedPageBreak/>
              <w:t>Voldoende</w:t>
            </w:r>
          </w:p>
          <w:p w14:paraId="46E81BDD" w14:textId="77777777" w:rsidR="00765242" w:rsidRPr="000F4647" w:rsidRDefault="00765242" w:rsidP="00765242">
            <w:pPr>
              <w:pStyle w:val="CBPalinea"/>
              <w:spacing w:after="0"/>
              <w:rPr>
                <w:rFonts w:cstheme="minorHAnsi"/>
                <w:sz w:val="18"/>
                <w:szCs w:val="18"/>
              </w:rPr>
            </w:pPr>
          </w:p>
          <w:p w14:paraId="5181BEE2" w14:textId="77777777" w:rsidR="00765242" w:rsidRPr="000F4647" w:rsidRDefault="00765242" w:rsidP="00765242">
            <w:pPr>
              <w:pStyle w:val="CBPalinea"/>
              <w:spacing w:after="0"/>
              <w:rPr>
                <w:rFonts w:cstheme="minorHAnsi"/>
                <w:sz w:val="18"/>
                <w:szCs w:val="18"/>
              </w:rPr>
            </w:pPr>
          </w:p>
          <w:p w14:paraId="7984B685" w14:textId="77777777" w:rsidR="00765242" w:rsidRPr="000F4647" w:rsidRDefault="00765242" w:rsidP="00765242">
            <w:pPr>
              <w:pStyle w:val="CBPalinea"/>
              <w:spacing w:after="0"/>
              <w:rPr>
                <w:rFonts w:cstheme="minorHAnsi"/>
                <w:sz w:val="18"/>
                <w:szCs w:val="18"/>
              </w:rPr>
            </w:pPr>
          </w:p>
          <w:p w14:paraId="1721048C" w14:textId="77777777" w:rsidR="007872A6" w:rsidRDefault="007872A6" w:rsidP="00765242">
            <w:pPr>
              <w:pStyle w:val="CBPalinea"/>
              <w:spacing w:after="0"/>
              <w:rPr>
                <w:rFonts w:cstheme="minorHAnsi"/>
                <w:b w:val="0"/>
                <w:bCs w:val="0"/>
                <w:sz w:val="18"/>
                <w:szCs w:val="18"/>
              </w:rPr>
            </w:pPr>
          </w:p>
          <w:p w14:paraId="6AD557AE" w14:textId="5C5DD77F" w:rsidR="00765242" w:rsidRPr="000F4647" w:rsidRDefault="00765242" w:rsidP="00765242">
            <w:pPr>
              <w:pStyle w:val="CBPalinea"/>
              <w:spacing w:after="0"/>
              <w:rPr>
                <w:rFonts w:cstheme="minorHAnsi"/>
                <w:sz w:val="18"/>
                <w:szCs w:val="18"/>
              </w:rPr>
            </w:pPr>
            <w:r w:rsidRPr="000F4647">
              <w:rPr>
                <w:rFonts w:cstheme="minorHAnsi"/>
                <w:sz w:val="18"/>
                <w:szCs w:val="18"/>
              </w:rPr>
              <w:t xml:space="preserve">Matig / onvoldoende </w:t>
            </w:r>
          </w:p>
          <w:p w14:paraId="1591A3A0" w14:textId="77777777" w:rsidR="00765242" w:rsidRPr="000F4647" w:rsidRDefault="00765242" w:rsidP="00765242">
            <w:pPr>
              <w:pStyle w:val="CBPalinea"/>
              <w:spacing w:after="0"/>
              <w:rPr>
                <w:rFonts w:cstheme="minorHAnsi"/>
                <w:sz w:val="18"/>
                <w:szCs w:val="18"/>
              </w:rPr>
            </w:pPr>
          </w:p>
          <w:p w14:paraId="38067E30" w14:textId="77777777" w:rsidR="00CA003E" w:rsidRDefault="00CA003E" w:rsidP="00765242">
            <w:pPr>
              <w:pStyle w:val="CBPalinea"/>
              <w:spacing w:after="0"/>
              <w:rPr>
                <w:rFonts w:cstheme="minorHAnsi"/>
                <w:b w:val="0"/>
                <w:bCs w:val="0"/>
                <w:sz w:val="18"/>
                <w:szCs w:val="18"/>
              </w:rPr>
            </w:pPr>
          </w:p>
          <w:p w14:paraId="35655F5D" w14:textId="77777777" w:rsidR="00CA003E" w:rsidRDefault="00CA003E" w:rsidP="00765242">
            <w:pPr>
              <w:pStyle w:val="CBPalinea"/>
              <w:spacing w:after="0"/>
              <w:rPr>
                <w:rFonts w:cstheme="minorHAnsi"/>
                <w:b w:val="0"/>
                <w:bCs w:val="0"/>
                <w:sz w:val="18"/>
                <w:szCs w:val="18"/>
              </w:rPr>
            </w:pPr>
          </w:p>
          <w:p w14:paraId="0F3EFCE1" w14:textId="6C23D313" w:rsidR="00765242" w:rsidRPr="000F4647" w:rsidRDefault="00765242" w:rsidP="00765242">
            <w:pPr>
              <w:pStyle w:val="CBPalinea"/>
              <w:spacing w:after="0"/>
              <w:rPr>
                <w:rFonts w:cstheme="minorHAnsi"/>
                <w:sz w:val="18"/>
                <w:szCs w:val="18"/>
              </w:rPr>
            </w:pPr>
            <w:r w:rsidRPr="000F4647">
              <w:rPr>
                <w:rFonts w:cstheme="minorHAnsi"/>
                <w:sz w:val="18"/>
                <w:szCs w:val="18"/>
              </w:rPr>
              <w:t>Geen antwoord</w:t>
            </w:r>
          </w:p>
          <w:p w14:paraId="7E780FB6" w14:textId="77777777" w:rsidR="00765242" w:rsidRPr="000F4647" w:rsidRDefault="00765242" w:rsidP="00765242">
            <w:pPr>
              <w:pStyle w:val="CBPalinea"/>
              <w:spacing w:after="0"/>
              <w:rPr>
                <w:rFonts w:cstheme="minorHAnsi"/>
                <w:sz w:val="18"/>
                <w:szCs w:val="18"/>
              </w:rPr>
            </w:pPr>
          </w:p>
        </w:tc>
        <w:tc>
          <w:tcPr>
            <w:tcW w:w="1121" w:type="dxa"/>
          </w:tcPr>
          <w:p w14:paraId="5EFFC05C"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lastRenderedPageBreak/>
              <w:t>10</w:t>
            </w:r>
          </w:p>
          <w:p w14:paraId="14838462"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147A59DA"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34D5C727"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01C267F" w14:textId="22A48BA2" w:rsidR="00765242" w:rsidRPr="000F4647" w:rsidRDefault="00C64E69"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t>9</w:t>
            </w:r>
          </w:p>
          <w:p w14:paraId="52FD92AE"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64F0EE0F"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9E99D4E"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310E4F90" w14:textId="3205F089" w:rsidR="000F4647" w:rsidRDefault="000F4647"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8</w:t>
            </w:r>
          </w:p>
          <w:p w14:paraId="192CBEB2" w14:textId="77777777" w:rsidR="000F4647" w:rsidRDefault="000F4647"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604C1622" w14:textId="77777777" w:rsidR="000F4647" w:rsidRDefault="000F4647"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5162C137" w14:textId="77777777" w:rsidR="000F4647" w:rsidRDefault="000F4647"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74A50987" w14:textId="549B3EC9"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lastRenderedPageBreak/>
              <w:t>6</w:t>
            </w:r>
          </w:p>
          <w:p w14:paraId="7A6B6DF6"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6666231"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20D1B3F7"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27F1CD1E"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4C80B2FD" w14:textId="4ECA1CCD"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t>2</w:t>
            </w:r>
          </w:p>
          <w:p w14:paraId="005F6C68"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67CE72BF"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F120E99" w14:textId="77777777" w:rsidR="00CA003E" w:rsidRDefault="00CA003E"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5DA5BDE5" w14:textId="77777777" w:rsidR="00CA003E" w:rsidRDefault="00CA003E"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76150697" w14:textId="42C6BF4D"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t>0</w:t>
            </w:r>
          </w:p>
          <w:p w14:paraId="1FAACB17"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6281" w:type="dxa"/>
          </w:tcPr>
          <w:p w14:paraId="3B9014F5" w14:textId="47FDDB38" w:rsidR="00A252CB" w:rsidRPr="000F4647" w:rsidRDefault="00C57858" w:rsidP="00484A84">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57858">
              <w:rPr>
                <w:rFonts w:cstheme="minorHAnsi"/>
                <w:sz w:val="18"/>
                <w:szCs w:val="18"/>
              </w:rPr>
              <w:lastRenderedPageBreak/>
              <w:t xml:space="preserve">De beantwoording is heel duidelijk en concreet, sluit volledig aan bij de doelstelling van de </w:t>
            </w:r>
            <w:r w:rsidR="0098254A">
              <w:rPr>
                <w:rFonts w:cstheme="minorHAnsi"/>
                <w:sz w:val="18"/>
                <w:szCs w:val="18"/>
              </w:rPr>
              <w:t>G</w:t>
            </w:r>
            <w:r w:rsidRPr="00C57858">
              <w:rPr>
                <w:rFonts w:cstheme="minorHAnsi"/>
                <w:sz w:val="18"/>
                <w:szCs w:val="18"/>
              </w:rPr>
              <w:t>emeente</w:t>
            </w:r>
            <w:r w:rsidR="0098254A">
              <w:rPr>
                <w:rFonts w:cstheme="minorHAnsi"/>
                <w:sz w:val="18"/>
                <w:szCs w:val="18"/>
              </w:rPr>
              <w:t xml:space="preserve"> Noordenveld</w:t>
            </w:r>
            <w:r w:rsidRPr="00C57858">
              <w:rPr>
                <w:rFonts w:cstheme="minorHAnsi"/>
                <w:sz w:val="18"/>
                <w:szCs w:val="18"/>
              </w:rPr>
              <w:t xml:space="preserve"> en/of het criterium, roept geen enkele vraag op en is verrassend en boven verwachting.</w:t>
            </w:r>
          </w:p>
          <w:p w14:paraId="0F653CC3" w14:textId="77777777" w:rsidR="00B8051A" w:rsidRDefault="00B8051A"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4B34E0D0" w14:textId="799DB820" w:rsidR="00B8051A" w:rsidRDefault="00484A84"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84A84">
              <w:rPr>
                <w:rFonts w:cstheme="minorHAnsi"/>
                <w:sz w:val="18"/>
                <w:szCs w:val="18"/>
              </w:rPr>
              <w:t xml:space="preserve">De beantwoording is zeer duidelijk en concreet, sluit volledig aan bij de doelstelling van de </w:t>
            </w:r>
            <w:r w:rsidR="0098254A">
              <w:rPr>
                <w:rFonts w:cstheme="minorHAnsi"/>
                <w:sz w:val="18"/>
                <w:szCs w:val="18"/>
              </w:rPr>
              <w:t>G</w:t>
            </w:r>
            <w:r w:rsidRPr="00484A84">
              <w:rPr>
                <w:rFonts w:cstheme="minorHAnsi"/>
                <w:sz w:val="18"/>
                <w:szCs w:val="18"/>
              </w:rPr>
              <w:t>emeente</w:t>
            </w:r>
            <w:r w:rsidR="0098254A">
              <w:rPr>
                <w:rFonts w:cstheme="minorHAnsi"/>
                <w:sz w:val="18"/>
                <w:szCs w:val="18"/>
              </w:rPr>
              <w:t xml:space="preserve"> Noordenveld</w:t>
            </w:r>
            <w:r w:rsidRPr="00484A84">
              <w:rPr>
                <w:rFonts w:cstheme="minorHAnsi"/>
                <w:sz w:val="18"/>
                <w:szCs w:val="18"/>
              </w:rPr>
              <w:t xml:space="preserve"> en/of het criterium, roept geen vragen op en is goed doordacht.</w:t>
            </w:r>
          </w:p>
          <w:p w14:paraId="377CE072" w14:textId="77777777" w:rsidR="00B8051A" w:rsidRDefault="00B8051A"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485AE81B" w14:textId="16114F9B" w:rsidR="00B8051A" w:rsidRDefault="0060799C"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60799C">
              <w:rPr>
                <w:rFonts w:cstheme="minorHAnsi"/>
                <w:sz w:val="18"/>
                <w:szCs w:val="18"/>
              </w:rPr>
              <w:t xml:space="preserve">De beantwoording is duidelijk en concreet, sluit goed aan bij de doelstelling van de </w:t>
            </w:r>
            <w:r w:rsidR="0098254A">
              <w:rPr>
                <w:rFonts w:cstheme="minorHAnsi"/>
                <w:sz w:val="18"/>
                <w:szCs w:val="18"/>
              </w:rPr>
              <w:t>G</w:t>
            </w:r>
            <w:r w:rsidRPr="0060799C">
              <w:rPr>
                <w:rFonts w:cstheme="minorHAnsi"/>
                <w:sz w:val="18"/>
                <w:szCs w:val="18"/>
              </w:rPr>
              <w:t>emeente</w:t>
            </w:r>
            <w:r w:rsidR="0098254A">
              <w:rPr>
                <w:rFonts w:cstheme="minorHAnsi"/>
                <w:sz w:val="18"/>
                <w:szCs w:val="18"/>
              </w:rPr>
              <w:t xml:space="preserve"> Noordenveld</w:t>
            </w:r>
            <w:r w:rsidRPr="0060799C">
              <w:rPr>
                <w:rFonts w:cstheme="minorHAnsi"/>
                <w:sz w:val="18"/>
                <w:szCs w:val="18"/>
              </w:rPr>
              <w:t xml:space="preserve"> en/of het criterium, roept nauwelijks vragen op, en is degelijk maar mist iets extra's.</w:t>
            </w:r>
          </w:p>
          <w:p w14:paraId="75E976BE" w14:textId="77777777" w:rsidR="00B8051A" w:rsidRDefault="00B8051A"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46917FE" w14:textId="6CA7979E" w:rsidR="00546A8F" w:rsidRDefault="007872A6"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872A6">
              <w:rPr>
                <w:rFonts w:cstheme="minorHAnsi"/>
                <w:sz w:val="18"/>
                <w:szCs w:val="18"/>
              </w:rPr>
              <w:lastRenderedPageBreak/>
              <w:t xml:space="preserve">De inschrijving voldoet aan de gestelde criteria. De beantwoording is duidelijk, maar de uitleg is beperkt, waardoor er nog enkele onduidelijkheden kunnen bestaan. De aanpak sluit redelijk aan bij de doelstelling van de </w:t>
            </w:r>
            <w:r w:rsidR="0098254A">
              <w:rPr>
                <w:rFonts w:cstheme="minorHAnsi"/>
                <w:sz w:val="18"/>
                <w:szCs w:val="18"/>
              </w:rPr>
              <w:t>G</w:t>
            </w:r>
            <w:r w:rsidRPr="007872A6">
              <w:rPr>
                <w:rFonts w:cstheme="minorHAnsi"/>
                <w:sz w:val="18"/>
                <w:szCs w:val="18"/>
              </w:rPr>
              <w:t>emeente</w:t>
            </w:r>
            <w:r w:rsidR="0098254A">
              <w:rPr>
                <w:rFonts w:cstheme="minorHAnsi"/>
                <w:sz w:val="18"/>
                <w:szCs w:val="18"/>
              </w:rPr>
              <w:t xml:space="preserve"> Noordenveld</w:t>
            </w:r>
            <w:r w:rsidRPr="007872A6">
              <w:rPr>
                <w:rFonts w:cstheme="minorHAnsi"/>
                <w:sz w:val="18"/>
                <w:szCs w:val="18"/>
              </w:rPr>
              <w:t xml:space="preserve"> en/of het criterium, maar kan nog verbeterd worden.</w:t>
            </w:r>
          </w:p>
          <w:p w14:paraId="47321E32" w14:textId="77777777" w:rsidR="007872A6" w:rsidRDefault="007872A6"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66AB91A3" w14:textId="46DA7FBB" w:rsidR="00765242" w:rsidRPr="000F4647" w:rsidRDefault="00E84F84"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84F84">
              <w:rPr>
                <w:rFonts w:cstheme="minorHAnsi"/>
                <w:sz w:val="18"/>
                <w:szCs w:val="18"/>
              </w:rPr>
              <w:t xml:space="preserve">De inschrijving voldoet niet aan de gestelde criteria, het antwoord is onduidelijk en niet overtuigend, en de aanpak sluit niet aan bij de doelstelling van de </w:t>
            </w:r>
            <w:r w:rsidR="0098254A">
              <w:rPr>
                <w:rFonts w:cstheme="minorHAnsi"/>
                <w:sz w:val="18"/>
                <w:szCs w:val="18"/>
              </w:rPr>
              <w:t>G</w:t>
            </w:r>
            <w:r w:rsidRPr="00E84F84">
              <w:rPr>
                <w:rFonts w:cstheme="minorHAnsi"/>
                <w:sz w:val="18"/>
                <w:szCs w:val="18"/>
              </w:rPr>
              <w:t>emeente</w:t>
            </w:r>
            <w:r w:rsidR="0098254A">
              <w:rPr>
                <w:rFonts w:cstheme="minorHAnsi"/>
                <w:sz w:val="18"/>
                <w:szCs w:val="18"/>
              </w:rPr>
              <w:t xml:space="preserve"> Noordenveld </w:t>
            </w:r>
            <w:r w:rsidRPr="00E84F84">
              <w:rPr>
                <w:rFonts w:cstheme="minorHAnsi"/>
                <w:sz w:val="18"/>
                <w:szCs w:val="18"/>
              </w:rPr>
              <w:t>en/of het criterium.</w:t>
            </w:r>
            <w:r w:rsidR="00CA003E">
              <w:rPr>
                <w:rFonts w:cstheme="minorHAnsi"/>
                <w:sz w:val="18"/>
                <w:szCs w:val="18"/>
              </w:rPr>
              <w:t xml:space="preserve"> </w:t>
            </w:r>
            <w:r w:rsidR="00765242" w:rsidRPr="000F4647">
              <w:rPr>
                <w:rFonts w:cstheme="minorHAnsi"/>
                <w:sz w:val="18"/>
                <w:szCs w:val="18"/>
              </w:rPr>
              <w:t>De inschrijving voldoet niet. Het antwoord is onduidelijk en niet overtuigend.</w:t>
            </w:r>
          </w:p>
          <w:p w14:paraId="33CCB87C" w14:textId="77777777" w:rsidR="00CA003E" w:rsidRDefault="00CA003E"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77278045" w14:textId="4B3E659B" w:rsidR="00765242" w:rsidRPr="000F4647" w:rsidRDefault="00CA003E"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A003E">
              <w:rPr>
                <w:rFonts w:cstheme="minorHAnsi"/>
                <w:sz w:val="18"/>
                <w:szCs w:val="18"/>
              </w:rPr>
              <w:t>De inschrijver geeft geen antwoord en er is geen poging gedaan om aan de gestelde criteria te voldoen.</w:t>
            </w:r>
          </w:p>
          <w:p w14:paraId="4170D59F"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4549B99F" w14:textId="01CC4954" w:rsidR="00200BBD" w:rsidRDefault="00200BBD" w:rsidP="00200BBD">
      <w:pPr>
        <w:pStyle w:val="CBPalinea"/>
        <w:spacing w:after="0"/>
      </w:pPr>
    </w:p>
    <w:p w14:paraId="3F4DC2D6" w14:textId="6E0BF034" w:rsidR="00930660" w:rsidRDefault="00930660" w:rsidP="00930660">
      <w:pPr>
        <w:pStyle w:val="CBPalinea"/>
        <w:spacing w:after="0"/>
      </w:pPr>
      <w:r w:rsidRPr="00930660">
        <w:t>De volgende formule wordt gehanteerd om de punten per onderdeel te bepalen:</w:t>
      </w:r>
    </w:p>
    <w:p w14:paraId="0841524C" w14:textId="5B0AE36A" w:rsidR="00930660" w:rsidRPr="00930660" w:rsidRDefault="00E71A37" w:rsidP="00930660">
      <w:pPr>
        <w:pStyle w:val="CBPalinea"/>
        <w:spacing w:after="0"/>
      </w:pPr>
      <w:r w:rsidRPr="00930660">
        <w:rPr>
          <w:noProof/>
        </w:rPr>
        <mc:AlternateContent>
          <mc:Choice Requires="wps">
            <w:drawing>
              <wp:anchor distT="0" distB="0" distL="114300" distR="114300" simplePos="0" relativeHeight="251658250" behindDoc="1" locked="0" layoutInCell="1" allowOverlap="1" wp14:anchorId="301C0DE4" wp14:editId="7FAFD26D">
                <wp:simplePos x="0" y="0"/>
                <wp:positionH relativeFrom="margin">
                  <wp:posOffset>-10795</wp:posOffset>
                </wp:positionH>
                <wp:positionV relativeFrom="paragraph">
                  <wp:posOffset>102235</wp:posOffset>
                </wp:positionV>
                <wp:extent cx="5759450" cy="533400"/>
                <wp:effectExtent l="0" t="0" r="12700" b="19050"/>
                <wp:wrapNone/>
                <wp:docPr id="42842776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5334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836800E" id="Rechthoek 2" o:spid="_x0000_s1026" style="position:absolute;margin-left:-.85pt;margin-top:8.05pt;width:453.5pt;height:42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">
                <w10:wrap anchorx="margin"/>
              </v:rect>
            </w:pict>
          </mc:Fallback>
        </mc:AlternateContent>
      </w:r>
    </w:p>
    <w:p w14:paraId="253871DF" w14:textId="3C1C5772" w:rsidR="00930660" w:rsidRPr="00930660" w:rsidRDefault="00930660" w:rsidP="00930660">
      <w:pPr>
        <w:pStyle w:val="CBPalinea"/>
        <w:spacing w:after="0"/>
      </w:pPr>
      <w:r w:rsidRPr="00930660">
        <w:t>(toegekende score/10) x maximaal te behalen punten = behaalde aantal punten per onderdeel</w:t>
      </w:r>
    </w:p>
    <w:p w14:paraId="3DADDE9C" w14:textId="77777777" w:rsidR="00E71A37" w:rsidRDefault="00E71A37" w:rsidP="00930660">
      <w:pPr>
        <w:pStyle w:val="CBPalinea"/>
        <w:spacing w:after="0"/>
      </w:pPr>
    </w:p>
    <w:p w14:paraId="43B7730F" w14:textId="77777777" w:rsidR="00C3714B" w:rsidRDefault="00C3714B" w:rsidP="00930660">
      <w:pPr>
        <w:pStyle w:val="CBPalinea"/>
        <w:spacing w:after="0"/>
      </w:pPr>
    </w:p>
    <w:p w14:paraId="0A6225EF" w14:textId="729470C7" w:rsidR="00930660" w:rsidRPr="00930660" w:rsidRDefault="00930660" w:rsidP="00930660">
      <w:pPr>
        <w:pStyle w:val="CBPalinea"/>
        <w:spacing w:after="0"/>
      </w:pPr>
      <w:r w:rsidRPr="00930660">
        <w:t>Het totaal aantal punten is de som van de behaalde punten per onderdeel.</w:t>
      </w:r>
    </w:p>
    <w:p w14:paraId="3862EBF8" w14:textId="77777777" w:rsidR="00200BBD" w:rsidRDefault="00200BBD" w:rsidP="00200BBD">
      <w:pPr>
        <w:pStyle w:val="CBPalinea"/>
        <w:spacing w:after="0"/>
      </w:pPr>
    </w:p>
    <w:p w14:paraId="4A5521F4" w14:textId="77777777" w:rsidR="00200BBD" w:rsidRDefault="00200BBD" w:rsidP="00200BBD">
      <w:pPr>
        <w:pStyle w:val="CBPalinea"/>
      </w:pPr>
      <w:r>
        <w:t>Voor de eindscore worden de scores van elke gunningscriteria inclusief de beoordeling “prijs” bij elkaar opgeteld. De inschrijver met de hoogste som van de scores heeft de inschrijving met de beste prijs-kwaliteitverhouding ingediend en is daardoor de winnende inschrijver en beoogd opdrachtnemer.</w:t>
      </w:r>
    </w:p>
    <w:p w14:paraId="27EB80E2" w14:textId="48BF3279" w:rsidR="00200BBD" w:rsidRDefault="00200BBD" w:rsidP="00200BBD">
      <w:pPr>
        <w:pStyle w:val="CBPalinea"/>
      </w:pPr>
      <w:r w:rsidRPr="003C10DB">
        <w:t xml:space="preserve">Als er twee inschrijvingen op de eerste of een gelijke plaats eindigen, doordat er na de totaalbeoordeling inschrijvingen zijn met een gelijke eindscore, dan wordt gekeken welke inschrijver op het onderdeel </w:t>
      </w:r>
      <w:r w:rsidR="00751613">
        <w:t xml:space="preserve">kwaliteit </w:t>
      </w:r>
      <w:r w:rsidRPr="003C10DB">
        <w:t xml:space="preserve">de </w:t>
      </w:r>
      <w:r w:rsidR="008205EA">
        <w:t xml:space="preserve">hoogste score </w:t>
      </w:r>
      <w:r w:rsidRPr="003C10DB">
        <w:t>heeft.</w:t>
      </w:r>
      <w:r w:rsidR="0092771D">
        <w:t xml:space="preserve"> </w:t>
      </w:r>
      <w:r w:rsidR="00802DD8">
        <w:t xml:space="preserve">Indien ook de score </w:t>
      </w:r>
      <w:r w:rsidR="003D4901">
        <w:t xml:space="preserve">hierop </w:t>
      </w:r>
      <w:r w:rsidR="00802DD8">
        <w:t>gelijk</w:t>
      </w:r>
      <w:r w:rsidR="003D4901">
        <w:t xml:space="preserve"> is, is de score op</w:t>
      </w:r>
      <w:r w:rsidR="00406DC8">
        <w:t xml:space="preserve"> onderdeel prijs</w:t>
      </w:r>
      <w:r w:rsidR="00783BDE">
        <w:t xml:space="preserve"> doorslaggevend.</w:t>
      </w:r>
      <w:r w:rsidR="00802DD8">
        <w:t xml:space="preserve"> </w:t>
      </w:r>
      <w:r w:rsidR="007D3B00">
        <w:t>M</w:t>
      </w:r>
      <w:r>
        <w:t>ochten er dan nog twee partijen gelijk eindigen dan wordt er geloot.</w:t>
      </w:r>
    </w:p>
    <w:p w14:paraId="1704B3BB" w14:textId="2EA11FD4" w:rsidR="00B8776E" w:rsidRDefault="00B8776E" w:rsidP="00B8776E">
      <w:pPr>
        <w:pStyle w:val="Geenafstand"/>
      </w:pPr>
    </w:p>
    <w:sectPr w:rsidR="00B8776E" w:rsidSect="005D1D41">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A59CC" w14:textId="77777777" w:rsidR="002A749D" w:rsidRDefault="002A749D" w:rsidP="003F7FC2">
      <w:pPr>
        <w:spacing w:after="0" w:line="240" w:lineRule="auto"/>
      </w:pPr>
      <w:r>
        <w:separator/>
      </w:r>
    </w:p>
  </w:endnote>
  <w:endnote w:type="continuationSeparator" w:id="0">
    <w:p w14:paraId="4F57B56D" w14:textId="77777777" w:rsidR="002A749D" w:rsidRDefault="002A749D" w:rsidP="003F7FC2">
      <w:pPr>
        <w:spacing w:after="0" w:line="240" w:lineRule="auto"/>
      </w:pPr>
      <w:r>
        <w:continuationSeparator/>
      </w:r>
    </w:p>
  </w:endnote>
  <w:endnote w:type="continuationNotice" w:id="1">
    <w:p w14:paraId="620D2066" w14:textId="77777777" w:rsidR="002A749D" w:rsidRDefault="002A74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Content>
      <w:sdt>
        <w:sdtPr>
          <w:id w:val="483073153"/>
          <w:docPartObj>
            <w:docPartGallery w:val="Page Numbers (Top of Page)"/>
            <w:docPartUnique/>
          </w:docPartObj>
        </w:sdtPr>
        <w:sdtContent>
          <w:p w14:paraId="18411394" w14:textId="20DE5B49" w:rsidR="00C85C92" w:rsidRPr="00DA3596" w:rsidRDefault="00BE45B0" w:rsidP="003F7FC2">
            <w:pPr>
              <w:rPr>
                <w:sz w:val="16"/>
              </w:rPr>
            </w:pPr>
            <w:r w:rsidRPr="00BE45B0">
              <w:rPr>
                <w:sz w:val="16"/>
                <w:szCs w:val="16"/>
              </w:rPr>
              <w:t>Europese aanbesteding</w:t>
            </w:r>
            <w:r>
              <w:t xml:space="preserve"> </w:t>
            </w:r>
            <w:r w:rsidR="00197133">
              <w:rPr>
                <w:sz w:val="16"/>
              </w:rPr>
              <w:t>Leasefietsen</w:t>
            </w:r>
            <w:r w:rsidR="00C651D8">
              <w:rPr>
                <w:sz w:val="16"/>
              </w:rPr>
              <w:t xml:space="preserve"> </w:t>
            </w:r>
            <w:r w:rsidR="00DA3596">
              <w:rPr>
                <w:sz w:val="16"/>
              </w:rPr>
              <w:t>G</w:t>
            </w:r>
            <w:r w:rsidR="00C651D8">
              <w:rPr>
                <w:sz w:val="16"/>
              </w:rPr>
              <w:t>emeente Noordenveld</w:t>
            </w:r>
            <w:r w:rsidR="00C85C92" w:rsidRPr="00416EE4">
              <w:rPr>
                <w:sz w:val="16"/>
              </w:rPr>
              <w:t xml:space="preserve"> </w:t>
            </w:r>
            <w:r w:rsidR="00C85C92" w:rsidRPr="00416EE4">
              <w:rPr>
                <w:sz w:val="16"/>
              </w:rPr>
              <w:tab/>
            </w:r>
            <w:r w:rsidR="00C85C92" w:rsidRPr="00416EE4">
              <w:rPr>
                <w:sz w:val="16"/>
              </w:rPr>
              <w:tab/>
            </w:r>
            <w:r w:rsidR="00C85C92" w:rsidRPr="00416EE4">
              <w:rPr>
                <w:sz w:val="16"/>
              </w:rPr>
              <w:tab/>
            </w:r>
            <w:r w:rsidR="00C85C92" w:rsidRPr="00416EE4">
              <w:rPr>
                <w:sz w:val="16"/>
              </w:rPr>
              <w:tab/>
            </w:r>
            <w:r w:rsidR="0060303B">
              <w:rPr>
                <w:sz w:val="16"/>
              </w:rPr>
              <w:tab/>
            </w:r>
            <w:r w:rsidR="0060303B">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C85C92" w:rsidRPr="00416EE4">
              <w:rPr>
                <w:sz w:val="16"/>
                <w:szCs w:val="16"/>
              </w:rPr>
              <w:fldChar w:fldCharType="begin"/>
            </w:r>
            <w:r w:rsidR="00C85C92" w:rsidRPr="00416EE4">
              <w:rPr>
                <w:sz w:val="16"/>
                <w:szCs w:val="16"/>
              </w:rPr>
              <w:instrText>PAGE</w:instrText>
            </w:r>
            <w:r w:rsidR="00C85C92" w:rsidRPr="00416EE4">
              <w:rPr>
                <w:sz w:val="16"/>
                <w:szCs w:val="16"/>
              </w:rPr>
              <w:fldChar w:fldCharType="separate"/>
            </w:r>
            <w:r w:rsidR="00C85C92">
              <w:rPr>
                <w:sz w:val="16"/>
                <w:szCs w:val="16"/>
              </w:rPr>
              <w:t>2</w:t>
            </w:r>
            <w:r w:rsidR="00C85C92"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57C27" w14:textId="77777777" w:rsidR="002A749D" w:rsidRDefault="002A749D" w:rsidP="003F7FC2">
      <w:pPr>
        <w:spacing w:after="0" w:line="240" w:lineRule="auto"/>
      </w:pPr>
      <w:r>
        <w:separator/>
      </w:r>
    </w:p>
  </w:footnote>
  <w:footnote w:type="continuationSeparator" w:id="0">
    <w:p w14:paraId="557FF4E1" w14:textId="77777777" w:rsidR="002A749D" w:rsidRDefault="002A749D" w:rsidP="003F7FC2">
      <w:pPr>
        <w:spacing w:after="0" w:line="240" w:lineRule="auto"/>
      </w:pPr>
      <w:r>
        <w:continuationSeparator/>
      </w:r>
    </w:p>
  </w:footnote>
  <w:footnote w:type="continuationNotice" w:id="1">
    <w:p w14:paraId="0CDA3627" w14:textId="77777777" w:rsidR="002A749D" w:rsidRDefault="002A749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6E784D"/>
    <w:multiLevelType w:val="hybridMultilevel"/>
    <w:tmpl w:val="2CE26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55"/>
    <w:multiLevelType w:val="hybridMultilevel"/>
    <w:tmpl w:val="BB58B9AE"/>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230213"/>
    <w:multiLevelType w:val="hybridMultilevel"/>
    <w:tmpl w:val="0AC81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031240"/>
    <w:multiLevelType w:val="hybridMultilevel"/>
    <w:tmpl w:val="948EA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DE0D9D"/>
    <w:multiLevelType w:val="multilevel"/>
    <w:tmpl w:val="CC4AB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C67FA"/>
    <w:multiLevelType w:val="hybridMultilevel"/>
    <w:tmpl w:val="7F9CE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275DD8"/>
    <w:multiLevelType w:val="multilevel"/>
    <w:tmpl w:val="691602C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6B5095"/>
    <w:multiLevelType w:val="multilevel"/>
    <w:tmpl w:val="49A81D6E"/>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35BD4F80"/>
    <w:multiLevelType w:val="hybridMultilevel"/>
    <w:tmpl w:val="63925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DC1F23"/>
    <w:multiLevelType w:val="multilevel"/>
    <w:tmpl w:val="18C22F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B87047"/>
    <w:multiLevelType w:val="hybridMultilevel"/>
    <w:tmpl w:val="AB624D1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4645E1"/>
    <w:multiLevelType w:val="hybridMultilevel"/>
    <w:tmpl w:val="F6CA5A88"/>
    <w:lvl w:ilvl="0" w:tplc="7062017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621B61DE"/>
    <w:multiLevelType w:val="hybridMultilevel"/>
    <w:tmpl w:val="4210C288"/>
    <w:lvl w:ilvl="0" w:tplc="70620170">
      <w:start w:val="1"/>
      <w:numFmt w:val="bullet"/>
      <w:lvlText w:val=""/>
      <w:lvlJc w:val="left"/>
      <w:pPr>
        <w:ind w:left="1068"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3181748">
    <w:abstractNumId w:val="13"/>
  </w:num>
  <w:num w:numId="2" w16cid:durableId="1761946975">
    <w:abstractNumId w:val="15"/>
  </w:num>
  <w:num w:numId="3" w16cid:durableId="1594589093">
    <w:abstractNumId w:val="1"/>
  </w:num>
  <w:num w:numId="4" w16cid:durableId="1190873791">
    <w:abstractNumId w:val="0"/>
  </w:num>
  <w:num w:numId="5" w16cid:durableId="1889796310">
    <w:abstractNumId w:val="18"/>
  </w:num>
  <w:num w:numId="6" w16cid:durableId="965476933">
    <w:abstractNumId w:val="19"/>
  </w:num>
  <w:num w:numId="7" w16cid:durableId="182406663">
    <w:abstractNumId w:val="17"/>
  </w:num>
  <w:num w:numId="8" w16cid:durableId="454448921">
    <w:abstractNumId w:val="9"/>
  </w:num>
  <w:num w:numId="9" w16cid:durableId="1273123931">
    <w:abstractNumId w:val="3"/>
  </w:num>
  <w:num w:numId="10" w16cid:durableId="2032559868">
    <w:abstractNumId w:val="2"/>
  </w:num>
  <w:num w:numId="11" w16cid:durableId="1097405161">
    <w:abstractNumId w:val="16"/>
  </w:num>
  <w:num w:numId="12" w16cid:durableId="1428113274">
    <w:abstractNumId w:val="14"/>
  </w:num>
  <w:num w:numId="13" w16cid:durableId="1200974597">
    <w:abstractNumId w:val="8"/>
  </w:num>
  <w:num w:numId="14" w16cid:durableId="1886485756">
    <w:abstractNumId w:val="7"/>
  </w:num>
  <w:num w:numId="15" w16cid:durableId="869991814">
    <w:abstractNumId w:val="4"/>
  </w:num>
  <w:num w:numId="16" w16cid:durableId="6297574">
    <w:abstractNumId w:val="5"/>
  </w:num>
  <w:num w:numId="17" w16cid:durableId="1980765420">
    <w:abstractNumId w:val="12"/>
  </w:num>
  <w:num w:numId="18" w16cid:durableId="435908293">
    <w:abstractNumId w:val="11"/>
  </w:num>
  <w:num w:numId="19" w16cid:durableId="1403681391">
    <w:abstractNumId w:val="10"/>
  </w:num>
  <w:num w:numId="20" w16cid:durableId="1329599048">
    <w:abstractNumId w:val="6"/>
    <w:lvlOverride w:ilvl="1">
      <w:lvl w:ilvl="1">
        <w:numFmt w:val="bullet"/>
        <w:lvlText w:val=""/>
        <w:lvlJc w:val="left"/>
        <w:pPr>
          <w:tabs>
            <w:tab w:val="num" w:pos="1440"/>
          </w:tabs>
          <w:ind w:left="1440" w:hanging="360"/>
        </w:pPr>
        <w:rPr>
          <w:rFonts w:ascii="Symbol" w:hAnsi="Symbol" w:hint="default"/>
          <w:sz w:val="20"/>
        </w:rPr>
      </w:lvl>
    </w:lvlOverride>
  </w:num>
  <w:num w:numId="21" w16cid:durableId="1931352852">
    <w:abstractNumId w:val="6"/>
    <w:lvlOverride w:ilvl="1">
      <w:lvl w:ilvl="1">
        <w:numFmt w:val="bullet"/>
        <w:lvlText w:val=""/>
        <w:lvlJc w:val="left"/>
        <w:pPr>
          <w:tabs>
            <w:tab w:val="num" w:pos="1440"/>
          </w:tabs>
          <w:ind w:left="1440" w:hanging="360"/>
        </w:pPr>
        <w:rPr>
          <w:rFonts w:ascii="Symbol" w:hAnsi="Symbol" w:hint="default"/>
          <w:sz w:val="20"/>
        </w:rPr>
      </w:lvl>
    </w:lvlOverride>
  </w:num>
  <w:num w:numId="22" w16cid:durableId="484011978">
    <w:abstractNumId w:val="6"/>
    <w:lvlOverride w:ilvl="1">
      <w:lvl w:ilvl="1">
        <w:numFmt w:val="bullet"/>
        <w:lvlText w:val=""/>
        <w:lvlJc w:val="left"/>
        <w:pPr>
          <w:tabs>
            <w:tab w:val="num" w:pos="1440"/>
          </w:tabs>
          <w:ind w:left="1440" w:hanging="360"/>
        </w:pPr>
        <w:rPr>
          <w:rFonts w:ascii="Symbol" w:hAnsi="Symbol" w:hint="default"/>
          <w:sz w:val="20"/>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7FF"/>
    <w:rsid w:val="00002992"/>
    <w:rsid w:val="000038C3"/>
    <w:rsid w:val="0000400C"/>
    <w:rsid w:val="00004C60"/>
    <w:rsid w:val="00005A80"/>
    <w:rsid w:val="00006C5D"/>
    <w:rsid w:val="00007589"/>
    <w:rsid w:val="00010BF5"/>
    <w:rsid w:val="000111A9"/>
    <w:rsid w:val="0001153B"/>
    <w:rsid w:val="00014690"/>
    <w:rsid w:val="00015559"/>
    <w:rsid w:val="00015673"/>
    <w:rsid w:val="00015FA0"/>
    <w:rsid w:val="00016084"/>
    <w:rsid w:val="0001771F"/>
    <w:rsid w:val="00021B71"/>
    <w:rsid w:val="00021C4A"/>
    <w:rsid w:val="00022873"/>
    <w:rsid w:val="000274C5"/>
    <w:rsid w:val="00031AB1"/>
    <w:rsid w:val="0003363A"/>
    <w:rsid w:val="00033935"/>
    <w:rsid w:val="000339A6"/>
    <w:rsid w:val="00035B33"/>
    <w:rsid w:val="000372AF"/>
    <w:rsid w:val="0003790A"/>
    <w:rsid w:val="000403D5"/>
    <w:rsid w:val="00040760"/>
    <w:rsid w:val="000426DF"/>
    <w:rsid w:val="00042E68"/>
    <w:rsid w:val="00042F5C"/>
    <w:rsid w:val="00044624"/>
    <w:rsid w:val="0004596B"/>
    <w:rsid w:val="00046937"/>
    <w:rsid w:val="00046B24"/>
    <w:rsid w:val="00046EEA"/>
    <w:rsid w:val="000503F4"/>
    <w:rsid w:val="00050913"/>
    <w:rsid w:val="000516E5"/>
    <w:rsid w:val="00052452"/>
    <w:rsid w:val="000527AB"/>
    <w:rsid w:val="00053465"/>
    <w:rsid w:val="000558C3"/>
    <w:rsid w:val="0005636C"/>
    <w:rsid w:val="000563AE"/>
    <w:rsid w:val="00056419"/>
    <w:rsid w:val="000602F4"/>
    <w:rsid w:val="00060520"/>
    <w:rsid w:val="00060523"/>
    <w:rsid w:val="00060CB6"/>
    <w:rsid w:val="00061E1D"/>
    <w:rsid w:val="0006362E"/>
    <w:rsid w:val="00065333"/>
    <w:rsid w:val="00065726"/>
    <w:rsid w:val="00067DA9"/>
    <w:rsid w:val="0007018D"/>
    <w:rsid w:val="000720B7"/>
    <w:rsid w:val="00072714"/>
    <w:rsid w:val="00072A0A"/>
    <w:rsid w:val="00072EB2"/>
    <w:rsid w:val="00073C40"/>
    <w:rsid w:val="000750E1"/>
    <w:rsid w:val="00076EA5"/>
    <w:rsid w:val="0008003A"/>
    <w:rsid w:val="00085958"/>
    <w:rsid w:val="000860BF"/>
    <w:rsid w:val="000863C2"/>
    <w:rsid w:val="000867D2"/>
    <w:rsid w:val="0009250B"/>
    <w:rsid w:val="000935E0"/>
    <w:rsid w:val="00093678"/>
    <w:rsid w:val="000948A3"/>
    <w:rsid w:val="00094D54"/>
    <w:rsid w:val="000950E3"/>
    <w:rsid w:val="00096795"/>
    <w:rsid w:val="0009707D"/>
    <w:rsid w:val="00097306"/>
    <w:rsid w:val="000A03A9"/>
    <w:rsid w:val="000A0E3F"/>
    <w:rsid w:val="000A2AB9"/>
    <w:rsid w:val="000A2EF6"/>
    <w:rsid w:val="000A3BFF"/>
    <w:rsid w:val="000A4616"/>
    <w:rsid w:val="000A517D"/>
    <w:rsid w:val="000A5C69"/>
    <w:rsid w:val="000A659E"/>
    <w:rsid w:val="000A69E0"/>
    <w:rsid w:val="000A7B0C"/>
    <w:rsid w:val="000B13FF"/>
    <w:rsid w:val="000B196C"/>
    <w:rsid w:val="000B2F8C"/>
    <w:rsid w:val="000B4A24"/>
    <w:rsid w:val="000B515B"/>
    <w:rsid w:val="000B5AC2"/>
    <w:rsid w:val="000B77D2"/>
    <w:rsid w:val="000B7DE5"/>
    <w:rsid w:val="000C2632"/>
    <w:rsid w:val="000C27AB"/>
    <w:rsid w:val="000C2940"/>
    <w:rsid w:val="000C3901"/>
    <w:rsid w:val="000C48E0"/>
    <w:rsid w:val="000C4C15"/>
    <w:rsid w:val="000C5481"/>
    <w:rsid w:val="000C5B59"/>
    <w:rsid w:val="000C6630"/>
    <w:rsid w:val="000C67F3"/>
    <w:rsid w:val="000C750D"/>
    <w:rsid w:val="000D26E7"/>
    <w:rsid w:val="000D37AF"/>
    <w:rsid w:val="000D47EB"/>
    <w:rsid w:val="000D4DEE"/>
    <w:rsid w:val="000D5407"/>
    <w:rsid w:val="000D5ABE"/>
    <w:rsid w:val="000D5DA1"/>
    <w:rsid w:val="000D617C"/>
    <w:rsid w:val="000D755E"/>
    <w:rsid w:val="000D7B04"/>
    <w:rsid w:val="000D7DDF"/>
    <w:rsid w:val="000E1EF9"/>
    <w:rsid w:val="000E20DB"/>
    <w:rsid w:val="000E2253"/>
    <w:rsid w:val="000E2EF8"/>
    <w:rsid w:val="000E37C5"/>
    <w:rsid w:val="000E5016"/>
    <w:rsid w:val="000E58B6"/>
    <w:rsid w:val="000E6ECB"/>
    <w:rsid w:val="000E75D5"/>
    <w:rsid w:val="000F0FF7"/>
    <w:rsid w:val="000F1374"/>
    <w:rsid w:val="000F1DD4"/>
    <w:rsid w:val="000F229D"/>
    <w:rsid w:val="000F37B5"/>
    <w:rsid w:val="000F4647"/>
    <w:rsid w:val="000F46F8"/>
    <w:rsid w:val="000F5ABF"/>
    <w:rsid w:val="000F788B"/>
    <w:rsid w:val="00101ADF"/>
    <w:rsid w:val="00102062"/>
    <w:rsid w:val="00102555"/>
    <w:rsid w:val="001029A6"/>
    <w:rsid w:val="0010385D"/>
    <w:rsid w:val="00103D18"/>
    <w:rsid w:val="00105B68"/>
    <w:rsid w:val="00105E1B"/>
    <w:rsid w:val="00107170"/>
    <w:rsid w:val="001071EB"/>
    <w:rsid w:val="001076B5"/>
    <w:rsid w:val="00110125"/>
    <w:rsid w:val="00111821"/>
    <w:rsid w:val="00113380"/>
    <w:rsid w:val="00113649"/>
    <w:rsid w:val="001173C7"/>
    <w:rsid w:val="0012172C"/>
    <w:rsid w:val="00121BBA"/>
    <w:rsid w:val="00122839"/>
    <w:rsid w:val="00122F1E"/>
    <w:rsid w:val="00123469"/>
    <w:rsid w:val="0012396A"/>
    <w:rsid w:val="00124087"/>
    <w:rsid w:val="001267C4"/>
    <w:rsid w:val="00126999"/>
    <w:rsid w:val="00127D18"/>
    <w:rsid w:val="00127F9E"/>
    <w:rsid w:val="0013083A"/>
    <w:rsid w:val="00130B86"/>
    <w:rsid w:val="001310F1"/>
    <w:rsid w:val="00132151"/>
    <w:rsid w:val="001328E9"/>
    <w:rsid w:val="00132D35"/>
    <w:rsid w:val="0013362A"/>
    <w:rsid w:val="00134743"/>
    <w:rsid w:val="00135ADD"/>
    <w:rsid w:val="00135B37"/>
    <w:rsid w:val="00136309"/>
    <w:rsid w:val="001363F8"/>
    <w:rsid w:val="00136864"/>
    <w:rsid w:val="00137774"/>
    <w:rsid w:val="00140040"/>
    <w:rsid w:val="0014030A"/>
    <w:rsid w:val="00141434"/>
    <w:rsid w:val="00143B32"/>
    <w:rsid w:val="00144487"/>
    <w:rsid w:val="0014461E"/>
    <w:rsid w:val="00145252"/>
    <w:rsid w:val="00145E64"/>
    <w:rsid w:val="00146100"/>
    <w:rsid w:val="001464C4"/>
    <w:rsid w:val="00146652"/>
    <w:rsid w:val="00146BF8"/>
    <w:rsid w:val="00146E23"/>
    <w:rsid w:val="00147646"/>
    <w:rsid w:val="001517E7"/>
    <w:rsid w:val="0015360A"/>
    <w:rsid w:val="00153F1B"/>
    <w:rsid w:val="00154E04"/>
    <w:rsid w:val="0015500C"/>
    <w:rsid w:val="00155715"/>
    <w:rsid w:val="0015574E"/>
    <w:rsid w:val="00155C48"/>
    <w:rsid w:val="001562A7"/>
    <w:rsid w:val="00161428"/>
    <w:rsid w:val="00161659"/>
    <w:rsid w:val="001619E1"/>
    <w:rsid w:val="0016232F"/>
    <w:rsid w:val="00164579"/>
    <w:rsid w:val="001659BC"/>
    <w:rsid w:val="00166814"/>
    <w:rsid w:val="00167054"/>
    <w:rsid w:val="001671C1"/>
    <w:rsid w:val="00170CA0"/>
    <w:rsid w:val="00170FFD"/>
    <w:rsid w:val="001729EA"/>
    <w:rsid w:val="0017345F"/>
    <w:rsid w:val="001736E7"/>
    <w:rsid w:val="00174372"/>
    <w:rsid w:val="00176198"/>
    <w:rsid w:val="001768B4"/>
    <w:rsid w:val="00177C6C"/>
    <w:rsid w:val="00180164"/>
    <w:rsid w:val="00180C39"/>
    <w:rsid w:val="00180F16"/>
    <w:rsid w:val="00181E87"/>
    <w:rsid w:val="001836DA"/>
    <w:rsid w:val="00186C26"/>
    <w:rsid w:val="00187C0C"/>
    <w:rsid w:val="001910D5"/>
    <w:rsid w:val="00191322"/>
    <w:rsid w:val="0019318A"/>
    <w:rsid w:val="0019325E"/>
    <w:rsid w:val="0019329A"/>
    <w:rsid w:val="00193C7C"/>
    <w:rsid w:val="0019462D"/>
    <w:rsid w:val="0019646F"/>
    <w:rsid w:val="00196D2B"/>
    <w:rsid w:val="00197133"/>
    <w:rsid w:val="0019713D"/>
    <w:rsid w:val="001979AD"/>
    <w:rsid w:val="001A3160"/>
    <w:rsid w:val="001A327A"/>
    <w:rsid w:val="001A364F"/>
    <w:rsid w:val="001A776E"/>
    <w:rsid w:val="001B0084"/>
    <w:rsid w:val="001B0818"/>
    <w:rsid w:val="001B29F8"/>
    <w:rsid w:val="001B35D8"/>
    <w:rsid w:val="001B47C9"/>
    <w:rsid w:val="001B56EF"/>
    <w:rsid w:val="001C0179"/>
    <w:rsid w:val="001C0583"/>
    <w:rsid w:val="001C0793"/>
    <w:rsid w:val="001C21B6"/>
    <w:rsid w:val="001C2396"/>
    <w:rsid w:val="001C2766"/>
    <w:rsid w:val="001C2A84"/>
    <w:rsid w:val="001C2AB5"/>
    <w:rsid w:val="001C3178"/>
    <w:rsid w:val="001C3425"/>
    <w:rsid w:val="001C3596"/>
    <w:rsid w:val="001C4E07"/>
    <w:rsid w:val="001C55D6"/>
    <w:rsid w:val="001C58F0"/>
    <w:rsid w:val="001D0A74"/>
    <w:rsid w:val="001D0EC4"/>
    <w:rsid w:val="001D21BF"/>
    <w:rsid w:val="001D2317"/>
    <w:rsid w:val="001D364A"/>
    <w:rsid w:val="001D484E"/>
    <w:rsid w:val="001D76D8"/>
    <w:rsid w:val="001D79C5"/>
    <w:rsid w:val="001E086B"/>
    <w:rsid w:val="001E0879"/>
    <w:rsid w:val="001E0CBF"/>
    <w:rsid w:val="001E238D"/>
    <w:rsid w:val="001E2929"/>
    <w:rsid w:val="001E2E0B"/>
    <w:rsid w:val="001E2F38"/>
    <w:rsid w:val="001E4DEF"/>
    <w:rsid w:val="001E697B"/>
    <w:rsid w:val="001F048C"/>
    <w:rsid w:val="001F205A"/>
    <w:rsid w:val="001F2073"/>
    <w:rsid w:val="001F2A6E"/>
    <w:rsid w:val="001F2B92"/>
    <w:rsid w:val="001F3761"/>
    <w:rsid w:val="001F3E12"/>
    <w:rsid w:val="001F4019"/>
    <w:rsid w:val="001F6E6B"/>
    <w:rsid w:val="001F7A63"/>
    <w:rsid w:val="00200BBD"/>
    <w:rsid w:val="00201D25"/>
    <w:rsid w:val="0020270B"/>
    <w:rsid w:val="0020288B"/>
    <w:rsid w:val="002030FB"/>
    <w:rsid w:val="002031A4"/>
    <w:rsid w:val="002036EA"/>
    <w:rsid w:val="002046FA"/>
    <w:rsid w:val="00205BC1"/>
    <w:rsid w:val="00205EFC"/>
    <w:rsid w:val="00206430"/>
    <w:rsid w:val="00206508"/>
    <w:rsid w:val="0021253A"/>
    <w:rsid w:val="00212C51"/>
    <w:rsid w:val="0021368B"/>
    <w:rsid w:val="00213E35"/>
    <w:rsid w:val="00214E67"/>
    <w:rsid w:val="00214F8C"/>
    <w:rsid w:val="00215719"/>
    <w:rsid w:val="00215948"/>
    <w:rsid w:val="002159D0"/>
    <w:rsid w:val="00216DC5"/>
    <w:rsid w:val="00217EB1"/>
    <w:rsid w:val="002218F1"/>
    <w:rsid w:val="00226306"/>
    <w:rsid w:val="00226479"/>
    <w:rsid w:val="00226BAA"/>
    <w:rsid w:val="002277A2"/>
    <w:rsid w:val="00227D89"/>
    <w:rsid w:val="00227FD4"/>
    <w:rsid w:val="0023039D"/>
    <w:rsid w:val="00230F76"/>
    <w:rsid w:val="00233D5E"/>
    <w:rsid w:val="00233EE3"/>
    <w:rsid w:val="0023424E"/>
    <w:rsid w:val="002342E7"/>
    <w:rsid w:val="002351D5"/>
    <w:rsid w:val="0023785F"/>
    <w:rsid w:val="00237B5E"/>
    <w:rsid w:val="00242A98"/>
    <w:rsid w:val="00242CDE"/>
    <w:rsid w:val="00243948"/>
    <w:rsid w:val="002457D0"/>
    <w:rsid w:val="0025026D"/>
    <w:rsid w:val="002503DF"/>
    <w:rsid w:val="00250BB5"/>
    <w:rsid w:val="00252527"/>
    <w:rsid w:val="00252A55"/>
    <w:rsid w:val="00252D81"/>
    <w:rsid w:val="00253B96"/>
    <w:rsid w:val="00253D63"/>
    <w:rsid w:val="00254853"/>
    <w:rsid w:val="00254BA8"/>
    <w:rsid w:val="002562CE"/>
    <w:rsid w:val="00257415"/>
    <w:rsid w:val="00257B69"/>
    <w:rsid w:val="00262407"/>
    <w:rsid w:val="002644E2"/>
    <w:rsid w:val="00265429"/>
    <w:rsid w:val="002655CF"/>
    <w:rsid w:val="00265C7A"/>
    <w:rsid w:val="0026608F"/>
    <w:rsid w:val="00266F3E"/>
    <w:rsid w:val="002675E1"/>
    <w:rsid w:val="00267E5E"/>
    <w:rsid w:val="00267EA3"/>
    <w:rsid w:val="00272495"/>
    <w:rsid w:val="00272CE2"/>
    <w:rsid w:val="002730B6"/>
    <w:rsid w:val="00273FCE"/>
    <w:rsid w:val="00274232"/>
    <w:rsid w:val="0027589D"/>
    <w:rsid w:val="00277A09"/>
    <w:rsid w:val="00277D41"/>
    <w:rsid w:val="00280FA6"/>
    <w:rsid w:val="002826FB"/>
    <w:rsid w:val="0028270E"/>
    <w:rsid w:val="00282BDC"/>
    <w:rsid w:val="00283983"/>
    <w:rsid w:val="00283A4E"/>
    <w:rsid w:val="00283D8A"/>
    <w:rsid w:val="00284BD6"/>
    <w:rsid w:val="00286E42"/>
    <w:rsid w:val="00287EFF"/>
    <w:rsid w:val="00290184"/>
    <w:rsid w:val="0029180E"/>
    <w:rsid w:val="00291D85"/>
    <w:rsid w:val="002929E9"/>
    <w:rsid w:val="00292F9F"/>
    <w:rsid w:val="00293A34"/>
    <w:rsid w:val="00293CD8"/>
    <w:rsid w:val="00293F86"/>
    <w:rsid w:val="00293FD5"/>
    <w:rsid w:val="0029586B"/>
    <w:rsid w:val="002966D6"/>
    <w:rsid w:val="002979DC"/>
    <w:rsid w:val="002A0B05"/>
    <w:rsid w:val="002A749D"/>
    <w:rsid w:val="002B0A67"/>
    <w:rsid w:val="002B0BF4"/>
    <w:rsid w:val="002B110C"/>
    <w:rsid w:val="002B27B8"/>
    <w:rsid w:val="002B2A15"/>
    <w:rsid w:val="002B308E"/>
    <w:rsid w:val="002B3134"/>
    <w:rsid w:val="002B3888"/>
    <w:rsid w:val="002B3E65"/>
    <w:rsid w:val="002B51DB"/>
    <w:rsid w:val="002B5589"/>
    <w:rsid w:val="002B5DF6"/>
    <w:rsid w:val="002B6CBD"/>
    <w:rsid w:val="002C08BE"/>
    <w:rsid w:val="002C1F44"/>
    <w:rsid w:val="002C1FE6"/>
    <w:rsid w:val="002C3425"/>
    <w:rsid w:val="002C3CE3"/>
    <w:rsid w:val="002C42D4"/>
    <w:rsid w:val="002C43B4"/>
    <w:rsid w:val="002C4CA2"/>
    <w:rsid w:val="002C5194"/>
    <w:rsid w:val="002D040E"/>
    <w:rsid w:val="002D0718"/>
    <w:rsid w:val="002D0D3E"/>
    <w:rsid w:val="002D0FAD"/>
    <w:rsid w:val="002D2D7D"/>
    <w:rsid w:val="002D2EA6"/>
    <w:rsid w:val="002D5E64"/>
    <w:rsid w:val="002D607A"/>
    <w:rsid w:val="002D6B4F"/>
    <w:rsid w:val="002D70E6"/>
    <w:rsid w:val="002E214B"/>
    <w:rsid w:val="002E21E7"/>
    <w:rsid w:val="002E27BE"/>
    <w:rsid w:val="002E6DC1"/>
    <w:rsid w:val="002E736F"/>
    <w:rsid w:val="002F23A8"/>
    <w:rsid w:val="002F27E1"/>
    <w:rsid w:val="002F3C2B"/>
    <w:rsid w:val="002F4DE5"/>
    <w:rsid w:val="003009B9"/>
    <w:rsid w:val="00300BBA"/>
    <w:rsid w:val="003021BD"/>
    <w:rsid w:val="00303254"/>
    <w:rsid w:val="00303DE9"/>
    <w:rsid w:val="00305EED"/>
    <w:rsid w:val="003060BE"/>
    <w:rsid w:val="0030762B"/>
    <w:rsid w:val="003078A5"/>
    <w:rsid w:val="00311477"/>
    <w:rsid w:val="0031211E"/>
    <w:rsid w:val="00313ACA"/>
    <w:rsid w:val="0031409C"/>
    <w:rsid w:val="003148E5"/>
    <w:rsid w:val="00314D80"/>
    <w:rsid w:val="00314E32"/>
    <w:rsid w:val="003164C0"/>
    <w:rsid w:val="00316CDF"/>
    <w:rsid w:val="0031757D"/>
    <w:rsid w:val="00317945"/>
    <w:rsid w:val="00317E79"/>
    <w:rsid w:val="0032048C"/>
    <w:rsid w:val="003215FD"/>
    <w:rsid w:val="00323A64"/>
    <w:rsid w:val="00324920"/>
    <w:rsid w:val="003257CF"/>
    <w:rsid w:val="00325D1A"/>
    <w:rsid w:val="00325D65"/>
    <w:rsid w:val="00326F04"/>
    <w:rsid w:val="00327713"/>
    <w:rsid w:val="003278A2"/>
    <w:rsid w:val="00327B90"/>
    <w:rsid w:val="003339FA"/>
    <w:rsid w:val="00333AA9"/>
    <w:rsid w:val="00334F6D"/>
    <w:rsid w:val="003368AF"/>
    <w:rsid w:val="00340602"/>
    <w:rsid w:val="003418A0"/>
    <w:rsid w:val="00343C96"/>
    <w:rsid w:val="00343D94"/>
    <w:rsid w:val="00344119"/>
    <w:rsid w:val="003452D8"/>
    <w:rsid w:val="00347399"/>
    <w:rsid w:val="00350C4A"/>
    <w:rsid w:val="00352A14"/>
    <w:rsid w:val="00352A69"/>
    <w:rsid w:val="00353FC8"/>
    <w:rsid w:val="00355488"/>
    <w:rsid w:val="0035615A"/>
    <w:rsid w:val="00356DE1"/>
    <w:rsid w:val="00357204"/>
    <w:rsid w:val="003579D4"/>
    <w:rsid w:val="00357AD2"/>
    <w:rsid w:val="003611AE"/>
    <w:rsid w:val="00361CA0"/>
    <w:rsid w:val="00363081"/>
    <w:rsid w:val="0036320A"/>
    <w:rsid w:val="003657D4"/>
    <w:rsid w:val="003664F0"/>
    <w:rsid w:val="00367881"/>
    <w:rsid w:val="0037092D"/>
    <w:rsid w:val="00370BD2"/>
    <w:rsid w:val="00370F78"/>
    <w:rsid w:val="0037171E"/>
    <w:rsid w:val="00371B37"/>
    <w:rsid w:val="00371DBA"/>
    <w:rsid w:val="00373A31"/>
    <w:rsid w:val="003745BD"/>
    <w:rsid w:val="00375030"/>
    <w:rsid w:val="00377BF6"/>
    <w:rsid w:val="00380349"/>
    <w:rsid w:val="00381227"/>
    <w:rsid w:val="00381DA4"/>
    <w:rsid w:val="003835B0"/>
    <w:rsid w:val="0038377E"/>
    <w:rsid w:val="003857E5"/>
    <w:rsid w:val="0038591C"/>
    <w:rsid w:val="00386FD9"/>
    <w:rsid w:val="003906AA"/>
    <w:rsid w:val="003926C1"/>
    <w:rsid w:val="0039587B"/>
    <w:rsid w:val="003967AF"/>
    <w:rsid w:val="00396F23"/>
    <w:rsid w:val="003975B3"/>
    <w:rsid w:val="003A071C"/>
    <w:rsid w:val="003A0CF0"/>
    <w:rsid w:val="003A0FC4"/>
    <w:rsid w:val="003A270A"/>
    <w:rsid w:val="003A30BF"/>
    <w:rsid w:val="003A39B3"/>
    <w:rsid w:val="003A3CE3"/>
    <w:rsid w:val="003A3FAA"/>
    <w:rsid w:val="003A44D4"/>
    <w:rsid w:val="003A5C34"/>
    <w:rsid w:val="003A7C8A"/>
    <w:rsid w:val="003B009D"/>
    <w:rsid w:val="003B041A"/>
    <w:rsid w:val="003B237A"/>
    <w:rsid w:val="003B25CA"/>
    <w:rsid w:val="003B5597"/>
    <w:rsid w:val="003B6244"/>
    <w:rsid w:val="003B62D8"/>
    <w:rsid w:val="003B7404"/>
    <w:rsid w:val="003C07CA"/>
    <w:rsid w:val="003C10DB"/>
    <w:rsid w:val="003C153C"/>
    <w:rsid w:val="003C29A1"/>
    <w:rsid w:val="003C2BD0"/>
    <w:rsid w:val="003C3A29"/>
    <w:rsid w:val="003C578D"/>
    <w:rsid w:val="003C63FE"/>
    <w:rsid w:val="003C6D0E"/>
    <w:rsid w:val="003C7220"/>
    <w:rsid w:val="003D0FE2"/>
    <w:rsid w:val="003D1D3D"/>
    <w:rsid w:val="003D38C0"/>
    <w:rsid w:val="003D4901"/>
    <w:rsid w:val="003D5813"/>
    <w:rsid w:val="003D6D7B"/>
    <w:rsid w:val="003D6F07"/>
    <w:rsid w:val="003E0264"/>
    <w:rsid w:val="003E027C"/>
    <w:rsid w:val="003E06E4"/>
    <w:rsid w:val="003E0FA7"/>
    <w:rsid w:val="003E3D79"/>
    <w:rsid w:val="003E3F7F"/>
    <w:rsid w:val="003E5096"/>
    <w:rsid w:val="003E5895"/>
    <w:rsid w:val="003E64E1"/>
    <w:rsid w:val="003E6E9E"/>
    <w:rsid w:val="003E73FC"/>
    <w:rsid w:val="003F37FB"/>
    <w:rsid w:val="003F3C9B"/>
    <w:rsid w:val="003F47E8"/>
    <w:rsid w:val="003F493B"/>
    <w:rsid w:val="003F54BB"/>
    <w:rsid w:val="003F5CB8"/>
    <w:rsid w:val="003F7D50"/>
    <w:rsid w:val="003F7FC2"/>
    <w:rsid w:val="0040065B"/>
    <w:rsid w:val="00400FCF"/>
    <w:rsid w:val="00401806"/>
    <w:rsid w:val="004033B1"/>
    <w:rsid w:val="0040388F"/>
    <w:rsid w:val="00404D26"/>
    <w:rsid w:val="00404DE9"/>
    <w:rsid w:val="004051E5"/>
    <w:rsid w:val="00405980"/>
    <w:rsid w:val="004060AC"/>
    <w:rsid w:val="00406DC8"/>
    <w:rsid w:val="00407A3C"/>
    <w:rsid w:val="00410849"/>
    <w:rsid w:val="00410DFF"/>
    <w:rsid w:val="00411457"/>
    <w:rsid w:val="00411555"/>
    <w:rsid w:val="00411CBA"/>
    <w:rsid w:val="00412650"/>
    <w:rsid w:val="00416141"/>
    <w:rsid w:val="004210A0"/>
    <w:rsid w:val="004212E2"/>
    <w:rsid w:val="004224F1"/>
    <w:rsid w:val="00422A66"/>
    <w:rsid w:val="0042353D"/>
    <w:rsid w:val="00423BC0"/>
    <w:rsid w:val="00424B0A"/>
    <w:rsid w:val="00425A6C"/>
    <w:rsid w:val="00425C5A"/>
    <w:rsid w:val="0042739E"/>
    <w:rsid w:val="0043028D"/>
    <w:rsid w:val="00431803"/>
    <w:rsid w:val="004327F3"/>
    <w:rsid w:val="004330DD"/>
    <w:rsid w:val="00433ADB"/>
    <w:rsid w:val="00433F8C"/>
    <w:rsid w:val="004345E0"/>
    <w:rsid w:val="00434BA8"/>
    <w:rsid w:val="00434C8B"/>
    <w:rsid w:val="004359A7"/>
    <w:rsid w:val="0044016B"/>
    <w:rsid w:val="004409AE"/>
    <w:rsid w:val="00440C24"/>
    <w:rsid w:val="00441837"/>
    <w:rsid w:val="004421BB"/>
    <w:rsid w:val="00445876"/>
    <w:rsid w:val="0044599A"/>
    <w:rsid w:val="00445EC3"/>
    <w:rsid w:val="00445FE0"/>
    <w:rsid w:val="00446332"/>
    <w:rsid w:val="004509FF"/>
    <w:rsid w:val="00452364"/>
    <w:rsid w:val="00453949"/>
    <w:rsid w:val="004548EA"/>
    <w:rsid w:val="00454CF9"/>
    <w:rsid w:val="00455EB0"/>
    <w:rsid w:val="00455F53"/>
    <w:rsid w:val="004569A6"/>
    <w:rsid w:val="00456EE8"/>
    <w:rsid w:val="004608B4"/>
    <w:rsid w:val="00460945"/>
    <w:rsid w:val="00460FBF"/>
    <w:rsid w:val="004641EB"/>
    <w:rsid w:val="004648FD"/>
    <w:rsid w:val="00466BDE"/>
    <w:rsid w:val="00466EDC"/>
    <w:rsid w:val="00470639"/>
    <w:rsid w:val="00472230"/>
    <w:rsid w:val="00473FCC"/>
    <w:rsid w:val="004749C8"/>
    <w:rsid w:val="00475099"/>
    <w:rsid w:val="00477132"/>
    <w:rsid w:val="00477DBE"/>
    <w:rsid w:val="00481959"/>
    <w:rsid w:val="00481E9C"/>
    <w:rsid w:val="004822A2"/>
    <w:rsid w:val="004831D6"/>
    <w:rsid w:val="00484A84"/>
    <w:rsid w:val="004900B9"/>
    <w:rsid w:val="00491189"/>
    <w:rsid w:val="00492A2D"/>
    <w:rsid w:val="004936E3"/>
    <w:rsid w:val="00494DED"/>
    <w:rsid w:val="00495097"/>
    <w:rsid w:val="004952A7"/>
    <w:rsid w:val="004A195B"/>
    <w:rsid w:val="004A1EFA"/>
    <w:rsid w:val="004A2814"/>
    <w:rsid w:val="004A38AE"/>
    <w:rsid w:val="004A4F2E"/>
    <w:rsid w:val="004A7D4C"/>
    <w:rsid w:val="004B17CD"/>
    <w:rsid w:val="004B1EBD"/>
    <w:rsid w:val="004B459C"/>
    <w:rsid w:val="004B51C4"/>
    <w:rsid w:val="004B565E"/>
    <w:rsid w:val="004B6967"/>
    <w:rsid w:val="004B7489"/>
    <w:rsid w:val="004C0199"/>
    <w:rsid w:val="004C0670"/>
    <w:rsid w:val="004C3DC8"/>
    <w:rsid w:val="004C4768"/>
    <w:rsid w:val="004C4A65"/>
    <w:rsid w:val="004C5874"/>
    <w:rsid w:val="004C6155"/>
    <w:rsid w:val="004D0B0C"/>
    <w:rsid w:val="004D1A0C"/>
    <w:rsid w:val="004D3F7C"/>
    <w:rsid w:val="004D410F"/>
    <w:rsid w:val="004D44F3"/>
    <w:rsid w:val="004D4783"/>
    <w:rsid w:val="004D530C"/>
    <w:rsid w:val="004D643A"/>
    <w:rsid w:val="004D670C"/>
    <w:rsid w:val="004D7166"/>
    <w:rsid w:val="004E0F49"/>
    <w:rsid w:val="004E1111"/>
    <w:rsid w:val="004E2693"/>
    <w:rsid w:val="004E34DB"/>
    <w:rsid w:val="004E5E5E"/>
    <w:rsid w:val="004E74CA"/>
    <w:rsid w:val="004E7C92"/>
    <w:rsid w:val="004F0026"/>
    <w:rsid w:val="004F217D"/>
    <w:rsid w:val="004F26CE"/>
    <w:rsid w:val="004F2DB6"/>
    <w:rsid w:val="004F3F8F"/>
    <w:rsid w:val="004F40E9"/>
    <w:rsid w:val="004F4274"/>
    <w:rsid w:val="004F43A3"/>
    <w:rsid w:val="004F45A1"/>
    <w:rsid w:val="004F4B08"/>
    <w:rsid w:val="004F4DF3"/>
    <w:rsid w:val="004F5C99"/>
    <w:rsid w:val="004F5FEA"/>
    <w:rsid w:val="004F6EB7"/>
    <w:rsid w:val="00500310"/>
    <w:rsid w:val="0050032D"/>
    <w:rsid w:val="00500D02"/>
    <w:rsid w:val="00500E02"/>
    <w:rsid w:val="00502307"/>
    <w:rsid w:val="00502728"/>
    <w:rsid w:val="00503F6F"/>
    <w:rsid w:val="005046ED"/>
    <w:rsid w:val="00506EC9"/>
    <w:rsid w:val="00506F33"/>
    <w:rsid w:val="005102A0"/>
    <w:rsid w:val="00510962"/>
    <w:rsid w:val="00510CBC"/>
    <w:rsid w:val="0051368B"/>
    <w:rsid w:val="00513B8D"/>
    <w:rsid w:val="0051650D"/>
    <w:rsid w:val="00516A32"/>
    <w:rsid w:val="00516A84"/>
    <w:rsid w:val="005202CA"/>
    <w:rsid w:val="005215AE"/>
    <w:rsid w:val="00522FA4"/>
    <w:rsid w:val="00525C5D"/>
    <w:rsid w:val="005271DA"/>
    <w:rsid w:val="0053047A"/>
    <w:rsid w:val="005316BE"/>
    <w:rsid w:val="005334F4"/>
    <w:rsid w:val="00536344"/>
    <w:rsid w:val="00536901"/>
    <w:rsid w:val="005404BF"/>
    <w:rsid w:val="00540ED8"/>
    <w:rsid w:val="005420A8"/>
    <w:rsid w:val="00542BA0"/>
    <w:rsid w:val="00542D5E"/>
    <w:rsid w:val="00544D15"/>
    <w:rsid w:val="005464FF"/>
    <w:rsid w:val="00546839"/>
    <w:rsid w:val="00546A8F"/>
    <w:rsid w:val="00546ABD"/>
    <w:rsid w:val="00546C17"/>
    <w:rsid w:val="00550587"/>
    <w:rsid w:val="00552EA4"/>
    <w:rsid w:val="00553DB2"/>
    <w:rsid w:val="00555385"/>
    <w:rsid w:val="00555760"/>
    <w:rsid w:val="005570BB"/>
    <w:rsid w:val="00560530"/>
    <w:rsid w:val="00560FC5"/>
    <w:rsid w:val="00561304"/>
    <w:rsid w:val="005627DC"/>
    <w:rsid w:val="00564C6C"/>
    <w:rsid w:val="00564C83"/>
    <w:rsid w:val="00570693"/>
    <w:rsid w:val="00572489"/>
    <w:rsid w:val="005730CC"/>
    <w:rsid w:val="005743CA"/>
    <w:rsid w:val="00575151"/>
    <w:rsid w:val="00575B2E"/>
    <w:rsid w:val="005767BF"/>
    <w:rsid w:val="005771F9"/>
    <w:rsid w:val="00580271"/>
    <w:rsid w:val="00580C87"/>
    <w:rsid w:val="00582882"/>
    <w:rsid w:val="00584B50"/>
    <w:rsid w:val="00585504"/>
    <w:rsid w:val="0058657E"/>
    <w:rsid w:val="0059016E"/>
    <w:rsid w:val="00590F69"/>
    <w:rsid w:val="005936DB"/>
    <w:rsid w:val="005936F6"/>
    <w:rsid w:val="00593F0E"/>
    <w:rsid w:val="00595B53"/>
    <w:rsid w:val="00597515"/>
    <w:rsid w:val="00597F62"/>
    <w:rsid w:val="005A0607"/>
    <w:rsid w:val="005A0E71"/>
    <w:rsid w:val="005A142A"/>
    <w:rsid w:val="005A1FE9"/>
    <w:rsid w:val="005A3303"/>
    <w:rsid w:val="005A3344"/>
    <w:rsid w:val="005A3BA3"/>
    <w:rsid w:val="005A68D4"/>
    <w:rsid w:val="005A6DD1"/>
    <w:rsid w:val="005A7372"/>
    <w:rsid w:val="005A7E4B"/>
    <w:rsid w:val="005B061B"/>
    <w:rsid w:val="005B07BF"/>
    <w:rsid w:val="005B273A"/>
    <w:rsid w:val="005B341A"/>
    <w:rsid w:val="005C00A1"/>
    <w:rsid w:val="005C42F2"/>
    <w:rsid w:val="005C47E1"/>
    <w:rsid w:val="005C4E2B"/>
    <w:rsid w:val="005C532D"/>
    <w:rsid w:val="005C5B3C"/>
    <w:rsid w:val="005C7654"/>
    <w:rsid w:val="005C7E39"/>
    <w:rsid w:val="005D0672"/>
    <w:rsid w:val="005D0FCC"/>
    <w:rsid w:val="005D1D41"/>
    <w:rsid w:val="005D21C1"/>
    <w:rsid w:val="005D2657"/>
    <w:rsid w:val="005D2EBF"/>
    <w:rsid w:val="005D2FE5"/>
    <w:rsid w:val="005D390E"/>
    <w:rsid w:val="005D4DF7"/>
    <w:rsid w:val="005D53E4"/>
    <w:rsid w:val="005D5720"/>
    <w:rsid w:val="005D616C"/>
    <w:rsid w:val="005E15D6"/>
    <w:rsid w:val="005E1DC7"/>
    <w:rsid w:val="005E1F32"/>
    <w:rsid w:val="005E2B38"/>
    <w:rsid w:val="005E31B1"/>
    <w:rsid w:val="005E3D14"/>
    <w:rsid w:val="005E3F97"/>
    <w:rsid w:val="005E41BE"/>
    <w:rsid w:val="005E4946"/>
    <w:rsid w:val="005E533B"/>
    <w:rsid w:val="005E5AE4"/>
    <w:rsid w:val="005F0C51"/>
    <w:rsid w:val="005F1CCC"/>
    <w:rsid w:val="005F30A3"/>
    <w:rsid w:val="005F36CB"/>
    <w:rsid w:val="005F40CA"/>
    <w:rsid w:val="005F4C78"/>
    <w:rsid w:val="005F5508"/>
    <w:rsid w:val="005F59C0"/>
    <w:rsid w:val="005F670D"/>
    <w:rsid w:val="00600440"/>
    <w:rsid w:val="00601DF1"/>
    <w:rsid w:val="0060303B"/>
    <w:rsid w:val="0060350B"/>
    <w:rsid w:val="00605193"/>
    <w:rsid w:val="0060799C"/>
    <w:rsid w:val="00607A50"/>
    <w:rsid w:val="0061131A"/>
    <w:rsid w:val="0061221A"/>
    <w:rsid w:val="00612D0D"/>
    <w:rsid w:val="0061386C"/>
    <w:rsid w:val="00614D94"/>
    <w:rsid w:val="0061522A"/>
    <w:rsid w:val="00615DFC"/>
    <w:rsid w:val="00615ED9"/>
    <w:rsid w:val="006163E3"/>
    <w:rsid w:val="006165CB"/>
    <w:rsid w:val="006167AA"/>
    <w:rsid w:val="00617CD2"/>
    <w:rsid w:val="0062245A"/>
    <w:rsid w:val="00622ECC"/>
    <w:rsid w:val="00622F08"/>
    <w:rsid w:val="00624278"/>
    <w:rsid w:val="006249F3"/>
    <w:rsid w:val="006273F6"/>
    <w:rsid w:val="0063043D"/>
    <w:rsid w:val="006305F6"/>
    <w:rsid w:val="00631DC7"/>
    <w:rsid w:val="006326EC"/>
    <w:rsid w:val="006327BA"/>
    <w:rsid w:val="00634682"/>
    <w:rsid w:val="00634A30"/>
    <w:rsid w:val="00635DB3"/>
    <w:rsid w:val="0063600B"/>
    <w:rsid w:val="00640BED"/>
    <w:rsid w:val="00640D80"/>
    <w:rsid w:val="00641451"/>
    <w:rsid w:val="006421E6"/>
    <w:rsid w:val="00642608"/>
    <w:rsid w:val="00643B4E"/>
    <w:rsid w:val="00643FCF"/>
    <w:rsid w:val="00645E51"/>
    <w:rsid w:val="006463DA"/>
    <w:rsid w:val="006478C5"/>
    <w:rsid w:val="00647BD8"/>
    <w:rsid w:val="0065026F"/>
    <w:rsid w:val="006506A6"/>
    <w:rsid w:val="006519D9"/>
    <w:rsid w:val="006538C2"/>
    <w:rsid w:val="00653A5B"/>
    <w:rsid w:val="00653C13"/>
    <w:rsid w:val="00653D39"/>
    <w:rsid w:val="00654040"/>
    <w:rsid w:val="006549D2"/>
    <w:rsid w:val="00654F9D"/>
    <w:rsid w:val="006553E3"/>
    <w:rsid w:val="006565E2"/>
    <w:rsid w:val="0065719D"/>
    <w:rsid w:val="006616C9"/>
    <w:rsid w:val="006618BF"/>
    <w:rsid w:val="00661C20"/>
    <w:rsid w:val="00661CA8"/>
    <w:rsid w:val="0066449A"/>
    <w:rsid w:val="0066600C"/>
    <w:rsid w:val="006664CB"/>
    <w:rsid w:val="006700A8"/>
    <w:rsid w:val="0067041F"/>
    <w:rsid w:val="00671E98"/>
    <w:rsid w:val="00672092"/>
    <w:rsid w:val="006720F7"/>
    <w:rsid w:val="00672523"/>
    <w:rsid w:val="006727A0"/>
    <w:rsid w:val="006730B5"/>
    <w:rsid w:val="006755B0"/>
    <w:rsid w:val="00676117"/>
    <w:rsid w:val="006765A2"/>
    <w:rsid w:val="00676E97"/>
    <w:rsid w:val="00676F66"/>
    <w:rsid w:val="0067773D"/>
    <w:rsid w:val="00680B9F"/>
    <w:rsid w:val="00680C8F"/>
    <w:rsid w:val="00680D26"/>
    <w:rsid w:val="00680D47"/>
    <w:rsid w:val="0068120B"/>
    <w:rsid w:val="0068165C"/>
    <w:rsid w:val="00682E2D"/>
    <w:rsid w:val="00684066"/>
    <w:rsid w:val="00687355"/>
    <w:rsid w:val="006873F2"/>
    <w:rsid w:val="00687EBF"/>
    <w:rsid w:val="0069121B"/>
    <w:rsid w:val="00691356"/>
    <w:rsid w:val="0069274D"/>
    <w:rsid w:val="00693576"/>
    <w:rsid w:val="00693C4F"/>
    <w:rsid w:val="006948F6"/>
    <w:rsid w:val="00694AF3"/>
    <w:rsid w:val="00694E5C"/>
    <w:rsid w:val="006964A6"/>
    <w:rsid w:val="006972A8"/>
    <w:rsid w:val="006978A8"/>
    <w:rsid w:val="006A17EB"/>
    <w:rsid w:val="006A5D1C"/>
    <w:rsid w:val="006A5FDF"/>
    <w:rsid w:val="006A63B5"/>
    <w:rsid w:val="006B2D8C"/>
    <w:rsid w:val="006B7DB7"/>
    <w:rsid w:val="006C0449"/>
    <w:rsid w:val="006C2A78"/>
    <w:rsid w:val="006C33D3"/>
    <w:rsid w:val="006C4D88"/>
    <w:rsid w:val="006C6D64"/>
    <w:rsid w:val="006D1389"/>
    <w:rsid w:val="006D3606"/>
    <w:rsid w:val="006D7F25"/>
    <w:rsid w:val="006E1FBD"/>
    <w:rsid w:val="006E1FE7"/>
    <w:rsid w:val="006E2F54"/>
    <w:rsid w:val="006E39D2"/>
    <w:rsid w:val="006E3AD7"/>
    <w:rsid w:val="006E4628"/>
    <w:rsid w:val="006E50E6"/>
    <w:rsid w:val="006E577B"/>
    <w:rsid w:val="006E5C2D"/>
    <w:rsid w:val="006E5DD0"/>
    <w:rsid w:val="006E658E"/>
    <w:rsid w:val="006E759D"/>
    <w:rsid w:val="006E7E27"/>
    <w:rsid w:val="006F5CBE"/>
    <w:rsid w:val="006F722A"/>
    <w:rsid w:val="006F7437"/>
    <w:rsid w:val="006F74DC"/>
    <w:rsid w:val="006F750B"/>
    <w:rsid w:val="006F79E2"/>
    <w:rsid w:val="00701265"/>
    <w:rsid w:val="007017DA"/>
    <w:rsid w:val="007024F2"/>
    <w:rsid w:val="00702863"/>
    <w:rsid w:val="007037B0"/>
    <w:rsid w:val="00703BFD"/>
    <w:rsid w:val="00703F2F"/>
    <w:rsid w:val="00705284"/>
    <w:rsid w:val="0070546D"/>
    <w:rsid w:val="0071084B"/>
    <w:rsid w:val="007113D3"/>
    <w:rsid w:val="00711561"/>
    <w:rsid w:val="00711889"/>
    <w:rsid w:val="00714734"/>
    <w:rsid w:val="00714CC4"/>
    <w:rsid w:val="0071569F"/>
    <w:rsid w:val="0071660A"/>
    <w:rsid w:val="00717C69"/>
    <w:rsid w:val="00717C91"/>
    <w:rsid w:val="00717F01"/>
    <w:rsid w:val="0072003B"/>
    <w:rsid w:val="007209D5"/>
    <w:rsid w:val="00720C26"/>
    <w:rsid w:val="00720F94"/>
    <w:rsid w:val="00721455"/>
    <w:rsid w:val="00721574"/>
    <w:rsid w:val="00721E86"/>
    <w:rsid w:val="00723CC3"/>
    <w:rsid w:val="0072439E"/>
    <w:rsid w:val="00727C2A"/>
    <w:rsid w:val="00727CD2"/>
    <w:rsid w:val="00727DDB"/>
    <w:rsid w:val="00731CA5"/>
    <w:rsid w:val="00732188"/>
    <w:rsid w:val="007339CD"/>
    <w:rsid w:val="00734ACD"/>
    <w:rsid w:val="00735810"/>
    <w:rsid w:val="00735FE2"/>
    <w:rsid w:val="00736517"/>
    <w:rsid w:val="00737503"/>
    <w:rsid w:val="00737965"/>
    <w:rsid w:val="00741210"/>
    <w:rsid w:val="007413C7"/>
    <w:rsid w:val="00741AC6"/>
    <w:rsid w:val="00741C47"/>
    <w:rsid w:val="00742B45"/>
    <w:rsid w:val="0074331F"/>
    <w:rsid w:val="0074389C"/>
    <w:rsid w:val="00745C1D"/>
    <w:rsid w:val="00751613"/>
    <w:rsid w:val="00752D02"/>
    <w:rsid w:val="00752E73"/>
    <w:rsid w:val="00754621"/>
    <w:rsid w:val="007559D3"/>
    <w:rsid w:val="00755E34"/>
    <w:rsid w:val="00756270"/>
    <w:rsid w:val="007567D4"/>
    <w:rsid w:val="00757173"/>
    <w:rsid w:val="0076024A"/>
    <w:rsid w:val="00760D8F"/>
    <w:rsid w:val="007638EA"/>
    <w:rsid w:val="00764E1A"/>
    <w:rsid w:val="00765242"/>
    <w:rsid w:val="00766065"/>
    <w:rsid w:val="00767434"/>
    <w:rsid w:val="00767D7C"/>
    <w:rsid w:val="00770020"/>
    <w:rsid w:val="0077065B"/>
    <w:rsid w:val="007723AF"/>
    <w:rsid w:val="0077271A"/>
    <w:rsid w:val="00772834"/>
    <w:rsid w:val="007733AE"/>
    <w:rsid w:val="007772E7"/>
    <w:rsid w:val="00780AF0"/>
    <w:rsid w:val="00781321"/>
    <w:rsid w:val="00783BDE"/>
    <w:rsid w:val="00784993"/>
    <w:rsid w:val="00784B33"/>
    <w:rsid w:val="0078521F"/>
    <w:rsid w:val="007865F6"/>
    <w:rsid w:val="007872A6"/>
    <w:rsid w:val="00790D08"/>
    <w:rsid w:val="00791DB5"/>
    <w:rsid w:val="0079273A"/>
    <w:rsid w:val="0079332B"/>
    <w:rsid w:val="00793C7D"/>
    <w:rsid w:val="007940C3"/>
    <w:rsid w:val="007945AC"/>
    <w:rsid w:val="00796BD1"/>
    <w:rsid w:val="007A0820"/>
    <w:rsid w:val="007A0C07"/>
    <w:rsid w:val="007A1A21"/>
    <w:rsid w:val="007A1C0E"/>
    <w:rsid w:val="007A1E30"/>
    <w:rsid w:val="007A238F"/>
    <w:rsid w:val="007A2F0D"/>
    <w:rsid w:val="007A3168"/>
    <w:rsid w:val="007A3835"/>
    <w:rsid w:val="007A3878"/>
    <w:rsid w:val="007A4713"/>
    <w:rsid w:val="007A58C1"/>
    <w:rsid w:val="007A6E00"/>
    <w:rsid w:val="007A77BE"/>
    <w:rsid w:val="007A7E84"/>
    <w:rsid w:val="007B024B"/>
    <w:rsid w:val="007B033B"/>
    <w:rsid w:val="007B1220"/>
    <w:rsid w:val="007B2867"/>
    <w:rsid w:val="007B419B"/>
    <w:rsid w:val="007B55D4"/>
    <w:rsid w:val="007B619C"/>
    <w:rsid w:val="007B696C"/>
    <w:rsid w:val="007B6A87"/>
    <w:rsid w:val="007C053B"/>
    <w:rsid w:val="007C218B"/>
    <w:rsid w:val="007C31A9"/>
    <w:rsid w:val="007C4C0F"/>
    <w:rsid w:val="007C4D8A"/>
    <w:rsid w:val="007C4DA1"/>
    <w:rsid w:val="007C5145"/>
    <w:rsid w:val="007C65BB"/>
    <w:rsid w:val="007D217F"/>
    <w:rsid w:val="007D27FF"/>
    <w:rsid w:val="007D3869"/>
    <w:rsid w:val="007D3B00"/>
    <w:rsid w:val="007D55AF"/>
    <w:rsid w:val="007E054E"/>
    <w:rsid w:val="007E19EF"/>
    <w:rsid w:val="007E1E8F"/>
    <w:rsid w:val="007E2464"/>
    <w:rsid w:val="007E2BFC"/>
    <w:rsid w:val="007E4761"/>
    <w:rsid w:val="007E6A27"/>
    <w:rsid w:val="007E6BD3"/>
    <w:rsid w:val="007E72DC"/>
    <w:rsid w:val="007F016C"/>
    <w:rsid w:val="007F0406"/>
    <w:rsid w:val="007F09B4"/>
    <w:rsid w:val="008001A4"/>
    <w:rsid w:val="00800619"/>
    <w:rsid w:val="008009A5"/>
    <w:rsid w:val="00800A32"/>
    <w:rsid w:val="00800EDE"/>
    <w:rsid w:val="00801E4F"/>
    <w:rsid w:val="00802DD8"/>
    <w:rsid w:val="00803C93"/>
    <w:rsid w:val="00803E0A"/>
    <w:rsid w:val="008063E9"/>
    <w:rsid w:val="008066AC"/>
    <w:rsid w:val="008073D3"/>
    <w:rsid w:val="00810B7E"/>
    <w:rsid w:val="00810D76"/>
    <w:rsid w:val="00811B38"/>
    <w:rsid w:val="00811EA4"/>
    <w:rsid w:val="008131C6"/>
    <w:rsid w:val="008132A3"/>
    <w:rsid w:val="008132C9"/>
    <w:rsid w:val="00814122"/>
    <w:rsid w:val="008175CC"/>
    <w:rsid w:val="008200A3"/>
    <w:rsid w:val="008205EA"/>
    <w:rsid w:val="00827888"/>
    <w:rsid w:val="00827A42"/>
    <w:rsid w:val="008317EC"/>
    <w:rsid w:val="00831F64"/>
    <w:rsid w:val="00832164"/>
    <w:rsid w:val="0083228B"/>
    <w:rsid w:val="00832A78"/>
    <w:rsid w:val="00833180"/>
    <w:rsid w:val="00833F43"/>
    <w:rsid w:val="0083408F"/>
    <w:rsid w:val="00837E9D"/>
    <w:rsid w:val="00841A65"/>
    <w:rsid w:val="00841AE7"/>
    <w:rsid w:val="00841EA2"/>
    <w:rsid w:val="00842957"/>
    <w:rsid w:val="00843005"/>
    <w:rsid w:val="00844C75"/>
    <w:rsid w:val="00845458"/>
    <w:rsid w:val="00846D29"/>
    <w:rsid w:val="00847C5A"/>
    <w:rsid w:val="00847CF0"/>
    <w:rsid w:val="0085089F"/>
    <w:rsid w:val="00851559"/>
    <w:rsid w:val="00851AF9"/>
    <w:rsid w:val="00852032"/>
    <w:rsid w:val="008553C8"/>
    <w:rsid w:val="00855802"/>
    <w:rsid w:val="00862A03"/>
    <w:rsid w:val="00864930"/>
    <w:rsid w:val="00866198"/>
    <w:rsid w:val="00866B5F"/>
    <w:rsid w:val="00866FC9"/>
    <w:rsid w:val="00866FF5"/>
    <w:rsid w:val="008679E6"/>
    <w:rsid w:val="00870B29"/>
    <w:rsid w:val="00871EFE"/>
    <w:rsid w:val="00873FAB"/>
    <w:rsid w:val="00875EBF"/>
    <w:rsid w:val="008765D6"/>
    <w:rsid w:val="00876D9D"/>
    <w:rsid w:val="008779F9"/>
    <w:rsid w:val="00880F3B"/>
    <w:rsid w:val="00881FF2"/>
    <w:rsid w:val="008828A8"/>
    <w:rsid w:val="00882F05"/>
    <w:rsid w:val="00884306"/>
    <w:rsid w:val="00884558"/>
    <w:rsid w:val="00884F85"/>
    <w:rsid w:val="00886B2B"/>
    <w:rsid w:val="00886F71"/>
    <w:rsid w:val="008873D7"/>
    <w:rsid w:val="0088759D"/>
    <w:rsid w:val="008905D1"/>
    <w:rsid w:val="008906FE"/>
    <w:rsid w:val="00890D28"/>
    <w:rsid w:val="00890EA2"/>
    <w:rsid w:val="008919D5"/>
    <w:rsid w:val="0089249A"/>
    <w:rsid w:val="00892B1B"/>
    <w:rsid w:val="008932A4"/>
    <w:rsid w:val="00893AB3"/>
    <w:rsid w:val="0089467F"/>
    <w:rsid w:val="00895FC5"/>
    <w:rsid w:val="0089747A"/>
    <w:rsid w:val="00897F1B"/>
    <w:rsid w:val="008A1ACB"/>
    <w:rsid w:val="008A1C59"/>
    <w:rsid w:val="008A285A"/>
    <w:rsid w:val="008A446B"/>
    <w:rsid w:val="008A560F"/>
    <w:rsid w:val="008A57D9"/>
    <w:rsid w:val="008A58CF"/>
    <w:rsid w:val="008A6141"/>
    <w:rsid w:val="008A6E1B"/>
    <w:rsid w:val="008A7EE2"/>
    <w:rsid w:val="008B0CE6"/>
    <w:rsid w:val="008B1AA4"/>
    <w:rsid w:val="008B1DB7"/>
    <w:rsid w:val="008B2332"/>
    <w:rsid w:val="008B27DF"/>
    <w:rsid w:val="008B31F3"/>
    <w:rsid w:val="008B368A"/>
    <w:rsid w:val="008B3CCB"/>
    <w:rsid w:val="008B3D65"/>
    <w:rsid w:val="008B3ECD"/>
    <w:rsid w:val="008B4EE2"/>
    <w:rsid w:val="008B67BA"/>
    <w:rsid w:val="008B734C"/>
    <w:rsid w:val="008B7A4D"/>
    <w:rsid w:val="008C0C2C"/>
    <w:rsid w:val="008C15CE"/>
    <w:rsid w:val="008C1AAC"/>
    <w:rsid w:val="008C23CA"/>
    <w:rsid w:val="008C39A2"/>
    <w:rsid w:val="008C3BE8"/>
    <w:rsid w:val="008C49BB"/>
    <w:rsid w:val="008C5C84"/>
    <w:rsid w:val="008C73B1"/>
    <w:rsid w:val="008C7D6E"/>
    <w:rsid w:val="008D00DD"/>
    <w:rsid w:val="008D0C17"/>
    <w:rsid w:val="008D1615"/>
    <w:rsid w:val="008D1C17"/>
    <w:rsid w:val="008D49A9"/>
    <w:rsid w:val="008D4F39"/>
    <w:rsid w:val="008D5EDA"/>
    <w:rsid w:val="008D6670"/>
    <w:rsid w:val="008D66DB"/>
    <w:rsid w:val="008D777B"/>
    <w:rsid w:val="008D7AC5"/>
    <w:rsid w:val="008E00C9"/>
    <w:rsid w:val="008E195C"/>
    <w:rsid w:val="008E1D2A"/>
    <w:rsid w:val="008E1E33"/>
    <w:rsid w:val="008E2442"/>
    <w:rsid w:val="008E3732"/>
    <w:rsid w:val="008E4FD4"/>
    <w:rsid w:val="008E539A"/>
    <w:rsid w:val="008E6E3A"/>
    <w:rsid w:val="008F0827"/>
    <w:rsid w:val="008F1CA3"/>
    <w:rsid w:val="008F2C55"/>
    <w:rsid w:val="008F4E86"/>
    <w:rsid w:val="008F6D5D"/>
    <w:rsid w:val="009000DE"/>
    <w:rsid w:val="009002A6"/>
    <w:rsid w:val="0090062F"/>
    <w:rsid w:val="00901610"/>
    <w:rsid w:val="009022CE"/>
    <w:rsid w:val="009031CE"/>
    <w:rsid w:val="00904AED"/>
    <w:rsid w:val="00906292"/>
    <w:rsid w:val="0090641D"/>
    <w:rsid w:val="00907471"/>
    <w:rsid w:val="00907626"/>
    <w:rsid w:val="00910282"/>
    <w:rsid w:val="00910669"/>
    <w:rsid w:val="00910901"/>
    <w:rsid w:val="00910BE4"/>
    <w:rsid w:val="00913054"/>
    <w:rsid w:val="0091318F"/>
    <w:rsid w:val="009133A1"/>
    <w:rsid w:val="00914861"/>
    <w:rsid w:val="009148FB"/>
    <w:rsid w:val="0091577D"/>
    <w:rsid w:val="0091671C"/>
    <w:rsid w:val="009177A9"/>
    <w:rsid w:val="00917DFF"/>
    <w:rsid w:val="009201A7"/>
    <w:rsid w:val="00921ED5"/>
    <w:rsid w:val="00922793"/>
    <w:rsid w:val="00924C43"/>
    <w:rsid w:val="0092510D"/>
    <w:rsid w:val="00925441"/>
    <w:rsid w:val="009257BF"/>
    <w:rsid w:val="00925B3F"/>
    <w:rsid w:val="00925B90"/>
    <w:rsid w:val="0092771D"/>
    <w:rsid w:val="00927F07"/>
    <w:rsid w:val="00930168"/>
    <w:rsid w:val="00930660"/>
    <w:rsid w:val="00930E28"/>
    <w:rsid w:val="00932368"/>
    <w:rsid w:val="00933C53"/>
    <w:rsid w:val="0093421F"/>
    <w:rsid w:val="00934656"/>
    <w:rsid w:val="0093466A"/>
    <w:rsid w:val="00935117"/>
    <w:rsid w:val="009356C2"/>
    <w:rsid w:val="00937619"/>
    <w:rsid w:val="00937B8D"/>
    <w:rsid w:val="00940F9E"/>
    <w:rsid w:val="00941E55"/>
    <w:rsid w:val="00941E57"/>
    <w:rsid w:val="00943429"/>
    <w:rsid w:val="00943655"/>
    <w:rsid w:val="00943786"/>
    <w:rsid w:val="009449BA"/>
    <w:rsid w:val="009450D0"/>
    <w:rsid w:val="00945869"/>
    <w:rsid w:val="009461DE"/>
    <w:rsid w:val="00950C10"/>
    <w:rsid w:val="0095115E"/>
    <w:rsid w:val="00951719"/>
    <w:rsid w:val="00952212"/>
    <w:rsid w:val="00952DA3"/>
    <w:rsid w:val="00954647"/>
    <w:rsid w:val="00954CD1"/>
    <w:rsid w:val="00954D9F"/>
    <w:rsid w:val="009554C6"/>
    <w:rsid w:val="009557AD"/>
    <w:rsid w:val="00956237"/>
    <w:rsid w:val="00961B96"/>
    <w:rsid w:val="00961E27"/>
    <w:rsid w:val="0096351D"/>
    <w:rsid w:val="009635AC"/>
    <w:rsid w:val="00966272"/>
    <w:rsid w:val="0096655E"/>
    <w:rsid w:val="00966EC7"/>
    <w:rsid w:val="009672C7"/>
    <w:rsid w:val="009703D1"/>
    <w:rsid w:val="009727E5"/>
    <w:rsid w:val="00973E90"/>
    <w:rsid w:val="009754D2"/>
    <w:rsid w:val="009757B7"/>
    <w:rsid w:val="00975ECD"/>
    <w:rsid w:val="0097623B"/>
    <w:rsid w:val="009766B5"/>
    <w:rsid w:val="00976A5D"/>
    <w:rsid w:val="009773B6"/>
    <w:rsid w:val="00980DB7"/>
    <w:rsid w:val="0098254A"/>
    <w:rsid w:val="009840D0"/>
    <w:rsid w:val="00984134"/>
    <w:rsid w:val="00984D14"/>
    <w:rsid w:val="00985BE8"/>
    <w:rsid w:val="009868D8"/>
    <w:rsid w:val="009873B4"/>
    <w:rsid w:val="00987471"/>
    <w:rsid w:val="00987B0D"/>
    <w:rsid w:val="00987C77"/>
    <w:rsid w:val="00992FD8"/>
    <w:rsid w:val="00992FF8"/>
    <w:rsid w:val="009957DC"/>
    <w:rsid w:val="00995E05"/>
    <w:rsid w:val="0099693C"/>
    <w:rsid w:val="009976AF"/>
    <w:rsid w:val="009A11ED"/>
    <w:rsid w:val="009A1210"/>
    <w:rsid w:val="009A28A9"/>
    <w:rsid w:val="009A353E"/>
    <w:rsid w:val="009A4537"/>
    <w:rsid w:val="009A54A9"/>
    <w:rsid w:val="009A6135"/>
    <w:rsid w:val="009A6C3B"/>
    <w:rsid w:val="009A7D39"/>
    <w:rsid w:val="009A7D99"/>
    <w:rsid w:val="009B04E8"/>
    <w:rsid w:val="009B1B0C"/>
    <w:rsid w:val="009B29CD"/>
    <w:rsid w:val="009B426D"/>
    <w:rsid w:val="009B4FC0"/>
    <w:rsid w:val="009B634F"/>
    <w:rsid w:val="009B6A5F"/>
    <w:rsid w:val="009B6CC1"/>
    <w:rsid w:val="009B72D5"/>
    <w:rsid w:val="009C0684"/>
    <w:rsid w:val="009C0A5C"/>
    <w:rsid w:val="009C1840"/>
    <w:rsid w:val="009C397B"/>
    <w:rsid w:val="009C537B"/>
    <w:rsid w:val="009C5E6B"/>
    <w:rsid w:val="009C6E3F"/>
    <w:rsid w:val="009D0714"/>
    <w:rsid w:val="009D115C"/>
    <w:rsid w:val="009D20D7"/>
    <w:rsid w:val="009D2717"/>
    <w:rsid w:val="009D2F3B"/>
    <w:rsid w:val="009D30C3"/>
    <w:rsid w:val="009D355D"/>
    <w:rsid w:val="009D38B3"/>
    <w:rsid w:val="009D3E3A"/>
    <w:rsid w:val="009D4374"/>
    <w:rsid w:val="009D43D4"/>
    <w:rsid w:val="009D4A7F"/>
    <w:rsid w:val="009D5E08"/>
    <w:rsid w:val="009D6A28"/>
    <w:rsid w:val="009D709C"/>
    <w:rsid w:val="009E3931"/>
    <w:rsid w:val="009E3B58"/>
    <w:rsid w:val="009E3D86"/>
    <w:rsid w:val="009E3E7B"/>
    <w:rsid w:val="009E44FD"/>
    <w:rsid w:val="009E5847"/>
    <w:rsid w:val="009E62E3"/>
    <w:rsid w:val="009E7192"/>
    <w:rsid w:val="009F0AB0"/>
    <w:rsid w:val="009F0F35"/>
    <w:rsid w:val="009F1CE6"/>
    <w:rsid w:val="009F2F1F"/>
    <w:rsid w:val="009F3658"/>
    <w:rsid w:val="009F3C86"/>
    <w:rsid w:val="009F47C0"/>
    <w:rsid w:val="009F4B4C"/>
    <w:rsid w:val="009F4F02"/>
    <w:rsid w:val="009F631D"/>
    <w:rsid w:val="009F6687"/>
    <w:rsid w:val="009F6C09"/>
    <w:rsid w:val="009F7068"/>
    <w:rsid w:val="009F746D"/>
    <w:rsid w:val="00A010EB"/>
    <w:rsid w:val="00A01334"/>
    <w:rsid w:val="00A025D0"/>
    <w:rsid w:val="00A02B23"/>
    <w:rsid w:val="00A04211"/>
    <w:rsid w:val="00A061DC"/>
    <w:rsid w:val="00A065F7"/>
    <w:rsid w:val="00A076A1"/>
    <w:rsid w:val="00A07983"/>
    <w:rsid w:val="00A102EE"/>
    <w:rsid w:val="00A10898"/>
    <w:rsid w:val="00A11079"/>
    <w:rsid w:val="00A120F6"/>
    <w:rsid w:val="00A12C56"/>
    <w:rsid w:val="00A131FC"/>
    <w:rsid w:val="00A141DB"/>
    <w:rsid w:val="00A15947"/>
    <w:rsid w:val="00A1635F"/>
    <w:rsid w:val="00A1640E"/>
    <w:rsid w:val="00A16A49"/>
    <w:rsid w:val="00A17F19"/>
    <w:rsid w:val="00A20306"/>
    <w:rsid w:val="00A22897"/>
    <w:rsid w:val="00A237DF"/>
    <w:rsid w:val="00A240EC"/>
    <w:rsid w:val="00A252CB"/>
    <w:rsid w:val="00A25C5E"/>
    <w:rsid w:val="00A269E0"/>
    <w:rsid w:val="00A27139"/>
    <w:rsid w:val="00A3082F"/>
    <w:rsid w:val="00A31183"/>
    <w:rsid w:val="00A32996"/>
    <w:rsid w:val="00A34538"/>
    <w:rsid w:val="00A346EB"/>
    <w:rsid w:val="00A35112"/>
    <w:rsid w:val="00A35AD3"/>
    <w:rsid w:val="00A36711"/>
    <w:rsid w:val="00A36B35"/>
    <w:rsid w:val="00A40298"/>
    <w:rsid w:val="00A44A5B"/>
    <w:rsid w:val="00A45154"/>
    <w:rsid w:val="00A453FC"/>
    <w:rsid w:val="00A45FAF"/>
    <w:rsid w:val="00A47EF5"/>
    <w:rsid w:val="00A50420"/>
    <w:rsid w:val="00A505E5"/>
    <w:rsid w:val="00A50698"/>
    <w:rsid w:val="00A50E06"/>
    <w:rsid w:val="00A510E8"/>
    <w:rsid w:val="00A531E9"/>
    <w:rsid w:val="00A53E7A"/>
    <w:rsid w:val="00A543F5"/>
    <w:rsid w:val="00A548BB"/>
    <w:rsid w:val="00A563C1"/>
    <w:rsid w:val="00A572CE"/>
    <w:rsid w:val="00A603FF"/>
    <w:rsid w:val="00A62A2A"/>
    <w:rsid w:val="00A6387C"/>
    <w:rsid w:val="00A6548B"/>
    <w:rsid w:val="00A66127"/>
    <w:rsid w:val="00A67808"/>
    <w:rsid w:val="00A700DF"/>
    <w:rsid w:val="00A706EE"/>
    <w:rsid w:val="00A7114C"/>
    <w:rsid w:val="00A71326"/>
    <w:rsid w:val="00A7141F"/>
    <w:rsid w:val="00A71F26"/>
    <w:rsid w:val="00A74C2F"/>
    <w:rsid w:val="00A80150"/>
    <w:rsid w:val="00A81488"/>
    <w:rsid w:val="00A814D2"/>
    <w:rsid w:val="00A819A6"/>
    <w:rsid w:val="00A81B5A"/>
    <w:rsid w:val="00A81CBC"/>
    <w:rsid w:val="00A8214D"/>
    <w:rsid w:val="00A832B8"/>
    <w:rsid w:val="00A833EF"/>
    <w:rsid w:val="00A838BD"/>
    <w:rsid w:val="00A83E1B"/>
    <w:rsid w:val="00A84D29"/>
    <w:rsid w:val="00A8502B"/>
    <w:rsid w:val="00A86E9F"/>
    <w:rsid w:val="00A86FCD"/>
    <w:rsid w:val="00A90326"/>
    <w:rsid w:val="00A9102B"/>
    <w:rsid w:val="00A9214A"/>
    <w:rsid w:val="00A940FE"/>
    <w:rsid w:val="00A942DE"/>
    <w:rsid w:val="00A94412"/>
    <w:rsid w:val="00A946ED"/>
    <w:rsid w:val="00A95CD7"/>
    <w:rsid w:val="00A96089"/>
    <w:rsid w:val="00A9695A"/>
    <w:rsid w:val="00A979F5"/>
    <w:rsid w:val="00AA0519"/>
    <w:rsid w:val="00AA1000"/>
    <w:rsid w:val="00AA173D"/>
    <w:rsid w:val="00AA21ED"/>
    <w:rsid w:val="00AA251B"/>
    <w:rsid w:val="00AA30A4"/>
    <w:rsid w:val="00AA336F"/>
    <w:rsid w:val="00AA3A53"/>
    <w:rsid w:val="00AA4614"/>
    <w:rsid w:val="00AA4A9A"/>
    <w:rsid w:val="00AA7D93"/>
    <w:rsid w:val="00AAB41A"/>
    <w:rsid w:val="00AB0966"/>
    <w:rsid w:val="00AB14D5"/>
    <w:rsid w:val="00AB2B04"/>
    <w:rsid w:val="00AB2BD9"/>
    <w:rsid w:val="00AB35EE"/>
    <w:rsid w:val="00AB3F5C"/>
    <w:rsid w:val="00AB4198"/>
    <w:rsid w:val="00AB65A2"/>
    <w:rsid w:val="00AB6A13"/>
    <w:rsid w:val="00AB705F"/>
    <w:rsid w:val="00AC0609"/>
    <w:rsid w:val="00AC0E33"/>
    <w:rsid w:val="00AC2FD5"/>
    <w:rsid w:val="00AC3DAC"/>
    <w:rsid w:val="00AC4C56"/>
    <w:rsid w:val="00AC6A7C"/>
    <w:rsid w:val="00AC716D"/>
    <w:rsid w:val="00AD0D89"/>
    <w:rsid w:val="00AD1AB3"/>
    <w:rsid w:val="00AD2AA9"/>
    <w:rsid w:val="00AD3BFA"/>
    <w:rsid w:val="00AD4B4A"/>
    <w:rsid w:val="00AD4FA0"/>
    <w:rsid w:val="00AD562A"/>
    <w:rsid w:val="00AD627E"/>
    <w:rsid w:val="00AD6DAC"/>
    <w:rsid w:val="00AD70C7"/>
    <w:rsid w:val="00AD74AA"/>
    <w:rsid w:val="00AD77E1"/>
    <w:rsid w:val="00AE0870"/>
    <w:rsid w:val="00AE262E"/>
    <w:rsid w:val="00AE29D1"/>
    <w:rsid w:val="00AE4EF7"/>
    <w:rsid w:val="00AE63AF"/>
    <w:rsid w:val="00AE7B98"/>
    <w:rsid w:val="00AF0682"/>
    <w:rsid w:val="00AF0781"/>
    <w:rsid w:val="00AF0C81"/>
    <w:rsid w:val="00AF17CF"/>
    <w:rsid w:val="00AF1AA2"/>
    <w:rsid w:val="00AF224E"/>
    <w:rsid w:val="00AF23F1"/>
    <w:rsid w:val="00AF2968"/>
    <w:rsid w:val="00AF2FF9"/>
    <w:rsid w:val="00AF3FB5"/>
    <w:rsid w:val="00AF3FC0"/>
    <w:rsid w:val="00AF4BC6"/>
    <w:rsid w:val="00AF5228"/>
    <w:rsid w:val="00AF5747"/>
    <w:rsid w:val="00AF66F1"/>
    <w:rsid w:val="00AF6B5B"/>
    <w:rsid w:val="00AF77C1"/>
    <w:rsid w:val="00B0027F"/>
    <w:rsid w:val="00B00CE8"/>
    <w:rsid w:val="00B012A8"/>
    <w:rsid w:val="00B01A03"/>
    <w:rsid w:val="00B01D12"/>
    <w:rsid w:val="00B0251A"/>
    <w:rsid w:val="00B025D6"/>
    <w:rsid w:val="00B03D00"/>
    <w:rsid w:val="00B03EB8"/>
    <w:rsid w:val="00B04B73"/>
    <w:rsid w:val="00B05E6E"/>
    <w:rsid w:val="00B07816"/>
    <w:rsid w:val="00B119EE"/>
    <w:rsid w:val="00B12744"/>
    <w:rsid w:val="00B12C5F"/>
    <w:rsid w:val="00B1323D"/>
    <w:rsid w:val="00B134A2"/>
    <w:rsid w:val="00B14225"/>
    <w:rsid w:val="00B14805"/>
    <w:rsid w:val="00B15839"/>
    <w:rsid w:val="00B163B8"/>
    <w:rsid w:val="00B168BF"/>
    <w:rsid w:val="00B215A7"/>
    <w:rsid w:val="00B2187C"/>
    <w:rsid w:val="00B22524"/>
    <w:rsid w:val="00B22E43"/>
    <w:rsid w:val="00B24E51"/>
    <w:rsid w:val="00B251C4"/>
    <w:rsid w:val="00B2633D"/>
    <w:rsid w:val="00B26873"/>
    <w:rsid w:val="00B27F2C"/>
    <w:rsid w:val="00B318F4"/>
    <w:rsid w:val="00B31D36"/>
    <w:rsid w:val="00B32392"/>
    <w:rsid w:val="00B350AE"/>
    <w:rsid w:val="00B35898"/>
    <w:rsid w:val="00B378BB"/>
    <w:rsid w:val="00B406DA"/>
    <w:rsid w:val="00B40CD6"/>
    <w:rsid w:val="00B4130D"/>
    <w:rsid w:val="00B41A34"/>
    <w:rsid w:val="00B428A4"/>
    <w:rsid w:val="00B44EAF"/>
    <w:rsid w:val="00B45122"/>
    <w:rsid w:val="00B451BA"/>
    <w:rsid w:val="00B45568"/>
    <w:rsid w:val="00B4625B"/>
    <w:rsid w:val="00B514F2"/>
    <w:rsid w:val="00B52864"/>
    <w:rsid w:val="00B52BDB"/>
    <w:rsid w:val="00B54370"/>
    <w:rsid w:val="00B55005"/>
    <w:rsid w:val="00B55705"/>
    <w:rsid w:val="00B56E8A"/>
    <w:rsid w:val="00B578EF"/>
    <w:rsid w:val="00B606B4"/>
    <w:rsid w:val="00B612D3"/>
    <w:rsid w:val="00B61CC2"/>
    <w:rsid w:val="00B61D6B"/>
    <w:rsid w:val="00B6200A"/>
    <w:rsid w:val="00B62D95"/>
    <w:rsid w:val="00B64514"/>
    <w:rsid w:val="00B64966"/>
    <w:rsid w:val="00B65494"/>
    <w:rsid w:val="00B65AA8"/>
    <w:rsid w:val="00B67F3D"/>
    <w:rsid w:val="00B70740"/>
    <w:rsid w:val="00B71185"/>
    <w:rsid w:val="00B71C55"/>
    <w:rsid w:val="00B71DDB"/>
    <w:rsid w:val="00B733B3"/>
    <w:rsid w:val="00B73C45"/>
    <w:rsid w:val="00B74751"/>
    <w:rsid w:val="00B763E4"/>
    <w:rsid w:val="00B7648A"/>
    <w:rsid w:val="00B765BE"/>
    <w:rsid w:val="00B8051A"/>
    <w:rsid w:val="00B80EBF"/>
    <w:rsid w:val="00B834A5"/>
    <w:rsid w:val="00B835AF"/>
    <w:rsid w:val="00B83733"/>
    <w:rsid w:val="00B85E3F"/>
    <w:rsid w:val="00B85FC3"/>
    <w:rsid w:val="00B8776E"/>
    <w:rsid w:val="00B96061"/>
    <w:rsid w:val="00B965CB"/>
    <w:rsid w:val="00B96897"/>
    <w:rsid w:val="00B976EF"/>
    <w:rsid w:val="00BA13C6"/>
    <w:rsid w:val="00BA223F"/>
    <w:rsid w:val="00BA402A"/>
    <w:rsid w:val="00BA5C46"/>
    <w:rsid w:val="00BA7BB8"/>
    <w:rsid w:val="00BB0B1C"/>
    <w:rsid w:val="00BB1353"/>
    <w:rsid w:val="00BB1BE7"/>
    <w:rsid w:val="00BB2484"/>
    <w:rsid w:val="00BB2D6D"/>
    <w:rsid w:val="00BB384B"/>
    <w:rsid w:val="00BB3F32"/>
    <w:rsid w:val="00BB4085"/>
    <w:rsid w:val="00BB6521"/>
    <w:rsid w:val="00BB6F6D"/>
    <w:rsid w:val="00BB7482"/>
    <w:rsid w:val="00BC0CC5"/>
    <w:rsid w:val="00BC11F6"/>
    <w:rsid w:val="00BC19EC"/>
    <w:rsid w:val="00BC21C3"/>
    <w:rsid w:val="00BC42F6"/>
    <w:rsid w:val="00BC458A"/>
    <w:rsid w:val="00BC49DE"/>
    <w:rsid w:val="00BC6BF5"/>
    <w:rsid w:val="00BC6C92"/>
    <w:rsid w:val="00BC7090"/>
    <w:rsid w:val="00BC70F2"/>
    <w:rsid w:val="00BC7C93"/>
    <w:rsid w:val="00BD07CD"/>
    <w:rsid w:val="00BD257E"/>
    <w:rsid w:val="00BD2E53"/>
    <w:rsid w:val="00BD2E95"/>
    <w:rsid w:val="00BD5934"/>
    <w:rsid w:val="00BD67C1"/>
    <w:rsid w:val="00BD6E49"/>
    <w:rsid w:val="00BD7643"/>
    <w:rsid w:val="00BE165D"/>
    <w:rsid w:val="00BE3C1D"/>
    <w:rsid w:val="00BE40B9"/>
    <w:rsid w:val="00BE45B0"/>
    <w:rsid w:val="00BE484C"/>
    <w:rsid w:val="00BE603A"/>
    <w:rsid w:val="00BE708C"/>
    <w:rsid w:val="00BE71C0"/>
    <w:rsid w:val="00BE73A9"/>
    <w:rsid w:val="00BE742A"/>
    <w:rsid w:val="00BE791E"/>
    <w:rsid w:val="00BE7B2C"/>
    <w:rsid w:val="00BF0688"/>
    <w:rsid w:val="00BF11F0"/>
    <w:rsid w:val="00BF12E5"/>
    <w:rsid w:val="00BF2542"/>
    <w:rsid w:val="00BF255B"/>
    <w:rsid w:val="00BF3427"/>
    <w:rsid w:val="00BF4F1A"/>
    <w:rsid w:val="00BF5072"/>
    <w:rsid w:val="00BF5201"/>
    <w:rsid w:val="00BF5260"/>
    <w:rsid w:val="00BF74E0"/>
    <w:rsid w:val="00BF7868"/>
    <w:rsid w:val="00BF7B41"/>
    <w:rsid w:val="00C006D1"/>
    <w:rsid w:val="00C00FCF"/>
    <w:rsid w:val="00C01C56"/>
    <w:rsid w:val="00C02D58"/>
    <w:rsid w:val="00C0350F"/>
    <w:rsid w:val="00C03FA3"/>
    <w:rsid w:val="00C0408C"/>
    <w:rsid w:val="00C0701C"/>
    <w:rsid w:val="00C101F5"/>
    <w:rsid w:val="00C11A63"/>
    <w:rsid w:val="00C12067"/>
    <w:rsid w:val="00C13241"/>
    <w:rsid w:val="00C1500D"/>
    <w:rsid w:val="00C16191"/>
    <w:rsid w:val="00C1682B"/>
    <w:rsid w:val="00C1692A"/>
    <w:rsid w:val="00C20157"/>
    <w:rsid w:val="00C204A7"/>
    <w:rsid w:val="00C20FCC"/>
    <w:rsid w:val="00C21180"/>
    <w:rsid w:val="00C21B96"/>
    <w:rsid w:val="00C223CA"/>
    <w:rsid w:val="00C246D2"/>
    <w:rsid w:val="00C247CE"/>
    <w:rsid w:val="00C24C16"/>
    <w:rsid w:val="00C252E1"/>
    <w:rsid w:val="00C271FD"/>
    <w:rsid w:val="00C27280"/>
    <w:rsid w:val="00C334E8"/>
    <w:rsid w:val="00C3384F"/>
    <w:rsid w:val="00C33D92"/>
    <w:rsid w:val="00C35998"/>
    <w:rsid w:val="00C363A5"/>
    <w:rsid w:val="00C36FBC"/>
    <w:rsid w:val="00C3714B"/>
    <w:rsid w:val="00C379C1"/>
    <w:rsid w:val="00C41D93"/>
    <w:rsid w:val="00C42A3C"/>
    <w:rsid w:val="00C42DCE"/>
    <w:rsid w:val="00C438B9"/>
    <w:rsid w:val="00C44EAF"/>
    <w:rsid w:val="00C457C5"/>
    <w:rsid w:val="00C45892"/>
    <w:rsid w:val="00C471A2"/>
    <w:rsid w:val="00C476D1"/>
    <w:rsid w:val="00C479E3"/>
    <w:rsid w:val="00C505AA"/>
    <w:rsid w:val="00C507C9"/>
    <w:rsid w:val="00C5096B"/>
    <w:rsid w:val="00C50F34"/>
    <w:rsid w:val="00C515AA"/>
    <w:rsid w:val="00C51FF2"/>
    <w:rsid w:val="00C55EED"/>
    <w:rsid w:val="00C5687A"/>
    <w:rsid w:val="00C57858"/>
    <w:rsid w:val="00C6038A"/>
    <w:rsid w:val="00C608DD"/>
    <w:rsid w:val="00C6293A"/>
    <w:rsid w:val="00C63F04"/>
    <w:rsid w:val="00C64E69"/>
    <w:rsid w:val="00C651D8"/>
    <w:rsid w:val="00C65F46"/>
    <w:rsid w:val="00C66B9B"/>
    <w:rsid w:val="00C67ED9"/>
    <w:rsid w:val="00C72D08"/>
    <w:rsid w:val="00C73374"/>
    <w:rsid w:val="00C74A84"/>
    <w:rsid w:val="00C768E9"/>
    <w:rsid w:val="00C76D07"/>
    <w:rsid w:val="00C77912"/>
    <w:rsid w:val="00C77E2D"/>
    <w:rsid w:val="00C81071"/>
    <w:rsid w:val="00C81556"/>
    <w:rsid w:val="00C816DD"/>
    <w:rsid w:val="00C81716"/>
    <w:rsid w:val="00C824CD"/>
    <w:rsid w:val="00C85919"/>
    <w:rsid w:val="00C85C92"/>
    <w:rsid w:val="00C90AFF"/>
    <w:rsid w:val="00C92C25"/>
    <w:rsid w:val="00C9386B"/>
    <w:rsid w:val="00C93AD5"/>
    <w:rsid w:val="00C9442D"/>
    <w:rsid w:val="00C94DAB"/>
    <w:rsid w:val="00C94EF0"/>
    <w:rsid w:val="00C967CF"/>
    <w:rsid w:val="00C974DB"/>
    <w:rsid w:val="00CA003E"/>
    <w:rsid w:val="00CA01B5"/>
    <w:rsid w:val="00CA09EB"/>
    <w:rsid w:val="00CA13AD"/>
    <w:rsid w:val="00CA2A9F"/>
    <w:rsid w:val="00CA339A"/>
    <w:rsid w:val="00CA3894"/>
    <w:rsid w:val="00CA3CF8"/>
    <w:rsid w:val="00CA41A1"/>
    <w:rsid w:val="00CA4697"/>
    <w:rsid w:val="00CA58D2"/>
    <w:rsid w:val="00CA6FA3"/>
    <w:rsid w:val="00CB0B75"/>
    <w:rsid w:val="00CB183A"/>
    <w:rsid w:val="00CB1CF7"/>
    <w:rsid w:val="00CB1D06"/>
    <w:rsid w:val="00CB282C"/>
    <w:rsid w:val="00CB2C59"/>
    <w:rsid w:val="00CB2F2A"/>
    <w:rsid w:val="00CB3776"/>
    <w:rsid w:val="00CB3DBA"/>
    <w:rsid w:val="00CB4FD1"/>
    <w:rsid w:val="00CB67A2"/>
    <w:rsid w:val="00CB720D"/>
    <w:rsid w:val="00CC010E"/>
    <w:rsid w:val="00CC0953"/>
    <w:rsid w:val="00CC0A99"/>
    <w:rsid w:val="00CC19EB"/>
    <w:rsid w:val="00CC257B"/>
    <w:rsid w:val="00CC4CBC"/>
    <w:rsid w:val="00CC77F0"/>
    <w:rsid w:val="00CC7A32"/>
    <w:rsid w:val="00CC7ADF"/>
    <w:rsid w:val="00CC7B10"/>
    <w:rsid w:val="00CD0B6C"/>
    <w:rsid w:val="00CD393E"/>
    <w:rsid w:val="00CD3F72"/>
    <w:rsid w:val="00CD472C"/>
    <w:rsid w:val="00CD4936"/>
    <w:rsid w:val="00CD4E0C"/>
    <w:rsid w:val="00CD5447"/>
    <w:rsid w:val="00CD65CE"/>
    <w:rsid w:val="00CE0C1F"/>
    <w:rsid w:val="00CE1412"/>
    <w:rsid w:val="00CE1D76"/>
    <w:rsid w:val="00CE25D1"/>
    <w:rsid w:val="00CE3CFD"/>
    <w:rsid w:val="00CE653F"/>
    <w:rsid w:val="00CE6C01"/>
    <w:rsid w:val="00CF0FD5"/>
    <w:rsid w:val="00CF3BD5"/>
    <w:rsid w:val="00CF76FC"/>
    <w:rsid w:val="00CF7AEE"/>
    <w:rsid w:val="00D01111"/>
    <w:rsid w:val="00D01892"/>
    <w:rsid w:val="00D01C22"/>
    <w:rsid w:val="00D01F05"/>
    <w:rsid w:val="00D0394F"/>
    <w:rsid w:val="00D03E5F"/>
    <w:rsid w:val="00D03EBD"/>
    <w:rsid w:val="00D060C2"/>
    <w:rsid w:val="00D0691E"/>
    <w:rsid w:val="00D07F80"/>
    <w:rsid w:val="00D1011E"/>
    <w:rsid w:val="00D107A8"/>
    <w:rsid w:val="00D11C58"/>
    <w:rsid w:val="00D131F3"/>
    <w:rsid w:val="00D13BBB"/>
    <w:rsid w:val="00D13DDF"/>
    <w:rsid w:val="00D14552"/>
    <w:rsid w:val="00D14880"/>
    <w:rsid w:val="00D16373"/>
    <w:rsid w:val="00D1758D"/>
    <w:rsid w:val="00D17DE2"/>
    <w:rsid w:val="00D203BC"/>
    <w:rsid w:val="00D211AE"/>
    <w:rsid w:val="00D226A2"/>
    <w:rsid w:val="00D22F9C"/>
    <w:rsid w:val="00D2408F"/>
    <w:rsid w:val="00D242A2"/>
    <w:rsid w:val="00D247DE"/>
    <w:rsid w:val="00D24F0E"/>
    <w:rsid w:val="00D25171"/>
    <w:rsid w:val="00D25BBD"/>
    <w:rsid w:val="00D279B2"/>
    <w:rsid w:val="00D31158"/>
    <w:rsid w:val="00D32EB4"/>
    <w:rsid w:val="00D335C8"/>
    <w:rsid w:val="00D37A3C"/>
    <w:rsid w:val="00D4040E"/>
    <w:rsid w:val="00D40EEB"/>
    <w:rsid w:val="00D42C86"/>
    <w:rsid w:val="00D432DE"/>
    <w:rsid w:val="00D45C28"/>
    <w:rsid w:val="00D507F6"/>
    <w:rsid w:val="00D51E81"/>
    <w:rsid w:val="00D5253C"/>
    <w:rsid w:val="00D5311B"/>
    <w:rsid w:val="00D54547"/>
    <w:rsid w:val="00D55537"/>
    <w:rsid w:val="00D55DBE"/>
    <w:rsid w:val="00D56A82"/>
    <w:rsid w:val="00D5713A"/>
    <w:rsid w:val="00D5718C"/>
    <w:rsid w:val="00D5729A"/>
    <w:rsid w:val="00D60853"/>
    <w:rsid w:val="00D60883"/>
    <w:rsid w:val="00D60BEB"/>
    <w:rsid w:val="00D61449"/>
    <w:rsid w:val="00D62B17"/>
    <w:rsid w:val="00D62FC0"/>
    <w:rsid w:val="00D6374C"/>
    <w:rsid w:val="00D64D7D"/>
    <w:rsid w:val="00D65483"/>
    <w:rsid w:val="00D7026A"/>
    <w:rsid w:val="00D70519"/>
    <w:rsid w:val="00D71519"/>
    <w:rsid w:val="00D72DD7"/>
    <w:rsid w:val="00D72FA7"/>
    <w:rsid w:val="00D734CD"/>
    <w:rsid w:val="00D75661"/>
    <w:rsid w:val="00D77C22"/>
    <w:rsid w:val="00D77FEF"/>
    <w:rsid w:val="00D80BEC"/>
    <w:rsid w:val="00D819C8"/>
    <w:rsid w:val="00D820F9"/>
    <w:rsid w:val="00D8286F"/>
    <w:rsid w:val="00D8471F"/>
    <w:rsid w:val="00D869A8"/>
    <w:rsid w:val="00D87DB9"/>
    <w:rsid w:val="00D91E64"/>
    <w:rsid w:val="00D93346"/>
    <w:rsid w:val="00D93564"/>
    <w:rsid w:val="00D93C4D"/>
    <w:rsid w:val="00D94421"/>
    <w:rsid w:val="00D952F7"/>
    <w:rsid w:val="00D97044"/>
    <w:rsid w:val="00DA149F"/>
    <w:rsid w:val="00DA1D27"/>
    <w:rsid w:val="00DA3596"/>
    <w:rsid w:val="00DA37A1"/>
    <w:rsid w:val="00DA484D"/>
    <w:rsid w:val="00DA4C7B"/>
    <w:rsid w:val="00DA4DC5"/>
    <w:rsid w:val="00DA5EA2"/>
    <w:rsid w:val="00DA7A99"/>
    <w:rsid w:val="00DA7DAF"/>
    <w:rsid w:val="00DB1873"/>
    <w:rsid w:val="00DB2F23"/>
    <w:rsid w:val="00DB3519"/>
    <w:rsid w:val="00DB3E49"/>
    <w:rsid w:val="00DB47A0"/>
    <w:rsid w:val="00DB4E7A"/>
    <w:rsid w:val="00DB5751"/>
    <w:rsid w:val="00DB61A6"/>
    <w:rsid w:val="00DB7454"/>
    <w:rsid w:val="00DC060F"/>
    <w:rsid w:val="00DC0A7A"/>
    <w:rsid w:val="00DC1D12"/>
    <w:rsid w:val="00DC2390"/>
    <w:rsid w:val="00DC326F"/>
    <w:rsid w:val="00DC3940"/>
    <w:rsid w:val="00DC4AC9"/>
    <w:rsid w:val="00DC4C57"/>
    <w:rsid w:val="00DC6D22"/>
    <w:rsid w:val="00DD0B26"/>
    <w:rsid w:val="00DD0BF3"/>
    <w:rsid w:val="00DD158E"/>
    <w:rsid w:val="00DD3CBF"/>
    <w:rsid w:val="00DD5195"/>
    <w:rsid w:val="00DD7429"/>
    <w:rsid w:val="00DD79C6"/>
    <w:rsid w:val="00DE254B"/>
    <w:rsid w:val="00DE2FD8"/>
    <w:rsid w:val="00DE31BB"/>
    <w:rsid w:val="00DE5041"/>
    <w:rsid w:val="00DE5C07"/>
    <w:rsid w:val="00DE6226"/>
    <w:rsid w:val="00DE675F"/>
    <w:rsid w:val="00DE6939"/>
    <w:rsid w:val="00DE69C3"/>
    <w:rsid w:val="00DE760D"/>
    <w:rsid w:val="00DF13E5"/>
    <w:rsid w:val="00DF19B0"/>
    <w:rsid w:val="00DF19C1"/>
    <w:rsid w:val="00DF1B9C"/>
    <w:rsid w:val="00DF1F87"/>
    <w:rsid w:val="00DF323F"/>
    <w:rsid w:val="00DF3564"/>
    <w:rsid w:val="00DF3705"/>
    <w:rsid w:val="00DF4497"/>
    <w:rsid w:val="00DF4ADC"/>
    <w:rsid w:val="00DF5352"/>
    <w:rsid w:val="00DF55A5"/>
    <w:rsid w:val="00DF5800"/>
    <w:rsid w:val="00DF6A4D"/>
    <w:rsid w:val="00DF779E"/>
    <w:rsid w:val="00DF7D3D"/>
    <w:rsid w:val="00E00C0A"/>
    <w:rsid w:val="00E01A75"/>
    <w:rsid w:val="00E03A50"/>
    <w:rsid w:val="00E03D56"/>
    <w:rsid w:val="00E04816"/>
    <w:rsid w:val="00E04900"/>
    <w:rsid w:val="00E05CE6"/>
    <w:rsid w:val="00E07330"/>
    <w:rsid w:val="00E07843"/>
    <w:rsid w:val="00E10573"/>
    <w:rsid w:val="00E1115D"/>
    <w:rsid w:val="00E11BD7"/>
    <w:rsid w:val="00E12BCF"/>
    <w:rsid w:val="00E12C5D"/>
    <w:rsid w:val="00E12D7E"/>
    <w:rsid w:val="00E13BB8"/>
    <w:rsid w:val="00E1404F"/>
    <w:rsid w:val="00E143ED"/>
    <w:rsid w:val="00E152DB"/>
    <w:rsid w:val="00E156CB"/>
    <w:rsid w:val="00E16264"/>
    <w:rsid w:val="00E168C0"/>
    <w:rsid w:val="00E16F2B"/>
    <w:rsid w:val="00E170ED"/>
    <w:rsid w:val="00E17294"/>
    <w:rsid w:val="00E17B66"/>
    <w:rsid w:val="00E206B6"/>
    <w:rsid w:val="00E208F6"/>
    <w:rsid w:val="00E22435"/>
    <w:rsid w:val="00E2382C"/>
    <w:rsid w:val="00E23B07"/>
    <w:rsid w:val="00E24705"/>
    <w:rsid w:val="00E2511B"/>
    <w:rsid w:val="00E258CC"/>
    <w:rsid w:val="00E26826"/>
    <w:rsid w:val="00E270D7"/>
    <w:rsid w:val="00E272B2"/>
    <w:rsid w:val="00E274DB"/>
    <w:rsid w:val="00E276FF"/>
    <w:rsid w:val="00E277F5"/>
    <w:rsid w:val="00E30CE0"/>
    <w:rsid w:val="00E30EAB"/>
    <w:rsid w:val="00E350E6"/>
    <w:rsid w:val="00E3536F"/>
    <w:rsid w:val="00E35E54"/>
    <w:rsid w:val="00E363D4"/>
    <w:rsid w:val="00E36BA9"/>
    <w:rsid w:val="00E37120"/>
    <w:rsid w:val="00E3712D"/>
    <w:rsid w:val="00E37C08"/>
    <w:rsid w:val="00E37E95"/>
    <w:rsid w:val="00E414BB"/>
    <w:rsid w:val="00E42570"/>
    <w:rsid w:val="00E428FD"/>
    <w:rsid w:val="00E42A45"/>
    <w:rsid w:val="00E44F31"/>
    <w:rsid w:val="00E45F82"/>
    <w:rsid w:val="00E46F63"/>
    <w:rsid w:val="00E47AE7"/>
    <w:rsid w:val="00E501AA"/>
    <w:rsid w:val="00E5026B"/>
    <w:rsid w:val="00E5032F"/>
    <w:rsid w:val="00E5035D"/>
    <w:rsid w:val="00E525DA"/>
    <w:rsid w:val="00E5343D"/>
    <w:rsid w:val="00E53CA4"/>
    <w:rsid w:val="00E55663"/>
    <w:rsid w:val="00E55A50"/>
    <w:rsid w:val="00E568C4"/>
    <w:rsid w:val="00E56EBF"/>
    <w:rsid w:val="00E57DDB"/>
    <w:rsid w:val="00E612D6"/>
    <w:rsid w:val="00E61CE3"/>
    <w:rsid w:val="00E628D4"/>
    <w:rsid w:val="00E638DC"/>
    <w:rsid w:val="00E63C72"/>
    <w:rsid w:val="00E6435F"/>
    <w:rsid w:val="00E65DDF"/>
    <w:rsid w:val="00E662D8"/>
    <w:rsid w:val="00E66398"/>
    <w:rsid w:val="00E703D6"/>
    <w:rsid w:val="00E7183B"/>
    <w:rsid w:val="00E71A37"/>
    <w:rsid w:val="00E71AEB"/>
    <w:rsid w:val="00E72AD1"/>
    <w:rsid w:val="00E73CEE"/>
    <w:rsid w:val="00E73DC5"/>
    <w:rsid w:val="00E75940"/>
    <w:rsid w:val="00E76116"/>
    <w:rsid w:val="00E80423"/>
    <w:rsid w:val="00E82EE6"/>
    <w:rsid w:val="00E8398E"/>
    <w:rsid w:val="00E846D0"/>
    <w:rsid w:val="00E84F84"/>
    <w:rsid w:val="00E8666C"/>
    <w:rsid w:val="00E86F3D"/>
    <w:rsid w:val="00E87C9D"/>
    <w:rsid w:val="00E9025B"/>
    <w:rsid w:val="00E90315"/>
    <w:rsid w:val="00E91BA7"/>
    <w:rsid w:val="00E92409"/>
    <w:rsid w:val="00E92630"/>
    <w:rsid w:val="00E94DC8"/>
    <w:rsid w:val="00E97A7E"/>
    <w:rsid w:val="00E97EAC"/>
    <w:rsid w:val="00EA04A8"/>
    <w:rsid w:val="00EA18E9"/>
    <w:rsid w:val="00EA24F8"/>
    <w:rsid w:val="00EA2978"/>
    <w:rsid w:val="00EA315F"/>
    <w:rsid w:val="00EA3409"/>
    <w:rsid w:val="00EA3E6E"/>
    <w:rsid w:val="00EA5B22"/>
    <w:rsid w:val="00EA600E"/>
    <w:rsid w:val="00EA6F63"/>
    <w:rsid w:val="00EA7446"/>
    <w:rsid w:val="00EA7536"/>
    <w:rsid w:val="00EA76E9"/>
    <w:rsid w:val="00EA7943"/>
    <w:rsid w:val="00EA7E8A"/>
    <w:rsid w:val="00EA7EC5"/>
    <w:rsid w:val="00EB2842"/>
    <w:rsid w:val="00EB3546"/>
    <w:rsid w:val="00EB57E7"/>
    <w:rsid w:val="00EB5BF5"/>
    <w:rsid w:val="00EB7911"/>
    <w:rsid w:val="00EC1496"/>
    <w:rsid w:val="00EC1A79"/>
    <w:rsid w:val="00EC2BE9"/>
    <w:rsid w:val="00EC31C4"/>
    <w:rsid w:val="00EC36BC"/>
    <w:rsid w:val="00EC3A6E"/>
    <w:rsid w:val="00ED00E3"/>
    <w:rsid w:val="00ED0CFA"/>
    <w:rsid w:val="00ED0F90"/>
    <w:rsid w:val="00ED109D"/>
    <w:rsid w:val="00ED22AB"/>
    <w:rsid w:val="00ED2EB6"/>
    <w:rsid w:val="00ED4D08"/>
    <w:rsid w:val="00ED507C"/>
    <w:rsid w:val="00ED55C4"/>
    <w:rsid w:val="00ED5CD6"/>
    <w:rsid w:val="00ED6272"/>
    <w:rsid w:val="00ED66A1"/>
    <w:rsid w:val="00ED6DF2"/>
    <w:rsid w:val="00ED7026"/>
    <w:rsid w:val="00ED7211"/>
    <w:rsid w:val="00ED74BC"/>
    <w:rsid w:val="00EE0576"/>
    <w:rsid w:val="00EE29C0"/>
    <w:rsid w:val="00EE4312"/>
    <w:rsid w:val="00EE7870"/>
    <w:rsid w:val="00EE7F9A"/>
    <w:rsid w:val="00EF0641"/>
    <w:rsid w:val="00EF179F"/>
    <w:rsid w:val="00EF2A44"/>
    <w:rsid w:val="00EF3C90"/>
    <w:rsid w:val="00EF59D8"/>
    <w:rsid w:val="00EF63F8"/>
    <w:rsid w:val="00EF73A1"/>
    <w:rsid w:val="00EF78CD"/>
    <w:rsid w:val="00F00E90"/>
    <w:rsid w:val="00F01A26"/>
    <w:rsid w:val="00F01FCB"/>
    <w:rsid w:val="00F021B2"/>
    <w:rsid w:val="00F02ECD"/>
    <w:rsid w:val="00F03BAF"/>
    <w:rsid w:val="00F0691A"/>
    <w:rsid w:val="00F11054"/>
    <w:rsid w:val="00F11FB5"/>
    <w:rsid w:val="00F13056"/>
    <w:rsid w:val="00F144FD"/>
    <w:rsid w:val="00F15393"/>
    <w:rsid w:val="00F15C92"/>
    <w:rsid w:val="00F16958"/>
    <w:rsid w:val="00F1729A"/>
    <w:rsid w:val="00F204DE"/>
    <w:rsid w:val="00F20A02"/>
    <w:rsid w:val="00F20C00"/>
    <w:rsid w:val="00F21BB7"/>
    <w:rsid w:val="00F22657"/>
    <w:rsid w:val="00F233F5"/>
    <w:rsid w:val="00F239E3"/>
    <w:rsid w:val="00F23E94"/>
    <w:rsid w:val="00F24BBF"/>
    <w:rsid w:val="00F255C4"/>
    <w:rsid w:val="00F26C92"/>
    <w:rsid w:val="00F26F33"/>
    <w:rsid w:val="00F30FE2"/>
    <w:rsid w:val="00F3275E"/>
    <w:rsid w:val="00F346DF"/>
    <w:rsid w:val="00F34EE6"/>
    <w:rsid w:val="00F37612"/>
    <w:rsid w:val="00F4090A"/>
    <w:rsid w:val="00F42B47"/>
    <w:rsid w:val="00F42C3D"/>
    <w:rsid w:val="00F43A43"/>
    <w:rsid w:val="00F44D6A"/>
    <w:rsid w:val="00F44F6F"/>
    <w:rsid w:val="00F45E98"/>
    <w:rsid w:val="00F47402"/>
    <w:rsid w:val="00F4753B"/>
    <w:rsid w:val="00F503B7"/>
    <w:rsid w:val="00F51623"/>
    <w:rsid w:val="00F52A4C"/>
    <w:rsid w:val="00F52F46"/>
    <w:rsid w:val="00F530C9"/>
    <w:rsid w:val="00F5341B"/>
    <w:rsid w:val="00F54457"/>
    <w:rsid w:val="00F54462"/>
    <w:rsid w:val="00F5453E"/>
    <w:rsid w:val="00F56159"/>
    <w:rsid w:val="00F60E95"/>
    <w:rsid w:val="00F61ABA"/>
    <w:rsid w:val="00F67202"/>
    <w:rsid w:val="00F6735A"/>
    <w:rsid w:val="00F67DE9"/>
    <w:rsid w:val="00F70011"/>
    <w:rsid w:val="00F71D56"/>
    <w:rsid w:val="00F71F6A"/>
    <w:rsid w:val="00F72303"/>
    <w:rsid w:val="00F72631"/>
    <w:rsid w:val="00F72BC7"/>
    <w:rsid w:val="00F72F30"/>
    <w:rsid w:val="00F749CF"/>
    <w:rsid w:val="00F75170"/>
    <w:rsid w:val="00F757D0"/>
    <w:rsid w:val="00F76410"/>
    <w:rsid w:val="00F800F6"/>
    <w:rsid w:val="00F80937"/>
    <w:rsid w:val="00F80B72"/>
    <w:rsid w:val="00F80E10"/>
    <w:rsid w:val="00F80F3D"/>
    <w:rsid w:val="00F818F7"/>
    <w:rsid w:val="00F824BE"/>
    <w:rsid w:val="00F838AA"/>
    <w:rsid w:val="00F846BF"/>
    <w:rsid w:val="00F86243"/>
    <w:rsid w:val="00F87464"/>
    <w:rsid w:val="00F87C1D"/>
    <w:rsid w:val="00F9010B"/>
    <w:rsid w:val="00F92868"/>
    <w:rsid w:val="00F935BB"/>
    <w:rsid w:val="00F946AA"/>
    <w:rsid w:val="00F954BF"/>
    <w:rsid w:val="00F96161"/>
    <w:rsid w:val="00F962B7"/>
    <w:rsid w:val="00FA0DBF"/>
    <w:rsid w:val="00FA1817"/>
    <w:rsid w:val="00FA1FCC"/>
    <w:rsid w:val="00FA41CA"/>
    <w:rsid w:val="00FA4546"/>
    <w:rsid w:val="00FA4727"/>
    <w:rsid w:val="00FA551E"/>
    <w:rsid w:val="00FA599F"/>
    <w:rsid w:val="00FA5A1E"/>
    <w:rsid w:val="00FA6DB1"/>
    <w:rsid w:val="00FA7B03"/>
    <w:rsid w:val="00FA7EF7"/>
    <w:rsid w:val="00FB174E"/>
    <w:rsid w:val="00FB24B7"/>
    <w:rsid w:val="00FB2C79"/>
    <w:rsid w:val="00FB50AC"/>
    <w:rsid w:val="00FB6364"/>
    <w:rsid w:val="00FB7104"/>
    <w:rsid w:val="00FB761D"/>
    <w:rsid w:val="00FB7ECC"/>
    <w:rsid w:val="00FC0941"/>
    <w:rsid w:val="00FC12B6"/>
    <w:rsid w:val="00FC15E3"/>
    <w:rsid w:val="00FC4A8C"/>
    <w:rsid w:val="00FC52C7"/>
    <w:rsid w:val="00FC631C"/>
    <w:rsid w:val="00FD2528"/>
    <w:rsid w:val="00FD2FF6"/>
    <w:rsid w:val="00FD361B"/>
    <w:rsid w:val="00FD36E4"/>
    <w:rsid w:val="00FD3A4E"/>
    <w:rsid w:val="00FD50E1"/>
    <w:rsid w:val="00FD5348"/>
    <w:rsid w:val="00FD75B1"/>
    <w:rsid w:val="00FE0AFF"/>
    <w:rsid w:val="00FE0DE3"/>
    <w:rsid w:val="00FE1FF3"/>
    <w:rsid w:val="00FE390A"/>
    <w:rsid w:val="00FE4855"/>
    <w:rsid w:val="00FE4A92"/>
    <w:rsid w:val="00FE5600"/>
    <w:rsid w:val="00FE5993"/>
    <w:rsid w:val="00FE59F7"/>
    <w:rsid w:val="00FE670D"/>
    <w:rsid w:val="00FF1BC3"/>
    <w:rsid w:val="00FF2046"/>
    <w:rsid w:val="00FF2326"/>
    <w:rsid w:val="00FF47B7"/>
    <w:rsid w:val="00FF489A"/>
    <w:rsid w:val="00FF739F"/>
    <w:rsid w:val="0217E899"/>
    <w:rsid w:val="02760A4E"/>
    <w:rsid w:val="057A779E"/>
    <w:rsid w:val="08160BE2"/>
    <w:rsid w:val="08BFCFAA"/>
    <w:rsid w:val="09C96D7B"/>
    <w:rsid w:val="0BFBDABA"/>
    <w:rsid w:val="0CA27A9B"/>
    <w:rsid w:val="0CCA924A"/>
    <w:rsid w:val="0D18EDEA"/>
    <w:rsid w:val="0DFC31CD"/>
    <w:rsid w:val="0E16B04C"/>
    <w:rsid w:val="0F70762F"/>
    <w:rsid w:val="0F951E56"/>
    <w:rsid w:val="0FC1E458"/>
    <w:rsid w:val="0FF433D0"/>
    <w:rsid w:val="101FF61F"/>
    <w:rsid w:val="1202AEEA"/>
    <w:rsid w:val="129D79B5"/>
    <w:rsid w:val="133323F4"/>
    <w:rsid w:val="135A6A5E"/>
    <w:rsid w:val="13B987CE"/>
    <w:rsid w:val="1465B36B"/>
    <w:rsid w:val="14846ECE"/>
    <w:rsid w:val="17870A98"/>
    <w:rsid w:val="18AF01DC"/>
    <w:rsid w:val="19E71D86"/>
    <w:rsid w:val="1A698B36"/>
    <w:rsid w:val="1B817D25"/>
    <w:rsid w:val="1C0F6706"/>
    <w:rsid w:val="1CCCC1F0"/>
    <w:rsid w:val="1D2AF2D3"/>
    <w:rsid w:val="1D9E5161"/>
    <w:rsid w:val="1FE8569B"/>
    <w:rsid w:val="2103AAFB"/>
    <w:rsid w:val="2111B8AE"/>
    <w:rsid w:val="2112E06D"/>
    <w:rsid w:val="22D7045E"/>
    <w:rsid w:val="22E3E389"/>
    <w:rsid w:val="231CFDA1"/>
    <w:rsid w:val="23789A20"/>
    <w:rsid w:val="269659B2"/>
    <w:rsid w:val="278BDF83"/>
    <w:rsid w:val="27C9E4BB"/>
    <w:rsid w:val="28FAE7C3"/>
    <w:rsid w:val="292BC758"/>
    <w:rsid w:val="2A5F64F2"/>
    <w:rsid w:val="2AD0689E"/>
    <w:rsid w:val="2BC9B60A"/>
    <w:rsid w:val="2CAFE295"/>
    <w:rsid w:val="2D2BB351"/>
    <w:rsid w:val="2D85EDCF"/>
    <w:rsid w:val="2FA2FCFB"/>
    <w:rsid w:val="300A2DBF"/>
    <w:rsid w:val="30F438D5"/>
    <w:rsid w:val="3287DD05"/>
    <w:rsid w:val="33D631D5"/>
    <w:rsid w:val="34E1510C"/>
    <w:rsid w:val="34E8983B"/>
    <w:rsid w:val="354220E3"/>
    <w:rsid w:val="387A4632"/>
    <w:rsid w:val="39436C07"/>
    <w:rsid w:val="39C93D8B"/>
    <w:rsid w:val="3A385F85"/>
    <w:rsid w:val="3C642CDF"/>
    <w:rsid w:val="3E0477A5"/>
    <w:rsid w:val="3E08C37D"/>
    <w:rsid w:val="3F2B3AB2"/>
    <w:rsid w:val="413FA52B"/>
    <w:rsid w:val="41B99A4B"/>
    <w:rsid w:val="424EB746"/>
    <w:rsid w:val="43116EE7"/>
    <w:rsid w:val="43629EA6"/>
    <w:rsid w:val="443E89FF"/>
    <w:rsid w:val="460BF78D"/>
    <w:rsid w:val="49EA3572"/>
    <w:rsid w:val="4A2A94E0"/>
    <w:rsid w:val="4B6F04AB"/>
    <w:rsid w:val="4BB0A993"/>
    <w:rsid w:val="4CC3C0C7"/>
    <w:rsid w:val="4E6C4EDE"/>
    <w:rsid w:val="4FF45CC5"/>
    <w:rsid w:val="504B7F62"/>
    <w:rsid w:val="5087B1AD"/>
    <w:rsid w:val="514534FF"/>
    <w:rsid w:val="518091A8"/>
    <w:rsid w:val="52D22925"/>
    <w:rsid w:val="53A12221"/>
    <w:rsid w:val="54A2C0A7"/>
    <w:rsid w:val="55288426"/>
    <w:rsid w:val="56AA4C1F"/>
    <w:rsid w:val="56B4BF92"/>
    <w:rsid w:val="57BB6D32"/>
    <w:rsid w:val="591F1C12"/>
    <w:rsid w:val="59359457"/>
    <w:rsid w:val="59C87B2A"/>
    <w:rsid w:val="59EB75C7"/>
    <w:rsid w:val="5CFF6F01"/>
    <w:rsid w:val="5D2A52FC"/>
    <w:rsid w:val="5D490ADF"/>
    <w:rsid w:val="5EB1408E"/>
    <w:rsid w:val="60E47878"/>
    <w:rsid w:val="60E5A63E"/>
    <w:rsid w:val="62900588"/>
    <w:rsid w:val="62CEFD34"/>
    <w:rsid w:val="633F0BA0"/>
    <w:rsid w:val="636AB7DD"/>
    <w:rsid w:val="63EBE93D"/>
    <w:rsid w:val="644E5224"/>
    <w:rsid w:val="66048E69"/>
    <w:rsid w:val="68029FB5"/>
    <w:rsid w:val="68BEDA52"/>
    <w:rsid w:val="69C07295"/>
    <w:rsid w:val="6A0FC854"/>
    <w:rsid w:val="6A7996DC"/>
    <w:rsid w:val="6AB5208A"/>
    <w:rsid w:val="6B6239BB"/>
    <w:rsid w:val="6C5BBAEA"/>
    <w:rsid w:val="6D2DBBC7"/>
    <w:rsid w:val="6E5C0CEC"/>
    <w:rsid w:val="6E605C21"/>
    <w:rsid w:val="6E757E3D"/>
    <w:rsid w:val="73652B0D"/>
    <w:rsid w:val="73669089"/>
    <w:rsid w:val="74330ABB"/>
    <w:rsid w:val="74379C3F"/>
    <w:rsid w:val="74816652"/>
    <w:rsid w:val="7484455E"/>
    <w:rsid w:val="75FAFD24"/>
    <w:rsid w:val="765D3C55"/>
    <w:rsid w:val="768DF5DE"/>
    <w:rsid w:val="77CB2C81"/>
    <w:rsid w:val="78973536"/>
    <w:rsid w:val="7A335B4D"/>
    <w:rsid w:val="7E5B09F6"/>
    <w:rsid w:val="7EA92B2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FAC0"/>
  <w15:chartTrackingRefBased/>
  <w15:docId w15:val="{2D6EB0B2-1A32-42FA-9B60-A66386E7F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739F"/>
  </w:style>
  <w:style w:type="paragraph" w:styleId="Kop1">
    <w:name w:val="heading 1"/>
    <w:basedOn w:val="CBPkop0"/>
    <w:next w:val="CBPalinea"/>
    <w:link w:val="Kop1Char"/>
    <w:uiPriority w:val="9"/>
    <w:qFormat/>
    <w:rsid w:val="00717C69"/>
    <w:pPr>
      <w:keepNext/>
      <w:keepLines/>
      <w:numPr>
        <w:numId w:val="8"/>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8"/>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8"/>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8"/>
      </w:numPr>
      <w:spacing w:after="240" w:line="276" w:lineRule="auto"/>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A90326"/>
    <w:pPr>
      <w:keepNext/>
      <w:keepLines/>
      <w:numPr>
        <w:ilvl w:val="4"/>
        <w:numId w:val="8"/>
      </w:numPr>
      <w:spacing w:before="40" w:after="0"/>
      <w:outlineLvl w:val="4"/>
    </w:pPr>
    <w:rPr>
      <w:rFonts w:asciiTheme="majorHAnsi" w:eastAsiaTheme="majorEastAsia" w:hAnsiTheme="majorHAnsi" w:cstheme="majorBidi"/>
      <w:color w:val="538135" w:themeColor="accent1" w:themeShade="BF"/>
    </w:rPr>
  </w:style>
  <w:style w:type="paragraph" w:styleId="Kop6">
    <w:name w:val="heading 6"/>
    <w:basedOn w:val="Standaard"/>
    <w:next w:val="Standaard"/>
    <w:link w:val="Kop6Char"/>
    <w:uiPriority w:val="9"/>
    <w:semiHidden/>
    <w:unhideWhenUsed/>
    <w:qFormat/>
    <w:rsid w:val="00A90326"/>
    <w:pPr>
      <w:keepNext/>
      <w:keepLines/>
      <w:numPr>
        <w:ilvl w:val="5"/>
        <w:numId w:val="8"/>
      </w:numPr>
      <w:tabs>
        <w:tab w:val="num" w:pos="360"/>
      </w:tabs>
      <w:spacing w:before="40" w:after="0"/>
      <w:ind w:left="0" w:firstLine="0"/>
      <w:outlineLvl w:val="5"/>
    </w:pPr>
    <w:rPr>
      <w:rFonts w:asciiTheme="majorHAnsi" w:eastAsiaTheme="majorEastAsia" w:hAnsiTheme="majorHAnsi" w:cstheme="majorBidi"/>
      <w:color w:val="375623" w:themeColor="accent1" w:themeShade="7F"/>
    </w:rPr>
  </w:style>
  <w:style w:type="paragraph" w:styleId="Kop7">
    <w:name w:val="heading 7"/>
    <w:basedOn w:val="Standaard"/>
    <w:next w:val="Standaard"/>
    <w:link w:val="Kop7Char"/>
    <w:uiPriority w:val="9"/>
    <w:semiHidden/>
    <w:unhideWhenUsed/>
    <w:qFormat/>
    <w:rsid w:val="00A90326"/>
    <w:pPr>
      <w:keepNext/>
      <w:keepLines/>
      <w:numPr>
        <w:ilvl w:val="6"/>
        <w:numId w:val="8"/>
      </w:numPr>
      <w:tabs>
        <w:tab w:val="num" w:pos="360"/>
      </w:tabs>
      <w:spacing w:before="40" w:after="0"/>
      <w:ind w:left="0" w:firstLine="0"/>
      <w:outlineLvl w:val="6"/>
    </w:pPr>
    <w:rPr>
      <w:rFonts w:asciiTheme="majorHAnsi" w:eastAsiaTheme="majorEastAsia" w:hAnsiTheme="majorHAnsi" w:cstheme="majorBidi"/>
      <w:i/>
      <w:iCs/>
      <w:color w:val="375623" w:themeColor="accent1" w:themeShade="7F"/>
    </w:rPr>
  </w:style>
  <w:style w:type="paragraph" w:styleId="Kop8">
    <w:name w:val="heading 8"/>
    <w:basedOn w:val="Standaard"/>
    <w:next w:val="Standaard"/>
    <w:link w:val="Kop8Char"/>
    <w:uiPriority w:val="9"/>
    <w:semiHidden/>
    <w:unhideWhenUsed/>
    <w:qFormat/>
    <w:rsid w:val="00A90326"/>
    <w:pPr>
      <w:keepNext/>
      <w:keepLines/>
      <w:numPr>
        <w:ilvl w:val="7"/>
        <w:numId w:val="8"/>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90326"/>
    <w:pPr>
      <w:keepNext/>
      <w:keepLines/>
      <w:numPr>
        <w:ilvl w:val="8"/>
        <w:numId w:val="8"/>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538135"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538135"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538135" w:themeColor="accent1" w:themeShade="BF"/>
      <w:sz w:val="32"/>
      <w:szCs w:val="32"/>
    </w:rPr>
  </w:style>
  <w:style w:type="paragraph" w:styleId="Geenafstand">
    <w:name w:val="No Spacing"/>
    <w:link w:val="GeenafstandChar"/>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FF0000"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8C73B1"/>
    <w:pPr>
      <w:tabs>
        <w:tab w:val="left" w:pos="440"/>
        <w:tab w:val="right" w:leader="dot" w:pos="9062"/>
      </w:tabs>
      <w:spacing w:after="0" w:line="276" w:lineRule="auto"/>
    </w:pPr>
    <w:rPr>
      <w:rFonts w:eastAsiaTheme="majorEastAsia" w:cstheme="minorHAnsi"/>
      <w:b/>
      <w:bCs/>
      <w:caps/>
      <w:noProof/>
      <w:color w:val="70AD47" w:themeColor="accent6"/>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70AD47" w:themeColor="accent1"/>
        <w:left w:val="single" w:sz="8" w:space="0" w:color="70AD47" w:themeColor="accent1"/>
        <w:bottom w:val="single" w:sz="8" w:space="0" w:color="70AD47" w:themeColor="accent1"/>
        <w:right w:val="single" w:sz="8" w:space="0" w:color="70AD47" w:themeColor="accent1"/>
        <w:insideH w:val="single" w:sz="8" w:space="0" w:color="70AD47" w:themeColor="accent1"/>
        <w:insideV w:val="single" w:sz="8" w:space="0" w:color="70AD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1"/>
          <w:left w:val="single" w:sz="8" w:space="0" w:color="70AD47" w:themeColor="accent1"/>
          <w:bottom w:val="single" w:sz="18" w:space="0" w:color="70AD47" w:themeColor="accent1"/>
          <w:right w:val="single" w:sz="8" w:space="0" w:color="70AD47" w:themeColor="accent1"/>
          <w:insideH w:val="nil"/>
          <w:insideV w:val="single" w:sz="8" w:space="0" w:color="70AD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1"/>
          <w:left w:val="single" w:sz="8" w:space="0" w:color="70AD47" w:themeColor="accent1"/>
          <w:bottom w:val="single" w:sz="8" w:space="0" w:color="70AD47" w:themeColor="accent1"/>
          <w:right w:val="single" w:sz="8" w:space="0" w:color="70AD47" w:themeColor="accent1"/>
          <w:insideH w:val="nil"/>
          <w:insideV w:val="single" w:sz="8" w:space="0" w:color="70AD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1"/>
          <w:left w:val="single" w:sz="8" w:space="0" w:color="70AD47" w:themeColor="accent1"/>
          <w:bottom w:val="single" w:sz="8" w:space="0" w:color="70AD47" w:themeColor="accent1"/>
          <w:right w:val="single" w:sz="8" w:space="0" w:color="70AD47" w:themeColor="accent1"/>
        </w:tcBorders>
      </w:tcPr>
    </w:tblStylePr>
    <w:tblStylePr w:type="band1Vert">
      <w:tblPr/>
      <w:tcPr>
        <w:tcBorders>
          <w:top w:val="single" w:sz="8" w:space="0" w:color="70AD47" w:themeColor="accent1"/>
          <w:left w:val="single" w:sz="8" w:space="0" w:color="70AD47" w:themeColor="accent1"/>
          <w:bottom w:val="single" w:sz="8" w:space="0" w:color="70AD47" w:themeColor="accent1"/>
          <w:right w:val="single" w:sz="8" w:space="0" w:color="70AD47" w:themeColor="accent1"/>
        </w:tcBorders>
        <w:shd w:val="clear" w:color="auto" w:fill="DBEBD0" w:themeFill="accent1" w:themeFillTint="3F"/>
      </w:tcPr>
    </w:tblStylePr>
    <w:tblStylePr w:type="band1Horz">
      <w:tblPr/>
      <w:tcPr>
        <w:tcBorders>
          <w:top w:val="single" w:sz="8" w:space="0" w:color="70AD47" w:themeColor="accent1"/>
          <w:left w:val="single" w:sz="8" w:space="0" w:color="70AD47" w:themeColor="accent1"/>
          <w:bottom w:val="single" w:sz="8" w:space="0" w:color="70AD47" w:themeColor="accent1"/>
          <w:right w:val="single" w:sz="8" w:space="0" w:color="70AD47" w:themeColor="accent1"/>
          <w:insideV w:val="single" w:sz="8" w:space="0" w:color="70AD47" w:themeColor="accent1"/>
        </w:tcBorders>
        <w:shd w:val="clear" w:color="auto" w:fill="DBEBD0" w:themeFill="accent1" w:themeFillTint="3F"/>
      </w:tcPr>
    </w:tblStylePr>
    <w:tblStylePr w:type="band2Horz">
      <w:tblPr/>
      <w:tcPr>
        <w:tcBorders>
          <w:top w:val="single" w:sz="8" w:space="0" w:color="70AD47" w:themeColor="accent1"/>
          <w:left w:val="single" w:sz="8" w:space="0" w:color="70AD47" w:themeColor="accent1"/>
          <w:bottom w:val="single" w:sz="8" w:space="0" w:color="70AD47" w:themeColor="accent1"/>
          <w:right w:val="single" w:sz="8" w:space="0" w:color="70AD47" w:themeColor="accent1"/>
          <w:insideV w:val="single" w:sz="8" w:space="0" w:color="70AD47"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93C571" w:themeColor="accent1" w:themeTint="BF"/>
        <w:left w:val="single" w:sz="8" w:space="0" w:color="93C571" w:themeColor="accent1" w:themeTint="BF"/>
        <w:bottom w:val="single" w:sz="8" w:space="0" w:color="93C571" w:themeColor="accent1" w:themeTint="BF"/>
        <w:right w:val="single" w:sz="8" w:space="0" w:color="93C571" w:themeColor="accent1" w:themeTint="BF"/>
        <w:insideH w:val="single" w:sz="8" w:space="0" w:color="93C571" w:themeColor="accent1" w:themeTint="BF"/>
        <w:insideV w:val="single" w:sz="8" w:space="0" w:color="93C571" w:themeColor="accent1" w:themeTint="BF"/>
      </w:tblBorders>
    </w:tblPr>
    <w:tcPr>
      <w:shd w:val="clear" w:color="auto" w:fill="DBEBD0" w:themeFill="accent1" w:themeFillTint="3F"/>
    </w:tcPr>
    <w:tblStylePr w:type="firstRow">
      <w:rPr>
        <w:b/>
        <w:bCs/>
      </w:rPr>
    </w:tblStylePr>
    <w:tblStylePr w:type="lastRow">
      <w:rPr>
        <w:b/>
        <w:bCs/>
      </w:rPr>
      <w:tblPr/>
      <w:tcPr>
        <w:tcBorders>
          <w:top w:val="single" w:sz="18" w:space="0" w:color="93C571" w:themeColor="accent1" w:themeTint="BF"/>
        </w:tcBorders>
      </w:tcPr>
    </w:tblStylePr>
    <w:tblStylePr w:type="firstCol">
      <w:rPr>
        <w:b/>
        <w:bCs/>
      </w:rPr>
    </w:tblStylePr>
    <w:tblStylePr w:type="lastCol">
      <w:rPr>
        <w:b/>
        <w:bCs/>
      </w:rPr>
    </w:tblStylePr>
    <w:tblStylePr w:type="band1Vert">
      <w:tblPr/>
      <w:tcPr>
        <w:shd w:val="clear" w:color="auto" w:fill="B7D8A0" w:themeFill="accent1" w:themeFillTint="7F"/>
      </w:tcPr>
    </w:tblStylePr>
    <w:tblStylePr w:type="band1Horz">
      <w:tblPr/>
      <w:tcPr>
        <w:shd w:val="clear" w:color="auto" w:fill="B7D8A0"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70AD47"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5Char">
    <w:name w:val="Kop 5 Char"/>
    <w:basedOn w:val="Standaardalinea-lettertype"/>
    <w:link w:val="Kop5"/>
    <w:uiPriority w:val="9"/>
    <w:semiHidden/>
    <w:rsid w:val="00A90326"/>
    <w:rPr>
      <w:rFonts w:asciiTheme="majorHAnsi" w:eastAsiaTheme="majorEastAsia" w:hAnsiTheme="majorHAnsi" w:cstheme="majorBidi"/>
      <w:color w:val="538135" w:themeColor="accent1" w:themeShade="BF"/>
    </w:rPr>
  </w:style>
  <w:style w:type="character" w:customStyle="1" w:styleId="Kop6Char">
    <w:name w:val="Kop 6 Char"/>
    <w:basedOn w:val="Standaardalinea-lettertype"/>
    <w:link w:val="Kop6"/>
    <w:uiPriority w:val="9"/>
    <w:semiHidden/>
    <w:rsid w:val="00A90326"/>
    <w:rPr>
      <w:rFonts w:asciiTheme="majorHAnsi" w:eastAsiaTheme="majorEastAsia" w:hAnsiTheme="majorHAnsi" w:cstheme="majorBidi"/>
      <w:color w:val="375623" w:themeColor="accent1" w:themeShade="7F"/>
    </w:rPr>
  </w:style>
  <w:style w:type="character" w:customStyle="1" w:styleId="Kop7Char">
    <w:name w:val="Kop 7 Char"/>
    <w:basedOn w:val="Standaardalinea-lettertype"/>
    <w:link w:val="Kop7"/>
    <w:uiPriority w:val="9"/>
    <w:semiHidden/>
    <w:rsid w:val="00A90326"/>
    <w:rPr>
      <w:rFonts w:asciiTheme="majorHAnsi" w:eastAsiaTheme="majorEastAsia" w:hAnsiTheme="majorHAnsi" w:cstheme="majorBidi"/>
      <w:i/>
      <w:iCs/>
      <w:color w:val="375623" w:themeColor="accent1" w:themeShade="7F"/>
    </w:rPr>
  </w:style>
  <w:style w:type="character" w:customStyle="1" w:styleId="Kop8Char">
    <w:name w:val="Kop 8 Char"/>
    <w:basedOn w:val="Standaardalinea-lettertype"/>
    <w:link w:val="Kop8"/>
    <w:uiPriority w:val="9"/>
    <w:semiHidden/>
    <w:rsid w:val="00A9032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90326"/>
    <w:rPr>
      <w:rFonts w:asciiTheme="majorHAnsi" w:eastAsiaTheme="majorEastAsia" w:hAnsiTheme="majorHAnsi" w:cstheme="majorBidi"/>
      <w:i/>
      <w:iCs/>
      <w:color w:val="272727" w:themeColor="text1" w:themeTint="D8"/>
      <w:sz w:val="21"/>
      <w:szCs w:val="21"/>
    </w:rPr>
  </w:style>
  <w:style w:type="paragraph" w:styleId="Tekstzonderopmaak">
    <w:name w:val="Plain Text"/>
    <w:basedOn w:val="Standaard"/>
    <w:link w:val="TekstzonderopmaakChar"/>
    <w:uiPriority w:val="99"/>
    <w:semiHidden/>
    <w:unhideWhenUsed/>
    <w:rsid w:val="002C08B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2C08BE"/>
    <w:rPr>
      <w:rFonts w:ascii="Calibri" w:hAnsi="Calibri"/>
      <w:szCs w:val="21"/>
    </w:rPr>
  </w:style>
  <w:style w:type="character" w:customStyle="1" w:styleId="GeenafstandChar">
    <w:name w:val="Geen afstand Char"/>
    <w:basedOn w:val="Standaardalinea-lettertype"/>
    <w:link w:val="Geenafstand"/>
    <w:uiPriority w:val="1"/>
    <w:rsid w:val="008B3CCB"/>
    <w:rPr>
      <w:rFonts w:eastAsiaTheme="minorEastAsia"/>
      <w:lang w:eastAsia="nl-NL"/>
    </w:rPr>
  </w:style>
  <w:style w:type="table" w:styleId="Rastertabel4-Accent3">
    <w:name w:val="Grid Table 4 Accent 3"/>
    <w:basedOn w:val="Standaardtabel"/>
    <w:uiPriority w:val="49"/>
    <w:rsid w:val="00CC7B1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DCECD1" w:themeColor="accent3" w:themeTint="99"/>
        <w:left w:val="single" w:sz="4" w:space="0" w:color="DCECD1" w:themeColor="accent3" w:themeTint="99"/>
        <w:bottom w:val="single" w:sz="4" w:space="0" w:color="DCECD1" w:themeColor="accent3" w:themeTint="99"/>
        <w:right w:val="single" w:sz="4" w:space="0" w:color="DCECD1" w:themeColor="accent3" w:themeTint="99"/>
        <w:insideH w:val="single" w:sz="4" w:space="0" w:color="DCECD1" w:themeColor="accent3" w:themeTint="99"/>
        <w:insideV w:val="single" w:sz="4" w:space="0" w:color="DCECD1" w:themeColor="accent3" w:themeTint="99"/>
      </w:tblBorders>
    </w:tblPr>
    <w:tblStylePr w:type="firstRow">
      <w:rPr>
        <w:b/>
        <w:bCs/>
        <w:color w:val="FFFFFF" w:themeColor="background1"/>
      </w:rPr>
      <w:tblPr/>
      <w:tcPr>
        <w:tcBorders>
          <w:top w:val="single" w:sz="4" w:space="0" w:color="C5E0B3" w:themeColor="accent3"/>
          <w:left w:val="single" w:sz="4" w:space="0" w:color="C5E0B3" w:themeColor="accent3"/>
          <w:bottom w:val="single" w:sz="4" w:space="0" w:color="C5E0B3" w:themeColor="accent3"/>
          <w:right w:val="single" w:sz="4" w:space="0" w:color="C5E0B3" w:themeColor="accent3"/>
          <w:insideH w:val="nil"/>
          <w:insideV w:val="nil"/>
        </w:tcBorders>
        <w:shd w:val="clear" w:color="auto" w:fill="C5E0B3" w:themeFill="accent3"/>
      </w:tcPr>
    </w:tblStylePr>
    <w:tblStylePr w:type="lastRow">
      <w:rPr>
        <w:b/>
        <w:bCs/>
      </w:rPr>
      <w:tblPr/>
      <w:tcPr>
        <w:tcBorders>
          <w:top w:val="double" w:sz="4" w:space="0" w:color="C5E0B3" w:themeColor="accent3"/>
        </w:tcBorders>
      </w:tcPr>
    </w:tblStylePr>
    <w:tblStylePr w:type="firstCol">
      <w:rPr>
        <w:b/>
        <w:bCs/>
      </w:rPr>
    </w:tblStylePr>
    <w:tblStylePr w:type="lastCol">
      <w:rPr>
        <w:b/>
        <w:bCs/>
      </w:rPr>
    </w:tblStylePr>
    <w:tblStylePr w:type="band1Vert">
      <w:tblPr/>
      <w:tcPr>
        <w:shd w:val="clear" w:color="auto" w:fill="F3F8EF" w:themeFill="accent3" w:themeFillTint="33"/>
      </w:tcPr>
    </w:tblStylePr>
    <w:tblStylePr w:type="band1Horz">
      <w:tblPr/>
      <w:tcPr>
        <w:shd w:val="clear" w:color="auto" w:fill="F3F8EF" w:themeFill="accent3" w:themeFillTint="33"/>
      </w:tcPr>
    </w:tblStylePr>
  </w:style>
  <w:style w:type="table" w:styleId="Rastertabel1licht-Accent6">
    <w:name w:val="Grid Table 1 Light Accent 6"/>
    <w:basedOn w:val="Standaardtabel"/>
    <w:uiPriority w:val="46"/>
    <w:rsid w:val="005420A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5donker-Accent6">
    <w:name w:val="Grid Table 5 Dark Accent 6"/>
    <w:basedOn w:val="Standaardtabel"/>
    <w:uiPriority w:val="50"/>
    <w:rsid w:val="00F516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Stijl1">
    <w:name w:val="Stijl1"/>
    <w:basedOn w:val="Kop3"/>
    <w:link w:val="Stijl1Char"/>
    <w:qFormat/>
    <w:rsid w:val="00C271FD"/>
    <w:rPr>
      <w:color w:val="78B64E" w:themeColor="accent4" w:themeShade="BF"/>
    </w:rPr>
  </w:style>
  <w:style w:type="character" w:customStyle="1" w:styleId="Stijl1Char">
    <w:name w:val="Stijl1 Char"/>
    <w:basedOn w:val="Kop3Char"/>
    <w:link w:val="Stijl1"/>
    <w:rsid w:val="00C271FD"/>
    <w:rPr>
      <w:rFonts w:eastAsiaTheme="majorEastAsia" w:cstheme="majorBidi"/>
      <w:b/>
      <w:caps/>
      <w:color w:val="78B64E" w:themeColor="accent4" w:themeShade="BF"/>
      <w:szCs w:val="24"/>
    </w:rPr>
  </w:style>
  <w:style w:type="character" w:styleId="Intensieveverwijzing">
    <w:name w:val="Intense Reference"/>
    <w:basedOn w:val="Standaardalinea-lettertype"/>
    <w:uiPriority w:val="32"/>
    <w:qFormat/>
    <w:rsid w:val="00303DE9"/>
    <w:rPr>
      <w:b/>
      <w:bCs/>
      <w:smallCaps/>
      <w:color w:val="70AD47" w:themeColor="accent1"/>
      <w:spacing w:val="5"/>
    </w:rPr>
  </w:style>
  <w:style w:type="paragraph" w:styleId="Normaalweb">
    <w:name w:val="Normal (Web)"/>
    <w:basedOn w:val="Standaard"/>
    <w:uiPriority w:val="99"/>
    <w:semiHidden/>
    <w:unhideWhenUsed/>
    <w:rsid w:val="009B6C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B6C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524">
      <w:bodyDiv w:val="1"/>
      <w:marLeft w:val="0"/>
      <w:marRight w:val="0"/>
      <w:marTop w:val="0"/>
      <w:marBottom w:val="0"/>
      <w:divBdr>
        <w:top w:val="none" w:sz="0" w:space="0" w:color="auto"/>
        <w:left w:val="none" w:sz="0" w:space="0" w:color="auto"/>
        <w:bottom w:val="none" w:sz="0" w:space="0" w:color="auto"/>
        <w:right w:val="none" w:sz="0" w:space="0" w:color="auto"/>
      </w:divBdr>
    </w:div>
    <w:div w:id="56586490">
      <w:bodyDiv w:val="1"/>
      <w:marLeft w:val="0"/>
      <w:marRight w:val="0"/>
      <w:marTop w:val="0"/>
      <w:marBottom w:val="0"/>
      <w:divBdr>
        <w:top w:val="none" w:sz="0" w:space="0" w:color="auto"/>
        <w:left w:val="none" w:sz="0" w:space="0" w:color="auto"/>
        <w:bottom w:val="none" w:sz="0" w:space="0" w:color="auto"/>
        <w:right w:val="none" w:sz="0" w:space="0" w:color="auto"/>
      </w:divBdr>
    </w:div>
    <w:div w:id="91979225">
      <w:bodyDiv w:val="1"/>
      <w:marLeft w:val="0"/>
      <w:marRight w:val="0"/>
      <w:marTop w:val="0"/>
      <w:marBottom w:val="0"/>
      <w:divBdr>
        <w:top w:val="none" w:sz="0" w:space="0" w:color="auto"/>
        <w:left w:val="none" w:sz="0" w:space="0" w:color="auto"/>
        <w:bottom w:val="none" w:sz="0" w:space="0" w:color="auto"/>
        <w:right w:val="none" w:sz="0" w:space="0" w:color="auto"/>
      </w:divBdr>
    </w:div>
    <w:div w:id="103231374">
      <w:bodyDiv w:val="1"/>
      <w:marLeft w:val="0"/>
      <w:marRight w:val="0"/>
      <w:marTop w:val="0"/>
      <w:marBottom w:val="0"/>
      <w:divBdr>
        <w:top w:val="none" w:sz="0" w:space="0" w:color="auto"/>
        <w:left w:val="none" w:sz="0" w:space="0" w:color="auto"/>
        <w:bottom w:val="none" w:sz="0" w:space="0" w:color="auto"/>
        <w:right w:val="none" w:sz="0" w:space="0" w:color="auto"/>
      </w:divBdr>
    </w:div>
    <w:div w:id="109781651">
      <w:bodyDiv w:val="1"/>
      <w:marLeft w:val="0"/>
      <w:marRight w:val="0"/>
      <w:marTop w:val="0"/>
      <w:marBottom w:val="0"/>
      <w:divBdr>
        <w:top w:val="none" w:sz="0" w:space="0" w:color="auto"/>
        <w:left w:val="none" w:sz="0" w:space="0" w:color="auto"/>
        <w:bottom w:val="none" w:sz="0" w:space="0" w:color="auto"/>
        <w:right w:val="none" w:sz="0" w:space="0" w:color="auto"/>
      </w:divBdr>
      <w:divsChild>
        <w:div w:id="1270896413">
          <w:marLeft w:val="0"/>
          <w:marRight w:val="0"/>
          <w:marTop w:val="0"/>
          <w:marBottom w:val="0"/>
          <w:divBdr>
            <w:top w:val="none" w:sz="0" w:space="0" w:color="auto"/>
            <w:left w:val="none" w:sz="0" w:space="0" w:color="auto"/>
            <w:bottom w:val="none" w:sz="0" w:space="0" w:color="auto"/>
            <w:right w:val="none" w:sz="0" w:space="0" w:color="auto"/>
          </w:divBdr>
        </w:div>
      </w:divsChild>
    </w:div>
    <w:div w:id="170950004">
      <w:bodyDiv w:val="1"/>
      <w:marLeft w:val="0"/>
      <w:marRight w:val="0"/>
      <w:marTop w:val="0"/>
      <w:marBottom w:val="0"/>
      <w:divBdr>
        <w:top w:val="none" w:sz="0" w:space="0" w:color="auto"/>
        <w:left w:val="none" w:sz="0" w:space="0" w:color="auto"/>
        <w:bottom w:val="none" w:sz="0" w:space="0" w:color="auto"/>
        <w:right w:val="none" w:sz="0" w:space="0" w:color="auto"/>
      </w:divBdr>
    </w:div>
    <w:div w:id="258217950">
      <w:bodyDiv w:val="1"/>
      <w:marLeft w:val="0"/>
      <w:marRight w:val="0"/>
      <w:marTop w:val="0"/>
      <w:marBottom w:val="0"/>
      <w:divBdr>
        <w:top w:val="none" w:sz="0" w:space="0" w:color="auto"/>
        <w:left w:val="none" w:sz="0" w:space="0" w:color="auto"/>
        <w:bottom w:val="none" w:sz="0" w:space="0" w:color="auto"/>
        <w:right w:val="none" w:sz="0" w:space="0" w:color="auto"/>
      </w:divBdr>
    </w:div>
    <w:div w:id="342167877">
      <w:bodyDiv w:val="1"/>
      <w:marLeft w:val="0"/>
      <w:marRight w:val="0"/>
      <w:marTop w:val="0"/>
      <w:marBottom w:val="0"/>
      <w:divBdr>
        <w:top w:val="none" w:sz="0" w:space="0" w:color="auto"/>
        <w:left w:val="none" w:sz="0" w:space="0" w:color="auto"/>
        <w:bottom w:val="none" w:sz="0" w:space="0" w:color="auto"/>
        <w:right w:val="none" w:sz="0" w:space="0" w:color="auto"/>
      </w:divBdr>
    </w:div>
    <w:div w:id="346450868">
      <w:bodyDiv w:val="1"/>
      <w:marLeft w:val="0"/>
      <w:marRight w:val="0"/>
      <w:marTop w:val="0"/>
      <w:marBottom w:val="0"/>
      <w:divBdr>
        <w:top w:val="none" w:sz="0" w:space="0" w:color="auto"/>
        <w:left w:val="none" w:sz="0" w:space="0" w:color="auto"/>
        <w:bottom w:val="none" w:sz="0" w:space="0" w:color="auto"/>
        <w:right w:val="none" w:sz="0" w:space="0" w:color="auto"/>
      </w:divBdr>
    </w:div>
    <w:div w:id="391001571">
      <w:bodyDiv w:val="1"/>
      <w:marLeft w:val="0"/>
      <w:marRight w:val="0"/>
      <w:marTop w:val="0"/>
      <w:marBottom w:val="0"/>
      <w:divBdr>
        <w:top w:val="none" w:sz="0" w:space="0" w:color="auto"/>
        <w:left w:val="none" w:sz="0" w:space="0" w:color="auto"/>
        <w:bottom w:val="none" w:sz="0" w:space="0" w:color="auto"/>
        <w:right w:val="none" w:sz="0" w:space="0" w:color="auto"/>
      </w:divBdr>
    </w:div>
    <w:div w:id="398939648">
      <w:bodyDiv w:val="1"/>
      <w:marLeft w:val="0"/>
      <w:marRight w:val="0"/>
      <w:marTop w:val="0"/>
      <w:marBottom w:val="0"/>
      <w:divBdr>
        <w:top w:val="none" w:sz="0" w:space="0" w:color="auto"/>
        <w:left w:val="none" w:sz="0" w:space="0" w:color="auto"/>
        <w:bottom w:val="none" w:sz="0" w:space="0" w:color="auto"/>
        <w:right w:val="none" w:sz="0" w:space="0" w:color="auto"/>
      </w:divBdr>
    </w:div>
    <w:div w:id="450171844">
      <w:bodyDiv w:val="1"/>
      <w:marLeft w:val="0"/>
      <w:marRight w:val="0"/>
      <w:marTop w:val="0"/>
      <w:marBottom w:val="0"/>
      <w:divBdr>
        <w:top w:val="none" w:sz="0" w:space="0" w:color="auto"/>
        <w:left w:val="none" w:sz="0" w:space="0" w:color="auto"/>
        <w:bottom w:val="none" w:sz="0" w:space="0" w:color="auto"/>
        <w:right w:val="none" w:sz="0" w:space="0" w:color="auto"/>
      </w:divBdr>
    </w:div>
    <w:div w:id="458450125">
      <w:bodyDiv w:val="1"/>
      <w:marLeft w:val="0"/>
      <w:marRight w:val="0"/>
      <w:marTop w:val="0"/>
      <w:marBottom w:val="0"/>
      <w:divBdr>
        <w:top w:val="none" w:sz="0" w:space="0" w:color="auto"/>
        <w:left w:val="none" w:sz="0" w:space="0" w:color="auto"/>
        <w:bottom w:val="none" w:sz="0" w:space="0" w:color="auto"/>
        <w:right w:val="none" w:sz="0" w:space="0" w:color="auto"/>
      </w:divBdr>
    </w:div>
    <w:div w:id="471293706">
      <w:bodyDiv w:val="1"/>
      <w:marLeft w:val="0"/>
      <w:marRight w:val="0"/>
      <w:marTop w:val="0"/>
      <w:marBottom w:val="0"/>
      <w:divBdr>
        <w:top w:val="none" w:sz="0" w:space="0" w:color="auto"/>
        <w:left w:val="none" w:sz="0" w:space="0" w:color="auto"/>
        <w:bottom w:val="none" w:sz="0" w:space="0" w:color="auto"/>
        <w:right w:val="none" w:sz="0" w:space="0" w:color="auto"/>
      </w:divBdr>
    </w:div>
    <w:div w:id="510532480">
      <w:bodyDiv w:val="1"/>
      <w:marLeft w:val="0"/>
      <w:marRight w:val="0"/>
      <w:marTop w:val="0"/>
      <w:marBottom w:val="0"/>
      <w:divBdr>
        <w:top w:val="none" w:sz="0" w:space="0" w:color="auto"/>
        <w:left w:val="none" w:sz="0" w:space="0" w:color="auto"/>
        <w:bottom w:val="none" w:sz="0" w:space="0" w:color="auto"/>
        <w:right w:val="none" w:sz="0" w:space="0" w:color="auto"/>
      </w:divBdr>
    </w:div>
    <w:div w:id="667709423">
      <w:bodyDiv w:val="1"/>
      <w:marLeft w:val="0"/>
      <w:marRight w:val="0"/>
      <w:marTop w:val="0"/>
      <w:marBottom w:val="0"/>
      <w:divBdr>
        <w:top w:val="none" w:sz="0" w:space="0" w:color="auto"/>
        <w:left w:val="none" w:sz="0" w:space="0" w:color="auto"/>
        <w:bottom w:val="none" w:sz="0" w:space="0" w:color="auto"/>
        <w:right w:val="none" w:sz="0" w:space="0" w:color="auto"/>
      </w:divBdr>
    </w:div>
    <w:div w:id="680475776">
      <w:bodyDiv w:val="1"/>
      <w:marLeft w:val="0"/>
      <w:marRight w:val="0"/>
      <w:marTop w:val="0"/>
      <w:marBottom w:val="0"/>
      <w:divBdr>
        <w:top w:val="none" w:sz="0" w:space="0" w:color="auto"/>
        <w:left w:val="none" w:sz="0" w:space="0" w:color="auto"/>
        <w:bottom w:val="none" w:sz="0" w:space="0" w:color="auto"/>
        <w:right w:val="none" w:sz="0" w:space="0" w:color="auto"/>
      </w:divBdr>
    </w:div>
    <w:div w:id="711543277">
      <w:bodyDiv w:val="1"/>
      <w:marLeft w:val="0"/>
      <w:marRight w:val="0"/>
      <w:marTop w:val="0"/>
      <w:marBottom w:val="0"/>
      <w:divBdr>
        <w:top w:val="none" w:sz="0" w:space="0" w:color="auto"/>
        <w:left w:val="none" w:sz="0" w:space="0" w:color="auto"/>
        <w:bottom w:val="none" w:sz="0" w:space="0" w:color="auto"/>
        <w:right w:val="none" w:sz="0" w:space="0" w:color="auto"/>
      </w:divBdr>
      <w:divsChild>
        <w:div w:id="1444031635">
          <w:marLeft w:val="0"/>
          <w:marRight w:val="0"/>
          <w:marTop w:val="0"/>
          <w:marBottom w:val="0"/>
          <w:divBdr>
            <w:top w:val="none" w:sz="0" w:space="0" w:color="auto"/>
            <w:left w:val="none" w:sz="0" w:space="0" w:color="auto"/>
            <w:bottom w:val="none" w:sz="0" w:space="0" w:color="auto"/>
            <w:right w:val="none" w:sz="0" w:space="0" w:color="auto"/>
          </w:divBdr>
        </w:div>
      </w:divsChild>
    </w:div>
    <w:div w:id="747534417">
      <w:bodyDiv w:val="1"/>
      <w:marLeft w:val="0"/>
      <w:marRight w:val="0"/>
      <w:marTop w:val="0"/>
      <w:marBottom w:val="0"/>
      <w:divBdr>
        <w:top w:val="none" w:sz="0" w:space="0" w:color="auto"/>
        <w:left w:val="none" w:sz="0" w:space="0" w:color="auto"/>
        <w:bottom w:val="none" w:sz="0" w:space="0" w:color="auto"/>
        <w:right w:val="none" w:sz="0" w:space="0" w:color="auto"/>
      </w:divBdr>
    </w:div>
    <w:div w:id="758135684">
      <w:bodyDiv w:val="1"/>
      <w:marLeft w:val="0"/>
      <w:marRight w:val="0"/>
      <w:marTop w:val="0"/>
      <w:marBottom w:val="0"/>
      <w:divBdr>
        <w:top w:val="none" w:sz="0" w:space="0" w:color="auto"/>
        <w:left w:val="none" w:sz="0" w:space="0" w:color="auto"/>
        <w:bottom w:val="none" w:sz="0" w:space="0" w:color="auto"/>
        <w:right w:val="none" w:sz="0" w:space="0" w:color="auto"/>
      </w:divBdr>
    </w:div>
    <w:div w:id="770128891">
      <w:bodyDiv w:val="1"/>
      <w:marLeft w:val="0"/>
      <w:marRight w:val="0"/>
      <w:marTop w:val="0"/>
      <w:marBottom w:val="0"/>
      <w:divBdr>
        <w:top w:val="none" w:sz="0" w:space="0" w:color="auto"/>
        <w:left w:val="none" w:sz="0" w:space="0" w:color="auto"/>
        <w:bottom w:val="none" w:sz="0" w:space="0" w:color="auto"/>
        <w:right w:val="none" w:sz="0" w:space="0" w:color="auto"/>
      </w:divBdr>
    </w:div>
    <w:div w:id="776101078">
      <w:bodyDiv w:val="1"/>
      <w:marLeft w:val="0"/>
      <w:marRight w:val="0"/>
      <w:marTop w:val="0"/>
      <w:marBottom w:val="0"/>
      <w:divBdr>
        <w:top w:val="none" w:sz="0" w:space="0" w:color="auto"/>
        <w:left w:val="none" w:sz="0" w:space="0" w:color="auto"/>
        <w:bottom w:val="none" w:sz="0" w:space="0" w:color="auto"/>
        <w:right w:val="none" w:sz="0" w:space="0" w:color="auto"/>
      </w:divBdr>
      <w:divsChild>
        <w:div w:id="827282045">
          <w:marLeft w:val="0"/>
          <w:marRight w:val="0"/>
          <w:marTop w:val="0"/>
          <w:marBottom w:val="0"/>
          <w:divBdr>
            <w:top w:val="none" w:sz="0" w:space="0" w:color="auto"/>
            <w:left w:val="none" w:sz="0" w:space="0" w:color="auto"/>
            <w:bottom w:val="none" w:sz="0" w:space="0" w:color="auto"/>
            <w:right w:val="none" w:sz="0" w:space="0" w:color="auto"/>
          </w:divBdr>
        </w:div>
      </w:divsChild>
    </w:div>
    <w:div w:id="776871224">
      <w:bodyDiv w:val="1"/>
      <w:marLeft w:val="0"/>
      <w:marRight w:val="0"/>
      <w:marTop w:val="0"/>
      <w:marBottom w:val="0"/>
      <w:divBdr>
        <w:top w:val="none" w:sz="0" w:space="0" w:color="auto"/>
        <w:left w:val="none" w:sz="0" w:space="0" w:color="auto"/>
        <w:bottom w:val="none" w:sz="0" w:space="0" w:color="auto"/>
        <w:right w:val="none" w:sz="0" w:space="0" w:color="auto"/>
      </w:divBdr>
    </w:div>
    <w:div w:id="801314554">
      <w:bodyDiv w:val="1"/>
      <w:marLeft w:val="0"/>
      <w:marRight w:val="0"/>
      <w:marTop w:val="0"/>
      <w:marBottom w:val="0"/>
      <w:divBdr>
        <w:top w:val="none" w:sz="0" w:space="0" w:color="auto"/>
        <w:left w:val="none" w:sz="0" w:space="0" w:color="auto"/>
        <w:bottom w:val="none" w:sz="0" w:space="0" w:color="auto"/>
        <w:right w:val="none" w:sz="0" w:space="0" w:color="auto"/>
      </w:divBdr>
      <w:divsChild>
        <w:div w:id="245457598">
          <w:marLeft w:val="0"/>
          <w:marRight w:val="0"/>
          <w:marTop w:val="0"/>
          <w:marBottom w:val="0"/>
          <w:divBdr>
            <w:top w:val="none" w:sz="0" w:space="0" w:color="auto"/>
            <w:left w:val="none" w:sz="0" w:space="0" w:color="auto"/>
            <w:bottom w:val="none" w:sz="0" w:space="0" w:color="auto"/>
            <w:right w:val="none" w:sz="0" w:space="0" w:color="auto"/>
          </w:divBdr>
        </w:div>
      </w:divsChild>
    </w:div>
    <w:div w:id="824273178">
      <w:bodyDiv w:val="1"/>
      <w:marLeft w:val="0"/>
      <w:marRight w:val="0"/>
      <w:marTop w:val="0"/>
      <w:marBottom w:val="0"/>
      <w:divBdr>
        <w:top w:val="none" w:sz="0" w:space="0" w:color="auto"/>
        <w:left w:val="none" w:sz="0" w:space="0" w:color="auto"/>
        <w:bottom w:val="none" w:sz="0" w:space="0" w:color="auto"/>
        <w:right w:val="none" w:sz="0" w:space="0" w:color="auto"/>
      </w:divBdr>
    </w:div>
    <w:div w:id="838811706">
      <w:bodyDiv w:val="1"/>
      <w:marLeft w:val="0"/>
      <w:marRight w:val="0"/>
      <w:marTop w:val="0"/>
      <w:marBottom w:val="0"/>
      <w:divBdr>
        <w:top w:val="none" w:sz="0" w:space="0" w:color="auto"/>
        <w:left w:val="none" w:sz="0" w:space="0" w:color="auto"/>
        <w:bottom w:val="none" w:sz="0" w:space="0" w:color="auto"/>
        <w:right w:val="none" w:sz="0" w:space="0" w:color="auto"/>
      </w:divBdr>
    </w:div>
    <w:div w:id="890578400">
      <w:bodyDiv w:val="1"/>
      <w:marLeft w:val="0"/>
      <w:marRight w:val="0"/>
      <w:marTop w:val="0"/>
      <w:marBottom w:val="0"/>
      <w:divBdr>
        <w:top w:val="none" w:sz="0" w:space="0" w:color="auto"/>
        <w:left w:val="none" w:sz="0" w:space="0" w:color="auto"/>
        <w:bottom w:val="none" w:sz="0" w:space="0" w:color="auto"/>
        <w:right w:val="none" w:sz="0" w:space="0" w:color="auto"/>
      </w:divBdr>
      <w:divsChild>
        <w:div w:id="280038832">
          <w:marLeft w:val="0"/>
          <w:marRight w:val="0"/>
          <w:marTop w:val="0"/>
          <w:marBottom w:val="0"/>
          <w:divBdr>
            <w:top w:val="none" w:sz="0" w:space="0" w:color="auto"/>
            <w:left w:val="none" w:sz="0" w:space="0" w:color="auto"/>
            <w:bottom w:val="none" w:sz="0" w:space="0" w:color="auto"/>
            <w:right w:val="none" w:sz="0" w:space="0" w:color="auto"/>
          </w:divBdr>
        </w:div>
      </w:divsChild>
    </w:div>
    <w:div w:id="912473514">
      <w:bodyDiv w:val="1"/>
      <w:marLeft w:val="0"/>
      <w:marRight w:val="0"/>
      <w:marTop w:val="0"/>
      <w:marBottom w:val="0"/>
      <w:divBdr>
        <w:top w:val="none" w:sz="0" w:space="0" w:color="auto"/>
        <w:left w:val="none" w:sz="0" w:space="0" w:color="auto"/>
        <w:bottom w:val="none" w:sz="0" w:space="0" w:color="auto"/>
        <w:right w:val="none" w:sz="0" w:space="0" w:color="auto"/>
      </w:divBdr>
    </w:div>
    <w:div w:id="974605365">
      <w:bodyDiv w:val="1"/>
      <w:marLeft w:val="0"/>
      <w:marRight w:val="0"/>
      <w:marTop w:val="0"/>
      <w:marBottom w:val="0"/>
      <w:divBdr>
        <w:top w:val="none" w:sz="0" w:space="0" w:color="auto"/>
        <w:left w:val="none" w:sz="0" w:space="0" w:color="auto"/>
        <w:bottom w:val="none" w:sz="0" w:space="0" w:color="auto"/>
        <w:right w:val="none" w:sz="0" w:space="0" w:color="auto"/>
      </w:divBdr>
    </w:div>
    <w:div w:id="1006371071">
      <w:bodyDiv w:val="1"/>
      <w:marLeft w:val="0"/>
      <w:marRight w:val="0"/>
      <w:marTop w:val="0"/>
      <w:marBottom w:val="0"/>
      <w:divBdr>
        <w:top w:val="none" w:sz="0" w:space="0" w:color="auto"/>
        <w:left w:val="none" w:sz="0" w:space="0" w:color="auto"/>
        <w:bottom w:val="none" w:sz="0" w:space="0" w:color="auto"/>
        <w:right w:val="none" w:sz="0" w:space="0" w:color="auto"/>
      </w:divBdr>
    </w:div>
    <w:div w:id="1027871169">
      <w:bodyDiv w:val="1"/>
      <w:marLeft w:val="0"/>
      <w:marRight w:val="0"/>
      <w:marTop w:val="0"/>
      <w:marBottom w:val="0"/>
      <w:divBdr>
        <w:top w:val="none" w:sz="0" w:space="0" w:color="auto"/>
        <w:left w:val="none" w:sz="0" w:space="0" w:color="auto"/>
        <w:bottom w:val="none" w:sz="0" w:space="0" w:color="auto"/>
        <w:right w:val="none" w:sz="0" w:space="0" w:color="auto"/>
      </w:divBdr>
    </w:div>
    <w:div w:id="1037655187">
      <w:bodyDiv w:val="1"/>
      <w:marLeft w:val="0"/>
      <w:marRight w:val="0"/>
      <w:marTop w:val="0"/>
      <w:marBottom w:val="0"/>
      <w:divBdr>
        <w:top w:val="none" w:sz="0" w:space="0" w:color="auto"/>
        <w:left w:val="none" w:sz="0" w:space="0" w:color="auto"/>
        <w:bottom w:val="none" w:sz="0" w:space="0" w:color="auto"/>
        <w:right w:val="none" w:sz="0" w:space="0" w:color="auto"/>
      </w:divBdr>
    </w:div>
    <w:div w:id="1061637943">
      <w:bodyDiv w:val="1"/>
      <w:marLeft w:val="0"/>
      <w:marRight w:val="0"/>
      <w:marTop w:val="0"/>
      <w:marBottom w:val="0"/>
      <w:divBdr>
        <w:top w:val="none" w:sz="0" w:space="0" w:color="auto"/>
        <w:left w:val="none" w:sz="0" w:space="0" w:color="auto"/>
        <w:bottom w:val="none" w:sz="0" w:space="0" w:color="auto"/>
        <w:right w:val="none" w:sz="0" w:space="0" w:color="auto"/>
      </w:divBdr>
    </w:div>
    <w:div w:id="1140809954">
      <w:bodyDiv w:val="1"/>
      <w:marLeft w:val="0"/>
      <w:marRight w:val="0"/>
      <w:marTop w:val="0"/>
      <w:marBottom w:val="0"/>
      <w:divBdr>
        <w:top w:val="none" w:sz="0" w:space="0" w:color="auto"/>
        <w:left w:val="none" w:sz="0" w:space="0" w:color="auto"/>
        <w:bottom w:val="none" w:sz="0" w:space="0" w:color="auto"/>
        <w:right w:val="none" w:sz="0" w:space="0" w:color="auto"/>
      </w:divBdr>
    </w:div>
    <w:div w:id="1215048475">
      <w:bodyDiv w:val="1"/>
      <w:marLeft w:val="0"/>
      <w:marRight w:val="0"/>
      <w:marTop w:val="0"/>
      <w:marBottom w:val="0"/>
      <w:divBdr>
        <w:top w:val="none" w:sz="0" w:space="0" w:color="auto"/>
        <w:left w:val="none" w:sz="0" w:space="0" w:color="auto"/>
        <w:bottom w:val="none" w:sz="0" w:space="0" w:color="auto"/>
        <w:right w:val="none" w:sz="0" w:space="0" w:color="auto"/>
      </w:divBdr>
    </w:div>
    <w:div w:id="1217623382">
      <w:bodyDiv w:val="1"/>
      <w:marLeft w:val="0"/>
      <w:marRight w:val="0"/>
      <w:marTop w:val="0"/>
      <w:marBottom w:val="0"/>
      <w:divBdr>
        <w:top w:val="none" w:sz="0" w:space="0" w:color="auto"/>
        <w:left w:val="none" w:sz="0" w:space="0" w:color="auto"/>
        <w:bottom w:val="none" w:sz="0" w:space="0" w:color="auto"/>
        <w:right w:val="none" w:sz="0" w:space="0" w:color="auto"/>
      </w:divBdr>
    </w:div>
    <w:div w:id="1219394422">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331181117">
      <w:bodyDiv w:val="1"/>
      <w:marLeft w:val="0"/>
      <w:marRight w:val="0"/>
      <w:marTop w:val="0"/>
      <w:marBottom w:val="0"/>
      <w:divBdr>
        <w:top w:val="none" w:sz="0" w:space="0" w:color="auto"/>
        <w:left w:val="none" w:sz="0" w:space="0" w:color="auto"/>
        <w:bottom w:val="none" w:sz="0" w:space="0" w:color="auto"/>
        <w:right w:val="none" w:sz="0" w:space="0" w:color="auto"/>
      </w:divBdr>
    </w:div>
    <w:div w:id="1371761635">
      <w:bodyDiv w:val="1"/>
      <w:marLeft w:val="0"/>
      <w:marRight w:val="0"/>
      <w:marTop w:val="0"/>
      <w:marBottom w:val="0"/>
      <w:divBdr>
        <w:top w:val="none" w:sz="0" w:space="0" w:color="auto"/>
        <w:left w:val="none" w:sz="0" w:space="0" w:color="auto"/>
        <w:bottom w:val="none" w:sz="0" w:space="0" w:color="auto"/>
        <w:right w:val="none" w:sz="0" w:space="0" w:color="auto"/>
      </w:divBdr>
    </w:div>
    <w:div w:id="1412578283">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486630423">
      <w:bodyDiv w:val="1"/>
      <w:marLeft w:val="0"/>
      <w:marRight w:val="0"/>
      <w:marTop w:val="0"/>
      <w:marBottom w:val="0"/>
      <w:divBdr>
        <w:top w:val="none" w:sz="0" w:space="0" w:color="auto"/>
        <w:left w:val="none" w:sz="0" w:space="0" w:color="auto"/>
        <w:bottom w:val="none" w:sz="0" w:space="0" w:color="auto"/>
        <w:right w:val="none" w:sz="0" w:space="0" w:color="auto"/>
      </w:divBdr>
    </w:div>
    <w:div w:id="1576820602">
      <w:bodyDiv w:val="1"/>
      <w:marLeft w:val="0"/>
      <w:marRight w:val="0"/>
      <w:marTop w:val="0"/>
      <w:marBottom w:val="0"/>
      <w:divBdr>
        <w:top w:val="none" w:sz="0" w:space="0" w:color="auto"/>
        <w:left w:val="none" w:sz="0" w:space="0" w:color="auto"/>
        <w:bottom w:val="none" w:sz="0" w:space="0" w:color="auto"/>
        <w:right w:val="none" w:sz="0" w:space="0" w:color="auto"/>
      </w:divBdr>
    </w:div>
    <w:div w:id="1636833209">
      <w:bodyDiv w:val="1"/>
      <w:marLeft w:val="0"/>
      <w:marRight w:val="0"/>
      <w:marTop w:val="0"/>
      <w:marBottom w:val="0"/>
      <w:divBdr>
        <w:top w:val="none" w:sz="0" w:space="0" w:color="auto"/>
        <w:left w:val="none" w:sz="0" w:space="0" w:color="auto"/>
        <w:bottom w:val="none" w:sz="0" w:space="0" w:color="auto"/>
        <w:right w:val="none" w:sz="0" w:space="0" w:color="auto"/>
      </w:divBdr>
    </w:div>
    <w:div w:id="1638876048">
      <w:bodyDiv w:val="1"/>
      <w:marLeft w:val="0"/>
      <w:marRight w:val="0"/>
      <w:marTop w:val="0"/>
      <w:marBottom w:val="0"/>
      <w:divBdr>
        <w:top w:val="none" w:sz="0" w:space="0" w:color="auto"/>
        <w:left w:val="none" w:sz="0" w:space="0" w:color="auto"/>
        <w:bottom w:val="none" w:sz="0" w:space="0" w:color="auto"/>
        <w:right w:val="none" w:sz="0" w:space="0" w:color="auto"/>
      </w:divBdr>
    </w:div>
    <w:div w:id="1648122218">
      <w:bodyDiv w:val="1"/>
      <w:marLeft w:val="0"/>
      <w:marRight w:val="0"/>
      <w:marTop w:val="0"/>
      <w:marBottom w:val="0"/>
      <w:divBdr>
        <w:top w:val="none" w:sz="0" w:space="0" w:color="auto"/>
        <w:left w:val="none" w:sz="0" w:space="0" w:color="auto"/>
        <w:bottom w:val="none" w:sz="0" w:space="0" w:color="auto"/>
        <w:right w:val="none" w:sz="0" w:space="0" w:color="auto"/>
      </w:divBdr>
    </w:div>
    <w:div w:id="1685012931">
      <w:bodyDiv w:val="1"/>
      <w:marLeft w:val="0"/>
      <w:marRight w:val="0"/>
      <w:marTop w:val="0"/>
      <w:marBottom w:val="0"/>
      <w:divBdr>
        <w:top w:val="none" w:sz="0" w:space="0" w:color="auto"/>
        <w:left w:val="none" w:sz="0" w:space="0" w:color="auto"/>
        <w:bottom w:val="none" w:sz="0" w:space="0" w:color="auto"/>
        <w:right w:val="none" w:sz="0" w:space="0" w:color="auto"/>
      </w:divBdr>
    </w:div>
    <w:div w:id="1774201283">
      <w:bodyDiv w:val="1"/>
      <w:marLeft w:val="0"/>
      <w:marRight w:val="0"/>
      <w:marTop w:val="0"/>
      <w:marBottom w:val="0"/>
      <w:divBdr>
        <w:top w:val="none" w:sz="0" w:space="0" w:color="auto"/>
        <w:left w:val="none" w:sz="0" w:space="0" w:color="auto"/>
        <w:bottom w:val="none" w:sz="0" w:space="0" w:color="auto"/>
        <w:right w:val="none" w:sz="0" w:space="0" w:color="auto"/>
      </w:divBdr>
    </w:div>
    <w:div w:id="1819494587">
      <w:bodyDiv w:val="1"/>
      <w:marLeft w:val="0"/>
      <w:marRight w:val="0"/>
      <w:marTop w:val="0"/>
      <w:marBottom w:val="0"/>
      <w:divBdr>
        <w:top w:val="none" w:sz="0" w:space="0" w:color="auto"/>
        <w:left w:val="none" w:sz="0" w:space="0" w:color="auto"/>
        <w:bottom w:val="none" w:sz="0" w:space="0" w:color="auto"/>
        <w:right w:val="none" w:sz="0" w:space="0" w:color="auto"/>
      </w:divBdr>
    </w:div>
    <w:div w:id="1822195102">
      <w:bodyDiv w:val="1"/>
      <w:marLeft w:val="0"/>
      <w:marRight w:val="0"/>
      <w:marTop w:val="0"/>
      <w:marBottom w:val="0"/>
      <w:divBdr>
        <w:top w:val="none" w:sz="0" w:space="0" w:color="auto"/>
        <w:left w:val="none" w:sz="0" w:space="0" w:color="auto"/>
        <w:bottom w:val="none" w:sz="0" w:space="0" w:color="auto"/>
        <w:right w:val="none" w:sz="0" w:space="0" w:color="auto"/>
      </w:divBdr>
    </w:div>
    <w:div w:id="1914966231">
      <w:bodyDiv w:val="1"/>
      <w:marLeft w:val="0"/>
      <w:marRight w:val="0"/>
      <w:marTop w:val="0"/>
      <w:marBottom w:val="0"/>
      <w:divBdr>
        <w:top w:val="none" w:sz="0" w:space="0" w:color="auto"/>
        <w:left w:val="none" w:sz="0" w:space="0" w:color="auto"/>
        <w:bottom w:val="none" w:sz="0" w:space="0" w:color="auto"/>
        <w:right w:val="none" w:sz="0" w:space="0" w:color="auto"/>
      </w:divBdr>
    </w:div>
    <w:div w:id="1935504663">
      <w:bodyDiv w:val="1"/>
      <w:marLeft w:val="0"/>
      <w:marRight w:val="0"/>
      <w:marTop w:val="0"/>
      <w:marBottom w:val="0"/>
      <w:divBdr>
        <w:top w:val="none" w:sz="0" w:space="0" w:color="auto"/>
        <w:left w:val="none" w:sz="0" w:space="0" w:color="auto"/>
        <w:bottom w:val="none" w:sz="0" w:space="0" w:color="auto"/>
        <w:right w:val="none" w:sz="0" w:space="0" w:color="auto"/>
      </w:divBdr>
    </w:div>
    <w:div w:id="1995183069">
      <w:bodyDiv w:val="1"/>
      <w:marLeft w:val="0"/>
      <w:marRight w:val="0"/>
      <w:marTop w:val="0"/>
      <w:marBottom w:val="0"/>
      <w:divBdr>
        <w:top w:val="none" w:sz="0" w:space="0" w:color="auto"/>
        <w:left w:val="none" w:sz="0" w:space="0" w:color="auto"/>
        <w:bottom w:val="none" w:sz="0" w:space="0" w:color="auto"/>
        <w:right w:val="none" w:sz="0" w:space="0" w:color="auto"/>
      </w:divBdr>
    </w:div>
    <w:div w:id="2083864319">
      <w:bodyDiv w:val="1"/>
      <w:marLeft w:val="0"/>
      <w:marRight w:val="0"/>
      <w:marTop w:val="0"/>
      <w:marBottom w:val="0"/>
      <w:divBdr>
        <w:top w:val="none" w:sz="0" w:space="0" w:color="auto"/>
        <w:left w:val="none" w:sz="0" w:space="0" w:color="auto"/>
        <w:bottom w:val="none" w:sz="0" w:space="0" w:color="auto"/>
        <w:right w:val="none" w:sz="0" w:space="0" w:color="auto"/>
      </w:divBdr>
    </w:div>
    <w:div w:id="2093164322">
      <w:bodyDiv w:val="1"/>
      <w:marLeft w:val="0"/>
      <w:marRight w:val="0"/>
      <w:marTop w:val="0"/>
      <w:marBottom w:val="0"/>
      <w:divBdr>
        <w:top w:val="none" w:sz="0" w:space="0" w:color="auto"/>
        <w:left w:val="none" w:sz="0" w:space="0" w:color="auto"/>
        <w:bottom w:val="none" w:sz="0" w:space="0" w:color="auto"/>
        <w:right w:val="none" w:sz="0" w:space="0" w:color="auto"/>
      </w:divBdr>
    </w:div>
    <w:div w:id="2111777739">
      <w:bodyDiv w:val="1"/>
      <w:marLeft w:val="0"/>
      <w:marRight w:val="0"/>
      <w:marTop w:val="0"/>
      <w:marBottom w:val="0"/>
      <w:divBdr>
        <w:top w:val="none" w:sz="0" w:space="0" w:color="auto"/>
        <w:left w:val="none" w:sz="0" w:space="0" w:color="auto"/>
        <w:bottom w:val="none" w:sz="0" w:space="0" w:color="auto"/>
        <w:right w:val="none" w:sz="0" w:space="0" w:color="auto"/>
      </w:divBdr>
    </w:div>
    <w:div w:id="2129162072">
      <w:bodyDiv w:val="1"/>
      <w:marLeft w:val="0"/>
      <w:marRight w:val="0"/>
      <w:marTop w:val="0"/>
      <w:marBottom w:val="0"/>
      <w:divBdr>
        <w:top w:val="none" w:sz="0" w:space="0" w:color="auto"/>
        <w:left w:val="none" w:sz="0" w:space="0" w:color="auto"/>
        <w:bottom w:val="none" w:sz="0" w:space="0" w:color="auto"/>
        <w:right w:val="none" w:sz="0" w:space="0" w:color="auto"/>
      </w:divBdr>
    </w:div>
    <w:div w:id="213471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ordenveld.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ijtellingzakelijkefiets.nl" TargetMode="External"/><Relationship Id="rId2" Type="http://schemas.openxmlformats.org/officeDocument/2006/relationships/customXml" Target="../customXml/item2.xml"/><Relationship Id="rId16" Type="http://schemas.openxmlformats.org/officeDocument/2006/relationships/hyperlink" Target="https://www.kvk.nl/producten-bestellen/bedrijfsproducten-bestellen/uittrekse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justis.nl/producten/gva/gva-aanvragen/index.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70AD47"/>
      </a:accent1>
      <a:accent2>
        <a:srgbClr val="E2EFD9"/>
      </a:accent2>
      <a:accent3>
        <a:srgbClr val="C5E0B3"/>
      </a:accent3>
      <a:accent4>
        <a:srgbClr val="A8D08D"/>
      </a:accent4>
      <a:accent5>
        <a:srgbClr val="70AD47"/>
      </a:accent5>
      <a:accent6>
        <a:srgbClr val="70AD47"/>
      </a:accent6>
      <a:hlink>
        <a:srgbClr val="FF0000"/>
      </a:hlink>
      <a:folHlink>
        <a:srgbClr val="70AD4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A5BD795F-6E8B-4C74-AE45-E25A675C3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B22ABC-F60E-4D97-98B9-0F152F2B1486}">
  <ds:schemaRefs>
    <ds:schemaRef ds:uri="http://schemas.openxmlformats.org/officeDocument/2006/bibliography"/>
  </ds:schemaRefs>
</ds:datastoreItem>
</file>

<file path=customXml/itemProps3.xml><?xml version="1.0" encoding="utf-8"?>
<ds:datastoreItem xmlns:ds="http://schemas.openxmlformats.org/officeDocument/2006/customXml" ds:itemID="{7478C0EF-2D73-4BE8-B904-CB46A38AE617}">
  <ds:schemaRefs>
    <ds:schemaRef ds:uri="http://schemas.microsoft.com/sharepoint/v3/contenttype/forms"/>
  </ds:schemaRefs>
</ds:datastoreItem>
</file>

<file path=customXml/itemProps4.xml><?xml version="1.0" encoding="utf-8"?>
<ds:datastoreItem xmlns:ds="http://schemas.openxmlformats.org/officeDocument/2006/customXml" ds:itemID="{5AD1BA4C-8748-4D56-BEF3-25A07D0B3F4D}">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3126</TotalTime>
  <Pages>25</Pages>
  <Words>9280</Words>
  <Characters>51046</Characters>
  <Application>Microsoft Office Word</Application>
  <DocSecurity>0</DocSecurity>
  <Lines>425</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60206</CharactersWithSpaces>
  <SharedDoc>false</SharedDoc>
  <HLinks>
    <vt:vector size="258" baseType="variant">
      <vt:variant>
        <vt:i4>6881335</vt:i4>
      </vt:variant>
      <vt:variant>
        <vt:i4>243</vt:i4>
      </vt:variant>
      <vt:variant>
        <vt:i4>0</vt:i4>
      </vt:variant>
      <vt:variant>
        <vt:i4>5</vt:i4>
      </vt:variant>
      <vt:variant>
        <vt:lpwstr>http://www.bijtellingzakelijkefiets.nl/</vt:lpwstr>
      </vt:variant>
      <vt:variant>
        <vt:lpwstr/>
      </vt:variant>
      <vt:variant>
        <vt:i4>8061032</vt:i4>
      </vt:variant>
      <vt:variant>
        <vt:i4>240</vt:i4>
      </vt:variant>
      <vt:variant>
        <vt:i4>0</vt:i4>
      </vt:variant>
      <vt:variant>
        <vt:i4>5</vt:i4>
      </vt:variant>
      <vt:variant>
        <vt:lpwstr>https://www.kvk.nl/producten-bestellen/bedrijfsproducten-bestellen/uittreksels/</vt:lpwstr>
      </vt:variant>
      <vt:variant>
        <vt:lpwstr/>
      </vt:variant>
      <vt:variant>
        <vt:i4>5505042</vt:i4>
      </vt:variant>
      <vt:variant>
        <vt:i4>237</vt:i4>
      </vt:variant>
      <vt:variant>
        <vt:i4>0</vt:i4>
      </vt:variant>
      <vt:variant>
        <vt:i4>5</vt:i4>
      </vt:variant>
      <vt:variant>
        <vt:lpwstr>https://www.justis.nl/producten/gva/gva-aanvragen/index.aspx</vt:lpwstr>
      </vt:variant>
      <vt:variant>
        <vt:lpwstr/>
      </vt:variant>
      <vt:variant>
        <vt:i4>2031620</vt:i4>
      </vt:variant>
      <vt:variant>
        <vt:i4>234</vt:i4>
      </vt:variant>
      <vt:variant>
        <vt:i4>0</vt:i4>
      </vt:variant>
      <vt:variant>
        <vt:i4>5</vt:i4>
      </vt:variant>
      <vt:variant>
        <vt:lpwstr>http://www.tenderned.nl/</vt:lpwstr>
      </vt:variant>
      <vt:variant>
        <vt:lpwstr/>
      </vt:variant>
      <vt:variant>
        <vt:i4>6291568</vt:i4>
      </vt:variant>
      <vt:variant>
        <vt:i4>231</vt:i4>
      </vt:variant>
      <vt:variant>
        <vt:i4>0</vt:i4>
      </vt:variant>
      <vt:variant>
        <vt:i4>5</vt:i4>
      </vt:variant>
      <vt:variant>
        <vt:lpwstr>http://www.noordenveld.nl/</vt:lpwstr>
      </vt:variant>
      <vt:variant>
        <vt:lpwstr/>
      </vt:variant>
      <vt:variant>
        <vt:i4>1376311</vt:i4>
      </vt:variant>
      <vt:variant>
        <vt:i4>224</vt:i4>
      </vt:variant>
      <vt:variant>
        <vt:i4>0</vt:i4>
      </vt:variant>
      <vt:variant>
        <vt:i4>5</vt:i4>
      </vt:variant>
      <vt:variant>
        <vt:lpwstr/>
      </vt:variant>
      <vt:variant>
        <vt:lpwstr>_Toc190877141</vt:lpwstr>
      </vt:variant>
      <vt:variant>
        <vt:i4>1376311</vt:i4>
      </vt:variant>
      <vt:variant>
        <vt:i4>218</vt:i4>
      </vt:variant>
      <vt:variant>
        <vt:i4>0</vt:i4>
      </vt:variant>
      <vt:variant>
        <vt:i4>5</vt:i4>
      </vt:variant>
      <vt:variant>
        <vt:lpwstr/>
      </vt:variant>
      <vt:variant>
        <vt:lpwstr>_Toc190877140</vt:lpwstr>
      </vt:variant>
      <vt:variant>
        <vt:i4>1179703</vt:i4>
      </vt:variant>
      <vt:variant>
        <vt:i4>212</vt:i4>
      </vt:variant>
      <vt:variant>
        <vt:i4>0</vt:i4>
      </vt:variant>
      <vt:variant>
        <vt:i4>5</vt:i4>
      </vt:variant>
      <vt:variant>
        <vt:lpwstr/>
      </vt:variant>
      <vt:variant>
        <vt:lpwstr>_Toc190877139</vt:lpwstr>
      </vt:variant>
      <vt:variant>
        <vt:i4>1179703</vt:i4>
      </vt:variant>
      <vt:variant>
        <vt:i4>206</vt:i4>
      </vt:variant>
      <vt:variant>
        <vt:i4>0</vt:i4>
      </vt:variant>
      <vt:variant>
        <vt:i4>5</vt:i4>
      </vt:variant>
      <vt:variant>
        <vt:lpwstr/>
      </vt:variant>
      <vt:variant>
        <vt:lpwstr>_Toc190877138</vt:lpwstr>
      </vt:variant>
      <vt:variant>
        <vt:i4>1179703</vt:i4>
      </vt:variant>
      <vt:variant>
        <vt:i4>200</vt:i4>
      </vt:variant>
      <vt:variant>
        <vt:i4>0</vt:i4>
      </vt:variant>
      <vt:variant>
        <vt:i4>5</vt:i4>
      </vt:variant>
      <vt:variant>
        <vt:lpwstr/>
      </vt:variant>
      <vt:variant>
        <vt:lpwstr>_Toc190877137</vt:lpwstr>
      </vt:variant>
      <vt:variant>
        <vt:i4>1179703</vt:i4>
      </vt:variant>
      <vt:variant>
        <vt:i4>194</vt:i4>
      </vt:variant>
      <vt:variant>
        <vt:i4>0</vt:i4>
      </vt:variant>
      <vt:variant>
        <vt:i4>5</vt:i4>
      </vt:variant>
      <vt:variant>
        <vt:lpwstr/>
      </vt:variant>
      <vt:variant>
        <vt:lpwstr>_Toc190877136</vt:lpwstr>
      </vt:variant>
      <vt:variant>
        <vt:i4>1179703</vt:i4>
      </vt:variant>
      <vt:variant>
        <vt:i4>188</vt:i4>
      </vt:variant>
      <vt:variant>
        <vt:i4>0</vt:i4>
      </vt:variant>
      <vt:variant>
        <vt:i4>5</vt:i4>
      </vt:variant>
      <vt:variant>
        <vt:lpwstr/>
      </vt:variant>
      <vt:variant>
        <vt:lpwstr>_Toc190877135</vt:lpwstr>
      </vt:variant>
      <vt:variant>
        <vt:i4>1179703</vt:i4>
      </vt:variant>
      <vt:variant>
        <vt:i4>182</vt:i4>
      </vt:variant>
      <vt:variant>
        <vt:i4>0</vt:i4>
      </vt:variant>
      <vt:variant>
        <vt:i4>5</vt:i4>
      </vt:variant>
      <vt:variant>
        <vt:lpwstr/>
      </vt:variant>
      <vt:variant>
        <vt:lpwstr>_Toc190877134</vt:lpwstr>
      </vt:variant>
      <vt:variant>
        <vt:i4>1179703</vt:i4>
      </vt:variant>
      <vt:variant>
        <vt:i4>176</vt:i4>
      </vt:variant>
      <vt:variant>
        <vt:i4>0</vt:i4>
      </vt:variant>
      <vt:variant>
        <vt:i4>5</vt:i4>
      </vt:variant>
      <vt:variant>
        <vt:lpwstr/>
      </vt:variant>
      <vt:variant>
        <vt:lpwstr>_Toc190877133</vt:lpwstr>
      </vt:variant>
      <vt:variant>
        <vt:i4>1179703</vt:i4>
      </vt:variant>
      <vt:variant>
        <vt:i4>170</vt:i4>
      </vt:variant>
      <vt:variant>
        <vt:i4>0</vt:i4>
      </vt:variant>
      <vt:variant>
        <vt:i4>5</vt:i4>
      </vt:variant>
      <vt:variant>
        <vt:lpwstr/>
      </vt:variant>
      <vt:variant>
        <vt:lpwstr>_Toc190877132</vt:lpwstr>
      </vt:variant>
      <vt:variant>
        <vt:i4>1179703</vt:i4>
      </vt:variant>
      <vt:variant>
        <vt:i4>164</vt:i4>
      </vt:variant>
      <vt:variant>
        <vt:i4>0</vt:i4>
      </vt:variant>
      <vt:variant>
        <vt:i4>5</vt:i4>
      </vt:variant>
      <vt:variant>
        <vt:lpwstr/>
      </vt:variant>
      <vt:variant>
        <vt:lpwstr>_Toc190877131</vt:lpwstr>
      </vt:variant>
      <vt:variant>
        <vt:i4>1179703</vt:i4>
      </vt:variant>
      <vt:variant>
        <vt:i4>158</vt:i4>
      </vt:variant>
      <vt:variant>
        <vt:i4>0</vt:i4>
      </vt:variant>
      <vt:variant>
        <vt:i4>5</vt:i4>
      </vt:variant>
      <vt:variant>
        <vt:lpwstr/>
      </vt:variant>
      <vt:variant>
        <vt:lpwstr>_Toc190877130</vt:lpwstr>
      </vt:variant>
      <vt:variant>
        <vt:i4>1245239</vt:i4>
      </vt:variant>
      <vt:variant>
        <vt:i4>152</vt:i4>
      </vt:variant>
      <vt:variant>
        <vt:i4>0</vt:i4>
      </vt:variant>
      <vt:variant>
        <vt:i4>5</vt:i4>
      </vt:variant>
      <vt:variant>
        <vt:lpwstr/>
      </vt:variant>
      <vt:variant>
        <vt:lpwstr>_Toc190877129</vt:lpwstr>
      </vt:variant>
      <vt:variant>
        <vt:i4>1245239</vt:i4>
      </vt:variant>
      <vt:variant>
        <vt:i4>146</vt:i4>
      </vt:variant>
      <vt:variant>
        <vt:i4>0</vt:i4>
      </vt:variant>
      <vt:variant>
        <vt:i4>5</vt:i4>
      </vt:variant>
      <vt:variant>
        <vt:lpwstr/>
      </vt:variant>
      <vt:variant>
        <vt:lpwstr>_Toc190877128</vt:lpwstr>
      </vt:variant>
      <vt:variant>
        <vt:i4>1245239</vt:i4>
      </vt:variant>
      <vt:variant>
        <vt:i4>140</vt:i4>
      </vt:variant>
      <vt:variant>
        <vt:i4>0</vt:i4>
      </vt:variant>
      <vt:variant>
        <vt:i4>5</vt:i4>
      </vt:variant>
      <vt:variant>
        <vt:lpwstr/>
      </vt:variant>
      <vt:variant>
        <vt:lpwstr>_Toc190877127</vt:lpwstr>
      </vt:variant>
      <vt:variant>
        <vt:i4>1245239</vt:i4>
      </vt:variant>
      <vt:variant>
        <vt:i4>134</vt:i4>
      </vt:variant>
      <vt:variant>
        <vt:i4>0</vt:i4>
      </vt:variant>
      <vt:variant>
        <vt:i4>5</vt:i4>
      </vt:variant>
      <vt:variant>
        <vt:lpwstr/>
      </vt:variant>
      <vt:variant>
        <vt:lpwstr>_Toc190877126</vt:lpwstr>
      </vt:variant>
      <vt:variant>
        <vt:i4>1245239</vt:i4>
      </vt:variant>
      <vt:variant>
        <vt:i4>128</vt:i4>
      </vt:variant>
      <vt:variant>
        <vt:i4>0</vt:i4>
      </vt:variant>
      <vt:variant>
        <vt:i4>5</vt:i4>
      </vt:variant>
      <vt:variant>
        <vt:lpwstr/>
      </vt:variant>
      <vt:variant>
        <vt:lpwstr>_Toc190877125</vt:lpwstr>
      </vt:variant>
      <vt:variant>
        <vt:i4>1245239</vt:i4>
      </vt:variant>
      <vt:variant>
        <vt:i4>122</vt:i4>
      </vt:variant>
      <vt:variant>
        <vt:i4>0</vt:i4>
      </vt:variant>
      <vt:variant>
        <vt:i4>5</vt:i4>
      </vt:variant>
      <vt:variant>
        <vt:lpwstr/>
      </vt:variant>
      <vt:variant>
        <vt:lpwstr>_Toc190877124</vt:lpwstr>
      </vt:variant>
      <vt:variant>
        <vt:i4>1245239</vt:i4>
      </vt:variant>
      <vt:variant>
        <vt:i4>116</vt:i4>
      </vt:variant>
      <vt:variant>
        <vt:i4>0</vt:i4>
      </vt:variant>
      <vt:variant>
        <vt:i4>5</vt:i4>
      </vt:variant>
      <vt:variant>
        <vt:lpwstr/>
      </vt:variant>
      <vt:variant>
        <vt:lpwstr>_Toc190877123</vt:lpwstr>
      </vt:variant>
      <vt:variant>
        <vt:i4>1245239</vt:i4>
      </vt:variant>
      <vt:variant>
        <vt:i4>110</vt:i4>
      </vt:variant>
      <vt:variant>
        <vt:i4>0</vt:i4>
      </vt:variant>
      <vt:variant>
        <vt:i4>5</vt:i4>
      </vt:variant>
      <vt:variant>
        <vt:lpwstr/>
      </vt:variant>
      <vt:variant>
        <vt:lpwstr>_Toc190877122</vt:lpwstr>
      </vt:variant>
      <vt:variant>
        <vt:i4>1245239</vt:i4>
      </vt:variant>
      <vt:variant>
        <vt:i4>104</vt:i4>
      </vt:variant>
      <vt:variant>
        <vt:i4>0</vt:i4>
      </vt:variant>
      <vt:variant>
        <vt:i4>5</vt:i4>
      </vt:variant>
      <vt:variant>
        <vt:lpwstr/>
      </vt:variant>
      <vt:variant>
        <vt:lpwstr>_Toc190877121</vt:lpwstr>
      </vt:variant>
      <vt:variant>
        <vt:i4>1245239</vt:i4>
      </vt:variant>
      <vt:variant>
        <vt:i4>98</vt:i4>
      </vt:variant>
      <vt:variant>
        <vt:i4>0</vt:i4>
      </vt:variant>
      <vt:variant>
        <vt:i4>5</vt:i4>
      </vt:variant>
      <vt:variant>
        <vt:lpwstr/>
      </vt:variant>
      <vt:variant>
        <vt:lpwstr>_Toc190877120</vt:lpwstr>
      </vt:variant>
      <vt:variant>
        <vt:i4>1048631</vt:i4>
      </vt:variant>
      <vt:variant>
        <vt:i4>92</vt:i4>
      </vt:variant>
      <vt:variant>
        <vt:i4>0</vt:i4>
      </vt:variant>
      <vt:variant>
        <vt:i4>5</vt:i4>
      </vt:variant>
      <vt:variant>
        <vt:lpwstr/>
      </vt:variant>
      <vt:variant>
        <vt:lpwstr>_Toc190877119</vt:lpwstr>
      </vt:variant>
      <vt:variant>
        <vt:i4>1048631</vt:i4>
      </vt:variant>
      <vt:variant>
        <vt:i4>86</vt:i4>
      </vt:variant>
      <vt:variant>
        <vt:i4>0</vt:i4>
      </vt:variant>
      <vt:variant>
        <vt:i4>5</vt:i4>
      </vt:variant>
      <vt:variant>
        <vt:lpwstr/>
      </vt:variant>
      <vt:variant>
        <vt:lpwstr>_Toc190877118</vt:lpwstr>
      </vt:variant>
      <vt:variant>
        <vt:i4>1048631</vt:i4>
      </vt:variant>
      <vt:variant>
        <vt:i4>80</vt:i4>
      </vt:variant>
      <vt:variant>
        <vt:i4>0</vt:i4>
      </vt:variant>
      <vt:variant>
        <vt:i4>5</vt:i4>
      </vt:variant>
      <vt:variant>
        <vt:lpwstr/>
      </vt:variant>
      <vt:variant>
        <vt:lpwstr>_Toc190877117</vt:lpwstr>
      </vt:variant>
      <vt:variant>
        <vt:i4>1048631</vt:i4>
      </vt:variant>
      <vt:variant>
        <vt:i4>74</vt:i4>
      </vt:variant>
      <vt:variant>
        <vt:i4>0</vt:i4>
      </vt:variant>
      <vt:variant>
        <vt:i4>5</vt:i4>
      </vt:variant>
      <vt:variant>
        <vt:lpwstr/>
      </vt:variant>
      <vt:variant>
        <vt:lpwstr>_Toc190877116</vt:lpwstr>
      </vt:variant>
      <vt:variant>
        <vt:i4>1048631</vt:i4>
      </vt:variant>
      <vt:variant>
        <vt:i4>68</vt:i4>
      </vt:variant>
      <vt:variant>
        <vt:i4>0</vt:i4>
      </vt:variant>
      <vt:variant>
        <vt:i4>5</vt:i4>
      </vt:variant>
      <vt:variant>
        <vt:lpwstr/>
      </vt:variant>
      <vt:variant>
        <vt:lpwstr>_Toc190877115</vt:lpwstr>
      </vt:variant>
      <vt:variant>
        <vt:i4>1048631</vt:i4>
      </vt:variant>
      <vt:variant>
        <vt:i4>62</vt:i4>
      </vt:variant>
      <vt:variant>
        <vt:i4>0</vt:i4>
      </vt:variant>
      <vt:variant>
        <vt:i4>5</vt:i4>
      </vt:variant>
      <vt:variant>
        <vt:lpwstr/>
      </vt:variant>
      <vt:variant>
        <vt:lpwstr>_Toc190877114</vt:lpwstr>
      </vt:variant>
      <vt:variant>
        <vt:i4>1048631</vt:i4>
      </vt:variant>
      <vt:variant>
        <vt:i4>56</vt:i4>
      </vt:variant>
      <vt:variant>
        <vt:i4>0</vt:i4>
      </vt:variant>
      <vt:variant>
        <vt:i4>5</vt:i4>
      </vt:variant>
      <vt:variant>
        <vt:lpwstr/>
      </vt:variant>
      <vt:variant>
        <vt:lpwstr>_Toc190877113</vt:lpwstr>
      </vt:variant>
      <vt:variant>
        <vt:i4>1048631</vt:i4>
      </vt:variant>
      <vt:variant>
        <vt:i4>50</vt:i4>
      </vt:variant>
      <vt:variant>
        <vt:i4>0</vt:i4>
      </vt:variant>
      <vt:variant>
        <vt:i4>5</vt:i4>
      </vt:variant>
      <vt:variant>
        <vt:lpwstr/>
      </vt:variant>
      <vt:variant>
        <vt:lpwstr>_Toc190877112</vt:lpwstr>
      </vt:variant>
      <vt:variant>
        <vt:i4>1048631</vt:i4>
      </vt:variant>
      <vt:variant>
        <vt:i4>44</vt:i4>
      </vt:variant>
      <vt:variant>
        <vt:i4>0</vt:i4>
      </vt:variant>
      <vt:variant>
        <vt:i4>5</vt:i4>
      </vt:variant>
      <vt:variant>
        <vt:lpwstr/>
      </vt:variant>
      <vt:variant>
        <vt:lpwstr>_Toc190877111</vt:lpwstr>
      </vt:variant>
      <vt:variant>
        <vt:i4>1048631</vt:i4>
      </vt:variant>
      <vt:variant>
        <vt:i4>38</vt:i4>
      </vt:variant>
      <vt:variant>
        <vt:i4>0</vt:i4>
      </vt:variant>
      <vt:variant>
        <vt:i4>5</vt:i4>
      </vt:variant>
      <vt:variant>
        <vt:lpwstr/>
      </vt:variant>
      <vt:variant>
        <vt:lpwstr>_Toc190877110</vt:lpwstr>
      </vt:variant>
      <vt:variant>
        <vt:i4>1114167</vt:i4>
      </vt:variant>
      <vt:variant>
        <vt:i4>32</vt:i4>
      </vt:variant>
      <vt:variant>
        <vt:i4>0</vt:i4>
      </vt:variant>
      <vt:variant>
        <vt:i4>5</vt:i4>
      </vt:variant>
      <vt:variant>
        <vt:lpwstr/>
      </vt:variant>
      <vt:variant>
        <vt:lpwstr>_Toc190877109</vt:lpwstr>
      </vt:variant>
      <vt:variant>
        <vt:i4>1114167</vt:i4>
      </vt:variant>
      <vt:variant>
        <vt:i4>26</vt:i4>
      </vt:variant>
      <vt:variant>
        <vt:i4>0</vt:i4>
      </vt:variant>
      <vt:variant>
        <vt:i4>5</vt:i4>
      </vt:variant>
      <vt:variant>
        <vt:lpwstr/>
      </vt:variant>
      <vt:variant>
        <vt:lpwstr>_Toc190877108</vt:lpwstr>
      </vt:variant>
      <vt:variant>
        <vt:i4>1114167</vt:i4>
      </vt:variant>
      <vt:variant>
        <vt:i4>20</vt:i4>
      </vt:variant>
      <vt:variant>
        <vt:i4>0</vt:i4>
      </vt:variant>
      <vt:variant>
        <vt:i4>5</vt:i4>
      </vt:variant>
      <vt:variant>
        <vt:lpwstr/>
      </vt:variant>
      <vt:variant>
        <vt:lpwstr>_Toc190877107</vt:lpwstr>
      </vt:variant>
      <vt:variant>
        <vt:i4>1114167</vt:i4>
      </vt:variant>
      <vt:variant>
        <vt:i4>14</vt:i4>
      </vt:variant>
      <vt:variant>
        <vt:i4>0</vt:i4>
      </vt:variant>
      <vt:variant>
        <vt:i4>5</vt:i4>
      </vt:variant>
      <vt:variant>
        <vt:lpwstr/>
      </vt:variant>
      <vt:variant>
        <vt:lpwstr>_Toc190877106</vt:lpwstr>
      </vt:variant>
      <vt:variant>
        <vt:i4>1114167</vt:i4>
      </vt:variant>
      <vt:variant>
        <vt:i4>8</vt:i4>
      </vt:variant>
      <vt:variant>
        <vt:i4>0</vt:i4>
      </vt:variant>
      <vt:variant>
        <vt:i4>5</vt:i4>
      </vt:variant>
      <vt:variant>
        <vt:lpwstr/>
      </vt:variant>
      <vt:variant>
        <vt:lpwstr>_Toc190877105</vt:lpwstr>
      </vt:variant>
      <vt:variant>
        <vt:i4>1114167</vt:i4>
      </vt:variant>
      <vt:variant>
        <vt:i4>2</vt:i4>
      </vt:variant>
      <vt:variant>
        <vt:i4>0</vt:i4>
      </vt:variant>
      <vt:variant>
        <vt:i4>5</vt:i4>
      </vt:variant>
      <vt:variant>
        <vt:lpwstr/>
      </vt:variant>
      <vt:variant>
        <vt:lpwstr>_Toc190877104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Luursema</dc:creator>
  <cp:keywords/>
  <dc:description/>
  <cp:lastModifiedBy>Manon Luursema</cp:lastModifiedBy>
  <cp:revision>512</cp:revision>
  <cp:lastPrinted>2025-01-28T10:57:00Z</cp:lastPrinted>
  <dcterms:created xsi:type="dcterms:W3CDTF">2025-01-21T12:26:00Z</dcterms:created>
  <dcterms:modified xsi:type="dcterms:W3CDTF">2025-03-05T09:31:00Z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0x010100494D56CA0A906B4E938C8679644AE14C</vt:lpwstr>
  </property>
  <property fmtid="{D5CDD505-2E9C-101B-9397-08002B2CF9AE}" pid="40" name="MediaServiceImageTags">
    <vt:lpwstr/>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xd_Signature">
    <vt:bool>false</vt:bool>
  </property>
  <property fmtid="{D5CDD505-2E9C-101B-9397-08002B2CF9AE}" pid="46" name="TriggerFlowInfo">
    <vt:lpwstr/>
  </property>
</Properties>
</file>