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175CA" w14:textId="35347005" w:rsidR="00CB07A6" w:rsidRPr="00C16E53" w:rsidRDefault="00ED7FD7" w:rsidP="00CB07A6">
      <w:pPr>
        <w:rPr>
          <w:rFonts w:asciiTheme="minorHAnsi" w:hAnsiTheme="minorHAnsi"/>
        </w:rPr>
      </w:pPr>
      <w:r w:rsidRPr="00C16E53">
        <w:rPr>
          <w:rFonts w:asciiTheme="minorHAnsi" w:hAnsiTheme="minorHAnsi"/>
          <w:noProof/>
          <w:lang w:eastAsia="nl-NL"/>
        </w:rPr>
        <mc:AlternateContent>
          <mc:Choice Requires="wps">
            <w:drawing>
              <wp:anchor distT="0" distB="0" distL="114300" distR="114300" simplePos="0" relativeHeight="251658240" behindDoc="0" locked="0" layoutInCell="1" allowOverlap="1" wp14:anchorId="02E95FA2" wp14:editId="37BA4EC0">
                <wp:simplePos x="0" y="0"/>
                <wp:positionH relativeFrom="margin">
                  <wp:align>center</wp:align>
                </wp:positionH>
                <wp:positionV relativeFrom="page">
                  <wp:posOffset>900526</wp:posOffset>
                </wp:positionV>
                <wp:extent cx="6804025" cy="1647825"/>
                <wp:effectExtent l="0" t="0" r="15875" b="47625"/>
                <wp:wrapNone/>
                <wp:docPr id="146" name="Rechthoek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4025" cy="1647825"/>
                        </a:xfrm>
                        <a:prstGeom prst="rect">
                          <a:avLst/>
                        </a:prstGeom>
                        <a:gradFill rotWithShape="0">
                          <a:gsLst>
                            <a:gs pos="0">
                              <a:srgbClr val="4F81BD"/>
                            </a:gs>
                            <a:gs pos="100000">
                              <a:srgbClr val="365E8F"/>
                            </a:gs>
                          </a:gsLst>
                          <a:path path="shape">
                            <a:fillToRect l="50000" t="50000" r="50000" b="50000"/>
                          </a:path>
                        </a:gradFill>
                        <a:ln>
                          <a:noFill/>
                        </a:ln>
                        <a:effectLst>
                          <a:outerShdw dist="28398" dir="3806097" algn="ctr" rotWithShape="0">
                            <a:srgbClr val="243F60"/>
                          </a:outerShdw>
                        </a:effectLst>
                        <a:extLst>
                          <a:ext uri="{91240B29-F687-4F45-9708-019B960494DF}">
                            <a14:hiddenLine xmlns:a14="http://schemas.microsoft.com/office/drawing/2010/main" w="0">
                              <a:solidFill>
                                <a:srgbClr val="000000"/>
                              </a:solidFill>
                              <a:miter lim="800000"/>
                              <a:headEnd/>
                              <a:tailEnd/>
                            </a14:hiddenLine>
                          </a:ext>
                        </a:extLst>
                      </wps:spPr>
                      <wps:txbx>
                        <w:txbxContent>
                          <w:p w14:paraId="1A98A9C8" w14:textId="4187FD33" w:rsidR="00663173" w:rsidRDefault="00663173" w:rsidP="004074DF">
                            <w:pPr>
                              <w:jc w:val="center"/>
                              <w:rPr>
                                <w:rFonts w:eastAsia="Times New Roman"/>
                                <w:b/>
                                <w:color w:val="FFFFFF"/>
                                <w:sz w:val="44"/>
                                <w:szCs w:val="44"/>
                              </w:rPr>
                            </w:pPr>
                            <w:r>
                              <w:rPr>
                                <w:rFonts w:eastAsia="Times New Roman"/>
                                <w:b/>
                                <w:color w:val="FFFFFF"/>
                                <w:sz w:val="44"/>
                                <w:szCs w:val="44"/>
                              </w:rPr>
                              <w:t xml:space="preserve">Bijlage – 2 </w:t>
                            </w:r>
                            <w:r w:rsidR="004074DF" w:rsidRPr="004074DF">
                              <w:rPr>
                                <w:rFonts w:eastAsia="Times New Roman"/>
                                <w:b/>
                                <w:color w:val="FFFFFF"/>
                                <w:sz w:val="44"/>
                                <w:szCs w:val="44"/>
                              </w:rPr>
                              <w:t>Programma van Eisen</w:t>
                            </w:r>
                            <w:r w:rsidR="000B463E">
                              <w:rPr>
                                <w:rFonts w:eastAsia="Times New Roman"/>
                                <w:b/>
                                <w:color w:val="FFFFFF"/>
                                <w:sz w:val="44"/>
                                <w:szCs w:val="44"/>
                              </w:rPr>
                              <w:t xml:space="preserve"> </w:t>
                            </w:r>
                            <w:r w:rsidR="000B463E" w:rsidRPr="00157D24">
                              <w:rPr>
                                <w:rFonts w:eastAsia="Times New Roman"/>
                                <w:b/>
                                <w:color w:val="FF0000"/>
                                <w:sz w:val="44"/>
                                <w:szCs w:val="44"/>
                              </w:rPr>
                              <w:t>v2</w:t>
                            </w:r>
                          </w:p>
                          <w:p w14:paraId="0C80B83D" w14:textId="77777777" w:rsidR="00663173" w:rsidRPr="001701B3" w:rsidRDefault="00663173" w:rsidP="004074DF">
                            <w:pPr>
                              <w:jc w:val="center"/>
                              <w:rPr>
                                <w:rFonts w:eastAsia="Times New Roman"/>
                                <w:b/>
                                <w:color w:val="FFFFFF"/>
                              </w:rPr>
                            </w:pPr>
                            <w:r w:rsidRPr="001701B3">
                              <w:rPr>
                                <w:rFonts w:eastAsia="Times New Roman"/>
                                <w:b/>
                                <w:color w:val="FFFFFF"/>
                              </w:rPr>
                              <w:t>Behorende bij de aanbesteding</w:t>
                            </w:r>
                          </w:p>
                          <w:p w14:paraId="4FE4D334" w14:textId="0FFE4446" w:rsidR="00CB07A6" w:rsidRPr="004074DF" w:rsidRDefault="004074DF" w:rsidP="00AF466F">
                            <w:pPr>
                              <w:pStyle w:val="Geenafstand"/>
                              <w:jc w:val="center"/>
                              <w:rPr>
                                <w:b/>
                                <w:color w:val="FFFFFF"/>
                                <w:sz w:val="44"/>
                                <w:szCs w:val="44"/>
                              </w:rPr>
                            </w:pPr>
                            <w:r w:rsidRPr="004074DF">
                              <w:rPr>
                                <w:b/>
                                <w:color w:val="FFFFFF"/>
                                <w:sz w:val="44"/>
                                <w:szCs w:val="44"/>
                              </w:rPr>
                              <w:t>Verhardings- c</w:t>
                            </w:r>
                            <w:r w:rsidR="00057CC3" w:rsidRPr="004074DF">
                              <w:rPr>
                                <w:b/>
                                <w:color w:val="FFFFFF"/>
                                <w:sz w:val="44"/>
                                <w:szCs w:val="44"/>
                              </w:rPr>
                              <w:t>onstructie</w:t>
                            </w:r>
                            <w:r w:rsidR="00CB07A6" w:rsidRPr="004074DF">
                              <w:rPr>
                                <w:b/>
                                <w:color w:val="FFFFFF"/>
                                <w:sz w:val="44"/>
                                <w:szCs w:val="44"/>
                              </w:rPr>
                              <w:t>onderzoek</w:t>
                            </w:r>
                            <w:r>
                              <w:rPr>
                                <w:b/>
                                <w:color w:val="FFFFFF"/>
                                <w:sz w:val="44"/>
                                <w:szCs w:val="44"/>
                              </w:rPr>
                              <w:t>en</w:t>
                            </w:r>
                            <w:r w:rsidR="006F1331">
                              <w:rPr>
                                <w:b/>
                                <w:color w:val="FFFFFF"/>
                                <w:sz w:val="44"/>
                                <w:szCs w:val="44"/>
                              </w:rPr>
                              <w:t xml:space="preserve"> met</w:t>
                            </w:r>
                            <w:r w:rsidRPr="004074DF">
                              <w:rPr>
                                <w:b/>
                                <w:color w:val="FFFFFF"/>
                                <w:sz w:val="44"/>
                                <w:szCs w:val="44"/>
                              </w:rPr>
                              <w:t xml:space="preserve"> bijbehorende a</w:t>
                            </w:r>
                            <w:r w:rsidR="00CB07A6" w:rsidRPr="004074DF">
                              <w:rPr>
                                <w:b/>
                                <w:color w:val="FFFFFF"/>
                                <w:sz w:val="44"/>
                                <w:szCs w:val="44"/>
                              </w:rPr>
                              <w:t>dvie</w:t>
                            </w:r>
                            <w:r w:rsidRPr="004074DF">
                              <w:rPr>
                                <w:b/>
                                <w:color w:val="FFFFFF"/>
                                <w:sz w:val="44"/>
                                <w:szCs w:val="44"/>
                              </w:rPr>
                              <w:t>zen</w:t>
                            </w:r>
                          </w:p>
                          <w:p w14:paraId="19DE51B2" w14:textId="77777777" w:rsidR="00CB07A6" w:rsidRDefault="00CB07A6" w:rsidP="004074DF">
                            <w:pPr>
                              <w:jc w:val="center"/>
                            </w:pP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02E95FA2" id="Rechthoek 146" o:spid="_x0000_s1026" style="position:absolute;margin-left:0;margin-top:70.9pt;width:535.75pt;height:129.75pt;z-index:251658240;visibility:visible;mso-wrap-style:square;mso-width-percent:900;mso-height-percent:0;mso-wrap-distance-left:9pt;mso-wrap-distance-top:0;mso-wrap-distance-right:9pt;mso-wrap-distance-bottom:0;mso-position-horizontal:center;mso-position-horizontal-relative:margin;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" fillcolor="#4f81bd" stroked="f" strokeweight="0">
                <v:fill color2="#365e8f" focusposition=".5,.5" focussize="" focus="100%" type="gradientRadial"/>
                <v:shadow on="t" color="#243f60" offset="1pt"/>
                <v:textbox inset="14.4pt,,14.4pt">
                  <w:txbxContent>
                    <w:p w14:paraId="1A98A9C8" w14:textId="4187FD33" w:rsidR="00663173" w:rsidRDefault="00663173" w:rsidP="004074DF">
                      <w:pPr>
                        <w:jc w:val="center"/>
                        <w:rPr>
                          <w:rFonts w:eastAsia="Times New Roman"/>
                          <w:b/>
                          <w:color w:val="FFFFFF"/>
                          <w:sz w:val="44"/>
                          <w:szCs w:val="44"/>
                        </w:rPr>
                      </w:pPr>
                      <w:r>
                        <w:rPr>
                          <w:rFonts w:eastAsia="Times New Roman"/>
                          <w:b/>
                          <w:color w:val="FFFFFF"/>
                          <w:sz w:val="44"/>
                          <w:szCs w:val="44"/>
                        </w:rPr>
                        <w:t xml:space="preserve">Bijlage – 2 </w:t>
                      </w:r>
                      <w:r w:rsidR="004074DF" w:rsidRPr="004074DF">
                        <w:rPr>
                          <w:rFonts w:eastAsia="Times New Roman"/>
                          <w:b/>
                          <w:color w:val="FFFFFF"/>
                          <w:sz w:val="44"/>
                          <w:szCs w:val="44"/>
                        </w:rPr>
                        <w:t>Programma van Eisen</w:t>
                      </w:r>
                      <w:r w:rsidR="000B463E">
                        <w:rPr>
                          <w:rFonts w:eastAsia="Times New Roman"/>
                          <w:b/>
                          <w:color w:val="FFFFFF"/>
                          <w:sz w:val="44"/>
                          <w:szCs w:val="44"/>
                        </w:rPr>
                        <w:t xml:space="preserve"> </w:t>
                      </w:r>
                      <w:r w:rsidR="000B463E" w:rsidRPr="00157D24">
                        <w:rPr>
                          <w:rFonts w:eastAsia="Times New Roman"/>
                          <w:b/>
                          <w:color w:val="FF0000"/>
                          <w:sz w:val="44"/>
                          <w:szCs w:val="44"/>
                        </w:rPr>
                        <w:t>v2</w:t>
                      </w:r>
                    </w:p>
                    <w:p w14:paraId="0C80B83D" w14:textId="77777777" w:rsidR="00663173" w:rsidRPr="001701B3" w:rsidRDefault="00663173" w:rsidP="004074DF">
                      <w:pPr>
                        <w:jc w:val="center"/>
                        <w:rPr>
                          <w:rFonts w:eastAsia="Times New Roman"/>
                          <w:b/>
                          <w:color w:val="FFFFFF"/>
                        </w:rPr>
                      </w:pPr>
                      <w:r w:rsidRPr="001701B3">
                        <w:rPr>
                          <w:rFonts w:eastAsia="Times New Roman"/>
                          <w:b/>
                          <w:color w:val="FFFFFF"/>
                        </w:rPr>
                        <w:t>Behorende bij de aanbesteding</w:t>
                      </w:r>
                    </w:p>
                    <w:p w14:paraId="4FE4D334" w14:textId="0FFE4446" w:rsidR="00CB07A6" w:rsidRPr="004074DF" w:rsidRDefault="004074DF" w:rsidP="00AF466F">
                      <w:pPr>
                        <w:pStyle w:val="Geenafstand"/>
                        <w:jc w:val="center"/>
                        <w:rPr>
                          <w:b/>
                          <w:color w:val="FFFFFF"/>
                          <w:sz w:val="44"/>
                          <w:szCs w:val="44"/>
                        </w:rPr>
                      </w:pPr>
                      <w:r w:rsidRPr="004074DF">
                        <w:rPr>
                          <w:b/>
                          <w:color w:val="FFFFFF"/>
                          <w:sz w:val="44"/>
                          <w:szCs w:val="44"/>
                        </w:rPr>
                        <w:t>Verhardings- c</w:t>
                      </w:r>
                      <w:r w:rsidR="00057CC3" w:rsidRPr="004074DF">
                        <w:rPr>
                          <w:b/>
                          <w:color w:val="FFFFFF"/>
                          <w:sz w:val="44"/>
                          <w:szCs w:val="44"/>
                        </w:rPr>
                        <w:t>onstructie</w:t>
                      </w:r>
                      <w:r w:rsidR="00CB07A6" w:rsidRPr="004074DF">
                        <w:rPr>
                          <w:b/>
                          <w:color w:val="FFFFFF"/>
                          <w:sz w:val="44"/>
                          <w:szCs w:val="44"/>
                        </w:rPr>
                        <w:t>onderzoek</w:t>
                      </w:r>
                      <w:r>
                        <w:rPr>
                          <w:b/>
                          <w:color w:val="FFFFFF"/>
                          <w:sz w:val="44"/>
                          <w:szCs w:val="44"/>
                        </w:rPr>
                        <w:t>en</w:t>
                      </w:r>
                      <w:r w:rsidR="006F1331">
                        <w:rPr>
                          <w:b/>
                          <w:color w:val="FFFFFF"/>
                          <w:sz w:val="44"/>
                          <w:szCs w:val="44"/>
                        </w:rPr>
                        <w:t xml:space="preserve"> met</w:t>
                      </w:r>
                      <w:r w:rsidRPr="004074DF">
                        <w:rPr>
                          <w:b/>
                          <w:color w:val="FFFFFF"/>
                          <w:sz w:val="44"/>
                          <w:szCs w:val="44"/>
                        </w:rPr>
                        <w:t xml:space="preserve"> bijbehorende a</w:t>
                      </w:r>
                      <w:r w:rsidR="00CB07A6" w:rsidRPr="004074DF">
                        <w:rPr>
                          <w:b/>
                          <w:color w:val="FFFFFF"/>
                          <w:sz w:val="44"/>
                          <w:szCs w:val="44"/>
                        </w:rPr>
                        <w:t>dvie</w:t>
                      </w:r>
                      <w:r w:rsidRPr="004074DF">
                        <w:rPr>
                          <w:b/>
                          <w:color w:val="FFFFFF"/>
                          <w:sz w:val="44"/>
                          <w:szCs w:val="44"/>
                        </w:rPr>
                        <w:t>zen</w:t>
                      </w:r>
                    </w:p>
                    <w:p w14:paraId="19DE51B2" w14:textId="77777777" w:rsidR="00CB07A6" w:rsidRDefault="00CB07A6" w:rsidP="004074DF">
                      <w:pPr>
                        <w:jc w:val="center"/>
                      </w:pPr>
                    </w:p>
                  </w:txbxContent>
                </v:textbox>
                <w10:wrap anchorx="margin" anchory="page"/>
              </v:rect>
            </w:pict>
          </mc:Fallback>
        </mc:AlternateContent>
      </w:r>
      <w:r w:rsidR="00D93FDE">
        <w:rPr>
          <w:noProof/>
        </w:rPr>
        <w:drawing>
          <wp:anchor distT="0" distB="0" distL="114300" distR="114300" simplePos="0" relativeHeight="251658242" behindDoc="0" locked="0" layoutInCell="1" allowOverlap="1" wp14:anchorId="13D14F47" wp14:editId="6EF6B8DB">
            <wp:simplePos x="0" y="0"/>
            <wp:positionH relativeFrom="column">
              <wp:posOffset>5416563</wp:posOffset>
            </wp:positionH>
            <wp:positionV relativeFrom="paragraph">
              <wp:posOffset>-539115</wp:posOffset>
            </wp:positionV>
            <wp:extent cx="1289671" cy="866775"/>
            <wp:effectExtent l="0" t="0" r="635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300824" cy="874271"/>
                    </a:xfrm>
                    <a:prstGeom prst="rect">
                      <a:avLst/>
                    </a:prstGeom>
                  </pic:spPr>
                </pic:pic>
              </a:graphicData>
            </a:graphic>
            <wp14:sizeRelH relativeFrom="margin">
              <wp14:pctWidth>0</wp14:pctWidth>
            </wp14:sizeRelH>
            <wp14:sizeRelV relativeFrom="margin">
              <wp14:pctHeight>0</wp14:pctHeight>
            </wp14:sizeRelV>
          </wp:anchor>
        </w:drawing>
      </w:r>
    </w:p>
    <w:p w14:paraId="25807BCF" w14:textId="431EC576" w:rsidR="00445240" w:rsidRPr="00C16E53" w:rsidRDefault="00EE70F6" w:rsidP="00445240">
      <w:pPr>
        <w:rPr>
          <w:rFonts w:asciiTheme="minorHAnsi" w:hAnsiTheme="minorHAnsi"/>
          <w:b/>
          <w:color w:val="818284"/>
          <w:sz w:val="28"/>
          <w:szCs w:val="28"/>
        </w:rPr>
      </w:pPr>
      <w:r>
        <w:rPr>
          <w:noProof/>
        </w:rPr>
        <w:drawing>
          <wp:anchor distT="0" distB="0" distL="114300" distR="114300" simplePos="0" relativeHeight="251658243" behindDoc="0" locked="0" layoutInCell="1" allowOverlap="1" wp14:anchorId="3500E46B" wp14:editId="6B6E10C8">
            <wp:simplePos x="0" y="0"/>
            <wp:positionH relativeFrom="margin">
              <wp:align>center</wp:align>
            </wp:positionH>
            <wp:positionV relativeFrom="paragraph">
              <wp:posOffset>3051678</wp:posOffset>
            </wp:positionV>
            <wp:extent cx="5172797" cy="2391109"/>
            <wp:effectExtent l="0" t="0" r="0" b="9525"/>
            <wp:wrapSquare wrapText="bothSides"/>
            <wp:docPr id="2121774693" name="Afbeelding 2" descr="Afbeelding met buitenshuis, hemel, Landvoertuig,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774693" name="Afbeelding 2" descr="Afbeelding met buitenshuis, hemel, Landvoertuig, gebouw&#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5172797" cy="2391109"/>
                    </a:xfrm>
                    <a:prstGeom prst="rect">
                      <a:avLst/>
                    </a:prstGeom>
                  </pic:spPr>
                </pic:pic>
              </a:graphicData>
            </a:graphic>
          </wp:anchor>
        </w:drawing>
      </w:r>
      <w:r w:rsidR="001F2920">
        <w:rPr>
          <w:noProof/>
          <w:lang w:eastAsia="nl-NL"/>
        </w:rPr>
        <mc:AlternateContent>
          <mc:Choice Requires="wps">
            <w:drawing>
              <wp:anchor distT="0" distB="0" distL="114300" distR="114300" simplePos="0" relativeHeight="251658241" behindDoc="0" locked="0" layoutInCell="1" allowOverlap="1" wp14:anchorId="68CE6AF1" wp14:editId="11A0A3B0">
                <wp:simplePos x="0" y="0"/>
                <wp:positionH relativeFrom="column">
                  <wp:posOffset>3931921</wp:posOffset>
                </wp:positionH>
                <wp:positionV relativeFrom="paragraph">
                  <wp:posOffset>7481570</wp:posOffset>
                </wp:positionV>
                <wp:extent cx="2659380" cy="1339215"/>
                <wp:effectExtent l="0" t="0" r="0" b="0"/>
                <wp:wrapNone/>
                <wp:docPr id="38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9380" cy="1339215"/>
                        </a:xfrm>
                        <a:prstGeom prst="rect">
                          <a:avLst/>
                        </a:prstGeom>
                        <a:noFill/>
                        <a:ln>
                          <a:noFill/>
                        </a:ln>
                        <a:effectLst/>
                      </wps:spPr>
                      <wps:txbx>
                        <w:txbxContent>
                          <w:p w14:paraId="5E45EF9D" w14:textId="77777777" w:rsidR="007625C7" w:rsidRPr="007625C7" w:rsidRDefault="007625C7" w:rsidP="007625C7">
                            <w:pPr>
                              <w:rPr>
                                <w:b/>
                                <w:color w:val="000000"/>
                                <w:szCs w:val="20"/>
                              </w:rPr>
                            </w:pPr>
                            <w:r w:rsidRPr="007625C7">
                              <w:rPr>
                                <w:b/>
                                <w:color w:val="000000"/>
                                <w:szCs w:val="20"/>
                              </w:rPr>
                              <w:t>Projectnummer:</w:t>
                            </w:r>
                            <w:r w:rsidR="001F2920">
                              <w:rPr>
                                <w:b/>
                                <w:color w:val="000000"/>
                                <w:szCs w:val="20"/>
                              </w:rPr>
                              <w:t xml:space="preserve"> </w:t>
                            </w:r>
                            <w:r w:rsidR="000A7126">
                              <w:rPr>
                                <w:b/>
                                <w:color w:val="000000"/>
                                <w:szCs w:val="20"/>
                              </w:rPr>
                              <w:t>30009328</w:t>
                            </w:r>
                          </w:p>
                          <w:p w14:paraId="3C06348D" w14:textId="4A7A4BFE" w:rsidR="007625C7" w:rsidRPr="007625C7" w:rsidRDefault="00D61F82" w:rsidP="007625C7">
                            <w:pPr>
                              <w:rPr>
                                <w:b/>
                                <w:color w:val="000000"/>
                                <w:szCs w:val="20"/>
                              </w:rPr>
                            </w:pPr>
                            <w:r>
                              <w:rPr>
                                <w:b/>
                                <w:color w:val="000000"/>
                                <w:szCs w:val="20"/>
                              </w:rPr>
                              <w:t>Datum:</w:t>
                            </w:r>
                            <w:r>
                              <w:rPr>
                                <w:b/>
                                <w:color w:val="000000"/>
                                <w:szCs w:val="20"/>
                              </w:rPr>
                              <w:tab/>
                            </w:r>
                            <w:r>
                              <w:rPr>
                                <w:b/>
                                <w:color w:val="000000"/>
                                <w:szCs w:val="20"/>
                              </w:rPr>
                              <w:tab/>
                            </w:r>
                            <w:r w:rsidR="000A7126">
                              <w:rPr>
                                <w:b/>
                                <w:color w:val="000000"/>
                                <w:szCs w:val="20"/>
                              </w:rPr>
                              <w:t xml:space="preserve">  </w:t>
                            </w:r>
                            <w:r w:rsidR="001F2920">
                              <w:rPr>
                                <w:b/>
                                <w:color w:val="000000"/>
                                <w:szCs w:val="20"/>
                              </w:rPr>
                              <w:t xml:space="preserve"> </w:t>
                            </w:r>
                            <w:r w:rsidR="000B463E">
                              <w:rPr>
                                <w:b/>
                                <w:color w:val="000000"/>
                                <w:szCs w:val="20"/>
                              </w:rPr>
                              <w:t>27</w:t>
                            </w:r>
                            <w:r w:rsidR="00131D81">
                              <w:rPr>
                                <w:b/>
                                <w:color w:val="000000"/>
                                <w:szCs w:val="20"/>
                              </w:rPr>
                              <w:t>-0</w:t>
                            </w:r>
                            <w:r w:rsidR="000B463E">
                              <w:rPr>
                                <w:b/>
                                <w:color w:val="000000"/>
                                <w:szCs w:val="20"/>
                              </w:rPr>
                              <w:t>2</w:t>
                            </w:r>
                            <w:r>
                              <w:rPr>
                                <w:b/>
                                <w:color w:val="000000"/>
                                <w:szCs w:val="20"/>
                              </w:rPr>
                              <w:t>-202</w:t>
                            </w:r>
                            <w:r w:rsidR="00131D81">
                              <w:rPr>
                                <w:b/>
                                <w:color w:val="000000"/>
                                <w:szCs w:val="20"/>
                              </w:rPr>
                              <w:t>5</w:t>
                            </w:r>
                          </w:p>
                          <w:p w14:paraId="551AC8E2" w14:textId="23609C1F" w:rsidR="007625C7" w:rsidRPr="007625C7" w:rsidRDefault="007625C7" w:rsidP="007625C7">
                            <w:pPr>
                              <w:rPr>
                                <w:b/>
                                <w:color w:val="000000"/>
                                <w:szCs w:val="20"/>
                              </w:rPr>
                            </w:pPr>
                            <w:r w:rsidRPr="007625C7">
                              <w:rPr>
                                <w:b/>
                                <w:color w:val="000000"/>
                                <w:szCs w:val="20"/>
                              </w:rPr>
                              <w:t>Auteur:</w:t>
                            </w:r>
                            <w:r w:rsidRPr="007625C7">
                              <w:rPr>
                                <w:b/>
                                <w:color w:val="000000"/>
                                <w:szCs w:val="20"/>
                              </w:rPr>
                              <w:tab/>
                            </w:r>
                            <w:r w:rsidRPr="007625C7">
                              <w:rPr>
                                <w:b/>
                                <w:color w:val="000000"/>
                                <w:szCs w:val="20"/>
                              </w:rPr>
                              <w:tab/>
                            </w:r>
                            <w:r w:rsidR="001F2920">
                              <w:rPr>
                                <w:b/>
                                <w:color w:val="000000"/>
                                <w:szCs w:val="20"/>
                              </w:rPr>
                              <w:t xml:space="preserve">  </w:t>
                            </w:r>
                            <w:r w:rsidR="00A23743">
                              <w:rPr>
                                <w:b/>
                                <w:color w:val="000000"/>
                                <w:szCs w:val="20"/>
                              </w:rPr>
                              <w:t xml:space="preserve"> </w:t>
                            </w:r>
                            <w:r w:rsidRPr="007625C7">
                              <w:rPr>
                                <w:b/>
                                <w:color w:val="000000"/>
                                <w:szCs w:val="20"/>
                              </w:rPr>
                              <w:t>Ben van de Ven</w:t>
                            </w:r>
                            <w:r w:rsidR="005A3E31">
                              <w:rPr>
                                <w:b/>
                                <w:color w:val="000000"/>
                                <w:szCs w:val="20"/>
                              </w:rPr>
                              <w:br/>
                            </w:r>
                            <w:r w:rsidR="005A3E31">
                              <w:rPr>
                                <w:b/>
                                <w:color w:val="000000"/>
                                <w:szCs w:val="20"/>
                              </w:rPr>
                              <w:tab/>
                            </w:r>
                            <w:r w:rsidR="005A3E31">
                              <w:rPr>
                                <w:b/>
                                <w:color w:val="000000"/>
                                <w:szCs w:val="20"/>
                              </w:rPr>
                              <w:tab/>
                            </w:r>
                            <w:r w:rsidR="001F2920">
                              <w:rPr>
                                <w:b/>
                                <w:color w:val="000000"/>
                                <w:szCs w:val="20"/>
                              </w:rPr>
                              <w:t xml:space="preserve">  </w:t>
                            </w:r>
                            <w:r w:rsidR="00A23743">
                              <w:rPr>
                                <w:b/>
                                <w:color w:val="000000"/>
                                <w:szCs w:val="20"/>
                              </w:rPr>
                              <w:t xml:space="preserve"> </w:t>
                            </w:r>
                            <w:r w:rsidR="005A3E31" w:rsidRPr="005A3E31">
                              <w:rPr>
                                <w:b/>
                                <w:color w:val="000000"/>
                                <w:szCs w:val="20"/>
                              </w:rPr>
                              <w:t>Michael Zijlmans</w:t>
                            </w:r>
                          </w:p>
                          <w:p w14:paraId="7F9960C3" w14:textId="77777777" w:rsidR="007625C7" w:rsidRDefault="007625C7" w:rsidP="007625C7">
                            <w:pPr>
                              <w:rPr>
                                <w:sz w:val="16"/>
                                <w:szCs w:val="16"/>
                              </w:rPr>
                            </w:pPr>
                          </w:p>
                          <w:p w14:paraId="3A2210CD" w14:textId="77777777" w:rsidR="007625C7" w:rsidRPr="008C2B94" w:rsidRDefault="007625C7" w:rsidP="007625C7"/>
                        </w:txbxContent>
                      </wps:txbx>
                      <wps:bodyPr rot="0" vert="horz" wrap="square" lIns="365760" tIns="182880" rIns="182880" bIns="18288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68CE6AF1" id="Rectangle 17" o:spid="_x0000_s1027" style="position:absolute;margin-left:309.6pt;margin-top:589.1pt;width:209.4pt;height:105.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" filled="f" stroked="f">
                <v:textbox inset="28.8pt,14.4pt,14.4pt,14.4pt">
                  <w:txbxContent>
                    <w:p w14:paraId="5E45EF9D" w14:textId="77777777" w:rsidR="007625C7" w:rsidRPr="007625C7" w:rsidRDefault="007625C7" w:rsidP="007625C7">
                      <w:pPr>
                        <w:rPr>
                          <w:b/>
                          <w:color w:val="000000"/>
                          <w:szCs w:val="20"/>
                        </w:rPr>
                      </w:pPr>
                      <w:r w:rsidRPr="007625C7">
                        <w:rPr>
                          <w:b/>
                          <w:color w:val="000000"/>
                          <w:szCs w:val="20"/>
                        </w:rPr>
                        <w:t>Projectnummer:</w:t>
                      </w:r>
                      <w:r w:rsidR="001F2920">
                        <w:rPr>
                          <w:b/>
                          <w:color w:val="000000"/>
                          <w:szCs w:val="20"/>
                        </w:rPr>
                        <w:t xml:space="preserve"> </w:t>
                      </w:r>
                      <w:r w:rsidR="000A7126">
                        <w:rPr>
                          <w:b/>
                          <w:color w:val="000000"/>
                          <w:szCs w:val="20"/>
                        </w:rPr>
                        <w:t>30009328</w:t>
                      </w:r>
                    </w:p>
                    <w:p w14:paraId="3C06348D" w14:textId="4A7A4BFE" w:rsidR="007625C7" w:rsidRPr="007625C7" w:rsidRDefault="00D61F82" w:rsidP="007625C7">
                      <w:pPr>
                        <w:rPr>
                          <w:b/>
                          <w:color w:val="000000"/>
                          <w:szCs w:val="20"/>
                        </w:rPr>
                      </w:pPr>
                      <w:r>
                        <w:rPr>
                          <w:b/>
                          <w:color w:val="000000"/>
                          <w:szCs w:val="20"/>
                        </w:rPr>
                        <w:t>Datum:</w:t>
                      </w:r>
                      <w:r>
                        <w:rPr>
                          <w:b/>
                          <w:color w:val="000000"/>
                          <w:szCs w:val="20"/>
                        </w:rPr>
                        <w:tab/>
                      </w:r>
                      <w:r>
                        <w:rPr>
                          <w:b/>
                          <w:color w:val="000000"/>
                          <w:szCs w:val="20"/>
                        </w:rPr>
                        <w:tab/>
                      </w:r>
                      <w:r w:rsidR="000A7126">
                        <w:rPr>
                          <w:b/>
                          <w:color w:val="000000"/>
                          <w:szCs w:val="20"/>
                        </w:rPr>
                        <w:t xml:space="preserve">  </w:t>
                      </w:r>
                      <w:r w:rsidR="001F2920">
                        <w:rPr>
                          <w:b/>
                          <w:color w:val="000000"/>
                          <w:szCs w:val="20"/>
                        </w:rPr>
                        <w:t xml:space="preserve"> </w:t>
                      </w:r>
                      <w:r w:rsidR="000B463E">
                        <w:rPr>
                          <w:b/>
                          <w:color w:val="000000"/>
                          <w:szCs w:val="20"/>
                        </w:rPr>
                        <w:t>27</w:t>
                      </w:r>
                      <w:r w:rsidR="00131D81">
                        <w:rPr>
                          <w:b/>
                          <w:color w:val="000000"/>
                          <w:szCs w:val="20"/>
                        </w:rPr>
                        <w:t>-0</w:t>
                      </w:r>
                      <w:r w:rsidR="000B463E">
                        <w:rPr>
                          <w:b/>
                          <w:color w:val="000000"/>
                          <w:szCs w:val="20"/>
                        </w:rPr>
                        <w:t>2</w:t>
                      </w:r>
                      <w:r>
                        <w:rPr>
                          <w:b/>
                          <w:color w:val="000000"/>
                          <w:szCs w:val="20"/>
                        </w:rPr>
                        <w:t>-202</w:t>
                      </w:r>
                      <w:r w:rsidR="00131D81">
                        <w:rPr>
                          <w:b/>
                          <w:color w:val="000000"/>
                          <w:szCs w:val="20"/>
                        </w:rPr>
                        <w:t>5</w:t>
                      </w:r>
                    </w:p>
                    <w:p w14:paraId="551AC8E2" w14:textId="23609C1F" w:rsidR="007625C7" w:rsidRPr="007625C7" w:rsidRDefault="007625C7" w:rsidP="007625C7">
                      <w:pPr>
                        <w:rPr>
                          <w:b/>
                          <w:color w:val="000000"/>
                          <w:szCs w:val="20"/>
                        </w:rPr>
                      </w:pPr>
                      <w:r w:rsidRPr="007625C7">
                        <w:rPr>
                          <w:b/>
                          <w:color w:val="000000"/>
                          <w:szCs w:val="20"/>
                        </w:rPr>
                        <w:t>Auteur:</w:t>
                      </w:r>
                      <w:r w:rsidRPr="007625C7">
                        <w:rPr>
                          <w:b/>
                          <w:color w:val="000000"/>
                          <w:szCs w:val="20"/>
                        </w:rPr>
                        <w:tab/>
                      </w:r>
                      <w:r w:rsidRPr="007625C7">
                        <w:rPr>
                          <w:b/>
                          <w:color w:val="000000"/>
                          <w:szCs w:val="20"/>
                        </w:rPr>
                        <w:tab/>
                      </w:r>
                      <w:r w:rsidR="001F2920">
                        <w:rPr>
                          <w:b/>
                          <w:color w:val="000000"/>
                          <w:szCs w:val="20"/>
                        </w:rPr>
                        <w:t xml:space="preserve">  </w:t>
                      </w:r>
                      <w:r w:rsidR="00A23743">
                        <w:rPr>
                          <w:b/>
                          <w:color w:val="000000"/>
                          <w:szCs w:val="20"/>
                        </w:rPr>
                        <w:t xml:space="preserve"> </w:t>
                      </w:r>
                      <w:r w:rsidRPr="007625C7">
                        <w:rPr>
                          <w:b/>
                          <w:color w:val="000000"/>
                          <w:szCs w:val="20"/>
                        </w:rPr>
                        <w:t>Ben van de Ven</w:t>
                      </w:r>
                      <w:r w:rsidR="005A3E31">
                        <w:rPr>
                          <w:b/>
                          <w:color w:val="000000"/>
                          <w:szCs w:val="20"/>
                        </w:rPr>
                        <w:br/>
                      </w:r>
                      <w:r w:rsidR="005A3E31">
                        <w:rPr>
                          <w:b/>
                          <w:color w:val="000000"/>
                          <w:szCs w:val="20"/>
                        </w:rPr>
                        <w:tab/>
                      </w:r>
                      <w:r w:rsidR="005A3E31">
                        <w:rPr>
                          <w:b/>
                          <w:color w:val="000000"/>
                          <w:szCs w:val="20"/>
                        </w:rPr>
                        <w:tab/>
                      </w:r>
                      <w:r w:rsidR="001F2920">
                        <w:rPr>
                          <w:b/>
                          <w:color w:val="000000"/>
                          <w:szCs w:val="20"/>
                        </w:rPr>
                        <w:t xml:space="preserve">  </w:t>
                      </w:r>
                      <w:r w:rsidR="00A23743">
                        <w:rPr>
                          <w:b/>
                          <w:color w:val="000000"/>
                          <w:szCs w:val="20"/>
                        </w:rPr>
                        <w:t xml:space="preserve"> </w:t>
                      </w:r>
                      <w:r w:rsidR="005A3E31" w:rsidRPr="005A3E31">
                        <w:rPr>
                          <w:b/>
                          <w:color w:val="000000"/>
                          <w:szCs w:val="20"/>
                        </w:rPr>
                        <w:t>Michael Zijlmans</w:t>
                      </w:r>
                    </w:p>
                    <w:p w14:paraId="7F9960C3" w14:textId="77777777" w:rsidR="007625C7" w:rsidRDefault="007625C7" w:rsidP="007625C7">
                      <w:pPr>
                        <w:rPr>
                          <w:sz w:val="16"/>
                          <w:szCs w:val="16"/>
                        </w:rPr>
                      </w:pPr>
                    </w:p>
                    <w:p w14:paraId="3A2210CD" w14:textId="77777777" w:rsidR="007625C7" w:rsidRPr="008C2B94" w:rsidRDefault="007625C7" w:rsidP="007625C7"/>
                  </w:txbxContent>
                </v:textbox>
              </v:rect>
            </w:pict>
          </mc:Fallback>
        </mc:AlternateContent>
      </w:r>
      <w:r w:rsidR="00107A89" w:rsidRPr="00C16E53">
        <w:rPr>
          <w:rFonts w:asciiTheme="minorHAnsi" w:hAnsiTheme="minorHAnsi"/>
          <w:noProof/>
        </w:rPr>
        <w:t xml:space="preserve"> </w:t>
      </w:r>
      <w:r w:rsidR="00CB07A6" w:rsidRPr="00C16E53">
        <w:rPr>
          <w:rFonts w:asciiTheme="minorHAnsi" w:hAnsiTheme="minorHAnsi"/>
          <w:sz w:val="16"/>
          <w:szCs w:val="16"/>
        </w:rPr>
        <w:br w:type="page"/>
      </w:r>
      <w:r w:rsidR="00445240" w:rsidRPr="00C16E53">
        <w:rPr>
          <w:rFonts w:asciiTheme="minorHAnsi" w:hAnsiTheme="minorHAnsi"/>
          <w:b/>
          <w:color w:val="818284"/>
          <w:sz w:val="28"/>
          <w:szCs w:val="28"/>
        </w:rPr>
        <w:lastRenderedPageBreak/>
        <w:t>INHOUD</w:t>
      </w:r>
    </w:p>
    <w:p w14:paraId="4D1A7B3B" w14:textId="77777777" w:rsidR="00445240" w:rsidRPr="00C16E53" w:rsidRDefault="00445240" w:rsidP="00445240">
      <w:pPr>
        <w:rPr>
          <w:rFonts w:asciiTheme="minorHAnsi" w:hAnsiTheme="minorHAnsi"/>
          <w:b/>
          <w:szCs w:val="20"/>
        </w:rPr>
      </w:pPr>
    </w:p>
    <w:p w14:paraId="0BF667C5" w14:textId="77777777" w:rsidR="00445240" w:rsidRPr="00C16E53" w:rsidRDefault="00445240" w:rsidP="00445240">
      <w:pPr>
        <w:rPr>
          <w:rFonts w:asciiTheme="minorHAnsi" w:hAnsiTheme="minorHAnsi"/>
          <w:b/>
          <w:szCs w:val="20"/>
        </w:rPr>
      </w:pPr>
    </w:p>
    <w:p w14:paraId="1A197092" w14:textId="51F7A0C2" w:rsidR="00733A91" w:rsidRDefault="00445240">
      <w:pPr>
        <w:pStyle w:val="Inhopg1"/>
        <w:tabs>
          <w:tab w:val="left" w:pos="440"/>
          <w:tab w:val="right" w:leader="dot" w:pos="9912"/>
        </w:tabs>
        <w:rPr>
          <w:rFonts w:asciiTheme="minorHAnsi" w:eastAsiaTheme="minorEastAsia" w:hAnsiTheme="minorHAnsi" w:cstheme="minorBidi"/>
          <w:noProof/>
          <w:kern w:val="2"/>
          <w:sz w:val="24"/>
          <w:szCs w:val="24"/>
          <w14:ligatures w14:val="standardContextual"/>
        </w:rPr>
      </w:pPr>
      <w:r w:rsidRPr="00C16E53">
        <w:rPr>
          <w:rFonts w:asciiTheme="minorHAnsi" w:hAnsiTheme="minorHAnsi"/>
          <w:sz w:val="24"/>
          <w:szCs w:val="24"/>
        </w:rPr>
        <w:fldChar w:fldCharType="begin"/>
      </w:r>
      <w:r w:rsidRPr="00C16E53">
        <w:rPr>
          <w:rFonts w:asciiTheme="minorHAnsi" w:hAnsiTheme="minorHAnsi"/>
          <w:sz w:val="24"/>
          <w:szCs w:val="24"/>
        </w:rPr>
        <w:instrText xml:space="preserve"> TOC \o "1-3" \h \z \u </w:instrText>
      </w:r>
      <w:r w:rsidRPr="00C16E53">
        <w:rPr>
          <w:rFonts w:asciiTheme="minorHAnsi" w:hAnsiTheme="minorHAnsi"/>
          <w:sz w:val="24"/>
          <w:szCs w:val="24"/>
        </w:rPr>
        <w:fldChar w:fldCharType="separate"/>
      </w:r>
      <w:hyperlink w:anchor="_Toc188264276" w:history="1">
        <w:r w:rsidR="00733A91" w:rsidRPr="000F652E">
          <w:rPr>
            <w:rStyle w:val="Hyperlink"/>
            <w:noProof/>
          </w:rPr>
          <w:t>1</w:t>
        </w:r>
        <w:r w:rsidR="00733A91">
          <w:rPr>
            <w:rFonts w:asciiTheme="minorHAnsi" w:eastAsiaTheme="minorEastAsia" w:hAnsiTheme="minorHAnsi" w:cstheme="minorBidi"/>
            <w:noProof/>
            <w:kern w:val="2"/>
            <w:sz w:val="24"/>
            <w:szCs w:val="24"/>
            <w14:ligatures w14:val="standardContextual"/>
          </w:rPr>
          <w:tab/>
        </w:r>
        <w:r w:rsidR="00733A91" w:rsidRPr="000F652E">
          <w:rPr>
            <w:rStyle w:val="Hyperlink"/>
            <w:noProof/>
          </w:rPr>
          <w:t>Inleiding</w:t>
        </w:r>
        <w:r w:rsidR="00733A91">
          <w:rPr>
            <w:noProof/>
            <w:webHidden/>
          </w:rPr>
          <w:tab/>
        </w:r>
        <w:r w:rsidR="00733A91">
          <w:rPr>
            <w:noProof/>
            <w:webHidden/>
          </w:rPr>
          <w:fldChar w:fldCharType="begin"/>
        </w:r>
        <w:r w:rsidR="00733A91">
          <w:rPr>
            <w:noProof/>
            <w:webHidden/>
          </w:rPr>
          <w:instrText xml:space="preserve"> PAGEREF _Toc188264276 \h </w:instrText>
        </w:r>
        <w:r w:rsidR="00733A91">
          <w:rPr>
            <w:noProof/>
            <w:webHidden/>
          </w:rPr>
        </w:r>
        <w:r w:rsidR="00733A91">
          <w:rPr>
            <w:noProof/>
            <w:webHidden/>
          </w:rPr>
          <w:fldChar w:fldCharType="separate"/>
        </w:r>
        <w:r w:rsidR="009F304D">
          <w:rPr>
            <w:noProof/>
            <w:webHidden/>
          </w:rPr>
          <w:t>3</w:t>
        </w:r>
        <w:r w:rsidR="00733A91">
          <w:rPr>
            <w:noProof/>
            <w:webHidden/>
          </w:rPr>
          <w:fldChar w:fldCharType="end"/>
        </w:r>
      </w:hyperlink>
    </w:p>
    <w:p w14:paraId="5D006389" w14:textId="3158C2CD" w:rsidR="00733A91" w:rsidRDefault="00733A91">
      <w:pPr>
        <w:pStyle w:val="Inhopg2"/>
        <w:rPr>
          <w:rFonts w:asciiTheme="minorHAnsi" w:eastAsiaTheme="minorEastAsia" w:hAnsiTheme="minorHAnsi" w:cstheme="minorBidi"/>
          <w:kern w:val="2"/>
          <w:sz w:val="24"/>
          <w:szCs w:val="24"/>
          <w14:ligatures w14:val="standardContextual"/>
        </w:rPr>
      </w:pPr>
      <w:hyperlink w:anchor="_Toc188264277" w:history="1">
        <w:r w:rsidRPr="000F652E">
          <w:rPr>
            <w:rStyle w:val="Hyperlink"/>
          </w:rPr>
          <w:t>1.1</w:t>
        </w:r>
        <w:r>
          <w:rPr>
            <w:rFonts w:asciiTheme="minorHAnsi" w:eastAsiaTheme="minorEastAsia" w:hAnsiTheme="minorHAnsi" w:cstheme="minorBidi"/>
            <w:kern w:val="2"/>
            <w:sz w:val="24"/>
            <w:szCs w:val="24"/>
            <w14:ligatures w14:val="standardContextual"/>
          </w:rPr>
          <w:tab/>
        </w:r>
        <w:r w:rsidRPr="000F652E">
          <w:rPr>
            <w:rStyle w:val="Hyperlink"/>
          </w:rPr>
          <w:t>Opdrachtomschrijving</w:t>
        </w:r>
        <w:r>
          <w:rPr>
            <w:webHidden/>
          </w:rPr>
          <w:tab/>
        </w:r>
        <w:r>
          <w:rPr>
            <w:webHidden/>
          </w:rPr>
          <w:fldChar w:fldCharType="begin"/>
        </w:r>
        <w:r>
          <w:rPr>
            <w:webHidden/>
          </w:rPr>
          <w:instrText xml:space="preserve"> PAGEREF _Toc188264277 \h </w:instrText>
        </w:r>
        <w:r>
          <w:rPr>
            <w:webHidden/>
          </w:rPr>
        </w:r>
        <w:r>
          <w:rPr>
            <w:webHidden/>
          </w:rPr>
          <w:fldChar w:fldCharType="separate"/>
        </w:r>
        <w:r w:rsidR="009F304D">
          <w:rPr>
            <w:webHidden/>
          </w:rPr>
          <w:t>3</w:t>
        </w:r>
        <w:r>
          <w:rPr>
            <w:webHidden/>
          </w:rPr>
          <w:fldChar w:fldCharType="end"/>
        </w:r>
      </w:hyperlink>
    </w:p>
    <w:p w14:paraId="72F75815" w14:textId="72EB289B" w:rsidR="00733A91" w:rsidRDefault="00733A91">
      <w:pPr>
        <w:pStyle w:val="Inhopg1"/>
        <w:tabs>
          <w:tab w:val="left" w:pos="440"/>
          <w:tab w:val="right" w:leader="dot" w:pos="9912"/>
        </w:tabs>
        <w:rPr>
          <w:rFonts w:asciiTheme="minorHAnsi" w:eastAsiaTheme="minorEastAsia" w:hAnsiTheme="minorHAnsi" w:cstheme="minorBidi"/>
          <w:noProof/>
          <w:kern w:val="2"/>
          <w:sz w:val="24"/>
          <w:szCs w:val="24"/>
          <w14:ligatures w14:val="standardContextual"/>
        </w:rPr>
      </w:pPr>
      <w:hyperlink w:anchor="_Toc188264278" w:history="1">
        <w:r w:rsidRPr="000F652E">
          <w:rPr>
            <w:rStyle w:val="Hyperlink"/>
            <w:noProof/>
          </w:rPr>
          <w:t>2</w:t>
        </w:r>
        <w:r>
          <w:rPr>
            <w:rFonts w:asciiTheme="minorHAnsi" w:eastAsiaTheme="minorEastAsia" w:hAnsiTheme="minorHAnsi" w:cstheme="minorBidi"/>
            <w:noProof/>
            <w:kern w:val="2"/>
            <w:sz w:val="24"/>
            <w:szCs w:val="24"/>
            <w14:ligatures w14:val="standardContextual"/>
          </w:rPr>
          <w:tab/>
        </w:r>
        <w:r w:rsidRPr="000F652E">
          <w:rPr>
            <w:rStyle w:val="Hyperlink"/>
            <w:noProof/>
          </w:rPr>
          <w:t>Asfalt / funderingsonderzoek</w:t>
        </w:r>
        <w:r>
          <w:rPr>
            <w:noProof/>
            <w:webHidden/>
          </w:rPr>
          <w:tab/>
        </w:r>
        <w:r>
          <w:rPr>
            <w:noProof/>
            <w:webHidden/>
          </w:rPr>
          <w:fldChar w:fldCharType="begin"/>
        </w:r>
        <w:r>
          <w:rPr>
            <w:noProof/>
            <w:webHidden/>
          </w:rPr>
          <w:instrText xml:space="preserve"> PAGEREF _Toc188264278 \h </w:instrText>
        </w:r>
        <w:r>
          <w:rPr>
            <w:noProof/>
            <w:webHidden/>
          </w:rPr>
        </w:r>
        <w:r>
          <w:rPr>
            <w:noProof/>
            <w:webHidden/>
          </w:rPr>
          <w:fldChar w:fldCharType="separate"/>
        </w:r>
        <w:r w:rsidR="009F304D">
          <w:rPr>
            <w:noProof/>
            <w:webHidden/>
          </w:rPr>
          <w:t>4</w:t>
        </w:r>
        <w:r>
          <w:rPr>
            <w:noProof/>
            <w:webHidden/>
          </w:rPr>
          <w:fldChar w:fldCharType="end"/>
        </w:r>
      </w:hyperlink>
    </w:p>
    <w:p w14:paraId="15FB0B40" w14:textId="05ED9A7A" w:rsidR="00733A91" w:rsidRDefault="00733A91">
      <w:pPr>
        <w:pStyle w:val="Inhopg2"/>
        <w:rPr>
          <w:rFonts w:asciiTheme="minorHAnsi" w:eastAsiaTheme="minorEastAsia" w:hAnsiTheme="minorHAnsi" w:cstheme="minorBidi"/>
          <w:kern w:val="2"/>
          <w:sz w:val="24"/>
          <w:szCs w:val="24"/>
          <w14:ligatures w14:val="standardContextual"/>
        </w:rPr>
      </w:pPr>
      <w:hyperlink w:anchor="_Toc188264279" w:history="1">
        <w:r w:rsidRPr="000F652E">
          <w:rPr>
            <w:rStyle w:val="Hyperlink"/>
          </w:rPr>
          <w:t>2.1</w:t>
        </w:r>
        <w:r>
          <w:rPr>
            <w:rFonts w:asciiTheme="minorHAnsi" w:eastAsiaTheme="minorEastAsia" w:hAnsiTheme="minorHAnsi" w:cstheme="minorBidi"/>
            <w:kern w:val="2"/>
            <w:sz w:val="24"/>
            <w:szCs w:val="24"/>
            <w14:ligatures w14:val="standardContextual"/>
          </w:rPr>
          <w:tab/>
        </w:r>
        <w:r w:rsidRPr="000F652E">
          <w:rPr>
            <w:rStyle w:val="Hyperlink"/>
          </w:rPr>
          <w:t>Randvoorwaarden uitvoering</w:t>
        </w:r>
        <w:r>
          <w:rPr>
            <w:webHidden/>
          </w:rPr>
          <w:tab/>
        </w:r>
        <w:r>
          <w:rPr>
            <w:webHidden/>
          </w:rPr>
          <w:fldChar w:fldCharType="begin"/>
        </w:r>
        <w:r>
          <w:rPr>
            <w:webHidden/>
          </w:rPr>
          <w:instrText xml:space="preserve"> PAGEREF _Toc188264279 \h </w:instrText>
        </w:r>
        <w:r>
          <w:rPr>
            <w:webHidden/>
          </w:rPr>
        </w:r>
        <w:r>
          <w:rPr>
            <w:webHidden/>
          </w:rPr>
          <w:fldChar w:fldCharType="separate"/>
        </w:r>
        <w:r w:rsidR="009F304D">
          <w:rPr>
            <w:webHidden/>
          </w:rPr>
          <w:t>4</w:t>
        </w:r>
        <w:r>
          <w:rPr>
            <w:webHidden/>
          </w:rPr>
          <w:fldChar w:fldCharType="end"/>
        </w:r>
      </w:hyperlink>
    </w:p>
    <w:p w14:paraId="5AEB6632" w14:textId="08168F77" w:rsidR="00733A91" w:rsidRDefault="00733A91">
      <w:pPr>
        <w:pStyle w:val="Inhopg2"/>
        <w:rPr>
          <w:rFonts w:asciiTheme="minorHAnsi" w:eastAsiaTheme="minorEastAsia" w:hAnsiTheme="minorHAnsi" w:cstheme="minorBidi"/>
          <w:kern w:val="2"/>
          <w:sz w:val="24"/>
          <w:szCs w:val="24"/>
          <w14:ligatures w14:val="standardContextual"/>
        </w:rPr>
      </w:pPr>
      <w:hyperlink w:anchor="_Toc188264280" w:history="1">
        <w:r w:rsidRPr="000F652E">
          <w:rPr>
            <w:rStyle w:val="Hyperlink"/>
          </w:rPr>
          <w:t>2.2</w:t>
        </w:r>
        <w:r>
          <w:rPr>
            <w:rFonts w:asciiTheme="minorHAnsi" w:eastAsiaTheme="minorEastAsia" w:hAnsiTheme="minorHAnsi" w:cstheme="minorBidi"/>
            <w:kern w:val="2"/>
            <w:sz w:val="24"/>
            <w:szCs w:val="24"/>
            <w14:ligatures w14:val="standardContextual"/>
          </w:rPr>
          <w:tab/>
        </w:r>
        <w:r w:rsidRPr="000F652E">
          <w:rPr>
            <w:rStyle w:val="Hyperlink"/>
          </w:rPr>
          <w:t>Randvoorwaarden rapportages</w:t>
        </w:r>
        <w:r>
          <w:rPr>
            <w:webHidden/>
          </w:rPr>
          <w:tab/>
        </w:r>
        <w:r>
          <w:rPr>
            <w:webHidden/>
          </w:rPr>
          <w:fldChar w:fldCharType="begin"/>
        </w:r>
        <w:r>
          <w:rPr>
            <w:webHidden/>
          </w:rPr>
          <w:instrText xml:space="preserve"> PAGEREF _Toc188264280 \h </w:instrText>
        </w:r>
        <w:r>
          <w:rPr>
            <w:webHidden/>
          </w:rPr>
        </w:r>
        <w:r>
          <w:rPr>
            <w:webHidden/>
          </w:rPr>
          <w:fldChar w:fldCharType="separate"/>
        </w:r>
        <w:r w:rsidR="009F304D">
          <w:rPr>
            <w:webHidden/>
          </w:rPr>
          <w:t>5</w:t>
        </w:r>
        <w:r>
          <w:rPr>
            <w:webHidden/>
          </w:rPr>
          <w:fldChar w:fldCharType="end"/>
        </w:r>
      </w:hyperlink>
    </w:p>
    <w:p w14:paraId="13BC851A" w14:textId="2F488579" w:rsidR="00733A91" w:rsidRDefault="00733A91">
      <w:pPr>
        <w:pStyle w:val="Inhopg1"/>
        <w:tabs>
          <w:tab w:val="left" w:pos="440"/>
          <w:tab w:val="right" w:leader="dot" w:pos="9912"/>
        </w:tabs>
        <w:rPr>
          <w:rFonts w:asciiTheme="minorHAnsi" w:eastAsiaTheme="minorEastAsia" w:hAnsiTheme="minorHAnsi" w:cstheme="minorBidi"/>
          <w:noProof/>
          <w:kern w:val="2"/>
          <w:sz w:val="24"/>
          <w:szCs w:val="24"/>
          <w14:ligatures w14:val="standardContextual"/>
        </w:rPr>
      </w:pPr>
      <w:hyperlink w:anchor="_Toc188264281" w:history="1">
        <w:r w:rsidRPr="000F652E">
          <w:rPr>
            <w:rStyle w:val="Hyperlink"/>
            <w:noProof/>
          </w:rPr>
          <w:t>3</w:t>
        </w:r>
        <w:r>
          <w:rPr>
            <w:rFonts w:asciiTheme="minorHAnsi" w:eastAsiaTheme="minorEastAsia" w:hAnsiTheme="minorHAnsi" w:cstheme="minorBidi"/>
            <w:noProof/>
            <w:kern w:val="2"/>
            <w:sz w:val="24"/>
            <w:szCs w:val="24"/>
            <w14:ligatures w14:val="standardContextual"/>
          </w:rPr>
          <w:tab/>
        </w:r>
        <w:r w:rsidRPr="000F652E">
          <w:rPr>
            <w:rStyle w:val="Hyperlink"/>
            <w:noProof/>
          </w:rPr>
          <w:t>Randvoorwaarden asfalt- / funderingsadvies</w:t>
        </w:r>
        <w:r>
          <w:rPr>
            <w:noProof/>
            <w:webHidden/>
          </w:rPr>
          <w:tab/>
        </w:r>
        <w:r>
          <w:rPr>
            <w:noProof/>
            <w:webHidden/>
          </w:rPr>
          <w:fldChar w:fldCharType="begin"/>
        </w:r>
        <w:r>
          <w:rPr>
            <w:noProof/>
            <w:webHidden/>
          </w:rPr>
          <w:instrText xml:space="preserve"> PAGEREF _Toc188264281 \h </w:instrText>
        </w:r>
        <w:r>
          <w:rPr>
            <w:noProof/>
            <w:webHidden/>
          </w:rPr>
        </w:r>
        <w:r>
          <w:rPr>
            <w:noProof/>
            <w:webHidden/>
          </w:rPr>
          <w:fldChar w:fldCharType="separate"/>
        </w:r>
        <w:r w:rsidR="009F304D">
          <w:rPr>
            <w:noProof/>
            <w:webHidden/>
          </w:rPr>
          <w:t>6</w:t>
        </w:r>
        <w:r>
          <w:rPr>
            <w:noProof/>
            <w:webHidden/>
          </w:rPr>
          <w:fldChar w:fldCharType="end"/>
        </w:r>
      </w:hyperlink>
    </w:p>
    <w:p w14:paraId="424AF05D" w14:textId="6F15D63A" w:rsidR="00733A91" w:rsidRDefault="00733A91">
      <w:pPr>
        <w:pStyle w:val="Inhopg1"/>
        <w:tabs>
          <w:tab w:val="left" w:pos="440"/>
          <w:tab w:val="right" w:leader="dot" w:pos="9912"/>
        </w:tabs>
        <w:rPr>
          <w:rFonts w:asciiTheme="minorHAnsi" w:eastAsiaTheme="minorEastAsia" w:hAnsiTheme="minorHAnsi" w:cstheme="minorBidi"/>
          <w:noProof/>
          <w:kern w:val="2"/>
          <w:sz w:val="24"/>
          <w:szCs w:val="24"/>
          <w14:ligatures w14:val="standardContextual"/>
        </w:rPr>
      </w:pPr>
      <w:hyperlink w:anchor="_Toc188264282" w:history="1">
        <w:r w:rsidRPr="000F652E">
          <w:rPr>
            <w:rStyle w:val="Hyperlink"/>
            <w:noProof/>
          </w:rPr>
          <w:t>4</w:t>
        </w:r>
        <w:r>
          <w:rPr>
            <w:rFonts w:asciiTheme="minorHAnsi" w:eastAsiaTheme="minorEastAsia" w:hAnsiTheme="minorHAnsi" w:cstheme="minorBidi"/>
            <w:noProof/>
            <w:kern w:val="2"/>
            <w:sz w:val="24"/>
            <w:szCs w:val="24"/>
            <w14:ligatures w14:val="standardContextual"/>
          </w:rPr>
          <w:tab/>
        </w:r>
        <w:r w:rsidRPr="000F652E">
          <w:rPr>
            <w:rStyle w:val="Hyperlink"/>
            <w:noProof/>
          </w:rPr>
          <w:t>Tijdelijke verkeersmaatregelen</w:t>
        </w:r>
        <w:r>
          <w:rPr>
            <w:noProof/>
            <w:webHidden/>
          </w:rPr>
          <w:tab/>
        </w:r>
        <w:r>
          <w:rPr>
            <w:noProof/>
            <w:webHidden/>
          </w:rPr>
          <w:fldChar w:fldCharType="begin"/>
        </w:r>
        <w:r>
          <w:rPr>
            <w:noProof/>
            <w:webHidden/>
          </w:rPr>
          <w:instrText xml:space="preserve"> PAGEREF _Toc188264282 \h </w:instrText>
        </w:r>
        <w:r>
          <w:rPr>
            <w:noProof/>
            <w:webHidden/>
          </w:rPr>
        </w:r>
        <w:r>
          <w:rPr>
            <w:noProof/>
            <w:webHidden/>
          </w:rPr>
          <w:fldChar w:fldCharType="separate"/>
        </w:r>
        <w:r w:rsidR="009F304D">
          <w:rPr>
            <w:noProof/>
            <w:webHidden/>
          </w:rPr>
          <w:t>7</w:t>
        </w:r>
        <w:r>
          <w:rPr>
            <w:noProof/>
            <w:webHidden/>
          </w:rPr>
          <w:fldChar w:fldCharType="end"/>
        </w:r>
      </w:hyperlink>
    </w:p>
    <w:p w14:paraId="4FF40949" w14:textId="26DB3639" w:rsidR="00733A91" w:rsidRDefault="00733A91">
      <w:pPr>
        <w:pStyle w:val="Inhopg1"/>
        <w:tabs>
          <w:tab w:val="left" w:pos="440"/>
          <w:tab w:val="right" w:leader="dot" w:pos="9912"/>
        </w:tabs>
        <w:rPr>
          <w:rFonts w:asciiTheme="minorHAnsi" w:eastAsiaTheme="minorEastAsia" w:hAnsiTheme="minorHAnsi" w:cstheme="minorBidi"/>
          <w:noProof/>
          <w:kern w:val="2"/>
          <w:sz w:val="24"/>
          <w:szCs w:val="24"/>
          <w14:ligatures w14:val="standardContextual"/>
        </w:rPr>
      </w:pPr>
      <w:hyperlink w:anchor="_Toc188264283" w:history="1">
        <w:r w:rsidRPr="000F652E">
          <w:rPr>
            <w:rStyle w:val="Hyperlink"/>
            <w:noProof/>
          </w:rPr>
          <w:t>5</w:t>
        </w:r>
        <w:r>
          <w:rPr>
            <w:rFonts w:asciiTheme="minorHAnsi" w:eastAsiaTheme="minorEastAsia" w:hAnsiTheme="minorHAnsi" w:cstheme="minorBidi"/>
            <w:noProof/>
            <w:kern w:val="2"/>
            <w:sz w:val="24"/>
            <w:szCs w:val="24"/>
            <w14:ligatures w14:val="standardContextual"/>
          </w:rPr>
          <w:tab/>
        </w:r>
        <w:r w:rsidRPr="000F652E">
          <w:rPr>
            <w:rStyle w:val="Hyperlink"/>
            <w:noProof/>
          </w:rPr>
          <w:t>Deelopdrachten</w:t>
        </w:r>
        <w:r>
          <w:rPr>
            <w:noProof/>
            <w:webHidden/>
          </w:rPr>
          <w:tab/>
        </w:r>
        <w:r>
          <w:rPr>
            <w:noProof/>
            <w:webHidden/>
          </w:rPr>
          <w:fldChar w:fldCharType="begin"/>
        </w:r>
        <w:r>
          <w:rPr>
            <w:noProof/>
            <w:webHidden/>
          </w:rPr>
          <w:instrText xml:space="preserve"> PAGEREF _Toc188264283 \h </w:instrText>
        </w:r>
        <w:r>
          <w:rPr>
            <w:noProof/>
            <w:webHidden/>
          </w:rPr>
        </w:r>
        <w:r>
          <w:rPr>
            <w:noProof/>
            <w:webHidden/>
          </w:rPr>
          <w:fldChar w:fldCharType="separate"/>
        </w:r>
        <w:r w:rsidR="009F304D">
          <w:rPr>
            <w:noProof/>
            <w:webHidden/>
          </w:rPr>
          <w:t>8</w:t>
        </w:r>
        <w:r>
          <w:rPr>
            <w:noProof/>
            <w:webHidden/>
          </w:rPr>
          <w:fldChar w:fldCharType="end"/>
        </w:r>
      </w:hyperlink>
    </w:p>
    <w:p w14:paraId="601505C4" w14:textId="3D95D641" w:rsidR="00733A91" w:rsidRDefault="00733A91">
      <w:pPr>
        <w:pStyle w:val="Inhopg2"/>
        <w:rPr>
          <w:rFonts w:asciiTheme="minorHAnsi" w:eastAsiaTheme="minorEastAsia" w:hAnsiTheme="minorHAnsi" w:cstheme="minorBidi"/>
          <w:kern w:val="2"/>
          <w:sz w:val="24"/>
          <w:szCs w:val="24"/>
          <w14:ligatures w14:val="standardContextual"/>
        </w:rPr>
      </w:pPr>
      <w:hyperlink w:anchor="_Toc188264284" w:history="1">
        <w:r w:rsidRPr="000F652E">
          <w:rPr>
            <w:rStyle w:val="Hyperlink"/>
          </w:rPr>
          <w:t>5.1</w:t>
        </w:r>
        <w:r>
          <w:rPr>
            <w:rFonts w:asciiTheme="minorHAnsi" w:eastAsiaTheme="minorEastAsia" w:hAnsiTheme="minorHAnsi" w:cstheme="minorBidi"/>
            <w:kern w:val="2"/>
            <w:sz w:val="24"/>
            <w:szCs w:val="24"/>
            <w14:ligatures w14:val="standardContextual"/>
          </w:rPr>
          <w:tab/>
        </w:r>
        <w:r w:rsidRPr="000F652E">
          <w:rPr>
            <w:rStyle w:val="Hyperlink"/>
          </w:rPr>
          <w:t>Gegevens deelopdracht</w:t>
        </w:r>
        <w:r>
          <w:rPr>
            <w:webHidden/>
          </w:rPr>
          <w:tab/>
        </w:r>
        <w:r>
          <w:rPr>
            <w:webHidden/>
          </w:rPr>
          <w:fldChar w:fldCharType="begin"/>
        </w:r>
        <w:r>
          <w:rPr>
            <w:webHidden/>
          </w:rPr>
          <w:instrText xml:space="preserve"> PAGEREF _Toc188264284 \h </w:instrText>
        </w:r>
        <w:r>
          <w:rPr>
            <w:webHidden/>
          </w:rPr>
        </w:r>
        <w:r>
          <w:rPr>
            <w:webHidden/>
          </w:rPr>
          <w:fldChar w:fldCharType="separate"/>
        </w:r>
        <w:r w:rsidR="009F304D">
          <w:rPr>
            <w:webHidden/>
          </w:rPr>
          <w:t>8</w:t>
        </w:r>
        <w:r>
          <w:rPr>
            <w:webHidden/>
          </w:rPr>
          <w:fldChar w:fldCharType="end"/>
        </w:r>
      </w:hyperlink>
    </w:p>
    <w:p w14:paraId="218B1EA6" w14:textId="6E3B0D83" w:rsidR="00733A91" w:rsidRDefault="00733A91">
      <w:pPr>
        <w:pStyle w:val="Inhopg2"/>
        <w:rPr>
          <w:rFonts w:asciiTheme="minorHAnsi" w:eastAsiaTheme="minorEastAsia" w:hAnsiTheme="minorHAnsi" w:cstheme="minorBidi"/>
          <w:kern w:val="2"/>
          <w:sz w:val="24"/>
          <w:szCs w:val="24"/>
          <w14:ligatures w14:val="standardContextual"/>
        </w:rPr>
      </w:pPr>
      <w:hyperlink w:anchor="_Toc188264285" w:history="1">
        <w:r w:rsidRPr="000F652E">
          <w:rPr>
            <w:rStyle w:val="Hyperlink"/>
          </w:rPr>
          <w:t>5.2</w:t>
        </w:r>
        <w:r>
          <w:rPr>
            <w:rFonts w:asciiTheme="minorHAnsi" w:eastAsiaTheme="minorEastAsia" w:hAnsiTheme="minorHAnsi" w:cstheme="minorBidi"/>
            <w:kern w:val="2"/>
            <w:sz w:val="24"/>
            <w:szCs w:val="24"/>
            <w14:ligatures w14:val="standardContextual"/>
          </w:rPr>
          <w:tab/>
        </w:r>
        <w:r w:rsidRPr="000F652E">
          <w:rPr>
            <w:rStyle w:val="Hyperlink"/>
          </w:rPr>
          <w:t>Doorlooptijden deelopdrachten</w:t>
        </w:r>
        <w:r>
          <w:rPr>
            <w:webHidden/>
          </w:rPr>
          <w:tab/>
        </w:r>
        <w:r>
          <w:rPr>
            <w:webHidden/>
          </w:rPr>
          <w:fldChar w:fldCharType="begin"/>
        </w:r>
        <w:r>
          <w:rPr>
            <w:webHidden/>
          </w:rPr>
          <w:instrText xml:space="preserve"> PAGEREF _Toc188264285 \h </w:instrText>
        </w:r>
        <w:r>
          <w:rPr>
            <w:webHidden/>
          </w:rPr>
        </w:r>
        <w:r>
          <w:rPr>
            <w:webHidden/>
          </w:rPr>
          <w:fldChar w:fldCharType="separate"/>
        </w:r>
        <w:r w:rsidR="009F304D">
          <w:rPr>
            <w:webHidden/>
          </w:rPr>
          <w:t>8</w:t>
        </w:r>
        <w:r>
          <w:rPr>
            <w:webHidden/>
          </w:rPr>
          <w:fldChar w:fldCharType="end"/>
        </w:r>
      </w:hyperlink>
    </w:p>
    <w:p w14:paraId="7123961A" w14:textId="230AB04A" w:rsidR="00733A91" w:rsidRDefault="00733A91">
      <w:pPr>
        <w:pStyle w:val="Inhopg2"/>
        <w:rPr>
          <w:rFonts w:asciiTheme="minorHAnsi" w:eastAsiaTheme="minorEastAsia" w:hAnsiTheme="minorHAnsi" w:cstheme="minorBidi"/>
          <w:kern w:val="2"/>
          <w:sz w:val="24"/>
          <w:szCs w:val="24"/>
          <w14:ligatures w14:val="standardContextual"/>
        </w:rPr>
      </w:pPr>
      <w:hyperlink w:anchor="_Toc188264286" w:history="1">
        <w:r w:rsidRPr="000F652E">
          <w:rPr>
            <w:rStyle w:val="Hyperlink"/>
          </w:rPr>
          <w:t>5.3</w:t>
        </w:r>
        <w:r>
          <w:rPr>
            <w:rFonts w:asciiTheme="minorHAnsi" w:eastAsiaTheme="minorEastAsia" w:hAnsiTheme="minorHAnsi" w:cstheme="minorBidi"/>
            <w:kern w:val="2"/>
            <w:sz w:val="24"/>
            <w:szCs w:val="24"/>
            <w14:ligatures w14:val="standardContextual"/>
          </w:rPr>
          <w:tab/>
        </w:r>
        <w:r w:rsidRPr="000F652E">
          <w:rPr>
            <w:rStyle w:val="Hyperlink"/>
          </w:rPr>
          <w:t>Rapportage onderzoek en advies</w:t>
        </w:r>
        <w:r>
          <w:rPr>
            <w:webHidden/>
          </w:rPr>
          <w:tab/>
        </w:r>
        <w:r>
          <w:rPr>
            <w:webHidden/>
          </w:rPr>
          <w:fldChar w:fldCharType="begin"/>
        </w:r>
        <w:r>
          <w:rPr>
            <w:webHidden/>
          </w:rPr>
          <w:instrText xml:space="preserve"> PAGEREF _Toc188264286 \h </w:instrText>
        </w:r>
        <w:r>
          <w:rPr>
            <w:webHidden/>
          </w:rPr>
        </w:r>
        <w:r>
          <w:rPr>
            <w:webHidden/>
          </w:rPr>
          <w:fldChar w:fldCharType="separate"/>
        </w:r>
        <w:r w:rsidR="009F304D">
          <w:rPr>
            <w:webHidden/>
          </w:rPr>
          <w:t>8</w:t>
        </w:r>
        <w:r>
          <w:rPr>
            <w:webHidden/>
          </w:rPr>
          <w:fldChar w:fldCharType="end"/>
        </w:r>
      </w:hyperlink>
    </w:p>
    <w:p w14:paraId="7D424E71" w14:textId="351A2A0C" w:rsidR="00733A91" w:rsidRDefault="00733A91">
      <w:pPr>
        <w:pStyle w:val="Inhopg1"/>
        <w:tabs>
          <w:tab w:val="left" w:pos="440"/>
          <w:tab w:val="right" w:leader="dot" w:pos="9912"/>
        </w:tabs>
        <w:rPr>
          <w:rFonts w:asciiTheme="minorHAnsi" w:eastAsiaTheme="minorEastAsia" w:hAnsiTheme="minorHAnsi" w:cstheme="minorBidi"/>
          <w:noProof/>
          <w:kern w:val="2"/>
          <w:sz w:val="24"/>
          <w:szCs w:val="24"/>
          <w14:ligatures w14:val="standardContextual"/>
        </w:rPr>
      </w:pPr>
      <w:hyperlink w:anchor="_Toc188264287" w:history="1">
        <w:r w:rsidRPr="000F652E">
          <w:rPr>
            <w:rStyle w:val="Hyperlink"/>
            <w:noProof/>
          </w:rPr>
          <w:t>6</w:t>
        </w:r>
        <w:r>
          <w:rPr>
            <w:rFonts w:asciiTheme="minorHAnsi" w:eastAsiaTheme="minorEastAsia" w:hAnsiTheme="minorHAnsi" w:cstheme="minorBidi"/>
            <w:noProof/>
            <w:kern w:val="2"/>
            <w:sz w:val="24"/>
            <w:szCs w:val="24"/>
            <w14:ligatures w14:val="standardContextual"/>
          </w:rPr>
          <w:tab/>
        </w:r>
        <w:r w:rsidRPr="000F652E">
          <w:rPr>
            <w:rStyle w:val="Hyperlink"/>
            <w:noProof/>
          </w:rPr>
          <w:t>Eisen communicatie/ Voortgangsoverleggen</w:t>
        </w:r>
        <w:r>
          <w:rPr>
            <w:noProof/>
            <w:webHidden/>
          </w:rPr>
          <w:tab/>
        </w:r>
        <w:r>
          <w:rPr>
            <w:noProof/>
            <w:webHidden/>
          </w:rPr>
          <w:fldChar w:fldCharType="begin"/>
        </w:r>
        <w:r>
          <w:rPr>
            <w:noProof/>
            <w:webHidden/>
          </w:rPr>
          <w:instrText xml:space="preserve"> PAGEREF _Toc188264287 \h </w:instrText>
        </w:r>
        <w:r>
          <w:rPr>
            <w:noProof/>
            <w:webHidden/>
          </w:rPr>
        </w:r>
        <w:r>
          <w:rPr>
            <w:noProof/>
            <w:webHidden/>
          </w:rPr>
          <w:fldChar w:fldCharType="separate"/>
        </w:r>
        <w:r w:rsidR="009F304D">
          <w:rPr>
            <w:noProof/>
            <w:webHidden/>
          </w:rPr>
          <w:t>9</w:t>
        </w:r>
        <w:r>
          <w:rPr>
            <w:noProof/>
            <w:webHidden/>
          </w:rPr>
          <w:fldChar w:fldCharType="end"/>
        </w:r>
      </w:hyperlink>
    </w:p>
    <w:p w14:paraId="73C82D93" w14:textId="73E58637" w:rsidR="00733A91" w:rsidRDefault="00733A91">
      <w:pPr>
        <w:pStyle w:val="Inhopg1"/>
        <w:tabs>
          <w:tab w:val="left" w:pos="440"/>
          <w:tab w:val="right" w:leader="dot" w:pos="9912"/>
        </w:tabs>
        <w:rPr>
          <w:rFonts w:asciiTheme="minorHAnsi" w:eastAsiaTheme="minorEastAsia" w:hAnsiTheme="minorHAnsi" w:cstheme="minorBidi"/>
          <w:noProof/>
          <w:kern w:val="2"/>
          <w:sz w:val="24"/>
          <w:szCs w:val="24"/>
          <w14:ligatures w14:val="standardContextual"/>
        </w:rPr>
      </w:pPr>
      <w:hyperlink w:anchor="_Toc188264288" w:history="1">
        <w:r w:rsidRPr="000F652E">
          <w:rPr>
            <w:rStyle w:val="Hyperlink"/>
            <w:noProof/>
          </w:rPr>
          <w:t>7</w:t>
        </w:r>
        <w:r>
          <w:rPr>
            <w:rFonts w:asciiTheme="minorHAnsi" w:eastAsiaTheme="minorEastAsia" w:hAnsiTheme="minorHAnsi" w:cstheme="minorBidi"/>
            <w:noProof/>
            <w:kern w:val="2"/>
            <w:sz w:val="24"/>
            <w:szCs w:val="24"/>
            <w14:ligatures w14:val="standardContextual"/>
          </w:rPr>
          <w:tab/>
        </w:r>
        <w:r w:rsidRPr="000F652E">
          <w:rPr>
            <w:rStyle w:val="Hyperlink"/>
            <w:noProof/>
          </w:rPr>
          <w:t>Bijlagen</w:t>
        </w:r>
        <w:r>
          <w:rPr>
            <w:noProof/>
            <w:webHidden/>
          </w:rPr>
          <w:tab/>
        </w:r>
        <w:r>
          <w:rPr>
            <w:noProof/>
            <w:webHidden/>
          </w:rPr>
          <w:fldChar w:fldCharType="begin"/>
        </w:r>
        <w:r>
          <w:rPr>
            <w:noProof/>
            <w:webHidden/>
          </w:rPr>
          <w:instrText xml:space="preserve"> PAGEREF _Toc188264288 \h </w:instrText>
        </w:r>
        <w:r>
          <w:rPr>
            <w:noProof/>
            <w:webHidden/>
          </w:rPr>
        </w:r>
        <w:r>
          <w:rPr>
            <w:noProof/>
            <w:webHidden/>
          </w:rPr>
          <w:fldChar w:fldCharType="separate"/>
        </w:r>
        <w:r w:rsidR="009F304D">
          <w:rPr>
            <w:noProof/>
            <w:webHidden/>
          </w:rPr>
          <w:t>10</w:t>
        </w:r>
        <w:r>
          <w:rPr>
            <w:noProof/>
            <w:webHidden/>
          </w:rPr>
          <w:fldChar w:fldCharType="end"/>
        </w:r>
      </w:hyperlink>
    </w:p>
    <w:p w14:paraId="3872EB0D" w14:textId="6189493A" w:rsidR="00CB07A6" w:rsidRPr="00C16E53" w:rsidRDefault="00445240" w:rsidP="00AC6E29">
      <w:pPr>
        <w:pStyle w:val="Plattetekst"/>
        <w:rPr>
          <w:rFonts w:asciiTheme="minorHAnsi" w:hAnsiTheme="minorHAnsi"/>
        </w:rPr>
      </w:pPr>
      <w:r w:rsidRPr="00C16E53">
        <w:rPr>
          <w:rFonts w:asciiTheme="minorHAnsi" w:hAnsiTheme="minorHAnsi"/>
          <w:b/>
          <w:bCs/>
        </w:rPr>
        <w:fldChar w:fldCharType="end"/>
      </w:r>
    </w:p>
    <w:p w14:paraId="2BB020C6" w14:textId="77777777" w:rsidR="00CB07A6" w:rsidRPr="00C16E53" w:rsidRDefault="00CB07A6" w:rsidP="00CB07A6">
      <w:pPr>
        <w:rPr>
          <w:rFonts w:asciiTheme="minorHAnsi" w:hAnsiTheme="minorHAnsi"/>
        </w:rPr>
      </w:pPr>
    </w:p>
    <w:p w14:paraId="1EE6179C" w14:textId="77777777" w:rsidR="00CB07A6" w:rsidRPr="00C16E53" w:rsidRDefault="00CB07A6" w:rsidP="00CB07A6">
      <w:pPr>
        <w:rPr>
          <w:rFonts w:asciiTheme="minorHAnsi" w:hAnsiTheme="minorHAnsi"/>
        </w:rPr>
      </w:pPr>
    </w:p>
    <w:p w14:paraId="7C2480AD" w14:textId="77777777" w:rsidR="00CB07A6" w:rsidRPr="00C16E53" w:rsidRDefault="00CB07A6" w:rsidP="00CB07A6">
      <w:pPr>
        <w:rPr>
          <w:rFonts w:asciiTheme="minorHAnsi" w:hAnsiTheme="minorHAnsi"/>
        </w:rPr>
      </w:pPr>
    </w:p>
    <w:p w14:paraId="1F697837" w14:textId="77777777" w:rsidR="00CB07A6" w:rsidRPr="00C16E53" w:rsidRDefault="00CB07A6" w:rsidP="00CB07A6">
      <w:pPr>
        <w:rPr>
          <w:rFonts w:asciiTheme="minorHAnsi" w:hAnsiTheme="minorHAnsi"/>
        </w:rPr>
      </w:pPr>
    </w:p>
    <w:p w14:paraId="2C35AA20" w14:textId="77777777" w:rsidR="00CB07A6" w:rsidRPr="00C16E53" w:rsidRDefault="00CB07A6" w:rsidP="00CB07A6">
      <w:pPr>
        <w:rPr>
          <w:rFonts w:asciiTheme="minorHAnsi" w:hAnsiTheme="minorHAnsi"/>
        </w:rPr>
      </w:pPr>
    </w:p>
    <w:p w14:paraId="21CC66CB" w14:textId="77777777" w:rsidR="00CB07A6" w:rsidRPr="00C16E53" w:rsidRDefault="00CB07A6" w:rsidP="00CB07A6">
      <w:pPr>
        <w:rPr>
          <w:rFonts w:asciiTheme="minorHAnsi" w:hAnsiTheme="minorHAnsi"/>
        </w:rPr>
      </w:pPr>
    </w:p>
    <w:p w14:paraId="39903311" w14:textId="77777777" w:rsidR="00CB07A6" w:rsidRPr="00C16E53" w:rsidRDefault="00CB07A6" w:rsidP="00CB07A6">
      <w:pPr>
        <w:rPr>
          <w:rFonts w:asciiTheme="minorHAnsi" w:hAnsiTheme="minorHAnsi"/>
        </w:rPr>
      </w:pPr>
    </w:p>
    <w:p w14:paraId="6C03EB4A" w14:textId="77777777" w:rsidR="00CB07A6" w:rsidRPr="00C16E53" w:rsidRDefault="00CB07A6" w:rsidP="00CB07A6">
      <w:pPr>
        <w:rPr>
          <w:rFonts w:asciiTheme="minorHAnsi" w:hAnsiTheme="minorHAnsi"/>
        </w:rPr>
      </w:pPr>
    </w:p>
    <w:p w14:paraId="6D666719" w14:textId="77777777" w:rsidR="00CB07A6" w:rsidRPr="00C16E53" w:rsidRDefault="00CB07A6" w:rsidP="00CB07A6">
      <w:pPr>
        <w:rPr>
          <w:rFonts w:asciiTheme="minorHAnsi" w:hAnsiTheme="minorHAnsi"/>
        </w:rPr>
      </w:pPr>
    </w:p>
    <w:p w14:paraId="0C8E159C" w14:textId="77777777" w:rsidR="00CB07A6" w:rsidRPr="00C16E53" w:rsidRDefault="00CB07A6" w:rsidP="00CB07A6">
      <w:pPr>
        <w:rPr>
          <w:rFonts w:asciiTheme="minorHAnsi" w:hAnsiTheme="minorHAnsi"/>
        </w:rPr>
      </w:pPr>
    </w:p>
    <w:p w14:paraId="41DFA7F6" w14:textId="77777777" w:rsidR="00CB07A6" w:rsidRPr="00C16E53" w:rsidRDefault="00CB07A6" w:rsidP="00CB07A6">
      <w:pPr>
        <w:rPr>
          <w:rFonts w:asciiTheme="minorHAnsi" w:hAnsiTheme="minorHAnsi"/>
        </w:rPr>
      </w:pPr>
    </w:p>
    <w:p w14:paraId="3C3B5B3D" w14:textId="77777777" w:rsidR="00CB07A6" w:rsidRPr="00C16E53" w:rsidRDefault="00CB07A6" w:rsidP="00CB07A6">
      <w:pPr>
        <w:rPr>
          <w:rFonts w:asciiTheme="minorHAnsi" w:hAnsiTheme="minorHAnsi"/>
        </w:rPr>
      </w:pPr>
    </w:p>
    <w:p w14:paraId="4C2808F4" w14:textId="77777777" w:rsidR="00CB07A6" w:rsidRDefault="00CB07A6" w:rsidP="00CB07A6">
      <w:pPr>
        <w:rPr>
          <w:rFonts w:asciiTheme="minorHAnsi" w:hAnsiTheme="minorHAnsi"/>
        </w:rPr>
      </w:pPr>
    </w:p>
    <w:p w14:paraId="36EC51A8" w14:textId="77777777" w:rsidR="00DD4D16" w:rsidRDefault="00DD4D16" w:rsidP="00CB07A6">
      <w:pPr>
        <w:rPr>
          <w:rFonts w:asciiTheme="minorHAnsi" w:hAnsiTheme="minorHAnsi"/>
        </w:rPr>
      </w:pPr>
    </w:p>
    <w:p w14:paraId="23056BC8" w14:textId="77777777" w:rsidR="00DD4D16" w:rsidRDefault="00DD4D16" w:rsidP="00CB07A6">
      <w:pPr>
        <w:rPr>
          <w:rFonts w:asciiTheme="minorHAnsi" w:hAnsiTheme="minorHAnsi"/>
        </w:rPr>
      </w:pPr>
    </w:p>
    <w:p w14:paraId="220491A7" w14:textId="77777777" w:rsidR="00DD4D16" w:rsidRDefault="00DD4D16" w:rsidP="00CB07A6">
      <w:pPr>
        <w:rPr>
          <w:rFonts w:asciiTheme="minorHAnsi" w:hAnsiTheme="minorHAnsi"/>
        </w:rPr>
      </w:pPr>
    </w:p>
    <w:p w14:paraId="24547DC6" w14:textId="77777777" w:rsidR="00DD4D16" w:rsidRDefault="00DD4D16" w:rsidP="00CB07A6">
      <w:pPr>
        <w:rPr>
          <w:rFonts w:asciiTheme="minorHAnsi" w:hAnsiTheme="minorHAnsi"/>
        </w:rPr>
      </w:pPr>
    </w:p>
    <w:p w14:paraId="5869E10E" w14:textId="77777777" w:rsidR="00DD4D16" w:rsidRDefault="00DD4D16" w:rsidP="00CB07A6">
      <w:pPr>
        <w:rPr>
          <w:rFonts w:asciiTheme="minorHAnsi" w:hAnsiTheme="minorHAnsi"/>
        </w:rPr>
      </w:pPr>
    </w:p>
    <w:p w14:paraId="70EBC4E7" w14:textId="77777777" w:rsidR="00B46BD3" w:rsidRDefault="00B46BD3" w:rsidP="00CB07A6">
      <w:pPr>
        <w:rPr>
          <w:rFonts w:asciiTheme="minorHAnsi" w:hAnsiTheme="minorHAnsi"/>
        </w:rPr>
      </w:pPr>
    </w:p>
    <w:p w14:paraId="1FEDC490" w14:textId="77777777" w:rsidR="00B46BD3" w:rsidRDefault="00B46BD3" w:rsidP="00CB07A6">
      <w:pPr>
        <w:rPr>
          <w:rFonts w:asciiTheme="minorHAnsi" w:hAnsiTheme="minorHAnsi"/>
        </w:rPr>
      </w:pPr>
    </w:p>
    <w:p w14:paraId="7F9A787D" w14:textId="77777777" w:rsidR="00B46BD3" w:rsidRDefault="00B46BD3" w:rsidP="00CB07A6">
      <w:pPr>
        <w:rPr>
          <w:rFonts w:asciiTheme="minorHAnsi" w:hAnsiTheme="minorHAnsi"/>
        </w:rPr>
      </w:pPr>
    </w:p>
    <w:p w14:paraId="640D4BBE" w14:textId="77777777" w:rsidR="00B46BD3" w:rsidRDefault="00B46BD3" w:rsidP="00CB07A6">
      <w:pPr>
        <w:rPr>
          <w:rFonts w:asciiTheme="minorHAnsi" w:hAnsiTheme="minorHAnsi"/>
        </w:rPr>
      </w:pPr>
    </w:p>
    <w:p w14:paraId="19F82F4F" w14:textId="77777777" w:rsidR="0082233C" w:rsidRDefault="0082233C">
      <w:pPr>
        <w:rPr>
          <w:rFonts w:asciiTheme="minorHAnsi" w:eastAsia="Times New Roman" w:hAnsiTheme="minorHAnsi"/>
          <w:b/>
          <w:bCs/>
          <w:sz w:val="30"/>
          <w:szCs w:val="28"/>
        </w:rPr>
      </w:pPr>
      <w:bookmarkStart w:id="0" w:name="_Toc315949737"/>
      <w:r>
        <w:rPr>
          <w:rFonts w:asciiTheme="minorHAnsi" w:hAnsiTheme="minorHAnsi"/>
        </w:rPr>
        <w:br w:type="page"/>
      </w:r>
    </w:p>
    <w:p w14:paraId="45575365" w14:textId="44375657" w:rsidR="00CB07A6" w:rsidRDefault="00CB07A6" w:rsidP="0082233C">
      <w:pPr>
        <w:pStyle w:val="Kop1"/>
        <w:numPr>
          <w:ilvl w:val="0"/>
          <w:numId w:val="21"/>
        </w:numPr>
        <w:rPr>
          <w:rFonts w:asciiTheme="minorHAnsi" w:hAnsiTheme="minorHAnsi"/>
        </w:rPr>
      </w:pPr>
      <w:bookmarkStart w:id="1" w:name="_Toc188264276"/>
      <w:r w:rsidRPr="00C16E53">
        <w:rPr>
          <w:rFonts w:asciiTheme="minorHAnsi" w:hAnsiTheme="minorHAnsi"/>
        </w:rPr>
        <w:lastRenderedPageBreak/>
        <w:t>Inleiding</w:t>
      </w:r>
      <w:bookmarkEnd w:id="0"/>
      <w:bookmarkEnd w:id="1"/>
    </w:p>
    <w:p w14:paraId="394CBEAF" w14:textId="77777777" w:rsidR="0082233C" w:rsidRPr="0082233C" w:rsidRDefault="0082233C" w:rsidP="00081CAF"/>
    <w:p w14:paraId="678A5956" w14:textId="74D6B9DA" w:rsidR="00663173" w:rsidRPr="00663173" w:rsidRDefault="00663173" w:rsidP="00663173">
      <w:pPr>
        <w:pStyle w:val="Kop2"/>
        <w:numPr>
          <w:ilvl w:val="1"/>
          <w:numId w:val="21"/>
        </w:numPr>
      </w:pPr>
      <w:bookmarkStart w:id="2" w:name="_Toc188264277"/>
      <w:r>
        <w:t>Opdrachtomschrijving</w:t>
      </w:r>
      <w:bookmarkEnd w:id="2"/>
    </w:p>
    <w:p w14:paraId="747662FF" w14:textId="77777777" w:rsidR="00D52BFC" w:rsidRDefault="00D52BFC" w:rsidP="00D52BFC"/>
    <w:p w14:paraId="357FA55B" w14:textId="169991AB" w:rsidR="005A7B44" w:rsidRDefault="005A7B44" w:rsidP="00D52BFC">
      <w:r>
        <w:t xml:space="preserve">Zie Aanbestedingsdocument, paragraaf 3 Opdrachtomschrijving </w:t>
      </w:r>
    </w:p>
    <w:p w14:paraId="105B3E50" w14:textId="77777777" w:rsidR="005A7B44" w:rsidRDefault="005A7B44" w:rsidP="00D52BFC"/>
    <w:p w14:paraId="2AC7C716" w14:textId="42474211" w:rsidR="00441425" w:rsidRDefault="00441425" w:rsidP="00441425"/>
    <w:p w14:paraId="065DFF30" w14:textId="4869C351" w:rsidR="008179BF" w:rsidRPr="002C6D94" w:rsidRDefault="008179BF" w:rsidP="008179BF">
      <w:pPr>
        <w:rPr>
          <w:rFonts w:eastAsia="Times New Roman"/>
          <w:b/>
          <w:bCs/>
          <w:sz w:val="30"/>
          <w:szCs w:val="28"/>
        </w:rPr>
      </w:pPr>
      <w:bookmarkStart w:id="3" w:name="_Toc315949741"/>
      <w:r>
        <w:rPr>
          <w:strike/>
        </w:rPr>
        <w:br w:type="page"/>
      </w:r>
    </w:p>
    <w:p w14:paraId="7641CC48" w14:textId="5F1382E4" w:rsidR="00492B44" w:rsidRDefault="00492B44">
      <w:pPr>
        <w:rPr>
          <w:rFonts w:asciiTheme="minorHAnsi" w:eastAsia="Times New Roman" w:hAnsiTheme="minorHAnsi"/>
          <w:b/>
          <w:bCs/>
          <w:sz w:val="30"/>
          <w:szCs w:val="28"/>
        </w:rPr>
      </w:pPr>
    </w:p>
    <w:p w14:paraId="20415345" w14:textId="3532BB22" w:rsidR="00CB07A6" w:rsidRDefault="00CB07A6" w:rsidP="003D1780">
      <w:pPr>
        <w:pStyle w:val="Kop1"/>
        <w:numPr>
          <w:ilvl w:val="0"/>
          <w:numId w:val="21"/>
        </w:numPr>
        <w:rPr>
          <w:rFonts w:asciiTheme="minorHAnsi" w:hAnsiTheme="minorHAnsi"/>
        </w:rPr>
      </w:pPr>
      <w:bookmarkStart w:id="4" w:name="_Toc188264278"/>
      <w:r w:rsidRPr="00C16E53">
        <w:rPr>
          <w:rFonts w:asciiTheme="minorHAnsi" w:hAnsiTheme="minorHAnsi"/>
        </w:rPr>
        <w:t>Asfalt / funderingsonderzoek</w:t>
      </w:r>
      <w:bookmarkEnd w:id="3"/>
      <w:bookmarkEnd w:id="4"/>
    </w:p>
    <w:p w14:paraId="5123C09B" w14:textId="77777777" w:rsidR="003D1780" w:rsidRPr="003D1780" w:rsidRDefault="003D1780" w:rsidP="003D1780">
      <w:pPr>
        <w:pStyle w:val="Lijstalinea"/>
        <w:ind w:left="360"/>
      </w:pPr>
    </w:p>
    <w:p w14:paraId="05244507" w14:textId="7564C586" w:rsidR="00CB07A6" w:rsidRDefault="0018404F" w:rsidP="003D1780">
      <w:pPr>
        <w:pStyle w:val="Kop2"/>
        <w:numPr>
          <w:ilvl w:val="1"/>
          <w:numId w:val="21"/>
        </w:numPr>
      </w:pPr>
      <w:bookmarkStart w:id="5" w:name="_Toc188264279"/>
      <w:r>
        <w:t>Randvoorwaarden</w:t>
      </w:r>
      <w:r w:rsidR="002074C1">
        <w:t xml:space="preserve"> </w:t>
      </w:r>
      <w:r w:rsidR="0098562C">
        <w:t>uitvoering</w:t>
      </w:r>
      <w:bookmarkEnd w:id="5"/>
    </w:p>
    <w:p w14:paraId="121B755C" w14:textId="77777777" w:rsidR="002074C1" w:rsidRDefault="002074C1" w:rsidP="002074C1"/>
    <w:p w14:paraId="30D865BE" w14:textId="7D08909B" w:rsidR="00AC031B" w:rsidRDefault="00AC031B" w:rsidP="002074C1">
      <w:r>
        <w:t xml:space="preserve">Onderstaande voorwaarden behoren bij het uitvoeren van </w:t>
      </w:r>
      <w:r w:rsidR="00377E15">
        <w:t>milieu- en civieltechnisch verhardingsonderzoek op basis van kernboringen volgens CROW-publicatie 210</w:t>
      </w:r>
      <w:r w:rsidR="00E817E8">
        <w:t xml:space="preserve">, alsmede </w:t>
      </w:r>
      <w:r w:rsidR="00AB044E">
        <w:t>funderingsonderzoeken naar asbest in funderingslage</w:t>
      </w:r>
      <w:r w:rsidR="002930A7">
        <w:t>n op basis van NEN-EN-5897.</w:t>
      </w:r>
      <w:r w:rsidR="002D2191">
        <w:t xml:space="preserve"> </w:t>
      </w:r>
    </w:p>
    <w:p w14:paraId="1584684A" w14:textId="4D1FC4FA" w:rsidR="00AC031B" w:rsidRDefault="00AC031B" w:rsidP="002074C1"/>
    <w:p w14:paraId="29732213" w14:textId="4A40784D" w:rsidR="00ED1425" w:rsidRPr="00F604BD" w:rsidRDefault="00ED1425" w:rsidP="002074C1">
      <w:pPr>
        <w:rPr>
          <w:i/>
          <w:iCs/>
        </w:rPr>
      </w:pPr>
      <w:r w:rsidRPr="00F604BD">
        <w:rPr>
          <w:i/>
          <w:iCs/>
        </w:rPr>
        <w:t>Voorbereidende werkzaamheden</w:t>
      </w:r>
      <w:r w:rsidR="007852B5">
        <w:rPr>
          <w:i/>
          <w:iCs/>
        </w:rPr>
        <w:t xml:space="preserve"> (</w:t>
      </w:r>
      <w:r w:rsidR="007313F3">
        <w:rPr>
          <w:i/>
          <w:iCs/>
        </w:rPr>
        <w:t xml:space="preserve">boringen </w:t>
      </w:r>
      <w:r w:rsidR="007852B5">
        <w:rPr>
          <w:i/>
          <w:iCs/>
        </w:rPr>
        <w:t>asfalt</w:t>
      </w:r>
      <w:r w:rsidR="000231FE">
        <w:rPr>
          <w:i/>
          <w:iCs/>
        </w:rPr>
        <w:t xml:space="preserve"> en</w:t>
      </w:r>
      <w:r w:rsidR="007852B5">
        <w:rPr>
          <w:i/>
          <w:iCs/>
        </w:rPr>
        <w:t xml:space="preserve"> fundering)</w:t>
      </w:r>
    </w:p>
    <w:p w14:paraId="35BC044D" w14:textId="7CDAAAA4" w:rsidR="00ED1425" w:rsidRDefault="008F23F0" w:rsidP="00ED1425">
      <w:pPr>
        <w:pStyle w:val="Lijstalinea"/>
        <w:numPr>
          <w:ilvl w:val="0"/>
          <w:numId w:val="32"/>
        </w:numPr>
      </w:pPr>
      <w:r>
        <w:t xml:space="preserve">Uitvoeren fysieke werkopname </w:t>
      </w:r>
      <w:r w:rsidR="00810100">
        <w:t xml:space="preserve">van de </w:t>
      </w:r>
      <w:r>
        <w:t>projectlocatie</w:t>
      </w:r>
      <w:r w:rsidR="004E5CAC">
        <w:t xml:space="preserve"> incl. visuele beoordeling per wegvak</w:t>
      </w:r>
      <w:r>
        <w:t>;</w:t>
      </w:r>
    </w:p>
    <w:p w14:paraId="4E27164F" w14:textId="19C2A20F" w:rsidR="008F23F0" w:rsidRDefault="00E81EB7" w:rsidP="00E81EB7">
      <w:pPr>
        <w:ind w:left="708"/>
      </w:pPr>
      <w:r>
        <w:t xml:space="preserve">Tijdens de werkopname dient de situatie buiten beoordeeld te worden op </w:t>
      </w:r>
      <w:r w:rsidR="007D16CE">
        <w:t>uitvoerbaarheid</w:t>
      </w:r>
      <w:r w:rsidR="00A64ED8">
        <w:t>,</w:t>
      </w:r>
      <w:r w:rsidR="007D16CE">
        <w:t xml:space="preserve"> </w:t>
      </w:r>
      <w:r w:rsidR="001F4382">
        <w:t xml:space="preserve">eventueel </w:t>
      </w:r>
      <w:r w:rsidR="007D16CE">
        <w:t>te nemen verkeersmaatregelen</w:t>
      </w:r>
      <w:r w:rsidR="00A64ED8">
        <w:t xml:space="preserve"> en/ of </w:t>
      </w:r>
      <w:r w:rsidR="005F74D3">
        <w:t>overige factoren die van invloed kunnen zijn op de offerte</w:t>
      </w:r>
      <w:r w:rsidR="00A52A17">
        <w:t>.</w:t>
      </w:r>
      <w:r w:rsidR="00C05055">
        <w:t xml:space="preserve"> Ook dienen de boorlocaties </w:t>
      </w:r>
      <w:proofErr w:type="spellStart"/>
      <w:r w:rsidR="00C05055">
        <w:t>aangespoten</w:t>
      </w:r>
      <w:proofErr w:type="spellEnd"/>
      <w:r w:rsidR="00C05055">
        <w:t xml:space="preserve"> te worden op de wegvakken.</w:t>
      </w:r>
    </w:p>
    <w:p w14:paraId="11D2081F" w14:textId="03E87037" w:rsidR="00800E71" w:rsidRDefault="00800E71" w:rsidP="00C1186C">
      <w:pPr>
        <w:pStyle w:val="Lijstalinea"/>
        <w:numPr>
          <w:ilvl w:val="0"/>
          <w:numId w:val="32"/>
        </w:numPr>
      </w:pPr>
      <w:r>
        <w:t>Opstellen boorplan;</w:t>
      </w:r>
    </w:p>
    <w:p w14:paraId="07F66BF2" w14:textId="434D9B3A" w:rsidR="00DF56FB" w:rsidRDefault="00DF56FB" w:rsidP="00C1186C">
      <w:pPr>
        <w:pStyle w:val="Lijstalinea"/>
        <w:numPr>
          <w:ilvl w:val="0"/>
          <w:numId w:val="32"/>
        </w:numPr>
      </w:pPr>
      <w:r>
        <w:t xml:space="preserve">Het doen van een KLIC-graafmelding voor de </w:t>
      </w:r>
      <w:proofErr w:type="spellStart"/>
      <w:r>
        <w:t>onderzoekswerkzaamheden</w:t>
      </w:r>
      <w:proofErr w:type="spellEnd"/>
      <w:r>
        <w:t>;</w:t>
      </w:r>
    </w:p>
    <w:p w14:paraId="3C8D9F49" w14:textId="029A1943" w:rsidR="005F74D3" w:rsidRDefault="005F74D3" w:rsidP="005F74D3">
      <w:pPr>
        <w:pStyle w:val="Lijstalinea"/>
        <w:numPr>
          <w:ilvl w:val="0"/>
          <w:numId w:val="32"/>
        </w:numPr>
      </w:pPr>
      <w:r>
        <w:t xml:space="preserve">Opstellen </w:t>
      </w:r>
      <w:r w:rsidR="005957D9">
        <w:t>verkeersplan (indien benodigd);</w:t>
      </w:r>
    </w:p>
    <w:p w14:paraId="633082F0" w14:textId="0799B61F" w:rsidR="00BA32A5" w:rsidRDefault="00BA32A5" w:rsidP="005F74D3">
      <w:pPr>
        <w:pStyle w:val="Lijstalinea"/>
        <w:numPr>
          <w:ilvl w:val="0"/>
          <w:numId w:val="32"/>
        </w:numPr>
      </w:pPr>
      <w:r>
        <w:t>Opstellen en verspreiden bewonerscommunicatie, indien benodigd;</w:t>
      </w:r>
    </w:p>
    <w:p w14:paraId="46828989" w14:textId="4A9ECB23" w:rsidR="005957D9" w:rsidRDefault="005957D9" w:rsidP="005F74D3">
      <w:pPr>
        <w:pStyle w:val="Lijstalinea"/>
        <w:numPr>
          <w:ilvl w:val="0"/>
          <w:numId w:val="32"/>
        </w:numPr>
      </w:pPr>
      <w:r>
        <w:t>Opstellen offerte.</w:t>
      </w:r>
    </w:p>
    <w:p w14:paraId="1805F90C" w14:textId="77777777" w:rsidR="00ED1425" w:rsidRDefault="00ED1425" w:rsidP="002074C1"/>
    <w:p w14:paraId="29D2D5FB" w14:textId="7D0CEE82" w:rsidR="002074C1" w:rsidRPr="00F604BD" w:rsidRDefault="002074C1" w:rsidP="002074C1">
      <w:pPr>
        <w:rPr>
          <w:i/>
          <w:iCs/>
        </w:rPr>
      </w:pPr>
      <w:r w:rsidRPr="00F604BD">
        <w:rPr>
          <w:i/>
          <w:iCs/>
        </w:rPr>
        <w:t>Boring</w:t>
      </w:r>
      <w:r w:rsidR="00335D54">
        <w:rPr>
          <w:i/>
          <w:iCs/>
        </w:rPr>
        <w:t xml:space="preserve"> (asfalt)</w:t>
      </w:r>
    </w:p>
    <w:p w14:paraId="49C6F20D" w14:textId="2CEB959A" w:rsidR="007868CA" w:rsidRDefault="00455492" w:rsidP="007868CA">
      <w:pPr>
        <w:pStyle w:val="Lijstalinea"/>
        <w:numPr>
          <w:ilvl w:val="0"/>
          <w:numId w:val="32"/>
        </w:numPr>
      </w:pPr>
      <w:r>
        <w:t>Het uitvoeren van machinale constructie- en asfaltboringen</w:t>
      </w:r>
      <w:r w:rsidR="00FF5ADC">
        <w:t xml:space="preserve"> volgens CROW-publicatie 210 en de evt. aanvullende eisen van asfaltcentrales. Boringen</w:t>
      </w:r>
      <w:r w:rsidR="006F6CE4">
        <w:t xml:space="preserve"> daar</w:t>
      </w:r>
      <w:r w:rsidR="00FF5ADC">
        <w:t xml:space="preserve"> uitvoeren</w:t>
      </w:r>
      <w:r w:rsidR="006F6CE4">
        <w:t xml:space="preserve"> waar werkzaamheden aan asfalt worden verricht,</w:t>
      </w:r>
      <w:r w:rsidR="004844D9">
        <w:t xml:space="preserve"> dus in de toekomstig aangegeven werkvakken</w:t>
      </w:r>
      <w:r w:rsidR="003B284A">
        <w:t>, welke door OG, op tekening, worden aangeleverd</w:t>
      </w:r>
      <w:r w:rsidR="004844D9">
        <w:t>;</w:t>
      </w:r>
    </w:p>
    <w:p w14:paraId="7A672DE6" w14:textId="77777777" w:rsidR="00A67E03" w:rsidRDefault="00A67E03" w:rsidP="00A67E03"/>
    <w:p w14:paraId="49298728" w14:textId="6315F3CC" w:rsidR="00335D54" w:rsidRDefault="00335D54" w:rsidP="00335D54">
      <w:pPr>
        <w:rPr>
          <w:i/>
          <w:iCs/>
        </w:rPr>
      </w:pPr>
      <w:r w:rsidRPr="00F604BD">
        <w:rPr>
          <w:i/>
          <w:iCs/>
        </w:rPr>
        <w:t>Boring</w:t>
      </w:r>
      <w:r>
        <w:rPr>
          <w:i/>
          <w:iCs/>
        </w:rPr>
        <w:t xml:space="preserve"> (fundering)</w:t>
      </w:r>
    </w:p>
    <w:p w14:paraId="39F4A085" w14:textId="16626EB7" w:rsidR="00335D54" w:rsidRPr="007852B5" w:rsidRDefault="007852B5" w:rsidP="00335D54">
      <w:pPr>
        <w:pStyle w:val="Lijstalinea"/>
        <w:numPr>
          <w:ilvl w:val="0"/>
          <w:numId w:val="32"/>
        </w:numPr>
        <w:rPr>
          <w:i/>
          <w:iCs/>
        </w:rPr>
      </w:pPr>
      <w:r>
        <w:t>Het uitvoeren van machinale constructieboringen;</w:t>
      </w:r>
    </w:p>
    <w:p w14:paraId="107D1B34" w14:textId="70FBF315" w:rsidR="00571019" w:rsidRPr="00571019" w:rsidRDefault="007852B5" w:rsidP="00A67E03">
      <w:pPr>
        <w:pStyle w:val="Lijstalinea"/>
        <w:numPr>
          <w:ilvl w:val="0"/>
          <w:numId w:val="32"/>
        </w:numPr>
        <w:rPr>
          <w:i/>
          <w:iCs/>
        </w:rPr>
      </w:pPr>
      <w:r>
        <w:t xml:space="preserve">Het bepalen van </w:t>
      </w:r>
      <w:r w:rsidR="00571019">
        <w:t>het materiaal en de</w:t>
      </w:r>
      <w:r>
        <w:t xml:space="preserve"> laagopbouw</w:t>
      </w:r>
      <w:r w:rsidR="008E6661">
        <w:t>.</w:t>
      </w:r>
    </w:p>
    <w:p w14:paraId="00BC38FE" w14:textId="50DB4130" w:rsidR="00AC32C4" w:rsidRDefault="00AC32C4">
      <w:r>
        <w:br w:type="page"/>
      </w:r>
    </w:p>
    <w:p w14:paraId="2C739580" w14:textId="5E4DC389" w:rsidR="00915BDD" w:rsidRDefault="00A17E9E" w:rsidP="00B356B3">
      <w:pPr>
        <w:pStyle w:val="Kop2"/>
        <w:numPr>
          <w:ilvl w:val="1"/>
          <w:numId w:val="21"/>
        </w:numPr>
      </w:pPr>
      <w:bookmarkStart w:id="6" w:name="_Toc188264280"/>
      <w:r>
        <w:lastRenderedPageBreak/>
        <w:t>Randvoorwaarden r</w:t>
      </w:r>
      <w:r w:rsidR="00F604BD">
        <w:t>apportages</w:t>
      </w:r>
      <w:bookmarkEnd w:id="6"/>
    </w:p>
    <w:p w14:paraId="4F828C50" w14:textId="77777777" w:rsidR="00B356B3" w:rsidRPr="00B356B3" w:rsidRDefault="00B356B3" w:rsidP="00B356B3"/>
    <w:p w14:paraId="0299C83C" w14:textId="3697BF9E" w:rsidR="00441425" w:rsidRDefault="00463AF2" w:rsidP="00441425">
      <w:pPr>
        <w:autoSpaceDE w:val="0"/>
        <w:autoSpaceDN w:val="0"/>
        <w:adjustRightInd w:val="0"/>
        <w:rPr>
          <w:rFonts w:asciiTheme="minorHAnsi" w:hAnsiTheme="minorHAnsi"/>
        </w:rPr>
      </w:pPr>
      <w:r>
        <w:t xml:space="preserve">Rapporteren van de onderzoeksresultaten. </w:t>
      </w:r>
      <w:r w:rsidR="00A71C2F" w:rsidRPr="003D1780">
        <w:t xml:space="preserve">De rapportages moeten </w:t>
      </w:r>
      <w:r w:rsidR="005B7179">
        <w:t>voldoen aan onderstaande uitganspunten</w:t>
      </w:r>
      <w:r w:rsidR="003B2F4A">
        <w:t>. Dit</w:t>
      </w:r>
      <w:r w:rsidR="00B147CB">
        <w:t xml:space="preserve"> is</w:t>
      </w:r>
      <w:r w:rsidR="0077639A">
        <w:t xml:space="preserve"> echter</w:t>
      </w:r>
      <w:r w:rsidR="00B147CB">
        <w:t xml:space="preserve"> afhankelijk van het onderzoek en het advies welke benodigd zijn voor de uit te voeren werkzaamheden. Onderstaande opsommingen zijn </w:t>
      </w:r>
      <w:r w:rsidR="0077639A">
        <w:t xml:space="preserve">daarom </w:t>
      </w:r>
      <w:r w:rsidR="00B147CB">
        <w:t xml:space="preserve">niet </w:t>
      </w:r>
      <w:proofErr w:type="spellStart"/>
      <w:r w:rsidR="00B147CB">
        <w:t>uitputtelijk</w:t>
      </w:r>
      <w:proofErr w:type="spellEnd"/>
      <w:r w:rsidR="00B147CB">
        <w:t>.</w:t>
      </w:r>
      <w:r w:rsidR="00A71C2F">
        <w:rPr>
          <w:rFonts w:asciiTheme="minorHAnsi" w:hAnsiTheme="minorHAnsi"/>
          <w:b/>
        </w:rPr>
        <w:br/>
      </w:r>
      <w:r w:rsidR="00A71C2F">
        <w:rPr>
          <w:rFonts w:asciiTheme="minorHAnsi" w:hAnsiTheme="minorHAnsi"/>
          <w:b/>
        </w:rPr>
        <w:br/>
      </w:r>
      <w:r w:rsidR="00466EC8">
        <w:rPr>
          <w:rFonts w:asciiTheme="minorHAnsi" w:hAnsiTheme="minorHAnsi"/>
        </w:rPr>
        <w:t>Asfalt</w:t>
      </w:r>
    </w:p>
    <w:p w14:paraId="60A365DC" w14:textId="589029D4" w:rsidR="00441425" w:rsidRPr="00C16E53" w:rsidRDefault="00441425" w:rsidP="003D1780">
      <w:pPr>
        <w:pStyle w:val="Lijstalinea"/>
        <w:numPr>
          <w:ilvl w:val="0"/>
          <w:numId w:val="27"/>
        </w:numPr>
      </w:pPr>
      <w:r w:rsidRPr="00C16E53">
        <w:t>BRL-9320 Bitumineus gebonden mengsels</w:t>
      </w:r>
      <w:r w:rsidR="006977DC">
        <w:t>;</w:t>
      </w:r>
    </w:p>
    <w:p w14:paraId="57CC2DDE" w14:textId="546BE9E7" w:rsidR="003D1780" w:rsidRDefault="00441425" w:rsidP="003D1780">
      <w:pPr>
        <w:pStyle w:val="Lijstalinea"/>
        <w:numPr>
          <w:ilvl w:val="0"/>
          <w:numId w:val="27"/>
        </w:numPr>
      </w:pPr>
      <w:r w:rsidRPr="00C16E53">
        <w:t xml:space="preserve">De asfaltanalyse moet uitgevoerd worden door een </w:t>
      </w:r>
      <w:r w:rsidR="004F45FF">
        <w:t>nationaal geaccrediteerde</w:t>
      </w:r>
      <w:r w:rsidRPr="00C16E53">
        <w:t xml:space="preserve"> instelling</w:t>
      </w:r>
      <w:r w:rsidR="006977DC">
        <w:t xml:space="preserve"> </w:t>
      </w:r>
      <w:r>
        <w:t>(</w:t>
      </w:r>
      <w:r w:rsidRPr="00C16E53">
        <w:t>Raad voor Accreditatie</w:t>
      </w:r>
      <w:r w:rsidR="00A71C2F">
        <w:t xml:space="preserve"> – </w:t>
      </w:r>
      <w:hyperlink r:id="rId13" w:history="1">
        <w:r w:rsidR="00A71C2F" w:rsidRPr="003D1780">
          <w:rPr>
            <w:rStyle w:val="Hyperlink"/>
            <w:rFonts w:asciiTheme="minorHAnsi" w:hAnsiTheme="minorHAnsi"/>
          </w:rPr>
          <w:t>rva.nl</w:t>
        </w:r>
      </w:hyperlink>
      <w:r w:rsidRPr="00C16E53">
        <w:t>)</w:t>
      </w:r>
      <w:r w:rsidR="006977DC">
        <w:t>;</w:t>
      </w:r>
    </w:p>
    <w:p w14:paraId="11630B74" w14:textId="1E4BC95D" w:rsidR="0057616A" w:rsidRDefault="00441425" w:rsidP="003D1780">
      <w:pPr>
        <w:pStyle w:val="Lijstalinea"/>
        <w:numPr>
          <w:ilvl w:val="0"/>
          <w:numId w:val="27"/>
        </w:numPr>
      </w:pPr>
      <w:r>
        <w:t>M</w:t>
      </w:r>
      <w:r w:rsidRPr="005760B0">
        <w:t xml:space="preserve">ilieu hygiënisch asfaltonderzoek conform </w:t>
      </w:r>
      <w:r w:rsidRPr="00C16E53">
        <w:t>Publicatie CROW 210: Richtlijn omgaan met vrijkomend asfalt</w:t>
      </w:r>
      <w:r w:rsidR="004F45FF">
        <w:t xml:space="preserve"> i</w:t>
      </w:r>
      <w:r>
        <w:t xml:space="preserve">ncl. de </w:t>
      </w:r>
      <w:r w:rsidR="004F45FF">
        <w:t>erratum</w:t>
      </w:r>
      <w:r w:rsidR="008B5F29">
        <w:t>;</w:t>
      </w:r>
    </w:p>
    <w:p w14:paraId="77878E60" w14:textId="3AE708C9" w:rsidR="00441425" w:rsidRDefault="000B437E" w:rsidP="006977DC">
      <w:pPr>
        <w:pStyle w:val="Lijstalinea"/>
        <w:numPr>
          <w:ilvl w:val="0"/>
          <w:numId w:val="27"/>
        </w:numPr>
      </w:pPr>
      <w:r>
        <w:t>Vigerende eisen van asfaltcentrales voor de inname van het asfalt, naast de vaste eisen in de CROW 210</w:t>
      </w:r>
      <w:r w:rsidR="00E149B5">
        <w:t xml:space="preserve">. </w:t>
      </w:r>
      <w:r w:rsidR="007C3804">
        <w:t xml:space="preserve">Dit houdt in dat de opdrachtnemer op de hoogte moet zijn van </w:t>
      </w:r>
      <w:r w:rsidR="004113CD">
        <w:t>wijzigingen in</w:t>
      </w:r>
      <w:r w:rsidR="0061299E">
        <w:t xml:space="preserve"> het</w:t>
      </w:r>
      <w:r w:rsidR="004113CD">
        <w:t xml:space="preserve"> beleid van innamebedrijven en hierop de </w:t>
      </w:r>
      <w:r w:rsidR="00A03FE3">
        <w:t>rapportages dient te baseren</w:t>
      </w:r>
      <w:r w:rsidR="00FC1740">
        <w:t>;</w:t>
      </w:r>
    </w:p>
    <w:p w14:paraId="0A4F063F" w14:textId="6C66266B" w:rsidR="00BE41AE" w:rsidRDefault="00CA10EC" w:rsidP="006977DC">
      <w:pPr>
        <w:pStyle w:val="Lijstalinea"/>
        <w:numPr>
          <w:ilvl w:val="0"/>
          <w:numId w:val="27"/>
        </w:numPr>
      </w:pPr>
      <w:r>
        <w:t>Overzicht van boorlocaties</w:t>
      </w:r>
      <w:r w:rsidR="00493048">
        <w:t xml:space="preserve"> incl. boorstaten</w:t>
      </w:r>
      <w:r w:rsidR="00FC1740">
        <w:t>;</w:t>
      </w:r>
    </w:p>
    <w:p w14:paraId="43D65A54" w14:textId="7DD991B0" w:rsidR="00FC1740" w:rsidRDefault="00FC1740" w:rsidP="006977DC">
      <w:pPr>
        <w:pStyle w:val="Lijstalinea"/>
        <w:numPr>
          <w:ilvl w:val="0"/>
          <w:numId w:val="27"/>
        </w:numPr>
      </w:pPr>
      <w:r>
        <w:t>Tekeningen (in DWG en PDF) waarin de teervrije en -houdende locaties zijn aangegeven</w:t>
      </w:r>
      <w:r w:rsidR="00B50A8B">
        <w:t>;</w:t>
      </w:r>
    </w:p>
    <w:p w14:paraId="700709D2" w14:textId="157CC193" w:rsidR="00B50A8B" w:rsidRDefault="00B50A8B" w:rsidP="006977DC">
      <w:pPr>
        <w:pStyle w:val="Lijstalinea"/>
        <w:numPr>
          <w:ilvl w:val="0"/>
          <w:numId w:val="27"/>
        </w:numPr>
      </w:pPr>
      <w:r>
        <w:t>Opbouw van het asfalt in soorten en in lagen (in mm);</w:t>
      </w:r>
    </w:p>
    <w:p w14:paraId="35446EF2" w14:textId="77777777" w:rsidR="008923AA" w:rsidRDefault="00DA1AF6" w:rsidP="006977DC">
      <w:pPr>
        <w:pStyle w:val="Lijstalinea"/>
        <w:numPr>
          <w:ilvl w:val="0"/>
          <w:numId w:val="27"/>
        </w:numPr>
      </w:pPr>
      <w:r>
        <w:t>Analyse van de bestaande constructie (PAK analyse en volledige rapportage DLC analyse)</w:t>
      </w:r>
      <w:r w:rsidR="008923AA">
        <w:t>;</w:t>
      </w:r>
    </w:p>
    <w:p w14:paraId="4CDA761A" w14:textId="1FEDA69C" w:rsidR="00DA1AF6" w:rsidRPr="00C16E53" w:rsidRDefault="008923AA" w:rsidP="006977DC">
      <w:pPr>
        <w:pStyle w:val="Lijstalinea"/>
        <w:numPr>
          <w:ilvl w:val="0"/>
          <w:numId w:val="27"/>
        </w:numPr>
      </w:pPr>
      <w:r>
        <w:t>Aanleveren in PDF formaat</w:t>
      </w:r>
      <w:r w:rsidR="00DA1AF6">
        <w:t>.</w:t>
      </w:r>
    </w:p>
    <w:p w14:paraId="726AA46B" w14:textId="470CA108" w:rsidR="00C8480F" w:rsidRDefault="00C8480F" w:rsidP="00C8480F">
      <w:pPr>
        <w:autoSpaceDE w:val="0"/>
        <w:autoSpaceDN w:val="0"/>
        <w:adjustRightInd w:val="0"/>
        <w:rPr>
          <w:rFonts w:asciiTheme="minorHAnsi" w:hAnsiTheme="minorHAnsi"/>
        </w:rPr>
      </w:pPr>
      <w:r>
        <w:rPr>
          <w:rFonts w:asciiTheme="minorHAnsi" w:hAnsiTheme="minorHAnsi"/>
          <w:b/>
        </w:rPr>
        <w:br/>
      </w:r>
      <w:r>
        <w:rPr>
          <w:rFonts w:asciiTheme="minorHAnsi" w:hAnsiTheme="minorHAnsi"/>
        </w:rPr>
        <w:t>Fundering</w:t>
      </w:r>
    </w:p>
    <w:p w14:paraId="7DABE77D" w14:textId="77777777" w:rsidR="004804EA" w:rsidRDefault="00B9038A" w:rsidP="004804EA">
      <w:pPr>
        <w:pStyle w:val="Lijstalinea"/>
        <w:numPr>
          <w:ilvl w:val="0"/>
          <w:numId w:val="27"/>
        </w:numPr>
      </w:pPr>
      <w:r>
        <w:t>Opbouw van soort in lagen</w:t>
      </w:r>
      <w:r w:rsidR="004760B8">
        <w:t xml:space="preserve"> (in mm) van menggranulaat, zand, slakken etc.</w:t>
      </w:r>
      <w:r w:rsidR="00C8480F">
        <w:t>;</w:t>
      </w:r>
    </w:p>
    <w:p w14:paraId="0912F492" w14:textId="77777777" w:rsidR="004804EA" w:rsidRDefault="004804EA" w:rsidP="004804EA">
      <w:pPr>
        <w:pStyle w:val="Lijstalinea"/>
        <w:numPr>
          <w:ilvl w:val="0"/>
          <w:numId w:val="27"/>
        </w:numPr>
      </w:pPr>
      <w:r w:rsidRPr="004804EA">
        <w:t>Opbouw tot minimaal 500 mm onder de asfaltconstructie, maar in ieder geval tot onderkant fundering</w:t>
      </w:r>
    </w:p>
    <w:p w14:paraId="1D5B7817" w14:textId="5A2ACC60" w:rsidR="00DE1BD6" w:rsidRDefault="00DE1BD6" w:rsidP="004804EA">
      <w:pPr>
        <w:pStyle w:val="Lijstalinea"/>
        <w:numPr>
          <w:ilvl w:val="0"/>
          <w:numId w:val="27"/>
        </w:numPr>
      </w:pPr>
      <w:r>
        <w:t>Indien er in het project rioleringswerkzaamheden zijn voorzien</w:t>
      </w:r>
      <w:r w:rsidR="009A6E63">
        <w:t>: O</w:t>
      </w:r>
      <w:r>
        <w:t xml:space="preserve">pbouw tot </w:t>
      </w:r>
      <w:r w:rsidR="009C0372">
        <w:t>ca. 1m onder de laagste B.O.B. hoogte</w:t>
      </w:r>
      <w:r w:rsidR="009A6E63">
        <w:t>;</w:t>
      </w:r>
    </w:p>
    <w:p w14:paraId="056B455A" w14:textId="37F14A72" w:rsidR="00C8480F" w:rsidRDefault="00E150F0" w:rsidP="00C8480F">
      <w:pPr>
        <w:pStyle w:val="Lijstalinea"/>
        <w:numPr>
          <w:ilvl w:val="0"/>
          <w:numId w:val="27"/>
        </w:numPr>
      </w:pPr>
      <w:r w:rsidRPr="00E150F0">
        <w:t xml:space="preserve">Bij vondst van slakken: Soort aangeven, indicatief milieukundig onderzoek uitvoeren en aangeven of het wel of geen vormgegeven bouwstof is middels onderzoek naar samenstelling (milieuhygiënische samenstelling op de voor de funderingsmaterialen kritische stoffen PAK, minerale olie en </w:t>
      </w:r>
      <w:proofErr w:type="spellStart"/>
      <w:r w:rsidRPr="00E150F0">
        <w:t>PCB’s</w:t>
      </w:r>
      <w:proofErr w:type="spellEnd"/>
      <w:r w:rsidRPr="00E150F0">
        <w:t>) én uitloging (door middel van de CEN-test L/S 10, pH vrij en analyse op de stoffen antimoon, arseen, barium, cadmium, chroom, kobalt, koper, kwik, lood, molybdeen, nikkel, seleen, tin, vanadium, zink, fluoride, bromide, chloride en sulfaat)</w:t>
      </w:r>
      <w:r>
        <w:t>;</w:t>
      </w:r>
    </w:p>
    <w:p w14:paraId="1EF30ED6" w14:textId="39FE79BB" w:rsidR="00AB0AA7" w:rsidRDefault="00B62D46" w:rsidP="00565054">
      <w:pPr>
        <w:pStyle w:val="Lijstalinea"/>
        <w:numPr>
          <w:ilvl w:val="0"/>
          <w:numId w:val="27"/>
        </w:numPr>
      </w:pPr>
      <w:r>
        <w:t>Menggranulaat</w:t>
      </w:r>
      <w:r w:rsidR="00961968">
        <w:t xml:space="preserve"> dient visueel beoordeeld te worden</w:t>
      </w:r>
      <w:r w:rsidR="00591499">
        <w:t xml:space="preserve"> </w:t>
      </w:r>
      <w:r w:rsidR="00B922A2">
        <w:t>om te bepalen of er aanvullende onderzoek benodigd is voor eventueel hergebruik</w:t>
      </w:r>
      <w:r w:rsidR="003B7CAB">
        <w:t>, dit kan aan de hand van de leeftijd van de constructie</w:t>
      </w:r>
      <w:r w:rsidR="00C8480F">
        <w:t>;</w:t>
      </w:r>
    </w:p>
    <w:p w14:paraId="48CB51B1" w14:textId="77777777" w:rsidR="00275337" w:rsidRDefault="003041FA" w:rsidP="00C8480F">
      <w:pPr>
        <w:pStyle w:val="Lijstalinea"/>
        <w:numPr>
          <w:ilvl w:val="0"/>
          <w:numId w:val="27"/>
        </w:numPr>
      </w:pPr>
      <w:r w:rsidRPr="003041FA">
        <w:t>Bij asbestverdacht funderingsmateriaal: Zeven, inspecteren en analyseren op de aanwezigheid van asbestverdacht materiaal middels milieukundig onderzoek, bepaling asbestgehalte middels de kwantitatieve methode</w:t>
      </w:r>
      <w:r w:rsidR="00275337">
        <w:t>;</w:t>
      </w:r>
    </w:p>
    <w:p w14:paraId="459713F7" w14:textId="1A40F387" w:rsidR="00C8480F" w:rsidRDefault="00111E3D" w:rsidP="00C8480F">
      <w:pPr>
        <w:pStyle w:val="Lijstalinea"/>
        <w:numPr>
          <w:ilvl w:val="0"/>
          <w:numId w:val="27"/>
        </w:numPr>
      </w:pPr>
      <w:r>
        <w:t xml:space="preserve">Zandasfalt dient getest te worden op </w:t>
      </w:r>
      <w:proofErr w:type="spellStart"/>
      <w:r>
        <w:t>teerhoudendheid</w:t>
      </w:r>
      <w:proofErr w:type="spellEnd"/>
      <w:r w:rsidR="00DE1BD6">
        <w:t>;</w:t>
      </w:r>
    </w:p>
    <w:p w14:paraId="269B43D8" w14:textId="73EE0A60" w:rsidR="003404EE" w:rsidRDefault="00175919" w:rsidP="003404EE">
      <w:pPr>
        <w:pStyle w:val="Lijstalinea"/>
        <w:numPr>
          <w:ilvl w:val="0"/>
          <w:numId w:val="27"/>
        </w:numPr>
      </w:pPr>
      <w:proofErr w:type="spellStart"/>
      <w:r>
        <w:rPr>
          <w:rFonts w:asciiTheme="minorHAnsi" w:hAnsiTheme="minorHAnsi"/>
        </w:rPr>
        <w:t>Cunet</w:t>
      </w:r>
      <w:proofErr w:type="spellEnd"/>
      <w:r>
        <w:rPr>
          <w:rFonts w:asciiTheme="minorHAnsi" w:hAnsiTheme="minorHAnsi"/>
        </w:rPr>
        <w:t xml:space="preserve">: </w:t>
      </w:r>
      <w:r>
        <w:t>Bij bestaand zandbed</w:t>
      </w:r>
    </w:p>
    <w:p w14:paraId="7774BBC2" w14:textId="77777777" w:rsidR="00530B99" w:rsidRDefault="004539D6" w:rsidP="00530B99">
      <w:pPr>
        <w:pStyle w:val="Lijstalinea"/>
      </w:pPr>
      <w:r>
        <w:t>Bepalen of het zandbed voldoet aan Zand in Zandbed of Zand in ophoging of aanvullin</w:t>
      </w:r>
      <w:r w:rsidR="009D10EB">
        <w:t>g en de civieltechnische eigenschappen bepalen door vaststelling van de zeefcurve</w:t>
      </w:r>
      <w:r w:rsidR="00CF6316">
        <w:t xml:space="preserve"> volgens de Standaard RAW Bepaling.</w:t>
      </w:r>
    </w:p>
    <w:p w14:paraId="0ECFACF0" w14:textId="4E2B8AB2" w:rsidR="00530B99" w:rsidRDefault="00530B99" w:rsidP="00530B99">
      <w:pPr>
        <w:pStyle w:val="Lijstalinea"/>
        <w:numPr>
          <w:ilvl w:val="0"/>
          <w:numId w:val="27"/>
        </w:numPr>
      </w:pPr>
      <w:r>
        <w:t>Tekeningen (in DWG en PDF) waarin de funderingsopbouw is aangegeven;</w:t>
      </w:r>
    </w:p>
    <w:p w14:paraId="37A0D84A" w14:textId="77777777" w:rsidR="00C66F3A" w:rsidRPr="00C16E53" w:rsidRDefault="00C66F3A" w:rsidP="00C66F3A">
      <w:pPr>
        <w:pStyle w:val="Lijstalinea"/>
        <w:numPr>
          <w:ilvl w:val="0"/>
          <w:numId w:val="27"/>
        </w:numPr>
      </w:pPr>
      <w:r>
        <w:t>Aanleveren in PDF formaat.</w:t>
      </w:r>
    </w:p>
    <w:p w14:paraId="3C878FB5" w14:textId="77777777" w:rsidR="00C66F3A" w:rsidRPr="00C16E53" w:rsidRDefault="00C66F3A" w:rsidP="004539D6">
      <w:pPr>
        <w:pStyle w:val="Lijstalinea"/>
      </w:pPr>
    </w:p>
    <w:p w14:paraId="16E6F6FB" w14:textId="2715FB09" w:rsidR="00EB5C58" w:rsidRPr="00EC1C62" w:rsidRDefault="00EB5C58" w:rsidP="00EC1C62">
      <w:pPr>
        <w:pStyle w:val="Plattetekst"/>
        <w:rPr>
          <w:rStyle w:val="Kop1Char"/>
          <w:rFonts w:asciiTheme="minorHAnsi" w:eastAsia="MS Mincho" w:hAnsiTheme="minorHAnsi"/>
          <w:bCs w:val="0"/>
          <w:snapToGrid/>
          <w:sz w:val="20"/>
          <w:szCs w:val="20"/>
        </w:rPr>
      </w:pPr>
      <w:bookmarkStart w:id="7" w:name="_Toc315949743"/>
    </w:p>
    <w:p w14:paraId="75A4F7DF" w14:textId="77777777" w:rsidR="005A53A5" w:rsidRDefault="005A53A5">
      <w:pPr>
        <w:rPr>
          <w:rStyle w:val="Kop1Char"/>
          <w:rFonts w:asciiTheme="minorHAnsi" w:eastAsia="MS Mincho" w:hAnsiTheme="minorHAnsi"/>
        </w:rPr>
      </w:pPr>
      <w:r>
        <w:rPr>
          <w:rStyle w:val="Kop1Char"/>
          <w:rFonts w:asciiTheme="minorHAnsi" w:eastAsia="MS Mincho" w:hAnsiTheme="minorHAnsi"/>
          <w:b w:val="0"/>
          <w:bCs w:val="0"/>
        </w:rPr>
        <w:br w:type="page"/>
      </w:r>
    </w:p>
    <w:p w14:paraId="359DC2D1" w14:textId="334192AE" w:rsidR="00CB07A6" w:rsidRDefault="00CB07A6" w:rsidP="00857FD8">
      <w:pPr>
        <w:pStyle w:val="Kop1"/>
        <w:numPr>
          <w:ilvl w:val="0"/>
          <w:numId w:val="21"/>
        </w:numPr>
        <w:rPr>
          <w:rStyle w:val="Kop1Char"/>
          <w:rFonts w:asciiTheme="minorHAnsi" w:hAnsiTheme="minorHAnsi"/>
          <w:b/>
          <w:bCs/>
        </w:rPr>
      </w:pPr>
      <w:bookmarkStart w:id="8" w:name="_Toc188264281"/>
      <w:r w:rsidRPr="004C3935">
        <w:rPr>
          <w:rStyle w:val="Kop1Char"/>
          <w:rFonts w:asciiTheme="minorHAnsi" w:hAnsiTheme="minorHAnsi"/>
          <w:b/>
          <w:bCs/>
        </w:rPr>
        <w:lastRenderedPageBreak/>
        <w:t>Randvoorwaarden asfalt</w:t>
      </w:r>
      <w:r w:rsidR="00BC01E9">
        <w:rPr>
          <w:rStyle w:val="Kop1Char"/>
          <w:rFonts w:asciiTheme="minorHAnsi" w:hAnsiTheme="minorHAnsi"/>
          <w:b/>
          <w:bCs/>
        </w:rPr>
        <w:t>-</w:t>
      </w:r>
      <w:r w:rsidRPr="004C3935">
        <w:rPr>
          <w:rStyle w:val="Kop1Char"/>
          <w:rFonts w:asciiTheme="minorHAnsi" w:hAnsiTheme="minorHAnsi"/>
          <w:b/>
          <w:bCs/>
        </w:rPr>
        <w:t xml:space="preserve"> / funderingsadvies</w:t>
      </w:r>
      <w:bookmarkEnd w:id="7"/>
      <w:bookmarkEnd w:id="8"/>
    </w:p>
    <w:p w14:paraId="5C6D040A" w14:textId="77777777" w:rsidR="00857FD8" w:rsidRDefault="00857FD8" w:rsidP="00857FD8"/>
    <w:p w14:paraId="69A61160" w14:textId="558562F8" w:rsidR="00ED6135" w:rsidRDefault="00BC7A2C" w:rsidP="00857FD8">
      <w:r>
        <w:t xml:space="preserve">Het </w:t>
      </w:r>
      <w:r w:rsidR="00726E31">
        <w:t>advies dient het volgende te bevatten</w:t>
      </w:r>
      <w:r w:rsidR="00202F50">
        <w:t xml:space="preserve"> en dient aangeleverd</w:t>
      </w:r>
      <w:r w:rsidR="0018205E">
        <w:t xml:space="preserve"> te worden</w:t>
      </w:r>
      <w:r w:rsidR="00202F50">
        <w:t xml:space="preserve"> in PDF formaat</w:t>
      </w:r>
      <w:r w:rsidR="00726E31">
        <w:t>:</w:t>
      </w:r>
    </w:p>
    <w:p w14:paraId="3A8D262B" w14:textId="07AA5AE3" w:rsidR="009B1A93" w:rsidRDefault="00FA2025" w:rsidP="00ED6135">
      <w:pPr>
        <w:pStyle w:val="Lijstalinea"/>
        <w:numPr>
          <w:ilvl w:val="0"/>
          <w:numId w:val="30"/>
        </w:numPr>
      </w:pPr>
      <w:r>
        <w:t xml:space="preserve">Algemene gegevens van de </w:t>
      </w:r>
      <w:r w:rsidR="00B3506D">
        <w:t>wegvakken</w:t>
      </w:r>
      <w:r w:rsidR="008C0242">
        <w:t>, met minimaal de lengte</w:t>
      </w:r>
      <w:r w:rsidR="001008BD">
        <w:t xml:space="preserve">, breedte, oppervlakte en </w:t>
      </w:r>
      <w:r w:rsidR="00DC74C3">
        <w:t>het aantal boringen;</w:t>
      </w:r>
    </w:p>
    <w:p w14:paraId="5DB979CA" w14:textId="453CB6FD" w:rsidR="00107788" w:rsidRDefault="00107788" w:rsidP="00ED6135">
      <w:pPr>
        <w:pStyle w:val="Lijstalinea"/>
        <w:numPr>
          <w:ilvl w:val="0"/>
          <w:numId w:val="30"/>
        </w:numPr>
      </w:pPr>
      <w:r>
        <w:t xml:space="preserve">Bevindingen </w:t>
      </w:r>
      <w:r w:rsidR="00F038C5">
        <w:t xml:space="preserve">incl. foto’s </w:t>
      </w:r>
      <w:r>
        <w:t>van de visuele beoordel</w:t>
      </w:r>
      <w:r w:rsidR="009C1246">
        <w:t xml:space="preserve">ing per wegvak en per </w:t>
      </w:r>
      <w:r w:rsidR="00945988">
        <w:t xml:space="preserve">verschillende </w:t>
      </w:r>
      <w:r w:rsidR="009C1246">
        <w:t>rijstrook</w:t>
      </w:r>
      <w:r w:rsidR="00024F93">
        <w:t xml:space="preserve"> en of aansluitingen</w:t>
      </w:r>
      <w:r w:rsidR="009C1246">
        <w:t>;</w:t>
      </w:r>
    </w:p>
    <w:p w14:paraId="495E3540" w14:textId="1D3E6124" w:rsidR="001962DD" w:rsidRDefault="00E4146C" w:rsidP="00ED6135">
      <w:pPr>
        <w:pStyle w:val="Lijstalinea"/>
        <w:numPr>
          <w:ilvl w:val="0"/>
          <w:numId w:val="30"/>
        </w:numPr>
      </w:pPr>
      <w:r>
        <w:t xml:space="preserve">De boringen </w:t>
      </w:r>
      <w:r w:rsidR="00AB7BE7">
        <w:t xml:space="preserve">incl. boorlocaties </w:t>
      </w:r>
      <w:r w:rsidR="00202F50">
        <w:t xml:space="preserve">(in x- en y-coördinaten) </w:t>
      </w:r>
      <w:r w:rsidR="00AB7BE7">
        <w:t>per wegvak;</w:t>
      </w:r>
    </w:p>
    <w:p w14:paraId="758F777A" w14:textId="12EBF6EC" w:rsidR="00BF26C0" w:rsidRDefault="00BF26C0" w:rsidP="00ED6135">
      <w:pPr>
        <w:pStyle w:val="Lijstalinea"/>
        <w:numPr>
          <w:ilvl w:val="0"/>
          <w:numId w:val="30"/>
        </w:numPr>
      </w:pPr>
      <w:r>
        <w:t xml:space="preserve">Constructieopbouw per </w:t>
      </w:r>
      <w:r w:rsidR="00BA551C">
        <w:t>wegvak</w:t>
      </w:r>
      <w:r w:rsidR="005C0A46">
        <w:t>;</w:t>
      </w:r>
    </w:p>
    <w:p w14:paraId="12DDCFBA" w14:textId="323E55E3" w:rsidR="00C35725" w:rsidRDefault="00C35725" w:rsidP="00ED6135">
      <w:pPr>
        <w:pStyle w:val="Lijstalinea"/>
        <w:numPr>
          <w:ilvl w:val="0"/>
          <w:numId w:val="30"/>
        </w:numPr>
      </w:pPr>
      <w:r>
        <w:t>Freesadvies</w:t>
      </w:r>
      <w:r w:rsidR="00DD648A">
        <w:t xml:space="preserve">, de verwachte </w:t>
      </w:r>
      <w:r w:rsidR="004B0721">
        <w:t xml:space="preserve">teervrije en </w:t>
      </w:r>
      <w:proofErr w:type="spellStart"/>
      <w:r w:rsidR="004B0721">
        <w:t>teerhoudende</w:t>
      </w:r>
      <w:proofErr w:type="spellEnd"/>
      <w:r w:rsidR="004B0721">
        <w:t xml:space="preserve"> tonnages</w:t>
      </w:r>
      <w:r>
        <w:t>;</w:t>
      </w:r>
    </w:p>
    <w:p w14:paraId="15DECEBE" w14:textId="729A422D" w:rsidR="006509FF" w:rsidRDefault="009016BA" w:rsidP="005A53A5">
      <w:pPr>
        <w:pStyle w:val="Lijstalinea"/>
        <w:numPr>
          <w:ilvl w:val="0"/>
          <w:numId w:val="30"/>
        </w:numPr>
      </w:pPr>
      <w:r>
        <w:t>Adviezen dienen gebaseerd te zijn</w:t>
      </w:r>
      <w:r w:rsidR="003E1376">
        <w:t xml:space="preserve"> op de</w:t>
      </w:r>
      <w:r>
        <w:t xml:space="preserve"> </w:t>
      </w:r>
      <w:r w:rsidR="00740C5D">
        <w:t>standaardopbouw uit het Normboek</w:t>
      </w:r>
      <w:r w:rsidR="003E1376">
        <w:t>;</w:t>
      </w:r>
    </w:p>
    <w:p w14:paraId="5099C9E1" w14:textId="0124982C" w:rsidR="00FC2424" w:rsidRDefault="00FC2424" w:rsidP="00FC2424">
      <w:pPr>
        <w:pStyle w:val="Lijstalinea"/>
        <w:numPr>
          <w:ilvl w:val="0"/>
          <w:numId w:val="30"/>
        </w:numPr>
      </w:pPr>
      <w:r>
        <w:t>Bij te geven advies</w:t>
      </w:r>
      <w:r w:rsidR="00624405">
        <w:t>, minimaal 2 adviezen</w:t>
      </w:r>
      <w:r w:rsidR="00E33110">
        <w:t xml:space="preserve"> (korte en lange termijn)</w:t>
      </w:r>
      <w:r w:rsidR="00624405">
        <w:t xml:space="preserve">, op verwachte restlevensduur </w:t>
      </w:r>
      <w:r w:rsidR="00800D6E">
        <w:t>dienen de</w:t>
      </w:r>
      <w:r w:rsidR="00624405">
        <w:t xml:space="preserve"> te nemen </w:t>
      </w:r>
      <w:r w:rsidR="00DE4717">
        <w:t xml:space="preserve">maatregelen afgestemd </w:t>
      </w:r>
      <w:r w:rsidR="00800D6E">
        <w:t xml:space="preserve">te zijn </w:t>
      </w:r>
      <w:r w:rsidR="00DE4717">
        <w:t>op de genomen boorkernen</w:t>
      </w:r>
      <w:r w:rsidR="00776070">
        <w:t>;</w:t>
      </w:r>
    </w:p>
    <w:p w14:paraId="11D822FC" w14:textId="124DE0C5" w:rsidR="00D346A2" w:rsidRDefault="004257CB" w:rsidP="00FC2424">
      <w:pPr>
        <w:pStyle w:val="Lijstalinea"/>
        <w:numPr>
          <w:ilvl w:val="0"/>
          <w:numId w:val="30"/>
        </w:numPr>
      </w:pPr>
      <w:r>
        <w:t>Wanneer</w:t>
      </w:r>
      <w:r w:rsidR="00D346A2">
        <w:t xml:space="preserve"> advies</w:t>
      </w:r>
      <w:r w:rsidR="00215BCC">
        <w:t xml:space="preserve"> gegeven dient te worden</w:t>
      </w:r>
      <w:r w:rsidR="00D346A2">
        <w:t xml:space="preserve"> voor een nieuwe </w:t>
      </w:r>
      <w:r w:rsidR="00AE6F02">
        <w:t>opbouw e.d., dan dient er een OIA berekening uitgevoerd te worden</w:t>
      </w:r>
      <w:r w:rsidR="00D23462">
        <w:t xml:space="preserve">. </w:t>
      </w:r>
      <w:r w:rsidR="002A268C" w:rsidRPr="00C16E53">
        <w:t xml:space="preserve">Bij het asfaltadvies </w:t>
      </w:r>
      <w:r w:rsidR="00DF068A">
        <w:t xml:space="preserve">dient </w:t>
      </w:r>
      <w:r w:rsidR="002A268C" w:rsidRPr="00C16E53">
        <w:t xml:space="preserve">de </w:t>
      </w:r>
      <w:r w:rsidR="002A268C">
        <w:t>standaardopbouw</w:t>
      </w:r>
      <w:r w:rsidR="00DF068A">
        <w:t xml:space="preserve"> van de</w:t>
      </w:r>
      <w:r w:rsidR="002A268C">
        <w:t xml:space="preserve"> gemeente Tilburg en het Normboek</w:t>
      </w:r>
      <w:r w:rsidR="002A268C" w:rsidRPr="00C16E53">
        <w:t xml:space="preserve"> in acht </w:t>
      </w:r>
      <w:r w:rsidR="0000264B">
        <w:t>genomen te worden</w:t>
      </w:r>
      <w:r w:rsidR="002A268C">
        <w:t>.</w:t>
      </w:r>
      <w:r w:rsidR="00F46B7A">
        <w:t xml:space="preserve"> </w:t>
      </w:r>
      <w:r w:rsidR="002A268C">
        <w:t>Zie Norm-810001 en 810002</w:t>
      </w:r>
      <w:r w:rsidR="002A268C" w:rsidRPr="00AC3DFC">
        <w:t>.</w:t>
      </w:r>
      <w:r w:rsidR="0000264B">
        <w:t xml:space="preserve"> Gegevens voor een dusdanige berekening worden door OG aangeleverd</w:t>
      </w:r>
      <w:r w:rsidR="00545E12">
        <w:t>.</w:t>
      </w:r>
    </w:p>
    <w:p w14:paraId="23F8D7AB" w14:textId="2C54AD02" w:rsidR="00740C5D" w:rsidRDefault="00740C5D" w:rsidP="00FC2424">
      <w:pPr>
        <w:pStyle w:val="Lijstalinea"/>
        <w:numPr>
          <w:ilvl w:val="0"/>
          <w:numId w:val="30"/>
        </w:numPr>
      </w:pPr>
      <w:r>
        <w:t>In de</w:t>
      </w:r>
      <w:r w:rsidR="001E00B0">
        <w:t>ze</w:t>
      </w:r>
      <w:r>
        <w:t xml:space="preserve"> adviezen dienen (eventuele) innovaties m.b.t. duurzaamheid en circulariteit opgenomen te worden</w:t>
      </w:r>
      <w:r w:rsidR="00346BF8">
        <w:t>. Opdrachtnemer is verantwoordelijk voor het volgen van de markt omtrent deze ontwikkelingen.</w:t>
      </w:r>
    </w:p>
    <w:p w14:paraId="0666B447" w14:textId="1C76C402" w:rsidR="002C6D94" w:rsidRDefault="002C6D94">
      <w:r>
        <w:br w:type="page"/>
      </w:r>
    </w:p>
    <w:p w14:paraId="26C9B143" w14:textId="77777777" w:rsidR="002C6D94" w:rsidRDefault="002C6D94" w:rsidP="002C6D94">
      <w:pPr>
        <w:pStyle w:val="Kop1"/>
        <w:numPr>
          <w:ilvl w:val="0"/>
          <w:numId w:val="21"/>
        </w:numPr>
      </w:pPr>
      <w:bookmarkStart w:id="9" w:name="_Toc188264282"/>
      <w:r w:rsidRPr="00A2072A">
        <w:lastRenderedPageBreak/>
        <w:t>Tijdelijke verkeersmaatregelen</w:t>
      </w:r>
      <w:bookmarkEnd w:id="9"/>
    </w:p>
    <w:p w14:paraId="22A2215F" w14:textId="77777777" w:rsidR="002C6D94" w:rsidRDefault="002C6D94" w:rsidP="002C6D94"/>
    <w:p w14:paraId="1C0A527A" w14:textId="7F5A1D74" w:rsidR="007D6238" w:rsidRDefault="002D2191" w:rsidP="007D6238">
      <w:r>
        <w:t xml:space="preserve">Tijdens de werkzaamheden genoemd </w:t>
      </w:r>
      <w:r w:rsidR="00622DA2">
        <w:t>in hoofdstuk 2</w:t>
      </w:r>
      <w:r w:rsidR="007D6238">
        <w:t xml:space="preserve"> dient de ON tijdelijke verkeersmaatregelen toe te passen conform CROW publicatie 96B. Dit hoofdstuk beschrijft de eisen, voorwaarden en richtlijnen waar de tijdelijke verkeersmaatregelen aan dienen te voldoen.</w:t>
      </w:r>
    </w:p>
    <w:p w14:paraId="3416E1EF" w14:textId="530AC99E" w:rsidR="002D2191" w:rsidRDefault="002D2191" w:rsidP="002C6D94"/>
    <w:p w14:paraId="40E6FEAC" w14:textId="77777777" w:rsidR="002C6D94" w:rsidRPr="002D4EF3" w:rsidRDefault="002C6D94" w:rsidP="002C6D94">
      <w:r w:rsidRPr="002D4EF3">
        <w:t>Opdrachtnemer, of de zelfstandig hulppersoon verantwoordelijk voor de tijdelijke verkeersmaatregelen, dient te beschikken over een BRL9101 certificering.</w:t>
      </w:r>
    </w:p>
    <w:p w14:paraId="78C4D90F" w14:textId="77777777" w:rsidR="002C6D94" w:rsidRPr="002D4EF3" w:rsidRDefault="002C6D94" w:rsidP="002C6D94">
      <w:pPr>
        <w:jc w:val="both"/>
      </w:pPr>
    </w:p>
    <w:p w14:paraId="32C806B7" w14:textId="77777777" w:rsidR="002C6D94" w:rsidRPr="002D4EF3" w:rsidRDefault="002C6D94" w:rsidP="002C6D94">
      <w:pPr>
        <w:jc w:val="both"/>
      </w:pPr>
      <w:r w:rsidRPr="002D4EF3">
        <w:t xml:space="preserve">Opdrachtnemer dient zich te conformeren aan de Randvoorwaarden tijdelijke verkeersmaatregelen zoals opgenomen in </w:t>
      </w:r>
      <w:r>
        <w:t>bijlage</w:t>
      </w:r>
      <w:r w:rsidRPr="002D4EF3">
        <w:t xml:space="preserve"> ‘Randvoorwaarden tijdelijke verkeersmaatregelen V14’. Kosten voor de tijdelijke verkeersmaatregelen dienen te worden opgenomen in de offerte per (deel)opdracht.</w:t>
      </w:r>
    </w:p>
    <w:p w14:paraId="3EB67478" w14:textId="77777777" w:rsidR="002C6D94" w:rsidRPr="002D4EF3" w:rsidRDefault="002C6D94" w:rsidP="002C6D94"/>
    <w:p w14:paraId="789EFF33" w14:textId="77777777" w:rsidR="002C6D94" w:rsidRPr="002D4EF3" w:rsidRDefault="002C6D94" w:rsidP="002C6D94">
      <w:pPr>
        <w:jc w:val="both"/>
      </w:pPr>
      <w:r w:rsidRPr="002D4EF3">
        <w:t>Als aanvulling/afwijking op de gemeentelijke richtlijn</w:t>
      </w:r>
      <w:r>
        <w:t xml:space="preserve"> </w:t>
      </w:r>
      <w:r w:rsidRPr="002D4EF3">
        <w:t xml:space="preserve">gelden onderstaande punten voor werkzaamheden waarbij spoed geldt en/of de veiligheid direct gewaarborgd moet worden. </w:t>
      </w:r>
    </w:p>
    <w:p w14:paraId="06B13F0B" w14:textId="77777777" w:rsidR="002C6D94" w:rsidRPr="002D4EF3" w:rsidRDefault="002C6D94" w:rsidP="002C6D94">
      <w:pPr>
        <w:jc w:val="both"/>
      </w:pPr>
      <w:r w:rsidRPr="002D4EF3">
        <w:t>Voor planbare werkzaamheden die kunnen wachten dient de richtlijn gevolgd te worden.</w:t>
      </w:r>
    </w:p>
    <w:p w14:paraId="58CC31AE" w14:textId="77777777" w:rsidR="002C6D94" w:rsidRPr="002D4EF3" w:rsidRDefault="002C6D94" w:rsidP="002C6D94">
      <w:pPr>
        <w:jc w:val="both"/>
      </w:pPr>
    </w:p>
    <w:p w14:paraId="2C9AD241" w14:textId="77777777" w:rsidR="002C6D94" w:rsidRPr="002D4EF3" w:rsidRDefault="002C6D94" w:rsidP="002C6D94">
      <w:pPr>
        <w:numPr>
          <w:ilvl w:val="0"/>
          <w:numId w:val="33"/>
        </w:numPr>
        <w:spacing w:line="240" w:lineRule="atLeast"/>
        <w:ind w:left="360"/>
        <w:jc w:val="both"/>
      </w:pPr>
      <w:r w:rsidRPr="002D4EF3">
        <w:t>In alle gevallen dient de tijdelijke verkeersmaatregel conform CROW 96b te zijn.</w:t>
      </w:r>
    </w:p>
    <w:p w14:paraId="4A80CC9F" w14:textId="77777777" w:rsidR="002C6D94" w:rsidRPr="002D4EF3" w:rsidRDefault="002C6D94" w:rsidP="002C6D94">
      <w:pPr>
        <w:numPr>
          <w:ilvl w:val="0"/>
          <w:numId w:val="33"/>
        </w:numPr>
        <w:spacing w:line="240" w:lineRule="atLeast"/>
        <w:ind w:left="360"/>
        <w:jc w:val="both"/>
      </w:pPr>
      <w:r w:rsidRPr="002D4EF3">
        <w:t xml:space="preserve">Verkeersmaatregelen bij kortstondige werkzaamheden in woonstraten, uitgezonderd </w:t>
      </w:r>
      <w:proofErr w:type="spellStart"/>
      <w:r w:rsidRPr="002D4EF3">
        <w:t>busroutes</w:t>
      </w:r>
      <w:proofErr w:type="spellEnd"/>
      <w:r w:rsidRPr="002D4EF3">
        <w:t xml:space="preserve"> (waarbij verkeer te allen tijde in twee richtingen door kan rijden), hoeven in tegenstelling tot het gestelde in bijlage D (Randvoorwaarden tijdelijke verkeersmaatregelen Gemeente Tilburg) niet aangevraagd te worden via LTC Andes. Voorbeelden van toe te passen verkeersmaatregelfiguren zijn;</w:t>
      </w:r>
    </w:p>
    <w:p w14:paraId="4A36D4C4" w14:textId="77777777" w:rsidR="002C6D94" w:rsidRPr="002D4EF3" w:rsidRDefault="002C6D94" w:rsidP="002C6D94">
      <w:pPr>
        <w:numPr>
          <w:ilvl w:val="0"/>
          <w:numId w:val="34"/>
        </w:numPr>
        <w:spacing w:line="240" w:lineRule="atLeast"/>
        <w:ind w:left="1006"/>
        <w:jc w:val="both"/>
      </w:pPr>
      <w:r w:rsidRPr="002D4EF3">
        <w:t>Figuur 1101 tot 1122,</w:t>
      </w:r>
    </w:p>
    <w:p w14:paraId="348D3759" w14:textId="77777777" w:rsidR="002C6D94" w:rsidRPr="002D4EF3" w:rsidRDefault="002C6D94" w:rsidP="002C6D94">
      <w:pPr>
        <w:numPr>
          <w:ilvl w:val="0"/>
          <w:numId w:val="34"/>
        </w:numPr>
        <w:spacing w:line="240" w:lineRule="atLeast"/>
        <w:ind w:left="1006"/>
        <w:jc w:val="both"/>
      </w:pPr>
      <w:r w:rsidRPr="002D4EF3">
        <w:t>Figuur 1125 tot 1126,</w:t>
      </w:r>
    </w:p>
    <w:p w14:paraId="28912A80" w14:textId="77777777" w:rsidR="002C6D94" w:rsidRPr="002D4EF3" w:rsidRDefault="002C6D94" w:rsidP="002C6D94">
      <w:pPr>
        <w:numPr>
          <w:ilvl w:val="0"/>
          <w:numId w:val="34"/>
        </w:numPr>
        <w:spacing w:line="240" w:lineRule="atLeast"/>
        <w:ind w:left="1006"/>
        <w:jc w:val="both"/>
      </w:pPr>
      <w:r w:rsidRPr="002D4EF3">
        <w:t>Figuur 1201 tot 1205,</w:t>
      </w:r>
    </w:p>
    <w:p w14:paraId="641829D1" w14:textId="77777777" w:rsidR="002C6D94" w:rsidRPr="002D4EF3" w:rsidRDefault="002C6D94" w:rsidP="002C6D94">
      <w:pPr>
        <w:numPr>
          <w:ilvl w:val="0"/>
          <w:numId w:val="34"/>
        </w:numPr>
        <w:spacing w:line="240" w:lineRule="atLeast"/>
        <w:ind w:left="1006"/>
        <w:jc w:val="both"/>
      </w:pPr>
      <w:r w:rsidRPr="002D4EF3">
        <w:t xml:space="preserve">Figuur 1221 tot 1222, </w:t>
      </w:r>
    </w:p>
    <w:p w14:paraId="0E093568" w14:textId="77777777" w:rsidR="002C6D94" w:rsidRPr="002D4EF3" w:rsidRDefault="002C6D94" w:rsidP="002C6D94">
      <w:pPr>
        <w:numPr>
          <w:ilvl w:val="0"/>
          <w:numId w:val="33"/>
        </w:numPr>
        <w:spacing w:line="240" w:lineRule="atLeast"/>
        <w:ind w:left="360"/>
        <w:jc w:val="both"/>
      </w:pPr>
      <w:r w:rsidRPr="002D4EF3">
        <w:t xml:space="preserve">Gehele wegafzetting in (woon)straten, uitgezonderd calamiteiten, zijn </w:t>
      </w:r>
      <w:proofErr w:type="spellStart"/>
      <w:r w:rsidRPr="002D4EF3">
        <w:t>planbaar</w:t>
      </w:r>
      <w:proofErr w:type="spellEnd"/>
      <w:r w:rsidRPr="002D4EF3">
        <w:t>. Indien dit niet mogelijk is (i.v.m. calamiteit) achteraf maar toch binnen 24 uur via LTC Andes melden bij CPW. Deze melding invoeren via LTC Andes (onder calamiteit). Opdrachtnemer mag dan starten met het werk zonder goedkeuring.</w:t>
      </w:r>
    </w:p>
    <w:p w14:paraId="1252A1A3" w14:textId="77777777" w:rsidR="002C6D94" w:rsidRPr="002D4EF3" w:rsidRDefault="002C6D94" w:rsidP="002C6D94">
      <w:pPr>
        <w:numPr>
          <w:ilvl w:val="0"/>
          <w:numId w:val="33"/>
        </w:numPr>
        <w:spacing w:line="240" w:lineRule="atLeast"/>
        <w:ind w:left="360"/>
        <w:jc w:val="both"/>
      </w:pPr>
      <w:r w:rsidRPr="002D4EF3">
        <w:t xml:space="preserve">Voor hoofdwegen en </w:t>
      </w:r>
      <w:proofErr w:type="spellStart"/>
      <w:r w:rsidRPr="002D4EF3">
        <w:t>busroutes</w:t>
      </w:r>
      <w:proofErr w:type="spellEnd"/>
      <w:r w:rsidRPr="002D4EF3">
        <w:t xml:space="preserve"> geldt document Randvoorwaarden tijdelijke verkeersmaatregelen Gemeente Tilburg. In geval van calamiteit direct veiligstellen en telefonisch/email melden bij CPW.</w:t>
      </w:r>
    </w:p>
    <w:p w14:paraId="070FAF4D" w14:textId="77777777" w:rsidR="002C6D94" w:rsidRPr="002D4EF3" w:rsidRDefault="002C6D94" w:rsidP="002C6D94">
      <w:pPr>
        <w:numPr>
          <w:ilvl w:val="0"/>
          <w:numId w:val="33"/>
        </w:numPr>
        <w:spacing w:line="240" w:lineRule="atLeast"/>
        <w:ind w:left="360"/>
        <w:jc w:val="both"/>
      </w:pPr>
      <w:r w:rsidRPr="002D4EF3">
        <w:t xml:space="preserve">Calamiteit is niet </w:t>
      </w:r>
      <w:proofErr w:type="spellStart"/>
      <w:r w:rsidRPr="002D4EF3">
        <w:t>planbaar</w:t>
      </w:r>
      <w:proofErr w:type="spellEnd"/>
      <w:r w:rsidRPr="002D4EF3">
        <w:t xml:space="preserve"> en moet urgent zijn. Voor werkzaamheden welke binnen 24 uur uitgevoerd moeten worden is akkoord zonder melding via LTC Andes, mits deze voldoet aan bovenstaande voorwaarden.</w:t>
      </w:r>
    </w:p>
    <w:p w14:paraId="52526453" w14:textId="55E91C12" w:rsidR="00CB07A6" w:rsidRPr="007F05D6" w:rsidRDefault="002C6D94" w:rsidP="007F05D6">
      <w:pPr>
        <w:numPr>
          <w:ilvl w:val="0"/>
          <w:numId w:val="33"/>
        </w:numPr>
        <w:spacing w:line="240" w:lineRule="atLeast"/>
        <w:ind w:left="360"/>
        <w:jc w:val="both"/>
      </w:pPr>
      <w:r w:rsidRPr="002D4EF3">
        <w:t xml:space="preserve">Bussen, nood en hulpdiensten mogen geen hinder ondervinden. Werkzaamheden op </w:t>
      </w:r>
      <w:proofErr w:type="spellStart"/>
      <w:r w:rsidRPr="002D4EF3">
        <w:t>busroutes</w:t>
      </w:r>
      <w:proofErr w:type="spellEnd"/>
      <w:r w:rsidRPr="002D4EF3">
        <w:t xml:space="preserve"> dienen altijd gemeld en/of bekend te zijn bij CPW.</w:t>
      </w:r>
    </w:p>
    <w:p w14:paraId="46CAC985" w14:textId="77777777" w:rsidR="00DB3828" w:rsidRDefault="00DB3828">
      <w:pPr>
        <w:rPr>
          <w:rFonts w:asciiTheme="minorHAnsi" w:eastAsia="Times New Roman" w:hAnsiTheme="minorHAnsi"/>
          <w:b/>
          <w:bCs/>
          <w:sz w:val="30"/>
          <w:szCs w:val="28"/>
        </w:rPr>
      </w:pPr>
      <w:r>
        <w:rPr>
          <w:rFonts w:asciiTheme="minorHAnsi" w:hAnsiTheme="minorHAnsi"/>
        </w:rPr>
        <w:br w:type="page"/>
      </w:r>
    </w:p>
    <w:p w14:paraId="65675A92" w14:textId="193CA676" w:rsidR="00FA2258" w:rsidRDefault="00FA2258" w:rsidP="002A268C">
      <w:pPr>
        <w:pStyle w:val="Kop1"/>
        <w:numPr>
          <w:ilvl w:val="0"/>
          <w:numId w:val="21"/>
        </w:numPr>
        <w:rPr>
          <w:rFonts w:asciiTheme="minorHAnsi" w:hAnsiTheme="minorHAnsi"/>
        </w:rPr>
      </w:pPr>
      <w:bookmarkStart w:id="10" w:name="_Toc188264283"/>
      <w:r>
        <w:rPr>
          <w:rFonts w:asciiTheme="minorHAnsi" w:hAnsiTheme="minorHAnsi"/>
        </w:rPr>
        <w:lastRenderedPageBreak/>
        <w:t>Deelopdrachten</w:t>
      </w:r>
      <w:bookmarkEnd w:id="10"/>
    </w:p>
    <w:p w14:paraId="44869071" w14:textId="3232E85A" w:rsidR="00711B5B" w:rsidRDefault="004B225F" w:rsidP="00E85877">
      <w:pPr>
        <w:autoSpaceDE w:val="0"/>
        <w:autoSpaceDN w:val="0"/>
        <w:adjustRightInd w:val="0"/>
        <w:rPr>
          <w:rFonts w:asciiTheme="minorHAnsi" w:hAnsiTheme="minorHAnsi"/>
        </w:rPr>
      </w:pPr>
      <w:r>
        <w:rPr>
          <w:rFonts w:asciiTheme="minorHAnsi" w:hAnsiTheme="minorHAnsi" w:cs="Calibri"/>
          <w:color w:val="000000"/>
        </w:rPr>
        <w:br/>
      </w:r>
      <w:r w:rsidR="000F4959">
        <w:rPr>
          <w:rFonts w:asciiTheme="minorHAnsi" w:hAnsiTheme="minorHAnsi"/>
        </w:rPr>
        <w:t>Opdracht</w:t>
      </w:r>
      <w:r w:rsidR="00FD0B34">
        <w:rPr>
          <w:rFonts w:asciiTheme="minorHAnsi" w:hAnsiTheme="minorHAnsi"/>
        </w:rPr>
        <w:t>nemer</w:t>
      </w:r>
      <w:r w:rsidR="000F4959">
        <w:rPr>
          <w:rFonts w:asciiTheme="minorHAnsi" w:hAnsiTheme="minorHAnsi"/>
        </w:rPr>
        <w:t xml:space="preserve"> dient ervan uit te gaan dat er meerdere </w:t>
      </w:r>
      <w:r w:rsidR="002D1637">
        <w:rPr>
          <w:rFonts w:asciiTheme="minorHAnsi" w:hAnsiTheme="minorHAnsi"/>
        </w:rPr>
        <w:t xml:space="preserve">projectlocaties binnen één </w:t>
      </w:r>
      <w:r w:rsidR="000F4959">
        <w:rPr>
          <w:rFonts w:asciiTheme="minorHAnsi" w:hAnsiTheme="minorHAnsi"/>
        </w:rPr>
        <w:t>deelopdracht tegelijk uitgevraagd en uitgevoerd dienen te worden.</w:t>
      </w:r>
      <w:r w:rsidR="00AD1F8C">
        <w:rPr>
          <w:rFonts w:asciiTheme="minorHAnsi" w:hAnsiTheme="minorHAnsi"/>
        </w:rPr>
        <w:t xml:space="preserve"> </w:t>
      </w:r>
      <w:r w:rsidR="001E1A00">
        <w:rPr>
          <w:rFonts w:asciiTheme="minorHAnsi" w:hAnsiTheme="minorHAnsi"/>
        </w:rPr>
        <w:t>Deze locaties kunnen verspreid zijn over de gehele gemeente Tilburg.</w:t>
      </w:r>
    </w:p>
    <w:p w14:paraId="0DAF51EA" w14:textId="77777777" w:rsidR="000F4959" w:rsidRPr="004B225F" w:rsidRDefault="000F4959" w:rsidP="00E85877">
      <w:pPr>
        <w:autoSpaceDE w:val="0"/>
        <w:autoSpaceDN w:val="0"/>
        <w:adjustRightInd w:val="0"/>
        <w:rPr>
          <w:rFonts w:asciiTheme="minorHAnsi" w:hAnsiTheme="minorHAnsi"/>
        </w:rPr>
      </w:pPr>
    </w:p>
    <w:p w14:paraId="4DEB694B" w14:textId="2FCF270D" w:rsidR="00560DC5" w:rsidRDefault="00EF7E33" w:rsidP="00205B85">
      <w:pPr>
        <w:pStyle w:val="Kop2"/>
        <w:numPr>
          <w:ilvl w:val="1"/>
          <w:numId w:val="21"/>
        </w:numPr>
      </w:pPr>
      <w:bookmarkStart w:id="11" w:name="_Toc188264284"/>
      <w:r>
        <w:t>Gegevens deelopdracht</w:t>
      </w:r>
      <w:bookmarkEnd w:id="11"/>
    </w:p>
    <w:p w14:paraId="138EACF2" w14:textId="177315FF" w:rsidR="00EF7E33" w:rsidRPr="00EF7E33" w:rsidRDefault="00EF7E33" w:rsidP="00EF7E33">
      <w:pPr>
        <w:autoSpaceDE w:val="0"/>
        <w:autoSpaceDN w:val="0"/>
        <w:adjustRightInd w:val="0"/>
        <w:rPr>
          <w:rFonts w:asciiTheme="minorHAnsi" w:hAnsiTheme="minorHAnsi"/>
        </w:rPr>
      </w:pPr>
      <w:r w:rsidRPr="00EF7E33">
        <w:rPr>
          <w:rFonts w:asciiTheme="minorHAnsi" w:hAnsiTheme="minorHAnsi"/>
        </w:rPr>
        <w:t xml:space="preserve">Per deelopdracht zal </w:t>
      </w:r>
      <w:r w:rsidR="00256220">
        <w:rPr>
          <w:rFonts w:asciiTheme="minorHAnsi" w:hAnsiTheme="minorHAnsi"/>
        </w:rPr>
        <w:t xml:space="preserve">door de gemeente de </w:t>
      </w:r>
      <w:r w:rsidRPr="00EF7E33">
        <w:rPr>
          <w:rFonts w:asciiTheme="minorHAnsi" w:hAnsiTheme="minorHAnsi"/>
        </w:rPr>
        <w:t xml:space="preserve">volgende </w:t>
      </w:r>
      <w:r w:rsidR="00256220">
        <w:rPr>
          <w:rFonts w:asciiTheme="minorHAnsi" w:hAnsiTheme="minorHAnsi"/>
        </w:rPr>
        <w:t xml:space="preserve">items </w:t>
      </w:r>
      <w:r w:rsidRPr="00EF7E33">
        <w:rPr>
          <w:rFonts w:asciiTheme="minorHAnsi" w:hAnsiTheme="minorHAnsi"/>
        </w:rPr>
        <w:t>aangeleverd worden:</w:t>
      </w:r>
    </w:p>
    <w:p w14:paraId="3217C018" w14:textId="4AB10841" w:rsidR="000179AA" w:rsidRDefault="00560DC5" w:rsidP="001B1F6E">
      <w:pPr>
        <w:pStyle w:val="Lijstalinea"/>
        <w:numPr>
          <w:ilvl w:val="0"/>
          <w:numId w:val="18"/>
        </w:numPr>
        <w:autoSpaceDE w:val="0"/>
        <w:autoSpaceDN w:val="0"/>
        <w:adjustRightInd w:val="0"/>
        <w:rPr>
          <w:rFonts w:asciiTheme="minorHAnsi" w:hAnsiTheme="minorHAnsi"/>
        </w:rPr>
      </w:pPr>
      <w:r w:rsidRPr="000179AA">
        <w:rPr>
          <w:rFonts w:asciiTheme="minorHAnsi" w:hAnsiTheme="minorHAnsi"/>
        </w:rPr>
        <w:t xml:space="preserve">De snelheid van de </w:t>
      </w:r>
      <w:r w:rsidR="000179AA" w:rsidRPr="000179AA">
        <w:rPr>
          <w:rFonts w:asciiTheme="minorHAnsi" w:hAnsiTheme="minorHAnsi"/>
        </w:rPr>
        <w:t xml:space="preserve">betreffende </w:t>
      </w:r>
      <w:r w:rsidRPr="000179AA">
        <w:rPr>
          <w:rFonts w:asciiTheme="minorHAnsi" w:hAnsiTheme="minorHAnsi"/>
        </w:rPr>
        <w:t>rijbaan</w:t>
      </w:r>
      <w:r w:rsidR="00F7625A">
        <w:rPr>
          <w:rFonts w:asciiTheme="minorHAnsi" w:hAnsiTheme="minorHAnsi"/>
        </w:rPr>
        <w:t>;</w:t>
      </w:r>
    </w:p>
    <w:p w14:paraId="02C60E86" w14:textId="6C87F1D0" w:rsidR="000179AA" w:rsidRDefault="000179AA" w:rsidP="00872887">
      <w:pPr>
        <w:pStyle w:val="Lijstalinea"/>
        <w:numPr>
          <w:ilvl w:val="0"/>
          <w:numId w:val="18"/>
        </w:numPr>
        <w:autoSpaceDE w:val="0"/>
        <w:autoSpaceDN w:val="0"/>
        <w:adjustRightInd w:val="0"/>
        <w:rPr>
          <w:rFonts w:asciiTheme="minorHAnsi" w:hAnsiTheme="minorHAnsi"/>
        </w:rPr>
      </w:pPr>
      <w:r w:rsidRPr="00872887">
        <w:rPr>
          <w:rFonts w:asciiTheme="minorHAnsi" w:hAnsiTheme="minorHAnsi"/>
        </w:rPr>
        <w:t>Een tekening in DWG / DGN / PDF van het betreffende te onderzoeken gebied</w:t>
      </w:r>
      <w:r w:rsidR="00872887">
        <w:rPr>
          <w:rFonts w:asciiTheme="minorHAnsi" w:hAnsiTheme="minorHAnsi"/>
        </w:rPr>
        <w:t>. De</w:t>
      </w:r>
      <w:r w:rsidR="00872887" w:rsidRPr="00872887">
        <w:rPr>
          <w:rFonts w:asciiTheme="minorHAnsi" w:hAnsiTheme="minorHAnsi"/>
        </w:rPr>
        <w:t xml:space="preserve"> </w:t>
      </w:r>
      <w:r w:rsidR="00872887">
        <w:rPr>
          <w:rFonts w:asciiTheme="minorHAnsi" w:hAnsiTheme="minorHAnsi"/>
        </w:rPr>
        <w:t xml:space="preserve">m² zijn </w:t>
      </w:r>
      <w:r w:rsidRPr="00872887">
        <w:rPr>
          <w:rFonts w:asciiTheme="minorHAnsi" w:hAnsiTheme="minorHAnsi"/>
        </w:rPr>
        <w:t xml:space="preserve">met vlakvullingen </w:t>
      </w:r>
      <w:r w:rsidR="00560DC5" w:rsidRPr="00872887">
        <w:rPr>
          <w:rFonts w:asciiTheme="minorHAnsi" w:hAnsiTheme="minorHAnsi"/>
        </w:rPr>
        <w:t>aangegeven</w:t>
      </w:r>
      <w:r w:rsidRPr="00872887">
        <w:rPr>
          <w:rFonts w:asciiTheme="minorHAnsi" w:hAnsiTheme="minorHAnsi"/>
        </w:rPr>
        <w:t>.</w:t>
      </w:r>
      <w:r w:rsidR="00872887">
        <w:rPr>
          <w:rFonts w:asciiTheme="minorHAnsi" w:hAnsiTheme="minorHAnsi"/>
        </w:rPr>
        <w:t xml:space="preserve"> </w:t>
      </w:r>
      <w:r w:rsidRPr="00872887">
        <w:rPr>
          <w:rFonts w:asciiTheme="minorHAnsi" w:hAnsiTheme="minorHAnsi"/>
        </w:rPr>
        <w:t>Als er rijbanen en fietspaden zijn, zijn die in verschillende kleuren aangegeven</w:t>
      </w:r>
      <w:r w:rsidR="00EE61E3">
        <w:rPr>
          <w:rFonts w:asciiTheme="minorHAnsi" w:hAnsiTheme="minorHAnsi"/>
        </w:rPr>
        <w:t>, tevens zijn d</w:t>
      </w:r>
      <w:r w:rsidR="00872887">
        <w:rPr>
          <w:rFonts w:asciiTheme="minorHAnsi" w:hAnsiTheme="minorHAnsi"/>
        </w:rPr>
        <w:t>e vlakvullingen</w:t>
      </w:r>
      <w:r w:rsidR="00F146C2">
        <w:rPr>
          <w:rFonts w:asciiTheme="minorHAnsi" w:hAnsiTheme="minorHAnsi"/>
        </w:rPr>
        <w:t xml:space="preserve"> e</w:t>
      </w:r>
      <w:r w:rsidR="00872887" w:rsidRPr="00872887">
        <w:rPr>
          <w:rFonts w:asciiTheme="minorHAnsi" w:hAnsiTheme="minorHAnsi"/>
        </w:rPr>
        <w:t xml:space="preserve">xclusief de eventuele </w:t>
      </w:r>
      <w:r w:rsidRPr="00872887">
        <w:rPr>
          <w:rFonts w:asciiTheme="minorHAnsi" w:hAnsiTheme="minorHAnsi"/>
        </w:rPr>
        <w:t>goottegels</w:t>
      </w:r>
      <w:r w:rsidR="00872887" w:rsidRPr="00872887">
        <w:rPr>
          <w:rFonts w:asciiTheme="minorHAnsi" w:hAnsiTheme="minorHAnsi"/>
        </w:rPr>
        <w:t xml:space="preserve"> getekend</w:t>
      </w:r>
      <w:r w:rsidR="00F146C2">
        <w:rPr>
          <w:rFonts w:asciiTheme="minorHAnsi" w:hAnsiTheme="minorHAnsi"/>
        </w:rPr>
        <w:t>;</w:t>
      </w:r>
    </w:p>
    <w:p w14:paraId="3A61F462" w14:textId="259DEBED" w:rsidR="00ED0B23" w:rsidRPr="00D420B5" w:rsidRDefault="002367EE" w:rsidP="00872887">
      <w:pPr>
        <w:pStyle w:val="Lijstalinea"/>
        <w:numPr>
          <w:ilvl w:val="0"/>
          <w:numId w:val="18"/>
        </w:numPr>
        <w:autoSpaceDE w:val="0"/>
        <w:autoSpaceDN w:val="0"/>
        <w:adjustRightInd w:val="0"/>
        <w:rPr>
          <w:rStyle w:val="Hyperlink"/>
          <w:rFonts w:asciiTheme="minorHAnsi" w:hAnsiTheme="minorHAnsi"/>
          <w:color w:val="auto"/>
          <w:u w:val="none"/>
        </w:rPr>
      </w:pPr>
      <w:r>
        <w:rPr>
          <w:rFonts w:asciiTheme="minorHAnsi" w:hAnsiTheme="minorHAnsi"/>
        </w:rPr>
        <w:t>V</w:t>
      </w:r>
      <w:r w:rsidR="00ED0B23">
        <w:rPr>
          <w:rFonts w:asciiTheme="minorHAnsi" w:hAnsiTheme="minorHAnsi"/>
        </w:rPr>
        <w:t xml:space="preserve">oor de actuele ondergrond zie ook: </w:t>
      </w:r>
      <w:r w:rsidR="00ED0B23">
        <w:rPr>
          <w:rFonts w:asciiTheme="minorHAnsi" w:hAnsiTheme="minorHAnsi"/>
        </w:rPr>
        <w:br/>
      </w:r>
      <w:hyperlink r:id="rId14" w:history="1">
        <w:r w:rsidR="00ED0B23">
          <w:rPr>
            <w:rStyle w:val="Hyperlink"/>
          </w:rPr>
          <w:t>https://data.overheid.nl/dataset/kernregistratie-topografie-tilburg</w:t>
        </w:r>
      </w:hyperlink>
    </w:p>
    <w:p w14:paraId="2B77CCA9" w14:textId="77777777" w:rsidR="00D420B5" w:rsidRDefault="00D420B5" w:rsidP="00D420B5">
      <w:pPr>
        <w:autoSpaceDE w:val="0"/>
        <w:autoSpaceDN w:val="0"/>
        <w:adjustRightInd w:val="0"/>
        <w:rPr>
          <w:rFonts w:asciiTheme="minorHAnsi" w:hAnsiTheme="minorHAnsi"/>
        </w:rPr>
      </w:pPr>
    </w:p>
    <w:p w14:paraId="2B474FBB" w14:textId="74A53F9E" w:rsidR="00664B2B" w:rsidRDefault="00D420B5" w:rsidP="00205B85">
      <w:pPr>
        <w:pStyle w:val="Kop2"/>
        <w:numPr>
          <w:ilvl w:val="1"/>
          <w:numId w:val="21"/>
        </w:numPr>
      </w:pPr>
      <w:bookmarkStart w:id="12" w:name="_Toc188264285"/>
      <w:r>
        <w:t>Doorlooptijden</w:t>
      </w:r>
      <w:r w:rsidR="00814014">
        <w:t xml:space="preserve"> deelopdrachten</w:t>
      </w:r>
      <w:bookmarkEnd w:id="12"/>
    </w:p>
    <w:p w14:paraId="69323169" w14:textId="69EBDC56" w:rsidR="002D29F4" w:rsidRDefault="002D29F4" w:rsidP="002D29F4">
      <w:pPr>
        <w:autoSpaceDE w:val="0"/>
        <w:autoSpaceDN w:val="0"/>
        <w:adjustRightInd w:val="0"/>
        <w:rPr>
          <w:rFonts w:asciiTheme="minorHAnsi" w:hAnsiTheme="minorHAnsi"/>
        </w:rPr>
      </w:pPr>
      <w:r>
        <w:rPr>
          <w:rFonts w:asciiTheme="minorHAnsi" w:hAnsiTheme="minorHAnsi"/>
          <w:noProof/>
        </w:rPr>
        <w:drawing>
          <wp:inline distT="0" distB="0" distL="0" distR="0" wp14:anchorId="1870B4C6" wp14:editId="1E19D069">
            <wp:extent cx="6300470" cy="1250315"/>
            <wp:effectExtent l="0" t="0" r="5080" b="6985"/>
            <wp:docPr id="1282022800" name="Afbeelding 4" descr="Afbeelding met tekst, schermopname, lijn, Perc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22800" name="Afbeelding 4" descr="Afbeelding met tekst, schermopname, lijn, Perceel"/>
                    <pic:cNvPicPr/>
                  </pic:nvPicPr>
                  <pic:blipFill>
                    <a:blip r:embed="rId15">
                      <a:extLst>
                        <a:ext uri="{28A0092B-C50C-407E-A947-70E740481C1C}">
                          <a14:useLocalDpi xmlns:a14="http://schemas.microsoft.com/office/drawing/2010/main" val="0"/>
                        </a:ext>
                      </a:extLst>
                    </a:blip>
                    <a:stretch>
                      <a:fillRect/>
                    </a:stretch>
                  </pic:blipFill>
                  <pic:spPr>
                    <a:xfrm>
                      <a:off x="0" y="0"/>
                      <a:ext cx="6300470" cy="1250315"/>
                    </a:xfrm>
                    <a:prstGeom prst="rect">
                      <a:avLst/>
                    </a:prstGeom>
                  </pic:spPr>
                </pic:pic>
              </a:graphicData>
            </a:graphic>
          </wp:inline>
        </w:drawing>
      </w:r>
    </w:p>
    <w:p w14:paraId="78BAD8C5" w14:textId="77777777" w:rsidR="0071222A" w:rsidRDefault="0071222A" w:rsidP="0071222A">
      <w:pPr>
        <w:autoSpaceDE w:val="0"/>
        <w:autoSpaceDN w:val="0"/>
        <w:adjustRightInd w:val="0"/>
        <w:rPr>
          <w:rFonts w:asciiTheme="minorHAnsi" w:hAnsiTheme="minorHAnsi"/>
        </w:rPr>
      </w:pPr>
    </w:p>
    <w:p w14:paraId="70158740" w14:textId="022CCC5A" w:rsidR="0071222A" w:rsidRDefault="0071222A" w:rsidP="0071222A">
      <w:pPr>
        <w:autoSpaceDE w:val="0"/>
        <w:autoSpaceDN w:val="0"/>
        <w:adjustRightInd w:val="0"/>
        <w:rPr>
          <w:rFonts w:asciiTheme="minorHAnsi" w:hAnsiTheme="minorHAnsi"/>
        </w:rPr>
      </w:pPr>
      <w:r>
        <w:rPr>
          <w:rFonts w:asciiTheme="minorHAnsi" w:hAnsiTheme="minorHAnsi"/>
        </w:rPr>
        <w:t>Het kan voorkomen dat de laagdiktes van de bo</w:t>
      </w:r>
      <w:r w:rsidR="005B5544">
        <w:rPr>
          <w:rFonts w:asciiTheme="minorHAnsi" w:hAnsiTheme="minorHAnsi"/>
        </w:rPr>
        <w:t>orkernen</w:t>
      </w:r>
      <w:r>
        <w:rPr>
          <w:rFonts w:asciiTheme="minorHAnsi" w:hAnsiTheme="minorHAnsi"/>
        </w:rPr>
        <w:t xml:space="preserve"> </w:t>
      </w:r>
      <w:r w:rsidR="005B5544">
        <w:rPr>
          <w:rFonts w:asciiTheme="minorHAnsi" w:hAnsiTheme="minorHAnsi"/>
        </w:rPr>
        <w:t>eerder aangeleverd dienen te worden.</w:t>
      </w:r>
      <w:r w:rsidR="000155D0">
        <w:rPr>
          <w:rFonts w:asciiTheme="minorHAnsi" w:hAnsiTheme="minorHAnsi"/>
        </w:rPr>
        <w:t xml:space="preserve"> Dit </w:t>
      </w:r>
      <w:r w:rsidR="007A3F3A">
        <w:rPr>
          <w:rFonts w:asciiTheme="minorHAnsi" w:hAnsiTheme="minorHAnsi"/>
        </w:rPr>
        <w:t>is afhankelijk van de snelheid binnen een project en op voorhand niet in te schatten en of aan te geven.</w:t>
      </w:r>
    </w:p>
    <w:p w14:paraId="529C7560" w14:textId="77777777" w:rsidR="00126351" w:rsidRDefault="00126351" w:rsidP="0071222A">
      <w:pPr>
        <w:autoSpaceDE w:val="0"/>
        <w:autoSpaceDN w:val="0"/>
        <w:adjustRightInd w:val="0"/>
        <w:rPr>
          <w:rFonts w:asciiTheme="minorHAnsi" w:hAnsiTheme="minorHAnsi"/>
        </w:rPr>
      </w:pPr>
    </w:p>
    <w:p w14:paraId="298FA2C2" w14:textId="037F3AC8" w:rsidR="00126351" w:rsidRPr="0071222A" w:rsidRDefault="00126351" w:rsidP="0071222A">
      <w:pPr>
        <w:autoSpaceDE w:val="0"/>
        <w:autoSpaceDN w:val="0"/>
        <w:adjustRightInd w:val="0"/>
        <w:rPr>
          <w:rFonts w:asciiTheme="minorHAnsi" w:hAnsiTheme="minorHAnsi"/>
        </w:rPr>
      </w:pPr>
      <w:r>
        <w:rPr>
          <w:rFonts w:asciiTheme="minorHAnsi" w:hAnsiTheme="minorHAnsi"/>
        </w:rPr>
        <w:t xml:space="preserve">Per deelopdracht dient ON zich te houden aan deze planning, afwijken kan enkel in overleg met </w:t>
      </w:r>
      <w:r w:rsidR="007C1FFF">
        <w:rPr>
          <w:rFonts w:asciiTheme="minorHAnsi" w:hAnsiTheme="minorHAnsi"/>
        </w:rPr>
        <w:t xml:space="preserve">en na goedkeuring van </w:t>
      </w:r>
      <w:r>
        <w:rPr>
          <w:rFonts w:asciiTheme="minorHAnsi" w:hAnsiTheme="minorHAnsi"/>
        </w:rPr>
        <w:t>OG</w:t>
      </w:r>
      <w:r w:rsidR="007C1FFF">
        <w:rPr>
          <w:rFonts w:asciiTheme="minorHAnsi" w:hAnsiTheme="minorHAnsi"/>
        </w:rPr>
        <w:t>.</w:t>
      </w:r>
      <w:r w:rsidR="00AE4359">
        <w:rPr>
          <w:rFonts w:asciiTheme="minorHAnsi" w:hAnsiTheme="minorHAnsi"/>
        </w:rPr>
        <w:t xml:space="preserve"> Opdrachtnemer dient er rekening mee te houden dat er meerdere deelopdrachten tegelijk in uitvoering</w:t>
      </w:r>
      <w:r w:rsidR="001657C8">
        <w:rPr>
          <w:rFonts w:asciiTheme="minorHAnsi" w:hAnsiTheme="minorHAnsi"/>
        </w:rPr>
        <w:t xml:space="preserve"> kunnen</w:t>
      </w:r>
      <w:r w:rsidR="00AE4359">
        <w:rPr>
          <w:rFonts w:asciiTheme="minorHAnsi" w:hAnsiTheme="minorHAnsi"/>
        </w:rPr>
        <w:t xml:space="preserve"> zijn.</w:t>
      </w:r>
    </w:p>
    <w:p w14:paraId="1220A6F0" w14:textId="77777777" w:rsidR="00D420B5" w:rsidRPr="00D420B5" w:rsidRDefault="00D420B5" w:rsidP="00D420B5">
      <w:pPr>
        <w:autoSpaceDE w:val="0"/>
        <w:autoSpaceDN w:val="0"/>
        <w:adjustRightInd w:val="0"/>
        <w:rPr>
          <w:rFonts w:asciiTheme="minorHAnsi" w:hAnsiTheme="minorHAnsi"/>
        </w:rPr>
      </w:pPr>
    </w:p>
    <w:p w14:paraId="7E3A16EE" w14:textId="23721A61" w:rsidR="00EE61E3" w:rsidRPr="00EE61E3" w:rsidRDefault="00327C67" w:rsidP="00205B85">
      <w:pPr>
        <w:pStyle w:val="Kop2"/>
        <w:numPr>
          <w:ilvl w:val="1"/>
          <w:numId w:val="21"/>
        </w:numPr>
      </w:pPr>
      <w:bookmarkStart w:id="13" w:name="_Toc188264286"/>
      <w:r>
        <w:t>Rapportage o</w:t>
      </w:r>
      <w:r w:rsidR="00EE61E3" w:rsidRPr="00EE61E3">
        <w:t>nderzoek en advies</w:t>
      </w:r>
      <w:bookmarkEnd w:id="13"/>
    </w:p>
    <w:p w14:paraId="585E209C" w14:textId="6EE125F0" w:rsidR="00560DC5" w:rsidRDefault="00327C67" w:rsidP="00FA2258">
      <w:pPr>
        <w:pStyle w:val="Plattetekst"/>
        <w:rPr>
          <w:rFonts w:asciiTheme="minorHAnsi" w:eastAsia="MS Mincho" w:hAnsiTheme="minorHAnsi" w:cs="Calibri"/>
          <w:snapToGrid/>
          <w:color w:val="000000"/>
          <w:sz w:val="20"/>
          <w:lang w:eastAsia="en-US"/>
        </w:rPr>
      </w:pPr>
      <w:r>
        <w:rPr>
          <w:rFonts w:asciiTheme="minorHAnsi" w:eastAsia="MS Mincho" w:hAnsiTheme="minorHAnsi" w:cs="Calibri"/>
          <w:snapToGrid/>
          <w:color w:val="000000"/>
          <w:sz w:val="20"/>
          <w:lang w:eastAsia="en-US"/>
        </w:rPr>
        <w:t>Aan te leveren rapportages:</w:t>
      </w:r>
    </w:p>
    <w:p w14:paraId="700A424E" w14:textId="01C4171B" w:rsidR="000179AA" w:rsidRPr="00EE61E3" w:rsidRDefault="00EE61E3" w:rsidP="000179AA">
      <w:pPr>
        <w:numPr>
          <w:ilvl w:val="0"/>
          <w:numId w:val="9"/>
        </w:numPr>
        <w:autoSpaceDE w:val="0"/>
        <w:autoSpaceDN w:val="0"/>
        <w:adjustRightInd w:val="0"/>
        <w:rPr>
          <w:rFonts w:asciiTheme="minorHAnsi" w:hAnsiTheme="minorHAnsi" w:cs="Calibri"/>
          <w:color w:val="000000"/>
          <w:szCs w:val="20"/>
        </w:rPr>
      </w:pPr>
      <w:r>
        <w:rPr>
          <w:rFonts w:asciiTheme="minorHAnsi" w:hAnsiTheme="minorHAnsi" w:cs="Calibri"/>
          <w:color w:val="000000"/>
          <w:szCs w:val="20"/>
        </w:rPr>
        <w:t>Onderzoek</w:t>
      </w:r>
      <w:r w:rsidR="00640A48">
        <w:rPr>
          <w:rFonts w:asciiTheme="minorHAnsi" w:hAnsiTheme="minorHAnsi" w:cs="Calibri"/>
          <w:color w:val="000000"/>
          <w:szCs w:val="20"/>
        </w:rPr>
        <w:t>s</w:t>
      </w:r>
      <w:r>
        <w:rPr>
          <w:rFonts w:asciiTheme="minorHAnsi" w:hAnsiTheme="minorHAnsi" w:cs="Calibri"/>
          <w:color w:val="000000"/>
          <w:szCs w:val="20"/>
        </w:rPr>
        <w:t>r</w:t>
      </w:r>
      <w:r w:rsidR="000179AA" w:rsidRPr="00EE61E3">
        <w:rPr>
          <w:rFonts w:asciiTheme="minorHAnsi" w:hAnsiTheme="minorHAnsi" w:cs="Calibri"/>
          <w:color w:val="000000"/>
          <w:szCs w:val="20"/>
        </w:rPr>
        <w:t xml:space="preserve">apport over de </w:t>
      </w:r>
      <w:proofErr w:type="spellStart"/>
      <w:r w:rsidR="000179AA" w:rsidRPr="00EE61E3">
        <w:rPr>
          <w:rFonts w:asciiTheme="minorHAnsi" w:hAnsiTheme="minorHAnsi" w:cs="Calibri"/>
          <w:color w:val="000000"/>
          <w:szCs w:val="20"/>
        </w:rPr>
        <w:t>teerhoudendheid</w:t>
      </w:r>
      <w:proofErr w:type="spellEnd"/>
      <w:r w:rsidR="000179AA" w:rsidRPr="00EE61E3">
        <w:rPr>
          <w:rFonts w:asciiTheme="minorHAnsi" w:hAnsiTheme="minorHAnsi" w:cs="Calibri"/>
          <w:color w:val="000000"/>
          <w:szCs w:val="20"/>
        </w:rPr>
        <w:t xml:space="preserve"> en de opbouw van het bestaande asfaltpakket met </w:t>
      </w:r>
      <w:r w:rsidR="00256220">
        <w:rPr>
          <w:rFonts w:asciiTheme="minorHAnsi" w:hAnsiTheme="minorHAnsi" w:cs="Calibri"/>
          <w:color w:val="000000"/>
          <w:szCs w:val="20"/>
        </w:rPr>
        <w:t>f</w:t>
      </w:r>
      <w:r w:rsidR="000179AA" w:rsidRPr="00EE61E3">
        <w:rPr>
          <w:rFonts w:asciiTheme="minorHAnsi" w:hAnsiTheme="minorHAnsi" w:cs="Calibri"/>
          <w:color w:val="000000"/>
          <w:szCs w:val="20"/>
        </w:rPr>
        <w:t>underingsconstructie</w:t>
      </w:r>
      <w:r w:rsidR="00FF4A51">
        <w:rPr>
          <w:rFonts w:asciiTheme="minorHAnsi" w:hAnsiTheme="minorHAnsi" w:cs="Calibri"/>
          <w:color w:val="000000"/>
          <w:szCs w:val="20"/>
        </w:rPr>
        <w:t xml:space="preserve"> (zoals in voorgaande hoofdstukken beschreven</w:t>
      </w:r>
      <w:r w:rsidR="00262D3C">
        <w:rPr>
          <w:rFonts w:asciiTheme="minorHAnsi" w:hAnsiTheme="minorHAnsi" w:cs="Calibri"/>
          <w:color w:val="000000"/>
          <w:szCs w:val="20"/>
        </w:rPr>
        <w:t>)</w:t>
      </w:r>
      <w:r w:rsidR="000179AA" w:rsidRPr="00EE61E3">
        <w:rPr>
          <w:rFonts w:asciiTheme="minorHAnsi" w:hAnsiTheme="minorHAnsi" w:cs="Calibri"/>
          <w:color w:val="000000"/>
          <w:szCs w:val="20"/>
        </w:rPr>
        <w:t>.</w:t>
      </w:r>
      <w:r w:rsidR="00327C67">
        <w:rPr>
          <w:rFonts w:asciiTheme="minorHAnsi" w:hAnsiTheme="minorHAnsi" w:cs="Calibri"/>
          <w:color w:val="000000"/>
          <w:szCs w:val="20"/>
        </w:rPr>
        <w:t xml:space="preserve"> </w:t>
      </w:r>
      <w:r w:rsidR="000179AA" w:rsidRPr="00EE61E3">
        <w:rPr>
          <w:rFonts w:asciiTheme="minorHAnsi" w:hAnsiTheme="minorHAnsi" w:cs="Calibri"/>
          <w:color w:val="000000"/>
          <w:szCs w:val="20"/>
        </w:rPr>
        <w:t xml:space="preserve">Zodat dit als bijlage met de juiste maatregelen voor het frezen in het bestek kan worden </w:t>
      </w:r>
      <w:r w:rsidR="00327C67">
        <w:rPr>
          <w:rFonts w:asciiTheme="minorHAnsi" w:hAnsiTheme="minorHAnsi" w:cs="Calibri"/>
          <w:color w:val="000000"/>
          <w:szCs w:val="20"/>
        </w:rPr>
        <w:t>opgenomen</w:t>
      </w:r>
      <w:r w:rsidR="000179AA" w:rsidRPr="00EE61E3">
        <w:rPr>
          <w:rFonts w:asciiTheme="minorHAnsi" w:hAnsiTheme="minorHAnsi" w:cs="Calibri"/>
          <w:color w:val="000000"/>
          <w:szCs w:val="20"/>
        </w:rPr>
        <w:t>.</w:t>
      </w:r>
    </w:p>
    <w:p w14:paraId="549EA9DD" w14:textId="51818F32" w:rsidR="000D2456" w:rsidRDefault="006473E8" w:rsidP="005E772D">
      <w:pPr>
        <w:pStyle w:val="Plattetekst"/>
        <w:numPr>
          <w:ilvl w:val="0"/>
          <w:numId w:val="9"/>
        </w:numPr>
        <w:autoSpaceDE w:val="0"/>
        <w:autoSpaceDN w:val="0"/>
        <w:adjustRightInd w:val="0"/>
        <w:rPr>
          <w:rFonts w:asciiTheme="minorHAnsi" w:eastAsia="MS Mincho" w:hAnsiTheme="minorHAnsi" w:cs="Calibri"/>
          <w:snapToGrid/>
          <w:color w:val="000000"/>
          <w:sz w:val="22"/>
          <w:szCs w:val="22"/>
          <w:lang w:eastAsia="en-US"/>
        </w:rPr>
      </w:pPr>
      <w:r w:rsidRPr="00552B34">
        <w:rPr>
          <w:rFonts w:asciiTheme="minorHAnsi" w:eastAsia="MS Mincho" w:hAnsiTheme="minorHAnsi" w:cs="Calibri"/>
          <w:snapToGrid/>
          <w:color w:val="000000"/>
          <w:sz w:val="22"/>
          <w:szCs w:val="22"/>
          <w:lang w:eastAsia="en-US"/>
        </w:rPr>
        <w:t>Advies</w:t>
      </w:r>
      <w:r w:rsidR="00AA308A">
        <w:rPr>
          <w:rFonts w:asciiTheme="minorHAnsi" w:eastAsia="MS Mincho" w:hAnsiTheme="minorHAnsi" w:cs="Calibri"/>
          <w:snapToGrid/>
          <w:color w:val="000000"/>
          <w:sz w:val="22"/>
          <w:szCs w:val="22"/>
          <w:lang w:eastAsia="en-US"/>
        </w:rPr>
        <w:t>rapport</w:t>
      </w:r>
      <w:r w:rsidRPr="00552B34">
        <w:rPr>
          <w:rFonts w:asciiTheme="minorHAnsi" w:eastAsia="MS Mincho" w:hAnsiTheme="minorHAnsi" w:cs="Calibri"/>
          <w:snapToGrid/>
          <w:color w:val="000000"/>
          <w:sz w:val="22"/>
          <w:szCs w:val="22"/>
          <w:lang w:eastAsia="en-US"/>
        </w:rPr>
        <w:t xml:space="preserve"> over de aan te leggen asfalt- </w:t>
      </w:r>
      <w:r w:rsidR="00FF4A51" w:rsidRPr="00552B34">
        <w:rPr>
          <w:rFonts w:asciiTheme="minorHAnsi" w:eastAsia="MS Mincho" w:hAnsiTheme="minorHAnsi" w:cs="Calibri"/>
          <w:snapToGrid/>
          <w:color w:val="000000"/>
          <w:sz w:val="22"/>
          <w:szCs w:val="22"/>
          <w:lang w:eastAsia="en-US"/>
        </w:rPr>
        <w:t xml:space="preserve"> en </w:t>
      </w:r>
      <w:r w:rsidRPr="00552B34">
        <w:rPr>
          <w:rFonts w:asciiTheme="minorHAnsi" w:eastAsia="MS Mincho" w:hAnsiTheme="minorHAnsi" w:cs="Calibri"/>
          <w:snapToGrid/>
          <w:color w:val="000000"/>
          <w:sz w:val="22"/>
          <w:szCs w:val="22"/>
          <w:lang w:eastAsia="en-US"/>
        </w:rPr>
        <w:t>funderingsconstructie</w:t>
      </w:r>
      <w:r w:rsidR="00630858" w:rsidRPr="00552B34">
        <w:rPr>
          <w:rFonts w:asciiTheme="minorHAnsi" w:eastAsia="MS Mincho" w:hAnsiTheme="minorHAnsi" w:cs="Calibri"/>
          <w:snapToGrid/>
          <w:color w:val="000000"/>
          <w:sz w:val="22"/>
          <w:szCs w:val="22"/>
          <w:lang w:eastAsia="en-US"/>
        </w:rPr>
        <w:t xml:space="preserve">. Indien er ook </w:t>
      </w:r>
      <w:r w:rsidRPr="00552B34">
        <w:rPr>
          <w:rFonts w:asciiTheme="minorHAnsi" w:eastAsia="MS Mincho" w:hAnsiTheme="minorHAnsi" w:cs="Calibri"/>
          <w:snapToGrid/>
          <w:color w:val="000000"/>
          <w:sz w:val="22"/>
          <w:szCs w:val="22"/>
          <w:lang w:eastAsia="en-US"/>
        </w:rPr>
        <w:t>asfaltmaatregelen</w:t>
      </w:r>
      <w:r w:rsidR="00630858" w:rsidRPr="00552B34">
        <w:rPr>
          <w:rFonts w:asciiTheme="minorHAnsi" w:eastAsia="MS Mincho" w:hAnsiTheme="minorHAnsi" w:cs="Calibri"/>
          <w:snapToGrid/>
          <w:color w:val="000000"/>
          <w:sz w:val="22"/>
          <w:szCs w:val="22"/>
          <w:lang w:eastAsia="en-US"/>
        </w:rPr>
        <w:t xml:space="preserve"> gevraagd worden in een d</w:t>
      </w:r>
      <w:r w:rsidR="00327C67" w:rsidRPr="00552B34">
        <w:rPr>
          <w:rFonts w:asciiTheme="minorHAnsi" w:eastAsia="MS Mincho" w:hAnsiTheme="minorHAnsi" w:cs="Calibri"/>
          <w:snapToGrid/>
          <w:color w:val="000000"/>
          <w:sz w:val="22"/>
          <w:szCs w:val="22"/>
          <w:lang w:eastAsia="en-US"/>
        </w:rPr>
        <w:t>eelopdracht</w:t>
      </w:r>
      <w:r w:rsidR="00630858" w:rsidRPr="00552B34">
        <w:rPr>
          <w:rFonts w:asciiTheme="minorHAnsi" w:eastAsia="MS Mincho" w:hAnsiTheme="minorHAnsi" w:cs="Calibri"/>
          <w:snapToGrid/>
          <w:color w:val="000000"/>
          <w:sz w:val="22"/>
          <w:szCs w:val="22"/>
          <w:lang w:eastAsia="en-US"/>
        </w:rPr>
        <w:t xml:space="preserve"> </w:t>
      </w:r>
      <w:r w:rsidR="00552B34" w:rsidRPr="00552B34">
        <w:rPr>
          <w:rFonts w:asciiTheme="minorHAnsi" w:eastAsia="MS Mincho" w:hAnsiTheme="minorHAnsi" w:cs="Calibri"/>
          <w:snapToGrid/>
          <w:color w:val="000000"/>
          <w:sz w:val="22"/>
          <w:szCs w:val="22"/>
          <w:lang w:eastAsia="en-US"/>
        </w:rPr>
        <w:t>dienen deze in</w:t>
      </w:r>
      <w:r w:rsidR="00327C67" w:rsidRPr="00552B34">
        <w:rPr>
          <w:rFonts w:asciiTheme="minorHAnsi" w:eastAsia="MS Mincho" w:hAnsiTheme="minorHAnsi" w:cs="Calibri"/>
          <w:snapToGrid/>
          <w:color w:val="000000"/>
          <w:sz w:val="22"/>
          <w:szCs w:val="22"/>
          <w:lang w:eastAsia="en-US"/>
        </w:rPr>
        <w:t xml:space="preserve"> een afzonderlijk PDF aangeleverd </w:t>
      </w:r>
      <w:r w:rsidR="00D95422">
        <w:rPr>
          <w:rFonts w:asciiTheme="minorHAnsi" w:eastAsia="MS Mincho" w:hAnsiTheme="minorHAnsi" w:cs="Calibri"/>
          <w:snapToGrid/>
          <w:color w:val="000000"/>
          <w:sz w:val="22"/>
          <w:szCs w:val="22"/>
          <w:lang w:eastAsia="en-US"/>
        </w:rPr>
        <w:t xml:space="preserve">te </w:t>
      </w:r>
      <w:r w:rsidR="00327C67" w:rsidRPr="00552B34">
        <w:rPr>
          <w:rFonts w:asciiTheme="minorHAnsi" w:eastAsia="MS Mincho" w:hAnsiTheme="minorHAnsi" w:cs="Calibri"/>
          <w:snapToGrid/>
          <w:color w:val="000000"/>
          <w:sz w:val="22"/>
          <w:szCs w:val="22"/>
          <w:lang w:eastAsia="en-US"/>
        </w:rPr>
        <w:t>worden</w:t>
      </w:r>
      <w:r w:rsidR="00552B34" w:rsidRPr="00552B34">
        <w:rPr>
          <w:rFonts w:asciiTheme="minorHAnsi" w:eastAsia="MS Mincho" w:hAnsiTheme="minorHAnsi" w:cs="Calibri"/>
          <w:snapToGrid/>
          <w:color w:val="000000"/>
          <w:sz w:val="22"/>
          <w:szCs w:val="22"/>
          <w:lang w:eastAsia="en-US"/>
        </w:rPr>
        <w:t xml:space="preserve">. </w:t>
      </w:r>
    </w:p>
    <w:p w14:paraId="725F4C0D" w14:textId="77777777" w:rsidR="000D2456" w:rsidRDefault="000D2456">
      <w:pPr>
        <w:rPr>
          <w:rFonts w:asciiTheme="minorHAnsi" w:hAnsiTheme="minorHAnsi" w:cs="Calibri"/>
          <w:color w:val="000000"/>
        </w:rPr>
      </w:pPr>
      <w:r>
        <w:rPr>
          <w:rFonts w:asciiTheme="minorHAnsi" w:hAnsiTheme="minorHAnsi" w:cs="Calibri"/>
          <w:color w:val="000000"/>
        </w:rPr>
        <w:br w:type="page"/>
      </w:r>
    </w:p>
    <w:p w14:paraId="4CF57539" w14:textId="6DA7A3E7" w:rsidR="000D2456" w:rsidRPr="000D2456" w:rsidRDefault="000D2456" w:rsidP="000D2456">
      <w:pPr>
        <w:pStyle w:val="Kop1"/>
        <w:numPr>
          <w:ilvl w:val="0"/>
          <w:numId w:val="21"/>
        </w:numPr>
        <w:rPr>
          <w:rFonts w:asciiTheme="minorHAnsi" w:hAnsiTheme="minorHAnsi"/>
        </w:rPr>
      </w:pPr>
      <w:bookmarkStart w:id="14" w:name="_Toc182485925"/>
      <w:bookmarkStart w:id="15" w:name="_Toc188264287"/>
      <w:r w:rsidRPr="000D2456">
        <w:rPr>
          <w:rFonts w:asciiTheme="minorHAnsi" w:hAnsiTheme="minorHAnsi"/>
        </w:rPr>
        <w:lastRenderedPageBreak/>
        <w:t xml:space="preserve">Eisen communicatie/ </w:t>
      </w:r>
      <w:bookmarkEnd w:id="14"/>
      <w:r w:rsidR="00A10FB8" w:rsidRPr="000D2456">
        <w:rPr>
          <w:rFonts w:asciiTheme="minorHAnsi" w:hAnsiTheme="minorHAnsi"/>
        </w:rPr>
        <w:t>Voortgang</w:t>
      </w:r>
      <w:r w:rsidR="00A10FB8">
        <w:rPr>
          <w:rFonts w:asciiTheme="minorHAnsi" w:hAnsiTheme="minorHAnsi"/>
        </w:rPr>
        <w:t>s</w:t>
      </w:r>
      <w:r w:rsidR="00A10FB8" w:rsidRPr="000D2456">
        <w:rPr>
          <w:rFonts w:asciiTheme="minorHAnsi" w:hAnsiTheme="minorHAnsi"/>
        </w:rPr>
        <w:t>overleggen</w:t>
      </w:r>
      <w:bookmarkEnd w:id="15"/>
    </w:p>
    <w:p w14:paraId="7F9EF820" w14:textId="7728CFF8" w:rsidR="000D2456" w:rsidRPr="00B14756" w:rsidRDefault="000D2456" w:rsidP="000D2456">
      <w:r w:rsidRPr="00B14756">
        <w:t xml:space="preserve">De gemeente Tilburg hecht veel waarde aan goede communicatie tussen de projectleider, binnendienstmedewerkers , </w:t>
      </w:r>
      <w:r w:rsidR="00AA6F0E">
        <w:t>v</w:t>
      </w:r>
      <w:r w:rsidR="007F6F88" w:rsidRPr="007F6F88">
        <w:t>erhardings- en constructieonderzoeke</w:t>
      </w:r>
      <w:r w:rsidR="00AA6F0E">
        <w:t>rs, -</w:t>
      </w:r>
      <w:r w:rsidR="007F6F88" w:rsidRPr="007F6F88">
        <w:t>advi</w:t>
      </w:r>
      <w:r w:rsidR="00AA6F0E">
        <w:t>seurs</w:t>
      </w:r>
      <w:r w:rsidR="007F6F88" w:rsidRPr="007F6F88">
        <w:t xml:space="preserve"> </w:t>
      </w:r>
      <w:r w:rsidRPr="00B14756">
        <w:t>en zichzelf. Liever teveel dan te weinig. Bij onduidelijkheden vóór, tijdens of na een opdracht wordt er gecommuniceerd via mail en of telefonisch. Telefonisch gemaakte afspraken worden te allen tijde vastgelegd per mail.</w:t>
      </w:r>
    </w:p>
    <w:p w14:paraId="10A1DD76" w14:textId="77777777" w:rsidR="000D2456" w:rsidRPr="00A075FF" w:rsidRDefault="000D2456" w:rsidP="000D2456">
      <w:pPr>
        <w:rPr>
          <w:highlight w:val="green"/>
        </w:rPr>
      </w:pPr>
    </w:p>
    <w:p w14:paraId="2CB9B8D5" w14:textId="1F745AB4" w:rsidR="000D2456" w:rsidRDefault="0038447B" w:rsidP="000D2456">
      <w:r w:rsidRPr="00FD0701">
        <w:t>Voortgang</w:t>
      </w:r>
      <w:r>
        <w:t>s</w:t>
      </w:r>
      <w:r w:rsidRPr="00FD0701">
        <w:t>overleggen</w:t>
      </w:r>
      <w:r w:rsidR="000D2456" w:rsidRPr="00FD0701">
        <w:t xml:space="preserve"> zijn fysieke (geen Teams) overleggen en worden door opdrachtnemer gepland, waarbij de vergadercyclus eens per kwartaal is en de vergaderlocatie om en om bij opdrachtnemer en opdrachtgever. In de opstartfase van het contract kan de vergadercyclus verhoogd worden naar eens per maand, deze kunnen eventueel ook via Teams plaatsvinden.</w:t>
      </w:r>
    </w:p>
    <w:p w14:paraId="2962E1EA" w14:textId="77777777" w:rsidR="000179AA" w:rsidRPr="00552B34" w:rsidRDefault="000179AA" w:rsidP="000D2456">
      <w:pPr>
        <w:pStyle w:val="Plattetekst"/>
        <w:autoSpaceDE w:val="0"/>
        <w:autoSpaceDN w:val="0"/>
        <w:adjustRightInd w:val="0"/>
        <w:rPr>
          <w:rFonts w:asciiTheme="minorHAnsi" w:hAnsiTheme="minorHAnsi"/>
          <w:sz w:val="22"/>
          <w:szCs w:val="22"/>
        </w:rPr>
      </w:pPr>
    </w:p>
    <w:p w14:paraId="642800C6" w14:textId="4C7930B4" w:rsidR="002B000D" w:rsidRDefault="002B000D" w:rsidP="00202F50">
      <w:pPr>
        <w:autoSpaceDE w:val="0"/>
        <w:autoSpaceDN w:val="0"/>
        <w:adjustRightInd w:val="0"/>
        <w:rPr>
          <w:rFonts w:asciiTheme="minorHAnsi" w:hAnsiTheme="minorHAnsi"/>
          <w:sz w:val="20"/>
        </w:rPr>
      </w:pPr>
      <w:r>
        <w:rPr>
          <w:rFonts w:asciiTheme="minorHAnsi" w:hAnsiTheme="minorHAnsi"/>
          <w:snapToGrid w:val="0"/>
        </w:rPr>
        <w:br/>
      </w:r>
    </w:p>
    <w:p w14:paraId="24D508D3" w14:textId="3F7C9C05" w:rsidR="00560DC5" w:rsidRDefault="0057616A" w:rsidP="00FA2258">
      <w:pPr>
        <w:pStyle w:val="Plattetekst"/>
        <w:rPr>
          <w:rFonts w:asciiTheme="minorHAnsi" w:eastAsia="MS Mincho" w:hAnsiTheme="minorHAnsi" w:cs="Calibri"/>
          <w:snapToGrid/>
          <w:color w:val="000000"/>
          <w:sz w:val="20"/>
          <w:lang w:eastAsia="en-US"/>
        </w:rPr>
      </w:pPr>
      <w:r>
        <w:rPr>
          <w:rFonts w:asciiTheme="minorHAnsi" w:eastAsia="MS Mincho" w:hAnsiTheme="minorHAnsi" w:cs="Calibri"/>
          <w:snapToGrid/>
          <w:color w:val="000000"/>
          <w:sz w:val="20"/>
          <w:lang w:eastAsia="en-US"/>
        </w:rPr>
        <w:br/>
      </w:r>
    </w:p>
    <w:p w14:paraId="7A2ED86B" w14:textId="77777777" w:rsidR="005A53A5" w:rsidRDefault="005A53A5">
      <w:pPr>
        <w:rPr>
          <w:rFonts w:asciiTheme="minorHAnsi" w:eastAsia="Times New Roman" w:hAnsiTheme="minorHAnsi"/>
          <w:b/>
          <w:bCs/>
          <w:sz w:val="30"/>
          <w:szCs w:val="28"/>
        </w:rPr>
      </w:pPr>
      <w:r>
        <w:rPr>
          <w:rFonts w:asciiTheme="minorHAnsi" w:hAnsiTheme="minorHAnsi"/>
        </w:rPr>
        <w:br w:type="page"/>
      </w:r>
    </w:p>
    <w:p w14:paraId="0191A244" w14:textId="56A2A4E1" w:rsidR="00CB07A6" w:rsidRDefault="00CB07A6" w:rsidP="00AC6E29">
      <w:pPr>
        <w:pStyle w:val="Kop1"/>
        <w:numPr>
          <w:ilvl w:val="0"/>
          <w:numId w:val="21"/>
        </w:numPr>
        <w:rPr>
          <w:rFonts w:asciiTheme="minorHAnsi" w:hAnsiTheme="minorHAnsi"/>
        </w:rPr>
      </w:pPr>
      <w:bookmarkStart w:id="16" w:name="_Toc188264288"/>
      <w:r w:rsidRPr="00C16E53">
        <w:rPr>
          <w:rFonts w:asciiTheme="minorHAnsi" w:hAnsiTheme="minorHAnsi"/>
        </w:rPr>
        <w:lastRenderedPageBreak/>
        <w:t>Bijlagen</w:t>
      </w:r>
      <w:bookmarkEnd w:id="16"/>
    </w:p>
    <w:p w14:paraId="182E13A3" w14:textId="77174F23" w:rsidR="000723B2" w:rsidRPr="000723B2" w:rsidRDefault="000723B2" w:rsidP="000723B2">
      <w:r>
        <w:t>Via onderstaande links zijn de bijlagen te benaderen.</w:t>
      </w:r>
    </w:p>
    <w:p w14:paraId="79DEC358" w14:textId="7B50A914" w:rsidR="00AB4793" w:rsidRDefault="00AB4793" w:rsidP="00AB4793">
      <w:pPr>
        <w:pStyle w:val="Lijstalinea"/>
        <w:numPr>
          <w:ilvl w:val="0"/>
          <w:numId w:val="12"/>
        </w:numPr>
      </w:pPr>
      <w:hyperlink r:id="rId16" w:history="1">
        <w:r w:rsidRPr="00046EA4">
          <w:rPr>
            <w:rStyle w:val="Hyperlink"/>
          </w:rPr>
          <w:t>Randvoorwaarden tijdelijke verkeersmaatregelen V1</w:t>
        </w:r>
        <w:r w:rsidR="00BB742B" w:rsidRPr="00046EA4">
          <w:rPr>
            <w:rStyle w:val="Hyperlink"/>
          </w:rPr>
          <w:t>4</w:t>
        </w:r>
      </w:hyperlink>
    </w:p>
    <w:p w14:paraId="74B078BB" w14:textId="52694969" w:rsidR="00831880" w:rsidRDefault="00831880" w:rsidP="00AB4793">
      <w:pPr>
        <w:pStyle w:val="Lijstalinea"/>
        <w:numPr>
          <w:ilvl w:val="0"/>
          <w:numId w:val="12"/>
        </w:numPr>
      </w:pPr>
      <w:hyperlink r:id="rId17" w:history="1">
        <w:r w:rsidRPr="000723B2">
          <w:rPr>
            <w:rStyle w:val="Hyperlink"/>
          </w:rPr>
          <w:t>Normboek</w:t>
        </w:r>
        <w:r w:rsidR="00046EA4" w:rsidRPr="000723B2">
          <w:rPr>
            <w:rStyle w:val="Hyperlink"/>
          </w:rPr>
          <w:t xml:space="preserve"> gemeente Tilburg</w:t>
        </w:r>
      </w:hyperlink>
    </w:p>
    <w:p w14:paraId="58461646" w14:textId="363D958F" w:rsidR="00480B08" w:rsidRPr="004E0DD8" w:rsidRDefault="00480B08" w:rsidP="004E0DD8">
      <w:pPr>
        <w:ind w:left="708"/>
        <w:rPr>
          <w:color w:val="0000FF"/>
          <w:u w:val="single"/>
        </w:rPr>
      </w:pPr>
    </w:p>
    <w:sectPr w:rsidR="00480B08" w:rsidRPr="004E0DD8" w:rsidSect="00AF466F">
      <w:headerReference w:type="even" r:id="rId18"/>
      <w:headerReference w:type="default" r:id="rId19"/>
      <w:footerReference w:type="even" r:id="rId20"/>
      <w:footerReference w:type="default" r:id="rId21"/>
      <w:headerReference w:type="first" r:id="rId22"/>
      <w:footerReference w:type="first" r:id="rId23"/>
      <w:pgSz w:w="11906" w:h="16838"/>
      <w:pgMar w:top="1134" w:right="991" w:bottom="851" w:left="993" w:header="708" w:footer="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482A1" w14:textId="77777777" w:rsidR="002C775F" w:rsidRDefault="002C775F" w:rsidP="00F91A8A">
      <w:r>
        <w:separator/>
      </w:r>
    </w:p>
  </w:endnote>
  <w:endnote w:type="continuationSeparator" w:id="0">
    <w:p w14:paraId="4CCDAC8E" w14:textId="77777777" w:rsidR="002C775F" w:rsidRDefault="002C775F" w:rsidP="00F91A8A">
      <w:r>
        <w:continuationSeparator/>
      </w:r>
    </w:p>
  </w:endnote>
  <w:endnote w:type="continuationNotice" w:id="1">
    <w:p w14:paraId="014B8B7D" w14:textId="77777777" w:rsidR="002C775F" w:rsidRDefault="002C77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Til VL">
    <w:altName w:val="Calibri"/>
    <w:panose1 w:val="000004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CA274" w14:textId="77777777" w:rsidR="005B76F0" w:rsidRDefault="005B76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A6513" w14:textId="50E1BD83" w:rsidR="000C68AE" w:rsidRDefault="005A7B44">
    <w:pPr>
      <w:pStyle w:val="Voettekst"/>
    </w:pPr>
    <w:r>
      <w:rPr>
        <w:szCs w:val="16"/>
      </w:rPr>
      <w:t xml:space="preserve">Definitief                                                  </w:t>
    </w:r>
    <w:r w:rsidR="00AF466F">
      <w:rPr>
        <w:szCs w:val="16"/>
      </w:rPr>
      <w:t xml:space="preserve">                                 </w:t>
    </w:r>
    <w:r>
      <w:rPr>
        <w:szCs w:val="16"/>
      </w:rPr>
      <w:t xml:space="preserve"> </w:t>
    </w:r>
    <w:r w:rsidRPr="00052E6B">
      <w:rPr>
        <w:szCs w:val="16"/>
      </w:rPr>
      <w:t xml:space="preserve">Pagina </w:t>
    </w:r>
    <w:r w:rsidRPr="00052E6B">
      <w:rPr>
        <w:bCs/>
        <w:szCs w:val="16"/>
      </w:rPr>
      <w:fldChar w:fldCharType="begin"/>
    </w:r>
    <w:r w:rsidRPr="00052E6B">
      <w:rPr>
        <w:bCs/>
        <w:szCs w:val="16"/>
      </w:rPr>
      <w:instrText>PAGE</w:instrText>
    </w:r>
    <w:r w:rsidRPr="00052E6B">
      <w:rPr>
        <w:bCs/>
        <w:szCs w:val="16"/>
      </w:rPr>
      <w:fldChar w:fldCharType="separate"/>
    </w:r>
    <w:r>
      <w:rPr>
        <w:bCs/>
        <w:i w:val="0"/>
        <w:szCs w:val="16"/>
      </w:rPr>
      <w:t>2</w:t>
    </w:r>
    <w:r w:rsidRPr="00052E6B">
      <w:rPr>
        <w:bCs/>
        <w:szCs w:val="16"/>
      </w:rPr>
      <w:fldChar w:fldCharType="end"/>
    </w:r>
    <w:r w:rsidRPr="00052E6B">
      <w:rPr>
        <w:szCs w:val="16"/>
      </w:rPr>
      <w:t xml:space="preserve"> van </w:t>
    </w:r>
    <w:r w:rsidRPr="00052E6B">
      <w:rPr>
        <w:bCs/>
        <w:szCs w:val="16"/>
      </w:rPr>
      <w:fldChar w:fldCharType="begin"/>
    </w:r>
    <w:r w:rsidRPr="00052E6B">
      <w:rPr>
        <w:bCs/>
        <w:szCs w:val="16"/>
      </w:rPr>
      <w:instrText>NUMPAGES</w:instrText>
    </w:r>
    <w:r w:rsidRPr="00052E6B">
      <w:rPr>
        <w:bCs/>
        <w:szCs w:val="16"/>
      </w:rPr>
      <w:fldChar w:fldCharType="separate"/>
    </w:r>
    <w:r>
      <w:rPr>
        <w:bCs/>
        <w:i w:val="0"/>
        <w:szCs w:val="16"/>
      </w:rPr>
      <w:t>16</w:t>
    </w:r>
    <w:r w:rsidRPr="00052E6B">
      <w:rPr>
        <w:bCs/>
        <w:szCs w:val="16"/>
      </w:rPr>
      <w:fldChar w:fldCharType="end"/>
    </w:r>
    <w:r w:rsidRPr="00052E6B">
      <w:rPr>
        <w:bCs/>
        <w:szCs w:val="16"/>
      </w:rPr>
      <w:tab/>
    </w:r>
    <w:r w:rsidR="005B76F0">
      <w:rPr>
        <w:bCs/>
        <w:szCs w:val="16"/>
      </w:rPr>
      <w:t>21</w:t>
    </w:r>
    <w:r>
      <w:rPr>
        <w:bCs/>
        <w:szCs w:val="16"/>
      </w:rPr>
      <w:t xml:space="preserve"> </w:t>
    </w:r>
    <w:r w:rsidR="00AF466F">
      <w:rPr>
        <w:bCs/>
        <w:szCs w:val="16"/>
      </w:rPr>
      <w:t xml:space="preserve">januari </w:t>
    </w:r>
    <w:r>
      <w:rPr>
        <w:bCs/>
        <w:szCs w:val="16"/>
      </w:rPr>
      <w:t>202</w:t>
    </w:r>
    <w:r w:rsidR="00AF466F">
      <w:rPr>
        <w:bCs/>
        <w:szCs w:val="16"/>
      </w:rPr>
      <w:t>5</w:t>
    </w:r>
  </w:p>
  <w:p w14:paraId="59247785" w14:textId="77777777" w:rsidR="002E07BD" w:rsidRDefault="002E07B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90997" w14:textId="77777777" w:rsidR="005B76F0" w:rsidRDefault="005B76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DD457" w14:textId="77777777" w:rsidR="002C775F" w:rsidRDefault="002C775F" w:rsidP="00F91A8A">
      <w:r>
        <w:separator/>
      </w:r>
    </w:p>
  </w:footnote>
  <w:footnote w:type="continuationSeparator" w:id="0">
    <w:p w14:paraId="31D98673" w14:textId="77777777" w:rsidR="002C775F" w:rsidRDefault="002C775F" w:rsidP="00F91A8A">
      <w:r>
        <w:continuationSeparator/>
      </w:r>
    </w:p>
  </w:footnote>
  <w:footnote w:type="continuationNotice" w:id="1">
    <w:p w14:paraId="1E000314" w14:textId="77777777" w:rsidR="002C775F" w:rsidRDefault="002C77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252A1" w14:textId="77777777" w:rsidR="005B76F0" w:rsidRDefault="005B76F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B2C0A" w14:textId="77777777" w:rsidR="005A7B44" w:rsidRDefault="005A7B44" w:rsidP="005A7B44">
    <w:pPr>
      <w:pStyle w:val="Koptekst"/>
    </w:pPr>
    <w:r w:rsidRPr="00663173">
      <w:t>Programma van Eisen</w:t>
    </w:r>
    <w:r>
      <w:t xml:space="preserve">                       </w:t>
    </w:r>
    <w:r w:rsidRPr="00663173">
      <w:t>Raamovereenkomst Verhardings- constructieonderzoeken met bijbehorende adviezen</w:t>
    </w:r>
  </w:p>
  <w:p w14:paraId="0DB089D4" w14:textId="5649D5E6" w:rsidR="00910128" w:rsidRPr="00A20158" w:rsidRDefault="00910128" w:rsidP="00910128"/>
  <w:p w14:paraId="48A443DC" w14:textId="77777777" w:rsidR="00910128" w:rsidRPr="00A20158" w:rsidRDefault="00910128" w:rsidP="00910128"/>
  <w:p w14:paraId="409D804C" w14:textId="77777777" w:rsidR="00910128" w:rsidRDefault="00910128" w:rsidP="00910128">
    <w:pPr>
      <w:pStyle w:val="Voettekst"/>
    </w:pPr>
  </w:p>
  <w:p w14:paraId="754FB6ED" w14:textId="77777777" w:rsidR="00910128" w:rsidRDefault="009101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D7F7A" w14:textId="6F84548F" w:rsidR="00663173" w:rsidRDefault="00663173">
    <w:pPr>
      <w:pStyle w:val="Koptekst"/>
    </w:pPr>
    <w:r w:rsidRPr="00663173">
      <w:t>Programma van Eisen</w:t>
    </w:r>
    <w:r w:rsidR="005A7B44">
      <w:t xml:space="preserve">                       </w:t>
    </w:r>
    <w:r w:rsidRPr="00663173">
      <w:t>Raamovereenkomst Verhardings- constructieonderzoeken met bijbehorende adviezen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33D2671A"/>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A43377"/>
    <w:multiLevelType w:val="hybridMultilevel"/>
    <w:tmpl w:val="9FD8B448"/>
    <w:lvl w:ilvl="0" w:tplc="758AC4BA">
      <w:start w:val="1"/>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B93626"/>
    <w:multiLevelType w:val="hybridMultilevel"/>
    <w:tmpl w:val="09D47936"/>
    <w:lvl w:ilvl="0" w:tplc="7A8A8B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437B54"/>
    <w:multiLevelType w:val="hybridMultilevel"/>
    <w:tmpl w:val="2302696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AA21C44"/>
    <w:multiLevelType w:val="multilevel"/>
    <w:tmpl w:val="200E2B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5B5231"/>
    <w:multiLevelType w:val="hybridMultilevel"/>
    <w:tmpl w:val="7EAE7914"/>
    <w:lvl w:ilvl="0" w:tplc="48CA04C6">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6B4201"/>
    <w:multiLevelType w:val="hybridMultilevel"/>
    <w:tmpl w:val="A2F8917A"/>
    <w:lvl w:ilvl="0" w:tplc="7A8A8B20">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AE5505"/>
    <w:multiLevelType w:val="hybridMultilevel"/>
    <w:tmpl w:val="C8B096FA"/>
    <w:lvl w:ilvl="0" w:tplc="7A8A8B20">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06A54"/>
    <w:multiLevelType w:val="hybridMultilevel"/>
    <w:tmpl w:val="3C60B08C"/>
    <w:lvl w:ilvl="0" w:tplc="B2E6A28C">
      <w:start w:val="1"/>
      <w:numFmt w:val="bullet"/>
      <w:lvlText w:val="-"/>
      <w:lvlJc w:val="left"/>
      <w:pPr>
        <w:ind w:left="405" w:hanging="360"/>
      </w:pPr>
      <w:rPr>
        <w:rFonts w:ascii="Calibri" w:eastAsia="MS Mincho" w:hAnsi="Calibri" w:cs="Calibri"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9" w15:restartNumberingAfterBreak="0">
    <w:nsid w:val="21D81553"/>
    <w:multiLevelType w:val="hybridMultilevel"/>
    <w:tmpl w:val="3056E052"/>
    <w:lvl w:ilvl="0" w:tplc="D898F470">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C6359F"/>
    <w:multiLevelType w:val="hybridMultilevel"/>
    <w:tmpl w:val="995C09E2"/>
    <w:lvl w:ilvl="0" w:tplc="7A8A8B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506C28"/>
    <w:multiLevelType w:val="hybridMultilevel"/>
    <w:tmpl w:val="C2DE5DA2"/>
    <w:lvl w:ilvl="0" w:tplc="91FAA7BE">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E172BA"/>
    <w:multiLevelType w:val="hybridMultilevel"/>
    <w:tmpl w:val="74264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36245D"/>
    <w:multiLevelType w:val="hybridMultilevel"/>
    <w:tmpl w:val="ED3813E8"/>
    <w:lvl w:ilvl="0" w:tplc="E37C9AB0">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AA28E2"/>
    <w:multiLevelType w:val="multilevel"/>
    <w:tmpl w:val="200E2B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8D50568"/>
    <w:multiLevelType w:val="hybridMultilevel"/>
    <w:tmpl w:val="80F24408"/>
    <w:lvl w:ilvl="0" w:tplc="C6CC355C">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D2755F"/>
    <w:multiLevelType w:val="hybridMultilevel"/>
    <w:tmpl w:val="30BE3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440C4B"/>
    <w:multiLevelType w:val="hybridMultilevel"/>
    <w:tmpl w:val="776A7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572463"/>
    <w:multiLevelType w:val="hybridMultilevel"/>
    <w:tmpl w:val="55A4DA12"/>
    <w:lvl w:ilvl="0" w:tplc="1A1016FE">
      <w:start w:val="1"/>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A80526F"/>
    <w:multiLevelType w:val="hybridMultilevel"/>
    <w:tmpl w:val="08F4C4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902C4C"/>
    <w:multiLevelType w:val="hybridMultilevel"/>
    <w:tmpl w:val="0ECC2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F976B83"/>
    <w:multiLevelType w:val="hybridMultilevel"/>
    <w:tmpl w:val="E63E63D6"/>
    <w:lvl w:ilvl="0" w:tplc="92EE3A64">
      <w:start w:val="1"/>
      <w:numFmt w:val="decimal"/>
      <w:lvlText w:val="%1."/>
      <w:lvlJc w:val="left"/>
      <w:pPr>
        <w:tabs>
          <w:tab w:val="num" w:pos="720"/>
        </w:tabs>
        <w:ind w:left="720" w:hanging="360"/>
      </w:pPr>
      <w:rPr>
        <w:rFonts w:ascii="Lucida Til VL" w:eastAsia="Times New Roman" w:hAnsi="Lucida Til VL" w:cs="Times New Roman"/>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BB1E9D"/>
    <w:multiLevelType w:val="hybridMultilevel"/>
    <w:tmpl w:val="4BB837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2134E29"/>
    <w:multiLevelType w:val="hybridMultilevel"/>
    <w:tmpl w:val="7874964E"/>
    <w:lvl w:ilvl="0" w:tplc="04130001">
      <w:start w:val="1"/>
      <w:numFmt w:val="bullet"/>
      <w:lvlText w:val=""/>
      <w:lvlJc w:val="left"/>
      <w:pPr>
        <w:ind w:left="2705" w:hanging="360"/>
      </w:pPr>
      <w:rPr>
        <w:rFonts w:ascii="Symbol" w:hAnsi="Symbol" w:hint="default"/>
      </w:rPr>
    </w:lvl>
    <w:lvl w:ilvl="1" w:tplc="04130003">
      <w:start w:val="1"/>
      <w:numFmt w:val="bullet"/>
      <w:lvlText w:val="o"/>
      <w:lvlJc w:val="left"/>
      <w:pPr>
        <w:ind w:left="3425" w:hanging="360"/>
      </w:pPr>
      <w:rPr>
        <w:rFonts w:ascii="Courier New" w:hAnsi="Courier New" w:cs="Courier New" w:hint="default"/>
      </w:rPr>
    </w:lvl>
    <w:lvl w:ilvl="2" w:tplc="04130005">
      <w:start w:val="1"/>
      <w:numFmt w:val="bullet"/>
      <w:lvlText w:val=""/>
      <w:lvlJc w:val="left"/>
      <w:pPr>
        <w:ind w:left="4145" w:hanging="360"/>
      </w:pPr>
      <w:rPr>
        <w:rFonts w:ascii="Wingdings" w:hAnsi="Wingdings" w:hint="default"/>
      </w:rPr>
    </w:lvl>
    <w:lvl w:ilvl="3" w:tplc="04130001">
      <w:start w:val="1"/>
      <w:numFmt w:val="bullet"/>
      <w:lvlText w:val=""/>
      <w:lvlJc w:val="left"/>
      <w:pPr>
        <w:ind w:left="4865" w:hanging="360"/>
      </w:pPr>
      <w:rPr>
        <w:rFonts w:ascii="Symbol" w:hAnsi="Symbol" w:hint="default"/>
      </w:rPr>
    </w:lvl>
    <w:lvl w:ilvl="4" w:tplc="04130003">
      <w:start w:val="1"/>
      <w:numFmt w:val="bullet"/>
      <w:lvlText w:val="o"/>
      <w:lvlJc w:val="left"/>
      <w:pPr>
        <w:ind w:left="5585" w:hanging="360"/>
      </w:pPr>
      <w:rPr>
        <w:rFonts w:ascii="Courier New" w:hAnsi="Courier New" w:cs="Courier New" w:hint="default"/>
      </w:rPr>
    </w:lvl>
    <w:lvl w:ilvl="5" w:tplc="04130005">
      <w:start w:val="1"/>
      <w:numFmt w:val="bullet"/>
      <w:lvlText w:val=""/>
      <w:lvlJc w:val="left"/>
      <w:pPr>
        <w:ind w:left="6305" w:hanging="360"/>
      </w:pPr>
      <w:rPr>
        <w:rFonts w:ascii="Wingdings" w:hAnsi="Wingdings" w:hint="default"/>
      </w:rPr>
    </w:lvl>
    <w:lvl w:ilvl="6" w:tplc="04130001">
      <w:start w:val="1"/>
      <w:numFmt w:val="bullet"/>
      <w:lvlText w:val=""/>
      <w:lvlJc w:val="left"/>
      <w:pPr>
        <w:ind w:left="7025" w:hanging="360"/>
      </w:pPr>
      <w:rPr>
        <w:rFonts w:ascii="Symbol" w:hAnsi="Symbol" w:hint="default"/>
      </w:rPr>
    </w:lvl>
    <w:lvl w:ilvl="7" w:tplc="04130003">
      <w:start w:val="1"/>
      <w:numFmt w:val="bullet"/>
      <w:lvlText w:val="o"/>
      <w:lvlJc w:val="left"/>
      <w:pPr>
        <w:ind w:left="7745" w:hanging="360"/>
      </w:pPr>
      <w:rPr>
        <w:rFonts w:ascii="Courier New" w:hAnsi="Courier New" w:cs="Courier New" w:hint="default"/>
      </w:rPr>
    </w:lvl>
    <w:lvl w:ilvl="8" w:tplc="04130005">
      <w:start w:val="1"/>
      <w:numFmt w:val="bullet"/>
      <w:lvlText w:val=""/>
      <w:lvlJc w:val="left"/>
      <w:pPr>
        <w:ind w:left="8465" w:hanging="360"/>
      </w:pPr>
      <w:rPr>
        <w:rFonts w:ascii="Wingdings" w:hAnsi="Wingdings" w:hint="default"/>
      </w:rPr>
    </w:lvl>
  </w:abstractNum>
  <w:abstractNum w:abstractNumId="24" w15:restartNumberingAfterBreak="0">
    <w:nsid w:val="63046D6F"/>
    <w:multiLevelType w:val="hybridMultilevel"/>
    <w:tmpl w:val="90A0F2D4"/>
    <w:lvl w:ilvl="0" w:tplc="0413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AE3020"/>
    <w:multiLevelType w:val="hybridMultilevel"/>
    <w:tmpl w:val="89B0AE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DF6730"/>
    <w:multiLevelType w:val="hybridMultilevel"/>
    <w:tmpl w:val="D172BF90"/>
    <w:lvl w:ilvl="0" w:tplc="D898F470">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114A43"/>
    <w:multiLevelType w:val="hybridMultilevel"/>
    <w:tmpl w:val="48E264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E865BC"/>
    <w:multiLevelType w:val="hybridMultilevel"/>
    <w:tmpl w:val="79AAEDE6"/>
    <w:lvl w:ilvl="0" w:tplc="4C88566A">
      <w:numFmt w:val="bullet"/>
      <w:lvlText w:val="-"/>
      <w:lvlJc w:val="left"/>
      <w:pPr>
        <w:ind w:left="2345" w:hanging="360"/>
      </w:pPr>
      <w:rPr>
        <w:rFonts w:ascii="Aptos" w:eastAsia="Calibri" w:hAnsi="Aptos" w:cs="Times New Roman" w:hint="default"/>
      </w:rPr>
    </w:lvl>
    <w:lvl w:ilvl="1" w:tplc="04130003">
      <w:start w:val="1"/>
      <w:numFmt w:val="bullet"/>
      <w:lvlText w:val="o"/>
      <w:lvlJc w:val="left"/>
      <w:pPr>
        <w:ind w:left="3065" w:hanging="360"/>
      </w:pPr>
      <w:rPr>
        <w:rFonts w:ascii="Courier New" w:hAnsi="Courier New" w:cs="Courier New" w:hint="default"/>
      </w:rPr>
    </w:lvl>
    <w:lvl w:ilvl="2" w:tplc="04130005">
      <w:start w:val="1"/>
      <w:numFmt w:val="bullet"/>
      <w:lvlText w:val=""/>
      <w:lvlJc w:val="left"/>
      <w:pPr>
        <w:ind w:left="3785" w:hanging="360"/>
      </w:pPr>
      <w:rPr>
        <w:rFonts w:ascii="Wingdings" w:hAnsi="Wingdings" w:hint="default"/>
      </w:rPr>
    </w:lvl>
    <w:lvl w:ilvl="3" w:tplc="04130001">
      <w:start w:val="1"/>
      <w:numFmt w:val="bullet"/>
      <w:lvlText w:val=""/>
      <w:lvlJc w:val="left"/>
      <w:pPr>
        <w:ind w:left="4505" w:hanging="360"/>
      </w:pPr>
      <w:rPr>
        <w:rFonts w:ascii="Symbol" w:hAnsi="Symbol" w:hint="default"/>
      </w:rPr>
    </w:lvl>
    <w:lvl w:ilvl="4" w:tplc="04130003">
      <w:start w:val="1"/>
      <w:numFmt w:val="bullet"/>
      <w:lvlText w:val="o"/>
      <w:lvlJc w:val="left"/>
      <w:pPr>
        <w:ind w:left="5225" w:hanging="360"/>
      </w:pPr>
      <w:rPr>
        <w:rFonts w:ascii="Courier New" w:hAnsi="Courier New" w:cs="Courier New" w:hint="default"/>
      </w:rPr>
    </w:lvl>
    <w:lvl w:ilvl="5" w:tplc="04130005">
      <w:start w:val="1"/>
      <w:numFmt w:val="bullet"/>
      <w:lvlText w:val=""/>
      <w:lvlJc w:val="left"/>
      <w:pPr>
        <w:ind w:left="5945" w:hanging="360"/>
      </w:pPr>
      <w:rPr>
        <w:rFonts w:ascii="Wingdings" w:hAnsi="Wingdings" w:hint="default"/>
      </w:rPr>
    </w:lvl>
    <w:lvl w:ilvl="6" w:tplc="04130001">
      <w:start w:val="1"/>
      <w:numFmt w:val="bullet"/>
      <w:lvlText w:val=""/>
      <w:lvlJc w:val="left"/>
      <w:pPr>
        <w:ind w:left="6665" w:hanging="360"/>
      </w:pPr>
      <w:rPr>
        <w:rFonts w:ascii="Symbol" w:hAnsi="Symbol" w:hint="default"/>
      </w:rPr>
    </w:lvl>
    <w:lvl w:ilvl="7" w:tplc="04130003">
      <w:start w:val="1"/>
      <w:numFmt w:val="bullet"/>
      <w:lvlText w:val="o"/>
      <w:lvlJc w:val="left"/>
      <w:pPr>
        <w:ind w:left="7385" w:hanging="360"/>
      </w:pPr>
      <w:rPr>
        <w:rFonts w:ascii="Courier New" w:hAnsi="Courier New" w:cs="Courier New" w:hint="default"/>
      </w:rPr>
    </w:lvl>
    <w:lvl w:ilvl="8" w:tplc="04130005">
      <w:start w:val="1"/>
      <w:numFmt w:val="bullet"/>
      <w:lvlText w:val=""/>
      <w:lvlJc w:val="left"/>
      <w:pPr>
        <w:ind w:left="8105" w:hanging="360"/>
      </w:pPr>
      <w:rPr>
        <w:rFonts w:ascii="Wingdings" w:hAnsi="Wingdings" w:hint="default"/>
      </w:rPr>
    </w:lvl>
  </w:abstractNum>
  <w:abstractNum w:abstractNumId="29" w15:restartNumberingAfterBreak="0">
    <w:nsid w:val="73A72667"/>
    <w:multiLevelType w:val="hybridMultilevel"/>
    <w:tmpl w:val="74C64492"/>
    <w:lvl w:ilvl="0" w:tplc="040202CA">
      <w:numFmt w:val="bullet"/>
      <w:lvlText w:val="-"/>
      <w:lvlJc w:val="left"/>
      <w:pPr>
        <w:ind w:left="1068" w:hanging="360"/>
      </w:pPr>
      <w:rPr>
        <w:rFonts w:ascii="Calibri" w:eastAsia="MS Mincho"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0" w15:restartNumberingAfterBreak="0">
    <w:nsid w:val="75FE50D2"/>
    <w:multiLevelType w:val="hybridMultilevel"/>
    <w:tmpl w:val="BDC6E7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E57FB2"/>
    <w:multiLevelType w:val="hybridMultilevel"/>
    <w:tmpl w:val="3A0A2426"/>
    <w:lvl w:ilvl="0" w:tplc="7A8A8B20">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B80FE5"/>
    <w:multiLevelType w:val="hybridMultilevel"/>
    <w:tmpl w:val="D73216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5310662">
    <w:abstractNumId w:val="25"/>
  </w:num>
  <w:num w:numId="2" w16cid:durableId="1259674388">
    <w:abstractNumId w:val="22"/>
  </w:num>
  <w:num w:numId="3" w16cid:durableId="2099205318">
    <w:abstractNumId w:val="12"/>
  </w:num>
  <w:num w:numId="4" w16cid:durableId="1358459956">
    <w:abstractNumId w:val="6"/>
  </w:num>
  <w:num w:numId="5" w16cid:durableId="570582501">
    <w:abstractNumId w:val="10"/>
  </w:num>
  <w:num w:numId="6" w16cid:durableId="243493437">
    <w:abstractNumId w:val="0"/>
  </w:num>
  <w:num w:numId="7" w16cid:durableId="1074202139">
    <w:abstractNumId w:val="31"/>
  </w:num>
  <w:num w:numId="8" w16cid:durableId="1909999577">
    <w:abstractNumId w:val="7"/>
  </w:num>
  <w:num w:numId="9" w16cid:durableId="197352917">
    <w:abstractNumId w:val="21"/>
  </w:num>
  <w:num w:numId="10" w16cid:durableId="31808032">
    <w:abstractNumId w:val="2"/>
  </w:num>
  <w:num w:numId="11" w16cid:durableId="1800148755">
    <w:abstractNumId w:val="0"/>
  </w:num>
  <w:num w:numId="12" w16cid:durableId="903443285">
    <w:abstractNumId w:val="32"/>
  </w:num>
  <w:num w:numId="13" w16cid:durableId="1862082583">
    <w:abstractNumId w:val="0"/>
  </w:num>
  <w:num w:numId="14" w16cid:durableId="1749839269">
    <w:abstractNumId w:val="8"/>
  </w:num>
  <w:num w:numId="15" w16cid:durableId="834304552">
    <w:abstractNumId w:val="18"/>
  </w:num>
  <w:num w:numId="16" w16cid:durableId="286400260">
    <w:abstractNumId w:val="1"/>
  </w:num>
  <w:num w:numId="17" w16cid:durableId="2071266004">
    <w:abstractNumId w:val="29"/>
  </w:num>
  <w:num w:numId="18" w16cid:durableId="80104268">
    <w:abstractNumId w:val="9"/>
  </w:num>
  <w:num w:numId="19" w16cid:durableId="1014380572">
    <w:abstractNumId w:val="16"/>
  </w:num>
  <w:num w:numId="20" w16cid:durableId="2072993126">
    <w:abstractNumId w:val="26"/>
  </w:num>
  <w:num w:numId="21" w16cid:durableId="1982035444">
    <w:abstractNumId w:val="14"/>
  </w:num>
  <w:num w:numId="22" w16cid:durableId="1059521582">
    <w:abstractNumId w:val="30"/>
  </w:num>
  <w:num w:numId="23" w16cid:durableId="325867385">
    <w:abstractNumId w:val="3"/>
  </w:num>
  <w:num w:numId="24" w16cid:durableId="887761564">
    <w:abstractNumId w:val="20"/>
  </w:num>
  <w:num w:numId="25" w16cid:durableId="394158854">
    <w:abstractNumId w:val="17"/>
  </w:num>
  <w:num w:numId="26" w16cid:durableId="48576728">
    <w:abstractNumId w:val="27"/>
  </w:num>
  <w:num w:numId="27" w16cid:durableId="690180840">
    <w:abstractNumId w:val="19"/>
  </w:num>
  <w:num w:numId="28" w16cid:durableId="1195342641">
    <w:abstractNumId w:val="11"/>
  </w:num>
  <w:num w:numId="29" w16cid:durableId="2095394346">
    <w:abstractNumId w:val="24"/>
  </w:num>
  <w:num w:numId="30" w16cid:durableId="739865204">
    <w:abstractNumId w:val="5"/>
  </w:num>
  <w:num w:numId="31" w16cid:durableId="1423791819">
    <w:abstractNumId w:val="13"/>
  </w:num>
  <w:num w:numId="32" w16cid:durableId="1877159300">
    <w:abstractNumId w:val="15"/>
  </w:num>
  <w:num w:numId="33" w16cid:durableId="1904364330">
    <w:abstractNumId w:val="28"/>
  </w:num>
  <w:num w:numId="34" w16cid:durableId="491877483">
    <w:abstractNumId w:val="23"/>
  </w:num>
  <w:num w:numId="35" w16cid:durableId="25344224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2DC"/>
    <w:rsid w:val="00000BEB"/>
    <w:rsid w:val="000014C7"/>
    <w:rsid w:val="0000264B"/>
    <w:rsid w:val="000032A7"/>
    <w:rsid w:val="00003E3A"/>
    <w:rsid w:val="000075A4"/>
    <w:rsid w:val="000105D7"/>
    <w:rsid w:val="000107FA"/>
    <w:rsid w:val="0001237A"/>
    <w:rsid w:val="000155D0"/>
    <w:rsid w:val="0001568E"/>
    <w:rsid w:val="000179AA"/>
    <w:rsid w:val="00021C86"/>
    <w:rsid w:val="0002254E"/>
    <w:rsid w:val="000231FE"/>
    <w:rsid w:val="00024F93"/>
    <w:rsid w:val="00025543"/>
    <w:rsid w:val="00026A9E"/>
    <w:rsid w:val="00030841"/>
    <w:rsid w:val="00032314"/>
    <w:rsid w:val="000340E0"/>
    <w:rsid w:val="000345E0"/>
    <w:rsid w:val="000355CB"/>
    <w:rsid w:val="0003655E"/>
    <w:rsid w:val="00037315"/>
    <w:rsid w:val="0004020F"/>
    <w:rsid w:val="000419D9"/>
    <w:rsid w:val="00041A3D"/>
    <w:rsid w:val="0004236E"/>
    <w:rsid w:val="00043881"/>
    <w:rsid w:val="00046B48"/>
    <w:rsid w:val="00046EA4"/>
    <w:rsid w:val="00054BEC"/>
    <w:rsid w:val="00054C3B"/>
    <w:rsid w:val="000551C8"/>
    <w:rsid w:val="0005652A"/>
    <w:rsid w:val="00057CC3"/>
    <w:rsid w:val="00057D26"/>
    <w:rsid w:val="0006005C"/>
    <w:rsid w:val="000640E9"/>
    <w:rsid w:val="00064775"/>
    <w:rsid w:val="000662C7"/>
    <w:rsid w:val="00066D3F"/>
    <w:rsid w:val="000723B2"/>
    <w:rsid w:val="000734FF"/>
    <w:rsid w:val="00073FF4"/>
    <w:rsid w:val="00080776"/>
    <w:rsid w:val="00081CAF"/>
    <w:rsid w:val="00082159"/>
    <w:rsid w:val="000821F6"/>
    <w:rsid w:val="00084F75"/>
    <w:rsid w:val="0009363F"/>
    <w:rsid w:val="0009688B"/>
    <w:rsid w:val="000A1405"/>
    <w:rsid w:val="000A4BB5"/>
    <w:rsid w:val="000A531D"/>
    <w:rsid w:val="000A7126"/>
    <w:rsid w:val="000B2B75"/>
    <w:rsid w:val="000B3F39"/>
    <w:rsid w:val="000B437E"/>
    <w:rsid w:val="000B463E"/>
    <w:rsid w:val="000B554E"/>
    <w:rsid w:val="000C2434"/>
    <w:rsid w:val="000C4245"/>
    <w:rsid w:val="000C68AE"/>
    <w:rsid w:val="000C72F2"/>
    <w:rsid w:val="000D0E34"/>
    <w:rsid w:val="000D0EFD"/>
    <w:rsid w:val="000D2456"/>
    <w:rsid w:val="000D518D"/>
    <w:rsid w:val="000E154C"/>
    <w:rsid w:val="000E27D1"/>
    <w:rsid w:val="000E5C6F"/>
    <w:rsid w:val="000E63B7"/>
    <w:rsid w:val="000F0A6C"/>
    <w:rsid w:val="000F4959"/>
    <w:rsid w:val="001008BD"/>
    <w:rsid w:val="00103554"/>
    <w:rsid w:val="00105183"/>
    <w:rsid w:val="00106694"/>
    <w:rsid w:val="00107788"/>
    <w:rsid w:val="0010785D"/>
    <w:rsid w:val="00107A89"/>
    <w:rsid w:val="001111F5"/>
    <w:rsid w:val="00111E3D"/>
    <w:rsid w:val="00115EB6"/>
    <w:rsid w:val="00116E4C"/>
    <w:rsid w:val="00117681"/>
    <w:rsid w:val="00117A07"/>
    <w:rsid w:val="001243FC"/>
    <w:rsid w:val="00126351"/>
    <w:rsid w:val="00126372"/>
    <w:rsid w:val="00126E85"/>
    <w:rsid w:val="00127889"/>
    <w:rsid w:val="00127B24"/>
    <w:rsid w:val="00131D81"/>
    <w:rsid w:val="00133C4D"/>
    <w:rsid w:val="0014470F"/>
    <w:rsid w:val="00146CBA"/>
    <w:rsid w:val="00147051"/>
    <w:rsid w:val="0015011B"/>
    <w:rsid w:val="001516FF"/>
    <w:rsid w:val="00152F9A"/>
    <w:rsid w:val="001545FA"/>
    <w:rsid w:val="00155C22"/>
    <w:rsid w:val="00155C50"/>
    <w:rsid w:val="00157374"/>
    <w:rsid w:val="00157D24"/>
    <w:rsid w:val="00161743"/>
    <w:rsid w:val="00161873"/>
    <w:rsid w:val="001657C8"/>
    <w:rsid w:val="00167BE9"/>
    <w:rsid w:val="001701B3"/>
    <w:rsid w:val="00171828"/>
    <w:rsid w:val="001718C4"/>
    <w:rsid w:val="00172B00"/>
    <w:rsid w:val="00172F3A"/>
    <w:rsid w:val="0017584D"/>
    <w:rsid w:val="00175919"/>
    <w:rsid w:val="00176422"/>
    <w:rsid w:val="0018103B"/>
    <w:rsid w:val="0018121C"/>
    <w:rsid w:val="0018205E"/>
    <w:rsid w:val="00183308"/>
    <w:rsid w:val="00183874"/>
    <w:rsid w:val="00183BFF"/>
    <w:rsid w:val="0018404F"/>
    <w:rsid w:val="0018452C"/>
    <w:rsid w:val="00185670"/>
    <w:rsid w:val="0018594D"/>
    <w:rsid w:val="00186254"/>
    <w:rsid w:val="00186B3B"/>
    <w:rsid w:val="00195393"/>
    <w:rsid w:val="001962DD"/>
    <w:rsid w:val="00196BC6"/>
    <w:rsid w:val="0019729D"/>
    <w:rsid w:val="001A0F6F"/>
    <w:rsid w:val="001A14E2"/>
    <w:rsid w:val="001A33C9"/>
    <w:rsid w:val="001A4D9A"/>
    <w:rsid w:val="001B1065"/>
    <w:rsid w:val="001B1479"/>
    <w:rsid w:val="001B223A"/>
    <w:rsid w:val="001B7127"/>
    <w:rsid w:val="001B78F4"/>
    <w:rsid w:val="001C043D"/>
    <w:rsid w:val="001C2737"/>
    <w:rsid w:val="001C416D"/>
    <w:rsid w:val="001D1C0C"/>
    <w:rsid w:val="001D5F33"/>
    <w:rsid w:val="001D65FC"/>
    <w:rsid w:val="001D6A03"/>
    <w:rsid w:val="001E00B0"/>
    <w:rsid w:val="001E1A00"/>
    <w:rsid w:val="001E2186"/>
    <w:rsid w:val="001E4A31"/>
    <w:rsid w:val="001E4D90"/>
    <w:rsid w:val="001E5F9B"/>
    <w:rsid w:val="001F0616"/>
    <w:rsid w:val="001F28BD"/>
    <w:rsid w:val="001F2920"/>
    <w:rsid w:val="001F4382"/>
    <w:rsid w:val="001F6976"/>
    <w:rsid w:val="00202785"/>
    <w:rsid w:val="00202F50"/>
    <w:rsid w:val="00203A53"/>
    <w:rsid w:val="00205B85"/>
    <w:rsid w:val="002063DC"/>
    <w:rsid w:val="002074C1"/>
    <w:rsid w:val="00211C08"/>
    <w:rsid w:val="00215BCC"/>
    <w:rsid w:val="0022269A"/>
    <w:rsid w:val="0022516B"/>
    <w:rsid w:val="00226DF9"/>
    <w:rsid w:val="00230A6B"/>
    <w:rsid w:val="00230A81"/>
    <w:rsid w:val="00231AF8"/>
    <w:rsid w:val="00231ECC"/>
    <w:rsid w:val="002347FF"/>
    <w:rsid w:val="002367EE"/>
    <w:rsid w:val="00237AE4"/>
    <w:rsid w:val="00240C84"/>
    <w:rsid w:val="00244B3B"/>
    <w:rsid w:val="00247B4F"/>
    <w:rsid w:val="00247C5D"/>
    <w:rsid w:val="002508D6"/>
    <w:rsid w:val="002512FB"/>
    <w:rsid w:val="00254F05"/>
    <w:rsid w:val="0025547E"/>
    <w:rsid w:val="00256220"/>
    <w:rsid w:val="002568D5"/>
    <w:rsid w:val="00256C9E"/>
    <w:rsid w:val="00262AFD"/>
    <w:rsid w:val="00262D3C"/>
    <w:rsid w:val="00266A07"/>
    <w:rsid w:val="00267D3F"/>
    <w:rsid w:val="00274921"/>
    <w:rsid w:val="00275337"/>
    <w:rsid w:val="00275447"/>
    <w:rsid w:val="00281544"/>
    <w:rsid w:val="00283AE6"/>
    <w:rsid w:val="002840BF"/>
    <w:rsid w:val="00286CB8"/>
    <w:rsid w:val="002930A7"/>
    <w:rsid w:val="002949B0"/>
    <w:rsid w:val="00294F06"/>
    <w:rsid w:val="00297D76"/>
    <w:rsid w:val="002A06ED"/>
    <w:rsid w:val="002A0F0F"/>
    <w:rsid w:val="002A268C"/>
    <w:rsid w:val="002A328E"/>
    <w:rsid w:val="002A4689"/>
    <w:rsid w:val="002A55BF"/>
    <w:rsid w:val="002A6069"/>
    <w:rsid w:val="002B000D"/>
    <w:rsid w:val="002B0055"/>
    <w:rsid w:val="002B42F2"/>
    <w:rsid w:val="002B6CEC"/>
    <w:rsid w:val="002B7447"/>
    <w:rsid w:val="002C2564"/>
    <w:rsid w:val="002C48EA"/>
    <w:rsid w:val="002C4C8F"/>
    <w:rsid w:val="002C6D94"/>
    <w:rsid w:val="002C775F"/>
    <w:rsid w:val="002D00C5"/>
    <w:rsid w:val="002D1637"/>
    <w:rsid w:val="002D2191"/>
    <w:rsid w:val="002D29F4"/>
    <w:rsid w:val="002D2EE7"/>
    <w:rsid w:val="002D42AD"/>
    <w:rsid w:val="002D4C94"/>
    <w:rsid w:val="002E07BD"/>
    <w:rsid w:val="002E13CC"/>
    <w:rsid w:val="002E264D"/>
    <w:rsid w:val="002E3EF5"/>
    <w:rsid w:val="002F17A6"/>
    <w:rsid w:val="002F66FD"/>
    <w:rsid w:val="002F727F"/>
    <w:rsid w:val="0030037E"/>
    <w:rsid w:val="00300BD1"/>
    <w:rsid w:val="00302304"/>
    <w:rsid w:val="00302DA6"/>
    <w:rsid w:val="00303870"/>
    <w:rsid w:val="003041FA"/>
    <w:rsid w:val="00304523"/>
    <w:rsid w:val="0030476F"/>
    <w:rsid w:val="00304C85"/>
    <w:rsid w:val="00305645"/>
    <w:rsid w:val="00311433"/>
    <w:rsid w:val="00311D71"/>
    <w:rsid w:val="00314BD9"/>
    <w:rsid w:val="003153D4"/>
    <w:rsid w:val="0031688D"/>
    <w:rsid w:val="00317D17"/>
    <w:rsid w:val="00317EA4"/>
    <w:rsid w:val="00320D0E"/>
    <w:rsid w:val="003217A2"/>
    <w:rsid w:val="003224C7"/>
    <w:rsid w:val="003239BB"/>
    <w:rsid w:val="0032402A"/>
    <w:rsid w:val="00325D68"/>
    <w:rsid w:val="00326047"/>
    <w:rsid w:val="00327C67"/>
    <w:rsid w:val="00327E49"/>
    <w:rsid w:val="00334340"/>
    <w:rsid w:val="00335D54"/>
    <w:rsid w:val="00335FA8"/>
    <w:rsid w:val="00337061"/>
    <w:rsid w:val="00337EB2"/>
    <w:rsid w:val="003404EE"/>
    <w:rsid w:val="003409D1"/>
    <w:rsid w:val="0034167E"/>
    <w:rsid w:val="0034169A"/>
    <w:rsid w:val="00343E45"/>
    <w:rsid w:val="00345A11"/>
    <w:rsid w:val="00346BF8"/>
    <w:rsid w:val="00352EB0"/>
    <w:rsid w:val="00353CC8"/>
    <w:rsid w:val="00354DEA"/>
    <w:rsid w:val="00355555"/>
    <w:rsid w:val="00355C47"/>
    <w:rsid w:val="00356B1A"/>
    <w:rsid w:val="00360049"/>
    <w:rsid w:val="00360186"/>
    <w:rsid w:val="003606D3"/>
    <w:rsid w:val="00361350"/>
    <w:rsid w:val="00361959"/>
    <w:rsid w:val="00361D58"/>
    <w:rsid w:val="00362159"/>
    <w:rsid w:val="00363A5F"/>
    <w:rsid w:val="00367014"/>
    <w:rsid w:val="00367A81"/>
    <w:rsid w:val="00371329"/>
    <w:rsid w:val="0037477A"/>
    <w:rsid w:val="00376C45"/>
    <w:rsid w:val="00377E15"/>
    <w:rsid w:val="00380B00"/>
    <w:rsid w:val="0038447B"/>
    <w:rsid w:val="0038548E"/>
    <w:rsid w:val="003865C2"/>
    <w:rsid w:val="00386F36"/>
    <w:rsid w:val="00387938"/>
    <w:rsid w:val="00391B03"/>
    <w:rsid w:val="003940A2"/>
    <w:rsid w:val="00394105"/>
    <w:rsid w:val="00394750"/>
    <w:rsid w:val="00397F52"/>
    <w:rsid w:val="003A0C72"/>
    <w:rsid w:val="003A3201"/>
    <w:rsid w:val="003A4D9C"/>
    <w:rsid w:val="003A63ED"/>
    <w:rsid w:val="003B1B16"/>
    <w:rsid w:val="003B284A"/>
    <w:rsid w:val="003B2F4A"/>
    <w:rsid w:val="003B5D00"/>
    <w:rsid w:val="003B7A99"/>
    <w:rsid w:val="003B7CAB"/>
    <w:rsid w:val="003C00E1"/>
    <w:rsid w:val="003C035D"/>
    <w:rsid w:val="003C08BF"/>
    <w:rsid w:val="003C1434"/>
    <w:rsid w:val="003C1E0E"/>
    <w:rsid w:val="003C3207"/>
    <w:rsid w:val="003C48E0"/>
    <w:rsid w:val="003D0066"/>
    <w:rsid w:val="003D1780"/>
    <w:rsid w:val="003D2F0A"/>
    <w:rsid w:val="003D3551"/>
    <w:rsid w:val="003D4AD3"/>
    <w:rsid w:val="003D4BFB"/>
    <w:rsid w:val="003D6A15"/>
    <w:rsid w:val="003D6CF9"/>
    <w:rsid w:val="003D78AB"/>
    <w:rsid w:val="003E1376"/>
    <w:rsid w:val="003E1EB2"/>
    <w:rsid w:val="003E2511"/>
    <w:rsid w:val="003E4A47"/>
    <w:rsid w:val="003E75D8"/>
    <w:rsid w:val="003F13D5"/>
    <w:rsid w:val="003F2953"/>
    <w:rsid w:val="003F3572"/>
    <w:rsid w:val="003F5E42"/>
    <w:rsid w:val="003F660B"/>
    <w:rsid w:val="003F729E"/>
    <w:rsid w:val="00401569"/>
    <w:rsid w:val="00401705"/>
    <w:rsid w:val="0040469C"/>
    <w:rsid w:val="00406B9F"/>
    <w:rsid w:val="00407008"/>
    <w:rsid w:val="004074DF"/>
    <w:rsid w:val="004113CD"/>
    <w:rsid w:val="00411A36"/>
    <w:rsid w:val="0041290E"/>
    <w:rsid w:val="00412D63"/>
    <w:rsid w:val="0041443F"/>
    <w:rsid w:val="004144DA"/>
    <w:rsid w:val="00415C04"/>
    <w:rsid w:val="004170B9"/>
    <w:rsid w:val="00420CEE"/>
    <w:rsid w:val="00422356"/>
    <w:rsid w:val="00424C01"/>
    <w:rsid w:val="004257CB"/>
    <w:rsid w:val="00426E5A"/>
    <w:rsid w:val="004306A3"/>
    <w:rsid w:val="00433109"/>
    <w:rsid w:val="004351B8"/>
    <w:rsid w:val="004359EE"/>
    <w:rsid w:val="00435C21"/>
    <w:rsid w:val="00436810"/>
    <w:rsid w:val="0043712F"/>
    <w:rsid w:val="004375E1"/>
    <w:rsid w:val="00441425"/>
    <w:rsid w:val="004434DE"/>
    <w:rsid w:val="00445240"/>
    <w:rsid w:val="00453735"/>
    <w:rsid w:val="004539D6"/>
    <w:rsid w:val="00453E38"/>
    <w:rsid w:val="00455492"/>
    <w:rsid w:val="004558D0"/>
    <w:rsid w:val="00456484"/>
    <w:rsid w:val="004605E5"/>
    <w:rsid w:val="00463A5C"/>
    <w:rsid w:val="00463AF2"/>
    <w:rsid w:val="00465D13"/>
    <w:rsid w:val="00466EC8"/>
    <w:rsid w:val="004739F3"/>
    <w:rsid w:val="004760B8"/>
    <w:rsid w:val="004776B6"/>
    <w:rsid w:val="004804EA"/>
    <w:rsid w:val="00480B08"/>
    <w:rsid w:val="0048184D"/>
    <w:rsid w:val="00483986"/>
    <w:rsid w:val="00483CF9"/>
    <w:rsid w:val="0048436E"/>
    <w:rsid w:val="004844D9"/>
    <w:rsid w:val="00486B38"/>
    <w:rsid w:val="00487410"/>
    <w:rsid w:val="004906BB"/>
    <w:rsid w:val="00492B44"/>
    <w:rsid w:val="00493048"/>
    <w:rsid w:val="004936F5"/>
    <w:rsid w:val="00493D07"/>
    <w:rsid w:val="00495520"/>
    <w:rsid w:val="004959D8"/>
    <w:rsid w:val="00496013"/>
    <w:rsid w:val="004A1208"/>
    <w:rsid w:val="004A455D"/>
    <w:rsid w:val="004A5023"/>
    <w:rsid w:val="004A7DB3"/>
    <w:rsid w:val="004B0721"/>
    <w:rsid w:val="004B15C0"/>
    <w:rsid w:val="004B225F"/>
    <w:rsid w:val="004B42F6"/>
    <w:rsid w:val="004B43A5"/>
    <w:rsid w:val="004B543F"/>
    <w:rsid w:val="004B64FC"/>
    <w:rsid w:val="004B6D8C"/>
    <w:rsid w:val="004C2E3D"/>
    <w:rsid w:val="004C3935"/>
    <w:rsid w:val="004C3D70"/>
    <w:rsid w:val="004C3D9B"/>
    <w:rsid w:val="004C4CE6"/>
    <w:rsid w:val="004C4F03"/>
    <w:rsid w:val="004D7E03"/>
    <w:rsid w:val="004E0DD8"/>
    <w:rsid w:val="004E36C0"/>
    <w:rsid w:val="004E5B3D"/>
    <w:rsid w:val="004E5CAC"/>
    <w:rsid w:val="004E708B"/>
    <w:rsid w:val="004E7A1B"/>
    <w:rsid w:val="004F12AB"/>
    <w:rsid w:val="004F45FF"/>
    <w:rsid w:val="004F48D5"/>
    <w:rsid w:val="004F6062"/>
    <w:rsid w:val="00500C58"/>
    <w:rsid w:val="005051FB"/>
    <w:rsid w:val="00511954"/>
    <w:rsid w:val="0051378C"/>
    <w:rsid w:val="005175AA"/>
    <w:rsid w:val="00517743"/>
    <w:rsid w:val="005211DB"/>
    <w:rsid w:val="00522617"/>
    <w:rsid w:val="00522E1C"/>
    <w:rsid w:val="005256BA"/>
    <w:rsid w:val="00525E4A"/>
    <w:rsid w:val="005268AA"/>
    <w:rsid w:val="00530B99"/>
    <w:rsid w:val="00533346"/>
    <w:rsid w:val="005355A5"/>
    <w:rsid w:val="00540F47"/>
    <w:rsid w:val="00542132"/>
    <w:rsid w:val="005425BD"/>
    <w:rsid w:val="005427DE"/>
    <w:rsid w:val="0054358F"/>
    <w:rsid w:val="00545E12"/>
    <w:rsid w:val="0054735C"/>
    <w:rsid w:val="00551584"/>
    <w:rsid w:val="00552B34"/>
    <w:rsid w:val="00554CCF"/>
    <w:rsid w:val="00560A5E"/>
    <w:rsid w:val="00560DC5"/>
    <w:rsid w:val="0056297E"/>
    <w:rsid w:val="0056368D"/>
    <w:rsid w:val="005640C5"/>
    <w:rsid w:val="00565054"/>
    <w:rsid w:val="00566F16"/>
    <w:rsid w:val="005678A7"/>
    <w:rsid w:val="0057083D"/>
    <w:rsid w:val="00571019"/>
    <w:rsid w:val="00572213"/>
    <w:rsid w:val="005760B0"/>
    <w:rsid w:val="0057616A"/>
    <w:rsid w:val="0058080F"/>
    <w:rsid w:val="0058375C"/>
    <w:rsid w:val="005902E5"/>
    <w:rsid w:val="00591499"/>
    <w:rsid w:val="00592D42"/>
    <w:rsid w:val="005936EF"/>
    <w:rsid w:val="005957D9"/>
    <w:rsid w:val="00596255"/>
    <w:rsid w:val="00596D20"/>
    <w:rsid w:val="00597244"/>
    <w:rsid w:val="005A0324"/>
    <w:rsid w:val="005A1692"/>
    <w:rsid w:val="005A3381"/>
    <w:rsid w:val="005A391E"/>
    <w:rsid w:val="005A3E31"/>
    <w:rsid w:val="005A41F6"/>
    <w:rsid w:val="005A4860"/>
    <w:rsid w:val="005A5288"/>
    <w:rsid w:val="005A538D"/>
    <w:rsid w:val="005A53A5"/>
    <w:rsid w:val="005A652E"/>
    <w:rsid w:val="005A7B44"/>
    <w:rsid w:val="005B0183"/>
    <w:rsid w:val="005B16FA"/>
    <w:rsid w:val="005B17E5"/>
    <w:rsid w:val="005B36B8"/>
    <w:rsid w:val="005B36C0"/>
    <w:rsid w:val="005B5544"/>
    <w:rsid w:val="005B63C0"/>
    <w:rsid w:val="005B70ED"/>
    <w:rsid w:val="005B7179"/>
    <w:rsid w:val="005B76F0"/>
    <w:rsid w:val="005C0361"/>
    <w:rsid w:val="005C0A46"/>
    <w:rsid w:val="005C0B8B"/>
    <w:rsid w:val="005C1036"/>
    <w:rsid w:val="005C1E0F"/>
    <w:rsid w:val="005C20A5"/>
    <w:rsid w:val="005C4224"/>
    <w:rsid w:val="005C4638"/>
    <w:rsid w:val="005C4CFC"/>
    <w:rsid w:val="005C55AC"/>
    <w:rsid w:val="005C7711"/>
    <w:rsid w:val="005D307B"/>
    <w:rsid w:val="005D56BB"/>
    <w:rsid w:val="005E639F"/>
    <w:rsid w:val="005E682D"/>
    <w:rsid w:val="005F196B"/>
    <w:rsid w:val="005F1C5F"/>
    <w:rsid w:val="005F278B"/>
    <w:rsid w:val="005F627D"/>
    <w:rsid w:val="005F74D3"/>
    <w:rsid w:val="0060072D"/>
    <w:rsid w:val="0060247A"/>
    <w:rsid w:val="00603731"/>
    <w:rsid w:val="006107B8"/>
    <w:rsid w:val="00611B2B"/>
    <w:rsid w:val="0061299E"/>
    <w:rsid w:val="00612EC1"/>
    <w:rsid w:val="00613F9E"/>
    <w:rsid w:val="00614BCA"/>
    <w:rsid w:val="006150FE"/>
    <w:rsid w:val="006162D5"/>
    <w:rsid w:val="006167F3"/>
    <w:rsid w:val="00617A40"/>
    <w:rsid w:val="00621B05"/>
    <w:rsid w:val="00622DA2"/>
    <w:rsid w:val="00624405"/>
    <w:rsid w:val="00630858"/>
    <w:rsid w:val="00630B6F"/>
    <w:rsid w:val="006323D7"/>
    <w:rsid w:val="0063452F"/>
    <w:rsid w:val="0063599E"/>
    <w:rsid w:val="00635D90"/>
    <w:rsid w:val="006372A3"/>
    <w:rsid w:val="006376D0"/>
    <w:rsid w:val="00640A48"/>
    <w:rsid w:val="00640DAE"/>
    <w:rsid w:val="00642CB9"/>
    <w:rsid w:val="006431BB"/>
    <w:rsid w:val="00644C7A"/>
    <w:rsid w:val="00645768"/>
    <w:rsid w:val="006473E8"/>
    <w:rsid w:val="006501BF"/>
    <w:rsid w:val="00650449"/>
    <w:rsid w:val="006509FF"/>
    <w:rsid w:val="006516D8"/>
    <w:rsid w:val="00651E95"/>
    <w:rsid w:val="0065326E"/>
    <w:rsid w:val="00655676"/>
    <w:rsid w:val="006558CB"/>
    <w:rsid w:val="0065673C"/>
    <w:rsid w:val="00662A5C"/>
    <w:rsid w:val="00663173"/>
    <w:rsid w:val="00663B80"/>
    <w:rsid w:val="00664B2B"/>
    <w:rsid w:val="00664DFA"/>
    <w:rsid w:val="00665111"/>
    <w:rsid w:val="0066737C"/>
    <w:rsid w:val="00670EF5"/>
    <w:rsid w:val="00671857"/>
    <w:rsid w:val="006721F8"/>
    <w:rsid w:val="00676F97"/>
    <w:rsid w:val="00677C25"/>
    <w:rsid w:val="00681E5B"/>
    <w:rsid w:val="00682586"/>
    <w:rsid w:val="00684C4A"/>
    <w:rsid w:val="00685250"/>
    <w:rsid w:val="0068659A"/>
    <w:rsid w:val="00692ED6"/>
    <w:rsid w:val="006932AC"/>
    <w:rsid w:val="00693577"/>
    <w:rsid w:val="0069581C"/>
    <w:rsid w:val="006977DC"/>
    <w:rsid w:val="006A1704"/>
    <w:rsid w:val="006A5B4C"/>
    <w:rsid w:val="006A62D0"/>
    <w:rsid w:val="006B4073"/>
    <w:rsid w:val="006B4319"/>
    <w:rsid w:val="006C36B3"/>
    <w:rsid w:val="006C5059"/>
    <w:rsid w:val="006C50FA"/>
    <w:rsid w:val="006D0362"/>
    <w:rsid w:val="006D2CD2"/>
    <w:rsid w:val="006D34DB"/>
    <w:rsid w:val="006D4A3E"/>
    <w:rsid w:val="006D6DA4"/>
    <w:rsid w:val="006E0185"/>
    <w:rsid w:val="006E13EB"/>
    <w:rsid w:val="006E3CAC"/>
    <w:rsid w:val="006E5D51"/>
    <w:rsid w:val="006F1331"/>
    <w:rsid w:val="006F1AB3"/>
    <w:rsid w:val="006F1F70"/>
    <w:rsid w:val="006F22DC"/>
    <w:rsid w:val="006F25FC"/>
    <w:rsid w:val="006F4C91"/>
    <w:rsid w:val="006F6500"/>
    <w:rsid w:val="006F6CBF"/>
    <w:rsid w:val="006F6CE4"/>
    <w:rsid w:val="00705301"/>
    <w:rsid w:val="00705C36"/>
    <w:rsid w:val="007102A6"/>
    <w:rsid w:val="007103C3"/>
    <w:rsid w:val="00710656"/>
    <w:rsid w:val="007109CD"/>
    <w:rsid w:val="00711B5B"/>
    <w:rsid w:val="0071222A"/>
    <w:rsid w:val="00712A64"/>
    <w:rsid w:val="0071375B"/>
    <w:rsid w:val="00715F8A"/>
    <w:rsid w:val="00716AFB"/>
    <w:rsid w:val="00722981"/>
    <w:rsid w:val="00722E8B"/>
    <w:rsid w:val="00723D06"/>
    <w:rsid w:val="00724D1F"/>
    <w:rsid w:val="00724DDE"/>
    <w:rsid w:val="00726347"/>
    <w:rsid w:val="00726E31"/>
    <w:rsid w:val="007313F3"/>
    <w:rsid w:val="00731A71"/>
    <w:rsid w:val="00733A91"/>
    <w:rsid w:val="00740C5D"/>
    <w:rsid w:val="00741E86"/>
    <w:rsid w:val="00744D61"/>
    <w:rsid w:val="007461CA"/>
    <w:rsid w:val="00747D8B"/>
    <w:rsid w:val="00753A4E"/>
    <w:rsid w:val="00754201"/>
    <w:rsid w:val="00755EE2"/>
    <w:rsid w:val="007625C7"/>
    <w:rsid w:val="00763937"/>
    <w:rsid w:val="00764DD2"/>
    <w:rsid w:val="00765B80"/>
    <w:rsid w:val="0076698D"/>
    <w:rsid w:val="00766B92"/>
    <w:rsid w:val="00773300"/>
    <w:rsid w:val="00776070"/>
    <w:rsid w:val="0077639A"/>
    <w:rsid w:val="00777293"/>
    <w:rsid w:val="007777DE"/>
    <w:rsid w:val="00780A8F"/>
    <w:rsid w:val="00781CC4"/>
    <w:rsid w:val="00782243"/>
    <w:rsid w:val="00784783"/>
    <w:rsid w:val="007852B5"/>
    <w:rsid w:val="00785933"/>
    <w:rsid w:val="00786323"/>
    <w:rsid w:val="0078636F"/>
    <w:rsid w:val="007868CA"/>
    <w:rsid w:val="0078726B"/>
    <w:rsid w:val="00787B1D"/>
    <w:rsid w:val="00793F82"/>
    <w:rsid w:val="007960D0"/>
    <w:rsid w:val="007A2A39"/>
    <w:rsid w:val="007A3F3A"/>
    <w:rsid w:val="007B39BC"/>
    <w:rsid w:val="007B50A0"/>
    <w:rsid w:val="007B5288"/>
    <w:rsid w:val="007B5711"/>
    <w:rsid w:val="007B6622"/>
    <w:rsid w:val="007B7B8E"/>
    <w:rsid w:val="007C0936"/>
    <w:rsid w:val="007C1CA6"/>
    <w:rsid w:val="007C1FFF"/>
    <w:rsid w:val="007C3804"/>
    <w:rsid w:val="007C51DA"/>
    <w:rsid w:val="007C5F53"/>
    <w:rsid w:val="007C725D"/>
    <w:rsid w:val="007D034A"/>
    <w:rsid w:val="007D16CE"/>
    <w:rsid w:val="007D6238"/>
    <w:rsid w:val="007E0034"/>
    <w:rsid w:val="007E4853"/>
    <w:rsid w:val="007E7731"/>
    <w:rsid w:val="007F05D6"/>
    <w:rsid w:val="007F0F7B"/>
    <w:rsid w:val="007F16AC"/>
    <w:rsid w:val="007F27C0"/>
    <w:rsid w:val="007F29AF"/>
    <w:rsid w:val="007F6469"/>
    <w:rsid w:val="007F6F88"/>
    <w:rsid w:val="00800D6E"/>
    <w:rsid w:val="00800E71"/>
    <w:rsid w:val="0080234B"/>
    <w:rsid w:val="00804BFB"/>
    <w:rsid w:val="00805845"/>
    <w:rsid w:val="00810100"/>
    <w:rsid w:val="00811237"/>
    <w:rsid w:val="008117F4"/>
    <w:rsid w:val="00811EEA"/>
    <w:rsid w:val="00814014"/>
    <w:rsid w:val="00814E6F"/>
    <w:rsid w:val="00815614"/>
    <w:rsid w:val="008167B5"/>
    <w:rsid w:val="008175AD"/>
    <w:rsid w:val="008179BF"/>
    <w:rsid w:val="00817EDE"/>
    <w:rsid w:val="00817F8A"/>
    <w:rsid w:val="0082233C"/>
    <w:rsid w:val="00822538"/>
    <w:rsid w:val="00823323"/>
    <w:rsid w:val="00825F60"/>
    <w:rsid w:val="0083071C"/>
    <w:rsid w:val="00831880"/>
    <w:rsid w:val="00831DDB"/>
    <w:rsid w:val="00835863"/>
    <w:rsid w:val="00836334"/>
    <w:rsid w:val="008421C2"/>
    <w:rsid w:val="008430D4"/>
    <w:rsid w:val="008438EC"/>
    <w:rsid w:val="0084530A"/>
    <w:rsid w:val="008454D1"/>
    <w:rsid w:val="00855A67"/>
    <w:rsid w:val="00856199"/>
    <w:rsid w:val="00857A3B"/>
    <w:rsid w:val="00857CF7"/>
    <w:rsid w:val="00857FD8"/>
    <w:rsid w:val="008606CA"/>
    <w:rsid w:val="00861748"/>
    <w:rsid w:val="00861EB0"/>
    <w:rsid w:val="008634D0"/>
    <w:rsid w:val="00863560"/>
    <w:rsid w:val="00872887"/>
    <w:rsid w:val="00875687"/>
    <w:rsid w:val="0088023E"/>
    <w:rsid w:val="00880908"/>
    <w:rsid w:val="008816F6"/>
    <w:rsid w:val="00883119"/>
    <w:rsid w:val="0088466A"/>
    <w:rsid w:val="0088590A"/>
    <w:rsid w:val="00886105"/>
    <w:rsid w:val="008862A0"/>
    <w:rsid w:val="00886D91"/>
    <w:rsid w:val="00886FA7"/>
    <w:rsid w:val="00890BB9"/>
    <w:rsid w:val="008923AA"/>
    <w:rsid w:val="00895444"/>
    <w:rsid w:val="008A0890"/>
    <w:rsid w:val="008A225A"/>
    <w:rsid w:val="008A43DE"/>
    <w:rsid w:val="008B0DF7"/>
    <w:rsid w:val="008B11B8"/>
    <w:rsid w:val="008B1315"/>
    <w:rsid w:val="008B29D5"/>
    <w:rsid w:val="008B5F29"/>
    <w:rsid w:val="008C0242"/>
    <w:rsid w:val="008C0321"/>
    <w:rsid w:val="008C3985"/>
    <w:rsid w:val="008C5899"/>
    <w:rsid w:val="008C731B"/>
    <w:rsid w:val="008D0E79"/>
    <w:rsid w:val="008D3241"/>
    <w:rsid w:val="008D507D"/>
    <w:rsid w:val="008D526F"/>
    <w:rsid w:val="008E258F"/>
    <w:rsid w:val="008E27A3"/>
    <w:rsid w:val="008E6661"/>
    <w:rsid w:val="008F09E0"/>
    <w:rsid w:val="008F0E79"/>
    <w:rsid w:val="008F2369"/>
    <w:rsid w:val="008F23F0"/>
    <w:rsid w:val="008F3341"/>
    <w:rsid w:val="008F60B8"/>
    <w:rsid w:val="009001AF"/>
    <w:rsid w:val="00900350"/>
    <w:rsid w:val="009016BA"/>
    <w:rsid w:val="00901EAC"/>
    <w:rsid w:val="00907032"/>
    <w:rsid w:val="00910128"/>
    <w:rsid w:val="009129CA"/>
    <w:rsid w:val="00912F1B"/>
    <w:rsid w:val="00915AFD"/>
    <w:rsid w:val="00915BDD"/>
    <w:rsid w:val="00920D8A"/>
    <w:rsid w:val="00923510"/>
    <w:rsid w:val="00924ACE"/>
    <w:rsid w:val="0092587D"/>
    <w:rsid w:val="00926D40"/>
    <w:rsid w:val="00930438"/>
    <w:rsid w:val="00930633"/>
    <w:rsid w:val="009311FB"/>
    <w:rsid w:val="009323C6"/>
    <w:rsid w:val="00932B4D"/>
    <w:rsid w:val="00935B49"/>
    <w:rsid w:val="00943537"/>
    <w:rsid w:val="009438A2"/>
    <w:rsid w:val="00945988"/>
    <w:rsid w:val="00947E76"/>
    <w:rsid w:val="00950F6C"/>
    <w:rsid w:val="00952CA4"/>
    <w:rsid w:val="00954412"/>
    <w:rsid w:val="00961810"/>
    <w:rsid w:val="00961968"/>
    <w:rsid w:val="00962412"/>
    <w:rsid w:val="00966992"/>
    <w:rsid w:val="009701E4"/>
    <w:rsid w:val="00970898"/>
    <w:rsid w:val="00970B4A"/>
    <w:rsid w:val="00971952"/>
    <w:rsid w:val="0098104F"/>
    <w:rsid w:val="0098198B"/>
    <w:rsid w:val="00983C00"/>
    <w:rsid w:val="0098562C"/>
    <w:rsid w:val="0098754D"/>
    <w:rsid w:val="00990937"/>
    <w:rsid w:val="009937EE"/>
    <w:rsid w:val="009956B0"/>
    <w:rsid w:val="00997D73"/>
    <w:rsid w:val="00997F2E"/>
    <w:rsid w:val="009A0D53"/>
    <w:rsid w:val="009A2507"/>
    <w:rsid w:val="009A303A"/>
    <w:rsid w:val="009A3517"/>
    <w:rsid w:val="009A462D"/>
    <w:rsid w:val="009A4F45"/>
    <w:rsid w:val="009A5B0C"/>
    <w:rsid w:val="009A6E63"/>
    <w:rsid w:val="009B0AD7"/>
    <w:rsid w:val="009B1A93"/>
    <w:rsid w:val="009B3158"/>
    <w:rsid w:val="009B3685"/>
    <w:rsid w:val="009B3FE4"/>
    <w:rsid w:val="009B50BE"/>
    <w:rsid w:val="009B6822"/>
    <w:rsid w:val="009C0372"/>
    <w:rsid w:val="009C1246"/>
    <w:rsid w:val="009C1A69"/>
    <w:rsid w:val="009C21F6"/>
    <w:rsid w:val="009C3972"/>
    <w:rsid w:val="009C44B1"/>
    <w:rsid w:val="009C54A5"/>
    <w:rsid w:val="009D10EB"/>
    <w:rsid w:val="009D331F"/>
    <w:rsid w:val="009D3C15"/>
    <w:rsid w:val="009D6FE8"/>
    <w:rsid w:val="009E0D9E"/>
    <w:rsid w:val="009E1882"/>
    <w:rsid w:val="009E4538"/>
    <w:rsid w:val="009F2E76"/>
    <w:rsid w:val="009F304D"/>
    <w:rsid w:val="009F3C5F"/>
    <w:rsid w:val="009F4B20"/>
    <w:rsid w:val="009F6878"/>
    <w:rsid w:val="009F73F1"/>
    <w:rsid w:val="009F78D3"/>
    <w:rsid w:val="00A03B79"/>
    <w:rsid w:val="00A03FE3"/>
    <w:rsid w:val="00A040D4"/>
    <w:rsid w:val="00A072F0"/>
    <w:rsid w:val="00A10FB8"/>
    <w:rsid w:val="00A1569F"/>
    <w:rsid w:val="00A15C06"/>
    <w:rsid w:val="00A17121"/>
    <w:rsid w:val="00A171A0"/>
    <w:rsid w:val="00A17E9E"/>
    <w:rsid w:val="00A2072A"/>
    <w:rsid w:val="00A2293C"/>
    <w:rsid w:val="00A23743"/>
    <w:rsid w:val="00A257C9"/>
    <w:rsid w:val="00A25F0C"/>
    <w:rsid w:val="00A32FD1"/>
    <w:rsid w:val="00A338E2"/>
    <w:rsid w:val="00A370CF"/>
    <w:rsid w:val="00A419E1"/>
    <w:rsid w:val="00A45320"/>
    <w:rsid w:val="00A46946"/>
    <w:rsid w:val="00A470F1"/>
    <w:rsid w:val="00A52A17"/>
    <w:rsid w:val="00A53A50"/>
    <w:rsid w:val="00A569D8"/>
    <w:rsid w:val="00A61E7A"/>
    <w:rsid w:val="00A622D0"/>
    <w:rsid w:val="00A64ED8"/>
    <w:rsid w:val="00A662B7"/>
    <w:rsid w:val="00A666EF"/>
    <w:rsid w:val="00A67E03"/>
    <w:rsid w:val="00A71C2F"/>
    <w:rsid w:val="00A72476"/>
    <w:rsid w:val="00A747BA"/>
    <w:rsid w:val="00A74D59"/>
    <w:rsid w:val="00A82A1E"/>
    <w:rsid w:val="00A86FF1"/>
    <w:rsid w:val="00A879C1"/>
    <w:rsid w:val="00A92A93"/>
    <w:rsid w:val="00A93B7D"/>
    <w:rsid w:val="00A9425F"/>
    <w:rsid w:val="00A95124"/>
    <w:rsid w:val="00AA0734"/>
    <w:rsid w:val="00AA22B2"/>
    <w:rsid w:val="00AA308A"/>
    <w:rsid w:val="00AA4133"/>
    <w:rsid w:val="00AA55D5"/>
    <w:rsid w:val="00AA6F0E"/>
    <w:rsid w:val="00AA752F"/>
    <w:rsid w:val="00AB044E"/>
    <w:rsid w:val="00AB078D"/>
    <w:rsid w:val="00AB0AA7"/>
    <w:rsid w:val="00AB1686"/>
    <w:rsid w:val="00AB26BF"/>
    <w:rsid w:val="00AB2706"/>
    <w:rsid w:val="00AB29C4"/>
    <w:rsid w:val="00AB2F2E"/>
    <w:rsid w:val="00AB4793"/>
    <w:rsid w:val="00AB794F"/>
    <w:rsid w:val="00AB7984"/>
    <w:rsid w:val="00AB7BE7"/>
    <w:rsid w:val="00AC031B"/>
    <w:rsid w:val="00AC32C4"/>
    <w:rsid w:val="00AC3DFC"/>
    <w:rsid w:val="00AC4302"/>
    <w:rsid w:val="00AC4FD6"/>
    <w:rsid w:val="00AC6E29"/>
    <w:rsid w:val="00AD0A39"/>
    <w:rsid w:val="00AD1F8C"/>
    <w:rsid w:val="00AD3963"/>
    <w:rsid w:val="00AD57DF"/>
    <w:rsid w:val="00AE0877"/>
    <w:rsid w:val="00AE1E5D"/>
    <w:rsid w:val="00AE4359"/>
    <w:rsid w:val="00AE4960"/>
    <w:rsid w:val="00AE5666"/>
    <w:rsid w:val="00AE615B"/>
    <w:rsid w:val="00AE6F02"/>
    <w:rsid w:val="00AE71BF"/>
    <w:rsid w:val="00AF014E"/>
    <w:rsid w:val="00AF07C6"/>
    <w:rsid w:val="00AF10D5"/>
    <w:rsid w:val="00AF1485"/>
    <w:rsid w:val="00AF14E3"/>
    <w:rsid w:val="00AF3026"/>
    <w:rsid w:val="00AF466F"/>
    <w:rsid w:val="00AF4F99"/>
    <w:rsid w:val="00AF5788"/>
    <w:rsid w:val="00AF6E8D"/>
    <w:rsid w:val="00B00455"/>
    <w:rsid w:val="00B03027"/>
    <w:rsid w:val="00B05BE9"/>
    <w:rsid w:val="00B06557"/>
    <w:rsid w:val="00B06ACA"/>
    <w:rsid w:val="00B07EE0"/>
    <w:rsid w:val="00B147CB"/>
    <w:rsid w:val="00B15122"/>
    <w:rsid w:val="00B17E95"/>
    <w:rsid w:val="00B203F6"/>
    <w:rsid w:val="00B20413"/>
    <w:rsid w:val="00B21B9F"/>
    <w:rsid w:val="00B22A74"/>
    <w:rsid w:val="00B244E0"/>
    <w:rsid w:val="00B31242"/>
    <w:rsid w:val="00B32430"/>
    <w:rsid w:val="00B349EA"/>
    <w:rsid w:val="00B34D0B"/>
    <w:rsid w:val="00B3506D"/>
    <w:rsid w:val="00B356B3"/>
    <w:rsid w:val="00B376E6"/>
    <w:rsid w:val="00B37903"/>
    <w:rsid w:val="00B43C60"/>
    <w:rsid w:val="00B46BD3"/>
    <w:rsid w:val="00B47989"/>
    <w:rsid w:val="00B5021F"/>
    <w:rsid w:val="00B50A8B"/>
    <w:rsid w:val="00B50AD9"/>
    <w:rsid w:val="00B51179"/>
    <w:rsid w:val="00B5173C"/>
    <w:rsid w:val="00B519AB"/>
    <w:rsid w:val="00B525B7"/>
    <w:rsid w:val="00B5556C"/>
    <w:rsid w:val="00B60D8F"/>
    <w:rsid w:val="00B62D46"/>
    <w:rsid w:val="00B63C4A"/>
    <w:rsid w:val="00B645CB"/>
    <w:rsid w:val="00B65862"/>
    <w:rsid w:val="00B71BC6"/>
    <w:rsid w:val="00B747C3"/>
    <w:rsid w:val="00B74F05"/>
    <w:rsid w:val="00B758CB"/>
    <w:rsid w:val="00B77831"/>
    <w:rsid w:val="00B82419"/>
    <w:rsid w:val="00B82CF5"/>
    <w:rsid w:val="00B8437E"/>
    <w:rsid w:val="00B84CC7"/>
    <w:rsid w:val="00B8572F"/>
    <w:rsid w:val="00B9038A"/>
    <w:rsid w:val="00B90E40"/>
    <w:rsid w:val="00B922A2"/>
    <w:rsid w:val="00B939FF"/>
    <w:rsid w:val="00B94D54"/>
    <w:rsid w:val="00B95858"/>
    <w:rsid w:val="00B96FE7"/>
    <w:rsid w:val="00B97315"/>
    <w:rsid w:val="00B97899"/>
    <w:rsid w:val="00BA1B56"/>
    <w:rsid w:val="00BA2F7C"/>
    <w:rsid w:val="00BA32A5"/>
    <w:rsid w:val="00BA34E3"/>
    <w:rsid w:val="00BA551C"/>
    <w:rsid w:val="00BA6195"/>
    <w:rsid w:val="00BB0353"/>
    <w:rsid w:val="00BB1568"/>
    <w:rsid w:val="00BB2A28"/>
    <w:rsid w:val="00BB30E0"/>
    <w:rsid w:val="00BB3E6D"/>
    <w:rsid w:val="00BB4959"/>
    <w:rsid w:val="00BB71DA"/>
    <w:rsid w:val="00BB73C1"/>
    <w:rsid w:val="00BB742B"/>
    <w:rsid w:val="00BC01E9"/>
    <w:rsid w:val="00BC11EF"/>
    <w:rsid w:val="00BC1E1F"/>
    <w:rsid w:val="00BC35FF"/>
    <w:rsid w:val="00BC5001"/>
    <w:rsid w:val="00BC7A2C"/>
    <w:rsid w:val="00BD0D1A"/>
    <w:rsid w:val="00BD16FA"/>
    <w:rsid w:val="00BD1F1F"/>
    <w:rsid w:val="00BD21C5"/>
    <w:rsid w:val="00BD2D02"/>
    <w:rsid w:val="00BD5DE3"/>
    <w:rsid w:val="00BD7260"/>
    <w:rsid w:val="00BE179B"/>
    <w:rsid w:val="00BE3C43"/>
    <w:rsid w:val="00BE41AE"/>
    <w:rsid w:val="00BF26C0"/>
    <w:rsid w:val="00BF3FC4"/>
    <w:rsid w:val="00BF5504"/>
    <w:rsid w:val="00BF6EFA"/>
    <w:rsid w:val="00BF75E3"/>
    <w:rsid w:val="00C02C34"/>
    <w:rsid w:val="00C04849"/>
    <w:rsid w:val="00C05055"/>
    <w:rsid w:val="00C070C6"/>
    <w:rsid w:val="00C1186C"/>
    <w:rsid w:val="00C16E53"/>
    <w:rsid w:val="00C17C5C"/>
    <w:rsid w:val="00C2012B"/>
    <w:rsid w:val="00C230D4"/>
    <w:rsid w:val="00C25575"/>
    <w:rsid w:val="00C26707"/>
    <w:rsid w:val="00C300A2"/>
    <w:rsid w:val="00C3123D"/>
    <w:rsid w:val="00C31C11"/>
    <w:rsid w:val="00C31FC9"/>
    <w:rsid w:val="00C324D2"/>
    <w:rsid w:val="00C3358A"/>
    <w:rsid w:val="00C33B55"/>
    <w:rsid w:val="00C356B1"/>
    <w:rsid w:val="00C35725"/>
    <w:rsid w:val="00C3592C"/>
    <w:rsid w:val="00C4079E"/>
    <w:rsid w:val="00C426F7"/>
    <w:rsid w:val="00C44A5C"/>
    <w:rsid w:val="00C46461"/>
    <w:rsid w:val="00C4694D"/>
    <w:rsid w:val="00C509C9"/>
    <w:rsid w:val="00C522F2"/>
    <w:rsid w:val="00C54C60"/>
    <w:rsid w:val="00C57C0F"/>
    <w:rsid w:val="00C57C4A"/>
    <w:rsid w:val="00C63C06"/>
    <w:rsid w:val="00C65E1D"/>
    <w:rsid w:val="00C66F3A"/>
    <w:rsid w:val="00C717AC"/>
    <w:rsid w:val="00C73CAD"/>
    <w:rsid w:val="00C74E1C"/>
    <w:rsid w:val="00C7737E"/>
    <w:rsid w:val="00C775C4"/>
    <w:rsid w:val="00C77D3C"/>
    <w:rsid w:val="00C8480F"/>
    <w:rsid w:val="00C92D62"/>
    <w:rsid w:val="00C93CA2"/>
    <w:rsid w:val="00C9413A"/>
    <w:rsid w:val="00C94624"/>
    <w:rsid w:val="00C96779"/>
    <w:rsid w:val="00C9707D"/>
    <w:rsid w:val="00CA0EC2"/>
    <w:rsid w:val="00CA10EC"/>
    <w:rsid w:val="00CA3D65"/>
    <w:rsid w:val="00CA6402"/>
    <w:rsid w:val="00CA71D0"/>
    <w:rsid w:val="00CA77C6"/>
    <w:rsid w:val="00CB07A6"/>
    <w:rsid w:val="00CB0DE2"/>
    <w:rsid w:val="00CB194D"/>
    <w:rsid w:val="00CB1BBA"/>
    <w:rsid w:val="00CB267D"/>
    <w:rsid w:val="00CC041A"/>
    <w:rsid w:val="00CC2498"/>
    <w:rsid w:val="00CC4040"/>
    <w:rsid w:val="00CC5C58"/>
    <w:rsid w:val="00CD19B5"/>
    <w:rsid w:val="00CD49C4"/>
    <w:rsid w:val="00CE3086"/>
    <w:rsid w:val="00CE3B75"/>
    <w:rsid w:val="00CE3C8F"/>
    <w:rsid w:val="00CE3CDC"/>
    <w:rsid w:val="00CE4F3E"/>
    <w:rsid w:val="00CE536E"/>
    <w:rsid w:val="00CE6B5D"/>
    <w:rsid w:val="00CF0A59"/>
    <w:rsid w:val="00CF330C"/>
    <w:rsid w:val="00CF3ED1"/>
    <w:rsid w:val="00CF4E06"/>
    <w:rsid w:val="00CF6316"/>
    <w:rsid w:val="00CF640C"/>
    <w:rsid w:val="00CF646E"/>
    <w:rsid w:val="00CF7D70"/>
    <w:rsid w:val="00D009C2"/>
    <w:rsid w:val="00D00E12"/>
    <w:rsid w:val="00D01045"/>
    <w:rsid w:val="00D016CD"/>
    <w:rsid w:val="00D047B1"/>
    <w:rsid w:val="00D04948"/>
    <w:rsid w:val="00D058F0"/>
    <w:rsid w:val="00D15852"/>
    <w:rsid w:val="00D169C8"/>
    <w:rsid w:val="00D20E70"/>
    <w:rsid w:val="00D21130"/>
    <w:rsid w:val="00D23462"/>
    <w:rsid w:val="00D23CEE"/>
    <w:rsid w:val="00D25739"/>
    <w:rsid w:val="00D26FEC"/>
    <w:rsid w:val="00D2775E"/>
    <w:rsid w:val="00D27C8A"/>
    <w:rsid w:val="00D31735"/>
    <w:rsid w:val="00D31A9D"/>
    <w:rsid w:val="00D32464"/>
    <w:rsid w:val="00D32B95"/>
    <w:rsid w:val="00D346A2"/>
    <w:rsid w:val="00D35046"/>
    <w:rsid w:val="00D40F19"/>
    <w:rsid w:val="00D420B5"/>
    <w:rsid w:val="00D42C94"/>
    <w:rsid w:val="00D435CB"/>
    <w:rsid w:val="00D43626"/>
    <w:rsid w:val="00D447F3"/>
    <w:rsid w:val="00D45B95"/>
    <w:rsid w:val="00D50FCA"/>
    <w:rsid w:val="00D52BFC"/>
    <w:rsid w:val="00D55B05"/>
    <w:rsid w:val="00D56CFD"/>
    <w:rsid w:val="00D56FEA"/>
    <w:rsid w:val="00D57B36"/>
    <w:rsid w:val="00D61F82"/>
    <w:rsid w:val="00D6205D"/>
    <w:rsid w:val="00D63686"/>
    <w:rsid w:val="00D64A85"/>
    <w:rsid w:val="00D656A1"/>
    <w:rsid w:val="00D661B8"/>
    <w:rsid w:val="00D70F86"/>
    <w:rsid w:val="00D72E04"/>
    <w:rsid w:val="00D73EF5"/>
    <w:rsid w:val="00D75E43"/>
    <w:rsid w:val="00D7723F"/>
    <w:rsid w:val="00D83424"/>
    <w:rsid w:val="00D86797"/>
    <w:rsid w:val="00D922C3"/>
    <w:rsid w:val="00D93FDE"/>
    <w:rsid w:val="00D94915"/>
    <w:rsid w:val="00D95422"/>
    <w:rsid w:val="00DA0162"/>
    <w:rsid w:val="00DA0A2B"/>
    <w:rsid w:val="00DA1AF6"/>
    <w:rsid w:val="00DA4431"/>
    <w:rsid w:val="00DB3828"/>
    <w:rsid w:val="00DB4551"/>
    <w:rsid w:val="00DB4F95"/>
    <w:rsid w:val="00DC3DCC"/>
    <w:rsid w:val="00DC4AA2"/>
    <w:rsid w:val="00DC5B91"/>
    <w:rsid w:val="00DC5BC6"/>
    <w:rsid w:val="00DC7157"/>
    <w:rsid w:val="00DC74C3"/>
    <w:rsid w:val="00DD0746"/>
    <w:rsid w:val="00DD0A82"/>
    <w:rsid w:val="00DD0E7E"/>
    <w:rsid w:val="00DD1812"/>
    <w:rsid w:val="00DD3901"/>
    <w:rsid w:val="00DD4D16"/>
    <w:rsid w:val="00DD648A"/>
    <w:rsid w:val="00DE146E"/>
    <w:rsid w:val="00DE1BD6"/>
    <w:rsid w:val="00DE25CA"/>
    <w:rsid w:val="00DE4134"/>
    <w:rsid w:val="00DE428D"/>
    <w:rsid w:val="00DE445A"/>
    <w:rsid w:val="00DE4717"/>
    <w:rsid w:val="00DE55D5"/>
    <w:rsid w:val="00DF068A"/>
    <w:rsid w:val="00DF0D44"/>
    <w:rsid w:val="00DF1966"/>
    <w:rsid w:val="00DF1E34"/>
    <w:rsid w:val="00DF4C00"/>
    <w:rsid w:val="00DF56FB"/>
    <w:rsid w:val="00DF5CF6"/>
    <w:rsid w:val="00DF724B"/>
    <w:rsid w:val="00DF7A55"/>
    <w:rsid w:val="00E04C25"/>
    <w:rsid w:val="00E06F41"/>
    <w:rsid w:val="00E105A9"/>
    <w:rsid w:val="00E109C7"/>
    <w:rsid w:val="00E141BC"/>
    <w:rsid w:val="00E149B5"/>
    <w:rsid w:val="00E150F0"/>
    <w:rsid w:val="00E15EA7"/>
    <w:rsid w:val="00E16744"/>
    <w:rsid w:val="00E16985"/>
    <w:rsid w:val="00E21540"/>
    <w:rsid w:val="00E23A31"/>
    <w:rsid w:val="00E23C50"/>
    <w:rsid w:val="00E244D8"/>
    <w:rsid w:val="00E25611"/>
    <w:rsid w:val="00E2750A"/>
    <w:rsid w:val="00E30362"/>
    <w:rsid w:val="00E3216E"/>
    <w:rsid w:val="00E33110"/>
    <w:rsid w:val="00E40CDC"/>
    <w:rsid w:val="00E4146C"/>
    <w:rsid w:val="00E41ECD"/>
    <w:rsid w:val="00E423A3"/>
    <w:rsid w:val="00E43D73"/>
    <w:rsid w:val="00E4552C"/>
    <w:rsid w:val="00E54DB6"/>
    <w:rsid w:val="00E569F0"/>
    <w:rsid w:val="00E56D12"/>
    <w:rsid w:val="00E62D51"/>
    <w:rsid w:val="00E63392"/>
    <w:rsid w:val="00E64794"/>
    <w:rsid w:val="00E648F9"/>
    <w:rsid w:val="00E65D16"/>
    <w:rsid w:val="00E66714"/>
    <w:rsid w:val="00E67E9B"/>
    <w:rsid w:val="00E723DF"/>
    <w:rsid w:val="00E74846"/>
    <w:rsid w:val="00E76F0A"/>
    <w:rsid w:val="00E80E14"/>
    <w:rsid w:val="00E817E8"/>
    <w:rsid w:val="00E81EB7"/>
    <w:rsid w:val="00E845B6"/>
    <w:rsid w:val="00E8513D"/>
    <w:rsid w:val="00E85877"/>
    <w:rsid w:val="00E86635"/>
    <w:rsid w:val="00E908DC"/>
    <w:rsid w:val="00E91067"/>
    <w:rsid w:val="00E915F5"/>
    <w:rsid w:val="00E927BE"/>
    <w:rsid w:val="00E95214"/>
    <w:rsid w:val="00E95803"/>
    <w:rsid w:val="00E9649D"/>
    <w:rsid w:val="00EA1DA4"/>
    <w:rsid w:val="00EA5662"/>
    <w:rsid w:val="00EA7047"/>
    <w:rsid w:val="00EA75D2"/>
    <w:rsid w:val="00EB4B65"/>
    <w:rsid w:val="00EB4F44"/>
    <w:rsid w:val="00EB5094"/>
    <w:rsid w:val="00EB5C58"/>
    <w:rsid w:val="00EB7D9F"/>
    <w:rsid w:val="00EC0024"/>
    <w:rsid w:val="00EC1395"/>
    <w:rsid w:val="00EC1C62"/>
    <w:rsid w:val="00EC4537"/>
    <w:rsid w:val="00ED00BE"/>
    <w:rsid w:val="00ED066C"/>
    <w:rsid w:val="00ED0B23"/>
    <w:rsid w:val="00ED1425"/>
    <w:rsid w:val="00ED1745"/>
    <w:rsid w:val="00ED2CA2"/>
    <w:rsid w:val="00ED2D9D"/>
    <w:rsid w:val="00ED4050"/>
    <w:rsid w:val="00ED46B2"/>
    <w:rsid w:val="00ED5F4B"/>
    <w:rsid w:val="00ED6105"/>
    <w:rsid w:val="00ED6135"/>
    <w:rsid w:val="00ED7FD7"/>
    <w:rsid w:val="00EE0CC8"/>
    <w:rsid w:val="00EE1961"/>
    <w:rsid w:val="00EE3212"/>
    <w:rsid w:val="00EE3D92"/>
    <w:rsid w:val="00EE5898"/>
    <w:rsid w:val="00EE61E3"/>
    <w:rsid w:val="00EE70F6"/>
    <w:rsid w:val="00EE7181"/>
    <w:rsid w:val="00EF1C5A"/>
    <w:rsid w:val="00EF5492"/>
    <w:rsid w:val="00EF5FB3"/>
    <w:rsid w:val="00EF6112"/>
    <w:rsid w:val="00EF764F"/>
    <w:rsid w:val="00EF7AF8"/>
    <w:rsid w:val="00EF7E33"/>
    <w:rsid w:val="00F02188"/>
    <w:rsid w:val="00F038C5"/>
    <w:rsid w:val="00F03E8B"/>
    <w:rsid w:val="00F04292"/>
    <w:rsid w:val="00F0582C"/>
    <w:rsid w:val="00F0590C"/>
    <w:rsid w:val="00F063CE"/>
    <w:rsid w:val="00F12CA2"/>
    <w:rsid w:val="00F13CB2"/>
    <w:rsid w:val="00F13DCF"/>
    <w:rsid w:val="00F146C2"/>
    <w:rsid w:val="00F16E7C"/>
    <w:rsid w:val="00F17875"/>
    <w:rsid w:val="00F208CE"/>
    <w:rsid w:val="00F22E59"/>
    <w:rsid w:val="00F2472C"/>
    <w:rsid w:val="00F25312"/>
    <w:rsid w:val="00F27822"/>
    <w:rsid w:val="00F305F6"/>
    <w:rsid w:val="00F3204B"/>
    <w:rsid w:val="00F3597D"/>
    <w:rsid w:val="00F35A53"/>
    <w:rsid w:val="00F3630F"/>
    <w:rsid w:val="00F42500"/>
    <w:rsid w:val="00F42B71"/>
    <w:rsid w:val="00F42E44"/>
    <w:rsid w:val="00F43E0B"/>
    <w:rsid w:val="00F46ABD"/>
    <w:rsid w:val="00F46B7A"/>
    <w:rsid w:val="00F47904"/>
    <w:rsid w:val="00F51AAC"/>
    <w:rsid w:val="00F52125"/>
    <w:rsid w:val="00F5370F"/>
    <w:rsid w:val="00F557D3"/>
    <w:rsid w:val="00F6037C"/>
    <w:rsid w:val="00F604BD"/>
    <w:rsid w:val="00F6307F"/>
    <w:rsid w:val="00F64478"/>
    <w:rsid w:val="00F64F80"/>
    <w:rsid w:val="00F65219"/>
    <w:rsid w:val="00F66F4E"/>
    <w:rsid w:val="00F71D53"/>
    <w:rsid w:val="00F7543D"/>
    <w:rsid w:val="00F75ABC"/>
    <w:rsid w:val="00F7625A"/>
    <w:rsid w:val="00F8620D"/>
    <w:rsid w:val="00F87099"/>
    <w:rsid w:val="00F87DAA"/>
    <w:rsid w:val="00F90BC4"/>
    <w:rsid w:val="00F91A8A"/>
    <w:rsid w:val="00F9292A"/>
    <w:rsid w:val="00F92EB6"/>
    <w:rsid w:val="00F9323C"/>
    <w:rsid w:val="00F94740"/>
    <w:rsid w:val="00FA02A7"/>
    <w:rsid w:val="00FA1381"/>
    <w:rsid w:val="00FA1808"/>
    <w:rsid w:val="00FA2025"/>
    <w:rsid w:val="00FA2258"/>
    <w:rsid w:val="00FA67A3"/>
    <w:rsid w:val="00FB7F24"/>
    <w:rsid w:val="00FC1740"/>
    <w:rsid w:val="00FC2424"/>
    <w:rsid w:val="00FC2A1E"/>
    <w:rsid w:val="00FC3DF9"/>
    <w:rsid w:val="00FC4EA6"/>
    <w:rsid w:val="00FC627D"/>
    <w:rsid w:val="00FC725D"/>
    <w:rsid w:val="00FD0B34"/>
    <w:rsid w:val="00FD0CE0"/>
    <w:rsid w:val="00FD26FF"/>
    <w:rsid w:val="00FD3B5D"/>
    <w:rsid w:val="00FD4C9F"/>
    <w:rsid w:val="00FD5DC6"/>
    <w:rsid w:val="00FD607F"/>
    <w:rsid w:val="00FE042F"/>
    <w:rsid w:val="00FE181F"/>
    <w:rsid w:val="00FE4343"/>
    <w:rsid w:val="00FE5FF8"/>
    <w:rsid w:val="00FF31BE"/>
    <w:rsid w:val="00FF44C2"/>
    <w:rsid w:val="00FF49C9"/>
    <w:rsid w:val="00FF4A51"/>
    <w:rsid w:val="00FF5ADC"/>
    <w:rsid w:val="00FF6A0E"/>
    <w:rsid w:val="00FF6E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01BE0"/>
  <w15:docId w15:val="{3FFDA7B7-880F-4910-8B6A-EEA5FB7C9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1FC9"/>
    <w:rPr>
      <w:sz w:val="22"/>
      <w:szCs w:val="22"/>
      <w:lang w:eastAsia="en-US"/>
    </w:rPr>
  </w:style>
  <w:style w:type="paragraph" w:styleId="Kop1">
    <w:name w:val="heading 1"/>
    <w:basedOn w:val="Standaard"/>
    <w:next w:val="Standaard"/>
    <w:link w:val="Kop1Char"/>
    <w:uiPriority w:val="9"/>
    <w:qFormat/>
    <w:rsid w:val="0082233C"/>
    <w:pPr>
      <w:keepNext/>
      <w:keepLines/>
      <w:outlineLvl w:val="0"/>
    </w:pPr>
    <w:rPr>
      <w:rFonts w:eastAsia="Times New Roman"/>
      <w:b/>
      <w:bCs/>
      <w:sz w:val="30"/>
      <w:szCs w:val="28"/>
    </w:rPr>
  </w:style>
  <w:style w:type="paragraph" w:styleId="Kop2">
    <w:name w:val="heading 2"/>
    <w:basedOn w:val="Standaard"/>
    <w:next w:val="Standaard"/>
    <w:link w:val="Kop2Char"/>
    <w:uiPriority w:val="9"/>
    <w:unhideWhenUsed/>
    <w:qFormat/>
    <w:rsid w:val="0082233C"/>
    <w:pPr>
      <w:keepNext/>
      <w:keepLines/>
      <w:outlineLvl w:val="1"/>
    </w:pPr>
    <w:rPr>
      <w:rFonts w:asciiTheme="minorHAnsi" w:hAnsiTheme="minorHAnsi" w:cs="Calibri"/>
      <w:b/>
      <w:color w:val="000000"/>
      <w:szCs w:val="20"/>
    </w:rPr>
  </w:style>
  <w:style w:type="paragraph" w:styleId="Kop3">
    <w:name w:val="heading 3"/>
    <w:basedOn w:val="Standaard"/>
    <w:next w:val="Standaard"/>
    <w:link w:val="Kop3Char"/>
    <w:uiPriority w:val="9"/>
    <w:unhideWhenUsed/>
    <w:qFormat/>
    <w:rsid w:val="00F91A8A"/>
    <w:pPr>
      <w:keepNext/>
      <w:keepLines/>
      <w:outlineLvl w:val="2"/>
    </w:pPr>
    <w:rPr>
      <w:rFonts w:eastAsia="Times New Roman"/>
      <w:bCs/>
      <w:i/>
    </w:rPr>
  </w:style>
  <w:style w:type="paragraph" w:styleId="Kop4">
    <w:name w:val="heading 4"/>
    <w:basedOn w:val="Standaard"/>
    <w:next w:val="Standaard"/>
    <w:link w:val="Kop4Char"/>
    <w:uiPriority w:val="9"/>
    <w:unhideWhenUsed/>
    <w:qFormat/>
    <w:rsid w:val="00F91A8A"/>
    <w:pPr>
      <w:keepNext/>
      <w:keepLines/>
      <w:outlineLvl w:val="3"/>
    </w:pPr>
    <w:rPr>
      <w:rFonts w:eastAsia="Times New Roman"/>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82233C"/>
    <w:rPr>
      <w:rFonts w:eastAsia="Times New Roman"/>
      <w:b/>
      <w:bCs/>
      <w:sz w:val="30"/>
      <w:szCs w:val="28"/>
      <w:lang w:eastAsia="en-US"/>
    </w:rPr>
  </w:style>
  <w:style w:type="character" w:customStyle="1" w:styleId="Kop2Char">
    <w:name w:val="Kop 2 Char"/>
    <w:link w:val="Kop2"/>
    <w:uiPriority w:val="9"/>
    <w:rsid w:val="0082233C"/>
    <w:rPr>
      <w:rFonts w:asciiTheme="minorHAnsi" w:hAnsiTheme="minorHAnsi" w:cs="Calibri"/>
      <w:b/>
      <w:color w:val="000000"/>
      <w:sz w:val="22"/>
      <w:lang w:eastAsia="en-US"/>
    </w:rPr>
  </w:style>
  <w:style w:type="character" w:customStyle="1" w:styleId="Kop3Char">
    <w:name w:val="Kop 3 Char"/>
    <w:link w:val="Kop3"/>
    <w:uiPriority w:val="9"/>
    <w:rsid w:val="00F91A8A"/>
    <w:rPr>
      <w:rFonts w:eastAsia="Times New Roman" w:cs="Times New Roman"/>
      <w:bCs/>
      <w:i/>
      <w:sz w:val="20"/>
    </w:rPr>
  </w:style>
  <w:style w:type="character" w:customStyle="1" w:styleId="Kop4Char">
    <w:name w:val="Kop 4 Char"/>
    <w:link w:val="Kop4"/>
    <w:uiPriority w:val="9"/>
    <w:rsid w:val="00F91A8A"/>
    <w:rPr>
      <w:rFonts w:eastAsia="Times New Roman" w:cs="Times New Roman"/>
      <w:b/>
      <w:bCs/>
      <w:iCs/>
      <w:sz w:val="20"/>
    </w:rPr>
  </w:style>
  <w:style w:type="paragraph" w:styleId="Koptekst">
    <w:name w:val="header"/>
    <w:basedOn w:val="Standaard"/>
    <w:link w:val="KoptekstChar"/>
    <w:unhideWhenUsed/>
    <w:rsid w:val="00F91A8A"/>
    <w:pPr>
      <w:tabs>
        <w:tab w:val="right" w:pos="9072"/>
      </w:tabs>
    </w:pPr>
    <w:rPr>
      <w:i/>
      <w:sz w:val="16"/>
    </w:rPr>
  </w:style>
  <w:style w:type="character" w:customStyle="1" w:styleId="KoptekstChar">
    <w:name w:val="Koptekst Char"/>
    <w:link w:val="Koptekst"/>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link w:val="Voettekst"/>
    <w:uiPriority w:val="99"/>
    <w:rsid w:val="00F91A8A"/>
    <w:rPr>
      <w:i/>
      <w:sz w:val="16"/>
    </w:rPr>
  </w:style>
  <w:style w:type="paragraph" w:customStyle="1" w:styleId="Pa0">
    <w:name w:val="Pa0"/>
    <w:basedOn w:val="Standaard"/>
    <w:next w:val="Standaard"/>
    <w:rsid w:val="00167BE9"/>
    <w:pPr>
      <w:autoSpaceDE w:val="0"/>
      <w:autoSpaceDN w:val="0"/>
      <w:adjustRightInd w:val="0"/>
      <w:spacing w:line="201" w:lineRule="atLeast"/>
    </w:pPr>
    <w:rPr>
      <w:rFonts w:eastAsia="Times New Roman"/>
      <w:sz w:val="24"/>
      <w:szCs w:val="24"/>
      <w:lang w:eastAsia="nl-NL"/>
    </w:rPr>
  </w:style>
  <w:style w:type="paragraph" w:styleId="Ballontekst">
    <w:name w:val="Balloon Text"/>
    <w:basedOn w:val="Standaard"/>
    <w:link w:val="BallontekstChar"/>
    <w:uiPriority w:val="99"/>
    <w:semiHidden/>
    <w:unhideWhenUsed/>
    <w:rsid w:val="00415C04"/>
    <w:rPr>
      <w:rFonts w:ascii="Tahoma" w:hAnsi="Tahoma" w:cs="Tahoma"/>
      <w:sz w:val="16"/>
      <w:szCs w:val="16"/>
    </w:rPr>
  </w:style>
  <w:style w:type="character" w:customStyle="1" w:styleId="BallontekstChar">
    <w:name w:val="Ballontekst Char"/>
    <w:link w:val="Ballontekst"/>
    <w:uiPriority w:val="99"/>
    <w:semiHidden/>
    <w:rsid w:val="00415C04"/>
    <w:rPr>
      <w:rFonts w:ascii="Tahoma" w:hAnsi="Tahoma" w:cs="Tahoma"/>
      <w:sz w:val="16"/>
      <w:szCs w:val="16"/>
      <w:lang w:eastAsia="en-US"/>
    </w:rPr>
  </w:style>
  <w:style w:type="paragraph" w:styleId="Voetnoottekst">
    <w:name w:val="footnote text"/>
    <w:basedOn w:val="Standaard"/>
    <w:link w:val="VoetnoottekstChar"/>
    <w:uiPriority w:val="99"/>
    <w:semiHidden/>
    <w:unhideWhenUsed/>
    <w:rsid w:val="004E708B"/>
    <w:rPr>
      <w:szCs w:val="20"/>
    </w:rPr>
  </w:style>
  <w:style w:type="character" w:customStyle="1" w:styleId="VoetnoottekstChar">
    <w:name w:val="Voetnoottekst Char"/>
    <w:link w:val="Voetnoottekst"/>
    <w:uiPriority w:val="99"/>
    <w:semiHidden/>
    <w:rsid w:val="004E708B"/>
    <w:rPr>
      <w:lang w:eastAsia="en-US"/>
    </w:rPr>
  </w:style>
  <w:style w:type="character" w:styleId="Voetnootmarkering">
    <w:name w:val="footnote reference"/>
    <w:uiPriority w:val="99"/>
    <w:semiHidden/>
    <w:unhideWhenUsed/>
    <w:rsid w:val="004E708B"/>
    <w:rPr>
      <w:vertAlign w:val="superscript"/>
    </w:rPr>
  </w:style>
  <w:style w:type="paragraph" w:styleId="Inhopg2">
    <w:name w:val="toc 2"/>
    <w:basedOn w:val="Standaard"/>
    <w:next w:val="Standaard"/>
    <w:autoRedefine/>
    <w:uiPriority w:val="39"/>
    <w:unhideWhenUsed/>
    <w:qFormat/>
    <w:rsid w:val="007B5288"/>
    <w:pPr>
      <w:tabs>
        <w:tab w:val="left" w:pos="880"/>
        <w:tab w:val="right" w:leader="dot" w:pos="9062"/>
      </w:tabs>
      <w:spacing w:after="100" w:line="276" w:lineRule="auto"/>
      <w:ind w:left="220"/>
    </w:pPr>
    <w:rPr>
      <w:rFonts w:eastAsia="Times New Roman"/>
      <w:noProof/>
      <w:sz w:val="18"/>
      <w:szCs w:val="18"/>
      <w:lang w:eastAsia="nl-NL"/>
    </w:rPr>
  </w:style>
  <w:style w:type="paragraph" w:styleId="Inhopg1">
    <w:name w:val="toc 1"/>
    <w:basedOn w:val="Standaard"/>
    <w:next w:val="Standaard"/>
    <w:autoRedefine/>
    <w:uiPriority w:val="39"/>
    <w:unhideWhenUsed/>
    <w:qFormat/>
    <w:rsid w:val="008F60B8"/>
    <w:pPr>
      <w:spacing w:after="100" w:line="276" w:lineRule="auto"/>
    </w:pPr>
    <w:rPr>
      <w:rFonts w:eastAsia="Times New Roman"/>
      <w:lang w:eastAsia="nl-NL"/>
    </w:rPr>
  </w:style>
  <w:style w:type="paragraph" w:styleId="Inhopg3">
    <w:name w:val="toc 3"/>
    <w:basedOn w:val="Standaard"/>
    <w:next w:val="Standaard"/>
    <w:autoRedefine/>
    <w:uiPriority w:val="39"/>
    <w:unhideWhenUsed/>
    <w:qFormat/>
    <w:rsid w:val="008F60B8"/>
    <w:pPr>
      <w:spacing w:after="100" w:line="276" w:lineRule="auto"/>
      <w:ind w:left="440"/>
    </w:pPr>
    <w:rPr>
      <w:rFonts w:eastAsia="Times New Roman"/>
      <w:lang w:eastAsia="nl-NL"/>
    </w:rPr>
  </w:style>
  <w:style w:type="character" w:styleId="Hyperlink">
    <w:name w:val="Hyperlink"/>
    <w:uiPriority w:val="99"/>
    <w:unhideWhenUsed/>
    <w:rsid w:val="008F60B8"/>
    <w:rPr>
      <w:color w:val="0000FF"/>
      <w:u w:val="single"/>
    </w:rPr>
  </w:style>
  <w:style w:type="character" w:styleId="Intensievebenadrukking">
    <w:name w:val="Intense Emphasis"/>
    <w:uiPriority w:val="21"/>
    <w:qFormat/>
    <w:rsid w:val="005425BD"/>
    <w:rPr>
      <w:b/>
      <w:bCs/>
      <w:i/>
      <w:iCs/>
      <w:color w:val="4F81BD"/>
    </w:rPr>
  </w:style>
  <w:style w:type="character" w:styleId="Intensieveverwijzing">
    <w:name w:val="Intense Reference"/>
    <w:basedOn w:val="Standaardalinea-lettertype"/>
    <w:uiPriority w:val="32"/>
    <w:qFormat/>
    <w:rsid w:val="00CC041A"/>
    <w:rPr>
      <w:b/>
      <w:bCs/>
      <w:smallCaps/>
      <w:color w:val="C0504D" w:themeColor="accent2"/>
      <w:spacing w:val="5"/>
      <w:u w:val="single"/>
    </w:rPr>
  </w:style>
  <w:style w:type="paragraph" w:styleId="Lijstalinea">
    <w:name w:val="List Paragraph"/>
    <w:basedOn w:val="Standaard"/>
    <w:uiPriority w:val="34"/>
    <w:qFormat/>
    <w:rsid w:val="00D50FCA"/>
    <w:pPr>
      <w:ind w:left="720"/>
      <w:contextualSpacing/>
    </w:pPr>
  </w:style>
  <w:style w:type="paragraph" w:styleId="Lijstmetafbeeldingen">
    <w:name w:val="table of figures"/>
    <w:basedOn w:val="Standaard"/>
    <w:next w:val="Standaard"/>
    <w:semiHidden/>
    <w:rsid w:val="00BD0D1A"/>
    <w:pPr>
      <w:overflowPunct w:val="0"/>
      <w:autoSpaceDE w:val="0"/>
      <w:autoSpaceDN w:val="0"/>
      <w:adjustRightInd w:val="0"/>
      <w:spacing w:line="280" w:lineRule="atLeast"/>
      <w:ind w:left="360" w:hanging="360"/>
      <w:textAlignment w:val="baseline"/>
    </w:pPr>
    <w:rPr>
      <w:rFonts w:ascii="Palatino" w:eastAsia="Times New Roman" w:hAnsi="Palatino"/>
      <w:sz w:val="18"/>
      <w:szCs w:val="20"/>
    </w:rPr>
  </w:style>
  <w:style w:type="paragraph" w:styleId="Normaalweb">
    <w:name w:val="Normal (Web)"/>
    <w:basedOn w:val="Standaard"/>
    <w:uiPriority w:val="99"/>
    <w:semiHidden/>
    <w:unhideWhenUsed/>
    <w:rsid w:val="009A5B0C"/>
    <w:pPr>
      <w:spacing w:before="100" w:beforeAutospacing="1" w:after="100" w:afterAutospacing="1"/>
    </w:pPr>
    <w:rPr>
      <w:rFonts w:ascii="Times New Roman" w:eastAsia="Times New Roman" w:hAnsi="Times New Roman"/>
      <w:sz w:val="24"/>
      <w:szCs w:val="24"/>
      <w:lang w:eastAsia="nl-NL"/>
    </w:rPr>
  </w:style>
  <w:style w:type="paragraph" w:styleId="Geenafstand">
    <w:name w:val="No Spacing"/>
    <w:link w:val="GeenafstandChar"/>
    <w:qFormat/>
    <w:rsid w:val="00CB07A6"/>
    <w:rPr>
      <w:rFonts w:eastAsia="Times New Roman"/>
      <w:sz w:val="22"/>
      <w:szCs w:val="22"/>
      <w:lang w:eastAsia="en-US"/>
    </w:rPr>
  </w:style>
  <w:style w:type="character" w:customStyle="1" w:styleId="GeenafstandChar">
    <w:name w:val="Geen afstand Char"/>
    <w:link w:val="Geenafstand"/>
    <w:rsid w:val="00CB07A6"/>
    <w:rPr>
      <w:rFonts w:eastAsia="Times New Roman"/>
      <w:sz w:val="22"/>
      <w:szCs w:val="22"/>
      <w:lang w:eastAsia="en-US"/>
    </w:rPr>
  </w:style>
  <w:style w:type="paragraph" w:styleId="Lijstopsomteken2">
    <w:name w:val="List Bullet 2"/>
    <w:basedOn w:val="Standaard"/>
    <w:rsid w:val="00CB07A6"/>
    <w:pPr>
      <w:widowControl w:val="0"/>
      <w:numPr>
        <w:numId w:val="6"/>
      </w:numPr>
    </w:pPr>
    <w:rPr>
      <w:rFonts w:ascii="Lucida Til VL" w:eastAsia="Times New Roman" w:hAnsi="Lucida Til VL"/>
      <w:snapToGrid w:val="0"/>
      <w:sz w:val="17"/>
      <w:szCs w:val="20"/>
      <w:lang w:eastAsia="nl-NL"/>
    </w:rPr>
  </w:style>
  <w:style w:type="paragraph" w:styleId="Plattetekst">
    <w:name w:val="Body Text"/>
    <w:basedOn w:val="Standaard"/>
    <w:link w:val="PlattetekstChar"/>
    <w:rsid w:val="00CB07A6"/>
    <w:pPr>
      <w:widowControl w:val="0"/>
      <w:spacing w:after="120"/>
    </w:pPr>
    <w:rPr>
      <w:rFonts w:ascii="Lucida Til VL" w:eastAsia="Times New Roman" w:hAnsi="Lucida Til VL"/>
      <w:snapToGrid w:val="0"/>
      <w:sz w:val="17"/>
      <w:szCs w:val="20"/>
      <w:lang w:eastAsia="nl-NL"/>
    </w:rPr>
  </w:style>
  <w:style w:type="character" w:customStyle="1" w:styleId="PlattetekstChar">
    <w:name w:val="Platte tekst Char"/>
    <w:basedOn w:val="Standaardalinea-lettertype"/>
    <w:link w:val="Plattetekst"/>
    <w:rsid w:val="00CB07A6"/>
    <w:rPr>
      <w:rFonts w:ascii="Lucida Til VL" w:eastAsia="Times New Roman" w:hAnsi="Lucida Til VL"/>
      <w:snapToGrid w:val="0"/>
      <w:sz w:val="17"/>
    </w:rPr>
  </w:style>
  <w:style w:type="character" w:customStyle="1" w:styleId="st">
    <w:name w:val="st"/>
    <w:basedOn w:val="Standaardalinea-lettertype"/>
    <w:rsid w:val="00CB07A6"/>
  </w:style>
  <w:style w:type="character" w:styleId="Onopgelostemelding">
    <w:name w:val="Unresolved Mention"/>
    <w:basedOn w:val="Standaardalinea-lettertype"/>
    <w:uiPriority w:val="99"/>
    <w:semiHidden/>
    <w:unhideWhenUsed/>
    <w:rsid w:val="0054358F"/>
    <w:rPr>
      <w:color w:val="605E5C"/>
      <w:shd w:val="clear" w:color="auto" w:fill="E1DFDD"/>
    </w:rPr>
  </w:style>
  <w:style w:type="character" w:styleId="Verwijzingopmerking">
    <w:name w:val="annotation reference"/>
    <w:basedOn w:val="Standaardalinea-lettertype"/>
    <w:uiPriority w:val="99"/>
    <w:semiHidden/>
    <w:unhideWhenUsed/>
    <w:rsid w:val="002D42AD"/>
    <w:rPr>
      <w:sz w:val="16"/>
      <w:szCs w:val="16"/>
    </w:rPr>
  </w:style>
  <w:style w:type="paragraph" w:styleId="Tekstopmerking">
    <w:name w:val="annotation text"/>
    <w:basedOn w:val="Standaard"/>
    <w:link w:val="TekstopmerkingChar"/>
    <w:uiPriority w:val="99"/>
    <w:unhideWhenUsed/>
    <w:rsid w:val="002D42AD"/>
    <w:rPr>
      <w:sz w:val="20"/>
      <w:szCs w:val="20"/>
    </w:rPr>
  </w:style>
  <w:style w:type="character" w:customStyle="1" w:styleId="TekstopmerkingChar">
    <w:name w:val="Tekst opmerking Char"/>
    <w:basedOn w:val="Standaardalinea-lettertype"/>
    <w:link w:val="Tekstopmerking"/>
    <w:uiPriority w:val="99"/>
    <w:rsid w:val="002D42AD"/>
    <w:rPr>
      <w:lang w:eastAsia="en-US"/>
    </w:rPr>
  </w:style>
  <w:style w:type="paragraph" w:styleId="Onderwerpvanopmerking">
    <w:name w:val="annotation subject"/>
    <w:basedOn w:val="Tekstopmerking"/>
    <w:next w:val="Tekstopmerking"/>
    <w:link w:val="OnderwerpvanopmerkingChar"/>
    <w:uiPriority w:val="99"/>
    <w:semiHidden/>
    <w:unhideWhenUsed/>
    <w:rsid w:val="002D42AD"/>
    <w:rPr>
      <w:b/>
      <w:bCs/>
    </w:rPr>
  </w:style>
  <w:style w:type="character" w:customStyle="1" w:styleId="OnderwerpvanopmerkingChar">
    <w:name w:val="Onderwerp van opmerking Char"/>
    <w:basedOn w:val="TekstopmerkingChar"/>
    <w:link w:val="Onderwerpvanopmerking"/>
    <w:uiPriority w:val="99"/>
    <w:semiHidden/>
    <w:rsid w:val="002D42AD"/>
    <w:rPr>
      <w:b/>
      <w:bCs/>
      <w:lang w:eastAsia="en-US"/>
    </w:rPr>
  </w:style>
  <w:style w:type="character" w:styleId="GevolgdeHyperlink">
    <w:name w:val="FollowedHyperlink"/>
    <w:basedOn w:val="Standaardalinea-lettertype"/>
    <w:uiPriority w:val="99"/>
    <w:semiHidden/>
    <w:unhideWhenUsed/>
    <w:rsid w:val="00F146C2"/>
    <w:rPr>
      <w:color w:val="800080" w:themeColor="followedHyperlink"/>
      <w:u w:val="single"/>
    </w:rPr>
  </w:style>
  <w:style w:type="paragraph" w:styleId="Revisie">
    <w:name w:val="Revision"/>
    <w:hidden/>
    <w:uiPriority w:val="99"/>
    <w:semiHidden/>
    <w:rsid w:val="00663173"/>
    <w:rPr>
      <w:sz w:val="22"/>
      <w:szCs w:val="22"/>
      <w:lang w:eastAsia="en-US"/>
    </w:rPr>
  </w:style>
  <w:style w:type="character" w:styleId="Vermelding">
    <w:name w:val="Mention"/>
    <w:basedOn w:val="Standaardalinea-lettertype"/>
    <w:uiPriority w:val="99"/>
    <w:unhideWhenUsed/>
    <w:rsid w:val="00D047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04350">
      <w:bodyDiv w:val="1"/>
      <w:marLeft w:val="0"/>
      <w:marRight w:val="0"/>
      <w:marTop w:val="0"/>
      <w:marBottom w:val="0"/>
      <w:divBdr>
        <w:top w:val="none" w:sz="0" w:space="0" w:color="auto"/>
        <w:left w:val="none" w:sz="0" w:space="0" w:color="auto"/>
        <w:bottom w:val="none" w:sz="0" w:space="0" w:color="auto"/>
        <w:right w:val="none" w:sz="0" w:space="0" w:color="auto"/>
      </w:divBdr>
    </w:div>
    <w:div w:id="43452966">
      <w:bodyDiv w:val="1"/>
      <w:marLeft w:val="0"/>
      <w:marRight w:val="0"/>
      <w:marTop w:val="0"/>
      <w:marBottom w:val="0"/>
      <w:divBdr>
        <w:top w:val="none" w:sz="0" w:space="0" w:color="auto"/>
        <w:left w:val="none" w:sz="0" w:space="0" w:color="auto"/>
        <w:bottom w:val="none" w:sz="0" w:space="0" w:color="auto"/>
        <w:right w:val="none" w:sz="0" w:space="0" w:color="auto"/>
      </w:divBdr>
    </w:div>
    <w:div w:id="68112423">
      <w:bodyDiv w:val="1"/>
      <w:marLeft w:val="0"/>
      <w:marRight w:val="0"/>
      <w:marTop w:val="0"/>
      <w:marBottom w:val="0"/>
      <w:divBdr>
        <w:top w:val="none" w:sz="0" w:space="0" w:color="auto"/>
        <w:left w:val="none" w:sz="0" w:space="0" w:color="auto"/>
        <w:bottom w:val="none" w:sz="0" w:space="0" w:color="auto"/>
        <w:right w:val="none" w:sz="0" w:space="0" w:color="auto"/>
      </w:divBdr>
    </w:div>
    <w:div w:id="204761515">
      <w:bodyDiv w:val="1"/>
      <w:marLeft w:val="0"/>
      <w:marRight w:val="0"/>
      <w:marTop w:val="0"/>
      <w:marBottom w:val="0"/>
      <w:divBdr>
        <w:top w:val="none" w:sz="0" w:space="0" w:color="auto"/>
        <w:left w:val="none" w:sz="0" w:space="0" w:color="auto"/>
        <w:bottom w:val="none" w:sz="0" w:space="0" w:color="auto"/>
        <w:right w:val="none" w:sz="0" w:space="0" w:color="auto"/>
      </w:divBdr>
    </w:div>
    <w:div w:id="281084225">
      <w:bodyDiv w:val="1"/>
      <w:marLeft w:val="0"/>
      <w:marRight w:val="0"/>
      <w:marTop w:val="0"/>
      <w:marBottom w:val="0"/>
      <w:divBdr>
        <w:top w:val="none" w:sz="0" w:space="0" w:color="auto"/>
        <w:left w:val="none" w:sz="0" w:space="0" w:color="auto"/>
        <w:bottom w:val="none" w:sz="0" w:space="0" w:color="auto"/>
        <w:right w:val="none" w:sz="0" w:space="0" w:color="auto"/>
      </w:divBdr>
    </w:div>
    <w:div w:id="287589419">
      <w:bodyDiv w:val="1"/>
      <w:marLeft w:val="0"/>
      <w:marRight w:val="0"/>
      <w:marTop w:val="0"/>
      <w:marBottom w:val="0"/>
      <w:divBdr>
        <w:top w:val="none" w:sz="0" w:space="0" w:color="auto"/>
        <w:left w:val="none" w:sz="0" w:space="0" w:color="auto"/>
        <w:bottom w:val="none" w:sz="0" w:space="0" w:color="auto"/>
        <w:right w:val="none" w:sz="0" w:space="0" w:color="auto"/>
      </w:divBdr>
    </w:div>
    <w:div w:id="287783187">
      <w:bodyDiv w:val="1"/>
      <w:marLeft w:val="0"/>
      <w:marRight w:val="0"/>
      <w:marTop w:val="0"/>
      <w:marBottom w:val="0"/>
      <w:divBdr>
        <w:top w:val="none" w:sz="0" w:space="0" w:color="auto"/>
        <w:left w:val="none" w:sz="0" w:space="0" w:color="auto"/>
        <w:bottom w:val="none" w:sz="0" w:space="0" w:color="auto"/>
        <w:right w:val="none" w:sz="0" w:space="0" w:color="auto"/>
      </w:divBdr>
    </w:div>
    <w:div w:id="300892415">
      <w:bodyDiv w:val="1"/>
      <w:marLeft w:val="0"/>
      <w:marRight w:val="0"/>
      <w:marTop w:val="0"/>
      <w:marBottom w:val="0"/>
      <w:divBdr>
        <w:top w:val="none" w:sz="0" w:space="0" w:color="auto"/>
        <w:left w:val="none" w:sz="0" w:space="0" w:color="auto"/>
        <w:bottom w:val="none" w:sz="0" w:space="0" w:color="auto"/>
        <w:right w:val="none" w:sz="0" w:space="0" w:color="auto"/>
      </w:divBdr>
      <w:divsChild>
        <w:div w:id="1499155111">
          <w:marLeft w:val="0"/>
          <w:marRight w:val="0"/>
          <w:marTop w:val="0"/>
          <w:marBottom w:val="0"/>
          <w:divBdr>
            <w:top w:val="none" w:sz="0" w:space="0" w:color="auto"/>
            <w:left w:val="none" w:sz="0" w:space="0" w:color="auto"/>
            <w:bottom w:val="none" w:sz="0" w:space="0" w:color="auto"/>
            <w:right w:val="none" w:sz="0" w:space="0" w:color="auto"/>
          </w:divBdr>
          <w:divsChild>
            <w:div w:id="676425044">
              <w:marLeft w:val="0"/>
              <w:marRight w:val="0"/>
              <w:marTop w:val="0"/>
              <w:marBottom w:val="0"/>
              <w:divBdr>
                <w:top w:val="none" w:sz="0" w:space="0" w:color="auto"/>
                <w:left w:val="none" w:sz="0" w:space="0" w:color="auto"/>
                <w:bottom w:val="none" w:sz="0" w:space="0" w:color="auto"/>
                <w:right w:val="none" w:sz="0" w:space="0" w:color="auto"/>
              </w:divBdr>
              <w:divsChild>
                <w:div w:id="25494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82155">
      <w:bodyDiv w:val="1"/>
      <w:marLeft w:val="0"/>
      <w:marRight w:val="0"/>
      <w:marTop w:val="0"/>
      <w:marBottom w:val="0"/>
      <w:divBdr>
        <w:top w:val="none" w:sz="0" w:space="0" w:color="auto"/>
        <w:left w:val="none" w:sz="0" w:space="0" w:color="auto"/>
        <w:bottom w:val="none" w:sz="0" w:space="0" w:color="auto"/>
        <w:right w:val="none" w:sz="0" w:space="0" w:color="auto"/>
      </w:divBdr>
    </w:div>
    <w:div w:id="360129433">
      <w:bodyDiv w:val="1"/>
      <w:marLeft w:val="0"/>
      <w:marRight w:val="0"/>
      <w:marTop w:val="0"/>
      <w:marBottom w:val="0"/>
      <w:divBdr>
        <w:top w:val="none" w:sz="0" w:space="0" w:color="auto"/>
        <w:left w:val="none" w:sz="0" w:space="0" w:color="auto"/>
        <w:bottom w:val="none" w:sz="0" w:space="0" w:color="auto"/>
        <w:right w:val="none" w:sz="0" w:space="0" w:color="auto"/>
      </w:divBdr>
    </w:div>
    <w:div w:id="401756229">
      <w:bodyDiv w:val="1"/>
      <w:marLeft w:val="0"/>
      <w:marRight w:val="0"/>
      <w:marTop w:val="0"/>
      <w:marBottom w:val="0"/>
      <w:divBdr>
        <w:top w:val="none" w:sz="0" w:space="0" w:color="auto"/>
        <w:left w:val="none" w:sz="0" w:space="0" w:color="auto"/>
        <w:bottom w:val="none" w:sz="0" w:space="0" w:color="auto"/>
        <w:right w:val="none" w:sz="0" w:space="0" w:color="auto"/>
      </w:divBdr>
    </w:div>
    <w:div w:id="406341733">
      <w:bodyDiv w:val="1"/>
      <w:marLeft w:val="0"/>
      <w:marRight w:val="0"/>
      <w:marTop w:val="0"/>
      <w:marBottom w:val="0"/>
      <w:divBdr>
        <w:top w:val="none" w:sz="0" w:space="0" w:color="auto"/>
        <w:left w:val="none" w:sz="0" w:space="0" w:color="auto"/>
        <w:bottom w:val="none" w:sz="0" w:space="0" w:color="auto"/>
        <w:right w:val="none" w:sz="0" w:space="0" w:color="auto"/>
      </w:divBdr>
    </w:div>
    <w:div w:id="439423366">
      <w:bodyDiv w:val="1"/>
      <w:marLeft w:val="0"/>
      <w:marRight w:val="0"/>
      <w:marTop w:val="0"/>
      <w:marBottom w:val="0"/>
      <w:divBdr>
        <w:top w:val="none" w:sz="0" w:space="0" w:color="auto"/>
        <w:left w:val="none" w:sz="0" w:space="0" w:color="auto"/>
        <w:bottom w:val="none" w:sz="0" w:space="0" w:color="auto"/>
        <w:right w:val="none" w:sz="0" w:space="0" w:color="auto"/>
      </w:divBdr>
    </w:div>
    <w:div w:id="505247198">
      <w:bodyDiv w:val="1"/>
      <w:marLeft w:val="0"/>
      <w:marRight w:val="0"/>
      <w:marTop w:val="0"/>
      <w:marBottom w:val="0"/>
      <w:divBdr>
        <w:top w:val="none" w:sz="0" w:space="0" w:color="auto"/>
        <w:left w:val="none" w:sz="0" w:space="0" w:color="auto"/>
        <w:bottom w:val="none" w:sz="0" w:space="0" w:color="auto"/>
        <w:right w:val="none" w:sz="0" w:space="0" w:color="auto"/>
      </w:divBdr>
    </w:div>
    <w:div w:id="682784611">
      <w:bodyDiv w:val="1"/>
      <w:marLeft w:val="0"/>
      <w:marRight w:val="0"/>
      <w:marTop w:val="0"/>
      <w:marBottom w:val="0"/>
      <w:divBdr>
        <w:top w:val="none" w:sz="0" w:space="0" w:color="auto"/>
        <w:left w:val="none" w:sz="0" w:space="0" w:color="auto"/>
        <w:bottom w:val="none" w:sz="0" w:space="0" w:color="auto"/>
        <w:right w:val="none" w:sz="0" w:space="0" w:color="auto"/>
      </w:divBdr>
    </w:div>
    <w:div w:id="724261035">
      <w:bodyDiv w:val="1"/>
      <w:marLeft w:val="0"/>
      <w:marRight w:val="0"/>
      <w:marTop w:val="0"/>
      <w:marBottom w:val="0"/>
      <w:divBdr>
        <w:top w:val="none" w:sz="0" w:space="0" w:color="auto"/>
        <w:left w:val="none" w:sz="0" w:space="0" w:color="auto"/>
        <w:bottom w:val="none" w:sz="0" w:space="0" w:color="auto"/>
        <w:right w:val="none" w:sz="0" w:space="0" w:color="auto"/>
      </w:divBdr>
    </w:div>
    <w:div w:id="724448929">
      <w:bodyDiv w:val="1"/>
      <w:marLeft w:val="0"/>
      <w:marRight w:val="0"/>
      <w:marTop w:val="0"/>
      <w:marBottom w:val="0"/>
      <w:divBdr>
        <w:top w:val="none" w:sz="0" w:space="0" w:color="auto"/>
        <w:left w:val="none" w:sz="0" w:space="0" w:color="auto"/>
        <w:bottom w:val="none" w:sz="0" w:space="0" w:color="auto"/>
        <w:right w:val="none" w:sz="0" w:space="0" w:color="auto"/>
      </w:divBdr>
    </w:div>
    <w:div w:id="739711618">
      <w:bodyDiv w:val="1"/>
      <w:marLeft w:val="0"/>
      <w:marRight w:val="0"/>
      <w:marTop w:val="0"/>
      <w:marBottom w:val="0"/>
      <w:divBdr>
        <w:top w:val="none" w:sz="0" w:space="0" w:color="auto"/>
        <w:left w:val="none" w:sz="0" w:space="0" w:color="auto"/>
        <w:bottom w:val="none" w:sz="0" w:space="0" w:color="auto"/>
        <w:right w:val="none" w:sz="0" w:space="0" w:color="auto"/>
      </w:divBdr>
    </w:div>
    <w:div w:id="745610953">
      <w:bodyDiv w:val="1"/>
      <w:marLeft w:val="0"/>
      <w:marRight w:val="0"/>
      <w:marTop w:val="0"/>
      <w:marBottom w:val="0"/>
      <w:divBdr>
        <w:top w:val="none" w:sz="0" w:space="0" w:color="auto"/>
        <w:left w:val="none" w:sz="0" w:space="0" w:color="auto"/>
        <w:bottom w:val="none" w:sz="0" w:space="0" w:color="auto"/>
        <w:right w:val="none" w:sz="0" w:space="0" w:color="auto"/>
      </w:divBdr>
    </w:div>
    <w:div w:id="823664450">
      <w:bodyDiv w:val="1"/>
      <w:marLeft w:val="0"/>
      <w:marRight w:val="0"/>
      <w:marTop w:val="0"/>
      <w:marBottom w:val="0"/>
      <w:divBdr>
        <w:top w:val="none" w:sz="0" w:space="0" w:color="auto"/>
        <w:left w:val="none" w:sz="0" w:space="0" w:color="auto"/>
        <w:bottom w:val="none" w:sz="0" w:space="0" w:color="auto"/>
        <w:right w:val="none" w:sz="0" w:space="0" w:color="auto"/>
      </w:divBdr>
    </w:div>
    <w:div w:id="829564655">
      <w:bodyDiv w:val="1"/>
      <w:marLeft w:val="0"/>
      <w:marRight w:val="0"/>
      <w:marTop w:val="0"/>
      <w:marBottom w:val="0"/>
      <w:divBdr>
        <w:top w:val="none" w:sz="0" w:space="0" w:color="auto"/>
        <w:left w:val="none" w:sz="0" w:space="0" w:color="auto"/>
        <w:bottom w:val="none" w:sz="0" w:space="0" w:color="auto"/>
        <w:right w:val="none" w:sz="0" w:space="0" w:color="auto"/>
      </w:divBdr>
    </w:div>
    <w:div w:id="921917979">
      <w:bodyDiv w:val="1"/>
      <w:marLeft w:val="0"/>
      <w:marRight w:val="0"/>
      <w:marTop w:val="0"/>
      <w:marBottom w:val="0"/>
      <w:divBdr>
        <w:top w:val="none" w:sz="0" w:space="0" w:color="auto"/>
        <w:left w:val="none" w:sz="0" w:space="0" w:color="auto"/>
        <w:bottom w:val="none" w:sz="0" w:space="0" w:color="auto"/>
        <w:right w:val="none" w:sz="0" w:space="0" w:color="auto"/>
      </w:divBdr>
    </w:div>
    <w:div w:id="962006571">
      <w:bodyDiv w:val="1"/>
      <w:marLeft w:val="0"/>
      <w:marRight w:val="0"/>
      <w:marTop w:val="0"/>
      <w:marBottom w:val="0"/>
      <w:divBdr>
        <w:top w:val="none" w:sz="0" w:space="0" w:color="auto"/>
        <w:left w:val="none" w:sz="0" w:space="0" w:color="auto"/>
        <w:bottom w:val="none" w:sz="0" w:space="0" w:color="auto"/>
        <w:right w:val="none" w:sz="0" w:space="0" w:color="auto"/>
      </w:divBdr>
    </w:div>
    <w:div w:id="975988691">
      <w:bodyDiv w:val="1"/>
      <w:marLeft w:val="0"/>
      <w:marRight w:val="0"/>
      <w:marTop w:val="0"/>
      <w:marBottom w:val="0"/>
      <w:divBdr>
        <w:top w:val="none" w:sz="0" w:space="0" w:color="auto"/>
        <w:left w:val="none" w:sz="0" w:space="0" w:color="auto"/>
        <w:bottom w:val="none" w:sz="0" w:space="0" w:color="auto"/>
        <w:right w:val="none" w:sz="0" w:space="0" w:color="auto"/>
      </w:divBdr>
    </w:div>
    <w:div w:id="983704431">
      <w:bodyDiv w:val="1"/>
      <w:marLeft w:val="0"/>
      <w:marRight w:val="0"/>
      <w:marTop w:val="0"/>
      <w:marBottom w:val="0"/>
      <w:divBdr>
        <w:top w:val="none" w:sz="0" w:space="0" w:color="auto"/>
        <w:left w:val="none" w:sz="0" w:space="0" w:color="auto"/>
        <w:bottom w:val="none" w:sz="0" w:space="0" w:color="auto"/>
        <w:right w:val="none" w:sz="0" w:space="0" w:color="auto"/>
      </w:divBdr>
    </w:div>
    <w:div w:id="1050109300">
      <w:bodyDiv w:val="1"/>
      <w:marLeft w:val="0"/>
      <w:marRight w:val="0"/>
      <w:marTop w:val="0"/>
      <w:marBottom w:val="0"/>
      <w:divBdr>
        <w:top w:val="none" w:sz="0" w:space="0" w:color="auto"/>
        <w:left w:val="none" w:sz="0" w:space="0" w:color="auto"/>
        <w:bottom w:val="none" w:sz="0" w:space="0" w:color="auto"/>
        <w:right w:val="none" w:sz="0" w:space="0" w:color="auto"/>
      </w:divBdr>
    </w:div>
    <w:div w:id="1057974026">
      <w:bodyDiv w:val="1"/>
      <w:marLeft w:val="0"/>
      <w:marRight w:val="0"/>
      <w:marTop w:val="0"/>
      <w:marBottom w:val="0"/>
      <w:divBdr>
        <w:top w:val="none" w:sz="0" w:space="0" w:color="auto"/>
        <w:left w:val="none" w:sz="0" w:space="0" w:color="auto"/>
        <w:bottom w:val="none" w:sz="0" w:space="0" w:color="auto"/>
        <w:right w:val="none" w:sz="0" w:space="0" w:color="auto"/>
      </w:divBdr>
    </w:div>
    <w:div w:id="1087994853">
      <w:bodyDiv w:val="1"/>
      <w:marLeft w:val="0"/>
      <w:marRight w:val="0"/>
      <w:marTop w:val="0"/>
      <w:marBottom w:val="0"/>
      <w:divBdr>
        <w:top w:val="none" w:sz="0" w:space="0" w:color="auto"/>
        <w:left w:val="none" w:sz="0" w:space="0" w:color="auto"/>
        <w:bottom w:val="none" w:sz="0" w:space="0" w:color="auto"/>
        <w:right w:val="none" w:sz="0" w:space="0" w:color="auto"/>
      </w:divBdr>
    </w:div>
    <w:div w:id="1100612796">
      <w:bodyDiv w:val="1"/>
      <w:marLeft w:val="0"/>
      <w:marRight w:val="0"/>
      <w:marTop w:val="0"/>
      <w:marBottom w:val="0"/>
      <w:divBdr>
        <w:top w:val="none" w:sz="0" w:space="0" w:color="auto"/>
        <w:left w:val="none" w:sz="0" w:space="0" w:color="auto"/>
        <w:bottom w:val="none" w:sz="0" w:space="0" w:color="auto"/>
        <w:right w:val="none" w:sz="0" w:space="0" w:color="auto"/>
      </w:divBdr>
    </w:div>
    <w:div w:id="1118647273">
      <w:bodyDiv w:val="1"/>
      <w:marLeft w:val="0"/>
      <w:marRight w:val="0"/>
      <w:marTop w:val="0"/>
      <w:marBottom w:val="0"/>
      <w:divBdr>
        <w:top w:val="none" w:sz="0" w:space="0" w:color="auto"/>
        <w:left w:val="none" w:sz="0" w:space="0" w:color="auto"/>
        <w:bottom w:val="none" w:sz="0" w:space="0" w:color="auto"/>
        <w:right w:val="none" w:sz="0" w:space="0" w:color="auto"/>
      </w:divBdr>
    </w:div>
    <w:div w:id="1118716820">
      <w:bodyDiv w:val="1"/>
      <w:marLeft w:val="0"/>
      <w:marRight w:val="0"/>
      <w:marTop w:val="0"/>
      <w:marBottom w:val="0"/>
      <w:divBdr>
        <w:top w:val="none" w:sz="0" w:space="0" w:color="auto"/>
        <w:left w:val="none" w:sz="0" w:space="0" w:color="auto"/>
        <w:bottom w:val="none" w:sz="0" w:space="0" w:color="auto"/>
        <w:right w:val="none" w:sz="0" w:space="0" w:color="auto"/>
      </w:divBdr>
      <w:divsChild>
        <w:div w:id="452021752">
          <w:marLeft w:val="0"/>
          <w:marRight w:val="0"/>
          <w:marTop w:val="0"/>
          <w:marBottom w:val="0"/>
          <w:divBdr>
            <w:top w:val="none" w:sz="0" w:space="0" w:color="auto"/>
            <w:left w:val="none" w:sz="0" w:space="0" w:color="auto"/>
            <w:bottom w:val="none" w:sz="0" w:space="0" w:color="auto"/>
            <w:right w:val="none" w:sz="0" w:space="0" w:color="auto"/>
          </w:divBdr>
          <w:divsChild>
            <w:div w:id="138347044">
              <w:marLeft w:val="0"/>
              <w:marRight w:val="0"/>
              <w:marTop w:val="0"/>
              <w:marBottom w:val="0"/>
              <w:divBdr>
                <w:top w:val="none" w:sz="0" w:space="0" w:color="auto"/>
                <w:left w:val="none" w:sz="0" w:space="0" w:color="auto"/>
                <w:bottom w:val="none" w:sz="0" w:space="0" w:color="auto"/>
                <w:right w:val="none" w:sz="0" w:space="0" w:color="auto"/>
              </w:divBdr>
              <w:divsChild>
                <w:div w:id="8524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681677">
      <w:bodyDiv w:val="1"/>
      <w:marLeft w:val="0"/>
      <w:marRight w:val="0"/>
      <w:marTop w:val="0"/>
      <w:marBottom w:val="0"/>
      <w:divBdr>
        <w:top w:val="none" w:sz="0" w:space="0" w:color="auto"/>
        <w:left w:val="none" w:sz="0" w:space="0" w:color="auto"/>
        <w:bottom w:val="none" w:sz="0" w:space="0" w:color="auto"/>
        <w:right w:val="none" w:sz="0" w:space="0" w:color="auto"/>
      </w:divBdr>
    </w:div>
    <w:div w:id="1197738765">
      <w:bodyDiv w:val="1"/>
      <w:marLeft w:val="0"/>
      <w:marRight w:val="0"/>
      <w:marTop w:val="0"/>
      <w:marBottom w:val="0"/>
      <w:divBdr>
        <w:top w:val="none" w:sz="0" w:space="0" w:color="auto"/>
        <w:left w:val="none" w:sz="0" w:space="0" w:color="auto"/>
        <w:bottom w:val="none" w:sz="0" w:space="0" w:color="auto"/>
        <w:right w:val="none" w:sz="0" w:space="0" w:color="auto"/>
      </w:divBdr>
    </w:div>
    <w:div w:id="1217740143">
      <w:bodyDiv w:val="1"/>
      <w:marLeft w:val="0"/>
      <w:marRight w:val="0"/>
      <w:marTop w:val="0"/>
      <w:marBottom w:val="0"/>
      <w:divBdr>
        <w:top w:val="none" w:sz="0" w:space="0" w:color="auto"/>
        <w:left w:val="none" w:sz="0" w:space="0" w:color="auto"/>
        <w:bottom w:val="none" w:sz="0" w:space="0" w:color="auto"/>
        <w:right w:val="none" w:sz="0" w:space="0" w:color="auto"/>
      </w:divBdr>
    </w:div>
    <w:div w:id="1238857856">
      <w:bodyDiv w:val="1"/>
      <w:marLeft w:val="0"/>
      <w:marRight w:val="0"/>
      <w:marTop w:val="0"/>
      <w:marBottom w:val="0"/>
      <w:divBdr>
        <w:top w:val="none" w:sz="0" w:space="0" w:color="auto"/>
        <w:left w:val="none" w:sz="0" w:space="0" w:color="auto"/>
        <w:bottom w:val="none" w:sz="0" w:space="0" w:color="auto"/>
        <w:right w:val="none" w:sz="0" w:space="0" w:color="auto"/>
      </w:divBdr>
    </w:div>
    <w:div w:id="1506555156">
      <w:bodyDiv w:val="1"/>
      <w:marLeft w:val="0"/>
      <w:marRight w:val="0"/>
      <w:marTop w:val="0"/>
      <w:marBottom w:val="0"/>
      <w:divBdr>
        <w:top w:val="none" w:sz="0" w:space="0" w:color="auto"/>
        <w:left w:val="none" w:sz="0" w:space="0" w:color="auto"/>
        <w:bottom w:val="none" w:sz="0" w:space="0" w:color="auto"/>
        <w:right w:val="none" w:sz="0" w:space="0" w:color="auto"/>
      </w:divBdr>
    </w:div>
    <w:div w:id="1619868081">
      <w:bodyDiv w:val="1"/>
      <w:marLeft w:val="0"/>
      <w:marRight w:val="0"/>
      <w:marTop w:val="0"/>
      <w:marBottom w:val="0"/>
      <w:divBdr>
        <w:top w:val="none" w:sz="0" w:space="0" w:color="auto"/>
        <w:left w:val="none" w:sz="0" w:space="0" w:color="auto"/>
        <w:bottom w:val="none" w:sz="0" w:space="0" w:color="auto"/>
        <w:right w:val="none" w:sz="0" w:space="0" w:color="auto"/>
      </w:divBdr>
    </w:div>
    <w:div w:id="1663969744">
      <w:bodyDiv w:val="1"/>
      <w:marLeft w:val="0"/>
      <w:marRight w:val="0"/>
      <w:marTop w:val="0"/>
      <w:marBottom w:val="0"/>
      <w:divBdr>
        <w:top w:val="none" w:sz="0" w:space="0" w:color="auto"/>
        <w:left w:val="none" w:sz="0" w:space="0" w:color="auto"/>
        <w:bottom w:val="none" w:sz="0" w:space="0" w:color="auto"/>
        <w:right w:val="none" w:sz="0" w:space="0" w:color="auto"/>
      </w:divBdr>
    </w:div>
    <w:div w:id="1665357927">
      <w:bodyDiv w:val="1"/>
      <w:marLeft w:val="0"/>
      <w:marRight w:val="0"/>
      <w:marTop w:val="0"/>
      <w:marBottom w:val="0"/>
      <w:divBdr>
        <w:top w:val="none" w:sz="0" w:space="0" w:color="auto"/>
        <w:left w:val="none" w:sz="0" w:space="0" w:color="auto"/>
        <w:bottom w:val="none" w:sz="0" w:space="0" w:color="auto"/>
        <w:right w:val="none" w:sz="0" w:space="0" w:color="auto"/>
      </w:divBdr>
    </w:div>
    <w:div w:id="1724786864">
      <w:bodyDiv w:val="1"/>
      <w:marLeft w:val="0"/>
      <w:marRight w:val="0"/>
      <w:marTop w:val="0"/>
      <w:marBottom w:val="0"/>
      <w:divBdr>
        <w:top w:val="none" w:sz="0" w:space="0" w:color="auto"/>
        <w:left w:val="none" w:sz="0" w:space="0" w:color="auto"/>
        <w:bottom w:val="none" w:sz="0" w:space="0" w:color="auto"/>
        <w:right w:val="none" w:sz="0" w:space="0" w:color="auto"/>
      </w:divBdr>
    </w:div>
    <w:div w:id="1774394895">
      <w:bodyDiv w:val="1"/>
      <w:marLeft w:val="0"/>
      <w:marRight w:val="0"/>
      <w:marTop w:val="0"/>
      <w:marBottom w:val="0"/>
      <w:divBdr>
        <w:top w:val="none" w:sz="0" w:space="0" w:color="auto"/>
        <w:left w:val="none" w:sz="0" w:space="0" w:color="auto"/>
        <w:bottom w:val="none" w:sz="0" w:space="0" w:color="auto"/>
        <w:right w:val="none" w:sz="0" w:space="0" w:color="auto"/>
      </w:divBdr>
    </w:div>
    <w:div w:id="1802963996">
      <w:bodyDiv w:val="1"/>
      <w:marLeft w:val="0"/>
      <w:marRight w:val="0"/>
      <w:marTop w:val="0"/>
      <w:marBottom w:val="0"/>
      <w:divBdr>
        <w:top w:val="none" w:sz="0" w:space="0" w:color="auto"/>
        <w:left w:val="none" w:sz="0" w:space="0" w:color="auto"/>
        <w:bottom w:val="none" w:sz="0" w:space="0" w:color="auto"/>
        <w:right w:val="none" w:sz="0" w:space="0" w:color="auto"/>
      </w:divBdr>
    </w:div>
    <w:div w:id="1823541909">
      <w:bodyDiv w:val="1"/>
      <w:marLeft w:val="0"/>
      <w:marRight w:val="0"/>
      <w:marTop w:val="0"/>
      <w:marBottom w:val="0"/>
      <w:divBdr>
        <w:top w:val="none" w:sz="0" w:space="0" w:color="auto"/>
        <w:left w:val="none" w:sz="0" w:space="0" w:color="auto"/>
        <w:bottom w:val="none" w:sz="0" w:space="0" w:color="auto"/>
        <w:right w:val="none" w:sz="0" w:space="0" w:color="auto"/>
      </w:divBdr>
    </w:div>
    <w:div w:id="1909152703">
      <w:bodyDiv w:val="1"/>
      <w:marLeft w:val="0"/>
      <w:marRight w:val="0"/>
      <w:marTop w:val="0"/>
      <w:marBottom w:val="0"/>
      <w:divBdr>
        <w:top w:val="none" w:sz="0" w:space="0" w:color="auto"/>
        <w:left w:val="none" w:sz="0" w:space="0" w:color="auto"/>
        <w:bottom w:val="none" w:sz="0" w:space="0" w:color="auto"/>
        <w:right w:val="none" w:sz="0" w:space="0" w:color="auto"/>
      </w:divBdr>
    </w:div>
    <w:div w:id="1964844893">
      <w:bodyDiv w:val="1"/>
      <w:marLeft w:val="0"/>
      <w:marRight w:val="0"/>
      <w:marTop w:val="0"/>
      <w:marBottom w:val="0"/>
      <w:divBdr>
        <w:top w:val="none" w:sz="0" w:space="0" w:color="auto"/>
        <w:left w:val="none" w:sz="0" w:space="0" w:color="auto"/>
        <w:bottom w:val="none" w:sz="0" w:space="0" w:color="auto"/>
        <w:right w:val="none" w:sz="0" w:space="0" w:color="auto"/>
      </w:divBdr>
    </w:div>
    <w:div w:id="1995716640">
      <w:bodyDiv w:val="1"/>
      <w:marLeft w:val="0"/>
      <w:marRight w:val="0"/>
      <w:marTop w:val="0"/>
      <w:marBottom w:val="0"/>
      <w:divBdr>
        <w:top w:val="none" w:sz="0" w:space="0" w:color="auto"/>
        <w:left w:val="none" w:sz="0" w:space="0" w:color="auto"/>
        <w:bottom w:val="none" w:sz="0" w:space="0" w:color="auto"/>
        <w:right w:val="none" w:sz="0" w:space="0" w:color="auto"/>
      </w:divBdr>
    </w:div>
    <w:div w:id="209840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ilburg.sharepoint.com/sites/TB-PRC-RUV_Wegen/Gedeelde%20documenten/CON%2030009328%20Verhardingsonderzoeken/03%20Voorbereiding%20contract/rva.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hyperlink" Target="https://www.tilburg.nl/fileadmin/files/ondernemers/bijlagen_bij_bestek/Versie_mei_2024/Normboek_Gemeente_Tilburg_2024-2.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tilburg.nl/fileadmin/files/ondernemers/bijlagen_bij_bestek/Verkeer/Randvoorwaarden_tijdelijke_verkeersmaatregelen_V14.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tmp"/><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overheid.nl/dataset/kernregistratie-topografie-tilburg" TargetMode="External"/><Relationship Id="rId22"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7b2be62-091a-4ca0-9b35-e1867ad19e4c">
      <Value>2</Value>
    </TaxCatchAll>
    <lcf76f155ced4ddcb4097134ff3c332f xmlns="c957822f-2e41-4832-9110-df62261b11ab">
      <Terms xmlns="http://schemas.microsoft.com/office/infopath/2007/PartnerControls"/>
    </lcf76f155ced4ddcb4097134ff3c332f>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2B520523304040A1797C20929DA190" ma:contentTypeVersion="17" ma:contentTypeDescription="Een nieuw document maken." ma:contentTypeScope="" ma:versionID="a9d59b879f2038b250bc1fa4bc7918d4">
  <xsd:schema xmlns:xsd="http://www.w3.org/2001/XMLSchema" xmlns:xs="http://www.w3.org/2001/XMLSchema" xmlns:p="http://schemas.microsoft.com/office/2006/metadata/properties" xmlns:ns2="a0cf0202-a5c5-484a-8f56-a5c31f00845a" xmlns:ns4="57b2be62-091a-4ca0-9b35-e1867ad19e4c" xmlns:ns5="c957822f-2e41-4832-9110-df62261b11ab" targetNamespace="http://schemas.microsoft.com/office/2006/metadata/properties" ma:root="true" ma:fieldsID="5aaa4882093b9c174c58709e3e5226b0" ns2:_="" ns4:_="" ns5:_="">
    <xsd:import namespace="a0cf0202-a5c5-484a-8f56-a5c31f00845a"/>
    <xsd:import namespace="57b2be62-091a-4ca0-9b35-e1867ad19e4c"/>
    <xsd:import namespace="c957822f-2e41-4832-9110-df62261b11ab"/>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MediaServiceDateTaken"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2;#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b2be62-091a-4ca0-9b35-e1867ad19e4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b2b1308-8f23-45ed-bcfc-3c461f2e4b7b}" ma:internalName="TaxCatchAll" ma:showField="CatchAllData" ma:web="57b2be62-091a-4ca0-9b35-e1867ad19e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7822f-2e41-4832-9110-df62261b11a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ABB603-1B8C-4A5C-B55A-A2368EB5BED7}">
  <ds:schemaRefs>
    <ds:schemaRef ds:uri="http://schemas.openxmlformats.org/officeDocument/2006/bibliography"/>
  </ds:schemaRefs>
</ds:datastoreItem>
</file>

<file path=customXml/itemProps2.xml><?xml version="1.0" encoding="utf-8"?>
<ds:datastoreItem xmlns:ds="http://schemas.openxmlformats.org/officeDocument/2006/customXml" ds:itemID="{EE146276-DDFC-45A1-A9D1-60E7A7E975E8}">
  <ds:schemaRefs>
    <ds:schemaRef ds:uri="http://schemas.microsoft.com/office/2006/metadata/properties"/>
    <ds:schemaRef ds:uri="http://schemas.microsoft.com/office/infopath/2007/PartnerControls"/>
    <ds:schemaRef ds:uri="57b2be62-091a-4ca0-9b35-e1867ad19e4c"/>
    <ds:schemaRef ds:uri="c957822f-2e41-4832-9110-df62261b11ab"/>
    <ds:schemaRef ds:uri="a0cf0202-a5c5-484a-8f56-a5c31f00845a"/>
  </ds:schemaRefs>
</ds:datastoreItem>
</file>

<file path=customXml/itemProps3.xml><?xml version="1.0" encoding="utf-8"?>
<ds:datastoreItem xmlns:ds="http://schemas.openxmlformats.org/officeDocument/2006/customXml" ds:itemID="{5A3A4BA5-F167-4B0D-85B5-C27FB6BADA48}">
  <ds:schemaRefs>
    <ds:schemaRef ds:uri="http://schemas.microsoft.com/sharepoint/v3/contenttype/forms"/>
  </ds:schemaRefs>
</ds:datastoreItem>
</file>

<file path=customXml/itemProps4.xml><?xml version="1.0" encoding="utf-8"?>
<ds:datastoreItem xmlns:ds="http://schemas.openxmlformats.org/officeDocument/2006/customXml" ds:itemID="{7CA9D1E1-BBBD-4F6D-A8DD-7551A4902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57b2be62-091a-4ca0-9b35-e1867ad19e4c"/>
    <ds:schemaRef ds:uri="c957822f-2e41-4832-9110-df62261b1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4</TotalTime>
  <Pages>10</Pages>
  <Words>1902</Words>
  <Characters>10461</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12339</CharactersWithSpaces>
  <SharedDoc>false</SharedDoc>
  <HLinks>
    <vt:vector size="108" baseType="variant">
      <vt:variant>
        <vt:i4>2424941</vt:i4>
      </vt:variant>
      <vt:variant>
        <vt:i4>96</vt:i4>
      </vt:variant>
      <vt:variant>
        <vt:i4>0</vt:i4>
      </vt:variant>
      <vt:variant>
        <vt:i4>5</vt:i4>
      </vt:variant>
      <vt:variant>
        <vt:lpwstr>https://www.tilburg.nl/ondernemers/basisbestek-en-bijlagen/</vt:lpwstr>
      </vt:variant>
      <vt:variant>
        <vt:lpwstr/>
      </vt:variant>
      <vt:variant>
        <vt:i4>7077946</vt:i4>
      </vt:variant>
      <vt:variant>
        <vt:i4>93</vt:i4>
      </vt:variant>
      <vt:variant>
        <vt:i4>0</vt:i4>
      </vt:variant>
      <vt:variant>
        <vt:i4>5</vt:i4>
      </vt:variant>
      <vt:variant>
        <vt:lpwstr>https://data.overheid.nl/dataset/kernregistratie-topografie-tilburg</vt:lpwstr>
      </vt:variant>
      <vt:variant>
        <vt:lpwstr/>
      </vt:variant>
      <vt:variant>
        <vt:i4>3407997</vt:i4>
      </vt:variant>
      <vt:variant>
        <vt:i4>90</vt:i4>
      </vt:variant>
      <vt:variant>
        <vt:i4>0</vt:i4>
      </vt:variant>
      <vt:variant>
        <vt:i4>5</vt:i4>
      </vt:variant>
      <vt:variant>
        <vt:lpwstr>rva.nl</vt:lpwstr>
      </vt:variant>
      <vt:variant>
        <vt:lpwstr/>
      </vt:variant>
      <vt:variant>
        <vt:i4>131159</vt:i4>
      </vt:variant>
      <vt:variant>
        <vt:i4>87</vt:i4>
      </vt:variant>
      <vt:variant>
        <vt:i4>0</vt:i4>
      </vt:variant>
      <vt:variant>
        <vt:i4>5</vt:i4>
      </vt:variant>
      <vt:variant>
        <vt:lpwstr>https://ltc.andes.nl/</vt:lpwstr>
      </vt:variant>
      <vt:variant>
        <vt:lpwstr/>
      </vt:variant>
      <vt:variant>
        <vt:i4>1245240</vt:i4>
      </vt:variant>
      <vt:variant>
        <vt:i4>80</vt:i4>
      </vt:variant>
      <vt:variant>
        <vt:i4>0</vt:i4>
      </vt:variant>
      <vt:variant>
        <vt:i4>5</vt:i4>
      </vt:variant>
      <vt:variant>
        <vt:lpwstr/>
      </vt:variant>
      <vt:variant>
        <vt:lpwstr>_Toc169256562</vt:lpwstr>
      </vt:variant>
      <vt:variant>
        <vt:i4>1245240</vt:i4>
      </vt:variant>
      <vt:variant>
        <vt:i4>74</vt:i4>
      </vt:variant>
      <vt:variant>
        <vt:i4>0</vt:i4>
      </vt:variant>
      <vt:variant>
        <vt:i4>5</vt:i4>
      </vt:variant>
      <vt:variant>
        <vt:lpwstr/>
      </vt:variant>
      <vt:variant>
        <vt:lpwstr>_Toc169256561</vt:lpwstr>
      </vt:variant>
      <vt:variant>
        <vt:i4>1245240</vt:i4>
      </vt:variant>
      <vt:variant>
        <vt:i4>68</vt:i4>
      </vt:variant>
      <vt:variant>
        <vt:i4>0</vt:i4>
      </vt:variant>
      <vt:variant>
        <vt:i4>5</vt:i4>
      </vt:variant>
      <vt:variant>
        <vt:lpwstr/>
      </vt:variant>
      <vt:variant>
        <vt:lpwstr>_Toc169256560</vt:lpwstr>
      </vt:variant>
      <vt:variant>
        <vt:i4>1048632</vt:i4>
      </vt:variant>
      <vt:variant>
        <vt:i4>62</vt:i4>
      </vt:variant>
      <vt:variant>
        <vt:i4>0</vt:i4>
      </vt:variant>
      <vt:variant>
        <vt:i4>5</vt:i4>
      </vt:variant>
      <vt:variant>
        <vt:lpwstr/>
      </vt:variant>
      <vt:variant>
        <vt:lpwstr>_Toc169256559</vt:lpwstr>
      </vt:variant>
      <vt:variant>
        <vt:i4>1048632</vt:i4>
      </vt:variant>
      <vt:variant>
        <vt:i4>56</vt:i4>
      </vt:variant>
      <vt:variant>
        <vt:i4>0</vt:i4>
      </vt:variant>
      <vt:variant>
        <vt:i4>5</vt:i4>
      </vt:variant>
      <vt:variant>
        <vt:lpwstr/>
      </vt:variant>
      <vt:variant>
        <vt:lpwstr>_Toc169256558</vt:lpwstr>
      </vt:variant>
      <vt:variant>
        <vt:i4>1048632</vt:i4>
      </vt:variant>
      <vt:variant>
        <vt:i4>50</vt:i4>
      </vt:variant>
      <vt:variant>
        <vt:i4>0</vt:i4>
      </vt:variant>
      <vt:variant>
        <vt:i4>5</vt:i4>
      </vt:variant>
      <vt:variant>
        <vt:lpwstr/>
      </vt:variant>
      <vt:variant>
        <vt:lpwstr>_Toc169256557</vt:lpwstr>
      </vt:variant>
      <vt:variant>
        <vt:i4>1048632</vt:i4>
      </vt:variant>
      <vt:variant>
        <vt:i4>44</vt:i4>
      </vt:variant>
      <vt:variant>
        <vt:i4>0</vt:i4>
      </vt:variant>
      <vt:variant>
        <vt:i4>5</vt:i4>
      </vt:variant>
      <vt:variant>
        <vt:lpwstr/>
      </vt:variant>
      <vt:variant>
        <vt:lpwstr>_Toc169256556</vt:lpwstr>
      </vt:variant>
      <vt:variant>
        <vt:i4>1048632</vt:i4>
      </vt:variant>
      <vt:variant>
        <vt:i4>38</vt:i4>
      </vt:variant>
      <vt:variant>
        <vt:i4>0</vt:i4>
      </vt:variant>
      <vt:variant>
        <vt:i4>5</vt:i4>
      </vt:variant>
      <vt:variant>
        <vt:lpwstr/>
      </vt:variant>
      <vt:variant>
        <vt:lpwstr>_Toc169256555</vt:lpwstr>
      </vt:variant>
      <vt:variant>
        <vt:i4>1048632</vt:i4>
      </vt:variant>
      <vt:variant>
        <vt:i4>32</vt:i4>
      </vt:variant>
      <vt:variant>
        <vt:i4>0</vt:i4>
      </vt:variant>
      <vt:variant>
        <vt:i4>5</vt:i4>
      </vt:variant>
      <vt:variant>
        <vt:lpwstr/>
      </vt:variant>
      <vt:variant>
        <vt:lpwstr>_Toc169256554</vt:lpwstr>
      </vt:variant>
      <vt:variant>
        <vt:i4>1048632</vt:i4>
      </vt:variant>
      <vt:variant>
        <vt:i4>26</vt:i4>
      </vt:variant>
      <vt:variant>
        <vt:i4>0</vt:i4>
      </vt:variant>
      <vt:variant>
        <vt:i4>5</vt:i4>
      </vt:variant>
      <vt:variant>
        <vt:lpwstr/>
      </vt:variant>
      <vt:variant>
        <vt:lpwstr>_Toc169256553</vt:lpwstr>
      </vt:variant>
      <vt:variant>
        <vt:i4>1048632</vt:i4>
      </vt:variant>
      <vt:variant>
        <vt:i4>20</vt:i4>
      </vt:variant>
      <vt:variant>
        <vt:i4>0</vt:i4>
      </vt:variant>
      <vt:variant>
        <vt:i4>5</vt:i4>
      </vt:variant>
      <vt:variant>
        <vt:lpwstr/>
      </vt:variant>
      <vt:variant>
        <vt:lpwstr>_Toc169256552</vt:lpwstr>
      </vt:variant>
      <vt:variant>
        <vt:i4>1048632</vt:i4>
      </vt:variant>
      <vt:variant>
        <vt:i4>14</vt:i4>
      </vt:variant>
      <vt:variant>
        <vt:i4>0</vt:i4>
      </vt:variant>
      <vt:variant>
        <vt:i4>5</vt:i4>
      </vt:variant>
      <vt:variant>
        <vt:lpwstr/>
      </vt:variant>
      <vt:variant>
        <vt:lpwstr>_Toc169256551</vt:lpwstr>
      </vt:variant>
      <vt:variant>
        <vt:i4>1048632</vt:i4>
      </vt:variant>
      <vt:variant>
        <vt:i4>8</vt:i4>
      </vt:variant>
      <vt:variant>
        <vt:i4>0</vt:i4>
      </vt:variant>
      <vt:variant>
        <vt:i4>5</vt:i4>
      </vt:variant>
      <vt:variant>
        <vt:lpwstr/>
      </vt:variant>
      <vt:variant>
        <vt:lpwstr>_Toc169256550</vt:lpwstr>
      </vt:variant>
      <vt:variant>
        <vt:i4>1114168</vt:i4>
      </vt:variant>
      <vt:variant>
        <vt:i4>2</vt:i4>
      </vt:variant>
      <vt:variant>
        <vt:i4>0</vt:i4>
      </vt:variant>
      <vt:variant>
        <vt:i4>5</vt:i4>
      </vt:variant>
      <vt:variant>
        <vt:lpwstr/>
      </vt:variant>
      <vt:variant>
        <vt:lpwstr>_Toc169256549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Merode, Maurice van</dc:creator>
  <cp:lastModifiedBy>Wijnands, Jac</cp:lastModifiedBy>
  <cp:revision>9</cp:revision>
  <cp:lastPrinted>2025-01-20T10:18:00Z</cp:lastPrinted>
  <dcterms:created xsi:type="dcterms:W3CDTF">2025-02-27T06:12:00Z</dcterms:created>
  <dcterms:modified xsi:type="dcterms:W3CDTF">2025-02-27T14:06:00Z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0x010100DE2B520523304040A1797C20929DA190</vt:lpwstr>
  </property>
  <property fmtid="{D5CDD505-2E9C-101B-9397-08002B2CF9AE}" pid="3" name="Afdelingnaam">
    <vt:lpwstr>2;#DIT|d14207bc-a8ea-442f-b42e-5f6285d118e9</vt:lpwstr>
  </property>
  <property fmtid="{D5CDD505-2E9C-101B-9397-08002B2CF9AE}" pid="4" name="MediaServiceImageTags">
    <vt:lpwstr/>
  </property>
  <property fmtid="{D5CDD505-2E9C-101B-9397-08002B2CF9AE}" pid="5" name="Afdeling">
    <vt:lpwstr>2;#JUR|c13dae60-aece-4cd4-a722-d80de7d0f43c</vt:lpwstr>
  </property>
</Properties>
</file>