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266C" w:rsidP="6A2E38C3" w:rsidRDefault="003F00C7" w14:paraId="411CEC99" w14:textId="7E429B93">
      <w:pPr>
        <w:pStyle w:val="Kop1"/>
        <w:numPr>
          <w:ilvl w:val="0"/>
          <w:numId w:val="0"/>
        </w:numPr>
        <w:ind w:left="567" w:hanging="567"/>
        <w:rPr>
          <w:rFonts w:ascii="IBM Plex Sans" w:hAnsi="IBM Plex Sans" w:eastAsia="IBM Plex Sans" w:cs="IBM Plex Sans"/>
          <w:sz w:val="20"/>
          <w:szCs w:val="20"/>
        </w:rPr>
      </w:pPr>
      <w:bookmarkStart w:name="_Toc153540156" w:id="0"/>
      <w:r w:rsidRPr="00DFE3A3" w:rsidR="003F00C7">
        <w:rPr>
          <w:rFonts w:ascii="IBM Plex Sans" w:hAnsi="IBM Plex Sans"/>
          <w:color w:val="DF6359"/>
        </w:rPr>
        <w:t xml:space="preserve">Bijlage </w:t>
      </w:r>
      <w:r w:rsidRPr="00DFE3A3" w:rsidR="11CE40F8">
        <w:rPr>
          <w:rFonts w:ascii="IBM Plex Sans" w:hAnsi="IBM Plex Sans"/>
          <w:color w:val="DF6359"/>
        </w:rPr>
        <w:t>J</w:t>
      </w:r>
      <w:r w:rsidRPr="00DFE3A3" w:rsidR="003F00C7">
        <w:rPr>
          <w:rFonts w:ascii="IBM Plex Sans" w:hAnsi="IBM Plex Sans"/>
          <w:color w:val="DF6359"/>
        </w:rPr>
        <w:t xml:space="preserve"> Algemene verklaring</w:t>
      </w:r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715"/>
      </w:tblGrid>
      <w:tr w:rsidR="27E8A782" w:rsidTr="75012466" w14:paraId="10339340" w14:textId="77777777">
        <w:trPr>
          <w:trHeight w:val="300"/>
        </w:trPr>
        <w:tc>
          <w:tcPr>
            <w:tcW w:w="8715" w:type="dxa"/>
            <w:tcMar>
              <w:left w:w="108" w:type="dxa"/>
              <w:right w:w="108" w:type="dxa"/>
            </w:tcMar>
          </w:tcPr>
          <w:p w:rsidR="27E8A782" w:rsidP="6A2E38C3" w:rsidRDefault="27E8A782" w14:paraId="2C91A519" w14:textId="4C085E7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27E8A782" w:rsidP="6A2E38C3" w:rsidRDefault="27E8A782" w14:paraId="7EFB3958" w14:textId="7BF888C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976DC30" w14:textId="6AD2168C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is ermee bekend en stemt daarmee in dat </w:t>
            </w:r>
            <w:r w:rsidRPr="6A2E38C3" w:rsidR="0204390D">
              <w:rPr>
                <w:rFonts w:ascii="IBM Plex Sans" w:hAnsi="IBM Plex Sans" w:eastAsia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>
              <w:br/>
            </w: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74C41EFD" w14:textId="3A6D4E8A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>Ondergetekende verklaart zich verdiept te hebben in de aanbestedingsstukken en ter zake de nodige inlichtingen te hebben ingewonnen.</w:t>
            </w:r>
          </w:p>
          <w:p w:rsidR="27E8A782" w:rsidP="6A2E38C3" w:rsidRDefault="27E8A782" w14:paraId="7C12FF6E" w14:textId="3E6B5ABD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21D8003" w14:textId="5FE36A40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>Ondergetekende verklaart in te stemmen met de inhoud van de aanbestedingsstukken.</w:t>
            </w:r>
          </w:p>
          <w:p w:rsidR="27E8A782" w:rsidP="6A2E38C3" w:rsidRDefault="27E8A782" w14:paraId="2194A90E" w14:textId="30F11C81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4AE75A9A" w14:textId="6C534667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garandeert dat de opdracht kan worden uitgevoerd conform de inschrijving en dat geen oneigenlijk gebruik is gemaakt van de door </w:t>
            </w:r>
            <w:r w:rsidRPr="6A2E38C3" w:rsidR="5BA4D805">
              <w:rPr>
                <w:rFonts w:ascii="IBM Plex Sans" w:hAnsi="IBM Plex Sans" w:eastAsia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gehanteerde selectie- en/of gunningssystematiek.</w:t>
            </w:r>
          </w:p>
          <w:p w:rsidR="27E8A782" w:rsidP="6A2E38C3" w:rsidRDefault="27E8A782" w14:paraId="46F4C91F" w14:textId="7802C234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2F560E9A" w14:textId="2D7D0EDE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:rsidR="27E8A782" w:rsidP="6A2E38C3" w:rsidRDefault="27E8A782" w14:paraId="4F8333AA" w14:textId="183FA56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  <w:p w:rsidR="27E8A782" w:rsidP="6A2E38C3" w:rsidRDefault="27E8A782" w14:paraId="30D48D0D" w14:textId="0D6189C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6A2E38C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Ondergetekende verklaart onderstaande bijlagen naar waarheid ingevuld, beantwoord en ingediend te hebben en geen valse gegevens te hebben verstrekt: </w:t>
            </w:r>
          </w:p>
          <w:tbl>
            <w:tblPr>
              <w:tblW w:w="8553" w:type="dxa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4343"/>
              <w:gridCol w:w="3248"/>
            </w:tblGrid>
            <w:tr w:rsidR="27E8A782" w:rsidTr="75012466" w14:paraId="1E2FC6C8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32D0006D" w14:textId="4DF4F2E3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Bijlage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1C924D01" w14:textId="30FF795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Omschrijving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64C43472" w14:textId="3DCDCFFD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Indienen op </w:t>
                  </w:r>
                  <w:proofErr w:type="spellStart"/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TenderNed</w:t>
                  </w:r>
                  <w:proofErr w:type="spellEnd"/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:</w:t>
                  </w:r>
                </w:p>
              </w:tc>
            </w:tr>
            <w:tr w:rsidR="27E8A782" w:rsidTr="75012466" w14:paraId="3347A540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77152A94" w14:textId="078BDDC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3481DD20" w14:textId="5A6EC92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UEA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760C5B2D" w14:textId="0A8F69DF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Bij Eisen:  UEA</w:t>
                  </w:r>
                </w:p>
              </w:tc>
            </w:tr>
            <w:tr w:rsidR="27E8A782" w:rsidTr="75012466" w14:paraId="5A7658EE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00653737" w14:paraId="4B0E97A4" w14:textId="55367FC1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5F79A08B" w14:textId="10722BD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Algemene Verklaring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493326B1" w14:textId="1296F574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523F374A" w:rsidR="05A68A2C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overige</w:t>
                  </w:r>
                </w:p>
                <w:p w:rsidR="27E8A782" w:rsidP="0410E743" w:rsidRDefault="27E8A782" w14:paraId="35C6B673" w14:textId="371D684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:rsidTr="75012466" w14:paraId="620E0416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00653737" w14:paraId="09F3DC1E" w14:textId="1056D3C2">
                  <w:pPr>
                    <w:spacing w:after="0"/>
                  </w:pPr>
                  <w: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0DDB6CAD" w14:textId="62528A83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Referentie</w:t>
                  </w:r>
                  <w:r w:rsidRPr="266B40E9" w:rsidR="083B205B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formulier </w:t>
                  </w:r>
                  <w:r w:rsidRPr="266B40E9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(eventueel met uitvoeringsverklaring)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523F374A" w:rsidRDefault="27E8A782" w14:paraId="1747160C" w14:textId="67A45248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523F374A" w:rsidR="17D1E914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overige</w:t>
                  </w:r>
                </w:p>
                <w:p w:rsidR="27E8A782" w:rsidP="0410E743" w:rsidRDefault="27E8A782" w14:paraId="4EAD5826" w14:textId="20ACE35C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523F374A" w:rsidTr="75012466" w14:paraId="51DCA331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00653737" w14:paraId="5AD1ACED" w14:textId="06948991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2F62AA7A" w14:paraId="6D8DA340" w14:textId="60089B34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Verklaring geen Russische betrokkenheid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F62AA7A" w:rsidP="523F374A" w:rsidRDefault="2F62AA7A" w14:paraId="40AD68A9" w14:textId="1C1CAE67">
                  <w:pP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</w:t>
                  </w:r>
                  <w:r w:rsidRPr="523F374A" w:rsidR="2F03381B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overige</w:t>
                  </w:r>
                  <w:r w:rsidRPr="523F374A" w:rsidR="2F73A917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:rsidTr="75012466" w14:paraId="78C73781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00653737" w14:paraId="3E6C2045" w14:textId="1F9B9A99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266B40E9" w:rsidRDefault="2C2A2AD9" w14:paraId="449CDA86" w14:textId="0E8E15A0">
                  <w:pPr>
                    <w:spacing w:after="0"/>
                  </w:pPr>
                  <w:r w:rsidRPr="4CD93B9A" w:rsidR="00653737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prijzenblad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1177C945" w14:textId="77ECE919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Bij gunningscriterium: prijs</w:t>
                  </w:r>
                </w:p>
              </w:tc>
            </w:tr>
            <w:tr w:rsidR="27E8A782" w:rsidTr="75012466" w14:paraId="142B391E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6A2E38C3" w:rsidRDefault="27E8A782" w14:paraId="2D8F3292" w14:textId="52F15D8E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0075D529" w14:textId="3CC08A36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75012466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Beschrijving bij het gunningcriterium </w:t>
                  </w:r>
                  <w:r w:rsidRPr="75012466" w:rsidR="6FC034E8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K1.</w:t>
                  </w:r>
                  <w:r w:rsidRPr="75012466" w:rsidR="44D0FE01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 </w:t>
                  </w:r>
                  <w:r w:rsidRPr="75012466" w:rsidR="389A860A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Het plan van aanpak</w:t>
                  </w: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="27E8A782" w:rsidP="0410E743" w:rsidRDefault="27E8A782" w14:paraId="71543D90" w14:textId="50A2D71B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  <w:r w:rsidRPr="75012466" w:rsidR="27E8A782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Bij gunningcriterium: </w:t>
                  </w:r>
                  <w:r w:rsidRPr="75012466" w:rsidR="370F70E9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 xml:space="preserve">K1. </w:t>
                  </w:r>
                  <w:r w:rsidRPr="75012466" w:rsidR="4EA60246"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  <w:t>Het plan van aanpak</w:t>
                  </w:r>
                </w:p>
              </w:tc>
            </w:tr>
            <w:tr w:rsidR="00653737" w:rsidTr="75012466" w14:paraId="24EE29A0" w14:textId="77777777">
              <w:trPr>
                <w:trHeight w:val="300"/>
              </w:trPr>
              <w:tc>
                <w:tcPr>
                  <w:tcW w:w="9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Pr="6A2E38C3" w:rsidR="00653737" w:rsidP="6A2E38C3" w:rsidRDefault="00653737" w14:paraId="228EF59F" w14:textId="77777777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43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Pr="266B40E9" w:rsidR="00653737" w:rsidP="00B91526" w:rsidRDefault="00653737" w14:paraId="61719E44" w14:textId="77777777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  <w:tc>
                <w:tcPr>
                  <w:tcW w:w="324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left w:w="108" w:type="dxa"/>
                    <w:right w:w="108" w:type="dxa"/>
                  </w:tcMar>
                </w:tcPr>
                <w:p w:rsidRPr="523F374A" w:rsidR="00653737" w:rsidP="0410E743" w:rsidRDefault="00653737" w14:paraId="5ED177CF" w14:textId="77777777">
                  <w:pPr>
                    <w:spacing w:after="0"/>
                    <w:rPr>
                      <w:rFonts w:ascii="IBM Plex Sans" w:hAnsi="IBM Plex Sans" w:eastAsia="IBM Plex Sans" w:cs="IBM Plex Sans"/>
                      <w:sz w:val="20"/>
                      <w:szCs w:val="20"/>
                    </w:rPr>
                  </w:pPr>
                </w:p>
              </w:tc>
            </w:tr>
          </w:tbl>
          <w:p w:rsidR="003F00C7" w:rsidP="6A2E38C3" w:rsidRDefault="003F00C7" w14:paraId="712A85EF" w14:textId="7C4C4DCE">
            <w:pPr>
              <w:spacing w:after="0" w:line="240" w:lineRule="auto"/>
              <w:rPr>
                <w:rFonts w:ascii="IBM Plex Sans" w:hAnsi="IBM Plex Sans" w:eastAsia="IBM Plex Sans" w:cs="IBM Plex Sans"/>
              </w:rPr>
            </w:pPr>
          </w:p>
          <w:p w:rsidR="00077BDD" w:rsidP="6A2E38C3" w:rsidRDefault="00077BDD" w14:paraId="26A5D742" w14:textId="77777777">
            <w:pPr>
              <w:spacing w:after="0" w:line="240" w:lineRule="auto"/>
              <w:rPr>
                <w:rFonts w:ascii="IBM Plex Sans" w:hAnsi="IBM Plex Sans" w:eastAsia="IBM Plex Sans" w:cs="IBM Plex Sans"/>
              </w:rPr>
            </w:pPr>
          </w:p>
        </w:tc>
      </w:tr>
    </w:tbl>
    <w:p w:rsidR="00F2266C" w:rsidP="0410E743" w:rsidRDefault="4B2AED61" w14:paraId="3BD17050" w14:textId="0D403F78">
      <w:pPr>
        <w:rPr>
          <w:rFonts w:ascii="IBM Plex Sans" w:hAnsi="IBM Plex Sans" w:eastAsia="IBM Plex Sans" w:cs="IBM Plex Sans"/>
          <w:b/>
          <w:bCs/>
          <w:sz w:val="20"/>
          <w:szCs w:val="20"/>
        </w:rPr>
      </w:pPr>
      <w:r w:rsidRPr="0410E743">
        <w:rPr>
          <w:rFonts w:ascii="IBM Plex Sans" w:hAnsi="IBM Plex Sans" w:eastAsia="IBM Plex Sans" w:cs="IBM Plex Sans"/>
          <w:b/>
          <w:bCs/>
          <w:sz w:val="20"/>
          <w:szCs w:val="20"/>
        </w:rPr>
        <w:t>Aldus naar waarheid ingevuld,</w:t>
      </w:r>
    </w:p>
    <w:tbl>
      <w:tblPr>
        <w:tblW w:w="9015" w:type="dxa"/>
        <w:tblLayout w:type="fixed"/>
        <w:tblLook w:val="06A0" w:firstRow="1" w:lastRow="0" w:firstColumn="1" w:lastColumn="0" w:noHBand="1" w:noVBand="1"/>
      </w:tblPr>
      <w:tblGrid>
        <w:gridCol w:w="2184"/>
        <w:gridCol w:w="6831"/>
      </w:tblGrid>
      <w:tr w:rsidR="27E8A782" w:rsidTr="00077BDD" w14:paraId="7023ADD7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3654AFDB" w14:textId="06E4F9E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Naam inschrijver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C68D62F" w14:textId="54AC54A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00077BDD" w14:paraId="4DF1A442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07A3769" w14:textId="4F383A9F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Naam (tekenbevoegde) functionaris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15BD720" w14:textId="482B8C6B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00077BDD" w14:paraId="76450A97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6827DBE4" w14:textId="236A549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Functie: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D03FC10" w14:textId="3A3FD811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00077BDD" w14:paraId="77A61798" w14:textId="77777777">
        <w:trPr>
          <w:trHeight w:val="855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47CC38F6" w14:textId="630A8888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Handtekening: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72E80137" w14:textId="18CB78BA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:rsidTr="00077BDD" w14:paraId="5D253EB9" w14:textId="77777777">
        <w:trPr>
          <w:trHeight w:val="300"/>
        </w:trPr>
        <w:tc>
          <w:tcPr>
            <w:tcW w:w="21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59BD6B5D" w14:textId="3DF08222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>Datum:</w:t>
            </w:r>
          </w:p>
        </w:tc>
        <w:tc>
          <w:tcPr>
            <w:tcW w:w="6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</w:tcPr>
          <w:p w:rsidR="27E8A782" w:rsidP="0410E743" w:rsidRDefault="27E8A782" w14:paraId="2B59FB0C" w14:textId="0D623D59">
            <w:pPr>
              <w:spacing w:after="0"/>
              <w:rPr>
                <w:rFonts w:ascii="IBM Plex Sans" w:hAnsi="IBM Plex Sans" w:eastAsia="IBM Plex Sans" w:cs="IBM Plex Sans"/>
                <w:sz w:val="20"/>
                <w:szCs w:val="20"/>
              </w:rPr>
            </w:pPr>
            <w:r w:rsidRPr="0410E743">
              <w:rPr>
                <w:rFonts w:ascii="IBM Plex Sans" w:hAnsi="IBM Plex Sans" w:eastAsia="IBM Plex Sans" w:cs="IBM Plex Sans"/>
                <w:sz w:val="20"/>
                <w:szCs w:val="20"/>
              </w:rPr>
              <w:t xml:space="preserve"> </w:t>
            </w:r>
          </w:p>
        </w:tc>
      </w:tr>
    </w:tbl>
    <w:p w:rsidR="00F2266C" w:rsidP="0410E743" w:rsidRDefault="00F2266C" w14:paraId="7B5CAEB5" w14:textId="06377577">
      <w:pPr>
        <w:rPr>
          <w:rFonts w:ascii="IBM Plex Sans" w:hAnsi="IBM Plex Sans" w:eastAsia="IBM Plex Sans" w:cs="IBM Plex Sans"/>
        </w:rPr>
      </w:pPr>
    </w:p>
    <w:sectPr w:rsidR="00F2266C" w:rsidSect="00077BDD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F3F56"/>
    <w:multiLevelType w:val="multilevel"/>
    <w:tmpl w:val="0996315C"/>
    <w:styleLink w:val="ListHeading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019885808">
    <w:abstractNumId w:val="0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color w:val="4472C4" w:themeColor="accent1"/>
        </w:rPr>
      </w:lvl>
    </w:lvlOverride>
  </w:num>
  <w:num w:numId="2" w16cid:durableId="90040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15547"/>
    <w:rsid w:val="00077BDD"/>
    <w:rsid w:val="002349E7"/>
    <w:rsid w:val="003F00C7"/>
    <w:rsid w:val="00653737"/>
    <w:rsid w:val="00B91526"/>
    <w:rsid w:val="00C95E67"/>
    <w:rsid w:val="00DFE3A3"/>
    <w:rsid w:val="00F2266C"/>
    <w:rsid w:val="0204390D"/>
    <w:rsid w:val="0410E743"/>
    <w:rsid w:val="05A68A2C"/>
    <w:rsid w:val="083B205B"/>
    <w:rsid w:val="0CA0D34F"/>
    <w:rsid w:val="11CE40F8"/>
    <w:rsid w:val="17D1E914"/>
    <w:rsid w:val="1F3AD443"/>
    <w:rsid w:val="25E3270D"/>
    <w:rsid w:val="266B40E9"/>
    <w:rsid w:val="27E8A782"/>
    <w:rsid w:val="2C2A2AD9"/>
    <w:rsid w:val="2F03381B"/>
    <w:rsid w:val="2F4456AC"/>
    <w:rsid w:val="2F62AA7A"/>
    <w:rsid w:val="2F73A917"/>
    <w:rsid w:val="305F97AA"/>
    <w:rsid w:val="370F70E9"/>
    <w:rsid w:val="37A796A4"/>
    <w:rsid w:val="389A860A"/>
    <w:rsid w:val="41C50B84"/>
    <w:rsid w:val="44D0FE01"/>
    <w:rsid w:val="4760484B"/>
    <w:rsid w:val="49F82877"/>
    <w:rsid w:val="4B2AED61"/>
    <w:rsid w:val="4CD93B9A"/>
    <w:rsid w:val="4EA60246"/>
    <w:rsid w:val="523F374A"/>
    <w:rsid w:val="5525C6AD"/>
    <w:rsid w:val="5B7BDFD4"/>
    <w:rsid w:val="5BA4D805"/>
    <w:rsid w:val="5D03178A"/>
    <w:rsid w:val="60F15547"/>
    <w:rsid w:val="68CC8A1E"/>
    <w:rsid w:val="6A2E38C3"/>
    <w:rsid w:val="6FC034E8"/>
    <w:rsid w:val="75012466"/>
    <w:rsid w:val="7D32BCF2"/>
    <w:rsid w:val="7E1F8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5547"/>
  <w15:chartTrackingRefBased/>
  <w15:docId w15:val="{F361FA5F-A8CA-476C-9454-1EE36AE8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semiHidden="1" w:unhideWhenUsed="1" w:qFormat="1"/>
    <w:lsdException w:name="heading 3" w:uiPriority="2" w:semiHidden="1" w:unhideWhenUsed="1" w:qFormat="1"/>
    <w:lsdException w:name="heading 4" w:uiPriority="2" w:semiHidden="1" w:unhideWhenUsed="1" w:qFormat="1"/>
    <w:lsdException w:name="heading 5" w:uiPriority="2" w:semiHidden="1" w:unhideWhenUsed="1" w:qFormat="1"/>
    <w:lsdException w:name="heading 6" w:uiPriority="2" w:semiHidden="1" w:unhideWhenUsed="1" w:qFormat="1"/>
    <w:lsdException w:name="heading 7" w:uiPriority="2" w:semiHidden="1" w:unhideWhenUsed="1" w:qFormat="1"/>
    <w:lsdException w:name="heading 8" w:uiPriority="2" w:semiHidden="1" w:unhideWhenUsed="1" w:qFormat="1"/>
    <w:lsdException w:name="heading 9" w:uiPriority="2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2"/>
    <w:qFormat/>
    <w:rsid w:val="003F00C7"/>
    <w:pPr>
      <w:numPr>
        <w:numId w:val="1"/>
      </w:numPr>
      <w:spacing w:after="200" w:line="200" w:lineRule="atLeast"/>
      <w:outlineLvl w:val="0"/>
    </w:pPr>
    <w:rPr>
      <w:rFonts w:asciiTheme="majorHAnsi" w:hAnsiTheme="majorHAnsi" w:eastAsiaTheme="majorEastAsia" w:cstheme="majorBidi"/>
      <w:b/>
      <w:color w:val="4472C4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3F00C7"/>
    <w:pPr>
      <w:numPr>
        <w:ilvl w:val="1"/>
        <w:numId w:val="1"/>
      </w:numPr>
      <w:spacing w:after="200" w:line="200" w:lineRule="atLeast"/>
      <w:outlineLvl w:val="1"/>
    </w:pPr>
    <w:rPr>
      <w:rFonts w:asciiTheme="majorHAnsi" w:hAnsiTheme="majorHAnsi" w:eastAsiaTheme="majorEastAsia" w:cstheme="majorBidi"/>
      <w:b/>
      <w:sz w:val="19"/>
      <w:szCs w:val="26"/>
    </w:rPr>
  </w:style>
  <w:style w:type="paragraph" w:styleId="Kop3">
    <w:name w:val="heading 3"/>
    <w:basedOn w:val="Standaard"/>
    <w:next w:val="Standaard"/>
    <w:link w:val="Kop3Char"/>
    <w:uiPriority w:val="2"/>
    <w:qFormat/>
    <w:rsid w:val="003F00C7"/>
    <w:pPr>
      <w:numPr>
        <w:ilvl w:val="2"/>
        <w:numId w:val="1"/>
      </w:numPr>
      <w:spacing w:after="200" w:line="200" w:lineRule="atLeast"/>
      <w:outlineLvl w:val="2"/>
    </w:pPr>
    <w:rPr>
      <w:rFonts w:asciiTheme="majorHAnsi" w:hAnsiTheme="majorHAnsi" w:eastAsiaTheme="majorEastAsia" w:cstheme="majorBidi"/>
      <w:b/>
      <w:sz w:val="19"/>
      <w:szCs w:val="24"/>
    </w:rPr>
  </w:style>
  <w:style w:type="paragraph" w:styleId="Kop4">
    <w:name w:val="heading 4"/>
    <w:basedOn w:val="Standaard"/>
    <w:next w:val="Standaard"/>
    <w:link w:val="Kop4Char"/>
    <w:uiPriority w:val="2"/>
    <w:qFormat/>
    <w:rsid w:val="003F00C7"/>
    <w:pPr>
      <w:numPr>
        <w:ilvl w:val="3"/>
        <w:numId w:val="1"/>
      </w:numPr>
      <w:spacing w:after="200" w:line="200" w:lineRule="atLeast"/>
      <w:outlineLvl w:val="3"/>
    </w:pPr>
    <w:rPr>
      <w:rFonts w:asciiTheme="majorHAnsi" w:hAnsiTheme="majorHAnsi" w:eastAsiaTheme="majorEastAsia" w:cstheme="majorBidi"/>
      <w:iCs/>
      <w:sz w:val="19"/>
    </w:rPr>
  </w:style>
  <w:style w:type="paragraph" w:styleId="Kop5">
    <w:name w:val="heading 5"/>
    <w:basedOn w:val="Standaard"/>
    <w:next w:val="Standaard"/>
    <w:link w:val="Kop5Char"/>
    <w:uiPriority w:val="2"/>
    <w:qFormat/>
    <w:rsid w:val="003F00C7"/>
    <w:pPr>
      <w:numPr>
        <w:ilvl w:val="4"/>
        <w:numId w:val="1"/>
      </w:numPr>
      <w:spacing w:after="200" w:line="200" w:lineRule="atLeast"/>
      <w:outlineLvl w:val="4"/>
    </w:pPr>
    <w:rPr>
      <w:rFonts w:asciiTheme="majorHAnsi" w:hAnsiTheme="majorHAnsi" w:eastAsiaTheme="majorEastAsia" w:cstheme="majorBidi"/>
      <w:sz w:val="19"/>
    </w:rPr>
  </w:style>
  <w:style w:type="paragraph" w:styleId="Kop6">
    <w:name w:val="heading 6"/>
    <w:basedOn w:val="Standaard"/>
    <w:next w:val="Standaard"/>
    <w:link w:val="Kop6Char"/>
    <w:uiPriority w:val="2"/>
    <w:qFormat/>
    <w:rsid w:val="003F00C7"/>
    <w:pPr>
      <w:numPr>
        <w:ilvl w:val="5"/>
        <w:numId w:val="1"/>
      </w:numPr>
      <w:spacing w:after="200" w:line="200" w:lineRule="atLeast"/>
      <w:outlineLvl w:val="5"/>
    </w:pPr>
    <w:rPr>
      <w:rFonts w:asciiTheme="majorHAnsi" w:hAnsiTheme="majorHAnsi" w:eastAsiaTheme="majorEastAsia" w:cstheme="majorBidi"/>
      <w:sz w:val="19"/>
    </w:rPr>
  </w:style>
  <w:style w:type="paragraph" w:styleId="Kop7">
    <w:name w:val="heading 7"/>
    <w:basedOn w:val="Standaard"/>
    <w:next w:val="Standaard"/>
    <w:link w:val="Kop7Char"/>
    <w:uiPriority w:val="2"/>
    <w:qFormat/>
    <w:rsid w:val="003F00C7"/>
    <w:pPr>
      <w:numPr>
        <w:ilvl w:val="6"/>
        <w:numId w:val="1"/>
      </w:numPr>
      <w:spacing w:after="200" w:line="200" w:lineRule="atLeast"/>
      <w:outlineLvl w:val="6"/>
    </w:pPr>
    <w:rPr>
      <w:rFonts w:asciiTheme="majorHAnsi" w:hAnsiTheme="majorHAnsi" w:eastAsiaTheme="majorEastAsia" w:cstheme="majorBidi"/>
      <w:iCs/>
      <w:sz w:val="19"/>
    </w:rPr>
  </w:style>
  <w:style w:type="paragraph" w:styleId="Kop8">
    <w:name w:val="heading 8"/>
    <w:basedOn w:val="Standaard"/>
    <w:next w:val="Standaard"/>
    <w:link w:val="Kop8Char"/>
    <w:uiPriority w:val="2"/>
    <w:qFormat/>
    <w:rsid w:val="003F00C7"/>
    <w:pPr>
      <w:numPr>
        <w:ilvl w:val="7"/>
        <w:numId w:val="1"/>
      </w:numPr>
      <w:spacing w:after="200" w:line="200" w:lineRule="atLeast"/>
      <w:outlineLvl w:val="7"/>
    </w:pPr>
    <w:rPr>
      <w:rFonts w:asciiTheme="majorHAnsi" w:hAnsiTheme="majorHAnsi" w:eastAsiaTheme="majorEastAsia" w:cstheme="majorBidi"/>
      <w:sz w:val="19"/>
      <w:szCs w:val="21"/>
    </w:rPr>
  </w:style>
  <w:style w:type="paragraph" w:styleId="Kop9">
    <w:name w:val="heading 9"/>
    <w:basedOn w:val="Standaard"/>
    <w:next w:val="Standaard"/>
    <w:link w:val="Kop9Char"/>
    <w:uiPriority w:val="2"/>
    <w:qFormat/>
    <w:rsid w:val="003F00C7"/>
    <w:pPr>
      <w:numPr>
        <w:ilvl w:val="8"/>
        <w:numId w:val="1"/>
      </w:numPr>
      <w:spacing w:after="200" w:line="200" w:lineRule="atLeast"/>
      <w:outlineLvl w:val="8"/>
    </w:pPr>
    <w:rPr>
      <w:rFonts w:asciiTheme="majorHAnsi" w:hAnsiTheme="majorHAnsi" w:eastAsiaTheme="majorEastAsia" w:cstheme="majorBidi"/>
      <w:iCs/>
      <w:sz w:val="19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1Char" w:customStyle="1">
    <w:name w:val="Kop 1 Char"/>
    <w:basedOn w:val="Standaardalinea-lettertype"/>
    <w:link w:val="Kop1"/>
    <w:uiPriority w:val="2"/>
    <w:rsid w:val="003F00C7"/>
    <w:rPr>
      <w:rFonts w:asciiTheme="majorHAnsi" w:hAnsiTheme="majorHAnsi" w:eastAsiaTheme="majorEastAsia" w:cstheme="majorBidi"/>
      <w:b/>
      <w:color w:val="4472C4" w:themeColor="accent1"/>
      <w:sz w:val="24"/>
      <w:szCs w:val="32"/>
    </w:rPr>
  </w:style>
  <w:style w:type="character" w:styleId="Kop2Char" w:customStyle="1">
    <w:name w:val="Kop 2 Char"/>
    <w:basedOn w:val="Standaardalinea-lettertype"/>
    <w:link w:val="Kop2"/>
    <w:uiPriority w:val="2"/>
    <w:rsid w:val="003F00C7"/>
    <w:rPr>
      <w:rFonts w:asciiTheme="majorHAnsi" w:hAnsiTheme="majorHAnsi" w:eastAsiaTheme="majorEastAsia" w:cstheme="majorBidi"/>
      <w:b/>
      <w:sz w:val="19"/>
      <w:szCs w:val="26"/>
    </w:rPr>
  </w:style>
  <w:style w:type="character" w:styleId="Kop3Char" w:customStyle="1">
    <w:name w:val="Kop 3 Char"/>
    <w:basedOn w:val="Standaardalinea-lettertype"/>
    <w:link w:val="Kop3"/>
    <w:uiPriority w:val="2"/>
    <w:rsid w:val="003F00C7"/>
    <w:rPr>
      <w:rFonts w:asciiTheme="majorHAnsi" w:hAnsiTheme="majorHAnsi" w:eastAsiaTheme="majorEastAsia" w:cstheme="majorBidi"/>
      <w:b/>
      <w:sz w:val="19"/>
      <w:szCs w:val="24"/>
    </w:rPr>
  </w:style>
  <w:style w:type="character" w:styleId="Kop4Char" w:customStyle="1">
    <w:name w:val="Kop 4 Char"/>
    <w:basedOn w:val="Standaardalinea-lettertype"/>
    <w:link w:val="Kop4"/>
    <w:uiPriority w:val="2"/>
    <w:rsid w:val="003F00C7"/>
    <w:rPr>
      <w:rFonts w:asciiTheme="majorHAnsi" w:hAnsiTheme="majorHAnsi" w:eastAsiaTheme="majorEastAsia" w:cstheme="majorBidi"/>
      <w:iCs/>
      <w:sz w:val="19"/>
    </w:rPr>
  </w:style>
  <w:style w:type="character" w:styleId="Kop5Char" w:customStyle="1">
    <w:name w:val="Kop 5 Char"/>
    <w:basedOn w:val="Standaardalinea-lettertype"/>
    <w:link w:val="Kop5"/>
    <w:uiPriority w:val="2"/>
    <w:rsid w:val="003F00C7"/>
    <w:rPr>
      <w:rFonts w:asciiTheme="majorHAnsi" w:hAnsiTheme="majorHAnsi" w:eastAsiaTheme="majorEastAsia" w:cstheme="majorBidi"/>
      <w:sz w:val="19"/>
    </w:rPr>
  </w:style>
  <w:style w:type="character" w:styleId="Kop6Char" w:customStyle="1">
    <w:name w:val="Kop 6 Char"/>
    <w:basedOn w:val="Standaardalinea-lettertype"/>
    <w:link w:val="Kop6"/>
    <w:uiPriority w:val="2"/>
    <w:rsid w:val="003F00C7"/>
    <w:rPr>
      <w:rFonts w:asciiTheme="majorHAnsi" w:hAnsiTheme="majorHAnsi" w:eastAsiaTheme="majorEastAsia" w:cstheme="majorBidi"/>
      <w:sz w:val="19"/>
    </w:rPr>
  </w:style>
  <w:style w:type="character" w:styleId="Kop7Char" w:customStyle="1">
    <w:name w:val="Kop 7 Char"/>
    <w:basedOn w:val="Standaardalinea-lettertype"/>
    <w:link w:val="Kop7"/>
    <w:uiPriority w:val="2"/>
    <w:rsid w:val="003F00C7"/>
    <w:rPr>
      <w:rFonts w:asciiTheme="majorHAnsi" w:hAnsiTheme="majorHAnsi" w:eastAsiaTheme="majorEastAsia" w:cstheme="majorBidi"/>
      <w:iCs/>
      <w:sz w:val="19"/>
    </w:rPr>
  </w:style>
  <w:style w:type="character" w:styleId="Kop8Char" w:customStyle="1">
    <w:name w:val="Kop 8 Char"/>
    <w:basedOn w:val="Standaardalinea-lettertype"/>
    <w:link w:val="Kop8"/>
    <w:uiPriority w:val="2"/>
    <w:rsid w:val="003F00C7"/>
    <w:rPr>
      <w:rFonts w:asciiTheme="majorHAnsi" w:hAnsiTheme="majorHAnsi" w:eastAsiaTheme="majorEastAsia" w:cstheme="majorBidi"/>
      <w:sz w:val="19"/>
      <w:szCs w:val="21"/>
    </w:rPr>
  </w:style>
  <w:style w:type="character" w:styleId="Kop9Char" w:customStyle="1">
    <w:name w:val="Kop 9 Char"/>
    <w:basedOn w:val="Standaardalinea-lettertype"/>
    <w:link w:val="Kop9"/>
    <w:uiPriority w:val="2"/>
    <w:rsid w:val="003F00C7"/>
    <w:rPr>
      <w:rFonts w:asciiTheme="majorHAnsi" w:hAnsiTheme="majorHAnsi" w:eastAsiaTheme="majorEastAsia" w:cstheme="majorBidi"/>
      <w:iCs/>
      <w:sz w:val="19"/>
      <w:szCs w:val="21"/>
    </w:rPr>
  </w:style>
  <w:style w:type="numbering" w:styleId="ListHeading" w:customStyle="1">
    <w:name w:val="List_Heading"/>
    <w:uiPriority w:val="99"/>
    <w:rsid w:val="003F00C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926A3D804B94096B2B18765434995" ma:contentTypeVersion="4" ma:contentTypeDescription="Create a new document." ma:contentTypeScope="" ma:versionID="5984211b8e971fb30ce24b9f23deb640">
  <xsd:schema xmlns:xsd="http://www.w3.org/2001/XMLSchema" xmlns:xs="http://www.w3.org/2001/XMLSchema" xmlns:p="http://schemas.microsoft.com/office/2006/metadata/properties" xmlns:ns2="d577c50f-310b-4837-ac4e-5fcec678d9a7" targetNamespace="http://schemas.microsoft.com/office/2006/metadata/properties" ma:root="true" ma:fieldsID="4fa409415ea5e4fbba6aebf706b4747c" ns2:_="">
    <xsd:import namespace="d577c50f-310b-4837-ac4e-5fcec678d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7c50f-310b-4837-ac4e-5fcec678d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D4329-F5A1-4734-9ED0-CAE00B526A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3BC1FD-E6DE-475B-B723-C4AAD4C8C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02A08-7F8D-4AAE-8A41-95D2BAE893E2}">
  <ds:schemaRefs>
    <ds:schemaRef ds:uri="http://purl.org/dc/terms/"/>
    <ds:schemaRef ds:uri="http://purl.org/dc/elements/1.1/"/>
    <ds:schemaRef ds:uri="e295398a-4d16-4b6b-b51d-88ed61548514"/>
    <ds:schemaRef ds:uri="0f8e57fc-24a3-411d-97c2-bc33320ef16a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06f6eb6-8306-4ece-9b62-6d7c969c007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5F6667-9713-4260-B821-8C8ACF67A5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Koelemeijer, Angelique</dc:creator>
  <keywords/>
  <dc:description/>
  <lastModifiedBy>Adlie, Aysha</lastModifiedBy>
  <revision>5</revision>
  <dcterms:created xsi:type="dcterms:W3CDTF">2024-12-17T10:22:00.0000000Z</dcterms:created>
  <dcterms:modified xsi:type="dcterms:W3CDTF">2025-01-29T08:03:02.6168216Z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0x010100CFB926A3D804B94096B2B18765434995</vt:lpwstr>
  </property>
  <property fmtid="{D5CDD505-2E9C-101B-9397-08002B2CF9AE}" pid="3" name="MediaServiceImageTags">
    <vt:lpwstr/>
  </property>
</Properties>
</file>