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94000" w14:textId="3C2BB742" w:rsidR="009D1081" w:rsidRPr="00363301" w:rsidRDefault="009D1081" w:rsidP="00363301">
      <w:pPr>
        <w:pStyle w:val="Kop2"/>
      </w:pPr>
      <w:bookmarkStart w:id="0" w:name="_Toc26885956"/>
      <w:bookmarkStart w:id="1" w:name="_Toc72421334"/>
      <w:bookmarkStart w:id="2" w:name="_Toc500776210"/>
      <w:r w:rsidRPr="00363301">
        <w:t>Verwerkersovereenkomst uitvoering &lt;</w:t>
      </w:r>
      <w:r w:rsidRPr="00363301">
        <w:rPr>
          <w:highlight w:val="yellow"/>
        </w:rPr>
        <w:t>naam hoofdovereenkomst</w:t>
      </w:r>
      <w:r w:rsidRPr="00363301">
        <w:t>&gt;</w:t>
      </w:r>
      <w:bookmarkEnd w:id="0"/>
      <w:bookmarkEnd w:id="1"/>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3" w:name="OpenAt"/>
      <w:bookmarkEnd w:id="3"/>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6"/>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16"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18" w:name="_Toc72421336"/>
      <w:r w:rsidRPr="00363301">
        <w:lastRenderedPageBreak/>
        <w:t xml:space="preserve">Bijlage 2: </w:t>
      </w:r>
      <w:bookmarkStart w:id="19" w:name="_Hlk37365793"/>
      <w:r w:rsidRPr="00363301">
        <w:t>A</w:t>
      </w:r>
      <w:r w:rsidR="009D1081" w:rsidRPr="00363301">
        <w:t>antonen passend niveau van beveiliging</w:t>
      </w:r>
      <w:bookmarkEnd w:id="18"/>
      <w:bookmarkEnd w:id="19"/>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0"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0"/>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21" w:name="id1-3-2-2-2-2-16-1-3-1-2"/>
      <w:bookmarkEnd w:id="21"/>
      <w:bookmarkEnd w:id="2"/>
      <w:r>
        <w:rPr>
          <w:rFonts w:asciiTheme="minorHAnsi" w:hAnsiTheme="minorHAnsi" w:cstheme="minorHAnsi"/>
          <w:sz w:val="18"/>
          <w:szCs w:val="18"/>
        </w:rPr>
        <w:br w:type="page"/>
      </w:r>
    </w:p>
    <w:p w14:paraId="018F015C" w14:textId="5E594F69" w:rsidR="00FA0EFE" w:rsidRDefault="00FA0EFE" w:rsidP="006306A6">
      <w:pPr>
        <w:spacing w:line="290" w:lineRule="auto"/>
        <w:jc w:val="center"/>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820546" w:rsidRDefault="00FA0EFE" w:rsidP="00FA0EFE">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sidR="00742F93">
        <w:rPr>
          <w:rFonts w:ascii="Calibri" w:hAnsi="Calibri" w:cs="Calibri"/>
          <w:b/>
          <w:bCs/>
          <w:color w:val="00B0F0"/>
          <w:sz w:val="24"/>
          <w:szCs w:val="24"/>
        </w:rPr>
        <w:t xml:space="preserve"> </w:t>
      </w:r>
      <w:r w:rsidR="00E0031D" w:rsidRPr="00820546">
        <w:rPr>
          <w:rFonts w:ascii="Calibri" w:hAnsi="Calibri" w:cs="Calibri"/>
          <w:b/>
          <w:bCs/>
          <w:color w:val="00B0F0"/>
          <w:sz w:val="24"/>
          <w:szCs w:val="24"/>
        </w:rPr>
        <w:t xml:space="preserve">2020 </w:t>
      </w:r>
      <w:r w:rsidRPr="00820546">
        <w:rPr>
          <w:rFonts w:ascii="Calibri" w:hAnsi="Calibri" w:cs="Calibri"/>
          <w:b/>
          <w:bCs/>
          <w:color w:val="00B0F0"/>
          <w:sz w:val="24"/>
          <w:szCs w:val="24"/>
        </w:rPr>
        <w:t>artikelen</w:t>
      </w:r>
    </w:p>
    <w:p w14:paraId="6C94913C" w14:textId="77777777" w:rsidR="00FA0EFE" w:rsidRPr="00CE70E8" w:rsidRDefault="00FA0EFE" w:rsidP="00FA0EFE">
      <w:pPr>
        <w:pStyle w:val="Default"/>
        <w:rPr>
          <w:rFonts w:ascii="Calibri" w:hAnsi="Calibri" w:cs="Calibri"/>
        </w:rPr>
      </w:pPr>
    </w:p>
    <w:p w14:paraId="1A94AE00" w14:textId="77777777" w:rsidR="00FA0EFE" w:rsidRPr="00CE70E8" w:rsidRDefault="00FA0EFE" w:rsidP="00FA0EFE">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54E3EB93"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6D13B5F"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63DF8499"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10EEE0AA"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69EC0454"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1E6EF97D"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2265E443"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39F2AC7E"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2DD0228F"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24CA980D"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0B37E4DF" w14:textId="77777777" w:rsidR="00FA0EFE" w:rsidRPr="00CE70E8" w:rsidRDefault="00FA0EFE" w:rsidP="00FA0EFE">
      <w:pPr>
        <w:pStyle w:val="Default"/>
        <w:numPr>
          <w:ilvl w:val="0"/>
          <w:numId w:val="29"/>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CE70E8" w:rsidRDefault="00FA0EFE" w:rsidP="00FA0EFE">
      <w:pPr>
        <w:pStyle w:val="Default"/>
        <w:numPr>
          <w:ilvl w:val="0"/>
          <w:numId w:val="29"/>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01457A31"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CE70E8" w:rsidRDefault="00FA0EFE" w:rsidP="00FA0EFE">
      <w:pPr>
        <w:rPr>
          <w:rFonts w:ascii="Calibri" w:hAnsi="Calibri" w:cs="Calibri"/>
          <w:sz w:val="20"/>
          <w:szCs w:val="20"/>
        </w:rPr>
      </w:pPr>
    </w:p>
    <w:p w14:paraId="3927DAEB" w14:textId="77777777" w:rsidR="00FA0EFE" w:rsidRPr="00D87CE5" w:rsidRDefault="00FA0EFE" w:rsidP="00FA0EFE">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49064023" w14:textId="77777777" w:rsidR="00FA0EFE" w:rsidRPr="008C79A2" w:rsidRDefault="00FA0EFE" w:rsidP="00FA0EFE">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0FD7659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0E17E358" w14:textId="77777777" w:rsidR="00FA0EFE" w:rsidRPr="00D87CE5" w:rsidRDefault="00FA0EFE" w:rsidP="006306A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457969A8" w14:textId="77777777" w:rsidR="00FA0EFE" w:rsidRPr="002A2757" w:rsidRDefault="00FA0EFE" w:rsidP="00FA0EFE">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5DD71ED5"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2495CBA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Overstap naar soortgelijke ICT Prestatie </w:t>
      </w:r>
    </w:p>
    <w:p w14:paraId="21B3768E"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3AE5E73"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536A0BA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264E40D7"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231A47E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78B120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3E39EA2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4ED8D7F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6FE24452"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5663E7F6"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51C6B10B"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4E82C352"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w:t>
      </w:r>
    </w:p>
    <w:p w14:paraId="098BEFD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587CD6C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4848A207" w14:textId="77777777" w:rsidR="00FA0EFE"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is alleen overdraagbaar voor zover de wet of de toepasselijke licentievoorwaarden daaraan niet in de weg staan (vgl. artikel 19.5).</w:t>
      </w:r>
    </w:p>
    <w:p w14:paraId="257CCB8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F998E0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00E995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tenzij de niet-tijdige afronding van de Exit-werkzaamheden toerekenbaar is aan Leverancier (de verlenging is dan gratis). </w:t>
      </w:r>
    </w:p>
    <w:p w14:paraId="1C1A3BBB"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57226B0" w14:textId="77777777" w:rsidR="00FA0EFE" w:rsidRDefault="00FA0EFE" w:rsidP="00FA0EFE">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7743044A" w14:textId="77777777" w:rsidR="00FA0EFE" w:rsidRPr="008C79A2" w:rsidRDefault="00FA0EFE" w:rsidP="00FA0EFE">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61088504"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EE3C74B"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23613DBF"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648A9663"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33B8312D"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3C4363B0"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005436B3" w14:textId="77777777" w:rsidR="00FA0EFE" w:rsidRDefault="00FA0EFE" w:rsidP="00FA0EFE">
      <w:pPr>
        <w:widowControl/>
        <w:adjustRightInd w:val="0"/>
        <w:rPr>
          <w:rFonts w:ascii="Calibri" w:eastAsiaTheme="minorHAnsi" w:hAnsi="Calibri" w:cs="Calibri"/>
          <w:color w:val="000000"/>
          <w:sz w:val="20"/>
          <w:szCs w:val="20"/>
          <w:lang w:eastAsia="en-US" w:bidi="ar-SA"/>
        </w:rPr>
      </w:pPr>
    </w:p>
    <w:p w14:paraId="39C329C0" w14:textId="77777777" w:rsidR="00FA0EFE" w:rsidRPr="008C79A2" w:rsidRDefault="00FA0EFE" w:rsidP="00FA0EFE">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0F25717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2A7F75E5" w14:textId="77777777" w:rsidR="00FA0EFE" w:rsidRPr="00D87CE5" w:rsidRDefault="00FA0EFE" w:rsidP="00FA0EFE">
      <w:pPr>
        <w:widowControl/>
        <w:adjustRightInd w:val="0"/>
        <w:rPr>
          <w:rFonts w:ascii="Calibri" w:hAnsi="Calibri" w:cs="Calibri"/>
          <w:sz w:val="20"/>
          <w:szCs w:val="20"/>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63301">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83327" w14:textId="77777777" w:rsidR="001123B3" w:rsidRDefault="001123B3">
      <w:r>
        <w:separator/>
      </w:r>
    </w:p>
  </w:endnote>
  <w:endnote w:type="continuationSeparator" w:id="0">
    <w:p w14:paraId="4090486C" w14:textId="77777777" w:rsidR="001123B3" w:rsidRDefault="0011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E61402" w:rsidRPr="00F970C9" w:rsidRDefault="00E61402"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E61402" w:rsidRPr="00363301" w:rsidRDefault="00E61402"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0F75D" w14:textId="77777777" w:rsidR="001123B3" w:rsidRDefault="001123B3">
      <w:r>
        <w:separator/>
      </w:r>
    </w:p>
  </w:footnote>
  <w:footnote w:type="continuationSeparator" w:id="0">
    <w:p w14:paraId="642B9552" w14:textId="77777777" w:rsidR="001123B3" w:rsidRDefault="001123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38615301">
    <w:abstractNumId w:val="4"/>
  </w:num>
  <w:num w:numId="2" w16cid:durableId="446850701">
    <w:abstractNumId w:val="17"/>
  </w:num>
  <w:num w:numId="3" w16cid:durableId="562373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8991668">
    <w:abstractNumId w:val="20"/>
  </w:num>
  <w:num w:numId="5" w16cid:durableId="1115904336">
    <w:abstractNumId w:val="9"/>
  </w:num>
  <w:num w:numId="6" w16cid:durableId="774855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5301038">
    <w:abstractNumId w:val="6"/>
  </w:num>
  <w:num w:numId="8" w16cid:durableId="1343628675">
    <w:abstractNumId w:val="16"/>
  </w:num>
  <w:num w:numId="9" w16cid:durableId="1648313815">
    <w:abstractNumId w:val="15"/>
  </w:num>
  <w:num w:numId="10" w16cid:durableId="1579048163">
    <w:abstractNumId w:val="11"/>
  </w:num>
  <w:num w:numId="11" w16cid:durableId="13548423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51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59385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13875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5007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5821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8482582">
    <w:abstractNumId w:val="7"/>
  </w:num>
  <w:num w:numId="18" w16cid:durableId="2005282305">
    <w:abstractNumId w:val="14"/>
  </w:num>
  <w:num w:numId="19" w16cid:durableId="434332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2924194">
    <w:abstractNumId w:val="0"/>
  </w:num>
  <w:num w:numId="21" w16cid:durableId="649752213">
    <w:abstractNumId w:val="18"/>
  </w:num>
  <w:num w:numId="22" w16cid:durableId="1134984354">
    <w:abstractNumId w:val="19"/>
  </w:num>
  <w:num w:numId="23" w16cid:durableId="1807888621">
    <w:abstractNumId w:val="10"/>
  </w:num>
  <w:num w:numId="24" w16cid:durableId="847406882">
    <w:abstractNumId w:val="5"/>
  </w:num>
  <w:num w:numId="25" w16cid:durableId="986476714">
    <w:abstractNumId w:val="17"/>
  </w:num>
  <w:num w:numId="26" w16cid:durableId="1348290137">
    <w:abstractNumId w:val="17"/>
  </w:num>
  <w:num w:numId="27" w16cid:durableId="1604148298">
    <w:abstractNumId w:val="3"/>
  </w:num>
  <w:num w:numId="28" w16cid:durableId="1636523000">
    <w:abstractNumId w:val="2"/>
  </w:num>
  <w:num w:numId="29" w16cid:durableId="1097603957">
    <w:abstractNumId w:val="13"/>
  </w:num>
  <w:num w:numId="30" w16cid:durableId="78648581">
    <w:abstractNumId w:val="12"/>
  </w:num>
  <w:num w:numId="31" w16cid:durableId="75374372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123B3"/>
    <w:rsid w:val="0011459E"/>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968C7"/>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96F27"/>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3016</Words>
  <Characters>16591</Characters>
  <Application>Microsoft Office Word</Application>
  <DocSecurity>6</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2024-02-07T13:21:00Z</dcterms:created>
  <dcterms:modified xsi:type="dcterms:W3CDTF">2024-02-07T13:21:00Z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