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DE887" w14:textId="6241FD7D" w:rsidR="00295561" w:rsidRPr="00251816" w:rsidRDefault="00295561" w:rsidP="00295561">
      <w:pPr>
        <w:pStyle w:val="Heading1"/>
        <w:keepLines/>
        <w:spacing w:before="240" w:line="288" w:lineRule="auto"/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</w:pPr>
      <w:bookmarkStart w:id="0" w:name="_Toc342560030"/>
      <w:bookmarkStart w:id="1" w:name="_Toc450818958"/>
      <w:r w:rsidRPr="39CB1623"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  <w:t xml:space="preserve">BIJLAGE </w:t>
      </w:r>
      <w:bookmarkEnd w:id="0"/>
      <w:bookmarkEnd w:id="1"/>
      <w:r w:rsidR="00700EB8"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  <w:t>4.</w:t>
      </w:r>
      <w:r w:rsidR="00F36F66"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  <w:t>D</w:t>
      </w:r>
      <w:r w:rsidR="00700EB8">
        <w:rPr>
          <w:rFonts w:ascii="Assistant SemiBold" w:eastAsiaTheme="majorEastAsia" w:hAnsi="Assistant SemiBold" w:cstheme="majorBidi"/>
          <w:caps w:val="0"/>
          <w:color w:val="3C578C"/>
          <w:lang w:eastAsia="en-US"/>
        </w:rPr>
        <w:t xml:space="preserve"> LIJST VAN WENSEN</w:t>
      </w:r>
    </w:p>
    <w:p w14:paraId="28352156" w14:textId="77777777" w:rsidR="00502ABC" w:rsidRPr="00502ABC" w:rsidRDefault="00502ABC" w:rsidP="00502ABC">
      <w:pPr>
        <w:spacing w:after="0" w:line="288" w:lineRule="auto"/>
        <w:rPr>
          <w:rFonts w:ascii="Assistant Light" w:hAnsi="Assistant Light" w:cs="Assistant Light"/>
          <w:bCs/>
          <w:sz w:val="20"/>
          <w:szCs w:val="24"/>
        </w:rPr>
      </w:pPr>
    </w:p>
    <w:tbl>
      <w:tblPr>
        <w:tblW w:w="9148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2942"/>
        <w:gridCol w:w="425"/>
        <w:gridCol w:w="3686"/>
        <w:gridCol w:w="850"/>
      </w:tblGrid>
      <w:tr w:rsidR="00FF1FA6" w:rsidRPr="004438D5" w14:paraId="0090E900" w14:textId="4A0CD6F1" w:rsidTr="3BD10F69">
        <w:trPr>
          <w:trHeight w:val="313"/>
        </w:trPr>
        <w:tc>
          <w:tcPr>
            <w:tcW w:w="124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FE04B48" w14:textId="4F9B36D8" w:rsidR="00FF1FA6" w:rsidRPr="004438D5" w:rsidRDefault="00FF1FA6" w:rsidP="004438D5">
            <w:pPr>
              <w:spacing w:after="0" w:line="288" w:lineRule="auto"/>
              <w:rPr>
                <w:rFonts w:ascii="Assistant Light" w:eastAsia="Calibri" w:hAnsi="Assistant Light" w:cs="Times New Roman"/>
                <w:b/>
                <w:bCs/>
                <w:sz w:val="20"/>
                <w:szCs w:val="24"/>
              </w:rPr>
            </w:pPr>
            <w:bookmarkStart w:id="2" w:name="_Hlk164334114"/>
          </w:p>
        </w:tc>
        <w:tc>
          <w:tcPr>
            <w:tcW w:w="294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4AB4CDB7" w14:textId="77777777" w:rsidR="00FF1FA6" w:rsidRPr="004438D5" w:rsidRDefault="00FF1FA6" w:rsidP="004438D5">
            <w:pPr>
              <w:spacing w:after="0" w:line="288" w:lineRule="auto"/>
              <w:rPr>
                <w:rFonts w:ascii="Assistant Light" w:eastAsia="Calibri" w:hAnsi="Assistant Light" w:cs="Times New Roman"/>
                <w:b/>
                <w:bCs/>
                <w:sz w:val="20"/>
                <w:szCs w:val="24"/>
              </w:rPr>
            </w:pPr>
            <w:r w:rsidRPr="004438D5">
              <w:rPr>
                <w:rFonts w:ascii="Assistant Light" w:eastAsia="Calibri" w:hAnsi="Assistant Light" w:cs="Times New Roman"/>
                <w:b/>
                <w:sz w:val="20"/>
                <w:szCs w:val="24"/>
              </w:rPr>
              <w:t>Wens</w:t>
            </w:r>
            <w:r w:rsidRPr="004438D5" w:rsidDel="00021529">
              <w:rPr>
                <w:rFonts w:ascii="Assistant Light" w:eastAsia="Calibri" w:hAnsi="Assistant Light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544C70A" w14:textId="77777777" w:rsidR="00FF1FA6" w:rsidRPr="004438D5" w:rsidRDefault="00FF1FA6" w:rsidP="004438D5">
            <w:pPr>
              <w:spacing w:after="0" w:line="288" w:lineRule="auto"/>
              <w:rPr>
                <w:rFonts w:ascii="Assistant Light" w:eastAsia="Calibri" w:hAnsi="Assistant Light" w:cs="Times New Roman"/>
                <w:b/>
                <w:bCs/>
                <w:sz w:val="20"/>
                <w:szCs w:val="24"/>
              </w:rPr>
            </w:pPr>
            <w:r w:rsidRPr="004438D5">
              <w:rPr>
                <w:rFonts w:ascii="Assistant Light" w:eastAsia="Calibri" w:hAnsi="Assistant Light" w:cs="Times New Roman"/>
                <w:b/>
                <w:sz w:val="20"/>
                <w:szCs w:val="24"/>
              </w:rPr>
              <w:t>Ja / Nee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0A949125" w14:textId="085CAD97" w:rsidR="00FF1FA6" w:rsidRPr="004438D5" w:rsidRDefault="00FF1FA6" w:rsidP="004438D5">
            <w:pPr>
              <w:spacing w:after="0" w:line="288" w:lineRule="auto"/>
              <w:rPr>
                <w:rFonts w:ascii="Assistant Light" w:eastAsia="Calibri" w:hAnsi="Assistant Light" w:cs="Times New Roman"/>
                <w:b/>
                <w:bCs/>
                <w:sz w:val="20"/>
                <w:szCs w:val="24"/>
              </w:rPr>
            </w:pPr>
            <w:r w:rsidRPr="004438D5">
              <w:rPr>
                <w:rFonts w:ascii="Assistant Light" w:eastAsia="Calibri" w:hAnsi="Assistant Light" w:cs="Times New Roman"/>
                <w:b/>
                <w:sz w:val="20"/>
                <w:szCs w:val="24"/>
              </w:rPr>
              <w:t>Toelichting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699EC86B" w14:textId="24C40582" w:rsidR="00FF1FA6" w:rsidRPr="004438D5" w:rsidRDefault="00FF1FA6" w:rsidP="004438D5">
            <w:pPr>
              <w:spacing w:after="0" w:line="288" w:lineRule="auto"/>
              <w:rPr>
                <w:rFonts w:ascii="Assistant Light" w:eastAsia="Calibri" w:hAnsi="Assistant Light" w:cs="Times New Roman"/>
                <w:b/>
                <w:sz w:val="20"/>
                <w:szCs w:val="24"/>
              </w:rPr>
            </w:pPr>
            <w:r>
              <w:rPr>
                <w:rFonts w:ascii="Assistant Light" w:eastAsia="Calibri" w:hAnsi="Assistant Light" w:cs="Times New Roman"/>
                <w:b/>
                <w:sz w:val="20"/>
                <w:szCs w:val="24"/>
              </w:rPr>
              <w:t>Te behalen punten</w:t>
            </w:r>
          </w:p>
        </w:tc>
      </w:tr>
      <w:tr w:rsidR="00FF1FA6" w:rsidRPr="001E4C12" w14:paraId="3653724D" w14:textId="418205CC" w:rsidTr="3BD10F69">
        <w:trPr>
          <w:trHeight w:val="313"/>
        </w:trPr>
        <w:tc>
          <w:tcPr>
            <w:tcW w:w="1245" w:type="dxa"/>
            <w:shd w:val="clear" w:color="auto" w:fill="E6E6E6"/>
          </w:tcPr>
          <w:p w14:paraId="5C5AE103" w14:textId="6ED7DC2F" w:rsidR="00FF1FA6" w:rsidRPr="001E4C12" w:rsidRDefault="00FF1FA6" w:rsidP="789E8D41">
            <w:pPr>
              <w:pStyle w:val="ListParagraph"/>
              <w:numPr>
                <w:ilvl w:val="0"/>
                <w:numId w:val="16"/>
              </w:num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257705E2" w14:textId="3B4E15FC" w:rsidR="00FF1FA6" w:rsidRPr="001E4C12" w:rsidRDefault="058EE81F" w:rsidP="789E8D41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Het is mogelijk om in de testomgeving zonder 'echte' persoonsgegevens (ofwel geanonimiseerde data of synthetische (test) data) te testen.  </w:t>
            </w:r>
          </w:p>
        </w:tc>
        <w:tc>
          <w:tcPr>
            <w:tcW w:w="425" w:type="dxa"/>
          </w:tcPr>
          <w:p w14:paraId="6229881D" w14:textId="77777777" w:rsidR="00FF1FA6" w:rsidRPr="001E4C12" w:rsidRDefault="00FF1FA6" w:rsidP="789E8D41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6E57B8A5" w14:textId="207394FD" w:rsidR="00FF1FA6" w:rsidRPr="001E4C12" w:rsidRDefault="00FF1FA6" w:rsidP="789E8D41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34252F76" w14:textId="08704E2B" w:rsidR="00FF1FA6" w:rsidRPr="001E4C12" w:rsidRDefault="00957792" w:rsidP="789E8D41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00FF1FA6" w:rsidRPr="001E4C12" w14:paraId="1DB008C3" w14:textId="4125DFD9" w:rsidTr="3BD10F69">
        <w:trPr>
          <w:trHeight w:val="328"/>
        </w:trPr>
        <w:tc>
          <w:tcPr>
            <w:tcW w:w="1245" w:type="dxa"/>
            <w:shd w:val="clear" w:color="auto" w:fill="E6E6E6"/>
          </w:tcPr>
          <w:p w14:paraId="3A54BE3A" w14:textId="6A26F793" w:rsidR="00FF1FA6" w:rsidRPr="001E4C12" w:rsidRDefault="00FF1FA6" w:rsidP="009030BF">
            <w:pPr>
              <w:pStyle w:val="ListParagraph"/>
              <w:numPr>
                <w:ilvl w:val="0"/>
                <w:numId w:val="16"/>
              </w:num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60129122" w14:textId="1193A5A1" w:rsidR="00FF1FA6" w:rsidRPr="001E4C12" w:rsidRDefault="301CD241" w:rsidP="4628AEAB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Het is mogelijk om vanuit de </w:t>
            </w:r>
            <w:r w:rsidR="05D2898B" w:rsidRPr="001E4C12">
              <w:rPr>
                <w:rFonts w:ascii="Assistant Light" w:hAnsi="Assistant Light" w:cs="Assistant Light"/>
                <w:sz w:val="20"/>
                <w:szCs w:val="24"/>
              </w:rPr>
              <w:t>huidige applicatie voor tijdsregistratie en verlof (</w:t>
            </w:r>
            <w:proofErr w:type="spellStart"/>
            <w:r w:rsidR="05D2898B" w:rsidRPr="001E4C12">
              <w:rPr>
                <w:rFonts w:ascii="Assistant Light" w:hAnsi="Assistant Light" w:cs="Assistant Light"/>
                <w:sz w:val="20"/>
                <w:szCs w:val="24"/>
              </w:rPr>
              <w:t>Atrea</w:t>
            </w:r>
            <w:proofErr w:type="spellEnd"/>
            <w:r w:rsidR="05D2898B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) geautomatiseerd (via koppeling) </w:t>
            </w:r>
            <w:r w:rsidR="19FFDB20" w:rsidRPr="001E4C12">
              <w:rPr>
                <w:rFonts w:ascii="Assistant Light" w:hAnsi="Assistant Light" w:cs="Assistant Light"/>
                <w:sz w:val="20"/>
                <w:szCs w:val="24"/>
              </w:rPr>
              <w:t>het cumulatieve saldo voor compensatie</w:t>
            </w:r>
            <w:r w:rsidR="001877AA" w:rsidRPr="001E4C12">
              <w:rPr>
                <w:rFonts w:ascii="Assistant Light" w:hAnsi="Assistant Light" w:cs="Assistant Light"/>
                <w:sz w:val="20"/>
                <w:szCs w:val="24"/>
              </w:rPr>
              <w:t>-</w:t>
            </w:r>
            <w:r w:rsidR="19FFDB20" w:rsidRPr="001E4C12">
              <w:rPr>
                <w:rFonts w:ascii="Assistant Light" w:hAnsi="Assistant Light" w:cs="Assistant Light"/>
                <w:sz w:val="20"/>
                <w:szCs w:val="24"/>
              </w:rPr>
              <w:t>uren naar de HR-app</w:t>
            </w:r>
            <w:r w:rsidR="1BE9353F" w:rsidRPr="001E4C12">
              <w:rPr>
                <w:rFonts w:ascii="Assistant Light" w:hAnsi="Assistant Light" w:cs="Assistant Light"/>
                <w:sz w:val="20"/>
                <w:szCs w:val="24"/>
              </w:rPr>
              <w:t>l</w:t>
            </w:r>
            <w:r w:rsidR="19FFDB20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icatie over te zetten en toe te voegen als extra component in de verlofmodule. </w:t>
            </w:r>
          </w:p>
        </w:tc>
        <w:tc>
          <w:tcPr>
            <w:tcW w:w="425" w:type="dxa"/>
          </w:tcPr>
          <w:p w14:paraId="4356ABEE" w14:textId="77777777" w:rsidR="00FF1FA6" w:rsidRPr="001E4C12" w:rsidRDefault="00FF1FA6" w:rsidP="004438D5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6F0E967C" w14:textId="772E64BA" w:rsidR="00FF1FA6" w:rsidRPr="001E4C12" w:rsidRDefault="00FF1FA6" w:rsidP="004438D5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650967AA" w14:textId="7935E3D8" w:rsidR="00FF1FA6" w:rsidRPr="001E4C12" w:rsidRDefault="00957792" w:rsidP="004438D5">
            <w:pPr>
              <w:spacing w:after="0"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89E8D41" w:rsidRPr="001E4C12" w14:paraId="1235CC3C" w14:textId="77777777" w:rsidTr="3BD10F69">
        <w:trPr>
          <w:trHeight w:val="1186"/>
        </w:trPr>
        <w:tc>
          <w:tcPr>
            <w:tcW w:w="1245" w:type="dxa"/>
            <w:shd w:val="clear" w:color="auto" w:fill="E6E6E6"/>
          </w:tcPr>
          <w:p w14:paraId="515B0AA8" w14:textId="1ED7F084" w:rsidR="789E8D41" w:rsidRPr="001E4C12" w:rsidRDefault="789E8D41" w:rsidP="00FF79C9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550B966F" w14:textId="0222BEE8" w:rsidR="47898C9D" w:rsidRPr="001E4C12" w:rsidRDefault="47898C9D" w:rsidP="789E8D41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Het is mogelijk om bij de toekenning van verlof zowel automatisch als handmatig </w:t>
            </w:r>
            <w:r w:rsidR="7BA32FDF" w:rsidRPr="001E4C12">
              <w:rPr>
                <w:rFonts w:ascii="Assistant Light" w:hAnsi="Assistant Light" w:cs="Assistant Light"/>
                <w:sz w:val="20"/>
                <w:szCs w:val="24"/>
              </w:rPr>
              <w:t>verlof</w:t>
            </w:r>
            <w:r w:rsidR="482E6C07" w:rsidRPr="001E4C12">
              <w:rPr>
                <w:rFonts w:ascii="Assistant Light" w:hAnsi="Assistant Light" w:cs="Assistant Light"/>
                <w:sz w:val="20"/>
                <w:szCs w:val="24"/>
              </w:rPr>
              <w:t>rechten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toe te kennen.</w:t>
            </w:r>
          </w:p>
        </w:tc>
        <w:tc>
          <w:tcPr>
            <w:tcW w:w="425" w:type="dxa"/>
          </w:tcPr>
          <w:p w14:paraId="1A8B1B34" w14:textId="6146F0BA" w:rsidR="789E8D41" w:rsidRPr="001E4C12" w:rsidRDefault="789E8D41" w:rsidP="789E8D41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2AA2D5ED" w14:textId="7C02E2D6" w:rsidR="789E8D41" w:rsidRPr="001E4C12" w:rsidRDefault="789E8D41" w:rsidP="789E8D41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41C8EB03" w14:textId="36CE468A" w:rsidR="461C9C58" w:rsidRPr="001E4C12" w:rsidRDefault="00957792" w:rsidP="789E8D41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79E9DFA" w:rsidRPr="001E4C12" w14:paraId="2B20C22F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06BE5A05" w14:textId="3714DB7A" w:rsidR="779E9DFA" w:rsidRPr="00FF79C9" w:rsidRDefault="779E9DFA" w:rsidP="00FF79C9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B18282A" w14:textId="363C8923" w:rsidR="779E9DFA" w:rsidRPr="001E4C12" w:rsidRDefault="00DB534B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De </w:t>
            </w:r>
            <w:r w:rsidR="000014AB" w:rsidRPr="001E4C12">
              <w:rPr>
                <w:rFonts w:ascii="Assistant Light" w:hAnsi="Assistant Light" w:cs="Assistant Light"/>
                <w:sz w:val="20"/>
                <w:szCs w:val="24"/>
              </w:rPr>
              <w:t>HR-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applicatie</w:t>
            </w:r>
            <w:r w:rsidR="00286DE3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biedt de mogelijkheid </w:t>
            </w:r>
            <w:r w:rsidR="007A5A15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aan de functioneel beheerder om </w:t>
            </w:r>
            <w:r w:rsidR="55915653" w:rsidRPr="001E4C12">
              <w:rPr>
                <w:rFonts w:ascii="Assistant Light" w:hAnsi="Assistant Light" w:cs="Assistant Light"/>
                <w:sz w:val="20"/>
                <w:szCs w:val="24"/>
              </w:rPr>
              <w:t>zelf</w:t>
            </w:r>
            <w:r w:rsidR="24C047FA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</w:t>
            </w:r>
            <w:r w:rsidR="007A5A15" w:rsidRPr="001E4C12">
              <w:rPr>
                <w:rFonts w:ascii="Assistant Light" w:hAnsi="Assistant Light" w:cs="Assistant Light"/>
                <w:sz w:val="20"/>
                <w:szCs w:val="24"/>
              </w:rPr>
              <w:t>een export te maken van de bestanden inclusief metadata en relaties</w:t>
            </w:r>
            <w:r w:rsidR="0017192D" w:rsidRPr="001E4C12">
              <w:rPr>
                <w:rFonts w:ascii="Assistant Light" w:hAnsi="Assistant Light" w:cs="Assistant Light"/>
                <w:sz w:val="20"/>
                <w:szCs w:val="24"/>
              </w:rPr>
              <w:t>.</w:t>
            </w:r>
          </w:p>
        </w:tc>
        <w:tc>
          <w:tcPr>
            <w:tcW w:w="425" w:type="dxa"/>
          </w:tcPr>
          <w:p w14:paraId="16EF372F" w14:textId="6132BFBD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453CA7FB" w14:textId="4F1E1BA7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05C4E801" w14:textId="14DFD5D0" w:rsidR="779E9DFA" w:rsidRPr="001E4C12" w:rsidRDefault="0017192D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79E9DFA" w:rsidRPr="001E4C12" w14:paraId="2FA3F1DA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213A1551" w14:textId="3318EBD5" w:rsidR="779E9DFA" w:rsidRPr="00413205" w:rsidRDefault="779E9DFA" w:rsidP="00413205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78C82DDD" w14:textId="1F7CC112" w:rsidR="779E9DFA" w:rsidRPr="001E4C12" w:rsidRDefault="005E2D0D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Er mag geen metadata, relatie of contextgegevens verloren gaan bij wijzigingen in HR-processen</w:t>
            </w:r>
          </w:p>
        </w:tc>
        <w:tc>
          <w:tcPr>
            <w:tcW w:w="425" w:type="dxa"/>
          </w:tcPr>
          <w:p w14:paraId="3C4EDF4C" w14:textId="1A004486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15C7CFAD" w14:textId="286120C8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191CE569" w14:textId="5B241D21" w:rsidR="779E9DFA" w:rsidRPr="001E4C12" w:rsidRDefault="00CA3E53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79E9DFA" w:rsidRPr="001E4C12" w14:paraId="13D038CA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37FBFC8F" w14:textId="12350D21" w:rsidR="779E9DFA" w:rsidRPr="00413205" w:rsidRDefault="779E9DFA" w:rsidP="00413205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59B00052" w14:textId="5C5F2B6C" w:rsidR="779E9DFA" w:rsidRPr="001E4C12" w:rsidRDefault="009245DA" w:rsidP="007F3A29">
            <w:pPr>
              <w:tabs>
                <w:tab w:val="left" w:pos="1275"/>
              </w:tabs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I</w:t>
            </w:r>
            <w:r w:rsidR="007F3A29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nschrijver heeft een visie en ontwikkelplannen op het vlak van MDTO en het op termijn ondersteunen van de exportvorm in SIP-structuur van het MDTO. </w:t>
            </w:r>
            <w:r w:rsidR="002B3BD8" w:rsidRPr="001E4C12">
              <w:rPr>
                <w:rFonts w:ascii="Assistant Light" w:hAnsi="Assistant Light" w:cs="Assistant Light"/>
                <w:sz w:val="20"/>
                <w:szCs w:val="24"/>
              </w:rPr>
              <w:t>(</w:t>
            </w:r>
            <w:r w:rsidR="007F3A29" w:rsidRPr="001E4C12">
              <w:rPr>
                <w:rFonts w:ascii="Assistant Light" w:hAnsi="Assistant Light" w:cs="Assistant Light"/>
                <w:sz w:val="20"/>
                <w:szCs w:val="24"/>
              </w:rPr>
              <w:t>Dit i.v.m. een mogelijke export van de archiefbescheiden naar een pr</w:t>
            </w:r>
            <w:r w:rsidR="002B3BD8" w:rsidRPr="001E4C12">
              <w:rPr>
                <w:rFonts w:ascii="Assistant Light" w:hAnsi="Assistant Light" w:cs="Assistant Light"/>
                <w:sz w:val="20"/>
                <w:szCs w:val="24"/>
              </w:rPr>
              <w:t>e-</w:t>
            </w:r>
            <w:r w:rsidR="007F3A29" w:rsidRPr="001E4C12">
              <w:rPr>
                <w:rFonts w:ascii="Assistant Light" w:hAnsi="Assistant Light" w:cs="Assistant Light"/>
                <w:sz w:val="20"/>
                <w:szCs w:val="24"/>
              </w:rPr>
              <w:t>depo</w:t>
            </w:r>
            <w:r w:rsidR="002B3BD8" w:rsidRPr="001E4C12">
              <w:rPr>
                <w:rFonts w:ascii="Assistant Light" w:hAnsi="Assistant Light" w:cs="Assistant Light"/>
                <w:sz w:val="20"/>
                <w:szCs w:val="24"/>
              </w:rPr>
              <w:t>t)</w:t>
            </w:r>
          </w:p>
        </w:tc>
        <w:tc>
          <w:tcPr>
            <w:tcW w:w="425" w:type="dxa"/>
          </w:tcPr>
          <w:p w14:paraId="16A66A76" w14:textId="49C0504B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4CAA4F3A" w14:textId="0224F9AE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2BE9436F" w14:textId="438A5717" w:rsidR="779E9DFA" w:rsidRPr="001E4C12" w:rsidRDefault="00DB534B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79E9DFA" w:rsidRPr="001E4C12" w14:paraId="50978149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2F5D5861" w14:textId="41E1577B" w:rsidR="779E9DFA" w:rsidRPr="00413205" w:rsidRDefault="779E9DFA" w:rsidP="00413205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7111BDAC" w14:textId="79E518A3" w:rsidR="779E9DFA" w:rsidRPr="001E4C12" w:rsidRDefault="0036698C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In de </w:t>
            </w:r>
            <w:r w:rsidR="007A7F20" w:rsidRPr="001E4C12">
              <w:rPr>
                <w:rFonts w:ascii="Assistant Light" w:hAnsi="Assistant Light" w:cs="Assistant Light"/>
                <w:sz w:val="20"/>
                <w:szCs w:val="24"/>
              </w:rPr>
              <w:t>HR-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applicatie worden geen</w:t>
            </w:r>
            <w:r w:rsidR="005F5957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bestandsformaten geproduceerd, die in het bestandsformatenbeleid</w:t>
            </w:r>
            <w:r w:rsidR="00261AB1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(zie bijgevoegde lijst)</w:t>
            </w:r>
            <w:r w:rsidR="005F5957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in Beek niet genoemd zijn of waarbij ‘in overleg’ staat</w:t>
            </w:r>
            <w:r w:rsidR="00AA2EAC" w:rsidRPr="001E4C12">
              <w:rPr>
                <w:rFonts w:ascii="Assistant Light" w:hAnsi="Assistant Light" w:cs="Assistant Light"/>
                <w:sz w:val="20"/>
                <w:szCs w:val="24"/>
              </w:rPr>
              <w:t>.</w:t>
            </w:r>
            <w:r w:rsidR="00AA2EAC" w:rsidRPr="001E4C12">
              <w:rPr>
                <w:rFonts w:ascii="Assistant Light" w:hAnsi="Assistant Light" w:cs="Assistant Light"/>
                <w:sz w:val="20"/>
                <w:szCs w:val="24"/>
              </w:rPr>
              <w:br/>
              <w:t>(indien wel, graag de bestandsformaten vermelden).</w:t>
            </w:r>
          </w:p>
        </w:tc>
        <w:tc>
          <w:tcPr>
            <w:tcW w:w="425" w:type="dxa"/>
          </w:tcPr>
          <w:p w14:paraId="650C84D0" w14:textId="66F93A40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521C6947" w14:textId="47134B7C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7808E6F5" w14:textId="706B01A5" w:rsidR="779E9DFA" w:rsidRPr="001E4C12" w:rsidRDefault="00AA2EAC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79E9DFA" w:rsidRPr="001E4C12" w14:paraId="27F00847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39294BC1" w14:textId="7602178A" w:rsidR="779E9DFA" w:rsidRPr="00946DA2" w:rsidRDefault="779E9DFA" w:rsidP="00946DA2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40755548" w14:textId="1848A152" w:rsidR="779E9DFA" w:rsidRPr="001E4C12" w:rsidRDefault="00246A69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Het moet mogelijk zijn om een voorgenomen vernietiging of verwijdering uit te stellen op een geautomatiseerde wijze. Beschrijf deze fun</w:t>
            </w:r>
            <w:r w:rsidR="00BC4C2D" w:rsidRPr="001E4C12">
              <w:rPr>
                <w:rFonts w:ascii="Assistant Light" w:hAnsi="Assistant Light" w:cs="Assistant Light"/>
                <w:sz w:val="20"/>
                <w:szCs w:val="24"/>
              </w:rPr>
              <w:t>c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tionaliteit.</w:t>
            </w:r>
          </w:p>
        </w:tc>
        <w:tc>
          <w:tcPr>
            <w:tcW w:w="425" w:type="dxa"/>
          </w:tcPr>
          <w:p w14:paraId="3D688752" w14:textId="57BEE1FD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7BAA3FD6" w14:textId="13CCCE5F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1ED1BCC6" w14:textId="3F7416B6" w:rsidR="779E9DFA" w:rsidRPr="001E4C12" w:rsidRDefault="00246A69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779E9DFA" w:rsidRPr="001E4C12" w14:paraId="53A3FE5E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63595A5D" w14:textId="0C880B73" w:rsidR="779E9DFA" w:rsidRPr="00946DA2" w:rsidRDefault="779E9DFA" w:rsidP="00946DA2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5FB89B99" w14:textId="15264DBE" w:rsidR="779E9DFA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De </w:t>
            </w:r>
            <w:r w:rsidR="007A7F20" w:rsidRPr="001E4C12">
              <w:rPr>
                <w:rFonts w:ascii="Assistant Light" w:hAnsi="Assistant Light" w:cs="Assistant Light"/>
                <w:sz w:val="20"/>
                <w:szCs w:val="24"/>
              </w:rPr>
              <w:t>HR-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applicatie kan rapportages maken over de opname van archiefstukken.</w:t>
            </w:r>
            <w:r w:rsidR="00BC4C2D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Beschrijf deze functionaliteit en de mate waarin </w:t>
            </w:r>
            <w:r w:rsidR="00CA347C">
              <w:rPr>
                <w:rFonts w:ascii="Assistant Light" w:hAnsi="Assistant Light" w:cs="Assistant Light"/>
                <w:sz w:val="20"/>
                <w:szCs w:val="24"/>
              </w:rPr>
              <w:t>de o</w:t>
            </w:r>
            <w:r w:rsidR="00CA347C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pdrachtgever </w:t>
            </w:r>
            <w:r w:rsidR="00BC4C2D" w:rsidRPr="001E4C12">
              <w:rPr>
                <w:rFonts w:ascii="Assistant Light" w:hAnsi="Assistant Light" w:cs="Assistant Light"/>
                <w:sz w:val="20"/>
                <w:szCs w:val="24"/>
              </w:rPr>
              <w:t>dit zelfstandig kan.</w:t>
            </w:r>
          </w:p>
        </w:tc>
        <w:tc>
          <w:tcPr>
            <w:tcW w:w="425" w:type="dxa"/>
          </w:tcPr>
          <w:p w14:paraId="2ECB74E5" w14:textId="78C1A03D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2DFC5CA4" w14:textId="4DC2DBCE" w:rsidR="779E9DFA" w:rsidRPr="001E4C12" w:rsidRDefault="779E9DFA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6D323B72" w14:textId="1CD76326" w:rsidR="779E9DFA" w:rsidRPr="001E4C12" w:rsidRDefault="00BC4C2D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00B56D60" w:rsidRPr="001E4C12" w14:paraId="7575D196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69B4E1FF" w14:textId="4E594C15" w:rsidR="00B56D60" w:rsidRPr="00946DA2" w:rsidRDefault="00B56D60" w:rsidP="00946DA2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5F6000C9" w14:textId="715AF59C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De </w:t>
            </w:r>
            <w:r w:rsidR="007A7F20" w:rsidRPr="001E4C12">
              <w:rPr>
                <w:rFonts w:ascii="Assistant Light" w:hAnsi="Assistant Light" w:cs="Assistant Light"/>
                <w:sz w:val="20"/>
                <w:szCs w:val="24"/>
              </w:rPr>
              <w:t>HR-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applicatie kan rapportages maken over </w:t>
            </w:r>
            <w:r w:rsidR="00BC4C2D" w:rsidRPr="001E4C12">
              <w:rPr>
                <w:rFonts w:ascii="Assistant Light" w:hAnsi="Assistant Light" w:cs="Assistant Light"/>
                <w:sz w:val="20"/>
                <w:szCs w:val="24"/>
              </w:rPr>
              <w:t>het gebruik en verwijderen van archiefstukken.</w:t>
            </w:r>
          </w:p>
          <w:p w14:paraId="5B4EDE09" w14:textId="556B893D" w:rsidR="00BC4C2D" w:rsidRPr="001E4C12" w:rsidRDefault="00BC4C2D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Beschrijf deze </w:t>
            </w:r>
            <w:r w:rsidR="00572A8D" w:rsidRPr="001E4C12">
              <w:rPr>
                <w:rFonts w:ascii="Assistant Light" w:hAnsi="Assistant Light" w:cs="Assistant Light"/>
                <w:sz w:val="20"/>
                <w:szCs w:val="24"/>
              </w:rPr>
              <w:t>functionali</w:t>
            </w:r>
            <w:r w:rsidR="007A7F20" w:rsidRPr="001E4C12">
              <w:rPr>
                <w:rFonts w:ascii="Assistant Light" w:hAnsi="Assistant Light" w:cs="Assistant Light"/>
                <w:sz w:val="20"/>
                <w:szCs w:val="24"/>
              </w:rPr>
              <w:t>t</w:t>
            </w:r>
            <w:r w:rsidR="00572A8D" w:rsidRPr="001E4C12">
              <w:rPr>
                <w:rFonts w:ascii="Assistant Light" w:hAnsi="Assistant Light" w:cs="Assistant Light"/>
                <w:sz w:val="20"/>
                <w:szCs w:val="24"/>
              </w:rPr>
              <w:t>e</w:t>
            </w:r>
            <w:r w:rsidR="007A7F20" w:rsidRPr="001E4C12">
              <w:rPr>
                <w:rFonts w:ascii="Assistant Light" w:hAnsi="Assistant Light" w:cs="Assistant Light"/>
                <w:sz w:val="20"/>
                <w:szCs w:val="24"/>
              </w:rPr>
              <w:t>i</w:t>
            </w:r>
            <w:r w:rsidR="00572A8D" w:rsidRPr="001E4C12">
              <w:rPr>
                <w:rFonts w:ascii="Assistant Light" w:hAnsi="Assistant Light" w:cs="Assistant Light"/>
                <w:sz w:val="20"/>
                <w:szCs w:val="24"/>
              </w:rPr>
              <w:t>t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en de mate waarin de </w:t>
            </w:r>
            <w:r w:rsidR="00CA347C">
              <w:rPr>
                <w:rFonts w:ascii="Assistant Light" w:hAnsi="Assistant Light" w:cs="Assistant Light"/>
                <w:sz w:val="20"/>
                <w:szCs w:val="24"/>
              </w:rPr>
              <w:t>o</w:t>
            </w:r>
            <w:r w:rsidR="00CA347C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pdrachtgever 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dit zelfstandig kan.</w:t>
            </w:r>
          </w:p>
        </w:tc>
        <w:tc>
          <w:tcPr>
            <w:tcW w:w="425" w:type="dxa"/>
          </w:tcPr>
          <w:p w14:paraId="7BA8D668" w14:textId="77777777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17365D81" w14:textId="77777777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1BADCBF2" w14:textId="0E0366ED" w:rsidR="00B56D60" w:rsidRPr="001E4C12" w:rsidRDefault="00BC4C2D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00B56D60" w:rsidRPr="001E4C12" w14:paraId="47846773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43F65D0E" w14:textId="50F74311" w:rsidR="00B56D60" w:rsidRPr="00946DA2" w:rsidRDefault="00B56D60" w:rsidP="00946DA2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5D5CBBC6" w14:textId="4FD44C85" w:rsidR="00B56D60" w:rsidRPr="001E4C12" w:rsidRDefault="00AD3D55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Opdrachtgever moet minimaal </w:t>
            </w:r>
            <w:r w:rsidR="00CA347C">
              <w:rPr>
                <w:rFonts w:ascii="Assistant Light" w:hAnsi="Assistant Light" w:cs="Assistant Light"/>
                <w:sz w:val="20"/>
                <w:szCs w:val="24"/>
              </w:rPr>
              <w:br/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6 maanden of langer kosteloos gebruik kunnen maken van de omgeving </w:t>
            </w:r>
            <w:r w:rsidR="00984337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bij </w:t>
            </w:r>
            <w:r w:rsidR="22F95264" w:rsidRPr="001E4C12">
              <w:rPr>
                <w:rFonts w:ascii="Assistant Light" w:hAnsi="Assistant Light" w:cs="Assistant Light"/>
                <w:sz w:val="20"/>
                <w:szCs w:val="24"/>
              </w:rPr>
              <w:t>exit</w:t>
            </w:r>
            <w:r w:rsidR="00984337"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van de applicatie, om archiefbescheiden, metadata, processen etc. te exporteren en veilig te stellen. </w:t>
            </w: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499C8507" w14:textId="77777777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14A83F2D" w14:textId="77777777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158C6ED4" w14:textId="44C0B8FE" w:rsidR="00B56D60" w:rsidRPr="001E4C12" w:rsidRDefault="00984337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00B56D60" w:rsidRPr="001E4C12" w14:paraId="5F6283E6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3D81759A" w14:textId="4200F572" w:rsidR="00B56D60" w:rsidRPr="009E3BD6" w:rsidRDefault="00B56D60" w:rsidP="009E3BD6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2A897215" w14:textId="06DF843E" w:rsidR="00B56D60" w:rsidRPr="001E4C12" w:rsidRDefault="00F25EF6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0"/>
              </w:rPr>
            </w:pPr>
            <w:r w:rsidRPr="3BD10F69">
              <w:rPr>
                <w:rFonts w:ascii="Assistant Light" w:hAnsi="Assistant Light" w:cs="Assistant Light"/>
                <w:sz w:val="20"/>
                <w:szCs w:val="20"/>
              </w:rPr>
              <w:t>Inschrijver</w:t>
            </w:r>
            <w:r w:rsidR="008710A9" w:rsidRPr="3BD10F69">
              <w:rPr>
                <w:rFonts w:ascii="Assistant Light" w:hAnsi="Assistant Light" w:cs="Assistant Light"/>
                <w:sz w:val="20"/>
                <w:szCs w:val="20"/>
              </w:rPr>
              <w:t xml:space="preserve"> </w:t>
            </w:r>
            <w:r w:rsidR="11402471" w:rsidRPr="3BD10F69">
              <w:rPr>
                <w:rFonts w:ascii="Assistant Light" w:hAnsi="Assistant Light" w:cs="Assistant Light"/>
                <w:sz w:val="20"/>
                <w:szCs w:val="20"/>
              </w:rPr>
              <w:t>voegt de exit-strategie als</w:t>
            </w:r>
            <w:r w:rsidRPr="3BD10F69">
              <w:rPr>
                <w:rFonts w:ascii="Assistant Light" w:hAnsi="Assistant Light" w:cs="Assistant Light"/>
                <w:sz w:val="20"/>
                <w:szCs w:val="20"/>
              </w:rPr>
              <w:t xml:space="preserve"> </w:t>
            </w:r>
            <w:r w:rsidR="4A793FB3" w:rsidRPr="3BD10F69">
              <w:rPr>
                <w:rFonts w:ascii="Assistant Light" w:hAnsi="Assistant Light" w:cs="Assistant Light"/>
                <w:sz w:val="20"/>
                <w:szCs w:val="20"/>
              </w:rPr>
              <w:t xml:space="preserve">bijlage </w:t>
            </w:r>
            <w:r w:rsidRPr="3BD10F69">
              <w:rPr>
                <w:rFonts w:ascii="Assistant Light" w:hAnsi="Assistant Light" w:cs="Assistant Light"/>
                <w:sz w:val="20"/>
                <w:szCs w:val="20"/>
              </w:rPr>
              <w:t>toe</w:t>
            </w:r>
            <w:r w:rsidR="4B8AC1DC" w:rsidRPr="3BD10F69">
              <w:rPr>
                <w:rFonts w:ascii="Assistant Light" w:hAnsi="Assistant Light" w:cs="Assistant Light"/>
                <w:sz w:val="20"/>
                <w:szCs w:val="20"/>
              </w:rPr>
              <w:t xml:space="preserve"> waarin is aangegeven hoelang na einde contract data en documenten beschikbaar blijven voor Opdrachtgever. </w:t>
            </w:r>
            <w:r w:rsidR="360781F1" w:rsidRPr="3BD10F69">
              <w:rPr>
                <w:rFonts w:ascii="Assistant Light" w:hAnsi="Assistant Light" w:cs="Assistant Light"/>
                <w:sz w:val="20"/>
                <w:szCs w:val="20"/>
              </w:rPr>
              <w:t xml:space="preserve"> Geef hierbij ook aan welke maatregelen getroffen zijn bij faillissement.</w:t>
            </w:r>
          </w:p>
        </w:tc>
        <w:tc>
          <w:tcPr>
            <w:tcW w:w="425" w:type="dxa"/>
          </w:tcPr>
          <w:p w14:paraId="75EA6100" w14:textId="77777777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3B9820E1" w14:textId="77777777" w:rsidR="00B56D60" w:rsidRPr="001E4C12" w:rsidRDefault="00B56D60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56323686" w14:textId="534D074E" w:rsidR="00B56D60" w:rsidRPr="001E4C12" w:rsidRDefault="003B4E37" w:rsidP="779E9DFA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31FAB2D3" w:rsidRPr="001E4C12" w14:paraId="7B7C1C39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6797E2E5" w14:textId="21DBCFB0" w:rsidR="74B431F4" w:rsidRPr="009E3BD6" w:rsidRDefault="74B431F4" w:rsidP="009E3BD6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128BDAEF" w14:textId="54A4EEF7" w:rsidR="74B431F4" w:rsidRPr="001E4C12" w:rsidRDefault="74B431F4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In de gesprekscyclus zitten minimaal de volgende functionaliteiten: mutatiemogelijkheid van jaargespreksverslag voortgangsverslag en POP (inclusief goedkeuring en afkeuring) signaalfunctie wanneer gesprek plaats moet vinden, processtappen goedkeuring en afkeuring / statusoverzichten HR-gesprekken, inclusief actuele inschaling medewerker.</w:t>
            </w:r>
          </w:p>
        </w:tc>
        <w:tc>
          <w:tcPr>
            <w:tcW w:w="425" w:type="dxa"/>
          </w:tcPr>
          <w:p w14:paraId="1C172681" w14:textId="17727302" w:rsidR="31FAB2D3" w:rsidRPr="001E4C12" w:rsidRDefault="31FAB2D3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7A4022D6" w14:textId="6351793F" w:rsidR="31FAB2D3" w:rsidRPr="001E4C12" w:rsidRDefault="31FAB2D3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3B38FA6B" w14:textId="7EBB90FB" w:rsidR="261F9617" w:rsidRPr="001E4C12" w:rsidRDefault="261F9617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tr w:rsidR="31FAB2D3" w:rsidRPr="001E4C12" w14:paraId="13A782F4" w14:textId="77777777" w:rsidTr="3BD10F69">
        <w:trPr>
          <w:trHeight w:val="300"/>
        </w:trPr>
        <w:tc>
          <w:tcPr>
            <w:tcW w:w="1245" w:type="dxa"/>
            <w:shd w:val="clear" w:color="auto" w:fill="E6E6E6"/>
          </w:tcPr>
          <w:p w14:paraId="7754216F" w14:textId="039CCF13" w:rsidR="5BDA17D6" w:rsidRPr="009E3BD6" w:rsidRDefault="5BDA17D6" w:rsidP="009E3BD6">
            <w:pPr>
              <w:pStyle w:val="ListParagraph"/>
              <w:numPr>
                <w:ilvl w:val="0"/>
                <w:numId w:val="16"/>
              </w:num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2942" w:type="dxa"/>
          </w:tcPr>
          <w:p w14:paraId="70EC41BD" w14:textId="3B6A76DE" w:rsidR="5BDA17D6" w:rsidRPr="001E4C12" w:rsidRDefault="5BDA17D6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De HR-applicatie is gebaseerd op het principe enkelvoudige vastlegging van data en meervoudig gebruik daar waar mogelijk.</w:t>
            </w:r>
          </w:p>
        </w:tc>
        <w:tc>
          <w:tcPr>
            <w:tcW w:w="425" w:type="dxa"/>
          </w:tcPr>
          <w:p w14:paraId="5F414A18" w14:textId="4201124A" w:rsidR="31FAB2D3" w:rsidRPr="001E4C12" w:rsidRDefault="31FAB2D3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3686" w:type="dxa"/>
          </w:tcPr>
          <w:p w14:paraId="68EF4B00" w14:textId="5A8BE931" w:rsidR="31FAB2D3" w:rsidRPr="001E4C12" w:rsidRDefault="31FAB2D3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</w:p>
        </w:tc>
        <w:tc>
          <w:tcPr>
            <w:tcW w:w="850" w:type="dxa"/>
          </w:tcPr>
          <w:p w14:paraId="53DB8B20" w14:textId="4F3D030C" w:rsidR="261F9617" w:rsidRPr="001E4C12" w:rsidRDefault="261F9617" w:rsidP="31FAB2D3">
            <w:pPr>
              <w:spacing w:line="288" w:lineRule="auto"/>
              <w:rPr>
                <w:rFonts w:ascii="Assistant Light" w:hAnsi="Assistant Light" w:cs="Assistant Light"/>
                <w:sz w:val="20"/>
                <w:szCs w:val="24"/>
              </w:rPr>
            </w:pPr>
            <w:r w:rsidRPr="001E4C12">
              <w:rPr>
                <w:rFonts w:ascii="Assistant Light" w:hAnsi="Assistant Light" w:cs="Assistant Light"/>
                <w:sz w:val="20"/>
                <w:szCs w:val="24"/>
              </w:rPr>
              <w:t>4</w:t>
            </w:r>
          </w:p>
        </w:tc>
      </w:tr>
      <w:bookmarkEnd w:id="2"/>
    </w:tbl>
    <w:p w14:paraId="579802A1" w14:textId="77777777" w:rsidR="00502ABC" w:rsidRPr="001E4C12" w:rsidRDefault="00502ABC" w:rsidP="00807074">
      <w:pPr>
        <w:spacing w:after="0" w:line="288" w:lineRule="auto"/>
        <w:rPr>
          <w:rFonts w:ascii="Assistant Light" w:hAnsi="Assistant Light" w:cs="Assistant Light"/>
          <w:sz w:val="20"/>
          <w:szCs w:val="24"/>
        </w:rPr>
      </w:pPr>
    </w:p>
    <w:sectPr w:rsidR="00502ABC" w:rsidRPr="001E4C1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281D4" w14:textId="77777777" w:rsidR="00095FE5" w:rsidRDefault="00095FE5" w:rsidP="005823B7">
      <w:pPr>
        <w:spacing w:after="0" w:line="240" w:lineRule="auto"/>
      </w:pPr>
      <w:r>
        <w:separator/>
      </w:r>
    </w:p>
  </w:endnote>
  <w:endnote w:type="continuationSeparator" w:id="0">
    <w:p w14:paraId="6B913314" w14:textId="77777777" w:rsidR="00095FE5" w:rsidRDefault="00095FE5" w:rsidP="005823B7">
      <w:pPr>
        <w:spacing w:after="0" w:line="240" w:lineRule="auto"/>
      </w:pPr>
      <w:r>
        <w:continuationSeparator/>
      </w:r>
    </w:p>
  </w:endnote>
  <w:endnote w:type="continuationNotice" w:id="1">
    <w:p w14:paraId="00432B74" w14:textId="77777777" w:rsidR="00095FE5" w:rsidRDefault="00095F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ssistant Light">
    <w:altName w:val="Arial"/>
    <w:charset w:val="00"/>
    <w:family w:val="auto"/>
    <w:pitch w:val="variable"/>
    <w:sig w:usb0="A00008FF" w:usb1="4000204B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3C8B5" w14:textId="19BEFDF7" w:rsidR="009F38B5" w:rsidRPr="009F38B5" w:rsidRDefault="009F38B5" w:rsidP="009F38B5">
    <w:pPr>
      <w:pBdr>
        <w:top w:val="single" w:sz="4" w:space="1" w:color="808080"/>
      </w:pBdr>
      <w:tabs>
        <w:tab w:val="right" w:pos="9050"/>
      </w:tabs>
      <w:jc w:val="center"/>
      <w:rPr>
        <w:rFonts w:ascii="Assistant Light" w:hAnsi="Assistant Light" w:cs="Assistant Light"/>
        <w:color w:val="3F588E"/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</w:rPr>
      <w:t xml:space="preserve">Bijlage </w:t>
    </w:r>
    <w:r w:rsidR="00EA0B78">
      <w:rPr>
        <w:rFonts w:ascii="Assistant Light" w:hAnsi="Assistant Light" w:cs="Assistant Light"/>
        <w:color w:val="3F588E"/>
        <w:sz w:val="16"/>
        <w:szCs w:val="16"/>
      </w:rPr>
      <w:t>4.</w:t>
    </w:r>
    <w:r w:rsidR="00F36F66">
      <w:rPr>
        <w:rFonts w:ascii="Assistant Light" w:hAnsi="Assistant Light" w:cs="Assistant Light"/>
        <w:color w:val="3F588E"/>
        <w:sz w:val="16"/>
        <w:szCs w:val="16"/>
      </w:rPr>
      <w:t>D</w:t>
    </w:r>
    <w:r w:rsidR="00EA0B78">
      <w:rPr>
        <w:rFonts w:ascii="Assistant Light" w:hAnsi="Assistant Light" w:cs="Assistant Light"/>
        <w:color w:val="3F588E"/>
        <w:sz w:val="16"/>
        <w:szCs w:val="16"/>
      </w:rPr>
      <w:t xml:space="preserve"> Lijst van wensen</w:t>
    </w:r>
    <w:r w:rsidR="00CE148C">
      <w:rPr>
        <w:rFonts w:ascii="Assistant Light" w:hAnsi="Assistant Light" w:cs="Assistant Light"/>
        <w:color w:val="3F588E"/>
        <w:sz w:val="16"/>
        <w:szCs w:val="16"/>
      </w:rPr>
      <w:t xml:space="preserve"> </w:t>
    </w:r>
    <w:r w:rsidR="00B041D5">
      <w:rPr>
        <w:rFonts w:ascii="Assistant Light" w:hAnsi="Assistant Light" w:cs="Assistant Light"/>
        <w:color w:val="3F588E"/>
        <w:sz w:val="16"/>
        <w:szCs w:val="16"/>
      </w:rPr>
      <w:t>bij beschrijvend document</w:t>
    </w:r>
    <w:r>
      <w:rPr>
        <w:rFonts w:ascii="Assistant Light" w:hAnsi="Assistant Light" w:cs="Assistant Light"/>
        <w:color w:val="3F588E"/>
        <w:sz w:val="16"/>
        <w:szCs w:val="16"/>
      </w:rPr>
      <w:t xml:space="preserve"> 7</w:t>
    </w:r>
    <w:r w:rsidR="00CE148C">
      <w:rPr>
        <w:rFonts w:ascii="Assistant Light" w:hAnsi="Assistant Light" w:cs="Assistant Light"/>
        <w:color w:val="3F588E"/>
        <w:sz w:val="16"/>
        <w:szCs w:val="16"/>
      </w:rPr>
      <w:t>750</w:t>
    </w:r>
    <w:r>
      <w:rPr>
        <w:rFonts w:ascii="Assistant Light" w:hAnsi="Assistant Light" w:cs="Assistant Light"/>
        <w:color w:val="3F588E"/>
        <w:sz w:val="16"/>
        <w:szCs w:val="16"/>
      </w:rPr>
      <w:t>/VT</w:t>
    </w:r>
    <w:r w:rsidRPr="00AE7A4C">
      <w:rPr>
        <w:rFonts w:ascii="Assistant Light" w:hAnsi="Assistant Light" w:cs="Assistant Light"/>
        <w:color w:val="3F588E"/>
        <w:sz w:val="16"/>
        <w:szCs w:val="16"/>
      </w:rPr>
      <w:t xml:space="preserve"> d.d. </w:t>
    </w:r>
    <w:r w:rsidR="00234150">
      <w:rPr>
        <w:rFonts w:ascii="Assistant Light" w:hAnsi="Assistant Light" w:cs="Assistant Light"/>
        <w:color w:val="3F588E"/>
        <w:sz w:val="16"/>
        <w:szCs w:val="16"/>
      </w:rPr>
      <w:t>20 januari 2025</w:t>
    </w:r>
    <w:r w:rsidRPr="00082A9C">
      <w:rPr>
        <w:rFonts w:ascii="Assistant Light" w:hAnsi="Assistant Light" w:cs="Assistant Light"/>
        <w:color w:val="3F588E"/>
        <w:sz w:val="16"/>
        <w:szCs w:val="16"/>
      </w:rPr>
      <w:tab/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082A9C">
      <w:rPr>
        <w:rFonts w:ascii="Assistant Light" w:hAnsi="Assistant Light" w:cs="Assistant Light"/>
        <w:color w:val="3F588E"/>
        <w:sz w:val="16"/>
        <w:szCs w:val="16"/>
      </w:rPr>
      <w:instrText xml:space="preserve"> PAGE </w:instrTex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00082A9C">
      <w:rPr>
        <w:rFonts w:ascii="Assistant Light" w:hAnsi="Assistant Light" w:cs="Assistant Light"/>
        <w:color w:val="3F588E"/>
        <w:sz w:val="16"/>
        <w:szCs w:val="16"/>
      </w:rPr>
      <w:t>1</w: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end"/>
    </w:r>
    <w:r w:rsidRPr="00082A9C">
      <w:rPr>
        <w:rFonts w:ascii="Assistant Light" w:hAnsi="Assistant Light" w:cs="Assistant Light"/>
        <w:color w:val="3F588E"/>
        <w:sz w:val="16"/>
        <w:szCs w:val="16"/>
      </w:rPr>
      <w:t xml:space="preserve"> van </w: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082A9C">
      <w:rPr>
        <w:rFonts w:ascii="Assistant Light" w:hAnsi="Assistant Light" w:cs="Assistant Light"/>
        <w:color w:val="3F588E"/>
        <w:sz w:val="16"/>
        <w:szCs w:val="16"/>
      </w:rPr>
      <w:instrText xml:space="preserve"> NUMPAGES </w:instrTex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 w:rsidRPr="00082A9C">
      <w:rPr>
        <w:rFonts w:ascii="Assistant Light" w:hAnsi="Assistant Light" w:cs="Assistant Light"/>
        <w:color w:val="3F588E"/>
        <w:sz w:val="16"/>
        <w:szCs w:val="16"/>
      </w:rPr>
      <w:t>1</w:t>
    </w:r>
    <w:r w:rsidRPr="00082A9C">
      <w:rPr>
        <w:rFonts w:ascii="Assistant Light" w:hAnsi="Assistant Light" w:cs="Assistant Light"/>
        <w:color w:val="3F588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E3AC3" w14:textId="77777777" w:rsidR="00095FE5" w:rsidRDefault="00095FE5" w:rsidP="005823B7">
      <w:pPr>
        <w:spacing w:after="0" w:line="240" w:lineRule="auto"/>
      </w:pPr>
      <w:r>
        <w:separator/>
      </w:r>
    </w:p>
  </w:footnote>
  <w:footnote w:type="continuationSeparator" w:id="0">
    <w:p w14:paraId="013332FF" w14:textId="77777777" w:rsidR="00095FE5" w:rsidRDefault="00095FE5" w:rsidP="005823B7">
      <w:pPr>
        <w:spacing w:after="0" w:line="240" w:lineRule="auto"/>
      </w:pPr>
      <w:r>
        <w:continuationSeparator/>
      </w:r>
    </w:p>
  </w:footnote>
  <w:footnote w:type="continuationNotice" w:id="1">
    <w:p w14:paraId="139CAE6A" w14:textId="77777777" w:rsidR="00095FE5" w:rsidRDefault="00095F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2A85E" w14:textId="77777777" w:rsidR="00AD65AD" w:rsidRDefault="00AD65AD">
    <w:pPr>
      <w:pStyle w:val="Header"/>
    </w:pPr>
  </w:p>
  <w:p w14:paraId="0737A015" w14:textId="6780CA66" w:rsidR="00AD65AD" w:rsidRDefault="00CE14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471265" wp14:editId="223A0954">
          <wp:simplePos x="0" y="0"/>
          <wp:positionH relativeFrom="margin">
            <wp:align>right</wp:align>
          </wp:positionH>
          <wp:positionV relativeFrom="paragraph">
            <wp:posOffset>113030</wp:posOffset>
          </wp:positionV>
          <wp:extent cx="1554480" cy="859790"/>
          <wp:effectExtent l="0" t="0" r="0" b="0"/>
          <wp:wrapSquare wrapText="bothSides"/>
          <wp:docPr id="78630237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8A3ED2" w14:textId="2B0B31C3" w:rsidR="00AD65AD" w:rsidRDefault="00AD65AD">
    <w:pPr>
      <w:pStyle w:val="Header"/>
    </w:pPr>
  </w:p>
  <w:p w14:paraId="2F798FB1" w14:textId="2A26F8A6" w:rsidR="00AD65AD" w:rsidRDefault="00AD65AD">
    <w:pPr>
      <w:pStyle w:val="Header"/>
    </w:pPr>
  </w:p>
  <w:p w14:paraId="674363D1" w14:textId="66BB299C" w:rsidR="005823B7" w:rsidRDefault="005823B7">
    <w:pPr>
      <w:pStyle w:val="Header"/>
    </w:pPr>
  </w:p>
  <w:p w14:paraId="7355A70F" w14:textId="77777777" w:rsidR="00AD65AD" w:rsidRDefault="00AD65AD">
    <w:pPr>
      <w:pStyle w:val="Header"/>
    </w:pPr>
  </w:p>
  <w:p w14:paraId="12FA2402" w14:textId="77777777" w:rsidR="00AD65AD" w:rsidRDefault="00AD6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6038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141" w:hanging="360"/>
      </w:pPr>
    </w:lvl>
    <w:lvl w:ilvl="1" w:tplc="FFFFFFFF" w:tentative="1">
      <w:start w:val="1"/>
      <w:numFmt w:val="lowerLetter"/>
      <w:lvlText w:val="%2."/>
      <w:lvlJc w:val="left"/>
      <w:pPr>
        <w:ind w:left="861" w:hanging="360"/>
      </w:pPr>
    </w:lvl>
    <w:lvl w:ilvl="2" w:tplc="FFFFFFFF" w:tentative="1">
      <w:start w:val="1"/>
      <w:numFmt w:val="lowerRoman"/>
      <w:lvlText w:val="%3."/>
      <w:lvlJc w:val="right"/>
      <w:pPr>
        <w:ind w:left="1581" w:hanging="180"/>
      </w:pPr>
    </w:lvl>
    <w:lvl w:ilvl="3" w:tplc="FFFFFFFF" w:tentative="1">
      <w:start w:val="1"/>
      <w:numFmt w:val="decimal"/>
      <w:lvlText w:val="%4."/>
      <w:lvlJc w:val="left"/>
      <w:pPr>
        <w:ind w:left="2301" w:hanging="360"/>
      </w:pPr>
    </w:lvl>
    <w:lvl w:ilvl="4" w:tplc="FFFFFFFF" w:tentative="1">
      <w:start w:val="1"/>
      <w:numFmt w:val="lowerLetter"/>
      <w:lvlText w:val="%5."/>
      <w:lvlJc w:val="left"/>
      <w:pPr>
        <w:ind w:left="3021" w:hanging="360"/>
      </w:pPr>
    </w:lvl>
    <w:lvl w:ilvl="5" w:tplc="FFFFFFFF" w:tentative="1">
      <w:start w:val="1"/>
      <w:numFmt w:val="lowerRoman"/>
      <w:lvlText w:val="%6."/>
      <w:lvlJc w:val="right"/>
      <w:pPr>
        <w:ind w:left="3741" w:hanging="180"/>
      </w:pPr>
    </w:lvl>
    <w:lvl w:ilvl="6" w:tplc="FFFFFFFF" w:tentative="1">
      <w:start w:val="1"/>
      <w:numFmt w:val="decimal"/>
      <w:lvlText w:val="%7."/>
      <w:lvlJc w:val="left"/>
      <w:pPr>
        <w:ind w:left="4461" w:hanging="360"/>
      </w:pPr>
    </w:lvl>
    <w:lvl w:ilvl="7" w:tplc="FFFFFFFF" w:tentative="1">
      <w:start w:val="1"/>
      <w:numFmt w:val="lowerLetter"/>
      <w:lvlText w:val="%8."/>
      <w:lvlJc w:val="left"/>
      <w:pPr>
        <w:ind w:left="5181" w:hanging="360"/>
      </w:pPr>
    </w:lvl>
    <w:lvl w:ilvl="8" w:tplc="FFFFFFFF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" w15:restartNumberingAfterBreak="0">
    <w:nsid w:val="0704470F"/>
    <w:multiLevelType w:val="hybridMultilevel"/>
    <w:tmpl w:val="1FCA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29E8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52596"/>
    <w:multiLevelType w:val="hybridMultilevel"/>
    <w:tmpl w:val="A5C62074"/>
    <w:lvl w:ilvl="0" w:tplc="7188C7D4">
      <w:start w:val="1"/>
      <w:numFmt w:val="decimal"/>
      <w:lvlText w:val="%1."/>
      <w:lvlJc w:val="left"/>
      <w:pPr>
        <w:ind w:left="1080" w:hanging="360"/>
      </w:pPr>
    </w:lvl>
    <w:lvl w:ilvl="1" w:tplc="B6DA6702">
      <w:start w:val="1"/>
      <w:numFmt w:val="lowerLetter"/>
      <w:lvlText w:val="%2."/>
      <w:lvlJc w:val="left"/>
      <w:pPr>
        <w:ind w:left="1800" w:hanging="360"/>
      </w:pPr>
    </w:lvl>
    <w:lvl w:ilvl="2" w:tplc="50F8C058">
      <w:start w:val="1"/>
      <w:numFmt w:val="lowerRoman"/>
      <w:lvlText w:val="%3."/>
      <w:lvlJc w:val="right"/>
      <w:pPr>
        <w:ind w:left="2520" w:hanging="180"/>
      </w:pPr>
    </w:lvl>
    <w:lvl w:ilvl="3" w:tplc="63C4EB58">
      <w:start w:val="1"/>
      <w:numFmt w:val="decimal"/>
      <w:lvlText w:val="%4."/>
      <w:lvlJc w:val="left"/>
      <w:pPr>
        <w:ind w:left="3240" w:hanging="360"/>
      </w:pPr>
    </w:lvl>
    <w:lvl w:ilvl="4" w:tplc="57F61426">
      <w:start w:val="1"/>
      <w:numFmt w:val="lowerLetter"/>
      <w:lvlText w:val="%5."/>
      <w:lvlJc w:val="left"/>
      <w:pPr>
        <w:ind w:left="3960" w:hanging="360"/>
      </w:pPr>
    </w:lvl>
    <w:lvl w:ilvl="5" w:tplc="5512E514">
      <w:start w:val="1"/>
      <w:numFmt w:val="lowerRoman"/>
      <w:lvlText w:val="%6."/>
      <w:lvlJc w:val="right"/>
      <w:pPr>
        <w:ind w:left="4680" w:hanging="180"/>
      </w:pPr>
    </w:lvl>
    <w:lvl w:ilvl="6" w:tplc="F462D44E">
      <w:start w:val="1"/>
      <w:numFmt w:val="decimal"/>
      <w:lvlText w:val="%7."/>
      <w:lvlJc w:val="left"/>
      <w:pPr>
        <w:ind w:left="5400" w:hanging="360"/>
      </w:pPr>
    </w:lvl>
    <w:lvl w:ilvl="7" w:tplc="6A4C7858">
      <w:start w:val="1"/>
      <w:numFmt w:val="lowerLetter"/>
      <w:lvlText w:val="%8."/>
      <w:lvlJc w:val="left"/>
      <w:pPr>
        <w:ind w:left="6120" w:hanging="360"/>
      </w:pPr>
    </w:lvl>
    <w:lvl w:ilvl="8" w:tplc="68AC21AA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9240A3"/>
    <w:multiLevelType w:val="hybridMultilevel"/>
    <w:tmpl w:val="F2FC61F2"/>
    <w:lvl w:ilvl="0" w:tplc="F37695A6">
      <w:numFmt w:val="bullet"/>
      <w:lvlText w:val="•"/>
      <w:lvlJc w:val="left"/>
      <w:pPr>
        <w:ind w:left="1065" w:hanging="705"/>
      </w:pPr>
      <w:rPr>
        <w:rFonts w:ascii="Assistant Light" w:eastAsia="Times New Roman" w:hAnsi="Assistant Light" w:cs="Assistant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85AC3"/>
    <w:multiLevelType w:val="hybridMultilevel"/>
    <w:tmpl w:val="5B380E9A"/>
    <w:lvl w:ilvl="0" w:tplc="F37695A6">
      <w:numFmt w:val="bullet"/>
      <w:lvlText w:val="•"/>
      <w:lvlJc w:val="left"/>
      <w:pPr>
        <w:ind w:left="1065" w:hanging="705"/>
      </w:pPr>
      <w:rPr>
        <w:rFonts w:ascii="Assistant Light" w:eastAsia="Times New Roman" w:hAnsi="Assistant Light" w:cs="Assistant Light" w:hint="default"/>
      </w:rPr>
    </w:lvl>
    <w:lvl w:ilvl="1" w:tplc="AA2AA8AC">
      <w:numFmt w:val="bullet"/>
      <w:lvlText w:val="-"/>
      <w:lvlJc w:val="left"/>
      <w:pPr>
        <w:ind w:left="1785" w:hanging="705"/>
      </w:pPr>
      <w:rPr>
        <w:rFonts w:ascii="Assistant Light" w:eastAsia="Times New Roman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33CCA"/>
    <w:multiLevelType w:val="hybridMultilevel"/>
    <w:tmpl w:val="80140CD2"/>
    <w:lvl w:ilvl="0" w:tplc="FD380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14A5F"/>
    <w:multiLevelType w:val="hybridMultilevel"/>
    <w:tmpl w:val="D40C7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20D8E"/>
    <w:multiLevelType w:val="hybridMultilevel"/>
    <w:tmpl w:val="83CE0CE6"/>
    <w:lvl w:ilvl="0" w:tplc="F37695A6">
      <w:numFmt w:val="bullet"/>
      <w:lvlText w:val="•"/>
      <w:lvlJc w:val="left"/>
      <w:pPr>
        <w:ind w:left="1065" w:hanging="705"/>
      </w:pPr>
      <w:rPr>
        <w:rFonts w:ascii="Assistant Light" w:eastAsia="Times New Roman" w:hAnsi="Assistant Light" w:cs="Assistant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17273"/>
    <w:multiLevelType w:val="hybridMultilevel"/>
    <w:tmpl w:val="17961E08"/>
    <w:lvl w:ilvl="0" w:tplc="FD380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E5DA4"/>
    <w:multiLevelType w:val="hybridMultilevel"/>
    <w:tmpl w:val="D5AE12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D0184"/>
    <w:multiLevelType w:val="hybridMultilevel"/>
    <w:tmpl w:val="E86286C2"/>
    <w:lvl w:ilvl="0" w:tplc="48EC1250">
      <w:start w:val="6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77079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428E0"/>
    <w:multiLevelType w:val="hybridMultilevel"/>
    <w:tmpl w:val="9F52A6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55CD2"/>
    <w:multiLevelType w:val="hybridMultilevel"/>
    <w:tmpl w:val="B06482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CA7909"/>
    <w:multiLevelType w:val="hybridMultilevel"/>
    <w:tmpl w:val="2FF67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D2243"/>
    <w:multiLevelType w:val="hybridMultilevel"/>
    <w:tmpl w:val="975C3C74"/>
    <w:lvl w:ilvl="0" w:tplc="9DF43668">
      <w:start w:val="1"/>
      <w:numFmt w:val="decimal"/>
      <w:lvlText w:val="%1."/>
      <w:lvlJc w:val="left"/>
      <w:pPr>
        <w:ind w:left="1080" w:hanging="360"/>
      </w:pPr>
    </w:lvl>
    <w:lvl w:ilvl="1" w:tplc="AD145514">
      <w:start w:val="1"/>
      <w:numFmt w:val="lowerLetter"/>
      <w:lvlText w:val="%2."/>
      <w:lvlJc w:val="left"/>
      <w:pPr>
        <w:ind w:left="1800" w:hanging="360"/>
      </w:pPr>
    </w:lvl>
    <w:lvl w:ilvl="2" w:tplc="620A8D40">
      <w:start w:val="1"/>
      <w:numFmt w:val="lowerRoman"/>
      <w:lvlText w:val="%3."/>
      <w:lvlJc w:val="right"/>
      <w:pPr>
        <w:ind w:left="2520" w:hanging="180"/>
      </w:pPr>
    </w:lvl>
    <w:lvl w:ilvl="3" w:tplc="655A92DE">
      <w:start w:val="1"/>
      <w:numFmt w:val="decimal"/>
      <w:lvlText w:val="%4."/>
      <w:lvlJc w:val="left"/>
      <w:pPr>
        <w:ind w:left="3240" w:hanging="360"/>
      </w:pPr>
    </w:lvl>
    <w:lvl w:ilvl="4" w:tplc="E0DE645C">
      <w:start w:val="1"/>
      <w:numFmt w:val="lowerLetter"/>
      <w:lvlText w:val="%5."/>
      <w:lvlJc w:val="left"/>
      <w:pPr>
        <w:ind w:left="3960" w:hanging="360"/>
      </w:pPr>
    </w:lvl>
    <w:lvl w:ilvl="5" w:tplc="91641276">
      <w:start w:val="1"/>
      <w:numFmt w:val="lowerRoman"/>
      <w:lvlText w:val="%6."/>
      <w:lvlJc w:val="right"/>
      <w:pPr>
        <w:ind w:left="4680" w:hanging="180"/>
      </w:pPr>
    </w:lvl>
    <w:lvl w:ilvl="6" w:tplc="8696D20E">
      <w:start w:val="1"/>
      <w:numFmt w:val="decimal"/>
      <w:lvlText w:val="%7."/>
      <w:lvlJc w:val="left"/>
      <w:pPr>
        <w:ind w:left="5400" w:hanging="360"/>
      </w:pPr>
    </w:lvl>
    <w:lvl w:ilvl="7" w:tplc="EC286E2E">
      <w:start w:val="1"/>
      <w:numFmt w:val="lowerLetter"/>
      <w:lvlText w:val="%8."/>
      <w:lvlJc w:val="left"/>
      <w:pPr>
        <w:ind w:left="6120" w:hanging="360"/>
      </w:pPr>
    </w:lvl>
    <w:lvl w:ilvl="8" w:tplc="6E46EDE6">
      <w:start w:val="1"/>
      <w:numFmt w:val="lowerRoman"/>
      <w:lvlText w:val="%9."/>
      <w:lvlJc w:val="right"/>
      <w:pPr>
        <w:ind w:left="6840" w:hanging="180"/>
      </w:pPr>
    </w:lvl>
  </w:abstractNum>
  <w:num w:numId="1" w16cid:durableId="953026189">
    <w:abstractNumId w:val="16"/>
  </w:num>
  <w:num w:numId="2" w16cid:durableId="1003052090">
    <w:abstractNumId w:val="3"/>
  </w:num>
  <w:num w:numId="3" w16cid:durableId="958878786">
    <w:abstractNumId w:val="9"/>
  </w:num>
  <w:num w:numId="4" w16cid:durableId="1151869368">
    <w:abstractNumId w:val="6"/>
  </w:num>
  <w:num w:numId="5" w16cid:durableId="244534592">
    <w:abstractNumId w:val="7"/>
  </w:num>
  <w:num w:numId="6" w16cid:durableId="472600076">
    <w:abstractNumId w:val="5"/>
  </w:num>
  <w:num w:numId="7" w16cid:durableId="249890790">
    <w:abstractNumId w:val="4"/>
  </w:num>
  <w:num w:numId="8" w16cid:durableId="1180042224">
    <w:abstractNumId w:val="8"/>
  </w:num>
  <w:num w:numId="9" w16cid:durableId="1682580487">
    <w:abstractNumId w:val="10"/>
  </w:num>
  <w:num w:numId="10" w16cid:durableId="1453474084">
    <w:abstractNumId w:val="2"/>
  </w:num>
  <w:num w:numId="11" w16cid:durableId="576787834">
    <w:abstractNumId w:val="12"/>
  </w:num>
  <w:num w:numId="12" w16cid:durableId="580138870">
    <w:abstractNumId w:val="15"/>
  </w:num>
  <w:num w:numId="13" w16cid:durableId="537396401">
    <w:abstractNumId w:val="0"/>
  </w:num>
  <w:num w:numId="14" w16cid:durableId="1510489190">
    <w:abstractNumId w:val="13"/>
  </w:num>
  <w:num w:numId="15" w16cid:durableId="1311711450">
    <w:abstractNumId w:val="1"/>
  </w:num>
  <w:num w:numId="16" w16cid:durableId="301036751">
    <w:abstractNumId w:val="14"/>
  </w:num>
  <w:num w:numId="17" w16cid:durableId="8050466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93"/>
    <w:rsid w:val="000014AB"/>
    <w:rsid w:val="000511BD"/>
    <w:rsid w:val="00055A87"/>
    <w:rsid w:val="00057739"/>
    <w:rsid w:val="000633E5"/>
    <w:rsid w:val="00063BB6"/>
    <w:rsid w:val="00082A9C"/>
    <w:rsid w:val="0009062B"/>
    <w:rsid w:val="00095FE5"/>
    <w:rsid w:val="000A0F69"/>
    <w:rsid w:val="000A1324"/>
    <w:rsid w:val="000A71DC"/>
    <w:rsid w:val="000B37B7"/>
    <w:rsid w:val="000B7E67"/>
    <w:rsid w:val="000D1DC6"/>
    <w:rsid w:val="000F0D33"/>
    <w:rsid w:val="00101E9E"/>
    <w:rsid w:val="00112E31"/>
    <w:rsid w:val="00132E7B"/>
    <w:rsid w:val="0013494A"/>
    <w:rsid w:val="00162314"/>
    <w:rsid w:val="001649D7"/>
    <w:rsid w:val="0017192D"/>
    <w:rsid w:val="001722B1"/>
    <w:rsid w:val="001811F8"/>
    <w:rsid w:val="001862D9"/>
    <w:rsid w:val="001877AA"/>
    <w:rsid w:val="00190DBE"/>
    <w:rsid w:val="001973B7"/>
    <w:rsid w:val="001A13E4"/>
    <w:rsid w:val="001B7B36"/>
    <w:rsid w:val="001C2970"/>
    <w:rsid w:val="001C5E71"/>
    <w:rsid w:val="001E4C12"/>
    <w:rsid w:val="002041A7"/>
    <w:rsid w:val="00214F61"/>
    <w:rsid w:val="002154D2"/>
    <w:rsid w:val="00234150"/>
    <w:rsid w:val="00237930"/>
    <w:rsid w:val="00246A69"/>
    <w:rsid w:val="00261AB1"/>
    <w:rsid w:val="00266837"/>
    <w:rsid w:val="00274537"/>
    <w:rsid w:val="0028176B"/>
    <w:rsid w:val="002851C1"/>
    <w:rsid w:val="00286DE3"/>
    <w:rsid w:val="00295561"/>
    <w:rsid w:val="002A420F"/>
    <w:rsid w:val="002A62F3"/>
    <w:rsid w:val="002B3BD8"/>
    <w:rsid w:val="002C153A"/>
    <w:rsid w:val="002E2F22"/>
    <w:rsid w:val="002F107C"/>
    <w:rsid w:val="003019EB"/>
    <w:rsid w:val="00305B71"/>
    <w:rsid w:val="00335621"/>
    <w:rsid w:val="00346E30"/>
    <w:rsid w:val="00360084"/>
    <w:rsid w:val="00360A66"/>
    <w:rsid w:val="00360BE7"/>
    <w:rsid w:val="0036698C"/>
    <w:rsid w:val="003733E8"/>
    <w:rsid w:val="0037436A"/>
    <w:rsid w:val="0039755E"/>
    <w:rsid w:val="003A11A5"/>
    <w:rsid w:val="003A1CB2"/>
    <w:rsid w:val="003B4E37"/>
    <w:rsid w:val="003D0675"/>
    <w:rsid w:val="003D50D1"/>
    <w:rsid w:val="003E1DB7"/>
    <w:rsid w:val="003F5551"/>
    <w:rsid w:val="00403E7D"/>
    <w:rsid w:val="00413205"/>
    <w:rsid w:val="004134F6"/>
    <w:rsid w:val="004438D5"/>
    <w:rsid w:val="00454088"/>
    <w:rsid w:val="0047766C"/>
    <w:rsid w:val="004C07A7"/>
    <w:rsid w:val="004D5E12"/>
    <w:rsid w:val="004F08CE"/>
    <w:rsid w:val="004F7A1B"/>
    <w:rsid w:val="00502ABC"/>
    <w:rsid w:val="005047E1"/>
    <w:rsid w:val="00517A0B"/>
    <w:rsid w:val="005275C6"/>
    <w:rsid w:val="00534697"/>
    <w:rsid w:val="00552262"/>
    <w:rsid w:val="00560F5C"/>
    <w:rsid w:val="005612CE"/>
    <w:rsid w:val="00564948"/>
    <w:rsid w:val="00565036"/>
    <w:rsid w:val="00565AE0"/>
    <w:rsid w:val="00570F40"/>
    <w:rsid w:val="00572A8D"/>
    <w:rsid w:val="00577826"/>
    <w:rsid w:val="005823B7"/>
    <w:rsid w:val="00592314"/>
    <w:rsid w:val="00595F65"/>
    <w:rsid w:val="005C160C"/>
    <w:rsid w:val="005E2D0D"/>
    <w:rsid w:val="005E776C"/>
    <w:rsid w:val="005F3879"/>
    <w:rsid w:val="005F473C"/>
    <w:rsid w:val="005F5957"/>
    <w:rsid w:val="005F5EE6"/>
    <w:rsid w:val="00604D86"/>
    <w:rsid w:val="0061588A"/>
    <w:rsid w:val="00621DA1"/>
    <w:rsid w:val="00630CF6"/>
    <w:rsid w:val="00635335"/>
    <w:rsid w:val="00653E64"/>
    <w:rsid w:val="00667255"/>
    <w:rsid w:val="006C2111"/>
    <w:rsid w:val="006C347D"/>
    <w:rsid w:val="006C523F"/>
    <w:rsid w:val="006D6E9E"/>
    <w:rsid w:val="006E2915"/>
    <w:rsid w:val="006F60CD"/>
    <w:rsid w:val="00700EB8"/>
    <w:rsid w:val="00717E51"/>
    <w:rsid w:val="00720B80"/>
    <w:rsid w:val="00730854"/>
    <w:rsid w:val="007523DC"/>
    <w:rsid w:val="007577C3"/>
    <w:rsid w:val="007675B6"/>
    <w:rsid w:val="00771F70"/>
    <w:rsid w:val="00797D2F"/>
    <w:rsid w:val="007A5A15"/>
    <w:rsid w:val="007A7F20"/>
    <w:rsid w:val="007B4A0F"/>
    <w:rsid w:val="007B5C62"/>
    <w:rsid w:val="007B79BC"/>
    <w:rsid w:val="007C3B79"/>
    <w:rsid w:val="007C4484"/>
    <w:rsid w:val="007C61C9"/>
    <w:rsid w:val="007D738E"/>
    <w:rsid w:val="007E779B"/>
    <w:rsid w:val="007F3A29"/>
    <w:rsid w:val="00807074"/>
    <w:rsid w:val="00811931"/>
    <w:rsid w:val="00866777"/>
    <w:rsid w:val="008710A9"/>
    <w:rsid w:val="00873CCE"/>
    <w:rsid w:val="008851E9"/>
    <w:rsid w:val="00887837"/>
    <w:rsid w:val="0089419E"/>
    <w:rsid w:val="00894F5C"/>
    <w:rsid w:val="008A670F"/>
    <w:rsid w:val="008B2C5A"/>
    <w:rsid w:val="008F58B2"/>
    <w:rsid w:val="009030BF"/>
    <w:rsid w:val="00905771"/>
    <w:rsid w:val="009214F0"/>
    <w:rsid w:val="00922254"/>
    <w:rsid w:val="009245DA"/>
    <w:rsid w:val="00946DA2"/>
    <w:rsid w:val="00956C25"/>
    <w:rsid w:val="00957792"/>
    <w:rsid w:val="0096233E"/>
    <w:rsid w:val="009674F6"/>
    <w:rsid w:val="00984337"/>
    <w:rsid w:val="009A25EE"/>
    <w:rsid w:val="009C0C08"/>
    <w:rsid w:val="009C58E5"/>
    <w:rsid w:val="009D5F23"/>
    <w:rsid w:val="009D6C13"/>
    <w:rsid w:val="009E3BD6"/>
    <w:rsid w:val="009F38B5"/>
    <w:rsid w:val="009F7FAB"/>
    <w:rsid w:val="00A01CC9"/>
    <w:rsid w:val="00A04CA5"/>
    <w:rsid w:val="00A405EF"/>
    <w:rsid w:val="00A41F6B"/>
    <w:rsid w:val="00A4699F"/>
    <w:rsid w:val="00A50FBB"/>
    <w:rsid w:val="00A543D5"/>
    <w:rsid w:val="00A94A8F"/>
    <w:rsid w:val="00A97E5F"/>
    <w:rsid w:val="00AA2EAC"/>
    <w:rsid w:val="00AA6B7D"/>
    <w:rsid w:val="00AB331F"/>
    <w:rsid w:val="00AC41A0"/>
    <w:rsid w:val="00AD0EA7"/>
    <w:rsid w:val="00AD299E"/>
    <w:rsid w:val="00AD3D55"/>
    <w:rsid w:val="00AD65AD"/>
    <w:rsid w:val="00AF3DEA"/>
    <w:rsid w:val="00B00574"/>
    <w:rsid w:val="00B041D5"/>
    <w:rsid w:val="00B21205"/>
    <w:rsid w:val="00B2192C"/>
    <w:rsid w:val="00B21AE6"/>
    <w:rsid w:val="00B52721"/>
    <w:rsid w:val="00B56D60"/>
    <w:rsid w:val="00B876F7"/>
    <w:rsid w:val="00B916A7"/>
    <w:rsid w:val="00B95DF4"/>
    <w:rsid w:val="00BB3181"/>
    <w:rsid w:val="00BB6B7B"/>
    <w:rsid w:val="00BC4C2D"/>
    <w:rsid w:val="00BE29DB"/>
    <w:rsid w:val="00BF11A8"/>
    <w:rsid w:val="00BF6662"/>
    <w:rsid w:val="00BF7DA5"/>
    <w:rsid w:val="00C0164A"/>
    <w:rsid w:val="00C069B6"/>
    <w:rsid w:val="00C21A4D"/>
    <w:rsid w:val="00C26AC8"/>
    <w:rsid w:val="00C71729"/>
    <w:rsid w:val="00C7230D"/>
    <w:rsid w:val="00C74AE2"/>
    <w:rsid w:val="00C82CC2"/>
    <w:rsid w:val="00C86893"/>
    <w:rsid w:val="00C94010"/>
    <w:rsid w:val="00CA347C"/>
    <w:rsid w:val="00CA3E53"/>
    <w:rsid w:val="00CB4AD2"/>
    <w:rsid w:val="00CB63ED"/>
    <w:rsid w:val="00CC3523"/>
    <w:rsid w:val="00CC4931"/>
    <w:rsid w:val="00CE148C"/>
    <w:rsid w:val="00CE38D6"/>
    <w:rsid w:val="00CE6220"/>
    <w:rsid w:val="00CF3E48"/>
    <w:rsid w:val="00D031E9"/>
    <w:rsid w:val="00D065A9"/>
    <w:rsid w:val="00D12758"/>
    <w:rsid w:val="00D140CC"/>
    <w:rsid w:val="00D231B8"/>
    <w:rsid w:val="00D40432"/>
    <w:rsid w:val="00D43FE4"/>
    <w:rsid w:val="00D47B77"/>
    <w:rsid w:val="00D50E53"/>
    <w:rsid w:val="00D5287A"/>
    <w:rsid w:val="00D73F54"/>
    <w:rsid w:val="00D74FAC"/>
    <w:rsid w:val="00D87DC5"/>
    <w:rsid w:val="00DB534B"/>
    <w:rsid w:val="00DB768C"/>
    <w:rsid w:val="00DC2B5E"/>
    <w:rsid w:val="00DE599C"/>
    <w:rsid w:val="00DF261D"/>
    <w:rsid w:val="00E113A6"/>
    <w:rsid w:val="00E1735D"/>
    <w:rsid w:val="00E173B0"/>
    <w:rsid w:val="00E20940"/>
    <w:rsid w:val="00E60381"/>
    <w:rsid w:val="00E8472B"/>
    <w:rsid w:val="00EA0B78"/>
    <w:rsid w:val="00EB31BA"/>
    <w:rsid w:val="00EC00F7"/>
    <w:rsid w:val="00ED15C2"/>
    <w:rsid w:val="00ED24F1"/>
    <w:rsid w:val="00EE27B4"/>
    <w:rsid w:val="00F1106C"/>
    <w:rsid w:val="00F135A2"/>
    <w:rsid w:val="00F13AA5"/>
    <w:rsid w:val="00F25EF6"/>
    <w:rsid w:val="00F352B0"/>
    <w:rsid w:val="00F366CD"/>
    <w:rsid w:val="00F36F66"/>
    <w:rsid w:val="00F4510D"/>
    <w:rsid w:val="00F5037C"/>
    <w:rsid w:val="00F918BC"/>
    <w:rsid w:val="00F929A9"/>
    <w:rsid w:val="00F94FA8"/>
    <w:rsid w:val="00FA02F0"/>
    <w:rsid w:val="00FA765E"/>
    <w:rsid w:val="00FC32CD"/>
    <w:rsid w:val="00FD491D"/>
    <w:rsid w:val="00FF1FA6"/>
    <w:rsid w:val="00FF79C9"/>
    <w:rsid w:val="054B8EA6"/>
    <w:rsid w:val="058EE81F"/>
    <w:rsid w:val="05D2898B"/>
    <w:rsid w:val="06575F8E"/>
    <w:rsid w:val="07146AF1"/>
    <w:rsid w:val="0776C3A8"/>
    <w:rsid w:val="08AE0490"/>
    <w:rsid w:val="0A4A579A"/>
    <w:rsid w:val="0B7CA9F5"/>
    <w:rsid w:val="0C068875"/>
    <w:rsid w:val="0CCBD05A"/>
    <w:rsid w:val="0D950D44"/>
    <w:rsid w:val="11402471"/>
    <w:rsid w:val="11D40F41"/>
    <w:rsid w:val="183CB608"/>
    <w:rsid w:val="19FFDB20"/>
    <w:rsid w:val="1BD268A8"/>
    <w:rsid w:val="1BE9353F"/>
    <w:rsid w:val="1C9DF2FE"/>
    <w:rsid w:val="1CD2F5D8"/>
    <w:rsid w:val="1D2BB617"/>
    <w:rsid w:val="1DEAC36D"/>
    <w:rsid w:val="1E3EB0DB"/>
    <w:rsid w:val="1F2308BE"/>
    <w:rsid w:val="22F95264"/>
    <w:rsid w:val="2374E0C1"/>
    <w:rsid w:val="23B12336"/>
    <w:rsid w:val="24694240"/>
    <w:rsid w:val="24C047FA"/>
    <w:rsid w:val="24D8126D"/>
    <w:rsid w:val="261182B8"/>
    <w:rsid w:val="261F9617"/>
    <w:rsid w:val="28729A3E"/>
    <w:rsid w:val="2BE8999F"/>
    <w:rsid w:val="301CD241"/>
    <w:rsid w:val="31FAB2D3"/>
    <w:rsid w:val="3338BCA1"/>
    <w:rsid w:val="3535EBD4"/>
    <w:rsid w:val="360781F1"/>
    <w:rsid w:val="367AEFA5"/>
    <w:rsid w:val="37A72FCC"/>
    <w:rsid w:val="3BD10F69"/>
    <w:rsid w:val="3D0931DA"/>
    <w:rsid w:val="3E5E2990"/>
    <w:rsid w:val="3FF08914"/>
    <w:rsid w:val="41A75601"/>
    <w:rsid w:val="442B2322"/>
    <w:rsid w:val="44E821DD"/>
    <w:rsid w:val="461C9C58"/>
    <w:rsid w:val="4628AEAB"/>
    <w:rsid w:val="470D5F09"/>
    <w:rsid w:val="47898C9D"/>
    <w:rsid w:val="482E6C07"/>
    <w:rsid w:val="4A024CF3"/>
    <w:rsid w:val="4A793FB3"/>
    <w:rsid w:val="4B8AC1DC"/>
    <w:rsid w:val="4C3CC928"/>
    <w:rsid w:val="4C5252F0"/>
    <w:rsid w:val="4C552D9E"/>
    <w:rsid w:val="4DE37763"/>
    <w:rsid w:val="4FFBBB76"/>
    <w:rsid w:val="502A9B45"/>
    <w:rsid w:val="525C171D"/>
    <w:rsid w:val="526263FA"/>
    <w:rsid w:val="54DF4D58"/>
    <w:rsid w:val="55915653"/>
    <w:rsid w:val="55A881D9"/>
    <w:rsid w:val="55DB7FBA"/>
    <w:rsid w:val="56EC0B85"/>
    <w:rsid w:val="5A1A940B"/>
    <w:rsid w:val="5A26461C"/>
    <w:rsid w:val="5BDA17D6"/>
    <w:rsid w:val="5BEF1C12"/>
    <w:rsid w:val="5D8B9B1B"/>
    <w:rsid w:val="5E4990B7"/>
    <w:rsid w:val="5FF5E372"/>
    <w:rsid w:val="625859C5"/>
    <w:rsid w:val="64CB8537"/>
    <w:rsid w:val="65FFC95C"/>
    <w:rsid w:val="6A307064"/>
    <w:rsid w:val="6BE0F801"/>
    <w:rsid w:val="6F10B7EF"/>
    <w:rsid w:val="70D3938F"/>
    <w:rsid w:val="711888D4"/>
    <w:rsid w:val="748B84CF"/>
    <w:rsid w:val="74B431F4"/>
    <w:rsid w:val="755C59A9"/>
    <w:rsid w:val="7628CB33"/>
    <w:rsid w:val="76A7CC81"/>
    <w:rsid w:val="778A7F39"/>
    <w:rsid w:val="779E9DFA"/>
    <w:rsid w:val="789E8D41"/>
    <w:rsid w:val="7A7491DF"/>
    <w:rsid w:val="7AC8B8E8"/>
    <w:rsid w:val="7BA32FDF"/>
    <w:rsid w:val="7FA2F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6D1CA"/>
  <w15:chartTrackingRefBased/>
  <w15:docId w15:val="{53312853-4413-47F9-A869-DF123E2C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30"/>
  </w:style>
  <w:style w:type="paragraph" w:styleId="Heading1">
    <w:name w:val="heading 1"/>
    <w:basedOn w:val="Normal"/>
    <w:next w:val="Normal"/>
    <w:link w:val="Heading1Char"/>
    <w:qFormat/>
    <w:rsid w:val="00295561"/>
    <w:pPr>
      <w:keepNext/>
      <w:spacing w:after="0" w:line="312" w:lineRule="auto"/>
      <w:outlineLvl w:val="0"/>
    </w:pPr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5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3B7"/>
  </w:style>
  <w:style w:type="paragraph" w:styleId="Footer">
    <w:name w:val="footer"/>
    <w:basedOn w:val="Normal"/>
    <w:link w:val="FooterChar"/>
    <w:uiPriority w:val="99"/>
    <w:unhideWhenUsed/>
    <w:rsid w:val="0058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3B7"/>
  </w:style>
  <w:style w:type="character" w:customStyle="1" w:styleId="Heading1Char">
    <w:name w:val="Heading 1 Char"/>
    <w:basedOn w:val="DefaultParagraphFont"/>
    <w:link w:val="Heading1"/>
    <w:rsid w:val="00295561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CE14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48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523F"/>
    <w:pPr>
      <w:tabs>
        <w:tab w:val="left" w:pos="-958"/>
        <w:tab w:val="left" w:pos="482"/>
        <w:tab w:val="left" w:pos="839"/>
        <w:tab w:val="left" w:pos="1202"/>
        <w:tab w:val="left" w:pos="2999"/>
        <w:tab w:val="left" w:pos="6237"/>
        <w:tab w:val="decimal" w:pos="7439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523F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6C523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7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0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34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8DFA5908B604D88CB2D139456DC5F" ma:contentTypeVersion="4" ma:contentTypeDescription="Een nieuw document maken." ma:contentTypeScope="" ma:versionID="c3ce7128c7cc5345bc5020bf01670319">
  <xsd:schema xmlns:xsd="http://www.w3.org/2001/XMLSchema" xmlns:xs="http://www.w3.org/2001/XMLSchema" xmlns:p="http://schemas.microsoft.com/office/2006/metadata/properties" xmlns:ns2="a9abb608-1e04-4ba4-8a9c-fd2a72b65e47" targetNamespace="http://schemas.microsoft.com/office/2006/metadata/properties" ma:root="true" ma:fieldsID="dcc00e468268c6b5786ab86d58103b8c" ns2:_="">
    <xsd:import namespace="a9abb608-1e04-4ba4-8a9c-fd2a72b65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bb608-1e04-4ba4-8a9c-fd2a72b65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150C2A-128A-4E95-AA8D-BD20CF07B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5AA08A-39FF-4240-BE59-4BDE36707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bb608-1e04-4ba4-8a9c-fd2a72b65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1328CD-FE48-46F6-84D7-F18D29C2B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B43BD0-968A-4A75-A3E9-92F04E3A72F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a9abb608-1e04-4ba4-8a9c-fd2a72b65e47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411</Words>
  <Characters>2346</Characters>
  <Application>Microsoft Office Word</Application>
  <DocSecurity>4</DocSecurity>
  <Lines>19</Lines>
  <Paragraphs>5</Paragraphs>
  <ScaleCrop>false</ScaleCrop>
  <Company>Gemeente Maastricht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Ackermans, Janneke</dc:creator>
  <cp:keywords/>
  <dc:description/>
  <cp:lastModifiedBy>Dominique Raemaekers | ORGfit.</cp:lastModifiedBy>
  <cp:revision>17</cp:revision>
  <dcterms:created xsi:type="dcterms:W3CDTF">2025-01-13T11:27:00Z</dcterms:created>
  <dcterms:modified xsi:type="dcterms:W3CDTF">2025-01-20T14:52:00Z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0x0101006788DFA5908B604D88CB2D139456DC5F</vt:lpwstr>
  </property>
  <property fmtid="{D5CDD505-2E9C-101B-9397-08002B2CF9AE}" pid="3" name="MediaServiceImageTags">
    <vt:lpwstr/>
  </property>
</Properties>
</file>