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A5910" w14:textId="65DA0129" w:rsidR="00CE16C2" w:rsidRPr="00CE16C2" w:rsidRDefault="00CE16C2" w:rsidP="00CE16C2">
      <w:pPr>
        <w:pStyle w:val="Kop3"/>
        <w:spacing w:line="240" w:lineRule="auto"/>
        <w:rPr>
          <w:rFonts w:eastAsia="Times" w:cs="Arial"/>
          <w:b/>
          <w:bCs/>
          <w:color w:val="auto"/>
          <w:sz w:val="32"/>
          <w:szCs w:val="32"/>
          <w:lang w:eastAsia="en-US"/>
        </w:rPr>
      </w:pPr>
      <w:bookmarkStart w:id="0" w:name="_Toc194069069"/>
      <w:r w:rsidRPr="00CE16C2">
        <w:rPr>
          <w:rFonts w:eastAsia="Times" w:cs="Arial"/>
          <w:b/>
          <w:bCs/>
          <w:color w:val="auto"/>
          <w:sz w:val="32"/>
          <w:szCs w:val="32"/>
          <w:lang w:eastAsia="en-US"/>
        </w:rPr>
        <w:t xml:space="preserve">Bijlage </w:t>
      </w:r>
      <w:r w:rsidR="00E83FFD">
        <w:rPr>
          <w:rFonts w:eastAsia="Times" w:cs="Arial"/>
          <w:b/>
          <w:bCs/>
          <w:color w:val="auto"/>
          <w:sz w:val="32"/>
          <w:szCs w:val="32"/>
          <w:lang w:eastAsia="en-US"/>
        </w:rPr>
        <w:t>8</w:t>
      </w:r>
      <w:r w:rsidRPr="00CE16C2">
        <w:rPr>
          <w:rFonts w:eastAsia="Times" w:cs="Arial"/>
          <w:b/>
          <w:bCs/>
          <w:color w:val="auto"/>
          <w:sz w:val="32"/>
          <w:szCs w:val="32"/>
          <w:lang w:eastAsia="en-US"/>
        </w:rPr>
        <w:tab/>
        <w:t>Conformiteitsverklaring</w:t>
      </w:r>
      <w:bookmarkEnd w:id="0"/>
    </w:p>
    <w:p w14:paraId="35377542" w14:textId="77777777" w:rsidR="00CE16C2" w:rsidRPr="001133B1" w:rsidRDefault="00CE16C2" w:rsidP="00CE16C2">
      <w:pPr>
        <w:spacing w:line="240" w:lineRule="auto"/>
      </w:pPr>
      <w:bookmarkStart w:id="1" w:name="_Toc369184507"/>
      <w:bookmarkStart w:id="2" w:name="_Toc200163759"/>
      <w:bookmarkStart w:id="3" w:name="_Toc200164208"/>
      <w:bookmarkStart w:id="4" w:name="_Toc200530486"/>
    </w:p>
    <w:p w14:paraId="2B9A3287" w14:textId="77777777" w:rsidR="00CE16C2" w:rsidRPr="001133B1" w:rsidRDefault="00CE16C2" w:rsidP="00CE16C2">
      <w:pPr>
        <w:spacing w:line="240" w:lineRule="auto"/>
      </w:pPr>
    </w:p>
    <w:bookmarkEnd w:id="1"/>
    <w:bookmarkEnd w:id="2"/>
    <w:bookmarkEnd w:id="3"/>
    <w:bookmarkEnd w:id="4"/>
    <w:p w14:paraId="2039CFF9" w14:textId="435BAE16" w:rsidR="00FE6290" w:rsidRDefault="00FE6290" w:rsidP="00FE6290">
      <w:r>
        <w:t>Betreft: IV.100</w:t>
      </w:r>
      <w:r w:rsidR="00B45ABB">
        <w:t>014</w:t>
      </w:r>
      <w:r>
        <w:t xml:space="preserve"> </w:t>
      </w:r>
      <w:r w:rsidR="00B45ABB" w:rsidRPr="00B45ABB">
        <w:t>Nieuwbouw multifunctionele gymzaal Willem Pijperstraat</w:t>
      </w:r>
    </w:p>
    <w:p w14:paraId="64EC58F3" w14:textId="77777777" w:rsidR="00FE6290" w:rsidRDefault="00FE6290" w:rsidP="00FE6290"/>
    <w:p w14:paraId="5A1D45C8" w14:textId="77777777" w:rsidR="00FE6290" w:rsidRDefault="00FE6290" w:rsidP="00FE6290">
      <w:pPr>
        <w:ind w:left="567"/>
        <w:rPr>
          <w:rFonts w:cs="Tahoma"/>
          <w:color w:val="000000"/>
          <w:szCs w:val="22"/>
        </w:rPr>
      </w:pPr>
      <w:r>
        <w:rPr>
          <w:rFonts w:cs="Tahoma"/>
          <w:color w:val="000000"/>
          <w:szCs w:val="22"/>
        </w:rPr>
        <w:t xml:space="preserve">Hierbij verklaart ondergetekende: </w:t>
      </w:r>
    </w:p>
    <w:p w14:paraId="300AEBE3" w14:textId="45784D12" w:rsidR="00FE6290" w:rsidRDefault="00FE6290" w:rsidP="00FE6290">
      <w:pPr>
        <w:numPr>
          <w:ilvl w:val="0"/>
          <w:numId w:val="1"/>
        </w:numPr>
        <w:tabs>
          <w:tab w:val="left" w:pos="567"/>
        </w:tabs>
        <w:autoSpaceDE/>
        <w:autoSpaceDN/>
        <w:adjustRightInd/>
        <w:spacing w:line="240" w:lineRule="auto"/>
        <w:rPr>
          <w:rFonts w:cs="Tahoma"/>
          <w:color w:val="000000"/>
          <w:szCs w:val="22"/>
        </w:rPr>
      </w:pPr>
      <w:r>
        <w:rPr>
          <w:rFonts w:cs="Tahoma"/>
          <w:color w:val="000000"/>
          <w:szCs w:val="22"/>
        </w:rPr>
        <w:t xml:space="preserve">in te stemmen met de bepalingen in </w:t>
      </w:r>
      <w:r w:rsidR="00AA1BA8">
        <w:rPr>
          <w:rFonts w:cs="Tahoma"/>
          <w:color w:val="000000"/>
          <w:szCs w:val="22"/>
        </w:rPr>
        <w:t xml:space="preserve">het </w:t>
      </w:r>
      <w:r>
        <w:rPr>
          <w:rFonts w:cs="Tahoma"/>
          <w:color w:val="000000"/>
          <w:szCs w:val="22"/>
        </w:rPr>
        <w:t xml:space="preserve">aanbestedingsdocument met het kenmerk </w:t>
      </w:r>
      <w:r w:rsidR="00B45ABB">
        <w:rPr>
          <w:color w:val="000000"/>
          <w:szCs w:val="22"/>
        </w:rPr>
        <w:t>IV.100014</w:t>
      </w:r>
      <w:r>
        <w:rPr>
          <w:color w:val="000000"/>
          <w:szCs w:val="22"/>
        </w:rPr>
        <w:t>;</w:t>
      </w:r>
    </w:p>
    <w:p w14:paraId="2E084253" w14:textId="107ABFFE" w:rsidR="00FE6290" w:rsidRPr="004E6187" w:rsidRDefault="00FE6290" w:rsidP="00FE6290">
      <w:pPr>
        <w:numPr>
          <w:ilvl w:val="0"/>
          <w:numId w:val="1"/>
        </w:numPr>
        <w:tabs>
          <w:tab w:val="left" w:pos="567"/>
        </w:tabs>
        <w:autoSpaceDE/>
        <w:autoSpaceDN/>
        <w:adjustRightInd/>
        <w:spacing w:line="240" w:lineRule="auto"/>
        <w:rPr>
          <w:rFonts w:cs="Tahoma"/>
          <w:color w:val="000000"/>
          <w:szCs w:val="22"/>
        </w:rPr>
      </w:pPr>
      <w:r>
        <w:rPr>
          <w:rFonts w:cs="Tahoma"/>
          <w:color w:val="000000"/>
          <w:szCs w:val="22"/>
        </w:rPr>
        <w:t xml:space="preserve">dat zijn inschrijving volledig voldoet aan de in </w:t>
      </w:r>
      <w:r w:rsidR="00AA1BA8">
        <w:rPr>
          <w:rFonts w:cs="Tahoma"/>
          <w:color w:val="000000"/>
          <w:szCs w:val="22"/>
        </w:rPr>
        <w:t>het</w:t>
      </w:r>
      <w:r>
        <w:rPr>
          <w:rFonts w:cs="Tahoma"/>
          <w:color w:val="000000"/>
          <w:szCs w:val="22"/>
        </w:rPr>
        <w:t xml:space="preserve"> aanbestedingsdocument</w:t>
      </w:r>
      <w:r w:rsidR="00AA1BA8">
        <w:rPr>
          <w:rFonts w:cs="Tahoma"/>
          <w:color w:val="000000"/>
          <w:szCs w:val="22"/>
        </w:rPr>
        <w:t xml:space="preserve"> (inclusief bijlagen)</w:t>
      </w:r>
      <w:r>
        <w:rPr>
          <w:rFonts w:cs="Tahoma"/>
          <w:color w:val="000000"/>
          <w:szCs w:val="22"/>
        </w:rPr>
        <w:t xml:space="preserve">, met het kenmerk </w:t>
      </w:r>
      <w:r w:rsidR="00B45ABB">
        <w:rPr>
          <w:color w:val="000000"/>
          <w:szCs w:val="22"/>
        </w:rPr>
        <w:t>IV.100014</w:t>
      </w:r>
      <w:r>
        <w:rPr>
          <w:color w:val="000000"/>
          <w:szCs w:val="22"/>
        </w:rPr>
        <w:t>,</w:t>
      </w:r>
      <w:r>
        <w:rPr>
          <w:rFonts w:cs="Tahoma"/>
          <w:color w:val="000000"/>
          <w:szCs w:val="22"/>
        </w:rPr>
        <w:t xml:space="preserve"> </w:t>
      </w:r>
      <w:r>
        <w:rPr>
          <w:color w:val="000000"/>
          <w:szCs w:val="22"/>
        </w:rPr>
        <w:t>gestelde eisen;</w:t>
      </w:r>
    </w:p>
    <w:p w14:paraId="0DE54259" w14:textId="105710AB" w:rsidR="00FE6290" w:rsidRDefault="00FE6290" w:rsidP="00FE6290">
      <w:pPr>
        <w:numPr>
          <w:ilvl w:val="0"/>
          <w:numId w:val="1"/>
        </w:numPr>
        <w:tabs>
          <w:tab w:val="left" w:pos="567"/>
        </w:tabs>
        <w:autoSpaceDE/>
        <w:autoSpaceDN/>
        <w:adjustRightInd/>
        <w:spacing w:line="240" w:lineRule="auto"/>
        <w:rPr>
          <w:rFonts w:cs="Tahoma"/>
          <w:szCs w:val="22"/>
        </w:rPr>
      </w:pPr>
      <w:r>
        <w:rPr>
          <w:rFonts w:cs="Tahoma"/>
          <w:color w:val="000000"/>
          <w:szCs w:val="22"/>
        </w:rPr>
        <w:t>dat alle</w:t>
      </w:r>
      <w:r>
        <w:rPr>
          <w:rFonts w:cs="Tahoma"/>
          <w:szCs w:val="22"/>
        </w:rPr>
        <w:t xml:space="preserve"> aangeleverde gegevens en antwoorden in zijn inschrijving op </w:t>
      </w:r>
      <w:r>
        <w:rPr>
          <w:rFonts w:cs="Tahoma"/>
          <w:color w:val="000000"/>
          <w:szCs w:val="22"/>
        </w:rPr>
        <w:t>het aanbestedingsdocument</w:t>
      </w:r>
      <w:r>
        <w:rPr>
          <w:rFonts w:cs="Tahoma"/>
          <w:szCs w:val="22"/>
        </w:rPr>
        <w:t xml:space="preserve">, met het kenmerk </w:t>
      </w:r>
      <w:r w:rsidR="00B45ABB">
        <w:rPr>
          <w:color w:val="000000"/>
          <w:szCs w:val="22"/>
        </w:rPr>
        <w:t>IV.100014</w:t>
      </w:r>
      <w:r>
        <w:rPr>
          <w:color w:val="000000"/>
          <w:szCs w:val="22"/>
        </w:rPr>
        <w:t>,</w:t>
      </w:r>
      <w:r>
        <w:rPr>
          <w:rFonts w:cs="Tahoma"/>
          <w:color w:val="000000"/>
          <w:szCs w:val="22"/>
        </w:rPr>
        <w:t xml:space="preserve"> </w:t>
      </w:r>
      <w:r>
        <w:rPr>
          <w:szCs w:val="22"/>
        </w:rPr>
        <w:t xml:space="preserve">juist </w:t>
      </w:r>
      <w:r>
        <w:rPr>
          <w:rFonts w:cs="Tahoma"/>
          <w:szCs w:val="22"/>
        </w:rPr>
        <w:t>en volledig zijn ingevuld;</w:t>
      </w:r>
    </w:p>
    <w:p w14:paraId="2F2EFBCB" w14:textId="1AD67747" w:rsidR="00FE6290" w:rsidRPr="006F253E" w:rsidRDefault="00FE6290" w:rsidP="00FE6290">
      <w:pPr>
        <w:numPr>
          <w:ilvl w:val="0"/>
          <w:numId w:val="1"/>
        </w:numPr>
        <w:tabs>
          <w:tab w:val="left" w:pos="567"/>
        </w:tabs>
        <w:autoSpaceDE/>
        <w:autoSpaceDN/>
        <w:adjustRightInd/>
        <w:spacing w:line="240" w:lineRule="auto"/>
        <w:rPr>
          <w:rFonts w:cs="Tahoma"/>
          <w:szCs w:val="22"/>
        </w:rPr>
      </w:pPr>
      <w:r>
        <w:rPr>
          <w:i/>
          <w:szCs w:val="22"/>
        </w:rPr>
        <w:t xml:space="preserve">zonder voorbehoud </w:t>
      </w:r>
      <w:r>
        <w:rPr>
          <w:szCs w:val="22"/>
        </w:rPr>
        <w:t xml:space="preserve">akkoord te gaan met de </w:t>
      </w:r>
      <w:r w:rsidR="00B45ABB">
        <w:rPr>
          <w:szCs w:val="22"/>
        </w:rPr>
        <w:t>bepalingen in het bestek</w:t>
      </w:r>
      <w:r>
        <w:rPr>
          <w:szCs w:val="22"/>
        </w:rPr>
        <w:t xml:space="preserve"> als vermeld in bijlage 4 van </w:t>
      </w:r>
      <w:r w:rsidR="00B45ABB">
        <w:rPr>
          <w:szCs w:val="22"/>
        </w:rPr>
        <w:t xml:space="preserve">het aanbestedingsdocument, de UAV 2012 </w:t>
      </w:r>
      <w:r>
        <w:rPr>
          <w:szCs w:val="22"/>
        </w:rPr>
        <w:t>en de opdrachtbrief;</w:t>
      </w:r>
    </w:p>
    <w:p w14:paraId="73C980F2" w14:textId="4F40D865" w:rsidR="00FE6290" w:rsidRPr="00790785" w:rsidRDefault="00FE6290" w:rsidP="00AA1BA8">
      <w:pPr>
        <w:numPr>
          <w:ilvl w:val="0"/>
          <w:numId w:val="1"/>
        </w:numPr>
        <w:tabs>
          <w:tab w:val="left" w:pos="567"/>
        </w:tabs>
        <w:autoSpaceDE/>
        <w:autoSpaceDN/>
        <w:adjustRightInd/>
        <w:spacing w:line="240" w:lineRule="auto"/>
      </w:pPr>
      <w:r>
        <w:rPr>
          <w:rFonts w:cs="Tahoma"/>
          <w:szCs w:val="22"/>
        </w:rPr>
        <w:t>bij het opstellen van haar inschrijving rekening gehouden te hebben met de verplichtingen uit hoofde van de bepalingen inzake de arbeidsbescherming en de arbeidsvoorwaarden die gelden op de plaats waar de verrichting wordt uitgevoerd</w:t>
      </w:r>
      <w:r w:rsidR="00AA1BA8">
        <w:rPr>
          <w:rFonts w:cs="Tahoma"/>
          <w:szCs w:val="22"/>
        </w:rPr>
        <w:t>.</w:t>
      </w:r>
    </w:p>
    <w:p w14:paraId="39EF76E6" w14:textId="77777777" w:rsidR="00790785" w:rsidRPr="00790785" w:rsidRDefault="00790785" w:rsidP="00790785">
      <w:pPr>
        <w:pStyle w:val="xmsonormal"/>
        <w:numPr>
          <w:ilvl w:val="0"/>
          <w:numId w:val="1"/>
        </w:numPr>
        <w:shd w:val="clear" w:color="auto" w:fill="FFFFFF"/>
        <w:spacing w:before="0" w:beforeAutospacing="0" w:after="0" w:afterAutospacing="0"/>
        <w:rPr>
          <w:rFonts w:ascii="Aptos" w:hAnsi="Aptos"/>
          <w:color w:val="242424"/>
          <w:sz w:val="22"/>
          <w:szCs w:val="22"/>
        </w:rPr>
      </w:pPr>
      <w:r w:rsidRPr="00790785">
        <w:rPr>
          <w:rFonts w:ascii="Arial" w:hAnsi="Arial" w:cs="Arial"/>
          <w:color w:val="000000"/>
          <w:sz w:val="20"/>
          <w:szCs w:val="20"/>
          <w:bdr w:val="none" w:sz="0" w:space="0" w:color="auto" w:frame="1"/>
        </w:rPr>
        <w:t>Definitieve gunning kan pas plaatsvinden na succesvol doorlopen van het interne bestuurlijke besluitvormingstraject binnen gemeente Vlaardingen. Uitsluitend indien opdrachtgever de benodigde vergunningen (o.a. het onherroepelijk zijn van de omgevingsvergunning) heeft verkregen, zal de opdracht tot realisatie aan aannemer worden verstrekt. Door het indienen van een inschrijving verklaart de inschrijver zich uitdrukkelijk en onvoorwaardelijk akkoord met dit voorbehoud.</w:t>
      </w:r>
    </w:p>
    <w:p w14:paraId="1678F8DA" w14:textId="77777777" w:rsidR="00790785" w:rsidRPr="00AA1BA8" w:rsidRDefault="00790785" w:rsidP="00790785">
      <w:pPr>
        <w:tabs>
          <w:tab w:val="left" w:pos="567"/>
        </w:tabs>
        <w:autoSpaceDE/>
        <w:autoSpaceDN/>
        <w:adjustRightInd/>
        <w:spacing w:line="240" w:lineRule="auto"/>
        <w:ind w:left="927"/>
      </w:pPr>
    </w:p>
    <w:p w14:paraId="1D0EAF27" w14:textId="77777777" w:rsidR="00AA1BA8" w:rsidRPr="0083634A" w:rsidRDefault="00AA1BA8" w:rsidP="00AA1BA8">
      <w:pPr>
        <w:tabs>
          <w:tab w:val="left" w:pos="567"/>
        </w:tabs>
        <w:autoSpaceDE/>
        <w:autoSpaceDN/>
        <w:adjustRightInd/>
        <w:spacing w:line="240" w:lineRule="auto"/>
        <w:ind w:left="927"/>
      </w:pPr>
    </w:p>
    <w:p w14:paraId="1464AF37" w14:textId="77777777" w:rsidR="00FE6290" w:rsidRPr="00D03914" w:rsidRDefault="00FE6290" w:rsidP="00FE6290">
      <w:pPr>
        <w:rPr>
          <w:b/>
        </w:rPr>
      </w:pPr>
      <w:r w:rsidRPr="00D03914">
        <w:rPr>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FE6290" w:rsidRPr="0083634A" w14:paraId="69EB17C3" w14:textId="77777777" w:rsidTr="002F51C5">
        <w:trPr>
          <w:trHeight w:val="448"/>
        </w:trPr>
        <w:tc>
          <w:tcPr>
            <w:tcW w:w="2209" w:type="dxa"/>
            <w:shd w:val="clear" w:color="auto" w:fill="auto"/>
            <w:vAlign w:val="center"/>
          </w:tcPr>
          <w:p w14:paraId="75A288A6" w14:textId="77777777" w:rsidR="00FE6290" w:rsidRPr="0083634A" w:rsidRDefault="00FE6290" w:rsidP="002F51C5">
            <w:r w:rsidRPr="0083634A">
              <w:t>Naam inschrijver</w:t>
            </w:r>
          </w:p>
        </w:tc>
        <w:tc>
          <w:tcPr>
            <w:tcW w:w="6792" w:type="dxa"/>
            <w:vAlign w:val="center"/>
          </w:tcPr>
          <w:p w14:paraId="776146EE" w14:textId="77777777" w:rsidR="00FE6290" w:rsidRPr="0083634A" w:rsidRDefault="00FE6290" w:rsidP="002F51C5"/>
        </w:tc>
      </w:tr>
      <w:tr w:rsidR="00FE6290" w:rsidRPr="0083634A" w14:paraId="25DA2E88" w14:textId="77777777" w:rsidTr="002F51C5">
        <w:trPr>
          <w:trHeight w:val="413"/>
        </w:trPr>
        <w:tc>
          <w:tcPr>
            <w:tcW w:w="2209" w:type="dxa"/>
            <w:shd w:val="clear" w:color="auto" w:fill="auto"/>
            <w:vAlign w:val="center"/>
          </w:tcPr>
          <w:p w14:paraId="7AFB850E" w14:textId="77777777" w:rsidR="00FE6290" w:rsidRPr="0083634A" w:rsidRDefault="00FE6290" w:rsidP="002F51C5">
            <w:r w:rsidRPr="0083634A">
              <w:t>Naam tekenbevoegde</w:t>
            </w:r>
          </w:p>
        </w:tc>
        <w:tc>
          <w:tcPr>
            <w:tcW w:w="6792" w:type="dxa"/>
            <w:vAlign w:val="center"/>
          </w:tcPr>
          <w:p w14:paraId="1E2C5589" w14:textId="77777777" w:rsidR="00FE6290" w:rsidRPr="0083634A" w:rsidRDefault="00FE6290" w:rsidP="002F51C5"/>
        </w:tc>
      </w:tr>
      <w:tr w:rsidR="00FE6290" w:rsidRPr="0083634A" w14:paraId="5A2A724E" w14:textId="77777777" w:rsidTr="002F51C5">
        <w:trPr>
          <w:trHeight w:val="419"/>
        </w:trPr>
        <w:tc>
          <w:tcPr>
            <w:tcW w:w="2209" w:type="dxa"/>
            <w:shd w:val="clear" w:color="auto" w:fill="auto"/>
            <w:vAlign w:val="center"/>
          </w:tcPr>
          <w:p w14:paraId="3E37CF01" w14:textId="77777777" w:rsidR="00FE6290" w:rsidRPr="0083634A" w:rsidRDefault="00FE6290" w:rsidP="002F51C5">
            <w:r w:rsidRPr="0083634A">
              <w:t>Handtekening</w:t>
            </w:r>
          </w:p>
        </w:tc>
        <w:tc>
          <w:tcPr>
            <w:tcW w:w="6792" w:type="dxa"/>
            <w:vAlign w:val="center"/>
          </w:tcPr>
          <w:p w14:paraId="7E0D2AA8" w14:textId="77777777" w:rsidR="00FE6290" w:rsidRPr="0083634A" w:rsidRDefault="00FE6290" w:rsidP="002F51C5"/>
        </w:tc>
      </w:tr>
      <w:tr w:rsidR="00FE6290" w:rsidRPr="0083634A" w14:paraId="45952016" w14:textId="77777777" w:rsidTr="002F51C5">
        <w:trPr>
          <w:trHeight w:val="425"/>
        </w:trPr>
        <w:tc>
          <w:tcPr>
            <w:tcW w:w="2209" w:type="dxa"/>
            <w:shd w:val="clear" w:color="auto" w:fill="auto"/>
            <w:vAlign w:val="center"/>
          </w:tcPr>
          <w:p w14:paraId="296FFD2B" w14:textId="77777777" w:rsidR="00FE6290" w:rsidRPr="0083634A" w:rsidRDefault="00FE6290" w:rsidP="002F51C5">
            <w:r w:rsidRPr="0083634A">
              <w:t>Datum</w:t>
            </w:r>
          </w:p>
        </w:tc>
        <w:tc>
          <w:tcPr>
            <w:tcW w:w="6792" w:type="dxa"/>
            <w:vAlign w:val="center"/>
          </w:tcPr>
          <w:p w14:paraId="48502480" w14:textId="77777777" w:rsidR="00FE6290" w:rsidRPr="0083634A" w:rsidRDefault="00FE6290" w:rsidP="002F51C5"/>
        </w:tc>
      </w:tr>
    </w:tbl>
    <w:p w14:paraId="22C5FB71" w14:textId="77777777" w:rsidR="00C06721" w:rsidRDefault="00C06721"/>
    <w:sectPr w:rsidR="00C067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16cid:durableId="1481919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6C2"/>
    <w:rsid w:val="00283C99"/>
    <w:rsid w:val="004E6187"/>
    <w:rsid w:val="00680298"/>
    <w:rsid w:val="006F253E"/>
    <w:rsid w:val="00790785"/>
    <w:rsid w:val="00792C5C"/>
    <w:rsid w:val="009F02F3"/>
    <w:rsid w:val="00AA1BA8"/>
    <w:rsid w:val="00B45ABB"/>
    <w:rsid w:val="00C06721"/>
    <w:rsid w:val="00CE16C2"/>
    <w:rsid w:val="00E83FFD"/>
    <w:rsid w:val="00F260B2"/>
    <w:rsid w:val="00FE62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E4B2"/>
  <w15:chartTrackingRefBased/>
  <w15:docId w15:val="{A5EDFFE9-4249-49BB-A949-7B59BCF0C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16C2"/>
    <w:pPr>
      <w:autoSpaceDE w:val="0"/>
      <w:autoSpaceDN w:val="0"/>
      <w:adjustRightInd w:val="0"/>
      <w:spacing w:after="0" w:line="360" w:lineRule="auto"/>
    </w:pPr>
    <w:rPr>
      <w:rFonts w:ascii="Arial" w:eastAsia="Times New Roman" w:hAnsi="Arial" w:cs="Times New Roman"/>
      <w:kern w:val="0"/>
      <w:sz w:val="20"/>
      <w:szCs w:val="21"/>
      <w:lang w:eastAsia="nl-NL"/>
      <w14:ligatures w14:val="none"/>
    </w:rPr>
  </w:style>
  <w:style w:type="paragraph" w:styleId="Kop1">
    <w:name w:val="heading 1"/>
    <w:basedOn w:val="Standaard"/>
    <w:next w:val="Standaard"/>
    <w:link w:val="Kop1Char"/>
    <w:uiPriority w:val="9"/>
    <w:qFormat/>
    <w:rsid w:val="00CE1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1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9"/>
    <w:unhideWhenUsed/>
    <w:qFormat/>
    <w:rsid w:val="00CE16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16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16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16C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16C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16C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16C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16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16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9"/>
    <w:rsid w:val="00CE16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16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16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16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16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16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16C2"/>
    <w:rPr>
      <w:rFonts w:eastAsiaTheme="majorEastAsia" w:cstheme="majorBidi"/>
      <w:color w:val="272727" w:themeColor="text1" w:themeTint="D8"/>
    </w:rPr>
  </w:style>
  <w:style w:type="paragraph" w:styleId="Titel">
    <w:name w:val="Title"/>
    <w:basedOn w:val="Standaard"/>
    <w:next w:val="Standaard"/>
    <w:link w:val="TitelChar"/>
    <w:uiPriority w:val="10"/>
    <w:qFormat/>
    <w:rsid w:val="00CE1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16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16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16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16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16C2"/>
    <w:rPr>
      <w:i/>
      <w:iCs/>
      <w:color w:val="404040" w:themeColor="text1" w:themeTint="BF"/>
    </w:rPr>
  </w:style>
  <w:style w:type="paragraph" w:styleId="Lijstalinea">
    <w:name w:val="List Paragraph"/>
    <w:basedOn w:val="Standaard"/>
    <w:uiPriority w:val="34"/>
    <w:qFormat/>
    <w:rsid w:val="00CE16C2"/>
    <w:pPr>
      <w:ind w:left="720"/>
      <w:contextualSpacing/>
    </w:pPr>
  </w:style>
  <w:style w:type="character" w:styleId="Intensievebenadrukking">
    <w:name w:val="Intense Emphasis"/>
    <w:basedOn w:val="Standaardalinea-lettertype"/>
    <w:uiPriority w:val="21"/>
    <w:qFormat/>
    <w:rsid w:val="00CE16C2"/>
    <w:rPr>
      <w:i/>
      <w:iCs/>
      <w:color w:val="0F4761" w:themeColor="accent1" w:themeShade="BF"/>
    </w:rPr>
  </w:style>
  <w:style w:type="paragraph" w:styleId="Duidelijkcitaat">
    <w:name w:val="Intense Quote"/>
    <w:basedOn w:val="Standaard"/>
    <w:next w:val="Standaard"/>
    <w:link w:val="DuidelijkcitaatChar"/>
    <w:uiPriority w:val="30"/>
    <w:qFormat/>
    <w:rsid w:val="00CE1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16C2"/>
    <w:rPr>
      <w:i/>
      <w:iCs/>
      <w:color w:val="0F4761" w:themeColor="accent1" w:themeShade="BF"/>
    </w:rPr>
  </w:style>
  <w:style w:type="character" w:styleId="Intensieveverwijzing">
    <w:name w:val="Intense Reference"/>
    <w:basedOn w:val="Standaardalinea-lettertype"/>
    <w:uiPriority w:val="32"/>
    <w:qFormat/>
    <w:rsid w:val="00CE16C2"/>
    <w:rPr>
      <w:b/>
      <w:bCs/>
      <w:smallCaps/>
      <w:color w:val="0F4761" w:themeColor="accent1" w:themeShade="BF"/>
      <w:spacing w:val="5"/>
    </w:rPr>
  </w:style>
  <w:style w:type="paragraph" w:customStyle="1" w:styleId="xmsonormal">
    <w:name w:val="x_msonormal"/>
    <w:basedOn w:val="Standaard"/>
    <w:rsid w:val="004E6187"/>
    <w:pPr>
      <w:autoSpaceDE/>
      <w:autoSpaceDN/>
      <w:adjustRightInd/>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19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1254</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Zoutenbier</dc:creator>
  <cp:keywords/>
  <dc:description/>
  <cp:lastModifiedBy>Nico Zoutenbier</cp:lastModifiedBy>
  <cp:revision>8</cp:revision>
  <dcterms:created xsi:type="dcterms:W3CDTF">2025-04-07T12:10:00Z</dcterms:created>
  <dcterms:modified xsi:type="dcterms:W3CDTF">2025-05-23T07:17:00Z</dcterms:modified>
</cp:coreProperties>
</file>