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265A9" w14:textId="16F74800" w:rsidR="00FD054A" w:rsidRPr="000C3F90" w:rsidRDefault="00FD054A" w:rsidP="00FD054A">
      <w:pPr>
        <w:pStyle w:val="Kop2"/>
        <w:numPr>
          <w:ilvl w:val="1"/>
          <w:numId w:val="0"/>
        </w:numPr>
        <w:spacing w:before="0" w:after="240"/>
        <w:ind w:left="576" w:hanging="576"/>
        <w:rPr>
          <w:rFonts w:eastAsiaTheme="minorHAnsi" w:cstheme="minorBidi"/>
          <w:iCs/>
          <w:caps/>
          <w:color w:val="auto"/>
          <w:szCs w:val="22"/>
        </w:rPr>
      </w:pPr>
    </w:p>
    <w:tbl>
      <w:tblPr>
        <w:tblStyle w:val="Tabelraster"/>
        <w:tblpPr w:leftFromText="141" w:rightFromText="141" w:vertAnchor="page" w:horzAnchor="margin" w:tblpY="1633"/>
        <w:tblW w:w="8805" w:type="dxa"/>
        <w:tblLook w:val="04A0" w:firstRow="1" w:lastRow="0" w:firstColumn="1" w:lastColumn="0" w:noHBand="0" w:noVBand="1"/>
      </w:tblPr>
      <w:tblGrid>
        <w:gridCol w:w="5949"/>
        <w:gridCol w:w="2856"/>
      </w:tblGrid>
      <w:tr w:rsidR="00FD054A" w:rsidRPr="00F41518" w14:paraId="3664DD0B" w14:textId="77777777" w:rsidTr="00A37F4A">
        <w:tc>
          <w:tcPr>
            <w:tcW w:w="8805" w:type="dxa"/>
            <w:gridSpan w:val="2"/>
            <w:tcBorders>
              <w:bottom w:val="single" w:sz="4" w:space="0" w:color="auto"/>
            </w:tcBorders>
            <w:shd w:val="clear" w:color="auto" w:fill="4F81BD"/>
          </w:tcPr>
          <w:p w14:paraId="67C2C74E" w14:textId="77777777" w:rsidR="00FD054A" w:rsidRPr="00F41518" w:rsidRDefault="00FD054A" w:rsidP="00A37F4A">
            <w:pPr>
              <w:pStyle w:val="CBPalinea"/>
              <w:rPr>
                <w:rFonts w:eastAsiaTheme="minorHAnsi"/>
                <w:lang w:eastAsia="en-US"/>
              </w:rPr>
            </w:pPr>
            <w:r w:rsidRPr="00F41518">
              <w:rPr>
                <w:rFonts w:eastAsiaTheme="minorHAnsi"/>
                <w:b/>
                <w:color w:val="E7E6E6" w:themeColor="background2"/>
                <w:lang w:eastAsia="en-US"/>
              </w:rPr>
              <w:t xml:space="preserve">Planning aanbestedingsprocedure </w:t>
            </w:r>
          </w:p>
        </w:tc>
      </w:tr>
      <w:tr w:rsidR="00FD054A" w:rsidRPr="00F41518" w14:paraId="571472C5" w14:textId="77777777" w:rsidTr="00A37F4A">
        <w:tc>
          <w:tcPr>
            <w:tcW w:w="5949" w:type="dxa"/>
            <w:shd w:val="clear" w:color="auto" w:fill="D5DCE4" w:themeFill="text2" w:themeFillTint="33"/>
          </w:tcPr>
          <w:p w14:paraId="5680C370" w14:textId="77777777" w:rsidR="00FD054A" w:rsidRPr="00F41518" w:rsidRDefault="00FD054A" w:rsidP="00A37F4A">
            <w:pPr>
              <w:pStyle w:val="CBPalinea"/>
              <w:rPr>
                <w:rFonts w:eastAsiaTheme="minorHAnsi"/>
                <w:b/>
                <w:lang w:eastAsia="en-US"/>
              </w:rPr>
            </w:pPr>
            <w:r w:rsidRPr="00F41518">
              <w:rPr>
                <w:rFonts w:eastAsiaTheme="minorHAnsi"/>
                <w:b/>
                <w:lang w:eastAsia="en-US"/>
              </w:rPr>
              <w:t>Omschrijving</w:t>
            </w:r>
          </w:p>
        </w:tc>
        <w:tc>
          <w:tcPr>
            <w:tcW w:w="2856" w:type="dxa"/>
            <w:shd w:val="clear" w:color="auto" w:fill="D5DCE4" w:themeFill="text2" w:themeFillTint="33"/>
          </w:tcPr>
          <w:p w14:paraId="24D694BA" w14:textId="77777777" w:rsidR="00FD054A" w:rsidRPr="00F41518" w:rsidRDefault="00FD054A" w:rsidP="00A37F4A">
            <w:pPr>
              <w:pStyle w:val="CBPalinea"/>
              <w:rPr>
                <w:rFonts w:eastAsiaTheme="minorHAnsi"/>
                <w:b/>
                <w:lang w:eastAsia="en-US"/>
              </w:rPr>
            </w:pPr>
            <w:r w:rsidRPr="00F41518">
              <w:rPr>
                <w:rFonts w:eastAsiaTheme="minorHAnsi"/>
                <w:b/>
                <w:lang w:eastAsia="en-US"/>
              </w:rPr>
              <w:t xml:space="preserve">Datum </w:t>
            </w:r>
          </w:p>
        </w:tc>
      </w:tr>
      <w:tr w:rsidR="00FD054A" w:rsidRPr="00F41518" w14:paraId="00C439DD" w14:textId="77777777" w:rsidTr="00A37F4A">
        <w:tc>
          <w:tcPr>
            <w:tcW w:w="5949" w:type="dxa"/>
          </w:tcPr>
          <w:p w14:paraId="4683C92E" w14:textId="77777777" w:rsidR="00FD054A" w:rsidRPr="00F41518" w:rsidRDefault="00FD054A" w:rsidP="00A37F4A">
            <w:pPr>
              <w:pStyle w:val="CBPalinea"/>
              <w:rPr>
                <w:rFonts w:eastAsiaTheme="minorHAnsi"/>
                <w:lang w:eastAsia="en-US"/>
              </w:rPr>
            </w:pPr>
            <w:r w:rsidRPr="00F41518">
              <w:rPr>
                <w:rFonts w:eastAsiaTheme="minorHAnsi"/>
                <w:lang w:eastAsia="en-US"/>
              </w:rPr>
              <w:t>Publicatie op TenderNed</w:t>
            </w:r>
          </w:p>
        </w:tc>
        <w:tc>
          <w:tcPr>
            <w:tcW w:w="2856" w:type="dxa"/>
          </w:tcPr>
          <w:p w14:paraId="48C9CCD7" w14:textId="77777777" w:rsidR="00FD054A" w:rsidRPr="00F41518" w:rsidRDefault="00FD054A" w:rsidP="00A37F4A">
            <w:pPr>
              <w:pStyle w:val="CBPalinea"/>
              <w:rPr>
                <w:rFonts w:eastAsiaTheme="minorHAnsi"/>
                <w:lang w:eastAsia="en-US"/>
              </w:rPr>
            </w:pPr>
            <w:r w:rsidRPr="00F41518">
              <w:rPr>
                <w:rFonts w:eastAsiaTheme="minorHAnsi"/>
                <w:lang w:eastAsia="en-US"/>
              </w:rPr>
              <w:t>1</w:t>
            </w:r>
            <w:r>
              <w:rPr>
                <w:rFonts w:eastAsiaTheme="minorHAnsi"/>
                <w:lang w:eastAsia="en-US"/>
              </w:rPr>
              <w:t>0 maart</w:t>
            </w:r>
            <w:r w:rsidRPr="00F41518">
              <w:rPr>
                <w:rFonts w:eastAsiaTheme="minorHAnsi"/>
                <w:lang w:eastAsia="en-US"/>
              </w:rPr>
              <w:t xml:space="preserve"> 2025  </w:t>
            </w:r>
          </w:p>
        </w:tc>
      </w:tr>
      <w:tr w:rsidR="00FD054A" w:rsidRPr="00F41518" w14:paraId="60C30D10" w14:textId="77777777" w:rsidTr="00A37F4A">
        <w:tc>
          <w:tcPr>
            <w:tcW w:w="5949" w:type="dxa"/>
          </w:tcPr>
          <w:p w14:paraId="02EC7A07" w14:textId="77777777" w:rsidR="00FD054A" w:rsidRPr="00F41518" w:rsidRDefault="00FD054A" w:rsidP="00A37F4A">
            <w:pPr>
              <w:pStyle w:val="CBPalinea"/>
              <w:rPr>
                <w:rFonts w:eastAsiaTheme="minorHAnsi"/>
                <w:lang w:eastAsia="en-US"/>
              </w:rPr>
            </w:pPr>
            <w:r w:rsidRPr="00F41518">
              <w:rPr>
                <w:rFonts w:eastAsiaTheme="minorHAnsi"/>
                <w:lang w:eastAsia="en-US"/>
              </w:rPr>
              <w:t>Uiterste datum indienen verzoeken om nadere inlichtingen</w:t>
            </w:r>
          </w:p>
        </w:tc>
        <w:tc>
          <w:tcPr>
            <w:tcW w:w="2856" w:type="dxa"/>
          </w:tcPr>
          <w:p w14:paraId="45120E80" w14:textId="77777777" w:rsidR="00FD054A" w:rsidRPr="00F41518" w:rsidRDefault="00FD054A" w:rsidP="00A37F4A">
            <w:pPr>
              <w:pStyle w:val="CBPalinea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 maart 2</w:t>
            </w:r>
            <w:r w:rsidRPr="00F41518">
              <w:rPr>
                <w:rFonts w:eastAsiaTheme="minorHAnsi"/>
                <w:lang w:eastAsia="en-US"/>
              </w:rPr>
              <w:t xml:space="preserve">025 - </w:t>
            </w:r>
            <w:r>
              <w:rPr>
                <w:rFonts w:eastAsiaTheme="minorHAnsi"/>
                <w:lang w:eastAsia="en-US"/>
              </w:rPr>
              <w:t>16</w:t>
            </w:r>
            <w:r w:rsidRPr="00F41518">
              <w:rPr>
                <w:rFonts w:eastAsiaTheme="minorHAnsi"/>
                <w:lang w:eastAsia="en-US"/>
              </w:rPr>
              <w:t>:00 uur</w:t>
            </w:r>
          </w:p>
        </w:tc>
      </w:tr>
      <w:tr w:rsidR="00FD054A" w:rsidRPr="00F41518" w14:paraId="7FE1CD12" w14:textId="77777777" w:rsidTr="00A37F4A">
        <w:tc>
          <w:tcPr>
            <w:tcW w:w="5949" w:type="dxa"/>
          </w:tcPr>
          <w:p w14:paraId="35D9181F" w14:textId="77777777" w:rsidR="00FD054A" w:rsidRPr="00F41518" w:rsidRDefault="00FD054A" w:rsidP="00A37F4A">
            <w:pPr>
              <w:pStyle w:val="CBPalinea"/>
              <w:rPr>
                <w:rFonts w:eastAsiaTheme="minorHAnsi"/>
                <w:lang w:eastAsia="en-US"/>
              </w:rPr>
            </w:pPr>
            <w:r w:rsidRPr="00F41518">
              <w:rPr>
                <w:rFonts w:eastAsiaTheme="minorHAnsi"/>
                <w:lang w:eastAsia="en-US"/>
              </w:rPr>
              <w:t xml:space="preserve">Publicatie Nota van Inlichtingen </w:t>
            </w:r>
          </w:p>
        </w:tc>
        <w:tc>
          <w:tcPr>
            <w:tcW w:w="2856" w:type="dxa"/>
          </w:tcPr>
          <w:p w14:paraId="647F3A05" w14:textId="77777777" w:rsidR="00FD054A" w:rsidRPr="00F41518" w:rsidRDefault="00000000" w:rsidP="00A37F4A">
            <w:pPr>
              <w:pStyle w:val="CBPalinea"/>
              <w:rPr>
                <w:rFonts w:eastAsiaTheme="minorHAnsi"/>
                <w:lang w:eastAsia="en-US"/>
              </w:rPr>
            </w:pPr>
            <w:sdt>
              <w:sdtPr>
                <w:id w:val="-764915419"/>
                <w:date w:fullDate="2025-04-02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FD054A">
                  <w:t>2 april 2025</w:t>
                </w:r>
              </w:sdtContent>
            </w:sdt>
          </w:p>
        </w:tc>
      </w:tr>
      <w:tr w:rsidR="00FD054A" w:rsidRPr="00F41518" w14:paraId="3E1C9051" w14:textId="77777777" w:rsidTr="00A37F4A">
        <w:tc>
          <w:tcPr>
            <w:tcW w:w="5949" w:type="dxa"/>
          </w:tcPr>
          <w:p w14:paraId="14852407" w14:textId="77777777" w:rsidR="00FD054A" w:rsidRPr="00F41518" w:rsidRDefault="00FD054A" w:rsidP="00A37F4A">
            <w:pPr>
              <w:pStyle w:val="CBPalinea"/>
              <w:jc w:val="left"/>
              <w:rPr>
                <w:rFonts w:eastAsiaTheme="minorHAnsi"/>
                <w:lang w:eastAsia="en-US"/>
              </w:rPr>
            </w:pPr>
            <w:r w:rsidRPr="00F41518">
              <w:rPr>
                <w:rFonts w:eastAsiaTheme="minorHAnsi"/>
                <w:lang w:eastAsia="en-US"/>
              </w:rPr>
              <w:t>Uiterste datum indienen verzoeken om nadere inlichtingen in geval van een gerechtvaardigd economisch belang of verduidelijkingsvragen</w:t>
            </w:r>
          </w:p>
        </w:tc>
        <w:tc>
          <w:tcPr>
            <w:tcW w:w="2856" w:type="dxa"/>
          </w:tcPr>
          <w:p w14:paraId="52C3D704" w14:textId="77777777" w:rsidR="00FD054A" w:rsidRPr="00F41518" w:rsidRDefault="00FD054A" w:rsidP="00A37F4A">
            <w:pPr>
              <w:pStyle w:val="CBPalinea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 april 2025 – 16:00 uur</w:t>
            </w:r>
          </w:p>
        </w:tc>
      </w:tr>
      <w:tr w:rsidR="00FD054A" w:rsidRPr="00F41518" w14:paraId="00C4108B" w14:textId="77777777" w:rsidTr="00A37F4A">
        <w:tc>
          <w:tcPr>
            <w:tcW w:w="5949" w:type="dxa"/>
          </w:tcPr>
          <w:p w14:paraId="68D9416D" w14:textId="77777777" w:rsidR="00FD054A" w:rsidRPr="00F41518" w:rsidRDefault="00FD054A" w:rsidP="00A37F4A">
            <w:pPr>
              <w:pStyle w:val="CBPalinea"/>
              <w:jc w:val="left"/>
              <w:rPr>
                <w:rFonts w:eastAsiaTheme="minorHAnsi"/>
                <w:lang w:eastAsia="en-US"/>
              </w:rPr>
            </w:pPr>
            <w:r w:rsidRPr="00F41518">
              <w:rPr>
                <w:rFonts w:eastAsiaTheme="minorHAnsi"/>
                <w:lang w:eastAsia="en-US"/>
              </w:rPr>
              <w:t>Publicatie Nota van Inlichtingen &amp; beantwoording nadere inlichtingen in geval van een gerechtvaardigd economisch belang</w:t>
            </w:r>
          </w:p>
        </w:tc>
        <w:tc>
          <w:tcPr>
            <w:tcW w:w="2856" w:type="dxa"/>
          </w:tcPr>
          <w:p w14:paraId="71AFCFCE" w14:textId="77777777" w:rsidR="00FD054A" w:rsidRPr="00F41518" w:rsidRDefault="00000000" w:rsidP="00A37F4A">
            <w:pPr>
              <w:pStyle w:val="CBPalinea"/>
              <w:rPr>
                <w:rFonts w:eastAsiaTheme="minorHAnsi"/>
                <w:lang w:eastAsia="en-US"/>
              </w:rPr>
            </w:pPr>
            <w:sdt>
              <w:sdtPr>
                <w:id w:val="-577055923"/>
                <w:date w:fullDate="2025-04-11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FD054A">
                  <w:t>11 april 2025</w:t>
                </w:r>
              </w:sdtContent>
            </w:sdt>
          </w:p>
        </w:tc>
      </w:tr>
      <w:tr w:rsidR="00FD054A" w:rsidRPr="00F41518" w14:paraId="0AA7972C" w14:textId="77777777" w:rsidTr="00A37F4A">
        <w:tc>
          <w:tcPr>
            <w:tcW w:w="5949" w:type="dxa"/>
          </w:tcPr>
          <w:p w14:paraId="7CBB5DF6" w14:textId="77777777" w:rsidR="00FD054A" w:rsidRPr="00F41518" w:rsidRDefault="00FD054A" w:rsidP="00A37F4A">
            <w:pPr>
              <w:pStyle w:val="CBPalinea"/>
              <w:rPr>
                <w:rFonts w:eastAsiaTheme="minorHAnsi"/>
                <w:lang w:eastAsia="en-US"/>
              </w:rPr>
            </w:pPr>
            <w:r w:rsidRPr="00F41518">
              <w:rPr>
                <w:rFonts w:eastAsiaTheme="minorHAnsi"/>
                <w:lang w:eastAsia="en-US"/>
              </w:rPr>
              <w:t>Sluitingsdatum indienen inschrijving</w:t>
            </w:r>
          </w:p>
        </w:tc>
        <w:tc>
          <w:tcPr>
            <w:tcW w:w="2856" w:type="dxa"/>
          </w:tcPr>
          <w:p w14:paraId="3B10B2C9" w14:textId="03BA5366" w:rsidR="00FD054A" w:rsidRPr="00F41518" w:rsidRDefault="00000000" w:rsidP="00A37F4A">
            <w:pPr>
              <w:pStyle w:val="CBPalinea"/>
              <w:rPr>
                <w:rFonts w:eastAsiaTheme="minorHAnsi"/>
                <w:lang w:eastAsia="en-US"/>
              </w:rPr>
            </w:pPr>
            <w:sdt>
              <w:sdtPr>
                <w:id w:val="1572695956"/>
                <w:date w:fullDate="2025-04-22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B61B34">
                  <w:t>22 april 2025</w:t>
                </w:r>
              </w:sdtContent>
            </w:sdt>
            <w:r w:rsidR="00FD054A" w:rsidRPr="00F41518">
              <w:rPr>
                <w:rFonts w:eastAsiaTheme="minorHAnsi"/>
                <w:lang w:eastAsia="en-US"/>
              </w:rPr>
              <w:t xml:space="preserve"> - 09:00 uur</w:t>
            </w:r>
          </w:p>
        </w:tc>
      </w:tr>
      <w:tr w:rsidR="00FD054A" w:rsidRPr="00F41518" w14:paraId="0B826A45" w14:textId="77777777" w:rsidTr="00A37F4A">
        <w:tc>
          <w:tcPr>
            <w:tcW w:w="5949" w:type="dxa"/>
          </w:tcPr>
          <w:p w14:paraId="5A5F37C4" w14:textId="77777777" w:rsidR="00FD054A" w:rsidRPr="00F41518" w:rsidRDefault="00FD054A" w:rsidP="00A37F4A">
            <w:pPr>
              <w:pStyle w:val="CBPalinea"/>
            </w:pPr>
            <w:r>
              <w:t>Presentatie e</w:t>
            </w:r>
            <w:r w:rsidRPr="007322DE">
              <w:t>n Interview</w:t>
            </w:r>
          </w:p>
        </w:tc>
        <w:tc>
          <w:tcPr>
            <w:tcW w:w="2856" w:type="dxa"/>
          </w:tcPr>
          <w:p w14:paraId="11EB50AB" w14:textId="1111575A" w:rsidR="00FD054A" w:rsidRPr="00F41518" w:rsidRDefault="00317627" w:rsidP="00A37F4A">
            <w:pPr>
              <w:pStyle w:val="CBPalinea"/>
            </w:pPr>
            <w:r>
              <w:t xml:space="preserve">6 </w:t>
            </w:r>
            <w:r w:rsidR="00FD054A">
              <w:t>mei 2025</w:t>
            </w:r>
          </w:p>
        </w:tc>
      </w:tr>
      <w:tr w:rsidR="00FD054A" w:rsidRPr="00F41518" w14:paraId="562B97A2" w14:textId="77777777" w:rsidTr="00A37F4A">
        <w:tc>
          <w:tcPr>
            <w:tcW w:w="5949" w:type="dxa"/>
            <w:tcBorders>
              <w:bottom w:val="single" w:sz="4" w:space="0" w:color="auto"/>
            </w:tcBorders>
          </w:tcPr>
          <w:p w14:paraId="25338ABF" w14:textId="0577BC7F" w:rsidR="00FD054A" w:rsidRPr="00F41518" w:rsidRDefault="009C22BC" w:rsidP="00A37F4A">
            <w:pPr>
              <w:pStyle w:val="CBPalinea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Voornemen tot </w:t>
            </w:r>
            <w:r w:rsidR="00FD054A" w:rsidRPr="00F41518">
              <w:rPr>
                <w:rFonts w:eastAsiaTheme="minorHAnsi"/>
                <w:lang w:eastAsia="en-US"/>
              </w:rPr>
              <w:t xml:space="preserve">Gunning &amp; </w:t>
            </w:r>
            <w:r>
              <w:rPr>
                <w:rFonts w:eastAsiaTheme="minorHAnsi"/>
                <w:lang w:eastAsia="en-US"/>
              </w:rPr>
              <w:t xml:space="preserve">ingangsdatum </w:t>
            </w:r>
            <w:r w:rsidR="00FD054A" w:rsidRPr="00F41518">
              <w:rPr>
                <w:rFonts w:eastAsiaTheme="minorHAnsi"/>
                <w:lang w:eastAsia="en-US"/>
              </w:rPr>
              <w:t>be</w:t>
            </w:r>
            <w:r>
              <w:rPr>
                <w:rFonts w:eastAsiaTheme="minorHAnsi"/>
                <w:lang w:eastAsia="en-US"/>
              </w:rPr>
              <w:t>zwaar</w:t>
            </w:r>
            <w:r w:rsidR="00FD054A" w:rsidRPr="00F41518">
              <w:rPr>
                <w:rFonts w:eastAsiaTheme="minorHAnsi"/>
                <w:lang w:eastAsia="en-US"/>
              </w:rPr>
              <w:t>periode tegen gunningsbeslissing (20 kalenderdagen)</w:t>
            </w:r>
          </w:p>
        </w:tc>
        <w:tc>
          <w:tcPr>
            <w:tcW w:w="2856" w:type="dxa"/>
            <w:tcBorders>
              <w:bottom w:val="single" w:sz="4" w:space="0" w:color="auto"/>
            </w:tcBorders>
          </w:tcPr>
          <w:p w14:paraId="455E8546" w14:textId="3F4CFF15" w:rsidR="00FD054A" w:rsidRPr="00F41518" w:rsidRDefault="00000000" w:rsidP="00A37F4A">
            <w:pPr>
              <w:pStyle w:val="CBPalinea"/>
              <w:rPr>
                <w:rFonts w:eastAsiaTheme="minorHAnsi"/>
                <w:lang w:eastAsia="en-US"/>
              </w:rPr>
            </w:pPr>
            <w:sdt>
              <w:sdtPr>
                <w:id w:val="-320353687"/>
                <w:date w:fullDate="2025-05-11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B61B34">
                  <w:t>11 mei 2025</w:t>
                </w:r>
              </w:sdtContent>
            </w:sdt>
          </w:p>
        </w:tc>
      </w:tr>
      <w:tr w:rsidR="00FD054A" w:rsidRPr="00F41518" w14:paraId="312EDFEF" w14:textId="77777777" w:rsidTr="00A37F4A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0D72" w14:textId="77777777" w:rsidR="00FD054A" w:rsidRPr="00F41518" w:rsidRDefault="00FD054A" w:rsidP="00A37F4A">
            <w:pPr>
              <w:pStyle w:val="CBPalinea"/>
              <w:rPr>
                <w:rFonts w:eastAsiaTheme="minorHAnsi"/>
                <w:lang w:eastAsia="en-US"/>
              </w:rPr>
            </w:pPr>
            <w:r w:rsidRPr="00F41518">
              <w:rPr>
                <w:rFonts w:eastAsiaTheme="minorHAnsi"/>
                <w:lang w:eastAsia="en-US"/>
              </w:rPr>
              <w:t>Opdrachtverstrekking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C852" w14:textId="4EED23DF" w:rsidR="00FD054A" w:rsidRPr="00F41518" w:rsidRDefault="00000000" w:rsidP="00A37F4A">
            <w:pPr>
              <w:pStyle w:val="CBPalinea"/>
              <w:rPr>
                <w:rFonts w:eastAsiaTheme="minorHAnsi"/>
                <w:lang w:eastAsia="en-US"/>
              </w:rPr>
            </w:pPr>
            <w:sdt>
              <w:sdtPr>
                <w:id w:val="-1977129751"/>
                <w:date w:fullDate="2025-06-02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B61B34">
                  <w:t>2 juni 2025</w:t>
                </w:r>
              </w:sdtContent>
            </w:sdt>
          </w:p>
        </w:tc>
      </w:tr>
    </w:tbl>
    <w:p w14:paraId="6E51AE43" w14:textId="77777777" w:rsidR="00FD054A" w:rsidRDefault="00FD054A" w:rsidP="00FD054A">
      <w:pPr>
        <w:pStyle w:val="CBPalinea"/>
        <w:spacing w:after="360"/>
        <w:rPr>
          <w:i/>
        </w:rPr>
      </w:pPr>
      <w:r w:rsidRPr="00F41518">
        <w:rPr>
          <w:i/>
        </w:rPr>
        <w:t xml:space="preserve">Tabel </w:t>
      </w:r>
      <w:r>
        <w:rPr>
          <w:i/>
        </w:rPr>
        <w:t xml:space="preserve">indicatieve </w:t>
      </w:r>
      <w:r w:rsidRPr="00F41518">
        <w:rPr>
          <w:i/>
        </w:rPr>
        <w:t>planning op hoofdlijnen</w:t>
      </w:r>
    </w:p>
    <w:p w14:paraId="0F854424" w14:textId="77777777" w:rsidR="00DB1030" w:rsidRDefault="00DB1030"/>
    <w:sectPr w:rsidR="00DB1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54A"/>
    <w:rsid w:val="0002734B"/>
    <w:rsid w:val="00317627"/>
    <w:rsid w:val="007F2A67"/>
    <w:rsid w:val="008227BD"/>
    <w:rsid w:val="009C22BC"/>
    <w:rsid w:val="00B61B34"/>
    <w:rsid w:val="00C0186A"/>
    <w:rsid w:val="00DB1030"/>
    <w:rsid w:val="00F533D7"/>
    <w:rsid w:val="00FD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D9340"/>
  <w15:chartTrackingRefBased/>
  <w15:docId w15:val="{78977CE6-9BA6-497F-A2F2-244E0171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54A"/>
    <w:pPr>
      <w:spacing w:after="200" w:line="276" w:lineRule="auto"/>
    </w:pPr>
    <w:rPr>
      <w:rFonts w:eastAsiaTheme="minorEastAsia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D0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D0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D05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unhideWhenUsed/>
    <w:qFormat/>
    <w:rsid w:val="00FD0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aliases w:val="Level 3 - i"/>
    <w:basedOn w:val="Standaard"/>
    <w:next w:val="Standaard"/>
    <w:link w:val="Kop5Char"/>
    <w:uiPriority w:val="9"/>
    <w:unhideWhenUsed/>
    <w:qFormat/>
    <w:rsid w:val="00FD05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unhideWhenUsed/>
    <w:qFormat/>
    <w:rsid w:val="00FD0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unhideWhenUsed/>
    <w:qFormat/>
    <w:rsid w:val="00FD0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"/>
    <w:unhideWhenUsed/>
    <w:qFormat/>
    <w:rsid w:val="00FD0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Legal Level 1.1.1.1.,Adreskop"/>
    <w:basedOn w:val="Standaard"/>
    <w:next w:val="Standaard"/>
    <w:link w:val="Kop9Char"/>
    <w:uiPriority w:val="9"/>
    <w:unhideWhenUsed/>
    <w:qFormat/>
    <w:rsid w:val="00FD0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D05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FD05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D05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"/>
    <w:semiHidden/>
    <w:rsid w:val="00FD054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"/>
    <w:semiHidden/>
    <w:rsid w:val="00FD054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semiHidden/>
    <w:rsid w:val="00FD054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aliases w:val="Legal Level 1.1. Char"/>
    <w:basedOn w:val="Standaardalinea-lettertype"/>
    <w:link w:val="Kop7"/>
    <w:uiPriority w:val="9"/>
    <w:semiHidden/>
    <w:rsid w:val="00FD054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uiPriority w:val="9"/>
    <w:semiHidden/>
    <w:rsid w:val="00FD054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aliases w:val="Legal Level 1.1.1.1. Char,Adreskop Char"/>
    <w:basedOn w:val="Standaardalinea-lettertype"/>
    <w:link w:val="Kop9"/>
    <w:uiPriority w:val="9"/>
    <w:semiHidden/>
    <w:rsid w:val="00FD05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D0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D0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D0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D0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D0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D054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D054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D054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D05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D054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D054A"/>
    <w:rPr>
      <w:b/>
      <w:bCs/>
      <w:smallCaps/>
      <w:color w:val="2F5496" w:themeColor="accent1" w:themeShade="BF"/>
      <w:spacing w:val="5"/>
    </w:rPr>
  </w:style>
  <w:style w:type="paragraph" w:customStyle="1" w:styleId="CBPalinea">
    <w:name w:val="CBP alinea"/>
    <w:link w:val="CBPalineaChar"/>
    <w:qFormat/>
    <w:rsid w:val="00FD054A"/>
    <w:pPr>
      <w:spacing w:after="240" w:line="276" w:lineRule="auto"/>
      <w:jc w:val="both"/>
    </w:pPr>
    <w:rPr>
      <w:kern w:val="0"/>
      <w14:ligatures w14:val="none"/>
    </w:rPr>
  </w:style>
  <w:style w:type="character" w:customStyle="1" w:styleId="CBPalineaChar">
    <w:name w:val="CBP alinea Char"/>
    <w:basedOn w:val="Standaardalinea-lettertype"/>
    <w:link w:val="CBPalinea"/>
    <w:rsid w:val="00FD054A"/>
    <w:rPr>
      <w:kern w:val="0"/>
      <w14:ligatures w14:val="none"/>
    </w:rPr>
  </w:style>
  <w:style w:type="table" w:styleId="Tabelraster">
    <w:name w:val="Table Grid"/>
    <w:basedOn w:val="Standaardtabel"/>
    <w:uiPriority w:val="59"/>
    <w:rsid w:val="00FD054A"/>
    <w:pPr>
      <w:spacing w:after="0" w:line="240" w:lineRule="auto"/>
    </w:pPr>
    <w:rPr>
      <w:rFonts w:eastAsiaTheme="minorEastAsia"/>
      <w:kern w:val="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Pothof</dc:creator>
  <cp:keywords/>
  <dc:description/>
  <cp:lastModifiedBy>Louis Pothof</cp:lastModifiedBy>
  <cp:revision>2</cp:revision>
  <cp:lastPrinted>2025-03-23T15:33:00Z</cp:lastPrinted>
  <dcterms:created xsi:type="dcterms:W3CDTF">2025-03-24T18:40:00Z</dcterms:created>
  <dcterms:modified xsi:type="dcterms:W3CDTF">2025-03-24T18:40:00Z</dcterms:modified>
</cp:coreProperties>
</file>