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3EF51" w14:textId="77777777" w:rsidR="007E4A61" w:rsidRPr="00514F9B" w:rsidRDefault="007E4A61" w:rsidP="007E4A61">
      <w:pPr>
        <w:pBdr>
          <w:top w:val="single" w:sz="4" w:space="1" w:color="auto"/>
          <w:left w:val="single" w:sz="4" w:space="4" w:color="auto"/>
          <w:bottom w:val="single" w:sz="4" w:space="1" w:color="auto"/>
          <w:right w:val="single" w:sz="4" w:space="4" w:color="auto"/>
          <w:between w:val="single" w:sz="4" w:space="1" w:color="auto"/>
        </w:pBdr>
        <w:rPr>
          <w:b/>
          <w:bCs/>
          <w:sz w:val="32"/>
          <w:szCs w:val="32"/>
        </w:rPr>
      </w:pPr>
      <w:r w:rsidRPr="00514F9B">
        <w:rPr>
          <w:b/>
          <w:bCs/>
          <w:sz w:val="32"/>
        </w:rPr>
        <w:t>Beschrijvend document</w:t>
      </w:r>
    </w:p>
    <w:p w14:paraId="6B10E1DF" w14:textId="5A343A18" w:rsidR="007E4A61" w:rsidRPr="00356C25" w:rsidRDefault="007450DE" w:rsidP="245316B1">
      <w:pPr>
        <w:pBdr>
          <w:top w:val="single" w:sz="4" w:space="1" w:color="000000"/>
          <w:left w:val="single" w:sz="4" w:space="4" w:color="000000"/>
          <w:bottom w:val="single" w:sz="4" w:space="1" w:color="000000"/>
          <w:right w:val="single" w:sz="4" w:space="4" w:color="000000"/>
          <w:between w:val="single" w:sz="4" w:space="1" w:color="000000"/>
        </w:pBdr>
        <w:rPr>
          <w:sz w:val="32"/>
          <w:szCs w:val="32"/>
        </w:rPr>
      </w:pPr>
      <w:r w:rsidRPr="00356C25">
        <w:rPr>
          <w:sz w:val="32"/>
          <w:szCs w:val="32"/>
        </w:rPr>
        <w:t>Stellingen Archiefbewaarplaats</w:t>
      </w:r>
    </w:p>
    <w:p w14:paraId="01B61423" w14:textId="77777777" w:rsidR="007E4A61" w:rsidRPr="00356C25" w:rsidRDefault="007E4A61" w:rsidP="007E4A61">
      <w:pPr>
        <w:pBdr>
          <w:top w:val="single" w:sz="4" w:space="1" w:color="auto"/>
          <w:left w:val="single" w:sz="4" w:space="4" w:color="auto"/>
          <w:bottom w:val="single" w:sz="4" w:space="1" w:color="auto"/>
          <w:right w:val="single" w:sz="4" w:space="4" w:color="auto"/>
          <w:between w:val="single" w:sz="4" w:space="1" w:color="auto"/>
        </w:pBdr>
        <w:rPr>
          <w:sz w:val="32"/>
          <w:szCs w:val="32"/>
        </w:rPr>
      </w:pPr>
      <w:r w:rsidRPr="00356C25">
        <w:rPr>
          <w:sz w:val="32"/>
          <w:szCs w:val="32"/>
        </w:rPr>
        <w:t>Gemeente ’s-Hertogenbosch</w:t>
      </w:r>
    </w:p>
    <w:p w14:paraId="412F3A63" w14:textId="7626613A" w:rsidR="007E4A61" w:rsidRPr="00356C25" w:rsidRDefault="434E7BF6" w:rsidP="245316B1">
      <w:pPr>
        <w:pBdr>
          <w:top w:val="single" w:sz="4" w:space="1" w:color="000000"/>
          <w:left w:val="single" w:sz="4" w:space="4" w:color="000000"/>
          <w:bottom w:val="single" w:sz="4" w:space="1" w:color="000000"/>
          <w:right w:val="single" w:sz="4" w:space="4" w:color="000000"/>
          <w:between w:val="single" w:sz="4" w:space="1" w:color="000000"/>
        </w:pBdr>
        <w:rPr>
          <w:sz w:val="32"/>
          <w:szCs w:val="32"/>
        </w:rPr>
      </w:pPr>
      <w:r w:rsidRPr="00356C25">
        <w:rPr>
          <w:sz w:val="32"/>
          <w:szCs w:val="32"/>
        </w:rPr>
        <w:t>Europees</w:t>
      </w:r>
      <w:r w:rsidR="007450DE" w:rsidRPr="00356C25">
        <w:rPr>
          <w:sz w:val="32"/>
          <w:szCs w:val="32"/>
        </w:rPr>
        <w:t xml:space="preserve"> </w:t>
      </w:r>
      <w:r w:rsidR="007E4A61" w:rsidRPr="00356C25">
        <w:rPr>
          <w:sz w:val="32"/>
          <w:szCs w:val="32"/>
        </w:rPr>
        <w:t>openbare aanbesteding</w:t>
      </w:r>
    </w:p>
    <w:p w14:paraId="4BDFC03B" w14:textId="77777777" w:rsidR="007E4A61" w:rsidRDefault="007E4A61" w:rsidP="007E4A61"/>
    <w:p w14:paraId="61DE873A" w14:textId="77777777" w:rsidR="007E4A61" w:rsidRDefault="007E4A61" w:rsidP="007E4A61"/>
    <w:p w14:paraId="30F69636" w14:textId="77777777" w:rsidR="007E4A61" w:rsidRDefault="007E4A61" w:rsidP="007E4A61"/>
    <w:p w14:paraId="7EED5CCC" w14:textId="77777777" w:rsidR="007E4A61" w:rsidRDefault="007E4A61" w:rsidP="007E4A61">
      <w:r>
        <w:rPr>
          <w:noProof/>
        </w:rPr>
        <w:drawing>
          <wp:inline distT="0" distB="0" distL="0" distR="0" wp14:anchorId="52ED765D" wp14:editId="7AE2B39C">
            <wp:extent cx="3000375" cy="4381500"/>
            <wp:effectExtent l="0" t="0" r="9525" b="0"/>
            <wp:docPr id="1" name="Afbeelding 1" descr="Beschrijving: logo b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schrijving: logo bar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00375" cy="4381500"/>
                    </a:xfrm>
                    <a:prstGeom prst="rect">
                      <a:avLst/>
                    </a:prstGeom>
                    <a:noFill/>
                    <a:ln>
                      <a:noFill/>
                    </a:ln>
                  </pic:spPr>
                </pic:pic>
              </a:graphicData>
            </a:graphic>
          </wp:inline>
        </w:drawing>
      </w:r>
    </w:p>
    <w:p w14:paraId="730DED60" w14:textId="77777777" w:rsidR="007E4A61" w:rsidRDefault="007E4A61" w:rsidP="007E4A61"/>
    <w:p w14:paraId="78587209" w14:textId="77777777" w:rsidR="007E4A61" w:rsidRDefault="007E4A61" w:rsidP="007E4A61"/>
    <w:p w14:paraId="741BAE57" w14:textId="77777777" w:rsidR="002C56BE" w:rsidRDefault="002C56BE" w:rsidP="007E4A61"/>
    <w:p w14:paraId="64FC2F2C" w14:textId="77777777" w:rsidR="002C56BE" w:rsidRDefault="002C56BE" w:rsidP="007E4A61"/>
    <w:p w14:paraId="39AA96A8" w14:textId="21714263" w:rsidR="002C56BE" w:rsidRDefault="002C56BE" w:rsidP="007E4A61"/>
    <w:p w14:paraId="110C9A12" w14:textId="2B7F70AB" w:rsidR="00EE6E26" w:rsidRDefault="00EE6E26" w:rsidP="007E4A61"/>
    <w:p w14:paraId="53121893" w14:textId="77777777" w:rsidR="00EE6E26" w:rsidRDefault="00EE6E26" w:rsidP="007E4A61"/>
    <w:p w14:paraId="1C85C022" w14:textId="77777777" w:rsidR="00EE6E26" w:rsidRDefault="00EE6E26" w:rsidP="007E4A61"/>
    <w:p w14:paraId="6062858B" w14:textId="77777777" w:rsidR="002C56BE" w:rsidRDefault="002C56BE" w:rsidP="007E4A61"/>
    <w:p w14:paraId="1D223BFB" w14:textId="77777777" w:rsidR="002C56BE" w:rsidRDefault="002C56BE" w:rsidP="007E4A61"/>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5"/>
        <w:gridCol w:w="272"/>
        <w:gridCol w:w="7355"/>
      </w:tblGrid>
      <w:tr w:rsidR="00836ED5" w14:paraId="7312F927" w14:textId="77777777" w:rsidTr="24C797DB">
        <w:tc>
          <w:tcPr>
            <w:tcW w:w="1695" w:type="dxa"/>
            <w:tcBorders>
              <w:top w:val="single" w:sz="4" w:space="0" w:color="auto"/>
              <w:left w:val="single" w:sz="4" w:space="0" w:color="auto"/>
              <w:bottom w:val="single" w:sz="4" w:space="0" w:color="auto"/>
              <w:right w:val="nil"/>
            </w:tcBorders>
            <w:hideMark/>
          </w:tcPr>
          <w:p w14:paraId="23401414" w14:textId="77777777" w:rsidR="007E4A61" w:rsidRDefault="007E4A61">
            <w:r>
              <w:t xml:space="preserve">Contactpersoon </w:t>
            </w:r>
          </w:p>
        </w:tc>
        <w:tc>
          <w:tcPr>
            <w:tcW w:w="272" w:type="dxa"/>
            <w:tcBorders>
              <w:top w:val="single" w:sz="4" w:space="0" w:color="auto"/>
              <w:left w:val="nil"/>
              <w:bottom w:val="single" w:sz="4" w:space="0" w:color="auto"/>
              <w:right w:val="nil"/>
            </w:tcBorders>
            <w:hideMark/>
          </w:tcPr>
          <w:p w14:paraId="6C4F159C" w14:textId="74AC8BE4" w:rsidR="007E4A61" w:rsidRDefault="007E4A61">
            <w:r>
              <w:t>:</w:t>
            </w:r>
            <w:r w:rsidR="002D10BB">
              <w:t xml:space="preserve">  </w:t>
            </w:r>
          </w:p>
        </w:tc>
        <w:tc>
          <w:tcPr>
            <w:tcW w:w="7355" w:type="dxa"/>
            <w:tcBorders>
              <w:top w:val="single" w:sz="4" w:space="0" w:color="auto"/>
              <w:left w:val="nil"/>
              <w:bottom w:val="single" w:sz="4" w:space="0" w:color="auto"/>
              <w:right w:val="single" w:sz="4" w:space="0" w:color="auto"/>
            </w:tcBorders>
          </w:tcPr>
          <w:p w14:paraId="30FCF36A" w14:textId="48BDF457" w:rsidR="007E4A61" w:rsidRDefault="00FD6FAC" w:rsidP="00FD6FAC">
            <w:r>
              <w:t>De heer I. Pfennings</w:t>
            </w:r>
          </w:p>
        </w:tc>
      </w:tr>
      <w:tr w:rsidR="00836ED5" w14:paraId="7FED42F4" w14:textId="77777777" w:rsidTr="24C797DB">
        <w:trPr>
          <w:trHeight w:val="70"/>
        </w:trPr>
        <w:tc>
          <w:tcPr>
            <w:tcW w:w="1695" w:type="dxa"/>
            <w:tcBorders>
              <w:top w:val="single" w:sz="4" w:space="0" w:color="auto"/>
              <w:left w:val="single" w:sz="4" w:space="0" w:color="auto"/>
              <w:bottom w:val="single" w:sz="4" w:space="0" w:color="auto"/>
              <w:right w:val="nil"/>
            </w:tcBorders>
            <w:hideMark/>
          </w:tcPr>
          <w:p w14:paraId="39ED5098" w14:textId="374FDC60" w:rsidR="007E4A61" w:rsidRDefault="00FD6FAC">
            <w:r>
              <w:t>Versied</w:t>
            </w:r>
            <w:r w:rsidR="007E4A61">
              <w:t>atum</w:t>
            </w:r>
          </w:p>
        </w:tc>
        <w:tc>
          <w:tcPr>
            <w:tcW w:w="272" w:type="dxa"/>
            <w:tcBorders>
              <w:top w:val="single" w:sz="4" w:space="0" w:color="auto"/>
              <w:left w:val="nil"/>
              <w:bottom w:val="single" w:sz="4" w:space="0" w:color="auto"/>
              <w:right w:val="nil"/>
            </w:tcBorders>
            <w:hideMark/>
          </w:tcPr>
          <w:p w14:paraId="6039A1C5" w14:textId="77777777" w:rsidR="007E4A61" w:rsidRDefault="007E4A61">
            <w:r>
              <w:t>:</w:t>
            </w:r>
          </w:p>
        </w:tc>
        <w:tc>
          <w:tcPr>
            <w:tcW w:w="7355" w:type="dxa"/>
            <w:tcBorders>
              <w:top w:val="single" w:sz="4" w:space="0" w:color="auto"/>
              <w:left w:val="nil"/>
              <w:bottom w:val="single" w:sz="4" w:space="0" w:color="auto"/>
              <w:right w:val="single" w:sz="4" w:space="0" w:color="auto"/>
            </w:tcBorders>
          </w:tcPr>
          <w:p w14:paraId="1DFFF882" w14:textId="65046345" w:rsidR="007E4A61" w:rsidRDefault="5205EEB9">
            <w:r>
              <w:t>1</w:t>
            </w:r>
            <w:r w:rsidR="076B20A4">
              <w:t>9</w:t>
            </w:r>
            <w:r>
              <w:t>-05</w:t>
            </w:r>
            <w:r w:rsidR="00FD6FAC">
              <w:t>-2025</w:t>
            </w:r>
          </w:p>
        </w:tc>
      </w:tr>
      <w:tr w:rsidR="000D3167" w14:paraId="13BB2C79" w14:textId="77777777" w:rsidTr="24C797DB">
        <w:trPr>
          <w:trHeight w:val="70"/>
        </w:trPr>
        <w:tc>
          <w:tcPr>
            <w:tcW w:w="1695" w:type="dxa"/>
            <w:tcBorders>
              <w:top w:val="single" w:sz="4" w:space="0" w:color="auto"/>
              <w:left w:val="single" w:sz="4" w:space="0" w:color="auto"/>
              <w:bottom w:val="single" w:sz="4" w:space="0" w:color="auto"/>
              <w:right w:val="nil"/>
            </w:tcBorders>
          </w:tcPr>
          <w:p w14:paraId="68879D61" w14:textId="259B6BA0" w:rsidR="000D3167" w:rsidRDefault="000D3167">
            <w:r>
              <w:t>Kenmerk</w:t>
            </w:r>
          </w:p>
        </w:tc>
        <w:tc>
          <w:tcPr>
            <w:tcW w:w="272" w:type="dxa"/>
            <w:tcBorders>
              <w:top w:val="single" w:sz="4" w:space="0" w:color="auto"/>
              <w:left w:val="nil"/>
              <w:bottom w:val="single" w:sz="4" w:space="0" w:color="auto"/>
              <w:right w:val="nil"/>
            </w:tcBorders>
          </w:tcPr>
          <w:p w14:paraId="35AD8D0C" w14:textId="01C08359" w:rsidR="000D3167" w:rsidRDefault="000D3167">
            <w:r>
              <w:t xml:space="preserve">: </w:t>
            </w:r>
          </w:p>
        </w:tc>
        <w:tc>
          <w:tcPr>
            <w:tcW w:w="7355" w:type="dxa"/>
            <w:tcBorders>
              <w:top w:val="single" w:sz="4" w:space="0" w:color="auto"/>
              <w:left w:val="nil"/>
              <w:bottom w:val="single" w:sz="4" w:space="0" w:color="auto"/>
              <w:right w:val="single" w:sz="4" w:space="0" w:color="auto"/>
            </w:tcBorders>
          </w:tcPr>
          <w:p w14:paraId="5E08D408" w14:textId="20351B89" w:rsidR="000D3167" w:rsidRDefault="00747BAC">
            <w:r>
              <w:t>527783</w:t>
            </w:r>
          </w:p>
        </w:tc>
      </w:tr>
    </w:tbl>
    <w:p w14:paraId="2AC2CACC" w14:textId="77777777" w:rsidR="007E4A61" w:rsidRDefault="007E4A61" w:rsidP="007E4A61"/>
    <w:p w14:paraId="0DEAC45C" w14:textId="77777777" w:rsidR="007511EA" w:rsidRDefault="007E4A61" w:rsidP="007E4A61">
      <w:pPr>
        <w:rPr>
          <w:rFonts w:ascii="Times New Roman" w:hAnsi="Times New Roman"/>
          <w:i/>
          <w:iCs/>
          <w:sz w:val="18"/>
          <w:szCs w:val="18"/>
        </w:rPr>
      </w:pPr>
      <w:r w:rsidRPr="76E38EA1">
        <w:rPr>
          <w:i/>
          <w:iCs/>
          <w:sz w:val="18"/>
          <w:szCs w:val="18"/>
        </w:rPr>
        <w:t xml:space="preserve">Het overnemen en vermenigvuldigen van (delen van) dit document ten behoeve van derden is slechts geoorloofd na schriftelijke toestemming van gemeente ‘s-Hertogenbosch. </w:t>
      </w:r>
    </w:p>
    <w:p w14:paraId="6154B5A9" w14:textId="20C84EFC" w:rsidR="007E4A61" w:rsidRDefault="007511EA" w:rsidP="00F33367">
      <w:pPr>
        <w:spacing w:after="200" w:line="276" w:lineRule="auto"/>
        <w:rPr>
          <w:rFonts w:cs="Arial"/>
          <w:b/>
        </w:rPr>
      </w:pPr>
      <w:r>
        <w:rPr>
          <w:rFonts w:ascii="Times New Roman" w:hAnsi="Times New Roman"/>
          <w:i/>
          <w:iCs/>
          <w:sz w:val="18"/>
          <w:szCs w:val="18"/>
        </w:rPr>
        <w:br w:type="page"/>
      </w:r>
      <w:r w:rsidR="007E4A61">
        <w:rPr>
          <w:rFonts w:cs="Arial"/>
          <w:b/>
        </w:rPr>
        <w:lastRenderedPageBreak/>
        <w:t>Inhoudsopgave</w:t>
      </w:r>
    </w:p>
    <w:p w14:paraId="4BAB21B4" w14:textId="4B2CD92C" w:rsidR="00B844B3" w:rsidRDefault="007E4A61">
      <w:pPr>
        <w:pStyle w:val="Inhopg1"/>
        <w:tabs>
          <w:tab w:val="left" w:pos="720"/>
          <w:tab w:val="right" w:leader="dot" w:pos="9060"/>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198281745" w:history="1">
        <w:r w:rsidR="00B844B3" w:rsidRPr="00D97C99">
          <w:rPr>
            <w:rStyle w:val="Hyperlink"/>
            <w:noProof/>
          </w:rPr>
          <w:t>1.</w:t>
        </w:r>
        <w:r w:rsidR="00B844B3">
          <w:rPr>
            <w:rFonts w:asciiTheme="minorHAnsi" w:eastAsiaTheme="minorEastAsia" w:hAnsiTheme="minorHAnsi" w:cstheme="minorBidi"/>
            <w:noProof/>
            <w:kern w:val="2"/>
            <w:sz w:val="24"/>
            <w:szCs w:val="24"/>
            <w14:ligatures w14:val="standardContextual"/>
          </w:rPr>
          <w:tab/>
        </w:r>
        <w:r w:rsidR="00B844B3" w:rsidRPr="00D97C99">
          <w:rPr>
            <w:rStyle w:val="Hyperlink"/>
            <w:noProof/>
          </w:rPr>
          <w:t>Inleiding</w:t>
        </w:r>
        <w:r w:rsidR="00B844B3">
          <w:rPr>
            <w:noProof/>
            <w:webHidden/>
          </w:rPr>
          <w:tab/>
        </w:r>
        <w:r w:rsidR="00B844B3">
          <w:rPr>
            <w:noProof/>
            <w:webHidden/>
          </w:rPr>
          <w:fldChar w:fldCharType="begin"/>
        </w:r>
        <w:r w:rsidR="00B844B3">
          <w:rPr>
            <w:noProof/>
            <w:webHidden/>
          </w:rPr>
          <w:instrText xml:space="preserve"> PAGEREF _Toc198281745 \h </w:instrText>
        </w:r>
        <w:r w:rsidR="00B844B3">
          <w:rPr>
            <w:noProof/>
            <w:webHidden/>
          </w:rPr>
        </w:r>
        <w:r w:rsidR="00B844B3">
          <w:rPr>
            <w:noProof/>
            <w:webHidden/>
          </w:rPr>
          <w:fldChar w:fldCharType="separate"/>
        </w:r>
        <w:r w:rsidR="00B844B3">
          <w:rPr>
            <w:noProof/>
            <w:webHidden/>
          </w:rPr>
          <w:t>4</w:t>
        </w:r>
        <w:r w:rsidR="00B844B3">
          <w:rPr>
            <w:noProof/>
            <w:webHidden/>
          </w:rPr>
          <w:fldChar w:fldCharType="end"/>
        </w:r>
      </w:hyperlink>
    </w:p>
    <w:p w14:paraId="7F38D41F" w14:textId="66DCBC5A" w:rsidR="00B844B3" w:rsidRDefault="00B844B3">
      <w:pPr>
        <w:pStyle w:val="Inhopg2"/>
        <w:tabs>
          <w:tab w:val="left" w:pos="720"/>
          <w:tab w:val="right" w:leader="dot" w:pos="9060"/>
        </w:tabs>
        <w:rPr>
          <w:rFonts w:asciiTheme="minorHAnsi" w:eastAsiaTheme="minorEastAsia" w:hAnsiTheme="minorHAnsi" w:cstheme="minorBidi"/>
          <w:noProof/>
          <w:kern w:val="2"/>
          <w:sz w:val="24"/>
          <w:szCs w:val="24"/>
          <w14:ligatures w14:val="standardContextual"/>
        </w:rPr>
      </w:pPr>
      <w:hyperlink w:anchor="_Toc198281746" w:history="1">
        <w:r w:rsidRPr="00D97C99">
          <w:rPr>
            <w:rStyle w:val="Hyperlink"/>
            <w:noProof/>
          </w:rPr>
          <w:t>1.1</w:t>
        </w:r>
        <w:r>
          <w:rPr>
            <w:rFonts w:asciiTheme="minorHAnsi" w:eastAsiaTheme="minorEastAsia" w:hAnsiTheme="minorHAnsi" w:cstheme="minorBidi"/>
            <w:noProof/>
            <w:kern w:val="2"/>
            <w:sz w:val="24"/>
            <w:szCs w:val="24"/>
            <w14:ligatures w14:val="standardContextual"/>
          </w:rPr>
          <w:tab/>
        </w:r>
        <w:r w:rsidRPr="00D97C99">
          <w:rPr>
            <w:rStyle w:val="Hyperlink"/>
            <w:noProof/>
          </w:rPr>
          <w:t>Algemeen</w:t>
        </w:r>
        <w:r>
          <w:rPr>
            <w:noProof/>
            <w:webHidden/>
          </w:rPr>
          <w:tab/>
        </w:r>
        <w:r>
          <w:rPr>
            <w:noProof/>
            <w:webHidden/>
          </w:rPr>
          <w:fldChar w:fldCharType="begin"/>
        </w:r>
        <w:r>
          <w:rPr>
            <w:noProof/>
            <w:webHidden/>
          </w:rPr>
          <w:instrText xml:space="preserve"> PAGEREF _Toc198281746 \h </w:instrText>
        </w:r>
        <w:r>
          <w:rPr>
            <w:noProof/>
            <w:webHidden/>
          </w:rPr>
        </w:r>
        <w:r>
          <w:rPr>
            <w:noProof/>
            <w:webHidden/>
          </w:rPr>
          <w:fldChar w:fldCharType="separate"/>
        </w:r>
        <w:r>
          <w:rPr>
            <w:noProof/>
            <w:webHidden/>
          </w:rPr>
          <w:t>4</w:t>
        </w:r>
        <w:r>
          <w:rPr>
            <w:noProof/>
            <w:webHidden/>
          </w:rPr>
          <w:fldChar w:fldCharType="end"/>
        </w:r>
      </w:hyperlink>
    </w:p>
    <w:p w14:paraId="422EB261" w14:textId="397AFA76" w:rsidR="00B844B3" w:rsidRDefault="00B844B3">
      <w:pPr>
        <w:pStyle w:val="Inhopg2"/>
        <w:tabs>
          <w:tab w:val="left" w:pos="720"/>
          <w:tab w:val="right" w:leader="dot" w:pos="9060"/>
        </w:tabs>
        <w:rPr>
          <w:rFonts w:asciiTheme="minorHAnsi" w:eastAsiaTheme="minorEastAsia" w:hAnsiTheme="minorHAnsi" w:cstheme="minorBidi"/>
          <w:noProof/>
          <w:kern w:val="2"/>
          <w:sz w:val="24"/>
          <w:szCs w:val="24"/>
          <w14:ligatures w14:val="standardContextual"/>
        </w:rPr>
      </w:pPr>
      <w:hyperlink w:anchor="_Toc198281747" w:history="1">
        <w:r w:rsidRPr="00D97C99">
          <w:rPr>
            <w:rStyle w:val="Hyperlink"/>
            <w:noProof/>
          </w:rPr>
          <w:t>1.2</w:t>
        </w:r>
        <w:r>
          <w:rPr>
            <w:rFonts w:asciiTheme="minorHAnsi" w:eastAsiaTheme="minorEastAsia" w:hAnsiTheme="minorHAnsi" w:cstheme="minorBidi"/>
            <w:noProof/>
            <w:kern w:val="2"/>
            <w:sz w:val="24"/>
            <w:szCs w:val="24"/>
            <w14:ligatures w14:val="standardContextual"/>
          </w:rPr>
          <w:tab/>
        </w:r>
        <w:r w:rsidRPr="00D97C99">
          <w:rPr>
            <w:rStyle w:val="Hyperlink"/>
            <w:noProof/>
          </w:rPr>
          <w:t>Opdrachtgever</w:t>
        </w:r>
        <w:r>
          <w:rPr>
            <w:noProof/>
            <w:webHidden/>
          </w:rPr>
          <w:tab/>
        </w:r>
        <w:r>
          <w:rPr>
            <w:noProof/>
            <w:webHidden/>
          </w:rPr>
          <w:fldChar w:fldCharType="begin"/>
        </w:r>
        <w:r>
          <w:rPr>
            <w:noProof/>
            <w:webHidden/>
          </w:rPr>
          <w:instrText xml:space="preserve"> PAGEREF _Toc198281747 \h </w:instrText>
        </w:r>
        <w:r>
          <w:rPr>
            <w:noProof/>
            <w:webHidden/>
          </w:rPr>
        </w:r>
        <w:r>
          <w:rPr>
            <w:noProof/>
            <w:webHidden/>
          </w:rPr>
          <w:fldChar w:fldCharType="separate"/>
        </w:r>
        <w:r>
          <w:rPr>
            <w:noProof/>
            <w:webHidden/>
          </w:rPr>
          <w:t>4</w:t>
        </w:r>
        <w:r>
          <w:rPr>
            <w:noProof/>
            <w:webHidden/>
          </w:rPr>
          <w:fldChar w:fldCharType="end"/>
        </w:r>
      </w:hyperlink>
    </w:p>
    <w:p w14:paraId="147E1CAA" w14:textId="3570D805" w:rsidR="00B844B3" w:rsidRDefault="00B844B3">
      <w:pPr>
        <w:pStyle w:val="Inhopg2"/>
        <w:tabs>
          <w:tab w:val="left" w:pos="720"/>
          <w:tab w:val="right" w:leader="dot" w:pos="9060"/>
        </w:tabs>
        <w:rPr>
          <w:rFonts w:asciiTheme="minorHAnsi" w:eastAsiaTheme="minorEastAsia" w:hAnsiTheme="minorHAnsi" w:cstheme="minorBidi"/>
          <w:noProof/>
          <w:kern w:val="2"/>
          <w:sz w:val="24"/>
          <w:szCs w:val="24"/>
          <w14:ligatures w14:val="standardContextual"/>
        </w:rPr>
      </w:pPr>
      <w:hyperlink w:anchor="_Toc198281748" w:history="1">
        <w:r w:rsidRPr="00D97C99">
          <w:rPr>
            <w:rStyle w:val="Hyperlink"/>
            <w:noProof/>
          </w:rPr>
          <w:t>1.3</w:t>
        </w:r>
        <w:r>
          <w:rPr>
            <w:rFonts w:asciiTheme="minorHAnsi" w:eastAsiaTheme="minorEastAsia" w:hAnsiTheme="minorHAnsi" w:cstheme="minorBidi"/>
            <w:noProof/>
            <w:kern w:val="2"/>
            <w:sz w:val="24"/>
            <w:szCs w:val="24"/>
            <w14:ligatures w14:val="standardContextual"/>
          </w:rPr>
          <w:tab/>
        </w:r>
        <w:r w:rsidRPr="00D97C99">
          <w:rPr>
            <w:rStyle w:val="Hyperlink"/>
            <w:noProof/>
          </w:rPr>
          <w:t>Hebt u vragen?</w:t>
        </w:r>
        <w:r>
          <w:rPr>
            <w:noProof/>
            <w:webHidden/>
          </w:rPr>
          <w:tab/>
        </w:r>
        <w:r>
          <w:rPr>
            <w:noProof/>
            <w:webHidden/>
          </w:rPr>
          <w:fldChar w:fldCharType="begin"/>
        </w:r>
        <w:r>
          <w:rPr>
            <w:noProof/>
            <w:webHidden/>
          </w:rPr>
          <w:instrText xml:space="preserve"> PAGEREF _Toc198281748 \h </w:instrText>
        </w:r>
        <w:r>
          <w:rPr>
            <w:noProof/>
            <w:webHidden/>
          </w:rPr>
        </w:r>
        <w:r>
          <w:rPr>
            <w:noProof/>
            <w:webHidden/>
          </w:rPr>
          <w:fldChar w:fldCharType="separate"/>
        </w:r>
        <w:r>
          <w:rPr>
            <w:noProof/>
            <w:webHidden/>
          </w:rPr>
          <w:t>4</w:t>
        </w:r>
        <w:r>
          <w:rPr>
            <w:noProof/>
            <w:webHidden/>
          </w:rPr>
          <w:fldChar w:fldCharType="end"/>
        </w:r>
      </w:hyperlink>
    </w:p>
    <w:p w14:paraId="451E6F0A" w14:textId="34A4F8C7" w:rsidR="00B844B3" w:rsidRDefault="00B844B3">
      <w:pPr>
        <w:pStyle w:val="Inhopg1"/>
        <w:tabs>
          <w:tab w:val="left" w:pos="720"/>
          <w:tab w:val="right" w:leader="dot" w:pos="9060"/>
        </w:tabs>
        <w:rPr>
          <w:rFonts w:asciiTheme="minorHAnsi" w:eastAsiaTheme="minorEastAsia" w:hAnsiTheme="minorHAnsi" w:cstheme="minorBidi"/>
          <w:noProof/>
          <w:kern w:val="2"/>
          <w:sz w:val="24"/>
          <w:szCs w:val="24"/>
          <w14:ligatures w14:val="standardContextual"/>
        </w:rPr>
      </w:pPr>
      <w:hyperlink w:anchor="_Toc198281749" w:history="1">
        <w:r w:rsidRPr="00D97C99">
          <w:rPr>
            <w:rStyle w:val="Hyperlink"/>
            <w:noProof/>
          </w:rPr>
          <w:t>2.</w:t>
        </w:r>
        <w:r>
          <w:rPr>
            <w:rFonts w:asciiTheme="minorHAnsi" w:eastAsiaTheme="minorEastAsia" w:hAnsiTheme="minorHAnsi" w:cstheme="minorBidi"/>
            <w:noProof/>
            <w:kern w:val="2"/>
            <w:sz w:val="24"/>
            <w:szCs w:val="24"/>
            <w14:ligatures w14:val="standardContextual"/>
          </w:rPr>
          <w:tab/>
        </w:r>
        <w:r w:rsidRPr="00D97C99">
          <w:rPr>
            <w:rStyle w:val="Hyperlink"/>
            <w:noProof/>
          </w:rPr>
          <w:t>Opdrachtbeschrijving</w:t>
        </w:r>
        <w:r>
          <w:rPr>
            <w:noProof/>
            <w:webHidden/>
          </w:rPr>
          <w:tab/>
        </w:r>
        <w:r>
          <w:rPr>
            <w:noProof/>
            <w:webHidden/>
          </w:rPr>
          <w:fldChar w:fldCharType="begin"/>
        </w:r>
        <w:r>
          <w:rPr>
            <w:noProof/>
            <w:webHidden/>
          </w:rPr>
          <w:instrText xml:space="preserve"> PAGEREF _Toc198281749 \h </w:instrText>
        </w:r>
        <w:r>
          <w:rPr>
            <w:noProof/>
            <w:webHidden/>
          </w:rPr>
        </w:r>
        <w:r>
          <w:rPr>
            <w:noProof/>
            <w:webHidden/>
          </w:rPr>
          <w:fldChar w:fldCharType="separate"/>
        </w:r>
        <w:r>
          <w:rPr>
            <w:noProof/>
            <w:webHidden/>
          </w:rPr>
          <w:t>5</w:t>
        </w:r>
        <w:r>
          <w:rPr>
            <w:noProof/>
            <w:webHidden/>
          </w:rPr>
          <w:fldChar w:fldCharType="end"/>
        </w:r>
      </w:hyperlink>
    </w:p>
    <w:p w14:paraId="3B969ED6" w14:textId="03EEF387" w:rsidR="00B844B3" w:rsidRDefault="00B844B3">
      <w:pPr>
        <w:pStyle w:val="Inhopg2"/>
        <w:tabs>
          <w:tab w:val="left" w:pos="720"/>
          <w:tab w:val="right" w:leader="dot" w:pos="9060"/>
        </w:tabs>
        <w:rPr>
          <w:rFonts w:asciiTheme="minorHAnsi" w:eastAsiaTheme="minorEastAsia" w:hAnsiTheme="minorHAnsi" w:cstheme="minorBidi"/>
          <w:noProof/>
          <w:kern w:val="2"/>
          <w:sz w:val="24"/>
          <w:szCs w:val="24"/>
          <w14:ligatures w14:val="standardContextual"/>
        </w:rPr>
      </w:pPr>
      <w:hyperlink w:anchor="_Toc198281750" w:history="1">
        <w:r w:rsidRPr="00D97C99">
          <w:rPr>
            <w:rStyle w:val="Hyperlink"/>
            <w:noProof/>
          </w:rPr>
          <w:t>2.1</w:t>
        </w:r>
        <w:r>
          <w:rPr>
            <w:rFonts w:asciiTheme="minorHAnsi" w:eastAsiaTheme="minorEastAsia" w:hAnsiTheme="minorHAnsi" w:cstheme="minorBidi"/>
            <w:noProof/>
            <w:kern w:val="2"/>
            <w:sz w:val="24"/>
            <w:szCs w:val="24"/>
            <w14:ligatures w14:val="standardContextual"/>
          </w:rPr>
          <w:tab/>
        </w:r>
        <w:r w:rsidRPr="00D97C99">
          <w:rPr>
            <w:rStyle w:val="Hyperlink"/>
            <w:noProof/>
          </w:rPr>
          <w:t>Aanleiding</w:t>
        </w:r>
        <w:r>
          <w:rPr>
            <w:noProof/>
            <w:webHidden/>
          </w:rPr>
          <w:tab/>
        </w:r>
        <w:r>
          <w:rPr>
            <w:noProof/>
            <w:webHidden/>
          </w:rPr>
          <w:fldChar w:fldCharType="begin"/>
        </w:r>
        <w:r>
          <w:rPr>
            <w:noProof/>
            <w:webHidden/>
          </w:rPr>
          <w:instrText xml:space="preserve"> PAGEREF _Toc198281750 \h </w:instrText>
        </w:r>
        <w:r>
          <w:rPr>
            <w:noProof/>
            <w:webHidden/>
          </w:rPr>
        </w:r>
        <w:r>
          <w:rPr>
            <w:noProof/>
            <w:webHidden/>
          </w:rPr>
          <w:fldChar w:fldCharType="separate"/>
        </w:r>
        <w:r>
          <w:rPr>
            <w:noProof/>
            <w:webHidden/>
          </w:rPr>
          <w:t>5</w:t>
        </w:r>
        <w:r>
          <w:rPr>
            <w:noProof/>
            <w:webHidden/>
          </w:rPr>
          <w:fldChar w:fldCharType="end"/>
        </w:r>
      </w:hyperlink>
    </w:p>
    <w:p w14:paraId="1C58472B" w14:textId="5452FFCD" w:rsidR="00B844B3" w:rsidRDefault="00B844B3">
      <w:pPr>
        <w:pStyle w:val="Inhopg2"/>
        <w:tabs>
          <w:tab w:val="left" w:pos="720"/>
          <w:tab w:val="right" w:leader="dot" w:pos="9060"/>
        </w:tabs>
        <w:rPr>
          <w:rFonts w:asciiTheme="minorHAnsi" w:eastAsiaTheme="minorEastAsia" w:hAnsiTheme="minorHAnsi" w:cstheme="minorBidi"/>
          <w:noProof/>
          <w:kern w:val="2"/>
          <w:sz w:val="24"/>
          <w:szCs w:val="24"/>
          <w14:ligatures w14:val="standardContextual"/>
        </w:rPr>
      </w:pPr>
      <w:hyperlink w:anchor="_Toc198281751" w:history="1">
        <w:r w:rsidRPr="00D97C99">
          <w:rPr>
            <w:rStyle w:val="Hyperlink"/>
            <w:noProof/>
          </w:rPr>
          <w:t>2.2</w:t>
        </w:r>
        <w:r>
          <w:rPr>
            <w:rFonts w:asciiTheme="minorHAnsi" w:eastAsiaTheme="minorEastAsia" w:hAnsiTheme="minorHAnsi" w:cstheme="minorBidi"/>
            <w:noProof/>
            <w:kern w:val="2"/>
            <w:sz w:val="24"/>
            <w:szCs w:val="24"/>
            <w14:ligatures w14:val="standardContextual"/>
          </w:rPr>
          <w:tab/>
        </w:r>
        <w:r w:rsidRPr="00D97C99">
          <w:rPr>
            <w:rStyle w:val="Hyperlink"/>
            <w:noProof/>
          </w:rPr>
          <w:t>Omschrijving van de Opdracht</w:t>
        </w:r>
        <w:r>
          <w:rPr>
            <w:noProof/>
            <w:webHidden/>
          </w:rPr>
          <w:tab/>
        </w:r>
        <w:r>
          <w:rPr>
            <w:noProof/>
            <w:webHidden/>
          </w:rPr>
          <w:fldChar w:fldCharType="begin"/>
        </w:r>
        <w:r>
          <w:rPr>
            <w:noProof/>
            <w:webHidden/>
          </w:rPr>
          <w:instrText xml:space="preserve"> PAGEREF _Toc198281751 \h </w:instrText>
        </w:r>
        <w:r>
          <w:rPr>
            <w:noProof/>
            <w:webHidden/>
          </w:rPr>
        </w:r>
        <w:r>
          <w:rPr>
            <w:noProof/>
            <w:webHidden/>
          </w:rPr>
          <w:fldChar w:fldCharType="separate"/>
        </w:r>
        <w:r>
          <w:rPr>
            <w:noProof/>
            <w:webHidden/>
          </w:rPr>
          <w:t>5</w:t>
        </w:r>
        <w:r>
          <w:rPr>
            <w:noProof/>
            <w:webHidden/>
          </w:rPr>
          <w:fldChar w:fldCharType="end"/>
        </w:r>
      </w:hyperlink>
    </w:p>
    <w:p w14:paraId="01AF04C8" w14:textId="002D986D" w:rsidR="00B844B3" w:rsidRDefault="00B844B3">
      <w:pPr>
        <w:pStyle w:val="Inhopg2"/>
        <w:tabs>
          <w:tab w:val="left" w:pos="720"/>
          <w:tab w:val="right" w:leader="dot" w:pos="9060"/>
        </w:tabs>
        <w:rPr>
          <w:rFonts w:asciiTheme="minorHAnsi" w:eastAsiaTheme="minorEastAsia" w:hAnsiTheme="minorHAnsi" w:cstheme="minorBidi"/>
          <w:noProof/>
          <w:kern w:val="2"/>
          <w:sz w:val="24"/>
          <w:szCs w:val="24"/>
          <w14:ligatures w14:val="standardContextual"/>
        </w:rPr>
      </w:pPr>
      <w:hyperlink w:anchor="_Toc198281752" w:history="1">
        <w:r w:rsidRPr="00D97C99">
          <w:rPr>
            <w:rStyle w:val="Hyperlink"/>
            <w:noProof/>
          </w:rPr>
          <w:t>2.3</w:t>
        </w:r>
        <w:r>
          <w:rPr>
            <w:rFonts w:asciiTheme="minorHAnsi" w:eastAsiaTheme="minorEastAsia" w:hAnsiTheme="minorHAnsi" w:cstheme="minorBidi"/>
            <w:noProof/>
            <w:kern w:val="2"/>
            <w:sz w:val="24"/>
            <w:szCs w:val="24"/>
            <w14:ligatures w14:val="standardContextual"/>
          </w:rPr>
          <w:tab/>
        </w:r>
        <w:r w:rsidRPr="00D97C99">
          <w:rPr>
            <w:rStyle w:val="Hyperlink"/>
            <w:noProof/>
          </w:rPr>
          <w:t>Scope en omvang van de opdracht</w:t>
        </w:r>
        <w:r>
          <w:rPr>
            <w:noProof/>
            <w:webHidden/>
          </w:rPr>
          <w:tab/>
        </w:r>
        <w:r>
          <w:rPr>
            <w:noProof/>
            <w:webHidden/>
          </w:rPr>
          <w:fldChar w:fldCharType="begin"/>
        </w:r>
        <w:r>
          <w:rPr>
            <w:noProof/>
            <w:webHidden/>
          </w:rPr>
          <w:instrText xml:space="preserve"> PAGEREF _Toc198281752 \h </w:instrText>
        </w:r>
        <w:r>
          <w:rPr>
            <w:noProof/>
            <w:webHidden/>
          </w:rPr>
        </w:r>
        <w:r>
          <w:rPr>
            <w:noProof/>
            <w:webHidden/>
          </w:rPr>
          <w:fldChar w:fldCharType="separate"/>
        </w:r>
        <w:r>
          <w:rPr>
            <w:noProof/>
            <w:webHidden/>
          </w:rPr>
          <w:t>5</w:t>
        </w:r>
        <w:r>
          <w:rPr>
            <w:noProof/>
            <w:webHidden/>
          </w:rPr>
          <w:fldChar w:fldCharType="end"/>
        </w:r>
      </w:hyperlink>
    </w:p>
    <w:p w14:paraId="32571D10" w14:textId="3CD01F84" w:rsidR="00B844B3" w:rsidRDefault="00B844B3">
      <w:pPr>
        <w:pStyle w:val="Inhopg2"/>
        <w:tabs>
          <w:tab w:val="left" w:pos="720"/>
          <w:tab w:val="right" w:leader="dot" w:pos="9060"/>
        </w:tabs>
        <w:rPr>
          <w:rFonts w:asciiTheme="minorHAnsi" w:eastAsiaTheme="minorEastAsia" w:hAnsiTheme="minorHAnsi" w:cstheme="minorBidi"/>
          <w:noProof/>
          <w:kern w:val="2"/>
          <w:sz w:val="24"/>
          <w:szCs w:val="24"/>
          <w14:ligatures w14:val="standardContextual"/>
        </w:rPr>
      </w:pPr>
      <w:hyperlink w:anchor="_Toc198281753" w:history="1">
        <w:r w:rsidRPr="00D97C99">
          <w:rPr>
            <w:rStyle w:val="Hyperlink"/>
            <w:noProof/>
          </w:rPr>
          <w:t>2.4</w:t>
        </w:r>
        <w:r>
          <w:rPr>
            <w:rFonts w:asciiTheme="minorHAnsi" w:eastAsiaTheme="minorEastAsia" w:hAnsiTheme="minorHAnsi" w:cstheme="minorBidi"/>
            <w:noProof/>
            <w:kern w:val="2"/>
            <w:sz w:val="24"/>
            <w:szCs w:val="24"/>
            <w14:ligatures w14:val="standardContextual"/>
          </w:rPr>
          <w:tab/>
        </w:r>
        <w:r w:rsidRPr="00D97C99">
          <w:rPr>
            <w:rStyle w:val="Hyperlink"/>
            <w:noProof/>
          </w:rPr>
          <w:t>Programma van eisen</w:t>
        </w:r>
        <w:r>
          <w:rPr>
            <w:noProof/>
            <w:webHidden/>
          </w:rPr>
          <w:tab/>
        </w:r>
        <w:r>
          <w:rPr>
            <w:noProof/>
            <w:webHidden/>
          </w:rPr>
          <w:fldChar w:fldCharType="begin"/>
        </w:r>
        <w:r>
          <w:rPr>
            <w:noProof/>
            <w:webHidden/>
          </w:rPr>
          <w:instrText xml:space="preserve"> PAGEREF _Toc198281753 \h </w:instrText>
        </w:r>
        <w:r>
          <w:rPr>
            <w:noProof/>
            <w:webHidden/>
          </w:rPr>
        </w:r>
        <w:r>
          <w:rPr>
            <w:noProof/>
            <w:webHidden/>
          </w:rPr>
          <w:fldChar w:fldCharType="separate"/>
        </w:r>
        <w:r>
          <w:rPr>
            <w:noProof/>
            <w:webHidden/>
          </w:rPr>
          <w:t>5</w:t>
        </w:r>
        <w:r>
          <w:rPr>
            <w:noProof/>
            <w:webHidden/>
          </w:rPr>
          <w:fldChar w:fldCharType="end"/>
        </w:r>
      </w:hyperlink>
    </w:p>
    <w:p w14:paraId="5302AF54" w14:textId="196F1D42" w:rsidR="00B844B3" w:rsidRDefault="00B844B3">
      <w:pPr>
        <w:pStyle w:val="Inhopg2"/>
        <w:tabs>
          <w:tab w:val="left" w:pos="720"/>
          <w:tab w:val="right" w:leader="dot" w:pos="9060"/>
        </w:tabs>
        <w:rPr>
          <w:rFonts w:asciiTheme="minorHAnsi" w:eastAsiaTheme="minorEastAsia" w:hAnsiTheme="minorHAnsi" w:cstheme="minorBidi"/>
          <w:noProof/>
          <w:kern w:val="2"/>
          <w:sz w:val="24"/>
          <w:szCs w:val="24"/>
          <w14:ligatures w14:val="standardContextual"/>
        </w:rPr>
      </w:pPr>
      <w:hyperlink w:anchor="_Toc198281754" w:history="1">
        <w:r w:rsidRPr="00D97C99">
          <w:rPr>
            <w:rStyle w:val="Hyperlink"/>
            <w:noProof/>
          </w:rPr>
          <w:t>2.5</w:t>
        </w:r>
        <w:r>
          <w:rPr>
            <w:rFonts w:asciiTheme="minorHAnsi" w:eastAsiaTheme="minorEastAsia" w:hAnsiTheme="minorHAnsi" w:cstheme="minorBidi"/>
            <w:noProof/>
            <w:kern w:val="2"/>
            <w:sz w:val="24"/>
            <w:szCs w:val="24"/>
            <w14:ligatures w14:val="standardContextual"/>
          </w:rPr>
          <w:tab/>
        </w:r>
        <w:r w:rsidRPr="00D97C99">
          <w:rPr>
            <w:rStyle w:val="Hyperlink"/>
            <w:noProof/>
          </w:rPr>
          <w:t>Algemene voorwaarden</w:t>
        </w:r>
        <w:r>
          <w:rPr>
            <w:noProof/>
            <w:webHidden/>
          </w:rPr>
          <w:tab/>
        </w:r>
        <w:r>
          <w:rPr>
            <w:noProof/>
            <w:webHidden/>
          </w:rPr>
          <w:fldChar w:fldCharType="begin"/>
        </w:r>
        <w:r>
          <w:rPr>
            <w:noProof/>
            <w:webHidden/>
          </w:rPr>
          <w:instrText xml:space="preserve"> PAGEREF _Toc198281754 \h </w:instrText>
        </w:r>
        <w:r>
          <w:rPr>
            <w:noProof/>
            <w:webHidden/>
          </w:rPr>
        </w:r>
        <w:r>
          <w:rPr>
            <w:noProof/>
            <w:webHidden/>
          </w:rPr>
          <w:fldChar w:fldCharType="separate"/>
        </w:r>
        <w:r>
          <w:rPr>
            <w:noProof/>
            <w:webHidden/>
          </w:rPr>
          <w:t>5</w:t>
        </w:r>
        <w:r>
          <w:rPr>
            <w:noProof/>
            <w:webHidden/>
          </w:rPr>
          <w:fldChar w:fldCharType="end"/>
        </w:r>
      </w:hyperlink>
    </w:p>
    <w:p w14:paraId="290D030F" w14:textId="65BE64E9" w:rsidR="00B844B3" w:rsidRDefault="00B844B3">
      <w:pPr>
        <w:pStyle w:val="Inhopg2"/>
        <w:tabs>
          <w:tab w:val="left" w:pos="720"/>
          <w:tab w:val="right" w:leader="dot" w:pos="9060"/>
        </w:tabs>
        <w:rPr>
          <w:rFonts w:asciiTheme="minorHAnsi" w:eastAsiaTheme="minorEastAsia" w:hAnsiTheme="minorHAnsi" w:cstheme="minorBidi"/>
          <w:noProof/>
          <w:kern w:val="2"/>
          <w:sz w:val="24"/>
          <w:szCs w:val="24"/>
          <w14:ligatures w14:val="standardContextual"/>
        </w:rPr>
      </w:pPr>
      <w:hyperlink w:anchor="_Toc198281755" w:history="1">
        <w:r w:rsidRPr="00D97C99">
          <w:rPr>
            <w:rStyle w:val="Hyperlink"/>
            <w:noProof/>
          </w:rPr>
          <w:t>2.6</w:t>
        </w:r>
        <w:r>
          <w:rPr>
            <w:rFonts w:asciiTheme="minorHAnsi" w:eastAsiaTheme="minorEastAsia" w:hAnsiTheme="minorHAnsi" w:cstheme="minorBidi"/>
            <w:noProof/>
            <w:kern w:val="2"/>
            <w:sz w:val="24"/>
            <w:szCs w:val="24"/>
            <w14:ligatures w14:val="standardContextual"/>
          </w:rPr>
          <w:tab/>
        </w:r>
        <w:r w:rsidRPr="00D97C99">
          <w:rPr>
            <w:rStyle w:val="Hyperlink"/>
            <w:noProof/>
          </w:rPr>
          <w:t>Conceptovereenkomst</w:t>
        </w:r>
        <w:r>
          <w:rPr>
            <w:noProof/>
            <w:webHidden/>
          </w:rPr>
          <w:tab/>
        </w:r>
        <w:r>
          <w:rPr>
            <w:noProof/>
            <w:webHidden/>
          </w:rPr>
          <w:fldChar w:fldCharType="begin"/>
        </w:r>
        <w:r>
          <w:rPr>
            <w:noProof/>
            <w:webHidden/>
          </w:rPr>
          <w:instrText xml:space="preserve"> PAGEREF _Toc198281755 \h </w:instrText>
        </w:r>
        <w:r>
          <w:rPr>
            <w:noProof/>
            <w:webHidden/>
          </w:rPr>
        </w:r>
        <w:r>
          <w:rPr>
            <w:noProof/>
            <w:webHidden/>
          </w:rPr>
          <w:fldChar w:fldCharType="separate"/>
        </w:r>
        <w:r>
          <w:rPr>
            <w:noProof/>
            <w:webHidden/>
          </w:rPr>
          <w:t>6</w:t>
        </w:r>
        <w:r>
          <w:rPr>
            <w:noProof/>
            <w:webHidden/>
          </w:rPr>
          <w:fldChar w:fldCharType="end"/>
        </w:r>
      </w:hyperlink>
    </w:p>
    <w:p w14:paraId="733B0C3F" w14:textId="61C7DDC0" w:rsidR="00B844B3" w:rsidRDefault="00B844B3">
      <w:pPr>
        <w:pStyle w:val="Inhopg2"/>
        <w:tabs>
          <w:tab w:val="left" w:pos="720"/>
          <w:tab w:val="right" w:leader="dot" w:pos="9060"/>
        </w:tabs>
        <w:rPr>
          <w:rFonts w:asciiTheme="minorHAnsi" w:eastAsiaTheme="minorEastAsia" w:hAnsiTheme="minorHAnsi" w:cstheme="minorBidi"/>
          <w:noProof/>
          <w:kern w:val="2"/>
          <w:sz w:val="24"/>
          <w:szCs w:val="24"/>
          <w14:ligatures w14:val="standardContextual"/>
        </w:rPr>
      </w:pPr>
      <w:hyperlink w:anchor="_Toc198281756" w:history="1">
        <w:r w:rsidRPr="00D97C99">
          <w:rPr>
            <w:rStyle w:val="Hyperlink"/>
            <w:noProof/>
          </w:rPr>
          <w:t>2.7</w:t>
        </w:r>
        <w:r>
          <w:rPr>
            <w:rFonts w:asciiTheme="minorHAnsi" w:eastAsiaTheme="minorEastAsia" w:hAnsiTheme="minorHAnsi" w:cstheme="minorBidi"/>
            <w:noProof/>
            <w:kern w:val="2"/>
            <w:sz w:val="24"/>
            <w:szCs w:val="24"/>
            <w14:ligatures w14:val="standardContextual"/>
          </w:rPr>
          <w:tab/>
        </w:r>
        <w:r w:rsidRPr="00D97C99">
          <w:rPr>
            <w:rStyle w:val="Hyperlink"/>
            <w:noProof/>
          </w:rPr>
          <w:t>Social Return</w:t>
        </w:r>
        <w:r>
          <w:rPr>
            <w:noProof/>
            <w:webHidden/>
          </w:rPr>
          <w:tab/>
        </w:r>
        <w:r>
          <w:rPr>
            <w:noProof/>
            <w:webHidden/>
          </w:rPr>
          <w:fldChar w:fldCharType="begin"/>
        </w:r>
        <w:r>
          <w:rPr>
            <w:noProof/>
            <w:webHidden/>
          </w:rPr>
          <w:instrText xml:space="preserve"> PAGEREF _Toc198281756 \h </w:instrText>
        </w:r>
        <w:r>
          <w:rPr>
            <w:noProof/>
            <w:webHidden/>
          </w:rPr>
        </w:r>
        <w:r>
          <w:rPr>
            <w:noProof/>
            <w:webHidden/>
          </w:rPr>
          <w:fldChar w:fldCharType="separate"/>
        </w:r>
        <w:r>
          <w:rPr>
            <w:noProof/>
            <w:webHidden/>
          </w:rPr>
          <w:t>6</w:t>
        </w:r>
        <w:r>
          <w:rPr>
            <w:noProof/>
            <w:webHidden/>
          </w:rPr>
          <w:fldChar w:fldCharType="end"/>
        </w:r>
      </w:hyperlink>
    </w:p>
    <w:p w14:paraId="3B51B6C3" w14:textId="79BD22E4" w:rsidR="00B844B3" w:rsidRDefault="00B844B3">
      <w:pPr>
        <w:pStyle w:val="Inhopg2"/>
        <w:tabs>
          <w:tab w:val="left" w:pos="720"/>
          <w:tab w:val="right" w:leader="dot" w:pos="9060"/>
        </w:tabs>
        <w:rPr>
          <w:rFonts w:asciiTheme="minorHAnsi" w:eastAsiaTheme="minorEastAsia" w:hAnsiTheme="minorHAnsi" w:cstheme="minorBidi"/>
          <w:noProof/>
          <w:kern w:val="2"/>
          <w:sz w:val="24"/>
          <w:szCs w:val="24"/>
          <w14:ligatures w14:val="standardContextual"/>
        </w:rPr>
      </w:pPr>
      <w:hyperlink w:anchor="_Toc198281757" w:history="1">
        <w:r w:rsidRPr="00D97C99">
          <w:rPr>
            <w:rStyle w:val="Hyperlink"/>
            <w:noProof/>
          </w:rPr>
          <w:t>2.8</w:t>
        </w:r>
        <w:r>
          <w:rPr>
            <w:rFonts w:asciiTheme="minorHAnsi" w:eastAsiaTheme="minorEastAsia" w:hAnsiTheme="minorHAnsi" w:cstheme="minorBidi"/>
            <w:noProof/>
            <w:kern w:val="2"/>
            <w:sz w:val="24"/>
            <w:szCs w:val="24"/>
            <w14:ligatures w14:val="standardContextual"/>
          </w:rPr>
          <w:tab/>
        </w:r>
        <w:r w:rsidRPr="00D97C99">
          <w:rPr>
            <w:rStyle w:val="Hyperlink"/>
            <w:noProof/>
          </w:rPr>
          <w:t>Proof of concept (verificatiefase)</w:t>
        </w:r>
        <w:r>
          <w:rPr>
            <w:noProof/>
            <w:webHidden/>
          </w:rPr>
          <w:tab/>
        </w:r>
        <w:r>
          <w:rPr>
            <w:noProof/>
            <w:webHidden/>
          </w:rPr>
          <w:fldChar w:fldCharType="begin"/>
        </w:r>
        <w:r>
          <w:rPr>
            <w:noProof/>
            <w:webHidden/>
          </w:rPr>
          <w:instrText xml:space="preserve"> PAGEREF _Toc198281757 \h </w:instrText>
        </w:r>
        <w:r>
          <w:rPr>
            <w:noProof/>
            <w:webHidden/>
          </w:rPr>
        </w:r>
        <w:r>
          <w:rPr>
            <w:noProof/>
            <w:webHidden/>
          </w:rPr>
          <w:fldChar w:fldCharType="separate"/>
        </w:r>
        <w:r>
          <w:rPr>
            <w:noProof/>
            <w:webHidden/>
          </w:rPr>
          <w:t>6</w:t>
        </w:r>
        <w:r>
          <w:rPr>
            <w:noProof/>
            <w:webHidden/>
          </w:rPr>
          <w:fldChar w:fldCharType="end"/>
        </w:r>
      </w:hyperlink>
    </w:p>
    <w:p w14:paraId="48DD23A4" w14:textId="5B82893C" w:rsidR="00B844B3" w:rsidRDefault="00B844B3">
      <w:pPr>
        <w:pStyle w:val="Inhopg1"/>
        <w:tabs>
          <w:tab w:val="left" w:pos="720"/>
          <w:tab w:val="right" w:leader="dot" w:pos="9060"/>
        </w:tabs>
        <w:rPr>
          <w:rFonts w:asciiTheme="minorHAnsi" w:eastAsiaTheme="minorEastAsia" w:hAnsiTheme="minorHAnsi" w:cstheme="minorBidi"/>
          <w:noProof/>
          <w:kern w:val="2"/>
          <w:sz w:val="24"/>
          <w:szCs w:val="24"/>
          <w14:ligatures w14:val="standardContextual"/>
        </w:rPr>
      </w:pPr>
      <w:hyperlink w:anchor="_Toc198281758" w:history="1">
        <w:r w:rsidRPr="00D97C99">
          <w:rPr>
            <w:rStyle w:val="Hyperlink"/>
            <w:noProof/>
          </w:rPr>
          <w:t>3.</w:t>
        </w:r>
        <w:r>
          <w:rPr>
            <w:rFonts w:asciiTheme="minorHAnsi" w:eastAsiaTheme="minorEastAsia" w:hAnsiTheme="minorHAnsi" w:cstheme="minorBidi"/>
            <w:noProof/>
            <w:kern w:val="2"/>
            <w:sz w:val="24"/>
            <w:szCs w:val="24"/>
            <w14:ligatures w14:val="standardContextual"/>
          </w:rPr>
          <w:tab/>
        </w:r>
        <w:r w:rsidRPr="00D97C99">
          <w:rPr>
            <w:rStyle w:val="Hyperlink"/>
            <w:noProof/>
          </w:rPr>
          <w:t>Aanbestedingsprocedure</w:t>
        </w:r>
        <w:r>
          <w:rPr>
            <w:noProof/>
            <w:webHidden/>
          </w:rPr>
          <w:tab/>
        </w:r>
        <w:r>
          <w:rPr>
            <w:noProof/>
            <w:webHidden/>
          </w:rPr>
          <w:fldChar w:fldCharType="begin"/>
        </w:r>
        <w:r>
          <w:rPr>
            <w:noProof/>
            <w:webHidden/>
          </w:rPr>
          <w:instrText xml:space="preserve"> PAGEREF _Toc198281758 \h </w:instrText>
        </w:r>
        <w:r>
          <w:rPr>
            <w:noProof/>
            <w:webHidden/>
          </w:rPr>
        </w:r>
        <w:r>
          <w:rPr>
            <w:noProof/>
            <w:webHidden/>
          </w:rPr>
          <w:fldChar w:fldCharType="separate"/>
        </w:r>
        <w:r>
          <w:rPr>
            <w:noProof/>
            <w:webHidden/>
          </w:rPr>
          <w:t>7</w:t>
        </w:r>
        <w:r>
          <w:rPr>
            <w:noProof/>
            <w:webHidden/>
          </w:rPr>
          <w:fldChar w:fldCharType="end"/>
        </w:r>
      </w:hyperlink>
    </w:p>
    <w:p w14:paraId="66AD2B62" w14:textId="554B20EE" w:rsidR="00B844B3" w:rsidRDefault="00B844B3">
      <w:pPr>
        <w:pStyle w:val="Inhopg2"/>
        <w:tabs>
          <w:tab w:val="left" w:pos="720"/>
          <w:tab w:val="right" w:leader="dot" w:pos="9060"/>
        </w:tabs>
        <w:rPr>
          <w:rFonts w:asciiTheme="minorHAnsi" w:eastAsiaTheme="minorEastAsia" w:hAnsiTheme="minorHAnsi" w:cstheme="minorBidi"/>
          <w:noProof/>
          <w:kern w:val="2"/>
          <w:sz w:val="24"/>
          <w:szCs w:val="24"/>
          <w14:ligatures w14:val="standardContextual"/>
        </w:rPr>
      </w:pPr>
      <w:hyperlink w:anchor="_Toc198281759" w:history="1">
        <w:r w:rsidRPr="00D97C99">
          <w:rPr>
            <w:rStyle w:val="Hyperlink"/>
            <w:noProof/>
          </w:rPr>
          <w:t>3.1</w:t>
        </w:r>
        <w:r>
          <w:rPr>
            <w:rFonts w:asciiTheme="minorHAnsi" w:eastAsiaTheme="minorEastAsia" w:hAnsiTheme="minorHAnsi" w:cstheme="minorBidi"/>
            <w:noProof/>
            <w:kern w:val="2"/>
            <w:sz w:val="24"/>
            <w:szCs w:val="24"/>
            <w14:ligatures w14:val="standardContextual"/>
          </w:rPr>
          <w:tab/>
        </w:r>
        <w:r w:rsidRPr="00D97C99">
          <w:rPr>
            <w:rStyle w:val="Hyperlink"/>
            <w:noProof/>
          </w:rPr>
          <w:t>Stappen aanbestedingsprocedure</w:t>
        </w:r>
        <w:r>
          <w:rPr>
            <w:noProof/>
            <w:webHidden/>
          </w:rPr>
          <w:tab/>
        </w:r>
        <w:r>
          <w:rPr>
            <w:noProof/>
            <w:webHidden/>
          </w:rPr>
          <w:fldChar w:fldCharType="begin"/>
        </w:r>
        <w:r>
          <w:rPr>
            <w:noProof/>
            <w:webHidden/>
          </w:rPr>
          <w:instrText xml:space="preserve"> PAGEREF _Toc198281759 \h </w:instrText>
        </w:r>
        <w:r>
          <w:rPr>
            <w:noProof/>
            <w:webHidden/>
          </w:rPr>
        </w:r>
        <w:r>
          <w:rPr>
            <w:noProof/>
            <w:webHidden/>
          </w:rPr>
          <w:fldChar w:fldCharType="separate"/>
        </w:r>
        <w:r>
          <w:rPr>
            <w:noProof/>
            <w:webHidden/>
          </w:rPr>
          <w:t>7</w:t>
        </w:r>
        <w:r>
          <w:rPr>
            <w:noProof/>
            <w:webHidden/>
          </w:rPr>
          <w:fldChar w:fldCharType="end"/>
        </w:r>
      </w:hyperlink>
    </w:p>
    <w:p w14:paraId="1C664285" w14:textId="48FEB69A" w:rsidR="00B844B3" w:rsidRDefault="00B844B3">
      <w:pPr>
        <w:pStyle w:val="Inhopg2"/>
        <w:tabs>
          <w:tab w:val="left" w:pos="720"/>
          <w:tab w:val="right" w:leader="dot" w:pos="9060"/>
        </w:tabs>
        <w:rPr>
          <w:rFonts w:asciiTheme="minorHAnsi" w:eastAsiaTheme="minorEastAsia" w:hAnsiTheme="minorHAnsi" w:cstheme="minorBidi"/>
          <w:noProof/>
          <w:kern w:val="2"/>
          <w:sz w:val="24"/>
          <w:szCs w:val="24"/>
          <w14:ligatures w14:val="standardContextual"/>
        </w:rPr>
      </w:pPr>
      <w:hyperlink w:anchor="_Toc198281760" w:history="1">
        <w:r w:rsidRPr="00D97C99">
          <w:rPr>
            <w:rStyle w:val="Hyperlink"/>
            <w:noProof/>
          </w:rPr>
          <w:t>3.2</w:t>
        </w:r>
        <w:r>
          <w:rPr>
            <w:rFonts w:asciiTheme="minorHAnsi" w:eastAsiaTheme="minorEastAsia" w:hAnsiTheme="minorHAnsi" w:cstheme="minorBidi"/>
            <w:noProof/>
            <w:kern w:val="2"/>
            <w:sz w:val="24"/>
            <w:szCs w:val="24"/>
            <w14:ligatures w14:val="standardContextual"/>
          </w:rPr>
          <w:tab/>
        </w:r>
        <w:r w:rsidRPr="00D97C99">
          <w:rPr>
            <w:rStyle w:val="Hyperlink"/>
            <w:noProof/>
          </w:rPr>
          <w:t>Planning van de aanbesteding</w:t>
        </w:r>
        <w:r>
          <w:rPr>
            <w:noProof/>
            <w:webHidden/>
          </w:rPr>
          <w:tab/>
        </w:r>
        <w:r>
          <w:rPr>
            <w:noProof/>
            <w:webHidden/>
          </w:rPr>
          <w:fldChar w:fldCharType="begin"/>
        </w:r>
        <w:r>
          <w:rPr>
            <w:noProof/>
            <w:webHidden/>
          </w:rPr>
          <w:instrText xml:space="preserve"> PAGEREF _Toc198281760 \h </w:instrText>
        </w:r>
        <w:r>
          <w:rPr>
            <w:noProof/>
            <w:webHidden/>
          </w:rPr>
        </w:r>
        <w:r>
          <w:rPr>
            <w:noProof/>
            <w:webHidden/>
          </w:rPr>
          <w:fldChar w:fldCharType="separate"/>
        </w:r>
        <w:r>
          <w:rPr>
            <w:noProof/>
            <w:webHidden/>
          </w:rPr>
          <w:t>7</w:t>
        </w:r>
        <w:r>
          <w:rPr>
            <w:noProof/>
            <w:webHidden/>
          </w:rPr>
          <w:fldChar w:fldCharType="end"/>
        </w:r>
      </w:hyperlink>
    </w:p>
    <w:p w14:paraId="1A129BB8" w14:textId="2A3532E5" w:rsidR="00B844B3" w:rsidRDefault="00B844B3">
      <w:pPr>
        <w:pStyle w:val="Inhopg2"/>
        <w:tabs>
          <w:tab w:val="left" w:pos="720"/>
          <w:tab w:val="right" w:leader="dot" w:pos="9060"/>
        </w:tabs>
        <w:rPr>
          <w:rFonts w:asciiTheme="minorHAnsi" w:eastAsiaTheme="minorEastAsia" w:hAnsiTheme="minorHAnsi" w:cstheme="minorBidi"/>
          <w:noProof/>
          <w:kern w:val="2"/>
          <w:sz w:val="24"/>
          <w:szCs w:val="24"/>
          <w14:ligatures w14:val="standardContextual"/>
        </w:rPr>
      </w:pPr>
      <w:hyperlink w:anchor="_Toc198281761" w:history="1">
        <w:r w:rsidRPr="00D97C99">
          <w:rPr>
            <w:rStyle w:val="Hyperlink"/>
            <w:noProof/>
          </w:rPr>
          <w:t>3.3</w:t>
        </w:r>
        <w:r>
          <w:rPr>
            <w:rFonts w:asciiTheme="minorHAnsi" w:eastAsiaTheme="minorEastAsia" w:hAnsiTheme="minorHAnsi" w:cstheme="minorBidi"/>
            <w:noProof/>
            <w:kern w:val="2"/>
            <w:sz w:val="24"/>
            <w:szCs w:val="24"/>
            <w14:ligatures w14:val="standardContextual"/>
          </w:rPr>
          <w:tab/>
        </w:r>
        <w:r w:rsidRPr="00D97C99">
          <w:rPr>
            <w:rStyle w:val="Hyperlink"/>
            <w:noProof/>
          </w:rPr>
          <w:t>Waar moet uw inschrijving aan voldoen?</w:t>
        </w:r>
        <w:r>
          <w:rPr>
            <w:noProof/>
            <w:webHidden/>
          </w:rPr>
          <w:tab/>
        </w:r>
        <w:r>
          <w:rPr>
            <w:noProof/>
            <w:webHidden/>
          </w:rPr>
          <w:fldChar w:fldCharType="begin"/>
        </w:r>
        <w:r>
          <w:rPr>
            <w:noProof/>
            <w:webHidden/>
          </w:rPr>
          <w:instrText xml:space="preserve"> PAGEREF _Toc198281761 \h </w:instrText>
        </w:r>
        <w:r>
          <w:rPr>
            <w:noProof/>
            <w:webHidden/>
          </w:rPr>
        </w:r>
        <w:r>
          <w:rPr>
            <w:noProof/>
            <w:webHidden/>
          </w:rPr>
          <w:fldChar w:fldCharType="separate"/>
        </w:r>
        <w:r>
          <w:rPr>
            <w:noProof/>
            <w:webHidden/>
          </w:rPr>
          <w:t>7</w:t>
        </w:r>
        <w:r>
          <w:rPr>
            <w:noProof/>
            <w:webHidden/>
          </w:rPr>
          <w:fldChar w:fldCharType="end"/>
        </w:r>
      </w:hyperlink>
    </w:p>
    <w:p w14:paraId="56ECAC8C" w14:textId="679A04F7" w:rsidR="00B844B3" w:rsidRDefault="00B844B3">
      <w:pPr>
        <w:pStyle w:val="Inhopg3"/>
        <w:tabs>
          <w:tab w:val="left" w:pos="1200"/>
          <w:tab w:val="right" w:leader="dot" w:pos="9060"/>
        </w:tabs>
        <w:rPr>
          <w:rFonts w:asciiTheme="minorHAnsi" w:eastAsiaTheme="minorEastAsia" w:hAnsiTheme="minorHAnsi" w:cstheme="minorBidi"/>
          <w:noProof/>
          <w:kern w:val="2"/>
          <w:sz w:val="24"/>
          <w:szCs w:val="24"/>
          <w14:ligatures w14:val="standardContextual"/>
        </w:rPr>
      </w:pPr>
      <w:hyperlink w:anchor="_Toc198281762" w:history="1">
        <w:r w:rsidRPr="00D97C99">
          <w:rPr>
            <w:rStyle w:val="Hyperlink"/>
            <w:noProof/>
          </w:rPr>
          <w:t>3.3.1</w:t>
        </w:r>
        <w:r>
          <w:rPr>
            <w:rFonts w:asciiTheme="minorHAnsi" w:eastAsiaTheme="minorEastAsia" w:hAnsiTheme="minorHAnsi" w:cstheme="minorBidi"/>
            <w:noProof/>
            <w:kern w:val="2"/>
            <w:sz w:val="24"/>
            <w:szCs w:val="24"/>
            <w14:ligatures w14:val="standardContextual"/>
          </w:rPr>
          <w:tab/>
        </w:r>
        <w:r w:rsidRPr="00D97C99">
          <w:rPr>
            <w:rStyle w:val="Hyperlink"/>
            <w:noProof/>
          </w:rPr>
          <w:t>Taal</w:t>
        </w:r>
        <w:r>
          <w:rPr>
            <w:noProof/>
            <w:webHidden/>
          </w:rPr>
          <w:tab/>
        </w:r>
        <w:r>
          <w:rPr>
            <w:noProof/>
            <w:webHidden/>
          </w:rPr>
          <w:fldChar w:fldCharType="begin"/>
        </w:r>
        <w:r>
          <w:rPr>
            <w:noProof/>
            <w:webHidden/>
          </w:rPr>
          <w:instrText xml:space="preserve"> PAGEREF _Toc198281762 \h </w:instrText>
        </w:r>
        <w:r>
          <w:rPr>
            <w:noProof/>
            <w:webHidden/>
          </w:rPr>
        </w:r>
        <w:r>
          <w:rPr>
            <w:noProof/>
            <w:webHidden/>
          </w:rPr>
          <w:fldChar w:fldCharType="separate"/>
        </w:r>
        <w:r>
          <w:rPr>
            <w:noProof/>
            <w:webHidden/>
          </w:rPr>
          <w:t>7</w:t>
        </w:r>
        <w:r>
          <w:rPr>
            <w:noProof/>
            <w:webHidden/>
          </w:rPr>
          <w:fldChar w:fldCharType="end"/>
        </w:r>
      </w:hyperlink>
    </w:p>
    <w:p w14:paraId="50A4545F" w14:textId="534F0D87" w:rsidR="00B844B3" w:rsidRDefault="00B844B3">
      <w:pPr>
        <w:pStyle w:val="Inhopg3"/>
        <w:tabs>
          <w:tab w:val="left" w:pos="1200"/>
          <w:tab w:val="right" w:leader="dot" w:pos="9060"/>
        </w:tabs>
        <w:rPr>
          <w:rFonts w:asciiTheme="minorHAnsi" w:eastAsiaTheme="minorEastAsia" w:hAnsiTheme="minorHAnsi" w:cstheme="minorBidi"/>
          <w:noProof/>
          <w:kern w:val="2"/>
          <w:sz w:val="24"/>
          <w:szCs w:val="24"/>
          <w14:ligatures w14:val="standardContextual"/>
        </w:rPr>
      </w:pPr>
      <w:hyperlink w:anchor="_Toc198281763" w:history="1">
        <w:r w:rsidRPr="00D97C99">
          <w:rPr>
            <w:rStyle w:val="Hyperlink"/>
            <w:noProof/>
          </w:rPr>
          <w:t>3.3.2</w:t>
        </w:r>
        <w:r>
          <w:rPr>
            <w:rFonts w:asciiTheme="minorHAnsi" w:eastAsiaTheme="minorEastAsia" w:hAnsiTheme="minorHAnsi" w:cstheme="minorBidi"/>
            <w:noProof/>
            <w:kern w:val="2"/>
            <w:sz w:val="24"/>
            <w:szCs w:val="24"/>
            <w14:ligatures w14:val="standardContextual"/>
          </w:rPr>
          <w:tab/>
        </w:r>
        <w:r w:rsidRPr="00D97C99">
          <w:rPr>
            <w:rStyle w:val="Hyperlink"/>
            <w:noProof/>
          </w:rPr>
          <w:t>Wat dient uw inschrijving te bevatten?</w:t>
        </w:r>
        <w:r>
          <w:rPr>
            <w:noProof/>
            <w:webHidden/>
          </w:rPr>
          <w:tab/>
        </w:r>
        <w:r>
          <w:rPr>
            <w:noProof/>
            <w:webHidden/>
          </w:rPr>
          <w:fldChar w:fldCharType="begin"/>
        </w:r>
        <w:r>
          <w:rPr>
            <w:noProof/>
            <w:webHidden/>
          </w:rPr>
          <w:instrText xml:space="preserve"> PAGEREF _Toc198281763 \h </w:instrText>
        </w:r>
        <w:r>
          <w:rPr>
            <w:noProof/>
            <w:webHidden/>
          </w:rPr>
        </w:r>
        <w:r>
          <w:rPr>
            <w:noProof/>
            <w:webHidden/>
          </w:rPr>
          <w:fldChar w:fldCharType="separate"/>
        </w:r>
        <w:r>
          <w:rPr>
            <w:noProof/>
            <w:webHidden/>
          </w:rPr>
          <w:t>7</w:t>
        </w:r>
        <w:r>
          <w:rPr>
            <w:noProof/>
            <w:webHidden/>
          </w:rPr>
          <w:fldChar w:fldCharType="end"/>
        </w:r>
      </w:hyperlink>
    </w:p>
    <w:p w14:paraId="4B458E5D" w14:textId="450A5322" w:rsidR="00B844B3" w:rsidRDefault="00B844B3">
      <w:pPr>
        <w:pStyle w:val="Inhopg3"/>
        <w:tabs>
          <w:tab w:val="left" w:pos="1200"/>
          <w:tab w:val="right" w:leader="dot" w:pos="9060"/>
        </w:tabs>
        <w:rPr>
          <w:rFonts w:asciiTheme="minorHAnsi" w:eastAsiaTheme="minorEastAsia" w:hAnsiTheme="minorHAnsi" w:cstheme="minorBidi"/>
          <w:noProof/>
          <w:kern w:val="2"/>
          <w:sz w:val="24"/>
          <w:szCs w:val="24"/>
          <w14:ligatures w14:val="standardContextual"/>
        </w:rPr>
      </w:pPr>
      <w:hyperlink w:anchor="_Toc198281764" w:history="1">
        <w:r w:rsidRPr="00D97C99">
          <w:rPr>
            <w:rStyle w:val="Hyperlink"/>
            <w:noProof/>
          </w:rPr>
          <w:t>3.3.3</w:t>
        </w:r>
        <w:r>
          <w:rPr>
            <w:rFonts w:asciiTheme="minorHAnsi" w:eastAsiaTheme="minorEastAsia" w:hAnsiTheme="minorHAnsi" w:cstheme="minorBidi"/>
            <w:noProof/>
            <w:kern w:val="2"/>
            <w:sz w:val="24"/>
            <w:szCs w:val="24"/>
            <w14:ligatures w14:val="standardContextual"/>
          </w:rPr>
          <w:tab/>
        </w:r>
        <w:r w:rsidRPr="00D97C99">
          <w:rPr>
            <w:rStyle w:val="Hyperlink"/>
            <w:noProof/>
          </w:rPr>
          <w:t>Wie moet uw inschrijving ondertekenen?</w:t>
        </w:r>
        <w:r>
          <w:rPr>
            <w:noProof/>
            <w:webHidden/>
          </w:rPr>
          <w:tab/>
        </w:r>
        <w:r>
          <w:rPr>
            <w:noProof/>
            <w:webHidden/>
          </w:rPr>
          <w:fldChar w:fldCharType="begin"/>
        </w:r>
        <w:r>
          <w:rPr>
            <w:noProof/>
            <w:webHidden/>
          </w:rPr>
          <w:instrText xml:space="preserve"> PAGEREF _Toc198281764 \h </w:instrText>
        </w:r>
        <w:r>
          <w:rPr>
            <w:noProof/>
            <w:webHidden/>
          </w:rPr>
        </w:r>
        <w:r>
          <w:rPr>
            <w:noProof/>
            <w:webHidden/>
          </w:rPr>
          <w:fldChar w:fldCharType="separate"/>
        </w:r>
        <w:r>
          <w:rPr>
            <w:noProof/>
            <w:webHidden/>
          </w:rPr>
          <w:t>8</w:t>
        </w:r>
        <w:r>
          <w:rPr>
            <w:noProof/>
            <w:webHidden/>
          </w:rPr>
          <w:fldChar w:fldCharType="end"/>
        </w:r>
      </w:hyperlink>
    </w:p>
    <w:p w14:paraId="4673550F" w14:textId="2033C15D" w:rsidR="00B844B3" w:rsidRDefault="00B844B3">
      <w:pPr>
        <w:pStyle w:val="Inhopg3"/>
        <w:tabs>
          <w:tab w:val="left" w:pos="1200"/>
          <w:tab w:val="right" w:leader="dot" w:pos="9060"/>
        </w:tabs>
        <w:rPr>
          <w:rFonts w:asciiTheme="minorHAnsi" w:eastAsiaTheme="minorEastAsia" w:hAnsiTheme="minorHAnsi" w:cstheme="minorBidi"/>
          <w:noProof/>
          <w:kern w:val="2"/>
          <w:sz w:val="24"/>
          <w:szCs w:val="24"/>
          <w14:ligatures w14:val="standardContextual"/>
        </w:rPr>
      </w:pPr>
      <w:hyperlink w:anchor="_Toc198281765" w:history="1">
        <w:r w:rsidRPr="00D97C99">
          <w:rPr>
            <w:rStyle w:val="Hyperlink"/>
            <w:noProof/>
          </w:rPr>
          <w:t>3.3.4</w:t>
        </w:r>
        <w:r>
          <w:rPr>
            <w:rFonts w:asciiTheme="minorHAnsi" w:eastAsiaTheme="minorEastAsia" w:hAnsiTheme="minorHAnsi" w:cstheme="minorBidi"/>
            <w:noProof/>
            <w:kern w:val="2"/>
            <w:sz w:val="24"/>
            <w:szCs w:val="24"/>
            <w14:ligatures w14:val="standardContextual"/>
          </w:rPr>
          <w:tab/>
        </w:r>
        <w:r w:rsidRPr="00D97C99">
          <w:rPr>
            <w:rStyle w:val="Hyperlink"/>
            <w:noProof/>
          </w:rPr>
          <w:t>Hoe dient u uw inschrijving in?</w:t>
        </w:r>
        <w:r>
          <w:rPr>
            <w:noProof/>
            <w:webHidden/>
          </w:rPr>
          <w:tab/>
        </w:r>
        <w:r>
          <w:rPr>
            <w:noProof/>
            <w:webHidden/>
          </w:rPr>
          <w:fldChar w:fldCharType="begin"/>
        </w:r>
        <w:r>
          <w:rPr>
            <w:noProof/>
            <w:webHidden/>
          </w:rPr>
          <w:instrText xml:space="preserve"> PAGEREF _Toc198281765 \h </w:instrText>
        </w:r>
        <w:r>
          <w:rPr>
            <w:noProof/>
            <w:webHidden/>
          </w:rPr>
        </w:r>
        <w:r>
          <w:rPr>
            <w:noProof/>
            <w:webHidden/>
          </w:rPr>
          <w:fldChar w:fldCharType="separate"/>
        </w:r>
        <w:r>
          <w:rPr>
            <w:noProof/>
            <w:webHidden/>
          </w:rPr>
          <w:t>8</w:t>
        </w:r>
        <w:r>
          <w:rPr>
            <w:noProof/>
            <w:webHidden/>
          </w:rPr>
          <w:fldChar w:fldCharType="end"/>
        </w:r>
      </w:hyperlink>
    </w:p>
    <w:p w14:paraId="51930108" w14:textId="5B9CE383" w:rsidR="00B844B3" w:rsidRDefault="00B844B3">
      <w:pPr>
        <w:pStyle w:val="Inhopg3"/>
        <w:tabs>
          <w:tab w:val="left" w:pos="1200"/>
          <w:tab w:val="right" w:leader="dot" w:pos="9060"/>
        </w:tabs>
        <w:rPr>
          <w:rFonts w:asciiTheme="minorHAnsi" w:eastAsiaTheme="minorEastAsia" w:hAnsiTheme="minorHAnsi" w:cstheme="minorBidi"/>
          <w:noProof/>
          <w:kern w:val="2"/>
          <w:sz w:val="24"/>
          <w:szCs w:val="24"/>
          <w14:ligatures w14:val="standardContextual"/>
        </w:rPr>
      </w:pPr>
      <w:hyperlink w:anchor="_Toc198281766" w:history="1">
        <w:r w:rsidRPr="00D97C99">
          <w:rPr>
            <w:rStyle w:val="Hyperlink"/>
            <w:noProof/>
          </w:rPr>
          <w:t>3.3.5</w:t>
        </w:r>
        <w:r>
          <w:rPr>
            <w:rFonts w:asciiTheme="minorHAnsi" w:eastAsiaTheme="minorEastAsia" w:hAnsiTheme="minorHAnsi" w:cstheme="minorBidi"/>
            <w:noProof/>
            <w:kern w:val="2"/>
            <w:sz w:val="24"/>
            <w:szCs w:val="24"/>
            <w14:ligatures w14:val="standardContextual"/>
          </w:rPr>
          <w:tab/>
        </w:r>
        <w:r w:rsidRPr="00D97C99">
          <w:rPr>
            <w:rStyle w:val="Hyperlink"/>
            <w:noProof/>
          </w:rPr>
          <w:t>Voorwaarden inschrijving</w:t>
        </w:r>
        <w:r>
          <w:rPr>
            <w:noProof/>
            <w:webHidden/>
          </w:rPr>
          <w:tab/>
        </w:r>
        <w:r>
          <w:rPr>
            <w:noProof/>
            <w:webHidden/>
          </w:rPr>
          <w:fldChar w:fldCharType="begin"/>
        </w:r>
        <w:r>
          <w:rPr>
            <w:noProof/>
            <w:webHidden/>
          </w:rPr>
          <w:instrText xml:space="preserve"> PAGEREF _Toc198281766 \h </w:instrText>
        </w:r>
        <w:r>
          <w:rPr>
            <w:noProof/>
            <w:webHidden/>
          </w:rPr>
        </w:r>
        <w:r>
          <w:rPr>
            <w:noProof/>
            <w:webHidden/>
          </w:rPr>
          <w:fldChar w:fldCharType="separate"/>
        </w:r>
        <w:r>
          <w:rPr>
            <w:noProof/>
            <w:webHidden/>
          </w:rPr>
          <w:t>8</w:t>
        </w:r>
        <w:r>
          <w:rPr>
            <w:noProof/>
            <w:webHidden/>
          </w:rPr>
          <w:fldChar w:fldCharType="end"/>
        </w:r>
      </w:hyperlink>
    </w:p>
    <w:p w14:paraId="0F9B6EEB" w14:textId="2713955D" w:rsidR="00B844B3" w:rsidRDefault="00B844B3">
      <w:pPr>
        <w:pStyle w:val="Inhopg1"/>
        <w:tabs>
          <w:tab w:val="left" w:pos="720"/>
          <w:tab w:val="right" w:leader="dot" w:pos="9060"/>
        </w:tabs>
        <w:rPr>
          <w:rFonts w:asciiTheme="minorHAnsi" w:eastAsiaTheme="minorEastAsia" w:hAnsiTheme="minorHAnsi" w:cstheme="minorBidi"/>
          <w:noProof/>
          <w:kern w:val="2"/>
          <w:sz w:val="24"/>
          <w:szCs w:val="24"/>
          <w14:ligatures w14:val="standardContextual"/>
        </w:rPr>
      </w:pPr>
      <w:hyperlink w:anchor="_Toc198281767" w:history="1">
        <w:r w:rsidRPr="00D97C99">
          <w:rPr>
            <w:rStyle w:val="Hyperlink"/>
            <w:noProof/>
          </w:rPr>
          <w:t>4.</w:t>
        </w:r>
        <w:r>
          <w:rPr>
            <w:rFonts w:asciiTheme="minorHAnsi" w:eastAsiaTheme="minorEastAsia" w:hAnsiTheme="minorHAnsi" w:cstheme="minorBidi"/>
            <w:noProof/>
            <w:kern w:val="2"/>
            <w:sz w:val="24"/>
            <w:szCs w:val="24"/>
            <w14:ligatures w14:val="standardContextual"/>
          </w:rPr>
          <w:tab/>
        </w:r>
        <w:r w:rsidRPr="00D97C99">
          <w:rPr>
            <w:rStyle w:val="Hyperlink"/>
            <w:noProof/>
          </w:rPr>
          <w:t>Eisen aan de ondernemer</w:t>
        </w:r>
        <w:r>
          <w:rPr>
            <w:noProof/>
            <w:webHidden/>
          </w:rPr>
          <w:tab/>
        </w:r>
        <w:r>
          <w:rPr>
            <w:noProof/>
            <w:webHidden/>
          </w:rPr>
          <w:fldChar w:fldCharType="begin"/>
        </w:r>
        <w:r>
          <w:rPr>
            <w:noProof/>
            <w:webHidden/>
          </w:rPr>
          <w:instrText xml:space="preserve"> PAGEREF _Toc198281767 \h </w:instrText>
        </w:r>
        <w:r>
          <w:rPr>
            <w:noProof/>
            <w:webHidden/>
          </w:rPr>
        </w:r>
        <w:r>
          <w:rPr>
            <w:noProof/>
            <w:webHidden/>
          </w:rPr>
          <w:fldChar w:fldCharType="separate"/>
        </w:r>
        <w:r>
          <w:rPr>
            <w:noProof/>
            <w:webHidden/>
          </w:rPr>
          <w:t>10</w:t>
        </w:r>
        <w:r>
          <w:rPr>
            <w:noProof/>
            <w:webHidden/>
          </w:rPr>
          <w:fldChar w:fldCharType="end"/>
        </w:r>
      </w:hyperlink>
    </w:p>
    <w:p w14:paraId="58FAED22" w14:textId="1F75D1FC" w:rsidR="00B844B3" w:rsidRDefault="00B844B3">
      <w:pPr>
        <w:pStyle w:val="Inhopg2"/>
        <w:tabs>
          <w:tab w:val="left" w:pos="720"/>
          <w:tab w:val="right" w:leader="dot" w:pos="9060"/>
        </w:tabs>
        <w:rPr>
          <w:rFonts w:asciiTheme="minorHAnsi" w:eastAsiaTheme="minorEastAsia" w:hAnsiTheme="minorHAnsi" w:cstheme="minorBidi"/>
          <w:noProof/>
          <w:kern w:val="2"/>
          <w:sz w:val="24"/>
          <w:szCs w:val="24"/>
          <w14:ligatures w14:val="standardContextual"/>
        </w:rPr>
      </w:pPr>
      <w:hyperlink w:anchor="_Toc198281768" w:history="1">
        <w:r w:rsidRPr="00D97C99">
          <w:rPr>
            <w:rStyle w:val="Hyperlink"/>
            <w:noProof/>
          </w:rPr>
          <w:t>4.1</w:t>
        </w:r>
        <w:r>
          <w:rPr>
            <w:rFonts w:asciiTheme="minorHAnsi" w:eastAsiaTheme="minorEastAsia" w:hAnsiTheme="minorHAnsi" w:cstheme="minorBidi"/>
            <w:noProof/>
            <w:kern w:val="2"/>
            <w:sz w:val="24"/>
            <w:szCs w:val="24"/>
            <w14:ligatures w14:val="standardContextual"/>
          </w:rPr>
          <w:tab/>
        </w:r>
        <w:r w:rsidRPr="00D97C99">
          <w:rPr>
            <w:rStyle w:val="Hyperlink"/>
            <w:noProof/>
          </w:rPr>
          <w:t>Uitsluitingsgronden</w:t>
        </w:r>
        <w:r>
          <w:rPr>
            <w:noProof/>
            <w:webHidden/>
          </w:rPr>
          <w:tab/>
        </w:r>
        <w:r>
          <w:rPr>
            <w:noProof/>
            <w:webHidden/>
          </w:rPr>
          <w:fldChar w:fldCharType="begin"/>
        </w:r>
        <w:r>
          <w:rPr>
            <w:noProof/>
            <w:webHidden/>
          </w:rPr>
          <w:instrText xml:space="preserve"> PAGEREF _Toc198281768 \h </w:instrText>
        </w:r>
        <w:r>
          <w:rPr>
            <w:noProof/>
            <w:webHidden/>
          </w:rPr>
        </w:r>
        <w:r>
          <w:rPr>
            <w:noProof/>
            <w:webHidden/>
          </w:rPr>
          <w:fldChar w:fldCharType="separate"/>
        </w:r>
        <w:r>
          <w:rPr>
            <w:noProof/>
            <w:webHidden/>
          </w:rPr>
          <w:t>10</w:t>
        </w:r>
        <w:r>
          <w:rPr>
            <w:noProof/>
            <w:webHidden/>
          </w:rPr>
          <w:fldChar w:fldCharType="end"/>
        </w:r>
      </w:hyperlink>
    </w:p>
    <w:p w14:paraId="2D68214C" w14:textId="48C6F20D" w:rsidR="00B844B3" w:rsidRDefault="00B844B3">
      <w:pPr>
        <w:pStyle w:val="Inhopg2"/>
        <w:tabs>
          <w:tab w:val="left" w:pos="720"/>
          <w:tab w:val="right" w:leader="dot" w:pos="9060"/>
        </w:tabs>
        <w:rPr>
          <w:rFonts w:asciiTheme="minorHAnsi" w:eastAsiaTheme="minorEastAsia" w:hAnsiTheme="minorHAnsi" w:cstheme="minorBidi"/>
          <w:noProof/>
          <w:kern w:val="2"/>
          <w:sz w:val="24"/>
          <w:szCs w:val="24"/>
          <w14:ligatures w14:val="standardContextual"/>
        </w:rPr>
      </w:pPr>
      <w:hyperlink w:anchor="_Toc198281769" w:history="1">
        <w:r w:rsidRPr="00D97C99">
          <w:rPr>
            <w:rStyle w:val="Hyperlink"/>
            <w:rFonts w:eastAsia="Arial"/>
            <w:noProof/>
          </w:rPr>
          <w:t>4.2</w:t>
        </w:r>
        <w:r>
          <w:rPr>
            <w:rFonts w:asciiTheme="minorHAnsi" w:eastAsiaTheme="minorEastAsia" w:hAnsiTheme="minorHAnsi" w:cstheme="minorBidi"/>
            <w:noProof/>
            <w:kern w:val="2"/>
            <w:sz w:val="24"/>
            <w:szCs w:val="24"/>
            <w14:ligatures w14:val="standardContextual"/>
          </w:rPr>
          <w:tab/>
        </w:r>
        <w:r w:rsidRPr="00D97C99">
          <w:rPr>
            <w:rStyle w:val="Hyperlink"/>
            <w:rFonts w:eastAsia="Arial"/>
            <w:noProof/>
          </w:rPr>
          <w:t>Overige uitsluitingsgronden</w:t>
        </w:r>
        <w:r>
          <w:rPr>
            <w:noProof/>
            <w:webHidden/>
          </w:rPr>
          <w:tab/>
        </w:r>
        <w:r>
          <w:rPr>
            <w:noProof/>
            <w:webHidden/>
          </w:rPr>
          <w:fldChar w:fldCharType="begin"/>
        </w:r>
        <w:r>
          <w:rPr>
            <w:noProof/>
            <w:webHidden/>
          </w:rPr>
          <w:instrText xml:space="preserve"> PAGEREF _Toc198281769 \h </w:instrText>
        </w:r>
        <w:r>
          <w:rPr>
            <w:noProof/>
            <w:webHidden/>
          </w:rPr>
        </w:r>
        <w:r>
          <w:rPr>
            <w:noProof/>
            <w:webHidden/>
          </w:rPr>
          <w:fldChar w:fldCharType="separate"/>
        </w:r>
        <w:r>
          <w:rPr>
            <w:noProof/>
            <w:webHidden/>
          </w:rPr>
          <w:t>11</w:t>
        </w:r>
        <w:r>
          <w:rPr>
            <w:noProof/>
            <w:webHidden/>
          </w:rPr>
          <w:fldChar w:fldCharType="end"/>
        </w:r>
      </w:hyperlink>
    </w:p>
    <w:p w14:paraId="0ED22253" w14:textId="51B4E727" w:rsidR="00B844B3" w:rsidRDefault="00B844B3">
      <w:pPr>
        <w:pStyle w:val="Inhopg2"/>
        <w:tabs>
          <w:tab w:val="left" w:pos="720"/>
          <w:tab w:val="right" w:leader="dot" w:pos="9060"/>
        </w:tabs>
        <w:rPr>
          <w:rFonts w:asciiTheme="minorHAnsi" w:eastAsiaTheme="minorEastAsia" w:hAnsiTheme="minorHAnsi" w:cstheme="minorBidi"/>
          <w:noProof/>
          <w:kern w:val="2"/>
          <w:sz w:val="24"/>
          <w:szCs w:val="24"/>
          <w14:ligatures w14:val="standardContextual"/>
        </w:rPr>
      </w:pPr>
      <w:hyperlink w:anchor="_Toc198281770" w:history="1">
        <w:r w:rsidRPr="00D97C99">
          <w:rPr>
            <w:rStyle w:val="Hyperlink"/>
            <w:noProof/>
          </w:rPr>
          <w:t>4.3</w:t>
        </w:r>
        <w:r>
          <w:rPr>
            <w:rFonts w:asciiTheme="minorHAnsi" w:eastAsiaTheme="minorEastAsia" w:hAnsiTheme="minorHAnsi" w:cstheme="minorBidi"/>
            <w:noProof/>
            <w:kern w:val="2"/>
            <w:sz w:val="24"/>
            <w:szCs w:val="24"/>
            <w14:ligatures w14:val="standardContextual"/>
          </w:rPr>
          <w:tab/>
        </w:r>
        <w:r w:rsidRPr="00D97C99">
          <w:rPr>
            <w:rStyle w:val="Hyperlink"/>
            <w:noProof/>
          </w:rPr>
          <w:t>Geschiktheidseisen</w:t>
        </w:r>
        <w:r>
          <w:rPr>
            <w:noProof/>
            <w:webHidden/>
          </w:rPr>
          <w:tab/>
        </w:r>
        <w:r>
          <w:rPr>
            <w:noProof/>
            <w:webHidden/>
          </w:rPr>
          <w:fldChar w:fldCharType="begin"/>
        </w:r>
        <w:r>
          <w:rPr>
            <w:noProof/>
            <w:webHidden/>
          </w:rPr>
          <w:instrText xml:space="preserve"> PAGEREF _Toc198281770 \h </w:instrText>
        </w:r>
        <w:r>
          <w:rPr>
            <w:noProof/>
            <w:webHidden/>
          </w:rPr>
        </w:r>
        <w:r>
          <w:rPr>
            <w:noProof/>
            <w:webHidden/>
          </w:rPr>
          <w:fldChar w:fldCharType="separate"/>
        </w:r>
        <w:r>
          <w:rPr>
            <w:noProof/>
            <w:webHidden/>
          </w:rPr>
          <w:t>11</w:t>
        </w:r>
        <w:r>
          <w:rPr>
            <w:noProof/>
            <w:webHidden/>
          </w:rPr>
          <w:fldChar w:fldCharType="end"/>
        </w:r>
      </w:hyperlink>
    </w:p>
    <w:p w14:paraId="2E7B8918" w14:textId="31D9787E" w:rsidR="00B844B3" w:rsidRDefault="00B844B3">
      <w:pPr>
        <w:pStyle w:val="Inhopg3"/>
        <w:tabs>
          <w:tab w:val="left" w:pos="1200"/>
          <w:tab w:val="right" w:leader="dot" w:pos="9060"/>
        </w:tabs>
        <w:rPr>
          <w:rFonts w:asciiTheme="minorHAnsi" w:eastAsiaTheme="minorEastAsia" w:hAnsiTheme="minorHAnsi" w:cstheme="minorBidi"/>
          <w:noProof/>
          <w:kern w:val="2"/>
          <w:sz w:val="24"/>
          <w:szCs w:val="24"/>
          <w14:ligatures w14:val="standardContextual"/>
        </w:rPr>
      </w:pPr>
      <w:hyperlink w:anchor="_Toc198281771" w:history="1">
        <w:r w:rsidRPr="00D97C99">
          <w:rPr>
            <w:rStyle w:val="Hyperlink"/>
            <w:rFonts w:cs="Arial"/>
            <w:bCs/>
            <w:noProof/>
          </w:rPr>
          <w:t>4.3.1</w:t>
        </w:r>
        <w:r>
          <w:rPr>
            <w:rFonts w:asciiTheme="minorHAnsi" w:eastAsiaTheme="minorEastAsia" w:hAnsiTheme="minorHAnsi" w:cstheme="minorBidi"/>
            <w:noProof/>
            <w:kern w:val="2"/>
            <w:sz w:val="24"/>
            <w:szCs w:val="24"/>
            <w14:ligatures w14:val="standardContextual"/>
          </w:rPr>
          <w:tab/>
        </w:r>
        <w:r w:rsidRPr="00D97C99">
          <w:rPr>
            <w:rStyle w:val="Hyperlink"/>
            <w:rFonts w:cs="Arial"/>
            <w:bCs/>
            <w:noProof/>
          </w:rPr>
          <w:t>Kerncompetenties</w:t>
        </w:r>
        <w:r>
          <w:rPr>
            <w:noProof/>
            <w:webHidden/>
          </w:rPr>
          <w:tab/>
        </w:r>
        <w:r>
          <w:rPr>
            <w:noProof/>
            <w:webHidden/>
          </w:rPr>
          <w:fldChar w:fldCharType="begin"/>
        </w:r>
        <w:r>
          <w:rPr>
            <w:noProof/>
            <w:webHidden/>
          </w:rPr>
          <w:instrText xml:space="preserve"> PAGEREF _Toc198281771 \h </w:instrText>
        </w:r>
        <w:r>
          <w:rPr>
            <w:noProof/>
            <w:webHidden/>
          </w:rPr>
        </w:r>
        <w:r>
          <w:rPr>
            <w:noProof/>
            <w:webHidden/>
          </w:rPr>
          <w:fldChar w:fldCharType="separate"/>
        </w:r>
        <w:r>
          <w:rPr>
            <w:noProof/>
            <w:webHidden/>
          </w:rPr>
          <w:t>11</w:t>
        </w:r>
        <w:r>
          <w:rPr>
            <w:noProof/>
            <w:webHidden/>
          </w:rPr>
          <w:fldChar w:fldCharType="end"/>
        </w:r>
      </w:hyperlink>
    </w:p>
    <w:p w14:paraId="5447275F" w14:textId="43E3D67B" w:rsidR="00B844B3" w:rsidRDefault="00B844B3">
      <w:pPr>
        <w:pStyle w:val="Inhopg2"/>
        <w:tabs>
          <w:tab w:val="left" w:pos="720"/>
          <w:tab w:val="right" w:leader="dot" w:pos="9060"/>
        </w:tabs>
        <w:rPr>
          <w:rFonts w:asciiTheme="minorHAnsi" w:eastAsiaTheme="minorEastAsia" w:hAnsiTheme="minorHAnsi" w:cstheme="minorBidi"/>
          <w:noProof/>
          <w:kern w:val="2"/>
          <w:sz w:val="24"/>
          <w:szCs w:val="24"/>
          <w14:ligatures w14:val="standardContextual"/>
        </w:rPr>
      </w:pPr>
      <w:hyperlink w:anchor="_Toc198281772" w:history="1">
        <w:r w:rsidRPr="00D97C99">
          <w:rPr>
            <w:rStyle w:val="Hyperlink"/>
            <w:noProof/>
          </w:rPr>
          <w:t>4.4</w:t>
        </w:r>
        <w:r>
          <w:rPr>
            <w:rFonts w:asciiTheme="minorHAnsi" w:eastAsiaTheme="minorEastAsia" w:hAnsiTheme="minorHAnsi" w:cstheme="minorBidi"/>
            <w:noProof/>
            <w:kern w:val="2"/>
            <w:sz w:val="24"/>
            <w:szCs w:val="24"/>
            <w14:ligatures w14:val="standardContextual"/>
          </w:rPr>
          <w:tab/>
        </w:r>
        <w:r w:rsidRPr="00D97C99">
          <w:rPr>
            <w:rStyle w:val="Hyperlink"/>
            <w:noProof/>
          </w:rPr>
          <w:t>Wijze van inschrijven</w:t>
        </w:r>
        <w:r>
          <w:rPr>
            <w:noProof/>
            <w:webHidden/>
          </w:rPr>
          <w:tab/>
        </w:r>
        <w:r>
          <w:rPr>
            <w:noProof/>
            <w:webHidden/>
          </w:rPr>
          <w:fldChar w:fldCharType="begin"/>
        </w:r>
        <w:r>
          <w:rPr>
            <w:noProof/>
            <w:webHidden/>
          </w:rPr>
          <w:instrText xml:space="preserve"> PAGEREF _Toc198281772 \h </w:instrText>
        </w:r>
        <w:r>
          <w:rPr>
            <w:noProof/>
            <w:webHidden/>
          </w:rPr>
        </w:r>
        <w:r>
          <w:rPr>
            <w:noProof/>
            <w:webHidden/>
          </w:rPr>
          <w:fldChar w:fldCharType="separate"/>
        </w:r>
        <w:r>
          <w:rPr>
            <w:noProof/>
            <w:webHidden/>
          </w:rPr>
          <w:t>12</w:t>
        </w:r>
        <w:r>
          <w:rPr>
            <w:noProof/>
            <w:webHidden/>
          </w:rPr>
          <w:fldChar w:fldCharType="end"/>
        </w:r>
      </w:hyperlink>
    </w:p>
    <w:p w14:paraId="48BE568E" w14:textId="6F920FA0" w:rsidR="00B844B3" w:rsidRDefault="00B844B3">
      <w:pPr>
        <w:pStyle w:val="Inhopg2"/>
        <w:tabs>
          <w:tab w:val="left" w:pos="720"/>
          <w:tab w:val="right" w:leader="dot" w:pos="9060"/>
        </w:tabs>
        <w:rPr>
          <w:rFonts w:asciiTheme="minorHAnsi" w:eastAsiaTheme="minorEastAsia" w:hAnsiTheme="minorHAnsi" w:cstheme="minorBidi"/>
          <w:noProof/>
          <w:kern w:val="2"/>
          <w:sz w:val="24"/>
          <w:szCs w:val="24"/>
          <w14:ligatures w14:val="standardContextual"/>
        </w:rPr>
      </w:pPr>
      <w:hyperlink w:anchor="_Toc198281773" w:history="1">
        <w:r w:rsidRPr="00D97C99">
          <w:rPr>
            <w:rStyle w:val="Hyperlink"/>
            <w:noProof/>
          </w:rPr>
          <w:t>4.5</w:t>
        </w:r>
        <w:r>
          <w:rPr>
            <w:rFonts w:asciiTheme="minorHAnsi" w:eastAsiaTheme="minorEastAsia" w:hAnsiTheme="minorHAnsi" w:cstheme="minorBidi"/>
            <w:noProof/>
            <w:kern w:val="2"/>
            <w:sz w:val="24"/>
            <w:szCs w:val="24"/>
            <w14:ligatures w14:val="standardContextual"/>
          </w:rPr>
          <w:tab/>
        </w:r>
        <w:r w:rsidRPr="00D97C99">
          <w:rPr>
            <w:rStyle w:val="Hyperlink"/>
            <w:noProof/>
          </w:rPr>
          <w:t>Combinatievorming</w:t>
        </w:r>
        <w:r>
          <w:rPr>
            <w:noProof/>
            <w:webHidden/>
          </w:rPr>
          <w:tab/>
        </w:r>
        <w:r>
          <w:rPr>
            <w:noProof/>
            <w:webHidden/>
          </w:rPr>
          <w:fldChar w:fldCharType="begin"/>
        </w:r>
        <w:r>
          <w:rPr>
            <w:noProof/>
            <w:webHidden/>
          </w:rPr>
          <w:instrText xml:space="preserve"> PAGEREF _Toc198281773 \h </w:instrText>
        </w:r>
        <w:r>
          <w:rPr>
            <w:noProof/>
            <w:webHidden/>
          </w:rPr>
        </w:r>
        <w:r>
          <w:rPr>
            <w:noProof/>
            <w:webHidden/>
          </w:rPr>
          <w:fldChar w:fldCharType="separate"/>
        </w:r>
        <w:r>
          <w:rPr>
            <w:noProof/>
            <w:webHidden/>
          </w:rPr>
          <w:t>12</w:t>
        </w:r>
        <w:r>
          <w:rPr>
            <w:noProof/>
            <w:webHidden/>
          </w:rPr>
          <w:fldChar w:fldCharType="end"/>
        </w:r>
      </w:hyperlink>
    </w:p>
    <w:p w14:paraId="490B66C5" w14:textId="2D3B3E63" w:rsidR="00B844B3" w:rsidRDefault="00B844B3">
      <w:pPr>
        <w:pStyle w:val="Inhopg2"/>
        <w:tabs>
          <w:tab w:val="left" w:pos="720"/>
          <w:tab w:val="right" w:leader="dot" w:pos="9060"/>
        </w:tabs>
        <w:rPr>
          <w:rFonts w:asciiTheme="minorHAnsi" w:eastAsiaTheme="minorEastAsia" w:hAnsiTheme="minorHAnsi" w:cstheme="minorBidi"/>
          <w:noProof/>
          <w:kern w:val="2"/>
          <w:sz w:val="24"/>
          <w:szCs w:val="24"/>
          <w14:ligatures w14:val="standardContextual"/>
        </w:rPr>
      </w:pPr>
      <w:hyperlink w:anchor="_Toc198281774" w:history="1">
        <w:r w:rsidRPr="00D97C99">
          <w:rPr>
            <w:rStyle w:val="Hyperlink"/>
            <w:noProof/>
          </w:rPr>
          <w:t>4.6</w:t>
        </w:r>
        <w:r>
          <w:rPr>
            <w:rFonts w:asciiTheme="minorHAnsi" w:eastAsiaTheme="minorEastAsia" w:hAnsiTheme="minorHAnsi" w:cstheme="minorBidi"/>
            <w:noProof/>
            <w:kern w:val="2"/>
            <w:sz w:val="24"/>
            <w:szCs w:val="24"/>
            <w14:ligatures w14:val="standardContextual"/>
          </w:rPr>
          <w:tab/>
        </w:r>
        <w:r w:rsidRPr="00D97C99">
          <w:rPr>
            <w:rStyle w:val="Hyperlink"/>
            <w:noProof/>
          </w:rPr>
          <w:t>Beroep draagkracht en/of bekwaamheid van derde</w:t>
        </w:r>
        <w:r>
          <w:rPr>
            <w:noProof/>
            <w:webHidden/>
          </w:rPr>
          <w:tab/>
        </w:r>
        <w:r>
          <w:rPr>
            <w:noProof/>
            <w:webHidden/>
          </w:rPr>
          <w:fldChar w:fldCharType="begin"/>
        </w:r>
        <w:r>
          <w:rPr>
            <w:noProof/>
            <w:webHidden/>
          </w:rPr>
          <w:instrText xml:space="preserve"> PAGEREF _Toc198281774 \h </w:instrText>
        </w:r>
        <w:r>
          <w:rPr>
            <w:noProof/>
            <w:webHidden/>
          </w:rPr>
        </w:r>
        <w:r>
          <w:rPr>
            <w:noProof/>
            <w:webHidden/>
          </w:rPr>
          <w:fldChar w:fldCharType="separate"/>
        </w:r>
        <w:r>
          <w:rPr>
            <w:noProof/>
            <w:webHidden/>
          </w:rPr>
          <w:t>12</w:t>
        </w:r>
        <w:r>
          <w:rPr>
            <w:noProof/>
            <w:webHidden/>
          </w:rPr>
          <w:fldChar w:fldCharType="end"/>
        </w:r>
      </w:hyperlink>
    </w:p>
    <w:p w14:paraId="55725D98" w14:textId="6764D604" w:rsidR="00B844B3" w:rsidRDefault="00B844B3">
      <w:pPr>
        <w:pStyle w:val="Inhopg2"/>
        <w:tabs>
          <w:tab w:val="left" w:pos="720"/>
          <w:tab w:val="right" w:leader="dot" w:pos="9060"/>
        </w:tabs>
        <w:rPr>
          <w:rFonts w:asciiTheme="minorHAnsi" w:eastAsiaTheme="minorEastAsia" w:hAnsiTheme="minorHAnsi" w:cstheme="minorBidi"/>
          <w:noProof/>
          <w:kern w:val="2"/>
          <w:sz w:val="24"/>
          <w:szCs w:val="24"/>
          <w14:ligatures w14:val="standardContextual"/>
        </w:rPr>
      </w:pPr>
      <w:hyperlink w:anchor="_Toc198281775" w:history="1">
        <w:r w:rsidRPr="00D97C99">
          <w:rPr>
            <w:rStyle w:val="Hyperlink"/>
            <w:noProof/>
          </w:rPr>
          <w:t>4.7</w:t>
        </w:r>
        <w:r>
          <w:rPr>
            <w:rFonts w:asciiTheme="minorHAnsi" w:eastAsiaTheme="minorEastAsia" w:hAnsiTheme="minorHAnsi" w:cstheme="minorBidi"/>
            <w:noProof/>
            <w:kern w:val="2"/>
            <w:sz w:val="24"/>
            <w:szCs w:val="24"/>
            <w14:ligatures w14:val="standardContextual"/>
          </w:rPr>
          <w:tab/>
        </w:r>
        <w:r w:rsidRPr="00D97C99">
          <w:rPr>
            <w:rStyle w:val="Hyperlink"/>
            <w:noProof/>
          </w:rPr>
          <w:t>Inschrijving vanuit een holding</w:t>
        </w:r>
        <w:r>
          <w:rPr>
            <w:noProof/>
            <w:webHidden/>
          </w:rPr>
          <w:tab/>
        </w:r>
        <w:r>
          <w:rPr>
            <w:noProof/>
            <w:webHidden/>
          </w:rPr>
          <w:fldChar w:fldCharType="begin"/>
        </w:r>
        <w:r>
          <w:rPr>
            <w:noProof/>
            <w:webHidden/>
          </w:rPr>
          <w:instrText xml:space="preserve"> PAGEREF _Toc198281775 \h </w:instrText>
        </w:r>
        <w:r>
          <w:rPr>
            <w:noProof/>
            <w:webHidden/>
          </w:rPr>
        </w:r>
        <w:r>
          <w:rPr>
            <w:noProof/>
            <w:webHidden/>
          </w:rPr>
          <w:fldChar w:fldCharType="separate"/>
        </w:r>
        <w:r>
          <w:rPr>
            <w:noProof/>
            <w:webHidden/>
          </w:rPr>
          <w:t>12</w:t>
        </w:r>
        <w:r>
          <w:rPr>
            <w:noProof/>
            <w:webHidden/>
          </w:rPr>
          <w:fldChar w:fldCharType="end"/>
        </w:r>
      </w:hyperlink>
    </w:p>
    <w:p w14:paraId="1F7D7BBE" w14:textId="6E5AD8BF" w:rsidR="00B844B3" w:rsidRDefault="00B844B3">
      <w:pPr>
        <w:pStyle w:val="Inhopg1"/>
        <w:tabs>
          <w:tab w:val="left" w:pos="720"/>
          <w:tab w:val="right" w:leader="dot" w:pos="9060"/>
        </w:tabs>
        <w:rPr>
          <w:rFonts w:asciiTheme="minorHAnsi" w:eastAsiaTheme="minorEastAsia" w:hAnsiTheme="minorHAnsi" w:cstheme="minorBidi"/>
          <w:noProof/>
          <w:kern w:val="2"/>
          <w:sz w:val="24"/>
          <w:szCs w:val="24"/>
          <w14:ligatures w14:val="standardContextual"/>
        </w:rPr>
      </w:pPr>
      <w:hyperlink w:anchor="_Toc198281776" w:history="1">
        <w:r w:rsidRPr="00D97C99">
          <w:rPr>
            <w:rStyle w:val="Hyperlink"/>
            <w:noProof/>
          </w:rPr>
          <w:t>5.</w:t>
        </w:r>
        <w:r>
          <w:rPr>
            <w:rFonts w:asciiTheme="minorHAnsi" w:eastAsiaTheme="minorEastAsia" w:hAnsiTheme="minorHAnsi" w:cstheme="minorBidi"/>
            <w:noProof/>
            <w:kern w:val="2"/>
            <w:sz w:val="24"/>
            <w:szCs w:val="24"/>
            <w14:ligatures w14:val="standardContextual"/>
          </w:rPr>
          <w:tab/>
        </w:r>
        <w:r w:rsidRPr="00D97C99">
          <w:rPr>
            <w:rStyle w:val="Hyperlink"/>
            <w:noProof/>
          </w:rPr>
          <w:t>Gunningsmethode</w:t>
        </w:r>
        <w:r>
          <w:rPr>
            <w:noProof/>
            <w:webHidden/>
          </w:rPr>
          <w:tab/>
        </w:r>
        <w:r>
          <w:rPr>
            <w:noProof/>
            <w:webHidden/>
          </w:rPr>
          <w:fldChar w:fldCharType="begin"/>
        </w:r>
        <w:r>
          <w:rPr>
            <w:noProof/>
            <w:webHidden/>
          </w:rPr>
          <w:instrText xml:space="preserve"> PAGEREF _Toc198281776 \h </w:instrText>
        </w:r>
        <w:r>
          <w:rPr>
            <w:noProof/>
            <w:webHidden/>
          </w:rPr>
        </w:r>
        <w:r>
          <w:rPr>
            <w:noProof/>
            <w:webHidden/>
          </w:rPr>
          <w:fldChar w:fldCharType="separate"/>
        </w:r>
        <w:r>
          <w:rPr>
            <w:noProof/>
            <w:webHidden/>
          </w:rPr>
          <w:t>14</w:t>
        </w:r>
        <w:r>
          <w:rPr>
            <w:noProof/>
            <w:webHidden/>
          </w:rPr>
          <w:fldChar w:fldCharType="end"/>
        </w:r>
      </w:hyperlink>
    </w:p>
    <w:p w14:paraId="2C00F49A" w14:textId="0DB9A52E" w:rsidR="00B844B3" w:rsidRDefault="00B844B3">
      <w:pPr>
        <w:pStyle w:val="Inhopg2"/>
        <w:tabs>
          <w:tab w:val="left" w:pos="720"/>
          <w:tab w:val="right" w:leader="dot" w:pos="9060"/>
        </w:tabs>
        <w:rPr>
          <w:rFonts w:asciiTheme="minorHAnsi" w:eastAsiaTheme="minorEastAsia" w:hAnsiTheme="minorHAnsi" w:cstheme="minorBidi"/>
          <w:noProof/>
          <w:kern w:val="2"/>
          <w:sz w:val="24"/>
          <w:szCs w:val="24"/>
          <w14:ligatures w14:val="standardContextual"/>
        </w:rPr>
      </w:pPr>
      <w:hyperlink w:anchor="_Toc198281777" w:history="1">
        <w:r w:rsidRPr="00D97C99">
          <w:rPr>
            <w:rStyle w:val="Hyperlink"/>
            <w:noProof/>
          </w:rPr>
          <w:t>5.1</w:t>
        </w:r>
        <w:r>
          <w:rPr>
            <w:rFonts w:asciiTheme="minorHAnsi" w:eastAsiaTheme="minorEastAsia" w:hAnsiTheme="minorHAnsi" w:cstheme="minorBidi"/>
            <w:noProof/>
            <w:kern w:val="2"/>
            <w:sz w:val="24"/>
            <w:szCs w:val="24"/>
            <w14:ligatures w14:val="standardContextual"/>
          </w:rPr>
          <w:tab/>
        </w:r>
        <w:r w:rsidRPr="00D97C99">
          <w:rPr>
            <w:rStyle w:val="Hyperlink"/>
            <w:noProof/>
          </w:rPr>
          <w:t>Algemeen</w:t>
        </w:r>
        <w:r>
          <w:rPr>
            <w:noProof/>
            <w:webHidden/>
          </w:rPr>
          <w:tab/>
        </w:r>
        <w:r>
          <w:rPr>
            <w:noProof/>
            <w:webHidden/>
          </w:rPr>
          <w:fldChar w:fldCharType="begin"/>
        </w:r>
        <w:r>
          <w:rPr>
            <w:noProof/>
            <w:webHidden/>
          </w:rPr>
          <w:instrText xml:space="preserve"> PAGEREF _Toc198281777 \h </w:instrText>
        </w:r>
        <w:r>
          <w:rPr>
            <w:noProof/>
            <w:webHidden/>
          </w:rPr>
        </w:r>
        <w:r>
          <w:rPr>
            <w:noProof/>
            <w:webHidden/>
          </w:rPr>
          <w:fldChar w:fldCharType="separate"/>
        </w:r>
        <w:r>
          <w:rPr>
            <w:noProof/>
            <w:webHidden/>
          </w:rPr>
          <w:t>14</w:t>
        </w:r>
        <w:r>
          <w:rPr>
            <w:noProof/>
            <w:webHidden/>
          </w:rPr>
          <w:fldChar w:fldCharType="end"/>
        </w:r>
      </w:hyperlink>
    </w:p>
    <w:p w14:paraId="3BB483D9" w14:textId="5BF6B5E7" w:rsidR="00B844B3" w:rsidRDefault="00B844B3">
      <w:pPr>
        <w:pStyle w:val="Inhopg2"/>
        <w:tabs>
          <w:tab w:val="left" w:pos="720"/>
          <w:tab w:val="right" w:leader="dot" w:pos="9060"/>
        </w:tabs>
        <w:rPr>
          <w:rFonts w:asciiTheme="minorHAnsi" w:eastAsiaTheme="minorEastAsia" w:hAnsiTheme="minorHAnsi" w:cstheme="minorBidi"/>
          <w:noProof/>
          <w:kern w:val="2"/>
          <w:sz w:val="24"/>
          <w:szCs w:val="24"/>
          <w14:ligatures w14:val="standardContextual"/>
        </w:rPr>
      </w:pPr>
      <w:hyperlink w:anchor="_Toc198281778" w:history="1">
        <w:r w:rsidRPr="00D97C99">
          <w:rPr>
            <w:rStyle w:val="Hyperlink"/>
            <w:rFonts w:cs="Arial"/>
            <w:noProof/>
          </w:rPr>
          <w:t>5.2</w:t>
        </w:r>
        <w:r>
          <w:rPr>
            <w:rFonts w:asciiTheme="minorHAnsi" w:eastAsiaTheme="minorEastAsia" w:hAnsiTheme="minorHAnsi" w:cstheme="minorBidi"/>
            <w:noProof/>
            <w:kern w:val="2"/>
            <w:sz w:val="24"/>
            <w:szCs w:val="24"/>
            <w14:ligatures w14:val="standardContextual"/>
          </w:rPr>
          <w:tab/>
        </w:r>
        <w:r w:rsidRPr="00D97C99">
          <w:rPr>
            <w:rStyle w:val="Hyperlink"/>
            <w:rFonts w:cs="Arial"/>
            <w:noProof/>
          </w:rPr>
          <w:t>Gunningscriterium 1: Plan van aanpak</w:t>
        </w:r>
        <w:r>
          <w:rPr>
            <w:noProof/>
            <w:webHidden/>
          </w:rPr>
          <w:tab/>
        </w:r>
        <w:r>
          <w:rPr>
            <w:noProof/>
            <w:webHidden/>
          </w:rPr>
          <w:fldChar w:fldCharType="begin"/>
        </w:r>
        <w:r>
          <w:rPr>
            <w:noProof/>
            <w:webHidden/>
          </w:rPr>
          <w:instrText xml:space="preserve"> PAGEREF _Toc198281778 \h </w:instrText>
        </w:r>
        <w:r>
          <w:rPr>
            <w:noProof/>
            <w:webHidden/>
          </w:rPr>
        </w:r>
        <w:r>
          <w:rPr>
            <w:noProof/>
            <w:webHidden/>
          </w:rPr>
          <w:fldChar w:fldCharType="separate"/>
        </w:r>
        <w:r>
          <w:rPr>
            <w:noProof/>
            <w:webHidden/>
          </w:rPr>
          <w:t>14</w:t>
        </w:r>
        <w:r>
          <w:rPr>
            <w:noProof/>
            <w:webHidden/>
          </w:rPr>
          <w:fldChar w:fldCharType="end"/>
        </w:r>
      </w:hyperlink>
    </w:p>
    <w:p w14:paraId="1732F5C0" w14:textId="71E90DDE" w:rsidR="00B844B3" w:rsidRDefault="00B844B3">
      <w:pPr>
        <w:pStyle w:val="Inhopg2"/>
        <w:tabs>
          <w:tab w:val="left" w:pos="720"/>
          <w:tab w:val="right" w:leader="dot" w:pos="9060"/>
        </w:tabs>
        <w:rPr>
          <w:rFonts w:asciiTheme="minorHAnsi" w:eastAsiaTheme="minorEastAsia" w:hAnsiTheme="minorHAnsi" w:cstheme="minorBidi"/>
          <w:noProof/>
          <w:kern w:val="2"/>
          <w:sz w:val="24"/>
          <w:szCs w:val="24"/>
          <w14:ligatures w14:val="standardContextual"/>
        </w:rPr>
      </w:pPr>
      <w:hyperlink w:anchor="_Toc198281779" w:history="1">
        <w:r w:rsidRPr="00D97C99">
          <w:rPr>
            <w:rStyle w:val="Hyperlink"/>
            <w:rFonts w:cs="Arial"/>
            <w:noProof/>
          </w:rPr>
          <w:t>5.3</w:t>
        </w:r>
        <w:r>
          <w:rPr>
            <w:rFonts w:asciiTheme="minorHAnsi" w:eastAsiaTheme="minorEastAsia" w:hAnsiTheme="minorHAnsi" w:cstheme="minorBidi"/>
            <w:noProof/>
            <w:kern w:val="2"/>
            <w:sz w:val="24"/>
            <w:szCs w:val="24"/>
            <w14:ligatures w14:val="standardContextual"/>
          </w:rPr>
          <w:tab/>
        </w:r>
        <w:r w:rsidRPr="00D97C99">
          <w:rPr>
            <w:rStyle w:val="Hyperlink"/>
            <w:rFonts w:cs="Arial"/>
            <w:noProof/>
          </w:rPr>
          <w:t>Gunningscriterium 2: Beheersmaatregel bij risico’s</w:t>
        </w:r>
        <w:r>
          <w:rPr>
            <w:noProof/>
            <w:webHidden/>
          </w:rPr>
          <w:tab/>
        </w:r>
        <w:r>
          <w:rPr>
            <w:noProof/>
            <w:webHidden/>
          </w:rPr>
          <w:fldChar w:fldCharType="begin"/>
        </w:r>
        <w:r>
          <w:rPr>
            <w:noProof/>
            <w:webHidden/>
          </w:rPr>
          <w:instrText xml:space="preserve"> PAGEREF _Toc198281779 \h </w:instrText>
        </w:r>
        <w:r>
          <w:rPr>
            <w:noProof/>
            <w:webHidden/>
          </w:rPr>
        </w:r>
        <w:r>
          <w:rPr>
            <w:noProof/>
            <w:webHidden/>
          </w:rPr>
          <w:fldChar w:fldCharType="separate"/>
        </w:r>
        <w:r>
          <w:rPr>
            <w:noProof/>
            <w:webHidden/>
          </w:rPr>
          <w:t>15</w:t>
        </w:r>
        <w:r>
          <w:rPr>
            <w:noProof/>
            <w:webHidden/>
          </w:rPr>
          <w:fldChar w:fldCharType="end"/>
        </w:r>
      </w:hyperlink>
    </w:p>
    <w:p w14:paraId="190A7908" w14:textId="760A5B35" w:rsidR="00B844B3" w:rsidRDefault="00B844B3">
      <w:pPr>
        <w:pStyle w:val="Inhopg2"/>
        <w:tabs>
          <w:tab w:val="left" w:pos="720"/>
          <w:tab w:val="right" w:leader="dot" w:pos="9060"/>
        </w:tabs>
        <w:rPr>
          <w:rFonts w:asciiTheme="minorHAnsi" w:eastAsiaTheme="minorEastAsia" w:hAnsiTheme="minorHAnsi" w:cstheme="minorBidi"/>
          <w:noProof/>
          <w:kern w:val="2"/>
          <w:sz w:val="24"/>
          <w:szCs w:val="24"/>
          <w14:ligatures w14:val="standardContextual"/>
        </w:rPr>
      </w:pPr>
      <w:hyperlink w:anchor="_Toc198281780" w:history="1">
        <w:r w:rsidRPr="00D97C99">
          <w:rPr>
            <w:rStyle w:val="Hyperlink"/>
            <w:rFonts w:cs="Arial"/>
            <w:noProof/>
          </w:rPr>
          <w:t>5.4</w:t>
        </w:r>
        <w:r>
          <w:rPr>
            <w:rFonts w:asciiTheme="minorHAnsi" w:eastAsiaTheme="minorEastAsia" w:hAnsiTheme="minorHAnsi" w:cstheme="minorBidi"/>
            <w:noProof/>
            <w:kern w:val="2"/>
            <w:sz w:val="24"/>
            <w:szCs w:val="24"/>
            <w14:ligatures w14:val="standardContextual"/>
          </w:rPr>
          <w:tab/>
        </w:r>
        <w:r w:rsidRPr="00D97C99">
          <w:rPr>
            <w:rStyle w:val="Hyperlink"/>
            <w:rFonts w:cs="Arial"/>
            <w:noProof/>
          </w:rPr>
          <w:t>Gunningscriterium 3: Risicodossier</w:t>
        </w:r>
        <w:r>
          <w:rPr>
            <w:noProof/>
            <w:webHidden/>
          </w:rPr>
          <w:tab/>
        </w:r>
        <w:r>
          <w:rPr>
            <w:noProof/>
            <w:webHidden/>
          </w:rPr>
          <w:fldChar w:fldCharType="begin"/>
        </w:r>
        <w:r>
          <w:rPr>
            <w:noProof/>
            <w:webHidden/>
          </w:rPr>
          <w:instrText xml:space="preserve"> PAGEREF _Toc198281780 \h </w:instrText>
        </w:r>
        <w:r>
          <w:rPr>
            <w:noProof/>
            <w:webHidden/>
          </w:rPr>
        </w:r>
        <w:r>
          <w:rPr>
            <w:noProof/>
            <w:webHidden/>
          </w:rPr>
          <w:fldChar w:fldCharType="separate"/>
        </w:r>
        <w:r>
          <w:rPr>
            <w:noProof/>
            <w:webHidden/>
          </w:rPr>
          <w:t>16</w:t>
        </w:r>
        <w:r>
          <w:rPr>
            <w:noProof/>
            <w:webHidden/>
          </w:rPr>
          <w:fldChar w:fldCharType="end"/>
        </w:r>
      </w:hyperlink>
    </w:p>
    <w:p w14:paraId="41D1D6D0" w14:textId="05450221" w:rsidR="00B844B3" w:rsidRDefault="00B844B3">
      <w:pPr>
        <w:pStyle w:val="Inhopg2"/>
        <w:tabs>
          <w:tab w:val="left" w:pos="720"/>
          <w:tab w:val="right" w:leader="dot" w:pos="9060"/>
        </w:tabs>
        <w:rPr>
          <w:rFonts w:asciiTheme="minorHAnsi" w:eastAsiaTheme="minorEastAsia" w:hAnsiTheme="minorHAnsi" w:cstheme="minorBidi"/>
          <w:noProof/>
          <w:kern w:val="2"/>
          <w:sz w:val="24"/>
          <w:szCs w:val="24"/>
          <w14:ligatures w14:val="standardContextual"/>
        </w:rPr>
      </w:pPr>
      <w:hyperlink w:anchor="_Toc198281781" w:history="1">
        <w:r w:rsidRPr="00D97C99">
          <w:rPr>
            <w:rStyle w:val="Hyperlink"/>
            <w:rFonts w:cs="Arial"/>
            <w:noProof/>
          </w:rPr>
          <w:t>5.5</w:t>
        </w:r>
        <w:r>
          <w:rPr>
            <w:rFonts w:asciiTheme="minorHAnsi" w:eastAsiaTheme="minorEastAsia" w:hAnsiTheme="minorHAnsi" w:cstheme="minorBidi"/>
            <w:noProof/>
            <w:kern w:val="2"/>
            <w:sz w:val="24"/>
            <w:szCs w:val="24"/>
            <w14:ligatures w14:val="standardContextual"/>
          </w:rPr>
          <w:tab/>
        </w:r>
        <w:r w:rsidRPr="00D97C99">
          <w:rPr>
            <w:rStyle w:val="Hyperlink"/>
            <w:rFonts w:cs="Arial"/>
            <w:noProof/>
          </w:rPr>
          <w:t>Gunningscriterium 4: Prijs</w:t>
        </w:r>
        <w:r>
          <w:rPr>
            <w:noProof/>
            <w:webHidden/>
          </w:rPr>
          <w:tab/>
        </w:r>
        <w:r>
          <w:rPr>
            <w:noProof/>
            <w:webHidden/>
          </w:rPr>
          <w:fldChar w:fldCharType="begin"/>
        </w:r>
        <w:r>
          <w:rPr>
            <w:noProof/>
            <w:webHidden/>
          </w:rPr>
          <w:instrText xml:space="preserve"> PAGEREF _Toc198281781 \h </w:instrText>
        </w:r>
        <w:r>
          <w:rPr>
            <w:noProof/>
            <w:webHidden/>
          </w:rPr>
        </w:r>
        <w:r>
          <w:rPr>
            <w:noProof/>
            <w:webHidden/>
          </w:rPr>
          <w:fldChar w:fldCharType="separate"/>
        </w:r>
        <w:r>
          <w:rPr>
            <w:noProof/>
            <w:webHidden/>
          </w:rPr>
          <w:t>17</w:t>
        </w:r>
        <w:r>
          <w:rPr>
            <w:noProof/>
            <w:webHidden/>
          </w:rPr>
          <w:fldChar w:fldCharType="end"/>
        </w:r>
      </w:hyperlink>
    </w:p>
    <w:p w14:paraId="2A2AB82A" w14:textId="6CBFD9F0" w:rsidR="00B844B3" w:rsidRDefault="00B844B3">
      <w:pPr>
        <w:pStyle w:val="Inhopg2"/>
        <w:tabs>
          <w:tab w:val="left" w:pos="720"/>
          <w:tab w:val="right" w:leader="dot" w:pos="9060"/>
        </w:tabs>
        <w:rPr>
          <w:rFonts w:asciiTheme="minorHAnsi" w:eastAsiaTheme="minorEastAsia" w:hAnsiTheme="minorHAnsi" w:cstheme="minorBidi"/>
          <w:noProof/>
          <w:kern w:val="2"/>
          <w:sz w:val="24"/>
          <w:szCs w:val="24"/>
          <w14:ligatures w14:val="standardContextual"/>
        </w:rPr>
      </w:pPr>
      <w:hyperlink w:anchor="_Toc198281782" w:history="1">
        <w:r w:rsidRPr="00D97C99">
          <w:rPr>
            <w:rStyle w:val="Hyperlink"/>
            <w:rFonts w:cs="Arial"/>
            <w:noProof/>
          </w:rPr>
          <w:t>5.6</w:t>
        </w:r>
        <w:r>
          <w:rPr>
            <w:rFonts w:asciiTheme="minorHAnsi" w:eastAsiaTheme="minorEastAsia" w:hAnsiTheme="minorHAnsi" w:cstheme="minorBidi"/>
            <w:noProof/>
            <w:kern w:val="2"/>
            <w:sz w:val="24"/>
            <w:szCs w:val="24"/>
            <w14:ligatures w14:val="standardContextual"/>
          </w:rPr>
          <w:tab/>
        </w:r>
        <w:r w:rsidRPr="00D97C99">
          <w:rPr>
            <w:rStyle w:val="Hyperlink"/>
            <w:rFonts w:cs="Arial"/>
            <w:noProof/>
          </w:rPr>
          <w:t>Werkwijze beoordelingsteam</w:t>
        </w:r>
        <w:r>
          <w:rPr>
            <w:noProof/>
            <w:webHidden/>
          </w:rPr>
          <w:tab/>
        </w:r>
        <w:r>
          <w:rPr>
            <w:noProof/>
            <w:webHidden/>
          </w:rPr>
          <w:fldChar w:fldCharType="begin"/>
        </w:r>
        <w:r>
          <w:rPr>
            <w:noProof/>
            <w:webHidden/>
          </w:rPr>
          <w:instrText xml:space="preserve"> PAGEREF _Toc198281782 \h </w:instrText>
        </w:r>
        <w:r>
          <w:rPr>
            <w:noProof/>
            <w:webHidden/>
          </w:rPr>
        </w:r>
        <w:r>
          <w:rPr>
            <w:noProof/>
            <w:webHidden/>
          </w:rPr>
          <w:fldChar w:fldCharType="separate"/>
        </w:r>
        <w:r>
          <w:rPr>
            <w:noProof/>
            <w:webHidden/>
          </w:rPr>
          <w:t>18</w:t>
        </w:r>
        <w:r>
          <w:rPr>
            <w:noProof/>
            <w:webHidden/>
          </w:rPr>
          <w:fldChar w:fldCharType="end"/>
        </w:r>
      </w:hyperlink>
    </w:p>
    <w:p w14:paraId="43E7EB7D" w14:textId="3290A275" w:rsidR="00B844B3" w:rsidRDefault="00B844B3">
      <w:pPr>
        <w:pStyle w:val="Inhopg2"/>
        <w:tabs>
          <w:tab w:val="left" w:pos="720"/>
          <w:tab w:val="right" w:leader="dot" w:pos="9060"/>
        </w:tabs>
        <w:rPr>
          <w:rFonts w:asciiTheme="minorHAnsi" w:eastAsiaTheme="minorEastAsia" w:hAnsiTheme="minorHAnsi" w:cstheme="minorBidi"/>
          <w:noProof/>
          <w:kern w:val="2"/>
          <w:sz w:val="24"/>
          <w:szCs w:val="24"/>
          <w14:ligatures w14:val="standardContextual"/>
        </w:rPr>
      </w:pPr>
      <w:hyperlink w:anchor="_Toc198281783" w:history="1">
        <w:r w:rsidRPr="00D97C99">
          <w:rPr>
            <w:rStyle w:val="Hyperlink"/>
            <w:rFonts w:cs="Arial"/>
            <w:noProof/>
          </w:rPr>
          <w:t>5.7</w:t>
        </w:r>
        <w:r>
          <w:rPr>
            <w:rFonts w:asciiTheme="minorHAnsi" w:eastAsiaTheme="minorEastAsia" w:hAnsiTheme="minorHAnsi" w:cstheme="minorBidi"/>
            <w:noProof/>
            <w:kern w:val="2"/>
            <w:sz w:val="24"/>
            <w:szCs w:val="24"/>
            <w14:ligatures w14:val="standardContextual"/>
          </w:rPr>
          <w:tab/>
        </w:r>
        <w:r w:rsidRPr="00D97C99">
          <w:rPr>
            <w:rStyle w:val="Hyperlink"/>
            <w:rFonts w:cs="Arial"/>
            <w:noProof/>
          </w:rPr>
          <w:t>Gelijke stand</w:t>
        </w:r>
        <w:r>
          <w:rPr>
            <w:noProof/>
            <w:webHidden/>
          </w:rPr>
          <w:tab/>
        </w:r>
        <w:r>
          <w:rPr>
            <w:noProof/>
            <w:webHidden/>
          </w:rPr>
          <w:fldChar w:fldCharType="begin"/>
        </w:r>
        <w:r>
          <w:rPr>
            <w:noProof/>
            <w:webHidden/>
          </w:rPr>
          <w:instrText xml:space="preserve"> PAGEREF _Toc198281783 \h </w:instrText>
        </w:r>
        <w:r>
          <w:rPr>
            <w:noProof/>
            <w:webHidden/>
          </w:rPr>
        </w:r>
        <w:r>
          <w:rPr>
            <w:noProof/>
            <w:webHidden/>
          </w:rPr>
          <w:fldChar w:fldCharType="separate"/>
        </w:r>
        <w:r>
          <w:rPr>
            <w:noProof/>
            <w:webHidden/>
          </w:rPr>
          <w:t>18</w:t>
        </w:r>
        <w:r>
          <w:rPr>
            <w:noProof/>
            <w:webHidden/>
          </w:rPr>
          <w:fldChar w:fldCharType="end"/>
        </w:r>
      </w:hyperlink>
    </w:p>
    <w:p w14:paraId="3341F826" w14:textId="65F8044C" w:rsidR="00B844B3" w:rsidRDefault="00B844B3">
      <w:pPr>
        <w:pStyle w:val="Inhopg1"/>
        <w:tabs>
          <w:tab w:val="left" w:pos="720"/>
          <w:tab w:val="right" w:leader="dot" w:pos="9060"/>
        </w:tabs>
        <w:rPr>
          <w:rFonts w:asciiTheme="minorHAnsi" w:eastAsiaTheme="minorEastAsia" w:hAnsiTheme="minorHAnsi" w:cstheme="minorBidi"/>
          <w:noProof/>
          <w:kern w:val="2"/>
          <w:sz w:val="24"/>
          <w:szCs w:val="24"/>
          <w14:ligatures w14:val="standardContextual"/>
        </w:rPr>
      </w:pPr>
      <w:hyperlink w:anchor="_Toc198281784" w:history="1">
        <w:r w:rsidRPr="00D97C99">
          <w:rPr>
            <w:rStyle w:val="Hyperlink"/>
            <w:noProof/>
          </w:rPr>
          <w:t>6.</w:t>
        </w:r>
        <w:r>
          <w:rPr>
            <w:rFonts w:asciiTheme="minorHAnsi" w:eastAsiaTheme="minorEastAsia" w:hAnsiTheme="minorHAnsi" w:cstheme="minorBidi"/>
            <w:noProof/>
            <w:kern w:val="2"/>
            <w:sz w:val="24"/>
            <w:szCs w:val="24"/>
            <w14:ligatures w14:val="standardContextual"/>
          </w:rPr>
          <w:tab/>
        </w:r>
        <w:r w:rsidRPr="00D97C99">
          <w:rPr>
            <w:rStyle w:val="Hyperlink"/>
            <w:noProof/>
          </w:rPr>
          <w:t>Juridische kaders</w:t>
        </w:r>
        <w:r>
          <w:rPr>
            <w:noProof/>
            <w:webHidden/>
          </w:rPr>
          <w:tab/>
        </w:r>
        <w:r>
          <w:rPr>
            <w:noProof/>
            <w:webHidden/>
          </w:rPr>
          <w:fldChar w:fldCharType="begin"/>
        </w:r>
        <w:r>
          <w:rPr>
            <w:noProof/>
            <w:webHidden/>
          </w:rPr>
          <w:instrText xml:space="preserve"> PAGEREF _Toc198281784 \h </w:instrText>
        </w:r>
        <w:r>
          <w:rPr>
            <w:noProof/>
            <w:webHidden/>
          </w:rPr>
        </w:r>
        <w:r>
          <w:rPr>
            <w:noProof/>
            <w:webHidden/>
          </w:rPr>
          <w:fldChar w:fldCharType="separate"/>
        </w:r>
        <w:r>
          <w:rPr>
            <w:noProof/>
            <w:webHidden/>
          </w:rPr>
          <w:t>19</w:t>
        </w:r>
        <w:r>
          <w:rPr>
            <w:noProof/>
            <w:webHidden/>
          </w:rPr>
          <w:fldChar w:fldCharType="end"/>
        </w:r>
      </w:hyperlink>
    </w:p>
    <w:p w14:paraId="04D98633" w14:textId="48D761ED" w:rsidR="00B844B3" w:rsidRDefault="00B844B3">
      <w:pPr>
        <w:pStyle w:val="Inhopg2"/>
        <w:tabs>
          <w:tab w:val="left" w:pos="720"/>
          <w:tab w:val="right" w:leader="dot" w:pos="9060"/>
        </w:tabs>
        <w:rPr>
          <w:rFonts w:asciiTheme="minorHAnsi" w:eastAsiaTheme="minorEastAsia" w:hAnsiTheme="minorHAnsi" w:cstheme="minorBidi"/>
          <w:noProof/>
          <w:kern w:val="2"/>
          <w:sz w:val="24"/>
          <w:szCs w:val="24"/>
          <w14:ligatures w14:val="standardContextual"/>
        </w:rPr>
      </w:pPr>
      <w:hyperlink w:anchor="_Toc198281785" w:history="1">
        <w:r w:rsidRPr="00D97C99">
          <w:rPr>
            <w:rStyle w:val="Hyperlink"/>
            <w:noProof/>
          </w:rPr>
          <w:t>6.1</w:t>
        </w:r>
        <w:r>
          <w:rPr>
            <w:rFonts w:asciiTheme="minorHAnsi" w:eastAsiaTheme="minorEastAsia" w:hAnsiTheme="minorHAnsi" w:cstheme="minorBidi"/>
            <w:noProof/>
            <w:kern w:val="2"/>
            <w:sz w:val="24"/>
            <w:szCs w:val="24"/>
            <w14:ligatures w14:val="standardContextual"/>
          </w:rPr>
          <w:tab/>
        </w:r>
        <w:r w:rsidRPr="00D97C99">
          <w:rPr>
            <w:rStyle w:val="Hyperlink"/>
            <w:noProof/>
          </w:rPr>
          <w:t>Klachten over aanbesteding</w:t>
        </w:r>
        <w:r>
          <w:rPr>
            <w:noProof/>
            <w:webHidden/>
          </w:rPr>
          <w:tab/>
        </w:r>
        <w:r>
          <w:rPr>
            <w:noProof/>
            <w:webHidden/>
          </w:rPr>
          <w:fldChar w:fldCharType="begin"/>
        </w:r>
        <w:r>
          <w:rPr>
            <w:noProof/>
            <w:webHidden/>
          </w:rPr>
          <w:instrText xml:space="preserve"> PAGEREF _Toc198281785 \h </w:instrText>
        </w:r>
        <w:r>
          <w:rPr>
            <w:noProof/>
            <w:webHidden/>
          </w:rPr>
        </w:r>
        <w:r>
          <w:rPr>
            <w:noProof/>
            <w:webHidden/>
          </w:rPr>
          <w:fldChar w:fldCharType="separate"/>
        </w:r>
        <w:r>
          <w:rPr>
            <w:noProof/>
            <w:webHidden/>
          </w:rPr>
          <w:t>19</w:t>
        </w:r>
        <w:r>
          <w:rPr>
            <w:noProof/>
            <w:webHidden/>
          </w:rPr>
          <w:fldChar w:fldCharType="end"/>
        </w:r>
      </w:hyperlink>
    </w:p>
    <w:p w14:paraId="27FE1571" w14:textId="1FE26B74" w:rsidR="00B844B3" w:rsidRDefault="00B844B3">
      <w:pPr>
        <w:pStyle w:val="Inhopg2"/>
        <w:tabs>
          <w:tab w:val="left" w:pos="720"/>
          <w:tab w:val="right" w:leader="dot" w:pos="9060"/>
        </w:tabs>
        <w:rPr>
          <w:rFonts w:asciiTheme="minorHAnsi" w:eastAsiaTheme="minorEastAsia" w:hAnsiTheme="minorHAnsi" w:cstheme="minorBidi"/>
          <w:noProof/>
          <w:kern w:val="2"/>
          <w:sz w:val="24"/>
          <w:szCs w:val="24"/>
          <w14:ligatures w14:val="standardContextual"/>
        </w:rPr>
      </w:pPr>
      <w:hyperlink w:anchor="_Toc198281786" w:history="1">
        <w:r w:rsidRPr="00D97C99">
          <w:rPr>
            <w:rStyle w:val="Hyperlink"/>
            <w:noProof/>
          </w:rPr>
          <w:t>6.2</w:t>
        </w:r>
        <w:r>
          <w:rPr>
            <w:rFonts w:asciiTheme="minorHAnsi" w:eastAsiaTheme="minorEastAsia" w:hAnsiTheme="minorHAnsi" w:cstheme="minorBidi"/>
            <w:noProof/>
            <w:kern w:val="2"/>
            <w:sz w:val="24"/>
            <w:szCs w:val="24"/>
            <w14:ligatures w14:val="standardContextual"/>
          </w:rPr>
          <w:tab/>
        </w:r>
        <w:r w:rsidRPr="00D97C99">
          <w:rPr>
            <w:rStyle w:val="Hyperlink"/>
            <w:noProof/>
          </w:rPr>
          <w:t>Rechtsbescherming</w:t>
        </w:r>
        <w:r>
          <w:rPr>
            <w:noProof/>
            <w:webHidden/>
          </w:rPr>
          <w:tab/>
        </w:r>
        <w:r>
          <w:rPr>
            <w:noProof/>
            <w:webHidden/>
          </w:rPr>
          <w:fldChar w:fldCharType="begin"/>
        </w:r>
        <w:r>
          <w:rPr>
            <w:noProof/>
            <w:webHidden/>
          </w:rPr>
          <w:instrText xml:space="preserve"> PAGEREF _Toc198281786 \h </w:instrText>
        </w:r>
        <w:r>
          <w:rPr>
            <w:noProof/>
            <w:webHidden/>
          </w:rPr>
        </w:r>
        <w:r>
          <w:rPr>
            <w:noProof/>
            <w:webHidden/>
          </w:rPr>
          <w:fldChar w:fldCharType="separate"/>
        </w:r>
        <w:r>
          <w:rPr>
            <w:noProof/>
            <w:webHidden/>
          </w:rPr>
          <w:t>19</w:t>
        </w:r>
        <w:r>
          <w:rPr>
            <w:noProof/>
            <w:webHidden/>
          </w:rPr>
          <w:fldChar w:fldCharType="end"/>
        </w:r>
      </w:hyperlink>
    </w:p>
    <w:p w14:paraId="59894B65" w14:textId="26E2169A" w:rsidR="00B844B3" w:rsidRDefault="00B844B3">
      <w:pPr>
        <w:pStyle w:val="Inhopg2"/>
        <w:tabs>
          <w:tab w:val="left" w:pos="720"/>
          <w:tab w:val="right" w:leader="dot" w:pos="9060"/>
        </w:tabs>
        <w:rPr>
          <w:rFonts w:asciiTheme="minorHAnsi" w:eastAsiaTheme="minorEastAsia" w:hAnsiTheme="minorHAnsi" w:cstheme="minorBidi"/>
          <w:noProof/>
          <w:kern w:val="2"/>
          <w:sz w:val="24"/>
          <w:szCs w:val="24"/>
          <w14:ligatures w14:val="standardContextual"/>
        </w:rPr>
      </w:pPr>
      <w:hyperlink w:anchor="_Toc198281787" w:history="1">
        <w:r w:rsidRPr="00D97C99">
          <w:rPr>
            <w:rStyle w:val="Hyperlink"/>
            <w:noProof/>
          </w:rPr>
          <w:t>6.3</w:t>
        </w:r>
        <w:r>
          <w:rPr>
            <w:rFonts w:asciiTheme="minorHAnsi" w:eastAsiaTheme="minorEastAsia" w:hAnsiTheme="minorHAnsi" w:cstheme="minorBidi"/>
            <w:noProof/>
            <w:kern w:val="2"/>
            <w:sz w:val="24"/>
            <w:szCs w:val="24"/>
            <w14:ligatures w14:val="standardContextual"/>
          </w:rPr>
          <w:tab/>
        </w:r>
        <w:r w:rsidRPr="00D97C99">
          <w:rPr>
            <w:rStyle w:val="Hyperlink"/>
            <w:noProof/>
          </w:rPr>
          <w:t>Bezwaartermijn</w:t>
        </w:r>
        <w:r>
          <w:rPr>
            <w:noProof/>
            <w:webHidden/>
          </w:rPr>
          <w:tab/>
        </w:r>
        <w:r>
          <w:rPr>
            <w:noProof/>
            <w:webHidden/>
          </w:rPr>
          <w:fldChar w:fldCharType="begin"/>
        </w:r>
        <w:r>
          <w:rPr>
            <w:noProof/>
            <w:webHidden/>
          </w:rPr>
          <w:instrText xml:space="preserve"> PAGEREF _Toc198281787 \h </w:instrText>
        </w:r>
        <w:r>
          <w:rPr>
            <w:noProof/>
            <w:webHidden/>
          </w:rPr>
        </w:r>
        <w:r>
          <w:rPr>
            <w:noProof/>
            <w:webHidden/>
          </w:rPr>
          <w:fldChar w:fldCharType="separate"/>
        </w:r>
        <w:r>
          <w:rPr>
            <w:noProof/>
            <w:webHidden/>
          </w:rPr>
          <w:t>20</w:t>
        </w:r>
        <w:r>
          <w:rPr>
            <w:noProof/>
            <w:webHidden/>
          </w:rPr>
          <w:fldChar w:fldCharType="end"/>
        </w:r>
      </w:hyperlink>
    </w:p>
    <w:p w14:paraId="031E3624" w14:textId="795C61D0" w:rsidR="00B844B3" w:rsidRDefault="00B844B3">
      <w:pPr>
        <w:pStyle w:val="Inhopg2"/>
        <w:tabs>
          <w:tab w:val="left" w:pos="720"/>
          <w:tab w:val="right" w:leader="dot" w:pos="9060"/>
        </w:tabs>
        <w:rPr>
          <w:rFonts w:asciiTheme="minorHAnsi" w:eastAsiaTheme="minorEastAsia" w:hAnsiTheme="minorHAnsi" w:cstheme="minorBidi"/>
          <w:noProof/>
          <w:kern w:val="2"/>
          <w:sz w:val="24"/>
          <w:szCs w:val="24"/>
          <w14:ligatures w14:val="standardContextual"/>
        </w:rPr>
      </w:pPr>
      <w:hyperlink w:anchor="_Toc198281788" w:history="1">
        <w:r w:rsidRPr="00D97C99">
          <w:rPr>
            <w:rStyle w:val="Hyperlink"/>
            <w:noProof/>
          </w:rPr>
          <w:t>6.4</w:t>
        </w:r>
        <w:r>
          <w:rPr>
            <w:rFonts w:asciiTheme="minorHAnsi" w:eastAsiaTheme="minorEastAsia" w:hAnsiTheme="minorHAnsi" w:cstheme="minorBidi"/>
            <w:noProof/>
            <w:kern w:val="2"/>
            <w:sz w:val="24"/>
            <w:szCs w:val="24"/>
            <w14:ligatures w14:val="standardContextual"/>
          </w:rPr>
          <w:tab/>
        </w:r>
        <w:r w:rsidRPr="00D97C99">
          <w:rPr>
            <w:rStyle w:val="Hyperlink"/>
            <w:noProof/>
          </w:rPr>
          <w:t>Bevoegde rechter</w:t>
        </w:r>
        <w:r>
          <w:rPr>
            <w:noProof/>
            <w:webHidden/>
          </w:rPr>
          <w:tab/>
        </w:r>
        <w:r>
          <w:rPr>
            <w:noProof/>
            <w:webHidden/>
          </w:rPr>
          <w:fldChar w:fldCharType="begin"/>
        </w:r>
        <w:r>
          <w:rPr>
            <w:noProof/>
            <w:webHidden/>
          </w:rPr>
          <w:instrText xml:space="preserve"> PAGEREF _Toc198281788 \h </w:instrText>
        </w:r>
        <w:r>
          <w:rPr>
            <w:noProof/>
            <w:webHidden/>
          </w:rPr>
        </w:r>
        <w:r>
          <w:rPr>
            <w:noProof/>
            <w:webHidden/>
          </w:rPr>
          <w:fldChar w:fldCharType="separate"/>
        </w:r>
        <w:r>
          <w:rPr>
            <w:noProof/>
            <w:webHidden/>
          </w:rPr>
          <w:t>20</w:t>
        </w:r>
        <w:r>
          <w:rPr>
            <w:noProof/>
            <w:webHidden/>
          </w:rPr>
          <w:fldChar w:fldCharType="end"/>
        </w:r>
      </w:hyperlink>
    </w:p>
    <w:p w14:paraId="390FAB64" w14:textId="3702F157" w:rsidR="00B844B3" w:rsidRDefault="00B844B3">
      <w:pPr>
        <w:pStyle w:val="Inhopg2"/>
        <w:tabs>
          <w:tab w:val="left" w:pos="720"/>
          <w:tab w:val="right" w:leader="dot" w:pos="9060"/>
        </w:tabs>
        <w:rPr>
          <w:rFonts w:asciiTheme="minorHAnsi" w:eastAsiaTheme="minorEastAsia" w:hAnsiTheme="minorHAnsi" w:cstheme="minorBidi"/>
          <w:noProof/>
          <w:kern w:val="2"/>
          <w:sz w:val="24"/>
          <w:szCs w:val="24"/>
          <w14:ligatures w14:val="standardContextual"/>
        </w:rPr>
      </w:pPr>
      <w:hyperlink w:anchor="_Toc198281789" w:history="1">
        <w:r w:rsidRPr="00D97C99">
          <w:rPr>
            <w:rStyle w:val="Hyperlink"/>
            <w:noProof/>
          </w:rPr>
          <w:t>6.5</w:t>
        </w:r>
        <w:r>
          <w:rPr>
            <w:rFonts w:asciiTheme="minorHAnsi" w:eastAsiaTheme="minorEastAsia" w:hAnsiTheme="minorHAnsi" w:cstheme="minorBidi"/>
            <w:noProof/>
            <w:kern w:val="2"/>
            <w:sz w:val="24"/>
            <w:szCs w:val="24"/>
            <w14:ligatures w14:val="standardContextual"/>
          </w:rPr>
          <w:tab/>
        </w:r>
        <w:r w:rsidRPr="00D97C99">
          <w:rPr>
            <w:rStyle w:val="Hyperlink"/>
            <w:noProof/>
          </w:rPr>
          <w:t>Uitstel gunning en ondertekening Overeenkomst</w:t>
        </w:r>
        <w:r>
          <w:rPr>
            <w:noProof/>
            <w:webHidden/>
          </w:rPr>
          <w:tab/>
        </w:r>
        <w:r>
          <w:rPr>
            <w:noProof/>
            <w:webHidden/>
          </w:rPr>
          <w:fldChar w:fldCharType="begin"/>
        </w:r>
        <w:r>
          <w:rPr>
            <w:noProof/>
            <w:webHidden/>
          </w:rPr>
          <w:instrText xml:space="preserve"> PAGEREF _Toc198281789 \h </w:instrText>
        </w:r>
        <w:r>
          <w:rPr>
            <w:noProof/>
            <w:webHidden/>
          </w:rPr>
        </w:r>
        <w:r>
          <w:rPr>
            <w:noProof/>
            <w:webHidden/>
          </w:rPr>
          <w:fldChar w:fldCharType="separate"/>
        </w:r>
        <w:r>
          <w:rPr>
            <w:noProof/>
            <w:webHidden/>
          </w:rPr>
          <w:t>20</w:t>
        </w:r>
        <w:r>
          <w:rPr>
            <w:noProof/>
            <w:webHidden/>
          </w:rPr>
          <w:fldChar w:fldCharType="end"/>
        </w:r>
      </w:hyperlink>
    </w:p>
    <w:p w14:paraId="3B766CE2" w14:textId="292EEA88" w:rsidR="00836ED5" w:rsidRDefault="007E4A61" w:rsidP="007E4A61">
      <w:pPr>
        <w:rPr>
          <w:b/>
          <w:bCs/>
        </w:rPr>
      </w:pPr>
      <w:r>
        <w:rPr>
          <w:b/>
          <w:bCs/>
        </w:rPr>
        <w:fldChar w:fldCharType="end"/>
      </w:r>
    </w:p>
    <w:p w14:paraId="493BECE6" w14:textId="77777777" w:rsidR="007E4A61" w:rsidRDefault="007E4A61" w:rsidP="00B8684F"/>
    <w:p w14:paraId="23EF49ED" w14:textId="77777777" w:rsidR="00356C25" w:rsidRDefault="00356C25" w:rsidP="00B8684F"/>
    <w:p w14:paraId="7E0AAE05" w14:textId="77777777" w:rsidR="00356C25" w:rsidRDefault="00356C25" w:rsidP="00B8684F"/>
    <w:p w14:paraId="212ED48D" w14:textId="77777777" w:rsidR="00356C25" w:rsidRDefault="00356C25" w:rsidP="00B8684F"/>
    <w:p w14:paraId="4D56A178" w14:textId="77777777" w:rsidR="00356C25" w:rsidRDefault="00356C25" w:rsidP="00B8684F"/>
    <w:p w14:paraId="5499CBF6" w14:textId="77777777" w:rsidR="00356C25" w:rsidRDefault="00356C25" w:rsidP="00B8684F"/>
    <w:p w14:paraId="1AFC0262" w14:textId="77777777" w:rsidR="007E4A61" w:rsidRPr="00B8684F" w:rsidRDefault="007E4A61" w:rsidP="00B8684F">
      <w:pPr>
        <w:rPr>
          <w:b/>
        </w:rPr>
      </w:pPr>
      <w:r w:rsidRPr="00B8684F">
        <w:rPr>
          <w:b/>
        </w:rPr>
        <w:t>Bijlagen</w:t>
      </w:r>
    </w:p>
    <w:p w14:paraId="50F42060" w14:textId="77777777" w:rsidR="007E4A61" w:rsidRDefault="007E4A61" w:rsidP="00B8684F"/>
    <w:p w14:paraId="772873A8" w14:textId="32D2AC54" w:rsidR="00C44BF0" w:rsidRPr="00401A03" w:rsidRDefault="00514B64" w:rsidP="0030004C">
      <w:pPr>
        <w:pStyle w:val="Lijstalinea"/>
        <w:numPr>
          <w:ilvl w:val="0"/>
          <w:numId w:val="4"/>
        </w:numPr>
      </w:pPr>
      <w:bookmarkStart w:id="0" w:name="_Hlk128399280"/>
      <w:r w:rsidRPr="00401A03">
        <w:t>Ruimte behoefte</w:t>
      </w:r>
    </w:p>
    <w:p w14:paraId="40844E51" w14:textId="1FBD2C1C" w:rsidR="00802989" w:rsidRPr="00401A03" w:rsidRDefault="00514B64" w:rsidP="0030004C">
      <w:pPr>
        <w:pStyle w:val="Lijstalinea"/>
        <w:numPr>
          <w:ilvl w:val="0"/>
          <w:numId w:val="4"/>
        </w:numPr>
      </w:pPr>
      <w:r w:rsidRPr="00401A03">
        <w:t>Programma van eisen</w:t>
      </w:r>
      <w:r w:rsidR="00F135E4" w:rsidRPr="00401A03">
        <w:t xml:space="preserve"> </w:t>
      </w:r>
      <w:r w:rsidR="007C0E47" w:rsidRPr="00401A03">
        <w:t>stellingen</w:t>
      </w:r>
    </w:p>
    <w:p w14:paraId="0A4B5448" w14:textId="2900E690" w:rsidR="00802989" w:rsidRPr="00401A03" w:rsidRDefault="00F135E4" w:rsidP="0030004C">
      <w:pPr>
        <w:pStyle w:val="Lijstalinea"/>
        <w:numPr>
          <w:ilvl w:val="0"/>
          <w:numId w:val="4"/>
        </w:numPr>
      </w:pPr>
      <w:r w:rsidRPr="00401A03">
        <w:t>Programma van eisen functioneel en ruimtelijk</w:t>
      </w:r>
    </w:p>
    <w:p w14:paraId="28FD58C5" w14:textId="2EE5A9B6" w:rsidR="00514F9B" w:rsidRPr="00B844B3" w:rsidRDefault="5C545FDE" w:rsidP="0030004C">
      <w:pPr>
        <w:pStyle w:val="Lijstalinea"/>
        <w:numPr>
          <w:ilvl w:val="0"/>
          <w:numId w:val="4"/>
        </w:numPr>
      </w:pPr>
      <w:r>
        <w:t>Algemene Inkoopvoorwaarden Levering en Diensten</w:t>
      </w:r>
      <w:r w:rsidR="00E947EA">
        <w:t xml:space="preserve"> </w:t>
      </w:r>
      <w:bookmarkEnd w:id="0"/>
    </w:p>
    <w:p w14:paraId="1F781C44" w14:textId="77777777" w:rsidR="00514F9B" w:rsidRDefault="00A17957" w:rsidP="0030004C">
      <w:pPr>
        <w:pStyle w:val="Lijstalinea"/>
        <w:numPr>
          <w:ilvl w:val="0"/>
          <w:numId w:val="4"/>
        </w:numPr>
      </w:pPr>
      <w:r w:rsidRPr="00787519">
        <w:t>Conceptovereenkomst</w:t>
      </w:r>
    </w:p>
    <w:p w14:paraId="6F2F2179" w14:textId="7D3E3AC7" w:rsidR="00FB00C3" w:rsidRPr="00787519" w:rsidRDefault="00FB00C3" w:rsidP="0030004C">
      <w:pPr>
        <w:pStyle w:val="Lijstalinea"/>
        <w:numPr>
          <w:ilvl w:val="0"/>
          <w:numId w:val="4"/>
        </w:numPr>
      </w:pPr>
      <w:r w:rsidRPr="00514F9B">
        <w:t>Uniform Europees aanbestedingsdocument</w:t>
      </w:r>
    </w:p>
    <w:p w14:paraId="1E3F25FF" w14:textId="4BBD8707" w:rsidR="00514F9B" w:rsidRPr="00787519" w:rsidRDefault="007E4A61" w:rsidP="0030004C">
      <w:pPr>
        <w:pStyle w:val="Lijstalinea"/>
        <w:numPr>
          <w:ilvl w:val="0"/>
          <w:numId w:val="4"/>
        </w:numPr>
      </w:pPr>
      <w:r w:rsidRPr="00787519">
        <w:t>Prijzenblad</w:t>
      </w:r>
    </w:p>
    <w:p w14:paraId="7975D366" w14:textId="77777777" w:rsidR="00514F9B" w:rsidRPr="00787519" w:rsidRDefault="00E947EA" w:rsidP="0030004C">
      <w:pPr>
        <w:pStyle w:val="Lijstalinea"/>
        <w:numPr>
          <w:ilvl w:val="0"/>
          <w:numId w:val="4"/>
        </w:numPr>
      </w:pPr>
      <w:r w:rsidRPr="00787519">
        <w:t>Referentieverklaring</w:t>
      </w:r>
    </w:p>
    <w:p w14:paraId="77A174A9" w14:textId="3D2E9278" w:rsidR="007E4A61" w:rsidRPr="00CF5D1E" w:rsidRDefault="007E4A61" w:rsidP="00802989">
      <w:pPr>
        <w:pStyle w:val="Lijstalinea"/>
        <w:rPr>
          <w:color w:val="4F81BD" w:themeColor="accent1"/>
        </w:rPr>
      </w:pPr>
    </w:p>
    <w:p w14:paraId="08056D1C" w14:textId="5855D877" w:rsidR="007E4A61" w:rsidRPr="00356C25" w:rsidRDefault="007E4A61" w:rsidP="00B8684F">
      <w:pPr>
        <w:pStyle w:val="Kop1"/>
        <w:rPr>
          <w:sz w:val="28"/>
          <w:szCs w:val="28"/>
        </w:rPr>
      </w:pPr>
      <w:r>
        <w:br w:type="page"/>
      </w:r>
      <w:bookmarkStart w:id="1" w:name="_Toc458514312"/>
      <w:bookmarkStart w:id="2" w:name="_Toc47527498"/>
      <w:bookmarkStart w:id="3" w:name="_Toc198281745"/>
      <w:r w:rsidRPr="00356C25">
        <w:rPr>
          <w:sz w:val="28"/>
          <w:szCs w:val="28"/>
        </w:rPr>
        <w:lastRenderedPageBreak/>
        <w:t>Inleiding</w:t>
      </w:r>
      <w:bookmarkEnd w:id="1"/>
      <w:bookmarkEnd w:id="2"/>
      <w:bookmarkEnd w:id="3"/>
    </w:p>
    <w:p w14:paraId="705E300F" w14:textId="7464DF11" w:rsidR="0048153B" w:rsidRPr="0048153B" w:rsidRDefault="0048153B" w:rsidP="0048153B">
      <w:pPr>
        <w:pStyle w:val="Kop2"/>
      </w:pPr>
      <w:bookmarkStart w:id="4" w:name="_Toc198281746"/>
      <w:r>
        <w:t>Algemeen</w:t>
      </w:r>
      <w:bookmarkEnd w:id="4"/>
    </w:p>
    <w:p w14:paraId="53378C6F" w14:textId="00F079BE" w:rsidR="007E4A61" w:rsidRDefault="007E4A61" w:rsidP="007F2C88">
      <w:pPr>
        <w:jc w:val="both"/>
      </w:pPr>
      <w:r>
        <w:t xml:space="preserve">Voor u ligt het beschrijvend document van de aanbesteding </w:t>
      </w:r>
      <w:r w:rsidR="004028F4">
        <w:t>‘Stellingen Archiefbewaarplaats’</w:t>
      </w:r>
      <w:r w:rsidR="00903662" w:rsidRPr="00CF5D1E">
        <w:rPr>
          <w:color w:val="4F81BD" w:themeColor="accent1"/>
        </w:rPr>
        <w:t xml:space="preserve"> </w:t>
      </w:r>
      <w:r>
        <w:t xml:space="preserve">van de gemeente </w:t>
      </w:r>
      <w:r w:rsidR="00215798">
        <w:t>’</w:t>
      </w:r>
      <w:r>
        <w:t>s-Hertogenbosch</w:t>
      </w:r>
      <w:r w:rsidR="00215798">
        <w:t xml:space="preserve"> (hierna de </w:t>
      </w:r>
      <w:r w:rsidR="00F33367">
        <w:t>G</w:t>
      </w:r>
      <w:r w:rsidR="00215798">
        <w:t>emeente)</w:t>
      </w:r>
      <w:r>
        <w:t xml:space="preserve">. In dit document staat, naast de omschrijving van de uit te voeren opdracht, ook de </w:t>
      </w:r>
      <w:r w:rsidRPr="003F43A9">
        <w:t xml:space="preserve">procedure beschreven aan de </w:t>
      </w:r>
      <w:r>
        <w:t xml:space="preserve">hand waarvan de aanbesteding wordt uitgevoerd en aan welke voorwaarden de inschrijvers en inschrijvingen moeten voldoen. </w:t>
      </w:r>
    </w:p>
    <w:p w14:paraId="1513602F" w14:textId="77777777" w:rsidR="007E4A61" w:rsidRDefault="007E4A61" w:rsidP="007F2C88">
      <w:pPr>
        <w:jc w:val="both"/>
      </w:pPr>
    </w:p>
    <w:p w14:paraId="235DA718" w14:textId="1D5BB338" w:rsidR="00EE12CD" w:rsidRDefault="007E4A61" w:rsidP="007F2C88">
      <w:pPr>
        <w:jc w:val="both"/>
      </w:pPr>
      <w:r w:rsidRPr="00EF0F1D">
        <w:t>Wij hebben ervoor gekozen een</w:t>
      </w:r>
      <w:r w:rsidR="008C03B5" w:rsidRPr="00EF0F1D">
        <w:t xml:space="preserve"> Europees o</w:t>
      </w:r>
      <w:r w:rsidRPr="00EF0F1D">
        <w:t xml:space="preserve">penbare aanbestedingsprocedure zonder voorselectie te </w:t>
      </w:r>
      <w:r>
        <w:t>doorlopen, gebaseerd op de Aanbestedingswet 2012 (</w:t>
      </w:r>
      <w:r w:rsidR="00215798">
        <w:t xml:space="preserve">hierna de </w:t>
      </w:r>
      <w:r>
        <w:t>A</w:t>
      </w:r>
      <w:r w:rsidR="008A1967">
        <w:t>w</w:t>
      </w:r>
      <w:r>
        <w:t>2012)</w:t>
      </w:r>
      <w:r w:rsidR="00437AE4">
        <w:t>.</w:t>
      </w:r>
    </w:p>
    <w:p w14:paraId="5AE00A26" w14:textId="77777777" w:rsidR="00EE12CD" w:rsidRPr="003F43A9" w:rsidRDefault="00EE12CD" w:rsidP="007F2C88">
      <w:pPr>
        <w:jc w:val="both"/>
        <w:rPr>
          <w:color w:val="FFC000"/>
        </w:rPr>
      </w:pPr>
    </w:p>
    <w:p w14:paraId="5FF24A1D" w14:textId="77777777" w:rsidR="00EE12CD" w:rsidRPr="007511EA" w:rsidRDefault="00EE12CD" w:rsidP="007F2C88">
      <w:pPr>
        <w:jc w:val="both"/>
      </w:pPr>
      <w:r w:rsidRPr="007511EA">
        <w:t>Dit beschrijvend document is als volgt opgebouwd:</w:t>
      </w:r>
    </w:p>
    <w:p w14:paraId="6D123378" w14:textId="0E155441" w:rsidR="007511EA" w:rsidRPr="00B8684F" w:rsidRDefault="007511EA" w:rsidP="007F2C88">
      <w:pPr>
        <w:pStyle w:val="Lijstalinea"/>
        <w:numPr>
          <w:ilvl w:val="0"/>
          <w:numId w:val="5"/>
        </w:numPr>
        <w:ind w:left="426" w:hanging="284"/>
        <w:jc w:val="both"/>
      </w:pPr>
      <w:bookmarkStart w:id="5" w:name="_Hlk71028852"/>
      <w:r w:rsidRPr="00B8684F">
        <w:t>In hoofdstuk twee wordt de opdracht uitgebreid beschreven</w:t>
      </w:r>
      <w:r w:rsidR="00B8684F">
        <w:t>;</w:t>
      </w:r>
    </w:p>
    <w:p w14:paraId="6E4D62E0" w14:textId="4238DF96" w:rsidR="00EE12CD" w:rsidRPr="00B8684F" w:rsidRDefault="007511EA" w:rsidP="007F2C88">
      <w:pPr>
        <w:pStyle w:val="Lijstalinea"/>
        <w:numPr>
          <w:ilvl w:val="0"/>
          <w:numId w:val="5"/>
        </w:numPr>
        <w:ind w:left="426" w:hanging="284"/>
        <w:jc w:val="both"/>
      </w:pPr>
      <w:r w:rsidRPr="00B8684F">
        <w:t>In hoofdstuk drie beschrijven wij de procedurestappen die wij doorlopen tijdens deze aanbesteding. Daarnaast staat in dit hoofdstuk</w:t>
      </w:r>
      <w:r w:rsidR="00EE12CD" w:rsidRPr="00B8684F">
        <w:t xml:space="preserve"> beschreven hoe en wanneer u mee kunt doen met deze aanbesteding</w:t>
      </w:r>
      <w:r w:rsidR="00B8684F">
        <w:t>;</w:t>
      </w:r>
      <w:r w:rsidR="00EE12CD" w:rsidRPr="00B8684F">
        <w:t xml:space="preserve"> </w:t>
      </w:r>
    </w:p>
    <w:p w14:paraId="29D714F3" w14:textId="1368F5C4" w:rsidR="00EE12CD" w:rsidRPr="00B8684F" w:rsidRDefault="00EE12CD" w:rsidP="007F2C88">
      <w:pPr>
        <w:pStyle w:val="Lijstalinea"/>
        <w:numPr>
          <w:ilvl w:val="0"/>
          <w:numId w:val="5"/>
        </w:numPr>
        <w:ind w:left="426" w:hanging="284"/>
        <w:jc w:val="both"/>
      </w:pPr>
      <w:r w:rsidRPr="00B8684F">
        <w:t xml:space="preserve">In hoofdstuk </w:t>
      </w:r>
      <w:r w:rsidR="007511EA" w:rsidRPr="00B8684F">
        <w:t>vier</w:t>
      </w:r>
      <w:r w:rsidRPr="00B8684F">
        <w:t xml:space="preserve"> beschrijven wij de eisen die wij stellen aan de ondernemer</w:t>
      </w:r>
      <w:r w:rsidR="00B8684F">
        <w:t>;</w:t>
      </w:r>
    </w:p>
    <w:p w14:paraId="3B4B8592" w14:textId="40924749" w:rsidR="00EE12CD" w:rsidRPr="00B8684F" w:rsidRDefault="00EE12CD" w:rsidP="007F2C88">
      <w:pPr>
        <w:pStyle w:val="Lijstalinea"/>
        <w:numPr>
          <w:ilvl w:val="0"/>
          <w:numId w:val="5"/>
        </w:numPr>
        <w:ind w:left="426" w:hanging="284"/>
        <w:jc w:val="both"/>
      </w:pPr>
      <w:r w:rsidRPr="00B8684F">
        <w:t>In hoofdstuk vijf beschrijven wij de gunningsmethode</w:t>
      </w:r>
      <w:r w:rsidR="00B8684F">
        <w:t>;</w:t>
      </w:r>
    </w:p>
    <w:p w14:paraId="5B4FFCF7" w14:textId="77777777" w:rsidR="00EE12CD" w:rsidRPr="007511EA" w:rsidRDefault="00EE12CD" w:rsidP="007F2C88">
      <w:pPr>
        <w:pStyle w:val="Lijstalinea"/>
        <w:numPr>
          <w:ilvl w:val="0"/>
          <w:numId w:val="5"/>
        </w:numPr>
        <w:ind w:left="426" w:hanging="284"/>
        <w:jc w:val="both"/>
      </w:pPr>
      <w:r w:rsidRPr="007511EA">
        <w:t xml:space="preserve">In hoofdstuk zes komen juridische spelregels aan bod. </w:t>
      </w:r>
    </w:p>
    <w:bookmarkEnd w:id="5"/>
    <w:p w14:paraId="26A88226" w14:textId="77777777" w:rsidR="00EE12CD" w:rsidRPr="007511EA" w:rsidRDefault="00EE12CD" w:rsidP="007F2C88">
      <w:pPr>
        <w:jc w:val="both"/>
      </w:pPr>
    </w:p>
    <w:p w14:paraId="2995AD4B" w14:textId="77777777" w:rsidR="00EE12CD" w:rsidRPr="005E1480" w:rsidRDefault="00EE12CD" w:rsidP="007F2C88">
      <w:pPr>
        <w:jc w:val="both"/>
      </w:pPr>
      <w:r w:rsidRPr="007511EA">
        <w:t>Als onderdeel van dit document worden er ook diverse bijlagen ter beschikking gesteld.</w:t>
      </w:r>
    </w:p>
    <w:p w14:paraId="6E25E6A4" w14:textId="77777777" w:rsidR="00EE12CD" w:rsidRDefault="00EE12CD" w:rsidP="007F2C88">
      <w:pPr>
        <w:jc w:val="both"/>
        <w:rPr>
          <w:iCs/>
        </w:rPr>
      </w:pPr>
    </w:p>
    <w:p w14:paraId="3F0E1DF6" w14:textId="77777777" w:rsidR="00437AE4" w:rsidRPr="00437AE4" w:rsidRDefault="00437AE4" w:rsidP="007F2C88">
      <w:pPr>
        <w:pStyle w:val="Kop2"/>
        <w:jc w:val="both"/>
      </w:pPr>
      <w:bookmarkStart w:id="6" w:name="_Toc198281747"/>
      <w:r w:rsidRPr="00437AE4">
        <w:t>Opdrachtgever</w:t>
      </w:r>
      <w:bookmarkEnd w:id="6"/>
      <w:r w:rsidRPr="00437AE4">
        <w:t xml:space="preserve"> </w:t>
      </w:r>
    </w:p>
    <w:p w14:paraId="39881C3C" w14:textId="3AED3453" w:rsidR="00437AE4" w:rsidRDefault="590BF666" w:rsidP="007F2C88">
      <w:pPr>
        <w:jc w:val="both"/>
      </w:pPr>
      <w:r w:rsidRPr="10FFB737">
        <w:rPr>
          <w:rFonts w:cs="Arial"/>
          <w:lang w:eastAsia="en-US"/>
        </w:rPr>
        <w:t>’s-Hertogenbosch is een levendige gemeente met 1</w:t>
      </w:r>
      <w:r w:rsidR="00465B70" w:rsidRPr="10FFB737">
        <w:rPr>
          <w:rFonts w:cs="Arial"/>
          <w:lang w:eastAsia="en-US"/>
        </w:rPr>
        <w:t>60</w:t>
      </w:r>
      <w:r w:rsidRPr="10FFB737">
        <w:rPr>
          <w:rFonts w:cs="Arial"/>
          <w:lang w:eastAsia="en-US"/>
        </w:rPr>
        <w:t>.000 inwoners. Onze organisatie heeft ongeveer 1.</w:t>
      </w:r>
      <w:r w:rsidR="2E5E14BC" w:rsidRPr="10FFB737">
        <w:rPr>
          <w:rFonts w:cs="Arial"/>
          <w:lang w:eastAsia="en-US"/>
        </w:rPr>
        <w:t>850</w:t>
      </w:r>
      <w:r w:rsidRPr="10FFB737">
        <w:rPr>
          <w:rFonts w:cs="Arial"/>
          <w:lang w:eastAsia="en-US"/>
        </w:rPr>
        <w:t xml:space="preserve"> medewerkers die op meerdere locaties binnen de gemeente zijn gevestigd. De gemeentelijke organisatie is in beweging en hard bezig op eigen wijze invulling te geven aan actuele onderwerpen als leefbaarheid, duurzaamheid en veiligheid.</w:t>
      </w:r>
    </w:p>
    <w:p w14:paraId="6B0EA27B" w14:textId="77777777" w:rsidR="00450978" w:rsidRPr="00CF5D1E" w:rsidRDefault="00450978" w:rsidP="007F2C88">
      <w:pPr>
        <w:jc w:val="both"/>
        <w:rPr>
          <w:iCs/>
          <w:color w:val="4F81BD" w:themeColor="accent1"/>
        </w:rPr>
      </w:pPr>
    </w:p>
    <w:p w14:paraId="3FE36FF2" w14:textId="77777777" w:rsidR="007E4A61" w:rsidRDefault="007E4A61" w:rsidP="007F2C88">
      <w:pPr>
        <w:pStyle w:val="Kop2"/>
        <w:jc w:val="both"/>
      </w:pPr>
      <w:bookmarkStart w:id="7" w:name="_Toc47527502"/>
      <w:bookmarkStart w:id="8" w:name="_Toc458514317"/>
      <w:bookmarkStart w:id="9" w:name="_Ref382474689"/>
      <w:bookmarkStart w:id="10" w:name="_Toc198281748"/>
      <w:r>
        <w:t>Hebt u vragen?</w:t>
      </w:r>
      <w:bookmarkEnd w:id="7"/>
      <w:bookmarkEnd w:id="8"/>
      <w:bookmarkEnd w:id="9"/>
      <w:bookmarkEnd w:id="10"/>
    </w:p>
    <w:p w14:paraId="1CC2706A" w14:textId="5E399C4A" w:rsidR="40BA5EE7" w:rsidRDefault="40BA5EE7" w:rsidP="007F2C88">
      <w:pPr>
        <w:jc w:val="both"/>
      </w:pPr>
      <w:r w:rsidRPr="08F7194E">
        <w:rPr>
          <w:rFonts w:eastAsia="Arial" w:cs="Arial"/>
        </w:rPr>
        <w:t>Dit document is met zorg opgesteld. Mocht u onvolkomenheden, onduidelijkheden of tegenstrijdigheden in dit document tegenkomen of vragen hebben naar aanleiding van dit document, dan kunt u dit melden via de vragenmodule van TenderNed. U kunt hiervan gebruik maken tot de datum aangegeven in de planning</w:t>
      </w:r>
      <w:r w:rsidR="00320607">
        <w:rPr>
          <w:rFonts w:eastAsia="Arial" w:cs="Arial"/>
        </w:rPr>
        <w:t xml:space="preserve"> in TenderNed.</w:t>
      </w:r>
      <w:r w:rsidRPr="08F7194E">
        <w:rPr>
          <w:rFonts w:eastAsia="Arial" w:cs="Arial"/>
        </w:rPr>
        <w:t xml:space="preserve"> </w:t>
      </w:r>
    </w:p>
    <w:p w14:paraId="12D7D709" w14:textId="77777777" w:rsidR="009B5616" w:rsidRDefault="009B5616" w:rsidP="007F2C88">
      <w:pPr>
        <w:jc w:val="both"/>
        <w:rPr>
          <w:rFonts w:eastAsia="Arial" w:cs="Arial"/>
        </w:rPr>
      </w:pPr>
    </w:p>
    <w:p w14:paraId="32333858" w14:textId="4012230F" w:rsidR="40BA5EE7" w:rsidRDefault="40BA5EE7" w:rsidP="007F2C88">
      <w:pPr>
        <w:jc w:val="both"/>
      </w:pPr>
      <w:r w:rsidRPr="08F7194E">
        <w:rPr>
          <w:rFonts w:eastAsia="Arial" w:cs="Arial"/>
        </w:rPr>
        <w:t>Uw vragen worden geanonimiseerd beantwoord in de nota van inlichtingen, die wordt gepubliceerd op TenderNed. Wij verzoeken u om uw vragen en/of opmerkingen niet op te sparen tot het laatste moment voor sluiting van de vragentermijn. Wij publiceren zo nodig meerdere nota’s om dubbele vragen te voorkomen en relevante informatie zo snel mogelijk te verstrekken.</w:t>
      </w:r>
    </w:p>
    <w:p w14:paraId="3299C9A1" w14:textId="4B073518" w:rsidR="40BA5EE7" w:rsidRDefault="40BA5EE7" w:rsidP="007F2C88">
      <w:pPr>
        <w:jc w:val="both"/>
      </w:pPr>
      <w:r w:rsidRPr="08F7194E">
        <w:rPr>
          <w:rFonts w:eastAsia="Arial" w:cs="Arial"/>
        </w:rPr>
        <w:t>Uw vragen worden beantwoord in nota’s van inlichtingen. U kunt geen rechten ontlenen aan mondelinge uitspraken.</w:t>
      </w:r>
    </w:p>
    <w:p w14:paraId="6E8C5B48" w14:textId="35435B2D" w:rsidR="40BA5EE7" w:rsidRDefault="40BA5EE7" w:rsidP="007F2C88">
      <w:pPr>
        <w:jc w:val="both"/>
      </w:pPr>
      <w:r w:rsidRPr="08F7194E">
        <w:rPr>
          <w:rFonts w:eastAsia="Arial" w:cs="Arial"/>
        </w:rPr>
        <w:t xml:space="preserve"> </w:t>
      </w:r>
    </w:p>
    <w:p w14:paraId="0DDDD2BD" w14:textId="2FB47C70" w:rsidR="40BA5EE7" w:rsidRDefault="40BA5EE7" w:rsidP="007F2C88">
      <w:pPr>
        <w:jc w:val="both"/>
      </w:pPr>
      <w:r w:rsidRPr="08F7194E">
        <w:rPr>
          <w:rFonts w:eastAsia="Arial" w:cs="Arial"/>
        </w:rPr>
        <w:t>Alle communicatie met betrekking tot deze aanbesteding verloopt via TenderNed. Het benaderen van medewerkers van de gemeente over deze aanbestedingsprocedure is niet toegestaan.</w:t>
      </w:r>
    </w:p>
    <w:p w14:paraId="765C9451" w14:textId="2E8D6CAD" w:rsidR="08F7194E" w:rsidRDefault="08F7194E" w:rsidP="08F7194E">
      <w:pPr>
        <w:rPr>
          <w:rFonts w:eastAsia="Arial" w:cs="Arial"/>
        </w:rPr>
      </w:pPr>
    </w:p>
    <w:p w14:paraId="2E4613DC" w14:textId="3E6A4135" w:rsidR="08F7194E" w:rsidRDefault="08F7194E"/>
    <w:p w14:paraId="6F49AE03" w14:textId="77777777" w:rsidR="00A81E8B" w:rsidRPr="00356C25" w:rsidRDefault="007E4A61" w:rsidP="00C10222">
      <w:pPr>
        <w:pStyle w:val="Kop1"/>
        <w:rPr>
          <w:sz w:val="28"/>
          <w:szCs w:val="28"/>
        </w:rPr>
      </w:pPr>
      <w:r w:rsidRPr="138B46EA">
        <w:rPr>
          <w:color w:val="1F487C"/>
        </w:rPr>
        <w:br w:type="page"/>
      </w:r>
      <w:bookmarkStart w:id="11" w:name="_Toc198281749"/>
      <w:bookmarkStart w:id="12" w:name="_Toc47527503"/>
      <w:bookmarkStart w:id="13" w:name="_Toc458514318"/>
      <w:r w:rsidR="00A81E8B" w:rsidRPr="00356C25">
        <w:rPr>
          <w:sz w:val="28"/>
          <w:szCs w:val="28"/>
        </w:rPr>
        <w:lastRenderedPageBreak/>
        <w:t>Opdrachtbeschrijving</w:t>
      </w:r>
      <w:bookmarkEnd w:id="11"/>
      <w:r w:rsidR="00A81E8B" w:rsidRPr="00356C25">
        <w:rPr>
          <w:sz w:val="28"/>
          <w:szCs w:val="28"/>
        </w:rPr>
        <w:t xml:space="preserve"> </w:t>
      </w:r>
    </w:p>
    <w:p w14:paraId="78A590B6" w14:textId="77777777" w:rsidR="00A81E8B" w:rsidRPr="00B3508A" w:rsidRDefault="00A81E8B" w:rsidP="007F2C88">
      <w:pPr>
        <w:jc w:val="both"/>
      </w:pPr>
      <w:r w:rsidRPr="00B3508A">
        <w:t>In onderstaande paragrafen wordt een omschrijving gegeven van de opdracht en alle bijbehorende doelstellingen, overige voorwaarden en uitgangspunten. Door een inschrijving te doen op deze aanbesteding conformeert de inschrijver zich aan deze opdrachtbeschrijving.</w:t>
      </w:r>
    </w:p>
    <w:p w14:paraId="59A30B91" w14:textId="77777777" w:rsidR="00A81E8B" w:rsidRDefault="00A81E8B" w:rsidP="007F2C88">
      <w:pPr>
        <w:jc w:val="both"/>
      </w:pPr>
    </w:p>
    <w:p w14:paraId="5EFFA952" w14:textId="25C8478B" w:rsidR="00A81E8B" w:rsidRDefault="00C10222" w:rsidP="007F2C88">
      <w:pPr>
        <w:pStyle w:val="Kop2"/>
        <w:jc w:val="both"/>
      </w:pPr>
      <w:bookmarkStart w:id="14" w:name="_Toc198281750"/>
      <w:r>
        <w:t>Aanleiding</w:t>
      </w:r>
      <w:bookmarkEnd w:id="14"/>
    </w:p>
    <w:p w14:paraId="17EA004F" w14:textId="542E87E0" w:rsidR="003D0F1B" w:rsidRPr="009B2473" w:rsidRDefault="003D0F1B" w:rsidP="007F2C88">
      <w:pPr>
        <w:jc w:val="both"/>
      </w:pPr>
      <w:r w:rsidRPr="009B2473">
        <w:t>De g</w:t>
      </w:r>
      <w:r w:rsidR="00A010CC" w:rsidRPr="009B2473">
        <w:t>emeente ’s-Hertogenbosch re</w:t>
      </w:r>
      <w:r w:rsidRPr="009B2473">
        <w:t>a</w:t>
      </w:r>
      <w:r w:rsidR="00A010CC" w:rsidRPr="009B2473">
        <w:t xml:space="preserve">liseert </w:t>
      </w:r>
      <w:r w:rsidR="006E5A9F" w:rsidRPr="009B2473">
        <w:t>een</w:t>
      </w:r>
      <w:r w:rsidR="00A010CC" w:rsidRPr="009B2473">
        <w:t xml:space="preserve"> nieuwe</w:t>
      </w:r>
      <w:r w:rsidR="006E5A9F" w:rsidRPr="009B2473">
        <w:t xml:space="preserve"> archiefbewaarplaats met archeologisch depot van circa 1500m2 BVO in twee bouwlagen</w:t>
      </w:r>
      <w:r w:rsidR="00BE0646" w:rsidRPr="009B2473">
        <w:t>, met een depotcapaciteit van circa 10 km</w:t>
      </w:r>
      <w:r w:rsidR="001479FD" w:rsidRPr="009B2473">
        <w:t xml:space="preserve">. De hiervoor </w:t>
      </w:r>
      <w:r w:rsidR="009D0D69" w:rsidRPr="009B2473">
        <w:t>benodigde</w:t>
      </w:r>
      <w:r w:rsidR="001479FD" w:rsidRPr="009B2473">
        <w:t xml:space="preserve"> </w:t>
      </w:r>
      <w:r w:rsidR="009D0D69" w:rsidRPr="009B2473">
        <w:t>nieuwe archief</w:t>
      </w:r>
      <w:r w:rsidR="001479FD" w:rsidRPr="009B2473">
        <w:t xml:space="preserve">opslagsystemen </w:t>
      </w:r>
      <w:r w:rsidR="009D0D69" w:rsidRPr="009B2473">
        <w:t>vormen het onderwerp van deze aanbesteding.</w:t>
      </w:r>
    </w:p>
    <w:p w14:paraId="132ED818" w14:textId="77777777" w:rsidR="00A81E8B" w:rsidRPr="009B2473" w:rsidRDefault="00A81E8B" w:rsidP="007F2C88">
      <w:pPr>
        <w:jc w:val="both"/>
      </w:pPr>
    </w:p>
    <w:p w14:paraId="0724CA44" w14:textId="357C3739" w:rsidR="00A81E8B" w:rsidRPr="009B2473" w:rsidRDefault="00852467" w:rsidP="007F2C88">
      <w:pPr>
        <w:pStyle w:val="Kop2"/>
        <w:jc w:val="both"/>
      </w:pPr>
      <w:bookmarkStart w:id="15" w:name="_Toc198281751"/>
      <w:r w:rsidRPr="009B2473">
        <w:t xml:space="preserve">Omschrijving </w:t>
      </w:r>
      <w:r w:rsidR="6B8CFD4A" w:rsidRPr="009B2473">
        <w:t>van de Opdracht</w:t>
      </w:r>
      <w:bookmarkEnd w:id="15"/>
    </w:p>
    <w:p w14:paraId="33432951" w14:textId="2EF41F0B" w:rsidR="00C31F96" w:rsidRDefault="00763CF0" w:rsidP="007F2C88">
      <w:pPr>
        <w:jc w:val="both"/>
      </w:pPr>
      <w:r w:rsidRPr="009B2473">
        <w:t>Het leveren en installeren</w:t>
      </w:r>
      <w:r w:rsidR="001F5FD4">
        <w:t xml:space="preserve"> </w:t>
      </w:r>
      <w:r w:rsidR="00F63D90" w:rsidRPr="009B2473">
        <w:t xml:space="preserve">van handmatig te bedienen verrijdbare </w:t>
      </w:r>
      <w:r w:rsidR="00523707" w:rsidRPr="009B2473">
        <w:t>archiefst</w:t>
      </w:r>
      <w:r w:rsidR="00F63D90" w:rsidRPr="009B2473">
        <w:t>ellingen</w:t>
      </w:r>
      <w:r w:rsidR="00187C1E">
        <w:t xml:space="preserve"> </w:t>
      </w:r>
      <w:r w:rsidR="00000CE1">
        <w:t>– inclusief rails en toebehoren</w:t>
      </w:r>
      <w:r w:rsidR="005E14F4">
        <w:t xml:space="preserve"> </w:t>
      </w:r>
      <w:r w:rsidR="00000CE1">
        <w:t xml:space="preserve">- </w:t>
      </w:r>
      <w:r w:rsidR="00000CE1" w:rsidRPr="009B2473">
        <w:t xml:space="preserve"> </w:t>
      </w:r>
      <w:r w:rsidR="00246DE8" w:rsidRPr="009B2473">
        <w:t>zoals</w:t>
      </w:r>
      <w:r w:rsidR="00FE60DE" w:rsidRPr="009B2473">
        <w:t xml:space="preserve"> limitatief</w:t>
      </w:r>
      <w:r w:rsidR="00246DE8" w:rsidRPr="009B2473">
        <w:t xml:space="preserve"> beschreven in het Programma van </w:t>
      </w:r>
      <w:r w:rsidR="006533C4" w:rsidRPr="009B2473">
        <w:t>E</w:t>
      </w:r>
      <w:r w:rsidR="00246DE8" w:rsidRPr="009B2473">
        <w:t>isen conform artikel 2.4</w:t>
      </w:r>
      <w:r w:rsidR="006533C4" w:rsidRPr="009B2473">
        <w:t xml:space="preserve"> van d</w:t>
      </w:r>
      <w:r w:rsidR="00180BB8">
        <w:t>it beschrijvend document.</w:t>
      </w:r>
    </w:p>
    <w:p w14:paraId="3D5C53C9" w14:textId="77777777" w:rsidR="00203D7D" w:rsidRDefault="00203D7D" w:rsidP="007F2C88">
      <w:pPr>
        <w:jc w:val="both"/>
      </w:pPr>
    </w:p>
    <w:p w14:paraId="1C86A1CE" w14:textId="6368C3A6" w:rsidR="00203D7D" w:rsidRPr="009B2473" w:rsidRDefault="00F67F2B" w:rsidP="007F2C88">
      <w:pPr>
        <w:jc w:val="both"/>
      </w:pPr>
      <w:r>
        <w:t>Aanvu</w:t>
      </w:r>
      <w:r w:rsidR="0082466D">
        <w:t xml:space="preserve">llend </w:t>
      </w:r>
      <w:r w:rsidR="00E62C83">
        <w:t xml:space="preserve">vragen wij </w:t>
      </w:r>
      <w:r w:rsidR="0082466D">
        <w:t xml:space="preserve">een prijsopgaaf </w:t>
      </w:r>
      <w:r w:rsidR="00B84898">
        <w:t xml:space="preserve">te </w:t>
      </w:r>
      <w:r w:rsidR="0082466D">
        <w:t xml:space="preserve">doen voor specials welke </w:t>
      </w:r>
      <w:r w:rsidR="00E62C83">
        <w:t>afzonderlijk zijn gemarkeerd in het</w:t>
      </w:r>
      <w:r w:rsidR="00B84898">
        <w:t xml:space="preserve"> P</w:t>
      </w:r>
      <w:r w:rsidR="00E62C83">
        <w:t xml:space="preserve">rogramma van </w:t>
      </w:r>
      <w:r w:rsidR="00B84898">
        <w:t>E</w:t>
      </w:r>
      <w:r w:rsidR="00E62C83">
        <w:t>isen</w:t>
      </w:r>
      <w:r w:rsidR="003565A6">
        <w:t>, w</w:t>
      </w:r>
      <w:r w:rsidR="008629BE">
        <w:t xml:space="preserve">aarbij </w:t>
      </w:r>
      <w:r w:rsidR="006C10F1">
        <w:t>technische optimalisatiev</w:t>
      </w:r>
      <w:r w:rsidR="003565A6">
        <w:t xml:space="preserve">oorstellen op prijs worden gesteld. </w:t>
      </w:r>
      <w:r w:rsidR="00E62C83">
        <w:t xml:space="preserve"> </w:t>
      </w:r>
    </w:p>
    <w:p w14:paraId="63971FEC" w14:textId="77777777" w:rsidR="00A81E8B" w:rsidRDefault="00A81E8B" w:rsidP="007F2C88">
      <w:pPr>
        <w:jc w:val="both"/>
        <w:rPr>
          <w:color w:val="FF0000"/>
        </w:rPr>
      </w:pPr>
    </w:p>
    <w:p w14:paraId="37B07B19" w14:textId="49DCAB2B" w:rsidR="00450978" w:rsidRDefault="009579E4" w:rsidP="007F2C88">
      <w:pPr>
        <w:pStyle w:val="Kop2"/>
        <w:jc w:val="both"/>
      </w:pPr>
      <w:bookmarkStart w:id="16" w:name="_Toc198281752"/>
      <w:r>
        <w:t>S</w:t>
      </w:r>
      <w:r w:rsidR="00A81E8B">
        <w:t xml:space="preserve">cope </w:t>
      </w:r>
      <w:r w:rsidR="3681BF3B">
        <w:t xml:space="preserve">en omvang </w:t>
      </w:r>
      <w:r w:rsidR="00A81E8B">
        <w:t>van de opdracht</w:t>
      </w:r>
      <w:bookmarkEnd w:id="16"/>
      <w:r w:rsidR="00A81E8B">
        <w:t xml:space="preserve"> </w:t>
      </w:r>
    </w:p>
    <w:p w14:paraId="0502F47D" w14:textId="77C6C370" w:rsidR="00CE50C1" w:rsidRPr="003565A6" w:rsidRDefault="00C074A4" w:rsidP="007F2C88">
      <w:pPr>
        <w:jc w:val="both"/>
        <w:rPr>
          <w:color w:val="000000" w:themeColor="text1"/>
        </w:rPr>
      </w:pPr>
      <w:r w:rsidRPr="003565A6">
        <w:rPr>
          <w:color w:val="000000" w:themeColor="text1"/>
        </w:rPr>
        <w:t xml:space="preserve">De beoogde leverancier borgt  een vlekkeloze integratie van zijn leveranties met de nieuwbouw van de archiefbewaarplaats. </w:t>
      </w:r>
      <w:r w:rsidR="00F4623B" w:rsidRPr="003565A6">
        <w:rPr>
          <w:color w:val="000000" w:themeColor="text1"/>
        </w:rPr>
        <w:t>Denk daarbij bijvoor</w:t>
      </w:r>
      <w:r w:rsidR="0071497F" w:rsidRPr="003565A6">
        <w:rPr>
          <w:color w:val="000000" w:themeColor="text1"/>
        </w:rPr>
        <w:t>beeld</w:t>
      </w:r>
      <w:r w:rsidR="00980102" w:rsidRPr="003565A6">
        <w:rPr>
          <w:color w:val="000000" w:themeColor="text1"/>
        </w:rPr>
        <w:t xml:space="preserve"> aan de </w:t>
      </w:r>
      <w:r w:rsidR="00864AD1" w:rsidRPr="003565A6">
        <w:rPr>
          <w:color w:val="000000" w:themeColor="text1"/>
        </w:rPr>
        <w:t xml:space="preserve">combinatie van </w:t>
      </w:r>
      <w:r w:rsidR="002E0040" w:rsidRPr="003565A6">
        <w:rPr>
          <w:color w:val="000000" w:themeColor="text1"/>
        </w:rPr>
        <w:t>de</w:t>
      </w:r>
      <w:r w:rsidR="00A72A59" w:rsidRPr="003565A6">
        <w:rPr>
          <w:color w:val="000000" w:themeColor="text1"/>
        </w:rPr>
        <w:t xml:space="preserve"> </w:t>
      </w:r>
      <w:r w:rsidR="002E0040" w:rsidRPr="003565A6">
        <w:rPr>
          <w:color w:val="000000" w:themeColor="text1"/>
        </w:rPr>
        <w:t xml:space="preserve">bouwkundige </w:t>
      </w:r>
      <w:r w:rsidR="003D5FC0" w:rsidRPr="003565A6">
        <w:rPr>
          <w:color w:val="000000" w:themeColor="text1"/>
        </w:rPr>
        <w:t xml:space="preserve">dekvloer en </w:t>
      </w:r>
      <w:r w:rsidR="00A72A59" w:rsidRPr="003565A6">
        <w:rPr>
          <w:color w:val="000000" w:themeColor="text1"/>
        </w:rPr>
        <w:t xml:space="preserve">de </w:t>
      </w:r>
      <w:proofErr w:type="spellStart"/>
      <w:r w:rsidR="003D5FC0" w:rsidRPr="003565A6">
        <w:rPr>
          <w:color w:val="000000" w:themeColor="text1"/>
        </w:rPr>
        <w:t>rails</w:t>
      </w:r>
      <w:r w:rsidR="00FB331B" w:rsidRPr="003565A6">
        <w:rPr>
          <w:color w:val="000000" w:themeColor="text1"/>
        </w:rPr>
        <w:t>verankering</w:t>
      </w:r>
      <w:proofErr w:type="spellEnd"/>
      <w:r w:rsidR="00FB331B" w:rsidRPr="003565A6">
        <w:rPr>
          <w:color w:val="000000" w:themeColor="text1"/>
        </w:rPr>
        <w:t xml:space="preserve"> </w:t>
      </w:r>
      <w:r w:rsidR="00A72A59" w:rsidRPr="003565A6">
        <w:rPr>
          <w:color w:val="000000" w:themeColor="text1"/>
        </w:rPr>
        <w:t xml:space="preserve">in </w:t>
      </w:r>
      <w:r w:rsidR="00FB331B" w:rsidRPr="003565A6">
        <w:rPr>
          <w:color w:val="000000" w:themeColor="text1"/>
        </w:rPr>
        <w:t xml:space="preserve">de </w:t>
      </w:r>
      <w:r w:rsidR="002E0040" w:rsidRPr="003565A6">
        <w:rPr>
          <w:color w:val="000000" w:themeColor="text1"/>
        </w:rPr>
        <w:t>constructie</w:t>
      </w:r>
      <w:r w:rsidR="00FB331B" w:rsidRPr="003565A6">
        <w:rPr>
          <w:color w:val="000000" w:themeColor="text1"/>
        </w:rPr>
        <w:t>vloer</w:t>
      </w:r>
      <w:r w:rsidR="00A72A59" w:rsidRPr="003565A6">
        <w:rPr>
          <w:color w:val="000000" w:themeColor="text1"/>
        </w:rPr>
        <w:t>. De a</w:t>
      </w:r>
      <w:r w:rsidRPr="003565A6">
        <w:rPr>
          <w:color w:val="000000" w:themeColor="text1"/>
        </w:rPr>
        <w:t>fstemming met de</w:t>
      </w:r>
      <w:r w:rsidR="00B66061" w:rsidRPr="003565A6">
        <w:rPr>
          <w:color w:val="000000" w:themeColor="text1"/>
        </w:rPr>
        <w:t>, nog nader te contracteren</w:t>
      </w:r>
      <w:r w:rsidR="00940D1A" w:rsidRPr="003565A6">
        <w:rPr>
          <w:color w:val="000000" w:themeColor="text1"/>
        </w:rPr>
        <w:t>,</w:t>
      </w:r>
      <w:r w:rsidRPr="003565A6">
        <w:rPr>
          <w:color w:val="000000" w:themeColor="text1"/>
        </w:rPr>
        <w:t xml:space="preserve"> bouwkundige aannemer vindt plaats in een zogenaamde bouwteamsamenwerking</w:t>
      </w:r>
      <w:r w:rsidR="00517673" w:rsidRPr="003565A6">
        <w:rPr>
          <w:color w:val="000000" w:themeColor="text1"/>
        </w:rPr>
        <w:t>, die volgt op</w:t>
      </w:r>
      <w:r w:rsidR="00E94FC9" w:rsidRPr="003565A6">
        <w:rPr>
          <w:color w:val="000000" w:themeColor="text1"/>
        </w:rPr>
        <w:t xml:space="preserve"> de gunning van beide aanbestedingen</w:t>
      </w:r>
      <w:r w:rsidRPr="003565A6">
        <w:rPr>
          <w:color w:val="000000" w:themeColor="text1"/>
        </w:rPr>
        <w:t>. De hiervoor benodigde diensten van de leverancier vormen onderdeel van de</w:t>
      </w:r>
      <w:r w:rsidR="008E7DB1" w:rsidRPr="003565A6">
        <w:rPr>
          <w:color w:val="000000" w:themeColor="text1"/>
        </w:rPr>
        <w:t xml:space="preserve"> onderhavige</w:t>
      </w:r>
      <w:r w:rsidRPr="003565A6">
        <w:rPr>
          <w:color w:val="000000" w:themeColor="text1"/>
        </w:rPr>
        <w:t xml:space="preserve"> aanbesteding. De als resultaat van de bouwteamsamenwerking overeen</w:t>
      </w:r>
      <w:r w:rsidR="00B17522" w:rsidRPr="003565A6">
        <w:rPr>
          <w:color w:val="000000" w:themeColor="text1"/>
        </w:rPr>
        <w:t xml:space="preserve"> te </w:t>
      </w:r>
      <w:r w:rsidRPr="003565A6">
        <w:rPr>
          <w:color w:val="000000" w:themeColor="text1"/>
        </w:rPr>
        <w:t>komen uitvoeringsplanning nieuwbouw archiefbewaarplaats + archiefopslagsystemen is leidend voor de oplevering van de scope van deze aanbesteding.</w:t>
      </w:r>
      <w:r w:rsidR="00071A6A" w:rsidRPr="003565A6">
        <w:rPr>
          <w:color w:val="000000" w:themeColor="text1"/>
        </w:rPr>
        <w:t xml:space="preserve"> </w:t>
      </w:r>
      <w:r w:rsidR="00A63D28" w:rsidRPr="003565A6">
        <w:rPr>
          <w:color w:val="000000" w:themeColor="text1"/>
        </w:rPr>
        <w:t>Op basis van</w:t>
      </w:r>
      <w:r w:rsidR="00781323" w:rsidRPr="003565A6">
        <w:rPr>
          <w:color w:val="000000" w:themeColor="text1"/>
        </w:rPr>
        <w:t xml:space="preserve"> de h</w:t>
      </w:r>
      <w:r w:rsidR="00A63D28" w:rsidRPr="003565A6">
        <w:rPr>
          <w:color w:val="000000" w:themeColor="text1"/>
        </w:rPr>
        <w:t xml:space="preserve">uidige </w:t>
      </w:r>
      <w:r w:rsidR="00781323" w:rsidRPr="003565A6">
        <w:rPr>
          <w:color w:val="000000" w:themeColor="text1"/>
        </w:rPr>
        <w:t>planning</w:t>
      </w:r>
      <w:r w:rsidR="00A63D28" w:rsidRPr="003565A6">
        <w:rPr>
          <w:color w:val="000000" w:themeColor="text1"/>
        </w:rPr>
        <w:t xml:space="preserve"> </w:t>
      </w:r>
      <w:r w:rsidR="00E930B8" w:rsidRPr="003565A6">
        <w:rPr>
          <w:color w:val="000000" w:themeColor="text1"/>
        </w:rPr>
        <w:t>richt</w:t>
      </w:r>
      <w:r w:rsidR="00071A6A" w:rsidRPr="003565A6">
        <w:rPr>
          <w:color w:val="000000" w:themeColor="text1"/>
        </w:rPr>
        <w:t xml:space="preserve"> </w:t>
      </w:r>
      <w:r w:rsidR="00A63D28" w:rsidRPr="003565A6">
        <w:rPr>
          <w:color w:val="000000" w:themeColor="text1"/>
        </w:rPr>
        <w:t xml:space="preserve">de </w:t>
      </w:r>
      <w:r w:rsidR="005D40C0">
        <w:rPr>
          <w:color w:val="000000" w:themeColor="text1"/>
        </w:rPr>
        <w:t xml:space="preserve">Gemeente </w:t>
      </w:r>
      <w:r w:rsidR="00514A6A" w:rsidRPr="003565A6">
        <w:rPr>
          <w:color w:val="000000" w:themeColor="text1"/>
        </w:rPr>
        <w:t>z</w:t>
      </w:r>
      <w:r w:rsidR="00E930B8" w:rsidRPr="003565A6">
        <w:rPr>
          <w:color w:val="000000" w:themeColor="text1"/>
        </w:rPr>
        <w:t>ich op een f</w:t>
      </w:r>
      <w:r w:rsidR="00A63D28" w:rsidRPr="003565A6">
        <w:rPr>
          <w:color w:val="000000" w:themeColor="text1"/>
        </w:rPr>
        <w:t>unctionerende nieuwe archiefbewaarplaats</w:t>
      </w:r>
      <w:r w:rsidR="00514A6A" w:rsidRPr="003565A6">
        <w:rPr>
          <w:color w:val="000000" w:themeColor="text1"/>
        </w:rPr>
        <w:t xml:space="preserve"> </w:t>
      </w:r>
      <w:r w:rsidR="00D14FBB" w:rsidRPr="003565A6">
        <w:rPr>
          <w:color w:val="000000" w:themeColor="text1"/>
        </w:rPr>
        <w:t xml:space="preserve">in </w:t>
      </w:r>
      <w:r w:rsidR="00CC34E1">
        <w:rPr>
          <w:color w:val="000000" w:themeColor="text1"/>
        </w:rPr>
        <w:t>de tweede helft van 2027</w:t>
      </w:r>
      <w:r w:rsidR="001E11AB" w:rsidRPr="003565A6">
        <w:rPr>
          <w:color w:val="000000" w:themeColor="text1"/>
        </w:rPr>
        <w:t>.</w:t>
      </w:r>
      <w:r w:rsidR="00085963" w:rsidRPr="003565A6">
        <w:rPr>
          <w:color w:val="000000" w:themeColor="text1"/>
        </w:rPr>
        <w:t xml:space="preserve"> Er is nog geen </w:t>
      </w:r>
      <w:r w:rsidR="0041780F" w:rsidRPr="003565A6">
        <w:rPr>
          <w:color w:val="000000" w:themeColor="text1"/>
        </w:rPr>
        <w:t xml:space="preserve">ruimtelijk ontwerp van de nieuwe archiefbewaarplaats beschikbaar. </w:t>
      </w:r>
      <w:r w:rsidR="37F24929" w:rsidRPr="1E92AF50">
        <w:rPr>
          <w:color w:val="000000" w:themeColor="text1"/>
        </w:rPr>
        <w:t xml:space="preserve">De uitwerking </w:t>
      </w:r>
      <w:r w:rsidR="37F24929" w:rsidRPr="271C698B">
        <w:rPr>
          <w:color w:val="000000" w:themeColor="text1"/>
        </w:rPr>
        <w:t>in</w:t>
      </w:r>
      <w:r w:rsidR="37F24929" w:rsidRPr="727DB580">
        <w:rPr>
          <w:color w:val="000000" w:themeColor="text1"/>
        </w:rPr>
        <w:t xml:space="preserve"> bouwteam zal </w:t>
      </w:r>
      <w:r w:rsidR="37F24929" w:rsidRPr="412F4E2D">
        <w:rPr>
          <w:color w:val="000000" w:themeColor="text1"/>
        </w:rPr>
        <w:t xml:space="preserve">plaatsvinden na gunning </w:t>
      </w:r>
      <w:r w:rsidR="37F24929" w:rsidRPr="2DDA3468">
        <w:rPr>
          <w:color w:val="000000" w:themeColor="text1"/>
        </w:rPr>
        <w:t xml:space="preserve">najaar 2025 </w:t>
      </w:r>
      <w:r w:rsidR="37F24929" w:rsidRPr="404F0003">
        <w:rPr>
          <w:color w:val="000000" w:themeColor="text1"/>
        </w:rPr>
        <w:t xml:space="preserve">tot en met </w:t>
      </w:r>
      <w:r w:rsidR="37F24929" w:rsidRPr="67E70445">
        <w:rPr>
          <w:color w:val="000000" w:themeColor="text1"/>
        </w:rPr>
        <w:t>voorjaar 2026</w:t>
      </w:r>
      <w:r w:rsidR="37F24929" w:rsidRPr="1A7299F7">
        <w:rPr>
          <w:color w:val="000000" w:themeColor="text1"/>
        </w:rPr>
        <w:t>.</w:t>
      </w:r>
      <w:r w:rsidR="0041780F" w:rsidRPr="01936282">
        <w:rPr>
          <w:color w:val="000000" w:themeColor="text1"/>
        </w:rPr>
        <w:t xml:space="preserve"> </w:t>
      </w:r>
      <w:r w:rsidR="00E04D55" w:rsidRPr="003565A6">
        <w:rPr>
          <w:color w:val="000000" w:themeColor="text1"/>
        </w:rPr>
        <w:t>De ruimtebehoefte</w:t>
      </w:r>
      <w:r w:rsidR="00CD2BA2" w:rsidRPr="003565A6">
        <w:rPr>
          <w:color w:val="000000" w:themeColor="text1"/>
        </w:rPr>
        <w:t xml:space="preserve"> </w:t>
      </w:r>
      <w:r w:rsidR="0093020D" w:rsidRPr="003565A6">
        <w:rPr>
          <w:color w:val="000000" w:themeColor="text1"/>
        </w:rPr>
        <w:t>is schematisch v</w:t>
      </w:r>
      <w:r w:rsidR="00B30EC3" w:rsidRPr="003565A6">
        <w:rPr>
          <w:color w:val="000000" w:themeColor="text1"/>
        </w:rPr>
        <w:t>astgelegd in het Programma van Eisen</w:t>
      </w:r>
      <w:r w:rsidR="00FE6802" w:rsidRPr="003565A6">
        <w:rPr>
          <w:color w:val="000000" w:themeColor="text1"/>
        </w:rPr>
        <w:t xml:space="preserve"> conform artikel 2.4 van </w:t>
      </w:r>
      <w:r w:rsidR="00180BB8">
        <w:rPr>
          <w:color w:val="000000" w:themeColor="text1"/>
        </w:rPr>
        <w:t>dit beschrijvend document</w:t>
      </w:r>
      <w:r w:rsidR="00FE6802" w:rsidRPr="003565A6">
        <w:rPr>
          <w:color w:val="000000" w:themeColor="text1"/>
        </w:rPr>
        <w:t>.</w:t>
      </w:r>
      <w:r w:rsidR="00D44FF7">
        <w:rPr>
          <w:color w:val="000000" w:themeColor="text1"/>
        </w:rPr>
        <w:t xml:space="preserve"> </w:t>
      </w:r>
      <w:r w:rsidR="00CE50C1" w:rsidRPr="003565A6">
        <w:rPr>
          <w:color w:val="000000" w:themeColor="text1"/>
        </w:rPr>
        <w:t xml:space="preserve">Inschrijvers </w:t>
      </w:r>
      <w:r w:rsidR="007012BD" w:rsidRPr="003565A6">
        <w:rPr>
          <w:color w:val="000000" w:themeColor="text1"/>
        </w:rPr>
        <w:t xml:space="preserve">dienen een </w:t>
      </w:r>
      <w:r w:rsidR="001D0FCD" w:rsidRPr="003565A6">
        <w:rPr>
          <w:color w:val="000000" w:themeColor="text1"/>
        </w:rPr>
        <w:t>initiële</w:t>
      </w:r>
      <w:r w:rsidR="007012BD" w:rsidRPr="003565A6">
        <w:rPr>
          <w:color w:val="000000" w:themeColor="text1"/>
        </w:rPr>
        <w:t xml:space="preserve"> aanbi</w:t>
      </w:r>
      <w:r w:rsidR="001D0FCD" w:rsidRPr="003565A6">
        <w:rPr>
          <w:color w:val="000000" w:themeColor="text1"/>
        </w:rPr>
        <w:t>e</w:t>
      </w:r>
      <w:r w:rsidR="007012BD" w:rsidRPr="003565A6">
        <w:rPr>
          <w:color w:val="000000" w:themeColor="text1"/>
        </w:rPr>
        <w:t xml:space="preserve">ding </w:t>
      </w:r>
      <w:r w:rsidR="001D0FCD" w:rsidRPr="003565A6">
        <w:rPr>
          <w:color w:val="000000" w:themeColor="text1"/>
        </w:rPr>
        <w:t xml:space="preserve">in </w:t>
      </w:r>
      <w:r w:rsidR="00CE50C1" w:rsidRPr="003565A6">
        <w:rPr>
          <w:color w:val="000000" w:themeColor="text1"/>
        </w:rPr>
        <w:t>aan de hand van het indelingsvoorstel zoals opgenomen in het Programma van Eisen.</w:t>
      </w:r>
      <w:r w:rsidR="002D13C1" w:rsidRPr="003565A6">
        <w:rPr>
          <w:color w:val="000000" w:themeColor="text1"/>
        </w:rPr>
        <w:t xml:space="preserve"> </w:t>
      </w:r>
    </w:p>
    <w:p w14:paraId="307D3687" w14:textId="77777777" w:rsidR="00A81E8B" w:rsidRDefault="00A81E8B" w:rsidP="007F2C88">
      <w:pPr>
        <w:jc w:val="both"/>
        <w:rPr>
          <w:color w:val="FF0000"/>
        </w:rPr>
      </w:pPr>
    </w:p>
    <w:p w14:paraId="4EA1A9E4" w14:textId="77777777" w:rsidR="00A81E8B" w:rsidRDefault="00301D6D" w:rsidP="007F2C88">
      <w:pPr>
        <w:pStyle w:val="Kop2"/>
        <w:jc w:val="both"/>
      </w:pPr>
      <w:bookmarkStart w:id="17" w:name="_Toc198281753"/>
      <w:r>
        <w:t>Programma van eisen</w:t>
      </w:r>
      <w:bookmarkEnd w:id="17"/>
      <w:r>
        <w:t xml:space="preserve"> </w:t>
      </w:r>
    </w:p>
    <w:p w14:paraId="400C69F2" w14:textId="1D215868" w:rsidR="00354C31" w:rsidRDefault="008169F1" w:rsidP="007F2C88">
      <w:pPr>
        <w:jc w:val="both"/>
      </w:pPr>
      <w:r w:rsidRPr="00401A03">
        <w:t xml:space="preserve">In </w:t>
      </w:r>
      <w:r w:rsidR="00C44BF0" w:rsidRPr="00401A03">
        <w:t>bijlage</w:t>
      </w:r>
      <w:r w:rsidR="000A7AB4" w:rsidRPr="00401A03">
        <w:t xml:space="preserve"> 1</w:t>
      </w:r>
      <w:r w:rsidR="006D5E76" w:rsidRPr="00401A03">
        <w:t xml:space="preserve">, 2 en 3 </w:t>
      </w:r>
      <w:r w:rsidR="000B38AF">
        <w:t xml:space="preserve">is het </w:t>
      </w:r>
      <w:r w:rsidR="003E6CE2">
        <w:t>P</w:t>
      </w:r>
      <w:r w:rsidR="000B38AF">
        <w:t xml:space="preserve">rogramma van </w:t>
      </w:r>
      <w:r w:rsidR="003E6CE2">
        <w:t>E</w:t>
      </w:r>
      <w:r w:rsidR="000B38AF">
        <w:t xml:space="preserve">isen </w:t>
      </w:r>
      <w:r w:rsidR="000629F1">
        <w:t xml:space="preserve">en </w:t>
      </w:r>
      <w:r w:rsidR="007529E4">
        <w:t xml:space="preserve">de ruimtebehoefte </w:t>
      </w:r>
      <w:r w:rsidR="000B38AF" w:rsidRPr="00401A03">
        <w:t>weergeven.</w:t>
      </w:r>
      <w:r w:rsidR="000A7AB4">
        <w:t xml:space="preserve"> </w:t>
      </w:r>
      <w:r w:rsidR="00601CE9">
        <w:t xml:space="preserve">Door inschrijving confirmeert </w:t>
      </w:r>
      <w:r w:rsidR="00D62333">
        <w:t>u</w:t>
      </w:r>
      <w:r w:rsidR="0014213E">
        <w:t xml:space="preserve"> </w:t>
      </w:r>
      <w:r w:rsidR="00BA1659">
        <w:t>zich</w:t>
      </w:r>
      <w:r w:rsidR="00D62333">
        <w:t xml:space="preserve"> aan deze minimale voorwaarden.</w:t>
      </w:r>
      <w:r w:rsidR="00C44BF0">
        <w:t xml:space="preserve"> </w:t>
      </w:r>
      <w:r w:rsidR="00354C31" w:rsidRPr="00354C31">
        <w:t xml:space="preserve">Inschrijvers dienen er rekening mee te houden dat de </w:t>
      </w:r>
      <w:r w:rsidR="00D62333">
        <w:t>Gemeente</w:t>
      </w:r>
      <w:r w:rsidR="00354C31" w:rsidRPr="00354C31">
        <w:t xml:space="preserve"> de </w:t>
      </w:r>
      <w:r w:rsidR="00A633EC">
        <w:t xml:space="preserve">ruimtelijke </w:t>
      </w:r>
      <w:r w:rsidR="00354C31" w:rsidRPr="00354C31">
        <w:t>indeling definitief zal vaststellen ná gunning</w:t>
      </w:r>
      <w:r w:rsidR="00A633EC">
        <w:t>.</w:t>
      </w:r>
      <w:r w:rsidR="00D952BE">
        <w:t xml:space="preserve"> Indien dit geen</w:t>
      </w:r>
      <w:r w:rsidR="00E24242">
        <w:t xml:space="preserve"> effect heeft op de omvang van de leveranties </w:t>
      </w:r>
      <w:r w:rsidR="005A04D2">
        <w:t xml:space="preserve">dan beschouwt de </w:t>
      </w:r>
      <w:r w:rsidR="005D40C0">
        <w:t xml:space="preserve">Gemeente </w:t>
      </w:r>
      <w:r w:rsidR="005A04D2">
        <w:t>dit niet als een scopewijziging</w:t>
      </w:r>
      <w:r w:rsidR="0020343C">
        <w:t>.</w:t>
      </w:r>
    </w:p>
    <w:p w14:paraId="49910168" w14:textId="77777777" w:rsidR="002E2C8F" w:rsidRDefault="002E2C8F" w:rsidP="007F2C88">
      <w:pPr>
        <w:jc w:val="both"/>
      </w:pPr>
    </w:p>
    <w:p w14:paraId="2F96B1AF" w14:textId="3B1C1989" w:rsidR="00A81E8B" w:rsidRPr="00B3508A" w:rsidRDefault="00A81E8B" w:rsidP="007F2C88">
      <w:pPr>
        <w:jc w:val="both"/>
      </w:pPr>
      <w:r w:rsidRPr="00B3508A">
        <w:t>Het niet voldoen of kunnen voldoen aan één van deze eisen leidt automatisch tot uitsluiting van de</w:t>
      </w:r>
    </w:p>
    <w:p w14:paraId="432B52ED" w14:textId="7D30AA90" w:rsidR="00A81E8B" w:rsidRDefault="00A81E8B" w:rsidP="007F2C88">
      <w:pPr>
        <w:jc w:val="both"/>
      </w:pPr>
      <w:r>
        <w:t>aanbestedingsprocedure. Mocht</w:t>
      </w:r>
      <w:r w:rsidR="00335ED6">
        <w:t xml:space="preserve"> de</w:t>
      </w:r>
      <w:r>
        <w:t xml:space="preserve"> inschrijver zich niet kunnen vinden in één of meerdere eisen van het </w:t>
      </w:r>
      <w:r w:rsidR="00F135E4">
        <w:t>P</w:t>
      </w:r>
      <w:r>
        <w:t xml:space="preserve">rogramma van </w:t>
      </w:r>
      <w:r w:rsidR="00F135E4">
        <w:t>E</w:t>
      </w:r>
      <w:r>
        <w:t xml:space="preserve">isen, dan dient de inschrijver dit aan te geven in de nota(‘s) van inlichtingen. Aan de hand daarvan beslist de </w:t>
      </w:r>
      <w:r w:rsidR="005D40C0">
        <w:t xml:space="preserve">Gemeente </w:t>
      </w:r>
      <w:r>
        <w:t xml:space="preserve">wat voor gevolgen dit heeft voor de aanbestedingsprocedure. </w:t>
      </w:r>
    </w:p>
    <w:p w14:paraId="7E983B62" w14:textId="312B1EBB" w:rsidR="00E9638E" w:rsidRPr="00FB00C3" w:rsidRDefault="00E9638E" w:rsidP="007F2C88">
      <w:pPr>
        <w:jc w:val="both"/>
      </w:pPr>
    </w:p>
    <w:p w14:paraId="35E0F047" w14:textId="77777777" w:rsidR="00A81E8B" w:rsidRPr="00FB00C3" w:rsidRDefault="00A81E8B" w:rsidP="007F2C88">
      <w:pPr>
        <w:pStyle w:val="Kop2"/>
        <w:jc w:val="both"/>
      </w:pPr>
      <w:bookmarkStart w:id="18" w:name="_Toc198281754"/>
      <w:r w:rsidRPr="00FB00C3">
        <w:t>Algemene voorwaarden</w:t>
      </w:r>
      <w:bookmarkEnd w:id="18"/>
      <w:r w:rsidRPr="00FB00C3">
        <w:t xml:space="preserve"> </w:t>
      </w:r>
      <w:r w:rsidRPr="00FB00C3">
        <w:tab/>
      </w:r>
    </w:p>
    <w:p w14:paraId="116EAEB9" w14:textId="44DC433E" w:rsidR="00A81E8B" w:rsidRPr="00FB00C3" w:rsidRDefault="00A81E8B" w:rsidP="007F2C88">
      <w:pPr>
        <w:jc w:val="both"/>
      </w:pPr>
      <w:r w:rsidRPr="00FB00C3">
        <w:t xml:space="preserve">Op deze opdracht zijn </w:t>
      </w:r>
      <w:r w:rsidR="00693085" w:rsidRPr="00FB00C3">
        <w:t xml:space="preserve">de </w:t>
      </w:r>
      <w:r w:rsidRPr="00FB00C3">
        <w:t xml:space="preserve">Algemene Inkoopvoorwaarden Levering en Diensten gemeente </w:t>
      </w:r>
      <w:r w:rsidR="00693085" w:rsidRPr="00FB00C3">
        <w:t>’</w:t>
      </w:r>
      <w:r w:rsidRPr="00FB00C3">
        <w:t>s-Hertogenbosch</w:t>
      </w:r>
      <w:r w:rsidR="00693085" w:rsidRPr="00FB00C3">
        <w:t xml:space="preserve"> d.d. </w:t>
      </w:r>
      <w:r w:rsidR="797B9409" w:rsidRPr="00FB00C3">
        <w:t>15</w:t>
      </w:r>
      <w:r w:rsidR="00693085" w:rsidRPr="00FB00C3">
        <w:t>-</w:t>
      </w:r>
      <w:r w:rsidR="05D7AA88" w:rsidRPr="00FB00C3">
        <w:t>1</w:t>
      </w:r>
      <w:r w:rsidR="00693085" w:rsidRPr="00FB00C3">
        <w:t>0-20</w:t>
      </w:r>
      <w:r w:rsidR="353B8ACC" w:rsidRPr="00FB00C3">
        <w:t>24</w:t>
      </w:r>
      <w:r w:rsidR="00693085" w:rsidRPr="00FB00C3">
        <w:t xml:space="preserve"> (hierna </w:t>
      </w:r>
      <w:r w:rsidR="009E55FF" w:rsidRPr="00FB00C3">
        <w:t xml:space="preserve">de </w:t>
      </w:r>
      <w:r w:rsidR="00693085" w:rsidRPr="00FB00C3">
        <w:t>Inkoopvoorwaarden)</w:t>
      </w:r>
      <w:r w:rsidR="00335ED6" w:rsidRPr="00FB00C3">
        <w:t xml:space="preserve"> </w:t>
      </w:r>
      <w:r w:rsidRPr="00FB00C3">
        <w:t>van toepassing</w:t>
      </w:r>
      <w:r w:rsidR="00FB00C3">
        <w:t xml:space="preserve">. (bijlage </w:t>
      </w:r>
      <w:r w:rsidR="00320D9B">
        <w:t>4</w:t>
      </w:r>
      <w:r w:rsidR="00FB00C3">
        <w:t>)</w:t>
      </w:r>
    </w:p>
    <w:p w14:paraId="5E319F9C" w14:textId="77777777" w:rsidR="00A81E8B" w:rsidRPr="00FB00C3" w:rsidRDefault="00A81E8B" w:rsidP="007F2C88">
      <w:pPr>
        <w:jc w:val="both"/>
      </w:pPr>
    </w:p>
    <w:p w14:paraId="04EC0A72" w14:textId="77777777" w:rsidR="00A81E8B" w:rsidRPr="00450978" w:rsidRDefault="00A81E8B" w:rsidP="007F2C88">
      <w:pPr>
        <w:jc w:val="both"/>
      </w:pPr>
    </w:p>
    <w:p w14:paraId="6E595DDA" w14:textId="77777777" w:rsidR="00A81E8B" w:rsidRDefault="00A81E8B" w:rsidP="007F2C88">
      <w:pPr>
        <w:pStyle w:val="Kop2"/>
        <w:jc w:val="both"/>
      </w:pPr>
      <w:bookmarkStart w:id="19" w:name="_Toc198281755"/>
      <w:r>
        <w:lastRenderedPageBreak/>
        <w:t>Conceptovereenkomst</w:t>
      </w:r>
      <w:bookmarkEnd w:id="19"/>
    </w:p>
    <w:p w14:paraId="3B95DF34" w14:textId="66333879" w:rsidR="000F4CBF" w:rsidRDefault="00A81E8B" w:rsidP="007F2C88">
      <w:pPr>
        <w:jc w:val="both"/>
      </w:pPr>
      <w:r w:rsidRPr="00320D9B">
        <w:t>In</w:t>
      </w:r>
      <w:r w:rsidR="0039710E" w:rsidRPr="00320D9B">
        <w:t xml:space="preserve"> bijlage </w:t>
      </w:r>
      <w:r w:rsidR="00320D9B" w:rsidRPr="00320D9B">
        <w:t>5</w:t>
      </w:r>
      <w:r w:rsidR="0039710E" w:rsidRPr="00320D9B">
        <w:t xml:space="preserve"> vindt u</w:t>
      </w:r>
      <w:r w:rsidRPr="00320D9B">
        <w:t xml:space="preserve"> de conceptovereenkomst</w:t>
      </w:r>
      <w:r w:rsidR="0039710E" w:rsidRPr="00320D9B">
        <w:t xml:space="preserve">. Hierin </w:t>
      </w:r>
      <w:r w:rsidRPr="00320D9B">
        <w:t xml:space="preserve">worden de administratieve, uitvoerings- en </w:t>
      </w:r>
      <w:r>
        <w:t>randvoorwaarden met betrekking tot de uitvoering van de overeenkomst beschreven.</w:t>
      </w:r>
      <w:r w:rsidR="00BA119E">
        <w:t xml:space="preserve"> </w:t>
      </w:r>
    </w:p>
    <w:p w14:paraId="75725500" w14:textId="0856975D" w:rsidR="00A81E8B" w:rsidRDefault="000F4CBF" w:rsidP="007F2C88">
      <w:pPr>
        <w:jc w:val="both"/>
      </w:pPr>
      <w:r>
        <w:t>Indien u opmerkingen of aanvullingen heeft op de conceptovereenkomst dan kunt u dit aangeven in de nota van inlichtingen.</w:t>
      </w:r>
      <w:r w:rsidR="002779F1">
        <w:t xml:space="preserve"> Bij het indienen van een </w:t>
      </w:r>
      <w:r w:rsidR="00BA119E">
        <w:t>inschrijving</w:t>
      </w:r>
      <w:r w:rsidR="008D21C2">
        <w:t xml:space="preserve"> gaat u onvoorwaardelijk akkoord met de bijgevoegde conceptovereenkomst. </w:t>
      </w:r>
    </w:p>
    <w:p w14:paraId="3E33D4EA" w14:textId="77777777" w:rsidR="0047586B" w:rsidRDefault="0047586B" w:rsidP="007F2C88">
      <w:pPr>
        <w:jc w:val="both"/>
      </w:pPr>
    </w:p>
    <w:p w14:paraId="05495BC7" w14:textId="1C5E7CA7" w:rsidR="052E5AF2" w:rsidRDefault="052E5AF2" w:rsidP="007F2C88">
      <w:pPr>
        <w:jc w:val="both"/>
        <w:rPr>
          <w:color w:val="4F81BD" w:themeColor="accent1"/>
        </w:rPr>
      </w:pPr>
    </w:p>
    <w:p w14:paraId="4C148C89" w14:textId="77777777" w:rsidR="00A81E8B" w:rsidRDefault="00A81E8B" w:rsidP="007F2C88">
      <w:pPr>
        <w:pStyle w:val="Kop2"/>
        <w:jc w:val="both"/>
      </w:pPr>
      <w:bookmarkStart w:id="20" w:name="_Toc198281756"/>
      <w:proofErr w:type="spellStart"/>
      <w:r>
        <w:t>Social</w:t>
      </w:r>
      <w:proofErr w:type="spellEnd"/>
      <w:r>
        <w:t xml:space="preserve"> Return</w:t>
      </w:r>
      <w:bookmarkEnd w:id="20"/>
    </w:p>
    <w:p w14:paraId="36B24368" w14:textId="154A97C4" w:rsidR="00950DA4" w:rsidRDefault="00950DA4" w:rsidP="007F2C88">
      <w:pPr>
        <w:jc w:val="both"/>
        <w:rPr>
          <w:color w:val="212121"/>
        </w:rPr>
      </w:pPr>
      <w:r w:rsidRPr="4204AF4F">
        <w:rPr>
          <w:color w:val="212121"/>
        </w:rPr>
        <w:t>De</w:t>
      </w:r>
      <w:r w:rsidR="00F33367" w:rsidRPr="4204AF4F">
        <w:rPr>
          <w:color w:val="212121"/>
        </w:rPr>
        <w:t xml:space="preserve"> G</w:t>
      </w:r>
      <w:r w:rsidRPr="4204AF4F">
        <w:rPr>
          <w:color w:val="212121"/>
        </w:rPr>
        <w:t xml:space="preserve">emeente vindt het belangrijk </w:t>
      </w:r>
      <w:r w:rsidR="00F177B7">
        <w:rPr>
          <w:color w:val="212121"/>
        </w:rPr>
        <w:t>dat</w:t>
      </w:r>
      <w:r w:rsidRPr="4204AF4F">
        <w:rPr>
          <w:color w:val="212121"/>
        </w:rPr>
        <w:t xml:space="preserve"> mensen met een kwetsbare arbeidsmarktpositie</w:t>
      </w:r>
      <w:r w:rsidR="00F177B7">
        <w:rPr>
          <w:color w:val="212121"/>
        </w:rPr>
        <w:t xml:space="preserve"> participeren in de maatschappij</w:t>
      </w:r>
      <w:r w:rsidRPr="4204AF4F">
        <w:rPr>
          <w:color w:val="212121"/>
        </w:rPr>
        <w:t>.</w:t>
      </w:r>
      <w:r w:rsidR="7B8057D0" w:rsidRPr="4204AF4F">
        <w:rPr>
          <w:color w:val="212121"/>
        </w:rPr>
        <w:t xml:space="preserve"> </w:t>
      </w:r>
      <w:r w:rsidRPr="4204AF4F">
        <w:rPr>
          <w:color w:val="212121"/>
        </w:rPr>
        <w:t>Daarom zijn op deze opdracht de ‘Beleids- en</w:t>
      </w:r>
      <w:r w:rsidR="00D8175F" w:rsidRPr="4204AF4F">
        <w:rPr>
          <w:color w:val="212121"/>
        </w:rPr>
        <w:t xml:space="preserve"> u</w:t>
      </w:r>
      <w:r w:rsidRPr="4204AF4F">
        <w:rPr>
          <w:color w:val="212121"/>
        </w:rPr>
        <w:t xml:space="preserve">itvoeringsregels </w:t>
      </w:r>
      <w:proofErr w:type="spellStart"/>
      <w:r w:rsidR="00376CB3" w:rsidRPr="4204AF4F">
        <w:rPr>
          <w:color w:val="212121"/>
        </w:rPr>
        <w:t>s</w:t>
      </w:r>
      <w:r w:rsidRPr="4204AF4F">
        <w:rPr>
          <w:color w:val="212121"/>
        </w:rPr>
        <w:t>ocial</w:t>
      </w:r>
      <w:proofErr w:type="spellEnd"/>
      <w:r w:rsidRPr="4204AF4F">
        <w:rPr>
          <w:color w:val="212121"/>
        </w:rPr>
        <w:t xml:space="preserve"> </w:t>
      </w:r>
      <w:r w:rsidR="00376CB3" w:rsidRPr="4204AF4F">
        <w:rPr>
          <w:color w:val="212121"/>
        </w:rPr>
        <w:t>r</w:t>
      </w:r>
      <w:r w:rsidRPr="4204AF4F">
        <w:rPr>
          <w:color w:val="212121"/>
        </w:rPr>
        <w:t>eturn gemeente</w:t>
      </w:r>
      <w:r w:rsidR="00C10222" w:rsidRPr="4204AF4F">
        <w:rPr>
          <w:color w:val="212121"/>
        </w:rPr>
        <w:t xml:space="preserve"> </w:t>
      </w:r>
      <w:r w:rsidRPr="4204AF4F">
        <w:rPr>
          <w:color w:val="212121"/>
        </w:rPr>
        <w:t>’s-Hertogenbosch 20</w:t>
      </w:r>
      <w:r w:rsidR="00AE72FC" w:rsidRPr="4204AF4F">
        <w:rPr>
          <w:color w:val="212121"/>
        </w:rPr>
        <w:t>22</w:t>
      </w:r>
      <w:r w:rsidR="4927D298" w:rsidRPr="4204AF4F">
        <w:rPr>
          <w:color w:val="212121"/>
        </w:rPr>
        <w:t>’</w:t>
      </w:r>
      <w:r w:rsidRPr="4204AF4F">
        <w:rPr>
          <w:color w:val="212121"/>
        </w:rPr>
        <w:t xml:space="preserve"> van toepassing. </w:t>
      </w:r>
    </w:p>
    <w:p w14:paraId="165CE73F" w14:textId="77777777" w:rsidR="00C10222" w:rsidRPr="00950DA4" w:rsidRDefault="00C10222" w:rsidP="007F2C88">
      <w:pPr>
        <w:jc w:val="both"/>
        <w:rPr>
          <w:rFonts w:ascii="Calibri" w:hAnsi="Calibri"/>
          <w:color w:val="000000"/>
          <w:sz w:val="24"/>
          <w:szCs w:val="24"/>
        </w:rPr>
      </w:pPr>
    </w:p>
    <w:p w14:paraId="37271605" w14:textId="4272B801" w:rsidR="00950DA4" w:rsidRPr="00950DA4" w:rsidRDefault="00950DA4" w:rsidP="007F2C88">
      <w:pPr>
        <w:jc w:val="both"/>
        <w:rPr>
          <w:color w:val="000000"/>
          <w:sz w:val="24"/>
          <w:szCs w:val="24"/>
        </w:rPr>
      </w:pPr>
      <w:r w:rsidRPr="76E38EA1">
        <w:rPr>
          <w:color w:val="212121"/>
        </w:rPr>
        <w:t xml:space="preserve">Dit betekent dat </w:t>
      </w:r>
      <w:r w:rsidR="2022584B" w:rsidRPr="76E38EA1">
        <w:rPr>
          <w:color w:val="212121"/>
        </w:rPr>
        <w:t>de opdrachtnemer</w:t>
      </w:r>
      <w:r w:rsidRPr="76E38EA1">
        <w:rPr>
          <w:color w:val="212121"/>
        </w:rPr>
        <w:t xml:space="preserve"> </w:t>
      </w:r>
      <w:r w:rsidRPr="008F363B">
        <w:rPr>
          <w:color w:val="000000" w:themeColor="text1"/>
        </w:rPr>
        <w:t>minimaal 2 % </w:t>
      </w:r>
      <w:r w:rsidRPr="76E38EA1">
        <w:rPr>
          <w:color w:val="212121"/>
        </w:rPr>
        <w:t xml:space="preserve">van de opdrachtwaarde (excl. </w:t>
      </w:r>
      <w:r w:rsidR="48D58286" w:rsidRPr="76E38EA1">
        <w:rPr>
          <w:color w:val="212121"/>
        </w:rPr>
        <w:t>b</w:t>
      </w:r>
      <w:r w:rsidRPr="76E38EA1">
        <w:rPr>
          <w:color w:val="212121"/>
        </w:rPr>
        <w:t xml:space="preserve">tw) besteedt aan de invulling van </w:t>
      </w:r>
      <w:r w:rsidR="0E4C16C1" w:rsidRPr="76E38EA1">
        <w:rPr>
          <w:color w:val="212121"/>
        </w:rPr>
        <w:t>de</w:t>
      </w:r>
      <w:r w:rsidRPr="76E38EA1">
        <w:rPr>
          <w:color w:val="212121"/>
        </w:rPr>
        <w:t xml:space="preserve"> </w:t>
      </w:r>
      <w:proofErr w:type="spellStart"/>
      <w:r w:rsidRPr="76E38EA1">
        <w:rPr>
          <w:color w:val="212121"/>
        </w:rPr>
        <w:t>social</w:t>
      </w:r>
      <w:proofErr w:type="spellEnd"/>
      <w:r w:rsidRPr="76E38EA1">
        <w:rPr>
          <w:color w:val="212121"/>
        </w:rPr>
        <w:t xml:space="preserve"> return verplichting.</w:t>
      </w:r>
      <w:r w:rsidR="008F363B">
        <w:rPr>
          <w:color w:val="000000"/>
          <w:sz w:val="24"/>
          <w:szCs w:val="24"/>
        </w:rPr>
        <w:t xml:space="preserve"> </w:t>
      </w:r>
      <w:r w:rsidRPr="296C2429">
        <w:rPr>
          <w:color w:val="212121"/>
        </w:rPr>
        <w:t>De laatste versie van de beleids- en uitvoeringsregels kunt u raadplegen op de website </w:t>
      </w:r>
      <w:hyperlink r:id="rId12">
        <w:r w:rsidRPr="296C2429">
          <w:rPr>
            <w:rStyle w:val="Hyperlink"/>
            <w:color w:val="954F72"/>
          </w:rPr>
          <w:t>www.s-hertogenbosch.nl</w:t>
        </w:r>
      </w:hyperlink>
      <w:r w:rsidRPr="296C2429">
        <w:rPr>
          <w:color w:val="212121"/>
        </w:rPr>
        <w:t>. Gebruik de zoekterm ‘</w:t>
      </w:r>
      <w:proofErr w:type="spellStart"/>
      <w:r w:rsidRPr="296C2429">
        <w:rPr>
          <w:color w:val="212121"/>
        </w:rPr>
        <w:t>social</w:t>
      </w:r>
      <w:proofErr w:type="spellEnd"/>
      <w:r w:rsidRPr="296C2429">
        <w:rPr>
          <w:color w:val="212121"/>
        </w:rPr>
        <w:t xml:space="preserve"> return’.</w:t>
      </w:r>
    </w:p>
    <w:p w14:paraId="341819F7" w14:textId="30C8720C" w:rsidR="296C2429" w:rsidRDefault="296C2429" w:rsidP="007F2C88">
      <w:pPr>
        <w:jc w:val="both"/>
        <w:rPr>
          <w:color w:val="212121"/>
        </w:rPr>
      </w:pPr>
    </w:p>
    <w:p w14:paraId="494FA390" w14:textId="77777777" w:rsidR="296C2429" w:rsidRDefault="296C2429" w:rsidP="007F2C88">
      <w:pPr>
        <w:jc w:val="both"/>
      </w:pPr>
    </w:p>
    <w:p w14:paraId="65FFF852" w14:textId="50B44EAB" w:rsidR="5C20CAC8" w:rsidRDefault="5C20CAC8" w:rsidP="296C2429">
      <w:pPr>
        <w:pStyle w:val="Kop2"/>
      </w:pPr>
      <w:bookmarkStart w:id="21" w:name="_Toc198281757"/>
      <w:r>
        <w:t>Proof of concept</w:t>
      </w:r>
      <w:r w:rsidR="7D88B581">
        <w:t xml:space="preserve"> (verificatiefase)</w:t>
      </w:r>
      <w:bookmarkEnd w:id="21"/>
    </w:p>
    <w:p w14:paraId="7004788C" w14:textId="4A360B6B" w:rsidR="296C2429" w:rsidRPr="00EE6296" w:rsidRDefault="296C2429" w:rsidP="296C2429"/>
    <w:p w14:paraId="159DED10" w14:textId="074117A5" w:rsidR="006C6EF0" w:rsidRPr="00EE6296" w:rsidRDefault="7CC709BF" w:rsidP="00511B12">
      <w:pPr>
        <w:jc w:val="both"/>
      </w:pPr>
      <w:r w:rsidRPr="00EE6296">
        <w:t xml:space="preserve">De </w:t>
      </w:r>
      <w:r w:rsidR="005D40C0">
        <w:t xml:space="preserve">Gemeente </w:t>
      </w:r>
      <w:r w:rsidR="5761D269" w:rsidRPr="00EE6296">
        <w:t>start een verificatie fase nadat het gunningsbesluit kenbaar is gemaakt. Hierbij wordt</w:t>
      </w:r>
      <w:r w:rsidRPr="00EE6296">
        <w:t xml:space="preserve"> van de inschrijver, waaraan het voornemen tot gunning is uitgesproken</w:t>
      </w:r>
      <w:r w:rsidR="597697F0" w:rsidRPr="00EE6296">
        <w:t>,</w:t>
      </w:r>
      <w:r w:rsidRPr="00EE6296">
        <w:t xml:space="preserve"> </w:t>
      </w:r>
      <w:r w:rsidR="2BB422B2" w:rsidRPr="00EE6296">
        <w:t xml:space="preserve"> </w:t>
      </w:r>
      <w:r w:rsidR="006C6EF0" w:rsidRPr="00EE6296">
        <w:t xml:space="preserve">een Proof of </w:t>
      </w:r>
      <w:r w:rsidR="004D0519" w:rsidRPr="00EE6296">
        <w:t>c</w:t>
      </w:r>
      <w:r w:rsidR="006C6EF0" w:rsidRPr="00EE6296">
        <w:t>oncept (</w:t>
      </w:r>
      <w:proofErr w:type="spellStart"/>
      <w:r w:rsidR="006C6EF0" w:rsidRPr="00EE6296">
        <w:t>PoC</w:t>
      </w:r>
      <w:proofErr w:type="spellEnd"/>
      <w:r w:rsidR="006C6EF0" w:rsidRPr="00EE6296">
        <w:t xml:space="preserve">) </w:t>
      </w:r>
      <w:r w:rsidR="14CFC5FC" w:rsidRPr="00EE6296">
        <w:t>verlangd.</w:t>
      </w:r>
      <w:r w:rsidR="47D74C96" w:rsidRPr="00EE6296">
        <w:t xml:space="preserve"> Deze </w:t>
      </w:r>
      <w:proofErr w:type="spellStart"/>
      <w:r w:rsidR="47D74C96" w:rsidRPr="00EE6296">
        <w:t>PoC</w:t>
      </w:r>
      <w:proofErr w:type="spellEnd"/>
      <w:r w:rsidR="47D74C96" w:rsidRPr="00EE6296">
        <w:t xml:space="preserve"> geldt</w:t>
      </w:r>
      <w:r w:rsidR="006C6EF0" w:rsidRPr="00EE6296">
        <w:t xml:space="preserve"> </w:t>
      </w:r>
      <w:r w:rsidR="004D0519" w:rsidRPr="00EE6296">
        <w:t xml:space="preserve">voor de beweegbare </w:t>
      </w:r>
      <w:r w:rsidR="006C6EF0" w:rsidRPr="00EE6296">
        <w:t xml:space="preserve">archiefstellingen </w:t>
      </w:r>
      <w:r w:rsidR="004D0519" w:rsidRPr="00EE6296">
        <w:t xml:space="preserve">als </w:t>
      </w:r>
      <w:r w:rsidR="006C6EF0" w:rsidRPr="00EE6296">
        <w:t xml:space="preserve">een praktische </w:t>
      </w:r>
      <w:r w:rsidR="005C0977" w:rsidRPr="00EE6296">
        <w:t xml:space="preserve">(belaste) </w:t>
      </w:r>
      <w:r w:rsidR="006C6EF0" w:rsidRPr="00EE6296">
        <w:t xml:space="preserve">testopstelling waarmee de </w:t>
      </w:r>
      <w:r w:rsidR="005D40C0">
        <w:t xml:space="preserve">Gemeente </w:t>
      </w:r>
      <w:r w:rsidR="006C6EF0" w:rsidRPr="00EE6296">
        <w:t>kan beoordelen of een voorgestelde stellingoplossing voldoet aan de functionele, technische en gebruikseisen zoals vastgelegd in het Programma van Eisen.</w:t>
      </w:r>
    </w:p>
    <w:p w14:paraId="669C37C2" w14:textId="77777777" w:rsidR="006C6EF0" w:rsidRPr="00EE6296" w:rsidRDefault="006C6EF0" w:rsidP="00511B12">
      <w:pPr>
        <w:jc w:val="both"/>
      </w:pPr>
    </w:p>
    <w:p w14:paraId="1213E91E" w14:textId="77777777" w:rsidR="006C6EF0" w:rsidRPr="00586F15" w:rsidRDefault="006C6EF0" w:rsidP="00511B12">
      <w:pPr>
        <w:jc w:val="both"/>
        <w:rPr>
          <w:i/>
          <w:iCs/>
        </w:rPr>
      </w:pPr>
      <w:r w:rsidRPr="00586F15">
        <w:rPr>
          <w:i/>
          <w:iCs/>
        </w:rPr>
        <w:t>Wat houdt dat in?</w:t>
      </w:r>
    </w:p>
    <w:p w14:paraId="27144360" w14:textId="3E7C0B35" w:rsidR="006C6EF0" w:rsidRPr="00EE6296" w:rsidRDefault="006C6EF0" w:rsidP="00511B12">
      <w:pPr>
        <w:jc w:val="both"/>
      </w:pPr>
      <w:r w:rsidRPr="00EE6296">
        <w:t xml:space="preserve">De leverancier </w:t>
      </w:r>
      <w:r w:rsidR="00F14A6D" w:rsidRPr="00EE6296">
        <w:t>toont</w:t>
      </w:r>
      <w:r w:rsidRPr="00EE6296">
        <w:t xml:space="preserve"> een kleinschalig</w:t>
      </w:r>
      <w:r w:rsidR="004D0519" w:rsidRPr="00EE6296">
        <w:t>e</w:t>
      </w:r>
      <w:r w:rsidRPr="00EE6296">
        <w:t xml:space="preserve"> proefopstelling van (een deel van) de aangeboden archiefstelling.</w:t>
      </w:r>
      <w:r w:rsidR="005C0977" w:rsidRPr="00EE6296">
        <w:t xml:space="preserve"> </w:t>
      </w:r>
      <w:r w:rsidRPr="00EE6296">
        <w:t>Doel is om aan te tonen dat het systeem geschikt is voor het beoogde gebruik, bijvoorbeeld qua draagkracht, stabiliteit, gebruiksgemak, veiligheid of ruimte-efficiëntie.</w:t>
      </w:r>
      <w:r w:rsidR="00F14A6D" w:rsidRPr="00EE6296">
        <w:t xml:space="preserve"> </w:t>
      </w:r>
      <w:r w:rsidRPr="00EE6296">
        <w:t xml:space="preserve">De </w:t>
      </w:r>
      <w:proofErr w:type="spellStart"/>
      <w:r w:rsidRPr="00EE6296">
        <w:t>PoC</w:t>
      </w:r>
      <w:proofErr w:type="spellEnd"/>
      <w:r w:rsidRPr="00EE6296">
        <w:t xml:space="preserve"> </w:t>
      </w:r>
      <w:r w:rsidR="00F14A6D" w:rsidRPr="00EE6296">
        <w:t>vindt plaats</w:t>
      </w:r>
      <w:r w:rsidRPr="00EE6296">
        <w:t xml:space="preserve"> </w:t>
      </w:r>
      <w:r w:rsidR="002A05C9" w:rsidRPr="00EE6296">
        <w:t>na</w:t>
      </w:r>
      <w:r w:rsidRPr="00EE6296">
        <w:t xml:space="preserve"> gunning</w:t>
      </w:r>
      <w:r w:rsidR="002A05C9" w:rsidRPr="00EE6296">
        <w:t>.</w:t>
      </w:r>
      <w:r w:rsidR="009D0C33" w:rsidRPr="00EE6296">
        <w:t xml:space="preserve"> </w:t>
      </w:r>
      <w:r w:rsidRPr="00EE6296">
        <w:t>De proefopstelling biedt de mogelijkheid om fysiek te testen hoe de stelling functioneert in een reële of gesimuleerde omgeving.</w:t>
      </w:r>
    </w:p>
    <w:p w14:paraId="1F40B192" w14:textId="571C1512" w:rsidR="006C6EF0" w:rsidRPr="00EE6296" w:rsidRDefault="006C6EF0" w:rsidP="00511B12">
      <w:pPr>
        <w:jc w:val="both"/>
      </w:pPr>
    </w:p>
    <w:p w14:paraId="1E4154B1" w14:textId="7E788F63" w:rsidR="00F74FE8" w:rsidRPr="00EE6296" w:rsidRDefault="006045B4" w:rsidP="00511B12">
      <w:pPr>
        <w:jc w:val="both"/>
      </w:pPr>
      <w:r w:rsidRPr="00EE6296">
        <w:t>De</w:t>
      </w:r>
      <w:r w:rsidR="006C6EF0" w:rsidRPr="00EE6296">
        <w:t xml:space="preserve"> </w:t>
      </w:r>
      <w:proofErr w:type="spellStart"/>
      <w:r w:rsidR="006C6EF0" w:rsidRPr="00EE6296">
        <w:t>PoC</w:t>
      </w:r>
      <w:proofErr w:type="spellEnd"/>
      <w:r w:rsidR="006C6EF0" w:rsidRPr="00EE6296">
        <w:t xml:space="preserve"> helpt </w:t>
      </w:r>
      <w:r w:rsidRPr="00EE6296">
        <w:t>z</w:t>
      </w:r>
      <w:r w:rsidR="006C6EF0" w:rsidRPr="00EE6296">
        <w:t>owel opdrachtgever als leverancier om</w:t>
      </w:r>
      <w:r w:rsidRPr="00EE6296">
        <w:t xml:space="preserve"> </w:t>
      </w:r>
      <w:r w:rsidR="006C6EF0" w:rsidRPr="00EE6296">
        <w:t>risico’s te beperken (bijv. bij twijfel over technische haalbaarheid),</w:t>
      </w:r>
      <w:r w:rsidR="005C0977" w:rsidRPr="00EE6296">
        <w:t xml:space="preserve"> </w:t>
      </w:r>
      <w:r w:rsidR="006C6EF0" w:rsidRPr="00EE6296">
        <w:t>misverstanden over de uitvoering te voorkomen,</w:t>
      </w:r>
      <w:r w:rsidR="005C0977" w:rsidRPr="00EE6296">
        <w:t xml:space="preserve"> </w:t>
      </w:r>
      <w:r w:rsidR="006C6EF0" w:rsidRPr="00EE6296">
        <w:t>en vertrouwen te creëren in de uiteindelijke oplossing.</w:t>
      </w:r>
      <w:r w:rsidR="002120B7">
        <w:t xml:space="preserve"> </w:t>
      </w:r>
      <w:r w:rsidR="004D4882" w:rsidRPr="00EE6296">
        <w:t xml:space="preserve">Indien tijdens de uitvoering van de </w:t>
      </w:r>
      <w:proofErr w:type="spellStart"/>
      <w:r w:rsidR="004D4882" w:rsidRPr="00EE6296">
        <w:t>PoC</w:t>
      </w:r>
      <w:proofErr w:type="spellEnd"/>
      <w:r w:rsidR="004D4882" w:rsidRPr="00EE6296">
        <w:t xml:space="preserve"> blijkt dat het aangeboden systeem niet voldoet aan de in het </w:t>
      </w:r>
      <w:proofErr w:type="spellStart"/>
      <w:r w:rsidR="001D1E84" w:rsidRPr="00EE6296">
        <w:t>PvE</w:t>
      </w:r>
      <w:proofErr w:type="spellEnd"/>
      <w:r w:rsidR="004D4882" w:rsidRPr="00EE6296">
        <w:t xml:space="preserve"> gestelde eisen, is de leverancier verplicht om, binnen de aanneemsom en zonder aanspraak op meerwerk, aanpassingen door te voeren zodat alsnog aan de eisen wordt voldaan.</w:t>
      </w:r>
    </w:p>
    <w:p w14:paraId="3B864AF6" w14:textId="77777777" w:rsidR="00F74FE8" w:rsidRPr="00EE6296" w:rsidRDefault="00F74FE8" w:rsidP="00511B12">
      <w:pPr>
        <w:jc w:val="both"/>
      </w:pPr>
    </w:p>
    <w:p w14:paraId="68F4B7C5" w14:textId="1F50AB4D" w:rsidR="002D30C7" w:rsidRPr="00586F15" w:rsidRDefault="002D30C7" w:rsidP="00511B12">
      <w:pPr>
        <w:jc w:val="both"/>
        <w:rPr>
          <w:i/>
          <w:iCs/>
        </w:rPr>
      </w:pPr>
      <w:r w:rsidRPr="00586F15">
        <w:rPr>
          <w:i/>
          <w:iCs/>
        </w:rPr>
        <w:t xml:space="preserve">Afbakening </w:t>
      </w:r>
      <w:r w:rsidR="00E9182B" w:rsidRPr="00586F15">
        <w:rPr>
          <w:i/>
          <w:iCs/>
        </w:rPr>
        <w:t xml:space="preserve">reikwijdte </w:t>
      </w:r>
      <w:proofErr w:type="spellStart"/>
      <w:r w:rsidR="00E9182B" w:rsidRPr="00586F15">
        <w:rPr>
          <w:i/>
          <w:iCs/>
        </w:rPr>
        <w:t>PoC</w:t>
      </w:r>
      <w:proofErr w:type="spellEnd"/>
      <w:r w:rsidR="00E9182B" w:rsidRPr="00586F15">
        <w:rPr>
          <w:i/>
          <w:iCs/>
        </w:rPr>
        <w:t>:</w:t>
      </w:r>
    </w:p>
    <w:p w14:paraId="37CE2114" w14:textId="3B1AA488" w:rsidR="00A031D0" w:rsidRPr="00EE6296" w:rsidRDefault="00A031D0" w:rsidP="00511B12">
      <w:pPr>
        <w:jc w:val="both"/>
      </w:pPr>
      <w:r w:rsidRPr="00EE6296">
        <w:t xml:space="preserve">Als de gevraagde verbeteringen fundamenteel zouden zijn (bijv. een compleet ander ontwerp), dan </w:t>
      </w:r>
      <w:r w:rsidR="00E9182B" w:rsidRPr="00EE6296">
        <w:t>valt</w:t>
      </w:r>
      <w:r w:rsidRPr="00EE6296">
        <w:t xml:space="preserve"> dit buiten de redelijke kaders van de opdracht</w:t>
      </w:r>
      <w:r w:rsidR="00E9182B" w:rsidRPr="00EE6296">
        <w:t xml:space="preserve"> en kan er sprake zijn van verrekening. Vooralsnog</w:t>
      </w:r>
      <w:r w:rsidR="00030039" w:rsidRPr="00EE6296">
        <w:t xml:space="preserve"> </w:t>
      </w:r>
      <w:r w:rsidRPr="00EE6296">
        <w:t xml:space="preserve">gaat </w:t>
      </w:r>
      <w:r w:rsidR="00030039" w:rsidRPr="00EE6296">
        <w:t xml:space="preserve">het </w:t>
      </w:r>
      <w:r w:rsidRPr="00EE6296">
        <w:t xml:space="preserve">om technische </w:t>
      </w:r>
      <w:r w:rsidR="00030039" w:rsidRPr="00EE6296">
        <w:t>en/</w:t>
      </w:r>
      <w:r w:rsidRPr="00EE6296">
        <w:t>of gebruiksgerichte bijsturing binnen de oorspronkelijke aanbieding.</w:t>
      </w:r>
    </w:p>
    <w:p w14:paraId="72461C7E" w14:textId="77777777" w:rsidR="00F74FE8" w:rsidRPr="00EE6296" w:rsidRDefault="00F74FE8" w:rsidP="006C6EF0"/>
    <w:p w14:paraId="0A341103" w14:textId="7B2F076B" w:rsidR="09902BFF" w:rsidRPr="00EE6296" w:rsidRDefault="09902BFF" w:rsidP="00511B12">
      <w:pPr>
        <w:jc w:val="both"/>
      </w:pPr>
      <w:r w:rsidRPr="00EE6296">
        <w:t xml:space="preserve">Indien de </w:t>
      </w:r>
      <w:proofErr w:type="spellStart"/>
      <w:r w:rsidRPr="00EE6296">
        <w:t>PoC</w:t>
      </w:r>
      <w:proofErr w:type="spellEnd"/>
      <w:r w:rsidRPr="00EE6296">
        <w:t xml:space="preserve"> </w:t>
      </w:r>
      <w:r w:rsidR="02FF6581" w:rsidRPr="00EE6296">
        <w:t xml:space="preserve">alsnog </w:t>
      </w:r>
      <w:r w:rsidRPr="00EE6296">
        <w:t>niet kan aantonen te kunnen voldoen aan de gestelde eisen</w:t>
      </w:r>
      <w:r w:rsidR="3316B0B7" w:rsidRPr="00EE6296">
        <w:t xml:space="preserve"> in dit aanbestedingsdocument</w:t>
      </w:r>
      <w:r w:rsidRPr="00EE6296">
        <w:t xml:space="preserve"> </w:t>
      </w:r>
      <w:r w:rsidR="197D35D2" w:rsidRPr="00EE6296">
        <w:t xml:space="preserve">is de </w:t>
      </w:r>
      <w:r w:rsidR="00826755" w:rsidRPr="00EE6296">
        <w:t>Gemeente</w:t>
      </w:r>
      <w:r w:rsidR="197D35D2" w:rsidRPr="00EE6296">
        <w:t xml:space="preserve"> gerechtigd de opdracht niet </w:t>
      </w:r>
      <w:r w:rsidR="41E01B68" w:rsidRPr="00EE6296">
        <w:t>definitief</w:t>
      </w:r>
      <w:r w:rsidR="197D35D2" w:rsidRPr="00EE6296">
        <w:t xml:space="preserve"> te gunnen en de </w:t>
      </w:r>
      <w:r w:rsidR="646C3945" w:rsidRPr="00EE6296">
        <w:t>verificatie</w:t>
      </w:r>
      <w:r w:rsidR="197D35D2" w:rsidRPr="00EE6296">
        <w:t xml:space="preserve"> fase op te starten met de eerst volgende inschrijver in rangorde</w:t>
      </w:r>
      <w:r w:rsidR="2961A328" w:rsidRPr="00EE6296">
        <w:t>.</w:t>
      </w:r>
    </w:p>
    <w:p w14:paraId="2E1EA8BD" w14:textId="77777777" w:rsidR="004D0B41" w:rsidRPr="00D647B7" w:rsidRDefault="004D0B41" w:rsidP="00D647B7">
      <w:pPr>
        <w:rPr>
          <w:color w:val="4F81BD" w:themeColor="accent1"/>
          <w:kern w:val="28"/>
        </w:rPr>
      </w:pPr>
    </w:p>
    <w:p w14:paraId="21AC0756" w14:textId="100287E4" w:rsidR="296C2429" w:rsidRDefault="296C2429"/>
    <w:p w14:paraId="5ECDE3F6" w14:textId="27B62D38" w:rsidR="296C2429" w:rsidRDefault="296C2429"/>
    <w:p w14:paraId="74072D47" w14:textId="77777777" w:rsidR="007E4A61" w:rsidRPr="00356C25" w:rsidRDefault="007E4A61" w:rsidP="00C10222">
      <w:pPr>
        <w:pStyle w:val="Kop1"/>
        <w:rPr>
          <w:sz w:val="28"/>
          <w:szCs w:val="28"/>
        </w:rPr>
      </w:pPr>
      <w:bookmarkStart w:id="22" w:name="_Toc198281758"/>
      <w:r w:rsidRPr="00356C25">
        <w:rPr>
          <w:sz w:val="28"/>
          <w:szCs w:val="28"/>
        </w:rPr>
        <w:lastRenderedPageBreak/>
        <w:t>Aanbestedingsprocedure</w:t>
      </w:r>
      <w:bookmarkEnd w:id="12"/>
      <w:bookmarkEnd w:id="13"/>
      <w:bookmarkEnd w:id="22"/>
    </w:p>
    <w:p w14:paraId="5260F161" w14:textId="77777777" w:rsidR="007E4A61" w:rsidRDefault="007E4A61" w:rsidP="007F2C88">
      <w:pPr>
        <w:jc w:val="both"/>
      </w:pPr>
      <w:r>
        <w:t>In dit hoofdstuk beschrijven wij de procedurestappen die wij doorlopen tijdens deze aanbesteding, inclusief bijbehorende planning. Daarnaast wordt in dit hoofdstuk beschreven aan welke voorwaarden uw inschrijving moet voldoen.</w:t>
      </w:r>
    </w:p>
    <w:p w14:paraId="6C19085A" w14:textId="77777777" w:rsidR="007E4A61" w:rsidRDefault="007E4A61" w:rsidP="007F2C88">
      <w:pPr>
        <w:jc w:val="both"/>
      </w:pPr>
    </w:p>
    <w:p w14:paraId="1762570A" w14:textId="77777777" w:rsidR="007E4A61" w:rsidRDefault="007E4A61" w:rsidP="007F2C88">
      <w:pPr>
        <w:pStyle w:val="Kop2"/>
        <w:jc w:val="both"/>
      </w:pPr>
      <w:bookmarkStart w:id="23" w:name="_Toc47527504"/>
      <w:bookmarkStart w:id="24" w:name="_Toc458514319"/>
      <w:bookmarkStart w:id="25" w:name="_Toc303589038"/>
      <w:bookmarkStart w:id="26" w:name="_Toc265495955"/>
      <w:bookmarkStart w:id="27" w:name="_Toc258502289"/>
      <w:bookmarkStart w:id="28" w:name="_Toc258502259"/>
      <w:bookmarkStart w:id="29" w:name="_Toc216069373"/>
      <w:bookmarkStart w:id="30" w:name="_Toc213813255"/>
      <w:bookmarkStart w:id="31" w:name="_Toc180380920"/>
      <w:bookmarkStart w:id="32" w:name="_Toc6300519"/>
      <w:bookmarkStart w:id="33" w:name="_Toc6203524"/>
      <w:bookmarkStart w:id="34" w:name="_Toc6202030"/>
      <w:bookmarkStart w:id="35" w:name="_Toc5765303"/>
      <w:bookmarkStart w:id="36" w:name="_Toc5765173"/>
      <w:bookmarkStart w:id="37" w:name="_Toc5765045"/>
      <w:bookmarkStart w:id="38" w:name="_Toc4917900"/>
      <w:bookmarkStart w:id="39" w:name="_Toc2416607"/>
      <w:bookmarkStart w:id="40" w:name="_Toc198281759"/>
      <w:r>
        <w:t>Stappen aanbestedingsprocedure</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14:paraId="3300FA2A" w14:textId="77777777" w:rsidR="00CF3F12" w:rsidRPr="00EE6E26" w:rsidRDefault="00CF3F12" w:rsidP="007F2C88">
      <w:pPr>
        <w:jc w:val="both"/>
        <w:rPr>
          <w:rFonts w:cs="Arial"/>
        </w:rPr>
      </w:pPr>
      <w:bookmarkStart w:id="41" w:name="_Hlk128400186"/>
      <w:r w:rsidRPr="00EE6E26">
        <w:t>In de aanbestedingsprocedure zullen achtereenvolgens de volgende stappen worden gezet:</w:t>
      </w:r>
    </w:p>
    <w:p w14:paraId="4789FE5D" w14:textId="77777777" w:rsidR="00CF3F12" w:rsidRPr="00EE6E26" w:rsidRDefault="00CF3F12" w:rsidP="007F2C88">
      <w:pPr>
        <w:jc w:val="both"/>
      </w:pPr>
    </w:p>
    <w:p w14:paraId="13F01F36" w14:textId="77777777" w:rsidR="00CF3F12" w:rsidRPr="00EE6E26" w:rsidRDefault="00CF3F12" w:rsidP="007F2C88">
      <w:pPr>
        <w:numPr>
          <w:ilvl w:val="0"/>
          <w:numId w:val="11"/>
        </w:numPr>
        <w:jc w:val="both"/>
      </w:pPr>
      <w:bookmarkStart w:id="42" w:name="_Hlk128400178"/>
      <w:r w:rsidRPr="00EE6E26">
        <w:t xml:space="preserve">Wij publiceren het beschrijvend document op </w:t>
      </w:r>
      <w:hyperlink r:id="rId13" w:history="1">
        <w:r w:rsidRPr="00EE6E26">
          <w:rPr>
            <w:rStyle w:val="Hyperlink"/>
            <w:color w:val="auto"/>
          </w:rPr>
          <w:t>www.Tenderned.nl</w:t>
        </w:r>
      </w:hyperlink>
      <w:r w:rsidRPr="00EE6E26">
        <w:t>.</w:t>
      </w:r>
    </w:p>
    <w:p w14:paraId="7DEA23E5" w14:textId="77777777" w:rsidR="00CF3F12" w:rsidRPr="00EE6E26" w:rsidRDefault="00CF3F12" w:rsidP="007F2C88">
      <w:pPr>
        <w:numPr>
          <w:ilvl w:val="0"/>
          <w:numId w:val="11"/>
        </w:numPr>
        <w:jc w:val="both"/>
      </w:pPr>
      <w:r w:rsidRPr="00EE6E26">
        <w:t xml:space="preserve">Gemaakte inschrijvingen worden bij ons op TenderNed ingediend. </w:t>
      </w:r>
    </w:p>
    <w:p w14:paraId="1A6FFAC2" w14:textId="545FF0CB" w:rsidR="00CF3F12" w:rsidRPr="00EE6E26" w:rsidRDefault="00CF3F12" w:rsidP="007F2C88">
      <w:pPr>
        <w:numPr>
          <w:ilvl w:val="0"/>
          <w:numId w:val="11"/>
        </w:numPr>
        <w:jc w:val="both"/>
      </w:pPr>
      <w:r w:rsidRPr="00EE6E26">
        <w:t xml:space="preserve">Wij beoordelen alle </w:t>
      </w:r>
      <w:r w:rsidRPr="00F4245E">
        <w:t xml:space="preserve">ingediende inschrijvingen op basis van de vormvereisten en (verklaringen ten aanzien van de) uitsluitingsgronden en de geschiktheidseisen (indien deze van toepassing zijn) die in dit beschrijvend document </w:t>
      </w:r>
      <w:r w:rsidRPr="00EE6E26">
        <w:t>staan beschreven. Voldoet uw inschrijving niet aan deze eisen? Dan sluiten we u uit van verdere deelname.</w:t>
      </w:r>
    </w:p>
    <w:p w14:paraId="54F3B3F9" w14:textId="77777777" w:rsidR="00CF3F12" w:rsidRPr="00EE6E26" w:rsidRDefault="00CF3F12" w:rsidP="007F2C88">
      <w:pPr>
        <w:numPr>
          <w:ilvl w:val="0"/>
          <w:numId w:val="11"/>
        </w:numPr>
        <w:jc w:val="both"/>
      </w:pPr>
      <w:r w:rsidRPr="00EE6E26">
        <w:t>Vervolgens beoordelen wij de overgebleven inschrijvingen op basis van de gunningscriteria, tevens vermeld in dit beschrijvend document.</w:t>
      </w:r>
      <w:r w:rsidRPr="00EE6E26" w:rsidDel="00DB47F1">
        <w:t xml:space="preserve"> </w:t>
      </w:r>
    </w:p>
    <w:p w14:paraId="244C4CF2" w14:textId="34C53B06" w:rsidR="00CF3F12" w:rsidRPr="00EE6E26" w:rsidRDefault="00CF3F12" w:rsidP="007F2C88">
      <w:pPr>
        <w:numPr>
          <w:ilvl w:val="0"/>
          <w:numId w:val="11"/>
        </w:numPr>
        <w:jc w:val="both"/>
      </w:pPr>
      <w:r w:rsidRPr="00EE6E26">
        <w:t>Na het versturen van de voorlopige gunningsbeslissing</w:t>
      </w:r>
      <w:r w:rsidR="6DFFCF72" w:rsidRPr="00EE6E26">
        <w:t xml:space="preserve"> (met een bezwaartermijn van minimaal 20 kalenderdagen)</w:t>
      </w:r>
      <w:r w:rsidRPr="00EE6E26">
        <w:t xml:space="preserve"> kunnen wij de voorlopig gegunde inschrijver vragen bewijsstukken in te dienen om aan te tonen dat hij daadwerkelijk voldoet aan de gestelde uitsluitingsgronden. </w:t>
      </w:r>
    </w:p>
    <w:p w14:paraId="04D12CE9" w14:textId="1F9CD344" w:rsidR="00CF3F12" w:rsidRPr="00EE6E26" w:rsidRDefault="027F16FD" w:rsidP="007F2C88">
      <w:pPr>
        <w:numPr>
          <w:ilvl w:val="0"/>
          <w:numId w:val="11"/>
        </w:numPr>
        <w:jc w:val="both"/>
      </w:pPr>
      <w:r>
        <w:t>Zodra de overeenkomst door beide partijen is ondertekend, is er sprake van definitieve gunning.</w:t>
      </w:r>
    </w:p>
    <w:bookmarkEnd w:id="42"/>
    <w:p w14:paraId="0C3CF140" w14:textId="4ADE3D3A" w:rsidR="090CFE91" w:rsidRDefault="090CFE91" w:rsidP="007F2C88">
      <w:pPr>
        <w:jc w:val="both"/>
        <w:rPr>
          <w:color w:val="4F80BD"/>
        </w:rPr>
      </w:pPr>
    </w:p>
    <w:p w14:paraId="67B490E7" w14:textId="4A8D04BD" w:rsidR="00CF3F12" w:rsidRPr="00874745" w:rsidRDefault="00CF3F12" w:rsidP="007F2C88">
      <w:pPr>
        <w:tabs>
          <w:tab w:val="left" w:pos="2700"/>
        </w:tabs>
        <w:jc w:val="both"/>
        <w:rPr>
          <w:rFonts w:cs="Arial"/>
        </w:rPr>
      </w:pPr>
      <w:r w:rsidRPr="36C4F446">
        <w:rPr>
          <w:rFonts w:cs="Arial"/>
        </w:rPr>
        <w:t xml:space="preserve">De </w:t>
      </w:r>
      <w:r w:rsidR="0C1B8015" w:rsidRPr="36C4F446">
        <w:rPr>
          <w:rFonts w:cs="Arial"/>
        </w:rPr>
        <w:t>Gemeente</w:t>
      </w:r>
      <w:r w:rsidRPr="36C4F446">
        <w:rPr>
          <w:rFonts w:cs="Arial"/>
        </w:rPr>
        <w:t xml:space="preserve"> behoudt zich zonder meer en zonder tot enigerlei </w:t>
      </w:r>
      <w:r w:rsidR="1C3F057E" w:rsidRPr="36C4F446">
        <w:rPr>
          <w:rFonts w:cs="Arial"/>
        </w:rPr>
        <w:t xml:space="preserve">kosten en </w:t>
      </w:r>
      <w:r w:rsidRPr="36C4F446">
        <w:rPr>
          <w:rFonts w:cs="Arial"/>
        </w:rPr>
        <w:t xml:space="preserve">schadevergoeding te zijn gehouden tot aan het moment van ondertekening van de overeenkomst in ieder geval het recht voor tot: </w:t>
      </w:r>
    </w:p>
    <w:p w14:paraId="1527D8D8" w14:textId="77777777" w:rsidR="00CF3F12" w:rsidRPr="00841B78" w:rsidRDefault="00CF3F12" w:rsidP="007F2C88">
      <w:pPr>
        <w:numPr>
          <w:ilvl w:val="0"/>
          <w:numId w:val="12"/>
        </w:numPr>
        <w:jc w:val="both"/>
      </w:pPr>
      <w:r w:rsidRPr="00841B78">
        <w:t>opschorten of afbreken van de procedure om voor ons belangrijke redenen;</w:t>
      </w:r>
    </w:p>
    <w:p w14:paraId="34B691AA" w14:textId="77777777" w:rsidR="00CF3F12" w:rsidRPr="00841B78" w:rsidRDefault="00CF3F12" w:rsidP="007F2C88">
      <w:pPr>
        <w:numPr>
          <w:ilvl w:val="0"/>
          <w:numId w:val="12"/>
        </w:numPr>
        <w:jc w:val="both"/>
      </w:pPr>
      <w:r w:rsidRPr="00841B78">
        <w:t>wijzigen van de tijdsplanning, met uitzondering van het inkorten van wettelijk vastgestelde minimumtermijnen;</w:t>
      </w:r>
    </w:p>
    <w:p w14:paraId="5AFEED44" w14:textId="77777777" w:rsidR="00CF3F12" w:rsidRPr="00841B78" w:rsidRDefault="00CF3F12" w:rsidP="007F2C88">
      <w:pPr>
        <w:numPr>
          <w:ilvl w:val="0"/>
          <w:numId w:val="12"/>
        </w:numPr>
        <w:jc w:val="both"/>
      </w:pPr>
      <w:r w:rsidRPr="00841B78">
        <w:t>intrekken of herzien van de gunningsbeslissing;</w:t>
      </w:r>
    </w:p>
    <w:p w14:paraId="00E120A0" w14:textId="77777777" w:rsidR="00CF3F12" w:rsidRPr="00841B78" w:rsidRDefault="00CF3F12" w:rsidP="007F2C88">
      <w:pPr>
        <w:numPr>
          <w:ilvl w:val="0"/>
          <w:numId w:val="12"/>
        </w:numPr>
        <w:jc w:val="both"/>
      </w:pPr>
      <w:r w:rsidRPr="00841B78">
        <w:t>niet gunnen van de opdracht</w:t>
      </w:r>
      <w:r>
        <w:t>/overeenkomst</w:t>
      </w:r>
      <w:r w:rsidRPr="00841B78">
        <w:t xml:space="preserve">. </w:t>
      </w:r>
    </w:p>
    <w:p w14:paraId="3DF7AB05" w14:textId="77777777" w:rsidR="00BF5CFA" w:rsidRDefault="00BF5CFA" w:rsidP="007F2C88">
      <w:pPr>
        <w:jc w:val="both"/>
      </w:pPr>
    </w:p>
    <w:p w14:paraId="57AD4236" w14:textId="0F229D42" w:rsidR="00CF3F12" w:rsidRDefault="00CF3F12" w:rsidP="007F2C88">
      <w:pPr>
        <w:jc w:val="both"/>
      </w:pPr>
      <w:r w:rsidRPr="00841B78">
        <w:t>U kunt in deze gevallen geen schadevergoeding eisen.</w:t>
      </w:r>
    </w:p>
    <w:bookmarkEnd w:id="41"/>
    <w:p w14:paraId="409CC2AE" w14:textId="77777777" w:rsidR="00EB5902" w:rsidRDefault="00EB5902" w:rsidP="007F2C88">
      <w:pPr>
        <w:jc w:val="both"/>
      </w:pPr>
    </w:p>
    <w:p w14:paraId="1365A7D9" w14:textId="628F8BA3" w:rsidR="00EB5902" w:rsidRDefault="00B468D8" w:rsidP="007F2C88">
      <w:pPr>
        <w:jc w:val="both"/>
      </w:pPr>
      <w:r>
        <w:t xml:space="preserve">De verwachte </w:t>
      </w:r>
      <w:r w:rsidR="00E97DF3">
        <w:t xml:space="preserve">ondertekening </w:t>
      </w:r>
      <w:r w:rsidR="000A68A9">
        <w:t>van</w:t>
      </w:r>
      <w:r w:rsidR="00726107">
        <w:t xml:space="preserve"> overeenkomst </w:t>
      </w:r>
      <w:r w:rsidR="00286B0A">
        <w:t xml:space="preserve">vindt plaatst na </w:t>
      </w:r>
      <w:r w:rsidR="00726107">
        <w:t xml:space="preserve">goedkeuring van de gemeenteraad begin oktober 2025. </w:t>
      </w:r>
    </w:p>
    <w:p w14:paraId="4A3D76BD" w14:textId="77777777" w:rsidR="00CF3F12" w:rsidRDefault="00CF3F12" w:rsidP="007F2C88">
      <w:pPr>
        <w:jc w:val="both"/>
      </w:pPr>
    </w:p>
    <w:p w14:paraId="038E8988" w14:textId="77777777" w:rsidR="007E4A61" w:rsidRDefault="007E4A61" w:rsidP="007F2C88">
      <w:pPr>
        <w:pStyle w:val="Kop2"/>
        <w:jc w:val="both"/>
      </w:pPr>
      <w:bookmarkStart w:id="43" w:name="_Toc47527505"/>
      <w:bookmarkStart w:id="44" w:name="_Toc458514320"/>
      <w:bookmarkStart w:id="45" w:name="_Toc303589039"/>
      <w:bookmarkStart w:id="46" w:name="_Toc265495956"/>
      <w:bookmarkStart w:id="47" w:name="_Toc198281760"/>
      <w:r>
        <w:t>Planning van de aanbesteding</w:t>
      </w:r>
      <w:bookmarkEnd w:id="43"/>
      <w:bookmarkEnd w:id="44"/>
      <w:bookmarkEnd w:id="45"/>
      <w:bookmarkEnd w:id="46"/>
      <w:bookmarkEnd w:id="47"/>
      <w:r>
        <w:t xml:space="preserve"> </w:t>
      </w:r>
    </w:p>
    <w:p w14:paraId="114CB675" w14:textId="77777777" w:rsidR="00627BC5" w:rsidRPr="00394262" w:rsidRDefault="00627BC5" w:rsidP="007F2C88">
      <w:pPr>
        <w:spacing w:line="288" w:lineRule="auto"/>
        <w:jc w:val="both"/>
        <w:rPr>
          <w:rFonts w:cs="Arial"/>
        </w:rPr>
      </w:pPr>
      <w:bookmarkStart w:id="48" w:name="_Toc47527506_0"/>
      <w:bookmarkStart w:id="49" w:name="_Toc458514321"/>
      <w:bookmarkStart w:id="50" w:name="_Toc315333126"/>
      <w:bookmarkStart w:id="51" w:name="_Toc263150726"/>
      <w:r w:rsidRPr="00394262">
        <w:rPr>
          <w:rFonts w:cs="Arial"/>
        </w:rPr>
        <w:t xml:space="preserve">Voor de </w:t>
      </w:r>
      <w:r w:rsidRPr="00C5538D">
        <w:t>planning</w:t>
      </w:r>
      <w:r w:rsidRPr="00394262">
        <w:rPr>
          <w:rFonts w:cs="Arial"/>
        </w:rPr>
        <w:t xml:space="preserve"> van de aanbesteding wordt verwezen naar TenderNed. De data zijn bindend behoudens wettelijke termijnen.</w:t>
      </w:r>
    </w:p>
    <w:bookmarkEnd w:id="48"/>
    <w:p w14:paraId="5770A44F" w14:textId="5BA6415E" w:rsidR="007E4A61" w:rsidRPr="0067708C" w:rsidRDefault="007E4A61" w:rsidP="007F2C88">
      <w:pPr>
        <w:jc w:val="both"/>
        <w:rPr>
          <w:color w:val="4F81BD" w:themeColor="accent1"/>
        </w:rPr>
      </w:pPr>
    </w:p>
    <w:p w14:paraId="175C56C0" w14:textId="77777777" w:rsidR="007E4A61" w:rsidRDefault="007E4A61" w:rsidP="007F2C88">
      <w:pPr>
        <w:pStyle w:val="Kop2"/>
        <w:jc w:val="both"/>
      </w:pPr>
      <w:bookmarkStart w:id="52" w:name="_Toc47527507"/>
      <w:bookmarkStart w:id="53" w:name="_Toc198281761"/>
      <w:r>
        <w:t>Waar moet uw inschrijving aan voldoen?</w:t>
      </w:r>
      <w:bookmarkEnd w:id="49"/>
      <w:bookmarkEnd w:id="50"/>
      <w:bookmarkEnd w:id="51"/>
      <w:bookmarkEnd w:id="52"/>
      <w:bookmarkEnd w:id="53"/>
    </w:p>
    <w:p w14:paraId="4C78B461" w14:textId="77777777" w:rsidR="007E4A61" w:rsidRDefault="007E4A61" w:rsidP="00320D9B">
      <w:r>
        <w:t>Uw inschrijving</w:t>
      </w:r>
      <w:r w:rsidRPr="61946EBA">
        <w:rPr>
          <w:color w:val="FFC000"/>
        </w:rPr>
        <w:t xml:space="preserve"> </w:t>
      </w:r>
      <w:r>
        <w:t xml:space="preserve">moet voldoen aan de vormvereisten die staan beschreven in </w:t>
      </w:r>
      <w:r w:rsidR="7BB48DEF">
        <w:t xml:space="preserve">deze </w:t>
      </w:r>
      <w:r>
        <w:t>paragraaf</w:t>
      </w:r>
      <w:r w:rsidR="00864743">
        <w:t>.</w:t>
      </w:r>
      <w:r>
        <w:t xml:space="preserve"> Voldoet uw inschrijving</w:t>
      </w:r>
      <w:r w:rsidRPr="61946EBA">
        <w:rPr>
          <w:color w:val="FFC000"/>
        </w:rPr>
        <w:t xml:space="preserve"> </w:t>
      </w:r>
      <w:r>
        <w:t>daar niet aan? Dan leggen we die terzijde en sluiten we u uit van verdere deelname</w:t>
      </w:r>
      <w:r w:rsidR="1AE7048E">
        <w:t xml:space="preserve"> aan de aanbestedingsprocedure</w:t>
      </w:r>
      <w:r>
        <w:t>.</w:t>
      </w:r>
      <w:r>
        <w:br/>
      </w:r>
    </w:p>
    <w:p w14:paraId="4DACC2A8" w14:textId="77777777" w:rsidR="007E4A61" w:rsidRDefault="007E4A61" w:rsidP="007F2C88">
      <w:pPr>
        <w:pStyle w:val="Kop3"/>
        <w:jc w:val="both"/>
      </w:pPr>
      <w:bookmarkStart w:id="54" w:name="_Toc47527508"/>
      <w:bookmarkStart w:id="55" w:name="_Toc458514322"/>
      <w:bookmarkStart w:id="56" w:name="_Toc315333127"/>
      <w:bookmarkStart w:id="57" w:name="_Toc198281762"/>
      <w:r>
        <w:t>Taal</w:t>
      </w:r>
      <w:bookmarkEnd w:id="54"/>
      <w:bookmarkEnd w:id="55"/>
      <w:bookmarkEnd w:id="56"/>
      <w:bookmarkEnd w:id="57"/>
    </w:p>
    <w:p w14:paraId="77B48391" w14:textId="77777777" w:rsidR="007E4A61" w:rsidRDefault="002141F4" w:rsidP="007F2C88">
      <w:pPr>
        <w:jc w:val="both"/>
        <w:rPr>
          <w:strike/>
        </w:rPr>
      </w:pPr>
      <w:r>
        <w:t xml:space="preserve">Alle communicatie in relatie tot deze aanbesteding is in het Nederlands. </w:t>
      </w:r>
      <w:r w:rsidR="007E4A61">
        <w:t>Dat geldt ook voor de communicatie tijdens het uitvoeren van de opdracht.</w:t>
      </w:r>
    </w:p>
    <w:p w14:paraId="63283807" w14:textId="77777777" w:rsidR="007E4A61" w:rsidRDefault="007E4A61" w:rsidP="007F2C88">
      <w:pPr>
        <w:jc w:val="both"/>
      </w:pPr>
    </w:p>
    <w:p w14:paraId="18FA432E" w14:textId="5BE438E5" w:rsidR="007E4A61" w:rsidRDefault="002141F4" w:rsidP="007F2C88">
      <w:pPr>
        <w:pStyle w:val="Kop3"/>
        <w:jc w:val="both"/>
      </w:pPr>
      <w:bookmarkStart w:id="58" w:name="_Toc198281763"/>
      <w:bookmarkStart w:id="59" w:name="_Toc47527509"/>
      <w:bookmarkStart w:id="60" w:name="_Toc458514323"/>
      <w:bookmarkStart w:id="61" w:name="OLE_LINK1"/>
      <w:r>
        <w:lastRenderedPageBreak/>
        <w:t>Wat dient uw inschrijving te bevatten?</w:t>
      </w:r>
      <w:bookmarkEnd w:id="58"/>
      <w:r>
        <w:t xml:space="preserve"> </w:t>
      </w:r>
      <w:bookmarkEnd w:id="59"/>
      <w:bookmarkEnd w:id="60"/>
    </w:p>
    <w:p w14:paraId="53EFFEFF" w14:textId="5354A3D1" w:rsidR="007E4A61" w:rsidRDefault="007E4A61" w:rsidP="007F2C88">
      <w:pPr>
        <w:jc w:val="both"/>
      </w:pPr>
      <w:r>
        <w:t xml:space="preserve">De inschrijving voldoet aan hetgeen door de </w:t>
      </w:r>
      <w:r w:rsidR="001550CA">
        <w:t>opdrachtgever</w:t>
      </w:r>
      <w:r>
        <w:t xml:space="preserve"> wordt gevraagd. Bij inschrijving worden de vragen ten aanzien van de uitsluitingsgronden en, indien van toepassing geschiktheidseisen, beantwoord en zijn de volgende documenten ingediend:</w:t>
      </w:r>
    </w:p>
    <w:p w14:paraId="39165AD3" w14:textId="77777777" w:rsidR="007E4A61" w:rsidRDefault="007E4A61" w:rsidP="00B8684F"/>
    <w:tbl>
      <w:tblPr>
        <w:tblW w:w="7363" w:type="dxa"/>
        <w:jc w:val="center"/>
        <w:tblCellMar>
          <w:left w:w="0" w:type="dxa"/>
          <w:right w:w="0" w:type="dxa"/>
        </w:tblCellMar>
        <w:tblLook w:val="04A0" w:firstRow="1" w:lastRow="0" w:firstColumn="1" w:lastColumn="0" w:noHBand="0" w:noVBand="1"/>
      </w:tblPr>
      <w:tblGrid>
        <w:gridCol w:w="4530"/>
        <w:gridCol w:w="2833"/>
      </w:tblGrid>
      <w:tr w:rsidR="00836ED5" w14:paraId="250467BF" w14:textId="77777777" w:rsidTr="00E25755">
        <w:trPr>
          <w:trHeight w:val="264"/>
          <w:jc w:val="center"/>
        </w:trPr>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top w:w="0" w:type="dxa"/>
              <w:left w:w="62" w:type="dxa"/>
              <w:bottom w:w="0" w:type="dxa"/>
              <w:right w:w="62" w:type="dxa"/>
            </w:tcMar>
            <w:vAlign w:val="bottom"/>
            <w:hideMark/>
          </w:tcPr>
          <w:p w14:paraId="29A7107E" w14:textId="77777777" w:rsidR="007E4A61" w:rsidRPr="00E25755" w:rsidRDefault="007E4A61" w:rsidP="00B8684F">
            <w:pPr>
              <w:rPr>
                <w:b/>
                <w:color w:val="000000"/>
                <w:sz w:val="18"/>
                <w:szCs w:val="18"/>
              </w:rPr>
            </w:pPr>
            <w:r w:rsidRPr="00E25755">
              <w:rPr>
                <w:b/>
                <w:bCs/>
                <w:color w:val="000000"/>
              </w:rPr>
              <w:t>Omschrijving</w:t>
            </w:r>
          </w:p>
        </w:tc>
        <w:tc>
          <w:tcPr>
            <w:tcW w:w="28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top w:w="0" w:type="dxa"/>
              <w:left w:w="62" w:type="dxa"/>
              <w:bottom w:w="0" w:type="dxa"/>
              <w:right w:w="62" w:type="dxa"/>
            </w:tcMar>
            <w:vAlign w:val="bottom"/>
          </w:tcPr>
          <w:p w14:paraId="09308253" w14:textId="744CFF06" w:rsidR="2098917D" w:rsidRPr="00E25755" w:rsidRDefault="009E55FF" w:rsidP="00B8684F">
            <w:pPr>
              <w:rPr>
                <w:b/>
                <w:bCs/>
                <w:color w:val="000000" w:themeColor="text1"/>
              </w:rPr>
            </w:pPr>
            <w:r>
              <w:rPr>
                <w:b/>
                <w:bCs/>
                <w:color w:val="000000" w:themeColor="text1"/>
              </w:rPr>
              <w:t>Dient r</w:t>
            </w:r>
            <w:r w:rsidR="2098917D" w:rsidRPr="00E25755">
              <w:rPr>
                <w:b/>
                <w:bCs/>
                <w:color w:val="000000" w:themeColor="text1"/>
              </w:rPr>
              <w:t xml:space="preserve">echtsgeldig </w:t>
            </w:r>
            <w:r>
              <w:rPr>
                <w:b/>
                <w:bCs/>
                <w:color w:val="000000" w:themeColor="text1"/>
              </w:rPr>
              <w:t>te worden ondertekend</w:t>
            </w:r>
          </w:p>
        </w:tc>
      </w:tr>
      <w:tr w:rsidR="00836ED5" w14:paraId="6D5A231E" w14:textId="77777777" w:rsidTr="00E25755">
        <w:trPr>
          <w:trHeight w:val="264"/>
          <w:jc w:val="center"/>
        </w:trPr>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62" w:type="dxa"/>
              <w:bottom w:w="0" w:type="dxa"/>
              <w:right w:w="62" w:type="dxa"/>
            </w:tcMar>
            <w:hideMark/>
          </w:tcPr>
          <w:p w14:paraId="350CC9B4" w14:textId="77777777" w:rsidR="00BA5094" w:rsidRDefault="007E4A61" w:rsidP="00E25755">
            <w:pPr>
              <w:rPr>
                <w:color w:val="000000"/>
                <w:sz w:val="18"/>
                <w:szCs w:val="18"/>
              </w:rPr>
            </w:pPr>
            <w:r>
              <w:rPr>
                <w:color w:val="000000"/>
              </w:rPr>
              <w:t>De ingevulde en ondertekende UEA</w:t>
            </w:r>
          </w:p>
        </w:tc>
        <w:tc>
          <w:tcPr>
            <w:tcW w:w="28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62" w:type="dxa"/>
              <w:bottom w:w="0" w:type="dxa"/>
              <w:right w:w="62" w:type="dxa"/>
            </w:tcMar>
          </w:tcPr>
          <w:p w14:paraId="46A2C486" w14:textId="77777777" w:rsidR="1CEF6114" w:rsidRDefault="00864743" w:rsidP="009E55FF">
            <w:pPr>
              <w:jc w:val="center"/>
              <w:rPr>
                <w:color w:val="000000" w:themeColor="text1"/>
              </w:rPr>
            </w:pPr>
            <w:r>
              <w:rPr>
                <w:color w:val="000000" w:themeColor="text1"/>
              </w:rPr>
              <w:t>Ja</w:t>
            </w:r>
          </w:p>
        </w:tc>
      </w:tr>
      <w:tr w:rsidR="00BA5094" w14:paraId="2DEF1190" w14:textId="77777777" w:rsidTr="00E25755">
        <w:trPr>
          <w:trHeight w:val="264"/>
          <w:jc w:val="center"/>
        </w:trPr>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62" w:type="dxa"/>
              <w:bottom w:w="0" w:type="dxa"/>
              <w:right w:w="62" w:type="dxa"/>
            </w:tcMar>
          </w:tcPr>
          <w:p w14:paraId="360218F4" w14:textId="77777777" w:rsidR="00BA5094" w:rsidRDefault="00BA5094" w:rsidP="00E25755">
            <w:pPr>
              <w:rPr>
                <w:color w:val="000000"/>
              </w:rPr>
            </w:pPr>
            <w:r>
              <w:t xml:space="preserve">Uittreksel van het </w:t>
            </w:r>
            <w:r w:rsidR="118D91B1">
              <w:t>N</w:t>
            </w:r>
            <w:r>
              <w:t>ationale Beroeps- of Handelsregister (Kamer van Koophandel)</w:t>
            </w:r>
          </w:p>
        </w:tc>
        <w:tc>
          <w:tcPr>
            <w:tcW w:w="28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62" w:type="dxa"/>
              <w:bottom w:w="0" w:type="dxa"/>
              <w:right w:w="62" w:type="dxa"/>
            </w:tcMar>
          </w:tcPr>
          <w:p w14:paraId="09842794" w14:textId="77777777" w:rsidR="61946EBA" w:rsidRDefault="00864743" w:rsidP="009E55FF">
            <w:pPr>
              <w:jc w:val="center"/>
            </w:pPr>
            <w:r>
              <w:t>Nee</w:t>
            </w:r>
          </w:p>
        </w:tc>
      </w:tr>
      <w:tr w:rsidR="00836ED5" w14:paraId="66AD2735" w14:textId="77777777" w:rsidTr="00E25755">
        <w:trPr>
          <w:trHeight w:val="264"/>
          <w:jc w:val="center"/>
        </w:trPr>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62" w:type="dxa"/>
              <w:bottom w:w="0" w:type="dxa"/>
              <w:right w:w="62" w:type="dxa"/>
            </w:tcMar>
            <w:hideMark/>
          </w:tcPr>
          <w:p w14:paraId="47818F03" w14:textId="24B68ADA" w:rsidR="007E4A61" w:rsidRPr="00586F15" w:rsidRDefault="00627BC5" w:rsidP="00E25755">
            <w:pPr>
              <w:rPr>
                <w:color w:val="000000" w:themeColor="text1"/>
                <w:sz w:val="18"/>
                <w:szCs w:val="18"/>
              </w:rPr>
            </w:pPr>
            <w:r w:rsidRPr="00586F15">
              <w:rPr>
                <w:color w:val="000000" w:themeColor="text1"/>
              </w:rPr>
              <w:t>Referentie verklaring</w:t>
            </w:r>
          </w:p>
        </w:tc>
        <w:tc>
          <w:tcPr>
            <w:tcW w:w="28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62" w:type="dxa"/>
              <w:bottom w:w="0" w:type="dxa"/>
              <w:right w:w="62" w:type="dxa"/>
            </w:tcMar>
          </w:tcPr>
          <w:p w14:paraId="50584DCA" w14:textId="15BB388C" w:rsidR="61946EBA" w:rsidRPr="00586F15" w:rsidRDefault="00627BC5" w:rsidP="009E55FF">
            <w:pPr>
              <w:jc w:val="center"/>
              <w:rPr>
                <w:color w:val="000000" w:themeColor="text1"/>
              </w:rPr>
            </w:pPr>
            <w:r w:rsidRPr="00586F15">
              <w:rPr>
                <w:color w:val="000000" w:themeColor="text1"/>
              </w:rPr>
              <w:t>Ja</w:t>
            </w:r>
          </w:p>
        </w:tc>
      </w:tr>
      <w:tr w:rsidR="00627BC5" w14:paraId="65F56FD9" w14:textId="77777777" w:rsidTr="00E25755">
        <w:trPr>
          <w:trHeight w:val="264"/>
          <w:jc w:val="center"/>
        </w:trPr>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62" w:type="dxa"/>
              <w:bottom w:w="0" w:type="dxa"/>
              <w:right w:w="62" w:type="dxa"/>
            </w:tcMar>
          </w:tcPr>
          <w:p w14:paraId="7B848D86" w14:textId="3034A584" w:rsidR="00627BC5" w:rsidRPr="00586F15" w:rsidRDefault="003D0C35" w:rsidP="00E25755">
            <w:pPr>
              <w:rPr>
                <w:color w:val="000000" w:themeColor="text1"/>
              </w:rPr>
            </w:pPr>
            <w:r w:rsidRPr="00586F15">
              <w:rPr>
                <w:color w:val="000000" w:themeColor="text1"/>
              </w:rPr>
              <w:t>Beschrijving gunningscriteria</w:t>
            </w:r>
          </w:p>
        </w:tc>
        <w:tc>
          <w:tcPr>
            <w:tcW w:w="28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62" w:type="dxa"/>
              <w:bottom w:w="0" w:type="dxa"/>
              <w:right w:w="62" w:type="dxa"/>
            </w:tcMar>
          </w:tcPr>
          <w:p w14:paraId="27363755" w14:textId="7FA4C44A" w:rsidR="00627BC5" w:rsidRPr="00586F15" w:rsidRDefault="003D0C35" w:rsidP="009E55FF">
            <w:pPr>
              <w:jc w:val="center"/>
              <w:rPr>
                <w:color w:val="000000" w:themeColor="text1"/>
              </w:rPr>
            </w:pPr>
            <w:r w:rsidRPr="00586F15">
              <w:rPr>
                <w:color w:val="000000" w:themeColor="text1"/>
              </w:rPr>
              <w:t>Nee</w:t>
            </w:r>
          </w:p>
        </w:tc>
      </w:tr>
      <w:tr w:rsidR="003D0C35" w14:paraId="679825EE" w14:textId="77777777" w:rsidTr="00E25755">
        <w:trPr>
          <w:trHeight w:val="264"/>
          <w:jc w:val="center"/>
        </w:trPr>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62" w:type="dxa"/>
              <w:bottom w:w="0" w:type="dxa"/>
              <w:right w:w="62" w:type="dxa"/>
            </w:tcMar>
          </w:tcPr>
          <w:p w14:paraId="0DE927F2" w14:textId="75B024DB" w:rsidR="003D0C35" w:rsidRPr="00586F15" w:rsidRDefault="003D0C35" w:rsidP="00E25755">
            <w:pPr>
              <w:rPr>
                <w:color w:val="000000" w:themeColor="text1"/>
              </w:rPr>
            </w:pPr>
            <w:r w:rsidRPr="00586F15">
              <w:rPr>
                <w:color w:val="000000" w:themeColor="text1"/>
              </w:rPr>
              <w:t>Prijsblad</w:t>
            </w:r>
          </w:p>
        </w:tc>
        <w:tc>
          <w:tcPr>
            <w:tcW w:w="28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62" w:type="dxa"/>
              <w:bottom w:w="0" w:type="dxa"/>
              <w:right w:w="62" w:type="dxa"/>
            </w:tcMar>
          </w:tcPr>
          <w:p w14:paraId="44AE2397" w14:textId="1200A644" w:rsidR="003D0C35" w:rsidRPr="00586F15" w:rsidRDefault="003D0C35" w:rsidP="009E55FF">
            <w:pPr>
              <w:jc w:val="center"/>
              <w:rPr>
                <w:color w:val="000000" w:themeColor="text1"/>
              </w:rPr>
            </w:pPr>
            <w:r w:rsidRPr="00586F15">
              <w:rPr>
                <w:color w:val="000000" w:themeColor="text1"/>
              </w:rPr>
              <w:t>Ja</w:t>
            </w:r>
          </w:p>
        </w:tc>
      </w:tr>
    </w:tbl>
    <w:p w14:paraId="1BC5FA84" w14:textId="77777777" w:rsidR="007E4A61" w:rsidRDefault="007E4A61" w:rsidP="007F2C88">
      <w:pPr>
        <w:jc w:val="both"/>
      </w:pPr>
    </w:p>
    <w:p w14:paraId="152860C3" w14:textId="77777777" w:rsidR="007E4A61" w:rsidRDefault="007E4A61" w:rsidP="007F2C88">
      <w:pPr>
        <w:jc w:val="both"/>
      </w:pPr>
      <w:r>
        <w:t xml:space="preserve">Indien een inschrijver </w:t>
      </w:r>
      <w:r w:rsidR="00512F59">
        <w:t>éé</w:t>
      </w:r>
      <w:r>
        <w:t>n van de bovengenoemde documenten niet, of niet volledig, heeft ingevuld of</w:t>
      </w:r>
    </w:p>
    <w:p w14:paraId="4914E544" w14:textId="77777777" w:rsidR="007E4A61" w:rsidRDefault="007E4A61" w:rsidP="007F2C88">
      <w:pPr>
        <w:jc w:val="both"/>
      </w:pPr>
      <w:r>
        <w:t xml:space="preserve">ondertekend </w:t>
      </w:r>
      <w:r w:rsidRPr="003D0C35">
        <w:t xml:space="preserve">dan </w:t>
      </w:r>
      <w:r w:rsidR="74A3050C" w:rsidRPr="003D0C35">
        <w:t>kan</w:t>
      </w:r>
      <w:r w:rsidR="74A3050C">
        <w:t xml:space="preserve"> </w:t>
      </w:r>
      <w:r>
        <w:t xml:space="preserve">de inschrijving ongeldig </w:t>
      </w:r>
      <w:r w:rsidR="66D03D7C">
        <w:t xml:space="preserve">worden </w:t>
      </w:r>
      <w:r>
        <w:t>verklaard.</w:t>
      </w:r>
    </w:p>
    <w:p w14:paraId="41AC4608" w14:textId="77777777" w:rsidR="007E4A61" w:rsidRDefault="007E4A61" w:rsidP="007F2C88">
      <w:pPr>
        <w:jc w:val="both"/>
      </w:pPr>
      <w:bookmarkStart w:id="62" w:name="_Toc458514324"/>
      <w:bookmarkStart w:id="63" w:name="_Toc263150728"/>
      <w:bookmarkStart w:id="64" w:name="_Toc315333131"/>
    </w:p>
    <w:p w14:paraId="09078311" w14:textId="77777777" w:rsidR="007E4A61" w:rsidRDefault="007E4A61" w:rsidP="007F2C88">
      <w:pPr>
        <w:pStyle w:val="Kop3"/>
        <w:jc w:val="both"/>
      </w:pPr>
      <w:bookmarkStart w:id="65" w:name="_Toc47527510"/>
      <w:bookmarkStart w:id="66" w:name="_Toc198281764"/>
      <w:r>
        <w:t>Wie moet uw inschrijving ondertekenen?</w:t>
      </w:r>
      <w:bookmarkEnd w:id="62"/>
      <w:bookmarkEnd w:id="63"/>
      <w:bookmarkEnd w:id="64"/>
      <w:bookmarkEnd w:id="65"/>
      <w:bookmarkEnd w:id="66"/>
    </w:p>
    <w:p w14:paraId="003BD4B5" w14:textId="77777777" w:rsidR="00BA5094" w:rsidRDefault="007E4A61" w:rsidP="007F2C88">
      <w:pPr>
        <w:jc w:val="both"/>
      </w:pPr>
      <w:r>
        <w:t>Uw inschrijving moet</w:t>
      </w:r>
      <w:r w:rsidR="00646F33">
        <w:t xml:space="preserve"> op de aangegeven plekken</w:t>
      </w:r>
      <w:r>
        <w:t xml:space="preserve"> rechtsgeldig ondertekend zijn door één of meer personen. U moet </w:t>
      </w:r>
      <w:r w:rsidR="611BF4EB">
        <w:t>de rechtsgeldigheid</w:t>
      </w:r>
      <w:r w:rsidR="00864743">
        <w:t xml:space="preserve"> </w:t>
      </w:r>
      <w:r>
        <w:t xml:space="preserve">kunnen aantonen met een kopie van een uittreksel van </w:t>
      </w:r>
      <w:r w:rsidR="006E609B">
        <w:t>het</w:t>
      </w:r>
      <w:r>
        <w:t xml:space="preserve"> </w:t>
      </w:r>
      <w:r w:rsidR="006E609B">
        <w:t xml:space="preserve">nationale Beroeps- of Handelsregister </w:t>
      </w:r>
      <w:r w:rsidR="00511256">
        <w:t>(</w:t>
      </w:r>
      <w:r>
        <w:t>Kamer van Koophandel</w:t>
      </w:r>
      <w:r w:rsidR="00511256">
        <w:t>)</w:t>
      </w:r>
      <w:r w:rsidR="001550CA">
        <w:t xml:space="preserve"> </w:t>
      </w:r>
      <w:r>
        <w:t>niet ouder dan 6 maanden (terug</w:t>
      </w:r>
      <w:r w:rsidR="00140429">
        <w:t>ge</w:t>
      </w:r>
      <w:r>
        <w:t xml:space="preserve">rekend vanaf de uiterste sluitingsdatum van indiening inschrijving). </w:t>
      </w:r>
    </w:p>
    <w:p w14:paraId="125BD9B5" w14:textId="77777777" w:rsidR="00BA5094" w:rsidRDefault="00BA5094" w:rsidP="007F2C88">
      <w:pPr>
        <w:jc w:val="both"/>
      </w:pPr>
    </w:p>
    <w:p w14:paraId="68BB9FD6" w14:textId="77777777" w:rsidR="00AC2A80" w:rsidRDefault="00AC2A80" w:rsidP="007F2C88">
      <w:pPr>
        <w:jc w:val="both"/>
      </w:pPr>
      <w:r>
        <w:t>Het uittreksel(s) van het nationale Beroeps- of Handelsregister</w:t>
      </w:r>
      <w:r w:rsidDel="006E609B">
        <w:t xml:space="preserve"> </w:t>
      </w:r>
      <w:r>
        <w:t xml:space="preserve">dient u bij inschrijving aan te leveren. Uit het uittreksel moet ook de tekenbevoegdheid te herleiden zijn. </w:t>
      </w:r>
    </w:p>
    <w:p w14:paraId="00EFCDF6" w14:textId="77777777" w:rsidR="00646F33" w:rsidRDefault="00646F33" w:rsidP="007F2C88">
      <w:pPr>
        <w:jc w:val="both"/>
      </w:pPr>
    </w:p>
    <w:p w14:paraId="0ABD0DAB" w14:textId="77777777" w:rsidR="00646F33" w:rsidRPr="002C40F1" w:rsidRDefault="007E4A61" w:rsidP="007F2C88">
      <w:pPr>
        <w:jc w:val="both"/>
      </w:pPr>
      <w:r>
        <w:t>Schrijft u in als een samenwerkingsverband van ondernemingen of een combinatie? Dan moeten alle deelnemers de inschrijving rechtsgeldig ondertekenen.</w:t>
      </w:r>
      <w:r w:rsidR="00646F33">
        <w:t xml:space="preserve"> Tevens dient ieder lid een recent bewijs van Inschrijving van de onderneming in het nationale Beroeps- of Handelsregister in bij inschrijving. </w:t>
      </w:r>
    </w:p>
    <w:p w14:paraId="11C20E8D" w14:textId="77777777" w:rsidR="00BA5094" w:rsidRDefault="00BA5094" w:rsidP="007F2C88">
      <w:pPr>
        <w:jc w:val="both"/>
      </w:pPr>
    </w:p>
    <w:p w14:paraId="5CB4E364" w14:textId="77777777" w:rsidR="007E4A61" w:rsidRDefault="007E4A61" w:rsidP="007F2C88">
      <w:pPr>
        <w:jc w:val="both"/>
      </w:pPr>
      <w:r>
        <w:t xml:space="preserve">Indien de inschrijver ervoor kiest zich bij de aanbestedingsprocedure te laten vertegenwoordigen door gevolmachtigde personen, dient dit te worden aangegeven in de UEA deel IIB.  </w:t>
      </w:r>
    </w:p>
    <w:p w14:paraId="22846350" w14:textId="5507DE83" w:rsidR="00646F33" w:rsidRDefault="007E4A61" w:rsidP="007F2C88">
      <w:pPr>
        <w:jc w:val="both"/>
        <w:rPr>
          <w:rFonts w:cs="Myriad"/>
        </w:rPr>
      </w:pPr>
      <w:r w:rsidRPr="24C797DB">
        <w:rPr>
          <w:rFonts w:cs="Myriad"/>
        </w:rPr>
        <w:t xml:space="preserve">Daarnaast </w:t>
      </w:r>
      <w:r w:rsidR="006E609B" w:rsidRPr="24C797DB">
        <w:rPr>
          <w:rFonts w:cs="Myriad"/>
        </w:rPr>
        <w:t xml:space="preserve">dient u de machtingsverklaring waaruit de volmacht blijkt in te dienen bij de inschrijving. </w:t>
      </w:r>
    </w:p>
    <w:p w14:paraId="510B8D43" w14:textId="63A39E9E" w:rsidR="00646F33" w:rsidRDefault="00646F33" w:rsidP="007F2C88">
      <w:pPr>
        <w:jc w:val="both"/>
      </w:pPr>
      <w:bookmarkStart w:id="67" w:name="_Toc47527511"/>
      <w:bookmarkStart w:id="68" w:name="_Toc458514326"/>
    </w:p>
    <w:p w14:paraId="43371E4E" w14:textId="77777777" w:rsidR="007E4A61" w:rsidRDefault="007E4A61" w:rsidP="007F2C88">
      <w:pPr>
        <w:pStyle w:val="Kop3"/>
        <w:jc w:val="both"/>
      </w:pPr>
      <w:bookmarkStart w:id="69" w:name="_Toc198281765"/>
      <w:r>
        <w:t>Hoe dient u uw inschrijving in?</w:t>
      </w:r>
      <w:bookmarkEnd w:id="67"/>
      <w:bookmarkEnd w:id="68"/>
      <w:bookmarkEnd w:id="69"/>
      <w:r>
        <w:t xml:space="preserve"> </w:t>
      </w:r>
    </w:p>
    <w:p w14:paraId="34925D72" w14:textId="6D8448C5" w:rsidR="00AF3665" w:rsidRDefault="007E4A61" w:rsidP="007F2C88">
      <w:pPr>
        <w:jc w:val="both"/>
      </w:pPr>
      <w:r>
        <w:t>Deze aanbesteding</w:t>
      </w:r>
      <w:r w:rsidR="737E0566">
        <w:t>sprocedure</w:t>
      </w:r>
      <w:r>
        <w:t xml:space="preserve"> </w:t>
      </w:r>
      <w:r w:rsidR="00646F33">
        <w:t xml:space="preserve">verloopt geheel via TenderNed. Dit houdt in dat </w:t>
      </w:r>
      <w:r w:rsidR="27A45B21">
        <w:t xml:space="preserve">het versturen </w:t>
      </w:r>
      <w:r w:rsidR="00110A5C">
        <w:t>en ontvangen van</w:t>
      </w:r>
      <w:r w:rsidR="00646F33">
        <w:t xml:space="preserve"> documenten en </w:t>
      </w:r>
      <w:r w:rsidR="00110A5C">
        <w:t xml:space="preserve">alle </w:t>
      </w:r>
      <w:r w:rsidR="00646F33">
        <w:t xml:space="preserve">communicatie via TenderNed plaats vindt. </w:t>
      </w:r>
    </w:p>
    <w:p w14:paraId="6E17A059" w14:textId="77777777" w:rsidR="00AF3665" w:rsidRDefault="00AF3665" w:rsidP="007F2C88">
      <w:pPr>
        <w:jc w:val="both"/>
      </w:pPr>
    </w:p>
    <w:p w14:paraId="1B6F708B" w14:textId="77777777" w:rsidR="007E4A61" w:rsidRDefault="00646F33" w:rsidP="007F2C88">
      <w:pPr>
        <w:jc w:val="both"/>
      </w:pPr>
      <w:r w:rsidRPr="61946EBA">
        <w:t>Inschrijvingen worden via TenderNed</w:t>
      </w:r>
      <w:r w:rsidR="00AF3665" w:rsidRPr="61946EBA">
        <w:t xml:space="preserve"> ingediend. </w:t>
      </w:r>
      <w:r w:rsidR="007E4A61" w:rsidRPr="61946EBA">
        <w:t xml:space="preserve">Een andere wijze van indienen dan digitaal via TenderNed is </w:t>
      </w:r>
      <w:r w:rsidR="007E4A61" w:rsidRPr="008627D1">
        <w:rPr>
          <w:u w:val="single"/>
        </w:rPr>
        <w:t>niet</w:t>
      </w:r>
      <w:r w:rsidR="007E4A61" w:rsidRPr="61946EBA">
        <w:t xml:space="preserve"> toegestaan. Inschrijvingen die op een andere wijze worden ingediend worden ongeldig verklaard en niet in behandeling genomen. </w:t>
      </w:r>
      <w:r w:rsidR="00724FED" w:rsidRPr="61946EBA">
        <w:t xml:space="preserve">Na de sluitingsdatum voor het indienen van inschrijvingen sluit de kluis. Het is daarna niet meer mogelijk bestanden aan te leveren en/of te wijzigen. </w:t>
      </w:r>
      <w:r w:rsidR="008D7B67" w:rsidRPr="61946EBA">
        <w:t>Het risico van systeem- en internetstoringen ligt geheel bij de inschrijver, tenzij deze aantoonbaar toe te wijzen zijn aan TenderNed.</w:t>
      </w:r>
    </w:p>
    <w:p w14:paraId="3835012A" w14:textId="77777777" w:rsidR="00707566" w:rsidRDefault="00707566" w:rsidP="007F2C88">
      <w:pPr>
        <w:jc w:val="both"/>
      </w:pPr>
    </w:p>
    <w:p w14:paraId="4C33DB5D" w14:textId="77777777" w:rsidR="00707566" w:rsidRDefault="00707566" w:rsidP="007F2C88">
      <w:pPr>
        <w:jc w:val="both"/>
      </w:pPr>
    </w:p>
    <w:p w14:paraId="71499637" w14:textId="77777777" w:rsidR="00707566" w:rsidRDefault="00707566" w:rsidP="007F2C88">
      <w:pPr>
        <w:jc w:val="both"/>
      </w:pPr>
    </w:p>
    <w:p w14:paraId="47DABBF6" w14:textId="77777777" w:rsidR="00707566" w:rsidRDefault="00707566" w:rsidP="007F2C88">
      <w:pPr>
        <w:jc w:val="both"/>
      </w:pPr>
    </w:p>
    <w:p w14:paraId="3DAE363B" w14:textId="77777777" w:rsidR="61946EBA" w:rsidRDefault="61946EBA" w:rsidP="00B8684F"/>
    <w:p w14:paraId="5F633CB0" w14:textId="77777777" w:rsidR="007E4A61" w:rsidRDefault="007E4A61" w:rsidP="00E25755">
      <w:pPr>
        <w:pStyle w:val="Kop3"/>
      </w:pPr>
      <w:bookmarkStart w:id="70" w:name="_Toc16508267"/>
      <w:bookmarkStart w:id="71" w:name="_Toc532388414"/>
      <w:bookmarkStart w:id="72" w:name="_Toc47527512"/>
      <w:bookmarkStart w:id="73" w:name="_Toc198281766"/>
      <w:r>
        <w:lastRenderedPageBreak/>
        <w:t>Voorwaarden</w:t>
      </w:r>
      <w:bookmarkEnd w:id="70"/>
      <w:bookmarkEnd w:id="71"/>
      <w:r>
        <w:t xml:space="preserve"> inschrijving</w:t>
      </w:r>
      <w:bookmarkEnd w:id="72"/>
      <w:bookmarkEnd w:id="73"/>
    </w:p>
    <w:p w14:paraId="7D1C222C" w14:textId="77777777" w:rsidR="007E4A61" w:rsidRPr="00FC4F2E" w:rsidRDefault="007E4A61" w:rsidP="00B8684F">
      <w:r w:rsidRPr="00FC4F2E">
        <w:t>Aan de inschrijving worden de volgende overige voorwaarden gesteld:</w:t>
      </w:r>
    </w:p>
    <w:p w14:paraId="3B57E3F3" w14:textId="77777777" w:rsidR="007E4A61" w:rsidRPr="00FC4F2E" w:rsidRDefault="007E4A61" w:rsidP="0030004C">
      <w:pPr>
        <w:pStyle w:val="Lijstalinea"/>
        <w:numPr>
          <w:ilvl w:val="0"/>
          <w:numId w:val="6"/>
        </w:numPr>
      </w:pPr>
      <w:r w:rsidRPr="00FC4F2E">
        <w:t>alle gevraagde informatie wordt in de inschrijving opgenomen;</w:t>
      </w:r>
    </w:p>
    <w:p w14:paraId="35D0C5C2" w14:textId="77777777" w:rsidR="007E4A61" w:rsidRPr="00FC4F2E" w:rsidRDefault="007E4A61" w:rsidP="0030004C">
      <w:pPr>
        <w:pStyle w:val="Lijstalinea"/>
        <w:numPr>
          <w:ilvl w:val="0"/>
          <w:numId w:val="6"/>
        </w:numPr>
      </w:pPr>
      <w:r w:rsidRPr="00FC4F2E">
        <w:t>de inschrijving dient naar waarheid te zijn ingevuld;</w:t>
      </w:r>
    </w:p>
    <w:p w14:paraId="253F6D35" w14:textId="77777777" w:rsidR="007E4A61" w:rsidRPr="00FC4F2E" w:rsidRDefault="007E4A61" w:rsidP="0030004C">
      <w:pPr>
        <w:pStyle w:val="Lijstalinea"/>
        <w:numPr>
          <w:ilvl w:val="0"/>
          <w:numId w:val="6"/>
        </w:numPr>
      </w:pPr>
      <w:r w:rsidRPr="00FC4F2E">
        <w:t>door inschrijving confirmeert de inschrijver zich aan alles wat gesteld is in dit beschrijvend document (incl. bijlage</w:t>
      </w:r>
      <w:r w:rsidR="00143B93">
        <w:t>n</w:t>
      </w:r>
      <w:r w:rsidRPr="00FC4F2E">
        <w:t xml:space="preserve">) en eventuele nota(’s) van inlichting(en). Dat betekent dat inschrijver door middel van het doen van een inschrijving te kennen geeft geen bezwaren te hebben tegen de aanbestedingsprocedure en de inhoud van de aanbestedingsstukken. </w:t>
      </w:r>
    </w:p>
    <w:p w14:paraId="0D4D59E8" w14:textId="77777777" w:rsidR="007E4A61" w:rsidRDefault="007E4A61" w:rsidP="0030004C">
      <w:pPr>
        <w:pStyle w:val="Lijstalinea"/>
        <w:numPr>
          <w:ilvl w:val="0"/>
          <w:numId w:val="6"/>
        </w:numPr>
      </w:pPr>
      <w:r w:rsidRPr="00FC4F2E">
        <w:t>Inschrijving</w:t>
      </w:r>
      <w:r w:rsidR="00143B93">
        <w:t>en</w:t>
      </w:r>
      <w:r w:rsidRPr="00FC4F2E">
        <w:t xml:space="preserve"> onder voorwaarden of met voorbehouden zijn ongeldig;</w:t>
      </w:r>
    </w:p>
    <w:p w14:paraId="6B7ECFFA" w14:textId="77777777" w:rsidR="00BA5094" w:rsidRPr="00AC2A80" w:rsidRDefault="00BA5094" w:rsidP="0030004C">
      <w:pPr>
        <w:pStyle w:val="Lijstalinea"/>
        <w:numPr>
          <w:ilvl w:val="0"/>
          <w:numId w:val="6"/>
        </w:numPr>
      </w:pPr>
      <w:r w:rsidRPr="00AC2A80">
        <w:t>varianten, anders dan beschreven in dit beschrijvend document, zijn niet toegestaan;</w:t>
      </w:r>
    </w:p>
    <w:p w14:paraId="7AFD9A96" w14:textId="7B2C558D" w:rsidR="007E4A61" w:rsidRPr="00AC2A80" w:rsidRDefault="007E4A61" w:rsidP="0030004C">
      <w:pPr>
        <w:pStyle w:val="Lijstalinea"/>
        <w:numPr>
          <w:ilvl w:val="0"/>
          <w:numId w:val="6"/>
        </w:numPr>
      </w:pPr>
      <w:r>
        <w:t>de inschrijving heeft een gestandsdoeningstermijn van</w:t>
      </w:r>
      <w:r w:rsidRPr="030965F6">
        <w:rPr>
          <w:color w:val="4F81BD" w:themeColor="accent1"/>
        </w:rPr>
        <w:t xml:space="preserve"> </w:t>
      </w:r>
      <w:r w:rsidR="6A10B5D0" w:rsidRPr="030965F6">
        <w:t>120</w:t>
      </w:r>
      <w:r w:rsidR="00945268" w:rsidRPr="030965F6">
        <w:t xml:space="preserve"> </w:t>
      </w:r>
      <w:r w:rsidRPr="030965F6">
        <w:t>k</w:t>
      </w:r>
      <w:r>
        <w:t xml:space="preserve">alenderdagen na de uiterste inschrijvingsdatum. In het geval </w:t>
      </w:r>
      <w:r w:rsidR="00BA5094">
        <w:t xml:space="preserve">dat </w:t>
      </w:r>
      <w:r>
        <w:t>een kortgedingprocedure aanhangig wordt gemaakt, wordt de gestanddoeningstermijn van de inschrijving automatisch verlengd tot veertien (14) kalenderdagen na uitspraak van de rechter</w:t>
      </w:r>
      <w:r w:rsidR="00AF3665">
        <w:t>;</w:t>
      </w:r>
    </w:p>
    <w:p w14:paraId="6E205491" w14:textId="027E9334" w:rsidR="0047586B" w:rsidRPr="00AC2A80" w:rsidRDefault="0047586B" w:rsidP="0030004C">
      <w:pPr>
        <w:pStyle w:val="Lijstalinea"/>
        <w:numPr>
          <w:ilvl w:val="0"/>
          <w:numId w:val="6"/>
        </w:numPr>
      </w:pPr>
      <w:r>
        <w:t>Indien de inschrijving onduidelijkheden bevat kunnen wij schriftelijk aanvullende informatie opvragen bij de inschrijver. De aanvullende informatie dient schriftelijk te worden verstrekt en maakt dan onderdeel uit van de inschrijving en mag geen wezenlijke wijziging van de inschrijving inhouden.</w:t>
      </w:r>
    </w:p>
    <w:p w14:paraId="6959240D" w14:textId="77777777" w:rsidR="00165B35" w:rsidRDefault="00165B35" w:rsidP="00B8684F">
      <w:pPr>
        <w:rPr>
          <w:color w:val="4F81BD" w:themeColor="accent1"/>
        </w:rPr>
      </w:pPr>
    </w:p>
    <w:p w14:paraId="1BC8FDC9" w14:textId="77777777" w:rsidR="61946EBA" w:rsidRDefault="61946EBA" w:rsidP="00B8684F">
      <w:r>
        <w:br w:type="page"/>
      </w:r>
    </w:p>
    <w:p w14:paraId="08BCD38D" w14:textId="77777777" w:rsidR="007E4A61" w:rsidRPr="00356C25" w:rsidRDefault="007E4A61" w:rsidP="007F2C88">
      <w:pPr>
        <w:pStyle w:val="Kop1"/>
        <w:jc w:val="both"/>
        <w:rPr>
          <w:sz w:val="28"/>
          <w:szCs w:val="28"/>
        </w:rPr>
      </w:pPr>
      <w:bookmarkStart w:id="74" w:name="_Toc47527513"/>
      <w:bookmarkStart w:id="75" w:name="_Toc198281767"/>
      <w:r w:rsidRPr="00356C25">
        <w:rPr>
          <w:sz w:val="28"/>
          <w:szCs w:val="28"/>
        </w:rPr>
        <w:lastRenderedPageBreak/>
        <w:t>Eisen aan de ondernemer</w:t>
      </w:r>
      <w:bookmarkEnd w:id="74"/>
      <w:bookmarkEnd w:id="75"/>
    </w:p>
    <w:p w14:paraId="4F0C7F4B" w14:textId="36B111C0" w:rsidR="007E4A61" w:rsidRPr="00FC4F2E" w:rsidRDefault="007E4A61" w:rsidP="007F2C88">
      <w:pPr>
        <w:jc w:val="both"/>
      </w:pPr>
      <w:r>
        <w:t xml:space="preserve">Wij toetsen uw inschrijving op de uitsluitingsgronden en geschiktheidseisen zoals geformuleerd in </w:t>
      </w:r>
      <w:r w:rsidR="00E25755">
        <w:t xml:space="preserve">de </w:t>
      </w:r>
      <w:r>
        <w:t xml:space="preserve">onderstaande paragrafen. Tevens stellen wij voorschriften, eisen en voorwaarden ten aanzien van combinatievorming, onderaannemers, beroep op draagkracht en/of bekwaamheden derden en inschrijven vanuit een holding. De basis hiervoor vormt de </w:t>
      </w:r>
      <w:r w:rsidR="00D16891">
        <w:t>Aw</w:t>
      </w:r>
      <w:r w:rsidR="008A1967">
        <w:t>2012</w:t>
      </w:r>
      <w:r>
        <w:t>.</w:t>
      </w:r>
    </w:p>
    <w:p w14:paraId="2D7C4D7E" w14:textId="77777777" w:rsidR="007E4A61" w:rsidRPr="00FC4F2E" w:rsidRDefault="007E4A61" w:rsidP="007F2C88">
      <w:pPr>
        <w:jc w:val="both"/>
      </w:pPr>
    </w:p>
    <w:p w14:paraId="14B5AE2C" w14:textId="68F7DFD8" w:rsidR="007E4A61" w:rsidRPr="00FC4F2E" w:rsidRDefault="007E4A61" w:rsidP="007F2C88">
      <w:pPr>
        <w:jc w:val="both"/>
      </w:pPr>
      <w:r w:rsidRPr="61946EBA">
        <w:t xml:space="preserve">Wij vragen u hiervoor </w:t>
      </w:r>
      <w:r w:rsidR="330C8712" w:rsidRPr="61946EBA">
        <w:t>het</w:t>
      </w:r>
      <w:r w:rsidRPr="61946EBA">
        <w:t xml:space="preserve"> Uniform Europees Aanbestedingsdocument (</w:t>
      </w:r>
      <w:r w:rsidRPr="003D0C35">
        <w:t>UEA) (bijlage</w:t>
      </w:r>
      <w:r w:rsidR="007019D9" w:rsidRPr="003D0C35">
        <w:t xml:space="preserve"> </w:t>
      </w:r>
      <w:r w:rsidR="00320D9B">
        <w:t>6</w:t>
      </w:r>
      <w:r w:rsidRPr="003D0C35">
        <w:t>)</w:t>
      </w:r>
      <w:r w:rsidR="01559FEF" w:rsidRPr="003D0C35">
        <w:t xml:space="preserve"> in </w:t>
      </w:r>
      <w:r w:rsidR="01559FEF" w:rsidRPr="00110A5C">
        <w:t>te vullen, rechtsgeldig te ondertekenen en</w:t>
      </w:r>
      <w:r w:rsidRPr="00110A5C">
        <w:t xml:space="preserve"> in te dienen. Voegt u het UEA niet toe aan uw inschrijv</w:t>
      </w:r>
      <w:r w:rsidRPr="61946EBA">
        <w:t xml:space="preserve">ing dan wordt u uitgesloten van verdere deelname. </w:t>
      </w:r>
    </w:p>
    <w:p w14:paraId="18E787D5" w14:textId="77777777" w:rsidR="007E4A61" w:rsidRDefault="007E4A61" w:rsidP="007F2C88">
      <w:pPr>
        <w:jc w:val="both"/>
        <w:rPr>
          <w:rFonts w:ascii="Univers" w:hAnsi="Univers"/>
        </w:rPr>
      </w:pPr>
    </w:p>
    <w:p w14:paraId="0552B28D" w14:textId="77777777" w:rsidR="007E4A61" w:rsidRDefault="5C545FDE" w:rsidP="007F2C88">
      <w:pPr>
        <w:pStyle w:val="Kop2"/>
        <w:jc w:val="both"/>
      </w:pPr>
      <w:bookmarkStart w:id="76" w:name="_Toc15304175"/>
      <w:bookmarkStart w:id="77" w:name="_Toc15304176"/>
      <w:bookmarkStart w:id="78" w:name="_Toc265581577"/>
      <w:bookmarkStart w:id="79" w:name="_Toc458514328"/>
      <w:bookmarkStart w:id="80" w:name="_Toc47527514"/>
      <w:bookmarkStart w:id="81" w:name="_Toc198281768"/>
      <w:bookmarkStart w:id="82" w:name="_Hlk128404055"/>
      <w:bookmarkEnd w:id="76"/>
      <w:bookmarkEnd w:id="77"/>
      <w:r>
        <w:t>Uitsluitingsgronden</w:t>
      </w:r>
      <w:bookmarkEnd w:id="78"/>
      <w:bookmarkEnd w:id="79"/>
      <w:bookmarkEnd w:id="80"/>
      <w:bookmarkEnd w:id="81"/>
    </w:p>
    <w:p w14:paraId="38A4E384" w14:textId="59F60226" w:rsidR="560AB900" w:rsidRPr="00736838" w:rsidRDefault="7CB90E27" w:rsidP="007F2C88">
      <w:pPr>
        <w:jc w:val="both"/>
        <w:rPr>
          <w:rFonts w:eastAsia="Arial" w:cs="Arial"/>
        </w:rPr>
      </w:pPr>
      <w:r w:rsidRPr="003D0C35">
        <w:rPr>
          <w:rFonts w:eastAsia="Arial" w:cs="Arial"/>
        </w:rPr>
        <w:t>In artikel 2.86 A</w:t>
      </w:r>
      <w:r w:rsidR="28692B3F" w:rsidRPr="003D0C35">
        <w:rPr>
          <w:rFonts w:eastAsia="Arial" w:cs="Arial"/>
        </w:rPr>
        <w:t>w</w:t>
      </w:r>
      <w:r w:rsidRPr="003D0C35">
        <w:rPr>
          <w:rFonts w:eastAsia="Arial" w:cs="Arial"/>
        </w:rPr>
        <w:t>2012</w:t>
      </w:r>
      <w:r w:rsidR="6ADBDBFC" w:rsidRPr="003D0C35">
        <w:rPr>
          <w:rFonts w:eastAsia="Arial" w:cs="Arial"/>
        </w:rPr>
        <w:t xml:space="preserve"> </w:t>
      </w:r>
      <w:r w:rsidRPr="003D0C35">
        <w:rPr>
          <w:rFonts w:eastAsia="Arial" w:cs="Arial"/>
        </w:rPr>
        <w:t xml:space="preserve">staat beschreven in welke gevallen wij een inschrijver uit kunnen sluiten van </w:t>
      </w:r>
      <w:r w:rsidRPr="30EA9249">
        <w:rPr>
          <w:rFonts w:eastAsia="Arial" w:cs="Arial"/>
        </w:rPr>
        <w:t xml:space="preserve">deelname. Deze verplichte uitsluitingsgronden zijn op deze aanbesteding van toepassing. </w:t>
      </w:r>
    </w:p>
    <w:p w14:paraId="33651A37" w14:textId="564F6FD7" w:rsidR="560AB900" w:rsidRPr="00736838" w:rsidRDefault="7CB90E27" w:rsidP="007F2C88">
      <w:pPr>
        <w:jc w:val="both"/>
        <w:rPr>
          <w:rFonts w:eastAsia="Arial" w:cs="Arial"/>
        </w:rPr>
      </w:pPr>
      <w:r w:rsidRPr="00736838">
        <w:rPr>
          <w:rFonts w:eastAsia="Arial" w:cs="Arial"/>
        </w:rPr>
        <w:t xml:space="preserve"> </w:t>
      </w:r>
    </w:p>
    <w:p w14:paraId="0FCEE903" w14:textId="4467808E" w:rsidR="560AB900" w:rsidRPr="00736838" w:rsidRDefault="7CB90E27" w:rsidP="007F2C88">
      <w:pPr>
        <w:jc w:val="both"/>
        <w:rPr>
          <w:rFonts w:eastAsia="Arial" w:cs="Arial"/>
        </w:rPr>
      </w:pPr>
      <w:r w:rsidRPr="00736838">
        <w:rPr>
          <w:rFonts w:eastAsia="Arial" w:cs="Arial"/>
        </w:rPr>
        <w:t xml:space="preserve">Naast de verplichte uitsluitingsgronden zijn facultatieve uitsluitingsgronden van toepassing op deze aanbesteding, zie hiervoor deel IIIC van het UEA. </w:t>
      </w:r>
    </w:p>
    <w:p w14:paraId="518D7F8A" w14:textId="57A73DAC" w:rsidR="560AB900" w:rsidRPr="00736838" w:rsidRDefault="7CB90E27" w:rsidP="007F2C88">
      <w:pPr>
        <w:jc w:val="both"/>
        <w:rPr>
          <w:rFonts w:eastAsia="Arial" w:cs="Arial"/>
        </w:rPr>
      </w:pPr>
      <w:r w:rsidRPr="00736838">
        <w:rPr>
          <w:rFonts w:eastAsia="Arial" w:cs="Arial"/>
        </w:rPr>
        <w:t xml:space="preserve"> </w:t>
      </w:r>
    </w:p>
    <w:p w14:paraId="7B29844E" w14:textId="70BFAE1B" w:rsidR="560AB900" w:rsidRPr="00736838" w:rsidRDefault="7CB90E27" w:rsidP="007F2C88">
      <w:pPr>
        <w:jc w:val="both"/>
        <w:rPr>
          <w:rFonts w:eastAsia="Arial" w:cs="Arial"/>
        </w:rPr>
      </w:pPr>
      <w:r w:rsidRPr="30EA9249">
        <w:rPr>
          <w:rFonts w:eastAsia="Arial" w:cs="Arial"/>
        </w:rPr>
        <w:t xml:space="preserve">Door rechtsgeldige ondertekening van het UEA geeft inschrijver te kennen dat aangekruiste verplichte en facultatieve uitsluitingsgronden </w:t>
      </w:r>
      <w:r w:rsidRPr="00642CB9">
        <w:rPr>
          <w:rFonts w:eastAsia="Arial" w:cs="Arial"/>
        </w:rPr>
        <w:t xml:space="preserve">niet op inschrijver van toepassing zijn. De </w:t>
      </w:r>
      <w:r w:rsidR="005D40C0">
        <w:rPr>
          <w:rFonts w:eastAsia="Arial" w:cs="Arial"/>
        </w:rPr>
        <w:t xml:space="preserve">Gemeente </w:t>
      </w:r>
      <w:r w:rsidRPr="00642CB9">
        <w:rPr>
          <w:rFonts w:eastAsia="Arial" w:cs="Arial"/>
        </w:rPr>
        <w:t xml:space="preserve">behoudt zich het recht voor of zal voorafgaand aan een definitieve gunning, het verklaarde op juistheid te toetsen. Inschrijver dient op verzoek van de </w:t>
      </w:r>
      <w:r w:rsidR="00E01299" w:rsidRPr="00642CB9">
        <w:rPr>
          <w:rFonts w:eastAsia="Arial" w:cs="Arial"/>
        </w:rPr>
        <w:t>G</w:t>
      </w:r>
      <w:r w:rsidRPr="00642CB9">
        <w:rPr>
          <w:rFonts w:eastAsia="Arial" w:cs="Arial"/>
        </w:rPr>
        <w:t>emeente de in artikel</w:t>
      </w:r>
      <w:r w:rsidR="00736838" w:rsidRPr="00642CB9">
        <w:rPr>
          <w:rFonts w:eastAsia="Arial" w:cs="Arial"/>
        </w:rPr>
        <w:t xml:space="preserve"> </w:t>
      </w:r>
      <w:r w:rsidRPr="00642CB9">
        <w:rPr>
          <w:rFonts w:eastAsia="Arial" w:cs="Arial"/>
        </w:rPr>
        <w:t>2.89 A</w:t>
      </w:r>
      <w:r w:rsidR="462E7CD9" w:rsidRPr="00642CB9">
        <w:rPr>
          <w:rFonts w:eastAsia="Arial" w:cs="Arial"/>
        </w:rPr>
        <w:t>w</w:t>
      </w:r>
      <w:r w:rsidRPr="00642CB9">
        <w:rPr>
          <w:rFonts w:eastAsia="Arial" w:cs="Arial"/>
        </w:rPr>
        <w:t>2012</w:t>
      </w:r>
      <w:r w:rsidR="00642CB9" w:rsidRPr="00642CB9">
        <w:rPr>
          <w:rFonts w:eastAsia="Arial" w:cs="Arial"/>
        </w:rPr>
        <w:t xml:space="preserve"> </w:t>
      </w:r>
      <w:r w:rsidRPr="00642CB9">
        <w:rPr>
          <w:rFonts w:eastAsia="Arial" w:cs="Arial"/>
        </w:rPr>
        <w:t xml:space="preserve">genoemde </w:t>
      </w:r>
      <w:r w:rsidRPr="30EA9249">
        <w:rPr>
          <w:rFonts w:eastAsia="Arial" w:cs="Arial"/>
        </w:rPr>
        <w:t>bewijsstukken te overleggen. Indien de inhoud van deze bewijsstukken niet overeenkomt met hetgeen in deze verklaring wordt gesteld, dan wordt inschrijver uitgesloten van de procedure.</w:t>
      </w:r>
    </w:p>
    <w:p w14:paraId="33CE76DE" w14:textId="62A52A22" w:rsidR="560AB900" w:rsidRPr="00642CB9" w:rsidRDefault="7CB90E27" w:rsidP="007F2C88">
      <w:pPr>
        <w:jc w:val="both"/>
        <w:rPr>
          <w:rFonts w:eastAsia="Arial" w:cs="Arial"/>
        </w:rPr>
      </w:pPr>
      <w:r w:rsidRPr="50959F63">
        <w:rPr>
          <w:rFonts w:eastAsia="Arial" w:cs="Arial"/>
          <w:color w:val="FFC000"/>
        </w:rPr>
        <w:t xml:space="preserve"> </w:t>
      </w:r>
    </w:p>
    <w:p w14:paraId="0D278CBF" w14:textId="39568D01" w:rsidR="560AB900" w:rsidRPr="00642CB9" w:rsidRDefault="7CB90E27" w:rsidP="007F2C88">
      <w:pPr>
        <w:jc w:val="both"/>
        <w:rPr>
          <w:rFonts w:eastAsia="Arial" w:cs="Arial"/>
        </w:rPr>
      </w:pPr>
      <w:r w:rsidRPr="00642CB9">
        <w:rPr>
          <w:rFonts w:eastAsia="Arial" w:cs="Arial"/>
        </w:rPr>
        <w:t>Indien op inschrijver één of meerdere uitsluitingsgronden van toepassing zijn, wordt de inschrijving in zijn algemeenheid ter zijde gelegd en wordt inschrijver uitgesloten van de aanbestedingsprocedure zoals omschreven in de artikelen 2.86 en 2.87 A</w:t>
      </w:r>
      <w:r w:rsidR="34264DA5" w:rsidRPr="00642CB9">
        <w:rPr>
          <w:rFonts w:eastAsia="Arial" w:cs="Arial"/>
        </w:rPr>
        <w:t>w</w:t>
      </w:r>
      <w:r w:rsidRPr="00642CB9">
        <w:rPr>
          <w:rFonts w:eastAsia="Arial" w:cs="Arial"/>
        </w:rPr>
        <w:t>2012</w:t>
      </w:r>
      <w:r w:rsidR="00736838" w:rsidRPr="00642CB9">
        <w:rPr>
          <w:rFonts w:eastAsia="Arial" w:cs="Arial"/>
        </w:rPr>
        <w:t>.</w:t>
      </w:r>
    </w:p>
    <w:p w14:paraId="78304DB4" w14:textId="20D1C486" w:rsidR="560AB900" w:rsidRDefault="7CB90E27" w:rsidP="007F2C88">
      <w:pPr>
        <w:jc w:val="both"/>
        <w:rPr>
          <w:rFonts w:eastAsia="Arial" w:cs="Arial"/>
          <w:color w:val="FFC000"/>
        </w:rPr>
      </w:pPr>
      <w:r w:rsidRPr="50959F63">
        <w:rPr>
          <w:rFonts w:eastAsia="Arial" w:cs="Arial"/>
          <w:color w:val="FFC000"/>
        </w:rPr>
        <w:t xml:space="preserve"> </w:t>
      </w:r>
    </w:p>
    <w:p w14:paraId="4E3081C9" w14:textId="59F28080" w:rsidR="560AB900" w:rsidRDefault="7CB90E27" w:rsidP="007F2C88">
      <w:pPr>
        <w:jc w:val="both"/>
        <w:rPr>
          <w:rFonts w:eastAsia="Arial" w:cs="Arial"/>
          <w:color w:val="FFC000"/>
        </w:rPr>
      </w:pPr>
      <w:r w:rsidRPr="30EA9249">
        <w:rPr>
          <w:rFonts w:eastAsia="Arial" w:cs="Arial"/>
        </w:rPr>
        <w:t xml:space="preserve">Nadat wij het voorlopige gunningsbesluit hebben </w:t>
      </w:r>
      <w:r w:rsidRPr="00642CB9">
        <w:rPr>
          <w:rFonts w:eastAsia="Arial" w:cs="Arial"/>
        </w:rPr>
        <w:t xml:space="preserve">kenbaar gemaakt kunnen wij de betreffende inschrijver vragen om bewijsstukken zoals vermeld in artikel 2.89 </w:t>
      </w:r>
      <w:r w:rsidR="26388D48" w:rsidRPr="00642CB9">
        <w:rPr>
          <w:rFonts w:eastAsia="Arial" w:cs="Arial"/>
        </w:rPr>
        <w:t>Aw2012</w:t>
      </w:r>
      <w:r w:rsidR="636D89BE" w:rsidRPr="00642CB9">
        <w:rPr>
          <w:rFonts w:eastAsia="Arial" w:cs="Arial"/>
        </w:rPr>
        <w:t xml:space="preserve"> </w:t>
      </w:r>
      <w:r w:rsidRPr="00642CB9">
        <w:rPr>
          <w:rFonts w:eastAsia="Arial" w:cs="Arial"/>
        </w:rPr>
        <w:t xml:space="preserve">binnen een termijn van 10 kalenderdagen in te dienen. </w:t>
      </w:r>
    </w:p>
    <w:p w14:paraId="6D73D904" w14:textId="3DB4EFD3" w:rsidR="560AB900" w:rsidRDefault="7CB90E27" w:rsidP="007F2C88">
      <w:pPr>
        <w:jc w:val="both"/>
        <w:rPr>
          <w:rFonts w:eastAsia="Arial" w:cs="Arial"/>
          <w:color w:val="FFC000"/>
        </w:rPr>
      </w:pPr>
      <w:r w:rsidRPr="50959F63">
        <w:rPr>
          <w:rFonts w:eastAsia="Arial" w:cs="Arial"/>
          <w:color w:val="FFC000"/>
        </w:rPr>
        <w:t xml:space="preserve"> </w:t>
      </w:r>
    </w:p>
    <w:p w14:paraId="00D29307" w14:textId="7044F3B7" w:rsidR="560AB900" w:rsidRPr="00736838" w:rsidRDefault="7CB90E27" w:rsidP="007F2C88">
      <w:pPr>
        <w:jc w:val="both"/>
        <w:rPr>
          <w:rFonts w:eastAsia="Arial" w:cs="Arial"/>
        </w:rPr>
      </w:pPr>
      <w:r w:rsidRPr="00736838">
        <w:rPr>
          <w:rFonts w:eastAsia="Arial" w:cs="Arial"/>
        </w:rPr>
        <w:t xml:space="preserve">U kunt met een Gedragsverklaring aanbesteden aantonen dat de dwingende uitsluitingsgronden die betrekking hebben op onherroepelijke veroordelingen of beschikkingen wegens overtreding van de mededingingsregels, niet op u van toepassing zijn. Verstrekt het land waarin u bent gevestigd de vermelde bewijsstukken niet? Dan volstaat een verklaring onder ede of een plechtige verklaring die door betrokkene ten overstaand van een bevoegde rechterlijke of administratieve instantie, een notaris of een bevoegde beroepsorganisatie van het land van oorsprong of herkomst wordt afgelegd. </w:t>
      </w:r>
    </w:p>
    <w:p w14:paraId="61B90981" w14:textId="496CFD33" w:rsidR="560AB900" w:rsidRPr="00736838" w:rsidRDefault="7CB90E27" w:rsidP="007F2C88">
      <w:pPr>
        <w:jc w:val="both"/>
        <w:rPr>
          <w:rFonts w:eastAsia="Arial" w:cs="Arial"/>
        </w:rPr>
      </w:pPr>
      <w:r w:rsidRPr="00736838">
        <w:rPr>
          <w:rFonts w:eastAsia="Arial" w:cs="Arial"/>
        </w:rPr>
        <w:t xml:space="preserve"> </w:t>
      </w:r>
    </w:p>
    <w:p w14:paraId="51723562" w14:textId="14D1560D" w:rsidR="560AB900" w:rsidRDefault="7CB90E27" w:rsidP="007F2C88">
      <w:pPr>
        <w:jc w:val="both"/>
        <w:rPr>
          <w:rFonts w:eastAsia="Arial" w:cs="Arial"/>
          <w:color w:val="FFC000"/>
        </w:rPr>
      </w:pPr>
      <w:r w:rsidRPr="00736838">
        <w:rPr>
          <w:rFonts w:eastAsia="Arial" w:cs="Arial"/>
        </w:rPr>
        <w:t>Levert u de gewenste bewijsstukken niet binnen de gestelde termijn aan? Dan sluiten wij u alsnog direct uit van deelname aan deze procedure. Wij zullen het voorlopige gunningsbesluit dan herzien</w:t>
      </w:r>
      <w:r w:rsidRPr="50959F63">
        <w:rPr>
          <w:rFonts w:eastAsia="Arial" w:cs="Arial"/>
          <w:color w:val="FFC000"/>
        </w:rPr>
        <w:t>.</w:t>
      </w:r>
    </w:p>
    <w:p w14:paraId="3B45E89A" w14:textId="5AB74074" w:rsidR="560AB900" w:rsidRDefault="560AB900" w:rsidP="007F2C88">
      <w:pPr>
        <w:jc w:val="both"/>
      </w:pPr>
    </w:p>
    <w:p w14:paraId="39C0374D" w14:textId="69106D3B" w:rsidR="00514F9B" w:rsidRDefault="00514F9B" w:rsidP="007F2C88">
      <w:pPr>
        <w:spacing w:after="200" w:line="276" w:lineRule="auto"/>
        <w:jc w:val="both"/>
        <w:rPr>
          <w:color w:val="0070C0"/>
        </w:rPr>
      </w:pPr>
      <w:r>
        <w:rPr>
          <w:color w:val="0070C0"/>
        </w:rPr>
        <w:br w:type="page"/>
      </w:r>
    </w:p>
    <w:p w14:paraId="363B524A" w14:textId="77777777" w:rsidR="560AB900" w:rsidRDefault="560AB900" w:rsidP="50959F63">
      <w:pPr>
        <w:rPr>
          <w:color w:val="0070C0"/>
        </w:rPr>
      </w:pPr>
    </w:p>
    <w:tbl>
      <w:tblPr>
        <w:tblStyle w:val="Tabelraster"/>
        <w:tblW w:w="0" w:type="auto"/>
        <w:tblLayout w:type="fixed"/>
        <w:tblLook w:val="06A0" w:firstRow="1" w:lastRow="0" w:firstColumn="1" w:lastColumn="0" w:noHBand="1" w:noVBand="1"/>
      </w:tblPr>
      <w:tblGrid>
        <w:gridCol w:w="4530"/>
        <w:gridCol w:w="4530"/>
      </w:tblGrid>
      <w:tr w:rsidR="00642CB9" w:rsidRPr="00642CB9" w14:paraId="5758CFED" w14:textId="77777777" w:rsidTr="00736838">
        <w:trPr>
          <w:trHeight w:val="451"/>
        </w:trPr>
        <w:tc>
          <w:tcPr>
            <w:tcW w:w="4530" w:type="dxa"/>
            <w:shd w:val="clear" w:color="auto" w:fill="BFBFBF" w:themeFill="background1" w:themeFillShade="BF"/>
            <w:vAlign w:val="center"/>
          </w:tcPr>
          <w:p w14:paraId="6D765A5A" w14:textId="26E6494B" w:rsidR="5B2041B1" w:rsidRPr="00642CB9" w:rsidRDefault="5B2041B1" w:rsidP="00736838">
            <w:r w:rsidRPr="00642CB9">
              <w:t>Bewijsstukken uitsluitingsgronden</w:t>
            </w:r>
            <w:r w:rsidR="48EDB26B" w:rsidRPr="00642CB9">
              <w:t xml:space="preserve"> UEA</w:t>
            </w:r>
          </w:p>
        </w:tc>
        <w:tc>
          <w:tcPr>
            <w:tcW w:w="4530" w:type="dxa"/>
            <w:shd w:val="clear" w:color="auto" w:fill="BFBFBF" w:themeFill="background1" w:themeFillShade="BF"/>
            <w:vAlign w:val="center"/>
          </w:tcPr>
          <w:p w14:paraId="18FA1357" w14:textId="65CBF01E" w:rsidR="5B2041B1" w:rsidRPr="00642CB9" w:rsidRDefault="5B2041B1" w:rsidP="00736838">
            <w:r w:rsidRPr="00642CB9">
              <w:t>Op te vragen bij:</w:t>
            </w:r>
          </w:p>
        </w:tc>
      </w:tr>
      <w:tr w:rsidR="00642CB9" w:rsidRPr="00642CB9" w14:paraId="46D5CED4" w14:textId="77777777" w:rsidTr="50959F63">
        <w:tc>
          <w:tcPr>
            <w:tcW w:w="4530" w:type="dxa"/>
          </w:tcPr>
          <w:p w14:paraId="082A166C" w14:textId="73328AEB" w:rsidR="5B2041B1" w:rsidRPr="00642CB9" w:rsidRDefault="5B2041B1" w:rsidP="00736838">
            <w:pPr>
              <w:rPr>
                <w:rFonts w:eastAsia="Arial" w:cs="Arial"/>
              </w:rPr>
            </w:pPr>
            <w:r w:rsidRPr="00642CB9">
              <w:rPr>
                <w:rFonts w:eastAsia="Calibri" w:cs="Arial"/>
              </w:rPr>
              <w:t>Uittreksel Handelsregister, die op het tijdstip van het indienen van uw inschrijving niet ouder is dan zes maanden</w:t>
            </w:r>
          </w:p>
        </w:tc>
        <w:tc>
          <w:tcPr>
            <w:tcW w:w="4530" w:type="dxa"/>
          </w:tcPr>
          <w:p w14:paraId="4B8250E8" w14:textId="2A1C845E" w:rsidR="5B2041B1" w:rsidRPr="00642CB9" w:rsidRDefault="5B2041B1" w:rsidP="00736838">
            <w:pPr>
              <w:rPr>
                <w:rFonts w:eastAsia="Arial" w:cs="Arial"/>
              </w:rPr>
            </w:pPr>
            <w:r w:rsidRPr="00642CB9">
              <w:rPr>
                <w:rFonts w:eastAsia="Calibri" w:cs="Arial"/>
              </w:rPr>
              <w:t>KvK</w:t>
            </w:r>
          </w:p>
        </w:tc>
      </w:tr>
      <w:tr w:rsidR="00642CB9" w:rsidRPr="00642CB9" w14:paraId="41C178A1" w14:textId="77777777" w:rsidTr="50959F63">
        <w:tc>
          <w:tcPr>
            <w:tcW w:w="4530" w:type="dxa"/>
          </w:tcPr>
          <w:p w14:paraId="361A8AEB" w14:textId="03EDBD64" w:rsidR="5B2041B1" w:rsidRPr="00642CB9" w:rsidRDefault="5B2041B1" w:rsidP="00736838">
            <w:pPr>
              <w:rPr>
                <w:rFonts w:eastAsia="Arial" w:cs="Arial"/>
              </w:rPr>
            </w:pPr>
            <w:r w:rsidRPr="00642CB9">
              <w:rPr>
                <w:rFonts w:eastAsia="Calibri" w:cs="Arial"/>
              </w:rPr>
              <w:t>GVA (Gedragsverklaring Aanbesteden) die op het tijdstip van het indienen van uw inschrijving niet ouder is dan twee jaar</w:t>
            </w:r>
          </w:p>
        </w:tc>
        <w:tc>
          <w:tcPr>
            <w:tcW w:w="4530" w:type="dxa"/>
          </w:tcPr>
          <w:p w14:paraId="4FF89E24" w14:textId="10E318F6" w:rsidR="50959F63" w:rsidRPr="00642CB9" w:rsidRDefault="50959F63" w:rsidP="00736838">
            <w:pPr>
              <w:rPr>
                <w:rFonts w:cs="Arial"/>
              </w:rPr>
            </w:pPr>
            <w:hyperlink r:id="rId14">
              <w:r w:rsidRPr="00642CB9">
                <w:rPr>
                  <w:rStyle w:val="Hyperlink"/>
                  <w:rFonts w:eastAsia="Calibri" w:cs="Arial"/>
                  <w:color w:val="auto"/>
                </w:rPr>
                <w:t>https://www.justis.nl/producten/gva/gva-aanvragen/</w:t>
              </w:r>
            </w:hyperlink>
          </w:p>
        </w:tc>
      </w:tr>
      <w:tr w:rsidR="00642CB9" w:rsidRPr="00642CB9" w14:paraId="556287A5" w14:textId="77777777" w:rsidTr="50959F63">
        <w:tc>
          <w:tcPr>
            <w:tcW w:w="4530" w:type="dxa"/>
          </w:tcPr>
          <w:p w14:paraId="0D8D9714" w14:textId="760D07CD" w:rsidR="55BADF33" w:rsidRPr="00642CB9" w:rsidRDefault="55BADF33" w:rsidP="00736838">
            <w:pPr>
              <w:rPr>
                <w:rFonts w:eastAsia="Arial" w:cs="Arial"/>
              </w:rPr>
            </w:pPr>
            <w:r w:rsidRPr="00642CB9">
              <w:rPr>
                <w:rFonts w:eastAsia="Calibri" w:cs="Arial"/>
              </w:rPr>
              <w:t>Verklaring belastingdienst inzake nakoming fiscale verplichtingen, die op het tijdstip van het indienen van uw inschrijving, niet ouder is dan zes maanden</w:t>
            </w:r>
          </w:p>
        </w:tc>
        <w:tc>
          <w:tcPr>
            <w:tcW w:w="4530" w:type="dxa"/>
          </w:tcPr>
          <w:p w14:paraId="323EF51C" w14:textId="03634A3E" w:rsidR="55BADF33" w:rsidRPr="00642CB9" w:rsidRDefault="55BADF33" w:rsidP="00736838">
            <w:pPr>
              <w:rPr>
                <w:rFonts w:eastAsia="Calibri" w:cs="Arial"/>
                <w:u w:val="single"/>
              </w:rPr>
            </w:pPr>
            <w:hyperlink r:id="rId15">
              <w:r w:rsidRPr="00642CB9">
                <w:rPr>
                  <w:rStyle w:val="Hyperlink"/>
                  <w:rFonts w:eastAsia="Calibri" w:cs="Arial"/>
                  <w:color w:val="auto"/>
                </w:rPr>
                <w:t>http://www.belastingdienst.nl/</w:t>
              </w:r>
            </w:hyperlink>
          </w:p>
        </w:tc>
      </w:tr>
    </w:tbl>
    <w:p w14:paraId="01E8A8E0" w14:textId="77777777" w:rsidR="005C4546" w:rsidRDefault="005C4546" w:rsidP="50959F63"/>
    <w:p w14:paraId="6FB5194D" w14:textId="6E7E64A9" w:rsidR="560AB900" w:rsidRPr="00762C01" w:rsidRDefault="520A7E6C" w:rsidP="007F2C88">
      <w:pPr>
        <w:jc w:val="both"/>
      </w:pPr>
      <w:r w:rsidRPr="00762C01">
        <w:t xml:space="preserve">Vraag bewijsmiddelen tijdig bij de betreffende instanties </w:t>
      </w:r>
      <w:r w:rsidR="1FAE93E1" w:rsidRPr="00762C01">
        <w:t xml:space="preserve">aan </w:t>
      </w:r>
      <w:r w:rsidRPr="00762C01">
        <w:t>in verband met lange levertijd.</w:t>
      </w:r>
    </w:p>
    <w:bookmarkEnd w:id="82"/>
    <w:p w14:paraId="353C0894" w14:textId="32959818" w:rsidR="560AB900" w:rsidRDefault="560AB900" w:rsidP="007F2C88">
      <w:pPr>
        <w:jc w:val="both"/>
        <w:rPr>
          <w:color w:val="0070C0"/>
        </w:rPr>
      </w:pPr>
    </w:p>
    <w:p w14:paraId="0710AF33" w14:textId="2B36A201" w:rsidR="560AB900" w:rsidRDefault="560AB900" w:rsidP="007F2C88">
      <w:pPr>
        <w:jc w:val="both"/>
      </w:pPr>
    </w:p>
    <w:p w14:paraId="7037566C" w14:textId="77777777" w:rsidR="00F20BDB" w:rsidRPr="005C4546" w:rsidRDefault="00F20BDB" w:rsidP="007F2C88">
      <w:pPr>
        <w:pStyle w:val="Kop2"/>
        <w:jc w:val="both"/>
        <w:rPr>
          <w:rFonts w:eastAsia="Arial"/>
        </w:rPr>
      </w:pPr>
      <w:bookmarkStart w:id="83" w:name="_Toc198281769"/>
      <w:r w:rsidRPr="005C4546">
        <w:rPr>
          <w:rFonts w:eastAsia="Arial"/>
        </w:rPr>
        <w:t>Overige uitsluitingsgronden</w:t>
      </w:r>
      <w:bookmarkEnd w:id="83"/>
    </w:p>
    <w:p w14:paraId="336AE55D" w14:textId="77777777" w:rsidR="00677A58" w:rsidRDefault="5C545FDE" w:rsidP="007F2C88">
      <w:pPr>
        <w:jc w:val="both"/>
      </w:pPr>
      <w:r w:rsidRPr="50959F63">
        <w:t xml:space="preserve">Door rechtsgeldige ondertekening van het UEA geeft inschrijver te kennen dat aangekruiste </w:t>
      </w:r>
      <w:r w:rsidR="5559964D" w:rsidRPr="50959F63">
        <w:t>u</w:t>
      </w:r>
      <w:r w:rsidRPr="50959F63">
        <w:t xml:space="preserve">itsluitingsgronden niet op inschrijver van toepassing zijn. </w:t>
      </w:r>
    </w:p>
    <w:p w14:paraId="26EDE951" w14:textId="77777777" w:rsidR="00581F12" w:rsidRDefault="5C545FDE" w:rsidP="007F2C88">
      <w:pPr>
        <w:jc w:val="both"/>
      </w:pPr>
      <w:r w:rsidRPr="50959F63">
        <w:t xml:space="preserve"> </w:t>
      </w:r>
    </w:p>
    <w:p w14:paraId="348CE7C2" w14:textId="120253C7" w:rsidR="007E4A61" w:rsidRDefault="3F4C8C28" w:rsidP="007F2C88">
      <w:pPr>
        <w:jc w:val="both"/>
      </w:pPr>
      <w:bookmarkStart w:id="84" w:name="_Hlk128404123"/>
      <w:r w:rsidRPr="50959F63">
        <w:t xml:space="preserve">Nadat de </w:t>
      </w:r>
      <w:r w:rsidR="6F521217" w:rsidRPr="50959F63">
        <w:t>G</w:t>
      </w:r>
      <w:r w:rsidR="0675691C" w:rsidRPr="50959F63">
        <w:t xml:space="preserve">emeente </w:t>
      </w:r>
      <w:r w:rsidRPr="50959F63">
        <w:t xml:space="preserve">het voorlopige gunningsbesluit kenbaar heeft gemaakt </w:t>
      </w:r>
      <w:r w:rsidR="0675691C" w:rsidRPr="50959F63">
        <w:t xml:space="preserve">wordt </w:t>
      </w:r>
      <w:r w:rsidRPr="50959F63">
        <w:t xml:space="preserve">de </w:t>
      </w:r>
      <w:r w:rsidR="0675691C" w:rsidRPr="50959F63">
        <w:t>voorlopig gegunde inschrijver ge</w:t>
      </w:r>
      <w:r w:rsidRPr="50959F63">
        <w:t>vra</w:t>
      </w:r>
      <w:r w:rsidR="0675691C" w:rsidRPr="50959F63">
        <w:t>a</w:t>
      </w:r>
      <w:r w:rsidRPr="50959F63">
        <w:t>g</w:t>
      </w:r>
      <w:r w:rsidR="0675691C" w:rsidRPr="50959F63">
        <w:t>d</w:t>
      </w:r>
      <w:r w:rsidRPr="50959F63">
        <w:t xml:space="preserve"> om de bewijsstukken in te dienen.</w:t>
      </w:r>
      <w:r w:rsidR="0675691C" w:rsidRPr="50959F63">
        <w:t xml:space="preserve"> </w:t>
      </w:r>
      <w:r w:rsidR="5C545FDE" w:rsidRPr="50959F63">
        <w:t xml:space="preserve"> </w:t>
      </w:r>
    </w:p>
    <w:bookmarkEnd w:id="84"/>
    <w:p w14:paraId="10E8AA39" w14:textId="7315D269" w:rsidR="50959F63" w:rsidRDefault="50959F63" w:rsidP="007F2C88">
      <w:pPr>
        <w:jc w:val="both"/>
      </w:pPr>
    </w:p>
    <w:p w14:paraId="1CA3C1E3" w14:textId="77777777" w:rsidR="00677A58" w:rsidRPr="00356C25" w:rsidRDefault="5C545FDE" w:rsidP="007F2C88">
      <w:pPr>
        <w:pStyle w:val="Kop2"/>
        <w:jc w:val="both"/>
      </w:pPr>
      <w:bookmarkStart w:id="85" w:name="_Toc198281770"/>
      <w:r w:rsidRPr="46898A14">
        <w:t>Geschiktheidseisen</w:t>
      </w:r>
      <w:bookmarkEnd w:id="85"/>
      <w:r w:rsidRPr="46898A14">
        <w:t xml:space="preserve"> </w:t>
      </w:r>
    </w:p>
    <w:p w14:paraId="62253D0B" w14:textId="54133DCD" w:rsidR="005C1F35" w:rsidRPr="00875206" w:rsidRDefault="005C1F35" w:rsidP="007F2C88">
      <w:pPr>
        <w:spacing w:line="288" w:lineRule="auto"/>
        <w:jc w:val="both"/>
        <w:rPr>
          <w:rFonts w:cs="Arial"/>
        </w:rPr>
      </w:pPr>
      <w:r w:rsidRPr="00875206">
        <w:rPr>
          <w:rFonts w:cs="Arial"/>
        </w:rPr>
        <w:t xml:space="preserve">Wanneer u verklaart dat er geen uitsluitingsgronden op uw onderneming van toepassing zijn, stelt </w:t>
      </w:r>
      <w:r>
        <w:rPr>
          <w:rFonts w:cs="Arial"/>
        </w:rPr>
        <w:t xml:space="preserve">de </w:t>
      </w:r>
      <w:r w:rsidR="005D40C0">
        <w:rPr>
          <w:rFonts w:cs="Arial"/>
        </w:rPr>
        <w:t xml:space="preserve">Gemeente </w:t>
      </w:r>
      <w:r w:rsidRPr="00875206">
        <w:rPr>
          <w:rFonts w:cs="Arial"/>
        </w:rPr>
        <w:t>op basis van de geschiktheidseisen vast of uw onderneming geschikt is om de overeenkomst uit te voeren.</w:t>
      </w:r>
    </w:p>
    <w:p w14:paraId="49A3B280" w14:textId="77777777" w:rsidR="005C1F35" w:rsidRPr="00AC2C4C" w:rsidRDefault="005C1F35" w:rsidP="007F2C88">
      <w:pPr>
        <w:jc w:val="both"/>
        <w:rPr>
          <w:rFonts w:cs="Arial"/>
        </w:rPr>
      </w:pPr>
    </w:p>
    <w:p w14:paraId="2803BABC" w14:textId="77777777" w:rsidR="005C1F35" w:rsidRPr="00D90052" w:rsidRDefault="005C1F35" w:rsidP="007F2C88">
      <w:pPr>
        <w:pStyle w:val="Kop3"/>
        <w:jc w:val="both"/>
        <w:rPr>
          <w:rFonts w:cs="Arial"/>
          <w:b w:val="0"/>
          <w:bCs/>
        </w:rPr>
      </w:pPr>
      <w:bookmarkStart w:id="86" w:name="_Toc191565342"/>
      <w:bookmarkStart w:id="87" w:name="_Toc198281771"/>
      <w:r w:rsidRPr="00D90052">
        <w:rPr>
          <w:rFonts w:cs="Arial"/>
          <w:b w:val="0"/>
          <w:bCs/>
        </w:rPr>
        <w:t>Kerncompetenties</w:t>
      </w:r>
      <w:bookmarkEnd w:id="86"/>
      <w:bookmarkEnd w:id="87"/>
    </w:p>
    <w:p w14:paraId="321F76CB" w14:textId="7BC66022" w:rsidR="005C1F35" w:rsidRPr="00D42F72" w:rsidRDefault="005C1F35" w:rsidP="007F2C88">
      <w:pPr>
        <w:spacing w:line="288" w:lineRule="auto"/>
        <w:jc w:val="both"/>
        <w:rPr>
          <w:rFonts w:cs="Arial"/>
        </w:rPr>
      </w:pPr>
      <w:r>
        <w:rPr>
          <w:rFonts w:cs="Arial"/>
        </w:rPr>
        <w:t xml:space="preserve">De </w:t>
      </w:r>
      <w:r w:rsidR="005D40C0">
        <w:rPr>
          <w:rFonts w:cs="Arial"/>
        </w:rPr>
        <w:t xml:space="preserve">Gemeente </w:t>
      </w:r>
      <w:r w:rsidRPr="00D42F72">
        <w:rPr>
          <w:rFonts w:cs="Arial"/>
        </w:rPr>
        <w:t xml:space="preserve">heeft kerncompetenties geformuleerd die overeenkomen met de vereiste ervaring op essentiële aspecten van de opdracht. De gegadigde dient te voldoen aan onderstaande </w:t>
      </w:r>
      <w:r w:rsidRPr="2599CDF0">
        <w:rPr>
          <w:rFonts w:cs="Arial"/>
        </w:rPr>
        <w:t>kerncompetentie</w:t>
      </w:r>
      <w:r w:rsidRPr="00D42F72">
        <w:rPr>
          <w:rFonts w:cs="Arial"/>
        </w:rPr>
        <w:t xml:space="preserve">. </w:t>
      </w:r>
    </w:p>
    <w:p w14:paraId="7C1D21EF" w14:textId="77777777" w:rsidR="005C1F35" w:rsidRDefault="005C1F35" w:rsidP="007F2C88">
      <w:pPr>
        <w:pStyle w:val="paragraph"/>
        <w:spacing w:before="0" w:beforeAutospacing="0" w:after="0" w:afterAutospacing="0"/>
        <w:jc w:val="both"/>
        <w:textAlignment w:val="baseline"/>
        <w:rPr>
          <w:rStyle w:val="normaltextrun"/>
          <w:rFonts w:ascii="Arial" w:hAnsi="Arial" w:cs="Arial"/>
          <w:sz w:val="20"/>
          <w:szCs w:val="20"/>
          <w:u w:val="single"/>
        </w:rPr>
      </w:pPr>
    </w:p>
    <w:p w14:paraId="10A18C5F" w14:textId="77777777" w:rsidR="00BB35AD" w:rsidRPr="00F7468C" w:rsidRDefault="00BB35AD" w:rsidP="007F2C88">
      <w:pPr>
        <w:pStyle w:val="Lijstalinea"/>
        <w:numPr>
          <w:ilvl w:val="0"/>
          <w:numId w:val="16"/>
        </w:numPr>
        <w:spacing w:line="240" w:lineRule="auto"/>
        <w:jc w:val="both"/>
        <w:rPr>
          <w:color w:val="000000" w:themeColor="text1"/>
          <w:szCs w:val="20"/>
          <w:u w:val="single"/>
        </w:rPr>
      </w:pPr>
      <w:r w:rsidRPr="00F7468C">
        <w:rPr>
          <w:color w:val="000000" w:themeColor="text1"/>
          <w:u w:val="single"/>
        </w:rPr>
        <w:t xml:space="preserve">Ervaring met de levering en plaatsing van verrijdbare stellingen. </w:t>
      </w:r>
    </w:p>
    <w:p w14:paraId="5859D201" w14:textId="30D82F94" w:rsidR="00BB35AD" w:rsidRPr="00F7468C" w:rsidRDefault="00BB35AD" w:rsidP="007F2C88">
      <w:pPr>
        <w:spacing w:line="288" w:lineRule="auto"/>
        <w:jc w:val="both"/>
        <w:rPr>
          <w:rFonts w:cs="Arial"/>
        </w:rPr>
      </w:pPr>
      <w:r w:rsidRPr="00F7468C">
        <w:rPr>
          <w:rFonts w:cs="Arial"/>
        </w:rPr>
        <w:t>Inschrijver heeft voor één referentieorganisatie in het kader van één project en op één locatie verrijdbare stellingen op rails geleverd en geplaatst, inclusief de montage van de rails</w:t>
      </w:r>
      <w:r w:rsidR="00586BF4">
        <w:rPr>
          <w:rFonts w:cs="Arial"/>
        </w:rPr>
        <w:t xml:space="preserve"> en nazorg</w:t>
      </w:r>
      <w:r w:rsidR="00341BFA" w:rsidRPr="00F7468C">
        <w:rPr>
          <w:rFonts w:cs="Arial"/>
        </w:rPr>
        <w:t>. Dit</w:t>
      </w:r>
      <w:r w:rsidRPr="00F7468C">
        <w:rPr>
          <w:rFonts w:cs="Arial"/>
        </w:rPr>
        <w:t xml:space="preserve"> ten behoeve van de opslag van archief conform de Archiefwet</w:t>
      </w:r>
      <w:r w:rsidR="00447B51">
        <w:rPr>
          <w:rFonts w:cs="Arial"/>
        </w:rPr>
        <w:t xml:space="preserve"> en</w:t>
      </w:r>
      <w:r w:rsidR="00993998">
        <w:rPr>
          <w:rFonts w:cs="Arial"/>
        </w:rPr>
        <w:t xml:space="preserve"> </w:t>
      </w:r>
      <w:r w:rsidR="002522B0">
        <w:rPr>
          <w:rFonts w:cs="Arial"/>
        </w:rPr>
        <w:t xml:space="preserve">de </w:t>
      </w:r>
      <w:r w:rsidR="00D55F98">
        <w:rPr>
          <w:rFonts w:cs="Arial"/>
        </w:rPr>
        <w:t>A</w:t>
      </w:r>
      <w:r w:rsidR="002522B0">
        <w:rPr>
          <w:rFonts w:cs="Arial"/>
        </w:rPr>
        <w:t>rchief</w:t>
      </w:r>
      <w:r w:rsidR="00BF6CA9">
        <w:rPr>
          <w:rFonts w:cs="Arial"/>
        </w:rPr>
        <w:t>regeling</w:t>
      </w:r>
      <w:r w:rsidR="00447B51">
        <w:rPr>
          <w:rFonts w:cs="Arial"/>
        </w:rPr>
        <w:t>.</w:t>
      </w:r>
      <w:r w:rsidR="006A6AA1">
        <w:rPr>
          <w:rFonts w:cs="Arial"/>
        </w:rPr>
        <w:t xml:space="preserve"> Deze referentie betreft een capaciteit van </w:t>
      </w:r>
      <w:r w:rsidRPr="00F7468C">
        <w:rPr>
          <w:rFonts w:cs="Arial"/>
        </w:rPr>
        <w:t>minimaal</w:t>
      </w:r>
      <w:r w:rsidR="00592F59" w:rsidRPr="00F7468C">
        <w:rPr>
          <w:rFonts w:cs="Arial"/>
        </w:rPr>
        <w:t xml:space="preserve"> 60</w:t>
      </w:r>
      <w:r w:rsidRPr="00F7468C">
        <w:rPr>
          <w:rFonts w:cs="Arial"/>
        </w:rPr>
        <w:t>00m</w:t>
      </w:r>
      <w:r w:rsidR="00815DBF" w:rsidRPr="00F7468C">
        <w:rPr>
          <w:rFonts w:cs="Arial"/>
        </w:rPr>
        <w:t>1</w:t>
      </w:r>
      <w:r w:rsidRPr="00F7468C">
        <w:rPr>
          <w:rFonts w:cs="Arial"/>
        </w:rPr>
        <w:t xml:space="preserve"> </w:t>
      </w:r>
      <w:r w:rsidR="00E36577">
        <w:rPr>
          <w:rFonts w:cs="Arial"/>
        </w:rPr>
        <w:t xml:space="preserve">netto </w:t>
      </w:r>
      <w:r w:rsidRPr="00F7468C">
        <w:rPr>
          <w:rFonts w:cs="Arial"/>
        </w:rPr>
        <w:t>archief</w:t>
      </w:r>
      <w:r w:rsidR="00D15806">
        <w:rPr>
          <w:rFonts w:cs="Arial"/>
        </w:rPr>
        <w:t>stellingen</w:t>
      </w:r>
      <w:r w:rsidR="00C92D92">
        <w:rPr>
          <w:rFonts w:cs="Arial"/>
        </w:rPr>
        <w:t>.</w:t>
      </w:r>
    </w:p>
    <w:p w14:paraId="69FBF26A" w14:textId="77777777" w:rsidR="005C1F35" w:rsidRPr="00E22E65" w:rsidRDefault="005C1F35" w:rsidP="007F2C88">
      <w:pPr>
        <w:spacing w:line="240" w:lineRule="auto"/>
        <w:jc w:val="both"/>
        <w:rPr>
          <w:rFonts w:cs="Arial"/>
          <w:spacing w:val="-2"/>
        </w:rPr>
      </w:pPr>
    </w:p>
    <w:p w14:paraId="018FAC6C" w14:textId="2E0B9A34" w:rsidR="005C1F35" w:rsidRPr="00274C8C" w:rsidRDefault="005C1F35" w:rsidP="007F2C88">
      <w:pPr>
        <w:spacing w:line="288" w:lineRule="auto"/>
        <w:jc w:val="both"/>
        <w:rPr>
          <w:rFonts w:cs="Arial"/>
        </w:rPr>
      </w:pPr>
      <w:r w:rsidRPr="00274C8C">
        <w:rPr>
          <w:rFonts w:cs="Arial"/>
        </w:rPr>
        <w:t>Deze kerncompetentie dien</w:t>
      </w:r>
      <w:r w:rsidR="006A6AA1">
        <w:rPr>
          <w:rFonts w:cs="Arial"/>
        </w:rPr>
        <w:t>t</w:t>
      </w:r>
      <w:r w:rsidRPr="00274C8C">
        <w:rPr>
          <w:rFonts w:cs="Arial"/>
        </w:rPr>
        <w:t xml:space="preserve"> te worden aangetoond in de vorm van (project)referenties die voldoe</w:t>
      </w:r>
      <w:r w:rsidR="006A6AA1">
        <w:rPr>
          <w:rFonts w:cs="Arial"/>
        </w:rPr>
        <w:t>t</w:t>
      </w:r>
      <w:r w:rsidRPr="00274C8C">
        <w:rPr>
          <w:rFonts w:cs="Arial"/>
        </w:rPr>
        <w:t xml:space="preserve"> aan de volgende kenmerken: </w:t>
      </w:r>
    </w:p>
    <w:p w14:paraId="7FD64B86" w14:textId="34D450D3" w:rsidR="005C1F35" w:rsidRPr="00274C8C" w:rsidRDefault="005C1F35" w:rsidP="007F2C88">
      <w:pPr>
        <w:pStyle w:val="Lijstalinea"/>
        <w:numPr>
          <w:ilvl w:val="0"/>
          <w:numId w:val="17"/>
        </w:numPr>
        <w:spacing w:line="288" w:lineRule="auto"/>
        <w:jc w:val="both"/>
      </w:pPr>
      <w:r w:rsidRPr="00274C8C">
        <w:t xml:space="preserve">U maakt bij uw </w:t>
      </w:r>
      <w:r w:rsidR="00EB54C4">
        <w:t>inschrijving</w:t>
      </w:r>
      <w:r w:rsidRPr="00274C8C">
        <w:t xml:space="preserve"> gebruik van de referentieverklaring inclusief aanvullend beeldmateriaal</w:t>
      </w:r>
      <w:r w:rsidR="00BF2487">
        <w:t xml:space="preserve"> zoals relevante stelling</w:t>
      </w:r>
      <w:r w:rsidR="00672C9D">
        <w:t>maatvoering</w:t>
      </w:r>
      <w:r w:rsidR="00BF2487">
        <w:t xml:space="preserve"> en materi</w:t>
      </w:r>
      <w:r w:rsidR="00C563AE">
        <w:t xml:space="preserve">alisatie </w:t>
      </w:r>
      <w:r w:rsidRPr="00274C8C">
        <w:t xml:space="preserve">(format conform bijlage </w:t>
      </w:r>
      <w:r w:rsidR="00320D9B">
        <w:t>7</w:t>
      </w:r>
      <w:r w:rsidRPr="00274C8C">
        <w:t xml:space="preserve">); </w:t>
      </w:r>
    </w:p>
    <w:p w14:paraId="5B1C5EE5" w14:textId="7691C4E1" w:rsidR="005C1F35" w:rsidRPr="00274C8C" w:rsidRDefault="005C1F35" w:rsidP="007F2C88">
      <w:pPr>
        <w:pStyle w:val="Lijstalinea"/>
        <w:numPr>
          <w:ilvl w:val="0"/>
          <w:numId w:val="17"/>
        </w:numPr>
        <w:spacing w:line="288" w:lineRule="auto"/>
        <w:jc w:val="both"/>
      </w:pPr>
      <w:r w:rsidRPr="3E7DB4FF">
        <w:t>De kerncompetentie dien</w:t>
      </w:r>
      <w:r w:rsidR="00707566">
        <w:t>t</w:t>
      </w:r>
      <w:r w:rsidRPr="3E7DB4FF">
        <w:t xml:space="preserve"> te worden aangetoond middels één referentie. </w:t>
      </w:r>
    </w:p>
    <w:p w14:paraId="6A716F4D" w14:textId="18C43966" w:rsidR="005C1F35" w:rsidRPr="00274C8C" w:rsidRDefault="00707566" w:rsidP="007F2C88">
      <w:pPr>
        <w:pStyle w:val="Lijstalinea"/>
        <w:numPr>
          <w:ilvl w:val="0"/>
          <w:numId w:val="17"/>
        </w:numPr>
        <w:spacing w:line="288" w:lineRule="auto"/>
        <w:jc w:val="both"/>
      </w:pPr>
      <w:r>
        <w:t>De</w:t>
      </w:r>
      <w:r w:rsidR="005C1F35" w:rsidRPr="3E7DB4FF">
        <w:t xml:space="preserve"> referentie dient na 01-01-2018 te zijn opgeleverd.</w:t>
      </w:r>
    </w:p>
    <w:p w14:paraId="35B72FFC" w14:textId="62CB51E1" w:rsidR="005C1F35" w:rsidRPr="00274C8C" w:rsidRDefault="005C1F35" w:rsidP="007F2C88">
      <w:pPr>
        <w:pStyle w:val="Lijstalinea"/>
        <w:numPr>
          <w:ilvl w:val="0"/>
          <w:numId w:val="17"/>
        </w:numPr>
        <w:spacing w:line="288" w:lineRule="auto"/>
        <w:jc w:val="both"/>
      </w:pPr>
      <w:r w:rsidRPr="00274C8C">
        <w:t xml:space="preserve">Indien gegadigden gebruik maken van een referentie dat in (een andere) combinatie is uitgevoerd, wordt enkel het eigen aandeel in de totstandkoming van de referentie bij de beoordeling betrokken zowel op het gebied van aanneemsom als activiteiten. Gegadigden </w:t>
      </w:r>
      <w:r w:rsidRPr="00274C8C">
        <w:lastRenderedPageBreak/>
        <w:t xml:space="preserve">dienen de verdeling daarom zo duidelijk mogelijk en verifieerbaar in de </w:t>
      </w:r>
      <w:r w:rsidR="00EB54C4">
        <w:t>inschrijving</w:t>
      </w:r>
      <w:r w:rsidRPr="00274C8C">
        <w:t xml:space="preserve"> aan te geven.</w:t>
      </w:r>
    </w:p>
    <w:p w14:paraId="27D0D365" w14:textId="79E3BD0A" w:rsidR="00C92D92" w:rsidRPr="00274C8C" w:rsidRDefault="00CA5908" w:rsidP="007F2C88">
      <w:pPr>
        <w:pStyle w:val="Lijstalinea"/>
        <w:numPr>
          <w:ilvl w:val="0"/>
          <w:numId w:val="17"/>
        </w:numPr>
        <w:spacing w:line="288" w:lineRule="auto"/>
        <w:jc w:val="both"/>
      </w:pPr>
      <w:r>
        <w:t xml:space="preserve">De hoeveelheid </w:t>
      </w:r>
      <w:r w:rsidR="006538D8">
        <w:t>archief</w:t>
      </w:r>
      <w:r w:rsidR="00861948">
        <w:t xml:space="preserve">stelling dient </w:t>
      </w:r>
      <w:r w:rsidR="00354B14">
        <w:t xml:space="preserve">geoptimaliseerd te zijn en </w:t>
      </w:r>
      <w:r w:rsidR="00861948">
        <w:t>voor het merendeel te bestaan uit</w:t>
      </w:r>
      <w:r w:rsidR="00775F6B">
        <w:t xml:space="preserve"> </w:t>
      </w:r>
      <w:r w:rsidR="00D372A3">
        <w:t>archiefdozen van het “Amsterdamse formaat”.</w:t>
      </w:r>
    </w:p>
    <w:p w14:paraId="4FB8A2AC" w14:textId="77777777" w:rsidR="005C1F35" w:rsidRPr="00875206" w:rsidRDefault="005C1F35" w:rsidP="007F2C88">
      <w:pPr>
        <w:spacing w:line="288" w:lineRule="auto"/>
        <w:jc w:val="both"/>
        <w:rPr>
          <w:rFonts w:cs="Arial"/>
          <w:u w:val="single"/>
        </w:rPr>
      </w:pPr>
    </w:p>
    <w:p w14:paraId="79458F4D" w14:textId="4DEB3FE7" w:rsidR="005C1F35" w:rsidRDefault="005C1F35" w:rsidP="007F2C88">
      <w:pPr>
        <w:spacing w:line="288" w:lineRule="auto"/>
        <w:jc w:val="both"/>
        <w:rPr>
          <w:rFonts w:cs="Arial"/>
        </w:rPr>
      </w:pPr>
      <w:r>
        <w:rPr>
          <w:rFonts w:cs="Arial"/>
        </w:rPr>
        <w:t xml:space="preserve">De </w:t>
      </w:r>
      <w:r w:rsidR="005D40C0">
        <w:rPr>
          <w:rFonts w:cs="Arial"/>
        </w:rPr>
        <w:t xml:space="preserve">Gemeente </w:t>
      </w:r>
      <w:r w:rsidRPr="00875206">
        <w:rPr>
          <w:rFonts w:cs="Arial"/>
        </w:rPr>
        <w:t>behoudt zich het recht voor om zonder tussenkomst van de gegadigde contact op te nemen met de opdrachtgever van de betreffende referentie</w:t>
      </w:r>
      <w:r w:rsidR="00330F10">
        <w:rPr>
          <w:rFonts w:cs="Arial"/>
        </w:rPr>
        <w:t xml:space="preserve"> o</w:t>
      </w:r>
      <w:r w:rsidRPr="00875206">
        <w:rPr>
          <w:rFonts w:cs="Arial"/>
        </w:rPr>
        <w:t xml:space="preserve">m de ingediende informatie, gegevens en bescheiden (op juistheid) te controleren. Indien de inhoud van de verklaring van de referenten niet overeenkomt met wat is verklaard, kan de gegadigde uitgesloten worden van de aanbesteding. </w:t>
      </w:r>
    </w:p>
    <w:p w14:paraId="4CBCCDEF" w14:textId="77777777" w:rsidR="005C1F35" w:rsidRDefault="005C1F35" w:rsidP="007F2C88">
      <w:pPr>
        <w:spacing w:line="288" w:lineRule="auto"/>
        <w:jc w:val="both"/>
        <w:rPr>
          <w:rFonts w:cs="Arial"/>
        </w:rPr>
      </w:pPr>
    </w:p>
    <w:p w14:paraId="618B00C6" w14:textId="77777777" w:rsidR="007E4A61" w:rsidRDefault="5C545FDE" w:rsidP="007F2C88">
      <w:pPr>
        <w:pStyle w:val="Kop2"/>
        <w:jc w:val="both"/>
      </w:pPr>
      <w:bookmarkStart w:id="88" w:name="_Toc459099763"/>
      <w:bookmarkStart w:id="89" w:name="_Toc47527523"/>
      <w:bookmarkStart w:id="90" w:name="_Toc198281772"/>
      <w:bookmarkEnd w:id="61"/>
      <w:r>
        <w:t>Wijze van inschrijven</w:t>
      </w:r>
      <w:bookmarkEnd w:id="88"/>
      <w:bookmarkEnd w:id="89"/>
      <w:bookmarkEnd w:id="90"/>
    </w:p>
    <w:p w14:paraId="2CA994C2" w14:textId="04F653D9" w:rsidR="007E4A61" w:rsidRPr="00D63316" w:rsidRDefault="007E4A61" w:rsidP="007F2C88">
      <w:pPr>
        <w:jc w:val="both"/>
      </w:pPr>
      <w:r>
        <w:t>Inschrijver mag slechts bij</w:t>
      </w:r>
      <w:r w:rsidR="00D63316">
        <w:t xml:space="preserve"> </w:t>
      </w:r>
      <w:r>
        <w:t>één inschrijving op deze aanbesteding betrokken zijn, als:</w:t>
      </w:r>
    </w:p>
    <w:p w14:paraId="00BC8E61" w14:textId="77777777" w:rsidR="007E4A61" w:rsidRPr="00110A5C" w:rsidRDefault="007E4A61" w:rsidP="007F2C88">
      <w:pPr>
        <w:pStyle w:val="Lijstalinea"/>
        <w:numPr>
          <w:ilvl w:val="0"/>
          <w:numId w:val="7"/>
        </w:numPr>
        <w:jc w:val="both"/>
      </w:pPr>
      <w:r w:rsidRPr="00110A5C">
        <w:t>(zelfstandige) inschrijver, annex hoofdopdrachtnemer; of</w:t>
      </w:r>
    </w:p>
    <w:p w14:paraId="5CAEBFAE" w14:textId="77777777" w:rsidR="007E4A61" w:rsidRPr="00110A5C" w:rsidRDefault="007E4A61" w:rsidP="007F2C88">
      <w:pPr>
        <w:pStyle w:val="Lijstalinea"/>
        <w:numPr>
          <w:ilvl w:val="0"/>
          <w:numId w:val="7"/>
        </w:numPr>
        <w:jc w:val="both"/>
      </w:pPr>
      <w:r w:rsidRPr="00110A5C">
        <w:t>als onderaannemer, of</w:t>
      </w:r>
    </w:p>
    <w:p w14:paraId="36FC6901" w14:textId="77777777" w:rsidR="007E4A61" w:rsidRPr="00110A5C" w:rsidRDefault="007E4A61" w:rsidP="007F2C88">
      <w:pPr>
        <w:pStyle w:val="Lijstalinea"/>
        <w:numPr>
          <w:ilvl w:val="0"/>
          <w:numId w:val="7"/>
        </w:numPr>
        <w:jc w:val="both"/>
      </w:pPr>
      <w:r w:rsidRPr="00110A5C">
        <w:t>als lid van een samenwerkingsverband (combinatie lid)</w:t>
      </w:r>
      <w:r w:rsidR="00264860" w:rsidRPr="00110A5C">
        <w:t>.</w:t>
      </w:r>
    </w:p>
    <w:p w14:paraId="0C5D55C7" w14:textId="5BF75C6C" w:rsidR="007E4A61" w:rsidRDefault="007E4A61" w:rsidP="007F2C88">
      <w:pPr>
        <w:jc w:val="both"/>
      </w:pPr>
      <w:r>
        <w:t xml:space="preserve">In overeenstemming met deze regel worden in geval van meerdere inschrijvingen, alle inschrijvingen van de overtredende inschrijver terzijde geschoven en van verdere deelname uitgesloten. </w:t>
      </w:r>
    </w:p>
    <w:p w14:paraId="774706BB" w14:textId="77777777" w:rsidR="00514F9B" w:rsidRDefault="00514F9B" w:rsidP="007F2C88">
      <w:pPr>
        <w:pStyle w:val="Kop2"/>
        <w:numPr>
          <w:ilvl w:val="0"/>
          <w:numId w:val="0"/>
        </w:numPr>
        <w:jc w:val="both"/>
      </w:pPr>
      <w:bookmarkStart w:id="91" w:name="_Toc47527524"/>
      <w:bookmarkStart w:id="92" w:name="_Toc459099764"/>
      <w:bookmarkStart w:id="93" w:name="_Toc449700331"/>
      <w:bookmarkStart w:id="94" w:name="_Toc439667409"/>
      <w:bookmarkStart w:id="95" w:name="_Toc256000024"/>
    </w:p>
    <w:p w14:paraId="607AF935" w14:textId="77777777" w:rsidR="007E4A61" w:rsidRDefault="5C545FDE" w:rsidP="007F2C88">
      <w:pPr>
        <w:pStyle w:val="Kop2"/>
        <w:jc w:val="both"/>
      </w:pPr>
      <w:bookmarkStart w:id="96" w:name="_Toc198281773"/>
      <w:r>
        <w:t>Combinatievorming</w:t>
      </w:r>
      <w:bookmarkEnd w:id="91"/>
      <w:bookmarkEnd w:id="92"/>
      <w:bookmarkEnd w:id="93"/>
      <w:bookmarkEnd w:id="94"/>
      <w:bookmarkEnd w:id="95"/>
      <w:bookmarkEnd w:id="96"/>
    </w:p>
    <w:p w14:paraId="68B75C57" w14:textId="3722B776" w:rsidR="007E4A61" w:rsidRDefault="007E4A61" w:rsidP="007F2C88">
      <w:pPr>
        <w:jc w:val="both"/>
      </w:pPr>
      <w:r>
        <w:t xml:space="preserve">Ondernemers kunnen een combinatie aangaan voor de uitvoering van deze opdracht en gezamenlijk inschrijven. De combinatie wijst een penvoerder aan die namens de combinatie als contactpersoon tijdens de aanbesteding fungeert. De partijen van de combinatie dienen elk </w:t>
      </w:r>
      <w:r w:rsidRPr="24C797DB">
        <w:rPr>
          <w:u w:val="single"/>
        </w:rPr>
        <w:t>afzonderlijk</w:t>
      </w:r>
      <w:r>
        <w:t xml:space="preserve"> een UEA in, waarin alle betrokkenen hoofdelijke aansprakelijkheid aanvaarden voor de nakoming van de verplichtingen die voortvloeien uit de opdracht. Het is niet toegestaan om tijdens de periode tussen het doen van de inschrijving tot en met de definitieve gunning, de samenstelling van de combinatie te wijzigen. Gebeurt dit toch? Dan sluiten wij de combinatie direct uit van verdere deelname aan deze procedure. </w:t>
      </w:r>
    </w:p>
    <w:p w14:paraId="5D5E59A2" w14:textId="77777777" w:rsidR="007E4A61" w:rsidRDefault="007E4A61" w:rsidP="007F2C88">
      <w:pPr>
        <w:jc w:val="both"/>
      </w:pPr>
    </w:p>
    <w:p w14:paraId="07A18880" w14:textId="77777777" w:rsidR="007E4A61" w:rsidRDefault="5C545FDE" w:rsidP="007F2C88">
      <w:pPr>
        <w:pStyle w:val="Kop2"/>
        <w:jc w:val="both"/>
      </w:pPr>
      <w:bookmarkStart w:id="97" w:name="_Toc15304184"/>
      <w:bookmarkStart w:id="98" w:name="_Toc15304185"/>
      <w:bookmarkStart w:id="99" w:name="_Toc532388431"/>
      <w:bookmarkStart w:id="100" w:name="_Toc16508286"/>
      <w:bookmarkStart w:id="101" w:name="_Toc47527525"/>
      <w:bookmarkStart w:id="102" w:name="_Toc198281774"/>
      <w:bookmarkEnd w:id="97"/>
      <w:bookmarkEnd w:id="98"/>
      <w:r>
        <w:t>Beroep draagkracht en/of bekwaamheid van derde</w:t>
      </w:r>
      <w:bookmarkEnd w:id="99"/>
      <w:bookmarkEnd w:id="100"/>
      <w:bookmarkEnd w:id="101"/>
      <w:bookmarkEnd w:id="102"/>
    </w:p>
    <w:p w14:paraId="5AFE5883" w14:textId="77777777" w:rsidR="007E4A61" w:rsidRDefault="007E4A61" w:rsidP="007F2C88">
      <w:pPr>
        <w:jc w:val="both"/>
      </w:pPr>
      <w:r>
        <w:t xml:space="preserve">Wanneer er wordt ingeschreven met een onderaannemer waarbij de </w:t>
      </w:r>
      <w:r w:rsidR="00A45031">
        <w:t xml:space="preserve">inschrijver </w:t>
      </w:r>
      <w:r>
        <w:t xml:space="preserve">een beroep doet op de </w:t>
      </w:r>
      <w:r w:rsidR="0034438A">
        <w:t xml:space="preserve">financiële of </w:t>
      </w:r>
      <w:r>
        <w:t>technische bekwaamheid van de onderaannemer gelden de volgende bepalingen:</w:t>
      </w:r>
    </w:p>
    <w:p w14:paraId="6A967467" w14:textId="6DBA0367" w:rsidR="007E4A61" w:rsidRDefault="007E4A61" w:rsidP="007F2C88">
      <w:pPr>
        <w:pStyle w:val="Lijstalinea"/>
        <w:numPr>
          <w:ilvl w:val="0"/>
          <w:numId w:val="8"/>
        </w:numPr>
        <w:jc w:val="both"/>
      </w:pPr>
      <w:r>
        <w:t xml:space="preserve">Bij </w:t>
      </w:r>
      <w:r w:rsidR="00D96B9F">
        <w:t xml:space="preserve">inschrijving </w:t>
      </w:r>
      <w:r>
        <w:t xml:space="preserve">wordt op de UEA vermeld op welke onderaannemer(s) of derde(n) een beroep wordt gedaan. </w:t>
      </w:r>
      <w:r w:rsidR="20EA3F91">
        <w:t xml:space="preserve">De onderaannemer(s) of derde(n) dienen ook elk afzonderlijk een UEA in. </w:t>
      </w:r>
    </w:p>
    <w:p w14:paraId="03EB0A0E" w14:textId="11395524" w:rsidR="675A0F42" w:rsidRDefault="675A0F42" w:rsidP="007F2C88">
      <w:pPr>
        <w:pStyle w:val="Lijstalinea"/>
        <w:numPr>
          <w:ilvl w:val="0"/>
          <w:numId w:val="8"/>
        </w:numPr>
        <w:jc w:val="both"/>
        <w:rPr>
          <w:rFonts w:eastAsia="Arial"/>
          <w:szCs w:val="20"/>
        </w:rPr>
      </w:pPr>
      <w:r w:rsidRPr="5ADB3AE7">
        <w:rPr>
          <w:rFonts w:eastAsia="Arial"/>
          <w:szCs w:val="20"/>
        </w:rPr>
        <w:t>Van onderaannemers op wie een beroep wordt gedaan om te kunnen voldoen aan de geschiktheidseisen wordt een ingevulde en rechtsgeldig ondertekende UEA toegevoegd aan de inschrijving.</w:t>
      </w:r>
    </w:p>
    <w:p w14:paraId="28FC72F4" w14:textId="130497DB" w:rsidR="007E4A61" w:rsidRPr="002623AF" w:rsidRDefault="007E4A61" w:rsidP="007F2C88">
      <w:pPr>
        <w:pStyle w:val="Lijstalinea"/>
        <w:numPr>
          <w:ilvl w:val="0"/>
          <w:numId w:val="8"/>
        </w:numPr>
        <w:jc w:val="both"/>
      </w:pPr>
      <w:r w:rsidRPr="002623AF">
        <w:t xml:space="preserve">Wanneer de </w:t>
      </w:r>
      <w:r w:rsidR="00F33367" w:rsidRPr="002623AF">
        <w:t>G</w:t>
      </w:r>
      <w:r w:rsidR="00264860" w:rsidRPr="002623AF">
        <w:t>emeente</w:t>
      </w:r>
      <w:r w:rsidRPr="002623AF">
        <w:t xml:space="preserve"> het voornemen heeft de opdracht aan deze </w:t>
      </w:r>
      <w:r w:rsidR="00264860" w:rsidRPr="002623AF">
        <w:t xml:space="preserve">inschrijver </w:t>
      </w:r>
      <w:r w:rsidRPr="002623AF">
        <w:t xml:space="preserve">te gunnen moet de </w:t>
      </w:r>
      <w:r w:rsidR="00264860" w:rsidRPr="002623AF">
        <w:t xml:space="preserve">inschrijver </w:t>
      </w:r>
      <w:r w:rsidRPr="002623AF">
        <w:t>aantonen dat hij tijdens de uitvoering van de werkzaamheden ook daadwerkelijk kan beschikken over de onderaannemer(s)</w:t>
      </w:r>
      <w:r w:rsidR="003468F1" w:rsidRPr="002623AF">
        <w:t xml:space="preserve"> of derden</w:t>
      </w:r>
      <w:r w:rsidRPr="002623AF">
        <w:t xml:space="preserve"> en zijn/hun middelen. </w:t>
      </w:r>
    </w:p>
    <w:p w14:paraId="77D2C4D1" w14:textId="77777777" w:rsidR="007E4A61" w:rsidRDefault="007E4A61" w:rsidP="007F2C88">
      <w:pPr>
        <w:jc w:val="both"/>
      </w:pPr>
    </w:p>
    <w:p w14:paraId="6BD57F62" w14:textId="77777777" w:rsidR="007E4A61" w:rsidRDefault="5C545FDE" w:rsidP="007F2C88">
      <w:pPr>
        <w:pStyle w:val="Kop2"/>
        <w:jc w:val="both"/>
      </w:pPr>
      <w:bookmarkStart w:id="103" w:name="_Toc47527526"/>
      <w:bookmarkStart w:id="104" w:name="_Toc459099767"/>
      <w:bookmarkStart w:id="105" w:name="_Toc449700334"/>
      <w:bookmarkStart w:id="106" w:name="_Toc439667412"/>
      <w:bookmarkStart w:id="107" w:name="_Toc256000027"/>
      <w:bookmarkStart w:id="108" w:name="_Toc198281775"/>
      <w:r>
        <w:t>Inschrijving vanuit een holding</w:t>
      </w:r>
      <w:bookmarkEnd w:id="103"/>
      <w:bookmarkEnd w:id="104"/>
      <w:bookmarkEnd w:id="105"/>
      <w:bookmarkEnd w:id="106"/>
      <w:bookmarkEnd w:id="107"/>
      <w:bookmarkEnd w:id="108"/>
      <w:r>
        <w:t xml:space="preserve"> </w:t>
      </w:r>
    </w:p>
    <w:p w14:paraId="7884BD5F" w14:textId="33380682" w:rsidR="007E4A61" w:rsidRDefault="007E4A61" w:rsidP="007F2C88">
      <w:pPr>
        <w:jc w:val="both"/>
      </w:pPr>
      <w:r>
        <w:t xml:space="preserve">Van één concern mogen meerdere ondernemingen inschrijven als inschrijver (hetzij zelfstandig, als hoofd- en onderaannemer en/of als combinatie), indien zij – op verzoek van de </w:t>
      </w:r>
      <w:r w:rsidR="00F33367">
        <w:t>G</w:t>
      </w:r>
      <w:r w:rsidR="00D96B9F">
        <w:t>emeente</w:t>
      </w:r>
      <w:r>
        <w:t xml:space="preserve"> – onomstotelijk kunnen aantonen dat ze hun inschrijving onafhankelijk van de andere inschrijvers (waaronder de Inschrijvers die deel uitmaken van hetzelfde concern) hebben opgesteld, en de vertrouwelijkheid hierbij in acht hebben genomen. Kan dit niet door één of meerdere van de betreffende inschrijvers worden aangetoond, dan leidt dit tot uitsluiting van alle tot het betreffende concern behorende inschrijvers.</w:t>
      </w:r>
    </w:p>
    <w:p w14:paraId="1761DF93" w14:textId="77777777" w:rsidR="007E4A61" w:rsidRPr="003468F1" w:rsidRDefault="007E4A61" w:rsidP="007F2C88">
      <w:pPr>
        <w:jc w:val="both"/>
      </w:pPr>
    </w:p>
    <w:p w14:paraId="20CAB9D6" w14:textId="77777777" w:rsidR="007E4A61" w:rsidRDefault="007E4A61" w:rsidP="007F2C88">
      <w:pPr>
        <w:jc w:val="both"/>
      </w:pPr>
      <w:r>
        <w:lastRenderedPageBreak/>
        <w:t xml:space="preserve">Ondernemingen behoren tot hetzelfde concern indien zij: </w:t>
      </w:r>
    </w:p>
    <w:p w14:paraId="1C47F965" w14:textId="77777777" w:rsidR="007E4A61" w:rsidRPr="003468F1" w:rsidRDefault="007E4A61" w:rsidP="007F2C88">
      <w:pPr>
        <w:pStyle w:val="Lijstalinea"/>
        <w:numPr>
          <w:ilvl w:val="0"/>
          <w:numId w:val="9"/>
        </w:numPr>
        <w:jc w:val="both"/>
      </w:pPr>
      <w:r w:rsidRPr="003468F1">
        <w:t>aan elkaar zijn gelieerd op een wijze als bedoeld in artikel 24a boek 2 Burgerlijk Wetboek;</w:t>
      </w:r>
    </w:p>
    <w:p w14:paraId="10376971" w14:textId="77777777" w:rsidR="00A45031" w:rsidRPr="003468F1" w:rsidRDefault="007E4A61" w:rsidP="007F2C88">
      <w:pPr>
        <w:pStyle w:val="Lijstalinea"/>
        <w:numPr>
          <w:ilvl w:val="0"/>
          <w:numId w:val="9"/>
        </w:numPr>
        <w:jc w:val="both"/>
      </w:pPr>
      <w:r w:rsidRPr="003468F1">
        <w:t xml:space="preserve">met elkaar zijn verbonden in een groep als bedoeld in artikel 24b boek 2 Burgerlijk Wetboek; </w:t>
      </w:r>
    </w:p>
    <w:p w14:paraId="38D4CE0C" w14:textId="77777777" w:rsidR="007E4A61" w:rsidRPr="003468F1" w:rsidRDefault="00A45031" w:rsidP="007F2C88">
      <w:pPr>
        <w:pStyle w:val="Lijstalinea"/>
        <w:numPr>
          <w:ilvl w:val="0"/>
          <w:numId w:val="9"/>
        </w:numPr>
        <w:jc w:val="both"/>
      </w:pPr>
      <w:r w:rsidRPr="003468F1">
        <w:t>a</w:t>
      </w:r>
      <w:r w:rsidR="007E4A61" w:rsidRPr="003468F1">
        <w:t>an elkaar zijn gelieerd in een aan sub a of sub b vergelijkbare rechtsvormen naar buitenlands recht.</w:t>
      </w:r>
    </w:p>
    <w:p w14:paraId="06DADD5D" w14:textId="4D9DCE74" w:rsidR="007E4A61" w:rsidRDefault="007E4A61" w:rsidP="007F2C88">
      <w:pPr>
        <w:jc w:val="both"/>
      </w:pPr>
      <w:r>
        <w:t xml:space="preserve">Op verzoek van de </w:t>
      </w:r>
      <w:r w:rsidR="00F33367">
        <w:t>G</w:t>
      </w:r>
      <w:r>
        <w:t>emeente dient inschrijver onderstaande aan te leveren:</w:t>
      </w:r>
    </w:p>
    <w:p w14:paraId="156ADAE1" w14:textId="77777777" w:rsidR="007E4A61" w:rsidRDefault="007E4A61" w:rsidP="007F2C88">
      <w:pPr>
        <w:pStyle w:val="Lijstalinea"/>
        <w:numPr>
          <w:ilvl w:val="0"/>
          <w:numId w:val="10"/>
        </w:numPr>
        <w:jc w:val="both"/>
      </w:pPr>
      <w:r>
        <w:t xml:space="preserve">Een organogram, waaruit duidelijk naar voren komt welke concernrelaties inschrijver heeft. </w:t>
      </w:r>
    </w:p>
    <w:p w14:paraId="3C628DD9" w14:textId="7D259759" w:rsidR="007E4A61" w:rsidRDefault="007E4A61" w:rsidP="007F2C88">
      <w:pPr>
        <w:pStyle w:val="Lijstalinea"/>
        <w:numPr>
          <w:ilvl w:val="0"/>
          <w:numId w:val="10"/>
        </w:numPr>
        <w:jc w:val="both"/>
      </w:pPr>
      <w:r>
        <w:t>Eén pagina A4, waarop beschreven wordt hoe de verhouding tussen de betrokken ondernemingen van dezelfde groep is/wordt geregeld, opdat en waaruit de onafhankelijkheid en vertrouwelijkheid bij de opstelling van de Inschrijving is gewaarborgd, zoals hierboven vermeld.</w:t>
      </w:r>
      <w:bookmarkStart w:id="109" w:name="_Toc15304189"/>
      <w:bookmarkStart w:id="110" w:name="_Toc15304190"/>
      <w:bookmarkStart w:id="111" w:name="_Toc15304191"/>
      <w:bookmarkStart w:id="112" w:name="_Toc15304192"/>
      <w:bookmarkStart w:id="113" w:name="_Toc15304193"/>
      <w:bookmarkStart w:id="114" w:name="_Toc15304194"/>
      <w:bookmarkStart w:id="115" w:name="_Toc15304195"/>
      <w:bookmarkStart w:id="116" w:name="_Toc15304196"/>
      <w:bookmarkStart w:id="117" w:name="_Toc315333138"/>
      <w:bookmarkEnd w:id="109"/>
      <w:bookmarkEnd w:id="110"/>
      <w:bookmarkEnd w:id="111"/>
      <w:bookmarkEnd w:id="112"/>
      <w:bookmarkEnd w:id="113"/>
      <w:bookmarkEnd w:id="114"/>
      <w:bookmarkEnd w:id="115"/>
      <w:bookmarkEnd w:id="116"/>
      <w:r>
        <w:br w:type="page"/>
      </w:r>
      <w:bookmarkEnd w:id="117"/>
    </w:p>
    <w:p w14:paraId="2BE881DE" w14:textId="77777777" w:rsidR="007E4A61" w:rsidRDefault="007E4A61" w:rsidP="003139B1">
      <w:pPr>
        <w:pStyle w:val="Kop1"/>
      </w:pPr>
      <w:bookmarkStart w:id="118" w:name="_Toc47527537"/>
      <w:bookmarkStart w:id="119" w:name="_Toc198281776"/>
      <w:r>
        <w:lastRenderedPageBreak/>
        <w:t>Gunningsmethode</w:t>
      </w:r>
      <w:bookmarkEnd w:id="118"/>
      <w:bookmarkEnd w:id="119"/>
      <w:r>
        <w:t xml:space="preserve"> </w:t>
      </w:r>
    </w:p>
    <w:p w14:paraId="0CF78C95" w14:textId="77777777" w:rsidR="00521EE7" w:rsidRPr="0014500A" w:rsidRDefault="00521EE7" w:rsidP="007F2C88">
      <w:pPr>
        <w:pStyle w:val="Kop2"/>
        <w:tabs>
          <w:tab w:val="clear" w:pos="0"/>
          <w:tab w:val="num" w:pos="567"/>
        </w:tabs>
        <w:ind w:left="567" w:hanging="567"/>
        <w:jc w:val="both"/>
      </w:pPr>
      <w:bookmarkStart w:id="120" w:name="_Toc491180478"/>
      <w:bookmarkStart w:id="121" w:name="_Toc524962717"/>
      <w:bookmarkStart w:id="122" w:name="_Toc95726659"/>
      <w:bookmarkStart w:id="123" w:name="_Toc128740634"/>
      <w:bookmarkStart w:id="124" w:name="_Toc159585890"/>
      <w:bookmarkStart w:id="125" w:name="_Toc198281777"/>
      <w:r w:rsidRPr="0014500A">
        <w:t>Algemeen</w:t>
      </w:r>
      <w:bookmarkEnd w:id="120"/>
      <w:bookmarkEnd w:id="121"/>
      <w:bookmarkEnd w:id="122"/>
      <w:bookmarkEnd w:id="123"/>
      <w:bookmarkEnd w:id="124"/>
      <w:bookmarkEnd w:id="125"/>
    </w:p>
    <w:p w14:paraId="0FD8D6DF" w14:textId="77777777" w:rsidR="00521EE7" w:rsidRPr="0060221D" w:rsidRDefault="00521EE7" w:rsidP="007F2C88">
      <w:pPr>
        <w:spacing w:line="288" w:lineRule="auto"/>
        <w:jc w:val="both"/>
      </w:pPr>
      <w:r>
        <w:t xml:space="preserve">Nadat er uit de </w:t>
      </w:r>
      <w:r w:rsidRPr="0060221D">
        <w:t>inschrijving is gebleken dat er geen uitsluitingsgronden van toepassing zijn en wordt voldaan aan hetgeen is opgenomen in dit aanbestedingsdocument zal de inschrijving verder beoordeeld worden. De beoordeling vindt plaats op basis van beste prijs-kwaliteitverhouding. De volgende gunningscriteria en wegingen worden gehanteerd:</w:t>
      </w:r>
    </w:p>
    <w:p w14:paraId="0CB7D8F8" w14:textId="77777777" w:rsidR="00521EE7" w:rsidRPr="0060221D" w:rsidRDefault="00521EE7" w:rsidP="007F2C88">
      <w:pPr>
        <w:tabs>
          <w:tab w:val="left" w:pos="2520"/>
        </w:tabs>
        <w:spacing w:line="288" w:lineRule="auto"/>
        <w:ind w:left="567"/>
        <w:jc w:val="both"/>
      </w:pPr>
    </w:p>
    <w:tbl>
      <w:tblPr>
        <w:tblStyle w:val="Tabelraster"/>
        <w:tblW w:w="5473" w:type="dxa"/>
        <w:jc w:val="center"/>
        <w:tblLook w:val="04A0" w:firstRow="1" w:lastRow="0" w:firstColumn="1" w:lastColumn="0" w:noHBand="0" w:noVBand="1"/>
      </w:tblPr>
      <w:tblGrid>
        <w:gridCol w:w="3272"/>
        <w:gridCol w:w="2201"/>
      </w:tblGrid>
      <w:tr w:rsidR="00521EE7" w:rsidRPr="00716FF3" w14:paraId="360A7883" w14:textId="77777777" w:rsidTr="46898A14">
        <w:trPr>
          <w:trHeight w:val="651"/>
          <w:jc w:val="center"/>
        </w:trPr>
        <w:tc>
          <w:tcPr>
            <w:tcW w:w="3272" w:type="dxa"/>
            <w:shd w:val="clear" w:color="auto" w:fill="BFBFBF" w:themeFill="background1" w:themeFillShade="BF"/>
          </w:tcPr>
          <w:p w14:paraId="040B5F2A" w14:textId="77777777" w:rsidR="00521EE7" w:rsidRPr="00716FF3" w:rsidRDefault="00521EE7" w:rsidP="007F2C88">
            <w:pPr>
              <w:spacing w:line="288" w:lineRule="auto"/>
              <w:ind w:left="460"/>
              <w:jc w:val="both"/>
              <w:rPr>
                <w:b/>
                <w:bCs/>
                <w:color w:val="000000" w:themeColor="text1"/>
                <w:sz w:val="22"/>
                <w:szCs w:val="22"/>
              </w:rPr>
            </w:pPr>
            <w:r w:rsidRPr="00716FF3">
              <w:rPr>
                <w:b/>
                <w:bCs/>
                <w:color w:val="000000" w:themeColor="text1"/>
                <w:sz w:val="22"/>
                <w:szCs w:val="22"/>
              </w:rPr>
              <w:t xml:space="preserve">Gunningcriteria </w:t>
            </w:r>
          </w:p>
        </w:tc>
        <w:tc>
          <w:tcPr>
            <w:tcW w:w="2201" w:type="dxa"/>
            <w:shd w:val="clear" w:color="auto" w:fill="BFBFBF" w:themeFill="background1" w:themeFillShade="BF"/>
          </w:tcPr>
          <w:p w14:paraId="434E8328" w14:textId="77777777" w:rsidR="00521EE7" w:rsidRPr="00716FF3" w:rsidRDefault="00521EE7" w:rsidP="007F2C88">
            <w:pPr>
              <w:spacing w:line="288" w:lineRule="auto"/>
              <w:jc w:val="both"/>
              <w:rPr>
                <w:b/>
                <w:bCs/>
                <w:color w:val="000000" w:themeColor="text1"/>
                <w:sz w:val="22"/>
                <w:szCs w:val="22"/>
              </w:rPr>
            </w:pPr>
            <w:r w:rsidRPr="00716FF3">
              <w:rPr>
                <w:b/>
                <w:bCs/>
                <w:color w:val="000000" w:themeColor="text1"/>
                <w:sz w:val="22"/>
                <w:szCs w:val="22"/>
              </w:rPr>
              <w:t>Max. te behalen score</w:t>
            </w:r>
          </w:p>
        </w:tc>
      </w:tr>
      <w:tr w:rsidR="46898A14" w14:paraId="6A1805D9" w14:textId="77777777" w:rsidTr="46898A14">
        <w:trPr>
          <w:trHeight w:val="300"/>
          <w:jc w:val="center"/>
        </w:trPr>
        <w:tc>
          <w:tcPr>
            <w:tcW w:w="3272" w:type="dxa"/>
          </w:tcPr>
          <w:p w14:paraId="3C99C3D5" w14:textId="15856FEF" w:rsidR="46898A14" w:rsidRPr="00716FF3" w:rsidRDefault="46898A14" w:rsidP="007F2C88">
            <w:pPr>
              <w:spacing w:line="288" w:lineRule="auto"/>
              <w:jc w:val="both"/>
              <w:rPr>
                <w:rFonts w:cs="Arial"/>
                <w:color w:val="000000" w:themeColor="text1"/>
              </w:rPr>
            </w:pPr>
            <w:r w:rsidRPr="00716FF3">
              <w:rPr>
                <w:rFonts w:cs="Arial"/>
                <w:color w:val="000000" w:themeColor="text1"/>
              </w:rPr>
              <w:t>G</w:t>
            </w:r>
            <w:r w:rsidR="763882B3" w:rsidRPr="00716FF3">
              <w:rPr>
                <w:rFonts w:cs="Arial"/>
                <w:color w:val="000000" w:themeColor="text1"/>
              </w:rPr>
              <w:t>1</w:t>
            </w:r>
            <w:r w:rsidRPr="00716FF3">
              <w:rPr>
                <w:rFonts w:cs="Arial"/>
                <w:color w:val="000000" w:themeColor="text1"/>
              </w:rPr>
              <w:t>: Plan van aanpak</w:t>
            </w:r>
          </w:p>
        </w:tc>
        <w:tc>
          <w:tcPr>
            <w:tcW w:w="2201" w:type="dxa"/>
          </w:tcPr>
          <w:p w14:paraId="56C126CE" w14:textId="50D6332B" w:rsidR="7DC52250" w:rsidRPr="00E61B49" w:rsidRDefault="00E61B49" w:rsidP="00B517E7">
            <w:pPr>
              <w:spacing w:line="288" w:lineRule="auto"/>
              <w:jc w:val="center"/>
              <w:rPr>
                <w:b/>
                <w:sz w:val="22"/>
                <w:szCs w:val="22"/>
              </w:rPr>
            </w:pPr>
            <w:r w:rsidRPr="00E61B49">
              <w:rPr>
                <w:b/>
                <w:bCs/>
                <w:sz w:val="22"/>
                <w:szCs w:val="22"/>
              </w:rPr>
              <w:t>2</w:t>
            </w:r>
            <w:r w:rsidR="00563B45" w:rsidRPr="00E61B49">
              <w:rPr>
                <w:b/>
                <w:bCs/>
                <w:sz w:val="22"/>
                <w:szCs w:val="22"/>
              </w:rPr>
              <w:t>0</w:t>
            </w:r>
          </w:p>
        </w:tc>
      </w:tr>
      <w:tr w:rsidR="00521EE7" w:rsidRPr="0060221D" w14:paraId="5D0ED931" w14:textId="77777777" w:rsidTr="46898A14">
        <w:trPr>
          <w:trHeight w:val="315"/>
          <w:jc w:val="center"/>
        </w:trPr>
        <w:tc>
          <w:tcPr>
            <w:tcW w:w="3272" w:type="dxa"/>
          </w:tcPr>
          <w:p w14:paraId="4ABE1168" w14:textId="016056E2" w:rsidR="00521EE7" w:rsidRPr="00716FF3" w:rsidRDefault="00521EE7" w:rsidP="007F2C88">
            <w:pPr>
              <w:spacing w:line="288" w:lineRule="auto"/>
              <w:jc w:val="both"/>
              <w:rPr>
                <w:rFonts w:cs="Arial"/>
                <w:color w:val="000000" w:themeColor="text1"/>
              </w:rPr>
            </w:pPr>
            <w:r w:rsidRPr="00716FF3">
              <w:rPr>
                <w:rFonts w:cs="Arial"/>
                <w:color w:val="000000" w:themeColor="text1"/>
              </w:rPr>
              <w:t>G</w:t>
            </w:r>
            <w:r w:rsidR="2123C4BD" w:rsidRPr="00716FF3">
              <w:rPr>
                <w:rFonts w:cs="Arial"/>
                <w:color w:val="000000" w:themeColor="text1"/>
              </w:rPr>
              <w:t>2</w:t>
            </w:r>
            <w:r w:rsidRPr="00716FF3">
              <w:rPr>
                <w:rFonts w:cs="Arial"/>
                <w:color w:val="000000" w:themeColor="text1"/>
              </w:rPr>
              <w:t>: Beheersmaatregelen risico’</w:t>
            </w:r>
            <w:r w:rsidR="614FDFC2" w:rsidRPr="00716FF3">
              <w:rPr>
                <w:rFonts w:cs="Arial"/>
                <w:color w:val="000000" w:themeColor="text1"/>
              </w:rPr>
              <w:t>s</w:t>
            </w:r>
          </w:p>
        </w:tc>
        <w:tc>
          <w:tcPr>
            <w:tcW w:w="2201" w:type="dxa"/>
          </w:tcPr>
          <w:p w14:paraId="78AE981F" w14:textId="22F2FE49" w:rsidR="00521EE7" w:rsidRPr="00E61B49" w:rsidDel="00D215DB" w:rsidRDefault="00E61B49" w:rsidP="00B517E7">
            <w:pPr>
              <w:spacing w:line="288" w:lineRule="auto"/>
              <w:jc w:val="center"/>
              <w:rPr>
                <w:b/>
                <w:sz w:val="22"/>
                <w:szCs w:val="22"/>
              </w:rPr>
            </w:pPr>
            <w:r w:rsidRPr="00E61B49">
              <w:rPr>
                <w:b/>
                <w:bCs/>
                <w:sz w:val="22"/>
                <w:szCs w:val="22"/>
              </w:rPr>
              <w:t>2</w:t>
            </w:r>
            <w:r w:rsidR="00563B45" w:rsidRPr="00E61B49">
              <w:rPr>
                <w:b/>
                <w:bCs/>
                <w:sz w:val="22"/>
                <w:szCs w:val="22"/>
              </w:rPr>
              <w:t>0</w:t>
            </w:r>
          </w:p>
        </w:tc>
      </w:tr>
      <w:tr w:rsidR="00521EE7" w:rsidRPr="0060221D" w14:paraId="62382CE0" w14:textId="77777777" w:rsidTr="46898A14">
        <w:trPr>
          <w:trHeight w:val="50"/>
          <w:jc w:val="center"/>
        </w:trPr>
        <w:tc>
          <w:tcPr>
            <w:tcW w:w="3272" w:type="dxa"/>
          </w:tcPr>
          <w:p w14:paraId="33BAAA39" w14:textId="400376B1" w:rsidR="00521EE7" w:rsidRPr="00716FF3" w:rsidRDefault="00521EE7" w:rsidP="007F2C88">
            <w:pPr>
              <w:spacing w:line="288" w:lineRule="auto"/>
              <w:jc w:val="both"/>
              <w:rPr>
                <w:rFonts w:cs="Arial"/>
                <w:color w:val="000000" w:themeColor="text1"/>
              </w:rPr>
            </w:pPr>
            <w:r w:rsidRPr="00716FF3">
              <w:rPr>
                <w:rFonts w:cs="Arial"/>
                <w:color w:val="000000" w:themeColor="text1"/>
              </w:rPr>
              <w:t>G</w:t>
            </w:r>
            <w:r w:rsidR="05C58EF5" w:rsidRPr="00716FF3">
              <w:rPr>
                <w:rFonts w:cs="Arial"/>
                <w:color w:val="000000" w:themeColor="text1"/>
              </w:rPr>
              <w:t>3</w:t>
            </w:r>
            <w:r w:rsidRPr="00716FF3">
              <w:rPr>
                <w:rFonts w:cs="Arial"/>
                <w:color w:val="000000" w:themeColor="text1"/>
              </w:rPr>
              <w:t xml:space="preserve">: </w:t>
            </w:r>
            <w:r w:rsidR="44141F7E" w:rsidRPr="00716FF3">
              <w:rPr>
                <w:rFonts w:cs="Arial"/>
                <w:color w:val="000000" w:themeColor="text1"/>
              </w:rPr>
              <w:t>T</w:t>
            </w:r>
            <w:r w:rsidR="182E67EA" w:rsidRPr="00716FF3">
              <w:rPr>
                <w:rFonts w:cs="Arial"/>
                <w:color w:val="000000" w:themeColor="text1"/>
              </w:rPr>
              <w:t>op 3 ris</w:t>
            </w:r>
            <w:r w:rsidR="5A913CD6" w:rsidRPr="00716FF3">
              <w:rPr>
                <w:rFonts w:cs="Arial"/>
                <w:color w:val="000000" w:themeColor="text1"/>
              </w:rPr>
              <w:t>ico</w:t>
            </w:r>
          </w:p>
        </w:tc>
        <w:tc>
          <w:tcPr>
            <w:tcW w:w="2201" w:type="dxa"/>
          </w:tcPr>
          <w:p w14:paraId="1B212940" w14:textId="7360CD6A" w:rsidR="00521EE7" w:rsidRPr="00E61B49" w:rsidRDefault="71E0416F" w:rsidP="00B517E7">
            <w:pPr>
              <w:spacing w:line="288" w:lineRule="auto"/>
              <w:jc w:val="center"/>
              <w:rPr>
                <w:b/>
                <w:sz w:val="22"/>
                <w:szCs w:val="22"/>
              </w:rPr>
            </w:pPr>
            <w:r w:rsidRPr="00E61B49">
              <w:rPr>
                <w:b/>
                <w:sz w:val="22"/>
                <w:szCs w:val="22"/>
              </w:rPr>
              <w:t>1</w:t>
            </w:r>
            <w:r w:rsidR="00747341" w:rsidRPr="00E61B49">
              <w:rPr>
                <w:b/>
                <w:sz w:val="22"/>
                <w:szCs w:val="22"/>
              </w:rPr>
              <w:t>0</w:t>
            </w:r>
          </w:p>
        </w:tc>
      </w:tr>
      <w:tr w:rsidR="00521EE7" w:rsidRPr="0060221D" w14:paraId="37899287" w14:textId="77777777" w:rsidTr="46898A14">
        <w:trPr>
          <w:trHeight w:val="50"/>
          <w:jc w:val="center"/>
        </w:trPr>
        <w:tc>
          <w:tcPr>
            <w:tcW w:w="3272" w:type="dxa"/>
          </w:tcPr>
          <w:p w14:paraId="201E8929" w14:textId="59666E0A" w:rsidR="00521EE7" w:rsidRPr="00716FF3" w:rsidRDefault="00521EE7" w:rsidP="007F2C88">
            <w:pPr>
              <w:spacing w:line="288" w:lineRule="auto"/>
              <w:jc w:val="both"/>
              <w:rPr>
                <w:rFonts w:cs="Arial"/>
                <w:color w:val="000000" w:themeColor="text1"/>
              </w:rPr>
            </w:pPr>
            <w:r w:rsidRPr="00716FF3">
              <w:rPr>
                <w:rFonts w:cs="Arial"/>
                <w:color w:val="000000" w:themeColor="text1"/>
              </w:rPr>
              <w:t>G</w:t>
            </w:r>
            <w:r w:rsidR="21C25A05" w:rsidRPr="00716FF3">
              <w:rPr>
                <w:rFonts w:cs="Arial"/>
                <w:color w:val="000000" w:themeColor="text1"/>
              </w:rPr>
              <w:t>4</w:t>
            </w:r>
            <w:r w:rsidRPr="00716FF3">
              <w:rPr>
                <w:rFonts w:cs="Arial"/>
                <w:color w:val="000000" w:themeColor="text1"/>
              </w:rPr>
              <w:t xml:space="preserve">: </w:t>
            </w:r>
            <w:r w:rsidR="044635FB" w:rsidRPr="00716FF3">
              <w:rPr>
                <w:rFonts w:cs="Arial"/>
                <w:color w:val="000000" w:themeColor="text1"/>
              </w:rPr>
              <w:t>Inschrijfsom</w:t>
            </w:r>
          </w:p>
        </w:tc>
        <w:tc>
          <w:tcPr>
            <w:tcW w:w="2201" w:type="dxa"/>
          </w:tcPr>
          <w:p w14:paraId="4E80A011" w14:textId="22041200" w:rsidR="00521EE7" w:rsidRPr="00E61B49" w:rsidRDefault="002B6420" w:rsidP="00B517E7">
            <w:pPr>
              <w:spacing w:line="288" w:lineRule="auto"/>
              <w:jc w:val="center"/>
              <w:rPr>
                <w:b/>
                <w:sz w:val="22"/>
              </w:rPr>
            </w:pPr>
            <w:r w:rsidRPr="00E61B49">
              <w:rPr>
                <w:b/>
                <w:sz w:val="22"/>
              </w:rPr>
              <w:t>50</w:t>
            </w:r>
          </w:p>
        </w:tc>
      </w:tr>
      <w:tr w:rsidR="00521EE7" w:rsidRPr="0060221D" w14:paraId="28A44B8B" w14:textId="77777777" w:rsidTr="46898A14">
        <w:trPr>
          <w:jc w:val="center"/>
        </w:trPr>
        <w:tc>
          <w:tcPr>
            <w:tcW w:w="3272" w:type="dxa"/>
            <w:shd w:val="clear" w:color="auto" w:fill="BFBFBF" w:themeFill="background1" w:themeFillShade="BF"/>
          </w:tcPr>
          <w:p w14:paraId="33C72387" w14:textId="77777777" w:rsidR="00521EE7" w:rsidRPr="00FA1E43" w:rsidRDefault="00521EE7" w:rsidP="007F2C88">
            <w:pPr>
              <w:spacing w:line="288" w:lineRule="auto"/>
              <w:ind w:left="460"/>
              <w:jc w:val="both"/>
              <w:rPr>
                <w:sz w:val="22"/>
                <w:szCs w:val="22"/>
              </w:rPr>
            </w:pPr>
            <w:r w:rsidRPr="00FA1E43">
              <w:rPr>
                <w:sz w:val="22"/>
                <w:szCs w:val="22"/>
              </w:rPr>
              <w:t>Totaal</w:t>
            </w:r>
          </w:p>
        </w:tc>
        <w:tc>
          <w:tcPr>
            <w:tcW w:w="2201" w:type="dxa"/>
            <w:shd w:val="clear" w:color="auto" w:fill="BFBFBF" w:themeFill="background1" w:themeFillShade="BF"/>
          </w:tcPr>
          <w:p w14:paraId="79AACDC1" w14:textId="77777777" w:rsidR="00521EE7" w:rsidRPr="0070733F" w:rsidRDefault="00521EE7" w:rsidP="007F2C88">
            <w:pPr>
              <w:spacing w:line="288" w:lineRule="auto"/>
              <w:jc w:val="both"/>
              <w:rPr>
                <w:b/>
                <w:bCs/>
                <w:sz w:val="22"/>
                <w:szCs w:val="22"/>
              </w:rPr>
            </w:pPr>
            <w:r w:rsidRPr="0070733F">
              <w:rPr>
                <w:b/>
                <w:bCs/>
                <w:sz w:val="22"/>
                <w:szCs w:val="22"/>
              </w:rPr>
              <w:t xml:space="preserve">            100</w:t>
            </w:r>
          </w:p>
        </w:tc>
      </w:tr>
    </w:tbl>
    <w:p w14:paraId="41F2D2A9" w14:textId="77777777" w:rsidR="00521EE7" w:rsidRPr="0014500A" w:rsidRDefault="00521EE7" w:rsidP="007F2C88">
      <w:pPr>
        <w:tabs>
          <w:tab w:val="left" w:pos="2520"/>
        </w:tabs>
        <w:spacing w:line="288" w:lineRule="auto"/>
        <w:ind w:left="567"/>
        <w:jc w:val="both"/>
      </w:pPr>
    </w:p>
    <w:p w14:paraId="6B45F5FD" w14:textId="7C6C8A62" w:rsidR="296C2429" w:rsidRDefault="00521EE7" w:rsidP="007F2C88">
      <w:pPr>
        <w:tabs>
          <w:tab w:val="left" w:pos="2520"/>
        </w:tabs>
        <w:spacing w:line="288" w:lineRule="auto"/>
        <w:jc w:val="both"/>
      </w:pPr>
      <w:r>
        <w:t>In onderstaande paragrafen worden deze gunningscriteria uitgewerkt.</w:t>
      </w:r>
    </w:p>
    <w:p w14:paraId="29906138" w14:textId="77777777" w:rsidR="00521EE7" w:rsidRPr="00232056" w:rsidRDefault="00521EE7" w:rsidP="007F2C88">
      <w:pPr>
        <w:jc w:val="both"/>
        <w:rPr>
          <w:rFonts w:cs="Arial"/>
          <w:color w:val="ED0000"/>
        </w:rPr>
      </w:pPr>
    </w:p>
    <w:p w14:paraId="77070764" w14:textId="143775B8" w:rsidR="46898A14" w:rsidRDefault="46898A14" w:rsidP="007F2C88">
      <w:pPr>
        <w:jc w:val="both"/>
        <w:rPr>
          <w:rFonts w:cs="Arial"/>
          <w:color w:val="ED0000"/>
        </w:rPr>
      </w:pPr>
    </w:p>
    <w:p w14:paraId="22EE6C59" w14:textId="723E95D0" w:rsidR="00521EE7" w:rsidRPr="007F2C88" w:rsidRDefault="00521EE7" w:rsidP="007F2C88">
      <w:pPr>
        <w:pStyle w:val="Kop2"/>
        <w:tabs>
          <w:tab w:val="num" w:pos="708"/>
          <w:tab w:val="left" w:pos="2700"/>
        </w:tabs>
        <w:ind w:left="708" w:hanging="567"/>
        <w:jc w:val="both"/>
        <w:rPr>
          <w:rFonts w:cs="Arial"/>
        </w:rPr>
      </w:pPr>
      <w:bookmarkStart w:id="126" w:name="_Toc119314504"/>
      <w:bookmarkStart w:id="127" w:name="_Toc149637572"/>
      <w:bookmarkStart w:id="128" w:name="_Toc159585893"/>
      <w:bookmarkStart w:id="129" w:name="_Toc198281778"/>
      <w:r w:rsidRPr="007F2C88">
        <w:rPr>
          <w:rFonts w:cs="Arial"/>
        </w:rPr>
        <w:t xml:space="preserve">Gunningscriterium </w:t>
      </w:r>
      <w:r w:rsidR="06861D44" w:rsidRPr="007F2C88">
        <w:rPr>
          <w:rFonts w:cs="Arial"/>
        </w:rPr>
        <w:t>1</w:t>
      </w:r>
      <w:r w:rsidRPr="007F2C88">
        <w:rPr>
          <w:rFonts w:cs="Arial"/>
        </w:rPr>
        <w:t xml:space="preserve">: </w:t>
      </w:r>
      <w:bookmarkEnd w:id="126"/>
      <w:r w:rsidR="00B91F8C" w:rsidRPr="007F2C88">
        <w:rPr>
          <w:rFonts w:cs="Arial"/>
        </w:rPr>
        <w:t>P</w:t>
      </w:r>
      <w:r w:rsidR="626AB97C" w:rsidRPr="007F2C88">
        <w:rPr>
          <w:rFonts w:cs="Arial"/>
        </w:rPr>
        <w:t>lan van aanpak</w:t>
      </w:r>
      <w:bookmarkEnd w:id="127"/>
      <w:bookmarkEnd w:id="128"/>
      <w:bookmarkEnd w:id="129"/>
    </w:p>
    <w:p w14:paraId="2FBF655B" w14:textId="77777777" w:rsidR="00521EE7" w:rsidRPr="007F2C88" w:rsidRDefault="00521EE7" w:rsidP="007F2C88">
      <w:pPr>
        <w:spacing w:line="288" w:lineRule="auto"/>
        <w:jc w:val="both"/>
        <w:rPr>
          <w:rFonts w:cs="Arial"/>
          <w:u w:val="single"/>
        </w:rPr>
      </w:pPr>
      <w:bookmarkStart w:id="130" w:name="_Hlk89422122"/>
      <w:r w:rsidRPr="007F2C88">
        <w:rPr>
          <w:rFonts w:cs="Arial"/>
          <w:u w:val="single"/>
        </w:rPr>
        <w:t>Doelstelling</w:t>
      </w:r>
    </w:p>
    <w:p w14:paraId="5A73146E" w14:textId="4F0CD05D" w:rsidR="55837295" w:rsidRPr="007F2C88" w:rsidRDefault="55837295" w:rsidP="007F2C88">
      <w:pPr>
        <w:jc w:val="both"/>
        <w:rPr>
          <w:rFonts w:cs="Arial"/>
        </w:rPr>
      </w:pPr>
      <w:r w:rsidRPr="007F2C88">
        <w:rPr>
          <w:rFonts w:cs="Arial"/>
        </w:rPr>
        <w:t>Het opstellen van een gestructureerd plan van aanpak om onderhavige opdracht doelgericht binnen gestelde kaders (tijd, kwaliteit, middelen</w:t>
      </w:r>
      <w:r w:rsidR="196A8A5A" w:rsidRPr="007F2C88">
        <w:rPr>
          <w:rFonts w:cs="Arial"/>
        </w:rPr>
        <w:t xml:space="preserve">) uit te voeren. </w:t>
      </w:r>
    </w:p>
    <w:p w14:paraId="0074C40C" w14:textId="77777777" w:rsidR="00521EE7" w:rsidRPr="007F2C88" w:rsidRDefault="00521EE7" w:rsidP="007F2C88">
      <w:pPr>
        <w:spacing w:line="264" w:lineRule="atLeast"/>
        <w:jc w:val="both"/>
        <w:rPr>
          <w:rFonts w:cs="Arial"/>
        </w:rPr>
      </w:pPr>
    </w:p>
    <w:p w14:paraId="1A91A141" w14:textId="77777777" w:rsidR="00521EE7" w:rsidRPr="007F2C88" w:rsidRDefault="00521EE7" w:rsidP="007F2C88">
      <w:pPr>
        <w:spacing w:line="288" w:lineRule="auto"/>
        <w:jc w:val="both"/>
        <w:rPr>
          <w:rFonts w:cs="Arial"/>
          <w:u w:val="single"/>
        </w:rPr>
      </w:pPr>
      <w:r w:rsidRPr="007F2C88">
        <w:rPr>
          <w:rFonts w:cs="Arial"/>
          <w:u w:val="single"/>
        </w:rPr>
        <w:t>Toelichting</w:t>
      </w:r>
    </w:p>
    <w:p w14:paraId="4B0F1F66" w14:textId="712481F6" w:rsidR="000971B6" w:rsidRPr="007F2C88" w:rsidRDefault="00521EE7" w:rsidP="007F2C88">
      <w:pPr>
        <w:pStyle w:val="paragraph"/>
        <w:spacing w:before="0" w:beforeAutospacing="0" w:after="0" w:afterAutospacing="0"/>
        <w:jc w:val="both"/>
        <w:textAlignment w:val="baseline"/>
        <w:rPr>
          <w:rStyle w:val="normaltextrun"/>
          <w:rFonts w:ascii="Arial" w:hAnsi="Arial" w:cs="Arial"/>
          <w:sz w:val="20"/>
          <w:szCs w:val="20"/>
        </w:rPr>
      </w:pPr>
      <w:r w:rsidRPr="007F2C88">
        <w:rPr>
          <w:rStyle w:val="normaltextrun"/>
          <w:rFonts w:ascii="Arial" w:hAnsi="Arial" w:cs="Arial"/>
          <w:sz w:val="20"/>
          <w:szCs w:val="20"/>
        </w:rPr>
        <w:t xml:space="preserve">Gevraagd wordt om voor dit gunningscriterium onderstaande twee </w:t>
      </w:r>
      <w:r w:rsidR="000971B6" w:rsidRPr="007F2C88">
        <w:rPr>
          <w:rStyle w:val="normaltextrun"/>
          <w:rFonts w:ascii="Arial" w:hAnsi="Arial" w:cs="Arial"/>
          <w:sz w:val="20"/>
          <w:szCs w:val="20"/>
        </w:rPr>
        <w:t>aspecten</w:t>
      </w:r>
      <w:r w:rsidRPr="007F2C88">
        <w:rPr>
          <w:rStyle w:val="normaltextrun"/>
          <w:rFonts w:ascii="Arial" w:hAnsi="Arial" w:cs="Arial"/>
          <w:sz w:val="20"/>
          <w:szCs w:val="20"/>
        </w:rPr>
        <w:t xml:space="preserve"> uit te schrijven. </w:t>
      </w:r>
    </w:p>
    <w:p w14:paraId="5FE40A7D" w14:textId="447802C5" w:rsidR="00521EE7" w:rsidRPr="007F2C88" w:rsidRDefault="00521EE7" w:rsidP="007F2C88">
      <w:pPr>
        <w:pStyle w:val="paragraph"/>
        <w:spacing w:before="0" w:beforeAutospacing="0" w:after="0" w:afterAutospacing="0"/>
        <w:jc w:val="both"/>
        <w:textAlignment w:val="baseline"/>
        <w:rPr>
          <w:rStyle w:val="eop"/>
          <w:rFonts w:ascii="Arial" w:hAnsi="Arial" w:cs="Arial"/>
          <w:sz w:val="20"/>
          <w:szCs w:val="20"/>
        </w:rPr>
      </w:pPr>
      <w:r w:rsidRPr="007F2C88">
        <w:rPr>
          <w:rStyle w:val="eop"/>
          <w:rFonts w:ascii="Arial" w:hAnsi="Arial" w:cs="Arial"/>
          <w:sz w:val="20"/>
          <w:szCs w:val="20"/>
        </w:rPr>
        <w:t> </w:t>
      </w:r>
    </w:p>
    <w:p w14:paraId="7138AE2B" w14:textId="4098606C" w:rsidR="00BC3DF5" w:rsidRPr="007F2C88" w:rsidRDefault="00BC3DF5" w:rsidP="007F2C88">
      <w:pPr>
        <w:pStyle w:val="paragraph"/>
        <w:numPr>
          <w:ilvl w:val="0"/>
          <w:numId w:val="2"/>
        </w:numPr>
        <w:spacing w:before="0" w:beforeAutospacing="0" w:after="0" w:afterAutospacing="0"/>
        <w:jc w:val="both"/>
        <w:rPr>
          <w:rStyle w:val="normaltextrun"/>
          <w:rFonts w:ascii="Arial" w:hAnsi="Arial" w:cs="Arial"/>
          <w:sz w:val="20"/>
          <w:szCs w:val="20"/>
        </w:rPr>
      </w:pPr>
      <w:r w:rsidRPr="007F2C88">
        <w:rPr>
          <w:rFonts w:ascii="Arial" w:hAnsi="Arial" w:cs="Arial"/>
          <w:sz w:val="20"/>
          <w:szCs w:val="20"/>
        </w:rPr>
        <w:t>Hoe ziet de bijbehorende hoofdlijnenplanning eruit?</w:t>
      </w:r>
    </w:p>
    <w:p w14:paraId="4BC5F084" w14:textId="07BE2C7E" w:rsidR="395DE9A8" w:rsidRPr="007F2C88" w:rsidRDefault="395DE9A8" w:rsidP="007F2C88">
      <w:pPr>
        <w:pStyle w:val="paragraph"/>
        <w:numPr>
          <w:ilvl w:val="0"/>
          <w:numId w:val="2"/>
        </w:numPr>
        <w:spacing w:before="0" w:beforeAutospacing="0" w:after="0" w:afterAutospacing="0"/>
        <w:jc w:val="both"/>
        <w:rPr>
          <w:rStyle w:val="normaltextrun"/>
          <w:rFonts w:ascii="Arial" w:hAnsi="Arial" w:cs="Arial"/>
          <w:sz w:val="20"/>
          <w:szCs w:val="20"/>
        </w:rPr>
      </w:pPr>
      <w:r w:rsidRPr="007F2C88">
        <w:rPr>
          <w:rStyle w:val="normaltextrun"/>
          <w:rFonts w:ascii="Arial" w:hAnsi="Arial" w:cs="Arial"/>
          <w:sz w:val="20"/>
          <w:szCs w:val="20"/>
        </w:rPr>
        <w:t>Wijze van samenwerking met bouwkundig</w:t>
      </w:r>
      <w:r w:rsidR="00496C7F" w:rsidRPr="007F2C88">
        <w:rPr>
          <w:rStyle w:val="normaltextrun"/>
          <w:rFonts w:ascii="Arial" w:hAnsi="Arial" w:cs="Arial"/>
          <w:sz w:val="20"/>
          <w:szCs w:val="20"/>
        </w:rPr>
        <w:t xml:space="preserve"> </w:t>
      </w:r>
      <w:r w:rsidRPr="007F2C88">
        <w:rPr>
          <w:rStyle w:val="normaltextrun"/>
          <w:rFonts w:ascii="Arial" w:hAnsi="Arial" w:cs="Arial"/>
          <w:sz w:val="20"/>
          <w:szCs w:val="20"/>
        </w:rPr>
        <w:t>aannemer</w:t>
      </w:r>
      <w:r w:rsidR="00D43C06" w:rsidRPr="007F2C88">
        <w:rPr>
          <w:rStyle w:val="normaltextrun"/>
          <w:rFonts w:ascii="Arial" w:hAnsi="Arial" w:cs="Arial"/>
          <w:sz w:val="20"/>
          <w:szCs w:val="20"/>
        </w:rPr>
        <w:t xml:space="preserve"> in bouwteamverband</w:t>
      </w:r>
    </w:p>
    <w:p w14:paraId="0ABC8A50" w14:textId="448E794A" w:rsidR="00AC197F" w:rsidRPr="007F2C88" w:rsidRDefault="00891D74" w:rsidP="007F2C88">
      <w:pPr>
        <w:pStyle w:val="paragraph"/>
        <w:numPr>
          <w:ilvl w:val="0"/>
          <w:numId w:val="2"/>
        </w:numPr>
        <w:spacing w:before="0" w:beforeAutospacing="0" w:after="0" w:afterAutospacing="0"/>
        <w:jc w:val="both"/>
        <w:rPr>
          <w:rFonts w:ascii="Arial" w:hAnsi="Arial" w:cs="Arial"/>
          <w:sz w:val="20"/>
          <w:szCs w:val="20"/>
        </w:rPr>
      </w:pPr>
      <w:r w:rsidRPr="007F2C88">
        <w:rPr>
          <w:rFonts w:ascii="Arial" w:hAnsi="Arial" w:cs="Arial"/>
          <w:sz w:val="20"/>
          <w:szCs w:val="20"/>
        </w:rPr>
        <w:t>Beschrijving leveringen conform configuratie in lijn met basisvariant voorlopig ontwerp</w:t>
      </w:r>
      <w:r w:rsidR="000851D6" w:rsidRPr="007F2C88">
        <w:rPr>
          <w:rFonts w:ascii="Arial" w:hAnsi="Arial" w:cs="Arial"/>
          <w:sz w:val="20"/>
          <w:szCs w:val="20"/>
        </w:rPr>
        <w:t>.</w:t>
      </w:r>
    </w:p>
    <w:p w14:paraId="106C35CA" w14:textId="5D5B838A" w:rsidR="00065928" w:rsidRPr="007F2C88" w:rsidRDefault="00A46616" w:rsidP="007F2C88">
      <w:pPr>
        <w:pStyle w:val="paragraph"/>
        <w:numPr>
          <w:ilvl w:val="0"/>
          <w:numId w:val="2"/>
        </w:numPr>
        <w:spacing w:before="0" w:beforeAutospacing="0" w:after="0" w:afterAutospacing="0"/>
        <w:jc w:val="both"/>
        <w:rPr>
          <w:rFonts w:ascii="Arial" w:hAnsi="Arial" w:cs="Arial"/>
          <w:sz w:val="20"/>
          <w:szCs w:val="20"/>
        </w:rPr>
      </w:pPr>
      <w:r>
        <w:rPr>
          <w:rFonts w:ascii="Arial" w:hAnsi="Arial" w:cs="Arial"/>
          <w:sz w:val="20"/>
          <w:szCs w:val="20"/>
        </w:rPr>
        <w:t>O</w:t>
      </w:r>
      <w:r w:rsidR="00B86865">
        <w:rPr>
          <w:rFonts w:ascii="Arial" w:hAnsi="Arial" w:cs="Arial"/>
          <w:sz w:val="20"/>
          <w:szCs w:val="20"/>
        </w:rPr>
        <w:t>ptimal</w:t>
      </w:r>
      <w:r>
        <w:rPr>
          <w:rFonts w:ascii="Arial" w:hAnsi="Arial" w:cs="Arial"/>
          <w:sz w:val="20"/>
          <w:szCs w:val="20"/>
        </w:rPr>
        <w:t>isatie voorstellen op programma van eisen en indelingstekening</w:t>
      </w:r>
    </w:p>
    <w:p w14:paraId="47E0FC15" w14:textId="77777777" w:rsidR="000851D6" w:rsidRPr="007F2C88" w:rsidRDefault="000851D6" w:rsidP="007F2C88">
      <w:pPr>
        <w:pStyle w:val="paragraph"/>
        <w:spacing w:before="0" w:beforeAutospacing="0" w:after="0" w:afterAutospacing="0"/>
        <w:ind w:left="1068"/>
        <w:jc w:val="both"/>
        <w:rPr>
          <w:rStyle w:val="normaltextrun"/>
          <w:rFonts w:ascii="Arial" w:hAnsi="Arial" w:cs="Arial"/>
          <w:sz w:val="20"/>
          <w:szCs w:val="20"/>
        </w:rPr>
      </w:pPr>
    </w:p>
    <w:p w14:paraId="0AA77885" w14:textId="77777777" w:rsidR="00521EE7" w:rsidRPr="0030004C" w:rsidRDefault="00521EE7" w:rsidP="007F2C88">
      <w:pPr>
        <w:spacing w:line="288" w:lineRule="auto"/>
        <w:jc w:val="both"/>
        <w:rPr>
          <w:rFonts w:cs="Arial"/>
          <w:u w:val="single"/>
        </w:rPr>
      </w:pPr>
      <w:r w:rsidRPr="0030004C">
        <w:rPr>
          <w:rFonts w:cs="Arial"/>
          <w:u w:val="single"/>
        </w:rPr>
        <w:t>Beoordelingskader</w:t>
      </w:r>
    </w:p>
    <w:p w14:paraId="55C74F73" w14:textId="5BE196A8" w:rsidR="00521EE7" w:rsidRPr="0030004C" w:rsidRDefault="00521EE7" w:rsidP="007F2C88">
      <w:pPr>
        <w:jc w:val="both"/>
        <w:rPr>
          <w:rFonts w:cs="Arial"/>
        </w:rPr>
      </w:pPr>
      <w:r w:rsidRPr="46898A14">
        <w:rPr>
          <w:rFonts w:cs="Arial"/>
        </w:rPr>
        <w:t xml:space="preserve">Gevraagd wordt om niet meer dan 2 A4 pagina’s te gebruiken voor het beschrijven van dit gunningscriterium (exclusief ondersteunend beeldmateriaal). Een beknopte/ compacte beschrijving wordt over het algemeen beter gelezen/ begrepen dan een uitgebreide beschrijving. </w:t>
      </w:r>
    </w:p>
    <w:bookmarkEnd w:id="130"/>
    <w:p w14:paraId="15CC8DE9" w14:textId="77777777" w:rsidR="00747341" w:rsidRPr="00FE5646" w:rsidRDefault="00747341" w:rsidP="007F2C88">
      <w:pPr>
        <w:spacing w:line="288" w:lineRule="auto"/>
        <w:jc w:val="both"/>
        <w:rPr>
          <w:rFonts w:cs="Arial"/>
          <w:u w:val="single"/>
        </w:rPr>
      </w:pPr>
    </w:p>
    <w:p w14:paraId="636CE31B" w14:textId="77777777" w:rsidR="00747341" w:rsidRDefault="00747341" w:rsidP="007F2C88">
      <w:pPr>
        <w:autoSpaceDE w:val="0"/>
        <w:autoSpaceDN w:val="0"/>
        <w:adjustRightInd w:val="0"/>
        <w:spacing w:line="288" w:lineRule="auto"/>
        <w:jc w:val="both"/>
        <w:rPr>
          <w:rFonts w:cs="Arial"/>
        </w:rPr>
      </w:pPr>
      <w:r w:rsidRPr="00FE5646">
        <w:rPr>
          <w:rFonts w:cs="Arial"/>
        </w:rPr>
        <w:t>Dit gunningcriterium krijgt één van onderstaande scores toegekend.</w:t>
      </w:r>
    </w:p>
    <w:tbl>
      <w:tblPr>
        <w:tblW w:w="9135" w:type="dxa"/>
        <w:tblInd w:w="-8" w:type="dxa"/>
        <w:tblBorders>
          <w:top w:val="single" w:sz="6" w:space="0" w:color="000080"/>
          <w:left w:val="single" w:sz="6" w:space="0" w:color="000080"/>
          <w:bottom w:val="single" w:sz="6" w:space="0" w:color="000080"/>
          <w:right w:val="single" w:sz="6" w:space="0" w:color="000080"/>
          <w:insideH w:val="single" w:sz="6" w:space="0" w:color="000080"/>
        </w:tblBorders>
        <w:tblLook w:val="00A0" w:firstRow="1" w:lastRow="0" w:firstColumn="1" w:lastColumn="0" w:noHBand="0" w:noVBand="0"/>
      </w:tblPr>
      <w:tblGrid>
        <w:gridCol w:w="1007"/>
        <w:gridCol w:w="457"/>
        <w:gridCol w:w="7671"/>
      </w:tblGrid>
      <w:tr w:rsidR="00C23E89" w:rsidRPr="00FE5646" w14:paraId="219CC7A7" w14:textId="77777777" w:rsidTr="296C2429">
        <w:trPr>
          <w:trHeight w:val="300"/>
        </w:trPr>
        <w:tc>
          <w:tcPr>
            <w:tcW w:w="1007" w:type="dxa"/>
            <w:shd w:val="clear" w:color="auto" w:fill="000080"/>
          </w:tcPr>
          <w:p w14:paraId="63517D3D" w14:textId="77777777" w:rsidR="00747341" w:rsidRPr="00FE5646" w:rsidRDefault="00747341">
            <w:pPr>
              <w:spacing w:line="288" w:lineRule="auto"/>
              <w:ind w:left="-61"/>
              <w:jc w:val="both"/>
              <w:rPr>
                <w:rFonts w:cs="Arial"/>
                <w:b/>
                <w:bCs/>
              </w:rPr>
            </w:pPr>
            <w:r w:rsidRPr="00FE5646">
              <w:rPr>
                <w:rFonts w:cs="Arial"/>
                <w:b/>
                <w:bCs/>
              </w:rPr>
              <w:t>Te behalen punten</w:t>
            </w:r>
          </w:p>
        </w:tc>
        <w:tc>
          <w:tcPr>
            <w:tcW w:w="8128" w:type="dxa"/>
            <w:gridSpan w:val="2"/>
            <w:shd w:val="clear" w:color="auto" w:fill="000080"/>
          </w:tcPr>
          <w:p w14:paraId="483E85B8" w14:textId="77777777" w:rsidR="00747341" w:rsidRPr="00FE5646" w:rsidRDefault="00747341">
            <w:pPr>
              <w:spacing w:line="288" w:lineRule="auto"/>
              <w:jc w:val="both"/>
              <w:rPr>
                <w:rFonts w:cs="Arial"/>
                <w:b/>
                <w:bCs/>
              </w:rPr>
            </w:pPr>
            <w:r w:rsidRPr="00FE5646">
              <w:rPr>
                <w:rFonts w:cs="Arial"/>
                <w:b/>
                <w:bCs/>
              </w:rPr>
              <w:t xml:space="preserve">     Uitleg    </w:t>
            </w:r>
          </w:p>
        </w:tc>
      </w:tr>
      <w:tr w:rsidR="007334FF" w:rsidRPr="00FE5646" w14:paraId="345052FD" w14:textId="77777777" w:rsidTr="296C2429">
        <w:trPr>
          <w:trHeight w:val="300"/>
        </w:trPr>
        <w:tc>
          <w:tcPr>
            <w:tcW w:w="1464" w:type="dxa"/>
            <w:gridSpan w:val="2"/>
            <w:tcBorders>
              <w:right w:val="single" w:sz="4" w:space="0" w:color="auto"/>
            </w:tcBorders>
            <w:vAlign w:val="center"/>
          </w:tcPr>
          <w:p w14:paraId="16A4030C" w14:textId="5BB72654" w:rsidR="00747341" w:rsidRPr="00FE5646" w:rsidRDefault="004A544C">
            <w:pPr>
              <w:spacing w:line="288" w:lineRule="auto"/>
              <w:jc w:val="both"/>
              <w:rPr>
                <w:rFonts w:cs="Arial"/>
              </w:rPr>
            </w:pPr>
            <w:r>
              <w:rPr>
                <w:rFonts w:cs="Arial"/>
              </w:rPr>
              <w:t>0</w:t>
            </w:r>
          </w:p>
        </w:tc>
        <w:tc>
          <w:tcPr>
            <w:tcW w:w="7671" w:type="dxa"/>
            <w:tcBorders>
              <w:left w:val="single" w:sz="4" w:space="0" w:color="auto"/>
            </w:tcBorders>
            <w:vAlign w:val="center"/>
          </w:tcPr>
          <w:p w14:paraId="2D15B1BC" w14:textId="77777777" w:rsidR="00747341" w:rsidRPr="00FE5646" w:rsidRDefault="00747341">
            <w:pPr>
              <w:autoSpaceDE w:val="0"/>
              <w:autoSpaceDN w:val="0"/>
              <w:adjustRightInd w:val="0"/>
              <w:spacing w:line="288" w:lineRule="auto"/>
              <w:jc w:val="both"/>
              <w:rPr>
                <w:rFonts w:cs="Arial"/>
              </w:rPr>
            </w:pPr>
            <w:r w:rsidRPr="00FE5646">
              <w:rPr>
                <w:rFonts w:cs="Arial"/>
              </w:rPr>
              <w:t xml:space="preserve">Gevraagde aspecten komen onvoldoende aan bod en/ of heeft </w:t>
            </w:r>
            <w:r>
              <w:rPr>
                <w:rFonts w:cs="Arial"/>
              </w:rPr>
              <w:t>geen</w:t>
            </w:r>
            <w:r w:rsidRPr="00FE5646">
              <w:rPr>
                <w:rFonts w:cs="Arial"/>
              </w:rPr>
              <w:t xml:space="preserve"> </w:t>
            </w:r>
            <w:r>
              <w:rPr>
                <w:rFonts w:cs="Arial"/>
              </w:rPr>
              <w:t>meer</w:t>
            </w:r>
            <w:r w:rsidRPr="00FE5646">
              <w:rPr>
                <w:rFonts w:cs="Arial"/>
              </w:rPr>
              <w:t xml:space="preserve">waarde voor de opdracht. </w:t>
            </w:r>
          </w:p>
        </w:tc>
      </w:tr>
      <w:tr w:rsidR="007334FF" w:rsidRPr="00FE5646" w14:paraId="3FF292E1" w14:textId="77777777" w:rsidTr="296C2429">
        <w:trPr>
          <w:trHeight w:val="300"/>
        </w:trPr>
        <w:tc>
          <w:tcPr>
            <w:tcW w:w="1464" w:type="dxa"/>
            <w:gridSpan w:val="2"/>
            <w:tcBorders>
              <w:right w:val="single" w:sz="4" w:space="0" w:color="auto"/>
            </w:tcBorders>
            <w:vAlign w:val="center"/>
          </w:tcPr>
          <w:p w14:paraId="088C77A6" w14:textId="3B2E9D9A" w:rsidR="00747341" w:rsidRPr="00FE5646" w:rsidRDefault="00067B6B">
            <w:pPr>
              <w:spacing w:line="288" w:lineRule="auto"/>
              <w:jc w:val="both"/>
              <w:rPr>
                <w:rFonts w:cs="Arial"/>
              </w:rPr>
            </w:pPr>
            <w:r>
              <w:rPr>
                <w:rFonts w:cs="Arial"/>
              </w:rPr>
              <w:t>5</w:t>
            </w:r>
          </w:p>
        </w:tc>
        <w:tc>
          <w:tcPr>
            <w:tcW w:w="7671" w:type="dxa"/>
            <w:tcBorders>
              <w:left w:val="single" w:sz="4" w:space="0" w:color="auto"/>
            </w:tcBorders>
            <w:vAlign w:val="center"/>
          </w:tcPr>
          <w:p w14:paraId="0FD6D694" w14:textId="206E12AE" w:rsidR="00747341" w:rsidRPr="00FE5646" w:rsidRDefault="00747341">
            <w:pPr>
              <w:autoSpaceDE w:val="0"/>
              <w:autoSpaceDN w:val="0"/>
              <w:adjustRightInd w:val="0"/>
              <w:spacing w:line="288" w:lineRule="auto"/>
              <w:jc w:val="both"/>
              <w:rPr>
                <w:rFonts w:cs="Arial"/>
              </w:rPr>
            </w:pPr>
            <w:r w:rsidRPr="00FE5646">
              <w:rPr>
                <w:rFonts w:cs="Arial"/>
              </w:rPr>
              <w:t xml:space="preserve">De hiervoor genoemde aspecten komen aan bod. Er wordt echter, naar het oordeel van de </w:t>
            </w:r>
            <w:r w:rsidR="006C3D21">
              <w:rPr>
                <w:rFonts w:cs="Arial"/>
              </w:rPr>
              <w:t>Gemeente</w:t>
            </w:r>
            <w:r w:rsidRPr="00FE5646">
              <w:rPr>
                <w:rFonts w:cs="Arial"/>
              </w:rPr>
              <w:t xml:space="preserve">, </w:t>
            </w:r>
            <w:r>
              <w:rPr>
                <w:rFonts w:cs="Arial"/>
              </w:rPr>
              <w:t>beperkte</w:t>
            </w:r>
            <w:r w:rsidRPr="00FE5646">
              <w:rPr>
                <w:rFonts w:cs="Arial"/>
              </w:rPr>
              <w:t xml:space="preserve"> meerwaarde geboden.</w:t>
            </w:r>
          </w:p>
        </w:tc>
      </w:tr>
      <w:tr w:rsidR="007334FF" w:rsidRPr="00FE5646" w14:paraId="2A3D165B" w14:textId="77777777" w:rsidTr="296C2429">
        <w:trPr>
          <w:trHeight w:val="300"/>
        </w:trPr>
        <w:tc>
          <w:tcPr>
            <w:tcW w:w="1464" w:type="dxa"/>
            <w:gridSpan w:val="2"/>
            <w:tcBorders>
              <w:right w:val="single" w:sz="4" w:space="0" w:color="auto"/>
            </w:tcBorders>
            <w:vAlign w:val="center"/>
          </w:tcPr>
          <w:p w14:paraId="57F99488" w14:textId="4E5EABEB" w:rsidR="00747341" w:rsidRPr="00FE5646" w:rsidRDefault="004B0360">
            <w:pPr>
              <w:spacing w:line="288" w:lineRule="auto"/>
              <w:jc w:val="both"/>
              <w:rPr>
                <w:rFonts w:cs="Arial"/>
              </w:rPr>
            </w:pPr>
            <w:r>
              <w:rPr>
                <w:rFonts w:cs="Arial"/>
              </w:rPr>
              <w:t>1</w:t>
            </w:r>
            <w:r w:rsidR="00067B6B">
              <w:rPr>
                <w:rFonts w:cs="Arial"/>
              </w:rPr>
              <w:t>0</w:t>
            </w:r>
          </w:p>
        </w:tc>
        <w:tc>
          <w:tcPr>
            <w:tcW w:w="7671" w:type="dxa"/>
            <w:tcBorders>
              <w:left w:val="single" w:sz="4" w:space="0" w:color="auto"/>
            </w:tcBorders>
            <w:vAlign w:val="center"/>
          </w:tcPr>
          <w:p w14:paraId="1CC41A99" w14:textId="6681861E" w:rsidR="00747341" w:rsidRPr="00FE5646" w:rsidRDefault="00747341">
            <w:pPr>
              <w:autoSpaceDE w:val="0"/>
              <w:autoSpaceDN w:val="0"/>
              <w:adjustRightInd w:val="0"/>
              <w:spacing w:line="288" w:lineRule="auto"/>
              <w:jc w:val="both"/>
              <w:rPr>
                <w:rFonts w:cs="Arial"/>
              </w:rPr>
            </w:pPr>
            <w:r w:rsidRPr="00FE5646">
              <w:rPr>
                <w:rFonts w:cs="Arial"/>
              </w:rPr>
              <w:t xml:space="preserve">De hiervoor genoemde aspecten komen aan bod. Er wordt, naar het oordeel van de </w:t>
            </w:r>
            <w:r w:rsidR="006C3D21">
              <w:rPr>
                <w:rFonts w:cs="Arial"/>
              </w:rPr>
              <w:t>Gemeente</w:t>
            </w:r>
            <w:r w:rsidRPr="00FE5646">
              <w:rPr>
                <w:rFonts w:cs="Arial"/>
              </w:rPr>
              <w:t>, daarnaast enige meerwaarde geboden.</w:t>
            </w:r>
          </w:p>
        </w:tc>
      </w:tr>
      <w:tr w:rsidR="007334FF" w:rsidRPr="00FE5646" w14:paraId="5ABD1BD0" w14:textId="77777777" w:rsidTr="296C2429">
        <w:trPr>
          <w:trHeight w:val="300"/>
        </w:trPr>
        <w:tc>
          <w:tcPr>
            <w:tcW w:w="1464" w:type="dxa"/>
            <w:gridSpan w:val="2"/>
            <w:tcBorders>
              <w:right w:val="single" w:sz="4" w:space="0" w:color="auto"/>
            </w:tcBorders>
            <w:vAlign w:val="center"/>
          </w:tcPr>
          <w:p w14:paraId="048F726F" w14:textId="55B2F83B" w:rsidR="00747341" w:rsidRPr="00FE5646" w:rsidRDefault="00067B6B">
            <w:pPr>
              <w:spacing w:line="288" w:lineRule="auto"/>
              <w:jc w:val="both"/>
              <w:rPr>
                <w:rFonts w:cs="Arial"/>
              </w:rPr>
            </w:pPr>
            <w:r>
              <w:rPr>
                <w:rFonts w:cs="Arial"/>
              </w:rPr>
              <w:t>15</w:t>
            </w:r>
          </w:p>
        </w:tc>
        <w:tc>
          <w:tcPr>
            <w:tcW w:w="7671" w:type="dxa"/>
            <w:tcBorders>
              <w:left w:val="single" w:sz="4" w:space="0" w:color="auto"/>
            </w:tcBorders>
            <w:vAlign w:val="center"/>
          </w:tcPr>
          <w:p w14:paraId="0E25C9D8" w14:textId="1C736C50" w:rsidR="00747341" w:rsidRPr="00FE5646" w:rsidRDefault="00747341">
            <w:pPr>
              <w:autoSpaceDE w:val="0"/>
              <w:autoSpaceDN w:val="0"/>
              <w:adjustRightInd w:val="0"/>
              <w:spacing w:line="288" w:lineRule="auto"/>
              <w:jc w:val="both"/>
              <w:rPr>
                <w:rFonts w:cs="Arial"/>
              </w:rPr>
            </w:pPr>
            <w:r w:rsidRPr="00FE5646">
              <w:rPr>
                <w:rFonts w:cs="Arial"/>
              </w:rPr>
              <w:t xml:space="preserve">De hiervoor genoemde aspecten komen aan bod. Er wordt, naar het oordeel van de </w:t>
            </w:r>
            <w:r w:rsidR="006C3D21">
              <w:rPr>
                <w:rFonts w:cs="Arial"/>
              </w:rPr>
              <w:t>Gemeente</w:t>
            </w:r>
            <w:r w:rsidRPr="00FE5646">
              <w:rPr>
                <w:rFonts w:cs="Arial"/>
              </w:rPr>
              <w:t>, daarnaast ruime meerwaarde geboden.</w:t>
            </w:r>
          </w:p>
        </w:tc>
      </w:tr>
      <w:tr w:rsidR="007334FF" w:rsidRPr="00FE5646" w14:paraId="6DA21B81" w14:textId="77777777" w:rsidTr="296C2429">
        <w:trPr>
          <w:trHeight w:val="300"/>
        </w:trPr>
        <w:tc>
          <w:tcPr>
            <w:tcW w:w="1464" w:type="dxa"/>
            <w:gridSpan w:val="2"/>
            <w:tcBorders>
              <w:right w:val="single" w:sz="4" w:space="0" w:color="auto"/>
            </w:tcBorders>
            <w:vAlign w:val="center"/>
          </w:tcPr>
          <w:p w14:paraId="23E0EB2F" w14:textId="2856A961" w:rsidR="00747341" w:rsidRPr="00FE5646" w:rsidRDefault="00067B6B">
            <w:pPr>
              <w:spacing w:line="288" w:lineRule="auto"/>
              <w:jc w:val="both"/>
              <w:rPr>
                <w:rFonts w:cs="Arial"/>
              </w:rPr>
            </w:pPr>
            <w:r>
              <w:rPr>
                <w:rFonts w:cs="Arial"/>
              </w:rPr>
              <w:lastRenderedPageBreak/>
              <w:t>20</w:t>
            </w:r>
          </w:p>
        </w:tc>
        <w:tc>
          <w:tcPr>
            <w:tcW w:w="7671" w:type="dxa"/>
            <w:tcBorders>
              <w:left w:val="single" w:sz="4" w:space="0" w:color="auto"/>
            </w:tcBorders>
            <w:vAlign w:val="center"/>
          </w:tcPr>
          <w:p w14:paraId="06AB1DC7" w14:textId="40EB20E8" w:rsidR="00747341" w:rsidRPr="00FE5646" w:rsidRDefault="00747341">
            <w:pPr>
              <w:autoSpaceDE w:val="0"/>
              <w:autoSpaceDN w:val="0"/>
              <w:adjustRightInd w:val="0"/>
              <w:spacing w:line="288" w:lineRule="auto"/>
              <w:jc w:val="both"/>
              <w:rPr>
                <w:rFonts w:cs="Arial"/>
              </w:rPr>
            </w:pPr>
            <w:r w:rsidRPr="00FE5646">
              <w:rPr>
                <w:rFonts w:cs="Arial"/>
              </w:rPr>
              <w:t xml:space="preserve">De hiervoor genoemde aspecten komen aan bod. Er wordt, naar het oordeel van de </w:t>
            </w:r>
            <w:r w:rsidR="006C3D21">
              <w:rPr>
                <w:rFonts w:cs="Arial"/>
              </w:rPr>
              <w:t>Gemeente</w:t>
            </w:r>
            <w:r w:rsidRPr="00FE5646">
              <w:rPr>
                <w:rFonts w:cs="Arial"/>
              </w:rPr>
              <w:t xml:space="preserve">, daarnaast </w:t>
            </w:r>
            <w:r>
              <w:rPr>
                <w:rFonts w:cs="Arial"/>
              </w:rPr>
              <w:t>zeer ruime</w:t>
            </w:r>
            <w:r w:rsidRPr="00FE5646">
              <w:rPr>
                <w:rFonts w:cs="Arial"/>
              </w:rPr>
              <w:t xml:space="preserve"> meerwaarde geboden.</w:t>
            </w:r>
          </w:p>
        </w:tc>
      </w:tr>
    </w:tbl>
    <w:p w14:paraId="1696979E" w14:textId="77777777" w:rsidR="00521EE7" w:rsidRPr="00232056" w:rsidRDefault="00521EE7" w:rsidP="00521EE7">
      <w:pPr>
        <w:autoSpaceDE w:val="0"/>
        <w:autoSpaceDN w:val="0"/>
        <w:adjustRightInd w:val="0"/>
        <w:spacing w:line="288" w:lineRule="auto"/>
        <w:jc w:val="both"/>
        <w:rPr>
          <w:rFonts w:cs="Arial"/>
          <w:color w:val="ED0000"/>
        </w:rPr>
      </w:pPr>
    </w:p>
    <w:p w14:paraId="2A434DA2" w14:textId="77777777" w:rsidR="00521EE7" w:rsidRPr="0030004C" w:rsidRDefault="00521EE7" w:rsidP="00521EE7">
      <w:pPr>
        <w:jc w:val="both"/>
        <w:rPr>
          <w:rFonts w:eastAsia="Arial" w:cs="Arial"/>
        </w:rPr>
      </w:pPr>
      <w:r w:rsidRPr="0030004C">
        <w:rPr>
          <w:rFonts w:eastAsia="Arial" w:cs="Arial"/>
        </w:rPr>
        <w:t xml:space="preserve">De te behalen meerwaarde wordt ten opzichte van de uitvraag en relatief (ten opzichte van andere inschrijvers) beoordeeld aan de hand van: </w:t>
      </w:r>
    </w:p>
    <w:p w14:paraId="73061365" w14:textId="13732547" w:rsidR="00521EE7" w:rsidRPr="0030004C" w:rsidRDefault="00521EE7" w:rsidP="0030004C">
      <w:pPr>
        <w:pStyle w:val="Lijstalinea"/>
        <w:numPr>
          <w:ilvl w:val="0"/>
          <w:numId w:val="18"/>
        </w:numPr>
        <w:jc w:val="both"/>
        <w:rPr>
          <w:rFonts w:eastAsia="Arial"/>
          <w:szCs w:val="20"/>
        </w:rPr>
      </w:pPr>
      <w:r w:rsidRPr="0030004C">
        <w:rPr>
          <w:rFonts w:eastAsia="Arial"/>
          <w:szCs w:val="20"/>
        </w:rPr>
        <w:t xml:space="preserve">de mate waarin beschreven </w:t>
      </w:r>
      <w:r w:rsidR="003F6FF9">
        <w:rPr>
          <w:rFonts w:eastAsia="Arial"/>
          <w:szCs w:val="20"/>
        </w:rPr>
        <w:t>aspect</w:t>
      </w:r>
      <w:r w:rsidRPr="0030004C">
        <w:rPr>
          <w:rFonts w:eastAsia="Arial"/>
          <w:szCs w:val="20"/>
        </w:rPr>
        <w:t xml:space="preserve"> </w:t>
      </w:r>
      <w:r w:rsidRPr="0030004C">
        <w:rPr>
          <w:szCs w:val="20"/>
        </w:rPr>
        <w:t>concreet en/ of realistisch en/ of meetbaar</w:t>
      </w:r>
      <w:r w:rsidRPr="0030004C">
        <w:rPr>
          <w:rFonts w:eastAsia="Arial"/>
          <w:szCs w:val="20"/>
        </w:rPr>
        <w:t xml:space="preserve"> worden beschreven.</w:t>
      </w:r>
    </w:p>
    <w:p w14:paraId="4B22F7D6" w14:textId="72E5144C" w:rsidR="00521EE7" w:rsidRPr="0030004C" w:rsidRDefault="00521EE7" w:rsidP="0030004C">
      <w:pPr>
        <w:pStyle w:val="Lijstalinea"/>
        <w:numPr>
          <w:ilvl w:val="0"/>
          <w:numId w:val="18"/>
        </w:numPr>
        <w:jc w:val="both"/>
        <w:rPr>
          <w:rFonts w:eastAsia="Arial"/>
          <w:szCs w:val="20"/>
        </w:rPr>
      </w:pPr>
      <w:r w:rsidRPr="0030004C">
        <w:rPr>
          <w:rFonts w:eastAsia="Arial"/>
          <w:szCs w:val="20"/>
        </w:rPr>
        <w:t xml:space="preserve">en/ of de mate waarin beschreven </w:t>
      </w:r>
      <w:r w:rsidR="006C3C62">
        <w:rPr>
          <w:rFonts w:eastAsia="Arial"/>
          <w:szCs w:val="20"/>
        </w:rPr>
        <w:t>aspect</w:t>
      </w:r>
      <w:r w:rsidRPr="0030004C">
        <w:rPr>
          <w:rFonts w:eastAsia="Arial"/>
          <w:szCs w:val="20"/>
        </w:rPr>
        <w:t xml:space="preserve"> project specifiek is gemaakt en aansluit bij de bovengenoemde doelstelling en/ of project doelstelling.</w:t>
      </w:r>
    </w:p>
    <w:p w14:paraId="178AA72F" w14:textId="77777777" w:rsidR="00521EE7" w:rsidRPr="0030004C" w:rsidRDefault="00521EE7" w:rsidP="0030004C">
      <w:pPr>
        <w:pStyle w:val="Lijstalinea"/>
        <w:numPr>
          <w:ilvl w:val="0"/>
          <w:numId w:val="18"/>
        </w:numPr>
        <w:jc w:val="both"/>
        <w:rPr>
          <w:rFonts w:eastAsia="Arial"/>
          <w:szCs w:val="20"/>
        </w:rPr>
      </w:pPr>
      <w:r w:rsidRPr="0030004C">
        <w:rPr>
          <w:rFonts w:eastAsia="Arial"/>
          <w:szCs w:val="20"/>
        </w:rPr>
        <w:t>en/ of de mate van onderscheidend vermogen en/of toegevoegde waarde van de Inschrijver (ten opzichte van de uitvraag én ten opzichte van andere Inschrijvers).</w:t>
      </w:r>
    </w:p>
    <w:p w14:paraId="3D3C72C4" w14:textId="77777777" w:rsidR="00521EE7" w:rsidRPr="0030004C" w:rsidRDefault="00521EE7" w:rsidP="00521EE7">
      <w:pPr>
        <w:autoSpaceDE w:val="0"/>
        <w:autoSpaceDN w:val="0"/>
        <w:adjustRightInd w:val="0"/>
        <w:spacing w:line="288" w:lineRule="auto"/>
        <w:ind w:left="709"/>
        <w:jc w:val="both"/>
        <w:rPr>
          <w:rFonts w:cs="Arial"/>
        </w:rPr>
      </w:pPr>
    </w:p>
    <w:p w14:paraId="530BA7FD" w14:textId="77777777" w:rsidR="00521EE7" w:rsidRDefault="00521EE7" w:rsidP="00521EE7">
      <w:pPr>
        <w:autoSpaceDE w:val="0"/>
        <w:autoSpaceDN w:val="0"/>
        <w:adjustRightInd w:val="0"/>
        <w:spacing w:line="288" w:lineRule="auto"/>
        <w:jc w:val="both"/>
        <w:rPr>
          <w:rFonts w:cs="Arial"/>
        </w:rPr>
      </w:pPr>
      <w:r w:rsidRPr="46898A14">
        <w:rPr>
          <w:rFonts w:cs="Arial"/>
        </w:rPr>
        <w:t>Er zullen geen tussenliggende scores worden gegeven, anders dan hierboven wordt vermeld. Eventuele beweringen of referentieprojecten die worden genoemd mogen door de Gemeente worden geverifieerd bij de desbetreffende referent.</w:t>
      </w:r>
    </w:p>
    <w:p w14:paraId="659896F1" w14:textId="77777777" w:rsidR="00C469B8" w:rsidRDefault="00C469B8" w:rsidP="46898A14">
      <w:pPr>
        <w:pStyle w:val="Default"/>
        <w:spacing w:line="288" w:lineRule="auto"/>
        <w:jc w:val="both"/>
        <w:rPr>
          <w:strike/>
          <w:color w:val="auto"/>
          <w:sz w:val="20"/>
          <w:szCs w:val="20"/>
        </w:rPr>
      </w:pPr>
    </w:p>
    <w:p w14:paraId="330ED9BA" w14:textId="736702C5" w:rsidR="427916BD" w:rsidRPr="00496C7F" w:rsidRDefault="427916BD" w:rsidP="46898A14">
      <w:pPr>
        <w:pStyle w:val="Kop2"/>
        <w:tabs>
          <w:tab w:val="num" w:pos="708"/>
          <w:tab w:val="left" w:pos="2700"/>
        </w:tabs>
        <w:spacing w:line="240" w:lineRule="auto"/>
        <w:ind w:left="708" w:hanging="567"/>
        <w:rPr>
          <w:rFonts w:cs="Arial"/>
          <w:color w:val="000000" w:themeColor="text1"/>
        </w:rPr>
      </w:pPr>
      <w:bookmarkStart w:id="131" w:name="_Toc198281779"/>
      <w:r w:rsidRPr="00496C7F">
        <w:rPr>
          <w:rFonts w:cs="Arial"/>
          <w:color w:val="000000" w:themeColor="text1"/>
        </w:rPr>
        <w:t xml:space="preserve">Gunningscriterium </w:t>
      </w:r>
      <w:r w:rsidR="004B0360">
        <w:rPr>
          <w:rFonts w:cs="Arial"/>
          <w:color w:val="000000" w:themeColor="text1"/>
        </w:rPr>
        <w:t>2</w:t>
      </w:r>
      <w:r w:rsidRPr="00496C7F">
        <w:rPr>
          <w:rFonts w:cs="Arial"/>
          <w:color w:val="000000" w:themeColor="text1"/>
        </w:rPr>
        <w:t>: Beheersmaatregel bij risico’s</w:t>
      </w:r>
      <w:bookmarkEnd w:id="131"/>
    </w:p>
    <w:p w14:paraId="16B878F4" w14:textId="77777777" w:rsidR="427916BD" w:rsidRDefault="427916BD" w:rsidP="00F85C41">
      <w:pPr>
        <w:spacing w:line="240" w:lineRule="auto"/>
        <w:jc w:val="both"/>
        <w:rPr>
          <w:rFonts w:cs="Arial"/>
          <w:u w:val="single"/>
        </w:rPr>
      </w:pPr>
      <w:r w:rsidRPr="46898A14">
        <w:rPr>
          <w:rFonts w:cs="Arial"/>
          <w:u w:val="single"/>
        </w:rPr>
        <w:t>Doelstelling</w:t>
      </w:r>
    </w:p>
    <w:p w14:paraId="2E7DC0C7" w14:textId="27B28366" w:rsidR="6B06FC96" w:rsidRDefault="6B06FC96" w:rsidP="00F85C41">
      <w:pPr>
        <w:spacing w:line="240" w:lineRule="auto"/>
        <w:jc w:val="both"/>
        <w:rPr>
          <w:rFonts w:cs="Arial"/>
        </w:rPr>
      </w:pPr>
      <w:r w:rsidRPr="46898A14">
        <w:rPr>
          <w:rFonts w:cs="Arial"/>
        </w:rPr>
        <w:t xml:space="preserve">De Gemeente wil risico's op het project zo goed mogelijk beheersen. </w:t>
      </w:r>
      <w:r w:rsidR="21708DC0" w:rsidRPr="46898A14">
        <w:rPr>
          <w:rFonts w:cs="Arial"/>
        </w:rPr>
        <w:t xml:space="preserve">De Gemeente heeft er </w:t>
      </w:r>
      <w:r w:rsidR="0A2EF922" w:rsidRPr="46898A14">
        <w:rPr>
          <w:rFonts w:cs="Arial"/>
        </w:rPr>
        <w:t xml:space="preserve">dan ook </w:t>
      </w:r>
      <w:r w:rsidR="21708DC0" w:rsidRPr="46898A14">
        <w:rPr>
          <w:rFonts w:cs="Arial"/>
        </w:rPr>
        <w:t xml:space="preserve">baat </w:t>
      </w:r>
      <w:r w:rsidR="303E58A6" w:rsidRPr="46898A14">
        <w:rPr>
          <w:rFonts w:cs="Arial"/>
        </w:rPr>
        <w:t xml:space="preserve">bij </w:t>
      </w:r>
      <w:r w:rsidR="3E86DA96" w:rsidRPr="46898A14">
        <w:rPr>
          <w:rFonts w:cs="Arial"/>
        </w:rPr>
        <w:t>als gegadigde kan bijdragen aan</w:t>
      </w:r>
      <w:r w:rsidR="21708DC0" w:rsidRPr="46898A14">
        <w:rPr>
          <w:rFonts w:cs="Arial"/>
        </w:rPr>
        <w:t xml:space="preserve"> </w:t>
      </w:r>
      <w:r w:rsidR="14F72EA4" w:rsidRPr="46898A14">
        <w:rPr>
          <w:rFonts w:cs="Arial"/>
        </w:rPr>
        <w:t xml:space="preserve">het beperken van </w:t>
      </w:r>
      <w:r w:rsidR="2882A97F" w:rsidRPr="46898A14">
        <w:rPr>
          <w:rFonts w:cs="Arial"/>
        </w:rPr>
        <w:t>de door Gemeente vastgestelde</w:t>
      </w:r>
      <w:r w:rsidR="21708DC0" w:rsidRPr="46898A14">
        <w:rPr>
          <w:rFonts w:cs="Arial"/>
        </w:rPr>
        <w:t xml:space="preserve"> risico’s</w:t>
      </w:r>
      <w:r w:rsidR="27F4AA1B" w:rsidRPr="46898A14">
        <w:rPr>
          <w:rFonts w:cs="Arial"/>
        </w:rPr>
        <w:t>,</w:t>
      </w:r>
      <w:r w:rsidR="21708DC0" w:rsidRPr="46898A14">
        <w:rPr>
          <w:rFonts w:cs="Arial"/>
        </w:rPr>
        <w:t xml:space="preserve"> die binnen invloed</w:t>
      </w:r>
      <w:r w:rsidR="73720DEC" w:rsidRPr="46898A14">
        <w:rPr>
          <w:rFonts w:cs="Arial"/>
        </w:rPr>
        <w:t>sfeer van de Gemeente</w:t>
      </w:r>
      <w:r w:rsidR="3374F507" w:rsidRPr="46898A14">
        <w:rPr>
          <w:rFonts w:cs="Arial"/>
        </w:rPr>
        <w:t xml:space="preserve"> liggen. </w:t>
      </w:r>
    </w:p>
    <w:p w14:paraId="26603A4F" w14:textId="40E733C8" w:rsidR="46898A14" w:rsidRDefault="46898A14" w:rsidP="00F85C41">
      <w:pPr>
        <w:spacing w:line="240" w:lineRule="auto"/>
        <w:jc w:val="both"/>
        <w:rPr>
          <w:rFonts w:cs="Arial"/>
        </w:rPr>
      </w:pPr>
    </w:p>
    <w:p w14:paraId="327FE70C" w14:textId="77777777" w:rsidR="427916BD" w:rsidRDefault="427916BD" w:rsidP="00F85C41">
      <w:pPr>
        <w:spacing w:line="240" w:lineRule="auto"/>
        <w:jc w:val="both"/>
        <w:rPr>
          <w:rFonts w:cs="Arial"/>
          <w:u w:val="single"/>
        </w:rPr>
      </w:pPr>
      <w:r w:rsidRPr="46898A14">
        <w:rPr>
          <w:rFonts w:cs="Arial"/>
          <w:u w:val="single"/>
        </w:rPr>
        <w:t>Toelichting</w:t>
      </w:r>
    </w:p>
    <w:p w14:paraId="1EEFABFC" w14:textId="65B235E8" w:rsidR="427916BD" w:rsidRDefault="427916BD" w:rsidP="00F85C41">
      <w:pPr>
        <w:spacing w:line="240" w:lineRule="auto"/>
        <w:jc w:val="both"/>
        <w:rPr>
          <w:rFonts w:cs="Arial"/>
        </w:rPr>
      </w:pPr>
      <w:r w:rsidRPr="46898A14">
        <w:rPr>
          <w:rFonts w:cs="Arial"/>
        </w:rPr>
        <w:t xml:space="preserve">De inschrijver wordt concreet gevraagd om onderstaande risico’s voor de </w:t>
      </w:r>
      <w:r w:rsidR="005D40C0">
        <w:rPr>
          <w:rFonts w:cs="Arial"/>
        </w:rPr>
        <w:t xml:space="preserve">Gemeente </w:t>
      </w:r>
      <w:r w:rsidRPr="46898A14">
        <w:rPr>
          <w:rFonts w:cs="Arial"/>
        </w:rPr>
        <w:t xml:space="preserve">te voorzien van maatregelen. Het gaat hier specifiek over risico’s die kunnen optreden die de projectdoelstellingen in gevaar kunnen brengen. </w:t>
      </w:r>
    </w:p>
    <w:p w14:paraId="551E412F" w14:textId="77777777" w:rsidR="46898A14" w:rsidRDefault="46898A14" w:rsidP="00F85C41">
      <w:pPr>
        <w:spacing w:line="240" w:lineRule="auto"/>
        <w:jc w:val="both"/>
        <w:rPr>
          <w:rFonts w:cs="Arial"/>
        </w:rPr>
      </w:pPr>
    </w:p>
    <w:p w14:paraId="6307951A" w14:textId="7E642010" w:rsidR="427916BD" w:rsidRDefault="427916BD" w:rsidP="00F85C41">
      <w:pPr>
        <w:spacing w:line="240" w:lineRule="auto"/>
        <w:jc w:val="both"/>
        <w:rPr>
          <w:rFonts w:cs="Arial"/>
        </w:rPr>
      </w:pPr>
      <w:r w:rsidRPr="46898A14">
        <w:rPr>
          <w:rFonts w:cs="Arial"/>
        </w:rPr>
        <w:t>Daarbij dient kort de effectiviteit van de voorgestelde maatregelen te onderbouwen met verifieerbare uitvoeringsinformatie (bijv. door voorbeelden te benoemen van eerder gerealiseerde projecten, waar eenzelfde beheersmaatregel is toegepast). De aangegeven beheersmaatregelen dienen daadwerkelijk bij opdrachtverlening te worden toegepast indien het risico zich voor doet</w:t>
      </w:r>
      <w:r w:rsidR="008D2A72">
        <w:rPr>
          <w:rFonts w:cs="Arial"/>
        </w:rPr>
        <w:t xml:space="preserve"> en in de prijs zijn inbegrepen.</w:t>
      </w:r>
    </w:p>
    <w:p w14:paraId="52FFDA91" w14:textId="77777777" w:rsidR="008343CE" w:rsidRDefault="008343CE" w:rsidP="46898A14">
      <w:pPr>
        <w:spacing w:line="240" w:lineRule="auto"/>
        <w:rPr>
          <w:rFonts w:cs="Arial"/>
          <w:color w:val="ED0000"/>
        </w:rPr>
      </w:pPr>
    </w:p>
    <w:p w14:paraId="3078014B" w14:textId="77777777" w:rsidR="427916BD" w:rsidRPr="00FB7245" w:rsidRDefault="427916BD" w:rsidP="46898A14">
      <w:pPr>
        <w:spacing w:line="240" w:lineRule="auto"/>
        <w:rPr>
          <w:rFonts w:cs="Arial"/>
        </w:rPr>
      </w:pPr>
      <w:r w:rsidRPr="00FB7245">
        <w:rPr>
          <w:rFonts w:cs="Arial"/>
        </w:rPr>
        <w:t>Risico:</w:t>
      </w:r>
    </w:p>
    <w:p w14:paraId="15AD77F4" w14:textId="592AB886" w:rsidR="427916BD" w:rsidRPr="00FB7245" w:rsidRDefault="001E3F0C" w:rsidP="46898A14">
      <w:pPr>
        <w:pStyle w:val="Lijstalinea"/>
        <w:numPr>
          <w:ilvl w:val="3"/>
          <w:numId w:val="12"/>
        </w:numPr>
        <w:tabs>
          <w:tab w:val="clear" w:pos="2880"/>
          <w:tab w:val="num" w:pos="502"/>
        </w:tabs>
        <w:spacing w:line="240" w:lineRule="auto"/>
        <w:ind w:left="502"/>
      </w:pPr>
      <w:r w:rsidRPr="00FB7245">
        <w:t>Doordat</w:t>
      </w:r>
      <w:r w:rsidR="005420D9" w:rsidRPr="00FB7245">
        <w:t xml:space="preserve"> bouwteampartij</w:t>
      </w:r>
      <w:r w:rsidRPr="00FB7245">
        <w:t xml:space="preserve"> </w:t>
      </w:r>
      <w:r w:rsidR="005420D9" w:rsidRPr="00FB7245">
        <w:t>vroegtijdig</w:t>
      </w:r>
      <w:r w:rsidRPr="00FB7245">
        <w:t xml:space="preserve"> vraagt naar </w:t>
      </w:r>
      <w:proofErr w:type="spellStart"/>
      <w:r w:rsidR="005420D9" w:rsidRPr="00FB7245">
        <w:t>maatvoeringsinformatie</w:t>
      </w:r>
      <w:proofErr w:type="spellEnd"/>
      <w:r w:rsidR="00563277" w:rsidRPr="00FB7245">
        <w:t xml:space="preserve"> </w:t>
      </w:r>
      <w:r w:rsidR="005420D9" w:rsidRPr="00FB7245">
        <w:t xml:space="preserve">van stellingen </w:t>
      </w:r>
      <w:r w:rsidR="00563277" w:rsidRPr="00FB7245">
        <w:t xml:space="preserve">wordt leverancier gedwongen in een vroeg stadium zijn ontwerp en </w:t>
      </w:r>
      <w:r w:rsidR="000E53CA" w:rsidRPr="00FB7245">
        <w:t>lev</w:t>
      </w:r>
      <w:r w:rsidR="00902DD6" w:rsidRPr="00FB7245">
        <w:t>e</w:t>
      </w:r>
      <w:r w:rsidR="000E53CA" w:rsidRPr="00FB7245">
        <w:t>ringsomvang</w:t>
      </w:r>
      <w:r w:rsidR="00902DD6" w:rsidRPr="00FB7245">
        <w:t xml:space="preserve"> </w:t>
      </w:r>
      <w:r w:rsidR="00EC4BE3" w:rsidRPr="00FB7245">
        <w:t xml:space="preserve">uit te </w:t>
      </w:r>
      <w:r w:rsidR="005420D9" w:rsidRPr="00FB7245">
        <w:t>werken</w:t>
      </w:r>
      <w:r w:rsidR="00EC4BE3" w:rsidRPr="00FB7245">
        <w:t xml:space="preserve"> op detailniveau</w:t>
      </w:r>
      <w:r w:rsidR="005420D9" w:rsidRPr="00FB7245">
        <w:t xml:space="preserve">. </w:t>
      </w:r>
    </w:p>
    <w:p w14:paraId="250B7C40" w14:textId="014A8522" w:rsidR="427916BD" w:rsidRPr="00FB7245" w:rsidRDefault="005B3FDB" w:rsidP="46898A14">
      <w:pPr>
        <w:pStyle w:val="Lijstalinea"/>
        <w:numPr>
          <w:ilvl w:val="3"/>
          <w:numId w:val="12"/>
        </w:numPr>
        <w:tabs>
          <w:tab w:val="clear" w:pos="2880"/>
          <w:tab w:val="num" w:pos="502"/>
        </w:tabs>
        <w:spacing w:line="240" w:lineRule="auto"/>
        <w:ind w:left="502"/>
      </w:pPr>
      <w:r w:rsidRPr="00FB7245">
        <w:t>T</w:t>
      </w:r>
      <w:r w:rsidR="005627B6" w:rsidRPr="00FB7245">
        <w:t xml:space="preserve">ijdens </w:t>
      </w:r>
      <w:r w:rsidR="00DD5240" w:rsidRPr="00FB7245">
        <w:t>bouwteam</w:t>
      </w:r>
      <w:r w:rsidR="005627B6" w:rsidRPr="00FB7245">
        <w:t xml:space="preserve">fase </w:t>
      </w:r>
      <w:r w:rsidR="00191E1D" w:rsidRPr="00FB7245">
        <w:t xml:space="preserve">levert de leverancier </w:t>
      </w:r>
      <w:r w:rsidR="005627B6" w:rsidRPr="00FB7245">
        <w:t>onvoldoende inbreng in ontwerp- en uitvoeringseisen</w:t>
      </w:r>
      <w:r w:rsidR="00A64C18" w:rsidRPr="00FB7245">
        <w:t xml:space="preserve"> waardoor integraliteit van projectresultaat onvoldoende is.  </w:t>
      </w:r>
    </w:p>
    <w:p w14:paraId="7E96C2D3" w14:textId="77777777" w:rsidR="46898A14" w:rsidRDefault="46898A14" w:rsidP="46898A14">
      <w:pPr>
        <w:spacing w:line="240" w:lineRule="auto"/>
        <w:rPr>
          <w:color w:val="C00000"/>
        </w:rPr>
      </w:pPr>
    </w:p>
    <w:p w14:paraId="1D123178" w14:textId="77777777" w:rsidR="427916BD" w:rsidRDefault="427916BD" w:rsidP="46898A14">
      <w:pPr>
        <w:spacing w:line="240" w:lineRule="auto"/>
        <w:rPr>
          <w:rFonts w:cs="Arial"/>
          <w:u w:val="single"/>
        </w:rPr>
      </w:pPr>
      <w:r w:rsidRPr="46898A14">
        <w:rPr>
          <w:rFonts w:cs="Arial"/>
          <w:u w:val="single"/>
        </w:rPr>
        <w:t>Beoordelingskader</w:t>
      </w:r>
    </w:p>
    <w:p w14:paraId="5988AF92" w14:textId="49F00D01" w:rsidR="427916BD" w:rsidRDefault="427916BD" w:rsidP="46898A14">
      <w:pPr>
        <w:spacing w:line="240" w:lineRule="auto"/>
        <w:jc w:val="both"/>
        <w:rPr>
          <w:rFonts w:cs="Arial"/>
        </w:rPr>
      </w:pPr>
      <w:r w:rsidRPr="46898A14">
        <w:rPr>
          <w:rFonts w:cs="Arial"/>
        </w:rPr>
        <w:t xml:space="preserve">Gevraagd wordt om niet meer dan </w:t>
      </w:r>
      <w:r w:rsidR="007F2C88">
        <w:rPr>
          <w:rFonts w:cs="Arial"/>
        </w:rPr>
        <w:t>2</w:t>
      </w:r>
      <w:r w:rsidRPr="46898A14">
        <w:rPr>
          <w:rFonts w:cs="Arial"/>
        </w:rPr>
        <w:t xml:space="preserve"> A4 pagina’s te gebruiken voor het beschrijven van dit gunningscriterium (exclusief ondersteunend beeldmateriaal,). Een beknopte/ compacte beschrijving wordt over het algemeen beter gelezen/ begrepen dan een uitgebreide beschrijving. </w:t>
      </w:r>
    </w:p>
    <w:p w14:paraId="1D314D13" w14:textId="77777777" w:rsidR="46898A14" w:rsidRDefault="46898A14" w:rsidP="46898A14">
      <w:pPr>
        <w:spacing w:line="240" w:lineRule="auto"/>
        <w:jc w:val="both"/>
        <w:rPr>
          <w:rFonts w:cs="Arial"/>
          <w:color w:val="FF0000"/>
        </w:rPr>
      </w:pPr>
    </w:p>
    <w:p w14:paraId="56CB85A0" w14:textId="4AD54591" w:rsidR="427916BD" w:rsidRDefault="427916BD" w:rsidP="46898A14">
      <w:pPr>
        <w:spacing w:line="240" w:lineRule="auto"/>
        <w:jc w:val="both"/>
        <w:rPr>
          <w:rFonts w:cs="Arial"/>
        </w:rPr>
      </w:pPr>
      <w:r w:rsidRPr="46898A14">
        <w:rPr>
          <w:rFonts w:cs="Arial"/>
        </w:rPr>
        <w:t xml:space="preserve">De uitgewerkte beheersmaatregel(en) per risico krijgt één van onderstaande scores toegekend. In totaal kan voor dit gunningscriterium </w:t>
      </w:r>
      <w:r w:rsidR="00B966FF">
        <w:rPr>
          <w:rFonts w:cs="Arial"/>
        </w:rPr>
        <w:t>20</w:t>
      </w:r>
      <w:r w:rsidRPr="46898A14">
        <w:rPr>
          <w:rFonts w:cs="Arial"/>
          <w:color w:val="C00000"/>
        </w:rPr>
        <w:t xml:space="preserve"> </w:t>
      </w:r>
      <w:r w:rsidRPr="006C3D21">
        <w:rPr>
          <w:rFonts w:cs="Arial"/>
        </w:rPr>
        <w:t>punten (2 x 1</w:t>
      </w:r>
      <w:r w:rsidR="00B966FF" w:rsidRPr="006C3D21">
        <w:rPr>
          <w:rFonts w:cs="Arial"/>
        </w:rPr>
        <w:t>0</w:t>
      </w:r>
      <w:r w:rsidRPr="006C3D21">
        <w:rPr>
          <w:rFonts w:cs="Arial"/>
        </w:rPr>
        <w:t xml:space="preserve">) worden </w:t>
      </w:r>
      <w:r w:rsidRPr="46898A14">
        <w:rPr>
          <w:rFonts w:cs="Arial"/>
        </w:rPr>
        <w:t xml:space="preserve">behaald. </w:t>
      </w:r>
    </w:p>
    <w:p w14:paraId="5F3A32B4" w14:textId="77777777" w:rsidR="46898A14" w:rsidRDefault="46898A14" w:rsidP="46898A14">
      <w:pPr>
        <w:spacing w:line="240" w:lineRule="auto"/>
        <w:jc w:val="both"/>
        <w:rPr>
          <w:rFonts w:cs="Arial"/>
        </w:rPr>
      </w:pPr>
    </w:p>
    <w:p w14:paraId="4C4BB57B" w14:textId="77777777" w:rsidR="00067B6B" w:rsidRDefault="00067B6B" w:rsidP="46898A14">
      <w:pPr>
        <w:spacing w:line="240" w:lineRule="auto"/>
        <w:jc w:val="both"/>
        <w:rPr>
          <w:rFonts w:cs="Arial"/>
        </w:rPr>
      </w:pPr>
    </w:p>
    <w:p w14:paraId="74006BAA" w14:textId="77777777" w:rsidR="00067B6B" w:rsidRDefault="00067B6B" w:rsidP="46898A14">
      <w:pPr>
        <w:spacing w:line="240" w:lineRule="auto"/>
        <w:jc w:val="both"/>
        <w:rPr>
          <w:rFonts w:cs="Arial"/>
        </w:rPr>
      </w:pPr>
    </w:p>
    <w:p w14:paraId="648EDD0B" w14:textId="77777777" w:rsidR="00067B6B" w:rsidRDefault="00067B6B" w:rsidP="46898A14">
      <w:pPr>
        <w:spacing w:line="240" w:lineRule="auto"/>
        <w:jc w:val="both"/>
        <w:rPr>
          <w:rFonts w:cs="Arial"/>
        </w:rPr>
      </w:pPr>
    </w:p>
    <w:p w14:paraId="698809EB" w14:textId="77777777" w:rsidR="00067B6B" w:rsidRDefault="00067B6B" w:rsidP="46898A14">
      <w:pPr>
        <w:spacing w:line="240" w:lineRule="auto"/>
        <w:jc w:val="both"/>
        <w:rPr>
          <w:rFonts w:cs="Arial"/>
        </w:rPr>
      </w:pPr>
    </w:p>
    <w:p w14:paraId="20797C4C" w14:textId="77777777" w:rsidR="00067B6B" w:rsidRDefault="00067B6B" w:rsidP="46898A14">
      <w:pPr>
        <w:spacing w:line="240" w:lineRule="auto"/>
        <w:jc w:val="both"/>
        <w:rPr>
          <w:rFonts w:cs="Arial"/>
        </w:rPr>
      </w:pPr>
    </w:p>
    <w:p w14:paraId="3F16BBE4" w14:textId="77777777" w:rsidR="00067B6B" w:rsidRDefault="00067B6B" w:rsidP="46898A14">
      <w:pPr>
        <w:spacing w:line="240" w:lineRule="auto"/>
        <w:jc w:val="both"/>
        <w:rPr>
          <w:rFonts w:cs="Arial"/>
        </w:rPr>
      </w:pPr>
    </w:p>
    <w:p w14:paraId="4AC383EA" w14:textId="77777777" w:rsidR="00067B6B" w:rsidRDefault="00067B6B" w:rsidP="46898A14">
      <w:pPr>
        <w:spacing w:line="240" w:lineRule="auto"/>
        <w:jc w:val="both"/>
        <w:rPr>
          <w:rFonts w:cs="Arial"/>
        </w:rPr>
      </w:pPr>
    </w:p>
    <w:p w14:paraId="61D7A480" w14:textId="77777777" w:rsidR="00067B6B" w:rsidRDefault="00067B6B" w:rsidP="46898A14">
      <w:pPr>
        <w:spacing w:line="240" w:lineRule="auto"/>
        <w:jc w:val="both"/>
        <w:rPr>
          <w:rFonts w:cs="Arial"/>
        </w:rPr>
      </w:pPr>
    </w:p>
    <w:p w14:paraId="6A3F9342" w14:textId="77777777" w:rsidR="427916BD" w:rsidRDefault="427916BD" w:rsidP="46898A14">
      <w:pPr>
        <w:spacing w:line="288" w:lineRule="auto"/>
        <w:jc w:val="both"/>
        <w:rPr>
          <w:rFonts w:cs="Arial"/>
        </w:rPr>
      </w:pPr>
      <w:r w:rsidRPr="46898A14">
        <w:rPr>
          <w:rFonts w:cs="Arial"/>
        </w:rPr>
        <w:t>Dit gunningcriterium krijgt één van onderstaande scores toegekend.</w:t>
      </w:r>
    </w:p>
    <w:tbl>
      <w:tblPr>
        <w:tblW w:w="0" w:type="auto"/>
        <w:tblInd w:w="-8" w:type="dxa"/>
        <w:tblBorders>
          <w:top w:val="single" w:sz="6" w:space="0" w:color="000080"/>
          <w:left w:val="single" w:sz="6" w:space="0" w:color="000080"/>
          <w:bottom w:val="single" w:sz="6" w:space="0" w:color="000080"/>
          <w:right w:val="single" w:sz="6" w:space="0" w:color="000080"/>
          <w:insideH w:val="single" w:sz="6" w:space="0" w:color="000080"/>
        </w:tblBorders>
        <w:tblLook w:val="00A0" w:firstRow="1" w:lastRow="0" w:firstColumn="1" w:lastColumn="0" w:noHBand="0" w:noVBand="0"/>
      </w:tblPr>
      <w:tblGrid>
        <w:gridCol w:w="1006"/>
        <w:gridCol w:w="451"/>
        <w:gridCol w:w="7605"/>
      </w:tblGrid>
      <w:tr w:rsidR="00C23E89" w14:paraId="55877D56" w14:textId="77777777" w:rsidTr="46898A14">
        <w:trPr>
          <w:trHeight w:val="300"/>
        </w:trPr>
        <w:tc>
          <w:tcPr>
            <w:tcW w:w="1007" w:type="dxa"/>
            <w:shd w:val="clear" w:color="auto" w:fill="000080"/>
          </w:tcPr>
          <w:p w14:paraId="4EB9A832" w14:textId="77777777" w:rsidR="46898A14" w:rsidRDefault="46898A14" w:rsidP="46898A14">
            <w:pPr>
              <w:spacing w:line="288" w:lineRule="auto"/>
              <w:ind w:left="-61"/>
              <w:jc w:val="both"/>
              <w:rPr>
                <w:rFonts w:cs="Arial"/>
                <w:b/>
                <w:bCs/>
              </w:rPr>
            </w:pPr>
            <w:r w:rsidRPr="46898A14">
              <w:rPr>
                <w:rFonts w:cs="Arial"/>
                <w:b/>
                <w:bCs/>
              </w:rPr>
              <w:lastRenderedPageBreak/>
              <w:t>Te behalen punten</w:t>
            </w:r>
          </w:p>
        </w:tc>
        <w:tc>
          <w:tcPr>
            <w:tcW w:w="8128" w:type="dxa"/>
            <w:gridSpan w:val="2"/>
            <w:shd w:val="clear" w:color="auto" w:fill="000080"/>
          </w:tcPr>
          <w:p w14:paraId="544AFAEA" w14:textId="77777777" w:rsidR="46898A14" w:rsidRDefault="46898A14" w:rsidP="46898A14">
            <w:pPr>
              <w:spacing w:line="288" w:lineRule="auto"/>
              <w:jc w:val="both"/>
              <w:rPr>
                <w:rFonts w:cs="Arial"/>
                <w:b/>
                <w:bCs/>
              </w:rPr>
            </w:pPr>
            <w:r w:rsidRPr="46898A14">
              <w:rPr>
                <w:rFonts w:cs="Arial"/>
                <w:b/>
                <w:bCs/>
              </w:rPr>
              <w:t xml:space="preserve">     Uitleg    </w:t>
            </w:r>
          </w:p>
        </w:tc>
      </w:tr>
      <w:tr w:rsidR="007334FF" w14:paraId="338FF7EE" w14:textId="77777777" w:rsidTr="46898A14">
        <w:trPr>
          <w:trHeight w:val="300"/>
        </w:trPr>
        <w:tc>
          <w:tcPr>
            <w:tcW w:w="1464" w:type="dxa"/>
            <w:gridSpan w:val="2"/>
            <w:tcBorders>
              <w:right w:val="single" w:sz="4" w:space="0" w:color="auto"/>
            </w:tcBorders>
            <w:vAlign w:val="center"/>
          </w:tcPr>
          <w:p w14:paraId="69B0A4B0" w14:textId="3092974D" w:rsidR="46898A14" w:rsidRDefault="00FB7245" w:rsidP="46898A14">
            <w:pPr>
              <w:spacing w:line="288" w:lineRule="auto"/>
              <w:jc w:val="both"/>
              <w:rPr>
                <w:rFonts w:cs="Arial"/>
              </w:rPr>
            </w:pPr>
            <w:r>
              <w:rPr>
                <w:rFonts w:cs="Arial"/>
              </w:rPr>
              <w:t>0</w:t>
            </w:r>
          </w:p>
        </w:tc>
        <w:tc>
          <w:tcPr>
            <w:tcW w:w="7671" w:type="dxa"/>
            <w:tcBorders>
              <w:left w:val="single" w:sz="4" w:space="0" w:color="auto"/>
            </w:tcBorders>
            <w:vAlign w:val="center"/>
          </w:tcPr>
          <w:p w14:paraId="5C8E2E6A" w14:textId="6DA21235" w:rsidR="46898A14" w:rsidRDefault="46898A14" w:rsidP="46898A14">
            <w:pPr>
              <w:spacing w:line="288" w:lineRule="auto"/>
              <w:jc w:val="both"/>
              <w:rPr>
                <w:rFonts w:cs="Arial"/>
              </w:rPr>
            </w:pPr>
            <w:r w:rsidRPr="46898A14">
              <w:rPr>
                <w:rFonts w:cs="Arial"/>
              </w:rPr>
              <w:t xml:space="preserve">De beheersmaatregelen komen onvoldoende aan bod en/ of heeft geen meerwaarde voor de opdracht. </w:t>
            </w:r>
          </w:p>
        </w:tc>
      </w:tr>
      <w:tr w:rsidR="007334FF" w14:paraId="5BB7C128" w14:textId="77777777" w:rsidTr="46898A14">
        <w:trPr>
          <w:trHeight w:val="300"/>
        </w:trPr>
        <w:tc>
          <w:tcPr>
            <w:tcW w:w="1464" w:type="dxa"/>
            <w:gridSpan w:val="2"/>
            <w:tcBorders>
              <w:right w:val="single" w:sz="4" w:space="0" w:color="auto"/>
            </w:tcBorders>
            <w:vAlign w:val="center"/>
          </w:tcPr>
          <w:p w14:paraId="75543BAB" w14:textId="14A4726F" w:rsidR="46898A14" w:rsidRDefault="00B966FF" w:rsidP="46898A14">
            <w:pPr>
              <w:spacing w:line="288" w:lineRule="auto"/>
              <w:jc w:val="both"/>
              <w:rPr>
                <w:rFonts w:cs="Arial"/>
              </w:rPr>
            </w:pPr>
            <w:r>
              <w:rPr>
                <w:rFonts w:cs="Arial"/>
              </w:rPr>
              <w:t>5</w:t>
            </w:r>
          </w:p>
        </w:tc>
        <w:tc>
          <w:tcPr>
            <w:tcW w:w="7671" w:type="dxa"/>
            <w:tcBorders>
              <w:left w:val="single" w:sz="4" w:space="0" w:color="auto"/>
            </w:tcBorders>
          </w:tcPr>
          <w:p w14:paraId="6AF57428" w14:textId="0986949C" w:rsidR="46898A14" w:rsidRDefault="46898A14" w:rsidP="46898A14">
            <w:pPr>
              <w:spacing w:line="288" w:lineRule="auto"/>
              <w:jc w:val="both"/>
              <w:rPr>
                <w:rFonts w:cs="Arial"/>
              </w:rPr>
            </w:pPr>
            <w:r w:rsidRPr="46898A14">
              <w:rPr>
                <w:rFonts w:eastAsia="Arial" w:cs="Arial"/>
                <w:color w:val="000000" w:themeColor="text1"/>
              </w:rPr>
              <w:t>De beheersmaatregelen</w:t>
            </w:r>
            <w:r w:rsidR="00FB7245">
              <w:rPr>
                <w:rFonts w:eastAsia="Arial" w:cs="Arial"/>
                <w:color w:val="000000" w:themeColor="text1"/>
              </w:rPr>
              <w:t xml:space="preserve"> </w:t>
            </w:r>
            <w:r w:rsidRPr="46898A14">
              <w:rPr>
                <w:rFonts w:eastAsia="Arial" w:cs="Arial"/>
                <w:color w:val="000000" w:themeColor="text1"/>
              </w:rPr>
              <w:t xml:space="preserve">komen aan bod. Er wordt, naar het oordeel van de </w:t>
            </w:r>
            <w:r w:rsidR="006C3D21">
              <w:rPr>
                <w:rFonts w:eastAsia="Arial" w:cs="Arial"/>
                <w:color w:val="000000" w:themeColor="text1"/>
              </w:rPr>
              <w:t>Gemeente</w:t>
            </w:r>
            <w:r w:rsidRPr="46898A14">
              <w:rPr>
                <w:rFonts w:eastAsia="Arial" w:cs="Arial"/>
                <w:color w:val="000000" w:themeColor="text1"/>
              </w:rPr>
              <w:t>, daarnaast beperkte meerwaarde geboden.</w:t>
            </w:r>
          </w:p>
        </w:tc>
      </w:tr>
      <w:tr w:rsidR="007334FF" w14:paraId="2B812543" w14:textId="77777777" w:rsidTr="46898A14">
        <w:trPr>
          <w:trHeight w:val="300"/>
        </w:trPr>
        <w:tc>
          <w:tcPr>
            <w:tcW w:w="1464" w:type="dxa"/>
            <w:gridSpan w:val="2"/>
            <w:tcBorders>
              <w:right w:val="single" w:sz="4" w:space="0" w:color="auto"/>
            </w:tcBorders>
            <w:vAlign w:val="center"/>
          </w:tcPr>
          <w:p w14:paraId="106D4486" w14:textId="7B91F7F2" w:rsidR="46898A14" w:rsidRDefault="004B0360" w:rsidP="46898A14">
            <w:pPr>
              <w:spacing w:line="288" w:lineRule="auto"/>
              <w:jc w:val="both"/>
              <w:rPr>
                <w:rFonts w:cs="Arial"/>
              </w:rPr>
            </w:pPr>
            <w:r>
              <w:rPr>
                <w:rFonts w:cs="Arial"/>
              </w:rPr>
              <w:t>10</w:t>
            </w:r>
          </w:p>
        </w:tc>
        <w:tc>
          <w:tcPr>
            <w:tcW w:w="7671" w:type="dxa"/>
            <w:tcBorders>
              <w:left w:val="single" w:sz="4" w:space="0" w:color="auto"/>
            </w:tcBorders>
          </w:tcPr>
          <w:p w14:paraId="040A7437" w14:textId="13A6C065" w:rsidR="46898A14" w:rsidRDefault="46898A14" w:rsidP="46898A14">
            <w:pPr>
              <w:spacing w:line="288" w:lineRule="auto"/>
              <w:jc w:val="both"/>
              <w:rPr>
                <w:rFonts w:cs="Arial"/>
              </w:rPr>
            </w:pPr>
            <w:r w:rsidRPr="46898A14">
              <w:rPr>
                <w:rFonts w:eastAsia="Arial" w:cs="Arial"/>
                <w:color w:val="000000" w:themeColor="text1"/>
              </w:rPr>
              <w:t xml:space="preserve">De beheersmaatregelenkomen komen aan bod. Er wordt, naar het oordeel van de </w:t>
            </w:r>
            <w:r w:rsidR="006C3D21">
              <w:rPr>
                <w:rFonts w:eastAsia="Arial" w:cs="Arial"/>
                <w:color w:val="000000" w:themeColor="text1"/>
              </w:rPr>
              <w:t>Gemeente</w:t>
            </w:r>
            <w:r w:rsidRPr="46898A14">
              <w:rPr>
                <w:rFonts w:eastAsia="Arial" w:cs="Arial"/>
                <w:color w:val="000000" w:themeColor="text1"/>
              </w:rPr>
              <w:t>, daarnaast enige meerwaarde geboden.</w:t>
            </w:r>
          </w:p>
        </w:tc>
      </w:tr>
      <w:tr w:rsidR="007334FF" w14:paraId="44DD9B9C" w14:textId="77777777" w:rsidTr="46898A14">
        <w:trPr>
          <w:trHeight w:val="300"/>
        </w:trPr>
        <w:tc>
          <w:tcPr>
            <w:tcW w:w="1464" w:type="dxa"/>
            <w:gridSpan w:val="2"/>
            <w:tcBorders>
              <w:right w:val="single" w:sz="4" w:space="0" w:color="auto"/>
            </w:tcBorders>
            <w:vAlign w:val="center"/>
          </w:tcPr>
          <w:p w14:paraId="7B71575A" w14:textId="01D7BBD2" w:rsidR="46898A14" w:rsidRDefault="004B0360" w:rsidP="46898A14">
            <w:pPr>
              <w:spacing w:line="288" w:lineRule="auto"/>
              <w:jc w:val="both"/>
              <w:rPr>
                <w:rFonts w:cs="Arial"/>
              </w:rPr>
            </w:pPr>
            <w:r>
              <w:rPr>
                <w:rFonts w:cs="Arial"/>
              </w:rPr>
              <w:t>15</w:t>
            </w:r>
          </w:p>
        </w:tc>
        <w:tc>
          <w:tcPr>
            <w:tcW w:w="7671" w:type="dxa"/>
            <w:tcBorders>
              <w:left w:val="single" w:sz="4" w:space="0" w:color="auto"/>
            </w:tcBorders>
          </w:tcPr>
          <w:p w14:paraId="1DE49754" w14:textId="60083CA3" w:rsidR="46898A14" w:rsidRDefault="46898A14" w:rsidP="46898A14">
            <w:pPr>
              <w:spacing w:line="288" w:lineRule="auto"/>
              <w:jc w:val="both"/>
              <w:rPr>
                <w:rFonts w:cs="Arial"/>
              </w:rPr>
            </w:pPr>
            <w:r w:rsidRPr="46898A14">
              <w:rPr>
                <w:rFonts w:eastAsia="Arial" w:cs="Arial"/>
                <w:color w:val="000000" w:themeColor="text1"/>
              </w:rPr>
              <w:t xml:space="preserve">De beheersmaatregelen komen aan bod. Er wordt, naar het oordeel van de </w:t>
            </w:r>
            <w:r w:rsidR="006C3D21">
              <w:rPr>
                <w:rFonts w:eastAsia="Arial" w:cs="Arial"/>
                <w:color w:val="000000" w:themeColor="text1"/>
              </w:rPr>
              <w:t>Gemeente</w:t>
            </w:r>
            <w:r w:rsidRPr="46898A14">
              <w:rPr>
                <w:rFonts w:eastAsia="Arial" w:cs="Arial"/>
                <w:color w:val="000000" w:themeColor="text1"/>
              </w:rPr>
              <w:t xml:space="preserve">, daarnaast ruime meerwaarde geboden.  </w:t>
            </w:r>
          </w:p>
        </w:tc>
      </w:tr>
      <w:tr w:rsidR="007334FF" w14:paraId="296615FF" w14:textId="77777777" w:rsidTr="46898A14">
        <w:trPr>
          <w:trHeight w:val="300"/>
        </w:trPr>
        <w:tc>
          <w:tcPr>
            <w:tcW w:w="1464" w:type="dxa"/>
            <w:gridSpan w:val="2"/>
            <w:tcBorders>
              <w:right w:val="single" w:sz="4" w:space="0" w:color="auto"/>
            </w:tcBorders>
            <w:vAlign w:val="center"/>
          </w:tcPr>
          <w:p w14:paraId="5C354D89" w14:textId="3933D81B" w:rsidR="46898A14" w:rsidRDefault="004B0360" w:rsidP="46898A14">
            <w:pPr>
              <w:spacing w:line="288" w:lineRule="auto"/>
              <w:jc w:val="both"/>
              <w:rPr>
                <w:rFonts w:cs="Arial"/>
              </w:rPr>
            </w:pPr>
            <w:r>
              <w:rPr>
                <w:rFonts w:cs="Arial"/>
              </w:rPr>
              <w:t>20</w:t>
            </w:r>
          </w:p>
        </w:tc>
        <w:tc>
          <w:tcPr>
            <w:tcW w:w="7671" w:type="dxa"/>
            <w:tcBorders>
              <w:left w:val="single" w:sz="4" w:space="0" w:color="auto"/>
            </w:tcBorders>
          </w:tcPr>
          <w:p w14:paraId="357A4590" w14:textId="3F9EC97B" w:rsidR="46898A14" w:rsidRDefault="46898A14" w:rsidP="46898A14">
            <w:pPr>
              <w:spacing w:line="288" w:lineRule="auto"/>
              <w:jc w:val="both"/>
              <w:rPr>
                <w:rFonts w:cs="Arial"/>
              </w:rPr>
            </w:pPr>
            <w:r w:rsidRPr="46898A14">
              <w:rPr>
                <w:rFonts w:eastAsia="Arial" w:cs="Arial"/>
                <w:color w:val="000000" w:themeColor="text1"/>
              </w:rPr>
              <w:t xml:space="preserve">De beheersmaatregelen komen aan bod. Er wordt, naar het oordeel van de </w:t>
            </w:r>
            <w:r w:rsidR="006C3D21">
              <w:rPr>
                <w:rFonts w:eastAsia="Arial" w:cs="Arial"/>
                <w:color w:val="000000" w:themeColor="text1"/>
              </w:rPr>
              <w:t>Gemeente</w:t>
            </w:r>
            <w:r w:rsidRPr="46898A14">
              <w:rPr>
                <w:rFonts w:eastAsia="Arial" w:cs="Arial"/>
                <w:color w:val="000000" w:themeColor="text1"/>
              </w:rPr>
              <w:t xml:space="preserve">, daarnaast zeer ruime meerwaarde geboden.  </w:t>
            </w:r>
          </w:p>
        </w:tc>
      </w:tr>
    </w:tbl>
    <w:p w14:paraId="2C56A2EE" w14:textId="77777777" w:rsidR="46898A14" w:rsidRDefault="46898A14" w:rsidP="46898A14">
      <w:pPr>
        <w:spacing w:line="240" w:lineRule="auto"/>
        <w:rPr>
          <w:rFonts w:cs="Arial"/>
          <w:color w:val="FF0000"/>
        </w:rPr>
      </w:pPr>
    </w:p>
    <w:p w14:paraId="00A390C4" w14:textId="77777777" w:rsidR="427916BD" w:rsidRDefault="427916BD" w:rsidP="46898A14">
      <w:pPr>
        <w:spacing w:line="240" w:lineRule="auto"/>
        <w:rPr>
          <w:rFonts w:eastAsia="Arial" w:cs="Arial"/>
        </w:rPr>
      </w:pPr>
      <w:r w:rsidRPr="46898A14">
        <w:rPr>
          <w:rFonts w:eastAsia="Arial" w:cs="Arial"/>
        </w:rPr>
        <w:t xml:space="preserve">De te behalen meerwaarde wordt ten opzichte van de uitvraag en relatief (ten opzichte van andere Inschrijvers) beoordeeld aan de hand van: </w:t>
      </w:r>
    </w:p>
    <w:p w14:paraId="78653BD5" w14:textId="77777777" w:rsidR="427916BD" w:rsidRDefault="427916BD" w:rsidP="46898A14">
      <w:pPr>
        <w:pStyle w:val="Lijstalinea"/>
        <w:numPr>
          <w:ilvl w:val="0"/>
          <w:numId w:val="18"/>
        </w:numPr>
        <w:spacing w:line="240" w:lineRule="auto"/>
        <w:rPr>
          <w:rFonts w:eastAsia="Arial"/>
        </w:rPr>
      </w:pPr>
      <w:r w:rsidRPr="46898A14">
        <w:rPr>
          <w:rFonts w:eastAsia="Arial"/>
        </w:rPr>
        <w:t xml:space="preserve">De mate waarin maatregelen </w:t>
      </w:r>
      <w:r>
        <w:t>concreet en/ of realistisch en/ of meetbaar</w:t>
      </w:r>
      <w:r w:rsidRPr="46898A14">
        <w:rPr>
          <w:rFonts w:eastAsia="Arial"/>
        </w:rPr>
        <w:t xml:space="preserve"> worden beschreven.</w:t>
      </w:r>
    </w:p>
    <w:p w14:paraId="5E665ADD" w14:textId="77777777" w:rsidR="427916BD" w:rsidRDefault="427916BD" w:rsidP="46898A14">
      <w:pPr>
        <w:pStyle w:val="Lijstalinea"/>
        <w:numPr>
          <w:ilvl w:val="0"/>
          <w:numId w:val="18"/>
        </w:numPr>
        <w:spacing w:line="240" w:lineRule="auto"/>
        <w:rPr>
          <w:rFonts w:eastAsia="Arial"/>
        </w:rPr>
      </w:pPr>
      <w:r w:rsidRPr="46898A14">
        <w:rPr>
          <w:rFonts w:eastAsia="Arial"/>
        </w:rPr>
        <w:t>En/ of de mate waarin de maatregel project specifiek is gemaakt en aansluit bij de bovengenoemde doelstelling en/ of project doelstelling.</w:t>
      </w:r>
    </w:p>
    <w:p w14:paraId="6EBF477E" w14:textId="77777777" w:rsidR="427916BD" w:rsidRDefault="427916BD" w:rsidP="46898A14">
      <w:pPr>
        <w:pStyle w:val="Lijstalinea"/>
        <w:numPr>
          <w:ilvl w:val="0"/>
          <w:numId w:val="18"/>
        </w:numPr>
        <w:spacing w:line="240" w:lineRule="auto"/>
        <w:rPr>
          <w:rFonts w:eastAsia="Arial"/>
        </w:rPr>
      </w:pPr>
      <w:r w:rsidRPr="46898A14">
        <w:rPr>
          <w:rFonts w:eastAsia="Arial"/>
        </w:rPr>
        <w:t>En/ of de mate van onderscheidend vermogen en/of toegevoegde waarde van de inschrijver (ten opzichte van de uitvraag én ten opzichte van andere inschrijvers).</w:t>
      </w:r>
    </w:p>
    <w:p w14:paraId="2DB8CAD4" w14:textId="77777777" w:rsidR="46898A14" w:rsidRDefault="46898A14" w:rsidP="46898A14">
      <w:pPr>
        <w:spacing w:line="240" w:lineRule="auto"/>
        <w:ind w:left="709"/>
        <w:rPr>
          <w:rFonts w:cs="Arial"/>
        </w:rPr>
      </w:pPr>
    </w:p>
    <w:p w14:paraId="655EE35F" w14:textId="06A1431A" w:rsidR="427916BD" w:rsidRDefault="427916BD" w:rsidP="46898A14">
      <w:pPr>
        <w:spacing w:line="240" w:lineRule="auto"/>
        <w:rPr>
          <w:rFonts w:cs="Arial"/>
        </w:rPr>
      </w:pPr>
      <w:r w:rsidRPr="46898A14">
        <w:rPr>
          <w:rFonts w:cs="Arial"/>
        </w:rPr>
        <w:t xml:space="preserve">Er zullen geen tussenliggende scores worden gegeven, anders dan hierboven wordt vermeld. Eventuele beweringen of referentieprojecten die worden genoemd mogen door de </w:t>
      </w:r>
      <w:r w:rsidR="005D40C0">
        <w:rPr>
          <w:rFonts w:cs="Arial"/>
        </w:rPr>
        <w:t xml:space="preserve">Gemeente </w:t>
      </w:r>
      <w:r w:rsidRPr="46898A14">
        <w:rPr>
          <w:rFonts w:cs="Arial"/>
        </w:rPr>
        <w:t>worden geverifieerd bij de desbetreffende referent.</w:t>
      </w:r>
    </w:p>
    <w:p w14:paraId="6F6349BA" w14:textId="77777777" w:rsidR="46898A14" w:rsidRDefault="46898A14" w:rsidP="46898A14">
      <w:pPr>
        <w:spacing w:line="240" w:lineRule="auto"/>
        <w:rPr>
          <w:rFonts w:cs="Arial"/>
        </w:rPr>
      </w:pPr>
    </w:p>
    <w:p w14:paraId="220631BA" w14:textId="77777777" w:rsidR="46898A14" w:rsidRDefault="46898A14" w:rsidP="46898A14">
      <w:pPr>
        <w:pStyle w:val="Default"/>
        <w:spacing w:line="288" w:lineRule="auto"/>
        <w:jc w:val="both"/>
        <w:rPr>
          <w:strike/>
          <w:color w:val="auto"/>
          <w:sz w:val="20"/>
          <w:szCs w:val="20"/>
        </w:rPr>
      </w:pPr>
    </w:p>
    <w:p w14:paraId="1A761E9C" w14:textId="6F61DE23" w:rsidR="3DD94986" w:rsidRDefault="3DD94986" w:rsidP="46898A14">
      <w:pPr>
        <w:pStyle w:val="Kop2"/>
        <w:tabs>
          <w:tab w:val="num" w:pos="708"/>
          <w:tab w:val="left" w:pos="2700"/>
        </w:tabs>
        <w:spacing w:line="240" w:lineRule="auto"/>
        <w:ind w:left="708" w:hanging="567"/>
        <w:rPr>
          <w:rFonts w:cs="Arial"/>
        </w:rPr>
      </w:pPr>
      <w:bookmarkStart w:id="132" w:name="_Toc198281780"/>
      <w:r w:rsidRPr="46898A14">
        <w:rPr>
          <w:rFonts w:cs="Arial"/>
        </w:rPr>
        <w:t xml:space="preserve">Gunningscriterium </w:t>
      </w:r>
      <w:r w:rsidR="004B0360">
        <w:rPr>
          <w:rFonts w:cs="Arial"/>
        </w:rPr>
        <w:t>3</w:t>
      </w:r>
      <w:r w:rsidRPr="46898A14">
        <w:rPr>
          <w:rFonts w:cs="Arial"/>
        </w:rPr>
        <w:t xml:space="preserve">: </w:t>
      </w:r>
      <w:r w:rsidR="79635A50" w:rsidRPr="46898A14">
        <w:rPr>
          <w:rFonts w:cs="Arial"/>
        </w:rPr>
        <w:t>Risicodossier</w:t>
      </w:r>
      <w:bookmarkEnd w:id="132"/>
    </w:p>
    <w:p w14:paraId="58D3A983" w14:textId="77777777" w:rsidR="3DD94986" w:rsidRDefault="3DD94986" w:rsidP="00F85C41">
      <w:pPr>
        <w:spacing w:line="240" w:lineRule="auto"/>
        <w:jc w:val="both"/>
        <w:rPr>
          <w:rFonts w:cs="Arial"/>
          <w:u w:val="single"/>
        </w:rPr>
      </w:pPr>
      <w:r w:rsidRPr="46898A14">
        <w:rPr>
          <w:rFonts w:cs="Arial"/>
          <w:u w:val="single"/>
        </w:rPr>
        <w:t>Doelstelling</w:t>
      </w:r>
    </w:p>
    <w:p w14:paraId="6BDA38D1" w14:textId="56559471" w:rsidR="3D6D7C29" w:rsidRPr="008343CE" w:rsidRDefault="3D6D7C29" w:rsidP="00F85C41">
      <w:pPr>
        <w:spacing w:line="240" w:lineRule="auto"/>
        <w:jc w:val="both"/>
        <w:rPr>
          <w:rFonts w:cs="Arial"/>
        </w:rPr>
      </w:pPr>
      <w:r w:rsidRPr="008343CE">
        <w:rPr>
          <w:rFonts w:cs="Arial"/>
        </w:rPr>
        <w:t xml:space="preserve">De Gemeente wil risico's op het project zo goed mogelijk beheersen. De Gemeente heeft er dan ook baat bij als gegadigde kan bijdragen aan het beperken van risico’s die binnen invloedsfeer van de Gemeente liggen maar waar de Gemeente nu nog geen zicht op heeft. </w:t>
      </w:r>
    </w:p>
    <w:p w14:paraId="34BC6824" w14:textId="1E4935E3" w:rsidR="46898A14" w:rsidRDefault="46898A14" w:rsidP="00F85C41">
      <w:pPr>
        <w:spacing w:line="240" w:lineRule="auto"/>
        <w:jc w:val="both"/>
        <w:rPr>
          <w:rFonts w:cs="Arial"/>
        </w:rPr>
      </w:pPr>
    </w:p>
    <w:p w14:paraId="7270EB0A" w14:textId="77777777" w:rsidR="3DD94986" w:rsidRDefault="3DD94986" w:rsidP="00F85C41">
      <w:pPr>
        <w:spacing w:line="240" w:lineRule="auto"/>
        <w:jc w:val="both"/>
        <w:rPr>
          <w:rFonts w:cs="Arial"/>
          <w:u w:val="single"/>
        </w:rPr>
      </w:pPr>
      <w:r w:rsidRPr="46898A14">
        <w:rPr>
          <w:rFonts w:cs="Arial"/>
          <w:u w:val="single"/>
        </w:rPr>
        <w:t>Toelichting</w:t>
      </w:r>
    </w:p>
    <w:p w14:paraId="0999EE0D" w14:textId="1CCD1698" w:rsidR="3DD94986" w:rsidRDefault="3DD94986" w:rsidP="00F85C41">
      <w:pPr>
        <w:jc w:val="both"/>
      </w:pPr>
      <w:r w:rsidRPr="46898A14">
        <w:rPr>
          <w:rFonts w:eastAsia="Arial" w:cs="Arial"/>
        </w:rPr>
        <w:t xml:space="preserve">De inschrijver wordt gevraagd om, in aanvulling op de door </w:t>
      </w:r>
      <w:r w:rsidR="005D40C0">
        <w:rPr>
          <w:rFonts w:eastAsia="Arial" w:cs="Arial"/>
        </w:rPr>
        <w:t xml:space="preserve">Gemeente </w:t>
      </w:r>
      <w:r w:rsidRPr="46898A14">
        <w:rPr>
          <w:rFonts w:eastAsia="Arial" w:cs="Arial"/>
        </w:rPr>
        <w:t xml:space="preserve">reeds geïdentificeerde risico’s, maximaal </w:t>
      </w:r>
      <w:r w:rsidR="72FCDA34" w:rsidRPr="46898A14">
        <w:rPr>
          <w:rFonts w:eastAsia="Arial" w:cs="Arial"/>
        </w:rPr>
        <w:t>3</w:t>
      </w:r>
      <w:r w:rsidRPr="46898A14">
        <w:rPr>
          <w:rFonts w:eastAsia="Arial" w:cs="Arial"/>
        </w:rPr>
        <w:t xml:space="preserve"> aanvullende risico’s te benoemen. Inschrijver dient de in zijn ogen belangrijkste “risico’s van buiten” ten aanzien van de doelstellingen van de </w:t>
      </w:r>
      <w:r w:rsidR="005D40C0">
        <w:rPr>
          <w:rFonts w:eastAsia="Arial" w:cs="Arial"/>
        </w:rPr>
        <w:t xml:space="preserve">Gemeente </w:t>
      </w:r>
      <w:r w:rsidRPr="46898A14">
        <w:rPr>
          <w:rFonts w:eastAsia="Arial" w:cs="Arial"/>
        </w:rPr>
        <w:t>te identificeren. Het gaat hier specifiek over risico’s die kunnen optreden, die de projectdoelstellingen in gevaar kunnen brengen. Inschrijver dient deze geïdentificeerde risico’s naar zijn inzicht te prioriteren en bijbehorende beheersmaatregelen te noemen. Daarbij dient hij kort de effectiviteit van de voorgestelde maatregelen te onderbouwen met verifieerbare uitvoeringsinformatie (bijv. door voorbeelden te benoemen van eerder gerealiseerde projecten, waar eenzelfde beheersmaatregel is toegepast). De aangegeven beheersmaatregelen dienen daadwerkelijk bij opdrachtverlening te worden toegepast.</w:t>
      </w:r>
    </w:p>
    <w:p w14:paraId="27FD6EE1" w14:textId="090A2520" w:rsidR="3DD94986" w:rsidRDefault="3DD94986" w:rsidP="00F85C41">
      <w:pPr>
        <w:spacing w:line="312" w:lineRule="auto"/>
        <w:jc w:val="both"/>
      </w:pPr>
      <w:r w:rsidRPr="46898A14">
        <w:rPr>
          <w:rFonts w:eastAsia="Arial" w:cs="Arial"/>
        </w:rPr>
        <w:t xml:space="preserve"> </w:t>
      </w:r>
    </w:p>
    <w:p w14:paraId="275E897F" w14:textId="11C32C15" w:rsidR="3DD94986" w:rsidRDefault="3DD94986" w:rsidP="00F85C41">
      <w:pPr>
        <w:jc w:val="both"/>
      </w:pPr>
      <w:r w:rsidRPr="46898A14">
        <w:rPr>
          <w:rFonts w:eastAsia="Arial" w:cs="Arial"/>
        </w:rPr>
        <w:t xml:space="preserve">De </w:t>
      </w:r>
      <w:r w:rsidR="005D40C0">
        <w:rPr>
          <w:rFonts w:eastAsia="Arial" w:cs="Arial"/>
        </w:rPr>
        <w:t>Gemeente</w:t>
      </w:r>
      <w:r w:rsidRPr="46898A14">
        <w:rPr>
          <w:rFonts w:eastAsia="Arial" w:cs="Arial"/>
        </w:rPr>
        <w:t xml:space="preserve"> verwacht van inschrijver dat hij nadenkt over alle risico’s die zich kunnen voordoen en daarmee rekening houdt bij zijn inschrijving. Daarbij zijn gebruikelijke “technische uitvoerings-risico’s” in de ogen van de </w:t>
      </w:r>
      <w:r w:rsidR="005D40C0">
        <w:rPr>
          <w:rFonts w:eastAsia="Arial" w:cs="Arial"/>
        </w:rPr>
        <w:t xml:space="preserve">Gemeente </w:t>
      </w:r>
      <w:r w:rsidRPr="46898A14">
        <w:rPr>
          <w:rFonts w:eastAsia="Arial" w:cs="Arial"/>
        </w:rPr>
        <w:t xml:space="preserve">geen echte risico’s, omdat inschrijver deze risico’s kent en in beginsel dient te ondervangen met zijn werk- en handelwijze. </w:t>
      </w:r>
    </w:p>
    <w:p w14:paraId="47D2DEFE" w14:textId="53075159" w:rsidR="3DD94986" w:rsidRDefault="3DD94986" w:rsidP="00F85C41">
      <w:pPr>
        <w:jc w:val="both"/>
        <w:rPr>
          <w:rFonts w:eastAsia="Arial" w:cs="Arial"/>
        </w:rPr>
      </w:pPr>
      <w:r w:rsidRPr="46898A14">
        <w:rPr>
          <w:rFonts w:eastAsia="Arial" w:cs="Arial"/>
        </w:rPr>
        <w:t xml:space="preserve"> </w:t>
      </w:r>
    </w:p>
    <w:p w14:paraId="768BD80B" w14:textId="77777777" w:rsidR="00067B6B" w:rsidRDefault="00067B6B" w:rsidP="00F85C41">
      <w:pPr>
        <w:jc w:val="both"/>
        <w:rPr>
          <w:rFonts w:eastAsia="Arial" w:cs="Arial"/>
        </w:rPr>
      </w:pPr>
    </w:p>
    <w:p w14:paraId="680D3836" w14:textId="77777777" w:rsidR="00E27767" w:rsidRDefault="00E27767" w:rsidP="00F85C41">
      <w:pPr>
        <w:jc w:val="both"/>
        <w:rPr>
          <w:rFonts w:eastAsia="Arial" w:cs="Arial"/>
        </w:rPr>
      </w:pPr>
    </w:p>
    <w:p w14:paraId="156F265D" w14:textId="77777777" w:rsidR="00067B6B" w:rsidRDefault="00067B6B" w:rsidP="00F85C41">
      <w:pPr>
        <w:jc w:val="both"/>
        <w:rPr>
          <w:rFonts w:eastAsia="Arial" w:cs="Arial"/>
        </w:rPr>
      </w:pPr>
    </w:p>
    <w:p w14:paraId="2873848B" w14:textId="77777777" w:rsidR="00067B6B" w:rsidRDefault="00067B6B" w:rsidP="00F85C41">
      <w:pPr>
        <w:jc w:val="both"/>
      </w:pPr>
    </w:p>
    <w:p w14:paraId="4BBE5474" w14:textId="77777777" w:rsidR="3DD94986" w:rsidRDefault="3DD94986" w:rsidP="00F85C41">
      <w:pPr>
        <w:spacing w:line="240" w:lineRule="auto"/>
        <w:jc w:val="both"/>
        <w:rPr>
          <w:rFonts w:cs="Arial"/>
          <w:u w:val="single"/>
        </w:rPr>
      </w:pPr>
      <w:r w:rsidRPr="46898A14">
        <w:rPr>
          <w:rFonts w:cs="Arial"/>
          <w:u w:val="single"/>
        </w:rPr>
        <w:lastRenderedPageBreak/>
        <w:t>Beoordelingskader</w:t>
      </w:r>
    </w:p>
    <w:p w14:paraId="2ADBA743" w14:textId="1CAEE3E4" w:rsidR="3DD94986" w:rsidRDefault="3DD94986" w:rsidP="00F85C41">
      <w:pPr>
        <w:spacing w:line="240" w:lineRule="auto"/>
        <w:jc w:val="both"/>
        <w:rPr>
          <w:rFonts w:cs="Arial"/>
        </w:rPr>
      </w:pPr>
      <w:r w:rsidRPr="46898A14">
        <w:rPr>
          <w:rFonts w:cs="Arial"/>
        </w:rPr>
        <w:t xml:space="preserve">Gevraagd wordt om niet meer dan </w:t>
      </w:r>
      <w:r w:rsidR="00AE627B">
        <w:rPr>
          <w:rFonts w:cs="Arial"/>
        </w:rPr>
        <w:t>2</w:t>
      </w:r>
      <w:r w:rsidRPr="46898A14">
        <w:rPr>
          <w:rFonts w:cs="Arial"/>
        </w:rPr>
        <w:t xml:space="preserve"> A4 pagina’s te gebruiken voor het beschrijven van dit gunningscriterium (exclusief ondersteunend beeldmateriaal,). Een beknopte/ compacte beschrijving wordt over het algemeen beter gelezen/ begrepen dan een uitgebreide beschrijving. </w:t>
      </w:r>
    </w:p>
    <w:p w14:paraId="28FE8608" w14:textId="77777777" w:rsidR="46898A14" w:rsidRDefault="46898A14" w:rsidP="00F85C41">
      <w:pPr>
        <w:spacing w:line="240" w:lineRule="auto"/>
        <w:jc w:val="both"/>
        <w:rPr>
          <w:rFonts w:cs="Arial"/>
          <w:color w:val="FF0000"/>
        </w:rPr>
      </w:pPr>
    </w:p>
    <w:p w14:paraId="1BEAB52C" w14:textId="77777777" w:rsidR="3DD94986" w:rsidRDefault="3DD94986" w:rsidP="46898A14">
      <w:pPr>
        <w:spacing w:line="288" w:lineRule="auto"/>
        <w:jc w:val="both"/>
        <w:rPr>
          <w:rFonts w:cs="Arial"/>
        </w:rPr>
      </w:pPr>
      <w:r w:rsidRPr="46898A14">
        <w:rPr>
          <w:rFonts w:cs="Arial"/>
        </w:rPr>
        <w:t>Dit gunningcriterium krijgt één van onderstaande scores toegekend.</w:t>
      </w:r>
    </w:p>
    <w:tbl>
      <w:tblPr>
        <w:tblW w:w="0" w:type="auto"/>
        <w:tblInd w:w="-8" w:type="dxa"/>
        <w:tblBorders>
          <w:top w:val="single" w:sz="6" w:space="0" w:color="000080"/>
          <w:left w:val="single" w:sz="6" w:space="0" w:color="000080"/>
          <w:bottom w:val="single" w:sz="6" w:space="0" w:color="000080"/>
          <w:right w:val="single" w:sz="6" w:space="0" w:color="000080"/>
          <w:insideH w:val="single" w:sz="6" w:space="0" w:color="000080"/>
        </w:tblBorders>
        <w:tblLook w:val="00A0" w:firstRow="1" w:lastRow="0" w:firstColumn="1" w:lastColumn="0" w:noHBand="0" w:noVBand="0"/>
      </w:tblPr>
      <w:tblGrid>
        <w:gridCol w:w="1006"/>
        <w:gridCol w:w="452"/>
        <w:gridCol w:w="7604"/>
      </w:tblGrid>
      <w:tr w:rsidR="00C23E89" w14:paraId="4A9E2088" w14:textId="77777777" w:rsidTr="46898A14">
        <w:trPr>
          <w:trHeight w:val="300"/>
        </w:trPr>
        <w:tc>
          <w:tcPr>
            <w:tcW w:w="1007" w:type="dxa"/>
            <w:shd w:val="clear" w:color="auto" w:fill="000080"/>
          </w:tcPr>
          <w:p w14:paraId="2817C6FB" w14:textId="77777777" w:rsidR="46898A14" w:rsidRDefault="46898A14" w:rsidP="46898A14">
            <w:pPr>
              <w:spacing w:line="288" w:lineRule="auto"/>
              <w:ind w:left="-61"/>
              <w:jc w:val="both"/>
              <w:rPr>
                <w:rFonts w:cs="Arial"/>
                <w:b/>
                <w:bCs/>
              </w:rPr>
            </w:pPr>
            <w:r w:rsidRPr="46898A14">
              <w:rPr>
                <w:rFonts w:cs="Arial"/>
                <w:b/>
                <w:bCs/>
              </w:rPr>
              <w:t>Te behalen punten</w:t>
            </w:r>
          </w:p>
        </w:tc>
        <w:tc>
          <w:tcPr>
            <w:tcW w:w="8128" w:type="dxa"/>
            <w:gridSpan w:val="2"/>
            <w:shd w:val="clear" w:color="auto" w:fill="000080"/>
          </w:tcPr>
          <w:p w14:paraId="1B76728E" w14:textId="77777777" w:rsidR="46898A14" w:rsidRDefault="46898A14" w:rsidP="46898A14">
            <w:pPr>
              <w:spacing w:line="288" w:lineRule="auto"/>
              <w:jc w:val="both"/>
              <w:rPr>
                <w:rFonts w:cs="Arial"/>
                <w:b/>
                <w:bCs/>
              </w:rPr>
            </w:pPr>
            <w:r w:rsidRPr="46898A14">
              <w:rPr>
                <w:rFonts w:cs="Arial"/>
                <w:b/>
                <w:bCs/>
              </w:rPr>
              <w:t xml:space="preserve">     Uitleg    </w:t>
            </w:r>
          </w:p>
        </w:tc>
      </w:tr>
      <w:tr w:rsidR="007334FF" w14:paraId="54BC7AB3" w14:textId="77777777" w:rsidTr="46898A14">
        <w:trPr>
          <w:trHeight w:val="300"/>
        </w:trPr>
        <w:tc>
          <w:tcPr>
            <w:tcW w:w="1464" w:type="dxa"/>
            <w:gridSpan w:val="2"/>
            <w:tcBorders>
              <w:right w:val="single" w:sz="4" w:space="0" w:color="auto"/>
            </w:tcBorders>
            <w:vAlign w:val="center"/>
          </w:tcPr>
          <w:p w14:paraId="01C451F2" w14:textId="1AB84B27" w:rsidR="46898A14" w:rsidRDefault="00B966FF" w:rsidP="46898A14">
            <w:pPr>
              <w:spacing w:line="288" w:lineRule="auto"/>
              <w:jc w:val="both"/>
              <w:rPr>
                <w:rFonts w:cs="Arial"/>
              </w:rPr>
            </w:pPr>
            <w:r>
              <w:rPr>
                <w:rFonts w:cs="Arial"/>
              </w:rPr>
              <w:t>0</w:t>
            </w:r>
          </w:p>
        </w:tc>
        <w:tc>
          <w:tcPr>
            <w:tcW w:w="7671" w:type="dxa"/>
            <w:tcBorders>
              <w:left w:val="single" w:sz="4" w:space="0" w:color="auto"/>
            </w:tcBorders>
            <w:vAlign w:val="center"/>
          </w:tcPr>
          <w:p w14:paraId="25DA97C7" w14:textId="1A8F9AF5" w:rsidR="46898A14" w:rsidRDefault="46898A14" w:rsidP="46898A14">
            <w:pPr>
              <w:spacing w:line="288" w:lineRule="auto"/>
              <w:jc w:val="both"/>
              <w:rPr>
                <w:rFonts w:cs="Arial"/>
              </w:rPr>
            </w:pPr>
            <w:r w:rsidRPr="46898A14">
              <w:rPr>
                <w:rFonts w:cs="Arial"/>
              </w:rPr>
              <w:t xml:space="preserve">De </w:t>
            </w:r>
            <w:r w:rsidR="00686FC2">
              <w:rPr>
                <w:rFonts w:cs="Arial"/>
              </w:rPr>
              <w:t>risico</w:t>
            </w:r>
            <w:r w:rsidR="006C3D21">
              <w:rPr>
                <w:rFonts w:cs="Arial"/>
              </w:rPr>
              <w:t xml:space="preserve">’s en/ of </w:t>
            </w:r>
            <w:r w:rsidRPr="46898A14">
              <w:rPr>
                <w:rFonts w:cs="Arial"/>
              </w:rPr>
              <w:t xml:space="preserve">beheersmaatregelen komen onvoldoende aan bod en/ of heeft geen meerwaarde voor de opdracht. </w:t>
            </w:r>
          </w:p>
        </w:tc>
      </w:tr>
      <w:tr w:rsidR="007334FF" w14:paraId="65B6EFE8" w14:textId="77777777" w:rsidTr="46898A14">
        <w:trPr>
          <w:trHeight w:val="300"/>
        </w:trPr>
        <w:tc>
          <w:tcPr>
            <w:tcW w:w="1464" w:type="dxa"/>
            <w:gridSpan w:val="2"/>
            <w:tcBorders>
              <w:right w:val="single" w:sz="4" w:space="0" w:color="auto"/>
            </w:tcBorders>
            <w:vAlign w:val="center"/>
          </w:tcPr>
          <w:p w14:paraId="563365FF" w14:textId="573E4886" w:rsidR="46898A14" w:rsidRDefault="00B966FF" w:rsidP="46898A14">
            <w:pPr>
              <w:spacing w:line="288" w:lineRule="auto"/>
              <w:jc w:val="both"/>
              <w:rPr>
                <w:rFonts w:cs="Arial"/>
              </w:rPr>
            </w:pPr>
            <w:r>
              <w:rPr>
                <w:rFonts w:cs="Arial"/>
              </w:rPr>
              <w:t>2,5</w:t>
            </w:r>
          </w:p>
        </w:tc>
        <w:tc>
          <w:tcPr>
            <w:tcW w:w="7671" w:type="dxa"/>
            <w:tcBorders>
              <w:left w:val="single" w:sz="4" w:space="0" w:color="auto"/>
            </w:tcBorders>
          </w:tcPr>
          <w:p w14:paraId="3E3BE022" w14:textId="3FE597DA" w:rsidR="46898A14" w:rsidRDefault="46898A14" w:rsidP="46898A14">
            <w:pPr>
              <w:spacing w:line="288" w:lineRule="auto"/>
              <w:jc w:val="both"/>
              <w:rPr>
                <w:rFonts w:cs="Arial"/>
              </w:rPr>
            </w:pPr>
            <w:r w:rsidRPr="46898A14">
              <w:rPr>
                <w:rFonts w:eastAsia="Arial" w:cs="Arial"/>
                <w:color w:val="000000" w:themeColor="text1"/>
              </w:rPr>
              <w:t xml:space="preserve">De </w:t>
            </w:r>
            <w:r w:rsidR="006C3D21">
              <w:rPr>
                <w:rFonts w:cs="Arial"/>
              </w:rPr>
              <w:t xml:space="preserve">risico’s en/ of </w:t>
            </w:r>
            <w:r w:rsidR="006C3D21" w:rsidRPr="46898A14">
              <w:rPr>
                <w:rFonts w:cs="Arial"/>
              </w:rPr>
              <w:t>beheersmaatregelen</w:t>
            </w:r>
            <w:r w:rsidRPr="46898A14">
              <w:rPr>
                <w:rFonts w:eastAsia="Arial" w:cs="Arial"/>
                <w:color w:val="000000" w:themeColor="text1"/>
              </w:rPr>
              <w:t xml:space="preserve"> komen aan bod. Er wordt, naar het oordeel van de </w:t>
            </w:r>
            <w:r w:rsidR="006C3D21">
              <w:rPr>
                <w:rFonts w:eastAsia="Arial" w:cs="Arial"/>
                <w:color w:val="000000" w:themeColor="text1"/>
              </w:rPr>
              <w:t>Gemeente</w:t>
            </w:r>
            <w:r w:rsidRPr="46898A14">
              <w:rPr>
                <w:rFonts w:eastAsia="Arial" w:cs="Arial"/>
                <w:color w:val="000000" w:themeColor="text1"/>
              </w:rPr>
              <w:t>, daarnaast beperkte meerwaarde geboden.</w:t>
            </w:r>
          </w:p>
        </w:tc>
      </w:tr>
      <w:tr w:rsidR="007334FF" w14:paraId="44C5CFFF" w14:textId="77777777" w:rsidTr="46898A14">
        <w:trPr>
          <w:trHeight w:val="300"/>
        </w:trPr>
        <w:tc>
          <w:tcPr>
            <w:tcW w:w="1464" w:type="dxa"/>
            <w:gridSpan w:val="2"/>
            <w:tcBorders>
              <w:right w:val="single" w:sz="4" w:space="0" w:color="auto"/>
            </w:tcBorders>
            <w:vAlign w:val="center"/>
          </w:tcPr>
          <w:p w14:paraId="1106387A" w14:textId="0A4C92B9" w:rsidR="46898A14" w:rsidRDefault="00B966FF" w:rsidP="46898A14">
            <w:pPr>
              <w:spacing w:line="288" w:lineRule="auto"/>
              <w:jc w:val="both"/>
              <w:rPr>
                <w:rFonts w:cs="Arial"/>
              </w:rPr>
            </w:pPr>
            <w:r>
              <w:rPr>
                <w:rFonts w:cs="Arial"/>
              </w:rPr>
              <w:t>5</w:t>
            </w:r>
          </w:p>
        </w:tc>
        <w:tc>
          <w:tcPr>
            <w:tcW w:w="7671" w:type="dxa"/>
            <w:tcBorders>
              <w:left w:val="single" w:sz="4" w:space="0" w:color="auto"/>
            </w:tcBorders>
          </w:tcPr>
          <w:p w14:paraId="67C13659" w14:textId="0FAF9AFB" w:rsidR="46898A14" w:rsidRDefault="46898A14" w:rsidP="46898A14">
            <w:pPr>
              <w:spacing w:line="288" w:lineRule="auto"/>
              <w:jc w:val="both"/>
              <w:rPr>
                <w:rFonts w:cs="Arial"/>
              </w:rPr>
            </w:pPr>
            <w:r w:rsidRPr="46898A14">
              <w:rPr>
                <w:rFonts w:eastAsia="Arial" w:cs="Arial"/>
                <w:color w:val="000000" w:themeColor="text1"/>
              </w:rPr>
              <w:t xml:space="preserve">De </w:t>
            </w:r>
            <w:r w:rsidR="006C3D21">
              <w:rPr>
                <w:rFonts w:cs="Arial"/>
              </w:rPr>
              <w:t xml:space="preserve">risico’s en/ of </w:t>
            </w:r>
            <w:r w:rsidR="006C3D21" w:rsidRPr="46898A14">
              <w:rPr>
                <w:rFonts w:cs="Arial"/>
              </w:rPr>
              <w:t>beheersmaatregelen</w:t>
            </w:r>
            <w:r w:rsidRPr="46898A14">
              <w:rPr>
                <w:rFonts w:eastAsia="Arial" w:cs="Arial"/>
                <w:color w:val="000000" w:themeColor="text1"/>
              </w:rPr>
              <w:t xml:space="preserve"> komen aan bod. Er wordt, naar het oordeel van de </w:t>
            </w:r>
            <w:r w:rsidR="006C3D21">
              <w:rPr>
                <w:rFonts w:eastAsia="Arial" w:cs="Arial"/>
                <w:color w:val="000000" w:themeColor="text1"/>
              </w:rPr>
              <w:t>Gemeente</w:t>
            </w:r>
            <w:r w:rsidRPr="46898A14">
              <w:rPr>
                <w:rFonts w:eastAsia="Arial" w:cs="Arial"/>
                <w:color w:val="000000" w:themeColor="text1"/>
              </w:rPr>
              <w:t>, daarnaast enige meerwaarde geboden.</w:t>
            </w:r>
          </w:p>
        </w:tc>
      </w:tr>
      <w:tr w:rsidR="007334FF" w14:paraId="632527D8" w14:textId="77777777" w:rsidTr="46898A14">
        <w:trPr>
          <w:trHeight w:val="300"/>
        </w:trPr>
        <w:tc>
          <w:tcPr>
            <w:tcW w:w="1464" w:type="dxa"/>
            <w:gridSpan w:val="2"/>
            <w:tcBorders>
              <w:right w:val="single" w:sz="4" w:space="0" w:color="auto"/>
            </w:tcBorders>
            <w:vAlign w:val="center"/>
          </w:tcPr>
          <w:p w14:paraId="2CE39763" w14:textId="436F052C" w:rsidR="46898A14" w:rsidRDefault="0095662E" w:rsidP="46898A14">
            <w:pPr>
              <w:spacing w:line="288" w:lineRule="auto"/>
              <w:jc w:val="both"/>
              <w:rPr>
                <w:rFonts w:cs="Arial"/>
              </w:rPr>
            </w:pPr>
            <w:r>
              <w:rPr>
                <w:rFonts w:cs="Arial"/>
              </w:rPr>
              <w:t>7,5</w:t>
            </w:r>
          </w:p>
        </w:tc>
        <w:tc>
          <w:tcPr>
            <w:tcW w:w="7671" w:type="dxa"/>
            <w:tcBorders>
              <w:left w:val="single" w:sz="4" w:space="0" w:color="auto"/>
            </w:tcBorders>
          </w:tcPr>
          <w:p w14:paraId="663F1915" w14:textId="51A54AA2" w:rsidR="46898A14" w:rsidRDefault="46898A14" w:rsidP="46898A14">
            <w:pPr>
              <w:spacing w:line="288" w:lineRule="auto"/>
              <w:jc w:val="both"/>
              <w:rPr>
                <w:rFonts w:cs="Arial"/>
              </w:rPr>
            </w:pPr>
            <w:r w:rsidRPr="46898A14">
              <w:rPr>
                <w:rFonts w:eastAsia="Arial" w:cs="Arial"/>
                <w:color w:val="000000" w:themeColor="text1"/>
              </w:rPr>
              <w:t xml:space="preserve">De </w:t>
            </w:r>
            <w:r w:rsidR="006C3D21">
              <w:rPr>
                <w:rFonts w:cs="Arial"/>
              </w:rPr>
              <w:t xml:space="preserve">risico’s en/ of </w:t>
            </w:r>
            <w:r w:rsidR="006C3D21" w:rsidRPr="46898A14">
              <w:rPr>
                <w:rFonts w:cs="Arial"/>
              </w:rPr>
              <w:t>beheersmaatregelen</w:t>
            </w:r>
            <w:r w:rsidRPr="46898A14">
              <w:rPr>
                <w:rFonts w:eastAsia="Arial" w:cs="Arial"/>
                <w:color w:val="000000" w:themeColor="text1"/>
              </w:rPr>
              <w:t xml:space="preserve"> komen aan bod. Er wordt, naar het oordeel van de </w:t>
            </w:r>
            <w:r w:rsidR="006C3D21">
              <w:rPr>
                <w:rFonts w:eastAsia="Arial" w:cs="Arial"/>
                <w:color w:val="000000" w:themeColor="text1"/>
              </w:rPr>
              <w:t>Gemeente</w:t>
            </w:r>
            <w:r w:rsidRPr="46898A14">
              <w:rPr>
                <w:rFonts w:eastAsia="Arial" w:cs="Arial"/>
                <w:color w:val="000000" w:themeColor="text1"/>
              </w:rPr>
              <w:t xml:space="preserve">, daarnaast ruime meerwaarde geboden.  </w:t>
            </w:r>
          </w:p>
        </w:tc>
      </w:tr>
      <w:tr w:rsidR="007334FF" w14:paraId="620FC908" w14:textId="77777777" w:rsidTr="46898A14">
        <w:trPr>
          <w:trHeight w:val="300"/>
        </w:trPr>
        <w:tc>
          <w:tcPr>
            <w:tcW w:w="1464" w:type="dxa"/>
            <w:gridSpan w:val="2"/>
            <w:tcBorders>
              <w:right w:val="single" w:sz="4" w:space="0" w:color="auto"/>
            </w:tcBorders>
            <w:vAlign w:val="center"/>
          </w:tcPr>
          <w:p w14:paraId="7ECF973E" w14:textId="77FE08E6" w:rsidR="46898A14" w:rsidRDefault="0095662E" w:rsidP="46898A14">
            <w:pPr>
              <w:spacing w:line="288" w:lineRule="auto"/>
              <w:jc w:val="both"/>
              <w:rPr>
                <w:rFonts w:cs="Arial"/>
              </w:rPr>
            </w:pPr>
            <w:r>
              <w:rPr>
                <w:rFonts w:cs="Arial"/>
              </w:rPr>
              <w:t>10</w:t>
            </w:r>
          </w:p>
        </w:tc>
        <w:tc>
          <w:tcPr>
            <w:tcW w:w="7671" w:type="dxa"/>
            <w:tcBorders>
              <w:left w:val="single" w:sz="4" w:space="0" w:color="auto"/>
            </w:tcBorders>
          </w:tcPr>
          <w:p w14:paraId="5311D26B" w14:textId="09333C80" w:rsidR="46898A14" w:rsidRDefault="46898A14" w:rsidP="46898A14">
            <w:pPr>
              <w:spacing w:line="288" w:lineRule="auto"/>
              <w:jc w:val="both"/>
              <w:rPr>
                <w:rFonts w:cs="Arial"/>
              </w:rPr>
            </w:pPr>
            <w:r w:rsidRPr="46898A14">
              <w:rPr>
                <w:rFonts w:eastAsia="Arial" w:cs="Arial"/>
                <w:color w:val="000000" w:themeColor="text1"/>
              </w:rPr>
              <w:t xml:space="preserve">De </w:t>
            </w:r>
            <w:r w:rsidR="006C3D21">
              <w:rPr>
                <w:rFonts w:cs="Arial"/>
              </w:rPr>
              <w:t xml:space="preserve">risico’s en/ of </w:t>
            </w:r>
            <w:r w:rsidR="006C3D21" w:rsidRPr="46898A14">
              <w:rPr>
                <w:rFonts w:cs="Arial"/>
              </w:rPr>
              <w:t>beheersmaatregelen</w:t>
            </w:r>
            <w:r w:rsidRPr="46898A14">
              <w:rPr>
                <w:rFonts w:eastAsia="Arial" w:cs="Arial"/>
                <w:color w:val="000000" w:themeColor="text1"/>
              </w:rPr>
              <w:t xml:space="preserve"> komen aan bod. Er wordt, naar het oordeel van de </w:t>
            </w:r>
            <w:r w:rsidR="006C3D21">
              <w:rPr>
                <w:rFonts w:eastAsia="Arial" w:cs="Arial"/>
                <w:color w:val="000000" w:themeColor="text1"/>
              </w:rPr>
              <w:t>Gemeente</w:t>
            </w:r>
            <w:r w:rsidRPr="46898A14">
              <w:rPr>
                <w:rFonts w:eastAsia="Arial" w:cs="Arial"/>
                <w:color w:val="000000" w:themeColor="text1"/>
              </w:rPr>
              <w:t xml:space="preserve">, daarnaast zeer ruime meerwaarde geboden.  </w:t>
            </w:r>
          </w:p>
        </w:tc>
      </w:tr>
    </w:tbl>
    <w:p w14:paraId="39637134" w14:textId="77777777" w:rsidR="46898A14" w:rsidRDefault="46898A14" w:rsidP="46898A14">
      <w:pPr>
        <w:spacing w:line="240" w:lineRule="auto"/>
        <w:rPr>
          <w:rFonts w:cs="Arial"/>
          <w:color w:val="FF0000"/>
        </w:rPr>
      </w:pPr>
    </w:p>
    <w:p w14:paraId="12B43A3B" w14:textId="77777777" w:rsidR="3DD94986" w:rsidRDefault="3DD94986" w:rsidP="46898A14">
      <w:pPr>
        <w:spacing w:line="240" w:lineRule="auto"/>
        <w:rPr>
          <w:rFonts w:eastAsia="Arial" w:cs="Arial"/>
        </w:rPr>
      </w:pPr>
      <w:r w:rsidRPr="46898A14">
        <w:rPr>
          <w:rFonts w:eastAsia="Arial" w:cs="Arial"/>
        </w:rPr>
        <w:t xml:space="preserve">De te behalen meerwaarde wordt ten opzichte van de uitvraag en relatief (ten opzichte van andere Inschrijvers) beoordeeld aan de hand van: </w:t>
      </w:r>
    </w:p>
    <w:p w14:paraId="7525A7DF" w14:textId="21ABDF4E" w:rsidR="3DD94986" w:rsidRDefault="3DD94986" w:rsidP="46898A14">
      <w:pPr>
        <w:pStyle w:val="Lijstalinea"/>
        <w:numPr>
          <w:ilvl w:val="0"/>
          <w:numId w:val="18"/>
        </w:numPr>
        <w:spacing w:line="240" w:lineRule="auto"/>
        <w:rPr>
          <w:rFonts w:eastAsia="Arial"/>
        </w:rPr>
      </w:pPr>
      <w:r w:rsidRPr="46898A14">
        <w:rPr>
          <w:rFonts w:eastAsia="Arial"/>
        </w:rPr>
        <w:t xml:space="preserve">De mate waarin </w:t>
      </w:r>
      <w:r w:rsidR="008343CE">
        <w:rPr>
          <w:rFonts w:eastAsia="Arial"/>
        </w:rPr>
        <w:t xml:space="preserve">risico’s en/ of </w:t>
      </w:r>
      <w:r w:rsidRPr="46898A14">
        <w:rPr>
          <w:rFonts w:eastAsia="Arial"/>
        </w:rPr>
        <w:t xml:space="preserve">maatregelen </w:t>
      </w:r>
      <w:r>
        <w:t>concreet en/ of realistisch en/ of meetbaar</w:t>
      </w:r>
      <w:r w:rsidRPr="46898A14">
        <w:rPr>
          <w:rFonts w:eastAsia="Arial"/>
        </w:rPr>
        <w:t xml:space="preserve"> worden beschreven.</w:t>
      </w:r>
    </w:p>
    <w:p w14:paraId="54900A7F" w14:textId="08C102AC" w:rsidR="3DD94986" w:rsidRDefault="3DD94986" w:rsidP="46898A14">
      <w:pPr>
        <w:pStyle w:val="Lijstalinea"/>
        <w:numPr>
          <w:ilvl w:val="0"/>
          <w:numId w:val="18"/>
        </w:numPr>
        <w:spacing w:line="240" w:lineRule="auto"/>
        <w:rPr>
          <w:rFonts w:eastAsia="Arial"/>
        </w:rPr>
      </w:pPr>
      <w:r w:rsidRPr="46898A14">
        <w:rPr>
          <w:rFonts w:eastAsia="Arial"/>
        </w:rPr>
        <w:t xml:space="preserve">En/ of de mate waarin de </w:t>
      </w:r>
      <w:r w:rsidR="008343CE">
        <w:rPr>
          <w:rFonts w:eastAsia="Arial"/>
        </w:rPr>
        <w:t xml:space="preserve">risico’s en/ of </w:t>
      </w:r>
      <w:r w:rsidRPr="46898A14">
        <w:rPr>
          <w:rFonts w:eastAsia="Arial"/>
        </w:rPr>
        <w:t>maatregel project specifiek is gemaakt en aansluit bij de bovengenoemde doelstelling en/ of project doelstelling.</w:t>
      </w:r>
    </w:p>
    <w:p w14:paraId="200FC1C2" w14:textId="77777777" w:rsidR="3DD94986" w:rsidRDefault="3DD94986" w:rsidP="46898A14">
      <w:pPr>
        <w:pStyle w:val="Lijstalinea"/>
        <w:numPr>
          <w:ilvl w:val="0"/>
          <w:numId w:val="18"/>
        </w:numPr>
        <w:spacing w:line="240" w:lineRule="auto"/>
        <w:rPr>
          <w:rFonts w:eastAsia="Arial"/>
        </w:rPr>
      </w:pPr>
      <w:r w:rsidRPr="46898A14">
        <w:rPr>
          <w:rFonts w:eastAsia="Arial"/>
        </w:rPr>
        <w:t>En/ of de mate van onderscheidend vermogen en/of toegevoegde waarde van de inschrijver (ten opzichte van de uitvraag én ten opzichte van andere inschrijvers).</w:t>
      </w:r>
    </w:p>
    <w:p w14:paraId="1F04816D" w14:textId="77777777" w:rsidR="46898A14" w:rsidRDefault="46898A14" w:rsidP="46898A14">
      <w:pPr>
        <w:spacing w:line="240" w:lineRule="auto"/>
        <w:ind w:left="709"/>
        <w:rPr>
          <w:rFonts w:cs="Arial"/>
        </w:rPr>
      </w:pPr>
    </w:p>
    <w:p w14:paraId="36D9D6A1" w14:textId="028757D5" w:rsidR="3DD94986" w:rsidRDefault="3DD94986" w:rsidP="46898A14">
      <w:pPr>
        <w:spacing w:line="240" w:lineRule="auto"/>
        <w:rPr>
          <w:rFonts w:cs="Arial"/>
        </w:rPr>
      </w:pPr>
      <w:r w:rsidRPr="46898A14">
        <w:rPr>
          <w:rFonts w:cs="Arial"/>
        </w:rPr>
        <w:t xml:space="preserve">Er zullen geen tussenliggende scores worden gegeven, anders dan hierboven wordt vermeld. Eventuele beweringen of referentieprojecten die worden genoemd mogen door de </w:t>
      </w:r>
      <w:r w:rsidR="005D40C0">
        <w:rPr>
          <w:rFonts w:cs="Arial"/>
        </w:rPr>
        <w:t xml:space="preserve">Gemeente </w:t>
      </w:r>
      <w:r w:rsidRPr="46898A14">
        <w:rPr>
          <w:rFonts w:cs="Arial"/>
        </w:rPr>
        <w:t>worden geverifieerd bij de desbetreffende referent.</w:t>
      </w:r>
    </w:p>
    <w:p w14:paraId="42E6FE7C" w14:textId="77777777" w:rsidR="46898A14" w:rsidRDefault="46898A14" w:rsidP="46898A14">
      <w:pPr>
        <w:spacing w:line="240" w:lineRule="auto"/>
        <w:rPr>
          <w:rFonts w:cs="Arial"/>
        </w:rPr>
      </w:pPr>
    </w:p>
    <w:p w14:paraId="6F7DF531" w14:textId="77777777" w:rsidR="00405686" w:rsidRPr="0030004C" w:rsidRDefault="00405686" w:rsidP="00521EE7">
      <w:pPr>
        <w:autoSpaceDE w:val="0"/>
        <w:autoSpaceDN w:val="0"/>
        <w:adjustRightInd w:val="0"/>
        <w:spacing w:line="288" w:lineRule="auto"/>
        <w:jc w:val="both"/>
        <w:rPr>
          <w:rFonts w:cs="Arial"/>
        </w:rPr>
      </w:pPr>
    </w:p>
    <w:p w14:paraId="138FCD33" w14:textId="79B1207F" w:rsidR="005B4B27" w:rsidRPr="00F85C41" w:rsidRDefault="005B4B27" w:rsidP="005B4B27">
      <w:pPr>
        <w:pStyle w:val="Kop2"/>
        <w:rPr>
          <w:rFonts w:cs="Arial"/>
          <w:color w:val="000000" w:themeColor="text1"/>
        </w:rPr>
      </w:pPr>
      <w:bookmarkStart w:id="133" w:name="_Toc491180479"/>
      <w:bookmarkStart w:id="134" w:name="_Toc524962718"/>
      <w:bookmarkStart w:id="135" w:name="_Toc69380413"/>
      <w:bookmarkStart w:id="136" w:name="_Toc93080813"/>
      <w:bookmarkStart w:id="137" w:name="_Toc198281781"/>
      <w:bookmarkStart w:id="138" w:name="_Toc4598009"/>
      <w:r w:rsidRPr="00F85C41">
        <w:rPr>
          <w:rFonts w:cs="Arial"/>
          <w:color w:val="000000" w:themeColor="text1"/>
        </w:rPr>
        <w:t>Gunningscriteri</w:t>
      </w:r>
      <w:bookmarkEnd w:id="133"/>
      <w:r w:rsidRPr="00F85C41">
        <w:rPr>
          <w:rFonts w:cs="Arial"/>
          <w:color w:val="000000" w:themeColor="text1"/>
        </w:rPr>
        <w:t xml:space="preserve">um </w:t>
      </w:r>
      <w:r w:rsidR="004B0360">
        <w:rPr>
          <w:rFonts w:cs="Arial"/>
          <w:color w:val="000000" w:themeColor="text1"/>
        </w:rPr>
        <w:t>4</w:t>
      </w:r>
      <w:r w:rsidRPr="00F85C41">
        <w:rPr>
          <w:rFonts w:cs="Arial"/>
          <w:color w:val="000000" w:themeColor="text1"/>
        </w:rPr>
        <w:t>: Prijs</w:t>
      </w:r>
      <w:bookmarkEnd w:id="134"/>
      <w:bookmarkEnd w:id="135"/>
      <w:bookmarkEnd w:id="136"/>
      <w:bookmarkEnd w:id="137"/>
      <w:r w:rsidRPr="00F85C41">
        <w:rPr>
          <w:rFonts w:cs="Arial"/>
          <w:color w:val="000000" w:themeColor="text1"/>
        </w:rPr>
        <w:t xml:space="preserve"> </w:t>
      </w:r>
      <w:bookmarkEnd w:id="138"/>
    </w:p>
    <w:p w14:paraId="74B9BACD" w14:textId="3FBC1DE1" w:rsidR="00405686" w:rsidRDefault="1230B8F1" w:rsidP="46898A14">
      <w:pPr>
        <w:autoSpaceDE w:val="0"/>
        <w:autoSpaceDN w:val="0"/>
        <w:adjustRightInd w:val="0"/>
        <w:spacing w:line="288" w:lineRule="auto"/>
        <w:jc w:val="both"/>
        <w:rPr>
          <w:rFonts w:eastAsia="Arial" w:cs="Arial"/>
        </w:rPr>
      </w:pPr>
      <w:r w:rsidRPr="46898A14">
        <w:rPr>
          <w:rFonts w:eastAsia="Arial" w:cs="Arial"/>
        </w:rPr>
        <w:t xml:space="preserve">De prijs wordt beoordeeld op basis van de totale inschrijfsom vermeldt op het prijsblad (bijlage </w:t>
      </w:r>
      <w:r w:rsidR="00320D9B">
        <w:rPr>
          <w:rFonts w:eastAsia="Arial" w:cs="Arial"/>
        </w:rPr>
        <w:t>8</w:t>
      </w:r>
      <w:r w:rsidRPr="46898A14">
        <w:rPr>
          <w:rFonts w:eastAsia="Arial" w:cs="Arial"/>
        </w:rPr>
        <w:t>). De op het prijsblad vermelde inschrijfsom betreft de gehele vergoeding voor de alle producten en diensten zoals gevraagd in de aanbestedingsdocumenten</w:t>
      </w:r>
      <w:r w:rsidR="002C7F5E">
        <w:rPr>
          <w:rFonts w:eastAsia="Arial" w:cs="Arial"/>
        </w:rPr>
        <w:t xml:space="preserve"> (</w:t>
      </w:r>
      <w:r w:rsidR="00235FDD">
        <w:rPr>
          <w:rFonts w:eastAsia="Arial" w:cs="Arial"/>
        </w:rPr>
        <w:t xml:space="preserve">exclusief </w:t>
      </w:r>
      <w:r w:rsidR="002C7F5E">
        <w:rPr>
          <w:rFonts w:eastAsia="Arial" w:cs="Arial"/>
        </w:rPr>
        <w:t>de specials)</w:t>
      </w:r>
      <w:r w:rsidRPr="46898A14">
        <w:rPr>
          <w:rFonts w:eastAsia="Arial" w:cs="Arial"/>
        </w:rPr>
        <w:t>. Aan deze inschrijfsom worden punten toegekend.</w:t>
      </w:r>
    </w:p>
    <w:p w14:paraId="4D0C66BC" w14:textId="452D06E1" w:rsidR="00405686" w:rsidRDefault="1230B8F1" w:rsidP="46898A14">
      <w:pPr>
        <w:autoSpaceDE w:val="0"/>
        <w:autoSpaceDN w:val="0"/>
        <w:adjustRightInd w:val="0"/>
        <w:spacing w:line="288" w:lineRule="auto"/>
        <w:jc w:val="both"/>
        <w:rPr>
          <w:rFonts w:eastAsia="Arial" w:cs="Arial"/>
        </w:rPr>
      </w:pPr>
      <w:r w:rsidRPr="46898A14">
        <w:rPr>
          <w:rFonts w:eastAsia="Arial" w:cs="Arial"/>
        </w:rPr>
        <w:t xml:space="preserve"> </w:t>
      </w:r>
    </w:p>
    <w:p w14:paraId="6CA0A4EB" w14:textId="13DF9932" w:rsidR="00405686" w:rsidRDefault="1230B8F1" w:rsidP="46898A14">
      <w:pPr>
        <w:autoSpaceDE w:val="0"/>
        <w:autoSpaceDN w:val="0"/>
        <w:adjustRightInd w:val="0"/>
        <w:spacing w:line="288" w:lineRule="auto"/>
        <w:jc w:val="both"/>
        <w:rPr>
          <w:rFonts w:eastAsia="Arial" w:cs="Arial"/>
        </w:rPr>
      </w:pPr>
      <w:r w:rsidRPr="46898A14">
        <w:rPr>
          <w:rFonts w:eastAsia="Arial" w:cs="Arial"/>
        </w:rPr>
        <w:t xml:space="preserve">Punten worden lineair toegekend afhankelijk van de ingediende inschrijfsom. Onderstaande formule zal worden gehanteerd voor de puntentoekenning aan de inschrijfsom: </w:t>
      </w:r>
    </w:p>
    <w:p w14:paraId="19EB47C1" w14:textId="1CC841CD" w:rsidR="00405686" w:rsidRDefault="1230B8F1" w:rsidP="46898A14">
      <w:pPr>
        <w:autoSpaceDE w:val="0"/>
        <w:autoSpaceDN w:val="0"/>
        <w:adjustRightInd w:val="0"/>
        <w:spacing w:line="288" w:lineRule="auto"/>
        <w:jc w:val="both"/>
        <w:rPr>
          <w:rFonts w:eastAsia="Arial" w:cs="Arial"/>
        </w:rPr>
      </w:pPr>
      <w:r w:rsidRPr="46898A14">
        <w:rPr>
          <w:rFonts w:eastAsia="Arial" w:cs="Arial"/>
        </w:rPr>
        <w:t xml:space="preserve"> </w:t>
      </w:r>
    </w:p>
    <w:p w14:paraId="57ACC233" w14:textId="16AAFC63" w:rsidR="00405686" w:rsidRPr="00EC563D" w:rsidRDefault="1230B8F1" w:rsidP="46898A14">
      <w:pPr>
        <w:autoSpaceDE w:val="0"/>
        <w:autoSpaceDN w:val="0"/>
        <w:adjustRightInd w:val="0"/>
        <w:spacing w:line="288" w:lineRule="auto"/>
        <w:jc w:val="both"/>
        <w:rPr>
          <w:rFonts w:eastAsia="Arial" w:cs="Arial"/>
        </w:rPr>
      </w:pPr>
      <w:r w:rsidRPr="00EC563D">
        <w:rPr>
          <w:rFonts w:eastAsia="Arial" w:cs="Arial"/>
        </w:rPr>
        <w:t xml:space="preserve">Formule = </w:t>
      </w:r>
      <w:r w:rsidR="00067B6B">
        <w:rPr>
          <w:rFonts w:eastAsia="Arial" w:cs="Arial"/>
        </w:rPr>
        <w:t>50</w:t>
      </w:r>
      <w:r w:rsidRPr="00EC563D">
        <w:rPr>
          <w:rFonts w:eastAsia="Arial" w:cs="Arial"/>
        </w:rPr>
        <w:t>*(</w:t>
      </w:r>
      <w:r w:rsidR="00CE3381">
        <w:rPr>
          <w:rFonts w:eastAsia="Arial" w:cs="Arial"/>
        </w:rPr>
        <w:t>3</w:t>
      </w:r>
      <w:r w:rsidR="00100C27">
        <w:rPr>
          <w:rFonts w:eastAsia="Arial" w:cs="Arial"/>
        </w:rPr>
        <w:t>50</w:t>
      </w:r>
      <w:r w:rsidR="00B109A4" w:rsidRPr="00EC563D">
        <w:rPr>
          <w:rFonts w:eastAsia="Arial" w:cs="Arial"/>
        </w:rPr>
        <w:t>000</w:t>
      </w:r>
      <w:r w:rsidRPr="00EC563D">
        <w:rPr>
          <w:rFonts w:eastAsia="Arial" w:cs="Arial"/>
        </w:rPr>
        <w:t>-inschrijfsom)/</w:t>
      </w:r>
      <w:r w:rsidR="00CE3381">
        <w:rPr>
          <w:rFonts w:eastAsia="Arial" w:cs="Arial"/>
        </w:rPr>
        <w:t>7</w:t>
      </w:r>
      <w:r w:rsidR="00476A46">
        <w:rPr>
          <w:rFonts w:eastAsia="Arial" w:cs="Arial"/>
        </w:rPr>
        <w:t>0</w:t>
      </w:r>
      <w:r w:rsidRPr="00EC563D">
        <w:rPr>
          <w:rFonts w:eastAsia="Arial" w:cs="Arial"/>
        </w:rPr>
        <w:t>.000)</w:t>
      </w:r>
    </w:p>
    <w:p w14:paraId="0BD00772" w14:textId="6F751655" w:rsidR="00405686" w:rsidRPr="00EC563D" w:rsidRDefault="1230B8F1" w:rsidP="46898A14">
      <w:pPr>
        <w:autoSpaceDE w:val="0"/>
        <w:autoSpaceDN w:val="0"/>
        <w:adjustRightInd w:val="0"/>
        <w:spacing w:line="288" w:lineRule="auto"/>
        <w:jc w:val="both"/>
        <w:rPr>
          <w:rFonts w:eastAsia="Arial" w:cs="Arial"/>
        </w:rPr>
      </w:pPr>
      <w:r w:rsidRPr="00EC563D">
        <w:rPr>
          <w:rFonts w:eastAsia="Arial" w:cs="Arial"/>
        </w:rPr>
        <w:t xml:space="preserve"> </w:t>
      </w:r>
    </w:p>
    <w:p w14:paraId="619AE94D" w14:textId="5B39E1E4" w:rsidR="00405686" w:rsidRPr="00EC563D" w:rsidRDefault="1230B8F1" w:rsidP="46898A14">
      <w:pPr>
        <w:autoSpaceDE w:val="0"/>
        <w:autoSpaceDN w:val="0"/>
        <w:adjustRightInd w:val="0"/>
        <w:spacing w:line="288" w:lineRule="auto"/>
        <w:jc w:val="both"/>
        <w:rPr>
          <w:rFonts w:eastAsia="Arial" w:cs="Arial"/>
        </w:rPr>
      </w:pPr>
      <w:r w:rsidRPr="00EC563D">
        <w:rPr>
          <w:rFonts w:eastAsia="Arial" w:cs="Arial"/>
        </w:rPr>
        <w:t xml:space="preserve">Zie onderstaande voorbeeld scores. </w:t>
      </w:r>
    </w:p>
    <w:tbl>
      <w:tblPr>
        <w:tblW w:w="0" w:type="auto"/>
        <w:tblInd w:w="990" w:type="dxa"/>
        <w:tblLayout w:type="fixed"/>
        <w:tblLook w:val="04A0" w:firstRow="1" w:lastRow="0" w:firstColumn="1" w:lastColumn="0" w:noHBand="0" w:noVBand="1"/>
      </w:tblPr>
      <w:tblGrid>
        <w:gridCol w:w="3229"/>
        <w:gridCol w:w="3875"/>
      </w:tblGrid>
      <w:tr w:rsidR="46898A14" w14:paraId="09635713" w14:textId="77777777" w:rsidTr="46898A14">
        <w:trPr>
          <w:trHeight w:val="300"/>
        </w:trPr>
        <w:tc>
          <w:tcPr>
            <w:tcW w:w="3229" w:type="dxa"/>
            <w:tcBorders>
              <w:top w:val="single" w:sz="8" w:space="0" w:color="auto"/>
              <w:left w:val="single" w:sz="8" w:space="0" w:color="auto"/>
              <w:bottom w:val="single" w:sz="8" w:space="0" w:color="auto"/>
              <w:right w:val="single" w:sz="8" w:space="0" w:color="auto"/>
            </w:tcBorders>
            <w:tcMar>
              <w:left w:w="108" w:type="dxa"/>
              <w:right w:w="108" w:type="dxa"/>
            </w:tcMar>
          </w:tcPr>
          <w:p w14:paraId="61643D62" w14:textId="3BE3FFC9" w:rsidR="46898A14" w:rsidRPr="00EC563D" w:rsidRDefault="46898A14" w:rsidP="46898A14">
            <w:pPr>
              <w:jc w:val="both"/>
              <w:rPr>
                <w:rFonts w:eastAsia="Arial" w:cs="Arial"/>
              </w:rPr>
            </w:pPr>
            <w:r w:rsidRPr="00EC563D">
              <w:rPr>
                <w:rFonts w:eastAsia="Arial" w:cs="Arial"/>
              </w:rPr>
              <w:t>Inschrijfsom</w:t>
            </w:r>
          </w:p>
        </w:tc>
        <w:tc>
          <w:tcPr>
            <w:tcW w:w="3875" w:type="dxa"/>
            <w:tcBorders>
              <w:top w:val="single" w:sz="8" w:space="0" w:color="auto"/>
              <w:left w:val="single" w:sz="8" w:space="0" w:color="auto"/>
              <w:bottom w:val="single" w:sz="8" w:space="0" w:color="auto"/>
              <w:right w:val="single" w:sz="8" w:space="0" w:color="auto"/>
            </w:tcBorders>
            <w:tcMar>
              <w:left w:w="108" w:type="dxa"/>
              <w:right w:w="108" w:type="dxa"/>
            </w:tcMar>
          </w:tcPr>
          <w:p w14:paraId="7122FE26" w14:textId="2E968A6B" w:rsidR="46898A14" w:rsidRPr="00EC563D" w:rsidRDefault="46898A14" w:rsidP="46898A14">
            <w:pPr>
              <w:jc w:val="both"/>
              <w:rPr>
                <w:rFonts w:eastAsia="Arial" w:cs="Arial"/>
              </w:rPr>
            </w:pPr>
            <w:r w:rsidRPr="00EC563D">
              <w:rPr>
                <w:rFonts w:eastAsia="Arial" w:cs="Arial"/>
              </w:rPr>
              <w:t>Aantal behaalde punten</w:t>
            </w:r>
          </w:p>
        </w:tc>
      </w:tr>
      <w:tr w:rsidR="46898A14" w14:paraId="4E22FD39" w14:textId="77777777" w:rsidTr="46898A14">
        <w:trPr>
          <w:trHeight w:val="300"/>
        </w:trPr>
        <w:tc>
          <w:tcPr>
            <w:tcW w:w="3229" w:type="dxa"/>
            <w:tcBorders>
              <w:top w:val="single" w:sz="8" w:space="0" w:color="auto"/>
              <w:left w:val="single" w:sz="8" w:space="0" w:color="auto"/>
              <w:bottom w:val="single" w:sz="8" w:space="0" w:color="auto"/>
              <w:right w:val="single" w:sz="8" w:space="0" w:color="auto"/>
            </w:tcBorders>
            <w:tcMar>
              <w:left w:w="108" w:type="dxa"/>
              <w:right w:w="108" w:type="dxa"/>
            </w:tcMar>
          </w:tcPr>
          <w:p w14:paraId="5E993E4D" w14:textId="2A3A6C66" w:rsidR="46898A14" w:rsidRPr="00EC563D" w:rsidRDefault="46898A14" w:rsidP="46898A14">
            <w:pPr>
              <w:jc w:val="both"/>
              <w:rPr>
                <w:rFonts w:eastAsia="Arial" w:cs="Arial"/>
              </w:rPr>
            </w:pPr>
            <w:r w:rsidRPr="00EC563D">
              <w:rPr>
                <w:rFonts w:eastAsia="Arial" w:cs="Arial"/>
              </w:rPr>
              <w:t xml:space="preserve">€ </w:t>
            </w:r>
            <w:r w:rsidR="008C1219" w:rsidRPr="49DFDD95">
              <w:rPr>
                <w:rFonts w:eastAsia="Arial" w:cs="Arial"/>
              </w:rPr>
              <w:t>2</w:t>
            </w:r>
            <w:r w:rsidR="26C96AC6" w:rsidRPr="49DFDD95">
              <w:rPr>
                <w:rFonts w:eastAsia="Arial" w:cs="Arial"/>
              </w:rPr>
              <w:t>80</w:t>
            </w:r>
            <w:r w:rsidRPr="00EC563D">
              <w:rPr>
                <w:rFonts w:eastAsia="Arial" w:cs="Arial"/>
              </w:rPr>
              <w:t>.000,-</w:t>
            </w:r>
          </w:p>
        </w:tc>
        <w:tc>
          <w:tcPr>
            <w:tcW w:w="3875" w:type="dxa"/>
            <w:tcBorders>
              <w:top w:val="single" w:sz="8" w:space="0" w:color="auto"/>
              <w:left w:val="single" w:sz="8" w:space="0" w:color="auto"/>
              <w:bottom w:val="single" w:sz="8" w:space="0" w:color="auto"/>
              <w:right w:val="single" w:sz="8" w:space="0" w:color="auto"/>
            </w:tcBorders>
            <w:tcMar>
              <w:left w:w="108" w:type="dxa"/>
              <w:right w:w="108" w:type="dxa"/>
            </w:tcMar>
          </w:tcPr>
          <w:p w14:paraId="780A6E9F" w14:textId="0F6605A4" w:rsidR="709E533A" w:rsidRPr="00EC563D" w:rsidRDefault="00067B6B" w:rsidP="46898A14">
            <w:pPr>
              <w:jc w:val="both"/>
              <w:rPr>
                <w:rFonts w:eastAsia="Arial" w:cs="Arial"/>
              </w:rPr>
            </w:pPr>
            <w:r>
              <w:rPr>
                <w:rFonts w:eastAsia="Arial" w:cs="Arial"/>
              </w:rPr>
              <w:t>50</w:t>
            </w:r>
            <w:r w:rsidR="46898A14" w:rsidRPr="00EC563D">
              <w:rPr>
                <w:rFonts w:eastAsia="Arial" w:cs="Arial"/>
              </w:rPr>
              <w:t xml:space="preserve"> punten</w:t>
            </w:r>
          </w:p>
        </w:tc>
      </w:tr>
      <w:tr w:rsidR="46898A14" w14:paraId="3F33ACF1" w14:textId="77777777" w:rsidTr="46898A14">
        <w:trPr>
          <w:trHeight w:val="300"/>
        </w:trPr>
        <w:tc>
          <w:tcPr>
            <w:tcW w:w="3229" w:type="dxa"/>
            <w:tcBorders>
              <w:top w:val="single" w:sz="8" w:space="0" w:color="auto"/>
              <w:left w:val="single" w:sz="8" w:space="0" w:color="auto"/>
              <w:bottom w:val="single" w:sz="8" w:space="0" w:color="auto"/>
              <w:right w:val="single" w:sz="8" w:space="0" w:color="auto"/>
            </w:tcBorders>
            <w:tcMar>
              <w:left w:w="108" w:type="dxa"/>
              <w:right w:w="108" w:type="dxa"/>
            </w:tcMar>
          </w:tcPr>
          <w:p w14:paraId="456A43EE" w14:textId="543CEF60" w:rsidR="46898A14" w:rsidRPr="00EC563D" w:rsidRDefault="46898A14" w:rsidP="46898A14">
            <w:pPr>
              <w:jc w:val="both"/>
              <w:rPr>
                <w:rFonts w:eastAsia="Arial" w:cs="Arial"/>
              </w:rPr>
            </w:pPr>
            <w:r w:rsidRPr="00EC563D">
              <w:rPr>
                <w:rFonts w:eastAsia="Arial" w:cs="Arial"/>
              </w:rPr>
              <w:t xml:space="preserve">€ </w:t>
            </w:r>
            <w:r w:rsidR="008F704A" w:rsidRPr="35A7593E">
              <w:rPr>
                <w:rFonts w:eastAsia="Arial" w:cs="Arial"/>
              </w:rPr>
              <w:t>3</w:t>
            </w:r>
            <w:r w:rsidR="45AD920F" w:rsidRPr="35A7593E">
              <w:rPr>
                <w:rFonts w:eastAsia="Arial" w:cs="Arial"/>
              </w:rPr>
              <w:t>1</w:t>
            </w:r>
            <w:r w:rsidR="00476A46">
              <w:rPr>
                <w:rFonts w:eastAsia="Arial" w:cs="Arial"/>
              </w:rPr>
              <w:t>5</w:t>
            </w:r>
            <w:r w:rsidRPr="00EC563D">
              <w:rPr>
                <w:rFonts w:eastAsia="Arial" w:cs="Arial"/>
              </w:rPr>
              <w:t>.000,-</w:t>
            </w:r>
          </w:p>
        </w:tc>
        <w:tc>
          <w:tcPr>
            <w:tcW w:w="3875" w:type="dxa"/>
            <w:tcBorders>
              <w:top w:val="single" w:sz="8" w:space="0" w:color="auto"/>
              <w:left w:val="single" w:sz="8" w:space="0" w:color="auto"/>
              <w:bottom w:val="single" w:sz="8" w:space="0" w:color="auto"/>
              <w:right w:val="single" w:sz="8" w:space="0" w:color="auto"/>
            </w:tcBorders>
            <w:tcMar>
              <w:left w:w="108" w:type="dxa"/>
              <w:right w:w="108" w:type="dxa"/>
            </w:tcMar>
          </w:tcPr>
          <w:p w14:paraId="47A2D8E9" w14:textId="11C53D0A" w:rsidR="19F41392" w:rsidRPr="00EC563D" w:rsidRDefault="00067B6B" w:rsidP="46898A14">
            <w:pPr>
              <w:jc w:val="both"/>
              <w:rPr>
                <w:rFonts w:eastAsia="Arial" w:cs="Arial"/>
              </w:rPr>
            </w:pPr>
            <w:r>
              <w:rPr>
                <w:rFonts w:eastAsia="Arial" w:cs="Arial"/>
              </w:rPr>
              <w:t>25</w:t>
            </w:r>
            <w:r w:rsidR="46898A14" w:rsidRPr="00EC563D">
              <w:rPr>
                <w:rFonts w:eastAsia="Arial" w:cs="Arial"/>
              </w:rPr>
              <w:t xml:space="preserve"> punten</w:t>
            </w:r>
          </w:p>
        </w:tc>
      </w:tr>
      <w:tr w:rsidR="46898A14" w14:paraId="3020A883" w14:textId="77777777" w:rsidTr="46898A14">
        <w:trPr>
          <w:trHeight w:val="255"/>
        </w:trPr>
        <w:tc>
          <w:tcPr>
            <w:tcW w:w="3229" w:type="dxa"/>
            <w:tcBorders>
              <w:top w:val="single" w:sz="8" w:space="0" w:color="auto"/>
              <w:left w:val="single" w:sz="8" w:space="0" w:color="auto"/>
              <w:bottom w:val="single" w:sz="8" w:space="0" w:color="auto"/>
              <w:right w:val="single" w:sz="8" w:space="0" w:color="auto"/>
            </w:tcBorders>
            <w:tcMar>
              <w:left w:w="108" w:type="dxa"/>
              <w:right w:w="108" w:type="dxa"/>
            </w:tcMar>
          </w:tcPr>
          <w:p w14:paraId="72B0F7F3" w14:textId="6200ED93" w:rsidR="46898A14" w:rsidRPr="00EC563D" w:rsidRDefault="46898A14" w:rsidP="46898A14">
            <w:pPr>
              <w:jc w:val="both"/>
              <w:rPr>
                <w:rFonts w:eastAsia="Arial" w:cs="Arial"/>
              </w:rPr>
            </w:pPr>
            <w:r w:rsidRPr="00EC563D">
              <w:rPr>
                <w:rFonts w:eastAsia="Arial" w:cs="Arial"/>
              </w:rPr>
              <w:t xml:space="preserve">€ </w:t>
            </w:r>
            <w:r w:rsidR="008C1219" w:rsidRPr="2A5760E5">
              <w:rPr>
                <w:rFonts w:eastAsia="Arial" w:cs="Arial"/>
              </w:rPr>
              <w:t>3</w:t>
            </w:r>
            <w:r w:rsidR="3855773A" w:rsidRPr="2A5760E5">
              <w:rPr>
                <w:rFonts w:eastAsia="Arial" w:cs="Arial"/>
              </w:rPr>
              <w:t>50</w:t>
            </w:r>
            <w:r w:rsidRPr="00EC563D">
              <w:rPr>
                <w:rFonts w:eastAsia="Arial" w:cs="Arial"/>
              </w:rPr>
              <w:t>.000,-</w:t>
            </w:r>
          </w:p>
        </w:tc>
        <w:tc>
          <w:tcPr>
            <w:tcW w:w="3875" w:type="dxa"/>
            <w:tcBorders>
              <w:top w:val="single" w:sz="8" w:space="0" w:color="auto"/>
              <w:left w:val="single" w:sz="8" w:space="0" w:color="auto"/>
              <w:bottom w:val="single" w:sz="8" w:space="0" w:color="auto"/>
              <w:right w:val="single" w:sz="8" w:space="0" w:color="auto"/>
            </w:tcBorders>
            <w:tcMar>
              <w:left w:w="108" w:type="dxa"/>
              <w:right w:w="108" w:type="dxa"/>
            </w:tcMar>
          </w:tcPr>
          <w:p w14:paraId="74707C72" w14:textId="1A70B882" w:rsidR="46898A14" w:rsidRPr="00EC563D" w:rsidRDefault="46898A14" w:rsidP="46898A14">
            <w:pPr>
              <w:jc w:val="both"/>
              <w:rPr>
                <w:rFonts w:eastAsia="Arial" w:cs="Arial"/>
              </w:rPr>
            </w:pPr>
            <w:r w:rsidRPr="00EC563D">
              <w:rPr>
                <w:rFonts w:eastAsia="Arial" w:cs="Arial"/>
              </w:rPr>
              <w:t>0 punten</w:t>
            </w:r>
          </w:p>
        </w:tc>
      </w:tr>
      <w:tr w:rsidR="00476A46" w:rsidRPr="00EC563D" w14:paraId="37713496" w14:textId="77777777" w:rsidTr="46898A14">
        <w:trPr>
          <w:trHeight w:val="255"/>
        </w:trPr>
        <w:tc>
          <w:tcPr>
            <w:tcW w:w="3229" w:type="dxa"/>
            <w:tcBorders>
              <w:top w:val="single" w:sz="8" w:space="0" w:color="auto"/>
              <w:left w:val="single" w:sz="8" w:space="0" w:color="auto"/>
              <w:bottom w:val="single" w:sz="8" w:space="0" w:color="auto"/>
              <w:right w:val="single" w:sz="8" w:space="0" w:color="auto"/>
            </w:tcBorders>
            <w:tcMar>
              <w:left w:w="108" w:type="dxa"/>
              <w:right w:w="108" w:type="dxa"/>
            </w:tcMar>
          </w:tcPr>
          <w:p w14:paraId="4BDC666F" w14:textId="77563414" w:rsidR="00476A46" w:rsidRPr="00EC563D" w:rsidRDefault="00793E69" w:rsidP="46898A14">
            <w:pPr>
              <w:jc w:val="both"/>
              <w:rPr>
                <w:rFonts w:eastAsia="Arial" w:cs="Arial"/>
              </w:rPr>
            </w:pPr>
            <w:r>
              <w:rPr>
                <w:rFonts w:eastAsia="Arial" w:cs="Arial"/>
              </w:rPr>
              <w:t>€ 385.000,-</w:t>
            </w:r>
          </w:p>
        </w:tc>
        <w:tc>
          <w:tcPr>
            <w:tcW w:w="3875" w:type="dxa"/>
            <w:tcBorders>
              <w:top w:val="single" w:sz="8" w:space="0" w:color="auto"/>
              <w:left w:val="single" w:sz="8" w:space="0" w:color="auto"/>
              <w:bottom w:val="single" w:sz="8" w:space="0" w:color="auto"/>
              <w:right w:val="single" w:sz="8" w:space="0" w:color="auto"/>
            </w:tcBorders>
            <w:tcMar>
              <w:left w:w="108" w:type="dxa"/>
              <w:right w:w="108" w:type="dxa"/>
            </w:tcMar>
          </w:tcPr>
          <w:p w14:paraId="61529028" w14:textId="167E8806" w:rsidR="00476A46" w:rsidRPr="00EC563D" w:rsidRDefault="00793E69" w:rsidP="46898A14">
            <w:pPr>
              <w:jc w:val="both"/>
              <w:rPr>
                <w:rFonts w:eastAsia="Arial" w:cs="Arial"/>
              </w:rPr>
            </w:pPr>
            <w:r>
              <w:rPr>
                <w:rFonts w:eastAsia="Arial" w:cs="Arial"/>
              </w:rPr>
              <w:t>-</w:t>
            </w:r>
            <w:r w:rsidR="00067B6B">
              <w:rPr>
                <w:rFonts w:eastAsia="Arial" w:cs="Arial"/>
              </w:rPr>
              <w:t>25</w:t>
            </w:r>
            <w:r>
              <w:rPr>
                <w:rFonts w:eastAsia="Arial" w:cs="Arial"/>
              </w:rPr>
              <w:t xml:space="preserve"> punten</w:t>
            </w:r>
          </w:p>
        </w:tc>
      </w:tr>
    </w:tbl>
    <w:p w14:paraId="10515D98" w14:textId="7B7C1EB5" w:rsidR="00405686" w:rsidRPr="00EC563D" w:rsidRDefault="1230B8F1" w:rsidP="46898A14">
      <w:pPr>
        <w:autoSpaceDE w:val="0"/>
        <w:autoSpaceDN w:val="0"/>
        <w:adjustRightInd w:val="0"/>
        <w:spacing w:line="288" w:lineRule="auto"/>
        <w:jc w:val="both"/>
        <w:rPr>
          <w:rFonts w:eastAsia="Arial" w:cs="Arial"/>
        </w:rPr>
      </w:pPr>
      <w:r w:rsidRPr="00EC563D">
        <w:rPr>
          <w:rFonts w:eastAsia="Arial" w:cs="Arial"/>
        </w:rPr>
        <w:lastRenderedPageBreak/>
        <w:t xml:space="preserve"> </w:t>
      </w:r>
    </w:p>
    <w:p w14:paraId="75DDACD8" w14:textId="448B95C7" w:rsidR="00405686" w:rsidRPr="00EC563D" w:rsidRDefault="1230B8F1" w:rsidP="46898A14">
      <w:pPr>
        <w:autoSpaceDE w:val="0"/>
        <w:autoSpaceDN w:val="0"/>
        <w:adjustRightInd w:val="0"/>
        <w:spacing w:line="288" w:lineRule="auto"/>
        <w:jc w:val="both"/>
        <w:rPr>
          <w:rFonts w:eastAsia="Arial" w:cs="Arial"/>
        </w:rPr>
      </w:pPr>
      <w:r w:rsidRPr="00EC563D">
        <w:rPr>
          <w:rFonts w:eastAsia="Arial" w:cs="Arial"/>
        </w:rPr>
        <w:t xml:space="preserve">Er worden maximaal </w:t>
      </w:r>
      <w:r w:rsidR="00067B6B">
        <w:rPr>
          <w:rFonts w:eastAsia="Arial" w:cs="Arial"/>
        </w:rPr>
        <w:t>50</w:t>
      </w:r>
      <w:r w:rsidRPr="00EC563D">
        <w:rPr>
          <w:rFonts w:eastAsia="Arial" w:cs="Arial"/>
        </w:rPr>
        <w:t xml:space="preserve"> punten. Inschrijfsommen lager € </w:t>
      </w:r>
      <w:r w:rsidR="00A61747">
        <w:rPr>
          <w:rFonts w:eastAsia="Arial" w:cs="Arial"/>
        </w:rPr>
        <w:t>2</w:t>
      </w:r>
      <w:r w:rsidR="00476A46">
        <w:rPr>
          <w:rFonts w:eastAsia="Arial" w:cs="Arial"/>
        </w:rPr>
        <w:t>80</w:t>
      </w:r>
      <w:r w:rsidRPr="00EC563D">
        <w:rPr>
          <w:rFonts w:eastAsia="Arial" w:cs="Arial"/>
        </w:rPr>
        <w:t xml:space="preserve">.000,-  </w:t>
      </w:r>
      <w:r w:rsidR="00213DC3">
        <w:rPr>
          <w:rFonts w:eastAsia="Arial" w:cs="Arial"/>
        </w:rPr>
        <w:t>is</w:t>
      </w:r>
      <w:r w:rsidRPr="00EC563D">
        <w:rPr>
          <w:rFonts w:eastAsia="Arial" w:cs="Arial"/>
        </w:rPr>
        <w:t xml:space="preserve"> niet toegestaan. Deze inschrijvingen zijn dan ook ongeldig.</w:t>
      </w:r>
      <w:r w:rsidR="00213DC3">
        <w:rPr>
          <w:rFonts w:eastAsia="Arial" w:cs="Arial"/>
        </w:rPr>
        <w:t xml:space="preserve"> </w:t>
      </w:r>
      <w:r w:rsidR="001B0A86">
        <w:rPr>
          <w:rFonts w:eastAsia="Arial" w:cs="Arial"/>
        </w:rPr>
        <w:t xml:space="preserve">Er </w:t>
      </w:r>
      <w:r w:rsidR="00CE3381">
        <w:rPr>
          <w:rFonts w:eastAsia="Arial" w:cs="Arial"/>
        </w:rPr>
        <w:t>wordt een negatieve score toegekend indien men hoger inschrijft dan € 3</w:t>
      </w:r>
      <w:r w:rsidR="00100C27">
        <w:rPr>
          <w:rFonts w:eastAsia="Arial" w:cs="Arial"/>
        </w:rPr>
        <w:t>50</w:t>
      </w:r>
      <w:r w:rsidR="00CE3381">
        <w:rPr>
          <w:rFonts w:eastAsia="Arial" w:cs="Arial"/>
        </w:rPr>
        <w:t>.000,-.</w:t>
      </w:r>
    </w:p>
    <w:p w14:paraId="0417EDC9" w14:textId="77777777" w:rsidR="002D1BBD" w:rsidRDefault="002D1BBD" w:rsidP="46898A14">
      <w:pPr>
        <w:autoSpaceDE w:val="0"/>
        <w:autoSpaceDN w:val="0"/>
        <w:adjustRightInd w:val="0"/>
        <w:spacing w:line="288" w:lineRule="auto"/>
        <w:jc w:val="both"/>
        <w:rPr>
          <w:rFonts w:eastAsia="Arial" w:cs="Arial"/>
        </w:rPr>
      </w:pPr>
    </w:p>
    <w:p w14:paraId="4CF3E66E" w14:textId="1C19653C" w:rsidR="00405686" w:rsidRDefault="002D1BBD" w:rsidP="46898A14">
      <w:pPr>
        <w:autoSpaceDE w:val="0"/>
        <w:autoSpaceDN w:val="0"/>
        <w:adjustRightInd w:val="0"/>
        <w:spacing w:line="288" w:lineRule="auto"/>
        <w:jc w:val="both"/>
        <w:rPr>
          <w:rFonts w:eastAsia="Arial" w:cs="Arial"/>
        </w:rPr>
      </w:pPr>
      <w:r>
        <w:rPr>
          <w:rFonts w:eastAsia="Arial" w:cs="Arial"/>
        </w:rPr>
        <w:t>D</w:t>
      </w:r>
      <w:r w:rsidR="1230B8F1" w:rsidRPr="46898A14">
        <w:rPr>
          <w:rFonts w:eastAsia="Arial" w:cs="Arial"/>
        </w:rPr>
        <w:t xml:space="preserve">e Inschrijver </w:t>
      </w:r>
      <w:r>
        <w:rPr>
          <w:rFonts w:eastAsia="Arial" w:cs="Arial"/>
        </w:rPr>
        <w:t xml:space="preserve">dient </w:t>
      </w:r>
      <w:r w:rsidR="1230B8F1" w:rsidRPr="46898A14">
        <w:rPr>
          <w:rFonts w:eastAsia="Arial" w:cs="Arial"/>
        </w:rPr>
        <w:t xml:space="preserve">een gespecificeerde open begroting aan te leveren. De open begroting dient een gespecificeerd en controleerbaar beeld te geven van de calculaties die tot de aanbieding hebben geleid. De open begroting dient aan de volgende voorwaarden te voldoen: </w:t>
      </w:r>
    </w:p>
    <w:p w14:paraId="33C63E14" w14:textId="34EBAE73" w:rsidR="00405686" w:rsidRDefault="1230B8F1" w:rsidP="46898A14">
      <w:pPr>
        <w:pStyle w:val="Lijstalinea"/>
        <w:numPr>
          <w:ilvl w:val="0"/>
          <w:numId w:val="1"/>
        </w:numPr>
        <w:autoSpaceDE w:val="0"/>
        <w:autoSpaceDN w:val="0"/>
        <w:adjustRightInd w:val="0"/>
        <w:spacing w:line="288" w:lineRule="auto"/>
        <w:jc w:val="both"/>
        <w:rPr>
          <w:rFonts w:eastAsia="Arial"/>
          <w:szCs w:val="20"/>
        </w:rPr>
      </w:pPr>
      <w:r w:rsidRPr="46898A14">
        <w:rPr>
          <w:rFonts w:eastAsia="Arial"/>
          <w:szCs w:val="20"/>
        </w:rPr>
        <w:t>De bedragen zijn exclusief BTW;</w:t>
      </w:r>
    </w:p>
    <w:p w14:paraId="2529E897" w14:textId="3D9CEBDD" w:rsidR="00405686" w:rsidRDefault="1230B8F1" w:rsidP="46898A14">
      <w:pPr>
        <w:pStyle w:val="Lijstalinea"/>
        <w:numPr>
          <w:ilvl w:val="0"/>
          <w:numId w:val="1"/>
        </w:numPr>
        <w:autoSpaceDE w:val="0"/>
        <w:autoSpaceDN w:val="0"/>
        <w:adjustRightInd w:val="0"/>
        <w:spacing w:line="288" w:lineRule="auto"/>
        <w:jc w:val="both"/>
        <w:rPr>
          <w:rFonts w:eastAsia="Arial"/>
          <w:szCs w:val="20"/>
        </w:rPr>
      </w:pPr>
      <w:r w:rsidRPr="46898A14">
        <w:rPr>
          <w:rFonts w:eastAsia="Arial"/>
          <w:szCs w:val="20"/>
        </w:rPr>
        <w:t xml:space="preserve">De opbouw dient te zijn naar fase </w:t>
      </w:r>
    </w:p>
    <w:p w14:paraId="71D21932" w14:textId="45913B3A" w:rsidR="00405686" w:rsidRDefault="1230B8F1" w:rsidP="46898A14">
      <w:pPr>
        <w:pStyle w:val="Lijstalinea"/>
        <w:numPr>
          <w:ilvl w:val="0"/>
          <w:numId w:val="1"/>
        </w:numPr>
        <w:autoSpaceDE w:val="0"/>
        <w:autoSpaceDN w:val="0"/>
        <w:adjustRightInd w:val="0"/>
        <w:spacing w:line="288" w:lineRule="auto"/>
        <w:jc w:val="both"/>
        <w:rPr>
          <w:rFonts w:eastAsia="Arial"/>
          <w:szCs w:val="20"/>
        </w:rPr>
      </w:pPr>
      <w:r w:rsidRPr="46898A14">
        <w:rPr>
          <w:rFonts w:eastAsia="Arial"/>
          <w:szCs w:val="20"/>
        </w:rPr>
        <w:t xml:space="preserve">Bedragen dienen per onderdeel te zijn getotaliseerd. </w:t>
      </w:r>
    </w:p>
    <w:p w14:paraId="003DFEB5" w14:textId="36773A30" w:rsidR="00405686" w:rsidRDefault="1230B8F1" w:rsidP="46898A14">
      <w:pPr>
        <w:pStyle w:val="Lijstalinea"/>
        <w:numPr>
          <w:ilvl w:val="0"/>
          <w:numId w:val="1"/>
        </w:numPr>
        <w:autoSpaceDE w:val="0"/>
        <w:autoSpaceDN w:val="0"/>
        <w:adjustRightInd w:val="0"/>
        <w:spacing w:line="288" w:lineRule="auto"/>
        <w:jc w:val="both"/>
        <w:rPr>
          <w:rFonts w:eastAsia="Arial"/>
          <w:szCs w:val="20"/>
        </w:rPr>
      </w:pPr>
      <w:r w:rsidRPr="46898A14">
        <w:rPr>
          <w:rFonts w:eastAsia="Arial"/>
          <w:szCs w:val="20"/>
        </w:rPr>
        <w:t xml:space="preserve">Calculaties dienen inzichtelijk te worden gemaakt door </w:t>
      </w:r>
      <w:r w:rsidR="00400997">
        <w:rPr>
          <w:rFonts w:eastAsia="Arial"/>
          <w:szCs w:val="20"/>
        </w:rPr>
        <w:t xml:space="preserve">minimale </w:t>
      </w:r>
      <w:r w:rsidRPr="46898A14">
        <w:rPr>
          <w:rFonts w:eastAsia="Arial"/>
          <w:szCs w:val="20"/>
        </w:rPr>
        <w:t xml:space="preserve">weergave van </w:t>
      </w:r>
      <w:r w:rsidR="00F16C3E">
        <w:rPr>
          <w:rFonts w:eastAsia="Arial"/>
          <w:szCs w:val="20"/>
        </w:rPr>
        <w:t xml:space="preserve">de </w:t>
      </w:r>
      <w:r w:rsidRPr="46898A14">
        <w:rPr>
          <w:rFonts w:eastAsia="Arial"/>
          <w:szCs w:val="20"/>
        </w:rPr>
        <w:t>uurtarieven</w:t>
      </w:r>
      <w:r w:rsidR="00F16C3E">
        <w:rPr>
          <w:rFonts w:eastAsia="Arial"/>
          <w:szCs w:val="20"/>
        </w:rPr>
        <w:t xml:space="preserve"> en</w:t>
      </w:r>
      <w:r w:rsidR="00C92370">
        <w:rPr>
          <w:rFonts w:eastAsia="Arial"/>
          <w:szCs w:val="20"/>
        </w:rPr>
        <w:t xml:space="preserve"> </w:t>
      </w:r>
      <w:r w:rsidRPr="46898A14">
        <w:rPr>
          <w:rFonts w:eastAsia="Arial"/>
          <w:szCs w:val="20"/>
        </w:rPr>
        <w:t>aantal uren</w:t>
      </w:r>
      <w:r w:rsidR="007173E9">
        <w:rPr>
          <w:rFonts w:eastAsia="Arial"/>
          <w:szCs w:val="20"/>
        </w:rPr>
        <w:t xml:space="preserve"> </w:t>
      </w:r>
      <w:r w:rsidR="00F16C3E">
        <w:rPr>
          <w:rFonts w:eastAsia="Arial"/>
          <w:szCs w:val="20"/>
        </w:rPr>
        <w:t>in de bouwteamfase</w:t>
      </w:r>
      <w:r w:rsidR="00400997">
        <w:rPr>
          <w:rFonts w:eastAsia="Arial"/>
          <w:szCs w:val="20"/>
        </w:rPr>
        <w:t xml:space="preserve"> </w:t>
      </w:r>
      <w:r w:rsidR="007173E9">
        <w:rPr>
          <w:rFonts w:eastAsia="Arial"/>
          <w:szCs w:val="20"/>
        </w:rPr>
        <w:t xml:space="preserve">en </w:t>
      </w:r>
      <w:r w:rsidR="00400997">
        <w:rPr>
          <w:rFonts w:eastAsia="Arial"/>
          <w:szCs w:val="20"/>
        </w:rPr>
        <w:t xml:space="preserve">de </w:t>
      </w:r>
      <w:r w:rsidR="007173E9">
        <w:rPr>
          <w:rFonts w:eastAsia="Arial"/>
          <w:szCs w:val="20"/>
        </w:rPr>
        <w:t>product</w:t>
      </w:r>
      <w:r w:rsidR="00C92370">
        <w:rPr>
          <w:rFonts w:eastAsia="Arial"/>
          <w:szCs w:val="20"/>
        </w:rPr>
        <w:t>prijzen.</w:t>
      </w:r>
    </w:p>
    <w:p w14:paraId="373BD9AD" w14:textId="77777777" w:rsidR="00B333F2" w:rsidRDefault="00B333F2" w:rsidP="46898A14">
      <w:pPr>
        <w:autoSpaceDE w:val="0"/>
        <w:autoSpaceDN w:val="0"/>
        <w:adjustRightInd w:val="0"/>
        <w:spacing w:line="288" w:lineRule="auto"/>
        <w:jc w:val="both"/>
        <w:rPr>
          <w:rFonts w:eastAsia="Arial" w:cs="Arial"/>
        </w:rPr>
      </w:pPr>
    </w:p>
    <w:p w14:paraId="3FAB2D59" w14:textId="087979A1" w:rsidR="00405686" w:rsidRDefault="1230B8F1" w:rsidP="00F85C41">
      <w:pPr>
        <w:autoSpaceDE w:val="0"/>
        <w:autoSpaceDN w:val="0"/>
        <w:adjustRightInd w:val="0"/>
        <w:spacing w:line="288" w:lineRule="auto"/>
        <w:jc w:val="both"/>
        <w:rPr>
          <w:rFonts w:eastAsia="Arial" w:cs="Arial"/>
        </w:rPr>
      </w:pPr>
      <w:r w:rsidRPr="46898A14">
        <w:rPr>
          <w:rFonts w:eastAsia="Arial" w:cs="Arial"/>
        </w:rPr>
        <w:t>De open begroting is ter onderbouwing van de inschrijfsom en als basis voor eenheidsprijzen voor verrekening van eventueel op te dragen aanvullende werkzaamheden. De inschrijfsom op het prijzenblad moet dan ook te herleiden zijn uit de open begroting. De aangeboden kosten en tarieven voor de dienstverlening zijn vast gedurende de looptijd van het project. Rekenfouten zijn de verantwoordelijkheid van de Inschrijver.</w:t>
      </w:r>
    </w:p>
    <w:p w14:paraId="7542C785" w14:textId="77777777" w:rsidR="00254A12" w:rsidRDefault="00254A12" w:rsidP="00F85C41">
      <w:pPr>
        <w:autoSpaceDE w:val="0"/>
        <w:autoSpaceDN w:val="0"/>
        <w:adjustRightInd w:val="0"/>
        <w:spacing w:line="288" w:lineRule="auto"/>
        <w:jc w:val="both"/>
        <w:rPr>
          <w:rFonts w:eastAsia="Arial" w:cs="Arial"/>
        </w:rPr>
      </w:pPr>
    </w:p>
    <w:p w14:paraId="66BDFD7D" w14:textId="6921C612" w:rsidR="00254A12" w:rsidRDefault="00254A12" w:rsidP="00F85C41">
      <w:pPr>
        <w:jc w:val="both"/>
      </w:pPr>
      <w:r>
        <w:t xml:space="preserve">De inschrijving moet een transparante kostenstructuur bevatten, zodat een correcte verrekening mogelijk is indien de </w:t>
      </w:r>
      <w:r w:rsidR="005D40C0">
        <w:t xml:space="preserve">Gemeente </w:t>
      </w:r>
      <w:r>
        <w:t>na gunning afwijkt van hetgeen tijdens de aanbesteding is voorzien.</w:t>
      </w:r>
    </w:p>
    <w:p w14:paraId="2D0CFFCC" w14:textId="77777777" w:rsidR="00254A12" w:rsidRDefault="00254A12" w:rsidP="00F85C41">
      <w:pPr>
        <w:autoSpaceDE w:val="0"/>
        <w:autoSpaceDN w:val="0"/>
        <w:adjustRightInd w:val="0"/>
        <w:spacing w:line="288" w:lineRule="auto"/>
        <w:jc w:val="both"/>
        <w:rPr>
          <w:rFonts w:eastAsia="Arial" w:cs="Arial"/>
        </w:rPr>
      </w:pPr>
    </w:p>
    <w:p w14:paraId="7C4ADA0B" w14:textId="77777777" w:rsidR="00C87E55" w:rsidRPr="00E32CE7" w:rsidRDefault="00C87E55" w:rsidP="00F85C41">
      <w:pPr>
        <w:tabs>
          <w:tab w:val="left" w:pos="2520"/>
        </w:tabs>
        <w:spacing w:line="288" w:lineRule="auto"/>
        <w:jc w:val="both"/>
        <w:rPr>
          <w:rFonts w:cs="Arial"/>
          <w:color w:val="FF0000"/>
        </w:rPr>
      </w:pPr>
    </w:p>
    <w:p w14:paraId="1CC1E28D" w14:textId="77777777" w:rsidR="00405686" w:rsidRPr="00E32CE7" w:rsidRDefault="00405686" w:rsidP="00F85C41">
      <w:pPr>
        <w:pStyle w:val="Kop2"/>
        <w:tabs>
          <w:tab w:val="clear" w:pos="0"/>
          <w:tab w:val="num" w:pos="567"/>
        </w:tabs>
        <w:ind w:left="567" w:hanging="567"/>
        <w:jc w:val="both"/>
        <w:rPr>
          <w:rFonts w:cs="Arial"/>
        </w:rPr>
      </w:pPr>
      <w:bookmarkStart w:id="139" w:name="_Toc485902751"/>
      <w:bookmarkStart w:id="140" w:name="_Toc256000047"/>
      <w:bookmarkStart w:id="141" w:name="_Toc517181973"/>
      <w:bookmarkStart w:id="142" w:name="_Toc523746324"/>
      <w:bookmarkStart w:id="143" w:name="_Toc128740639"/>
      <w:bookmarkStart w:id="144" w:name="_Toc159585895"/>
      <w:bookmarkStart w:id="145" w:name="_Toc198281782"/>
      <w:r w:rsidRPr="00E32CE7">
        <w:rPr>
          <w:rFonts w:cs="Arial"/>
        </w:rPr>
        <w:t>We</w:t>
      </w:r>
      <w:bookmarkEnd w:id="139"/>
      <w:bookmarkEnd w:id="140"/>
      <w:bookmarkEnd w:id="141"/>
      <w:bookmarkEnd w:id="142"/>
      <w:r>
        <w:rPr>
          <w:rFonts w:cs="Arial"/>
        </w:rPr>
        <w:t>rkwijze beoordelingsteam</w:t>
      </w:r>
      <w:bookmarkEnd w:id="143"/>
      <w:bookmarkEnd w:id="144"/>
      <w:bookmarkEnd w:id="145"/>
    </w:p>
    <w:p w14:paraId="551CEEEC" w14:textId="78DB9015" w:rsidR="00405686" w:rsidRPr="00A46030" w:rsidRDefault="00405686" w:rsidP="00F85C41">
      <w:pPr>
        <w:jc w:val="both"/>
        <w:rPr>
          <w:rFonts w:cs="Arial"/>
        </w:rPr>
      </w:pPr>
      <w:r w:rsidRPr="46898A14">
        <w:rPr>
          <w:rFonts w:cs="Arial"/>
        </w:rPr>
        <w:t xml:space="preserve">De </w:t>
      </w:r>
      <w:r w:rsidR="005D40C0">
        <w:rPr>
          <w:rFonts w:cs="Arial"/>
        </w:rPr>
        <w:t xml:space="preserve">Gemeente </w:t>
      </w:r>
      <w:r w:rsidRPr="46898A14">
        <w:rPr>
          <w:rFonts w:cs="Arial"/>
        </w:rPr>
        <w:t xml:space="preserve">opent de digitale kluis in TenderNed. Vervolgens worden de kwaliteitsdocumenten doorgestuurd naar het beoordelingsteam. De leden van het beoordelingsteam vormen zich eerst individueel een beeld van de inschrijving, waarna zij in consensus (m.u.v. de tarieven) een score toekennen. De inkoper van de </w:t>
      </w:r>
      <w:r w:rsidR="005D40C0">
        <w:rPr>
          <w:rFonts w:cs="Arial"/>
        </w:rPr>
        <w:t xml:space="preserve">Gemeente </w:t>
      </w:r>
      <w:r w:rsidRPr="46898A14">
        <w:rPr>
          <w:rFonts w:cs="Arial"/>
        </w:rPr>
        <w:t>heeft hierbij een coördinerende rol. Na de</w:t>
      </w:r>
      <w:r w:rsidR="4274E1B1" w:rsidRPr="46898A14">
        <w:rPr>
          <w:rFonts w:cs="Arial"/>
        </w:rPr>
        <w:t>ze beoordeling</w:t>
      </w:r>
      <w:r w:rsidRPr="46898A14">
        <w:rPr>
          <w:rFonts w:cs="Arial"/>
        </w:rPr>
        <w:t xml:space="preserve"> wordt door de inkoper de inschrijfsom bekend gemaakt en toegevoegd aan de beoordeling om tot een definitieve rangorde te komen. </w:t>
      </w:r>
    </w:p>
    <w:p w14:paraId="5206BA4F" w14:textId="77777777" w:rsidR="00405686" w:rsidRPr="004E5353" w:rsidRDefault="00405686" w:rsidP="00F85C41">
      <w:pPr>
        <w:jc w:val="both"/>
        <w:rPr>
          <w:rFonts w:cs="Arial"/>
          <w:color w:val="FF0000"/>
        </w:rPr>
      </w:pPr>
    </w:p>
    <w:p w14:paraId="67265C16" w14:textId="77777777" w:rsidR="00405686" w:rsidRPr="00E32CE7" w:rsidRDefault="00405686" w:rsidP="00F85C41">
      <w:pPr>
        <w:autoSpaceDE w:val="0"/>
        <w:autoSpaceDN w:val="0"/>
        <w:adjustRightInd w:val="0"/>
        <w:spacing w:line="288" w:lineRule="auto"/>
        <w:jc w:val="both"/>
        <w:rPr>
          <w:rFonts w:cs="Arial"/>
        </w:rPr>
      </w:pPr>
    </w:p>
    <w:p w14:paraId="45A7ADB4" w14:textId="77777777" w:rsidR="00405686" w:rsidRPr="00E32CE7" w:rsidRDefault="00405686" w:rsidP="00F85C41">
      <w:pPr>
        <w:pStyle w:val="Kop2"/>
        <w:tabs>
          <w:tab w:val="clear" w:pos="0"/>
          <w:tab w:val="num" w:pos="567"/>
        </w:tabs>
        <w:ind w:left="567" w:hanging="567"/>
        <w:jc w:val="both"/>
        <w:rPr>
          <w:rFonts w:cs="Arial"/>
          <w:color w:val="000000" w:themeColor="text1"/>
        </w:rPr>
      </w:pPr>
      <w:bookmarkStart w:id="146" w:name="_Toc256000048"/>
      <w:bookmarkStart w:id="147" w:name="_Toc517181974"/>
      <w:bookmarkStart w:id="148" w:name="_Toc523746325"/>
      <w:bookmarkStart w:id="149" w:name="_Toc128740640"/>
      <w:bookmarkStart w:id="150" w:name="_Toc159585896"/>
      <w:bookmarkStart w:id="151" w:name="_Toc198281783"/>
      <w:r w:rsidRPr="00E32CE7">
        <w:rPr>
          <w:rFonts w:cs="Arial"/>
          <w:color w:val="000000" w:themeColor="text1"/>
        </w:rPr>
        <w:t>Gelijke stand</w:t>
      </w:r>
      <w:bookmarkEnd w:id="146"/>
      <w:bookmarkEnd w:id="147"/>
      <w:bookmarkEnd w:id="148"/>
      <w:bookmarkEnd w:id="149"/>
      <w:bookmarkEnd w:id="150"/>
      <w:bookmarkEnd w:id="151"/>
    </w:p>
    <w:p w14:paraId="4CBFB9F1" w14:textId="5A463BBB" w:rsidR="00405686" w:rsidRDefault="00405686" w:rsidP="00F85C41">
      <w:pPr>
        <w:jc w:val="both"/>
        <w:rPr>
          <w:rFonts w:cs="Arial"/>
        </w:rPr>
      </w:pPr>
      <w:r w:rsidRPr="46898A14">
        <w:rPr>
          <w:rFonts w:cs="Arial"/>
          <w:color w:val="000000" w:themeColor="text1"/>
        </w:rPr>
        <w:t xml:space="preserve">Wanneer er </w:t>
      </w:r>
      <w:r w:rsidRPr="00320D9B">
        <w:rPr>
          <w:rFonts w:cs="Arial"/>
        </w:rPr>
        <w:t xml:space="preserve">twee of meer inschrijvers gelijk eindigen in rangorde is de hoogste score bij het gunningscriterium 1 doorslaggevend om de gunning van de overeenkomst te bepalen. Is dit ook hetzelfde dan is de hoogste score bij het gunningscriterium </w:t>
      </w:r>
      <w:r w:rsidR="00C87E55" w:rsidRPr="00320D9B">
        <w:rPr>
          <w:rFonts w:cs="Arial"/>
        </w:rPr>
        <w:t>3</w:t>
      </w:r>
      <w:r w:rsidRPr="00320D9B">
        <w:rPr>
          <w:rFonts w:cs="Arial"/>
        </w:rPr>
        <w:t xml:space="preserve"> doorslaggevend om de gunning van de overeenkomst te bepalen.</w:t>
      </w:r>
      <w:r w:rsidR="00C87E55" w:rsidRPr="00320D9B">
        <w:rPr>
          <w:rFonts w:cs="Arial"/>
        </w:rPr>
        <w:t xml:space="preserve"> Is dit ook hetzelfde dan is de hoogste score bij het gunningscriterium </w:t>
      </w:r>
      <w:r w:rsidR="00320D9B" w:rsidRPr="00320D9B">
        <w:rPr>
          <w:rFonts w:cs="Arial"/>
        </w:rPr>
        <w:t>4</w:t>
      </w:r>
      <w:r w:rsidR="00C87E55" w:rsidRPr="00320D9B">
        <w:rPr>
          <w:rFonts w:cs="Arial"/>
        </w:rPr>
        <w:t xml:space="preserve"> doorslaggevend om de gunning van de overeenkomst te bepalen. Is dit ook hetzelfde dan is de hoogste score bij het gunningscriterium </w:t>
      </w:r>
      <w:r w:rsidR="00320D9B" w:rsidRPr="00320D9B">
        <w:rPr>
          <w:rFonts w:cs="Arial"/>
        </w:rPr>
        <w:t>2</w:t>
      </w:r>
      <w:r w:rsidR="00C87E55" w:rsidRPr="00320D9B">
        <w:rPr>
          <w:rFonts w:cs="Arial"/>
        </w:rPr>
        <w:t xml:space="preserve"> doorslaggevend om de gunning van de overeenkomst te bepalen. </w:t>
      </w:r>
      <w:r w:rsidRPr="00320D9B">
        <w:t>Is dit ook gelijk dan zal</w:t>
      </w:r>
      <w:r w:rsidRPr="00320D9B">
        <w:rPr>
          <w:rFonts w:cs="Arial"/>
        </w:rPr>
        <w:t xml:space="preserve"> het lot bepalen aan wie </w:t>
      </w:r>
      <w:r w:rsidRPr="46898A14">
        <w:rPr>
          <w:rFonts w:cs="Arial"/>
        </w:rPr>
        <w:t>van hen de opdracht wordt gegund. De betreffende inschrijvers worden tijdig op de hoogte gesteld dat er een loting plaatsvindt, waar en wanneer deze plaatsvindt en door wie de loting wordt voltrokken.</w:t>
      </w:r>
    </w:p>
    <w:p w14:paraId="724D2D70" w14:textId="77777777" w:rsidR="00405686" w:rsidRDefault="00405686" w:rsidP="00405686">
      <w:pPr>
        <w:jc w:val="both"/>
      </w:pPr>
    </w:p>
    <w:p w14:paraId="4974D7BD" w14:textId="77777777" w:rsidR="00320D9B" w:rsidRDefault="00320D9B" w:rsidP="00405686">
      <w:pPr>
        <w:jc w:val="both"/>
      </w:pPr>
    </w:p>
    <w:p w14:paraId="70876EFA" w14:textId="77777777" w:rsidR="00320D9B" w:rsidRDefault="00320D9B" w:rsidP="00405686">
      <w:pPr>
        <w:jc w:val="both"/>
      </w:pPr>
    </w:p>
    <w:p w14:paraId="601FED60" w14:textId="77777777" w:rsidR="00320D9B" w:rsidRDefault="00320D9B" w:rsidP="00405686">
      <w:pPr>
        <w:jc w:val="both"/>
      </w:pPr>
    </w:p>
    <w:p w14:paraId="619C89FF" w14:textId="77777777" w:rsidR="00320D9B" w:rsidRDefault="00320D9B" w:rsidP="00405686">
      <w:pPr>
        <w:jc w:val="both"/>
      </w:pPr>
    </w:p>
    <w:p w14:paraId="01E9A384" w14:textId="77777777" w:rsidR="00320D9B" w:rsidRDefault="00320D9B" w:rsidP="00405686">
      <w:pPr>
        <w:jc w:val="both"/>
      </w:pPr>
    </w:p>
    <w:p w14:paraId="62671DF8" w14:textId="77777777" w:rsidR="00320D9B" w:rsidRDefault="00320D9B" w:rsidP="00405686">
      <w:pPr>
        <w:jc w:val="both"/>
      </w:pPr>
    </w:p>
    <w:p w14:paraId="7411C61B" w14:textId="77777777" w:rsidR="00320D9B" w:rsidRDefault="00320D9B" w:rsidP="00405686">
      <w:pPr>
        <w:jc w:val="both"/>
      </w:pPr>
    </w:p>
    <w:p w14:paraId="0DA15C91" w14:textId="6A92B40D" w:rsidR="007E4A61" w:rsidRPr="00D6275D" w:rsidRDefault="007E4A61" w:rsidP="007627B9">
      <w:pPr>
        <w:pStyle w:val="Kop1"/>
        <w:rPr>
          <w:sz w:val="28"/>
          <w:szCs w:val="28"/>
        </w:rPr>
      </w:pPr>
      <w:bookmarkStart w:id="152" w:name="_Toc15304299"/>
      <w:bookmarkStart w:id="153" w:name="_Toc458514333"/>
      <w:bookmarkStart w:id="154" w:name="_Toc47527541"/>
      <w:bookmarkStart w:id="155" w:name="_Toc198281784"/>
      <w:bookmarkEnd w:id="152"/>
      <w:r w:rsidRPr="00D6275D">
        <w:rPr>
          <w:sz w:val="28"/>
          <w:szCs w:val="28"/>
        </w:rPr>
        <w:t>Juridische kaders</w:t>
      </w:r>
      <w:bookmarkEnd w:id="153"/>
      <w:bookmarkEnd w:id="154"/>
      <w:bookmarkEnd w:id="155"/>
    </w:p>
    <w:p w14:paraId="0268F069" w14:textId="77777777" w:rsidR="007E4A61" w:rsidRDefault="007E4A61" w:rsidP="00F85C41">
      <w:pPr>
        <w:jc w:val="both"/>
      </w:pPr>
      <w:r>
        <w:t xml:space="preserve">In onderstaande paragrafen lichten wij een aantal juridische kaders toe. De inschrijver wordt geacht deze kaders goed door te nemen voordat een inschrijving wordt ingediend. Bij het indienen van zijn inschrijving gaat de inschrijver onvoorwaardelijk akkoord met deze voorwaarden en bepalingen. </w:t>
      </w:r>
    </w:p>
    <w:p w14:paraId="0EDBA0EF" w14:textId="77777777" w:rsidR="007E4A61" w:rsidRDefault="007E4A61" w:rsidP="00F85C41">
      <w:pPr>
        <w:jc w:val="both"/>
      </w:pPr>
    </w:p>
    <w:p w14:paraId="1AB9B62D" w14:textId="77777777" w:rsidR="007E4A61" w:rsidRPr="00966A8B" w:rsidRDefault="007E4A61" w:rsidP="00F85C41">
      <w:pPr>
        <w:pStyle w:val="Kop2"/>
        <w:jc w:val="both"/>
      </w:pPr>
      <w:bookmarkStart w:id="156" w:name="_Toc47527542"/>
      <w:bookmarkStart w:id="157" w:name="_Toc458514335"/>
      <w:bookmarkStart w:id="158" w:name="_Toc198281785"/>
      <w:r w:rsidRPr="00966A8B">
        <w:t>Klachten over aanbesteding</w:t>
      </w:r>
      <w:bookmarkEnd w:id="156"/>
      <w:bookmarkEnd w:id="157"/>
      <w:bookmarkEnd w:id="158"/>
    </w:p>
    <w:p w14:paraId="618E97CD" w14:textId="77777777" w:rsidR="007E4A61" w:rsidRDefault="007E4A61" w:rsidP="00F85C41">
      <w:pPr>
        <w:jc w:val="both"/>
        <w:rPr>
          <w:rStyle w:val="Hyperlink"/>
        </w:rPr>
      </w:pPr>
      <w:r>
        <w:t xml:space="preserve">Indien u een klacht heeft aangaande deze aanbesteding kunt u gebruik maken van het digitale klachtenformulier op onze site. Ga naar </w:t>
      </w:r>
      <w:hyperlink r:id="rId16">
        <w:r w:rsidRPr="61946EBA">
          <w:rPr>
            <w:rStyle w:val="Hyperlink"/>
          </w:rPr>
          <w:t>https://www.s-hertogenbosch.nl/stad-en-bestuur/bestuur/verordeningen-en-beleid/aanbestedingen.html</w:t>
        </w:r>
      </w:hyperlink>
    </w:p>
    <w:p w14:paraId="3662858D" w14:textId="77777777" w:rsidR="0065389E" w:rsidRDefault="0065389E" w:rsidP="00F85C41">
      <w:pPr>
        <w:jc w:val="both"/>
        <w:rPr>
          <w:rFonts w:ascii="Univers" w:hAnsi="Univers"/>
        </w:rPr>
      </w:pPr>
    </w:p>
    <w:p w14:paraId="7CAA4DEE" w14:textId="77777777" w:rsidR="00711BA2" w:rsidRPr="00F55C73" w:rsidRDefault="0065389E" w:rsidP="00F85C41">
      <w:pPr>
        <w:jc w:val="both"/>
      </w:pPr>
      <w:r w:rsidRPr="00F55C73">
        <w:t xml:space="preserve">Een tijdig ingediende klacht wordt voor het moment van inschrijving afgehandeld. Lukt dat niet? Dan schuift het moment van inschrijving op. </w:t>
      </w:r>
    </w:p>
    <w:p w14:paraId="69136E4F" w14:textId="297BC9FB" w:rsidR="00F872DB" w:rsidRDefault="00F872DB" w:rsidP="00F85C41">
      <w:pPr>
        <w:jc w:val="both"/>
      </w:pPr>
    </w:p>
    <w:p w14:paraId="7BEE2D02" w14:textId="77777777" w:rsidR="00F872DB" w:rsidRDefault="00F872DB" w:rsidP="00F85C41">
      <w:pPr>
        <w:pStyle w:val="Kop2"/>
        <w:jc w:val="both"/>
      </w:pPr>
      <w:bookmarkStart w:id="159" w:name="_Toc256000032"/>
      <w:bookmarkStart w:id="160" w:name="_Toc47527580"/>
      <w:bookmarkStart w:id="161" w:name="_Toc22726284"/>
      <w:bookmarkStart w:id="162" w:name="_Toc458514338"/>
      <w:bookmarkStart w:id="163" w:name="_Toc198281786"/>
      <w:bookmarkStart w:id="164" w:name="_Hlk152063502"/>
      <w:r w:rsidRPr="009C16FF">
        <w:t>Rechtsbescherming</w:t>
      </w:r>
      <w:bookmarkEnd w:id="159"/>
      <w:bookmarkEnd w:id="160"/>
      <w:bookmarkEnd w:id="161"/>
      <w:bookmarkEnd w:id="162"/>
      <w:bookmarkEnd w:id="163"/>
    </w:p>
    <w:p w14:paraId="7B418FD2" w14:textId="77777777" w:rsidR="00F872DB" w:rsidRDefault="00F872DB" w:rsidP="00F85C41">
      <w:pPr>
        <w:jc w:val="both"/>
        <w:rPr>
          <w:b/>
        </w:rPr>
      </w:pPr>
      <w:r>
        <w:rPr>
          <w:b/>
        </w:rPr>
        <w:t xml:space="preserve">M.b.t. de Offerteaanvraag en de Nota van Inlichtingen </w:t>
      </w:r>
    </w:p>
    <w:p w14:paraId="1D377349" w14:textId="77777777" w:rsidR="00F872DB" w:rsidRDefault="00F872DB" w:rsidP="00F85C41">
      <w:pPr>
        <w:numPr>
          <w:ilvl w:val="0"/>
          <w:numId w:val="14"/>
        </w:numPr>
        <w:jc w:val="both"/>
      </w:pPr>
      <w:r>
        <w:t xml:space="preserve">Indien de inschrijver constateert dat de offerteaanvraag dan wel de nota van inlichtingen in strijd is met de </w:t>
      </w:r>
      <w:r>
        <w:rPr>
          <w:b/>
        </w:rPr>
        <w:t>grondbeginselen</w:t>
      </w:r>
      <w:r>
        <w:t xml:space="preserve"> van de aanbestedingsregelgeving, dan heeft de inschrijver hier vragen en opmerkingen over gemaakt tijdens de informatiefase voor de sluitingstermijn van de inschrijvingen. </w:t>
      </w:r>
    </w:p>
    <w:p w14:paraId="734E8511" w14:textId="77777777" w:rsidR="00F872DB" w:rsidRDefault="00F872DB" w:rsidP="00F85C41">
      <w:pPr>
        <w:numPr>
          <w:ilvl w:val="0"/>
          <w:numId w:val="14"/>
        </w:numPr>
        <w:jc w:val="both"/>
      </w:pPr>
      <w:r>
        <w:t xml:space="preserve">Indien de inschrijver constateert dat er over de vraagstelling en antwoordmogelijkheden </w:t>
      </w:r>
      <w:r>
        <w:rPr>
          <w:b/>
        </w:rPr>
        <w:t>interpretatieverschillen</w:t>
      </w:r>
      <w:r>
        <w:t xml:space="preserve"> kunnen ontstaan wordt hij geacht dit tijdens de informatiefase kenbaar te maken, zodat in de nota van inlichtingen duidelijkheid kan worden verschaft. Indien de inschrijver </w:t>
      </w:r>
      <w:r>
        <w:rPr>
          <w:b/>
        </w:rPr>
        <w:t>fouten</w:t>
      </w:r>
      <w:r>
        <w:t xml:space="preserve"> ziet in de offerteaanvraag of op enigerlei wijze belemmering ziet dan wel juist mogelijkheden tot verbetering ten aanzien van het gevraagde, dan heeft de inschrijver hier vragen en opmerkingen over gemaakt tijdens de informatiefase voor de sluitingstermijn van de inschrijvingen. Door het niet inwinnen van schriftelijke inlichtingen acht de inschrijver deze offerteaanvraag voldoende uitvoerig en toereikend. </w:t>
      </w:r>
    </w:p>
    <w:p w14:paraId="2653DD4E" w14:textId="77777777" w:rsidR="00F872DB" w:rsidRDefault="00F872DB" w:rsidP="00F85C41">
      <w:pPr>
        <w:tabs>
          <w:tab w:val="num" w:pos="567"/>
        </w:tabs>
        <w:ind w:left="142"/>
        <w:jc w:val="both"/>
      </w:pPr>
    </w:p>
    <w:p w14:paraId="7A5DC430" w14:textId="77777777" w:rsidR="00F872DB" w:rsidRDefault="00F872DB" w:rsidP="00F85C41">
      <w:pPr>
        <w:tabs>
          <w:tab w:val="num" w:pos="567"/>
        </w:tabs>
        <w:ind w:left="142"/>
        <w:jc w:val="both"/>
      </w:pPr>
      <w:r>
        <w:tab/>
      </w:r>
      <w:r>
        <w:tab/>
        <w:t>Dit op verval van recht na voorlopige gunning</w:t>
      </w:r>
      <w:r>
        <w:rPr>
          <w:rStyle w:val="Voetnootmarkering"/>
        </w:rPr>
        <w:footnoteReference w:id="2"/>
      </w:r>
      <w:r>
        <w:t>.</w:t>
      </w:r>
    </w:p>
    <w:bookmarkEnd w:id="164"/>
    <w:p w14:paraId="7A3C50E2" w14:textId="77777777" w:rsidR="00F872DB" w:rsidRDefault="00F872DB" w:rsidP="00F85C41">
      <w:pPr>
        <w:tabs>
          <w:tab w:val="num" w:pos="567"/>
        </w:tabs>
        <w:jc w:val="both"/>
        <w:rPr>
          <w:b/>
        </w:rPr>
      </w:pPr>
    </w:p>
    <w:p w14:paraId="76F7DA38" w14:textId="77777777" w:rsidR="00F872DB" w:rsidRPr="009C16FF" w:rsidRDefault="00F872DB" w:rsidP="00F85C41">
      <w:pPr>
        <w:keepNext/>
        <w:keepLines/>
        <w:jc w:val="both"/>
        <w:rPr>
          <w:b/>
        </w:rPr>
      </w:pPr>
      <w:r>
        <w:rPr>
          <w:b/>
        </w:rPr>
        <w:t xml:space="preserve">M.b.t. </w:t>
      </w:r>
      <w:r w:rsidRPr="009C16FF">
        <w:rPr>
          <w:b/>
        </w:rPr>
        <w:t xml:space="preserve">de </w:t>
      </w:r>
      <w:r w:rsidRPr="009C16FF">
        <w:t>inschrijving</w:t>
      </w:r>
    </w:p>
    <w:p w14:paraId="1D7B9ABF" w14:textId="52E410F0" w:rsidR="00F872DB" w:rsidRPr="009C16FF" w:rsidRDefault="00F872DB" w:rsidP="00F85C41">
      <w:pPr>
        <w:pStyle w:val="Lijstalinea"/>
        <w:keepNext/>
        <w:keepLines/>
        <w:numPr>
          <w:ilvl w:val="0"/>
          <w:numId w:val="13"/>
        </w:numPr>
        <w:jc w:val="both"/>
        <w:rPr>
          <w:szCs w:val="20"/>
        </w:rPr>
      </w:pPr>
      <w:r w:rsidRPr="009C16FF">
        <w:rPr>
          <w:szCs w:val="20"/>
        </w:rPr>
        <w:t xml:space="preserve">Indien de inschrijving onduidelijkheden bevat kunnen wij, de </w:t>
      </w:r>
      <w:r w:rsidR="006C3D21">
        <w:rPr>
          <w:szCs w:val="20"/>
        </w:rPr>
        <w:t>Gemeente</w:t>
      </w:r>
      <w:r w:rsidRPr="009C16FF">
        <w:rPr>
          <w:szCs w:val="20"/>
        </w:rPr>
        <w:t>, schriftelijke aanvullende informatie opvragen bij de inschrijver. De aanvullende informatie dient schriftelijk te worden verstrekt en maakt dan onderdeel uit van de inschrijving en mag geen wezenlijke wijziging van de inschrijving inhouden.</w:t>
      </w:r>
    </w:p>
    <w:p w14:paraId="09F249E1" w14:textId="77777777" w:rsidR="007E4A61" w:rsidRDefault="007E4A61" w:rsidP="00F85C41">
      <w:pPr>
        <w:jc w:val="both"/>
      </w:pPr>
    </w:p>
    <w:p w14:paraId="2F08F8AF" w14:textId="77777777" w:rsidR="007E4A61" w:rsidRDefault="007E4A61" w:rsidP="00F85C41">
      <w:pPr>
        <w:pStyle w:val="Kop2"/>
        <w:jc w:val="both"/>
      </w:pPr>
      <w:bookmarkStart w:id="165" w:name="_Toc47527545"/>
      <w:bookmarkStart w:id="166" w:name="_Toc22726285"/>
      <w:bookmarkStart w:id="167" w:name="_Toc198281787"/>
      <w:r>
        <w:t>Bezwaartermijn</w:t>
      </w:r>
      <w:bookmarkEnd w:id="165"/>
      <w:bookmarkEnd w:id="166"/>
      <w:bookmarkEnd w:id="167"/>
    </w:p>
    <w:p w14:paraId="0639110B" w14:textId="69158897" w:rsidR="007E4A61" w:rsidRDefault="007E4A61" w:rsidP="00F85C41">
      <w:pPr>
        <w:jc w:val="both"/>
      </w:pPr>
      <w:bookmarkStart w:id="168" w:name="_Hlk128404425"/>
      <w:r>
        <w:t xml:space="preserve">Wij geven gedurende </w:t>
      </w:r>
      <w:r w:rsidR="00F870CC">
        <w:t>(</w:t>
      </w:r>
      <w:r>
        <w:t>minimaal</w:t>
      </w:r>
      <w:r w:rsidR="00F870CC">
        <w:t>)</w:t>
      </w:r>
      <w:r>
        <w:t xml:space="preserve"> 20 kalenderdagen na verzending van de voorlopige gunningsbeslissing geen uitvoering aan die beslissing en gaan niet tot ondertekening van de overeenkomst over. Dit om inschrijvers gedurende die termijn gelegenheid te bieden een kort geding aanhangig te maken tegen de voorlopige gunningsbeslissing. </w:t>
      </w:r>
      <w:r w:rsidR="38D1B209">
        <w:t xml:space="preserve">Hiervoor dient inschrijver een dagvaarding te laten </w:t>
      </w:r>
      <w:r>
        <w:t xml:space="preserve">betekenen op het adres van de </w:t>
      </w:r>
      <w:r w:rsidR="00F33367">
        <w:t>G</w:t>
      </w:r>
      <w:r w:rsidR="00182837">
        <w:t>emeente</w:t>
      </w:r>
      <w:r>
        <w:t xml:space="preserve">. De aangegeven termijn van </w:t>
      </w:r>
      <w:r w:rsidR="00D25698">
        <w:t>(</w:t>
      </w:r>
      <w:r>
        <w:t>minimaal</w:t>
      </w:r>
      <w:r w:rsidR="00D25698">
        <w:t>)</w:t>
      </w:r>
      <w:r>
        <w:t xml:space="preserve"> 20 dagen is een vervaltermijn.</w:t>
      </w:r>
      <w:r w:rsidR="0C3F3309">
        <w:t xml:space="preserve"> Indien de Gemeente ervoor kiest om de aanbesteding in te trekken, wordt tevens een bezwaartermijn van (minimaal) 20 kalenderdagen gehanteerd. Deze geldt als vervaltermijn.</w:t>
      </w:r>
    </w:p>
    <w:bookmarkEnd w:id="168"/>
    <w:p w14:paraId="564F80B4" w14:textId="77777777" w:rsidR="007E4A61" w:rsidRDefault="007E4A61" w:rsidP="00F85C41">
      <w:pPr>
        <w:jc w:val="both"/>
      </w:pPr>
    </w:p>
    <w:p w14:paraId="43094B96" w14:textId="7DA323CA" w:rsidR="007E4A61" w:rsidRDefault="007E4A61" w:rsidP="00F85C41">
      <w:pPr>
        <w:jc w:val="both"/>
      </w:pPr>
      <w:r>
        <w:t xml:space="preserve">Een inschrijver kan ook een bodemgeschil aanhangig maken. Wenst u een bodemgeschil aanhangig te maken? Dan moet u dat binnen negentig dagen na de datum van de gunningsbeslissing doen op straffe </w:t>
      </w:r>
      <w:r>
        <w:lastRenderedPageBreak/>
        <w:t>van niet ontvankelijkheid. Tenzij het geschil voortvloeit uit omstandigheden na verloop van deze termijn. In dit laatste geval gaat de termijn van negentig dagen in op de dag van de betreffende omstandigheid.</w:t>
      </w:r>
    </w:p>
    <w:p w14:paraId="56A59D4C" w14:textId="77777777" w:rsidR="007E4A61" w:rsidRDefault="007E4A61" w:rsidP="00F85C41">
      <w:pPr>
        <w:jc w:val="both"/>
      </w:pPr>
    </w:p>
    <w:p w14:paraId="2A90445A" w14:textId="77777777" w:rsidR="007E4A61" w:rsidRDefault="007E4A61" w:rsidP="00F85C41">
      <w:pPr>
        <w:pStyle w:val="Kop2"/>
        <w:jc w:val="both"/>
      </w:pPr>
      <w:bookmarkStart w:id="169" w:name="_Toc47527546"/>
      <w:bookmarkStart w:id="170" w:name="_Toc22726286"/>
      <w:bookmarkStart w:id="171" w:name="_Toc198281788"/>
      <w:r>
        <w:t>Bevoegde rechter</w:t>
      </w:r>
      <w:bookmarkEnd w:id="169"/>
      <w:bookmarkEnd w:id="170"/>
      <w:bookmarkEnd w:id="171"/>
    </w:p>
    <w:p w14:paraId="7B9AFF11" w14:textId="77777777" w:rsidR="007E4A61" w:rsidRDefault="007E4A61" w:rsidP="00F85C41">
      <w:pPr>
        <w:jc w:val="both"/>
      </w:pPr>
      <w:r>
        <w:t>Op de aanbestedingsprocedure is Nederlands recht van toepassing. Geschillen die ontstaan naar aanleiding van onderhavige aanbesteding dienen te worden voorgelegd aan de bevoegde (Voorzieningen)rechter van de Rechtbank Oost-Brabant in ’s-Hertogenbosch.</w:t>
      </w:r>
    </w:p>
    <w:p w14:paraId="04382F3B" w14:textId="77777777" w:rsidR="007E4A61" w:rsidRDefault="007E4A61" w:rsidP="00F85C41">
      <w:pPr>
        <w:jc w:val="both"/>
      </w:pPr>
    </w:p>
    <w:p w14:paraId="7A78AE3E" w14:textId="339ABDDF" w:rsidR="007E4A61" w:rsidRDefault="007E4A61" w:rsidP="00F85C41">
      <w:pPr>
        <w:pStyle w:val="Kop2"/>
        <w:jc w:val="both"/>
      </w:pPr>
      <w:bookmarkStart w:id="172" w:name="_Toc47527547"/>
      <w:bookmarkStart w:id="173" w:name="_Toc22726287"/>
      <w:bookmarkStart w:id="174" w:name="_Toc198281789"/>
      <w:r>
        <w:t>Uitstel gunning en ondertekening Overeenkomst</w:t>
      </w:r>
      <w:bookmarkEnd w:id="172"/>
      <w:bookmarkEnd w:id="173"/>
      <w:bookmarkEnd w:id="174"/>
    </w:p>
    <w:p w14:paraId="02C16921" w14:textId="546B0BA9" w:rsidR="007E4A61" w:rsidRDefault="007E4A61" w:rsidP="00F85C41">
      <w:pPr>
        <w:jc w:val="both"/>
      </w:pPr>
      <w:r>
        <w:t>Indien inschrijvers voor het verstrijken van de bezwaartermijn van</w:t>
      </w:r>
      <w:r w:rsidR="00182837">
        <w:t xml:space="preserve"> (minimaal)</w:t>
      </w:r>
      <w:r>
        <w:t xml:space="preserve"> 20 kalenderdagen een kort geding aanhangig hebben gemaakt zal de </w:t>
      </w:r>
      <w:r w:rsidR="00F33367">
        <w:t>G</w:t>
      </w:r>
      <w:r w:rsidR="00182837">
        <w:t>emeente</w:t>
      </w:r>
      <w:r>
        <w:t xml:space="preserve"> in beginsel de uitkomst van deze procedure afwachten alvorens verdere uitvoering te geven aan de gunningsbeslissing en tot ondertekening van de overeenkomst over te gaan, tenzij een zwaarwegend belang onverwijlde gunning gebiedt. </w:t>
      </w:r>
    </w:p>
    <w:p w14:paraId="50EAB9FB" w14:textId="77777777" w:rsidR="007E4A61" w:rsidRDefault="007E4A61" w:rsidP="00F85C41">
      <w:pPr>
        <w:jc w:val="both"/>
      </w:pPr>
    </w:p>
    <w:p w14:paraId="57EDA55B" w14:textId="77777777" w:rsidR="007E4A61" w:rsidRPr="00A64B3C" w:rsidRDefault="007E4A61" w:rsidP="00F85C41">
      <w:pPr>
        <w:jc w:val="both"/>
        <w:rPr>
          <w:color w:val="FF0000"/>
        </w:rPr>
      </w:pPr>
    </w:p>
    <w:sectPr w:rsidR="007E4A61" w:rsidRPr="00A64B3C" w:rsidSect="00356C25">
      <w:headerReference w:type="default" r:id="rId17"/>
      <w:footerReference w:type="default" r:id="rId18"/>
      <w:headerReference w:type="first" r:id="rId19"/>
      <w:footerReference w:type="first" r:id="rId20"/>
      <w:pgSz w:w="11906" w:h="16838"/>
      <w:pgMar w:top="1701"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681B4" w14:textId="77777777" w:rsidR="005D15CB" w:rsidRDefault="005D15CB">
      <w:pPr>
        <w:spacing w:line="240" w:lineRule="auto"/>
      </w:pPr>
      <w:r>
        <w:separator/>
      </w:r>
    </w:p>
  </w:endnote>
  <w:endnote w:type="continuationSeparator" w:id="0">
    <w:p w14:paraId="76C73DD5" w14:textId="77777777" w:rsidR="005D15CB" w:rsidRDefault="005D15CB">
      <w:pPr>
        <w:spacing w:line="240" w:lineRule="auto"/>
      </w:pPr>
      <w:r>
        <w:continuationSeparator/>
      </w:r>
    </w:p>
  </w:endnote>
  <w:endnote w:type="continuationNotice" w:id="1">
    <w:p w14:paraId="7FE8CB3D" w14:textId="77777777" w:rsidR="005D15CB" w:rsidRDefault="005D15C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yriad">
    <w:altName w:val="Segoe Script"/>
    <w:charset w:val="00"/>
    <w:family w:val="swiss"/>
    <w:pitch w:val="variable"/>
    <w:sig w:usb0="00000001"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4050769"/>
      <w:docPartObj>
        <w:docPartGallery w:val="Page Numbers (Bottom of Page)"/>
        <w:docPartUnique/>
      </w:docPartObj>
    </w:sdtPr>
    <w:sdtContent>
      <w:p w14:paraId="382C801E" w14:textId="157A1C7D" w:rsidR="00BE5E84" w:rsidRDefault="00BE5E84">
        <w:pPr>
          <w:pStyle w:val="Voettekst"/>
        </w:pPr>
        <w:r w:rsidRPr="00CF5D1E">
          <w:rPr>
            <w:noProof/>
            <w:color w:val="4F81BD" w:themeColor="accent1"/>
          </w:rPr>
          <mc:AlternateContent>
            <mc:Choice Requires="wps">
              <w:drawing>
                <wp:anchor distT="0" distB="0" distL="114300" distR="114300" simplePos="0" relativeHeight="251658240" behindDoc="0" locked="0" layoutInCell="1" allowOverlap="1" wp14:anchorId="2DAC0B91" wp14:editId="3C449803">
                  <wp:simplePos x="0" y="0"/>
                  <wp:positionH relativeFrom="rightMargin">
                    <wp:align>center</wp:align>
                  </wp:positionH>
                  <wp:positionV relativeFrom="bottomMargin">
                    <wp:align>center</wp:align>
                  </wp:positionV>
                  <wp:extent cx="565785" cy="191770"/>
                  <wp:effectExtent l="0" t="0" r="0" b="0"/>
                  <wp:wrapNone/>
                  <wp:docPr id="2" name="Rechthoe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2E8878DE" w14:textId="77777777" w:rsidR="00BE5E84" w:rsidRPr="00BD4299" w:rsidRDefault="00BE5E84">
                              <w:pPr>
                                <w:pBdr>
                                  <w:top w:val="single" w:sz="4" w:space="1" w:color="7F7F7F" w:themeColor="background1" w:themeShade="7F"/>
                                </w:pBdr>
                                <w:jc w:val="center"/>
                                <w:rPr>
                                  <w:sz w:val="16"/>
                                </w:rPr>
                              </w:pPr>
                              <w:r w:rsidRPr="00BD4299">
                                <w:rPr>
                                  <w:sz w:val="16"/>
                                </w:rPr>
                                <w:fldChar w:fldCharType="begin"/>
                              </w:r>
                              <w:r w:rsidRPr="00BD4299">
                                <w:rPr>
                                  <w:sz w:val="16"/>
                                </w:rPr>
                                <w:instrText>PAGE   \* MERGEFORMAT</w:instrText>
                              </w:r>
                              <w:r w:rsidRPr="00BD4299">
                                <w:rPr>
                                  <w:sz w:val="16"/>
                                </w:rPr>
                                <w:fldChar w:fldCharType="separate"/>
                              </w:r>
                              <w:r>
                                <w:rPr>
                                  <w:noProof/>
                                  <w:sz w:val="16"/>
                                </w:rPr>
                                <w:t>2</w:t>
                              </w:r>
                              <w:r w:rsidRPr="00BD4299">
                                <w:rPr>
                                  <w:sz w:val="16"/>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2DAC0B91" id="Rechthoek 2" o:spid="_x0000_s1026" style="position:absolute;margin-left:0;margin-top:0;width:44.55pt;height:15.1pt;rotation:180;flip:x;z-index:251658240;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2E8878DE" w14:textId="77777777" w:rsidR="00BE5E84" w:rsidRPr="00BD4299" w:rsidRDefault="00BE5E84">
                        <w:pPr>
                          <w:pBdr>
                            <w:top w:val="single" w:sz="4" w:space="1" w:color="7F7F7F" w:themeColor="background1" w:themeShade="7F"/>
                          </w:pBdr>
                          <w:jc w:val="center"/>
                          <w:rPr>
                            <w:sz w:val="16"/>
                          </w:rPr>
                        </w:pPr>
                        <w:r w:rsidRPr="00BD4299">
                          <w:rPr>
                            <w:sz w:val="16"/>
                          </w:rPr>
                          <w:fldChar w:fldCharType="begin"/>
                        </w:r>
                        <w:r w:rsidRPr="00BD4299">
                          <w:rPr>
                            <w:sz w:val="16"/>
                          </w:rPr>
                          <w:instrText>PAGE   \* MERGEFORMAT</w:instrText>
                        </w:r>
                        <w:r w:rsidRPr="00BD4299">
                          <w:rPr>
                            <w:sz w:val="16"/>
                          </w:rPr>
                          <w:fldChar w:fldCharType="separate"/>
                        </w:r>
                        <w:r>
                          <w:rPr>
                            <w:noProof/>
                            <w:sz w:val="16"/>
                          </w:rPr>
                          <w:t>2</w:t>
                        </w:r>
                        <w:r w:rsidRPr="00BD4299">
                          <w:rPr>
                            <w:sz w:val="16"/>
                          </w:rPr>
                          <w:fldChar w:fldCharType="end"/>
                        </w:r>
                      </w:p>
                    </w:txbxContent>
                  </v:textbox>
                  <w10:wrap anchorx="margin" anchory="margin"/>
                </v:rect>
              </w:pict>
            </mc:Fallback>
          </mc:AlternateContent>
        </w:r>
        <w:r>
          <w:tab/>
          <w:t>Gemeente ’s-Hertogenbosch</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0BE5E84" w14:paraId="10915D3B" w14:textId="77777777" w:rsidTr="50959F63">
      <w:tc>
        <w:tcPr>
          <w:tcW w:w="3020" w:type="dxa"/>
        </w:tcPr>
        <w:p w14:paraId="20584FBA" w14:textId="4BA951F7" w:rsidR="00BE5E84" w:rsidRDefault="00BE5E84" w:rsidP="50959F63">
          <w:pPr>
            <w:pStyle w:val="Koptekst"/>
            <w:ind w:left="-115"/>
          </w:pPr>
        </w:p>
      </w:tc>
      <w:tc>
        <w:tcPr>
          <w:tcW w:w="3020" w:type="dxa"/>
        </w:tcPr>
        <w:p w14:paraId="6D08C228" w14:textId="7EEA9642" w:rsidR="00BE5E84" w:rsidRDefault="00BE5E84" w:rsidP="50959F63">
          <w:pPr>
            <w:pStyle w:val="Koptekst"/>
            <w:jc w:val="center"/>
          </w:pPr>
        </w:p>
      </w:tc>
      <w:tc>
        <w:tcPr>
          <w:tcW w:w="3020" w:type="dxa"/>
        </w:tcPr>
        <w:p w14:paraId="037F7F68" w14:textId="2B0472CC" w:rsidR="00BE5E84" w:rsidRDefault="00BE5E84" w:rsidP="50959F63">
          <w:pPr>
            <w:pStyle w:val="Koptekst"/>
            <w:ind w:right="-115"/>
            <w:jc w:val="right"/>
          </w:pPr>
        </w:p>
      </w:tc>
    </w:tr>
  </w:tbl>
  <w:p w14:paraId="70393150" w14:textId="07EBB00A" w:rsidR="00BE5E84" w:rsidRDefault="00BE5E84" w:rsidP="50959F6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FB6E2" w14:textId="77777777" w:rsidR="005D15CB" w:rsidRDefault="005D15CB" w:rsidP="007E4A61">
      <w:pPr>
        <w:spacing w:line="240" w:lineRule="auto"/>
      </w:pPr>
      <w:r>
        <w:separator/>
      </w:r>
    </w:p>
  </w:footnote>
  <w:footnote w:type="continuationSeparator" w:id="0">
    <w:p w14:paraId="134EECAD" w14:textId="77777777" w:rsidR="005D15CB" w:rsidRDefault="005D15CB" w:rsidP="007E4A61">
      <w:pPr>
        <w:spacing w:line="240" w:lineRule="auto"/>
      </w:pPr>
      <w:r>
        <w:continuationSeparator/>
      </w:r>
    </w:p>
  </w:footnote>
  <w:footnote w:type="continuationNotice" w:id="1">
    <w:p w14:paraId="38A6C4B3" w14:textId="77777777" w:rsidR="005D15CB" w:rsidRDefault="005D15CB">
      <w:pPr>
        <w:spacing w:line="240" w:lineRule="auto"/>
      </w:pPr>
    </w:p>
  </w:footnote>
  <w:footnote w:id="2">
    <w:p w14:paraId="29EC435E" w14:textId="77777777" w:rsidR="00BE5E84" w:rsidRDefault="00BE5E84" w:rsidP="00F872DB">
      <w:pPr>
        <w:pStyle w:val="Voetnoottekst"/>
        <w:rPr>
          <w:lang w:val="en-GB"/>
        </w:rPr>
      </w:pPr>
      <w:r>
        <w:rPr>
          <w:rStyle w:val="Voetnootmarkering"/>
        </w:rPr>
        <w:footnoteRef/>
      </w:r>
      <w:r>
        <w:rPr>
          <w:lang w:val="en-GB"/>
        </w:rPr>
        <w:t xml:space="preserve"> Grossmann-arrest C-230/02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AE41C" w14:textId="15909F60" w:rsidR="00BE5E84" w:rsidRDefault="00BE5E84">
    <w:pPr>
      <w:pStyle w:val="Koptekst"/>
    </w:pPr>
    <w:r>
      <w:rPr>
        <w:noProof/>
      </w:rPr>
      <w:drawing>
        <wp:anchor distT="0" distB="0" distL="114300" distR="114300" simplePos="0" relativeHeight="251658241" behindDoc="0" locked="0" layoutInCell="1" allowOverlap="1" wp14:anchorId="683EED0E" wp14:editId="16848C64">
          <wp:simplePos x="0" y="0"/>
          <wp:positionH relativeFrom="column">
            <wp:posOffset>4175760</wp:posOffset>
          </wp:positionH>
          <wp:positionV relativeFrom="paragraph">
            <wp:posOffset>-57785</wp:posOffset>
          </wp:positionV>
          <wp:extent cx="2343600" cy="543600"/>
          <wp:effectExtent l="0" t="0" r="0" b="889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
                    <a:extLst>
                      <a:ext uri="{28A0092B-C50C-407E-A947-70E740481C1C}">
                        <a14:useLocalDpi xmlns:a14="http://schemas.microsoft.com/office/drawing/2010/main" val="0"/>
                      </a:ext>
                    </a:extLst>
                  </a:blip>
                  <a:stretch>
                    <a:fillRect/>
                  </a:stretch>
                </pic:blipFill>
                <pic:spPr>
                  <a:xfrm>
                    <a:off x="0" y="0"/>
                    <a:ext cx="2343600" cy="54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0BE5E84" w14:paraId="19CC5941" w14:textId="77777777" w:rsidTr="50959F63">
      <w:tc>
        <w:tcPr>
          <w:tcW w:w="3020" w:type="dxa"/>
        </w:tcPr>
        <w:p w14:paraId="796CA893" w14:textId="7650B62D" w:rsidR="00BE5E84" w:rsidRDefault="00BE5E84" w:rsidP="50959F63">
          <w:pPr>
            <w:pStyle w:val="Koptekst"/>
            <w:ind w:left="-115"/>
          </w:pPr>
        </w:p>
      </w:tc>
      <w:tc>
        <w:tcPr>
          <w:tcW w:w="3020" w:type="dxa"/>
        </w:tcPr>
        <w:p w14:paraId="1055925E" w14:textId="2BC74FE7" w:rsidR="00BE5E84" w:rsidRDefault="00BE5E84" w:rsidP="50959F63">
          <w:pPr>
            <w:pStyle w:val="Koptekst"/>
            <w:jc w:val="center"/>
          </w:pPr>
        </w:p>
      </w:tc>
      <w:tc>
        <w:tcPr>
          <w:tcW w:w="3020" w:type="dxa"/>
        </w:tcPr>
        <w:p w14:paraId="62B86992" w14:textId="226EE383" w:rsidR="00BE5E84" w:rsidRDefault="00BE5E84" w:rsidP="50959F63">
          <w:pPr>
            <w:pStyle w:val="Koptekst"/>
            <w:ind w:right="-115"/>
            <w:jc w:val="right"/>
          </w:pPr>
        </w:p>
      </w:tc>
    </w:tr>
  </w:tbl>
  <w:p w14:paraId="56F5CB8C" w14:textId="60CE7E09" w:rsidR="00BE5E84" w:rsidRDefault="00BE5E84" w:rsidP="50959F63">
    <w:pPr>
      <w:pStyle w:val="Koptekst"/>
    </w:pPr>
  </w:p>
</w:hdr>
</file>

<file path=word/intelligence2.xml><?xml version="1.0" encoding="utf-8"?>
<int2:intelligence xmlns:int2="http://schemas.microsoft.com/office/intelligence/2020/intelligence" xmlns:oel="http://schemas.microsoft.com/office/2019/extlst">
  <int2:observations>
    <int2:textHash int2:hashCode="zxvdpvP9jbJsD1" int2:id="80f4yoce">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B0648"/>
    <w:multiLevelType w:val="hybridMultilevel"/>
    <w:tmpl w:val="8302696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5265B4"/>
    <w:multiLevelType w:val="hybridMultilevel"/>
    <w:tmpl w:val="0DD623E2"/>
    <w:lvl w:ilvl="0" w:tplc="A0BCBE9C">
      <w:start w:val="1"/>
      <w:numFmt w:val="bullet"/>
      <w:lvlText w:val="-"/>
      <w:lvlJc w:val="left"/>
      <w:pPr>
        <w:ind w:left="720" w:hanging="360"/>
      </w:pPr>
      <w:rPr>
        <w:rFonts w:ascii="Poppins" w:hAnsi="Poppi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5F7AF9"/>
    <w:multiLevelType w:val="multilevel"/>
    <w:tmpl w:val="B7441B8C"/>
    <w:lvl w:ilvl="0">
      <w:start w:val="1"/>
      <w:numFmt w:val="decimal"/>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lvlText w:val=""/>
      <w:lvlJc w:val="left"/>
      <w:pPr>
        <w:tabs>
          <w:tab w:val="num" w:pos="0"/>
        </w:tabs>
        <w:ind w:left="0" w:firstLine="0"/>
      </w:pPr>
    </w:lvl>
    <w:lvl w:ilvl="5">
      <w:start w:val="1"/>
      <w:numFmt w:val="decimal"/>
      <w:lvlText w:val=""/>
      <w:lvlJc w:val="left"/>
      <w:pPr>
        <w:tabs>
          <w:tab w:val="num" w:pos="0"/>
        </w:tabs>
        <w:ind w:left="0" w:firstLine="0"/>
      </w:pPr>
    </w:lvl>
    <w:lvl w:ilvl="6">
      <w:start w:val="1"/>
      <w:numFmt w:val="decimal"/>
      <w:lvlText w:val=""/>
      <w:lvlJc w:val="left"/>
      <w:pPr>
        <w:tabs>
          <w:tab w:val="num" w:pos="0"/>
        </w:tabs>
        <w:ind w:left="0" w:firstLine="0"/>
      </w:pPr>
    </w:lvl>
    <w:lvl w:ilvl="7">
      <w:start w:val="1"/>
      <w:numFmt w:val="decimal"/>
      <w:lvlText w:val=""/>
      <w:lvlJc w:val="left"/>
      <w:pPr>
        <w:tabs>
          <w:tab w:val="num" w:pos="0"/>
        </w:tabs>
        <w:ind w:left="0" w:firstLine="0"/>
      </w:pPr>
    </w:lvl>
    <w:lvl w:ilvl="8">
      <w:start w:val="1"/>
      <w:numFmt w:val="decimal"/>
      <w:lvlText w:val=""/>
      <w:lvlJc w:val="left"/>
      <w:pPr>
        <w:tabs>
          <w:tab w:val="num" w:pos="0"/>
        </w:tabs>
        <w:ind w:left="0" w:firstLine="0"/>
      </w:pPr>
    </w:lvl>
  </w:abstractNum>
  <w:abstractNum w:abstractNumId="3" w15:restartNumberingAfterBreak="0">
    <w:nsid w:val="0D0058C7"/>
    <w:multiLevelType w:val="multilevel"/>
    <w:tmpl w:val="E7509CE4"/>
    <w:lvl w:ilvl="0">
      <w:start w:val="1"/>
      <w:numFmt w:val="bullet"/>
      <w:pStyle w:val="Lijstopsomteken"/>
      <w:lvlText w:val=""/>
      <w:lvlJc w:val="left"/>
      <w:pPr>
        <w:tabs>
          <w:tab w:val="num" w:pos="284"/>
        </w:tabs>
        <w:ind w:left="284" w:hanging="284"/>
      </w:pPr>
      <w:rPr>
        <w:rFonts w:ascii="Symbol" w:hAnsi="Symbol" w:hint="default"/>
        <w:color w:val="auto"/>
      </w:rPr>
    </w:lvl>
    <w:lvl w:ilvl="1">
      <w:start w:val="1"/>
      <w:numFmt w:val="none"/>
      <w:pStyle w:val="Lijstopsomteken2"/>
      <w:lvlText w:val="%1-"/>
      <w:lvlJc w:val="left"/>
      <w:pPr>
        <w:tabs>
          <w:tab w:val="num" w:pos="284"/>
        </w:tabs>
        <w:ind w:left="284" w:hanging="284"/>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numFmt w:val="none"/>
      <w:lvlText w:val=""/>
      <w:lvlJc w:val="left"/>
      <w:pPr>
        <w:tabs>
          <w:tab w:val="num" w:pos="360"/>
        </w:tabs>
      </w:p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27BD26D9"/>
    <w:multiLevelType w:val="hybridMultilevel"/>
    <w:tmpl w:val="2A2E942E"/>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5" w15:restartNumberingAfterBreak="0">
    <w:nsid w:val="2C6851AA"/>
    <w:multiLevelType w:val="hybridMultilevel"/>
    <w:tmpl w:val="5F4E90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D7C70C4"/>
    <w:multiLevelType w:val="hybridMultilevel"/>
    <w:tmpl w:val="241469F8"/>
    <w:lvl w:ilvl="0" w:tplc="04130015">
      <w:start w:val="1"/>
      <w:numFmt w:val="upperLetter"/>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446E68E0"/>
    <w:multiLevelType w:val="hybridMultilevel"/>
    <w:tmpl w:val="4E601C9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48CFB61"/>
    <w:multiLevelType w:val="hybridMultilevel"/>
    <w:tmpl w:val="16508460"/>
    <w:lvl w:ilvl="0" w:tplc="DFC648B2">
      <w:start w:val="1"/>
      <w:numFmt w:val="bullet"/>
      <w:lvlText w:val="-"/>
      <w:lvlJc w:val="left"/>
      <w:pPr>
        <w:ind w:left="1068" w:hanging="360"/>
      </w:pPr>
      <w:rPr>
        <w:rFonts w:ascii="Aptos" w:hAnsi="Aptos" w:hint="default"/>
      </w:rPr>
    </w:lvl>
    <w:lvl w:ilvl="1" w:tplc="32D81032">
      <w:start w:val="1"/>
      <w:numFmt w:val="bullet"/>
      <w:lvlText w:val="o"/>
      <w:lvlJc w:val="left"/>
      <w:pPr>
        <w:ind w:left="1788" w:hanging="360"/>
      </w:pPr>
      <w:rPr>
        <w:rFonts w:ascii="Courier New" w:hAnsi="Courier New" w:hint="default"/>
      </w:rPr>
    </w:lvl>
    <w:lvl w:ilvl="2" w:tplc="A488903A">
      <w:start w:val="1"/>
      <w:numFmt w:val="bullet"/>
      <w:lvlText w:val=""/>
      <w:lvlJc w:val="left"/>
      <w:pPr>
        <w:ind w:left="2508" w:hanging="360"/>
      </w:pPr>
      <w:rPr>
        <w:rFonts w:ascii="Wingdings" w:hAnsi="Wingdings" w:hint="default"/>
      </w:rPr>
    </w:lvl>
    <w:lvl w:ilvl="3" w:tplc="6FAA5DCC">
      <w:start w:val="1"/>
      <w:numFmt w:val="bullet"/>
      <w:lvlText w:val=""/>
      <w:lvlJc w:val="left"/>
      <w:pPr>
        <w:ind w:left="3228" w:hanging="360"/>
      </w:pPr>
      <w:rPr>
        <w:rFonts w:ascii="Symbol" w:hAnsi="Symbol" w:hint="default"/>
      </w:rPr>
    </w:lvl>
    <w:lvl w:ilvl="4" w:tplc="AF82B528">
      <w:start w:val="1"/>
      <w:numFmt w:val="bullet"/>
      <w:lvlText w:val="o"/>
      <w:lvlJc w:val="left"/>
      <w:pPr>
        <w:ind w:left="3948" w:hanging="360"/>
      </w:pPr>
      <w:rPr>
        <w:rFonts w:ascii="Courier New" w:hAnsi="Courier New" w:hint="default"/>
      </w:rPr>
    </w:lvl>
    <w:lvl w:ilvl="5" w:tplc="3BD023E0">
      <w:start w:val="1"/>
      <w:numFmt w:val="bullet"/>
      <w:lvlText w:val=""/>
      <w:lvlJc w:val="left"/>
      <w:pPr>
        <w:ind w:left="4668" w:hanging="360"/>
      </w:pPr>
      <w:rPr>
        <w:rFonts w:ascii="Wingdings" w:hAnsi="Wingdings" w:hint="default"/>
      </w:rPr>
    </w:lvl>
    <w:lvl w:ilvl="6" w:tplc="D4C66A02">
      <w:start w:val="1"/>
      <w:numFmt w:val="bullet"/>
      <w:lvlText w:val=""/>
      <w:lvlJc w:val="left"/>
      <w:pPr>
        <w:ind w:left="5388" w:hanging="360"/>
      </w:pPr>
      <w:rPr>
        <w:rFonts w:ascii="Symbol" w:hAnsi="Symbol" w:hint="default"/>
      </w:rPr>
    </w:lvl>
    <w:lvl w:ilvl="7" w:tplc="555ADBB6">
      <w:start w:val="1"/>
      <w:numFmt w:val="bullet"/>
      <w:lvlText w:val="o"/>
      <w:lvlJc w:val="left"/>
      <w:pPr>
        <w:ind w:left="6108" w:hanging="360"/>
      </w:pPr>
      <w:rPr>
        <w:rFonts w:ascii="Courier New" w:hAnsi="Courier New" w:hint="default"/>
      </w:rPr>
    </w:lvl>
    <w:lvl w:ilvl="8" w:tplc="8AAA2504">
      <w:start w:val="1"/>
      <w:numFmt w:val="bullet"/>
      <w:lvlText w:val=""/>
      <w:lvlJc w:val="left"/>
      <w:pPr>
        <w:ind w:left="6828" w:hanging="360"/>
      </w:pPr>
      <w:rPr>
        <w:rFonts w:ascii="Wingdings" w:hAnsi="Wingdings" w:hint="default"/>
      </w:rPr>
    </w:lvl>
  </w:abstractNum>
  <w:abstractNum w:abstractNumId="9" w15:restartNumberingAfterBreak="0">
    <w:nsid w:val="49160855"/>
    <w:multiLevelType w:val="hybridMultilevel"/>
    <w:tmpl w:val="B15EECF2"/>
    <w:lvl w:ilvl="0" w:tplc="5ED8072A">
      <w:numFmt w:val="bullet"/>
      <w:lvlText w:val="-"/>
      <w:lvlJc w:val="left"/>
      <w:pPr>
        <w:tabs>
          <w:tab w:val="num" w:pos="720"/>
        </w:tabs>
        <w:ind w:left="720" w:hanging="360"/>
      </w:pPr>
      <w:rPr>
        <w:rFonts w:ascii="Arial" w:eastAsia="Times New Roman" w:hAnsi="Arial" w:hint="eastAsia"/>
        <w:rtl w:val="0"/>
        <w:cs w:val="0"/>
      </w:rPr>
    </w:lvl>
    <w:lvl w:ilvl="1" w:tplc="A36CE890">
      <w:numFmt w:val="bullet"/>
      <w:lvlText w:val="-"/>
      <w:lvlJc w:val="left"/>
      <w:pPr>
        <w:tabs>
          <w:tab w:val="num" w:pos="1440"/>
        </w:tabs>
        <w:ind w:left="1440" w:hanging="360"/>
      </w:pPr>
      <w:rPr>
        <w:rFonts w:ascii="Arial" w:eastAsia="Times New Roman" w:hAnsi="Arial" w:hint="eastAsia"/>
      </w:rPr>
    </w:lvl>
    <w:lvl w:ilvl="2" w:tplc="715C37EC">
      <w:start w:val="1"/>
      <w:numFmt w:val="lowerRoman"/>
      <w:lvlText w:val="%3."/>
      <w:lvlJc w:val="right"/>
      <w:pPr>
        <w:tabs>
          <w:tab w:val="num" w:pos="2160"/>
        </w:tabs>
        <w:ind w:left="2160" w:hanging="180"/>
      </w:pPr>
      <w:rPr>
        <w:rFonts w:cs="Times New Roman" w:hint="cs"/>
        <w:rtl w:val="0"/>
        <w:cs w:val="0"/>
      </w:rPr>
    </w:lvl>
    <w:lvl w:ilvl="3" w:tplc="AAE488C8">
      <w:start w:val="1"/>
      <w:numFmt w:val="decimal"/>
      <w:lvlText w:val="%4."/>
      <w:lvlJc w:val="left"/>
      <w:pPr>
        <w:tabs>
          <w:tab w:val="num" w:pos="2880"/>
        </w:tabs>
        <w:ind w:left="2880" w:hanging="360"/>
      </w:pPr>
      <w:rPr>
        <w:rFonts w:cs="Times New Roman" w:hint="cs"/>
        <w:rtl w:val="0"/>
        <w:cs w:val="0"/>
      </w:rPr>
    </w:lvl>
    <w:lvl w:ilvl="4" w:tplc="EEC6E490">
      <w:start w:val="1"/>
      <w:numFmt w:val="lowerLetter"/>
      <w:lvlText w:val="%5."/>
      <w:lvlJc w:val="left"/>
      <w:pPr>
        <w:tabs>
          <w:tab w:val="num" w:pos="3600"/>
        </w:tabs>
        <w:ind w:left="3600" w:hanging="360"/>
      </w:pPr>
      <w:rPr>
        <w:rFonts w:cs="Times New Roman" w:hint="cs"/>
        <w:rtl w:val="0"/>
        <w:cs w:val="0"/>
      </w:rPr>
    </w:lvl>
    <w:lvl w:ilvl="5" w:tplc="EC24C368">
      <w:start w:val="1"/>
      <w:numFmt w:val="lowerRoman"/>
      <w:lvlText w:val="%6."/>
      <w:lvlJc w:val="right"/>
      <w:pPr>
        <w:tabs>
          <w:tab w:val="num" w:pos="4320"/>
        </w:tabs>
        <w:ind w:left="4320" w:hanging="180"/>
      </w:pPr>
      <w:rPr>
        <w:rFonts w:cs="Times New Roman" w:hint="cs"/>
        <w:rtl w:val="0"/>
        <w:cs w:val="0"/>
      </w:rPr>
    </w:lvl>
    <w:lvl w:ilvl="6" w:tplc="160ADEA6">
      <w:start w:val="1"/>
      <w:numFmt w:val="decimal"/>
      <w:lvlText w:val="%7."/>
      <w:lvlJc w:val="left"/>
      <w:pPr>
        <w:tabs>
          <w:tab w:val="num" w:pos="5040"/>
        </w:tabs>
        <w:ind w:left="5040" w:hanging="360"/>
      </w:pPr>
      <w:rPr>
        <w:rFonts w:cs="Times New Roman" w:hint="cs"/>
        <w:rtl w:val="0"/>
        <w:cs w:val="0"/>
      </w:rPr>
    </w:lvl>
    <w:lvl w:ilvl="7" w:tplc="40DA5090">
      <w:start w:val="1"/>
      <w:numFmt w:val="lowerLetter"/>
      <w:lvlText w:val="%8."/>
      <w:lvlJc w:val="left"/>
      <w:pPr>
        <w:tabs>
          <w:tab w:val="num" w:pos="5760"/>
        </w:tabs>
        <w:ind w:left="5760" w:hanging="360"/>
      </w:pPr>
      <w:rPr>
        <w:rFonts w:cs="Times New Roman" w:hint="cs"/>
        <w:rtl w:val="0"/>
        <w:cs w:val="0"/>
      </w:rPr>
    </w:lvl>
    <w:lvl w:ilvl="8" w:tplc="140C703E">
      <w:start w:val="1"/>
      <w:numFmt w:val="lowerRoman"/>
      <w:lvlText w:val="%9."/>
      <w:lvlJc w:val="right"/>
      <w:pPr>
        <w:tabs>
          <w:tab w:val="num" w:pos="6480"/>
        </w:tabs>
        <w:ind w:left="6480" w:hanging="180"/>
      </w:pPr>
      <w:rPr>
        <w:rFonts w:cs="Times New Roman" w:hint="cs"/>
        <w:rtl w:val="0"/>
        <w:cs w:val="0"/>
      </w:rPr>
    </w:lvl>
  </w:abstractNum>
  <w:abstractNum w:abstractNumId="10" w15:restartNumberingAfterBreak="0">
    <w:nsid w:val="4C8674A1"/>
    <w:multiLevelType w:val="hybridMultilevel"/>
    <w:tmpl w:val="19149A5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CF772E9"/>
    <w:multiLevelType w:val="hybridMultilevel"/>
    <w:tmpl w:val="E66A1D1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E6B32A7"/>
    <w:multiLevelType w:val="hybridMultilevel"/>
    <w:tmpl w:val="CDB63C9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3" w15:restartNumberingAfterBreak="0">
    <w:nsid w:val="52FF4D89"/>
    <w:multiLevelType w:val="hybridMultilevel"/>
    <w:tmpl w:val="5AEC9214"/>
    <w:lvl w:ilvl="0" w:tplc="97029982">
      <w:start w:val="1"/>
      <w:numFmt w:val="decimal"/>
      <w:lvlText w:val="%1."/>
      <w:lvlJc w:val="right"/>
      <w:pPr>
        <w:ind w:left="720" w:hanging="360"/>
      </w:pPr>
      <w:rPr>
        <w:rFonts w:ascii="Arial" w:eastAsia="Times New Roman" w:hAnsi="Arial"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6D8519A"/>
    <w:multiLevelType w:val="hybridMultilevel"/>
    <w:tmpl w:val="A4CA74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A819612"/>
    <w:multiLevelType w:val="hybridMultilevel"/>
    <w:tmpl w:val="64D6F7C4"/>
    <w:lvl w:ilvl="0" w:tplc="BD4CC70C">
      <w:start w:val="1"/>
      <w:numFmt w:val="bullet"/>
      <w:lvlText w:val="·"/>
      <w:lvlJc w:val="left"/>
      <w:pPr>
        <w:ind w:left="720" w:hanging="360"/>
      </w:pPr>
      <w:rPr>
        <w:rFonts w:ascii="Symbol" w:hAnsi="Symbol" w:hint="default"/>
      </w:rPr>
    </w:lvl>
    <w:lvl w:ilvl="1" w:tplc="9C201D9E">
      <w:start w:val="1"/>
      <w:numFmt w:val="bullet"/>
      <w:lvlText w:val="o"/>
      <w:lvlJc w:val="left"/>
      <w:pPr>
        <w:ind w:left="1440" w:hanging="360"/>
      </w:pPr>
      <w:rPr>
        <w:rFonts w:ascii="Courier New" w:hAnsi="Courier New" w:hint="default"/>
      </w:rPr>
    </w:lvl>
    <w:lvl w:ilvl="2" w:tplc="B36004BE">
      <w:start w:val="1"/>
      <w:numFmt w:val="bullet"/>
      <w:lvlText w:val=""/>
      <w:lvlJc w:val="left"/>
      <w:pPr>
        <w:ind w:left="2160" w:hanging="360"/>
      </w:pPr>
      <w:rPr>
        <w:rFonts w:ascii="Wingdings" w:hAnsi="Wingdings" w:hint="default"/>
      </w:rPr>
    </w:lvl>
    <w:lvl w:ilvl="3" w:tplc="5C024A8C">
      <w:start w:val="1"/>
      <w:numFmt w:val="bullet"/>
      <w:lvlText w:val=""/>
      <w:lvlJc w:val="left"/>
      <w:pPr>
        <w:ind w:left="2880" w:hanging="360"/>
      </w:pPr>
      <w:rPr>
        <w:rFonts w:ascii="Symbol" w:hAnsi="Symbol" w:hint="default"/>
      </w:rPr>
    </w:lvl>
    <w:lvl w:ilvl="4" w:tplc="5C0C8B1E">
      <w:start w:val="1"/>
      <w:numFmt w:val="bullet"/>
      <w:lvlText w:val="o"/>
      <w:lvlJc w:val="left"/>
      <w:pPr>
        <w:ind w:left="3600" w:hanging="360"/>
      </w:pPr>
      <w:rPr>
        <w:rFonts w:ascii="Courier New" w:hAnsi="Courier New" w:hint="default"/>
      </w:rPr>
    </w:lvl>
    <w:lvl w:ilvl="5" w:tplc="832A78B8">
      <w:start w:val="1"/>
      <w:numFmt w:val="bullet"/>
      <w:lvlText w:val=""/>
      <w:lvlJc w:val="left"/>
      <w:pPr>
        <w:ind w:left="4320" w:hanging="360"/>
      </w:pPr>
      <w:rPr>
        <w:rFonts w:ascii="Wingdings" w:hAnsi="Wingdings" w:hint="default"/>
      </w:rPr>
    </w:lvl>
    <w:lvl w:ilvl="6" w:tplc="CF00A938">
      <w:start w:val="1"/>
      <w:numFmt w:val="bullet"/>
      <w:lvlText w:val=""/>
      <w:lvlJc w:val="left"/>
      <w:pPr>
        <w:ind w:left="5040" w:hanging="360"/>
      </w:pPr>
      <w:rPr>
        <w:rFonts w:ascii="Symbol" w:hAnsi="Symbol" w:hint="default"/>
      </w:rPr>
    </w:lvl>
    <w:lvl w:ilvl="7" w:tplc="650CFD00">
      <w:start w:val="1"/>
      <w:numFmt w:val="bullet"/>
      <w:lvlText w:val="o"/>
      <w:lvlJc w:val="left"/>
      <w:pPr>
        <w:ind w:left="5760" w:hanging="360"/>
      </w:pPr>
      <w:rPr>
        <w:rFonts w:ascii="Courier New" w:hAnsi="Courier New" w:hint="default"/>
      </w:rPr>
    </w:lvl>
    <w:lvl w:ilvl="8" w:tplc="89B0AB4C">
      <w:start w:val="1"/>
      <w:numFmt w:val="bullet"/>
      <w:lvlText w:val=""/>
      <w:lvlJc w:val="left"/>
      <w:pPr>
        <w:ind w:left="6480" w:hanging="360"/>
      </w:pPr>
      <w:rPr>
        <w:rFonts w:ascii="Wingdings" w:hAnsi="Wingdings" w:hint="default"/>
      </w:rPr>
    </w:lvl>
  </w:abstractNum>
  <w:abstractNum w:abstractNumId="16" w15:restartNumberingAfterBreak="0">
    <w:nsid w:val="5D100C15"/>
    <w:multiLevelType w:val="hybridMultilevel"/>
    <w:tmpl w:val="7C16CAA2"/>
    <w:lvl w:ilvl="0" w:tplc="2726250C">
      <w:start w:val="1"/>
      <w:numFmt w:val="lowerLetter"/>
      <w:lvlText w:val="%1."/>
      <w:lvlJc w:val="left"/>
      <w:pPr>
        <w:tabs>
          <w:tab w:val="num" w:pos="720"/>
        </w:tabs>
        <w:ind w:left="720" w:hanging="360"/>
      </w:pPr>
      <w:rPr>
        <w:b w:val="0"/>
      </w:rPr>
    </w:lvl>
    <w:lvl w:ilvl="1" w:tplc="82B256FE">
      <w:start w:val="1"/>
      <w:numFmt w:val="bullet"/>
      <w:lvlText w:val="o"/>
      <w:lvlJc w:val="left"/>
      <w:pPr>
        <w:tabs>
          <w:tab w:val="num" w:pos="1440"/>
        </w:tabs>
        <w:ind w:left="1440" w:hanging="360"/>
      </w:pPr>
      <w:rPr>
        <w:rFonts w:ascii="Courier New" w:hAnsi="Courier New" w:cs="Courier New" w:hint="default"/>
      </w:rPr>
    </w:lvl>
    <w:lvl w:ilvl="2" w:tplc="A9BE5B66">
      <w:start w:val="1"/>
      <w:numFmt w:val="bullet"/>
      <w:lvlText w:val=""/>
      <w:lvlJc w:val="left"/>
      <w:pPr>
        <w:tabs>
          <w:tab w:val="num" w:pos="2160"/>
        </w:tabs>
        <w:ind w:left="2160" w:hanging="360"/>
      </w:pPr>
      <w:rPr>
        <w:rFonts w:ascii="Wingdings" w:hAnsi="Wingdings" w:hint="default"/>
      </w:rPr>
    </w:lvl>
    <w:lvl w:ilvl="3" w:tplc="EA205368">
      <w:start w:val="1"/>
      <w:numFmt w:val="bullet"/>
      <w:lvlText w:val=""/>
      <w:lvlJc w:val="left"/>
      <w:pPr>
        <w:tabs>
          <w:tab w:val="num" w:pos="2880"/>
        </w:tabs>
        <w:ind w:left="2880" w:hanging="360"/>
      </w:pPr>
      <w:rPr>
        <w:rFonts w:ascii="Symbol" w:hAnsi="Symbol" w:hint="default"/>
      </w:rPr>
    </w:lvl>
    <w:lvl w:ilvl="4" w:tplc="2E9C671C">
      <w:start w:val="1"/>
      <w:numFmt w:val="bullet"/>
      <w:lvlText w:val="o"/>
      <w:lvlJc w:val="left"/>
      <w:pPr>
        <w:tabs>
          <w:tab w:val="num" w:pos="3600"/>
        </w:tabs>
        <w:ind w:left="3600" w:hanging="360"/>
      </w:pPr>
      <w:rPr>
        <w:rFonts w:ascii="Courier New" w:hAnsi="Courier New" w:cs="Courier New" w:hint="default"/>
      </w:rPr>
    </w:lvl>
    <w:lvl w:ilvl="5" w:tplc="0F964DDA">
      <w:start w:val="1"/>
      <w:numFmt w:val="bullet"/>
      <w:lvlText w:val=""/>
      <w:lvlJc w:val="left"/>
      <w:pPr>
        <w:tabs>
          <w:tab w:val="num" w:pos="4320"/>
        </w:tabs>
        <w:ind w:left="4320" w:hanging="360"/>
      </w:pPr>
      <w:rPr>
        <w:rFonts w:ascii="Wingdings" w:hAnsi="Wingdings" w:hint="default"/>
      </w:rPr>
    </w:lvl>
    <w:lvl w:ilvl="6" w:tplc="122C9728">
      <w:start w:val="1"/>
      <w:numFmt w:val="bullet"/>
      <w:lvlText w:val=""/>
      <w:lvlJc w:val="left"/>
      <w:pPr>
        <w:tabs>
          <w:tab w:val="num" w:pos="5040"/>
        </w:tabs>
        <w:ind w:left="5040" w:hanging="360"/>
      </w:pPr>
      <w:rPr>
        <w:rFonts w:ascii="Symbol" w:hAnsi="Symbol" w:hint="default"/>
      </w:rPr>
    </w:lvl>
    <w:lvl w:ilvl="7" w:tplc="7926489C">
      <w:start w:val="1"/>
      <w:numFmt w:val="bullet"/>
      <w:lvlText w:val="o"/>
      <w:lvlJc w:val="left"/>
      <w:pPr>
        <w:tabs>
          <w:tab w:val="num" w:pos="5760"/>
        </w:tabs>
        <w:ind w:left="5760" w:hanging="360"/>
      </w:pPr>
      <w:rPr>
        <w:rFonts w:ascii="Courier New" w:hAnsi="Courier New" w:cs="Courier New" w:hint="default"/>
      </w:rPr>
    </w:lvl>
    <w:lvl w:ilvl="8" w:tplc="16C8749C">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E27CB1"/>
    <w:multiLevelType w:val="hybridMultilevel"/>
    <w:tmpl w:val="E8F8024C"/>
    <w:lvl w:ilvl="0" w:tplc="A0BCBE9C">
      <w:start w:val="1"/>
      <w:numFmt w:val="bullet"/>
      <w:lvlText w:val="-"/>
      <w:lvlJc w:val="left"/>
      <w:pPr>
        <w:ind w:left="720" w:hanging="360"/>
      </w:pPr>
      <w:rPr>
        <w:rFonts w:ascii="Poppins" w:hAnsi="Poppi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9D272B7"/>
    <w:multiLevelType w:val="hybridMultilevel"/>
    <w:tmpl w:val="52F03FF2"/>
    <w:lvl w:ilvl="0" w:tplc="A0BCBE9C">
      <w:start w:val="1"/>
      <w:numFmt w:val="bullet"/>
      <w:lvlText w:val="-"/>
      <w:lvlJc w:val="left"/>
      <w:pPr>
        <w:ind w:left="720" w:hanging="360"/>
      </w:pPr>
      <w:rPr>
        <w:rFonts w:ascii="Poppins" w:hAnsi="Poppi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2E221F2"/>
    <w:multiLevelType w:val="hybridMultilevel"/>
    <w:tmpl w:val="0BD4150C"/>
    <w:lvl w:ilvl="0" w:tplc="A0BCBE9C">
      <w:start w:val="1"/>
      <w:numFmt w:val="bullet"/>
      <w:lvlText w:val="-"/>
      <w:lvlJc w:val="left"/>
      <w:pPr>
        <w:ind w:left="1440" w:hanging="360"/>
      </w:pPr>
      <w:rPr>
        <w:rFonts w:ascii="Poppins" w:hAnsi="Poppin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0" w15:restartNumberingAfterBreak="0">
    <w:nsid w:val="73E44E5B"/>
    <w:multiLevelType w:val="hybridMultilevel"/>
    <w:tmpl w:val="2898AE88"/>
    <w:lvl w:ilvl="0" w:tplc="0413000B">
      <w:start w:val="1"/>
      <w:numFmt w:val="bullet"/>
      <w:lvlText w:val=""/>
      <w:lvlJc w:val="left"/>
      <w:pPr>
        <w:ind w:left="720" w:hanging="360"/>
      </w:pPr>
      <w:rPr>
        <w:rFonts w:ascii="Wingdings" w:hAnsi="Wingdings" w:hint="default"/>
      </w:rPr>
    </w:lvl>
    <w:lvl w:ilvl="1" w:tplc="1AB032CE">
      <w:start w:val="1"/>
      <w:numFmt w:val="bullet"/>
      <w:lvlText w:val="o"/>
      <w:lvlJc w:val="left"/>
      <w:pPr>
        <w:ind w:left="1440" w:hanging="360"/>
      </w:pPr>
      <w:rPr>
        <w:rFonts w:ascii="Courier New" w:hAnsi="Courier New" w:hint="default"/>
      </w:rPr>
    </w:lvl>
    <w:lvl w:ilvl="2" w:tplc="52249B74">
      <w:start w:val="1"/>
      <w:numFmt w:val="bullet"/>
      <w:lvlText w:val=""/>
      <w:lvlJc w:val="left"/>
      <w:pPr>
        <w:ind w:left="2160" w:hanging="360"/>
      </w:pPr>
      <w:rPr>
        <w:rFonts w:ascii="Wingdings" w:hAnsi="Wingdings" w:hint="default"/>
      </w:rPr>
    </w:lvl>
    <w:lvl w:ilvl="3" w:tplc="18C21E12">
      <w:start w:val="1"/>
      <w:numFmt w:val="bullet"/>
      <w:lvlText w:val=""/>
      <w:lvlJc w:val="left"/>
      <w:pPr>
        <w:ind w:left="2880" w:hanging="360"/>
      </w:pPr>
      <w:rPr>
        <w:rFonts w:ascii="Symbol" w:hAnsi="Symbol" w:hint="default"/>
      </w:rPr>
    </w:lvl>
    <w:lvl w:ilvl="4" w:tplc="2258D124">
      <w:start w:val="1"/>
      <w:numFmt w:val="bullet"/>
      <w:lvlText w:val="o"/>
      <w:lvlJc w:val="left"/>
      <w:pPr>
        <w:ind w:left="3600" w:hanging="360"/>
      </w:pPr>
      <w:rPr>
        <w:rFonts w:ascii="Courier New" w:hAnsi="Courier New" w:hint="default"/>
      </w:rPr>
    </w:lvl>
    <w:lvl w:ilvl="5" w:tplc="E18C484E">
      <w:start w:val="1"/>
      <w:numFmt w:val="bullet"/>
      <w:lvlText w:val=""/>
      <w:lvlJc w:val="left"/>
      <w:pPr>
        <w:ind w:left="4320" w:hanging="360"/>
      </w:pPr>
      <w:rPr>
        <w:rFonts w:ascii="Wingdings" w:hAnsi="Wingdings" w:hint="default"/>
      </w:rPr>
    </w:lvl>
    <w:lvl w:ilvl="6" w:tplc="55040FC0">
      <w:start w:val="1"/>
      <w:numFmt w:val="bullet"/>
      <w:lvlText w:val=""/>
      <w:lvlJc w:val="left"/>
      <w:pPr>
        <w:ind w:left="5040" w:hanging="360"/>
      </w:pPr>
      <w:rPr>
        <w:rFonts w:ascii="Symbol" w:hAnsi="Symbol" w:hint="default"/>
      </w:rPr>
    </w:lvl>
    <w:lvl w:ilvl="7" w:tplc="88244972">
      <w:start w:val="1"/>
      <w:numFmt w:val="bullet"/>
      <w:lvlText w:val="o"/>
      <w:lvlJc w:val="left"/>
      <w:pPr>
        <w:ind w:left="5760" w:hanging="360"/>
      </w:pPr>
      <w:rPr>
        <w:rFonts w:ascii="Courier New" w:hAnsi="Courier New" w:hint="default"/>
      </w:rPr>
    </w:lvl>
    <w:lvl w:ilvl="8" w:tplc="2F484D1C">
      <w:start w:val="1"/>
      <w:numFmt w:val="bullet"/>
      <w:lvlText w:val=""/>
      <w:lvlJc w:val="left"/>
      <w:pPr>
        <w:ind w:left="6480" w:hanging="360"/>
      </w:pPr>
      <w:rPr>
        <w:rFonts w:ascii="Wingdings" w:hAnsi="Wingdings" w:hint="default"/>
      </w:rPr>
    </w:lvl>
  </w:abstractNum>
  <w:abstractNum w:abstractNumId="21" w15:restartNumberingAfterBreak="0">
    <w:nsid w:val="746D5057"/>
    <w:multiLevelType w:val="hybridMultilevel"/>
    <w:tmpl w:val="D994C140"/>
    <w:lvl w:ilvl="0" w:tplc="AEA8D774">
      <w:start w:val="1"/>
      <w:numFmt w:val="lowerLetter"/>
      <w:lvlText w:val="%1."/>
      <w:lvlJc w:val="left"/>
      <w:pPr>
        <w:ind w:left="720" w:hanging="360"/>
      </w:pPr>
    </w:lvl>
    <w:lvl w:ilvl="1" w:tplc="25FCA57C">
      <w:start w:val="1"/>
      <w:numFmt w:val="lowerLetter"/>
      <w:lvlText w:val="%2."/>
      <w:lvlJc w:val="left"/>
      <w:pPr>
        <w:ind w:left="1440" w:hanging="360"/>
      </w:pPr>
    </w:lvl>
    <w:lvl w:ilvl="2" w:tplc="19DEB8B4">
      <w:start w:val="1"/>
      <w:numFmt w:val="lowerRoman"/>
      <w:lvlText w:val="%3."/>
      <w:lvlJc w:val="right"/>
      <w:pPr>
        <w:ind w:left="2160" w:hanging="180"/>
      </w:pPr>
    </w:lvl>
    <w:lvl w:ilvl="3" w:tplc="4314CDF4">
      <w:start w:val="1"/>
      <w:numFmt w:val="decimal"/>
      <w:lvlText w:val="%4."/>
      <w:lvlJc w:val="left"/>
      <w:pPr>
        <w:ind w:left="2880" w:hanging="360"/>
      </w:pPr>
    </w:lvl>
    <w:lvl w:ilvl="4" w:tplc="80A60380">
      <w:start w:val="1"/>
      <w:numFmt w:val="lowerLetter"/>
      <w:lvlText w:val="%5."/>
      <w:lvlJc w:val="left"/>
      <w:pPr>
        <w:ind w:left="3600" w:hanging="360"/>
      </w:pPr>
    </w:lvl>
    <w:lvl w:ilvl="5" w:tplc="8C10D380">
      <w:start w:val="1"/>
      <w:numFmt w:val="lowerRoman"/>
      <w:lvlText w:val="%6."/>
      <w:lvlJc w:val="right"/>
      <w:pPr>
        <w:ind w:left="4320" w:hanging="180"/>
      </w:pPr>
    </w:lvl>
    <w:lvl w:ilvl="6" w:tplc="6BE834EA">
      <w:start w:val="1"/>
      <w:numFmt w:val="decimal"/>
      <w:lvlText w:val="%7."/>
      <w:lvlJc w:val="left"/>
      <w:pPr>
        <w:ind w:left="5040" w:hanging="360"/>
      </w:pPr>
    </w:lvl>
    <w:lvl w:ilvl="7" w:tplc="74B818BC">
      <w:start w:val="1"/>
      <w:numFmt w:val="lowerLetter"/>
      <w:lvlText w:val="%8."/>
      <w:lvlJc w:val="left"/>
      <w:pPr>
        <w:ind w:left="5760" w:hanging="360"/>
      </w:pPr>
    </w:lvl>
    <w:lvl w:ilvl="8" w:tplc="57C23C16">
      <w:start w:val="1"/>
      <w:numFmt w:val="lowerRoman"/>
      <w:lvlText w:val="%9."/>
      <w:lvlJc w:val="right"/>
      <w:pPr>
        <w:ind w:left="6480" w:hanging="180"/>
      </w:pPr>
    </w:lvl>
  </w:abstractNum>
  <w:abstractNum w:abstractNumId="22" w15:restartNumberingAfterBreak="0">
    <w:nsid w:val="7E7772A5"/>
    <w:multiLevelType w:val="hybridMultilevel"/>
    <w:tmpl w:val="70A84ABE"/>
    <w:lvl w:ilvl="0" w:tplc="398870BE">
      <w:start w:val="1"/>
      <w:numFmt w:val="decimal"/>
      <w:lvlText w:val="%1."/>
      <w:lvlJc w:val="left"/>
      <w:pPr>
        <w:tabs>
          <w:tab w:val="num" w:pos="720"/>
        </w:tabs>
        <w:ind w:left="720" w:hanging="360"/>
      </w:pPr>
      <w:rPr>
        <w:rFonts w:cs="Times New Roman" w:hint="cs"/>
        <w:rtl w:val="0"/>
        <w:cs w:val="0"/>
      </w:rPr>
    </w:lvl>
    <w:lvl w:ilvl="1" w:tplc="CD9C6CAE">
      <w:numFmt w:val="bullet"/>
      <w:lvlText w:val="-"/>
      <w:lvlJc w:val="left"/>
      <w:pPr>
        <w:tabs>
          <w:tab w:val="num" w:pos="1440"/>
        </w:tabs>
        <w:ind w:left="1440" w:hanging="360"/>
      </w:pPr>
      <w:rPr>
        <w:rFonts w:ascii="Arial" w:eastAsia="Times New Roman" w:hAnsi="Arial" w:hint="eastAsia"/>
      </w:rPr>
    </w:lvl>
    <w:lvl w:ilvl="2" w:tplc="EE90C380">
      <w:start w:val="1"/>
      <w:numFmt w:val="lowerRoman"/>
      <w:lvlText w:val="%3."/>
      <w:lvlJc w:val="right"/>
      <w:pPr>
        <w:tabs>
          <w:tab w:val="num" w:pos="2160"/>
        </w:tabs>
        <w:ind w:left="2160" w:hanging="180"/>
      </w:pPr>
      <w:rPr>
        <w:rFonts w:cs="Times New Roman" w:hint="cs"/>
        <w:rtl w:val="0"/>
        <w:cs w:val="0"/>
      </w:rPr>
    </w:lvl>
    <w:lvl w:ilvl="3" w:tplc="BC7C62FA">
      <w:start w:val="1"/>
      <w:numFmt w:val="decimal"/>
      <w:lvlText w:val="%4."/>
      <w:lvlJc w:val="left"/>
      <w:pPr>
        <w:tabs>
          <w:tab w:val="num" w:pos="2880"/>
        </w:tabs>
        <w:ind w:left="2880" w:hanging="360"/>
      </w:pPr>
      <w:rPr>
        <w:rFonts w:cs="Times New Roman" w:hint="cs"/>
        <w:rtl w:val="0"/>
        <w:cs w:val="0"/>
      </w:rPr>
    </w:lvl>
    <w:lvl w:ilvl="4" w:tplc="668CA010">
      <w:start w:val="1"/>
      <w:numFmt w:val="lowerLetter"/>
      <w:lvlText w:val="%5."/>
      <w:lvlJc w:val="left"/>
      <w:pPr>
        <w:tabs>
          <w:tab w:val="num" w:pos="3600"/>
        </w:tabs>
        <w:ind w:left="3600" w:hanging="360"/>
      </w:pPr>
      <w:rPr>
        <w:rFonts w:cs="Times New Roman" w:hint="cs"/>
        <w:rtl w:val="0"/>
        <w:cs w:val="0"/>
      </w:rPr>
    </w:lvl>
    <w:lvl w:ilvl="5" w:tplc="369C87C6">
      <w:start w:val="1"/>
      <w:numFmt w:val="lowerRoman"/>
      <w:lvlText w:val="%6."/>
      <w:lvlJc w:val="right"/>
      <w:pPr>
        <w:tabs>
          <w:tab w:val="num" w:pos="4320"/>
        </w:tabs>
        <w:ind w:left="4320" w:hanging="180"/>
      </w:pPr>
      <w:rPr>
        <w:rFonts w:cs="Times New Roman" w:hint="cs"/>
        <w:rtl w:val="0"/>
        <w:cs w:val="0"/>
      </w:rPr>
    </w:lvl>
    <w:lvl w:ilvl="6" w:tplc="25BE58BA">
      <w:start w:val="1"/>
      <w:numFmt w:val="decimal"/>
      <w:lvlText w:val="%7."/>
      <w:lvlJc w:val="left"/>
      <w:pPr>
        <w:tabs>
          <w:tab w:val="num" w:pos="5040"/>
        </w:tabs>
        <w:ind w:left="5040" w:hanging="360"/>
      </w:pPr>
      <w:rPr>
        <w:rFonts w:cs="Times New Roman" w:hint="cs"/>
        <w:rtl w:val="0"/>
        <w:cs w:val="0"/>
      </w:rPr>
    </w:lvl>
    <w:lvl w:ilvl="7" w:tplc="4E14AE1C">
      <w:start w:val="1"/>
      <w:numFmt w:val="lowerLetter"/>
      <w:lvlText w:val="%8."/>
      <w:lvlJc w:val="left"/>
      <w:pPr>
        <w:tabs>
          <w:tab w:val="num" w:pos="5760"/>
        </w:tabs>
        <w:ind w:left="5760" w:hanging="360"/>
      </w:pPr>
      <w:rPr>
        <w:rFonts w:cs="Times New Roman" w:hint="cs"/>
        <w:rtl w:val="0"/>
        <w:cs w:val="0"/>
      </w:rPr>
    </w:lvl>
    <w:lvl w:ilvl="8" w:tplc="E9225762">
      <w:start w:val="1"/>
      <w:numFmt w:val="lowerRoman"/>
      <w:lvlText w:val="%9."/>
      <w:lvlJc w:val="right"/>
      <w:pPr>
        <w:tabs>
          <w:tab w:val="num" w:pos="6480"/>
        </w:tabs>
        <w:ind w:left="6480" w:hanging="180"/>
      </w:pPr>
      <w:rPr>
        <w:rFonts w:cs="Times New Roman" w:hint="cs"/>
        <w:rtl w:val="0"/>
        <w:cs w:val="0"/>
      </w:rPr>
    </w:lvl>
  </w:abstractNum>
  <w:num w:numId="1" w16cid:durableId="387805078">
    <w:abstractNumId w:val="15"/>
  </w:num>
  <w:num w:numId="2" w16cid:durableId="381902185">
    <w:abstractNumId w:val="8"/>
  </w:num>
  <w:num w:numId="3" w16cid:durableId="1258952051">
    <w:abstractNumId w:val="2"/>
  </w:num>
  <w:num w:numId="4" w16cid:durableId="2023236714">
    <w:abstractNumId w:val="13"/>
  </w:num>
  <w:num w:numId="5" w16cid:durableId="979771404">
    <w:abstractNumId w:val="19"/>
  </w:num>
  <w:num w:numId="6" w16cid:durableId="2005280558">
    <w:abstractNumId w:val="17"/>
  </w:num>
  <w:num w:numId="7" w16cid:durableId="750274651">
    <w:abstractNumId w:val="18"/>
  </w:num>
  <w:num w:numId="8" w16cid:durableId="1500852512">
    <w:abstractNumId w:val="1"/>
  </w:num>
  <w:num w:numId="9" w16cid:durableId="298414704">
    <w:abstractNumId w:val="7"/>
  </w:num>
  <w:num w:numId="10" w16cid:durableId="2064282957">
    <w:abstractNumId w:val="10"/>
  </w:num>
  <w:num w:numId="11" w16cid:durableId="882013737">
    <w:abstractNumId w:val="2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04181190">
    <w:abstractNumId w:val="9"/>
  </w:num>
  <w:num w:numId="13" w16cid:durableId="170428834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16986785">
    <w:abstractNumId w:val="16"/>
    <w:lvlOverride w:ilvl="0">
      <w:startOverride w:val="1"/>
    </w:lvlOverride>
    <w:lvlOverride w:ilvl="1"/>
    <w:lvlOverride w:ilvl="2"/>
    <w:lvlOverride w:ilvl="3"/>
    <w:lvlOverride w:ilvl="4"/>
    <w:lvlOverride w:ilvl="5"/>
    <w:lvlOverride w:ilvl="6"/>
    <w:lvlOverride w:ilvl="7"/>
    <w:lvlOverride w:ilvl="8"/>
  </w:num>
  <w:num w:numId="15" w16cid:durableId="1569877602">
    <w:abstractNumId w:val="3"/>
  </w:num>
  <w:num w:numId="16" w16cid:durableId="2013875824">
    <w:abstractNumId w:val="6"/>
  </w:num>
  <w:num w:numId="17" w16cid:durableId="1044644809">
    <w:abstractNumId w:val="14"/>
  </w:num>
  <w:num w:numId="18" w16cid:durableId="1784104851">
    <w:abstractNumId w:val="20"/>
  </w:num>
  <w:num w:numId="19" w16cid:durableId="23992293">
    <w:abstractNumId w:val="5"/>
  </w:num>
  <w:num w:numId="20" w16cid:durableId="629172462">
    <w:abstractNumId w:val="12"/>
  </w:num>
  <w:num w:numId="21" w16cid:durableId="2011785141">
    <w:abstractNumId w:val="4"/>
  </w:num>
  <w:num w:numId="22" w16cid:durableId="255409818">
    <w:abstractNumId w:val="0"/>
  </w:num>
  <w:num w:numId="23" w16cid:durableId="16012185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32105145">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6ED5"/>
    <w:rsid w:val="00000CE1"/>
    <w:rsid w:val="00002C5D"/>
    <w:rsid w:val="0000473D"/>
    <w:rsid w:val="00006067"/>
    <w:rsid w:val="00006CBF"/>
    <w:rsid w:val="0000778A"/>
    <w:rsid w:val="000113D8"/>
    <w:rsid w:val="00011A19"/>
    <w:rsid w:val="00012E84"/>
    <w:rsid w:val="00012EBB"/>
    <w:rsid w:val="0001373B"/>
    <w:rsid w:val="00014BFB"/>
    <w:rsid w:val="00016D0A"/>
    <w:rsid w:val="0002416E"/>
    <w:rsid w:val="000246D7"/>
    <w:rsid w:val="0002507B"/>
    <w:rsid w:val="00025F03"/>
    <w:rsid w:val="0002689A"/>
    <w:rsid w:val="00026CEC"/>
    <w:rsid w:val="00030039"/>
    <w:rsid w:val="00030774"/>
    <w:rsid w:val="00034D5F"/>
    <w:rsid w:val="00035E53"/>
    <w:rsid w:val="00036ED4"/>
    <w:rsid w:val="000379A6"/>
    <w:rsid w:val="00040000"/>
    <w:rsid w:val="00040E07"/>
    <w:rsid w:val="00045431"/>
    <w:rsid w:val="000455CE"/>
    <w:rsid w:val="00050A2C"/>
    <w:rsid w:val="00050A9F"/>
    <w:rsid w:val="0005148C"/>
    <w:rsid w:val="00055F64"/>
    <w:rsid w:val="0005745F"/>
    <w:rsid w:val="000615E8"/>
    <w:rsid w:val="000629F1"/>
    <w:rsid w:val="00064858"/>
    <w:rsid w:val="00064A87"/>
    <w:rsid w:val="00065928"/>
    <w:rsid w:val="00065AF6"/>
    <w:rsid w:val="000672BB"/>
    <w:rsid w:val="00067B6B"/>
    <w:rsid w:val="00071755"/>
    <w:rsid w:val="00071A6A"/>
    <w:rsid w:val="000727EC"/>
    <w:rsid w:val="00075B25"/>
    <w:rsid w:val="000767BB"/>
    <w:rsid w:val="00076D5D"/>
    <w:rsid w:val="00080B1F"/>
    <w:rsid w:val="0008385D"/>
    <w:rsid w:val="000851D6"/>
    <w:rsid w:val="00085963"/>
    <w:rsid w:val="00090E95"/>
    <w:rsid w:val="000971B6"/>
    <w:rsid w:val="00097E4E"/>
    <w:rsid w:val="000A0629"/>
    <w:rsid w:val="000A26E3"/>
    <w:rsid w:val="000A68A9"/>
    <w:rsid w:val="000A7AB4"/>
    <w:rsid w:val="000B0F69"/>
    <w:rsid w:val="000B2FBE"/>
    <w:rsid w:val="000B2FF8"/>
    <w:rsid w:val="000B38AF"/>
    <w:rsid w:val="000B3EB4"/>
    <w:rsid w:val="000B4125"/>
    <w:rsid w:val="000B41E8"/>
    <w:rsid w:val="000C03FB"/>
    <w:rsid w:val="000C098C"/>
    <w:rsid w:val="000C1EF4"/>
    <w:rsid w:val="000C218A"/>
    <w:rsid w:val="000C5BC7"/>
    <w:rsid w:val="000D0587"/>
    <w:rsid w:val="000D3167"/>
    <w:rsid w:val="000D7D37"/>
    <w:rsid w:val="000E1406"/>
    <w:rsid w:val="000E33C8"/>
    <w:rsid w:val="000E3400"/>
    <w:rsid w:val="000E4DFE"/>
    <w:rsid w:val="000E53CA"/>
    <w:rsid w:val="000E5C8B"/>
    <w:rsid w:val="000E690E"/>
    <w:rsid w:val="000E7BF4"/>
    <w:rsid w:val="000F04E9"/>
    <w:rsid w:val="000F15CD"/>
    <w:rsid w:val="000F2006"/>
    <w:rsid w:val="000F2DC1"/>
    <w:rsid w:val="000F4CBF"/>
    <w:rsid w:val="000F532E"/>
    <w:rsid w:val="000F5653"/>
    <w:rsid w:val="000F772A"/>
    <w:rsid w:val="00100C27"/>
    <w:rsid w:val="001070F2"/>
    <w:rsid w:val="001104BC"/>
    <w:rsid w:val="00110A5C"/>
    <w:rsid w:val="001122D5"/>
    <w:rsid w:val="00113A57"/>
    <w:rsid w:val="001140A5"/>
    <w:rsid w:val="00117FD3"/>
    <w:rsid w:val="00120480"/>
    <w:rsid w:val="00122C42"/>
    <w:rsid w:val="001237E8"/>
    <w:rsid w:val="00124651"/>
    <w:rsid w:val="001261AE"/>
    <w:rsid w:val="00126981"/>
    <w:rsid w:val="0013172A"/>
    <w:rsid w:val="001327C4"/>
    <w:rsid w:val="00134B0E"/>
    <w:rsid w:val="00134B68"/>
    <w:rsid w:val="0013623D"/>
    <w:rsid w:val="00140429"/>
    <w:rsid w:val="0014213E"/>
    <w:rsid w:val="00143B93"/>
    <w:rsid w:val="00145C6C"/>
    <w:rsid w:val="0014612C"/>
    <w:rsid w:val="001466C3"/>
    <w:rsid w:val="00146E65"/>
    <w:rsid w:val="001479FD"/>
    <w:rsid w:val="00152570"/>
    <w:rsid w:val="00154312"/>
    <w:rsid w:val="001550CA"/>
    <w:rsid w:val="0015518E"/>
    <w:rsid w:val="00161087"/>
    <w:rsid w:val="00163779"/>
    <w:rsid w:val="00165B35"/>
    <w:rsid w:val="001673B6"/>
    <w:rsid w:val="00167E39"/>
    <w:rsid w:val="0017269A"/>
    <w:rsid w:val="001748DD"/>
    <w:rsid w:val="00180BB8"/>
    <w:rsid w:val="00181026"/>
    <w:rsid w:val="00182837"/>
    <w:rsid w:val="001828B3"/>
    <w:rsid w:val="00183A68"/>
    <w:rsid w:val="00186295"/>
    <w:rsid w:val="00187C1E"/>
    <w:rsid w:val="00187DFC"/>
    <w:rsid w:val="00191E1D"/>
    <w:rsid w:val="001924EF"/>
    <w:rsid w:val="0019334D"/>
    <w:rsid w:val="001948B5"/>
    <w:rsid w:val="0019578F"/>
    <w:rsid w:val="0019632C"/>
    <w:rsid w:val="0019697E"/>
    <w:rsid w:val="001A189F"/>
    <w:rsid w:val="001A24D6"/>
    <w:rsid w:val="001A30CB"/>
    <w:rsid w:val="001A41DD"/>
    <w:rsid w:val="001A57EA"/>
    <w:rsid w:val="001A7669"/>
    <w:rsid w:val="001B01C3"/>
    <w:rsid w:val="001B06CE"/>
    <w:rsid w:val="001B0A86"/>
    <w:rsid w:val="001B1736"/>
    <w:rsid w:val="001B17CE"/>
    <w:rsid w:val="001B2C4A"/>
    <w:rsid w:val="001B56D5"/>
    <w:rsid w:val="001C2F6F"/>
    <w:rsid w:val="001D0FCD"/>
    <w:rsid w:val="001D18F3"/>
    <w:rsid w:val="001D1E84"/>
    <w:rsid w:val="001D72BE"/>
    <w:rsid w:val="001E11AB"/>
    <w:rsid w:val="001E199A"/>
    <w:rsid w:val="001E3F0C"/>
    <w:rsid w:val="001E59DE"/>
    <w:rsid w:val="001E5AEB"/>
    <w:rsid w:val="001F219D"/>
    <w:rsid w:val="001F5FD4"/>
    <w:rsid w:val="001F66A7"/>
    <w:rsid w:val="00202B81"/>
    <w:rsid w:val="0020322A"/>
    <w:rsid w:val="0020343C"/>
    <w:rsid w:val="00203D7D"/>
    <w:rsid w:val="00204D68"/>
    <w:rsid w:val="00205122"/>
    <w:rsid w:val="00211D22"/>
    <w:rsid w:val="002120B7"/>
    <w:rsid w:val="00213DC3"/>
    <w:rsid w:val="002141F4"/>
    <w:rsid w:val="00215798"/>
    <w:rsid w:val="00216606"/>
    <w:rsid w:val="00220632"/>
    <w:rsid w:val="0022155F"/>
    <w:rsid w:val="00222B98"/>
    <w:rsid w:val="00225C2B"/>
    <w:rsid w:val="00232056"/>
    <w:rsid w:val="0023545E"/>
    <w:rsid w:val="00235FDD"/>
    <w:rsid w:val="00237BF7"/>
    <w:rsid w:val="0024605B"/>
    <w:rsid w:val="00246DE8"/>
    <w:rsid w:val="00247238"/>
    <w:rsid w:val="0025002F"/>
    <w:rsid w:val="00250FF8"/>
    <w:rsid w:val="00251227"/>
    <w:rsid w:val="002522B0"/>
    <w:rsid w:val="00254A12"/>
    <w:rsid w:val="0025771D"/>
    <w:rsid w:val="002577C1"/>
    <w:rsid w:val="002614F6"/>
    <w:rsid w:val="002623AF"/>
    <w:rsid w:val="00262C8A"/>
    <w:rsid w:val="00263178"/>
    <w:rsid w:val="0026452E"/>
    <w:rsid w:val="00264860"/>
    <w:rsid w:val="00264D65"/>
    <w:rsid w:val="00265AD9"/>
    <w:rsid w:val="002679C2"/>
    <w:rsid w:val="002718E1"/>
    <w:rsid w:val="00274209"/>
    <w:rsid w:val="00274C56"/>
    <w:rsid w:val="002765B9"/>
    <w:rsid w:val="0027667D"/>
    <w:rsid w:val="00276BDA"/>
    <w:rsid w:val="002779F1"/>
    <w:rsid w:val="0028218B"/>
    <w:rsid w:val="00283318"/>
    <w:rsid w:val="00285940"/>
    <w:rsid w:val="00286584"/>
    <w:rsid w:val="00286B0A"/>
    <w:rsid w:val="00287F7B"/>
    <w:rsid w:val="002958A8"/>
    <w:rsid w:val="00295978"/>
    <w:rsid w:val="002A05C9"/>
    <w:rsid w:val="002A068A"/>
    <w:rsid w:val="002A2976"/>
    <w:rsid w:val="002A61B7"/>
    <w:rsid w:val="002A66DF"/>
    <w:rsid w:val="002B0E6F"/>
    <w:rsid w:val="002B6420"/>
    <w:rsid w:val="002C21BA"/>
    <w:rsid w:val="002C50FB"/>
    <w:rsid w:val="002C56BE"/>
    <w:rsid w:val="002C7745"/>
    <w:rsid w:val="002C7F5E"/>
    <w:rsid w:val="002D10BB"/>
    <w:rsid w:val="002D13C1"/>
    <w:rsid w:val="002D1BBD"/>
    <w:rsid w:val="002D30C7"/>
    <w:rsid w:val="002E0040"/>
    <w:rsid w:val="002E049B"/>
    <w:rsid w:val="002E2C8F"/>
    <w:rsid w:val="002E76A7"/>
    <w:rsid w:val="002F0341"/>
    <w:rsid w:val="002F06D0"/>
    <w:rsid w:val="002F1418"/>
    <w:rsid w:val="002F1D37"/>
    <w:rsid w:val="002F2DB2"/>
    <w:rsid w:val="002F38D6"/>
    <w:rsid w:val="002F3D9A"/>
    <w:rsid w:val="002F48E7"/>
    <w:rsid w:val="002F57D9"/>
    <w:rsid w:val="002F6A25"/>
    <w:rsid w:val="0030004C"/>
    <w:rsid w:val="00301D6D"/>
    <w:rsid w:val="003028C6"/>
    <w:rsid w:val="003043D4"/>
    <w:rsid w:val="00305047"/>
    <w:rsid w:val="0030675C"/>
    <w:rsid w:val="00310D59"/>
    <w:rsid w:val="003139B1"/>
    <w:rsid w:val="00313A8B"/>
    <w:rsid w:val="00313B62"/>
    <w:rsid w:val="00313CD4"/>
    <w:rsid w:val="00314520"/>
    <w:rsid w:val="00320607"/>
    <w:rsid w:val="00320D9B"/>
    <w:rsid w:val="00322466"/>
    <w:rsid w:val="00323426"/>
    <w:rsid w:val="00323A63"/>
    <w:rsid w:val="00330F10"/>
    <w:rsid w:val="00335ED6"/>
    <w:rsid w:val="00341BFA"/>
    <w:rsid w:val="00343D6F"/>
    <w:rsid w:val="0034438A"/>
    <w:rsid w:val="003454DC"/>
    <w:rsid w:val="00345FDE"/>
    <w:rsid w:val="003468F1"/>
    <w:rsid w:val="00346F72"/>
    <w:rsid w:val="003539EE"/>
    <w:rsid w:val="00353EE8"/>
    <w:rsid w:val="00354B14"/>
    <w:rsid w:val="00354C31"/>
    <w:rsid w:val="00354E40"/>
    <w:rsid w:val="003565A6"/>
    <w:rsid w:val="00356C25"/>
    <w:rsid w:val="00357328"/>
    <w:rsid w:val="00360011"/>
    <w:rsid w:val="0036155E"/>
    <w:rsid w:val="0036258F"/>
    <w:rsid w:val="00362F02"/>
    <w:rsid w:val="00362F28"/>
    <w:rsid w:val="003633EF"/>
    <w:rsid w:val="00363B12"/>
    <w:rsid w:val="003657F2"/>
    <w:rsid w:val="00367EFB"/>
    <w:rsid w:val="003703E3"/>
    <w:rsid w:val="00374BD0"/>
    <w:rsid w:val="003768CC"/>
    <w:rsid w:val="00376CB3"/>
    <w:rsid w:val="00376CDB"/>
    <w:rsid w:val="00376EA3"/>
    <w:rsid w:val="003803B2"/>
    <w:rsid w:val="003816AA"/>
    <w:rsid w:val="00390BE2"/>
    <w:rsid w:val="00392819"/>
    <w:rsid w:val="0039710E"/>
    <w:rsid w:val="003A317B"/>
    <w:rsid w:val="003A50E5"/>
    <w:rsid w:val="003A70B9"/>
    <w:rsid w:val="003B36F4"/>
    <w:rsid w:val="003C2D00"/>
    <w:rsid w:val="003C566E"/>
    <w:rsid w:val="003C5756"/>
    <w:rsid w:val="003C58D7"/>
    <w:rsid w:val="003C6199"/>
    <w:rsid w:val="003D0C35"/>
    <w:rsid w:val="003D0F1B"/>
    <w:rsid w:val="003D1CE6"/>
    <w:rsid w:val="003D251E"/>
    <w:rsid w:val="003D406D"/>
    <w:rsid w:val="003D5AE3"/>
    <w:rsid w:val="003D5FC0"/>
    <w:rsid w:val="003E48B1"/>
    <w:rsid w:val="003E6CE2"/>
    <w:rsid w:val="003F1A9C"/>
    <w:rsid w:val="003F23CB"/>
    <w:rsid w:val="003F43A9"/>
    <w:rsid w:val="003F6FF9"/>
    <w:rsid w:val="00400997"/>
    <w:rsid w:val="00400EC0"/>
    <w:rsid w:val="00401A03"/>
    <w:rsid w:val="00401B24"/>
    <w:rsid w:val="004028F4"/>
    <w:rsid w:val="004043FD"/>
    <w:rsid w:val="00405686"/>
    <w:rsid w:val="004075D3"/>
    <w:rsid w:val="00407615"/>
    <w:rsid w:val="0041138B"/>
    <w:rsid w:val="00411938"/>
    <w:rsid w:val="00413DB4"/>
    <w:rsid w:val="0041490A"/>
    <w:rsid w:val="004153C7"/>
    <w:rsid w:val="0041780F"/>
    <w:rsid w:val="004206D8"/>
    <w:rsid w:val="00424468"/>
    <w:rsid w:val="00424E36"/>
    <w:rsid w:val="00426118"/>
    <w:rsid w:val="00426BDC"/>
    <w:rsid w:val="004359AF"/>
    <w:rsid w:val="00436426"/>
    <w:rsid w:val="00437142"/>
    <w:rsid w:val="00437AE4"/>
    <w:rsid w:val="004409FD"/>
    <w:rsid w:val="00440B5A"/>
    <w:rsid w:val="00444904"/>
    <w:rsid w:val="00445960"/>
    <w:rsid w:val="00445B72"/>
    <w:rsid w:val="00447A61"/>
    <w:rsid w:val="00447B51"/>
    <w:rsid w:val="00450978"/>
    <w:rsid w:val="00450E99"/>
    <w:rsid w:val="0046405C"/>
    <w:rsid w:val="004650C5"/>
    <w:rsid w:val="00465B70"/>
    <w:rsid w:val="00470ABB"/>
    <w:rsid w:val="00470E3D"/>
    <w:rsid w:val="00471FDC"/>
    <w:rsid w:val="00472209"/>
    <w:rsid w:val="0047328A"/>
    <w:rsid w:val="00474FEE"/>
    <w:rsid w:val="0047586B"/>
    <w:rsid w:val="00475EBC"/>
    <w:rsid w:val="00476A46"/>
    <w:rsid w:val="004778DA"/>
    <w:rsid w:val="00477C6F"/>
    <w:rsid w:val="0048153B"/>
    <w:rsid w:val="00485516"/>
    <w:rsid w:val="0048585D"/>
    <w:rsid w:val="00490272"/>
    <w:rsid w:val="00490C1A"/>
    <w:rsid w:val="004926B5"/>
    <w:rsid w:val="00493345"/>
    <w:rsid w:val="0049458B"/>
    <w:rsid w:val="00496C7F"/>
    <w:rsid w:val="004A1C0C"/>
    <w:rsid w:val="004A32FC"/>
    <w:rsid w:val="004A4F8E"/>
    <w:rsid w:val="004A544C"/>
    <w:rsid w:val="004A5D24"/>
    <w:rsid w:val="004A5F8C"/>
    <w:rsid w:val="004A6733"/>
    <w:rsid w:val="004B0360"/>
    <w:rsid w:val="004B54DF"/>
    <w:rsid w:val="004B6C17"/>
    <w:rsid w:val="004C04A2"/>
    <w:rsid w:val="004C609A"/>
    <w:rsid w:val="004C7EF1"/>
    <w:rsid w:val="004D0519"/>
    <w:rsid w:val="004D0B41"/>
    <w:rsid w:val="004D1822"/>
    <w:rsid w:val="004D4882"/>
    <w:rsid w:val="004E37EC"/>
    <w:rsid w:val="004E44D4"/>
    <w:rsid w:val="004E4974"/>
    <w:rsid w:val="004E68C9"/>
    <w:rsid w:val="004E76DD"/>
    <w:rsid w:val="004F0E39"/>
    <w:rsid w:val="004F6C30"/>
    <w:rsid w:val="0050529E"/>
    <w:rsid w:val="00506C72"/>
    <w:rsid w:val="00511256"/>
    <w:rsid w:val="00511B12"/>
    <w:rsid w:val="00511DF8"/>
    <w:rsid w:val="00512F59"/>
    <w:rsid w:val="005130F7"/>
    <w:rsid w:val="00514A6A"/>
    <w:rsid w:val="00514B64"/>
    <w:rsid w:val="00514F9B"/>
    <w:rsid w:val="005152E4"/>
    <w:rsid w:val="00517673"/>
    <w:rsid w:val="00521EE7"/>
    <w:rsid w:val="00522E30"/>
    <w:rsid w:val="00523707"/>
    <w:rsid w:val="005276D7"/>
    <w:rsid w:val="005323DB"/>
    <w:rsid w:val="00533482"/>
    <w:rsid w:val="00533C6A"/>
    <w:rsid w:val="00535CFA"/>
    <w:rsid w:val="0053613B"/>
    <w:rsid w:val="00536FD8"/>
    <w:rsid w:val="00541952"/>
    <w:rsid w:val="00541D1E"/>
    <w:rsid w:val="005420D9"/>
    <w:rsid w:val="0054305C"/>
    <w:rsid w:val="00544A8D"/>
    <w:rsid w:val="0054589D"/>
    <w:rsid w:val="0054798F"/>
    <w:rsid w:val="00547D89"/>
    <w:rsid w:val="005504A5"/>
    <w:rsid w:val="00553727"/>
    <w:rsid w:val="00556450"/>
    <w:rsid w:val="005569F9"/>
    <w:rsid w:val="005627B6"/>
    <w:rsid w:val="00562F9D"/>
    <w:rsid w:val="00563277"/>
    <w:rsid w:val="00563B45"/>
    <w:rsid w:val="0056648A"/>
    <w:rsid w:val="00571EC5"/>
    <w:rsid w:val="00575154"/>
    <w:rsid w:val="00575E10"/>
    <w:rsid w:val="00581F12"/>
    <w:rsid w:val="0058360F"/>
    <w:rsid w:val="0058392F"/>
    <w:rsid w:val="00584C63"/>
    <w:rsid w:val="00585BA7"/>
    <w:rsid w:val="00586BF4"/>
    <w:rsid w:val="00586F15"/>
    <w:rsid w:val="00592B85"/>
    <w:rsid w:val="00592BB1"/>
    <w:rsid w:val="00592F59"/>
    <w:rsid w:val="005939D0"/>
    <w:rsid w:val="00593AF0"/>
    <w:rsid w:val="00595E13"/>
    <w:rsid w:val="0059614D"/>
    <w:rsid w:val="005964E3"/>
    <w:rsid w:val="005A04A4"/>
    <w:rsid w:val="005A04D2"/>
    <w:rsid w:val="005A2161"/>
    <w:rsid w:val="005A2D2B"/>
    <w:rsid w:val="005A6E9D"/>
    <w:rsid w:val="005A77B6"/>
    <w:rsid w:val="005B1D5B"/>
    <w:rsid w:val="005B3FDB"/>
    <w:rsid w:val="005B4B27"/>
    <w:rsid w:val="005B4BD4"/>
    <w:rsid w:val="005B4DF7"/>
    <w:rsid w:val="005B5040"/>
    <w:rsid w:val="005B79EC"/>
    <w:rsid w:val="005B7D5A"/>
    <w:rsid w:val="005C0977"/>
    <w:rsid w:val="005C1F35"/>
    <w:rsid w:val="005C397C"/>
    <w:rsid w:val="005C4546"/>
    <w:rsid w:val="005C54AA"/>
    <w:rsid w:val="005C561C"/>
    <w:rsid w:val="005D097C"/>
    <w:rsid w:val="005D0D92"/>
    <w:rsid w:val="005D0FA8"/>
    <w:rsid w:val="005D15CB"/>
    <w:rsid w:val="005D1E9B"/>
    <w:rsid w:val="005D21C7"/>
    <w:rsid w:val="005D2792"/>
    <w:rsid w:val="005D2C43"/>
    <w:rsid w:val="005D394F"/>
    <w:rsid w:val="005D40C0"/>
    <w:rsid w:val="005D6E6C"/>
    <w:rsid w:val="005E07C4"/>
    <w:rsid w:val="005E14F4"/>
    <w:rsid w:val="005E1B7F"/>
    <w:rsid w:val="005E214A"/>
    <w:rsid w:val="005E4168"/>
    <w:rsid w:val="005E4ABE"/>
    <w:rsid w:val="005E585D"/>
    <w:rsid w:val="005E6393"/>
    <w:rsid w:val="005E6BE4"/>
    <w:rsid w:val="005F02B8"/>
    <w:rsid w:val="005F0637"/>
    <w:rsid w:val="005F0F86"/>
    <w:rsid w:val="005F3344"/>
    <w:rsid w:val="00601CE9"/>
    <w:rsid w:val="00601E95"/>
    <w:rsid w:val="00602E9D"/>
    <w:rsid w:val="00603156"/>
    <w:rsid w:val="006045B4"/>
    <w:rsid w:val="00606798"/>
    <w:rsid w:val="006112BE"/>
    <w:rsid w:val="00611B06"/>
    <w:rsid w:val="00612F04"/>
    <w:rsid w:val="006145AB"/>
    <w:rsid w:val="00616AE8"/>
    <w:rsid w:val="006176E6"/>
    <w:rsid w:val="00617A24"/>
    <w:rsid w:val="00623CC3"/>
    <w:rsid w:val="00625CE7"/>
    <w:rsid w:val="006263CC"/>
    <w:rsid w:val="0062645C"/>
    <w:rsid w:val="006264E7"/>
    <w:rsid w:val="00627BC5"/>
    <w:rsid w:val="006318B7"/>
    <w:rsid w:val="006324E2"/>
    <w:rsid w:val="00641AC9"/>
    <w:rsid w:val="00642CB9"/>
    <w:rsid w:val="006468A3"/>
    <w:rsid w:val="00646F33"/>
    <w:rsid w:val="0064763C"/>
    <w:rsid w:val="00652400"/>
    <w:rsid w:val="006530DF"/>
    <w:rsid w:val="006533C4"/>
    <w:rsid w:val="0065389E"/>
    <w:rsid w:val="006538D8"/>
    <w:rsid w:val="0065696E"/>
    <w:rsid w:val="00656F5D"/>
    <w:rsid w:val="00661E09"/>
    <w:rsid w:val="00666D9D"/>
    <w:rsid w:val="00671BB8"/>
    <w:rsid w:val="00671D36"/>
    <w:rsid w:val="006721E3"/>
    <w:rsid w:val="00672C9D"/>
    <w:rsid w:val="00673ADE"/>
    <w:rsid w:val="00674D0E"/>
    <w:rsid w:val="0067708C"/>
    <w:rsid w:val="006771DF"/>
    <w:rsid w:val="00677A58"/>
    <w:rsid w:val="00685EE3"/>
    <w:rsid w:val="00686FC2"/>
    <w:rsid w:val="00687681"/>
    <w:rsid w:val="006904B4"/>
    <w:rsid w:val="00693085"/>
    <w:rsid w:val="00695C15"/>
    <w:rsid w:val="00695C24"/>
    <w:rsid w:val="006A02E0"/>
    <w:rsid w:val="006A0647"/>
    <w:rsid w:val="006A0A4C"/>
    <w:rsid w:val="006A0BE6"/>
    <w:rsid w:val="006A0F79"/>
    <w:rsid w:val="006A1351"/>
    <w:rsid w:val="006A3B02"/>
    <w:rsid w:val="006A6599"/>
    <w:rsid w:val="006A6AA1"/>
    <w:rsid w:val="006B6073"/>
    <w:rsid w:val="006B6D83"/>
    <w:rsid w:val="006B759F"/>
    <w:rsid w:val="006B75BA"/>
    <w:rsid w:val="006C10A2"/>
    <w:rsid w:val="006C10F1"/>
    <w:rsid w:val="006C3C62"/>
    <w:rsid w:val="006C3D21"/>
    <w:rsid w:val="006C598B"/>
    <w:rsid w:val="006C5DB0"/>
    <w:rsid w:val="006C6EF0"/>
    <w:rsid w:val="006D03D7"/>
    <w:rsid w:val="006D2A4A"/>
    <w:rsid w:val="006D2C0D"/>
    <w:rsid w:val="006D372D"/>
    <w:rsid w:val="006D52BE"/>
    <w:rsid w:val="006D5B92"/>
    <w:rsid w:val="006D5E76"/>
    <w:rsid w:val="006E4189"/>
    <w:rsid w:val="006E4FCA"/>
    <w:rsid w:val="006E5A9F"/>
    <w:rsid w:val="006E609B"/>
    <w:rsid w:val="006E7A4F"/>
    <w:rsid w:val="006E7E36"/>
    <w:rsid w:val="006F05C9"/>
    <w:rsid w:val="006F11D5"/>
    <w:rsid w:val="006F2774"/>
    <w:rsid w:val="006F2EAF"/>
    <w:rsid w:val="006F5030"/>
    <w:rsid w:val="006F590F"/>
    <w:rsid w:val="0070073A"/>
    <w:rsid w:val="007012BD"/>
    <w:rsid w:val="007019D9"/>
    <w:rsid w:val="007020E0"/>
    <w:rsid w:val="00703CE0"/>
    <w:rsid w:val="00705DCA"/>
    <w:rsid w:val="00706C7C"/>
    <w:rsid w:val="00707566"/>
    <w:rsid w:val="007105D4"/>
    <w:rsid w:val="00711BA2"/>
    <w:rsid w:val="007135FC"/>
    <w:rsid w:val="007142A6"/>
    <w:rsid w:val="0071497F"/>
    <w:rsid w:val="00716FF3"/>
    <w:rsid w:val="007173E9"/>
    <w:rsid w:val="00720506"/>
    <w:rsid w:val="007211F4"/>
    <w:rsid w:val="0072212A"/>
    <w:rsid w:val="00723984"/>
    <w:rsid w:val="00724696"/>
    <w:rsid w:val="00724CC9"/>
    <w:rsid w:val="00724FED"/>
    <w:rsid w:val="00725FA0"/>
    <w:rsid w:val="00726107"/>
    <w:rsid w:val="007274EB"/>
    <w:rsid w:val="00727D4A"/>
    <w:rsid w:val="007330C4"/>
    <w:rsid w:val="007334FF"/>
    <w:rsid w:val="00734187"/>
    <w:rsid w:val="00734444"/>
    <w:rsid w:val="00735ACD"/>
    <w:rsid w:val="00736838"/>
    <w:rsid w:val="0073798F"/>
    <w:rsid w:val="007419B1"/>
    <w:rsid w:val="007427A0"/>
    <w:rsid w:val="00743FD2"/>
    <w:rsid w:val="0074463E"/>
    <w:rsid w:val="007450DE"/>
    <w:rsid w:val="007453C6"/>
    <w:rsid w:val="00746292"/>
    <w:rsid w:val="0074671E"/>
    <w:rsid w:val="00746F43"/>
    <w:rsid w:val="00747341"/>
    <w:rsid w:val="00747BAC"/>
    <w:rsid w:val="007511EA"/>
    <w:rsid w:val="00751227"/>
    <w:rsid w:val="007529E4"/>
    <w:rsid w:val="0075467C"/>
    <w:rsid w:val="007570D8"/>
    <w:rsid w:val="00757EA4"/>
    <w:rsid w:val="007604FF"/>
    <w:rsid w:val="007627B9"/>
    <w:rsid w:val="00762C01"/>
    <w:rsid w:val="0076383E"/>
    <w:rsid w:val="00763CF0"/>
    <w:rsid w:val="00764951"/>
    <w:rsid w:val="00765BDC"/>
    <w:rsid w:val="007728F8"/>
    <w:rsid w:val="0077485D"/>
    <w:rsid w:val="00775F6B"/>
    <w:rsid w:val="00781323"/>
    <w:rsid w:val="00781A1A"/>
    <w:rsid w:val="0078236D"/>
    <w:rsid w:val="00787519"/>
    <w:rsid w:val="0078788C"/>
    <w:rsid w:val="00787CF5"/>
    <w:rsid w:val="0079073E"/>
    <w:rsid w:val="007911F8"/>
    <w:rsid w:val="00793E69"/>
    <w:rsid w:val="0079423E"/>
    <w:rsid w:val="007973D5"/>
    <w:rsid w:val="007A0322"/>
    <w:rsid w:val="007A1E00"/>
    <w:rsid w:val="007A2736"/>
    <w:rsid w:val="007A6098"/>
    <w:rsid w:val="007B4AEF"/>
    <w:rsid w:val="007B6145"/>
    <w:rsid w:val="007B7CE8"/>
    <w:rsid w:val="007C0E47"/>
    <w:rsid w:val="007C5676"/>
    <w:rsid w:val="007C5D2F"/>
    <w:rsid w:val="007C689B"/>
    <w:rsid w:val="007D4CC0"/>
    <w:rsid w:val="007D6C47"/>
    <w:rsid w:val="007E0718"/>
    <w:rsid w:val="007E4A61"/>
    <w:rsid w:val="007E5964"/>
    <w:rsid w:val="007E5F92"/>
    <w:rsid w:val="007E79A3"/>
    <w:rsid w:val="007F0FF3"/>
    <w:rsid w:val="007F2C88"/>
    <w:rsid w:val="007F4ACA"/>
    <w:rsid w:val="007F65BC"/>
    <w:rsid w:val="007F6933"/>
    <w:rsid w:val="007F7446"/>
    <w:rsid w:val="008001D5"/>
    <w:rsid w:val="00802989"/>
    <w:rsid w:val="008060BE"/>
    <w:rsid w:val="0080620B"/>
    <w:rsid w:val="008111E6"/>
    <w:rsid w:val="00814DDA"/>
    <w:rsid w:val="00815DBF"/>
    <w:rsid w:val="00816926"/>
    <w:rsid w:val="008169F1"/>
    <w:rsid w:val="00817A4B"/>
    <w:rsid w:val="0082077C"/>
    <w:rsid w:val="0082466D"/>
    <w:rsid w:val="00826755"/>
    <w:rsid w:val="008304A4"/>
    <w:rsid w:val="00832713"/>
    <w:rsid w:val="008329AA"/>
    <w:rsid w:val="008343CE"/>
    <w:rsid w:val="00834F2A"/>
    <w:rsid w:val="00834F84"/>
    <w:rsid w:val="00836ED5"/>
    <w:rsid w:val="0083768A"/>
    <w:rsid w:val="00840513"/>
    <w:rsid w:val="00841776"/>
    <w:rsid w:val="00842842"/>
    <w:rsid w:val="008435F4"/>
    <w:rsid w:val="00843EF5"/>
    <w:rsid w:val="008467A5"/>
    <w:rsid w:val="008513F1"/>
    <w:rsid w:val="00852467"/>
    <w:rsid w:val="00861948"/>
    <w:rsid w:val="008627D1"/>
    <w:rsid w:val="008629BE"/>
    <w:rsid w:val="00864743"/>
    <w:rsid w:val="00864AD1"/>
    <w:rsid w:val="00871CCC"/>
    <w:rsid w:val="008772D2"/>
    <w:rsid w:val="00880CBA"/>
    <w:rsid w:val="008817A1"/>
    <w:rsid w:val="00883916"/>
    <w:rsid w:val="008853E7"/>
    <w:rsid w:val="00887E66"/>
    <w:rsid w:val="008903CA"/>
    <w:rsid w:val="00891643"/>
    <w:rsid w:val="00891793"/>
    <w:rsid w:val="00891D74"/>
    <w:rsid w:val="00893B49"/>
    <w:rsid w:val="00894369"/>
    <w:rsid w:val="008966B4"/>
    <w:rsid w:val="00896D15"/>
    <w:rsid w:val="008A1967"/>
    <w:rsid w:val="008A21AF"/>
    <w:rsid w:val="008A3DB2"/>
    <w:rsid w:val="008A692B"/>
    <w:rsid w:val="008A7AEA"/>
    <w:rsid w:val="008A7E98"/>
    <w:rsid w:val="008B1B3C"/>
    <w:rsid w:val="008B4BCB"/>
    <w:rsid w:val="008B73DB"/>
    <w:rsid w:val="008C03B5"/>
    <w:rsid w:val="008C0ADA"/>
    <w:rsid w:val="008C1219"/>
    <w:rsid w:val="008C2981"/>
    <w:rsid w:val="008C3B4F"/>
    <w:rsid w:val="008C4651"/>
    <w:rsid w:val="008C4F84"/>
    <w:rsid w:val="008C7800"/>
    <w:rsid w:val="008D21C2"/>
    <w:rsid w:val="008D2A72"/>
    <w:rsid w:val="008D2F15"/>
    <w:rsid w:val="008D61B5"/>
    <w:rsid w:val="008D6EE7"/>
    <w:rsid w:val="008D7B67"/>
    <w:rsid w:val="008E2DD5"/>
    <w:rsid w:val="008E314A"/>
    <w:rsid w:val="008E35FD"/>
    <w:rsid w:val="008E396E"/>
    <w:rsid w:val="008E4BFD"/>
    <w:rsid w:val="008E651D"/>
    <w:rsid w:val="008E7DB1"/>
    <w:rsid w:val="008F18C1"/>
    <w:rsid w:val="008F218E"/>
    <w:rsid w:val="008F363B"/>
    <w:rsid w:val="008F463D"/>
    <w:rsid w:val="008F507C"/>
    <w:rsid w:val="008F704A"/>
    <w:rsid w:val="00901A1C"/>
    <w:rsid w:val="00902192"/>
    <w:rsid w:val="00902DD6"/>
    <w:rsid w:val="00903662"/>
    <w:rsid w:val="00904F87"/>
    <w:rsid w:val="009068BD"/>
    <w:rsid w:val="009068FE"/>
    <w:rsid w:val="0090702B"/>
    <w:rsid w:val="00907658"/>
    <w:rsid w:val="00907D23"/>
    <w:rsid w:val="00910C89"/>
    <w:rsid w:val="00911F1C"/>
    <w:rsid w:val="0091367C"/>
    <w:rsid w:val="009152FC"/>
    <w:rsid w:val="00917E1D"/>
    <w:rsid w:val="00922299"/>
    <w:rsid w:val="009226A2"/>
    <w:rsid w:val="009243E9"/>
    <w:rsid w:val="009249B8"/>
    <w:rsid w:val="00927D37"/>
    <w:rsid w:val="0093020D"/>
    <w:rsid w:val="00930280"/>
    <w:rsid w:val="00932B67"/>
    <w:rsid w:val="0093340F"/>
    <w:rsid w:val="00937858"/>
    <w:rsid w:val="00940D1A"/>
    <w:rsid w:val="009437C2"/>
    <w:rsid w:val="00945268"/>
    <w:rsid w:val="00950987"/>
    <w:rsid w:val="00950DA4"/>
    <w:rsid w:val="0095302B"/>
    <w:rsid w:val="009530DD"/>
    <w:rsid w:val="00953D7A"/>
    <w:rsid w:val="0095662E"/>
    <w:rsid w:val="00957547"/>
    <w:rsid w:val="009579E4"/>
    <w:rsid w:val="00957EFC"/>
    <w:rsid w:val="0096086A"/>
    <w:rsid w:val="009629D6"/>
    <w:rsid w:val="009630B3"/>
    <w:rsid w:val="0096658A"/>
    <w:rsid w:val="00966A8B"/>
    <w:rsid w:val="00974D83"/>
    <w:rsid w:val="00977661"/>
    <w:rsid w:val="009776B4"/>
    <w:rsid w:val="00980102"/>
    <w:rsid w:val="00983243"/>
    <w:rsid w:val="009850BB"/>
    <w:rsid w:val="00986C77"/>
    <w:rsid w:val="00987EEE"/>
    <w:rsid w:val="0099359E"/>
    <w:rsid w:val="00993998"/>
    <w:rsid w:val="00994C21"/>
    <w:rsid w:val="009B0AF6"/>
    <w:rsid w:val="009B1447"/>
    <w:rsid w:val="009B2473"/>
    <w:rsid w:val="009B295C"/>
    <w:rsid w:val="009B5616"/>
    <w:rsid w:val="009B79EA"/>
    <w:rsid w:val="009C002A"/>
    <w:rsid w:val="009C1AB2"/>
    <w:rsid w:val="009C3100"/>
    <w:rsid w:val="009C3EB5"/>
    <w:rsid w:val="009C4271"/>
    <w:rsid w:val="009C4B0C"/>
    <w:rsid w:val="009C4E50"/>
    <w:rsid w:val="009C59A7"/>
    <w:rsid w:val="009D0C33"/>
    <w:rsid w:val="009D0D69"/>
    <w:rsid w:val="009D2BBD"/>
    <w:rsid w:val="009D4877"/>
    <w:rsid w:val="009D6CB2"/>
    <w:rsid w:val="009E03EF"/>
    <w:rsid w:val="009E133F"/>
    <w:rsid w:val="009E421B"/>
    <w:rsid w:val="009E4490"/>
    <w:rsid w:val="009E55FF"/>
    <w:rsid w:val="009F0F16"/>
    <w:rsid w:val="009F2F21"/>
    <w:rsid w:val="009F4286"/>
    <w:rsid w:val="00A00BB0"/>
    <w:rsid w:val="00A00F25"/>
    <w:rsid w:val="00A010CC"/>
    <w:rsid w:val="00A01BAC"/>
    <w:rsid w:val="00A031D0"/>
    <w:rsid w:val="00A040AC"/>
    <w:rsid w:val="00A056E5"/>
    <w:rsid w:val="00A0770D"/>
    <w:rsid w:val="00A12F22"/>
    <w:rsid w:val="00A1323B"/>
    <w:rsid w:val="00A14366"/>
    <w:rsid w:val="00A14F7D"/>
    <w:rsid w:val="00A160CC"/>
    <w:rsid w:val="00A17957"/>
    <w:rsid w:val="00A24887"/>
    <w:rsid w:val="00A26B6D"/>
    <w:rsid w:val="00A271F8"/>
    <w:rsid w:val="00A350E8"/>
    <w:rsid w:val="00A35D1A"/>
    <w:rsid w:val="00A360E1"/>
    <w:rsid w:val="00A36E40"/>
    <w:rsid w:val="00A37D5E"/>
    <w:rsid w:val="00A415A9"/>
    <w:rsid w:val="00A42851"/>
    <w:rsid w:val="00A45031"/>
    <w:rsid w:val="00A46616"/>
    <w:rsid w:val="00A46ACA"/>
    <w:rsid w:val="00A516E8"/>
    <w:rsid w:val="00A54562"/>
    <w:rsid w:val="00A54678"/>
    <w:rsid w:val="00A555F6"/>
    <w:rsid w:val="00A57020"/>
    <w:rsid w:val="00A61747"/>
    <w:rsid w:val="00A621EB"/>
    <w:rsid w:val="00A633B0"/>
    <w:rsid w:val="00A633EC"/>
    <w:rsid w:val="00A63D28"/>
    <w:rsid w:val="00A64C18"/>
    <w:rsid w:val="00A66BAE"/>
    <w:rsid w:val="00A67D48"/>
    <w:rsid w:val="00A72A59"/>
    <w:rsid w:val="00A72C59"/>
    <w:rsid w:val="00A75AF3"/>
    <w:rsid w:val="00A7623A"/>
    <w:rsid w:val="00A76290"/>
    <w:rsid w:val="00A77136"/>
    <w:rsid w:val="00A77E5F"/>
    <w:rsid w:val="00A80793"/>
    <w:rsid w:val="00A80E4A"/>
    <w:rsid w:val="00A81D46"/>
    <w:rsid w:val="00A81E8B"/>
    <w:rsid w:val="00A863A8"/>
    <w:rsid w:val="00A907A6"/>
    <w:rsid w:val="00A91557"/>
    <w:rsid w:val="00A917B0"/>
    <w:rsid w:val="00A91B48"/>
    <w:rsid w:val="00A95BD9"/>
    <w:rsid w:val="00AA2038"/>
    <w:rsid w:val="00AA39DE"/>
    <w:rsid w:val="00AA68D7"/>
    <w:rsid w:val="00AB098C"/>
    <w:rsid w:val="00AB2A3F"/>
    <w:rsid w:val="00AB52C2"/>
    <w:rsid w:val="00AC058A"/>
    <w:rsid w:val="00AC0B9A"/>
    <w:rsid w:val="00AC197F"/>
    <w:rsid w:val="00AC1A04"/>
    <w:rsid w:val="00AC2A80"/>
    <w:rsid w:val="00AC563C"/>
    <w:rsid w:val="00AC6718"/>
    <w:rsid w:val="00AD5EFC"/>
    <w:rsid w:val="00AE0FCC"/>
    <w:rsid w:val="00AE1282"/>
    <w:rsid w:val="00AE627B"/>
    <w:rsid w:val="00AE72FC"/>
    <w:rsid w:val="00AF03B3"/>
    <w:rsid w:val="00AF0535"/>
    <w:rsid w:val="00AF2855"/>
    <w:rsid w:val="00AF3665"/>
    <w:rsid w:val="00AF739F"/>
    <w:rsid w:val="00B03906"/>
    <w:rsid w:val="00B042E6"/>
    <w:rsid w:val="00B0552B"/>
    <w:rsid w:val="00B05982"/>
    <w:rsid w:val="00B070DB"/>
    <w:rsid w:val="00B109A4"/>
    <w:rsid w:val="00B12EFA"/>
    <w:rsid w:val="00B12F26"/>
    <w:rsid w:val="00B15398"/>
    <w:rsid w:val="00B17522"/>
    <w:rsid w:val="00B20636"/>
    <w:rsid w:val="00B2102B"/>
    <w:rsid w:val="00B23143"/>
    <w:rsid w:val="00B252B2"/>
    <w:rsid w:val="00B25BFC"/>
    <w:rsid w:val="00B27C19"/>
    <w:rsid w:val="00B30EC3"/>
    <w:rsid w:val="00B32781"/>
    <w:rsid w:val="00B32B71"/>
    <w:rsid w:val="00B333F2"/>
    <w:rsid w:val="00B33E88"/>
    <w:rsid w:val="00B34B1A"/>
    <w:rsid w:val="00B36DD2"/>
    <w:rsid w:val="00B416E6"/>
    <w:rsid w:val="00B41B1E"/>
    <w:rsid w:val="00B468D8"/>
    <w:rsid w:val="00B517E7"/>
    <w:rsid w:val="00B518EB"/>
    <w:rsid w:val="00B53726"/>
    <w:rsid w:val="00B53CFA"/>
    <w:rsid w:val="00B567A4"/>
    <w:rsid w:val="00B56F06"/>
    <w:rsid w:val="00B60537"/>
    <w:rsid w:val="00B62C93"/>
    <w:rsid w:val="00B640D3"/>
    <w:rsid w:val="00B649A7"/>
    <w:rsid w:val="00B66061"/>
    <w:rsid w:val="00B71628"/>
    <w:rsid w:val="00B748A3"/>
    <w:rsid w:val="00B7517B"/>
    <w:rsid w:val="00B75B85"/>
    <w:rsid w:val="00B76CB6"/>
    <w:rsid w:val="00B77593"/>
    <w:rsid w:val="00B83C8F"/>
    <w:rsid w:val="00B844B3"/>
    <w:rsid w:val="00B84898"/>
    <w:rsid w:val="00B84A8D"/>
    <w:rsid w:val="00B8636D"/>
    <w:rsid w:val="00B8684F"/>
    <w:rsid w:val="00B86865"/>
    <w:rsid w:val="00B90F37"/>
    <w:rsid w:val="00B913A6"/>
    <w:rsid w:val="00B91F8C"/>
    <w:rsid w:val="00B92142"/>
    <w:rsid w:val="00B95771"/>
    <w:rsid w:val="00B95C93"/>
    <w:rsid w:val="00B96589"/>
    <w:rsid w:val="00B966FF"/>
    <w:rsid w:val="00B978F9"/>
    <w:rsid w:val="00BA119E"/>
    <w:rsid w:val="00BA1659"/>
    <w:rsid w:val="00BA1D76"/>
    <w:rsid w:val="00BA5094"/>
    <w:rsid w:val="00BA5E86"/>
    <w:rsid w:val="00BA7993"/>
    <w:rsid w:val="00BA7D4E"/>
    <w:rsid w:val="00BB35AD"/>
    <w:rsid w:val="00BB4A69"/>
    <w:rsid w:val="00BB50AA"/>
    <w:rsid w:val="00BC3626"/>
    <w:rsid w:val="00BC3DF5"/>
    <w:rsid w:val="00BC4570"/>
    <w:rsid w:val="00BC59C2"/>
    <w:rsid w:val="00BC7A3F"/>
    <w:rsid w:val="00BD051A"/>
    <w:rsid w:val="00BD171E"/>
    <w:rsid w:val="00BD2267"/>
    <w:rsid w:val="00BD3C80"/>
    <w:rsid w:val="00BD4299"/>
    <w:rsid w:val="00BD564C"/>
    <w:rsid w:val="00BD61F4"/>
    <w:rsid w:val="00BE0646"/>
    <w:rsid w:val="00BE3D06"/>
    <w:rsid w:val="00BE4892"/>
    <w:rsid w:val="00BE5E84"/>
    <w:rsid w:val="00BE65BB"/>
    <w:rsid w:val="00BE680E"/>
    <w:rsid w:val="00BF2450"/>
    <w:rsid w:val="00BF2487"/>
    <w:rsid w:val="00BF2529"/>
    <w:rsid w:val="00BF3481"/>
    <w:rsid w:val="00BF387C"/>
    <w:rsid w:val="00BF5517"/>
    <w:rsid w:val="00BF5CFA"/>
    <w:rsid w:val="00BF5DF5"/>
    <w:rsid w:val="00BF6CA9"/>
    <w:rsid w:val="00C00204"/>
    <w:rsid w:val="00C038E1"/>
    <w:rsid w:val="00C056FA"/>
    <w:rsid w:val="00C06E65"/>
    <w:rsid w:val="00C074A4"/>
    <w:rsid w:val="00C07A38"/>
    <w:rsid w:val="00C10222"/>
    <w:rsid w:val="00C13492"/>
    <w:rsid w:val="00C14FF0"/>
    <w:rsid w:val="00C2099A"/>
    <w:rsid w:val="00C21055"/>
    <w:rsid w:val="00C23E89"/>
    <w:rsid w:val="00C31B42"/>
    <w:rsid w:val="00C31F96"/>
    <w:rsid w:val="00C33C28"/>
    <w:rsid w:val="00C34561"/>
    <w:rsid w:val="00C36981"/>
    <w:rsid w:val="00C3787E"/>
    <w:rsid w:val="00C40A0D"/>
    <w:rsid w:val="00C41673"/>
    <w:rsid w:val="00C44BF0"/>
    <w:rsid w:val="00C45A86"/>
    <w:rsid w:val="00C4693D"/>
    <w:rsid w:val="00C469B8"/>
    <w:rsid w:val="00C54451"/>
    <w:rsid w:val="00C5536C"/>
    <w:rsid w:val="00C563AE"/>
    <w:rsid w:val="00C60AC1"/>
    <w:rsid w:val="00C623BE"/>
    <w:rsid w:val="00C62869"/>
    <w:rsid w:val="00C6640C"/>
    <w:rsid w:val="00C731A0"/>
    <w:rsid w:val="00C75243"/>
    <w:rsid w:val="00C76862"/>
    <w:rsid w:val="00C82093"/>
    <w:rsid w:val="00C855FB"/>
    <w:rsid w:val="00C87E55"/>
    <w:rsid w:val="00C91459"/>
    <w:rsid w:val="00C92370"/>
    <w:rsid w:val="00C92D92"/>
    <w:rsid w:val="00C95D31"/>
    <w:rsid w:val="00C95E66"/>
    <w:rsid w:val="00C968B6"/>
    <w:rsid w:val="00CA00ED"/>
    <w:rsid w:val="00CA0787"/>
    <w:rsid w:val="00CA0AAE"/>
    <w:rsid w:val="00CA1F73"/>
    <w:rsid w:val="00CA2ECD"/>
    <w:rsid w:val="00CA5364"/>
    <w:rsid w:val="00CA5908"/>
    <w:rsid w:val="00CA60E7"/>
    <w:rsid w:val="00CB63AF"/>
    <w:rsid w:val="00CB6935"/>
    <w:rsid w:val="00CC0798"/>
    <w:rsid w:val="00CC2267"/>
    <w:rsid w:val="00CC25A9"/>
    <w:rsid w:val="00CC34E1"/>
    <w:rsid w:val="00CC5E43"/>
    <w:rsid w:val="00CC61BD"/>
    <w:rsid w:val="00CC78F9"/>
    <w:rsid w:val="00CD0FC5"/>
    <w:rsid w:val="00CD1804"/>
    <w:rsid w:val="00CD2BA2"/>
    <w:rsid w:val="00CD36D0"/>
    <w:rsid w:val="00CD39E3"/>
    <w:rsid w:val="00CD4EE6"/>
    <w:rsid w:val="00CD662A"/>
    <w:rsid w:val="00CE0674"/>
    <w:rsid w:val="00CE32F8"/>
    <w:rsid w:val="00CE3381"/>
    <w:rsid w:val="00CE50C1"/>
    <w:rsid w:val="00CE6239"/>
    <w:rsid w:val="00CF2A20"/>
    <w:rsid w:val="00CF3BA4"/>
    <w:rsid w:val="00CF3F12"/>
    <w:rsid w:val="00CF50E0"/>
    <w:rsid w:val="00CF5D1E"/>
    <w:rsid w:val="00CF6030"/>
    <w:rsid w:val="00D0075A"/>
    <w:rsid w:val="00D031C1"/>
    <w:rsid w:val="00D0454C"/>
    <w:rsid w:val="00D05DCA"/>
    <w:rsid w:val="00D06682"/>
    <w:rsid w:val="00D14B52"/>
    <w:rsid w:val="00D14FBB"/>
    <w:rsid w:val="00D15806"/>
    <w:rsid w:val="00D16891"/>
    <w:rsid w:val="00D175E4"/>
    <w:rsid w:val="00D1770E"/>
    <w:rsid w:val="00D17AA2"/>
    <w:rsid w:val="00D203CF"/>
    <w:rsid w:val="00D2054B"/>
    <w:rsid w:val="00D25698"/>
    <w:rsid w:val="00D26C16"/>
    <w:rsid w:val="00D35232"/>
    <w:rsid w:val="00D372A3"/>
    <w:rsid w:val="00D393E1"/>
    <w:rsid w:val="00D41D9E"/>
    <w:rsid w:val="00D43C06"/>
    <w:rsid w:val="00D4440F"/>
    <w:rsid w:val="00D44FF7"/>
    <w:rsid w:val="00D50941"/>
    <w:rsid w:val="00D543B3"/>
    <w:rsid w:val="00D5458D"/>
    <w:rsid w:val="00D55F98"/>
    <w:rsid w:val="00D56121"/>
    <w:rsid w:val="00D561A3"/>
    <w:rsid w:val="00D609E4"/>
    <w:rsid w:val="00D62333"/>
    <w:rsid w:val="00D6275D"/>
    <w:rsid w:val="00D63316"/>
    <w:rsid w:val="00D647B7"/>
    <w:rsid w:val="00D66FE9"/>
    <w:rsid w:val="00D7118F"/>
    <w:rsid w:val="00D7380E"/>
    <w:rsid w:val="00D77097"/>
    <w:rsid w:val="00D81126"/>
    <w:rsid w:val="00D8175F"/>
    <w:rsid w:val="00D853DC"/>
    <w:rsid w:val="00D85D42"/>
    <w:rsid w:val="00D86A54"/>
    <w:rsid w:val="00D87492"/>
    <w:rsid w:val="00D879D1"/>
    <w:rsid w:val="00D919AF"/>
    <w:rsid w:val="00D91C3B"/>
    <w:rsid w:val="00D92FA8"/>
    <w:rsid w:val="00D952BE"/>
    <w:rsid w:val="00D95386"/>
    <w:rsid w:val="00D96B9F"/>
    <w:rsid w:val="00D97279"/>
    <w:rsid w:val="00D97672"/>
    <w:rsid w:val="00D9776A"/>
    <w:rsid w:val="00D979E0"/>
    <w:rsid w:val="00DA245E"/>
    <w:rsid w:val="00DA3140"/>
    <w:rsid w:val="00DA4956"/>
    <w:rsid w:val="00DB01F7"/>
    <w:rsid w:val="00DB25AD"/>
    <w:rsid w:val="00DB5917"/>
    <w:rsid w:val="00DC096B"/>
    <w:rsid w:val="00DC25AA"/>
    <w:rsid w:val="00DC399B"/>
    <w:rsid w:val="00DC3FB2"/>
    <w:rsid w:val="00DC4EAB"/>
    <w:rsid w:val="00DC7D69"/>
    <w:rsid w:val="00DD13F9"/>
    <w:rsid w:val="00DD15CB"/>
    <w:rsid w:val="00DD17AC"/>
    <w:rsid w:val="00DD1E76"/>
    <w:rsid w:val="00DD2C59"/>
    <w:rsid w:val="00DD40B6"/>
    <w:rsid w:val="00DD4640"/>
    <w:rsid w:val="00DD5240"/>
    <w:rsid w:val="00DD53C5"/>
    <w:rsid w:val="00DE0929"/>
    <w:rsid w:val="00DE0CD4"/>
    <w:rsid w:val="00DE17D2"/>
    <w:rsid w:val="00DE6119"/>
    <w:rsid w:val="00DE7904"/>
    <w:rsid w:val="00DF01FE"/>
    <w:rsid w:val="00DF18C9"/>
    <w:rsid w:val="00DF2F14"/>
    <w:rsid w:val="00DF5CA6"/>
    <w:rsid w:val="00DF6A17"/>
    <w:rsid w:val="00DF7ABD"/>
    <w:rsid w:val="00E01299"/>
    <w:rsid w:val="00E0401E"/>
    <w:rsid w:val="00E04D55"/>
    <w:rsid w:val="00E05302"/>
    <w:rsid w:val="00E05A7E"/>
    <w:rsid w:val="00E07CCB"/>
    <w:rsid w:val="00E10C3B"/>
    <w:rsid w:val="00E158E0"/>
    <w:rsid w:val="00E16836"/>
    <w:rsid w:val="00E17C0F"/>
    <w:rsid w:val="00E2230B"/>
    <w:rsid w:val="00E23C24"/>
    <w:rsid w:val="00E24242"/>
    <w:rsid w:val="00E25755"/>
    <w:rsid w:val="00E266F6"/>
    <w:rsid w:val="00E26888"/>
    <w:rsid w:val="00E27176"/>
    <w:rsid w:val="00E2750B"/>
    <w:rsid w:val="00E27767"/>
    <w:rsid w:val="00E30F9E"/>
    <w:rsid w:val="00E31CE6"/>
    <w:rsid w:val="00E337C8"/>
    <w:rsid w:val="00E341D3"/>
    <w:rsid w:val="00E34316"/>
    <w:rsid w:val="00E35220"/>
    <w:rsid w:val="00E36577"/>
    <w:rsid w:val="00E47B44"/>
    <w:rsid w:val="00E50914"/>
    <w:rsid w:val="00E56EB4"/>
    <w:rsid w:val="00E60681"/>
    <w:rsid w:val="00E61B49"/>
    <w:rsid w:val="00E62143"/>
    <w:rsid w:val="00E62C83"/>
    <w:rsid w:val="00E72D11"/>
    <w:rsid w:val="00E7383B"/>
    <w:rsid w:val="00E75D1F"/>
    <w:rsid w:val="00E76070"/>
    <w:rsid w:val="00E80A22"/>
    <w:rsid w:val="00E82B40"/>
    <w:rsid w:val="00E844BF"/>
    <w:rsid w:val="00E84EE4"/>
    <w:rsid w:val="00E86DC1"/>
    <w:rsid w:val="00E878BB"/>
    <w:rsid w:val="00E91134"/>
    <w:rsid w:val="00E91804"/>
    <w:rsid w:val="00E9182B"/>
    <w:rsid w:val="00E9253A"/>
    <w:rsid w:val="00E930B8"/>
    <w:rsid w:val="00E945F4"/>
    <w:rsid w:val="00E947EA"/>
    <w:rsid w:val="00E94F67"/>
    <w:rsid w:val="00E94FC9"/>
    <w:rsid w:val="00E9638E"/>
    <w:rsid w:val="00E96413"/>
    <w:rsid w:val="00E97DF3"/>
    <w:rsid w:val="00EA3877"/>
    <w:rsid w:val="00EA390F"/>
    <w:rsid w:val="00EB0830"/>
    <w:rsid w:val="00EB0A9B"/>
    <w:rsid w:val="00EB2A49"/>
    <w:rsid w:val="00EB54C4"/>
    <w:rsid w:val="00EB5902"/>
    <w:rsid w:val="00EC4438"/>
    <w:rsid w:val="00EC48A8"/>
    <w:rsid w:val="00EC4BE3"/>
    <w:rsid w:val="00EC4C07"/>
    <w:rsid w:val="00EC563D"/>
    <w:rsid w:val="00ED1025"/>
    <w:rsid w:val="00ED3C85"/>
    <w:rsid w:val="00ED50D4"/>
    <w:rsid w:val="00ED5CFF"/>
    <w:rsid w:val="00EE1076"/>
    <w:rsid w:val="00EE11B0"/>
    <w:rsid w:val="00EE12CD"/>
    <w:rsid w:val="00EE257A"/>
    <w:rsid w:val="00EE4647"/>
    <w:rsid w:val="00EE5BE6"/>
    <w:rsid w:val="00EE6296"/>
    <w:rsid w:val="00EE6E26"/>
    <w:rsid w:val="00EF0F1D"/>
    <w:rsid w:val="00EF3093"/>
    <w:rsid w:val="00EF3592"/>
    <w:rsid w:val="00EF5423"/>
    <w:rsid w:val="00F0182B"/>
    <w:rsid w:val="00F03AC8"/>
    <w:rsid w:val="00F03DD2"/>
    <w:rsid w:val="00F060DA"/>
    <w:rsid w:val="00F11212"/>
    <w:rsid w:val="00F135E4"/>
    <w:rsid w:val="00F14A6D"/>
    <w:rsid w:val="00F16A89"/>
    <w:rsid w:val="00F16C3E"/>
    <w:rsid w:val="00F177B7"/>
    <w:rsid w:val="00F17A3B"/>
    <w:rsid w:val="00F17F6B"/>
    <w:rsid w:val="00F20453"/>
    <w:rsid w:val="00F20BDB"/>
    <w:rsid w:val="00F2234B"/>
    <w:rsid w:val="00F24D6F"/>
    <w:rsid w:val="00F2519B"/>
    <w:rsid w:val="00F25BE3"/>
    <w:rsid w:val="00F25E1F"/>
    <w:rsid w:val="00F2634F"/>
    <w:rsid w:val="00F307E6"/>
    <w:rsid w:val="00F30E3F"/>
    <w:rsid w:val="00F323D4"/>
    <w:rsid w:val="00F3316F"/>
    <w:rsid w:val="00F33367"/>
    <w:rsid w:val="00F342EB"/>
    <w:rsid w:val="00F34A38"/>
    <w:rsid w:val="00F376E5"/>
    <w:rsid w:val="00F4245E"/>
    <w:rsid w:val="00F43CA1"/>
    <w:rsid w:val="00F43FE8"/>
    <w:rsid w:val="00F4623B"/>
    <w:rsid w:val="00F54BEF"/>
    <w:rsid w:val="00F55C73"/>
    <w:rsid w:val="00F56DA7"/>
    <w:rsid w:val="00F5753F"/>
    <w:rsid w:val="00F60863"/>
    <w:rsid w:val="00F60D2B"/>
    <w:rsid w:val="00F62061"/>
    <w:rsid w:val="00F63D90"/>
    <w:rsid w:val="00F67F2B"/>
    <w:rsid w:val="00F7468C"/>
    <w:rsid w:val="00F74E3A"/>
    <w:rsid w:val="00F74FE8"/>
    <w:rsid w:val="00F75BFD"/>
    <w:rsid w:val="00F76C62"/>
    <w:rsid w:val="00F77AEF"/>
    <w:rsid w:val="00F853B3"/>
    <w:rsid w:val="00F85C41"/>
    <w:rsid w:val="00F870CC"/>
    <w:rsid w:val="00F872DB"/>
    <w:rsid w:val="00F948B4"/>
    <w:rsid w:val="00F97B8F"/>
    <w:rsid w:val="00FA06CF"/>
    <w:rsid w:val="00FA0711"/>
    <w:rsid w:val="00FA2802"/>
    <w:rsid w:val="00FA39CE"/>
    <w:rsid w:val="00FB00C3"/>
    <w:rsid w:val="00FB331B"/>
    <w:rsid w:val="00FB44D6"/>
    <w:rsid w:val="00FB5830"/>
    <w:rsid w:val="00FB7057"/>
    <w:rsid w:val="00FB7245"/>
    <w:rsid w:val="00FC15FB"/>
    <w:rsid w:val="00FC1CC3"/>
    <w:rsid w:val="00FC3353"/>
    <w:rsid w:val="00FC3E2B"/>
    <w:rsid w:val="00FD2D70"/>
    <w:rsid w:val="00FD324C"/>
    <w:rsid w:val="00FD4A61"/>
    <w:rsid w:val="00FD6FAC"/>
    <w:rsid w:val="00FE3842"/>
    <w:rsid w:val="00FE397E"/>
    <w:rsid w:val="00FE5C03"/>
    <w:rsid w:val="00FE5C7B"/>
    <w:rsid w:val="00FE60DE"/>
    <w:rsid w:val="00FE6802"/>
    <w:rsid w:val="00FE7F8F"/>
    <w:rsid w:val="00FF63C8"/>
    <w:rsid w:val="012B52A0"/>
    <w:rsid w:val="0132D00F"/>
    <w:rsid w:val="01500BB0"/>
    <w:rsid w:val="01559FEF"/>
    <w:rsid w:val="0190ABAE"/>
    <w:rsid w:val="01936282"/>
    <w:rsid w:val="01E99B1C"/>
    <w:rsid w:val="022A3963"/>
    <w:rsid w:val="0276C2DB"/>
    <w:rsid w:val="027F16FD"/>
    <w:rsid w:val="02999610"/>
    <w:rsid w:val="029D3E48"/>
    <w:rsid w:val="02B01721"/>
    <w:rsid w:val="02FF6581"/>
    <w:rsid w:val="030965F6"/>
    <w:rsid w:val="035933C8"/>
    <w:rsid w:val="03AB5918"/>
    <w:rsid w:val="03BCCD49"/>
    <w:rsid w:val="03F7B312"/>
    <w:rsid w:val="0427309A"/>
    <w:rsid w:val="044635FB"/>
    <w:rsid w:val="04C662F4"/>
    <w:rsid w:val="04CB254D"/>
    <w:rsid w:val="04CE0FBA"/>
    <w:rsid w:val="04EB9B5F"/>
    <w:rsid w:val="050AFE2E"/>
    <w:rsid w:val="052E5AF2"/>
    <w:rsid w:val="05421574"/>
    <w:rsid w:val="059CF4DD"/>
    <w:rsid w:val="05BAAFF6"/>
    <w:rsid w:val="05BDB446"/>
    <w:rsid w:val="05C58EF5"/>
    <w:rsid w:val="05D7AA88"/>
    <w:rsid w:val="06046A41"/>
    <w:rsid w:val="0675691C"/>
    <w:rsid w:val="06861D44"/>
    <w:rsid w:val="06FC944B"/>
    <w:rsid w:val="0753AD00"/>
    <w:rsid w:val="07546F66"/>
    <w:rsid w:val="07558828"/>
    <w:rsid w:val="076B20A4"/>
    <w:rsid w:val="07820861"/>
    <w:rsid w:val="07B023A0"/>
    <w:rsid w:val="07C60CC5"/>
    <w:rsid w:val="07DFA76F"/>
    <w:rsid w:val="07E4B681"/>
    <w:rsid w:val="07F136FE"/>
    <w:rsid w:val="07F5600F"/>
    <w:rsid w:val="081A3E0E"/>
    <w:rsid w:val="081CA77C"/>
    <w:rsid w:val="083F3286"/>
    <w:rsid w:val="08642EBD"/>
    <w:rsid w:val="086B73D9"/>
    <w:rsid w:val="086F6339"/>
    <w:rsid w:val="08B3671D"/>
    <w:rsid w:val="08C15F0D"/>
    <w:rsid w:val="08EFEE0B"/>
    <w:rsid w:val="08F15889"/>
    <w:rsid w:val="08F7194E"/>
    <w:rsid w:val="090229AB"/>
    <w:rsid w:val="090CFE91"/>
    <w:rsid w:val="097A5A79"/>
    <w:rsid w:val="097E8783"/>
    <w:rsid w:val="09902BFF"/>
    <w:rsid w:val="09916301"/>
    <w:rsid w:val="0997D2D0"/>
    <w:rsid w:val="099B1B32"/>
    <w:rsid w:val="0A1BE907"/>
    <w:rsid w:val="0A26AEB4"/>
    <w:rsid w:val="0A2EF922"/>
    <w:rsid w:val="0AB62A5D"/>
    <w:rsid w:val="0ABC346C"/>
    <w:rsid w:val="0AEF26FA"/>
    <w:rsid w:val="0B38A1F3"/>
    <w:rsid w:val="0B49F37A"/>
    <w:rsid w:val="0BD1B461"/>
    <w:rsid w:val="0C1B8015"/>
    <w:rsid w:val="0C3F3309"/>
    <w:rsid w:val="0C47989E"/>
    <w:rsid w:val="0C56FEEF"/>
    <w:rsid w:val="0C5E679A"/>
    <w:rsid w:val="0CB80775"/>
    <w:rsid w:val="0CC254D3"/>
    <w:rsid w:val="0CC2A1DA"/>
    <w:rsid w:val="0D0A097B"/>
    <w:rsid w:val="0D0C9931"/>
    <w:rsid w:val="0D229A60"/>
    <w:rsid w:val="0D596A46"/>
    <w:rsid w:val="0DD0D657"/>
    <w:rsid w:val="0E4C16C1"/>
    <w:rsid w:val="0E51D395"/>
    <w:rsid w:val="0E845B39"/>
    <w:rsid w:val="0E9B9714"/>
    <w:rsid w:val="0EA4C282"/>
    <w:rsid w:val="0F28E8BF"/>
    <w:rsid w:val="0F408E13"/>
    <w:rsid w:val="0FBC0C55"/>
    <w:rsid w:val="0FBDEFA4"/>
    <w:rsid w:val="0FBE04DF"/>
    <w:rsid w:val="0FF12EAB"/>
    <w:rsid w:val="104439F3"/>
    <w:rsid w:val="10AA3D90"/>
    <w:rsid w:val="10B3E7AA"/>
    <w:rsid w:val="10E2D8C6"/>
    <w:rsid w:val="10F5DEA9"/>
    <w:rsid w:val="10FFB737"/>
    <w:rsid w:val="110981F8"/>
    <w:rsid w:val="110C7655"/>
    <w:rsid w:val="111E8E42"/>
    <w:rsid w:val="11346DC1"/>
    <w:rsid w:val="113E891B"/>
    <w:rsid w:val="1148D63D"/>
    <w:rsid w:val="115A3A16"/>
    <w:rsid w:val="116EB41C"/>
    <w:rsid w:val="11751C0D"/>
    <w:rsid w:val="117ADEF1"/>
    <w:rsid w:val="118D91B1"/>
    <w:rsid w:val="11B537A5"/>
    <w:rsid w:val="11C16490"/>
    <w:rsid w:val="11EA6A36"/>
    <w:rsid w:val="11FC5127"/>
    <w:rsid w:val="12098FFD"/>
    <w:rsid w:val="1230B8F1"/>
    <w:rsid w:val="127A46A6"/>
    <w:rsid w:val="12A813E5"/>
    <w:rsid w:val="12A846B6"/>
    <w:rsid w:val="12AE2F02"/>
    <w:rsid w:val="12AE961A"/>
    <w:rsid w:val="1317DEB2"/>
    <w:rsid w:val="137FC325"/>
    <w:rsid w:val="138B46EA"/>
    <w:rsid w:val="13DFB505"/>
    <w:rsid w:val="13FDA993"/>
    <w:rsid w:val="142E9AFB"/>
    <w:rsid w:val="1438A7F3"/>
    <w:rsid w:val="14487AAD"/>
    <w:rsid w:val="1468205C"/>
    <w:rsid w:val="1493398D"/>
    <w:rsid w:val="14AA75E5"/>
    <w:rsid w:val="14B27FB3"/>
    <w:rsid w:val="14CFC5FC"/>
    <w:rsid w:val="14E71E45"/>
    <w:rsid w:val="14F72EA4"/>
    <w:rsid w:val="15A3DEB3"/>
    <w:rsid w:val="15B4D80C"/>
    <w:rsid w:val="15BBA772"/>
    <w:rsid w:val="15BDEA09"/>
    <w:rsid w:val="15C47E3D"/>
    <w:rsid w:val="15D00D67"/>
    <w:rsid w:val="16F1DC7A"/>
    <w:rsid w:val="1756E02E"/>
    <w:rsid w:val="17E77B04"/>
    <w:rsid w:val="180BC7BD"/>
    <w:rsid w:val="18201234"/>
    <w:rsid w:val="182E67EA"/>
    <w:rsid w:val="19143AAC"/>
    <w:rsid w:val="194A7619"/>
    <w:rsid w:val="1951C18F"/>
    <w:rsid w:val="196A8A5A"/>
    <w:rsid w:val="197D35D2"/>
    <w:rsid w:val="1987FC85"/>
    <w:rsid w:val="19B41958"/>
    <w:rsid w:val="19D7012F"/>
    <w:rsid w:val="19DCE7F8"/>
    <w:rsid w:val="19E84171"/>
    <w:rsid w:val="19EF017A"/>
    <w:rsid w:val="19F41392"/>
    <w:rsid w:val="19FD5E4B"/>
    <w:rsid w:val="1A7299F7"/>
    <w:rsid w:val="1AA3981F"/>
    <w:rsid w:val="1ABEF934"/>
    <w:rsid w:val="1ACA87BF"/>
    <w:rsid w:val="1ACC112E"/>
    <w:rsid w:val="1AD3A515"/>
    <w:rsid w:val="1ADF08C8"/>
    <w:rsid w:val="1AE7048E"/>
    <w:rsid w:val="1B47978C"/>
    <w:rsid w:val="1B4E6FA7"/>
    <w:rsid w:val="1B9B5B40"/>
    <w:rsid w:val="1BD0F8E3"/>
    <w:rsid w:val="1C15842A"/>
    <w:rsid w:val="1C16B38A"/>
    <w:rsid w:val="1C29DA9C"/>
    <w:rsid w:val="1C3F057E"/>
    <w:rsid w:val="1CEF6114"/>
    <w:rsid w:val="1D2AAA81"/>
    <w:rsid w:val="1D34DEEE"/>
    <w:rsid w:val="1D64CA25"/>
    <w:rsid w:val="1DBB7961"/>
    <w:rsid w:val="1E737DAD"/>
    <w:rsid w:val="1E882150"/>
    <w:rsid w:val="1E92AF50"/>
    <w:rsid w:val="1E9621B6"/>
    <w:rsid w:val="1ECC6D84"/>
    <w:rsid w:val="1EE1DF8A"/>
    <w:rsid w:val="1F86381C"/>
    <w:rsid w:val="1F926A57"/>
    <w:rsid w:val="1FAE93E1"/>
    <w:rsid w:val="1FFC353F"/>
    <w:rsid w:val="20099C7B"/>
    <w:rsid w:val="2022584B"/>
    <w:rsid w:val="206855BB"/>
    <w:rsid w:val="2098917D"/>
    <w:rsid w:val="20C120C8"/>
    <w:rsid w:val="20E8F54D"/>
    <w:rsid w:val="20EA3F91"/>
    <w:rsid w:val="20F9E893"/>
    <w:rsid w:val="2110A092"/>
    <w:rsid w:val="2123C4BD"/>
    <w:rsid w:val="2130D3E9"/>
    <w:rsid w:val="21708DC0"/>
    <w:rsid w:val="219FF9CE"/>
    <w:rsid w:val="21C25A05"/>
    <w:rsid w:val="21E7D701"/>
    <w:rsid w:val="21EF2AE4"/>
    <w:rsid w:val="21F67202"/>
    <w:rsid w:val="21FEABC9"/>
    <w:rsid w:val="22162A41"/>
    <w:rsid w:val="22358064"/>
    <w:rsid w:val="226BEC6D"/>
    <w:rsid w:val="227529B9"/>
    <w:rsid w:val="22899D89"/>
    <w:rsid w:val="22935B14"/>
    <w:rsid w:val="22A66CF6"/>
    <w:rsid w:val="22CA0B19"/>
    <w:rsid w:val="22CD5BE3"/>
    <w:rsid w:val="231502C8"/>
    <w:rsid w:val="2341D341"/>
    <w:rsid w:val="23E1CD81"/>
    <w:rsid w:val="23F37D70"/>
    <w:rsid w:val="240323F6"/>
    <w:rsid w:val="2403781E"/>
    <w:rsid w:val="244C2348"/>
    <w:rsid w:val="245316B1"/>
    <w:rsid w:val="249FA6AF"/>
    <w:rsid w:val="24C797DB"/>
    <w:rsid w:val="24FD525D"/>
    <w:rsid w:val="2513E7E6"/>
    <w:rsid w:val="253BC6DE"/>
    <w:rsid w:val="2589E3E0"/>
    <w:rsid w:val="25CC88B6"/>
    <w:rsid w:val="25E7F3A9"/>
    <w:rsid w:val="261FAC97"/>
    <w:rsid w:val="26388D48"/>
    <w:rsid w:val="266C15F1"/>
    <w:rsid w:val="26C96AC6"/>
    <w:rsid w:val="26E107C9"/>
    <w:rsid w:val="26EAA634"/>
    <w:rsid w:val="26F43180"/>
    <w:rsid w:val="270D887C"/>
    <w:rsid w:val="271C698B"/>
    <w:rsid w:val="27278B94"/>
    <w:rsid w:val="27A45B21"/>
    <w:rsid w:val="27B29A20"/>
    <w:rsid w:val="27BDD26E"/>
    <w:rsid w:val="27EB13D4"/>
    <w:rsid w:val="27F4AA1B"/>
    <w:rsid w:val="28134BB7"/>
    <w:rsid w:val="283AA8F0"/>
    <w:rsid w:val="28692B3F"/>
    <w:rsid w:val="286981DC"/>
    <w:rsid w:val="2882A97F"/>
    <w:rsid w:val="28C8D353"/>
    <w:rsid w:val="28CD613C"/>
    <w:rsid w:val="2961A328"/>
    <w:rsid w:val="296C2429"/>
    <w:rsid w:val="29C9CF6C"/>
    <w:rsid w:val="29DF1256"/>
    <w:rsid w:val="2A23D553"/>
    <w:rsid w:val="2A5760E5"/>
    <w:rsid w:val="2AC33681"/>
    <w:rsid w:val="2B353F90"/>
    <w:rsid w:val="2B6804F5"/>
    <w:rsid w:val="2B8D7F4F"/>
    <w:rsid w:val="2BB422B2"/>
    <w:rsid w:val="2BD16F4C"/>
    <w:rsid w:val="2C55A92A"/>
    <w:rsid w:val="2C7DFE71"/>
    <w:rsid w:val="2C9084DB"/>
    <w:rsid w:val="2C9D5A89"/>
    <w:rsid w:val="2CB68969"/>
    <w:rsid w:val="2CC88614"/>
    <w:rsid w:val="2CFFBC34"/>
    <w:rsid w:val="2D98B1F7"/>
    <w:rsid w:val="2DA8DF26"/>
    <w:rsid w:val="2DDA3468"/>
    <w:rsid w:val="2DDA7AF7"/>
    <w:rsid w:val="2E5E14BC"/>
    <w:rsid w:val="2E787F99"/>
    <w:rsid w:val="2E7BD598"/>
    <w:rsid w:val="2E85776F"/>
    <w:rsid w:val="2EBA6409"/>
    <w:rsid w:val="2EE6232E"/>
    <w:rsid w:val="2F0D98AD"/>
    <w:rsid w:val="2F15F514"/>
    <w:rsid w:val="2F571EA8"/>
    <w:rsid w:val="2F7B876A"/>
    <w:rsid w:val="2F90F59F"/>
    <w:rsid w:val="301B786A"/>
    <w:rsid w:val="301E062D"/>
    <w:rsid w:val="303E58A6"/>
    <w:rsid w:val="30687ED1"/>
    <w:rsid w:val="306B1C78"/>
    <w:rsid w:val="309B24E5"/>
    <w:rsid w:val="30A523BF"/>
    <w:rsid w:val="30B02A97"/>
    <w:rsid w:val="30E757EA"/>
    <w:rsid w:val="30EA9249"/>
    <w:rsid w:val="30F7C309"/>
    <w:rsid w:val="3104A5F6"/>
    <w:rsid w:val="310F15F0"/>
    <w:rsid w:val="3142DCA0"/>
    <w:rsid w:val="315309A3"/>
    <w:rsid w:val="3190662D"/>
    <w:rsid w:val="31A396C0"/>
    <w:rsid w:val="31A7576A"/>
    <w:rsid w:val="31B68634"/>
    <w:rsid w:val="31B7DB16"/>
    <w:rsid w:val="31C67B80"/>
    <w:rsid w:val="31E07DAB"/>
    <w:rsid w:val="31F8875B"/>
    <w:rsid w:val="3208258B"/>
    <w:rsid w:val="3214984F"/>
    <w:rsid w:val="322E376B"/>
    <w:rsid w:val="3292608A"/>
    <w:rsid w:val="3297F79D"/>
    <w:rsid w:val="32CC62B4"/>
    <w:rsid w:val="32D5C156"/>
    <w:rsid w:val="32EEDA04"/>
    <w:rsid w:val="330C8712"/>
    <w:rsid w:val="3316B0B7"/>
    <w:rsid w:val="3374F507"/>
    <w:rsid w:val="339F54BB"/>
    <w:rsid w:val="33BC8648"/>
    <w:rsid w:val="34250AD8"/>
    <w:rsid w:val="34264DA5"/>
    <w:rsid w:val="342C65B6"/>
    <w:rsid w:val="34471EC3"/>
    <w:rsid w:val="34488C28"/>
    <w:rsid w:val="345F23D4"/>
    <w:rsid w:val="353B8ACC"/>
    <w:rsid w:val="354AA2F6"/>
    <w:rsid w:val="3585AD9F"/>
    <w:rsid w:val="3588FFAE"/>
    <w:rsid w:val="358EF3B1"/>
    <w:rsid w:val="35A7593E"/>
    <w:rsid w:val="35B6DB00"/>
    <w:rsid w:val="35FE593C"/>
    <w:rsid w:val="363B2500"/>
    <w:rsid w:val="36479308"/>
    <w:rsid w:val="366E7A92"/>
    <w:rsid w:val="3681BF3B"/>
    <w:rsid w:val="368C2CC7"/>
    <w:rsid w:val="369B90BF"/>
    <w:rsid w:val="36C4F446"/>
    <w:rsid w:val="36E20620"/>
    <w:rsid w:val="375CAB9A"/>
    <w:rsid w:val="37728490"/>
    <w:rsid w:val="37D45475"/>
    <w:rsid w:val="37EDAE7E"/>
    <w:rsid w:val="37F24929"/>
    <w:rsid w:val="383B7798"/>
    <w:rsid w:val="38407B87"/>
    <w:rsid w:val="3855773A"/>
    <w:rsid w:val="38D1B209"/>
    <w:rsid w:val="38E5F5C4"/>
    <w:rsid w:val="39041A57"/>
    <w:rsid w:val="392F13FF"/>
    <w:rsid w:val="393F5478"/>
    <w:rsid w:val="395DE9A8"/>
    <w:rsid w:val="399DDE91"/>
    <w:rsid w:val="39AB194C"/>
    <w:rsid w:val="39CB9D35"/>
    <w:rsid w:val="39CDE6C5"/>
    <w:rsid w:val="39D0F0DD"/>
    <w:rsid w:val="39DF02AE"/>
    <w:rsid w:val="3A62E9FB"/>
    <w:rsid w:val="3AE7D153"/>
    <w:rsid w:val="3AEA39FA"/>
    <w:rsid w:val="3B136DF9"/>
    <w:rsid w:val="3B297B7F"/>
    <w:rsid w:val="3B4E1363"/>
    <w:rsid w:val="3B4EA043"/>
    <w:rsid w:val="3B6AF676"/>
    <w:rsid w:val="3B7C15DD"/>
    <w:rsid w:val="3B80BDFE"/>
    <w:rsid w:val="3B81C553"/>
    <w:rsid w:val="3B922499"/>
    <w:rsid w:val="3BC4AE49"/>
    <w:rsid w:val="3BD36B17"/>
    <w:rsid w:val="3BE040EE"/>
    <w:rsid w:val="3C0D9771"/>
    <w:rsid w:val="3C0E8C6D"/>
    <w:rsid w:val="3C75B4C7"/>
    <w:rsid w:val="3C780CAF"/>
    <w:rsid w:val="3CCE7A35"/>
    <w:rsid w:val="3CF9F116"/>
    <w:rsid w:val="3CFE7706"/>
    <w:rsid w:val="3D033DF7"/>
    <w:rsid w:val="3D44E898"/>
    <w:rsid w:val="3D6D7C29"/>
    <w:rsid w:val="3D8201F1"/>
    <w:rsid w:val="3DD94986"/>
    <w:rsid w:val="3DE6B87A"/>
    <w:rsid w:val="3E6A4A96"/>
    <w:rsid w:val="3E86DA96"/>
    <w:rsid w:val="3EBA4C29"/>
    <w:rsid w:val="3ED58907"/>
    <w:rsid w:val="3EFD7C20"/>
    <w:rsid w:val="3F069C7F"/>
    <w:rsid w:val="3F1281A0"/>
    <w:rsid w:val="3F2084ED"/>
    <w:rsid w:val="3F4C8C28"/>
    <w:rsid w:val="3F696109"/>
    <w:rsid w:val="3F770F10"/>
    <w:rsid w:val="3FA62129"/>
    <w:rsid w:val="3FB3542A"/>
    <w:rsid w:val="3FB434AF"/>
    <w:rsid w:val="3FB5DE71"/>
    <w:rsid w:val="3FFB2547"/>
    <w:rsid w:val="404CFED4"/>
    <w:rsid w:val="404F0003"/>
    <w:rsid w:val="40553676"/>
    <w:rsid w:val="4056F478"/>
    <w:rsid w:val="4088085B"/>
    <w:rsid w:val="4094A4EA"/>
    <w:rsid w:val="40A605B3"/>
    <w:rsid w:val="40ACE796"/>
    <w:rsid w:val="40BA5EE7"/>
    <w:rsid w:val="40D0D1F0"/>
    <w:rsid w:val="40D7BEB2"/>
    <w:rsid w:val="40E28E6A"/>
    <w:rsid w:val="40F12076"/>
    <w:rsid w:val="41129770"/>
    <w:rsid w:val="411CA822"/>
    <w:rsid w:val="412F4E2D"/>
    <w:rsid w:val="41A74BE5"/>
    <w:rsid w:val="41BD54E7"/>
    <w:rsid w:val="41BD7875"/>
    <w:rsid w:val="41CE31AB"/>
    <w:rsid w:val="41D6AF1A"/>
    <w:rsid w:val="41E01B68"/>
    <w:rsid w:val="4204AF4F"/>
    <w:rsid w:val="42290B93"/>
    <w:rsid w:val="4274519D"/>
    <w:rsid w:val="4274E1B1"/>
    <w:rsid w:val="427916BD"/>
    <w:rsid w:val="434E7BF6"/>
    <w:rsid w:val="43715F8E"/>
    <w:rsid w:val="43BB84F7"/>
    <w:rsid w:val="43BB9B22"/>
    <w:rsid w:val="44003A55"/>
    <w:rsid w:val="44141F7E"/>
    <w:rsid w:val="44B51326"/>
    <w:rsid w:val="44C8EC17"/>
    <w:rsid w:val="44D22164"/>
    <w:rsid w:val="45AB12A3"/>
    <w:rsid w:val="45AD920F"/>
    <w:rsid w:val="45C2A7AB"/>
    <w:rsid w:val="45D8A28D"/>
    <w:rsid w:val="45DA3675"/>
    <w:rsid w:val="45DD01F2"/>
    <w:rsid w:val="462980AB"/>
    <w:rsid w:val="462E7CD9"/>
    <w:rsid w:val="46898A14"/>
    <w:rsid w:val="469D795D"/>
    <w:rsid w:val="46B1D13A"/>
    <w:rsid w:val="46BB9AB4"/>
    <w:rsid w:val="46C0A329"/>
    <w:rsid w:val="46D20FCB"/>
    <w:rsid w:val="46E8E576"/>
    <w:rsid w:val="46F7E86F"/>
    <w:rsid w:val="471C0A16"/>
    <w:rsid w:val="47D74C96"/>
    <w:rsid w:val="482C966B"/>
    <w:rsid w:val="482EF44B"/>
    <w:rsid w:val="4866D000"/>
    <w:rsid w:val="488782F6"/>
    <w:rsid w:val="48A629C0"/>
    <w:rsid w:val="48B02CE6"/>
    <w:rsid w:val="48D58286"/>
    <w:rsid w:val="48DB71D4"/>
    <w:rsid w:val="48EDB26B"/>
    <w:rsid w:val="48F8C6B3"/>
    <w:rsid w:val="491D4CE0"/>
    <w:rsid w:val="4927D298"/>
    <w:rsid w:val="493F9449"/>
    <w:rsid w:val="49DFDD95"/>
    <w:rsid w:val="4A0EAA31"/>
    <w:rsid w:val="4A137089"/>
    <w:rsid w:val="4AFCF1CE"/>
    <w:rsid w:val="4B052F3B"/>
    <w:rsid w:val="4B5CEAF3"/>
    <w:rsid w:val="4B9AE3B2"/>
    <w:rsid w:val="4BAD3CA9"/>
    <w:rsid w:val="4BB2C07B"/>
    <w:rsid w:val="4BB8BE53"/>
    <w:rsid w:val="4BDF5508"/>
    <w:rsid w:val="4C281A2A"/>
    <w:rsid w:val="4C3EAA88"/>
    <w:rsid w:val="4C43A4D1"/>
    <w:rsid w:val="4C53B24A"/>
    <w:rsid w:val="4C6C8B06"/>
    <w:rsid w:val="4C75BB88"/>
    <w:rsid w:val="4C9C7F9F"/>
    <w:rsid w:val="4CA0FF9C"/>
    <w:rsid w:val="4CBE0207"/>
    <w:rsid w:val="4CD2D8A6"/>
    <w:rsid w:val="4CF36AD9"/>
    <w:rsid w:val="4D0072C9"/>
    <w:rsid w:val="4D0433DA"/>
    <w:rsid w:val="4D1D36EB"/>
    <w:rsid w:val="4D490D0A"/>
    <w:rsid w:val="4D7A57B3"/>
    <w:rsid w:val="4DEDB428"/>
    <w:rsid w:val="4DEF82AB"/>
    <w:rsid w:val="4E085B67"/>
    <w:rsid w:val="4EF9E732"/>
    <w:rsid w:val="4F06D161"/>
    <w:rsid w:val="4F1B8D70"/>
    <w:rsid w:val="4F821D83"/>
    <w:rsid w:val="4F967770"/>
    <w:rsid w:val="502F3288"/>
    <w:rsid w:val="5045B7DC"/>
    <w:rsid w:val="5058F009"/>
    <w:rsid w:val="50596B36"/>
    <w:rsid w:val="505AD305"/>
    <w:rsid w:val="5060FF5C"/>
    <w:rsid w:val="50959F63"/>
    <w:rsid w:val="50968652"/>
    <w:rsid w:val="50E7D51A"/>
    <w:rsid w:val="50F998E1"/>
    <w:rsid w:val="510C81DA"/>
    <w:rsid w:val="518CC1B1"/>
    <w:rsid w:val="519B2055"/>
    <w:rsid w:val="51BBB10A"/>
    <w:rsid w:val="51E65D4D"/>
    <w:rsid w:val="51E6AD31"/>
    <w:rsid w:val="5205EEB9"/>
    <w:rsid w:val="520A7E6C"/>
    <w:rsid w:val="521ADEA7"/>
    <w:rsid w:val="521C6DC6"/>
    <w:rsid w:val="52532E32"/>
    <w:rsid w:val="528373A5"/>
    <w:rsid w:val="52A71BCA"/>
    <w:rsid w:val="52AEA027"/>
    <w:rsid w:val="52D27876"/>
    <w:rsid w:val="52E04A64"/>
    <w:rsid w:val="52F547F4"/>
    <w:rsid w:val="5311D2D9"/>
    <w:rsid w:val="53141B2E"/>
    <w:rsid w:val="53381EBE"/>
    <w:rsid w:val="53C0A841"/>
    <w:rsid w:val="53F12A53"/>
    <w:rsid w:val="53FE223D"/>
    <w:rsid w:val="5406ACEF"/>
    <w:rsid w:val="5453CAF9"/>
    <w:rsid w:val="551D81D5"/>
    <w:rsid w:val="553FB95B"/>
    <w:rsid w:val="553FDCEE"/>
    <w:rsid w:val="5559964D"/>
    <w:rsid w:val="556730D1"/>
    <w:rsid w:val="5571A697"/>
    <w:rsid w:val="55837295"/>
    <w:rsid w:val="55BADF33"/>
    <w:rsid w:val="55E40752"/>
    <w:rsid w:val="55E640E9"/>
    <w:rsid w:val="55E8B3E7"/>
    <w:rsid w:val="55EF50D5"/>
    <w:rsid w:val="5602971C"/>
    <w:rsid w:val="560AB900"/>
    <w:rsid w:val="563094AD"/>
    <w:rsid w:val="563CAC28"/>
    <w:rsid w:val="564E4BA6"/>
    <w:rsid w:val="56728184"/>
    <w:rsid w:val="56DB67A0"/>
    <w:rsid w:val="56F18864"/>
    <w:rsid w:val="570A481D"/>
    <w:rsid w:val="570D7E8A"/>
    <w:rsid w:val="5715DE55"/>
    <w:rsid w:val="57170488"/>
    <w:rsid w:val="5761D269"/>
    <w:rsid w:val="5786C1E7"/>
    <w:rsid w:val="57E3625C"/>
    <w:rsid w:val="57FA4573"/>
    <w:rsid w:val="58070C98"/>
    <w:rsid w:val="583CE988"/>
    <w:rsid w:val="584AA7BB"/>
    <w:rsid w:val="58AB01A9"/>
    <w:rsid w:val="590681D0"/>
    <w:rsid w:val="590BF666"/>
    <w:rsid w:val="593B1648"/>
    <w:rsid w:val="597697F0"/>
    <w:rsid w:val="5976E8D7"/>
    <w:rsid w:val="599615D4"/>
    <w:rsid w:val="599A282A"/>
    <w:rsid w:val="59B06088"/>
    <w:rsid w:val="59FB5239"/>
    <w:rsid w:val="5A16553B"/>
    <w:rsid w:val="5A913CD6"/>
    <w:rsid w:val="5AA7C6C7"/>
    <w:rsid w:val="5ADB3AE7"/>
    <w:rsid w:val="5B2041B1"/>
    <w:rsid w:val="5B25149D"/>
    <w:rsid w:val="5B74EBCB"/>
    <w:rsid w:val="5B7E84BF"/>
    <w:rsid w:val="5BE2EB64"/>
    <w:rsid w:val="5BF62E09"/>
    <w:rsid w:val="5C032978"/>
    <w:rsid w:val="5C20CAC8"/>
    <w:rsid w:val="5C545FDE"/>
    <w:rsid w:val="5C8EF179"/>
    <w:rsid w:val="5C9FD631"/>
    <w:rsid w:val="5CAD4E72"/>
    <w:rsid w:val="5CBA0128"/>
    <w:rsid w:val="5CBB7C39"/>
    <w:rsid w:val="5CBC2A2E"/>
    <w:rsid w:val="5CE19634"/>
    <w:rsid w:val="5D5B7EA0"/>
    <w:rsid w:val="5D67BC9E"/>
    <w:rsid w:val="5D6D0FAF"/>
    <w:rsid w:val="5DA3EC5B"/>
    <w:rsid w:val="5DA40683"/>
    <w:rsid w:val="5DB5B62E"/>
    <w:rsid w:val="5DB75D2B"/>
    <w:rsid w:val="5E0B54BE"/>
    <w:rsid w:val="5E21571B"/>
    <w:rsid w:val="5E3F0171"/>
    <w:rsid w:val="5E4A09B2"/>
    <w:rsid w:val="5EABB7F8"/>
    <w:rsid w:val="5EB9E93F"/>
    <w:rsid w:val="5ECB46DE"/>
    <w:rsid w:val="5EFF871B"/>
    <w:rsid w:val="5F0F2AEF"/>
    <w:rsid w:val="5F24236B"/>
    <w:rsid w:val="5F2DD28E"/>
    <w:rsid w:val="5F43EBD7"/>
    <w:rsid w:val="5FD7901B"/>
    <w:rsid w:val="5FF3EDBC"/>
    <w:rsid w:val="60047E2C"/>
    <w:rsid w:val="603C9143"/>
    <w:rsid w:val="60768D2F"/>
    <w:rsid w:val="608C1CBC"/>
    <w:rsid w:val="609EF0F2"/>
    <w:rsid w:val="60A50592"/>
    <w:rsid w:val="60DA4E49"/>
    <w:rsid w:val="611BF4EB"/>
    <w:rsid w:val="614FDFC2"/>
    <w:rsid w:val="6186A6C3"/>
    <w:rsid w:val="61946EBA"/>
    <w:rsid w:val="624E60C0"/>
    <w:rsid w:val="626AB97C"/>
    <w:rsid w:val="626F50FA"/>
    <w:rsid w:val="636D89BE"/>
    <w:rsid w:val="639EAA6C"/>
    <w:rsid w:val="63B180BD"/>
    <w:rsid w:val="63D89BBD"/>
    <w:rsid w:val="6431944A"/>
    <w:rsid w:val="6459B64C"/>
    <w:rsid w:val="6461048C"/>
    <w:rsid w:val="6464B3AF"/>
    <w:rsid w:val="646C3945"/>
    <w:rsid w:val="647AC8D5"/>
    <w:rsid w:val="64A16AF9"/>
    <w:rsid w:val="64A72CDA"/>
    <w:rsid w:val="64DFBCF3"/>
    <w:rsid w:val="64F468D4"/>
    <w:rsid w:val="64FF5F07"/>
    <w:rsid w:val="65292AC3"/>
    <w:rsid w:val="65310D96"/>
    <w:rsid w:val="6557B0CE"/>
    <w:rsid w:val="65976E83"/>
    <w:rsid w:val="65AF9DDF"/>
    <w:rsid w:val="65CA9B7B"/>
    <w:rsid w:val="66008410"/>
    <w:rsid w:val="665CB6AC"/>
    <w:rsid w:val="669B2F68"/>
    <w:rsid w:val="66CF81FD"/>
    <w:rsid w:val="66D03D7C"/>
    <w:rsid w:val="66FBA7A9"/>
    <w:rsid w:val="67133E97"/>
    <w:rsid w:val="671F77E5"/>
    <w:rsid w:val="67550F25"/>
    <w:rsid w:val="675A0F42"/>
    <w:rsid w:val="6797A834"/>
    <w:rsid w:val="679F95BA"/>
    <w:rsid w:val="67A1F3D1"/>
    <w:rsid w:val="67E70445"/>
    <w:rsid w:val="67E9EC0B"/>
    <w:rsid w:val="67EADE3C"/>
    <w:rsid w:val="685998C5"/>
    <w:rsid w:val="68716ADB"/>
    <w:rsid w:val="6872CFAA"/>
    <w:rsid w:val="68799855"/>
    <w:rsid w:val="688A2291"/>
    <w:rsid w:val="699A05B9"/>
    <w:rsid w:val="69C89E75"/>
    <w:rsid w:val="6A10B5D0"/>
    <w:rsid w:val="6A2BC76E"/>
    <w:rsid w:val="6A2C3C60"/>
    <w:rsid w:val="6A3AD086"/>
    <w:rsid w:val="6A7832DA"/>
    <w:rsid w:val="6A7EF4DB"/>
    <w:rsid w:val="6ADBDBFC"/>
    <w:rsid w:val="6B06FC96"/>
    <w:rsid w:val="6B0BE9AA"/>
    <w:rsid w:val="6B35D61A"/>
    <w:rsid w:val="6B4FF785"/>
    <w:rsid w:val="6B63D8F3"/>
    <w:rsid w:val="6B6E1FEE"/>
    <w:rsid w:val="6B8CFD4A"/>
    <w:rsid w:val="6BB4F8B0"/>
    <w:rsid w:val="6C03F89D"/>
    <w:rsid w:val="6C0E81FA"/>
    <w:rsid w:val="6CB84678"/>
    <w:rsid w:val="6CD070B7"/>
    <w:rsid w:val="6D6A603D"/>
    <w:rsid w:val="6D756828"/>
    <w:rsid w:val="6D9AE69D"/>
    <w:rsid w:val="6DB9B5D5"/>
    <w:rsid w:val="6DF42BAD"/>
    <w:rsid w:val="6DFFCF72"/>
    <w:rsid w:val="6E1D9E05"/>
    <w:rsid w:val="6E4689FB"/>
    <w:rsid w:val="6E5174A0"/>
    <w:rsid w:val="6EB1D82E"/>
    <w:rsid w:val="6EB4FEEC"/>
    <w:rsid w:val="6EC9C948"/>
    <w:rsid w:val="6EE2B9D2"/>
    <w:rsid w:val="6F3F018A"/>
    <w:rsid w:val="6F521217"/>
    <w:rsid w:val="6FC3B65F"/>
    <w:rsid w:val="6FFC5A22"/>
    <w:rsid w:val="703725A3"/>
    <w:rsid w:val="703FF2F0"/>
    <w:rsid w:val="7082203D"/>
    <w:rsid w:val="709E533A"/>
    <w:rsid w:val="70D143D8"/>
    <w:rsid w:val="7194B383"/>
    <w:rsid w:val="71BF7424"/>
    <w:rsid w:val="71E0416F"/>
    <w:rsid w:val="7234E292"/>
    <w:rsid w:val="7274F88A"/>
    <w:rsid w:val="727DB580"/>
    <w:rsid w:val="729644A6"/>
    <w:rsid w:val="72A7210B"/>
    <w:rsid w:val="72D90864"/>
    <w:rsid w:val="72E24861"/>
    <w:rsid w:val="72FCDA34"/>
    <w:rsid w:val="733FEB76"/>
    <w:rsid w:val="73720DEC"/>
    <w:rsid w:val="737E0566"/>
    <w:rsid w:val="744BDC0E"/>
    <w:rsid w:val="746343AE"/>
    <w:rsid w:val="7489F55C"/>
    <w:rsid w:val="74A3050C"/>
    <w:rsid w:val="74B13DD2"/>
    <w:rsid w:val="74C0982B"/>
    <w:rsid w:val="7582FAB1"/>
    <w:rsid w:val="75A3E32A"/>
    <w:rsid w:val="75B2A3C4"/>
    <w:rsid w:val="75DB4AB2"/>
    <w:rsid w:val="75E453A2"/>
    <w:rsid w:val="75FDEC3E"/>
    <w:rsid w:val="7600C0C6"/>
    <w:rsid w:val="763882B3"/>
    <w:rsid w:val="763F849C"/>
    <w:rsid w:val="76E38EA1"/>
    <w:rsid w:val="76EA709F"/>
    <w:rsid w:val="76FC19FB"/>
    <w:rsid w:val="77885B90"/>
    <w:rsid w:val="77B1FD26"/>
    <w:rsid w:val="7804BE55"/>
    <w:rsid w:val="7834AF54"/>
    <w:rsid w:val="78BF2830"/>
    <w:rsid w:val="78F0C1D4"/>
    <w:rsid w:val="79041B0C"/>
    <w:rsid w:val="792885A7"/>
    <w:rsid w:val="79370D73"/>
    <w:rsid w:val="793DBF2C"/>
    <w:rsid w:val="79635A50"/>
    <w:rsid w:val="797B9409"/>
    <w:rsid w:val="7991A54C"/>
    <w:rsid w:val="79BEE180"/>
    <w:rsid w:val="7A25340F"/>
    <w:rsid w:val="7A2FDF66"/>
    <w:rsid w:val="7AADD2AA"/>
    <w:rsid w:val="7AED5A46"/>
    <w:rsid w:val="7B2406CB"/>
    <w:rsid w:val="7B2B0F7E"/>
    <w:rsid w:val="7B8057D0"/>
    <w:rsid w:val="7BB48DEF"/>
    <w:rsid w:val="7BEADC00"/>
    <w:rsid w:val="7C068611"/>
    <w:rsid w:val="7C0C2E03"/>
    <w:rsid w:val="7C38ED9E"/>
    <w:rsid w:val="7CB281B3"/>
    <w:rsid w:val="7CB90E27"/>
    <w:rsid w:val="7CBDE801"/>
    <w:rsid w:val="7CC709BF"/>
    <w:rsid w:val="7CE9B962"/>
    <w:rsid w:val="7D85D774"/>
    <w:rsid w:val="7D88B581"/>
    <w:rsid w:val="7DAA9E3F"/>
    <w:rsid w:val="7DC52250"/>
    <w:rsid w:val="7DE8D6FD"/>
    <w:rsid w:val="7E19E9D2"/>
    <w:rsid w:val="7E37DFA4"/>
    <w:rsid w:val="7E6B582C"/>
    <w:rsid w:val="7EAAA90B"/>
    <w:rsid w:val="7EB1FA59"/>
    <w:rsid w:val="7EDD96A5"/>
    <w:rsid w:val="7F58FC18"/>
    <w:rsid w:val="7F626374"/>
    <w:rsid w:val="7FA7A30C"/>
    <w:rsid w:val="7FCC4E7A"/>
    <w:rsid w:val="7FD2CF8E"/>
    <w:rsid w:val="7FD63B3F"/>
    <w:rsid w:val="7FF37664"/>
    <w:rsid w:val="7FFA4FA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D2498"/>
  <w15:docId w15:val="{0445A29F-D872-4277-9827-9177FB41F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618F8"/>
    <w:pPr>
      <w:spacing w:after="0" w:line="260" w:lineRule="atLeast"/>
    </w:pPr>
    <w:rPr>
      <w:rFonts w:ascii="Arial" w:hAnsi="Arial" w:cs="Times New Roman"/>
      <w:sz w:val="20"/>
      <w:szCs w:val="20"/>
      <w:lang w:eastAsia="nl-NL"/>
    </w:rPr>
  </w:style>
  <w:style w:type="paragraph" w:styleId="Kop1">
    <w:name w:val="heading 1"/>
    <w:aliases w:val="0,1,Activité,Contrat 1,H1,Header1,Hoofdstuk,I,II+,L,L1,Level 1 Topic Heading,Level 1 Topic Heading1,Level 1 Topic Heading2,Level 1 Topic Heading3,Level 1 Topic Heading4,Level 1 Topic Heading5,Titre 11,h1,hoofdstuk,k1,stydde,t1,t1.T1,t1.T1.Titre 1"/>
    <w:basedOn w:val="Standaard"/>
    <w:next w:val="Standaard"/>
    <w:link w:val="Kop1Char"/>
    <w:uiPriority w:val="9"/>
    <w:qFormat/>
    <w:rsid w:val="000D6A2F"/>
    <w:pPr>
      <w:keepNext/>
      <w:numPr>
        <w:numId w:val="3"/>
      </w:numPr>
      <w:spacing w:after="120" w:line="240" w:lineRule="atLeast"/>
      <w:outlineLvl w:val="0"/>
    </w:pPr>
    <w:rPr>
      <w:b/>
      <w:kern w:val="28"/>
    </w:rPr>
  </w:style>
  <w:style w:type="paragraph" w:styleId="Kop2">
    <w:name w:val="heading 2"/>
    <w:aliases w:val="2,21,2nd level,2scr,A.B.C.,Contrat 2,Ctt,Fonctionnalité,H2,HD2,Header 2,Heading 2 Hidden,Level 2 Head,Paragraaf,Paragraaf1,Reset numbering,Titre 2,Titre 21,h2,header 2,k2,k2 Char,l2,l21,l22,l23,l24,niveau 2,paragraaf,paragraphe,section:2,t2.T2,tt"/>
    <w:basedOn w:val="Standaard"/>
    <w:next w:val="Standaard"/>
    <w:link w:val="Kop2Char"/>
    <w:uiPriority w:val="9"/>
    <w:qFormat/>
    <w:rsid w:val="000D6A2F"/>
    <w:pPr>
      <w:keepNext/>
      <w:numPr>
        <w:ilvl w:val="1"/>
        <w:numId w:val="3"/>
      </w:numPr>
      <w:spacing w:after="120" w:line="240" w:lineRule="atLeast"/>
      <w:outlineLvl w:val="1"/>
    </w:pPr>
    <w:rPr>
      <w:b/>
    </w:rPr>
  </w:style>
  <w:style w:type="paragraph" w:styleId="Kop3">
    <w:name w:val="heading 3"/>
    <w:aliases w:val="3,3rd level,3scr,Contrat 3,Episteem PvA Kop 3,H3,H31,Heading 3 - old,Heading 3a,Level 1 - 1,Proposa,Section,Subparagraaf,Titolo paragrafo,Titre 31,h3,h31,h310,h32,h33,h34,h35,h36,h37,h38,h39,header 3,section:3,subhead,subparagraaf,t3,t3.T3,ttt"/>
    <w:basedOn w:val="Standaard"/>
    <w:next w:val="Standaard"/>
    <w:link w:val="Kop3Char"/>
    <w:uiPriority w:val="9"/>
    <w:qFormat/>
    <w:rsid w:val="000D6A2F"/>
    <w:pPr>
      <w:keepNext/>
      <w:numPr>
        <w:ilvl w:val="2"/>
        <w:numId w:val="3"/>
      </w:numPr>
      <w:spacing w:after="120" w:line="240" w:lineRule="atLeast"/>
      <w:outlineLvl w:val="2"/>
    </w:pPr>
    <w:rPr>
      <w:b/>
    </w:rPr>
  </w:style>
  <w:style w:type="paragraph" w:styleId="Kop4">
    <w:name w:val="heading 4"/>
    <w:aliases w:val="-Tussenkop,Kop 4a,Kop 4a Char Char,Level 2 - a,Sub4,TbsKop 4"/>
    <w:basedOn w:val="Standaard"/>
    <w:next w:val="Standaard"/>
    <w:link w:val="Kop4Char"/>
    <w:qFormat/>
    <w:rsid w:val="000D6A2F"/>
    <w:pPr>
      <w:keepNext/>
      <w:numPr>
        <w:ilvl w:val="3"/>
        <w:numId w:val="3"/>
      </w:numPr>
      <w:spacing w:after="120" w:line="240" w:lineRule="atLeast"/>
      <w:outlineLvl w:val="3"/>
    </w:pPr>
    <w:rPr>
      <w:b/>
    </w:rPr>
  </w:style>
  <w:style w:type="paragraph" w:styleId="Kop5">
    <w:name w:val="heading 5"/>
    <w:basedOn w:val="Standaard"/>
    <w:next w:val="Standaard"/>
    <w:link w:val="Kop5Char"/>
    <w:semiHidden/>
    <w:unhideWhenUsed/>
    <w:qFormat/>
    <w:rsid w:val="003618F8"/>
    <w:pPr>
      <w:tabs>
        <w:tab w:val="num" w:pos="0"/>
      </w:tabs>
      <w:spacing w:after="120" w:line="240" w:lineRule="atLeast"/>
      <w:outlineLvl w:val="4"/>
    </w:pPr>
    <w:rPr>
      <w:b/>
    </w:rPr>
  </w:style>
  <w:style w:type="paragraph" w:styleId="Kop6">
    <w:name w:val="heading 6"/>
    <w:basedOn w:val="Standaard"/>
    <w:next w:val="Standaard"/>
    <w:link w:val="Kop6Char"/>
    <w:semiHidden/>
    <w:unhideWhenUsed/>
    <w:qFormat/>
    <w:rsid w:val="003618F8"/>
    <w:pPr>
      <w:tabs>
        <w:tab w:val="num" w:pos="0"/>
      </w:tabs>
      <w:spacing w:after="120" w:line="240" w:lineRule="atLeast"/>
      <w:outlineLvl w:val="5"/>
    </w:pPr>
    <w:rPr>
      <w:b/>
    </w:rPr>
  </w:style>
  <w:style w:type="paragraph" w:styleId="Kop7">
    <w:name w:val="heading 7"/>
    <w:basedOn w:val="Standaard"/>
    <w:next w:val="Standaard"/>
    <w:link w:val="Kop7Char"/>
    <w:uiPriority w:val="99"/>
    <w:semiHidden/>
    <w:unhideWhenUsed/>
    <w:qFormat/>
    <w:rsid w:val="003618F8"/>
    <w:pPr>
      <w:tabs>
        <w:tab w:val="num" w:pos="0"/>
      </w:tabs>
      <w:spacing w:after="120" w:line="240" w:lineRule="atLeast"/>
      <w:outlineLvl w:val="6"/>
    </w:pPr>
    <w:rPr>
      <w:b/>
    </w:rPr>
  </w:style>
  <w:style w:type="paragraph" w:styleId="Kop8">
    <w:name w:val="heading 8"/>
    <w:basedOn w:val="Standaard"/>
    <w:next w:val="Standaard"/>
    <w:link w:val="Kop8Char"/>
    <w:uiPriority w:val="99"/>
    <w:semiHidden/>
    <w:unhideWhenUsed/>
    <w:qFormat/>
    <w:rsid w:val="003618F8"/>
    <w:pPr>
      <w:tabs>
        <w:tab w:val="num" w:pos="0"/>
      </w:tabs>
      <w:spacing w:after="120" w:line="240" w:lineRule="atLeast"/>
      <w:outlineLvl w:val="7"/>
    </w:pPr>
    <w:rPr>
      <w:b/>
    </w:rPr>
  </w:style>
  <w:style w:type="paragraph" w:styleId="Kop9">
    <w:name w:val="heading 9"/>
    <w:basedOn w:val="Standaard"/>
    <w:next w:val="Standaard"/>
    <w:link w:val="Kop9Char"/>
    <w:uiPriority w:val="99"/>
    <w:semiHidden/>
    <w:unhideWhenUsed/>
    <w:qFormat/>
    <w:rsid w:val="003618F8"/>
    <w:pPr>
      <w:tabs>
        <w:tab w:val="num" w:pos="0"/>
      </w:tabs>
      <w:spacing w:after="120" w:line="240" w:lineRule="atLeast"/>
      <w:outlineLvl w:val="8"/>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0 Char,1 Char,Activité Char,Contrat 1 Char,H1 Char,Header1 Char,Hoofdstuk Char,I Char,II+ Char1,L Char,L1 Char,Level 1 Topic Heading Char,Level 1 Topic Heading1 Char,Level 1 Topic Heading2 Char,Level 1 Topic Heading3 Char,Titre 11 Char"/>
    <w:basedOn w:val="Standaardalinea-lettertype"/>
    <w:link w:val="Kop1"/>
    <w:uiPriority w:val="9"/>
    <w:rsid w:val="000D6A2F"/>
    <w:rPr>
      <w:rFonts w:ascii="Arial" w:hAnsi="Arial" w:cs="Times New Roman"/>
      <w:b/>
      <w:kern w:val="28"/>
      <w:sz w:val="20"/>
      <w:szCs w:val="20"/>
      <w:lang w:eastAsia="nl-NL"/>
    </w:rPr>
  </w:style>
  <w:style w:type="character" w:customStyle="1" w:styleId="Kop2Char">
    <w:name w:val="Kop 2 Char"/>
    <w:aliases w:val="2 Char,21 Char,2nd level Char,2scr Char,A.B.C. Char,Contrat 2 Char,Ctt Char,Fonctionnalité Char,H2 Char,HD2 Char,Header 2 Char,Heading 2 Hidden Char,Level 2 Head Char,Paragraaf Char,Paragraaf1 Char,Reset numbering Char,Titre 2 Char,h2 Char"/>
    <w:basedOn w:val="Standaardalinea-lettertype"/>
    <w:link w:val="Kop2"/>
    <w:uiPriority w:val="9"/>
    <w:rsid w:val="000D6A2F"/>
    <w:rPr>
      <w:rFonts w:ascii="Arial" w:hAnsi="Arial" w:cs="Times New Roman"/>
      <w:b/>
      <w:sz w:val="20"/>
      <w:szCs w:val="20"/>
      <w:lang w:eastAsia="nl-NL"/>
    </w:rPr>
  </w:style>
  <w:style w:type="character" w:customStyle="1" w:styleId="Kop3Char">
    <w:name w:val="Kop 3 Char"/>
    <w:aliases w:val="3 Char,3rd level Char,3scr Char,Contrat 3 Char,Episteem PvA Kop 3 Char,H3 Char,H31 Char,Heading 3 - old Char,Heading 3a Char,Level 1 - 1 Char,Proposa Char,Section Char,Subparagraaf Char,Titolo paragrafo Char,Titre 31 Char,h3 Char,h31 Char"/>
    <w:basedOn w:val="Standaardalinea-lettertype"/>
    <w:link w:val="Kop3"/>
    <w:uiPriority w:val="9"/>
    <w:rsid w:val="000D6A2F"/>
    <w:rPr>
      <w:rFonts w:ascii="Arial" w:hAnsi="Arial" w:cs="Times New Roman"/>
      <w:b/>
      <w:sz w:val="20"/>
      <w:szCs w:val="20"/>
      <w:lang w:eastAsia="nl-NL"/>
    </w:rPr>
  </w:style>
  <w:style w:type="character" w:customStyle="1" w:styleId="Kop4Char">
    <w:name w:val="Kop 4 Char"/>
    <w:aliases w:val="-Tussenkop Char,Kop 4a Char,Kop 4a Char Char Char,Level 2 - a Char,Sub4 Char,TbsKop 4 Char"/>
    <w:basedOn w:val="Standaardalinea-lettertype"/>
    <w:link w:val="Kop4"/>
    <w:rsid w:val="000D6A2F"/>
    <w:rPr>
      <w:rFonts w:ascii="Arial" w:hAnsi="Arial" w:cs="Times New Roman"/>
      <w:b/>
      <w:sz w:val="20"/>
      <w:szCs w:val="20"/>
      <w:lang w:eastAsia="nl-NL"/>
    </w:rPr>
  </w:style>
  <w:style w:type="character" w:customStyle="1" w:styleId="Kop5Char">
    <w:name w:val="Kop 5 Char"/>
    <w:basedOn w:val="Standaardalinea-lettertype"/>
    <w:link w:val="Kop5"/>
    <w:semiHidden/>
    <w:rsid w:val="003618F8"/>
    <w:rPr>
      <w:rFonts w:ascii="Arial" w:hAnsi="Arial" w:cs="Times New Roman"/>
      <w:b/>
      <w:sz w:val="20"/>
      <w:szCs w:val="20"/>
      <w:lang w:eastAsia="nl-NL"/>
    </w:rPr>
  </w:style>
  <w:style w:type="character" w:customStyle="1" w:styleId="Kop6Char">
    <w:name w:val="Kop 6 Char"/>
    <w:basedOn w:val="Standaardalinea-lettertype"/>
    <w:link w:val="Kop6"/>
    <w:semiHidden/>
    <w:rsid w:val="003618F8"/>
    <w:rPr>
      <w:rFonts w:ascii="Arial" w:hAnsi="Arial" w:cs="Times New Roman"/>
      <w:b/>
      <w:sz w:val="20"/>
      <w:szCs w:val="20"/>
      <w:lang w:eastAsia="nl-NL"/>
    </w:rPr>
  </w:style>
  <w:style w:type="character" w:customStyle="1" w:styleId="Kop7Char">
    <w:name w:val="Kop 7 Char"/>
    <w:basedOn w:val="Standaardalinea-lettertype"/>
    <w:link w:val="Kop7"/>
    <w:uiPriority w:val="99"/>
    <w:semiHidden/>
    <w:rsid w:val="003618F8"/>
    <w:rPr>
      <w:rFonts w:ascii="Arial" w:hAnsi="Arial" w:cs="Times New Roman"/>
      <w:b/>
      <w:sz w:val="20"/>
      <w:szCs w:val="20"/>
      <w:lang w:eastAsia="nl-NL"/>
    </w:rPr>
  </w:style>
  <w:style w:type="character" w:customStyle="1" w:styleId="Kop8Char">
    <w:name w:val="Kop 8 Char"/>
    <w:basedOn w:val="Standaardalinea-lettertype"/>
    <w:link w:val="Kop8"/>
    <w:uiPriority w:val="99"/>
    <w:semiHidden/>
    <w:rsid w:val="003618F8"/>
    <w:rPr>
      <w:rFonts w:ascii="Arial" w:hAnsi="Arial" w:cs="Times New Roman"/>
      <w:b/>
      <w:sz w:val="20"/>
      <w:szCs w:val="20"/>
      <w:lang w:eastAsia="nl-NL"/>
    </w:rPr>
  </w:style>
  <w:style w:type="character" w:customStyle="1" w:styleId="Kop9Char">
    <w:name w:val="Kop 9 Char"/>
    <w:basedOn w:val="Standaardalinea-lettertype"/>
    <w:link w:val="Kop9"/>
    <w:uiPriority w:val="99"/>
    <w:semiHidden/>
    <w:rsid w:val="003618F8"/>
    <w:rPr>
      <w:rFonts w:ascii="Arial" w:hAnsi="Arial" w:cs="Times New Roman"/>
      <w:b/>
      <w:sz w:val="20"/>
      <w:szCs w:val="20"/>
      <w:lang w:eastAsia="nl-NL"/>
    </w:rPr>
  </w:style>
  <w:style w:type="character" w:styleId="Hyperlink">
    <w:name w:val="Hyperlink"/>
    <w:uiPriority w:val="99"/>
    <w:unhideWhenUsed/>
    <w:rsid w:val="003618F8"/>
    <w:rPr>
      <w:color w:val="0000FF"/>
      <w:u w:val="single"/>
    </w:rPr>
  </w:style>
  <w:style w:type="character" w:styleId="GevolgdeHyperlink">
    <w:name w:val="FollowedHyperlink"/>
    <w:basedOn w:val="Standaardalinea-lettertype"/>
    <w:uiPriority w:val="99"/>
    <w:semiHidden/>
    <w:unhideWhenUsed/>
    <w:rsid w:val="003618F8"/>
    <w:rPr>
      <w:color w:val="800080" w:themeColor="followedHyperlink"/>
      <w:u w:val="single"/>
    </w:rPr>
  </w:style>
  <w:style w:type="character" w:customStyle="1" w:styleId="Kop1Char1">
    <w:name w:val="Kop 1 Char1"/>
    <w:aliases w:val="1 Char1,Activité Char1,Contrat 1 Char1,H1 Char1,Header1 Char1,Hoofdstuk Char1,II+ Char,Level 1 Topic Heading Char1,Level 1 Topic Heading1 Char1,Titre 11 Char1,h1 Char1,hoofdstuk Char1,stydde Char1,t1 Char1,t1.T1 Char1,t1.T1.Titre 1 Char1"/>
    <w:basedOn w:val="Standaardalinea-lettertype"/>
    <w:rsid w:val="003618F8"/>
    <w:rPr>
      <w:rFonts w:asciiTheme="majorHAnsi" w:eastAsiaTheme="majorEastAsia" w:hAnsiTheme="majorHAnsi" w:cstheme="majorBidi"/>
      <w:color w:val="365F91" w:themeColor="accent1" w:themeShade="BF"/>
      <w:sz w:val="32"/>
      <w:szCs w:val="32"/>
    </w:rPr>
  </w:style>
  <w:style w:type="character" w:customStyle="1" w:styleId="Kop2Char1">
    <w:name w:val="Kop 2 Char1"/>
    <w:aliases w:val="2 Char1,Fonctionnalité Char1,H2 Char1,HD2 Char1,Heading 2 Hidden Char1,Paragraaf Char1,Paragraaf1 Char1,Reset numbering Char1,Titre 21 Char1,h2 Char1,header 2 Char1,k2 Char Char1,k2 Char2,paragraaf Char1,paragraphe Char1,t2.T2 Char1,tt Char"/>
    <w:basedOn w:val="Standaardalinea-lettertype"/>
    <w:semiHidden/>
    <w:rsid w:val="003618F8"/>
    <w:rPr>
      <w:rFonts w:asciiTheme="majorHAnsi" w:eastAsiaTheme="majorEastAsia" w:hAnsiTheme="majorHAnsi" w:cstheme="majorBidi"/>
      <w:color w:val="365F91" w:themeColor="accent1" w:themeShade="BF"/>
      <w:sz w:val="26"/>
      <w:szCs w:val="26"/>
    </w:rPr>
  </w:style>
  <w:style w:type="character" w:customStyle="1" w:styleId="Kop3Char1">
    <w:name w:val="Kop 3 Char1"/>
    <w:aliases w:val="3 Char1,3scr Char1,Episteem PvA Kop 3 Char1,H3 Char1,Heading 3 - old Char1,Heading 3a Char1,Level 1 - 1 Char1,Proposa Char1,Section Char1,Subparagraaf Char1,Titre 31 Char1,h3 Char1,header 3 Char1,subparagraaf Char1,t3 Char1,t3.T3 Char1"/>
    <w:basedOn w:val="Standaardalinea-lettertype"/>
    <w:semiHidden/>
    <w:rsid w:val="003618F8"/>
    <w:rPr>
      <w:rFonts w:asciiTheme="majorHAnsi" w:eastAsiaTheme="majorEastAsia" w:hAnsiTheme="majorHAnsi" w:cstheme="majorBidi"/>
      <w:color w:val="243F60" w:themeColor="accent1" w:themeShade="7F"/>
      <w:sz w:val="24"/>
      <w:szCs w:val="24"/>
    </w:rPr>
  </w:style>
  <w:style w:type="character" w:customStyle="1" w:styleId="Kop4Char1">
    <w:name w:val="Kop 4 Char1"/>
    <w:aliases w:val="-Tussenkop Char1,Kop 4a Char Char Char1,Kop 4a Char1,Level 2 - a Char1,Sub4 Char1,TbsKop 4 Char1"/>
    <w:basedOn w:val="Standaardalinea-lettertype"/>
    <w:semiHidden/>
    <w:rsid w:val="003618F8"/>
    <w:rPr>
      <w:rFonts w:asciiTheme="majorHAnsi" w:eastAsiaTheme="majorEastAsia" w:hAnsiTheme="majorHAnsi" w:cstheme="majorBidi"/>
      <w:i/>
      <w:iCs/>
      <w:color w:val="365F91" w:themeColor="accent1" w:themeShade="BF"/>
    </w:rPr>
  </w:style>
  <w:style w:type="paragraph" w:customStyle="1" w:styleId="msonormal0">
    <w:name w:val="msonormal"/>
    <w:basedOn w:val="Standaard"/>
    <w:uiPriority w:val="99"/>
    <w:rsid w:val="003618F8"/>
    <w:pPr>
      <w:spacing w:line="240" w:lineRule="auto"/>
    </w:pPr>
    <w:rPr>
      <w:rFonts w:ascii="Times New Roman" w:eastAsia="Calibri" w:hAnsi="Times New Roman"/>
      <w:sz w:val="24"/>
      <w:szCs w:val="24"/>
    </w:rPr>
  </w:style>
  <w:style w:type="paragraph" w:styleId="Normaalweb">
    <w:name w:val="Normal (Web)"/>
    <w:basedOn w:val="Standaard"/>
    <w:uiPriority w:val="99"/>
    <w:semiHidden/>
    <w:unhideWhenUsed/>
    <w:rsid w:val="003618F8"/>
    <w:pPr>
      <w:spacing w:line="240" w:lineRule="auto"/>
    </w:pPr>
    <w:rPr>
      <w:rFonts w:ascii="Times New Roman" w:eastAsia="Calibri" w:hAnsi="Times New Roman"/>
      <w:sz w:val="24"/>
      <w:szCs w:val="24"/>
    </w:rPr>
  </w:style>
  <w:style w:type="paragraph" w:styleId="Inhopg1">
    <w:name w:val="toc 1"/>
    <w:basedOn w:val="Standaard"/>
    <w:next w:val="Standaard"/>
    <w:autoRedefine/>
    <w:uiPriority w:val="39"/>
    <w:unhideWhenUsed/>
    <w:rsid w:val="003618F8"/>
  </w:style>
  <w:style w:type="paragraph" w:styleId="Inhopg2">
    <w:name w:val="toc 2"/>
    <w:basedOn w:val="Standaard"/>
    <w:next w:val="Standaard"/>
    <w:autoRedefine/>
    <w:uiPriority w:val="39"/>
    <w:unhideWhenUsed/>
    <w:rsid w:val="003618F8"/>
    <w:pPr>
      <w:ind w:left="200"/>
    </w:pPr>
  </w:style>
  <w:style w:type="paragraph" w:styleId="Inhopg3">
    <w:name w:val="toc 3"/>
    <w:basedOn w:val="Standaard"/>
    <w:next w:val="Standaard"/>
    <w:autoRedefine/>
    <w:uiPriority w:val="39"/>
    <w:unhideWhenUsed/>
    <w:rsid w:val="003618F8"/>
    <w:pPr>
      <w:ind w:left="400"/>
    </w:pPr>
  </w:style>
  <w:style w:type="paragraph" w:styleId="Voetnoottekst">
    <w:name w:val="footnote text"/>
    <w:basedOn w:val="Standaard"/>
    <w:link w:val="VoetnoottekstChar"/>
    <w:uiPriority w:val="99"/>
    <w:semiHidden/>
    <w:unhideWhenUsed/>
    <w:rsid w:val="003618F8"/>
    <w:pPr>
      <w:spacing w:line="240" w:lineRule="auto"/>
    </w:pPr>
  </w:style>
  <w:style w:type="character" w:customStyle="1" w:styleId="VoetnoottekstChar">
    <w:name w:val="Voetnoottekst Char"/>
    <w:basedOn w:val="Standaardalinea-lettertype"/>
    <w:link w:val="Voetnoottekst"/>
    <w:uiPriority w:val="99"/>
    <w:semiHidden/>
    <w:rsid w:val="003618F8"/>
    <w:rPr>
      <w:rFonts w:ascii="Arial" w:hAnsi="Arial" w:cs="Times New Roman"/>
      <w:sz w:val="20"/>
      <w:szCs w:val="20"/>
      <w:lang w:eastAsia="nl-NL"/>
    </w:rPr>
  </w:style>
  <w:style w:type="paragraph" w:styleId="Tekstopmerking">
    <w:name w:val="annotation text"/>
    <w:basedOn w:val="Standaard"/>
    <w:link w:val="TekstopmerkingChar"/>
    <w:unhideWhenUsed/>
    <w:rsid w:val="003618F8"/>
    <w:pPr>
      <w:spacing w:line="240" w:lineRule="auto"/>
    </w:pPr>
    <w:rPr>
      <w:rFonts w:ascii="Times New Roman" w:hAnsi="Times New Roman"/>
    </w:rPr>
  </w:style>
  <w:style w:type="character" w:customStyle="1" w:styleId="TekstopmerkingChar">
    <w:name w:val="Tekst opmerking Char"/>
    <w:basedOn w:val="Standaardalinea-lettertype"/>
    <w:link w:val="Tekstopmerking"/>
    <w:rsid w:val="003618F8"/>
    <w:rPr>
      <w:rFonts w:ascii="Times New Roman" w:hAnsi="Times New Roman" w:cs="Times New Roman"/>
      <w:sz w:val="20"/>
      <w:szCs w:val="20"/>
      <w:lang w:eastAsia="nl-NL"/>
    </w:rPr>
  </w:style>
  <w:style w:type="paragraph" w:styleId="Koptekst">
    <w:name w:val="header"/>
    <w:basedOn w:val="Standaard"/>
    <w:link w:val="KoptekstChar"/>
    <w:uiPriority w:val="99"/>
    <w:unhideWhenUsed/>
    <w:rsid w:val="003618F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618F8"/>
    <w:rPr>
      <w:rFonts w:ascii="Arial" w:hAnsi="Arial" w:cs="Times New Roman"/>
      <w:sz w:val="20"/>
      <w:szCs w:val="20"/>
      <w:lang w:eastAsia="nl-NL"/>
    </w:rPr>
  </w:style>
  <w:style w:type="paragraph" w:styleId="Voettekst">
    <w:name w:val="footer"/>
    <w:basedOn w:val="Standaard"/>
    <w:link w:val="VoettekstChar"/>
    <w:uiPriority w:val="99"/>
    <w:unhideWhenUsed/>
    <w:rsid w:val="003618F8"/>
    <w:pPr>
      <w:tabs>
        <w:tab w:val="center" w:pos="4536"/>
        <w:tab w:val="right" w:pos="9072"/>
      </w:tabs>
    </w:pPr>
    <w:rPr>
      <w:sz w:val="16"/>
    </w:rPr>
  </w:style>
  <w:style w:type="character" w:customStyle="1" w:styleId="VoettekstChar">
    <w:name w:val="Voettekst Char"/>
    <w:basedOn w:val="Standaardalinea-lettertype"/>
    <w:link w:val="Voettekst"/>
    <w:uiPriority w:val="99"/>
    <w:rsid w:val="003618F8"/>
    <w:rPr>
      <w:rFonts w:ascii="Arial" w:hAnsi="Arial" w:cs="Times New Roman"/>
      <w:sz w:val="16"/>
      <w:szCs w:val="20"/>
      <w:lang w:eastAsia="nl-NL"/>
    </w:rPr>
  </w:style>
  <w:style w:type="paragraph" w:styleId="Onderwerpvanopmerking">
    <w:name w:val="annotation subject"/>
    <w:basedOn w:val="Tekstopmerking"/>
    <w:next w:val="Tekstopmerking"/>
    <w:link w:val="OnderwerpvanopmerkingChar"/>
    <w:uiPriority w:val="99"/>
    <w:semiHidden/>
    <w:unhideWhenUsed/>
    <w:rsid w:val="003618F8"/>
    <w:rPr>
      <w:rFonts w:ascii="Arial" w:hAnsi="Arial"/>
      <w:b/>
      <w:bCs/>
    </w:rPr>
  </w:style>
  <w:style w:type="character" w:customStyle="1" w:styleId="OnderwerpvanopmerkingChar">
    <w:name w:val="Onderwerp van opmerking Char"/>
    <w:basedOn w:val="TekstopmerkingChar"/>
    <w:link w:val="Onderwerpvanopmerking"/>
    <w:uiPriority w:val="99"/>
    <w:semiHidden/>
    <w:rsid w:val="003618F8"/>
    <w:rPr>
      <w:rFonts w:ascii="Arial" w:hAnsi="Arial" w:cs="Times New Roman"/>
      <w:b/>
      <w:bCs/>
      <w:sz w:val="20"/>
      <w:szCs w:val="20"/>
      <w:lang w:eastAsia="nl-NL"/>
    </w:rPr>
  </w:style>
  <w:style w:type="paragraph" w:styleId="Ballontekst">
    <w:name w:val="Balloon Text"/>
    <w:basedOn w:val="Standaard"/>
    <w:link w:val="BallontekstChar"/>
    <w:uiPriority w:val="99"/>
    <w:semiHidden/>
    <w:unhideWhenUsed/>
    <w:rsid w:val="003618F8"/>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3618F8"/>
    <w:rPr>
      <w:rFonts w:ascii="Tahoma" w:hAnsi="Tahoma" w:cs="Tahoma"/>
      <w:sz w:val="16"/>
      <w:szCs w:val="16"/>
      <w:lang w:eastAsia="nl-NL"/>
    </w:rPr>
  </w:style>
  <w:style w:type="paragraph" w:styleId="Geenafstand">
    <w:name w:val="No Spacing"/>
    <w:uiPriority w:val="1"/>
    <w:qFormat/>
    <w:rsid w:val="003618F8"/>
    <w:pPr>
      <w:spacing w:after="0" w:line="240" w:lineRule="auto"/>
    </w:pPr>
    <w:rPr>
      <w:rFonts w:ascii="Arial" w:hAnsi="Arial" w:cs="Times New Roman"/>
      <w:sz w:val="20"/>
      <w:szCs w:val="20"/>
      <w:lang w:eastAsia="nl-NL"/>
    </w:rPr>
  </w:style>
  <w:style w:type="paragraph" w:styleId="Revisie">
    <w:name w:val="Revision"/>
    <w:uiPriority w:val="99"/>
    <w:semiHidden/>
    <w:rsid w:val="003618F8"/>
    <w:pPr>
      <w:spacing w:after="0" w:line="240" w:lineRule="auto"/>
    </w:pPr>
    <w:rPr>
      <w:rFonts w:ascii="Arial" w:hAnsi="Arial" w:cs="Times New Roman"/>
      <w:sz w:val="20"/>
      <w:szCs w:val="20"/>
      <w:lang w:eastAsia="nl-NL"/>
    </w:rPr>
  </w:style>
  <w:style w:type="character" w:customStyle="1" w:styleId="LijstalineaChar">
    <w:name w:val="Lijstalinea Char"/>
    <w:aliases w:val="-_BOMW Char,Opsomblokjes en substreepjes Char"/>
    <w:link w:val="Lijstalinea"/>
    <w:uiPriority w:val="34"/>
    <w:locked/>
    <w:rsid w:val="00B8684F"/>
    <w:rPr>
      <w:rFonts w:ascii="Arial" w:hAnsi="Arial" w:cs="Arial"/>
      <w:sz w:val="20"/>
    </w:rPr>
  </w:style>
  <w:style w:type="paragraph" w:styleId="Lijstalinea">
    <w:name w:val="List Paragraph"/>
    <w:aliases w:val="-_BOMW,Opsomblokjes en substreepjes"/>
    <w:basedOn w:val="Standaard"/>
    <w:link w:val="LijstalineaChar"/>
    <w:uiPriority w:val="34"/>
    <w:qFormat/>
    <w:rsid w:val="00B8684F"/>
    <w:pPr>
      <w:ind w:left="720"/>
      <w:contextualSpacing/>
    </w:pPr>
    <w:rPr>
      <w:rFonts w:cs="Arial"/>
      <w:szCs w:val="22"/>
      <w:lang w:eastAsia="en-US"/>
    </w:rPr>
  </w:style>
  <w:style w:type="paragraph" w:styleId="Kopvaninhoudsopgave">
    <w:name w:val="TOC Heading"/>
    <w:basedOn w:val="Kop1"/>
    <w:next w:val="Standaard"/>
    <w:uiPriority w:val="39"/>
    <w:semiHidden/>
    <w:unhideWhenUsed/>
    <w:qFormat/>
    <w:rsid w:val="003618F8"/>
    <w:pPr>
      <w:keepLines/>
      <w:numPr>
        <w:numId w:val="0"/>
      </w:numPr>
      <w:spacing w:before="240" w:after="0" w:line="256" w:lineRule="auto"/>
      <w:outlineLvl w:val="9"/>
    </w:pPr>
    <w:rPr>
      <w:rFonts w:ascii="Calibri Light" w:hAnsi="Calibri Light"/>
      <w:b w:val="0"/>
      <w:color w:val="2E74B5"/>
      <w:kern w:val="0"/>
      <w:sz w:val="32"/>
      <w:szCs w:val="32"/>
    </w:rPr>
  </w:style>
  <w:style w:type="character" w:customStyle="1" w:styleId="DiamantopsomChar">
    <w:name w:val="Diamantopsom Char"/>
    <w:link w:val="Diamantopsom"/>
    <w:locked/>
    <w:rsid w:val="003618F8"/>
    <w:rPr>
      <w:rFonts w:ascii="Myriad" w:hAnsi="Myriad"/>
    </w:rPr>
  </w:style>
  <w:style w:type="paragraph" w:customStyle="1" w:styleId="Diamantopsom">
    <w:name w:val="Diamantopsom"/>
    <w:basedOn w:val="Standaard"/>
    <w:link w:val="DiamantopsomChar"/>
    <w:rsid w:val="003618F8"/>
    <w:pPr>
      <w:tabs>
        <w:tab w:val="left" w:pos="295"/>
        <w:tab w:val="num" w:pos="502"/>
      </w:tabs>
      <w:spacing w:line="284" w:lineRule="exact"/>
      <w:ind w:left="437" w:hanging="295"/>
    </w:pPr>
    <w:rPr>
      <w:rFonts w:ascii="Myriad" w:hAnsi="Myriad" w:cstheme="minorBidi"/>
      <w:sz w:val="22"/>
      <w:szCs w:val="22"/>
      <w:lang w:eastAsia="en-US"/>
    </w:rPr>
  </w:style>
  <w:style w:type="character" w:customStyle="1" w:styleId="DefaultChar">
    <w:name w:val="Default Char"/>
    <w:link w:val="Default"/>
    <w:locked/>
    <w:rsid w:val="003618F8"/>
    <w:rPr>
      <w:rFonts w:ascii="Arial" w:hAnsi="Arial" w:cs="Arial"/>
      <w:color w:val="000000"/>
      <w:sz w:val="24"/>
      <w:szCs w:val="24"/>
    </w:rPr>
  </w:style>
  <w:style w:type="paragraph" w:customStyle="1" w:styleId="Default">
    <w:name w:val="Default"/>
    <w:link w:val="DefaultChar"/>
    <w:rsid w:val="003618F8"/>
    <w:pPr>
      <w:autoSpaceDE w:val="0"/>
      <w:autoSpaceDN w:val="0"/>
      <w:adjustRightInd w:val="0"/>
      <w:spacing w:after="0" w:line="240" w:lineRule="auto"/>
    </w:pPr>
    <w:rPr>
      <w:rFonts w:ascii="Arial" w:hAnsi="Arial" w:cs="Arial"/>
      <w:color w:val="000000"/>
      <w:sz w:val="24"/>
      <w:szCs w:val="24"/>
    </w:rPr>
  </w:style>
  <w:style w:type="character" w:styleId="Voetnootmarkering">
    <w:name w:val="footnote reference"/>
    <w:uiPriority w:val="99"/>
    <w:semiHidden/>
    <w:unhideWhenUsed/>
    <w:rsid w:val="003618F8"/>
    <w:rPr>
      <w:vertAlign w:val="superscript"/>
    </w:rPr>
  </w:style>
  <w:style w:type="character" w:styleId="Verwijzingopmerking">
    <w:name w:val="annotation reference"/>
    <w:uiPriority w:val="99"/>
    <w:semiHidden/>
    <w:unhideWhenUsed/>
    <w:rsid w:val="003618F8"/>
    <w:rPr>
      <w:sz w:val="16"/>
      <w:szCs w:val="16"/>
    </w:rPr>
  </w:style>
  <w:style w:type="character" w:customStyle="1" w:styleId="lijn1kop">
    <w:name w:val="lijn1kop"/>
    <w:rsid w:val="003618F8"/>
  </w:style>
  <w:style w:type="character" w:customStyle="1" w:styleId="xpreviewfield1">
    <w:name w:val="xpreviewfield1"/>
    <w:basedOn w:val="Standaardalinea-lettertype"/>
    <w:rsid w:val="003618F8"/>
  </w:style>
  <w:style w:type="character" w:customStyle="1" w:styleId="xpreviewfield">
    <w:name w:val="xpreviewfield"/>
    <w:basedOn w:val="Standaardalinea-lettertype"/>
    <w:rsid w:val="003618F8"/>
  </w:style>
  <w:style w:type="table" w:styleId="Tabelraster8">
    <w:name w:val="Table Grid 8"/>
    <w:basedOn w:val="Standaardtabel"/>
    <w:semiHidden/>
    <w:unhideWhenUsed/>
    <w:rsid w:val="003618F8"/>
    <w:pPr>
      <w:spacing w:after="0" w:line="240" w:lineRule="auto"/>
    </w:pPr>
    <w:rPr>
      <w:rFonts w:ascii="Times New Roman" w:hAnsi="Times New Roman" w:cs="Times New Roman"/>
      <w:sz w:val="20"/>
      <w:szCs w:val="20"/>
      <w:lang w:eastAsia="nl-N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elraster">
    <w:name w:val="Table Grid"/>
    <w:basedOn w:val="Standaardtabel"/>
    <w:uiPriority w:val="59"/>
    <w:rsid w:val="003618F8"/>
    <w:pPr>
      <w:spacing w:after="0" w:line="240" w:lineRule="auto"/>
    </w:pPr>
    <w:rPr>
      <w:rFonts w:ascii="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154312"/>
    <w:rPr>
      <w:color w:val="808080"/>
    </w:rPr>
  </w:style>
  <w:style w:type="character" w:customStyle="1" w:styleId="normaltextrun">
    <w:name w:val="normaltextrun"/>
    <w:basedOn w:val="Standaardalinea-lettertype"/>
    <w:rsid w:val="00124651"/>
  </w:style>
  <w:style w:type="paragraph" w:styleId="Ondertitel">
    <w:name w:val="Subtitle"/>
    <w:basedOn w:val="Standaard"/>
    <w:next w:val="Standaard"/>
    <w:link w:val="OndertitelChar"/>
    <w:uiPriority w:val="11"/>
    <w:qFormat/>
    <w:rsid w:val="0090702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90702B"/>
    <w:rPr>
      <w:rFonts w:eastAsiaTheme="minorEastAsia"/>
      <w:color w:val="5A5A5A" w:themeColor="text1" w:themeTint="A5"/>
      <w:spacing w:val="15"/>
      <w:lang w:eastAsia="nl-NL"/>
    </w:rPr>
  </w:style>
  <w:style w:type="character" w:styleId="Onopgelostemelding">
    <w:name w:val="Unresolved Mention"/>
    <w:basedOn w:val="Standaardalinea-lettertype"/>
    <w:uiPriority w:val="99"/>
    <w:semiHidden/>
    <w:unhideWhenUsed/>
    <w:rsid w:val="001A30CB"/>
    <w:rPr>
      <w:color w:val="605E5C"/>
      <w:shd w:val="clear" w:color="auto" w:fill="E1DFDD"/>
    </w:rPr>
  </w:style>
  <w:style w:type="character" w:customStyle="1" w:styleId="eop">
    <w:name w:val="eop"/>
    <w:basedOn w:val="Standaardalinea-lettertype"/>
    <w:rsid w:val="00514F9B"/>
  </w:style>
  <w:style w:type="paragraph" w:styleId="Lijstopsomteken">
    <w:name w:val="List Bullet"/>
    <w:basedOn w:val="Standaard"/>
    <w:rsid w:val="005C1F35"/>
    <w:pPr>
      <w:numPr>
        <w:numId w:val="15"/>
      </w:numPr>
    </w:pPr>
    <w:rPr>
      <w:sz w:val="18"/>
      <w:lang w:eastAsia="en-US"/>
    </w:rPr>
  </w:style>
  <w:style w:type="paragraph" w:styleId="Lijstopsomteken2">
    <w:name w:val="List Bullet 2"/>
    <w:basedOn w:val="Standaard"/>
    <w:rsid w:val="005C1F35"/>
    <w:pPr>
      <w:numPr>
        <w:ilvl w:val="1"/>
        <w:numId w:val="15"/>
      </w:numPr>
    </w:pPr>
    <w:rPr>
      <w:sz w:val="18"/>
      <w:lang w:eastAsia="en-US"/>
    </w:rPr>
  </w:style>
  <w:style w:type="paragraph" w:customStyle="1" w:styleId="paragraph">
    <w:name w:val="paragraph"/>
    <w:basedOn w:val="Standaard"/>
    <w:rsid w:val="005C1F35"/>
    <w:pPr>
      <w:spacing w:before="100" w:beforeAutospacing="1" w:after="100" w:afterAutospacing="1" w:line="240" w:lineRule="auto"/>
    </w:pPr>
    <w:rPr>
      <w:rFonts w:ascii="Times New Roman" w:hAnsi="Times New Roman"/>
      <w:sz w:val="24"/>
      <w:szCs w:val="24"/>
    </w:rPr>
  </w:style>
  <w:style w:type="paragraph" w:customStyle="1" w:styleId="Opmaakprofiel4">
    <w:name w:val="Opmaakprofiel4"/>
    <w:basedOn w:val="Standaard"/>
    <w:link w:val="Opmaakprofiel4Char"/>
    <w:qFormat/>
    <w:rsid w:val="005C1F35"/>
    <w:pPr>
      <w:tabs>
        <w:tab w:val="left" w:pos="567"/>
      </w:tabs>
      <w:spacing w:line="312" w:lineRule="auto"/>
      <w:jc w:val="both"/>
    </w:pPr>
    <w:rPr>
      <w:rFonts w:asciiTheme="minorHAnsi" w:hAnsiTheme="minorHAnsi" w:cs="Arial"/>
      <w:bCs/>
      <w:sz w:val="22"/>
      <w:szCs w:val="26"/>
    </w:rPr>
  </w:style>
  <w:style w:type="character" w:customStyle="1" w:styleId="Opmaakprofiel4Char">
    <w:name w:val="Opmaakprofiel4 Char"/>
    <w:basedOn w:val="Standaardalinea-lettertype"/>
    <w:link w:val="Opmaakprofiel4"/>
    <w:rsid w:val="005C1F35"/>
    <w:rPr>
      <w:rFonts w:cs="Arial"/>
      <w:bCs/>
      <w:szCs w:val="26"/>
      <w:lang w:eastAsia="nl-NL"/>
    </w:rPr>
  </w:style>
  <w:style w:type="paragraph" w:customStyle="1" w:styleId="p1">
    <w:name w:val="p1"/>
    <w:basedOn w:val="Standaard"/>
    <w:rsid w:val="005B4B27"/>
    <w:pPr>
      <w:spacing w:line="240" w:lineRule="auto"/>
    </w:pPr>
    <w:rPr>
      <w:rFonts w:cs="Arial"/>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641873">
      <w:bodyDiv w:val="1"/>
      <w:marLeft w:val="0"/>
      <w:marRight w:val="0"/>
      <w:marTop w:val="0"/>
      <w:marBottom w:val="0"/>
      <w:divBdr>
        <w:top w:val="none" w:sz="0" w:space="0" w:color="auto"/>
        <w:left w:val="none" w:sz="0" w:space="0" w:color="auto"/>
        <w:bottom w:val="none" w:sz="0" w:space="0" w:color="auto"/>
        <w:right w:val="none" w:sz="0" w:space="0" w:color="auto"/>
      </w:divBdr>
    </w:div>
    <w:div w:id="375281372">
      <w:bodyDiv w:val="1"/>
      <w:marLeft w:val="0"/>
      <w:marRight w:val="0"/>
      <w:marTop w:val="0"/>
      <w:marBottom w:val="0"/>
      <w:divBdr>
        <w:top w:val="none" w:sz="0" w:space="0" w:color="auto"/>
        <w:left w:val="none" w:sz="0" w:space="0" w:color="auto"/>
        <w:bottom w:val="none" w:sz="0" w:space="0" w:color="auto"/>
        <w:right w:val="none" w:sz="0" w:space="0" w:color="auto"/>
      </w:divBdr>
    </w:div>
    <w:div w:id="391274470">
      <w:bodyDiv w:val="1"/>
      <w:marLeft w:val="0"/>
      <w:marRight w:val="0"/>
      <w:marTop w:val="0"/>
      <w:marBottom w:val="0"/>
      <w:divBdr>
        <w:top w:val="none" w:sz="0" w:space="0" w:color="auto"/>
        <w:left w:val="none" w:sz="0" w:space="0" w:color="auto"/>
        <w:bottom w:val="none" w:sz="0" w:space="0" w:color="auto"/>
        <w:right w:val="none" w:sz="0" w:space="0" w:color="auto"/>
      </w:divBdr>
    </w:div>
    <w:div w:id="392582559">
      <w:bodyDiv w:val="1"/>
      <w:marLeft w:val="0"/>
      <w:marRight w:val="0"/>
      <w:marTop w:val="0"/>
      <w:marBottom w:val="0"/>
      <w:divBdr>
        <w:top w:val="none" w:sz="0" w:space="0" w:color="auto"/>
        <w:left w:val="none" w:sz="0" w:space="0" w:color="auto"/>
        <w:bottom w:val="none" w:sz="0" w:space="0" w:color="auto"/>
        <w:right w:val="none" w:sz="0" w:space="0" w:color="auto"/>
      </w:divBdr>
    </w:div>
    <w:div w:id="595138651">
      <w:bodyDiv w:val="1"/>
      <w:marLeft w:val="0"/>
      <w:marRight w:val="0"/>
      <w:marTop w:val="0"/>
      <w:marBottom w:val="0"/>
      <w:divBdr>
        <w:top w:val="none" w:sz="0" w:space="0" w:color="auto"/>
        <w:left w:val="none" w:sz="0" w:space="0" w:color="auto"/>
        <w:bottom w:val="none" w:sz="0" w:space="0" w:color="auto"/>
        <w:right w:val="none" w:sz="0" w:space="0" w:color="auto"/>
      </w:divBdr>
    </w:div>
    <w:div w:id="900403858">
      <w:bodyDiv w:val="1"/>
      <w:marLeft w:val="0"/>
      <w:marRight w:val="0"/>
      <w:marTop w:val="0"/>
      <w:marBottom w:val="0"/>
      <w:divBdr>
        <w:top w:val="none" w:sz="0" w:space="0" w:color="auto"/>
        <w:left w:val="none" w:sz="0" w:space="0" w:color="auto"/>
        <w:bottom w:val="none" w:sz="0" w:space="0" w:color="auto"/>
        <w:right w:val="none" w:sz="0" w:space="0" w:color="auto"/>
      </w:divBdr>
    </w:div>
    <w:div w:id="973294921">
      <w:bodyDiv w:val="1"/>
      <w:marLeft w:val="0"/>
      <w:marRight w:val="0"/>
      <w:marTop w:val="0"/>
      <w:marBottom w:val="0"/>
      <w:divBdr>
        <w:top w:val="none" w:sz="0" w:space="0" w:color="auto"/>
        <w:left w:val="none" w:sz="0" w:space="0" w:color="auto"/>
        <w:bottom w:val="none" w:sz="0" w:space="0" w:color="auto"/>
        <w:right w:val="none" w:sz="0" w:space="0" w:color="auto"/>
      </w:divBdr>
    </w:div>
    <w:div w:id="981276577">
      <w:bodyDiv w:val="1"/>
      <w:marLeft w:val="0"/>
      <w:marRight w:val="0"/>
      <w:marTop w:val="0"/>
      <w:marBottom w:val="0"/>
      <w:divBdr>
        <w:top w:val="none" w:sz="0" w:space="0" w:color="auto"/>
        <w:left w:val="none" w:sz="0" w:space="0" w:color="auto"/>
        <w:bottom w:val="none" w:sz="0" w:space="0" w:color="auto"/>
        <w:right w:val="none" w:sz="0" w:space="0" w:color="auto"/>
      </w:divBdr>
    </w:div>
    <w:div w:id="1262951431">
      <w:bodyDiv w:val="1"/>
      <w:marLeft w:val="0"/>
      <w:marRight w:val="0"/>
      <w:marTop w:val="0"/>
      <w:marBottom w:val="0"/>
      <w:divBdr>
        <w:top w:val="none" w:sz="0" w:space="0" w:color="auto"/>
        <w:left w:val="none" w:sz="0" w:space="0" w:color="auto"/>
        <w:bottom w:val="none" w:sz="0" w:space="0" w:color="auto"/>
        <w:right w:val="none" w:sz="0" w:space="0" w:color="auto"/>
      </w:divBdr>
    </w:div>
    <w:div w:id="1578394781">
      <w:bodyDiv w:val="1"/>
      <w:marLeft w:val="0"/>
      <w:marRight w:val="0"/>
      <w:marTop w:val="0"/>
      <w:marBottom w:val="0"/>
      <w:divBdr>
        <w:top w:val="none" w:sz="0" w:space="0" w:color="auto"/>
        <w:left w:val="none" w:sz="0" w:space="0" w:color="auto"/>
        <w:bottom w:val="none" w:sz="0" w:space="0" w:color="auto"/>
        <w:right w:val="none" w:sz="0" w:space="0" w:color="auto"/>
      </w:divBdr>
    </w:div>
    <w:div w:id="1608193455">
      <w:bodyDiv w:val="1"/>
      <w:marLeft w:val="0"/>
      <w:marRight w:val="0"/>
      <w:marTop w:val="0"/>
      <w:marBottom w:val="0"/>
      <w:divBdr>
        <w:top w:val="none" w:sz="0" w:space="0" w:color="auto"/>
        <w:left w:val="none" w:sz="0" w:space="0" w:color="auto"/>
        <w:bottom w:val="none" w:sz="0" w:space="0" w:color="auto"/>
        <w:right w:val="none" w:sz="0" w:space="0" w:color="auto"/>
      </w:divBdr>
    </w:div>
    <w:div w:id="1730881000">
      <w:bodyDiv w:val="1"/>
      <w:marLeft w:val="0"/>
      <w:marRight w:val="0"/>
      <w:marTop w:val="0"/>
      <w:marBottom w:val="0"/>
      <w:divBdr>
        <w:top w:val="none" w:sz="0" w:space="0" w:color="auto"/>
        <w:left w:val="none" w:sz="0" w:space="0" w:color="auto"/>
        <w:bottom w:val="none" w:sz="0" w:space="0" w:color="auto"/>
        <w:right w:val="none" w:sz="0" w:space="0" w:color="auto"/>
      </w:divBdr>
    </w:div>
    <w:div w:id="1828591034">
      <w:bodyDiv w:val="1"/>
      <w:marLeft w:val="0"/>
      <w:marRight w:val="0"/>
      <w:marTop w:val="0"/>
      <w:marBottom w:val="0"/>
      <w:divBdr>
        <w:top w:val="none" w:sz="0" w:space="0" w:color="auto"/>
        <w:left w:val="none" w:sz="0" w:space="0" w:color="auto"/>
        <w:bottom w:val="none" w:sz="0" w:space="0" w:color="auto"/>
        <w:right w:val="none" w:sz="0" w:space="0" w:color="auto"/>
      </w:divBdr>
    </w:div>
    <w:div w:id="2096389561">
      <w:bodyDiv w:val="1"/>
      <w:marLeft w:val="0"/>
      <w:marRight w:val="0"/>
      <w:marTop w:val="0"/>
      <w:marBottom w:val="0"/>
      <w:divBdr>
        <w:top w:val="none" w:sz="0" w:space="0" w:color="auto"/>
        <w:left w:val="none" w:sz="0" w:space="0" w:color="auto"/>
        <w:bottom w:val="none" w:sz="0" w:space="0" w:color="auto"/>
        <w:right w:val="none" w:sz="0" w:space="0" w:color="auto"/>
      </w:divBdr>
    </w:div>
    <w:div w:id="2120449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enderned.n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s-hertogenbosch.n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s-hertogenbosch.nl/stad-en-bestuur/bestuur/verordeningen-en-beleid/aanbestedingen.htm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www.belastingdienst.nl/wps/wcm/connect/bldcontentnl/themaoverstijgend/programmas_en_formulieren/verklaring_betalingsgedrag_nakoming_fiscale_verplichtingen" TargetMode="Externa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justis.nl/producten/gva/gva-aanvragen/"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494FF1E603BA429693EB0A22D2AD7A" ma:contentTypeVersion="4" ma:contentTypeDescription="Een nieuw document maken." ma:contentTypeScope="" ma:versionID="02ca539906e0bc558bcc8b0b1fa64abd">
  <xsd:schema xmlns:xsd="http://www.w3.org/2001/XMLSchema" xmlns:xs="http://www.w3.org/2001/XMLSchema" xmlns:p="http://schemas.microsoft.com/office/2006/metadata/properties" xmlns:ns2="d4fcb74f-44c0-4dcc-91bc-6c02f85ca1a6" targetNamespace="http://schemas.microsoft.com/office/2006/metadata/properties" ma:root="true" ma:fieldsID="d42d96da92206335b678028ef59eb4ee" ns2:_="">
    <xsd:import namespace="d4fcb74f-44c0-4dcc-91bc-6c02f85ca1a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fcb74f-44c0-4dcc-91bc-6c02f85ca1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A6DFA5BA-E39E-445B-BA97-AB7802F530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fcb74f-44c0-4dcc-91bc-6c02f85ca1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83658B-214E-489A-AA33-0CA38B1F9486}">
  <ds:schemaRefs>
    <ds:schemaRef ds:uri="http://schemas.microsoft.com/sharepoint/v3/contenttype/forms"/>
  </ds:schemaRefs>
</ds:datastoreItem>
</file>

<file path=customXml/itemProps3.xml><?xml version="1.0" encoding="utf-8"?>
<ds:datastoreItem xmlns:ds="http://schemas.openxmlformats.org/officeDocument/2006/customXml" ds:itemID="{BD7732ED-86EF-4DAD-ACF6-B5EF89CE3FE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4DBA0E7-0771-4195-937F-5F1A07CC5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TotalTime>
  <Pages>20</Pages>
  <Words>7244</Words>
  <Characters>39842</Characters>
  <Application>Microsoft Office Word</Application>
  <DocSecurity>0</DocSecurity>
  <Lines>332</Lines>
  <Paragraphs>93</Paragraphs>
  <ScaleCrop>false</ScaleCrop>
  <Company>Gemeente 's-Hertogenbosch</Company>
  <LinksUpToDate>false</LinksUpToDate>
  <CharactersWithSpaces>46993</CharactersWithSpaces>
  <SharedDoc>false</SharedDoc>
  <HLinks>
    <vt:vector size="300" baseType="variant">
      <vt:variant>
        <vt:i4>7995443</vt:i4>
      </vt:variant>
      <vt:variant>
        <vt:i4>285</vt:i4>
      </vt:variant>
      <vt:variant>
        <vt:i4>0</vt:i4>
      </vt:variant>
      <vt:variant>
        <vt:i4>5</vt:i4>
      </vt:variant>
      <vt:variant>
        <vt:lpwstr>https://www.s-hertogenbosch.nl/stad-en-bestuur/bestuur/verordeningen-en-beleid/aanbestedingen.html</vt:lpwstr>
      </vt:variant>
      <vt:variant>
        <vt:lpwstr/>
      </vt:variant>
      <vt:variant>
        <vt:i4>8257632</vt:i4>
      </vt:variant>
      <vt:variant>
        <vt:i4>282</vt:i4>
      </vt:variant>
      <vt:variant>
        <vt:i4>0</vt:i4>
      </vt:variant>
      <vt:variant>
        <vt:i4>5</vt:i4>
      </vt:variant>
      <vt:variant>
        <vt:lpwstr>http://www.belastingdienst.nl/wps/wcm/connect/bldcontentnl/themaoverstijgend/programmas_en_formulieren/verklaring_betalingsgedrag_nakoming_fiscale_verplichtingen</vt:lpwstr>
      </vt:variant>
      <vt:variant>
        <vt:lpwstr/>
      </vt:variant>
      <vt:variant>
        <vt:i4>7995510</vt:i4>
      </vt:variant>
      <vt:variant>
        <vt:i4>279</vt:i4>
      </vt:variant>
      <vt:variant>
        <vt:i4>0</vt:i4>
      </vt:variant>
      <vt:variant>
        <vt:i4>5</vt:i4>
      </vt:variant>
      <vt:variant>
        <vt:lpwstr>https://www.justis.nl/producten/gva/gva-aanvragen/</vt:lpwstr>
      </vt:variant>
      <vt:variant>
        <vt:lpwstr/>
      </vt:variant>
      <vt:variant>
        <vt:i4>2031620</vt:i4>
      </vt:variant>
      <vt:variant>
        <vt:i4>276</vt:i4>
      </vt:variant>
      <vt:variant>
        <vt:i4>0</vt:i4>
      </vt:variant>
      <vt:variant>
        <vt:i4>5</vt:i4>
      </vt:variant>
      <vt:variant>
        <vt:lpwstr>http://www.tenderned.nl/</vt:lpwstr>
      </vt:variant>
      <vt:variant>
        <vt:lpwstr/>
      </vt:variant>
      <vt:variant>
        <vt:i4>7340075</vt:i4>
      </vt:variant>
      <vt:variant>
        <vt:i4>273</vt:i4>
      </vt:variant>
      <vt:variant>
        <vt:i4>0</vt:i4>
      </vt:variant>
      <vt:variant>
        <vt:i4>5</vt:i4>
      </vt:variant>
      <vt:variant>
        <vt:lpwstr>http://www.s-hertogenbosch.nl/</vt:lpwstr>
      </vt:variant>
      <vt:variant>
        <vt:lpwstr/>
      </vt:variant>
      <vt:variant>
        <vt:i4>1376310</vt:i4>
      </vt:variant>
      <vt:variant>
        <vt:i4>266</vt:i4>
      </vt:variant>
      <vt:variant>
        <vt:i4>0</vt:i4>
      </vt:variant>
      <vt:variant>
        <vt:i4>5</vt:i4>
      </vt:variant>
      <vt:variant>
        <vt:lpwstr/>
      </vt:variant>
      <vt:variant>
        <vt:lpwstr>_Toc198281789</vt:lpwstr>
      </vt:variant>
      <vt:variant>
        <vt:i4>1376310</vt:i4>
      </vt:variant>
      <vt:variant>
        <vt:i4>260</vt:i4>
      </vt:variant>
      <vt:variant>
        <vt:i4>0</vt:i4>
      </vt:variant>
      <vt:variant>
        <vt:i4>5</vt:i4>
      </vt:variant>
      <vt:variant>
        <vt:lpwstr/>
      </vt:variant>
      <vt:variant>
        <vt:lpwstr>_Toc198281788</vt:lpwstr>
      </vt:variant>
      <vt:variant>
        <vt:i4>1376310</vt:i4>
      </vt:variant>
      <vt:variant>
        <vt:i4>254</vt:i4>
      </vt:variant>
      <vt:variant>
        <vt:i4>0</vt:i4>
      </vt:variant>
      <vt:variant>
        <vt:i4>5</vt:i4>
      </vt:variant>
      <vt:variant>
        <vt:lpwstr/>
      </vt:variant>
      <vt:variant>
        <vt:lpwstr>_Toc198281787</vt:lpwstr>
      </vt:variant>
      <vt:variant>
        <vt:i4>1376310</vt:i4>
      </vt:variant>
      <vt:variant>
        <vt:i4>248</vt:i4>
      </vt:variant>
      <vt:variant>
        <vt:i4>0</vt:i4>
      </vt:variant>
      <vt:variant>
        <vt:i4>5</vt:i4>
      </vt:variant>
      <vt:variant>
        <vt:lpwstr/>
      </vt:variant>
      <vt:variant>
        <vt:lpwstr>_Toc198281786</vt:lpwstr>
      </vt:variant>
      <vt:variant>
        <vt:i4>1376310</vt:i4>
      </vt:variant>
      <vt:variant>
        <vt:i4>242</vt:i4>
      </vt:variant>
      <vt:variant>
        <vt:i4>0</vt:i4>
      </vt:variant>
      <vt:variant>
        <vt:i4>5</vt:i4>
      </vt:variant>
      <vt:variant>
        <vt:lpwstr/>
      </vt:variant>
      <vt:variant>
        <vt:lpwstr>_Toc198281785</vt:lpwstr>
      </vt:variant>
      <vt:variant>
        <vt:i4>1376310</vt:i4>
      </vt:variant>
      <vt:variant>
        <vt:i4>236</vt:i4>
      </vt:variant>
      <vt:variant>
        <vt:i4>0</vt:i4>
      </vt:variant>
      <vt:variant>
        <vt:i4>5</vt:i4>
      </vt:variant>
      <vt:variant>
        <vt:lpwstr/>
      </vt:variant>
      <vt:variant>
        <vt:lpwstr>_Toc198281784</vt:lpwstr>
      </vt:variant>
      <vt:variant>
        <vt:i4>1376310</vt:i4>
      </vt:variant>
      <vt:variant>
        <vt:i4>230</vt:i4>
      </vt:variant>
      <vt:variant>
        <vt:i4>0</vt:i4>
      </vt:variant>
      <vt:variant>
        <vt:i4>5</vt:i4>
      </vt:variant>
      <vt:variant>
        <vt:lpwstr/>
      </vt:variant>
      <vt:variant>
        <vt:lpwstr>_Toc198281783</vt:lpwstr>
      </vt:variant>
      <vt:variant>
        <vt:i4>1376310</vt:i4>
      </vt:variant>
      <vt:variant>
        <vt:i4>224</vt:i4>
      </vt:variant>
      <vt:variant>
        <vt:i4>0</vt:i4>
      </vt:variant>
      <vt:variant>
        <vt:i4>5</vt:i4>
      </vt:variant>
      <vt:variant>
        <vt:lpwstr/>
      </vt:variant>
      <vt:variant>
        <vt:lpwstr>_Toc198281782</vt:lpwstr>
      </vt:variant>
      <vt:variant>
        <vt:i4>1376310</vt:i4>
      </vt:variant>
      <vt:variant>
        <vt:i4>218</vt:i4>
      </vt:variant>
      <vt:variant>
        <vt:i4>0</vt:i4>
      </vt:variant>
      <vt:variant>
        <vt:i4>5</vt:i4>
      </vt:variant>
      <vt:variant>
        <vt:lpwstr/>
      </vt:variant>
      <vt:variant>
        <vt:lpwstr>_Toc198281781</vt:lpwstr>
      </vt:variant>
      <vt:variant>
        <vt:i4>1376310</vt:i4>
      </vt:variant>
      <vt:variant>
        <vt:i4>212</vt:i4>
      </vt:variant>
      <vt:variant>
        <vt:i4>0</vt:i4>
      </vt:variant>
      <vt:variant>
        <vt:i4>5</vt:i4>
      </vt:variant>
      <vt:variant>
        <vt:lpwstr/>
      </vt:variant>
      <vt:variant>
        <vt:lpwstr>_Toc198281780</vt:lpwstr>
      </vt:variant>
      <vt:variant>
        <vt:i4>1703990</vt:i4>
      </vt:variant>
      <vt:variant>
        <vt:i4>206</vt:i4>
      </vt:variant>
      <vt:variant>
        <vt:i4>0</vt:i4>
      </vt:variant>
      <vt:variant>
        <vt:i4>5</vt:i4>
      </vt:variant>
      <vt:variant>
        <vt:lpwstr/>
      </vt:variant>
      <vt:variant>
        <vt:lpwstr>_Toc198281779</vt:lpwstr>
      </vt:variant>
      <vt:variant>
        <vt:i4>1703990</vt:i4>
      </vt:variant>
      <vt:variant>
        <vt:i4>200</vt:i4>
      </vt:variant>
      <vt:variant>
        <vt:i4>0</vt:i4>
      </vt:variant>
      <vt:variant>
        <vt:i4>5</vt:i4>
      </vt:variant>
      <vt:variant>
        <vt:lpwstr/>
      </vt:variant>
      <vt:variant>
        <vt:lpwstr>_Toc198281778</vt:lpwstr>
      </vt:variant>
      <vt:variant>
        <vt:i4>1703990</vt:i4>
      </vt:variant>
      <vt:variant>
        <vt:i4>194</vt:i4>
      </vt:variant>
      <vt:variant>
        <vt:i4>0</vt:i4>
      </vt:variant>
      <vt:variant>
        <vt:i4>5</vt:i4>
      </vt:variant>
      <vt:variant>
        <vt:lpwstr/>
      </vt:variant>
      <vt:variant>
        <vt:lpwstr>_Toc198281777</vt:lpwstr>
      </vt:variant>
      <vt:variant>
        <vt:i4>1703990</vt:i4>
      </vt:variant>
      <vt:variant>
        <vt:i4>188</vt:i4>
      </vt:variant>
      <vt:variant>
        <vt:i4>0</vt:i4>
      </vt:variant>
      <vt:variant>
        <vt:i4>5</vt:i4>
      </vt:variant>
      <vt:variant>
        <vt:lpwstr/>
      </vt:variant>
      <vt:variant>
        <vt:lpwstr>_Toc198281776</vt:lpwstr>
      </vt:variant>
      <vt:variant>
        <vt:i4>1703990</vt:i4>
      </vt:variant>
      <vt:variant>
        <vt:i4>182</vt:i4>
      </vt:variant>
      <vt:variant>
        <vt:i4>0</vt:i4>
      </vt:variant>
      <vt:variant>
        <vt:i4>5</vt:i4>
      </vt:variant>
      <vt:variant>
        <vt:lpwstr/>
      </vt:variant>
      <vt:variant>
        <vt:lpwstr>_Toc198281775</vt:lpwstr>
      </vt:variant>
      <vt:variant>
        <vt:i4>1703990</vt:i4>
      </vt:variant>
      <vt:variant>
        <vt:i4>176</vt:i4>
      </vt:variant>
      <vt:variant>
        <vt:i4>0</vt:i4>
      </vt:variant>
      <vt:variant>
        <vt:i4>5</vt:i4>
      </vt:variant>
      <vt:variant>
        <vt:lpwstr/>
      </vt:variant>
      <vt:variant>
        <vt:lpwstr>_Toc198281774</vt:lpwstr>
      </vt:variant>
      <vt:variant>
        <vt:i4>1703990</vt:i4>
      </vt:variant>
      <vt:variant>
        <vt:i4>170</vt:i4>
      </vt:variant>
      <vt:variant>
        <vt:i4>0</vt:i4>
      </vt:variant>
      <vt:variant>
        <vt:i4>5</vt:i4>
      </vt:variant>
      <vt:variant>
        <vt:lpwstr/>
      </vt:variant>
      <vt:variant>
        <vt:lpwstr>_Toc198281773</vt:lpwstr>
      </vt:variant>
      <vt:variant>
        <vt:i4>1703990</vt:i4>
      </vt:variant>
      <vt:variant>
        <vt:i4>164</vt:i4>
      </vt:variant>
      <vt:variant>
        <vt:i4>0</vt:i4>
      </vt:variant>
      <vt:variant>
        <vt:i4>5</vt:i4>
      </vt:variant>
      <vt:variant>
        <vt:lpwstr/>
      </vt:variant>
      <vt:variant>
        <vt:lpwstr>_Toc198281772</vt:lpwstr>
      </vt:variant>
      <vt:variant>
        <vt:i4>1703990</vt:i4>
      </vt:variant>
      <vt:variant>
        <vt:i4>158</vt:i4>
      </vt:variant>
      <vt:variant>
        <vt:i4>0</vt:i4>
      </vt:variant>
      <vt:variant>
        <vt:i4>5</vt:i4>
      </vt:variant>
      <vt:variant>
        <vt:lpwstr/>
      </vt:variant>
      <vt:variant>
        <vt:lpwstr>_Toc198281771</vt:lpwstr>
      </vt:variant>
      <vt:variant>
        <vt:i4>1703990</vt:i4>
      </vt:variant>
      <vt:variant>
        <vt:i4>152</vt:i4>
      </vt:variant>
      <vt:variant>
        <vt:i4>0</vt:i4>
      </vt:variant>
      <vt:variant>
        <vt:i4>5</vt:i4>
      </vt:variant>
      <vt:variant>
        <vt:lpwstr/>
      </vt:variant>
      <vt:variant>
        <vt:lpwstr>_Toc198281770</vt:lpwstr>
      </vt:variant>
      <vt:variant>
        <vt:i4>1769526</vt:i4>
      </vt:variant>
      <vt:variant>
        <vt:i4>146</vt:i4>
      </vt:variant>
      <vt:variant>
        <vt:i4>0</vt:i4>
      </vt:variant>
      <vt:variant>
        <vt:i4>5</vt:i4>
      </vt:variant>
      <vt:variant>
        <vt:lpwstr/>
      </vt:variant>
      <vt:variant>
        <vt:lpwstr>_Toc198281769</vt:lpwstr>
      </vt:variant>
      <vt:variant>
        <vt:i4>1769526</vt:i4>
      </vt:variant>
      <vt:variant>
        <vt:i4>140</vt:i4>
      </vt:variant>
      <vt:variant>
        <vt:i4>0</vt:i4>
      </vt:variant>
      <vt:variant>
        <vt:i4>5</vt:i4>
      </vt:variant>
      <vt:variant>
        <vt:lpwstr/>
      </vt:variant>
      <vt:variant>
        <vt:lpwstr>_Toc198281768</vt:lpwstr>
      </vt:variant>
      <vt:variant>
        <vt:i4>1769526</vt:i4>
      </vt:variant>
      <vt:variant>
        <vt:i4>134</vt:i4>
      </vt:variant>
      <vt:variant>
        <vt:i4>0</vt:i4>
      </vt:variant>
      <vt:variant>
        <vt:i4>5</vt:i4>
      </vt:variant>
      <vt:variant>
        <vt:lpwstr/>
      </vt:variant>
      <vt:variant>
        <vt:lpwstr>_Toc198281767</vt:lpwstr>
      </vt:variant>
      <vt:variant>
        <vt:i4>1769526</vt:i4>
      </vt:variant>
      <vt:variant>
        <vt:i4>128</vt:i4>
      </vt:variant>
      <vt:variant>
        <vt:i4>0</vt:i4>
      </vt:variant>
      <vt:variant>
        <vt:i4>5</vt:i4>
      </vt:variant>
      <vt:variant>
        <vt:lpwstr/>
      </vt:variant>
      <vt:variant>
        <vt:lpwstr>_Toc198281766</vt:lpwstr>
      </vt:variant>
      <vt:variant>
        <vt:i4>1769526</vt:i4>
      </vt:variant>
      <vt:variant>
        <vt:i4>122</vt:i4>
      </vt:variant>
      <vt:variant>
        <vt:i4>0</vt:i4>
      </vt:variant>
      <vt:variant>
        <vt:i4>5</vt:i4>
      </vt:variant>
      <vt:variant>
        <vt:lpwstr/>
      </vt:variant>
      <vt:variant>
        <vt:lpwstr>_Toc198281765</vt:lpwstr>
      </vt:variant>
      <vt:variant>
        <vt:i4>1769526</vt:i4>
      </vt:variant>
      <vt:variant>
        <vt:i4>116</vt:i4>
      </vt:variant>
      <vt:variant>
        <vt:i4>0</vt:i4>
      </vt:variant>
      <vt:variant>
        <vt:i4>5</vt:i4>
      </vt:variant>
      <vt:variant>
        <vt:lpwstr/>
      </vt:variant>
      <vt:variant>
        <vt:lpwstr>_Toc198281764</vt:lpwstr>
      </vt:variant>
      <vt:variant>
        <vt:i4>1769526</vt:i4>
      </vt:variant>
      <vt:variant>
        <vt:i4>110</vt:i4>
      </vt:variant>
      <vt:variant>
        <vt:i4>0</vt:i4>
      </vt:variant>
      <vt:variant>
        <vt:i4>5</vt:i4>
      </vt:variant>
      <vt:variant>
        <vt:lpwstr/>
      </vt:variant>
      <vt:variant>
        <vt:lpwstr>_Toc198281763</vt:lpwstr>
      </vt:variant>
      <vt:variant>
        <vt:i4>1769526</vt:i4>
      </vt:variant>
      <vt:variant>
        <vt:i4>104</vt:i4>
      </vt:variant>
      <vt:variant>
        <vt:i4>0</vt:i4>
      </vt:variant>
      <vt:variant>
        <vt:i4>5</vt:i4>
      </vt:variant>
      <vt:variant>
        <vt:lpwstr/>
      </vt:variant>
      <vt:variant>
        <vt:lpwstr>_Toc198281762</vt:lpwstr>
      </vt:variant>
      <vt:variant>
        <vt:i4>1769526</vt:i4>
      </vt:variant>
      <vt:variant>
        <vt:i4>98</vt:i4>
      </vt:variant>
      <vt:variant>
        <vt:i4>0</vt:i4>
      </vt:variant>
      <vt:variant>
        <vt:i4>5</vt:i4>
      </vt:variant>
      <vt:variant>
        <vt:lpwstr/>
      </vt:variant>
      <vt:variant>
        <vt:lpwstr>_Toc198281761</vt:lpwstr>
      </vt:variant>
      <vt:variant>
        <vt:i4>1769526</vt:i4>
      </vt:variant>
      <vt:variant>
        <vt:i4>92</vt:i4>
      </vt:variant>
      <vt:variant>
        <vt:i4>0</vt:i4>
      </vt:variant>
      <vt:variant>
        <vt:i4>5</vt:i4>
      </vt:variant>
      <vt:variant>
        <vt:lpwstr/>
      </vt:variant>
      <vt:variant>
        <vt:lpwstr>_Toc198281760</vt:lpwstr>
      </vt:variant>
      <vt:variant>
        <vt:i4>1572918</vt:i4>
      </vt:variant>
      <vt:variant>
        <vt:i4>86</vt:i4>
      </vt:variant>
      <vt:variant>
        <vt:i4>0</vt:i4>
      </vt:variant>
      <vt:variant>
        <vt:i4>5</vt:i4>
      </vt:variant>
      <vt:variant>
        <vt:lpwstr/>
      </vt:variant>
      <vt:variant>
        <vt:lpwstr>_Toc198281759</vt:lpwstr>
      </vt:variant>
      <vt:variant>
        <vt:i4>1572918</vt:i4>
      </vt:variant>
      <vt:variant>
        <vt:i4>80</vt:i4>
      </vt:variant>
      <vt:variant>
        <vt:i4>0</vt:i4>
      </vt:variant>
      <vt:variant>
        <vt:i4>5</vt:i4>
      </vt:variant>
      <vt:variant>
        <vt:lpwstr/>
      </vt:variant>
      <vt:variant>
        <vt:lpwstr>_Toc198281758</vt:lpwstr>
      </vt:variant>
      <vt:variant>
        <vt:i4>1572918</vt:i4>
      </vt:variant>
      <vt:variant>
        <vt:i4>74</vt:i4>
      </vt:variant>
      <vt:variant>
        <vt:i4>0</vt:i4>
      </vt:variant>
      <vt:variant>
        <vt:i4>5</vt:i4>
      </vt:variant>
      <vt:variant>
        <vt:lpwstr/>
      </vt:variant>
      <vt:variant>
        <vt:lpwstr>_Toc198281757</vt:lpwstr>
      </vt:variant>
      <vt:variant>
        <vt:i4>1572918</vt:i4>
      </vt:variant>
      <vt:variant>
        <vt:i4>68</vt:i4>
      </vt:variant>
      <vt:variant>
        <vt:i4>0</vt:i4>
      </vt:variant>
      <vt:variant>
        <vt:i4>5</vt:i4>
      </vt:variant>
      <vt:variant>
        <vt:lpwstr/>
      </vt:variant>
      <vt:variant>
        <vt:lpwstr>_Toc198281756</vt:lpwstr>
      </vt:variant>
      <vt:variant>
        <vt:i4>1572918</vt:i4>
      </vt:variant>
      <vt:variant>
        <vt:i4>62</vt:i4>
      </vt:variant>
      <vt:variant>
        <vt:i4>0</vt:i4>
      </vt:variant>
      <vt:variant>
        <vt:i4>5</vt:i4>
      </vt:variant>
      <vt:variant>
        <vt:lpwstr/>
      </vt:variant>
      <vt:variant>
        <vt:lpwstr>_Toc198281755</vt:lpwstr>
      </vt:variant>
      <vt:variant>
        <vt:i4>1572918</vt:i4>
      </vt:variant>
      <vt:variant>
        <vt:i4>56</vt:i4>
      </vt:variant>
      <vt:variant>
        <vt:i4>0</vt:i4>
      </vt:variant>
      <vt:variant>
        <vt:i4>5</vt:i4>
      </vt:variant>
      <vt:variant>
        <vt:lpwstr/>
      </vt:variant>
      <vt:variant>
        <vt:lpwstr>_Toc198281754</vt:lpwstr>
      </vt:variant>
      <vt:variant>
        <vt:i4>1572918</vt:i4>
      </vt:variant>
      <vt:variant>
        <vt:i4>50</vt:i4>
      </vt:variant>
      <vt:variant>
        <vt:i4>0</vt:i4>
      </vt:variant>
      <vt:variant>
        <vt:i4>5</vt:i4>
      </vt:variant>
      <vt:variant>
        <vt:lpwstr/>
      </vt:variant>
      <vt:variant>
        <vt:lpwstr>_Toc198281753</vt:lpwstr>
      </vt:variant>
      <vt:variant>
        <vt:i4>1572918</vt:i4>
      </vt:variant>
      <vt:variant>
        <vt:i4>44</vt:i4>
      </vt:variant>
      <vt:variant>
        <vt:i4>0</vt:i4>
      </vt:variant>
      <vt:variant>
        <vt:i4>5</vt:i4>
      </vt:variant>
      <vt:variant>
        <vt:lpwstr/>
      </vt:variant>
      <vt:variant>
        <vt:lpwstr>_Toc198281752</vt:lpwstr>
      </vt:variant>
      <vt:variant>
        <vt:i4>1572918</vt:i4>
      </vt:variant>
      <vt:variant>
        <vt:i4>38</vt:i4>
      </vt:variant>
      <vt:variant>
        <vt:i4>0</vt:i4>
      </vt:variant>
      <vt:variant>
        <vt:i4>5</vt:i4>
      </vt:variant>
      <vt:variant>
        <vt:lpwstr/>
      </vt:variant>
      <vt:variant>
        <vt:lpwstr>_Toc198281751</vt:lpwstr>
      </vt:variant>
      <vt:variant>
        <vt:i4>1572918</vt:i4>
      </vt:variant>
      <vt:variant>
        <vt:i4>32</vt:i4>
      </vt:variant>
      <vt:variant>
        <vt:i4>0</vt:i4>
      </vt:variant>
      <vt:variant>
        <vt:i4>5</vt:i4>
      </vt:variant>
      <vt:variant>
        <vt:lpwstr/>
      </vt:variant>
      <vt:variant>
        <vt:lpwstr>_Toc198281750</vt:lpwstr>
      </vt:variant>
      <vt:variant>
        <vt:i4>1638454</vt:i4>
      </vt:variant>
      <vt:variant>
        <vt:i4>26</vt:i4>
      </vt:variant>
      <vt:variant>
        <vt:i4>0</vt:i4>
      </vt:variant>
      <vt:variant>
        <vt:i4>5</vt:i4>
      </vt:variant>
      <vt:variant>
        <vt:lpwstr/>
      </vt:variant>
      <vt:variant>
        <vt:lpwstr>_Toc198281749</vt:lpwstr>
      </vt:variant>
      <vt:variant>
        <vt:i4>1638454</vt:i4>
      </vt:variant>
      <vt:variant>
        <vt:i4>20</vt:i4>
      </vt:variant>
      <vt:variant>
        <vt:i4>0</vt:i4>
      </vt:variant>
      <vt:variant>
        <vt:i4>5</vt:i4>
      </vt:variant>
      <vt:variant>
        <vt:lpwstr/>
      </vt:variant>
      <vt:variant>
        <vt:lpwstr>_Toc198281748</vt:lpwstr>
      </vt:variant>
      <vt:variant>
        <vt:i4>1638454</vt:i4>
      </vt:variant>
      <vt:variant>
        <vt:i4>14</vt:i4>
      </vt:variant>
      <vt:variant>
        <vt:i4>0</vt:i4>
      </vt:variant>
      <vt:variant>
        <vt:i4>5</vt:i4>
      </vt:variant>
      <vt:variant>
        <vt:lpwstr/>
      </vt:variant>
      <vt:variant>
        <vt:lpwstr>_Toc198281747</vt:lpwstr>
      </vt:variant>
      <vt:variant>
        <vt:i4>1638454</vt:i4>
      </vt:variant>
      <vt:variant>
        <vt:i4>8</vt:i4>
      </vt:variant>
      <vt:variant>
        <vt:i4>0</vt:i4>
      </vt:variant>
      <vt:variant>
        <vt:i4>5</vt:i4>
      </vt:variant>
      <vt:variant>
        <vt:lpwstr/>
      </vt:variant>
      <vt:variant>
        <vt:lpwstr>_Toc198281746</vt:lpwstr>
      </vt:variant>
      <vt:variant>
        <vt:i4>1638454</vt:i4>
      </vt:variant>
      <vt:variant>
        <vt:i4>2</vt:i4>
      </vt:variant>
      <vt:variant>
        <vt:i4>0</vt:i4>
      </vt:variant>
      <vt:variant>
        <vt:i4>5</vt:i4>
      </vt:variant>
      <vt:variant>
        <vt:lpwstr/>
      </vt:variant>
      <vt:variant>
        <vt:lpwstr>_Toc198281745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François - Jonker, Lineke</dc:creator>
  <cp:keywords/>
  <cp:lastModifiedBy>Ignas Pfennings</cp:lastModifiedBy>
  <cp:revision>427</cp:revision>
  <dcterms:created xsi:type="dcterms:W3CDTF">2025-02-06T11:27:00Z</dcterms:created>
  <dcterms:modified xsi:type="dcterms:W3CDTF">2025-05-19T07:31:00Z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0x0101006C494FF1E603BA429693EB0A22D2AD7A</vt:lpwstr>
  </property>
  <property fmtid="{D5CDD505-2E9C-101B-9397-08002B2CF9AE}" pid="3" name="MediaServiceImageTags">
    <vt:lpwstr/>
  </property>
  <property fmtid="{D5CDD505-2E9C-101B-9397-08002B2CF9AE}" pid="4" name="gshStructuur">
    <vt:lpwstr/>
  </property>
</Properties>
</file>