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 w:rsidRPr="00097C99">
        <w:t>Bijlage 0: controlelijst</w:t>
      </w:r>
      <w:bookmarkEnd w:id="0"/>
      <w:bookmarkEnd w:id="1"/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6529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661"/>
        <w:gridCol w:w="942"/>
        <w:gridCol w:w="3630"/>
        <w:gridCol w:w="1296"/>
      </w:tblGrid>
      <w:tr w:rsidR="00A44D88" w:rsidRPr="00B82F0F" w14:paraId="669B7331" w14:textId="77777777" w:rsidTr="00773862">
        <w:trPr>
          <w:trHeight w:val="247"/>
        </w:trPr>
        <w:tc>
          <w:tcPr>
            <w:tcW w:w="661" w:type="dxa"/>
            <w:tcBorders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818F21E" w14:textId="77777777" w:rsidR="00A44D88" w:rsidRPr="00B82F0F" w:rsidRDefault="00A44D88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942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300D34F4" w14:textId="77777777" w:rsidR="00A44D88" w:rsidRPr="00B82F0F" w:rsidRDefault="00A44D88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630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05B53622" w14:textId="77777777" w:rsidR="00A44D88" w:rsidRPr="00B82F0F" w:rsidRDefault="00A44D88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296" w:type="dxa"/>
            <w:tcBorders>
              <w:left w:val="single" w:sz="12" w:space="0" w:color="FFFFFF"/>
              <w:bottom w:val="single" w:sz="12" w:space="0" w:color="00447A"/>
              <w:right w:val="single" w:sz="12" w:space="0" w:color="FFFFFF"/>
            </w:tcBorders>
            <w:shd w:val="clear" w:color="auto" w:fill="00447A"/>
          </w:tcPr>
          <w:p w14:paraId="21808BFC" w14:textId="77777777" w:rsidR="00A44D88" w:rsidRPr="00B82F0F" w:rsidRDefault="00A44D88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</w:tr>
      <w:tr w:rsidR="00A44D88" w:rsidRPr="00B82F0F" w14:paraId="20D72005" w14:textId="77777777" w:rsidTr="00773862">
        <w:tc>
          <w:tcPr>
            <w:tcW w:w="661" w:type="dxa"/>
            <w:shd w:val="clear" w:color="auto" w:fill="auto"/>
          </w:tcPr>
          <w:p w14:paraId="749F0048" w14:textId="162DEE1C" w:rsidR="00A44D88" w:rsidRPr="00B82F0F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942" w:type="dxa"/>
            <w:shd w:val="clear" w:color="auto" w:fill="auto"/>
          </w:tcPr>
          <w:p w14:paraId="12DAB010" w14:textId="77777777" w:rsidR="00A44D88" w:rsidRPr="00B82F0F" w:rsidRDefault="00A44D88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30" w:type="dxa"/>
            <w:shd w:val="clear" w:color="auto" w:fill="auto"/>
          </w:tcPr>
          <w:p w14:paraId="6AA10A7C" w14:textId="44D9D342" w:rsidR="00A44D88" w:rsidRPr="00B82F0F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t>Aanbiedingsbrief</w:t>
            </w:r>
            <w:r w:rsidR="0025195D">
              <w:rPr>
                <w:rFonts w:cs="Arial"/>
                <w:sz w:val="16"/>
                <w:szCs w:val="16"/>
              </w:rPr>
              <w:t xml:space="preserve"> (</w:t>
            </w:r>
            <w:r w:rsidR="00CF5444">
              <w:rPr>
                <w:rFonts w:cs="Arial"/>
                <w:sz w:val="16"/>
                <w:szCs w:val="16"/>
              </w:rPr>
              <w:t>optioneel</w:t>
            </w:r>
            <w:r w:rsidR="00C04D9A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96" w:type="dxa"/>
            <w:shd w:val="clear" w:color="auto" w:fill="auto"/>
          </w:tcPr>
          <w:p w14:paraId="36BD183A" w14:textId="0C12514F" w:rsidR="00A44D88" w:rsidRPr="00B82F0F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2"/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A44D88" w:rsidRPr="00CD40CF" w14:paraId="0F88B147" w14:textId="77777777" w:rsidTr="00773862">
        <w:tc>
          <w:tcPr>
            <w:tcW w:w="661" w:type="dxa"/>
            <w:shd w:val="clear" w:color="auto" w:fill="auto"/>
          </w:tcPr>
          <w:p w14:paraId="3238B3B2" w14:textId="088F02C3" w:rsidR="00A44D88" w:rsidRPr="00A63CB7" w:rsidRDefault="00CF5444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63CB7">
              <w:rPr>
                <w:rFonts w:cs="Arial"/>
                <w:sz w:val="16"/>
                <w:szCs w:val="16"/>
              </w:rPr>
              <w:t>4.3.1</w:t>
            </w:r>
          </w:p>
        </w:tc>
        <w:tc>
          <w:tcPr>
            <w:tcW w:w="942" w:type="dxa"/>
            <w:shd w:val="clear" w:color="auto" w:fill="auto"/>
          </w:tcPr>
          <w:p w14:paraId="44529419" w14:textId="125E4591" w:rsidR="00A44D88" w:rsidRPr="00A63CB7" w:rsidRDefault="00A44D88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A63CB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630" w:type="dxa"/>
            <w:shd w:val="clear" w:color="auto" w:fill="auto"/>
          </w:tcPr>
          <w:p w14:paraId="2F085428" w14:textId="2C73E3CD" w:rsidR="00A44D88" w:rsidRPr="00A63CB7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63CB7">
              <w:rPr>
                <w:sz w:val="16"/>
                <w:szCs w:val="16"/>
              </w:rPr>
              <w:t>Referenties</w:t>
            </w:r>
          </w:p>
        </w:tc>
        <w:tc>
          <w:tcPr>
            <w:tcW w:w="1296" w:type="dxa"/>
            <w:shd w:val="clear" w:color="auto" w:fill="auto"/>
          </w:tcPr>
          <w:p w14:paraId="79E558F6" w14:textId="77777777" w:rsidR="00A44D88" w:rsidRPr="00CD40CF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A44D88" w:rsidRPr="00CD40CF" w14:paraId="5DC0086A" w14:textId="77777777" w:rsidTr="00773862">
        <w:tc>
          <w:tcPr>
            <w:tcW w:w="661" w:type="dxa"/>
            <w:shd w:val="clear" w:color="auto" w:fill="auto"/>
          </w:tcPr>
          <w:p w14:paraId="0A059762" w14:textId="35D98269" w:rsidR="00A44D88" w:rsidRPr="00A63CB7" w:rsidRDefault="00CF5444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63CB7">
              <w:rPr>
                <w:rFonts w:cs="Arial"/>
                <w:sz w:val="16"/>
                <w:szCs w:val="16"/>
              </w:rPr>
              <w:t>3.2.10</w:t>
            </w:r>
          </w:p>
        </w:tc>
        <w:tc>
          <w:tcPr>
            <w:tcW w:w="942" w:type="dxa"/>
            <w:shd w:val="clear" w:color="auto" w:fill="auto"/>
          </w:tcPr>
          <w:p w14:paraId="138D52FC" w14:textId="3529FF74" w:rsidR="00A44D88" w:rsidRPr="00A63CB7" w:rsidRDefault="00A44D88" w:rsidP="005A6D42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A63CB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630" w:type="dxa"/>
            <w:shd w:val="clear" w:color="auto" w:fill="auto"/>
          </w:tcPr>
          <w:p w14:paraId="2FB552DB" w14:textId="692FB042" w:rsidR="00A44D88" w:rsidRPr="00A63CB7" w:rsidRDefault="00A63CB7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63CB7">
              <w:rPr>
                <w:rFonts w:cs="Arial"/>
                <w:sz w:val="16"/>
                <w:szCs w:val="16"/>
              </w:rPr>
              <w:t>C</w:t>
            </w:r>
            <w:r w:rsidR="00A44D88" w:rsidRPr="00A63CB7">
              <w:rPr>
                <w:rFonts w:cs="Arial"/>
                <w:sz w:val="16"/>
                <w:szCs w:val="16"/>
              </w:rPr>
              <w:t>oncerngarantie</w:t>
            </w:r>
          </w:p>
        </w:tc>
        <w:tc>
          <w:tcPr>
            <w:tcW w:w="1296" w:type="dxa"/>
            <w:shd w:val="clear" w:color="auto" w:fill="auto"/>
          </w:tcPr>
          <w:p w14:paraId="43167A90" w14:textId="3D90EDAE" w:rsidR="00A44D88" w:rsidRPr="00CD40CF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A44D88" w:rsidRPr="00CD40CF" w14:paraId="62DFCE9E" w14:textId="77777777" w:rsidTr="00773862">
        <w:tc>
          <w:tcPr>
            <w:tcW w:w="661" w:type="dxa"/>
            <w:shd w:val="clear" w:color="auto" w:fill="auto"/>
          </w:tcPr>
          <w:p w14:paraId="2B0FC34B" w14:textId="4C480436" w:rsidR="00A44D88" w:rsidRPr="00A63CB7" w:rsidRDefault="00CF5444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63CB7">
              <w:rPr>
                <w:rFonts w:cs="Arial"/>
                <w:sz w:val="16"/>
                <w:szCs w:val="16"/>
              </w:rPr>
              <w:t>5.3.4</w:t>
            </w:r>
          </w:p>
        </w:tc>
        <w:tc>
          <w:tcPr>
            <w:tcW w:w="942" w:type="dxa"/>
            <w:shd w:val="clear" w:color="auto" w:fill="auto"/>
          </w:tcPr>
          <w:p w14:paraId="16C3E698" w14:textId="7BB0D7DA" w:rsidR="00A44D88" w:rsidRPr="00A63CB7" w:rsidRDefault="00A44D88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A63CB7">
              <w:rPr>
                <w:sz w:val="16"/>
                <w:szCs w:val="16"/>
              </w:rPr>
              <w:t>3</w:t>
            </w:r>
          </w:p>
        </w:tc>
        <w:tc>
          <w:tcPr>
            <w:tcW w:w="3630" w:type="dxa"/>
            <w:shd w:val="clear" w:color="auto" w:fill="auto"/>
          </w:tcPr>
          <w:p w14:paraId="74722098" w14:textId="7DDCC016" w:rsidR="00A44D88" w:rsidRPr="00A63CB7" w:rsidRDefault="00A63CB7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A63CB7">
              <w:rPr>
                <w:sz w:val="16"/>
                <w:szCs w:val="16"/>
              </w:rPr>
              <w:t>P</w:t>
            </w:r>
            <w:r w:rsidR="00CF5444" w:rsidRPr="00A63CB7">
              <w:rPr>
                <w:sz w:val="16"/>
                <w:szCs w:val="16"/>
              </w:rPr>
              <w:t>rijzenblad</w:t>
            </w:r>
            <w:r w:rsidR="007C135A">
              <w:rPr>
                <w:sz w:val="16"/>
                <w:szCs w:val="16"/>
              </w:rPr>
              <w:t xml:space="preserve"> (G5a, G5b en G6)</w:t>
            </w:r>
          </w:p>
        </w:tc>
        <w:tc>
          <w:tcPr>
            <w:tcW w:w="1296" w:type="dxa"/>
            <w:shd w:val="clear" w:color="auto" w:fill="auto"/>
          </w:tcPr>
          <w:p w14:paraId="5454BDD4" w14:textId="7EB64141" w:rsidR="00A44D88" w:rsidRPr="00CD40CF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A44D88" w:rsidRPr="00B82F0F" w14:paraId="7DC80BC2" w14:textId="77777777" w:rsidTr="00773862">
        <w:tc>
          <w:tcPr>
            <w:tcW w:w="661" w:type="dxa"/>
            <w:shd w:val="clear" w:color="auto" w:fill="auto"/>
          </w:tcPr>
          <w:p w14:paraId="3F066927" w14:textId="6CB33C69" w:rsidR="00A44D88" w:rsidRPr="00A63CB7" w:rsidRDefault="00CF5444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63CB7"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942" w:type="dxa"/>
            <w:shd w:val="clear" w:color="auto" w:fill="auto"/>
          </w:tcPr>
          <w:p w14:paraId="73FCCA44" w14:textId="76D9A022" w:rsidR="00A44D88" w:rsidRPr="00A63CB7" w:rsidRDefault="00A44D88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A63CB7">
              <w:rPr>
                <w:sz w:val="16"/>
                <w:szCs w:val="16"/>
              </w:rPr>
              <w:t>4</w:t>
            </w:r>
          </w:p>
        </w:tc>
        <w:tc>
          <w:tcPr>
            <w:tcW w:w="3630" w:type="dxa"/>
            <w:shd w:val="clear" w:color="auto" w:fill="auto"/>
          </w:tcPr>
          <w:p w14:paraId="43E88F62" w14:textId="5B0091A7" w:rsidR="00A44D88" w:rsidRPr="00A63CB7" w:rsidRDefault="00A44D88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A63CB7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296" w:type="dxa"/>
            <w:shd w:val="clear" w:color="auto" w:fill="auto"/>
          </w:tcPr>
          <w:p w14:paraId="400FBC2B" w14:textId="77777777" w:rsidR="00A44D88" w:rsidRPr="00B82F0F" w:rsidRDefault="00A44D8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A63CB7" w:rsidRPr="00B82F0F" w14:paraId="09A4E81D" w14:textId="77777777" w:rsidTr="00773862">
        <w:tc>
          <w:tcPr>
            <w:tcW w:w="661" w:type="dxa"/>
            <w:shd w:val="clear" w:color="auto" w:fill="auto"/>
          </w:tcPr>
          <w:p w14:paraId="655F4BAB" w14:textId="446E8C82" w:rsidR="00A63CB7" w:rsidRPr="00A63CB7" w:rsidRDefault="009E5D48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942" w:type="dxa"/>
            <w:shd w:val="clear" w:color="auto" w:fill="auto"/>
          </w:tcPr>
          <w:p w14:paraId="13E6DC54" w14:textId="601137E2" w:rsidR="00A63CB7" w:rsidRPr="00A63CB7" w:rsidRDefault="009E5D48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30" w:type="dxa"/>
            <w:shd w:val="clear" w:color="auto" w:fill="auto"/>
          </w:tcPr>
          <w:p w14:paraId="1A9F4A00" w14:textId="5FF425A6" w:rsidR="00A63CB7" w:rsidRPr="00A63CB7" w:rsidRDefault="00773862" w:rsidP="005A6D4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Uitwerking G1 Procesbeschrijving</w:t>
            </w:r>
          </w:p>
        </w:tc>
        <w:tc>
          <w:tcPr>
            <w:tcW w:w="1296" w:type="dxa"/>
            <w:shd w:val="clear" w:color="auto" w:fill="auto"/>
          </w:tcPr>
          <w:p w14:paraId="6BE6A06A" w14:textId="21B3412D" w:rsidR="00A63CB7" w:rsidRPr="00B82F0F" w:rsidRDefault="00A63CB7" w:rsidP="005A6D4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773862" w:rsidRPr="00B82F0F" w14:paraId="757147BA" w14:textId="77777777" w:rsidTr="00773862">
        <w:tc>
          <w:tcPr>
            <w:tcW w:w="661" w:type="dxa"/>
            <w:shd w:val="clear" w:color="auto" w:fill="auto"/>
          </w:tcPr>
          <w:p w14:paraId="07A6E8FA" w14:textId="414711DA" w:rsidR="00773862" w:rsidRPr="00A63CB7" w:rsidRDefault="00773862" w:rsidP="0077386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942" w:type="dxa"/>
            <w:shd w:val="clear" w:color="auto" w:fill="auto"/>
          </w:tcPr>
          <w:p w14:paraId="29447E5C" w14:textId="5E84BC73" w:rsidR="00773862" w:rsidRPr="00A63CB7" w:rsidRDefault="00773862" w:rsidP="0077386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30" w:type="dxa"/>
            <w:shd w:val="clear" w:color="auto" w:fill="auto"/>
          </w:tcPr>
          <w:p w14:paraId="43B06A76" w14:textId="7E72F956" w:rsidR="00773862" w:rsidRPr="00A63CB7" w:rsidRDefault="00773862" w:rsidP="0077386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Uitwerking G2 Visie op implementatie en exitplan</w:t>
            </w:r>
          </w:p>
        </w:tc>
        <w:tc>
          <w:tcPr>
            <w:tcW w:w="1296" w:type="dxa"/>
            <w:shd w:val="clear" w:color="auto" w:fill="auto"/>
          </w:tcPr>
          <w:p w14:paraId="61F0FEF1" w14:textId="74D8174A" w:rsidR="00773862" w:rsidRPr="00B82F0F" w:rsidRDefault="00773862" w:rsidP="0077386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  <w:tr w:rsidR="00773862" w:rsidRPr="00B82F0F" w14:paraId="228D5C76" w14:textId="77777777" w:rsidTr="00773862">
        <w:tc>
          <w:tcPr>
            <w:tcW w:w="661" w:type="dxa"/>
            <w:shd w:val="clear" w:color="auto" w:fill="auto"/>
          </w:tcPr>
          <w:p w14:paraId="682D372D" w14:textId="7AB587DC" w:rsidR="00773862" w:rsidRPr="00A63CB7" w:rsidRDefault="00773862" w:rsidP="00773862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942" w:type="dxa"/>
            <w:shd w:val="clear" w:color="auto" w:fill="auto"/>
          </w:tcPr>
          <w:p w14:paraId="29AAB701" w14:textId="212A0620" w:rsidR="00773862" w:rsidRPr="00A63CB7" w:rsidRDefault="00773862" w:rsidP="0077386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30" w:type="dxa"/>
            <w:shd w:val="clear" w:color="auto" w:fill="auto"/>
          </w:tcPr>
          <w:p w14:paraId="153B6C4B" w14:textId="0C9CC6A5" w:rsidR="00773862" w:rsidRPr="00A63CB7" w:rsidRDefault="00773862" w:rsidP="00773862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Uitwerking G3 Dashboard voor datagedreven werken</w:t>
            </w:r>
          </w:p>
        </w:tc>
        <w:tc>
          <w:tcPr>
            <w:tcW w:w="1296" w:type="dxa"/>
            <w:shd w:val="clear" w:color="auto" w:fill="auto"/>
          </w:tcPr>
          <w:p w14:paraId="23B6454D" w14:textId="210257B6" w:rsidR="00773862" w:rsidRPr="00B82F0F" w:rsidRDefault="00773862" w:rsidP="0077386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</w:tr>
    </w:tbl>
    <w:p w14:paraId="7E780D2E" w14:textId="1346F5E9" w:rsidR="00666C73" w:rsidRPr="00B82F0F" w:rsidRDefault="005A6D42" w:rsidP="00666C73">
      <w:pPr>
        <w:suppressAutoHyphens/>
        <w:spacing w:before="4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5E9E99B7" w14:textId="77777777" w:rsidR="00666C73" w:rsidRPr="00B82F0F" w:rsidRDefault="00666C73" w:rsidP="00666C73">
      <w:pPr>
        <w:suppressAutoHyphens/>
        <w:spacing w:before="40"/>
        <w:rPr>
          <w:sz w:val="16"/>
          <w:szCs w:val="16"/>
        </w:rPr>
      </w:pPr>
      <w:r w:rsidRPr="00B82F0F">
        <w:rPr>
          <w:sz w:val="16"/>
          <w:szCs w:val="16"/>
        </w:rPr>
        <w:t>Toelichting:</w:t>
      </w:r>
    </w:p>
    <w:p w14:paraId="057BF300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1 = verwijzing naar de paragraaf in het aanbestedingsdocument</w:t>
      </w:r>
    </w:p>
    <w:p w14:paraId="7F260197" w14:textId="77777777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2 = verwijzing naar bijlage in het aanbestedingsdocument</w:t>
      </w:r>
    </w:p>
    <w:p w14:paraId="63B99459" w14:textId="369C08D6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>Kolom 3 = korte beschrijving van de vraag c.q. gewenste verklaring/bewijsstuk</w:t>
      </w:r>
    </w:p>
    <w:p w14:paraId="617D1331" w14:textId="30FA1EB5" w:rsidR="00666C73" w:rsidRPr="00B82F0F" w:rsidRDefault="00666C73" w:rsidP="00666C73">
      <w:pPr>
        <w:suppressAutoHyphens/>
        <w:rPr>
          <w:sz w:val="16"/>
          <w:szCs w:val="16"/>
        </w:rPr>
      </w:pPr>
      <w:r w:rsidRPr="00B82F0F">
        <w:rPr>
          <w:sz w:val="16"/>
          <w:szCs w:val="16"/>
        </w:rPr>
        <w:t xml:space="preserve">Kolom </w:t>
      </w:r>
      <w:r w:rsidR="00D47120">
        <w:rPr>
          <w:sz w:val="16"/>
          <w:szCs w:val="16"/>
        </w:rPr>
        <w:t>4</w:t>
      </w:r>
      <w:r w:rsidRPr="00B82F0F">
        <w:rPr>
          <w:sz w:val="16"/>
          <w:szCs w:val="16"/>
        </w:rPr>
        <w:t xml:space="preserve"> = conform vereiste aangeleverd?</w:t>
      </w:r>
    </w:p>
    <w:sectPr w:rsidR="00666C73" w:rsidRPr="00B82F0F" w:rsidSect="009008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CAD7" w14:textId="77777777" w:rsidR="0031287A" w:rsidRDefault="0031287A" w:rsidP="00097C99">
      <w:r>
        <w:separator/>
      </w:r>
    </w:p>
  </w:endnote>
  <w:endnote w:type="continuationSeparator" w:id="0">
    <w:p w14:paraId="6A0A9F8B" w14:textId="77777777" w:rsidR="0031287A" w:rsidRDefault="0031287A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E543" w14:textId="77777777" w:rsidR="0031287A" w:rsidRDefault="0031287A" w:rsidP="00097C99">
      <w:r>
        <w:separator/>
      </w:r>
    </w:p>
  </w:footnote>
  <w:footnote w:type="continuationSeparator" w:id="0">
    <w:p w14:paraId="2F625B69" w14:textId="77777777" w:rsidR="0031287A" w:rsidRDefault="0031287A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175D" w14:textId="77777777" w:rsidR="00E557C4" w:rsidRDefault="00E557C4" w:rsidP="00097C99">
    <w:pPr>
      <w:pStyle w:val="Koptekst"/>
      <w:jc w:val="right"/>
    </w:pPr>
  </w:p>
  <w:p w14:paraId="3F4E973F" w14:textId="4246E6C2" w:rsidR="00097C99" w:rsidRPr="00AD360B" w:rsidRDefault="00E557C4" w:rsidP="00E557C4">
    <w:pPr>
      <w:pStyle w:val="Koptekst"/>
      <w:rPr>
        <w:lang w:val="nl-NL"/>
      </w:rPr>
    </w:pPr>
    <w:r>
      <w:rPr>
        <w:noProof/>
      </w:rPr>
      <w:drawing>
        <wp:inline distT="0" distB="0" distL="0" distR="0" wp14:anchorId="60908AF3" wp14:editId="6113773A">
          <wp:extent cx="2689075" cy="567387"/>
          <wp:effectExtent l="0" t="0" r="0" b="4445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260" cy="57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D360B">
      <w:rPr>
        <w:rFonts w:cs="Arial"/>
        <w:b/>
        <w:noProof/>
        <w:color w:val="00447A"/>
        <w:lang w:val="nl-NL"/>
      </w:rPr>
      <w:t xml:space="preserve">                         </w:t>
    </w:r>
    <w:r w:rsidR="00097C99" w:rsidRPr="007C79B4">
      <w:rPr>
        <w:rFonts w:cs="Arial"/>
        <w:b/>
        <w:noProof/>
        <w:color w:val="00447A"/>
      </w:rPr>
      <w:drawing>
        <wp:inline distT="0" distB="0" distL="0" distR="0" wp14:anchorId="53388781" wp14:editId="77354B6D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1779FA" w14:textId="77777777" w:rsidR="00E557C4" w:rsidRDefault="00E557C4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b/>
        <w:color w:val="00447A"/>
        <w:lang w:val="nl-NL"/>
      </w:rPr>
    </w:pPr>
  </w:p>
  <w:p w14:paraId="70E319E6" w14:textId="60B29324" w:rsidR="005A6D42" w:rsidRPr="003550FB" w:rsidRDefault="003550FB" w:rsidP="005A6D4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  <w:lang w:val="nl-NL"/>
      </w:rPr>
    </w:pPr>
    <w:r>
      <w:rPr>
        <w:b/>
        <w:color w:val="00447A"/>
        <w:lang w:val="nl-NL"/>
      </w:rPr>
      <w:t>MSP inhuur derden</w:t>
    </w:r>
    <w:r w:rsidR="00CE76BE">
      <w:rPr>
        <w:b/>
        <w:color w:val="00447A"/>
        <w:lang w:val="nl-NL"/>
      </w:rPr>
      <w:t xml:space="preserve"> 2026-2031</w:t>
    </w:r>
    <w:r w:rsidR="005A6D42" w:rsidRPr="003550FB">
      <w:rPr>
        <w:color w:val="00447A"/>
        <w:lang w:val="nl-NL"/>
      </w:rPr>
      <w:t xml:space="preserve"> | gemeente Capelle aan den IJssel</w:t>
    </w:r>
    <w:r w:rsidR="00F21491">
      <w:rPr>
        <w:color w:val="00447A"/>
        <w:lang w:val="nl-NL"/>
      </w:rPr>
      <w:t xml:space="preserve"> en IJsselgemeenten</w:t>
    </w:r>
    <w:r w:rsidR="005A6D42" w:rsidRPr="003550FB">
      <w:rPr>
        <w:color w:val="00447A"/>
        <w:lang w:val="nl-NL"/>
      </w:rPr>
      <w:br/>
    </w:r>
    <w:r w:rsidR="005A6D42" w:rsidRPr="003550FB">
      <w:rPr>
        <w:i/>
        <w:color w:val="00447A"/>
        <w:lang w:val="nl-NL"/>
      </w:rPr>
      <w:t>referentie EU</w:t>
    </w:r>
    <w:r w:rsidR="00CE76BE">
      <w:rPr>
        <w:i/>
        <w:color w:val="00447A"/>
        <w:lang w:val="nl-NL"/>
      </w:rPr>
      <w:t>/2025.004</w:t>
    </w:r>
  </w:p>
  <w:p w14:paraId="62D08623" w14:textId="77777777" w:rsidR="005A6D42" w:rsidRPr="003550FB" w:rsidRDefault="005A6D42" w:rsidP="005A6D42">
    <w:pPr>
      <w:pStyle w:val="Koptekst"/>
      <w:rPr>
        <w:lang w:val="nl-NL"/>
      </w:rPr>
    </w:pPr>
  </w:p>
  <w:p w14:paraId="2610E30C" w14:textId="77777777" w:rsidR="005A6D42" w:rsidRPr="003550FB" w:rsidRDefault="005A6D42" w:rsidP="00097C99">
    <w:pPr>
      <w:pStyle w:val="Koptekst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74E5C"/>
    <w:rsid w:val="00083527"/>
    <w:rsid w:val="00097C99"/>
    <w:rsid w:val="000B6E23"/>
    <w:rsid w:val="000C3583"/>
    <w:rsid w:val="000C4175"/>
    <w:rsid w:val="000D7896"/>
    <w:rsid w:val="001A282B"/>
    <w:rsid w:val="00240C99"/>
    <w:rsid w:val="002416D8"/>
    <w:rsid w:val="002448F5"/>
    <w:rsid w:val="0025195D"/>
    <w:rsid w:val="002B793A"/>
    <w:rsid w:val="002E3C5F"/>
    <w:rsid w:val="002F2E8E"/>
    <w:rsid w:val="0031287A"/>
    <w:rsid w:val="00317C5D"/>
    <w:rsid w:val="00335BAA"/>
    <w:rsid w:val="00350C30"/>
    <w:rsid w:val="0035372E"/>
    <w:rsid w:val="003550FB"/>
    <w:rsid w:val="00381947"/>
    <w:rsid w:val="003F1C3C"/>
    <w:rsid w:val="004970A7"/>
    <w:rsid w:val="004C0AD8"/>
    <w:rsid w:val="00526465"/>
    <w:rsid w:val="005506E9"/>
    <w:rsid w:val="0057579A"/>
    <w:rsid w:val="0057710B"/>
    <w:rsid w:val="005A6D42"/>
    <w:rsid w:val="005F760E"/>
    <w:rsid w:val="00666C73"/>
    <w:rsid w:val="00693564"/>
    <w:rsid w:val="00736758"/>
    <w:rsid w:val="00773862"/>
    <w:rsid w:val="007745A4"/>
    <w:rsid w:val="007C135A"/>
    <w:rsid w:val="00853759"/>
    <w:rsid w:val="00877578"/>
    <w:rsid w:val="008B52A9"/>
    <w:rsid w:val="00900821"/>
    <w:rsid w:val="0090475B"/>
    <w:rsid w:val="009423D1"/>
    <w:rsid w:val="00956CFE"/>
    <w:rsid w:val="0098596E"/>
    <w:rsid w:val="00987A22"/>
    <w:rsid w:val="009E5D48"/>
    <w:rsid w:val="009F17E2"/>
    <w:rsid w:val="00A22364"/>
    <w:rsid w:val="00A40619"/>
    <w:rsid w:val="00A41650"/>
    <w:rsid w:val="00A44D88"/>
    <w:rsid w:val="00A63CB7"/>
    <w:rsid w:val="00AD360B"/>
    <w:rsid w:val="00C0153A"/>
    <w:rsid w:val="00C04D9A"/>
    <w:rsid w:val="00CE76BE"/>
    <w:rsid w:val="00CF5444"/>
    <w:rsid w:val="00D47120"/>
    <w:rsid w:val="00D75E8E"/>
    <w:rsid w:val="00D90CBF"/>
    <w:rsid w:val="00D932F6"/>
    <w:rsid w:val="00DD4AE6"/>
    <w:rsid w:val="00E06D93"/>
    <w:rsid w:val="00E557C4"/>
    <w:rsid w:val="00E65C45"/>
    <w:rsid w:val="00EA6FF7"/>
    <w:rsid w:val="00F21491"/>
    <w:rsid w:val="00F7642D"/>
    <w:rsid w:val="00FB4FEE"/>
    <w:rsid w:val="00FE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DD29A"/>
  <w15:docId w15:val="{D8BE9837-700B-41F6-8339-C65101F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79A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link w:val="Kop2Char1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link w:val="Kop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Kop4">
    <w:name w:val="heading 4"/>
    <w:basedOn w:val="Standaard"/>
    <w:next w:val="Standaard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Kop5">
    <w:name w:val="heading 5"/>
    <w:basedOn w:val="Standaard"/>
    <w:next w:val="Standaard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Kop6">
    <w:name w:val="heading 6"/>
    <w:basedOn w:val="Standaard"/>
    <w:next w:val="Standaard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Kop7">
    <w:name w:val="heading 7"/>
    <w:basedOn w:val="Standaard"/>
    <w:next w:val="Standaard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Kop8">
    <w:name w:val="heading 8"/>
    <w:basedOn w:val="Standaard"/>
    <w:next w:val="Standaard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Kop9">
    <w:name w:val="heading 9"/>
    <w:basedOn w:val="Standaard"/>
    <w:next w:val="Standaard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Kop2Char1">
    <w:name w:val="Kop 2 Char1"/>
    <w:link w:val="Kop2"/>
    <w:rsid w:val="0057579A"/>
    <w:rPr>
      <w:rFonts w:ascii="Arial" w:eastAsia="MS Mincho" w:hAnsi="Arial"/>
      <w:b/>
      <w:smallCaps/>
      <w:color w:val="00447A"/>
      <w:sz w:val="22"/>
    </w:rPr>
  </w:style>
  <w:style w:type="paragraph" w:styleId="Koptekst">
    <w:name w:val="header"/>
    <w:basedOn w:val="Standaard"/>
    <w:link w:val="Koptekst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Standaard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inanummer">
    <w:name w:val="page number"/>
    <w:rsid w:val="0057579A"/>
    <w:rPr>
      <w:rFonts w:ascii="Arial" w:hAnsi="Arial"/>
    </w:rPr>
  </w:style>
  <w:style w:type="paragraph" w:styleId="Voettekst">
    <w:name w:val="footer"/>
    <w:basedOn w:val="Standaard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Standaard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Plattetekst3">
    <w:name w:val="Body Text 3"/>
    <w:basedOn w:val="Standaard"/>
    <w:rsid w:val="0057579A"/>
    <w:rPr>
      <w:rFonts w:eastAsia="MS Mincho"/>
      <w:b/>
      <w:szCs w:val="20"/>
    </w:rPr>
  </w:style>
  <w:style w:type="paragraph" w:styleId="Voetnoottekst">
    <w:name w:val="footnote text"/>
    <w:basedOn w:val="Standaard"/>
    <w:semiHidden/>
    <w:rsid w:val="0057579A"/>
    <w:rPr>
      <w:rFonts w:eastAsia="MS Mincho"/>
      <w:szCs w:val="20"/>
    </w:rPr>
  </w:style>
  <w:style w:type="character" w:styleId="Voetnootmarkering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Kop2"/>
    <w:next w:val="Standaard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elraster">
    <w:name w:val="Table Grid"/>
    <w:basedOn w:val="Standaardtabel"/>
    <w:rsid w:val="0057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Inhopg1">
    <w:name w:val="toc 1"/>
    <w:basedOn w:val="Standaard"/>
    <w:next w:val="Standaard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Inhopg2">
    <w:name w:val="toc 2"/>
    <w:basedOn w:val="Standaard"/>
    <w:next w:val="Standaard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Inhopg3">
    <w:name w:val="toc 3"/>
    <w:basedOn w:val="Standaard"/>
    <w:next w:val="Standaard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Inhopg4">
    <w:name w:val="toc 4"/>
    <w:basedOn w:val="Standaard"/>
    <w:next w:val="Standaard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Standaard"/>
    <w:next w:val="Standaard"/>
    <w:rsid w:val="0057579A"/>
    <w:pPr>
      <w:spacing w:line="288" w:lineRule="auto"/>
    </w:pPr>
    <w:rPr>
      <w:rFonts w:cs="Arial"/>
      <w:b/>
      <w:szCs w:val="20"/>
    </w:rPr>
  </w:style>
  <w:style w:type="paragraph" w:styleId="Plattetekst">
    <w:name w:val="Body Text"/>
    <w:basedOn w:val="Standaard"/>
    <w:rsid w:val="0057579A"/>
    <w:pPr>
      <w:spacing w:after="120"/>
    </w:pPr>
  </w:style>
  <w:style w:type="paragraph" w:customStyle="1" w:styleId="xl27">
    <w:name w:val="xl27"/>
    <w:basedOn w:val="Standaard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Standaard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Standaard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Standaardinspringing">
    <w:name w:val="Normal Indent"/>
    <w:basedOn w:val="Standaard"/>
    <w:rsid w:val="0057579A"/>
    <w:pPr>
      <w:ind w:left="708"/>
    </w:pPr>
  </w:style>
  <w:style w:type="table" w:styleId="Webtabel2">
    <w:name w:val="Table Web 2"/>
    <w:basedOn w:val="Standaardtabel"/>
    <w:rsid w:val="005757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opsomteken">
    <w:name w:val="List Bullet"/>
    <w:basedOn w:val="Standaard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jstopsomteken2">
    <w:name w:val="List Bullet 2"/>
    <w:basedOn w:val="Standaard"/>
    <w:autoRedefine/>
    <w:rsid w:val="0057579A"/>
    <w:pPr>
      <w:numPr>
        <w:numId w:val="5"/>
      </w:numPr>
    </w:pPr>
  </w:style>
  <w:style w:type="paragraph" w:styleId="Bijschrift">
    <w:name w:val="caption"/>
    <w:basedOn w:val="Standaard"/>
    <w:next w:val="Standaard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ntekst">
    <w:name w:val="Balloon Text"/>
    <w:basedOn w:val="Standaard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Standaard"/>
    <w:next w:val="Standaard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Standaard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Aanhef">
    <w:name w:val="Salutation"/>
    <w:basedOn w:val="Standaard"/>
    <w:next w:val="Standaard"/>
    <w:rsid w:val="0057579A"/>
  </w:style>
  <w:style w:type="table" w:styleId="Professioneletabel">
    <w:name w:val="Table Professional"/>
    <w:basedOn w:val="Standaardtabe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elraster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Plattetekstinspringen2">
    <w:name w:val="Body Text Indent 2"/>
    <w:basedOn w:val="Standaard"/>
    <w:rsid w:val="0057579A"/>
    <w:pPr>
      <w:ind w:left="180" w:hanging="180"/>
      <w:jc w:val="both"/>
    </w:pPr>
    <w:rPr>
      <w:rFonts w:cs="Arial"/>
      <w:szCs w:val="20"/>
    </w:rPr>
  </w:style>
  <w:style w:type="paragraph" w:styleId="Plattetekstinspringen3">
    <w:name w:val="Body Text Indent 3"/>
    <w:basedOn w:val="Standaard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Verwijzingopmerking">
    <w:name w:val="annotation reference"/>
    <w:semiHidden/>
    <w:rsid w:val="0057579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7579A"/>
  </w:style>
  <w:style w:type="character" w:customStyle="1" w:styleId="TekstopmerkingChar">
    <w:name w:val="Tekst opmerking Char"/>
    <w:basedOn w:val="Standaardalinea-lettertype"/>
    <w:link w:val="Tekstopmerking"/>
    <w:semiHidden/>
    <w:rsid w:val="0057579A"/>
    <w:rPr>
      <w:rFonts w:ascii="Arial" w:hAnsi="Arial"/>
      <w:szCs w:val="24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7579A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Kop3Char">
    <w:name w:val="Kop 3 Char"/>
    <w:link w:val="Kop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Standaard"/>
    <w:next w:val="Standaard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Standaard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Standaard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KoptekstChar">
    <w:name w:val="Koptekst Char"/>
    <w:basedOn w:val="Standaardalinea-lettertype"/>
    <w:link w:val="Koptekst"/>
    <w:rsid w:val="005A6D4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04222A5F045498B01DE2086398933" ma:contentTypeVersion="11" ma:contentTypeDescription="Een nieuw document maken." ma:contentTypeScope="" ma:versionID="14af32878e973361f1f2d46f49714af4">
  <xsd:schema xmlns:xsd="http://www.w3.org/2001/XMLSchema" xmlns:xs="http://www.w3.org/2001/XMLSchema" xmlns:p="http://schemas.microsoft.com/office/2006/metadata/properties" xmlns:ns2="4665f240-f078-4dfb-b610-fe64e1b591ab" xmlns:ns3="450d819e-08c6-47ee-a22a-f7676a808dd5" targetNamespace="http://schemas.microsoft.com/office/2006/metadata/properties" ma:root="true" ma:fieldsID="74ca9e1571b8554aed5760c5a68b2130" ns2:_="" ns3:_="">
    <xsd:import namespace="4665f240-f078-4dfb-b610-fe64e1b591ab"/>
    <xsd:import namespace="450d819e-08c6-47ee-a22a-f7676a808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5f240-f078-4dfb-b610-fe64e1b59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819e-08c6-47ee-a22a-f7676a808d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b86819-14f4-4690-a504-6437b6b9acb6}" ma:internalName="TaxCatchAll" ma:showField="CatchAllData" ma:web="450d819e-08c6-47ee-a22a-f7676a808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5f240-f078-4dfb-b610-fe64e1b591ab">
      <Terms xmlns="http://schemas.microsoft.com/office/infopath/2007/PartnerControls"/>
    </lcf76f155ced4ddcb4097134ff3c332f>
    <TaxCatchAll xmlns="450d819e-08c6-47ee-a22a-f7676a808d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227F0F-E38B-4364-97CA-FD60BE12A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5f240-f078-4dfb-b610-fe64e1b591ab"/>
    <ds:schemaRef ds:uri="450d819e-08c6-47ee-a22a-f7676a808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45231-004E-4823-9F58-F63C371587E4}">
  <ds:schemaRefs>
    <ds:schemaRef ds:uri="http://purl.org/dc/elements/1.1/"/>
    <ds:schemaRef ds:uri="4665f240-f078-4dfb-b610-fe64e1b591a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450d819e-08c6-47ee-a22a-f7676a808dd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Controlelijst</vt:lpstr>
    </vt:vector>
  </TitlesOfParts>
  <Company>Gemeente Capelle aan de IJssel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Karin Quak-van Well</cp:lastModifiedBy>
  <cp:revision>46</cp:revision>
  <cp:lastPrinted>2013-06-06T07:26:00Z</cp:lastPrinted>
  <dcterms:created xsi:type="dcterms:W3CDTF">2022-05-31T13:34:00Z</dcterms:created>
  <dcterms:modified xsi:type="dcterms:W3CDTF">2025-05-12T13:26:00Z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0x0101002C204222A5F045498B01DE2086398933</vt:lpwstr>
  </property>
  <property fmtid="{D5CDD505-2E9C-101B-9397-08002B2CF9AE}" pid="4" name="MediaServiceImageTags">
    <vt:lpwstr/>
  </property>
</Properties>
</file>