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2" w:rsidRPr="00404259" w:rsidRDefault="00407FF7" w:rsidP="002D3612">
      <w:pPr>
        <w:pStyle w:val="Kop3"/>
        <w:jc w:val="both"/>
        <w:rPr>
          <w:rFonts w:asciiTheme="majorHAnsi" w:hAnsiTheme="majorHAnsi"/>
          <w:b w:val="0"/>
          <w:sz w:val="20"/>
          <w:szCs w:val="20"/>
        </w:rPr>
      </w:pPr>
      <w:bookmarkStart w:id="0" w:name="_Toc519596884"/>
      <w:bookmarkStart w:id="1" w:name="_Toc519597037"/>
      <w:bookmarkStart w:id="2" w:name="_Toc519597139"/>
      <w:r w:rsidRPr="00413C19">
        <w:rPr>
          <w:rFonts w:asciiTheme="majorHAnsi" w:hAnsiTheme="majorHAnsi"/>
          <w:sz w:val="20"/>
          <w:szCs w:val="20"/>
        </w:rPr>
        <w:t xml:space="preserve">Bijlage </w:t>
      </w:r>
      <w:r w:rsidR="00413C19" w:rsidRPr="00413C19">
        <w:rPr>
          <w:rFonts w:asciiTheme="majorHAnsi" w:hAnsiTheme="majorHAnsi"/>
          <w:sz w:val="20"/>
          <w:szCs w:val="20"/>
        </w:rPr>
        <w:t>6</w:t>
      </w:r>
      <w:r w:rsidR="0077227D">
        <w:rPr>
          <w:rFonts w:asciiTheme="majorHAnsi" w:hAnsiTheme="majorHAnsi"/>
          <w:sz w:val="20"/>
          <w:szCs w:val="20"/>
        </w:rPr>
        <w:t xml:space="preserve"> - </w:t>
      </w:r>
      <w:r w:rsidR="002D3612" w:rsidRPr="00404259">
        <w:rPr>
          <w:rFonts w:asciiTheme="majorHAnsi" w:hAnsiTheme="majorHAnsi"/>
          <w:sz w:val="20"/>
          <w:szCs w:val="20"/>
        </w:rPr>
        <w:t>MODEL REFERENTIEOPDRACHTEN</w:t>
      </w:r>
      <w:bookmarkEnd w:id="0"/>
      <w:bookmarkEnd w:id="1"/>
      <w:bookmarkEnd w:id="2"/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u w:val="single"/>
          <w:lang w:eastAsia="nl-NL"/>
        </w:rPr>
      </w:pPr>
    </w:p>
    <w:p w:rsidR="002D3612" w:rsidRPr="00FD63C3" w:rsidRDefault="002D3612" w:rsidP="002175DC">
      <w:pPr>
        <w:pStyle w:val="Geenafstand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>Referenties ten behoeve van aanbesteding:</w:t>
      </w:r>
      <w:r w:rsidR="00DE1302" w:rsidRPr="00404259">
        <w:rPr>
          <w:rFonts w:asciiTheme="majorHAnsi" w:hAnsiTheme="majorHAnsi"/>
          <w:sz w:val="20"/>
          <w:szCs w:val="20"/>
          <w:lang w:eastAsia="nl-NL"/>
        </w:rPr>
        <w:t xml:space="preserve"> </w:t>
      </w:r>
      <w:r w:rsidR="00413C19">
        <w:rPr>
          <w:rFonts w:asciiTheme="majorHAnsi" w:hAnsiTheme="majorHAnsi"/>
          <w:sz w:val="20"/>
          <w:szCs w:val="20"/>
          <w:lang w:eastAsia="nl-NL"/>
        </w:rPr>
        <w:t>Kantoormeubilair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 xml:space="preserve">Voor referenties dient de Inschrijver gebruik te maken van onderstaand format. 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404259">
      <w:pPr>
        <w:tabs>
          <w:tab w:val="left" w:pos="426"/>
          <w:tab w:val="left" w:pos="1440"/>
          <w:tab w:val="left" w:pos="2160"/>
        </w:tabs>
        <w:spacing w:line="280" w:lineRule="atLeast"/>
        <w:ind w:left="720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  <w:r w:rsidR="00413C19">
        <w:rPr>
          <w:rFonts w:asciiTheme="majorHAnsi" w:hAnsiTheme="majorHAnsi"/>
          <w:b/>
          <w:sz w:val="20"/>
          <w:szCs w:val="20"/>
          <w:lang w:eastAsia="nl-NL"/>
        </w:rPr>
        <w:t xml:space="preserve">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2D3612" w:rsidRPr="00404259" w:rsidTr="00DE1302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bookmarkStart w:id="3" w:name="OLE_LINK6"/>
            <w:bookmarkStart w:id="4" w:name="OLE_LINK7"/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D3612" w:rsidRPr="00404259" w:rsidTr="00DE1302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DE1302" w:rsidRPr="00404259" w:rsidTr="00DE1302">
        <w:trPr>
          <w:trHeight w:val="1400"/>
        </w:trPr>
        <w:tc>
          <w:tcPr>
            <w:tcW w:w="819" w:type="dxa"/>
            <w:shd w:val="clear" w:color="auto" w:fill="auto"/>
          </w:tcPr>
          <w:p w:rsidR="00DE1302" w:rsidRPr="00404259" w:rsidRDefault="005721D7" w:rsidP="00DE1302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</w:t>
            </w:r>
            <w:r w:rsidR="00DE1302"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Heeft betrekking op kerncompetentie</w:t>
            </w:r>
          </w:p>
          <w:p w:rsidR="005721D7" w:rsidRPr="00404259" w:rsidRDefault="00413C19" w:rsidP="005721D7">
            <w:pPr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13C1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>U heeft bij één (1) opdrachtgever ervaring met minimaal honderd (100) werkplekken gefaseerd uit- en inhuizen inclusief kabelmanagement en bureaustoelen terwijl de bedrijfsvoering zo weinig mogelijk hinder mocht ondervinden; Het meubilair was vergelijkbaar met h</w:t>
            </w:r>
            <w:r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>et door ons gevraagde meubilair.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413C19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Behaalde resultaten (gerealiseerde levertijden etc.)</w:t>
            </w:r>
          </w:p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bookmarkEnd w:id="3"/>
      <w:bookmarkEnd w:id="4"/>
    </w:tbl>
    <w:p w:rsidR="00403D44" w:rsidRDefault="00F4134A">
      <w:pPr>
        <w:rPr>
          <w:rFonts w:asciiTheme="majorHAnsi" w:hAnsiTheme="majorHAnsi"/>
          <w:sz w:val="20"/>
          <w:szCs w:val="20"/>
        </w:rPr>
      </w:pPr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F4134A" w:rsidRDefault="00F4134A">
      <w:pPr>
        <w:rPr>
          <w:rFonts w:asciiTheme="majorHAnsi" w:hAnsiTheme="majorHAnsi"/>
          <w:sz w:val="20"/>
          <w:szCs w:val="20"/>
        </w:rPr>
      </w:pPr>
    </w:p>
    <w:p w:rsidR="00F4134A" w:rsidRDefault="00F4134A">
      <w:pPr>
        <w:rPr>
          <w:rFonts w:asciiTheme="majorHAnsi" w:hAnsiTheme="majorHAnsi"/>
          <w:sz w:val="20"/>
          <w:szCs w:val="20"/>
        </w:rPr>
      </w:pPr>
    </w:p>
    <w:p w:rsidR="00F4134A" w:rsidRDefault="00F4134A">
      <w:pPr>
        <w:rPr>
          <w:rFonts w:asciiTheme="majorHAnsi" w:hAnsiTheme="majorHAnsi"/>
          <w:sz w:val="20"/>
          <w:szCs w:val="20"/>
        </w:rPr>
      </w:pPr>
      <w:bookmarkStart w:id="5" w:name="_GoBack"/>
      <w:bookmarkEnd w:id="5"/>
    </w:p>
    <w:p w:rsidR="00413C19" w:rsidRDefault="00413C19">
      <w:pPr>
        <w:rPr>
          <w:rFonts w:asciiTheme="majorHAnsi" w:hAnsiTheme="majorHAnsi"/>
          <w:sz w:val="20"/>
          <w:szCs w:val="20"/>
        </w:rPr>
      </w:pPr>
    </w:p>
    <w:p w:rsidR="00413C19" w:rsidRDefault="00413C19" w:rsidP="00413C19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</w:p>
    <w:p w:rsidR="00413C19" w:rsidRDefault="00413C19" w:rsidP="00413C19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</w:p>
    <w:p w:rsidR="00413C19" w:rsidRPr="00404259" w:rsidRDefault="00413C19" w:rsidP="00413C19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  <w:r>
        <w:rPr>
          <w:rFonts w:asciiTheme="majorHAnsi" w:hAnsiTheme="majorHAnsi"/>
          <w:b/>
          <w:sz w:val="20"/>
          <w:szCs w:val="20"/>
          <w:lang w:eastAsia="nl-NL"/>
        </w:rPr>
        <w:t xml:space="preserve">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413C19" w:rsidRPr="00404259" w:rsidTr="00EE64A7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413C19" w:rsidRPr="00404259" w:rsidTr="00EE64A7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</w:p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</w:p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</w:p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</w:p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</w:p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</w:p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413C19" w:rsidRPr="00404259" w:rsidTr="00EE64A7">
        <w:trPr>
          <w:trHeight w:val="1400"/>
        </w:trPr>
        <w:tc>
          <w:tcPr>
            <w:tcW w:w="819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4.</w:t>
            </w:r>
          </w:p>
        </w:tc>
        <w:tc>
          <w:tcPr>
            <w:tcW w:w="4136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c>
          <w:tcPr>
            <w:tcW w:w="819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Heeft betrekking op kerncompetentie</w:t>
            </w:r>
          </w:p>
          <w:p w:rsidR="00413C19" w:rsidRPr="00404259" w:rsidRDefault="00413C19" w:rsidP="00EE64A7">
            <w:pPr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13C1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>U heeft bij één (1) opdrachtgever met minimaal honderd (100) werkplekken met goed resultaat meubilair minimaal 25% ingezet voor hergebruik en de verkoop van het overige meubilair dat niet meer op locatie ingezet kan worden bij de opdrachtgever verkocht.</w:t>
            </w: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413C19" w:rsidRPr="00404259" w:rsidTr="00EE64A7">
        <w:tc>
          <w:tcPr>
            <w:tcW w:w="819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c>
          <w:tcPr>
            <w:tcW w:w="819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6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</w:p>
        </w:tc>
        <w:tc>
          <w:tcPr>
            <w:tcW w:w="4107" w:type="dxa"/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413C19" w:rsidRPr="00404259" w:rsidTr="00EE64A7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Behaalde resultaten (gerealiseerde levertijden etc.)</w:t>
            </w:r>
          </w:p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413C19" w:rsidRPr="00404259" w:rsidRDefault="00413C19" w:rsidP="00EE64A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</w:tbl>
    <w:p w:rsidR="00413C19" w:rsidRPr="00404259" w:rsidRDefault="00413C19">
      <w:pPr>
        <w:rPr>
          <w:rFonts w:asciiTheme="majorHAnsi" w:hAnsiTheme="majorHAnsi"/>
          <w:sz w:val="20"/>
          <w:szCs w:val="20"/>
        </w:rPr>
      </w:pPr>
    </w:p>
    <w:sectPr w:rsidR="00413C19" w:rsidRPr="004042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9" w:rsidRDefault="00404259" w:rsidP="00404259">
      <w:pPr>
        <w:spacing w:line="240" w:lineRule="auto"/>
      </w:pPr>
      <w:r>
        <w:separator/>
      </w:r>
    </w:p>
  </w:endnote>
  <w:endnote w:type="continuationSeparator" w:id="0">
    <w:p w:rsidR="00404259" w:rsidRDefault="00404259" w:rsidP="0040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Pr="00404259" w:rsidRDefault="00407FF7" w:rsidP="00404259">
    <w:pPr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br/>
    </w:r>
    <w:r w:rsidR="00404259">
      <w:rPr>
        <w:rFonts w:asciiTheme="majorHAnsi" w:hAnsiTheme="majorHAnsi"/>
        <w:sz w:val="16"/>
        <w:szCs w:val="16"/>
      </w:rPr>
      <w:t>Model Referentieoverzicht</w:t>
    </w:r>
    <w:r w:rsidR="00404259" w:rsidRPr="00404259">
      <w:rPr>
        <w:rFonts w:asciiTheme="majorHAnsi" w:hAnsiTheme="majorHAnsi"/>
        <w:sz w:val="16"/>
        <w:szCs w:val="16"/>
      </w:rPr>
      <w:br/>
      <w:t xml:space="preserve">Pagina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PAGE 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F4134A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  <w:r w:rsidR="00404259" w:rsidRPr="00404259">
      <w:rPr>
        <w:rFonts w:asciiTheme="majorHAnsi" w:hAnsiTheme="majorHAnsi"/>
        <w:sz w:val="16"/>
        <w:szCs w:val="16"/>
      </w:rPr>
      <w:t xml:space="preserve"> |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NUMPAGES  \* Arabic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F4134A">
      <w:rPr>
        <w:rFonts w:asciiTheme="majorHAnsi" w:hAnsiTheme="majorHAnsi"/>
        <w:noProof/>
        <w:sz w:val="16"/>
        <w:szCs w:val="16"/>
      </w:rPr>
      <w:t>2</w:t>
    </w:r>
    <w:r w:rsidR="00404259" w:rsidRPr="00404259">
      <w:rPr>
        <w:rFonts w:asciiTheme="majorHAnsi" w:hAnsiTheme="majorHAnsi"/>
        <w:sz w:val="16"/>
        <w:szCs w:val="16"/>
      </w:rPr>
      <w:fldChar w:fldCharType="end"/>
    </w:r>
  </w:p>
  <w:p w:rsidR="00404259" w:rsidRDefault="00404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9" w:rsidRDefault="00404259" w:rsidP="00404259">
      <w:pPr>
        <w:spacing w:line="240" w:lineRule="auto"/>
      </w:pPr>
      <w:r>
        <w:separator/>
      </w:r>
    </w:p>
  </w:footnote>
  <w:footnote w:type="continuationSeparator" w:id="0">
    <w:p w:rsidR="00404259" w:rsidRDefault="00404259" w:rsidP="0040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F4134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-121920</wp:posOffset>
          </wp:positionV>
          <wp:extent cx="2545080" cy="565573"/>
          <wp:effectExtent l="0" t="0" r="7620" b="6350"/>
          <wp:wrapSquare wrapText="bothSides"/>
          <wp:docPr id="1" name="Afbeelding 1" descr="Beschermd: De BedrijfsvoeringsPartner | Werk-Mantel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ermd: De BedrijfsvoeringsPartner | Werk-Mantelz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56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12"/>
    <w:rsid w:val="002175DC"/>
    <w:rsid w:val="002D3612"/>
    <w:rsid w:val="0040287F"/>
    <w:rsid w:val="00404259"/>
    <w:rsid w:val="00407FF7"/>
    <w:rsid w:val="00413C19"/>
    <w:rsid w:val="00547828"/>
    <w:rsid w:val="005721D7"/>
    <w:rsid w:val="0077227D"/>
    <w:rsid w:val="007A5AF4"/>
    <w:rsid w:val="00CF0C8A"/>
    <w:rsid w:val="00D32E9C"/>
    <w:rsid w:val="00DE1302"/>
    <w:rsid w:val="00E45820"/>
    <w:rsid w:val="00F4134A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6374DFF"/>
  <w15:chartTrackingRefBased/>
  <w15:docId w15:val="{E82F679C-0F33-4EA7-8058-412E7EE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61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D3612"/>
    <w:pPr>
      <w:keepNext/>
      <w:spacing w:before="240" w:after="60" w:line="240" w:lineRule="auto"/>
      <w:outlineLvl w:val="2"/>
    </w:pPr>
    <w:rPr>
      <w:rFonts w:ascii="Calibri" w:hAnsi="Calibri" w:cs="Arial"/>
      <w:b/>
      <w:bCs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D3612"/>
    <w:rPr>
      <w:rFonts w:ascii="Calibri" w:eastAsia="Times New Roman" w:hAnsi="Calibri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Geenafstand">
    <w:name w:val="No Spacing"/>
    <w:uiPriority w:val="1"/>
    <w:qFormat/>
    <w:rsid w:val="00FD6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Gerdes-Guijt</dc:creator>
  <cp:keywords/>
  <dc:description/>
  <cp:lastModifiedBy>Larissa Grimbergen – van Leeuwen</cp:lastModifiedBy>
  <cp:revision>8</cp:revision>
  <dcterms:created xsi:type="dcterms:W3CDTF">2019-01-17T10:23:00Z</dcterms:created>
  <dcterms:modified xsi:type="dcterms:W3CDTF">2025-05-15T12:41:00Z</dcterms:modified>
</cp:coreProperties>
</file>