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5CA1" w14:textId="41AFC572" w:rsidR="00736654" w:rsidRDefault="00736654" w:rsidP="00736654">
      <w:pPr>
        <w:pStyle w:val="Huisstijl-Titel"/>
        <w:pBdr>
          <w:bottom w:val="single" w:sz="6" w:space="1" w:color="auto"/>
        </w:pBdr>
        <w:rPr>
          <w:sz w:val="20"/>
          <w:szCs w:val="20"/>
        </w:rPr>
      </w:pPr>
      <w:r w:rsidRPr="00736654">
        <w:rPr>
          <w:sz w:val="20"/>
          <w:szCs w:val="20"/>
        </w:rPr>
        <w:t>Aanbestedingsleidraad</w:t>
      </w:r>
      <w:r w:rsidR="00F97168">
        <w:rPr>
          <w:sz w:val="20"/>
          <w:szCs w:val="20"/>
        </w:rPr>
        <w:t xml:space="preserve">  </w:t>
      </w:r>
      <w:r w:rsidRPr="00736654">
        <w:rPr>
          <w:sz w:val="20"/>
          <w:szCs w:val="20"/>
        </w:rPr>
        <w:t xml:space="preserve">– Bijlage </w:t>
      </w:r>
      <w:r w:rsidR="00095672">
        <w:rPr>
          <w:sz w:val="20"/>
          <w:szCs w:val="20"/>
        </w:rPr>
        <w:t>M</w:t>
      </w:r>
      <w:r w:rsidR="00E97E01">
        <w:rPr>
          <w:sz w:val="20"/>
          <w:szCs w:val="20"/>
        </w:rPr>
        <w:t>: Format wachtkamerovereenkomst</w:t>
      </w:r>
    </w:p>
    <w:p w14:paraId="13855D12" w14:textId="77777777" w:rsidR="00736654" w:rsidRDefault="00736654" w:rsidP="00736654">
      <w:pPr>
        <w:pStyle w:val="Huisstijl-Titel"/>
        <w:pBdr>
          <w:bottom w:val="single" w:sz="6" w:space="1" w:color="auto"/>
        </w:pBdr>
      </w:pPr>
    </w:p>
    <w:p w14:paraId="74E391AB" w14:textId="77777777" w:rsidR="00736654" w:rsidRDefault="00736654" w:rsidP="00736654">
      <w:pPr>
        <w:pStyle w:val="Huisstijl-Titel"/>
      </w:pPr>
    </w:p>
    <w:p w14:paraId="4958C6DF" w14:textId="7C8E29B9" w:rsidR="00736654" w:rsidRDefault="00736654" w:rsidP="00736654">
      <w:pPr>
        <w:pStyle w:val="Huisstijl-Titel"/>
      </w:pPr>
      <w:r>
        <w:t>Wachtkamerovereenkomst</w:t>
      </w:r>
    </w:p>
    <w:p w14:paraId="6DD2450E" w14:textId="7781C980" w:rsidR="00736654" w:rsidRDefault="00736654" w:rsidP="00736654">
      <w:pPr>
        <w:pStyle w:val="broodtekst0"/>
      </w:pPr>
      <w:r w:rsidRPr="0055472D">
        <w:rPr>
          <w:color w:val="000000"/>
        </w:rPr>
        <w:t xml:space="preserve">Wachtkamerovereenkomst inzake </w:t>
      </w:r>
      <w:r>
        <w:rPr>
          <w:color w:val="000000"/>
        </w:rPr>
        <w:t>aanbesteder</w:t>
      </w:r>
      <w:r w:rsidRPr="0055472D">
        <w:rPr>
          <w:color w:val="000000"/>
        </w:rPr>
        <w:t xml:space="preserve"> en Wachtkamerondernemer</w:t>
      </w:r>
      <w:r>
        <w:rPr>
          <w:color w:val="000000"/>
        </w:rPr>
        <w:t>, tweede</w:t>
      </w:r>
      <w:r w:rsidR="004874F7">
        <w:rPr>
          <w:color w:val="000000"/>
        </w:rPr>
        <w:t>,</w:t>
      </w:r>
      <w:r>
        <w:rPr>
          <w:color w:val="000000"/>
        </w:rPr>
        <w:t xml:space="preserve"> derde</w:t>
      </w:r>
      <w:r w:rsidR="004874F7">
        <w:rPr>
          <w:color w:val="000000"/>
        </w:rPr>
        <w:t xml:space="preserve"> en vierde</w:t>
      </w:r>
      <w:r>
        <w:rPr>
          <w:color w:val="000000"/>
        </w:rPr>
        <w:t xml:space="preserve"> in rangorde in de aanbestedingsprocedure </w:t>
      </w:r>
      <w:r>
        <w:t>zaaknummer 3118654</w:t>
      </w:r>
      <w:r w:rsidR="00F97168">
        <w:t>9</w:t>
      </w:r>
      <w:r>
        <w:t xml:space="preserve"> voor de renovatie en het meerjarig onderhoud van de </w:t>
      </w:r>
      <w:r w:rsidR="00F97168">
        <w:t>Drechttunnel</w:t>
      </w:r>
    </w:p>
    <w:p w14:paraId="36B02771" w14:textId="77777777" w:rsidR="00736654" w:rsidRPr="00491B5D" w:rsidRDefault="00736654" w:rsidP="00736654"/>
    <w:tbl>
      <w:tblPr>
        <w:tblpPr w:leftFromText="141" w:rightFromText="141" w:vertAnchor="text" w:horzAnchor="page" w:tblpX="1836" w:tblpY="3"/>
        <w:tblOverlap w:val="never"/>
        <w:tblW w:w="0" w:type="auto"/>
        <w:tblCellMar>
          <w:left w:w="0" w:type="dxa"/>
          <w:right w:w="0" w:type="dxa"/>
        </w:tblCellMar>
        <w:tblLook w:val="00A0" w:firstRow="1" w:lastRow="0" w:firstColumn="1" w:lastColumn="0" w:noHBand="0" w:noVBand="0"/>
      </w:tblPr>
      <w:tblGrid>
        <w:gridCol w:w="4253"/>
      </w:tblGrid>
      <w:tr w:rsidR="00736654" w:rsidRPr="00491B5D" w14:paraId="76238AFF" w14:textId="77777777" w:rsidTr="00B52163">
        <w:trPr>
          <w:trHeight w:hRule="exact" w:val="289"/>
        </w:trPr>
        <w:tc>
          <w:tcPr>
            <w:tcW w:w="4253" w:type="dxa"/>
          </w:tcPr>
          <w:p w14:paraId="1EE5EF8C" w14:textId="2EC922E1" w:rsidR="00736654" w:rsidRPr="00491B5D" w:rsidRDefault="00736654" w:rsidP="00B52163">
            <w:r w:rsidRPr="00224C04">
              <w:t xml:space="preserve">Datum </w:t>
            </w:r>
            <w:r w:rsidR="00F97168">
              <w:t>13 mei 2025</w:t>
            </w:r>
          </w:p>
        </w:tc>
      </w:tr>
      <w:tr w:rsidR="00736654" w:rsidRPr="00491B5D" w14:paraId="0CD6F35F" w14:textId="77777777" w:rsidTr="00B52163">
        <w:trPr>
          <w:trHeight w:val="225"/>
          <w:hidden w:val="0"/>
        </w:trPr>
        <w:tc>
          <w:tcPr>
            <w:tcW w:w="4253" w:type="dxa"/>
          </w:tcPr>
          <w:p w14:paraId="4C98613B" w14:textId="77777777" w:rsidR="00736654" w:rsidRPr="00491B5D" w:rsidRDefault="00736654" w:rsidP="00B52163">
            <w:pPr>
              <w:spacing w:line="240" w:lineRule="auto"/>
              <w:rPr>
                <w:rStyle w:val="Verborgentekst"/>
                <w:b w:val="0"/>
                <w:i w:val="0"/>
                <w:vanish w:val="0"/>
              </w:rPr>
            </w:pPr>
          </w:p>
        </w:tc>
      </w:tr>
    </w:tbl>
    <w:p w14:paraId="2D433C4F" w14:textId="77777777" w:rsidR="00736654" w:rsidRPr="00491B5D" w:rsidRDefault="00736654" w:rsidP="00736654">
      <w:pPr>
        <w:spacing w:line="240" w:lineRule="auto"/>
      </w:pPr>
    </w:p>
    <w:p w14:paraId="076D7067" w14:textId="77777777" w:rsidR="00736654" w:rsidRPr="00491B5D" w:rsidRDefault="00736654" w:rsidP="00736654">
      <w:pPr>
        <w:spacing w:line="240" w:lineRule="auto"/>
      </w:pPr>
    </w:p>
    <w:p w14:paraId="0C7DE0C2" w14:textId="77777777" w:rsidR="00736654" w:rsidRPr="00491B5D" w:rsidRDefault="00736654" w:rsidP="00736654"/>
    <w:p w14:paraId="542434F0" w14:textId="77777777" w:rsidR="00736654" w:rsidRDefault="00736654" w:rsidP="00736654"/>
    <w:p w14:paraId="0C0FB973" w14:textId="77777777" w:rsidR="00736654" w:rsidRDefault="00736654" w:rsidP="00736654">
      <w:pPr>
        <w:rPr>
          <w:rStyle w:val="Verborgentekst"/>
        </w:rPr>
      </w:pPr>
      <w:r w:rsidRPr="00A72E97">
        <w:rPr>
          <w:rStyle w:val="Verborgentekst"/>
        </w:rPr>
        <w:t>Attentie</w:t>
      </w:r>
    </w:p>
    <w:p w14:paraId="524A3795" w14:textId="77777777" w:rsidR="00736654" w:rsidRDefault="00736654" w:rsidP="00736654">
      <w:pPr>
        <w:rPr>
          <w:rStyle w:val="Verborgentekst"/>
        </w:rPr>
      </w:pPr>
    </w:p>
    <w:p w14:paraId="044341EC" w14:textId="77777777" w:rsidR="00736654" w:rsidRPr="00A72E97" w:rsidRDefault="00736654" w:rsidP="00736654">
      <w:pPr>
        <w:rPr>
          <w:rStyle w:val="Verborgentekst"/>
        </w:rPr>
      </w:pPr>
      <w:r>
        <w:rPr>
          <w:rStyle w:val="Verborgentekst"/>
        </w:rPr>
        <w:t>Comply of explain</w:t>
      </w:r>
    </w:p>
    <w:p w14:paraId="2344B8B4" w14:textId="77777777" w:rsidR="00736654" w:rsidRPr="00A72E97" w:rsidRDefault="00736654" w:rsidP="00736654">
      <w:pPr>
        <w:rPr>
          <w:rStyle w:val="Verborgentekst"/>
        </w:rPr>
      </w:pPr>
    </w:p>
    <w:p w14:paraId="1E6E8D30" w14:textId="77777777" w:rsidR="00736654" w:rsidRPr="00A72E97" w:rsidRDefault="00736654" w:rsidP="00736654">
      <w:pPr>
        <w:rPr>
          <w:rStyle w:val="Verborgentekst"/>
        </w:rPr>
      </w:pPr>
      <w:r w:rsidRPr="00A72E97">
        <w:rPr>
          <w:rStyle w:val="Verborgentekst"/>
        </w:rPr>
        <w:t xml:space="preserve">Dit modeldocument is onderdeel van de inkoopdocumenten van het ministerie van Infrastructuur en </w:t>
      </w:r>
      <w:r>
        <w:rPr>
          <w:rStyle w:val="Verborgentekst"/>
        </w:rPr>
        <w:t>Waterstaat</w:t>
      </w:r>
      <w:r w:rsidRPr="00A72E97">
        <w:rPr>
          <w:rStyle w:val="Verborgentekst"/>
        </w:rPr>
        <w:t xml:space="preserve">. Het gebruik van deze inkoopdocumenten werkt volgens het principe “comply or explain”, d.w.z. u dient de standaarddocumenten ongewijzigd te gebruiken tenzij er gegronde redenen zijn hiervan af te wijken. Afwijkingen van de standaarddocumenten dienen te worden onderbouwd. Voor afwijkingen van dit standaard document dient u </w:t>
      </w:r>
      <w:r w:rsidRPr="00323880">
        <w:rPr>
          <w:rStyle w:val="Verborgentekst"/>
          <w:szCs w:val="16"/>
        </w:rPr>
        <w:t xml:space="preserve">conform de instructie bij het mandaatbesluit </w:t>
      </w:r>
      <w:r w:rsidRPr="00A72E97">
        <w:rPr>
          <w:rStyle w:val="Verborgentekst"/>
        </w:rPr>
        <w:t>instemming van ICG te verkrijgen.</w:t>
      </w:r>
    </w:p>
    <w:p w14:paraId="122B1BF8" w14:textId="77777777" w:rsidR="00736654" w:rsidRPr="00A72E97" w:rsidRDefault="00736654" w:rsidP="00736654">
      <w:pPr>
        <w:rPr>
          <w:rStyle w:val="Verborgentekst"/>
        </w:rPr>
      </w:pPr>
    </w:p>
    <w:p w14:paraId="1ADCAF0B" w14:textId="77777777" w:rsidR="00736654" w:rsidRPr="003D6F9D" w:rsidRDefault="00736654" w:rsidP="00736654">
      <w:pPr>
        <w:spacing w:line="240" w:lineRule="auto"/>
        <w:rPr>
          <w:b/>
          <w:i/>
          <w:vanish/>
          <w:color w:val="0070C0"/>
          <w:sz w:val="16"/>
          <w:szCs w:val="16"/>
        </w:rPr>
      </w:pPr>
      <w:r>
        <w:rPr>
          <w:b/>
          <w:i/>
          <w:vanish/>
          <w:color w:val="0070C0"/>
          <w:sz w:val="16"/>
          <w:szCs w:val="16"/>
        </w:rPr>
        <w:t>H</w:t>
      </w:r>
      <w:r w:rsidRPr="003D6F9D">
        <w:rPr>
          <w:b/>
          <w:i/>
          <w:vanish/>
          <w:color w:val="0070C0"/>
          <w:sz w:val="16"/>
          <w:szCs w:val="16"/>
        </w:rPr>
        <w:t>et gebruik van modeldocumenten wordt nader uitgewerkt in het document ‘Werkinstructie gebruik modeldocumenten’. Dit document is te vinden op het contractenbuffet. In dit document wordt aangegeven hoe modeldocumenten gebruikt en ingevuld dient te worden en op welke wijze aanpassingsmemo’s verwerkt dienen te worden in de documenten.</w:t>
      </w:r>
    </w:p>
    <w:p w14:paraId="1F340A72" w14:textId="77777777" w:rsidR="00736654" w:rsidRPr="003D6F9D" w:rsidRDefault="00736654" w:rsidP="00736654">
      <w:pPr>
        <w:spacing w:line="240" w:lineRule="auto"/>
        <w:rPr>
          <w:b/>
          <w:i/>
          <w:vanish/>
          <w:color w:val="0070C0"/>
          <w:sz w:val="16"/>
          <w:szCs w:val="16"/>
        </w:rPr>
      </w:pPr>
    </w:p>
    <w:p w14:paraId="2A817BE6" w14:textId="77777777" w:rsidR="00736654" w:rsidRPr="003D6F9D" w:rsidRDefault="00736654" w:rsidP="00736654">
      <w:pPr>
        <w:spacing w:line="240" w:lineRule="auto"/>
        <w:rPr>
          <w:b/>
          <w:i/>
          <w:vanish/>
          <w:color w:val="0070C0"/>
          <w:sz w:val="16"/>
          <w:szCs w:val="16"/>
        </w:rPr>
      </w:pPr>
      <w:r w:rsidRPr="003D6F9D">
        <w:rPr>
          <w:b/>
          <w:i/>
          <w:vanish/>
          <w:color w:val="0070C0"/>
          <w:sz w:val="16"/>
          <w:szCs w:val="16"/>
        </w:rPr>
        <w:t>Lees de werkinstructie aandachtig door voordat dit modeldocument project specifiek ingevuld wordt!</w:t>
      </w:r>
    </w:p>
    <w:p w14:paraId="447B0125" w14:textId="77777777" w:rsidR="00736654" w:rsidRPr="00BA1790" w:rsidRDefault="00736654" w:rsidP="00736654">
      <w:pPr>
        <w:spacing w:line="240" w:lineRule="auto"/>
        <w:rPr>
          <w:b/>
          <w:i/>
          <w:vanish/>
          <w:color w:val="0070C0"/>
          <w:sz w:val="16"/>
          <w:szCs w:val="16"/>
        </w:rPr>
      </w:pPr>
    </w:p>
    <w:p w14:paraId="3DE7B312" w14:textId="21559746" w:rsidR="00736654" w:rsidRDefault="00736654">
      <w:pPr>
        <w:spacing w:line="240" w:lineRule="auto"/>
        <w:rPr>
          <w:rFonts w:eastAsia="Times New Roman" w:cs="V&amp;W Syntax (Adobe)"/>
          <w:bCs/>
          <w:iCs/>
          <w:spacing w:val="4"/>
          <w:szCs w:val="16"/>
        </w:rPr>
      </w:pPr>
      <w:r>
        <w:rPr>
          <w:b/>
          <w:i/>
          <w:vanish/>
        </w:rPr>
        <w:br w:type="page"/>
      </w:r>
    </w:p>
    <w:p w14:paraId="184D9EC2" w14:textId="68FCBC37" w:rsidR="00736654" w:rsidRPr="000E12CC" w:rsidRDefault="00736654" w:rsidP="00736654">
      <w:pPr>
        <w:pStyle w:val="Huisstijl-Titelcolofon"/>
        <w:tabs>
          <w:tab w:val="right" w:pos="9072"/>
        </w:tabs>
        <w:spacing w:line="240" w:lineRule="auto"/>
        <w:ind w:left="851" w:hanging="851"/>
        <w:jc w:val="right"/>
        <w:rPr>
          <w:b/>
          <w:sz w:val="18"/>
          <w:szCs w:val="18"/>
        </w:rPr>
      </w:pPr>
      <w:r>
        <w:t>Colofon</w:t>
      </w:r>
      <w:r>
        <w:tab/>
      </w:r>
      <w:r w:rsidRPr="000E12CC">
        <w:rPr>
          <w:sz w:val="16"/>
          <w:szCs w:val="16"/>
        </w:rPr>
        <w:t xml:space="preserve">Model </w:t>
      </w:r>
      <w:r>
        <w:rPr>
          <w:sz w:val="16"/>
          <w:szCs w:val="16"/>
        </w:rPr>
        <w:t>136</w:t>
      </w:r>
      <w:r w:rsidRPr="000E12CC">
        <w:rPr>
          <w:sz w:val="16"/>
          <w:szCs w:val="16"/>
        </w:rPr>
        <w:t xml:space="preserve"> v</w:t>
      </w:r>
      <w:r w:rsidRPr="00E20B15">
        <w:rPr>
          <w:sz w:val="16"/>
          <w:szCs w:val="16"/>
        </w:rPr>
        <w:t>1.0</w:t>
      </w:r>
      <w:r>
        <w:rPr>
          <w:b/>
        </w:rPr>
        <w:br/>
      </w:r>
      <w:r w:rsidRPr="0078527C">
        <w:rPr>
          <w:rStyle w:val="Verborgentekst"/>
        </w:rPr>
        <w:t>Dit modelversienummer dient ongewijzigd gehandhaafd te blijven, ook in printversies</w:t>
      </w:r>
    </w:p>
    <w:tbl>
      <w:tblPr>
        <w:tblW w:w="7709" w:type="dxa"/>
        <w:tblCellMar>
          <w:left w:w="0" w:type="dxa"/>
          <w:right w:w="0" w:type="dxa"/>
        </w:tblCellMar>
        <w:tblLook w:val="00A0" w:firstRow="1" w:lastRow="0" w:firstColumn="1" w:lastColumn="0" w:noHBand="0" w:noVBand="0"/>
      </w:tblPr>
      <w:tblGrid>
        <w:gridCol w:w="2268"/>
        <w:gridCol w:w="5441"/>
      </w:tblGrid>
      <w:tr w:rsidR="00736654" w14:paraId="026C72C6" w14:textId="77777777" w:rsidTr="00B52163">
        <w:tc>
          <w:tcPr>
            <w:tcW w:w="2268" w:type="dxa"/>
          </w:tcPr>
          <w:p w14:paraId="74D02821" w14:textId="77777777" w:rsidR="00736654" w:rsidRDefault="00736654" w:rsidP="00B52163">
            <w:pPr>
              <w:pStyle w:val="Broodtekst"/>
            </w:pPr>
            <w:r>
              <w:t>Uitgegeven door:</w:t>
            </w:r>
          </w:p>
        </w:tc>
        <w:tc>
          <w:tcPr>
            <w:tcW w:w="5441" w:type="dxa"/>
          </w:tcPr>
          <w:p w14:paraId="70A067E8" w14:textId="77777777" w:rsidR="00736654" w:rsidRDefault="00736654" w:rsidP="00B52163">
            <w:pPr>
              <w:pStyle w:val="Huisstijl-Colofon"/>
            </w:pPr>
            <w:r>
              <w:t xml:space="preserve">Ministerie van Infrastructuur en Waterstaat, </w:t>
            </w:r>
          </w:p>
          <w:p w14:paraId="54BF1B1A" w14:textId="77777777" w:rsidR="00736654" w:rsidRDefault="00736654" w:rsidP="00B52163">
            <w:pPr>
              <w:pStyle w:val="Huisstijl-Colofon"/>
            </w:pPr>
            <w:r>
              <w:t>Rijkswaterstaat Grote Projecten en Onderhoud</w:t>
            </w:r>
          </w:p>
          <w:p w14:paraId="427F9CF8" w14:textId="77777777" w:rsidR="00736654" w:rsidRDefault="00736654" w:rsidP="00B52163">
            <w:pPr>
              <w:pStyle w:val="referentiegegevparagraaf"/>
              <w:rPr>
                <w:rStyle w:val="referentiegegevens"/>
              </w:rPr>
            </w:pPr>
            <w:r>
              <w:rPr>
                <w:rStyle w:val="referentiegegevens"/>
              </w:rPr>
              <w:fldChar w:fldCharType="begin"/>
            </w:r>
            <w:r>
              <w:rPr>
                <w:rStyle w:val="referentiegegevens"/>
              </w:rPr>
              <w:instrText xml:space="preserve"> DOCPROPERTY </w:instrText>
            </w:r>
            <w:r>
              <w:rPr>
                <w:rFonts w:cs="Arial"/>
                <w:sz w:val="18"/>
              </w:rPr>
              <w:instrText>AFZ_POSTBUS</w:instrText>
            </w:r>
            <w:r>
              <w:rPr>
                <w:rStyle w:val="referentiegegevens"/>
              </w:rPr>
              <w:instrText xml:space="preserve"> </w:instrText>
            </w:r>
            <w:r>
              <w:rPr>
                <w:rStyle w:val="referentiegegevens"/>
              </w:rPr>
              <w:fldChar w:fldCharType="separate"/>
            </w:r>
            <w:r>
              <w:rPr>
                <w:rStyle w:val="referentiegegevens"/>
              </w:rPr>
              <w:t>Postbus 2232</w:t>
            </w:r>
            <w:r>
              <w:rPr>
                <w:rStyle w:val="referentiegegevens"/>
              </w:rPr>
              <w:fldChar w:fldCharType="end"/>
            </w:r>
          </w:p>
          <w:p w14:paraId="34B5BED8" w14:textId="77777777" w:rsidR="00736654" w:rsidRDefault="00736654" w:rsidP="00B52163">
            <w:pPr>
              <w:rPr>
                <w:rFonts w:cstheme="minorBidi"/>
              </w:rPr>
            </w:pPr>
            <w:r>
              <w:rPr>
                <w:rStyle w:val="referentiegegevens"/>
              </w:rPr>
              <w:fldChar w:fldCharType="begin"/>
            </w:r>
            <w:r>
              <w:rPr>
                <w:rStyle w:val="referentiegegevens"/>
              </w:rPr>
              <w:instrText xml:space="preserve"> DOCPROPERTY </w:instrText>
            </w:r>
            <w:r>
              <w:rPr>
                <w:rFonts w:cs="Arial"/>
              </w:rPr>
              <w:instrText>AFZ_POSTBUS_POSTCODE_PLAATS</w:instrText>
            </w:r>
            <w:r>
              <w:rPr>
                <w:rStyle w:val="referentiegegevens"/>
              </w:rPr>
              <w:instrText xml:space="preserve"> </w:instrText>
            </w:r>
            <w:r>
              <w:rPr>
                <w:rStyle w:val="referentiegegevens"/>
              </w:rPr>
              <w:fldChar w:fldCharType="separate"/>
            </w:r>
            <w:r>
              <w:rPr>
                <w:rStyle w:val="referentiegegevens"/>
              </w:rPr>
              <w:t>3500 GE Utrecht</w:t>
            </w:r>
            <w:r>
              <w:rPr>
                <w:rStyle w:val="referentiegegevens"/>
              </w:rPr>
              <w:fldChar w:fldCharType="end"/>
            </w:r>
          </w:p>
          <w:p w14:paraId="3B673BC3" w14:textId="77777777" w:rsidR="00736654" w:rsidRDefault="00736654" w:rsidP="00B52163">
            <w:pPr>
              <w:pStyle w:val="Huisstijl-Colofon"/>
            </w:pPr>
          </w:p>
        </w:tc>
      </w:tr>
      <w:tr w:rsidR="00736654" w:rsidRPr="001776B2" w14:paraId="21B372A7" w14:textId="77777777" w:rsidTr="00B52163">
        <w:trPr>
          <w:hidden/>
        </w:trPr>
        <w:tc>
          <w:tcPr>
            <w:tcW w:w="2268" w:type="dxa"/>
          </w:tcPr>
          <w:p w14:paraId="157BBB9F" w14:textId="77777777" w:rsidR="00736654" w:rsidRPr="001776B2" w:rsidRDefault="00736654" w:rsidP="00B52163">
            <w:pPr>
              <w:pStyle w:val="Broodtekst"/>
              <w:rPr>
                <w:rStyle w:val="Verborgentekst"/>
              </w:rPr>
            </w:pPr>
            <w:r w:rsidRPr="001776B2">
              <w:rPr>
                <w:rStyle w:val="Verborgentekst"/>
              </w:rPr>
              <w:t>Informatie</w:t>
            </w:r>
          </w:p>
        </w:tc>
        <w:tc>
          <w:tcPr>
            <w:tcW w:w="5441" w:type="dxa"/>
          </w:tcPr>
          <w:p w14:paraId="46D98440" w14:textId="77777777" w:rsidR="00736654" w:rsidRPr="001776B2" w:rsidRDefault="00736654" w:rsidP="00B52163">
            <w:pPr>
              <w:pStyle w:val="Huisstijl-Colofon"/>
              <w:rPr>
                <w:rStyle w:val="Verborgentekst"/>
              </w:rPr>
            </w:pPr>
          </w:p>
        </w:tc>
      </w:tr>
      <w:tr w:rsidR="00736654" w:rsidRPr="001776B2" w14:paraId="6091E1E6" w14:textId="77777777" w:rsidTr="00B52163">
        <w:trPr>
          <w:hidden/>
        </w:trPr>
        <w:tc>
          <w:tcPr>
            <w:tcW w:w="2268" w:type="dxa"/>
          </w:tcPr>
          <w:p w14:paraId="7C423D9E" w14:textId="77777777" w:rsidR="00736654" w:rsidRPr="001776B2" w:rsidRDefault="00736654" w:rsidP="00B52163">
            <w:pPr>
              <w:pStyle w:val="Broodtekst"/>
              <w:rPr>
                <w:rStyle w:val="Verborgentekst"/>
              </w:rPr>
            </w:pPr>
            <w:r w:rsidRPr="001776B2">
              <w:rPr>
                <w:rStyle w:val="Verborgentekst"/>
              </w:rPr>
              <w:t>Telefoon</w:t>
            </w:r>
          </w:p>
        </w:tc>
        <w:tc>
          <w:tcPr>
            <w:tcW w:w="5441" w:type="dxa"/>
          </w:tcPr>
          <w:p w14:paraId="1442C525" w14:textId="77777777" w:rsidR="00736654" w:rsidRPr="001776B2" w:rsidRDefault="00736654" w:rsidP="00B52163">
            <w:pPr>
              <w:pStyle w:val="Huisstijl-Colofon"/>
              <w:rPr>
                <w:rStyle w:val="Verborgentekst"/>
              </w:rPr>
            </w:pPr>
          </w:p>
        </w:tc>
      </w:tr>
      <w:tr w:rsidR="00736654" w:rsidRPr="001776B2" w14:paraId="1DB213DB" w14:textId="77777777" w:rsidTr="00B52163">
        <w:trPr>
          <w:hidden/>
        </w:trPr>
        <w:tc>
          <w:tcPr>
            <w:tcW w:w="2268" w:type="dxa"/>
          </w:tcPr>
          <w:p w14:paraId="57941D01" w14:textId="77777777" w:rsidR="00736654" w:rsidRPr="001776B2" w:rsidRDefault="00736654" w:rsidP="00B52163">
            <w:pPr>
              <w:pStyle w:val="Broodtekst"/>
              <w:rPr>
                <w:rStyle w:val="Verborgentekst"/>
              </w:rPr>
            </w:pPr>
            <w:r w:rsidRPr="001776B2">
              <w:rPr>
                <w:rStyle w:val="Verborgentekst"/>
              </w:rPr>
              <w:t>E-mail</w:t>
            </w:r>
          </w:p>
        </w:tc>
        <w:tc>
          <w:tcPr>
            <w:tcW w:w="5441" w:type="dxa"/>
          </w:tcPr>
          <w:p w14:paraId="68299124" w14:textId="77777777" w:rsidR="00736654" w:rsidRPr="001776B2" w:rsidRDefault="00736654" w:rsidP="00B52163">
            <w:pPr>
              <w:pStyle w:val="Huisstijl-Colofon"/>
              <w:rPr>
                <w:rStyle w:val="Verborgentekst"/>
              </w:rPr>
            </w:pPr>
          </w:p>
        </w:tc>
      </w:tr>
      <w:tr w:rsidR="00736654" w14:paraId="3F8A6B44" w14:textId="77777777" w:rsidTr="00B52163">
        <w:tc>
          <w:tcPr>
            <w:tcW w:w="2268" w:type="dxa"/>
          </w:tcPr>
          <w:p w14:paraId="53B0831D" w14:textId="77777777" w:rsidR="00736654" w:rsidRPr="00224C04" w:rsidRDefault="00736654" w:rsidP="00B52163">
            <w:pPr>
              <w:pStyle w:val="Broodtekst"/>
            </w:pPr>
            <w:r w:rsidRPr="00224C04">
              <w:t>Datum:</w:t>
            </w:r>
          </w:p>
        </w:tc>
        <w:tc>
          <w:tcPr>
            <w:tcW w:w="5441" w:type="dxa"/>
          </w:tcPr>
          <w:p w14:paraId="35A2BF1C" w14:textId="74874972" w:rsidR="00736654" w:rsidRPr="00224C04" w:rsidRDefault="00F97168" w:rsidP="00B52163">
            <w:pPr>
              <w:pStyle w:val="Huisstijl-Colofon"/>
              <w:rPr>
                <w:b/>
                <w:i/>
                <w:vanish/>
              </w:rPr>
            </w:pPr>
            <w:r>
              <w:t>13</w:t>
            </w:r>
            <w:r w:rsidR="00736654" w:rsidRPr="00224C04">
              <w:t xml:space="preserve"> </w:t>
            </w:r>
            <w:r>
              <w:t>mei</w:t>
            </w:r>
            <w:r w:rsidR="00736654" w:rsidRPr="00224C04">
              <w:t xml:space="preserve"> 202</w:t>
            </w:r>
            <w:r>
              <w:t>5</w:t>
            </w:r>
          </w:p>
        </w:tc>
      </w:tr>
      <w:tr w:rsidR="00736654" w14:paraId="392D1485" w14:textId="77777777" w:rsidTr="00B52163">
        <w:tc>
          <w:tcPr>
            <w:tcW w:w="2268" w:type="dxa"/>
          </w:tcPr>
          <w:p w14:paraId="3C41DE3B" w14:textId="77777777" w:rsidR="00736654" w:rsidRDefault="00736654" w:rsidP="00B52163">
            <w:pPr>
              <w:pStyle w:val="Broodtekst"/>
            </w:pPr>
            <w:r>
              <w:t>Status:</w:t>
            </w:r>
          </w:p>
        </w:tc>
        <w:tc>
          <w:tcPr>
            <w:tcW w:w="5441" w:type="dxa"/>
          </w:tcPr>
          <w:p w14:paraId="45F73EB2" w14:textId="77777777" w:rsidR="00736654" w:rsidRDefault="00736654" w:rsidP="00B52163">
            <w:pPr>
              <w:pStyle w:val="Huisstijl-Colofon"/>
            </w:pPr>
            <w:r>
              <w:t>Definitief</w:t>
            </w:r>
          </w:p>
        </w:tc>
      </w:tr>
      <w:tr w:rsidR="00736654" w14:paraId="610BC7D0" w14:textId="77777777" w:rsidTr="00B52163">
        <w:tc>
          <w:tcPr>
            <w:tcW w:w="2268" w:type="dxa"/>
          </w:tcPr>
          <w:p w14:paraId="117914B3" w14:textId="77777777" w:rsidR="00736654" w:rsidRDefault="00736654" w:rsidP="00B52163">
            <w:pPr>
              <w:pStyle w:val="Broodtekst"/>
            </w:pPr>
            <w:r>
              <w:t>Versienummer:</w:t>
            </w:r>
          </w:p>
        </w:tc>
        <w:tc>
          <w:tcPr>
            <w:tcW w:w="5441" w:type="dxa"/>
          </w:tcPr>
          <w:p w14:paraId="6D1BDD75" w14:textId="77777777" w:rsidR="00736654" w:rsidRDefault="00736654" w:rsidP="00B52163">
            <w:pPr>
              <w:pStyle w:val="Huisstijl-Colofon"/>
            </w:pPr>
            <w:r>
              <w:t>1.0</w:t>
            </w:r>
          </w:p>
        </w:tc>
      </w:tr>
    </w:tbl>
    <w:p w14:paraId="1BFD6F93" w14:textId="77777777" w:rsidR="00736654" w:rsidRDefault="00736654" w:rsidP="00736654"/>
    <w:p w14:paraId="64AE1B4A" w14:textId="77777777" w:rsidR="00736654" w:rsidRDefault="00736654" w:rsidP="00736654"/>
    <w:p w14:paraId="0659CB44" w14:textId="77777777" w:rsidR="00736654" w:rsidRDefault="00736654" w:rsidP="00736654">
      <w:pPr>
        <w:pStyle w:val="Huisstijl-Titelinhoud"/>
      </w:pPr>
    </w:p>
    <w:p w14:paraId="3DD799F7" w14:textId="77777777" w:rsidR="00736654" w:rsidRDefault="00736654" w:rsidP="00736654">
      <w:pPr>
        <w:spacing w:line="240" w:lineRule="auto"/>
      </w:pPr>
    </w:p>
    <w:p w14:paraId="133A5D4B" w14:textId="77777777" w:rsidR="00736654" w:rsidRPr="00367915" w:rsidRDefault="00736654" w:rsidP="00736654"/>
    <w:p w14:paraId="4119C171" w14:textId="77777777" w:rsidR="00736654" w:rsidRPr="00367915" w:rsidRDefault="00736654" w:rsidP="00736654"/>
    <w:p w14:paraId="141ED290" w14:textId="77777777" w:rsidR="00736654" w:rsidRDefault="00736654" w:rsidP="00736654">
      <w:pPr>
        <w:pStyle w:val="BijlageOngenummerdParagraaf"/>
      </w:pPr>
      <w:r>
        <w:br w:type="page"/>
      </w:r>
    </w:p>
    <w:p w14:paraId="7D808EDD" w14:textId="77777777" w:rsidR="00736654" w:rsidRPr="00FB161F" w:rsidRDefault="00736654" w:rsidP="00736654">
      <w:pPr>
        <w:pStyle w:val="OngenummerdeKop"/>
        <w:tabs>
          <w:tab w:val="clear" w:pos="227"/>
          <w:tab w:val="left" w:pos="284"/>
        </w:tabs>
        <w:ind w:left="1418"/>
        <w:rPr>
          <w:b/>
          <w:sz w:val="32"/>
          <w:szCs w:val="32"/>
        </w:rPr>
      </w:pPr>
      <w:bookmarkStart w:id="0" w:name="_Toc386010814"/>
      <w:bookmarkStart w:id="1" w:name="_Toc13236833"/>
      <w:bookmarkStart w:id="2" w:name="_Toc331148909"/>
      <w:r>
        <w:rPr>
          <w:b/>
          <w:sz w:val="32"/>
          <w:szCs w:val="32"/>
        </w:rPr>
        <w:lastRenderedPageBreak/>
        <w:t>Wachtkamerovereenkomst</w:t>
      </w:r>
      <w:bookmarkEnd w:id="0"/>
      <w:bookmarkEnd w:id="1"/>
    </w:p>
    <w:p w14:paraId="47F5A919" w14:textId="55CFA0B7" w:rsidR="00736654" w:rsidRPr="00DE34F3" w:rsidRDefault="00736654" w:rsidP="00736654">
      <w:pPr>
        <w:pStyle w:val="broodtekst0"/>
        <w:ind w:left="1418"/>
        <w:jc w:val="both"/>
        <w:rPr>
          <w:color w:val="000000"/>
        </w:rPr>
      </w:pPr>
      <w:r w:rsidRPr="0055472D">
        <w:rPr>
          <w:color w:val="000000"/>
        </w:rPr>
        <w:t xml:space="preserve">Wachtkamerovereenkomst inzake </w:t>
      </w:r>
      <w:r>
        <w:rPr>
          <w:color w:val="000000"/>
        </w:rPr>
        <w:t>aanbesteder</w:t>
      </w:r>
      <w:r w:rsidRPr="0055472D">
        <w:rPr>
          <w:color w:val="000000"/>
        </w:rPr>
        <w:t xml:space="preserve"> en Wachtkamerondernemer</w:t>
      </w:r>
      <w:r>
        <w:rPr>
          <w:color w:val="000000"/>
        </w:rPr>
        <w:t>, tweede</w:t>
      </w:r>
      <w:r w:rsidR="00530D77">
        <w:rPr>
          <w:color w:val="000000"/>
        </w:rPr>
        <w:t xml:space="preserve">, </w:t>
      </w:r>
      <w:r w:rsidR="00530D77" w:rsidRPr="00300B84">
        <w:rPr>
          <w:color w:val="000000"/>
          <w:highlight w:val="yellow"/>
        </w:rPr>
        <w:t>derde</w:t>
      </w:r>
      <w:r w:rsidRPr="00300B84">
        <w:rPr>
          <w:color w:val="000000"/>
          <w:highlight w:val="yellow"/>
        </w:rPr>
        <w:t xml:space="preserve"> en </w:t>
      </w:r>
      <w:r w:rsidR="00530D77" w:rsidRPr="00300B84">
        <w:rPr>
          <w:color w:val="000000"/>
          <w:highlight w:val="yellow"/>
        </w:rPr>
        <w:t>vierde</w:t>
      </w:r>
      <w:r>
        <w:rPr>
          <w:color w:val="000000"/>
        </w:rPr>
        <w:t xml:space="preserve"> in rangorde in aanbestedingsprocedure </w:t>
      </w:r>
      <w:r>
        <w:t xml:space="preserve">met </w:t>
      </w:r>
      <w:r w:rsidRPr="00DE34F3">
        <w:rPr>
          <w:color w:val="000000"/>
        </w:rPr>
        <w:t>zaaknummer</w:t>
      </w:r>
    </w:p>
    <w:p w14:paraId="366504D1" w14:textId="6A0A9B4C" w:rsidR="00736654" w:rsidRPr="00224C04" w:rsidRDefault="00736654" w:rsidP="00736654">
      <w:pPr>
        <w:pStyle w:val="broodtekst0"/>
        <w:ind w:left="1418"/>
        <w:jc w:val="both"/>
        <w:rPr>
          <w:b/>
          <w:color w:val="000000"/>
        </w:rPr>
      </w:pPr>
      <w:r>
        <w:rPr>
          <w:color w:val="000000"/>
        </w:rPr>
        <w:t>3118654</w:t>
      </w:r>
      <w:r w:rsidR="001B54F1">
        <w:rPr>
          <w:color w:val="000000"/>
        </w:rPr>
        <w:t>9</w:t>
      </w:r>
      <w:r>
        <w:rPr>
          <w:color w:val="000000"/>
        </w:rPr>
        <w:t>.</w:t>
      </w:r>
    </w:p>
    <w:p w14:paraId="5C768C82" w14:textId="77777777" w:rsidR="00736654" w:rsidRPr="00000B1A" w:rsidRDefault="00736654" w:rsidP="00736654">
      <w:pPr>
        <w:pStyle w:val="Tussenkop"/>
        <w:ind w:left="1418" w:firstLine="0"/>
        <w:rPr>
          <w:b/>
          <w:i w:val="0"/>
        </w:rPr>
      </w:pPr>
      <w:r w:rsidRPr="00000B1A">
        <w:rPr>
          <w:b/>
          <w:i w:val="0"/>
        </w:rPr>
        <w:t>Ondergetekenden:</w:t>
      </w:r>
    </w:p>
    <w:p w14:paraId="4AF9351D" w14:textId="77777777" w:rsidR="00736654" w:rsidRPr="008243B7" w:rsidRDefault="00736654" w:rsidP="00736654">
      <w:pPr>
        <w:suppressAutoHyphens/>
        <w:ind w:left="1418" w:right="-1"/>
        <w:rPr>
          <w:rFonts w:cs="Arial"/>
          <w:szCs w:val="18"/>
          <w:lang w:val="nl"/>
        </w:rPr>
      </w:pPr>
      <w:r>
        <w:rPr>
          <w:rFonts w:cs="Arial"/>
          <w:szCs w:val="18"/>
          <w:lang w:val="nl"/>
        </w:rPr>
        <w:t>DE STAAT DER NEDERLANDEN, gevestigd te ‘s-Gravenhage</w:t>
      </w:r>
      <w:r w:rsidRPr="008243B7">
        <w:rPr>
          <w:rFonts w:cs="Arial"/>
          <w:szCs w:val="18"/>
          <w:lang w:val="nl"/>
        </w:rPr>
        <w:t xml:space="preserve">, </w:t>
      </w:r>
    </w:p>
    <w:p w14:paraId="557763DD" w14:textId="77777777" w:rsidR="00736654" w:rsidRPr="008243B7" w:rsidRDefault="00736654" w:rsidP="00736654">
      <w:pPr>
        <w:suppressAutoHyphens/>
        <w:ind w:left="1418" w:right="-1"/>
        <w:rPr>
          <w:rFonts w:cs="Arial"/>
          <w:szCs w:val="18"/>
          <w:lang w:val="nl"/>
        </w:rPr>
      </w:pPr>
      <w:r w:rsidRPr="008243B7">
        <w:rPr>
          <w:rFonts w:cs="Arial"/>
          <w:szCs w:val="18"/>
          <w:lang w:val="nl"/>
        </w:rPr>
        <w:t>vertegenwoordigd d</w:t>
      </w:r>
      <w:r>
        <w:rPr>
          <w:rFonts w:cs="Arial"/>
          <w:szCs w:val="18"/>
          <w:lang w:val="nl"/>
        </w:rPr>
        <w:t>oor de minister</w:t>
      </w:r>
      <w:r w:rsidRPr="008243B7">
        <w:rPr>
          <w:rFonts w:cs="Arial"/>
          <w:szCs w:val="18"/>
          <w:lang w:val="nl"/>
        </w:rPr>
        <w:t xml:space="preserve"> van </w:t>
      </w:r>
      <w:r>
        <w:rPr>
          <w:rFonts w:cs="Arial"/>
          <w:szCs w:val="18"/>
          <w:lang w:val="nl"/>
        </w:rPr>
        <w:t>Infrastructuur en Waterstaat</w:t>
      </w:r>
      <w:r w:rsidRPr="008243B7">
        <w:rPr>
          <w:rFonts w:cs="Arial"/>
          <w:szCs w:val="18"/>
          <w:lang w:val="nl"/>
        </w:rPr>
        <w:t>,</w:t>
      </w:r>
    </w:p>
    <w:p w14:paraId="603EF651" w14:textId="77777777" w:rsidR="00736654" w:rsidRPr="008243B7" w:rsidRDefault="00736654" w:rsidP="00736654">
      <w:pPr>
        <w:suppressAutoHyphens/>
        <w:ind w:left="1418" w:right="-1"/>
        <w:rPr>
          <w:rFonts w:cs="Arial"/>
          <w:szCs w:val="18"/>
          <w:lang w:val="nl"/>
        </w:rPr>
      </w:pPr>
      <w:r w:rsidRPr="008243B7">
        <w:rPr>
          <w:rFonts w:cs="Arial"/>
          <w:szCs w:val="18"/>
          <w:lang w:val="nl"/>
        </w:rPr>
        <w:t>namens deze,</w:t>
      </w:r>
    </w:p>
    <w:p w14:paraId="6A7C63E1" w14:textId="77777777" w:rsidR="00736654" w:rsidRDefault="00736654" w:rsidP="00736654">
      <w:pPr>
        <w:spacing w:line="240" w:lineRule="auto"/>
        <w:ind w:left="1418"/>
        <w:rPr>
          <w:rFonts w:eastAsia="Times New Roman"/>
          <w:szCs w:val="18"/>
          <w:lang w:eastAsia="en-US"/>
        </w:rPr>
      </w:pPr>
      <w:r>
        <w:rPr>
          <w:rFonts w:eastAsia="Times New Roman"/>
          <w:szCs w:val="18"/>
          <w:lang w:eastAsia="en-US"/>
        </w:rPr>
        <w:t>d</w:t>
      </w:r>
      <w:r w:rsidRPr="00E27E47">
        <w:rPr>
          <w:rFonts w:eastAsia="Times New Roman"/>
          <w:szCs w:val="18"/>
          <w:lang w:eastAsia="en-US"/>
        </w:rPr>
        <w:t>irecteur-</w:t>
      </w:r>
      <w:r>
        <w:rPr>
          <w:rFonts w:eastAsia="Times New Roman"/>
          <w:szCs w:val="18"/>
          <w:lang w:eastAsia="en-US"/>
        </w:rPr>
        <w:t>g</w:t>
      </w:r>
      <w:r w:rsidRPr="00E27E47">
        <w:rPr>
          <w:rFonts w:eastAsia="Times New Roman"/>
          <w:szCs w:val="18"/>
          <w:lang w:eastAsia="en-US"/>
        </w:rPr>
        <w:t>eneraal</w:t>
      </w:r>
      <w:r>
        <w:rPr>
          <w:rFonts w:eastAsia="Times New Roman"/>
          <w:szCs w:val="18"/>
          <w:lang w:eastAsia="en-US"/>
        </w:rPr>
        <w:t xml:space="preserve"> Rijkswaterstaat</w:t>
      </w:r>
      <w:r w:rsidRPr="00E27E47">
        <w:rPr>
          <w:rFonts w:eastAsia="Times New Roman"/>
          <w:szCs w:val="18"/>
          <w:lang w:eastAsia="en-US"/>
        </w:rPr>
        <w:t xml:space="preserve">, </w:t>
      </w:r>
    </w:p>
    <w:p w14:paraId="4110A281" w14:textId="33F498F6" w:rsidR="00736654" w:rsidRPr="00E27E47" w:rsidRDefault="00736654" w:rsidP="00736654">
      <w:pPr>
        <w:spacing w:line="240" w:lineRule="auto"/>
        <w:ind w:left="1418"/>
        <w:rPr>
          <w:rFonts w:eastAsia="Times New Roman"/>
          <w:szCs w:val="18"/>
          <w:lang w:eastAsia="en-US"/>
        </w:rPr>
      </w:pPr>
      <w:r>
        <w:rPr>
          <w:rFonts w:eastAsia="Times New Roman"/>
          <w:szCs w:val="18"/>
          <w:lang w:eastAsia="en-US"/>
        </w:rPr>
        <w:t>M.H. Wijnen</w:t>
      </w:r>
    </w:p>
    <w:p w14:paraId="3636FAB1" w14:textId="77777777" w:rsidR="00736654" w:rsidRPr="008243B7" w:rsidRDefault="00736654" w:rsidP="00736654">
      <w:pPr>
        <w:suppressAutoHyphens/>
        <w:ind w:left="1418" w:right="-1"/>
        <w:rPr>
          <w:rFonts w:cs="Arial"/>
          <w:szCs w:val="18"/>
          <w:lang w:val="nl"/>
        </w:rPr>
      </w:pPr>
    </w:p>
    <w:p w14:paraId="763C2B3E" w14:textId="77777777" w:rsidR="00736654" w:rsidRPr="008243B7" w:rsidRDefault="00736654" w:rsidP="00736654">
      <w:pPr>
        <w:suppressAutoHyphens/>
        <w:ind w:left="1418" w:right="-1"/>
        <w:rPr>
          <w:rFonts w:cs="Arial"/>
          <w:szCs w:val="18"/>
          <w:lang w:val="nl"/>
        </w:rPr>
      </w:pPr>
      <w:r w:rsidRPr="008243B7">
        <w:rPr>
          <w:rFonts w:cs="Arial"/>
          <w:szCs w:val="18"/>
          <w:lang w:val="nl"/>
        </w:rPr>
        <w:t>hierna te noemen: Opdrachtgever,</w:t>
      </w:r>
    </w:p>
    <w:p w14:paraId="7D53ECA5" w14:textId="77777777" w:rsidR="00736654" w:rsidRPr="008243B7" w:rsidRDefault="00736654" w:rsidP="00736654">
      <w:pPr>
        <w:suppressAutoHyphens/>
        <w:ind w:left="1418" w:right="-1"/>
        <w:rPr>
          <w:rFonts w:cs="Arial"/>
          <w:szCs w:val="18"/>
          <w:lang w:val="nl"/>
        </w:rPr>
      </w:pPr>
    </w:p>
    <w:p w14:paraId="17AA715A" w14:textId="77777777" w:rsidR="00736654" w:rsidRPr="008243B7" w:rsidRDefault="00736654" w:rsidP="00736654">
      <w:pPr>
        <w:suppressAutoHyphens/>
        <w:ind w:left="1418" w:right="-1"/>
        <w:rPr>
          <w:rFonts w:cs="Arial"/>
          <w:b/>
          <w:szCs w:val="18"/>
          <w:lang w:val="nl"/>
        </w:rPr>
      </w:pPr>
      <w:r w:rsidRPr="008243B7">
        <w:rPr>
          <w:rFonts w:cs="Arial"/>
          <w:b/>
          <w:szCs w:val="18"/>
          <w:lang w:val="nl"/>
        </w:rPr>
        <w:t>en</w:t>
      </w:r>
    </w:p>
    <w:p w14:paraId="00CB4378" w14:textId="77777777" w:rsidR="00736654" w:rsidRPr="008243B7" w:rsidRDefault="00736654" w:rsidP="00736654">
      <w:pPr>
        <w:suppressAutoHyphens/>
        <w:ind w:left="1418" w:right="-1"/>
        <w:rPr>
          <w:rFonts w:cs="Arial"/>
          <w:szCs w:val="18"/>
          <w:lang w:val="nl"/>
        </w:rPr>
      </w:pPr>
    </w:p>
    <w:p w14:paraId="10E807CC" w14:textId="77777777" w:rsidR="00736654" w:rsidRPr="008243B7" w:rsidRDefault="00736654" w:rsidP="00736654">
      <w:pPr>
        <w:suppressAutoHyphens/>
        <w:ind w:left="1418" w:right="-1"/>
        <w:rPr>
          <w:rFonts w:cs="Arial"/>
          <w:szCs w:val="18"/>
          <w:lang w:val="nl"/>
        </w:rPr>
      </w:pPr>
      <w:r>
        <w:rPr>
          <w:szCs w:val="18"/>
          <w:highlight w:val="lightGray"/>
        </w:rPr>
        <w:fldChar w:fldCharType="begin">
          <w:ffData>
            <w:name w:val=""/>
            <w:enabled/>
            <w:calcOnExit w:val="0"/>
            <w:textInput>
              <w:default w:val="&lt;vul naam rechtspersoon in&gt;"/>
            </w:textInput>
          </w:ffData>
        </w:fldChar>
      </w:r>
      <w:r>
        <w:rPr>
          <w:szCs w:val="18"/>
          <w:highlight w:val="lightGray"/>
        </w:rPr>
        <w:instrText xml:space="preserve"> FORMTEXT </w:instrText>
      </w:r>
      <w:r>
        <w:rPr>
          <w:szCs w:val="18"/>
          <w:highlight w:val="lightGray"/>
        </w:rPr>
      </w:r>
      <w:r>
        <w:rPr>
          <w:szCs w:val="18"/>
          <w:highlight w:val="lightGray"/>
        </w:rPr>
        <w:fldChar w:fldCharType="separate"/>
      </w:r>
      <w:r>
        <w:rPr>
          <w:noProof/>
          <w:szCs w:val="18"/>
          <w:highlight w:val="lightGray"/>
        </w:rPr>
        <w:t>&lt;vul naam rechtspersoon in&gt;</w:t>
      </w:r>
      <w:r>
        <w:rPr>
          <w:szCs w:val="18"/>
          <w:highlight w:val="lightGray"/>
        </w:rPr>
        <w:fldChar w:fldCharType="end"/>
      </w:r>
      <w:r>
        <w:rPr>
          <w:rFonts w:cs="Arial"/>
          <w:szCs w:val="18"/>
        </w:rPr>
        <w:t xml:space="preserve">, </w:t>
      </w:r>
      <w:r w:rsidRPr="008243B7">
        <w:rPr>
          <w:rFonts w:cs="Arial"/>
          <w:szCs w:val="18"/>
          <w:lang w:val="nl"/>
        </w:rPr>
        <w:t xml:space="preserve">gevestigd te </w:t>
      </w:r>
      <w:r>
        <w:rPr>
          <w:szCs w:val="18"/>
          <w:highlight w:val="lightGray"/>
        </w:rPr>
        <w:fldChar w:fldCharType="begin">
          <w:ffData>
            <w:name w:val=""/>
            <w:enabled/>
            <w:calcOnExit w:val="0"/>
            <w:textInput>
              <w:default w:val="&lt;vul plaats in&gt;"/>
            </w:textInput>
          </w:ffData>
        </w:fldChar>
      </w:r>
      <w:r>
        <w:rPr>
          <w:szCs w:val="18"/>
          <w:highlight w:val="lightGray"/>
        </w:rPr>
        <w:instrText xml:space="preserve"> FORMTEXT </w:instrText>
      </w:r>
      <w:r>
        <w:rPr>
          <w:szCs w:val="18"/>
          <w:highlight w:val="lightGray"/>
        </w:rPr>
      </w:r>
      <w:r>
        <w:rPr>
          <w:szCs w:val="18"/>
          <w:highlight w:val="lightGray"/>
        </w:rPr>
        <w:fldChar w:fldCharType="separate"/>
      </w:r>
      <w:r>
        <w:rPr>
          <w:noProof/>
          <w:szCs w:val="18"/>
          <w:highlight w:val="lightGray"/>
        </w:rPr>
        <w:t>&lt;vul plaats in&gt;</w:t>
      </w:r>
      <w:r>
        <w:rPr>
          <w:szCs w:val="18"/>
          <w:highlight w:val="lightGray"/>
        </w:rPr>
        <w:fldChar w:fldCharType="end"/>
      </w:r>
      <w:r>
        <w:rPr>
          <w:rFonts w:cs="Arial"/>
          <w:szCs w:val="18"/>
          <w:lang w:val="nl"/>
        </w:rPr>
        <w:t xml:space="preserve">, </w:t>
      </w:r>
      <w:r w:rsidRPr="008243B7">
        <w:rPr>
          <w:rFonts w:cs="Arial"/>
          <w:szCs w:val="18"/>
          <w:lang w:val="nl"/>
        </w:rPr>
        <w:t>vertegenwoordigd door</w:t>
      </w:r>
    </w:p>
    <w:p w14:paraId="307FCF3D" w14:textId="77777777" w:rsidR="00736654" w:rsidRDefault="00736654" w:rsidP="00736654">
      <w:pPr>
        <w:suppressAutoHyphens/>
        <w:ind w:left="1418" w:right="-1"/>
        <w:rPr>
          <w:rFonts w:cs="Arial"/>
          <w:szCs w:val="18"/>
          <w:lang w:val="nl"/>
        </w:rPr>
      </w:pPr>
      <w:r>
        <w:rPr>
          <w:szCs w:val="18"/>
          <w:highlight w:val="lightGray"/>
        </w:rPr>
        <w:fldChar w:fldCharType="begin">
          <w:ffData>
            <w:name w:val=""/>
            <w:enabled/>
            <w:calcOnExit w:val="0"/>
            <w:textInput>
              <w:default w:val="&lt;vul functie in&gt;"/>
            </w:textInput>
          </w:ffData>
        </w:fldChar>
      </w:r>
      <w:r>
        <w:rPr>
          <w:szCs w:val="18"/>
          <w:highlight w:val="lightGray"/>
        </w:rPr>
        <w:instrText xml:space="preserve"> FORMTEXT </w:instrText>
      </w:r>
      <w:r>
        <w:rPr>
          <w:szCs w:val="18"/>
          <w:highlight w:val="lightGray"/>
        </w:rPr>
      </w:r>
      <w:r>
        <w:rPr>
          <w:szCs w:val="18"/>
          <w:highlight w:val="lightGray"/>
        </w:rPr>
        <w:fldChar w:fldCharType="separate"/>
      </w:r>
      <w:r>
        <w:rPr>
          <w:noProof/>
          <w:szCs w:val="18"/>
          <w:highlight w:val="lightGray"/>
        </w:rPr>
        <w:t>&lt;vul functie in&gt;</w:t>
      </w:r>
      <w:r>
        <w:rPr>
          <w:szCs w:val="18"/>
          <w:highlight w:val="lightGray"/>
        </w:rPr>
        <w:fldChar w:fldCharType="end"/>
      </w:r>
    </w:p>
    <w:p w14:paraId="323E29FF" w14:textId="77777777" w:rsidR="00736654" w:rsidRPr="00491B5D" w:rsidRDefault="00736654" w:rsidP="00736654">
      <w:pPr>
        <w:suppressAutoHyphens/>
        <w:ind w:left="1418" w:right="-1"/>
        <w:rPr>
          <w:rFonts w:cs="Arial"/>
          <w:szCs w:val="18"/>
          <w:lang w:val="nl"/>
        </w:rPr>
      </w:pPr>
      <w:r>
        <w:rPr>
          <w:szCs w:val="18"/>
          <w:highlight w:val="lightGray"/>
        </w:rPr>
        <w:fldChar w:fldCharType="begin">
          <w:ffData>
            <w:name w:val=""/>
            <w:enabled/>
            <w:calcOnExit w:val="0"/>
            <w:textInput>
              <w:default w:val="&lt;vul naam in&gt;"/>
            </w:textInput>
          </w:ffData>
        </w:fldChar>
      </w:r>
      <w:r>
        <w:rPr>
          <w:szCs w:val="18"/>
          <w:highlight w:val="lightGray"/>
        </w:rPr>
        <w:instrText xml:space="preserve"> FORMTEXT </w:instrText>
      </w:r>
      <w:r>
        <w:rPr>
          <w:szCs w:val="18"/>
          <w:highlight w:val="lightGray"/>
        </w:rPr>
      </w:r>
      <w:r>
        <w:rPr>
          <w:szCs w:val="18"/>
          <w:highlight w:val="lightGray"/>
        </w:rPr>
        <w:fldChar w:fldCharType="separate"/>
      </w:r>
      <w:r>
        <w:rPr>
          <w:noProof/>
          <w:szCs w:val="18"/>
          <w:highlight w:val="lightGray"/>
        </w:rPr>
        <w:t>&lt;vul naam in&gt;</w:t>
      </w:r>
      <w:r>
        <w:rPr>
          <w:szCs w:val="18"/>
          <w:highlight w:val="lightGray"/>
        </w:rPr>
        <w:fldChar w:fldCharType="end"/>
      </w:r>
    </w:p>
    <w:p w14:paraId="15DDDAC4" w14:textId="1783B39C" w:rsidR="00736654" w:rsidRDefault="00736654" w:rsidP="00736654">
      <w:pPr>
        <w:suppressAutoHyphens/>
        <w:ind w:left="1418" w:right="-1"/>
        <w:rPr>
          <w:rFonts w:cs="Arial"/>
          <w:szCs w:val="18"/>
          <w:lang w:val="nl"/>
        </w:rPr>
      </w:pPr>
      <w:r w:rsidRPr="008243B7">
        <w:rPr>
          <w:rFonts w:cs="Arial"/>
          <w:szCs w:val="18"/>
          <w:lang w:val="nl"/>
        </w:rPr>
        <w:t xml:space="preserve">hierna te noemen: </w:t>
      </w:r>
      <w:r>
        <w:rPr>
          <w:rFonts w:cs="Arial"/>
          <w:szCs w:val="18"/>
          <w:lang w:val="nl"/>
        </w:rPr>
        <w:t>Wachtkamerondernemer nr</w:t>
      </w:r>
      <w:r w:rsidR="00FE3263">
        <w:rPr>
          <w:rFonts w:cs="Arial"/>
          <w:szCs w:val="18"/>
          <w:lang w:val="nl"/>
        </w:rPr>
        <w:t>.</w:t>
      </w:r>
      <w:r>
        <w:rPr>
          <w:rFonts w:cs="Arial"/>
          <w:szCs w:val="18"/>
          <w:lang w:val="nl"/>
        </w:rPr>
        <w:t xml:space="preserve"> 2 of </w:t>
      </w:r>
      <w:r w:rsidRPr="00300B84">
        <w:rPr>
          <w:rFonts w:cs="Arial"/>
          <w:szCs w:val="18"/>
          <w:highlight w:val="yellow"/>
          <w:lang w:val="nl"/>
        </w:rPr>
        <w:t>nr</w:t>
      </w:r>
      <w:r w:rsidR="00FE3263" w:rsidRPr="00300B84">
        <w:rPr>
          <w:rFonts w:cs="Arial"/>
          <w:szCs w:val="18"/>
          <w:highlight w:val="yellow"/>
          <w:lang w:val="nl"/>
        </w:rPr>
        <w:t>.</w:t>
      </w:r>
      <w:r w:rsidRPr="00300B84">
        <w:rPr>
          <w:rFonts w:cs="Arial"/>
          <w:szCs w:val="18"/>
          <w:highlight w:val="yellow"/>
          <w:lang w:val="nl"/>
        </w:rPr>
        <w:t xml:space="preserve"> 3</w:t>
      </w:r>
      <w:r w:rsidR="00530D77" w:rsidRPr="00300B84">
        <w:rPr>
          <w:rFonts w:cs="Arial"/>
          <w:szCs w:val="18"/>
          <w:highlight w:val="yellow"/>
          <w:lang w:val="nl"/>
        </w:rPr>
        <w:t xml:space="preserve"> of nr</w:t>
      </w:r>
      <w:r w:rsidR="00FE3263" w:rsidRPr="00300B84">
        <w:rPr>
          <w:rFonts w:cs="Arial"/>
          <w:szCs w:val="18"/>
          <w:highlight w:val="yellow"/>
          <w:lang w:val="nl"/>
        </w:rPr>
        <w:t>.</w:t>
      </w:r>
      <w:r w:rsidR="00530D77" w:rsidRPr="00300B84">
        <w:rPr>
          <w:rFonts w:cs="Arial"/>
          <w:szCs w:val="18"/>
          <w:highlight w:val="yellow"/>
          <w:lang w:val="nl"/>
        </w:rPr>
        <w:t>4</w:t>
      </w:r>
      <w:r>
        <w:rPr>
          <w:rStyle w:val="Voetnootmarkering"/>
          <w:szCs w:val="18"/>
          <w:lang w:val="nl"/>
        </w:rPr>
        <w:footnoteReference w:id="1"/>
      </w:r>
      <w:r w:rsidRPr="008243B7">
        <w:rPr>
          <w:rFonts w:cs="Arial"/>
          <w:szCs w:val="18"/>
          <w:lang w:val="nl"/>
        </w:rPr>
        <w:t>,</w:t>
      </w:r>
    </w:p>
    <w:p w14:paraId="7B1E5918" w14:textId="77777777" w:rsidR="00736654" w:rsidRDefault="00736654" w:rsidP="00736654">
      <w:pPr>
        <w:suppressAutoHyphens/>
        <w:ind w:left="1418" w:right="-1"/>
        <w:rPr>
          <w:rFonts w:cs="Arial"/>
          <w:szCs w:val="18"/>
          <w:lang w:val="nl"/>
        </w:rPr>
      </w:pPr>
    </w:p>
    <w:p w14:paraId="564CE5A4" w14:textId="77777777" w:rsidR="00736654" w:rsidRDefault="00736654" w:rsidP="00736654">
      <w:pPr>
        <w:suppressAutoHyphens/>
        <w:ind w:left="1418" w:right="-1"/>
      </w:pPr>
      <w:r>
        <w:t>Hierna gezamenlijk te noemen: partijen</w:t>
      </w:r>
    </w:p>
    <w:p w14:paraId="5F12A6CF" w14:textId="77777777" w:rsidR="00736654" w:rsidRDefault="00736654" w:rsidP="00736654">
      <w:pPr>
        <w:suppressAutoHyphens/>
        <w:ind w:left="1418" w:right="-1"/>
        <w:rPr>
          <w:rFonts w:cs="Arial"/>
          <w:szCs w:val="18"/>
          <w:lang w:val="nl"/>
        </w:rPr>
      </w:pPr>
    </w:p>
    <w:p w14:paraId="6996320E" w14:textId="77777777" w:rsidR="00736654" w:rsidRPr="008243B7" w:rsidRDefault="00736654" w:rsidP="00736654">
      <w:pPr>
        <w:suppressAutoHyphens/>
        <w:ind w:left="1418" w:right="-1"/>
        <w:rPr>
          <w:rFonts w:cs="Arial"/>
          <w:szCs w:val="18"/>
          <w:lang w:val="nl"/>
        </w:rPr>
      </w:pPr>
    </w:p>
    <w:p w14:paraId="420B41A4" w14:textId="77777777" w:rsidR="00736654" w:rsidRPr="008243B7" w:rsidRDefault="00736654" w:rsidP="00736654">
      <w:pPr>
        <w:suppressAutoHyphens/>
        <w:ind w:left="1418" w:right="-1"/>
        <w:rPr>
          <w:rFonts w:cs="Arial"/>
          <w:b/>
          <w:szCs w:val="18"/>
          <w:lang w:val="nl"/>
        </w:rPr>
      </w:pPr>
      <w:r w:rsidRPr="008243B7">
        <w:rPr>
          <w:rFonts w:cs="Arial"/>
          <w:b/>
          <w:szCs w:val="18"/>
          <w:lang w:val="nl"/>
        </w:rPr>
        <w:t>OVERWEGENDE DAT:</w:t>
      </w:r>
    </w:p>
    <w:p w14:paraId="44E20266" w14:textId="77777777" w:rsidR="00736654" w:rsidRPr="008243B7" w:rsidRDefault="00736654" w:rsidP="00736654">
      <w:pPr>
        <w:suppressAutoHyphens/>
        <w:ind w:left="1418" w:right="-1"/>
        <w:rPr>
          <w:rFonts w:cs="Arial"/>
          <w:szCs w:val="18"/>
          <w:lang w:val="nl"/>
        </w:rPr>
      </w:pPr>
    </w:p>
    <w:p w14:paraId="2D82EA62" w14:textId="595DDB41" w:rsidR="00736654" w:rsidRPr="00224C04" w:rsidRDefault="00736654" w:rsidP="00736654">
      <w:pPr>
        <w:pStyle w:val="StandaardZwart"/>
        <w:numPr>
          <w:ilvl w:val="0"/>
          <w:numId w:val="35"/>
        </w:numPr>
        <w:ind w:left="1985" w:hanging="567"/>
        <w:rPr>
          <w:szCs w:val="18"/>
        </w:rPr>
      </w:pPr>
      <w:r w:rsidRPr="0055472D">
        <w:rPr>
          <w:szCs w:val="18"/>
        </w:rPr>
        <w:t xml:space="preserve">Opdrachtgever een Europese aanbesteding heeft gepubliceerd </w:t>
      </w:r>
      <w:r w:rsidRPr="00224C04">
        <w:rPr>
          <w:szCs w:val="18"/>
        </w:rPr>
        <w:t xml:space="preserve">voor </w:t>
      </w:r>
      <w:bookmarkStart w:id="3" w:name="_Hlk172808789"/>
      <w:r w:rsidRPr="00224C04">
        <w:rPr>
          <w:szCs w:val="18"/>
        </w:rPr>
        <w:t xml:space="preserve">het instandhouden, renoveren en meerjarig onderhouden van de </w:t>
      </w:r>
      <w:r w:rsidR="001B54F1">
        <w:rPr>
          <w:szCs w:val="18"/>
        </w:rPr>
        <w:t>Drecht</w:t>
      </w:r>
      <w:r w:rsidRPr="00224C04">
        <w:rPr>
          <w:szCs w:val="18"/>
        </w:rPr>
        <w:t>tunnel</w:t>
      </w:r>
      <w:bookmarkEnd w:id="3"/>
      <w:r w:rsidRPr="00224C04">
        <w:rPr>
          <w:szCs w:val="18"/>
        </w:rPr>
        <w:t xml:space="preserve">, project Tunnelrenovatie Zuid-Holland met </w:t>
      </w:r>
      <w:r w:rsidRPr="00224C04">
        <w:t>zaaknummer 3118654</w:t>
      </w:r>
      <w:r w:rsidR="001B54F1">
        <w:t>9</w:t>
      </w:r>
      <w:r w:rsidRPr="00224C04">
        <w:t>;</w:t>
      </w:r>
    </w:p>
    <w:p w14:paraId="12667796" w14:textId="1853BD24" w:rsidR="00736654" w:rsidRDefault="00736654" w:rsidP="00736654">
      <w:pPr>
        <w:pStyle w:val="StandaardZwart"/>
        <w:numPr>
          <w:ilvl w:val="0"/>
          <w:numId w:val="35"/>
        </w:numPr>
        <w:ind w:left="1985" w:hanging="567"/>
        <w:rPr>
          <w:szCs w:val="18"/>
        </w:rPr>
      </w:pPr>
      <w:r w:rsidRPr="008806D5">
        <w:rPr>
          <w:szCs w:val="18"/>
        </w:rPr>
        <w:t xml:space="preserve">Wachtkamerondernemer </w:t>
      </w:r>
      <w:r>
        <w:rPr>
          <w:szCs w:val="18"/>
        </w:rPr>
        <w:t>nr. 2</w:t>
      </w:r>
      <w:r w:rsidR="00530D77">
        <w:rPr>
          <w:szCs w:val="18"/>
        </w:rPr>
        <w:t xml:space="preserve">, </w:t>
      </w:r>
      <w:r w:rsidRPr="00300B84">
        <w:rPr>
          <w:szCs w:val="18"/>
          <w:highlight w:val="yellow"/>
        </w:rPr>
        <w:t xml:space="preserve">nr. 3 </w:t>
      </w:r>
      <w:r w:rsidR="00530D77" w:rsidRPr="00300B84">
        <w:rPr>
          <w:szCs w:val="18"/>
          <w:highlight w:val="yellow"/>
        </w:rPr>
        <w:t>en nr. 4</w:t>
      </w:r>
      <w:r w:rsidR="00530D77">
        <w:rPr>
          <w:szCs w:val="18"/>
        </w:rPr>
        <w:t xml:space="preserve"> </w:t>
      </w:r>
      <w:r w:rsidRPr="008806D5">
        <w:rPr>
          <w:szCs w:val="18"/>
        </w:rPr>
        <w:t>een</w:t>
      </w:r>
      <w:r>
        <w:rPr>
          <w:szCs w:val="18"/>
        </w:rPr>
        <w:t xml:space="preserve"> geldige </w:t>
      </w:r>
      <w:r w:rsidRPr="008806D5">
        <w:rPr>
          <w:szCs w:val="18"/>
        </w:rPr>
        <w:t>inschrijving he</w:t>
      </w:r>
      <w:r>
        <w:rPr>
          <w:szCs w:val="18"/>
        </w:rPr>
        <w:t>bben</w:t>
      </w:r>
      <w:r w:rsidRPr="008806D5">
        <w:rPr>
          <w:szCs w:val="18"/>
        </w:rPr>
        <w:t xml:space="preserve"> ingediend op deze aanbestedi</w:t>
      </w:r>
      <w:r>
        <w:rPr>
          <w:szCs w:val="18"/>
        </w:rPr>
        <w:t xml:space="preserve">ng; </w:t>
      </w:r>
    </w:p>
    <w:p w14:paraId="00068200" w14:textId="7AC735F0" w:rsidR="00736654" w:rsidRPr="00DE34F3" w:rsidRDefault="00736654" w:rsidP="00736654">
      <w:pPr>
        <w:pStyle w:val="StandaardZwart"/>
        <w:numPr>
          <w:ilvl w:val="0"/>
          <w:numId w:val="35"/>
        </w:numPr>
        <w:ind w:left="1985" w:hanging="567"/>
      </w:pPr>
      <w:r>
        <w:t xml:space="preserve">Voor deze opdracht een wachtkamerovereenkomst wordt afgesloten met de partij die in de voornoemde aanbesteding in </w:t>
      </w:r>
      <w:r w:rsidRPr="00B63D7D">
        <w:t>rangorde op de tweede</w:t>
      </w:r>
      <w:r w:rsidR="00530D77">
        <w:t>, derde</w:t>
      </w:r>
      <w:r w:rsidRPr="00B63D7D">
        <w:t xml:space="preserve"> </w:t>
      </w:r>
      <w:r>
        <w:t xml:space="preserve">en op de </w:t>
      </w:r>
      <w:r w:rsidR="00530D77">
        <w:t>vierde</w:t>
      </w:r>
      <w:r w:rsidRPr="00DE34F3">
        <w:t xml:space="preserve"> plaats is geëindigd;</w:t>
      </w:r>
    </w:p>
    <w:p w14:paraId="14B5D893" w14:textId="6013F9AE" w:rsidR="00736654" w:rsidRPr="00DE34F3" w:rsidRDefault="00736654" w:rsidP="00736654">
      <w:pPr>
        <w:pStyle w:val="StandaardZwart"/>
        <w:numPr>
          <w:ilvl w:val="0"/>
          <w:numId w:val="35"/>
        </w:numPr>
        <w:ind w:left="1985" w:hanging="567"/>
      </w:pPr>
      <w:r w:rsidRPr="00DE34F3">
        <w:t xml:space="preserve">De wachtkamerovereenkomst ook betrekking heeft op de herhalingsopdracht van de </w:t>
      </w:r>
      <w:r w:rsidR="001B54F1">
        <w:t>Sijtwendetunnel</w:t>
      </w:r>
      <w:r w:rsidRPr="00DE34F3">
        <w:t>;</w:t>
      </w:r>
    </w:p>
    <w:p w14:paraId="1F423714" w14:textId="77777777" w:rsidR="00736654" w:rsidRPr="00812CDF" w:rsidRDefault="00736654" w:rsidP="00736654">
      <w:pPr>
        <w:pStyle w:val="StandaardZwart"/>
        <w:numPr>
          <w:ilvl w:val="0"/>
          <w:numId w:val="35"/>
        </w:numPr>
        <w:ind w:left="1985" w:hanging="567"/>
      </w:pPr>
      <w:r w:rsidRPr="0055472D">
        <w:rPr>
          <w:szCs w:val="18"/>
        </w:rPr>
        <w:t>De opdracht g</w:t>
      </w:r>
      <w:r>
        <w:rPr>
          <w:szCs w:val="18"/>
        </w:rPr>
        <w:t xml:space="preserve">egund is aan </w:t>
      </w:r>
      <w:r>
        <w:rPr>
          <w:highlight w:val="lightGray"/>
        </w:rPr>
        <w:fldChar w:fldCharType="begin">
          <w:ffData>
            <w:name w:val=""/>
            <w:enabled/>
            <w:calcOnExit w:val="0"/>
            <w:textInput>
              <w:default w:val="&lt;vul bedrijfsnaam winnaar in&g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&lt;vul bedrijfsnaam winnaar in&gt;</w:t>
      </w:r>
      <w:r>
        <w:rPr>
          <w:highlight w:val="lightGray"/>
        </w:rPr>
        <w:fldChar w:fldCharType="end"/>
      </w:r>
      <w:r>
        <w:t xml:space="preserve"> (hierna “Opdrachtnemer”)</w:t>
      </w:r>
      <w:r>
        <w:rPr>
          <w:szCs w:val="18"/>
        </w:rPr>
        <w:t>;</w:t>
      </w:r>
    </w:p>
    <w:p w14:paraId="4A47B9D3" w14:textId="716C698C" w:rsidR="00736654" w:rsidRDefault="00736654" w:rsidP="00736654">
      <w:pPr>
        <w:pStyle w:val="StandaardZwart"/>
        <w:numPr>
          <w:ilvl w:val="0"/>
          <w:numId w:val="35"/>
        </w:numPr>
        <w:ind w:left="1985" w:hanging="567"/>
      </w:pPr>
      <w:r>
        <w:t>De Wachtkamerondernemer</w:t>
      </w:r>
      <w:r w:rsidRPr="00812CDF">
        <w:t xml:space="preserve"> tweede in rangorde in d</w:t>
      </w:r>
      <w:r w:rsidR="00FE3263">
        <w:t xml:space="preserve">e </w:t>
      </w:r>
      <w:r w:rsidRPr="00812CDF">
        <w:t xml:space="preserve">aanbestedingsprocedure </w:t>
      </w:r>
      <w:r>
        <w:t>is &lt;vul bedrijfsnaam nr. 2 in&gt; (hierna “Wachtkamerondernemer nr. 2”);</w:t>
      </w:r>
    </w:p>
    <w:p w14:paraId="3CB0A6D3" w14:textId="77777777" w:rsidR="00736654" w:rsidRDefault="00736654" w:rsidP="00736654">
      <w:pPr>
        <w:pStyle w:val="StandaardZwart"/>
        <w:numPr>
          <w:ilvl w:val="0"/>
          <w:numId w:val="35"/>
        </w:numPr>
        <w:ind w:left="1985" w:hanging="567"/>
      </w:pPr>
      <w:r>
        <w:t>De W</w:t>
      </w:r>
      <w:r w:rsidRPr="00812CDF">
        <w:t>achtkamerondernemer</w:t>
      </w:r>
      <w:r>
        <w:t xml:space="preserve"> derde</w:t>
      </w:r>
      <w:r w:rsidRPr="00812CDF">
        <w:t xml:space="preserve"> in rangorde in de aanbestedingsprocedure </w:t>
      </w:r>
      <w:r>
        <w:t>is &lt;vul bedrijfsnaam nr. 3 in&gt; (hierna “Wachtkamerondernemer nr. 3”);</w:t>
      </w:r>
    </w:p>
    <w:p w14:paraId="4458633B" w14:textId="2D340C7F" w:rsidR="00530D77" w:rsidRPr="00300B84" w:rsidRDefault="00530D77" w:rsidP="00736654">
      <w:pPr>
        <w:pStyle w:val="StandaardZwart"/>
        <w:numPr>
          <w:ilvl w:val="0"/>
          <w:numId w:val="35"/>
        </w:numPr>
        <w:ind w:left="1985" w:hanging="567"/>
        <w:rPr>
          <w:highlight w:val="yellow"/>
        </w:rPr>
      </w:pPr>
      <w:r w:rsidRPr="00300B84">
        <w:rPr>
          <w:highlight w:val="yellow"/>
        </w:rPr>
        <w:t>De Wachtkamerondernemer vierde in rangorde in de aanbestedingsprocedure i</w:t>
      </w:r>
      <w:r w:rsidRPr="00300B84">
        <w:rPr>
          <w:highlight w:val="yellow"/>
        </w:rPr>
        <w:t xml:space="preserve">s &lt;vul bedrijfsnaam nr. </w:t>
      </w:r>
      <w:r w:rsidRPr="00300B84">
        <w:rPr>
          <w:highlight w:val="yellow"/>
        </w:rPr>
        <w:t>4</w:t>
      </w:r>
      <w:r w:rsidRPr="00300B84">
        <w:rPr>
          <w:highlight w:val="yellow"/>
        </w:rPr>
        <w:t xml:space="preserve"> in&gt; (hierna “Wachtkamerondernemer nr. </w:t>
      </w:r>
      <w:r w:rsidRPr="00300B84">
        <w:rPr>
          <w:highlight w:val="yellow"/>
        </w:rPr>
        <w:t>4</w:t>
      </w:r>
      <w:r w:rsidRPr="00300B84">
        <w:rPr>
          <w:highlight w:val="yellow"/>
        </w:rPr>
        <w:t>”);</w:t>
      </w:r>
    </w:p>
    <w:p w14:paraId="5FFCB7F4" w14:textId="77777777" w:rsidR="00736654" w:rsidRPr="00224C04" w:rsidRDefault="00736654" w:rsidP="00736654">
      <w:pPr>
        <w:pStyle w:val="StandaardZwart"/>
        <w:numPr>
          <w:ilvl w:val="0"/>
          <w:numId w:val="35"/>
        </w:numPr>
        <w:ind w:left="1985" w:hanging="567"/>
      </w:pPr>
      <w:r>
        <w:t>D</w:t>
      </w:r>
      <w:r w:rsidRPr="00B63D7D">
        <w:t xml:space="preserve">e voorwaarden die van toepassing zijn op de </w:t>
      </w:r>
      <w:r>
        <w:t>w</w:t>
      </w:r>
      <w:r w:rsidRPr="00B63D7D">
        <w:t>achtkamer</w:t>
      </w:r>
      <w:r>
        <w:t>constructie</w:t>
      </w:r>
      <w:r w:rsidRPr="00B63D7D">
        <w:t xml:space="preserve"> </w:t>
      </w:r>
      <w:r>
        <w:t>vastgelegd worden in deze wachtkamerovereenkomst</w:t>
      </w:r>
      <w:r w:rsidRPr="00B63D7D">
        <w:t>.</w:t>
      </w:r>
    </w:p>
    <w:p w14:paraId="4B7001B6" w14:textId="77777777" w:rsidR="001B54F1" w:rsidRDefault="001B54F1" w:rsidP="00736654">
      <w:pPr>
        <w:suppressAutoHyphens/>
        <w:ind w:right="-1"/>
        <w:rPr>
          <w:rFonts w:cs="Arial"/>
          <w:b/>
          <w:szCs w:val="18"/>
          <w:lang w:val="nl"/>
        </w:rPr>
      </w:pPr>
    </w:p>
    <w:p w14:paraId="13B67ADC" w14:textId="77777777" w:rsidR="001B54F1" w:rsidRDefault="001B54F1" w:rsidP="00736654">
      <w:pPr>
        <w:suppressAutoHyphens/>
        <w:ind w:right="-1"/>
        <w:rPr>
          <w:rFonts w:cs="Arial"/>
          <w:b/>
          <w:szCs w:val="18"/>
          <w:lang w:val="nl"/>
        </w:rPr>
      </w:pPr>
    </w:p>
    <w:p w14:paraId="5832D720" w14:textId="77777777" w:rsidR="00FE3263" w:rsidRDefault="00FE3263" w:rsidP="00736654">
      <w:pPr>
        <w:suppressAutoHyphens/>
        <w:ind w:right="-1"/>
        <w:rPr>
          <w:rFonts w:cs="Arial"/>
          <w:b/>
          <w:szCs w:val="18"/>
          <w:lang w:val="nl"/>
        </w:rPr>
      </w:pPr>
    </w:p>
    <w:p w14:paraId="4133D9CB" w14:textId="77777777" w:rsidR="00FE3263" w:rsidRDefault="00FE3263" w:rsidP="00736654">
      <w:pPr>
        <w:suppressAutoHyphens/>
        <w:ind w:right="-1"/>
        <w:rPr>
          <w:rFonts w:cs="Arial"/>
          <w:b/>
          <w:szCs w:val="18"/>
          <w:lang w:val="nl"/>
        </w:rPr>
      </w:pPr>
    </w:p>
    <w:p w14:paraId="473D1011" w14:textId="77777777" w:rsidR="00FE3263" w:rsidRDefault="00FE3263" w:rsidP="00736654">
      <w:pPr>
        <w:suppressAutoHyphens/>
        <w:ind w:right="-1"/>
        <w:rPr>
          <w:rFonts w:cs="Arial"/>
          <w:b/>
          <w:szCs w:val="18"/>
          <w:lang w:val="nl"/>
        </w:rPr>
      </w:pPr>
    </w:p>
    <w:p w14:paraId="4E7D2D04" w14:textId="77777777" w:rsidR="00736654" w:rsidRPr="005526EE" w:rsidRDefault="00736654" w:rsidP="00736654">
      <w:pPr>
        <w:suppressAutoHyphens/>
        <w:ind w:left="1418" w:right="-1"/>
        <w:rPr>
          <w:rFonts w:cs="Arial"/>
          <w:szCs w:val="18"/>
          <w:lang w:val="nl"/>
        </w:rPr>
      </w:pPr>
      <w:r w:rsidRPr="005526EE">
        <w:rPr>
          <w:rFonts w:cs="Arial"/>
          <w:b/>
          <w:szCs w:val="18"/>
          <w:lang w:val="nl"/>
        </w:rPr>
        <w:t xml:space="preserve">KOMEN OVEREEN: </w:t>
      </w:r>
    </w:p>
    <w:p w14:paraId="3334C4CD" w14:textId="77777777" w:rsidR="00736654" w:rsidRDefault="00736654" w:rsidP="00736654">
      <w:pPr>
        <w:pStyle w:val="broodtekst0"/>
        <w:rPr>
          <w:color w:val="000000"/>
        </w:rPr>
      </w:pPr>
    </w:p>
    <w:p w14:paraId="0A6EB7DB" w14:textId="597AECE9" w:rsidR="00736654" w:rsidRPr="001824AA" w:rsidRDefault="00736654" w:rsidP="00736654">
      <w:pPr>
        <w:pStyle w:val="broodtekst0"/>
        <w:rPr>
          <w:b/>
          <w:bCs/>
          <w:color w:val="000000"/>
        </w:rPr>
      </w:pPr>
      <w:r w:rsidRPr="001824AA">
        <w:rPr>
          <w:b/>
          <w:bCs/>
          <w:color w:val="000000"/>
        </w:rPr>
        <w:t xml:space="preserve">Artikel 1. </w:t>
      </w:r>
      <w:r>
        <w:rPr>
          <w:b/>
          <w:bCs/>
          <w:color w:val="000000"/>
        </w:rPr>
        <w:tab/>
      </w:r>
      <w:r w:rsidRPr="001824AA">
        <w:rPr>
          <w:b/>
          <w:bCs/>
          <w:color w:val="000000"/>
        </w:rPr>
        <w:t>Reikwijdte van de wachtkamerovereenkomst</w:t>
      </w:r>
    </w:p>
    <w:p w14:paraId="548FF5B1" w14:textId="77777777" w:rsidR="00736654" w:rsidRPr="0055472D" w:rsidRDefault="00736654" w:rsidP="00736654">
      <w:pPr>
        <w:pStyle w:val="broodtekst0"/>
        <w:rPr>
          <w:color w:val="000000"/>
        </w:rPr>
      </w:pPr>
    </w:p>
    <w:p w14:paraId="31D17CCA" w14:textId="671A1BCA" w:rsidR="00736654" w:rsidRDefault="00736654" w:rsidP="00736654">
      <w:pPr>
        <w:pStyle w:val="broodtekst0"/>
        <w:numPr>
          <w:ilvl w:val="0"/>
          <w:numId w:val="36"/>
        </w:numPr>
        <w:tabs>
          <w:tab w:val="clear" w:pos="227"/>
        </w:tabs>
        <w:ind w:left="1843" w:hanging="425"/>
        <w:rPr>
          <w:color w:val="000000"/>
        </w:rPr>
      </w:pPr>
      <w:r>
        <w:rPr>
          <w:color w:val="000000"/>
        </w:rPr>
        <w:t xml:space="preserve">Inschrijvers </w:t>
      </w:r>
      <w:r w:rsidRPr="0055472D">
        <w:rPr>
          <w:color w:val="000000"/>
        </w:rPr>
        <w:t>he</w:t>
      </w:r>
      <w:r>
        <w:rPr>
          <w:color w:val="000000"/>
        </w:rPr>
        <w:t xml:space="preserve">bben </w:t>
      </w:r>
      <w:r w:rsidRPr="0055472D">
        <w:rPr>
          <w:color w:val="000000"/>
        </w:rPr>
        <w:t xml:space="preserve">middels het </w:t>
      </w:r>
      <w:r>
        <w:rPr>
          <w:color w:val="000000"/>
        </w:rPr>
        <w:t xml:space="preserve">inschrijven op de bovengenoemde </w:t>
      </w:r>
      <w:r w:rsidRPr="002115E8">
        <w:rPr>
          <w:color w:val="000000"/>
        </w:rPr>
        <w:t xml:space="preserve">aanbesteding zich eraan geconformeerd dat tussen Opdrachtgever en Wachtkamerondernemer </w:t>
      </w:r>
      <w:r>
        <w:rPr>
          <w:color w:val="000000"/>
        </w:rPr>
        <w:t>nr. 2</w:t>
      </w:r>
      <w:r w:rsidR="00530D77">
        <w:rPr>
          <w:color w:val="000000"/>
        </w:rPr>
        <w:t xml:space="preserve">, </w:t>
      </w:r>
      <w:r w:rsidR="00530D77" w:rsidRPr="00300B84">
        <w:rPr>
          <w:color w:val="000000"/>
          <w:highlight w:val="yellow"/>
        </w:rPr>
        <w:t>nr.</w:t>
      </w:r>
      <w:r w:rsidR="00FE3263" w:rsidRPr="00300B84">
        <w:rPr>
          <w:color w:val="000000"/>
          <w:highlight w:val="yellow"/>
        </w:rPr>
        <w:t xml:space="preserve"> </w:t>
      </w:r>
      <w:r w:rsidR="00530D77" w:rsidRPr="00300B84">
        <w:rPr>
          <w:color w:val="000000"/>
          <w:highlight w:val="yellow"/>
        </w:rPr>
        <w:t xml:space="preserve">3 en </w:t>
      </w:r>
      <w:r w:rsidRPr="00300B84">
        <w:rPr>
          <w:color w:val="000000"/>
          <w:highlight w:val="yellow"/>
        </w:rPr>
        <w:t xml:space="preserve">nr. </w:t>
      </w:r>
      <w:r w:rsidR="00530D77" w:rsidRPr="00300B84">
        <w:rPr>
          <w:color w:val="000000"/>
          <w:highlight w:val="yellow"/>
        </w:rPr>
        <w:t>4</w:t>
      </w:r>
      <w:r>
        <w:rPr>
          <w:color w:val="000000"/>
        </w:rPr>
        <w:t xml:space="preserve"> </w:t>
      </w:r>
      <w:r w:rsidRPr="002115E8">
        <w:rPr>
          <w:color w:val="000000"/>
        </w:rPr>
        <w:t xml:space="preserve">een </w:t>
      </w:r>
      <w:r>
        <w:rPr>
          <w:color w:val="000000"/>
        </w:rPr>
        <w:t>wachtkamerovereenkomst</w:t>
      </w:r>
      <w:r w:rsidRPr="002115E8">
        <w:rPr>
          <w:color w:val="000000"/>
        </w:rPr>
        <w:t xml:space="preserve"> wordt gesloten zoals beschreven </w:t>
      </w:r>
      <w:r w:rsidRPr="00DE34F3">
        <w:rPr>
          <w:color w:val="000000"/>
        </w:rPr>
        <w:t>in paragraaf 2.3</w:t>
      </w:r>
      <w:r w:rsidRPr="002115E8">
        <w:rPr>
          <w:color w:val="000000"/>
        </w:rPr>
        <w:t xml:space="preserve"> van </w:t>
      </w:r>
      <w:r>
        <w:rPr>
          <w:color w:val="000000"/>
        </w:rPr>
        <w:t>de aanbestedingsleidraad</w:t>
      </w:r>
      <w:r w:rsidR="001B54F1">
        <w:rPr>
          <w:color w:val="000000"/>
        </w:rPr>
        <w:t xml:space="preserve">. </w:t>
      </w:r>
    </w:p>
    <w:p w14:paraId="4CAD2407" w14:textId="77777777" w:rsidR="00736654" w:rsidRDefault="00736654" w:rsidP="00736654">
      <w:pPr>
        <w:pStyle w:val="broodtekst0"/>
        <w:tabs>
          <w:tab w:val="clear" w:pos="227"/>
        </w:tabs>
        <w:ind w:left="1843" w:hanging="425"/>
        <w:rPr>
          <w:color w:val="000000"/>
        </w:rPr>
      </w:pPr>
    </w:p>
    <w:p w14:paraId="294C07CC" w14:textId="665D57DF" w:rsidR="00736654" w:rsidRDefault="00736654" w:rsidP="00736654">
      <w:pPr>
        <w:pStyle w:val="broodtekst0"/>
        <w:numPr>
          <w:ilvl w:val="0"/>
          <w:numId w:val="36"/>
        </w:numPr>
        <w:tabs>
          <w:tab w:val="clear" w:pos="227"/>
        </w:tabs>
        <w:ind w:left="1843" w:hanging="425"/>
        <w:rPr>
          <w:color w:val="000000"/>
        </w:rPr>
      </w:pPr>
      <w:r>
        <w:rPr>
          <w:color w:val="000000"/>
        </w:rPr>
        <w:t>Deze wachtkamerovereenkomst</w:t>
      </w:r>
      <w:r w:rsidRPr="002115E8">
        <w:rPr>
          <w:color w:val="000000"/>
        </w:rPr>
        <w:t xml:space="preserve"> </w:t>
      </w:r>
      <w:r>
        <w:rPr>
          <w:color w:val="000000"/>
        </w:rPr>
        <w:t>kan door Opdrachtgever ingeroepen worden indien</w:t>
      </w:r>
      <w:r w:rsidRPr="002115E8">
        <w:rPr>
          <w:color w:val="000000"/>
        </w:rPr>
        <w:t xml:space="preserve"> de </w:t>
      </w:r>
      <w:r>
        <w:rPr>
          <w:color w:val="000000"/>
        </w:rPr>
        <w:t>Overeenkomst met de Opdrachtnemer tussentijds eindigt dan wel wordt ontbonden</w:t>
      </w:r>
      <w:r w:rsidR="00FE3263">
        <w:rPr>
          <w:color w:val="000000"/>
        </w:rPr>
        <w:t xml:space="preserve">, </w:t>
      </w:r>
      <w:r>
        <w:rPr>
          <w:color w:val="000000"/>
        </w:rPr>
        <w:t xml:space="preserve">door </w:t>
      </w:r>
      <w:r w:rsidR="004874F7">
        <w:rPr>
          <w:color w:val="000000"/>
        </w:rPr>
        <w:t>het niet afgeven van het Doorgrondingsfase-Certificaat</w:t>
      </w:r>
      <w:r>
        <w:rPr>
          <w:color w:val="000000"/>
        </w:rPr>
        <w:t xml:space="preserve"> aan het einde van de doorgrondingsfase</w:t>
      </w:r>
      <w:r w:rsidR="00FE3263">
        <w:rPr>
          <w:color w:val="000000"/>
        </w:rPr>
        <w:t>,</w:t>
      </w:r>
      <w:r>
        <w:rPr>
          <w:color w:val="000000"/>
        </w:rPr>
        <w:t xml:space="preserve"> en binnen de looptijd van de wachtkamerovereenkomst. </w:t>
      </w:r>
    </w:p>
    <w:p w14:paraId="64D3DC1F" w14:textId="77777777" w:rsidR="00736654" w:rsidRDefault="00736654" w:rsidP="00736654">
      <w:pPr>
        <w:pStyle w:val="Lijstalinea"/>
        <w:numPr>
          <w:ilvl w:val="0"/>
          <w:numId w:val="0"/>
        </w:numPr>
        <w:ind w:left="1843" w:hanging="425"/>
        <w:rPr>
          <w:color w:val="000000"/>
        </w:rPr>
      </w:pPr>
    </w:p>
    <w:p w14:paraId="2EB08840" w14:textId="43655DB7" w:rsidR="00736654" w:rsidRPr="00224C04" w:rsidRDefault="00736654" w:rsidP="00736654">
      <w:pPr>
        <w:pStyle w:val="broodtekst0"/>
        <w:numPr>
          <w:ilvl w:val="0"/>
          <w:numId w:val="36"/>
        </w:numPr>
        <w:tabs>
          <w:tab w:val="clear" w:pos="227"/>
        </w:tabs>
        <w:ind w:left="1843" w:hanging="425"/>
        <w:rPr>
          <w:color w:val="000000"/>
        </w:rPr>
      </w:pPr>
      <w:r w:rsidRPr="00224C04">
        <w:rPr>
          <w:color w:val="000000"/>
        </w:rPr>
        <w:t>Opdrachtgever zal Wachtkamerondernemer nr. 2</w:t>
      </w:r>
      <w:r w:rsidR="009750C5">
        <w:rPr>
          <w:color w:val="000000"/>
        </w:rPr>
        <w:t xml:space="preserve">, </w:t>
      </w:r>
      <w:r w:rsidR="009750C5" w:rsidRPr="00300B84">
        <w:rPr>
          <w:color w:val="000000"/>
          <w:highlight w:val="yellow"/>
        </w:rPr>
        <w:t>nr. 3</w:t>
      </w:r>
      <w:r w:rsidRPr="00300B84">
        <w:rPr>
          <w:color w:val="000000"/>
          <w:highlight w:val="yellow"/>
        </w:rPr>
        <w:t xml:space="preserve"> en nr. </w:t>
      </w:r>
      <w:r w:rsidR="009750C5" w:rsidRPr="00300B84">
        <w:rPr>
          <w:color w:val="000000"/>
          <w:highlight w:val="yellow"/>
        </w:rPr>
        <w:t>4</w:t>
      </w:r>
      <w:r w:rsidRPr="00224C04">
        <w:rPr>
          <w:color w:val="000000"/>
        </w:rPr>
        <w:t xml:space="preserve"> schriftelijk op de hoogte stellen wanneer de situatie zich voordoet dat een beroep nodig is op de wachtkamerovereenkomst. </w:t>
      </w:r>
    </w:p>
    <w:p w14:paraId="38CFBDC2" w14:textId="77777777" w:rsidR="00736654" w:rsidRDefault="00736654" w:rsidP="00736654">
      <w:pPr>
        <w:pStyle w:val="broodtekst0"/>
        <w:rPr>
          <w:color w:val="000000"/>
        </w:rPr>
      </w:pPr>
    </w:p>
    <w:p w14:paraId="14AF81FD" w14:textId="7B68E18E" w:rsidR="00736654" w:rsidRPr="00380F96" w:rsidRDefault="00736654" w:rsidP="00736654">
      <w:pPr>
        <w:pStyle w:val="broodtekst0"/>
        <w:rPr>
          <w:b/>
          <w:bCs/>
          <w:color w:val="000000"/>
        </w:rPr>
      </w:pPr>
      <w:r w:rsidRPr="001824AA">
        <w:rPr>
          <w:b/>
          <w:bCs/>
          <w:color w:val="000000"/>
        </w:rPr>
        <w:t xml:space="preserve">Artikel 2. </w:t>
      </w:r>
      <w:r>
        <w:rPr>
          <w:b/>
          <w:bCs/>
          <w:color w:val="000000"/>
        </w:rPr>
        <w:tab/>
        <w:t>Scope en u</w:t>
      </w:r>
      <w:r w:rsidRPr="001824AA">
        <w:rPr>
          <w:b/>
          <w:bCs/>
          <w:color w:val="000000"/>
        </w:rPr>
        <w:t>itvoering van de opdracht</w:t>
      </w:r>
    </w:p>
    <w:p w14:paraId="2C1A7777" w14:textId="77777777" w:rsidR="00736654" w:rsidRDefault="00736654" w:rsidP="00736654">
      <w:pPr>
        <w:pStyle w:val="broodtekst0"/>
        <w:tabs>
          <w:tab w:val="clear" w:pos="227"/>
        </w:tabs>
        <w:ind w:left="1360"/>
        <w:rPr>
          <w:color w:val="000000"/>
        </w:rPr>
      </w:pPr>
    </w:p>
    <w:p w14:paraId="0E65DEAF" w14:textId="77777777" w:rsidR="00736654" w:rsidRPr="00224C04" w:rsidRDefault="00736654" w:rsidP="00736654">
      <w:pPr>
        <w:pStyle w:val="broodtekst0"/>
        <w:numPr>
          <w:ilvl w:val="0"/>
          <w:numId w:val="37"/>
        </w:numPr>
        <w:tabs>
          <w:tab w:val="clear" w:pos="227"/>
        </w:tabs>
        <w:rPr>
          <w:color w:val="000000"/>
        </w:rPr>
      </w:pPr>
      <w:r w:rsidRPr="00224C04">
        <w:rPr>
          <w:color w:val="000000"/>
        </w:rPr>
        <w:t xml:space="preserve">Partijen komen overeen dat de realisatie van de opdracht geschiedt op basis van de oorspronkelijke contractdocumenten en inschrijving, voor zover dit redelijkerwijs mogelijk is, hetgeen een uitwerking is van de </w:t>
      </w:r>
      <w:r>
        <w:t>D</w:t>
      </w:r>
      <w:r w:rsidRPr="00224C04">
        <w:t xml:space="preserve">ocumenten zoals ten behoeve van de inschrijving zijn vastgesteld, aansluitend bij art. 3 van de </w:t>
      </w:r>
      <w:r w:rsidRPr="00224C04">
        <w:rPr>
          <w:color w:val="000000"/>
        </w:rPr>
        <w:t xml:space="preserve">Basisovereenkomst. </w:t>
      </w:r>
    </w:p>
    <w:p w14:paraId="751C99DE" w14:textId="77777777" w:rsidR="00736654" w:rsidRDefault="00736654" w:rsidP="00736654">
      <w:pPr>
        <w:pStyle w:val="broodtekst0"/>
        <w:tabs>
          <w:tab w:val="clear" w:pos="227"/>
        </w:tabs>
        <w:ind w:left="1720"/>
        <w:rPr>
          <w:color w:val="000000"/>
        </w:rPr>
      </w:pPr>
    </w:p>
    <w:p w14:paraId="6547BFA0" w14:textId="77777777" w:rsidR="00736654" w:rsidRDefault="00736654" w:rsidP="00736654">
      <w:pPr>
        <w:pStyle w:val="broodtekst0"/>
        <w:numPr>
          <w:ilvl w:val="0"/>
          <w:numId w:val="37"/>
        </w:numPr>
        <w:tabs>
          <w:tab w:val="clear" w:pos="227"/>
        </w:tabs>
        <w:rPr>
          <w:color w:val="000000"/>
        </w:rPr>
      </w:pPr>
      <w:r>
        <w:rPr>
          <w:color w:val="000000"/>
        </w:rPr>
        <w:t>Partijen moeten in gezamenlijkheid bepalen welke Documenten worden overgenomen door de Wachtkamerondernemer.</w:t>
      </w:r>
    </w:p>
    <w:p w14:paraId="0C8F3F36" w14:textId="77777777" w:rsidR="00736654" w:rsidRDefault="00736654" w:rsidP="00736654">
      <w:pPr>
        <w:pStyle w:val="broodtekst0"/>
        <w:tabs>
          <w:tab w:val="clear" w:pos="227"/>
        </w:tabs>
        <w:ind w:left="1720"/>
        <w:rPr>
          <w:color w:val="000000"/>
        </w:rPr>
      </w:pPr>
    </w:p>
    <w:p w14:paraId="6E78A52D" w14:textId="77777777" w:rsidR="00736654" w:rsidRDefault="00736654" w:rsidP="00736654">
      <w:pPr>
        <w:pStyle w:val="broodtekst0"/>
        <w:numPr>
          <w:ilvl w:val="0"/>
          <w:numId w:val="37"/>
        </w:numPr>
        <w:rPr>
          <w:color w:val="000000"/>
        </w:rPr>
      </w:pPr>
      <w:r w:rsidRPr="00380F96">
        <w:rPr>
          <w:color w:val="000000"/>
        </w:rPr>
        <w:t xml:space="preserve">Indien er van de wachtkamerovereenkomst gebruik wordt gemaakt, wordt een nieuwe overeenkomst opgesteld </w:t>
      </w:r>
      <w:r w:rsidRPr="00C17399">
        <w:rPr>
          <w:color w:val="000000"/>
        </w:rPr>
        <w:t xml:space="preserve">gelijk aan de originele </w:t>
      </w:r>
      <w:r>
        <w:rPr>
          <w:color w:val="000000"/>
        </w:rPr>
        <w:t>O</w:t>
      </w:r>
      <w:r w:rsidRPr="00C17399">
        <w:rPr>
          <w:color w:val="000000"/>
        </w:rPr>
        <w:t>vereenkomst</w:t>
      </w:r>
      <w:r>
        <w:rPr>
          <w:color w:val="000000"/>
        </w:rPr>
        <w:t>, voor zover dit redelijkerwijs mogelijk is</w:t>
      </w:r>
      <w:r w:rsidRPr="00C17399">
        <w:rPr>
          <w:color w:val="000000"/>
        </w:rPr>
        <w:t xml:space="preserve">. </w:t>
      </w:r>
    </w:p>
    <w:p w14:paraId="25658FC8" w14:textId="77777777" w:rsidR="00736654" w:rsidRPr="00C17399" w:rsidRDefault="00736654" w:rsidP="00736654">
      <w:pPr>
        <w:pStyle w:val="broodtekst0"/>
        <w:rPr>
          <w:color w:val="000000"/>
        </w:rPr>
      </w:pPr>
    </w:p>
    <w:p w14:paraId="4449BCCE" w14:textId="77777777" w:rsidR="00736654" w:rsidRPr="00DF1E15" w:rsidRDefault="00736654" w:rsidP="00736654">
      <w:pPr>
        <w:pStyle w:val="broodtekst0"/>
        <w:numPr>
          <w:ilvl w:val="0"/>
          <w:numId w:val="37"/>
        </w:numPr>
        <w:tabs>
          <w:tab w:val="clear" w:pos="227"/>
        </w:tabs>
        <w:rPr>
          <w:color w:val="000000"/>
        </w:rPr>
      </w:pPr>
      <w:r>
        <w:rPr>
          <w:lang w:eastAsia="x-none"/>
        </w:rPr>
        <w:t>De scope van de nieuwe overeenkomst betreft dat deel van de Overeenkomst dat beëindigd is.</w:t>
      </w:r>
    </w:p>
    <w:p w14:paraId="5BDCF9CF" w14:textId="77777777" w:rsidR="00736654" w:rsidRDefault="00736654" w:rsidP="00736654">
      <w:pPr>
        <w:pStyle w:val="Lijstalinea"/>
        <w:numPr>
          <w:ilvl w:val="0"/>
          <w:numId w:val="0"/>
        </w:numPr>
        <w:ind w:left="1720"/>
        <w:rPr>
          <w:color w:val="000000"/>
        </w:rPr>
      </w:pPr>
    </w:p>
    <w:p w14:paraId="47686546" w14:textId="77777777" w:rsidR="00736654" w:rsidRPr="00DF1E15" w:rsidRDefault="00736654" w:rsidP="00736654">
      <w:pPr>
        <w:pStyle w:val="broodtekst0"/>
        <w:numPr>
          <w:ilvl w:val="0"/>
          <w:numId w:val="37"/>
        </w:numPr>
        <w:tabs>
          <w:tab w:val="clear" w:pos="227"/>
        </w:tabs>
        <w:rPr>
          <w:color w:val="000000"/>
        </w:rPr>
      </w:pPr>
      <w:r>
        <w:rPr>
          <w:color w:val="000000"/>
        </w:rPr>
        <w:t>De op grond van de contractdocumenten</w:t>
      </w:r>
      <w:r w:rsidRPr="00754387">
        <w:rPr>
          <w:color w:val="000000"/>
        </w:rPr>
        <w:t xml:space="preserve"> toegestane en overeengekomen indexering mag overeenkomstig het daarover bepaalde worden doorgevoerd.</w:t>
      </w:r>
      <w:r>
        <w:rPr>
          <w:color w:val="000000"/>
        </w:rPr>
        <w:t xml:space="preserve"> Eventuele kostenstijgingen die niet uitdrukkelijk zijn benoemd in de contractdocumenten komen voor rekening van </w:t>
      </w:r>
      <w:r w:rsidRPr="00CF7423">
        <w:rPr>
          <w:color w:val="000000"/>
        </w:rPr>
        <w:t>Opdrac</w:t>
      </w:r>
      <w:r>
        <w:rPr>
          <w:color w:val="000000"/>
        </w:rPr>
        <w:t>h</w:t>
      </w:r>
      <w:r w:rsidRPr="00CF7423">
        <w:rPr>
          <w:color w:val="000000"/>
        </w:rPr>
        <w:t>tgever</w:t>
      </w:r>
      <w:r>
        <w:rPr>
          <w:color w:val="000000"/>
        </w:rPr>
        <w:t>.</w:t>
      </w:r>
    </w:p>
    <w:p w14:paraId="65830D93" w14:textId="77777777" w:rsidR="00736654" w:rsidRDefault="00736654" w:rsidP="00736654">
      <w:pPr>
        <w:pStyle w:val="broodtekst0"/>
        <w:rPr>
          <w:color w:val="000000"/>
        </w:rPr>
      </w:pPr>
    </w:p>
    <w:p w14:paraId="6FACBE6E" w14:textId="24F2FAE9" w:rsidR="00736654" w:rsidRPr="001824AA" w:rsidRDefault="00736654" w:rsidP="00736654">
      <w:pPr>
        <w:pStyle w:val="broodtekst0"/>
        <w:rPr>
          <w:b/>
          <w:bCs/>
          <w:color w:val="000000"/>
        </w:rPr>
      </w:pPr>
      <w:r w:rsidRPr="001824AA">
        <w:rPr>
          <w:b/>
          <w:bCs/>
          <w:color w:val="000000"/>
        </w:rPr>
        <w:t xml:space="preserve">Artikel 3. </w:t>
      </w:r>
      <w:r>
        <w:rPr>
          <w:b/>
          <w:bCs/>
          <w:color w:val="000000"/>
        </w:rPr>
        <w:tab/>
      </w:r>
      <w:r w:rsidRPr="001824AA">
        <w:rPr>
          <w:b/>
          <w:bCs/>
          <w:color w:val="000000"/>
        </w:rPr>
        <w:t>Duur van de wachtkamerovereenkomst</w:t>
      </w:r>
    </w:p>
    <w:p w14:paraId="51126FBB" w14:textId="77777777" w:rsidR="00736654" w:rsidRPr="0055472D" w:rsidRDefault="00736654" w:rsidP="00736654">
      <w:pPr>
        <w:pStyle w:val="broodtekst0"/>
        <w:rPr>
          <w:color w:val="000000"/>
        </w:rPr>
      </w:pPr>
    </w:p>
    <w:p w14:paraId="4B5536D2" w14:textId="08A128EE" w:rsidR="00736654" w:rsidRDefault="00736654" w:rsidP="00736654">
      <w:pPr>
        <w:pStyle w:val="broodtekst0"/>
        <w:ind w:left="1418"/>
        <w:rPr>
          <w:color w:val="000000"/>
        </w:rPr>
      </w:pPr>
      <w:r>
        <w:rPr>
          <w:color w:val="000000"/>
        </w:rPr>
        <w:t>De wachtkamerovereenkomst</w:t>
      </w:r>
      <w:r w:rsidRPr="0055472D">
        <w:rPr>
          <w:color w:val="000000"/>
        </w:rPr>
        <w:t xml:space="preserve"> </w:t>
      </w:r>
      <w:r>
        <w:rPr>
          <w:color w:val="000000"/>
        </w:rPr>
        <w:t>eindigt 15 maanden na de datum van opdrachtverlening, te weten &lt;vul datum</w:t>
      </w:r>
      <w:r w:rsidR="001E7838">
        <w:rPr>
          <w:color w:val="000000"/>
        </w:rPr>
        <w:t xml:space="preserve"> opdrachtverlening</w:t>
      </w:r>
      <w:r>
        <w:rPr>
          <w:color w:val="000000"/>
        </w:rPr>
        <w:t xml:space="preserve"> in&gt;, van de in de aanbesteding gegunde opdracht. De wachtkamerovereenkomst kan alleen verlengd worden als beide partijen, zowel Wachtkamerondernemer nr. 2</w:t>
      </w:r>
      <w:r w:rsidR="009750C5">
        <w:rPr>
          <w:color w:val="000000"/>
        </w:rPr>
        <w:t xml:space="preserve">, </w:t>
      </w:r>
      <w:r w:rsidR="009750C5" w:rsidRPr="00300B84">
        <w:rPr>
          <w:color w:val="000000"/>
          <w:highlight w:val="yellow"/>
        </w:rPr>
        <w:t>nr. 3 als</w:t>
      </w:r>
      <w:r w:rsidRPr="00300B84">
        <w:rPr>
          <w:color w:val="000000"/>
          <w:highlight w:val="yellow"/>
        </w:rPr>
        <w:t xml:space="preserve"> nr. </w:t>
      </w:r>
      <w:r w:rsidR="009750C5" w:rsidRPr="00300B84">
        <w:rPr>
          <w:color w:val="000000"/>
          <w:highlight w:val="yellow"/>
        </w:rPr>
        <w:t>4</w:t>
      </w:r>
      <w:r>
        <w:rPr>
          <w:color w:val="000000"/>
        </w:rPr>
        <w:t>, hiermee instemmen en steeds voor de duur van 12 maanden. De Wachtkamerondernemer nr. 2</w:t>
      </w:r>
      <w:r w:rsidR="009750C5">
        <w:rPr>
          <w:color w:val="000000"/>
        </w:rPr>
        <w:t xml:space="preserve">, </w:t>
      </w:r>
      <w:r w:rsidR="009750C5" w:rsidRPr="00300B84">
        <w:rPr>
          <w:color w:val="000000"/>
          <w:highlight w:val="yellow"/>
        </w:rPr>
        <w:t>nr. 3</w:t>
      </w:r>
      <w:r w:rsidRPr="00300B84">
        <w:rPr>
          <w:color w:val="000000"/>
          <w:highlight w:val="yellow"/>
        </w:rPr>
        <w:t xml:space="preserve"> en nr. </w:t>
      </w:r>
      <w:r w:rsidR="009750C5" w:rsidRPr="00300B84">
        <w:rPr>
          <w:color w:val="000000"/>
          <w:highlight w:val="yellow"/>
        </w:rPr>
        <w:t>4</w:t>
      </w:r>
      <w:r>
        <w:rPr>
          <w:color w:val="000000"/>
        </w:rPr>
        <w:t xml:space="preserve"> worden hiervan schriftelijk op de hoogte gesteld. Na afloop van de wachtkamerovereenkomst kunnen Wachtkamerondernemer nr. 2</w:t>
      </w:r>
      <w:r w:rsidR="009750C5">
        <w:rPr>
          <w:color w:val="000000"/>
        </w:rPr>
        <w:t xml:space="preserve">, </w:t>
      </w:r>
      <w:r w:rsidR="009750C5" w:rsidRPr="00300B84">
        <w:rPr>
          <w:color w:val="000000"/>
          <w:highlight w:val="yellow"/>
        </w:rPr>
        <w:t>nr. 3</w:t>
      </w:r>
      <w:r w:rsidRPr="00300B84">
        <w:rPr>
          <w:color w:val="000000"/>
          <w:highlight w:val="yellow"/>
        </w:rPr>
        <w:t xml:space="preserve"> en nr. </w:t>
      </w:r>
      <w:r w:rsidR="009750C5" w:rsidRPr="00300B84">
        <w:rPr>
          <w:color w:val="000000"/>
          <w:highlight w:val="yellow"/>
        </w:rPr>
        <w:t>4</w:t>
      </w:r>
      <w:r>
        <w:rPr>
          <w:color w:val="000000"/>
        </w:rPr>
        <w:t xml:space="preserve"> geen enkel recht meer ontlenen aan deze wachtkamerovereenkomst. </w:t>
      </w:r>
    </w:p>
    <w:p w14:paraId="778F09D6" w14:textId="77777777" w:rsidR="009750C5" w:rsidRPr="0055472D" w:rsidRDefault="009750C5" w:rsidP="00736654">
      <w:pPr>
        <w:pStyle w:val="broodtekst0"/>
        <w:rPr>
          <w:color w:val="000000"/>
        </w:rPr>
      </w:pPr>
    </w:p>
    <w:p w14:paraId="64C9EE6E" w14:textId="244ABAD9" w:rsidR="00736654" w:rsidRPr="001824AA" w:rsidRDefault="00736654" w:rsidP="00736654">
      <w:pPr>
        <w:pStyle w:val="broodtekst0"/>
        <w:rPr>
          <w:b/>
          <w:bCs/>
          <w:color w:val="000000"/>
        </w:rPr>
      </w:pPr>
      <w:r w:rsidRPr="001824AA">
        <w:rPr>
          <w:b/>
          <w:bCs/>
          <w:color w:val="000000"/>
        </w:rPr>
        <w:t xml:space="preserve">Artikel 4. </w:t>
      </w:r>
      <w:r>
        <w:rPr>
          <w:b/>
          <w:bCs/>
          <w:color w:val="000000"/>
        </w:rPr>
        <w:tab/>
      </w:r>
      <w:r w:rsidRPr="001824AA">
        <w:rPr>
          <w:b/>
          <w:bCs/>
          <w:color w:val="000000"/>
        </w:rPr>
        <w:t xml:space="preserve">Verklaring Wachtkamerondernemer </w:t>
      </w:r>
    </w:p>
    <w:p w14:paraId="31CCD46B" w14:textId="77777777" w:rsidR="00736654" w:rsidRPr="0055472D" w:rsidRDefault="00736654" w:rsidP="00736654">
      <w:pPr>
        <w:pStyle w:val="broodtekst0"/>
        <w:rPr>
          <w:color w:val="000000"/>
        </w:rPr>
      </w:pPr>
    </w:p>
    <w:p w14:paraId="19FDDA46" w14:textId="77777777" w:rsidR="00736654" w:rsidRDefault="00736654" w:rsidP="00736654">
      <w:pPr>
        <w:pStyle w:val="broodtekst0"/>
        <w:tabs>
          <w:tab w:val="clear" w:pos="227"/>
          <w:tab w:val="clear" w:pos="454"/>
          <w:tab w:val="clear" w:pos="680"/>
        </w:tabs>
        <w:ind w:left="1360"/>
        <w:rPr>
          <w:color w:val="000000"/>
        </w:rPr>
      </w:pPr>
      <w:r>
        <w:rPr>
          <w:color w:val="000000"/>
        </w:rPr>
        <w:t xml:space="preserve">Wachtkamerondernemer verklaart de gedane inschrijving gestand te doen voor de duur van de wachtkamerovereenkomst. </w:t>
      </w:r>
    </w:p>
    <w:p w14:paraId="5FA465EC" w14:textId="77777777" w:rsidR="00736654" w:rsidRDefault="00736654" w:rsidP="00736654">
      <w:pPr>
        <w:pStyle w:val="broodtekst0"/>
        <w:rPr>
          <w:color w:val="000000"/>
        </w:rPr>
      </w:pPr>
    </w:p>
    <w:p w14:paraId="40E6EB7F" w14:textId="7016EB71" w:rsidR="00736654" w:rsidRPr="001824AA" w:rsidRDefault="00736654" w:rsidP="00736654">
      <w:pPr>
        <w:pStyle w:val="broodtekst0"/>
        <w:rPr>
          <w:b/>
          <w:bCs/>
          <w:color w:val="000000"/>
        </w:rPr>
      </w:pPr>
      <w:r w:rsidRPr="001824AA">
        <w:rPr>
          <w:b/>
          <w:bCs/>
          <w:color w:val="000000"/>
        </w:rPr>
        <w:t xml:space="preserve">Artikel 5. </w:t>
      </w:r>
      <w:r>
        <w:rPr>
          <w:b/>
          <w:bCs/>
          <w:color w:val="000000"/>
        </w:rPr>
        <w:tab/>
      </w:r>
      <w:r w:rsidRPr="001824AA">
        <w:rPr>
          <w:b/>
          <w:bCs/>
          <w:color w:val="000000"/>
        </w:rPr>
        <w:t>Aangaan van de Overeenkomst</w:t>
      </w:r>
    </w:p>
    <w:p w14:paraId="75E53C07" w14:textId="77777777" w:rsidR="00736654" w:rsidRDefault="00736654" w:rsidP="00736654">
      <w:pPr>
        <w:pStyle w:val="broodtekst0"/>
        <w:ind w:left="1418"/>
        <w:rPr>
          <w:color w:val="000000"/>
        </w:rPr>
      </w:pPr>
    </w:p>
    <w:p w14:paraId="763CD106" w14:textId="77777777" w:rsidR="00736654" w:rsidRDefault="00736654" w:rsidP="00736654">
      <w:pPr>
        <w:pStyle w:val="broodtekst0"/>
        <w:numPr>
          <w:ilvl w:val="0"/>
          <w:numId w:val="38"/>
        </w:numPr>
        <w:tabs>
          <w:tab w:val="clear" w:pos="227"/>
        </w:tabs>
        <w:rPr>
          <w:color w:val="000000"/>
        </w:rPr>
      </w:pPr>
      <w:r>
        <w:rPr>
          <w:color w:val="000000"/>
        </w:rPr>
        <w:t>Indien de wachtkamerovereenkomst door Opdrachtgever wordt ingeroepen, treden Wachtkamerondernemer nr. 2 en Opdrachtgever</w:t>
      </w:r>
      <w:r w:rsidRPr="000215D4">
        <w:rPr>
          <w:color w:val="000000"/>
        </w:rPr>
        <w:t xml:space="preserve"> zo snel mogelijk</w:t>
      </w:r>
      <w:r>
        <w:rPr>
          <w:color w:val="000000"/>
        </w:rPr>
        <w:t xml:space="preserve"> met elkaar</w:t>
      </w:r>
      <w:r w:rsidRPr="000215D4">
        <w:rPr>
          <w:color w:val="000000"/>
        </w:rPr>
        <w:t xml:space="preserve"> in overleg om </w:t>
      </w:r>
      <w:r>
        <w:rPr>
          <w:color w:val="000000"/>
        </w:rPr>
        <w:t xml:space="preserve">overeenstemming te bereiken over de voorwaarden waaronder de werkzaamheden </w:t>
      </w:r>
      <w:r w:rsidRPr="000215D4">
        <w:rPr>
          <w:color w:val="000000"/>
        </w:rPr>
        <w:t xml:space="preserve">kunnen </w:t>
      </w:r>
      <w:r>
        <w:rPr>
          <w:color w:val="000000"/>
        </w:rPr>
        <w:t>worden ge</w:t>
      </w:r>
      <w:r w:rsidRPr="000215D4">
        <w:rPr>
          <w:color w:val="000000"/>
        </w:rPr>
        <w:t>start</w:t>
      </w:r>
      <w:r>
        <w:rPr>
          <w:color w:val="000000"/>
        </w:rPr>
        <w:t xml:space="preserve"> met als doel</w:t>
      </w:r>
      <w:r w:rsidRPr="000215D4">
        <w:rPr>
          <w:color w:val="000000"/>
        </w:rPr>
        <w:t xml:space="preserve"> </w:t>
      </w:r>
      <w:r>
        <w:rPr>
          <w:color w:val="000000"/>
        </w:rPr>
        <w:t>de</w:t>
      </w:r>
      <w:r w:rsidRPr="000215D4">
        <w:rPr>
          <w:color w:val="000000"/>
        </w:rPr>
        <w:t xml:space="preserve"> verdere uitvoering zo snel en soepel </w:t>
      </w:r>
      <w:r>
        <w:rPr>
          <w:color w:val="000000"/>
        </w:rPr>
        <w:t xml:space="preserve">als </w:t>
      </w:r>
      <w:r w:rsidRPr="000215D4">
        <w:rPr>
          <w:color w:val="000000"/>
        </w:rPr>
        <w:t xml:space="preserve">mogelijk te laten verlopen. </w:t>
      </w:r>
    </w:p>
    <w:p w14:paraId="162BD662" w14:textId="77777777" w:rsidR="00736654" w:rsidRDefault="00736654" w:rsidP="00736654">
      <w:pPr>
        <w:pStyle w:val="broodtekst0"/>
        <w:tabs>
          <w:tab w:val="clear" w:pos="227"/>
        </w:tabs>
        <w:ind w:left="1550"/>
        <w:rPr>
          <w:color w:val="000000"/>
        </w:rPr>
      </w:pPr>
    </w:p>
    <w:p w14:paraId="2ACC232D" w14:textId="77777777" w:rsidR="00736654" w:rsidRDefault="00736654" w:rsidP="00736654">
      <w:pPr>
        <w:pStyle w:val="broodtekst0"/>
        <w:numPr>
          <w:ilvl w:val="0"/>
          <w:numId w:val="38"/>
        </w:numPr>
        <w:tabs>
          <w:tab w:val="clear" w:pos="227"/>
        </w:tabs>
        <w:rPr>
          <w:color w:val="000000"/>
        </w:rPr>
      </w:pPr>
      <w:r>
        <w:rPr>
          <w:color w:val="000000"/>
        </w:rPr>
        <w:t>Indien na 4 maanden, of zoveel eerder, geen overeenstemming is bereikt tussen Opdrachtgever en Wachtkamerondernemer nr. 2, is de Opdrachtgever gerechtigd de besprekingen te beëindigen en de besprekingen te starten met Wachtkamerondernemer nr. 3.</w:t>
      </w:r>
    </w:p>
    <w:p w14:paraId="746E4A50" w14:textId="77777777" w:rsidR="00736654" w:rsidRDefault="00736654" w:rsidP="00736654">
      <w:pPr>
        <w:pStyle w:val="broodtekst0"/>
        <w:tabs>
          <w:tab w:val="clear" w:pos="227"/>
        </w:tabs>
        <w:ind w:left="1550"/>
        <w:rPr>
          <w:color w:val="000000"/>
        </w:rPr>
      </w:pPr>
    </w:p>
    <w:p w14:paraId="4625DE84" w14:textId="77777777" w:rsidR="00736654" w:rsidRDefault="00736654" w:rsidP="00736654">
      <w:pPr>
        <w:pStyle w:val="Lijstalinea"/>
        <w:numPr>
          <w:ilvl w:val="0"/>
          <w:numId w:val="38"/>
        </w:numPr>
        <w:contextualSpacing/>
        <w:rPr>
          <w:rFonts w:eastAsia="Times New Roman"/>
          <w:color w:val="000000"/>
          <w:szCs w:val="18"/>
        </w:rPr>
      </w:pPr>
      <w:r w:rsidRPr="00A36612">
        <w:rPr>
          <w:rFonts w:eastAsia="Times New Roman"/>
          <w:color w:val="000000"/>
          <w:szCs w:val="18"/>
        </w:rPr>
        <w:t>Opdrachtgever</w:t>
      </w:r>
      <w:r>
        <w:rPr>
          <w:rFonts w:eastAsia="Times New Roman"/>
          <w:color w:val="000000"/>
          <w:szCs w:val="18"/>
        </w:rPr>
        <w:t xml:space="preserve"> en Wachtkamerondernemer nr. 3</w:t>
      </w:r>
      <w:r w:rsidRPr="00A36612">
        <w:rPr>
          <w:rFonts w:eastAsia="Times New Roman"/>
          <w:color w:val="000000"/>
          <w:szCs w:val="18"/>
        </w:rPr>
        <w:t xml:space="preserve"> treden in overleg om gezamenlijk de nieuwe overeenkomst</w:t>
      </w:r>
      <w:r>
        <w:rPr>
          <w:rFonts w:eastAsia="Times New Roman"/>
          <w:color w:val="000000"/>
          <w:szCs w:val="18"/>
        </w:rPr>
        <w:t xml:space="preserve"> vast te stellen</w:t>
      </w:r>
      <w:r w:rsidRPr="00A36612">
        <w:rPr>
          <w:rFonts w:eastAsia="Times New Roman"/>
          <w:color w:val="000000"/>
          <w:szCs w:val="18"/>
        </w:rPr>
        <w:t>.</w:t>
      </w:r>
    </w:p>
    <w:p w14:paraId="2F03A7D7" w14:textId="77777777" w:rsidR="009750C5" w:rsidRPr="009750C5" w:rsidRDefault="009750C5" w:rsidP="009750C5">
      <w:pPr>
        <w:pStyle w:val="Lijstalinea"/>
        <w:numPr>
          <w:ilvl w:val="0"/>
          <w:numId w:val="0"/>
        </w:numPr>
        <w:ind w:left="227"/>
        <w:rPr>
          <w:rFonts w:eastAsia="Times New Roman"/>
          <w:color w:val="000000"/>
          <w:szCs w:val="18"/>
        </w:rPr>
      </w:pPr>
    </w:p>
    <w:p w14:paraId="0C1C26A8" w14:textId="19B7D5C1" w:rsidR="009750C5" w:rsidRPr="00300B84" w:rsidRDefault="009750C5" w:rsidP="009750C5">
      <w:pPr>
        <w:pStyle w:val="broodtekst0"/>
        <w:numPr>
          <w:ilvl w:val="0"/>
          <w:numId w:val="38"/>
        </w:numPr>
        <w:tabs>
          <w:tab w:val="clear" w:pos="227"/>
        </w:tabs>
        <w:rPr>
          <w:color w:val="000000"/>
          <w:highlight w:val="yellow"/>
        </w:rPr>
      </w:pPr>
      <w:r w:rsidRPr="00300B84">
        <w:rPr>
          <w:color w:val="000000"/>
          <w:highlight w:val="yellow"/>
        </w:rPr>
        <w:t xml:space="preserve">Indien na 4 maanden, of zoveel eerder, geen overeenstemming is bereikt tussen Opdrachtgever en Wachtkamerondernemer nr. </w:t>
      </w:r>
      <w:r w:rsidRPr="00300B84">
        <w:rPr>
          <w:color w:val="000000"/>
          <w:highlight w:val="yellow"/>
        </w:rPr>
        <w:t>3</w:t>
      </w:r>
      <w:r w:rsidRPr="00300B84">
        <w:rPr>
          <w:color w:val="000000"/>
          <w:highlight w:val="yellow"/>
        </w:rPr>
        <w:t xml:space="preserve">, is de Opdrachtgever gerechtigd de besprekingen te beëindigen en de besprekingen te starten met Wachtkamerondernemer nr. </w:t>
      </w:r>
      <w:r w:rsidRPr="00300B84">
        <w:rPr>
          <w:color w:val="000000"/>
          <w:highlight w:val="yellow"/>
        </w:rPr>
        <w:t>4</w:t>
      </w:r>
      <w:r w:rsidRPr="00300B84">
        <w:rPr>
          <w:color w:val="000000"/>
          <w:highlight w:val="yellow"/>
        </w:rPr>
        <w:t>.</w:t>
      </w:r>
    </w:p>
    <w:p w14:paraId="205323AC" w14:textId="77777777" w:rsidR="00FE3263" w:rsidRPr="00300B84" w:rsidRDefault="00FE3263" w:rsidP="00FE3263">
      <w:pPr>
        <w:rPr>
          <w:color w:val="000000"/>
          <w:highlight w:val="yellow"/>
        </w:rPr>
      </w:pPr>
    </w:p>
    <w:p w14:paraId="308C414C" w14:textId="2482823A" w:rsidR="00FE3263" w:rsidRPr="00300B84" w:rsidRDefault="00FE3263" w:rsidP="00FE3263">
      <w:pPr>
        <w:pStyle w:val="Lijstalinea"/>
        <w:numPr>
          <w:ilvl w:val="0"/>
          <w:numId w:val="38"/>
        </w:numPr>
        <w:contextualSpacing/>
        <w:rPr>
          <w:rFonts w:eastAsia="Times New Roman"/>
          <w:color w:val="000000"/>
          <w:szCs w:val="18"/>
          <w:highlight w:val="yellow"/>
        </w:rPr>
      </w:pPr>
      <w:r w:rsidRPr="00300B84">
        <w:rPr>
          <w:rFonts w:eastAsia="Times New Roman"/>
          <w:color w:val="000000"/>
          <w:szCs w:val="18"/>
          <w:highlight w:val="yellow"/>
        </w:rPr>
        <w:t xml:space="preserve">Opdrachtgever en Wachtkamerondernemer nr. </w:t>
      </w:r>
      <w:r w:rsidRPr="00300B84">
        <w:rPr>
          <w:rFonts w:eastAsia="Times New Roman"/>
          <w:color w:val="000000"/>
          <w:szCs w:val="18"/>
          <w:highlight w:val="yellow"/>
        </w:rPr>
        <w:t>4</w:t>
      </w:r>
      <w:r w:rsidRPr="00300B84">
        <w:rPr>
          <w:rFonts w:eastAsia="Times New Roman"/>
          <w:color w:val="000000"/>
          <w:szCs w:val="18"/>
          <w:highlight w:val="yellow"/>
        </w:rPr>
        <w:t xml:space="preserve"> treden in overleg om gezamenlijk de nieuwe overeenkomst vast te stellen.</w:t>
      </w:r>
    </w:p>
    <w:p w14:paraId="35D646BE" w14:textId="77777777" w:rsidR="00736654" w:rsidRPr="00300B84" w:rsidRDefault="00736654" w:rsidP="00FE3263">
      <w:pPr>
        <w:rPr>
          <w:color w:val="000000"/>
          <w:highlight w:val="yellow"/>
        </w:rPr>
      </w:pPr>
    </w:p>
    <w:p w14:paraId="7864CA3A" w14:textId="260F5663" w:rsidR="00736654" w:rsidRPr="00300B84" w:rsidRDefault="00736654" w:rsidP="00736654">
      <w:pPr>
        <w:pStyle w:val="Lijstalinea"/>
        <w:numPr>
          <w:ilvl w:val="0"/>
          <w:numId w:val="38"/>
        </w:numPr>
        <w:contextualSpacing/>
        <w:rPr>
          <w:rFonts w:eastAsia="Times New Roman"/>
          <w:color w:val="000000"/>
          <w:szCs w:val="18"/>
          <w:highlight w:val="yellow"/>
        </w:rPr>
      </w:pPr>
      <w:r w:rsidRPr="00300B84">
        <w:rPr>
          <w:color w:val="000000"/>
          <w:highlight w:val="yellow"/>
        </w:rPr>
        <w:t xml:space="preserve">Indien na 4 maanden, of zoveel eerder, geen overeenstemming is bereikt tussen Opdrachtgever en Wachtkamerondernemer nr. </w:t>
      </w:r>
      <w:r w:rsidR="009750C5" w:rsidRPr="00300B84">
        <w:rPr>
          <w:color w:val="000000"/>
          <w:highlight w:val="yellow"/>
        </w:rPr>
        <w:t>4</w:t>
      </w:r>
      <w:r w:rsidRPr="00300B84">
        <w:rPr>
          <w:color w:val="000000"/>
          <w:highlight w:val="yellow"/>
        </w:rPr>
        <w:t>, zal de Opdrachtgever de besprekingen beëindigen en de opdracht opnieuw aanbesteden.</w:t>
      </w:r>
    </w:p>
    <w:p w14:paraId="4DAEFFCA" w14:textId="77777777" w:rsidR="00736654" w:rsidRDefault="00736654" w:rsidP="00736654">
      <w:pPr>
        <w:pStyle w:val="broodtekst0"/>
        <w:rPr>
          <w:color w:val="000000"/>
        </w:rPr>
      </w:pPr>
    </w:p>
    <w:p w14:paraId="4D97D7CD" w14:textId="71C0CB42" w:rsidR="00736654" w:rsidRPr="001824AA" w:rsidRDefault="00736654" w:rsidP="00736654">
      <w:pPr>
        <w:pStyle w:val="broodtekst0"/>
        <w:rPr>
          <w:b/>
          <w:bCs/>
          <w:color w:val="000000"/>
        </w:rPr>
      </w:pPr>
      <w:r w:rsidRPr="001824AA">
        <w:rPr>
          <w:b/>
          <w:bCs/>
          <w:color w:val="000000"/>
        </w:rPr>
        <w:t xml:space="preserve">Artikel 6. </w:t>
      </w:r>
      <w:r>
        <w:rPr>
          <w:b/>
          <w:bCs/>
          <w:color w:val="000000"/>
        </w:rPr>
        <w:tab/>
      </w:r>
      <w:r w:rsidRPr="001824AA">
        <w:rPr>
          <w:b/>
          <w:bCs/>
          <w:color w:val="000000"/>
        </w:rPr>
        <w:t>Afdwingbaarheid wachtkamerovereenkomst</w:t>
      </w:r>
    </w:p>
    <w:p w14:paraId="553EB122" w14:textId="77777777" w:rsidR="00736654" w:rsidRDefault="00736654" w:rsidP="00736654">
      <w:pPr>
        <w:pStyle w:val="broodtekst0"/>
        <w:rPr>
          <w:color w:val="000000"/>
        </w:rPr>
      </w:pPr>
    </w:p>
    <w:p w14:paraId="611E4123" w14:textId="77777777" w:rsidR="00736654" w:rsidRDefault="00736654" w:rsidP="00736654">
      <w:pPr>
        <w:pStyle w:val="broodtekst0"/>
        <w:tabs>
          <w:tab w:val="clear" w:pos="227"/>
          <w:tab w:val="left" w:pos="426"/>
        </w:tabs>
        <w:ind w:left="1418"/>
        <w:rPr>
          <w:color w:val="000000"/>
        </w:rPr>
      </w:pPr>
      <w:r w:rsidRPr="00DB6800">
        <w:rPr>
          <w:color w:val="000000"/>
        </w:rPr>
        <w:t xml:space="preserve">Aan deze </w:t>
      </w:r>
      <w:r>
        <w:rPr>
          <w:color w:val="000000"/>
        </w:rPr>
        <w:t>wachtkamerovereenkomst</w:t>
      </w:r>
      <w:r w:rsidRPr="00DB6800">
        <w:rPr>
          <w:color w:val="000000"/>
        </w:rPr>
        <w:t xml:space="preserve"> kunnen, voor wat betreft het daadwerkelijk uitvoeren van de opdracht door Wachtkamerondernemer, geen rechten worden ontleend.</w:t>
      </w:r>
    </w:p>
    <w:p w14:paraId="38F11881" w14:textId="77777777" w:rsidR="00736654" w:rsidRPr="0055472D" w:rsidRDefault="00736654" w:rsidP="00736654">
      <w:pPr>
        <w:pStyle w:val="broodtekst0"/>
        <w:rPr>
          <w:color w:val="000000"/>
        </w:rPr>
      </w:pPr>
    </w:p>
    <w:p w14:paraId="1445E4D5" w14:textId="461085E6" w:rsidR="00736654" w:rsidRPr="001824AA" w:rsidRDefault="00736654" w:rsidP="00736654">
      <w:pPr>
        <w:pStyle w:val="broodtekst0"/>
        <w:rPr>
          <w:b/>
          <w:bCs/>
          <w:color w:val="000000"/>
        </w:rPr>
      </w:pPr>
      <w:r w:rsidRPr="001824AA">
        <w:rPr>
          <w:b/>
          <w:bCs/>
          <w:color w:val="000000"/>
        </w:rPr>
        <w:t xml:space="preserve">Artikel 7. </w:t>
      </w:r>
      <w:r>
        <w:rPr>
          <w:b/>
          <w:bCs/>
          <w:color w:val="000000"/>
        </w:rPr>
        <w:tab/>
      </w:r>
      <w:r w:rsidRPr="001824AA">
        <w:rPr>
          <w:b/>
          <w:bCs/>
          <w:color w:val="000000"/>
        </w:rPr>
        <w:t>Toepasselijk recht</w:t>
      </w:r>
    </w:p>
    <w:p w14:paraId="58687C4B" w14:textId="77777777" w:rsidR="00736654" w:rsidRDefault="00736654" w:rsidP="00736654">
      <w:pPr>
        <w:pStyle w:val="broodtekst0"/>
        <w:rPr>
          <w:color w:val="000000"/>
        </w:rPr>
      </w:pPr>
    </w:p>
    <w:p w14:paraId="3B753CF0" w14:textId="77777777" w:rsidR="00736654" w:rsidRPr="00224C04" w:rsidRDefault="00736654" w:rsidP="00736654">
      <w:pPr>
        <w:pStyle w:val="broodtekst0"/>
        <w:ind w:left="1418"/>
        <w:rPr>
          <w:color w:val="000000"/>
        </w:rPr>
      </w:pPr>
      <w:r w:rsidRPr="0055472D">
        <w:rPr>
          <w:color w:val="000000"/>
        </w:rPr>
        <w:t xml:space="preserve">Op de </w:t>
      </w:r>
      <w:r>
        <w:rPr>
          <w:color w:val="000000"/>
        </w:rPr>
        <w:t>wachtkamerovereenkomst</w:t>
      </w:r>
      <w:r w:rsidRPr="0055472D">
        <w:rPr>
          <w:color w:val="000000"/>
        </w:rPr>
        <w:t xml:space="preserve"> is uitsluitend Nederlands recht van toepassing. Eventuele geschillen tussen Partijen</w:t>
      </w:r>
      <w:r>
        <w:rPr>
          <w:color w:val="000000"/>
        </w:rPr>
        <w:t xml:space="preserve"> worden getracht minnelijk te worden opgelost. Indien Partijen onderling niet tot een minnelijke oplossing komen dient het geschil gebracht te worden voor de Raad van Arbitrage in bouwgeschillen</w:t>
      </w:r>
      <w:r w:rsidRPr="0055472D">
        <w:rPr>
          <w:color w:val="000000"/>
        </w:rPr>
        <w:t>.</w:t>
      </w:r>
    </w:p>
    <w:p w14:paraId="38030B6D" w14:textId="55A0DDF2" w:rsidR="00736654" w:rsidRDefault="00736654" w:rsidP="009750C5">
      <w:pPr>
        <w:suppressAutoHyphens/>
        <w:ind w:right="-1"/>
        <w:rPr>
          <w:rFonts w:cs="Arial"/>
          <w:szCs w:val="18"/>
          <w:lang w:val="nl"/>
        </w:rPr>
      </w:pPr>
    </w:p>
    <w:p w14:paraId="67DA30FB" w14:textId="77777777" w:rsidR="00736654" w:rsidRDefault="00736654" w:rsidP="00736654">
      <w:pPr>
        <w:pStyle w:val="broodtekst0"/>
        <w:rPr>
          <w:color w:val="000000"/>
        </w:rPr>
      </w:pPr>
      <w:r w:rsidRPr="0055472D">
        <w:rPr>
          <w:color w:val="000000"/>
        </w:rPr>
        <w:t>Aldus overeengekomen en ondertekend</w:t>
      </w:r>
      <w:r>
        <w:rPr>
          <w:color w:val="000000"/>
        </w:rPr>
        <w:t>,</w:t>
      </w:r>
    </w:p>
    <w:p w14:paraId="54522FA2" w14:textId="77777777" w:rsidR="001E7838" w:rsidRDefault="001E7838" w:rsidP="00736654">
      <w:pPr>
        <w:pStyle w:val="broodtekst0"/>
        <w:rPr>
          <w:color w:val="000000"/>
        </w:rPr>
      </w:pPr>
    </w:p>
    <w:p w14:paraId="482A4AAE" w14:textId="77777777" w:rsidR="00736654" w:rsidRDefault="00736654" w:rsidP="00736654">
      <w:pPr>
        <w:tabs>
          <w:tab w:val="left" w:pos="5103"/>
        </w:tabs>
        <w:suppressAutoHyphens/>
        <w:spacing w:line="280" w:lineRule="atLeast"/>
        <w:ind w:right="-1"/>
        <w:rPr>
          <w:rFonts w:cs="Arial"/>
          <w:szCs w:val="18"/>
        </w:rPr>
      </w:pPr>
      <w:r>
        <w:rPr>
          <w:rFonts w:cs="Arial"/>
          <w:szCs w:val="18"/>
        </w:rPr>
        <w:t xml:space="preserve">te </w:t>
      </w:r>
      <w:r>
        <w:rPr>
          <w:szCs w:val="18"/>
          <w:highlight w:val="lightGray"/>
        </w:rPr>
        <w:fldChar w:fldCharType="begin">
          <w:ffData>
            <w:name w:val=""/>
            <w:enabled/>
            <w:calcOnExit w:val="0"/>
            <w:textInput>
              <w:default w:val="&lt;vul plaats in&gt;"/>
            </w:textInput>
          </w:ffData>
        </w:fldChar>
      </w:r>
      <w:r>
        <w:rPr>
          <w:szCs w:val="18"/>
          <w:highlight w:val="lightGray"/>
        </w:rPr>
        <w:instrText xml:space="preserve"> FORMTEXT </w:instrText>
      </w:r>
      <w:r>
        <w:rPr>
          <w:szCs w:val="18"/>
          <w:highlight w:val="lightGray"/>
        </w:rPr>
      </w:r>
      <w:r>
        <w:rPr>
          <w:szCs w:val="18"/>
          <w:highlight w:val="lightGray"/>
        </w:rPr>
        <w:fldChar w:fldCharType="separate"/>
      </w:r>
      <w:r>
        <w:rPr>
          <w:noProof/>
          <w:szCs w:val="18"/>
          <w:highlight w:val="lightGray"/>
        </w:rPr>
        <w:t>&lt;vul plaats in&gt;</w:t>
      </w:r>
      <w:r>
        <w:rPr>
          <w:szCs w:val="18"/>
          <w:highlight w:val="lightGray"/>
        </w:rPr>
        <w:fldChar w:fldCharType="end"/>
      </w:r>
    </w:p>
    <w:p w14:paraId="197FE2D5" w14:textId="77777777" w:rsidR="00736654" w:rsidRPr="0077094E" w:rsidRDefault="00736654" w:rsidP="00736654">
      <w:pPr>
        <w:tabs>
          <w:tab w:val="left" w:pos="5103"/>
        </w:tabs>
        <w:suppressAutoHyphens/>
        <w:spacing w:line="280" w:lineRule="atLeast"/>
        <w:ind w:right="-1"/>
        <w:rPr>
          <w:rFonts w:cs="Arial"/>
          <w:szCs w:val="18"/>
        </w:rPr>
      </w:pPr>
      <w:r>
        <w:rPr>
          <w:rFonts w:cs="Arial"/>
          <w:szCs w:val="18"/>
        </w:rPr>
        <w:t xml:space="preserve">op </w:t>
      </w:r>
      <w:r>
        <w:rPr>
          <w:szCs w:val="18"/>
          <w:highlight w:val="lightGray"/>
        </w:rPr>
        <w:fldChar w:fldCharType="begin">
          <w:ffData>
            <w:name w:val=""/>
            <w:enabled/>
            <w:calcOnExit w:val="0"/>
            <w:textInput>
              <w:default w:val="&lt;vul datum in&gt;"/>
            </w:textInput>
          </w:ffData>
        </w:fldChar>
      </w:r>
      <w:r w:rsidRPr="0077094E">
        <w:rPr>
          <w:szCs w:val="18"/>
          <w:highlight w:val="lightGray"/>
        </w:rPr>
        <w:instrText xml:space="preserve"> FORMTEXT </w:instrText>
      </w:r>
      <w:r>
        <w:rPr>
          <w:szCs w:val="18"/>
          <w:highlight w:val="lightGray"/>
        </w:rPr>
      </w:r>
      <w:r>
        <w:rPr>
          <w:szCs w:val="18"/>
          <w:highlight w:val="lightGray"/>
        </w:rPr>
        <w:fldChar w:fldCharType="separate"/>
      </w:r>
      <w:r w:rsidRPr="00F62240">
        <w:rPr>
          <w:noProof/>
          <w:szCs w:val="18"/>
          <w:highlight w:val="lightGray"/>
        </w:rPr>
        <w:t>&lt;vul datum in&gt;</w:t>
      </w:r>
      <w:r>
        <w:rPr>
          <w:szCs w:val="18"/>
          <w:highlight w:val="lightGray"/>
        </w:rPr>
        <w:fldChar w:fldCharType="end"/>
      </w:r>
      <w:r w:rsidRPr="0077094E" w:rsidDel="00F62240">
        <w:rPr>
          <w:rFonts w:cs="Arial"/>
          <w:szCs w:val="18"/>
        </w:rPr>
        <w:t xml:space="preserve"> </w:t>
      </w:r>
    </w:p>
    <w:p w14:paraId="3FB086E1" w14:textId="77777777" w:rsidR="00FE3263" w:rsidRDefault="00FE3263" w:rsidP="00736654">
      <w:pPr>
        <w:tabs>
          <w:tab w:val="left" w:pos="4536"/>
        </w:tabs>
        <w:suppressAutoHyphens/>
        <w:spacing w:line="280" w:lineRule="atLeast"/>
        <w:ind w:right="-1"/>
        <w:rPr>
          <w:szCs w:val="18"/>
        </w:rPr>
      </w:pPr>
    </w:p>
    <w:p w14:paraId="06072F58" w14:textId="74857A44" w:rsidR="00736654" w:rsidRPr="0077094E" w:rsidRDefault="00736654" w:rsidP="00736654">
      <w:pPr>
        <w:tabs>
          <w:tab w:val="left" w:pos="4536"/>
        </w:tabs>
        <w:suppressAutoHyphens/>
        <w:spacing w:line="280" w:lineRule="atLeast"/>
        <w:ind w:right="-1"/>
        <w:rPr>
          <w:rFonts w:cs="Arial"/>
          <w:szCs w:val="18"/>
        </w:rPr>
      </w:pPr>
      <w:r>
        <w:rPr>
          <w:szCs w:val="18"/>
        </w:rPr>
        <w:t>directeur-generaal Rijkswaterstaat</w:t>
      </w:r>
    </w:p>
    <w:p w14:paraId="5CAFF94A" w14:textId="77777777" w:rsidR="00736654" w:rsidRPr="0077094E" w:rsidRDefault="00736654" w:rsidP="00736654">
      <w:pPr>
        <w:tabs>
          <w:tab w:val="left" w:pos="4536"/>
        </w:tabs>
        <w:suppressAutoHyphens/>
        <w:spacing w:line="280" w:lineRule="atLeast"/>
        <w:ind w:right="-1"/>
        <w:rPr>
          <w:rFonts w:cs="Arial"/>
          <w:szCs w:val="18"/>
        </w:rPr>
      </w:pPr>
      <w:r>
        <w:rPr>
          <w:szCs w:val="18"/>
        </w:rPr>
        <w:t>luitenant-generaal M.H. Wijnen</w:t>
      </w:r>
    </w:p>
    <w:p w14:paraId="7C70EE39" w14:textId="77777777" w:rsidR="00736654" w:rsidRDefault="00736654" w:rsidP="00736654">
      <w:pPr>
        <w:tabs>
          <w:tab w:val="left" w:pos="4536"/>
        </w:tabs>
        <w:suppressAutoHyphens/>
        <w:spacing w:line="280" w:lineRule="atLeast"/>
        <w:rPr>
          <w:rFonts w:cs="Arial"/>
          <w:szCs w:val="18"/>
          <w:lang w:val="nl"/>
        </w:rPr>
      </w:pPr>
    </w:p>
    <w:p w14:paraId="13700389" w14:textId="77777777" w:rsidR="00736654" w:rsidRDefault="00736654" w:rsidP="00736654">
      <w:pPr>
        <w:tabs>
          <w:tab w:val="left" w:pos="5103"/>
        </w:tabs>
        <w:suppressAutoHyphens/>
        <w:spacing w:line="280" w:lineRule="atLeast"/>
        <w:ind w:right="-1"/>
        <w:rPr>
          <w:rFonts w:cs="Arial"/>
          <w:szCs w:val="18"/>
        </w:rPr>
      </w:pPr>
      <w:r>
        <w:rPr>
          <w:rFonts w:cs="Arial"/>
          <w:szCs w:val="18"/>
        </w:rPr>
        <w:t xml:space="preserve">te </w:t>
      </w:r>
      <w:r>
        <w:rPr>
          <w:szCs w:val="18"/>
          <w:highlight w:val="lightGray"/>
        </w:rPr>
        <w:fldChar w:fldCharType="begin">
          <w:ffData>
            <w:name w:val=""/>
            <w:enabled/>
            <w:calcOnExit w:val="0"/>
            <w:textInput>
              <w:default w:val="&lt;vul plaats in&gt;"/>
            </w:textInput>
          </w:ffData>
        </w:fldChar>
      </w:r>
      <w:r>
        <w:rPr>
          <w:szCs w:val="18"/>
          <w:highlight w:val="lightGray"/>
        </w:rPr>
        <w:instrText xml:space="preserve"> FORMTEXT </w:instrText>
      </w:r>
      <w:r>
        <w:rPr>
          <w:szCs w:val="18"/>
          <w:highlight w:val="lightGray"/>
        </w:rPr>
      </w:r>
      <w:r>
        <w:rPr>
          <w:szCs w:val="18"/>
          <w:highlight w:val="lightGray"/>
        </w:rPr>
        <w:fldChar w:fldCharType="separate"/>
      </w:r>
      <w:r>
        <w:rPr>
          <w:noProof/>
          <w:szCs w:val="18"/>
          <w:highlight w:val="lightGray"/>
        </w:rPr>
        <w:t>&lt;vul plaats in&gt;</w:t>
      </w:r>
      <w:r>
        <w:rPr>
          <w:szCs w:val="18"/>
          <w:highlight w:val="lightGray"/>
        </w:rPr>
        <w:fldChar w:fldCharType="end"/>
      </w:r>
    </w:p>
    <w:p w14:paraId="4D7D5180" w14:textId="75C0B785" w:rsidR="009750C5" w:rsidRPr="00FE3263" w:rsidRDefault="00736654" w:rsidP="00FE3263">
      <w:pPr>
        <w:tabs>
          <w:tab w:val="left" w:pos="5103"/>
        </w:tabs>
        <w:suppressAutoHyphens/>
        <w:spacing w:line="280" w:lineRule="atLeast"/>
        <w:ind w:right="-1"/>
        <w:rPr>
          <w:rFonts w:cs="Arial"/>
          <w:szCs w:val="18"/>
        </w:rPr>
      </w:pPr>
      <w:r>
        <w:rPr>
          <w:rFonts w:cs="Arial"/>
          <w:szCs w:val="18"/>
        </w:rPr>
        <w:t xml:space="preserve">op </w:t>
      </w:r>
      <w:r>
        <w:rPr>
          <w:szCs w:val="18"/>
          <w:highlight w:val="lightGray"/>
        </w:rPr>
        <w:fldChar w:fldCharType="begin">
          <w:ffData>
            <w:name w:val=""/>
            <w:enabled/>
            <w:calcOnExit w:val="0"/>
            <w:textInput>
              <w:default w:val="&lt;vul datum in&gt;"/>
            </w:textInput>
          </w:ffData>
        </w:fldChar>
      </w:r>
      <w:r w:rsidRPr="0077094E">
        <w:rPr>
          <w:szCs w:val="18"/>
          <w:highlight w:val="lightGray"/>
        </w:rPr>
        <w:instrText xml:space="preserve"> FORMTEXT </w:instrText>
      </w:r>
      <w:r>
        <w:rPr>
          <w:szCs w:val="18"/>
          <w:highlight w:val="lightGray"/>
        </w:rPr>
      </w:r>
      <w:r>
        <w:rPr>
          <w:szCs w:val="18"/>
          <w:highlight w:val="lightGray"/>
        </w:rPr>
        <w:fldChar w:fldCharType="separate"/>
      </w:r>
      <w:r w:rsidRPr="00F62240">
        <w:rPr>
          <w:noProof/>
          <w:szCs w:val="18"/>
          <w:highlight w:val="lightGray"/>
        </w:rPr>
        <w:t>&lt;vul datum in&gt;</w:t>
      </w:r>
      <w:r>
        <w:rPr>
          <w:szCs w:val="18"/>
          <w:highlight w:val="lightGray"/>
        </w:rPr>
        <w:fldChar w:fldCharType="end"/>
      </w:r>
      <w:r w:rsidRPr="0077094E" w:rsidDel="00F62240">
        <w:rPr>
          <w:rFonts w:cs="Arial"/>
          <w:szCs w:val="18"/>
        </w:rPr>
        <w:t xml:space="preserve"> </w:t>
      </w:r>
    </w:p>
    <w:p w14:paraId="2E28F681" w14:textId="77777777" w:rsidR="00FE3263" w:rsidRDefault="00FE3263" w:rsidP="00736654">
      <w:pPr>
        <w:tabs>
          <w:tab w:val="left" w:pos="4536"/>
        </w:tabs>
        <w:suppressAutoHyphens/>
        <w:spacing w:line="280" w:lineRule="atLeast"/>
        <w:ind w:right="-1"/>
        <w:rPr>
          <w:szCs w:val="18"/>
          <w:highlight w:val="lightGray"/>
        </w:rPr>
      </w:pPr>
    </w:p>
    <w:p w14:paraId="5752BD2D" w14:textId="0C9E40CF" w:rsidR="00736654" w:rsidRPr="0077094E" w:rsidRDefault="00736654" w:rsidP="00736654">
      <w:pPr>
        <w:tabs>
          <w:tab w:val="left" w:pos="4536"/>
        </w:tabs>
        <w:suppressAutoHyphens/>
        <w:spacing w:line="280" w:lineRule="atLeast"/>
        <w:ind w:right="-1"/>
        <w:rPr>
          <w:rFonts w:cs="Arial"/>
          <w:szCs w:val="18"/>
        </w:rPr>
      </w:pPr>
      <w:r>
        <w:rPr>
          <w:szCs w:val="18"/>
          <w:highlight w:val="lightGray"/>
        </w:rPr>
        <w:fldChar w:fldCharType="begin">
          <w:ffData>
            <w:name w:val=""/>
            <w:enabled/>
            <w:calcOnExit w:val="0"/>
            <w:textInput>
              <w:default w:val="&lt;vul naam in&gt;"/>
            </w:textInput>
          </w:ffData>
        </w:fldChar>
      </w:r>
      <w:r>
        <w:rPr>
          <w:szCs w:val="18"/>
          <w:highlight w:val="lightGray"/>
        </w:rPr>
        <w:instrText xml:space="preserve"> FORMTEXT </w:instrText>
      </w:r>
      <w:r>
        <w:rPr>
          <w:szCs w:val="18"/>
          <w:highlight w:val="lightGray"/>
        </w:rPr>
      </w:r>
      <w:r>
        <w:rPr>
          <w:szCs w:val="18"/>
          <w:highlight w:val="lightGray"/>
        </w:rPr>
        <w:fldChar w:fldCharType="separate"/>
      </w:r>
      <w:r>
        <w:rPr>
          <w:noProof/>
          <w:szCs w:val="18"/>
          <w:highlight w:val="lightGray"/>
        </w:rPr>
        <w:t>&lt;vul naam in&gt;</w:t>
      </w:r>
      <w:r>
        <w:rPr>
          <w:szCs w:val="18"/>
          <w:highlight w:val="lightGray"/>
        </w:rPr>
        <w:fldChar w:fldCharType="end"/>
      </w:r>
    </w:p>
    <w:p w14:paraId="1C303A39" w14:textId="77777777" w:rsidR="00736654" w:rsidRPr="006633FF" w:rsidRDefault="00736654" w:rsidP="00736654">
      <w:pPr>
        <w:tabs>
          <w:tab w:val="left" w:pos="4536"/>
        </w:tabs>
        <w:suppressAutoHyphens/>
        <w:spacing w:line="280" w:lineRule="atLeast"/>
        <w:ind w:right="-1"/>
        <w:rPr>
          <w:rFonts w:cs="Arial"/>
          <w:szCs w:val="18"/>
        </w:rPr>
      </w:pPr>
      <w:r>
        <w:rPr>
          <w:szCs w:val="18"/>
          <w:highlight w:val="lightGray"/>
        </w:rPr>
        <w:fldChar w:fldCharType="begin">
          <w:ffData>
            <w:name w:val=""/>
            <w:enabled/>
            <w:calcOnExit w:val="0"/>
            <w:textInput>
              <w:default w:val="&lt;vul functie in&gt;"/>
            </w:textInput>
          </w:ffData>
        </w:fldChar>
      </w:r>
      <w:r>
        <w:rPr>
          <w:szCs w:val="18"/>
          <w:highlight w:val="lightGray"/>
        </w:rPr>
        <w:instrText xml:space="preserve"> FORMTEXT </w:instrText>
      </w:r>
      <w:r>
        <w:rPr>
          <w:szCs w:val="18"/>
          <w:highlight w:val="lightGray"/>
        </w:rPr>
      </w:r>
      <w:r>
        <w:rPr>
          <w:szCs w:val="18"/>
          <w:highlight w:val="lightGray"/>
        </w:rPr>
        <w:fldChar w:fldCharType="separate"/>
      </w:r>
      <w:r>
        <w:rPr>
          <w:noProof/>
          <w:szCs w:val="18"/>
          <w:highlight w:val="lightGray"/>
        </w:rPr>
        <w:t>&lt;vul functie in&gt;</w:t>
      </w:r>
      <w:r>
        <w:rPr>
          <w:szCs w:val="18"/>
          <w:highlight w:val="lightGray"/>
        </w:rPr>
        <w:fldChar w:fldCharType="end"/>
      </w:r>
      <w:bookmarkEnd w:id="2"/>
    </w:p>
    <w:sectPr w:rsidR="00736654" w:rsidRPr="006633FF" w:rsidSect="00FE3263">
      <w:footerReference w:type="defaul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EBD2" w14:textId="77777777" w:rsidR="00736654" w:rsidRDefault="00736654" w:rsidP="0088501B">
      <w:r>
        <w:separator/>
      </w:r>
    </w:p>
  </w:endnote>
  <w:endnote w:type="continuationSeparator" w:id="0">
    <w:p w14:paraId="1ECF9889" w14:textId="77777777" w:rsidR="00736654" w:rsidRDefault="00736654"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Calibri"/>
    <w:panose1 w:val="020B0500000000000000"/>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317698"/>
      <w:docPartObj>
        <w:docPartGallery w:val="Page Numbers (Bottom of Page)"/>
        <w:docPartUnique/>
      </w:docPartObj>
    </w:sdtPr>
    <w:sdtEndPr/>
    <w:sdtContent>
      <w:p w14:paraId="723A6589" w14:textId="77777777" w:rsidR="00FE3263" w:rsidRDefault="00FE3263">
        <w:pPr>
          <w:pStyle w:val="Voettekst"/>
          <w:jc w:val="right"/>
        </w:pPr>
      </w:p>
      <w:p w14:paraId="761DFAE8" w14:textId="27EE0B76" w:rsidR="00736654" w:rsidRDefault="00736654">
        <w:pPr>
          <w:pStyle w:val="Voettekst"/>
          <w:jc w:val="right"/>
        </w:pPr>
        <w:r>
          <w:fldChar w:fldCharType="begin"/>
        </w:r>
        <w:r>
          <w:instrText>PAGE   \* MERGEFORMAT</w:instrText>
        </w:r>
        <w:r>
          <w:fldChar w:fldCharType="separate"/>
        </w:r>
        <w:r>
          <w:t>2</w:t>
        </w:r>
        <w:r>
          <w:fldChar w:fldCharType="end"/>
        </w:r>
      </w:p>
    </w:sdtContent>
  </w:sdt>
  <w:p w14:paraId="499A97D0" w14:textId="0D5A3AC8" w:rsidR="00E456EE" w:rsidRDefault="00A9487F">
    <w:pPr>
      <w:pStyle w:val="Voettekst"/>
    </w:pPr>
    <w:r>
      <w:t>RWS BEDRIJFSVERTROUWELIJK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E2EF" w14:textId="77777777" w:rsidR="00736654" w:rsidRDefault="00736654" w:rsidP="0088501B">
      <w:r>
        <w:separator/>
      </w:r>
    </w:p>
  </w:footnote>
  <w:footnote w:type="continuationSeparator" w:id="0">
    <w:p w14:paraId="694DE3F4" w14:textId="77777777" w:rsidR="00736654" w:rsidRDefault="00736654" w:rsidP="0088501B">
      <w:r>
        <w:continuationSeparator/>
      </w:r>
    </w:p>
  </w:footnote>
  <w:footnote w:id="1">
    <w:p w14:paraId="01364C24" w14:textId="155257C6" w:rsidR="00736654" w:rsidRDefault="00736654" w:rsidP="00736654">
      <w:pPr>
        <w:pStyle w:val="Voetnoottekst"/>
      </w:pPr>
      <w:r>
        <w:rPr>
          <w:rStyle w:val="Voetnootmarkering"/>
        </w:rPr>
        <w:footnoteRef/>
      </w:r>
      <w:r>
        <w:t xml:space="preserve"> Separaat op te maken wachtkamerovereenkomst voor Wachtkamerondernemer nr. 2</w:t>
      </w:r>
      <w:r w:rsidR="00530D77">
        <w:t xml:space="preserve">, </w:t>
      </w:r>
      <w:r>
        <w:t xml:space="preserve"> </w:t>
      </w:r>
      <w:r w:rsidRPr="00300B84">
        <w:rPr>
          <w:highlight w:val="yellow"/>
        </w:rPr>
        <w:t>nr. 3</w:t>
      </w:r>
      <w:r w:rsidR="00530D77" w:rsidRPr="00300B84">
        <w:rPr>
          <w:highlight w:val="yellow"/>
        </w:rPr>
        <w:t xml:space="preserve"> en nr. 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54C6C"/>
    <w:multiLevelType w:val="multilevel"/>
    <w:tmpl w:val="06962652"/>
    <w:numStyleLink w:val="Lijststijl"/>
  </w:abstractNum>
  <w:abstractNum w:abstractNumId="5" w15:restartNumberingAfterBreak="0">
    <w:nsid w:val="04AF55C7"/>
    <w:multiLevelType w:val="multilevel"/>
    <w:tmpl w:val="06962652"/>
    <w:numStyleLink w:val="Lijststij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0D4E2BCD"/>
    <w:multiLevelType w:val="hybridMultilevel"/>
    <w:tmpl w:val="E9F020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2ED373E"/>
    <w:multiLevelType w:val="hybridMultilevel"/>
    <w:tmpl w:val="E9F020F4"/>
    <w:lvl w:ilvl="0" w:tplc="0413000F">
      <w:start w:val="1"/>
      <w:numFmt w:val="decimal"/>
      <w:lvlText w:val="%1."/>
      <w:lvlJc w:val="left"/>
      <w:pPr>
        <w:ind w:left="1550" w:hanging="360"/>
      </w:pPr>
    </w:lvl>
    <w:lvl w:ilvl="1" w:tplc="04130019" w:tentative="1">
      <w:start w:val="1"/>
      <w:numFmt w:val="lowerLetter"/>
      <w:lvlText w:val="%2."/>
      <w:lvlJc w:val="left"/>
      <w:pPr>
        <w:ind w:left="2270" w:hanging="360"/>
      </w:pPr>
    </w:lvl>
    <w:lvl w:ilvl="2" w:tplc="0413001B" w:tentative="1">
      <w:start w:val="1"/>
      <w:numFmt w:val="lowerRoman"/>
      <w:lvlText w:val="%3."/>
      <w:lvlJc w:val="right"/>
      <w:pPr>
        <w:ind w:left="2990" w:hanging="180"/>
      </w:pPr>
    </w:lvl>
    <w:lvl w:ilvl="3" w:tplc="0413000F" w:tentative="1">
      <w:start w:val="1"/>
      <w:numFmt w:val="decimal"/>
      <w:lvlText w:val="%4."/>
      <w:lvlJc w:val="left"/>
      <w:pPr>
        <w:ind w:left="3710" w:hanging="360"/>
      </w:pPr>
    </w:lvl>
    <w:lvl w:ilvl="4" w:tplc="04130019" w:tentative="1">
      <w:start w:val="1"/>
      <w:numFmt w:val="lowerLetter"/>
      <w:lvlText w:val="%5."/>
      <w:lvlJc w:val="left"/>
      <w:pPr>
        <w:ind w:left="4430" w:hanging="360"/>
      </w:pPr>
    </w:lvl>
    <w:lvl w:ilvl="5" w:tplc="0413001B" w:tentative="1">
      <w:start w:val="1"/>
      <w:numFmt w:val="lowerRoman"/>
      <w:lvlText w:val="%6."/>
      <w:lvlJc w:val="right"/>
      <w:pPr>
        <w:ind w:left="5150" w:hanging="180"/>
      </w:pPr>
    </w:lvl>
    <w:lvl w:ilvl="6" w:tplc="0413000F" w:tentative="1">
      <w:start w:val="1"/>
      <w:numFmt w:val="decimal"/>
      <w:lvlText w:val="%7."/>
      <w:lvlJc w:val="left"/>
      <w:pPr>
        <w:ind w:left="5870" w:hanging="360"/>
      </w:pPr>
    </w:lvl>
    <w:lvl w:ilvl="7" w:tplc="04130019" w:tentative="1">
      <w:start w:val="1"/>
      <w:numFmt w:val="lowerLetter"/>
      <w:lvlText w:val="%8."/>
      <w:lvlJc w:val="left"/>
      <w:pPr>
        <w:ind w:left="6590" w:hanging="360"/>
      </w:pPr>
    </w:lvl>
    <w:lvl w:ilvl="8" w:tplc="0413001B" w:tentative="1">
      <w:start w:val="1"/>
      <w:numFmt w:val="lowerRoman"/>
      <w:lvlText w:val="%9."/>
      <w:lvlJc w:val="right"/>
      <w:pPr>
        <w:ind w:left="7310" w:hanging="180"/>
      </w:pPr>
    </w:lvl>
  </w:abstractNum>
  <w:abstractNum w:abstractNumId="14"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5" w15:restartNumberingAfterBreak="0">
    <w:nsid w:val="1895513E"/>
    <w:multiLevelType w:val="multilevel"/>
    <w:tmpl w:val="06962652"/>
    <w:numStyleLink w:val="Lijststijl"/>
  </w:abstractNum>
  <w:abstractNum w:abstractNumId="16" w15:restartNumberingAfterBreak="0">
    <w:nsid w:val="18F65698"/>
    <w:multiLevelType w:val="multilevel"/>
    <w:tmpl w:val="06962652"/>
    <w:numStyleLink w:val="Lijststij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2017EBA"/>
    <w:multiLevelType w:val="hybridMultilevel"/>
    <w:tmpl w:val="F97250A2"/>
    <w:lvl w:ilvl="0" w:tplc="30E2CA3A">
      <w:start w:val="1"/>
      <w:numFmt w:val="decimal"/>
      <w:lvlText w:val="%1."/>
      <w:lvlJc w:val="left"/>
      <w:pPr>
        <w:tabs>
          <w:tab w:val="num" w:pos="360"/>
        </w:tabs>
        <w:ind w:left="360" w:hanging="360"/>
      </w:pPr>
      <w:rPr>
        <w:rFonts w:hint="default"/>
      </w:rPr>
    </w:lvl>
    <w:lvl w:ilvl="1" w:tplc="1B560DD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9651FD7"/>
    <w:multiLevelType w:val="hybridMultilevel"/>
    <w:tmpl w:val="3F8E8508"/>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7DB631B"/>
    <w:multiLevelType w:val="multilevel"/>
    <w:tmpl w:val="06962652"/>
    <w:numStyleLink w:val="Lijststijl"/>
  </w:abstractNum>
  <w:abstractNum w:abstractNumId="31"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3" w15:restartNumberingAfterBreak="0">
    <w:nsid w:val="5CAF5D0D"/>
    <w:multiLevelType w:val="multilevel"/>
    <w:tmpl w:val="06962652"/>
    <w:numStyleLink w:val="Lijststijl"/>
  </w:abstractNum>
  <w:abstractNum w:abstractNumId="34"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D45120"/>
    <w:multiLevelType w:val="hybridMultilevel"/>
    <w:tmpl w:val="F6FEFC94"/>
    <w:lvl w:ilvl="0" w:tplc="0413000F">
      <w:start w:val="1"/>
      <w:numFmt w:val="decimal"/>
      <w:lvlText w:val="%1."/>
      <w:lvlJc w:val="left"/>
      <w:pPr>
        <w:ind w:left="1720" w:hanging="360"/>
      </w:pPr>
    </w:lvl>
    <w:lvl w:ilvl="1" w:tplc="04130019" w:tentative="1">
      <w:start w:val="1"/>
      <w:numFmt w:val="lowerLetter"/>
      <w:lvlText w:val="%2."/>
      <w:lvlJc w:val="left"/>
      <w:pPr>
        <w:ind w:left="2440" w:hanging="360"/>
      </w:pPr>
    </w:lvl>
    <w:lvl w:ilvl="2" w:tplc="0413001B" w:tentative="1">
      <w:start w:val="1"/>
      <w:numFmt w:val="lowerRoman"/>
      <w:lvlText w:val="%3."/>
      <w:lvlJc w:val="right"/>
      <w:pPr>
        <w:ind w:left="3160" w:hanging="180"/>
      </w:pPr>
    </w:lvl>
    <w:lvl w:ilvl="3" w:tplc="0413000F" w:tentative="1">
      <w:start w:val="1"/>
      <w:numFmt w:val="decimal"/>
      <w:lvlText w:val="%4."/>
      <w:lvlJc w:val="left"/>
      <w:pPr>
        <w:ind w:left="3880" w:hanging="360"/>
      </w:pPr>
    </w:lvl>
    <w:lvl w:ilvl="4" w:tplc="04130019" w:tentative="1">
      <w:start w:val="1"/>
      <w:numFmt w:val="lowerLetter"/>
      <w:lvlText w:val="%5."/>
      <w:lvlJc w:val="left"/>
      <w:pPr>
        <w:ind w:left="4600" w:hanging="360"/>
      </w:pPr>
    </w:lvl>
    <w:lvl w:ilvl="5" w:tplc="0413001B" w:tentative="1">
      <w:start w:val="1"/>
      <w:numFmt w:val="lowerRoman"/>
      <w:lvlText w:val="%6."/>
      <w:lvlJc w:val="right"/>
      <w:pPr>
        <w:ind w:left="5320" w:hanging="180"/>
      </w:pPr>
    </w:lvl>
    <w:lvl w:ilvl="6" w:tplc="0413000F" w:tentative="1">
      <w:start w:val="1"/>
      <w:numFmt w:val="decimal"/>
      <w:lvlText w:val="%7."/>
      <w:lvlJc w:val="left"/>
      <w:pPr>
        <w:ind w:left="6040" w:hanging="360"/>
      </w:pPr>
    </w:lvl>
    <w:lvl w:ilvl="7" w:tplc="04130019" w:tentative="1">
      <w:start w:val="1"/>
      <w:numFmt w:val="lowerLetter"/>
      <w:lvlText w:val="%8."/>
      <w:lvlJc w:val="left"/>
      <w:pPr>
        <w:ind w:left="6760" w:hanging="360"/>
      </w:pPr>
    </w:lvl>
    <w:lvl w:ilvl="8" w:tplc="0413001B" w:tentative="1">
      <w:start w:val="1"/>
      <w:numFmt w:val="lowerRoman"/>
      <w:lvlText w:val="%9."/>
      <w:lvlJc w:val="right"/>
      <w:pPr>
        <w:ind w:left="7480" w:hanging="180"/>
      </w:pPr>
    </w:lvl>
  </w:abstractNum>
  <w:abstractNum w:abstractNumId="36" w15:restartNumberingAfterBreak="0">
    <w:nsid w:val="79050C84"/>
    <w:multiLevelType w:val="multilevel"/>
    <w:tmpl w:val="06962652"/>
    <w:numStyleLink w:val="Lijststijl"/>
  </w:abstractNum>
  <w:num w:numId="1" w16cid:durableId="980113330">
    <w:abstractNumId w:val="11"/>
  </w:num>
  <w:num w:numId="2" w16cid:durableId="199443564">
    <w:abstractNumId w:val="14"/>
  </w:num>
  <w:num w:numId="3" w16cid:durableId="346713890">
    <w:abstractNumId w:val="33"/>
  </w:num>
  <w:num w:numId="4" w16cid:durableId="213465779">
    <w:abstractNumId w:val="12"/>
  </w:num>
  <w:num w:numId="5" w16cid:durableId="1955482643">
    <w:abstractNumId w:val="18"/>
  </w:num>
  <w:num w:numId="6" w16cid:durableId="1569608577">
    <w:abstractNumId w:val="21"/>
  </w:num>
  <w:num w:numId="7" w16cid:durableId="603079391">
    <w:abstractNumId w:val="3"/>
  </w:num>
  <w:num w:numId="8" w16cid:durableId="1705204764">
    <w:abstractNumId w:val="2"/>
  </w:num>
  <w:num w:numId="9" w16cid:durableId="963001735">
    <w:abstractNumId w:val="1"/>
  </w:num>
  <w:num w:numId="10" w16cid:durableId="1035039780">
    <w:abstractNumId w:val="8"/>
  </w:num>
  <w:num w:numId="11" w16cid:durableId="1708990330">
    <w:abstractNumId w:val="6"/>
  </w:num>
  <w:num w:numId="12" w16cid:durableId="1957789006">
    <w:abstractNumId w:val="6"/>
  </w:num>
  <w:num w:numId="13" w16cid:durableId="678655053">
    <w:abstractNumId w:val="34"/>
  </w:num>
  <w:num w:numId="14" w16cid:durableId="1822843694">
    <w:abstractNumId w:val="4"/>
  </w:num>
  <w:num w:numId="15" w16cid:durableId="1687756975">
    <w:abstractNumId w:val="19"/>
  </w:num>
  <w:num w:numId="16" w16cid:durableId="843396196">
    <w:abstractNumId w:val="27"/>
  </w:num>
  <w:num w:numId="17" w16cid:durableId="1078526332">
    <w:abstractNumId w:val="9"/>
  </w:num>
  <w:num w:numId="18" w16cid:durableId="1677071537">
    <w:abstractNumId w:val="22"/>
  </w:num>
  <w:num w:numId="19" w16cid:durableId="388891488">
    <w:abstractNumId w:val="36"/>
  </w:num>
  <w:num w:numId="20" w16cid:durableId="1363751531">
    <w:abstractNumId w:val="15"/>
  </w:num>
  <w:num w:numId="21" w16cid:durableId="1856573144">
    <w:abstractNumId w:val="25"/>
  </w:num>
  <w:num w:numId="22" w16cid:durableId="661352263">
    <w:abstractNumId w:val="30"/>
  </w:num>
  <w:num w:numId="23" w16cid:durableId="2011718378">
    <w:abstractNumId w:val="20"/>
  </w:num>
  <w:num w:numId="24" w16cid:durableId="1061637013">
    <w:abstractNumId w:val="32"/>
  </w:num>
  <w:num w:numId="25" w16cid:durableId="1016688410">
    <w:abstractNumId w:val="31"/>
  </w:num>
  <w:num w:numId="26" w16cid:durableId="270089501">
    <w:abstractNumId w:val="7"/>
  </w:num>
  <w:num w:numId="27" w16cid:durableId="618418383">
    <w:abstractNumId w:val="17"/>
  </w:num>
  <w:num w:numId="28" w16cid:durableId="518392891">
    <w:abstractNumId w:val="24"/>
  </w:num>
  <w:num w:numId="29" w16cid:durableId="24524648">
    <w:abstractNumId w:val="5"/>
  </w:num>
  <w:num w:numId="30" w16cid:durableId="689919083">
    <w:abstractNumId w:val="16"/>
  </w:num>
  <w:num w:numId="31" w16cid:durableId="204946605">
    <w:abstractNumId w:val="28"/>
  </w:num>
  <w:num w:numId="32" w16cid:durableId="666521505">
    <w:abstractNumId w:val="0"/>
  </w:num>
  <w:num w:numId="33" w16cid:durableId="1982735993">
    <w:abstractNumId w:val="29"/>
  </w:num>
  <w:num w:numId="34" w16cid:durableId="1434285815">
    <w:abstractNumId w:val="26"/>
  </w:num>
  <w:num w:numId="35" w16cid:durableId="1311985236">
    <w:abstractNumId w:val="23"/>
  </w:num>
  <w:num w:numId="36" w16cid:durableId="1246115573">
    <w:abstractNumId w:val="10"/>
  </w:num>
  <w:num w:numId="37" w16cid:durableId="443621038">
    <w:abstractNumId w:val="35"/>
  </w:num>
  <w:num w:numId="38" w16cid:durableId="353578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54"/>
    <w:rsid w:val="00043163"/>
    <w:rsid w:val="00056D70"/>
    <w:rsid w:val="00086497"/>
    <w:rsid w:val="00095672"/>
    <w:rsid w:val="000A4293"/>
    <w:rsid w:val="000B3F94"/>
    <w:rsid w:val="000E1F3B"/>
    <w:rsid w:val="00151473"/>
    <w:rsid w:val="00173156"/>
    <w:rsid w:val="001B54F1"/>
    <w:rsid w:val="001B5B6F"/>
    <w:rsid w:val="001D6F03"/>
    <w:rsid w:val="001E7838"/>
    <w:rsid w:val="002A6578"/>
    <w:rsid w:val="002B1092"/>
    <w:rsid w:val="002D394D"/>
    <w:rsid w:val="002E0FD2"/>
    <w:rsid w:val="00300B84"/>
    <w:rsid w:val="0038549E"/>
    <w:rsid w:val="003C4BF2"/>
    <w:rsid w:val="003D51FB"/>
    <w:rsid w:val="003F5EB0"/>
    <w:rsid w:val="003F6EDB"/>
    <w:rsid w:val="0040142D"/>
    <w:rsid w:val="0040571B"/>
    <w:rsid w:val="00450447"/>
    <w:rsid w:val="00450FFF"/>
    <w:rsid w:val="004874F7"/>
    <w:rsid w:val="004B0EA1"/>
    <w:rsid w:val="004D766D"/>
    <w:rsid w:val="00530D77"/>
    <w:rsid w:val="0059263A"/>
    <w:rsid w:val="005A4FBE"/>
    <w:rsid w:val="005C693D"/>
    <w:rsid w:val="005D2CF1"/>
    <w:rsid w:val="005E046F"/>
    <w:rsid w:val="006006F5"/>
    <w:rsid w:val="00650A9B"/>
    <w:rsid w:val="006D2E66"/>
    <w:rsid w:val="006F42D7"/>
    <w:rsid w:val="00736654"/>
    <w:rsid w:val="007435A7"/>
    <w:rsid w:val="007F4AEA"/>
    <w:rsid w:val="0088386A"/>
    <w:rsid w:val="0088501B"/>
    <w:rsid w:val="008D2753"/>
    <w:rsid w:val="008E3581"/>
    <w:rsid w:val="008F70B9"/>
    <w:rsid w:val="00905289"/>
    <w:rsid w:val="009750C5"/>
    <w:rsid w:val="009C5CF5"/>
    <w:rsid w:val="00A31001"/>
    <w:rsid w:val="00A32591"/>
    <w:rsid w:val="00A77ABF"/>
    <w:rsid w:val="00A863E9"/>
    <w:rsid w:val="00A9487F"/>
    <w:rsid w:val="00AF6F46"/>
    <w:rsid w:val="00B022C4"/>
    <w:rsid w:val="00B25533"/>
    <w:rsid w:val="00B559E9"/>
    <w:rsid w:val="00B72222"/>
    <w:rsid w:val="00B80650"/>
    <w:rsid w:val="00BD70F3"/>
    <w:rsid w:val="00C36FAA"/>
    <w:rsid w:val="00C71133"/>
    <w:rsid w:val="00CA55CC"/>
    <w:rsid w:val="00CB3317"/>
    <w:rsid w:val="00D95F2D"/>
    <w:rsid w:val="00DA3555"/>
    <w:rsid w:val="00E456EE"/>
    <w:rsid w:val="00E97E01"/>
    <w:rsid w:val="00ED7AB9"/>
    <w:rsid w:val="00EE5BBE"/>
    <w:rsid w:val="00F65492"/>
    <w:rsid w:val="00F97168"/>
    <w:rsid w:val="00FB0705"/>
    <w:rsid w:val="00FE3263"/>
    <w:rsid w:val="00FF0FEF"/>
    <w:rsid w:val="00FF6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DDBC7"/>
  <w15:chartTrackingRefBased/>
  <w15:docId w15:val="{77029661-D720-4F73-BBAC-C6A647F5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736654"/>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73665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73665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73665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73665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7366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66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66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6654"/>
    <w:rPr>
      <w:rFonts w:eastAsiaTheme="majorEastAsia" w:cstheme="majorBidi"/>
      <w:color w:val="272727" w:themeColor="text1" w:themeTint="D8"/>
    </w:rPr>
  </w:style>
  <w:style w:type="paragraph" w:customStyle="1" w:styleId="Huisstijl-Titelcolofon">
    <w:name w:val="Huisstijl - Titelcolofon"/>
    <w:basedOn w:val="Standaard"/>
    <w:uiPriority w:val="99"/>
    <w:semiHidden/>
    <w:rsid w:val="00736654"/>
    <w:pPr>
      <w:spacing w:after="740"/>
    </w:pPr>
    <w:rPr>
      <w:noProof/>
      <w:sz w:val="24"/>
    </w:rPr>
  </w:style>
  <w:style w:type="paragraph" w:customStyle="1" w:styleId="Huisstijl-Titelinhoud">
    <w:name w:val="Huisstijl - Titelinhoud"/>
    <w:basedOn w:val="Standaard"/>
    <w:uiPriority w:val="99"/>
    <w:semiHidden/>
    <w:rsid w:val="00736654"/>
    <w:pPr>
      <w:spacing w:after="740"/>
    </w:pPr>
    <w:rPr>
      <w:noProof/>
      <w:sz w:val="24"/>
    </w:rPr>
  </w:style>
  <w:style w:type="paragraph" w:customStyle="1" w:styleId="Huisstijl-Titel">
    <w:name w:val="Huisstijl - Titel"/>
    <w:basedOn w:val="Standaard"/>
    <w:uiPriority w:val="99"/>
    <w:semiHidden/>
    <w:rsid w:val="00736654"/>
    <w:pPr>
      <w:spacing w:before="60" w:after="320"/>
    </w:pPr>
    <w:rPr>
      <w:b/>
      <w:sz w:val="24"/>
    </w:rPr>
  </w:style>
  <w:style w:type="paragraph" w:customStyle="1" w:styleId="Huisstijl-Colofon">
    <w:name w:val="Huisstijl - Colofon"/>
    <w:basedOn w:val="Standaard"/>
    <w:uiPriority w:val="99"/>
    <w:semiHidden/>
    <w:rsid w:val="00736654"/>
  </w:style>
  <w:style w:type="paragraph" w:customStyle="1" w:styleId="Broodtekst">
    <w:name w:val="Broodtekst"/>
    <w:basedOn w:val="Standaard"/>
    <w:qFormat/>
    <w:rsid w:val="00736654"/>
    <w:pPr>
      <w:tabs>
        <w:tab w:val="left" w:pos="227"/>
        <w:tab w:val="left" w:pos="454"/>
        <w:tab w:val="left" w:pos="680"/>
      </w:tabs>
      <w:autoSpaceDE w:val="0"/>
      <w:autoSpaceDN w:val="0"/>
      <w:adjustRightInd w:val="0"/>
    </w:pPr>
    <w:rPr>
      <w:szCs w:val="18"/>
    </w:rPr>
  </w:style>
  <w:style w:type="paragraph" w:styleId="Lijstnummering4">
    <w:name w:val="List Number 4"/>
    <w:basedOn w:val="Standaard"/>
    <w:uiPriority w:val="99"/>
    <w:semiHidden/>
    <w:rsid w:val="00736654"/>
    <w:pPr>
      <w:numPr>
        <w:numId w:val="32"/>
      </w:numPr>
    </w:pPr>
  </w:style>
  <w:style w:type="paragraph" w:customStyle="1" w:styleId="BijlageOngenummerdSubparagraaf">
    <w:name w:val="BijlageOngenummerdSubparagraaf"/>
    <w:basedOn w:val="Standaard"/>
    <w:next w:val="Broodtekst"/>
    <w:uiPriority w:val="17"/>
    <w:qFormat/>
    <w:rsid w:val="00736654"/>
    <w:pPr>
      <w:numPr>
        <w:ilvl w:val="1"/>
        <w:numId w:val="33"/>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736654"/>
    <w:pPr>
      <w:numPr>
        <w:numId w:val="33"/>
      </w:numPr>
      <w:spacing w:before="240"/>
      <w:outlineLvl w:val="0"/>
    </w:pPr>
    <w:rPr>
      <w:b/>
    </w:rPr>
  </w:style>
  <w:style w:type="character" w:customStyle="1" w:styleId="referentiegegevens">
    <w:name w:val="referentiegegevens"/>
    <w:basedOn w:val="Standaardalinea-lettertype"/>
    <w:rsid w:val="00736654"/>
    <w:rPr>
      <w:rFonts w:ascii="Verdana" w:hAnsi="Verdana" w:cs="Verdana"/>
      <w:position w:val="0"/>
      <w:sz w:val="18"/>
      <w:szCs w:val="18"/>
    </w:rPr>
  </w:style>
  <w:style w:type="paragraph" w:customStyle="1" w:styleId="referentiegegevparagraaf">
    <w:name w:val="referentiegegevparagraaf"/>
    <w:basedOn w:val="Broodtekst"/>
    <w:rsid w:val="00736654"/>
    <w:pPr>
      <w:spacing w:before="25" w:after="25" w:line="130" w:lineRule="atLeast"/>
    </w:pPr>
    <w:rPr>
      <w:noProof/>
      <w:sz w:val="13"/>
      <w:lang w:eastAsia="en-US"/>
    </w:rPr>
  </w:style>
  <w:style w:type="character" w:styleId="Voetnootmarkering">
    <w:name w:val="footnote reference"/>
    <w:basedOn w:val="Standaardalinea-lettertype"/>
    <w:uiPriority w:val="99"/>
    <w:semiHidden/>
    <w:rsid w:val="00736654"/>
    <w:rPr>
      <w:rFonts w:cs="Times New Roman"/>
      <w:vertAlign w:val="superscript"/>
    </w:rPr>
  </w:style>
  <w:style w:type="paragraph" w:styleId="Voetnoottekst">
    <w:name w:val="footnote text"/>
    <w:basedOn w:val="Standaard"/>
    <w:link w:val="VoetnoottekstChar"/>
    <w:uiPriority w:val="99"/>
    <w:semiHidden/>
    <w:rsid w:val="0073665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736654"/>
    <w:rPr>
      <w:rFonts w:ascii="Verdana" w:eastAsia="DejaVu Sans" w:hAnsi="Verdana" w:cs="Times New Roman"/>
      <w:sz w:val="13"/>
      <w:szCs w:val="20"/>
      <w:lang w:eastAsia="nl-NL"/>
    </w:rPr>
  </w:style>
  <w:style w:type="paragraph" w:customStyle="1" w:styleId="broodtekst0">
    <w:name w:val="broodtekst"/>
    <w:basedOn w:val="Standaard"/>
    <w:link w:val="broodtekstChar"/>
    <w:rsid w:val="00736654"/>
    <w:pPr>
      <w:tabs>
        <w:tab w:val="left" w:pos="227"/>
        <w:tab w:val="left" w:pos="454"/>
        <w:tab w:val="left" w:pos="680"/>
      </w:tabs>
      <w:autoSpaceDE w:val="0"/>
      <w:autoSpaceDN w:val="0"/>
      <w:adjustRightInd w:val="0"/>
    </w:pPr>
    <w:rPr>
      <w:rFonts w:eastAsia="Times New Roman"/>
      <w:szCs w:val="18"/>
    </w:rPr>
  </w:style>
  <w:style w:type="character" w:customStyle="1" w:styleId="Verborgentekst">
    <w:name w:val="Verborgen tekst"/>
    <w:uiPriority w:val="99"/>
    <w:qFormat/>
    <w:rsid w:val="00736654"/>
    <w:rPr>
      <w:rFonts w:ascii="Verdana" w:hAnsi="Verdana"/>
      <w:b/>
      <w:i/>
      <w:vanish/>
      <w:color w:val="0070C0"/>
      <w:sz w:val="16"/>
    </w:rPr>
  </w:style>
  <w:style w:type="character" w:customStyle="1" w:styleId="broodtekstChar">
    <w:name w:val="broodtekst Char"/>
    <w:basedOn w:val="Standaardalinea-lettertype"/>
    <w:link w:val="broodtekst0"/>
    <w:rsid w:val="00736654"/>
    <w:rPr>
      <w:rFonts w:ascii="Verdana" w:eastAsia="Times New Roman" w:hAnsi="Verdana" w:cs="Times New Roman"/>
      <w:lang w:eastAsia="nl-NL"/>
    </w:rPr>
  </w:style>
  <w:style w:type="paragraph" w:customStyle="1" w:styleId="OngenummerdeKop">
    <w:name w:val="OngenummerdeKop"/>
    <w:basedOn w:val="broodtekst0"/>
    <w:next w:val="broodtekst0"/>
    <w:rsid w:val="00736654"/>
    <w:pPr>
      <w:pageBreakBefore/>
      <w:spacing w:after="660" w:line="300" w:lineRule="atLeast"/>
    </w:pPr>
    <w:rPr>
      <w:sz w:val="24"/>
    </w:rPr>
  </w:style>
  <w:style w:type="paragraph" w:customStyle="1" w:styleId="Tussenkop">
    <w:name w:val="Tussenkop"/>
    <w:basedOn w:val="Standaard"/>
    <w:next w:val="Standaard"/>
    <w:rsid w:val="00736654"/>
    <w:pPr>
      <w:tabs>
        <w:tab w:val="left" w:pos="227"/>
        <w:tab w:val="left" w:pos="454"/>
        <w:tab w:val="left" w:pos="680"/>
      </w:tabs>
      <w:autoSpaceDE w:val="0"/>
      <w:autoSpaceDN w:val="0"/>
      <w:adjustRightInd w:val="0"/>
      <w:spacing w:before="240"/>
      <w:ind w:left="454" w:hanging="454"/>
    </w:pPr>
    <w:rPr>
      <w:rFonts w:eastAsia="Times New Roman"/>
      <w:i/>
      <w:szCs w:val="18"/>
    </w:rPr>
  </w:style>
  <w:style w:type="paragraph" w:customStyle="1" w:styleId="VBControls">
    <w:name w:val="VB Controls"/>
    <w:basedOn w:val="Standaard"/>
    <w:rsid w:val="00736654"/>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StandaardZwart">
    <w:name w:val="Standaard + Zwart"/>
    <w:basedOn w:val="Standaard"/>
    <w:link w:val="StandaardZwartChar"/>
    <w:rsid w:val="00736654"/>
    <w:pPr>
      <w:numPr>
        <w:ilvl w:val="1"/>
        <w:numId w:val="34"/>
      </w:numPr>
    </w:pPr>
    <w:rPr>
      <w:rFonts w:eastAsia="Times New Roman"/>
      <w:color w:val="000000"/>
    </w:rPr>
  </w:style>
  <w:style w:type="character" w:customStyle="1" w:styleId="StandaardZwartChar">
    <w:name w:val="Standaard + Zwart Char"/>
    <w:basedOn w:val="Standaardalinea-lettertype"/>
    <w:link w:val="StandaardZwart"/>
    <w:rsid w:val="00736654"/>
    <w:rPr>
      <w:rFonts w:ascii="Verdana" w:eastAsia="Times New Roman" w:hAnsi="Verdana" w:cs="Times New Roman"/>
      <w:color w:val="000000"/>
      <w:szCs w:val="24"/>
      <w:lang w:eastAsia="nl-NL"/>
    </w:rPr>
  </w:style>
  <w:style w:type="paragraph" w:styleId="Revisie">
    <w:name w:val="Revision"/>
    <w:hidden/>
    <w:uiPriority w:val="99"/>
    <w:semiHidden/>
    <w:rsid w:val="004874F7"/>
    <w:rPr>
      <w:rFonts w:ascii="Verdana" w:eastAsia="DejaVu Sans" w:hAnsi="Verdana" w:cs="Times New Roman"/>
      <w:szCs w:val="24"/>
      <w:lang w:eastAsia="nl-NL"/>
    </w:rPr>
  </w:style>
  <w:style w:type="character" w:styleId="Verwijzingopmerking">
    <w:name w:val="annotation reference"/>
    <w:basedOn w:val="Standaardalinea-lettertype"/>
    <w:uiPriority w:val="99"/>
    <w:semiHidden/>
    <w:unhideWhenUsed/>
    <w:rsid w:val="004874F7"/>
    <w:rPr>
      <w:sz w:val="16"/>
      <w:szCs w:val="16"/>
    </w:rPr>
  </w:style>
  <w:style w:type="paragraph" w:styleId="Tekstopmerking">
    <w:name w:val="annotation text"/>
    <w:basedOn w:val="Standaard"/>
    <w:link w:val="TekstopmerkingChar"/>
    <w:uiPriority w:val="99"/>
    <w:unhideWhenUsed/>
    <w:rsid w:val="004874F7"/>
    <w:pPr>
      <w:spacing w:line="240" w:lineRule="auto"/>
    </w:pPr>
    <w:rPr>
      <w:sz w:val="20"/>
      <w:szCs w:val="20"/>
    </w:rPr>
  </w:style>
  <w:style w:type="character" w:customStyle="1" w:styleId="TekstopmerkingChar">
    <w:name w:val="Tekst opmerking Char"/>
    <w:basedOn w:val="Standaardalinea-lettertype"/>
    <w:link w:val="Tekstopmerking"/>
    <w:uiPriority w:val="99"/>
    <w:rsid w:val="004874F7"/>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874F7"/>
    <w:rPr>
      <w:b/>
      <w:bCs/>
    </w:rPr>
  </w:style>
  <w:style w:type="character" w:customStyle="1" w:styleId="OnderwerpvanopmerkingChar">
    <w:name w:val="Onderwerp van opmerking Char"/>
    <w:basedOn w:val="TekstopmerkingChar"/>
    <w:link w:val="Onderwerpvanopmerking"/>
    <w:uiPriority w:val="99"/>
    <w:semiHidden/>
    <w:rsid w:val="004874F7"/>
    <w:rPr>
      <w:rFonts w:ascii="Verdana" w:eastAsia="DejaVu Sans"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nect-TechnischManager xmlns="cb665cb2-4c1b-4338-95f1-4dd7cd771ce0">
      <UserInfo>
        <DisplayName/>
        <AccountId xsi:nil="true"/>
        <AccountType/>
      </UserInfo>
    </Connect-TechnischManager>
    <Connect-Toelichting xmlns="cb665cb2-4c1b-4338-95f1-4dd7cd771ce0" xsi:nil="true"/>
    <_dlc_DocId xmlns="59d50393-2512-43db-91c8-04d098b33ccf">CON00-1927853116-6685</_dlc_DocId>
    <TaxCatchAll xmlns="cb665cb2-4c1b-4338-95f1-4dd7cd771ce0">
      <Value>124</Value>
      <Value>53</Value>
      <Value>3</Value>
    </TaxCatchAll>
    <j4385b9e35ef42c5bc2f4b49e945d3d0 xmlns="cb665cb2-4c1b-4338-95f1-4dd7cd771ce0">
      <Terms xmlns="http://schemas.microsoft.com/office/infopath/2007/PartnerControls"/>
    </j4385b9e35ef42c5bc2f4b49e945d3d0>
    <md4a5e6ab761404298864f0be17ffc0c xmlns="cb665cb2-4c1b-4338-95f1-4dd7cd771ce0">
      <Terms xmlns="http://schemas.microsoft.com/office/infopath/2007/PartnerControls"/>
    </md4a5e6ab761404298864f0be17ffc0c>
    <TaxKeywordTaxHTField xmlns="cb665cb2-4c1b-4338-95f1-4dd7cd771ce0">
      <Terms xmlns="http://schemas.microsoft.com/office/infopath/2007/PartnerControls"/>
    </TaxKeywordTaxHTField>
    <e28f84c711554a75a94a2dfe3a3bea15 xmlns="cb665cb2-4c1b-4338-95f1-4dd7cd771ce0">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e28f84c711554a75a94a2dfe3a3bea15>
    <Connect-Contractmanager xmlns="cb665cb2-4c1b-4338-95f1-4dd7cd771ce0">
      <UserInfo>
        <DisplayName/>
        <AccountId xsi:nil="true"/>
        <AccountType/>
      </UserInfo>
    </Connect-Contractmanager>
    <Connect-DossierId xmlns="cb665cb2-4c1b-4338-95f1-4dd7cd771ce0" xsi:nil="true"/>
    <d38b446f7b294aa48a544e5738eab49c xmlns="cb665cb2-4c1b-4338-95f1-4dd7cd771ce0">
      <Terms xmlns="http://schemas.microsoft.com/office/infopath/2007/PartnerControls"/>
    </d38b446f7b294aa48a544e5738eab49c>
    <Connect-Omgevingsmanager xmlns="cb665cb2-4c1b-4338-95f1-4dd7cd771ce0">
      <UserInfo>
        <DisplayName/>
        <AccountId xsi:nil="true"/>
        <AccountType/>
      </UserInfo>
    </Connect-Omgevingsmanager>
    <Connect-Subtitel xmlns="cb665cb2-4c1b-4338-95f1-4dd7cd771ce0" xsi:nil="true"/>
    <Connect-AuteurExtern xmlns="cb665cb2-4c1b-4338-95f1-4dd7cd771ce0" xsi:nil="true"/>
    <_dlc_DocIdPersistId xmlns="59d50393-2512-43db-91c8-04d098b33ccf">true</_dlc_DocIdPersistId>
    <Connect-Status xmlns="cb665cb2-4c1b-4338-95f1-4dd7cd771ce0">Concept</Connect-Status>
    <Connect-Ondertekenaar xmlns="cb665cb2-4c1b-4338-95f1-4dd7cd771ce0">
      <UserInfo>
        <DisplayName/>
        <AccountId xsi:nil="true"/>
        <AccountType/>
      </UserInfo>
    </Connect-Ondertekenaar>
    <_dlc_DocIdUrl xmlns="59d50393-2512-43db-91c8-04d098b33ccf">
      <Url>https://connect.sp02.rws.nl/sites/con0000629/_layouts/15/DocIdRedir.aspx?ID=CON00-1927853116-6685</Url>
      <Description>CON00-1927853116-6685</Description>
    </_dlc_DocIdUrl>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Overeenkomst</TermName>
          <TermId xmlns="http://schemas.microsoft.com/office/infopath/2007/PartnerControls">47c074f0-c113-47ae-883c-61d13361c4bc</TermId>
        </TermInfo>
      </Terms>
    </ka142704ec404179bc6dc96ce8d3373c>
    <Connect-Archiefwaardig xmlns="cb665cb2-4c1b-4338-95f1-4dd7cd771ce0">Ja</Connect-Archiefwaardig>
    <Connect-ManagerProjectbeheersing xmlns="cb665cb2-4c1b-4338-95f1-4dd7cd771ce0">
      <UserInfo>
        <DisplayName/>
        <AccountId xsi:nil="true"/>
        <AccountType/>
      </UserInfo>
    </Connect-ManagerProjectbeheersing>
    <jbd8c863d0e84969b217bbeafdb75459 xmlns="cb665cb2-4c1b-4338-95f1-4dd7cd771ce0">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jbd8c863d0e84969b217bbeafdb75459>
    <TaxCatchAllLabel xmlns="cb665cb2-4c1b-4338-95f1-4dd7cd771ce0"/>
    <Connect-Auteur xmlns="cb665cb2-4c1b-4338-95f1-4dd7cd771ce0">
      <UserInfo>
        <DisplayName/>
        <AccountId xsi:nil="true"/>
        <AccountType/>
      </UserInfo>
    </Connect-Auteur>
    <URL xmlns="http://schemas.microsoft.com/sharepoint/v3">
      <Url xsi:nil="true"/>
      <Description xsi:nil="true"/>
    </URL>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6D56A7865C58A149A83C55730CE7EA1800E993F0F14844D248AC15835D3313DB79" ma:contentTypeVersion="19" ma:contentTypeDescription="Een nieuw document maken." ma:contentTypeScope="" ma:versionID="b5a1eac4c0eda85e379ee73b9bb242bd">
  <xsd:schema xmlns:xsd="http://www.w3.org/2001/XMLSchema" xmlns:xs="http://www.w3.org/2001/XMLSchema" xmlns:p="http://schemas.microsoft.com/office/2006/metadata/properties" xmlns:ns1="http://schemas.microsoft.com/sharepoint/v3" xmlns:ns2="cb665cb2-4c1b-4338-95f1-4dd7cd771ce0" xmlns:ns3="59d50393-2512-43db-91c8-04d098b33ccf" targetNamespace="http://schemas.microsoft.com/office/2006/metadata/properties" ma:root="true" ma:fieldsID="3792834047d4700d6a2de3d25de76beb" ns1:_="" ns2:_="" ns3:_="">
    <xsd:import namespace="http://schemas.microsoft.com/sharepoint/v3"/>
    <xsd:import namespace="cb665cb2-4c1b-4338-95f1-4dd7cd771ce0"/>
    <xsd:import namespace="59d50393-2512-43db-91c8-04d098b33ccf"/>
    <xsd:element name="properties">
      <xsd:complexType>
        <xsd:sequence>
          <xsd:element name="documentManagement">
            <xsd:complexType>
              <xsd:all>
                <xsd:element ref="ns2:Connect-DossierId" minOccurs="0"/>
                <xsd:element ref="ns2:Connect-Subtitel" minOccurs="0"/>
                <xsd:element ref="ns2:Connect-Toelichting" minOccurs="0"/>
                <xsd:element ref="ns2:Connect-Status"/>
                <xsd:element ref="ns2:Connect-Auteur" minOccurs="0"/>
                <xsd:element ref="ns2:Connect-AuteurExtern" minOccurs="0"/>
                <xsd:element ref="ns2:Connect-Ondertekenaar" minOccurs="0"/>
                <xsd:element ref="ns2:Connect-Archiefwaardig"/>
                <xsd:element ref="ns2:Connect-ManagerProjectbeheersing" minOccurs="0"/>
                <xsd:element ref="ns2:Connect-Contractmanager" minOccurs="0"/>
                <xsd:element ref="ns2:Connect-TechnischManager" minOccurs="0"/>
                <xsd:element ref="ns2:Connect-Omgevingsmanager" minOccurs="0"/>
                <xsd:element ref="ns2:e28f84c711554a75a94a2dfe3a3bea15" minOccurs="0"/>
                <xsd:element ref="ns2:ka142704ec404179bc6dc96ce8d3373c" minOccurs="0"/>
                <xsd:element ref="ns2:TaxCatchAll" minOccurs="0"/>
                <xsd:element ref="ns2:md4a5e6ab761404298864f0be17ffc0c" minOccurs="0"/>
                <xsd:element ref="ns2:TaxKeywordTaxHTField" minOccurs="0"/>
                <xsd:element ref="ns2:TaxCatchAllLabel" minOccurs="0"/>
                <xsd:element ref="ns2:j4385b9e35ef42c5bc2f4b49e945d3d0" minOccurs="0"/>
                <xsd:element ref="ns2:jbd8c863d0e84969b217bbeafdb75459" minOccurs="0"/>
                <xsd:element ref="ns2:d38b446f7b294aa48a544e5738eab49c" minOccurs="0"/>
                <xsd:element ref="ns1: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6"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DossierId" ma:index="1" nillable="true" ma:displayName="Dossier Id" ma:internalName="Connect_x002d_DossierId" ma:readOnly="false">
      <xsd:simpleType>
        <xsd:restriction base="dms:Text">
          <xsd:maxLength value="255"/>
        </xsd:restriction>
      </xsd:simpleType>
    </xsd:element>
    <xsd:element name="Connect-Subtitel" ma:index="4" nillable="true" ma:displayName="Subtitel" ma:internalName="Connect_x002d_Subtitel" ma:readOnly="false">
      <xsd:simpleType>
        <xsd:restriction base="dms:Text">
          <xsd:maxLength value="255"/>
        </xsd:restriction>
      </xsd:simpleType>
    </xsd:element>
    <xsd:element name="Connect-Toelichting" ma:index="5" nillable="true" ma:displayName="Toelichting" ma:internalName="Connect_x002d_Toelichting" ma:readOnly="false">
      <xsd:simpleType>
        <xsd:restriction base="dms:Note"/>
      </xsd:simpleType>
    </xsd:element>
    <xsd:element name="Connect-Status" ma:index="7"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uteur" ma:index="10" nillable="true" ma:displayName="Auteur"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11" nillable="true" ma:displayName="Auteur Extern" ma:internalName="Connect_x002d_AuteurExtern" ma:readOnly="false">
      <xsd:simpleType>
        <xsd:restriction base="dms:Text">
          <xsd:maxLength value="255"/>
        </xsd:restriction>
      </xsd:simpleType>
    </xsd:element>
    <xsd:element name="Connect-Ondertekenaar" ma:index="12" nillable="true" ma:displayName="Ondertekenaar"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13" ma:displayName="Archiefwaardig" ma:default="Ja" ma:format="Dropdown" ma:internalName="Connect_x002d_Archiefwaardig" ma:readOnly="false">
      <xsd:simpleType>
        <xsd:restriction base="dms:Choice">
          <xsd:enumeration value="Ja"/>
          <xsd:enumeration value="Nee"/>
        </xsd:restriction>
      </xsd:simpleType>
    </xsd:element>
    <xsd:element name="Connect-ManagerProjectbeheersing" ma:index="14" nillable="true" ma:displayName="Manager Projectbeheersing"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15" nillable="true" ma:displayName="Contractmanager"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16" nillable="true" ma:displayName="Technisch Manager"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17" nillable="true" ma:displayName="Omgevingsmanager"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28f84c711554a75a94a2dfe3a3bea15" ma:index="21" nillable="true" ma:taxonomy="true" ma:internalName="e28f84c711554a75a94a2dfe3a3bea15" ma:taxonomyFieldName="Connect_x002d_Activiteit" ma:displayName="Activiteit" ma:readOnly="false" ma:fieldId="{e28f84c7-1155-4a75-a94a-2dfe3a3bea15}" ma:sspId="ae033921-439f-46ba-b586-0b8c8775f769" ma:termSetId="5ff294b5-fca9-4a8b-85d9-95c35ac3f54d" ma:anchorId="00000000-0000-0000-0000-000000000000" ma:open="false" ma:isKeyword="false">
      <xsd:complexType>
        <xsd:sequence>
          <xsd:element ref="pc:Terms" minOccurs="0" maxOccurs="1"/>
        </xsd:sequence>
      </xsd:complexType>
    </xsd:element>
    <xsd:element name="ka142704ec404179bc6dc96ce8d3373c" ma:index="24"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d0bc0927-1d1a-476d-aa4f-521d6043dabc}" ma:internalName="TaxCatchAll" ma:readOnly="false" ma:showField="CatchAllData" ma:web="59d50393-2512-43db-91c8-04d098b33ccf">
      <xsd:complexType>
        <xsd:complexContent>
          <xsd:extension base="dms:MultiChoiceLookup">
            <xsd:sequence>
              <xsd:element name="Value" type="dms:Lookup" maxOccurs="unbounded" minOccurs="0" nillable="true"/>
            </xsd:sequence>
          </xsd:extension>
        </xsd:complexContent>
      </xsd:complexType>
    </xsd:element>
    <xsd:element name="md4a5e6ab761404298864f0be17ffc0c" ma:index="28"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TaxKeywordTaxHTField" ma:index="29" nillable="true" ma:taxonomy="true" ma:internalName="TaxKeywordTaxHTField" ma:taxonomyFieldName="TaxKeyword" ma:displayName="Ondernemingstrefwoorden" ma:readOnly="false"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32" nillable="true" ma:displayName="Taxonomy Catch All Column1" ma:hidden="true" ma:list="{d0bc0927-1d1a-476d-aa4f-521d6043dabc}" ma:internalName="TaxCatchAllLabel" ma:readOnly="true" ma:showField="CatchAllDataLabel" ma:web="59d50393-2512-43db-91c8-04d098b33ccf">
      <xsd:complexType>
        <xsd:complexContent>
          <xsd:extension base="dms:MultiChoiceLookup">
            <xsd:sequence>
              <xsd:element name="Value" type="dms:Lookup" maxOccurs="unbounded" minOccurs="0" nillable="true"/>
            </xsd:sequence>
          </xsd:extension>
        </xsd:complexContent>
      </xsd:complexType>
    </xsd:element>
    <xsd:element name="j4385b9e35ef42c5bc2f4b49e945d3d0" ma:index="33"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jbd8c863d0e84969b217bbeafdb75459" ma:index="34" ma:taxonomy="true" ma:internalName="jbd8c863d0e84969b217bbeafdb75459" ma:taxonomyFieldName="Connect_x002d_Vertrouwelijkheid" ma:displayName="Vertrouwelijkheid" ma:readOnly="false" ma:default="3;#RWS Bedrijfsvertrouwelijk/geen|1523f3d8-a3f5-4033-a4d4-a04bf7d6d8cc" ma:fieldId="{3bd8c863-d0e8-4969-b217-bbeafdb75459}" ma:sspId="ae033921-439f-46ba-b586-0b8c8775f769" ma:termSetId="91227f9e-dc3b-4a5d-b701-63dd232956be" ma:anchorId="00000000-0000-0000-0000-000000000000" ma:open="false" ma:isKeyword="false">
      <xsd:complexType>
        <xsd:sequence>
          <xsd:element ref="pc:Terms" minOccurs="0" maxOccurs="1"/>
        </xsd:sequence>
      </xsd:complexType>
    </xsd:element>
    <xsd:element name="d38b446f7b294aa48a544e5738eab49c" ma:index="35"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d50393-2512-43db-91c8-04d098b33ccf" elementFormDefault="qualified">
    <xsd:import namespace="http://schemas.microsoft.com/office/2006/documentManagement/types"/>
    <xsd:import namespace="http://schemas.microsoft.com/office/infopath/2007/PartnerControls"/>
    <xsd:element name="_dlc_DocId" ma:index="37" nillable="true" ma:displayName="Waarde van de document-id" ma:description="De waarde van de document-id die aan dit item is toegewezen." ma:internalName="_dlc_DocId" ma:readOnly="true">
      <xsd:simpleType>
        <xsd:restriction base="dms:Text"/>
      </xsd:simpleType>
    </xsd:element>
    <xsd:element name="_dlc_DocIdUrl" ma:index="3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mso-contentType ?>
<SharedContentType xmlns="Microsoft.SharePoint.Taxonomy.ContentTypeSync" SourceId="ae033921-439f-46ba-b586-0b8c8775f769" ContentTypeId="0x0101006D56A7865C58A149A83C55730CE7EA18" PreviousValue="false"/>
</file>

<file path=customXml/itemProps1.xml><?xml version="1.0" encoding="utf-8"?>
<ds:datastoreItem xmlns:ds="http://schemas.openxmlformats.org/officeDocument/2006/customXml" ds:itemID="{1DB966A5-CE1B-4CBB-AB50-FD4B44186A5D}">
  <ds:schemaRefs>
    <ds:schemaRef ds:uri="http://schemas.openxmlformats.org/officeDocument/2006/bibliography"/>
  </ds:schemaRefs>
</ds:datastoreItem>
</file>

<file path=customXml/itemProps2.xml><?xml version="1.0" encoding="utf-8"?>
<ds:datastoreItem xmlns:ds="http://schemas.openxmlformats.org/officeDocument/2006/customXml" ds:itemID="{1C8482A1-F49B-44E6-A8DA-62720ADCEEDE}">
  <ds:schemaRefs>
    <ds:schemaRef ds:uri="http://schemas.microsoft.com/sharepoint/events"/>
  </ds:schemaRefs>
</ds:datastoreItem>
</file>

<file path=customXml/itemProps3.xml><?xml version="1.0" encoding="utf-8"?>
<ds:datastoreItem xmlns:ds="http://schemas.openxmlformats.org/officeDocument/2006/customXml" ds:itemID="{BFC7FDB1-311A-4353-BB27-025D20655BF8}">
  <ds:schemaRefs>
    <ds:schemaRef ds:uri="http://purl.org/dc/elements/1.1/"/>
    <ds:schemaRef ds:uri="http://schemas.microsoft.com/sharepoint/v3"/>
    <ds:schemaRef ds:uri="http://www.w3.org/XML/1998/namespace"/>
    <ds:schemaRef ds:uri="http://schemas.microsoft.com/office/2006/documentManagement/types"/>
    <ds:schemaRef ds:uri="59d50393-2512-43db-91c8-04d098b33ccf"/>
    <ds:schemaRef ds:uri="http://schemas.microsoft.com/office/infopath/2007/PartnerControls"/>
    <ds:schemaRef ds:uri="http://purl.org/dc/dcmitype/"/>
    <ds:schemaRef ds:uri="http://purl.org/dc/terms/"/>
    <ds:schemaRef ds:uri="http://schemas.openxmlformats.org/package/2006/metadata/core-properties"/>
    <ds:schemaRef ds:uri="cb665cb2-4c1b-4338-95f1-4dd7cd771ce0"/>
    <ds:schemaRef ds:uri="http://schemas.microsoft.com/office/2006/metadata/properties"/>
  </ds:schemaRefs>
</ds:datastoreItem>
</file>

<file path=customXml/itemProps4.xml><?xml version="1.0" encoding="utf-8"?>
<ds:datastoreItem xmlns:ds="http://schemas.openxmlformats.org/officeDocument/2006/customXml" ds:itemID="{E53395AE-EA2D-4681-A86B-AA8609EF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65cb2-4c1b-4338-95f1-4dd7cd771ce0"/>
    <ds:schemaRef ds:uri="59d50393-2512-43db-91c8-04d098b33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B7C19A-EFCB-45A2-95BF-AA4BF1BBC5C0}">
  <ds:schemaRefs>
    <ds:schemaRef ds:uri="http://schemas.microsoft.com/sharepoint/v3/contenttype/forms"/>
  </ds:schemaRefs>
</ds:datastoreItem>
</file>

<file path=customXml/itemProps6.xml><?xml version="1.0" encoding="utf-8"?>
<ds:datastoreItem xmlns:ds="http://schemas.openxmlformats.org/officeDocument/2006/customXml" ds:itemID="{F34B8216-B253-4EC6-AC7B-40F3BCE485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1313</Words>
  <Characters>7224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 Kristin (RWS GPO)</dc:creator>
  <cp:keywords/>
  <dc:description/>
  <cp:lastModifiedBy>Dutoya, Ilse (RWS GPO)</cp:lastModifiedBy>
  <cp:revision>7</cp:revision>
  <dcterms:created xsi:type="dcterms:W3CDTF">2025-04-29T12:18:00Z</dcterms:created>
  <dcterms:modified xsi:type="dcterms:W3CDTF">2025-05-02T10:08:00Z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nect-Documenttype">
    <vt:lpwstr>53;#Overeenkomst|47c074f0-c113-47ae-883c-61d13361c4bc</vt:lpwstr>
  </property>
  <property fmtid="{D5CDD505-2E9C-101B-9397-08002B2CF9AE}" pid="4" name="Connect-Proces">
    <vt:lpwstr>4;#Beheer, Onderhoud en ondersteuning|3cd49983-55e7-40a9-9a78-0208c626ec2b</vt:lpwstr>
  </property>
  <property fmtid="{D5CDD505-2E9C-101B-9397-08002B2CF9AE}" pid="5" name="Connect-SEfase">
    <vt:lpwstr/>
  </property>
  <property fmtid="{D5CDD505-2E9C-101B-9397-08002B2CF9AE}" pid="6" name="ContentTypeId">
    <vt:lpwstr>0x0101006D56A7865C58A149A83C55730CE7EA1800E993F0F14844D248AC15835D3313DB79</vt:lpwstr>
  </property>
  <property fmtid="{D5CDD505-2E9C-101B-9397-08002B2CF9AE}" pid="7" name="Connect-Projectnummer">
    <vt:lpwstr>3;#S.004910|070e03dd-66fa-49a5-a09c-ea1deb18ef1b</vt:lpwstr>
  </property>
  <property fmtid="{D5CDD505-2E9C-101B-9397-08002B2CF9AE}" pid="8" name="Connect-Organisatieonderdeel">
    <vt:lpwstr/>
  </property>
  <property fmtid="{D5CDD505-2E9C-101B-9397-08002B2CF9AE}" pid="9" name="Connect-Deelproces">
    <vt:lpwstr>8;#Markt|4fbca745-fb4e-4853-97a2-9611fda11e95</vt:lpwstr>
  </property>
  <property fmtid="{D5CDD505-2E9C-101B-9397-08002B2CF9AE}" pid="10" name="Connect-Vertrouwelijkheid">
    <vt:lpwstr>3;#RWS Bedrijfsvertrouwelijk/geen|1523f3d8-a3f5-4033-a4d4-a04bf7d6d8cc</vt:lpwstr>
  </property>
  <property fmtid="{D5CDD505-2E9C-101B-9397-08002B2CF9AE}" pid="11" name="_dlc_DocIdItemGuid">
    <vt:lpwstr>b0fb425e-7c2a-48aa-acc9-014061bd7c7f</vt:lpwstr>
  </property>
  <property fmtid="{D5CDD505-2E9C-101B-9397-08002B2CF9AE}" pid="12" name="Connect-IPMrol">
    <vt:lpwstr/>
  </property>
  <property fmtid="{D5CDD505-2E9C-101B-9397-08002B2CF9AE}" pid="13" name="Connect-Projectnaam">
    <vt:lpwstr>2;#POB - A12 IJsselbruggen Renovatie|14374fbf-b197-4f11-b096-890e767e8cb1</vt:lpwstr>
  </property>
  <property fmtid="{D5CDD505-2E9C-101B-9397-08002B2CF9AE}" pid="14" name="Connect-Activiteit">
    <vt:lpwstr>124;#Opstellen en aanbesteden realisatiecontract|0aaae318-7ed9-495c-abe5-bf8c27215d59</vt:lpwstr>
  </property>
  <property fmtid="{D5CDD505-2E9C-101B-9397-08002B2CF9AE}" pid="15" name="Connect-Organisatie">
    <vt:lpwstr/>
  </property>
  <property fmtid="{D5CDD505-2E9C-101B-9397-08002B2CF9AE}" pid="16" name="mf6f48d2ac1943c283ed42563d4d533a">
    <vt:lpwstr/>
  </property>
  <property fmtid="{D5CDD505-2E9C-101B-9397-08002B2CF9AE}" pid="17" name="Connect-Classificatiecode">
    <vt:lpwstr/>
  </property>
  <property fmtid="{D5CDD505-2E9C-101B-9397-08002B2CF9AE}" pid="18" name="j7965235a8fd41fb89d2a664ecf0f7a1">
    <vt:lpwstr/>
  </property>
</Properties>
</file>