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144C7" w14:textId="77777777" w:rsidR="007C47BA" w:rsidRPr="00E573BD" w:rsidRDefault="007C47BA" w:rsidP="00B47DE4">
      <w:pPr>
        <w:pStyle w:val="Kop2"/>
        <w:keepLines w:val="0"/>
        <w:numPr>
          <w:ilvl w:val="1"/>
          <w:numId w:val="0"/>
        </w:numPr>
        <w:tabs>
          <w:tab w:val="num" w:pos="1854"/>
        </w:tabs>
        <w:suppressAutoHyphens/>
        <w:spacing w:before="360" w:after="240"/>
      </w:pPr>
      <w:bookmarkStart w:id="0" w:name="_Toc189654136"/>
      <w:r w:rsidRPr="00E573BD">
        <w:t>Klachtafhandeling bij aanbesteden</w:t>
      </w:r>
      <w:bookmarkEnd w:id="0"/>
    </w:p>
    <w:p w14:paraId="66184F32" w14:textId="77777777" w:rsidR="007C47BA" w:rsidRPr="009F5160" w:rsidRDefault="007C47BA" w:rsidP="007C47BA">
      <w:pPr>
        <w:spacing w:after="160"/>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 xml:space="preserve">Klacht over een aanbestedingsprocedure </w:t>
      </w:r>
    </w:p>
    <w:p w14:paraId="4DA32740" w14:textId="77777777" w:rsidR="007C47BA" w:rsidRPr="009F5160" w:rsidRDefault="007C47BA" w:rsidP="007C47BA">
      <w:pPr>
        <w:spacing w:after="160"/>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Er kan kosteloos een klacht worden ingediend over het handelen van de SVB tijdens een aanbestedingsprocedure. De SVB heeft hiervoor een klachtenmeldpunt en een klachtenprocedure ingericht conform de Aanbestedingswet 2012. De SVB streeft naar zorgvuldige afhandeling van klachten. Op basis van een klacht kunnen eventuele aanpassingen in de aanbesteding worden doorgevoerd, zonder tussenkomst van de rechter. Eventuele bezwaren of klachten dienen daarom in een zo vroegtijdig mogelijk stadium van de aanbestedingsprocedure ingediend te worden.  </w:t>
      </w:r>
    </w:p>
    <w:p w14:paraId="0725A648" w14:textId="77777777" w:rsidR="007C47BA" w:rsidRPr="009F5160" w:rsidRDefault="007C47BA" w:rsidP="007C47BA">
      <w:pPr>
        <w:spacing w:after="160"/>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klager behoudt het recht om de kwestie in een kort geding ook aan de rechter voor te leggen. Het indienen van een klacht leidt uitsluitend tot opschorting, schorsing en/of uitstel van de aanbestedingsprocedure, indien de SVB besluit de planning aan te passen. Een beslissing van de SVB in deze klachtenprocedure is geen besluit in de zin van artikel 1:3 van de Algemene Wet Bestuursrecht.</w:t>
      </w:r>
    </w:p>
    <w:p w14:paraId="4A68DE70" w14:textId="77777777" w:rsidR="007C47BA" w:rsidRPr="009F5160" w:rsidRDefault="007C47BA" w:rsidP="007C47BA">
      <w:pPr>
        <w:spacing w:after="160"/>
        <w:rPr>
          <w:rFonts w:asciiTheme="minorHAnsi" w:hAnsiTheme="minorHAnsi" w:cs="Arial"/>
          <w:b/>
          <w:bCs/>
          <w:sz w:val="22"/>
          <w:szCs w:val="22"/>
        </w:rPr>
      </w:pPr>
      <w:r w:rsidRPr="009F5160">
        <w:rPr>
          <w:rFonts w:asciiTheme="minorHAnsi" w:hAnsiTheme="minorHAnsi" w:cs="Arial"/>
          <w:b/>
          <w:bCs/>
          <w:sz w:val="22"/>
          <w:szCs w:val="22"/>
        </w:rPr>
        <w:t>Wie kunnen een klacht indienen?</w:t>
      </w:r>
    </w:p>
    <w:p w14:paraId="342A5710" w14:textId="77777777" w:rsidR="007C47BA" w:rsidRPr="009F5160" w:rsidRDefault="007C47BA" w:rsidP="007C47BA">
      <w:pPr>
        <w:numPr>
          <w:ilvl w:val="1"/>
          <w:numId w:val="1"/>
        </w:numPr>
        <w:spacing w:after="160"/>
        <w:ind w:left="1080"/>
        <w:contextualSpacing/>
        <w:rPr>
          <w:rFonts w:asciiTheme="minorHAnsi" w:eastAsia="Calibri" w:hAnsiTheme="minorHAnsi" w:cs="Arial"/>
          <w:sz w:val="22"/>
          <w:szCs w:val="22"/>
          <w:lang w:eastAsia="zh-CN"/>
        </w:rPr>
      </w:pPr>
      <w:r w:rsidRPr="009F5160">
        <w:rPr>
          <w:rFonts w:asciiTheme="minorHAnsi" w:eastAsia="Calibri" w:hAnsiTheme="minorHAnsi" w:cs="Arial"/>
          <w:color w:val="000000"/>
          <w:sz w:val="22"/>
          <w:szCs w:val="22"/>
          <w:shd w:val="clear" w:color="auto" w:fill="FFFFFF"/>
          <w:lang w:eastAsia="zh-CN"/>
        </w:rPr>
        <w:t xml:space="preserve">Een klacht over een aanbesteding kan worden ingediend door: </w:t>
      </w:r>
    </w:p>
    <w:p w14:paraId="575ADBA0" w14:textId="77777777" w:rsidR="007C47BA" w:rsidRPr="009F5160" w:rsidRDefault="007C47BA" w:rsidP="007C47BA">
      <w:pPr>
        <w:spacing w:after="160"/>
        <w:ind w:left="1080"/>
        <w:contextualSpacing/>
        <w:rPr>
          <w:rFonts w:asciiTheme="minorHAnsi" w:eastAsia="Calibri" w:hAnsiTheme="minorHAnsi" w:cs="Arial"/>
          <w:color w:val="000000"/>
          <w:sz w:val="22"/>
          <w:szCs w:val="22"/>
          <w:shd w:val="clear" w:color="auto" w:fill="FFFFFF"/>
          <w:lang w:eastAsia="zh-CN"/>
        </w:rPr>
      </w:pPr>
      <w:r w:rsidRPr="009F5160">
        <w:rPr>
          <w:rFonts w:asciiTheme="minorHAnsi" w:eastAsia="Calibri" w:hAnsiTheme="minorHAnsi" w:cs="Arial"/>
          <w:color w:val="000000"/>
          <w:sz w:val="22"/>
          <w:szCs w:val="22"/>
          <w:shd w:val="clear" w:color="auto" w:fill="FFFFFF"/>
          <w:lang w:eastAsia="zh-CN"/>
        </w:rPr>
        <w:t xml:space="preserve">a. ondernemers die de Opdracht willen verwerven; </w:t>
      </w:r>
      <w:r w:rsidRPr="009F5160">
        <w:rPr>
          <w:rFonts w:asciiTheme="minorHAnsi" w:eastAsia="Calibri" w:hAnsiTheme="minorHAnsi" w:cs="Arial"/>
          <w:i/>
          <w:iCs/>
          <w:color w:val="000000"/>
          <w:sz w:val="22"/>
          <w:szCs w:val="22"/>
          <w:shd w:val="clear" w:color="auto" w:fill="FFFFFF"/>
          <w:lang w:eastAsia="zh-CN"/>
        </w:rPr>
        <w:t>en</w:t>
      </w:r>
      <w:r w:rsidRPr="009F5160">
        <w:rPr>
          <w:rFonts w:asciiTheme="minorHAnsi" w:eastAsia="Calibri" w:hAnsiTheme="minorHAnsi" w:cs="Arial"/>
          <w:color w:val="000000"/>
          <w:sz w:val="22"/>
          <w:szCs w:val="22"/>
          <w:shd w:val="clear" w:color="auto" w:fill="FFFFFF"/>
          <w:lang w:eastAsia="zh-CN"/>
        </w:rPr>
        <w:t xml:space="preserve"> </w:t>
      </w:r>
      <w:r w:rsidRPr="009F5160">
        <w:rPr>
          <w:rFonts w:asciiTheme="minorHAnsi" w:eastAsia="Calibri" w:hAnsiTheme="minorHAnsi" w:cs="Arial"/>
          <w:color w:val="000000"/>
          <w:sz w:val="22"/>
          <w:szCs w:val="22"/>
          <w:lang w:eastAsia="zh-CN"/>
        </w:rPr>
        <w:br/>
      </w:r>
      <w:r w:rsidRPr="009F5160">
        <w:rPr>
          <w:rFonts w:asciiTheme="minorHAnsi" w:eastAsia="Calibri" w:hAnsiTheme="minorHAnsi" w:cs="Arial"/>
          <w:color w:val="000000"/>
          <w:sz w:val="22"/>
          <w:szCs w:val="22"/>
          <w:shd w:val="clear" w:color="auto" w:fill="FFFFFF"/>
          <w:lang w:eastAsia="zh-CN"/>
        </w:rPr>
        <w:t xml:space="preserve">b. brancheorganisaties van ondernemers die optreden namens één ondernemer of meerdere ondernemers die de Opdracht willen verwerven. </w:t>
      </w:r>
    </w:p>
    <w:p w14:paraId="53A868A8" w14:textId="77777777" w:rsidR="007C47BA" w:rsidRPr="009F5160" w:rsidRDefault="007C47BA" w:rsidP="007C47BA">
      <w:pPr>
        <w:spacing w:after="160"/>
        <w:ind w:left="1080"/>
        <w:contextualSpacing/>
        <w:rPr>
          <w:rFonts w:asciiTheme="minorHAnsi" w:eastAsia="Calibri" w:hAnsiTheme="minorHAnsi" w:cs="Arial"/>
          <w:sz w:val="22"/>
          <w:szCs w:val="22"/>
          <w:lang w:eastAsia="zh-CN"/>
        </w:rPr>
      </w:pPr>
    </w:p>
    <w:p w14:paraId="7EC3E592" w14:textId="77777777" w:rsidR="007C47BA" w:rsidRPr="009F5160" w:rsidRDefault="007C47BA" w:rsidP="007C47BA">
      <w:pPr>
        <w:spacing w:after="160"/>
        <w:contextualSpacing/>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 xml:space="preserve">Hoe kan een klacht worden ingediend? </w:t>
      </w:r>
    </w:p>
    <w:p w14:paraId="3C4B0B80" w14:textId="77777777" w:rsidR="007C47BA" w:rsidRPr="009F5160" w:rsidRDefault="007C47BA" w:rsidP="007C47BA">
      <w:pPr>
        <w:spacing w:after="160"/>
        <w:contextualSpacing/>
        <w:rPr>
          <w:rFonts w:asciiTheme="minorHAnsi" w:eastAsia="Calibri" w:hAnsiTheme="minorHAnsi" w:cs="Arial"/>
          <w:sz w:val="22"/>
          <w:szCs w:val="22"/>
          <w:lang w:eastAsia="en-US"/>
        </w:rPr>
      </w:pPr>
    </w:p>
    <w:p w14:paraId="2604F1E9" w14:textId="77777777" w:rsidR="007C47BA" w:rsidRPr="009F5160" w:rsidRDefault="007C47BA" w:rsidP="007C47BA">
      <w:p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Een klacht moet op de volgende wijze worden ingediend en aan de volgende vereisten voldoen:</w:t>
      </w:r>
    </w:p>
    <w:p w14:paraId="26C14B44"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 xml:space="preserve">De klager dient zijn klacht schriftelijk in bij het Klachtenmeldpunt van de SVB via het e-mailadres </w:t>
      </w:r>
      <w:hyperlink r:id="rId10" w:history="1">
        <w:r w:rsidRPr="009F5160">
          <w:rPr>
            <w:rFonts w:asciiTheme="minorHAnsi" w:eastAsia="Calibri" w:hAnsiTheme="minorHAnsi" w:cs="Arial"/>
            <w:color w:val="0563C1"/>
            <w:sz w:val="22"/>
            <w:szCs w:val="22"/>
            <w:u w:val="single"/>
            <w:lang w:eastAsia="en-US"/>
          </w:rPr>
          <w:t>klachtenregelingaanbesteden@svb.nl</w:t>
        </w:r>
      </w:hyperlink>
      <w:r w:rsidRPr="009F5160">
        <w:rPr>
          <w:rFonts w:asciiTheme="minorHAnsi" w:eastAsia="Calibri" w:hAnsiTheme="minorHAnsi" w:cs="Arial"/>
          <w:sz w:val="22"/>
          <w:szCs w:val="22"/>
          <w:lang w:eastAsia="en-US"/>
        </w:rPr>
        <w:t xml:space="preserve">. De SVB zal de klacht uitsluitend in behandeling nemen, indien de klacht via bovenstaand e-mailadres de SVB heeft bereikt. </w:t>
      </w:r>
    </w:p>
    <w:p w14:paraId="60713E73"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color w:val="000000"/>
          <w:sz w:val="22"/>
          <w:szCs w:val="22"/>
          <w:shd w:val="clear" w:color="auto" w:fill="FFFFFF"/>
          <w:lang w:eastAsia="zh-CN"/>
        </w:rPr>
        <w:t xml:space="preserve">De klacht bevat een beschrijving van de klacht. </w:t>
      </w:r>
    </w:p>
    <w:p w14:paraId="7375BE4E"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color w:val="000000"/>
          <w:sz w:val="22"/>
          <w:szCs w:val="22"/>
          <w:shd w:val="clear" w:color="auto" w:fill="FFFFFF"/>
          <w:lang w:eastAsia="zh-CN"/>
        </w:rPr>
        <w:t>De klager voegt alle relevante informatie bij die noodzakelijk is om de klacht goed te kunnen behandelen.</w:t>
      </w:r>
    </w:p>
    <w:p w14:paraId="0712B232"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zh-CN"/>
        </w:rPr>
        <w:t xml:space="preserve">De klager geeft ook aan hoe de klacht kan worden verholpen. </w:t>
      </w:r>
    </w:p>
    <w:p w14:paraId="734AE561"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klacht bevat verder:</w:t>
      </w:r>
    </w:p>
    <w:p w14:paraId="1B4EA371" w14:textId="77777777" w:rsidR="007C47BA" w:rsidRPr="009F5160" w:rsidRDefault="007C47BA" w:rsidP="007C47BA">
      <w:pPr>
        <w:numPr>
          <w:ilvl w:val="2"/>
          <w:numId w:val="1"/>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dagtekening;</w:t>
      </w:r>
    </w:p>
    <w:p w14:paraId="32E0DA6D" w14:textId="77777777" w:rsidR="007C47BA" w:rsidRPr="009F5160" w:rsidRDefault="007C47BA" w:rsidP="007C47BA">
      <w:pPr>
        <w:numPr>
          <w:ilvl w:val="2"/>
          <w:numId w:val="1"/>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 xml:space="preserve">de naam en het adres van de klager; </w:t>
      </w:r>
    </w:p>
    <w:p w14:paraId="77286029" w14:textId="77777777" w:rsidR="007C47BA" w:rsidRPr="009F5160" w:rsidRDefault="007C47BA" w:rsidP="007C47BA">
      <w:pPr>
        <w:numPr>
          <w:ilvl w:val="2"/>
          <w:numId w:val="1"/>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aanduiding van de aanbesteding.</w:t>
      </w:r>
    </w:p>
    <w:p w14:paraId="62FDF98E" w14:textId="77777777" w:rsidR="007C47BA" w:rsidRPr="009F5160" w:rsidRDefault="007C47BA" w:rsidP="007C47BA">
      <w:pPr>
        <w:spacing w:after="160"/>
        <w:ind w:left="1800"/>
        <w:contextualSpacing/>
        <w:rPr>
          <w:rFonts w:asciiTheme="minorHAnsi" w:eastAsia="Calibri" w:hAnsiTheme="minorHAnsi" w:cs="Arial"/>
          <w:b/>
          <w:sz w:val="22"/>
          <w:szCs w:val="22"/>
          <w:lang w:eastAsia="en-US"/>
        </w:rPr>
      </w:pPr>
    </w:p>
    <w:p w14:paraId="445BB5BF" w14:textId="77777777" w:rsidR="007C47BA" w:rsidRPr="009F5160" w:rsidRDefault="007C47BA" w:rsidP="007C47BA">
      <w:pPr>
        <w:spacing w:after="160"/>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Behandeling van de klacht</w:t>
      </w:r>
    </w:p>
    <w:p w14:paraId="0D582F37"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bevestigt de ontvangst van de klacht aan de klager.</w:t>
      </w:r>
    </w:p>
    <w:p w14:paraId="0B1807C2"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klager kan uitsluitend via per e-mail</w:t>
      </w:r>
      <w:r w:rsidRPr="009F5160">
        <w:rPr>
          <w:rFonts w:asciiTheme="minorHAnsi" w:hAnsiTheme="minorHAnsi"/>
          <w:sz w:val="22"/>
          <w:szCs w:val="22"/>
          <w:lang w:eastAsia="en-US"/>
        </w:rPr>
        <w:t xml:space="preserve"> </w:t>
      </w:r>
      <w:r w:rsidRPr="009F5160">
        <w:rPr>
          <w:rFonts w:asciiTheme="minorHAnsi" w:eastAsia="Calibri" w:hAnsiTheme="minorHAnsi" w:cs="Arial"/>
          <w:sz w:val="22"/>
          <w:szCs w:val="22"/>
          <w:lang w:eastAsia="en-US"/>
        </w:rPr>
        <w:t xml:space="preserve">via het e-mailadres </w:t>
      </w:r>
      <w:r w:rsidRPr="009F5160">
        <w:rPr>
          <w:rFonts w:asciiTheme="minorHAnsi" w:eastAsia="Calibri" w:hAnsiTheme="minorHAnsi" w:cs="Arial"/>
          <w:color w:val="0070C0"/>
          <w:sz w:val="22"/>
          <w:szCs w:val="22"/>
          <w:u w:val="single"/>
          <w:lang w:eastAsia="en-US"/>
        </w:rPr>
        <w:t>klachtenregelingaanbesteden@svb.nl</w:t>
      </w:r>
      <w:r w:rsidRPr="009F5160">
        <w:rPr>
          <w:rFonts w:asciiTheme="minorHAnsi" w:eastAsia="Calibri" w:hAnsiTheme="minorHAnsi" w:cs="Arial"/>
          <w:color w:val="0070C0"/>
          <w:sz w:val="22"/>
          <w:szCs w:val="22"/>
          <w:lang w:eastAsia="en-US"/>
        </w:rPr>
        <w:t xml:space="preserve"> </w:t>
      </w:r>
      <w:r w:rsidRPr="009F5160">
        <w:rPr>
          <w:rFonts w:asciiTheme="minorHAnsi" w:eastAsia="Calibri" w:hAnsiTheme="minorHAnsi" w:cs="Arial"/>
          <w:sz w:val="22"/>
          <w:szCs w:val="22"/>
          <w:lang w:eastAsia="en-US"/>
        </w:rPr>
        <w:t xml:space="preserve">met de SVB contact opnemen over ingediende klachten. </w:t>
      </w:r>
    </w:p>
    <w:p w14:paraId="33EE487D"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stelt vast of de ingediende klacht daadwerkelijk op de voorgeschreven wijze is ingediend en aan de vereisten voldoet.</w:t>
      </w:r>
    </w:p>
    <w:p w14:paraId="575FA0ED"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heeft te allen tijde de vrijheid om de klacht niet (verder) in behandeling te nemen, indien:</w:t>
      </w:r>
    </w:p>
    <w:p w14:paraId="0AAD82D0"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niet op de juiste wijze is ingediend of aan de vereisten voldoet.</w:t>
      </w:r>
    </w:p>
    <w:p w14:paraId="3D800974"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De klacht door de klager wordt voorgelegd aan de rechter en/of de Commissie van Aanbestedingsexperts. </w:t>
      </w:r>
    </w:p>
    <w:p w14:paraId="73F78134"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volgens de SVB, te laat in de procedure dan wel na Gunning wordt ingediend.</w:t>
      </w:r>
    </w:p>
    <w:p w14:paraId="79248E77"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volgens de SVB, om andere redenen niet binnen deze klachtenregeling past.</w:t>
      </w:r>
    </w:p>
    <w:p w14:paraId="0A7A5EB3"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Als de SVB een klacht niet in behandeling neemt, dan laat de SVB dat zo snel mogelijk gemotiveerd aan de klager weten.</w:t>
      </w:r>
    </w:p>
    <w:p w14:paraId="138FA90F"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Het klachtenmeldpunt van de SVB kan een advies inwinnen bij een onafhankelijke, externe partij over de klacht. Deze externe partij neemt strikte vertrouwelijkheid in acht. </w:t>
      </w:r>
    </w:p>
    <w:p w14:paraId="0955687D"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Indien de SVB ten behoeve van de afhandeling van een klacht nadere informatie wenst, zal deze door de SVB bij de klager worden opgevraagd.</w:t>
      </w:r>
    </w:p>
    <w:p w14:paraId="2C963431"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Als de SVB van mening is dat de klacht van belang is voor alle Deelnemers, kan de klacht geanonimiseerd behandeld worden in de Nota van Inlichtingen. De klager wordt hiervan op de hoogte gesteld, waarna de klacht als afgehandeld wordt beschouwd. </w:t>
      </w:r>
    </w:p>
    <w:p w14:paraId="195CF8CC"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Het oordeel van de SVB op de klacht zal aan de klager schriftelijk en gemotiveerd per post en/of per e-mail worden medegedeeld. </w:t>
      </w:r>
    </w:p>
    <w:p w14:paraId="3FB2DE8E" w14:textId="77777777" w:rsidR="00F862F3" w:rsidRDefault="00F862F3"/>
    <w:sectPr w:rsidR="00F86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77858454">
    <w:abstractNumId w:val="1"/>
  </w:num>
  <w:num w:numId="2" w16cid:durableId="34891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BA"/>
    <w:rsid w:val="000A052E"/>
    <w:rsid w:val="007C47BA"/>
    <w:rsid w:val="00886DA0"/>
    <w:rsid w:val="00A636B5"/>
    <w:rsid w:val="00B47DE4"/>
    <w:rsid w:val="00E92D4E"/>
    <w:rsid w:val="00F862F3"/>
    <w:rsid w:val="00F878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463E"/>
  <w15:chartTrackingRefBased/>
  <w15:docId w15:val="{62FA5DFC-DFD0-480B-A9DD-019E1285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47BA"/>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7C4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C4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C47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C47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47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47B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47B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47B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47B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47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C47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47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47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47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47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47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47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47BA"/>
    <w:rPr>
      <w:rFonts w:eastAsiaTheme="majorEastAsia" w:cstheme="majorBidi"/>
      <w:color w:val="272727" w:themeColor="text1" w:themeTint="D8"/>
    </w:rPr>
  </w:style>
  <w:style w:type="paragraph" w:styleId="Titel">
    <w:name w:val="Title"/>
    <w:basedOn w:val="Standaard"/>
    <w:next w:val="Standaard"/>
    <w:link w:val="TitelChar"/>
    <w:uiPriority w:val="10"/>
    <w:qFormat/>
    <w:rsid w:val="007C47B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7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47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47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47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47BA"/>
    <w:rPr>
      <w:i/>
      <w:iCs/>
      <w:color w:val="404040" w:themeColor="text1" w:themeTint="BF"/>
    </w:rPr>
  </w:style>
  <w:style w:type="paragraph" w:styleId="Lijstalinea">
    <w:name w:val="List Paragraph"/>
    <w:basedOn w:val="Standaard"/>
    <w:uiPriority w:val="34"/>
    <w:qFormat/>
    <w:rsid w:val="007C47BA"/>
    <w:pPr>
      <w:ind w:left="720"/>
      <w:contextualSpacing/>
    </w:pPr>
  </w:style>
  <w:style w:type="character" w:styleId="Intensievebenadrukking">
    <w:name w:val="Intense Emphasis"/>
    <w:basedOn w:val="Standaardalinea-lettertype"/>
    <w:uiPriority w:val="21"/>
    <w:qFormat/>
    <w:rsid w:val="007C47BA"/>
    <w:rPr>
      <w:i/>
      <w:iCs/>
      <w:color w:val="0F4761" w:themeColor="accent1" w:themeShade="BF"/>
    </w:rPr>
  </w:style>
  <w:style w:type="paragraph" w:styleId="Duidelijkcitaat">
    <w:name w:val="Intense Quote"/>
    <w:basedOn w:val="Standaard"/>
    <w:next w:val="Standaard"/>
    <w:link w:val="DuidelijkcitaatChar"/>
    <w:uiPriority w:val="30"/>
    <w:qFormat/>
    <w:rsid w:val="007C4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47BA"/>
    <w:rPr>
      <w:i/>
      <w:iCs/>
      <w:color w:val="0F4761" w:themeColor="accent1" w:themeShade="BF"/>
    </w:rPr>
  </w:style>
  <w:style w:type="character" w:styleId="Intensieveverwijzing">
    <w:name w:val="Intense Reference"/>
    <w:basedOn w:val="Standaardalinea-lettertype"/>
    <w:uiPriority w:val="32"/>
    <w:qFormat/>
    <w:rsid w:val="007C47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klachtenregelingaanbesteden@svb.n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af0b3c56-a25a-423b-a4ed-51e27ad4864b">SVB-2016035574-178</_dlc_DocId>
    <_dlc_DocIdUrl xmlns="af0b3c56-a25a-423b-a4ed-51e27ad4864b">
      <Url>https://svbnl.sharepoint.com/sites/TAA-M-EAInhuurtechnischeadviesdiensten/_layouts/15/DocIdRedir.aspx?ID=SVB-2016035574-178</Url>
      <Description>SVB-2016035574-178</Description>
    </_dlc_DocIdUrl>
  </documentManagement>
</p:properties>
</file>

<file path=customXml/itemProps1.xml><?xml version="1.0" encoding="utf-8"?>
<ds:datastoreItem xmlns:ds="http://schemas.openxmlformats.org/officeDocument/2006/customXml" ds:itemID="{0FF009A3-FA51-4748-80EE-990DCDBC9E6D}">
  <ds:schemaRefs>
    <ds:schemaRef ds:uri="http://schemas.microsoft.com/sharepoint/v3/contenttype/forms"/>
  </ds:schemaRefs>
</ds:datastoreItem>
</file>

<file path=customXml/itemProps2.xml><?xml version="1.0" encoding="utf-8"?>
<ds:datastoreItem xmlns:ds="http://schemas.openxmlformats.org/officeDocument/2006/customXml" ds:itemID="{022045AC-5278-4C47-91DA-605A9D897E7B}">
  <ds:schemaRefs>
    <ds:schemaRef ds:uri="Microsoft.SharePoint.Taxonomy.ContentTypeSync"/>
  </ds:schemaRefs>
</ds:datastoreItem>
</file>

<file path=customXml/itemProps3.xml><?xml version="1.0" encoding="utf-8"?>
<ds:datastoreItem xmlns:ds="http://schemas.openxmlformats.org/officeDocument/2006/customXml" ds:itemID="{040CBBE0-C280-45BB-A104-6C1520199E6B}">
  <ds:schemaRefs>
    <ds:schemaRef ds:uri="http://schemas.microsoft.com/sharepoint/events"/>
  </ds:schemaRefs>
</ds:datastoreItem>
</file>

<file path=customXml/itemProps4.xml><?xml version="1.0" encoding="utf-8"?>
<ds:datastoreItem xmlns:ds="http://schemas.openxmlformats.org/officeDocument/2006/customXml" ds:itemID="{84C59986-982D-4199-8508-E969A3133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92C8B1-5204-4453-979F-D3630E5680A3}">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d3a92735-4626-485d-b499-1eae95cc67aa"/>
    <ds:schemaRef ds:uri="af0b3c56-a25a-423b-a4ed-51e27ad4864b"/>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567</Words>
  <Characters>3119</Characters>
  <Application>Microsoft Office Word</Application>
  <DocSecurity>0</DocSecurity>
  <Lines>25</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Gijzen, Irene (AV)</dc:creator>
  <cp:keywords/>
  <dc:description/>
  <cp:lastModifiedBy>Gijzen, Irene (AV)</cp:lastModifiedBy>
  <cp:revision>2</cp:revision>
  <dcterms:created xsi:type="dcterms:W3CDTF">2025-07-01T18:58:00Z</dcterms:created>
  <dcterms:modified xsi:type="dcterms:W3CDTF">2025-07-01T18:58:00Z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0x01010000DE4F45DB4E6C4C8455F1EC030BB93D00848664C8821C2740B3595948F4A1742A</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447f8549-05bd-4bf0-8f3e-3334319d96e4</vt:lpwstr>
  </property>
</Properties>
</file>