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E381C" w14:textId="77777777" w:rsidR="00220114" w:rsidRDefault="00682CB9">
      <w:pPr>
        <w:spacing w:after="0" w:line="259" w:lineRule="auto"/>
        <w:ind w:left="0" w:firstLine="0"/>
      </w:pPr>
      <w:r>
        <w:rPr>
          <w:rFonts w:ascii="Arial" w:eastAsia="Arial" w:hAnsi="Arial" w:cs="Arial"/>
          <w:sz w:val="22"/>
        </w:rPr>
        <w:t xml:space="preserve"> </w:t>
      </w:r>
      <w:r>
        <w:rPr>
          <w:rFonts w:ascii="Arial" w:eastAsia="Arial" w:hAnsi="Arial" w:cs="Arial"/>
          <w:sz w:val="22"/>
        </w:rPr>
        <w:tab/>
        <w:t xml:space="preserve"> </w:t>
      </w:r>
    </w:p>
    <w:p w14:paraId="776B5AF1" w14:textId="77777777" w:rsidR="00220114" w:rsidRDefault="00682CB9">
      <w:pPr>
        <w:tabs>
          <w:tab w:val="right" w:pos="9072"/>
        </w:tabs>
        <w:spacing w:after="0" w:line="259" w:lineRule="auto"/>
        <w:ind w:left="0" w:firstLine="0"/>
      </w:pPr>
      <w:r>
        <w:rPr>
          <w:noProof/>
        </w:rPr>
        <w:drawing>
          <wp:anchor distT="0" distB="0" distL="114300" distR="114300" simplePos="0" relativeHeight="251658240" behindDoc="0" locked="0" layoutInCell="1" allowOverlap="0" wp14:anchorId="4BD58CF7" wp14:editId="5A8DCA0D">
            <wp:simplePos x="0" y="0"/>
            <wp:positionH relativeFrom="column">
              <wp:posOffset>-104952</wp:posOffset>
            </wp:positionH>
            <wp:positionV relativeFrom="paragraph">
              <wp:posOffset>83454</wp:posOffset>
            </wp:positionV>
            <wp:extent cx="2030730" cy="904875"/>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2"/>
                    <a:stretch>
                      <a:fillRect/>
                    </a:stretch>
                  </pic:blipFill>
                  <pic:spPr>
                    <a:xfrm>
                      <a:off x="0" y="0"/>
                      <a:ext cx="2030730" cy="904875"/>
                    </a:xfrm>
                    <a:prstGeom prst="rect">
                      <a:avLst/>
                    </a:prstGeom>
                  </pic:spPr>
                </pic:pic>
              </a:graphicData>
            </a:graphic>
          </wp:anchor>
        </w:drawing>
      </w:r>
      <w:r>
        <w:rPr>
          <w:rFonts w:ascii="Arial" w:eastAsia="Arial" w:hAnsi="Arial" w:cs="Arial"/>
          <w:sz w:val="22"/>
        </w:rPr>
        <w:t xml:space="preserve"> </w:t>
      </w:r>
      <w:r>
        <w:rPr>
          <w:rFonts w:ascii="Arial" w:eastAsia="Arial" w:hAnsi="Arial" w:cs="Arial"/>
          <w:sz w:val="22"/>
        </w:rPr>
        <w:tab/>
      </w:r>
      <w:r>
        <w:rPr>
          <w:noProof/>
        </w:rPr>
        <w:drawing>
          <wp:inline distT="0" distB="0" distL="0" distR="0" wp14:anchorId="0C8D4B43" wp14:editId="238D0A74">
            <wp:extent cx="1285240" cy="87566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3"/>
                    <a:stretch>
                      <a:fillRect/>
                    </a:stretch>
                  </pic:blipFill>
                  <pic:spPr>
                    <a:xfrm>
                      <a:off x="0" y="0"/>
                      <a:ext cx="1285240" cy="875665"/>
                    </a:xfrm>
                    <a:prstGeom prst="rect">
                      <a:avLst/>
                    </a:prstGeom>
                  </pic:spPr>
                </pic:pic>
              </a:graphicData>
            </a:graphic>
          </wp:inline>
        </w:drawing>
      </w:r>
    </w:p>
    <w:p w14:paraId="6C8CC868" w14:textId="77777777" w:rsidR="00220114" w:rsidRDefault="00682CB9">
      <w:pPr>
        <w:spacing w:after="33" w:line="259" w:lineRule="auto"/>
        <w:ind w:left="0" w:firstLine="0"/>
      </w:pPr>
      <w:r>
        <w:t xml:space="preserve"> </w:t>
      </w:r>
    </w:p>
    <w:p w14:paraId="6FF13D88" w14:textId="77777777" w:rsidR="00220114" w:rsidRDefault="00682CB9">
      <w:pPr>
        <w:spacing w:after="33" w:line="259" w:lineRule="auto"/>
        <w:ind w:left="0" w:firstLine="0"/>
      </w:pPr>
      <w:r>
        <w:t xml:space="preserve"> </w:t>
      </w:r>
    </w:p>
    <w:p w14:paraId="14D27F13" w14:textId="77777777" w:rsidR="00220114" w:rsidRDefault="00682CB9">
      <w:pPr>
        <w:spacing w:after="33" w:line="259" w:lineRule="auto"/>
        <w:ind w:left="0" w:firstLine="0"/>
      </w:pPr>
      <w:r>
        <w:t xml:space="preserve"> </w:t>
      </w:r>
    </w:p>
    <w:p w14:paraId="6A61A855" w14:textId="77777777" w:rsidR="00220114" w:rsidRDefault="00682CB9">
      <w:pPr>
        <w:spacing w:after="33" w:line="259" w:lineRule="auto"/>
        <w:ind w:left="0" w:firstLine="0"/>
      </w:pPr>
      <w:r>
        <w:t xml:space="preserve"> </w:t>
      </w:r>
    </w:p>
    <w:p w14:paraId="3F83BA11" w14:textId="77777777" w:rsidR="00220114" w:rsidRDefault="00682CB9">
      <w:pPr>
        <w:spacing w:after="30" w:line="259" w:lineRule="auto"/>
        <w:ind w:left="0" w:firstLine="0"/>
      </w:pPr>
      <w:r>
        <w:t xml:space="preserve"> </w:t>
      </w:r>
    </w:p>
    <w:p w14:paraId="3B85FB50" w14:textId="77777777" w:rsidR="00220114" w:rsidRDefault="00682CB9">
      <w:pPr>
        <w:spacing w:after="33" w:line="259" w:lineRule="auto"/>
        <w:ind w:left="0" w:firstLine="0"/>
      </w:pPr>
      <w:r>
        <w:t xml:space="preserve"> </w:t>
      </w:r>
    </w:p>
    <w:p w14:paraId="1E06FD70" w14:textId="77777777" w:rsidR="00220114" w:rsidRDefault="00682CB9">
      <w:pPr>
        <w:spacing w:after="33" w:line="259" w:lineRule="auto"/>
        <w:ind w:left="0" w:firstLine="0"/>
      </w:pPr>
      <w:r>
        <w:t xml:space="preserve"> </w:t>
      </w:r>
    </w:p>
    <w:p w14:paraId="0D356F35" w14:textId="77777777" w:rsidR="00220114" w:rsidRDefault="00682CB9">
      <w:pPr>
        <w:spacing w:after="33" w:line="259" w:lineRule="auto"/>
        <w:ind w:left="0" w:firstLine="0"/>
      </w:pPr>
      <w:r>
        <w:t xml:space="preserve"> </w:t>
      </w:r>
    </w:p>
    <w:p w14:paraId="55F7FC99" w14:textId="77777777" w:rsidR="00220114" w:rsidRDefault="00682CB9">
      <w:pPr>
        <w:spacing w:after="33" w:line="259" w:lineRule="auto"/>
        <w:ind w:left="0" w:firstLine="0"/>
      </w:pPr>
      <w:r>
        <w:t xml:space="preserve"> </w:t>
      </w:r>
    </w:p>
    <w:p w14:paraId="25A26A34" w14:textId="77777777" w:rsidR="00220114" w:rsidRDefault="00682CB9">
      <w:pPr>
        <w:spacing w:after="33" w:line="259" w:lineRule="auto"/>
        <w:ind w:left="0" w:firstLine="0"/>
      </w:pPr>
      <w:r>
        <w:t xml:space="preserve"> </w:t>
      </w:r>
    </w:p>
    <w:p w14:paraId="62D10097" w14:textId="77777777" w:rsidR="00220114" w:rsidRDefault="00682CB9">
      <w:pPr>
        <w:spacing w:after="33" w:line="259" w:lineRule="auto"/>
        <w:ind w:left="0" w:firstLine="0"/>
      </w:pPr>
      <w:r>
        <w:t xml:space="preserve"> </w:t>
      </w:r>
    </w:p>
    <w:p w14:paraId="07108770" w14:textId="77777777" w:rsidR="00220114" w:rsidRDefault="00682CB9">
      <w:pPr>
        <w:spacing w:after="33" w:line="259" w:lineRule="auto"/>
        <w:ind w:left="0" w:firstLine="0"/>
      </w:pPr>
      <w:r>
        <w:t xml:space="preserve"> </w:t>
      </w:r>
    </w:p>
    <w:p w14:paraId="20287A5A" w14:textId="77777777" w:rsidR="00220114" w:rsidRDefault="00682CB9">
      <w:pPr>
        <w:spacing w:after="33" w:line="259" w:lineRule="auto"/>
        <w:ind w:left="0" w:firstLine="0"/>
      </w:pPr>
      <w:r>
        <w:t xml:space="preserve"> </w:t>
      </w:r>
    </w:p>
    <w:p w14:paraId="4BEA9E0B" w14:textId="77777777" w:rsidR="00220114" w:rsidRDefault="00682CB9">
      <w:pPr>
        <w:spacing w:after="33" w:line="259" w:lineRule="auto"/>
        <w:ind w:left="0" w:firstLine="0"/>
      </w:pPr>
      <w:r>
        <w:t xml:space="preserve"> </w:t>
      </w:r>
    </w:p>
    <w:p w14:paraId="02BDF38D" w14:textId="77777777" w:rsidR="00220114" w:rsidRDefault="00682CB9">
      <w:pPr>
        <w:spacing w:after="33" w:line="259" w:lineRule="auto"/>
        <w:ind w:left="0" w:firstLine="0"/>
      </w:pPr>
      <w:r>
        <w:t xml:space="preserve"> </w:t>
      </w:r>
    </w:p>
    <w:p w14:paraId="4C351CBF" w14:textId="77777777" w:rsidR="00220114" w:rsidRDefault="00682CB9">
      <w:pPr>
        <w:spacing w:after="184" w:line="259" w:lineRule="auto"/>
        <w:ind w:left="0" w:firstLine="0"/>
      </w:pPr>
      <w:r>
        <w:t xml:space="preserve"> </w:t>
      </w:r>
    </w:p>
    <w:p w14:paraId="2C9CB1E4" w14:textId="77777777" w:rsidR="00220114" w:rsidRDefault="00682CB9">
      <w:pPr>
        <w:spacing w:after="0" w:line="259" w:lineRule="auto"/>
        <w:ind w:left="-5"/>
      </w:pPr>
      <w:r>
        <w:rPr>
          <w:color w:val="0A4E8C"/>
          <w:sz w:val="36"/>
        </w:rPr>
        <w:t xml:space="preserve">Standaard Verwerkersovereenkomst Gemeenten </w:t>
      </w:r>
    </w:p>
    <w:p w14:paraId="126154E4" w14:textId="77777777" w:rsidR="00220114" w:rsidRDefault="00682CB9">
      <w:pPr>
        <w:spacing w:after="0" w:line="259" w:lineRule="auto"/>
        <w:ind w:left="0" w:firstLine="0"/>
      </w:pPr>
      <w:r>
        <w:rPr>
          <w:rFonts w:ascii="Arial" w:eastAsia="Arial" w:hAnsi="Arial" w:cs="Arial"/>
          <w:sz w:val="22"/>
        </w:rPr>
        <w:t xml:space="preserve"> </w:t>
      </w:r>
    </w:p>
    <w:p w14:paraId="3B02793C" w14:textId="77777777" w:rsidR="00220114" w:rsidRDefault="00682CB9">
      <w:pPr>
        <w:spacing w:after="7397" w:line="259" w:lineRule="auto"/>
        <w:ind w:left="0" w:firstLine="0"/>
      </w:pPr>
      <w:r>
        <w:t xml:space="preserve"> </w:t>
      </w:r>
    </w:p>
    <w:p w14:paraId="68F1B46F" w14:textId="77777777" w:rsidR="00220114" w:rsidRDefault="00682CB9">
      <w:pPr>
        <w:spacing w:after="0" w:line="259" w:lineRule="auto"/>
        <w:ind w:left="0" w:firstLine="0"/>
        <w:jc w:val="right"/>
      </w:pPr>
      <w:r>
        <w:rPr>
          <w:rFonts w:ascii="Arial" w:eastAsia="Arial" w:hAnsi="Arial" w:cs="Arial"/>
          <w:sz w:val="22"/>
        </w:rPr>
        <w:t xml:space="preserve">1 </w:t>
      </w:r>
    </w:p>
    <w:p w14:paraId="1BA3E4A9" w14:textId="77777777" w:rsidR="00220114" w:rsidRDefault="00682CB9">
      <w:pPr>
        <w:spacing w:after="0" w:line="259" w:lineRule="auto"/>
        <w:ind w:left="0" w:firstLine="0"/>
      </w:pPr>
      <w:r>
        <w:rPr>
          <w:rFonts w:ascii="Arial" w:eastAsia="Arial" w:hAnsi="Arial" w:cs="Arial"/>
          <w:sz w:val="22"/>
        </w:rPr>
        <w:t xml:space="preserve"> </w:t>
      </w:r>
    </w:p>
    <w:p w14:paraId="7987F52B" w14:textId="77777777" w:rsidR="00220114" w:rsidRDefault="00682CB9">
      <w:pPr>
        <w:pStyle w:val="Heading1"/>
        <w:ind w:left="-5" w:hanging="10"/>
      </w:pPr>
      <w:r>
        <w:rPr>
          <w:b w:val="0"/>
          <w:color w:val="0A4E8C"/>
        </w:rPr>
        <w:t xml:space="preserve">Colofon </w:t>
      </w:r>
    </w:p>
    <w:p w14:paraId="6FD5614A" w14:textId="77777777" w:rsidR="00220114" w:rsidRDefault="00682CB9">
      <w:pPr>
        <w:spacing w:after="69" w:line="259" w:lineRule="auto"/>
        <w:ind w:left="0" w:firstLine="0"/>
      </w:pPr>
      <w:r>
        <w:t xml:space="preserve"> </w:t>
      </w:r>
    </w:p>
    <w:p w14:paraId="680238A9" w14:textId="77777777" w:rsidR="00220114" w:rsidRDefault="00682CB9">
      <w:pPr>
        <w:spacing w:after="0" w:line="259" w:lineRule="auto"/>
        <w:ind w:left="-5"/>
      </w:pPr>
      <w:r>
        <w:rPr>
          <w:b/>
          <w:color w:val="00B0F0"/>
          <w:sz w:val="24"/>
        </w:rPr>
        <w:t xml:space="preserve">Naam document  </w:t>
      </w:r>
    </w:p>
    <w:p w14:paraId="38449113" w14:textId="77777777" w:rsidR="00220114" w:rsidRDefault="00682CB9">
      <w:pPr>
        <w:spacing w:after="41"/>
        <w:ind w:right="1"/>
      </w:pPr>
      <w:r>
        <w:t xml:space="preserve">Standaard verwerkersovereenkomst gemeenten </w:t>
      </w:r>
    </w:p>
    <w:p w14:paraId="397E4C09" w14:textId="77777777" w:rsidR="00220114" w:rsidRDefault="00682CB9">
      <w:pPr>
        <w:spacing w:after="69" w:line="259" w:lineRule="auto"/>
        <w:ind w:left="0" w:firstLine="0"/>
      </w:pPr>
      <w:r>
        <w:t xml:space="preserve"> </w:t>
      </w:r>
    </w:p>
    <w:p w14:paraId="3D37CFB5" w14:textId="77777777" w:rsidR="00220114" w:rsidRDefault="00682CB9">
      <w:pPr>
        <w:spacing w:after="0" w:line="259" w:lineRule="auto"/>
        <w:ind w:left="-5"/>
      </w:pPr>
      <w:r>
        <w:rPr>
          <w:b/>
          <w:color w:val="00B0F0"/>
          <w:sz w:val="24"/>
        </w:rPr>
        <w:t xml:space="preserve">Versienummer  </w:t>
      </w:r>
    </w:p>
    <w:p w14:paraId="212835D0" w14:textId="77777777" w:rsidR="00220114" w:rsidRDefault="00682CB9">
      <w:pPr>
        <w:spacing w:after="41"/>
        <w:ind w:right="1"/>
      </w:pPr>
      <w:r>
        <w:t xml:space="preserve">2.52 </w:t>
      </w:r>
    </w:p>
    <w:p w14:paraId="1EA524FC" w14:textId="77777777" w:rsidR="00220114" w:rsidRDefault="00682CB9">
      <w:pPr>
        <w:spacing w:after="69" w:line="259" w:lineRule="auto"/>
        <w:ind w:left="0" w:firstLine="0"/>
      </w:pPr>
      <w:r>
        <w:t xml:space="preserve"> </w:t>
      </w:r>
    </w:p>
    <w:p w14:paraId="4088A8C5" w14:textId="77777777" w:rsidR="00220114" w:rsidRDefault="00682CB9">
      <w:pPr>
        <w:spacing w:after="0" w:line="259" w:lineRule="auto"/>
        <w:ind w:left="-5"/>
      </w:pPr>
      <w:r>
        <w:rPr>
          <w:b/>
          <w:color w:val="00B0F0"/>
          <w:sz w:val="24"/>
        </w:rPr>
        <w:t xml:space="preserve">Versiedatum  </w:t>
      </w:r>
    </w:p>
    <w:p w14:paraId="55BF6382" w14:textId="77777777" w:rsidR="00220114" w:rsidRDefault="00682CB9">
      <w:pPr>
        <w:spacing w:after="41"/>
        <w:ind w:right="1"/>
      </w:pPr>
      <w:r>
        <w:t xml:space="preserve">06-01 2025 </w:t>
      </w:r>
    </w:p>
    <w:p w14:paraId="2A59592E" w14:textId="77777777" w:rsidR="00220114" w:rsidRDefault="00682CB9">
      <w:pPr>
        <w:spacing w:after="69" w:line="259" w:lineRule="auto"/>
        <w:ind w:left="0" w:firstLine="0"/>
      </w:pPr>
      <w:r>
        <w:t xml:space="preserve"> </w:t>
      </w:r>
    </w:p>
    <w:p w14:paraId="40BF0337" w14:textId="77777777" w:rsidR="00220114" w:rsidRDefault="00682CB9">
      <w:pPr>
        <w:pStyle w:val="Heading2"/>
        <w:spacing w:after="0" w:line="259" w:lineRule="auto"/>
        <w:ind w:left="-5"/>
      </w:pPr>
      <w:r>
        <w:rPr>
          <w:color w:val="00B0F0"/>
        </w:rPr>
        <w:t xml:space="preserve">Versiebeheer  </w:t>
      </w:r>
    </w:p>
    <w:p w14:paraId="7AEB3616" w14:textId="77777777" w:rsidR="00220114" w:rsidRDefault="00682CB9">
      <w:pPr>
        <w:spacing w:after="41"/>
        <w:ind w:right="1"/>
      </w:pPr>
      <w:r>
        <w:t xml:space="preserve">Het beheer van dit document berust bij de Informatiebeveiligingsdienst voor gemeenten (IBD). </w:t>
      </w:r>
    </w:p>
    <w:p w14:paraId="2C86D36B" w14:textId="77777777" w:rsidR="00220114" w:rsidRDefault="00682CB9">
      <w:pPr>
        <w:spacing w:after="49" w:line="259" w:lineRule="auto"/>
        <w:ind w:left="0" w:firstLine="0"/>
      </w:pPr>
      <w:r>
        <w:t xml:space="preserve"> </w:t>
      </w:r>
    </w:p>
    <w:p w14:paraId="4B69793A" w14:textId="77777777" w:rsidR="00220114" w:rsidRDefault="00682CB9">
      <w:pPr>
        <w:spacing w:after="0" w:line="259" w:lineRule="auto"/>
        <w:ind w:left="68" w:firstLine="0"/>
        <w:jc w:val="center"/>
      </w:pPr>
      <w:r>
        <w:rPr>
          <w:noProof/>
          <w:sz w:val="22"/>
        </w:rPr>
        <mc:AlternateContent>
          <mc:Choice Requires="wpg">
            <w:drawing>
              <wp:inline distT="0" distB="0" distL="0" distR="0" wp14:anchorId="74D6D80F" wp14:editId="712BA212">
                <wp:extent cx="1133464" cy="384112"/>
                <wp:effectExtent l="0" t="0" r="0" b="0"/>
                <wp:docPr id="33390" name="Group 33390"/>
                <wp:cNvGraphicFramePr/>
                <a:graphic xmlns:a="http://schemas.openxmlformats.org/drawingml/2006/main">
                  <a:graphicData uri="http://schemas.microsoft.com/office/word/2010/wordprocessingGroup">
                    <wpg:wgp>
                      <wpg:cNvGrpSpPr/>
                      <wpg:grpSpPr>
                        <a:xfrm>
                          <a:off x="0" y="0"/>
                          <a:ext cx="1133464" cy="384112"/>
                          <a:chOff x="0" y="0"/>
                          <a:chExt cx="1133464" cy="384112"/>
                        </a:xfrm>
                      </wpg:grpSpPr>
                      <wps:wsp>
                        <wps:cNvPr id="154" name="Shape 154"/>
                        <wps:cNvSpPr/>
                        <wps:spPr>
                          <a:xfrm>
                            <a:off x="5170" y="3834"/>
                            <a:ext cx="1126011" cy="372447"/>
                          </a:xfrm>
                          <a:custGeom>
                            <a:avLst/>
                            <a:gdLst/>
                            <a:ahLst/>
                            <a:cxnLst/>
                            <a:rect l="0" t="0" r="0" b="0"/>
                            <a:pathLst>
                              <a:path w="1126011" h="372447">
                                <a:moveTo>
                                  <a:pt x="27024" y="304"/>
                                </a:moveTo>
                                <a:lnTo>
                                  <a:pt x="1097753" y="2149"/>
                                </a:lnTo>
                                <a:cubicBezTo>
                                  <a:pt x="1112709" y="2149"/>
                                  <a:pt x="1126011" y="0"/>
                                  <a:pt x="1126011" y="31049"/>
                                </a:cubicBezTo>
                                <a:lnTo>
                                  <a:pt x="1124752" y="372447"/>
                                </a:lnTo>
                                <a:lnTo>
                                  <a:pt x="0" y="372446"/>
                                </a:lnTo>
                                <a:lnTo>
                                  <a:pt x="0" y="29783"/>
                                </a:lnTo>
                                <a:cubicBezTo>
                                  <a:pt x="0" y="14472"/>
                                  <a:pt x="1531" y="304"/>
                                  <a:pt x="27024" y="304"/>
                                </a:cubicBezTo>
                                <a:close/>
                              </a:path>
                            </a:pathLst>
                          </a:custGeom>
                          <a:ln w="0" cap="flat">
                            <a:miter lim="127000"/>
                          </a:ln>
                        </wps:spPr>
                        <wps:style>
                          <a:lnRef idx="0">
                            <a:srgbClr val="000000">
                              <a:alpha val="0"/>
                            </a:srgbClr>
                          </a:lnRef>
                          <a:fillRef idx="1">
                            <a:srgbClr val="AAB2AB"/>
                          </a:fillRef>
                          <a:effectRef idx="0">
                            <a:scrgbClr r="0" g="0" b="0"/>
                          </a:effectRef>
                          <a:fontRef idx="none"/>
                        </wps:style>
                        <wps:bodyPr/>
                      </wps:wsp>
                      <wps:wsp>
                        <wps:cNvPr id="155" name="Shape 155"/>
                        <wps:cNvSpPr/>
                        <wps:spPr>
                          <a:xfrm>
                            <a:off x="0" y="0"/>
                            <a:ext cx="566725" cy="384112"/>
                          </a:xfrm>
                          <a:custGeom>
                            <a:avLst/>
                            <a:gdLst/>
                            <a:ahLst/>
                            <a:cxnLst/>
                            <a:rect l="0" t="0" r="0" b="0"/>
                            <a:pathLst>
                              <a:path w="566725" h="384112">
                                <a:moveTo>
                                  <a:pt x="21230" y="0"/>
                                </a:moveTo>
                                <a:lnTo>
                                  <a:pt x="566725" y="0"/>
                                </a:lnTo>
                                <a:lnTo>
                                  <a:pt x="566725" y="9283"/>
                                </a:lnTo>
                                <a:lnTo>
                                  <a:pt x="21230" y="9283"/>
                                </a:lnTo>
                                <a:cubicBezTo>
                                  <a:pt x="14813" y="9283"/>
                                  <a:pt x="9589" y="14336"/>
                                  <a:pt x="9589" y="20547"/>
                                </a:cubicBezTo>
                                <a:cubicBezTo>
                                  <a:pt x="9589" y="20547"/>
                                  <a:pt x="9589" y="165016"/>
                                  <a:pt x="9589" y="269496"/>
                                </a:cubicBezTo>
                                <a:lnTo>
                                  <a:pt x="50399" y="269496"/>
                                </a:lnTo>
                                <a:cubicBezTo>
                                  <a:pt x="78962" y="319562"/>
                                  <a:pt x="134021" y="353504"/>
                                  <a:pt x="197236" y="353504"/>
                                </a:cubicBezTo>
                                <a:cubicBezTo>
                                  <a:pt x="260427" y="353504"/>
                                  <a:pt x="315502" y="319531"/>
                                  <a:pt x="344083" y="269496"/>
                                </a:cubicBezTo>
                                <a:lnTo>
                                  <a:pt x="566725" y="269496"/>
                                </a:lnTo>
                                <a:lnTo>
                                  <a:pt x="566725" y="384112"/>
                                </a:lnTo>
                                <a:lnTo>
                                  <a:pt x="4794" y="384111"/>
                                </a:lnTo>
                                <a:lnTo>
                                  <a:pt x="0" y="379475"/>
                                </a:lnTo>
                                <a:lnTo>
                                  <a:pt x="0" y="20547"/>
                                </a:lnTo>
                                <a:cubicBezTo>
                                  <a:pt x="0" y="9222"/>
                                  <a:pt x="9525" y="0"/>
                                  <a:pt x="2123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 name="Shape 156"/>
                        <wps:cNvSpPr/>
                        <wps:spPr>
                          <a:xfrm>
                            <a:off x="566725" y="0"/>
                            <a:ext cx="566739" cy="384112"/>
                          </a:xfrm>
                          <a:custGeom>
                            <a:avLst/>
                            <a:gdLst/>
                            <a:ahLst/>
                            <a:cxnLst/>
                            <a:rect l="0" t="0" r="0" b="0"/>
                            <a:pathLst>
                              <a:path w="566739" h="384112">
                                <a:moveTo>
                                  <a:pt x="0" y="0"/>
                                </a:moveTo>
                                <a:lnTo>
                                  <a:pt x="545486" y="0"/>
                                </a:lnTo>
                                <a:cubicBezTo>
                                  <a:pt x="557214" y="0"/>
                                  <a:pt x="566739" y="9222"/>
                                  <a:pt x="566739" y="20547"/>
                                </a:cubicBezTo>
                                <a:lnTo>
                                  <a:pt x="566739" y="379475"/>
                                </a:lnTo>
                                <a:lnTo>
                                  <a:pt x="561938" y="384112"/>
                                </a:lnTo>
                                <a:lnTo>
                                  <a:pt x="0" y="384111"/>
                                </a:lnTo>
                                <a:lnTo>
                                  <a:pt x="0" y="269496"/>
                                </a:lnTo>
                                <a:lnTo>
                                  <a:pt x="557136" y="269496"/>
                                </a:lnTo>
                                <a:cubicBezTo>
                                  <a:pt x="557136" y="165016"/>
                                  <a:pt x="557136" y="20547"/>
                                  <a:pt x="557136" y="20547"/>
                                </a:cubicBezTo>
                                <a:cubicBezTo>
                                  <a:pt x="557136" y="14336"/>
                                  <a:pt x="551941" y="9283"/>
                                  <a:pt x="545486" y="9283"/>
                                </a:cubicBezTo>
                                <a:lnTo>
                                  <a:pt x="0" y="928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 name="Shape 157"/>
                        <wps:cNvSpPr/>
                        <wps:spPr>
                          <a:xfrm>
                            <a:off x="68457" y="54004"/>
                            <a:ext cx="257671" cy="249604"/>
                          </a:xfrm>
                          <a:custGeom>
                            <a:avLst/>
                            <a:gdLst/>
                            <a:ahLst/>
                            <a:cxnLst/>
                            <a:rect l="0" t="0" r="0" b="0"/>
                            <a:pathLst>
                              <a:path w="257671" h="249604">
                                <a:moveTo>
                                  <a:pt x="128755" y="46"/>
                                </a:moveTo>
                                <a:cubicBezTo>
                                  <a:pt x="199896" y="0"/>
                                  <a:pt x="257585" y="55795"/>
                                  <a:pt x="257624" y="124654"/>
                                </a:cubicBezTo>
                                <a:cubicBezTo>
                                  <a:pt x="257624" y="124699"/>
                                  <a:pt x="257624" y="124752"/>
                                  <a:pt x="257624" y="124798"/>
                                </a:cubicBezTo>
                                <a:cubicBezTo>
                                  <a:pt x="257671" y="193664"/>
                                  <a:pt x="200038" y="249520"/>
                                  <a:pt x="128913" y="249559"/>
                                </a:cubicBezTo>
                                <a:cubicBezTo>
                                  <a:pt x="57788" y="249604"/>
                                  <a:pt x="92" y="193809"/>
                                  <a:pt x="47" y="124951"/>
                                </a:cubicBezTo>
                                <a:cubicBezTo>
                                  <a:pt x="47" y="124897"/>
                                  <a:pt x="47" y="124852"/>
                                  <a:pt x="47" y="124798"/>
                                </a:cubicBezTo>
                                <a:cubicBezTo>
                                  <a:pt x="0" y="55940"/>
                                  <a:pt x="57630" y="84"/>
                                  <a:pt x="128755" y="46"/>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8" name="Shape 158"/>
                        <wps:cNvSpPr/>
                        <wps:spPr>
                          <a:xfrm>
                            <a:off x="198841" y="134724"/>
                            <a:ext cx="41234" cy="88062"/>
                          </a:xfrm>
                          <a:custGeom>
                            <a:avLst/>
                            <a:gdLst/>
                            <a:ahLst/>
                            <a:cxnLst/>
                            <a:rect l="0" t="0" r="0" b="0"/>
                            <a:pathLst>
                              <a:path w="41234" h="88062">
                                <a:moveTo>
                                  <a:pt x="41234" y="0"/>
                                </a:moveTo>
                                <a:lnTo>
                                  <a:pt x="41234" y="20485"/>
                                </a:lnTo>
                                <a:lnTo>
                                  <a:pt x="30985" y="24849"/>
                                </a:lnTo>
                                <a:cubicBezTo>
                                  <a:pt x="27662" y="29091"/>
                                  <a:pt x="25999" y="35455"/>
                                  <a:pt x="25999" y="43941"/>
                                </a:cubicBezTo>
                                <a:cubicBezTo>
                                  <a:pt x="25999" y="52427"/>
                                  <a:pt x="27662" y="58789"/>
                                  <a:pt x="30985" y="63030"/>
                                </a:cubicBezTo>
                                <a:lnTo>
                                  <a:pt x="41234" y="67391"/>
                                </a:lnTo>
                                <a:lnTo>
                                  <a:pt x="41234" y="88062"/>
                                </a:lnTo>
                                <a:lnTo>
                                  <a:pt x="25914" y="85534"/>
                                </a:lnTo>
                                <a:cubicBezTo>
                                  <a:pt x="20607" y="83564"/>
                                  <a:pt x="15959" y="80611"/>
                                  <a:pt x="11964" y="76675"/>
                                </a:cubicBezTo>
                                <a:cubicBezTo>
                                  <a:pt x="3999" y="68794"/>
                                  <a:pt x="0" y="57926"/>
                                  <a:pt x="0" y="44078"/>
                                </a:cubicBezTo>
                                <a:cubicBezTo>
                                  <a:pt x="0" y="30474"/>
                                  <a:pt x="4054" y="19675"/>
                                  <a:pt x="12161" y="11673"/>
                                </a:cubicBezTo>
                                <a:cubicBezTo>
                                  <a:pt x="16207" y="7675"/>
                                  <a:pt x="20806" y="4676"/>
                                  <a:pt x="25958" y="2677"/>
                                </a:cubicBezTo>
                                <a:lnTo>
                                  <a:pt x="412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 name="Shape 159"/>
                        <wps:cNvSpPr/>
                        <wps:spPr>
                          <a:xfrm>
                            <a:off x="113391" y="134401"/>
                            <a:ext cx="82601" cy="88811"/>
                          </a:xfrm>
                          <a:custGeom>
                            <a:avLst/>
                            <a:gdLst/>
                            <a:ahLst/>
                            <a:cxnLst/>
                            <a:rect l="0" t="0" r="0" b="0"/>
                            <a:pathLst>
                              <a:path w="82601" h="88811">
                                <a:moveTo>
                                  <a:pt x="43150" y="0"/>
                                </a:moveTo>
                                <a:cubicBezTo>
                                  <a:pt x="61349" y="0"/>
                                  <a:pt x="74360" y="6943"/>
                                  <a:pt x="82247" y="20806"/>
                                </a:cubicBezTo>
                                <a:lnTo>
                                  <a:pt x="62703" y="30493"/>
                                </a:lnTo>
                                <a:cubicBezTo>
                                  <a:pt x="59019" y="22704"/>
                                  <a:pt x="53501" y="18809"/>
                                  <a:pt x="46125" y="18809"/>
                                </a:cubicBezTo>
                                <a:cubicBezTo>
                                  <a:pt x="33114" y="18809"/>
                                  <a:pt x="26605" y="27292"/>
                                  <a:pt x="26605" y="44264"/>
                                </a:cubicBezTo>
                                <a:cubicBezTo>
                                  <a:pt x="26605" y="61237"/>
                                  <a:pt x="33114" y="69712"/>
                                  <a:pt x="46126" y="69712"/>
                                </a:cubicBezTo>
                                <a:cubicBezTo>
                                  <a:pt x="54729" y="69712"/>
                                  <a:pt x="60869" y="65581"/>
                                  <a:pt x="64552" y="57305"/>
                                </a:cubicBezTo>
                                <a:lnTo>
                                  <a:pt x="82601" y="66610"/>
                                </a:lnTo>
                                <a:cubicBezTo>
                                  <a:pt x="73998" y="81411"/>
                                  <a:pt x="61089" y="88811"/>
                                  <a:pt x="43883" y="88811"/>
                                </a:cubicBezTo>
                                <a:cubicBezTo>
                                  <a:pt x="30611" y="88811"/>
                                  <a:pt x="19977" y="84870"/>
                                  <a:pt x="11996" y="76998"/>
                                </a:cubicBezTo>
                                <a:cubicBezTo>
                                  <a:pt x="3999" y="69117"/>
                                  <a:pt x="0" y="58250"/>
                                  <a:pt x="0" y="44402"/>
                                </a:cubicBezTo>
                                <a:cubicBezTo>
                                  <a:pt x="0" y="30798"/>
                                  <a:pt x="4125" y="19998"/>
                                  <a:pt x="12358" y="11996"/>
                                </a:cubicBezTo>
                                <a:cubicBezTo>
                                  <a:pt x="20591" y="4001"/>
                                  <a:pt x="30855" y="0"/>
                                  <a:pt x="431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 name="Shape 160"/>
                        <wps:cNvSpPr/>
                        <wps:spPr>
                          <a:xfrm>
                            <a:off x="49757" y="35766"/>
                            <a:ext cx="190319" cy="286081"/>
                          </a:xfrm>
                          <a:custGeom>
                            <a:avLst/>
                            <a:gdLst/>
                            <a:ahLst/>
                            <a:cxnLst/>
                            <a:rect l="0" t="0" r="0" b="0"/>
                            <a:pathLst>
                              <a:path w="190319" h="286081">
                                <a:moveTo>
                                  <a:pt x="147345" y="0"/>
                                </a:moveTo>
                                <a:cubicBezTo>
                                  <a:pt x="157688" y="0"/>
                                  <a:pt x="167630" y="864"/>
                                  <a:pt x="177171" y="2592"/>
                                </a:cubicBezTo>
                                <a:lnTo>
                                  <a:pt x="190319" y="6321"/>
                                </a:lnTo>
                                <a:lnTo>
                                  <a:pt x="190319" y="33555"/>
                                </a:lnTo>
                                <a:lnTo>
                                  <a:pt x="147786" y="25745"/>
                                </a:lnTo>
                                <a:cubicBezTo>
                                  <a:pt x="114293" y="25745"/>
                                  <a:pt x="85949" y="37192"/>
                                  <a:pt x="62800" y="60086"/>
                                </a:cubicBezTo>
                                <a:cubicBezTo>
                                  <a:pt x="38658" y="83697"/>
                                  <a:pt x="26584" y="111354"/>
                                  <a:pt x="26584" y="143074"/>
                                </a:cubicBezTo>
                                <a:cubicBezTo>
                                  <a:pt x="26584" y="174794"/>
                                  <a:pt x="38540" y="202223"/>
                                  <a:pt x="62430" y="225346"/>
                                </a:cubicBezTo>
                                <a:cubicBezTo>
                                  <a:pt x="86335" y="248484"/>
                                  <a:pt x="114774" y="260054"/>
                                  <a:pt x="147786" y="260054"/>
                                </a:cubicBezTo>
                                <a:lnTo>
                                  <a:pt x="190319" y="252000"/>
                                </a:lnTo>
                                <a:lnTo>
                                  <a:pt x="190319" y="279488"/>
                                </a:lnTo>
                                <a:lnTo>
                                  <a:pt x="176801" y="283421"/>
                                </a:lnTo>
                                <a:cubicBezTo>
                                  <a:pt x="167322" y="285195"/>
                                  <a:pt x="157503" y="286081"/>
                                  <a:pt x="147345" y="286081"/>
                                </a:cubicBezTo>
                                <a:cubicBezTo>
                                  <a:pt x="107217" y="286081"/>
                                  <a:pt x="72623" y="272019"/>
                                  <a:pt x="43578" y="243881"/>
                                </a:cubicBezTo>
                                <a:cubicBezTo>
                                  <a:pt x="14520" y="215759"/>
                                  <a:pt x="0" y="182149"/>
                                  <a:pt x="0" y="143036"/>
                                </a:cubicBezTo>
                                <a:cubicBezTo>
                                  <a:pt x="0" y="103939"/>
                                  <a:pt x="14520" y="70093"/>
                                  <a:pt x="43578" y="41483"/>
                                </a:cubicBezTo>
                                <a:cubicBezTo>
                                  <a:pt x="71883" y="13825"/>
                                  <a:pt x="106477" y="0"/>
                                  <a:pt x="14734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 name="Shape 161"/>
                        <wps:cNvSpPr/>
                        <wps:spPr>
                          <a:xfrm>
                            <a:off x="240075" y="191706"/>
                            <a:ext cx="41234" cy="31506"/>
                          </a:xfrm>
                          <a:custGeom>
                            <a:avLst/>
                            <a:gdLst/>
                            <a:ahLst/>
                            <a:cxnLst/>
                            <a:rect l="0" t="0" r="0" b="0"/>
                            <a:pathLst>
                              <a:path w="41234" h="31506">
                                <a:moveTo>
                                  <a:pt x="22783" y="0"/>
                                </a:moveTo>
                                <a:lnTo>
                                  <a:pt x="41234" y="9306"/>
                                </a:lnTo>
                                <a:cubicBezTo>
                                  <a:pt x="32646" y="24106"/>
                                  <a:pt x="19761" y="31506"/>
                                  <a:pt x="2578" y="31506"/>
                                </a:cubicBezTo>
                                <a:lnTo>
                                  <a:pt x="0" y="31081"/>
                                </a:lnTo>
                                <a:lnTo>
                                  <a:pt x="0" y="10409"/>
                                </a:lnTo>
                                <a:lnTo>
                                  <a:pt x="4695" y="12407"/>
                                </a:lnTo>
                                <a:cubicBezTo>
                                  <a:pt x="13314" y="12407"/>
                                  <a:pt x="19344" y="8277"/>
                                  <a:pt x="2278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 name="Shape 162"/>
                        <wps:cNvSpPr/>
                        <wps:spPr>
                          <a:xfrm>
                            <a:off x="240075" y="134401"/>
                            <a:ext cx="40856" cy="30493"/>
                          </a:xfrm>
                          <a:custGeom>
                            <a:avLst/>
                            <a:gdLst/>
                            <a:ahLst/>
                            <a:cxnLst/>
                            <a:rect l="0" t="0" r="0" b="0"/>
                            <a:pathLst>
                              <a:path w="40856" h="30493">
                                <a:moveTo>
                                  <a:pt x="1846" y="0"/>
                                </a:moveTo>
                                <a:cubicBezTo>
                                  <a:pt x="20005" y="0"/>
                                  <a:pt x="33016" y="6943"/>
                                  <a:pt x="40856" y="20806"/>
                                </a:cubicBezTo>
                                <a:lnTo>
                                  <a:pt x="20942" y="30493"/>
                                </a:lnTo>
                                <a:cubicBezTo>
                                  <a:pt x="17242" y="22704"/>
                                  <a:pt x="11827" y="18809"/>
                                  <a:pt x="4695" y="18809"/>
                                </a:cubicBezTo>
                                <a:lnTo>
                                  <a:pt x="0" y="20808"/>
                                </a:lnTo>
                                <a:lnTo>
                                  <a:pt x="0" y="323"/>
                                </a:lnTo>
                                <a:lnTo>
                                  <a:pt x="18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 name="Shape 163"/>
                        <wps:cNvSpPr/>
                        <wps:spPr>
                          <a:xfrm>
                            <a:off x="240075" y="42088"/>
                            <a:ext cx="104755" cy="273167"/>
                          </a:xfrm>
                          <a:custGeom>
                            <a:avLst/>
                            <a:gdLst/>
                            <a:ahLst/>
                            <a:cxnLst/>
                            <a:rect l="0" t="0" r="0" b="0"/>
                            <a:pathLst>
                              <a:path w="104755" h="273167">
                                <a:moveTo>
                                  <a:pt x="0" y="0"/>
                                </a:moveTo>
                                <a:lnTo>
                                  <a:pt x="14275" y="4049"/>
                                </a:lnTo>
                                <a:cubicBezTo>
                                  <a:pt x="31755" y="10962"/>
                                  <a:pt x="47633" y="21333"/>
                                  <a:pt x="61912" y="35161"/>
                                </a:cubicBezTo>
                                <a:cubicBezTo>
                                  <a:pt x="90469" y="62812"/>
                                  <a:pt x="104755" y="96665"/>
                                  <a:pt x="104755" y="136715"/>
                                </a:cubicBezTo>
                                <a:cubicBezTo>
                                  <a:pt x="104755" y="176773"/>
                                  <a:pt x="90721" y="210268"/>
                                  <a:pt x="62652" y="237209"/>
                                </a:cubicBezTo>
                                <a:cubicBezTo>
                                  <a:pt x="47755" y="251392"/>
                                  <a:pt x="31507" y="262030"/>
                                  <a:pt x="13904" y="269122"/>
                                </a:cubicBezTo>
                                <a:lnTo>
                                  <a:pt x="0" y="273167"/>
                                </a:lnTo>
                                <a:lnTo>
                                  <a:pt x="0" y="245678"/>
                                </a:lnTo>
                                <a:lnTo>
                                  <a:pt x="3748" y="244969"/>
                                </a:lnTo>
                                <a:cubicBezTo>
                                  <a:pt x="18096" y="239126"/>
                                  <a:pt x="31367" y="230362"/>
                                  <a:pt x="43564" y="218674"/>
                                </a:cubicBezTo>
                                <a:cubicBezTo>
                                  <a:pt x="66721" y="196969"/>
                                  <a:pt x="78300" y="169669"/>
                                  <a:pt x="78300" y="136753"/>
                                </a:cubicBezTo>
                                <a:cubicBezTo>
                                  <a:pt x="78300" y="104088"/>
                                  <a:pt x="66524" y="76362"/>
                                  <a:pt x="42997" y="53582"/>
                                </a:cubicBezTo>
                                <a:cubicBezTo>
                                  <a:pt x="31233" y="42196"/>
                                  <a:pt x="18226" y="33656"/>
                                  <a:pt x="3972" y="27963"/>
                                </a:cubicBezTo>
                                <a:lnTo>
                                  <a:pt x="0" y="2723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 name="Shape 164"/>
                        <wps:cNvSpPr/>
                        <wps:spPr>
                          <a:xfrm>
                            <a:off x="387501" y="41025"/>
                            <a:ext cx="202867" cy="196408"/>
                          </a:xfrm>
                          <a:custGeom>
                            <a:avLst/>
                            <a:gdLst/>
                            <a:ahLst/>
                            <a:cxnLst/>
                            <a:rect l="0" t="0" r="0" b="0"/>
                            <a:pathLst>
                              <a:path w="202867" h="196408">
                                <a:moveTo>
                                  <a:pt x="101438" y="0"/>
                                </a:moveTo>
                                <a:cubicBezTo>
                                  <a:pt x="157457" y="0"/>
                                  <a:pt x="202867" y="43967"/>
                                  <a:pt x="202867" y="98208"/>
                                </a:cubicBezTo>
                                <a:cubicBezTo>
                                  <a:pt x="202867" y="152441"/>
                                  <a:pt x="157457" y="196408"/>
                                  <a:pt x="101438" y="196408"/>
                                </a:cubicBezTo>
                                <a:cubicBezTo>
                                  <a:pt x="45410" y="196408"/>
                                  <a:pt x="0" y="152441"/>
                                  <a:pt x="0" y="98208"/>
                                </a:cubicBezTo>
                                <a:cubicBezTo>
                                  <a:pt x="0" y="43967"/>
                                  <a:pt x="45410" y="0"/>
                                  <a:pt x="10143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5" name="Shape 165"/>
                        <wps:cNvSpPr/>
                        <wps:spPr>
                          <a:xfrm>
                            <a:off x="459342" y="103962"/>
                            <a:ext cx="58948" cy="101592"/>
                          </a:xfrm>
                          <a:custGeom>
                            <a:avLst/>
                            <a:gdLst/>
                            <a:ahLst/>
                            <a:cxnLst/>
                            <a:rect l="0" t="0" r="0" b="0"/>
                            <a:pathLst>
                              <a:path w="58948" h="101592">
                                <a:moveTo>
                                  <a:pt x="7076" y="0"/>
                                </a:moveTo>
                                <a:lnTo>
                                  <a:pt x="51872" y="0"/>
                                </a:lnTo>
                                <a:cubicBezTo>
                                  <a:pt x="55776" y="0"/>
                                  <a:pt x="58948" y="3064"/>
                                  <a:pt x="58948" y="6852"/>
                                </a:cubicBezTo>
                                <a:lnTo>
                                  <a:pt x="58948" y="50224"/>
                                </a:lnTo>
                                <a:lnTo>
                                  <a:pt x="46449" y="50224"/>
                                </a:lnTo>
                                <a:lnTo>
                                  <a:pt x="46449" y="101592"/>
                                </a:lnTo>
                                <a:lnTo>
                                  <a:pt x="12492" y="101592"/>
                                </a:lnTo>
                                <a:lnTo>
                                  <a:pt x="12492" y="50224"/>
                                </a:lnTo>
                                <a:lnTo>
                                  <a:pt x="0" y="50224"/>
                                </a:lnTo>
                                <a:lnTo>
                                  <a:pt x="0" y="6852"/>
                                </a:lnTo>
                                <a:cubicBezTo>
                                  <a:pt x="0" y="3064"/>
                                  <a:pt x="3172" y="0"/>
                                  <a:pt x="70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 name="Shape 166"/>
                        <wps:cNvSpPr/>
                        <wps:spPr>
                          <a:xfrm>
                            <a:off x="473495" y="68584"/>
                            <a:ext cx="30643" cy="29670"/>
                          </a:xfrm>
                          <a:custGeom>
                            <a:avLst/>
                            <a:gdLst/>
                            <a:ahLst/>
                            <a:cxnLst/>
                            <a:rect l="0" t="0" r="0" b="0"/>
                            <a:pathLst>
                              <a:path w="30643" h="29670">
                                <a:moveTo>
                                  <a:pt x="15317" y="0"/>
                                </a:moveTo>
                                <a:cubicBezTo>
                                  <a:pt x="23779" y="0"/>
                                  <a:pt x="30643" y="6638"/>
                                  <a:pt x="30643" y="14831"/>
                                </a:cubicBezTo>
                                <a:cubicBezTo>
                                  <a:pt x="30643" y="23024"/>
                                  <a:pt x="23779" y="29670"/>
                                  <a:pt x="15318" y="29670"/>
                                </a:cubicBezTo>
                                <a:cubicBezTo>
                                  <a:pt x="6856" y="29670"/>
                                  <a:pt x="0" y="23024"/>
                                  <a:pt x="0" y="14831"/>
                                </a:cubicBezTo>
                                <a:cubicBezTo>
                                  <a:pt x="0" y="6638"/>
                                  <a:pt x="6856" y="0"/>
                                  <a:pt x="15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 name="Shape 167"/>
                        <wps:cNvSpPr/>
                        <wps:spPr>
                          <a:xfrm>
                            <a:off x="379283" y="31026"/>
                            <a:ext cx="109533" cy="212085"/>
                          </a:xfrm>
                          <a:custGeom>
                            <a:avLst/>
                            <a:gdLst/>
                            <a:ahLst/>
                            <a:cxnLst/>
                            <a:rect l="0" t="0" r="0" b="0"/>
                            <a:pathLst>
                              <a:path w="109533" h="212085">
                                <a:moveTo>
                                  <a:pt x="109388" y="0"/>
                                </a:moveTo>
                                <a:lnTo>
                                  <a:pt x="109533" y="26"/>
                                </a:lnTo>
                                <a:lnTo>
                                  <a:pt x="109533" y="19103"/>
                                </a:lnTo>
                                <a:lnTo>
                                  <a:pt x="75264" y="25443"/>
                                </a:lnTo>
                                <a:cubicBezTo>
                                  <a:pt x="64753" y="29687"/>
                                  <a:pt x="55201" y="36052"/>
                                  <a:pt x="46606" y="44539"/>
                                </a:cubicBezTo>
                                <a:cubicBezTo>
                                  <a:pt x="28699" y="62030"/>
                                  <a:pt x="19741" y="82531"/>
                                  <a:pt x="19741" y="106035"/>
                                </a:cubicBezTo>
                                <a:cubicBezTo>
                                  <a:pt x="19741" y="129546"/>
                                  <a:pt x="28604" y="149872"/>
                                  <a:pt x="46331" y="167013"/>
                                </a:cubicBezTo>
                                <a:cubicBezTo>
                                  <a:pt x="55197" y="175587"/>
                                  <a:pt x="64909" y="182015"/>
                                  <a:pt x="75466" y="186300"/>
                                </a:cubicBezTo>
                                <a:lnTo>
                                  <a:pt x="109533" y="192699"/>
                                </a:lnTo>
                                <a:lnTo>
                                  <a:pt x="109533" y="212058"/>
                                </a:lnTo>
                                <a:lnTo>
                                  <a:pt x="109388" y="212085"/>
                                </a:lnTo>
                                <a:cubicBezTo>
                                  <a:pt x="79611" y="212085"/>
                                  <a:pt x="53918" y="201651"/>
                                  <a:pt x="32351" y="180799"/>
                                </a:cubicBezTo>
                                <a:cubicBezTo>
                                  <a:pt x="10784" y="159940"/>
                                  <a:pt x="0" y="135019"/>
                                  <a:pt x="0" y="106035"/>
                                </a:cubicBezTo>
                                <a:cubicBezTo>
                                  <a:pt x="0" y="77058"/>
                                  <a:pt x="10784" y="51954"/>
                                  <a:pt x="32351" y="30752"/>
                                </a:cubicBezTo>
                                <a:cubicBezTo>
                                  <a:pt x="53375" y="10251"/>
                                  <a:pt x="79060" y="0"/>
                                  <a:pt x="1093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 name="Shape 168"/>
                        <wps:cNvSpPr/>
                        <wps:spPr>
                          <a:xfrm>
                            <a:off x="488816" y="31053"/>
                            <a:ext cx="109533" cy="212031"/>
                          </a:xfrm>
                          <a:custGeom>
                            <a:avLst/>
                            <a:gdLst/>
                            <a:ahLst/>
                            <a:cxnLst/>
                            <a:rect l="0" t="0" r="0" b="0"/>
                            <a:pathLst>
                              <a:path w="109533" h="212031">
                                <a:moveTo>
                                  <a:pt x="0" y="0"/>
                                </a:moveTo>
                                <a:lnTo>
                                  <a:pt x="42362" y="7662"/>
                                </a:lnTo>
                                <a:cubicBezTo>
                                  <a:pt x="55341" y="12787"/>
                                  <a:pt x="67130" y="20475"/>
                                  <a:pt x="77733" y="30726"/>
                                </a:cubicBezTo>
                                <a:cubicBezTo>
                                  <a:pt x="98930" y="51227"/>
                                  <a:pt x="109533" y="76316"/>
                                  <a:pt x="109533" y="106009"/>
                                </a:cubicBezTo>
                                <a:cubicBezTo>
                                  <a:pt x="109533" y="135709"/>
                                  <a:pt x="99119" y="160539"/>
                                  <a:pt x="78276" y="180506"/>
                                </a:cubicBezTo>
                                <a:cubicBezTo>
                                  <a:pt x="67217" y="191024"/>
                                  <a:pt x="55152" y="198912"/>
                                  <a:pt x="42082" y="204170"/>
                                </a:cubicBezTo>
                                <a:lnTo>
                                  <a:pt x="0" y="212031"/>
                                </a:lnTo>
                                <a:lnTo>
                                  <a:pt x="0" y="192673"/>
                                </a:lnTo>
                                <a:lnTo>
                                  <a:pt x="146" y="192701"/>
                                </a:lnTo>
                                <a:cubicBezTo>
                                  <a:pt x="24625" y="192701"/>
                                  <a:pt x="45917" y="184043"/>
                                  <a:pt x="64014" y="166720"/>
                                </a:cubicBezTo>
                                <a:cubicBezTo>
                                  <a:pt x="81204" y="150639"/>
                                  <a:pt x="89792" y="130397"/>
                                  <a:pt x="89792" y="106009"/>
                                </a:cubicBezTo>
                                <a:cubicBezTo>
                                  <a:pt x="89792" y="81804"/>
                                  <a:pt x="81023" y="61294"/>
                                  <a:pt x="63462" y="44512"/>
                                </a:cubicBezTo>
                                <a:cubicBezTo>
                                  <a:pt x="46106" y="27540"/>
                                  <a:pt x="25003" y="19050"/>
                                  <a:pt x="145" y="19050"/>
                                </a:cubicBezTo>
                                <a:lnTo>
                                  <a:pt x="0" y="190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 name="Shape 169"/>
                        <wps:cNvSpPr/>
                        <wps:spPr>
                          <a:xfrm>
                            <a:off x="427684" y="299493"/>
                            <a:ext cx="26259" cy="60559"/>
                          </a:xfrm>
                          <a:custGeom>
                            <a:avLst/>
                            <a:gdLst/>
                            <a:ahLst/>
                            <a:cxnLst/>
                            <a:rect l="0" t="0" r="0" b="0"/>
                            <a:pathLst>
                              <a:path w="26259" h="60559">
                                <a:moveTo>
                                  <a:pt x="0" y="0"/>
                                </a:moveTo>
                                <a:lnTo>
                                  <a:pt x="26259" y="0"/>
                                </a:lnTo>
                                <a:lnTo>
                                  <a:pt x="26259" y="10365"/>
                                </a:lnTo>
                                <a:lnTo>
                                  <a:pt x="13791" y="10365"/>
                                </a:lnTo>
                                <a:lnTo>
                                  <a:pt x="13791" y="24493"/>
                                </a:lnTo>
                                <a:lnTo>
                                  <a:pt x="26259" y="24493"/>
                                </a:lnTo>
                                <a:lnTo>
                                  <a:pt x="26259" y="33581"/>
                                </a:lnTo>
                                <a:lnTo>
                                  <a:pt x="13791" y="33581"/>
                                </a:lnTo>
                                <a:lnTo>
                                  <a:pt x="13791" y="50194"/>
                                </a:lnTo>
                                <a:lnTo>
                                  <a:pt x="26259" y="50194"/>
                                </a:lnTo>
                                <a:lnTo>
                                  <a:pt x="26259" y="60559"/>
                                </a:lnTo>
                                <a:lnTo>
                                  <a:pt x="0" y="6055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0" name="Shape 170"/>
                        <wps:cNvSpPr/>
                        <wps:spPr>
                          <a:xfrm>
                            <a:off x="453943" y="299493"/>
                            <a:ext cx="26250" cy="60559"/>
                          </a:xfrm>
                          <a:custGeom>
                            <a:avLst/>
                            <a:gdLst/>
                            <a:ahLst/>
                            <a:cxnLst/>
                            <a:rect l="0" t="0" r="0" b="0"/>
                            <a:pathLst>
                              <a:path w="26250" h="60559">
                                <a:moveTo>
                                  <a:pt x="0" y="0"/>
                                </a:moveTo>
                                <a:lnTo>
                                  <a:pt x="3235" y="0"/>
                                </a:lnTo>
                                <a:cubicBezTo>
                                  <a:pt x="6210" y="0"/>
                                  <a:pt x="8934" y="259"/>
                                  <a:pt x="11390" y="762"/>
                                </a:cubicBezTo>
                                <a:cubicBezTo>
                                  <a:pt x="13845" y="1265"/>
                                  <a:pt x="15955" y="2104"/>
                                  <a:pt x="17718" y="3262"/>
                                </a:cubicBezTo>
                                <a:cubicBezTo>
                                  <a:pt x="19465" y="4421"/>
                                  <a:pt x="20827" y="5960"/>
                                  <a:pt x="21796" y="7881"/>
                                </a:cubicBezTo>
                                <a:cubicBezTo>
                                  <a:pt x="22756" y="9809"/>
                                  <a:pt x="23244" y="12175"/>
                                  <a:pt x="23244" y="15006"/>
                                </a:cubicBezTo>
                                <a:cubicBezTo>
                                  <a:pt x="23244" y="18059"/>
                                  <a:pt x="22527" y="20598"/>
                                  <a:pt x="21095" y="22629"/>
                                </a:cubicBezTo>
                                <a:cubicBezTo>
                                  <a:pt x="19662" y="24671"/>
                                  <a:pt x="17537" y="26330"/>
                                  <a:pt x="14727" y="27635"/>
                                </a:cubicBezTo>
                                <a:cubicBezTo>
                                  <a:pt x="18600" y="28709"/>
                                  <a:pt x="21489" y="30590"/>
                                  <a:pt x="23393" y="33279"/>
                                </a:cubicBezTo>
                                <a:cubicBezTo>
                                  <a:pt x="25298" y="35968"/>
                                  <a:pt x="26250" y="39207"/>
                                  <a:pt x="26250" y="42997"/>
                                </a:cubicBezTo>
                                <a:cubicBezTo>
                                  <a:pt x="26250" y="46050"/>
                                  <a:pt x="25636" y="48694"/>
                                  <a:pt x="24409" y="50931"/>
                                </a:cubicBezTo>
                                <a:cubicBezTo>
                                  <a:pt x="23181" y="53158"/>
                                  <a:pt x="21520" y="54987"/>
                                  <a:pt x="19442" y="56398"/>
                                </a:cubicBezTo>
                                <a:cubicBezTo>
                                  <a:pt x="17372" y="57817"/>
                                  <a:pt x="14994" y="58865"/>
                                  <a:pt x="12334" y="59539"/>
                                </a:cubicBezTo>
                                <a:cubicBezTo>
                                  <a:pt x="9666" y="60223"/>
                                  <a:pt x="6934" y="60559"/>
                                  <a:pt x="4125" y="60559"/>
                                </a:cubicBezTo>
                                <a:lnTo>
                                  <a:pt x="0" y="60559"/>
                                </a:lnTo>
                                <a:lnTo>
                                  <a:pt x="0" y="50194"/>
                                </a:lnTo>
                                <a:lnTo>
                                  <a:pt x="2282" y="50194"/>
                                </a:lnTo>
                                <a:cubicBezTo>
                                  <a:pt x="3628" y="50194"/>
                                  <a:pt x="4911" y="50070"/>
                                  <a:pt x="6139" y="49813"/>
                                </a:cubicBezTo>
                                <a:cubicBezTo>
                                  <a:pt x="7367" y="49555"/>
                                  <a:pt x="8453" y="49129"/>
                                  <a:pt x="9398" y="48544"/>
                                </a:cubicBezTo>
                                <a:cubicBezTo>
                                  <a:pt x="10327" y="47949"/>
                                  <a:pt x="11075" y="47142"/>
                                  <a:pt x="11633" y="46121"/>
                                </a:cubicBezTo>
                                <a:cubicBezTo>
                                  <a:pt x="12185" y="45109"/>
                                  <a:pt x="12468" y="43804"/>
                                  <a:pt x="12468" y="42225"/>
                                </a:cubicBezTo>
                                <a:cubicBezTo>
                                  <a:pt x="12468" y="39119"/>
                                  <a:pt x="11555" y="36900"/>
                                  <a:pt x="9744" y="35569"/>
                                </a:cubicBezTo>
                                <a:cubicBezTo>
                                  <a:pt x="7926" y="34246"/>
                                  <a:pt x="5525" y="33581"/>
                                  <a:pt x="2550" y="33581"/>
                                </a:cubicBezTo>
                                <a:lnTo>
                                  <a:pt x="0" y="33581"/>
                                </a:lnTo>
                                <a:lnTo>
                                  <a:pt x="0" y="24493"/>
                                </a:lnTo>
                                <a:lnTo>
                                  <a:pt x="1472" y="24493"/>
                                </a:lnTo>
                                <a:cubicBezTo>
                                  <a:pt x="3928" y="24493"/>
                                  <a:pt x="5950" y="23926"/>
                                  <a:pt x="7525" y="22798"/>
                                </a:cubicBezTo>
                                <a:cubicBezTo>
                                  <a:pt x="9107" y="21671"/>
                                  <a:pt x="9902" y="19843"/>
                                  <a:pt x="9902" y="17305"/>
                                </a:cubicBezTo>
                                <a:cubicBezTo>
                                  <a:pt x="9902" y="15894"/>
                                  <a:pt x="9634" y="14731"/>
                                  <a:pt x="9107" y="13835"/>
                                </a:cubicBezTo>
                                <a:cubicBezTo>
                                  <a:pt x="8579" y="12929"/>
                                  <a:pt x="7879" y="12228"/>
                                  <a:pt x="7005" y="11714"/>
                                </a:cubicBezTo>
                                <a:cubicBezTo>
                                  <a:pt x="6124" y="11211"/>
                                  <a:pt x="5116" y="10853"/>
                                  <a:pt x="3975" y="10655"/>
                                </a:cubicBezTo>
                                <a:cubicBezTo>
                                  <a:pt x="2834" y="10464"/>
                                  <a:pt x="1645" y="10365"/>
                                  <a:pt x="417" y="10365"/>
                                </a:cubicBezTo>
                                <a:lnTo>
                                  <a:pt x="0" y="1036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 name="Shape 171"/>
                        <wps:cNvSpPr/>
                        <wps:spPr>
                          <a:xfrm>
                            <a:off x="482626" y="299493"/>
                            <a:ext cx="59972" cy="60559"/>
                          </a:xfrm>
                          <a:custGeom>
                            <a:avLst/>
                            <a:gdLst/>
                            <a:ahLst/>
                            <a:cxnLst/>
                            <a:rect l="0" t="0" r="0" b="0"/>
                            <a:pathLst>
                              <a:path w="59972" h="60559">
                                <a:moveTo>
                                  <a:pt x="0" y="0"/>
                                </a:moveTo>
                                <a:lnTo>
                                  <a:pt x="15420" y="0"/>
                                </a:lnTo>
                                <a:lnTo>
                                  <a:pt x="30068" y="23916"/>
                                </a:lnTo>
                                <a:lnTo>
                                  <a:pt x="44630" y="0"/>
                                </a:lnTo>
                                <a:lnTo>
                                  <a:pt x="59972" y="0"/>
                                </a:lnTo>
                                <a:lnTo>
                                  <a:pt x="36735" y="37317"/>
                                </a:lnTo>
                                <a:lnTo>
                                  <a:pt x="36735" y="60559"/>
                                </a:lnTo>
                                <a:lnTo>
                                  <a:pt x="22953" y="60559"/>
                                </a:lnTo>
                                <a:lnTo>
                                  <a:pt x="22953" y="3698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 name="Shape 172"/>
                        <wps:cNvSpPr/>
                        <wps:spPr>
                          <a:xfrm>
                            <a:off x="915272" y="298000"/>
                            <a:ext cx="52738" cy="63402"/>
                          </a:xfrm>
                          <a:custGeom>
                            <a:avLst/>
                            <a:gdLst/>
                            <a:ahLst/>
                            <a:cxnLst/>
                            <a:rect l="0" t="0" r="0" b="0"/>
                            <a:pathLst>
                              <a:path w="52738" h="63402">
                                <a:moveTo>
                                  <a:pt x="25582" y="0"/>
                                </a:moveTo>
                                <a:cubicBezTo>
                                  <a:pt x="28809" y="0"/>
                                  <a:pt x="31957" y="358"/>
                                  <a:pt x="34949" y="1067"/>
                                </a:cubicBezTo>
                                <a:cubicBezTo>
                                  <a:pt x="37940" y="1768"/>
                                  <a:pt x="40616" y="2919"/>
                                  <a:pt x="42977" y="4504"/>
                                </a:cubicBezTo>
                                <a:cubicBezTo>
                                  <a:pt x="45339" y="6090"/>
                                  <a:pt x="47149" y="8117"/>
                                  <a:pt x="48566" y="10571"/>
                                </a:cubicBezTo>
                                <a:cubicBezTo>
                                  <a:pt x="49904" y="13038"/>
                                  <a:pt x="50612" y="16021"/>
                                  <a:pt x="50612" y="19526"/>
                                </a:cubicBezTo>
                                <a:lnTo>
                                  <a:pt x="37231" y="19526"/>
                                </a:lnTo>
                                <a:cubicBezTo>
                                  <a:pt x="37152" y="17716"/>
                                  <a:pt x="36759" y="16216"/>
                                  <a:pt x="36051" y="15035"/>
                                </a:cubicBezTo>
                                <a:cubicBezTo>
                                  <a:pt x="35421" y="13846"/>
                                  <a:pt x="34555" y="12918"/>
                                  <a:pt x="33374" y="12232"/>
                                </a:cubicBezTo>
                                <a:cubicBezTo>
                                  <a:pt x="32272" y="11554"/>
                                  <a:pt x="31013" y="11066"/>
                                  <a:pt x="29596" y="10792"/>
                                </a:cubicBezTo>
                                <a:cubicBezTo>
                                  <a:pt x="28179" y="10510"/>
                                  <a:pt x="26684" y="10365"/>
                                  <a:pt x="24952" y="10365"/>
                                </a:cubicBezTo>
                                <a:cubicBezTo>
                                  <a:pt x="23850" y="10365"/>
                                  <a:pt x="22748" y="10479"/>
                                  <a:pt x="21646" y="10708"/>
                                </a:cubicBezTo>
                                <a:cubicBezTo>
                                  <a:pt x="20544" y="10937"/>
                                  <a:pt x="19521" y="11325"/>
                                  <a:pt x="18655" y="11897"/>
                                </a:cubicBezTo>
                                <a:cubicBezTo>
                                  <a:pt x="17710" y="12461"/>
                                  <a:pt x="17002" y="13163"/>
                                  <a:pt x="16451" y="14015"/>
                                </a:cubicBezTo>
                                <a:cubicBezTo>
                                  <a:pt x="15821" y="14867"/>
                                  <a:pt x="15506" y="15941"/>
                                  <a:pt x="15506" y="17236"/>
                                </a:cubicBezTo>
                                <a:cubicBezTo>
                                  <a:pt x="15506" y="18426"/>
                                  <a:pt x="15743" y="19393"/>
                                  <a:pt x="16215" y="20121"/>
                                </a:cubicBezTo>
                                <a:cubicBezTo>
                                  <a:pt x="16687" y="20857"/>
                                  <a:pt x="17632" y="21541"/>
                                  <a:pt x="18970" y="22162"/>
                                </a:cubicBezTo>
                                <a:cubicBezTo>
                                  <a:pt x="20387" y="22783"/>
                                  <a:pt x="22276" y="23404"/>
                                  <a:pt x="24716" y="24025"/>
                                </a:cubicBezTo>
                                <a:cubicBezTo>
                                  <a:pt x="27077" y="24647"/>
                                  <a:pt x="30304" y="25445"/>
                                  <a:pt x="34161" y="26404"/>
                                </a:cubicBezTo>
                                <a:cubicBezTo>
                                  <a:pt x="35342" y="26626"/>
                                  <a:pt x="36995" y="27043"/>
                                  <a:pt x="39041" y="27638"/>
                                </a:cubicBezTo>
                                <a:cubicBezTo>
                                  <a:pt x="41088" y="28232"/>
                                  <a:pt x="43135" y="29173"/>
                                  <a:pt x="45181" y="30478"/>
                                </a:cubicBezTo>
                                <a:cubicBezTo>
                                  <a:pt x="47228" y="31782"/>
                                  <a:pt x="49038" y="33521"/>
                                  <a:pt x="50534" y="35696"/>
                                </a:cubicBezTo>
                                <a:cubicBezTo>
                                  <a:pt x="51951" y="37870"/>
                                  <a:pt x="52738" y="40656"/>
                                  <a:pt x="52738" y="44055"/>
                                </a:cubicBezTo>
                                <a:cubicBezTo>
                                  <a:pt x="52738" y="46824"/>
                                  <a:pt x="52187" y="49398"/>
                                  <a:pt x="51085" y="51777"/>
                                </a:cubicBezTo>
                                <a:cubicBezTo>
                                  <a:pt x="49983" y="54155"/>
                                  <a:pt x="48330" y="56205"/>
                                  <a:pt x="46126" y="57926"/>
                                </a:cubicBezTo>
                                <a:cubicBezTo>
                                  <a:pt x="43922" y="59657"/>
                                  <a:pt x="41167" y="60997"/>
                                  <a:pt x="37940" y="61956"/>
                                </a:cubicBezTo>
                                <a:cubicBezTo>
                                  <a:pt x="34713" y="62924"/>
                                  <a:pt x="30934" y="63402"/>
                                  <a:pt x="26684" y="63402"/>
                                </a:cubicBezTo>
                                <a:cubicBezTo>
                                  <a:pt x="23221" y="63402"/>
                                  <a:pt x="19915" y="62985"/>
                                  <a:pt x="16687" y="62169"/>
                                </a:cubicBezTo>
                                <a:cubicBezTo>
                                  <a:pt x="13460" y="61344"/>
                                  <a:pt x="10548" y="60056"/>
                                  <a:pt x="8108" y="58300"/>
                                </a:cubicBezTo>
                                <a:cubicBezTo>
                                  <a:pt x="5589" y="56542"/>
                                  <a:pt x="3621" y="54297"/>
                                  <a:pt x="2204" y="51581"/>
                                </a:cubicBezTo>
                                <a:cubicBezTo>
                                  <a:pt x="708" y="48865"/>
                                  <a:pt x="0" y="45644"/>
                                  <a:pt x="79" y="41908"/>
                                </a:cubicBezTo>
                                <a:lnTo>
                                  <a:pt x="13381" y="41908"/>
                                </a:lnTo>
                                <a:cubicBezTo>
                                  <a:pt x="13381" y="43940"/>
                                  <a:pt x="13775" y="45671"/>
                                  <a:pt x="14562" y="47082"/>
                                </a:cubicBezTo>
                                <a:cubicBezTo>
                                  <a:pt x="15349" y="48493"/>
                                  <a:pt x="16294" y="49638"/>
                                  <a:pt x="17553" y="50516"/>
                                </a:cubicBezTo>
                                <a:cubicBezTo>
                                  <a:pt x="18812" y="51395"/>
                                  <a:pt x="20308" y="52043"/>
                                  <a:pt x="21961" y="52469"/>
                                </a:cubicBezTo>
                                <a:cubicBezTo>
                                  <a:pt x="23693" y="52895"/>
                                  <a:pt x="25424" y="53108"/>
                                  <a:pt x="27235" y="53108"/>
                                </a:cubicBezTo>
                                <a:cubicBezTo>
                                  <a:pt x="28416" y="53108"/>
                                  <a:pt x="29754" y="53010"/>
                                  <a:pt x="31171" y="52806"/>
                                </a:cubicBezTo>
                                <a:cubicBezTo>
                                  <a:pt x="32587" y="52611"/>
                                  <a:pt x="33847" y="52229"/>
                                  <a:pt x="35106" y="51661"/>
                                </a:cubicBezTo>
                                <a:cubicBezTo>
                                  <a:pt x="36287" y="51102"/>
                                  <a:pt x="37310" y="50321"/>
                                  <a:pt x="38176" y="49327"/>
                                </a:cubicBezTo>
                                <a:cubicBezTo>
                                  <a:pt x="38963" y="48342"/>
                                  <a:pt x="39357" y="47082"/>
                                  <a:pt x="39357" y="45555"/>
                                </a:cubicBezTo>
                                <a:cubicBezTo>
                                  <a:pt x="39357" y="43914"/>
                                  <a:pt x="38806" y="42592"/>
                                  <a:pt x="37782" y="41570"/>
                                </a:cubicBezTo>
                                <a:cubicBezTo>
                                  <a:pt x="36680" y="40550"/>
                                  <a:pt x="35263" y="39707"/>
                                  <a:pt x="33532" y="39024"/>
                                </a:cubicBezTo>
                                <a:cubicBezTo>
                                  <a:pt x="31800" y="38350"/>
                                  <a:pt x="29754" y="37754"/>
                                  <a:pt x="27549" y="37240"/>
                                </a:cubicBezTo>
                                <a:cubicBezTo>
                                  <a:pt x="25346" y="36734"/>
                                  <a:pt x="23142" y="36166"/>
                                  <a:pt x="20859" y="35545"/>
                                </a:cubicBezTo>
                                <a:cubicBezTo>
                                  <a:pt x="18498" y="34977"/>
                                  <a:pt x="16215" y="34284"/>
                                  <a:pt x="14011" y="33468"/>
                                </a:cubicBezTo>
                                <a:cubicBezTo>
                                  <a:pt x="11807" y="32652"/>
                                  <a:pt x="9839" y="31586"/>
                                  <a:pt x="8029" y="30282"/>
                                </a:cubicBezTo>
                                <a:cubicBezTo>
                                  <a:pt x="6297" y="28986"/>
                                  <a:pt x="4880" y="27363"/>
                                  <a:pt x="3857" y="25410"/>
                                </a:cubicBezTo>
                                <a:cubicBezTo>
                                  <a:pt x="2755" y="23457"/>
                                  <a:pt x="2204" y="21097"/>
                                  <a:pt x="2204" y="18328"/>
                                </a:cubicBezTo>
                                <a:cubicBezTo>
                                  <a:pt x="2204" y="15213"/>
                                  <a:pt x="2913" y="12514"/>
                                  <a:pt x="4251" y="10228"/>
                                </a:cubicBezTo>
                                <a:cubicBezTo>
                                  <a:pt x="5588" y="7934"/>
                                  <a:pt x="7399" y="6028"/>
                                  <a:pt x="9603" y="4489"/>
                                </a:cubicBezTo>
                                <a:cubicBezTo>
                                  <a:pt x="11886" y="2965"/>
                                  <a:pt x="14326" y="1837"/>
                                  <a:pt x="17159" y="1105"/>
                                </a:cubicBezTo>
                                <a:cubicBezTo>
                                  <a:pt x="19993" y="366"/>
                                  <a:pt x="22748" y="0"/>
                                  <a:pt x="2558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 name="Shape 173"/>
                        <wps:cNvSpPr/>
                        <wps:spPr>
                          <a:xfrm>
                            <a:off x="969584" y="299494"/>
                            <a:ext cx="30462" cy="60559"/>
                          </a:xfrm>
                          <a:custGeom>
                            <a:avLst/>
                            <a:gdLst/>
                            <a:ahLst/>
                            <a:cxnLst/>
                            <a:rect l="0" t="0" r="0" b="0"/>
                            <a:pathLst>
                              <a:path w="30462" h="60559">
                                <a:moveTo>
                                  <a:pt x="23614" y="0"/>
                                </a:moveTo>
                                <a:lnTo>
                                  <a:pt x="30462" y="0"/>
                                </a:lnTo>
                                <a:lnTo>
                                  <a:pt x="30462" y="14926"/>
                                </a:lnTo>
                                <a:lnTo>
                                  <a:pt x="30462" y="14926"/>
                                </a:lnTo>
                                <a:lnTo>
                                  <a:pt x="22354" y="37131"/>
                                </a:lnTo>
                                <a:lnTo>
                                  <a:pt x="30462" y="37131"/>
                                </a:lnTo>
                                <a:lnTo>
                                  <a:pt x="30462" y="47071"/>
                                </a:lnTo>
                                <a:lnTo>
                                  <a:pt x="18733" y="47071"/>
                                </a:lnTo>
                                <a:lnTo>
                                  <a:pt x="13853" y="60559"/>
                                </a:lnTo>
                                <a:lnTo>
                                  <a:pt x="0" y="60559"/>
                                </a:lnTo>
                                <a:lnTo>
                                  <a:pt x="2361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 name="Shape 174"/>
                        <wps:cNvSpPr/>
                        <wps:spPr>
                          <a:xfrm>
                            <a:off x="1000046" y="299494"/>
                            <a:ext cx="30698" cy="60559"/>
                          </a:xfrm>
                          <a:custGeom>
                            <a:avLst/>
                            <a:gdLst/>
                            <a:ahLst/>
                            <a:cxnLst/>
                            <a:rect l="0" t="0" r="0" b="0"/>
                            <a:pathLst>
                              <a:path w="30698" h="60559">
                                <a:moveTo>
                                  <a:pt x="0" y="0"/>
                                </a:moveTo>
                                <a:lnTo>
                                  <a:pt x="7320" y="0"/>
                                </a:lnTo>
                                <a:lnTo>
                                  <a:pt x="30698" y="60559"/>
                                </a:lnTo>
                                <a:lnTo>
                                  <a:pt x="16372" y="60559"/>
                                </a:lnTo>
                                <a:lnTo>
                                  <a:pt x="11649" y="47071"/>
                                </a:lnTo>
                                <a:lnTo>
                                  <a:pt x="0" y="47071"/>
                                </a:lnTo>
                                <a:lnTo>
                                  <a:pt x="0" y="37131"/>
                                </a:lnTo>
                                <a:lnTo>
                                  <a:pt x="8107" y="37131"/>
                                </a:lnTo>
                                <a:lnTo>
                                  <a:pt x="157" y="14926"/>
                                </a:lnTo>
                                <a:lnTo>
                                  <a:pt x="0" y="1492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 name="Shape 175"/>
                        <wps:cNvSpPr/>
                        <wps:spPr>
                          <a:xfrm>
                            <a:off x="671285" y="299494"/>
                            <a:ext cx="52872" cy="60559"/>
                          </a:xfrm>
                          <a:custGeom>
                            <a:avLst/>
                            <a:gdLst/>
                            <a:ahLst/>
                            <a:cxnLst/>
                            <a:rect l="0" t="0" r="0" b="0"/>
                            <a:pathLst>
                              <a:path w="52872" h="60559">
                                <a:moveTo>
                                  <a:pt x="0" y="0"/>
                                </a:moveTo>
                                <a:lnTo>
                                  <a:pt x="13688" y="0"/>
                                </a:lnTo>
                                <a:lnTo>
                                  <a:pt x="39821" y="40627"/>
                                </a:lnTo>
                                <a:lnTo>
                                  <a:pt x="39970" y="40627"/>
                                </a:lnTo>
                                <a:lnTo>
                                  <a:pt x="39970" y="0"/>
                                </a:lnTo>
                                <a:lnTo>
                                  <a:pt x="52872" y="0"/>
                                </a:lnTo>
                                <a:lnTo>
                                  <a:pt x="52872" y="60559"/>
                                </a:lnTo>
                                <a:lnTo>
                                  <a:pt x="39113" y="60559"/>
                                </a:lnTo>
                                <a:lnTo>
                                  <a:pt x="13082" y="20011"/>
                                </a:lnTo>
                                <a:lnTo>
                                  <a:pt x="12909" y="20011"/>
                                </a:lnTo>
                                <a:lnTo>
                                  <a:pt x="12909" y="60559"/>
                                </a:lnTo>
                                <a:lnTo>
                                  <a:pt x="0" y="6055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6" name="Shape 176"/>
                        <wps:cNvSpPr/>
                        <wps:spPr>
                          <a:xfrm>
                            <a:off x="733500" y="298000"/>
                            <a:ext cx="58271" cy="63402"/>
                          </a:xfrm>
                          <a:custGeom>
                            <a:avLst/>
                            <a:gdLst/>
                            <a:ahLst/>
                            <a:cxnLst/>
                            <a:rect l="0" t="0" r="0" b="0"/>
                            <a:pathLst>
                              <a:path w="58271" h="63402">
                                <a:moveTo>
                                  <a:pt x="30792" y="0"/>
                                </a:moveTo>
                                <a:cubicBezTo>
                                  <a:pt x="34240" y="0"/>
                                  <a:pt x="37491" y="480"/>
                                  <a:pt x="40553" y="1448"/>
                                </a:cubicBezTo>
                                <a:cubicBezTo>
                                  <a:pt x="43623" y="2408"/>
                                  <a:pt x="46377" y="3811"/>
                                  <a:pt x="48826" y="5655"/>
                                </a:cubicBezTo>
                                <a:cubicBezTo>
                                  <a:pt x="51187" y="7491"/>
                                  <a:pt x="53234" y="9770"/>
                                  <a:pt x="54808" y="12491"/>
                                </a:cubicBezTo>
                                <a:cubicBezTo>
                                  <a:pt x="56382" y="15204"/>
                                  <a:pt x="57405" y="18319"/>
                                  <a:pt x="57799" y="21825"/>
                                </a:cubicBezTo>
                                <a:lnTo>
                                  <a:pt x="44457" y="21825"/>
                                </a:lnTo>
                                <a:cubicBezTo>
                                  <a:pt x="44221" y="20298"/>
                                  <a:pt x="43702" y="18896"/>
                                  <a:pt x="42883" y="17627"/>
                                </a:cubicBezTo>
                                <a:cubicBezTo>
                                  <a:pt x="42064" y="16349"/>
                                  <a:pt x="41041" y="15231"/>
                                  <a:pt x="39813" y="14272"/>
                                </a:cubicBezTo>
                                <a:cubicBezTo>
                                  <a:pt x="38585" y="13314"/>
                                  <a:pt x="37200" y="12560"/>
                                  <a:pt x="35649" y="12026"/>
                                </a:cubicBezTo>
                                <a:cubicBezTo>
                                  <a:pt x="34098" y="11485"/>
                                  <a:pt x="32477" y="11218"/>
                                  <a:pt x="30792" y="11218"/>
                                </a:cubicBezTo>
                                <a:cubicBezTo>
                                  <a:pt x="27691" y="11218"/>
                                  <a:pt x="25062" y="11798"/>
                                  <a:pt x="22897" y="12956"/>
                                </a:cubicBezTo>
                                <a:cubicBezTo>
                                  <a:pt x="20741" y="14112"/>
                                  <a:pt x="18986" y="15665"/>
                                  <a:pt x="17647" y="17618"/>
                                </a:cubicBezTo>
                                <a:cubicBezTo>
                                  <a:pt x="16301" y="19571"/>
                                  <a:pt x="15317" y="21789"/>
                                  <a:pt x="14703" y="24274"/>
                                </a:cubicBezTo>
                                <a:cubicBezTo>
                                  <a:pt x="14089" y="26759"/>
                                  <a:pt x="13791" y="29333"/>
                                  <a:pt x="13791" y="31986"/>
                                </a:cubicBezTo>
                                <a:cubicBezTo>
                                  <a:pt x="13791" y="34534"/>
                                  <a:pt x="14089" y="37009"/>
                                  <a:pt x="14703" y="39405"/>
                                </a:cubicBezTo>
                                <a:cubicBezTo>
                                  <a:pt x="15317" y="41810"/>
                                  <a:pt x="16301" y="43975"/>
                                  <a:pt x="17647" y="45893"/>
                                </a:cubicBezTo>
                                <a:cubicBezTo>
                                  <a:pt x="18986" y="47819"/>
                                  <a:pt x="20741" y="49354"/>
                                  <a:pt x="22897" y="50517"/>
                                </a:cubicBezTo>
                                <a:cubicBezTo>
                                  <a:pt x="25062" y="51679"/>
                                  <a:pt x="27691" y="52256"/>
                                  <a:pt x="30792" y="52256"/>
                                </a:cubicBezTo>
                                <a:cubicBezTo>
                                  <a:pt x="34988" y="52256"/>
                                  <a:pt x="38286" y="51014"/>
                                  <a:pt x="40648" y="48520"/>
                                </a:cubicBezTo>
                                <a:cubicBezTo>
                                  <a:pt x="43009" y="46035"/>
                                  <a:pt x="44457" y="42751"/>
                                  <a:pt x="44984" y="38678"/>
                                </a:cubicBezTo>
                                <a:lnTo>
                                  <a:pt x="58271" y="38678"/>
                                </a:lnTo>
                                <a:cubicBezTo>
                                  <a:pt x="57957" y="42467"/>
                                  <a:pt x="57012" y="45893"/>
                                  <a:pt x="55595" y="48946"/>
                                </a:cubicBezTo>
                                <a:cubicBezTo>
                                  <a:pt x="54099" y="52007"/>
                                  <a:pt x="52210" y="54608"/>
                                  <a:pt x="49770" y="56764"/>
                                </a:cubicBezTo>
                                <a:cubicBezTo>
                                  <a:pt x="47409" y="58921"/>
                                  <a:pt x="44607" y="60562"/>
                                  <a:pt x="41387" y="61699"/>
                                </a:cubicBezTo>
                                <a:cubicBezTo>
                                  <a:pt x="38184" y="62834"/>
                                  <a:pt x="34642" y="63402"/>
                                  <a:pt x="30792" y="63402"/>
                                </a:cubicBezTo>
                                <a:cubicBezTo>
                                  <a:pt x="25999" y="63402"/>
                                  <a:pt x="21693" y="62595"/>
                                  <a:pt x="17860" y="60980"/>
                                </a:cubicBezTo>
                                <a:cubicBezTo>
                                  <a:pt x="14034" y="59374"/>
                                  <a:pt x="10799" y="57146"/>
                                  <a:pt x="8170" y="54323"/>
                                </a:cubicBezTo>
                                <a:cubicBezTo>
                                  <a:pt x="5541" y="51493"/>
                                  <a:pt x="3511" y="48165"/>
                                  <a:pt x="2110" y="44349"/>
                                </a:cubicBezTo>
                                <a:cubicBezTo>
                                  <a:pt x="708" y="40524"/>
                                  <a:pt x="0" y="36414"/>
                                  <a:pt x="0" y="31995"/>
                                </a:cubicBezTo>
                                <a:cubicBezTo>
                                  <a:pt x="0" y="27469"/>
                                  <a:pt x="708" y="23271"/>
                                  <a:pt x="2110" y="19393"/>
                                </a:cubicBezTo>
                                <a:cubicBezTo>
                                  <a:pt x="3511" y="15515"/>
                                  <a:pt x="5541" y="12133"/>
                                  <a:pt x="8170" y="9252"/>
                                </a:cubicBezTo>
                                <a:cubicBezTo>
                                  <a:pt x="10799" y="6364"/>
                                  <a:pt x="14034" y="4100"/>
                                  <a:pt x="17860" y="2461"/>
                                </a:cubicBezTo>
                                <a:cubicBezTo>
                                  <a:pt x="21693" y="815"/>
                                  <a:pt x="25999" y="0"/>
                                  <a:pt x="3079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7" name="Shape 177"/>
                        <wps:cNvSpPr/>
                        <wps:spPr>
                          <a:xfrm>
                            <a:off x="882291" y="40104"/>
                            <a:ext cx="200010" cy="193801"/>
                          </a:xfrm>
                          <a:custGeom>
                            <a:avLst/>
                            <a:gdLst/>
                            <a:ahLst/>
                            <a:cxnLst/>
                            <a:rect l="0" t="0" r="0" b="0"/>
                            <a:pathLst>
                              <a:path w="200010" h="193801">
                                <a:moveTo>
                                  <a:pt x="99887" y="38"/>
                                </a:moveTo>
                                <a:cubicBezTo>
                                  <a:pt x="155143" y="0"/>
                                  <a:pt x="199931" y="43304"/>
                                  <a:pt x="200010" y="96760"/>
                                </a:cubicBezTo>
                                <a:cubicBezTo>
                                  <a:pt x="200010" y="96813"/>
                                  <a:pt x="200010" y="96851"/>
                                  <a:pt x="200010" y="96905"/>
                                </a:cubicBezTo>
                                <a:cubicBezTo>
                                  <a:pt x="200010" y="150360"/>
                                  <a:pt x="155301" y="193733"/>
                                  <a:pt x="100044" y="193771"/>
                                </a:cubicBezTo>
                                <a:cubicBezTo>
                                  <a:pt x="44867" y="193801"/>
                                  <a:pt x="79" y="150505"/>
                                  <a:pt x="0" y="97034"/>
                                </a:cubicBezTo>
                                <a:cubicBezTo>
                                  <a:pt x="0" y="96996"/>
                                  <a:pt x="0" y="96943"/>
                                  <a:pt x="0" y="96904"/>
                                </a:cubicBezTo>
                                <a:cubicBezTo>
                                  <a:pt x="0" y="43449"/>
                                  <a:pt x="44709" y="76"/>
                                  <a:pt x="99887" y="38"/>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8" name="Shape 178"/>
                        <wps:cNvSpPr/>
                        <wps:spPr>
                          <a:xfrm>
                            <a:off x="872215" y="30966"/>
                            <a:ext cx="109490" cy="212085"/>
                          </a:xfrm>
                          <a:custGeom>
                            <a:avLst/>
                            <a:gdLst/>
                            <a:ahLst/>
                            <a:cxnLst/>
                            <a:rect l="0" t="0" r="0" b="0"/>
                            <a:pathLst>
                              <a:path w="109490" h="212085">
                                <a:moveTo>
                                  <a:pt x="109332" y="0"/>
                                </a:moveTo>
                                <a:lnTo>
                                  <a:pt x="109490" y="28"/>
                                </a:lnTo>
                                <a:lnTo>
                                  <a:pt x="109490" y="19113"/>
                                </a:lnTo>
                                <a:lnTo>
                                  <a:pt x="75230" y="25447"/>
                                </a:lnTo>
                                <a:cubicBezTo>
                                  <a:pt x="64722" y="29688"/>
                                  <a:pt x="55178" y="36052"/>
                                  <a:pt x="46598" y="44539"/>
                                </a:cubicBezTo>
                                <a:cubicBezTo>
                                  <a:pt x="28651" y="62030"/>
                                  <a:pt x="19678" y="82531"/>
                                  <a:pt x="19678" y="106042"/>
                                </a:cubicBezTo>
                                <a:cubicBezTo>
                                  <a:pt x="19678" y="129547"/>
                                  <a:pt x="28573" y="149873"/>
                                  <a:pt x="46284" y="167013"/>
                                </a:cubicBezTo>
                                <a:cubicBezTo>
                                  <a:pt x="55139" y="175583"/>
                                  <a:pt x="64860" y="182011"/>
                                  <a:pt x="75427" y="186298"/>
                                </a:cubicBezTo>
                                <a:lnTo>
                                  <a:pt x="109490" y="192698"/>
                                </a:lnTo>
                                <a:lnTo>
                                  <a:pt x="109490" y="212056"/>
                                </a:lnTo>
                                <a:lnTo>
                                  <a:pt x="109332" y="212085"/>
                                </a:lnTo>
                                <a:cubicBezTo>
                                  <a:pt x="79579" y="212085"/>
                                  <a:pt x="53919" y="201659"/>
                                  <a:pt x="32351" y="180800"/>
                                </a:cubicBezTo>
                                <a:cubicBezTo>
                                  <a:pt x="10784" y="159940"/>
                                  <a:pt x="0" y="135026"/>
                                  <a:pt x="0" y="106042"/>
                                </a:cubicBezTo>
                                <a:cubicBezTo>
                                  <a:pt x="0" y="77059"/>
                                  <a:pt x="10784" y="51954"/>
                                  <a:pt x="32351" y="30744"/>
                                </a:cubicBezTo>
                                <a:cubicBezTo>
                                  <a:pt x="53368" y="10251"/>
                                  <a:pt x="79028" y="0"/>
                                  <a:pt x="1093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 name="Shape 179"/>
                        <wps:cNvSpPr/>
                        <wps:spPr>
                          <a:xfrm>
                            <a:off x="981705" y="30994"/>
                            <a:ext cx="109569" cy="212027"/>
                          </a:xfrm>
                          <a:custGeom>
                            <a:avLst/>
                            <a:gdLst/>
                            <a:ahLst/>
                            <a:cxnLst/>
                            <a:rect l="0" t="0" r="0" b="0"/>
                            <a:pathLst>
                              <a:path w="109569" h="212027">
                                <a:moveTo>
                                  <a:pt x="0" y="0"/>
                                </a:moveTo>
                                <a:lnTo>
                                  <a:pt x="42348" y="7659"/>
                                </a:lnTo>
                                <a:cubicBezTo>
                                  <a:pt x="55335" y="12783"/>
                                  <a:pt x="67142" y="20469"/>
                                  <a:pt x="77769" y="30716"/>
                                </a:cubicBezTo>
                                <a:cubicBezTo>
                                  <a:pt x="98942" y="51217"/>
                                  <a:pt x="109569" y="76322"/>
                                  <a:pt x="109569" y="106014"/>
                                </a:cubicBezTo>
                                <a:cubicBezTo>
                                  <a:pt x="109569" y="135707"/>
                                  <a:pt x="99100" y="160537"/>
                                  <a:pt x="78320" y="180512"/>
                                </a:cubicBezTo>
                                <a:cubicBezTo>
                                  <a:pt x="67221" y="191022"/>
                                  <a:pt x="55138" y="198908"/>
                                  <a:pt x="42063" y="204167"/>
                                </a:cubicBezTo>
                                <a:lnTo>
                                  <a:pt x="0" y="212027"/>
                                </a:lnTo>
                                <a:lnTo>
                                  <a:pt x="0" y="192669"/>
                                </a:lnTo>
                                <a:lnTo>
                                  <a:pt x="158" y="192699"/>
                                </a:lnTo>
                                <a:cubicBezTo>
                                  <a:pt x="24637" y="192699"/>
                                  <a:pt x="45969" y="184041"/>
                                  <a:pt x="63994" y="166725"/>
                                </a:cubicBezTo>
                                <a:cubicBezTo>
                                  <a:pt x="81232" y="150637"/>
                                  <a:pt x="89812" y="130403"/>
                                  <a:pt x="89812" y="106014"/>
                                </a:cubicBezTo>
                                <a:cubicBezTo>
                                  <a:pt x="89812" y="81786"/>
                                  <a:pt x="80996" y="61300"/>
                                  <a:pt x="63443" y="44510"/>
                                </a:cubicBezTo>
                                <a:cubicBezTo>
                                  <a:pt x="46126" y="27538"/>
                                  <a:pt x="25031" y="19055"/>
                                  <a:pt x="157" y="19055"/>
                                </a:cubicBezTo>
                                <a:lnTo>
                                  <a:pt x="0" y="190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 name="Shape 180"/>
                        <wps:cNvSpPr/>
                        <wps:spPr>
                          <a:xfrm>
                            <a:off x="924403" y="81099"/>
                            <a:ext cx="112953" cy="114106"/>
                          </a:xfrm>
                          <a:custGeom>
                            <a:avLst/>
                            <a:gdLst/>
                            <a:ahLst/>
                            <a:cxnLst/>
                            <a:rect l="0" t="0" r="0" b="0"/>
                            <a:pathLst>
                              <a:path w="112953" h="114106">
                                <a:moveTo>
                                  <a:pt x="56673" y="0"/>
                                </a:moveTo>
                                <a:cubicBezTo>
                                  <a:pt x="91701" y="0"/>
                                  <a:pt x="112953" y="24563"/>
                                  <a:pt x="112953" y="57320"/>
                                </a:cubicBezTo>
                                <a:cubicBezTo>
                                  <a:pt x="112953" y="89283"/>
                                  <a:pt x="90284" y="114106"/>
                                  <a:pt x="56122" y="114106"/>
                                </a:cubicBezTo>
                                <a:cubicBezTo>
                                  <a:pt x="32666" y="114106"/>
                                  <a:pt x="11649" y="100121"/>
                                  <a:pt x="7793" y="72638"/>
                                </a:cubicBezTo>
                                <a:lnTo>
                                  <a:pt x="35421" y="72638"/>
                                </a:lnTo>
                                <a:cubicBezTo>
                                  <a:pt x="36208" y="86905"/>
                                  <a:pt x="45811" y="91928"/>
                                  <a:pt x="59428" y="91928"/>
                                </a:cubicBezTo>
                                <a:cubicBezTo>
                                  <a:pt x="75013" y="91928"/>
                                  <a:pt x="85089" y="77927"/>
                                  <a:pt x="85089" y="56527"/>
                                </a:cubicBezTo>
                                <a:cubicBezTo>
                                  <a:pt x="85089" y="34067"/>
                                  <a:pt x="76351" y="22185"/>
                                  <a:pt x="59979" y="22185"/>
                                </a:cubicBezTo>
                                <a:cubicBezTo>
                                  <a:pt x="47936" y="22185"/>
                                  <a:pt x="37546" y="26415"/>
                                  <a:pt x="35421" y="40949"/>
                                </a:cubicBezTo>
                                <a:lnTo>
                                  <a:pt x="43449" y="40896"/>
                                </a:lnTo>
                                <a:lnTo>
                                  <a:pt x="21725" y="61923"/>
                                </a:lnTo>
                                <a:lnTo>
                                  <a:pt x="0" y="40896"/>
                                </a:lnTo>
                                <a:lnTo>
                                  <a:pt x="8658" y="40949"/>
                                </a:lnTo>
                                <a:cubicBezTo>
                                  <a:pt x="12988" y="14259"/>
                                  <a:pt x="32351" y="0"/>
                                  <a:pt x="5667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 name="Shape 181"/>
                        <wps:cNvSpPr/>
                        <wps:spPr>
                          <a:xfrm>
                            <a:off x="633321" y="38252"/>
                            <a:ext cx="203867" cy="197513"/>
                          </a:xfrm>
                          <a:custGeom>
                            <a:avLst/>
                            <a:gdLst/>
                            <a:ahLst/>
                            <a:cxnLst/>
                            <a:rect l="0" t="0" r="0" b="0"/>
                            <a:pathLst>
                              <a:path w="203867" h="197513">
                                <a:moveTo>
                                  <a:pt x="101862" y="30"/>
                                </a:moveTo>
                                <a:cubicBezTo>
                                  <a:pt x="158135" y="0"/>
                                  <a:pt x="203788" y="44135"/>
                                  <a:pt x="203867" y="98612"/>
                                </a:cubicBezTo>
                                <a:cubicBezTo>
                                  <a:pt x="203867" y="98650"/>
                                  <a:pt x="203867" y="98711"/>
                                  <a:pt x="203867" y="98756"/>
                                </a:cubicBezTo>
                                <a:cubicBezTo>
                                  <a:pt x="203867" y="153249"/>
                                  <a:pt x="158292" y="197429"/>
                                  <a:pt x="102020" y="197475"/>
                                </a:cubicBezTo>
                                <a:cubicBezTo>
                                  <a:pt x="45748" y="197513"/>
                                  <a:pt x="87" y="153378"/>
                                  <a:pt x="47" y="98894"/>
                                </a:cubicBezTo>
                                <a:cubicBezTo>
                                  <a:pt x="47" y="98848"/>
                                  <a:pt x="47" y="98802"/>
                                  <a:pt x="47" y="98756"/>
                                </a:cubicBezTo>
                                <a:cubicBezTo>
                                  <a:pt x="0" y="44272"/>
                                  <a:pt x="45598" y="84"/>
                                  <a:pt x="101862" y="3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 name="Shape 182"/>
                        <wps:cNvSpPr/>
                        <wps:spPr>
                          <a:xfrm>
                            <a:off x="696977" y="157540"/>
                            <a:ext cx="32862" cy="27353"/>
                          </a:xfrm>
                          <a:custGeom>
                            <a:avLst/>
                            <a:gdLst/>
                            <a:ahLst/>
                            <a:cxnLst/>
                            <a:rect l="0" t="0" r="0" b="0"/>
                            <a:pathLst>
                              <a:path w="32862" h="27353">
                                <a:moveTo>
                                  <a:pt x="15089" y="0"/>
                                </a:moveTo>
                                <a:cubicBezTo>
                                  <a:pt x="18726" y="3311"/>
                                  <a:pt x="22358" y="5710"/>
                                  <a:pt x="26322" y="7281"/>
                                </a:cubicBezTo>
                                <a:lnTo>
                                  <a:pt x="32862" y="8426"/>
                                </a:lnTo>
                                <a:lnTo>
                                  <a:pt x="32862" y="27353"/>
                                </a:lnTo>
                                <a:lnTo>
                                  <a:pt x="15426" y="23912"/>
                                </a:lnTo>
                                <a:cubicBezTo>
                                  <a:pt x="9784" y="21715"/>
                                  <a:pt x="4542" y="18573"/>
                                  <a:pt x="0" y="14724"/>
                                </a:cubicBezTo>
                                <a:lnTo>
                                  <a:pt x="150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 name="Shape 183"/>
                        <wps:cNvSpPr/>
                        <wps:spPr>
                          <a:xfrm>
                            <a:off x="625726" y="31932"/>
                            <a:ext cx="104113" cy="210126"/>
                          </a:xfrm>
                          <a:custGeom>
                            <a:avLst/>
                            <a:gdLst/>
                            <a:ahLst/>
                            <a:cxnLst/>
                            <a:rect l="0" t="0" r="0" b="0"/>
                            <a:pathLst>
                              <a:path w="104113" h="210126">
                                <a:moveTo>
                                  <a:pt x="104113" y="0"/>
                                </a:moveTo>
                                <a:lnTo>
                                  <a:pt x="104113" y="19152"/>
                                </a:lnTo>
                                <a:lnTo>
                                  <a:pt x="75267" y="24484"/>
                                </a:lnTo>
                                <a:cubicBezTo>
                                  <a:pt x="64759" y="28725"/>
                                  <a:pt x="55209" y="35086"/>
                                  <a:pt x="46614" y="43573"/>
                                </a:cubicBezTo>
                                <a:cubicBezTo>
                                  <a:pt x="41938" y="48138"/>
                                  <a:pt x="37869" y="52916"/>
                                  <a:pt x="34413" y="57900"/>
                                </a:cubicBezTo>
                                <a:lnTo>
                                  <a:pt x="76289" y="75948"/>
                                </a:lnTo>
                                <a:cubicBezTo>
                                  <a:pt x="78182" y="70323"/>
                                  <a:pt x="81887" y="65806"/>
                                  <a:pt x="86793" y="62599"/>
                                </a:cubicBezTo>
                                <a:lnTo>
                                  <a:pt x="104113" y="57235"/>
                                </a:lnTo>
                                <a:lnTo>
                                  <a:pt x="104113" y="76350"/>
                                </a:lnTo>
                                <a:lnTo>
                                  <a:pt x="102882" y="76584"/>
                                </a:lnTo>
                                <a:cubicBezTo>
                                  <a:pt x="100280" y="77815"/>
                                  <a:pt x="98360" y="79873"/>
                                  <a:pt x="98360" y="83180"/>
                                </a:cubicBezTo>
                                <a:cubicBezTo>
                                  <a:pt x="98360" y="84194"/>
                                  <a:pt x="98706" y="85086"/>
                                  <a:pt x="99344" y="85878"/>
                                </a:cubicBezTo>
                                <a:lnTo>
                                  <a:pt x="104113" y="87934"/>
                                </a:lnTo>
                                <a:lnTo>
                                  <a:pt x="104113" y="110842"/>
                                </a:lnTo>
                                <a:lnTo>
                                  <a:pt x="97935" y="108178"/>
                                </a:lnTo>
                                <a:cubicBezTo>
                                  <a:pt x="91504" y="105411"/>
                                  <a:pt x="86057" y="103064"/>
                                  <a:pt x="80594" y="100702"/>
                                </a:cubicBezTo>
                                <a:lnTo>
                                  <a:pt x="24653" y="76588"/>
                                </a:lnTo>
                                <a:cubicBezTo>
                                  <a:pt x="21378" y="85535"/>
                                  <a:pt x="19749" y="95031"/>
                                  <a:pt x="19749" y="105076"/>
                                </a:cubicBezTo>
                                <a:cubicBezTo>
                                  <a:pt x="19749" y="128588"/>
                                  <a:pt x="28612" y="148906"/>
                                  <a:pt x="46338" y="166046"/>
                                </a:cubicBezTo>
                                <a:cubicBezTo>
                                  <a:pt x="55202" y="174616"/>
                                  <a:pt x="64911" y="181045"/>
                                  <a:pt x="75466" y="185331"/>
                                </a:cubicBezTo>
                                <a:lnTo>
                                  <a:pt x="104113" y="190716"/>
                                </a:lnTo>
                                <a:lnTo>
                                  <a:pt x="104113" y="210126"/>
                                </a:lnTo>
                                <a:lnTo>
                                  <a:pt x="67790" y="203298"/>
                                </a:lnTo>
                                <a:cubicBezTo>
                                  <a:pt x="54950" y="198084"/>
                                  <a:pt x="43139" y="190263"/>
                                  <a:pt x="32359" y="179833"/>
                                </a:cubicBezTo>
                                <a:cubicBezTo>
                                  <a:pt x="10792" y="158989"/>
                                  <a:pt x="0" y="134060"/>
                                  <a:pt x="0" y="105076"/>
                                </a:cubicBezTo>
                                <a:cubicBezTo>
                                  <a:pt x="0" y="76092"/>
                                  <a:pt x="10792" y="50988"/>
                                  <a:pt x="32359" y="29778"/>
                                </a:cubicBezTo>
                                <a:cubicBezTo>
                                  <a:pt x="42867" y="19531"/>
                                  <a:pt x="54540" y="11845"/>
                                  <a:pt x="67379" y="6721"/>
                                </a:cubicBezTo>
                                <a:lnTo>
                                  <a:pt x="1041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 name="Shape 184"/>
                        <wps:cNvSpPr/>
                        <wps:spPr>
                          <a:xfrm>
                            <a:off x="729839" y="72700"/>
                            <a:ext cx="40490" cy="40392"/>
                          </a:xfrm>
                          <a:custGeom>
                            <a:avLst/>
                            <a:gdLst/>
                            <a:ahLst/>
                            <a:cxnLst/>
                            <a:rect l="0" t="0" r="0" b="0"/>
                            <a:pathLst>
                              <a:path w="40490" h="40392">
                                <a:moveTo>
                                  <a:pt x="386" y="0"/>
                                </a:moveTo>
                                <a:lnTo>
                                  <a:pt x="12964" y="0"/>
                                </a:lnTo>
                                <a:lnTo>
                                  <a:pt x="12964" y="16347"/>
                                </a:lnTo>
                                <a:cubicBezTo>
                                  <a:pt x="21630" y="16759"/>
                                  <a:pt x="31123" y="19053"/>
                                  <a:pt x="40490" y="26072"/>
                                </a:cubicBezTo>
                                <a:lnTo>
                                  <a:pt x="26102" y="40392"/>
                                </a:lnTo>
                                <a:cubicBezTo>
                                  <a:pt x="20781" y="36750"/>
                                  <a:pt x="14082" y="34181"/>
                                  <a:pt x="7376" y="34181"/>
                                </a:cubicBezTo>
                                <a:lnTo>
                                  <a:pt x="0" y="35582"/>
                                </a:lnTo>
                                <a:lnTo>
                                  <a:pt x="0" y="16467"/>
                                </a:lnTo>
                                <a:lnTo>
                                  <a:pt x="386" y="16347"/>
                                </a:lnTo>
                                <a:lnTo>
                                  <a:pt x="3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 name="Shape 185"/>
                        <wps:cNvSpPr/>
                        <wps:spPr>
                          <a:xfrm>
                            <a:off x="729839" y="30966"/>
                            <a:ext cx="114984" cy="212085"/>
                          </a:xfrm>
                          <a:custGeom>
                            <a:avLst/>
                            <a:gdLst/>
                            <a:ahLst/>
                            <a:cxnLst/>
                            <a:rect l="0" t="0" r="0" b="0"/>
                            <a:pathLst>
                              <a:path w="114984" h="212085">
                                <a:moveTo>
                                  <a:pt x="5282" y="0"/>
                                </a:moveTo>
                                <a:cubicBezTo>
                                  <a:pt x="35995" y="0"/>
                                  <a:pt x="61931" y="10251"/>
                                  <a:pt x="83184" y="30744"/>
                                </a:cubicBezTo>
                                <a:cubicBezTo>
                                  <a:pt x="104358" y="51245"/>
                                  <a:pt x="114984" y="76350"/>
                                  <a:pt x="114984" y="106042"/>
                                </a:cubicBezTo>
                                <a:cubicBezTo>
                                  <a:pt x="114984" y="135727"/>
                                  <a:pt x="104515" y="160565"/>
                                  <a:pt x="83735" y="180541"/>
                                </a:cubicBezTo>
                                <a:cubicBezTo>
                                  <a:pt x="61538" y="201575"/>
                                  <a:pt x="35445" y="212085"/>
                                  <a:pt x="5282" y="212085"/>
                                </a:cubicBezTo>
                                <a:lnTo>
                                  <a:pt x="0" y="211092"/>
                                </a:lnTo>
                                <a:lnTo>
                                  <a:pt x="0" y="191682"/>
                                </a:lnTo>
                                <a:lnTo>
                                  <a:pt x="5557" y="192727"/>
                                </a:lnTo>
                                <a:cubicBezTo>
                                  <a:pt x="30053" y="192727"/>
                                  <a:pt x="51384" y="184069"/>
                                  <a:pt x="69409" y="166746"/>
                                </a:cubicBezTo>
                                <a:cubicBezTo>
                                  <a:pt x="75470" y="161083"/>
                                  <a:pt x="80508" y="154903"/>
                                  <a:pt x="84365" y="148203"/>
                                </a:cubicBezTo>
                                <a:lnTo>
                                  <a:pt x="43111" y="130400"/>
                                </a:lnTo>
                                <a:cubicBezTo>
                                  <a:pt x="40317" y="143852"/>
                                  <a:pt x="27936" y="152929"/>
                                  <a:pt x="12964" y="154003"/>
                                </a:cubicBezTo>
                                <a:lnTo>
                                  <a:pt x="12964" y="170351"/>
                                </a:lnTo>
                                <a:lnTo>
                                  <a:pt x="386" y="170351"/>
                                </a:lnTo>
                                <a:lnTo>
                                  <a:pt x="386" y="154003"/>
                                </a:lnTo>
                                <a:lnTo>
                                  <a:pt x="0" y="153927"/>
                                </a:lnTo>
                                <a:lnTo>
                                  <a:pt x="0" y="135000"/>
                                </a:lnTo>
                                <a:lnTo>
                                  <a:pt x="6675" y="136169"/>
                                </a:lnTo>
                                <a:cubicBezTo>
                                  <a:pt x="13114" y="136169"/>
                                  <a:pt x="20238" y="133738"/>
                                  <a:pt x="20238" y="125621"/>
                                </a:cubicBezTo>
                                <a:cubicBezTo>
                                  <a:pt x="20238" y="122756"/>
                                  <a:pt x="19080" y="120759"/>
                                  <a:pt x="17270" y="119258"/>
                                </a:cubicBezTo>
                                <a:lnTo>
                                  <a:pt x="6833" y="114753"/>
                                </a:lnTo>
                                <a:lnTo>
                                  <a:pt x="0" y="111808"/>
                                </a:lnTo>
                                <a:lnTo>
                                  <a:pt x="0" y="88900"/>
                                </a:lnTo>
                                <a:lnTo>
                                  <a:pt x="9233" y="92880"/>
                                </a:lnTo>
                                <a:lnTo>
                                  <a:pt x="18710" y="96973"/>
                                </a:lnTo>
                                <a:cubicBezTo>
                                  <a:pt x="24779" y="99587"/>
                                  <a:pt x="30564" y="102072"/>
                                  <a:pt x="36303" y="104549"/>
                                </a:cubicBezTo>
                                <a:lnTo>
                                  <a:pt x="92394" y="128746"/>
                                </a:lnTo>
                                <a:cubicBezTo>
                                  <a:pt x="94283" y="121628"/>
                                  <a:pt x="95228" y="114052"/>
                                  <a:pt x="95228" y="106042"/>
                                </a:cubicBezTo>
                                <a:cubicBezTo>
                                  <a:pt x="95228" y="81814"/>
                                  <a:pt x="86411" y="61328"/>
                                  <a:pt x="68937" y="44539"/>
                                </a:cubicBezTo>
                                <a:cubicBezTo>
                                  <a:pt x="51541" y="27566"/>
                                  <a:pt x="30415" y="19091"/>
                                  <a:pt x="5557" y="19091"/>
                                </a:cubicBezTo>
                                <a:lnTo>
                                  <a:pt x="0" y="20119"/>
                                </a:lnTo>
                                <a:lnTo>
                                  <a:pt x="0" y="966"/>
                                </a:lnTo>
                                <a:lnTo>
                                  <a:pt x="52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pic="http://schemas.openxmlformats.org/drawingml/2006/picture" xmlns:a="http://schemas.openxmlformats.org/drawingml/2006/main" xmlns:arto="http://schemas.microsoft.com/office/word/2006/arto">
            <w:pict w14:anchorId="6F70230C">
              <v:group id="Group 33390" style="width:89.2491pt;height:30.2451pt;mso-position-horizontal-relative:char;mso-position-vertical-relative:line" coordsize="11334,3841">
                <v:shape id="Shape 154" style="position:absolute;width:11260;height:3724;left:51;top:38;" coordsize="1126011,372447" path="m27024,304l1097753,2149c1112709,2149,1126011,0,1126011,31049l1124752,372447l0,372446l0,29783c0,14472,1531,304,27024,304x">
                  <v:stroke on="false" weight="0pt" color="#000000" opacity="0" miterlimit="10" joinstyle="miter" endcap="flat"/>
                  <v:fill on="true" color="#aab2ab"/>
                </v:shape>
                <v:shape id="Shape 155" style="position:absolute;width:5667;height:3841;left:0;top:0;" coordsize="566725,384112" path="m21230,0l566725,0l566725,9283l21230,9283c14813,9283,9589,14336,9589,20547c9589,20547,9589,165016,9589,269496l50399,269496c78962,319562,134021,353504,197236,353504c260427,353504,315502,319531,344083,269496l566725,269496l566725,384112l4794,384111l0,379475l0,20547c0,9222,9525,0,21230,0x">
                  <v:stroke on="false" weight="0pt" color="#000000" opacity="0" miterlimit="10" joinstyle="miter" endcap="flat"/>
                  <v:fill on="true" color="#000000"/>
                </v:shape>
                <v:shape id="Shape 156" style="position:absolute;width:5667;height:3841;left:5667;top:0;" coordsize="566739,384112" path="m0,0l545486,0c557214,0,566739,9222,566739,20547l566739,379475l561938,384112l0,384111l0,269496l557136,269496c557136,165016,557136,20547,557136,20547c557136,14336,551941,9283,545486,9283l0,9283l0,0x">
                  <v:stroke on="false" weight="0pt" color="#000000" opacity="0" miterlimit="10" joinstyle="miter" endcap="flat"/>
                  <v:fill on="true" color="#000000"/>
                </v:shape>
                <v:shape id="Shape 157" style="position:absolute;width:2576;height:2496;left:684;top:540;" coordsize="257671,249604" path="m128755,46c199896,0,257585,55795,257624,124654c257624,124699,257624,124752,257624,124798c257671,193664,200038,249520,128913,249559c57788,249604,92,193809,47,124951c47,124897,47,124852,47,124798c0,55940,57630,84,128755,46x">
                  <v:stroke on="false" weight="0pt" color="#000000" opacity="0" miterlimit="10" joinstyle="miter" endcap="flat"/>
                  <v:fill on="true" color="#ffffff"/>
                </v:shape>
                <v:shape id="Shape 158" style="position:absolute;width:412;height:880;left:1988;top:1347;" coordsize="41234,88062" path="m41234,0l41234,20485l30985,24849c27662,29091,25999,35455,25999,43941c25999,52427,27662,58789,30985,63030l41234,67391l41234,88062l25914,85534c20607,83564,15959,80611,11964,76675c3999,68794,0,57926,0,44078c0,30474,4054,19675,12161,11673c16207,7675,20806,4676,25958,2677l41234,0x">
                  <v:stroke on="false" weight="0pt" color="#000000" opacity="0" miterlimit="10" joinstyle="miter" endcap="flat"/>
                  <v:fill on="true" color="#000000"/>
                </v:shape>
                <v:shape id="Shape 159" style="position:absolute;width:826;height:888;left:1133;top:1344;" coordsize="82601,88811" path="m43150,0c61349,0,74360,6943,82247,20806l62703,30493c59019,22704,53501,18809,46125,18809c33114,18809,26605,27292,26605,44264c26605,61237,33114,69712,46126,69712c54729,69712,60869,65581,64552,57305l82601,66610c73998,81411,61089,88811,43883,88811c30611,88811,19977,84870,11996,76998c3999,69117,0,58250,0,44402c0,30798,4125,19998,12358,11996c20591,4001,30855,0,43150,0x">
                  <v:stroke on="false" weight="0pt" color="#000000" opacity="0" miterlimit="10" joinstyle="miter" endcap="flat"/>
                  <v:fill on="true" color="#000000"/>
                </v:shape>
                <v:shape id="Shape 160" style="position:absolute;width:1903;height:2860;left:497;top:357;" coordsize="190319,286081" path="m147345,0c157688,0,167630,864,177171,2592l190319,6321l190319,33555l147786,25745c114293,25745,85949,37192,62800,60086c38658,83697,26584,111354,26584,143074c26584,174794,38540,202223,62430,225346c86335,248484,114774,260054,147786,260054l190319,252000l190319,279488l176801,283421c167322,285195,157503,286081,147345,286081c107217,286081,72623,272019,43578,243881c14520,215759,0,182149,0,143036c0,103939,14520,70093,43578,41483c71883,13825,106477,0,147345,0x">
                  <v:stroke on="false" weight="0pt" color="#000000" opacity="0" miterlimit="10" joinstyle="miter" endcap="flat"/>
                  <v:fill on="true" color="#000000"/>
                </v:shape>
                <v:shape id="Shape 161" style="position:absolute;width:412;height:315;left:2400;top:1917;" coordsize="41234,31506" path="m22783,0l41234,9306c32646,24106,19761,31506,2578,31506l0,31081l0,10409l4695,12407c13314,12407,19344,8277,22783,0x">
                  <v:stroke on="false" weight="0pt" color="#000000" opacity="0" miterlimit="10" joinstyle="miter" endcap="flat"/>
                  <v:fill on="true" color="#000000"/>
                </v:shape>
                <v:shape id="Shape 162" style="position:absolute;width:408;height:304;left:2400;top:1344;" coordsize="40856,30493" path="m1846,0c20005,0,33016,6943,40856,20806l20942,30493c17242,22704,11827,18809,4695,18809l0,20808l0,323l1846,0x">
                  <v:stroke on="false" weight="0pt" color="#000000" opacity="0" miterlimit="10" joinstyle="miter" endcap="flat"/>
                  <v:fill on="true" color="#000000"/>
                </v:shape>
                <v:shape id="Shape 163" style="position:absolute;width:1047;height:2731;left:2400;top:420;" coordsize="104755,273167" path="m0,0l14275,4049c31755,10962,47633,21333,61912,35161c90469,62812,104755,96665,104755,136715c104755,176773,90721,210268,62652,237209c47755,251392,31507,262030,13904,269122l0,273167l0,245678l3748,244969c18096,239126,31367,230362,43564,218674c66721,196969,78300,169669,78300,136753c78300,104088,66524,76362,42997,53582c31233,42196,18226,33656,3972,27963l0,27234l0,0x">
                  <v:stroke on="false" weight="0pt" color="#000000" opacity="0" miterlimit="10" joinstyle="miter" endcap="flat"/>
                  <v:fill on="true" color="#000000"/>
                </v:shape>
                <v:shape id="Shape 164" style="position:absolute;width:2028;height:1964;left:3875;top:410;" coordsize="202867,196408" path="m101438,0c157457,0,202867,43967,202867,98208c202867,152441,157457,196408,101438,196408c45410,196408,0,152441,0,98208c0,43967,45410,0,101438,0x">
                  <v:stroke on="false" weight="0pt" color="#000000" opacity="0" miterlimit="10" joinstyle="miter" endcap="flat"/>
                  <v:fill on="true" color="#ffffff"/>
                </v:shape>
                <v:shape id="Shape 165" style="position:absolute;width:589;height:1015;left:4593;top:1039;" coordsize="58948,101592" path="m7076,0l51872,0c55776,0,58948,3064,58948,6852l58948,50224l46449,50224l46449,101592l12492,101592l12492,50224l0,50224l0,6852c0,3064,3172,0,7076,0x">
                  <v:stroke on="false" weight="0pt" color="#000000" opacity="0" miterlimit="10" joinstyle="miter" endcap="flat"/>
                  <v:fill on="true" color="#000000"/>
                </v:shape>
                <v:shape id="Shape 166" style="position:absolute;width:306;height:296;left:4734;top:685;" coordsize="30643,29670" path="m15317,0c23779,0,30643,6638,30643,14831c30643,23024,23779,29670,15318,29670c6856,29670,0,23024,0,14831c0,6638,6856,0,15317,0x">
                  <v:stroke on="false" weight="0pt" color="#000000" opacity="0" miterlimit="10" joinstyle="miter" endcap="flat"/>
                  <v:fill on="true" color="#000000"/>
                </v:shape>
                <v:shape id="Shape 167" style="position:absolute;width:1095;height:2120;left:3792;top:310;" coordsize="109533,212085" path="m109388,0l109533,26l109533,19103l75264,25443c64753,29687,55201,36052,46606,44539c28699,62030,19741,82531,19741,106035c19741,129546,28604,149872,46331,167013c55197,175587,64909,182015,75466,186300l109533,192699l109533,212058l109388,212085c79611,212085,53918,201651,32351,180799c10784,159940,0,135019,0,106035c0,77058,10784,51954,32351,30752c53375,10251,79060,0,109388,0x">
                  <v:stroke on="false" weight="0pt" color="#000000" opacity="0" miterlimit="10" joinstyle="miter" endcap="flat"/>
                  <v:fill on="true" color="#000000"/>
                </v:shape>
                <v:shape id="Shape 168" style="position:absolute;width:1095;height:2120;left:4888;top:310;" coordsize="109533,212031" path="m0,0l42362,7662c55341,12787,67130,20475,77733,30726c98930,51227,109533,76316,109533,106009c109533,135709,99119,160539,78276,180506c67217,191024,55152,198912,42082,204170l0,212031l0,192673l146,192701c24625,192701,45917,184043,64014,166720c81204,150639,89792,130397,89792,106009c89792,81804,81023,61294,63462,44512c46106,27540,25003,19050,145,19050l0,19076l0,0x">
                  <v:stroke on="false" weight="0pt" color="#000000" opacity="0" miterlimit="10" joinstyle="miter" endcap="flat"/>
                  <v:fill on="true" color="#000000"/>
                </v:shape>
                <v:shape id="Shape 169" style="position:absolute;width:262;height:605;left:4276;top:2994;" coordsize="26259,60559" path="m0,0l26259,0l26259,10365l13791,10365l13791,24493l26259,24493l26259,33581l13791,33581l13791,50194l26259,50194l26259,60559l0,60559l0,0x">
                  <v:stroke on="false" weight="0pt" color="#000000" opacity="0" miterlimit="10" joinstyle="miter" endcap="flat"/>
                  <v:fill on="true" color="#ffffff"/>
                </v:shape>
                <v:shape id="Shape 170" style="position:absolute;width:262;height:605;left:4539;top:2994;" coordsize="26250,60559" path="m0,0l3235,0c6210,0,8934,259,11390,762c13845,1265,15955,2104,17718,3262c19465,4421,20827,5960,21796,7881c22756,9809,23244,12175,23244,15006c23244,18059,22527,20598,21095,22629c19662,24671,17537,26330,14727,27635c18600,28709,21489,30590,23393,33279c25298,35968,26250,39207,26250,42997c26250,46050,25636,48694,24409,50931c23181,53158,21520,54987,19442,56398c17372,57817,14994,58865,12334,59539c9666,60223,6934,60559,4125,60559l0,60559l0,50194l2282,50194c3628,50194,4911,50070,6139,49813c7367,49555,8453,49129,9398,48544c10327,47949,11075,47142,11633,46121c12185,45109,12468,43804,12468,42225c12468,39119,11555,36900,9744,35569c7926,34246,5525,33581,2550,33581l0,33581l0,24493l1472,24493c3928,24493,5950,23926,7525,22798c9107,21671,9902,19843,9902,17305c9902,15894,9634,14731,9107,13835c8579,12929,7879,12228,7005,11714c6124,11211,5116,10853,3975,10655c2834,10464,1645,10365,417,10365l0,10365l0,0x">
                  <v:stroke on="false" weight="0pt" color="#000000" opacity="0" miterlimit="10" joinstyle="miter" endcap="flat"/>
                  <v:fill on="true" color="#ffffff"/>
                </v:shape>
                <v:shape id="Shape 171" style="position:absolute;width:599;height:605;left:4826;top:2994;" coordsize="59972,60559" path="m0,0l15420,0l30068,23916l44630,0l59972,0l36735,37317l36735,60559l22953,60559l22953,36980l0,0x">
                  <v:stroke on="false" weight="0pt" color="#000000" opacity="0" miterlimit="10" joinstyle="miter" endcap="flat"/>
                  <v:fill on="true" color="#ffffff"/>
                </v:shape>
                <v:shape id="Shape 172" style="position:absolute;width:527;height:634;left:9152;top:2980;" coordsize="52738,63402" path="m25582,0c28809,0,31957,358,34949,1067c37940,1768,40616,2919,42977,4504c45339,6090,47149,8117,48566,10571c49904,13038,50612,16021,50612,19526l37231,19526c37152,17716,36759,16216,36051,15035c35421,13846,34555,12918,33374,12232c32272,11554,31013,11066,29596,10792c28179,10510,26684,10365,24952,10365c23850,10365,22748,10479,21646,10708c20544,10937,19521,11325,18655,11897c17710,12461,17002,13163,16451,14015c15821,14867,15506,15941,15506,17236c15506,18426,15743,19393,16215,20121c16687,20857,17632,21541,18970,22162c20387,22783,22276,23404,24716,24025c27077,24647,30304,25445,34161,26404c35342,26626,36995,27043,39041,27638c41088,28232,43135,29173,45181,30478c47228,31782,49038,33521,50534,35696c51951,37870,52738,40656,52738,44055c52738,46824,52187,49398,51085,51777c49983,54155,48330,56205,46126,57926c43922,59657,41167,60997,37940,61956c34713,62924,30934,63402,26684,63402c23221,63402,19915,62985,16687,62169c13460,61344,10548,60056,8108,58300c5589,56542,3621,54297,2204,51581c708,48865,0,45644,79,41908l13381,41908c13381,43940,13775,45671,14562,47082c15349,48493,16294,49638,17553,50516c18812,51395,20308,52043,21961,52469c23693,52895,25424,53108,27235,53108c28416,53108,29754,53010,31171,52806c32587,52611,33847,52229,35106,51661c36287,51102,37310,50321,38176,49327c38963,48342,39357,47082,39357,45555c39357,43914,38806,42592,37782,41570c36680,40550,35263,39707,33532,39024c31800,38350,29754,37754,27549,37240c25346,36734,23142,36166,20859,35545c18498,34977,16215,34284,14011,33468c11807,32652,9839,31586,8029,30282c6297,28986,4880,27363,3857,25410c2755,23457,2204,21097,2204,18328c2204,15213,2913,12514,4251,10228c5588,7934,7399,6028,9603,4489c11886,2965,14326,1837,17159,1105c19993,366,22748,0,25582,0x">
                  <v:stroke on="false" weight="0pt" color="#000000" opacity="0" miterlimit="10" joinstyle="miter" endcap="flat"/>
                  <v:fill on="true" color="#ffffff"/>
                </v:shape>
                <v:shape id="Shape 173" style="position:absolute;width:304;height:605;left:9695;top:2994;" coordsize="30462,60559" path="m23614,0l30462,0l30462,14926l30462,14926l22354,37131l30462,37131l30462,47071l18733,47071l13853,60559l0,60559l23614,0x">
                  <v:stroke on="false" weight="0pt" color="#000000" opacity="0" miterlimit="10" joinstyle="miter" endcap="flat"/>
                  <v:fill on="true" color="#ffffff"/>
                </v:shape>
                <v:shape id="Shape 174" style="position:absolute;width:306;height:605;left:10000;top:2994;" coordsize="30698,60559" path="m0,0l7320,0l30698,60559l16372,60559l11649,47071l0,47071l0,37131l8107,37131l157,14926l0,14926l0,0x">
                  <v:stroke on="false" weight="0pt" color="#000000" opacity="0" miterlimit="10" joinstyle="miter" endcap="flat"/>
                  <v:fill on="true" color="#ffffff"/>
                </v:shape>
                <v:shape id="Shape 175" style="position:absolute;width:528;height:605;left:6712;top:2994;" coordsize="52872,60559" path="m0,0l13688,0l39821,40627l39970,40627l39970,0l52872,0l52872,60559l39113,60559l13082,20011l12909,20011l12909,60559l0,60559l0,0x">
                  <v:stroke on="false" weight="0pt" color="#000000" opacity="0" miterlimit="10" joinstyle="miter" endcap="flat"/>
                  <v:fill on="true" color="#ffffff"/>
                </v:shape>
                <v:shape id="Shape 176" style="position:absolute;width:582;height:634;left:7335;top:2980;" coordsize="58271,63402" path="m30792,0c34240,0,37491,480,40553,1448c43623,2408,46377,3811,48826,5655c51187,7491,53234,9770,54808,12491c56382,15204,57405,18319,57799,21825l44457,21825c44221,20298,43702,18896,42883,17627c42064,16349,41041,15231,39813,14272c38585,13314,37200,12560,35649,12026c34098,11485,32477,11218,30792,11218c27691,11218,25062,11798,22897,12956c20741,14112,18986,15665,17647,17618c16301,19571,15317,21789,14703,24274c14089,26759,13791,29333,13791,31986c13791,34534,14089,37009,14703,39405c15317,41810,16301,43975,17647,45893c18986,47819,20741,49354,22897,50517c25062,51679,27691,52256,30792,52256c34988,52256,38286,51014,40648,48520c43009,46035,44457,42751,44984,38678l58271,38678c57957,42467,57012,45893,55595,48946c54099,52007,52210,54608,49770,56764c47409,58921,44607,60562,41387,61699c38184,62834,34642,63402,30792,63402c25999,63402,21693,62595,17860,60980c14034,59374,10799,57146,8170,54323c5541,51493,3511,48165,2110,44349c708,40524,0,36414,0,31995c0,27469,708,23271,2110,19393c3511,15515,5541,12133,8170,9252c10799,6364,14034,4100,17860,2461c21693,815,25999,0,30792,0x">
                  <v:stroke on="false" weight="0pt" color="#000000" opacity="0" miterlimit="10" joinstyle="miter" endcap="flat"/>
                  <v:fill on="true" color="#ffffff"/>
                </v:shape>
                <v:shape id="Shape 177" style="position:absolute;width:2000;height:1938;left:8822;top:401;" coordsize="200010,193801" path="m99887,38c155143,0,199931,43304,200010,96760c200010,96813,200010,96851,200010,96905c200010,150360,155301,193733,100044,193771c44867,193801,79,150505,0,97034c0,96996,0,96943,0,96904c0,43449,44709,76,99887,38x">
                  <v:stroke on="false" weight="0pt" color="#000000" opacity="0" miterlimit="10" joinstyle="miter" endcap="flat"/>
                  <v:fill on="true" color="#ffffff"/>
                </v:shape>
                <v:shape id="Shape 178" style="position:absolute;width:1094;height:2120;left:8722;top:309;" coordsize="109490,212085" path="m109332,0l109490,28l109490,19113l75230,25447c64722,29688,55178,36052,46598,44539c28651,62030,19678,82531,19678,106042c19678,129547,28573,149873,46284,167013c55139,175583,64860,182011,75427,186298l109490,192698l109490,212056l109332,212085c79579,212085,53919,201659,32351,180800c10784,159940,0,135026,0,106042c0,77059,10784,51954,32351,30744c53368,10251,79028,0,109332,0x">
                  <v:stroke on="false" weight="0pt" color="#000000" opacity="0" miterlimit="10" joinstyle="miter" endcap="flat"/>
                  <v:fill on="true" color="#000000"/>
                </v:shape>
                <v:shape id="Shape 179" style="position:absolute;width:1095;height:2120;left:9817;top:309;" coordsize="109569,212027" path="m0,0l42348,7659c55335,12783,67142,20469,77769,30716c98942,51217,109569,76322,109569,106014c109569,135707,99100,160537,78320,180512c67221,191022,55138,198908,42063,204167l0,212027l0,192669l158,192699c24637,192699,45969,184041,63994,166725c81232,150637,89812,130403,89812,106014c89812,81786,80996,61300,63443,44510c46126,27538,25031,19055,157,19055l0,19084l0,0x">
                  <v:stroke on="false" weight="0pt" color="#000000" opacity="0" miterlimit="10" joinstyle="miter" endcap="flat"/>
                  <v:fill on="true" color="#000000"/>
                </v:shape>
                <v:shape id="Shape 180" style="position:absolute;width:1129;height:1141;left:9244;top:810;" coordsize="112953,114106" path="m56673,0c91701,0,112953,24563,112953,57320c112953,89283,90284,114106,56122,114106c32666,114106,11649,100121,7793,72638l35421,72638c36208,86905,45811,91928,59428,91928c75013,91928,85089,77927,85089,56527c85089,34067,76351,22185,59979,22185c47936,22185,37546,26415,35421,40949l43449,40896l21725,61923l0,40896l8658,40949c12988,14259,32351,0,56673,0x">
                  <v:stroke on="false" weight="0pt" color="#000000" opacity="0" miterlimit="10" joinstyle="miter" endcap="flat"/>
                  <v:fill on="true" color="#000000"/>
                </v:shape>
                <v:shape id="Shape 181" style="position:absolute;width:2038;height:1975;left:6333;top:382;" coordsize="203867,197513" path="m101862,30c158135,0,203788,44135,203867,98612c203867,98650,203867,98711,203867,98756c203867,153249,158292,197429,102020,197475c45748,197513,87,153378,47,98894c47,98848,47,98802,47,98756c0,44272,45598,84,101862,30x">
                  <v:stroke on="false" weight="0pt" color="#000000" opacity="0" miterlimit="10" joinstyle="miter" endcap="flat"/>
                  <v:fill on="true" color="#ffffff"/>
                </v:shape>
                <v:shape id="Shape 182" style="position:absolute;width:328;height:273;left:6969;top:1575;" coordsize="32862,27353" path="m15089,0c18726,3311,22358,5710,26322,7281l32862,8426l32862,27353l15426,23912c9784,21715,4542,18573,0,14724l15089,0x">
                  <v:stroke on="false" weight="0pt" color="#000000" opacity="0" miterlimit="10" joinstyle="miter" endcap="flat"/>
                  <v:fill on="true" color="#000000"/>
                </v:shape>
                <v:shape id="Shape 183" style="position:absolute;width:1041;height:2101;left:6257;top:319;" coordsize="104113,210126" path="m104113,0l104113,19152l75267,24484c64759,28725,55209,35086,46614,43573c41938,48138,37869,52916,34413,57900l76289,75948c78182,70323,81887,65806,86793,62599l104113,57235l104113,76350l102882,76584c100280,77815,98360,79873,98360,83180c98360,84194,98706,85086,99344,85878l104113,87934l104113,110842l97935,108178c91504,105411,86057,103064,80594,100702l24653,76588c21378,85535,19749,95031,19749,105076c19749,128588,28612,148906,46338,166046c55202,174616,64911,181045,75466,185331l104113,190716l104113,210126l67790,203298c54950,198084,43139,190263,32359,179833c10792,158989,0,134060,0,105076c0,76092,10792,50988,32359,29778c42867,19531,54540,11845,67379,6721l104113,0x">
                  <v:stroke on="false" weight="0pt" color="#000000" opacity="0" miterlimit="10" joinstyle="miter" endcap="flat"/>
                  <v:fill on="true" color="#000000"/>
                </v:shape>
                <v:shape id="Shape 184" style="position:absolute;width:404;height:403;left:7298;top:727;" coordsize="40490,40392" path="m386,0l12964,0l12964,16347c21630,16759,31123,19053,40490,26072l26102,40392c20781,36750,14082,34181,7376,34181l0,35582l0,16467l386,16347l386,0x">
                  <v:stroke on="false" weight="0pt" color="#000000" opacity="0" miterlimit="10" joinstyle="miter" endcap="flat"/>
                  <v:fill on="true" color="#000000"/>
                </v:shape>
                <v:shape id="Shape 185" style="position:absolute;width:1149;height:2120;left:7298;top:309;" coordsize="114984,212085" path="m5282,0c35995,0,61931,10251,83184,30744c104358,51245,114984,76350,114984,106042c114984,135727,104515,160565,83735,180541c61538,201575,35445,212085,5282,212085l0,211092l0,191682l5557,192727c30053,192727,51384,184069,69409,166746c75470,161083,80508,154903,84365,148203l43111,130400c40317,143852,27936,152929,12964,154003l12964,170351l386,170351l386,154003l0,153927l0,135000l6675,136169c13114,136169,20238,133738,20238,125621c20238,122756,19080,120759,17270,119258l6833,114753l0,111808l0,88900l9233,92880l18710,96973c24779,99587,30564,102072,36303,104549l92394,128746c94283,121628,95228,114052,95228,106042c95228,81814,86411,61328,68937,44539c51541,27566,30415,19091,5557,19091l0,20119l0,966l5282,0x">
                  <v:stroke on="false" weight="0pt" color="#000000" opacity="0" miterlimit="10" joinstyle="miter" endcap="flat"/>
                  <v:fill on="true" color="#000000"/>
                </v:shape>
              </v:group>
            </w:pict>
          </mc:Fallback>
        </mc:AlternateContent>
      </w:r>
      <w:r>
        <w:rPr>
          <w:rFonts w:ascii="Arial" w:eastAsia="Arial" w:hAnsi="Arial" w:cs="Arial"/>
          <w:sz w:val="22"/>
        </w:rPr>
        <w:t xml:space="preserve"> </w:t>
      </w:r>
    </w:p>
    <w:p w14:paraId="285C793E" w14:textId="77777777" w:rsidR="00220114" w:rsidRDefault="00682CB9">
      <w:pPr>
        <w:spacing w:after="0" w:line="259" w:lineRule="auto"/>
        <w:ind w:left="58" w:firstLine="0"/>
        <w:jc w:val="center"/>
      </w:pPr>
      <w:r>
        <w:rPr>
          <w:rFonts w:ascii="Arial" w:eastAsia="Arial" w:hAnsi="Arial" w:cs="Arial"/>
          <w:sz w:val="22"/>
        </w:rPr>
        <w:t xml:space="preserve"> </w:t>
      </w:r>
    </w:p>
    <w:p w14:paraId="7EA40AD3" w14:textId="77777777" w:rsidR="00220114" w:rsidRDefault="00682CB9">
      <w:pPr>
        <w:spacing w:after="30" w:line="259" w:lineRule="auto"/>
        <w:ind w:left="431" w:right="726"/>
        <w:jc w:val="center"/>
      </w:pPr>
      <w:r>
        <w:t xml:space="preserve">Vereniging van Nederlandse Gemeenten / Informatiebeveiligingsdienst voor gemeenten (IBD)  </w:t>
      </w:r>
    </w:p>
    <w:p w14:paraId="76402F8B" w14:textId="77777777" w:rsidR="00220114" w:rsidRDefault="00682CB9">
      <w:pPr>
        <w:spacing w:after="33" w:line="259" w:lineRule="auto"/>
        <w:ind w:left="0" w:firstLine="0"/>
      </w:pPr>
      <w:r>
        <w:t xml:space="preserve"> </w:t>
      </w:r>
    </w:p>
    <w:p w14:paraId="176CE11C" w14:textId="77777777" w:rsidR="00220114" w:rsidRDefault="00682CB9">
      <w:pPr>
        <w:spacing w:after="35"/>
        <w:ind w:right="261"/>
      </w:pPr>
      <w:r>
        <w:t xml:space="preserve">Tenzij anders vermeld, is dit werk verstrekt onder een Creative </w:t>
      </w:r>
      <w:proofErr w:type="spellStart"/>
      <w:r>
        <w:t>Commons</w:t>
      </w:r>
      <w:proofErr w:type="spellEnd"/>
      <w:r>
        <w:t xml:space="preserve">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7049B28" w14:textId="77777777" w:rsidR="00220114" w:rsidRDefault="00682CB9">
      <w:pPr>
        <w:spacing w:after="33" w:line="259" w:lineRule="auto"/>
        <w:ind w:left="0" w:firstLine="0"/>
      </w:pPr>
      <w:r>
        <w:t xml:space="preserve"> </w:t>
      </w:r>
    </w:p>
    <w:p w14:paraId="16C118E9" w14:textId="77777777" w:rsidR="00220114" w:rsidRDefault="00682CB9">
      <w:pPr>
        <w:spacing w:after="65"/>
        <w:ind w:right="1"/>
      </w:pPr>
      <w:r>
        <w:t xml:space="preserve">Voor commerciële organisaties wordt hierbij toestemming verleend om dit document te bekijken, af te drukken, te verspreiden en te gebruiken onder de hiernavolgende voorwaarden: </w:t>
      </w:r>
    </w:p>
    <w:p w14:paraId="08E57226" w14:textId="77777777" w:rsidR="00220114" w:rsidRDefault="00682CB9">
      <w:pPr>
        <w:numPr>
          <w:ilvl w:val="0"/>
          <w:numId w:val="1"/>
        </w:numPr>
        <w:spacing w:after="72"/>
        <w:ind w:right="1" w:hanging="360"/>
      </w:pPr>
      <w:r>
        <w:t xml:space="preserve">De IBD wordt als bron vermeld. </w:t>
      </w:r>
    </w:p>
    <w:p w14:paraId="6558C490" w14:textId="77777777" w:rsidR="00220114" w:rsidRDefault="00682CB9">
      <w:pPr>
        <w:numPr>
          <w:ilvl w:val="0"/>
          <w:numId w:val="1"/>
        </w:numPr>
        <w:spacing w:after="72"/>
        <w:ind w:right="1" w:hanging="360"/>
      </w:pPr>
      <w:r>
        <w:t xml:space="preserve">Het document en de inhoud mogen commercieel niet geëxploiteerd worden. </w:t>
      </w:r>
    </w:p>
    <w:p w14:paraId="1979C153" w14:textId="77777777" w:rsidR="00220114" w:rsidRDefault="00682CB9">
      <w:pPr>
        <w:numPr>
          <w:ilvl w:val="0"/>
          <w:numId w:val="1"/>
        </w:numPr>
        <w:spacing w:after="66"/>
        <w:ind w:right="1" w:hanging="360"/>
      </w:pPr>
      <w:r>
        <w:t xml:space="preserve">Publicaties of informatie waarvan de intellectuele eigendomsrechten niet bij de verstrekker berusten, blijven onderworpen aan de beperkingen opgelegd door de IBD en / of de Vereniging van Nederlandse Gemeenten. </w:t>
      </w:r>
    </w:p>
    <w:p w14:paraId="6EFA4E0A" w14:textId="77777777" w:rsidR="00220114" w:rsidRDefault="00682CB9">
      <w:pPr>
        <w:numPr>
          <w:ilvl w:val="0"/>
          <w:numId w:val="1"/>
        </w:numPr>
        <w:spacing w:after="36"/>
        <w:ind w:right="1" w:hanging="360"/>
      </w:pPr>
      <w:r>
        <w:t xml:space="preserve">Iedere kopie van dit document, of een gedeelte daarvan, dient te zijn voorzien van de in deze paragraaf vermelde mededeling. </w:t>
      </w:r>
    </w:p>
    <w:p w14:paraId="1390BB04" w14:textId="77777777" w:rsidR="00220114" w:rsidRDefault="00682CB9">
      <w:pPr>
        <w:spacing w:after="33" w:line="259" w:lineRule="auto"/>
        <w:ind w:left="0" w:firstLine="0"/>
      </w:pPr>
      <w:r>
        <w:t xml:space="preserve"> </w:t>
      </w:r>
    </w:p>
    <w:p w14:paraId="326332CA" w14:textId="77777777" w:rsidR="00220114" w:rsidRDefault="00682CB9">
      <w:pPr>
        <w:spacing w:after="25" w:line="259" w:lineRule="auto"/>
        <w:ind w:right="222"/>
      </w:pPr>
      <w:r>
        <w:t xml:space="preserve">Wanneer dit werk wordt gebruikt, hanteer dan de volgende methode van naamsvermelding: “Vereniging van Nederlandse Gemeenten / Informatiebeveiligingsdienst voor gemeenten”, licentie onder: CC BY-NC-SA </w:t>
      </w:r>
    </w:p>
    <w:p w14:paraId="22A03AEA" w14:textId="77777777" w:rsidR="00220114" w:rsidRDefault="00682CB9">
      <w:pPr>
        <w:spacing w:after="41"/>
        <w:ind w:right="1"/>
      </w:pPr>
      <w:r>
        <w:t xml:space="preserve">4.0. </w:t>
      </w:r>
    </w:p>
    <w:p w14:paraId="7800DA14" w14:textId="77777777" w:rsidR="00220114" w:rsidRDefault="00682CB9">
      <w:pPr>
        <w:spacing w:after="33" w:line="259" w:lineRule="auto"/>
        <w:ind w:left="0" w:firstLine="0"/>
      </w:pPr>
      <w:r>
        <w:t xml:space="preserve"> </w:t>
      </w:r>
    </w:p>
    <w:p w14:paraId="53BB1E83" w14:textId="77777777" w:rsidR="00220114" w:rsidRDefault="00682CB9">
      <w:pPr>
        <w:spacing w:after="54" w:line="259" w:lineRule="auto"/>
        <w:ind w:left="-5"/>
      </w:pPr>
      <w:r>
        <w:t xml:space="preserve">Bezoek </w:t>
      </w:r>
      <w:hyperlink r:id="rId14">
        <w:r>
          <w:rPr>
            <w:color w:val="0000FF"/>
            <w:u w:val="single" w:color="0000FF"/>
          </w:rPr>
          <w:t>http://creativecommons.org/licenses/by</w:t>
        </w:r>
      </w:hyperlink>
      <w:hyperlink r:id="rId15">
        <w:r>
          <w:rPr>
            <w:color w:val="0000FF"/>
            <w:u w:val="single" w:color="0000FF"/>
          </w:rPr>
          <w:t>-</w:t>
        </w:r>
      </w:hyperlink>
      <w:hyperlink r:id="rId16">
        <w:r>
          <w:rPr>
            <w:color w:val="0000FF"/>
            <w:u w:val="single" w:color="0000FF"/>
          </w:rPr>
          <w:t>nc</w:t>
        </w:r>
      </w:hyperlink>
      <w:hyperlink r:id="rId17">
        <w:r>
          <w:rPr>
            <w:color w:val="0000FF"/>
            <w:u w:val="single" w:color="0000FF"/>
          </w:rPr>
          <w:t>-</w:t>
        </w:r>
      </w:hyperlink>
      <w:hyperlink r:id="rId18">
        <w:r>
          <w:rPr>
            <w:color w:val="0000FF"/>
            <w:u w:val="single" w:color="0000FF"/>
          </w:rPr>
          <w:t>sa/4.0</w:t>
        </w:r>
      </w:hyperlink>
      <w:hyperlink r:id="rId19">
        <w:r>
          <w:t xml:space="preserve"> </w:t>
        </w:r>
      </w:hyperlink>
      <w:r>
        <w:t xml:space="preserve">voor meer informatie over de licentie. </w:t>
      </w:r>
    </w:p>
    <w:p w14:paraId="4C8E5B22" w14:textId="77777777" w:rsidR="00220114" w:rsidRDefault="00682CB9">
      <w:pPr>
        <w:spacing w:after="71" w:line="259" w:lineRule="auto"/>
        <w:ind w:left="0" w:firstLine="0"/>
      </w:pPr>
      <w:r>
        <w:t xml:space="preserve"> </w:t>
      </w:r>
    </w:p>
    <w:p w14:paraId="0C4B1580" w14:textId="77777777" w:rsidR="00220114" w:rsidRDefault="00682CB9">
      <w:pPr>
        <w:pStyle w:val="Heading2"/>
        <w:spacing w:after="0" w:line="259" w:lineRule="auto"/>
        <w:ind w:left="-5"/>
      </w:pPr>
      <w:r>
        <w:rPr>
          <w:color w:val="00B0F0"/>
        </w:rPr>
        <w:t xml:space="preserve">Rechten en vrijwaring </w:t>
      </w:r>
    </w:p>
    <w:p w14:paraId="3784836D" w14:textId="77777777" w:rsidR="00220114" w:rsidRDefault="00682CB9">
      <w:pPr>
        <w:spacing w:after="35"/>
        <w:ind w:right="1"/>
      </w:pPr>
      <w:r>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71B2C1B7" w14:textId="77777777" w:rsidR="00220114" w:rsidRDefault="00682CB9">
      <w:pPr>
        <w:pStyle w:val="Heading2"/>
        <w:spacing w:after="0" w:line="259" w:lineRule="auto"/>
        <w:ind w:left="-5"/>
      </w:pPr>
      <w:r>
        <w:rPr>
          <w:color w:val="00B0F0"/>
        </w:rPr>
        <w:t xml:space="preserve">Met dank aan </w:t>
      </w:r>
    </w:p>
    <w:p w14:paraId="71BE7081" w14:textId="3F01270A" w:rsidR="00220114" w:rsidRDefault="00682CB9">
      <w:pPr>
        <w:spacing w:after="35"/>
        <w:ind w:right="298"/>
      </w:pPr>
      <w:r>
        <w:t xml:space="preserve">De gemeenten, leveranciers en derden die hebben bijgedragen aan de totstandkoming van dit document. In het bijzonder de </w:t>
      </w:r>
      <w:proofErr w:type="spellStart"/>
      <w:r>
        <w:t>toetsgroep</w:t>
      </w:r>
      <w:proofErr w:type="spellEnd"/>
      <w:r>
        <w:t xml:space="preserve">, de klankbordgroep en Beheergroep VWO die hebben bijgedragen aan het verwerken van de feedback. </w:t>
      </w:r>
    </w:p>
    <w:p w14:paraId="31EEFBC7" w14:textId="77777777" w:rsidR="00220114" w:rsidRDefault="00682CB9">
      <w:pPr>
        <w:spacing w:after="69" w:line="259" w:lineRule="auto"/>
        <w:ind w:left="0" w:firstLine="0"/>
      </w:pPr>
      <w:r>
        <w:t xml:space="preserve"> </w:t>
      </w:r>
    </w:p>
    <w:p w14:paraId="383DBEF6" w14:textId="77777777" w:rsidR="00220114" w:rsidRDefault="00682CB9">
      <w:pPr>
        <w:spacing w:after="0" w:line="259" w:lineRule="auto"/>
        <w:ind w:left="-5"/>
      </w:pPr>
      <w:r>
        <w:rPr>
          <w:b/>
          <w:color w:val="00B0F0"/>
          <w:sz w:val="24"/>
        </w:rPr>
        <w:t xml:space="preserve">Wijzigingshistorie: </w:t>
      </w:r>
    </w:p>
    <w:p w14:paraId="33D3A9A7" w14:textId="77777777" w:rsidR="00220114" w:rsidRDefault="00682CB9">
      <w:pPr>
        <w:spacing w:after="0" w:line="259" w:lineRule="auto"/>
        <w:ind w:left="0" w:firstLine="0"/>
      </w:pPr>
      <w:r>
        <w:rPr>
          <w:rFonts w:ascii="Arial" w:eastAsia="Arial" w:hAnsi="Arial" w:cs="Arial"/>
          <w:sz w:val="22"/>
        </w:rPr>
        <w:t xml:space="preserve"> </w:t>
      </w:r>
    </w:p>
    <w:tbl>
      <w:tblPr>
        <w:tblStyle w:val="TableGrid"/>
        <w:tblW w:w="9062" w:type="dxa"/>
        <w:tblInd w:w="5" w:type="dxa"/>
        <w:tblCellMar>
          <w:top w:w="43" w:type="dxa"/>
          <w:left w:w="107" w:type="dxa"/>
          <w:right w:w="115" w:type="dxa"/>
        </w:tblCellMar>
        <w:tblLook w:val="04A0" w:firstRow="1" w:lastRow="0" w:firstColumn="1" w:lastColumn="0" w:noHBand="0" w:noVBand="1"/>
      </w:tblPr>
      <w:tblGrid>
        <w:gridCol w:w="1412"/>
        <w:gridCol w:w="1559"/>
        <w:gridCol w:w="6091"/>
      </w:tblGrid>
      <w:tr w:rsidR="00220114" w14:paraId="187686AA" w14:textId="77777777">
        <w:trPr>
          <w:trHeight w:val="314"/>
        </w:trPr>
        <w:tc>
          <w:tcPr>
            <w:tcW w:w="1412" w:type="dxa"/>
            <w:tcBorders>
              <w:top w:val="nil"/>
              <w:left w:val="nil"/>
              <w:bottom w:val="nil"/>
              <w:right w:val="nil"/>
            </w:tcBorders>
            <w:shd w:val="clear" w:color="auto" w:fill="4F81BD"/>
          </w:tcPr>
          <w:p w14:paraId="5A202DAE" w14:textId="77777777" w:rsidR="00220114" w:rsidRDefault="00682CB9">
            <w:pPr>
              <w:spacing w:after="0" w:line="259" w:lineRule="auto"/>
              <w:ind w:left="1" w:firstLine="0"/>
            </w:pPr>
            <w:r>
              <w:rPr>
                <w:b/>
                <w:color w:val="FFFFFF"/>
              </w:rPr>
              <w:t xml:space="preserve">Versie </w:t>
            </w:r>
          </w:p>
        </w:tc>
        <w:tc>
          <w:tcPr>
            <w:tcW w:w="1559" w:type="dxa"/>
            <w:tcBorders>
              <w:top w:val="nil"/>
              <w:left w:val="nil"/>
              <w:bottom w:val="nil"/>
              <w:right w:val="nil"/>
            </w:tcBorders>
            <w:shd w:val="clear" w:color="auto" w:fill="4F81BD"/>
          </w:tcPr>
          <w:p w14:paraId="1F854707" w14:textId="77777777" w:rsidR="00220114" w:rsidRDefault="00682CB9">
            <w:pPr>
              <w:spacing w:after="0" w:line="259" w:lineRule="auto"/>
              <w:ind w:left="0" w:firstLine="0"/>
            </w:pPr>
            <w:r>
              <w:rPr>
                <w:b/>
                <w:color w:val="FFFFFF"/>
              </w:rPr>
              <w:t xml:space="preserve">Datum </w:t>
            </w:r>
          </w:p>
        </w:tc>
        <w:tc>
          <w:tcPr>
            <w:tcW w:w="6090" w:type="dxa"/>
            <w:tcBorders>
              <w:top w:val="nil"/>
              <w:left w:val="nil"/>
              <w:bottom w:val="nil"/>
              <w:right w:val="nil"/>
            </w:tcBorders>
            <w:shd w:val="clear" w:color="auto" w:fill="4F81BD"/>
          </w:tcPr>
          <w:p w14:paraId="570290B6" w14:textId="77777777" w:rsidR="00220114" w:rsidRDefault="00682CB9">
            <w:pPr>
              <w:spacing w:after="0" w:line="259" w:lineRule="auto"/>
              <w:ind w:left="1" w:firstLine="0"/>
            </w:pPr>
            <w:r>
              <w:rPr>
                <w:b/>
                <w:color w:val="FFFFFF"/>
              </w:rPr>
              <w:t xml:space="preserve">Wijziging / Actie </w:t>
            </w:r>
          </w:p>
        </w:tc>
      </w:tr>
      <w:tr w:rsidR="00220114" w14:paraId="09903187" w14:textId="77777777">
        <w:trPr>
          <w:trHeight w:val="299"/>
        </w:trPr>
        <w:tc>
          <w:tcPr>
            <w:tcW w:w="1412" w:type="dxa"/>
            <w:tcBorders>
              <w:top w:val="nil"/>
              <w:left w:val="single" w:sz="4" w:space="0" w:color="95B3D7"/>
              <w:bottom w:val="single" w:sz="4" w:space="0" w:color="95B3D7"/>
              <w:right w:val="single" w:sz="4" w:space="0" w:color="95B3D7"/>
            </w:tcBorders>
            <w:shd w:val="clear" w:color="auto" w:fill="DBE5F1"/>
          </w:tcPr>
          <w:p w14:paraId="1618D47E" w14:textId="77777777" w:rsidR="00220114" w:rsidRDefault="00682CB9">
            <w:pPr>
              <w:spacing w:after="0" w:line="259" w:lineRule="auto"/>
              <w:ind w:left="1" w:firstLine="0"/>
            </w:pPr>
            <w:r>
              <w:t xml:space="preserve">0.1 </w:t>
            </w:r>
          </w:p>
        </w:tc>
        <w:tc>
          <w:tcPr>
            <w:tcW w:w="1559" w:type="dxa"/>
            <w:tcBorders>
              <w:top w:val="nil"/>
              <w:left w:val="single" w:sz="4" w:space="0" w:color="95B3D7"/>
              <w:bottom w:val="single" w:sz="4" w:space="0" w:color="95B3D7"/>
              <w:right w:val="single" w:sz="4" w:space="0" w:color="95B3D7"/>
            </w:tcBorders>
            <w:shd w:val="clear" w:color="auto" w:fill="DBE5F1"/>
          </w:tcPr>
          <w:p w14:paraId="519CAA1B" w14:textId="77777777" w:rsidR="00220114" w:rsidRDefault="00682CB9">
            <w:pPr>
              <w:spacing w:after="0" w:line="259" w:lineRule="auto"/>
              <w:ind w:left="0" w:firstLine="0"/>
            </w:pPr>
            <w:r>
              <w:t xml:space="preserve">20-05-2018 </w:t>
            </w:r>
          </w:p>
        </w:tc>
        <w:tc>
          <w:tcPr>
            <w:tcW w:w="6090" w:type="dxa"/>
            <w:tcBorders>
              <w:top w:val="nil"/>
              <w:left w:val="single" w:sz="4" w:space="0" w:color="95B3D7"/>
              <w:bottom w:val="single" w:sz="4" w:space="0" w:color="95B3D7"/>
              <w:right w:val="single" w:sz="4" w:space="0" w:color="95B3D7"/>
            </w:tcBorders>
            <w:shd w:val="clear" w:color="auto" w:fill="DBE5F1"/>
          </w:tcPr>
          <w:p w14:paraId="0236C0D4" w14:textId="77777777" w:rsidR="00220114" w:rsidRDefault="00682CB9">
            <w:pPr>
              <w:spacing w:after="0" w:line="259" w:lineRule="auto"/>
              <w:ind w:left="1" w:firstLine="0"/>
            </w:pPr>
            <w:r>
              <w:t xml:space="preserve">Opzet </w:t>
            </w:r>
          </w:p>
        </w:tc>
      </w:tr>
      <w:tr w:rsidR="00220114" w14:paraId="5CC8DD5D" w14:textId="77777777">
        <w:trPr>
          <w:trHeight w:val="308"/>
        </w:trPr>
        <w:tc>
          <w:tcPr>
            <w:tcW w:w="1412" w:type="dxa"/>
            <w:tcBorders>
              <w:top w:val="single" w:sz="4" w:space="0" w:color="95B3D7"/>
              <w:left w:val="single" w:sz="4" w:space="0" w:color="95B3D7"/>
              <w:bottom w:val="single" w:sz="4" w:space="0" w:color="95B3D7"/>
              <w:right w:val="single" w:sz="4" w:space="0" w:color="95B3D7"/>
            </w:tcBorders>
          </w:tcPr>
          <w:p w14:paraId="7BC8B779" w14:textId="77777777" w:rsidR="00220114" w:rsidRDefault="00682CB9">
            <w:pPr>
              <w:spacing w:after="0" w:line="259" w:lineRule="auto"/>
              <w:ind w:left="1" w:firstLine="0"/>
            </w:pPr>
            <w:r>
              <w:rPr>
                <w:b/>
              </w:rPr>
              <w:t xml:space="preserve"> </w:t>
            </w:r>
          </w:p>
        </w:tc>
        <w:tc>
          <w:tcPr>
            <w:tcW w:w="1559" w:type="dxa"/>
            <w:tcBorders>
              <w:top w:val="single" w:sz="4" w:space="0" w:color="95B3D7"/>
              <w:left w:val="single" w:sz="4" w:space="0" w:color="95B3D7"/>
              <w:bottom w:val="single" w:sz="4" w:space="0" w:color="95B3D7"/>
              <w:right w:val="single" w:sz="4" w:space="0" w:color="95B3D7"/>
            </w:tcBorders>
          </w:tcPr>
          <w:p w14:paraId="5E338CF7" w14:textId="77777777" w:rsidR="00220114" w:rsidRDefault="00682CB9">
            <w:pPr>
              <w:spacing w:after="0" w:line="259" w:lineRule="auto"/>
              <w:ind w:left="0" w:firstLine="0"/>
            </w:pPr>
            <w:r>
              <w:t xml:space="preserve">  </w:t>
            </w:r>
          </w:p>
        </w:tc>
        <w:tc>
          <w:tcPr>
            <w:tcW w:w="6090" w:type="dxa"/>
            <w:tcBorders>
              <w:top w:val="single" w:sz="4" w:space="0" w:color="95B3D7"/>
              <w:left w:val="single" w:sz="4" w:space="0" w:color="95B3D7"/>
              <w:bottom w:val="single" w:sz="4" w:space="0" w:color="95B3D7"/>
              <w:right w:val="single" w:sz="4" w:space="0" w:color="95B3D7"/>
            </w:tcBorders>
          </w:tcPr>
          <w:p w14:paraId="7AB3BF8F" w14:textId="77777777" w:rsidR="00220114" w:rsidRDefault="00682CB9">
            <w:pPr>
              <w:spacing w:after="0" w:line="259" w:lineRule="auto"/>
              <w:ind w:left="1" w:firstLine="0"/>
            </w:pPr>
            <w:r>
              <w:t xml:space="preserve">Bespreking met leveranciers en gemeenten. </w:t>
            </w:r>
          </w:p>
        </w:tc>
      </w:tr>
      <w:tr w:rsidR="00220114" w14:paraId="4BCF822A" w14:textId="77777777">
        <w:trPr>
          <w:trHeight w:val="304"/>
        </w:trPr>
        <w:tc>
          <w:tcPr>
            <w:tcW w:w="1412" w:type="dxa"/>
            <w:tcBorders>
              <w:top w:val="single" w:sz="4" w:space="0" w:color="95B3D7"/>
              <w:left w:val="single" w:sz="4" w:space="0" w:color="95B3D7"/>
              <w:bottom w:val="single" w:sz="4" w:space="0" w:color="95B3D7"/>
              <w:right w:val="single" w:sz="4" w:space="0" w:color="95B3D7"/>
            </w:tcBorders>
            <w:shd w:val="clear" w:color="auto" w:fill="DBE5F1"/>
          </w:tcPr>
          <w:p w14:paraId="20E121E9" w14:textId="77777777" w:rsidR="00220114" w:rsidRDefault="00682CB9">
            <w:pPr>
              <w:spacing w:after="0" w:line="259" w:lineRule="auto"/>
              <w:ind w:left="1" w:firstLine="0"/>
            </w:pPr>
            <w:r>
              <w:t xml:space="preserve">0.2 </w:t>
            </w:r>
          </w:p>
        </w:tc>
        <w:tc>
          <w:tcPr>
            <w:tcW w:w="1559" w:type="dxa"/>
            <w:tcBorders>
              <w:top w:val="single" w:sz="4" w:space="0" w:color="95B3D7"/>
              <w:left w:val="single" w:sz="4" w:space="0" w:color="95B3D7"/>
              <w:bottom w:val="single" w:sz="4" w:space="0" w:color="95B3D7"/>
              <w:right w:val="single" w:sz="4" w:space="0" w:color="95B3D7"/>
            </w:tcBorders>
            <w:shd w:val="clear" w:color="auto" w:fill="DBE5F1"/>
          </w:tcPr>
          <w:p w14:paraId="77DEBB69" w14:textId="77777777" w:rsidR="00220114" w:rsidRDefault="00682CB9">
            <w:pPr>
              <w:spacing w:after="0" w:line="259" w:lineRule="auto"/>
              <w:ind w:left="0" w:firstLine="0"/>
            </w:pPr>
            <w:r>
              <w:t xml:space="preserve">17-06-2018 </w:t>
            </w:r>
          </w:p>
        </w:tc>
        <w:tc>
          <w:tcPr>
            <w:tcW w:w="6090" w:type="dxa"/>
            <w:tcBorders>
              <w:top w:val="single" w:sz="4" w:space="0" w:color="95B3D7"/>
              <w:left w:val="single" w:sz="4" w:space="0" w:color="95B3D7"/>
              <w:bottom w:val="single" w:sz="4" w:space="0" w:color="95B3D7"/>
              <w:right w:val="single" w:sz="4" w:space="0" w:color="95B3D7"/>
            </w:tcBorders>
            <w:shd w:val="clear" w:color="auto" w:fill="DBE5F1"/>
          </w:tcPr>
          <w:p w14:paraId="36C8AE32" w14:textId="77777777" w:rsidR="00220114" w:rsidRDefault="00682CB9">
            <w:pPr>
              <w:spacing w:after="0" w:line="259" w:lineRule="auto"/>
              <w:ind w:left="1" w:firstLine="0"/>
            </w:pPr>
            <w:r>
              <w:t xml:space="preserve">Commentaar bespreking verwerkt. </w:t>
            </w:r>
          </w:p>
        </w:tc>
      </w:tr>
      <w:tr w:rsidR="00220114" w14:paraId="48479829" w14:textId="77777777">
        <w:trPr>
          <w:trHeight w:val="603"/>
        </w:trPr>
        <w:tc>
          <w:tcPr>
            <w:tcW w:w="1412" w:type="dxa"/>
            <w:tcBorders>
              <w:top w:val="single" w:sz="4" w:space="0" w:color="95B3D7"/>
              <w:left w:val="single" w:sz="4" w:space="0" w:color="95B3D7"/>
              <w:bottom w:val="single" w:sz="4" w:space="0" w:color="95B3D7"/>
              <w:right w:val="single" w:sz="4" w:space="0" w:color="95B3D7"/>
            </w:tcBorders>
          </w:tcPr>
          <w:p w14:paraId="72C16277" w14:textId="77777777" w:rsidR="00220114" w:rsidRDefault="00682CB9">
            <w:pPr>
              <w:spacing w:after="0" w:line="259" w:lineRule="auto"/>
              <w:ind w:left="1" w:firstLine="0"/>
            </w:pPr>
            <w:r>
              <w:rPr>
                <w:b/>
              </w:rPr>
              <w:t xml:space="preserve"> </w:t>
            </w:r>
          </w:p>
        </w:tc>
        <w:tc>
          <w:tcPr>
            <w:tcW w:w="1559" w:type="dxa"/>
            <w:tcBorders>
              <w:top w:val="single" w:sz="4" w:space="0" w:color="95B3D7"/>
              <w:left w:val="single" w:sz="4" w:space="0" w:color="95B3D7"/>
              <w:bottom w:val="single" w:sz="4" w:space="0" w:color="95B3D7"/>
              <w:right w:val="single" w:sz="4" w:space="0" w:color="95B3D7"/>
            </w:tcBorders>
          </w:tcPr>
          <w:p w14:paraId="7FEB6DEE" w14:textId="77777777" w:rsidR="00220114" w:rsidRDefault="00682CB9">
            <w:pPr>
              <w:spacing w:after="0" w:line="259" w:lineRule="auto"/>
              <w:ind w:left="0" w:firstLine="0"/>
            </w:pPr>
            <w:r>
              <w:t xml:space="preserve"> </w:t>
            </w:r>
          </w:p>
        </w:tc>
        <w:tc>
          <w:tcPr>
            <w:tcW w:w="6090" w:type="dxa"/>
            <w:tcBorders>
              <w:top w:val="single" w:sz="4" w:space="0" w:color="95B3D7"/>
              <w:left w:val="single" w:sz="4" w:space="0" w:color="95B3D7"/>
              <w:bottom w:val="single" w:sz="4" w:space="0" w:color="95B3D7"/>
              <w:right w:val="single" w:sz="4" w:space="0" w:color="95B3D7"/>
            </w:tcBorders>
          </w:tcPr>
          <w:p w14:paraId="05E549A9" w14:textId="77777777" w:rsidR="00220114" w:rsidRDefault="00682CB9">
            <w:pPr>
              <w:spacing w:after="0" w:line="259" w:lineRule="auto"/>
              <w:ind w:left="1" w:right="205" w:firstLine="0"/>
            </w:pPr>
            <w:r>
              <w:t xml:space="preserve">Voorgelegd aan alle contactpersonen van gemeenten en leveranciers. </w:t>
            </w:r>
          </w:p>
        </w:tc>
      </w:tr>
      <w:tr w:rsidR="00220114" w14:paraId="7E711124" w14:textId="77777777">
        <w:trPr>
          <w:trHeight w:val="302"/>
        </w:trPr>
        <w:tc>
          <w:tcPr>
            <w:tcW w:w="1412" w:type="dxa"/>
            <w:tcBorders>
              <w:top w:val="single" w:sz="4" w:space="0" w:color="95B3D7"/>
              <w:left w:val="single" w:sz="4" w:space="0" w:color="95B3D7"/>
              <w:bottom w:val="single" w:sz="4" w:space="0" w:color="95B3D7"/>
              <w:right w:val="single" w:sz="4" w:space="0" w:color="95B3D7"/>
            </w:tcBorders>
            <w:shd w:val="clear" w:color="auto" w:fill="DBE5F1"/>
          </w:tcPr>
          <w:p w14:paraId="7DA52678" w14:textId="77777777" w:rsidR="00220114" w:rsidRDefault="00682CB9">
            <w:pPr>
              <w:spacing w:after="0" w:line="259" w:lineRule="auto"/>
              <w:ind w:left="1" w:firstLine="0"/>
            </w:pPr>
            <w:r>
              <w:t xml:space="preserve">0.99 </w:t>
            </w:r>
          </w:p>
        </w:tc>
        <w:tc>
          <w:tcPr>
            <w:tcW w:w="1559" w:type="dxa"/>
            <w:tcBorders>
              <w:top w:val="single" w:sz="4" w:space="0" w:color="95B3D7"/>
              <w:left w:val="single" w:sz="4" w:space="0" w:color="95B3D7"/>
              <w:bottom w:val="single" w:sz="4" w:space="0" w:color="95B3D7"/>
              <w:right w:val="single" w:sz="4" w:space="0" w:color="95B3D7"/>
            </w:tcBorders>
            <w:shd w:val="clear" w:color="auto" w:fill="DBE5F1"/>
          </w:tcPr>
          <w:p w14:paraId="43C1D808" w14:textId="77777777" w:rsidR="00220114" w:rsidRDefault="00682CB9">
            <w:pPr>
              <w:spacing w:after="0" w:line="259" w:lineRule="auto"/>
              <w:ind w:left="0" w:firstLine="0"/>
            </w:pPr>
            <w:r>
              <w:t xml:space="preserve">30-07-2018 </w:t>
            </w:r>
          </w:p>
        </w:tc>
        <w:tc>
          <w:tcPr>
            <w:tcW w:w="6090" w:type="dxa"/>
            <w:tcBorders>
              <w:top w:val="single" w:sz="4" w:space="0" w:color="95B3D7"/>
              <w:left w:val="single" w:sz="4" w:space="0" w:color="95B3D7"/>
              <w:bottom w:val="single" w:sz="4" w:space="0" w:color="95B3D7"/>
              <w:right w:val="single" w:sz="4" w:space="0" w:color="95B3D7"/>
            </w:tcBorders>
            <w:shd w:val="clear" w:color="auto" w:fill="DBE5F1"/>
          </w:tcPr>
          <w:p w14:paraId="7E899048" w14:textId="77777777" w:rsidR="00220114" w:rsidRDefault="00682CB9">
            <w:pPr>
              <w:spacing w:after="0" w:line="259" w:lineRule="auto"/>
              <w:ind w:left="1" w:firstLine="0"/>
            </w:pPr>
            <w:r>
              <w:t xml:space="preserve">Commentaar Leveranciers en Gemeenten verwerkt. </w:t>
            </w:r>
          </w:p>
        </w:tc>
      </w:tr>
      <w:tr w:rsidR="00220114" w14:paraId="34C4C750" w14:textId="77777777">
        <w:trPr>
          <w:trHeight w:val="602"/>
        </w:trPr>
        <w:tc>
          <w:tcPr>
            <w:tcW w:w="1412" w:type="dxa"/>
            <w:tcBorders>
              <w:top w:val="single" w:sz="4" w:space="0" w:color="95B3D7"/>
              <w:left w:val="single" w:sz="4" w:space="0" w:color="95B3D7"/>
              <w:bottom w:val="single" w:sz="4" w:space="0" w:color="95B3D7"/>
              <w:right w:val="single" w:sz="4" w:space="0" w:color="95B3D7"/>
            </w:tcBorders>
          </w:tcPr>
          <w:p w14:paraId="52AB7D00" w14:textId="77777777" w:rsidR="00220114" w:rsidRDefault="00682CB9">
            <w:pPr>
              <w:spacing w:after="0" w:line="259" w:lineRule="auto"/>
              <w:ind w:left="1" w:firstLine="0"/>
            </w:pPr>
            <w:r>
              <w:t xml:space="preserve">1.00 </w:t>
            </w:r>
          </w:p>
        </w:tc>
        <w:tc>
          <w:tcPr>
            <w:tcW w:w="1559" w:type="dxa"/>
            <w:tcBorders>
              <w:top w:val="single" w:sz="4" w:space="0" w:color="95B3D7"/>
              <w:left w:val="single" w:sz="4" w:space="0" w:color="95B3D7"/>
              <w:bottom w:val="single" w:sz="4" w:space="0" w:color="95B3D7"/>
              <w:right w:val="single" w:sz="4" w:space="0" w:color="95B3D7"/>
            </w:tcBorders>
          </w:tcPr>
          <w:p w14:paraId="17E74AA2" w14:textId="77777777" w:rsidR="00220114" w:rsidRDefault="00682CB9">
            <w:pPr>
              <w:spacing w:after="0" w:line="259" w:lineRule="auto"/>
              <w:ind w:left="0" w:firstLine="0"/>
            </w:pPr>
            <w:r>
              <w:t xml:space="preserve">01-08-2018 </w:t>
            </w:r>
          </w:p>
        </w:tc>
        <w:tc>
          <w:tcPr>
            <w:tcW w:w="6090" w:type="dxa"/>
            <w:tcBorders>
              <w:top w:val="single" w:sz="4" w:space="0" w:color="95B3D7"/>
              <w:left w:val="single" w:sz="4" w:space="0" w:color="95B3D7"/>
              <w:bottom w:val="single" w:sz="4" w:space="0" w:color="95B3D7"/>
              <w:right w:val="single" w:sz="4" w:space="0" w:color="95B3D7"/>
            </w:tcBorders>
          </w:tcPr>
          <w:p w14:paraId="1F26F654" w14:textId="77777777" w:rsidR="00220114" w:rsidRDefault="00682CB9">
            <w:pPr>
              <w:spacing w:after="0" w:line="259" w:lineRule="auto"/>
              <w:ind w:left="1" w:firstLine="0"/>
            </w:pPr>
            <w:r>
              <w:t xml:space="preserve">Voorpublicatie IBD website – Ter vaststelling aangeboden aan het College van Dienstverlening. </w:t>
            </w:r>
          </w:p>
        </w:tc>
      </w:tr>
      <w:tr w:rsidR="00220114" w14:paraId="75DB2F2C" w14:textId="77777777">
        <w:trPr>
          <w:trHeight w:val="598"/>
        </w:trPr>
        <w:tc>
          <w:tcPr>
            <w:tcW w:w="1412" w:type="dxa"/>
            <w:tcBorders>
              <w:top w:val="single" w:sz="4" w:space="0" w:color="95B3D7"/>
              <w:left w:val="single" w:sz="4" w:space="0" w:color="95B3D7"/>
              <w:bottom w:val="single" w:sz="4" w:space="0" w:color="95B3D7"/>
              <w:right w:val="single" w:sz="4" w:space="0" w:color="95B3D7"/>
            </w:tcBorders>
            <w:shd w:val="clear" w:color="auto" w:fill="DBE5F1"/>
          </w:tcPr>
          <w:p w14:paraId="7C1F16E2" w14:textId="77777777" w:rsidR="00220114" w:rsidRDefault="00682CB9">
            <w:pPr>
              <w:spacing w:after="0" w:line="259" w:lineRule="auto"/>
              <w:ind w:left="1" w:firstLine="0"/>
            </w:pPr>
            <w:r>
              <w:t xml:space="preserve">1.09 </w:t>
            </w:r>
          </w:p>
        </w:tc>
        <w:tc>
          <w:tcPr>
            <w:tcW w:w="1559" w:type="dxa"/>
            <w:tcBorders>
              <w:top w:val="single" w:sz="4" w:space="0" w:color="95B3D7"/>
              <w:left w:val="single" w:sz="4" w:space="0" w:color="95B3D7"/>
              <w:bottom w:val="single" w:sz="4" w:space="0" w:color="95B3D7"/>
              <w:right w:val="single" w:sz="4" w:space="0" w:color="95B3D7"/>
            </w:tcBorders>
            <w:shd w:val="clear" w:color="auto" w:fill="DBE5F1"/>
          </w:tcPr>
          <w:p w14:paraId="4FBDDF9A" w14:textId="77777777" w:rsidR="00220114" w:rsidRDefault="00682CB9">
            <w:pPr>
              <w:spacing w:after="0" w:line="259" w:lineRule="auto"/>
              <w:ind w:left="0" w:firstLine="0"/>
            </w:pPr>
            <w:r>
              <w:t xml:space="preserve">07-11-2018 </w:t>
            </w:r>
          </w:p>
        </w:tc>
        <w:tc>
          <w:tcPr>
            <w:tcW w:w="6090" w:type="dxa"/>
            <w:tcBorders>
              <w:top w:val="single" w:sz="4" w:space="0" w:color="95B3D7"/>
              <w:left w:val="single" w:sz="4" w:space="0" w:color="95B3D7"/>
              <w:bottom w:val="single" w:sz="4" w:space="0" w:color="95B3D7"/>
              <w:right w:val="single" w:sz="4" w:space="0" w:color="95B3D7"/>
            </w:tcBorders>
            <w:shd w:val="clear" w:color="auto" w:fill="DBE5F1"/>
          </w:tcPr>
          <w:p w14:paraId="4237E864" w14:textId="77777777" w:rsidR="00220114" w:rsidRDefault="00682CB9">
            <w:pPr>
              <w:spacing w:after="0" w:line="259" w:lineRule="auto"/>
              <w:ind w:left="1" w:right="493" w:firstLine="0"/>
            </w:pPr>
            <w:r>
              <w:t xml:space="preserve">Versie aangepast na consultatie gemeenten en leveranciers.  Deze versie wordt voorgelegd aan </w:t>
            </w:r>
            <w:proofErr w:type="spellStart"/>
            <w:r>
              <w:t>toetsgroep</w:t>
            </w:r>
            <w:proofErr w:type="spellEnd"/>
            <w:r>
              <w:t xml:space="preserve">. </w:t>
            </w:r>
          </w:p>
        </w:tc>
      </w:tr>
      <w:tr w:rsidR="00220114" w14:paraId="33237F54" w14:textId="77777777">
        <w:trPr>
          <w:trHeight w:val="307"/>
        </w:trPr>
        <w:tc>
          <w:tcPr>
            <w:tcW w:w="1412" w:type="dxa"/>
            <w:tcBorders>
              <w:top w:val="single" w:sz="4" w:space="0" w:color="95B3D7"/>
              <w:left w:val="single" w:sz="4" w:space="0" w:color="95B3D7"/>
              <w:bottom w:val="single" w:sz="4" w:space="0" w:color="95B3D7"/>
              <w:right w:val="single" w:sz="4" w:space="0" w:color="95B3D7"/>
            </w:tcBorders>
          </w:tcPr>
          <w:p w14:paraId="74ADABEF" w14:textId="77777777" w:rsidR="00220114" w:rsidRDefault="00682CB9">
            <w:pPr>
              <w:spacing w:after="0" w:line="259" w:lineRule="auto"/>
              <w:ind w:left="1" w:firstLine="0"/>
            </w:pPr>
            <w:r>
              <w:t xml:space="preserve">1.10 </w:t>
            </w:r>
          </w:p>
        </w:tc>
        <w:tc>
          <w:tcPr>
            <w:tcW w:w="1559" w:type="dxa"/>
            <w:tcBorders>
              <w:top w:val="single" w:sz="4" w:space="0" w:color="95B3D7"/>
              <w:left w:val="single" w:sz="4" w:space="0" w:color="95B3D7"/>
              <w:bottom w:val="single" w:sz="4" w:space="0" w:color="95B3D7"/>
              <w:right w:val="single" w:sz="4" w:space="0" w:color="95B3D7"/>
            </w:tcBorders>
          </w:tcPr>
          <w:p w14:paraId="45A9E0E4" w14:textId="77777777" w:rsidR="00220114" w:rsidRDefault="00682CB9">
            <w:pPr>
              <w:spacing w:after="0" w:line="259" w:lineRule="auto"/>
              <w:ind w:left="0" w:firstLine="0"/>
            </w:pPr>
            <w:r>
              <w:t xml:space="preserve">15-11-2018 </w:t>
            </w:r>
          </w:p>
        </w:tc>
        <w:tc>
          <w:tcPr>
            <w:tcW w:w="6090" w:type="dxa"/>
            <w:tcBorders>
              <w:top w:val="single" w:sz="4" w:space="0" w:color="95B3D7"/>
              <w:left w:val="single" w:sz="4" w:space="0" w:color="95B3D7"/>
              <w:bottom w:val="single" w:sz="4" w:space="0" w:color="95B3D7"/>
              <w:right w:val="single" w:sz="4" w:space="0" w:color="95B3D7"/>
            </w:tcBorders>
          </w:tcPr>
          <w:p w14:paraId="2125686A" w14:textId="77777777" w:rsidR="00220114" w:rsidRDefault="00682CB9">
            <w:pPr>
              <w:spacing w:after="0" w:line="259" w:lineRule="auto"/>
              <w:ind w:left="1" w:firstLine="0"/>
            </w:pPr>
            <w:r>
              <w:t xml:space="preserve">Versie aangepast op basis van beslissing </w:t>
            </w:r>
            <w:proofErr w:type="spellStart"/>
            <w:r>
              <w:t>toetsgroep</w:t>
            </w:r>
            <w:proofErr w:type="spellEnd"/>
            <w:r>
              <w:t xml:space="preserve"> d.d. 12-11-2018 </w:t>
            </w:r>
          </w:p>
        </w:tc>
      </w:tr>
      <w:tr w:rsidR="00220114" w14:paraId="7E208C60" w14:textId="77777777">
        <w:trPr>
          <w:trHeight w:val="598"/>
        </w:trPr>
        <w:tc>
          <w:tcPr>
            <w:tcW w:w="1412" w:type="dxa"/>
            <w:tcBorders>
              <w:top w:val="single" w:sz="4" w:space="0" w:color="95B3D7"/>
              <w:left w:val="single" w:sz="4" w:space="0" w:color="95B3D7"/>
              <w:bottom w:val="single" w:sz="4" w:space="0" w:color="95B3D7"/>
              <w:right w:val="single" w:sz="4" w:space="0" w:color="95B3D7"/>
            </w:tcBorders>
            <w:shd w:val="clear" w:color="auto" w:fill="DBE5F1"/>
          </w:tcPr>
          <w:p w14:paraId="73D884AA" w14:textId="77777777" w:rsidR="00220114" w:rsidRDefault="00682CB9">
            <w:pPr>
              <w:spacing w:after="0" w:line="259" w:lineRule="auto"/>
              <w:ind w:left="1" w:firstLine="0"/>
            </w:pPr>
            <w:r>
              <w:t xml:space="preserve">1.11 </w:t>
            </w:r>
          </w:p>
        </w:tc>
        <w:tc>
          <w:tcPr>
            <w:tcW w:w="1559" w:type="dxa"/>
            <w:tcBorders>
              <w:top w:val="single" w:sz="4" w:space="0" w:color="95B3D7"/>
              <w:left w:val="single" w:sz="4" w:space="0" w:color="95B3D7"/>
              <w:bottom w:val="single" w:sz="4" w:space="0" w:color="95B3D7"/>
              <w:right w:val="single" w:sz="4" w:space="0" w:color="95B3D7"/>
            </w:tcBorders>
            <w:shd w:val="clear" w:color="auto" w:fill="DBE5F1"/>
          </w:tcPr>
          <w:p w14:paraId="54667514" w14:textId="77777777" w:rsidR="00220114" w:rsidRDefault="00682CB9">
            <w:pPr>
              <w:spacing w:after="0" w:line="259" w:lineRule="auto"/>
              <w:ind w:left="0" w:firstLine="0"/>
            </w:pPr>
            <w:r>
              <w:t xml:space="preserve">30-11-2018 </w:t>
            </w:r>
          </w:p>
        </w:tc>
        <w:tc>
          <w:tcPr>
            <w:tcW w:w="6090" w:type="dxa"/>
            <w:tcBorders>
              <w:top w:val="single" w:sz="4" w:space="0" w:color="95B3D7"/>
              <w:left w:val="single" w:sz="4" w:space="0" w:color="95B3D7"/>
              <w:bottom w:val="single" w:sz="4" w:space="0" w:color="95B3D7"/>
              <w:right w:val="single" w:sz="4" w:space="0" w:color="95B3D7"/>
            </w:tcBorders>
            <w:shd w:val="clear" w:color="auto" w:fill="DBE5F1"/>
          </w:tcPr>
          <w:p w14:paraId="79A65BE6" w14:textId="77777777" w:rsidR="00220114" w:rsidRDefault="00682CB9">
            <w:pPr>
              <w:spacing w:after="0" w:line="259" w:lineRule="auto"/>
              <w:ind w:left="1" w:firstLine="0"/>
            </w:pPr>
            <w:r>
              <w:t>Versie aangepast op basis van consultatie Beheergroep VWO (</w:t>
            </w:r>
            <w:proofErr w:type="spellStart"/>
            <w:r>
              <w:t>toetsgroep</w:t>
            </w:r>
            <w:proofErr w:type="spellEnd"/>
            <w:r>
              <w:t xml:space="preserve"> gemeenten en klankbordgroep leveranciers). </w:t>
            </w:r>
          </w:p>
        </w:tc>
      </w:tr>
      <w:tr w:rsidR="00220114" w14:paraId="7E58840C" w14:textId="77777777">
        <w:trPr>
          <w:trHeight w:val="603"/>
        </w:trPr>
        <w:tc>
          <w:tcPr>
            <w:tcW w:w="1412" w:type="dxa"/>
            <w:tcBorders>
              <w:top w:val="single" w:sz="4" w:space="0" w:color="95B3D7"/>
              <w:left w:val="single" w:sz="4" w:space="0" w:color="95B3D7"/>
              <w:bottom w:val="single" w:sz="4" w:space="0" w:color="95B3D7"/>
              <w:right w:val="single" w:sz="4" w:space="0" w:color="95B3D7"/>
            </w:tcBorders>
          </w:tcPr>
          <w:p w14:paraId="41B62899" w14:textId="77777777" w:rsidR="00220114" w:rsidRDefault="00682CB9">
            <w:pPr>
              <w:spacing w:after="0" w:line="259" w:lineRule="auto"/>
              <w:ind w:left="1" w:firstLine="0"/>
            </w:pPr>
            <w:r>
              <w:t xml:space="preserve">2.0 </w:t>
            </w:r>
          </w:p>
        </w:tc>
        <w:tc>
          <w:tcPr>
            <w:tcW w:w="1559" w:type="dxa"/>
            <w:tcBorders>
              <w:top w:val="single" w:sz="4" w:space="0" w:color="95B3D7"/>
              <w:left w:val="single" w:sz="4" w:space="0" w:color="95B3D7"/>
              <w:bottom w:val="single" w:sz="4" w:space="0" w:color="95B3D7"/>
              <w:right w:val="single" w:sz="4" w:space="0" w:color="95B3D7"/>
            </w:tcBorders>
          </w:tcPr>
          <w:p w14:paraId="04405AD0" w14:textId="77777777" w:rsidR="00220114" w:rsidRDefault="00682CB9">
            <w:pPr>
              <w:spacing w:after="0" w:line="259" w:lineRule="auto"/>
              <w:ind w:left="0" w:firstLine="0"/>
            </w:pPr>
            <w:r>
              <w:t xml:space="preserve">28-03-2019 </w:t>
            </w:r>
          </w:p>
        </w:tc>
        <w:tc>
          <w:tcPr>
            <w:tcW w:w="6090" w:type="dxa"/>
            <w:tcBorders>
              <w:top w:val="single" w:sz="4" w:space="0" w:color="95B3D7"/>
              <w:left w:val="single" w:sz="4" w:space="0" w:color="95B3D7"/>
              <w:bottom w:val="single" w:sz="4" w:space="0" w:color="95B3D7"/>
              <w:right w:val="single" w:sz="4" w:space="0" w:color="95B3D7"/>
            </w:tcBorders>
          </w:tcPr>
          <w:p w14:paraId="33E8A040" w14:textId="77777777" w:rsidR="00220114" w:rsidRDefault="00682CB9">
            <w:pPr>
              <w:spacing w:after="0" w:line="259" w:lineRule="auto"/>
              <w:ind w:left="1" w:firstLine="0"/>
            </w:pPr>
            <w:r>
              <w:t xml:space="preserve">Versie aangepast conform input Landsadvocaat en besluitvorming Beheergroep VWO. </w:t>
            </w:r>
          </w:p>
        </w:tc>
      </w:tr>
      <w:tr w:rsidR="00220114" w14:paraId="3E10A145" w14:textId="77777777">
        <w:trPr>
          <w:trHeight w:val="598"/>
        </w:trPr>
        <w:tc>
          <w:tcPr>
            <w:tcW w:w="1412" w:type="dxa"/>
            <w:tcBorders>
              <w:top w:val="single" w:sz="4" w:space="0" w:color="95B3D7"/>
              <w:left w:val="single" w:sz="4" w:space="0" w:color="95B3D7"/>
              <w:bottom w:val="single" w:sz="4" w:space="0" w:color="95B3D7"/>
              <w:right w:val="single" w:sz="4" w:space="0" w:color="95B3D7"/>
            </w:tcBorders>
            <w:shd w:val="clear" w:color="auto" w:fill="DBE5F1"/>
          </w:tcPr>
          <w:p w14:paraId="24CEC788" w14:textId="77777777" w:rsidR="00220114" w:rsidRDefault="00682CB9">
            <w:pPr>
              <w:spacing w:after="0" w:line="259" w:lineRule="auto"/>
              <w:ind w:left="1" w:firstLine="0"/>
            </w:pPr>
            <w:r>
              <w:t xml:space="preserve">2.1 </w:t>
            </w:r>
          </w:p>
        </w:tc>
        <w:tc>
          <w:tcPr>
            <w:tcW w:w="1559" w:type="dxa"/>
            <w:tcBorders>
              <w:top w:val="single" w:sz="4" w:space="0" w:color="95B3D7"/>
              <w:left w:val="single" w:sz="4" w:space="0" w:color="95B3D7"/>
              <w:bottom w:val="single" w:sz="4" w:space="0" w:color="95B3D7"/>
              <w:right w:val="single" w:sz="4" w:space="0" w:color="95B3D7"/>
            </w:tcBorders>
            <w:shd w:val="clear" w:color="auto" w:fill="DBE5F1"/>
          </w:tcPr>
          <w:p w14:paraId="2BC979F5" w14:textId="77777777" w:rsidR="00220114" w:rsidRDefault="00682CB9">
            <w:pPr>
              <w:spacing w:after="0" w:line="259" w:lineRule="auto"/>
              <w:ind w:left="0" w:firstLine="0"/>
            </w:pPr>
            <w:r>
              <w:t xml:space="preserve">11-11-2019 </w:t>
            </w:r>
          </w:p>
        </w:tc>
        <w:tc>
          <w:tcPr>
            <w:tcW w:w="6090" w:type="dxa"/>
            <w:tcBorders>
              <w:top w:val="single" w:sz="4" w:space="0" w:color="95B3D7"/>
              <w:left w:val="single" w:sz="4" w:space="0" w:color="95B3D7"/>
              <w:bottom w:val="single" w:sz="4" w:space="0" w:color="95B3D7"/>
              <w:right w:val="single" w:sz="4" w:space="0" w:color="95B3D7"/>
            </w:tcBorders>
            <w:shd w:val="clear" w:color="auto" w:fill="DBE5F1"/>
          </w:tcPr>
          <w:p w14:paraId="6B5885C4" w14:textId="77777777" w:rsidR="00220114" w:rsidRDefault="00682CB9">
            <w:pPr>
              <w:spacing w:after="0" w:line="259" w:lineRule="auto"/>
              <w:ind w:left="1" w:firstLine="0"/>
            </w:pPr>
            <w:r>
              <w:t xml:space="preserve">Versie 2.0 aangepast n.a.v. bijeenkomst Beheergroep VWO d.d.  10-10-2019. </w:t>
            </w:r>
          </w:p>
        </w:tc>
      </w:tr>
      <w:tr w:rsidR="00220114" w14:paraId="4C508B45" w14:textId="77777777">
        <w:trPr>
          <w:trHeight w:val="307"/>
        </w:trPr>
        <w:tc>
          <w:tcPr>
            <w:tcW w:w="1412" w:type="dxa"/>
            <w:tcBorders>
              <w:top w:val="single" w:sz="4" w:space="0" w:color="95B3D7"/>
              <w:left w:val="single" w:sz="4" w:space="0" w:color="95B3D7"/>
              <w:bottom w:val="single" w:sz="4" w:space="0" w:color="95B3D7"/>
              <w:right w:val="single" w:sz="4" w:space="0" w:color="95B3D7"/>
            </w:tcBorders>
          </w:tcPr>
          <w:p w14:paraId="1F07B1A7" w14:textId="77777777" w:rsidR="00220114" w:rsidRDefault="00682CB9">
            <w:pPr>
              <w:spacing w:after="0" w:line="259" w:lineRule="auto"/>
              <w:ind w:left="1" w:firstLine="0"/>
            </w:pPr>
            <w:r>
              <w:t xml:space="preserve">2.2 </w:t>
            </w:r>
          </w:p>
        </w:tc>
        <w:tc>
          <w:tcPr>
            <w:tcW w:w="1559" w:type="dxa"/>
            <w:tcBorders>
              <w:top w:val="single" w:sz="4" w:space="0" w:color="95B3D7"/>
              <w:left w:val="single" w:sz="4" w:space="0" w:color="95B3D7"/>
              <w:bottom w:val="single" w:sz="4" w:space="0" w:color="95B3D7"/>
              <w:right w:val="single" w:sz="4" w:space="0" w:color="95B3D7"/>
            </w:tcBorders>
          </w:tcPr>
          <w:p w14:paraId="0537287E" w14:textId="77777777" w:rsidR="00220114" w:rsidRDefault="00682CB9">
            <w:pPr>
              <w:spacing w:after="0" w:line="259" w:lineRule="auto"/>
              <w:ind w:left="0" w:firstLine="0"/>
            </w:pPr>
            <w:r>
              <w:t xml:space="preserve">08-04-2020 </w:t>
            </w:r>
          </w:p>
        </w:tc>
        <w:tc>
          <w:tcPr>
            <w:tcW w:w="6090" w:type="dxa"/>
            <w:tcBorders>
              <w:top w:val="single" w:sz="4" w:space="0" w:color="95B3D7"/>
              <w:left w:val="single" w:sz="4" w:space="0" w:color="95B3D7"/>
              <w:bottom w:val="single" w:sz="4" w:space="0" w:color="95B3D7"/>
              <w:right w:val="single" w:sz="4" w:space="0" w:color="95B3D7"/>
            </w:tcBorders>
          </w:tcPr>
          <w:p w14:paraId="30190E91" w14:textId="77777777" w:rsidR="00220114" w:rsidRDefault="00682CB9">
            <w:pPr>
              <w:spacing w:after="0" w:line="259" w:lineRule="auto"/>
              <w:ind w:left="1" w:firstLine="0"/>
            </w:pPr>
            <w:r>
              <w:t xml:space="preserve">Versie 2.1 aangepast conform besluit Beheergroep VWO. </w:t>
            </w:r>
          </w:p>
        </w:tc>
      </w:tr>
      <w:tr w:rsidR="00220114" w14:paraId="094BCFAC" w14:textId="77777777">
        <w:trPr>
          <w:trHeight w:val="302"/>
        </w:trPr>
        <w:tc>
          <w:tcPr>
            <w:tcW w:w="1412" w:type="dxa"/>
            <w:tcBorders>
              <w:top w:val="single" w:sz="4" w:space="0" w:color="95B3D7"/>
              <w:left w:val="single" w:sz="4" w:space="0" w:color="95B3D7"/>
              <w:bottom w:val="single" w:sz="4" w:space="0" w:color="95B3D7"/>
              <w:right w:val="single" w:sz="4" w:space="0" w:color="95B3D7"/>
            </w:tcBorders>
            <w:shd w:val="clear" w:color="auto" w:fill="DBE5F1"/>
          </w:tcPr>
          <w:p w14:paraId="48FBB18E" w14:textId="77777777" w:rsidR="00220114" w:rsidRDefault="00682CB9">
            <w:pPr>
              <w:spacing w:after="0" w:line="259" w:lineRule="auto"/>
              <w:ind w:left="1" w:firstLine="0"/>
            </w:pPr>
            <w:r>
              <w:t xml:space="preserve">2.3 </w:t>
            </w:r>
          </w:p>
        </w:tc>
        <w:tc>
          <w:tcPr>
            <w:tcW w:w="1559" w:type="dxa"/>
            <w:tcBorders>
              <w:top w:val="single" w:sz="4" w:space="0" w:color="95B3D7"/>
              <w:left w:val="single" w:sz="4" w:space="0" w:color="95B3D7"/>
              <w:bottom w:val="single" w:sz="4" w:space="0" w:color="95B3D7"/>
              <w:right w:val="single" w:sz="4" w:space="0" w:color="95B3D7"/>
            </w:tcBorders>
            <w:shd w:val="clear" w:color="auto" w:fill="DBE5F1"/>
          </w:tcPr>
          <w:p w14:paraId="7AD7661B" w14:textId="77777777" w:rsidR="00220114" w:rsidRDefault="00682CB9">
            <w:pPr>
              <w:spacing w:after="0" w:line="259" w:lineRule="auto"/>
              <w:ind w:left="0" w:firstLine="0"/>
            </w:pPr>
            <w:r>
              <w:t xml:space="preserve">19-11-2020 </w:t>
            </w:r>
          </w:p>
        </w:tc>
        <w:tc>
          <w:tcPr>
            <w:tcW w:w="6090" w:type="dxa"/>
            <w:tcBorders>
              <w:top w:val="single" w:sz="4" w:space="0" w:color="95B3D7"/>
              <w:left w:val="single" w:sz="4" w:space="0" w:color="95B3D7"/>
              <w:bottom w:val="single" w:sz="4" w:space="0" w:color="95B3D7"/>
              <w:right w:val="single" w:sz="4" w:space="0" w:color="95B3D7"/>
            </w:tcBorders>
            <w:shd w:val="clear" w:color="auto" w:fill="DBE5F1"/>
          </w:tcPr>
          <w:p w14:paraId="34750BA0" w14:textId="77777777" w:rsidR="00220114" w:rsidRDefault="00682CB9">
            <w:pPr>
              <w:spacing w:after="0" w:line="259" w:lineRule="auto"/>
              <w:ind w:left="1" w:firstLine="0"/>
            </w:pPr>
            <w:r>
              <w:t xml:space="preserve">Versie 2.2 aangepast conform besluit beheergroep VWO </w:t>
            </w:r>
          </w:p>
        </w:tc>
      </w:tr>
      <w:tr w:rsidR="00220114" w14:paraId="17D7E71E" w14:textId="77777777">
        <w:trPr>
          <w:trHeight w:val="307"/>
        </w:trPr>
        <w:tc>
          <w:tcPr>
            <w:tcW w:w="1412" w:type="dxa"/>
            <w:tcBorders>
              <w:top w:val="single" w:sz="4" w:space="0" w:color="95B3D7"/>
              <w:left w:val="single" w:sz="4" w:space="0" w:color="95B3D7"/>
              <w:bottom w:val="single" w:sz="4" w:space="0" w:color="95B3D7"/>
              <w:right w:val="single" w:sz="4" w:space="0" w:color="95B3D7"/>
            </w:tcBorders>
          </w:tcPr>
          <w:p w14:paraId="3C6AA518" w14:textId="77777777" w:rsidR="00220114" w:rsidRDefault="00682CB9">
            <w:pPr>
              <w:spacing w:after="0" w:line="259" w:lineRule="auto"/>
              <w:ind w:left="1" w:firstLine="0"/>
            </w:pPr>
            <w:r>
              <w:t xml:space="preserve">2.3-3 </w:t>
            </w:r>
          </w:p>
        </w:tc>
        <w:tc>
          <w:tcPr>
            <w:tcW w:w="1559" w:type="dxa"/>
            <w:tcBorders>
              <w:top w:val="single" w:sz="4" w:space="0" w:color="95B3D7"/>
              <w:left w:val="single" w:sz="4" w:space="0" w:color="95B3D7"/>
              <w:bottom w:val="single" w:sz="4" w:space="0" w:color="95B3D7"/>
              <w:right w:val="single" w:sz="4" w:space="0" w:color="95B3D7"/>
            </w:tcBorders>
          </w:tcPr>
          <w:p w14:paraId="624C589E" w14:textId="77777777" w:rsidR="00220114" w:rsidRDefault="00682CB9">
            <w:pPr>
              <w:spacing w:after="0" w:line="259" w:lineRule="auto"/>
              <w:ind w:left="0" w:firstLine="0"/>
            </w:pPr>
            <w:r>
              <w:t xml:space="preserve">19-01-2021 </w:t>
            </w:r>
          </w:p>
        </w:tc>
        <w:tc>
          <w:tcPr>
            <w:tcW w:w="6090" w:type="dxa"/>
            <w:tcBorders>
              <w:top w:val="single" w:sz="4" w:space="0" w:color="95B3D7"/>
              <w:left w:val="single" w:sz="4" w:space="0" w:color="95B3D7"/>
              <w:bottom w:val="single" w:sz="4" w:space="0" w:color="95B3D7"/>
              <w:right w:val="single" w:sz="4" w:space="0" w:color="95B3D7"/>
            </w:tcBorders>
          </w:tcPr>
          <w:p w14:paraId="25F08981" w14:textId="77777777" w:rsidR="00220114" w:rsidRDefault="00682CB9">
            <w:pPr>
              <w:spacing w:after="0" w:line="259" w:lineRule="auto"/>
              <w:ind w:left="1" w:firstLine="0"/>
            </w:pPr>
            <w:r>
              <w:t xml:space="preserve">Versie 2.3-3 aangepast o.b.v. EDPB advies n.a.v. </w:t>
            </w:r>
            <w:proofErr w:type="spellStart"/>
            <w:r>
              <w:t>Schrems</w:t>
            </w:r>
            <w:proofErr w:type="spellEnd"/>
            <w:r>
              <w:t xml:space="preserve"> II   </w:t>
            </w:r>
          </w:p>
        </w:tc>
      </w:tr>
      <w:tr w:rsidR="00220114" w14:paraId="51A25AA9" w14:textId="77777777">
        <w:trPr>
          <w:trHeight w:val="302"/>
        </w:trPr>
        <w:tc>
          <w:tcPr>
            <w:tcW w:w="1412" w:type="dxa"/>
            <w:tcBorders>
              <w:top w:val="single" w:sz="4" w:space="0" w:color="95B3D7"/>
              <w:left w:val="single" w:sz="4" w:space="0" w:color="95B3D7"/>
              <w:bottom w:val="single" w:sz="4" w:space="0" w:color="95B3D7"/>
              <w:right w:val="single" w:sz="4" w:space="0" w:color="95B3D7"/>
            </w:tcBorders>
            <w:shd w:val="clear" w:color="auto" w:fill="DBE5F1"/>
          </w:tcPr>
          <w:p w14:paraId="50CA27CA" w14:textId="77777777" w:rsidR="00220114" w:rsidRDefault="00682CB9">
            <w:pPr>
              <w:spacing w:after="0" w:line="259" w:lineRule="auto"/>
              <w:ind w:left="1" w:firstLine="0"/>
            </w:pPr>
            <w:r>
              <w:t xml:space="preserve">2.4 </w:t>
            </w:r>
          </w:p>
        </w:tc>
        <w:tc>
          <w:tcPr>
            <w:tcW w:w="1559" w:type="dxa"/>
            <w:tcBorders>
              <w:top w:val="single" w:sz="4" w:space="0" w:color="95B3D7"/>
              <w:left w:val="single" w:sz="4" w:space="0" w:color="95B3D7"/>
              <w:bottom w:val="single" w:sz="4" w:space="0" w:color="95B3D7"/>
              <w:right w:val="single" w:sz="4" w:space="0" w:color="95B3D7"/>
            </w:tcBorders>
            <w:shd w:val="clear" w:color="auto" w:fill="DBE5F1"/>
          </w:tcPr>
          <w:p w14:paraId="76654B91" w14:textId="77777777" w:rsidR="00220114" w:rsidRDefault="00682CB9">
            <w:pPr>
              <w:spacing w:after="0" w:line="259" w:lineRule="auto"/>
              <w:ind w:left="0" w:firstLine="0"/>
            </w:pPr>
            <w:r>
              <w:t xml:space="preserve">12-04-2021 </w:t>
            </w:r>
          </w:p>
        </w:tc>
        <w:tc>
          <w:tcPr>
            <w:tcW w:w="6090" w:type="dxa"/>
            <w:tcBorders>
              <w:top w:val="single" w:sz="4" w:space="0" w:color="95B3D7"/>
              <w:left w:val="single" w:sz="4" w:space="0" w:color="95B3D7"/>
              <w:bottom w:val="single" w:sz="4" w:space="0" w:color="95B3D7"/>
              <w:right w:val="single" w:sz="4" w:space="0" w:color="95B3D7"/>
            </w:tcBorders>
            <w:shd w:val="clear" w:color="auto" w:fill="DBE5F1"/>
          </w:tcPr>
          <w:p w14:paraId="2710FC0E" w14:textId="77777777" w:rsidR="00220114" w:rsidRDefault="00682CB9">
            <w:pPr>
              <w:spacing w:after="0" w:line="259" w:lineRule="auto"/>
              <w:ind w:left="1" w:firstLine="0"/>
            </w:pPr>
            <w:r>
              <w:t xml:space="preserve">Versie 2.3-3 aangepast conform besluit Beheergroep VWO </w:t>
            </w:r>
          </w:p>
        </w:tc>
      </w:tr>
      <w:tr w:rsidR="00220114" w14:paraId="2B181A98" w14:textId="77777777">
        <w:trPr>
          <w:trHeight w:val="307"/>
        </w:trPr>
        <w:tc>
          <w:tcPr>
            <w:tcW w:w="1412" w:type="dxa"/>
            <w:tcBorders>
              <w:top w:val="single" w:sz="4" w:space="0" w:color="95B3D7"/>
              <w:left w:val="single" w:sz="4" w:space="0" w:color="95B3D7"/>
              <w:bottom w:val="single" w:sz="4" w:space="0" w:color="95B3D7"/>
              <w:right w:val="single" w:sz="4" w:space="0" w:color="95B3D7"/>
            </w:tcBorders>
          </w:tcPr>
          <w:p w14:paraId="5C7CDA5D" w14:textId="77777777" w:rsidR="00220114" w:rsidRDefault="00682CB9">
            <w:pPr>
              <w:spacing w:after="0" w:line="259" w:lineRule="auto"/>
              <w:ind w:left="1" w:firstLine="0"/>
            </w:pPr>
            <w:r>
              <w:t xml:space="preserve">2.41 </w:t>
            </w:r>
          </w:p>
        </w:tc>
        <w:tc>
          <w:tcPr>
            <w:tcW w:w="1559" w:type="dxa"/>
            <w:tcBorders>
              <w:top w:val="single" w:sz="4" w:space="0" w:color="95B3D7"/>
              <w:left w:val="single" w:sz="4" w:space="0" w:color="95B3D7"/>
              <w:bottom w:val="single" w:sz="4" w:space="0" w:color="95B3D7"/>
              <w:right w:val="single" w:sz="4" w:space="0" w:color="95B3D7"/>
            </w:tcBorders>
          </w:tcPr>
          <w:p w14:paraId="3CD1FAE0" w14:textId="77777777" w:rsidR="00220114" w:rsidRDefault="00682CB9">
            <w:pPr>
              <w:spacing w:after="0" w:line="259" w:lineRule="auto"/>
              <w:ind w:left="0" w:firstLine="0"/>
            </w:pPr>
            <w:r>
              <w:t xml:space="preserve">15-12-2021 </w:t>
            </w:r>
          </w:p>
        </w:tc>
        <w:tc>
          <w:tcPr>
            <w:tcW w:w="6090" w:type="dxa"/>
            <w:tcBorders>
              <w:top w:val="single" w:sz="4" w:space="0" w:color="95B3D7"/>
              <w:left w:val="single" w:sz="4" w:space="0" w:color="95B3D7"/>
              <w:bottom w:val="single" w:sz="4" w:space="0" w:color="95B3D7"/>
              <w:right w:val="single" w:sz="4" w:space="0" w:color="95B3D7"/>
            </w:tcBorders>
          </w:tcPr>
          <w:p w14:paraId="5E923C17" w14:textId="77777777" w:rsidR="00220114" w:rsidRDefault="00682CB9">
            <w:pPr>
              <w:spacing w:after="0" w:line="259" w:lineRule="auto"/>
              <w:ind w:left="1" w:firstLine="0"/>
            </w:pPr>
            <w:r>
              <w:t xml:space="preserve">Versie 2.4  aangepast conform besluit Beheergroep VWO </w:t>
            </w:r>
          </w:p>
        </w:tc>
      </w:tr>
      <w:tr w:rsidR="00220114" w14:paraId="24171954" w14:textId="77777777">
        <w:trPr>
          <w:trHeight w:val="302"/>
        </w:trPr>
        <w:tc>
          <w:tcPr>
            <w:tcW w:w="1412" w:type="dxa"/>
            <w:tcBorders>
              <w:top w:val="single" w:sz="4" w:space="0" w:color="95B3D7"/>
              <w:left w:val="single" w:sz="4" w:space="0" w:color="95B3D7"/>
              <w:bottom w:val="single" w:sz="4" w:space="0" w:color="95B3D7"/>
              <w:right w:val="single" w:sz="4" w:space="0" w:color="95B3D7"/>
            </w:tcBorders>
            <w:shd w:val="clear" w:color="auto" w:fill="DBE5F1"/>
          </w:tcPr>
          <w:p w14:paraId="56C103B2" w14:textId="77777777" w:rsidR="00220114" w:rsidRDefault="00682CB9">
            <w:pPr>
              <w:spacing w:after="0" w:line="259" w:lineRule="auto"/>
              <w:ind w:left="1" w:firstLine="0"/>
            </w:pPr>
            <w:r>
              <w:t xml:space="preserve">2.42 </w:t>
            </w:r>
          </w:p>
        </w:tc>
        <w:tc>
          <w:tcPr>
            <w:tcW w:w="1559" w:type="dxa"/>
            <w:tcBorders>
              <w:top w:val="single" w:sz="4" w:space="0" w:color="95B3D7"/>
              <w:left w:val="single" w:sz="4" w:space="0" w:color="95B3D7"/>
              <w:bottom w:val="single" w:sz="4" w:space="0" w:color="95B3D7"/>
              <w:right w:val="single" w:sz="4" w:space="0" w:color="95B3D7"/>
            </w:tcBorders>
            <w:shd w:val="clear" w:color="auto" w:fill="DBE5F1"/>
          </w:tcPr>
          <w:p w14:paraId="45B7B2A2" w14:textId="77777777" w:rsidR="00220114" w:rsidRDefault="00682CB9">
            <w:pPr>
              <w:spacing w:after="0" w:line="259" w:lineRule="auto"/>
              <w:ind w:left="0" w:firstLine="0"/>
            </w:pPr>
            <w:r>
              <w:t xml:space="preserve">15-08-2023 </w:t>
            </w:r>
          </w:p>
        </w:tc>
        <w:tc>
          <w:tcPr>
            <w:tcW w:w="6090" w:type="dxa"/>
            <w:tcBorders>
              <w:top w:val="single" w:sz="4" w:space="0" w:color="95B3D7"/>
              <w:left w:val="single" w:sz="4" w:space="0" w:color="95B3D7"/>
              <w:bottom w:val="single" w:sz="4" w:space="0" w:color="95B3D7"/>
              <w:right w:val="single" w:sz="4" w:space="0" w:color="95B3D7"/>
            </w:tcBorders>
            <w:shd w:val="clear" w:color="auto" w:fill="DBE5F1"/>
          </w:tcPr>
          <w:p w14:paraId="334CCB11" w14:textId="77777777" w:rsidR="00220114" w:rsidRDefault="00682CB9">
            <w:pPr>
              <w:spacing w:after="0" w:line="259" w:lineRule="auto"/>
              <w:ind w:left="1" w:firstLine="0"/>
            </w:pPr>
            <w:r>
              <w:t xml:space="preserve">Versie 2.42 aangepast conform besluit Beheergroep VWO </w:t>
            </w:r>
          </w:p>
        </w:tc>
      </w:tr>
      <w:tr w:rsidR="00220114" w14:paraId="5F9AE566" w14:textId="77777777">
        <w:trPr>
          <w:trHeight w:val="308"/>
        </w:trPr>
        <w:tc>
          <w:tcPr>
            <w:tcW w:w="1412" w:type="dxa"/>
            <w:tcBorders>
              <w:top w:val="single" w:sz="4" w:space="0" w:color="95B3D7"/>
              <w:left w:val="single" w:sz="4" w:space="0" w:color="95B3D7"/>
              <w:bottom w:val="single" w:sz="4" w:space="0" w:color="95B3D7"/>
              <w:right w:val="single" w:sz="4" w:space="0" w:color="95B3D7"/>
            </w:tcBorders>
          </w:tcPr>
          <w:p w14:paraId="2533704D" w14:textId="77777777" w:rsidR="00220114" w:rsidRDefault="00682CB9">
            <w:pPr>
              <w:spacing w:after="0" w:line="259" w:lineRule="auto"/>
              <w:ind w:left="1" w:firstLine="0"/>
            </w:pPr>
            <w:r>
              <w:rPr>
                <w:b/>
              </w:rPr>
              <w:t xml:space="preserve">2.5 </w:t>
            </w:r>
          </w:p>
        </w:tc>
        <w:tc>
          <w:tcPr>
            <w:tcW w:w="1559" w:type="dxa"/>
            <w:tcBorders>
              <w:top w:val="single" w:sz="4" w:space="0" w:color="95B3D7"/>
              <w:left w:val="single" w:sz="4" w:space="0" w:color="95B3D7"/>
              <w:bottom w:val="single" w:sz="4" w:space="0" w:color="95B3D7"/>
              <w:right w:val="single" w:sz="4" w:space="0" w:color="95B3D7"/>
            </w:tcBorders>
          </w:tcPr>
          <w:p w14:paraId="41680A12" w14:textId="77777777" w:rsidR="00220114" w:rsidRDefault="00682CB9">
            <w:pPr>
              <w:spacing w:after="0" w:line="259" w:lineRule="auto"/>
              <w:ind w:left="0" w:firstLine="0"/>
            </w:pPr>
            <w:r>
              <w:t xml:space="preserve">15-02-2024 </w:t>
            </w:r>
          </w:p>
        </w:tc>
        <w:tc>
          <w:tcPr>
            <w:tcW w:w="6090" w:type="dxa"/>
            <w:tcBorders>
              <w:top w:val="single" w:sz="4" w:space="0" w:color="95B3D7"/>
              <w:left w:val="single" w:sz="4" w:space="0" w:color="95B3D7"/>
              <w:bottom w:val="single" w:sz="4" w:space="0" w:color="95B3D7"/>
              <w:right w:val="single" w:sz="4" w:space="0" w:color="95B3D7"/>
            </w:tcBorders>
          </w:tcPr>
          <w:p w14:paraId="4F57350C" w14:textId="77777777" w:rsidR="00220114" w:rsidRDefault="00682CB9">
            <w:pPr>
              <w:spacing w:after="0" w:line="259" w:lineRule="auto"/>
              <w:ind w:left="1" w:firstLine="0"/>
            </w:pPr>
            <w:r>
              <w:t xml:space="preserve">Versie 2.42 aangepast conform besluit Beheergroep VWO </w:t>
            </w:r>
          </w:p>
        </w:tc>
      </w:tr>
      <w:tr w:rsidR="00220114" w14:paraId="299C637B" w14:textId="77777777">
        <w:trPr>
          <w:trHeight w:val="301"/>
        </w:trPr>
        <w:tc>
          <w:tcPr>
            <w:tcW w:w="1412" w:type="dxa"/>
            <w:tcBorders>
              <w:top w:val="single" w:sz="4" w:space="0" w:color="95B3D7"/>
              <w:left w:val="single" w:sz="4" w:space="0" w:color="95B3D7"/>
              <w:bottom w:val="single" w:sz="4" w:space="0" w:color="95B3D7"/>
              <w:right w:val="single" w:sz="4" w:space="0" w:color="95B3D7"/>
            </w:tcBorders>
            <w:shd w:val="clear" w:color="auto" w:fill="DBE5F1"/>
          </w:tcPr>
          <w:p w14:paraId="545F644D" w14:textId="77777777" w:rsidR="00220114" w:rsidRDefault="00682CB9">
            <w:pPr>
              <w:spacing w:after="0" w:line="259" w:lineRule="auto"/>
              <w:ind w:left="1" w:firstLine="0"/>
            </w:pPr>
            <w:r>
              <w:rPr>
                <w:b/>
              </w:rPr>
              <w:t xml:space="preserve">2.51 </w:t>
            </w:r>
          </w:p>
        </w:tc>
        <w:tc>
          <w:tcPr>
            <w:tcW w:w="1559" w:type="dxa"/>
            <w:tcBorders>
              <w:top w:val="single" w:sz="4" w:space="0" w:color="95B3D7"/>
              <w:left w:val="single" w:sz="4" w:space="0" w:color="95B3D7"/>
              <w:bottom w:val="single" w:sz="4" w:space="0" w:color="95B3D7"/>
              <w:right w:val="single" w:sz="4" w:space="0" w:color="95B3D7"/>
            </w:tcBorders>
            <w:shd w:val="clear" w:color="auto" w:fill="DBE5F1"/>
          </w:tcPr>
          <w:p w14:paraId="6A97CD8A" w14:textId="77777777" w:rsidR="00220114" w:rsidRDefault="00682CB9">
            <w:pPr>
              <w:spacing w:after="0" w:line="259" w:lineRule="auto"/>
              <w:ind w:left="0" w:firstLine="0"/>
            </w:pPr>
            <w:r>
              <w:t xml:space="preserve">18-06-2024 </w:t>
            </w:r>
          </w:p>
        </w:tc>
        <w:tc>
          <w:tcPr>
            <w:tcW w:w="6090" w:type="dxa"/>
            <w:tcBorders>
              <w:top w:val="single" w:sz="4" w:space="0" w:color="95B3D7"/>
              <w:left w:val="single" w:sz="4" w:space="0" w:color="95B3D7"/>
              <w:bottom w:val="single" w:sz="4" w:space="0" w:color="95B3D7"/>
              <w:right w:val="single" w:sz="4" w:space="0" w:color="95B3D7"/>
            </w:tcBorders>
            <w:shd w:val="clear" w:color="auto" w:fill="DBE5F1"/>
          </w:tcPr>
          <w:p w14:paraId="5CB512BA" w14:textId="77777777" w:rsidR="00220114" w:rsidRDefault="00682CB9">
            <w:pPr>
              <w:spacing w:after="0" w:line="259" w:lineRule="auto"/>
              <w:ind w:left="1" w:firstLine="0"/>
            </w:pPr>
            <w:r>
              <w:t xml:space="preserve">Versie 2.5 aangepast conform besluit Beheergroep VWO </w:t>
            </w:r>
          </w:p>
        </w:tc>
      </w:tr>
      <w:tr w:rsidR="00220114" w14:paraId="0691883A" w14:textId="77777777">
        <w:trPr>
          <w:trHeight w:val="309"/>
        </w:trPr>
        <w:tc>
          <w:tcPr>
            <w:tcW w:w="1412" w:type="dxa"/>
            <w:tcBorders>
              <w:top w:val="single" w:sz="4" w:space="0" w:color="95B3D7"/>
              <w:left w:val="single" w:sz="4" w:space="0" w:color="95B3D7"/>
              <w:bottom w:val="single" w:sz="4" w:space="0" w:color="95B3D7"/>
              <w:right w:val="single" w:sz="4" w:space="0" w:color="95B3D7"/>
            </w:tcBorders>
          </w:tcPr>
          <w:p w14:paraId="6FA12D76" w14:textId="77777777" w:rsidR="00220114" w:rsidRDefault="00682CB9">
            <w:pPr>
              <w:spacing w:after="0" w:line="259" w:lineRule="auto"/>
              <w:ind w:left="1" w:firstLine="0"/>
            </w:pPr>
            <w:r>
              <w:rPr>
                <w:b/>
              </w:rPr>
              <w:t xml:space="preserve">2.52 </w:t>
            </w:r>
          </w:p>
        </w:tc>
        <w:tc>
          <w:tcPr>
            <w:tcW w:w="1559" w:type="dxa"/>
            <w:tcBorders>
              <w:top w:val="single" w:sz="4" w:space="0" w:color="95B3D7"/>
              <w:left w:val="single" w:sz="4" w:space="0" w:color="95B3D7"/>
              <w:bottom w:val="single" w:sz="4" w:space="0" w:color="95B3D7"/>
              <w:right w:val="single" w:sz="4" w:space="0" w:color="95B3D7"/>
            </w:tcBorders>
          </w:tcPr>
          <w:p w14:paraId="155A0886" w14:textId="77777777" w:rsidR="00220114" w:rsidRDefault="00682CB9">
            <w:pPr>
              <w:spacing w:after="0" w:line="259" w:lineRule="auto"/>
              <w:ind w:left="0" w:firstLine="0"/>
            </w:pPr>
            <w:r>
              <w:t xml:space="preserve">06-01-2025 </w:t>
            </w:r>
          </w:p>
        </w:tc>
        <w:tc>
          <w:tcPr>
            <w:tcW w:w="6090" w:type="dxa"/>
            <w:tcBorders>
              <w:top w:val="single" w:sz="4" w:space="0" w:color="95B3D7"/>
              <w:left w:val="single" w:sz="4" w:space="0" w:color="95B3D7"/>
              <w:bottom w:val="single" w:sz="4" w:space="0" w:color="95B3D7"/>
              <w:right w:val="single" w:sz="4" w:space="0" w:color="95B3D7"/>
            </w:tcBorders>
          </w:tcPr>
          <w:p w14:paraId="3A05AB83" w14:textId="77777777" w:rsidR="00220114" w:rsidRDefault="00682CB9">
            <w:pPr>
              <w:spacing w:after="0" w:line="259" w:lineRule="auto"/>
              <w:ind w:left="1" w:firstLine="0"/>
            </w:pPr>
            <w:r>
              <w:t xml:space="preserve">Versie 2.51 aangepast conform besluit Beheergroep VWO </w:t>
            </w:r>
          </w:p>
        </w:tc>
      </w:tr>
    </w:tbl>
    <w:p w14:paraId="1823BF10" w14:textId="77777777" w:rsidR="00220114" w:rsidRDefault="00682CB9">
      <w:pPr>
        <w:spacing w:after="39" w:line="259" w:lineRule="auto"/>
        <w:ind w:left="0" w:firstLine="0"/>
      </w:pPr>
      <w:r>
        <w:rPr>
          <w:sz w:val="18"/>
        </w:rPr>
        <w:t xml:space="preserve"> </w:t>
      </w:r>
    </w:p>
    <w:p w14:paraId="2E657FD0" w14:textId="77777777" w:rsidR="00220114" w:rsidRDefault="00682CB9">
      <w:pPr>
        <w:pStyle w:val="Heading2"/>
        <w:spacing w:after="0" w:line="259" w:lineRule="auto"/>
        <w:ind w:left="-5"/>
      </w:pPr>
      <w:r>
        <w:rPr>
          <w:color w:val="00B0F0"/>
        </w:rPr>
        <w:t xml:space="preserve">Over de IBD </w:t>
      </w:r>
    </w:p>
    <w:p w14:paraId="06E50E7B" w14:textId="77777777" w:rsidR="00220114" w:rsidRDefault="00682CB9">
      <w:pPr>
        <w:spacing w:after="35"/>
        <w:ind w:right="174"/>
      </w:pPr>
      <w:r>
        <w:t xml:space="preserve">De IBD is een gezamenlijk initiatief van alle Nederlandse Gemeenten. De IBD is de sectorale CERT / CSIRT voor alle Nederlandse gemeenten en richt zich op (incident)ondersteuning op het gebied van </w:t>
      </w:r>
    </w:p>
    <w:p w14:paraId="1C6935D7" w14:textId="77777777" w:rsidR="00220114" w:rsidRDefault="00682CB9">
      <w:pPr>
        <w:spacing w:after="64" w:line="259" w:lineRule="auto"/>
        <w:ind w:left="8868" w:right="-1177" w:firstLine="0"/>
      </w:pPr>
      <w:r>
        <w:rPr>
          <w:noProof/>
        </w:rPr>
        <w:drawing>
          <wp:inline distT="0" distB="0" distL="0" distR="0" wp14:anchorId="31F578A9" wp14:editId="3122C96E">
            <wp:extent cx="876935" cy="596900"/>
            <wp:effectExtent l="0" t="0" r="0" b="0"/>
            <wp:docPr id="812" name="Picture 812"/>
            <wp:cNvGraphicFramePr/>
            <a:graphic xmlns:a="http://schemas.openxmlformats.org/drawingml/2006/main">
              <a:graphicData uri="http://schemas.openxmlformats.org/drawingml/2006/picture">
                <pic:pic xmlns:pic="http://schemas.openxmlformats.org/drawingml/2006/picture">
                  <pic:nvPicPr>
                    <pic:cNvPr id="812" name="Picture 812"/>
                    <pic:cNvPicPr/>
                  </pic:nvPicPr>
                  <pic:blipFill>
                    <a:blip r:embed="rId20"/>
                    <a:stretch>
                      <a:fillRect/>
                    </a:stretch>
                  </pic:blipFill>
                  <pic:spPr>
                    <a:xfrm>
                      <a:off x="0" y="0"/>
                      <a:ext cx="876935" cy="596900"/>
                    </a:xfrm>
                    <a:prstGeom prst="rect">
                      <a:avLst/>
                    </a:prstGeom>
                  </pic:spPr>
                </pic:pic>
              </a:graphicData>
            </a:graphic>
          </wp:inline>
        </w:drawing>
      </w:r>
    </w:p>
    <w:p w14:paraId="0B433294" w14:textId="77777777" w:rsidR="00220114" w:rsidRDefault="00682CB9">
      <w:pPr>
        <w:spacing w:after="35"/>
        <w:ind w:right="1"/>
      </w:pPr>
      <w:r>
        <w:t xml:space="preserve">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 De IBD is ondergebracht bij VNG Realisatie. </w:t>
      </w:r>
    </w:p>
    <w:p w14:paraId="2BF81775" w14:textId="77777777" w:rsidR="00220114" w:rsidRDefault="00682CB9">
      <w:pPr>
        <w:pStyle w:val="Heading1"/>
      </w:pPr>
      <w:r>
        <w:t>Toelichting</w:t>
      </w:r>
      <w:r>
        <w:rPr>
          <w:b w:val="0"/>
          <w:color w:val="0A4E8C"/>
        </w:rPr>
        <w:t xml:space="preserve"> </w:t>
      </w:r>
    </w:p>
    <w:p w14:paraId="67A8A61D" w14:textId="77777777" w:rsidR="00220114" w:rsidRDefault="00682CB9">
      <w:pPr>
        <w:spacing w:after="35"/>
        <w:ind w:right="1"/>
      </w:pPr>
      <w:r>
        <w:t xml:space="preserve">Dit product is een nadere uitwerking voor gemeenten van de Baseline Informatiebeveiliging Overheid (BIO). De BIO is eind 2018 bestuurlijk vastgesteld als gezamenlijke norm voor informatiebeveiliging voor alle Nederlandse overheden. </w:t>
      </w:r>
    </w:p>
    <w:p w14:paraId="4BF992BB" w14:textId="77777777" w:rsidR="00220114" w:rsidRDefault="00682CB9">
      <w:pPr>
        <w:spacing w:after="71" w:line="259" w:lineRule="auto"/>
        <w:ind w:left="0" w:firstLine="0"/>
      </w:pPr>
      <w:r>
        <w:t xml:space="preserve"> </w:t>
      </w:r>
    </w:p>
    <w:p w14:paraId="407EF4DD" w14:textId="77777777" w:rsidR="00220114" w:rsidRDefault="00682CB9">
      <w:pPr>
        <w:pStyle w:val="Heading2"/>
      </w:pPr>
      <w:r>
        <w:t xml:space="preserve">Doel </w:t>
      </w:r>
    </w:p>
    <w:p w14:paraId="61848F76" w14:textId="77777777" w:rsidR="00220114" w:rsidRDefault="00682CB9">
      <w:pPr>
        <w:spacing w:after="36"/>
        <w:ind w:right="160"/>
      </w:pPr>
      <w:r>
        <w:t xml:space="preserve">Gemeenten en leveranciers willen bij de uitvoering van hun taken en diensten komen tot een goede dienstverlening voor inwoners en bedrijven. Als bij de uitvoering van deze taken en diensten persoonsgegevens worden verwerkt dan willen gemeenten en leveranciers de verplichtingen op grond van de AVG nakomen. Daarbij willen Partijen uitgaan van wederzijds vertrouwen. </w:t>
      </w:r>
    </w:p>
    <w:p w14:paraId="35807F27" w14:textId="77777777" w:rsidR="00220114" w:rsidRDefault="00682CB9">
      <w:pPr>
        <w:spacing w:after="33" w:line="259" w:lineRule="auto"/>
        <w:ind w:left="0" w:firstLine="0"/>
      </w:pPr>
      <w:r>
        <w:t xml:space="preserve"> </w:t>
      </w:r>
    </w:p>
    <w:p w14:paraId="1D9ADA7B" w14:textId="77777777" w:rsidR="00220114" w:rsidRDefault="00682CB9">
      <w:pPr>
        <w:spacing w:after="35"/>
        <w:ind w:right="142"/>
      </w:pPr>
      <w:r>
        <w:t xml:space="preserve">Het doel van deze standaard verwerkersovereenkomst is het gemeenten en hun leveranciers makkelijker te maken om tot afspraken te komen over de verwerking van persoonsgegevens. Deze standaard wordt gebruikt als aanvulling op een hoofdovereenkomst om op grond van de AVG (artikel 28.3 en 28.9) nadere afspraken te maken en vast te leggen over de omgang met persoonsgegevens. </w:t>
      </w:r>
    </w:p>
    <w:p w14:paraId="58BC55F5" w14:textId="77777777" w:rsidR="00220114" w:rsidRDefault="00682CB9">
      <w:pPr>
        <w:spacing w:after="71" w:line="259" w:lineRule="auto"/>
        <w:ind w:left="0" w:firstLine="0"/>
      </w:pPr>
      <w:r>
        <w:t xml:space="preserve"> </w:t>
      </w:r>
    </w:p>
    <w:p w14:paraId="4C3A7776" w14:textId="77777777" w:rsidR="00220114" w:rsidRDefault="00682CB9">
      <w:pPr>
        <w:pStyle w:val="Heading2"/>
      </w:pPr>
      <w:r>
        <w:t xml:space="preserve">Rangorde </w:t>
      </w:r>
    </w:p>
    <w:p w14:paraId="7A05D370" w14:textId="77777777" w:rsidR="00220114" w:rsidRDefault="00682CB9">
      <w:pPr>
        <w:spacing w:after="35"/>
        <w:ind w:right="1"/>
      </w:pPr>
      <w:r>
        <w:t xml:space="preserve">De rangorde van de verschillende documenten (o.a. inkoopdocumenten, hoofdovereenkomst, verwerkersovereenkomst) wordt geregeld in de hoofdovereenkomst. </w:t>
      </w:r>
    </w:p>
    <w:p w14:paraId="4C8D6D44" w14:textId="77777777" w:rsidR="00220114" w:rsidRDefault="00682CB9">
      <w:pPr>
        <w:spacing w:after="71" w:line="259" w:lineRule="auto"/>
        <w:ind w:left="0" w:firstLine="0"/>
      </w:pPr>
      <w:r>
        <w:t xml:space="preserve"> </w:t>
      </w:r>
    </w:p>
    <w:p w14:paraId="68A5B406" w14:textId="77777777" w:rsidR="00220114" w:rsidRDefault="00682CB9">
      <w:pPr>
        <w:pStyle w:val="Heading2"/>
      </w:pPr>
      <w:r>
        <w:t xml:space="preserve">Beheer van deze standaard </w:t>
      </w:r>
    </w:p>
    <w:p w14:paraId="37F840B8" w14:textId="77777777" w:rsidR="00220114" w:rsidRDefault="00682CB9">
      <w:pPr>
        <w:spacing w:after="35"/>
        <w:ind w:right="153"/>
      </w:pPr>
      <w:r>
        <w:t xml:space="preserve">VNG-Realisatie/IBD beheert deze standaard verwerkersovereenkomst. Zowel gemeenten als leveranciers kunnen verbetervoorstellen mailen naar </w:t>
      </w:r>
      <w:r>
        <w:rPr>
          <w:color w:val="0000FF"/>
          <w:u w:val="single" w:color="0000FF"/>
        </w:rPr>
        <w:t>privacy@vng.nl</w:t>
      </w:r>
      <w:r>
        <w:t xml:space="preserve">. Tweemaal per jaar beoordeelt de Beheergroep VWO (bestaande uit vertegenwoordigers van gemeenten en leveranciers), de verbetervoorstellen en zo nodig worden deze verwerkt in een volgende versie.  </w:t>
      </w:r>
    </w:p>
    <w:p w14:paraId="49D793F5" w14:textId="77777777" w:rsidR="00220114" w:rsidRDefault="00682CB9">
      <w:pPr>
        <w:spacing w:after="33" w:line="259" w:lineRule="auto"/>
        <w:ind w:left="0" w:firstLine="0"/>
      </w:pPr>
      <w:r>
        <w:t xml:space="preserve"> </w:t>
      </w:r>
    </w:p>
    <w:p w14:paraId="6E53F1EC" w14:textId="77777777" w:rsidR="00220114" w:rsidRDefault="00682CB9">
      <w:pPr>
        <w:spacing w:after="41"/>
        <w:ind w:right="1"/>
      </w:pPr>
      <w:r>
        <w:t xml:space="preserve">Hebt u vragen over het gebruik van deze standaard overeenkomst neem dan contact op met de IBD: </w:t>
      </w:r>
    </w:p>
    <w:p w14:paraId="2574D55C" w14:textId="77777777" w:rsidR="00220114" w:rsidRDefault="00682CB9">
      <w:pPr>
        <w:spacing w:after="54" w:line="259" w:lineRule="auto"/>
        <w:ind w:left="-5"/>
      </w:pPr>
      <w:r>
        <w:rPr>
          <w:color w:val="0000FF"/>
          <w:u w:val="single" w:color="0000FF"/>
        </w:rPr>
        <w:t>privacy@vng.nl</w:t>
      </w:r>
      <w:r>
        <w:t xml:space="preserve">. </w:t>
      </w:r>
    </w:p>
    <w:p w14:paraId="0E29F02F" w14:textId="77777777" w:rsidR="00220114" w:rsidRDefault="00682CB9">
      <w:pPr>
        <w:spacing w:after="71" w:line="259" w:lineRule="auto"/>
        <w:ind w:left="0" w:firstLine="0"/>
      </w:pPr>
      <w:r>
        <w:t xml:space="preserve"> </w:t>
      </w:r>
    </w:p>
    <w:p w14:paraId="79EFF2AB" w14:textId="77777777" w:rsidR="00220114" w:rsidRDefault="00682CB9">
      <w:pPr>
        <w:pStyle w:val="Heading2"/>
      </w:pPr>
      <w:r>
        <w:t xml:space="preserve">Doelgroep </w:t>
      </w:r>
    </w:p>
    <w:p w14:paraId="053D81C9" w14:textId="77777777" w:rsidR="00220114" w:rsidRDefault="00682CB9">
      <w:pPr>
        <w:spacing w:after="35"/>
        <w:ind w:right="1"/>
      </w:pPr>
      <w:r>
        <w:t xml:space="preserve">Dit document is van belang voor het management van de gemeente, de systeemeigenaren, gemeentelijke inkopers, privacyfunctionarissen en informatiebeveiligers. </w:t>
      </w:r>
    </w:p>
    <w:p w14:paraId="23A8B2A5" w14:textId="77777777" w:rsidR="00220114" w:rsidRDefault="00682CB9">
      <w:pPr>
        <w:spacing w:after="72" w:line="259" w:lineRule="auto"/>
        <w:ind w:left="0" w:firstLine="0"/>
      </w:pPr>
      <w:r>
        <w:t xml:space="preserve"> </w:t>
      </w:r>
    </w:p>
    <w:p w14:paraId="19DA2761" w14:textId="77777777" w:rsidR="00220114" w:rsidRDefault="00682CB9">
      <w:pPr>
        <w:spacing w:after="48" w:line="250" w:lineRule="auto"/>
      </w:pPr>
      <w:r>
        <w:rPr>
          <w:b/>
          <w:color w:val="0C9DD8"/>
          <w:sz w:val="24"/>
        </w:rPr>
        <w:t xml:space="preserve">Relatie met overige documenten: </w:t>
      </w:r>
    </w:p>
    <w:p w14:paraId="612579FF" w14:textId="77777777" w:rsidR="00220114" w:rsidRDefault="00682CB9">
      <w:pPr>
        <w:numPr>
          <w:ilvl w:val="0"/>
          <w:numId w:val="2"/>
        </w:numPr>
        <w:spacing w:after="54" w:line="259" w:lineRule="auto"/>
        <w:ind w:hanging="360"/>
      </w:pPr>
      <w:hyperlink r:id="rId21">
        <w:r>
          <w:rPr>
            <w:color w:val="0000FF"/>
            <w:u w:val="single" w:color="0000FF"/>
          </w:rPr>
          <w:t>GIBIT 2023</w:t>
        </w:r>
      </w:hyperlink>
      <w:hyperlink r:id="rId22">
        <w:r>
          <w:t>;</w:t>
        </w:r>
      </w:hyperlink>
      <w:r>
        <w:t xml:space="preserve"> </w:t>
      </w:r>
    </w:p>
    <w:p w14:paraId="75C60998" w14:textId="77777777" w:rsidR="00220114" w:rsidRDefault="00682CB9">
      <w:pPr>
        <w:numPr>
          <w:ilvl w:val="0"/>
          <w:numId w:val="2"/>
        </w:numPr>
        <w:spacing w:after="54" w:line="259" w:lineRule="auto"/>
        <w:ind w:hanging="360"/>
      </w:pPr>
      <w:hyperlink r:id="rId23">
        <w:r>
          <w:rPr>
            <w:color w:val="0000FF"/>
            <w:u w:val="single" w:color="0000FF"/>
          </w:rPr>
          <w:t>Baseline Informatiebeveiliging Overheid (BIO)</w:t>
        </w:r>
      </w:hyperlink>
      <w:hyperlink r:id="rId24">
        <w:r>
          <w:rPr>
            <w:color w:val="0000FF"/>
            <w:u w:val="single" w:color="0000FF"/>
          </w:rPr>
          <w:t>;</w:t>
        </w:r>
      </w:hyperlink>
      <w:r>
        <w:t xml:space="preserve"> </w:t>
      </w:r>
    </w:p>
    <w:p w14:paraId="496B03E1" w14:textId="77777777" w:rsidR="00220114" w:rsidRDefault="00682CB9">
      <w:pPr>
        <w:numPr>
          <w:ilvl w:val="0"/>
          <w:numId w:val="2"/>
        </w:numPr>
        <w:spacing w:after="54" w:line="259" w:lineRule="auto"/>
        <w:ind w:hanging="360"/>
      </w:pPr>
      <w:hyperlink r:id="rId25">
        <w:r>
          <w:rPr>
            <w:color w:val="0000FF"/>
            <w:u w:val="single" w:color="0000FF"/>
          </w:rPr>
          <w:t>Inkoopvoorwaarden en informatiebeveiligingseisen</w:t>
        </w:r>
      </w:hyperlink>
      <w:hyperlink r:id="rId26">
        <w:r>
          <w:t>;</w:t>
        </w:r>
      </w:hyperlink>
      <w:r>
        <w:t xml:space="preserve"> </w:t>
      </w:r>
    </w:p>
    <w:p w14:paraId="2980ABBA" w14:textId="77777777" w:rsidR="00220114" w:rsidRDefault="00682CB9">
      <w:pPr>
        <w:numPr>
          <w:ilvl w:val="0"/>
          <w:numId w:val="2"/>
        </w:numPr>
        <w:spacing w:after="54" w:line="259" w:lineRule="auto"/>
        <w:ind w:hanging="360"/>
      </w:pPr>
      <w:hyperlink r:id="rId27">
        <w:r>
          <w:rPr>
            <w:color w:val="0000FF"/>
            <w:u w:val="single" w:color="0000FF"/>
          </w:rPr>
          <w:t xml:space="preserve">Handreiking Service Level </w:t>
        </w:r>
        <w:proofErr w:type="spellStart"/>
        <w:r>
          <w:rPr>
            <w:color w:val="0000FF"/>
            <w:u w:val="single" w:color="0000FF"/>
          </w:rPr>
          <w:t>Agreements</w:t>
        </w:r>
        <w:proofErr w:type="spellEnd"/>
      </w:hyperlink>
      <w:hyperlink r:id="rId28">
        <w:r>
          <w:t>;</w:t>
        </w:r>
      </w:hyperlink>
      <w:r>
        <w:t xml:space="preserve"> </w:t>
      </w:r>
    </w:p>
    <w:p w14:paraId="4848C201" w14:textId="77777777" w:rsidR="00220114" w:rsidRDefault="00682CB9">
      <w:pPr>
        <w:numPr>
          <w:ilvl w:val="0"/>
          <w:numId w:val="2"/>
        </w:numPr>
        <w:spacing w:after="54" w:line="259" w:lineRule="auto"/>
        <w:ind w:hanging="360"/>
      </w:pPr>
      <w:hyperlink r:id="rId29">
        <w:r>
          <w:rPr>
            <w:color w:val="0000FF"/>
            <w:u w:val="single" w:color="0000FF"/>
          </w:rPr>
          <w:t>Handreiking Geheimhoudingsverklaringen</w:t>
        </w:r>
      </w:hyperlink>
      <w:hyperlink r:id="rId30">
        <w:r>
          <w:t>;</w:t>
        </w:r>
      </w:hyperlink>
      <w:r>
        <w:t xml:space="preserve"> </w:t>
      </w:r>
    </w:p>
    <w:p w14:paraId="2A478C7D" w14:textId="77777777" w:rsidR="00220114" w:rsidRDefault="00682CB9">
      <w:pPr>
        <w:numPr>
          <w:ilvl w:val="0"/>
          <w:numId w:val="2"/>
        </w:numPr>
        <w:spacing w:after="10" w:line="259" w:lineRule="auto"/>
        <w:ind w:hanging="360"/>
      </w:pPr>
      <w:hyperlink r:id="rId31">
        <w:r>
          <w:rPr>
            <w:color w:val="0000FF"/>
            <w:u w:val="single" w:color="0000FF"/>
          </w:rPr>
          <w:t>Handreiking Screening Personeel BIO</w:t>
        </w:r>
      </w:hyperlink>
      <w:hyperlink r:id="rId32">
        <w:r>
          <w:rPr>
            <w:color w:val="0000FF"/>
            <w:u w:val="single" w:color="0000FF"/>
          </w:rPr>
          <w:t>.</w:t>
        </w:r>
      </w:hyperlink>
      <w:r>
        <w:t xml:space="preserve"> </w:t>
      </w:r>
    </w:p>
    <w:p w14:paraId="15E54F03" w14:textId="77777777" w:rsidR="00220114" w:rsidRDefault="00682CB9">
      <w:pPr>
        <w:spacing w:after="21" w:line="259" w:lineRule="auto"/>
        <w:ind w:left="0" w:firstLine="0"/>
      </w:pPr>
      <w:r>
        <w:t xml:space="preserve"> </w:t>
      </w:r>
    </w:p>
    <w:p w14:paraId="1914D107" w14:textId="77777777" w:rsidR="00220114" w:rsidRDefault="00682CB9">
      <w:pPr>
        <w:pStyle w:val="Heading2"/>
      </w:pPr>
      <w:r>
        <w:t xml:space="preserve">Maatregelen Baseline Informatiebeveiliging Overheid (BIO) </w:t>
      </w:r>
    </w:p>
    <w:p w14:paraId="4EA3B017" w14:textId="77777777" w:rsidR="00220114" w:rsidRDefault="00682CB9">
      <w:pPr>
        <w:spacing w:after="41"/>
        <w:ind w:right="1"/>
      </w:pPr>
      <w:r>
        <w:t xml:space="preserve">Maatregel 15.1.1.3 </w:t>
      </w:r>
    </w:p>
    <w:p w14:paraId="78A7452F" w14:textId="77777777" w:rsidR="00220114" w:rsidRDefault="00682CB9">
      <w:pPr>
        <w:spacing w:after="35"/>
        <w:ind w:right="245"/>
      </w:pPr>
      <w:r>
        <w:t xml:space="preserve">Met alle leveranciers die als verwerker voor of namens de organisatie persoonsgegevens verwerken, worden verwerkersovereenkomsten gesloten waarin alle wettelijk vereiste afspraken zijn vastgesteld. </w:t>
      </w:r>
    </w:p>
    <w:p w14:paraId="44160C51" w14:textId="77777777" w:rsidR="00220114" w:rsidRDefault="00682CB9">
      <w:pPr>
        <w:pStyle w:val="Heading2"/>
        <w:spacing w:after="61" w:line="259" w:lineRule="auto"/>
        <w:ind w:left="-5"/>
      </w:pPr>
      <w:r>
        <w:rPr>
          <w:b w:val="0"/>
          <w:color w:val="0A4E8C"/>
          <w:sz w:val="36"/>
        </w:rPr>
        <w:t xml:space="preserve">Inhoudsopgave </w:t>
      </w:r>
    </w:p>
    <w:p w14:paraId="1CE35D2A" w14:textId="77777777" w:rsidR="00220114" w:rsidRDefault="00682CB9">
      <w:pPr>
        <w:numPr>
          <w:ilvl w:val="0"/>
          <w:numId w:val="3"/>
        </w:numPr>
        <w:spacing w:after="101" w:line="259" w:lineRule="auto"/>
        <w:ind w:right="-10" w:hanging="439"/>
      </w:pPr>
      <w:r>
        <w:rPr>
          <w:rFonts w:ascii="Cambria" w:eastAsia="Cambria" w:hAnsi="Cambria" w:cs="Cambria"/>
          <w:b/>
          <w:color w:val="548DD4"/>
          <w:sz w:val="24"/>
        </w:rPr>
        <w:t>Inleiding ....................................................................................................................................... 6</w:t>
      </w:r>
      <w:r>
        <w:rPr>
          <w:sz w:val="22"/>
        </w:rPr>
        <w:t xml:space="preserve"> </w:t>
      </w:r>
    </w:p>
    <w:p w14:paraId="5979D0A6" w14:textId="77777777" w:rsidR="00220114" w:rsidRDefault="00682CB9">
      <w:pPr>
        <w:numPr>
          <w:ilvl w:val="0"/>
          <w:numId w:val="3"/>
        </w:numPr>
        <w:spacing w:after="0" w:line="259" w:lineRule="auto"/>
        <w:ind w:right="-10" w:hanging="439"/>
      </w:pPr>
      <w:r>
        <w:rPr>
          <w:rFonts w:ascii="Cambria" w:eastAsia="Cambria" w:hAnsi="Cambria" w:cs="Cambria"/>
          <w:b/>
          <w:color w:val="548DD4"/>
          <w:sz w:val="24"/>
        </w:rPr>
        <w:t>Algemeen ..................................................................................................................................... 7</w:t>
      </w:r>
      <w:r>
        <w:rPr>
          <w:sz w:val="22"/>
        </w:rPr>
        <w:t xml:space="preserve"> </w:t>
      </w:r>
    </w:p>
    <w:p w14:paraId="31465995" w14:textId="77777777" w:rsidR="00220114" w:rsidRDefault="00682CB9">
      <w:pPr>
        <w:numPr>
          <w:ilvl w:val="1"/>
          <w:numId w:val="3"/>
        </w:numPr>
        <w:spacing w:after="9"/>
        <w:ind w:right="-11" w:hanging="427"/>
      </w:pPr>
      <w:r>
        <w:rPr>
          <w:sz w:val="22"/>
        </w:rPr>
        <w:t xml:space="preserve">Is er wel een verwerkersovereenkomst nodig? .............................................................................. 7 </w:t>
      </w:r>
    </w:p>
    <w:p w14:paraId="72E76478" w14:textId="77777777" w:rsidR="00220114" w:rsidRDefault="00682CB9">
      <w:pPr>
        <w:numPr>
          <w:ilvl w:val="1"/>
          <w:numId w:val="3"/>
        </w:numPr>
        <w:spacing w:after="9"/>
        <w:ind w:right="-11" w:hanging="427"/>
      </w:pPr>
      <w:r>
        <w:rPr>
          <w:sz w:val="22"/>
        </w:rPr>
        <w:t xml:space="preserve">Gedeelde verantwoordelijkheid en vertrouwen ............................................................................. 7 </w:t>
      </w:r>
    </w:p>
    <w:p w14:paraId="32064A67" w14:textId="77777777" w:rsidR="00220114" w:rsidRDefault="00682CB9">
      <w:pPr>
        <w:numPr>
          <w:ilvl w:val="1"/>
          <w:numId w:val="3"/>
        </w:numPr>
        <w:spacing w:after="9"/>
        <w:ind w:right="-11" w:hanging="427"/>
      </w:pPr>
      <w:r>
        <w:rPr>
          <w:sz w:val="22"/>
        </w:rPr>
        <w:t xml:space="preserve">Over welke onderwerpen moeten afspraken gemaakt worden? ................................................... 7 </w:t>
      </w:r>
    </w:p>
    <w:p w14:paraId="3661202B" w14:textId="77777777" w:rsidR="00220114" w:rsidRDefault="00682CB9">
      <w:pPr>
        <w:spacing w:after="130"/>
        <w:ind w:left="-5" w:right="-11"/>
      </w:pPr>
      <w:r>
        <w:rPr>
          <w:sz w:val="22"/>
        </w:rPr>
        <w:t xml:space="preserve">2.5 Artikelsgewijze toelichting ............................................................................................................... 8 2.6 Toelichting bijlagen ........................................................................................................................ 11 </w:t>
      </w:r>
    </w:p>
    <w:p w14:paraId="471BE7CA" w14:textId="77777777" w:rsidR="00220114" w:rsidRDefault="00682CB9">
      <w:pPr>
        <w:numPr>
          <w:ilvl w:val="0"/>
          <w:numId w:val="3"/>
        </w:numPr>
        <w:spacing w:after="0" w:line="259" w:lineRule="auto"/>
        <w:ind w:right="-10" w:hanging="439"/>
      </w:pPr>
      <w:r>
        <w:rPr>
          <w:rFonts w:ascii="Cambria" w:eastAsia="Cambria" w:hAnsi="Cambria" w:cs="Cambria"/>
          <w:b/>
          <w:color w:val="548DD4"/>
          <w:sz w:val="24"/>
        </w:rPr>
        <w:t>Standaard verwerkersovereenkomst gemeenten ..................................................... 15</w:t>
      </w:r>
      <w:r>
        <w:rPr>
          <w:sz w:val="22"/>
        </w:rPr>
        <w:t xml:space="preserve"> </w:t>
      </w:r>
    </w:p>
    <w:p w14:paraId="149805E1" w14:textId="7144F089" w:rsidR="00220114" w:rsidRDefault="00682CB9">
      <w:pPr>
        <w:spacing w:after="9"/>
        <w:ind w:left="-5" w:right="-11"/>
      </w:pPr>
      <w:r w:rsidRPr="7D782DE9">
        <w:rPr>
          <w:sz w:val="22"/>
          <w:szCs w:val="22"/>
        </w:rPr>
        <w:t>Verwerkersovereenkomst uitvoering &lt;</w:t>
      </w:r>
      <w:r w:rsidRPr="7D782DE9">
        <w:rPr>
          <w:sz w:val="22"/>
          <w:szCs w:val="22"/>
          <w:shd w:val="clear" w:color="auto" w:fill="FFFF00"/>
        </w:rPr>
        <w:t>naam hoofdovereenkomst</w:t>
      </w:r>
      <w:r w:rsidRPr="7D782DE9">
        <w:rPr>
          <w:sz w:val="22"/>
          <w:szCs w:val="22"/>
        </w:rPr>
        <w:t xml:space="preserve">&gt; .................................................... 15 </w:t>
      </w:r>
    </w:p>
    <w:p w14:paraId="272645E2" w14:textId="77777777" w:rsidR="00220114" w:rsidRDefault="00682CB9">
      <w:pPr>
        <w:spacing w:after="9"/>
        <w:ind w:left="-5" w:right="-11"/>
      </w:pPr>
      <w:r>
        <w:rPr>
          <w:sz w:val="22"/>
        </w:rPr>
        <w:t xml:space="preserve">Bijlage 1: Overzicht van te verwerken persoonsgegevens .................................................................... 18 </w:t>
      </w:r>
    </w:p>
    <w:p w14:paraId="0253AAF9" w14:textId="77777777" w:rsidR="00220114" w:rsidRDefault="00682CB9">
      <w:pPr>
        <w:spacing w:after="9"/>
        <w:ind w:left="-5" w:right="-11"/>
      </w:pPr>
      <w:r>
        <w:rPr>
          <w:sz w:val="22"/>
        </w:rPr>
        <w:t xml:space="preserve">Bijlage 2: Aantonen passend niveau van beveiliging ............................................................................ 19 </w:t>
      </w:r>
    </w:p>
    <w:p w14:paraId="5ED2CAF4" w14:textId="77777777" w:rsidR="00220114" w:rsidRDefault="00682CB9">
      <w:pPr>
        <w:spacing w:after="9"/>
        <w:ind w:left="-5" w:right="-11"/>
      </w:pPr>
      <w:r>
        <w:rPr>
          <w:sz w:val="22"/>
        </w:rPr>
        <w:t xml:space="preserve">Bijlage 3: Relevante GIBIT 2023 artikelen ............................................................................................. 20 </w:t>
      </w:r>
    </w:p>
    <w:p w14:paraId="57C0CAD5" w14:textId="77777777" w:rsidR="00220114" w:rsidRDefault="00682CB9">
      <w:pPr>
        <w:spacing w:after="0" w:line="259" w:lineRule="auto"/>
        <w:ind w:left="0" w:firstLine="0"/>
      </w:pPr>
      <w:r>
        <w:t xml:space="preserve"> </w:t>
      </w:r>
    </w:p>
    <w:p w14:paraId="1A323635" w14:textId="77777777" w:rsidR="00220114" w:rsidRDefault="00220114">
      <w:pPr>
        <w:sectPr w:rsidR="00220114">
          <w:headerReference w:type="even" r:id="rId33"/>
          <w:headerReference w:type="default" r:id="rId34"/>
          <w:footerReference w:type="even" r:id="rId35"/>
          <w:footerReference w:type="default" r:id="rId36"/>
          <w:headerReference w:type="first" r:id="rId37"/>
          <w:footerReference w:type="first" r:id="rId38"/>
          <w:pgSz w:w="11911" w:h="16841"/>
          <w:pgMar w:top="715" w:right="1418" w:bottom="707" w:left="1421" w:header="708" w:footer="708" w:gutter="0"/>
          <w:cols w:space="708"/>
          <w:titlePg/>
        </w:sectPr>
      </w:pPr>
    </w:p>
    <w:p w14:paraId="13564727" w14:textId="77777777" w:rsidR="00220114" w:rsidRDefault="00682CB9">
      <w:pPr>
        <w:pStyle w:val="Heading3"/>
        <w:tabs>
          <w:tab w:val="center" w:pos="531"/>
          <w:tab w:val="center" w:pos="1815"/>
        </w:tabs>
        <w:ind w:left="0" w:firstLine="0"/>
      </w:pPr>
      <w:r>
        <w:rPr>
          <w:color w:val="000000"/>
          <w:sz w:val="22"/>
        </w:rPr>
        <w:tab/>
      </w:r>
      <w:r>
        <w:rPr>
          <w:color w:val="17365D"/>
        </w:rPr>
        <w:t>1.</w:t>
      </w:r>
      <w:r>
        <w:rPr>
          <w:rFonts w:ascii="Arial" w:eastAsia="Arial" w:hAnsi="Arial" w:cs="Arial"/>
          <w:color w:val="17365D"/>
        </w:rPr>
        <w:t xml:space="preserve"> </w:t>
      </w:r>
      <w:r>
        <w:rPr>
          <w:rFonts w:ascii="Arial" w:eastAsia="Arial" w:hAnsi="Arial" w:cs="Arial"/>
          <w:color w:val="17365D"/>
        </w:rPr>
        <w:tab/>
      </w:r>
      <w:r>
        <w:t xml:space="preserve">Inleiding </w:t>
      </w:r>
    </w:p>
    <w:p w14:paraId="6FF469F9" w14:textId="77777777" w:rsidR="00220114" w:rsidRDefault="00682CB9">
      <w:pPr>
        <w:spacing w:after="35"/>
        <w:ind w:left="389" w:right="206"/>
      </w:pPr>
      <w:r>
        <w:t xml:space="preserve">Bij de dienstverlening en bedrijfsvoering verwerken gemeenten persoonsgegevens. In voorkomende gevallen worden de verwerkingen uitgevoerd door derde partijen zoals andere overheidsorganisaties, semioverheidsorganisaties en particuliere bedrijven. Bij de verwerking van persoonsgegevens is het van belang en zelfs wettelijk verplicht dat partijen hierover afspraken maken. </w:t>
      </w:r>
    </w:p>
    <w:p w14:paraId="0E926840" w14:textId="77777777" w:rsidR="00220114" w:rsidRDefault="00682CB9">
      <w:pPr>
        <w:spacing w:after="33" w:line="259" w:lineRule="auto"/>
        <w:ind w:left="394" w:firstLine="0"/>
      </w:pPr>
      <w:r>
        <w:t xml:space="preserve"> </w:t>
      </w:r>
    </w:p>
    <w:p w14:paraId="21B61D38" w14:textId="77777777" w:rsidR="00220114" w:rsidRDefault="00682CB9">
      <w:pPr>
        <w:spacing w:after="157"/>
        <w:ind w:left="389" w:right="1"/>
      </w:pPr>
      <w:r>
        <w:t xml:space="preserve">De IBD stelt vast dat gemeenten en leveranciers veel tijd en energie stoppen in het maken van afspraken hierover, maar dat het in veel gevallen niet lukt om tot overeenstemming te komen. De IBD ondersteunt - sinds de oprichting in 2013 - gemeenten en heeft daarom de volgende acties ondernomen: </w:t>
      </w:r>
    </w:p>
    <w:p w14:paraId="628BA922" w14:textId="77777777" w:rsidR="00220114" w:rsidRDefault="00682CB9">
      <w:pPr>
        <w:numPr>
          <w:ilvl w:val="0"/>
          <w:numId w:val="4"/>
        </w:numPr>
        <w:spacing w:after="59"/>
        <w:ind w:right="1" w:hanging="360"/>
      </w:pPr>
      <w:r>
        <w:t xml:space="preserve">Het samen met gemeenten opstellen van een model verwerkersovereenkomst; </w:t>
      </w:r>
    </w:p>
    <w:p w14:paraId="22E47B9C" w14:textId="77777777" w:rsidR="00220114" w:rsidRDefault="00682CB9">
      <w:pPr>
        <w:numPr>
          <w:ilvl w:val="0"/>
          <w:numId w:val="4"/>
        </w:numPr>
        <w:spacing w:after="75"/>
        <w:ind w:right="1" w:hanging="360"/>
      </w:pPr>
      <w:r>
        <w:t xml:space="preserve">Het ondersteunen van gebruikersverenigingen van gemeenten in de onderhandelingen met enkele grote leveranciers; </w:t>
      </w:r>
    </w:p>
    <w:p w14:paraId="3266C59F" w14:textId="77777777" w:rsidR="00220114" w:rsidRDefault="00682CB9">
      <w:pPr>
        <w:numPr>
          <w:ilvl w:val="0"/>
          <w:numId w:val="4"/>
        </w:numPr>
        <w:spacing w:after="58"/>
        <w:ind w:right="1" w:hanging="360"/>
      </w:pPr>
      <w:r>
        <w:t xml:space="preserve">Het opstellen van een </w:t>
      </w:r>
      <w:proofErr w:type="spellStart"/>
      <w:r>
        <w:t>factsheet</w:t>
      </w:r>
      <w:proofErr w:type="spellEnd"/>
      <w:r>
        <w:t xml:space="preserve"> over het opstellen van verwerkersovereenkomsten; </w:t>
      </w:r>
    </w:p>
    <w:p w14:paraId="2BB83636" w14:textId="77777777" w:rsidR="00220114" w:rsidRDefault="00682CB9">
      <w:pPr>
        <w:numPr>
          <w:ilvl w:val="0"/>
          <w:numId w:val="4"/>
        </w:numPr>
        <w:ind w:right="1" w:hanging="360"/>
      </w:pPr>
      <w:r>
        <w:t xml:space="preserve">Het opstellen van een </w:t>
      </w:r>
      <w:proofErr w:type="spellStart"/>
      <w:r>
        <w:t>factsheet</w:t>
      </w:r>
      <w:proofErr w:type="spellEnd"/>
      <w:r>
        <w:t xml:space="preserve"> over verwerkingsverantwoordelijken en verwerkers. </w:t>
      </w:r>
    </w:p>
    <w:p w14:paraId="55047A1A" w14:textId="77777777" w:rsidR="00220114" w:rsidRDefault="00682CB9">
      <w:pPr>
        <w:spacing w:after="33" w:line="259" w:lineRule="auto"/>
        <w:ind w:left="394" w:firstLine="0"/>
      </w:pPr>
      <w:r>
        <w:t xml:space="preserve"> </w:t>
      </w:r>
    </w:p>
    <w:p w14:paraId="27CD1209" w14:textId="77777777" w:rsidR="00220114" w:rsidRDefault="00682CB9">
      <w:pPr>
        <w:spacing w:after="35"/>
        <w:ind w:left="389" w:right="245"/>
      </w:pPr>
      <w:r>
        <w:t xml:space="preserve">Deze acties hebben enig effect gehad, maar nog steeds ontbraken in veel gevallen sluitende afspraken. Opdrachtgevers en opdrachtnemers, verantwoordelijken en verwerkers achtten dit een hoogst onwenselijke situatie omdat het 1. strijdig is met de wet, 2. ongewenst is bij beveiligingsincidenten (datalekken) en 3. een verkeerd signaal geeft richting inwoners van de betrokken gemeente: de gemeente zou géén prioriteit geven aan een zorgvuldige verwerking van onze persoonsgegevens door derden. </w:t>
      </w:r>
    </w:p>
    <w:p w14:paraId="0139ADE7" w14:textId="77777777" w:rsidR="00220114" w:rsidRDefault="00682CB9">
      <w:pPr>
        <w:spacing w:after="71" w:line="259" w:lineRule="auto"/>
        <w:ind w:left="394" w:firstLine="0"/>
      </w:pPr>
      <w:r>
        <w:t xml:space="preserve"> </w:t>
      </w:r>
    </w:p>
    <w:p w14:paraId="1CD12719" w14:textId="77777777" w:rsidR="00220114" w:rsidRDefault="00682CB9">
      <w:pPr>
        <w:pStyle w:val="Heading4"/>
        <w:spacing w:after="0" w:line="259" w:lineRule="auto"/>
        <w:ind w:left="404"/>
      </w:pPr>
      <w:r>
        <w:rPr>
          <w:color w:val="00B0F0"/>
        </w:rPr>
        <w:t>Compromis als oplossing voor een complex probleem</w:t>
      </w:r>
      <w:r>
        <w:rPr>
          <w:color w:val="000000"/>
        </w:rPr>
        <w:t xml:space="preserve"> </w:t>
      </w:r>
    </w:p>
    <w:p w14:paraId="1ED5BC0F" w14:textId="77777777" w:rsidR="00220114" w:rsidRDefault="00682CB9">
      <w:pPr>
        <w:spacing w:after="35"/>
        <w:ind w:left="389" w:right="1"/>
      </w:pPr>
      <w:r>
        <w:t xml:space="preserve">Gemeenten en leveranciers gaven aan dat er dringend behoefte is om te komen tot een oplossing van situaties waarin er geen sluitende afspraken zijn over de verwerking van persoonsgegevens namens </w:t>
      </w:r>
    </w:p>
    <w:p w14:paraId="089C3F7E" w14:textId="77777777" w:rsidR="00220114" w:rsidRDefault="00682CB9">
      <w:pPr>
        <w:spacing w:after="41"/>
        <w:ind w:left="389" w:right="1"/>
      </w:pPr>
      <w:r>
        <w:t xml:space="preserve">Nederlandse gemeenten. Een oplossing voor een complex probleem als dit is per definitie een compromis. </w:t>
      </w:r>
    </w:p>
    <w:p w14:paraId="6D3C6ACC" w14:textId="77777777" w:rsidR="00220114" w:rsidRDefault="00682CB9">
      <w:pPr>
        <w:spacing w:after="35"/>
        <w:ind w:left="389" w:right="281"/>
      </w:pPr>
      <w:r>
        <w:t xml:space="preserve">Dit compromis is gevonden in de standaardisering van de gemeentelijke verwerkersovereenkomst (standaard VWO) waar zowel gemeenten als leveranciers zich aan committeren. Gemeenten en leveranciers doen ten opzichte van elkaar op gecontroleerde wijze water bij de wijn om uit de huidige impasse te geraken. Op het niveau van een individuele overeenkomst kan het zijn dat partijen deze standaard ervaren als verbetering of verslechtering. Op het niveau van het collectief maken gemeenten en hun leveranciers een enorme stap voorwaarts: in alle gevallen waarin dat nodig is zijn er nu heldere kaders over de verwerking van persoonsgegevens. </w:t>
      </w:r>
    </w:p>
    <w:p w14:paraId="41DA0823" w14:textId="77777777" w:rsidR="00220114" w:rsidRDefault="00682CB9">
      <w:pPr>
        <w:spacing w:after="48" w:line="259" w:lineRule="auto"/>
        <w:ind w:left="394" w:firstLine="0"/>
      </w:pPr>
      <w:r>
        <w:rPr>
          <w:sz w:val="18"/>
        </w:rPr>
        <w:t xml:space="preserve"> </w:t>
      </w:r>
    </w:p>
    <w:p w14:paraId="6476F7DC" w14:textId="77777777" w:rsidR="00220114" w:rsidRDefault="00682CB9">
      <w:pPr>
        <w:spacing w:after="35"/>
        <w:ind w:left="389" w:right="154"/>
      </w:pPr>
      <w:r>
        <w:t xml:space="preserve">Gemeenten hebben zichzelf op de ALV van de VNG d.d. 5 juni 2019 de verplichting opgelegd om de Standaard VWO te gebruiken. Gemeenten moeten daarom in hun jaarrapportage vastleggen in het geval zij de Standaard VWO niet gebruiken, of daarvan afwijken. </w:t>
      </w:r>
    </w:p>
    <w:p w14:paraId="430FA842" w14:textId="77777777" w:rsidR="00220114" w:rsidRDefault="00682CB9">
      <w:pPr>
        <w:spacing w:after="85" w:line="259" w:lineRule="auto"/>
        <w:ind w:left="394" w:firstLine="0"/>
      </w:pPr>
      <w:r>
        <w:t xml:space="preserve"> </w:t>
      </w:r>
    </w:p>
    <w:p w14:paraId="4AB6D70C" w14:textId="77777777" w:rsidR="00220114" w:rsidRDefault="00682CB9">
      <w:pPr>
        <w:spacing w:after="0" w:line="259" w:lineRule="auto"/>
        <w:ind w:left="394" w:firstLine="0"/>
      </w:pPr>
      <w:r>
        <w:rPr>
          <w:rFonts w:ascii="Arial" w:eastAsia="Arial" w:hAnsi="Arial" w:cs="Arial"/>
          <w:b/>
          <w:color w:val="00B0F0"/>
          <w:sz w:val="24"/>
        </w:rPr>
        <w:t xml:space="preserve"> </w:t>
      </w:r>
      <w:r>
        <w:rPr>
          <w:rFonts w:ascii="Arial" w:eastAsia="Arial" w:hAnsi="Arial" w:cs="Arial"/>
          <w:b/>
          <w:color w:val="00B0F0"/>
          <w:sz w:val="24"/>
        </w:rPr>
        <w:tab/>
      </w:r>
      <w:r>
        <w:rPr>
          <w:b/>
          <w:color w:val="00B0F0"/>
          <w:sz w:val="24"/>
        </w:rPr>
        <w:t xml:space="preserve"> </w:t>
      </w:r>
    </w:p>
    <w:p w14:paraId="6364D6DA" w14:textId="77777777" w:rsidR="00220114" w:rsidRDefault="00682CB9">
      <w:pPr>
        <w:pStyle w:val="Heading4"/>
        <w:spacing w:after="0" w:line="259" w:lineRule="auto"/>
        <w:ind w:left="404"/>
      </w:pPr>
      <w:r>
        <w:rPr>
          <w:color w:val="00B0F0"/>
        </w:rPr>
        <w:t xml:space="preserve">Gemeenten </w:t>
      </w:r>
      <w:proofErr w:type="spellStart"/>
      <w:r>
        <w:rPr>
          <w:color w:val="00B0F0"/>
        </w:rPr>
        <w:t>èn</w:t>
      </w:r>
      <w:proofErr w:type="spellEnd"/>
      <w:r>
        <w:rPr>
          <w:color w:val="00B0F0"/>
        </w:rPr>
        <w:t xml:space="preserve"> leveranciers</w:t>
      </w:r>
      <w:r>
        <w:rPr>
          <w:color w:val="000000"/>
        </w:rPr>
        <w:t xml:space="preserve"> </w:t>
      </w:r>
    </w:p>
    <w:p w14:paraId="2E934DD3" w14:textId="77777777" w:rsidR="00220114" w:rsidRDefault="00682CB9">
      <w:pPr>
        <w:spacing w:after="186"/>
        <w:ind w:left="389" w:right="199"/>
      </w:pPr>
      <w:r>
        <w:t>Bij het opstellen van deze standaard VWO is uitvoerig overleg geweest met een representatieve groep gemeenten en leveranciers. De uiteindelijke inhoud is vastgesteld door de Beheergroep VWO bestaande uit vertegenwoordigers van 14 gemeenten (</w:t>
      </w:r>
      <w:proofErr w:type="spellStart"/>
      <w:r>
        <w:t>CISO’s</w:t>
      </w:r>
      <w:proofErr w:type="spellEnd"/>
      <w:r>
        <w:t xml:space="preserve">, </w:t>
      </w:r>
      <w:proofErr w:type="spellStart"/>
      <w:r>
        <w:t>FG’s</w:t>
      </w:r>
      <w:proofErr w:type="spellEnd"/>
      <w:r>
        <w:t xml:space="preserve"> en inkopers). Het IBD-model verwerkersovereenkomst diende als basis voor deze standaard. Uit dit model zijn onderdelen verwijderd die zijn geregeld in de Algemene Verordening Gegevensbescherming (definities, inbreuken), het Burgerlijk Wetboek (ingebrekestelling, beëindiging overeenkomst), of de hoofdovereenkomst (meerwerk en vergoeding daarvan, aansprakelijkheid). Daarnaast is gewerkt om het document toegankelijker te maken voor de doelgroepen die de afspraken uitvoeren of daarop toezien. Het document bevat juridische taal waar nodig en een toegankelijke omschrijving waar dat kan. </w:t>
      </w:r>
    </w:p>
    <w:p w14:paraId="641D6F51" w14:textId="77777777" w:rsidR="00220114" w:rsidRDefault="00682CB9">
      <w:pPr>
        <w:spacing w:after="138" w:line="259" w:lineRule="auto"/>
        <w:ind w:left="394" w:firstLine="0"/>
      </w:pPr>
      <w:r>
        <w:rPr>
          <w:color w:val="0A4E8C"/>
          <w:sz w:val="36"/>
        </w:rPr>
        <w:t xml:space="preserve"> </w:t>
      </w:r>
    </w:p>
    <w:p w14:paraId="58446432" w14:textId="77777777" w:rsidR="00220114" w:rsidRDefault="00682CB9">
      <w:pPr>
        <w:pStyle w:val="Heading3"/>
        <w:tabs>
          <w:tab w:val="center" w:pos="531"/>
          <w:tab w:val="center" w:pos="1926"/>
        </w:tabs>
        <w:ind w:left="0" w:firstLine="0"/>
      </w:pPr>
      <w:r>
        <w:rPr>
          <w:color w:val="000000"/>
          <w:sz w:val="22"/>
        </w:rPr>
        <w:tab/>
      </w:r>
      <w:r>
        <w:rPr>
          <w:color w:val="17365D"/>
        </w:rPr>
        <w:t>2.</w:t>
      </w:r>
      <w:r>
        <w:rPr>
          <w:rFonts w:ascii="Arial" w:eastAsia="Arial" w:hAnsi="Arial" w:cs="Arial"/>
          <w:color w:val="17365D"/>
        </w:rPr>
        <w:t xml:space="preserve"> </w:t>
      </w:r>
      <w:r>
        <w:rPr>
          <w:rFonts w:ascii="Arial" w:eastAsia="Arial" w:hAnsi="Arial" w:cs="Arial"/>
          <w:color w:val="17365D"/>
        </w:rPr>
        <w:tab/>
      </w:r>
      <w:r>
        <w:t xml:space="preserve">Algemeen </w:t>
      </w:r>
    </w:p>
    <w:p w14:paraId="52C4AFF9" w14:textId="77777777" w:rsidR="00220114" w:rsidRDefault="00682CB9">
      <w:pPr>
        <w:tabs>
          <w:tab w:val="center" w:pos="549"/>
          <w:tab w:val="center" w:pos="3412"/>
        </w:tabs>
        <w:spacing w:after="5" w:line="250" w:lineRule="auto"/>
        <w:ind w:left="0" w:firstLine="0"/>
      </w:pPr>
      <w:r>
        <w:rPr>
          <w:sz w:val="22"/>
        </w:rPr>
        <w:tab/>
      </w:r>
      <w:r>
        <w:rPr>
          <w:b/>
          <w:color w:val="0C9DD8"/>
          <w:sz w:val="24"/>
        </w:rPr>
        <w:t xml:space="preserve">2.1 </w:t>
      </w:r>
      <w:r>
        <w:rPr>
          <w:b/>
          <w:color w:val="0C9DD8"/>
          <w:sz w:val="24"/>
        </w:rPr>
        <w:tab/>
        <w:t xml:space="preserve">Is er wel een verwerkersovereenkomst nodig? </w:t>
      </w:r>
    </w:p>
    <w:p w14:paraId="5E9FCD2E" w14:textId="77777777" w:rsidR="00220114" w:rsidRDefault="00682CB9">
      <w:pPr>
        <w:spacing w:after="35"/>
        <w:ind w:left="389" w:right="193"/>
      </w:pPr>
      <w:r>
        <w:t xml:space="preserve">Voordat partijen afspraken maken over de verwerking van persoonsgegevens is het noodzakelijk om te weten wat de rol is van de betrokken partijen. Is er ten aanzien van de verwerking van persoonsgegevens wel sprake van een relatie verwerkingsverantwoordelijke - verwerker? Zo ja, dan maken partijen afspraken over de verwerking van persoonsgegevens. Om te bepalen wat de precieze rol is van de betrokken partijen en daarmee of het dan ook nodig is om een verwerkersovereenkomst af te sluiten, verwijzen wij u naar de </w:t>
      </w:r>
      <w:hyperlink r:id="rId39">
        <w:proofErr w:type="spellStart"/>
        <w:r>
          <w:rPr>
            <w:color w:val="0000FF"/>
            <w:u w:val="single" w:color="0000FF"/>
          </w:rPr>
          <w:t>Factsheet</w:t>
        </w:r>
        <w:proofErr w:type="spellEnd"/>
        <w:r>
          <w:rPr>
            <w:color w:val="0000FF"/>
            <w:u w:val="single" w:color="0000FF"/>
          </w:rPr>
          <w:t xml:space="preserve"> en beslismodel </w:t>
        </w:r>
      </w:hyperlink>
      <w:hyperlink r:id="rId40">
        <w:r>
          <w:rPr>
            <w:color w:val="0000FF"/>
            <w:u w:val="single" w:color="0000FF"/>
          </w:rPr>
          <w:t>“</w:t>
        </w:r>
      </w:hyperlink>
      <w:hyperlink r:id="rId41">
        <w:r>
          <w:rPr>
            <w:color w:val="0000FF"/>
            <w:u w:val="single" w:color="0000FF"/>
          </w:rPr>
          <w:t xml:space="preserve">Is mijn leverancier wel </w:t>
        </w:r>
      </w:hyperlink>
      <w:hyperlink r:id="rId42">
        <w:r>
          <w:rPr>
            <w:color w:val="0000FF"/>
            <w:u w:val="single" w:color="0000FF"/>
          </w:rPr>
          <w:t xml:space="preserve"> </w:t>
        </w:r>
      </w:hyperlink>
      <w:hyperlink r:id="rId43">
        <w:r>
          <w:rPr>
            <w:color w:val="0000FF"/>
            <w:u w:val="single" w:color="0000FF"/>
          </w:rPr>
          <w:t>of geen verwerker</w:t>
        </w:r>
      </w:hyperlink>
      <w:hyperlink r:id="rId44">
        <w:r>
          <w:rPr>
            <w:color w:val="0000FF"/>
            <w:u w:val="single" w:color="0000FF"/>
          </w:rPr>
          <w:t>”</w:t>
        </w:r>
      </w:hyperlink>
      <w:hyperlink r:id="rId45">
        <w:r>
          <w:rPr>
            <w:color w:val="0000FF"/>
            <w:u w:val="single" w:color="0000FF"/>
          </w:rPr>
          <w:t>.</w:t>
        </w:r>
      </w:hyperlink>
      <w:hyperlink r:id="rId46">
        <w:r>
          <w:t xml:space="preserve"> </w:t>
        </w:r>
      </w:hyperlink>
    </w:p>
    <w:p w14:paraId="338F42DD" w14:textId="77777777" w:rsidR="00220114" w:rsidRDefault="00682CB9">
      <w:pPr>
        <w:spacing w:after="82" w:line="259" w:lineRule="auto"/>
        <w:ind w:left="394" w:firstLine="0"/>
      </w:pPr>
      <w:r>
        <w:rPr>
          <w:b/>
        </w:rPr>
        <w:t xml:space="preserve"> </w:t>
      </w:r>
    </w:p>
    <w:p w14:paraId="1A04FA5E" w14:textId="77777777" w:rsidR="00220114" w:rsidRDefault="00682CB9">
      <w:pPr>
        <w:pStyle w:val="Heading4"/>
        <w:tabs>
          <w:tab w:val="center" w:pos="549"/>
          <w:tab w:val="center" w:pos="3460"/>
        </w:tabs>
        <w:ind w:left="0" w:firstLine="0"/>
      </w:pPr>
      <w:r>
        <w:rPr>
          <w:b w:val="0"/>
          <w:color w:val="000000"/>
          <w:sz w:val="22"/>
        </w:rPr>
        <w:tab/>
      </w:r>
      <w:r>
        <w:t xml:space="preserve">2.2 </w:t>
      </w:r>
      <w:r>
        <w:tab/>
        <w:t xml:space="preserve">Gedeelde verantwoordelijkheid en vertrouwen </w:t>
      </w:r>
    </w:p>
    <w:p w14:paraId="4C05B912" w14:textId="77777777" w:rsidR="00220114" w:rsidRDefault="00682CB9">
      <w:pPr>
        <w:spacing w:after="35"/>
        <w:ind w:left="389" w:right="294"/>
      </w:pPr>
      <w:r>
        <w:t xml:space="preserve">Verwerkingsverantwoordelijken en verwerkers hebben op grond van de AVG gezamenlijk en individueel een verantwoordelijkheid ten aanzien van de verwerking van persoonsgegevens. Zodoende moet het echt de intentie van partijen zijn om de persoonsgegevens van betrokkenen zorgvuldig te verwerken en te beveiligen. Partijen maken in aanvulling op de hoofdovereenkomst dan ook nadere afspraken over de verwerking van persoonsgegevens. Dat kan een verwerkersovereenkomst zijn. </w:t>
      </w:r>
    </w:p>
    <w:p w14:paraId="1299C7FA" w14:textId="77777777" w:rsidR="00220114" w:rsidRDefault="00682CB9">
      <w:pPr>
        <w:spacing w:after="84" w:line="259" w:lineRule="auto"/>
        <w:ind w:left="394" w:firstLine="0"/>
      </w:pPr>
      <w:r>
        <w:t xml:space="preserve"> </w:t>
      </w:r>
    </w:p>
    <w:p w14:paraId="30996C88" w14:textId="77777777" w:rsidR="00220114" w:rsidRDefault="00682CB9">
      <w:pPr>
        <w:tabs>
          <w:tab w:val="center" w:pos="549"/>
          <w:tab w:val="center" w:pos="4248"/>
        </w:tabs>
        <w:spacing w:after="5" w:line="250" w:lineRule="auto"/>
        <w:ind w:left="0" w:firstLine="0"/>
      </w:pPr>
      <w:r>
        <w:rPr>
          <w:sz w:val="22"/>
        </w:rPr>
        <w:tab/>
      </w:r>
      <w:r>
        <w:rPr>
          <w:b/>
          <w:color w:val="0C9DD8"/>
          <w:sz w:val="24"/>
        </w:rPr>
        <w:t xml:space="preserve">2.3 </w:t>
      </w:r>
      <w:r>
        <w:rPr>
          <w:b/>
          <w:color w:val="0C9DD8"/>
          <w:sz w:val="24"/>
        </w:rPr>
        <w:tab/>
        <w:t xml:space="preserve">Over welke onderwerpen moeten afspraken gemaakt worden? </w:t>
      </w:r>
    </w:p>
    <w:p w14:paraId="08E5656B" w14:textId="77777777" w:rsidR="00220114" w:rsidRDefault="00682CB9">
      <w:pPr>
        <w:spacing w:after="35"/>
        <w:ind w:left="389" w:right="264"/>
      </w:pPr>
      <w:r>
        <w:t xml:space="preserve">Het is verplicht om afspraken te maken over de omgang met persoonsgegevens tussen verantwoordelijke en verwerker. Het is echter niet verplicht om een verwerkersovereenkomst af te sluiten. Afspraken over hoe partijen omgaan met persoonsgegevens mogen bijvoorbeeld ook best in de hoofdovereenkomst worden vastgelegd. Er zijn enkele onderwerpen waarover verplicht afspraken gemaakt moeten worden. Deze onderwerpen staan ook in de standaard verwerkersovereenkomst: </w:t>
      </w:r>
    </w:p>
    <w:p w14:paraId="63705C56" w14:textId="77777777" w:rsidR="00220114" w:rsidRDefault="00682CB9">
      <w:pPr>
        <w:spacing w:after="0" w:line="259" w:lineRule="auto"/>
        <w:ind w:left="394" w:firstLine="0"/>
      </w:pPr>
      <w:r>
        <w:t xml:space="preserve"> </w:t>
      </w:r>
    </w:p>
    <w:tbl>
      <w:tblPr>
        <w:tblStyle w:val="TableGrid"/>
        <w:tblW w:w="9074" w:type="dxa"/>
        <w:tblInd w:w="252" w:type="dxa"/>
        <w:tblCellMar>
          <w:top w:w="43" w:type="dxa"/>
          <w:left w:w="108" w:type="dxa"/>
          <w:right w:w="115" w:type="dxa"/>
        </w:tblCellMar>
        <w:tblLook w:val="04A0" w:firstRow="1" w:lastRow="0" w:firstColumn="1" w:lastColumn="0" w:noHBand="0" w:noVBand="1"/>
      </w:tblPr>
      <w:tblGrid>
        <w:gridCol w:w="5245"/>
        <w:gridCol w:w="3829"/>
      </w:tblGrid>
      <w:tr w:rsidR="00220114" w14:paraId="7C7CC84F" w14:textId="77777777">
        <w:trPr>
          <w:trHeight w:val="274"/>
        </w:trPr>
        <w:tc>
          <w:tcPr>
            <w:tcW w:w="5245" w:type="dxa"/>
            <w:tcBorders>
              <w:top w:val="single" w:sz="4" w:space="0" w:color="000000"/>
              <w:left w:val="single" w:sz="4" w:space="0" w:color="000000"/>
              <w:bottom w:val="single" w:sz="4" w:space="0" w:color="000000"/>
              <w:right w:val="single" w:sz="4" w:space="0" w:color="000000"/>
            </w:tcBorders>
          </w:tcPr>
          <w:p w14:paraId="68933E5C" w14:textId="77777777" w:rsidR="00220114" w:rsidRDefault="00682CB9">
            <w:pPr>
              <w:spacing w:after="0" w:line="259" w:lineRule="auto"/>
              <w:ind w:left="0" w:firstLine="0"/>
            </w:pPr>
            <w:r>
              <w:rPr>
                <w:b/>
                <w:sz w:val="18"/>
              </w:rPr>
              <w:t xml:space="preserve">Onderwerp </w:t>
            </w:r>
          </w:p>
        </w:tc>
        <w:tc>
          <w:tcPr>
            <w:tcW w:w="3829" w:type="dxa"/>
            <w:tcBorders>
              <w:top w:val="single" w:sz="4" w:space="0" w:color="000000"/>
              <w:left w:val="single" w:sz="4" w:space="0" w:color="000000"/>
              <w:bottom w:val="single" w:sz="4" w:space="0" w:color="000000"/>
              <w:right w:val="single" w:sz="4" w:space="0" w:color="000000"/>
            </w:tcBorders>
          </w:tcPr>
          <w:p w14:paraId="73CC3792" w14:textId="77777777" w:rsidR="00220114" w:rsidRDefault="00682CB9">
            <w:pPr>
              <w:spacing w:after="0" w:line="259" w:lineRule="auto"/>
              <w:ind w:left="0" w:firstLine="0"/>
            </w:pPr>
            <w:r>
              <w:rPr>
                <w:b/>
                <w:sz w:val="18"/>
              </w:rPr>
              <w:t xml:space="preserve">Waar geregeld in verwerkersovereenkomst </w:t>
            </w:r>
          </w:p>
        </w:tc>
      </w:tr>
      <w:tr w:rsidR="00220114" w14:paraId="40C5ECA3" w14:textId="77777777">
        <w:trPr>
          <w:trHeight w:val="276"/>
        </w:trPr>
        <w:tc>
          <w:tcPr>
            <w:tcW w:w="5245" w:type="dxa"/>
            <w:tcBorders>
              <w:top w:val="single" w:sz="4" w:space="0" w:color="000000"/>
              <w:left w:val="single" w:sz="4" w:space="0" w:color="000000"/>
              <w:bottom w:val="single" w:sz="4" w:space="0" w:color="000000"/>
              <w:right w:val="single" w:sz="4" w:space="0" w:color="000000"/>
            </w:tcBorders>
          </w:tcPr>
          <w:p w14:paraId="5A1D6AAB" w14:textId="77777777" w:rsidR="00220114" w:rsidRDefault="00682CB9">
            <w:pPr>
              <w:spacing w:after="0" w:line="259" w:lineRule="auto"/>
              <w:ind w:left="0" w:firstLine="0"/>
            </w:pPr>
            <w:r>
              <w:rPr>
                <w:sz w:val="18"/>
              </w:rPr>
              <w:t xml:space="preserve">Onderwerp </w:t>
            </w:r>
          </w:p>
        </w:tc>
        <w:tc>
          <w:tcPr>
            <w:tcW w:w="3829" w:type="dxa"/>
            <w:tcBorders>
              <w:top w:val="single" w:sz="4" w:space="0" w:color="000000"/>
              <w:left w:val="single" w:sz="4" w:space="0" w:color="000000"/>
              <w:bottom w:val="single" w:sz="4" w:space="0" w:color="000000"/>
              <w:right w:val="single" w:sz="4" w:space="0" w:color="000000"/>
            </w:tcBorders>
          </w:tcPr>
          <w:p w14:paraId="35921895" w14:textId="77777777" w:rsidR="00220114" w:rsidRDefault="00682CB9">
            <w:pPr>
              <w:spacing w:after="0" w:line="259" w:lineRule="auto"/>
              <w:ind w:left="0" w:firstLine="0"/>
            </w:pPr>
            <w:r>
              <w:rPr>
                <w:sz w:val="18"/>
              </w:rPr>
              <w:t xml:space="preserve">Artikel 3 </w:t>
            </w:r>
          </w:p>
        </w:tc>
      </w:tr>
      <w:tr w:rsidR="00220114" w14:paraId="06A45B7E" w14:textId="77777777">
        <w:trPr>
          <w:trHeight w:val="276"/>
        </w:trPr>
        <w:tc>
          <w:tcPr>
            <w:tcW w:w="5245" w:type="dxa"/>
            <w:tcBorders>
              <w:top w:val="single" w:sz="4" w:space="0" w:color="000000"/>
              <w:left w:val="single" w:sz="4" w:space="0" w:color="000000"/>
              <w:bottom w:val="single" w:sz="4" w:space="0" w:color="000000"/>
              <w:right w:val="single" w:sz="4" w:space="0" w:color="000000"/>
            </w:tcBorders>
          </w:tcPr>
          <w:p w14:paraId="04140142" w14:textId="77777777" w:rsidR="00220114" w:rsidRDefault="00682CB9">
            <w:pPr>
              <w:spacing w:after="0" w:line="259" w:lineRule="auto"/>
              <w:ind w:left="0" w:firstLine="0"/>
            </w:pPr>
            <w:r>
              <w:rPr>
                <w:sz w:val="18"/>
              </w:rPr>
              <w:t xml:space="preserve">Duur </w:t>
            </w:r>
          </w:p>
        </w:tc>
        <w:tc>
          <w:tcPr>
            <w:tcW w:w="3829" w:type="dxa"/>
            <w:tcBorders>
              <w:top w:val="single" w:sz="4" w:space="0" w:color="000000"/>
              <w:left w:val="single" w:sz="4" w:space="0" w:color="000000"/>
              <w:bottom w:val="single" w:sz="4" w:space="0" w:color="000000"/>
              <w:right w:val="single" w:sz="4" w:space="0" w:color="000000"/>
            </w:tcBorders>
          </w:tcPr>
          <w:p w14:paraId="0E8104DD" w14:textId="77777777" w:rsidR="00220114" w:rsidRDefault="00682CB9">
            <w:pPr>
              <w:spacing w:after="0" w:line="259" w:lineRule="auto"/>
              <w:ind w:left="0" w:firstLine="0"/>
            </w:pPr>
            <w:r>
              <w:rPr>
                <w:sz w:val="18"/>
              </w:rPr>
              <w:t xml:space="preserve">Artikel 2 </w:t>
            </w:r>
          </w:p>
        </w:tc>
      </w:tr>
      <w:tr w:rsidR="00220114" w14:paraId="2E0ECB36" w14:textId="77777777">
        <w:trPr>
          <w:trHeight w:val="276"/>
        </w:trPr>
        <w:tc>
          <w:tcPr>
            <w:tcW w:w="5245" w:type="dxa"/>
            <w:tcBorders>
              <w:top w:val="single" w:sz="4" w:space="0" w:color="000000"/>
              <w:left w:val="single" w:sz="4" w:space="0" w:color="000000"/>
              <w:bottom w:val="single" w:sz="4" w:space="0" w:color="000000"/>
              <w:right w:val="single" w:sz="4" w:space="0" w:color="000000"/>
            </w:tcBorders>
          </w:tcPr>
          <w:p w14:paraId="6A56B601" w14:textId="77777777" w:rsidR="00220114" w:rsidRDefault="00682CB9">
            <w:pPr>
              <w:spacing w:after="0" w:line="259" w:lineRule="auto"/>
              <w:ind w:left="0" w:firstLine="0"/>
            </w:pPr>
            <w:r>
              <w:rPr>
                <w:sz w:val="18"/>
              </w:rPr>
              <w:t xml:space="preserve">Aard en doel </w:t>
            </w:r>
          </w:p>
        </w:tc>
        <w:tc>
          <w:tcPr>
            <w:tcW w:w="3829" w:type="dxa"/>
            <w:tcBorders>
              <w:top w:val="single" w:sz="4" w:space="0" w:color="000000"/>
              <w:left w:val="single" w:sz="4" w:space="0" w:color="000000"/>
              <w:bottom w:val="single" w:sz="4" w:space="0" w:color="000000"/>
              <w:right w:val="single" w:sz="4" w:space="0" w:color="000000"/>
            </w:tcBorders>
          </w:tcPr>
          <w:p w14:paraId="1B913E46" w14:textId="77777777" w:rsidR="00220114" w:rsidRDefault="00682CB9">
            <w:pPr>
              <w:spacing w:after="0" w:line="259" w:lineRule="auto"/>
              <w:ind w:left="0" w:firstLine="0"/>
            </w:pPr>
            <w:r>
              <w:rPr>
                <w:sz w:val="18"/>
              </w:rPr>
              <w:t xml:space="preserve">Bijlage 1, tabel 1 </w:t>
            </w:r>
          </w:p>
        </w:tc>
      </w:tr>
      <w:tr w:rsidR="00220114" w14:paraId="5A5CF514" w14:textId="77777777">
        <w:trPr>
          <w:trHeight w:val="276"/>
        </w:trPr>
        <w:tc>
          <w:tcPr>
            <w:tcW w:w="5245" w:type="dxa"/>
            <w:tcBorders>
              <w:top w:val="single" w:sz="4" w:space="0" w:color="000000"/>
              <w:left w:val="single" w:sz="4" w:space="0" w:color="000000"/>
              <w:bottom w:val="single" w:sz="4" w:space="0" w:color="000000"/>
              <w:right w:val="single" w:sz="4" w:space="0" w:color="000000"/>
            </w:tcBorders>
          </w:tcPr>
          <w:p w14:paraId="0896B0E9" w14:textId="77777777" w:rsidR="00220114" w:rsidRDefault="00682CB9">
            <w:pPr>
              <w:spacing w:after="0" w:line="259" w:lineRule="auto"/>
              <w:ind w:left="0" w:firstLine="0"/>
            </w:pPr>
            <w:r>
              <w:rPr>
                <w:sz w:val="18"/>
              </w:rPr>
              <w:t xml:space="preserve">Soort persoonsgegevens </w:t>
            </w:r>
          </w:p>
        </w:tc>
        <w:tc>
          <w:tcPr>
            <w:tcW w:w="3829" w:type="dxa"/>
            <w:tcBorders>
              <w:top w:val="single" w:sz="4" w:space="0" w:color="000000"/>
              <w:left w:val="single" w:sz="4" w:space="0" w:color="000000"/>
              <w:bottom w:val="single" w:sz="4" w:space="0" w:color="000000"/>
              <w:right w:val="single" w:sz="4" w:space="0" w:color="000000"/>
            </w:tcBorders>
          </w:tcPr>
          <w:p w14:paraId="180D8967" w14:textId="77777777" w:rsidR="00220114" w:rsidRDefault="00682CB9">
            <w:pPr>
              <w:spacing w:after="0" w:line="259" w:lineRule="auto"/>
              <w:ind w:left="0" w:firstLine="0"/>
            </w:pPr>
            <w:r>
              <w:rPr>
                <w:sz w:val="18"/>
              </w:rPr>
              <w:t xml:space="preserve">Bijlage 1, tabel 1 </w:t>
            </w:r>
          </w:p>
        </w:tc>
      </w:tr>
      <w:tr w:rsidR="00220114" w14:paraId="515ECEC2" w14:textId="77777777">
        <w:trPr>
          <w:trHeight w:val="274"/>
        </w:trPr>
        <w:tc>
          <w:tcPr>
            <w:tcW w:w="5245" w:type="dxa"/>
            <w:tcBorders>
              <w:top w:val="single" w:sz="4" w:space="0" w:color="000000"/>
              <w:left w:val="single" w:sz="4" w:space="0" w:color="000000"/>
              <w:bottom w:val="single" w:sz="4" w:space="0" w:color="000000"/>
              <w:right w:val="single" w:sz="4" w:space="0" w:color="000000"/>
            </w:tcBorders>
          </w:tcPr>
          <w:p w14:paraId="3B32F71A" w14:textId="77777777" w:rsidR="00220114" w:rsidRDefault="00682CB9">
            <w:pPr>
              <w:spacing w:after="0" w:line="259" w:lineRule="auto"/>
              <w:ind w:left="0" w:firstLine="0"/>
            </w:pPr>
            <w:r>
              <w:rPr>
                <w:sz w:val="18"/>
              </w:rPr>
              <w:t xml:space="preserve">Categorieën van betrokkenen </w:t>
            </w:r>
          </w:p>
        </w:tc>
        <w:tc>
          <w:tcPr>
            <w:tcW w:w="3829" w:type="dxa"/>
            <w:tcBorders>
              <w:top w:val="single" w:sz="4" w:space="0" w:color="000000"/>
              <w:left w:val="single" w:sz="4" w:space="0" w:color="000000"/>
              <w:bottom w:val="single" w:sz="4" w:space="0" w:color="000000"/>
              <w:right w:val="single" w:sz="4" w:space="0" w:color="000000"/>
            </w:tcBorders>
          </w:tcPr>
          <w:p w14:paraId="2D3E7D6F" w14:textId="77777777" w:rsidR="00220114" w:rsidRDefault="00682CB9">
            <w:pPr>
              <w:spacing w:after="0" w:line="259" w:lineRule="auto"/>
              <w:ind w:left="0" w:firstLine="0"/>
            </w:pPr>
            <w:r>
              <w:rPr>
                <w:sz w:val="18"/>
              </w:rPr>
              <w:t xml:space="preserve">Bijlage 1, tabel 1 </w:t>
            </w:r>
          </w:p>
        </w:tc>
      </w:tr>
      <w:tr w:rsidR="00220114" w14:paraId="0F8CD8CC" w14:textId="77777777">
        <w:trPr>
          <w:trHeight w:val="276"/>
        </w:trPr>
        <w:tc>
          <w:tcPr>
            <w:tcW w:w="5245" w:type="dxa"/>
            <w:tcBorders>
              <w:top w:val="single" w:sz="4" w:space="0" w:color="000000"/>
              <w:left w:val="single" w:sz="4" w:space="0" w:color="000000"/>
              <w:bottom w:val="single" w:sz="4" w:space="0" w:color="000000"/>
              <w:right w:val="single" w:sz="4" w:space="0" w:color="000000"/>
            </w:tcBorders>
          </w:tcPr>
          <w:p w14:paraId="3D2ED499" w14:textId="77777777" w:rsidR="00220114" w:rsidRDefault="00682CB9">
            <w:pPr>
              <w:spacing w:after="0" w:line="259" w:lineRule="auto"/>
              <w:ind w:left="0" w:firstLine="0"/>
            </w:pPr>
            <w:r>
              <w:rPr>
                <w:sz w:val="18"/>
              </w:rPr>
              <w:t xml:space="preserve">Rechten en verplichtingen van de verwerkingsverantwoordelijke </w:t>
            </w:r>
          </w:p>
        </w:tc>
        <w:tc>
          <w:tcPr>
            <w:tcW w:w="3829" w:type="dxa"/>
            <w:tcBorders>
              <w:top w:val="single" w:sz="4" w:space="0" w:color="000000"/>
              <w:left w:val="single" w:sz="4" w:space="0" w:color="000000"/>
              <w:bottom w:val="single" w:sz="4" w:space="0" w:color="000000"/>
              <w:right w:val="single" w:sz="4" w:space="0" w:color="000000"/>
            </w:tcBorders>
          </w:tcPr>
          <w:p w14:paraId="489ECF8B" w14:textId="77777777" w:rsidR="00220114" w:rsidRDefault="00682CB9">
            <w:pPr>
              <w:spacing w:after="0" w:line="259" w:lineRule="auto"/>
              <w:ind w:left="0" w:firstLine="0"/>
            </w:pPr>
            <w:r>
              <w:rPr>
                <w:sz w:val="18"/>
              </w:rPr>
              <w:t xml:space="preserve">Hele overeenkomst </w:t>
            </w:r>
          </w:p>
        </w:tc>
      </w:tr>
      <w:tr w:rsidR="00220114" w14:paraId="7DDF1B29" w14:textId="77777777">
        <w:trPr>
          <w:trHeight w:val="276"/>
        </w:trPr>
        <w:tc>
          <w:tcPr>
            <w:tcW w:w="5245" w:type="dxa"/>
            <w:tcBorders>
              <w:top w:val="single" w:sz="4" w:space="0" w:color="000000"/>
              <w:left w:val="single" w:sz="4" w:space="0" w:color="000000"/>
              <w:bottom w:val="single" w:sz="4" w:space="0" w:color="000000"/>
              <w:right w:val="single" w:sz="4" w:space="0" w:color="000000"/>
            </w:tcBorders>
          </w:tcPr>
          <w:p w14:paraId="2965C0A9" w14:textId="77777777" w:rsidR="00220114" w:rsidRDefault="00682CB9">
            <w:pPr>
              <w:spacing w:after="0" w:line="259" w:lineRule="auto"/>
              <w:ind w:left="0" w:firstLine="0"/>
            </w:pPr>
            <w:r>
              <w:rPr>
                <w:sz w:val="18"/>
              </w:rPr>
              <w:t xml:space="preserve">Verwerking alleen op basis van schriftelijke instructies </w:t>
            </w:r>
          </w:p>
        </w:tc>
        <w:tc>
          <w:tcPr>
            <w:tcW w:w="3829" w:type="dxa"/>
            <w:tcBorders>
              <w:top w:val="single" w:sz="4" w:space="0" w:color="000000"/>
              <w:left w:val="single" w:sz="4" w:space="0" w:color="000000"/>
              <w:bottom w:val="single" w:sz="4" w:space="0" w:color="000000"/>
              <w:right w:val="single" w:sz="4" w:space="0" w:color="000000"/>
            </w:tcBorders>
          </w:tcPr>
          <w:p w14:paraId="3F9CCFDD" w14:textId="77777777" w:rsidR="00220114" w:rsidRDefault="00682CB9">
            <w:pPr>
              <w:spacing w:after="0" w:line="259" w:lineRule="auto"/>
              <w:ind w:left="0" w:firstLine="0"/>
            </w:pPr>
            <w:r>
              <w:rPr>
                <w:sz w:val="18"/>
              </w:rPr>
              <w:t xml:space="preserve">Art. 3.1 </w:t>
            </w:r>
          </w:p>
        </w:tc>
      </w:tr>
      <w:tr w:rsidR="00220114" w14:paraId="721E37FB" w14:textId="77777777">
        <w:trPr>
          <w:trHeight w:val="276"/>
        </w:trPr>
        <w:tc>
          <w:tcPr>
            <w:tcW w:w="5245" w:type="dxa"/>
            <w:tcBorders>
              <w:top w:val="single" w:sz="4" w:space="0" w:color="000000"/>
              <w:left w:val="single" w:sz="4" w:space="0" w:color="000000"/>
              <w:bottom w:val="single" w:sz="4" w:space="0" w:color="000000"/>
              <w:right w:val="single" w:sz="4" w:space="0" w:color="000000"/>
            </w:tcBorders>
          </w:tcPr>
          <w:p w14:paraId="7321F7D7" w14:textId="77777777" w:rsidR="00220114" w:rsidRDefault="00682CB9">
            <w:pPr>
              <w:spacing w:after="0" w:line="259" w:lineRule="auto"/>
              <w:ind w:left="0" w:firstLine="0"/>
            </w:pPr>
            <w:r>
              <w:rPr>
                <w:sz w:val="18"/>
              </w:rPr>
              <w:t xml:space="preserve">Doorgifte naar derde landen </w:t>
            </w:r>
          </w:p>
        </w:tc>
        <w:tc>
          <w:tcPr>
            <w:tcW w:w="3829" w:type="dxa"/>
            <w:tcBorders>
              <w:top w:val="single" w:sz="4" w:space="0" w:color="000000"/>
              <w:left w:val="single" w:sz="4" w:space="0" w:color="000000"/>
              <w:bottom w:val="single" w:sz="4" w:space="0" w:color="000000"/>
              <w:right w:val="single" w:sz="4" w:space="0" w:color="000000"/>
            </w:tcBorders>
          </w:tcPr>
          <w:p w14:paraId="792DEE5C" w14:textId="77777777" w:rsidR="00220114" w:rsidRDefault="00682CB9">
            <w:pPr>
              <w:spacing w:after="0" w:line="259" w:lineRule="auto"/>
              <w:ind w:left="0" w:firstLine="0"/>
            </w:pPr>
            <w:r>
              <w:rPr>
                <w:sz w:val="18"/>
              </w:rPr>
              <w:t xml:space="preserve">Art. 4.3 </w:t>
            </w:r>
          </w:p>
        </w:tc>
      </w:tr>
      <w:tr w:rsidR="00220114" w14:paraId="413ACECE" w14:textId="77777777">
        <w:trPr>
          <w:trHeight w:val="276"/>
        </w:trPr>
        <w:tc>
          <w:tcPr>
            <w:tcW w:w="5245" w:type="dxa"/>
            <w:tcBorders>
              <w:top w:val="single" w:sz="4" w:space="0" w:color="000000"/>
              <w:left w:val="single" w:sz="4" w:space="0" w:color="000000"/>
              <w:bottom w:val="single" w:sz="4" w:space="0" w:color="000000"/>
              <w:right w:val="single" w:sz="4" w:space="0" w:color="000000"/>
            </w:tcBorders>
          </w:tcPr>
          <w:p w14:paraId="0C567C11" w14:textId="77777777" w:rsidR="00220114" w:rsidRDefault="00682CB9">
            <w:pPr>
              <w:spacing w:after="0" w:line="259" w:lineRule="auto"/>
              <w:ind w:left="0" w:firstLine="0"/>
            </w:pPr>
            <w:r>
              <w:rPr>
                <w:sz w:val="18"/>
              </w:rPr>
              <w:t xml:space="preserve">Vertrouwelijkheid </w:t>
            </w:r>
          </w:p>
        </w:tc>
        <w:tc>
          <w:tcPr>
            <w:tcW w:w="3829" w:type="dxa"/>
            <w:tcBorders>
              <w:top w:val="single" w:sz="4" w:space="0" w:color="000000"/>
              <w:left w:val="single" w:sz="4" w:space="0" w:color="000000"/>
              <w:bottom w:val="single" w:sz="4" w:space="0" w:color="000000"/>
              <w:right w:val="single" w:sz="4" w:space="0" w:color="000000"/>
            </w:tcBorders>
          </w:tcPr>
          <w:p w14:paraId="6CE25098" w14:textId="77777777" w:rsidR="00220114" w:rsidRDefault="00682CB9">
            <w:pPr>
              <w:spacing w:after="0" w:line="259" w:lineRule="auto"/>
              <w:ind w:left="0" w:firstLine="0"/>
            </w:pPr>
            <w:r>
              <w:rPr>
                <w:sz w:val="18"/>
              </w:rPr>
              <w:t xml:space="preserve">Art. 4.4 </w:t>
            </w:r>
          </w:p>
        </w:tc>
      </w:tr>
      <w:tr w:rsidR="00220114" w14:paraId="375BC964" w14:textId="77777777">
        <w:trPr>
          <w:trHeight w:val="276"/>
        </w:trPr>
        <w:tc>
          <w:tcPr>
            <w:tcW w:w="5245" w:type="dxa"/>
            <w:tcBorders>
              <w:top w:val="single" w:sz="4" w:space="0" w:color="000000"/>
              <w:left w:val="single" w:sz="4" w:space="0" w:color="000000"/>
              <w:bottom w:val="single" w:sz="4" w:space="0" w:color="000000"/>
              <w:right w:val="single" w:sz="4" w:space="0" w:color="000000"/>
            </w:tcBorders>
          </w:tcPr>
          <w:p w14:paraId="081C8AC8" w14:textId="77777777" w:rsidR="00220114" w:rsidRDefault="00682CB9">
            <w:pPr>
              <w:spacing w:after="0" w:line="259" w:lineRule="auto"/>
              <w:ind w:left="0" w:firstLine="0"/>
            </w:pPr>
            <w:r>
              <w:rPr>
                <w:sz w:val="18"/>
              </w:rPr>
              <w:t xml:space="preserve">Passende technische en organisatorische maatregelen </w:t>
            </w:r>
          </w:p>
        </w:tc>
        <w:tc>
          <w:tcPr>
            <w:tcW w:w="3829" w:type="dxa"/>
            <w:tcBorders>
              <w:top w:val="single" w:sz="4" w:space="0" w:color="000000"/>
              <w:left w:val="single" w:sz="4" w:space="0" w:color="000000"/>
              <w:bottom w:val="single" w:sz="4" w:space="0" w:color="000000"/>
              <w:right w:val="single" w:sz="4" w:space="0" w:color="000000"/>
            </w:tcBorders>
          </w:tcPr>
          <w:p w14:paraId="4A04DB3F" w14:textId="77777777" w:rsidR="00220114" w:rsidRDefault="00682CB9">
            <w:pPr>
              <w:spacing w:after="0" w:line="259" w:lineRule="auto"/>
              <w:ind w:left="0" w:firstLine="0"/>
            </w:pPr>
            <w:r>
              <w:rPr>
                <w:sz w:val="18"/>
              </w:rPr>
              <w:t xml:space="preserve">Art. 4.1 </w:t>
            </w:r>
          </w:p>
        </w:tc>
      </w:tr>
      <w:tr w:rsidR="00220114" w14:paraId="0A638009" w14:textId="77777777">
        <w:trPr>
          <w:trHeight w:val="276"/>
        </w:trPr>
        <w:tc>
          <w:tcPr>
            <w:tcW w:w="5245" w:type="dxa"/>
            <w:tcBorders>
              <w:top w:val="single" w:sz="4" w:space="0" w:color="000000"/>
              <w:left w:val="single" w:sz="4" w:space="0" w:color="000000"/>
              <w:bottom w:val="single" w:sz="4" w:space="0" w:color="000000"/>
              <w:right w:val="single" w:sz="4" w:space="0" w:color="000000"/>
            </w:tcBorders>
          </w:tcPr>
          <w:p w14:paraId="5749E26F" w14:textId="77777777" w:rsidR="00220114" w:rsidRDefault="00682CB9">
            <w:pPr>
              <w:spacing w:after="0" w:line="259" w:lineRule="auto"/>
              <w:ind w:left="0" w:firstLine="0"/>
            </w:pPr>
            <w:r>
              <w:rPr>
                <w:sz w:val="18"/>
              </w:rPr>
              <w:t xml:space="preserve">Inschakeling </w:t>
            </w:r>
            <w:proofErr w:type="spellStart"/>
            <w:r>
              <w:rPr>
                <w:sz w:val="18"/>
              </w:rPr>
              <w:t>subverwerkers</w:t>
            </w:r>
            <w:proofErr w:type="spellEnd"/>
            <w:r>
              <w:rPr>
                <w:sz w:val="18"/>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4880A5C0" w14:textId="77777777" w:rsidR="00220114" w:rsidRDefault="00682CB9">
            <w:pPr>
              <w:spacing w:after="0" w:line="259" w:lineRule="auto"/>
              <w:ind w:left="0" w:firstLine="0"/>
            </w:pPr>
            <w:r>
              <w:rPr>
                <w:sz w:val="18"/>
              </w:rPr>
              <w:t xml:space="preserve">Art. 4.5 </w:t>
            </w:r>
          </w:p>
        </w:tc>
      </w:tr>
      <w:tr w:rsidR="00220114" w14:paraId="3AA8C9BD" w14:textId="77777777">
        <w:trPr>
          <w:trHeight w:val="276"/>
        </w:trPr>
        <w:tc>
          <w:tcPr>
            <w:tcW w:w="5245" w:type="dxa"/>
            <w:tcBorders>
              <w:top w:val="single" w:sz="4" w:space="0" w:color="000000"/>
              <w:left w:val="single" w:sz="4" w:space="0" w:color="000000"/>
              <w:bottom w:val="single" w:sz="4" w:space="0" w:color="000000"/>
              <w:right w:val="single" w:sz="4" w:space="0" w:color="000000"/>
            </w:tcBorders>
          </w:tcPr>
          <w:p w14:paraId="26337F1C" w14:textId="77777777" w:rsidR="00220114" w:rsidRDefault="00682CB9">
            <w:pPr>
              <w:spacing w:after="0" w:line="259" w:lineRule="auto"/>
              <w:ind w:left="0" w:firstLine="0"/>
            </w:pPr>
            <w:r>
              <w:rPr>
                <w:sz w:val="18"/>
              </w:rPr>
              <w:t xml:space="preserve">Verwerker verleent bijstand bij verzoeken van betrokkene </w:t>
            </w:r>
          </w:p>
        </w:tc>
        <w:tc>
          <w:tcPr>
            <w:tcW w:w="3829" w:type="dxa"/>
            <w:tcBorders>
              <w:top w:val="single" w:sz="4" w:space="0" w:color="000000"/>
              <w:left w:val="single" w:sz="4" w:space="0" w:color="000000"/>
              <w:bottom w:val="single" w:sz="4" w:space="0" w:color="000000"/>
              <w:right w:val="single" w:sz="4" w:space="0" w:color="000000"/>
            </w:tcBorders>
          </w:tcPr>
          <w:p w14:paraId="20A02499" w14:textId="77777777" w:rsidR="00220114" w:rsidRDefault="00682CB9">
            <w:pPr>
              <w:spacing w:after="0" w:line="259" w:lineRule="auto"/>
              <w:ind w:left="0" w:firstLine="0"/>
            </w:pPr>
            <w:r>
              <w:rPr>
                <w:sz w:val="18"/>
              </w:rPr>
              <w:t xml:space="preserve">Art. 4.6 </w:t>
            </w:r>
          </w:p>
        </w:tc>
      </w:tr>
      <w:tr w:rsidR="00220114" w14:paraId="468FF4EE" w14:textId="77777777">
        <w:trPr>
          <w:trHeight w:val="274"/>
        </w:trPr>
        <w:tc>
          <w:tcPr>
            <w:tcW w:w="5245" w:type="dxa"/>
            <w:tcBorders>
              <w:top w:val="single" w:sz="4" w:space="0" w:color="000000"/>
              <w:left w:val="single" w:sz="4" w:space="0" w:color="000000"/>
              <w:bottom w:val="single" w:sz="4" w:space="0" w:color="000000"/>
              <w:right w:val="single" w:sz="4" w:space="0" w:color="000000"/>
            </w:tcBorders>
          </w:tcPr>
          <w:p w14:paraId="78502E6D" w14:textId="77777777" w:rsidR="00220114" w:rsidRDefault="00682CB9">
            <w:pPr>
              <w:spacing w:after="0" w:line="259" w:lineRule="auto"/>
              <w:ind w:left="0" w:firstLine="0"/>
            </w:pPr>
            <w:r>
              <w:rPr>
                <w:sz w:val="18"/>
              </w:rPr>
              <w:t xml:space="preserve">Verwerker verleent bijstand bij nakoming art. 32 t/m 36 </w:t>
            </w:r>
          </w:p>
        </w:tc>
        <w:tc>
          <w:tcPr>
            <w:tcW w:w="3829" w:type="dxa"/>
            <w:tcBorders>
              <w:top w:val="single" w:sz="4" w:space="0" w:color="000000"/>
              <w:left w:val="single" w:sz="4" w:space="0" w:color="000000"/>
              <w:bottom w:val="single" w:sz="4" w:space="0" w:color="000000"/>
              <w:right w:val="single" w:sz="4" w:space="0" w:color="000000"/>
            </w:tcBorders>
          </w:tcPr>
          <w:p w14:paraId="3711F27A" w14:textId="77777777" w:rsidR="00220114" w:rsidRDefault="00682CB9">
            <w:pPr>
              <w:spacing w:after="0" w:line="259" w:lineRule="auto"/>
              <w:ind w:left="0" w:firstLine="0"/>
            </w:pPr>
            <w:r>
              <w:rPr>
                <w:sz w:val="18"/>
              </w:rPr>
              <w:t xml:space="preserve">Art. 4.1 / 5 / 4.7 </w:t>
            </w:r>
          </w:p>
        </w:tc>
      </w:tr>
      <w:tr w:rsidR="00220114" w14:paraId="33DF618B" w14:textId="77777777">
        <w:trPr>
          <w:trHeight w:val="451"/>
        </w:trPr>
        <w:tc>
          <w:tcPr>
            <w:tcW w:w="5245" w:type="dxa"/>
            <w:tcBorders>
              <w:top w:val="single" w:sz="4" w:space="0" w:color="000000"/>
              <w:left w:val="single" w:sz="4" w:space="0" w:color="000000"/>
              <w:bottom w:val="single" w:sz="4" w:space="0" w:color="000000"/>
              <w:right w:val="single" w:sz="4" w:space="0" w:color="000000"/>
            </w:tcBorders>
          </w:tcPr>
          <w:p w14:paraId="1BB43AA9" w14:textId="77777777" w:rsidR="00220114" w:rsidRDefault="00682CB9">
            <w:pPr>
              <w:spacing w:after="0" w:line="259" w:lineRule="auto"/>
              <w:ind w:left="0" w:firstLine="0"/>
            </w:pPr>
            <w:r>
              <w:rPr>
                <w:sz w:val="18"/>
              </w:rPr>
              <w:t xml:space="preserve">Verwerker wist persoonsgegevens of geeft deze na afloop verwerking terug </w:t>
            </w:r>
          </w:p>
        </w:tc>
        <w:tc>
          <w:tcPr>
            <w:tcW w:w="3829" w:type="dxa"/>
            <w:tcBorders>
              <w:top w:val="single" w:sz="4" w:space="0" w:color="000000"/>
              <w:left w:val="single" w:sz="4" w:space="0" w:color="000000"/>
              <w:bottom w:val="single" w:sz="4" w:space="0" w:color="000000"/>
              <w:right w:val="single" w:sz="4" w:space="0" w:color="000000"/>
            </w:tcBorders>
          </w:tcPr>
          <w:p w14:paraId="6C3B23F5" w14:textId="77777777" w:rsidR="00220114" w:rsidRDefault="00682CB9">
            <w:pPr>
              <w:spacing w:after="0" w:line="259" w:lineRule="auto"/>
              <w:ind w:left="0" w:firstLine="0"/>
            </w:pPr>
            <w:r>
              <w:rPr>
                <w:sz w:val="18"/>
              </w:rPr>
              <w:t xml:space="preserve">Art. 2.1 en 7.1 </w:t>
            </w:r>
          </w:p>
        </w:tc>
      </w:tr>
    </w:tbl>
    <w:p w14:paraId="1BADEEEF" w14:textId="77777777" w:rsidR="00220114" w:rsidRDefault="00682CB9">
      <w:pPr>
        <w:spacing w:after="33" w:line="259" w:lineRule="auto"/>
        <w:ind w:left="394" w:firstLine="0"/>
      </w:pPr>
      <w:r>
        <w:t xml:space="preserve"> </w:t>
      </w:r>
    </w:p>
    <w:p w14:paraId="7AB40DB4" w14:textId="77777777" w:rsidR="00220114" w:rsidRDefault="00682CB9">
      <w:pPr>
        <w:spacing w:after="35"/>
        <w:ind w:left="389" w:right="171"/>
      </w:pPr>
      <w:r>
        <w:rPr>
          <w:b/>
        </w:rPr>
        <w:t>NB:</w:t>
      </w:r>
      <w:r>
        <w:t xml:space="preserve"> Over andere onderwerpen zoals de uitvoering van audits, aansprakelijkheid en de exit-strategie maken partijen afspraken in de hoofdovereenkomst. Als hierover geen afspraken zijn gemaakt, adviseren wij partijen om dat alsnog te doen, hetzij in de hoofdovereenkomst, of in een addendum bij de hoofdovereenkomst. In die gevallen dat er helemaal geen hoofdovereenkomst is, kunnen partijen er voor kiezen om deze afspraken te maken in een addendum bij de Standaard VWO. En dus niet in de Standaard VWO zelf. Het vorenstaande geldt ook als bestaande afspraken niet meer passend zijn; in dat geval maken partijen in een addendum bij de hoofdovereenkomst, of in een addendum bij de Standaard VWO, nieuwe afspraken en niet in de Standaard VWO zelf. </w:t>
      </w:r>
    </w:p>
    <w:p w14:paraId="687EAC26" w14:textId="77777777" w:rsidR="00220114" w:rsidRDefault="00682CB9">
      <w:pPr>
        <w:spacing w:after="0" w:line="259" w:lineRule="auto"/>
        <w:ind w:left="394" w:firstLine="0"/>
      </w:pPr>
      <w:r>
        <w:t xml:space="preserve"> </w:t>
      </w:r>
    </w:p>
    <w:p w14:paraId="5E9F0E16" w14:textId="77777777" w:rsidR="00220114" w:rsidRDefault="00682CB9">
      <w:pPr>
        <w:spacing w:after="62"/>
        <w:ind w:left="389" w:right="1"/>
      </w:pPr>
      <w:r>
        <w:t>Over de inhoud van de eventueel nader te maken afspraken verwijzen wij naar de GIBIT 2023</w:t>
      </w:r>
      <w:r>
        <w:rPr>
          <w:vertAlign w:val="superscript"/>
        </w:rPr>
        <w:footnoteReference w:id="1"/>
      </w:r>
      <w:r>
        <w:t xml:space="preserve">: </w:t>
      </w:r>
    </w:p>
    <w:p w14:paraId="16EC4B7E" w14:textId="77777777" w:rsidR="00220114" w:rsidRDefault="00682CB9">
      <w:pPr>
        <w:tabs>
          <w:tab w:val="center" w:pos="1114"/>
          <w:tab w:val="center" w:pos="2984"/>
        </w:tabs>
        <w:spacing w:after="54"/>
        <w:ind w:left="0" w:firstLine="0"/>
      </w:pPr>
      <w:r>
        <w:rPr>
          <w:sz w:val="22"/>
        </w:rPr>
        <w:tab/>
      </w:r>
      <w:r>
        <w:t xml:space="preserve">Aansprakelijkheid </w:t>
      </w:r>
      <w:r>
        <w:tab/>
        <w:t xml:space="preserve">: artikel 16 </w:t>
      </w:r>
    </w:p>
    <w:p w14:paraId="0218F107" w14:textId="77777777" w:rsidR="00220114" w:rsidRDefault="00682CB9">
      <w:pPr>
        <w:tabs>
          <w:tab w:val="center" w:pos="931"/>
          <w:tab w:val="center" w:pos="1834"/>
          <w:tab w:val="center" w:pos="3640"/>
        </w:tabs>
        <w:spacing w:after="52"/>
        <w:ind w:left="0" w:firstLine="0"/>
      </w:pPr>
      <w:r>
        <w:rPr>
          <w:sz w:val="22"/>
        </w:rPr>
        <w:tab/>
      </w:r>
      <w:r>
        <w:t xml:space="preserve">Exit-strategie </w:t>
      </w:r>
      <w:r>
        <w:tab/>
        <w:t xml:space="preserve"> </w:t>
      </w:r>
      <w:r>
        <w:tab/>
        <w:t xml:space="preserve">: artikel 24.14 en artikel 26 </w:t>
      </w:r>
    </w:p>
    <w:p w14:paraId="11E33B44" w14:textId="77777777" w:rsidR="00220114" w:rsidRDefault="00682CB9">
      <w:pPr>
        <w:tabs>
          <w:tab w:val="center" w:pos="613"/>
          <w:tab w:val="center" w:pos="1114"/>
          <w:tab w:val="center" w:pos="1834"/>
          <w:tab w:val="center" w:pos="3018"/>
        </w:tabs>
        <w:spacing w:after="48"/>
        <w:ind w:left="0" w:firstLine="0"/>
      </w:pPr>
      <w:r>
        <w:rPr>
          <w:sz w:val="22"/>
        </w:rPr>
        <w:tab/>
      </w:r>
      <w:r>
        <w:t xml:space="preserve">Audit </w:t>
      </w:r>
      <w:r>
        <w:tab/>
        <w:t xml:space="preserve"> </w:t>
      </w:r>
      <w:r>
        <w:tab/>
        <w:t xml:space="preserve"> </w:t>
      </w:r>
      <w:r>
        <w:tab/>
        <w:t>: artikel 25</w:t>
      </w:r>
      <w:r>
        <w:rPr>
          <w:vertAlign w:val="superscript"/>
        </w:rPr>
        <w:t>2</w:t>
      </w:r>
      <w:r>
        <w:t xml:space="preserve"> </w:t>
      </w:r>
    </w:p>
    <w:p w14:paraId="55654924" w14:textId="77777777" w:rsidR="00220114" w:rsidRDefault="00682CB9">
      <w:pPr>
        <w:spacing w:after="87" w:line="259" w:lineRule="auto"/>
        <w:ind w:left="394" w:firstLine="0"/>
      </w:pPr>
      <w:r>
        <w:t xml:space="preserve"> </w:t>
      </w:r>
    </w:p>
    <w:p w14:paraId="29B3C5B8" w14:textId="77777777" w:rsidR="00220114" w:rsidRDefault="00682CB9">
      <w:pPr>
        <w:pStyle w:val="Heading4"/>
        <w:tabs>
          <w:tab w:val="center" w:pos="549"/>
          <w:tab w:val="center" w:pos="1632"/>
        </w:tabs>
        <w:spacing w:after="0" w:line="259" w:lineRule="auto"/>
        <w:ind w:left="0" w:firstLine="0"/>
      </w:pPr>
      <w:r>
        <w:rPr>
          <w:b w:val="0"/>
          <w:color w:val="000000"/>
          <w:sz w:val="22"/>
        </w:rPr>
        <w:tab/>
      </w:r>
      <w:r>
        <w:rPr>
          <w:color w:val="00B0F0"/>
        </w:rPr>
        <w:t xml:space="preserve">2.4 </w:t>
      </w:r>
      <w:r>
        <w:rPr>
          <w:color w:val="00B0F0"/>
        </w:rPr>
        <w:tab/>
        <w:t>Meerwerk</w:t>
      </w:r>
      <w:r>
        <w:rPr>
          <w:color w:val="000000"/>
        </w:rPr>
        <w:t xml:space="preserve"> </w:t>
      </w:r>
    </w:p>
    <w:p w14:paraId="70B4DCF0" w14:textId="77777777" w:rsidR="00220114" w:rsidRDefault="00682CB9">
      <w:pPr>
        <w:spacing w:after="35"/>
        <w:ind w:left="389" w:right="259"/>
      </w:pPr>
      <w:r>
        <w:t xml:space="preserve">Het komt voor dat de verwerker bij de uitvoering van de overeenkomst t.a.v. verwerking van persoonsgegevens kosten moet maken. De vraag of dit wel of geen meerwerk en derhalve wel of niet in aanmerking komt voor vergoeding door de opdrachtgever, moet in de hoofdovereenkomst worden geregeld of in een addendum bij de hoofdovereenkomst. In die gevallen dat er helemaal geen hoofdovereenkomst is, kunnen partijen er voor kiezen om deze afspraken te maken in een addendum bij de Standaard VWO. Ook hiervoor geldt: niet regelen in de Standaard VWO zelf. Zie hiervoor artikel 11.3 van de GIBIT 2023. </w:t>
      </w:r>
    </w:p>
    <w:p w14:paraId="658CCCC2" w14:textId="77777777" w:rsidR="00220114" w:rsidRDefault="00682CB9">
      <w:pPr>
        <w:spacing w:after="55" w:line="259" w:lineRule="auto"/>
        <w:ind w:left="394" w:firstLine="0"/>
      </w:pPr>
      <w:r>
        <w:rPr>
          <w:sz w:val="18"/>
        </w:rPr>
        <w:t xml:space="preserve"> </w:t>
      </w:r>
    </w:p>
    <w:p w14:paraId="65982C21" w14:textId="77777777" w:rsidR="00220114" w:rsidRDefault="00682CB9">
      <w:pPr>
        <w:tabs>
          <w:tab w:val="center" w:pos="549"/>
          <w:tab w:val="center" w:pos="2431"/>
        </w:tabs>
        <w:spacing w:after="5" w:line="250" w:lineRule="auto"/>
        <w:ind w:left="0" w:firstLine="0"/>
      </w:pPr>
      <w:r>
        <w:rPr>
          <w:sz w:val="22"/>
        </w:rPr>
        <w:tab/>
      </w:r>
      <w:r>
        <w:rPr>
          <w:b/>
          <w:color w:val="0C9DD8"/>
          <w:sz w:val="24"/>
        </w:rPr>
        <w:t xml:space="preserve">2.5 </w:t>
      </w:r>
      <w:r>
        <w:rPr>
          <w:b/>
          <w:color w:val="0C9DD8"/>
          <w:sz w:val="24"/>
        </w:rPr>
        <w:tab/>
        <w:t>Artikelsgewijze toelichting</w:t>
      </w:r>
      <w:r>
        <w:rPr>
          <w:b/>
          <w:color w:val="0C9DD8"/>
          <w:sz w:val="18"/>
        </w:rPr>
        <w:t xml:space="preserve"> </w:t>
      </w:r>
    </w:p>
    <w:p w14:paraId="19E1DF48" w14:textId="77777777" w:rsidR="00220114" w:rsidRDefault="00682CB9">
      <w:pPr>
        <w:spacing w:after="5" w:line="250" w:lineRule="auto"/>
        <w:ind w:left="389" w:right="4887"/>
      </w:pPr>
      <w:r>
        <w:rPr>
          <w:b/>
          <w:color w:val="00B0F0"/>
          <w:sz w:val="24"/>
        </w:rPr>
        <w:t xml:space="preserve">Aanhef: </w:t>
      </w:r>
    </w:p>
    <w:p w14:paraId="093F9936" w14:textId="77777777" w:rsidR="00220114" w:rsidRDefault="00682CB9">
      <w:pPr>
        <w:spacing w:after="35"/>
        <w:ind w:left="389" w:right="275"/>
      </w:pPr>
      <w:r>
        <w:t xml:space="preserve">Stelregel is dat als de gemeente privaatrechtelijk handelt (bijvoorbeeld overeenkomsten sluit, gronden verkoopt), de gemeente als rechtspersoon optreedt. In het privaatrecht kunnen alleen natuurlijke personen en rechtspersonen aan het rechtsverkeer deelnemen. Voor de AVG is echter het bestuursorgaan de verwerkingsverantwoordelijke. Dit kan de burgemeester, het college of de gemeenteraad zijn. Bij het sluiten van de verwerkersovereenkomst moet wel duidelijk zijn welk gemeentelijk bestuursorgaan verwerkingsverantwoordelijke is.  </w:t>
      </w:r>
    </w:p>
    <w:p w14:paraId="67E56E1A" w14:textId="77777777" w:rsidR="00220114" w:rsidRDefault="00682CB9">
      <w:pPr>
        <w:spacing w:after="66" w:line="259" w:lineRule="auto"/>
        <w:ind w:left="394" w:firstLine="0"/>
      </w:pPr>
      <w:r>
        <w:t xml:space="preserve"> </w:t>
      </w:r>
    </w:p>
    <w:p w14:paraId="67BDD234" w14:textId="77777777" w:rsidR="00220114" w:rsidRDefault="00682CB9">
      <w:pPr>
        <w:spacing w:after="0" w:line="259" w:lineRule="auto"/>
        <w:ind w:left="404"/>
      </w:pPr>
      <w:r>
        <w:rPr>
          <w:b/>
          <w:color w:val="00B0F0"/>
          <w:sz w:val="24"/>
        </w:rPr>
        <w:t xml:space="preserve">Overwegingen: </w:t>
      </w:r>
    </w:p>
    <w:p w14:paraId="78361145" w14:textId="77777777" w:rsidR="00220114" w:rsidRDefault="00682CB9">
      <w:pPr>
        <w:spacing w:after="35"/>
        <w:ind w:left="389" w:right="1"/>
      </w:pPr>
      <w:r>
        <w:t xml:space="preserve">De verwerkersovereenkomst maakt onderdeel uit van een hoofdovereenkomst. Vul hier de naam van hoofdovereenkomst in.  </w:t>
      </w:r>
    </w:p>
    <w:p w14:paraId="4D4171FC" w14:textId="77777777" w:rsidR="00220114" w:rsidRDefault="00682CB9">
      <w:pPr>
        <w:spacing w:after="78" w:line="259" w:lineRule="auto"/>
        <w:ind w:left="754" w:firstLine="0"/>
      </w:pPr>
      <w:r>
        <w:t xml:space="preserve"> </w:t>
      </w:r>
    </w:p>
    <w:p w14:paraId="62BEBC5E" w14:textId="77777777" w:rsidR="00220114" w:rsidRDefault="00682CB9">
      <w:pPr>
        <w:spacing w:after="682" w:line="259" w:lineRule="auto"/>
        <w:ind w:left="394" w:firstLine="0"/>
      </w:pPr>
      <w:r>
        <w:rPr>
          <w:rFonts w:ascii="Arial" w:eastAsia="Arial" w:hAnsi="Arial" w:cs="Arial"/>
          <w:sz w:val="22"/>
        </w:rPr>
        <w:t xml:space="preserve"> </w:t>
      </w:r>
      <w:r>
        <w:rPr>
          <w:rFonts w:ascii="Arial" w:eastAsia="Arial" w:hAnsi="Arial" w:cs="Arial"/>
          <w:sz w:val="22"/>
        </w:rPr>
        <w:tab/>
      </w:r>
      <w:r>
        <w:rPr>
          <w:b/>
          <w:color w:val="00B0F0"/>
          <w:sz w:val="24"/>
        </w:rPr>
        <w:t xml:space="preserve"> </w:t>
      </w:r>
    </w:p>
    <w:p w14:paraId="4A4D4A99" w14:textId="77777777" w:rsidR="00220114" w:rsidRDefault="00682CB9">
      <w:pPr>
        <w:spacing w:after="0" w:line="259" w:lineRule="auto"/>
        <w:ind w:left="394" w:firstLine="0"/>
      </w:pPr>
      <w:r>
        <w:rPr>
          <w:noProof/>
          <w:sz w:val="22"/>
        </w:rPr>
        <mc:AlternateContent>
          <mc:Choice Requires="wpg">
            <w:drawing>
              <wp:inline distT="0" distB="0" distL="0" distR="0" wp14:anchorId="1E96593B" wp14:editId="08E9DEDD">
                <wp:extent cx="1829054" cy="7620"/>
                <wp:effectExtent l="0" t="0" r="0" b="0"/>
                <wp:docPr id="40334" name="Group 4033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4784" name="Shape 4478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pic="http://schemas.openxmlformats.org/drawingml/2006/picture" xmlns:a="http://schemas.openxmlformats.org/drawingml/2006/main" xmlns:arto="http://schemas.microsoft.com/office/word/2006/arto">
            <w:pict w14:anchorId="5789741D">
              <v:group id="Group 40334" style="width:144.02pt;height:0.599976pt;mso-position-horizontal-relative:char;mso-position-vertical-relative:line" coordsize="18290,76">
                <v:shape id="Shape 44785" style="position:absolute;width:18290;height:91;left:0;top:0;" coordsize="1829054,9144" path="m0,0l1829054,0l1829054,9144l0,9144l0,0">
                  <v:stroke on="false" weight="0pt" color="#000000" opacity="0" miterlimit="10" joinstyle="miter" endcap="flat"/>
                  <v:fill on="true" color="#000000"/>
                </v:shape>
              </v:group>
            </w:pict>
          </mc:Fallback>
        </mc:AlternateContent>
      </w:r>
      <w:r>
        <w:rPr>
          <w:rFonts w:ascii="Arial" w:eastAsia="Arial" w:hAnsi="Arial" w:cs="Arial"/>
          <w:sz w:val="22"/>
        </w:rPr>
        <w:t xml:space="preserve"> </w:t>
      </w:r>
    </w:p>
    <w:p w14:paraId="1233B15E" w14:textId="77777777" w:rsidR="00220114" w:rsidRDefault="00682CB9">
      <w:pPr>
        <w:spacing w:after="0" w:line="259" w:lineRule="auto"/>
        <w:ind w:left="404"/>
      </w:pPr>
      <w:r>
        <w:rPr>
          <w:b/>
          <w:color w:val="00B0F0"/>
          <w:sz w:val="24"/>
        </w:rPr>
        <w:t xml:space="preserve">Artikelen: </w:t>
      </w:r>
    </w:p>
    <w:tbl>
      <w:tblPr>
        <w:tblStyle w:val="TableGrid"/>
        <w:tblW w:w="8807" w:type="dxa"/>
        <w:tblInd w:w="394" w:type="dxa"/>
        <w:tblLook w:val="04A0" w:firstRow="1" w:lastRow="0" w:firstColumn="1" w:lastColumn="0" w:noHBand="0" w:noVBand="1"/>
      </w:tblPr>
      <w:tblGrid>
        <w:gridCol w:w="720"/>
        <w:gridCol w:w="8087"/>
      </w:tblGrid>
      <w:tr w:rsidR="00220114" w14:paraId="1F292035" w14:textId="77777777">
        <w:trPr>
          <w:trHeight w:val="249"/>
        </w:trPr>
        <w:tc>
          <w:tcPr>
            <w:tcW w:w="720" w:type="dxa"/>
            <w:tcBorders>
              <w:top w:val="nil"/>
              <w:left w:val="nil"/>
              <w:bottom w:val="nil"/>
              <w:right w:val="nil"/>
            </w:tcBorders>
          </w:tcPr>
          <w:p w14:paraId="64281832" w14:textId="77777777" w:rsidR="00220114" w:rsidRDefault="00682CB9">
            <w:pPr>
              <w:spacing w:after="0" w:line="259" w:lineRule="auto"/>
              <w:ind w:left="0" w:firstLine="0"/>
            </w:pPr>
            <w:r>
              <w:t xml:space="preserve">1.1:  </w:t>
            </w:r>
          </w:p>
        </w:tc>
        <w:tc>
          <w:tcPr>
            <w:tcW w:w="8088" w:type="dxa"/>
            <w:tcBorders>
              <w:top w:val="nil"/>
              <w:left w:val="nil"/>
              <w:bottom w:val="nil"/>
              <w:right w:val="nil"/>
            </w:tcBorders>
          </w:tcPr>
          <w:p w14:paraId="71352714" w14:textId="77777777" w:rsidR="00220114" w:rsidRDefault="00682CB9">
            <w:pPr>
              <w:spacing w:after="0" w:line="259" w:lineRule="auto"/>
              <w:ind w:left="0" w:firstLine="0"/>
            </w:pPr>
            <w:r>
              <w:t xml:space="preserve">De definities van art. 4 AVG hebben in deze verwerkersovereenkomst dezelfde betekenis. </w:t>
            </w:r>
          </w:p>
        </w:tc>
      </w:tr>
      <w:tr w:rsidR="00220114" w14:paraId="54C6B7F2" w14:textId="77777777">
        <w:trPr>
          <w:trHeight w:val="886"/>
        </w:trPr>
        <w:tc>
          <w:tcPr>
            <w:tcW w:w="720" w:type="dxa"/>
            <w:tcBorders>
              <w:top w:val="nil"/>
              <w:left w:val="nil"/>
              <w:bottom w:val="nil"/>
              <w:right w:val="nil"/>
            </w:tcBorders>
          </w:tcPr>
          <w:p w14:paraId="07C54123" w14:textId="77777777" w:rsidR="00220114" w:rsidRDefault="00682CB9">
            <w:pPr>
              <w:spacing w:after="0" w:line="259" w:lineRule="auto"/>
              <w:ind w:left="0" w:firstLine="0"/>
            </w:pPr>
            <w:r>
              <w:t xml:space="preserve">2.1: </w:t>
            </w:r>
          </w:p>
        </w:tc>
        <w:tc>
          <w:tcPr>
            <w:tcW w:w="8088" w:type="dxa"/>
            <w:tcBorders>
              <w:top w:val="nil"/>
              <w:left w:val="nil"/>
              <w:bottom w:val="nil"/>
              <w:right w:val="nil"/>
            </w:tcBorders>
          </w:tcPr>
          <w:p w14:paraId="356091D0" w14:textId="77777777" w:rsidR="00220114" w:rsidRDefault="00682CB9">
            <w:pPr>
              <w:spacing w:after="0" w:line="259" w:lineRule="auto"/>
              <w:ind w:left="0" w:firstLine="0"/>
            </w:pPr>
            <w:r>
              <w:t xml:space="preserve">Het uitgangspunt is dat de verwerkersovereenkomst ingaat op het moment dat de hoofdovereenkomst tot stand is gekomen. Partijen kunnen daar echter van afwijken. Zij moeten dat dan wel expliciet aangeven </w:t>
            </w:r>
          </w:p>
        </w:tc>
      </w:tr>
      <w:tr w:rsidR="00220114" w14:paraId="0C635E9F" w14:textId="77777777">
        <w:trPr>
          <w:trHeight w:val="295"/>
        </w:trPr>
        <w:tc>
          <w:tcPr>
            <w:tcW w:w="720" w:type="dxa"/>
            <w:tcBorders>
              <w:top w:val="nil"/>
              <w:left w:val="nil"/>
              <w:bottom w:val="nil"/>
              <w:right w:val="nil"/>
            </w:tcBorders>
          </w:tcPr>
          <w:p w14:paraId="668BA185" w14:textId="77777777" w:rsidR="00220114" w:rsidRDefault="00682CB9">
            <w:pPr>
              <w:spacing w:after="0" w:line="259" w:lineRule="auto"/>
              <w:ind w:left="0" w:firstLine="0"/>
            </w:pPr>
            <w:r>
              <w:t xml:space="preserve">2.2: </w:t>
            </w:r>
          </w:p>
        </w:tc>
        <w:tc>
          <w:tcPr>
            <w:tcW w:w="8088" w:type="dxa"/>
            <w:tcBorders>
              <w:top w:val="nil"/>
              <w:left w:val="nil"/>
              <w:bottom w:val="nil"/>
              <w:right w:val="nil"/>
            </w:tcBorders>
          </w:tcPr>
          <w:p w14:paraId="15C046A8" w14:textId="77777777" w:rsidR="00220114" w:rsidRDefault="00682CB9">
            <w:pPr>
              <w:spacing w:after="0" w:line="259" w:lineRule="auto"/>
              <w:ind w:left="0" w:firstLine="0"/>
            </w:pPr>
            <w:r>
              <w:t xml:space="preserve">Dit artikel moet in samenhang met artikel 7.1 worden gelezen. </w:t>
            </w:r>
          </w:p>
        </w:tc>
      </w:tr>
      <w:tr w:rsidR="00220114" w14:paraId="3BB0AFBC" w14:textId="77777777">
        <w:trPr>
          <w:trHeight w:val="590"/>
        </w:trPr>
        <w:tc>
          <w:tcPr>
            <w:tcW w:w="720" w:type="dxa"/>
            <w:tcBorders>
              <w:top w:val="nil"/>
              <w:left w:val="nil"/>
              <w:bottom w:val="nil"/>
              <w:right w:val="nil"/>
            </w:tcBorders>
          </w:tcPr>
          <w:p w14:paraId="5B31A718" w14:textId="77777777" w:rsidR="00220114" w:rsidRDefault="00682CB9">
            <w:pPr>
              <w:spacing w:after="0" w:line="259" w:lineRule="auto"/>
              <w:ind w:left="0" w:firstLine="0"/>
            </w:pPr>
            <w:r>
              <w:t xml:space="preserve">2.3 </w:t>
            </w:r>
          </w:p>
        </w:tc>
        <w:tc>
          <w:tcPr>
            <w:tcW w:w="8088" w:type="dxa"/>
            <w:tcBorders>
              <w:top w:val="nil"/>
              <w:left w:val="nil"/>
              <w:bottom w:val="nil"/>
              <w:right w:val="nil"/>
            </w:tcBorders>
          </w:tcPr>
          <w:p w14:paraId="1AE41970" w14:textId="77777777" w:rsidR="00220114" w:rsidRDefault="00682CB9">
            <w:pPr>
              <w:spacing w:after="0" w:line="259" w:lineRule="auto"/>
              <w:ind w:left="0" w:right="15" w:firstLine="0"/>
            </w:pPr>
            <w:r>
              <w:t xml:space="preserve">Wanneer Partijen ervoor kiezen om de nieuwe versie van de Standaard VWO af te sluiten, betekent dat dat de vorige overeengekomen verwerkersovereenkomst niet meer geldig is. </w:t>
            </w:r>
          </w:p>
        </w:tc>
      </w:tr>
      <w:tr w:rsidR="00220114" w14:paraId="2079F68A" w14:textId="77777777">
        <w:trPr>
          <w:trHeight w:val="1769"/>
        </w:trPr>
        <w:tc>
          <w:tcPr>
            <w:tcW w:w="720" w:type="dxa"/>
            <w:tcBorders>
              <w:top w:val="nil"/>
              <w:left w:val="nil"/>
              <w:bottom w:val="nil"/>
              <w:right w:val="nil"/>
            </w:tcBorders>
          </w:tcPr>
          <w:p w14:paraId="0452952B" w14:textId="77777777" w:rsidR="00220114" w:rsidRDefault="00682CB9">
            <w:pPr>
              <w:spacing w:after="0" w:line="259" w:lineRule="auto"/>
              <w:ind w:left="0" w:firstLine="0"/>
            </w:pPr>
            <w:r>
              <w:t xml:space="preserve">3.1: </w:t>
            </w:r>
          </w:p>
        </w:tc>
        <w:tc>
          <w:tcPr>
            <w:tcW w:w="8088" w:type="dxa"/>
            <w:tcBorders>
              <w:top w:val="nil"/>
              <w:left w:val="nil"/>
              <w:bottom w:val="nil"/>
              <w:right w:val="nil"/>
            </w:tcBorders>
          </w:tcPr>
          <w:p w14:paraId="6F314C3D" w14:textId="77777777" w:rsidR="00220114" w:rsidRDefault="00682CB9">
            <w:pPr>
              <w:spacing w:after="2" w:line="290" w:lineRule="auto"/>
              <w:ind w:left="0" w:firstLine="0"/>
            </w:pPr>
            <w:r>
              <w:t xml:space="preserve">Voor iedere verdere verwerking van persoonsgegevens die buiten de opdrachtverlening valt zoals genoemd in tabel 1 van Bijlage 1, moet de verwerker vooraf uitdrukkelijk toestemming vragen aan de verwerkingsverantwoordelijke.  </w:t>
            </w:r>
          </w:p>
          <w:p w14:paraId="5146B426" w14:textId="77777777" w:rsidR="00220114" w:rsidRDefault="00682CB9">
            <w:pPr>
              <w:spacing w:after="0" w:line="259" w:lineRule="auto"/>
              <w:ind w:left="0" w:right="14" w:firstLine="0"/>
            </w:pPr>
            <w:r>
              <w:t xml:space="preserve">Verwerker zal de verwerkingsverantwoordelijke zonder onredelijke vertraging informeren, indien een schriftelijke instructie van de verwerkingsverantwoordelijke naar het oordeel van de verwerker in strijd is met de AVG of de UAVG. </w:t>
            </w:r>
          </w:p>
        </w:tc>
      </w:tr>
      <w:tr w:rsidR="00220114" w14:paraId="2C33A47B" w14:textId="77777777">
        <w:trPr>
          <w:trHeight w:val="295"/>
        </w:trPr>
        <w:tc>
          <w:tcPr>
            <w:tcW w:w="720" w:type="dxa"/>
            <w:tcBorders>
              <w:top w:val="nil"/>
              <w:left w:val="nil"/>
              <w:bottom w:val="nil"/>
              <w:right w:val="nil"/>
            </w:tcBorders>
          </w:tcPr>
          <w:p w14:paraId="01F3D2B8" w14:textId="77777777" w:rsidR="00220114" w:rsidRDefault="00682CB9">
            <w:pPr>
              <w:spacing w:after="0" w:line="259" w:lineRule="auto"/>
              <w:ind w:left="0" w:firstLine="0"/>
            </w:pPr>
            <w:r>
              <w:t xml:space="preserve">3.2: </w:t>
            </w:r>
          </w:p>
        </w:tc>
        <w:tc>
          <w:tcPr>
            <w:tcW w:w="8088" w:type="dxa"/>
            <w:tcBorders>
              <w:top w:val="nil"/>
              <w:left w:val="nil"/>
              <w:bottom w:val="nil"/>
              <w:right w:val="nil"/>
            </w:tcBorders>
          </w:tcPr>
          <w:p w14:paraId="01E7945F" w14:textId="77777777" w:rsidR="00220114" w:rsidRDefault="00682CB9">
            <w:pPr>
              <w:spacing w:after="0" w:line="259" w:lineRule="auto"/>
              <w:ind w:left="0" w:firstLine="0"/>
            </w:pPr>
            <w:r>
              <w:t xml:space="preserve">De verwerker mag alleen de in Bijlage 1, tabel 1 vermelde verwerkingen uitvoeren. </w:t>
            </w:r>
          </w:p>
        </w:tc>
      </w:tr>
      <w:tr w:rsidR="00220114" w14:paraId="5A2B9968" w14:textId="77777777">
        <w:trPr>
          <w:trHeight w:val="1770"/>
        </w:trPr>
        <w:tc>
          <w:tcPr>
            <w:tcW w:w="720" w:type="dxa"/>
            <w:tcBorders>
              <w:top w:val="nil"/>
              <w:left w:val="nil"/>
              <w:bottom w:val="nil"/>
              <w:right w:val="nil"/>
            </w:tcBorders>
          </w:tcPr>
          <w:p w14:paraId="5439D45A" w14:textId="77777777" w:rsidR="00220114" w:rsidRDefault="00682CB9">
            <w:pPr>
              <w:spacing w:after="0" w:line="259" w:lineRule="auto"/>
              <w:ind w:left="0" w:firstLine="0"/>
            </w:pPr>
            <w:r>
              <w:t xml:space="preserve">4.1: </w:t>
            </w:r>
          </w:p>
        </w:tc>
        <w:tc>
          <w:tcPr>
            <w:tcW w:w="8088" w:type="dxa"/>
            <w:tcBorders>
              <w:top w:val="nil"/>
              <w:left w:val="nil"/>
              <w:bottom w:val="nil"/>
              <w:right w:val="nil"/>
            </w:tcBorders>
          </w:tcPr>
          <w:p w14:paraId="49945271" w14:textId="77777777" w:rsidR="00220114" w:rsidRDefault="00682CB9">
            <w:pPr>
              <w:spacing w:after="0" w:line="259" w:lineRule="auto"/>
              <w:ind w:left="0" w:firstLine="0"/>
            </w:pPr>
            <w:r>
              <w:t xml:space="preserve">Een uit artikel 4.1 volgend passend beveiligingsniveau kan betekenen dat de verwerker zelf het initiatief neemt om aanvullende maatregelen te nemen. Daarnaast kan ook de verwerkingsverantwoordelijke aan de verwerker opdragen om het beveiligingsniveau te verbeteren. Als objectief is vastgesteld dat de verwerker geen passend beveiligingsniveau heeft en de verwerkingsverantwoordelijke daarom uitdrukkelijk schriftelijk verzoekt, zullen partijen in onderling overleg bepalen welke aanvullende beveiligingsmaatregelen de verwerker zal treffen. </w:t>
            </w:r>
          </w:p>
        </w:tc>
      </w:tr>
      <w:tr w:rsidR="00220114" w14:paraId="2D4B1EF2" w14:textId="77777777">
        <w:trPr>
          <w:trHeight w:val="4130"/>
        </w:trPr>
        <w:tc>
          <w:tcPr>
            <w:tcW w:w="720" w:type="dxa"/>
            <w:tcBorders>
              <w:top w:val="nil"/>
              <w:left w:val="nil"/>
              <w:bottom w:val="nil"/>
              <w:right w:val="nil"/>
            </w:tcBorders>
          </w:tcPr>
          <w:p w14:paraId="55A91B3F" w14:textId="77777777" w:rsidR="00220114" w:rsidRDefault="00682CB9">
            <w:pPr>
              <w:spacing w:after="0" w:line="259" w:lineRule="auto"/>
              <w:ind w:left="0" w:firstLine="0"/>
            </w:pPr>
            <w:r>
              <w:t xml:space="preserve">4.2: </w:t>
            </w:r>
          </w:p>
        </w:tc>
        <w:tc>
          <w:tcPr>
            <w:tcW w:w="8088" w:type="dxa"/>
            <w:tcBorders>
              <w:top w:val="nil"/>
              <w:left w:val="nil"/>
              <w:bottom w:val="nil"/>
              <w:right w:val="nil"/>
            </w:tcBorders>
          </w:tcPr>
          <w:p w14:paraId="53873260" w14:textId="77777777" w:rsidR="00220114" w:rsidRDefault="00682CB9">
            <w:pPr>
              <w:spacing w:after="0" w:line="291" w:lineRule="auto"/>
              <w:ind w:left="0" w:firstLine="0"/>
            </w:pPr>
            <w:r>
              <w:t xml:space="preserve">De verwerker is op grond van de AVG verplicht om mee te werken aan de uitvoering van een audit. Partijen maken vooraf afspraken over de frequentie van de uit te voeren audits. Als de verwerker op basis van een certificering kan aantonen dat het beveiligingsniveau voldoende is, kan een audit achterwege blijven. Hiervoor dienen de scope en de verklaring van toepasselijkheid van de certificering wel de verwerking volledig dekken. Partijen treden daarover in overleg. Mocht uit het auditverslag blijken dat de verwerker bepaalde werkzaamheden moet verrichten om het beveiligingsniveau aan te passen, dan zal de verwerker deze werkzaamheden binnen een redelijke termijn uitvoeren. T.a.v. de kosten van de audit wordt aangesloten bij art. 25.6 van de GIBIT 2023. Bij twijfel over de uitkomsten van de audit gaat de verwerkingsverantwoordelijke daarover in gesprek met de verwerker. Eventueel kan de verwerkingsverantwoordelijke zich wenden tot de auditor. </w:t>
            </w:r>
          </w:p>
          <w:p w14:paraId="04A47BB3" w14:textId="77777777" w:rsidR="00220114" w:rsidRDefault="00682CB9">
            <w:pPr>
              <w:spacing w:after="3" w:line="289" w:lineRule="auto"/>
              <w:ind w:left="0" w:firstLine="0"/>
            </w:pPr>
            <w:r>
              <w:t xml:space="preserve">Als </w:t>
            </w:r>
            <w:proofErr w:type="spellStart"/>
            <w:r>
              <w:t>DigiD</w:t>
            </w:r>
            <w:proofErr w:type="spellEnd"/>
            <w:r>
              <w:t xml:space="preserve"> wordt gebruikt bij de verwerking, moet de verwerker jaarlijks een TPM overleggen aan de verwerkingsverantwoordelijke. </w:t>
            </w:r>
          </w:p>
          <w:p w14:paraId="352A27F1" w14:textId="77777777" w:rsidR="00220114" w:rsidRDefault="00682CB9">
            <w:pPr>
              <w:spacing w:after="0" w:line="259" w:lineRule="auto"/>
              <w:ind w:left="0" w:firstLine="0"/>
            </w:pPr>
            <w:r>
              <w:t xml:space="preserve">NB: De kosten van de certificering zelf zijn voor rekening van de verwerker. </w:t>
            </w:r>
          </w:p>
        </w:tc>
      </w:tr>
      <w:tr w:rsidR="00220114" w14:paraId="031AEB5E" w14:textId="77777777">
        <w:trPr>
          <w:trHeight w:val="3494"/>
        </w:trPr>
        <w:tc>
          <w:tcPr>
            <w:tcW w:w="720" w:type="dxa"/>
            <w:tcBorders>
              <w:top w:val="nil"/>
              <w:left w:val="nil"/>
              <w:bottom w:val="nil"/>
              <w:right w:val="nil"/>
            </w:tcBorders>
          </w:tcPr>
          <w:p w14:paraId="35EEEDF3" w14:textId="77777777" w:rsidR="00220114" w:rsidRDefault="00682CB9">
            <w:pPr>
              <w:spacing w:after="0" w:line="259" w:lineRule="auto"/>
              <w:ind w:left="0" w:firstLine="0"/>
            </w:pPr>
            <w:r>
              <w:t xml:space="preserve">4.3: </w:t>
            </w:r>
          </w:p>
        </w:tc>
        <w:tc>
          <w:tcPr>
            <w:tcW w:w="8088" w:type="dxa"/>
            <w:tcBorders>
              <w:top w:val="nil"/>
              <w:left w:val="nil"/>
              <w:bottom w:val="nil"/>
              <w:right w:val="nil"/>
            </w:tcBorders>
          </w:tcPr>
          <w:p w14:paraId="2A2B5A6C" w14:textId="77777777" w:rsidR="00220114" w:rsidRDefault="00682CB9">
            <w:pPr>
              <w:spacing w:after="0" w:line="291" w:lineRule="auto"/>
              <w:ind w:left="0" w:firstLine="0"/>
            </w:pPr>
            <w:r>
              <w:t xml:space="preserve">De verwerker moet de verwerkingsverantwoordelijke altijd vooraf op de hoogte brengen van een doorgifte aan een derde land of een internationale organisatie. Als de Europese Commissie een adequaatheidsbesluit heeft genomen t.a.v. de doorgifte aan een derde land, of  een internationale organisatie, is hiervoor geen toestemming nodig van de verwerkingsverantwoordelijke (art. 45 AVG). </w:t>
            </w:r>
          </w:p>
          <w:p w14:paraId="5C389E3A" w14:textId="77777777" w:rsidR="00220114" w:rsidRDefault="00682CB9">
            <w:pPr>
              <w:spacing w:after="0" w:line="259" w:lineRule="auto"/>
              <w:ind w:left="0" w:firstLine="0"/>
            </w:pPr>
            <w:r>
              <w:t xml:space="preserve">Als er geen adequaatheidsbesluit is afgegeven voor een doorgifte aan een derde land of een internationale organisatie, dan mag de verwerking van persoonsgegevens daar toch plaatsvinden, als er wordt voldaan aan de in artikel 46 AVG genoemde instrumenten. De verwerker maakt dan 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 </w:t>
            </w:r>
          </w:p>
        </w:tc>
      </w:tr>
    </w:tbl>
    <w:p w14:paraId="3AC435E3" w14:textId="77777777" w:rsidR="00220114" w:rsidRDefault="00220114">
      <w:pPr>
        <w:spacing w:after="0" w:line="259" w:lineRule="auto"/>
        <w:ind w:left="-1025" w:right="10486" w:firstLine="0"/>
      </w:pPr>
    </w:p>
    <w:tbl>
      <w:tblPr>
        <w:tblStyle w:val="TableGrid"/>
        <w:tblW w:w="9100" w:type="dxa"/>
        <w:tblInd w:w="394" w:type="dxa"/>
        <w:tblLook w:val="04A0" w:firstRow="1" w:lastRow="0" w:firstColumn="1" w:lastColumn="0" w:noHBand="0" w:noVBand="1"/>
      </w:tblPr>
      <w:tblGrid>
        <w:gridCol w:w="720"/>
        <w:gridCol w:w="8380"/>
      </w:tblGrid>
      <w:tr w:rsidR="00220114" w14:paraId="02D4F2EA" w14:textId="77777777">
        <w:trPr>
          <w:trHeight w:val="544"/>
        </w:trPr>
        <w:tc>
          <w:tcPr>
            <w:tcW w:w="720" w:type="dxa"/>
            <w:tcBorders>
              <w:top w:val="nil"/>
              <w:left w:val="nil"/>
              <w:bottom w:val="nil"/>
              <w:right w:val="nil"/>
            </w:tcBorders>
          </w:tcPr>
          <w:p w14:paraId="14541CE9" w14:textId="77777777" w:rsidR="00220114" w:rsidRDefault="00220114">
            <w:pPr>
              <w:spacing w:after="160" w:line="259" w:lineRule="auto"/>
              <w:ind w:left="0" w:firstLine="0"/>
            </w:pPr>
          </w:p>
        </w:tc>
        <w:tc>
          <w:tcPr>
            <w:tcW w:w="8380" w:type="dxa"/>
            <w:tcBorders>
              <w:top w:val="nil"/>
              <w:left w:val="nil"/>
              <w:bottom w:val="nil"/>
              <w:right w:val="nil"/>
            </w:tcBorders>
          </w:tcPr>
          <w:p w14:paraId="79E5E025" w14:textId="77777777" w:rsidR="00220114" w:rsidRDefault="00682CB9">
            <w:pPr>
              <w:spacing w:after="0" w:line="259" w:lineRule="auto"/>
              <w:ind w:left="0" w:right="118" w:firstLine="0"/>
            </w:pPr>
            <w:r>
              <w:t xml:space="preserve">Het vorenstaande geldt ook als een </w:t>
            </w:r>
            <w:proofErr w:type="spellStart"/>
            <w:r>
              <w:t>subverwerker</w:t>
            </w:r>
            <w:proofErr w:type="spellEnd"/>
            <w:r>
              <w:t xml:space="preserve"> persoonsgegevens doorgeeft aan een derde land of een internationale organisatie. </w:t>
            </w:r>
          </w:p>
        </w:tc>
      </w:tr>
      <w:tr w:rsidR="00220114" w14:paraId="7158387E" w14:textId="77777777">
        <w:trPr>
          <w:trHeight w:val="886"/>
        </w:trPr>
        <w:tc>
          <w:tcPr>
            <w:tcW w:w="720" w:type="dxa"/>
            <w:tcBorders>
              <w:top w:val="nil"/>
              <w:left w:val="nil"/>
              <w:bottom w:val="nil"/>
              <w:right w:val="nil"/>
            </w:tcBorders>
          </w:tcPr>
          <w:p w14:paraId="3E77BE12" w14:textId="77777777" w:rsidR="00220114" w:rsidRDefault="00682CB9">
            <w:pPr>
              <w:spacing w:after="0" w:line="259" w:lineRule="auto"/>
              <w:ind w:left="0" w:firstLine="0"/>
            </w:pPr>
            <w:r>
              <w:t xml:space="preserve">4.4: </w:t>
            </w:r>
          </w:p>
        </w:tc>
        <w:tc>
          <w:tcPr>
            <w:tcW w:w="8380" w:type="dxa"/>
            <w:tcBorders>
              <w:top w:val="nil"/>
              <w:left w:val="nil"/>
              <w:bottom w:val="nil"/>
              <w:right w:val="nil"/>
            </w:tcBorders>
          </w:tcPr>
          <w:p w14:paraId="12C381D3" w14:textId="77777777" w:rsidR="00220114" w:rsidRDefault="00682CB9">
            <w:pPr>
              <w:spacing w:after="0" w:line="259" w:lineRule="auto"/>
              <w:ind w:left="0" w:firstLine="0"/>
            </w:pPr>
            <w:r>
              <w:t xml:space="preserve">De verwerker zorgt dat de personen die onder zijn verantwoordelijkheid werkzaam zijn en toegang hebben tot de persoonsgegevens op een of andere schriftelijke manier zijn gehouden aan de geheimhoudingsplicht. </w:t>
            </w:r>
          </w:p>
        </w:tc>
      </w:tr>
      <w:tr w:rsidR="00220114" w14:paraId="5BB8A2A7" w14:textId="77777777">
        <w:trPr>
          <w:trHeight w:val="5014"/>
        </w:trPr>
        <w:tc>
          <w:tcPr>
            <w:tcW w:w="720" w:type="dxa"/>
            <w:tcBorders>
              <w:top w:val="nil"/>
              <w:left w:val="nil"/>
              <w:bottom w:val="nil"/>
              <w:right w:val="nil"/>
            </w:tcBorders>
          </w:tcPr>
          <w:p w14:paraId="607C267E" w14:textId="77777777" w:rsidR="00220114" w:rsidRDefault="00682CB9">
            <w:pPr>
              <w:spacing w:after="0" w:line="259" w:lineRule="auto"/>
              <w:ind w:left="0" w:firstLine="0"/>
            </w:pPr>
            <w:r>
              <w:t xml:space="preserve">4.5: </w:t>
            </w:r>
          </w:p>
        </w:tc>
        <w:tc>
          <w:tcPr>
            <w:tcW w:w="8380" w:type="dxa"/>
            <w:tcBorders>
              <w:top w:val="nil"/>
              <w:left w:val="nil"/>
              <w:bottom w:val="nil"/>
              <w:right w:val="nil"/>
            </w:tcBorders>
          </w:tcPr>
          <w:p w14:paraId="15DD9F32" w14:textId="77777777" w:rsidR="00220114" w:rsidRDefault="00682CB9">
            <w:pPr>
              <w:spacing w:after="0" w:line="296" w:lineRule="auto"/>
              <w:ind w:left="0" w:right="305" w:firstLine="0"/>
            </w:pPr>
            <w:r>
              <w:t xml:space="preserve">Verwerker mag een andere verwerker inschakelen: een </w:t>
            </w:r>
            <w:proofErr w:type="spellStart"/>
            <w:r>
              <w:t>subverwerker</w:t>
            </w:r>
            <w:proofErr w:type="spellEnd"/>
            <w:r>
              <w:t xml:space="preserve">. Een </w:t>
            </w:r>
            <w:proofErr w:type="spellStart"/>
            <w:r>
              <w:t>subverwerker</w:t>
            </w:r>
            <w:proofErr w:type="spellEnd"/>
            <w:r>
              <w:t xml:space="preserve"> is een andere zelfstandige partij die in opdracht van de 1</w:t>
            </w:r>
            <w:r>
              <w:rPr>
                <w:vertAlign w:val="superscript"/>
              </w:rPr>
              <w:t>e</w:t>
            </w:r>
            <w:r>
              <w:t xml:space="preserve"> verwerker (een deel) van de persoonsgegevens verwerkt. Deze </w:t>
            </w:r>
            <w:proofErr w:type="spellStart"/>
            <w:r>
              <w:t>subverwerker</w:t>
            </w:r>
            <w:proofErr w:type="spellEnd"/>
            <w:r>
              <w:t xml:space="preserve"> opereert zelfstandig, maar moet de persoonsgegevens wel verwerken volgens de schriftelijke instructies van de verwerkingsverantwoordelijke, net als de 1</w:t>
            </w:r>
            <w:r>
              <w:rPr>
                <w:vertAlign w:val="superscript"/>
              </w:rPr>
              <w:t>e</w:t>
            </w:r>
            <w:r>
              <w:t xml:space="preserve"> verwerker. De </w:t>
            </w:r>
            <w:proofErr w:type="spellStart"/>
            <w:r>
              <w:t>subverwerker</w:t>
            </w:r>
            <w:proofErr w:type="spellEnd"/>
            <w:r>
              <w:t xml:space="preserve"> heeft t.a.v. de gegevensbescherming dezelfde verplichtingen die de 1</w:t>
            </w:r>
            <w:r>
              <w:rPr>
                <w:vertAlign w:val="superscript"/>
              </w:rPr>
              <w:t>e</w:t>
            </w:r>
            <w:r>
              <w:t xml:space="preserve"> verwerker heeft. Als de </w:t>
            </w:r>
            <w:proofErr w:type="spellStart"/>
            <w:r>
              <w:t>subverwerker</w:t>
            </w:r>
            <w:proofErr w:type="spellEnd"/>
            <w:r>
              <w:t xml:space="preserve"> zijn verplichtingen niet nakomt, blijft de 1</w:t>
            </w:r>
            <w:r>
              <w:rPr>
                <w:vertAlign w:val="superscript"/>
              </w:rPr>
              <w:t>e</w:t>
            </w:r>
            <w:r>
              <w:t xml:space="preserve"> verwerker t.a.v. de gegevensbescherming volledig aansprakelijk voor het niet nakomen van de verplichtingen door de </w:t>
            </w:r>
            <w:proofErr w:type="spellStart"/>
            <w:r>
              <w:t>subverwerker</w:t>
            </w:r>
            <w:proofErr w:type="spellEnd"/>
            <w:r>
              <w:t xml:space="preserve">. In het geval het niet (direct) mogelijk is om dezelfde afspraken te maken met een </w:t>
            </w:r>
            <w:proofErr w:type="spellStart"/>
            <w:r>
              <w:t>subverwerker</w:t>
            </w:r>
            <w:proofErr w:type="spellEnd"/>
            <w:r>
              <w:t xml:space="preserve"> (bv. In geval van multinationals als Microsoft/Google), dan moet de </w:t>
            </w:r>
            <w:proofErr w:type="spellStart"/>
            <w:r>
              <w:t>subverwerker</w:t>
            </w:r>
            <w:proofErr w:type="spellEnd"/>
            <w:r>
              <w:t xml:space="preserve"> in ieder geval voldoen aan de verplichtingen van de AVG. Ook na de ingangsdatum van de verwerkersovereenkomst moet de verwerker de verwerkingsverantwoordelijke informeren over de inschakeling van nieuwe </w:t>
            </w:r>
            <w:proofErr w:type="spellStart"/>
            <w:r>
              <w:t>subverwerkers</w:t>
            </w:r>
            <w:proofErr w:type="spellEnd"/>
            <w:r>
              <w:t xml:space="preserve">. Verwerkingsverantwoordelijke heeft overeenkomstig artikel 28.2 AVG het recht om bezwaar te maken tegen een </w:t>
            </w:r>
            <w:proofErr w:type="spellStart"/>
            <w:r>
              <w:t>subverwerker</w:t>
            </w:r>
            <w:proofErr w:type="spellEnd"/>
            <w:r>
              <w:t xml:space="preserve">. Als een verwerkingsverantwoordelijke daadwerkelijk bezwaar heeft tegen een </w:t>
            </w:r>
            <w:proofErr w:type="spellStart"/>
            <w:r>
              <w:t>subverwerker</w:t>
            </w:r>
            <w:proofErr w:type="spellEnd"/>
            <w:r>
              <w:t xml:space="preserve">, gaan partijen hierover in overleg. </w:t>
            </w:r>
          </w:p>
          <w:p w14:paraId="7230F875" w14:textId="77777777" w:rsidR="00220114" w:rsidRDefault="00682CB9">
            <w:pPr>
              <w:spacing w:after="0" w:line="259" w:lineRule="auto"/>
              <w:ind w:left="0" w:right="103" w:firstLine="0"/>
            </w:pPr>
            <w:r>
              <w:t xml:space="preserve">NB: Als de verwerker een persoon inhuurt voor bepaalde werkzaamheden, hoeft dat niet automatisch te betekenen dat er sprake is van een </w:t>
            </w:r>
            <w:proofErr w:type="spellStart"/>
            <w:r>
              <w:t>subverwerker</w:t>
            </w:r>
            <w:proofErr w:type="spellEnd"/>
            <w:r>
              <w:t xml:space="preserve">. </w:t>
            </w:r>
          </w:p>
        </w:tc>
      </w:tr>
      <w:tr w:rsidR="00220114" w14:paraId="138B564D" w14:textId="77777777">
        <w:trPr>
          <w:trHeight w:val="1181"/>
        </w:trPr>
        <w:tc>
          <w:tcPr>
            <w:tcW w:w="720" w:type="dxa"/>
            <w:tcBorders>
              <w:top w:val="nil"/>
              <w:left w:val="nil"/>
              <w:bottom w:val="nil"/>
              <w:right w:val="nil"/>
            </w:tcBorders>
          </w:tcPr>
          <w:p w14:paraId="5544CE23" w14:textId="77777777" w:rsidR="00220114" w:rsidRDefault="00682CB9">
            <w:pPr>
              <w:spacing w:after="0" w:line="259" w:lineRule="auto"/>
              <w:ind w:left="0" w:firstLine="0"/>
            </w:pPr>
            <w:r>
              <w:t xml:space="preserve">4.6: </w:t>
            </w:r>
          </w:p>
        </w:tc>
        <w:tc>
          <w:tcPr>
            <w:tcW w:w="8380" w:type="dxa"/>
            <w:tcBorders>
              <w:top w:val="nil"/>
              <w:left w:val="nil"/>
              <w:bottom w:val="nil"/>
              <w:right w:val="nil"/>
            </w:tcBorders>
          </w:tcPr>
          <w:p w14:paraId="4BA4FD04" w14:textId="77777777" w:rsidR="00220114" w:rsidRDefault="00682CB9">
            <w:pPr>
              <w:spacing w:after="0" w:line="259" w:lineRule="auto"/>
              <w:ind w:left="0" w:right="9" w:firstLine="0"/>
            </w:pPr>
            <w:r>
              <w:t xml:space="preserve">Als een betrokkene een beroep doet op zijn rechten, dan helpt de verwerker de verwerkingsverantwoordelijke om hier binnen de wettelijke termijn op te kunnen beslissen. Mocht een betrokkene bij de uitoefening van zijn rechten zich rechtstreeks richten tot de verwerker, dan neemt laatstgenoemde hierover direct contact op met de verwerkingsverantwoordelijke. </w:t>
            </w:r>
          </w:p>
        </w:tc>
      </w:tr>
      <w:tr w:rsidR="00220114" w14:paraId="25F890D8" w14:textId="77777777">
        <w:trPr>
          <w:trHeight w:val="295"/>
        </w:trPr>
        <w:tc>
          <w:tcPr>
            <w:tcW w:w="720" w:type="dxa"/>
            <w:tcBorders>
              <w:top w:val="nil"/>
              <w:left w:val="nil"/>
              <w:bottom w:val="nil"/>
              <w:right w:val="nil"/>
            </w:tcBorders>
          </w:tcPr>
          <w:p w14:paraId="637A8543" w14:textId="77777777" w:rsidR="00220114" w:rsidRDefault="00682CB9">
            <w:pPr>
              <w:spacing w:after="0" w:line="259" w:lineRule="auto"/>
              <w:ind w:left="0" w:firstLine="0"/>
            </w:pPr>
            <w:r>
              <w:t xml:space="preserve"> </w:t>
            </w:r>
          </w:p>
        </w:tc>
        <w:tc>
          <w:tcPr>
            <w:tcW w:w="8380" w:type="dxa"/>
            <w:tcBorders>
              <w:top w:val="nil"/>
              <w:left w:val="nil"/>
              <w:bottom w:val="nil"/>
              <w:right w:val="nil"/>
            </w:tcBorders>
          </w:tcPr>
          <w:p w14:paraId="6E574B81" w14:textId="77777777" w:rsidR="00220114" w:rsidRDefault="00682CB9">
            <w:pPr>
              <w:spacing w:after="0" w:line="259" w:lineRule="auto"/>
              <w:ind w:left="0" w:firstLine="0"/>
            </w:pPr>
            <w:r>
              <w:t xml:space="preserve">Voor wat betreft eventuele kosten die hiermee gepaard gaan: zie § 2.4. </w:t>
            </w:r>
          </w:p>
        </w:tc>
      </w:tr>
      <w:tr w:rsidR="00220114" w14:paraId="2973DAC9" w14:textId="77777777">
        <w:trPr>
          <w:trHeight w:val="1261"/>
        </w:trPr>
        <w:tc>
          <w:tcPr>
            <w:tcW w:w="720" w:type="dxa"/>
            <w:tcBorders>
              <w:top w:val="nil"/>
              <w:left w:val="nil"/>
              <w:bottom w:val="nil"/>
              <w:right w:val="nil"/>
            </w:tcBorders>
          </w:tcPr>
          <w:p w14:paraId="4BD98769" w14:textId="77777777" w:rsidR="00220114" w:rsidRDefault="00682CB9">
            <w:pPr>
              <w:spacing w:after="0" w:line="259" w:lineRule="auto"/>
              <w:ind w:left="0" w:firstLine="0"/>
            </w:pPr>
            <w:r>
              <w:t xml:space="preserve">4.7: </w:t>
            </w:r>
          </w:p>
        </w:tc>
        <w:tc>
          <w:tcPr>
            <w:tcW w:w="8380" w:type="dxa"/>
            <w:tcBorders>
              <w:top w:val="nil"/>
              <w:left w:val="nil"/>
              <w:bottom w:val="nil"/>
              <w:right w:val="nil"/>
            </w:tcBorders>
          </w:tcPr>
          <w:p w14:paraId="732C91EC" w14:textId="77777777" w:rsidR="00220114" w:rsidRDefault="00682CB9">
            <w:pPr>
              <w:spacing w:after="2" w:line="239" w:lineRule="auto"/>
              <w:ind w:left="0" w:firstLine="0"/>
            </w:pPr>
            <w:r>
              <w:t xml:space="preserve">Partijen zullen in onderling overleg afspraken maken over de uitvoering, de termijn van uitvoering van de DPIA en de kosten die daarmee zijn gemoeid. Als partijen hier vooraf concrete afspraken over </w:t>
            </w:r>
          </w:p>
          <w:p w14:paraId="0FE6EF37" w14:textId="77777777" w:rsidR="00220114" w:rsidRDefault="00682CB9">
            <w:pPr>
              <w:spacing w:after="0" w:line="259" w:lineRule="auto"/>
              <w:ind w:left="0" w:firstLine="0"/>
            </w:pPr>
            <w:r>
              <w:t xml:space="preserve">maken, nemen ze deze op in de hoofdovereenkomst, dan wel een addendum bij de hoofdovereenkomst. Als er helemaal geen hoofdovereenkomst is, kunnen partijen het opnemen in het addendum bij de Standaard VWO. En dus niet in de Standaard VWO zelf. </w:t>
            </w:r>
          </w:p>
        </w:tc>
      </w:tr>
      <w:tr w:rsidR="00220114" w14:paraId="455EA371" w14:textId="77777777">
        <w:trPr>
          <w:trHeight w:val="4442"/>
        </w:trPr>
        <w:tc>
          <w:tcPr>
            <w:tcW w:w="720" w:type="dxa"/>
            <w:tcBorders>
              <w:top w:val="nil"/>
              <w:left w:val="nil"/>
              <w:bottom w:val="nil"/>
              <w:right w:val="nil"/>
            </w:tcBorders>
          </w:tcPr>
          <w:p w14:paraId="5C9D27A3" w14:textId="77777777" w:rsidR="00220114" w:rsidRDefault="00682CB9">
            <w:pPr>
              <w:spacing w:after="0" w:line="259" w:lineRule="auto"/>
              <w:ind w:left="0" w:firstLine="0"/>
            </w:pPr>
            <w:r>
              <w:t xml:space="preserve">5.1: </w:t>
            </w:r>
          </w:p>
        </w:tc>
        <w:tc>
          <w:tcPr>
            <w:tcW w:w="8380" w:type="dxa"/>
            <w:tcBorders>
              <w:top w:val="nil"/>
              <w:left w:val="nil"/>
              <w:bottom w:val="nil"/>
              <w:right w:val="nil"/>
            </w:tcBorders>
          </w:tcPr>
          <w:p w14:paraId="14067128" w14:textId="77777777" w:rsidR="00220114" w:rsidRDefault="00682CB9">
            <w:pPr>
              <w:spacing w:after="0" w:line="277" w:lineRule="auto"/>
              <w:ind w:left="0" w:firstLine="0"/>
            </w:pPr>
            <w:r>
              <w:t xml:space="preserve">Het is belangrijk dat de verwerker de verwerkingsverantwoordelijke zo snel mogelijk op de hoogte brengt van een (vermoedelijke) inbreuk. Het gaat er daarbij om dat de verwerker de </w:t>
            </w:r>
          </w:p>
          <w:p w14:paraId="562FD64F" w14:textId="77777777" w:rsidR="00220114" w:rsidRDefault="00682CB9">
            <w:pPr>
              <w:spacing w:after="0" w:line="277" w:lineRule="auto"/>
              <w:ind w:left="0" w:right="27" w:firstLine="0"/>
            </w:pPr>
            <w:r>
              <w:t xml:space="preserve">verwerkingsverantwoordelijke direct informeert zodra er voldoende redenen zijn om aan te nemen dat er sprake is van een inbreuk. Als er sprake is van verdachte activiteiten, hoeft er geen sprake te zijn van een inbreuk. Verwerker moet daar wel een adequaat onderzoek naar doen. Partijen vertrouwen er daarbij op dat de verwerker professioneel genoeg is om een inschatting te maken van het incident dat moet worden gemeld. Mocht verwerker desondanks niet een goede inschatting kunnen maken van het incident, dan kan deze een second opinion vragen bij de IBD. Daarbij blijft de verantwoordelijkheid om het incident wel of niet te melden aan de verwerkingsverantwoordelijke altijd bij de verwerker. Zolang een onderzoek naar een vermoedelijke inbreuk loopt, kan de verwerker niet worden geacht "kennis" te hebben genomen van een inbreuk. De meldingstermijn van 24 uur begint op dat moment dan ook niet te lopen. Zodra de verwerker wel kennis heeft van de inbreuk, moet hij die binnen 24 uur melden bij de verwerkingsverantwoordelijke. De termijn van 24 uur is een maximale termijn. </w:t>
            </w:r>
          </w:p>
          <w:p w14:paraId="043D792F" w14:textId="77777777" w:rsidR="00220114" w:rsidRDefault="00682CB9">
            <w:pPr>
              <w:spacing w:after="0" w:line="259" w:lineRule="auto"/>
              <w:ind w:left="0" w:firstLine="0"/>
            </w:pPr>
            <w:r>
              <w:t xml:space="preserve">De termijn van 72 uur die de verwerkingsverantwoordelijke heeft om de inbreuk te melden bij de toezichthoudende autoriteit begint te lopen, zodra de verwerkingsverantwoordelijke kennis heeft </w:t>
            </w:r>
          </w:p>
        </w:tc>
      </w:tr>
    </w:tbl>
    <w:p w14:paraId="5AB0F5B3" w14:textId="77777777" w:rsidR="00220114" w:rsidRDefault="00682CB9">
      <w:pPr>
        <w:ind w:left="1124" w:right="1"/>
      </w:pPr>
      <w:r>
        <w:t xml:space="preserve">genomen van de inbreuk. Zie hiervoor opinie 250 van de EDPB: </w:t>
      </w:r>
    </w:p>
    <w:p w14:paraId="51CEB116" w14:textId="77777777" w:rsidR="00220114" w:rsidRDefault="00682CB9">
      <w:pPr>
        <w:ind w:left="1124" w:right="1"/>
      </w:pPr>
      <w:hyperlink r:id="rId47">
        <w:r>
          <w:rPr>
            <w:color w:val="0000FF"/>
            <w:u w:val="single" w:color="0000FF"/>
          </w:rPr>
          <w:t>https://ec.europa.eu/newsroom/article29/item</w:t>
        </w:r>
      </w:hyperlink>
      <w:hyperlink r:id="rId48">
        <w:r>
          <w:rPr>
            <w:color w:val="0000FF"/>
            <w:u w:val="single" w:color="0000FF"/>
          </w:rPr>
          <w:t>-</w:t>
        </w:r>
      </w:hyperlink>
      <w:hyperlink r:id="rId49">
        <w:r>
          <w:rPr>
            <w:color w:val="0000FF"/>
            <w:u w:val="single" w:color="0000FF"/>
          </w:rPr>
          <w:t>detail.cfm?item_id=612052</w:t>
        </w:r>
      </w:hyperlink>
      <w:hyperlink r:id="rId50">
        <w:r>
          <w:t xml:space="preserve"> </w:t>
        </w:r>
      </w:hyperlink>
      <w:hyperlink r:id="rId51">
        <w:r>
          <w:t>(</w:t>
        </w:r>
      </w:hyperlink>
      <w:r>
        <w:t xml:space="preserve">en dan vooral onderaan pagina 15). Dus als de inbreuk heeft plaatsgevonden bij de verwerker en deze meldt het aan de verwerkingsverantwoordelijke, heeft laatstgenoemde pas op dat moment kennis genomen van de inbreuk en begint de meldingstermijn van 72 uur te lopen. </w:t>
      </w:r>
    </w:p>
    <w:p w14:paraId="016C89C3" w14:textId="77777777" w:rsidR="00220114" w:rsidRDefault="00682CB9">
      <w:pPr>
        <w:ind w:left="1124" w:right="1"/>
      </w:pPr>
      <w:r>
        <w:t>Ten behoeve van de uiteindelijke melding aan de toezichthoudende autoriteit verstrekt de verwerker alle hem beschikbare informatie aan de Verwerkingsverantwoordelijke zoals vermeld op het formulier va</w:t>
      </w:r>
      <w:hyperlink r:id="rId52">
        <w:r>
          <w:t xml:space="preserve">n </w:t>
        </w:r>
      </w:hyperlink>
      <w:hyperlink r:id="rId53">
        <w:r>
          <w:rPr>
            <w:color w:val="0000FF"/>
            <w:u w:val="single" w:color="0000FF"/>
          </w:rPr>
          <w:t>Meldloket</w:t>
        </w:r>
      </w:hyperlink>
      <w:hyperlink r:id="rId54">
        <w:r>
          <w:t xml:space="preserve"> </w:t>
        </w:r>
      </w:hyperlink>
      <w:r>
        <w:t xml:space="preserve">van de Autoriteit Persoonsgegevens (hierna: AP). </w:t>
      </w:r>
    </w:p>
    <w:p w14:paraId="3BEDBF7A" w14:textId="77777777" w:rsidR="00220114" w:rsidRDefault="00682CB9">
      <w:pPr>
        <w:spacing w:after="26"/>
        <w:ind w:left="1124" w:right="1"/>
      </w:pPr>
      <w:r>
        <w:rPr>
          <w:b/>
        </w:rPr>
        <w:t>Let op:</w:t>
      </w:r>
      <w:r>
        <w:t xml:space="preserve"> De verwerker doet nooit zelf een melding bij de AP. </w:t>
      </w:r>
    </w:p>
    <w:p w14:paraId="2AD789A8" w14:textId="77777777" w:rsidR="00220114" w:rsidRDefault="00682CB9">
      <w:pPr>
        <w:spacing w:after="34"/>
        <w:ind w:left="1124" w:right="1"/>
      </w:pPr>
      <w:r>
        <w:t xml:space="preserve">Verwerkingsverantwoordelijke moet zorgen voor een 24/7 bereikbaarheid om zo een melding via het afgesproken kanaal in ontvangst te kunnen nemen. Als een verwerker is aangesloten bij de IBD, kan verwerker ervoor kiezen om een inbreuk ook te melden via IBD. De IBD is een CERT en is erop ingericht om in geval van een inbreuk direct alle betrokken gemeenten te informeren. </w:t>
      </w:r>
    </w:p>
    <w:p w14:paraId="29C8CB46" w14:textId="77777777" w:rsidR="00220114" w:rsidRDefault="00682CB9">
      <w:pPr>
        <w:spacing w:after="36"/>
        <w:ind w:left="1099" w:right="1" w:hanging="720"/>
      </w:pPr>
      <w:r>
        <w:t xml:space="preserve">5.3 </w:t>
      </w:r>
      <w:r>
        <w:tab/>
        <w:t>Een verwerkingsverantwoordelijke heeft alleen toegang heeft tot het logboek van de verwerker voor zover dat betrekking heeft op de verwerkingen die worden gedaan in opdracht van de verwerkingsverantwoordelijke.</w:t>
      </w:r>
      <w:r>
        <w:rPr>
          <w:rFonts w:ascii="Arial" w:eastAsia="Arial" w:hAnsi="Arial" w:cs="Arial"/>
        </w:rPr>
        <w:t xml:space="preserve"> </w:t>
      </w:r>
    </w:p>
    <w:p w14:paraId="172AFCB9" w14:textId="77777777" w:rsidR="00220114" w:rsidRDefault="00682CB9">
      <w:pPr>
        <w:spacing w:after="36"/>
        <w:ind w:left="1099" w:right="115" w:hanging="720"/>
      </w:pPr>
      <w:r>
        <w:t xml:space="preserve">5.4: </w:t>
      </w:r>
      <w:r>
        <w:tab/>
        <w:t xml:space="preserve">De beslissing om de inbreuk te melden bij de toezichthoudende autoriteit en/of de betrokkene ligt bij de verwerkingsverantwoordelijke en niet bij de verwerker. </w:t>
      </w:r>
    </w:p>
    <w:p w14:paraId="672DF2D6" w14:textId="77777777" w:rsidR="00220114" w:rsidRDefault="00682CB9">
      <w:pPr>
        <w:spacing w:after="37"/>
        <w:ind w:left="1099" w:right="272" w:hanging="720"/>
      </w:pPr>
      <w:r>
        <w:t xml:space="preserve">6.1: </w:t>
      </w:r>
      <w:r>
        <w:tab/>
        <w:t xml:space="preserve">Afspraken over aansprakelijkheid t.a.v. de verwerking van persoonsgegevens, audits en de </w:t>
      </w:r>
      <w:proofErr w:type="spellStart"/>
      <w:r>
        <w:t>exitstrategie</w:t>
      </w:r>
      <w:proofErr w:type="spellEnd"/>
      <w:r>
        <w:t xml:space="preserve"> horen thuis in de hoofdovereenkomst. Als hierover geen afspraken zijn gemaakt, adviseren wij partijen om dat alsnog te doen, hetzij in de  hoofdovereenkomst, of in een addendum bij de hoofdovereenkomst. In die gevallen dat er helemaal geen hoofdovereenkomst is, kunnen partijen ervoor kiezen om deze afspraken te maken in een addendum bij de Standaard VWO. En dus niet in de Standaard VWO zelf. Zie ook § 2.3. </w:t>
      </w:r>
    </w:p>
    <w:p w14:paraId="68C9ED55" w14:textId="77777777" w:rsidR="00220114" w:rsidRDefault="00682CB9">
      <w:pPr>
        <w:ind w:left="1099" w:right="186" w:hanging="720"/>
      </w:pPr>
      <w:r>
        <w:t xml:space="preserve">7.1 </w:t>
      </w:r>
      <w:r>
        <w:tab/>
        <w:t xml:space="preserve">Afspraken over de exit-strategie, audits en de aansprakelijkheid t.a.v. de verwerking van persoonsgegevens horen thuis in de hoofdovereenkomst. Als hierover geen afspraken zijn gemaakt adviseren wij partijen om dat alsnog te doen, hetzij in de hoofdovereenkomst, of in een addendum bij de hoofdovereenkomst. In die gevallen dat er helemaal geen hoofdovereenkomst is, kunnen partijen er voor kiezen om deze afspraken te maken in een addendum bij de Standaard VWO. En dus niet in de Standaard VWO zelf. Zie ook § 2.3.  </w:t>
      </w:r>
    </w:p>
    <w:p w14:paraId="25A2BDCE" w14:textId="77777777" w:rsidR="00220114" w:rsidRDefault="00682CB9">
      <w:pPr>
        <w:ind w:left="1124" w:right="1"/>
      </w:pPr>
      <w:r>
        <w:t xml:space="preserve">Er zijn verschillende manieren waarop partijen de exit-strategie vorm kunnen geven. Artikel 26 van de GIBIT 2023 is onder andere een voorbeeld van een exit-strategie die aan de minimumvoorwaarden voldoet. </w:t>
      </w:r>
    </w:p>
    <w:p w14:paraId="6F585F33" w14:textId="77777777" w:rsidR="00220114" w:rsidRDefault="00682CB9">
      <w:pPr>
        <w:spacing w:after="36" w:line="259" w:lineRule="auto"/>
        <w:ind w:left="1114" w:firstLine="0"/>
      </w:pPr>
      <w:r>
        <w:t xml:space="preserve"> </w:t>
      </w:r>
    </w:p>
    <w:p w14:paraId="2C491FCA" w14:textId="77777777" w:rsidR="00220114" w:rsidRDefault="00682CB9">
      <w:pPr>
        <w:pStyle w:val="Heading5"/>
        <w:tabs>
          <w:tab w:val="center" w:pos="549"/>
          <w:tab w:val="center" w:pos="2087"/>
        </w:tabs>
        <w:spacing w:after="5"/>
        <w:ind w:left="0" w:firstLine="0"/>
      </w:pPr>
      <w:r>
        <w:rPr>
          <w:b w:val="0"/>
          <w:sz w:val="22"/>
        </w:rPr>
        <w:tab/>
      </w:r>
      <w:r>
        <w:rPr>
          <w:color w:val="0C9DD8"/>
          <w:sz w:val="24"/>
        </w:rPr>
        <w:t xml:space="preserve">2.6 </w:t>
      </w:r>
      <w:r>
        <w:rPr>
          <w:color w:val="0C9DD8"/>
          <w:sz w:val="24"/>
        </w:rPr>
        <w:tab/>
        <w:t xml:space="preserve">Toelichting bijlagen </w:t>
      </w:r>
    </w:p>
    <w:p w14:paraId="0C555064" w14:textId="77777777" w:rsidR="00220114" w:rsidRDefault="00682CB9">
      <w:pPr>
        <w:spacing w:after="40" w:line="250" w:lineRule="auto"/>
        <w:ind w:left="389"/>
      </w:pPr>
      <w:r>
        <w:rPr>
          <w:b/>
        </w:rPr>
        <w:t xml:space="preserve">Bijlage 1: </w:t>
      </w:r>
    </w:p>
    <w:p w14:paraId="3FF9D529" w14:textId="77777777" w:rsidR="00220114" w:rsidRDefault="00682CB9">
      <w:pPr>
        <w:spacing w:after="35"/>
        <w:ind w:left="389" w:right="1"/>
      </w:pPr>
      <w:r>
        <w:t>De verwerker vult bijlage 1 in. Als deze daarbij hulp nodig heeft, kan de verwerker de hulp inroepen van de verwerkingsverantwoordelijke.</w:t>
      </w:r>
      <w:r>
        <w:rPr>
          <w:b/>
        </w:rPr>
        <w:t xml:space="preserve"> </w:t>
      </w:r>
    </w:p>
    <w:p w14:paraId="6E734EA6" w14:textId="77777777" w:rsidR="00220114" w:rsidRDefault="00682CB9">
      <w:pPr>
        <w:spacing w:after="72"/>
        <w:ind w:left="389" w:right="1"/>
      </w:pPr>
      <w:r>
        <w:t xml:space="preserve">Tabel 1: In het eerste deel wordt ingevuld: </w:t>
      </w:r>
    </w:p>
    <w:p w14:paraId="589D1E74" w14:textId="77777777" w:rsidR="00220114" w:rsidRDefault="00682CB9">
      <w:pPr>
        <w:numPr>
          <w:ilvl w:val="0"/>
          <w:numId w:val="5"/>
        </w:numPr>
        <w:spacing w:after="54" w:line="259" w:lineRule="auto"/>
        <w:ind w:right="1" w:hanging="360"/>
      </w:pPr>
      <w:r>
        <w:t>Welke verwerking: zie hiervoor</w:t>
      </w:r>
      <w:hyperlink r:id="rId55">
        <w:r>
          <w:t xml:space="preserve">: </w:t>
        </w:r>
      </w:hyperlink>
      <w:hyperlink r:id="rId56">
        <w:r>
          <w:rPr>
            <w:color w:val="0000FF"/>
            <w:u w:val="single" w:color="0000FF"/>
          </w:rPr>
          <w:t>https://www.informatiebeveiligingsdienst.nl/product/vooringevuld</w:t>
        </w:r>
      </w:hyperlink>
      <w:hyperlink r:id="rId57">
        <w:r>
          <w:t>https://www.informatiebeveiligingsdienst.nl/product/vooringevuld-verwerkingsregister-gemeenten/</w:t>
        </w:r>
      </w:hyperlink>
      <w:hyperlink r:id="rId58">
        <w:r>
          <w:rPr>
            <w:color w:val="0000FF"/>
            <w:u w:val="single" w:color="0000FF"/>
          </w:rPr>
          <w:t>verwerkingsregister</w:t>
        </w:r>
      </w:hyperlink>
      <w:hyperlink r:id="rId59">
        <w:r>
          <w:rPr>
            <w:color w:val="0000FF"/>
            <w:u w:val="single" w:color="0000FF"/>
          </w:rPr>
          <w:t>-</w:t>
        </w:r>
      </w:hyperlink>
      <w:hyperlink r:id="rId60">
        <w:r>
          <w:rPr>
            <w:color w:val="0000FF"/>
            <w:u w:val="single" w:color="0000FF"/>
          </w:rPr>
          <w:t>gemeenten/</w:t>
        </w:r>
      </w:hyperlink>
      <w:hyperlink r:id="rId61">
        <w:r>
          <w:t xml:space="preserve"> </w:t>
        </w:r>
      </w:hyperlink>
      <w:r>
        <w:t xml:space="preserve"> Zie onder Kolom ‘H’. </w:t>
      </w:r>
    </w:p>
    <w:p w14:paraId="1EA63490" w14:textId="77777777" w:rsidR="00220114" w:rsidRDefault="00682CB9">
      <w:pPr>
        <w:numPr>
          <w:ilvl w:val="0"/>
          <w:numId w:val="5"/>
        </w:numPr>
        <w:spacing w:after="54" w:line="259" w:lineRule="auto"/>
        <w:ind w:right="1" w:hanging="360"/>
      </w:pPr>
      <w:r>
        <w:t xml:space="preserve">Verwerkingsdoeleinden, zie hiervoor: </w:t>
      </w:r>
      <w:hyperlink r:id="rId62">
        <w:r>
          <w:rPr>
            <w:color w:val="0000FF"/>
            <w:u w:val="single" w:color="0000FF"/>
          </w:rPr>
          <w:t>https://www.informatiebeveiligingsdienst.nl/product/vooringevuld</w:t>
        </w:r>
      </w:hyperlink>
      <w:hyperlink r:id="rId63">
        <w:r>
          <w:t>https://www.informatiebeveiligingsdienst.nl/product/vooringevuld-verwerkingsregister-gemeenten/</w:t>
        </w:r>
      </w:hyperlink>
      <w:hyperlink r:id="rId64">
        <w:r>
          <w:rPr>
            <w:color w:val="0000FF"/>
            <w:u w:val="single" w:color="0000FF"/>
          </w:rPr>
          <w:t>verwerkingsregister</w:t>
        </w:r>
      </w:hyperlink>
      <w:hyperlink r:id="rId65">
        <w:r>
          <w:rPr>
            <w:color w:val="0000FF"/>
            <w:u w:val="single" w:color="0000FF"/>
          </w:rPr>
          <w:t>-</w:t>
        </w:r>
      </w:hyperlink>
      <w:hyperlink r:id="rId66">
        <w:r>
          <w:rPr>
            <w:color w:val="0000FF"/>
            <w:u w:val="single" w:color="0000FF"/>
          </w:rPr>
          <w:t>gemeenten/</w:t>
        </w:r>
      </w:hyperlink>
      <w:hyperlink r:id="rId67">
        <w:r>
          <w:t xml:space="preserve"> </w:t>
        </w:r>
      </w:hyperlink>
      <w:r>
        <w:t xml:space="preserve"> Zie onder Kolom ‘L’. </w:t>
      </w:r>
    </w:p>
    <w:p w14:paraId="693B4BC8" w14:textId="77777777" w:rsidR="00220114" w:rsidRDefault="00682CB9">
      <w:pPr>
        <w:numPr>
          <w:ilvl w:val="0"/>
          <w:numId w:val="5"/>
        </w:numPr>
        <w:spacing w:after="71"/>
        <w:ind w:right="1" w:hanging="360"/>
      </w:pPr>
      <w:r>
        <w:t xml:space="preserve">Categorieën van betrokkenen: dit zijn voorbeelden van categorieën van betrokkenen:  </w:t>
      </w:r>
    </w:p>
    <w:p w14:paraId="22D71ED6" w14:textId="77777777" w:rsidR="00220114" w:rsidRDefault="00682CB9">
      <w:pPr>
        <w:numPr>
          <w:ilvl w:val="0"/>
          <w:numId w:val="5"/>
        </w:numPr>
        <w:spacing w:after="71"/>
        <w:ind w:right="1" w:hanging="360"/>
      </w:pPr>
      <w:r>
        <w:t xml:space="preserve">Aanvragers/Indieners </w:t>
      </w:r>
    </w:p>
    <w:p w14:paraId="31C6AFCA" w14:textId="77777777" w:rsidR="00220114" w:rsidRDefault="00682CB9">
      <w:pPr>
        <w:numPr>
          <w:ilvl w:val="0"/>
          <w:numId w:val="5"/>
        </w:numPr>
        <w:spacing w:after="71"/>
        <w:ind w:right="1" w:hanging="360"/>
      </w:pPr>
      <w:r>
        <w:t xml:space="preserve">Belanghebbenden </w:t>
      </w:r>
    </w:p>
    <w:p w14:paraId="2E52AD21" w14:textId="77777777" w:rsidR="00220114" w:rsidRDefault="00682CB9">
      <w:pPr>
        <w:numPr>
          <w:ilvl w:val="0"/>
          <w:numId w:val="5"/>
        </w:numPr>
        <w:spacing w:after="72"/>
        <w:ind w:right="1" w:hanging="360"/>
      </w:pPr>
      <w:r>
        <w:t xml:space="preserve">Bestuurders/Raadsleden </w:t>
      </w:r>
    </w:p>
    <w:p w14:paraId="34C88F2D" w14:textId="77777777" w:rsidR="00220114" w:rsidRDefault="00682CB9">
      <w:pPr>
        <w:numPr>
          <w:ilvl w:val="0"/>
          <w:numId w:val="5"/>
        </w:numPr>
        <w:ind w:right="1" w:hanging="360"/>
      </w:pPr>
      <w:r>
        <w:t xml:space="preserve">Ambtenaren gemeente </w:t>
      </w:r>
    </w:p>
    <w:p w14:paraId="0D297011" w14:textId="77777777" w:rsidR="00220114" w:rsidRDefault="00682CB9">
      <w:pPr>
        <w:numPr>
          <w:ilvl w:val="0"/>
          <w:numId w:val="5"/>
        </w:numPr>
        <w:spacing w:after="71"/>
        <w:ind w:right="1" w:hanging="360"/>
      </w:pPr>
      <w:r>
        <w:t xml:space="preserve">Websitebezoekers </w:t>
      </w:r>
    </w:p>
    <w:p w14:paraId="09BCF0EE" w14:textId="77777777" w:rsidR="00220114" w:rsidRDefault="00682CB9">
      <w:pPr>
        <w:numPr>
          <w:ilvl w:val="0"/>
          <w:numId w:val="5"/>
        </w:numPr>
        <w:spacing w:after="70"/>
        <w:ind w:right="1" w:hanging="360"/>
      </w:pPr>
      <w:r>
        <w:t xml:space="preserve">Personeel leveranciers </w:t>
      </w:r>
    </w:p>
    <w:p w14:paraId="30738924" w14:textId="77777777" w:rsidR="00220114" w:rsidRDefault="00682CB9">
      <w:pPr>
        <w:numPr>
          <w:ilvl w:val="0"/>
          <w:numId w:val="5"/>
        </w:numPr>
        <w:spacing w:after="71"/>
        <w:ind w:right="1" w:hanging="360"/>
      </w:pPr>
      <w:r>
        <w:t xml:space="preserve">Scholieren </w:t>
      </w:r>
    </w:p>
    <w:p w14:paraId="5B610A23" w14:textId="77777777" w:rsidR="00220114" w:rsidRDefault="00682CB9">
      <w:pPr>
        <w:numPr>
          <w:ilvl w:val="0"/>
          <w:numId w:val="5"/>
        </w:numPr>
        <w:spacing w:after="70"/>
        <w:ind w:right="1" w:hanging="360"/>
      </w:pPr>
      <w:r>
        <w:t xml:space="preserve">Studenten </w:t>
      </w:r>
    </w:p>
    <w:p w14:paraId="34CEB54F" w14:textId="77777777" w:rsidR="00220114" w:rsidRDefault="00682CB9">
      <w:pPr>
        <w:numPr>
          <w:ilvl w:val="0"/>
          <w:numId w:val="5"/>
        </w:numPr>
        <w:spacing w:after="71"/>
        <w:ind w:right="1" w:hanging="360"/>
      </w:pPr>
      <w:r>
        <w:t xml:space="preserve">Ouderen </w:t>
      </w:r>
    </w:p>
    <w:p w14:paraId="790E744F" w14:textId="77777777" w:rsidR="00220114" w:rsidRDefault="00682CB9">
      <w:pPr>
        <w:numPr>
          <w:ilvl w:val="0"/>
          <w:numId w:val="5"/>
        </w:numPr>
        <w:spacing w:after="70"/>
        <w:ind w:right="1" w:hanging="360"/>
      </w:pPr>
      <w:r>
        <w:t xml:space="preserve">Gehandicapten </w:t>
      </w:r>
    </w:p>
    <w:p w14:paraId="3A90E805" w14:textId="77777777" w:rsidR="00220114" w:rsidRDefault="00682CB9">
      <w:pPr>
        <w:numPr>
          <w:ilvl w:val="0"/>
          <w:numId w:val="5"/>
        </w:numPr>
        <w:spacing w:after="70"/>
        <w:ind w:right="1" w:hanging="360"/>
      </w:pPr>
      <w:r>
        <w:t>Kinderen</w:t>
      </w:r>
      <w:r>
        <w:rPr>
          <w:b/>
        </w:rPr>
        <w:t xml:space="preserve"> </w:t>
      </w:r>
    </w:p>
    <w:p w14:paraId="6421E241" w14:textId="77777777" w:rsidR="00220114" w:rsidRDefault="00682CB9">
      <w:pPr>
        <w:numPr>
          <w:ilvl w:val="0"/>
          <w:numId w:val="5"/>
        </w:numPr>
        <w:ind w:right="1" w:hanging="360"/>
      </w:pPr>
      <w:r>
        <w:t>Categorieën persoonsgegevens: dit zijn voorbeelden van categorieën persoonsgegevens:</w:t>
      </w:r>
      <w:r>
        <w:rPr>
          <w:b/>
        </w:rPr>
        <w:t xml:space="preserve"> </w:t>
      </w:r>
    </w:p>
    <w:tbl>
      <w:tblPr>
        <w:tblStyle w:val="TableGrid"/>
        <w:tblW w:w="8786" w:type="dxa"/>
        <w:tblInd w:w="399" w:type="dxa"/>
        <w:tblCellMar>
          <w:top w:w="40" w:type="dxa"/>
          <w:left w:w="108" w:type="dxa"/>
          <w:right w:w="115" w:type="dxa"/>
        </w:tblCellMar>
        <w:tblLook w:val="04A0" w:firstRow="1" w:lastRow="0" w:firstColumn="1" w:lastColumn="0" w:noHBand="0" w:noVBand="1"/>
      </w:tblPr>
      <w:tblGrid>
        <w:gridCol w:w="2547"/>
        <w:gridCol w:w="6239"/>
      </w:tblGrid>
      <w:tr w:rsidR="00220114" w14:paraId="3AFC6582" w14:textId="77777777">
        <w:trPr>
          <w:trHeight w:val="230"/>
        </w:trPr>
        <w:tc>
          <w:tcPr>
            <w:tcW w:w="2547" w:type="dxa"/>
            <w:tcBorders>
              <w:top w:val="single" w:sz="4" w:space="0" w:color="000000"/>
              <w:left w:val="single" w:sz="4" w:space="0" w:color="000000"/>
              <w:bottom w:val="single" w:sz="4" w:space="0" w:color="000000"/>
              <w:right w:val="single" w:sz="4" w:space="0" w:color="000000"/>
            </w:tcBorders>
          </w:tcPr>
          <w:p w14:paraId="02F1BAAC" w14:textId="77777777" w:rsidR="00220114" w:rsidRDefault="00682CB9">
            <w:pPr>
              <w:spacing w:after="0" w:line="259" w:lineRule="auto"/>
              <w:ind w:left="0" w:firstLine="0"/>
            </w:pPr>
            <w:r>
              <w:rPr>
                <w:sz w:val="18"/>
              </w:rPr>
              <w:t xml:space="preserve">Arbeidsgegevens </w:t>
            </w:r>
          </w:p>
        </w:tc>
        <w:tc>
          <w:tcPr>
            <w:tcW w:w="6239" w:type="dxa"/>
            <w:tcBorders>
              <w:top w:val="single" w:sz="4" w:space="0" w:color="000000"/>
              <w:left w:val="single" w:sz="4" w:space="0" w:color="000000"/>
              <w:bottom w:val="single" w:sz="4" w:space="0" w:color="000000"/>
              <w:right w:val="single" w:sz="4" w:space="0" w:color="000000"/>
            </w:tcBorders>
          </w:tcPr>
          <w:p w14:paraId="0E9310E9" w14:textId="77777777" w:rsidR="00220114" w:rsidRDefault="00682CB9">
            <w:pPr>
              <w:spacing w:after="0" w:line="259" w:lineRule="auto"/>
              <w:ind w:left="0" w:firstLine="0"/>
            </w:pPr>
            <w:r>
              <w:rPr>
                <w:sz w:val="18"/>
              </w:rPr>
              <w:t xml:space="preserve">Functie, werktijden </w:t>
            </w:r>
          </w:p>
        </w:tc>
      </w:tr>
      <w:tr w:rsidR="00220114" w14:paraId="2DD98F66" w14:textId="77777777">
        <w:trPr>
          <w:trHeight w:val="230"/>
        </w:trPr>
        <w:tc>
          <w:tcPr>
            <w:tcW w:w="2547" w:type="dxa"/>
            <w:tcBorders>
              <w:top w:val="single" w:sz="4" w:space="0" w:color="000000"/>
              <w:left w:val="single" w:sz="4" w:space="0" w:color="000000"/>
              <w:bottom w:val="single" w:sz="4" w:space="0" w:color="000000"/>
              <w:right w:val="single" w:sz="4" w:space="0" w:color="000000"/>
            </w:tcBorders>
          </w:tcPr>
          <w:p w14:paraId="7FCEF2CE" w14:textId="77777777" w:rsidR="00220114" w:rsidRDefault="00682CB9">
            <w:pPr>
              <w:spacing w:after="0" w:line="259" w:lineRule="auto"/>
              <w:ind w:left="0" w:firstLine="0"/>
            </w:pPr>
            <w:r>
              <w:rPr>
                <w:sz w:val="18"/>
              </w:rPr>
              <w:t xml:space="preserve">Beeldmateriaal </w:t>
            </w:r>
          </w:p>
        </w:tc>
        <w:tc>
          <w:tcPr>
            <w:tcW w:w="6239" w:type="dxa"/>
            <w:tcBorders>
              <w:top w:val="single" w:sz="4" w:space="0" w:color="000000"/>
              <w:left w:val="single" w:sz="4" w:space="0" w:color="000000"/>
              <w:bottom w:val="single" w:sz="4" w:space="0" w:color="000000"/>
              <w:right w:val="single" w:sz="4" w:space="0" w:color="000000"/>
            </w:tcBorders>
          </w:tcPr>
          <w:p w14:paraId="4145CD16" w14:textId="77777777" w:rsidR="00220114" w:rsidRDefault="00682CB9">
            <w:pPr>
              <w:spacing w:after="0" w:line="259" w:lineRule="auto"/>
              <w:ind w:left="0" w:firstLine="0"/>
            </w:pPr>
            <w:r>
              <w:rPr>
                <w:sz w:val="18"/>
              </w:rPr>
              <w:t xml:space="preserve">Videomateriaal, audiomateriaal </w:t>
            </w:r>
          </w:p>
        </w:tc>
      </w:tr>
      <w:tr w:rsidR="00220114" w14:paraId="7DAA33FD" w14:textId="77777777">
        <w:trPr>
          <w:trHeight w:val="230"/>
        </w:trPr>
        <w:tc>
          <w:tcPr>
            <w:tcW w:w="2547" w:type="dxa"/>
            <w:tcBorders>
              <w:top w:val="single" w:sz="4" w:space="0" w:color="000000"/>
              <w:left w:val="single" w:sz="4" w:space="0" w:color="000000"/>
              <w:bottom w:val="single" w:sz="4" w:space="0" w:color="000000"/>
              <w:right w:val="single" w:sz="4" w:space="0" w:color="000000"/>
            </w:tcBorders>
          </w:tcPr>
          <w:p w14:paraId="0E5EFDB2" w14:textId="77777777" w:rsidR="00220114" w:rsidRDefault="00682CB9">
            <w:pPr>
              <w:spacing w:after="0" w:line="259" w:lineRule="auto"/>
              <w:ind w:left="0" w:firstLine="0"/>
            </w:pPr>
            <w:r>
              <w:rPr>
                <w:sz w:val="18"/>
              </w:rPr>
              <w:t xml:space="preserve">Contactgegevens </w:t>
            </w:r>
          </w:p>
        </w:tc>
        <w:tc>
          <w:tcPr>
            <w:tcW w:w="6239" w:type="dxa"/>
            <w:tcBorders>
              <w:top w:val="single" w:sz="4" w:space="0" w:color="000000"/>
              <w:left w:val="single" w:sz="4" w:space="0" w:color="000000"/>
              <w:bottom w:val="single" w:sz="4" w:space="0" w:color="000000"/>
              <w:right w:val="single" w:sz="4" w:space="0" w:color="000000"/>
            </w:tcBorders>
          </w:tcPr>
          <w:p w14:paraId="6D374DA2" w14:textId="77777777" w:rsidR="00220114" w:rsidRDefault="00682CB9">
            <w:pPr>
              <w:spacing w:after="0" w:line="259" w:lineRule="auto"/>
              <w:ind w:left="0" w:firstLine="0"/>
            </w:pPr>
            <w:r>
              <w:rPr>
                <w:sz w:val="18"/>
              </w:rPr>
              <w:t xml:space="preserve">e-mailadres, telefoonnummer, adres </w:t>
            </w:r>
          </w:p>
        </w:tc>
      </w:tr>
      <w:tr w:rsidR="00220114" w14:paraId="09A6AEE2" w14:textId="77777777">
        <w:trPr>
          <w:trHeight w:val="228"/>
        </w:trPr>
        <w:tc>
          <w:tcPr>
            <w:tcW w:w="2547" w:type="dxa"/>
            <w:tcBorders>
              <w:top w:val="single" w:sz="4" w:space="0" w:color="000000"/>
              <w:left w:val="single" w:sz="4" w:space="0" w:color="000000"/>
              <w:bottom w:val="single" w:sz="4" w:space="0" w:color="000000"/>
              <w:right w:val="single" w:sz="4" w:space="0" w:color="000000"/>
            </w:tcBorders>
          </w:tcPr>
          <w:p w14:paraId="05995FBC" w14:textId="77777777" w:rsidR="00220114" w:rsidRDefault="00682CB9">
            <w:pPr>
              <w:spacing w:after="0" w:line="259" w:lineRule="auto"/>
              <w:ind w:left="0" w:firstLine="0"/>
            </w:pPr>
            <w:r>
              <w:rPr>
                <w:sz w:val="18"/>
              </w:rPr>
              <w:t xml:space="preserve">Identiteitsgegevens </w:t>
            </w:r>
          </w:p>
        </w:tc>
        <w:tc>
          <w:tcPr>
            <w:tcW w:w="6239" w:type="dxa"/>
            <w:tcBorders>
              <w:top w:val="single" w:sz="4" w:space="0" w:color="000000"/>
              <w:left w:val="single" w:sz="4" w:space="0" w:color="000000"/>
              <w:bottom w:val="single" w:sz="4" w:space="0" w:color="000000"/>
              <w:right w:val="single" w:sz="4" w:space="0" w:color="000000"/>
            </w:tcBorders>
          </w:tcPr>
          <w:p w14:paraId="67FA5549" w14:textId="77777777" w:rsidR="00220114" w:rsidRDefault="00682CB9">
            <w:pPr>
              <w:spacing w:after="0" w:line="259" w:lineRule="auto"/>
              <w:ind w:left="0" w:firstLine="0"/>
            </w:pPr>
            <w:r>
              <w:rPr>
                <w:sz w:val="18"/>
              </w:rPr>
              <w:t xml:space="preserve">Identificatienr., paspoortnr., BTW nummer ZZP-er </w:t>
            </w:r>
          </w:p>
        </w:tc>
      </w:tr>
      <w:tr w:rsidR="00220114" w14:paraId="64252DED" w14:textId="77777777">
        <w:trPr>
          <w:trHeight w:val="231"/>
        </w:trPr>
        <w:tc>
          <w:tcPr>
            <w:tcW w:w="2547" w:type="dxa"/>
            <w:tcBorders>
              <w:top w:val="single" w:sz="4" w:space="0" w:color="000000"/>
              <w:left w:val="single" w:sz="4" w:space="0" w:color="000000"/>
              <w:bottom w:val="single" w:sz="4" w:space="0" w:color="000000"/>
              <w:right w:val="single" w:sz="4" w:space="0" w:color="000000"/>
            </w:tcBorders>
          </w:tcPr>
          <w:p w14:paraId="5A8FD404" w14:textId="77777777" w:rsidR="00220114" w:rsidRDefault="00682CB9">
            <w:pPr>
              <w:spacing w:after="0" w:line="259" w:lineRule="auto"/>
              <w:ind w:left="0" w:firstLine="0"/>
            </w:pPr>
            <w:r>
              <w:rPr>
                <w:sz w:val="18"/>
              </w:rPr>
              <w:t xml:space="preserve">Inloggegevens </w:t>
            </w:r>
          </w:p>
        </w:tc>
        <w:tc>
          <w:tcPr>
            <w:tcW w:w="6239" w:type="dxa"/>
            <w:tcBorders>
              <w:top w:val="single" w:sz="4" w:space="0" w:color="000000"/>
              <w:left w:val="single" w:sz="4" w:space="0" w:color="000000"/>
              <w:bottom w:val="single" w:sz="4" w:space="0" w:color="000000"/>
              <w:right w:val="single" w:sz="4" w:space="0" w:color="000000"/>
            </w:tcBorders>
          </w:tcPr>
          <w:p w14:paraId="5AC574F8" w14:textId="77777777" w:rsidR="00220114" w:rsidRDefault="00682CB9">
            <w:pPr>
              <w:spacing w:after="0" w:line="259" w:lineRule="auto"/>
              <w:ind w:left="0" w:firstLine="0"/>
            </w:pPr>
            <w:r>
              <w:rPr>
                <w:sz w:val="18"/>
              </w:rPr>
              <w:t xml:space="preserve">Gebruikersnaam, wachtwoord </w:t>
            </w:r>
          </w:p>
        </w:tc>
      </w:tr>
      <w:tr w:rsidR="00220114" w14:paraId="77EFCB7D" w14:textId="77777777">
        <w:trPr>
          <w:trHeight w:val="230"/>
        </w:trPr>
        <w:tc>
          <w:tcPr>
            <w:tcW w:w="2547" w:type="dxa"/>
            <w:tcBorders>
              <w:top w:val="single" w:sz="4" w:space="0" w:color="000000"/>
              <w:left w:val="single" w:sz="4" w:space="0" w:color="000000"/>
              <w:bottom w:val="single" w:sz="4" w:space="0" w:color="000000"/>
              <w:right w:val="single" w:sz="4" w:space="0" w:color="000000"/>
            </w:tcBorders>
          </w:tcPr>
          <w:p w14:paraId="015FC327" w14:textId="77777777" w:rsidR="00220114" w:rsidRDefault="00682CB9">
            <w:pPr>
              <w:spacing w:after="0" w:line="259" w:lineRule="auto"/>
              <w:ind w:left="0" w:firstLine="0"/>
            </w:pPr>
            <w:r>
              <w:rPr>
                <w:sz w:val="18"/>
              </w:rPr>
              <w:t xml:space="preserve">Internetgegevens </w:t>
            </w:r>
          </w:p>
        </w:tc>
        <w:tc>
          <w:tcPr>
            <w:tcW w:w="6239" w:type="dxa"/>
            <w:tcBorders>
              <w:top w:val="single" w:sz="4" w:space="0" w:color="000000"/>
              <w:left w:val="single" w:sz="4" w:space="0" w:color="000000"/>
              <w:bottom w:val="single" w:sz="4" w:space="0" w:color="000000"/>
              <w:right w:val="single" w:sz="4" w:space="0" w:color="000000"/>
            </w:tcBorders>
          </w:tcPr>
          <w:p w14:paraId="51CE71C7" w14:textId="77777777" w:rsidR="00220114" w:rsidRDefault="00682CB9">
            <w:pPr>
              <w:spacing w:after="0" w:line="259" w:lineRule="auto"/>
              <w:ind w:left="0" w:firstLine="0"/>
            </w:pPr>
            <w:r>
              <w:rPr>
                <w:sz w:val="18"/>
              </w:rPr>
              <w:t xml:space="preserve">IP-adres, online surfgedrag, cookies </w:t>
            </w:r>
          </w:p>
        </w:tc>
      </w:tr>
      <w:tr w:rsidR="00220114" w14:paraId="35A27437" w14:textId="77777777">
        <w:trPr>
          <w:trHeight w:val="228"/>
        </w:trPr>
        <w:tc>
          <w:tcPr>
            <w:tcW w:w="2547" w:type="dxa"/>
            <w:tcBorders>
              <w:top w:val="single" w:sz="4" w:space="0" w:color="000000"/>
              <w:left w:val="single" w:sz="4" w:space="0" w:color="000000"/>
              <w:bottom w:val="single" w:sz="4" w:space="0" w:color="000000"/>
              <w:right w:val="single" w:sz="4" w:space="0" w:color="000000"/>
            </w:tcBorders>
          </w:tcPr>
          <w:p w14:paraId="455E6ACD" w14:textId="77777777" w:rsidR="00220114" w:rsidRDefault="00682CB9">
            <w:pPr>
              <w:spacing w:after="0" w:line="259" w:lineRule="auto"/>
              <w:ind w:left="0" w:firstLine="0"/>
            </w:pPr>
            <w:r>
              <w:rPr>
                <w:sz w:val="18"/>
              </w:rPr>
              <w:t xml:space="preserve">Locatiegegevens </w:t>
            </w:r>
          </w:p>
        </w:tc>
        <w:tc>
          <w:tcPr>
            <w:tcW w:w="6239" w:type="dxa"/>
            <w:tcBorders>
              <w:top w:val="single" w:sz="4" w:space="0" w:color="000000"/>
              <w:left w:val="single" w:sz="4" w:space="0" w:color="000000"/>
              <w:bottom w:val="single" w:sz="4" w:space="0" w:color="000000"/>
              <w:right w:val="single" w:sz="4" w:space="0" w:color="000000"/>
            </w:tcBorders>
          </w:tcPr>
          <w:p w14:paraId="523425FE" w14:textId="77777777" w:rsidR="00220114" w:rsidRDefault="00682CB9">
            <w:pPr>
              <w:spacing w:after="0" w:line="259" w:lineRule="auto"/>
              <w:ind w:left="0" w:firstLine="0"/>
            </w:pPr>
            <w:r>
              <w:rPr>
                <w:sz w:val="18"/>
              </w:rPr>
              <w:t xml:space="preserve">Lengtegraad, breedtegraad </w:t>
            </w:r>
          </w:p>
        </w:tc>
      </w:tr>
      <w:tr w:rsidR="00220114" w14:paraId="7F4B9F17" w14:textId="77777777">
        <w:trPr>
          <w:trHeight w:val="230"/>
        </w:trPr>
        <w:tc>
          <w:tcPr>
            <w:tcW w:w="2547" w:type="dxa"/>
            <w:tcBorders>
              <w:top w:val="single" w:sz="4" w:space="0" w:color="000000"/>
              <w:left w:val="single" w:sz="4" w:space="0" w:color="000000"/>
              <w:bottom w:val="single" w:sz="4" w:space="0" w:color="000000"/>
              <w:right w:val="single" w:sz="4" w:space="0" w:color="000000"/>
            </w:tcBorders>
          </w:tcPr>
          <w:p w14:paraId="34512DE2" w14:textId="77777777" w:rsidR="00220114" w:rsidRDefault="00682CB9">
            <w:pPr>
              <w:spacing w:after="0" w:line="259" w:lineRule="auto"/>
              <w:ind w:left="0" w:firstLine="0"/>
            </w:pPr>
            <w:r>
              <w:rPr>
                <w:sz w:val="18"/>
              </w:rPr>
              <w:t xml:space="preserve">Persoonlijke gegevens </w:t>
            </w:r>
          </w:p>
        </w:tc>
        <w:tc>
          <w:tcPr>
            <w:tcW w:w="6239" w:type="dxa"/>
            <w:tcBorders>
              <w:top w:val="single" w:sz="4" w:space="0" w:color="000000"/>
              <w:left w:val="single" w:sz="4" w:space="0" w:color="000000"/>
              <w:bottom w:val="single" w:sz="4" w:space="0" w:color="000000"/>
              <w:right w:val="single" w:sz="4" w:space="0" w:color="000000"/>
            </w:tcBorders>
          </w:tcPr>
          <w:p w14:paraId="295A1104" w14:textId="77777777" w:rsidR="00220114" w:rsidRDefault="00682CB9">
            <w:pPr>
              <w:spacing w:after="0" w:line="259" w:lineRule="auto"/>
              <w:ind w:left="0" w:firstLine="0"/>
            </w:pPr>
            <w:r>
              <w:rPr>
                <w:sz w:val="18"/>
              </w:rPr>
              <w:t xml:space="preserve">Naam, geboortedatum, geboorteplaats, geslacht, gezinssamenstelling </w:t>
            </w:r>
          </w:p>
        </w:tc>
      </w:tr>
    </w:tbl>
    <w:p w14:paraId="132330FD" w14:textId="77777777" w:rsidR="00220114" w:rsidRDefault="00682CB9">
      <w:pPr>
        <w:spacing w:after="0" w:line="259" w:lineRule="auto"/>
        <w:ind w:left="394" w:firstLine="0"/>
      </w:pPr>
      <w:r>
        <w:rPr>
          <w:sz w:val="22"/>
        </w:rPr>
        <w:t xml:space="preserve"> </w:t>
      </w:r>
    </w:p>
    <w:p w14:paraId="481B28A9" w14:textId="77777777" w:rsidR="00220114" w:rsidRDefault="00682CB9">
      <w:pPr>
        <w:pStyle w:val="Heading6"/>
        <w:ind w:left="389"/>
      </w:pPr>
      <w:r>
        <w:t xml:space="preserve">Bijzondere en gevoelige persoonsgegevens </w:t>
      </w:r>
    </w:p>
    <w:tbl>
      <w:tblPr>
        <w:tblStyle w:val="TableGrid"/>
        <w:tblW w:w="8644" w:type="dxa"/>
        <w:tblInd w:w="399" w:type="dxa"/>
        <w:tblCellMar>
          <w:top w:w="43" w:type="dxa"/>
          <w:left w:w="108" w:type="dxa"/>
          <w:right w:w="115" w:type="dxa"/>
        </w:tblCellMar>
        <w:tblLook w:val="04A0" w:firstRow="1" w:lastRow="0" w:firstColumn="1" w:lastColumn="0" w:noHBand="0" w:noVBand="1"/>
      </w:tblPr>
      <w:tblGrid>
        <w:gridCol w:w="8644"/>
      </w:tblGrid>
      <w:tr w:rsidR="00220114" w14:paraId="23EFB6CF" w14:textId="77777777">
        <w:trPr>
          <w:trHeight w:val="276"/>
        </w:trPr>
        <w:tc>
          <w:tcPr>
            <w:tcW w:w="8644" w:type="dxa"/>
            <w:tcBorders>
              <w:top w:val="single" w:sz="4" w:space="0" w:color="000000"/>
              <w:left w:val="single" w:sz="4" w:space="0" w:color="000000"/>
              <w:bottom w:val="single" w:sz="4" w:space="0" w:color="000000"/>
              <w:right w:val="single" w:sz="4" w:space="0" w:color="000000"/>
            </w:tcBorders>
          </w:tcPr>
          <w:p w14:paraId="54F3B190" w14:textId="77777777" w:rsidR="00220114" w:rsidRDefault="00682CB9">
            <w:pPr>
              <w:spacing w:after="0" w:line="259" w:lineRule="auto"/>
              <w:ind w:left="0" w:firstLine="0"/>
            </w:pPr>
            <w:r>
              <w:rPr>
                <w:sz w:val="18"/>
              </w:rPr>
              <w:t xml:space="preserve">Biometrische gegevens met het oog op de unieke identificatie van een persoon </w:t>
            </w:r>
          </w:p>
        </w:tc>
      </w:tr>
      <w:tr w:rsidR="00220114" w14:paraId="735F4BD5" w14:textId="77777777">
        <w:trPr>
          <w:trHeight w:val="276"/>
        </w:trPr>
        <w:tc>
          <w:tcPr>
            <w:tcW w:w="8644" w:type="dxa"/>
            <w:tcBorders>
              <w:top w:val="single" w:sz="4" w:space="0" w:color="000000"/>
              <w:left w:val="single" w:sz="4" w:space="0" w:color="000000"/>
              <w:bottom w:val="single" w:sz="4" w:space="0" w:color="000000"/>
              <w:right w:val="single" w:sz="4" w:space="0" w:color="000000"/>
            </w:tcBorders>
          </w:tcPr>
          <w:p w14:paraId="3E44E057" w14:textId="77777777" w:rsidR="00220114" w:rsidRDefault="00682CB9">
            <w:pPr>
              <w:spacing w:after="0" w:line="259" w:lineRule="auto"/>
              <w:ind w:left="0" w:firstLine="0"/>
            </w:pPr>
            <w:r>
              <w:rPr>
                <w:sz w:val="18"/>
              </w:rPr>
              <w:t xml:space="preserve">BSN </w:t>
            </w:r>
          </w:p>
        </w:tc>
      </w:tr>
      <w:tr w:rsidR="00220114" w14:paraId="0B47FF4A" w14:textId="77777777">
        <w:trPr>
          <w:trHeight w:val="274"/>
        </w:trPr>
        <w:tc>
          <w:tcPr>
            <w:tcW w:w="8644" w:type="dxa"/>
            <w:tcBorders>
              <w:top w:val="single" w:sz="4" w:space="0" w:color="000000"/>
              <w:left w:val="single" w:sz="4" w:space="0" w:color="000000"/>
              <w:bottom w:val="single" w:sz="4" w:space="0" w:color="000000"/>
              <w:right w:val="single" w:sz="4" w:space="0" w:color="000000"/>
            </w:tcBorders>
          </w:tcPr>
          <w:p w14:paraId="29ED2F9A" w14:textId="77777777" w:rsidR="00220114" w:rsidRDefault="00682CB9">
            <w:pPr>
              <w:spacing w:after="0" w:line="259" w:lineRule="auto"/>
              <w:ind w:left="0" w:firstLine="0"/>
            </w:pPr>
            <w:r>
              <w:rPr>
                <w:sz w:val="18"/>
              </w:rPr>
              <w:t xml:space="preserve">Financiële gegevens </w:t>
            </w:r>
          </w:p>
        </w:tc>
      </w:tr>
      <w:tr w:rsidR="00220114" w14:paraId="3F6849E1" w14:textId="77777777">
        <w:trPr>
          <w:trHeight w:val="276"/>
        </w:trPr>
        <w:tc>
          <w:tcPr>
            <w:tcW w:w="8644" w:type="dxa"/>
            <w:tcBorders>
              <w:top w:val="single" w:sz="4" w:space="0" w:color="000000"/>
              <w:left w:val="single" w:sz="4" w:space="0" w:color="000000"/>
              <w:bottom w:val="single" w:sz="4" w:space="0" w:color="000000"/>
              <w:right w:val="single" w:sz="4" w:space="0" w:color="000000"/>
            </w:tcBorders>
          </w:tcPr>
          <w:p w14:paraId="64197347" w14:textId="77777777" w:rsidR="00220114" w:rsidRDefault="00682CB9">
            <w:pPr>
              <w:spacing w:after="0" w:line="259" w:lineRule="auto"/>
              <w:ind w:left="0" w:firstLine="0"/>
            </w:pPr>
            <w:r>
              <w:rPr>
                <w:sz w:val="18"/>
              </w:rPr>
              <w:t xml:space="preserve">Genetische gegevens </w:t>
            </w:r>
          </w:p>
        </w:tc>
      </w:tr>
      <w:tr w:rsidR="00220114" w14:paraId="1F7CFE6B" w14:textId="77777777">
        <w:trPr>
          <w:trHeight w:val="276"/>
        </w:trPr>
        <w:tc>
          <w:tcPr>
            <w:tcW w:w="8644" w:type="dxa"/>
            <w:tcBorders>
              <w:top w:val="single" w:sz="4" w:space="0" w:color="000000"/>
              <w:left w:val="single" w:sz="4" w:space="0" w:color="000000"/>
              <w:bottom w:val="single" w:sz="4" w:space="0" w:color="000000"/>
              <w:right w:val="single" w:sz="4" w:space="0" w:color="000000"/>
            </w:tcBorders>
          </w:tcPr>
          <w:p w14:paraId="1EE70379" w14:textId="77777777" w:rsidR="00220114" w:rsidRDefault="00682CB9">
            <w:pPr>
              <w:spacing w:after="0" w:line="259" w:lineRule="auto"/>
              <w:ind w:left="0" w:firstLine="0"/>
            </w:pPr>
            <w:r>
              <w:rPr>
                <w:sz w:val="18"/>
              </w:rPr>
              <w:t xml:space="preserve">Gezondheidsgegevens </w:t>
            </w:r>
          </w:p>
        </w:tc>
      </w:tr>
      <w:tr w:rsidR="00220114" w14:paraId="3D4C68C9" w14:textId="77777777">
        <w:trPr>
          <w:trHeight w:val="276"/>
        </w:trPr>
        <w:tc>
          <w:tcPr>
            <w:tcW w:w="8644" w:type="dxa"/>
            <w:tcBorders>
              <w:top w:val="single" w:sz="4" w:space="0" w:color="000000"/>
              <w:left w:val="single" w:sz="4" w:space="0" w:color="000000"/>
              <w:bottom w:val="single" w:sz="4" w:space="0" w:color="000000"/>
              <w:right w:val="single" w:sz="4" w:space="0" w:color="000000"/>
            </w:tcBorders>
          </w:tcPr>
          <w:p w14:paraId="193910F6" w14:textId="77777777" w:rsidR="00220114" w:rsidRDefault="00682CB9">
            <w:pPr>
              <w:spacing w:after="0" w:line="259" w:lineRule="auto"/>
              <w:ind w:left="0" w:firstLine="0"/>
            </w:pPr>
            <w:r>
              <w:rPr>
                <w:sz w:val="18"/>
              </w:rPr>
              <w:t xml:space="preserve">Lidmaatschap van een vakbond </w:t>
            </w:r>
          </w:p>
        </w:tc>
      </w:tr>
      <w:tr w:rsidR="00220114" w14:paraId="7C9BE6E0" w14:textId="77777777">
        <w:trPr>
          <w:trHeight w:val="276"/>
        </w:trPr>
        <w:tc>
          <w:tcPr>
            <w:tcW w:w="8644" w:type="dxa"/>
            <w:tcBorders>
              <w:top w:val="single" w:sz="4" w:space="0" w:color="000000"/>
              <w:left w:val="single" w:sz="4" w:space="0" w:color="000000"/>
              <w:bottom w:val="single" w:sz="4" w:space="0" w:color="000000"/>
              <w:right w:val="single" w:sz="4" w:space="0" w:color="000000"/>
            </w:tcBorders>
          </w:tcPr>
          <w:p w14:paraId="375CC26F" w14:textId="77777777" w:rsidR="00220114" w:rsidRDefault="00682CB9">
            <w:pPr>
              <w:spacing w:after="0" w:line="259" w:lineRule="auto"/>
              <w:ind w:left="0" w:firstLine="0"/>
            </w:pPr>
            <w:r>
              <w:rPr>
                <w:sz w:val="18"/>
              </w:rPr>
              <w:t xml:space="preserve">Politieke opvattingen </w:t>
            </w:r>
          </w:p>
        </w:tc>
      </w:tr>
      <w:tr w:rsidR="00220114" w14:paraId="6C3F744D" w14:textId="77777777">
        <w:trPr>
          <w:trHeight w:val="274"/>
        </w:trPr>
        <w:tc>
          <w:tcPr>
            <w:tcW w:w="8644" w:type="dxa"/>
            <w:tcBorders>
              <w:top w:val="single" w:sz="4" w:space="0" w:color="000000"/>
              <w:left w:val="single" w:sz="4" w:space="0" w:color="000000"/>
              <w:bottom w:val="single" w:sz="4" w:space="0" w:color="000000"/>
              <w:right w:val="single" w:sz="4" w:space="0" w:color="000000"/>
            </w:tcBorders>
          </w:tcPr>
          <w:p w14:paraId="03F51551" w14:textId="77777777" w:rsidR="00220114" w:rsidRDefault="00682CB9">
            <w:pPr>
              <w:spacing w:after="0" w:line="259" w:lineRule="auto"/>
              <w:ind w:left="0" w:firstLine="0"/>
            </w:pPr>
            <w:r>
              <w:rPr>
                <w:sz w:val="18"/>
              </w:rPr>
              <w:t xml:space="preserve">Ras of etnische afkomst </w:t>
            </w:r>
          </w:p>
        </w:tc>
      </w:tr>
      <w:tr w:rsidR="00220114" w14:paraId="7A5461A4" w14:textId="77777777">
        <w:trPr>
          <w:trHeight w:val="276"/>
        </w:trPr>
        <w:tc>
          <w:tcPr>
            <w:tcW w:w="8644" w:type="dxa"/>
            <w:tcBorders>
              <w:top w:val="single" w:sz="4" w:space="0" w:color="000000"/>
              <w:left w:val="single" w:sz="4" w:space="0" w:color="000000"/>
              <w:bottom w:val="single" w:sz="4" w:space="0" w:color="000000"/>
              <w:right w:val="single" w:sz="4" w:space="0" w:color="000000"/>
            </w:tcBorders>
          </w:tcPr>
          <w:p w14:paraId="595DB0CC" w14:textId="77777777" w:rsidR="00220114" w:rsidRDefault="00682CB9">
            <w:pPr>
              <w:spacing w:after="0" w:line="259" w:lineRule="auto"/>
              <w:ind w:left="0" w:firstLine="0"/>
            </w:pPr>
            <w:r>
              <w:rPr>
                <w:sz w:val="18"/>
              </w:rPr>
              <w:t xml:space="preserve">Religieuze of levensbeschouwelijke overtuigingen </w:t>
            </w:r>
          </w:p>
        </w:tc>
      </w:tr>
      <w:tr w:rsidR="00220114" w14:paraId="40279582" w14:textId="77777777">
        <w:trPr>
          <w:trHeight w:val="276"/>
        </w:trPr>
        <w:tc>
          <w:tcPr>
            <w:tcW w:w="8644" w:type="dxa"/>
            <w:tcBorders>
              <w:top w:val="single" w:sz="4" w:space="0" w:color="000000"/>
              <w:left w:val="single" w:sz="4" w:space="0" w:color="000000"/>
              <w:bottom w:val="single" w:sz="4" w:space="0" w:color="000000"/>
              <w:right w:val="single" w:sz="4" w:space="0" w:color="000000"/>
            </w:tcBorders>
          </w:tcPr>
          <w:p w14:paraId="1232C120" w14:textId="77777777" w:rsidR="00220114" w:rsidRDefault="00682CB9">
            <w:pPr>
              <w:spacing w:after="0" w:line="259" w:lineRule="auto"/>
              <w:ind w:left="0" w:firstLine="0"/>
            </w:pPr>
            <w:r>
              <w:rPr>
                <w:sz w:val="18"/>
              </w:rPr>
              <w:t xml:space="preserve">Seksueel gedrag of seksuele gerichtheid </w:t>
            </w:r>
          </w:p>
        </w:tc>
      </w:tr>
      <w:tr w:rsidR="00220114" w14:paraId="045EE8EA" w14:textId="77777777">
        <w:trPr>
          <w:trHeight w:val="276"/>
        </w:trPr>
        <w:tc>
          <w:tcPr>
            <w:tcW w:w="8644" w:type="dxa"/>
            <w:tcBorders>
              <w:top w:val="single" w:sz="4" w:space="0" w:color="000000"/>
              <w:left w:val="single" w:sz="4" w:space="0" w:color="000000"/>
              <w:bottom w:val="single" w:sz="4" w:space="0" w:color="000000"/>
              <w:right w:val="single" w:sz="4" w:space="0" w:color="000000"/>
            </w:tcBorders>
          </w:tcPr>
          <w:p w14:paraId="499F6E7F" w14:textId="77777777" w:rsidR="00220114" w:rsidRDefault="00682CB9">
            <w:pPr>
              <w:spacing w:after="0" w:line="259" w:lineRule="auto"/>
              <w:ind w:left="0" w:firstLine="0"/>
            </w:pPr>
            <w:r>
              <w:rPr>
                <w:sz w:val="18"/>
              </w:rPr>
              <w:t xml:space="preserve">Strafrechtelijke persoonsgegevens </w:t>
            </w:r>
          </w:p>
        </w:tc>
      </w:tr>
    </w:tbl>
    <w:p w14:paraId="481A0644" w14:textId="77777777" w:rsidR="00220114" w:rsidRDefault="00682CB9">
      <w:pPr>
        <w:spacing w:after="120" w:line="259" w:lineRule="auto"/>
        <w:ind w:left="394" w:firstLine="0"/>
      </w:pPr>
      <w:r>
        <w:rPr>
          <w:sz w:val="18"/>
        </w:rPr>
        <w:t xml:space="preserve"> </w:t>
      </w:r>
    </w:p>
    <w:p w14:paraId="296F2D74" w14:textId="77777777" w:rsidR="00220114" w:rsidRDefault="00682CB9">
      <w:pPr>
        <w:pStyle w:val="Heading6"/>
        <w:ind w:left="389"/>
      </w:pPr>
      <w:r>
        <w:t xml:space="preserve">Verwerkingslocatie </w:t>
      </w:r>
    </w:p>
    <w:p w14:paraId="292F914F" w14:textId="77777777" w:rsidR="00220114" w:rsidRDefault="00682CB9">
      <w:pPr>
        <w:spacing w:after="111"/>
        <w:ind w:left="389" w:right="1"/>
      </w:pPr>
      <w:r>
        <w:t xml:space="preserve">Het moet duidelijk zijn waar de verwerking plaatsvindt. Als persoonsgegevens worden doorgegeven naar (of toegankelijk zijn in) een land buiten de EER moet dat hier ook worden aangegeven. </w:t>
      </w:r>
    </w:p>
    <w:p w14:paraId="20E65932" w14:textId="77777777" w:rsidR="00220114" w:rsidRDefault="00682CB9">
      <w:pPr>
        <w:pStyle w:val="Heading6"/>
        <w:ind w:left="389"/>
      </w:pPr>
      <w:r>
        <w:t xml:space="preserve">Doorgifte-instrument  </w:t>
      </w:r>
    </w:p>
    <w:p w14:paraId="3FF8904E" w14:textId="77777777" w:rsidR="00220114" w:rsidRDefault="00682CB9">
      <w:pPr>
        <w:spacing w:after="67"/>
        <w:ind w:left="389" w:right="1"/>
      </w:pPr>
      <w:r>
        <w:t xml:space="preserve">Als er sprake is van een verwerking buiten de EER moet aangegeven worden welk doorgifte-instrument wordt gebruikt. De doorgifte-instrumenten zijn:  </w:t>
      </w:r>
    </w:p>
    <w:p w14:paraId="3DC4E291" w14:textId="77777777" w:rsidR="00220114" w:rsidRDefault="00682CB9">
      <w:pPr>
        <w:numPr>
          <w:ilvl w:val="0"/>
          <w:numId w:val="6"/>
        </w:numPr>
        <w:spacing w:after="63"/>
        <w:ind w:right="1" w:hanging="360"/>
      </w:pPr>
      <w:r>
        <w:t xml:space="preserve">Adequaatheidsbesluit; </w:t>
      </w:r>
    </w:p>
    <w:p w14:paraId="4534B389" w14:textId="77777777" w:rsidR="00220114" w:rsidRDefault="00682CB9">
      <w:pPr>
        <w:numPr>
          <w:ilvl w:val="0"/>
          <w:numId w:val="6"/>
        </w:numPr>
        <w:spacing w:after="64"/>
        <w:ind w:right="1" w:hanging="360"/>
      </w:pPr>
      <w:r>
        <w:t xml:space="preserve">Specifieke uitzonderingen (art. 49);  </w:t>
      </w:r>
    </w:p>
    <w:p w14:paraId="11D866F7" w14:textId="77777777" w:rsidR="00220114" w:rsidRPr="00682CB9" w:rsidRDefault="00682CB9">
      <w:pPr>
        <w:numPr>
          <w:ilvl w:val="0"/>
          <w:numId w:val="6"/>
        </w:numPr>
        <w:spacing w:after="62"/>
        <w:ind w:right="1" w:hanging="360"/>
        <w:rPr>
          <w:lang w:val="en-US"/>
        </w:rPr>
      </w:pPr>
      <w:proofErr w:type="spellStart"/>
      <w:r w:rsidRPr="00682CB9">
        <w:rPr>
          <w:lang w:val="en-US"/>
        </w:rPr>
        <w:t>Standaard</w:t>
      </w:r>
      <w:proofErr w:type="spellEnd"/>
      <w:r w:rsidRPr="00682CB9">
        <w:rPr>
          <w:lang w:val="en-US"/>
        </w:rPr>
        <w:t xml:space="preserve"> </w:t>
      </w:r>
      <w:proofErr w:type="spellStart"/>
      <w:r w:rsidRPr="00682CB9">
        <w:rPr>
          <w:lang w:val="en-US"/>
        </w:rPr>
        <w:t>bepalingen</w:t>
      </w:r>
      <w:proofErr w:type="spellEnd"/>
      <w:r w:rsidRPr="00682CB9">
        <w:rPr>
          <w:lang w:val="en-US"/>
        </w:rPr>
        <w:t xml:space="preserve"> (standard contractual clauses SCCs); </w:t>
      </w:r>
    </w:p>
    <w:p w14:paraId="35F2BD31" w14:textId="77777777" w:rsidR="00220114" w:rsidRDefault="00682CB9">
      <w:pPr>
        <w:numPr>
          <w:ilvl w:val="0"/>
          <w:numId w:val="6"/>
        </w:numPr>
        <w:spacing w:after="64"/>
        <w:ind w:right="1" w:hanging="360"/>
      </w:pPr>
      <w:r>
        <w:t xml:space="preserve">Bindende bedrijfsvoorschriften (binding corporate </w:t>
      </w:r>
      <w:proofErr w:type="spellStart"/>
      <w:r>
        <w:t>rules</w:t>
      </w:r>
      <w:proofErr w:type="spellEnd"/>
      <w:r>
        <w:t xml:space="preserve">, </w:t>
      </w:r>
      <w:proofErr w:type="spellStart"/>
      <w:r>
        <w:t>BCRs</w:t>
      </w:r>
      <w:proofErr w:type="spellEnd"/>
      <w:r>
        <w:t xml:space="preserve">); </w:t>
      </w:r>
    </w:p>
    <w:p w14:paraId="3C50C1C4" w14:textId="77777777" w:rsidR="00220114" w:rsidRPr="00682CB9" w:rsidRDefault="00682CB9">
      <w:pPr>
        <w:numPr>
          <w:ilvl w:val="0"/>
          <w:numId w:val="6"/>
        </w:numPr>
        <w:spacing w:after="64"/>
        <w:ind w:right="1" w:hanging="360"/>
        <w:rPr>
          <w:lang w:val="en-US"/>
        </w:rPr>
      </w:pPr>
      <w:proofErr w:type="spellStart"/>
      <w:r w:rsidRPr="00682CB9">
        <w:rPr>
          <w:lang w:val="en-US"/>
        </w:rPr>
        <w:t>Gedragsregels</w:t>
      </w:r>
      <w:proofErr w:type="spellEnd"/>
      <w:r w:rsidRPr="00682CB9">
        <w:rPr>
          <w:lang w:val="en-US"/>
        </w:rPr>
        <w:t xml:space="preserve"> (codes of conduct; certification mechanisms); </w:t>
      </w:r>
    </w:p>
    <w:p w14:paraId="01264231" w14:textId="77777777" w:rsidR="00220114" w:rsidRPr="00682CB9" w:rsidRDefault="00682CB9">
      <w:pPr>
        <w:numPr>
          <w:ilvl w:val="0"/>
          <w:numId w:val="6"/>
        </w:numPr>
        <w:ind w:right="1" w:hanging="360"/>
        <w:rPr>
          <w:lang w:val="en-US"/>
        </w:rPr>
      </w:pPr>
      <w:r w:rsidRPr="00682CB9">
        <w:rPr>
          <w:lang w:val="en-US"/>
        </w:rPr>
        <w:t xml:space="preserve">Ad hoc </w:t>
      </w:r>
      <w:proofErr w:type="spellStart"/>
      <w:r w:rsidRPr="00682CB9">
        <w:rPr>
          <w:lang w:val="en-US"/>
        </w:rPr>
        <w:t>modelcontractbepalingen</w:t>
      </w:r>
      <w:proofErr w:type="spellEnd"/>
      <w:r w:rsidRPr="00682CB9">
        <w:rPr>
          <w:lang w:val="en-US"/>
        </w:rPr>
        <w:t xml:space="preserve"> (ad hoc contractual clauses). </w:t>
      </w:r>
    </w:p>
    <w:p w14:paraId="33C5F7F1" w14:textId="77777777" w:rsidR="00220114" w:rsidRPr="00682CB9" w:rsidRDefault="00682CB9">
      <w:pPr>
        <w:spacing w:after="0" w:line="259" w:lineRule="auto"/>
        <w:ind w:left="394" w:firstLine="0"/>
        <w:rPr>
          <w:lang w:val="en-US"/>
        </w:rPr>
      </w:pPr>
      <w:r w:rsidRPr="00682CB9">
        <w:rPr>
          <w:lang w:val="en-US"/>
        </w:rPr>
        <w:t xml:space="preserve"> </w:t>
      </w:r>
    </w:p>
    <w:p w14:paraId="4CC59D7C" w14:textId="77777777" w:rsidR="00220114" w:rsidRDefault="00682CB9">
      <w:pPr>
        <w:ind w:left="389" w:right="1"/>
      </w:pPr>
      <w:r>
        <w:t xml:space="preserve">Volgens de aanbevelingen van de EDPB n.a.v. de </w:t>
      </w:r>
      <w:proofErr w:type="spellStart"/>
      <w:r>
        <w:t>Schrems</w:t>
      </w:r>
      <w:proofErr w:type="spellEnd"/>
      <w:r>
        <w:t xml:space="preserve"> II uitspraak van het Hof van Justitie van de EU </w:t>
      </w:r>
      <w:hyperlink r:id="rId68">
        <w:r>
          <w:t>(</w:t>
        </w:r>
        <w:proofErr w:type="spellStart"/>
      </w:hyperlink>
      <w:hyperlink r:id="rId69">
        <w:r>
          <w:rPr>
            <w:color w:val="0000FF"/>
            <w:u w:val="single" w:color="0000FF"/>
          </w:rPr>
          <w:t>Recommendations</w:t>
        </w:r>
        <w:proofErr w:type="spellEnd"/>
        <w:r>
          <w:rPr>
            <w:color w:val="0000FF"/>
            <w:u w:val="single" w:color="0000FF"/>
          </w:rPr>
          <w:t xml:space="preserve"> 01/2020, d.d. 10 november 2020</w:t>
        </w:r>
      </w:hyperlink>
      <w:hyperlink r:id="rId70">
        <w:r>
          <w:t>)</w:t>
        </w:r>
      </w:hyperlink>
      <w:r>
        <w:t xml:space="preserve"> moeten aanvullende maatregelen genomen worden als </w:t>
      </w:r>
    </w:p>
    <w:p w14:paraId="54378795" w14:textId="77777777" w:rsidR="00220114" w:rsidRDefault="00682CB9">
      <w:pPr>
        <w:ind w:left="389" w:right="1"/>
      </w:pPr>
      <w:r>
        <w:t xml:space="preserve">gebruik wordt gemaakt van doorgifte-instrument 3 – 6. Zo wordt nl. een aan de AVG gelijkwaardig beschermingsniveau bewerkstelligd (zie Bijlage 2 van de EDPB aanbevelingen).  </w:t>
      </w:r>
    </w:p>
    <w:p w14:paraId="71594614" w14:textId="77777777" w:rsidR="00220114" w:rsidRDefault="00682CB9">
      <w:pPr>
        <w:spacing w:after="115" w:line="259" w:lineRule="auto"/>
        <w:ind w:left="394" w:firstLine="0"/>
      </w:pPr>
      <w:r>
        <w:t xml:space="preserve"> </w:t>
      </w:r>
    </w:p>
    <w:p w14:paraId="08E25D23" w14:textId="77777777" w:rsidR="00220114" w:rsidRDefault="00682CB9">
      <w:pPr>
        <w:spacing w:after="0" w:line="259" w:lineRule="auto"/>
        <w:ind w:left="394" w:firstLine="0"/>
      </w:pPr>
      <w:r>
        <w:t xml:space="preserve"> </w:t>
      </w:r>
      <w:r>
        <w:tab/>
        <w:t xml:space="preserve"> </w:t>
      </w:r>
    </w:p>
    <w:p w14:paraId="6F1BC288" w14:textId="77777777" w:rsidR="00220114" w:rsidRDefault="00682CB9">
      <w:pPr>
        <w:ind w:left="389" w:right="1"/>
      </w:pPr>
      <w:r>
        <w:t xml:space="preserve">Hieronder een voorbeeld : </w:t>
      </w:r>
    </w:p>
    <w:tbl>
      <w:tblPr>
        <w:tblStyle w:val="TableGrid"/>
        <w:tblW w:w="9067" w:type="dxa"/>
        <w:tblInd w:w="399" w:type="dxa"/>
        <w:tblCellMar>
          <w:top w:w="32" w:type="dxa"/>
          <w:right w:w="91" w:type="dxa"/>
        </w:tblCellMar>
        <w:tblLook w:val="04A0" w:firstRow="1" w:lastRow="0" w:firstColumn="1" w:lastColumn="0" w:noHBand="0" w:noVBand="1"/>
      </w:tblPr>
      <w:tblGrid>
        <w:gridCol w:w="1514"/>
        <w:gridCol w:w="1967"/>
        <w:gridCol w:w="1309"/>
        <w:gridCol w:w="1310"/>
        <w:gridCol w:w="1622"/>
        <w:gridCol w:w="1059"/>
        <w:gridCol w:w="1142"/>
      </w:tblGrid>
      <w:tr w:rsidR="00220114" w14:paraId="0B08AE61" w14:textId="77777777">
        <w:trPr>
          <w:trHeight w:val="1008"/>
        </w:trPr>
        <w:tc>
          <w:tcPr>
            <w:tcW w:w="1481" w:type="dxa"/>
            <w:tcBorders>
              <w:top w:val="single" w:sz="4" w:space="0" w:color="000000"/>
              <w:left w:val="single" w:sz="4" w:space="0" w:color="000000"/>
              <w:bottom w:val="single" w:sz="4" w:space="0" w:color="000000"/>
              <w:right w:val="single" w:sz="4" w:space="0" w:color="000000"/>
            </w:tcBorders>
          </w:tcPr>
          <w:p w14:paraId="1702CBCD" w14:textId="77777777" w:rsidR="00220114" w:rsidRDefault="00682CB9">
            <w:pPr>
              <w:spacing w:after="0" w:line="259" w:lineRule="auto"/>
              <w:ind w:left="108" w:firstLine="0"/>
            </w:pPr>
            <w:r>
              <w:rPr>
                <w:b/>
                <w:sz w:val="18"/>
              </w:rPr>
              <w:t xml:space="preserve">Naam verwerking/Wel </w:t>
            </w:r>
            <w:proofErr w:type="spellStart"/>
            <w:r>
              <w:rPr>
                <w:b/>
                <w:sz w:val="18"/>
              </w:rPr>
              <w:t>ke</w:t>
            </w:r>
            <w:proofErr w:type="spellEnd"/>
            <w:r>
              <w:rPr>
                <w:b/>
                <w:sz w:val="18"/>
              </w:rPr>
              <w:t xml:space="preserve"> dienst en/of product </w:t>
            </w:r>
          </w:p>
        </w:tc>
        <w:tc>
          <w:tcPr>
            <w:tcW w:w="1239" w:type="dxa"/>
            <w:tcBorders>
              <w:top w:val="single" w:sz="4" w:space="0" w:color="000000"/>
              <w:left w:val="single" w:sz="4" w:space="0" w:color="000000"/>
              <w:bottom w:val="single" w:sz="4" w:space="0" w:color="000000"/>
              <w:right w:val="single" w:sz="4" w:space="0" w:color="000000"/>
            </w:tcBorders>
          </w:tcPr>
          <w:p w14:paraId="61513CA1" w14:textId="77777777" w:rsidR="00220114" w:rsidRDefault="00682CB9">
            <w:pPr>
              <w:spacing w:after="0" w:line="259" w:lineRule="auto"/>
              <w:ind w:left="108" w:firstLine="0"/>
            </w:pPr>
            <w:r>
              <w:rPr>
                <w:b/>
                <w:sz w:val="18"/>
              </w:rPr>
              <w:t xml:space="preserve">Verwerkingsdoeleinden </w:t>
            </w:r>
          </w:p>
        </w:tc>
        <w:tc>
          <w:tcPr>
            <w:tcW w:w="1387" w:type="dxa"/>
            <w:tcBorders>
              <w:top w:val="single" w:sz="4" w:space="0" w:color="000000"/>
              <w:left w:val="single" w:sz="4" w:space="0" w:color="000000"/>
              <w:bottom w:val="single" w:sz="4" w:space="0" w:color="000000"/>
              <w:right w:val="single" w:sz="4" w:space="0" w:color="000000"/>
            </w:tcBorders>
          </w:tcPr>
          <w:p w14:paraId="048FDF6F" w14:textId="77777777" w:rsidR="00220114" w:rsidRDefault="00682CB9">
            <w:pPr>
              <w:spacing w:after="0" w:line="259" w:lineRule="auto"/>
              <w:ind w:left="108" w:firstLine="0"/>
            </w:pPr>
            <w:r>
              <w:rPr>
                <w:b/>
                <w:sz w:val="18"/>
              </w:rPr>
              <w:t xml:space="preserve">Categorieën van betrokkenen </w:t>
            </w:r>
          </w:p>
        </w:tc>
        <w:tc>
          <w:tcPr>
            <w:tcW w:w="1328" w:type="dxa"/>
            <w:tcBorders>
              <w:top w:val="single" w:sz="4" w:space="0" w:color="000000"/>
              <w:left w:val="single" w:sz="4" w:space="0" w:color="000000"/>
              <w:bottom w:val="single" w:sz="4" w:space="0" w:color="000000"/>
              <w:right w:val="single" w:sz="4" w:space="0" w:color="000000"/>
            </w:tcBorders>
          </w:tcPr>
          <w:p w14:paraId="1E7B4ADE" w14:textId="77777777" w:rsidR="00220114" w:rsidRDefault="00682CB9">
            <w:pPr>
              <w:spacing w:after="0" w:line="259" w:lineRule="auto"/>
              <w:ind w:left="108" w:firstLine="0"/>
            </w:pPr>
            <w:r>
              <w:rPr>
                <w:b/>
                <w:sz w:val="18"/>
              </w:rPr>
              <w:t xml:space="preserve">(Bijzondere) </w:t>
            </w:r>
            <w:proofErr w:type="spellStart"/>
            <w:r>
              <w:rPr>
                <w:b/>
                <w:sz w:val="18"/>
              </w:rPr>
              <w:t>persoonsgege</w:t>
            </w:r>
            <w:proofErr w:type="spellEnd"/>
            <w:r>
              <w:rPr>
                <w:b/>
                <w:sz w:val="18"/>
              </w:rPr>
              <w:t xml:space="preserve"> </w:t>
            </w:r>
            <w:proofErr w:type="spellStart"/>
            <w:r>
              <w:rPr>
                <w:b/>
                <w:sz w:val="18"/>
              </w:rPr>
              <w:t>vens</w:t>
            </w:r>
            <w:proofErr w:type="spellEnd"/>
            <w:r>
              <w:rPr>
                <w:b/>
                <w:sz w:val="18"/>
              </w:rPr>
              <w:t xml:space="preserve"> </w:t>
            </w:r>
          </w:p>
        </w:tc>
        <w:tc>
          <w:tcPr>
            <w:tcW w:w="1225" w:type="dxa"/>
            <w:tcBorders>
              <w:top w:val="single" w:sz="4" w:space="0" w:color="000000"/>
              <w:left w:val="single" w:sz="4" w:space="0" w:color="000000"/>
              <w:bottom w:val="single" w:sz="4" w:space="0" w:color="000000"/>
              <w:right w:val="single" w:sz="4" w:space="0" w:color="000000"/>
            </w:tcBorders>
          </w:tcPr>
          <w:p w14:paraId="7AF3DA32" w14:textId="77777777" w:rsidR="00220114" w:rsidRDefault="00682CB9">
            <w:pPr>
              <w:spacing w:after="0" w:line="259" w:lineRule="auto"/>
              <w:ind w:left="108" w:firstLine="0"/>
            </w:pPr>
            <w:r>
              <w:rPr>
                <w:b/>
                <w:sz w:val="18"/>
              </w:rPr>
              <w:t xml:space="preserve">Verwerkingslocatie </w:t>
            </w:r>
          </w:p>
        </w:tc>
        <w:tc>
          <w:tcPr>
            <w:tcW w:w="1135" w:type="dxa"/>
            <w:tcBorders>
              <w:top w:val="single" w:sz="4" w:space="0" w:color="000000"/>
              <w:left w:val="single" w:sz="4" w:space="0" w:color="000000"/>
              <w:bottom w:val="single" w:sz="4" w:space="0" w:color="000000"/>
              <w:right w:val="single" w:sz="4" w:space="0" w:color="000000"/>
            </w:tcBorders>
          </w:tcPr>
          <w:p w14:paraId="7806AF2A" w14:textId="77777777" w:rsidR="00220114" w:rsidRDefault="00682CB9">
            <w:pPr>
              <w:spacing w:after="0" w:line="259" w:lineRule="auto"/>
              <w:ind w:left="108" w:firstLine="0"/>
            </w:pPr>
            <w:r>
              <w:rPr>
                <w:b/>
                <w:sz w:val="18"/>
              </w:rPr>
              <w:t xml:space="preserve">Doorgifte instrument (indien van toepassing) </w:t>
            </w:r>
          </w:p>
        </w:tc>
        <w:tc>
          <w:tcPr>
            <w:tcW w:w="1272" w:type="dxa"/>
            <w:tcBorders>
              <w:top w:val="single" w:sz="4" w:space="0" w:color="000000"/>
              <w:left w:val="single" w:sz="4" w:space="0" w:color="000000"/>
              <w:bottom w:val="single" w:sz="4" w:space="0" w:color="000000"/>
              <w:right w:val="single" w:sz="4" w:space="0" w:color="000000"/>
            </w:tcBorders>
          </w:tcPr>
          <w:p w14:paraId="337AD9F7" w14:textId="77777777" w:rsidR="00220114" w:rsidRDefault="00682CB9">
            <w:pPr>
              <w:spacing w:after="0" w:line="259" w:lineRule="auto"/>
              <w:ind w:left="108" w:firstLine="0"/>
            </w:pPr>
            <w:r>
              <w:rPr>
                <w:b/>
                <w:sz w:val="18"/>
              </w:rPr>
              <w:t xml:space="preserve">Aanvullende maatregelen (indien van toepassing) </w:t>
            </w:r>
          </w:p>
        </w:tc>
      </w:tr>
      <w:tr w:rsidR="00220114" w14:paraId="280304B2" w14:textId="77777777">
        <w:trPr>
          <w:trHeight w:val="3125"/>
        </w:trPr>
        <w:tc>
          <w:tcPr>
            <w:tcW w:w="1481" w:type="dxa"/>
            <w:tcBorders>
              <w:top w:val="single" w:sz="4" w:space="0" w:color="000000"/>
              <w:left w:val="single" w:sz="4" w:space="0" w:color="000000"/>
              <w:bottom w:val="single" w:sz="4" w:space="0" w:color="000000"/>
              <w:right w:val="single" w:sz="4" w:space="0" w:color="000000"/>
            </w:tcBorders>
          </w:tcPr>
          <w:p w14:paraId="671663F3" w14:textId="77777777" w:rsidR="00220114" w:rsidRDefault="00682CB9">
            <w:pPr>
              <w:spacing w:after="0" w:line="259" w:lineRule="auto"/>
              <w:ind w:left="108" w:firstLine="0"/>
            </w:pPr>
            <w:proofErr w:type="spellStart"/>
            <w:r>
              <w:rPr>
                <w:sz w:val="14"/>
              </w:rPr>
              <w:t>Xxxxxxsite</w:t>
            </w:r>
            <w:proofErr w:type="spellEnd"/>
            <w:r>
              <w:rPr>
                <w:sz w:val="14"/>
              </w:rPr>
              <w:t xml:space="preserve"> CMS </w:t>
            </w:r>
          </w:p>
        </w:tc>
        <w:tc>
          <w:tcPr>
            <w:tcW w:w="1239" w:type="dxa"/>
            <w:tcBorders>
              <w:top w:val="single" w:sz="4" w:space="0" w:color="000000"/>
              <w:left w:val="single" w:sz="4" w:space="0" w:color="000000"/>
              <w:bottom w:val="single" w:sz="4" w:space="0" w:color="000000"/>
              <w:right w:val="single" w:sz="4" w:space="0" w:color="000000"/>
            </w:tcBorders>
          </w:tcPr>
          <w:p w14:paraId="610561A1" w14:textId="77777777" w:rsidR="00220114" w:rsidRDefault="00682CB9">
            <w:pPr>
              <w:numPr>
                <w:ilvl w:val="0"/>
                <w:numId w:val="15"/>
              </w:numPr>
              <w:spacing w:after="27" w:line="243" w:lineRule="auto"/>
              <w:ind w:right="39" w:hanging="175"/>
              <w:jc w:val="both"/>
            </w:pPr>
            <w:r>
              <w:rPr>
                <w:sz w:val="14"/>
              </w:rPr>
              <w:t xml:space="preserve">Identificatie binnen de applicatie </w:t>
            </w:r>
          </w:p>
          <w:p w14:paraId="267F3D19" w14:textId="77777777" w:rsidR="00220114" w:rsidRDefault="00682CB9">
            <w:pPr>
              <w:numPr>
                <w:ilvl w:val="0"/>
                <w:numId w:val="15"/>
              </w:numPr>
              <w:spacing w:after="2" w:line="242" w:lineRule="auto"/>
              <w:ind w:right="39" w:hanging="175"/>
              <w:jc w:val="both"/>
            </w:pPr>
            <w:r>
              <w:rPr>
                <w:sz w:val="14"/>
              </w:rPr>
              <w:t xml:space="preserve">Content kunnen plaatsen op </w:t>
            </w:r>
          </w:p>
          <w:p w14:paraId="7A57B93A" w14:textId="77777777" w:rsidR="00220114" w:rsidRDefault="00682CB9">
            <w:pPr>
              <w:spacing w:after="0" w:line="259" w:lineRule="auto"/>
              <w:ind w:left="170" w:firstLine="0"/>
            </w:pPr>
            <w:r>
              <w:rPr>
                <w:sz w:val="14"/>
              </w:rPr>
              <w:t xml:space="preserve">website </w:t>
            </w:r>
          </w:p>
          <w:p w14:paraId="1269DB69" w14:textId="77777777" w:rsidR="00220114" w:rsidRDefault="00682CB9">
            <w:pPr>
              <w:spacing w:after="0" w:line="259" w:lineRule="auto"/>
              <w:ind w:left="108" w:firstLine="0"/>
            </w:pPr>
            <w:r>
              <w:rPr>
                <w:sz w:val="14"/>
              </w:rPr>
              <w:t xml:space="preserve"> </w:t>
            </w:r>
          </w:p>
          <w:p w14:paraId="02131002" w14:textId="77777777" w:rsidR="00220114" w:rsidRDefault="00682CB9">
            <w:pPr>
              <w:spacing w:after="15" w:line="259" w:lineRule="auto"/>
              <w:ind w:left="-5" w:firstLine="0"/>
            </w:pPr>
            <w:r>
              <w:rPr>
                <w:noProof/>
                <w:sz w:val="22"/>
              </w:rPr>
              <mc:AlternateContent>
                <mc:Choice Requires="wpg">
                  <w:drawing>
                    <wp:anchor distT="0" distB="0" distL="114300" distR="114300" simplePos="0" relativeHeight="251658241" behindDoc="1" locked="0" layoutInCell="1" allowOverlap="1" wp14:anchorId="0F178121" wp14:editId="13C19559">
                      <wp:simplePos x="0" y="0"/>
                      <wp:positionH relativeFrom="column">
                        <wp:posOffset>3048</wp:posOffset>
                      </wp:positionH>
                      <wp:positionV relativeFrom="paragraph">
                        <wp:posOffset>76962</wp:posOffset>
                      </wp:positionV>
                      <wp:extent cx="376733" cy="6096"/>
                      <wp:effectExtent l="0" t="0" r="0" b="0"/>
                      <wp:wrapNone/>
                      <wp:docPr id="39151" name="Group 39151"/>
                      <wp:cNvGraphicFramePr/>
                      <a:graphic xmlns:a="http://schemas.openxmlformats.org/drawingml/2006/main">
                        <a:graphicData uri="http://schemas.microsoft.com/office/word/2010/wordprocessingGroup">
                          <wpg:wgp>
                            <wpg:cNvGrpSpPr/>
                            <wpg:grpSpPr>
                              <a:xfrm>
                                <a:off x="0" y="0"/>
                                <a:ext cx="376733" cy="6096"/>
                                <a:chOff x="0" y="0"/>
                                <a:chExt cx="376733" cy="6096"/>
                              </a:xfrm>
                            </wpg:grpSpPr>
                            <wps:wsp>
                              <wps:cNvPr id="44786" name="Shape 44786"/>
                              <wps:cNvSpPr/>
                              <wps:spPr>
                                <a:xfrm>
                                  <a:off x="0" y="0"/>
                                  <a:ext cx="376733" cy="9144"/>
                                </a:xfrm>
                                <a:custGeom>
                                  <a:avLst/>
                                  <a:gdLst/>
                                  <a:ahLst/>
                                  <a:cxnLst/>
                                  <a:rect l="0" t="0" r="0" b="0"/>
                                  <a:pathLst>
                                    <a:path w="376733" h="9144">
                                      <a:moveTo>
                                        <a:pt x="0" y="0"/>
                                      </a:moveTo>
                                      <a:lnTo>
                                        <a:pt x="376733" y="0"/>
                                      </a:lnTo>
                                      <a:lnTo>
                                        <a:pt x="3767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pic="http://schemas.openxmlformats.org/drawingml/2006/picture" xmlns:a="http://schemas.openxmlformats.org/drawingml/2006/main" xmlns:arto="http://schemas.microsoft.com/office/word/2006/arto">
                  <w:pict w14:anchorId="3F59047A">
                    <v:group id="Group 39151" style="width:29.664pt;height:0.47998pt;position:absolute;z-index:-2147483564;mso-position-horizontal-relative:text;mso-position-horizontal:absolute;margin-left:0.240005pt;mso-position-vertical-relative:text;margin-top:6.06pt;" coordsize="3767,60">
                      <v:shape id="Shape 44787" style="position:absolute;width:3767;height:91;left:0;top:0;" coordsize="376733,9144" path="m0,0l376733,0l376733,9144l0,9144l0,0">
                        <v:stroke on="false" weight="0pt" color="#000000" opacity="0" miterlimit="10" joinstyle="miter" endcap="flat"/>
                        <v:fill on="true" color="#000000"/>
                      </v:shape>
                    </v:group>
                  </w:pict>
                </mc:Fallback>
              </mc:AlternateContent>
            </w:r>
            <w:r>
              <w:rPr>
                <w:sz w:val="14"/>
              </w:rPr>
              <w:t xml:space="preserve">Optioneel: </w:t>
            </w:r>
          </w:p>
          <w:p w14:paraId="3059CD6E" w14:textId="77777777" w:rsidR="00220114" w:rsidRDefault="00682CB9">
            <w:pPr>
              <w:numPr>
                <w:ilvl w:val="0"/>
                <w:numId w:val="15"/>
              </w:numPr>
              <w:spacing w:after="0" w:line="243" w:lineRule="auto"/>
              <w:ind w:right="39" w:hanging="175"/>
              <w:jc w:val="both"/>
            </w:pPr>
            <w:r>
              <w:rPr>
                <w:sz w:val="14"/>
              </w:rPr>
              <w:t xml:space="preserve">Registreren nieuwsbrief abonnees (module </w:t>
            </w:r>
          </w:p>
          <w:p w14:paraId="002AD15B" w14:textId="77777777" w:rsidR="00220114" w:rsidRDefault="00682CB9">
            <w:pPr>
              <w:spacing w:after="15" w:line="259" w:lineRule="auto"/>
              <w:ind w:left="170" w:firstLine="0"/>
            </w:pPr>
            <w:r>
              <w:rPr>
                <w:sz w:val="14"/>
              </w:rPr>
              <w:t xml:space="preserve">Nieuwsbrief) </w:t>
            </w:r>
          </w:p>
          <w:p w14:paraId="05AE32C1" w14:textId="77777777" w:rsidR="00220114" w:rsidRDefault="00682CB9">
            <w:pPr>
              <w:numPr>
                <w:ilvl w:val="0"/>
                <w:numId w:val="15"/>
              </w:numPr>
              <w:spacing w:after="0" w:line="243" w:lineRule="auto"/>
              <w:ind w:right="39" w:hanging="175"/>
              <w:jc w:val="both"/>
            </w:pPr>
            <w:r>
              <w:rPr>
                <w:sz w:val="14"/>
              </w:rPr>
              <w:t xml:space="preserve">Reactiemogelijk op vacature (module </w:t>
            </w:r>
          </w:p>
          <w:p w14:paraId="06DDCD6A" w14:textId="77777777" w:rsidR="00220114" w:rsidRDefault="00682CB9">
            <w:pPr>
              <w:spacing w:after="0" w:line="259" w:lineRule="auto"/>
              <w:ind w:left="170" w:firstLine="0"/>
            </w:pPr>
            <w:r>
              <w:rPr>
                <w:sz w:val="14"/>
              </w:rPr>
              <w:t xml:space="preserve">Vacature) </w:t>
            </w:r>
          </w:p>
        </w:tc>
        <w:tc>
          <w:tcPr>
            <w:tcW w:w="1387" w:type="dxa"/>
            <w:tcBorders>
              <w:top w:val="single" w:sz="4" w:space="0" w:color="000000"/>
              <w:left w:val="single" w:sz="4" w:space="0" w:color="000000"/>
              <w:bottom w:val="single" w:sz="4" w:space="0" w:color="000000"/>
              <w:right w:val="single" w:sz="4" w:space="0" w:color="000000"/>
            </w:tcBorders>
          </w:tcPr>
          <w:p w14:paraId="061E1F4F" w14:textId="77777777" w:rsidR="00220114" w:rsidRDefault="00682CB9">
            <w:pPr>
              <w:numPr>
                <w:ilvl w:val="0"/>
                <w:numId w:val="16"/>
              </w:numPr>
              <w:spacing w:after="25" w:line="245" w:lineRule="auto"/>
              <w:ind w:hanging="175"/>
            </w:pPr>
            <w:r>
              <w:rPr>
                <w:sz w:val="14"/>
              </w:rPr>
              <w:t xml:space="preserve">Aanvragers/Indien </w:t>
            </w:r>
            <w:proofErr w:type="spellStart"/>
            <w:r>
              <w:rPr>
                <w:sz w:val="14"/>
              </w:rPr>
              <w:t>ers</w:t>
            </w:r>
            <w:proofErr w:type="spellEnd"/>
            <w:r>
              <w:rPr>
                <w:sz w:val="14"/>
              </w:rPr>
              <w:t xml:space="preserve"> </w:t>
            </w:r>
          </w:p>
          <w:p w14:paraId="4CA3C50B" w14:textId="77777777" w:rsidR="00220114" w:rsidRDefault="00682CB9">
            <w:pPr>
              <w:numPr>
                <w:ilvl w:val="0"/>
                <w:numId w:val="16"/>
              </w:numPr>
              <w:spacing w:after="0" w:line="259" w:lineRule="auto"/>
              <w:ind w:hanging="175"/>
            </w:pPr>
            <w:r>
              <w:rPr>
                <w:sz w:val="14"/>
              </w:rPr>
              <w:t xml:space="preserve">Belanghebbenden </w:t>
            </w:r>
          </w:p>
          <w:p w14:paraId="41CB270D" w14:textId="77777777" w:rsidR="00220114" w:rsidRDefault="00682CB9">
            <w:pPr>
              <w:numPr>
                <w:ilvl w:val="0"/>
                <w:numId w:val="16"/>
              </w:numPr>
              <w:spacing w:after="0" w:line="259" w:lineRule="auto"/>
              <w:ind w:hanging="175"/>
            </w:pPr>
            <w:r>
              <w:rPr>
                <w:sz w:val="14"/>
              </w:rPr>
              <w:t xml:space="preserve">Websitebezoekers </w:t>
            </w:r>
          </w:p>
          <w:p w14:paraId="29A5FD08" w14:textId="77777777" w:rsidR="00220114" w:rsidRDefault="00682CB9">
            <w:pPr>
              <w:numPr>
                <w:ilvl w:val="0"/>
                <w:numId w:val="16"/>
              </w:numPr>
              <w:spacing w:after="0" w:line="259" w:lineRule="auto"/>
              <w:ind w:hanging="175"/>
            </w:pPr>
            <w:r>
              <w:rPr>
                <w:sz w:val="14"/>
              </w:rPr>
              <w:t xml:space="preserve">Medewerkers organisatie </w:t>
            </w:r>
          </w:p>
        </w:tc>
        <w:tc>
          <w:tcPr>
            <w:tcW w:w="1328" w:type="dxa"/>
            <w:tcBorders>
              <w:top w:val="single" w:sz="4" w:space="0" w:color="000000"/>
              <w:left w:val="single" w:sz="4" w:space="0" w:color="000000"/>
              <w:bottom w:val="single" w:sz="4" w:space="0" w:color="000000"/>
              <w:right w:val="single" w:sz="4" w:space="0" w:color="000000"/>
            </w:tcBorders>
          </w:tcPr>
          <w:p w14:paraId="5FE8F78B" w14:textId="77777777" w:rsidR="00220114" w:rsidRDefault="00682CB9">
            <w:pPr>
              <w:numPr>
                <w:ilvl w:val="0"/>
                <w:numId w:val="17"/>
              </w:numPr>
              <w:spacing w:after="27" w:line="242" w:lineRule="auto"/>
              <w:ind w:hanging="176"/>
            </w:pPr>
            <w:r>
              <w:rPr>
                <w:sz w:val="14"/>
                <w:u w:val="single" w:color="000000"/>
              </w:rPr>
              <w:t>Persoonlijke gegevens</w:t>
            </w:r>
            <w:r>
              <w:rPr>
                <w:sz w:val="14"/>
              </w:rPr>
              <w:t xml:space="preserve">: Naam, geboortedatum,  geslacht </w:t>
            </w:r>
          </w:p>
          <w:p w14:paraId="076D6EF5" w14:textId="77777777" w:rsidR="00220114" w:rsidRDefault="00682CB9">
            <w:pPr>
              <w:numPr>
                <w:ilvl w:val="0"/>
                <w:numId w:val="17"/>
              </w:numPr>
              <w:spacing w:after="27" w:line="242" w:lineRule="auto"/>
              <w:ind w:hanging="176"/>
            </w:pPr>
            <w:r>
              <w:rPr>
                <w:sz w:val="14"/>
                <w:u w:val="single" w:color="000000"/>
              </w:rPr>
              <w:t>Contactgegevens</w:t>
            </w:r>
            <w:r>
              <w:rPr>
                <w:sz w:val="14"/>
              </w:rPr>
              <w:t xml:space="preserve">: e-mailadres, telefoonnummer, adres </w:t>
            </w:r>
          </w:p>
          <w:p w14:paraId="0C467038" w14:textId="77777777" w:rsidR="00220114" w:rsidRDefault="00682CB9">
            <w:pPr>
              <w:numPr>
                <w:ilvl w:val="0"/>
                <w:numId w:val="17"/>
              </w:numPr>
              <w:spacing w:after="28" w:line="243" w:lineRule="auto"/>
              <w:ind w:hanging="176"/>
            </w:pPr>
            <w:r>
              <w:rPr>
                <w:sz w:val="14"/>
                <w:u w:val="single" w:color="000000"/>
              </w:rPr>
              <w:t>Inloggegevens</w:t>
            </w:r>
            <w:r>
              <w:rPr>
                <w:sz w:val="14"/>
              </w:rPr>
              <w:t xml:space="preserve">: Gebruikersnaam, wachtwoord </w:t>
            </w:r>
          </w:p>
          <w:p w14:paraId="054BC533" w14:textId="77777777" w:rsidR="00220114" w:rsidRDefault="00682CB9">
            <w:pPr>
              <w:numPr>
                <w:ilvl w:val="0"/>
                <w:numId w:val="17"/>
              </w:numPr>
              <w:spacing w:after="27" w:line="242" w:lineRule="auto"/>
              <w:ind w:hanging="176"/>
            </w:pPr>
            <w:r>
              <w:rPr>
                <w:sz w:val="14"/>
                <w:u w:val="single" w:color="000000"/>
              </w:rPr>
              <w:t>Internetgegevens</w:t>
            </w:r>
            <w:r>
              <w:rPr>
                <w:sz w:val="14"/>
              </w:rPr>
              <w:t xml:space="preserve">: IP-adres, online surfgedrag, cookies </w:t>
            </w:r>
          </w:p>
          <w:p w14:paraId="46D8F97D" w14:textId="77777777" w:rsidR="00220114" w:rsidRDefault="00682CB9">
            <w:pPr>
              <w:numPr>
                <w:ilvl w:val="0"/>
                <w:numId w:val="17"/>
              </w:numPr>
              <w:spacing w:after="0" w:line="259" w:lineRule="auto"/>
              <w:ind w:hanging="176"/>
            </w:pPr>
            <w:r>
              <w:rPr>
                <w:sz w:val="14"/>
                <w:u w:val="single" w:color="000000"/>
              </w:rPr>
              <w:t xml:space="preserve">Arbeidsgegevens: </w:t>
            </w:r>
            <w:r>
              <w:rPr>
                <w:sz w:val="14"/>
              </w:rPr>
              <w:t xml:space="preserve">Functie, werktijden </w:t>
            </w:r>
          </w:p>
        </w:tc>
        <w:tc>
          <w:tcPr>
            <w:tcW w:w="1225" w:type="dxa"/>
            <w:tcBorders>
              <w:top w:val="single" w:sz="4" w:space="0" w:color="000000"/>
              <w:left w:val="single" w:sz="4" w:space="0" w:color="000000"/>
              <w:bottom w:val="single" w:sz="4" w:space="0" w:color="000000"/>
              <w:right w:val="single" w:sz="4" w:space="0" w:color="000000"/>
            </w:tcBorders>
          </w:tcPr>
          <w:p w14:paraId="0CE80096" w14:textId="77777777" w:rsidR="00220114" w:rsidRDefault="00682CB9">
            <w:pPr>
              <w:spacing w:after="0" w:line="259" w:lineRule="auto"/>
              <w:ind w:left="108" w:firstLine="0"/>
            </w:pPr>
            <w:r>
              <w:rPr>
                <w:sz w:val="14"/>
              </w:rPr>
              <w:t xml:space="preserve">EER </w:t>
            </w:r>
          </w:p>
        </w:tc>
        <w:tc>
          <w:tcPr>
            <w:tcW w:w="1135" w:type="dxa"/>
            <w:tcBorders>
              <w:top w:val="single" w:sz="4" w:space="0" w:color="000000"/>
              <w:left w:val="single" w:sz="4" w:space="0" w:color="000000"/>
              <w:bottom w:val="single" w:sz="4" w:space="0" w:color="000000"/>
              <w:right w:val="single" w:sz="4" w:space="0" w:color="000000"/>
            </w:tcBorders>
          </w:tcPr>
          <w:p w14:paraId="3B6B3B9B" w14:textId="77777777" w:rsidR="00220114" w:rsidRDefault="00682CB9">
            <w:pPr>
              <w:spacing w:after="0" w:line="259" w:lineRule="auto"/>
              <w:ind w:left="108" w:firstLine="0"/>
            </w:pPr>
            <w:r>
              <w:rPr>
                <w:sz w:val="14"/>
              </w:rPr>
              <w:t xml:space="preserve">Niet van toepassing </w:t>
            </w:r>
          </w:p>
        </w:tc>
        <w:tc>
          <w:tcPr>
            <w:tcW w:w="1272" w:type="dxa"/>
            <w:tcBorders>
              <w:top w:val="single" w:sz="4" w:space="0" w:color="000000"/>
              <w:left w:val="single" w:sz="4" w:space="0" w:color="000000"/>
              <w:bottom w:val="single" w:sz="4" w:space="0" w:color="000000"/>
              <w:right w:val="single" w:sz="4" w:space="0" w:color="000000"/>
            </w:tcBorders>
          </w:tcPr>
          <w:p w14:paraId="1BDA7D3B" w14:textId="77777777" w:rsidR="00220114" w:rsidRDefault="00682CB9">
            <w:pPr>
              <w:spacing w:after="0" w:line="259" w:lineRule="auto"/>
              <w:ind w:left="108" w:firstLine="0"/>
            </w:pPr>
            <w:r>
              <w:rPr>
                <w:sz w:val="14"/>
              </w:rPr>
              <w:t xml:space="preserve">Niet van toepassing </w:t>
            </w:r>
          </w:p>
        </w:tc>
      </w:tr>
      <w:tr w:rsidR="00220114" w14:paraId="1A22DD43" w14:textId="77777777">
        <w:trPr>
          <w:trHeight w:val="3041"/>
        </w:trPr>
        <w:tc>
          <w:tcPr>
            <w:tcW w:w="1481" w:type="dxa"/>
            <w:vMerge w:val="restart"/>
            <w:tcBorders>
              <w:top w:val="single" w:sz="4" w:space="0" w:color="000000"/>
              <w:left w:val="single" w:sz="4" w:space="0" w:color="000000"/>
              <w:bottom w:val="single" w:sz="4" w:space="0" w:color="000000"/>
              <w:right w:val="single" w:sz="4" w:space="0" w:color="000000"/>
            </w:tcBorders>
          </w:tcPr>
          <w:p w14:paraId="16D7E65A" w14:textId="77777777" w:rsidR="00220114" w:rsidRDefault="00682CB9">
            <w:pPr>
              <w:spacing w:after="0" w:line="259" w:lineRule="auto"/>
              <w:ind w:left="108" w:firstLine="0"/>
            </w:pPr>
            <w:proofErr w:type="spellStart"/>
            <w:r>
              <w:rPr>
                <w:sz w:val="14"/>
              </w:rPr>
              <w:t>Xxxform</w:t>
            </w:r>
            <w:proofErr w:type="spellEnd"/>
            <w:r>
              <w:rPr>
                <w:sz w:val="14"/>
              </w:rPr>
              <w:t xml:space="preserve"> (formulierengenerator) </w:t>
            </w:r>
          </w:p>
        </w:tc>
        <w:tc>
          <w:tcPr>
            <w:tcW w:w="1239" w:type="dxa"/>
            <w:vMerge w:val="restart"/>
            <w:tcBorders>
              <w:top w:val="single" w:sz="4" w:space="0" w:color="000000"/>
              <w:left w:val="single" w:sz="4" w:space="0" w:color="000000"/>
              <w:bottom w:val="single" w:sz="4" w:space="0" w:color="000000"/>
              <w:right w:val="single" w:sz="4" w:space="0" w:color="000000"/>
            </w:tcBorders>
          </w:tcPr>
          <w:p w14:paraId="73ACBB52" w14:textId="77777777" w:rsidR="00220114" w:rsidRDefault="00682CB9">
            <w:pPr>
              <w:spacing w:after="0" w:line="259" w:lineRule="auto"/>
              <w:ind w:left="108" w:firstLine="0"/>
            </w:pPr>
            <w:r>
              <w:rPr>
                <w:sz w:val="14"/>
              </w:rPr>
              <w:t xml:space="preserve">"Benodigd om bepaalde diensten te kunnen afnemen. Bijvoorbeeld het doorgeven van een verhuizing" </w:t>
            </w:r>
          </w:p>
        </w:tc>
        <w:tc>
          <w:tcPr>
            <w:tcW w:w="1387" w:type="dxa"/>
            <w:vMerge w:val="restart"/>
            <w:tcBorders>
              <w:top w:val="single" w:sz="4" w:space="0" w:color="000000"/>
              <w:left w:val="single" w:sz="4" w:space="0" w:color="000000"/>
              <w:bottom w:val="single" w:sz="4" w:space="0" w:color="000000"/>
              <w:right w:val="single" w:sz="4" w:space="0" w:color="000000"/>
            </w:tcBorders>
          </w:tcPr>
          <w:p w14:paraId="449B3492" w14:textId="77777777" w:rsidR="00220114" w:rsidRDefault="00682CB9">
            <w:pPr>
              <w:numPr>
                <w:ilvl w:val="0"/>
                <w:numId w:val="18"/>
              </w:numPr>
              <w:spacing w:after="28" w:line="242" w:lineRule="auto"/>
              <w:ind w:hanging="175"/>
            </w:pPr>
            <w:r>
              <w:rPr>
                <w:sz w:val="14"/>
              </w:rPr>
              <w:t xml:space="preserve">Aanvragers/Indien </w:t>
            </w:r>
            <w:proofErr w:type="spellStart"/>
            <w:r>
              <w:rPr>
                <w:sz w:val="14"/>
              </w:rPr>
              <w:t>ers</w:t>
            </w:r>
            <w:proofErr w:type="spellEnd"/>
            <w:r>
              <w:rPr>
                <w:sz w:val="14"/>
              </w:rPr>
              <w:t xml:space="preserve"> </w:t>
            </w:r>
          </w:p>
          <w:p w14:paraId="113CA194" w14:textId="77777777" w:rsidR="00220114" w:rsidRDefault="00682CB9">
            <w:pPr>
              <w:numPr>
                <w:ilvl w:val="0"/>
                <w:numId w:val="18"/>
              </w:numPr>
              <w:spacing w:after="2" w:line="259" w:lineRule="auto"/>
              <w:ind w:hanging="175"/>
            </w:pPr>
            <w:r>
              <w:rPr>
                <w:sz w:val="14"/>
              </w:rPr>
              <w:t xml:space="preserve">Belanghebbenden </w:t>
            </w:r>
          </w:p>
          <w:p w14:paraId="5E0F6AC1" w14:textId="77777777" w:rsidR="00220114" w:rsidRDefault="00682CB9">
            <w:pPr>
              <w:numPr>
                <w:ilvl w:val="0"/>
                <w:numId w:val="18"/>
              </w:numPr>
              <w:spacing w:after="0" w:line="259" w:lineRule="auto"/>
              <w:ind w:hanging="175"/>
            </w:pPr>
            <w:r>
              <w:rPr>
                <w:sz w:val="14"/>
              </w:rPr>
              <w:t xml:space="preserve">Websitebezoekers Medewerkers organisatie </w:t>
            </w:r>
          </w:p>
        </w:tc>
        <w:tc>
          <w:tcPr>
            <w:tcW w:w="1328" w:type="dxa"/>
            <w:vMerge w:val="restart"/>
            <w:tcBorders>
              <w:top w:val="single" w:sz="4" w:space="0" w:color="000000"/>
              <w:left w:val="single" w:sz="4" w:space="0" w:color="000000"/>
              <w:bottom w:val="single" w:sz="4" w:space="0" w:color="000000"/>
              <w:right w:val="single" w:sz="4" w:space="0" w:color="000000"/>
            </w:tcBorders>
          </w:tcPr>
          <w:p w14:paraId="107F4C9A" w14:textId="77777777" w:rsidR="00220114" w:rsidRDefault="00682CB9">
            <w:pPr>
              <w:numPr>
                <w:ilvl w:val="0"/>
                <w:numId w:val="19"/>
              </w:numPr>
              <w:spacing w:after="31" w:line="241" w:lineRule="auto"/>
              <w:ind w:right="16" w:hanging="176"/>
            </w:pPr>
            <w:r>
              <w:rPr>
                <w:sz w:val="14"/>
                <w:u w:val="single" w:color="000000"/>
              </w:rPr>
              <w:t>Persoonlijke gegevens</w:t>
            </w:r>
            <w:r>
              <w:rPr>
                <w:sz w:val="14"/>
              </w:rPr>
              <w:t xml:space="preserve">: Naam, geboortedatum,  geslacht </w:t>
            </w:r>
          </w:p>
          <w:p w14:paraId="7EAA654A" w14:textId="77777777" w:rsidR="00220114" w:rsidRDefault="00682CB9">
            <w:pPr>
              <w:numPr>
                <w:ilvl w:val="0"/>
                <w:numId w:val="19"/>
              </w:numPr>
              <w:spacing w:after="31" w:line="241" w:lineRule="auto"/>
              <w:ind w:right="16" w:hanging="176"/>
            </w:pPr>
            <w:r>
              <w:rPr>
                <w:sz w:val="14"/>
                <w:u w:val="single" w:color="000000"/>
              </w:rPr>
              <w:t>Contactgegevens</w:t>
            </w:r>
            <w:r>
              <w:rPr>
                <w:sz w:val="14"/>
              </w:rPr>
              <w:t xml:space="preserve">: e-mailadres, telefoonnummer, adres </w:t>
            </w:r>
          </w:p>
          <w:p w14:paraId="69FCD4AC" w14:textId="77777777" w:rsidR="00220114" w:rsidRDefault="00682CB9">
            <w:pPr>
              <w:numPr>
                <w:ilvl w:val="0"/>
                <w:numId w:val="19"/>
              </w:numPr>
              <w:spacing w:after="28" w:line="241" w:lineRule="auto"/>
              <w:ind w:right="16" w:hanging="176"/>
            </w:pPr>
            <w:r>
              <w:rPr>
                <w:sz w:val="14"/>
                <w:u w:val="single" w:color="000000"/>
              </w:rPr>
              <w:t>Inloggegevens</w:t>
            </w:r>
            <w:r>
              <w:rPr>
                <w:sz w:val="14"/>
              </w:rPr>
              <w:t xml:space="preserve">: Gebruikersnaam, wachtwoord </w:t>
            </w:r>
          </w:p>
          <w:p w14:paraId="2377B004" w14:textId="77777777" w:rsidR="00220114" w:rsidRDefault="00682CB9">
            <w:pPr>
              <w:numPr>
                <w:ilvl w:val="0"/>
                <w:numId w:val="19"/>
              </w:numPr>
              <w:spacing w:after="1" w:line="242" w:lineRule="auto"/>
              <w:ind w:right="16" w:hanging="176"/>
            </w:pPr>
            <w:r>
              <w:rPr>
                <w:sz w:val="14"/>
                <w:u w:val="single" w:color="000000"/>
              </w:rPr>
              <w:t>Internetgegevens</w:t>
            </w:r>
            <w:r>
              <w:rPr>
                <w:sz w:val="14"/>
              </w:rPr>
              <w:t xml:space="preserve">: IP-adres, online surfgedrag, cookies </w:t>
            </w:r>
          </w:p>
          <w:p w14:paraId="41A841A6" w14:textId="77777777" w:rsidR="00220114" w:rsidRDefault="00682CB9">
            <w:pPr>
              <w:spacing w:after="104" w:line="259" w:lineRule="auto"/>
              <w:ind w:left="108" w:firstLine="0"/>
            </w:pPr>
            <w:r>
              <w:rPr>
                <w:sz w:val="14"/>
              </w:rPr>
              <w:t xml:space="preserve"> </w:t>
            </w:r>
          </w:p>
          <w:p w14:paraId="6EEB5FFC" w14:textId="77777777" w:rsidR="00220114" w:rsidRDefault="00682CB9">
            <w:pPr>
              <w:spacing w:after="18" w:line="259" w:lineRule="auto"/>
              <w:ind w:left="-5" w:firstLine="0"/>
            </w:pPr>
            <w:r>
              <w:rPr>
                <w:sz w:val="14"/>
              </w:rPr>
              <w:t xml:space="preserve">Optioneel: </w:t>
            </w:r>
          </w:p>
          <w:p w14:paraId="56CE28DA" w14:textId="77777777" w:rsidR="00220114" w:rsidRDefault="00682CB9">
            <w:pPr>
              <w:numPr>
                <w:ilvl w:val="0"/>
                <w:numId w:val="19"/>
              </w:numPr>
              <w:spacing w:after="27" w:line="242" w:lineRule="auto"/>
              <w:ind w:right="16" w:hanging="176"/>
            </w:pPr>
            <w:r>
              <w:rPr>
                <w:sz w:val="14"/>
              </w:rPr>
              <w:t xml:space="preserve">BSN (bij gebruik </w:t>
            </w:r>
            <w:proofErr w:type="spellStart"/>
            <w:r>
              <w:rPr>
                <w:sz w:val="14"/>
              </w:rPr>
              <w:t>DigiD</w:t>
            </w:r>
            <w:proofErr w:type="spellEnd"/>
            <w:r>
              <w:rPr>
                <w:sz w:val="14"/>
              </w:rPr>
              <w:t xml:space="preserve">) </w:t>
            </w:r>
          </w:p>
          <w:p w14:paraId="3E021906" w14:textId="77777777" w:rsidR="00220114" w:rsidRDefault="00682CB9">
            <w:pPr>
              <w:numPr>
                <w:ilvl w:val="0"/>
                <w:numId w:val="19"/>
              </w:numPr>
              <w:spacing w:after="1" w:line="242" w:lineRule="auto"/>
              <w:ind w:right="16" w:hanging="176"/>
            </w:pPr>
            <w:r>
              <w:rPr>
                <w:sz w:val="14"/>
              </w:rPr>
              <w:t xml:space="preserve">Overige formuliergegeven s afhankelijk van de uitvraag. </w:t>
            </w:r>
          </w:p>
          <w:p w14:paraId="7186CF3F" w14:textId="77777777" w:rsidR="00220114" w:rsidRDefault="00682CB9">
            <w:pPr>
              <w:spacing w:after="0" w:line="259" w:lineRule="auto"/>
              <w:ind w:left="108" w:firstLine="0"/>
            </w:pPr>
            <w:r>
              <w:rPr>
                <w:sz w:val="14"/>
              </w:rPr>
              <w:t xml:space="preserve"> </w:t>
            </w:r>
          </w:p>
        </w:tc>
        <w:tc>
          <w:tcPr>
            <w:tcW w:w="1225" w:type="dxa"/>
            <w:vMerge w:val="restart"/>
            <w:tcBorders>
              <w:top w:val="single" w:sz="4" w:space="0" w:color="000000"/>
              <w:left w:val="single" w:sz="4" w:space="0" w:color="000000"/>
              <w:bottom w:val="single" w:sz="4" w:space="0" w:color="000000"/>
              <w:right w:val="single" w:sz="4" w:space="0" w:color="000000"/>
            </w:tcBorders>
          </w:tcPr>
          <w:p w14:paraId="5BC99C72" w14:textId="77777777" w:rsidR="00220114" w:rsidRDefault="00682CB9">
            <w:pPr>
              <w:spacing w:after="0" w:line="259" w:lineRule="auto"/>
              <w:ind w:left="108" w:firstLine="0"/>
            </w:pPr>
            <w:r>
              <w:rPr>
                <w:sz w:val="14"/>
              </w:rPr>
              <w:t xml:space="preserve">EER </w:t>
            </w:r>
          </w:p>
        </w:tc>
        <w:tc>
          <w:tcPr>
            <w:tcW w:w="1135" w:type="dxa"/>
            <w:vMerge w:val="restart"/>
            <w:tcBorders>
              <w:top w:val="single" w:sz="4" w:space="0" w:color="000000"/>
              <w:left w:val="single" w:sz="4" w:space="0" w:color="000000"/>
              <w:bottom w:val="single" w:sz="4" w:space="0" w:color="000000"/>
              <w:right w:val="single" w:sz="4" w:space="0" w:color="000000"/>
            </w:tcBorders>
          </w:tcPr>
          <w:p w14:paraId="6083A54B" w14:textId="77777777" w:rsidR="00220114" w:rsidRDefault="00682CB9">
            <w:pPr>
              <w:spacing w:after="0" w:line="259" w:lineRule="auto"/>
              <w:ind w:left="108" w:firstLine="0"/>
            </w:pPr>
            <w:r>
              <w:rPr>
                <w:sz w:val="14"/>
              </w:rPr>
              <w:t xml:space="preserve">Niet van toepassing </w:t>
            </w:r>
          </w:p>
        </w:tc>
        <w:tc>
          <w:tcPr>
            <w:tcW w:w="1272" w:type="dxa"/>
            <w:vMerge w:val="restart"/>
            <w:tcBorders>
              <w:top w:val="single" w:sz="4" w:space="0" w:color="000000"/>
              <w:left w:val="single" w:sz="4" w:space="0" w:color="000000"/>
              <w:bottom w:val="single" w:sz="4" w:space="0" w:color="000000"/>
              <w:right w:val="single" w:sz="4" w:space="0" w:color="000000"/>
            </w:tcBorders>
          </w:tcPr>
          <w:p w14:paraId="35690CF5" w14:textId="77777777" w:rsidR="00220114" w:rsidRDefault="00682CB9">
            <w:pPr>
              <w:spacing w:after="0" w:line="259" w:lineRule="auto"/>
              <w:ind w:left="108" w:firstLine="0"/>
            </w:pPr>
            <w:r>
              <w:rPr>
                <w:sz w:val="14"/>
              </w:rPr>
              <w:t xml:space="preserve">Niet van toepassing </w:t>
            </w:r>
          </w:p>
        </w:tc>
      </w:tr>
      <w:tr w:rsidR="00220114" w14:paraId="09754253" w14:textId="77777777">
        <w:trPr>
          <w:trHeight w:val="1354"/>
        </w:trPr>
        <w:tc>
          <w:tcPr>
            <w:tcW w:w="0" w:type="auto"/>
            <w:vMerge/>
            <w:tcBorders>
              <w:top w:val="nil"/>
              <w:left w:val="single" w:sz="4" w:space="0" w:color="000000"/>
              <w:bottom w:val="single" w:sz="4" w:space="0" w:color="000000"/>
              <w:right w:val="single" w:sz="4" w:space="0" w:color="000000"/>
            </w:tcBorders>
          </w:tcPr>
          <w:p w14:paraId="468F070A" w14:textId="77777777" w:rsidR="00220114" w:rsidRDefault="0022011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780DF135" w14:textId="77777777" w:rsidR="00220114" w:rsidRDefault="0022011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49EB71A5" w14:textId="77777777" w:rsidR="00220114" w:rsidRDefault="0022011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6873964A" w14:textId="77777777" w:rsidR="00220114" w:rsidRDefault="0022011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35597C6F" w14:textId="77777777" w:rsidR="00220114" w:rsidRDefault="0022011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45078936" w14:textId="77777777" w:rsidR="00220114" w:rsidRDefault="0022011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4D27C31E" w14:textId="77777777" w:rsidR="00220114" w:rsidRDefault="00220114">
            <w:pPr>
              <w:spacing w:after="160" w:line="259" w:lineRule="auto"/>
              <w:ind w:left="0" w:firstLine="0"/>
            </w:pPr>
          </w:p>
        </w:tc>
      </w:tr>
    </w:tbl>
    <w:p w14:paraId="727E1742" w14:textId="77777777" w:rsidR="00220114" w:rsidRDefault="00682CB9">
      <w:pPr>
        <w:spacing w:after="129" w:line="259" w:lineRule="auto"/>
        <w:ind w:left="0" w:firstLine="0"/>
      </w:pPr>
      <w:r>
        <w:rPr>
          <w:rFonts w:ascii="Arial" w:eastAsia="Arial" w:hAnsi="Arial" w:cs="Arial"/>
          <w:sz w:val="18"/>
        </w:rPr>
        <w:t xml:space="preserve"> </w:t>
      </w:r>
    </w:p>
    <w:p w14:paraId="6A4F2627" w14:textId="77777777" w:rsidR="00220114" w:rsidRDefault="00682CB9">
      <w:pPr>
        <w:spacing w:after="72"/>
        <w:ind w:left="389" w:right="1"/>
      </w:pPr>
      <w:r>
        <w:t xml:space="preserve">Tabel 2: hier wordt ingevuld: </w:t>
      </w:r>
    </w:p>
    <w:p w14:paraId="797784A6" w14:textId="77777777" w:rsidR="00220114" w:rsidRDefault="00682CB9">
      <w:pPr>
        <w:numPr>
          <w:ilvl w:val="1"/>
          <w:numId w:val="6"/>
        </w:numPr>
        <w:spacing w:after="66"/>
        <w:ind w:right="1" w:hanging="360"/>
      </w:pPr>
      <w:r>
        <w:t xml:space="preserve">Wie zijn (ook buiten kantooruren!) de contactpersonen van de verwerkingsverantwoordelijke, de verwerker en de IBD. Zorg voor een gemeentelijk e-mailadres dat niet wijzigt als de gemeentelijke contactpersoon niet meer in dienst is. Dus bijvoorbeeld: privacy@naamgemeente.nl. </w:t>
      </w:r>
    </w:p>
    <w:p w14:paraId="7928D661" w14:textId="77777777" w:rsidR="00220114" w:rsidRDefault="00682CB9">
      <w:pPr>
        <w:numPr>
          <w:ilvl w:val="1"/>
          <w:numId w:val="6"/>
        </w:numPr>
        <w:spacing w:after="41"/>
        <w:ind w:right="1" w:hanging="360"/>
      </w:pPr>
      <w:r>
        <w:t xml:space="preserve">De IBD is telefonisch 24 uur per dag bereikbaar. De mail van de IBD wordt niet 24 uur per dag gelezen. </w:t>
      </w:r>
    </w:p>
    <w:p w14:paraId="2EB52DAB" w14:textId="77777777" w:rsidR="00220114" w:rsidRDefault="00682CB9">
      <w:pPr>
        <w:spacing w:after="33" w:line="259" w:lineRule="auto"/>
        <w:ind w:left="394" w:firstLine="0"/>
      </w:pPr>
      <w:r>
        <w:t xml:space="preserve"> </w:t>
      </w:r>
    </w:p>
    <w:p w14:paraId="77A5B848" w14:textId="77777777" w:rsidR="00220114" w:rsidRDefault="00682CB9">
      <w:pPr>
        <w:spacing w:after="72"/>
        <w:ind w:left="389" w:right="1"/>
      </w:pPr>
      <w:r>
        <w:t xml:space="preserve">Tabel 3: hier wordt ingevuld: </w:t>
      </w:r>
    </w:p>
    <w:p w14:paraId="2B9BA715" w14:textId="77777777" w:rsidR="00220114" w:rsidRDefault="00682CB9">
      <w:pPr>
        <w:numPr>
          <w:ilvl w:val="1"/>
          <w:numId w:val="6"/>
        </w:numPr>
        <w:spacing w:after="35"/>
        <w:ind w:right="1" w:hanging="360"/>
      </w:pPr>
      <w:r>
        <w:t xml:space="preserve">Indien er sprake is van </w:t>
      </w:r>
      <w:proofErr w:type="spellStart"/>
      <w:r>
        <w:t>subverwerkers</w:t>
      </w:r>
      <w:proofErr w:type="spellEnd"/>
      <w:r>
        <w:t xml:space="preserve">, dan vult verwerker dat hier in. Verwerker zorgt dat vanaf de start van de verwerkersovereenkomst inzichtelijk is welke </w:t>
      </w:r>
      <w:proofErr w:type="spellStart"/>
      <w:r>
        <w:t>subverwerkers</w:t>
      </w:r>
      <w:proofErr w:type="spellEnd"/>
      <w:r>
        <w:t xml:space="preserve"> zijn ingeschakeld en waar de gegevens worden verwerkt. Als een </w:t>
      </w:r>
      <w:proofErr w:type="spellStart"/>
      <w:r>
        <w:t>subverwerker</w:t>
      </w:r>
      <w:proofErr w:type="spellEnd"/>
      <w:r>
        <w:t xml:space="preserve"> de gegevens in een derde land verwerkt, moet deze aangeven wat het doorgifte instrument is en welke eventuele noodzakelijke aanvullende maatregelen zijn getroffen. </w:t>
      </w:r>
    </w:p>
    <w:p w14:paraId="0D658D19" w14:textId="77777777" w:rsidR="00220114" w:rsidRDefault="00682CB9">
      <w:pPr>
        <w:spacing w:after="0" w:line="259" w:lineRule="auto"/>
        <w:ind w:left="394" w:firstLine="0"/>
      </w:pPr>
      <w:r>
        <w:rPr>
          <w:b/>
        </w:rPr>
        <w:t xml:space="preserve"> </w:t>
      </w:r>
    </w:p>
    <w:p w14:paraId="0BE2C1F7" w14:textId="77777777" w:rsidR="00220114" w:rsidRDefault="00682CB9">
      <w:pPr>
        <w:spacing w:after="37" w:line="250" w:lineRule="auto"/>
        <w:ind w:left="389"/>
      </w:pPr>
      <w:r>
        <w:rPr>
          <w:b/>
        </w:rPr>
        <w:t xml:space="preserve">Bijlage 2: </w:t>
      </w:r>
    </w:p>
    <w:p w14:paraId="1537D7F5" w14:textId="77777777" w:rsidR="00220114" w:rsidRDefault="00682CB9">
      <w:pPr>
        <w:spacing w:after="35"/>
        <w:ind w:left="389" w:right="1"/>
      </w:pPr>
      <w:r>
        <w:t xml:space="preserve">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w:t>
      </w:r>
      <w:proofErr w:type="spellStart"/>
      <w:r>
        <w:t>toereikendheid</w:t>
      </w:r>
      <w:proofErr w:type="spellEnd"/>
      <w:r>
        <w:t xml:space="preserve"> van de informatiebeveiliging is gewaarborgd. En in dat kader kan verwerker aangeven of hij is aangesloten bij een door de AP goedgekeurde gedragscode. </w:t>
      </w:r>
    </w:p>
    <w:p w14:paraId="1A648076" w14:textId="77777777" w:rsidR="00220114" w:rsidRDefault="00682CB9">
      <w:pPr>
        <w:spacing w:after="33" w:line="259" w:lineRule="auto"/>
        <w:ind w:left="394" w:firstLine="0"/>
      </w:pPr>
      <w:r>
        <w:t xml:space="preserve"> </w:t>
      </w:r>
    </w:p>
    <w:p w14:paraId="1CA0FA06" w14:textId="77777777" w:rsidR="00220114" w:rsidRDefault="00682CB9">
      <w:pPr>
        <w:spacing w:after="35"/>
        <w:ind w:left="389" w:right="167"/>
      </w:pPr>
      <w:r>
        <w:t xml:space="preserve">Normenstelsel: Hier wordt een keuze gemaakt voor het normenstelsel dat van toepassing is op de verwerking waarover de overeenkomst wordt afgesloten. Dit is bij voorkeur de BIO maar, indien verwerker kan aantonen dat hij voldoet aan een andere vergelijkbare norm, kan die hier ook worden ingevuld om de punten 1 en 2 van deze bijlage met elkaar in één lijn te brengen. </w:t>
      </w:r>
    </w:p>
    <w:p w14:paraId="66A472C6" w14:textId="77777777" w:rsidR="00220114" w:rsidRDefault="00682CB9">
      <w:pPr>
        <w:spacing w:after="0" w:line="259" w:lineRule="auto"/>
        <w:ind w:left="394" w:firstLine="0"/>
      </w:pPr>
      <w:r>
        <w:t xml:space="preserve"> </w:t>
      </w:r>
    </w:p>
    <w:p w14:paraId="4DD3F16B" w14:textId="77777777" w:rsidR="00220114" w:rsidRDefault="00682CB9">
      <w:pPr>
        <w:spacing w:after="38"/>
        <w:ind w:left="389" w:right="284"/>
      </w:pPr>
      <w:proofErr w:type="spellStart"/>
      <w:r>
        <w:t>Toereikendheid</w:t>
      </w:r>
      <w:proofErr w:type="spellEnd"/>
      <w:r>
        <w:t>: Omdat het onder de AVG belangrijk is om te kunnen aantonen dat de verwerking voldoet aan de afgesproken eisen over een niveau van beveiliging dat past bij de verwerking, wordt hier aangegeven hoe een verwerker dit kan aantonen. Hierbij zijn diverse mogelijkheden aan te kruisen. Waar relevant verstrekt</w:t>
      </w:r>
      <w:r>
        <w:rPr>
          <w:vertAlign w:val="superscript"/>
        </w:rPr>
        <w:footnoteReference w:id="2"/>
      </w:r>
      <w: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 </w:t>
      </w:r>
    </w:p>
    <w:p w14:paraId="56E16764" w14:textId="77777777" w:rsidR="00220114" w:rsidRDefault="00682CB9">
      <w:pPr>
        <w:spacing w:after="35"/>
        <w:ind w:left="389" w:right="270"/>
      </w:pPr>
      <w:r>
        <w:t xml:space="preserve">Het is aan de verwerkingsverantwoordelijke om te beoordelen of deze verantwoording voldoende is voor de betreffende verwerking en ook aan verwerker om actief te controleren of aan deze paragraaf van de bijlage gevolg wordt gegeven. Voor meer informatie over hoe je kunt bepalen of een certificaat valide is, kunt u de IBD </w:t>
      </w:r>
      <w:proofErr w:type="spellStart"/>
      <w:r>
        <w:t>factsheet</w:t>
      </w:r>
      <w:proofErr w:type="spellEnd"/>
      <w:r>
        <w:t xml:space="preserve"> over </w:t>
      </w:r>
      <w:hyperlink r:id="rId71">
        <w:proofErr w:type="spellStart"/>
        <w:r>
          <w:rPr>
            <w:color w:val="0000FF"/>
            <w:u w:val="single" w:color="0000FF"/>
          </w:rPr>
          <w:t>assurance</w:t>
        </w:r>
        <w:proofErr w:type="spellEnd"/>
      </w:hyperlink>
      <w:hyperlink r:id="rId72">
        <w:r>
          <w:t xml:space="preserve"> </w:t>
        </w:r>
      </w:hyperlink>
      <w:r>
        <w:t xml:space="preserve">lezen. </w:t>
      </w:r>
    </w:p>
    <w:p w14:paraId="20485925" w14:textId="77777777" w:rsidR="00220114" w:rsidRDefault="00682CB9">
      <w:pPr>
        <w:spacing w:after="33" w:line="259" w:lineRule="auto"/>
        <w:ind w:left="394" w:firstLine="0"/>
      </w:pPr>
      <w:r>
        <w:t xml:space="preserve"> </w:t>
      </w:r>
    </w:p>
    <w:p w14:paraId="1290B6E9" w14:textId="77777777" w:rsidR="00220114" w:rsidRDefault="00682CB9">
      <w:pPr>
        <w:spacing w:after="55"/>
        <w:ind w:left="389" w:right="1"/>
      </w:pPr>
      <w:r>
        <w:t xml:space="preserve">Verder kan de verwerker aangeven of deze is aangesloten bij een goedgekeurde gedragscode. </w:t>
      </w:r>
    </w:p>
    <w:p w14:paraId="54C5D3A6" w14:textId="77777777" w:rsidR="00220114" w:rsidRDefault="00682CB9">
      <w:pPr>
        <w:spacing w:after="0" w:line="259" w:lineRule="auto"/>
        <w:ind w:left="394" w:firstLine="0"/>
      </w:pPr>
      <w:r>
        <w:rPr>
          <w:rFonts w:ascii="Arial" w:eastAsia="Arial" w:hAnsi="Arial" w:cs="Arial"/>
          <w:sz w:val="22"/>
        </w:rPr>
        <w:t xml:space="preserve"> </w:t>
      </w:r>
    </w:p>
    <w:p w14:paraId="44555A53" w14:textId="77777777" w:rsidR="00220114" w:rsidRDefault="00682CB9">
      <w:pPr>
        <w:spacing w:after="40" w:line="250" w:lineRule="auto"/>
        <w:ind w:left="389"/>
      </w:pPr>
      <w:r>
        <w:rPr>
          <w:b/>
        </w:rPr>
        <w:t xml:space="preserve">Bijlage 3: </w:t>
      </w:r>
    </w:p>
    <w:p w14:paraId="197705E2" w14:textId="77777777" w:rsidR="00220114" w:rsidRDefault="00682CB9">
      <w:pPr>
        <w:spacing w:after="39"/>
        <w:ind w:left="389" w:right="1"/>
      </w:pPr>
      <w:r>
        <w:t xml:space="preserve">Bijlage 3 is géén onderdeel van de Standaard VWO. </w:t>
      </w:r>
    </w:p>
    <w:p w14:paraId="06297FE1" w14:textId="77777777" w:rsidR="00220114" w:rsidRDefault="00682CB9">
      <w:pPr>
        <w:spacing w:after="33" w:line="259" w:lineRule="auto"/>
        <w:ind w:left="394" w:firstLine="0"/>
      </w:pPr>
      <w:r>
        <w:t xml:space="preserve"> </w:t>
      </w:r>
    </w:p>
    <w:p w14:paraId="011B86E0" w14:textId="77777777" w:rsidR="00220114" w:rsidRDefault="00682CB9">
      <w:pPr>
        <w:ind w:left="389" w:right="1"/>
      </w:pPr>
      <w:r>
        <w:t xml:space="preserve">Partijen hebben niet altijd afspraken gemaakt over de aansprakelijkheid, de exit-strategie en/of de uitvoering van audits. Soms willen zij hierover alsnog afspraken maken. In de GIBIT 2023 zijn de aansprakelijkheid, de </w:t>
      </w:r>
      <w:proofErr w:type="spellStart"/>
      <w:r>
        <w:t>exitstrategie</w:t>
      </w:r>
      <w:proofErr w:type="spellEnd"/>
      <w:r>
        <w:t xml:space="preserve"> en de uitvoering van audits wel geregeld. In Bijlage 3 staan de artikelen uit de GIBIT 2023 over deze onderwerpen. Partijen kunnen er voor kiezen om deze artikelen over te nemen in een bijlage bij de hoofdovereenkomst of een bijlage bij de Standaard VWO (en dus niet in de Standaard VWO zelf!).  </w:t>
      </w:r>
    </w:p>
    <w:p w14:paraId="1811F254" w14:textId="77777777" w:rsidR="00220114" w:rsidRDefault="00682CB9">
      <w:pPr>
        <w:spacing w:after="33" w:line="259" w:lineRule="auto"/>
        <w:ind w:left="394" w:firstLine="0"/>
      </w:pPr>
      <w:r>
        <w:t xml:space="preserve"> </w:t>
      </w:r>
    </w:p>
    <w:p w14:paraId="038A47C7" w14:textId="77777777" w:rsidR="00220114" w:rsidRDefault="00682CB9">
      <w:pPr>
        <w:spacing w:after="33" w:line="259" w:lineRule="auto"/>
        <w:ind w:left="394" w:firstLine="0"/>
      </w:pPr>
      <w:r>
        <w:t xml:space="preserve"> </w:t>
      </w:r>
    </w:p>
    <w:p w14:paraId="6AF0524D" w14:textId="77777777" w:rsidR="00220114" w:rsidRDefault="00682CB9">
      <w:pPr>
        <w:spacing w:after="33" w:line="259" w:lineRule="auto"/>
        <w:ind w:left="394" w:firstLine="0"/>
      </w:pPr>
      <w:r>
        <w:t xml:space="preserve"> </w:t>
      </w:r>
    </w:p>
    <w:p w14:paraId="20925497" w14:textId="77777777" w:rsidR="00220114" w:rsidRDefault="00682CB9">
      <w:pPr>
        <w:spacing w:after="33" w:line="259" w:lineRule="auto"/>
        <w:ind w:left="394" w:firstLine="0"/>
      </w:pPr>
      <w:r>
        <w:t xml:space="preserve"> </w:t>
      </w:r>
    </w:p>
    <w:p w14:paraId="28C3E36C" w14:textId="77777777" w:rsidR="00220114" w:rsidRDefault="00682CB9">
      <w:pPr>
        <w:ind w:left="389" w:right="1"/>
      </w:pPr>
      <w:r>
        <w:t xml:space="preserve">NB: Deze artikelsgewijze toelichting maakt onderdeel uit van de Standaard Verwerkersovereenkomst. </w:t>
      </w:r>
    </w:p>
    <w:p w14:paraId="7DF87368" w14:textId="77777777" w:rsidR="00220114" w:rsidRDefault="00682CB9">
      <w:pPr>
        <w:spacing w:after="276" w:line="259" w:lineRule="auto"/>
        <w:ind w:left="394" w:firstLine="0"/>
      </w:pPr>
      <w:r>
        <w:rPr>
          <w:sz w:val="18"/>
        </w:rPr>
        <w:t xml:space="preserve"> </w:t>
      </w:r>
    </w:p>
    <w:p w14:paraId="3F70606E" w14:textId="77777777" w:rsidR="00220114" w:rsidRDefault="00682CB9">
      <w:pPr>
        <w:pStyle w:val="Heading3"/>
        <w:tabs>
          <w:tab w:val="center" w:pos="531"/>
          <w:tab w:val="center" w:pos="5029"/>
        </w:tabs>
        <w:ind w:left="0" w:firstLine="0"/>
      </w:pPr>
      <w:r>
        <w:rPr>
          <w:color w:val="000000"/>
          <w:sz w:val="22"/>
        </w:rPr>
        <w:tab/>
      </w:r>
      <w:r>
        <w:rPr>
          <w:color w:val="17365D"/>
        </w:rPr>
        <w:t>3.</w:t>
      </w:r>
      <w:r>
        <w:rPr>
          <w:rFonts w:ascii="Arial" w:eastAsia="Arial" w:hAnsi="Arial" w:cs="Arial"/>
          <w:color w:val="17365D"/>
        </w:rPr>
        <w:t xml:space="preserve"> </w:t>
      </w:r>
      <w:r>
        <w:rPr>
          <w:rFonts w:ascii="Arial" w:eastAsia="Arial" w:hAnsi="Arial" w:cs="Arial"/>
          <w:color w:val="17365D"/>
        </w:rPr>
        <w:tab/>
      </w:r>
      <w:r>
        <w:rPr>
          <w:rFonts w:ascii="Arial" w:eastAsia="Arial" w:hAnsi="Arial" w:cs="Arial"/>
        </w:rPr>
        <w:t xml:space="preserve">Standaard verwerkersovereenkomst gemeenten </w:t>
      </w:r>
    </w:p>
    <w:p w14:paraId="55303B58" w14:textId="77777777" w:rsidR="00220114" w:rsidRDefault="00682CB9">
      <w:pPr>
        <w:spacing w:after="0" w:line="259" w:lineRule="auto"/>
        <w:ind w:left="394" w:firstLine="0"/>
      </w:pPr>
      <w:r>
        <w:rPr>
          <w:rFonts w:ascii="Arial" w:eastAsia="Arial" w:hAnsi="Arial" w:cs="Arial"/>
          <w:b/>
          <w:sz w:val="24"/>
        </w:rPr>
        <w:t xml:space="preserve"> </w:t>
      </w:r>
    </w:p>
    <w:p w14:paraId="36618193" w14:textId="7A2B080F" w:rsidR="00220114" w:rsidRDefault="00682CB9">
      <w:pPr>
        <w:pStyle w:val="Heading4"/>
        <w:ind w:left="389"/>
      </w:pPr>
      <w:r>
        <w:t xml:space="preserve">Verwerkersovereenkomst uitvoering </w:t>
      </w:r>
      <w:r w:rsidR="00763436">
        <w:t>Leaseauto’s</w:t>
      </w:r>
      <w:r>
        <w:t xml:space="preserve"> </w:t>
      </w:r>
    </w:p>
    <w:p w14:paraId="55B4BFBD" w14:textId="77777777" w:rsidR="00220114" w:rsidRDefault="00682CB9">
      <w:pPr>
        <w:spacing w:after="0" w:line="259" w:lineRule="auto"/>
        <w:ind w:left="394" w:firstLine="0"/>
      </w:pPr>
      <w:r>
        <w:t xml:space="preserve"> </w:t>
      </w:r>
    </w:p>
    <w:p w14:paraId="122C9F9D" w14:textId="33145861" w:rsidR="00220114" w:rsidRDefault="00682CB9">
      <w:pPr>
        <w:ind w:left="389" w:right="1"/>
      </w:pPr>
      <w:r>
        <w:t xml:space="preserve">Gemeente </w:t>
      </w:r>
      <w:r w:rsidR="00763436">
        <w:t>Hollands Kroon</w:t>
      </w:r>
      <w:r>
        <w:t>, waarvan &lt;</w:t>
      </w:r>
      <w:r>
        <w:rPr>
          <w:shd w:val="clear" w:color="auto" w:fill="FFFF00"/>
        </w:rPr>
        <w:t>het college van Burgemeester en Wethouders/de Gemeenteraad</w:t>
      </w:r>
      <w:r>
        <w:t>&gt; de verwerkingsverantwoordelijke is, verder te noemen Verwerkingsverantwoordelijke, hierbij rechtsgeldig vertegenwoordigd door de</w:t>
      </w:r>
      <w:r w:rsidR="00A323B9">
        <w:t xml:space="preserve"> heer Ricardo Hofmeijer</w:t>
      </w:r>
      <w:r w:rsidR="00530839">
        <w:t xml:space="preserve"> Team Vastgoed en Grondzaken</w:t>
      </w:r>
      <w:r w:rsidR="00B02B37">
        <w:t xml:space="preserve"> </w:t>
      </w:r>
      <w:r>
        <w:t xml:space="preserve"> </w:t>
      </w:r>
    </w:p>
    <w:p w14:paraId="54F3F75E" w14:textId="77777777" w:rsidR="00220114" w:rsidRDefault="00682CB9">
      <w:pPr>
        <w:spacing w:after="0" w:line="259" w:lineRule="auto"/>
        <w:ind w:left="394" w:firstLine="0"/>
      </w:pPr>
      <w:r>
        <w:t xml:space="preserve"> </w:t>
      </w:r>
    </w:p>
    <w:p w14:paraId="2E65A6DE" w14:textId="77777777" w:rsidR="00220114" w:rsidRDefault="00682CB9">
      <w:pPr>
        <w:ind w:left="389" w:right="1"/>
      </w:pPr>
      <w:r>
        <w:t xml:space="preserve">en  </w:t>
      </w:r>
    </w:p>
    <w:p w14:paraId="0CBF64B3" w14:textId="77777777" w:rsidR="00220114" w:rsidRDefault="00682CB9">
      <w:pPr>
        <w:spacing w:after="0" w:line="259" w:lineRule="auto"/>
        <w:ind w:left="394" w:right="4048" w:firstLine="0"/>
      </w:pPr>
      <w:r>
        <w:t xml:space="preserve"> </w:t>
      </w:r>
    </w:p>
    <w:tbl>
      <w:tblPr>
        <w:tblStyle w:val="TableGrid"/>
        <w:tblpPr w:vertAnchor="text" w:tblpX="3755" w:tblpY="-42"/>
        <w:tblOverlap w:val="never"/>
        <w:tblW w:w="1659" w:type="dxa"/>
        <w:tblInd w:w="0" w:type="dxa"/>
        <w:tblCellMar>
          <w:top w:w="42" w:type="dxa"/>
        </w:tblCellMar>
        <w:tblLook w:val="04A0" w:firstRow="1" w:lastRow="0" w:firstColumn="1" w:lastColumn="0" w:noHBand="0" w:noVBand="1"/>
      </w:tblPr>
      <w:tblGrid>
        <w:gridCol w:w="960"/>
        <w:gridCol w:w="699"/>
      </w:tblGrid>
      <w:tr w:rsidR="00220114" w14:paraId="12B26CF5" w14:textId="77777777">
        <w:trPr>
          <w:trHeight w:val="245"/>
        </w:trPr>
        <w:tc>
          <w:tcPr>
            <w:tcW w:w="965" w:type="dxa"/>
            <w:tcBorders>
              <w:top w:val="nil"/>
              <w:left w:val="nil"/>
              <w:bottom w:val="nil"/>
              <w:right w:val="nil"/>
            </w:tcBorders>
          </w:tcPr>
          <w:p w14:paraId="2586D689" w14:textId="77777777" w:rsidR="00220114" w:rsidRDefault="00682CB9">
            <w:pPr>
              <w:spacing w:after="0" w:line="259" w:lineRule="auto"/>
              <w:ind w:left="62" w:firstLine="0"/>
              <w:jc w:val="both"/>
            </w:pPr>
            <w:r>
              <w:t>-nummer &lt;</w:t>
            </w:r>
          </w:p>
        </w:tc>
        <w:tc>
          <w:tcPr>
            <w:tcW w:w="694" w:type="dxa"/>
            <w:tcBorders>
              <w:top w:val="nil"/>
              <w:left w:val="nil"/>
              <w:bottom w:val="nil"/>
              <w:right w:val="nil"/>
            </w:tcBorders>
            <w:shd w:val="clear" w:color="auto" w:fill="FFFF00"/>
          </w:tcPr>
          <w:p w14:paraId="40E0FF64" w14:textId="77777777" w:rsidR="00220114" w:rsidRDefault="00682CB9">
            <w:pPr>
              <w:spacing w:after="0" w:line="259" w:lineRule="auto"/>
              <w:ind w:left="0" w:right="-6" w:firstLine="0"/>
              <w:jc w:val="both"/>
            </w:pPr>
            <w:r>
              <w:t>nummer</w:t>
            </w:r>
          </w:p>
        </w:tc>
      </w:tr>
      <w:tr w:rsidR="00220114" w14:paraId="4EAA0275" w14:textId="77777777">
        <w:trPr>
          <w:trHeight w:val="245"/>
        </w:trPr>
        <w:tc>
          <w:tcPr>
            <w:tcW w:w="1659" w:type="dxa"/>
            <w:gridSpan w:val="2"/>
            <w:tcBorders>
              <w:top w:val="nil"/>
              <w:left w:val="nil"/>
              <w:bottom w:val="nil"/>
              <w:right w:val="nil"/>
            </w:tcBorders>
            <w:shd w:val="clear" w:color="auto" w:fill="FFFF00"/>
          </w:tcPr>
          <w:p w14:paraId="620AAD5F" w14:textId="77777777" w:rsidR="00220114" w:rsidRDefault="00682CB9">
            <w:pPr>
              <w:spacing w:after="0" w:line="259" w:lineRule="auto"/>
              <w:ind w:left="0" w:firstLine="0"/>
              <w:jc w:val="both"/>
            </w:pPr>
            <w:r>
              <w:t>de heer of mevrouw</w:t>
            </w:r>
          </w:p>
        </w:tc>
      </w:tr>
    </w:tbl>
    <w:p w14:paraId="6B2D2063" w14:textId="77777777" w:rsidR="00220114" w:rsidRDefault="00682CB9">
      <w:pPr>
        <w:ind w:left="389" w:right="1"/>
      </w:pPr>
      <w:r>
        <w:t>&lt;</w:t>
      </w:r>
      <w:r>
        <w:rPr>
          <w:shd w:val="clear" w:color="auto" w:fill="FFFF00"/>
        </w:rPr>
        <w:t>Bedrijf</w:t>
      </w:r>
      <w:r>
        <w:t>&gt;, gevestigd te &lt;</w:t>
      </w:r>
      <w:r>
        <w:rPr>
          <w:shd w:val="clear" w:color="auto" w:fill="FFFF00"/>
        </w:rPr>
        <w:t>plaatsnaam</w:t>
      </w:r>
      <w:r>
        <w:t>&gt;, KVK&gt;verder te noemen Verwerker, hierbij rechtsgeldig vertegenwoordigd door de &lt;&gt;, &lt;</w:t>
      </w:r>
      <w:r>
        <w:rPr>
          <w:shd w:val="clear" w:color="auto" w:fill="FFFF00"/>
        </w:rPr>
        <w:t>persoonsnaam</w:t>
      </w:r>
      <w:r>
        <w:t>&gt; , &lt;</w:t>
      </w:r>
      <w:r>
        <w:rPr>
          <w:shd w:val="clear" w:color="auto" w:fill="FFFF00"/>
        </w:rPr>
        <w:t>functie</w:t>
      </w:r>
      <w:r>
        <w:t xml:space="preserve">&gt;,  </w:t>
      </w:r>
    </w:p>
    <w:p w14:paraId="3D4066A8" w14:textId="77777777" w:rsidR="00220114" w:rsidRDefault="00682CB9">
      <w:pPr>
        <w:spacing w:after="0" w:line="259" w:lineRule="auto"/>
        <w:ind w:left="394" w:firstLine="0"/>
      </w:pPr>
      <w:r>
        <w:t xml:space="preserve"> </w:t>
      </w:r>
    </w:p>
    <w:p w14:paraId="6AAF1C10" w14:textId="77777777" w:rsidR="00220114" w:rsidRDefault="00682CB9">
      <w:pPr>
        <w:spacing w:after="0" w:line="259" w:lineRule="auto"/>
        <w:ind w:left="389" w:right="222"/>
      </w:pPr>
      <w:r>
        <w:t xml:space="preserve">hierna afzonderlijk te noemen “Partij”, of gezamenlijk “Partijen” </w:t>
      </w:r>
    </w:p>
    <w:p w14:paraId="5AD47444" w14:textId="77777777" w:rsidR="00220114" w:rsidRDefault="00682CB9">
      <w:pPr>
        <w:spacing w:after="0" w:line="259" w:lineRule="auto"/>
        <w:ind w:left="394" w:firstLine="0"/>
      </w:pPr>
      <w:r>
        <w:t xml:space="preserve"> </w:t>
      </w:r>
    </w:p>
    <w:p w14:paraId="237D4878" w14:textId="77777777" w:rsidR="00220114" w:rsidRDefault="00682CB9">
      <w:pPr>
        <w:ind w:left="389" w:right="1"/>
      </w:pPr>
      <w:r>
        <w:t xml:space="preserve">Overwegen het volgende: </w:t>
      </w:r>
    </w:p>
    <w:p w14:paraId="1851EF6D" w14:textId="5AB71979" w:rsidR="00220114" w:rsidRDefault="00682CB9">
      <w:pPr>
        <w:numPr>
          <w:ilvl w:val="0"/>
          <w:numId w:val="7"/>
        </w:numPr>
        <w:ind w:right="1" w:hanging="360"/>
      </w:pPr>
      <w:r>
        <w:t xml:space="preserve">Partijen hebben op </w:t>
      </w:r>
      <w:r>
        <w:rPr>
          <w:shd w:val="clear" w:color="auto" w:fill="FFFF00"/>
        </w:rPr>
        <w:t>&lt;datum&gt;</w:t>
      </w:r>
      <w:r>
        <w:t xml:space="preserve"> de </w:t>
      </w:r>
      <w:r w:rsidR="00F54713" w:rsidRPr="00F54713">
        <w:t>Leaseauto’s</w:t>
      </w:r>
      <w:r>
        <w:t xml:space="preserve">, hierna Hoofdovereenkomst, afgesloten, op grond waarvan Verwerker de volgende dienst(en) levert aan de Verwerkingsverantwoordelijke: </w:t>
      </w:r>
    </w:p>
    <w:p w14:paraId="1A5AD52F" w14:textId="77777777" w:rsidR="00220114" w:rsidRDefault="00682CB9">
      <w:pPr>
        <w:spacing w:after="13" w:line="259" w:lineRule="auto"/>
        <w:ind w:left="754" w:firstLine="0"/>
      </w:pPr>
      <w:r>
        <w:rPr>
          <w:shd w:val="clear" w:color="auto" w:fill="FFFF00"/>
        </w:rPr>
        <w:t>&lt;specificatie dienst(en)&gt;</w:t>
      </w:r>
      <w:r>
        <w:t xml:space="preserve">; </w:t>
      </w:r>
    </w:p>
    <w:p w14:paraId="29B12279" w14:textId="77777777" w:rsidR="00220114" w:rsidRDefault="00682CB9">
      <w:pPr>
        <w:numPr>
          <w:ilvl w:val="0"/>
          <w:numId w:val="7"/>
        </w:numPr>
        <w:ind w:right="1" w:hanging="360"/>
      </w:pPr>
      <w:r>
        <w:t xml:space="preserve">Verwerker verwerkt voor de uitvoering van de Hoofdovereenkomst Persoonsgegevens voor </w:t>
      </w:r>
    </w:p>
    <w:p w14:paraId="0B8450DB" w14:textId="77777777" w:rsidR="00220114" w:rsidRDefault="00682CB9">
      <w:pPr>
        <w:ind w:left="764" w:right="1"/>
      </w:pPr>
      <w:r>
        <w:t xml:space="preserve">Verwerkingsverantwoordelijke; </w:t>
      </w:r>
    </w:p>
    <w:p w14:paraId="6E1E8D50" w14:textId="77777777" w:rsidR="00220114" w:rsidRDefault="00682CB9">
      <w:pPr>
        <w:numPr>
          <w:ilvl w:val="0"/>
          <w:numId w:val="7"/>
        </w:numPr>
        <w:ind w:right="1" w:hanging="360"/>
      </w:pPr>
      <w:r>
        <w:t xml:space="preserve">Op de verwerking van Persoonsgegevens door Verwerker zijn de Algemene Verordening </w:t>
      </w:r>
    </w:p>
    <w:p w14:paraId="25203944" w14:textId="77777777" w:rsidR="00220114" w:rsidRDefault="00682CB9">
      <w:pPr>
        <w:ind w:left="764" w:right="1"/>
      </w:pPr>
      <w:r>
        <w:t xml:space="preserve">Gegevensbescherming (AVG) en de Uitvoeringswet AVG (UAVG) van toepassing; </w:t>
      </w:r>
    </w:p>
    <w:p w14:paraId="60419B46" w14:textId="77777777" w:rsidR="00220114" w:rsidRDefault="00682CB9">
      <w:pPr>
        <w:numPr>
          <w:ilvl w:val="0"/>
          <w:numId w:val="7"/>
        </w:numPr>
        <w:ind w:right="1" w:hanging="360"/>
      </w:pPr>
      <w:r>
        <w:t xml:space="preserve">Partijen willen in aanvulling op de AVG en de UAVG de volgende afspraken over de verwerking van </w:t>
      </w:r>
    </w:p>
    <w:p w14:paraId="4FEEC7C3" w14:textId="77777777" w:rsidR="00220114" w:rsidRDefault="00682CB9">
      <w:pPr>
        <w:spacing w:after="0" w:line="259" w:lineRule="auto"/>
        <w:ind w:left="431" w:right="10"/>
        <w:jc w:val="center"/>
      </w:pPr>
      <w:r>
        <w:t xml:space="preserve">Persoonsgegevens vastleggen in deze verwerkersovereenkomst (hierna: de Verwerkersovereenkomst); </w:t>
      </w:r>
    </w:p>
    <w:p w14:paraId="16725CEF" w14:textId="77777777" w:rsidR="00220114" w:rsidRDefault="00682CB9">
      <w:pPr>
        <w:spacing w:after="0" w:line="259" w:lineRule="auto"/>
        <w:ind w:left="394" w:firstLine="0"/>
      </w:pPr>
      <w:r>
        <w:t xml:space="preserve"> </w:t>
      </w:r>
    </w:p>
    <w:p w14:paraId="3C63EF2D" w14:textId="77777777" w:rsidR="00220114" w:rsidRDefault="00682CB9">
      <w:pPr>
        <w:ind w:left="389" w:right="1"/>
      </w:pPr>
      <w:r>
        <w:t xml:space="preserve">En komen het volgende overeen: </w:t>
      </w:r>
    </w:p>
    <w:p w14:paraId="60DB6D95" w14:textId="77777777" w:rsidR="00220114" w:rsidRDefault="00682CB9">
      <w:pPr>
        <w:spacing w:after="0" w:line="259" w:lineRule="auto"/>
        <w:ind w:left="394" w:firstLine="0"/>
      </w:pPr>
      <w:r>
        <w:t xml:space="preserve"> </w:t>
      </w:r>
    </w:p>
    <w:p w14:paraId="5D07DDF8" w14:textId="77777777" w:rsidR="00220114" w:rsidRDefault="00682CB9">
      <w:pPr>
        <w:pStyle w:val="Heading5"/>
        <w:ind w:left="389"/>
      </w:pPr>
      <w:r>
        <w:t xml:space="preserve">Artikel 1 Definities </w:t>
      </w:r>
    </w:p>
    <w:p w14:paraId="11DB6211" w14:textId="77777777" w:rsidR="00220114" w:rsidRDefault="00682CB9">
      <w:pPr>
        <w:ind w:left="1085" w:right="1" w:hanging="706"/>
      </w:pPr>
      <w:r>
        <w:t xml:space="preserve">1.1 </w:t>
      </w:r>
      <w:r>
        <w:tab/>
        <w:t xml:space="preserve">Begrippen uit de AVG en de UAVG die in deze Verwerkersovereenkomst worden gebruikt, hebben dezelfde betekenis. </w:t>
      </w:r>
    </w:p>
    <w:p w14:paraId="284DDA07" w14:textId="77777777" w:rsidR="00220114" w:rsidRDefault="00682CB9">
      <w:pPr>
        <w:ind w:left="1085" w:right="1" w:hanging="706"/>
      </w:pPr>
      <w:r>
        <w:t xml:space="preserve">1.2 </w:t>
      </w:r>
      <w:r>
        <w:tab/>
        <w:t xml:space="preserve">Bijlagen: aanhangsels bij deze Verwerkersovereenkomst, die onlosmakelijk deel uitmaken van deze Verwerkersovereenkomst. </w:t>
      </w:r>
    </w:p>
    <w:p w14:paraId="4DB20CB1" w14:textId="77777777" w:rsidR="00220114" w:rsidRDefault="00682CB9">
      <w:pPr>
        <w:spacing w:after="0" w:line="259" w:lineRule="auto"/>
        <w:ind w:left="394" w:firstLine="0"/>
      </w:pPr>
      <w:r>
        <w:t xml:space="preserve"> </w:t>
      </w:r>
    </w:p>
    <w:p w14:paraId="429DCD73" w14:textId="77777777" w:rsidR="00220114" w:rsidRDefault="00682CB9">
      <w:pPr>
        <w:pStyle w:val="Heading5"/>
        <w:ind w:left="389"/>
      </w:pPr>
      <w:r>
        <w:t>Artikel 2 Ingangsdatum en duur</w:t>
      </w:r>
      <w:r>
        <w:rPr>
          <w:b w:val="0"/>
        </w:rPr>
        <w:t xml:space="preserve"> </w:t>
      </w:r>
    </w:p>
    <w:p w14:paraId="3ADF84E0" w14:textId="77777777" w:rsidR="00220114" w:rsidRDefault="00682CB9">
      <w:pPr>
        <w:ind w:left="1085" w:right="1" w:hanging="706"/>
      </w:pPr>
      <w:r>
        <w:t xml:space="preserve">2.1 </w:t>
      </w:r>
      <w:r>
        <w:tab/>
        <w:t xml:space="preserve">Deze Verwerkersovereenkomst gaat in op het moment dat de Hoofdovereenkomst tot stand is gekomen, tenzij Partijen anders overeenkomen. </w:t>
      </w:r>
    </w:p>
    <w:p w14:paraId="2BF965E2" w14:textId="77777777" w:rsidR="00220114" w:rsidRDefault="00682CB9">
      <w:pPr>
        <w:ind w:left="1085" w:right="1" w:hanging="706"/>
      </w:pPr>
      <w:r>
        <w:t xml:space="preserve">2.2 </w:t>
      </w:r>
      <w:r>
        <w:tab/>
        <w:t xml:space="preserve">Deze Verwerkersovereenkomst eindigt op het moment dat Verwerker de verwerking van Persoonsgegevens op grond van de Hoofdovereenkomst heeft beëindigd en de afspraken over het teruggeven en/of wissen van Persoonsgegevens zijn nagekomen. </w:t>
      </w:r>
    </w:p>
    <w:p w14:paraId="19C66725" w14:textId="77777777" w:rsidR="00220114" w:rsidRDefault="00682CB9">
      <w:pPr>
        <w:ind w:left="1085" w:right="1" w:hanging="706"/>
      </w:pPr>
      <w:r>
        <w:t xml:space="preserve">2.3 </w:t>
      </w:r>
      <w:r>
        <w:tab/>
        <w:t xml:space="preserve">Wanneer Partijen een (nieuwe) Verwerkersovereenkomst overeenkomen, betekent dat dat de oude Verwerkersovereenkomst komt te vervallen. </w:t>
      </w:r>
    </w:p>
    <w:p w14:paraId="6B6FBA53" w14:textId="77777777" w:rsidR="00220114" w:rsidRDefault="00682CB9">
      <w:pPr>
        <w:spacing w:after="0" w:line="259" w:lineRule="auto"/>
        <w:ind w:left="394" w:firstLine="0"/>
      </w:pPr>
      <w:r>
        <w:t xml:space="preserve"> </w:t>
      </w:r>
    </w:p>
    <w:p w14:paraId="384BF1B9" w14:textId="77777777" w:rsidR="00220114" w:rsidRDefault="00682CB9">
      <w:pPr>
        <w:pStyle w:val="Heading5"/>
        <w:ind w:left="389"/>
      </w:pPr>
      <w:r>
        <w:t xml:space="preserve">Artikel 3 Onderwerp van deze Verwerkersovereenkomst </w:t>
      </w:r>
    </w:p>
    <w:p w14:paraId="54850B84" w14:textId="77777777" w:rsidR="00220114" w:rsidRDefault="00682CB9">
      <w:pPr>
        <w:ind w:left="1085" w:right="1" w:hanging="706"/>
      </w:pPr>
      <w:r>
        <w:t xml:space="preserve">3.1 </w:t>
      </w:r>
      <w:r>
        <w:tab/>
        <w:t xml:space="preserve">Verwerker verwerkt de door of via Verwerkingsverantwoordelijke ter beschikking gestelde Persoonsgegevens uitsluitend in opdracht van Verwerkingsverantwoordelijke voor de uitvoering van de Hoofdovereenkomst en uitsluitend overeenkomstig schriftelijke instructies van </w:t>
      </w:r>
    </w:p>
    <w:p w14:paraId="0F17A178" w14:textId="77777777" w:rsidR="00220114" w:rsidRDefault="00682CB9">
      <w:pPr>
        <w:ind w:left="1110" w:right="1"/>
      </w:pPr>
      <w:r>
        <w:t xml:space="preserve">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 </w:t>
      </w:r>
    </w:p>
    <w:p w14:paraId="189A3C42" w14:textId="77777777" w:rsidR="00220114" w:rsidRDefault="00682CB9">
      <w:pPr>
        <w:tabs>
          <w:tab w:val="center" w:pos="520"/>
          <w:tab w:val="center" w:pos="4689"/>
        </w:tabs>
        <w:ind w:left="0" w:firstLine="0"/>
      </w:pPr>
      <w:r>
        <w:rPr>
          <w:sz w:val="22"/>
        </w:rPr>
        <w:tab/>
      </w:r>
      <w:r>
        <w:t xml:space="preserve">3.2 </w:t>
      </w:r>
      <w:r>
        <w:tab/>
        <w:t xml:space="preserve">De door Verwerker uit te voeren verwerkingen staan beschreven in tabel 1 van Bijlage 1. </w:t>
      </w:r>
    </w:p>
    <w:p w14:paraId="70066446" w14:textId="77777777" w:rsidR="00220114" w:rsidRDefault="00682CB9">
      <w:pPr>
        <w:pStyle w:val="Heading5"/>
        <w:ind w:left="389"/>
      </w:pPr>
      <w:r>
        <w:t xml:space="preserve">Artikel 4 Inhoudelijke afspraken </w:t>
      </w:r>
    </w:p>
    <w:p w14:paraId="4041C964" w14:textId="77777777" w:rsidR="00220114" w:rsidRDefault="00682CB9">
      <w:pPr>
        <w:pStyle w:val="Heading6"/>
        <w:tabs>
          <w:tab w:val="center" w:pos="520"/>
          <w:tab w:val="center" w:pos="2122"/>
        </w:tabs>
        <w:ind w:left="0" w:firstLine="0"/>
      </w:pPr>
      <w:r>
        <w:rPr>
          <w:b w:val="0"/>
          <w:sz w:val="22"/>
        </w:rPr>
        <w:tab/>
      </w:r>
      <w:r>
        <w:rPr>
          <w:b w:val="0"/>
        </w:rPr>
        <w:t xml:space="preserve">4.1 </w:t>
      </w:r>
      <w:r>
        <w:rPr>
          <w:b w:val="0"/>
        </w:rPr>
        <w:tab/>
      </w:r>
      <w:r>
        <w:t xml:space="preserve"> Beveiligingsmaatregelen</w:t>
      </w:r>
      <w:r>
        <w:rPr>
          <w:b w:val="0"/>
        </w:rPr>
        <w:t xml:space="preserve"> </w:t>
      </w:r>
    </w:p>
    <w:p w14:paraId="36D7D3D3" w14:textId="77777777" w:rsidR="00220114" w:rsidRDefault="00682CB9">
      <w:pPr>
        <w:ind w:left="1110" w:right="1"/>
      </w:pPr>
      <w:r>
        <w:t xml:space="preserve">Verwerker zorgt voor passende technische en organisatorische maatregelen om de Persoonsgegevens goed te beveiligen, zoals bedoeld in artikel 32 AVG. De wijze waarop Verwerker de passende technische en organisatorische maatregelen aantoont, staat in Bijlage 2. </w:t>
      </w:r>
    </w:p>
    <w:p w14:paraId="10E61EF8" w14:textId="77777777" w:rsidR="00220114" w:rsidRDefault="00682CB9">
      <w:pPr>
        <w:pStyle w:val="Heading6"/>
        <w:tabs>
          <w:tab w:val="center" w:pos="520"/>
          <w:tab w:val="center" w:pos="1366"/>
        </w:tabs>
        <w:ind w:left="0" w:firstLine="0"/>
      </w:pPr>
      <w:r>
        <w:rPr>
          <w:b w:val="0"/>
          <w:sz w:val="22"/>
        </w:rPr>
        <w:tab/>
      </w:r>
      <w:r>
        <w:rPr>
          <w:b w:val="0"/>
        </w:rPr>
        <w:t xml:space="preserve">4.2 </w:t>
      </w:r>
      <w:r>
        <w:rPr>
          <w:b w:val="0"/>
        </w:rPr>
        <w:tab/>
      </w:r>
      <w:r>
        <w:t>Audits</w:t>
      </w:r>
      <w:r>
        <w:rPr>
          <w:b w:val="0"/>
        </w:rPr>
        <w:t xml:space="preserve"> </w:t>
      </w:r>
    </w:p>
    <w:p w14:paraId="673ED759" w14:textId="77777777" w:rsidR="00220114" w:rsidRDefault="00682CB9">
      <w:pPr>
        <w:ind w:left="1110" w:right="1"/>
      </w:pPr>
      <w:r>
        <w:t xml:space="preserve">Verwerker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 </w:t>
      </w:r>
    </w:p>
    <w:p w14:paraId="70D86791" w14:textId="77777777" w:rsidR="00220114" w:rsidRDefault="00682CB9">
      <w:pPr>
        <w:pStyle w:val="Heading6"/>
        <w:tabs>
          <w:tab w:val="center" w:pos="520"/>
          <w:tab w:val="center" w:pos="2174"/>
        </w:tabs>
        <w:ind w:left="0" w:firstLine="0"/>
      </w:pPr>
      <w:r>
        <w:rPr>
          <w:b w:val="0"/>
          <w:sz w:val="22"/>
        </w:rPr>
        <w:tab/>
      </w:r>
      <w:r>
        <w:rPr>
          <w:b w:val="0"/>
        </w:rPr>
        <w:t xml:space="preserve">4.3 </w:t>
      </w:r>
      <w:r>
        <w:rPr>
          <w:b w:val="0"/>
        </w:rPr>
        <w:tab/>
      </w:r>
      <w:r>
        <w:t>Verwerking buiten de EER</w:t>
      </w:r>
      <w:r>
        <w:rPr>
          <w:b w:val="0"/>
        </w:rPr>
        <w:t xml:space="preserve"> </w:t>
      </w:r>
    </w:p>
    <w:p w14:paraId="390A17A4" w14:textId="77777777" w:rsidR="00220114" w:rsidRDefault="00682CB9">
      <w:pPr>
        <w:ind w:left="1110" w:right="1"/>
      </w:pPr>
      <w:r>
        <w:t xml:space="preserve">Verwerker mag Persoonsgegevens buiten de Europese Economische Ruimte (laten) verwerken wanneer is voldaan aan de voorwaarden van artikel 45 of 46 AVG. Wanneer er sprake is van een verwerking buiten de EER, dan stelt Verwerker Verwerkingsverantwoordelijke daarvan vooraf op de hoogte. </w:t>
      </w:r>
    </w:p>
    <w:p w14:paraId="5339D30E" w14:textId="77777777" w:rsidR="00220114" w:rsidRDefault="00682CB9">
      <w:pPr>
        <w:pStyle w:val="Heading6"/>
        <w:tabs>
          <w:tab w:val="center" w:pos="520"/>
          <w:tab w:val="center" w:pos="1764"/>
        </w:tabs>
        <w:ind w:left="0" w:firstLine="0"/>
      </w:pPr>
      <w:r>
        <w:rPr>
          <w:b w:val="0"/>
          <w:sz w:val="22"/>
        </w:rPr>
        <w:tab/>
      </w:r>
      <w:r>
        <w:rPr>
          <w:b w:val="0"/>
        </w:rPr>
        <w:t xml:space="preserve">4.4 </w:t>
      </w:r>
      <w:r>
        <w:rPr>
          <w:b w:val="0"/>
        </w:rPr>
        <w:tab/>
      </w:r>
      <w:r>
        <w:t>Geheimhouding</w:t>
      </w:r>
      <w:r>
        <w:rPr>
          <w:b w:val="0"/>
        </w:rPr>
        <w:t xml:space="preserve"> </w:t>
      </w:r>
    </w:p>
    <w:p w14:paraId="6C62B02D" w14:textId="77777777" w:rsidR="00220114" w:rsidRDefault="00682CB9">
      <w:pPr>
        <w:ind w:left="1110" w:right="1"/>
      </w:pPr>
      <w:r>
        <w:t xml:space="preserve">Personen die werken voor (sub)Verwerker en (sub)Verwerker zelf, moeten Persoonsgegevens waarmee zij werken geheimhouden. De personen die werken voor Verwerker en </w:t>
      </w:r>
      <w:proofErr w:type="spellStart"/>
      <w:r>
        <w:t>subverwerkers</w:t>
      </w:r>
      <w:proofErr w:type="spellEnd"/>
      <w:r>
        <w:t xml:space="preserve"> hebben daarom een geheimhoudingsverklaring getekend, of zich op een andere manier schriftelijk gebonden aan de geheimhouding. </w:t>
      </w:r>
    </w:p>
    <w:p w14:paraId="210DA45D" w14:textId="77777777" w:rsidR="00220114" w:rsidRDefault="00682CB9">
      <w:pPr>
        <w:pStyle w:val="Heading6"/>
        <w:tabs>
          <w:tab w:val="center" w:pos="520"/>
          <w:tab w:val="center" w:pos="1722"/>
        </w:tabs>
        <w:ind w:left="0" w:firstLine="0"/>
      </w:pPr>
      <w:r>
        <w:rPr>
          <w:b w:val="0"/>
          <w:sz w:val="22"/>
        </w:rPr>
        <w:tab/>
      </w:r>
      <w:r>
        <w:rPr>
          <w:b w:val="0"/>
        </w:rPr>
        <w:t xml:space="preserve">4.5 </w:t>
      </w:r>
      <w:r>
        <w:rPr>
          <w:b w:val="0"/>
        </w:rPr>
        <w:tab/>
      </w:r>
      <w:proofErr w:type="spellStart"/>
      <w:r>
        <w:t>Subverwerkers</w:t>
      </w:r>
      <w:proofErr w:type="spellEnd"/>
      <w:r>
        <w:rPr>
          <w:b w:val="0"/>
        </w:rPr>
        <w:t xml:space="preserve"> </w:t>
      </w:r>
    </w:p>
    <w:p w14:paraId="23673A8F" w14:textId="77777777" w:rsidR="00220114" w:rsidRDefault="00682CB9">
      <w:pPr>
        <w:ind w:left="1110" w:right="1"/>
      </w:pPr>
      <w:r>
        <w:t xml:space="preserve">De ten tijde van het afsluiten van deze Verwerkersovereenkomst bekende </w:t>
      </w:r>
      <w:proofErr w:type="spellStart"/>
      <w:r>
        <w:t>subverwerkers</w:t>
      </w:r>
      <w:proofErr w:type="spellEnd"/>
      <w:r>
        <w:t xml:space="preserve"> vermeldt Verwerker in tabel 3 van Bijlage 1. Verwerkingsverantwoordelijke verleent hierbij algemene toestemming voor de inschakeling van </w:t>
      </w:r>
      <w:proofErr w:type="spellStart"/>
      <w:r>
        <w:t>subverwerkers</w:t>
      </w:r>
      <w:proofErr w:type="spellEnd"/>
      <w:r>
        <w:t xml:space="preserve">. Verwerker houdt na de start van de werkzaamheden Verwerkingsverantwoordelijke op de hoogte van de beoogde inschakeling van nieuwe </w:t>
      </w:r>
      <w:proofErr w:type="spellStart"/>
      <w:r>
        <w:t>subverwerkers</w:t>
      </w:r>
      <w:proofErr w:type="spellEnd"/>
      <w:r>
        <w:t xml:space="preserve">. Bij de inschakeling van </w:t>
      </w:r>
      <w:proofErr w:type="spellStart"/>
      <w:r>
        <w:t>subverwerkers</w:t>
      </w:r>
      <w:proofErr w:type="spellEnd"/>
      <w:r>
        <w:t xml:space="preserve"> blijven de artikelen 28.2 en 28.4 AVG onverkort van kracht. </w:t>
      </w:r>
    </w:p>
    <w:p w14:paraId="4A3E5152" w14:textId="77777777" w:rsidR="00220114" w:rsidRDefault="00682CB9">
      <w:pPr>
        <w:pStyle w:val="Heading6"/>
        <w:tabs>
          <w:tab w:val="center" w:pos="520"/>
          <w:tab w:val="center" w:pos="2167"/>
        </w:tabs>
        <w:ind w:left="0" w:firstLine="0"/>
      </w:pPr>
      <w:r>
        <w:rPr>
          <w:b w:val="0"/>
          <w:sz w:val="22"/>
        </w:rPr>
        <w:tab/>
      </w:r>
      <w:r>
        <w:rPr>
          <w:b w:val="0"/>
        </w:rPr>
        <w:t xml:space="preserve">4.6 </w:t>
      </w:r>
      <w:r>
        <w:rPr>
          <w:b w:val="0"/>
        </w:rPr>
        <w:tab/>
      </w:r>
      <w:r>
        <w:t>Rechten van betrokkenen</w:t>
      </w:r>
      <w:r>
        <w:rPr>
          <w:b w:val="0"/>
        </w:rPr>
        <w:t xml:space="preserve"> </w:t>
      </w:r>
    </w:p>
    <w:p w14:paraId="53C29AAB" w14:textId="77777777" w:rsidR="00220114" w:rsidRDefault="00682CB9">
      <w:pPr>
        <w:ind w:left="1110" w:right="1"/>
      </w:pPr>
      <w:r>
        <w:t xml:space="preserve">Als een betrokkene een beroep doet op zijn rechten zoals genoemd in artikel 12 t/m 22 AVG, helpt Verwerker Verwerkingsverantwoordelijke om daarop binnen de wettelijke termijnen een beslissing te nemen. </w:t>
      </w:r>
    </w:p>
    <w:p w14:paraId="6BB470D4" w14:textId="77777777" w:rsidR="00220114" w:rsidRDefault="00682CB9">
      <w:pPr>
        <w:pStyle w:val="Heading6"/>
        <w:tabs>
          <w:tab w:val="center" w:pos="520"/>
          <w:tab w:val="center" w:pos="4048"/>
        </w:tabs>
        <w:ind w:left="0" w:firstLine="0"/>
      </w:pPr>
      <w:r>
        <w:rPr>
          <w:b w:val="0"/>
          <w:sz w:val="22"/>
        </w:rPr>
        <w:tab/>
      </w:r>
      <w:r>
        <w:rPr>
          <w:b w:val="0"/>
        </w:rPr>
        <w:t xml:space="preserve">4.7 </w:t>
      </w:r>
      <w:r>
        <w:rPr>
          <w:b w:val="0"/>
        </w:rPr>
        <w:tab/>
      </w:r>
      <w:proofErr w:type="spellStart"/>
      <w:r>
        <w:t>Gegevensbeschermingseffectbeoordeling</w:t>
      </w:r>
      <w:proofErr w:type="spellEnd"/>
      <w:r>
        <w:t xml:space="preserve"> en voorafgaande raadpleging</w:t>
      </w:r>
      <w:r>
        <w:rPr>
          <w:b w:val="0"/>
        </w:rPr>
        <w:t xml:space="preserve"> </w:t>
      </w:r>
    </w:p>
    <w:p w14:paraId="045965A3" w14:textId="77777777" w:rsidR="00220114" w:rsidRDefault="00682CB9">
      <w:pPr>
        <w:ind w:left="1110" w:right="1"/>
      </w:pPr>
      <w:r>
        <w:t xml:space="preserve">Op verzoek van Verwerkingsverantwoordelijke werkt Verwerker altijd mee aan een </w:t>
      </w:r>
      <w:proofErr w:type="spellStart"/>
      <w:r>
        <w:t>gegevensbeschermingseffectbeoordeling</w:t>
      </w:r>
      <w:proofErr w:type="spellEnd"/>
      <w:r>
        <w:t xml:space="preserve"> (DPIA) en een voorafgaande raadpleging als bedoeld in artikel 35 en 36 AVG.</w:t>
      </w:r>
      <w:r>
        <w:rPr>
          <w:b/>
        </w:rPr>
        <w:t xml:space="preserve"> </w:t>
      </w:r>
    </w:p>
    <w:p w14:paraId="749CD1FD" w14:textId="77777777" w:rsidR="00220114" w:rsidRDefault="00682CB9">
      <w:pPr>
        <w:spacing w:after="0" w:line="259" w:lineRule="auto"/>
        <w:ind w:left="394" w:firstLine="0"/>
      </w:pPr>
      <w:r>
        <w:t xml:space="preserve"> </w:t>
      </w:r>
    </w:p>
    <w:p w14:paraId="3F30C475" w14:textId="77777777" w:rsidR="00220114" w:rsidRDefault="00682CB9">
      <w:pPr>
        <w:pStyle w:val="Heading5"/>
        <w:ind w:left="389"/>
      </w:pPr>
      <w:r>
        <w:t xml:space="preserve">Artikel 5 Inbreuk in verband met Persoonsgegevens </w:t>
      </w:r>
    </w:p>
    <w:p w14:paraId="4CED858F" w14:textId="77777777" w:rsidR="00220114" w:rsidRDefault="00682CB9">
      <w:pPr>
        <w:tabs>
          <w:tab w:val="center" w:pos="520"/>
          <w:tab w:val="center" w:pos="5173"/>
        </w:tabs>
        <w:ind w:left="0" w:firstLine="0"/>
      </w:pPr>
      <w:r>
        <w:rPr>
          <w:sz w:val="22"/>
        </w:rPr>
        <w:tab/>
      </w:r>
      <w:r>
        <w:t xml:space="preserve">5.1 </w:t>
      </w:r>
      <w:r>
        <w:tab/>
        <w:t xml:space="preserve">Verwerker zal Verwerkingsverantwoordelijke zonder onredelijke vertraging, maar uiterlijk binnen 24 </w:t>
      </w:r>
    </w:p>
    <w:p w14:paraId="4F299C9C" w14:textId="77777777" w:rsidR="00220114" w:rsidRDefault="00682CB9">
      <w:pPr>
        <w:ind w:left="1110" w:right="1"/>
      </w:pPr>
      <w:r>
        <w:t xml:space="preserve">uur, informeren na vaststelling van een (vermoedelijke) Inbreuk in verband met Persoonsgegevens. Verwerker vermeldt hierbij voor zover bekend de vermeende oorzaak van de (vermoedelijke) Inbreuk, de categorie persoonsgegevens, de categorie betrokkenen en het aantal betrokkenen. </w:t>
      </w:r>
    </w:p>
    <w:p w14:paraId="0A69E876" w14:textId="77777777" w:rsidR="00220114" w:rsidRDefault="00682CB9">
      <w:pPr>
        <w:ind w:left="1085" w:right="1" w:hanging="706"/>
      </w:pPr>
      <w:r>
        <w:t xml:space="preserve">5.2 </w:t>
      </w:r>
      <w:r>
        <w:tab/>
        <w:t xml:space="preserve">In geval van een Inbreuk neemt Verwerker zonder onredelijke vertraging alle maatregelen om de Inbreuk te herstellen, de gevolgen daarvan te beperken en verdere Inbreuken te voorkomen en houdt de Verwerkingsverantwoordelijke hiervan voortdurend op de hoogte. </w:t>
      </w:r>
    </w:p>
    <w:p w14:paraId="1C07BDE7" w14:textId="77777777" w:rsidR="00220114" w:rsidRDefault="00682CB9">
      <w:pPr>
        <w:ind w:left="1085" w:right="1" w:hanging="706"/>
      </w:pPr>
      <w:r>
        <w:t xml:space="preserve">5.3 </w:t>
      </w:r>
      <w:r>
        <w:tab/>
        <w:t xml:space="preserve">Verwerker heeft een gedetailleerd logboek van de Inbreuken en de maatregelen die op Inbreuken zijn genomen. Verwerkingsverantwoordelijke mag dat inzien, wanneer deze daarom vraagt. </w:t>
      </w:r>
    </w:p>
    <w:p w14:paraId="700D01E2" w14:textId="77777777" w:rsidR="00220114" w:rsidRDefault="00682CB9">
      <w:pPr>
        <w:ind w:left="1085" w:right="1" w:hanging="706"/>
      </w:pPr>
      <w:r>
        <w:t xml:space="preserve">5.4 </w:t>
      </w:r>
      <w:r>
        <w:tab/>
        <w:t xml:space="preserve">Verwerkingsverantwoordelijke beslist of de Inbreuk moet worden gemeld bij de toezichthoudende autoriteit en/of Betrokkene. Verwerker ondersteunt de Verwerkingsverantwoordelijke waar nodig bij de melding aan de toezichthoudende autoriteit en/of Betrokkene. </w:t>
      </w:r>
    </w:p>
    <w:p w14:paraId="3E0E396E" w14:textId="77777777" w:rsidR="00220114" w:rsidRDefault="00682CB9">
      <w:pPr>
        <w:spacing w:after="0" w:line="259" w:lineRule="auto"/>
        <w:ind w:left="394" w:firstLine="0"/>
      </w:pPr>
      <w:r>
        <w:t xml:space="preserve"> </w:t>
      </w:r>
    </w:p>
    <w:p w14:paraId="42BE1464" w14:textId="77777777" w:rsidR="00220114" w:rsidRDefault="00682CB9">
      <w:pPr>
        <w:pStyle w:val="Heading5"/>
        <w:ind w:left="389"/>
      </w:pPr>
      <w:r>
        <w:t xml:space="preserve">Artikel 6 Aansprakelijkheid </w:t>
      </w:r>
    </w:p>
    <w:p w14:paraId="11211B98" w14:textId="77777777" w:rsidR="00220114" w:rsidRDefault="00682CB9">
      <w:pPr>
        <w:ind w:left="1085" w:right="1" w:hanging="706"/>
      </w:pPr>
      <w:r>
        <w:t xml:space="preserve">6.1 </w:t>
      </w:r>
      <w:r>
        <w:tab/>
        <w:t xml:space="preserve">Eventuele in de Hoofdovereenkomst overeengekomen beperkingen van de aansprakelijkheid hebben ook betrekking op de Verwerkersovereenkomst.  </w:t>
      </w:r>
    </w:p>
    <w:p w14:paraId="3E2C52D6" w14:textId="77777777" w:rsidR="00220114" w:rsidRDefault="00682CB9">
      <w:pPr>
        <w:spacing w:after="0" w:line="259" w:lineRule="auto"/>
        <w:ind w:left="394" w:firstLine="0"/>
      </w:pPr>
      <w:r>
        <w:t xml:space="preserve"> </w:t>
      </w:r>
    </w:p>
    <w:p w14:paraId="4572B38F" w14:textId="77777777" w:rsidR="00220114" w:rsidRDefault="00682CB9">
      <w:pPr>
        <w:pStyle w:val="Heading5"/>
        <w:ind w:left="389"/>
      </w:pPr>
      <w:r>
        <w:t xml:space="preserve">Artikel 7 Beëindigen verwerkersovereenkomst </w:t>
      </w:r>
    </w:p>
    <w:p w14:paraId="5C5F4A4B" w14:textId="77777777" w:rsidR="00220114" w:rsidRDefault="00682CB9">
      <w:pPr>
        <w:ind w:left="1085" w:right="1" w:hanging="706"/>
      </w:pPr>
      <w:r>
        <w:t xml:space="preserve">7.1 </w:t>
      </w:r>
      <w:r>
        <w:tab/>
        <w:t xml:space="preserve">Partijen moeten in de Hoofdovereenkomst afspraken maken over de beëindiging van de Hoofdovereenkomst en de daaruit voortvloeiende teruggave en </w:t>
      </w:r>
      <w:proofErr w:type="spellStart"/>
      <w:r>
        <w:t>wissing</w:t>
      </w:r>
      <w:proofErr w:type="spellEnd"/>
      <w:r>
        <w:t xml:space="preserve"> van Persoonsgegevens.  </w:t>
      </w:r>
    </w:p>
    <w:p w14:paraId="4EB1F4D0" w14:textId="77777777" w:rsidR="00220114" w:rsidRDefault="00682CB9">
      <w:pPr>
        <w:tabs>
          <w:tab w:val="center" w:pos="520"/>
          <w:tab w:val="center" w:pos="4542"/>
        </w:tabs>
        <w:ind w:left="0" w:firstLine="0"/>
      </w:pPr>
      <w:r>
        <w:rPr>
          <w:sz w:val="22"/>
        </w:rPr>
        <w:tab/>
      </w:r>
      <w:r>
        <w:t xml:space="preserve">7.2 </w:t>
      </w:r>
      <w:r>
        <w:tab/>
        <w:t xml:space="preserve">De geheimhouding geldt ook nog na beëindiging van deze Verwerkersovereenkomst. </w:t>
      </w:r>
    </w:p>
    <w:p w14:paraId="1C09BA0A" w14:textId="77777777" w:rsidR="00220114" w:rsidRDefault="00682CB9">
      <w:pPr>
        <w:spacing w:after="0" w:line="259" w:lineRule="auto"/>
        <w:ind w:left="394" w:firstLine="0"/>
      </w:pPr>
      <w:r>
        <w:t xml:space="preserve"> </w:t>
      </w:r>
    </w:p>
    <w:p w14:paraId="3C32C961" w14:textId="77777777" w:rsidR="00220114" w:rsidRDefault="00682CB9">
      <w:pPr>
        <w:pStyle w:val="Heading5"/>
        <w:ind w:left="389"/>
      </w:pPr>
      <w:r>
        <w:t xml:space="preserve">Artikel 8 Overige bepalingen </w:t>
      </w:r>
    </w:p>
    <w:p w14:paraId="03646D7A" w14:textId="77777777" w:rsidR="00220114" w:rsidRDefault="00682CB9">
      <w:pPr>
        <w:ind w:left="1085" w:right="1" w:hanging="706"/>
      </w:pPr>
      <w:r>
        <w:t xml:space="preserve">8.1 </w:t>
      </w:r>
      <w:r>
        <w:tab/>
        <w:t xml:space="preserve">Op deze overeenkomst is Nederlands recht van toepassing. Alle geschillen, ook als alleen één Partij vindt dat er een geschil is, zullen in eerste instantie worden voorgelegd aan dezelfde bevoegde rechter als genoemd in de Hoofdovereenkomst. </w:t>
      </w:r>
    </w:p>
    <w:p w14:paraId="3EC88FA0" w14:textId="77777777" w:rsidR="00220114" w:rsidRDefault="00682CB9">
      <w:pPr>
        <w:spacing w:after="0" w:line="259" w:lineRule="auto"/>
        <w:ind w:left="394" w:firstLine="0"/>
      </w:pPr>
      <w:r>
        <w:t xml:space="preserve"> </w:t>
      </w:r>
    </w:p>
    <w:p w14:paraId="2F3AD0B5" w14:textId="77777777" w:rsidR="00220114" w:rsidRDefault="00682CB9">
      <w:pPr>
        <w:pStyle w:val="Heading5"/>
        <w:ind w:left="389"/>
      </w:pPr>
      <w:r>
        <w:t xml:space="preserve">Ondertekening </w:t>
      </w:r>
    </w:p>
    <w:p w14:paraId="7E657296" w14:textId="77777777" w:rsidR="00220114" w:rsidRDefault="00682CB9">
      <w:pPr>
        <w:ind w:left="389" w:right="1"/>
      </w:pPr>
      <w:r>
        <w:t xml:space="preserve">Aldus overeengekomen en in tweevoud ondertekend, </w:t>
      </w:r>
    </w:p>
    <w:p w14:paraId="14E9E599" w14:textId="77777777" w:rsidR="00220114" w:rsidRDefault="00682CB9">
      <w:pPr>
        <w:spacing w:after="0" w:line="259" w:lineRule="auto"/>
        <w:ind w:left="394" w:firstLine="0"/>
      </w:pPr>
      <w:r>
        <w:t xml:space="preserve"> </w:t>
      </w:r>
    </w:p>
    <w:p w14:paraId="6C19D0DB" w14:textId="77777777" w:rsidR="00220114" w:rsidRDefault="00682CB9">
      <w:pPr>
        <w:ind w:left="389" w:right="1"/>
      </w:pPr>
      <w:r>
        <w:t>Ingangsdatum: &lt;</w:t>
      </w:r>
      <w:r>
        <w:rPr>
          <w:shd w:val="clear" w:color="auto" w:fill="FFFF00"/>
        </w:rPr>
        <w:t>……………</w:t>
      </w:r>
      <w:r>
        <w:t xml:space="preserve">&gt; </w:t>
      </w:r>
    </w:p>
    <w:p w14:paraId="356E5D31" w14:textId="77777777" w:rsidR="00220114" w:rsidRDefault="00682CB9">
      <w:pPr>
        <w:spacing w:after="0" w:line="259" w:lineRule="auto"/>
        <w:ind w:left="394" w:firstLine="0"/>
      </w:pPr>
      <w:r>
        <w:rPr>
          <w:b/>
        </w:rPr>
        <w:t xml:space="preserve"> </w:t>
      </w:r>
    </w:p>
    <w:p w14:paraId="65F9EF8C" w14:textId="77777777" w:rsidR="00220114" w:rsidRDefault="00682CB9">
      <w:pPr>
        <w:tabs>
          <w:tab w:val="center" w:pos="1626"/>
          <w:tab w:val="center" w:pos="4362"/>
          <w:tab w:val="center" w:pos="4715"/>
          <w:tab w:val="center" w:pos="6265"/>
        </w:tabs>
        <w:spacing w:after="0" w:line="259" w:lineRule="auto"/>
        <w:ind w:left="0" w:firstLine="0"/>
      </w:pPr>
      <w:r>
        <w:rPr>
          <w:sz w:val="22"/>
        </w:rPr>
        <w:tab/>
      </w:r>
      <w:r>
        <w:rPr>
          <w:b/>
        </w:rPr>
        <w:t>Gemeente &lt;</w:t>
      </w:r>
      <w:r>
        <w:rPr>
          <w:b/>
          <w:shd w:val="clear" w:color="auto" w:fill="FFFF00"/>
        </w:rPr>
        <w:t>naam gemeente</w:t>
      </w:r>
      <w:r>
        <w:rPr>
          <w:b/>
        </w:rPr>
        <w:t>&gt;</w:t>
      </w:r>
      <w:r>
        <w:t xml:space="preserve"> </w:t>
      </w:r>
      <w:r>
        <w:tab/>
        <w:t xml:space="preserve"> </w:t>
      </w:r>
      <w:r>
        <w:tab/>
        <w:t xml:space="preserve"> </w:t>
      </w:r>
      <w:r>
        <w:tab/>
      </w:r>
      <w:r>
        <w:rPr>
          <w:b/>
          <w:shd w:val="clear" w:color="auto" w:fill="FFFF00"/>
        </w:rPr>
        <w:t>&lt;Naam organisatie&gt;</w:t>
      </w:r>
      <w:r>
        <w:rPr>
          <w:b/>
        </w:rPr>
        <w:t xml:space="preserve"> </w:t>
      </w:r>
    </w:p>
    <w:p w14:paraId="4067CA64" w14:textId="77777777" w:rsidR="00220114" w:rsidRDefault="00682CB9">
      <w:pPr>
        <w:ind w:left="389" w:right="1"/>
      </w:pPr>
      <w:r>
        <w:t xml:space="preserve">De burgemeester van &lt;naam gemeente&gt; </w:t>
      </w:r>
    </w:p>
    <w:p w14:paraId="68CC33D2" w14:textId="77777777" w:rsidR="00220114" w:rsidRDefault="00682CB9">
      <w:pPr>
        <w:spacing w:after="0" w:line="259" w:lineRule="auto"/>
        <w:ind w:left="394" w:firstLine="0"/>
      </w:pPr>
      <w:r>
        <w:t xml:space="preserve"> </w:t>
      </w:r>
    </w:p>
    <w:p w14:paraId="7CECE2CA" w14:textId="77777777" w:rsidR="00220114" w:rsidRDefault="00682CB9">
      <w:pPr>
        <w:tabs>
          <w:tab w:val="center" w:pos="1640"/>
          <w:tab w:val="center" w:pos="4362"/>
          <w:tab w:val="center" w:pos="5214"/>
          <w:tab w:val="center" w:pos="6680"/>
        </w:tabs>
        <w:ind w:left="0" w:firstLine="0"/>
      </w:pPr>
      <w:r>
        <w:rPr>
          <w:sz w:val="22"/>
        </w:rPr>
        <w:tab/>
      </w:r>
      <w:r>
        <w:t>namens deze</w:t>
      </w:r>
      <w:r>
        <w:rPr>
          <w:b/>
        </w:rPr>
        <w:t>:</w:t>
      </w:r>
      <w:r>
        <w:t xml:space="preserve"> &lt;</w:t>
      </w:r>
      <w:r>
        <w:rPr>
          <w:shd w:val="clear" w:color="auto" w:fill="FFFF00"/>
        </w:rPr>
        <w:t>naam, functie</w:t>
      </w:r>
      <w:r>
        <w:t xml:space="preserve">&gt; </w:t>
      </w:r>
      <w:r>
        <w:tab/>
        <w:t xml:space="preserve"> </w:t>
      </w:r>
      <w:r>
        <w:tab/>
        <w:t xml:space="preserve"> </w:t>
      </w:r>
      <w:r>
        <w:tab/>
        <w:t>namens deze: &lt;</w:t>
      </w:r>
      <w:r>
        <w:rPr>
          <w:shd w:val="clear" w:color="auto" w:fill="FFFF00"/>
        </w:rPr>
        <w:t>naam, functie</w:t>
      </w:r>
      <w:r>
        <w:t xml:space="preserve">&gt; </w:t>
      </w:r>
    </w:p>
    <w:p w14:paraId="26C567FB" w14:textId="77777777" w:rsidR="00220114" w:rsidRDefault="00682CB9">
      <w:pPr>
        <w:spacing w:after="0" w:line="259" w:lineRule="auto"/>
        <w:ind w:left="394" w:firstLine="0"/>
      </w:pPr>
      <w:r>
        <w:t xml:space="preserve"> </w:t>
      </w:r>
    </w:p>
    <w:p w14:paraId="7E32C0C0" w14:textId="77777777" w:rsidR="00220114" w:rsidRDefault="00682CB9">
      <w:pPr>
        <w:tabs>
          <w:tab w:val="center" w:pos="1182"/>
          <w:tab w:val="center" w:pos="5214"/>
          <w:tab w:val="center" w:pos="6449"/>
        </w:tabs>
        <w:ind w:left="0" w:firstLine="0"/>
      </w:pPr>
      <w:r>
        <w:rPr>
          <w:sz w:val="22"/>
        </w:rPr>
        <w:tab/>
      </w:r>
      <w:r>
        <w:t>plaats: &lt;</w:t>
      </w:r>
      <w:r>
        <w:rPr>
          <w:shd w:val="clear" w:color="auto" w:fill="FFFF00"/>
        </w:rPr>
        <w:t>……………..</w:t>
      </w:r>
      <w:r>
        <w:t xml:space="preserve">&gt; </w:t>
      </w:r>
      <w:r>
        <w:tab/>
        <w:t xml:space="preserve"> </w:t>
      </w:r>
      <w:r>
        <w:tab/>
        <w:t>plaats: &lt;</w:t>
      </w:r>
      <w:r>
        <w:rPr>
          <w:shd w:val="clear" w:color="auto" w:fill="FFFF00"/>
        </w:rPr>
        <w:t>………………………</w:t>
      </w:r>
      <w:r>
        <w:t xml:space="preserve">&gt; </w:t>
      </w:r>
    </w:p>
    <w:p w14:paraId="7C198B45" w14:textId="77777777" w:rsidR="00220114" w:rsidRDefault="00682CB9">
      <w:pPr>
        <w:spacing w:after="0" w:line="259" w:lineRule="auto"/>
        <w:ind w:left="394" w:firstLine="0"/>
      </w:pPr>
      <w:r>
        <w:t xml:space="preserve"> </w:t>
      </w:r>
    </w:p>
    <w:p w14:paraId="7B00CA47" w14:textId="77777777" w:rsidR="00220114" w:rsidRDefault="00682CB9">
      <w:pPr>
        <w:tabs>
          <w:tab w:val="center" w:pos="1317"/>
          <w:tab w:val="center" w:pos="2555"/>
          <w:tab w:val="center" w:pos="3275"/>
          <w:tab w:val="center" w:pos="3995"/>
          <w:tab w:val="center" w:pos="4715"/>
          <w:tab w:val="center" w:pos="6427"/>
        </w:tabs>
        <w:ind w:left="0" w:firstLine="0"/>
      </w:pPr>
      <w:r>
        <w:rPr>
          <w:sz w:val="22"/>
        </w:rPr>
        <w:tab/>
      </w:r>
      <w:r>
        <w:t>datum: &lt;</w:t>
      </w:r>
      <w:r>
        <w:rPr>
          <w:shd w:val="clear" w:color="auto" w:fill="FFFF00"/>
        </w:rPr>
        <w:t>………………….</w:t>
      </w:r>
      <w:r>
        <w:t xml:space="preserve">&gt; </w:t>
      </w:r>
      <w:r>
        <w:tab/>
        <w:t xml:space="preserve"> </w:t>
      </w:r>
      <w:r>
        <w:tab/>
        <w:t xml:space="preserve"> </w:t>
      </w:r>
      <w:r>
        <w:tab/>
        <w:t xml:space="preserve"> </w:t>
      </w:r>
      <w:r>
        <w:tab/>
        <w:t xml:space="preserve"> </w:t>
      </w:r>
      <w:r>
        <w:tab/>
        <w:t>datum: &lt;</w:t>
      </w:r>
      <w:r>
        <w:rPr>
          <w:shd w:val="clear" w:color="auto" w:fill="FFFF00"/>
        </w:rPr>
        <w:t>…………………….</w:t>
      </w:r>
      <w:r>
        <w:t xml:space="preserve">&gt; </w:t>
      </w:r>
    </w:p>
    <w:p w14:paraId="685CFB81" w14:textId="77777777" w:rsidR="00220114" w:rsidRDefault="00682CB9">
      <w:pPr>
        <w:spacing w:after="0" w:line="259" w:lineRule="auto"/>
        <w:ind w:left="394" w:firstLine="0"/>
      </w:pPr>
      <w:r>
        <w:t xml:space="preserve"> </w:t>
      </w:r>
    </w:p>
    <w:p w14:paraId="52296B7D" w14:textId="77777777" w:rsidR="00220114" w:rsidRDefault="00682CB9">
      <w:pPr>
        <w:spacing w:after="0" w:line="259" w:lineRule="auto"/>
        <w:ind w:left="394" w:firstLine="0"/>
      </w:pPr>
      <w:r>
        <w:t xml:space="preserve"> </w:t>
      </w:r>
    </w:p>
    <w:p w14:paraId="1A0D7C45" w14:textId="77777777" w:rsidR="00220114" w:rsidRDefault="00682CB9">
      <w:pPr>
        <w:spacing w:after="0" w:line="259" w:lineRule="auto"/>
        <w:ind w:left="394" w:firstLine="0"/>
      </w:pPr>
      <w:r>
        <w:t xml:space="preserve"> </w:t>
      </w:r>
      <w:r>
        <w:tab/>
        <w:t xml:space="preserve"> </w:t>
      </w:r>
      <w:r>
        <w:br w:type="page"/>
      </w:r>
    </w:p>
    <w:p w14:paraId="12651F16" w14:textId="77777777" w:rsidR="00220114" w:rsidRDefault="00682CB9">
      <w:pPr>
        <w:pStyle w:val="Heading4"/>
        <w:ind w:left="389"/>
      </w:pPr>
      <w:r>
        <w:t xml:space="preserve">Bijlage 1: Overzicht van te verwerken persoonsgegevens, contactgegevens partijen en overzicht ingeschakelde </w:t>
      </w:r>
      <w:proofErr w:type="spellStart"/>
      <w:r>
        <w:t>subverwerkers</w:t>
      </w:r>
      <w:proofErr w:type="spellEnd"/>
      <w:r>
        <w:t xml:space="preserve"> </w:t>
      </w:r>
    </w:p>
    <w:p w14:paraId="4C66556D" w14:textId="77777777" w:rsidR="00220114" w:rsidRDefault="00682CB9">
      <w:pPr>
        <w:spacing w:after="0" w:line="259" w:lineRule="auto"/>
        <w:ind w:left="394" w:firstLine="0"/>
      </w:pPr>
      <w:r>
        <w:rPr>
          <w:b/>
          <w:color w:val="0C9DD8"/>
          <w:sz w:val="24"/>
        </w:rPr>
        <w:t xml:space="preserve"> </w:t>
      </w:r>
    </w:p>
    <w:p w14:paraId="0CE8068D" w14:textId="77777777" w:rsidR="00220114" w:rsidRDefault="00682CB9">
      <w:pPr>
        <w:spacing w:after="13" w:line="259" w:lineRule="auto"/>
        <w:ind w:left="394" w:firstLine="0"/>
      </w:pPr>
      <w:r>
        <w:rPr>
          <w:b/>
        </w:rPr>
        <w:t xml:space="preserve"> </w:t>
      </w:r>
    </w:p>
    <w:p w14:paraId="3C4FFB6E" w14:textId="77777777" w:rsidR="00220114" w:rsidRDefault="00682CB9">
      <w:pPr>
        <w:spacing w:after="7" w:line="250" w:lineRule="auto"/>
        <w:ind w:left="739" w:hanging="360"/>
      </w:pPr>
      <w:r>
        <w:rPr>
          <w:b/>
        </w:rPr>
        <w:t>1.</w:t>
      </w:r>
      <w:r>
        <w:rPr>
          <w:rFonts w:ascii="Arial" w:eastAsia="Arial" w:hAnsi="Arial" w:cs="Arial"/>
          <w:b/>
        </w:rPr>
        <w:t xml:space="preserve"> </w:t>
      </w:r>
      <w:r>
        <w:rPr>
          <w:b/>
        </w:rPr>
        <w:t xml:space="preserve">Naam verwerking, doeleinden categorieën van betrokkenen, categorieën persoonsgegevens en eventuele doorgifte naar derde landen. </w:t>
      </w:r>
    </w:p>
    <w:tbl>
      <w:tblPr>
        <w:tblStyle w:val="TableGrid"/>
        <w:tblW w:w="9777" w:type="dxa"/>
        <w:tblInd w:w="399" w:type="dxa"/>
        <w:tblCellMar>
          <w:top w:w="45" w:type="dxa"/>
          <w:left w:w="106" w:type="dxa"/>
          <w:right w:w="73" w:type="dxa"/>
        </w:tblCellMar>
        <w:tblLook w:val="04A0" w:firstRow="1" w:lastRow="0" w:firstColumn="1" w:lastColumn="0" w:noHBand="0" w:noVBand="1"/>
      </w:tblPr>
      <w:tblGrid>
        <w:gridCol w:w="1191"/>
        <w:gridCol w:w="2144"/>
        <w:gridCol w:w="1239"/>
        <w:gridCol w:w="1703"/>
        <w:gridCol w:w="1209"/>
        <w:gridCol w:w="1881"/>
        <w:gridCol w:w="1229"/>
      </w:tblGrid>
      <w:tr w:rsidR="00220114" w14:paraId="3BEC55D0" w14:textId="77777777">
        <w:trPr>
          <w:trHeight w:val="1825"/>
        </w:trPr>
        <w:tc>
          <w:tcPr>
            <w:tcW w:w="1272" w:type="dxa"/>
            <w:tcBorders>
              <w:top w:val="single" w:sz="4" w:space="0" w:color="000000"/>
              <w:left w:val="single" w:sz="4" w:space="0" w:color="000000"/>
              <w:bottom w:val="single" w:sz="4" w:space="0" w:color="000000"/>
              <w:right w:val="single" w:sz="4" w:space="0" w:color="000000"/>
            </w:tcBorders>
          </w:tcPr>
          <w:p w14:paraId="636D8B3E" w14:textId="77777777" w:rsidR="00220114" w:rsidRDefault="00682CB9">
            <w:pPr>
              <w:spacing w:after="0" w:line="259" w:lineRule="auto"/>
              <w:ind w:left="2" w:firstLine="0"/>
            </w:pPr>
            <w:r>
              <w:rPr>
                <w:b/>
              </w:rPr>
              <w:t>Naam verwerking</w:t>
            </w:r>
            <w:r>
              <w:rPr>
                <w:b/>
                <w:sz w:val="18"/>
              </w:rPr>
              <w:t>/ Welke dienst en/of product</w:t>
            </w:r>
            <w:r>
              <w:rPr>
                <w:b/>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7C83B305" w14:textId="77777777" w:rsidR="00220114" w:rsidRDefault="00682CB9">
            <w:pPr>
              <w:spacing w:after="0" w:line="259" w:lineRule="auto"/>
              <w:ind w:left="0" w:firstLine="0"/>
            </w:pPr>
            <w:r>
              <w:rPr>
                <w:b/>
              </w:rPr>
              <w:t xml:space="preserve">Verwerkingsdoeleinden </w:t>
            </w:r>
          </w:p>
        </w:tc>
        <w:tc>
          <w:tcPr>
            <w:tcW w:w="1416" w:type="dxa"/>
            <w:tcBorders>
              <w:top w:val="single" w:sz="4" w:space="0" w:color="000000"/>
              <w:left w:val="single" w:sz="4" w:space="0" w:color="000000"/>
              <w:bottom w:val="single" w:sz="4" w:space="0" w:color="000000"/>
              <w:right w:val="single" w:sz="4" w:space="0" w:color="000000"/>
            </w:tcBorders>
          </w:tcPr>
          <w:p w14:paraId="6377BD6D" w14:textId="77777777" w:rsidR="00220114" w:rsidRDefault="00682CB9">
            <w:pPr>
              <w:spacing w:after="0" w:line="242" w:lineRule="auto"/>
              <w:ind w:left="0" w:firstLine="0"/>
            </w:pPr>
            <w:r>
              <w:rPr>
                <w:b/>
              </w:rPr>
              <w:t xml:space="preserve">Categorieën van </w:t>
            </w:r>
          </w:p>
          <w:p w14:paraId="03AAED1F" w14:textId="77777777" w:rsidR="00220114" w:rsidRDefault="00682CB9">
            <w:pPr>
              <w:spacing w:after="0" w:line="259" w:lineRule="auto"/>
              <w:ind w:left="0" w:firstLine="0"/>
            </w:pPr>
            <w:r>
              <w:rPr>
                <w:b/>
              </w:rPr>
              <w:t xml:space="preserve">Betrokkenen </w:t>
            </w:r>
          </w:p>
        </w:tc>
        <w:tc>
          <w:tcPr>
            <w:tcW w:w="1419" w:type="dxa"/>
            <w:tcBorders>
              <w:top w:val="single" w:sz="4" w:space="0" w:color="000000"/>
              <w:left w:val="single" w:sz="4" w:space="0" w:color="000000"/>
              <w:bottom w:val="single" w:sz="4" w:space="0" w:color="000000"/>
              <w:right w:val="single" w:sz="4" w:space="0" w:color="000000"/>
            </w:tcBorders>
          </w:tcPr>
          <w:p w14:paraId="4F576EAA" w14:textId="77777777" w:rsidR="00220114" w:rsidRDefault="00682CB9">
            <w:pPr>
              <w:spacing w:after="0" w:line="259" w:lineRule="auto"/>
              <w:ind w:left="3" w:firstLine="0"/>
            </w:pPr>
            <w:r>
              <w:rPr>
                <w:b/>
              </w:rPr>
              <w:t xml:space="preserve">(Bijzondere)  Persoonsgegevens  </w:t>
            </w:r>
          </w:p>
        </w:tc>
        <w:tc>
          <w:tcPr>
            <w:tcW w:w="1275" w:type="dxa"/>
            <w:tcBorders>
              <w:top w:val="single" w:sz="4" w:space="0" w:color="000000"/>
              <w:left w:val="single" w:sz="4" w:space="0" w:color="000000"/>
              <w:bottom w:val="single" w:sz="4" w:space="0" w:color="000000"/>
              <w:right w:val="single" w:sz="4" w:space="0" w:color="000000"/>
            </w:tcBorders>
          </w:tcPr>
          <w:p w14:paraId="683D56A2" w14:textId="77777777" w:rsidR="00220114" w:rsidRDefault="00682CB9">
            <w:pPr>
              <w:spacing w:after="0" w:line="259" w:lineRule="auto"/>
              <w:ind w:left="2" w:firstLine="0"/>
            </w:pPr>
            <w:proofErr w:type="spellStart"/>
            <w:r>
              <w:rPr>
                <w:b/>
              </w:rPr>
              <w:t>Verwerkings</w:t>
            </w:r>
            <w:proofErr w:type="spellEnd"/>
          </w:p>
          <w:p w14:paraId="14316DC1" w14:textId="77777777" w:rsidR="00220114" w:rsidRDefault="00682CB9">
            <w:pPr>
              <w:spacing w:after="0" w:line="259" w:lineRule="auto"/>
              <w:ind w:left="2" w:firstLine="0"/>
            </w:pPr>
            <w:r>
              <w:rPr>
                <w:b/>
              </w:rPr>
              <w:t xml:space="preserve">-locatie </w:t>
            </w:r>
          </w:p>
        </w:tc>
        <w:tc>
          <w:tcPr>
            <w:tcW w:w="1418" w:type="dxa"/>
            <w:tcBorders>
              <w:top w:val="single" w:sz="4" w:space="0" w:color="000000"/>
              <w:left w:val="single" w:sz="4" w:space="0" w:color="000000"/>
              <w:bottom w:val="single" w:sz="4" w:space="0" w:color="000000"/>
              <w:right w:val="single" w:sz="4" w:space="0" w:color="000000"/>
            </w:tcBorders>
          </w:tcPr>
          <w:p w14:paraId="474C43FA" w14:textId="77777777" w:rsidR="00220114" w:rsidRDefault="00682CB9">
            <w:pPr>
              <w:spacing w:after="0" w:line="259" w:lineRule="auto"/>
              <w:ind w:left="2" w:firstLine="0"/>
            </w:pPr>
            <w:proofErr w:type="spellStart"/>
            <w:r>
              <w:rPr>
                <w:b/>
              </w:rPr>
              <w:t>Doorgifteinstrument</w:t>
            </w:r>
            <w:proofErr w:type="spellEnd"/>
            <w:r>
              <w:rPr>
                <w:b/>
              </w:rPr>
              <w:t xml:space="preserve"> (indien van toepassing) </w:t>
            </w:r>
          </w:p>
        </w:tc>
        <w:tc>
          <w:tcPr>
            <w:tcW w:w="1558" w:type="dxa"/>
            <w:tcBorders>
              <w:top w:val="single" w:sz="4" w:space="0" w:color="000000"/>
              <w:left w:val="single" w:sz="4" w:space="0" w:color="000000"/>
              <w:bottom w:val="single" w:sz="4" w:space="0" w:color="000000"/>
              <w:right w:val="single" w:sz="4" w:space="0" w:color="000000"/>
            </w:tcBorders>
          </w:tcPr>
          <w:p w14:paraId="53D8B6DE" w14:textId="77777777" w:rsidR="00220114" w:rsidRDefault="00682CB9">
            <w:pPr>
              <w:spacing w:after="0" w:line="259" w:lineRule="auto"/>
              <w:ind w:left="2" w:firstLine="0"/>
            </w:pPr>
            <w:r>
              <w:rPr>
                <w:b/>
              </w:rPr>
              <w:t xml:space="preserve">Aanvullende maatregelen (indien van toepassing) </w:t>
            </w:r>
          </w:p>
        </w:tc>
      </w:tr>
      <w:tr w:rsidR="00220114" w14:paraId="14C9C8FB" w14:textId="77777777">
        <w:trPr>
          <w:trHeight w:val="1224"/>
        </w:trPr>
        <w:tc>
          <w:tcPr>
            <w:tcW w:w="1272" w:type="dxa"/>
            <w:tcBorders>
              <w:top w:val="single" w:sz="4" w:space="0" w:color="000000"/>
              <w:left w:val="single" w:sz="4" w:space="0" w:color="000000"/>
              <w:bottom w:val="single" w:sz="4" w:space="0" w:color="000000"/>
              <w:right w:val="single" w:sz="4" w:space="0" w:color="000000"/>
            </w:tcBorders>
          </w:tcPr>
          <w:p w14:paraId="74A4ED5E" w14:textId="77777777" w:rsidR="00220114" w:rsidRDefault="00682CB9">
            <w:pPr>
              <w:spacing w:after="0" w:line="259" w:lineRule="auto"/>
              <w:ind w:left="2" w:firstLine="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7633230F" w14:textId="77777777" w:rsidR="00220114" w:rsidRDefault="00682CB9">
            <w:pPr>
              <w:spacing w:after="0" w:line="259" w:lineRule="auto"/>
              <w:ind w:left="0" w:firstLine="0"/>
            </w:pPr>
            <w: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22D4F6A7" w14:textId="77777777" w:rsidR="00220114" w:rsidRDefault="00682CB9">
            <w:pPr>
              <w:spacing w:after="0" w:line="259" w:lineRule="auto"/>
              <w:ind w:left="0" w:firstLine="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5F07366A" w14:textId="77777777" w:rsidR="00220114" w:rsidRDefault="00682CB9">
            <w:pPr>
              <w:spacing w:after="0" w:line="259" w:lineRule="auto"/>
              <w:ind w:left="3" w:firstLine="0"/>
            </w:pP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32BF60DE" w14:textId="77777777" w:rsidR="00220114" w:rsidRDefault="00682CB9">
            <w:pPr>
              <w:spacing w:after="0" w:line="259" w:lineRule="auto"/>
              <w:ind w:left="2" w:firstLine="0"/>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2F3EEC0" w14:textId="77777777" w:rsidR="00220114" w:rsidRDefault="00682CB9">
            <w:pPr>
              <w:spacing w:after="0" w:line="259" w:lineRule="auto"/>
              <w:ind w:left="2" w:firstLine="0"/>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31B2E3E" w14:textId="77777777" w:rsidR="00220114" w:rsidRDefault="00682CB9">
            <w:pPr>
              <w:spacing w:after="0" w:line="259" w:lineRule="auto"/>
              <w:ind w:left="2" w:firstLine="0"/>
            </w:pPr>
            <w:r>
              <w:t xml:space="preserve"> </w:t>
            </w:r>
          </w:p>
        </w:tc>
      </w:tr>
      <w:tr w:rsidR="00220114" w14:paraId="6C8836FC" w14:textId="77777777">
        <w:trPr>
          <w:trHeight w:val="1920"/>
        </w:trPr>
        <w:tc>
          <w:tcPr>
            <w:tcW w:w="1272" w:type="dxa"/>
            <w:tcBorders>
              <w:top w:val="single" w:sz="4" w:space="0" w:color="000000"/>
              <w:left w:val="single" w:sz="4" w:space="0" w:color="000000"/>
              <w:bottom w:val="single" w:sz="4" w:space="0" w:color="000000"/>
              <w:right w:val="single" w:sz="4" w:space="0" w:color="000000"/>
            </w:tcBorders>
          </w:tcPr>
          <w:p w14:paraId="1C301177" w14:textId="77777777" w:rsidR="00220114" w:rsidRDefault="00682CB9">
            <w:pPr>
              <w:spacing w:after="0" w:line="259" w:lineRule="auto"/>
              <w:ind w:left="2" w:firstLine="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7B1AB242" w14:textId="77777777" w:rsidR="00220114" w:rsidRDefault="00682CB9">
            <w:pPr>
              <w:spacing w:after="0" w:line="259" w:lineRule="auto"/>
              <w:ind w:left="0" w:firstLine="0"/>
            </w:pPr>
            <w: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4A357860" w14:textId="77777777" w:rsidR="00220114" w:rsidRDefault="00682CB9">
            <w:pPr>
              <w:spacing w:after="0" w:line="259" w:lineRule="auto"/>
              <w:ind w:left="0" w:firstLine="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0057D205" w14:textId="77777777" w:rsidR="00220114" w:rsidRDefault="00682CB9">
            <w:pPr>
              <w:spacing w:after="0" w:line="259" w:lineRule="auto"/>
              <w:ind w:left="3" w:firstLine="0"/>
            </w:pP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4420C6CF" w14:textId="77777777" w:rsidR="00220114" w:rsidRDefault="00682CB9">
            <w:pPr>
              <w:spacing w:after="0" w:line="259" w:lineRule="auto"/>
              <w:ind w:left="2" w:firstLine="0"/>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877C77F" w14:textId="77777777" w:rsidR="00220114" w:rsidRDefault="00682CB9">
            <w:pPr>
              <w:spacing w:after="0" w:line="259" w:lineRule="auto"/>
              <w:ind w:left="2" w:firstLine="0"/>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62D2242" w14:textId="77777777" w:rsidR="00220114" w:rsidRDefault="00682CB9">
            <w:pPr>
              <w:spacing w:after="0" w:line="259" w:lineRule="auto"/>
              <w:ind w:left="2" w:firstLine="0"/>
            </w:pPr>
            <w:r>
              <w:t xml:space="preserve"> </w:t>
            </w:r>
          </w:p>
        </w:tc>
      </w:tr>
      <w:tr w:rsidR="00220114" w14:paraId="27820313" w14:textId="77777777">
        <w:trPr>
          <w:trHeight w:val="1918"/>
        </w:trPr>
        <w:tc>
          <w:tcPr>
            <w:tcW w:w="1272" w:type="dxa"/>
            <w:tcBorders>
              <w:top w:val="single" w:sz="4" w:space="0" w:color="000000"/>
              <w:left w:val="single" w:sz="4" w:space="0" w:color="000000"/>
              <w:bottom w:val="single" w:sz="4" w:space="0" w:color="000000"/>
              <w:right w:val="single" w:sz="4" w:space="0" w:color="000000"/>
            </w:tcBorders>
          </w:tcPr>
          <w:p w14:paraId="40B248CC" w14:textId="77777777" w:rsidR="00220114" w:rsidRDefault="00682CB9">
            <w:pPr>
              <w:spacing w:after="0" w:line="259" w:lineRule="auto"/>
              <w:ind w:left="2" w:firstLine="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129F9FA4" w14:textId="77777777" w:rsidR="00220114" w:rsidRDefault="00682CB9">
            <w:pPr>
              <w:spacing w:after="0" w:line="259" w:lineRule="auto"/>
              <w:ind w:left="0" w:firstLine="0"/>
            </w:pPr>
            <w: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0BC0EC7" w14:textId="77777777" w:rsidR="00220114" w:rsidRDefault="00682CB9">
            <w:pPr>
              <w:spacing w:after="0" w:line="259" w:lineRule="auto"/>
              <w:ind w:left="0" w:firstLine="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198FA49D" w14:textId="77777777" w:rsidR="00220114" w:rsidRDefault="00682CB9">
            <w:pPr>
              <w:spacing w:after="0" w:line="259" w:lineRule="auto"/>
              <w:ind w:left="3" w:firstLine="0"/>
            </w:pP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36AAD6FB" w14:textId="77777777" w:rsidR="00220114" w:rsidRDefault="00682CB9">
            <w:pPr>
              <w:spacing w:after="0" w:line="259" w:lineRule="auto"/>
              <w:ind w:left="2" w:firstLine="0"/>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3061AA6" w14:textId="77777777" w:rsidR="00220114" w:rsidRDefault="00682CB9">
            <w:pPr>
              <w:spacing w:after="0" w:line="259" w:lineRule="auto"/>
              <w:ind w:left="2" w:firstLine="0"/>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C392660" w14:textId="77777777" w:rsidR="00220114" w:rsidRDefault="00682CB9">
            <w:pPr>
              <w:spacing w:after="0" w:line="259" w:lineRule="auto"/>
              <w:ind w:left="2" w:firstLine="0"/>
            </w:pPr>
            <w:r>
              <w:t xml:space="preserve"> </w:t>
            </w:r>
          </w:p>
        </w:tc>
      </w:tr>
    </w:tbl>
    <w:p w14:paraId="41BCAD58" w14:textId="77777777" w:rsidR="00220114" w:rsidRDefault="00682CB9">
      <w:pPr>
        <w:spacing w:after="0" w:line="259" w:lineRule="auto"/>
        <w:ind w:left="394" w:firstLine="0"/>
      </w:pPr>
      <w:r>
        <w:t xml:space="preserve"> </w:t>
      </w:r>
    </w:p>
    <w:p w14:paraId="7E52E0B5" w14:textId="77777777" w:rsidR="00220114" w:rsidRDefault="00682CB9">
      <w:pPr>
        <w:spacing w:after="12" w:line="259" w:lineRule="auto"/>
        <w:ind w:left="394" w:firstLine="0"/>
      </w:pPr>
      <w:r>
        <w:t xml:space="preserve"> </w:t>
      </w:r>
    </w:p>
    <w:p w14:paraId="4C83747E" w14:textId="77777777" w:rsidR="00220114" w:rsidRDefault="00682CB9">
      <w:pPr>
        <w:pStyle w:val="Heading5"/>
        <w:ind w:left="389"/>
      </w:pPr>
      <w:r>
        <w:t>2.</w:t>
      </w:r>
      <w:r>
        <w:rPr>
          <w:rFonts w:ascii="Arial" w:eastAsia="Arial" w:hAnsi="Arial" w:cs="Arial"/>
        </w:rPr>
        <w:t xml:space="preserve"> </w:t>
      </w:r>
      <w:r>
        <w:t xml:space="preserve">Contactgegevens </w:t>
      </w:r>
    </w:p>
    <w:tbl>
      <w:tblPr>
        <w:tblStyle w:val="TableGrid"/>
        <w:tblW w:w="8644" w:type="dxa"/>
        <w:tblInd w:w="399" w:type="dxa"/>
        <w:tblCellMar>
          <w:top w:w="47" w:type="dxa"/>
          <w:right w:w="132" w:type="dxa"/>
        </w:tblCellMar>
        <w:tblLook w:val="04A0" w:firstRow="1" w:lastRow="0" w:firstColumn="1" w:lastColumn="0" w:noHBand="0" w:noVBand="1"/>
      </w:tblPr>
      <w:tblGrid>
        <w:gridCol w:w="4107"/>
        <w:gridCol w:w="4537"/>
      </w:tblGrid>
      <w:tr w:rsidR="00220114" w14:paraId="01C341AC" w14:textId="77777777">
        <w:trPr>
          <w:trHeight w:val="675"/>
        </w:trPr>
        <w:tc>
          <w:tcPr>
            <w:tcW w:w="4107" w:type="dxa"/>
            <w:tcBorders>
              <w:top w:val="single" w:sz="4" w:space="0" w:color="000000"/>
              <w:left w:val="single" w:sz="4" w:space="0" w:color="000000"/>
              <w:bottom w:val="single" w:sz="4" w:space="0" w:color="000000"/>
              <w:right w:val="single" w:sz="4" w:space="0" w:color="000000"/>
            </w:tcBorders>
          </w:tcPr>
          <w:p w14:paraId="6A18DF9C" w14:textId="77777777" w:rsidR="00220114" w:rsidRDefault="00682CB9">
            <w:pPr>
              <w:spacing w:after="0" w:line="259" w:lineRule="auto"/>
              <w:ind w:left="-5" w:firstLine="0"/>
              <w:jc w:val="both"/>
            </w:pPr>
            <w:r>
              <w:rPr>
                <w:b/>
              </w:rPr>
              <w:t xml:space="preserve">Contactpersoon Verwerkingsverantwoordelijke (NB: Ook buiten kantooruren) </w:t>
            </w:r>
          </w:p>
        </w:tc>
        <w:tc>
          <w:tcPr>
            <w:tcW w:w="4537" w:type="dxa"/>
            <w:tcBorders>
              <w:top w:val="single" w:sz="4" w:space="0" w:color="000000"/>
              <w:left w:val="single" w:sz="4" w:space="0" w:color="000000"/>
              <w:bottom w:val="single" w:sz="4" w:space="0" w:color="000000"/>
              <w:right w:val="single" w:sz="4" w:space="0" w:color="000000"/>
            </w:tcBorders>
          </w:tcPr>
          <w:p w14:paraId="57475BB5" w14:textId="77777777" w:rsidR="00220114" w:rsidRDefault="00682CB9">
            <w:pPr>
              <w:spacing w:after="0" w:line="259" w:lineRule="auto"/>
              <w:ind w:left="-5" w:firstLine="0"/>
            </w:pPr>
            <w:r>
              <w:t xml:space="preserve">Naam: </w:t>
            </w:r>
          </w:p>
          <w:p w14:paraId="67960824" w14:textId="77777777" w:rsidR="00220114" w:rsidRDefault="00682CB9">
            <w:pPr>
              <w:spacing w:after="0" w:line="259" w:lineRule="auto"/>
              <w:ind w:left="-5" w:firstLine="0"/>
            </w:pPr>
            <w:r>
              <w:t xml:space="preserve">Contactgegevens: </w:t>
            </w:r>
          </w:p>
        </w:tc>
      </w:tr>
      <w:tr w:rsidR="00220114" w14:paraId="31EE7095" w14:textId="77777777">
        <w:trPr>
          <w:trHeight w:val="643"/>
        </w:trPr>
        <w:tc>
          <w:tcPr>
            <w:tcW w:w="4107" w:type="dxa"/>
            <w:tcBorders>
              <w:top w:val="single" w:sz="4" w:space="0" w:color="000000"/>
              <w:left w:val="single" w:sz="4" w:space="0" w:color="000000"/>
              <w:bottom w:val="single" w:sz="4" w:space="0" w:color="000000"/>
              <w:right w:val="single" w:sz="4" w:space="0" w:color="000000"/>
            </w:tcBorders>
          </w:tcPr>
          <w:p w14:paraId="3ABB08E0" w14:textId="77777777" w:rsidR="00220114" w:rsidRDefault="00682CB9">
            <w:pPr>
              <w:spacing w:after="0" w:line="259" w:lineRule="auto"/>
              <w:ind w:left="-5" w:firstLine="0"/>
            </w:pPr>
            <w:r>
              <w:rPr>
                <w:b/>
              </w:rPr>
              <w:t xml:space="preserve">Contactpersoon Verwerker (NB: Ook buiten kantooruren) </w:t>
            </w:r>
          </w:p>
        </w:tc>
        <w:tc>
          <w:tcPr>
            <w:tcW w:w="4537" w:type="dxa"/>
            <w:tcBorders>
              <w:top w:val="single" w:sz="4" w:space="0" w:color="000000"/>
              <w:left w:val="single" w:sz="4" w:space="0" w:color="000000"/>
              <w:bottom w:val="single" w:sz="4" w:space="0" w:color="000000"/>
              <w:right w:val="single" w:sz="4" w:space="0" w:color="000000"/>
            </w:tcBorders>
          </w:tcPr>
          <w:p w14:paraId="3450455B" w14:textId="77777777" w:rsidR="00220114" w:rsidRDefault="00682CB9">
            <w:pPr>
              <w:spacing w:after="0" w:line="259" w:lineRule="auto"/>
              <w:ind w:left="-5" w:firstLine="0"/>
            </w:pPr>
            <w:r>
              <w:t xml:space="preserve">Naam: </w:t>
            </w:r>
          </w:p>
          <w:p w14:paraId="06818596" w14:textId="77777777" w:rsidR="00220114" w:rsidRDefault="00682CB9">
            <w:pPr>
              <w:spacing w:after="0" w:line="259" w:lineRule="auto"/>
              <w:ind w:left="-5" w:firstLine="0"/>
            </w:pPr>
            <w:r>
              <w:t xml:space="preserve">Contactgegevens:   </w:t>
            </w:r>
          </w:p>
        </w:tc>
      </w:tr>
      <w:tr w:rsidR="00220114" w14:paraId="7B7E3851" w14:textId="77777777">
        <w:trPr>
          <w:trHeight w:val="646"/>
        </w:trPr>
        <w:tc>
          <w:tcPr>
            <w:tcW w:w="4107" w:type="dxa"/>
            <w:tcBorders>
              <w:top w:val="single" w:sz="4" w:space="0" w:color="000000"/>
              <w:left w:val="single" w:sz="4" w:space="0" w:color="000000"/>
              <w:bottom w:val="single" w:sz="4" w:space="0" w:color="000000"/>
              <w:right w:val="single" w:sz="4" w:space="0" w:color="000000"/>
            </w:tcBorders>
          </w:tcPr>
          <w:p w14:paraId="2361DA99" w14:textId="77777777" w:rsidR="00220114" w:rsidRDefault="00682CB9">
            <w:pPr>
              <w:spacing w:after="0" w:line="259" w:lineRule="auto"/>
              <w:ind w:left="-5" w:firstLine="0"/>
            </w:pPr>
            <w:r>
              <w:rPr>
                <w:b/>
              </w:rPr>
              <w:t xml:space="preserve">Contactgegevens IBD </w:t>
            </w:r>
          </w:p>
        </w:tc>
        <w:tc>
          <w:tcPr>
            <w:tcW w:w="4537" w:type="dxa"/>
            <w:tcBorders>
              <w:top w:val="single" w:sz="4" w:space="0" w:color="000000"/>
              <w:left w:val="single" w:sz="4" w:space="0" w:color="000000"/>
              <w:bottom w:val="single" w:sz="4" w:space="0" w:color="000000"/>
              <w:right w:val="single" w:sz="4" w:space="0" w:color="000000"/>
            </w:tcBorders>
          </w:tcPr>
          <w:p w14:paraId="7C0BEA95" w14:textId="77777777" w:rsidR="00220114" w:rsidRDefault="00682CB9">
            <w:pPr>
              <w:spacing w:after="0" w:line="259" w:lineRule="auto"/>
              <w:ind w:left="-5" w:firstLine="0"/>
            </w:pPr>
            <w:r>
              <w:t xml:space="preserve">telefoonnummer: 070-204 55 11 </w:t>
            </w:r>
          </w:p>
          <w:p w14:paraId="70334F83" w14:textId="77777777" w:rsidR="00220114" w:rsidRDefault="00682CB9">
            <w:pPr>
              <w:spacing w:after="0" w:line="259" w:lineRule="auto"/>
              <w:ind w:left="-5" w:firstLine="0"/>
            </w:pPr>
            <w:r>
              <w:t xml:space="preserve">e-mailadres          : privacy@vng.nl </w:t>
            </w:r>
          </w:p>
        </w:tc>
      </w:tr>
    </w:tbl>
    <w:p w14:paraId="344372A3" w14:textId="77777777" w:rsidR="00220114" w:rsidRDefault="00682CB9">
      <w:pPr>
        <w:spacing w:after="12" w:line="259" w:lineRule="auto"/>
        <w:ind w:left="394" w:firstLine="0"/>
      </w:pPr>
      <w:r>
        <w:t xml:space="preserve"> </w:t>
      </w:r>
    </w:p>
    <w:p w14:paraId="1A91B0C2" w14:textId="77777777" w:rsidR="00220114" w:rsidRDefault="00682CB9">
      <w:pPr>
        <w:pStyle w:val="Heading5"/>
        <w:ind w:left="389"/>
      </w:pPr>
      <w:r>
        <w:t>3.</w:t>
      </w:r>
      <w:r>
        <w:rPr>
          <w:rFonts w:ascii="Arial" w:eastAsia="Arial" w:hAnsi="Arial" w:cs="Arial"/>
        </w:rPr>
        <w:t xml:space="preserve"> </w:t>
      </w:r>
      <w:r>
        <w:t xml:space="preserve">Ingeschakelde </w:t>
      </w:r>
      <w:proofErr w:type="spellStart"/>
      <w:r>
        <w:t>subverwerkers</w:t>
      </w:r>
      <w:proofErr w:type="spellEnd"/>
      <w:r>
        <w:rPr>
          <w:b w:val="0"/>
        </w:rPr>
        <w:t xml:space="preserve"> </w:t>
      </w:r>
    </w:p>
    <w:tbl>
      <w:tblPr>
        <w:tblStyle w:val="TableGrid"/>
        <w:tblW w:w="8928" w:type="dxa"/>
        <w:tblInd w:w="399" w:type="dxa"/>
        <w:tblCellMar>
          <w:top w:w="47" w:type="dxa"/>
          <w:right w:w="61" w:type="dxa"/>
        </w:tblCellMar>
        <w:tblLook w:val="04A0" w:firstRow="1" w:lastRow="0" w:firstColumn="1" w:lastColumn="0" w:noHBand="0" w:noVBand="1"/>
      </w:tblPr>
      <w:tblGrid>
        <w:gridCol w:w="1438"/>
        <w:gridCol w:w="1071"/>
        <w:gridCol w:w="1195"/>
        <w:gridCol w:w="1526"/>
        <w:gridCol w:w="1638"/>
        <w:gridCol w:w="976"/>
        <w:gridCol w:w="1102"/>
      </w:tblGrid>
      <w:tr w:rsidR="00220114" w14:paraId="6F795709" w14:textId="77777777">
        <w:trPr>
          <w:trHeight w:val="986"/>
        </w:trPr>
        <w:tc>
          <w:tcPr>
            <w:tcW w:w="1498" w:type="dxa"/>
            <w:tcBorders>
              <w:top w:val="single" w:sz="4" w:space="0" w:color="000000"/>
              <w:left w:val="single" w:sz="4" w:space="0" w:color="000000"/>
              <w:bottom w:val="single" w:sz="4" w:space="0" w:color="000000"/>
              <w:right w:val="single" w:sz="4" w:space="0" w:color="000000"/>
            </w:tcBorders>
          </w:tcPr>
          <w:p w14:paraId="6236B846" w14:textId="77777777" w:rsidR="00220114" w:rsidRDefault="00682CB9">
            <w:pPr>
              <w:spacing w:after="0" w:line="259" w:lineRule="auto"/>
              <w:ind w:left="-5" w:firstLine="0"/>
            </w:pPr>
            <w:r>
              <w:rPr>
                <w:b/>
              </w:rPr>
              <w:t xml:space="preserve">Naam en contactgegevens </w:t>
            </w:r>
            <w:proofErr w:type="spellStart"/>
            <w:r>
              <w:rPr>
                <w:b/>
              </w:rPr>
              <w:t>subverwerker</w:t>
            </w:r>
            <w:proofErr w:type="spellEnd"/>
            <w:r>
              <w:rPr>
                <w:b/>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68483F4D" w14:textId="77777777" w:rsidR="00220114" w:rsidRDefault="00682CB9">
            <w:pPr>
              <w:spacing w:after="0" w:line="259" w:lineRule="auto"/>
              <w:ind w:left="-5" w:firstLine="0"/>
            </w:pPr>
            <w:proofErr w:type="spellStart"/>
            <w:r>
              <w:rPr>
                <w:b/>
              </w:rPr>
              <w:t>KvKnummer</w:t>
            </w:r>
            <w:proofErr w:type="spellEnd"/>
            <w:r>
              <w:rPr>
                <w:b/>
              </w:rPr>
              <w:t xml:space="preserve"> </w:t>
            </w:r>
          </w:p>
        </w:tc>
        <w:tc>
          <w:tcPr>
            <w:tcW w:w="1248" w:type="dxa"/>
            <w:tcBorders>
              <w:top w:val="single" w:sz="4" w:space="0" w:color="000000"/>
              <w:left w:val="single" w:sz="4" w:space="0" w:color="000000"/>
              <w:bottom w:val="single" w:sz="4" w:space="0" w:color="000000"/>
              <w:right w:val="single" w:sz="4" w:space="0" w:color="000000"/>
            </w:tcBorders>
          </w:tcPr>
          <w:p w14:paraId="36B16010" w14:textId="77777777" w:rsidR="00220114" w:rsidRDefault="00682CB9">
            <w:pPr>
              <w:spacing w:after="0" w:line="259" w:lineRule="auto"/>
              <w:ind w:left="-5" w:firstLine="0"/>
            </w:pPr>
            <w:r>
              <w:rPr>
                <w:b/>
              </w:rPr>
              <w:t xml:space="preserve">Uitbestede verwerkingen </w:t>
            </w:r>
          </w:p>
        </w:tc>
        <w:tc>
          <w:tcPr>
            <w:tcW w:w="1680" w:type="dxa"/>
            <w:tcBorders>
              <w:top w:val="single" w:sz="4" w:space="0" w:color="000000"/>
              <w:left w:val="single" w:sz="4" w:space="0" w:color="000000"/>
              <w:bottom w:val="single" w:sz="4" w:space="0" w:color="000000"/>
              <w:right w:val="single" w:sz="4" w:space="0" w:color="000000"/>
            </w:tcBorders>
          </w:tcPr>
          <w:p w14:paraId="4DBF1FA7" w14:textId="77777777" w:rsidR="00220114" w:rsidRDefault="00682CB9">
            <w:pPr>
              <w:spacing w:after="0" w:line="259" w:lineRule="auto"/>
              <w:ind w:left="-7" w:firstLine="0"/>
            </w:pPr>
            <w:r>
              <w:rPr>
                <w:b/>
              </w:rPr>
              <w:t xml:space="preserve">Toepassing (geautomatiseerd systeem) </w:t>
            </w:r>
          </w:p>
        </w:tc>
        <w:tc>
          <w:tcPr>
            <w:tcW w:w="1376" w:type="dxa"/>
            <w:tcBorders>
              <w:top w:val="single" w:sz="4" w:space="0" w:color="000000"/>
              <w:left w:val="single" w:sz="4" w:space="0" w:color="000000"/>
              <w:bottom w:val="single" w:sz="4" w:space="0" w:color="000000"/>
              <w:right w:val="single" w:sz="4" w:space="0" w:color="000000"/>
            </w:tcBorders>
          </w:tcPr>
          <w:p w14:paraId="382E1B57" w14:textId="77777777" w:rsidR="00220114" w:rsidRDefault="00682CB9">
            <w:pPr>
              <w:spacing w:after="0" w:line="259" w:lineRule="auto"/>
              <w:ind w:left="-5" w:firstLine="0"/>
            </w:pPr>
            <w:r>
              <w:rPr>
                <w:b/>
              </w:rPr>
              <w:t xml:space="preserve">Verwerkingslocatie </w:t>
            </w:r>
          </w:p>
        </w:tc>
        <w:tc>
          <w:tcPr>
            <w:tcW w:w="1037" w:type="dxa"/>
            <w:tcBorders>
              <w:top w:val="single" w:sz="4" w:space="0" w:color="000000"/>
              <w:left w:val="single" w:sz="4" w:space="0" w:color="000000"/>
              <w:bottom w:val="single" w:sz="4" w:space="0" w:color="000000"/>
              <w:right w:val="single" w:sz="4" w:space="0" w:color="000000"/>
            </w:tcBorders>
          </w:tcPr>
          <w:p w14:paraId="5BDBB1FE" w14:textId="77777777" w:rsidR="00220114" w:rsidRDefault="00682CB9">
            <w:pPr>
              <w:spacing w:after="0" w:line="259" w:lineRule="auto"/>
              <w:ind w:left="-5" w:firstLine="0"/>
            </w:pPr>
            <w:r>
              <w:rPr>
                <w:b/>
              </w:rPr>
              <w:t xml:space="preserve">Doorgifte instrument </w:t>
            </w:r>
          </w:p>
        </w:tc>
        <w:tc>
          <w:tcPr>
            <w:tcW w:w="1275" w:type="dxa"/>
            <w:tcBorders>
              <w:top w:val="single" w:sz="4" w:space="0" w:color="000000"/>
              <w:left w:val="single" w:sz="4" w:space="0" w:color="000000"/>
              <w:bottom w:val="single" w:sz="4" w:space="0" w:color="000000"/>
              <w:right w:val="single" w:sz="4" w:space="0" w:color="000000"/>
            </w:tcBorders>
          </w:tcPr>
          <w:p w14:paraId="164851DD" w14:textId="77777777" w:rsidR="00220114" w:rsidRDefault="00682CB9">
            <w:pPr>
              <w:spacing w:after="0" w:line="259" w:lineRule="auto"/>
              <w:ind w:left="-7" w:firstLine="0"/>
            </w:pPr>
            <w:r>
              <w:rPr>
                <w:b/>
              </w:rPr>
              <w:t xml:space="preserve">Aanvullende maatregelen (indien van toepassing) </w:t>
            </w:r>
          </w:p>
        </w:tc>
      </w:tr>
      <w:tr w:rsidR="00220114" w14:paraId="10C9FBBE" w14:textId="77777777">
        <w:trPr>
          <w:trHeight w:val="254"/>
        </w:trPr>
        <w:tc>
          <w:tcPr>
            <w:tcW w:w="1498" w:type="dxa"/>
            <w:tcBorders>
              <w:top w:val="single" w:sz="4" w:space="0" w:color="000000"/>
              <w:left w:val="single" w:sz="4" w:space="0" w:color="000000"/>
              <w:bottom w:val="single" w:sz="4" w:space="0" w:color="000000"/>
              <w:right w:val="single" w:sz="4" w:space="0" w:color="000000"/>
            </w:tcBorders>
          </w:tcPr>
          <w:p w14:paraId="1D0CE69D" w14:textId="77777777" w:rsidR="00220114" w:rsidRDefault="00682CB9">
            <w:pPr>
              <w:spacing w:after="0" w:line="259" w:lineRule="auto"/>
              <w:ind w:left="108" w:firstLine="0"/>
            </w:pPr>
            <w:r>
              <w:t xml:space="preserve"> </w:t>
            </w:r>
          </w:p>
        </w:tc>
        <w:tc>
          <w:tcPr>
            <w:tcW w:w="814" w:type="dxa"/>
            <w:tcBorders>
              <w:top w:val="single" w:sz="4" w:space="0" w:color="000000"/>
              <w:left w:val="single" w:sz="4" w:space="0" w:color="000000"/>
              <w:bottom w:val="single" w:sz="4" w:space="0" w:color="000000"/>
              <w:right w:val="single" w:sz="4" w:space="0" w:color="000000"/>
            </w:tcBorders>
          </w:tcPr>
          <w:p w14:paraId="12F7CFB5" w14:textId="77777777" w:rsidR="00220114" w:rsidRDefault="00682CB9">
            <w:pPr>
              <w:spacing w:after="0" w:line="259" w:lineRule="auto"/>
              <w:ind w:left="108" w:firstLine="0"/>
            </w:pPr>
            <w:r>
              <w:t xml:space="preserve"> </w:t>
            </w:r>
          </w:p>
        </w:tc>
        <w:tc>
          <w:tcPr>
            <w:tcW w:w="1248" w:type="dxa"/>
            <w:tcBorders>
              <w:top w:val="single" w:sz="4" w:space="0" w:color="000000"/>
              <w:left w:val="single" w:sz="4" w:space="0" w:color="000000"/>
              <w:bottom w:val="single" w:sz="4" w:space="0" w:color="000000"/>
              <w:right w:val="single" w:sz="4" w:space="0" w:color="000000"/>
            </w:tcBorders>
          </w:tcPr>
          <w:p w14:paraId="47E80ED9" w14:textId="77777777" w:rsidR="00220114" w:rsidRDefault="00682CB9">
            <w:pPr>
              <w:spacing w:after="0" w:line="259" w:lineRule="auto"/>
              <w:ind w:left="108" w:firstLine="0"/>
            </w:pPr>
            <w:r>
              <w:t xml:space="preserve"> </w:t>
            </w:r>
          </w:p>
        </w:tc>
        <w:tc>
          <w:tcPr>
            <w:tcW w:w="1680" w:type="dxa"/>
            <w:tcBorders>
              <w:top w:val="single" w:sz="4" w:space="0" w:color="000000"/>
              <w:left w:val="single" w:sz="4" w:space="0" w:color="000000"/>
              <w:bottom w:val="single" w:sz="4" w:space="0" w:color="000000"/>
              <w:right w:val="single" w:sz="4" w:space="0" w:color="000000"/>
            </w:tcBorders>
          </w:tcPr>
          <w:p w14:paraId="2C8E683C" w14:textId="77777777" w:rsidR="00220114" w:rsidRDefault="00682CB9">
            <w:pPr>
              <w:spacing w:after="0" w:line="259" w:lineRule="auto"/>
              <w:ind w:left="106" w:firstLine="0"/>
            </w:pPr>
            <w:r>
              <w:t xml:space="preserve"> </w:t>
            </w:r>
          </w:p>
        </w:tc>
        <w:tc>
          <w:tcPr>
            <w:tcW w:w="1376" w:type="dxa"/>
            <w:tcBorders>
              <w:top w:val="single" w:sz="4" w:space="0" w:color="000000"/>
              <w:left w:val="single" w:sz="4" w:space="0" w:color="000000"/>
              <w:bottom w:val="single" w:sz="4" w:space="0" w:color="000000"/>
              <w:right w:val="single" w:sz="4" w:space="0" w:color="000000"/>
            </w:tcBorders>
          </w:tcPr>
          <w:p w14:paraId="6E41919F" w14:textId="77777777" w:rsidR="00220114" w:rsidRDefault="00682CB9">
            <w:pPr>
              <w:spacing w:after="0" w:line="259" w:lineRule="auto"/>
              <w:ind w:left="108" w:firstLine="0"/>
            </w:pPr>
            <w:r>
              <w:t xml:space="preserve"> </w:t>
            </w:r>
          </w:p>
        </w:tc>
        <w:tc>
          <w:tcPr>
            <w:tcW w:w="1037" w:type="dxa"/>
            <w:tcBorders>
              <w:top w:val="single" w:sz="4" w:space="0" w:color="000000"/>
              <w:left w:val="single" w:sz="4" w:space="0" w:color="000000"/>
              <w:bottom w:val="single" w:sz="4" w:space="0" w:color="000000"/>
              <w:right w:val="single" w:sz="4" w:space="0" w:color="000000"/>
            </w:tcBorders>
          </w:tcPr>
          <w:p w14:paraId="647C7A12" w14:textId="77777777" w:rsidR="00220114" w:rsidRDefault="00682CB9">
            <w:pPr>
              <w:spacing w:after="0" w:line="259" w:lineRule="auto"/>
              <w:ind w:left="108" w:firstLine="0"/>
            </w:pP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1663E161" w14:textId="77777777" w:rsidR="00220114" w:rsidRDefault="00682CB9">
            <w:pPr>
              <w:spacing w:after="0" w:line="259" w:lineRule="auto"/>
              <w:ind w:left="106" w:firstLine="0"/>
            </w:pPr>
            <w:r>
              <w:t xml:space="preserve"> </w:t>
            </w:r>
          </w:p>
        </w:tc>
      </w:tr>
      <w:tr w:rsidR="00220114" w14:paraId="732E7521" w14:textId="77777777">
        <w:trPr>
          <w:trHeight w:val="255"/>
        </w:trPr>
        <w:tc>
          <w:tcPr>
            <w:tcW w:w="1498" w:type="dxa"/>
            <w:tcBorders>
              <w:top w:val="single" w:sz="4" w:space="0" w:color="000000"/>
              <w:left w:val="single" w:sz="4" w:space="0" w:color="000000"/>
              <w:bottom w:val="single" w:sz="4" w:space="0" w:color="000000"/>
              <w:right w:val="single" w:sz="4" w:space="0" w:color="000000"/>
            </w:tcBorders>
          </w:tcPr>
          <w:p w14:paraId="2FCB4FA9" w14:textId="77777777" w:rsidR="00220114" w:rsidRDefault="00682CB9">
            <w:pPr>
              <w:spacing w:after="0" w:line="259" w:lineRule="auto"/>
              <w:ind w:left="108" w:firstLine="0"/>
            </w:pPr>
            <w:r>
              <w:t xml:space="preserve"> </w:t>
            </w:r>
          </w:p>
        </w:tc>
        <w:tc>
          <w:tcPr>
            <w:tcW w:w="814" w:type="dxa"/>
            <w:tcBorders>
              <w:top w:val="single" w:sz="4" w:space="0" w:color="000000"/>
              <w:left w:val="single" w:sz="4" w:space="0" w:color="000000"/>
              <w:bottom w:val="single" w:sz="4" w:space="0" w:color="000000"/>
              <w:right w:val="single" w:sz="4" w:space="0" w:color="000000"/>
            </w:tcBorders>
          </w:tcPr>
          <w:p w14:paraId="25BBE39B" w14:textId="77777777" w:rsidR="00220114" w:rsidRDefault="00682CB9">
            <w:pPr>
              <w:spacing w:after="0" w:line="259" w:lineRule="auto"/>
              <w:ind w:left="108" w:firstLine="0"/>
            </w:pPr>
            <w:r>
              <w:t xml:space="preserve"> </w:t>
            </w:r>
          </w:p>
        </w:tc>
        <w:tc>
          <w:tcPr>
            <w:tcW w:w="1248" w:type="dxa"/>
            <w:tcBorders>
              <w:top w:val="single" w:sz="4" w:space="0" w:color="000000"/>
              <w:left w:val="single" w:sz="4" w:space="0" w:color="000000"/>
              <w:bottom w:val="single" w:sz="4" w:space="0" w:color="000000"/>
              <w:right w:val="single" w:sz="4" w:space="0" w:color="000000"/>
            </w:tcBorders>
          </w:tcPr>
          <w:p w14:paraId="341789A6" w14:textId="77777777" w:rsidR="00220114" w:rsidRDefault="00682CB9">
            <w:pPr>
              <w:spacing w:after="0" w:line="259" w:lineRule="auto"/>
              <w:ind w:left="108" w:firstLine="0"/>
            </w:pPr>
            <w:r>
              <w:t xml:space="preserve"> </w:t>
            </w:r>
          </w:p>
        </w:tc>
        <w:tc>
          <w:tcPr>
            <w:tcW w:w="1680" w:type="dxa"/>
            <w:tcBorders>
              <w:top w:val="single" w:sz="4" w:space="0" w:color="000000"/>
              <w:left w:val="single" w:sz="4" w:space="0" w:color="000000"/>
              <w:bottom w:val="single" w:sz="4" w:space="0" w:color="000000"/>
              <w:right w:val="single" w:sz="4" w:space="0" w:color="000000"/>
            </w:tcBorders>
          </w:tcPr>
          <w:p w14:paraId="06088511" w14:textId="77777777" w:rsidR="00220114" w:rsidRDefault="00682CB9">
            <w:pPr>
              <w:spacing w:after="0" w:line="259" w:lineRule="auto"/>
              <w:ind w:left="106" w:firstLine="0"/>
            </w:pPr>
            <w:r>
              <w:t xml:space="preserve"> </w:t>
            </w:r>
          </w:p>
        </w:tc>
        <w:tc>
          <w:tcPr>
            <w:tcW w:w="1376" w:type="dxa"/>
            <w:tcBorders>
              <w:top w:val="single" w:sz="4" w:space="0" w:color="000000"/>
              <w:left w:val="single" w:sz="4" w:space="0" w:color="000000"/>
              <w:bottom w:val="single" w:sz="4" w:space="0" w:color="000000"/>
              <w:right w:val="single" w:sz="4" w:space="0" w:color="000000"/>
            </w:tcBorders>
          </w:tcPr>
          <w:p w14:paraId="0FE595E6" w14:textId="77777777" w:rsidR="00220114" w:rsidRDefault="00682CB9">
            <w:pPr>
              <w:spacing w:after="0" w:line="259" w:lineRule="auto"/>
              <w:ind w:left="108" w:firstLine="0"/>
            </w:pPr>
            <w:r>
              <w:t xml:space="preserve"> </w:t>
            </w:r>
          </w:p>
        </w:tc>
        <w:tc>
          <w:tcPr>
            <w:tcW w:w="1037" w:type="dxa"/>
            <w:tcBorders>
              <w:top w:val="single" w:sz="4" w:space="0" w:color="000000"/>
              <w:left w:val="single" w:sz="4" w:space="0" w:color="000000"/>
              <w:bottom w:val="single" w:sz="4" w:space="0" w:color="000000"/>
              <w:right w:val="single" w:sz="4" w:space="0" w:color="000000"/>
            </w:tcBorders>
          </w:tcPr>
          <w:p w14:paraId="75B45F49" w14:textId="77777777" w:rsidR="00220114" w:rsidRDefault="00682CB9">
            <w:pPr>
              <w:spacing w:after="0" w:line="259" w:lineRule="auto"/>
              <w:ind w:left="108" w:firstLine="0"/>
            </w:pP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23B85F58" w14:textId="77777777" w:rsidR="00220114" w:rsidRDefault="00682CB9">
            <w:pPr>
              <w:spacing w:after="0" w:line="259" w:lineRule="auto"/>
              <w:ind w:left="106" w:firstLine="0"/>
            </w:pPr>
            <w:r>
              <w:t xml:space="preserve"> </w:t>
            </w:r>
          </w:p>
        </w:tc>
      </w:tr>
    </w:tbl>
    <w:p w14:paraId="58505BBD" w14:textId="77777777" w:rsidR="00220114" w:rsidRDefault="00682CB9">
      <w:pPr>
        <w:spacing w:after="0" w:line="259" w:lineRule="auto"/>
        <w:ind w:left="394" w:firstLine="0"/>
      </w:pPr>
      <w:r>
        <w:rPr>
          <w:b/>
        </w:rPr>
        <w:t xml:space="preserve"> </w:t>
      </w:r>
    </w:p>
    <w:p w14:paraId="1DDC391B" w14:textId="77777777" w:rsidR="00220114" w:rsidRDefault="00682CB9">
      <w:pPr>
        <w:spacing w:after="0" w:line="259" w:lineRule="auto"/>
        <w:ind w:left="394" w:firstLine="0"/>
      </w:pPr>
      <w:r>
        <w:rPr>
          <w:b/>
        </w:rPr>
        <w:t xml:space="preserve"> </w:t>
      </w:r>
    </w:p>
    <w:p w14:paraId="24877350" w14:textId="77777777" w:rsidR="00220114" w:rsidRDefault="00682CB9">
      <w:pPr>
        <w:spacing w:after="26"/>
        <w:ind w:left="389" w:right="1"/>
      </w:pPr>
      <w:r>
        <w:rPr>
          <w:b/>
        </w:rPr>
        <w:t>NB:</w:t>
      </w:r>
      <w:r>
        <w:t xml:space="preserve"> Substantiële wijzigingen in bovenstaande tabellen geven partijen op korte termijn aan elkaar door. </w:t>
      </w:r>
    </w:p>
    <w:p w14:paraId="7B5F87DF" w14:textId="77777777" w:rsidR="00220114" w:rsidRDefault="00682CB9">
      <w:pPr>
        <w:spacing w:after="0" w:line="259" w:lineRule="auto"/>
        <w:ind w:left="394" w:firstLine="0"/>
      </w:pPr>
      <w:r>
        <w:rPr>
          <w:b/>
          <w:color w:val="0C9DD8"/>
          <w:sz w:val="24"/>
        </w:rPr>
        <w:t xml:space="preserve"> </w:t>
      </w:r>
    </w:p>
    <w:p w14:paraId="1AEC5E9D" w14:textId="77777777" w:rsidR="00220114" w:rsidRDefault="00682CB9">
      <w:pPr>
        <w:pStyle w:val="Heading4"/>
        <w:ind w:left="389"/>
      </w:pPr>
      <w:r>
        <w:t xml:space="preserve">Bijlage 2: Aantonen passend niveau van beveiliging </w:t>
      </w:r>
    </w:p>
    <w:p w14:paraId="78F67663" w14:textId="77777777" w:rsidR="00220114" w:rsidRDefault="00682CB9">
      <w:pPr>
        <w:spacing w:after="0" w:line="259" w:lineRule="auto"/>
        <w:ind w:left="394" w:firstLine="0"/>
      </w:pPr>
      <w:r>
        <w:t xml:space="preserve"> </w:t>
      </w:r>
    </w:p>
    <w:p w14:paraId="2228AD80" w14:textId="77777777" w:rsidR="00220114" w:rsidRDefault="00682CB9">
      <w:pPr>
        <w:spacing w:after="34"/>
        <w:ind w:left="389" w:right="1"/>
      </w:pPr>
      <w:r>
        <w:t xml:space="preserve">Normenstelsel </w:t>
      </w:r>
    </w:p>
    <w:p w14:paraId="0D94D2F5" w14:textId="77777777" w:rsidR="00220114" w:rsidRDefault="00682CB9">
      <w:pPr>
        <w:spacing w:after="31"/>
        <w:ind w:left="389" w:right="1"/>
      </w:pPr>
      <w:r>
        <w:t xml:space="preserve">□ De verwerker werkt volgens een algemeen erkende norm voor informatiebeveiliging, te weten: </w:t>
      </w:r>
    </w:p>
    <w:p w14:paraId="216DB11C" w14:textId="77777777" w:rsidR="00220114" w:rsidRDefault="00682CB9">
      <w:pPr>
        <w:spacing w:after="34"/>
        <w:ind w:left="574" w:right="81"/>
      </w:pPr>
      <w:r>
        <w:t xml:space="preserve">………………………………………….. (vermeld normenstelsel, zoals bijvoorbeeld NEN7510, NEN/ISO 27001, PCI/DSS) en is volgens deze norm wel/niet gecertificeerd.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Datum laatste certificering: ……………………………………. </w:t>
      </w:r>
    </w:p>
    <w:p w14:paraId="08304A2E" w14:textId="77777777" w:rsidR="00220114" w:rsidRDefault="00682CB9">
      <w:pPr>
        <w:spacing w:after="25" w:line="259" w:lineRule="auto"/>
        <w:ind w:left="394" w:firstLine="0"/>
      </w:pPr>
      <w:r>
        <w:t xml:space="preserve"> </w:t>
      </w:r>
    </w:p>
    <w:p w14:paraId="3F9A735E" w14:textId="77777777" w:rsidR="00220114" w:rsidRDefault="00682CB9">
      <w:pPr>
        <w:ind w:left="389" w:right="1"/>
      </w:pPr>
      <w:r>
        <w:t xml:space="preserve">□ De verwerker werkt volgens een algemeen erkende overheidsnorm zoals de BIO, of vergelijkbaar, te weten: </w:t>
      </w:r>
    </w:p>
    <w:p w14:paraId="2348C0E1" w14:textId="77777777" w:rsidR="00220114" w:rsidRDefault="00682CB9">
      <w:pPr>
        <w:spacing w:after="25" w:line="259" w:lineRule="auto"/>
        <w:ind w:left="389" w:right="222"/>
      </w:pPr>
      <w:r>
        <w:t xml:space="preserve">……………………………………………………………………………………………………..,  </w:t>
      </w:r>
    </w:p>
    <w:p w14:paraId="391C4883" w14:textId="77777777" w:rsidR="00220114" w:rsidRDefault="00682CB9">
      <w:pPr>
        <w:spacing w:after="25" w:line="259" w:lineRule="auto"/>
        <w:ind w:left="394" w:firstLine="0"/>
      </w:pPr>
      <w:r>
        <w:t xml:space="preserve"> </w:t>
      </w:r>
    </w:p>
    <w:p w14:paraId="0D169C17" w14:textId="77777777" w:rsidR="00220114" w:rsidRDefault="00682CB9">
      <w:pPr>
        <w:ind w:left="389" w:right="1"/>
      </w:pPr>
      <w:r>
        <w:t xml:space="preserve">□ De verwerker werkt volgens een andere norm, te weten:  </w:t>
      </w:r>
    </w:p>
    <w:p w14:paraId="376ED14F" w14:textId="77777777" w:rsidR="00220114" w:rsidRDefault="00682CB9">
      <w:pPr>
        <w:spacing w:after="25" w:line="259" w:lineRule="auto"/>
        <w:ind w:left="389" w:right="222"/>
      </w:pPr>
      <w:r>
        <w:t xml:space="preserve">…………………………………………………………………………………….. </w:t>
      </w:r>
    </w:p>
    <w:p w14:paraId="31608AF5" w14:textId="77777777" w:rsidR="00220114" w:rsidRDefault="00682CB9">
      <w:pPr>
        <w:spacing w:after="25" w:line="259" w:lineRule="auto"/>
        <w:ind w:left="394" w:firstLine="0"/>
      </w:pPr>
      <w:r>
        <w:t xml:space="preserve"> </w:t>
      </w:r>
    </w:p>
    <w:p w14:paraId="5FBFA8E0" w14:textId="77777777" w:rsidR="00220114" w:rsidRDefault="00682CB9">
      <w:pPr>
        <w:ind w:left="389" w:right="1"/>
      </w:pPr>
      <w:proofErr w:type="spellStart"/>
      <w:r>
        <w:t>Toereikendheid</w:t>
      </w:r>
      <w:proofErr w:type="spellEnd"/>
      <w:r>
        <w:t xml:space="preserve"> </w:t>
      </w:r>
    </w:p>
    <w:p w14:paraId="56BE8B57" w14:textId="77777777" w:rsidR="00220114" w:rsidRDefault="00682CB9">
      <w:pPr>
        <w:ind w:left="389" w:right="1"/>
      </w:pPr>
      <w:r>
        <w:t xml:space="preserve">De </w:t>
      </w:r>
      <w:proofErr w:type="spellStart"/>
      <w:r>
        <w:t>toereikendheid</w:t>
      </w:r>
      <w:proofErr w:type="spellEnd"/>
      <w:r>
        <w:t xml:space="preserve"> van de informatiebeveiliging blijkt uit het volgende: </w:t>
      </w:r>
    </w:p>
    <w:p w14:paraId="66F46D02" w14:textId="77777777" w:rsidR="00220114" w:rsidRDefault="00682CB9">
      <w:pPr>
        <w:spacing w:after="0" w:line="259" w:lineRule="auto"/>
        <w:ind w:left="394" w:firstLine="0"/>
      </w:pPr>
      <w:r>
        <w:t xml:space="preserve"> </w:t>
      </w:r>
    </w:p>
    <w:tbl>
      <w:tblPr>
        <w:tblStyle w:val="TableGrid"/>
        <w:tblW w:w="9124" w:type="dxa"/>
        <w:tblInd w:w="394" w:type="dxa"/>
        <w:tblCellMar>
          <w:top w:w="24" w:type="dxa"/>
        </w:tblCellMar>
        <w:tblLook w:val="04A0" w:firstRow="1" w:lastRow="0" w:firstColumn="1" w:lastColumn="0" w:noHBand="0" w:noVBand="1"/>
      </w:tblPr>
      <w:tblGrid>
        <w:gridCol w:w="360"/>
        <w:gridCol w:w="8764"/>
      </w:tblGrid>
      <w:tr w:rsidR="00220114" w14:paraId="12DA646B" w14:textId="77777777">
        <w:trPr>
          <w:trHeight w:val="239"/>
        </w:trPr>
        <w:tc>
          <w:tcPr>
            <w:tcW w:w="360" w:type="dxa"/>
            <w:tcBorders>
              <w:top w:val="nil"/>
              <w:left w:val="nil"/>
              <w:bottom w:val="nil"/>
              <w:right w:val="nil"/>
            </w:tcBorders>
          </w:tcPr>
          <w:p w14:paraId="4A06CEDA" w14:textId="77777777" w:rsidR="00220114" w:rsidRDefault="00682CB9">
            <w:pPr>
              <w:spacing w:after="0" w:line="259" w:lineRule="auto"/>
              <w:ind w:left="0" w:firstLine="0"/>
            </w:pPr>
            <w:r>
              <w:rPr>
                <w:rFonts w:ascii="Arial" w:eastAsia="Arial" w:hAnsi="Arial" w:cs="Arial"/>
              </w:rPr>
              <w:t xml:space="preserve">□ </w:t>
            </w:r>
          </w:p>
        </w:tc>
        <w:tc>
          <w:tcPr>
            <w:tcW w:w="8764" w:type="dxa"/>
            <w:tcBorders>
              <w:top w:val="nil"/>
              <w:left w:val="nil"/>
              <w:bottom w:val="nil"/>
              <w:right w:val="nil"/>
            </w:tcBorders>
          </w:tcPr>
          <w:p w14:paraId="023A54F8" w14:textId="77777777" w:rsidR="00220114" w:rsidRDefault="00682CB9">
            <w:pPr>
              <w:spacing w:after="0" w:line="259" w:lineRule="auto"/>
              <w:ind w:left="0" w:firstLine="0"/>
            </w:pPr>
            <w:r>
              <w:t xml:space="preserve">Verwerker verstrekt een actueel en geldig certificaat en verklaring van toepasselijkheid (VVT); </w:t>
            </w:r>
          </w:p>
        </w:tc>
      </w:tr>
      <w:tr w:rsidR="00220114" w14:paraId="14C79375" w14:textId="77777777">
        <w:trPr>
          <w:trHeight w:val="245"/>
        </w:trPr>
        <w:tc>
          <w:tcPr>
            <w:tcW w:w="360" w:type="dxa"/>
            <w:tcBorders>
              <w:top w:val="nil"/>
              <w:left w:val="nil"/>
              <w:bottom w:val="nil"/>
              <w:right w:val="nil"/>
            </w:tcBorders>
          </w:tcPr>
          <w:p w14:paraId="5F4B2ACC" w14:textId="77777777" w:rsidR="00220114" w:rsidRDefault="00682CB9">
            <w:pPr>
              <w:spacing w:after="0" w:line="259" w:lineRule="auto"/>
              <w:ind w:left="0" w:firstLine="0"/>
            </w:pPr>
            <w:r>
              <w:rPr>
                <w:rFonts w:ascii="Arial" w:eastAsia="Arial" w:hAnsi="Arial" w:cs="Arial"/>
              </w:rPr>
              <w:t xml:space="preserve">□ </w:t>
            </w:r>
          </w:p>
        </w:tc>
        <w:tc>
          <w:tcPr>
            <w:tcW w:w="8764" w:type="dxa"/>
            <w:tcBorders>
              <w:top w:val="nil"/>
              <w:left w:val="nil"/>
              <w:bottom w:val="nil"/>
              <w:right w:val="nil"/>
            </w:tcBorders>
          </w:tcPr>
          <w:p w14:paraId="61B5C15A" w14:textId="77777777" w:rsidR="00220114" w:rsidRDefault="00682CB9">
            <w:pPr>
              <w:spacing w:after="0" w:line="259" w:lineRule="auto"/>
              <w:ind w:left="0" w:firstLine="0"/>
              <w:jc w:val="both"/>
            </w:pPr>
            <w:r>
              <w:t xml:space="preserve">Rapportages van periodieke externe controles zoals audits, pentesten of </w:t>
            </w:r>
            <w:proofErr w:type="spellStart"/>
            <w:r>
              <w:t>TPM’s</w:t>
            </w:r>
            <w:proofErr w:type="spellEnd"/>
            <w:r>
              <w:t xml:space="preserve"> (bijv. ISAE3xxx SOC type II);  </w:t>
            </w:r>
          </w:p>
        </w:tc>
      </w:tr>
      <w:tr w:rsidR="00220114" w14:paraId="333DFBA8" w14:textId="77777777">
        <w:trPr>
          <w:trHeight w:val="244"/>
        </w:trPr>
        <w:tc>
          <w:tcPr>
            <w:tcW w:w="360" w:type="dxa"/>
            <w:tcBorders>
              <w:top w:val="nil"/>
              <w:left w:val="nil"/>
              <w:bottom w:val="nil"/>
              <w:right w:val="nil"/>
            </w:tcBorders>
          </w:tcPr>
          <w:p w14:paraId="4770A959" w14:textId="77777777" w:rsidR="00220114" w:rsidRDefault="00682CB9">
            <w:pPr>
              <w:spacing w:after="0" w:line="259" w:lineRule="auto"/>
              <w:ind w:left="0" w:firstLine="0"/>
            </w:pPr>
            <w:r>
              <w:rPr>
                <w:rFonts w:ascii="Arial" w:eastAsia="Arial" w:hAnsi="Arial" w:cs="Arial"/>
              </w:rPr>
              <w:t xml:space="preserve">□ </w:t>
            </w:r>
          </w:p>
        </w:tc>
        <w:tc>
          <w:tcPr>
            <w:tcW w:w="8764" w:type="dxa"/>
            <w:tcBorders>
              <w:top w:val="nil"/>
              <w:left w:val="nil"/>
              <w:bottom w:val="nil"/>
              <w:right w:val="nil"/>
            </w:tcBorders>
          </w:tcPr>
          <w:p w14:paraId="481D9DDD" w14:textId="77777777" w:rsidR="00220114" w:rsidRDefault="00682CB9">
            <w:pPr>
              <w:spacing w:after="0" w:line="259" w:lineRule="auto"/>
              <w:ind w:left="0" w:firstLine="0"/>
            </w:pPr>
            <w:r>
              <w:t xml:space="preserve">Een </w:t>
            </w:r>
            <w:proofErr w:type="spellStart"/>
            <w:r>
              <w:t>assurance</w:t>
            </w:r>
            <w:proofErr w:type="spellEnd"/>
            <w:r>
              <w:t xml:space="preserve"> rapport (TPM) van een auditor die is aangesloten bij NOREA;  </w:t>
            </w:r>
          </w:p>
        </w:tc>
      </w:tr>
      <w:tr w:rsidR="00220114" w14:paraId="3889AFE3" w14:textId="77777777">
        <w:trPr>
          <w:trHeight w:val="728"/>
        </w:trPr>
        <w:tc>
          <w:tcPr>
            <w:tcW w:w="360" w:type="dxa"/>
            <w:tcBorders>
              <w:top w:val="nil"/>
              <w:left w:val="nil"/>
              <w:bottom w:val="nil"/>
              <w:right w:val="nil"/>
            </w:tcBorders>
          </w:tcPr>
          <w:p w14:paraId="6BEC23BC" w14:textId="77777777" w:rsidR="00220114" w:rsidRDefault="00682CB9">
            <w:pPr>
              <w:spacing w:after="0" w:line="259" w:lineRule="auto"/>
              <w:ind w:left="0" w:firstLine="0"/>
            </w:pPr>
            <w:r>
              <w:rPr>
                <w:rFonts w:ascii="Arial" w:eastAsia="Arial" w:hAnsi="Arial" w:cs="Arial"/>
              </w:rPr>
              <w:t xml:space="preserve">□ </w:t>
            </w:r>
          </w:p>
        </w:tc>
        <w:tc>
          <w:tcPr>
            <w:tcW w:w="8764" w:type="dxa"/>
            <w:tcBorders>
              <w:top w:val="nil"/>
              <w:left w:val="nil"/>
              <w:bottom w:val="nil"/>
              <w:right w:val="nil"/>
            </w:tcBorders>
          </w:tcPr>
          <w:p w14:paraId="5D23DCFB" w14:textId="77777777" w:rsidR="00220114" w:rsidRDefault="00682CB9">
            <w:pPr>
              <w:spacing w:after="0" w:line="242" w:lineRule="auto"/>
              <w:ind w:left="0" w:firstLine="0"/>
            </w:pPr>
            <w:r>
              <w:t xml:space="preserve">Eigen controles of eigen mededelingen over de beveiligingsmaatregelen zoals hieronder beschreven (in lijn met de aanpak uit hoofdstuk 4.4 uit de BIO, een ICV): </w:t>
            </w:r>
          </w:p>
          <w:p w14:paraId="43E1626C" w14:textId="77777777" w:rsidR="00220114" w:rsidRDefault="00682CB9">
            <w:pPr>
              <w:spacing w:after="0" w:line="259" w:lineRule="auto"/>
              <w:ind w:left="0" w:firstLine="0"/>
            </w:pPr>
            <w:r>
              <w:t xml:space="preserve">…………………………………………………………………………………………… </w:t>
            </w:r>
          </w:p>
        </w:tc>
      </w:tr>
    </w:tbl>
    <w:p w14:paraId="152D6B76" w14:textId="77777777" w:rsidR="00220114" w:rsidRDefault="00682CB9">
      <w:pPr>
        <w:spacing w:after="0" w:line="259" w:lineRule="auto"/>
        <w:ind w:left="394" w:firstLine="0"/>
      </w:pPr>
      <w:r>
        <w:t xml:space="preserve"> </w:t>
      </w:r>
    </w:p>
    <w:p w14:paraId="0A805919" w14:textId="77777777" w:rsidR="00220114" w:rsidRDefault="00682CB9">
      <w:pPr>
        <w:ind w:left="389" w:right="1"/>
      </w:pPr>
      <w:r>
        <w:rPr>
          <w:b/>
        </w:rPr>
        <w:t>NB:</w:t>
      </w:r>
      <w:r>
        <w:t xml:space="preserve"> Uit de certificering/periodieke externe controles/audits of uit de eigen controles/beschrijvingen blijkt of kan worden afgeleid dat de beveiliging passend is bij de verwerking(en) genoemd in Bijlage 1. </w:t>
      </w:r>
    </w:p>
    <w:p w14:paraId="78E6D5A4" w14:textId="77777777" w:rsidR="00220114" w:rsidRDefault="00682CB9">
      <w:pPr>
        <w:spacing w:after="0" w:line="259" w:lineRule="auto"/>
        <w:ind w:left="394" w:firstLine="0"/>
      </w:pPr>
      <w:r>
        <w:t xml:space="preserve"> </w:t>
      </w:r>
    </w:p>
    <w:p w14:paraId="4A9EF24F" w14:textId="77777777" w:rsidR="00220114" w:rsidRDefault="00682CB9">
      <w:pPr>
        <w:spacing w:after="0" w:line="259" w:lineRule="auto"/>
        <w:ind w:left="394" w:firstLine="0"/>
      </w:pPr>
      <w:r>
        <w:t xml:space="preserve"> </w:t>
      </w:r>
    </w:p>
    <w:p w14:paraId="4EC292BF" w14:textId="77777777" w:rsidR="00220114" w:rsidRDefault="00682CB9">
      <w:pPr>
        <w:ind w:left="389" w:right="1"/>
      </w:pPr>
      <w:r>
        <w:t xml:space="preserve">Aansluiting bij goedgekeurde gedragscode </w:t>
      </w:r>
    </w:p>
    <w:p w14:paraId="19847F42" w14:textId="77777777" w:rsidR="00220114" w:rsidRDefault="00682CB9">
      <w:pPr>
        <w:ind w:left="739" w:right="1" w:hanging="360"/>
      </w:pPr>
      <w:r>
        <w:rPr>
          <w:rFonts w:ascii="Arial" w:eastAsia="Arial" w:hAnsi="Arial" w:cs="Arial"/>
        </w:rPr>
        <w:t xml:space="preserve">□ </w:t>
      </w:r>
      <w:r>
        <w:t xml:space="preserve">Verwerker is aangesloten bij een door een toezichthoudende autoriteit goedgekeurde gedragscode, te weten …………………………………………………………………………………………………………………. </w:t>
      </w:r>
    </w:p>
    <w:p w14:paraId="0B12C09A" w14:textId="77777777" w:rsidR="00220114" w:rsidRDefault="00682CB9">
      <w:pPr>
        <w:spacing w:after="0" w:line="259" w:lineRule="auto"/>
        <w:ind w:left="394" w:firstLine="0"/>
      </w:pPr>
      <w:r>
        <w:rPr>
          <w:sz w:val="18"/>
        </w:rPr>
        <w:t xml:space="preserve"> </w:t>
      </w:r>
    </w:p>
    <w:p w14:paraId="69737B35" w14:textId="77777777" w:rsidR="00220114" w:rsidRDefault="00682CB9">
      <w:pPr>
        <w:spacing w:after="0" w:line="259" w:lineRule="auto"/>
        <w:ind w:left="394" w:firstLine="0"/>
      </w:pPr>
      <w:r>
        <w:rPr>
          <w:sz w:val="18"/>
        </w:rPr>
        <w:t xml:space="preserve"> </w:t>
      </w:r>
    </w:p>
    <w:p w14:paraId="0E4A80FD" w14:textId="77777777" w:rsidR="00220114" w:rsidRDefault="00682CB9">
      <w:pPr>
        <w:ind w:left="389" w:right="1"/>
      </w:pPr>
      <w:r>
        <w:rPr>
          <w:b/>
        </w:rPr>
        <w:t>NB:</w:t>
      </w:r>
      <w:r>
        <w:t xml:space="preserve"> Substantiële wijzigingen in het bovenstaande en achteruitgang van de voorwaarden geven partijen op korte termijn aan elkaar door.</w:t>
      </w:r>
      <w:r>
        <w:rPr>
          <w:sz w:val="18"/>
        </w:rPr>
        <w:t xml:space="preserve"> </w:t>
      </w:r>
      <w:r>
        <w:rPr>
          <w:sz w:val="18"/>
        </w:rPr>
        <w:tab/>
        <w:t xml:space="preserve"> </w:t>
      </w:r>
    </w:p>
    <w:p w14:paraId="5B43307E" w14:textId="77777777" w:rsidR="00220114" w:rsidRDefault="00682CB9">
      <w:pPr>
        <w:spacing w:after="0" w:line="259" w:lineRule="auto"/>
        <w:ind w:left="404"/>
      </w:pPr>
      <w:r>
        <w:rPr>
          <w:b/>
          <w:color w:val="00B0F0"/>
          <w:sz w:val="28"/>
        </w:rPr>
        <w:t xml:space="preserve">Deze bijlage is facultatief: </w:t>
      </w:r>
      <w:r>
        <w:rPr>
          <w:b/>
          <w:color w:val="00B0F0"/>
          <w:sz w:val="24"/>
        </w:rPr>
        <w:t xml:space="preserve">Alleen als bijlage opnemen als deze van toepassing is! </w:t>
      </w:r>
    </w:p>
    <w:p w14:paraId="3BA82FA9" w14:textId="77777777" w:rsidR="00220114" w:rsidRDefault="00682CB9">
      <w:pPr>
        <w:spacing w:after="36" w:line="259" w:lineRule="auto"/>
        <w:ind w:left="394" w:firstLine="0"/>
      </w:pPr>
      <w:r>
        <w:rPr>
          <w:b/>
          <w:color w:val="00B0F0"/>
          <w:sz w:val="24"/>
        </w:rPr>
        <w:t xml:space="preserve"> </w:t>
      </w:r>
    </w:p>
    <w:p w14:paraId="3E3930B9" w14:textId="77777777" w:rsidR="00220114" w:rsidRDefault="00682CB9">
      <w:pPr>
        <w:pStyle w:val="Heading4"/>
        <w:ind w:left="389"/>
      </w:pPr>
      <w:r>
        <w:t xml:space="preserve">Bijlage 3: Relevante GIBIT 2023 artikelen </w:t>
      </w:r>
    </w:p>
    <w:p w14:paraId="330F0A3E" w14:textId="77777777" w:rsidR="00220114" w:rsidRDefault="00682CB9">
      <w:pPr>
        <w:spacing w:after="0" w:line="259" w:lineRule="auto"/>
        <w:ind w:left="394" w:firstLine="0"/>
      </w:pPr>
      <w:r>
        <w:rPr>
          <w:sz w:val="24"/>
        </w:rPr>
        <w:t xml:space="preserve"> </w:t>
      </w:r>
    </w:p>
    <w:p w14:paraId="6308A89D" w14:textId="77777777" w:rsidR="00220114" w:rsidRDefault="00682CB9">
      <w:pPr>
        <w:pStyle w:val="Heading5"/>
        <w:ind w:left="389"/>
      </w:pPr>
      <w:r>
        <w:t xml:space="preserve">Artikel 16. Aansprakelijkheid </w:t>
      </w:r>
    </w:p>
    <w:p w14:paraId="5E3982CC" w14:textId="77777777" w:rsidR="00220114" w:rsidRDefault="00682CB9">
      <w:pPr>
        <w:spacing w:after="91"/>
        <w:ind w:left="1087" w:right="1" w:hanging="708"/>
      </w:pPr>
      <w:r>
        <w:t xml:space="preserve">16.1 </w:t>
      </w:r>
      <w:r>
        <w:tab/>
        <w:t xml:space="preserve">De partij die toerekenbaar tekortschiet in de nakoming van zijn verplichtingen, of jegens de ander onrechtmatig handelt, is tegenover de andere partij aansprakelijk voor de door deze aldus geleden en/of te lijden schade.  </w:t>
      </w:r>
    </w:p>
    <w:p w14:paraId="5F5BBE4C" w14:textId="77777777" w:rsidR="00220114" w:rsidRDefault="00682CB9">
      <w:pPr>
        <w:spacing w:after="92"/>
        <w:ind w:left="1087" w:right="1" w:hanging="708"/>
      </w:pPr>
      <w:r>
        <w:t xml:space="preserve">16.2  </w:t>
      </w:r>
      <w:r>
        <w:tab/>
        <w:t xml:space="preserve">Voor zover nakoming niet reeds blijvend onmogelijk is, of de verbintenis voortvloeit uit onrechtmatige daad of strekt tot schadevergoeding, vindt lid 1 slechts toepassing met inachtneming van het bepaalde in artikel 24.9 omtrent verzuim.  </w:t>
      </w:r>
    </w:p>
    <w:p w14:paraId="5DA062EB" w14:textId="77777777" w:rsidR="00220114" w:rsidRDefault="00682CB9">
      <w:pPr>
        <w:spacing w:after="91"/>
        <w:ind w:left="1087" w:right="1" w:hanging="708"/>
      </w:pPr>
      <w:r>
        <w:t xml:space="preserve">16.3  </w:t>
      </w:r>
      <w:r>
        <w:tab/>
        <w:t xml:space="preserve">De in lid 1 bedoelde aansprakelijkheid voor persoons- en zaakschade en daaruit voortvloeiende schade, is beperkt tot een bedrag van € 1.250.000,– per gebeurtenis. Samenhangende gebeurtenissen worden daarbij aangemerkt als één gebeurtenis.  </w:t>
      </w:r>
    </w:p>
    <w:p w14:paraId="6CFFAE21" w14:textId="77777777" w:rsidR="00220114" w:rsidRDefault="00682CB9">
      <w:pPr>
        <w:spacing w:after="91"/>
        <w:ind w:left="1087" w:right="1" w:hanging="708"/>
      </w:pPr>
      <w:r>
        <w:t xml:space="preserve">16.4  </w:t>
      </w:r>
      <w:r>
        <w:tab/>
        <w:t xml:space="preserve">De aansprakelijkheid voor overige schade is beperkt tot twee maal de Jaarvergoeding per gebeurtenis. De totale aansprakelijkheid per jaar bedraagt evenwel nooit meer dan vier maal de Jaarvergoeding (ongeacht het aantal gebeurtenissen). Samenhangende gebeurtenissen worden daarbij aangemerkt als één gebeurtenis.  </w:t>
      </w:r>
    </w:p>
    <w:p w14:paraId="27C8233F" w14:textId="77777777" w:rsidR="00220114" w:rsidRDefault="00682CB9">
      <w:pPr>
        <w:tabs>
          <w:tab w:val="center" w:pos="571"/>
          <w:tab w:val="center" w:pos="4680"/>
        </w:tabs>
        <w:ind w:left="0" w:firstLine="0"/>
      </w:pPr>
      <w:r>
        <w:rPr>
          <w:sz w:val="22"/>
        </w:rPr>
        <w:tab/>
      </w:r>
      <w:r>
        <w:t xml:space="preserve">16.5 </w:t>
      </w:r>
      <w:r>
        <w:tab/>
        <w:t xml:space="preserve">De in dit artikel opgenomen beperkingen van aansprakelijkheid zijn niet van toepassing: </w:t>
      </w:r>
    </w:p>
    <w:p w14:paraId="43FCFA15" w14:textId="77777777" w:rsidR="00220114" w:rsidRDefault="00682CB9">
      <w:pPr>
        <w:ind w:left="1112" w:right="361"/>
      </w:pPr>
      <w:r>
        <w:t xml:space="preserve">i) in geval van aanspraken van derden op schadevergoeding ten gevolge van dood of letsel en/of;  ii) indien sprake is van opzet of grove schuld aan de zijde van de andere partij of diens Personeel; en/of  iii) in geval van schending van intellectuele eigendomsrechten als bedoeld in artikel 20;  iv) ten aanzien van door de toezichthoudende autoriteit opgelegde boetes: </w:t>
      </w:r>
    </w:p>
    <w:p w14:paraId="5B12DB6F" w14:textId="77777777" w:rsidR="00220114" w:rsidRDefault="00682CB9">
      <w:pPr>
        <w:numPr>
          <w:ilvl w:val="1"/>
          <w:numId w:val="9"/>
        </w:numPr>
        <w:ind w:right="1" w:hanging="360"/>
      </w:pPr>
      <w:r>
        <w:t xml:space="preserve">voor zover die boetes ook rechtstreeks aan de Leverancier hadden kunnen worden opgelegd, maar niet zijn opgelegd; en  </w:t>
      </w:r>
    </w:p>
    <w:p w14:paraId="7D790910" w14:textId="77777777" w:rsidR="00220114" w:rsidRDefault="00682CB9">
      <w:pPr>
        <w:numPr>
          <w:ilvl w:val="1"/>
          <w:numId w:val="9"/>
        </w:numPr>
        <w:ind w:right="1" w:hanging="360"/>
      </w:pPr>
      <w:r>
        <w:t xml:space="preserve">onder de voorwaarde dat Opdrachtgever Leverancier: </w:t>
      </w:r>
    </w:p>
    <w:p w14:paraId="275D9F8D" w14:textId="77777777" w:rsidR="00220114" w:rsidRDefault="00682CB9">
      <w:pPr>
        <w:numPr>
          <w:ilvl w:val="2"/>
          <w:numId w:val="8"/>
        </w:numPr>
        <w:ind w:right="1" w:hanging="360"/>
      </w:pPr>
      <w:r>
        <w:t xml:space="preserve">onverwijld schriftelijk informeert over een door een toezichthoudende autoriteit gestart onderzoek dat kan leiden tot een boete alsmede over en het bestaan en de inhoud van de opgelegde boete; en  </w:t>
      </w:r>
    </w:p>
    <w:p w14:paraId="4DBEBE10" w14:textId="77777777" w:rsidR="00220114" w:rsidRDefault="00682CB9">
      <w:pPr>
        <w:numPr>
          <w:ilvl w:val="2"/>
          <w:numId w:val="8"/>
        </w:numPr>
        <w:spacing w:after="84"/>
        <w:ind w:right="1" w:hanging="360"/>
      </w:pPr>
      <w:r>
        <w:t xml:space="preserve">Leverancier volledig betrekt bij het voeren van verweer tegen die boete althans het aan Leverancier toe te rekenen deel van die boete.  </w:t>
      </w:r>
    </w:p>
    <w:p w14:paraId="298E3D7C" w14:textId="77777777" w:rsidR="00220114" w:rsidRDefault="00682CB9">
      <w:pPr>
        <w:spacing w:after="78"/>
        <w:ind w:left="1087" w:right="1" w:hanging="708"/>
      </w:pPr>
      <w:r>
        <w:t xml:space="preserve">16.6 </w:t>
      </w:r>
      <w:r>
        <w:tab/>
        <w:t xml:space="preserve">Alle verplichtingen met betrekking tot Personeel van Leverancier krachtens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50D99770" w14:textId="77777777" w:rsidR="00220114" w:rsidRDefault="00682CB9">
      <w:pPr>
        <w:spacing w:after="0" w:line="259" w:lineRule="auto"/>
        <w:ind w:left="394" w:firstLine="0"/>
      </w:pPr>
      <w:r>
        <w:t xml:space="preserve"> </w:t>
      </w:r>
    </w:p>
    <w:p w14:paraId="469371EA" w14:textId="77777777" w:rsidR="00220114" w:rsidRDefault="00682CB9">
      <w:pPr>
        <w:pStyle w:val="Heading5"/>
        <w:ind w:left="389"/>
      </w:pPr>
      <w:r>
        <w:t xml:space="preserve">Artikel 24. Opschorting, opzegging en ontbinding </w:t>
      </w:r>
      <w:r>
        <w:rPr>
          <w:b w:val="0"/>
        </w:rPr>
        <w:t xml:space="preserve"> </w:t>
      </w:r>
    </w:p>
    <w:p w14:paraId="2185E9C3" w14:textId="77777777" w:rsidR="00220114" w:rsidRDefault="00682CB9">
      <w:pPr>
        <w:spacing w:after="43" w:line="259" w:lineRule="auto"/>
        <w:ind w:left="389"/>
      </w:pPr>
      <w:r>
        <w:rPr>
          <w:i/>
        </w:rPr>
        <w:t xml:space="preserve">Gevolgen van beëindiging </w:t>
      </w:r>
    </w:p>
    <w:p w14:paraId="2965A9D2" w14:textId="77777777" w:rsidR="00220114" w:rsidRDefault="00682CB9">
      <w:pPr>
        <w:spacing w:after="78"/>
        <w:ind w:left="1087" w:right="1" w:hanging="708"/>
      </w:pPr>
      <w:r>
        <w:t xml:space="preserve">24.14  </w:t>
      </w:r>
      <w:r>
        <w:tab/>
        <w:t xml:space="preserve">Onverminderd het bepaalde in artikel 26 (exit) retourneert of verwijdert Leverancier bij het, op welke grond dan ook, eindigen van de Overeenkomst(en) op het eerste verzoek en om niet alle hem door Opdrachtgever ter hand gestelde documenten, boeken, bescheiden en andere zaken (waaronder begrepen gegevens- en informatiedragers). Bij vroegtijdige beëindiging geldt het voorgaande wederkerig. </w:t>
      </w:r>
    </w:p>
    <w:p w14:paraId="3C3097CF" w14:textId="77777777" w:rsidR="00220114" w:rsidRDefault="00682CB9">
      <w:pPr>
        <w:spacing w:after="0" w:line="259" w:lineRule="auto"/>
        <w:ind w:left="394" w:firstLine="0"/>
      </w:pPr>
      <w:r>
        <w:t xml:space="preserve"> </w:t>
      </w:r>
    </w:p>
    <w:p w14:paraId="2F3CB4B8" w14:textId="77777777" w:rsidR="00220114" w:rsidRDefault="00682CB9">
      <w:pPr>
        <w:pStyle w:val="Heading5"/>
        <w:ind w:left="389"/>
      </w:pPr>
      <w:r>
        <w:t xml:space="preserve">Artikel 25. Controlerecht en medewerking audits bij Opdrachtgever </w:t>
      </w:r>
    </w:p>
    <w:p w14:paraId="46EDCC7D" w14:textId="77777777" w:rsidR="00220114" w:rsidRDefault="00682CB9">
      <w:pPr>
        <w:spacing w:after="0" w:line="259" w:lineRule="auto"/>
        <w:ind w:left="389"/>
      </w:pPr>
      <w:r>
        <w:rPr>
          <w:i/>
        </w:rPr>
        <w:t xml:space="preserve">Controlerecht  </w:t>
      </w:r>
    </w:p>
    <w:p w14:paraId="2BCAA27D" w14:textId="77777777" w:rsidR="00220114" w:rsidRDefault="00682CB9">
      <w:pPr>
        <w:ind w:left="1087" w:right="1" w:hanging="708"/>
      </w:pPr>
      <w:r>
        <w:t xml:space="preserve">25.1  </w:t>
      </w:r>
      <w:r>
        <w:tab/>
        <w:t xml:space="preserve">Opdrachtgever is gerechtigd de naleving door Leverancier van de wezenlijke verplichtingen uit hoofde van de Overeenkomst, de Inkoopvoorwaarden en de daarmee samenhangende overeenkomsten (SLA, verwerkersovereenkomst, etc.), alsmede de juistheid van toegezonden facturen, binnen een redelijke termijn door een onafhankelijke ter zake deskundige aan geheimhouding gebonden derde te laten controleren.  </w:t>
      </w:r>
    </w:p>
    <w:p w14:paraId="17C86F67" w14:textId="77777777" w:rsidR="00220114" w:rsidRDefault="00682CB9">
      <w:pPr>
        <w:tabs>
          <w:tab w:val="center" w:pos="570"/>
          <w:tab w:val="right" w:pos="9462"/>
        </w:tabs>
        <w:ind w:left="0" w:firstLine="0"/>
      </w:pPr>
      <w:r>
        <w:rPr>
          <w:sz w:val="22"/>
        </w:rPr>
        <w:tab/>
      </w:r>
      <w:r>
        <w:t xml:space="preserve">25.2  </w:t>
      </w:r>
      <w:r>
        <w:tab/>
        <w:t xml:space="preserve">Opdrachtgever zal alvorens een controle te doen verrichten eerst Leverancier om de op grond van het </w:t>
      </w:r>
    </w:p>
    <w:p w14:paraId="7F667BA9" w14:textId="77777777" w:rsidR="00220114" w:rsidRDefault="00682CB9">
      <w:pPr>
        <w:spacing w:after="53" w:line="259" w:lineRule="auto"/>
        <w:ind w:left="1102" w:firstLine="0"/>
      </w:pPr>
      <w:r>
        <w:t xml:space="preserve">vorige lid noodzakelijke informatie vragen </w:t>
      </w:r>
      <w:r>
        <w:rPr>
          <w:rFonts w:ascii="Cambria" w:eastAsia="Cambria" w:hAnsi="Cambria" w:cs="Cambria"/>
          <w:sz w:val="18"/>
        </w:rPr>
        <w:t>en daarbij de aanleiding voor het betreffende verzoek kenbaar maken, althans bij generieke Dienstverlening op Afstand eerst vragen om de in artikel 35 bedoelde verklaring</w:t>
      </w:r>
      <w:r>
        <w:t xml:space="preserve">. </w:t>
      </w:r>
      <w:r>
        <w:rPr>
          <w:rFonts w:ascii="Times New Roman" w:eastAsia="Times New Roman" w:hAnsi="Times New Roman" w:cs="Times New Roman"/>
          <w:sz w:val="24"/>
        </w:rPr>
        <w:t xml:space="preserve"> </w:t>
      </w:r>
    </w:p>
    <w:p w14:paraId="19A2F9E8" w14:textId="77777777" w:rsidR="00220114" w:rsidRDefault="00682CB9">
      <w:pPr>
        <w:spacing w:after="91"/>
        <w:ind w:left="1087" w:right="1" w:hanging="708"/>
      </w:pPr>
      <w:r>
        <w:t xml:space="preserve">25.3 </w:t>
      </w:r>
      <w:r>
        <w:tab/>
        <w:t xml:space="preserve">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Opdrachtgever zal vooraf de aanleiding voor de controle kenbaar maken.  </w:t>
      </w:r>
    </w:p>
    <w:p w14:paraId="1C5A0855" w14:textId="77777777" w:rsidR="00220114" w:rsidRDefault="00682CB9">
      <w:pPr>
        <w:spacing w:after="54"/>
        <w:ind w:left="1087" w:right="1" w:hanging="708"/>
      </w:pPr>
      <w:r>
        <w:t xml:space="preserve">25.4  </w:t>
      </w:r>
      <w:r>
        <w:tab/>
        <w:t>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voor zover redelijkerwijs mogelijk</w:t>
      </w:r>
      <w:r>
        <w:rPr>
          <w:rFonts w:ascii="Cambria" w:eastAsia="Cambria" w:hAnsi="Cambria" w:cs="Cambria"/>
          <w:sz w:val="18"/>
        </w:rPr>
        <w:t xml:space="preserve"> </w:t>
      </w:r>
      <w:r>
        <w:t>toegang verlenen tot de locatie waar de diensten worden verleend.</w:t>
      </w:r>
      <w:r>
        <w:rPr>
          <w:rFonts w:ascii="Times New Roman" w:eastAsia="Times New Roman" w:hAnsi="Times New Roman" w:cs="Times New Roman"/>
          <w:sz w:val="24"/>
        </w:rPr>
        <w:t xml:space="preserve"> </w:t>
      </w:r>
    </w:p>
    <w:p w14:paraId="44FE708E" w14:textId="77777777" w:rsidR="00220114" w:rsidRDefault="00682CB9">
      <w:pPr>
        <w:spacing w:after="91"/>
        <w:ind w:left="1087" w:right="1" w:hanging="708"/>
      </w:pPr>
      <w:r>
        <w:t xml:space="preserve">25.5  </w:t>
      </w:r>
      <w:r>
        <w:tab/>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7030E2F5" w14:textId="77777777" w:rsidR="00220114" w:rsidRDefault="00682CB9">
      <w:pPr>
        <w:ind w:left="1087" w:right="1" w:hanging="708"/>
      </w:pPr>
      <w:r>
        <w:t xml:space="preserve">25.6 </w:t>
      </w:r>
      <w:r>
        <w:tab/>
        <w:t xml:space="preserve"> De kosten voor deze controle worden gedragen door Opdrachtgever (zowel eigen kosten als kosten van de Leverancier), tenzij de derde één of meer tekortkomingen van niet ondergeschikte aard van Leverancier constateert die ten nadele zijn van Opdrachtgever.  </w:t>
      </w:r>
    </w:p>
    <w:p w14:paraId="1E7FB602" w14:textId="77777777" w:rsidR="00220114" w:rsidRDefault="00682CB9">
      <w:pPr>
        <w:spacing w:after="0" w:line="259" w:lineRule="auto"/>
        <w:ind w:left="394" w:firstLine="0"/>
      </w:pPr>
      <w:r>
        <w:t xml:space="preserve"> </w:t>
      </w:r>
    </w:p>
    <w:p w14:paraId="24763EDF" w14:textId="77777777" w:rsidR="00220114" w:rsidRDefault="00682CB9">
      <w:pPr>
        <w:spacing w:after="79" w:line="259" w:lineRule="auto"/>
        <w:ind w:left="389"/>
      </w:pPr>
      <w:r>
        <w:rPr>
          <w:i/>
        </w:rPr>
        <w:t xml:space="preserve">Medewerking audits bij Opdrachtgever </w:t>
      </w:r>
    </w:p>
    <w:p w14:paraId="6756CA2D" w14:textId="77777777" w:rsidR="00220114" w:rsidRDefault="00682CB9">
      <w:pPr>
        <w:spacing w:after="78"/>
        <w:ind w:left="1087" w:right="1" w:hanging="708"/>
      </w:pPr>
      <w:r>
        <w:t xml:space="preserve">25.7  </w:t>
      </w:r>
      <w:r>
        <w:tab/>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07970009" w14:textId="77777777" w:rsidR="00220114" w:rsidRDefault="00682CB9">
      <w:pPr>
        <w:spacing w:after="0" w:line="259" w:lineRule="auto"/>
        <w:ind w:left="394" w:firstLine="0"/>
      </w:pPr>
      <w:r>
        <w:t xml:space="preserve"> </w:t>
      </w:r>
    </w:p>
    <w:p w14:paraId="46E90B06" w14:textId="77777777" w:rsidR="00220114" w:rsidRDefault="00682CB9">
      <w:pPr>
        <w:pStyle w:val="Heading5"/>
        <w:spacing w:after="56"/>
        <w:ind w:left="389" w:right="1184"/>
      </w:pPr>
      <w:r>
        <w:t xml:space="preserve">Artikel 26. Exit-plan, overstap, beperkte voortzetting, overdracht en verlengd gebruik  </w:t>
      </w:r>
      <w:r>
        <w:rPr>
          <w:b w:val="0"/>
          <w:i/>
        </w:rPr>
        <w:t xml:space="preserve">Exit-plan (algemeen) </w:t>
      </w:r>
    </w:p>
    <w:p w14:paraId="7558B008" w14:textId="77777777" w:rsidR="00220114" w:rsidRDefault="00682CB9">
      <w:pPr>
        <w:spacing w:after="91"/>
        <w:ind w:left="1087" w:right="1" w:hanging="708"/>
      </w:pPr>
      <w:r>
        <w:t xml:space="preserve">26.1  </w:t>
      </w:r>
      <w:r>
        <w:tab/>
        <w:t xml:space="preserve">Op eerste verzoek van Opdrachtgever zullen Partijen een exit-plan opstellen, dan wel een </w:t>
      </w:r>
      <w:proofErr w:type="spellStart"/>
      <w:r>
        <w:t>bestaandexit</w:t>
      </w:r>
      <w:proofErr w:type="spellEnd"/>
      <w:r>
        <w:t xml:space="preserve">-plan bijwerken. In het exit-plan wordt vastgelegd wat er dient te gebeuren ter voorbereiding op en uitvoering van de in dit artikel beschreven werkzaamheden. Artikel 6.2 en 6.3 zijn van overeenkomstige toepassing op het exit-plan.  </w:t>
      </w:r>
    </w:p>
    <w:p w14:paraId="66660E5A" w14:textId="77777777" w:rsidR="00220114" w:rsidRDefault="00682CB9">
      <w:pPr>
        <w:spacing w:after="104"/>
        <w:ind w:left="1087" w:right="1" w:hanging="708"/>
      </w:pPr>
      <w:r>
        <w:t xml:space="preserve">26.2  </w:t>
      </w:r>
      <w:r>
        <w:tab/>
        <w:t>De in dit artikel bedoelde werkzaamheden – te weten overstap (artikel 26.5 e.v.), beperkte voortzetting (artikel 26.8 e.v.), overdracht (artikel 26.10) en beperkte verlenging (artikel 26.11) – zullen worden verricht overeenkomstig het bepaalde in de volgende documenten bij tegenstrijdigheid prevaleert het document hoger in rangorde): i.</w:t>
      </w:r>
      <w:r>
        <w:rPr>
          <w:rFonts w:ascii="Arial" w:eastAsia="Arial" w:hAnsi="Arial" w:cs="Arial"/>
        </w:rPr>
        <w:t xml:space="preserve"> </w:t>
      </w:r>
      <w:r>
        <w:rPr>
          <w:rFonts w:ascii="Arial" w:eastAsia="Arial" w:hAnsi="Arial" w:cs="Arial"/>
        </w:rPr>
        <w:tab/>
      </w:r>
      <w:r>
        <w:t xml:space="preserve">het exit-plan (indien opgesteld); en </w:t>
      </w:r>
    </w:p>
    <w:p w14:paraId="74417ED0" w14:textId="77777777" w:rsidR="00220114" w:rsidRDefault="00682CB9">
      <w:pPr>
        <w:tabs>
          <w:tab w:val="center" w:pos="1185"/>
          <w:tab w:val="center" w:pos="5301"/>
        </w:tabs>
        <w:spacing w:after="0" w:line="259" w:lineRule="auto"/>
        <w:ind w:left="0" w:firstLine="0"/>
      </w:pPr>
      <w:r>
        <w:rPr>
          <w:sz w:val="22"/>
        </w:rPr>
        <w:tab/>
      </w:r>
      <w:r>
        <w:t>ii.</w:t>
      </w:r>
      <w:r>
        <w:rPr>
          <w:rFonts w:ascii="Arial" w:eastAsia="Arial" w:hAnsi="Arial" w:cs="Arial"/>
        </w:rPr>
        <w:t xml:space="preserve"> </w:t>
      </w:r>
      <w:r>
        <w:rPr>
          <w:rFonts w:ascii="Arial" w:eastAsia="Arial" w:hAnsi="Arial" w:cs="Arial"/>
        </w:rPr>
        <w:tab/>
      </w:r>
      <w:r>
        <w:t xml:space="preserve">de Overeenkomst (voor zover deze voorziet in de gevolgen van de beëindiging van de </w:t>
      </w:r>
    </w:p>
    <w:p w14:paraId="0FAAF5E4" w14:textId="77777777" w:rsidR="00220114" w:rsidRDefault="00682CB9">
      <w:pPr>
        <w:spacing w:line="354" w:lineRule="auto"/>
        <w:ind w:left="1114" w:right="5357" w:firstLine="720"/>
      </w:pPr>
      <w:r>
        <w:t>Overeenkomst); en iii.</w:t>
      </w:r>
      <w:r>
        <w:rPr>
          <w:rFonts w:ascii="Arial" w:eastAsia="Arial" w:hAnsi="Arial" w:cs="Arial"/>
        </w:rPr>
        <w:t xml:space="preserve"> </w:t>
      </w:r>
      <w:r>
        <w:t xml:space="preserve">de Algemene Voorwaarden.  </w:t>
      </w:r>
    </w:p>
    <w:p w14:paraId="2CA7D6EA" w14:textId="77777777" w:rsidR="00220114" w:rsidRDefault="00682CB9">
      <w:pPr>
        <w:spacing w:after="91"/>
        <w:ind w:left="1087" w:right="1" w:hanging="708"/>
      </w:pPr>
      <w:r>
        <w:t xml:space="preserve">26.3  </w:t>
      </w:r>
      <w:r>
        <w:tab/>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3DEC937E" w14:textId="77777777" w:rsidR="00220114" w:rsidRDefault="00682CB9">
      <w:pPr>
        <w:spacing w:after="91"/>
        <w:ind w:left="1087" w:right="1" w:hanging="708"/>
      </w:pPr>
      <w:r>
        <w:t xml:space="preserve">26.4  </w:t>
      </w:r>
      <w:r>
        <w:tab/>
        <w:t xml:space="preserve">Opdrachtgever kan in het kader van de in het vorige lid bedoelde redelijke maatregelen in ieder geval de keuze maken uit (een en ander verder uit te werken in het exit-plan): </w:t>
      </w:r>
    </w:p>
    <w:p w14:paraId="37E3235D" w14:textId="77777777" w:rsidR="00220114" w:rsidRDefault="00682CB9">
      <w:pPr>
        <w:ind w:left="1087" w:right="345" w:hanging="708"/>
      </w:pPr>
      <w:r>
        <w:t xml:space="preserve"> </w:t>
      </w:r>
      <w:r>
        <w:tab/>
        <w:t xml:space="preserve">i) het door Leverancier alsnog aan de verplichtingen uit artikel 21 voldoen;  ii) het door Leverancier vernietigen van de gegevens waarvoor Opdrachtgever verantwoordelijk is </w:t>
      </w:r>
    </w:p>
    <w:p w14:paraId="1FD0716B" w14:textId="77777777" w:rsidR="00220114" w:rsidRDefault="00682CB9">
      <w:pPr>
        <w:spacing w:after="73"/>
        <w:ind w:left="1102" w:right="132" w:firstLine="286"/>
      </w:pPr>
      <w:r>
        <w:t xml:space="preserve">(tegen afgifte van bewijs van vernietiging);  iii) het door Leverancier technisch ontvlechten en ontmantelen van (een deel van) de ICT Presentatie  </w:t>
      </w:r>
      <w:r>
        <w:rPr>
          <w:i/>
        </w:rPr>
        <w:t xml:space="preserve">Overstap naar soortgelijke ICT Prestatie  </w:t>
      </w:r>
    </w:p>
    <w:p w14:paraId="1A9BC60D" w14:textId="77777777" w:rsidR="00220114" w:rsidRDefault="00682CB9">
      <w:pPr>
        <w:ind w:left="1087" w:right="1" w:hanging="708"/>
      </w:pPr>
      <w:r>
        <w:t xml:space="preserve">26.5  </w:t>
      </w:r>
      <w:r>
        <w:tab/>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6509B2B1" w14:textId="77777777" w:rsidR="00220114" w:rsidRDefault="00682CB9">
      <w:pPr>
        <w:ind w:left="1087" w:right="1" w:hanging="708"/>
      </w:pPr>
      <w:r>
        <w:t xml:space="preserve">26.6 </w:t>
      </w:r>
      <w:r>
        <w:tab/>
        <w:t xml:space="preserve">Opdrachtgever kan in het kader van de in het vorige lid bedoelde redelijke maatregelen in ieder geval de keuze maken uit (een en ander verder uit te werken in het exit-plan):  </w:t>
      </w:r>
    </w:p>
    <w:p w14:paraId="40192590" w14:textId="77777777" w:rsidR="00220114" w:rsidRDefault="00682CB9">
      <w:pPr>
        <w:numPr>
          <w:ilvl w:val="0"/>
          <w:numId w:val="10"/>
        </w:numPr>
        <w:ind w:right="1" w:hanging="286"/>
      </w:pPr>
      <w:r>
        <w:t xml:space="preserve">het door Leverancier alsnog aan de verplichtingen uit artikel 21 voldoen;  </w:t>
      </w:r>
    </w:p>
    <w:p w14:paraId="1FC2E96B" w14:textId="77777777" w:rsidR="00220114" w:rsidRDefault="00682CB9">
      <w:pPr>
        <w:numPr>
          <w:ilvl w:val="0"/>
          <w:numId w:val="10"/>
        </w:numPr>
        <w:ind w:right="1" w:hanging="286"/>
      </w:pPr>
      <w:r>
        <w:t xml:space="preserve">het door Leverancier vernietigen van de gegevens waarvoor Opdrachtgever verantwoordelijk is </w:t>
      </w:r>
    </w:p>
    <w:p w14:paraId="13817B20" w14:textId="77777777" w:rsidR="00220114" w:rsidRDefault="00682CB9">
      <w:pPr>
        <w:spacing w:after="84"/>
        <w:ind w:left="1102" w:right="132" w:firstLine="286"/>
      </w:pPr>
      <w:r>
        <w:t xml:space="preserve">(tegen afgifte van bewijs van vernietiging);  iii) het door Leverancier technisch ontvlechten en ontmantelen van (een deel van) de ICT Presentatie  </w:t>
      </w:r>
    </w:p>
    <w:p w14:paraId="695D3883" w14:textId="77777777" w:rsidR="00220114" w:rsidRDefault="00682CB9">
      <w:pPr>
        <w:numPr>
          <w:ilvl w:val="1"/>
          <w:numId w:val="11"/>
        </w:numPr>
        <w:ind w:right="1" w:hanging="708"/>
      </w:pPr>
      <w:r>
        <w:t xml:space="preserve">In afwijking van het bepaalde in lid 4 worden voornoemde diensten kosteloos verricht indien de Overeenkomst wordt beëindigd wegens toerekenbaar tekortschieten door Leverancier. De onder lid 6 sub ii) bedoelde werkzaamheden worden op verzoek hoe dan ook kosteloos verricht.  </w:t>
      </w:r>
    </w:p>
    <w:p w14:paraId="384DFB24" w14:textId="77777777" w:rsidR="00220114" w:rsidRDefault="00682CB9">
      <w:pPr>
        <w:spacing w:after="64" w:line="259" w:lineRule="auto"/>
        <w:ind w:left="394" w:firstLine="0"/>
      </w:pPr>
      <w:r>
        <w:t xml:space="preserve"> </w:t>
      </w:r>
    </w:p>
    <w:p w14:paraId="22A87018" w14:textId="77777777" w:rsidR="00220114" w:rsidRDefault="00682CB9">
      <w:pPr>
        <w:spacing w:after="79" w:line="259" w:lineRule="auto"/>
        <w:ind w:left="389"/>
      </w:pPr>
      <w:r>
        <w:rPr>
          <w:i/>
        </w:rPr>
        <w:t xml:space="preserve">Beperkte voortzetting van ICT Prestatie </w:t>
      </w:r>
    </w:p>
    <w:p w14:paraId="32E0FE4B" w14:textId="77777777" w:rsidR="00220114" w:rsidRDefault="00682CB9">
      <w:pPr>
        <w:numPr>
          <w:ilvl w:val="1"/>
          <w:numId w:val="11"/>
        </w:numPr>
        <w:ind w:right="1" w:hanging="708"/>
      </w:pPr>
      <w:r>
        <w:t xml:space="preserve">Leverancier verklaart zich reeds nu voor alsdan bereid bij beëindiging van de Overeenkomst(en) - op welke grond dan ook - op eerste verzoek van Opdrachtgever: </w:t>
      </w:r>
    </w:p>
    <w:p w14:paraId="7C885836" w14:textId="77777777" w:rsidR="00220114" w:rsidRDefault="00682CB9">
      <w:pPr>
        <w:numPr>
          <w:ilvl w:val="0"/>
          <w:numId w:val="12"/>
        </w:numPr>
        <w:ind w:right="1" w:hanging="286"/>
      </w:pPr>
      <w:r>
        <w:t xml:space="preserve">een nieuwe ICT Prestatie of beperkte voortzetting van de bestaande ICT Prestatie te leveren waarmee Opdrachtgever in staat blijft de met de huidige ICT Prestatie opgeslagen gegevens te raadplegen; en  </w:t>
      </w:r>
    </w:p>
    <w:p w14:paraId="15AD0F13" w14:textId="77777777" w:rsidR="00220114" w:rsidRDefault="00682CB9">
      <w:pPr>
        <w:numPr>
          <w:ilvl w:val="0"/>
          <w:numId w:val="12"/>
        </w:numPr>
        <w:ind w:right="1" w:hanging="286"/>
      </w:pPr>
      <w:r>
        <w:t xml:space="preserve">een beperkte vorm van Onderhoud te (blijven) verlenen op de in het vorige lid bedoelde ICT Prestatie (namelijk binnen de kaders van de in het vorige lid bedoelde beperkte functionaliteit).  </w:t>
      </w:r>
    </w:p>
    <w:p w14:paraId="2B27FE55" w14:textId="77777777" w:rsidR="00220114" w:rsidRDefault="00682CB9">
      <w:pPr>
        <w:tabs>
          <w:tab w:val="center" w:pos="571"/>
          <w:tab w:val="center" w:pos="4986"/>
        </w:tabs>
        <w:ind w:left="0" w:firstLine="0"/>
      </w:pPr>
      <w:r>
        <w:rPr>
          <w:sz w:val="22"/>
        </w:rPr>
        <w:tab/>
      </w:r>
      <w:r>
        <w:t xml:space="preserve">26.9  </w:t>
      </w:r>
      <w:r>
        <w:tab/>
        <w:t xml:space="preserve">Voor de duur, kosten en voorwaarden voor de in het vorige lid bedoelde ICT Prestatie geldt dat: </w:t>
      </w:r>
    </w:p>
    <w:p w14:paraId="3854BFB9" w14:textId="77777777" w:rsidR="00220114" w:rsidRDefault="00682CB9">
      <w:pPr>
        <w:numPr>
          <w:ilvl w:val="0"/>
          <w:numId w:val="13"/>
        </w:numPr>
        <w:ind w:right="1" w:hanging="286"/>
      </w:pPr>
      <w:r>
        <w:t xml:space="preserve">de duur ten minste een zodanige duur is dat Opdrachtgever aan de wettelijke administratieplichten kan voldoen;  </w:t>
      </w:r>
    </w:p>
    <w:p w14:paraId="264BE291" w14:textId="77777777" w:rsidR="00220114" w:rsidRDefault="00682CB9">
      <w:pPr>
        <w:numPr>
          <w:ilvl w:val="0"/>
          <w:numId w:val="13"/>
        </w:numPr>
        <w:ind w:right="1" w:hanging="286"/>
      </w:pPr>
      <w:r>
        <w:t xml:space="preserve">de kosten in redelijke verhouding staan tot de oorspronkelijke kosten voor de gehele ICT Prestatie (naar rato van de verminderde functionaliteit), met dien verstande dat noodzakelijke verlengingen van </w:t>
      </w:r>
      <w:proofErr w:type="spellStart"/>
      <w:r>
        <w:t>Derdenprogrammatuur</w:t>
      </w:r>
      <w:proofErr w:type="spellEnd"/>
      <w:r>
        <w:t xml:space="preserve"> volledig kunnen worden doorbelast; </w:t>
      </w:r>
    </w:p>
    <w:p w14:paraId="483F9DA8" w14:textId="77777777" w:rsidR="00220114" w:rsidRDefault="00682CB9">
      <w:pPr>
        <w:numPr>
          <w:ilvl w:val="0"/>
          <w:numId w:val="13"/>
        </w:numPr>
        <w:ind w:right="1" w:hanging="286"/>
      </w:pPr>
      <w:r>
        <w:t xml:space="preserve">de voorwaarden behoudens het bepaalde in het vorige lid gelijk zijn aan die van de Overeenkomst.  </w:t>
      </w:r>
    </w:p>
    <w:p w14:paraId="4B900CB9" w14:textId="77777777" w:rsidR="00220114" w:rsidRDefault="00682CB9">
      <w:pPr>
        <w:spacing w:after="0" w:line="259" w:lineRule="auto"/>
        <w:ind w:left="1102" w:firstLine="0"/>
      </w:pPr>
      <w:r>
        <w:t xml:space="preserve"> </w:t>
      </w:r>
    </w:p>
    <w:p w14:paraId="7044F51D" w14:textId="77777777" w:rsidR="00220114" w:rsidRDefault="00682CB9">
      <w:pPr>
        <w:spacing w:after="79" w:line="259" w:lineRule="auto"/>
        <w:ind w:left="389"/>
      </w:pPr>
      <w:r>
        <w:rPr>
          <w:i/>
        </w:rPr>
        <w:t xml:space="preserve">Overdracht ICT Prestatie  </w:t>
      </w:r>
    </w:p>
    <w:p w14:paraId="207C468F" w14:textId="77777777" w:rsidR="00220114" w:rsidRDefault="00682CB9">
      <w:pPr>
        <w:numPr>
          <w:ilvl w:val="1"/>
          <w:numId w:val="14"/>
        </w:numPr>
        <w:ind w:right="1" w:hanging="708"/>
      </w:pPr>
      <w:r>
        <w:t xml:space="preserve">Opdrachtgever is gerechtigd de ICT Prestatie geheel of gedeeltelijk, inclusief alle daarbij behorende </w:t>
      </w:r>
    </w:p>
    <w:p w14:paraId="5AAB9A83" w14:textId="77777777" w:rsidR="00220114" w:rsidRDefault="00682CB9">
      <w:pPr>
        <w:ind w:left="1112" w:right="1"/>
      </w:pPr>
      <w:r>
        <w:t xml:space="preserve">Gebruiksrechten en alle aanspraken in het kader van Onderhoud, onder gelijkblijvende voorwaarden </w:t>
      </w:r>
    </w:p>
    <w:p w14:paraId="04538722" w14:textId="77777777" w:rsidR="00220114" w:rsidRDefault="00682CB9">
      <w:pPr>
        <w:ind w:left="1112" w:right="1"/>
      </w:pPr>
      <w:r>
        <w:t xml:space="preserve">(waaronder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w:t>
      </w:r>
      <w:proofErr w:type="spellStart"/>
      <w:r>
        <w:t>Derdenprogrammatuur</w:t>
      </w:r>
      <w:proofErr w:type="spellEnd"/>
      <w:r>
        <w:t xml:space="preserve"> is alleen overdraagbaar voor zover de wet of de toepasselijke licentievoorwaarden daaraan niet in de weg staan (vgl. artikel 22.5). </w:t>
      </w:r>
    </w:p>
    <w:p w14:paraId="1373DA47" w14:textId="77777777" w:rsidR="00220114" w:rsidRDefault="00682CB9">
      <w:pPr>
        <w:spacing w:after="0" w:line="259" w:lineRule="auto"/>
        <w:ind w:left="394" w:firstLine="0"/>
      </w:pPr>
      <w:r>
        <w:rPr>
          <w:i/>
        </w:rPr>
        <w:t xml:space="preserve"> </w:t>
      </w:r>
    </w:p>
    <w:p w14:paraId="5E898EBD" w14:textId="77777777" w:rsidR="00220114" w:rsidRDefault="00682CB9">
      <w:pPr>
        <w:spacing w:after="79" w:line="259" w:lineRule="auto"/>
        <w:ind w:left="389"/>
      </w:pPr>
      <w:r>
        <w:rPr>
          <w:i/>
        </w:rPr>
        <w:t xml:space="preserve">Verlengd gebruik </w:t>
      </w:r>
    </w:p>
    <w:p w14:paraId="5E35C44C" w14:textId="77777777" w:rsidR="00220114" w:rsidRDefault="00682CB9">
      <w:pPr>
        <w:numPr>
          <w:ilvl w:val="1"/>
          <w:numId w:val="14"/>
        </w:numPr>
        <w:spacing w:after="78"/>
        <w:ind w:right="1" w:hanging="708"/>
      </w:pPr>
      <w: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w:t>
      </w:r>
      <w:proofErr w:type="spellStart"/>
      <w:r>
        <w:t>Derdenprogrammatuur</w:t>
      </w:r>
      <w:proofErr w:type="spellEnd"/>
      <w:r>
        <w:t xml:space="preserve"> volledig kunnen worden doorbelast), tenzij de niet-tijdige afronding van de Exit-werkzaamheden toerekenbaar is aan Leverancier (de verlenging is dan gratis).  </w:t>
      </w:r>
    </w:p>
    <w:p w14:paraId="4FB87711" w14:textId="77777777" w:rsidR="00220114" w:rsidRDefault="00682CB9">
      <w:pPr>
        <w:spacing w:after="0" w:line="259" w:lineRule="auto"/>
        <w:ind w:left="394" w:firstLine="0"/>
      </w:pPr>
      <w:r>
        <w:t xml:space="preserve"> </w:t>
      </w:r>
    </w:p>
    <w:p w14:paraId="72BCB0BF" w14:textId="77777777" w:rsidR="00220114" w:rsidRDefault="00682CB9">
      <w:pPr>
        <w:spacing w:after="0" w:line="259" w:lineRule="auto"/>
        <w:ind w:left="394" w:firstLine="0"/>
      </w:pPr>
      <w:r>
        <w:rPr>
          <w:sz w:val="18"/>
        </w:rPr>
        <w:t xml:space="preserve"> </w:t>
      </w:r>
    </w:p>
    <w:sectPr w:rsidR="00220114">
      <w:headerReference w:type="even" r:id="rId73"/>
      <w:headerReference w:type="default" r:id="rId74"/>
      <w:footerReference w:type="even" r:id="rId75"/>
      <w:footerReference w:type="default" r:id="rId76"/>
      <w:headerReference w:type="first" r:id="rId77"/>
      <w:footerReference w:type="first" r:id="rId78"/>
      <w:pgSz w:w="11911" w:h="16841"/>
      <w:pgMar w:top="1565" w:right="1425" w:bottom="1417" w:left="1025" w:header="7" w:footer="47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6E2FF" w14:textId="77777777" w:rsidR="00682CB9" w:rsidRDefault="00682CB9">
      <w:pPr>
        <w:spacing w:after="0" w:line="240" w:lineRule="auto"/>
      </w:pPr>
      <w:r>
        <w:separator/>
      </w:r>
    </w:p>
  </w:endnote>
  <w:endnote w:type="continuationSeparator" w:id="0">
    <w:p w14:paraId="2BE33271" w14:textId="77777777" w:rsidR="00682CB9" w:rsidRDefault="00682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564F" w14:textId="77777777" w:rsidR="00220114" w:rsidRDefault="00682CB9">
    <w:pPr>
      <w:spacing w:after="0" w:line="259" w:lineRule="auto"/>
      <w:ind w:left="0" w:firstLine="0"/>
      <w:jc w:val="right"/>
    </w:pPr>
    <w:r>
      <w:fldChar w:fldCharType="begin"/>
    </w:r>
    <w:r>
      <w:instrText xml:space="preserve"> PAGE   \* MERGEFORMAT </w:instrText>
    </w:r>
    <w:r>
      <w:fldChar w:fldCharType="separate"/>
    </w:r>
    <w:r>
      <w:rPr>
        <w:rFonts w:ascii="Arial" w:eastAsia="Arial" w:hAnsi="Arial" w:cs="Arial"/>
        <w:sz w:val="22"/>
      </w:rPr>
      <w:t>2</w:t>
    </w:r>
    <w:r>
      <w:rPr>
        <w:rFonts w:ascii="Arial" w:eastAsia="Arial" w:hAnsi="Arial" w:cs="Arial"/>
        <w:sz w:val="22"/>
      </w:rPr>
      <w:fldChar w:fldCharType="end"/>
    </w:r>
    <w:r>
      <w:rPr>
        <w:rFonts w:ascii="Arial" w:eastAsia="Arial" w:hAnsi="Arial" w:cs="Arial"/>
        <w:sz w:val="22"/>
      </w:rPr>
      <w:t xml:space="preserve"> </w:t>
    </w:r>
  </w:p>
  <w:p w14:paraId="7ADA1A85" w14:textId="77777777" w:rsidR="00220114" w:rsidRDefault="00682CB9">
    <w:pPr>
      <w:spacing w:after="0" w:line="259" w:lineRule="auto"/>
      <w:ind w:left="0" w:firstLine="0"/>
    </w:pP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46DD" w14:textId="77777777" w:rsidR="00220114" w:rsidRDefault="00682CB9">
    <w:pPr>
      <w:spacing w:after="0" w:line="259" w:lineRule="auto"/>
      <w:ind w:left="0" w:firstLine="0"/>
      <w:jc w:val="right"/>
    </w:pPr>
    <w:r>
      <w:fldChar w:fldCharType="begin"/>
    </w:r>
    <w:r>
      <w:instrText xml:space="preserve"> PAGE   \* MERGEFORMAT </w:instrText>
    </w:r>
    <w:r>
      <w:fldChar w:fldCharType="separate"/>
    </w:r>
    <w:r>
      <w:rPr>
        <w:rFonts w:ascii="Arial" w:eastAsia="Arial" w:hAnsi="Arial" w:cs="Arial"/>
        <w:sz w:val="22"/>
      </w:rPr>
      <w:t>2</w:t>
    </w:r>
    <w:r>
      <w:rPr>
        <w:rFonts w:ascii="Arial" w:eastAsia="Arial" w:hAnsi="Arial" w:cs="Arial"/>
        <w:sz w:val="22"/>
      </w:rPr>
      <w:fldChar w:fldCharType="end"/>
    </w:r>
    <w:r>
      <w:rPr>
        <w:rFonts w:ascii="Arial" w:eastAsia="Arial" w:hAnsi="Arial" w:cs="Arial"/>
        <w:sz w:val="22"/>
      </w:rPr>
      <w:t xml:space="preserve"> </w:t>
    </w:r>
  </w:p>
  <w:p w14:paraId="7F144EF8" w14:textId="77777777" w:rsidR="00220114" w:rsidRDefault="00682CB9">
    <w:pPr>
      <w:spacing w:after="0" w:line="259" w:lineRule="auto"/>
      <w:ind w:left="0" w:firstLine="0"/>
    </w:pP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03B1" w14:textId="77777777" w:rsidR="00220114" w:rsidRDefault="00220114">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47C4" w14:textId="77777777" w:rsidR="00220114" w:rsidRDefault="00682CB9">
    <w:pPr>
      <w:tabs>
        <w:tab w:val="center" w:pos="2813"/>
        <w:tab w:val="right" w:pos="9462"/>
      </w:tabs>
      <w:spacing w:after="0" w:line="259" w:lineRule="auto"/>
      <w:ind w:left="0" w:right="-7" w:firstLine="0"/>
    </w:pPr>
    <w:r>
      <w:rPr>
        <w:sz w:val="22"/>
      </w:rPr>
      <w:tab/>
    </w:r>
    <w:r>
      <w:rPr>
        <w:sz w:val="18"/>
      </w:rPr>
      <w:t>Verwerkersovereenkomst uitvoering &lt;</w:t>
    </w:r>
    <w:r>
      <w:rPr>
        <w:sz w:val="18"/>
        <w:shd w:val="clear" w:color="auto" w:fill="FFFF00"/>
      </w:rPr>
      <w:t>naam hoofdovereenkomst</w:t>
    </w:r>
    <w:r>
      <w:rPr>
        <w:sz w:val="18"/>
      </w:rPr>
      <w:t xml:space="preserve">&gt; </w:t>
    </w:r>
    <w:r>
      <w:rPr>
        <w:sz w:val="18"/>
      </w:rPr>
      <w:tab/>
    </w:r>
    <w:r>
      <w:fldChar w:fldCharType="begin"/>
    </w:r>
    <w:r>
      <w:instrText xml:space="preserve"> PAGE   \* MERGEFORMAT </w:instrText>
    </w:r>
    <w:r>
      <w:fldChar w:fldCharType="separate"/>
    </w:r>
    <w:r>
      <w:rPr>
        <w:rFonts w:ascii="Arial" w:eastAsia="Arial" w:hAnsi="Arial" w:cs="Arial"/>
        <w:sz w:val="16"/>
      </w:rPr>
      <w:t>6</w:t>
    </w:r>
    <w:r>
      <w:rPr>
        <w:rFonts w:ascii="Arial" w:eastAsia="Arial" w:hAnsi="Arial" w:cs="Arial"/>
        <w:sz w:val="16"/>
      </w:rPr>
      <w:fldChar w:fldCharType="end"/>
    </w:r>
    <w:r>
      <w:rPr>
        <w:rFonts w:ascii="Arial" w:eastAsia="Arial" w:hAnsi="Arial" w:cs="Arial"/>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42E0" w14:textId="35956CBC" w:rsidR="00220114" w:rsidRDefault="00682CB9">
    <w:pPr>
      <w:tabs>
        <w:tab w:val="center" w:pos="2813"/>
        <w:tab w:val="right" w:pos="9462"/>
      </w:tabs>
      <w:spacing w:after="0" w:line="259" w:lineRule="auto"/>
      <w:ind w:left="0" w:right="-7" w:firstLine="0"/>
    </w:pPr>
    <w:r>
      <w:rPr>
        <w:sz w:val="22"/>
      </w:rPr>
      <w:tab/>
    </w:r>
    <w:r w:rsidR="44072FC9" w:rsidRPr="44072FC9">
      <w:rPr>
        <w:sz w:val="18"/>
        <w:szCs w:val="18"/>
      </w:rPr>
      <w:t xml:space="preserve">Verwerkersovereenkomst uitvoering Leaseauto’s </w:t>
    </w:r>
    <w:r>
      <w:rPr>
        <w:sz w:val="18"/>
      </w:rPr>
      <w:tab/>
    </w:r>
    <w:r w:rsidRPr="44072FC9">
      <w:rPr>
        <w:rFonts w:ascii="Arial" w:eastAsia="Arial" w:hAnsi="Arial" w:cs="Arial"/>
        <w:sz w:val="16"/>
        <w:szCs w:val="16"/>
      </w:rPr>
      <w:fldChar w:fldCharType="begin"/>
    </w:r>
    <w:r>
      <w:instrText xml:space="preserve"> PAGE   \* MERGEFORMAT </w:instrText>
    </w:r>
    <w:r w:rsidRPr="44072FC9">
      <w:fldChar w:fldCharType="separate"/>
    </w:r>
    <w:r w:rsidR="44072FC9" w:rsidRPr="44072FC9">
      <w:rPr>
        <w:rFonts w:ascii="Arial" w:eastAsia="Arial" w:hAnsi="Arial" w:cs="Arial"/>
        <w:sz w:val="16"/>
        <w:szCs w:val="16"/>
      </w:rPr>
      <w:t>6</w:t>
    </w:r>
    <w:r w:rsidRPr="44072FC9">
      <w:rPr>
        <w:rFonts w:ascii="Arial" w:eastAsia="Arial" w:hAnsi="Arial" w:cs="Arial"/>
        <w:sz w:val="16"/>
        <w:szCs w:val="16"/>
      </w:rPr>
      <w:fldChar w:fldCharType="end"/>
    </w:r>
    <w:r w:rsidR="44072FC9" w:rsidRPr="44072FC9">
      <w:rPr>
        <w:rFonts w:ascii="Arial" w:eastAsia="Arial" w:hAnsi="Arial" w:cs="Arial"/>
        <w:sz w:val="16"/>
        <w:szCs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D34FE" w14:textId="77777777" w:rsidR="00220114" w:rsidRDefault="00682CB9">
    <w:pPr>
      <w:tabs>
        <w:tab w:val="center" w:pos="2813"/>
        <w:tab w:val="right" w:pos="9462"/>
      </w:tabs>
      <w:spacing w:after="0" w:line="259" w:lineRule="auto"/>
      <w:ind w:left="0" w:right="-7" w:firstLine="0"/>
    </w:pPr>
    <w:r>
      <w:rPr>
        <w:sz w:val="22"/>
      </w:rPr>
      <w:tab/>
    </w:r>
    <w:r>
      <w:rPr>
        <w:sz w:val="18"/>
      </w:rPr>
      <w:t>Verwerkersovereenkomst uitvoering &lt;</w:t>
    </w:r>
    <w:r>
      <w:rPr>
        <w:sz w:val="18"/>
        <w:shd w:val="clear" w:color="auto" w:fill="FFFF00"/>
      </w:rPr>
      <w:t>naam hoofdovereenkomst</w:t>
    </w:r>
    <w:r>
      <w:rPr>
        <w:sz w:val="18"/>
      </w:rPr>
      <w:t xml:space="preserve">&gt; </w:t>
    </w:r>
    <w:r>
      <w:rPr>
        <w:sz w:val="18"/>
      </w:rPr>
      <w:tab/>
    </w:r>
    <w:r>
      <w:fldChar w:fldCharType="begin"/>
    </w:r>
    <w:r>
      <w:instrText xml:space="preserve"> PAGE   \* MERGEFORMAT </w:instrText>
    </w:r>
    <w:r>
      <w:fldChar w:fldCharType="separate"/>
    </w:r>
    <w:r>
      <w:rPr>
        <w:rFonts w:ascii="Arial" w:eastAsia="Arial" w:hAnsi="Arial" w:cs="Arial"/>
        <w:sz w:val="16"/>
      </w:rPr>
      <w:t>6</w:t>
    </w:r>
    <w:r>
      <w:rPr>
        <w:rFonts w:ascii="Arial" w:eastAsia="Arial" w:hAnsi="Arial" w:cs="Arial"/>
        <w:sz w:val="16"/>
      </w:rPr>
      <w:fldChar w:fldCharType="end"/>
    </w: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6E720" w14:textId="77777777" w:rsidR="00220114" w:rsidRDefault="00682CB9">
      <w:pPr>
        <w:spacing w:after="0" w:line="286" w:lineRule="auto"/>
        <w:ind w:left="394" w:right="3338" w:firstLine="0"/>
      </w:pPr>
      <w:r>
        <w:separator/>
      </w:r>
    </w:p>
  </w:footnote>
  <w:footnote w:type="continuationSeparator" w:id="0">
    <w:p w14:paraId="70344BCB" w14:textId="77777777" w:rsidR="00220114" w:rsidRDefault="00682CB9">
      <w:pPr>
        <w:spacing w:after="0" w:line="286" w:lineRule="auto"/>
        <w:ind w:left="394" w:right="3338" w:firstLine="0"/>
      </w:pPr>
      <w:r>
        <w:continuationSeparator/>
      </w:r>
    </w:p>
  </w:footnote>
  <w:footnote w:id="1">
    <w:p w14:paraId="0427ADAA" w14:textId="77777777" w:rsidR="00220114" w:rsidRDefault="00682CB9">
      <w:pPr>
        <w:pStyle w:val="footnotedescription"/>
        <w:spacing w:line="286" w:lineRule="auto"/>
        <w:ind w:right="3338" w:firstLine="0"/>
      </w:pPr>
      <w:r>
        <w:rPr>
          <w:rStyle w:val="footnotemark"/>
        </w:rPr>
        <w:footnoteRef/>
      </w:r>
      <w:r>
        <w:t xml:space="preserve"> Voor vragen over de GIBIT 2023 kunt u contact opnemen met info@gibit.nl </w:t>
      </w:r>
      <w:r>
        <w:rPr>
          <w:rFonts w:ascii="Arial" w:eastAsia="Arial" w:hAnsi="Arial" w:cs="Arial"/>
          <w:vertAlign w:val="superscript"/>
        </w:rPr>
        <w:t>2</w:t>
      </w:r>
      <w:r>
        <w:rPr>
          <w:rFonts w:ascii="Arial" w:eastAsia="Arial" w:hAnsi="Arial" w:cs="Arial"/>
          <w:sz w:val="20"/>
        </w:rPr>
        <w:t xml:space="preserve"> </w:t>
      </w:r>
      <w:r>
        <w:t>Zie hiervoor Bijlage 3.</w:t>
      </w:r>
      <w:r>
        <w:rPr>
          <w:rFonts w:ascii="Arial" w:eastAsia="Arial" w:hAnsi="Arial" w:cs="Arial"/>
          <w:sz w:val="20"/>
        </w:rPr>
        <w:t xml:space="preserve"> </w:t>
      </w:r>
    </w:p>
  </w:footnote>
  <w:footnote w:id="2">
    <w:p w14:paraId="013DFF32" w14:textId="77777777" w:rsidR="00220114" w:rsidRDefault="00682CB9">
      <w:pPr>
        <w:pStyle w:val="footnotedescription"/>
        <w:spacing w:line="231" w:lineRule="auto"/>
        <w:ind w:right="6065" w:hanging="11"/>
      </w:pPr>
      <w:r>
        <w:rPr>
          <w:rStyle w:val="footnotemark"/>
        </w:rPr>
        <w:footnoteRef/>
      </w:r>
      <w:r>
        <w:t xml:space="preserve"> 3 </w:t>
      </w:r>
      <w:proofErr w:type="spellStart"/>
      <w:r>
        <w:t>Hardcopy</w:t>
      </w:r>
      <w:proofErr w:type="spellEnd"/>
      <w:r>
        <w:t xml:space="preserve">, dia de mail, of via een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B065" w14:textId="77777777" w:rsidR="00220114" w:rsidRDefault="00682CB9">
    <w:pPr>
      <w:spacing w:after="0" w:line="259" w:lineRule="auto"/>
      <w:ind w:left="0" w:firstLine="0"/>
    </w:pPr>
    <w:r>
      <w:rPr>
        <w:noProof/>
      </w:rPr>
      <w:drawing>
        <wp:anchor distT="0" distB="0" distL="114300" distR="114300" simplePos="0" relativeHeight="251658240" behindDoc="0" locked="0" layoutInCell="1" allowOverlap="0" wp14:anchorId="1AAB5646" wp14:editId="3A197247">
          <wp:simplePos x="0" y="0"/>
          <wp:positionH relativeFrom="page">
            <wp:posOffset>520065</wp:posOffset>
          </wp:positionH>
          <wp:positionV relativeFrom="page">
            <wp:posOffset>189865</wp:posOffset>
          </wp:positionV>
          <wp:extent cx="984250" cy="438785"/>
          <wp:effectExtent l="0" t="0" r="0" b="0"/>
          <wp:wrapSquare wrapText="bothSides"/>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1"/>
                  <a:stretch>
                    <a:fillRect/>
                  </a:stretch>
                </pic:blipFill>
                <pic:spPr>
                  <a:xfrm>
                    <a:off x="0" y="0"/>
                    <a:ext cx="984250" cy="438785"/>
                  </a:xfrm>
                  <a:prstGeom prst="rect">
                    <a:avLst/>
                  </a:prstGeom>
                </pic:spPr>
              </pic:pic>
            </a:graphicData>
          </a:graphic>
        </wp:anchor>
      </w:drawing>
    </w:r>
    <w:r>
      <w:rPr>
        <w:rFonts w:ascii="Arial" w:eastAsia="Arial" w:hAnsi="Arial" w:cs="Arial"/>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29D3B" w14:textId="77777777" w:rsidR="00220114" w:rsidRDefault="00682CB9">
    <w:pPr>
      <w:spacing w:after="0" w:line="259" w:lineRule="auto"/>
      <w:ind w:left="0" w:firstLine="0"/>
    </w:pPr>
    <w:r>
      <w:rPr>
        <w:noProof/>
      </w:rPr>
      <w:drawing>
        <wp:anchor distT="0" distB="0" distL="114300" distR="114300" simplePos="0" relativeHeight="251658241" behindDoc="0" locked="0" layoutInCell="1" allowOverlap="0" wp14:anchorId="7D41E621" wp14:editId="6426861C">
          <wp:simplePos x="0" y="0"/>
          <wp:positionH relativeFrom="page">
            <wp:posOffset>520065</wp:posOffset>
          </wp:positionH>
          <wp:positionV relativeFrom="page">
            <wp:posOffset>189865</wp:posOffset>
          </wp:positionV>
          <wp:extent cx="984250" cy="438785"/>
          <wp:effectExtent l="0" t="0" r="0" b="0"/>
          <wp:wrapSquare wrapText="bothSides"/>
          <wp:docPr id="179828251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1"/>
                  <a:stretch>
                    <a:fillRect/>
                  </a:stretch>
                </pic:blipFill>
                <pic:spPr>
                  <a:xfrm>
                    <a:off x="0" y="0"/>
                    <a:ext cx="984250" cy="438785"/>
                  </a:xfrm>
                  <a:prstGeom prst="rect">
                    <a:avLst/>
                  </a:prstGeom>
                </pic:spPr>
              </pic:pic>
            </a:graphicData>
          </a:graphic>
        </wp:anchor>
      </w:drawing>
    </w:r>
    <w:r>
      <w:rPr>
        <w:rFonts w:ascii="Arial" w:eastAsia="Arial" w:hAnsi="Arial" w:cs="Arial"/>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08BDB" w14:textId="77777777" w:rsidR="00220114" w:rsidRDefault="00220114">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2C8E2" w14:textId="77777777" w:rsidR="00220114" w:rsidRDefault="00682CB9">
    <w:pPr>
      <w:spacing w:after="0" w:line="259" w:lineRule="auto"/>
      <w:ind w:left="396" w:firstLine="0"/>
    </w:pPr>
    <w:r>
      <w:rPr>
        <w:noProof/>
      </w:rPr>
      <w:drawing>
        <wp:anchor distT="0" distB="0" distL="114300" distR="114300" simplePos="0" relativeHeight="251658242" behindDoc="0" locked="0" layoutInCell="1" allowOverlap="0" wp14:anchorId="34F3BF68" wp14:editId="0602CD74">
          <wp:simplePos x="0" y="0"/>
          <wp:positionH relativeFrom="page">
            <wp:posOffset>520065</wp:posOffset>
          </wp:positionH>
          <wp:positionV relativeFrom="page">
            <wp:posOffset>189865</wp:posOffset>
          </wp:positionV>
          <wp:extent cx="984250" cy="438785"/>
          <wp:effectExtent l="0" t="0" r="0" b="0"/>
          <wp:wrapSquare wrapText="bothSides"/>
          <wp:docPr id="166188167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1"/>
                  <a:stretch>
                    <a:fillRect/>
                  </a:stretch>
                </pic:blipFill>
                <pic:spPr>
                  <a:xfrm>
                    <a:off x="0" y="0"/>
                    <a:ext cx="984250" cy="438785"/>
                  </a:xfrm>
                  <a:prstGeom prst="rect">
                    <a:avLst/>
                  </a:prstGeom>
                </pic:spPr>
              </pic:pic>
            </a:graphicData>
          </a:graphic>
        </wp:anchor>
      </w:drawing>
    </w:r>
    <w:r>
      <w:rPr>
        <w:rFonts w:ascii="Arial" w:eastAsia="Arial" w:hAnsi="Arial" w:cs="Arial"/>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AF62" w14:textId="77777777" w:rsidR="00220114" w:rsidRDefault="00682CB9">
    <w:pPr>
      <w:spacing w:after="0" w:line="259" w:lineRule="auto"/>
      <w:ind w:left="396" w:firstLine="0"/>
    </w:pPr>
    <w:r>
      <w:rPr>
        <w:noProof/>
      </w:rPr>
      <w:drawing>
        <wp:anchor distT="0" distB="0" distL="114300" distR="114300" simplePos="0" relativeHeight="251658243" behindDoc="0" locked="0" layoutInCell="1" allowOverlap="0" wp14:anchorId="3490985C" wp14:editId="2A31C442">
          <wp:simplePos x="0" y="0"/>
          <wp:positionH relativeFrom="page">
            <wp:posOffset>520065</wp:posOffset>
          </wp:positionH>
          <wp:positionV relativeFrom="page">
            <wp:posOffset>189865</wp:posOffset>
          </wp:positionV>
          <wp:extent cx="984250" cy="438785"/>
          <wp:effectExtent l="0" t="0" r="0" b="0"/>
          <wp:wrapSquare wrapText="bothSides"/>
          <wp:docPr id="1911356672"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1"/>
                  <a:stretch>
                    <a:fillRect/>
                  </a:stretch>
                </pic:blipFill>
                <pic:spPr>
                  <a:xfrm>
                    <a:off x="0" y="0"/>
                    <a:ext cx="984250" cy="438785"/>
                  </a:xfrm>
                  <a:prstGeom prst="rect">
                    <a:avLst/>
                  </a:prstGeom>
                </pic:spPr>
              </pic:pic>
            </a:graphicData>
          </a:graphic>
        </wp:anchor>
      </w:drawing>
    </w:r>
    <w:r>
      <w:rPr>
        <w:rFonts w:ascii="Arial" w:eastAsia="Arial" w:hAnsi="Arial" w:cs="Arial"/>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51C8" w14:textId="77777777" w:rsidR="00220114" w:rsidRDefault="00682CB9">
    <w:pPr>
      <w:spacing w:after="0" w:line="259" w:lineRule="auto"/>
      <w:ind w:left="396" w:firstLine="0"/>
    </w:pPr>
    <w:r>
      <w:rPr>
        <w:noProof/>
      </w:rPr>
      <w:drawing>
        <wp:anchor distT="0" distB="0" distL="114300" distR="114300" simplePos="0" relativeHeight="251658244" behindDoc="0" locked="0" layoutInCell="1" allowOverlap="0" wp14:anchorId="5242F2B7" wp14:editId="6D662F0B">
          <wp:simplePos x="0" y="0"/>
          <wp:positionH relativeFrom="page">
            <wp:posOffset>520065</wp:posOffset>
          </wp:positionH>
          <wp:positionV relativeFrom="page">
            <wp:posOffset>189865</wp:posOffset>
          </wp:positionV>
          <wp:extent cx="984250" cy="438785"/>
          <wp:effectExtent l="0" t="0" r="0" b="0"/>
          <wp:wrapSquare wrapText="bothSides"/>
          <wp:docPr id="493617957"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1"/>
                  <a:stretch>
                    <a:fillRect/>
                  </a:stretch>
                </pic:blipFill>
                <pic:spPr>
                  <a:xfrm>
                    <a:off x="0" y="0"/>
                    <a:ext cx="984250" cy="438785"/>
                  </a:xfrm>
                  <a:prstGeom prst="rect">
                    <a:avLst/>
                  </a:prstGeom>
                </pic:spPr>
              </pic:pic>
            </a:graphicData>
          </a:graphic>
        </wp:anchor>
      </w:drawing>
    </w:r>
    <w:r>
      <w:rPr>
        <w:rFonts w:ascii="Arial" w:eastAsia="Arial" w:hAnsi="Arial" w:cs="Arial"/>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FFC"/>
    <w:multiLevelType w:val="hybridMultilevel"/>
    <w:tmpl w:val="C3A674A2"/>
    <w:lvl w:ilvl="0" w:tplc="D69A4D5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71CFC62">
      <w:start w:val="1"/>
      <w:numFmt w:val="decimal"/>
      <w:lvlRestart w:val="0"/>
      <w:lvlText w:val="%2."/>
      <w:lvlJc w:val="left"/>
      <w:pPr>
        <w:ind w:left="17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AA6728">
      <w:start w:val="1"/>
      <w:numFmt w:val="lowerRoman"/>
      <w:lvlText w:val="%3"/>
      <w:lvlJc w:val="left"/>
      <w:pPr>
        <w:ind w:left="20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444EE5E">
      <w:start w:val="1"/>
      <w:numFmt w:val="decimal"/>
      <w:lvlText w:val="%4"/>
      <w:lvlJc w:val="left"/>
      <w:pPr>
        <w:ind w:left="27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BE43718">
      <w:start w:val="1"/>
      <w:numFmt w:val="lowerLetter"/>
      <w:lvlText w:val="%5"/>
      <w:lvlJc w:val="left"/>
      <w:pPr>
        <w:ind w:left="34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A9C1F36">
      <w:start w:val="1"/>
      <w:numFmt w:val="lowerRoman"/>
      <w:lvlText w:val="%6"/>
      <w:lvlJc w:val="left"/>
      <w:pPr>
        <w:ind w:left="4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AC8CB40">
      <w:start w:val="1"/>
      <w:numFmt w:val="decimal"/>
      <w:lvlText w:val="%7"/>
      <w:lvlJc w:val="left"/>
      <w:pPr>
        <w:ind w:left="4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1E6FB0A">
      <w:start w:val="1"/>
      <w:numFmt w:val="lowerLetter"/>
      <w:lvlText w:val="%8"/>
      <w:lvlJc w:val="left"/>
      <w:pPr>
        <w:ind w:left="5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EE82DE">
      <w:start w:val="1"/>
      <w:numFmt w:val="lowerRoman"/>
      <w:lvlText w:val="%9"/>
      <w:lvlJc w:val="left"/>
      <w:pPr>
        <w:ind w:left="6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F9056E"/>
    <w:multiLevelType w:val="hybridMultilevel"/>
    <w:tmpl w:val="F650FDA0"/>
    <w:lvl w:ilvl="0" w:tplc="A4D61D60">
      <w:start w:val="1"/>
      <w:numFmt w:val="lowerLetter"/>
      <w:lvlText w:val="%1)"/>
      <w:lvlJc w:val="left"/>
      <w:pPr>
        <w:ind w:left="7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690F9D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10EB4A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0CE79D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D42C9D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4CAE34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02CA54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79CF37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87487D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1C2D0C"/>
    <w:multiLevelType w:val="hybridMultilevel"/>
    <w:tmpl w:val="A8DEF93A"/>
    <w:lvl w:ilvl="0" w:tplc="D87EF738">
      <w:start w:val="1"/>
      <w:numFmt w:val="lowerRoman"/>
      <w:lvlText w:val="%1)"/>
      <w:lvlJc w:val="left"/>
      <w:pPr>
        <w:ind w:left="1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0CE59CE">
      <w:start w:val="1"/>
      <w:numFmt w:val="lowerLetter"/>
      <w:lvlText w:val="%2"/>
      <w:lvlJc w:val="left"/>
      <w:pPr>
        <w:ind w:left="1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008F2D0">
      <w:start w:val="1"/>
      <w:numFmt w:val="lowerRoman"/>
      <w:lvlText w:val="%3"/>
      <w:lvlJc w:val="left"/>
      <w:pPr>
        <w:ind w:left="2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72CF7B4">
      <w:start w:val="1"/>
      <w:numFmt w:val="decimal"/>
      <w:lvlText w:val="%4"/>
      <w:lvlJc w:val="left"/>
      <w:pPr>
        <w:ind w:left="3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B9CE912">
      <w:start w:val="1"/>
      <w:numFmt w:val="lowerLetter"/>
      <w:lvlText w:val="%5"/>
      <w:lvlJc w:val="left"/>
      <w:pPr>
        <w:ind w:left="3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3A88C1C">
      <w:start w:val="1"/>
      <w:numFmt w:val="lowerRoman"/>
      <w:lvlText w:val="%6"/>
      <w:lvlJc w:val="left"/>
      <w:pPr>
        <w:ind w:left="4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D0ED1DA">
      <w:start w:val="1"/>
      <w:numFmt w:val="decimal"/>
      <w:lvlText w:val="%7"/>
      <w:lvlJc w:val="left"/>
      <w:pPr>
        <w:ind w:left="5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83EC368">
      <w:start w:val="1"/>
      <w:numFmt w:val="lowerLetter"/>
      <w:lvlText w:val="%8"/>
      <w:lvlJc w:val="left"/>
      <w:pPr>
        <w:ind w:left="6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1FE31D0">
      <w:start w:val="1"/>
      <w:numFmt w:val="lowerRoman"/>
      <w:lvlText w:val="%9"/>
      <w:lvlJc w:val="left"/>
      <w:pPr>
        <w:ind w:left="68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050317"/>
    <w:multiLevelType w:val="multilevel"/>
    <w:tmpl w:val="6554B38E"/>
    <w:lvl w:ilvl="0">
      <w:start w:val="1"/>
      <w:numFmt w:val="decimal"/>
      <w:lvlText w:val="%1."/>
      <w:lvlJc w:val="left"/>
      <w:pPr>
        <w:ind w:left="439"/>
      </w:pPr>
      <w:rPr>
        <w:rFonts w:ascii="Cambria" w:eastAsia="Cambria" w:hAnsi="Cambria" w:cs="Cambria"/>
        <w:b/>
        <w:bCs/>
        <w:i w:val="0"/>
        <w:strike w:val="0"/>
        <w:dstrike w:val="0"/>
        <w:color w:val="548DD4"/>
        <w:sz w:val="24"/>
        <w:szCs w:val="24"/>
        <w:u w:val="none" w:color="000000"/>
        <w:bdr w:val="none" w:sz="0" w:space="0" w:color="auto"/>
        <w:shd w:val="clear" w:color="auto" w:fill="auto"/>
        <w:vertAlign w:val="baseline"/>
      </w:rPr>
    </w:lvl>
    <w:lvl w:ilvl="1">
      <w:start w:val="1"/>
      <w:numFmt w:val="decimal"/>
      <w:lvlText w:val="%1.%2"/>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644BF1"/>
    <w:multiLevelType w:val="hybridMultilevel"/>
    <w:tmpl w:val="42FE7FBE"/>
    <w:lvl w:ilvl="0" w:tplc="030AE6C6">
      <w:start w:val="1"/>
      <w:numFmt w:val="decimal"/>
      <w:lvlText w:val="%1."/>
      <w:lvlJc w:val="left"/>
      <w:pPr>
        <w:ind w:left="7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2246D46">
      <w:start w:val="1"/>
      <w:numFmt w:val="bullet"/>
      <w:lvlText w:val="-"/>
      <w:lvlJc w:val="left"/>
      <w:pPr>
        <w:ind w:left="7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370C052">
      <w:start w:val="1"/>
      <w:numFmt w:val="bullet"/>
      <w:lvlText w:val="▪"/>
      <w:lvlJc w:val="left"/>
      <w:pPr>
        <w:ind w:left="14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1E2AC62">
      <w:start w:val="1"/>
      <w:numFmt w:val="bullet"/>
      <w:lvlText w:val="•"/>
      <w:lvlJc w:val="left"/>
      <w:pPr>
        <w:ind w:left="21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EFEF7A4">
      <w:start w:val="1"/>
      <w:numFmt w:val="bullet"/>
      <w:lvlText w:val="o"/>
      <w:lvlJc w:val="left"/>
      <w:pPr>
        <w:ind w:left="29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9F05ECE">
      <w:start w:val="1"/>
      <w:numFmt w:val="bullet"/>
      <w:lvlText w:val="▪"/>
      <w:lvlJc w:val="left"/>
      <w:pPr>
        <w:ind w:left="36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0D6E046">
      <w:start w:val="1"/>
      <w:numFmt w:val="bullet"/>
      <w:lvlText w:val="•"/>
      <w:lvlJc w:val="left"/>
      <w:pPr>
        <w:ind w:left="43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42B3DC">
      <w:start w:val="1"/>
      <w:numFmt w:val="bullet"/>
      <w:lvlText w:val="o"/>
      <w:lvlJc w:val="left"/>
      <w:pPr>
        <w:ind w:left="50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BDAF404">
      <w:start w:val="1"/>
      <w:numFmt w:val="bullet"/>
      <w:lvlText w:val="▪"/>
      <w:lvlJc w:val="left"/>
      <w:pPr>
        <w:ind w:left="5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B536CD4"/>
    <w:multiLevelType w:val="hybridMultilevel"/>
    <w:tmpl w:val="8F66B3AC"/>
    <w:lvl w:ilvl="0" w:tplc="5B86A1BA">
      <w:start w:val="1"/>
      <w:numFmt w:val="bullet"/>
      <w:lvlText w:val="•"/>
      <w:lvlJc w:val="left"/>
      <w:pPr>
        <w:ind w:left="1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F7A07D0E">
      <w:start w:val="1"/>
      <w:numFmt w:val="bullet"/>
      <w:lvlText w:val="o"/>
      <w:lvlJc w:val="left"/>
      <w:pPr>
        <w:ind w:left="107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FCE80418">
      <w:start w:val="1"/>
      <w:numFmt w:val="bullet"/>
      <w:lvlText w:val="▪"/>
      <w:lvlJc w:val="left"/>
      <w:pPr>
        <w:ind w:left="179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63D0A5CE">
      <w:start w:val="1"/>
      <w:numFmt w:val="bullet"/>
      <w:lvlText w:val="•"/>
      <w:lvlJc w:val="left"/>
      <w:pPr>
        <w:ind w:left="251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52981DAA">
      <w:start w:val="1"/>
      <w:numFmt w:val="bullet"/>
      <w:lvlText w:val="o"/>
      <w:lvlJc w:val="left"/>
      <w:pPr>
        <w:ind w:left="323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655003D2">
      <w:start w:val="1"/>
      <w:numFmt w:val="bullet"/>
      <w:lvlText w:val="▪"/>
      <w:lvlJc w:val="left"/>
      <w:pPr>
        <w:ind w:left="395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CE02A0A0">
      <w:start w:val="1"/>
      <w:numFmt w:val="bullet"/>
      <w:lvlText w:val="•"/>
      <w:lvlJc w:val="left"/>
      <w:pPr>
        <w:ind w:left="467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A49A23AE">
      <w:start w:val="1"/>
      <w:numFmt w:val="bullet"/>
      <w:lvlText w:val="o"/>
      <w:lvlJc w:val="left"/>
      <w:pPr>
        <w:ind w:left="539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2A462EE2">
      <w:start w:val="1"/>
      <w:numFmt w:val="bullet"/>
      <w:lvlText w:val="▪"/>
      <w:lvlJc w:val="left"/>
      <w:pPr>
        <w:ind w:left="611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6" w15:restartNumberingAfterBreak="0">
    <w:nsid w:val="1B9D79DB"/>
    <w:multiLevelType w:val="hybridMultilevel"/>
    <w:tmpl w:val="157EF484"/>
    <w:lvl w:ilvl="0" w:tplc="2D4644BE">
      <w:start w:val="1"/>
      <w:numFmt w:val="bullet"/>
      <w:lvlText w:val="•"/>
      <w:lvlJc w:val="left"/>
      <w:pPr>
        <w:ind w:left="17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C20CC4AA">
      <w:start w:val="1"/>
      <w:numFmt w:val="bullet"/>
      <w:lvlText w:val="o"/>
      <w:lvlJc w:val="left"/>
      <w:pPr>
        <w:ind w:left="107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1EF863B0">
      <w:start w:val="1"/>
      <w:numFmt w:val="bullet"/>
      <w:lvlText w:val="▪"/>
      <w:lvlJc w:val="left"/>
      <w:pPr>
        <w:ind w:left="179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AF164BEA">
      <w:start w:val="1"/>
      <w:numFmt w:val="bullet"/>
      <w:lvlText w:val="•"/>
      <w:lvlJc w:val="left"/>
      <w:pPr>
        <w:ind w:left="251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B5703204">
      <w:start w:val="1"/>
      <w:numFmt w:val="bullet"/>
      <w:lvlText w:val="o"/>
      <w:lvlJc w:val="left"/>
      <w:pPr>
        <w:ind w:left="323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39E433B2">
      <w:start w:val="1"/>
      <w:numFmt w:val="bullet"/>
      <w:lvlText w:val="▪"/>
      <w:lvlJc w:val="left"/>
      <w:pPr>
        <w:ind w:left="395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B63A7FF6">
      <w:start w:val="1"/>
      <w:numFmt w:val="bullet"/>
      <w:lvlText w:val="•"/>
      <w:lvlJc w:val="left"/>
      <w:pPr>
        <w:ind w:left="467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7C3C925E">
      <w:start w:val="1"/>
      <w:numFmt w:val="bullet"/>
      <w:lvlText w:val="o"/>
      <w:lvlJc w:val="left"/>
      <w:pPr>
        <w:ind w:left="539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8F5C3D0E">
      <w:start w:val="1"/>
      <w:numFmt w:val="bullet"/>
      <w:lvlText w:val="▪"/>
      <w:lvlJc w:val="left"/>
      <w:pPr>
        <w:ind w:left="611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7" w15:restartNumberingAfterBreak="0">
    <w:nsid w:val="2A1073E4"/>
    <w:multiLevelType w:val="hybridMultilevel"/>
    <w:tmpl w:val="6E1EDAC8"/>
    <w:lvl w:ilvl="0" w:tplc="BFF2192C">
      <w:start w:val="1"/>
      <w:numFmt w:val="lowerRoman"/>
      <w:lvlText w:val="%1)"/>
      <w:lvlJc w:val="left"/>
      <w:pPr>
        <w:ind w:left="1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ECF214">
      <w:start w:val="1"/>
      <w:numFmt w:val="lowerLetter"/>
      <w:lvlText w:val="%2"/>
      <w:lvlJc w:val="left"/>
      <w:pPr>
        <w:ind w:left="1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A80C68E">
      <w:start w:val="1"/>
      <w:numFmt w:val="lowerRoman"/>
      <w:lvlText w:val="%3"/>
      <w:lvlJc w:val="left"/>
      <w:pPr>
        <w:ind w:left="2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CCA02FA">
      <w:start w:val="1"/>
      <w:numFmt w:val="decimal"/>
      <w:lvlText w:val="%4"/>
      <w:lvlJc w:val="left"/>
      <w:pPr>
        <w:ind w:left="3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7863F10">
      <w:start w:val="1"/>
      <w:numFmt w:val="lowerLetter"/>
      <w:lvlText w:val="%5"/>
      <w:lvlJc w:val="left"/>
      <w:pPr>
        <w:ind w:left="3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BB8265C">
      <w:start w:val="1"/>
      <w:numFmt w:val="lowerRoman"/>
      <w:lvlText w:val="%6"/>
      <w:lvlJc w:val="left"/>
      <w:pPr>
        <w:ind w:left="4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E0BD48">
      <w:start w:val="1"/>
      <w:numFmt w:val="decimal"/>
      <w:lvlText w:val="%7"/>
      <w:lvlJc w:val="left"/>
      <w:pPr>
        <w:ind w:left="5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7CAA552">
      <w:start w:val="1"/>
      <w:numFmt w:val="lowerLetter"/>
      <w:lvlText w:val="%8"/>
      <w:lvlJc w:val="left"/>
      <w:pPr>
        <w:ind w:left="6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D686966">
      <w:start w:val="1"/>
      <w:numFmt w:val="lowerRoman"/>
      <w:lvlText w:val="%9"/>
      <w:lvlJc w:val="left"/>
      <w:pPr>
        <w:ind w:left="68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D7F2F4C"/>
    <w:multiLevelType w:val="hybridMultilevel"/>
    <w:tmpl w:val="713C75A0"/>
    <w:lvl w:ilvl="0" w:tplc="207EFA6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8EC6F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712710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1EC11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CE049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7A82B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9385B5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16436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DE6E2E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E146283"/>
    <w:multiLevelType w:val="hybridMultilevel"/>
    <w:tmpl w:val="297E23CE"/>
    <w:lvl w:ilvl="0" w:tplc="FCD86D82">
      <w:start w:val="1"/>
      <w:numFmt w:val="lowerRoman"/>
      <w:lvlText w:val="%1)"/>
      <w:lvlJc w:val="left"/>
      <w:pPr>
        <w:ind w:left="1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5D42CB6">
      <w:start w:val="1"/>
      <w:numFmt w:val="lowerLetter"/>
      <w:lvlText w:val="%2"/>
      <w:lvlJc w:val="left"/>
      <w:pPr>
        <w:ind w:left="1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5B4C5DE">
      <w:start w:val="1"/>
      <w:numFmt w:val="lowerRoman"/>
      <w:lvlText w:val="%3"/>
      <w:lvlJc w:val="left"/>
      <w:pPr>
        <w:ind w:left="2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A5AF2D6">
      <w:start w:val="1"/>
      <w:numFmt w:val="decimal"/>
      <w:lvlText w:val="%4"/>
      <w:lvlJc w:val="left"/>
      <w:pPr>
        <w:ind w:left="3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583C52">
      <w:start w:val="1"/>
      <w:numFmt w:val="lowerLetter"/>
      <w:lvlText w:val="%5"/>
      <w:lvlJc w:val="left"/>
      <w:pPr>
        <w:ind w:left="3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9F6EF46">
      <w:start w:val="1"/>
      <w:numFmt w:val="lowerRoman"/>
      <w:lvlText w:val="%6"/>
      <w:lvlJc w:val="left"/>
      <w:pPr>
        <w:ind w:left="4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1B6E344">
      <w:start w:val="1"/>
      <w:numFmt w:val="decimal"/>
      <w:lvlText w:val="%7"/>
      <w:lvlJc w:val="left"/>
      <w:pPr>
        <w:ind w:left="5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39CD866">
      <w:start w:val="1"/>
      <w:numFmt w:val="lowerLetter"/>
      <w:lvlText w:val="%8"/>
      <w:lvlJc w:val="left"/>
      <w:pPr>
        <w:ind w:left="6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8E0D07A">
      <w:start w:val="1"/>
      <w:numFmt w:val="lowerRoman"/>
      <w:lvlText w:val="%9"/>
      <w:lvlJc w:val="left"/>
      <w:pPr>
        <w:ind w:left="68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2083A59"/>
    <w:multiLevelType w:val="hybridMultilevel"/>
    <w:tmpl w:val="2B1404F2"/>
    <w:lvl w:ilvl="0" w:tplc="FECC6DD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123FAA">
      <w:start w:val="1"/>
      <w:numFmt w:val="lowerLetter"/>
      <w:lvlText w:val="%2"/>
      <w:lvlJc w:val="left"/>
      <w:pPr>
        <w:ind w:left="1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1ED4F0">
      <w:start w:val="1"/>
      <w:numFmt w:val="lowerLetter"/>
      <w:lvlRestart w:val="0"/>
      <w:lvlText w:val="%3)"/>
      <w:lvlJc w:val="left"/>
      <w:pPr>
        <w:ind w:left="2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E3C05AE">
      <w:start w:val="1"/>
      <w:numFmt w:val="decimal"/>
      <w:lvlText w:val="%4"/>
      <w:lvlJc w:val="left"/>
      <w:pPr>
        <w:ind w:left="24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BA6819C">
      <w:start w:val="1"/>
      <w:numFmt w:val="lowerLetter"/>
      <w:lvlText w:val="%5"/>
      <w:lvlJc w:val="left"/>
      <w:pPr>
        <w:ind w:left="3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D30A630">
      <w:start w:val="1"/>
      <w:numFmt w:val="lowerRoman"/>
      <w:lvlText w:val="%6"/>
      <w:lvlJc w:val="left"/>
      <w:pPr>
        <w:ind w:left="38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15ACE4A">
      <w:start w:val="1"/>
      <w:numFmt w:val="decimal"/>
      <w:lvlText w:val="%7"/>
      <w:lvlJc w:val="left"/>
      <w:pPr>
        <w:ind w:left="45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14CFF94">
      <w:start w:val="1"/>
      <w:numFmt w:val="lowerLetter"/>
      <w:lvlText w:val="%8"/>
      <w:lvlJc w:val="left"/>
      <w:pPr>
        <w:ind w:left="53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2A250FA">
      <w:start w:val="1"/>
      <w:numFmt w:val="lowerRoman"/>
      <w:lvlText w:val="%9"/>
      <w:lvlJc w:val="left"/>
      <w:pPr>
        <w:ind w:left="60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0863506"/>
    <w:multiLevelType w:val="multilevel"/>
    <w:tmpl w:val="A5A64D84"/>
    <w:lvl w:ilvl="0">
      <w:start w:val="26"/>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1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44C7B4F"/>
    <w:multiLevelType w:val="hybridMultilevel"/>
    <w:tmpl w:val="B1C425D2"/>
    <w:lvl w:ilvl="0" w:tplc="528E672A">
      <w:start w:val="1"/>
      <w:numFmt w:val="bullet"/>
      <w:lvlText w:val="•"/>
      <w:lvlJc w:val="left"/>
      <w:pPr>
        <w:ind w:left="1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3808F0FA">
      <w:start w:val="1"/>
      <w:numFmt w:val="bullet"/>
      <w:lvlText w:val="o"/>
      <w:lvlJc w:val="left"/>
      <w:pPr>
        <w:ind w:left="107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7010A752">
      <w:start w:val="1"/>
      <w:numFmt w:val="bullet"/>
      <w:lvlText w:val="▪"/>
      <w:lvlJc w:val="left"/>
      <w:pPr>
        <w:ind w:left="179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8D92AFDC">
      <w:start w:val="1"/>
      <w:numFmt w:val="bullet"/>
      <w:lvlText w:val="•"/>
      <w:lvlJc w:val="left"/>
      <w:pPr>
        <w:ind w:left="251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10A280EA">
      <w:start w:val="1"/>
      <w:numFmt w:val="bullet"/>
      <w:lvlText w:val="o"/>
      <w:lvlJc w:val="left"/>
      <w:pPr>
        <w:ind w:left="323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0E3210C2">
      <w:start w:val="1"/>
      <w:numFmt w:val="bullet"/>
      <w:lvlText w:val="▪"/>
      <w:lvlJc w:val="left"/>
      <w:pPr>
        <w:ind w:left="395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312E19F6">
      <w:start w:val="1"/>
      <w:numFmt w:val="bullet"/>
      <w:lvlText w:val="•"/>
      <w:lvlJc w:val="left"/>
      <w:pPr>
        <w:ind w:left="467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37D8E42E">
      <w:start w:val="1"/>
      <w:numFmt w:val="bullet"/>
      <w:lvlText w:val="o"/>
      <w:lvlJc w:val="left"/>
      <w:pPr>
        <w:ind w:left="539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67B05688">
      <w:start w:val="1"/>
      <w:numFmt w:val="bullet"/>
      <w:lvlText w:val="▪"/>
      <w:lvlJc w:val="left"/>
      <w:pPr>
        <w:ind w:left="611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13" w15:restartNumberingAfterBreak="0">
    <w:nsid w:val="66C72C9B"/>
    <w:multiLevelType w:val="hybridMultilevel"/>
    <w:tmpl w:val="C464A5FA"/>
    <w:lvl w:ilvl="0" w:tplc="FF3AF7B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D9EF89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5A2882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DF2CF7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1EA8B0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AF4370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EC0D54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834E23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ECABE2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B3F1ED1"/>
    <w:multiLevelType w:val="hybridMultilevel"/>
    <w:tmpl w:val="DD22DEA4"/>
    <w:lvl w:ilvl="0" w:tplc="D3E6D830">
      <w:start w:val="1"/>
      <w:numFmt w:val="bullet"/>
      <w:lvlText w:val="•"/>
      <w:lvlJc w:val="left"/>
      <w:pPr>
        <w:ind w:left="7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E0351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544675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99869D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50326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BEE969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B84D6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7ACE3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CA40E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013550B"/>
    <w:multiLevelType w:val="hybridMultilevel"/>
    <w:tmpl w:val="9B885E6A"/>
    <w:lvl w:ilvl="0" w:tplc="6ACA30B8">
      <w:start w:val="1"/>
      <w:numFmt w:val="bullet"/>
      <w:lvlText w:val="-"/>
      <w:lvlJc w:val="left"/>
      <w:pPr>
        <w:ind w:left="11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F2A095C">
      <w:start w:val="1"/>
      <w:numFmt w:val="bullet"/>
      <w:lvlText w:val="o"/>
      <w:lvlJc w:val="left"/>
      <w:pPr>
        <w:ind w:left="13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BE228EA">
      <w:start w:val="1"/>
      <w:numFmt w:val="bullet"/>
      <w:lvlText w:val="▪"/>
      <w:lvlJc w:val="left"/>
      <w:pPr>
        <w:ind w:left="20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2BE26F2">
      <w:start w:val="1"/>
      <w:numFmt w:val="bullet"/>
      <w:lvlText w:val="•"/>
      <w:lvlJc w:val="left"/>
      <w:pPr>
        <w:ind w:left="28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4745C36">
      <w:start w:val="1"/>
      <w:numFmt w:val="bullet"/>
      <w:lvlText w:val="o"/>
      <w:lvlJc w:val="left"/>
      <w:pPr>
        <w:ind w:left="35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1E0DE4">
      <w:start w:val="1"/>
      <w:numFmt w:val="bullet"/>
      <w:lvlText w:val="▪"/>
      <w:lvlJc w:val="left"/>
      <w:pPr>
        <w:ind w:left="42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9D619E0">
      <w:start w:val="1"/>
      <w:numFmt w:val="bullet"/>
      <w:lvlText w:val="•"/>
      <w:lvlJc w:val="left"/>
      <w:pPr>
        <w:ind w:left="49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F424E40">
      <w:start w:val="1"/>
      <w:numFmt w:val="bullet"/>
      <w:lvlText w:val="o"/>
      <w:lvlJc w:val="left"/>
      <w:pPr>
        <w:ind w:left="56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A5A6C7A">
      <w:start w:val="1"/>
      <w:numFmt w:val="bullet"/>
      <w:lvlText w:val="▪"/>
      <w:lvlJc w:val="left"/>
      <w:pPr>
        <w:ind w:left="64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8A64A50"/>
    <w:multiLevelType w:val="multilevel"/>
    <w:tmpl w:val="5EB83702"/>
    <w:lvl w:ilvl="0">
      <w:start w:val="26"/>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0"/>
      <w:numFmt w:val="decimal"/>
      <w:lvlRestart w:val="0"/>
      <w:lvlText w:val="%1.%2"/>
      <w:lvlJc w:val="left"/>
      <w:pPr>
        <w:ind w:left="1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AFC77AF"/>
    <w:multiLevelType w:val="hybridMultilevel"/>
    <w:tmpl w:val="91FC0FB2"/>
    <w:lvl w:ilvl="0" w:tplc="91D083F6">
      <w:start w:val="1"/>
      <w:numFmt w:val="bullet"/>
      <w:lvlText w:val="•"/>
      <w:lvlJc w:val="left"/>
      <w:pPr>
        <w:ind w:left="17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D86E88D2">
      <w:start w:val="1"/>
      <w:numFmt w:val="bullet"/>
      <w:lvlText w:val="o"/>
      <w:lvlJc w:val="left"/>
      <w:pPr>
        <w:ind w:left="107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55BC9716">
      <w:start w:val="1"/>
      <w:numFmt w:val="bullet"/>
      <w:lvlText w:val="▪"/>
      <w:lvlJc w:val="left"/>
      <w:pPr>
        <w:ind w:left="179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C570DEB4">
      <w:start w:val="1"/>
      <w:numFmt w:val="bullet"/>
      <w:lvlText w:val="•"/>
      <w:lvlJc w:val="left"/>
      <w:pPr>
        <w:ind w:left="251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311A1A48">
      <w:start w:val="1"/>
      <w:numFmt w:val="bullet"/>
      <w:lvlText w:val="o"/>
      <w:lvlJc w:val="left"/>
      <w:pPr>
        <w:ind w:left="323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BCEAF2C8">
      <w:start w:val="1"/>
      <w:numFmt w:val="bullet"/>
      <w:lvlText w:val="▪"/>
      <w:lvlJc w:val="left"/>
      <w:pPr>
        <w:ind w:left="395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89DC5536">
      <w:start w:val="1"/>
      <w:numFmt w:val="bullet"/>
      <w:lvlText w:val="•"/>
      <w:lvlJc w:val="left"/>
      <w:pPr>
        <w:ind w:left="467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5884384A">
      <w:start w:val="1"/>
      <w:numFmt w:val="bullet"/>
      <w:lvlText w:val="o"/>
      <w:lvlJc w:val="left"/>
      <w:pPr>
        <w:ind w:left="539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FEF49AB6">
      <w:start w:val="1"/>
      <w:numFmt w:val="bullet"/>
      <w:lvlText w:val="▪"/>
      <w:lvlJc w:val="left"/>
      <w:pPr>
        <w:ind w:left="611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18" w15:restartNumberingAfterBreak="0">
    <w:nsid w:val="7C1172CF"/>
    <w:multiLevelType w:val="hybridMultilevel"/>
    <w:tmpl w:val="A44EB236"/>
    <w:lvl w:ilvl="0" w:tplc="67EC5B86">
      <w:start w:val="1"/>
      <w:numFmt w:val="bullet"/>
      <w:lvlText w:val="•"/>
      <w:lvlJc w:val="left"/>
      <w:pPr>
        <w:ind w:left="17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791499A0">
      <w:start w:val="1"/>
      <w:numFmt w:val="bullet"/>
      <w:lvlText w:val="o"/>
      <w:lvlJc w:val="left"/>
      <w:pPr>
        <w:ind w:left="107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1D489B1C">
      <w:start w:val="1"/>
      <w:numFmt w:val="bullet"/>
      <w:lvlText w:val="▪"/>
      <w:lvlJc w:val="left"/>
      <w:pPr>
        <w:ind w:left="179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E898D38C">
      <w:start w:val="1"/>
      <w:numFmt w:val="bullet"/>
      <w:lvlText w:val="•"/>
      <w:lvlJc w:val="left"/>
      <w:pPr>
        <w:ind w:left="251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2ACEA404">
      <w:start w:val="1"/>
      <w:numFmt w:val="bullet"/>
      <w:lvlText w:val="o"/>
      <w:lvlJc w:val="left"/>
      <w:pPr>
        <w:ind w:left="323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AA7AB164">
      <w:start w:val="1"/>
      <w:numFmt w:val="bullet"/>
      <w:lvlText w:val="▪"/>
      <w:lvlJc w:val="left"/>
      <w:pPr>
        <w:ind w:left="395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B7E4419C">
      <w:start w:val="1"/>
      <w:numFmt w:val="bullet"/>
      <w:lvlText w:val="•"/>
      <w:lvlJc w:val="left"/>
      <w:pPr>
        <w:ind w:left="467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5E88DFCA">
      <w:start w:val="1"/>
      <w:numFmt w:val="bullet"/>
      <w:lvlText w:val="o"/>
      <w:lvlJc w:val="left"/>
      <w:pPr>
        <w:ind w:left="539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DC0418DE">
      <w:start w:val="1"/>
      <w:numFmt w:val="bullet"/>
      <w:lvlText w:val="▪"/>
      <w:lvlJc w:val="left"/>
      <w:pPr>
        <w:ind w:left="611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num w:numId="1" w16cid:durableId="1775788759">
    <w:abstractNumId w:val="13"/>
  </w:num>
  <w:num w:numId="2" w16cid:durableId="207953405">
    <w:abstractNumId w:val="8"/>
  </w:num>
  <w:num w:numId="3" w16cid:durableId="1265504729">
    <w:abstractNumId w:val="3"/>
  </w:num>
  <w:num w:numId="4" w16cid:durableId="1167204982">
    <w:abstractNumId w:val="14"/>
  </w:num>
  <w:num w:numId="5" w16cid:durableId="1997756868">
    <w:abstractNumId w:val="15"/>
  </w:num>
  <w:num w:numId="6" w16cid:durableId="1213999787">
    <w:abstractNumId w:val="4"/>
  </w:num>
  <w:num w:numId="7" w16cid:durableId="1427074484">
    <w:abstractNumId w:val="1"/>
  </w:num>
  <w:num w:numId="8" w16cid:durableId="791939150">
    <w:abstractNumId w:val="10"/>
  </w:num>
  <w:num w:numId="9" w16cid:durableId="324626413">
    <w:abstractNumId w:val="0"/>
  </w:num>
  <w:num w:numId="10" w16cid:durableId="1079786098">
    <w:abstractNumId w:val="7"/>
  </w:num>
  <w:num w:numId="11" w16cid:durableId="229854360">
    <w:abstractNumId w:val="11"/>
  </w:num>
  <w:num w:numId="12" w16cid:durableId="938292109">
    <w:abstractNumId w:val="9"/>
  </w:num>
  <w:num w:numId="13" w16cid:durableId="1780299907">
    <w:abstractNumId w:val="2"/>
  </w:num>
  <w:num w:numId="14" w16cid:durableId="1411151791">
    <w:abstractNumId w:val="16"/>
  </w:num>
  <w:num w:numId="15" w16cid:durableId="1638335141">
    <w:abstractNumId w:val="17"/>
  </w:num>
  <w:num w:numId="16" w16cid:durableId="1569536121">
    <w:abstractNumId w:val="6"/>
  </w:num>
  <w:num w:numId="17" w16cid:durableId="1853714329">
    <w:abstractNumId w:val="12"/>
  </w:num>
  <w:num w:numId="18" w16cid:durableId="1639650236">
    <w:abstractNumId w:val="18"/>
  </w:num>
  <w:num w:numId="19" w16cid:durableId="1265381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114"/>
    <w:rsid w:val="0002132E"/>
    <w:rsid w:val="0005028C"/>
    <w:rsid w:val="0007328D"/>
    <w:rsid w:val="000E184F"/>
    <w:rsid w:val="00220114"/>
    <w:rsid w:val="0022711D"/>
    <w:rsid w:val="00402F09"/>
    <w:rsid w:val="004368F7"/>
    <w:rsid w:val="00481868"/>
    <w:rsid w:val="00530839"/>
    <w:rsid w:val="005E2059"/>
    <w:rsid w:val="00682CB9"/>
    <w:rsid w:val="00755E31"/>
    <w:rsid w:val="00763436"/>
    <w:rsid w:val="007D2F1B"/>
    <w:rsid w:val="00A323B9"/>
    <w:rsid w:val="00A84C9D"/>
    <w:rsid w:val="00AC5E46"/>
    <w:rsid w:val="00B02B37"/>
    <w:rsid w:val="00BC5B64"/>
    <w:rsid w:val="00CB62D2"/>
    <w:rsid w:val="00D142F2"/>
    <w:rsid w:val="00D7612A"/>
    <w:rsid w:val="00DD6EDA"/>
    <w:rsid w:val="00E0392D"/>
    <w:rsid w:val="00F54713"/>
    <w:rsid w:val="44072FC9"/>
    <w:rsid w:val="7850C0A5"/>
    <w:rsid w:val="7D782D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0D32E"/>
  <w15:docId w15:val="{0F52BDE5-6443-4A50-AA29-F69DF915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line="259" w:lineRule="auto"/>
      <w:outlineLvl w:val="0"/>
    </w:pPr>
    <w:rPr>
      <w:rFonts w:ascii="Calibri" w:eastAsia="Calibri" w:hAnsi="Calibri" w:cs="Calibri"/>
      <w:b/>
      <w:color w:val="00B0F0"/>
      <w:sz w:val="36"/>
    </w:rPr>
  </w:style>
  <w:style w:type="paragraph" w:styleId="Heading2">
    <w:name w:val="heading 2"/>
    <w:next w:val="Normal"/>
    <w:link w:val="Heading2Char"/>
    <w:uiPriority w:val="9"/>
    <w:unhideWhenUsed/>
    <w:qFormat/>
    <w:pPr>
      <w:keepNext/>
      <w:keepLines/>
      <w:spacing w:after="5" w:line="250" w:lineRule="auto"/>
      <w:ind w:left="10" w:hanging="10"/>
      <w:outlineLvl w:val="1"/>
    </w:pPr>
    <w:rPr>
      <w:rFonts w:ascii="Calibri" w:eastAsia="Calibri" w:hAnsi="Calibri" w:cs="Calibri"/>
      <w:b/>
      <w:color w:val="0C9DD8"/>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Calibri" w:eastAsia="Calibri" w:hAnsi="Calibri" w:cs="Calibri"/>
      <w:color w:val="0A4E8C"/>
      <w:sz w:val="36"/>
    </w:rPr>
  </w:style>
  <w:style w:type="paragraph" w:styleId="Heading4">
    <w:name w:val="heading 4"/>
    <w:next w:val="Normal"/>
    <w:link w:val="Heading4Char"/>
    <w:uiPriority w:val="9"/>
    <w:unhideWhenUsed/>
    <w:qFormat/>
    <w:pPr>
      <w:keepNext/>
      <w:keepLines/>
      <w:spacing w:after="5" w:line="250" w:lineRule="auto"/>
      <w:ind w:left="10" w:hanging="10"/>
      <w:outlineLvl w:val="3"/>
    </w:pPr>
    <w:rPr>
      <w:rFonts w:ascii="Calibri" w:eastAsia="Calibri" w:hAnsi="Calibri" w:cs="Calibri"/>
      <w:b/>
      <w:color w:val="0C9DD8"/>
    </w:rPr>
  </w:style>
  <w:style w:type="paragraph" w:styleId="Heading5">
    <w:name w:val="heading 5"/>
    <w:next w:val="Normal"/>
    <w:link w:val="Heading5Char"/>
    <w:uiPriority w:val="9"/>
    <w:unhideWhenUsed/>
    <w:qFormat/>
    <w:pPr>
      <w:keepNext/>
      <w:keepLines/>
      <w:spacing w:after="7" w:line="250" w:lineRule="auto"/>
      <w:ind w:left="404" w:hanging="10"/>
      <w:outlineLvl w:val="4"/>
    </w:pPr>
    <w:rPr>
      <w:rFonts w:ascii="Calibri" w:eastAsia="Calibri" w:hAnsi="Calibri" w:cs="Calibri"/>
      <w:b/>
      <w:color w:val="000000"/>
      <w:sz w:val="20"/>
    </w:rPr>
  </w:style>
  <w:style w:type="paragraph" w:styleId="Heading6">
    <w:name w:val="heading 6"/>
    <w:next w:val="Normal"/>
    <w:link w:val="Heading6Char"/>
    <w:uiPriority w:val="9"/>
    <w:unhideWhenUsed/>
    <w:qFormat/>
    <w:pPr>
      <w:keepNext/>
      <w:keepLines/>
      <w:spacing w:after="7" w:line="250" w:lineRule="auto"/>
      <w:ind w:left="404" w:hanging="10"/>
      <w:outlineLvl w:val="5"/>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B0F0"/>
      <w:sz w:val="36"/>
    </w:rPr>
  </w:style>
  <w:style w:type="paragraph" w:customStyle="1" w:styleId="footnotedescription">
    <w:name w:val="footnote description"/>
    <w:next w:val="Normal"/>
    <w:link w:val="footnotedescriptionChar"/>
    <w:hidden/>
    <w:pPr>
      <w:spacing w:after="0" w:line="258" w:lineRule="auto"/>
      <w:ind w:left="394" w:right="4701" w:hanging="5"/>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Heading6Char">
    <w:name w:val="Heading 6 Char"/>
    <w:link w:val="Heading6"/>
    <w:rPr>
      <w:rFonts w:ascii="Calibri" w:eastAsia="Calibri" w:hAnsi="Calibri" w:cs="Calibri"/>
      <w:b/>
      <w:color w:val="000000"/>
      <w:sz w:val="20"/>
    </w:rPr>
  </w:style>
  <w:style w:type="character" w:customStyle="1" w:styleId="Heading3Char">
    <w:name w:val="Heading 3 Char"/>
    <w:link w:val="Heading3"/>
    <w:rPr>
      <w:rFonts w:ascii="Calibri" w:eastAsia="Calibri" w:hAnsi="Calibri" w:cs="Calibri"/>
      <w:color w:val="0A4E8C"/>
      <w:sz w:val="36"/>
    </w:rPr>
  </w:style>
  <w:style w:type="character" w:customStyle="1" w:styleId="Heading5Char">
    <w:name w:val="Heading 5 Char"/>
    <w:link w:val="Heading5"/>
    <w:rPr>
      <w:rFonts w:ascii="Calibri" w:eastAsia="Calibri" w:hAnsi="Calibri" w:cs="Calibri"/>
      <w:b/>
      <w:color w:val="000000"/>
      <w:sz w:val="20"/>
    </w:rPr>
  </w:style>
  <w:style w:type="character" w:customStyle="1" w:styleId="Heading2Char">
    <w:name w:val="Heading 2 Char"/>
    <w:link w:val="Heading2"/>
    <w:rPr>
      <w:rFonts w:ascii="Calibri" w:eastAsia="Calibri" w:hAnsi="Calibri" w:cs="Calibri"/>
      <w:b/>
      <w:color w:val="0C9DD8"/>
      <w:sz w:val="24"/>
    </w:rPr>
  </w:style>
  <w:style w:type="character" w:customStyle="1" w:styleId="Heading4Char">
    <w:name w:val="Heading 4 Char"/>
    <w:link w:val="Heading4"/>
    <w:rPr>
      <w:rFonts w:ascii="Calibri" w:eastAsia="Calibri" w:hAnsi="Calibri" w:cs="Calibri"/>
      <w:b/>
      <w:color w:val="0C9DD8"/>
      <w:sz w:val="24"/>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A84C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68F7"/>
    <w:rPr>
      <w:rFonts w:ascii="Calibri" w:eastAsia="Calibri" w:hAnsi="Calibri" w:cs="Calibri"/>
      <w:color w:val="000000"/>
      <w:sz w:val="20"/>
    </w:rPr>
  </w:style>
  <w:style w:type="paragraph" w:styleId="Footer">
    <w:name w:val="footer"/>
    <w:basedOn w:val="Normal"/>
    <w:link w:val="FooterChar"/>
    <w:uiPriority w:val="99"/>
    <w:semiHidden/>
    <w:unhideWhenUsed/>
    <w:rsid w:val="00A84C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68F7"/>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informatiebeveiligingsdienst.nl/product/inkoopvoorwaarden-en-informatiebeveiligingseisen/" TargetMode="External"/><Relationship Id="rId21" Type="http://schemas.openxmlformats.org/officeDocument/2006/relationships/hyperlink" Target="https://vng.nl/projecten/gibit" TargetMode="External"/><Relationship Id="rId42" Type="http://schemas.openxmlformats.org/officeDocument/2006/relationships/hyperlink" Target="https://www.informatiebeveiligingsdienst.nl/product/factsheet-en-beslismodel-verwerkingsverantwoordelijke-of-verwerker/" TargetMode="External"/><Relationship Id="rId47" Type="http://schemas.openxmlformats.org/officeDocument/2006/relationships/hyperlink" Target="https://ec.europa.eu/newsroom/article29/item-detail.cfm?item_id=612052" TargetMode="External"/><Relationship Id="rId63" Type="http://schemas.openxmlformats.org/officeDocument/2006/relationships/hyperlink" Target="https://www.informatiebeveiligingsdienst.nl/product/vooringevuld-verwerkingsregister-gemeenten/" TargetMode="External"/><Relationship Id="rId68" Type="http://schemas.openxmlformats.org/officeDocument/2006/relationships/hyperlink" Target="https://edpb.europa.eu/sites/edpb/files/consultation/edpb_recommendations_202001_supplementarymeasurestransferstools_en.pdf" TargetMode="External"/><Relationship Id="rId16" Type="http://schemas.openxmlformats.org/officeDocument/2006/relationships/hyperlink" Target="http://creativecommons.org/licenses/by-nc-sa/4.0" TargetMode="External"/><Relationship Id="rId11" Type="http://schemas.openxmlformats.org/officeDocument/2006/relationships/endnotes" Target="endnotes.xml"/><Relationship Id="rId24" Type="http://schemas.openxmlformats.org/officeDocument/2006/relationships/hyperlink" Target="https://www.informatiebeveiligingsdienst.nl/product/baseline-informatiebeveiliging-overheid-bio/" TargetMode="External"/><Relationship Id="rId32" Type="http://schemas.openxmlformats.org/officeDocument/2006/relationships/hyperlink" Target="https://www.informatiebeveiligingsdienst.nl/product/handleiding-screening-personeel/" TargetMode="External"/><Relationship Id="rId37" Type="http://schemas.openxmlformats.org/officeDocument/2006/relationships/header" Target="header3.xml"/><Relationship Id="rId40" Type="http://schemas.openxmlformats.org/officeDocument/2006/relationships/hyperlink" Target="https://www.informatiebeveiligingsdienst.nl/product/factsheet-en-beslismodel-verwerkingsverantwoordelijke-of-verwerker/" TargetMode="External"/><Relationship Id="rId45" Type="http://schemas.openxmlformats.org/officeDocument/2006/relationships/hyperlink" Target="https://www.informatiebeveiligingsdienst.nl/product/factsheet-en-beslismodel-verwerkingsverantwoordelijke-of-verwerker/" TargetMode="External"/><Relationship Id="rId53" Type="http://schemas.openxmlformats.org/officeDocument/2006/relationships/hyperlink" Target="https://datalekken.autoriteitpersoonsgegevens.nl/actionpage?0" TargetMode="External"/><Relationship Id="rId58" Type="http://schemas.openxmlformats.org/officeDocument/2006/relationships/hyperlink" Target="https://www.informatiebeveiligingsdienst.nl/product/vooringevuld-verwerkingsregister-gemeenten/" TargetMode="External"/><Relationship Id="rId66" Type="http://schemas.openxmlformats.org/officeDocument/2006/relationships/hyperlink" Target="https://www.informatiebeveiligingsdienst.nl/product/vooringevuld-verwerkingsregister-gemeenten/" TargetMode="External"/><Relationship Id="rId74" Type="http://schemas.openxmlformats.org/officeDocument/2006/relationships/header" Target="header5.xml"/><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informatiebeveiligingsdienst.nl/product/vooringevuld-verwerkingsregister-gemeenten/" TargetMode="External"/><Relationship Id="rId19" Type="http://schemas.openxmlformats.org/officeDocument/2006/relationships/hyperlink" Target="http://creativecommons.org/licenses/by-nc-sa/4.0" TargetMode="External"/><Relationship Id="rId14" Type="http://schemas.openxmlformats.org/officeDocument/2006/relationships/hyperlink" Target="http://creativecommons.org/licenses/by-nc-sa/4.0" TargetMode="External"/><Relationship Id="rId22" Type="http://schemas.openxmlformats.org/officeDocument/2006/relationships/hyperlink" Target="https://vng.nl/projecten/gibit" TargetMode="External"/><Relationship Id="rId27" Type="http://schemas.openxmlformats.org/officeDocument/2006/relationships/hyperlink" Target="https://www.informatiebeveiligingsdienst.nl/product/handreiking-service-level-agreements-sla/" TargetMode="External"/><Relationship Id="rId30" Type="http://schemas.openxmlformats.org/officeDocument/2006/relationships/hyperlink" Target="https://www.informatiebeveiligingsdienst.nl/product/geheimhoudingsverklaringen/" TargetMode="External"/><Relationship Id="rId35" Type="http://schemas.openxmlformats.org/officeDocument/2006/relationships/footer" Target="footer1.xml"/><Relationship Id="rId43" Type="http://schemas.openxmlformats.org/officeDocument/2006/relationships/hyperlink" Target="https://www.informatiebeveiligingsdienst.nl/product/factsheet-en-beslismodel-verwerkingsverantwoordelijke-of-verwerker/" TargetMode="External"/><Relationship Id="rId48" Type="http://schemas.openxmlformats.org/officeDocument/2006/relationships/hyperlink" Target="https://ec.europa.eu/newsroom/article29/item-detail.cfm?item_id=612052" TargetMode="External"/><Relationship Id="rId56" Type="http://schemas.openxmlformats.org/officeDocument/2006/relationships/hyperlink" Target="https://www.informatiebeveiligingsdienst.nl/product/vooringevuld-verwerkingsregister-gemeenten/" TargetMode="External"/><Relationship Id="rId64" Type="http://schemas.openxmlformats.org/officeDocument/2006/relationships/hyperlink" Target="https://www.informatiebeveiligingsdienst.nl/product/vooringevuld-verwerkingsregister-gemeenten/" TargetMode="External"/><Relationship Id="rId69" Type="http://schemas.openxmlformats.org/officeDocument/2006/relationships/hyperlink" Target="https://edpb.europa.eu/sites/edpb/files/consultation/edpb_recommendations_202001_supplementarymeasurestransferstools_en.pdf" TargetMode="External"/><Relationship Id="rId77" Type="http://schemas.openxmlformats.org/officeDocument/2006/relationships/header" Target="header6.xml"/><Relationship Id="rId8" Type="http://schemas.openxmlformats.org/officeDocument/2006/relationships/settings" Target="settings.xml"/><Relationship Id="rId51" Type="http://schemas.openxmlformats.org/officeDocument/2006/relationships/hyperlink" Target="https://ec.europa.eu/newsroom/article29/item-detail.cfm?item_id=612052" TargetMode="External"/><Relationship Id="rId72" Type="http://schemas.openxmlformats.org/officeDocument/2006/relationships/hyperlink" Target="https://www.informatiebeveiligingsdienst.nl/nieuws/factsheet-assurance-gepubliceerd/"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creativecommons.org/licenses/by-nc-sa/4.0" TargetMode="External"/><Relationship Id="rId25" Type="http://schemas.openxmlformats.org/officeDocument/2006/relationships/hyperlink" Target="https://www.informatiebeveiligingsdienst.nl/product/inkoopvoorwaarden-en-informatiebeveiligingseisen/" TargetMode="External"/><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hyperlink" Target="https://www.informatiebeveiligingsdienst.nl/product/factsheet-en-beslismodel-verwerkingsverantwoordelijke-of-verwerker/" TargetMode="External"/><Relationship Id="rId59" Type="http://schemas.openxmlformats.org/officeDocument/2006/relationships/hyperlink" Target="https://www.informatiebeveiligingsdienst.nl/product/vooringevuld-verwerkingsregister-gemeenten/" TargetMode="External"/><Relationship Id="rId67" Type="http://schemas.openxmlformats.org/officeDocument/2006/relationships/hyperlink" Target="https://www.informatiebeveiligingsdienst.nl/product/vooringevuld-verwerkingsregister-gemeenten/" TargetMode="External"/><Relationship Id="rId20" Type="http://schemas.openxmlformats.org/officeDocument/2006/relationships/image" Target="media/image3.png"/><Relationship Id="rId41" Type="http://schemas.openxmlformats.org/officeDocument/2006/relationships/hyperlink" Target="https://www.informatiebeveiligingsdienst.nl/product/factsheet-en-beslismodel-verwerkingsverantwoordelijke-of-verwerker/" TargetMode="External"/><Relationship Id="rId54" Type="http://schemas.openxmlformats.org/officeDocument/2006/relationships/hyperlink" Target="https://datalekken.autoriteitpersoonsgegevens.nl/actionpage?0" TargetMode="External"/><Relationship Id="rId62" Type="http://schemas.openxmlformats.org/officeDocument/2006/relationships/hyperlink" Target="https://www.informatiebeveiligingsdienst.nl/product/vooringevuld-verwerkingsregister-gemeenten/" TargetMode="External"/><Relationship Id="rId70" Type="http://schemas.openxmlformats.org/officeDocument/2006/relationships/hyperlink" Target="https://edpb.europa.eu/sites/edpb/files/consultation/edpb_recommendations_202001_supplementarymeasurestransferstools_en.pdf" TargetMode="External"/><Relationship Id="rId75"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creativecommons.org/licenses/by-nc-sa/4.0" TargetMode="External"/><Relationship Id="rId23" Type="http://schemas.openxmlformats.org/officeDocument/2006/relationships/hyperlink" Target="https://www.informatiebeveiligingsdienst.nl/product/baseline-informatiebeveiliging-overheid-bio/" TargetMode="External"/><Relationship Id="rId28" Type="http://schemas.openxmlformats.org/officeDocument/2006/relationships/hyperlink" Target="https://www.informatiebeveiligingsdienst.nl/product/handreiking-service-level-agreements-sla/" TargetMode="External"/><Relationship Id="rId36" Type="http://schemas.openxmlformats.org/officeDocument/2006/relationships/footer" Target="footer2.xml"/><Relationship Id="rId49" Type="http://schemas.openxmlformats.org/officeDocument/2006/relationships/hyperlink" Target="https://ec.europa.eu/newsroom/article29/item-detail.cfm?item_id=612052" TargetMode="External"/><Relationship Id="rId57" Type="http://schemas.openxmlformats.org/officeDocument/2006/relationships/hyperlink" Target="https://www.informatiebeveiligingsdienst.nl/product/vooringevuld-verwerkingsregister-gemeenten/" TargetMode="External"/><Relationship Id="rId10" Type="http://schemas.openxmlformats.org/officeDocument/2006/relationships/footnotes" Target="footnotes.xml"/><Relationship Id="rId31" Type="http://schemas.openxmlformats.org/officeDocument/2006/relationships/hyperlink" Target="https://www.informatiebeveiligingsdienst.nl/product/handleiding-screening-personeel/" TargetMode="External"/><Relationship Id="rId44" Type="http://schemas.openxmlformats.org/officeDocument/2006/relationships/hyperlink" Target="https://www.informatiebeveiligingsdienst.nl/product/factsheet-en-beslismodel-verwerkingsverantwoordelijke-of-verwerker/" TargetMode="External"/><Relationship Id="rId52" Type="http://schemas.openxmlformats.org/officeDocument/2006/relationships/hyperlink" Target="https://datalekken.autoriteitpersoonsgegevens.nl/actionpage?0" TargetMode="External"/><Relationship Id="rId60" Type="http://schemas.openxmlformats.org/officeDocument/2006/relationships/hyperlink" Target="https://www.informatiebeveiligingsdienst.nl/product/vooringevuld-verwerkingsregister-gemeenten/" TargetMode="External"/><Relationship Id="rId65" Type="http://schemas.openxmlformats.org/officeDocument/2006/relationships/hyperlink" Target="https://www.informatiebeveiligingsdienst.nl/product/vooringevuld-verwerkingsregister-gemeenten/" TargetMode="External"/><Relationship Id="rId73" Type="http://schemas.openxmlformats.org/officeDocument/2006/relationships/header" Target="header4.xml"/><Relationship Id="rId78"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creativecommons.org/licenses/by-nc-sa/4.0" TargetMode="External"/><Relationship Id="rId39" Type="http://schemas.openxmlformats.org/officeDocument/2006/relationships/hyperlink" Target="https://www.informatiebeveiligingsdienst.nl/product/factsheet-en-beslismodel-verwerkingsverantwoordelijke-of-verwerker/" TargetMode="External"/><Relationship Id="rId34" Type="http://schemas.openxmlformats.org/officeDocument/2006/relationships/header" Target="header2.xml"/><Relationship Id="rId50" Type="http://schemas.openxmlformats.org/officeDocument/2006/relationships/hyperlink" Target="https://ec.europa.eu/newsroom/article29/item-detail.cfm?item_id=612052" TargetMode="External"/><Relationship Id="rId55" Type="http://schemas.openxmlformats.org/officeDocument/2006/relationships/hyperlink" Target="https://www.informatiebeveiligingsdienst.nl/product/vooringevuld-verwerkingsregister-gemeenten/" TargetMode="External"/><Relationship Id="rId76" Type="http://schemas.openxmlformats.org/officeDocument/2006/relationships/footer" Target="footer5.xml"/><Relationship Id="rId7" Type="http://schemas.openxmlformats.org/officeDocument/2006/relationships/styles" Target="styles.xml"/><Relationship Id="rId71" Type="http://schemas.openxmlformats.org/officeDocument/2006/relationships/hyperlink" Target="https://www.informatiebeveiligingsdienst.nl/nieuws/factsheet-assurance-gepubliceerd/" TargetMode="External"/><Relationship Id="rId2" Type="http://schemas.openxmlformats.org/officeDocument/2006/relationships/customXml" Target="../customXml/item2.xml"/><Relationship Id="rId29" Type="http://schemas.openxmlformats.org/officeDocument/2006/relationships/hyperlink" Target="https://www.informatiebeveiligingsdienst.nl/product/geheimhoudingsverklaring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BED7EA03B26A44A79DB4AB629B7B83" ma:contentTypeVersion="37" ma:contentTypeDescription="Een nieuw document maken." ma:contentTypeScope="" ma:versionID="41e637f0668c60081eac996b4c3e501b">
  <xsd:schema xmlns:xsd="http://www.w3.org/2001/XMLSchema" xmlns:xs="http://www.w3.org/2001/XMLSchema" xmlns:p="http://schemas.microsoft.com/office/2006/metadata/properties" xmlns:ns1="http://schemas.microsoft.com/sharepoint/v3" xmlns:ns2="5717d259-d152-48e5-84f8-f49ff581c316" xmlns:ns3="a655d958-f5c9-46c5-a699-885ffed2609d" xmlns:ns4="e3b1f718-b9bd-40a0-a8af-e8d638f0c78e" targetNamespace="http://schemas.microsoft.com/office/2006/metadata/properties" ma:root="true" ma:fieldsID="4bca26db9cf5564eae03d4456d56f079" ns1:_="" ns2:_="" ns3:_="" ns4:_="">
    <xsd:import namespace="http://schemas.microsoft.com/sharepoint/v3"/>
    <xsd:import namespace="5717d259-d152-48e5-84f8-f49ff581c316"/>
    <xsd:import namespace="a655d958-f5c9-46c5-a699-885ffed2609d"/>
    <xsd:import namespace="e3b1f718-b9bd-40a0-a8af-e8d638f0c78e"/>
    <xsd:element name="properties">
      <xsd:complexType>
        <xsd:sequence>
          <xsd:element name="documentManagement">
            <xsd:complexType>
              <xsd:all>
                <xsd:element ref="ns2:Documentomschrijving" minOccurs="0"/>
                <xsd:element ref="ns2:Soort_x0020_Correspondentie" minOccurs="0"/>
                <xsd:element ref="ns2:Datum_x0020_Document" minOccurs="0"/>
                <xsd:element ref="ns2:Datum_x0020_Ontvangst" minOccurs="0"/>
                <xsd:element ref="ns2:Datum_x0020_Verzonden" minOccurs="0"/>
                <xsd:element ref="ns2:Document_x0020_Klantnaam" minOccurs="0"/>
                <xsd:element ref="ns2:Klant_x0020_Adres" minOccurs="0"/>
                <xsd:element ref="ns2:Klant_x0020_Postcode" minOccurs="0"/>
                <xsd:element ref="ns2:Klant_x0020_Plaats" minOccurs="0"/>
                <xsd:element ref="ns2:Extern_x0020_kenmerk" minOccurs="0"/>
                <xsd:element ref="ns2:TaxCatchAll" minOccurs="0"/>
                <xsd:element ref="ns2:TaxCatchAllLabel" minOccurs="0"/>
                <xsd:element ref="ns3:Documenttype"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3:Inkoopadviseur"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3:MediaLengthInSeconds" minOccurs="0"/>
                <xsd:element ref="ns3:MediaServiceObjectDetectorVersions" minOccurs="0"/>
                <xsd:element ref="ns3:MediaServiceSearchProperties" minOccurs="0"/>
                <xsd:element ref="ns3:MediaServiceMetadata" minOccurs="0"/>
                <xsd:element ref="ns3:MediaServiceFastMetadata"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Eigenschappen van het geïntegreerd beleid voor naleving" ma:hidden="true" ma:internalName="_ip_UnifiedCompliancePolicyProperties">
      <xsd:simpleType>
        <xsd:restriction base="dms:Note"/>
      </xsd:simpleType>
    </xsd:element>
    <xsd:element name="_ip_UnifiedCompliancePolicyUIAction" ma:index="33"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7d259-d152-48e5-84f8-f49ff581c316" elementFormDefault="qualified">
    <xsd:import namespace="http://schemas.microsoft.com/office/2006/documentManagement/types"/>
    <xsd:import namespace="http://schemas.microsoft.com/office/infopath/2007/PartnerControls"/>
    <xsd:element name="Documentomschrijving" ma:index="1" nillable="true" ma:displayName="Documentomschrijving" ma:internalName="Documentomschrijving">
      <xsd:simpleType>
        <xsd:restriction base="dms:Note">
          <xsd:maxLength value="255"/>
        </xsd:restriction>
      </xsd:simpleType>
    </xsd:element>
    <xsd:element name="Soort_x0020_Correspondentie" ma:index="2" nillable="true" ma:displayName="2 Document Soort Correspondentie" ma:format="Dropdown" ma:internalName="Soort_x0020_Correspondentie">
      <xsd:simpleType>
        <xsd:restriction base="dms:Choice">
          <xsd:enumeration value="Inkomend"/>
          <xsd:enumeration value="Uitgaand"/>
          <xsd:enumeration value="Intern"/>
        </xsd:restriction>
      </xsd:simpleType>
    </xsd:element>
    <xsd:element name="Datum_x0020_Document" ma:index="3" nillable="true" ma:displayName="3 Document Datum" ma:format="DateOnly" ma:internalName="Datum_x0020_Document">
      <xsd:simpleType>
        <xsd:restriction base="dms:DateTime"/>
      </xsd:simpleType>
    </xsd:element>
    <xsd:element name="Datum_x0020_Ontvangst" ma:index="4" nillable="true" ma:displayName="4 Document Datum Ontvangst" ma:format="DateOnly" ma:internalName="Datum_x0020_Ontvangst">
      <xsd:simpleType>
        <xsd:restriction base="dms:DateTime"/>
      </xsd:simpleType>
    </xsd:element>
    <xsd:element name="Datum_x0020_Verzonden" ma:index="5" nillable="true" ma:displayName="5 Document Datum Verzonden" ma:format="DateOnly" ma:internalName="Datum_x0020_Verzonden">
      <xsd:simpleType>
        <xsd:restriction base="dms:DateTime"/>
      </xsd:simpleType>
    </xsd:element>
    <xsd:element name="Document_x0020_Klantnaam" ma:index="6" nillable="true" ma:displayName="6 Document Klantnaam" ma:internalName="Document_x0020_Klantnaam">
      <xsd:simpleType>
        <xsd:restriction base="dms:Text">
          <xsd:maxLength value="255"/>
        </xsd:restriction>
      </xsd:simpleType>
    </xsd:element>
    <xsd:element name="Klant_x0020_Adres" ma:index="7" nillable="true" ma:displayName="7 Document Klant Adres" ma:internalName="Klant_x0020_Adres">
      <xsd:simpleType>
        <xsd:restriction base="dms:Text">
          <xsd:maxLength value="255"/>
        </xsd:restriction>
      </xsd:simpleType>
    </xsd:element>
    <xsd:element name="Klant_x0020_Postcode" ma:index="8" nillable="true" ma:displayName="8 Document Klant Postcode" ma:internalName="Klant_x0020_Postcode">
      <xsd:simpleType>
        <xsd:restriction base="dms:Text">
          <xsd:maxLength value="255"/>
        </xsd:restriction>
      </xsd:simpleType>
    </xsd:element>
    <xsd:element name="Klant_x0020_Plaats" ma:index="9" nillable="true" ma:displayName="9 Document Klant Plaats" ma:internalName="Klant_x0020_Plaats">
      <xsd:simpleType>
        <xsd:restriction base="dms:Text">
          <xsd:maxLength value="255"/>
        </xsd:restriction>
      </xsd:simpleType>
    </xsd:element>
    <xsd:element name="Extern_x0020_kenmerk" ma:index="11" nillable="true" ma:displayName="Extern kenmerk" ma:internalName="Extern_x0020_kenmerk">
      <xsd:simpleType>
        <xsd:restriction base="dms:Text">
          <xsd:maxLength value="255"/>
        </xsd:restriction>
      </xsd:simpleType>
    </xsd:element>
    <xsd:element name="TaxCatchAll" ma:index="13" nillable="true" ma:displayName="Taxonomy Catch All Column" ma:hidden="true" ma:list="{c8996c4e-7079-4718-bb58-a3c5c8badc11}" ma:internalName="TaxCatchAll" ma:showField="CatchAllData" ma:web="e3b1f718-b9bd-40a0-a8af-e8d638f0c78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8996c4e-7079-4718-bb58-a3c5c8badc11}" ma:internalName="TaxCatchAllLabel" ma:readOnly="true" ma:showField="CatchAllDataLabel" ma:web="e3b1f718-b9bd-40a0-a8af-e8d638f0c7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55d958-f5c9-46c5-a699-885ffed2609d" elementFormDefault="qualified">
    <xsd:import namespace="http://schemas.microsoft.com/office/2006/documentManagement/types"/>
    <xsd:import namespace="http://schemas.microsoft.com/office/infopath/2007/PartnerControls"/>
    <xsd:element name="Documenttype" ma:index="20" nillable="true" ma:displayName="Documenttype" ma:format="Dropdown" ma:internalName="Documenttype">
      <xsd:simpleType>
        <xsd:restriction base="dms:Choice">
          <xsd:enumeration value="Offerte"/>
          <xsd:enumeration value="Agenda"/>
          <xsd:enumeration value="Verslag"/>
          <xsd:enumeration value="Actiepuntenlijst"/>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Inkoopadviseur" ma:index="27" nillable="true" ma:displayName="Status" ma:format="Dropdown" ma:internalName="Inkoopadviseur">
      <xsd:simpleType>
        <xsd:restriction base="dms:Choice">
          <xsd:enumeration value="Gegund"/>
          <xsd:enumeration value="Niet gegund"/>
          <xsd:enumeration value="Ingetrokken"/>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Afbeeldingtags" ma:readOnly="false" ma:fieldId="{5cf76f15-5ced-4ddc-b409-7134ff3c332f}" ma:taxonomyMulti="true" ma:sspId="be2bb301-337e-4fd9-b97f-f1941be93156" ma:termSetId="09814cd3-568e-fe90-9814-8d621ff8fb84" ma:anchorId="fba54fb3-c3e1-fe81-a776-ca4b69148c4d" ma:open="true" ma:isKeyword="false">
      <xsd:complexType>
        <xsd:sequence>
          <xsd:element ref="pc:Terms" minOccurs="0" maxOccurs="1"/>
        </xsd:sequence>
      </xsd:complexType>
    </xsd:element>
    <xsd:element name="MediaLengthInSeconds" ma:index="36" nillable="true" ma:displayName="MediaLengthInSeconds" ma:hidden="true" ma:internalName="MediaLengthInSeconds" ma:readOnly="true">
      <xsd:simpleType>
        <xsd:restriction base="dms:Unknown"/>
      </xsd:simple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1f718-b9bd-40a0-a8af-e8d638f0c78e" elementFormDefault="qualified">
    <xsd:import namespace="http://schemas.microsoft.com/office/2006/documentManagement/types"/>
    <xsd:import namespace="http://schemas.microsoft.com/office/infopath/2007/PartnerControls"/>
    <xsd:element name="SharedWithUsers" ma:index="2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Gedeeld met details" ma:internalName="SharedWithDetails" ma:readOnly="true">
      <xsd:simpleType>
        <xsd:restriction base="dms:Note">
          <xsd:maxLength value="255"/>
        </xsd:restriction>
      </xsd:simpleType>
    </xsd:element>
    <xsd:element name="_dlc_DocId" ma:index="41" nillable="true" ma:displayName="Waarde van de document-id" ma:description="De waarde van de document-id die aan dit item is toegewezen." ma:internalName="_dlc_DocId" ma:readOnly="true">
      <xsd:simpleType>
        <xsd:restriction base="dms:Text"/>
      </xsd:simpleType>
    </xsd:element>
    <xsd:element name="_dlc_DocIdUrl" ma:index="4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e2bb301-337e-4fd9-b97f-f1941be9315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Soort_x0020_Correspondentie xmlns="5717d259-d152-48e5-84f8-f49ff581c316" xsi:nil="true"/>
    <_ip_UnifiedCompliancePolicyUIAction xmlns="http://schemas.microsoft.com/sharepoint/v3" xsi:nil="true"/>
    <Datum_x0020_Ontvangst xmlns="5717d259-d152-48e5-84f8-f49ff581c316" xsi:nil="true"/>
    <Datum_x0020_Document xmlns="5717d259-d152-48e5-84f8-f49ff581c316" xsi:nil="true"/>
    <Klant_x0020_Adres xmlns="5717d259-d152-48e5-84f8-f49ff581c316" xsi:nil="true"/>
    <Document_x0020_Klantnaam xmlns="5717d259-d152-48e5-84f8-f49ff581c316" xsi:nil="true"/>
    <Klant_x0020_Plaats xmlns="5717d259-d152-48e5-84f8-f49ff581c316" xsi:nil="true"/>
    <Extern_x0020_kenmerk xmlns="5717d259-d152-48e5-84f8-f49ff581c316" xsi:nil="true"/>
    <lcf76f155ced4ddcb4097134ff3c332f xmlns="a655d958-f5c9-46c5-a699-885ffed2609d">
      <Terms xmlns="http://schemas.microsoft.com/office/infopath/2007/PartnerControls"/>
    </lcf76f155ced4ddcb4097134ff3c332f>
    <Klant_x0020_Postcode xmlns="5717d259-d152-48e5-84f8-f49ff581c316" xsi:nil="true"/>
    <_ip_UnifiedCompliancePolicyProperties xmlns="http://schemas.microsoft.com/sharepoint/v3" xsi:nil="true"/>
    <Documentomschrijving xmlns="5717d259-d152-48e5-84f8-f49ff581c316" xsi:nil="true"/>
    <Inkoopadviseur xmlns="a655d958-f5c9-46c5-a699-885ffed2609d" xsi:nil="true"/>
    <TaxCatchAll xmlns="5717d259-d152-48e5-84f8-f49ff581c316" xsi:nil="true"/>
    <Documenttype xmlns="a655d958-f5c9-46c5-a699-885ffed2609d" xsi:nil="true"/>
    <Datum_x0020_Verzonden xmlns="5717d259-d152-48e5-84f8-f49ff581c316" xsi:nil="true"/>
    <_dlc_DocId xmlns="e3b1f718-b9bd-40a0-a8af-e8d638f0c78e">INKOOP-1358866967-343901</_dlc_DocId>
    <_dlc_DocIdUrl xmlns="e3b1f718-b9bd-40a0-a8af-e8d638f0c78e">
      <Url>https://hollandskroon.sharepoint.com/sites/Inkoop/_layouts/15/DocIdRedir.aspx?ID=INKOOP-1358866967-343901</Url>
      <Description>INKOOP-1358866967-343901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964700-393E-4B52-B322-9A90C9F9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17d259-d152-48e5-84f8-f49ff581c316"/>
    <ds:schemaRef ds:uri="a655d958-f5c9-46c5-a699-885ffed2609d"/>
    <ds:schemaRef ds:uri="e3b1f718-b9bd-40a0-a8af-e8d638f0c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23619-1B19-4881-B093-96C2B3286A60}">
  <ds:schemaRefs>
    <ds:schemaRef ds:uri="http://schemas.microsoft.com/sharepoint/v3/contenttype/forms"/>
  </ds:schemaRefs>
</ds:datastoreItem>
</file>

<file path=customXml/itemProps3.xml><?xml version="1.0" encoding="utf-8"?>
<ds:datastoreItem xmlns:ds="http://schemas.openxmlformats.org/officeDocument/2006/customXml" ds:itemID="{7B6A7085-EB3F-48C4-9829-83C31DD326BC}">
  <ds:schemaRefs>
    <ds:schemaRef ds:uri="Microsoft.SharePoint.Taxonomy.ContentTypeSync"/>
  </ds:schemaRefs>
</ds:datastoreItem>
</file>

<file path=customXml/itemProps4.xml><?xml version="1.0" encoding="utf-8"?>
<ds:datastoreItem xmlns:ds="http://schemas.openxmlformats.org/officeDocument/2006/customXml" ds:itemID="{D79187A8-7FA8-45ED-BBF5-67CAAFEBDD4F}">
  <ds:schemaRefs>
    <ds:schemaRef ds:uri="http://schemas.microsoft.com/office/2006/metadata/properties"/>
    <ds:schemaRef ds:uri="http://schemas.microsoft.com/office/infopath/2007/PartnerControls"/>
    <ds:schemaRef ds:uri="5717d259-d152-48e5-84f8-f49ff581c316"/>
    <ds:schemaRef ds:uri="http://schemas.microsoft.com/sharepoint/v3"/>
    <ds:schemaRef ds:uri="a655d958-f5c9-46c5-a699-885ffed2609d"/>
    <ds:schemaRef ds:uri="e3b1f718-b9bd-40a0-a8af-e8d638f0c78e"/>
  </ds:schemaRefs>
</ds:datastoreItem>
</file>

<file path=customXml/itemProps5.xml><?xml version="1.0" encoding="utf-8"?>
<ds:datastoreItem xmlns:ds="http://schemas.openxmlformats.org/officeDocument/2006/customXml" ds:itemID="{3DF5A1F7-E5DB-4177-B6FE-94D86105D94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9505</Words>
  <Characters>54184</Characters>
  <Application>Microsoft Office Word</Application>
  <DocSecurity>4</DocSecurity>
  <Lines>451</Lines>
  <Paragraphs>127</Paragraphs>
  <ScaleCrop>false</ScaleCrop>
  <Company>Gemeente Den Helder</Company>
  <LinksUpToDate>false</LinksUpToDate>
  <CharactersWithSpaces>63562</CharactersWithSpaces>
  <SharedDoc>false</SharedDoc>
  <HLinks>
    <vt:vector size="312" baseType="variant">
      <vt:variant>
        <vt:i4>5636174</vt:i4>
      </vt:variant>
      <vt:variant>
        <vt:i4>153</vt:i4>
      </vt:variant>
      <vt:variant>
        <vt:i4>0</vt:i4>
      </vt:variant>
      <vt:variant>
        <vt:i4>5</vt:i4>
      </vt:variant>
      <vt:variant>
        <vt:lpwstr>https://www.informatiebeveiligingsdienst.nl/nieuws/factsheet-assurance-gepubliceerd/</vt:lpwstr>
      </vt:variant>
      <vt:variant>
        <vt:lpwstr/>
      </vt:variant>
      <vt:variant>
        <vt:i4>5636174</vt:i4>
      </vt:variant>
      <vt:variant>
        <vt:i4>150</vt:i4>
      </vt:variant>
      <vt:variant>
        <vt:i4>0</vt:i4>
      </vt:variant>
      <vt:variant>
        <vt:i4>5</vt:i4>
      </vt:variant>
      <vt:variant>
        <vt:lpwstr>https://www.informatiebeveiligingsdienst.nl/nieuws/factsheet-assurance-gepubliceerd/</vt:lpwstr>
      </vt:variant>
      <vt:variant>
        <vt:lpwstr/>
      </vt:variant>
      <vt:variant>
        <vt:i4>3604607</vt:i4>
      </vt:variant>
      <vt:variant>
        <vt:i4>147</vt:i4>
      </vt:variant>
      <vt:variant>
        <vt:i4>0</vt:i4>
      </vt:variant>
      <vt:variant>
        <vt:i4>5</vt:i4>
      </vt:variant>
      <vt:variant>
        <vt:lpwstr>https://edpb.europa.eu/sites/edpb/files/consultation/edpb_recommendations_202001_supplementarymeasurestransferstools_en.pdf</vt:lpwstr>
      </vt:variant>
      <vt:variant>
        <vt:lpwstr/>
      </vt:variant>
      <vt:variant>
        <vt:i4>3604607</vt:i4>
      </vt:variant>
      <vt:variant>
        <vt:i4>144</vt:i4>
      </vt:variant>
      <vt:variant>
        <vt:i4>0</vt:i4>
      </vt:variant>
      <vt:variant>
        <vt:i4>5</vt:i4>
      </vt:variant>
      <vt:variant>
        <vt:lpwstr>https://edpb.europa.eu/sites/edpb/files/consultation/edpb_recommendations_202001_supplementarymeasurestransferstools_en.pdf</vt:lpwstr>
      </vt:variant>
      <vt:variant>
        <vt:lpwstr/>
      </vt:variant>
      <vt:variant>
        <vt:i4>3604607</vt:i4>
      </vt:variant>
      <vt:variant>
        <vt:i4>141</vt:i4>
      </vt:variant>
      <vt:variant>
        <vt:i4>0</vt:i4>
      </vt:variant>
      <vt:variant>
        <vt:i4>5</vt:i4>
      </vt:variant>
      <vt:variant>
        <vt:lpwstr>https://edpb.europa.eu/sites/edpb/files/consultation/edpb_recommendations_202001_supplementarymeasurestransferstools_en.pdf</vt:lpwstr>
      </vt:variant>
      <vt:variant>
        <vt:lpwstr/>
      </vt:variant>
      <vt:variant>
        <vt:i4>2359402</vt:i4>
      </vt:variant>
      <vt:variant>
        <vt:i4>138</vt:i4>
      </vt:variant>
      <vt:variant>
        <vt:i4>0</vt:i4>
      </vt:variant>
      <vt:variant>
        <vt:i4>5</vt:i4>
      </vt:variant>
      <vt:variant>
        <vt:lpwstr>https://www.informatiebeveiligingsdienst.nl/product/vooringevuld-verwerkingsregister-gemeenten/</vt:lpwstr>
      </vt:variant>
      <vt:variant>
        <vt:lpwstr/>
      </vt:variant>
      <vt:variant>
        <vt:i4>2359402</vt:i4>
      </vt:variant>
      <vt:variant>
        <vt:i4>135</vt:i4>
      </vt:variant>
      <vt:variant>
        <vt:i4>0</vt:i4>
      </vt:variant>
      <vt:variant>
        <vt:i4>5</vt:i4>
      </vt:variant>
      <vt:variant>
        <vt:lpwstr>https://www.informatiebeveiligingsdienst.nl/product/vooringevuld-verwerkingsregister-gemeenten/</vt:lpwstr>
      </vt:variant>
      <vt:variant>
        <vt:lpwstr/>
      </vt:variant>
      <vt:variant>
        <vt:i4>2359402</vt:i4>
      </vt:variant>
      <vt:variant>
        <vt:i4>132</vt:i4>
      </vt:variant>
      <vt:variant>
        <vt:i4>0</vt:i4>
      </vt:variant>
      <vt:variant>
        <vt:i4>5</vt:i4>
      </vt:variant>
      <vt:variant>
        <vt:lpwstr>https://www.informatiebeveiligingsdienst.nl/product/vooringevuld-verwerkingsregister-gemeenten/</vt:lpwstr>
      </vt:variant>
      <vt:variant>
        <vt:lpwstr/>
      </vt:variant>
      <vt:variant>
        <vt:i4>2359402</vt:i4>
      </vt:variant>
      <vt:variant>
        <vt:i4>129</vt:i4>
      </vt:variant>
      <vt:variant>
        <vt:i4>0</vt:i4>
      </vt:variant>
      <vt:variant>
        <vt:i4>5</vt:i4>
      </vt:variant>
      <vt:variant>
        <vt:lpwstr>https://www.informatiebeveiligingsdienst.nl/product/vooringevuld-verwerkingsregister-gemeenten/</vt:lpwstr>
      </vt:variant>
      <vt:variant>
        <vt:lpwstr/>
      </vt:variant>
      <vt:variant>
        <vt:i4>2359402</vt:i4>
      </vt:variant>
      <vt:variant>
        <vt:i4>126</vt:i4>
      </vt:variant>
      <vt:variant>
        <vt:i4>0</vt:i4>
      </vt:variant>
      <vt:variant>
        <vt:i4>5</vt:i4>
      </vt:variant>
      <vt:variant>
        <vt:lpwstr>https://www.informatiebeveiligingsdienst.nl/product/vooringevuld-verwerkingsregister-gemeenten/</vt:lpwstr>
      </vt:variant>
      <vt:variant>
        <vt:lpwstr/>
      </vt:variant>
      <vt:variant>
        <vt:i4>2359402</vt:i4>
      </vt:variant>
      <vt:variant>
        <vt:i4>123</vt:i4>
      </vt:variant>
      <vt:variant>
        <vt:i4>0</vt:i4>
      </vt:variant>
      <vt:variant>
        <vt:i4>5</vt:i4>
      </vt:variant>
      <vt:variant>
        <vt:lpwstr>https://www.informatiebeveiligingsdienst.nl/product/vooringevuld-verwerkingsregister-gemeenten/</vt:lpwstr>
      </vt:variant>
      <vt:variant>
        <vt:lpwstr/>
      </vt:variant>
      <vt:variant>
        <vt:i4>2359402</vt:i4>
      </vt:variant>
      <vt:variant>
        <vt:i4>120</vt:i4>
      </vt:variant>
      <vt:variant>
        <vt:i4>0</vt:i4>
      </vt:variant>
      <vt:variant>
        <vt:i4>5</vt:i4>
      </vt:variant>
      <vt:variant>
        <vt:lpwstr>https://www.informatiebeveiligingsdienst.nl/product/vooringevuld-verwerkingsregister-gemeenten/</vt:lpwstr>
      </vt:variant>
      <vt:variant>
        <vt:lpwstr/>
      </vt:variant>
      <vt:variant>
        <vt:i4>2359402</vt:i4>
      </vt:variant>
      <vt:variant>
        <vt:i4>117</vt:i4>
      </vt:variant>
      <vt:variant>
        <vt:i4>0</vt:i4>
      </vt:variant>
      <vt:variant>
        <vt:i4>5</vt:i4>
      </vt:variant>
      <vt:variant>
        <vt:lpwstr>https://www.informatiebeveiligingsdienst.nl/product/vooringevuld-verwerkingsregister-gemeenten/</vt:lpwstr>
      </vt:variant>
      <vt:variant>
        <vt:lpwstr/>
      </vt:variant>
      <vt:variant>
        <vt:i4>2359402</vt:i4>
      </vt:variant>
      <vt:variant>
        <vt:i4>114</vt:i4>
      </vt:variant>
      <vt:variant>
        <vt:i4>0</vt:i4>
      </vt:variant>
      <vt:variant>
        <vt:i4>5</vt:i4>
      </vt:variant>
      <vt:variant>
        <vt:lpwstr>https://www.informatiebeveiligingsdienst.nl/product/vooringevuld-verwerkingsregister-gemeenten/</vt:lpwstr>
      </vt:variant>
      <vt:variant>
        <vt:lpwstr/>
      </vt:variant>
      <vt:variant>
        <vt:i4>2359402</vt:i4>
      </vt:variant>
      <vt:variant>
        <vt:i4>111</vt:i4>
      </vt:variant>
      <vt:variant>
        <vt:i4>0</vt:i4>
      </vt:variant>
      <vt:variant>
        <vt:i4>5</vt:i4>
      </vt:variant>
      <vt:variant>
        <vt:lpwstr>https://www.informatiebeveiligingsdienst.nl/product/vooringevuld-verwerkingsregister-gemeenten/</vt:lpwstr>
      </vt:variant>
      <vt:variant>
        <vt:lpwstr/>
      </vt:variant>
      <vt:variant>
        <vt:i4>2359402</vt:i4>
      </vt:variant>
      <vt:variant>
        <vt:i4>108</vt:i4>
      </vt:variant>
      <vt:variant>
        <vt:i4>0</vt:i4>
      </vt:variant>
      <vt:variant>
        <vt:i4>5</vt:i4>
      </vt:variant>
      <vt:variant>
        <vt:lpwstr>https://www.informatiebeveiligingsdienst.nl/product/vooringevuld-verwerkingsregister-gemeenten/</vt:lpwstr>
      </vt:variant>
      <vt:variant>
        <vt:lpwstr/>
      </vt:variant>
      <vt:variant>
        <vt:i4>2359402</vt:i4>
      </vt:variant>
      <vt:variant>
        <vt:i4>105</vt:i4>
      </vt:variant>
      <vt:variant>
        <vt:i4>0</vt:i4>
      </vt:variant>
      <vt:variant>
        <vt:i4>5</vt:i4>
      </vt:variant>
      <vt:variant>
        <vt:lpwstr>https://www.informatiebeveiligingsdienst.nl/product/vooringevuld-verwerkingsregister-gemeenten/</vt:lpwstr>
      </vt:variant>
      <vt:variant>
        <vt:lpwstr/>
      </vt:variant>
      <vt:variant>
        <vt:i4>2359402</vt:i4>
      </vt:variant>
      <vt:variant>
        <vt:i4>102</vt:i4>
      </vt:variant>
      <vt:variant>
        <vt:i4>0</vt:i4>
      </vt:variant>
      <vt:variant>
        <vt:i4>5</vt:i4>
      </vt:variant>
      <vt:variant>
        <vt:lpwstr>https://www.informatiebeveiligingsdienst.nl/product/vooringevuld-verwerkingsregister-gemeenten/</vt:lpwstr>
      </vt:variant>
      <vt:variant>
        <vt:lpwstr/>
      </vt:variant>
      <vt:variant>
        <vt:i4>67</vt:i4>
      </vt:variant>
      <vt:variant>
        <vt:i4>99</vt:i4>
      </vt:variant>
      <vt:variant>
        <vt:i4>0</vt:i4>
      </vt:variant>
      <vt:variant>
        <vt:i4>5</vt:i4>
      </vt:variant>
      <vt:variant>
        <vt:lpwstr>https://datalekken.autoriteitpersoonsgegevens.nl/actionpage?0</vt:lpwstr>
      </vt:variant>
      <vt:variant>
        <vt:lpwstr/>
      </vt:variant>
      <vt:variant>
        <vt:i4>67</vt:i4>
      </vt:variant>
      <vt:variant>
        <vt:i4>96</vt:i4>
      </vt:variant>
      <vt:variant>
        <vt:i4>0</vt:i4>
      </vt:variant>
      <vt:variant>
        <vt:i4>5</vt:i4>
      </vt:variant>
      <vt:variant>
        <vt:lpwstr>https://datalekken.autoriteitpersoonsgegevens.nl/actionpage?0</vt:lpwstr>
      </vt:variant>
      <vt:variant>
        <vt:lpwstr/>
      </vt:variant>
      <vt:variant>
        <vt:i4>67</vt:i4>
      </vt:variant>
      <vt:variant>
        <vt:i4>93</vt:i4>
      </vt:variant>
      <vt:variant>
        <vt:i4>0</vt:i4>
      </vt:variant>
      <vt:variant>
        <vt:i4>5</vt:i4>
      </vt:variant>
      <vt:variant>
        <vt:lpwstr>https://datalekken.autoriteitpersoonsgegevens.nl/actionpage?0</vt:lpwstr>
      </vt:variant>
      <vt:variant>
        <vt:lpwstr/>
      </vt:variant>
      <vt:variant>
        <vt:i4>6684741</vt:i4>
      </vt:variant>
      <vt:variant>
        <vt:i4>90</vt:i4>
      </vt:variant>
      <vt:variant>
        <vt:i4>0</vt:i4>
      </vt:variant>
      <vt:variant>
        <vt:i4>5</vt:i4>
      </vt:variant>
      <vt:variant>
        <vt:lpwstr>https://ec.europa.eu/newsroom/article29/item-detail.cfm?item_id=612052</vt:lpwstr>
      </vt:variant>
      <vt:variant>
        <vt:lpwstr/>
      </vt:variant>
      <vt:variant>
        <vt:i4>6684741</vt:i4>
      </vt:variant>
      <vt:variant>
        <vt:i4>87</vt:i4>
      </vt:variant>
      <vt:variant>
        <vt:i4>0</vt:i4>
      </vt:variant>
      <vt:variant>
        <vt:i4>5</vt:i4>
      </vt:variant>
      <vt:variant>
        <vt:lpwstr>https://ec.europa.eu/newsroom/article29/item-detail.cfm?item_id=612052</vt:lpwstr>
      </vt:variant>
      <vt:variant>
        <vt:lpwstr/>
      </vt:variant>
      <vt:variant>
        <vt:i4>6684741</vt:i4>
      </vt:variant>
      <vt:variant>
        <vt:i4>84</vt:i4>
      </vt:variant>
      <vt:variant>
        <vt:i4>0</vt:i4>
      </vt:variant>
      <vt:variant>
        <vt:i4>5</vt:i4>
      </vt:variant>
      <vt:variant>
        <vt:lpwstr>https://ec.europa.eu/newsroom/article29/item-detail.cfm?item_id=612052</vt:lpwstr>
      </vt:variant>
      <vt:variant>
        <vt:lpwstr/>
      </vt:variant>
      <vt:variant>
        <vt:i4>6684741</vt:i4>
      </vt:variant>
      <vt:variant>
        <vt:i4>81</vt:i4>
      </vt:variant>
      <vt:variant>
        <vt:i4>0</vt:i4>
      </vt:variant>
      <vt:variant>
        <vt:i4>5</vt:i4>
      </vt:variant>
      <vt:variant>
        <vt:lpwstr>https://ec.europa.eu/newsroom/article29/item-detail.cfm?item_id=612052</vt:lpwstr>
      </vt:variant>
      <vt:variant>
        <vt:lpwstr/>
      </vt:variant>
      <vt:variant>
        <vt:i4>6684741</vt:i4>
      </vt:variant>
      <vt:variant>
        <vt:i4>78</vt:i4>
      </vt:variant>
      <vt:variant>
        <vt:i4>0</vt:i4>
      </vt:variant>
      <vt:variant>
        <vt:i4>5</vt:i4>
      </vt:variant>
      <vt:variant>
        <vt:lpwstr>https://ec.europa.eu/newsroom/article29/item-detail.cfm?item_id=612052</vt:lpwstr>
      </vt:variant>
      <vt:variant>
        <vt:lpwstr/>
      </vt:variant>
      <vt:variant>
        <vt:i4>2293807</vt:i4>
      </vt:variant>
      <vt:variant>
        <vt:i4>75</vt:i4>
      </vt:variant>
      <vt:variant>
        <vt:i4>0</vt:i4>
      </vt:variant>
      <vt:variant>
        <vt:i4>5</vt:i4>
      </vt:variant>
      <vt:variant>
        <vt:lpwstr>https://www.informatiebeveiligingsdienst.nl/product/factsheet-en-beslismodel-verwerkingsverantwoordelijke-of-verwerker/</vt:lpwstr>
      </vt:variant>
      <vt:variant>
        <vt:lpwstr/>
      </vt:variant>
      <vt:variant>
        <vt:i4>2293807</vt:i4>
      </vt:variant>
      <vt:variant>
        <vt:i4>72</vt:i4>
      </vt:variant>
      <vt:variant>
        <vt:i4>0</vt:i4>
      </vt:variant>
      <vt:variant>
        <vt:i4>5</vt:i4>
      </vt:variant>
      <vt:variant>
        <vt:lpwstr>https://www.informatiebeveiligingsdienst.nl/product/factsheet-en-beslismodel-verwerkingsverantwoordelijke-of-verwerker/</vt:lpwstr>
      </vt:variant>
      <vt:variant>
        <vt:lpwstr/>
      </vt:variant>
      <vt:variant>
        <vt:i4>2293807</vt:i4>
      </vt:variant>
      <vt:variant>
        <vt:i4>69</vt:i4>
      </vt:variant>
      <vt:variant>
        <vt:i4>0</vt:i4>
      </vt:variant>
      <vt:variant>
        <vt:i4>5</vt:i4>
      </vt:variant>
      <vt:variant>
        <vt:lpwstr>https://www.informatiebeveiligingsdienst.nl/product/factsheet-en-beslismodel-verwerkingsverantwoordelijke-of-verwerker/</vt:lpwstr>
      </vt:variant>
      <vt:variant>
        <vt:lpwstr/>
      </vt:variant>
      <vt:variant>
        <vt:i4>2293807</vt:i4>
      </vt:variant>
      <vt:variant>
        <vt:i4>66</vt:i4>
      </vt:variant>
      <vt:variant>
        <vt:i4>0</vt:i4>
      </vt:variant>
      <vt:variant>
        <vt:i4>5</vt:i4>
      </vt:variant>
      <vt:variant>
        <vt:lpwstr>https://www.informatiebeveiligingsdienst.nl/product/factsheet-en-beslismodel-verwerkingsverantwoordelijke-of-verwerker/</vt:lpwstr>
      </vt:variant>
      <vt:variant>
        <vt:lpwstr/>
      </vt:variant>
      <vt:variant>
        <vt:i4>2293807</vt:i4>
      </vt:variant>
      <vt:variant>
        <vt:i4>63</vt:i4>
      </vt:variant>
      <vt:variant>
        <vt:i4>0</vt:i4>
      </vt:variant>
      <vt:variant>
        <vt:i4>5</vt:i4>
      </vt:variant>
      <vt:variant>
        <vt:lpwstr>https://www.informatiebeveiligingsdienst.nl/product/factsheet-en-beslismodel-verwerkingsverantwoordelijke-of-verwerker/</vt:lpwstr>
      </vt:variant>
      <vt:variant>
        <vt:lpwstr/>
      </vt:variant>
      <vt:variant>
        <vt:i4>2293807</vt:i4>
      </vt:variant>
      <vt:variant>
        <vt:i4>60</vt:i4>
      </vt:variant>
      <vt:variant>
        <vt:i4>0</vt:i4>
      </vt:variant>
      <vt:variant>
        <vt:i4>5</vt:i4>
      </vt:variant>
      <vt:variant>
        <vt:lpwstr>https://www.informatiebeveiligingsdienst.nl/product/factsheet-en-beslismodel-verwerkingsverantwoordelijke-of-verwerker/</vt:lpwstr>
      </vt:variant>
      <vt:variant>
        <vt:lpwstr/>
      </vt:variant>
      <vt:variant>
        <vt:i4>2293807</vt:i4>
      </vt:variant>
      <vt:variant>
        <vt:i4>57</vt:i4>
      </vt:variant>
      <vt:variant>
        <vt:i4>0</vt:i4>
      </vt:variant>
      <vt:variant>
        <vt:i4>5</vt:i4>
      </vt:variant>
      <vt:variant>
        <vt:lpwstr>https://www.informatiebeveiligingsdienst.nl/product/factsheet-en-beslismodel-verwerkingsverantwoordelijke-of-verwerker/</vt:lpwstr>
      </vt:variant>
      <vt:variant>
        <vt:lpwstr/>
      </vt:variant>
      <vt:variant>
        <vt:i4>2293807</vt:i4>
      </vt:variant>
      <vt:variant>
        <vt:i4>54</vt:i4>
      </vt:variant>
      <vt:variant>
        <vt:i4>0</vt:i4>
      </vt:variant>
      <vt:variant>
        <vt:i4>5</vt:i4>
      </vt:variant>
      <vt:variant>
        <vt:lpwstr>https://www.informatiebeveiligingsdienst.nl/product/factsheet-en-beslismodel-verwerkingsverantwoordelijke-of-verwerker/</vt:lpwstr>
      </vt:variant>
      <vt:variant>
        <vt:lpwstr/>
      </vt:variant>
      <vt:variant>
        <vt:i4>1376258</vt:i4>
      </vt:variant>
      <vt:variant>
        <vt:i4>51</vt:i4>
      </vt:variant>
      <vt:variant>
        <vt:i4>0</vt:i4>
      </vt:variant>
      <vt:variant>
        <vt:i4>5</vt:i4>
      </vt:variant>
      <vt:variant>
        <vt:lpwstr>https://www.informatiebeveiligingsdienst.nl/product/handleiding-screening-personeel/</vt:lpwstr>
      </vt:variant>
      <vt:variant>
        <vt:lpwstr/>
      </vt:variant>
      <vt:variant>
        <vt:i4>1376258</vt:i4>
      </vt:variant>
      <vt:variant>
        <vt:i4>48</vt:i4>
      </vt:variant>
      <vt:variant>
        <vt:i4>0</vt:i4>
      </vt:variant>
      <vt:variant>
        <vt:i4>5</vt:i4>
      </vt:variant>
      <vt:variant>
        <vt:lpwstr>https://www.informatiebeveiligingsdienst.nl/product/handleiding-screening-personeel/</vt:lpwstr>
      </vt:variant>
      <vt:variant>
        <vt:lpwstr/>
      </vt:variant>
      <vt:variant>
        <vt:i4>4128869</vt:i4>
      </vt:variant>
      <vt:variant>
        <vt:i4>45</vt:i4>
      </vt:variant>
      <vt:variant>
        <vt:i4>0</vt:i4>
      </vt:variant>
      <vt:variant>
        <vt:i4>5</vt:i4>
      </vt:variant>
      <vt:variant>
        <vt:lpwstr>https://www.informatiebeveiligingsdienst.nl/product/geheimhoudingsverklaringen/</vt:lpwstr>
      </vt:variant>
      <vt:variant>
        <vt:lpwstr/>
      </vt:variant>
      <vt:variant>
        <vt:i4>4128869</vt:i4>
      </vt:variant>
      <vt:variant>
        <vt:i4>42</vt:i4>
      </vt:variant>
      <vt:variant>
        <vt:i4>0</vt:i4>
      </vt:variant>
      <vt:variant>
        <vt:i4>5</vt:i4>
      </vt:variant>
      <vt:variant>
        <vt:lpwstr>https://www.informatiebeveiligingsdienst.nl/product/geheimhoudingsverklaringen/</vt:lpwstr>
      </vt:variant>
      <vt:variant>
        <vt:lpwstr/>
      </vt:variant>
      <vt:variant>
        <vt:i4>1245263</vt:i4>
      </vt:variant>
      <vt:variant>
        <vt:i4>39</vt:i4>
      </vt:variant>
      <vt:variant>
        <vt:i4>0</vt:i4>
      </vt:variant>
      <vt:variant>
        <vt:i4>5</vt:i4>
      </vt:variant>
      <vt:variant>
        <vt:lpwstr>https://www.informatiebeveiligingsdienst.nl/product/handreiking-service-level-agreements-sla/</vt:lpwstr>
      </vt:variant>
      <vt:variant>
        <vt:lpwstr/>
      </vt:variant>
      <vt:variant>
        <vt:i4>1245263</vt:i4>
      </vt:variant>
      <vt:variant>
        <vt:i4>36</vt:i4>
      </vt:variant>
      <vt:variant>
        <vt:i4>0</vt:i4>
      </vt:variant>
      <vt:variant>
        <vt:i4>5</vt:i4>
      </vt:variant>
      <vt:variant>
        <vt:lpwstr>https://www.informatiebeveiligingsdienst.nl/product/handreiking-service-level-agreements-sla/</vt:lpwstr>
      </vt:variant>
      <vt:variant>
        <vt:lpwstr/>
      </vt:variant>
      <vt:variant>
        <vt:i4>327750</vt:i4>
      </vt:variant>
      <vt:variant>
        <vt:i4>33</vt:i4>
      </vt:variant>
      <vt:variant>
        <vt:i4>0</vt:i4>
      </vt:variant>
      <vt:variant>
        <vt:i4>5</vt:i4>
      </vt:variant>
      <vt:variant>
        <vt:lpwstr>https://www.informatiebeveiligingsdienst.nl/product/inkoopvoorwaarden-en-informatiebeveiligingseisen/</vt:lpwstr>
      </vt:variant>
      <vt:variant>
        <vt:lpwstr/>
      </vt:variant>
      <vt:variant>
        <vt:i4>327750</vt:i4>
      </vt:variant>
      <vt:variant>
        <vt:i4>30</vt:i4>
      </vt:variant>
      <vt:variant>
        <vt:i4>0</vt:i4>
      </vt:variant>
      <vt:variant>
        <vt:i4>5</vt:i4>
      </vt:variant>
      <vt:variant>
        <vt:lpwstr>https://www.informatiebeveiligingsdienst.nl/product/inkoopvoorwaarden-en-informatiebeveiligingseisen/</vt:lpwstr>
      </vt:variant>
      <vt:variant>
        <vt:lpwstr/>
      </vt:variant>
      <vt:variant>
        <vt:i4>4980738</vt:i4>
      </vt:variant>
      <vt:variant>
        <vt:i4>27</vt:i4>
      </vt:variant>
      <vt:variant>
        <vt:i4>0</vt:i4>
      </vt:variant>
      <vt:variant>
        <vt:i4>5</vt:i4>
      </vt:variant>
      <vt:variant>
        <vt:lpwstr>https://www.informatiebeveiligingsdienst.nl/product/baseline-informatiebeveiliging-overheid-bio/</vt:lpwstr>
      </vt:variant>
      <vt:variant>
        <vt:lpwstr/>
      </vt:variant>
      <vt:variant>
        <vt:i4>4980738</vt:i4>
      </vt:variant>
      <vt:variant>
        <vt:i4>24</vt:i4>
      </vt:variant>
      <vt:variant>
        <vt:i4>0</vt:i4>
      </vt:variant>
      <vt:variant>
        <vt:i4>5</vt:i4>
      </vt:variant>
      <vt:variant>
        <vt:lpwstr>https://www.informatiebeveiligingsdienst.nl/product/baseline-informatiebeveiliging-overheid-bio/</vt:lpwstr>
      </vt:variant>
      <vt:variant>
        <vt:lpwstr/>
      </vt:variant>
      <vt:variant>
        <vt:i4>2883617</vt:i4>
      </vt:variant>
      <vt:variant>
        <vt:i4>21</vt:i4>
      </vt:variant>
      <vt:variant>
        <vt:i4>0</vt:i4>
      </vt:variant>
      <vt:variant>
        <vt:i4>5</vt:i4>
      </vt:variant>
      <vt:variant>
        <vt:lpwstr>https://vng.nl/projecten/gibit</vt:lpwstr>
      </vt:variant>
      <vt:variant>
        <vt:lpwstr/>
      </vt:variant>
      <vt:variant>
        <vt:i4>2883617</vt:i4>
      </vt:variant>
      <vt:variant>
        <vt:i4>18</vt:i4>
      </vt:variant>
      <vt:variant>
        <vt:i4>0</vt:i4>
      </vt:variant>
      <vt:variant>
        <vt:i4>5</vt:i4>
      </vt:variant>
      <vt:variant>
        <vt:lpwstr>https://vng.nl/projecten/gibit</vt:lpwstr>
      </vt:variant>
      <vt:variant>
        <vt:lpwstr/>
      </vt:variant>
      <vt:variant>
        <vt:i4>4259931</vt:i4>
      </vt:variant>
      <vt:variant>
        <vt:i4>15</vt:i4>
      </vt:variant>
      <vt:variant>
        <vt:i4>0</vt:i4>
      </vt:variant>
      <vt:variant>
        <vt:i4>5</vt:i4>
      </vt:variant>
      <vt:variant>
        <vt:lpwstr>http://creativecommons.org/licenses/by-nc-sa/4.0</vt:lpwstr>
      </vt:variant>
      <vt:variant>
        <vt:lpwstr/>
      </vt:variant>
      <vt:variant>
        <vt:i4>4259931</vt:i4>
      </vt:variant>
      <vt:variant>
        <vt:i4>12</vt:i4>
      </vt:variant>
      <vt:variant>
        <vt:i4>0</vt:i4>
      </vt:variant>
      <vt:variant>
        <vt:i4>5</vt:i4>
      </vt:variant>
      <vt:variant>
        <vt:lpwstr>http://creativecommons.org/licenses/by-nc-sa/4.0</vt:lpwstr>
      </vt:variant>
      <vt:variant>
        <vt:lpwstr/>
      </vt:variant>
      <vt:variant>
        <vt:i4>4259931</vt:i4>
      </vt:variant>
      <vt:variant>
        <vt:i4>9</vt:i4>
      </vt:variant>
      <vt:variant>
        <vt:i4>0</vt:i4>
      </vt:variant>
      <vt:variant>
        <vt:i4>5</vt:i4>
      </vt:variant>
      <vt:variant>
        <vt:lpwstr>http://creativecommons.org/licenses/by-nc-sa/4.0</vt:lpwstr>
      </vt:variant>
      <vt:variant>
        <vt:lpwstr/>
      </vt:variant>
      <vt:variant>
        <vt:i4>4259931</vt:i4>
      </vt:variant>
      <vt:variant>
        <vt:i4>6</vt:i4>
      </vt:variant>
      <vt:variant>
        <vt:i4>0</vt:i4>
      </vt:variant>
      <vt:variant>
        <vt:i4>5</vt:i4>
      </vt:variant>
      <vt:variant>
        <vt:lpwstr>http://creativecommons.org/licenses/by-nc-sa/4.0</vt:lpwstr>
      </vt:variant>
      <vt:variant>
        <vt:lpwstr/>
      </vt:variant>
      <vt:variant>
        <vt:i4>4259931</vt:i4>
      </vt:variant>
      <vt:variant>
        <vt:i4>3</vt:i4>
      </vt:variant>
      <vt:variant>
        <vt:i4>0</vt:i4>
      </vt:variant>
      <vt:variant>
        <vt:i4>5</vt:i4>
      </vt:variant>
      <vt:variant>
        <vt:lpwstr>http://creativecommons.org/licenses/by-nc-sa/4.0</vt:lpwstr>
      </vt:variant>
      <vt:variant>
        <vt:lpwstr/>
      </vt:variant>
      <vt:variant>
        <vt:i4>4259931</vt:i4>
      </vt:variant>
      <vt:variant>
        <vt:i4>0</vt:i4>
      </vt:variant>
      <vt:variant>
        <vt:i4>0</vt:i4>
      </vt:variant>
      <vt:variant>
        <vt:i4>5</vt:i4>
      </vt:variant>
      <vt:variant>
        <vt:lpwstr>http://creativecommons.org/licenses/by-nc-sa/4.0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Blekkink</dc:creator>
  <cp:keywords/>
  <cp:lastModifiedBy>Wim Koelemeijer</cp:lastModifiedBy>
  <cp:revision>13</cp:revision>
  <dcterms:created xsi:type="dcterms:W3CDTF">2025-04-09T17:27:00Z</dcterms:created>
  <dcterms:modified xsi:type="dcterms:W3CDTF">2025-06-25T08:22:00Z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0x0101000DBED7EA03B26A44A79DB4AB629B7B83</vt:lpwstr>
  </property>
  <property fmtid="{D5CDD505-2E9C-101B-9397-08002B2CF9AE}" pid="3" name="_dlc_DocIdItemGuid">
    <vt:lpwstr>bf197c2e-9263-4c6c-98bf-6d939b336873</vt:lpwstr>
  </property>
  <property fmtid="{D5CDD505-2E9C-101B-9397-08002B2CF9AE}" pid="4" name="MediaServiceImageTags">
    <vt:lpwstr/>
  </property>
</Properties>
</file>