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3D795" w14:textId="4472D936" w:rsidR="00A70587" w:rsidRDefault="00EC7E2E">
      <w:r>
        <w:t>Aanpassing prijzenblad n.a.v. NvI 2:</w:t>
      </w:r>
    </w:p>
    <w:p w14:paraId="7ADEBF52" w14:textId="77777777" w:rsidR="00EC7E2E" w:rsidRDefault="00EC7E2E"/>
    <w:p w14:paraId="225E6FBE" w14:textId="09421B8E" w:rsidR="00EC7E2E" w:rsidRDefault="00EC7E2E">
      <w:r>
        <w:t>Locatie Castricum: opmerking geplaatst bij ruimtenummer 72 (regel 73);</w:t>
      </w:r>
    </w:p>
    <w:p w14:paraId="38B6628A" w14:textId="23961EC5" w:rsidR="00EC7E2E" w:rsidRDefault="00F71C4A">
      <w:r>
        <w:t xml:space="preserve">Locatie </w:t>
      </w:r>
      <w:r w:rsidR="00EC7E2E">
        <w:t>Schagen Boomgaard: m2’s ingevuld bij ruimtenummers (tekening) 52 en 119;</w:t>
      </w:r>
    </w:p>
    <w:p w14:paraId="7B3DD96E" w14:textId="6136F0CF" w:rsidR="00EC7E2E" w:rsidRDefault="00EC7E2E">
      <w:r>
        <w:t>Locatie Amsterdam: M2’s samengevoegd in regel 18;</w:t>
      </w:r>
    </w:p>
    <w:p w14:paraId="70C3E04B" w14:textId="66152CB3" w:rsidR="00EC7E2E" w:rsidRDefault="00EC7E2E">
      <w:r>
        <w:t>Locatie Alkmaar: Ruimtes met m2’s in kolom H èn kolom I zijn samengevoegd</w:t>
      </w:r>
      <w:r w:rsidR="00F71C4A">
        <w:t>;</w:t>
      </w:r>
    </w:p>
    <w:p w14:paraId="7A7444B6" w14:textId="2ED02683" w:rsidR="00F71C4A" w:rsidRDefault="00F71C4A">
      <w:r>
        <w:t xml:space="preserve">Locatie Schagen Hofstraat: Diverse </w:t>
      </w:r>
      <w:r w:rsidR="00937D81">
        <w:t>vloerafwerkingen ingevuld;</w:t>
      </w:r>
    </w:p>
    <w:p w14:paraId="10516B01" w14:textId="3FB2A19B" w:rsidR="00937D81" w:rsidRDefault="00937D81">
      <w:r>
        <w:t>Locatie Hoorn: Blauwe Berg a1 ruimtenummer 31 m2’s ingevuld;</w:t>
      </w:r>
    </w:p>
    <w:p w14:paraId="57991593" w14:textId="6B4AE234" w:rsidR="00937D81" w:rsidRDefault="00937D81">
      <w:r>
        <w:t xml:space="preserve">Locatie Den Helder Sperwerstraat: </w:t>
      </w:r>
      <w:r w:rsidR="001171B4">
        <w:t>Diverse vloerafwerkingen ingevuld</w:t>
      </w:r>
      <w:r w:rsidR="001171B4">
        <w:t>.</w:t>
      </w:r>
    </w:p>
    <w:sectPr w:rsidR="00937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2E"/>
    <w:rsid w:val="001171B4"/>
    <w:rsid w:val="00857D9B"/>
    <w:rsid w:val="00937D81"/>
    <w:rsid w:val="00A70587"/>
    <w:rsid w:val="00D6407A"/>
    <w:rsid w:val="00DB27F1"/>
    <w:rsid w:val="00DE3B64"/>
    <w:rsid w:val="00EC7E2E"/>
    <w:rsid w:val="00F7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E355"/>
  <w15:chartTrackingRefBased/>
  <w15:docId w15:val="{2FB132E7-2A1C-47D8-98C9-5EFBFC22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3B64"/>
    <w:rPr>
      <w:rFonts w:ascii="Verdana" w:hAnsi="Verdana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C7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7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7E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7E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7E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7E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7E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7E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7E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7E2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7E2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7E2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7E2E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7E2E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7E2E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7E2E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7E2E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7E2E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EC7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7E2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7E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7E2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EC7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7E2E"/>
    <w:rPr>
      <w:rFonts w:ascii="Verdana" w:hAnsi="Verdana"/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qFormat/>
    <w:rsid w:val="00EC7E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7E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7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7E2E"/>
    <w:rPr>
      <w:rFonts w:ascii="Verdana" w:hAnsi="Verdana"/>
      <w:i/>
      <w:iCs/>
      <w:color w:val="0F4761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EC7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155EE-C111-4E7F-9D49-F25CD80C8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A774B5-C2C3-457E-A088-C384E53D703D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3.xml><?xml version="1.0" encoding="utf-8"?>
<ds:datastoreItem xmlns:ds="http://schemas.openxmlformats.org/officeDocument/2006/customXml" ds:itemID="{49E989BF-0021-4EF9-833F-7FAAB816B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 Elstlande</dc:creator>
  <cp:keywords/>
  <dc:description/>
  <cp:lastModifiedBy>Robin van Elstlande</cp:lastModifiedBy>
  <cp:revision>4</cp:revision>
  <dcterms:created xsi:type="dcterms:W3CDTF">2025-03-13T12:34:00Z</dcterms:created>
  <dcterms:modified xsi:type="dcterms:W3CDTF">2025-03-19T14:17:00Z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