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E3A62" w14:textId="6E91E7E3" w:rsidR="0034254E" w:rsidRDefault="0034254E" w:rsidP="0067024F">
      <w:pPr>
        <w:pStyle w:val="OPTitel"/>
      </w:pPr>
      <w:r>
        <w:t xml:space="preserve">Hollands Kroon </w:t>
      </w:r>
      <w:r w:rsidR="0063175C">
        <w:t>– Week</w:t>
      </w:r>
      <w:r w:rsidR="00DC751D">
        <w:t xml:space="preserve"> </w:t>
      </w:r>
      <w:r w:rsidR="003F1CFC">
        <w:t>18</w:t>
      </w:r>
      <w:r w:rsidR="0063175C">
        <w:t xml:space="preserve"> -</w:t>
      </w:r>
      <w:r w:rsidR="009C3DC9">
        <w:t xml:space="preserve">Ongewijzigde </w:t>
      </w:r>
      <w:r>
        <w:t xml:space="preserve">Vaststelling bestemmingsplan </w:t>
      </w:r>
      <w:r w:rsidR="003F1CFC">
        <w:t xml:space="preserve">gemaal </w:t>
      </w:r>
      <w:proofErr w:type="spellStart"/>
      <w:r w:rsidR="00DD30B5">
        <w:t>Lonjeweg</w:t>
      </w:r>
      <w:proofErr w:type="spellEnd"/>
    </w:p>
    <w:p w14:paraId="3BB2B0DF" w14:textId="77777777" w:rsidR="0034254E" w:rsidRDefault="0034254E" w:rsidP="00130BE2">
      <w:r>
        <w:t>Besluit genomen door: gemeenteraad</w:t>
      </w:r>
    </w:p>
    <w:p w14:paraId="51382ACF" w14:textId="77777777" w:rsidR="0034254E" w:rsidRDefault="0034254E" w:rsidP="00130BE2">
      <w:r>
        <w:t>Grondslag: artikel 3.8 van de Wet ruimtelijke ordening en afdeling 3.4 van de Algemene wet bestuursrecht</w:t>
      </w:r>
    </w:p>
    <w:p w14:paraId="72CF3232" w14:textId="7EF874CE" w:rsidR="0034254E" w:rsidRPr="00BE7F33" w:rsidRDefault="0034254E" w:rsidP="00130BE2">
      <w:pPr>
        <w:rPr>
          <w:rFonts w:cstheme="minorHAnsi"/>
        </w:rPr>
      </w:pPr>
      <w:r w:rsidRPr="00BE7F33">
        <w:rPr>
          <w:rFonts w:cstheme="minorHAnsi"/>
        </w:rPr>
        <w:t>Onderwerp:</w:t>
      </w:r>
      <w:r w:rsidR="00BE7F33" w:rsidRPr="00BE7F33">
        <w:rPr>
          <w:rFonts w:cstheme="minorHAnsi"/>
          <w:color w:val="000000"/>
        </w:rPr>
        <w:t xml:space="preserve"> </w:t>
      </w:r>
      <w:r w:rsidR="00412E68">
        <w:rPr>
          <w:rFonts w:cstheme="minorHAnsi"/>
          <w:color w:val="000000"/>
        </w:rPr>
        <w:t>oprichten van een gemaal</w:t>
      </w:r>
    </w:p>
    <w:p w14:paraId="4C609D6E" w14:textId="14680DF7" w:rsidR="00BE7F33" w:rsidRPr="00BE7F33" w:rsidRDefault="0034254E" w:rsidP="00BE7F33">
      <w:pPr>
        <w:pStyle w:val="paragraaf"/>
        <w:shd w:val="clear" w:color="auto" w:fill="FFFFFF"/>
        <w:spacing w:before="0" w:beforeAutospacing="0" w:after="225" w:afterAutospacing="0"/>
        <w:rPr>
          <w:rFonts w:asciiTheme="minorHAnsi" w:hAnsiTheme="minorHAnsi" w:cstheme="minorHAnsi"/>
          <w:color w:val="000000"/>
        </w:rPr>
      </w:pPr>
      <w:r w:rsidRPr="00BE7F33">
        <w:rPr>
          <w:rFonts w:asciiTheme="minorHAnsi" w:hAnsiTheme="minorHAnsi" w:cstheme="minorHAnsi"/>
        </w:rPr>
        <w:t>Plangebied:</w:t>
      </w:r>
      <w:r w:rsidR="00BE7F33" w:rsidRPr="00BE7F33">
        <w:rPr>
          <w:rFonts w:asciiTheme="minorHAnsi" w:hAnsiTheme="minorHAnsi" w:cstheme="minorHAnsi"/>
          <w:color w:val="000000"/>
        </w:rPr>
        <w:t xml:space="preserve"> </w:t>
      </w:r>
      <w:proofErr w:type="spellStart"/>
      <w:r w:rsidR="00DD30B5">
        <w:rPr>
          <w:rFonts w:asciiTheme="minorHAnsi" w:hAnsiTheme="minorHAnsi" w:cstheme="minorHAnsi"/>
          <w:color w:val="000000"/>
        </w:rPr>
        <w:t>Lonjeweg</w:t>
      </w:r>
      <w:proofErr w:type="spellEnd"/>
      <w:r w:rsidR="00DD30B5">
        <w:rPr>
          <w:rFonts w:asciiTheme="minorHAnsi" w:hAnsiTheme="minorHAnsi" w:cstheme="minorHAnsi"/>
          <w:color w:val="000000"/>
        </w:rPr>
        <w:t xml:space="preserve"> nabij Hippolytushoef</w:t>
      </w:r>
    </w:p>
    <w:p w14:paraId="2D326CC5" w14:textId="349F1B81" w:rsidR="00F456A5" w:rsidRPr="00F456A5" w:rsidRDefault="0034254E" w:rsidP="00F456A5">
      <w:pPr>
        <w:pStyle w:val="paragraaf"/>
        <w:shd w:val="clear" w:color="auto" w:fill="FFFFFF"/>
        <w:spacing w:before="0" w:beforeAutospacing="0" w:after="225" w:afterAutospacing="0"/>
        <w:rPr>
          <w:rFonts w:asciiTheme="minorHAnsi" w:hAnsiTheme="minorHAnsi" w:cstheme="minorHAnsi"/>
          <w:color w:val="000000"/>
        </w:rPr>
      </w:pPr>
      <w:r w:rsidRPr="00F456A5">
        <w:rPr>
          <w:rFonts w:asciiTheme="minorHAnsi" w:hAnsiTheme="minorHAnsi" w:cstheme="minorHAnsi"/>
        </w:rPr>
        <w:t xml:space="preserve">Doel plan: </w:t>
      </w:r>
      <w:r w:rsidR="00412E68">
        <w:rPr>
          <w:rFonts w:asciiTheme="minorHAnsi" w:hAnsiTheme="minorHAnsi" w:cstheme="minorHAnsi"/>
          <w:color w:val="000000"/>
        </w:rPr>
        <w:t xml:space="preserve">vervangen van bestaand gemaal door nieuw gemaal </w:t>
      </w:r>
    </w:p>
    <w:p w14:paraId="0C8D4F1A" w14:textId="079AD6B4" w:rsidR="0034254E" w:rsidRDefault="0034254E" w:rsidP="0034254E">
      <w:r>
        <w:t>IMRO identificatienummer:</w:t>
      </w:r>
      <w:r w:rsidR="00DD30B5">
        <w:t xml:space="preserve"> NL.IMRO.1911.</w:t>
      </w:r>
      <w:r w:rsidR="00DD30B5">
        <w:rPr>
          <w:rFonts w:cstheme="minorHAnsi"/>
          <w:color w:val="000000"/>
          <w:sz w:val="21"/>
          <w:szCs w:val="21"/>
        </w:rPr>
        <w:t>BHVbgwihz014</w:t>
      </w:r>
      <w:r w:rsidR="00DC751D">
        <w:rPr>
          <w:rFonts w:cstheme="minorHAnsi"/>
          <w:color w:val="000000"/>
          <w:sz w:val="21"/>
          <w:szCs w:val="21"/>
        </w:rPr>
        <w:t>-</w:t>
      </w:r>
      <w:r w:rsidR="00DC751D" w:rsidRPr="001D1927">
        <w:rPr>
          <w:rFonts w:cstheme="minorHAnsi"/>
          <w:color w:val="000000"/>
          <w:sz w:val="21"/>
          <w:szCs w:val="21"/>
        </w:rPr>
        <w:t>va01</w:t>
      </w:r>
    </w:p>
    <w:p w14:paraId="24205F41" w14:textId="77777777" w:rsidR="0034254E" w:rsidRDefault="0034254E" w:rsidP="0034254E">
      <w:pPr>
        <w:pStyle w:val="OPTussenkop"/>
      </w:pPr>
      <w:r>
        <w:t xml:space="preserve">Ter inzage </w:t>
      </w:r>
    </w:p>
    <w:p w14:paraId="08F30D0B" w14:textId="287DB4D2" w:rsidR="0034254E" w:rsidRDefault="0034254E" w:rsidP="0034254E">
      <w:r>
        <w:t xml:space="preserve">Het bestemmingsplan </w:t>
      </w:r>
      <w:r w:rsidR="00412E68">
        <w:t xml:space="preserve">Gemaal </w:t>
      </w:r>
      <w:proofErr w:type="spellStart"/>
      <w:r w:rsidR="00DD30B5">
        <w:t>Lonjeweg</w:t>
      </w:r>
      <w:proofErr w:type="spellEnd"/>
      <w:r>
        <w:t xml:space="preserve">, met IMRO identificatienummer </w:t>
      </w:r>
      <w:r w:rsidR="00DC751D" w:rsidRPr="001D1927">
        <w:rPr>
          <w:rFonts w:cstheme="minorHAnsi"/>
          <w:color w:val="000000"/>
          <w:sz w:val="21"/>
          <w:szCs w:val="21"/>
        </w:rPr>
        <w:t>NL.IMRO.1911.</w:t>
      </w:r>
      <w:r w:rsidR="00DD30B5">
        <w:rPr>
          <w:rFonts w:cstheme="minorHAnsi"/>
          <w:color w:val="000000"/>
          <w:sz w:val="21"/>
          <w:szCs w:val="21"/>
        </w:rPr>
        <w:t>BHVbgwihz014</w:t>
      </w:r>
      <w:r w:rsidR="00DC751D">
        <w:rPr>
          <w:rFonts w:cstheme="minorHAnsi"/>
          <w:color w:val="000000"/>
          <w:sz w:val="21"/>
          <w:szCs w:val="21"/>
        </w:rPr>
        <w:t>-</w:t>
      </w:r>
      <w:r w:rsidR="00DC751D" w:rsidRPr="001D1927">
        <w:rPr>
          <w:rFonts w:cstheme="minorHAnsi"/>
          <w:color w:val="000000"/>
          <w:sz w:val="21"/>
          <w:szCs w:val="21"/>
        </w:rPr>
        <w:t>va01</w:t>
      </w:r>
      <w:r>
        <w:t xml:space="preserve">, ligt met ingang van </w:t>
      </w:r>
      <w:r w:rsidR="00412E68">
        <w:t>2 mei</w:t>
      </w:r>
      <w:r w:rsidR="00DC751D">
        <w:t xml:space="preserve"> </w:t>
      </w:r>
      <w:r w:rsidR="00F456A5">
        <w:t>202</w:t>
      </w:r>
      <w:r w:rsidR="00DC751D">
        <w:t>4</w:t>
      </w:r>
      <w:r>
        <w:t xml:space="preserve"> gedurende zes weken ter inzage.</w:t>
      </w:r>
    </w:p>
    <w:p w14:paraId="6F481CF6" w14:textId="77777777" w:rsidR="0034254E" w:rsidRDefault="0034254E" w:rsidP="0034254E">
      <w:r>
        <w:t xml:space="preserve">Het bestemmingsplan met bijbehorende stukken is als volgt digitaal raadpleegbaar en beschikbaar: </w:t>
      </w:r>
    </w:p>
    <w:p w14:paraId="3C8BEB86" w14:textId="77777777" w:rsidR="00F034AE" w:rsidRDefault="0034254E" w:rsidP="00CA5EE2">
      <w:r>
        <w:t xml:space="preserve">Op de landelijke website ‘Ruimtelijkeplannen.nl’ via: </w:t>
      </w:r>
    </w:p>
    <w:p w14:paraId="14899EA8" w14:textId="4E1D50E4" w:rsidR="009C3DC9" w:rsidRDefault="00DD30B5" w:rsidP="00CA5EE2">
      <w:hyperlink r:id="rId11" w:history="1">
        <w:r w:rsidRPr="004834E8">
          <w:rPr>
            <w:rStyle w:val="Hyperlink"/>
          </w:rPr>
          <w:t>http://www.ruimtelijkeplannen.nl/?planidn=NL.IMRO.1911.BHVbgwihz014-va01</w:t>
        </w:r>
      </w:hyperlink>
    </w:p>
    <w:p w14:paraId="5ED74BB8" w14:textId="45D842DB" w:rsidR="003237D1" w:rsidRDefault="003237D1" w:rsidP="00CA5EE2">
      <w:r>
        <w:t xml:space="preserve"> </w:t>
      </w:r>
    </w:p>
    <w:p w14:paraId="0480BC19" w14:textId="77777777" w:rsidR="00F034AE" w:rsidRDefault="0034254E" w:rsidP="00CA5EE2">
      <w:r>
        <w:t xml:space="preserve">De bronbestanden van het plan zijn beschikbaar via: </w:t>
      </w:r>
    </w:p>
    <w:p w14:paraId="694D1954" w14:textId="5EB6F306" w:rsidR="009C3DC9" w:rsidRDefault="00DD30B5" w:rsidP="0034254E">
      <w:hyperlink r:id="rId12" w:history="1">
        <w:r w:rsidRPr="004834E8">
          <w:rPr>
            <w:rStyle w:val="Hyperlink"/>
          </w:rPr>
          <w:t>http://publiek.tercera-ro.nl/officieel/1911/NL.IMRO.1911.BHVbgwihz014-va01</w:t>
        </w:r>
      </w:hyperlink>
    </w:p>
    <w:p w14:paraId="59BCADEC" w14:textId="41E78103" w:rsidR="003237D1" w:rsidRDefault="003237D1" w:rsidP="0034254E">
      <w:r>
        <w:t xml:space="preserve"> </w:t>
      </w:r>
    </w:p>
    <w:p w14:paraId="36692255" w14:textId="1DD67C56" w:rsidR="0034254E" w:rsidRDefault="0034254E" w:rsidP="0034254E">
      <w:r>
        <w:t xml:space="preserve">Tevens is er de mogelijkheid om op afspraak de stukken in te zien. Voor het maken van een </w:t>
      </w:r>
      <w:r w:rsidR="00130BE2">
        <w:t xml:space="preserve">afspraak met een medewerker van </w:t>
      </w:r>
      <w:r w:rsidR="00790326">
        <w:t xml:space="preserve">het team </w:t>
      </w:r>
      <w:r w:rsidR="00637CEF">
        <w:t>O</w:t>
      </w:r>
      <w:r w:rsidR="003D0335">
        <w:t>mgevingsontwikkeling</w:t>
      </w:r>
      <w:r w:rsidR="00790326">
        <w:t xml:space="preserve"> </w:t>
      </w:r>
      <w:r>
        <w:t>kunt u contact opnemen met 088-321 5000.</w:t>
      </w:r>
    </w:p>
    <w:p w14:paraId="7A56EA6C" w14:textId="77777777" w:rsidR="0034254E" w:rsidRDefault="0034254E" w:rsidP="0034254E">
      <w:pPr>
        <w:pStyle w:val="OPTussenkop"/>
      </w:pPr>
      <w:r>
        <w:lastRenderedPageBreak/>
        <w:t>Beroep indienen</w:t>
      </w:r>
    </w:p>
    <w:p w14:paraId="736C1F60" w14:textId="77777777" w:rsidR="005956BD" w:rsidRDefault="005956BD" w:rsidP="005956BD">
      <w:r>
        <w:t>Gedurende de inzagetermijn hebben belanghebbende de mogelijkheid om beroep in te stellen.</w:t>
      </w:r>
    </w:p>
    <w:p w14:paraId="15FCA6AE" w14:textId="77777777" w:rsidR="005956BD" w:rsidRDefault="005956BD" w:rsidP="005956BD">
      <w:r>
        <w:t>Stuur uw beroepschrift naar de Afdeling bestuursrechtspraak van de Raad van State, postbus 20019, 2500 EA in Den Haag. Het beroep moet schriftelijk (gemotiveerd, van datum voorzien en ondertekend) worden ingediend.</w:t>
      </w:r>
    </w:p>
    <w:p w14:paraId="18931DFB" w14:textId="77777777" w:rsidR="0034254E" w:rsidRDefault="005956BD" w:rsidP="005956BD">
      <w:r>
        <w:t>Ook kunnen niet belanghebbende die eerder een zienswijze op dit plan hebben ingediend in beroep gaan tegen dit besluit. Houdt u wel rekening met het relativiteitsvereiste. Op grond van het relativiteitsvereiste kan iemand geen succesvol beroep doen op een rechtsregel als die niet is geschreven om zijn belangen te beschermen.</w:t>
      </w:r>
    </w:p>
    <w:p w14:paraId="5EF1E592" w14:textId="77777777" w:rsidR="0034254E" w:rsidRDefault="0034254E" w:rsidP="0034254E">
      <w:pPr>
        <w:pStyle w:val="OPTussenkop"/>
      </w:pPr>
      <w:r>
        <w:t>Voorlopige voorziening</w:t>
      </w:r>
    </w:p>
    <w:p w14:paraId="01010582" w14:textId="77777777" w:rsidR="0034254E" w:rsidRDefault="0034254E" w:rsidP="0034254E">
      <w:r>
        <w:t xml:space="preserve">Volgens artikel 3.8 lid 5 van de Wet ruimtelijke ordening treedt het bestemmingsplan in werking met ingang van de dag na afloop van de beroepstermijn. Om te voorkomen dat er door dat geldige besluit een onomkeerbare situatie ontstaat, kan een verzoek om een voorlopige voorziening worden gedaan. Wordt dit verzoek gedaan binnen de beroepstermijn dan treedt het besluit niet in werking voordat op dat verzoek is beslist. Stuur uw verzoek naar de voorzitter van de Afdeling bestuursrechtspraak van de Raad van State, postbus 20019, 2500 EA in Den Haag. </w:t>
      </w:r>
    </w:p>
    <w:p w14:paraId="1F3CFC2F" w14:textId="77777777" w:rsidR="0034254E" w:rsidRDefault="0034254E" w:rsidP="0034254E">
      <w:pPr>
        <w:pStyle w:val="OPTussenkop"/>
      </w:pPr>
      <w:r>
        <w:t>Kosten</w:t>
      </w:r>
    </w:p>
    <w:p w14:paraId="01A35425" w14:textId="77777777" w:rsidR="004D52F7" w:rsidRPr="004D52F7" w:rsidRDefault="0034254E" w:rsidP="0034254E">
      <w:r>
        <w:t>Aan het instellen van beroep en het vragen van een voorlopige voorziening zijn kosten verbonden (griffierecht). Dit zijn soms aanzienlijke bedragen, kijkt u eerst voor informatie op www.rechtspraak.nl bij ‘griffierecht bestuursrecht’.</w:t>
      </w:r>
    </w:p>
    <w:sectPr w:rsidR="004D52F7" w:rsidRPr="004D52F7" w:rsidSect="00294774">
      <w:headerReference w:type="even" r:id="rId13"/>
      <w:headerReference w:type="default" r:id="rId14"/>
      <w:footerReference w:type="even" r:id="rId15"/>
      <w:footerReference w:type="default" r:id="rId16"/>
      <w:headerReference w:type="first" r:id="rId17"/>
      <w:footerReference w:type="first" r:id="rId18"/>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2BBE7" w14:textId="77777777" w:rsidR="00294774" w:rsidRDefault="00294774">
      <w:r>
        <w:separator/>
      </w:r>
    </w:p>
  </w:endnote>
  <w:endnote w:type="continuationSeparator" w:id="0">
    <w:p w14:paraId="12BDC484" w14:textId="77777777" w:rsidR="00294774" w:rsidRDefault="0029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63901" w14:textId="77777777" w:rsidR="00D87F9F" w:rsidRDefault="00D87F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C5221" w14:textId="77777777" w:rsidR="00D87F9F" w:rsidRDefault="00D87F9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B5806" w14:textId="77777777" w:rsidR="00D87F9F" w:rsidRDefault="00D87F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1A09C" w14:textId="77777777" w:rsidR="00294774" w:rsidRDefault="00294774">
      <w:r>
        <w:separator/>
      </w:r>
    </w:p>
  </w:footnote>
  <w:footnote w:type="continuationSeparator" w:id="0">
    <w:p w14:paraId="549F4FD9" w14:textId="77777777" w:rsidR="00294774" w:rsidRDefault="00294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7B20D" w14:textId="77777777" w:rsidR="00D87F9F" w:rsidRDefault="00D87F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91C0" w14:textId="77777777" w:rsidR="00D87F9F" w:rsidRDefault="00D87F9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09560" w14:textId="77777777" w:rsidR="00D87F9F" w:rsidRDefault="00D87F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21CA"/>
    <w:multiLevelType w:val="hybridMultilevel"/>
    <w:tmpl w:val="108C2D02"/>
    <w:lvl w:ilvl="0" w:tplc="BD82B23A">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FD0386"/>
    <w:multiLevelType w:val="hybridMultilevel"/>
    <w:tmpl w:val="8480A304"/>
    <w:lvl w:ilvl="0" w:tplc="28E085D4">
      <w:start w:val="1"/>
      <w:numFmt w:val="decimal"/>
      <w:pStyle w:val="Lijstnummering"/>
      <w:lvlText w:val="%1."/>
      <w:lvlJc w:val="left"/>
      <w:pPr>
        <w:tabs>
          <w:tab w:val="num" w:pos="0"/>
        </w:tabs>
        <w:ind w:left="340" w:hanging="34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10216853"/>
    <w:multiLevelType w:val="hybridMultilevel"/>
    <w:tmpl w:val="1FB84434"/>
    <w:lvl w:ilvl="0" w:tplc="994A11D2">
      <w:start w:val="1"/>
      <w:numFmt w:val="decimal"/>
      <w:pStyle w:val="Lijstvoortzetting2"/>
      <w:lvlText w:val="%1."/>
      <w:lvlJc w:val="left"/>
      <w:pPr>
        <w:tabs>
          <w:tab w:val="num" w:pos="0"/>
        </w:tabs>
        <w:ind w:left="284"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 w15:restartNumberingAfterBreak="0">
    <w:nsid w:val="18343002"/>
    <w:multiLevelType w:val="hybridMultilevel"/>
    <w:tmpl w:val="E4C4EAC0"/>
    <w:lvl w:ilvl="0" w:tplc="3378DFD2">
      <w:start w:val="1"/>
      <w:numFmt w:val="decimal"/>
      <w:pStyle w:val="Lijstnummering4"/>
      <w:lvlText w:val="%1."/>
      <w:lvlJc w:val="left"/>
      <w:pPr>
        <w:tabs>
          <w:tab w:val="num" w:pos="0"/>
        </w:tabs>
        <w:ind w:left="284"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4" w15:restartNumberingAfterBreak="0">
    <w:nsid w:val="34584863"/>
    <w:multiLevelType w:val="singleLevel"/>
    <w:tmpl w:val="D27448C4"/>
    <w:lvl w:ilvl="0">
      <w:start w:val="1"/>
      <w:numFmt w:val="bullet"/>
      <w:pStyle w:val="Lijst3"/>
      <w:lvlText w:val=""/>
      <w:lvlJc w:val="left"/>
      <w:pPr>
        <w:tabs>
          <w:tab w:val="num" w:pos="0"/>
        </w:tabs>
        <w:ind w:left="284" w:hanging="284"/>
      </w:pPr>
      <w:rPr>
        <w:rFonts w:ascii="Symbol" w:hAnsi="Symbol" w:cs="Symbol" w:hint="default"/>
      </w:rPr>
    </w:lvl>
  </w:abstractNum>
  <w:abstractNum w:abstractNumId="5" w15:restartNumberingAfterBreak="0">
    <w:nsid w:val="40663DE5"/>
    <w:multiLevelType w:val="hybridMultilevel"/>
    <w:tmpl w:val="7C0085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0D44806"/>
    <w:multiLevelType w:val="hybridMultilevel"/>
    <w:tmpl w:val="8A4E56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3D61E7B"/>
    <w:multiLevelType w:val="hybridMultilevel"/>
    <w:tmpl w:val="F4CCB9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5285835"/>
    <w:multiLevelType w:val="hybridMultilevel"/>
    <w:tmpl w:val="7646D63A"/>
    <w:lvl w:ilvl="0" w:tplc="0413001B">
      <w:start w:val="1"/>
      <w:numFmt w:val="lowerRoman"/>
      <w:lvlText w:val="%1."/>
      <w:lvlJc w:val="right"/>
      <w:pPr>
        <w:ind w:left="2061" w:hanging="360"/>
      </w:pPr>
    </w:lvl>
    <w:lvl w:ilvl="1" w:tplc="04130019" w:tentative="1">
      <w:start w:val="1"/>
      <w:numFmt w:val="lowerLetter"/>
      <w:lvlText w:val="%2."/>
      <w:lvlJc w:val="left"/>
      <w:pPr>
        <w:ind w:left="2781" w:hanging="360"/>
      </w:pPr>
    </w:lvl>
    <w:lvl w:ilvl="2" w:tplc="0413001B" w:tentative="1">
      <w:start w:val="1"/>
      <w:numFmt w:val="lowerRoman"/>
      <w:lvlText w:val="%3."/>
      <w:lvlJc w:val="right"/>
      <w:pPr>
        <w:ind w:left="3501" w:hanging="180"/>
      </w:pPr>
    </w:lvl>
    <w:lvl w:ilvl="3" w:tplc="0413000F" w:tentative="1">
      <w:start w:val="1"/>
      <w:numFmt w:val="decimal"/>
      <w:lvlText w:val="%4."/>
      <w:lvlJc w:val="left"/>
      <w:pPr>
        <w:ind w:left="4221" w:hanging="360"/>
      </w:pPr>
    </w:lvl>
    <w:lvl w:ilvl="4" w:tplc="04130019" w:tentative="1">
      <w:start w:val="1"/>
      <w:numFmt w:val="lowerLetter"/>
      <w:lvlText w:val="%5."/>
      <w:lvlJc w:val="left"/>
      <w:pPr>
        <w:ind w:left="4941" w:hanging="360"/>
      </w:pPr>
    </w:lvl>
    <w:lvl w:ilvl="5" w:tplc="0413001B" w:tentative="1">
      <w:start w:val="1"/>
      <w:numFmt w:val="lowerRoman"/>
      <w:lvlText w:val="%6."/>
      <w:lvlJc w:val="right"/>
      <w:pPr>
        <w:ind w:left="5661" w:hanging="180"/>
      </w:pPr>
    </w:lvl>
    <w:lvl w:ilvl="6" w:tplc="0413000F" w:tentative="1">
      <w:start w:val="1"/>
      <w:numFmt w:val="decimal"/>
      <w:lvlText w:val="%7."/>
      <w:lvlJc w:val="left"/>
      <w:pPr>
        <w:ind w:left="6381" w:hanging="360"/>
      </w:pPr>
    </w:lvl>
    <w:lvl w:ilvl="7" w:tplc="04130019" w:tentative="1">
      <w:start w:val="1"/>
      <w:numFmt w:val="lowerLetter"/>
      <w:lvlText w:val="%8."/>
      <w:lvlJc w:val="left"/>
      <w:pPr>
        <w:ind w:left="7101" w:hanging="360"/>
      </w:pPr>
    </w:lvl>
    <w:lvl w:ilvl="8" w:tplc="0413001B" w:tentative="1">
      <w:start w:val="1"/>
      <w:numFmt w:val="lowerRoman"/>
      <w:lvlText w:val="%9."/>
      <w:lvlJc w:val="right"/>
      <w:pPr>
        <w:ind w:left="7821" w:hanging="180"/>
      </w:pPr>
    </w:lvl>
  </w:abstractNum>
  <w:abstractNum w:abstractNumId="9" w15:restartNumberingAfterBreak="0">
    <w:nsid w:val="4BB823AE"/>
    <w:multiLevelType w:val="hybridMultilevel"/>
    <w:tmpl w:val="1E6449AC"/>
    <w:lvl w:ilvl="0" w:tplc="EF52D5F4">
      <w:start w:val="1"/>
      <w:numFmt w:val="decimal"/>
      <w:pStyle w:val="Lijstvoortzetting"/>
      <w:lvlText w:val="%1."/>
      <w:lvlJc w:val="left"/>
      <w:pPr>
        <w:tabs>
          <w:tab w:val="num" w:pos="0"/>
        </w:tabs>
        <w:ind w:left="284"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0" w15:restartNumberingAfterBreak="0">
    <w:nsid w:val="4BCB7D98"/>
    <w:multiLevelType w:val="hybridMultilevel"/>
    <w:tmpl w:val="D124E4EC"/>
    <w:lvl w:ilvl="0" w:tplc="103C49AC">
      <w:start w:val="1"/>
      <w:numFmt w:val="lowerLetter"/>
      <w:pStyle w:val="Lijstopsomteken5"/>
      <w:lvlText w:val="%1."/>
      <w:lvlJc w:val="left"/>
      <w:pPr>
        <w:tabs>
          <w:tab w:val="num" w:pos="0"/>
        </w:tabs>
        <w:ind w:left="851"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1" w15:restartNumberingAfterBreak="0">
    <w:nsid w:val="4D347C03"/>
    <w:multiLevelType w:val="hybridMultilevel"/>
    <w:tmpl w:val="A3965ACE"/>
    <w:lvl w:ilvl="0" w:tplc="BD82B23A">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0841C7E"/>
    <w:multiLevelType w:val="hybridMultilevel"/>
    <w:tmpl w:val="F08AA0A8"/>
    <w:lvl w:ilvl="0" w:tplc="E668B712">
      <w:start w:val="1"/>
      <w:numFmt w:val="lowerLetter"/>
      <w:pStyle w:val="DRPLijstaline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168534C"/>
    <w:multiLevelType w:val="hybridMultilevel"/>
    <w:tmpl w:val="B358EF7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2D04E3D"/>
    <w:multiLevelType w:val="hybridMultilevel"/>
    <w:tmpl w:val="34D2EDD8"/>
    <w:lvl w:ilvl="0" w:tplc="7576941A">
      <w:start w:val="1"/>
      <w:numFmt w:val="bullet"/>
      <w:pStyle w:val="Lijst5"/>
      <w:lvlText w:val=""/>
      <w:lvlJc w:val="left"/>
      <w:pPr>
        <w:tabs>
          <w:tab w:val="num" w:pos="0"/>
        </w:tabs>
        <w:ind w:left="851" w:hanging="79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53F70335"/>
    <w:multiLevelType w:val="hybridMultilevel"/>
    <w:tmpl w:val="A23C5B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6429F"/>
    <w:multiLevelType w:val="hybridMultilevel"/>
    <w:tmpl w:val="1650581C"/>
    <w:lvl w:ilvl="0" w:tplc="D70ECF28">
      <w:start w:val="1"/>
      <w:numFmt w:val="decimal"/>
      <w:pStyle w:val="Lijstnummering5"/>
      <w:lvlText w:val="%1."/>
      <w:lvlJc w:val="left"/>
      <w:pPr>
        <w:tabs>
          <w:tab w:val="num" w:pos="0"/>
        </w:tabs>
        <w:ind w:left="284"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7" w15:restartNumberingAfterBreak="0">
    <w:nsid w:val="5D7A577F"/>
    <w:multiLevelType w:val="hybridMultilevel"/>
    <w:tmpl w:val="BE3CBE1C"/>
    <w:lvl w:ilvl="0" w:tplc="06542CAA">
      <w:start w:val="6"/>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8" w15:restartNumberingAfterBreak="0">
    <w:nsid w:val="66A33FDD"/>
    <w:multiLevelType w:val="hybridMultilevel"/>
    <w:tmpl w:val="85B4C7F4"/>
    <w:lvl w:ilvl="0" w:tplc="CF2C741A">
      <w:start w:val="1"/>
      <w:numFmt w:val="lowerLetter"/>
      <w:pStyle w:val="Lijstopsomteken3"/>
      <w:lvlText w:val="%1."/>
      <w:lvlJc w:val="left"/>
      <w:pPr>
        <w:tabs>
          <w:tab w:val="num" w:pos="0"/>
        </w:tabs>
        <w:ind w:left="283"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9" w15:restartNumberingAfterBreak="0">
    <w:nsid w:val="68DC188A"/>
    <w:multiLevelType w:val="hybridMultilevel"/>
    <w:tmpl w:val="1782173E"/>
    <w:lvl w:ilvl="0" w:tplc="1FAEC71C">
      <w:start w:val="1"/>
      <w:numFmt w:val="lowerLetter"/>
      <w:pStyle w:val="Lijstspeciaal2"/>
      <w:lvlText w:val="%1."/>
      <w:lvlJc w:val="left"/>
      <w:pPr>
        <w:tabs>
          <w:tab w:val="num" w:pos="0"/>
        </w:tabs>
        <w:ind w:left="1418"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0" w15:restartNumberingAfterBreak="0">
    <w:nsid w:val="6B393F1C"/>
    <w:multiLevelType w:val="hybridMultilevel"/>
    <w:tmpl w:val="3968CD8C"/>
    <w:lvl w:ilvl="0" w:tplc="FA8C96D6">
      <w:start w:val="1"/>
      <w:numFmt w:val="bullet"/>
      <w:pStyle w:val="Lijstopsomteken"/>
      <w:lvlText w:val=""/>
      <w:lvlJc w:val="left"/>
      <w:pPr>
        <w:tabs>
          <w:tab w:val="num" w:pos="0"/>
        </w:tabs>
        <w:ind w:left="1134" w:hanging="283"/>
      </w:pPr>
      <w:rPr>
        <w:rFonts w:ascii="Symbol" w:hAnsi="Symbol" w:cs="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6DE77581"/>
    <w:multiLevelType w:val="hybridMultilevel"/>
    <w:tmpl w:val="A874E07C"/>
    <w:lvl w:ilvl="0" w:tplc="91B0A202">
      <w:start w:val="1"/>
      <w:numFmt w:val="bullet"/>
      <w:pStyle w:val="Lijst4"/>
      <w:lvlText w:val=""/>
      <w:lvlJc w:val="left"/>
      <w:pPr>
        <w:tabs>
          <w:tab w:val="num" w:pos="0"/>
        </w:tabs>
        <w:ind w:left="567" w:hanging="283"/>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F572B34"/>
    <w:multiLevelType w:val="hybridMultilevel"/>
    <w:tmpl w:val="C79AFF36"/>
    <w:lvl w:ilvl="0" w:tplc="767E57C6">
      <w:start w:val="1"/>
      <w:numFmt w:val="lowerLetter"/>
      <w:pStyle w:val="Lijstopsomteken4"/>
      <w:lvlText w:val="%1."/>
      <w:lvlJc w:val="left"/>
      <w:pPr>
        <w:tabs>
          <w:tab w:val="num" w:pos="0"/>
        </w:tabs>
        <w:ind w:left="565"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3" w15:restartNumberingAfterBreak="0">
    <w:nsid w:val="7A207DE4"/>
    <w:multiLevelType w:val="hybridMultilevel"/>
    <w:tmpl w:val="38C8BD5A"/>
    <w:lvl w:ilvl="0" w:tplc="B404B166">
      <w:start w:val="1"/>
      <w:numFmt w:val="lowerLetter"/>
      <w:pStyle w:val="Lijstspeciaal"/>
      <w:lvlText w:val="%1."/>
      <w:lvlJc w:val="left"/>
      <w:pPr>
        <w:tabs>
          <w:tab w:val="num" w:pos="0"/>
        </w:tabs>
        <w:ind w:left="1134"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4" w15:restartNumberingAfterBreak="0">
    <w:nsid w:val="7D062ED0"/>
    <w:multiLevelType w:val="hybridMultilevel"/>
    <w:tmpl w:val="4DC850EA"/>
    <w:lvl w:ilvl="0" w:tplc="9D08B958">
      <w:start w:val="1"/>
      <w:numFmt w:val="bullet"/>
      <w:pStyle w:val="Lijstopsomteken2"/>
      <w:lvlText w:val=""/>
      <w:lvlJc w:val="left"/>
      <w:pPr>
        <w:tabs>
          <w:tab w:val="num" w:pos="0"/>
        </w:tabs>
        <w:ind w:left="1418" w:hanging="284"/>
      </w:pPr>
      <w:rPr>
        <w:rFonts w:ascii="Symbol" w:hAnsi="Symbol" w:cs="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16cid:durableId="767774694">
    <w:abstractNumId w:val="4"/>
  </w:num>
  <w:num w:numId="2" w16cid:durableId="2061903649">
    <w:abstractNumId w:val="21"/>
  </w:num>
  <w:num w:numId="3" w16cid:durableId="1770084643">
    <w:abstractNumId w:val="14"/>
  </w:num>
  <w:num w:numId="4" w16cid:durableId="91168638">
    <w:abstractNumId w:val="20"/>
  </w:num>
  <w:num w:numId="5" w16cid:durableId="154803488">
    <w:abstractNumId w:val="24"/>
  </w:num>
  <w:num w:numId="6" w16cid:durableId="603658943">
    <w:abstractNumId w:val="22"/>
  </w:num>
  <w:num w:numId="7" w16cid:durableId="439836330">
    <w:abstractNumId w:val="18"/>
  </w:num>
  <w:num w:numId="8" w16cid:durableId="1812358830">
    <w:abstractNumId w:val="1"/>
  </w:num>
  <w:num w:numId="9" w16cid:durableId="747456677">
    <w:abstractNumId w:val="10"/>
  </w:num>
  <w:num w:numId="10" w16cid:durableId="34090210">
    <w:abstractNumId w:val="23"/>
  </w:num>
  <w:num w:numId="11" w16cid:durableId="1838226111">
    <w:abstractNumId w:val="19"/>
  </w:num>
  <w:num w:numId="12" w16cid:durableId="1257787495">
    <w:abstractNumId w:val="3"/>
  </w:num>
  <w:num w:numId="13" w16cid:durableId="1097410831">
    <w:abstractNumId w:val="16"/>
  </w:num>
  <w:num w:numId="14" w16cid:durableId="1915387523">
    <w:abstractNumId w:val="9"/>
  </w:num>
  <w:num w:numId="15" w16cid:durableId="1750957954">
    <w:abstractNumId w:val="2"/>
  </w:num>
  <w:num w:numId="16" w16cid:durableId="1030566110">
    <w:abstractNumId w:val="12"/>
  </w:num>
  <w:num w:numId="17" w16cid:durableId="1377241425">
    <w:abstractNumId w:val="13"/>
  </w:num>
  <w:num w:numId="18" w16cid:durableId="1700861938">
    <w:abstractNumId w:val="17"/>
  </w:num>
  <w:num w:numId="19" w16cid:durableId="1778715172">
    <w:abstractNumId w:val="8"/>
  </w:num>
  <w:num w:numId="20" w16cid:durableId="681323368">
    <w:abstractNumId w:val="5"/>
  </w:num>
  <w:num w:numId="21" w16cid:durableId="70390224">
    <w:abstractNumId w:val="6"/>
  </w:num>
  <w:num w:numId="22" w16cid:durableId="2083215869">
    <w:abstractNumId w:val="15"/>
  </w:num>
  <w:num w:numId="23" w16cid:durableId="274094210">
    <w:abstractNumId w:val="7"/>
  </w:num>
  <w:num w:numId="24" w16cid:durableId="364184614">
    <w:abstractNumId w:val="0"/>
  </w:num>
  <w:num w:numId="25" w16cid:durableId="7852849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proofState w:spelling="clean"/>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90"/>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GU_eerste_bak" w:val="1"/>
    <w:docVar w:name="GU_opslagformaat" w:val="Diverse, ~* (#*, ^*, $$).doc"/>
    <w:docVar w:name="GU_opslagpad" w:val="user"/>
    <w:docVar w:name="GU_overige_bak" w:val="1"/>
    <w:docVar w:name="GU_sjabloon" w:val="profiel\$leeg_document.dot"/>
    <w:docVar w:name="GU_template" w:val="1"/>
    <w:docVar w:name="GU_Versie" w:val="1"/>
  </w:docVars>
  <w:rsids>
    <w:rsidRoot w:val="0075399E"/>
    <w:rsid w:val="00014E90"/>
    <w:rsid w:val="000246F2"/>
    <w:rsid w:val="00034A03"/>
    <w:rsid w:val="00036260"/>
    <w:rsid w:val="00043A4C"/>
    <w:rsid w:val="000618CF"/>
    <w:rsid w:val="00061DF7"/>
    <w:rsid w:val="000654B6"/>
    <w:rsid w:val="00074056"/>
    <w:rsid w:val="00085A6C"/>
    <w:rsid w:val="000A2B80"/>
    <w:rsid w:val="000B448E"/>
    <w:rsid w:val="000C12F6"/>
    <w:rsid w:val="000C2B00"/>
    <w:rsid w:val="000D4305"/>
    <w:rsid w:val="000E1325"/>
    <w:rsid w:val="000E4387"/>
    <w:rsid w:val="000E68D7"/>
    <w:rsid w:val="00100E1B"/>
    <w:rsid w:val="00107AE4"/>
    <w:rsid w:val="001103E1"/>
    <w:rsid w:val="001146E9"/>
    <w:rsid w:val="0012403B"/>
    <w:rsid w:val="0012484D"/>
    <w:rsid w:val="001301CF"/>
    <w:rsid w:val="00130BE2"/>
    <w:rsid w:val="00156EC0"/>
    <w:rsid w:val="00160556"/>
    <w:rsid w:val="001620BE"/>
    <w:rsid w:val="00163417"/>
    <w:rsid w:val="001775F7"/>
    <w:rsid w:val="00180B58"/>
    <w:rsid w:val="00193786"/>
    <w:rsid w:val="001A23BE"/>
    <w:rsid w:val="001A71A7"/>
    <w:rsid w:val="001B3325"/>
    <w:rsid w:val="001B47F7"/>
    <w:rsid w:val="001B5104"/>
    <w:rsid w:val="001D227B"/>
    <w:rsid w:val="001D750A"/>
    <w:rsid w:val="001E284F"/>
    <w:rsid w:val="001E3625"/>
    <w:rsid w:val="00202A69"/>
    <w:rsid w:val="00227BF0"/>
    <w:rsid w:val="00241B25"/>
    <w:rsid w:val="00256488"/>
    <w:rsid w:val="002578FD"/>
    <w:rsid w:val="00262749"/>
    <w:rsid w:val="002719CF"/>
    <w:rsid w:val="002725EB"/>
    <w:rsid w:val="00276173"/>
    <w:rsid w:val="00277389"/>
    <w:rsid w:val="0028257C"/>
    <w:rsid w:val="002847AD"/>
    <w:rsid w:val="0029137F"/>
    <w:rsid w:val="00291C88"/>
    <w:rsid w:val="00294774"/>
    <w:rsid w:val="002A10F4"/>
    <w:rsid w:val="002B6472"/>
    <w:rsid w:val="002E154E"/>
    <w:rsid w:val="002E3635"/>
    <w:rsid w:val="002E42C6"/>
    <w:rsid w:val="002F1F08"/>
    <w:rsid w:val="002F24FE"/>
    <w:rsid w:val="002F60CA"/>
    <w:rsid w:val="002F7E6D"/>
    <w:rsid w:val="00304276"/>
    <w:rsid w:val="00306D9B"/>
    <w:rsid w:val="003221F7"/>
    <w:rsid w:val="003237D1"/>
    <w:rsid w:val="00324DFA"/>
    <w:rsid w:val="00326FA6"/>
    <w:rsid w:val="0034254E"/>
    <w:rsid w:val="00345C69"/>
    <w:rsid w:val="00350FD7"/>
    <w:rsid w:val="0036471B"/>
    <w:rsid w:val="003657F3"/>
    <w:rsid w:val="00365BA7"/>
    <w:rsid w:val="0037013A"/>
    <w:rsid w:val="00374EC1"/>
    <w:rsid w:val="00380F3D"/>
    <w:rsid w:val="00384794"/>
    <w:rsid w:val="003A0DBC"/>
    <w:rsid w:val="003A65FA"/>
    <w:rsid w:val="003C769C"/>
    <w:rsid w:val="003D0335"/>
    <w:rsid w:val="003D1DF3"/>
    <w:rsid w:val="003E4754"/>
    <w:rsid w:val="003E5D6B"/>
    <w:rsid w:val="003F1CFC"/>
    <w:rsid w:val="00412E68"/>
    <w:rsid w:val="004239F9"/>
    <w:rsid w:val="00425A34"/>
    <w:rsid w:val="00432A29"/>
    <w:rsid w:val="004356ED"/>
    <w:rsid w:val="00441C79"/>
    <w:rsid w:val="0044314F"/>
    <w:rsid w:val="00456CE6"/>
    <w:rsid w:val="00466F03"/>
    <w:rsid w:val="00474DB0"/>
    <w:rsid w:val="0048522E"/>
    <w:rsid w:val="004A1B3E"/>
    <w:rsid w:val="004B331A"/>
    <w:rsid w:val="004C0860"/>
    <w:rsid w:val="004C1DEF"/>
    <w:rsid w:val="004C2FAF"/>
    <w:rsid w:val="004C31AE"/>
    <w:rsid w:val="004D52F7"/>
    <w:rsid w:val="004E2C67"/>
    <w:rsid w:val="004F05EC"/>
    <w:rsid w:val="004F6B3A"/>
    <w:rsid w:val="00504997"/>
    <w:rsid w:val="00507332"/>
    <w:rsid w:val="0051634F"/>
    <w:rsid w:val="00516F42"/>
    <w:rsid w:val="00523F6C"/>
    <w:rsid w:val="0052698B"/>
    <w:rsid w:val="005301BE"/>
    <w:rsid w:val="005320EB"/>
    <w:rsid w:val="00535A58"/>
    <w:rsid w:val="00540850"/>
    <w:rsid w:val="00544724"/>
    <w:rsid w:val="00557686"/>
    <w:rsid w:val="005607B0"/>
    <w:rsid w:val="00567997"/>
    <w:rsid w:val="00571B58"/>
    <w:rsid w:val="0059198A"/>
    <w:rsid w:val="005956BD"/>
    <w:rsid w:val="00597965"/>
    <w:rsid w:val="005B2A1F"/>
    <w:rsid w:val="005B456D"/>
    <w:rsid w:val="005D15A4"/>
    <w:rsid w:val="005D1B70"/>
    <w:rsid w:val="005E5BDF"/>
    <w:rsid w:val="005F0D08"/>
    <w:rsid w:val="005F725A"/>
    <w:rsid w:val="00603F1E"/>
    <w:rsid w:val="00605EE4"/>
    <w:rsid w:val="00617652"/>
    <w:rsid w:val="006206E7"/>
    <w:rsid w:val="0062173F"/>
    <w:rsid w:val="0062384A"/>
    <w:rsid w:val="0063175C"/>
    <w:rsid w:val="00637CEF"/>
    <w:rsid w:val="00656FD9"/>
    <w:rsid w:val="0065749E"/>
    <w:rsid w:val="00665F82"/>
    <w:rsid w:val="00667F8E"/>
    <w:rsid w:val="0067024F"/>
    <w:rsid w:val="006721AC"/>
    <w:rsid w:val="0067273D"/>
    <w:rsid w:val="00675783"/>
    <w:rsid w:val="00676BAC"/>
    <w:rsid w:val="006831AF"/>
    <w:rsid w:val="00687075"/>
    <w:rsid w:val="00695BA1"/>
    <w:rsid w:val="006A110E"/>
    <w:rsid w:val="006A6E04"/>
    <w:rsid w:val="006B3495"/>
    <w:rsid w:val="006B5D75"/>
    <w:rsid w:val="006C608C"/>
    <w:rsid w:val="006D1648"/>
    <w:rsid w:val="006D284B"/>
    <w:rsid w:val="006F34B6"/>
    <w:rsid w:val="006F40B2"/>
    <w:rsid w:val="007125DA"/>
    <w:rsid w:val="00715616"/>
    <w:rsid w:val="00741064"/>
    <w:rsid w:val="00746683"/>
    <w:rsid w:val="00747F45"/>
    <w:rsid w:val="0075399E"/>
    <w:rsid w:val="00753BAC"/>
    <w:rsid w:val="007543B9"/>
    <w:rsid w:val="00756DEE"/>
    <w:rsid w:val="00764388"/>
    <w:rsid w:val="00765B06"/>
    <w:rsid w:val="00765D6D"/>
    <w:rsid w:val="00765DB4"/>
    <w:rsid w:val="00776312"/>
    <w:rsid w:val="00780F23"/>
    <w:rsid w:val="00790326"/>
    <w:rsid w:val="0079351D"/>
    <w:rsid w:val="00794C0E"/>
    <w:rsid w:val="007A21E8"/>
    <w:rsid w:val="007A2A8C"/>
    <w:rsid w:val="007A6A33"/>
    <w:rsid w:val="007D14A4"/>
    <w:rsid w:val="007F1CCD"/>
    <w:rsid w:val="00801C02"/>
    <w:rsid w:val="008113A3"/>
    <w:rsid w:val="00820840"/>
    <w:rsid w:val="008244E0"/>
    <w:rsid w:val="008332EB"/>
    <w:rsid w:val="008423BF"/>
    <w:rsid w:val="00845289"/>
    <w:rsid w:val="0084776B"/>
    <w:rsid w:val="008628B8"/>
    <w:rsid w:val="00862FED"/>
    <w:rsid w:val="00867EBE"/>
    <w:rsid w:val="008718FB"/>
    <w:rsid w:val="00873E5C"/>
    <w:rsid w:val="00884695"/>
    <w:rsid w:val="0089630F"/>
    <w:rsid w:val="008A21EE"/>
    <w:rsid w:val="008B058B"/>
    <w:rsid w:val="008B0EFA"/>
    <w:rsid w:val="008C72B3"/>
    <w:rsid w:val="008C7B7E"/>
    <w:rsid w:val="008E1C00"/>
    <w:rsid w:val="008F3667"/>
    <w:rsid w:val="009020CC"/>
    <w:rsid w:val="009201A0"/>
    <w:rsid w:val="00920538"/>
    <w:rsid w:val="009335D5"/>
    <w:rsid w:val="0094650C"/>
    <w:rsid w:val="009503B3"/>
    <w:rsid w:val="0095118F"/>
    <w:rsid w:val="00955E31"/>
    <w:rsid w:val="0096015A"/>
    <w:rsid w:val="00981F97"/>
    <w:rsid w:val="00992017"/>
    <w:rsid w:val="009B2829"/>
    <w:rsid w:val="009B40BC"/>
    <w:rsid w:val="009B4F58"/>
    <w:rsid w:val="009C1686"/>
    <w:rsid w:val="009C3363"/>
    <w:rsid w:val="009C3DC9"/>
    <w:rsid w:val="009C7241"/>
    <w:rsid w:val="009E0C5C"/>
    <w:rsid w:val="009E46DB"/>
    <w:rsid w:val="009E4EC7"/>
    <w:rsid w:val="00A0598F"/>
    <w:rsid w:val="00A15AF7"/>
    <w:rsid w:val="00A21F18"/>
    <w:rsid w:val="00A25796"/>
    <w:rsid w:val="00A316BA"/>
    <w:rsid w:val="00A5507C"/>
    <w:rsid w:val="00A603FC"/>
    <w:rsid w:val="00A74224"/>
    <w:rsid w:val="00A803D0"/>
    <w:rsid w:val="00A900FB"/>
    <w:rsid w:val="00A91B8C"/>
    <w:rsid w:val="00A94F02"/>
    <w:rsid w:val="00AA162E"/>
    <w:rsid w:val="00AC0293"/>
    <w:rsid w:val="00AC2080"/>
    <w:rsid w:val="00AD75D8"/>
    <w:rsid w:val="00AF10EE"/>
    <w:rsid w:val="00AF29E6"/>
    <w:rsid w:val="00AF52C9"/>
    <w:rsid w:val="00B029C2"/>
    <w:rsid w:val="00B10801"/>
    <w:rsid w:val="00B304E0"/>
    <w:rsid w:val="00B30B02"/>
    <w:rsid w:val="00B30D3B"/>
    <w:rsid w:val="00B330EE"/>
    <w:rsid w:val="00B54FF3"/>
    <w:rsid w:val="00B55BCB"/>
    <w:rsid w:val="00B6237E"/>
    <w:rsid w:val="00B6494D"/>
    <w:rsid w:val="00B7538F"/>
    <w:rsid w:val="00B77B9B"/>
    <w:rsid w:val="00B92730"/>
    <w:rsid w:val="00B9483D"/>
    <w:rsid w:val="00BA43EC"/>
    <w:rsid w:val="00BA7B5C"/>
    <w:rsid w:val="00BD2546"/>
    <w:rsid w:val="00BE67F8"/>
    <w:rsid w:val="00BE7F33"/>
    <w:rsid w:val="00C14310"/>
    <w:rsid w:val="00C14D2A"/>
    <w:rsid w:val="00C204E8"/>
    <w:rsid w:val="00C351C0"/>
    <w:rsid w:val="00C362BE"/>
    <w:rsid w:val="00C54C6F"/>
    <w:rsid w:val="00C56BA6"/>
    <w:rsid w:val="00C60BE6"/>
    <w:rsid w:val="00C647A4"/>
    <w:rsid w:val="00C67BB7"/>
    <w:rsid w:val="00C71D31"/>
    <w:rsid w:val="00C751F9"/>
    <w:rsid w:val="00C86764"/>
    <w:rsid w:val="00C87557"/>
    <w:rsid w:val="00C87AA6"/>
    <w:rsid w:val="00C92D5D"/>
    <w:rsid w:val="00CA26A1"/>
    <w:rsid w:val="00CA4B9C"/>
    <w:rsid w:val="00CA5EE2"/>
    <w:rsid w:val="00CC1276"/>
    <w:rsid w:val="00CC2876"/>
    <w:rsid w:val="00CC50C9"/>
    <w:rsid w:val="00CC7633"/>
    <w:rsid w:val="00CE3B80"/>
    <w:rsid w:val="00CF0567"/>
    <w:rsid w:val="00CF2182"/>
    <w:rsid w:val="00D024CA"/>
    <w:rsid w:val="00D04C6B"/>
    <w:rsid w:val="00D05DCF"/>
    <w:rsid w:val="00D13806"/>
    <w:rsid w:val="00D16B42"/>
    <w:rsid w:val="00D21723"/>
    <w:rsid w:val="00D222D3"/>
    <w:rsid w:val="00D22486"/>
    <w:rsid w:val="00D26784"/>
    <w:rsid w:val="00D3155C"/>
    <w:rsid w:val="00D34578"/>
    <w:rsid w:val="00D40F17"/>
    <w:rsid w:val="00D437AD"/>
    <w:rsid w:val="00D43858"/>
    <w:rsid w:val="00D4394D"/>
    <w:rsid w:val="00D4758B"/>
    <w:rsid w:val="00D5259E"/>
    <w:rsid w:val="00D53AF6"/>
    <w:rsid w:val="00D55692"/>
    <w:rsid w:val="00D60618"/>
    <w:rsid w:val="00D749C7"/>
    <w:rsid w:val="00D765F6"/>
    <w:rsid w:val="00D805AB"/>
    <w:rsid w:val="00D847C4"/>
    <w:rsid w:val="00D86816"/>
    <w:rsid w:val="00D87F9F"/>
    <w:rsid w:val="00D90E94"/>
    <w:rsid w:val="00D91E62"/>
    <w:rsid w:val="00D92BA5"/>
    <w:rsid w:val="00D944FD"/>
    <w:rsid w:val="00DA44D2"/>
    <w:rsid w:val="00DA4D59"/>
    <w:rsid w:val="00DB4C4D"/>
    <w:rsid w:val="00DC6418"/>
    <w:rsid w:val="00DC751D"/>
    <w:rsid w:val="00DD075C"/>
    <w:rsid w:val="00DD30B5"/>
    <w:rsid w:val="00DF32F3"/>
    <w:rsid w:val="00DF3E57"/>
    <w:rsid w:val="00DF7B86"/>
    <w:rsid w:val="00E02990"/>
    <w:rsid w:val="00E05739"/>
    <w:rsid w:val="00E05FCD"/>
    <w:rsid w:val="00E06287"/>
    <w:rsid w:val="00E13069"/>
    <w:rsid w:val="00E30393"/>
    <w:rsid w:val="00E33CA0"/>
    <w:rsid w:val="00E36A1A"/>
    <w:rsid w:val="00E375E0"/>
    <w:rsid w:val="00E40F6A"/>
    <w:rsid w:val="00E411F1"/>
    <w:rsid w:val="00E46F0F"/>
    <w:rsid w:val="00E470E4"/>
    <w:rsid w:val="00E55675"/>
    <w:rsid w:val="00E65D87"/>
    <w:rsid w:val="00E701AE"/>
    <w:rsid w:val="00E70904"/>
    <w:rsid w:val="00E8153D"/>
    <w:rsid w:val="00E81A3A"/>
    <w:rsid w:val="00EA4F58"/>
    <w:rsid w:val="00EC7407"/>
    <w:rsid w:val="00ED0190"/>
    <w:rsid w:val="00F034AE"/>
    <w:rsid w:val="00F143A9"/>
    <w:rsid w:val="00F14B75"/>
    <w:rsid w:val="00F2093B"/>
    <w:rsid w:val="00F2158D"/>
    <w:rsid w:val="00F27021"/>
    <w:rsid w:val="00F346BF"/>
    <w:rsid w:val="00F37EC7"/>
    <w:rsid w:val="00F426EE"/>
    <w:rsid w:val="00F43173"/>
    <w:rsid w:val="00F456A5"/>
    <w:rsid w:val="00F52C4C"/>
    <w:rsid w:val="00F57AA8"/>
    <w:rsid w:val="00F67822"/>
    <w:rsid w:val="00F75D78"/>
    <w:rsid w:val="00F772AF"/>
    <w:rsid w:val="00F84CC5"/>
    <w:rsid w:val="00F903AE"/>
    <w:rsid w:val="00F90768"/>
    <w:rsid w:val="00FA02C8"/>
    <w:rsid w:val="00FA10EC"/>
    <w:rsid w:val="00FB27DF"/>
    <w:rsid w:val="00FC7D5E"/>
    <w:rsid w:val="00FD64B6"/>
    <w:rsid w:val="00FD658C"/>
    <w:rsid w:val="00FD7D87"/>
    <w:rsid w:val="00FE1FBE"/>
    <w:rsid w:val="00FE43CE"/>
    <w:rsid w:val="00FE76F5"/>
    <w:rsid w:val="00FF54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837ABE9"/>
  <w15:docId w15:val="{DC6A7D65-308F-4338-A932-BD8BC2C5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Alinea"/>
    <w:qFormat/>
    <w:rsid w:val="00DD30B5"/>
    <w:pPr>
      <w:spacing w:after="160" w:line="259" w:lineRule="auto"/>
    </w:pPr>
    <w:rPr>
      <w:rFonts w:asciiTheme="minorHAnsi" w:eastAsiaTheme="minorHAnsi" w:hAnsiTheme="minorHAnsi" w:cstheme="minorBidi"/>
      <w:sz w:val="22"/>
      <w:szCs w:val="22"/>
      <w:lang w:eastAsia="en-US"/>
    </w:rPr>
  </w:style>
  <w:style w:type="paragraph" w:styleId="Kop1">
    <w:name w:val="heading 1"/>
    <w:aliases w:val="Aanhef Regeling"/>
    <w:basedOn w:val="Standaard"/>
    <w:next w:val="Standaard"/>
    <w:rsid w:val="00DD30B5"/>
    <w:pPr>
      <w:keepNext/>
      <w:keepLines/>
      <w:tabs>
        <w:tab w:val="left" w:pos="0"/>
      </w:tabs>
      <w:outlineLvl w:val="0"/>
    </w:pPr>
    <w:rPr>
      <w:bCs/>
      <w:szCs w:val="26"/>
    </w:rPr>
  </w:style>
  <w:style w:type="paragraph" w:styleId="Kop2">
    <w:name w:val="heading 2"/>
    <w:aliases w:val="Hoofdstuk"/>
    <w:basedOn w:val="Standaard"/>
    <w:next w:val="Standaard"/>
    <w:rsid w:val="00DD30B5"/>
    <w:pPr>
      <w:keepNext/>
      <w:keepLines/>
      <w:spacing w:before="240"/>
      <w:outlineLvl w:val="1"/>
    </w:pPr>
    <w:rPr>
      <w:b/>
      <w:bCs/>
    </w:rPr>
  </w:style>
  <w:style w:type="paragraph" w:styleId="Kop3">
    <w:name w:val="heading 3"/>
    <w:aliases w:val="Artikel"/>
    <w:basedOn w:val="Standaard"/>
    <w:next w:val="Standaard"/>
    <w:rsid w:val="00DD30B5"/>
    <w:pPr>
      <w:keepNext/>
      <w:keepLines/>
      <w:spacing w:before="240"/>
      <w:outlineLvl w:val="2"/>
    </w:pPr>
    <w:rPr>
      <w:b/>
      <w:bCs/>
    </w:rPr>
  </w:style>
  <w:style w:type="paragraph" w:styleId="Kop4">
    <w:name w:val="heading 4"/>
    <w:aliases w:val="Paragraaf"/>
    <w:basedOn w:val="Standaard"/>
    <w:next w:val="Standaard"/>
    <w:rsid w:val="00DD30B5"/>
    <w:pPr>
      <w:keepNext/>
      <w:keepLines/>
      <w:spacing w:before="240"/>
      <w:outlineLvl w:val="3"/>
    </w:pPr>
    <w:rPr>
      <w:b/>
    </w:rPr>
  </w:style>
  <w:style w:type="paragraph" w:styleId="Kop5">
    <w:name w:val="heading 5"/>
    <w:aliases w:val="Sluiting"/>
    <w:basedOn w:val="Standaard"/>
    <w:next w:val="Standaard"/>
    <w:rsid w:val="00DD30B5"/>
    <w:pPr>
      <w:outlineLvl w:val="4"/>
    </w:pPr>
    <w:rPr>
      <w:rFonts w:ascii="Calibri" w:hAnsi="Calibri"/>
    </w:rPr>
  </w:style>
  <w:style w:type="paragraph" w:styleId="Kop6">
    <w:name w:val="heading 6"/>
    <w:basedOn w:val="Standaard"/>
    <w:next w:val="Standaard"/>
    <w:rsid w:val="00DD30B5"/>
    <w:pPr>
      <w:outlineLvl w:val="5"/>
    </w:pPr>
  </w:style>
  <w:style w:type="paragraph" w:styleId="Kop7">
    <w:name w:val="heading 7"/>
    <w:basedOn w:val="Standaard"/>
    <w:next w:val="Standaard"/>
    <w:rsid w:val="00DD30B5"/>
    <w:pPr>
      <w:outlineLvl w:val="6"/>
    </w:pPr>
  </w:style>
  <w:style w:type="paragraph" w:styleId="Kop8">
    <w:name w:val="heading 8"/>
    <w:basedOn w:val="Standaard"/>
    <w:next w:val="Standaard"/>
    <w:rsid w:val="00DD30B5"/>
    <w:pPr>
      <w:outlineLvl w:val="7"/>
    </w:pPr>
  </w:style>
  <w:style w:type="paragraph" w:styleId="Kop9">
    <w:name w:val="heading 9"/>
    <w:basedOn w:val="Standaard"/>
    <w:next w:val="Standaard"/>
    <w:rsid w:val="00DD30B5"/>
    <w:pPr>
      <w:outlineLvl w:val="8"/>
    </w:pPr>
  </w:style>
  <w:style w:type="character" w:default="1" w:styleId="Standaardalinea-lettertype">
    <w:name w:val="Default Paragraph Font"/>
    <w:uiPriority w:val="1"/>
    <w:semiHidden/>
    <w:unhideWhenUsed/>
    <w:rsid w:val="00DD30B5"/>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rsid w:val="00DD30B5"/>
  </w:style>
  <w:style w:type="paragraph" w:styleId="Bijschrift">
    <w:name w:val="caption"/>
    <w:basedOn w:val="Standaard"/>
    <w:next w:val="Standaard"/>
    <w:rsid w:val="00DD30B5"/>
    <w:rPr>
      <w:i/>
      <w:iCs/>
      <w:spacing w:val="6"/>
    </w:rPr>
  </w:style>
  <w:style w:type="paragraph" w:styleId="Bronvermelding">
    <w:name w:val="table of authorities"/>
    <w:basedOn w:val="Standaard"/>
    <w:next w:val="Standaard"/>
    <w:semiHidden/>
    <w:rsid w:val="00DD30B5"/>
    <w:rPr>
      <w:i/>
      <w:iCs/>
      <w:spacing w:val="6"/>
    </w:rPr>
  </w:style>
  <w:style w:type="character" w:styleId="Eindnootmarkering">
    <w:name w:val="endnote reference"/>
    <w:basedOn w:val="Standaardalinea-lettertype"/>
    <w:semiHidden/>
    <w:rsid w:val="00DD30B5"/>
    <w:rPr>
      <w:vertAlign w:val="superscript"/>
    </w:rPr>
  </w:style>
  <w:style w:type="paragraph" w:styleId="Eindnoottekst">
    <w:name w:val="endnote text"/>
    <w:basedOn w:val="Standaard"/>
    <w:semiHidden/>
    <w:rsid w:val="00DD30B5"/>
    <w:rPr>
      <w:spacing w:val="6"/>
    </w:rPr>
  </w:style>
  <w:style w:type="paragraph" w:styleId="Inhopg1">
    <w:name w:val="toc 1"/>
    <w:basedOn w:val="Standaard"/>
    <w:next w:val="Standaard"/>
    <w:autoRedefine/>
    <w:semiHidden/>
    <w:rsid w:val="00DD30B5"/>
    <w:pPr>
      <w:tabs>
        <w:tab w:val="right" w:leader="dot" w:pos="8503"/>
      </w:tabs>
      <w:ind w:left="567" w:right="567" w:hanging="567"/>
    </w:pPr>
    <w:rPr>
      <w:spacing w:val="6"/>
    </w:rPr>
  </w:style>
  <w:style w:type="paragraph" w:styleId="Inhopg2">
    <w:name w:val="toc 2"/>
    <w:basedOn w:val="Inhopg1"/>
    <w:next w:val="Standaard"/>
    <w:autoRedefine/>
    <w:semiHidden/>
    <w:rsid w:val="00DD30B5"/>
  </w:style>
  <w:style w:type="paragraph" w:styleId="Inhopg3">
    <w:name w:val="toc 3"/>
    <w:basedOn w:val="Inhopg1"/>
    <w:next w:val="Standaard"/>
    <w:autoRedefine/>
    <w:semiHidden/>
    <w:rsid w:val="00DD30B5"/>
  </w:style>
  <w:style w:type="paragraph" w:styleId="Inhopg4">
    <w:name w:val="toc 4"/>
    <w:basedOn w:val="Inhopg1"/>
    <w:next w:val="Standaard"/>
    <w:autoRedefine/>
    <w:semiHidden/>
    <w:rsid w:val="00DD30B5"/>
  </w:style>
  <w:style w:type="paragraph" w:styleId="Inhopg5">
    <w:name w:val="toc 5"/>
    <w:basedOn w:val="Inhopg1"/>
    <w:next w:val="Standaard"/>
    <w:autoRedefine/>
    <w:semiHidden/>
    <w:rsid w:val="00DD30B5"/>
  </w:style>
  <w:style w:type="paragraph" w:styleId="Inhopg6">
    <w:name w:val="toc 6"/>
    <w:basedOn w:val="Inhopg1"/>
    <w:next w:val="Standaard"/>
    <w:autoRedefine/>
    <w:semiHidden/>
    <w:rsid w:val="00DD30B5"/>
  </w:style>
  <w:style w:type="paragraph" w:styleId="Inhopg7">
    <w:name w:val="toc 7"/>
    <w:basedOn w:val="Inhopg1"/>
    <w:next w:val="Standaard"/>
    <w:autoRedefine/>
    <w:semiHidden/>
    <w:rsid w:val="00DD30B5"/>
  </w:style>
  <w:style w:type="paragraph" w:styleId="Inhopg8">
    <w:name w:val="toc 8"/>
    <w:basedOn w:val="Inhopg1"/>
    <w:next w:val="Standaard"/>
    <w:autoRedefine/>
    <w:semiHidden/>
    <w:rsid w:val="00DD30B5"/>
  </w:style>
  <w:style w:type="paragraph" w:styleId="Inhopg9">
    <w:name w:val="toc 9"/>
    <w:basedOn w:val="Inhopg1"/>
    <w:next w:val="Standaard"/>
    <w:autoRedefine/>
    <w:semiHidden/>
    <w:rsid w:val="00DD30B5"/>
  </w:style>
  <w:style w:type="paragraph" w:customStyle="1" w:styleId="Kop0">
    <w:name w:val="Kop 0"/>
    <w:basedOn w:val="Kop1"/>
    <w:next w:val="Standaard"/>
    <w:rsid w:val="00DD30B5"/>
    <w:pPr>
      <w:tabs>
        <w:tab w:val="clear" w:pos="0"/>
      </w:tabs>
      <w:outlineLvl w:val="9"/>
    </w:pPr>
  </w:style>
  <w:style w:type="paragraph" w:styleId="Koptekst">
    <w:name w:val="header"/>
    <w:basedOn w:val="Standaard"/>
    <w:link w:val="KoptekstChar"/>
    <w:rsid w:val="00DD30B5"/>
    <w:pPr>
      <w:tabs>
        <w:tab w:val="center" w:pos="4536"/>
        <w:tab w:val="right" w:pos="9072"/>
      </w:tabs>
    </w:pPr>
  </w:style>
  <w:style w:type="paragraph" w:customStyle="1" w:styleId="KT">
    <w:name w:val="KT"/>
    <w:rsid w:val="00DD30B5"/>
    <w:rPr>
      <w:rFonts w:ascii="Arial" w:hAnsi="Arial" w:cs="Arial"/>
    </w:rPr>
  </w:style>
  <w:style w:type="paragraph" w:styleId="Lijst">
    <w:name w:val="List"/>
    <w:basedOn w:val="Standaard"/>
    <w:rsid w:val="00DD30B5"/>
    <w:pPr>
      <w:ind w:left="284" w:hanging="284"/>
    </w:pPr>
  </w:style>
  <w:style w:type="paragraph" w:styleId="Lijst2">
    <w:name w:val="List 2"/>
    <w:basedOn w:val="Standaard"/>
    <w:rsid w:val="00DD30B5"/>
    <w:pPr>
      <w:ind w:left="567" w:hanging="283"/>
    </w:pPr>
  </w:style>
  <w:style w:type="paragraph" w:styleId="Lijst3">
    <w:name w:val="List 3"/>
    <w:basedOn w:val="Standaard"/>
    <w:rsid w:val="00DD30B5"/>
    <w:pPr>
      <w:numPr>
        <w:numId w:val="1"/>
      </w:numPr>
      <w:tabs>
        <w:tab w:val="clear" w:pos="0"/>
      </w:tabs>
      <w:ind w:left="851"/>
    </w:pPr>
  </w:style>
  <w:style w:type="paragraph" w:styleId="Lijst4">
    <w:name w:val="List 4"/>
    <w:basedOn w:val="Standaard"/>
    <w:rsid w:val="00DD30B5"/>
    <w:pPr>
      <w:numPr>
        <w:numId w:val="2"/>
      </w:numPr>
      <w:ind w:left="1135" w:hanging="284"/>
    </w:pPr>
  </w:style>
  <w:style w:type="paragraph" w:styleId="Lijst5">
    <w:name w:val="List 5"/>
    <w:basedOn w:val="Standaard"/>
    <w:rsid w:val="00DD30B5"/>
    <w:pPr>
      <w:numPr>
        <w:numId w:val="3"/>
      </w:numPr>
      <w:tabs>
        <w:tab w:val="clear" w:pos="0"/>
      </w:tabs>
      <w:ind w:left="1418" w:hanging="284"/>
    </w:pPr>
  </w:style>
  <w:style w:type="paragraph" w:styleId="Lijstopsomteken">
    <w:name w:val="List Bullet"/>
    <w:basedOn w:val="Standaard"/>
    <w:rsid w:val="00DD30B5"/>
    <w:pPr>
      <w:numPr>
        <w:numId w:val="4"/>
      </w:numPr>
      <w:tabs>
        <w:tab w:val="clear" w:pos="0"/>
      </w:tabs>
      <w:ind w:left="284" w:hanging="284"/>
    </w:pPr>
  </w:style>
  <w:style w:type="paragraph" w:styleId="Lijstopsomteken2">
    <w:name w:val="List Bullet 2"/>
    <w:basedOn w:val="Standaard"/>
    <w:rsid w:val="00DD30B5"/>
    <w:pPr>
      <w:numPr>
        <w:numId w:val="5"/>
      </w:numPr>
      <w:tabs>
        <w:tab w:val="clear" w:pos="0"/>
      </w:tabs>
      <w:ind w:left="568"/>
    </w:pPr>
  </w:style>
  <w:style w:type="paragraph" w:styleId="Lijstopsomteken3">
    <w:name w:val="List Bullet 3"/>
    <w:basedOn w:val="Standaard"/>
    <w:rsid w:val="00DD30B5"/>
    <w:pPr>
      <w:numPr>
        <w:numId w:val="7"/>
      </w:numPr>
      <w:tabs>
        <w:tab w:val="clear" w:pos="0"/>
      </w:tabs>
      <w:ind w:left="851" w:hanging="284"/>
    </w:pPr>
  </w:style>
  <w:style w:type="paragraph" w:styleId="Lijstopsomteken4">
    <w:name w:val="List Bullet 4"/>
    <w:basedOn w:val="Standaard"/>
    <w:rsid w:val="00DD30B5"/>
    <w:pPr>
      <w:numPr>
        <w:numId w:val="6"/>
      </w:numPr>
      <w:tabs>
        <w:tab w:val="clear" w:pos="0"/>
      </w:tabs>
      <w:ind w:left="1135" w:hanging="284"/>
    </w:pPr>
  </w:style>
  <w:style w:type="paragraph" w:styleId="Lijstopsomteken5">
    <w:name w:val="List Bullet 5"/>
    <w:basedOn w:val="Standaard"/>
    <w:rsid w:val="00DD30B5"/>
    <w:pPr>
      <w:numPr>
        <w:numId w:val="9"/>
      </w:numPr>
      <w:ind w:left="1418" w:hanging="283"/>
    </w:pPr>
  </w:style>
  <w:style w:type="paragraph" w:customStyle="1" w:styleId="Lijstspeciaal">
    <w:name w:val="Lijst speciaal"/>
    <w:basedOn w:val="Standaard"/>
    <w:rsid w:val="00DD30B5"/>
    <w:pPr>
      <w:numPr>
        <w:numId w:val="10"/>
      </w:numPr>
      <w:tabs>
        <w:tab w:val="clear" w:pos="0"/>
      </w:tabs>
      <w:ind w:left="567" w:hanging="567"/>
    </w:pPr>
  </w:style>
  <w:style w:type="paragraph" w:customStyle="1" w:styleId="Lijstspeciaal2">
    <w:name w:val="Lijst speciaal 2"/>
    <w:basedOn w:val="Standaard"/>
    <w:rsid w:val="00DD30B5"/>
    <w:pPr>
      <w:numPr>
        <w:numId w:val="11"/>
      </w:numPr>
      <w:tabs>
        <w:tab w:val="clear" w:pos="0"/>
      </w:tabs>
      <w:ind w:left="851" w:hanging="567"/>
    </w:pPr>
  </w:style>
  <w:style w:type="paragraph" w:customStyle="1" w:styleId="Lijstspeciaal3">
    <w:name w:val="Lijst speciaal 3"/>
    <w:basedOn w:val="Standaard"/>
    <w:rsid w:val="00DD30B5"/>
    <w:pPr>
      <w:ind w:left="1134" w:hanging="567"/>
    </w:pPr>
  </w:style>
  <w:style w:type="paragraph" w:customStyle="1" w:styleId="Lijstspeciaal4">
    <w:name w:val="Lijst speciaal 4"/>
    <w:basedOn w:val="Standaard"/>
    <w:rsid w:val="00DD30B5"/>
    <w:pPr>
      <w:ind w:left="1418" w:hanging="567"/>
    </w:pPr>
  </w:style>
  <w:style w:type="paragraph" w:customStyle="1" w:styleId="Lijstspeciaal5">
    <w:name w:val="Lijst speciaal 5"/>
    <w:basedOn w:val="Standaard"/>
    <w:rsid w:val="00DD30B5"/>
    <w:pPr>
      <w:ind w:left="1701" w:hanging="567"/>
    </w:pPr>
  </w:style>
  <w:style w:type="paragraph" w:styleId="Lijstnummering">
    <w:name w:val="List Number"/>
    <w:basedOn w:val="Standaard"/>
    <w:rsid w:val="00DD30B5"/>
    <w:pPr>
      <w:numPr>
        <w:numId w:val="8"/>
      </w:numPr>
      <w:tabs>
        <w:tab w:val="clear" w:pos="0"/>
      </w:tabs>
    </w:pPr>
  </w:style>
  <w:style w:type="paragraph" w:styleId="Lijstnummering2">
    <w:name w:val="List Number 2"/>
    <w:basedOn w:val="Standaard"/>
    <w:rsid w:val="00DD30B5"/>
    <w:pPr>
      <w:ind w:left="568" w:hanging="284"/>
    </w:pPr>
  </w:style>
  <w:style w:type="paragraph" w:styleId="Lijstnummering3">
    <w:name w:val="List Number 3"/>
    <w:basedOn w:val="Standaard"/>
    <w:rsid w:val="00DD30B5"/>
    <w:pPr>
      <w:ind w:left="851" w:hanging="284"/>
    </w:pPr>
  </w:style>
  <w:style w:type="paragraph" w:styleId="Lijstnummering4">
    <w:name w:val="List Number 4"/>
    <w:basedOn w:val="Standaard"/>
    <w:rsid w:val="00DD30B5"/>
    <w:pPr>
      <w:numPr>
        <w:numId w:val="12"/>
      </w:numPr>
      <w:tabs>
        <w:tab w:val="clear" w:pos="0"/>
      </w:tabs>
      <w:ind w:left="1135"/>
    </w:pPr>
  </w:style>
  <w:style w:type="paragraph" w:styleId="Lijstnummering5">
    <w:name w:val="List Number 5"/>
    <w:basedOn w:val="Standaard"/>
    <w:rsid w:val="00DD30B5"/>
    <w:pPr>
      <w:numPr>
        <w:numId w:val="13"/>
      </w:numPr>
      <w:tabs>
        <w:tab w:val="clear" w:pos="0"/>
      </w:tabs>
      <w:ind w:left="1418"/>
    </w:pPr>
  </w:style>
  <w:style w:type="paragraph" w:styleId="Lijstvoortzetting">
    <w:name w:val="List Continue"/>
    <w:basedOn w:val="Standaard"/>
    <w:rsid w:val="00DD30B5"/>
    <w:pPr>
      <w:numPr>
        <w:numId w:val="14"/>
      </w:numPr>
      <w:tabs>
        <w:tab w:val="clear" w:pos="0"/>
      </w:tabs>
      <w:ind w:firstLine="0"/>
    </w:pPr>
  </w:style>
  <w:style w:type="paragraph" w:styleId="Lijstvoortzetting2">
    <w:name w:val="List Continue 2"/>
    <w:basedOn w:val="Standaard"/>
    <w:rsid w:val="00DD30B5"/>
    <w:pPr>
      <w:numPr>
        <w:numId w:val="15"/>
      </w:numPr>
      <w:tabs>
        <w:tab w:val="clear" w:pos="0"/>
      </w:tabs>
      <w:ind w:left="567" w:firstLine="0"/>
    </w:pPr>
  </w:style>
  <w:style w:type="paragraph" w:styleId="Lijstvoortzetting3">
    <w:name w:val="List Continue 3"/>
    <w:basedOn w:val="Standaard"/>
    <w:rsid w:val="00DD30B5"/>
    <w:pPr>
      <w:ind w:left="851"/>
    </w:pPr>
  </w:style>
  <w:style w:type="paragraph" w:styleId="Lijstvoortzetting4">
    <w:name w:val="List Continue 4"/>
    <w:basedOn w:val="Standaard"/>
    <w:rsid w:val="00DD30B5"/>
    <w:pPr>
      <w:ind w:left="1134"/>
    </w:pPr>
  </w:style>
  <w:style w:type="paragraph" w:styleId="Lijstvoortzetting5">
    <w:name w:val="List Continue 5"/>
    <w:basedOn w:val="Standaard"/>
    <w:rsid w:val="00DD30B5"/>
    <w:pPr>
      <w:ind w:left="1418"/>
    </w:pPr>
  </w:style>
  <w:style w:type="paragraph" w:styleId="Macrotekst">
    <w:name w:val="macro"/>
    <w:semiHidden/>
    <w:rsid w:val="00DD30B5"/>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Courier New" w:hAnsi="Courier New" w:cs="Courier New"/>
      <w:sz w:val="18"/>
      <w:szCs w:val="18"/>
    </w:rPr>
  </w:style>
  <w:style w:type="paragraph" w:customStyle="1" w:styleId="Opsomming">
    <w:name w:val="Opsomming"/>
    <w:basedOn w:val="Standaard"/>
    <w:next w:val="Standaard"/>
    <w:rsid w:val="00DD30B5"/>
    <w:pPr>
      <w:keepLines/>
      <w:ind w:left="284" w:hanging="284"/>
    </w:pPr>
  </w:style>
  <w:style w:type="paragraph" w:customStyle="1" w:styleId="Opsommingbijz">
    <w:name w:val="Opsomming bijz."/>
    <w:basedOn w:val="Standaard"/>
    <w:next w:val="Standaard"/>
    <w:rsid w:val="00DD30B5"/>
    <w:pPr>
      <w:ind w:left="1134" w:hanging="1134"/>
    </w:pPr>
  </w:style>
  <w:style w:type="paragraph" w:customStyle="1" w:styleId="Opsomminggenummerd">
    <w:name w:val="Opsomming genummerd"/>
    <w:basedOn w:val="Standaard"/>
    <w:next w:val="Standaard"/>
    <w:rsid w:val="00DD30B5"/>
    <w:pPr>
      <w:keepLines/>
      <w:ind w:left="567" w:hanging="567"/>
    </w:pPr>
  </w:style>
  <w:style w:type="character" w:styleId="Paginanummer">
    <w:name w:val="page number"/>
    <w:basedOn w:val="Standaardalinea-lettertype"/>
    <w:semiHidden/>
    <w:rsid w:val="00DD30B5"/>
    <w:rPr>
      <w:rFonts w:ascii="Arial" w:hAnsi="Arial" w:cs="Arial"/>
    </w:rPr>
  </w:style>
  <w:style w:type="paragraph" w:styleId="Plattetekst2">
    <w:name w:val="Body Text 2"/>
    <w:basedOn w:val="Standaard"/>
    <w:rsid w:val="00DD30B5"/>
    <w:pPr>
      <w:spacing w:line="480" w:lineRule="auto"/>
    </w:pPr>
    <w:rPr>
      <w:spacing w:val="6"/>
    </w:rPr>
  </w:style>
  <w:style w:type="paragraph" w:styleId="Plattetekstinspringen2">
    <w:name w:val="Body Text Indent 2"/>
    <w:basedOn w:val="Standaard"/>
    <w:rsid w:val="00DD30B5"/>
    <w:pPr>
      <w:spacing w:line="480" w:lineRule="auto"/>
      <w:ind w:left="283"/>
    </w:pPr>
    <w:rPr>
      <w:spacing w:val="6"/>
    </w:rPr>
  </w:style>
  <w:style w:type="paragraph" w:customStyle="1" w:styleId="RapportKop1">
    <w:name w:val="Rapport Kop1"/>
    <w:basedOn w:val="Kop1"/>
    <w:semiHidden/>
    <w:rsid w:val="00DD30B5"/>
    <w:pPr>
      <w:ind w:hanging="851"/>
    </w:pPr>
  </w:style>
  <w:style w:type="paragraph" w:customStyle="1" w:styleId="Rapportkop2">
    <w:name w:val="Rapport kop2"/>
    <w:basedOn w:val="Kop2"/>
    <w:semiHidden/>
    <w:rsid w:val="00DD30B5"/>
    <w:pPr>
      <w:ind w:hanging="851"/>
    </w:pPr>
  </w:style>
  <w:style w:type="paragraph" w:customStyle="1" w:styleId="RapportKop3">
    <w:name w:val="Rapport Kop3"/>
    <w:basedOn w:val="Kop3"/>
    <w:semiHidden/>
    <w:rsid w:val="00DD30B5"/>
    <w:pPr>
      <w:tabs>
        <w:tab w:val="num" w:pos="0"/>
      </w:tabs>
      <w:ind w:hanging="851"/>
    </w:pPr>
  </w:style>
  <w:style w:type="paragraph" w:customStyle="1" w:styleId="RapportKop4">
    <w:name w:val="Rapport Kop4"/>
    <w:basedOn w:val="Kop4"/>
    <w:semiHidden/>
    <w:rsid w:val="00DD30B5"/>
    <w:pPr>
      <w:tabs>
        <w:tab w:val="num" w:pos="0"/>
      </w:tabs>
      <w:ind w:hanging="862"/>
    </w:pPr>
  </w:style>
  <w:style w:type="paragraph" w:customStyle="1" w:styleId="RapportKop5">
    <w:name w:val="Rapport Kop5"/>
    <w:basedOn w:val="Kop5"/>
    <w:semiHidden/>
    <w:rsid w:val="00DD30B5"/>
  </w:style>
  <w:style w:type="paragraph" w:customStyle="1" w:styleId="RapportKop8">
    <w:name w:val="Rapport Kop8"/>
    <w:basedOn w:val="Kop8"/>
    <w:semiHidden/>
    <w:rsid w:val="00DD30B5"/>
    <w:pPr>
      <w:ind w:left="851" w:hanging="1702"/>
    </w:pPr>
    <w:rPr>
      <w:b/>
      <w:bCs/>
      <w:sz w:val="26"/>
      <w:szCs w:val="26"/>
    </w:rPr>
  </w:style>
  <w:style w:type="character" w:styleId="Regelnummer">
    <w:name w:val="line number"/>
    <w:basedOn w:val="Standaardalinea-lettertype"/>
    <w:semiHidden/>
    <w:rsid w:val="00DD30B5"/>
    <w:rPr>
      <w:rFonts w:ascii="Arial" w:hAnsi="Arial" w:cs="Arial"/>
    </w:rPr>
  </w:style>
  <w:style w:type="paragraph" w:customStyle="1" w:styleId="Speciaal1">
    <w:name w:val="Speciaal 1"/>
    <w:basedOn w:val="Standaard"/>
    <w:next w:val="Standaard"/>
    <w:rsid w:val="00DD30B5"/>
    <w:rPr>
      <w:spacing w:val="6"/>
      <w:sz w:val="16"/>
      <w:szCs w:val="16"/>
    </w:rPr>
  </w:style>
  <w:style w:type="paragraph" w:customStyle="1" w:styleId="Speciaal2">
    <w:name w:val="Speciaal 2"/>
    <w:basedOn w:val="Standaard"/>
    <w:next w:val="Standaard"/>
    <w:rsid w:val="00DD30B5"/>
    <w:rPr>
      <w:i/>
      <w:iCs/>
      <w:spacing w:val="6"/>
      <w:sz w:val="16"/>
      <w:szCs w:val="16"/>
    </w:rPr>
  </w:style>
  <w:style w:type="paragraph" w:customStyle="1" w:styleId="Standaardvast">
    <w:name w:val="Standaard vast"/>
    <w:basedOn w:val="Standaard"/>
    <w:next w:val="Standaard"/>
    <w:rsid w:val="00DD30B5"/>
    <w:rPr>
      <w:sz w:val="16"/>
      <w:szCs w:val="16"/>
    </w:rPr>
  </w:style>
  <w:style w:type="paragraph" w:customStyle="1" w:styleId="Standaardvastrechts">
    <w:name w:val="Standaard vast + rechts"/>
    <w:basedOn w:val="Standaardvast"/>
    <w:next w:val="Standaardvast"/>
    <w:rsid w:val="00DD30B5"/>
    <w:pPr>
      <w:jc w:val="right"/>
    </w:pPr>
  </w:style>
  <w:style w:type="paragraph" w:customStyle="1" w:styleId="Standaardvastrechtsvet">
    <w:name w:val="Standaard vast + rechts + vet"/>
    <w:basedOn w:val="Standaardvastrechts"/>
    <w:next w:val="Standaardvast"/>
    <w:rsid w:val="00DD30B5"/>
    <w:rPr>
      <w:b/>
      <w:bCs/>
    </w:rPr>
  </w:style>
  <w:style w:type="paragraph" w:styleId="Standaardinspringing">
    <w:name w:val="Normal Indent"/>
    <w:basedOn w:val="Standaard"/>
    <w:rsid w:val="00DD30B5"/>
    <w:pPr>
      <w:ind w:left="567"/>
    </w:pPr>
  </w:style>
  <w:style w:type="paragraph" w:customStyle="1" w:styleId="Tabel">
    <w:name w:val="Tabel"/>
    <w:basedOn w:val="Standaard"/>
    <w:rsid w:val="00DD30B5"/>
    <w:pPr>
      <w:keepLines/>
      <w:spacing w:before="60" w:after="60"/>
    </w:pPr>
  </w:style>
  <w:style w:type="paragraph" w:customStyle="1" w:styleId="Tabel2">
    <w:name w:val="Tabel 2"/>
    <w:basedOn w:val="Standaard"/>
    <w:rsid w:val="00DD30B5"/>
    <w:rPr>
      <w:sz w:val="16"/>
      <w:szCs w:val="16"/>
    </w:rPr>
  </w:style>
  <w:style w:type="paragraph" w:customStyle="1" w:styleId="Tabelkop">
    <w:name w:val="Tabel kop"/>
    <w:basedOn w:val="Tabel"/>
    <w:rsid w:val="00DD30B5"/>
    <w:rPr>
      <w:b/>
      <w:bCs/>
    </w:rPr>
  </w:style>
  <w:style w:type="paragraph" w:customStyle="1" w:styleId="Tabelkop2">
    <w:name w:val="Tabel kop 2"/>
    <w:basedOn w:val="Tabel2"/>
    <w:rsid w:val="00DD30B5"/>
    <w:rPr>
      <w:b/>
      <w:bCs/>
    </w:rPr>
  </w:style>
  <w:style w:type="paragraph" w:styleId="Tekstopmerking">
    <w:name w:val="annotation text"/>
    <w:basedOn w:val="Standaard"/>
    <w:link w:val="TekstopmerkingChar"/>
    <w:semiHidden/>
    <w:rsid w:val="00DD30B5"/>
  </w:style>
  <w:style w:type="paragraph" w:customStyle="1" w:styleId="Toelichting">
    <w:name w:val="Toelichting"/>
    <w:basedOn w:val="Standaard"/>
    <w:rsid w:val="00DD30B5"/>
    <w:rPr>
      <w:vanish/>
      <w:color w:val="FF00FF"/>
    </w:rPr>
  </w:style>
  <w:style w:type="paragraph" w:customStyle="1" w:styleId="UtrechtLogo">
    <w:name w:val="UtrechtLogo"/>
    <w:basedOn w:val="Standaard"/>
    <w:rsid w:val="00DD30B5"/>
    <w:pPr>
      <w:framePr w:hSpace="142" w:wrap="notBeside" w:vAnchor="page" w:hAnchor="margin" w:xAlign="right" w:y="285"/>
    </w:pPr>
  </w:style>
  <w:style w:type="character" w:styleId="Verwijzingopmerking">
    <w:name w:val="annotation reference"/>
    <w:basedOn w:val="Standaardalinea-lettertype"/>
    <w:semiHidden/>
    <w:rsid w:val="00DD30B5"/>
    <w:rPr>
      <w:sz w:val="16"/>
      <w:szCs w:val="16"/>
    </w:rPr>
  </w:style>
  <w:style w:type="character" w:styleId="Voetnootmarkering">
    <w:name w:val="footnote reference"/>
    <w:basedOn w:val="Standaardalinea-lettertype"/>
    <w:semiHidden/>
    <w:rsid w:val="00DD30B5"/>
    <w:rPr>
      <w:vertAlign w:val="superscript"/>
    </w:rPr>
  </w:style>
  <w:style w:type="paragraph" w:styleId="Voetnoottekst">
    <w:name w:val="footnote text"/>
    <w:basedOn w:val="Standaard"/>
    <w:semiHidden/>
    <w:rsid w:val="00DD30B5"/>
  </w:style>
  <w:style w:type="paragraph" w:styleId="Voettekst">
    <w:name w:val="footer"/>
    <w:basedOn w:val="Standaard"/>
    <w:rsid w:val="00DD30B5"/>
    <w:pPr>
      <w:spacing w:line="240" w:lineRule="exact"/>
      <w:ind w:right="-1021"/>
      <w:jc w:val="right"/>
    </w:pPr>
    <w:rPr>
      <w:iCs/>
      <w:sz w:val="16"/>
      <w:szCs w:val="16"/>
    </w:rPr>
  </w:style>
  <w:style w:type="character" w:styleId="Hyperlink">
    <w:name w:val="Hyperlink"/>
    <w:basedOn w:val="Standaardalinea-lettertype"/>
    <w:rsid w:val="00DD30B5"/>
    <w:rPr>
      <w:color w:val="0000FF"/>
      <w:u w:val="single"/>
    </w:rPr>
  </w:style>
  <w:style w:type="character" w:styleId="GevolgdeHyperlink">
    <w:name w:val="FollowedHyperlink"/>
    <w:basedOn w:val="Standaardalinea-lettertype"/>
    <w:semiHidden/>
    <w:rsid w:val="00DD30B5"/>
    <w:rPr>
      <w:color w:val="800080"/>
      <w:u w:val="single"/>
    </w:rPr>
  </w:style>
  <w:style w:type="paragraph" w:styleId="Plattetekst">
    <w:name w:val="Body Text"/>
    <w:basedOn w:val="Standaard"/>
    <w:link w:val="PlattetekstChar"/>
    <w:rsid w:val="00DD30B5"/>
  </w:style>
  <w:style w:type="paragraph" w:customStyle="1" w:styleId="Default">
    <w:name w:val="Default"/>
    <w:rsid w:val="00DD30B5"/>
    <w:pPr>
      <w:autoSpaceDE w:val="0"/>
      <w:autoSpaceDN w:val="0"/>
      <w:adjustRightInd w:val="0"/>
    </w:pPr>
    <w:rPr>
      <w:rFonts w:ascii="Lucida Sans Unicode" w:hAnsi="Lucida Sans Unicode" w:cs="Lucida Sans Unicode"/>
      <w:color w:val="000000"/>
      <w:sz w:val="24"/>
      <w:szCs w:val="24"/>
    </w:rPr>
  </w:style>
  <w:style w:type="character" w:customStyle="1" w:styleId="KoptekstChar">
    <w:name w:val="Koptekst Char"/>
    <w:basedOn w:val="Standaardalinea-lettertype"/>
    <w:link w:val="Koptekst"/>
    <w:rsid w:val="00DD30B5"/>
    <w:rPr>
      <w:rFonts w:asciiTheme="minorHAnsi" w:eastAsiaTheme="minorHAnsi" w:hAnsiTheme="minorHAnsi" w:cstheme="minorBidi"/>
      <w:sz w:val="22"/>
      <w:szCs w:val="22"/>
      <w:lang w:eastAsia="en-US"/>
    </w:rPr>
  </w:style>
  <w:style w:type="paragraph" w:styleId="Lijstalinea">
    <w:name w:val="List Paragraph"/>
    <w:basedOn w:val="Standaard"/>
    <w:uiPriority w:val="34"/>
    <w:rsid w:val="00DD30B5"/>
    <w:pPr>
      <w:ind w:left="720"/>
      <w:contextualSpacing/>
    </w:pPr>
  </w:style>
  <w:style w:type="paragraph" w:styleId="Titel">
    <w:name w:val="Title"/>
    <w:aliases w:val="Titel Regeling"/>
    <w:basedOn w:val="Standaard"/>
    <w:next w:val="Standaard"/>
    <w:link w:val="TitelChar"/>
    <w:uiPriority w:val="10"/>
    <w:qFormat/>
    <w:rsid w:val="00DD30B5"/>
    <w:pPr>
      <w:spacing w:line="680" w:lineRule="exact"/>
    </w:pPr>
    <w:rPr>
      <w:sz w:val="56"/>
    </w:rPr>
  </w:style>
  <w:style w:type="character" w:customStyle="1" w:styleId="TitelChar">
    <w:name w:val="Titel Char"/>
    <w:aliases w:val="Titel Regeling Char"/>
    <w:basedOn w:val="Standaardalinea-lettertype"/>
    <w:link w:val="Titel"/>
    <w:uiPriority w:val="10"/>
    <w:rsid w:val="00DD30B5"/>
    <w:rPr>
      <w:rFonts w:asciiTheme="minorHAnsi" w:eastAsiaTheme="minorHAnsi" w:hAnsiTheme="minorHAnsi" w:cstheme="minorBidi"/>
      <w:sz w:val="56"/>
      <w:szCs w:val="22"/>
      <w:lang w:eastAsia="en-US"/>
    </w:rPr>
  </w:style>
  <w:style w:type="paragraph" w:styleId="Ondertitel">
    <w:name w:val="Subtitle"/>
    <w:basedOn w:val="Standaard"/>
    <w:next w:val="Standaard"/>
    <w:link w:val="OndertitelChar"/>
    <w:semiHidden/>
    <w:rsid w:val="00DD30B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semiHidden/>
    <w:rsid w:val="00DD30B5"/>
    <w:rPr>
      <w:rFonts w:asciiTheme="majorHAnsi" w:eastAsiaTheme="majorEastAsia" w:hAnsiTheme="majorHAnsi" w:cstheme="majorBidi"/>
      <w:i/>
      <w:iCs/>
      <w:color w:val="4F81BD" w:themeColor="accent1"/>
      <w:spacing w:val="15"/>
      <w:sz w:val="24"/>
      <w:szCs w:val="24"/>
      <w:lang w:eastAsia="en-US"/>
    </w:rPr>
  </w:style>
  <w:style w:type="character" w:styleId="Zwaar">
    <w:name w:val="Strong"/>
    <w:basedOn w:val="Standaardalinea-lettertype"/>
    <w:rsid w:val="00DD30B5"/>
    <w:rPr>
      <w:b/>
      <w:bCs/>
    </w:rPr>
  </w:style>
  <w:style w:type="paragraph" w:styleId="Geenafstand">
    <w:name w:val="No Spacing"/>
    <w:aliases w:val="klein"/>
    <w:basedOn w:val="Standaard"/>
    <w:next w:val="Standaard"/>
    <w:uiPriority w:val="1"/>
    <w:qFormat/>
    <w:rsid w:val="00DD30B5"/>
    <w:pPr>
      <w:spacing w:line="255" w:lineRule="exact"/>
    </w:pPr>
    <w:rPr>
      <w:sz w:val="16"/>
    </w:rPr>
  </w:style>
  <w:style w:type="character" w:styleId="Nadruk">
    <w:name w:val="Emphasis"/>
    <w:basedOn w:val="Standaardalinea-lettertype"/>
    <w:rsid w:val="00DD30B5"/>
    <w:rPr>
      <w:i/>
      <w:iCs/>
    </w:rPr>
  </w:style>
  <w:style w:type="character" w:customStyle="1" w:styleId="TekstopmerkingChar">
    <w:name w:val="Tekst opmerking Char"/>
    <w:basedOn w:val="Standaardalinea-lettertype"/>
    <w:link w:val="Tekstopmerking"/>
    <w:semiHidden/>
    <w:rsid w:val="00DD30B5"/>
    <w:rPr>
      <w:rFonts w:asciiTheme="minorHAnsi" w:eastAsiaTheme="minorHAnsi" w:hAnsiTheme="minorHAnsi" w:cstheme="minorBidi"/>
      <w:sz w:val="22"/>
      <w:szCs w:val="22"/>
      <w:lang w:eastAsia="en-US"/>
    </w:rPr>
  </w:style>
  <w:style w:type="character" w:customStyle="1" w:styleId="PlattetekstChar">
    <w:name w:val="Platte tekst Char"/>
    <w:basedOn w:val="Standaardalinea-lettertype"/>
    <w:link w:val="Plattetekst"/>
    <w:rsid w:val="00DD30B5"/>
    <w:rPr>
      <w:rFonts w:asciiTheme="minorHAnsi" w:eastAsiaTheme="minorHAnsi" w:hAnsiTheme="minorHAnsi" w:cstheme="minorBidi"/>
      <w:sz w:val="22"/>
      <w:szCs w:val="22"/>
      <w:lang w:eastAsia="en-US"/>
    </w:rPr>
  </w:style>
  <w:style w:type="paragraph" w:customStyle="1" w:styleId="OPTitel">
    <w:name w:val="OP_Titel"/>
    <w:next w:val="Standaard"/>
    <w:qFormat/>
    <w:rsid w:val="00DD30B5"/>
    <w:rPr>
      <w:rFonts w:asciiTheme="majorHAnsi" w:eastAsiaTheme="majorEastAsia" w:hAnsiTheme="majorHAnsi" w:cstheme="majorBidi"/>
      <w:spacing w:val="5"/>
      <w:kern w:val="28"/>
      <w:sz w:val="52"/>
      <w:szCs w:val="52"/>
    </w:rPr>
  </w:style>
  <w:style w:type="paragraph" w:customStyle="1" w:styleId="OPTussenkop">
    <w:name w:val="OP_Tussenkop"/>
    <w:next w:val="Standaard"/>
    <w:qFormat/>
    <w:rsid w:val="00DD30B5"/>
    <w:pPr>
      <w:spacing w:before="120"/>
    </w:pPr>
    <w:rPr>
      <w:rFonts w:ascii="Lucida Sans Unicode" w:hAnsi="Lucida Sans Unicode" w:cs="Arial"/>
      <w:b/>
      <w:bCs/>
      <w:sz w:val="18"/>
    </w:rPr>
  </w:style>
  <w:style w:type="paragraph" w:customStyle="1" w:styleId="DRPLijstalinea">
    <w:name w:val="DRP_Lijstalinea"/>
    <w:basedOn w:val="Lijstalinea"/>
    <w:rsid w:val="00DD30B5"/>
    <w:pPr>
      <w:numPr>
        <w:numId w:val="16"/>
      </w:numPr>
      <w:spacing w:line="240" w:lineRule="auto"/>
    </w:pPr>
  </w:style>
  <w:style w:type="paragraph" w:customStyle="1" w:styleId="OPOndertekening">
    <w:name w:val="OP_Ondertekening"/>
    <w:basedOn w:val="Standaard"/>
    <w:qFormat/>
    <w:rsid w:val="00DD30B5"/>
    <w:pPr>
      <w:pBdr>
        <w:left w:val="single" w:sz="4" w:space="4" w:color="auto"/>
      </w:pBdr>
    </w:pPr>
    <w:rPr>
      <w:rFonts w:asciiTheme="majorHAnsi" w:hAnsiTheme="majorHAnsi"/>
    </w:rPr>
  </w:style>
  <w:style w:type="paragraph" w:styleId="Ballontekst">
    <w:name w:val="Balloon Text"/>
    <w:basedOn w:val="Standaard"/>
    <w:link w:val="BallontekstChar"/>
    <w:semiHidden/>
    <w:rsid w:val="00DD30B5"/>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DD30B5"/>
    <w:rPr>
      <w:rFonts w:ascii="Tahoma" w:eastAsiaTheme="minorHAnsi" w:hAnsi="Tahoma" w:cs="Tahoma"/>
      <w:sz w:val="16"/>
      <w:szCs w:val="16"/>
      <w:lang w:eastAsia="en-US"/>
    </w:rPr>
  </w:style>
  <w:style w:type="table" w:styleId="Tabelraster">
    <w:name w:val="Table Grid"/>
    <w:basedOn w:val="Standaardtabel"/>
    <w:rsid w:val="00DD3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LijstalineaHoofdtekstRegelafstandenkel">
    <w:name w:val="Opmaakprofiel Lijstalinea + +Hoofdtekst Regelafstand:  enkel"/>
    <w:basedOn w:val="Lijstalinea"/>
    <w:rsid w:val="00DD30B5"/>
    <w:pPr>
      <w:spacing w:line="240" w:lineRule="auto"/>
    </w:pPr>
    <w:rPr>
      <w:rFonts w:cs="Times New Roman"/>
    </w:rPr>
  </w:style>
  <w:style w:type="paragraph" w:styleId="Aanhef">
    <w:name w:val="Salutation"/>
    <w:basedOn w:val="Standaard"/>
    <w:next w:val="Standaard"/>
    <w:link w:val="AanhefChar"/>
    <w:rsid w:val="00DD30B5"/>
  </w:style>
  <w:style w:type="character" w:customStyle="1" w:styleId="AanhefChar">
    <w:name w:val="Aanhef Char"/>
    <w:basedOn w:val="Standaardalinea-lettertype"/>
    <w:link w:val="Aanhef"/>
    <w:rsid w:val="00DD30B5"/>
    <w:rPr>
      <w:rFonts w:asciiTheme="minorHAnsi" w:eastAsia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DD30B5"/>
    <w:rPr>
      <w:color w:val="605E5C"/>
      <w:shd w:val="clear" w:color="auto" w:fill="E1DFDD"/>
    </w:rPr>
  </w:style>
  <w:style w:type="paragraph" w:customStyle="1" w:styleId="paragraaf">
    <w:name w:val="paragraaf"/>
    <w:basedOn w:val="Standaard"/>
    <w:rsid w:val="00BE7F33"/>
    <w:pPr>
      <w:spacing w:before="100" w:beforeAutospacing="1" w:after="100" w:afterAutospacing="1" w:line="240" w:lineRule="auto"/>
    </w:pPr>
    <w:rPr>
      <w:rFonts w:ascii="Calibri" w:hAnsi="Calibri" w:cs="Calibr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980806">
      <w:bodyDiv w:val="1"/>
      <w:marLeft w:val="0"/>
      <w:marRight w:val="0"/>
      <w:marTop w:val="0"/>
      <w:marBottom w:val="0"/>
      <w:divBdr>
        <w:top w:val="none" w:sz="0" w:space="0" w:color="auto"/>
        <w:left w:val="none" w:sz="0" w:space="0" w:color="auto"/>
        <w:bottom w:val="none" w:sz="0" w:space="0" w:color="auto"/>
        <w:right w:val="none" w:sz="0" w:space="0" w:color="auto"/>
      </w:divBdr>
      <w:divsChild>
        <w:div w:id="1600914993">
          <w:marLeft w:val="0"/>
          <w:marRight w:val="0"/>
          <w:marTop w:val="0"/>
          <w:marBottom w:val="0"/>
          <w:divBdr>
            <w:top w:val="none" w:sz="0" w:space="0" w:color="auto"/>
            <w:left w:val="none" w:sz="0" w:space="0" w:color="auto"/>
            <w:bottom w:val="none" w:sz="0" w:space="0" w:color="auto"/>
            <w:right w:val="none" w:sz="0" w:space="0" w:color="auto"/>
          </w:divBdr>
          <w:divsChild>
            <w:div w:id="1191144755">
              <w:marLeft w:val="0"/>
              <w:marRight w:val="0"/>
              <w:marTop w:val="0"/>
              <w:marBottom w:val="0"/>
              <w:divBdr>
                <w:top w:val="none" w:sz="0" w:space="0" w:color="auto"/>
                <w:left w:val="none" w:sz="0" w:space="0" w:color="auto"/>
                <w:bottom w:val="none" w:sz="0" w:space="0" w:color="auto"/>
                <w:right w:val="none" w:sz="0" w:space="0" w:color="auto"/>
              </w:divBdr>
              <w:divsChild>
                <w:div w:id="881214053">
                  <w:marLeft w:val="0"/>
                  <w:marRight w:val="0"/>
                  <w:marTop w:val="0"/>
                  <w:marBottom w:val="0"/>
                  <w:divBdr>
                    <w:top w:val="none" w:sz="0" w:space="0" w:color="auto"/>
                    <w:left w:val="none" w:sz="0" w:space="0" w:color="auto"/>
                    <w:bottom w:val="none" w:sz="0" w:space="0" w:color="auto"/>
                    <w:right w:val="none" w:sz="0" w:space="0" w:color="auto"/>
                  </w:divBdr>
                  <w:divsChild>
                    <w:div w:id="752513714">
                      <w:marLeft w:val="0"/>
                      <w:marRight w:val="0"/>
                      <w:marTop w:val="0"/>
                      <w:marBottom w:val="0"/>
                      <w:divBdr>
                        <w:top w:val="none" w:sz="0" w:space="0" w:color="auto"/>
                        <w:left w:val="none" w:sz="0" w:space="0" w:color="auto"/>
                        <w:bottom w:val="none" w:sz="0" w:space="0" w:color="auto"/>
                        <w:right w:val="none" w:sz="0" w:space="0" w:color="auto"/>
                      </w:divBdr>
                      <w:divsChild>
                        <w:div w:id="825977214">
                          <w:marLeft w:val="0"/>
                          <w:marRight w:val="0"/>
                          <w:marTop w:val="0"/>
                          <w:marBottom w:val="0"/>
                          <w:divBdr>
                            <w:top w:val="none" w:sz="0" w:space="0" w:color="auto"/>
                            <w:left w:val="none" w:sz="0" w:space="0" w:color="auto"/>
                            <w:bottom w:val="none" w:sz="0" w:space="0" w:color="auto"/>
                            <w:right w:val="none" w:sz="0" w:space="0" w:color="auto"/>
                          </w:divBdr>
                          <w:divsChild>
                            <w:div w:id="255290527">
                              <w:marLeft w:val="0"/>
                              <w:marRight w:val="0"/>
                              <w:marTop w:val="0"/>
                              <w:marBottom w:val="0"/>
                              <w:divBdr>
                                <w:top w:val="none" w:sz="0" w:space="0" w:color="auto"/>
                                <w:left w:val="none" w:sz="0" w:space="0" w:color="auto"/>
                                <w:bottom w:val="none" w:sz="0" w:space="0" w:color="auto"/>
                                <w:right w:val="none" w:sz="0" w:space="0" w:color="auto"/>
                              </w:divBdr>
                              <w:divsChild>
                                <w:div w:id="1230312193">
                                  <w:marLeft w:val="0"/>
                                  <w:marRight w:val="0"/>
                                  <w:marTop w:val="0"/>
                                  <w:marBottom w:val="0"/>
                                  <w:divBdr>
                                    <w:top w:val="none" w:sz="0" w:space="0" w:color="auto"/>
                                    <w:left w:val="none" w:sz="0" w:space="0" w:color="auto"/>
                                    <w:bottom w:val="none" w:sz="0" w:space="0" w:color="auto"/>
                                    <w:right w:val="none" w:sz="0" w:space="0" w:color="auto"/>
                                  </w:divBdr>
                                  <w:divsChild>
                                    <w:div w:id="141361227">
                                      <w:marLeft w:val="0"/>
                                      <w:marRight w:val="0"/>
                                      <w:marTop w:val="0"/>
                                      <w:marBottom w:val="0"/>
                                      <w:divBdr>
                                        <w:top w:val="none" w:sz="0" w:space="0" w:color="auto"/>
                                        <w:left w:val="none" w:sz="0" w:space="0" w:color="auto"/>
                                        <w:bottom w:val="none" w:sz="0" w:space="0" w:color="auto"/>
                                        <w:right w:val="none" w:sz="0" w:space="0" w:color="auto"/>
                                      </w:divBdr>
                                      <w:divsChild>
                                        <w:div w:id="433328577">
                                          <w:marLeft w:val="0"/>
                                          <w:marRight w:val="0"/>
                                          <w:marTop w:val="150"/>
                                          <w:marBottom w:val="0"/>
                                          <w:divBdr>
                                            <w:top w:val="none" w:sz="0" w:space="0" w:color="auto"/>
                                            <w:left w:val="none" w:sz="0" w:space="0" w:color="auto"/>
                                            <w:bottom w:val="none" w:sz="0" w:space="0" w:color="auto"/>
                                            <w:right w:val="none" w:sz="0" w:space="0" w:color="auto"/>
                                          </w:divBdr>
                                        </w:div>
                                        <w:div w:id="670330073">
                                          <w:marLeft w:val="0"/>
                                          <w:marRight w:val="0"/>
                                          <w:marTop w:val="150"/>
                                          <w:marBottom w:val="0"/>
                                          <w:divBdr>
                                            <w:top w:val="none" w:sz="0" w:space="0" w:color="auto"/>
                                            <w:left w:val="none" w:sz="0" w:space="0" w:color="auto"/>
                                            <w:bottom w:val="none" w:sz="0" w:space="0" w:color="auto"/>
                                            <w:right w:val="none" w:sz="0" w:space="0" w:color="auto"/>
                                          </w:divBdr>
                                        </w:div>
                                        <w:div w:id="1752192274">
                                          <w:marLeft w:val="0"/>
                                          <w:marRight w:val="0"/>
                                          <w:marTop w:val="150"/>
                                          <w:marBottom w:val="0"/>
                                          <w:divBdr>
                                            <w:top w:val="none" w:sz="0" w:space="0" w:color="auto"/>
                                            <w:left w:val="none" w:sz="0" w:space="0" w:color="auto"/>
                                            <w:bottom w:val="none" w:sz="0" w:space="0" w:color="auto"/>
                                            <w:right w:val="none" w:sz="0" w:space="0" w:color="auto"/>
                                          </w:divBdr>
                                        </w:div>
                                        <w:div w:id="1042050168">
                                          <w:marLeft w:val="0"/>
                                          <w:marRight w:val="0"/>
                                          <w:marTop w:val="150"/>
                                          <w:marBottom w:val="0"/>
                                          <w:divBdr>
                                            <w:top w:val="none" w:sz="0" w:space="0" w:color="auto"/>
                                            <w:left w:val="none" w:sz="0" w:space="0" w:color="auto"/>
                                            <w:bottom w:val="none" w:sz="0" w:space="0" w:color="auto"/>
                                            <w:right w:val="none" w:sz="0" w:space="0" w:color="auto"/>
                                          </w:divBdr>
                                        </w:div>
                                        <w:div w:id="1529758555">
                                          <w:marLeft w:val="0"/>
                                          <w:marRight w:val="0"/>
                                          <w:marTop w:val="150"/>
                                          <w:marBottom w:val="0"/>
                                          <w:divBdr>
                                            <w:top w:val="none" w:sz="0" w:space="0" w:color="auto"/>
                                            <w:left w:val="none" w:sz="0" w:space="0" w:color="auto"/>
                                            <w:bottom w:val="none" w:sz="0" w:space="0" w:color="auto"/>
                                            <w:right w:val="none" w:sz="0" w:space="0" w:color="auto"/>
                                          </w:divBdr>
                                        </w:div>
                                        <w:div w:id="239556972">
                                          <w:marLeft w:val="0"/>
                                          <w:marRight w:val="0"/>
                                          <w:marTop w:val="150"/>
                                          <w:marBottom w:val="0"/>
                                          <w:divBdr>
                                            <w:top w:val="none" w:sz="0" w:space="0" w:color="auto"/>
                                            <w:left w:val="none" w:sz="0" w:space="0" w:color="auto"/>
                                            <w:bottom w:val="none" w:sz="0" w:space="0" w:color="auto"/>
                                            <w:right w:val="none" w:sz="0" w:space="0" w:color="auto"/>
                                          </w:divBdr>
                                        </w:div>
                                        <w:div w:id="3946688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1903272">
      <w:bodyDiv w:val="1"/>
      <w:marLeft w:val="0"/>
      <w:marRight w:val="0"/>
      <w:marTop w:val="0"/>
      <w:marBottom w:val="0"/>
      <w:divBdr>
        <w:top w:val="none" w:sz="0" w:space="0" w:color="auto"/>
        <w:left w:val="none" w:sz="0" w:space="0" w:color="auto"/>
        <w:bottom w:val="none" w:sz="0" w:space="0" w:color="auto"/>
        <w:right w:val="none" w:sz="0" w:space="0" w:color="auto"/>
      </w:divBdr>
    </w:div>
    <w:div w:id="1362515748">
      <w:bodyDiv w:val="1"/>
      <w:marLeft w:val="0"/>
      <w:marRight w:val="0"/>
      <w:marTop w:val="0"/>
      <w:marBottom w:val="0"/>
      <w:divBdr>
        <w:top w:val="none" w:sz="0" w:space="0" w:color="auto"/>
        <w:left w:val="none" w:sz="0" w:space="0" w:color="auto"/>
        <w:bottom w:val="none" w:sz="0" w:space="0" w:color="auto"/>
        <w:right w:val="none" w:sz="0" w:space="0" w:color="auto"/>
      </w:divBdr>
      <w:divsChild>
        <w:div w:id="711929034">
          <w:marLeft w:val="0"/>
          <w:marRight w:val="0"/>
          <w:marTop w:val="0"/>
          <w:marBottom w:val="0"/>
          <w:divBdr>
            <w:top w:val="none" w:sz="0" w:space="0" w:color="auto"/>
            <w:left w:val="none" w:sz="0" w:space="0" w:color="auto"/>
            <w:bottom w:val="none" w:sz="0" w:space="0" w:color="auto"/>
            <w:right w:val="none" w:sz="0" w:space="0" w:color="auto"/>
          </w:divBdr>
          <w:divsChild>
            <w:div w:id="1120803639">
              <w:marLeft w:val="0"/>
              <w:marRight w:val="0"/>
              <w:marTop w:val="0"/>
              <w:marBottom w:val="0"/>
              <w:divBdr>
                <w:top w:val="none" w:sz="0" w:space="0" w:color="auto"/>
                <w:left w:val="none" w:sz="0" w:space="0" w:color="auto"/>
                <w:bottom w:val="none" w:sz="0" w:space="0" w:color="auto"/>
                <w:right w:val="none" w:sz="0" w:space="0" w:color="auto"/>
              </w:divBdr>
              <w:divsChild>
                <w:div w:id="29115211">
                  <w:marLeft w:val="0"/>
                  <w:marRight w:val="0"/>
                  <w:marTop w:val="0"/>
                  <w:marBottom w:val="0"/>
                  <w:divBdr>
                    <w:top w:val="none" w:sz="0" w:space="0" w:color="auto"/>
                    <w:left w:val="none" w:sz="0" w:space="0" w:color="auto"/>
                    <w:bottom w:val="none" w:sz="0" w:space="0" w:color="auto"/>
                    <w:right w:val="none" w:sz="0" w:space="0" w:color="auto"/>
                  </w:divBdr>
                  <w:divsChild>
                    <w:div w:id="105275469">
                      <w:marLeft w:val="0"/>
                      <w:marRight w:val="0"/>
                      <w:marTop w:val="0"/>
                      <w:marBottom w:val="0"/>
                      <w:divBdr>
                        <w:top w:val="none" w:sz="0" w:space="0" w:color="auto"/>
                        <w:left w:val="none" w:sz="0" w:space="0" w:color="auto"/>
                        <w:bottom w:val="none" w:sz="0" w:space="0" w:color="auto"/>
                        <w:right w:val="none" w:sz="0" w:space="0" w:color="auto"/>
                      </w:divBdr>
                      <w:divsChild>
                        <w:div w:id="1485311754">
                          <w:marLeft w:val="0"/>
                          <w:marRight w:val="0"/>
                          <w:marTop w:val="0"/>
                          <w:marBottom w:val="0"/>
                          <w:divBdr>
                            <w:top w:val="none" w:sz="0" w:space="0" w:color="auto"/>
                            <w:left w:val="none" w:sz="0" w:space="0" w:color="auto"/>
                            <w:bottom w:val="none" w:sz="0" w:space="0" w:color="auto"/>
                            <w:right w:val="none" w:sz="0" w:space="0" w:color="auto"/>
                          </w:divBdr>
                          <w:divsChild>
                            <w:div w:id="1601261419">
                              <w:marLeft w:val="0"/>
                              <w:marRight w:val="0"/>
                              <w:marTop w:val="0"/>
                              <w:marBottom w:val="0"/>
                              <w:divBdr>
                                <w:top w:val="none" w:sz="0" w:space="0" w:color="auto"/>
                                <w:left w:val="none" w:sz="0" w:space="0" w:color="auto"/>
                                <w:bottom w:val="none" w:sz="0" w:space="0" w:color="auto"/>
                                <w:right w:val="none" w:sz="0" w:space="0" w:color="auto"/>
                              </w:divBdr>
                              <w:divsChild>
                                <w:div w:id="1900676456">
                                  <w:marLeft w:val="0"/>
                                  <w:marRight w:val="0"/>
                                  <w:marTop w:val="0"/>
                                  <w:marBottom w:val="0"/>
                                  <w:divBdr>
                                    <w:top w:val="none" w:sz="0" w:space="0" w:color="auto"/>
                                    <w:left w:val="none" w:sz="0" w:space="0" w:color="auto"/>
                                    <w:bottom w:val="none" w:sz="0" w:space="0" w:color="auto"/>
                                    <w:right w:val="none" w:sz="0" w:space="0" w:color="auto"/>
                                  </w:divBdr>
                                  <w:divsChild>
                                    <w:div w:id="813638511">
                                      <w:marLeft w:val="0"/>
                                      <w:marRight w:val="0"/>
                                      <w:marTop w:val="0"/>
                                      <w:marBottom w:val="0"/>
                                      <w:divBdr>
                                        <w:top w:val="none" w:sz="0" w:space="0" w:color="auto"/>
                                        <w:left w:val="none" w:sz="0" w:space="0" w:color="auto"/>
                                        <w:bottom w:val="none" w:sz="0" w:space="0" w:color="auto"/>
                                        <w:right w:val="none" w:sz="0" w:space="0" w:color="auto"/>
                                      </w:divBdr>
                                      <w:divsChild>
                                        <w:div w:id="227690748">
                                          <w:marLeft w:val="0"/>
                                          <w:marRight w:val="0"/>
                                          <w:marTop w:val="150"/>
                                          <w:marBottom w:val="0"/>
                                          <w:divBdr>
                                            <w:top w:val="none" w:sz="0" w:space="0" w:color="auto"/>
                                            <w:left w:val="none" w:sz="0" w:space="0" w:color="auto"/>
                                            <w:bottom w:val="none" w:sz="0" w:space="0" w:color="auto"/>
                                            <w:right w:val="none" w:sz="0" w:space="0" w:color="auto"/>
                                          </w:divBdr>
                                        </w:div>
                                        <w:div w:id="265700442">
                                          <w:marLeft w:val="0"/>
                                          <w:marRight w:val="0"/>
                                          <w:marTop w:val="150"/>
                                          <w:marBottom w:val="0"/>
                                          <w:divBdr>
                                            <w:top w:val="none" w:sz="0" w:space="0" w:color="auto"/>
                                            <w:left w:val="none" w:sz="0" w:space="0" w:color="auto"/>
                                            <w:bottom w:val="none" w:sz="0" w:space="0" w:color="auto"/>
                                            <w:right w:val="none" w:sz="0" w:space="0" w:color="auto"/>
                                          </w:divBdr>
                                        </w:div>
                                        <w:div w:id="1183324848">
                                          <w:marLeft w:val="0"/>
                                          <w:marRight w:val="0"/>
                                          <w:marTop w:val="150"/>
                                          <w:marBottom w:val="0"/>
                                          <w:divBdr>
                                            <w:top w:val="none" w:sz="0" w:space="0" w:color="auto"/>
                                            <w:left w:val="none" w:sz="0" w:space="0" w:color="auto"/>
                                            <w:bottom w:val="none" w:sz="0" w:space="0" w:color="auto"/>
                                            <w:right w:val="none" w:sz="0" w:space="0" w:color="auto"/>
                                          </w:divBdr>
                                        </w:div>
                                        <w:div w:id="1359812546">
                                          <w:marLeft w:val="0"/>
                                          <w:marRight w:val="0"/>
                                          <w:marTop w:val="150"/>
                                          <w:marBottom w:val="0"/>
                                          <w:divBdr>
                                            <w:top w:val="none" w:sz="0" w:space="0" w:color="auto"/>
                                            <w:left w:val="none" w:sz="0" w:space="0" w:color="auto"/>
                                            <w:bottom w:val="none" w:sz="0" w:space="0" w:color="auto"/>
                                            <w:right w:val="none" w:sz="0" w:space="0" w:color="auto"/>
                                          </w:divBdr>
                                        </w:div>
                                        <w:div w:id="144587015">
                                          <w:marLeft w:val="0"/>
                                          <w:marRight w:val="0"/>
                                          <w:marTop w:val="150"/>
                                          <w:marBottom w:val="0"/>
                                          <w:divBdr>
                                            <w:top w:val="none" w:sz="0" w:space="0" w:color="auto"/>
                                            <w:left w:val="none" w:sz="0" w:space="0" w:color="auto"/>
                                            <w:bottom w:val="none" w:sz="0" w:space="0" w:color="auto"/>
                                            <w:right w:val="none" w:sz="0" w:space="0" w:color="auto"/>
                                          </w:divBdr>
                                        </w:div>
                                        <w:div w:id="1330791650">
                                          <w:marLeft w:val="0"/>
                                          <w:marRight w:val="0"/>
                                          <w:marTop w:val="150"/>
                                          <w:marBottom w:val="0"/>
                                          <w:divBdr>
                                            <w:top w:val="none" w:sz="0" w:space="0" w:color="auto"/>
                                            <w:left w:val="none" w:sz="0" w:space="0" w:color="auto"/>
                                            <w:bottom w:val="none" w:sz="0" w:space="0" w:color="auto"/>
                                            <w:right w:val="none" w:sz="0" w:space="0" w:color="auto"/>
                                          </w:divBdr>
                                        </w:div>
                                        <w:div w:id="10107136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ubliek.tercera-ro.nl/officieel/1911/NL.IMRO.1911.BHVbgwihz014-va01"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1" Type="http://schemas.openxmlformats.org/officeDocument/2006/relationships/hyperlink" Target="http://www.ruimtelijkeplannen.nl/?planidn=NL.IMRO.1911.BHVbgwihz014-va01" TargetMode="Externa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visser\Gemeente%20Hollands%20Kroon\Team%20RO%20-%20Werkvoorraad%20Ruimtelijke%20Procedures\04%20Algemene%20documenten\04-Publicatieteksten\3.%20Vaststelling%20bestemmingsplan.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ncours">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3F3CB63366FC49AF387C8BCDA4C371" ma:contentTypeVersion="24" ma:contentTypeDescription="Een nieuw document maken." ma:contentTypeScope="" ma:versionID="933c5732f97ddc942837563e67407b67">
  <xsd:schema xmlns:xsd="http://www.w3.org/2001/XMLSchema" xmlns:xs="http://www.w3.org/2001/XMLSchema" xmlns:p="http://schemas.microsoft.com/office/2006/metadata/properties" xmlns:ns2="65886159-8296-4f59-a2c0-40e0ddf89976" xmlns:ns3="20d04eb5-407b-4b87-8cf4-1e3acbe4ed17" xmlns:ns4="5717d259-d152-48e5-84f8-f49ff581c316" targetNamespace="http://schemas.microsoft.com/office/2006/metadata/properties" ma:root="true" ma:fieldsID="a65447bfa64d6ffa8564374cf417bcec" ns2:_="" ns3:_="" ns4:_="">
    <xsd:import namespace="65886159-8296-4f59-a2c0-40e0ddf89976"/>
    <xsd:import namespace="20d04eb5-407b-4b87-8cf4-1e3acbe4ed17"/>
    <xsd:import namespace="5717d259-d152-48e5-84f8-f49ff581c31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Startdatum" minOccurs="0"/>
                <xsd:element ref="ns3:Einddatum" minOccurs="0"/>
                <xsd:element ref="ns2:SharedWithUsers" minOccurs="0"/>
                <xsd:element ref="ns2:SharedWithDetails" minOccurs="0"/>
                <xsd:element ref="ns3:Klantnummer" minOccurs="0"/>
                <xsd:element ref="ns3:DWHSD_x002d_HK001_ID" minOccurs="0"/>
                <xsd:element ref="ns3:Klantnummer_x003a__x0020_CLIENTNR" minOccurs="0"/>
                <xsd:element ref="ns3:Klantnummer_x003a__x0020_HUISNUMMER" minOccurs="0"/>
                <xsd:element ref="ns3:Klantnummer_x003a__x0020_INITIALEN" minOccurs="0"/>
                <xsd:element ref="ns3:Klantnummer_x003a__x0020_NAAM" minOccurs="0"/>
                <xsd:element ref="ns3:Klantnummer_x003a__x0020_POSTKODE" minOccurs="0"/>
                <xsd:element ref="ns3:Klantnummer_x003a__x0020_STRAAT" minOccurs="0"/>
                <xsd:element ref="ns3:Klantnummer_x003a__x0020_VOORVOEGSELS" minOccurs="0"/>
                <xsd:element ref="ns3:Klantnummer_x003a__x0020_WOONPLAATS" minOccurs="0"/>
                <xsd:element ref="ns3:Gecontroleerd" minOccurs="0"/>
                <xsd:element ref="ns4:BSN_x0020__x002f__x0020_KVK" minOccurs="0"/>
                <xsd:element ref="ns4:Klant_x0020_Adres" minOccurs="0"/>
                <xsd:element ref="ns4:Klant_x0020_Naam" minOccurs="0"/>
                <xsd:element ref="ns4:Klant_x0020_Plaats" minOccurs="0"/>
                <xsd:element ref="ns4:Klant_x0020_Postcode" minOccurs="0"/>
                <xsd:element ref="ns2:Datum_x0020_Document" minOccurs="0"/>
                <xsd:element ref="ns2:Datum_x0020_Ontvangst" minOccurs="0"/>
                <xsd:element ref="ns2:Soort_x0020_Correspondentie"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86159-8296-4f59-a2c0-40e0ddf8997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Datum_x0020_Document" ma:index="33" nillable="true" ma:displayName="Datum Document" ma:format="DateOnly" ma:internalName="Datum_x0020_Document">
      <xsd:simpleType>
        <xsd:restriction base="dms:DateTime"/>
      </xsd:simpleType>
    </xsd:element>
    <xsd:element name="Datum_x0020_Ontvangst" ma:index="34" nillable="true" ma:displayName="Datum Ontvangst" ma:format="DateOnly" ma:internalName="Datum_x0020_Ontvangst">
      <xsd:simpleType>
        <xsd:restriction base="dms:DateTime"/>
      </xsd:simpleType>
    </xsd:element>
    <xsd:element name="Soort_x0020_Correspondentie" ma:index="35" nillable="true" ma:displayName="Soort Correspondentie" ma:format="Dropdown" ma:internalName="Soort_x0020_Correspondentie">
      <xsd:simpleType>
        <xsd:restriction base="dms:Choice">
          <xsd:enumeration value="Inkomende Correspondentie"/>
          <xsd:enumeration value="Interne Correspondentie"/>
          <xsd:enumeration value="Uitgaande Correspondentie"/>
        </xsd:restriction>
      </xsd:simpleType>
    </xsd:element>
  </xsd:schema>
  <xsd:schema xmlns:xsd="http://www.w3.org/2001/XMLSchema" xmlns:xs="http://www.w3.org/2001/XMLSchema" xmlns:dms="http://schemas.microsoft.com/office/2006/documentManagement/types" xmlns:pc="http://schemas.microsoft.com/office/infopath/2007/PartnerControls" targetNamespace="20d04eb5-407b-4b87-8cf4-1e3acbe4ed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Startdatum" ma:index="13" nillable="true" ma:displayName="Startdatum" ma:format="DateOnly" ma:internalName="Startdatum">
      <xsd:simpleType>
        <xsd:restriction base="dms:DateTime"/>
      </xsd:simpleType>
    </xsd:element>
    <xsd:element name="Einddatum" ma:index="14" nillable="true" ma:displayName="Einddatum" ma:format="DateOnly" ma:internalName="Einddatum">
      <xsd:simpleType>
        <xsd:restriction base="dms:DateTime"/>
      </xsd:simpleType>
    </xsd:element>
    <xsd:element name="Klantnummer" ma:index="17" nillable="true" ma:displayName="Klantnummer" ma:internalName="Klantnummer">
      <xsd:complexType>
        <xsd:simpleContent>
          <xsd:extension base="dms:BusinessDataPrimaryField">
            <xsd:attribute name="BdcField" type="xsd:string" fixed="CLIENTNR"/>
            <xsd:attribute name="RelatedFieldWssStaticName" type="xsd:string" fixed="DWHSD_x002d_HK001_ID"/>
            <xsd:attribute name="SecondaryFieldBdcNames" type="xsd:string" fixed="9%2011%2010%205%209%207%2013%2011%20CLIENTNR%20HUISNUMMER%20INITIALEN%20NAAM%20POSTKODE%20STRAAT%20VOORVOEGSELS%20WOONPLAATS%2020"/>
            <xsd:attribute name="SecondaryFieldsWssStaticNames" type="xsd:string" fixed="34%2036%2035%2030%2034%2032%2038%2036%20Klantnummer%5Fx003a%5F%5Fx0020%5FCLIENTNR%20Klantnummer%5Fx003a%5F%5Fx0020%5FHUISNUMMER%20Klantnummer%5Fx003a%5F%5Fx0020%5FINITIALEN%20Klantnummer%5Fx003a%5F%5Fx0020%5FNAAM%20Klantnummer%5Fx003a%5F%5Fx0020%5FPOSTKODE%20Klantnummer%5Fx003a%5F%5Fx0020%5FSTRAAT%20Klantnummer%5Fx003a%5F%5Fx0020%5FVOORVOEGSELS%20Klantnummer%5Fx003a%5F%5Fx0020%5FWOONPLAATS%2024"/>
            <xsd:attribute name="SystemInstance" type="xsd:string" fixed="dwhsd-hk001"/>
            <xsd:attribute name="EntityNamespace" type="xsd:string" fixed="https://hollandskroon.sharepoint.com/sites/belastingen"/>
            <xsd:attribute name="EntityName" type="xsd:string" fixed="DWHSD-HK001"/>
            <xsd:attribute name="RelatedFieldBDCField" type="xsd:string" fixed=""/>
            <xsd:attribute name="Resolved" type="xsd:string" fixed="true"/>
          </xsd:extension>
        </xsd:simpleContent>
      </xsd:complexType>
    </xsd:element>
    <xsd:element name="DWHSD_x002d_HK001_ID" ma:index="18" nillable="true" ma:displayName="DWHSD-HK001_ID" ma:hidden="true" ma:internalName="DWHSD_x002d_HK001_ID">
      <xsd:complexType>
        <xsd:simpleContent>
          <xsd:extension base="dms:BusinessDataSecondaryField">
            <xsd:attribute name="BdcField" type="xsd:string" fixed="DWHSD-HK001_ID"/>
          </xsd:extension>
        </xsd:simpleContent>
      </xsd:complexType>
    </xsd:element>
    <xsd:element name="Klantnummer_x003a__x0020_CLIENTNR" ma:index="19" nillable="true" ma:displayName="Klantnummer: CLIENTNR" ma:internalName="Klantnummer_x003a__x0020_CLIENTNR">
      <xsd:complexType>
        <xsd:simpleContent>
          <xsd:extension base="dms:BusinessDataSecondaryField">
            <xsd:attribute name="BdcField" type="xsd:string" fixed="CLIENTNR"/>
          </xsd:extension>
        </xsd:simpleContent>
      </xsd:complexType>
    </xsd:element>
    <xsd:element name="Klantnummer_x003a__x0020_HUISNUMMER" ma:index="20" nillable="true" ma:displayName="Klantnummer: HUISNUMMER" ma:internalName="Klantnummer_x003a__x0020_HUISNUMMER">
      <xsd:complexType>
        <xsd:simpleContent>
          <xsd:extension base="dms:BusinessDataSecondaryField">
            <xsd:attribute name="BdcField" type="xsd:string" fixed="HUISNUMMER"/>
          </xsd:extension>
        </xsd:simpleContent>
      </xsd:complexType>
    </xsd:element>
    <xsd:element name="Klantnummer_x003a__x0020_INITIALEN" ma:index="21" nillable="true" ma:displayName="Klantnummer: INITIALEN" ma:internalName="Klantnummer_x003a__x0020_INITIALEN">
      <xsd:complexType>
        <xsd:simpleContent>
          <xsd:extension base="dms:BusinessDataSecondaryField">
            <xsd:attribute name="BdcField" type="xsd:string" fixed="INITIALEN"/>
          </xsd:extension>
        </xsd:simpleContent>
      </xsd:complexType>
    </xsd:element>
    <xsd:element name="Klantnummer_x003a__x0020_NAAM" ma:index="22" nillable="true" ma:displayName="Klantnummer: NAAM" ma:internalName="Klantnummer_x003a__x0020_NAAM">
      <xsd:complexType>
        <xsd:simpleContent>
          <xsd:extension base="dms:BusinessDataSecondaryField">
            <xsd:attribute name="BdcField" type="xsd:string" fixed="NAAM"/>
          </xsd:extension>
        </xsd:simpleContent>
      </xsd:complexType>
    </xsd:element>
    <xsd:element name="Klantnummer_x003a__x0020_POSTKODE" ma:index="23" nillable="true" ma:displayName="Klantnummer: POSTKODE" ma:internalName="Klantnummer_x003a__x0020_POSTKODE">
      <xsd:complexType>
        <xsd:simpleContent>
          <xsd:extension base="dms:BusinessDataSecondaryField">
            <xsd:attribute name="BdcField" type="xsd:string" fixed="POSTKODE"/>
          </xsd:extension>
        </xsd:simpleContent>
      </xsd:complexType>
    </xsd:element>
    <xsd:element name="Klantnummer_x003a__x0020_STRAAT" ma:index="24" nillable="true" ma:displayName="Klantnummer: STRAAT" ma:internalName="Klantnummer_x003a__x0020_STRAAT">
      <xsd:complexType>
        <xsd:simpleContent>
          <xsd:extension base="dms:BusinessDataSecondaryField">
            <xsd:attribute name="BdcField" type="xsd:string" fixed="STRAAT"/>
          </xsd:extension>
        </xsd:simpleContent>
      </xsd:complexType>
    </xsd:element>
    <xsd:element name="Klantnummer_x003a__x0020_VOORVOEGSELS" ma:index="25" nillable="true" ma:displayName="Klantnummer: VOORVOEGSELS" ma:internalName="Klantnummer_x003a__x0020_VOORVOEGSELS">
      <xsd:complexType>
        <xsd:simpleContent>
          <xsd:extension base="dms:BusinessDataSecondaryField">
            <xsd:attribute name="BdcField" type="xsd:string" fixed="VOORVOEGSELS"/>
          </xsd:extension>
        </xsd:simpleContent>
      </xsd:complexType>
    </xsd:element>
    <xsd:element name="Klantnummer_x003a__x0020_WOONPLAATS" ma:index="26" nillable="true" ma:displayName="Klantnummer: WOONPLAATS" ma:internalName="Klantnummer_x003a__x0020_WOONPLAATS">
      <xsd:complexType>
        <xsd:simpleContent>
          <xsd:extension base="dms:BusinessDataSecondaryField">
            <xsd:attribute name="BdcField" type="xsd:string" fixed="WOONPLAATS"/>
          </xsd:extension>
        </xsd:simpleContent>
      </xsd:complexType>
    </xsd:element>
    <xsd:element name="Gecontroleerd" ma:index="27" nillable="true" ma:displayName="Gecontroleerd" ma:default="0" ma:format="Dropdown" ma:internalName="Gecontroleerd">
      <xsd:simpleType>
        <xsd:restriction base="dms:Boolean"/>
      </xsd:simpleType>
    </xsd:element>
    <xsd:element name="MediaServiceAutoTags" ma:index="36" nillable="true" ma:displayName="Tags" ma:internalName="MediaServiceAutoTags"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DateTaken" ma:index="4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BSN_x0020__x002f__x0020_KVK" ma:index="28" nillable="true" ma:displayName="BSN / KVK" ma:internalName="BSN_x0020__x002F__x0020_KVK">
      <xsd:simpleType>
        <xsd:restriction base="dms:Number"/>
      </xsd:simpleType>
    </xsd:element>
    <xsd:element name="Klant_x0020_Adres" ma:index="29" nillable="true" ma:displayName="Klant Adres" ma:internalName="Klant_x0020_Adres">
      <xsd:simpleType>
        <xsd:restriction base="dms:Text">
          <xsd:maxLength value="255"/>
        </xsd:restriction>
      </xsd:simpleType>
    </xsd:element>
    <xsd:element name="Klant_x0020_Naam" ma:index="30" nillable="true" ma:displayName="Klant Naam" ma:internalName="Klant_x0020_Naam">
      <xsd:simpleType>
        <xsd:restriction base="dms:Text">
          <xsd:maxLength value="255"/>
        </xsd:restriction>
      </xsd:simpleType>
    </xsd:element>
    <xsd:element name="Klant_x0020_Plaats" ma:index="31" nillable="true" ma:displayName="Klant Plaats" ma:internalName="Klant_x0020_Plaats">
      <xsd:simpleType>
        <xsd:restriction base="dms:Text">
          <xsd:maxLength value="255"/>
        </xsd:restriction>
      </xsd:simpleType>
    </xsd:element>
    <xsd:element name="Klant_x0020_Postcode" ma:index="32" nillable="true" ma:displayName="Klant Postcode" ma:internalName="Klant_x0020_Postco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1DF9B7D180A47F449F89ED83CEEC8E55" ma:contentTypeVersion="15" ma:contentTypeDescription="Een nieuw document maken." ma:contentTypeScope="" ma:versionID="ad51577491cc80314ce3d1edda0d9f52">
  <xsd:schema xmlns:xsd="http://www.w3.org/2001/XMLSchema" xmlns:xs="http://www.w3.org/2001/XMLSchema" xmlns:p="http://schemas.microsoft.com/office/2006/metadata/properties" xmlns:ns2="08936345-7d1a-477b-b510-80da0be2188c" xmlns:ns3="http://schemas.microsoft.com/sharepoint/v4" xmlns:ns4="0853b936-3ef2-421f-aacb-68b2cd0c9a62" targetNamespace="http://schemas.microsoft.com/office/2006/metadata/properties" ma:root="true" ma:fieldsID="2d73630860f38eaba1f8a7f4893f1fea" ns2:_="" ns3:_="" ns4:_="">
    <xsd:import namespace="08936345-7d1a-477b-b510-80da0be2188c"/>
    <xsd:import namespace="http://schemas.microsoft.com/sharepoint/v4"/>
    <xsd:import namespace="0853b936-3ef2-421f-aacb-68b2cd0c9a62"/>
    <xsd:element name="properties">
      <xsd:complexType>
        <xsd:sequence>
          <xsd:element name="documentManagement">
            <xsd:complexType>
              <xsd:all>
                <xsd:element ref="ns2:PMW_x002d_rol" minOccurs="0"/>
                <xsd:element ref="ns2:Taakveld" minOccurs="0"/>
                <xsd:element ref="ns2:Status" minOccurs="0"/>
                <xsd:element ref="ns3:IconOverlay"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36345-7d1a-477b-b510-80da0be2188c" elementFormDefault="qualified">
    <xsd:import namespace="http://schemas.microsoft.com/office/2006/documentManagement/types"/>
    <xsd:import namespace="http://schemas.microsoft.com/office/infopath/2007/PartnerControls"/>
    <xsd:element name="PMW_x002d_rol" ma:index="8" nillable="true" ma:displayName="PMW-rol" ma:internalName="PMW_x002d_rol">
      <xsd:simpleType>
        <xsd:restriction base="dms:Choice">
          <xsd:enumeration value="1 Project Management"/>
          <xsd:enumeration value="2 Projectbeheersing"/>
          <xsd:enumeration value="3 Omgevingsmanagement"/>
          <xsd:enumeration value="4 Technisch Management"/>
          <xsd:enumeration value="5 Contractmanagement"/>
        </xsd:restriction>
      </xsd:simpleType>
    </xsd:element>
    <xsd:element name="Taakveld" ma:index="9" nillable="true" ma:displayName="Taakveld" ma:internalName="Taakveld">
      <xsd:simpleType>
        <xsd:restriction base="dms:Choice">
          <xsd:enumeration value="1.01 Opdracht en of Opdrachtwijzigingen"/>
          <xsd:enumeration value="1.02 Plan van Aanpak en of Project Management Plan"/>
          <xsd:enumeration value="1.03 Bestuurs- en directiestukken"/>
          <xsd:enumeration value="1.04 Oplevering faseresultaat en of eindresultaat"/>
          <xsd:enumeration value="1.05 Samenwerkingsovereenkomsten"/>
          <xsd:enumeration value="1.06 Verbetermanagement"/>
          <xsd:enumeration value="1.07 Personeelszorg"/>
          <xsd:enumeration value="1.99 Periodiek overleg"/>
          <xsd:enumeration value="2.01 Financien"/>
          <xsd:enumeration value="2.02 Planning"/>
          <xsd:enumeration value="2.03 Risicomanagement"/>
          <xsd:enumeration value="2.04 Voortgangsrapportages"/>
          <xsd:enumeration value="2.05 Kwaliteit"/>
          <xsd:enumeration value="2.06 Organisatie"/>
          <xsd:enumeration value="2.99 Periodiek overleg"/>
          <xsd:enumeration value="3.01 Stakeholders"/>
          <xsd:enumeration value="3.02 Klanten Eisen Specificatie"/>
          <xsd:enumeration value="3.03 Communicatie"/>
          <xsd:enumeration value="3.04 Archeologie"/>
          <xsd:enumeration value="3.05 Cultuurhistorie"/>
          <xsd:enumeration value="3.06 Niet gesprongen explosieven"/>
          <xsd:enumeration value="3.07 Vergunningen en of Inspraakprocedures"/>
          <xsd:enumeration value="3.08 Milieu Effecten Rapportage"/>
          <xsd:enumeration value="3.09 Gecoordineerde besluitvorming"/>
          <xsd:enumeration value="3.10 Kabels en Leidingen"/>
          <xsd:enumeration value="3.11 Grondzaken"/>
          <xsd:enumeration value="3.12 Verkeersmanagement"/>
          <xsd:enumeration value="3.13 Juridica"/>
          <xsd:enumeration value="3.14 Natuur"/>
          <xsd:enumeration value="3.15 Bodem en Milieu"/>
          <xsd:enumeration value="3.99 Periodiek overleg"/>
          <xsd:enumeration value="4.01 Basisdata ontwerp"/>
          <xsd:enumeration value="4.02 Technische onderzoeken"/>
          <xsd:enumeration value="4.03 Programma van Eisen en of Systeem Eisen Specificatie"/>
          <xsd:enumeration value="4.04 Ontwerp"/>
          <xsd:enumeration value="4.05 Projectplan"/>
          <xsd:enumeration value="4.06 Realisatie en of AsBuilt"/>
          <xsd:enumeration value="4.07 Afspraken Beheer en Onderhoud"/>
          <xsd:enumeration value="4.99 Periodiek overleg"/>
          <xsd:enumeration value="5.01 Contractvoorbereiding"/>
          <xsd:enumeration value="5.02 Aanbesteding"/>
          <xsd:enumeration value="5.03 Gunning"/>
          <xsd:enumeration value="5.04 Contractbeheersing"/>
          <xsd:enumeration value="5.05 Oplevering"/>
          <xsd:enumeration value="5.99 Periodiek overleg"/>
        </xsd:restriction>
      </xsd:simpleType>
    </xsd:element>
    <xsd:element name="Status" ma:index="10" nillable="true" ma:displayName="Status" ma:internalName="Status">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53b936-3ef2-421f-aacb-68b2cd0c9a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edc8610-b554-48b4-aa3c-6d3080da383c}" ma:internalName="TaxCatchAll" ma:showField="CatchAllData" ma:web="0853b936-3ef2-421f-aacb-68b2cd0c9a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Taakveld xmlns="08936345-7d1a-477b-b510-80da0be2188c">5.02 Aanbesteding</Taakveld>
    <PMW_x002d_rol xmlns="08936345-7d1a-477b-b510-80da0be2188c">5 Contractmanagement</PMW_x002d_rol>
    <Status xmlns="08936345-7d1a-477b-b510-80da0be2188c" xsi:nil="true"/>
    <TaxCatchAll xmlns="0853b936-3ef2-421f-aacb-68b2cd0c9a62" xsi:nil="true"/>
    <lcf76f155ced4ddcb4097134ff3c332f xmlns="08936345-7d1a-477b-b510-80da0be218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AB8B65-A709-4280-8E4D-07FF750DED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86159-8296-4f59-a2c0-40e0ddf89976"/>
    <ds:schemaRef ds:uri="20d04eb5-407b-4b87-8cf4-1e3acbe4ed17"/>
    <ds:schemaRef ds:uri="5717d259-d152-48e5-84f8-f49ff581c3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266A30-1107-4362-97C3-46B1120701A4}"/>
</file>

<file path=customXml/itemProps3.xml><?xml version="1.0" encoding="utf-8"?>
<ds:datastoreItem xmlns:ds="http://schemas.openxmlformats.org/officeDocument/2006/customXml" ds:itemID="{F1E80F9B-1D63-4638-B1F2-ED96A5630DBC}">
  <ds:schemaRefs>
    <ds:schemaRef ds:uri="http://schemas.microsoft.com/sharepoint/v3/contenttype/forms"/>
  </ds:schemaRefs>
</ds:datastoreItem>
</file>

<file path=customXml/itemProps4.xml><?xml version="1.0" encoding="utf-8"?>
<ds:datastoreItem xmlns:ds="http://schemas.openxmlformats.org/officeDocument/2006/customXml" ds:itemID="{E61290D3-4943-4672-9F73-5746E66BA4FA}">
  <ds:schemaRefs>
    <ds:schemaRef ds:uri="http://schemas.microsoft.com/office/2006/metadata/properties"/>
    <ds:schemaRef ds:uri="http://schemas.microsoft.com/office/infopath/2007/PartnerControls"/>
    <ds:schemaRef ds:uri="65886159-8296-4f59-a2c0-40e0ddf89976"/>
    <ds:schemaRef ds:uri="20d04eb5-407b-4b87-8cf4-1e3acbe4ed17"/>
    <ds:schemaRef ds:uri="5717d259-d152-48e5-84f8-f49ff581c316"/>
  </ds:schemaRefs>
</ds:datastoreItem>
</file>

<file path=docProps/app.xml><?xml version="1.0" encoding="utf-8"?>
<Properties xmlns="http://schemas.openxmlformats.org/officeDocument/2006/extended-properties" xmlns:vt="http://schemas.openxmlformats.org/officeDocument/2006/docPropsVTypes">
  <Template>3. Vaststelling bestemmingsplan</Template>
  <TotalTime>5</TotalTime>
  <Pages>2</Pages>
  <Words>428</Words>
  <Characters>2357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Leeg document</vt:lpstr>
    </vt:vector>
  </TitlesOfParts>
  <Company>KOOP</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Leeg document</dc:title>
  <dc:creator>Bob Visser</dc:creator>
  <cp:lastModifiedBy>Bob Visser</cp:lastModifiedBy>
  <cp:revision>2</cp:revision>
  <cp:lastPrinted>2014-05-22T08:59:00Z</cp:lastPrinted>
  <dcterms:created xsi:type="dcterms:W3CDTF">2024-04-27T06:48:00Z</dcterms:created>
  <dcterms:modified xsi:type="dcterms:W3CDTF">2024-04-27T06:48:00Z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KoopTemplate">
    <vt:lpwstr>Waar</vt:lpwstr>
  </property>
  <property fmtid="{D5CDD505-2E9C-101B-9397-08002B2CF9AE}" pid="3" name="ContentTypeId">
    <vt:lpwstr>0x0101001DF9B7D180A47F449F89ED83CEEC8E55</vt:lpwstr>
  </property>
  <property fmtid="{D5CDD505-2E9C-101B-9397-08002B2CF9AE}" pid="4" name="_dlc_DocIdItemGuid">
    <vt:lpwstr>de482393-9fe8-4397-80c1-f57fa5d2e8f2</vt:lpwstr>
  </property>
  <property fmtid="{D5CDD505-2E9C-101B-9397-08002B2CF9AE}" pid="5" name="Order">
    <vt:r8>155900</vt:r8>
  </property>
  <property fmtid="{D5CDD505-2E9C-101B-9397-08002B2CF9AE}" pid="6" name="URL">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y fmtid="{D5CDD505-2E9C-101B-9397-08002B2CF9AE}" pid="16" name="Dossiernummer">
    <vt:lpwstr>HHNK/21004357</vt:lpwstr>
  </property>
</Properties>
</file>