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3F97F" w14:textId="77777777" w:rsidR="003B19F3" w:rsidRPr="00CD35D9" w:rsidRDefault="003B19F3" w:rsidP="00DA5921">
      <w:pPr>
        <w:pStyle w:val="Geenafstand"/>
        <w:rPr>
          <w:b/>
          <w:bCs/>
          <w:sz w:val="20"/>
          <w:szCs w:val="20"/>
        </w:rPr>
      </w:pPr>
    </w:p>
    <w:p w14:paraId="2DDF3431" w14:textId="77777777" w:rsidR="003B19F3" w:rsidRPr="00CD35D9" w:rsidRDefault="003B19F3" w:rsidP="00DA5921">
      <w:pPr>
        <w:pStyle w:val="Geenafstand"/>
        <w:rPr>
          <w:b/>
          <w:bCs/>
          <w:sz w:val="20"/>
          <w:szCs w:val="20"/>
        </w:rPr>
      </w:pPr>
    </w:p>
    <w:p w14:paraId="3CB93AFF" w14:textId="77777777" w:rsidR="003B19F3" w:rsidRPr="00CD35D9" w:rsidRDefault="003B19F3" w:rsidP="00DA5921">
      <w:pPr>
        <w:pStyle w:val="Geenafstand"/>
        <w:rPr>
          <w:b/>
          <w:bCs/>
          <w:sz w:val="20"/>
          <w:szCs w:val="20"/>
        </w:rPr>
      </w:pPr>
      <w:r w:rsidRPr="00CD35D9">
        <w:rPr>
          <w:b/>
          <w:bCs/>
          <w:sz w:val="20"/>
          <w:szCs w:val="20"/>
        </w:rPr>
        <w:t>INLEIDING</w:t>
      </w:r>
    </w:p>
    <w:p w14:paraId="754B134D" w14:textId="636A03D5" w:rsidR="00DA5921" w:rsidRDefault="00DA5921" w:rsidP="00923686">
      <w:pPr>
        <w:pStyle w:val="Geenafstand"/>
        <w:rPr>
          <w:sz w:val="20"/>
          <w:szCs w:val="20"/>
        </w:rPr>
      </w:pPr>
      <w:r w:rsidRPr="00CD35D9">
        <w:rPr>
          <w:sz w:val="20"/>
          <w:szCs w:val="20"/>
        </w:rPr>
        <w:t xml:space="preserve">Een verwerkersovereenkomst is specifiek gericht op de verwerking van persoonsgegevens. In deze overeenkomst staan dus enkel bepalingen over persoonsgegevens.  </w:t>
      </w:r>
      <w:r w:rsidR="00923686" w:rsidRPr="00923686">
        <w:rPr>
          <w:sz w:val="20"/>
          <w:szCs w:val="20"/>
        </w:rPr>
        <w:t xml:space="preserve">De onderhavige verwerkersovereenkomst is gebaseerd op het Model Verwerkersovereenkomst, </w:t>
      </w:r>
      <w:r w:rsidR="00923686" w:rsidRPr="00923686">
        <w:rPr>
          <w:i/>
          <w:iCs/>
          <w:sz w:val="20"/>
          <w:szCs w:val="20"/>
        </w:rPr>
        <w:t>versie 3.0, SURF Juridisch Normenkader (Cloud)services.</w:t>
      </w:r>
    </w:p>
    <w:p w14:paraId="7F43B470" w14:textId="165453F6" w:rsidR="00923686" w:rsidRDefault="00923686" w:rsidP="00923686">
      <w:pPr>
        <w:pStyle w:val="Geenafstand"/>
        <w:rPr>
          <w:sz w:val="20"/>
          <w:szCs w:val="20"/>
        </w:rPr>
      </w:pPr>
      <w:r>
        <w:rPr>
          <w:sz w:val="20"/>
          <w:szCs w:val="20"/>
        </w:rPr>
        <w:t xml:space="preserve">Alleen artikel 10 “Aansprakelijkheid” wijkt af van dit model. </w:t>
      </w:r>
    </w:p>
    <w:p w14:paraId="6713EF90" w14:textId="77777777" w:rsidR="00923686" w:rsidRPr="00CD35D9" w:rsidRDefault="00923686" w:rsidP="00923686">
      <w:pPr>
        <w:pStyle w:val="Geenafstand"/>
        <w:rPr>
          <w:rFonts w:eastAsia="Times New Roman" w:cstheme="minorHAnsi"/>
          <w:sz w:val="20"/>
          <w:szCs w:val="20"/>
        </w:rPr>
      </w:pPr>
    </w:p>
    <w:p w14:paraId="77DE3F4B" w14:textId="63F97D5C" w:rsidR="00571481" w:rsidRPr="00571481" w:rsidRDefault="00571481" w:rsidP="003B19F3">
      <w:pPr>
        <w:spacing w:after="260" w:line="260" w:lineRule="atLeast"/>
        <w:ind w:left="2124"/>
        <w:rPr>
          <w:rFonts w:eastAsia="Times New Roman" w:cstheme="minorHAnsi"/>
          <w:b/>
          <w:bCs/>
          <w:iCs/>
        </w:rPr>
      </w:pPr>
      <w:r w:rsidRPr="00571481">
        <w:rPr>
          <w:rFonts w:eastAsia="Times New Roman" w:cstheme="minorHAnsi"/>
          <w:b/>
          <w:bCs/>
          <w:iCs/>
        </w:rPr>
        <w:t>VERWERKERSOVEREENKOMST HOGESCHOOL ROTTERDAM</w:t>
      </w:r>
    </w:p>
    <w:p w14:paraId="242F051A" w14:textId="77777777" w:rsidR="00571481" w:rsidRPr="00571481" w:rsidRDefault="00571481" w:rsidP="00571481">
      <w:pPr>
        <w:spacing w:after="260" w:line="260" w:lineRule="atLeast"/>
        <w:rPr>
          <w:rFonts w:eastAsia="Times New Roman" w:cstheme="minorHAnsi"/>
          <w:bCs/>
          <w:iCs/>
          <w:sz w:val="20"/>
          <w:szCs w:val="20"/>
        </w:rPr>
      </w:pPr>
    </w:p>
    <w:p w14:paraId="3AE37CCE" w14:textId="77777777" w:rsidR="00571481" w:rsidRPr="00571481" w:rsidRDefault="00571481" w:rsidP="00571481">
      <w:pPr>
        <w:spacing w:after="260" w:line="260" w:lineRule="atLeast"/>
        <w:rPr>
          <w:rFonts w:eastAsia="Times New Roman" w:cstheme="minorHAnsi"/>
          <w:bCs/>
          <w:iCs/>
          <w:sz w:val="20"/>
          <w:szCs w:val="20"/>
        </w:rPr>
      </w:pPr>
      <w:r w:rsidRPr="00571481">
        <w:rPr>
          <w:rFonts w:eastAsia="Times New Roman" w:cstheme="minorHAnsi"/>
          <w:bCs/>
          <w:iCs/>
          <w:sz w:val="20"/>
          <w:szCs w:val="20"/>
        </w:rPr>
        <w:t>DE ONDERGETEKENDEN:</w:t>
      </w:r>
    </w:p>
    <w:p w14:paraId="4437B3D1" w14:textId="77777777" w:rsidR="00571481" w:rsidRPr="00571481" w:rsidRDefault="00571481" w:rsidP="00571481">
      <w:pPr>
        <w:spacing w:after="260" w:line="260" w:lineRule="atLeast"/>
        <w:rPr>
          <w:rFonts w:eastAsia="Times New Roman" w:cstheme="minorHAnsi"/>
          <w:bCs/>
          <w:iCs/>
          <w:sz w:val="20"/>
          <w:szCs w:val="20"/>
          <w:u w:val="single"/>
        </w:rPr>
      </w:pPr>
      <w:r w:rsidRPr="00571481">
        <w:rPr>
          <w:rFonts w:eastAsia="Times New Roman" w:cstheme="minorHAnsi"/>
          <w:b/>
          <w:bCs/>
          <w:iCs/>
          <w:sz w:val="20"/>
          <w:szCs w:val="20"/>
        </w:rPr>
        <w:t>Stichting Hogeschool Rotterdam,</w:t>
      </w:r>
      <w:r w:rsidRPr="00571481">
        <w:rPr>
          <w:rFonts w:eastAsia="Times New Roman" w:cstheme="minorHAnsi"/>
          <w:bCs/>
          <w:iCs/>
          <w:sz w:val="20"/>
          <w:szCs w:val="20"/>
        </w:rPr>
        <w:t xml:space="preserve"> gevestigd aan het Museumpark 40 te</w:t>
      </w:r>
      <w:r w:rsidRPr="00571481">
        <w:rPr>
          <w:rFonts w:eastAsia="Times New Roman" w:cstheme="minorHAnsi"/>
          <w:b/>
          <w:bCs/>
          <w:iCs/>
          <w:sz w:val="20"/>
          <w:szCs w:val="20"/>
        </w:rPr>
        <w:t xml:space="preserve"> </w:t>
      </w:r>
      <w:r w:rsidRPr="00571481">
        <w:rPr>
          <w:rFonts w:eastAsia="Times New Roman" w:cstheme="minorHAnsi"/>
          <w:bCs/>
          <w:iCs/>
          <w:sz w:val="20"/>
          <w:szCs w:val="20"/>
        </w:rPr>
        <w:t>(3015 CX)</w:t>
      </w:r>
      <w:r w:rsidRPr="00571481">
        <w:rPr>
          <w:rFonts w:eastAsia="Times New Roman" w:cstheme="minorHAnsi"/>
          <w:b/>
          <w:bCs/>
          <w:iCs/>
          <w:sz w:val="20"/>
          <w:szCs w:val="20"/>
        </w:rPr>
        <w:t xml:space="preserve"> </w:t>
      </w:r>
      <w:r w:rsidRPr="00571481">
        <w:rPr>
          <w:rFonts w:eastAsia="Times New Roman" w:cstheme="minorHAnsi"/>
          <w:bCs/>
          <w:iCs/>
          <w:sz w:val="20"/>
          <w:szCs w:val="20"/>
        </w:rPr>
        <w:t xml:space="preserve">Rotterdam, ingeschreven in het Handelsregister onder nummer 41129830, en rechtsgeldig vertegenwoordigd door </w:t>
      </w:r>
      <w:r w:rsidRPr="00571481">
        <w:rPr>
          <w:rFonts w:eastAsia="Times New Roman" w:cstheme="minorHAnsi"/>
          <w:bCs/>
          <w:iCs/>
          <w:sz w:val="20"/>
          <w:szCs w:val="20"/>
          <w:u w:val="single"/>
        </w:rPr>
        <w:t xml:space="preserve">&lt;VERTEGENWOORDIGER&gt; </w:t>
      </w:r>
    </w:p>
    <w:p w14:paraId="27FA2F9F" w14:textId="77777777" w:rsidR="00571481" w:rsidRPr="00571481" w:rsidRDefault="00571481" w:rsidP="00571481">
      <w:pPr>
        <w:spacing w:after="260" w:line="260" w:lineRule="atLeast"/>
        <w:rPr>
          <w:rFonts w:eastAsia="Times New Roman" w:cstheme="minorHAnsi"/>
          <w:bCs/>
          <w:iCs/>
          <w:sz w:val="20"/>
          <w:szCs w:val="20"/>
        </w:rPr>
      </w:pPr>
      <w:r w:rsidRPr="00571481">
        <w:rPr>
          <w:rFonts w:eastAsia="Times New Roman" w:cstheme="minorHAnsi"/>
          <w:bCs/>
          <w:iCs/>
          <w:sz w:val="20"/>
          <w:szCs w:val="20"/>
        </w:rPr>
        <w:t>hierna te noemen: “</w:t>
      </w:r>
      <w:r w:rsidRPr="00571481">
        <w:rPr>
          <w:rFonts w:eastAsia="Times New Roman" w:cstheme="minorHAnsi"/>
          <w:b/>
          <w:bCs/>
          <w:iCs/>
          <w:sz w:val="20"/>
          <w:szCs w:val="20"/>
        </w:rPr>
        <w:t>Verwerkingsverantwoordelijke</w:t>
      </w:r>
      <w:r w:rsidRPr="00571481">
        <w:rPr>
          <w:rFonts w:eastAsia="Times New Roman" w:cstheme="minorHAnsi"/>
          <w:bCs/>
          <w:iCs/>
          <w:sz w:val="20"/>
          <w:szCs w:val="20"/>
        </w:rPr>
        <w:t>”;</w:t>
      </w:r>
    </w:p>
    <w:p w14:paraId="4401A04F" w14:textId="77777777" w:rsidR="00571481" w:rsidRPr="00571481" w:rsidRDefault="00571481" w:rsidP="00571481">
      <w:pPr>
        <w:spacing w:after="260" w:line="260" w:lineRule="atLeast"/>
        <w:rPr>
          <w:rFonts w:eastAsia="Times New Roman" w:cstheme="minorHAnsi"/>
          <w:bCs/>
          <w:iCs/>
          <w:sz w:val="20"/>
          <w:szCs w:val="20"/>
        </w:rPr>
      </w:pPr>
      <w:r w:rsidRPr="00571481">
        <w:rPr>
          <w:rFonts w:eastAsia="Times New Roman" w:cstheme="minorHAnsi"/>
          <w:bCs/>
          <w:iCs/>
          <w:sz w:val="20"/>
          <w:szCs w:val="20"/>
        </w:rPr>
        <w:t>en</w:t>
      </w:r>
    </w:p>
    <w:p w14:paraId="0D6FBD5C" w14:textId="77777777" w:rsidR="00571481" w:rsidRPr="00571481" w:rsidRDefault="00571481" w:rsidP="00571481">
      <w:pPr>
        <w:spacing w:after="260" w:line="260" w:lineRule="atLeast"/>
        <w:rPr>
          <w:rFonts w:eastAsia="Times New Roman" w:cstheme="minorHAnsi"/>
          <w:bCs/>
          <w:iCs/>
          <w:sz w:val="20"/>
          <w:szCs w:val="20"/>
        </w:rPr>
      </w:pPr>
      <w:r w:rsidRPr="00571481">
        <w:rPr>
          <w:rFonts w:eastAsia="Times New Roman" w:cstheme="minorHAnsi"/>
          <w:b/>
          <w:bCs/>
          <w:iCs/>
          <w:sz w:val="20"/>
          <w:szCs w:val="20"/>
        </w:rPr>
        <w:t>&lt;NAAM LEVERANCIER&gt;</w:t>
      </w:r>
      <w:r w:rsidRPr="00571481">
        <w:rPr>
          <w:rFonts w:eastAsia="Times New Roman" w:cstheme="minorHAnsi"/>
          <w:bCs/>
          <w:iCs/>
          <w:sz w:val="20"/>
          <w:szCs w:val="20"/>
        </w:rPr>
        <w:t xml:space="preserve">, gevestigd aan &lt;ADRES&gt; te &lt;PLAATS&gt;, Kamer van Koophandel nummer &lt;KVK&gt; en rechtsgeldig vertegenwoordigd door </w:t>
      </w:r>
      <w:r w:rsidRPr="00571481">
        <w:rPr>
          <w:rFonts w:eastAsia="Times New Roman" w:cstheme="minorHAnsi"/>
          <w:b/>
          <w:bCs/>
          <w:iCs/>
          <w:sz w:val="20"/>
          <w:szCs w:val="20"/>
        </w:rPr>
        <w:t>&lt;VERTEGENWOORDIGER&gt;</w:t>
      </w:r>
      <w:r w:rsidRPr="00571481">
        <w:rPr>
          <w:rFonts w:eastAsia="Times New Roman" w:cstheme="minorHAnsi"/>
          <w:bCs/>
          <w:iCs/>
          <w:sz w:val="20"/>
          <w:szCs w:val="20"/>
        </w:rPr>
        <w:t xml:space="preserve"> (hierna: “</w:t>
      </w:r>
      <w:r w:rsidRPr="00571481">
        <w:rPr>
          <w:rFonts w:eastAsia="Times New Roman" w:cstheme="minorHAnsi"/>
          <w:b/>
          <w:bCs/>
          <w:iCs/>
          <w:sz w:val="20"/>
          <w:szCs w:val="20"/>
        </w:rPr>
        <w:t>Verwerker</w:t>
      </w:r>
      <w:r w:rsidRPr="00571481">
        <w:rPr>
          <w:rFonts w:eastAsia="Times New Roman" w:cstheme="minorHAnsi"/>
          <w:bCs/>
          <w:iCs/>
          <w:sz w:val="20"/>
          <w:szCs w:val="20"/>
        </w:rPr>
        <w:t>”);</w:t>
      </w:r>
    </w:p>
    <w:p w14:paraId="12C030EA" w14:textId="77777777" w:rsidR="00571481" w:rsidRPr="00571481" w:rsidRDefault="00571481" w:rsidP="00571481">
      <w:pPr>
        <w:spacing w:after="260" w:line="260" w:lineRule="atLeast"/>
        <w:rPr>
          <w:rFonts w:eastAsia="Times New Roman" w:cstheme="minorHAnsi"/>
          <w:bCs/>
          <w:iCs/>
          <w:sz w:val="20"/>
          <w:szCs w:val="20"/>
        </w:rPr>
      </w:pPr>
      <w:r w:rsidRPr="00571481">
        <w:rPr>
          <w:rFonts w:eastAsia="Times New Roman" w:cstheme="minorHAnsi"/>
          <w:bCs/>
          <w:iCs/>
          <w:sz w:val="20"/>
          <w:szCs w:val="20"/>
        </w:rPr>
        <w:t>Hierna gezamenlijk te noemen: “</w:t>
      </w:r>
      <w:r w:rsidRPr="00571481">
        <w:rPr>
          <w:rFonts w:eastAsia="Times New Roman" w:cstheme="minorHAnsi"/>
          <w:b/>
          <w:bCs/>
          <w:iCs/>
          <w:sz w:val="20"/>
          <w:szCs w:val="20"/>
        </w:rPr>
        <w:t>Partijen</w:t>
      </w:r>
      <w:r w:rsidRPr="00571481">
        <w:rPr>
          <w:rFonts w:eastAsia="Times New Roman" w:cstheme="minorHAnsi"/>
          <w:bCs/>
          <w:iCs/>
          <w:sz w:val="20"/>
          <w:szCs w:val="20"/>
        </w:rPr>
        <w:t>” en individueel te noemen “</w:t>
      </w:r>
      <w:r w:rsidRPr="00571481">
        <w:rPr>
          <w:rFonts w:eastAsia="Times New Roman" w:cstheme="minorHAnsi"/>
          <w:b/>
          <w:bCs/>
          <w:iCs/>
          <w:sz w:val="20"/>
          <w:szCs w:val="20"/>
        </w:rPr>
        <w:t>Partij</w:t>
      </w:r>
      <w:r w:rsidRPr="00571481">
        <w:rPr>
          <w:rFonts w:eastAsia="Times New Roman" w:cstheme="minorHAnsi"/>
          <w:bCs/>
          <w:iCs/>
          <w:sz w:val="20"/>
          <w:szCs w:val="20"/>
        </w:rPr>
        <w:t>”;</w:t>
      </w:r>
    </w:p>
    <w:p w14:paraId="72214736" w14:textId="77777777" w:rsidR="00571481" w:rsidRPr="00571481" w:rsidRDefault="00571481" w:rsidP="00571481">
      <w:pPr>
        <w:spacing w:after="260" w:line="260" w:lineRule="atLeast"/>
        <w:rPr>
          <w:rFonts w:eastAsia="Times New Roman" w:cstheme="minorHAnsi"/>
          <w:bCs/>
          <w:iCs/>
          <w:sz w:val="20"/>
          <w:szCs w:val="20"/>
        </w:rPr>
      </w:pPr>
      <w:r w:rsidRPr="00571481">
        <w:rPr>
          <w:rFonts w:eastAsia="Times New Roman" w:cstheme="minorHAnsi"/>
          <w:bCs/>
          <w:iCs/>
          <w:sz w:val="20"/>
          <w:szCs w:val="20"/>
        </w:rPr>
        <w:t>NEMEN HET VOLGENDE IN AANMERKING:</w:t>
      </w:r>
    </w:p>
    <w:p w14:paraId="01B5EA64" w14:textId="06EA73B3" w:rsidR="00571481" w:rsidRPr="00571481" w:rsidRDefault="00571481" w:rsidP="00571481">
      <w:pPr>
        <w:numPr>
          <w:ilvl w:val="0"/>
          <w:numId w:val="2"/>
        </w:numPr>
        <w:spacing w:after="260" w:line="260" w:lineRule="atLeast"/>
        <w:rPr>
          <w:rFonts w:eastAsia="Times New Roman" w:cstheme="minorHAnsi"/>
          <w:bCs/>
          <w:iCs/>
          <w:sz w:val="20"/>
          <w:szCs w:val="20"/>
        </w:rPr>
      </w:pPr>
      <w:r w:rsidRPr="00571481">
        <w:rPr>
          <w:rFonts w:eastAsia="Times New Roman" w:cstheme="minorHAnsi"/>
          <w:bCs/>
          <w:iCs/>
          <w:sz w:val="20"/>
          <w:szCs w:val="20"/>
        </w:rPr>
        <w:t>Partijen hebben op &lt;DATUM&gt; een overeenkomst gesloten met kenmerk &lt;KENMERK VAN DE OVEREENKOMST&gt; met betrekking tot &lt;ONDERWERP VAN DE OVEREENKOMST&gt;. Ter uitvoering van de Overeenkomst verwerkt Verwerker ten behoeve van Verwerkingsverantwoordelijke Persoonsgegevens;</w:t>
      </w:r>
    </w:p>
    <w:p w14:paraId="3AEDB6E6" w14:textId="77777777" w:rsidR="00571481" w:rsidRPr="00571481" w:rsidRDefault="00571481" w:rsidP="00571481">
      <w:pPr>
        <w:numPr>
          <w:ilvl w:val="0"/>
          <w:numId w:val="2"/>
        </w:numPr>
        <w:spacing w:after="260" w:line="260" w:lineRule="atLeast"/>
        <w:rPr>
          <w:rFonts w:eastAsia="Times New Roman" w:cstheme="minorHAnsi"/>
          <w:bCs/>
          <w:iCs/>
          <w:sz w:val="20"/>
          <w:szCs w:val="20"/>
        </w:rPr>
      </w:pPr>
      <w:r w:rsidRPr="00571481">
        <w:rPr>
          <w:rFonts w:eastAsia="Times New Roman" w:cstheme="minorHAnsi"/>
          <w:bCs/>
          <w:iCs/>
          <w:sz w:val="20"/>
          <w:szCs w:val="20"/>
        </w:rPr>
        <w:t>In het kader van het uitvoeren van de Overeenkomst is &lt;NAAM LEVERANCIER&gt; aan te merken als Verwerker in de zin van de AVG en is STICHTING HOGESCHOOL ROTTERDAM aan te merken als Verwerkingsverantwoordelijke in de zin van de AVG;</w:t>
      </w:r>
    </w:p>
    <w:p w14:paraId="4C8E74B7" w14:textId="77777777" w:rsidR="00571481" w:rsidRPr="00571481" w:rsidRDefault="00571481" w:rsidP="00571481">
      <w:pPr>
        <w:numPr>
          <w:ilvl w:val="0"/>
          <w:numId w:val="2"/>
        </w:numPr>
        <w:spacing w:after="260" w:line="260" w:lineRule="atLeast"/>
        <w:rPr>
          <w:rFonts w:eastAsia="Times New Roman" w:cstheme="minorHAnsi"/>
          <w:bCs/>
          <w:iCs/>
          <w:sz w:val="20"/>
          <w:szCs w:val="20"/>
        </w:rPr>
      </w:pPr>
      <w:r w:rsidRPr="00571481">
        <w:rPr>
          <w:rFonts w:eastAsia="Times New Roman" w:cstheme="minorHAnsi"/>
          <w:bCs/>
          <w:iCs/>
          <w:sz w:val="20"/>
          <w:szCs w:val="20"/>
        </w:rPr>
        <w:t>Partijen wensen zorgvuldig en in overeenstemming met de AVG en andere toepasselijke wet- en regelgeving betreffende de Verwerking van Persoonsgegevens om te gaan met de Persoonsgegevens die ter uitvoering van de Overeenkomst verwerkt (zullen) worden;</w:t>
      </w:r>
    </w:p>
    <w:p w14:paraId="10207530" w14:textId="77777777" w:rsidR="00571481" w:rsidRPr="00571481" w:rsidRDefault="00571481" w:rsidP="00571481">
      <w:pPr>
        <w:numPr>
          <w:ilvl w:val="0"/>
          <w:numId w:val="2"/>
        </w:numPr>
        <w:spacing w:after="260" w:line="260" w:lineRule="atLeast"/>
        <w:rPr>
          <w:rFonts w:eastAsia="Times New Roman" w:cstheme="minorHAnsi"/>
          <w:bCs/>
          <w:iCs/>
          <w:sz w:val="20"/>
          <w:szCs w:val="20"/>
        </w:rPr>
      </w:pPr>
      <w:r w:rsidRPr="00571481">
        <w:rPr>
          <w:rFonts w:eastAsia="Times New Roman" w:cstheme="minorHAnsi"/>
          <w:bCs/>
          <w:iCs/>
          <w:sz w:val="20"/>
          <w:szCs w:val="20"/>
        </w:rPr>
        <w:t>Partijen wensen in overeenstemming met de AVG en andere toepasselijke wet- en regelgeving betreffende de Verwerking van Persoonsgegevens hun rechten en plichten ten aanzien van de Verwerking van Persoonsgegevens van Betrokkenen Schriftelijk vast te leggen in deze Verwerkersovereenkomst.</w:t>
      </w:r>
    </w:p>
    <w:p w14:paraId="4F7DC330" w14:textId="5C306BDB" w:rsidR="00571481" w:rsidRPr="00CD35D9" w:rsidRDefault="00571481" w:rsidP="001F6EB9">
      <w:pPr>
        <w:spacing w:after="260" w:line="260" w:lineRule="atLeast"/>
        <w:rPr>
          <w:rFonts w:eastAsia="Times New Roman" w:cstheme="minorHAnsi"/>
          <w:bCs/>
          <w:iCs/>
          <w:sz w:val="20"/>
          <w:szCs w:val="20"/>
        </w:rPr>
      </w:pPr>
      <w:r w:rsidRPr="00571481">
        <w:rPr>
          <w:rFonts w:eastAsia="Times New Roman" w:cstheme="minorHAnsi"/>
          <w:bCs/>
          <w:iCs/>
          <w:sz w:val="20"/>
          <w:szCs w:val="20"/>
        </w:rPr>
        <w:t>EN ZIJN ALS VOLGT OVEREENGEKOMEN:</w:t>
      </w:r>
    </w:p>
    <w:p w14:paraId="48A68634" w14:textId="712BED06" w:rsidR="00DA5921" w:rsidRDefault="00DA5921" w:rsidP="001F6EB9">
      <w:pPr>
        <w:spacing w:after="260" w:line="260" w:lineRule="atLeast"/>
        <w:rPr>
          <w:rFonts w:eastAsia="Times New Roman" w:cstheme="minorHAnsi"/>
          <w:bCs/>
          <w:iCs/>
          <w:sz w:val="20"/>
          <w:szCs w:val="20"/>
        </w:rPr>
      </w:pPr>
    </w:p>
    <w:p w14:paraId="3D30EED3" w14:textId="77777777" w:rsidR="00923686" w:rsidRPr="00CD35D9" w:rsidRDefault="00923686" w:rsidP="001F6EB9">
      <w:pPr>
        <w:spacing w:after="260" w:line="260" w:lineRule="atLeast"/>
        <w:rPr>
          <w:rFonts w:eastAsia="Times New Roman" w:cstheme="minorHAnsi"/>
          <w:bCs/>
          <w:iCs/>
          <w:sz w:val="20"/>
          <w:szCs w:val="20"/>
        </w:rPr>
      </w:pPr>
    </w:p>
    <w:p w14:paraId="306833CA" w14:textId="73B3318E" w:rsidR="00571481" w:rsidRPr="00CD35D9" w:rsidRDefault="00571481" w:rsidP="00571481">
      <w:pPr>
        <w:pStyle w:val="Kop1"/>
        <w:numPr>
          <w:ilvl w:val="0"/>
          <w:numId w:val="4"/>
        </w:numPr>
        <w:rPr>
          <w:rFonts w:asciiTheme="minorHAnsi" w:hAnsiTheme="minorHAnsi" w:cstheme="minorHAnsi"/>
          <w:sz w:val="20"/>
          <w:szCs w:val="20"/>
        </w:rPr>
      </w:pPr>
      <w:r w:rsidRPr="00CD35D9">
        <w:rPr>
          <w:rFonts w:asciiTheme="minorHAnsi" w:hAnsiTheme="minorHAnsi" w:cstheme="minorHAnsi"/>
          <w:sz w:val="20"/>
          <w:szCs w:val="20"/>
        </w:rPr>
        <w:lastRenderedPageBreak/>
        <w:t>DEFENITIES</w:t>
      </w:r>
    </w:p>
    <w:p w14:paraId="50C2B493" w14:textId="77777777" w:rsidR="00B54FCC" w:rsidRPr="00CD35D9" w:rsidRDefault="00B54FCC" w:rsidP="00B54FCC">
      <w:pPr>
        <w:pStyle w:val="Lijstalinea"/>
        <w:numPr>
          <w:ilvl w:val="1"/>
          <w:numId w:val="4"/>
        </w:numPr>
        <w:rPr>
          <w:rFonts w:cstheme="minorHAnsi"/>
          <w:sz w:val="20"/>
          <w:szCs w:val="20"/>
        </w:rPr>
      </w:pPr>
      <w:r w:rsidRPr="00CD35D9">
        <w:rPr>
          <w:rFonts w:cstheme="minorHAnsi"/>
          <w:sz w:val="20"/>
          <w:szCs w:val="20"/>
        </w:rPr>
        <w:t xml:space="preserve">In deze Verwerkersovereenkomst hebben de met hoofdletter geschreven begrippen de in dit artikel opgenomen betekenis. Waar de definitie in dit artikel in het enkelvoud is opgenomen, wordt ook het meervoud daaronder begrepen en </w:t>
      </w:r>
      <w:proofErr w:type="spellStart"/>
      <w:r w:rsidRPr="00CD35D9">
        <w:rPr>
          <w:rFonts w:cstheme="minorHAnsi"/>
          <w:sz w:val="20"/>
          <w:szCs w:val="20"/>
        </w:rPr>
        <w:t>vice</w:t>
      </w:r>
      <w:proofErr w:type="spellEnd"/>
      <w:r w:rsidRPr="00CD35D9">
        <w:rPr>
          <w:rFonts w:cstheme="minorHAnsi"/>
          <w:sz w:val="20"/>
          <w:szCs w:val="20"/>
        </w:rPr>
        <w:t xml:space="preserve"> versa, tenzij uitdrukkelijk anders vermeld of uit de context anders blijkt. Indien een met hoofdletter geschreven begrip niet in dit artikel is opgenomen wordt aan dit begrip de betekenis van de definitie uit artikel 4 AVG toegekend.</w:t>
      </w:r>
    </w:p>
    <w:p w14:paraId="4F2418B4" w14:textId="77777777" w:rsidR="00B54FCC" w:rsidRPr="00CD35D9" w:rsidRDefault="00B54FCC" w:rsidP="00B54FCC">
      <w:pPr>
        <w:pStyle w:val="Lijstalinea"/>
        <w:numPr>
          <w:ilvl w:val="1"/>
          <w:numId w:val="4"/>
        </w:numPr>
        <w:rPr>
          <w:rFonts w:cstheme="minorHAnsi"/>
          <w:sz w:val="20"/>
          <w:szCs w:val="20"/>
        </w:rPr>
      </w:pPr>
      <w:r w:rsidRPr="00CD35D9">
        <w:rPr>
          <w:rFonts w:cstheme="minorHAnsi"/>
          <w:b/>
          <w:bCs/>
          <w:sz w:val="20"/>
          <w:szCs w:val="20"/>
        </w:rPr>
        <w:t xml:space="preserve">AVG: </w:t>
      </w:r>
      <w:r w:rsidRPr="00CD35D9">
        <w:rPr>
          <w:rFonts w:cstheme="minorHAnsi"/>
          <w:sz w:val="20"/>
          <w:szCs w:val="20"/>
        </w:rPr>
        <w:t xml:space="preserve">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
    <w:p w14:paraId="330610BA" w14:textId="77777777" w:rsidR="00B54FCC" w:rsidRPr="00CD35D9" w:rsidRDefault="00B54FCC" w:rsidP="00B54FCC">
      <w:pPr>
        <w:pStyle w:val="Lijstalinea"/>
        <w:numPr>
          <w:ilvl w:val="1"/>
          <w:numId w:val="4"/>
        </w:numPr>
        <w:rPr>
          <w:rFonts w:cstheme="minorHAnsi"/>
          <w:sz w:val="20"/>
          <w:szCs w:val="20"/>
        </w:rPr>
      </w:pPr>
      <w:r w:rsidRPr="00CD35D9">
        <w:rPr>
          <w:rFonts w:cstheme="minorHAnsi"/>
          <w:b/>
          <w:bCs/>
          <w:sz w:val="20"/>
          <w:szCs w:val="20"/>
        </w:rPr>
        <w:t>Bijlage:</w:t>
      </w:r>
      <w:r w:rsidRPr="00CD35D9">
        <w:rPr>
          <w:rFonts w:cstheme="minorHAnsi"/>
          <w:sz w:val="20"/>
          <w:szCs w:val="20"/>
        </w:rPr>
        <w:t xml:space="preserve"> een bijlage bij deze Verwerkersovereenkomst, die een integraal onderdeel vormt van deze Verwerkersovereenkomst.</w:t>
      </w:r>
    </w:p>
    <w:p w14:paraId="0ABC90AE" w14:textId="77777777" w:rsidR="00B54FCC" w:rsidRPr="00CD35D9" w:rsidRDefault="00B54FCC" w:rsidP="00B54FCC">
      <w:pPr>
        <w:pStyle w:val="Lijstalinea"/>
        <w:numPr>
          <w:ilvl w:val="1"/>
          <w:numId w:val="4"/>
        </w:numPr>
        <w:rPr>
          <w:rFonts w:cstheme="minorHAnsi"/>
          <w:sz w:val="20"/>
          <w:szCs w:val="20"/>
        </w:rPr>
      </w:pPr>
      <w:r w:rsidRPr="00CD35D9">
        <w:rPr>
          <w:rFonts w:cstheme="minorHAnsi"/>
          <w:b/>
          <w:bCs/>
          <w:sz w:val="20"/>
          <w:szCs w:val="20"/>
        </w:rPr>
        <w:t>Dienst</w:t>
      </w:r>
      <w:r w:rsidRPr="00CD35D9">
        <w:rPr>
          <w:rFonts w:cstheme="minorHAnsi"/>
          <w:sz w:val="20"/>
          <w:szCs w:val="20"/>
        </w:rPr>
        <w:t>: de op grond van de Overeenkomst te leveren dienst(en) door Verwerker aan Verwerkingsverantwoordelijke.</w:t>
      </w:r>
    </w:p>
    <w:p w14:paraId="7F072645" w14:textId="77777777" w:rsidR="00B54FCC" w:rsidRPr="00CD35D9" w:rsidRDefault="00B54FCC" w:rsidP="00B54FCC">
      <w:pPr>
        <w:pStyle w:val="Lijstalinea"/>
        <w:numPr>
          <w:ilvl w:val="1"/>
          <w:numId w:val="4"/>
        </w:numPr>
        <w:rPr>
          <w:rFonts w:cstheme="minorHAnsi"/>
          <w:sz w:val="20"/>
          <w:szCs w:val="20"/>
        </w:rPr>
      </w:pPr>
      <w:r w:rsidRPr="00CD35D9">
        <w:rPr>
          <w:rFonts w:cstheme="minorHAnsi"/>
          <w:b/>
          <w:bCs/>
          <w:sz w:val="20"/>
          <w:szCs w:val="20"/>
        </w:rPr>
        <w:t>DPIA:</w:t>
      </w:r>
      <w:r w:rsidRPr="00CD35D9">
        <w:rPr>
          <w:rFonts w:cstheme="minorHAnsi"/>
          <w:sz w:val="20"/>
          <w:szCs w:val="20"/>
        </w:rPr>
        <w:t xml:space="preserve"> de </w:t>
      </w:r>
      <w:proofErr w:type="spellStart"/>
      <w:r w:rsidRPr="00CD35D9">
        <w:rPr>
          <w:rFonts w:cstheme="minorHAnsi"/>
          <w:sz w:val="20"/>
          <w:szCs w:val="20"/>
        </w:rPr>
        <w:t>gegevensbeschermingseffectbeoordeling</w:t>
      </w:r>
      <w:proofErr w:type="spellEnd"/>
      <w:r w:rsidRPr="00CD35D9">
        <w:rPr>
          <w:rFonts w:cstheme="minorHAnsi"/>
          <w:sz w:val="20"/>
          <w:szCs w:val="20"/>
        </w:rPr>
        <w:t xml:space="preserve"> die vóór de Verwerking ten aanzien van het effect van de beoogde verwerkingsactiviteiten op de bescherming van Persoonsgegevens wordt uitgevoerd, zoals bedoeld in artikel 35 AVG.</w:t>
      </w:r>
    </w:p>
    <w:p w14:paraId="505414B5" w14:textId="77777777" w:rsidR="00B54FCC" w:rsidRPr="00CD35D9" w:rsidRDefault="00B54FCC" w:rsidP="00B54FCC">
      <w:pPr>
        <w:pStyle w:val="Lijstalinea"/>
        <w:numPr>
          <w:ilvl w:val="1"/>
          <w:numId w:val="4"/>
        </w:numPr>
        <w:rPr>
          <w:rFonts w:cstheme="minorHAnsi"/>
          <w:sz w:val="20"/>
          <w:szCs w:val="20"/>
        </w:rPr>
      </w:pPr>
      <w:r w:rsidRPr="00CD35D9">
        <w:rPr>
          <w:rFonts w:cstheme="minorHAnsi"/>
          <w:b/>
          <w:bCs/>
          <w:sz w:val="20"/>
          <w:szCs w:val="20"/>
        </w:rPr>
        <w:t>Medewerker:</w:t>
      </w:r>
      <w:r w:rsidRPr="00CD35D9">
        <w:rPr>
          <w:rFonts w:cstheme="minorHAnsi"/>
          <w:sz w:val="20"/>
          <w:szCs w:val="20"/>
        </w:rPr>
        <w:t xml:space="preserve"> de door Verwerker ingeschakelde werknemers en andere personen, niet zijnde </w:t>
      </w:r>
      <w:proofErr w:type="spellStart"/>
      <w:r w:rsidRPr="00CD35D9">
        <w:rPr>
          <w:rFonts w:cstheme="minorHAnsi"/>
          <w:sz w:val="20"/>
          <w:szCs w:val="20"/>
        </w:rPr>
        <w:t>Subverwerkers</w:t>
      </w:r>
      <w:proofErr w:type="spellEnd"/>
      <w:r w:rsidRPr="00CD35D9">
        <w:rPr>
          <w:rFonts w:cstheme="minorHAnsi"/>
          <w:sz w:val="20"/>
          <w:szCs w:val="20"/>
        </w:rPr>
        <w:t>, waarvan de werkzaamheden onder zijn verantwoordelijkheid vallen en die worden ingeschakeld door Verwerker ter uitvoering van de Overeenkomst.</w:t>
      </w:r>
    </w:p>
    <w:p w14:paraId="44AB5678" w14:textId="77777777" w:rsidR="00B54FCC" w:rsidRPr="00CD35D9" w:rsidRDefault="00B54FCC" w:rsidP="00B54FCC">
      <w:pPr>
        <w:pStyle w:val="Lijstalinea"/>
        <w:numPr>
          <w:ilvl w:val="1"/>
          <w:numId w:val="4"/>
        </w:numPr>
        <w:rPr>
          <w:rFonts w:cstheme="minorHAnsi"/>
          <w:sz w:val="20"/>
          <w:szCs w:val="20"/>
        </w:rPr>
      </w:pPr>
      <w:r w:rsidRPr="00CD35D9">
        <w:rPr>
          <w:rFonts w:cstheme="minorHAnsi"/>
          <w:b/>
          <w:bCs/>
          <w:sz w:val="20"/>
          <w:szCs w:val="20"/>
        </w:rPr>
        <w:t>Overeenkomst:</w:t>
      </w:r>
      <w:r w:rsidRPr="00CD35D9">
        <w:rPr>
          <w:rFonts w:cstheme="minorHAnsi"/>
          <w:sz w:val="20"/>
          <w:szCs w:val="20"/>
        </w:rPr>
        <w:t xml:space="preserve"> de overeenkomst die tussen Verwerkingsverantwoordelijke en Verwerker is gesloten en op grond waarvan Verwerker Persoonsgegevens ten behoeve van de uitvoering van deze overeenkomst voor Verwerkingsverantwoordelijke verwerkt.</w:t>
      </w:r>
    </w:p>
    <w:p w14:paraId="7C2116F3" w14:textId="77777777" w:rsidR="00B54FCC" w:rsidRPr="00CD35D9" w:rsidRDefault="00B54FCC" w:rsidP="00B54FCC">
      <w:pPr>
        <w:pStyle w:val="Lijstalinea"/>
        <w:numPr>
          <w:ilvl w:val="1"/>
          <w:numId w:val="4"/>
        </w:numPr>
        <w:rPr>
          <w:rFonts w:cstheme="minorHAnsi"/>
          <w:sz w:val="20"/>
          <w:szCs w:val="20"/>
        </w:rPr>
      </w:pPr>
      <w:r w:rsidRPr="00CD35D9">
        <w:rPr>
          <w:rFonts w:cstheme="minorHAnsi"/>
          <w:b/>
          <w:bCs/>
          <w:sz w:val="20"/>
          <w:szCs w:val="20"/>
        </w:rPr>
        <w:t>Schriftelijk:</w:t>
      </w:r>
      <w:r w:rsidRPr="00CD35D9">
        <w:rPr>
          <w:rFonts w:cstheme="minorHAnsi"/>
          <w:sz w:val="20"/>
          <w:szCs w:val="20"/>
        </w:rPr>
        <w:t xml:space="preserve"> op schrift gesteld of langs elektronische weg, zoals bedoeld in artikel 6:227a van het Burgerlijk Wetboek.</w:t>
      </w:r>
    </w:p>
    <w:p w14:paraId="1C7A74EC" w14:textId="77777777" w:rsidR="00B54FCC" w:rsidRPr="00CD35D9" w:rsidRDefault="00B54FCC" w:rsidP="00B54FCC">
      <w:pPr>
        <w:pStyle w:val="Lijstalinea"/>
        <w:numPr>
          <w:ilvl w:val="1"/>
          <w:numId w:val="4"/>
        </w:numPr>
        <w:rPr>
          <w:rFonts w:cstheme="minorHAnsi"/>
          <w:sz w:val="20"/>
          <w:szCs w:val="20"/>
        </w:rPr>
      </w:pPr>
      <w:proofErr w:type="spellStart"/>
      <w:r w:rsidRPr="00CD35D9">
        <w:rPr>
          <w:rFonts w:cstheme="minorHAnsi"/>
          <w:b/>
          <w:bCs/>
          <w:sz w:val="20"/>
          <w:szCs w:val="20"/>
        </w:rPr>
        <w:t>Subverwerker</w:t>
      </w:r>
      <w:proofErr w:type="spellEnd"/>
      <w:r w:rsidRPr="00CD35D9">
        <w:rPr>
          <w:rFonts w:cstheme="minorHAnsi"/>
          <w:sz w:val="20"/>
          <w:szCs w:val="20"/>
        </w:rPr>
        <w:t>: een andere verwerker, waaronder maar niet beperkt tot groepsmaatschappijen, zustermaatschappijen, dochtermaatschappijen en hulpleveranciers, die Verwerker inschakelt ter ondersteuning van de uitvoering van de Overeenkomst.</w:t>
      </w:r>
    </w:p>
    <w:p w14:paraId="6E6AC083" w14:textId="20DF1ED9" w:rsidR="00B54FCC" w:rsidRPr="00CD35D9" w:rsidRDefault="00B54FCC" w:rsidP="00B54FCC">
      <w:pPr>
        <w:pStyle w:val="Lijstalinea"/>
        <w:numPr>
          <w:ilvl w:val="1"/>
          <w:numId w:val="4"/>
        </w:numPr>
        <w:rPr>
          <w:rFonts w:cstheme="minorHAnsi"/>
          <w:sz w:val="20"/>
          <w:szCs w:val="20"/>
        </w:rPr>
      </w:pPr>
      <w:r w:rsidRPr="00CD35D9">
        <w:rPr>
          <w:rFonts w:cstheme="minorHAnsi"/>
          <w:b/>
          <w:bCs/>
          <w:sz w:val="20"/>
          <w:szCs w:val="20"/>
        </w:rPr>
        <w:t>Verwerkersovereenkomst</w:t>
      </w:r>
      <w:r w:rsidRPr="00CD35D9">
        <w:rPr>
          <w:rFonts w:cstheme="minorHAnsi"/>
          <w:sz w:val="20"/>
          <w:szCs w:val="20"/>
        </w:rPr>
        <w:t>: de onderhavige overeenkomst inclusief Bijlagen, zoals bedoeld in artikel 28 lid 3 AVG.</w:t>
      </w:r>
    </w:p>
    <w:p w14:paraId="2AAF3AB5" w14:textId="77777777" w:rsidR="00B54FCC" w:rsidRPr="00CD35D9" w:rsidRDefault="00B54FCC" w:rsidP="00B54FCC">
      <w:pPr>
        <w:pStyle w:val="Lijstalinea"/>
        <w:ind w:left="547"/>
        <w:rPr>
          <w:rFonts w:cstheme="minorHAnsi"/>
          <w:sz w:val="20"/>
          <w:szCs w:val="20"/>
        </w:rPr>
      </w:pPr>
    </w:p>
    <w:p w14:paraId="62759F4C" w14:textId="46B39DA2" w:rsidR="00B54FCC" w:rsidRPr="00CD35D9" w:rsidRDefault="00B54FCC" w:rsidP="00B54FCC">
      <w:pPr>
        <w:pStyle w:val="Lijstalinea"/>
        <w:numPr>
          <w:ilvl w:val="0"/>
          <w:numId w:val="4"/>
        </w:numPr>
        <w:rPr>
          <w:rFonts w:cstheme="minorHAnsi"/>
          <w:b/>
          <w:bCs/>
          <w:sz w:val="20"/>
          <w:szCs w:val="20"/>
        </w:rPr>
      </w:pPr>
      <w:r w:rsidRPr="00CD35D9">
        <w:rPr>
          <w:rFonts w:cstheme="minorHAnsi"/>
          <w:b/>
          <w:bCs/>
          <w:sz w:val="20"/>
          <w:szCs w:val="20"/>
        </w:rPr>
        <w:t>VOORWERP VAN DE VERWERKERSOVEREENKOMST</w:t>
      </w:r>
    </w:p>
    <w:p w14:paraId="0CFB2C93" w14:textId="16CEAADD" w:rsidR="00B54FCC" w:rsidRPr="00CD35D9" w:rsidRDefault="00B54FCC" w:rsidP="00B54FCC">
      <w:pPr>
        <w:pStyle w:val="Lijstalinea"/>
        <w:numPr>
          <w:ilvl w:val="1"/>
          <w:numId w:val="4"/>
        </w:numPr>
        <w:rPr>
          <w:rFonts w:cstheme="minorHAnsi"/>
          <w:sz w:val="20"/>
          <w:szCs w:val="20"/>
        </w:rPr>
      </w:pPr>
      <w:r w:rsidRPr="00CD35D9">
        <w:rPr>
          <w:rFonts w:cstheme="minorHAnsi"/>
          <w:sz w:val="20"/>
          <w:szCs w:val="20"/>
        </w:rPr>
        <w:t>De Verwerkersovereenkomst vormt een aanvulling op de Overeenkomst en vervangt eventuele eerder gemaakte afspraken tussen Partijen ten aanzien van de Verwerking van Persoonsgegevens. Bij tegenstrijdigheid tussen de bepalingen uit de Verwerkersovereenkomst en de Overeenkomst, prevaleren de bepalingen uit de Verwerkersovereenkomst.</w:t>
      </w:r>
    </w:p>
    <w:p w14:paraId="117D9005" w14:textId="5C0EDD94" w:rsidR="00B54FCC" w:rsidRPr="00CD35D9" w:rsidRDefault="00B54FCC" w:rsidP="00B54FCC">
      <w:pPr>
        <w:pStyle w:val="Lijstalinea"/>
        <w:numPr>
          <w:ilvl w:val="1"/>
          <w:numId w:val="4"/>
        </w:numPr>
        <w:rPr>
          <w:rFonts w:cstheme="minorHAnsi"/>
          <w:sz w:val="20"/>
          <w:szCs w:val="20"/>
        </w:rPr>
      </w:pPr>
      <w:r w:rsidRPr="00CD35D9">
        <w:rPr>
          <w:rFonts w:cstheme="minorHAnsi"/>
          <w:sz w:val="20"/>
          <w:szCs w:val="20"/>
        </w:rPr>
        <w:t>De bepalingen uit de Verwerkersovereenkomst gelden voor alle Verwerkingen die plaatsvinden ter uitvoering van de Overeenkomst. Verwerker brengt Verwerkingsverantwoordelijke direct op de hoogte indien Verwerker reden heeft om aan te nemen dat Verwerker niet langer aan de Verwerkersovereenkomst kan voldoen.</w:t>
      </w:r>
    </w:p>
    <w:p w14:paraId="00DEE800" w14:textId="5A4CA9EE" w:rsidR="00B54FCC" w:rsidRPr="00CD35D9" w:rsidRDefault="00B54FCC" w:rsidP="00B54FCC">
      <w:pPr>
        <w:pStyle w:val="Lijstalinea"/>
        <w:numPr>
          <w:ilvl w:val="1"/>
          <w:numId w:val="4"/>
        </w:numPr>
        <w:rPr>
          <w:rFonts w:cstheme="minorHAnsi"/>
          <w:sz w:val="20"/>
          <w:szCs w:val="20"/>
        </w:rPr>
      </w:pPr>
      <w:r w:rsidRPr="00CD35D9">
        <w:rPr>
          <w:rFonts w:cstheme="minorHAnsi"/>
          <w:sz w:val="20"/>
          <w:szCs w:val="20"/>
        </w:rPr>
        <w:t xml:space="preserve">Verwerkingsverantwoordelijke geeft Verwerker opdracht en instructies om de Persoonsgegevens te verwerken namens de Verwerkingsverantwoordelijke. </w:t>
      </w:r>
    </w:p>
    <w:p w14:paraId="0276FC27" w14:textId="388ED34B" w:rsidR="00B54FCC" w:rsidRPr="00CD35D9" w:rsidRDefault="00B54FCC" w:rsidP="00B54FCC">
      <w:pPr>
        <w:pStyle w:val="Lijstalinea"/>
        <w:numPr>
          <w:ilvl w:val="2"/>
          <w:numId w:val="4"/>
        </w:numPr>
        <w:rPr>
          <w:rFonts w:cstheme="minorHAnsi"/>
          <w:sz w:val="20"/>
          <w:szCs w:val="20"/>
        </w:rPr>
      </w:pPr>
      <w:r w:rsidRPr="00CD35D9">
        <w:rPr>
          <w:rFonts w:cstheme="minorHAnsi"/>
          <w:sz w:val="20"/>
          <w:szCs w:val="20"/>
        </w:rPr>
        <w:t>De instructies van Verwerkingsverantwoordelijke zijn nader omschreven in de Verwerkersovereenkomst en de Overeenkomst. Verwerkingsverantwoordelijke kan naar redelijkheid Schriftelijk aanvullende of afwijkende instructies geven.</w:t>
      </w:r>
    </w:p>
    <w:p w14:paraId="29B427D5" w14:textId="527A4AA7" w:rsidR="00B54FCC" w:rsidRPr="00CD35D9" w:rsidRDefault="00B54FCC" w:rsidP="00B54FCC">
      <w:pPr>
        <w:pStyle w:val="Lijstalinea"/>
        <w:numPr>
          <w:ilvl w:val="2"/>
          <w:numId w:val="4"/>
        </w:numPr>
        <w:rPr>
          <w:rFonts w:cstheme="minorHAnsi"/>
          <w:sz w:val="20"/>
          <w:szCs w:val="20"/>
        </w:rPr>
      </w:pPr>
      <w:r w:rsidRPr="00CD35D9">
        <w:rPr>
          <w:rFonts w:cstheme="minorHAnsi"/>
          <w:sz w:val="20"/>
          <w:szCs w:val="20"/>
        </w:rPr>
        <w:t xml:space="preserve">Partijen leggen in Bijlage A vast welke Verwerkingen de Verwerker in opdracht van de Verwerkingsverantwoordelijke uitvoert. Verwerker is uitsluitend tot de in Bijlage A gespecificeerde Verwerkingen gerechtigd. </w:t>
      </w:r>
    </w:p>
    <w:p w14:paraId="7F68D62D" w14:textId="5A7EEDEC" w:rsidR="00B54FCC" w:rsidRPr="00CD35D9" w:rsidRDefault="00B54FCC" w:rsidP="00B54FCC">
      <w:pPr>
        <w:pStyle w:val="Lijstalinea"/>
        <w:numPr>
          <w:ilvl w:val="2"/>
          <w:numId w:val="4"/>
        </w:numPr>
        <w:rPr>
          <w:rFonts w:cstheme="minorHAnsi"/>
          <w:sz w:val="20"/>
          <w:szCs w:val="20"/>
        </w:rPr>
      </w:pPr>
      <w:r w:rsidRPr="00CD35D9">
        <w:rPr>
          <w:rFonts w:cstheme="minorHAnsi"/>
          <w:sz w:val="20"/>
          <w:szCs w:val="20"/>
        </w:rPr>
        <w:t xml:space="preserve">Onverminderd het bepaalde in artikel 8 en artikel 9, verwerkt Verwerker de Persoonsgegevens uitsluitend in opdracht van Verwerkingsverantwoordelijke en op basis van de instructies van Verwerkingsverantwoordelijke zoals bedoeld in artikel 2.3.1 en 2.3.2. Verwerker verwerkt de Persoonsgegevens uitsluitend voor zover de Verwerking noodzakelijk is ter uitvoering van de Overeenkomst, nimmer voor eigen of doeleinden van derden en/of voor reclamedoeleinden </w:t>
      </w:r>
      <w:r w:rsidRPr="00CD35D9">
        <w:rPr>
          <w:rFonts w:cstheme="minorHAnsi"/>
          <w:sz w:val="20"/>
          <w:szCs w:val="20"/>
        </w:rPr>
        <w:lastRenderedPageBreak/>
        <w:t xml:space="preserve">c.q. andere doeleinden,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 </w:t>
      </w:r>
    </w:p>
    <w:p w14:paraId="53DEA657" w14:textId="41014F04" w:rsidR="00B54FCC" w:rsidRPr="00CD35D9" w:rsidRDefault="00B54FCC" w:rsidP="00B54FCC">
      <w:pPr>
        <w:pStyle w:val="Lijstalinea"/>
        <w:numPr>
          <w:ilvl w:val="1"/>
          <w:numId w:val="4"/>
        </w:numPr>
        <w:rPr>
          <w:rFonts w:cstheme="minorHAnsi"/>
          <w:sz w:val="20"/>
          <w:szCs w:val="20"/>
        </w:rPr>
      </w:pPr>
      <w:r w:rsidRPr="00CD35D9">
        <w:rPr>
          <w:rFonts w:cstheme="minorHAnsi"/>
          <w:sz w:val="20"/>
          <w:szCs w:val="20"/>
        </w:rPr>
        <w:t xml:space="preserve">Verwerker en Verwerkingsverantwoordelijke leven de AVG en andere toepasselijke wet- en regelgeving betreffende de Verwerking van Persoonsgegevens na. Verwerker stelt de Verwerkingsverantwoordelijke onmiddellijk in kennis indien naar mening van Verwerker een instructie van Verwerkingsverantwoordelijke inbreuk oplevert op de AVG en/of andere toepasselijke wet- en regelgeving betreffende de Verwerking van Persoonsgegevens. </w:t>
      </w:r>
    </w:p>
    <w:p w14:paraId="1FA0279F" w14:textId="6A412E15" w:rsidR="00B54FCC" w:rsidRPr="00CD35D9" w:rsidRDefault="00B54FCC" w:rsidP="00B54FCC">
      <w:pPr>
        <w:pStyle w:val="Lijstalinea"/>
        <w:numPr>
          <w:ilvl w:val="1"/>
          <w:numId w:val="4"/>
        </w:numPr>
        <w:rPr>
          <w:rFonts w:cstheme="minorHAnsi"/>
          <w:sz w:val="20"/>
          <w:szCs w:val="20"/>
        </w:rPr>
      </w:pPr>
      <w:r w:rsidRPr="00CD35D9">
        <w:rPr>
          <w:rFonts w:cstheme="minorHAnsi"/>
          <w:sz w:val="20"/>
          <w:szCs w:val="20"/>
        </w:rPr>
        <w:t>Indien Verwerker in strijd met de Verwerkersovereenkomst en/of de AVG en/of andere toepasselijke wet- en regelgeving betreffende de Verwerking van Persoonsgegevens het doel en de middelen van de Verwerking van Persoonsgegevens bepaalt, wordt Verwerker voor die Verwerkingen als Verwerkingsverantwoordelijke beschouwd.</w:t>
      </w:r>
    </w:p>
    <w:p w14:paraId="6191CF77" w14:textId="77777777" w:rsidR="00B54FCC" w:rsidRPr="00CD35D9" w:rsidRDefault="00B54FCC" w:rsidP="00B54FCC">
      <w:pPr>
        <w:pStyle w:val="Lijstalinea"/>
        <w:ind w:left="547"/>
        <w:rPr>
          <w:rFonts w:cstheme="minorHAnsi"/>
          <w:sz w:val="20"/>
          <w:szCs w:val="20"/>
        </w:rPr>
      </w:pPr>
    </w:p>
    <w:p w14:paraId="41575A92" w14:textId="43B16FC7" w:rsidR="00B54FCC" w:rsidRPr="00CD35D9" w:rsidRDefault="00802C6E" w:rsidP="00B54FCC">
      <w:pPr>
        <w:pStyle w:val="Lijstalinea"/>
        <w:numPr>
          <w:ilvl w:val="0"/>
          <w:numId w:val="4"/>
        </w:numPr>
        <w:rPr>
          <w:rFonts w:cstheme="minorHAnsi"/>
          <w:sz w:val="20"/>
          <w:szCs w:val="20"/>
        </w:rPr>
      </w:pPr>
      <w:r w:rsidRPr="00CD35D9">
        <w:rPr>
          <w:rFonts w:cstheme="minorHAnsi"/>
          <w:b/>
          <w:bCs/>
          <w:sz w:val="20"/>
          <w:szCs w:val="20"/>
        </w:rPr>
        <w:t>VERLENEN VAN BIJSTAND EN MEDEWERKING</w:t>
      </w:r>
    </w:p>
    <w:p w14:paraId="1262F62E" w14:textId="60979278" w:rsidR="00802C6E" w:rsidRPr="00CD35D9" w:rsidRDefault="00802C6E" w:rsidP="00802C6E">
      <w:pPr>
        <w:pStyle w:val="Lijstalinea"/>
        <w:numPr>
          <w:ilvl w:val="1"/>
          <w:numId w:val="4"/>
        </w:numPr>
        <w:rPr>
          <w:rFonts w:cstheme="minorHAnsi"/>
          <w:sz w:val="20"/>
          <w:szCs w:val="20"/>
        </w:rPr>
      </w:pPr>
      <w:r w:rsidRPr="00CD35D9">
        <w:rPr>
          <w:rFonts w:cstheme="minorHAnsi"/>
          <w:sz w:val="20"/>
          <w:szCs w:val="20"/>
        </w:rPr>
        <w:t>Verwerker verleent Verwerkingsverantwoordelijke alle benodigde bijstand en medewerking bij het doen nakomen van de op Partijen rustende verplichtingen op grond van de AVG en andere toepasselijke wet- en regelgeving betreffende de Verwerking van Persoonsgegevens. Verwerker verleent, voor zover dergelijke bijstand betrekking heeft op de Verwerking van Persoonsgegevens ten behoeve van de uitvoering van de Overeenkomst, Verwerkingsverantwoordelijke in ieder geval dergelijke bijstand met betrekking tot:</w:t>
      </w:r>
    </w:p>
    <w:p w14:paraId="798AF5F5" w14:textId="77777777"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De beveiliging van Persoonsgegevens;</w:t>
      </w:r>
    </w:p>
    <w:p w14:paraId="630AC17F" w14:textId="77777777"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 xml:space="preserve">Het uitvoeren van controles en audits; </w:t>
      </w:r>
    </w:p>
    <w:p w14:paraId="2EAE0AF7" w14:textId="77777777"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 xml:space="preserve">Het uitvoeren van </w:t>
      </w:r>
      <w:proofErr w:type="spellStart"/>
      <w:r w:rsidRPr="00CD35D9">
        <w:rPr>
          <w:rFonts w:cstheme="minorHAnsi"/>
          <w:sz w:val="20"/>
          <w:szCs w:val="20"/>
        </w:rPr>
        <w:t>DPIA’s</w:t>
      </w:r>
      <w:proofErr w:type="spellEnd"/>
      <w:r w:rsidRPr="00CD35D9">
        <w:rPr>
          <w:rFonts w:cstheme="minorHAnsi"/>
          <w:sz w:val="20"/>
          <w:szCs w:val="20"/>
        </w:rPr>
        <w:t xml:space="preserve">; </w:t>
      </w:r>
    </w:p>
    <w:p w14:paraId="65E779CC" w14:textId="77777777"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 xml:space="preserve">Voorafgaande raadpleging van de Toezichthoudende autoriteit; </w:t>
      </w:r>
    </w:p>
    <w:p w14:paraId="7C387FAA" w14:textId="77777777"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Het voldoen aan verzoeken van de Toezichthoudende autoriteit of een andere overheidsinstantie;</w:t>
      </w:r>
    </w:p>
    <w:p w14:paraId="1E86A6EE" w14:textId="77777777"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 xml:space="preserve">Het voldoen aan verzoeken van Betrokkenen; </w:t>
      </w:r>
    </w:p>
    <w:p w14:paraId="2EBEA9D7" w14:textId="77777777"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 xml:space="preserve">Het melden van Inbreuken in verband met Persoonsgegevens. </w:t>
      </w:r>
    </w:p>
    <w:p w14:paraId="63866B7B" w14:textId="0C791395" w:rsidR="00802C6E" w:rsidRPr="00CD35D9" w:rsidRDefault="00802C6E" w:rsidP="00802C6E">
      <w:pPr>
        <w:pStyle w:val="Lijstalinea"/>
        <w:numPr>
          <w:ilvl w:val="1"/>
          <w:numId w:val="4"/>
        </w:numPr>
        <w:rPr>
          <w:rFonts w:cstheme="minorHAnsi"/>
          <w:sz w:val="20"/>
          <w:szCs w:val="20"/>
        </w:rPr>
      </w:pPr>
      <w:r w:rsidRPr="00CD35D9">
        <w:rPr>
          <w:rFonts w:cstheme="minorHAnsi"/>
          <w:sz w:val="20"/>
          <w:szCs w:val="20"/>
        </w:rPr>
        <w:t>Onder het verlenen van bijstand en medewerking met betrekking tot het voldoen aan verzoeken van Betrokkenen, worden in ieder geval de volgende verplichtingen voor Verwerker verstaan:</w:t>
      </w:r>
    </w:p>
    <w:p w14:paraId="36D62760" w14:textId="3774F792"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 xml:space="preserve">Verwerker neemt alle redelijke maatregelen om ervoor te zorgen dat  Betrokkene zijn rechten kan uitoefenen. </w:t>
      </w:r>
    </w:p>
    <w:p w14:paraId="50B1519C" w14:textId="31DAF1A4"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Indien een Betrokkene met betrekking tot de uitvoering van zijn rechten direct contact opneemt met Verwerker, dan gaat Verwerker hier – behoudens uitdrukkelijke andersluidende instructie van Verwerkingsverantwoordelijke – niet (inhoudelijk) op in, maar bericht Verwerker dit direct aan Verwerkingsverantwoordelijke met een verzoek om nadere instructies.</w:t>
      </w:r>
    </w:p>
    <w:p w14:paraId="3D94AF4E" w14:textId="4BEF720A"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Indien Verwerker de Dienst rechtstreeks aanbiedt aan Betrokkene, is Verwerker verplicht om Betrokkene namens de Verwerkingsverantwoordelijke te informeren over de Verwerking van de Persoonsgegevens van Betrokkene op een wijze die in overeenstemming is met de rechten van Betrokkene.</w:t>
      </w:r>
    </w:p>
    <w:p w14:paraId="0C1610D1" w14:textId="3A38E6D3" w:rsidR="00802C6E" w:rsidRPr="00CD35D9" w:rsidRDefault="00802C6E" w:rsidP="00802C6E">
      <w:pPr>
        <w:pStyle w:val="Lijstalinea"/>
        <w:numPr>
          <w:ilvl w:val="1"/>
          <w:numId w:val="4"/>
        </w:numPr>
        <w:rPr>
          <w:rFonts w:cstheme="minorHAnsi"/>
          <w:sz w:val="20"/>
          <w:szCs w:val="20"/>
        </w:rPr>
      </w:pPr>
      <w:r w:rsidRPr="00CD35D9">
        <w:rPr>
          <w:rFonts w:cstheme="minorHAnsi"/>
          <w:sz w:val="20"/>
          <w:szCs w:val="20"/>
        </w:rPr>
        <w:t>Onder het verlenen van bijstand en medewerking met betrekking tot het voldoen aan verzoeken van de Toezichthoudende autoriteit of een andere overheidsinstantie, worden in ieder geval de volgende verplichtingen voor Verwerker verstaan:</w:t>
      </w:r>
    </w:p>
    <w:p w14:paraId="458FCE5C" w14:textId="50010227"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Indien Verwerker een verzoek of een bevel van een Nederlandse en/of buitenlandse overheidsinstantie ontvangt met betrekking tot Persoonsgegevens, waaronder maar niet beperkt tot een verzoek van de Toezichthoudende autoriteit, informeert Verwerker Verwerkingsverantwoordelijke direct, voor zover dat wettelijk is toegestaan. Bij de behandeling van het verzoek of bevel neemt Verwerker alle instructies van Verwerkingsverantwoordelijke in acht en verleent Verwerker alle redelijkerwijs benodigde medewerking aan Verwerkingsverantwoordelijke.</w:t>
      </w:r>
    </w:p>
    <w:p w14:paraId="38EC6E3F" w14:textId="59D4B3C2"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lastRenderedPageBreak/>
        <w:t>Indien het Verwerker wettelijk is verboden om te voldoen aan zijn verplichtingen op grond van artikel 3.3.1, behartigt Verwerker de redelijke belangen van Verwerkingsverantwoordelijke. Hieronder wordt in ieder geval verstaan:</w:t>
      </w:r>
    </w:p>
    <w:p w14:paraId="614E4405" w14:textId="003A5B7E"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Verwerker laat juridisch toetsen in hoeverre: (i) Verwerker wettelijk verplicht is om aan het verzoek of bevel te voldoen; en (ii) het Verwerker daadwerkelijk is verboden om aan zijn verplichtingen jegens Verwerkingsverantwoordelijke op grond van artikel 3.3.1 te voldoen.</w:t>
      </w:r>
    </w:p>
    <w:p w14:paraId="12946B8E" w14:textId="4A24C8DB"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Verwerker werkt alleen mee aan het verzoek of bevel indien Verwerker hiertoe wettelijk verplicht is en waar mogelijk maakt Verwerker (in rechte) bezwaar tegen het verzoek of bevel of het verbod om Verwerkingsverantwoordelijke hierover te informeren of de instructies van Verwerkingsverantwoordelijke op te volgen.</w:t>
      </w:r>
    </w:p>
    <w:p w14:paraId="62EEE41A" w14:textId="684F6D66"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Verwerker verstrekt niet meer Persoonsgegevens dan strikt noodzakelijk om aan het verzoek of bevel te voldoen.</w:t>
      </w:r>
    </w:p>
    <w:p w14:paraId="24D1F3BE" w14:textId="0183A98D" w:rsidR="00802C6E" w:rsidRPr="00CD35D9" w:rsidRDefault="00802C6E" w:rsidP="00802C6E">
      <w:pPr>
        <w:pStyle w:val="Lijstalinea"/>
        <w:numPr>
          <w:ilvl w:val="2"/>
          <w:numId w:val="4"/>
        </w:numPr>
        <w:rPr>
          <w:rFonts w:cstheme="minorHAnsi"/>
          <w:sz w:val="20"/>
          <w:szCs w:val="20"/>
        </w:rPr>
      </w:pPr>
      <w:r w:rsidRPr="00CD35D9">
        <w:rPr>
          <w:rFonts w:cstheme="minorHAnsi"/>
          <w:sz w:val="20"/>
          <w:szCs w:val="20"/>
        </w:rPr>
        <w:t>Verwerker onderzoekt indien sprake is van doorgifte in de zin van artikel 8 de mogelijkheden om te voldoen aan de artikelen 44 tot en met 46 AVG.</w:t>
      </w:r>
    </w:p>
    <w:p w14:paraId="330C3428" w14:textId="77777777" w:rsidR="00802C6E" w:rsidRPr="00CD35D9" w:rsidRDefault="00802C6E" w:rsidP="00802C6E">
      <w:pPr>
        <w:pStyle w:val="Lijstalinea"/>
        <w:ind w:left="1304"/>
        <w:rPr>
          <w:rFonts w:cstheme="minorHAnsi"/>
          <w:sz w:val="20"/>
          <w:szCs w:val="20"/>
        </w:rPr>
      </w:pPr>
    </w:p>
    <w:p w14:paraId="00F1EBC4" w14:textId="05EC52F2" w:rsidR="00802C6E" w:rsidRPr="00CD35D9" w:rsidRDefault="00802C6E" w:rsidP="00802C6E">
      <w:pPr>
        <w:pStyle w:val="Lijstalinea"/>
        <w:numPr>
          <w:ilvl w:val="0"/>
          <w:numId w:val="4"/>
        </w:numPr>
        <w:rPr>
          <w:rFonts w:cstheme="minorHAnsi"/>
          <w:sz w:val="20"/>
          <w:szCs w:val="20"/>
        </w:rPr>
      </w:pPr>
      <w:r w:rsidRPr="00CD35D9">
        <w:rPr>
          <w:rFonts w:cstheme="minorHAnsi"/>
          <w:b/>
          <w:bCs/>
          <w:sz w:val="20"/>
          <w:szCs w:val="20"/>
        </w:rPr>
        <w:t>TOEGANG TOT PERSOONSGEGEVENS</w:t>
      </w:r>
    </w:p>
    <w:p w14:paraId="5E2F7E72" w14:textId="5776DECF" w:rsidR="00802C6E" w:rsidRPr="00CD35D9" w:rsidRDefault="00802C6E" w:rsidP="00802C6E">
      <w:pPr>
        <w:pStyle w:val="Lijstalinea"/>
        <w:numPr>
          <w:ilvl w:val="1"/>
          <w:numId w:val="4"/>
        </w:numPr>
        <w:spacing w:after="0" w:line="240" w:lineRule="auto"/>
        <w:rPr>
          <w:rFonts w:cstheme="minorHAnsi"/>
          <w:sz w:val="20"/>
          <w:szCs w:val="20"/>
        </w:rPr>
      </w:pPr>
      <w:r w:rsidRPr="00CD35D9">
        <w:rPr>
          <w:rFonts w:cstheme="minorHAnsi"/>
          <w:sz w:val="20"/>
          <w:szCs w:val="20"/>
        </w:rPr>
        <w:t xml:space="preserve">Verwerker beperkt de toegang tot Persoonsgegevens aan Medewerkers, </w:t>
      </w:r>
      <w:proofErr w:type="spellStart"/>
      <w:r w:rsidRPr="00CD35D9">
        <w:rPr>
          <w:rFonts w:cstheme="minorHAnsi"/>
          <w:sz w:val="20"/>
          <w:szCs w:val="20"/>
        </w:rPr>
        <w:t>Subverwerkers</w:t>
      </w:r>
      <w:proofErr w:type="spellEnd"/>
      <w:r w:rsidRPr="00CD35D9">
        <w:rPr>
          <w:rFonts w:cstheme="minorHAnsi"/>
          <w:sz w:val="20"/>
          <w:szCs w:val="20"/>
        </w:rPr>
        <w:t>, derden en andere Ontvangers van Persoonsgegevens tot een noodzakelijk minimum.</w:t>
      </w:r>
    </w:p>
    <w:p w14:paraId="5F12B16E" w14:textId="4C359F78" w:rsidR="00802C6E" w:rsidRPr="00CD35D9" w:rsidRDefault="00802C6E" w:rsidP="00802C6E">
      <w:pPr>
        <w:pStyle w:val="Lijstalinea"/>
        <w:numPr>
          <w:ilvl w:val="1"/>
          <w:numId w:val="4"/>
        </w:numPr>
        <w:spacing w:after="0" w:line="240" w:lineRule="auto"/>
        <w:rPr>
          <w:rFonts w:cstheme="minorHAnsi"/>
          <w:bCs/>
          <w:iCs/>
          <w:sz w:val="20"/>
          <w:szCs w:val="20"/>
        </w:rPr>
      </w:pPr>
      <w:r w:rsidRPr="00CD35D9">
        <w:rPr>
          <w:rFonts w:cstheme="minorHAnsi"/>
          <w:bCs/>
          <w:iCs/>
          <w:sz w:val="20"/>
          <w:szCs w:val="20"/>
        </w:rPr>
        <w:t xml:space="preserve">Verwerker verschaft uitsluitend toegang aan die Medewerkers voor wie ter uitvoering van de Overeenkomst deze toegang tot Persoonsgegevens noodzakelijk is. De categorieën Medewerkers zijn in </w:t>
      </w:r>
      <w:r w:rsidRPr="00CD35D9">
        <w:rPr>
          <w:rFonts w:cstheme="minorHAnsi"/>
          <w:bCs/>
          <w:iCs/>
          <w:sz w:val="20"/>
          <w:szCs w:val="20"/>
          <w:u w:val="single"/>
        </w:rPr>
        <w:t>Bijlage A</w:t>
      </w:r>
      <w:r w:rsidRPr="00CD35D9">
        <w:rPr>
          <w:rFonts w:cstheme="minorHAnsi"/>
          <w:bCs/>
          <w:iCs/>
          <w:sz w:val="20"/>
          <w:szCs w:val="20"/>
        </w:rPr>
        <w:t xml:space="preserve"> gespecificeerd.</w:t>
      </w:r>
    </w:p>
    <w:p w14:paraId="6B2DB6E1" w14:textId="008A66DA" w:rsidR="00802C6E" w:rsidRPr="00CD35D9" w:rsidRDefault="00802C6E" w:rsidP="00802C6E">
      <w:pPr>
        <w:pStyle w:val="Lijstalinea"/>
        <w:numPr>
          <w:ilvl w:val="1"/>
          <w:numId w:val="4"/>
        </w:numPr>
        <w:spacing w:after="0" w:line="240" w:lineRule="auto"/>
        <w:rPr>
          <w:rFonts w:cstheme="minorHAnsi"/>
          <w:sz w:val="20"/>
          <w:szCs w:val="20"/>
        </w:rPr>
      </w:pPr>
      <w:r w:rsidRPr="00CD35D9">
        <w:rPr>
          <w:rFonts w:cstheme="minorHAnsi"/>
          <w:sz w:val="20"/>
          <w:szCs w:val="20"/>
        </w:rPr>
        <w:t xml:space="preserve">Verwerker verschaft </w:t>
      </w:r>
      <w:proofErr w:type="spellStart"/>
      <w:r w:rsidRPr="00CD35D9">
        <w:rPr>
          <w:rFonts w:cstheme="minorHAnsi"/>
          <w:sz w:val="20"/>
          <w:szCs w:val="20"/>
        </w:rPr>
        <w:t>Subverwerkers</w:t>
      </w:r>
      <w:proofErr w:type="spellEnd"/>
      <w:r w:rsidRPr="00CD35D9">
        <w:rPr>
          <w:rFonts w:cstheme="minorHAnsi"/>
          <w:sz w:val="20"/>
          <w:szCs w:val="20"/>
        </w:rPr>
        <w:t xml:space="preserve"> geen toegang tot Persoonsgegevens zonder voorafgaande algemene of specifieke Schriftelijke toestemming van Verwerkingsverantwoordelijke. Algemene Schriftelijke toestemming voor het inschakelen van </w:t>
      </w:r>
      <w:proofErr w:type="spellStart"/>
      <w:r w:rsidRPr="00CD35D9">
        <w:rPr>
          <w:rFonts w:cstheme="minorHAnsi"/>
          <w:sz w:val="20"/>
          <w:szCs w:val="20"/>
        </w:rPr>
        <w:t>Subverwerkers</w:t>
      </w:r>
      <w:proofErr w:type="spellEnd"/>
      <w:r w:rsidRPr="00CD35D9">
        <w:rPr>
          <w:rFonts w:cstheme="minorHAnsi"/>
          <w:sz w:val="20"/>
          <w:szCs w:val="20"/>
        </w:rPr>
        <w:t xml:space="preserve"> is slechts verleend indien dit expliciet in </w:t>
      </w:r>
      <w:r w:rsidRPr="00CD35D9">
        <w:rPr>
          <w:rFonts w:cstheme="minorHAnsi"/>
          <w:sz w:val="20"/>
          <w:szCs w:val="20"/>
          <w:u w:val="single"/>
        </w:rPr>
        <w:t>Bijlage A</w:t>
      </w:r>
      <w:r w:rsidRPr="00CD35D9">
        <w:rPr>
          <w:rFonts w:cstheme="minorHAnsi"/>
          <w:sz w:val="20"/>
          <w:szCs w:val="20"/>
        </w:rPr>
        <w:t xml:space="preserve"> is opgenomen. Specifieke toestemming voor het inschakelen van </w:t>
      </w:r>
      <w:proofErr w:type="spellStart"/>
      <w:r w:rsidRPr="00CD35D9">
        <w:rPr>
          <w:rFonts w:cstheme="minorHAnsi"/>
          <w:sz w:val="20"/>
          <w:szCs w:val="20"/>
        </w:rPr>
        <w:t>Subverwerkers</w:t>
      </w:r>
      <w:proofErr w:type="spellEnd"/>
      <w:r w:rsidRPr="00CD35D9">
        <w:rPr>
          <w:rFonts w:cstheme="minorHAnsi"/>
          <w:sz w:val="20"/>
          <w:szCs w:val="20"/>
        </w:rPr>
        <w:t xml:space="preserve"> is slechts verleend aan </w:t>
      </w:r>
      <w:proofErr w:type="spellStart"/>
      <w:r w:rsidRPr="00CD35D9">
        <w:rPr>
          <w:rFonts w:cstheme="minorHAnsi"/>
          <w:sz w:val="20"/>
          <w:szCs w:val="20"/>
        </w:rPr>
        <w:t>Subverwerkers</w:t>
      </w:r>
      <w:proofErr w:type="spellEnd"/>
      <w:r w:rsidRPr="00CD35D9">
        <w:rPr>
          <w:rFonts w:cstheme="minorHAnsi"/>
          <w:sz w:val="20"/>
          <w:szCs w:val="20"/>
        </w:rPr>
        <w:t xml:space="preserve"> die in </w:t>
      </w:r>
      <w:r w:rsidRPr="00CD35D9">
        <w:rPr>
          <w:rFonts w:cstheme="minorHAnsi"/>
          <w:sz w:val="20"/>
          <w:szCs w:val="20"/>
          <w:u w:val="single"/>
        </w:rPr>
        <w:t>Bijlage A</w:t>
      </w:r>
      <w:r w:rsidRPr="00CD35D9">
        <w:rPr>
          <w:rFonts w:cstheme="minorHAnsi"/>
          <w:sz w:val="20"/>
          <w:szCs w:val="20"/>
        </w:rPr>
        <w:t xml:space="preserve"> zijn gespecificeerd.</w:t>
      </w:r>
    </w:p>
    <w:p w14:paraId="53CDC17C" w14:textId="301A58AB" w:rsidR="00802C6E" w:rsidRPr="00CD35D9" w:rsidRDefault="00802C6E" w:rsidP="00802C6E">
      <w:pPr>
        <w:pStyle w:val="Lijstalinea"/>
        <w:numPr>
          <w:ilvl w:val="1"/>
          <w:numId w:val="4"/>
        </w:numPr>
        <w:spacing w:after="0" w:line="240" w:lineRule="auto"/>
        <w:rPr>
          <w:rFonts w:cstheme="minorHAnsi"/>
          <w:sz w:val="20"/>
          <w:szCs w:val="20"/>
          <w:u w:val="single"/>
        </w:rPr>
      </w:pPr>
      <w:r w:rsidRPr="00CD35D9">
        <w:rPr>
          <w:rFonts w:cstheme="minorHAnsi"/>
          <w:sz w:val="20"/>
          <w:szCs w:val="20"/>
        </w:rPr>
        <w:t xml:space="preserve">De </w:t>
      </w:r>
      <w:proofErr w:type="spellStart"/>
      <w:r w:rsidRPr="00CD35D9">
        <w:rPr>
          <w:rFonts w:cstheme="minorHAnsi"/>
          <w:sz w:val="20"/>
          <w:szCs w:val="20"/>
        </w:rPr>
        <w:t>Subverwerkers</w:t>
      </w:r>
      <w:proofErr w:type="spellEnd"/>
      <w:r w:rsidRPr="00CD35D9">
        <w:rPr>
          <w:rFonts w:cstheme="minorHAnsi"/>
          <w:sz w:val="20"/>
          <w:szCs w:val="20"/>
        </w:rPr>
        <w:t xml:space="preserve"> die Verwerker inschakelt ter uitvoering van de Overeenkomst zijn opgenomen in </w:t>
      </w:r>
      <w:r w:rsidRPr="00CD35D9">
        <w:rPr>
          <w:rFonts w:cstheme="minorHAnsi"/>
          <w:sz w:val="20"/>
          <w:szCs w:val="20"/>
          <w:u w:val="single"/>
        </w:rPr>
        <w:t>Bijlage A.</w:t>
      </w:r>
    </w:p>
    <w:p w14:paraId="178493AE" w14:textId="7B0DBFD5" w:rsidR="00802C6E" w:rsidRPr="00CD35D9" w:rsidRDefault="00802C6E" w:rsidP="00802C6E">
      <w:pPr>
        <w:pStyle w:val="Lijstalinea"/>
        <w:numPr>
          <w:ilvl w:val="1"/>
          <w:numId w:val="4"/>
        </w:numPr>
        <w:spacing w:after="0" w:line="240" w:lineRule="auto"/>
        <w:rPr>
          <w:rFonts w:cstheme="minorHAnsi"/>
          <w:sz w:val="20"/>
          <w:szCs w:val="20"/>
        </w:rPr>
      </w:pPr>
      <w:r w:rsidRPr="00CD35D9">
        <w:rPr>
          <w:rFonts w:cstheme="minorHAnsi"/>
          <w:sz w:val="20"/>
          <w:szCs w:val="20"/>
        </w:rPr>
        <w:t xml:space="preserve">Verwerker licht Verwerkingsverantwoordelijke in geval van algemene Schriftelijke toestemming voor het inschakelen van </w:t>
      </w:r>
      <w:proofErr w:type="spellStart"/>
      <w:r w:rsidRPr="00CD35D9">
        <w:rPr>
          <w:rFonts w:cstheme="minorHAnsi"/>
          <w:sz w:val="20"/>
          <w:szCs w:val="20"/>
        </w:rPr>
        <w:t>Subverwerkers</w:t>
      </w:r>
      <w:proofErr w:type="spellEnd"/>
      <w:r w:rsidRPr="00CD35D9">
        <w:rPr>
          <w:rFonts w:cstheme="minorHAnsi"/>
          <w:sz w:val="20"/>
          <w:szCs w:val="20"/>
        </w:rPr>
        <w:t xml:space="preserve"> uiterlijk drie (3) maanden voorafgaand aan beoogde veranderingen inzake de toevoeging, vervanging of wijziging van </w:t>
      </w:r>
      <w:proofErr w:type="spellStart"/>
      <w:r w:rsidRPr="00CD35D9">
        <w:rPr>
          <w:rFonts w:cstheme="minorHAnsi"/>
          <w:sz w:val="20"/>
          <w:szCs w:val="20"/>
        </w:rPr>
        <w:t>Subverwerker</w:t>
      </w:r>
      <w:proofErr w:type="spellEnd"/>
      <w:r w:rsidRPr="00CD35D9">
        <w:rPr>
          <w:rFonts w:cstheme="minorHAnsi"/>
          <w:sz w:val="20"/>
          <w:szCs w:val="20"/>
        </w:rPr>
        <w:t xml:space="preserve">(s) en de ten gevolge hiervan noodzakelijke wijziging van </w:t>
      </w:r>
      <w:r w:rsidRPr="00CD35D9">
        <w:rPr>
          <w:rFonts w:cstheme="minorHAnsi"/>
          <w:sz w:val="20"/>
          <w:szCs w:val="20"/>
          <w:u w:val="single"/>
        </w:rPr>
        <w:t>Bijlage A</w:t>
      </w:r>
      <w:r w:rsidRPr="00CD35D9">
        <w:rPr>
          <w:rFonts w:cstheme="minorHAnsi"/>
          <w:sz w:val="20"/>
          <w:szCs w:val="20"/>
        </w:rPr>
        <w:t xml:space="preserve">, Schriftelijk in, waarbij de Verwerkingsverantwoordelijke de mogelijkheid wordt geboden tegen deze veranderingen Schriftelijk bezwaar te maken, binnen één (1) maand nadat Verwerkingsverantwoordelijke door Verwerker over de beoogde verandering is ingelicht. Partijen treden hierop in onderhandeling. </w:t>
      </w:r>
    </w:p>
    <w:p w14:paraId="542247B0" w14:textId="735B166F" w:rsidR="00802C6E" w:rsidRPr="00CD35D9" w:rsidRDefault="00802C6E" w:rsidP="00802C6E">
      <w:pPr>
        <w:pStyle w:val="Lijstalinea"/>
        <w:numPr>
          <w:ilvl w:val="1"/>
          <w:numId w:val="4"/>
        </w:numPr>
        <w:spacing w:after="0" w:line="240" w:lineRule="auto"/>
        <w:rPr>
          <w:rFonts w:cstheme="minorHAnsi"/>
          <w:sz w:val="20"/>
          <w:szCs w:val="20"/>
        </w:rPr>
      </w:pPr>
      <w:r w:rsidRPr="00CD35D9">
        <w:rPr>
          <w:rFonts w:cstheme="minorHAnsi"/>
          <w:sz w:val="20"/>
          <w:szCs w:val="20"/>
        </w:rPr>
        <w:t xml:space="preserve">De algemene of specifieke toestemming van Verwerkingsverantwoordelijke voor het inschakelen van </w:t>
      </w:r>
      <w:proofErr w:type="spellStart"/>
      <w:r w:rsidRPr="00CD35D9">
        <w:rPr>
          <w:rFonts w:cstheme="minorHAnsi"/>
          <w:sz w:val="20"/>
          <w:szCs w:val="20"/>
        </w:rPr>
        <w:t>Subverwerkers</w:t>
      </w:r>
      <w:proofErr w:type="spellEnd"/>
      <w:r w:rsidRPr="00CD35D9">
        <w:rPr>
          <w:rFonts w:cstheme="minorHAnsi"/>
          <w:sz w:val="20"/>
          <w:szCs w:val="20"/>
        </w:rPr>
        <w:t xml:space="preserve"> laat de verplichtingen voor Verwerker voortvloeiende uit de Verwerkers-overeenkomst, waaronder maar niet beperkt tot artikel 8, onverlet. Verwerkingsverantwoordelijke kan zijn algemene of specifieke Schriftelijke toestemming voor het inschakelen van </w:t>
      </w:r>
      <w:proofErr w:type="spellStart"/>
      <w:r w:rsidRPr="00CD35D9">
        <w:rPr>
          <w:rFonts w:cstheme="minorHAnsi"/>
          <w:sz w:val="20"/>
          <w:szCs w:val="20"/>
        </w:rPr>
        <w:t>Subverwerkers</w:t>
      </w:r>
      <w:proofErr w:type="spellEnd"/>
      <w:r w:rsidRPr="00CD35D9">
        <w:rPr>
          <w:rFonts w:cstheme="minorHAnsi"/>
          <w:sz w:val="20"/>
          <w:szCs w:val="20"/>
        </w:rPr>
        <w:t xml:space="preserve"> intrekken, indien Verwerker niet of niet langer voldoet aan de verplichtingen uit de Verwerkersovereenkomst, de AVG en/of andere toepasselijke wet- en regelgeving </w:t>
      </w:r>
      <w:r w:rsidRPr="00CD35D9">
        <w:rPr>
          <w:rFonts w:cstheme="minorHAnsi"/>
          <w:bCs/>
          <w:iCs/>
          <w:sz w:val="20"/>
          <w:szCs w:val="20"/>
        </w:rPr>
        <w:t>betreffende de Verwerking van Persoonsgegevens.</w:t>
      </w:r>
    </w:p>
    <w:p w14:paraId="4224FDBC" w14:textId="27EDE86B" w:rsidR="00802C6E" w:rsidRPr="00CD35D9" w:rsidRDefault="00802C6E" w:rsidP="00802C6E">
      <w:pPr>
        <w:pStyle w:val="Lijstalinea"/>
        <w:numPr>
          <w:ilvl w:val="1"/>
          <w:numId w:val="4"/>
        </w:numPr>
        <w:spacing w:after="0" w:line="240" w:lineRule="auto"/>
        <w:rPr>
          <w:rFonts w:cstheme="minorHAnsi"/>
          <w:sz w:val="20"/>
          <w:szCs w:val="20"/>
        </w:rPr>
      </w:pPr>
      <w:r w:rsidRPr="00CD35D9">
        <w:rPr>
          <w:rFonts w:cstheme="minorHAnsi"/>
          <w:bCs/>
          <w:iCs/>
          <w:sz w:val="20"/>
          <w:szCs w:val="20"/>
        </w:rPr>
        <w:t xml:space="preserve">Verwerker legt de in de Verwerkersovereenkomst opgenomen verplichtingen op aan de door Verwerker ingeschakelde </w:t>
      </w:r>
      <w:proofErr w:type="spellStart"/>
      <w:r w:rsidRPr="00CD35D9">
        <w:rPr>
          <w:rFonts w:cstheme="minorHAnsi"/>
          <w:bCs/>
          <w:iCs/>
          <w:sz w:val="20"/>
          <w:szCs w:val="20"/>
        </w:rPr>
        <w:t>Subverwerkers</w:t>
      </w:r>
      <w:proofErr w:type="spellEnd"/>
      <w:r w:rsidRPr="00CD35D9">
        <w:rPr>
          <w:rFonts w:cstheme="minorHAnsi"/>
          <w:bCs/>
          <w:iCs/>
          <w:sz w:val="20"/>
          <w:szCs w:val="20"/>
        </w:rPr>
        <w:t xml:space="preserve"> door middel van een Schriftelijke overeenkomst.  Verwerker garandeert dat de tot het verwerken van de Persoonsgegevens gemachtigde personen en andere Ontvangers van Persoonsgegevens zich ertoe hebben verbonden vertrouwelijkheid in acht te nemen of door een passende wettelijke verplichting van vertrouwelijkheid zijn gebonden. </w:t>
      </w:r>
    </w:p>
    <w:p w14:paraId="2026E420" w14:textId="6F645733" w:rsidR="00802C6E" w:rsidRPr="00CD35D9" w:rsidRDefault="00802C6E" w:rsidP="00802C6E">
      <w:pPr>
        <w:pStyle w:val="Lijstalinea"/>
        <w:numPr>
          <w:ilvl w:val="1"/>
          <w:numId w:val="4"/>
        </w:numPr>
        <w:spacing w:after="0" w:line="240" w:lineRule="auto"/>
        <w:rPr>
          <w:rFonts w:cstheme="minorHAnsi"/>
          <w:sz w:val="20"/>
          <w:szCs w:val="20"/>
        </w:rPr>
      </w:pPr>
      <w:r w:rsidRPr="00CD35D9">
        <w:rPr>
          <w:rFonts w:cstheme="minorHAnsi"/>
          <w:sz w:val="20"/>
          <w:szCs w:val="20"/>
        </w:rPr>
        <w:t xml:space="preserve">Verwerker verstrekt op verzoek van Verwerkingsverantwoordelijke bewijs dat Verwerker, door Verwerker ingeschakelde </w:t>
      </w:r>
      <w:proofErr w:type="spellStart"/>
      <w:r w:rsidRPr="00CD35D9">
        <w:rPr>
          <w:rFonts w:cstheme="minorHAnsi"/>
          <w:sz w:val="20"/>
          <w:szCs w:val="20"/>
        </w:rPr>
        <w:t>Subverwerkers</w:t>
      </w:r>
      <w:proofErr w:type="spellEnd"/>
      <w:r w:rsidRPr="00CD35D9">
        <w:rPr>
          <w:rFonts w:cstheme="minorHAnsi"/>
          <w:sz w:val="20"/>
          <w:szCs w:val="20"/>
        </w:rPr>
        <w:t>, de tot het verwerken van de Persoonsgegevens gemachtigden personen en andere Ontvangers van Persoonsgegevens, voldoen aan artikel 4.7.</w:t>
      </w:r>
      <w:r w:rsidRPr="00CD35D9" w:rsidDel="00E10260">
        <w:rPr>
          <w:rFonts w:cstheme="minorHAnsi"/>
          <w:sz w:val="20"/>
          <w:szCs w:val="20"/>
        </w:rPr>
        <w:t xml:space="preserve"> </w:t>
      </w:r>
    </w:p>
    <w:p w14:paraId="0F0A5667" w14:textId="3297E291" w:rsidR="00802C6E" w:rsidRPr="00CD35D9" w:rsidRDefault="00802C6E" w:rsidP="00802C6E">
      <w:pPr>
        <w:pStyle w:val="Lijstalinea"/>
        <w:numPr>
          <w:ilvl w:val="1"/>
          <w:numId w:val="4"/>
        </w:numPr>
        <w:spacing w:after="0" w:line="240" w:lineRule="auto"/>
        <w:rPr>
          <w:rFonts w:cstheme="minorHAnsi"/>
          <w:sz w:val="20"/>
          <w:szCs w:val="20"/>
        </w:rPr>
      </w:pPr>
      <w:r w:rsidRPr="00CD35D9">
        <w:rPr>
          <w:rFonts w:cstheme="minorHAnsi"/>
          <w:sz w:val="20"/>
          <w:szCs w:val="20"/>
        </w:rPr>
        <w:t xml:space="preserve">Verwerker blijft ten aanzien van de Verwerkingsverantwoordelijke volledig verantwoordelijk en volledig aansprakelijk voor het nakomen van de verplichtingen </w:t>
      </w:r>
      <w:r w:rsidRPr="00CD35D9">
        <w:rPr>
          <w:rFonts w:cstheme="minorHAnsi"/>
          <w:bCs/>
          <w:iCs/>
          <w:sz w:val="20"/>
          <w:szCs w:val="20"/>
        </w:rPr>
        <w:t xml:space="preserve">door de door Verwerker ingeschakelde (rechts)personen, waaronder maar niet beperkt tot Medewerkers en/of </w:t>
      </w:r>
      <w:proofErr w:type="spellStart"/>
      <w:r w:rsidRPr="00CD35D9">
        <w:rPr>
          <w:rFonts w:cstheme="minorHAnsi"/>
          <w:bCs/>
          <w:iCs/>
          <w:sz w:val="20"/>
          <w:szCs w:val="20"/>
        </w:rPr>
        <w:t>Subverwerkers</w:t>
      </w:r>
      <w:proofErr w:type="spellEnd"/>
      <w:r w:rsidRPr="00CD35D9">
        <w:rPr>
          <w:rFonts w:cstheme="minorHAnsi"/>
          <w:bCs/>
          <w:iCs/>
          <w:sz w:val="20"/>
          <w:szCs w:val="20"/>
        </w:rPr>
        <w:t xml:space="preserve"> en/of Ontvangers,</w:t>
      </w:r>
      <w:r w:rsidRPr="00CD35D9" w:rsidDel="003F4F4D">
        <w:rPr>
          <w:rFonts w:cstheme="minorHAnsi"/>
          <w:sz w:val="20"/>
          <w:szCs w:val="20"/>
        </w:rPr>
        <w:t xml:space="preserve"> </w:t>
      </w:r>
      <w:r w:rsidRPr="00CD35D9">
        <w:rPr>
          <w:rFonts w:cstheme="minorHAnsi"/>
          <w:sz w:val="20"/>
          <w:szCs w:val="20"/>
        </w:rPr>
        <w:t xml:space="preserve">voortvloeiende uit de AVG en/of andere toepasselijke wet- en regelgeving </w:t>
      </w:r>
      <w:r w:rsidRPr="00CD35D9">
        <w:rPr>
          <w:rFonts w:cstheme="minorHAnsi"/>
          <w:bCs/>
          <w:iCs/>
          <w:sz w:val="20"/>
          <w:szCs w:val="20"/>
        </w:rPr>
        <w:t>betreffende de Verwerking van Persoonsgegevens</w:t>
      </w:r>
      <w:r w:rsidRPr="00CD35D9">
        <w:rPr>
          <w:rFonts w:cstheme="minorHAnsi"/>
          <w:sz w:val="20"/>
          <w:szCs w:val="20"/>
        </w:rPr>
        <w:t xml:space="preserve"> en de verplichtingen voortvloeiende uit de Overeenkomst en de Verwerkersovereenkomst.</w:t>
      </w:r>
    </w:p>
    <w:p w14:paraId="07DBA753" w14:textId="77777777" w:rsidR="00802C6E" w:rsidRPr="00CD35D9" w:rsidRDefault="00802C6E" w:rsidP="00802C6E">
      <w:pPr>
        <w:pStyle w:val="Lijstalinea"/>
        <w:spacing w:after="0" w:line="240" w:lineRule="auto"/>
        <w:ind w:left="547"/>
        <w:rPr>
          <w:rFonts w:cstheme="minorHAnsi"/>
          <w:sz w:val="20"/>
          <w:szCs w:val="20"/>
        </w:rPr>
      </w:pPr>
    </w:p>
    <w:p w14:paraId="5636CEE0" w14:textId="2D5CCFA7" w:rsidR="00802C6E" w:rsidRPr="00CD35D9" w:rsidRDefault="00494F14" w:rsidP="00802C6E">
      <w:pPr>
        <w:pStyle w:val="Lijstalinea"/>
        <w:numPr>
          <w:ilvl w:val="0"/>
          <w:numId w:val="4"/>
        </w:numPr>
        <w:rPr>
          <w:rFonts w:cstheme="minorHAnsi"/>
          <w:sz w:val="20"/>
          <w:szCs w:val="20"/>
        </w:rPr>
      </w:pPr>
      <w:r w:rsidRPr="00CD35D9">
        <w:rPr>
          <w:rFonts w:cstheme="minorHAnsi"/>
          <w:b/>
          <w:bCs/>
          <w:sz w:val="20"/>
          <w:szCs w:val="20"/>
        </w:rPr>
        <w:lastRenderedPageBreak/>
        <w:t>BEVEILIGING</w:t>
      </w:r>
    </w:p>
    <w:p w14:paraId="33C8B6B5" w14:textId="646A9ED2" w:rsidR="00494F14" w:rsidRPr="00CD35D9" w:rsidRDefault="00494F14" w:rsidP="00494F14">
      <w:pPr>
        <w:pStyle w:val="Lijstalinea"/>
        <w:numPr>
          <w:ilvl w:val="1"/>
          <w:numId w:val="4"/>
        </w:numPr>
        <w:rPr>
          <w:rFonts w:cstheme="minorHAnsi"/>
          <w:sz w:val="20"/>
          <w:szCs w:val="20"/>
          <w:u w:val="single"/>
        </w:rPr>
      </w:pPr>
      <w:r w:rsidRPr="00CD35D9">
        <w:rPr>
          <w:rFonts w:cstheme="minorHAnsi"/>
          <w:sz w:val="20"/>
          <w:szCs w:val="20"/>
        </w:rPr>
        <w:t xml:space="preserve">Verwerker treft passende technische en organisatorische maatregelen om een op het risico afgestemd beveiligingsniveau te waarborgen, opdat de Verwerking aan de vereisten van de AVG en andere toepasselijke wet- en regelgeving betreffende de Verwerking van Persoonsgegevens voldoet en de bescherming van de rechten van Betrokkenen is gewaarborgd. Verwerker treft hiertoe tenminste de technische en organisatorische maatregelen die zijn opgenomen in </w:t>
      </w:r>
      <w:r w:rsidRPr="00CD35D9">
        <w:rPr>
          <w:rFonts w:cstheme="minorHAnsi"/>
          <w:sz w:val="20"/>
          <w:szCs w:val="20"/>
          <w:u w:val="single"/>
        </w:rPr>
        <w:t>Bijlage B.</w:t>
      </w:r>
    </w:p>
    <w:p w14:paraId="3616150C" w14:textId="7F46B178" w:rsidR="00494F14" w:rsidRPr="00CD35D9" w:rsidRDefault="00494F14" w:rsidP="00494F14">
      <w:pPr>
        <w:pStyle w:val="Lijstalinea"/>
        <w:numPr>
          <w:ilvl w:val="1"/>
          <w:numId w:val="4"/>
        </w:numPr>
        <w:rPr>
          <w:rFonts w:cstheme="minorHAnsi"/>
          <w:sz w:val="20"/>
          <w:szCs w:val="20"/>
        </w:rPr>
      </w:pPr>
      <w:r w:rsidRPr="00CD35D9">
        <w:rPr>
          <w:rFonts w:cstheme="minorHAnsi"/>
          <w:sz w:val="20"/>
          <w:szCs w:val="20"/>
        </w:rPr>
        <w:t>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p>
    <w:p w14:paraId="0832384B" w14:textId="695BBB7F" w:rsidR="00494F14" w:rsidRPr="00CD35D9" w:rsidRDefault="00494F14" w:rsidP="00494F14">
      <w:pPr>
        <w:pStyle w:val="Lijstalinea"/>
        <w:numPr>
          <w:ilvl w:val="1"/>
          <w:numId w:val="4"/>
        </w:numPr>
        <w:rPr>
          <w:rFonts w:cstheme="minorHAnsi"/>
          <w:sz w:val="20"/>
          <w:szCs w:val="20"/>
        </w:rPr>
      </w:pPr>
      <w:r w:rsidRPr="00CD35D9">
        <w:rPr>
          <w:rFonts w:cstheme="minorHAnsi"/>
          <w:sz w:val="20"/>
          <w:szCs w:val="20"/>
        </w:rPr>
        <w:t>Verwerker legt zijn beveiligingsbeleid Schriftelijk vast. Op verzoek van Verwerkings-verantwoordelijke verschaft Verwerker bewijs van een Schriftelijk beveiligingsbeleid bij Verwerker.</w:t>
      </w:r>
    </w:p>
    <w:p w14:paraId="7F34F5D6" w14:textId="77777777" w:rsidR="00494F14" w:rsidRPr="00CD35D9" w:rsidRDefault="00494F14" w:rsidP="00494F14">
      <w:pPr>
        <w:pStyle w:val="Lijstalinea"/>
        <w:ind w:left="547"/>
        <w:rPr>
          <w:rFonts w:cstheme="minorHAnsi"/>
          <w:sz w:val="20"/>
          <w:szCs w:val="20"/>
        </w:rPr>
      </w:pPr>
    </w:p>
    <w:p w14:paraId="5C97033F" w14:textId="3992E21C" w:rsidR="00494F14" w:rsidRPr="00CD35D9" w:rsidRDefault="00494F14" w:rsidP="00494F14">
      <w:pPr>
        <w:pStyle w:val="Lijstalinea"/>
        <w:numPr>
          <w:ilvl w:val="0"/>
          <w:numId w:val="4"/>
        </w:numPr>
        <w:rPr>
          <w:rFonts w:cstheme="minorHAnsi"/>
          <w:b/>
          <w:bCs/>
          <w:sz w:val="20"/>
          <w:szCs w:val="20"/>
        </w:rPr>
      </w:pPr>
      <w:r w:rsidRPr="00CD35D9">
        <w:rPr>
          <w:rFonts w:cstheme="minorHAnsi"/>
          <w:b/>
          <w:bCs/>
          <w:sz w:val="20"/>
          <w:szCs w:val="20"/>
        </w:rPr>
        <w:t>AUDIT</w:t>
      </w:r>
    </w:p>
    <w:p w14:paraId="766E516D" w14:textId="0CE408BD" w:rsidR="00494F14" w:rsidRPr="00CD35D9" w:rsidRDefault="00494F14" w:rsidP="00494F14">
      <w:pPr>
        <w:pStyle w:val="Lijstalinea"/>
        <w:numPr>
          <w:ilvl w:val="1"/>
          <w:numId w:val="4"/>
        </w:numPr>
        <w:rPr>
          <w:rFonts w:cstheme="minorHAnsi"/>
          <w:sz w:val="20"/>
          <w:szCs w:val="20"/>
        </w:rPr>
      </w:pPr>
      <w:r w:rsidRPr="00CD35D9">
        <w:rPr>
          <w:rFonts w:cstheme="minorHAnsi"/>
          <w:sz w:val="20"/>
          <w:szCs w:val="20"/>
        </w:rPr>
        <w:t xml:space="preserve">Verwerker is verplicht conform artikel 6.2 periodiek een onafhankelijke, externe deskundige een audit te laten uitvoeren ten aanzien van de organisatie van Verwerker, teneinde aan te tonen dat Verwerker aan het bepaalde in de Verwerkersovereenkomst, de AVG en andere toepasselijke wet- en regelgeving betreffende de Verwerking van Persoonsgegevens voldoet. </w:t>
      </w:r>
    </w:p>
    <w:p w14:paraId="0136B2B2" w14:textId="6678C326" w:rsidR="00494F14" w:rsidRPr="00CD35D9" w:rsidRDefault="00494F14" w:rsidP="00494F14">
      <w:pPr>
        <w:pStyle w:val="Lijstalinea"/>
        <w:numPr>
          <w:ilvl w:val="1"/>
          <w:numId w:val="4"/>
        </w:numPr>
        <w:rPr>
          <w:rFonts w:cstheme="minorHAnsi"/>
          <w:sz w:val="20"/>
          <w:szCs w:val="20"/>
        </w:rPr>
      </w:pPr>
      <w:r w:rsidRPr="00CD35D9">
        <w:rPr>
          <w:rFonts w:cstheme="minorHAnsi"/>
          <w:sz w:val="20"/>
          <w:szCs w:val="20"/>
        </w:rPr>
        <w:t>Verwerkingsverantwoordelijke legt de frequentie van de door Verwerker uit te voeren periodieke audit, zoals bedoeld in artikel 6.1, vast in Bijlage A.</w:t>
      </w:r>
    </w:p>
    <w:p w14:paraId="2A71FFF4" w14:textId="09C8FFBC" w:rsidR="00494F14" w:rsidRPr="00CD35D9" w:rsidRDefault="00494F14" w:rsidP="00494F14">
      <w:pPr>
        <w:pStyle w:val="Lijstalinea"/>
        <w:numPr>
          <w:ilvl w:val="2"/>
          <w:numId w:val="4"/>
        </w:numPr>
        <w:rPr>
          <w:rFonts w:cstheme="minorHAnsi"/>
          <w:sz w:val="20"/>
          <w:szCs w:val="20"/>
        </w:rPr>
      </w:pPr>
      <w:r w:rsidRPr="00CD35D9">
        <w:rPr>
          <w:rFonts w:cstheme="minorHAnsi"/>
          <w:sz w:val="20"/>
          <w:szCs w:val="20"/>
        </w:rPr>
        <w:t>Verwerker verricht tenminste eenmaal per twee jaar een periodieke audit, zoals bedoeld in artikel 6.1, tenzij artikel 6.2.2 of 6.2.3 van toepassing is.</w:t>
      </w:r>
    </w:p>
    <w:p w14:paraId="7274EA56" w14:textId="0898B402" w:rsidR="00494F14" w:rsidRPr="00CD35D9" w:rsidRDefault="00494F14" w:rsidP="00494F14">
      <w:pPr>
        <w:pStyle w:val="Lijstalinea"/>
        <w:numPr>
          <w:ilvl w:val="2"/>
          <w:numId w:val="4"/>
        </w:numPr>
        <w:rPr>
          <w:rFonts w:cstheme="minorHAnsi"/>
          <w:sz w:val="20"/>
          <w:szCs w:val="20"/>
        </w:rPr>
      </w:pPr>
      <w:r w:rsidRPr="00CD35D9">
        <w:rPr>
          <w:rFonts w:cstheme="minorHAnsi"/>
          <w:sz w:val="20"/>
          <w:szCs w:val="20"/>
        </w:rPr>
        <w:t>indien bijzondere categorieën Persoonsgegevens als bedoeld in artikel 9 lid 1 AVG worden verwerkt of een Verwerking wordt verricht die een hoog risico inhoudt voor de rechten en vrijheden van de Betrokkenen, verricht Verwerker tenminste eenmaal per jaar een periodieke audit, zoals bedoeld in artikel 6.1.</w:t>
      </w:r>
    </w:p>
    <w:p w14:paraId="0A4EE184" w14:textId="41E3700E" w:rsidR="00494F14" w:rsidRPr="00CD35D9" w:rsidRDefault="00494F14" w:rsidP="00494F14">
      <w:pPr>
        <w:pStyle w:val="Lijstalinea"/>
        <w:numPr>
          <w:ilvl w:val="2"/>
          <w:numId w:val="4"/>
        </w:numPr>
        <w:rPr>
          <w:rFonts w:cstheme="minorHAnsi"/>
          <w:sz w:val="20"/>
          <w:szCs w:val="20"/>
        </w:rPr>
      </w:pPr>
      <w:r w:rsidRPr="00CD35D9">
        <w:rPr>
          <w:rFonts w:cstheme="minorHAnsi"/>
          <w:sz w:val="20"/>
          <w:szCs w:val="20"/>
        </w:rPr>
        <w:t xml:space="preserve">Indien Verwerker uitsluitend verwerkingen verricht die een laag risico inhouden voor de rechten en vrijheden van Betrokkenen, is Verwerker niet gehouden tot het verrichten van een periodieke audit, zoals bedoeld in artikel 6.1. </w:t>
      </w:r>
    </w:p>
    <w:p w14:paraId="0F2E2EFE" w14:textId="74340CE5" w:rsidR="00494F14" w:rsidRPr="00CD35D9" w:rsidRDefault="00494F14" w:rsidP="00494F14">
      <w:pPr>
        <w:pStyle w:val="Lijstalinea"/>
        <w:numPr>
          <w:ilvl w:val="1"/>
          <w:numId w:val="4"/>
        </w:numPr>
        <w:rPr>
          <w:rFonts w:cstheme="minorHAnsi"/>
          <w:sz w:val="20"/>
          <w:szCs w:val="20"/>
        </w:rPr>
      </w:pPr>
      <w:r w:rsidRPr="00CD35D9">
        <w:rPr>
          <w:rFonts w:cstheme="minorHAnsi"/>
          <w:sz w:val="20"/>
          <w:szCs w:val="20"/>
        </w:rPr>
        <w:t>Verwerker is verplicht de bevindingen van de onafhankelijke, externe deskundige uit de periodieke audit, op verzoek aan Verwerkingsverantwoordelijke ter beschikking te stellen in de vorm van een verklaring, waarin de deskundige:</w:t>
      </w:r>
    </w:p>
    <w:p w14:paraId="79CD75ED" w14:textId="06FEF740" w:rsidR="00494F14" w:rsidRPr="00CD35D9" w:rsidRDefault="00494F14" w:rsidP="00494F14">
      <w:pPr>
        <w:pStyle w:val="Lijstalinea"/>
        <w:numPr>
          <w:ilvl w:val="2"/>
          <w:numId w:val="4"/>
        </w:numPr>
        <w:rPr>
          <w:rFonts w:cstheme="minorHAnsi"/>
          <w:sz w:val="20"/>
          <w:szCs w:val="20"/>
        </w:rPr>
      </w:pPr>
      <w:r w:rsidRPr="00CD35D9">
        <w:rPr>
          <w:rFonts w:cstheme="minorHAnsi"/>
          <w:sz w:val="20"/>
          <w:szCs w:val="20"/>
        </w:rPr>
        <w:t>Een oordeel geeft over de kwaliteit van de door Verwerker getroffen technische en organisatorische beveiligingsmaatregelen met betrekking tot de Verwerkingen die Verwerker ten behoeve van Verwerkingsverantwoordelijke verricht, en;</w:t>
      </w:r>
    </w:p>
    <w:p w14:paraId="5A31F304" w14:textId="77777777" w:rsidR="00494F14" w:rsidRPr="00CD35D9" w:rsidRDefault="00494F14" w:rsidP="00494F14">
      <w:pPr>
        <w:pStyle w:val="Lijstalinea"/>
        <w:numPr>
          <w:ilvl w:val="2"/>
          <w:numId w:val="4"/>
        </w:numPr>
        <w:rPr>
          <w:rFonts w:cstheme="minorHAnsi"/>
          <w:sz w:val="20"/>
          <w:szCs w:val="20"/>
        </w:rPr>
      </w:pPr>
      <w:r w:rsidRPr="00CD35D9">
        <w:rPr>
          <w:rFonts w:cstheme="minorHAnsi"/>
          <w:sz w:val="20"/>
          <w:szCs w:val="20"/>
        </w:rPr>
        <w:t>Verwerkingsverantwoordelijke informeert over de overige bevindingen die relevant zijn voor nakoming van de Verwerkersovereenkomst, de AVG en andere toepasselijke wet- en regelgeving betreffende de Verwerking van Persoonsgegevens.</w:t>
      </w:r>
    </w:p>
    <w:p w14:paraId="4944CC46" w14:textId="22A8F44F" w:rsidR="00494F14" w:rsidRPr="00CD35D9" w:rsidRDefault="00494F14" w:rsidP="00494F14">
      <w:pPr>
        <w:pStyle w:val="Lijstalinea"/>
        <w:numPr>
          <w:ilvl w:val="1"/>
          <w:numId w:val="4"/>
        </w:numPr>
        <w:rPr>
          <w:rFonts w:cstheme="minorHAnsi"/>
          <w:sz w:val="20"/>
          <w:szCs w:val="20"/>
        </w:rPr>
      </w:pPr>
      <w:r w:rsidRPr="00CD35D9">
        <w:rPr>
          <w:rFonts w:cstheme="minorHAnsi"/>
          <w:sz w:val="20"/>
          <w:szCs w:val="20"/>
        </w:rPr>
        <w:t>Verwerkingsverantwoordelijke heeft het recht op zijn verzoek een audit te laten uitvoeren door een door Verwerkingsverantwoordelijke gemachtigde deskundige, ten aanzien van de organisatie van Verwerker, teneinde aan te tonen dat Verwerker aan het bepaalde in de Verwerkers-overeenkomst, de AVG en andere toepasselijke wet- en regelgeving betreffende de Verwerking van Persoonsgegevens voldoet. Verwerkingsverantwoordelijke kan maximaal éénmaal per jaar gebruik maken van het recht op zijn verzoek een audit te laten uitvoeren bij Verwerker, zoals bedoeld in dit artikellid, of vaker bij een concreet vermoeden dat Verwerker de Verwerkersovereenkomst en/of de AVG en/of andere toepasselijke wet- en regelgeving betreffende de Verwerking van Persoonsgegevens, niet nakomt. Verwerkingsverantwoordelijke stelt Verwerker ten minste 14 (veertien) dagen voor aanvang van de audit Schriftelijk in kennis. De audit mag de normale bedrijfsactiviteiten van Verwerker niet onredelijk verstoren.</w:t>
      </w:r>
    </w:p>
    <w:p w14:paraId="6F5D81E1" w14:textId="1FA54D07" w:rsidR="00494F14" w:rsidRPr="00CD35D9" w:rsidRDefault="00494F14" w:rsidP="00494F14">
      <w:pPr>
        <w:pStyle w:val="Lijstalinea"/>
        <w:numPr>
          <w:ilvl w:val="1"/>
          <w:numId w:val="4"/>
        </w:numPr>
        <w:rPr>
          <w:rFonts w:cstheme="minorHAnsi"/>
          <w:sz w:val="20"/>
          <w:szCs w:val="20"/>
        </w:rPr>
      </w:pPr>
      <w:r w:rsidRPr="00CD35D9">
        <w:rPr>
          <w:rFonts w:cstheme="minorHAnsi"/>
          <w:sz w:val="20"/>
          <w:szCs w:val="20"/>
        </w:rPr>
        <w:t xml:space="preserve">De kosten van de periodieke audit komen voor rekening van Verwerker. De kosten van de audit op verzoek van Verwerkingsverantwoordelijke komen voor rekening van Verwerkings-verantwoordelijke, </w:t>
      </w:r>
      <w:r w:rsidRPr="00CD35D9">
        <w:rPr>
          <w:rFonts w:cstheme="minorHAnsi"/>
          <w:sz w:val="20"/>
          <w:szCs w:val="20"/>
        </w:rPr>
        <w:lastRenderedPageBreak/>
        <w:t>tenzij uit de bevindingen van de audit blijkt dat Verwerker de bepalingen uit de Verwerkersovereenkomst en/of de AVG en/of andere toepasselijke wet- en regelgeving betreffende de Verwerking van Persoonsgegevens niet is nagekomen.</w:t>
      </w:r>
    </w:p>
    <w:p w14:paraId="714C7684" w14:textId="56F6FF8B" w:rsidR="00494F14" w:rsidRPr="00CD35D9" w:rsidRDefault="00494F14" w:rsidP="00494F14">
      <w:pPr>
        <w:pStyle w:val="Lijstalinea"/>
        <w:numPr>
          <w:ilvl w:val="1"/>
          <w:numId w:val="4"/>
        </w:numPr>
        <w:rPr>
          <w:rFonts w:cstheme="minorHAnsi"/>
          <w:sz w:val="20"/>
          <w:szCs w:val="20"/>
        </w:rPr>
      </w:pPr>
      <w:r w:rsidRPr="00CD35D9">
        <w:rPr>
          <w:rFonts w:cstheme="minorHAnsi"/>
          <w:sz w:val="20"/>
          <w:szCs w:val="20"/>
        </w:rPr>
        <w:t xml:space="preserve">Indien tijdens een audit wordt vastgesteld dat Verwerker niet aan het bepaalde in de Verwerkersovereenkomst en/of de AVG en/of andere toepasselijke wet- en regelgeving betreffende de Verwerking van Persoonsgegevens voldoet, neemt Verwerker direct alle redelijkerwijs noodzakelijke maatregelen om te zorgen dat Verwerker hieraan alsnog voldoet. De bijbehorende kosten komen voor rekening van Verwerker. </w:t>
      </w:r>
    </w:p>
    <w:p w14:paraId="527060FC" w14:textId="77777777" w:rsidR="00494F14" w:rsidRPr="00CD35D9" w:rsidRDefault="00494F14" w:rsidP="00494F14">
      <w:pPr>
        <w:pStyle w:val="Lijstalinea"/>
        <w:ind w:left="547"/>
        <w:rPr>
          <w:rFonts w:cstheme="minorHAnsi"/>
          <w:sz w:val="20"/>
          <w:szCs w:val="20"/>
        </w:rPr>
      </w:pPr>
    </w:p>
    <w:p w14:paraId="52F90C3C" w14:textId="559D123E" w:rsidR="00494F14" w:rsidRPr="00CD35D9" w:rsidRDefault="007A253A" w:rsidP="00494F14">
      <w:pPr>
        <w:pStyle w:val="Lijstalinea"/>
        <w:numPr>
          <w:ilvl w:val="0"/>
          <w:numId w:val="4"/>
        </w:numPr>
        <w:rPr>
          <w:rFonts w:cstheme="minorHAnsi"/>
          <w:b/>
          <w:bCs/>
          <w:sz w:val="20"/>
          <w:szCs w:val="20"/>
        </w:rPr>
      </w:pPr>
      <w:r w:rsidRPr="00CD35D9">
        <w:rPr>
          <w:rFonts w:cstheme="minorHAnsi"/>
          <w:b/>
          <w:bCs/>
          <w:sz w:val="20"/>
          <w:szCs w:val="20"/>
        </w:rPr>
        <w:t>INBREUK VAN PERSOONSGEGEVENS</w:t>
      </w:r>
    </w:p>
    <w:p w14:paraId="0A482A05" w14:textId="77777777" w:rsidR="007A253A" w:rsidRPr="00CD35D9" w:rsidRDefault="007A253A" w:rsidP="007A253A">
      <w:pPr>
        <w:pStyle w:val="Lijstalinea"/>
        <w:numPr>
          <w:ilvl w:val="1"/>
          <w:numId w:val="4"/>
        </w:numPr>
        <w:rPr>
          <w:rFonts w:cstheme="minorHAnsi"/>
          <w:sz w:val="20"/>
          <w:szCs w:val="20"/>
        </w:rPr>
      </w:pPr>
      <w:r w:rsidRPr="00CD35D9">
        <w:rPr>
          <w:rFonts w:cstheme="minorHAnsi"/>
          <w:sz w:val="20"/>
          <w:szCs w:val="20"/>
        </w:rPr>
        <w:t>Verwerker informeert Verwerkingsverantwoordelijke zonder onredelijke vertraging en uiterlijk binnen 24 uur na kennisneming, over een Inbreuk in verband met Persoonsgegevens. Verwerker informeert Verwerkingsverantwoordelijke via de contactpersoon en de contactgegevens van Verwerkingsverantwoordelijke zoals opgenomen in Bijlage A en ten minste ten aanzien van alle informatie zoals die blijkt uit het meest recente formulier datalekken van de Autoriteit Persoonsgegevens, welke te vinden is op de website van de Autoriteit Persoonsgegevens. Verwerker garandeert dat de verstrekte informatie, voor zover bekend bij Verwerker op dat moment, volledig, correct en accuraat is.</w:t>
      </w:r>
    </w:p>
    <w:p w14:paraId="2CEDA4E1" w14:textId="7B51C038" w:rsidR="007A253A" w:rsidRPr="00CD35D9" w:rsidRDefault="007A253A" w:rsidP="007A253A">
      <w:pPr>
        <w:pStyle w:val="Lijstalinea"/>
        <w:numPr>
          <w:ilvl w:val="1"/>
          <w:numId w:val="4"/>
        </w:numPr>
        <w:rPr>
          <w:rFonts w:cstheme="minorHAnsi"/>
          <w:sz w:val="20"/>
          <w:szCs w:val="20"/>
        </w:rPr>
      </w:pPr>
      <w:r w:rsidRPr="00CD35D9">
        <w:rPr>
          <w:rFonts w:cstheme="minorHAnsi"/>
          <w:sz w:val="20"/>
          <w:szCs w:val="20"/>
        </w:rPr>
        <w:t>Indien en voor zover het voor Verwerker niet mogelijk is om alle informatie uit het formulier datalekken van de Autoriteit Persoonsgegevens gelijktijdig te verstrekken, kan de informatie zonder onredelijke vertraging en in overeenstemming met artikel 7.1, in stappen worden verstrekt aan Verwerkingsverantwoordelijke.</w:t>
      </w:r>
    </w:p>
    <w:p w14:paraId="33DB243B" w14:textId="79BAF006" w:rsidR="007A253A" w:rsidRPr="00CD35D9" w:rsidRDefault="007A253A" w:rsidP="007A253A">
      <w:pPr>
        <w:pStyle w:val="Lijstalinea"/>
        <w:numPr>
          <w:ilvl w:val="1"/>
          <w:numId w:val="4"/>
        </w:numPr>
        <w:rPr>
          <w:rFonts w:cstheme="minorHAnsi"/>
          <w:sz w:val="20"/>
          <w:szCs w:val="20"/>
        </w:rPr>
      </w:pPr>
      <w:r w:rsidRPr="00CD35D9">
        <w:rPr>
          <w:rFonts w:cstheme="minorHAnsi"/>
          <w:sz w:val="20"/>
          <w:szCs w:val="20"/>
        </w:rPr>
        <w:t>Verwerker heeft adequaat beleid en adequate procedures ingericht om:</w:t>
      </w:r>
    </w:p>
    <w:p w14:paraId="7909B2C3" w14:textId="77777777" w:rsidR="007A253A" w:rsidRPr="00CD35D9" w:rsidRDefault="007A253A" w:rsidP="007A253A">
      <w:pPr>
        <w:pStyle w:val="Lijstalinea"/>
        <w:numPr>
          <w:ilvl w:val="2"/>
          <w:numId w:val="4"/>
        </w:numPr>
        <w:rPr>
          <w:rFonts w:cstheme="minorHAnsi"/>
          <w:sz w:val="20"/>
          <w:szCs w:val="20"/>
        </w:rPr>
      </w:pPr>
      <w:r w:rsidRPr="00CD35D9">
        <w:rPr>
          <w:rFonts w:cstheme="minorHAnsi"/>
          <w:sz w:val="20"/>
          <w:szCs w:val="20"/>
        </w:rPr>
        <w:t>Inbreuken in verband met Persoonsgegevens in een zo vroeg mogelijk stadium te detecteren;</w:t>
      </w:r>
    </w:p>
    <w:p w14:paraId="041BE00D" w14:textId="77777777" w:rsidR="007A253A" w:rsidRPr="00CD35D9" w:rsidRDefault="007A253A" w:rsidP="007A253A">
      <w:pPr>
        <w:pStyle w:val="Lijstalinea"/>
        <w:numPr>
          <w:ilvl w:val="2"/>
          <w:numId w:val="4"/>
        </w:numPr>
        <w:rPr>
          <w:rFonts w:cstheme="minorHAnsi"/>
          <w:sz w:val="20"/>
          <w:szCs w:val="20"/>
        </w:rPr>
      </w:pPr>
      <w:r w:rsidRPr="00CD35D9">
        <w:rPr>
          <w:rFonts w:cstheme="minorHAnsi"/>
          <w:sz w:val="20"/>
          <w:szCs w:val="20"/>
        </w:rPr>
        <w:t>Verwerkingsverantwoordelijke over een Inbreuk in verband met Persoonsgegevens in overeenstemming met artikel 7.1 te informeren;</w:t>
      </w:r>
    </w:p>
    <w:p w14:paraId="3C6EF3EB" w14:textId="77777777" w:rsidR="007A253A" w:rsidRPr="00CD35D9" w:rsidRDefault="007A253A" w:rsidP="007A253A">
      <w:pPr>
        <w:pStyle w:val="Lijstalinea"/>
        <w:numPr>
          <w:ilvl w:val="2"/>
          <w:numId w:val="4"/>
        </w:numPr>
        <w:rPr>
          <w:rFonts w:cstheme="minorHAnsi"/>
          <w:sz w:val="20"/>
          <w:szCs w:val="20"/>
        </w:rPr>
      </w:pPr>
      <w:r w:rsidRPr="00CD35D9">
        <w:rPr>
          <w:rFonts w:cstheme="minorHAnsi"/>
          <w:sz w:val="20"/>
          <w:szCs w:val="20"/>
        </w:rPr>
        <w:t>Adequaat en onmiddellijk op een Inbreuk in verband met Persoonsgegevens te reageren;</w:t>
      </w:r>
    </w:p>
    <w:p w14:paraId="079043C2" w14:textId="77777777" w:rsidR="007A253A" w:rsidRPr="00CD35D9" w:rsidRDefault="007A253A" w:rsidP="007A253A">
      <w:pPr>
        <w:pStyle w:val="Lijstalinea"/>
        <w:numPr>
          <w:ilvl w:val="2"/>
          <w:numId w:val="4"/>
        </w:numPr>
        <w:rPr>
          <w:rFonts w:cstheme="minorHAnsi"/>
          <w:sz w:val="20"/>
          <w:szCs w:val="20"/>
        </w:rPr>
      </w:pPr>
      <w:r w:rsidRPr="00CD35D9">
        <w:rPr>
          <w:rFonts w:cstheme="minorHAnsi"/>
          <w:sz w:val="20"/>
          <w:szCs w:val="20"/>
        </w:rPr>
        <w:t xml:space="preserve">(verdere) onbevoegde kennisneming, wijziging, en verstrekking dan wel anderszins onrechtmatige Verwerking te voorkomen of te beperken en herhaling hiervan te voorkomen. </w:t>
      </w:r>
    </w:p>
    <w:p w14:paraId="44842498" w14:textId="77777777" w:rsidR="007A253A" w:rsidRPr="00CD35D9" w:rsidRDefault="007A253A" w:rsidP="007A253A">
      <w:pPr>
        <w:pStyle w:val="Lijstalinea"/>
        <w:numPr>
          <w:ilvl w:val="2"/>
          <w:numId w:val="4"/>
        </w:numPr>
        <w:rPr>
          <w:rFonts w:cstheme="minorHAnsi"/>
          <w:sz w:val="20"/>
          <w:szCs w:val="20"/>
        </w:rPr>
      </w:pPr>
      <w:r w:rsidRPr="00CD35D9">
        <w:rPr>
          <w:rFonts w:cstheme="minorHAnsi"/>
          <w:sz w:val="20"/>
          <w:szCs w:val="20"/>
        </w:rPr>
        <w:t>Op verzoek van Verwerkingsverantwoordelijke verschaft Verwerker informatie over en inzage in dit door Verwerker ingerichte beleid en deze door Verwerker ingerichte procedures.</w:t>
      </w:r>
    </w:p>
    <w:p w14:paraId="1C7CC120" w14:textId="674BE2EE" w:rsidR="007A253A" w:rsidRPr="00CD35D9" w:rsidRDefault="007A253A" w:rsidP="007A253A">
      <w:pPr>
        <w:pStyle w:val="Lijstalinea"/>
        <w:numPr>
          <w:ilvl w:val="1"/>
          <w:numId w:val="4"/>
        </w:numPr>
        <w:rPr>
          <w:rFonts w:cstheme="minorHAnsi"/>
          <w:sz w:val="20"/>
          <w:szCs w:val="20"/>
        </w:rPr>
      </w:pPr>
      <w:r w:rsidRPr="00CD35D9">
        <w:rPr>
          <w:rFonts w:cstheme="minorHAnsi"/>
          <w:sz w:val="20"/>
          <w:szCs w:val="20"/>
        </w:rPr>
        <w:t>Verwerker houdt Schriftelijk een register bij van alle Inbreuken in verband met Persoonsgegevens die betrekking hebben op of verband houden met de (uitvoering van de) Overeenkomst, met inbegrip van de feiten omtrent de Inbreuk in verband met Persoonsgegevens, de gevolgen daarvan en de getroffen corrigerende maatregelen. Op verzoek van Verwerkingsverantwoordelijke verschaft Verwerker Verwerkingsverantwoordelijke een afschrift van dit register.</w:t>
      </w:r>
    </w:p>
    <w:p w14:paraId="79099D4C" w14:textId="05859021" w:rsidR="007A253A" w:rsidRPr="00CD35D9" w:rsidRDefault="007A253A" w:rsidP="007A253A">
      <w:pPr>
        <w:pStyle w:val="Lijstalinea"/>
        <w:numPr>
          <w:ilvl w:val="1"/>
          <w:numId w:val="4"/>
        </w:numPr>
        <w:rPr>
          <w:rFonts w:cstheme="minorHAnsi"/>
          <w:sz w:val="20"/>
          <w:szCs w:val="20"/>
        </w:rPr>
      </w:pPr>
      <w:r w:rsidRPr="00CD35D9">
        <w:rPr>
          <w:rFonts w:cstheme="minorHAnsi"/>
          <w:sz w:val="20"/>
          <w:szCs w:val="20"/>
        </w:rPr>
        <w:t>Verwerker onthoudt zich van het doen van meldingen omtrent Inbreuken in verband met Persoonsgegevens aan de Toezichthoudende autoriteit en/of de getroffen Betrokkenen, tenzij op uitdrukkelijk Schriftelijk verzoek van Verwerkingsverantwoordelijke.</w:t>
      </w:r>
    </w:p>
    <w:p w14:paraId="6FF6EA86" w14:textId="77777777" w:rsidR="007A253A" w:rsidRPr="00CD35D9" w:rsidRDefault="007A253A" w:rsidP="007A253A">
      <w:pPr>
        <w:pStyle w:val="Lijstalinea"/>
        <w:ind w:left="547"/>
        <w:rPr>
          <w:rFonts w:cstheme="minorHAnsi"/>
          <w:sz w:val="20"/>
          <w:szCs w:val="20"/>
        </w:rPr>
      </w:pPr>
    </w:p>
    <w:p w14:paraId="00E4610D" w14:textId="29A98268" w:rsidR="007A253A" w:rsidRPr="00CD35D9" w:rsidRDefault="007A253A" w:rsidP="007A253A">
      <w:pPr>
        <w:pStyle w:val="Lijstalinea"/>
        <w:numPr>
          <w:ilvl w:val="0"/>
          <w:numId w:val="4"/>
        </w:numPr>
        <w:rPr>
          <w:rFonts w:cstheme="minorHAnsi"/>
          <w:b/>
          <w:bCs/>
          <w:sz w:val="20"/>
          <w:szCs w:val="20"/>
        </w:rPr>
      </w:pPr>
      <w:r w:rsidRPr="00CD35D9">
        <w:rPr>
          <w:rFonts w:cstheme="minorHAnsi"/>
          <w:b/>
          <w:bCs/>
          <w:sz w:val="20"/>
          <w:szCs w:val="20"/>
        </w:rPr>
        <w:t>DOORGIFTE VAN PERSOONSGEGEVENS</w:t>
      </w:r>
    </w:p>
    <w:p w14:paraId="6E4E9DFE" w14:textId="7AC8E587" w:rsidR="007A253A" w:rsidRPr="00CD35D9" w:rsidRDefault="007A253A" w:rsidP="007A253A">
      <w:pPr>
        <w:pStyle w:val="Lijstalinea"/>
        <w:numPr>
          <w:ilvl w:val="1"/>
          <w:numId w:val="4"/>
        </w:numPr>
        <w:rPr>
          <w:rFonts w:cstheme="minorHAnsi"/>
          <w:sz w:val="20"/>
          <w:szCs w:val="20"/>
        </w:rPr>
      </w:pPr>
      <w:r w:rsidRPr="00CD35D9">
        <w:rPr>
          <w:rFonts w:cstheme="minorHAnsi"/>
          <w:sz w:val="20"/>
          <w:szCs w:val="20"/>
        </w:rPr>
        <w:t xml:space="preserve">Persoonsgegevens mogen enkel worden doorgegeven aan landen buiten de Europese Economische Ruimte of internationale organisaties indien sprake is van een passend beschermingsniveau, in overeenstemming wordt gehandeld met de artikelen 44 tot en met 49 AVG en Verwerkingsverantwoordelijke hiervoor specifieke Schriftelijke toestemming heeft verleend. Deze specifieke Schriftelijke toestemming is slechts verleend indien dit is opgenomen in </w:t>
      </w:r>
      <w:r w:rsidRPr="00CD35D9">
        <w:rPr>
          <w:rFonts w:cstheme="minorHAnsi"/>
          <w:sz w:val="20"/>
          <w:szCs w:val="20"/>
          <w:u w:val="single"/>
        </w:rPr>
        <w:t>Bijlage A.</w:t>
      </w:r>
    </w:p>
    <w:p w14:paraId="59100AA4" w14:textId="7438D4C8" w:rsidR="007A253A" w:rsidRPr="00CD35D9" w:rsidRDefault="007A253A" w:rsidP="007A253A">
      <w:pPr>
        <w:pStyle w:val="Lijstalinea"/>
        <w:numPr>
          <w:ilvl w:val="1"/>
          <w:numId w:val="4"/>
        </w:numPr>
        <w:rPr>
          <w:rFonts w:cstheme="minorHAnsi"/>
          <w:sz w:val="20"/>
          <w:szCs w:val="20"/>
        </w:rPr>
      </w:pPr>
      <w:r w:rsidRPr="00CD35D9">
        <w:rPr>
          <w:rFonts w:cstheme="minorHAnsi"/>
          <w:sz w:val="20"/>
          <w:szCs w:val="20"/>
        </w:rPr>
        <w:t xml:space="preserve">Verwerker dient op verzoek van Verwerkingsverantwoordelijke aan te tonen dat aan de vereisten zoals opgenomen in artikel 8.1 is voldaan. </w:t>
      </w:r>
    </w:p>
    <w:p w14:paraId="55F91A21" w14:textId="1946E102" w:rsidR="001F6EB9" w:rsidRDefault="007A253A" w:rsidP="001F6EB9">
      <w:pPr>
        <w:pStyle w:val="Lijstalinea"/>
        <w:numPr>
          <w:ilvl w:val="1"/>
          <w:numId w:val="4"/>
        </w:numPr>
        <w:rPr>
          <w:rFonts w:cstheme="minorHAnsi"/>
          <w:sz w:val="20"/>
          <w:szCs w:val="20"/>
        </w:rPr>
      </w:pPr>
      <w:r w:rsidRPr="00CD35D9">
        <w:rPr>
          <w:rFonts w:cstheme="minorHAnsi"/>
          <w:sz w:val="20"/>
          <w:szCs w:val="20"/>
        </w:rPr>
        <w:t xml:space="preserve">De doorgiften van Persoonsgegevens buiten de Europese Economische Ruimte of aan internationale organisaties ter uitvoering van de Overeenkomst, zijn nader omschreven in </w:t>
      </w:r>
      <w:r w:rsidRPr="00CD35D9">
        <w:rPr>
          <w:rFonts w:cstheme="minorHAnsi"/>
          <w:sz w:val="20"/>
          <w:szCs w:val="20"/>
          <w:u w:val="single"/>
        </w:rPr>
        <w:t>Bijlage A.</w:t>
      </w:r>
      <w:r w:rsidRPr="00CD35D9">
        <w:rPr>
          <w:rFonts w:cstheme="minorHAnsi"/>
          <w:sz w:val="20"/>
          <w:szCs w:val="20"/>
        </w:rPr>
        <w:t xml:space="preserve"> Verwerker is uitsluitend gerechtigd tot deze in </w:t>
      </w:r>
      <w:r w:rsidRPr="00CD35D9">
        <w:rPr>
          <w:rFonts w:cstheme="minorHAnsi"/>
          <w:sz w:val="20"/>
          <w:szCs w:val="20"/>
          <w:u w:val="single"/>
        </w:rPr>
        <w:t>Bijlage A</w:t>
      </w:r>
      <w:r w:rsidRPr="00CD35D9">
        <w:rPr>
          <w:rFonts w:cstheme="minorHAnsi"/>
          <w:sz w:val="20"/>
          <w:szCs w:val="20"/>
        </w:rPr>
        <w:t xml:space="preserve"> gespecificeerde doorgiften aan derde landen of internationale organisaties, tenzij een op Verwerker van toepassing zijnde Unierechtelijke of lidstaatrechtelijke bepaling Verwerker tot Verwerking verplicht. In dat geval stelt Verwerker </w:t>
      </w:r>
      <w:r w:rsidRPr="00CD35D9">
        <w:rPr>
          <w:rFonts w:cstheme="minorHAnsi"/>
          <w:sz w:val="20"/>
          <w:szCs w:val="20"/>
        </w:rPr>
        <w:lastRenderedPageBreak/>
        <w:t>Verwerkingsverantwoordelijke voorafgaand aan de Verwerking Schriftelijk op de hoogte van deze bepaling, tenzij die wetgeving deze kennisgeving om gewichtige redenen van algemeen belang verbiedt.</w:t>
      </w:r>
    </w:p>
    <w:p w14:paraId="4F32C0B9" w14:textId="77777777" w:rsidR="00923686" w:rsidRPr="00CD35D9" w:rsidRDefault="00923686" w:rsidP="00923686">
      <w:pPr>
        <w:pStyle w:val="Lijstalinea"/>
        <w:ind w:left="547"/>
        <w:rPr>
          <w:rFonts w:cstheme="minorHAnsi"/>
          <w:sz w:val="20"/>
          <w:szCs w:val="20"/>
        </w:rPr>
      </w:pPr>
    </w:p>
    <w:p w14:paraId="66FCA652" w14:textId="01C451BF" w:rsidR="007A253A" w:rsidRPr="00CD35D9" w:rsidRDefault="007A253A" w:rsidP="007A253A">
      <w:pPr>
        <w:pStyle w:val="Lijstalinea"/>
        <w:numPr>
          <w:ilvl w:val="0"/>
          <w:numId w:val="4"/>
        </w:numPr>
        <w:rPr>
          <w:rFonts w:cstheme="minorHAnsi"/>
          <w:b/>
          <w:bCs/>
          <w:sz w:val="20"/>
          <w:szCs w:val="20"/>
        </w:rPr>
      </w:pPr>
      <w:r w:rsidRPr="00CD35D9">
        <w:rPr>
          <w:rFonts w:cstheme="minorHAnsi"/>
          <w:b/>
          <w:bCs/>
          <w:sz w:val="20"/>
          <w:szCs w:val="20"/>
        </w:rPr>
        <w:t>VERTROUWELIJKHEID VAN PERSOONSGEGEVENS</w:t>
      </w:r>
    </w:p>
    <w:p w14:paraId="5516F930" w14:textId="7F115216" w:rsidR="004C74C2" w:rsidRPr="00CD35D9" w:rsidRDefault="004C74C2" w:rsidP="004C74C2">
      <w:pPr>
        <w:pStyle w:val="Lijstalinea"/>
        <w:numPr>
          <w:ilvl w:val="1"/>
          <w:numId w:val="4"/>
        </w:numPr>
        <w:rPr>
          <w:rFonts w:cstheme="minorHAnsi"/>
          <w:sz w:val="20"/>
          <w:szCs w:val="20"/>
        </w:rPr>
      </w:pPr>
      <w:r w:rsidRPr="00CD35D9">
        <w:rPr>
          <w:rFonts w:cstheme="minorHAnsi"/>
          <w:sz w:val="20"/>
          <w:szCs w:val="20"/>
        </w:rPr>
        <w:t xml:space="preserve">Alle Persoonsgegevens worden als vertrouwelijke gegevens gekwalificeerd en dienen als zodanig te worden behandeld. </w:t>
      </w:r>
    </w:p>
    <w:p w14:paraId="6D62957B" w14:textId="56871345" w:rsidR="004C74C2" w:rsidRPr="00CD35D9" w:rsidRDefault="004C74C2" w:rsidP="004C74C2">
      <w:pPr>
        <w:pStyle w:val="Lijstalinea"/>
        <w:numPr>
          <w:ilvl w:val="1"/>
          <w:numId w:val="4"/>
        </w:numPr>
        <w:rPr>
          <w:rFonts w:cstheme="minorHAnsi"/>
          <w:sz w:val="20"/>
          <w:szCs w:val="20"/>
        </w:rPr>
      </w:pPr>
      <w:r w:rsidRPr="00CD35D9">
        <w:rPr>
          <w:rFonts w:cstheme="minorHAnsi"/>
          <w:sz w:val="20"/>
          <w:szCs w:val="20"/>
        </w:rPr>
        <w:t>Partijen houden alle Persoonsgegevens geheim en maken deze op geen enkele wijze verder intern of extern bekend, behalve voor zover:</w:t>
      </w:r>
    </w:p>
    <w:p w14:paraId="7A0D70DD" w14:textId="77777777" w:rsidR="004C74C2" w:rsidRPr="00CD35D9" w:rsidRDefault="004C74C2" w:rsidP="004C74C2">
      <w:pPr>
        <w:pStyle w:val="Lijstalinea"/>
        <w:numPr>
          <w:ilvl w:val="2"/>
          <w:numId w:val="4"/>
        </w:numPr>
        <w:rPr>
          <w:rFonts w:cstheme="minorHAnsi"/>
          <w:sz w:val="20"/>
          <w:szCs w:val="20"/>
        </w:rPr>
      </w:pPr>
      <w:r w:rsidRPr="00CD35D9">
        <w:rPr>
          <w:rFonts w:cstheme="minorHAnsi"/>
          <w:sz w:val="20"/>
          <w:szCs w:val="20"/>
        </w:rPr>
        <w:t>Bekendmaking en/of verstrekking van de Persoonsgegevens in het kader van de uitvoering van de Overeenkomst of Verwerkersovereenkomst noodzakelijk is;</w:t>
      </w:r>
    </w:p>
    <w:p w14:paraId="70AFBEC0" w14:textId="77777777" w:rsidR="004C74C2" w:rsidRPr="00CD35D9" w:rsidRDefault="004C74C2" w:rsidP="004C74C2">
      <w:pPr>
        <w:pStyle w:val="Lijstalinea"/>
        <w:numPr>
          <w:ilvl w:val="2"/>
          <w:numId w:val="4"/>
        </w:numPr>
        <w:rPr>
          <w:rFonts w:cstheme="minorHAnsi"/>
          <w:sz w:val="20"/>
          <w:szCs w:val="20"/>
        </w:rPr>
      </w:pPr>
      <w:r w:rsidRPr="00CD35D9">
        <w:rPr>
          <w:rFonts w:cstheme="minorHAnsi"/>
          <w:sz w:val="20"/>
          <w:szCs w:val="20"/>
        </w:rPr>
        <w:t xml:space="preserve">Enig voorschrift van dwingend Unie- of </w:t>
      </w:r>
      <w:proofErr w:type="spellStart"/>
      <w:r w:rsidRPr="00CD35D9">
        <w:rPr>
          <w:rFonts w:cstheme="minorHAnsi"/>
          <w:sz w:val="20"/>
          <w:szCs w:val="20"/>
        </w:rPr>
        <w:t>lidstatelijk</w:t>
      </w:r>
      <w:proofErr w:type="spellEnd"/>
      <w:r w:rsidRPr="00CD35D9">
        <w:rPr>
          <w:rFonts w:cstheme="minorHAnsi"/>
          <w:sz w:val="20"/>
          <w:szCs w:val="20"/>
        </w:rPr>
        <w:t xml:space="preserve"> recht of een daarop gebaseerde rechterlijke uitspraak van een bevoegde rechtbank, Partijen tot bekendmaking, verstrekking en/of doorgifte van die Persoonsgegevens verplicht, waarbij Partijen hetgeen is bepaald in artikel 3 in acht nemen;</w:t>
      </w:r>
    </w:p>
    <w:p w14:paraId="7DD6ADA8" w14:textId="4C04A7ED" w:rsidR="004C74C2" w:rsidRPr="00CD35D9" w:rsidRDefault="004C74C2" w:rsidP="004C74C2">
      <w:pPr>
        <w:pStyle w:val="Lijstalinea"/>
        <w:numPr>
          <w:ilvl w:val="2"/>
          <w:numId w:val="4"/>
        </w:numPr>
        <w:rPr>
          <w:rFonts w:cstheme="minorHAnsi"/>
          <w:sz w:val="20"/>
          <w:szCs w:val="20"/>
        </w:rPr>
      </w:pPr>
      <w:r w:rsidRPr="00CD35D9">
        <w:rPr>
          <w:rFonts w:cstheme="minorHAnsi"/>
          <w:sz w:val="20"/>
          <w:szCs w:val="20"/>
        </w:rPr>
        <w:t>Bekendmaking en/of verstrekking van die Persoonsgegevens geschiedt met voorafgaande Schriftelijke toestemming van de andere Partij.</w:t>
      </w:r>
    </w:p>
    <w:p w14:paraId="69AB01E4" w14:textId="77777777" w:rsidR="004C74C2" w:rsidRPr="00CD35D9" w:rsidRDefault="004C74C2" w:rsidP="004C74C2">
      <w:pPr>
        <w:pStyle w:val="Lijstalinea"/>
        <w:ind w:left="1304"/>
        <w:rPr>
          <w:rFonts w:cstheme="minorHAnsi"/>
          <w:sz w:val="20"/>
          <w:szCs w:val="20"/>
        </w:rPr>
      </w:pPr>
    </w:p>
    <w:p w14:paraId="79B2661F" w14:textId="5915089E" w:rsidR="004C74C2" w:rsidRPr="00CD35D9" w:rsidRDefault="004C74C2" w:rsidP="004C74C2">
      <w:pPr>
        <w:pStyle w:val="Lijstalinea"/>
        <w:numPr>
          <w:ilvl w:val="0"/>
          <w:numId w:val="4"/>
        </w:numPr>
        <w:rPr>
          <w:rFonts w:cstheme="minorHAnsi"/>
          <w:sz w:val="20"/>
          <w:szCs w:val="20"/>
        </w:rPr>
      </w:pPr>
      <w:r w:rsidRPr="00CD35D9">
        <w:rPr>
          <w:rFonts w:cstheme="minorHAnsi"/>
          <w:b/>
          <w:bCs/>
          <w:sz w:val="20"/>
          <w:szCs w:val="20"/>
        </w:rPr>
        <w:t>AANSPRAKELIJKHEID</w:t>
      </w:r>
    </w:p>
    <w:p w14:paraId="16F8746A" w14:textId="34BADF2B" w:rsidR="004C74C2" w:rsidRPr="00CD35D9" w:rsidRDefault="004C74C2" w:rsidP="004C74C2">
      <w:pPr>
        <w:pStyle w:val="Lijstalinea"/>
        <w:numPr>
          <w:ilvl w:val="1"/>
          <w:numId w:val="4"/>
        </w:numPr>
        <w:rPr>
          <w:rFonts w:cstheme="minorHAnsi"/>
          <w:sz w:val="20"/>
          <w:szCs w:val="20"/>
        </w:rPr>
      </w:pPr>
      <w:r w:rsidRPr="00CD35D9">
        <w:rPr>
          <w:rFonts w:cstheme="minorHAnsi"/>
          <w:sz w:val="20"/>
          <w:szCs w:val="20"/>
        </w:rPr>
        <w:t>Indien een partij tekortschiet in de nakoming van deze overeenkomst, kan de andere partij haar in gebreke stellen, waarbij de tekortschietende partij alsnog een redelijke termijn voor nakoming wordt gegund. Blijft nakoming ook na deze termijn uit dan is de tekortschietende partij in verzuim. Ingebrekestelling is niet nodig wanneer voor de nakoming een fatale termijn geldt of indien uit een mededeling dan wel de houding van de andere partij moet worden afgeleid dat deze in de nakoming van haar verplichting zal tekortschieten. De partij die toerekenbaar tekortschiet in de nakoming van haar verplichtingen, is tegenover de andere partij aansprakelijk voor de door deze geleden en/of te lijden directe en indirecte schade. Samenhangende gebeurtenissen worden daarbij aangemerkt als één gebeurtenis.</w:t>
      </w:r>
    </w:p>
    <w:p w14:paraId="001049BE" w14:textId="50127EE1" w:rsidR="004C74C2" w:rsidRPr="00CD35D9" w:rsidRDefault="004C74C2" w:rsidP="004C74C2">
      <w:pPr>
        <w:pStyle w:val="Lijstalinea"/>
        <w:numPr>
          <w:ilvl w:val="1"/>
          <w:numId w:val="4"/>
        </w:numPr>
        <w:rPr>
          <w:rFonts w:cstheme="minorHAnsi"/>
          <w:sz w:val="20"/>
          <w:szCs w:val="20"/>
        </w:rPr>
      </w:pPr>
      <w:r w:rsidRPr="00CD35D9">
        <w:rPr>
          <w:rFonts w:cstheme="minorHAnsi"/>
          <w:sz w:val="20"/>
          <w:szCs w:val="20"/>
        </w:rPr>
        <w:t>Partijen hebben zich gedurende de looptijd van deze overeenkomst op een naar verkeersnormen passende en gebruikelijke wijze verzekerd tegen wettelijke aansprakelijkheid.</w:t>
      </w:r>
    </w:p>
    <w:p w14:paraId="684B1E2B" w14:textId="77777777" w:rsidR="00AE0D3B" w:rsidRPr="00CD35D9" w:rsidRDefault="00AE0D3B" w:rsidP="00AE0D3B">
      <w:pPr>
        <w:pStyle w:val="Lijstalinea"/>
        <w:numPr>
          <w:ilvl w:val="1"/>
          <w:numId w:val="4"/>
        </w:numPr>
        <w:rPr>
          <w:rFonts w:cstheme="minorHAnsi"/>
          <w:sz w:val="20"/>
          <w:szCs w:val="20"/>
        </w:rPr>
      </w:pPr>
      <w:r w:rsidRPr="00CD35D9">
        <w:rPr>
          <w:rFonts w:cstheme="minorHAnsi"/>
          <w:sz w:val="20"/>
          <w:szCs w:val="20"/>
        </w:rPr>
        <w:t>Een partij kan geen beroep doen op een aansprakelijkheidsbeperking, die is opgenomen in de Overeenkomst of andere tussen partijen bestaande overeenkomst of regeling, ten aanzien van een door de andere partij ingestelde:</w:t>
      </w:r>
    </w:p>
    <w:p w14:paraId="24D15966" w14:textId="77777777" w:rsidR="00AE0D3B" w:rsidRPr="00CD35D9" w:rsidRDefault="00AE0D3B" w:rsidP="00AE0D3B">
      <w:pPr>
        <w:pStyle w:val="Lijstalinea"/>
        <w:numPr>
          <w:ilvl w:val="2"/>
          <w:numId w:val="4"/>
        </w:numPr>
        <w:rPr>
          <w:rFonts w:cstheme="minorHAnsi"/>
          <w:sz w:val="20"/>
          <w:szCs w:val="20"/>
        </w:rPr>
      </w:pPr>
      <w:r w:rsidRPr="00CD35D9">
        <w:rPr>
          <w:rFonts w:cstheme="minorHAnsi"/>
          <w:sz w:val="20"/>
          <w:szCs w:val="20"/>
        </w:rPr>
        <w:t>verhaalsactie op grond van artikel 82 AVG, of;</w:t>
      </w:r>
    </w:p>
    <w:p w14:paraId="0E5F689D" w14:textId="77777777" w:rsidR="00AE0D3B" w:rsidRPr="00CD35D9" w:rsidRDefault="00AE0D3B" w:rsidP="00AE0D3B">
      <w:pPr>
        <w:pStyle w:val="Lijstalinea"/>
        <w:numPr>
          <w:ilvl w:val="2"/>
          <w:numId w:val="4"/>
        </w:numPr>
        <w:rPr>
          <w:rFonts w:cstheme="minorHAnsi"/>
          <w:sz w:val="20"/>
          <w:szCs w:val="20"/>
        </w:rPr>
      </w:pPr>
      <w:r w:rsidRPr="00CD35D9">
        <w:rPr>
          <w:rFonts w:cstheme="minorHAnsi"/>
          <w:sz w:val="20"/>
          <w:szCs w:val="20"/>
        </w:rPr>
        <w:t>schadevergoedingsactie uit hoofde van de Verwerkersovereenkomst, indien en voor zover de actie bestaat uit verhaal van een aan de Toezichthoudende autoriteit betaalde geldboete die geheel of gedeeltelijk toerekenbaar is aan de andere Partij.</w:t>
      </w:r>
    </w:p>
    <w:p w14:paraId="20DFFCC2" w14:textId="3E4B8741" w:rsidR="00AE0D3B" w:rsidRPr="00CD35D9" w:rsidRDefault="00AE0D3B" w:rsidP="004C74C2">
      <w:pPr>
        <w:pStyle w:val="Lijstalinea"/>
        <w:numPr>
          <w:ilvl w:val="1"/>
          <w:numId w:val="4"/>
        </w:numPr>
        <w:rPr>
          <w:rFonts w:cstheme="minorHAnsi"/>
          <w:sz w:val="20"/>
          <w:szCs w:val="20"/>
        </w:rPr>
      </w:pPr>
      <w:r w:rsidRPr="00CD35D9">
        <w:rPr>
          <w:rFonts w:cstheme="minorHAnsi"/>
          <w:sz w:val="20"/>
          <w:szCs w:val="20"/>
        </w:rPr>
        <w:t>Het bepaalde in dit artikel laat onverlet de rechtsmiddelen die de aangesproken partij op grond van de geldende wet- of regelgeving ter beschikking staan.</w:t>
      </w:r>
    </w:p>
    <w:p w14:paraId="7290ACB7" w14:textId="712C85DC" w:rsidR="00AE0D3B" w:rsidRPr="00CD35D9" w:rsidRDefault="00AE0D3B" w:rsidP="004C74C2">
      <w:pPr>
        <w:pStyle w:val="Lijstalinea"/>
        <w:numPr>
          <w:ilvl w:val="1"/>
          <w:numId w:val="4"/>
        </w:numPr>
        <w:rPr>
          <w:rFonts w:cstheme="minorHAnsi"/>
          <w:sz w:val="20"/>
          <w:szCs w:val="20"/>
        </w:rPr>
      </w:pPr>
      <w:r w:rsidRPr="00CD35D9">
        <w:rPr>
          <w:rFonts w:cstheme="minorHAnsi"/>
          <w:sz w:val="20"/>
          <w:szCs w:val="20"/>
        </w:rPr>
        <w:t>Iedere partij is verplicht de andere partij zonder onnodige vertraging op de hoogte te stellen van een (mogelijke) aansprakelijkstelling of het (mogelijk) opleggen van een boete door de Toezichthoudende autoriteit, beiden in verband met de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75361D23" w14:textId="383B9A16" w:rsidR="00686A0C" w:rsidRPr="00CD35D9" w:rsidRDefault="00686A0C" w:rsidP="00686A0C">
      <w:pPr>
        <w:pStyle w:val="Lijstalinea"/>
        <w:numPr>
          <w:ilvl w:val="1"/>
          <w:numId w:val="4"/>
        </w:numPr>
        <w:rPr>
          <w:rFonts w:cstheme="minorHAnsi"/>
          <w:sz w:val="20"/>
          <w:szCs w:val="20"/>
        </w:rPr>
      </w:pPr>
      <w:r w:rsidRPr="00CD35D9">
        <w:rPr>
          <w:rFonts w:cstheme="minorHAnsi"/>
          <w:sz w:val="20"/>
          <w:szCs w:val="20"/>
        </w:rPr>
        <w:t>Een partij die één van haar verplichtingen uit deze overeenkomst toerekenbaar niet nakomt en waardoor de andere partij door een derde wordt aangesproken voor schade, kosten of rente, vrijwaart en stelt de andere partij volledig schadeloos voor de aanspraak van die derde(n), tenzij deze partij bewijst dat een en ander is veroorzaakt door opzet of grove schuld van andere partij(en).</w:t>
      </w:r>
    </w:p>
    <w:p w14:paraId="619316B5" w14:textId="2375ACAE" w:rsidR="007E1575" w:rsidRDefault="007E1575" w:rsidP="007E1575">
      <w:pPr>
        <w:pStyle w:val="Lijstalinea"/>
        <w:ind w:left="547"/>
        <w:rPr>
          <w:rFonts w:cstheme="minorHAnsi"/>
          <w:sz w:val="20"/>
          <w:szCs w:val="20"/>
        </w:rPr>
      </w:pPr>
    </w:p>
    <w:p w14:paraId="746E53B1" w14:textId="478DAE41" w:rsidR="00CD35D9" w:rsidRDefault="00CD35D9" w:rsidP="007E1575">
      <w:pPr>
        <w:pStyle w:val="Lijstalinea"/>
        <w:ind w:left="547"/>
        <w:rPr>
          <w:rFonts w:cstheme="minorHAnsi"/>
          <w:sz w:val="20"/>
          <w:szCs w:val="20"/>
        </w:rPr>
      </w:pPr>
    </w:p>
    <w:p w14:paraId="2162BE52" w14:textId="642C06EF" w:rsidR="00CD35D9" w:rsidRDefault="00CD35D9" w:rsidP="007E1575">
      <w:pPr>
        <w:pStyle w:val="Lijstalinea"/>
        <w:ind w:left="547"/>
        <w:rPr>
          <w:rFonts w:cstheme="minorHAnsi"/>
          <w:sz w:val="20"/>
          <w:szCs w:val="20"/>
        </w:rPr>
      </w:pPr>
    </w:p>
    <w:p w14:paraId="0812F30B" w14:textId="77777777" w:rsidR="00CD35D9" w:rsidRPr="00CD35D9" w:rsidRDefault="00CD35D9" w:rsidP="007E1575">
      <w:pPr>
        <w:pStyle w:val="Lijstalinea"/>
        <w:ind w:left="547"/>
        <w:rPr>
          <w:rFonts w:cstheme="minorHAnsi"/>
          <w:sz w:val="20"/>
          <w:szCs w:val="20"/>
        </w:rPr>
      </w:pPr>
    </w:p>
    <w:p w14:paraId="2450AD76" w14:textId="6A1F610C" w:rsidR="00AE0D3B" w:rsidRPr="00CD35D9" w:rsidRDefault="00686A0C" w:rsidP="00686A0C">
      <w:pPr>
        <w:pStyle w:val="Lijstalinea"/>
        <w:numPr>
          <w:ilvl w:val="0"/>
          <w:numId w:val="4"/>
        </w:numPr>
        <w:rPr>
          <w:rFonts w:cstheme="minorHAnsi"/>
          <w:sz w:val="20"/>
          <w:szCs w:val="20"/>
        </w:rPr>
      </w:pPr>
      <w:r w:rsidRPr="00CD35D9">
        <w:rPr>
          <w:rFonts w:cstheme="minorHAnsi"/>
          <w:b/>
          <w:bCs/>
          <w:sz w:val="20"/>
          <w:szCs w:val="20"/>
        </w:rPr>
        <w:t>WIJZIGINGEN</w:t>
      </w:r>
    </w:p>
    <w:p w14:paraId="5F8046A3" w14:textId="593C238A" w:rsidR="00686A0C" w:rsidRPr="00CD35D9" w:rsidRDefault="00686A0C" w:rsidP="00686A0C">
      <w:pPr>
        <w:pStyle w:val="Lijstalinea"/>
        <w:numPr>
          <w:ilvl w:val="1"/>
          <w:numId w:val="4"/>
        </w:numPr>
        <w:rPr>
          <w:rFonts w:cstheme="minorHAnsi"/>
          <w:sz w:val="20"/>
          <w:szCs w:val="20"/>
        </w:rPr>
      </w:pPr>
      <w:r w:rsidRPr="00CD35D9">
        <w:rPr>
          <w:rFonts w:cstheme="minorHAnsi"/>
          <w:sz w:val="20"/>
          <w:szCs w:val="20"/>
        </w:rPr>
        <w:t>Verwerker is verplicht Verwerkingsverantwoordelijke onmiddellijk te informeren over voorgenomen wijzigingen in de Dienst, de uitvoering van de Overeenkomst en de uitvoering van de Verwerkersovereenkomst die betrekking hebben op de Verwerking van Persoonsgegevens en die (mogelijk) een wijziging van de Verwerkersovereenkomst en/of de Bijlagen vereisen. Hieronder wordt in ieder geval verstaan:</w:t>
      </w:r>
    </w:p>
    <w:p w14:paraId="5722D798" w14:textId="77777777" w:rsidR="00686A0C" w:rsidRPr="00CD35D9" w:rsidRDefault="00686A0C" w:rsidP="00686A0C">
      <w:pPr>
        <w:pStyle w:val="Lijstalinea"/>
        <w:numPr>
          <w:ilvl w:val="2"/>
          <w:numId w:val="4"/>
        </w:numPr>
        <w:rPr>
          <w:rFonts w:cstheme="minorHAnsi"/>
          <w:sz w:val="20"/>
          <w:szCs w:val="20"/>
        </w:rPr>
      </w:pPr>
      <w:r w:rsidRPr="00CD35D9">
        <w:rPr>
          <w:rFonts w:cstheme="minorHAnsi"/>
          <w:sz w:val="20"/>
          <w:szCs w:val="20"/>
        </w:rPr>
        <w:t>Wijzigingen die invloed (kunnen) hebben op de te verwerken (categorieën) Persoonsgegevens;</w:t>
      </w:r>
    </w:p>
    <w:p w14:paraId="6EB5D023" w14:textId="77777777" w:rsidR="00686A0C" w:rsidRPr="00CD35D9" w:rsidRDefault="00686A0C" w:rsidP="00686A0C">
      <w:pPr>
        <w:pStyle w:val="Lijstalinea"/>
        <w:numPr>
          <w:ilvl w:val="2"/>
          <w:numId w:val="4"/>
        </w:numPr>
        <w:rPr>
          <w:rFonts w:cstheme="minorHAnsi"/>
          <w:sz w:val="20"/>
          <w:szCs w:val="20"/>
        </w:rPr>
      </w:pPr>
      <w:r w:rsidRPr="00CD35D9">
        <w:rPr>
          <w:rFonts w:cstheme="minorHAnsi"/>
          <w:sz w:val="20"/>
          <w:szCs w:val="20"/>
        </w:rPr>
        <w:t>Wijziging van de middelen waarmee de Persoonsgegevens worden verwerkt;</w:t>
      </w:r>
    </w:p>
    <w:p w14:paraId="4FFEBA76" w14:textId="77777777" w:rsidR="00686A0C" w:rsidRPr="00CD35D9" w:rsidRDefault="00686A0C" w:rsidP="00686A0C">
      <w:pPr>
        <w:pStyle w:val="Lijstalinea"/>
        <w:numPr>
          <w:ilvl w:val="2"/>
          <w:numId w:val="4"/>
        </w:numPr>
        <w:rPr>
          <w:rFonts w:cstheme="minorHAnsi"/>
          <w:sz w:val="20"/>
          <w:szCs w:val="20"/>
        </w:rPr>
      </w:pPr>
      <w:r w:rsidRPr="00CD35D9">
        <w:rPr>
          <w:rFonts w:cstheme="minorHAnsi"/>
          <w:sz w:val="20"/>
          <w:szCs w:val="20"/>
        </w:rPr>
        <w:t xml:space="preserve">Het inschakelen van andere </w:t>
      </w:r>
      <w:proofErr w:type="spellStart"/>
      <w:r w:rsidRPr="00CD35D9">
        <w:rPr>
          <w:rFonts w:cstheme="minorHAnsi"/>
          <w:sz w:val="20"/>
          <w:szCs w:val="20"/>
        </w:rPr>
        <w:t>Subverwerkers</w:t>
      </w:r>
      <w:proofErr w:type="spellEnd"/>
      <w:r w:rsidRPr="00CD35D9">
        <w:rPr>
          <w:rFonts w:cstheme="minorHAnsi"/>
          <w:sz w:val="20"/>
          <w:szCs w:val="20"/>
        </w:rPr>
        <w:t>;</w:t>
      </w:r>
    </w:p>
    <w:p w14:paraId="7A44227F" w14:textId="77777777" w:rsidR="00686A0C" w:rsidRPr="00CD35D9" w:rsidRDefault="00686A0C" w:rsidP="00686A0C">
      <w:pPr>
        <w:pStyle w:val="Lijstalinea"/>
        <w:numPr>
          <w:ilvl w:val="2"/>
          <w:numId w:val="4"/>
        </w:numPr>
        <w:rPr>
          <w:rFonts w:cstheme="minorHAnsi"/>
          <w:sz w:val="20"/>
          <w:szCs w:val="20"/>
        </w:rPr>
      </w:pPr>
      <w:r w:rsidRPr="00CD35D9">
        <w:rPr>
          <w:rFonts w:cstheme="minorHAnsi"/>
          <w:sz w:val="20"/>
          <w:szCs w:val="20"/>
        </w:rPr>
        <w:t>Wijziging in de doorgifte van Persoonsgegevens.</w:t>
      </w:r>
    </w:p>
    <w:p w14:paraId="22EC55FA" w14:textId="00FA9C15" w:rsidR="00686A0C" w:rsidRPr="00CD35D9" w:rsidRDefault="00686A0C" w:rsidP="00686A0C">
      <w:pPr>
        <w:pStyle w:val="Lijstalinea"/>
        <w:numPr>
          <w:ilvl w:val="1"/>
          <w:numId w:val="4"/>
        </w:numPr>
        <w:rPr>
          <w:rFonts w:cstheme="minorHAnsi"/>
          <w:sz w:val="20"/>
          <w:szCs w:val="20"/>
        </w:rPr>
      </w:pPr>
      <w:r w:rsidRPr="00CD35D9">
        <w:rPr>
          <w:rFonts w:cstheme="minorHAnsi"/>
          <w:sz w:val="20"/>
          <w:szCs w:val="20"/>
        </w:rPr>
        <w:t>Verwerker is pas gerechtigd tot het uitvoeren van een wijziging in de Dienst, een wijziging in de uitvoering van de Overeenkomst, een wijziging in de uitvoering van de Verwerkersovereenkomst en/of een wijziging die aanpassing van Bijlage A of Bijlage B tot gevolg heeft, indien Verwerkingsverantwoordelijke daaraan voorafgaand Schriftelijk toestemming voor deze wijziging(en) heeft gegeven. Onder een wijziging in de Dienst wordt verstaan een substantiële wijziging die gevolgen kan hebben voor de Verwerking van Persoonsgegevens. Verwerker kan in afwijking van voorgaande zonder voorafgaande Schriftelijke toestemming van Verwerkingsverantwoordelijke direct noodzakelijke verbeteringen uitvoeren, bijvoorbeeld met betrekking tot adequate beveiliging van de dienst. Verwerker zal Verwerkingsverantwoordelijke zo spoedig mogelijk informeren over de wijziging.</w:t>
      </w:r>
    </w:p>
    <w:p w14:paraId="5FAB2AC4" w14:textId="4F282ED4" w:rsidR="00686A0C" w:rsidRPr="00CD35D9" w:rsidRDefault="00686A0C" w:rsidP="00686A0C">
      <w:pPr>
        <w:pStyle w:val="Lijstalinea"/>
        <w:numPr>
          <w:ilvl w:val="1"/>
          <w:numId w:val="4"/>
        </w:numPr>
        <w:rPr>
          <w:rFonts w:cstheme="minorHAnsi"/>
          <w:sz w:val="20"/>
          <w:szCs w:val="20"/>
        </w:rPr>
      </w:pPr>
      <w:r w:rsidRPr="00CD35D9">
        <w:rPr>
          <w:rFonts w:cstheme="minorHAnsi"/>
          <w:sz w:val="20"/>
          <w:szCs w:val="20"/>
        </w:rPr>
        <w:t>Wijzigingen die betrekking hebben op de Verwerking van Persoonsgegevens mogen nooit tot gevolg hebben dat Verwerkingsverantwoordelijke niet kan voldoen aan de AVG en/of andere toepasselijke wet- en regelgeving betreffende de Verwerking van Persoonsgegevens.</w:t>
      </w:r>
    </w:p>
    <w:p w14:paraId="50DAF5B4" w14:textId="6B7C078A" w:rsidR="00686A0C" w:rsidRPr="00CD35D9" w:rsidRDefault="00686A0C" w:rsidP="007E1575">
      <w:pPr>
        <w:pStyle w:val="Lijstalinea"/>
        <w:numPr>
          <w:ilvl w:val="1"/>
          <w:numId w:val="4"/>
        </w:numPr>
        <w:rPr>
          <w:rFonts w:cstheme="minorHAnsi"/>
          <w:sz w:val="20"/>
          <w:szCs w:val="20"/>
        </w:rPr>
      </w:pPr>
      <w:r w:rsidRPr="00CD35D9">
        <w:rPr>
          <w:rFonts w:cstheme="minorHAnsi"/>
          <w:sz w:val="20"/>
          <w:szCs w:val="20"/>
        </w:rPr>
        <w:t>In geval van nietigheid of vernietigbaarheid van één of meer bepalingen van de Verwerkersovereenkomst, blijven de overige bepalingen onverkort van kracht.</w:t>
      </w:r>
    </w:p>
    <w:p w14:paraId="103A245C" w14:textId="77777777" w:rsidR="007E1575" w:rsidRPr="00CD35D9" w:rsidRDefault="007E1575" w:rsidP="007E1575">
      <w:pPr>
        <w:pStyle w:val="Lijstalinea"/>
        <w:ind w:left="547"/>
        <w:rPr>
          <w:rFonts w:cstheme="minorHAnsi"/>
          <w:sz w:val="20"/>
          <w:szCs w:val="20"/>
        </w:rPr>
      </w:pPr>
    </w:p>
    <w:p w14:paraId="2C2D2BCF" w14:textId="77777777" w:rsidR="007E1575" w:rsidRPr="00CD35D9" w:rsidRDefault="007E1575" w:rsidP="007E1575">
      <w:pPr>
        <w:pStyle w:val="Lijstalinea"/>
        <w:numPr>
          <w:ilvl w:val="0"/>
          <w:numId w:val="4"/>
        </w:numPr>
        <w:rPr>
          <w:rFonts w:cstheme="minorHAnsi"/>
          <w:sz w:val="20"/>
          <w:szCs w:val="20"/>
        </w:rPr>
      </w:pPr>
      <w:r w:rsidRPr="00CD35D9">
        <w:rPr>
          <w:rFonts w:cstheme="minorHAnsi"/>
          <w:b/>
          <w:bCs/>
          <w:sz w:val="20"/>
          <w:szCs w:val="20"/>
        </w:rPr>
        <w:t>DUUR EN BEËINDIGING</w:t>
      </w:r>
    </w:p>
    <w:p w14:paraId="74BE378E" w14:textId="065E73FB" w:rsidR="007E1575" w:rsidRPr="00CD35D9" w:rsidRDefault="007E1575" w:rsidP="007E1575">
      <w:pPr>
        <w:pStyle w:val="Lijstalinea"/>
        <w:numPr>
          <w:ilvl w:val="1"/>
          <w:numId w:val="4"/>
        </w:numPr>
        <w:rPr>
          <w:rFonts w:cstheme="minorHAnsi"/>
          <w:sz w:val="20"/>
          <w:szCs w:val="20"/>
        </w:rPr>
      </w:pPr>
      <w:r w:rsidRPr="00CD35D9">
        <w:rPr>
          <w:rFonts w:cstheme="minorHAnsi"/>
          <w:b/>
          <w:bCs/>
          <w:sz w:val="20"/>
          <w:szCs w:val="20"/>
        </w:rPr>
        <w:t xml:space="preserve"> </w:t>
      </w:r>
      <w:r w:rsidRPr="00CD35D9">
        <w:rPr>
          <w:rFonts w:cstheme="minorHAnsi"/>
          <w:sz w:val="20"/>
          <w:szCs w:val="20"/>
        </w:rPr>
        <w:t xml:space="preserve">De duur van de Verwerkersovereenkomst is gelijk aan de duur van de Overeenkomst. De Verwerkersovereenkomst is niet los van de Overeenkomst te beëindigen. Bij beëindiging van de Overeenkomst eindigt de Verwerkersovereenkomst van rechtswege en </w:t>
      </w:r>
      <w:proofErr w:type="spellStart"/>
      <w:r w:rsidRPr="00CD35D9">
        <w:rPr>
          <w:rFonts w:cstheme="minorHAnsi"/>
          <w:sz w:val="20"/>
          <w:szCs w:val="20"/>
        </w:rPr>
        <w:t>vice</w:t>
      </w:r>
      <w:proofErr w:type="spellEnd"/>
      <w:r w:rsidRPr="00CD35D9">
        <w:rPr>
          <w:rFonts w:cstheme="minorHAnsi"/>
          <w:sz w:val="20"/>
          <w:szCs w:val="20"/>
        </w:rPr>
        <w:t xml:space="preserve"> versa.</w:t>
      </w:r>
    </w:p>
    <w:p w14:paraId="4066281D" w14:textId="5EE1AB60" w:rsidR="007E1575" w:rsidRPr="00CD35D9" w:rsidRDefault="007E1575" w:rsidP="007E1575">
      <w:pPr>
        <w:pStyle w:val="Lijstalinea"/>
        <w:numPr>
          <w:ilvl w:val="1"/>
          <w:numId w:val="4"/>
        </w:numPr>
        <w:rPr>
          <w:rFonts w:cstheme="minorHAnsi"/>
          <w:sz w:val="20"/>
          <w:szCs w:val="20"/>
        </w:rPr>
      </w:pPr>
      <w:r w:rsidRPr="00CD35D9">
        <w:rPr>
          <w:rFonts w:cstheme="minorHAnsi"/>
          <w:sz w:val="20"/>
          <w:szCs w:val="20"/>
        </w:rPr>
        <w:t>Verwerkingsverantwoordelijke is gerechtigd de Verwerkersovereenkomst te ontbinden, indien Verwerker niet voldoet of niet langer kan voldoen aan de Verwerkersovereenkomst en/of de AVG en/of andere toepasselijke wet- en regelgeving betreffende de Verwerking van Persoonsgegevens en Verwerker in verzuim is, zonder dat Verwerker aanspraak maakt op enige schadevergoeding. Bij de ontbinding neemt Verwerkingsverantwoordelijke een redelijke opzegtermijn in acht, tenzij de omstandigheden onmiddellijke ontbinding rechtvaardigen.</w:t>
      </w:r>
    </w:p>
    <w:p w14:paraId="2A1DBF2C" w14:textId="6DE8B7EB" w:rsidR="007E1575" w:rsidRPr="00CD35D9" w:rsidRDefault="007E1575" w:rsidP="007E1575">
      <w:pPr>
        <w:pStyle w:val="Lijstalinea"/>
        <w:numPr>
          <w:ilvl w:val="1"/>
          <w:numId w:val="4"/>
        </w:numPr>
        <w:rPr>
          <w:rFonts w:cstheme="minorHAnsi"/>
          <w:sz w:val="20"/>
          <w:szCs w:val="20"/>
        </w:rPr>
      </w:pPr>
      <w:r w:rsidRPr="00CD35D9">
        <w:rPr>
          <w:rFonts w:cstheme="minorHAnsi"/>
          <w:sz w:val="20"/>
          <w:szCs w:val="20"/>
        </w:rPr>
        <w:t xml:space="preserve">Binnen één (1) maand nadat de Overeenkomst eindigt, vernietigt en/of retourneert Verwerker alle Persoonsgegevens en/of draagt Verwerker deze over aan Verwerkingsverantwoordelijke en/of een andere door Verwerkingsverantwoordelijke aan te wijzen partij, naar gelang de keuze van Verwerkingsverantwoordelijke. Alle bestaande (overige) kopieën van Persoonsgegevens, zich al dan niet bevindende bij door Verwerker ingeschakelde (rechts)personen, waaronder maar niet beperkt tot Medewerkers en/of </w:t>
      </w:r>
      <w:proofErr w:type="spellStart"/>
      <w:r w:rsidRPr="00CD35D9">
        <w:rPr>
          <w:rFonts w:cstheme="minorHAnsi"/>
          <w:sz w:val="20"/>
          <w:szCs w:val="20"/>
        </w:rPr>
        <w:t>Subverwerkers</w:t>
      </w:r>
      <w:proofErr w:type="spellEnd"/>
      <w:r w:rsidRPr="00CD35D9">
        <w:rPr>
          <w:rFonts w:cstheme="minorHAnsi"/>
          <w:sz w:val="20"/>
          <w:szCs w:val="20"/>
        </w:rPr>
        <w:t>, worden hierbij aantoonbaar permanent verwijderd, tenzij opslag van de Persoonsgegevens Unierechtelijk of lidstaatrechtelijk is verplicht.</w:t>
      </w:r>
    </w:p>
    <w:p w14:paraId="523BBE45" w14:textId="4A8AD17B" w:rsidR="007E1575" w:rsidRPr="00CD35D9" w:rsidRDefault="007E1575" w:rsidP="007E1575">
      <w:pPr>
        <w:pStyle w:val="Lijstalinea"/>
        <w:numPr>
          <w:ilvl w:val="1"/>
          <w:numId w:val="4"/>
        </w:numPr>
        <w:rPr>
          <w:rFonts w:cstheme="minorHAnsi"/>
          <w:sz w:val="20"/>
          <w:szCs w:val="20"/>
        </w:rPr>
      </w:pPr>
      <w:r w:rsidRPr="00CD35D9">
        <w:rPr>
          <w:rFonts w:cstheme="minorHAnsi"/>
          <w:sz w:val="20"/>
          <w:szCs w:val="20"/>
        </w:rPr>
        <w:t>Verwerker bevestigt op verzoek van Verwerkingsverantwoordelijke Schriftelijk dat Verwerker aan alle verplichtingen uit artikel 12.3 heeft voldaan.</w:t>
      </w:r>
    </w:p>
    <w:p w14:paraId="58FF3B40" w14:textId="5BE1E4D0" w:rsidR="007E1575" w:rsidRPr="00CD35D9" w:rsidRDefault="005A1ED6" w:rsidP="007E1575">
      <w:pPr>
        <w:pStyle w:val="Lijstalinea"/>
        <w:numPr>
          <w:ilvl w:val="1"/>
          <w:numId w:val="4"/>
        </w:numPr>
        <w:rPr>
          <w:rFonts w:cstheme="minorHAnsi"/>
          <w:sz w:val="20"/>
          <w:szCs w:val="20"/>
        </w:rPr>
      </w:pPr>
      <w:r>
        <w:rPr>
          <w:rFonts w:cstheme="minorHAnsi"/>
          <w:sz w:val="20"/>
          <w:szCs w:val="20"/>
        </w:rPr>
        <w:t>V</w:t>
      </w:r>
      <w:r w:rsidR="007E1575" w:rsidRPr="00CD35D9">
        <w:rPr>
          <w:rFonts w:cstheme="minorHAnsi"/>
          <w:sz w:val="20"/>
          <w:szCs w:val="20"/>
        </w:rPr>
        <w:t xml:space="preserve">erwerker draagt de kosten voor vernietiging, retournering en/of overdracht van de Persoonsgegevens. Verwerkingsverantwoordelijke kan nadere eisen stellen aan de wijze van vernietiging, retournering en/of overdracht van de Persoonsgegevens, waaronder eisen aan het bestandsformaat. Bij de overdracht van Persoonsgegevens wordt uitgegaan van een open bestandsformaat. Partijen zullen in overleg een redelijke verdeling van eventuele extra kosten voor de nadere eisen bepalen. </w:t>
      </w:r>
    </w:p>
    <w:p w14:paraId="5290EC74" w14:textId="1CA04B27" w:rsidR="007E1575" w:rsidRPr="00CD35D9" w:rsidRDefault="007E1575" w:rsidP="007E1575">
      <w:pPr>
        <w:pStyle w:val="Lijstalinea"/>
        <w:numPr>
          <w:ilvl w:val="1"/>
          <w:numId w:val="4"/>
        </w:numPr>
        <w:rPr>
          <w:rFonts w:cstheme="minorHAnsi"/>
          <w:sz w:val="20"/>
          <w:szCs w:val="20"/>
        </w:rPr>
      </w:pPr>
      <w:r w:rsidRPr="00CD35D9">
        <w:rPr>
          <w:rFonts w:cstheme="minorHAnsi"/>
          <w:sz w:val="20"/>
          <w:szCs w:val="20"/>
        </w:rPr>
        <w:t>Verplichtingen uit de Verwerkersovereenkomst die naar hun aard bestemd zijn om na beëindiging van de Verwerkersovereenkomst voort te duren, blijven na beëindiging van de Verwerkersovereenkomst voortduren.</w:t>
      </w:r>
    </w:p>
    <w:p w14:paraId="4C6FE22C" w14:textId="77777777" w:rsidR="007E1575" w:rsidRPr="00CD35D9" w:rsidRDefault="007E1575" w:rsidP="007E1575">
      <w:pPr>
        <w:pStyle w:val="Lijstalinea"/>
        <w:ind w:left="547"/>
        <w:rPr>
          <w:rFonts w:cstheme="minorHAnsi"/>
          <w:sz w:val="20"/>
          <w:szCs w:val="20"/>
        </w:rPr>
      </w:pPr>
    </w:p>
    <w:p w14:paraId="7E865090" w14:textId="6ACD78B9" w:rsidR="007E1575" w:rsidRPr="00CD35D9" w:rsidRDefault="007E1575" w:rsidP="007E1575">
      <w:pPr>
        <w:pStyle w:val="Lijstalinea"/>
        <w:numPr>
          <w:ilvl w:val="0"/>
          <w:numId w:val="4"/>
        </w:numPr>
        <w:rPr>
          <w:rFonts w:cstheme="minorHAnsi"/>
          <w:sz w:val="20"/>
          <w:szCs w:val="20"/>
        </w:rPr>
      </w:pPr>
      <w:r w:rsidRPr="00CD35D9">
        <w:rPr>
          <w:rFonts w:cstheme="minorHAnsi"/>
          <w:b/>
          <w:bCs/>
          <w:sz w:val="20"/>
          <w:szCs w:val="20"/>
        </w:rPr>
        <w:t>TOEPASSELIJKHEID EN GESCHILLENBESLECHTING</w:t>
      </w:r>
    </w:p>
    <w:p w14:paraId="142E0002" w14:textId="757ECD8B" w:rsidR="007E1575" w:rsidRPr="00CD35D9" w:rsidRDefault="007E1575" w:rsidP="007E1575">
      <w:pPr>
        <w:pStyle w:val="Lijstalinea"/>
        <w:numPr>
          <w:ilvl w:val="1"/>
          <w:numId w:val="4"/>
        </w:numPr>
        <w:rPr>
          <w:rFonts w:cstheme="minorHAnsi"/>
          <w:sz w:val="20"/>
          <w:szCs w:val="20"/>
        </w:rPr>
      </w:pPr>
      <w:r w:rsidRPr="00CD35D9">
        <w:rPr>
          <w:rFonts w:cstheme="minorHAnsi"/>
          <w:sz w:val="20"/>
          <w:szCs w:val="20"/>
        </w:rPr>
        <w:t>De Verwerkersovereenkomst en de uitvoering daarvan worden beheerst door Nederlands recht.</w:t>
      </w:r>
    </w:p>
    <w:p w14:paraId="6C41A97B" w14:textId="77777777" w:rsidR="00CD35D9" w:rsidRPr="00CD35D9" w:rsidRDefault="007E1575" w:rsidP="007E1575">
      <w:pPr>
        <w:pStyle w:val="Lijstalinea"/>
        <w:numPr>
          <w:ilvl w:val="1"/>
          <w:numId w:val="4"/>
        </w:numPr>
        <w:rPr>
          <w:rFonts w:cstheme="minorHAnsi"/>
          <w:sz w:val="20"/>
          <w:szCs w:val="20"/>
        </w:rPr>
      </w:pPr>
      <w:r w:rsidRPr="00CD35D9">
        <w:rPr>
          <w:rFonts w:cstheme="minorHAnsi"/>
          <w:sz w:val="20"/>
          <w:szCs w:val="20"/>
        </w:rPr>
        <w:t>Alle geschillen, die tussen Partijen ontstaan in verband met de Verwerkersovereenkomst, zullen worden voorgelegd aan de bevoegde rechter in de plaats waar Verwerkingsverantwoordelijke gevestigd is.</w:t>
      </w:r>
    </w:p>
    <w:p w14:paraId="105BC429" w14:textId="59B39246" w:rsidR="007E1575" w:rsidRPr="00CD35D9" w:rsidRDefault="00CD35D9" w:rsidP="007E1575">
      <w:pPr>
        <w:pStyle w:val="Lijstalinea"/>
        <w:numPr>
          <w:ilvl w:val="1"/>
          <w:numId w:val="4"/>
        </w:numPr>
        <w:rPr>
          <w:rFonts w:cstheme="minorHAnsi"/>
          <w:sz w:val="20"/>
          <w:szCs w:val="20"/>
        </w:rPr>
      </w:pPr>
      <w:r w:rsidRPr="00CD35D9">
        <w:rPr>
          <w:rFonts w:cstheme="minorHAnsi"/>
          <w:sz w:val="20"/>
          <w:szCs w:val="20"/>
        </w:rPr>
        <w:t xml:space="preserve">Alle bijlages </w:t>
      </w:r>
      <w:r w:rsidR="007E1575" w:rsidRPr="00CD35D9">
        <w:rPr>
          <w:rFonts w:cstheme="minorHAnsi"/>
          <w:sz w:val="20"/>
          <w:szCs w:val="20"/>
        </w:rPr>
        <w:t>maken onlosmakelijk deel uit van de Verwerkersovereenkomst.</w:t>
      </w:r>
    </w:p>
    <w:p w14:paraId="2B81076E" w14:textId="77777777" w:rsidR="007E1575" w:rsidRPr="00CD35D9" w:rsidRDefault="007E1575" w:rsidP="007E1575">
      <w:pPr>
        <w:rPr>
          <w:rFonts w:cstheme="minorHAnsi"/>
          <w:sz w:val="20"/>
          <w:szCs w:val="20"/>
        </w:rPr>
      </w:pPr>
    </w:p>
    <w:p w14:paraId="1006BE39" w14:textId="77777777" w:rsidR="007E1575" w:rsidRPr="00CD35D9" w:rsidRDefault="007E1575" w:rsidP="007E1575">
      <w:pPr>
        <w:rPr>
          <w:rFonts w:cstheme="minorHAnsi"/>
          <w:sz w:val="20"/>
          <w:szCs w:val="20"/>
        </w:rPr>
      </w:pPr>
      <w:r w:rsidRPr="00CD35D9">
        <w:rPr>
          <w:rFonts w:cstheme="minorHAnsi"/>
          <w:sz w:val="20"/>
          <w:szCs w:val="20"/>
        </w:rPr>
        <w:t>ALDUS OVEREENGEKOMEN DOOR PARTIJEN:</w:t>
      </w:r>
    </w:p>
    <w:p w14:paraId="6DBC55D3" w14:textId="77777777" w:rsidR="007E1575" w:rsidRPr="00CD35D9" w:rsidRDefault="007E1575" w:rsidP="007E1575">
      <w:pPr>
        <w:rPr>
          <w:rFonts w:cstheme="minorHAnsi"/>
          <w:sz w:val="20"/>
          <w:szCs w:val="20"/>
        </w:rPr>
      </w:pPr>
    </w:p>
    <w:p w14:paraId="6D35824A" w14:textId="77777777" w:rsidR="007E1575" w:rsidRPr="00CD35D9" w:rsidRDefault="007E1575" w:rsidP="007E1575">
      <w:pPr>
        <w:rPr>
          <w:rFonts w:cstheme="minorHAnsi"/>
          <w:sz w:val="20"/>
          <w:szCs w:val="20"/>
        </w:rPr>
      </w:pPr>
      <w:r w:rsidRPr="00CD35D9">
        <w:rPr>
          <w:rFonts w:cstheme="minorHAnsi"/>
          <w:b/>
          <w:bCs/>
          <w:sz w:val="20"/>
          <w:szCs w:val="20"/>
        </w:rPr>
        <w:t>Hogeschool Rotterdam</w:t>
      </w:r>
      <w:r w:rsidRPr="00CD35D9">
        <w:rPr>
          <w:rFonts w:cstheme="minorHAnsi"/>
          <w:b/>
          <w:bCs/>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b/>
          <w:bCs/>
          <w:sz w:val="20"/>
          <w:szCs w:val="20"/>
        </w:rPr>
        <w:t>[NAAM VERWERKER]</w:t>
      </w:r>
    </w:p>
    <w:p w14:paraId="38D43211" w14:textId="77777777" w:rsidR="007E1575" w:rsidRPr="00CD35D9" w:rsidRDefault="007E1575" w:rsidP="007E1575">
      <w:pPr>
        <w:rPr>
          <w:rFonts w:cstheme="minorHAnsi"/>
          <w:sz w:val="20"/>
          <w:szCs w:val="20"/>
        </w:rPr>
      </w:pPr>
      <w:r w:rsidRPr="00CD35D9">
        <w:rPr>
          <w:rFonts w:cstheme="minorHAnsi"/>
          <w:sz w:val="20"/>
          <w:szCs w:val="20"/>
        </w:rPr>
        <w:t xml:space="preserve"> _____/_____/___________</w:t>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t>_____/_____/___________</w:t>
      </w:r>
    </w:p>
    <w:p w14:paraId="3F918048" w14:textId="77777777" w:rsidR="007E1575" w:rsidRPr="00CD35D9" w:rsidRDefault="007E1575" w:rsidP="007E1575">
      <w:pPr>
        <w:rPr>
          <w:rFonts w:cstheme="minorHAnsi"/>
          <w:sz w:val="20"/>
          <w:szCs w:val="20"/>
        </w:rPr>
      </w:pPr>
      <w:r w:rsidRPr="00CD35D9">
        <w:rPr>
          <w:rFonts w:cstheme="minorHAnsi"/>
          <w:sz w:val="20"/>
          <w:szCs w:val="20"/>
        </w:rPr>
        <w:t>Datum</w:t>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t xml:space="preserve">Datum </w:t>
      </w:r>
    </w:p>
    <w:p w14:paraId="4BF31648" w14:textId="77777777" w:rsidR="007E1575" w:rsidRPr="00CD35D9" w:rsidRDefault="007E1575" w:rsidP="007E1575">
      <w:pPr>
        <w:rPr>
          <w:rFonts w:cstheme="minorHAnsi"/>
          <w:sz w:val="20"/>
          <w:szCs w:val="20"/>
        </w:rPr>
      </w:pPr>
      <w:r w:rsidRPr="00CD35D9">
        <w:rPr>
          <w:rFonts w:cstheme="minorHAnsi"/>
          <w:sz w:val="20"/>
          <w:szCs w:val="20"/>
        </w:rPr>
        <w:t>______________________</w:t>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t>______________________</w:t>
      </w:r>
    </w:p>
    <w:p w14:paraId="47AAB6FA" w14:textId="77777777" w:rsidR="007E1575" w:rsidRPr="00CD35D9" w:rsidRDefault="007E1575" w:rsidP="007E1575">
      <w:pPr>
        <w:rPr>
          <w:rFonts w:cstheme="minorHAnsi"/>
          <w:sz w:val="20"/>
          <w:szCs w:val="20"/>
        </w:rPr>
      </w:pPr>
      <w:r w:rsidRPr="00CD35D9">
        <w:rPr>
          <w:rFonts w:cstheme="minorHAnsi"/>
          <w:sz w:val="20"/>
          <w:szCs w:val="20"/>
        </w:rPr>
        <w:t>Naam</w:t>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t>Naam</w:t>
      </w:r>
    </w:p>
    <w:p w14:paraId="7B3A6118" w14:textId="77777777" w:rsidR="007E1575" w:rsidRPr="00CD35D9" w:rsidRDefault="007E1575" w:rsidP="007E1575">
      <w:pPr>
        <w:rPr>
          <w:rFonts w:cstheme="minorHAnsi"/>
          <w:sz w:val="20"/>
          <w:szCs w:val="20"/>
        </w:rPr>
      </w:pPr>
      <w:r w:rsidRPr="00CD35D9">
        <w:rPr>
          <w:rFonts w:cstheme="minorHAnsi"/>
          <w:sz w:val="20"/>
          <w:szCs w:val="20"/>
        </w:rPr>
        <w:t>_____________________</w:t>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t>______________________</w:t>
      </w:r>
    </w:p>
    <w:p w14:paraId="679D3F93" w14:textId="09ABD27A" w:rsidR="007E1575" w:rsidRPr="00CD35D9" w:rsidRDefault="007E1575" w:rsidP="007E1575">
      <w:pPr>
        <w:rPr>
          <w:rFonts w:cstheme="minorHAnsi"/>
          <w:sz w:val="20"/>
          <w:szCs w:val="20"/>
        </w:rPr>
      </w:pPr>
      <w:r w:rsidRPr="00CD35D9">
        <w:rPr>
          <w:rFonts w:cstheme="minorHAnsi"/>
          <w:sz w:val="20"/>
          <w:szCs w:val="20"/>
        </w:rPr>
        <w:t>Handtekening</w:t>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t>Handtekening</w:t>
      </w:r>
    </w:p>
    <w:p w14:paraId="39BA73A2" w14:textId="4BDC986E" w:rsidR="00AE0D3B" w:rsidRPr="00CD35D9" w:rsidRDefault="00AE0D3B" w:rsidP="00AE0D3B">
      <w:pPr>
        <w:rPr>
          <w:rFonts w:cstheme="minorHAnsi"/>
          <w:sz w:val="20"/>
          <w:szCs w:val="20"/>
        </w:rPr>
      </w:pPr>
    </w:p>
    <w:p w14:paraId="68D088B4" w14:textId="77777777" w:rsidR="00CD35D9" w:rsidRPr="00CD35D9" w:rsidRDefault="00CD35D9" w:rsidP="00AE0D3B">
      <w:pPr>
        <w:rPr>
          <w:rFonts w:cstheme="minorHAnsi"/>
          <w:sz w:val="20"/>
          <w:szCs w:val="20"/>
        </w:rPr>
      </w:pPr>
    </w:p>
    <w:p w14:paraId="760C7B60" w14:textId="384D545B" w:rsidR="00CD35D9" w:rsidRPr="00CD35D9" w:rsidRDefault="00B224F0" w:rsidP="00CD35D9">
      <w:pPr>
        <w:pStyle w:val="Geenafstand"/>
        <w:rPr>
          <w:sz w:val="20"/>
          <w:szCs w:val="20"/>
        </w:rPr>
      </w:pPr>
      <w:r w:rsidRPr="00CD35D9">
        <w:rPr>
          <w:sz w:val="20"/>
          <w:szCs w:val="20"/>
        </w:rPr>
        <w:t>Bijlages:</w:t>
      </w:r>
    </w:p>
    <w:p w14:paraId="09AA0732" w14:textId="6365B7FA" w:rsidR="00CD35D9" w:rsidRPr="00CD35D9" w:rsidRDefault="00CD35D9" w:rsidP="00CD35D9">
      <w:pPr>
        <w:pStyle w:val="Geenafstand"/>
        <w:numPr>
          <w:ilvl w:val="0"/>
          <w:numId w:val="7"/>
        </w:numPr>
        <w:rPr>
          <w:sz w:val="20"/>
          <w:szCs w:val="20"/>
        </w:rPr>
      </w:pPr>
      <w:r w:rsidRPr="00CD35D9">
        <w:rPr>
          <w:sz w:val="20"/>
          <w:szCs w:val="20"/>
        </w:rPr>
        <w:t>Bijlage A</w:t>
      </w:r>
    </w:p>
    <w:p w14:paraId="44114689" w14:textId="374FBF88" w:rsidR="00CD35D9" w:rsidRPr="00CD35D9" w:rsidRDefault="00CD35D9" w:rsidP="00CD35D9">
      <w:pPr>
        <w:pStyle w:val="Geenafstand"/>
        <w:numPr>
          <w:ilvl w:val="0"/>
          <w:numId w:val="7"/>
        </w:numPr>
        <w:rPr>
          <w:sz w:val="20"/>
          <w:szCs w:val="20"/>
        </w:rPr>
      </w:pPr>
      <w:r w:rsidRPr="00CD35D9">
        <w:rPr>
          <w:sz w:val="20"/>
          <w:szCs w:val="20"/>
        </w:rPr>
        <w:t>Bijlage B</w:t>
      </w:r>
    </w:p>
    <w:p w14:paraId="36570CC1" w14:textId="77777777" w:rsidR="00CD35D9" w:rsidRPr="00CD35D9" w:rsidRDefault="00CD35D9" w:rsidP="00CD35D9">
      <w:pPr>
        <w:rPr>
          <w:rFonts w:cstheme="minorHAnsi"/>
          <w:sz w:val="20"/>
          <w:szCs w:val="20"/>
        </w:rPr>
      </w:pPr>
    </w:p>
    <w:p w14:paraId="74E87FD3" w14:textId="77777777" w:rsidR="00CD35D9" w:rsidRPr="00CD35D9" w:rsidRDefault="00CD35D9" w:rsidP="00B224F0">
      <w:pPr>
        <w:rPr>
          <w:rFonts w:cstheme="minorHAnsi"/>
          <w:sz w:val="20"/>
          <w:szCs w:val="20"/>
        </w:rPr>
      </w:pPr>
    </w:p>
    <w:p w14:paraId="1CF97DFC" w14:textId="77777777" w:rsidR="00571481" w:rsidRPr="00CD35D9" w:rsidRDefault="00571481" w:rsidP="00571481">
      <w:pPr>
        <w:pStyle w:val="Kop3"/>
        <w:rPr>
          <w:rFonts w:asciiTheme="minorHAnsi" w:hAnsiTheme="minorHAnsi" w:cstheme="minorHAnsi"/>
          <w:sz w:val="20"/>
          <w:szCs w:val="20"/>
        </w:rPr>
      </w:pPr>
    </w:p>
    <w:p w14:paraId="0550AB98" w14:textId="58FF6769" w:rsidR="00571481" w:rsidRPr="00CD35D9" w:rsidRDefault="00571481" w:rsidP="00571481">
      <w:pPr>
        <w:pStyle w:val="Kop2"/>
        <w:rPr>
          <w:rFonts w:asciiTheme="minorHAnsi" w:hAnsiTheme="minorHAnsi" w:cstheme="minorHAnsi"/>
          <w:sz w:val="20"/>
          <w:szCs w:val="20"/>
        </w:rPr>
      </w:pPr>
    </w:p>
    <w:p w14:paraId="592F1B22" w14:textId="7F30C815" w:rsidR="00CD35D9" w:rsidRPr="00CD35D9" w:rsidRDefault="00CD35D9" w:rsidP="00CD35D9">
      <w:pPr>
        <w:rPr>
          <w:sz w:val="20"/>
          <w:szCs w:val="20"/>
        </w:rPr>
      </w:pPr>
    </w:p>
    <w:p w14:paraId="0D78BA94" w14:textId="5A0295E8" w:rsidR="00CD35D9" w:rsidRDefault="00CD35D9" w:rsidP="00CD35D9">
      <w:pPr>
        <w:rPr>
          <w:sz w:val="20"/>
          <w:szCs w:val="20"/>
        </w:rPr>
      </w:pPr>
    </w:p>
    <w:p w14:paraId="303DC5DD" w14:textId="4CDC8E4B" w:rsidR="00CD35D9" w:rsidRDefault="00CD35D9" w:rsidP="00CD35D9">
      <w:pPr>
        <w:rPr>
          <w:sz w:val="20"/>
          <w:szCs w:val="20"/>
        </w:rPr>
      </w:pPr>
    </w:p>
    <w:p w14:paraId="444BB960" w14:textId="28136175" w:rsidR="00CD35D9" w:rsidRDefault="00CD35D9" w:rsidP="00CD35D9">
      <w:pPr>
        <w:rPr>
          <w:sz w:val="20"/>
          <w:szCs w:val="20"/>
        </w:rPr>
      </w:pPr>
    </w:p>
    <w:p w14:paraId="0A8E8738" w14:textId="18E62E49" w:rsidR="00CD35D9" w:rsidRDefault="00CD35D9" w:rsidP="00CD35D9">
      <w:pPr>
        <w:rPr>
          <w:sz w:val="20"/>
          <w:szCs w:val="20"/>
        </w:rPr>
      </w:pPr>
    </w:p>
    <w:p w14:paraId="518A702C" w14:textId="46FE3707" w:rsidR="00CD35D9" w:rsidRDefault="00CD35D9" w:rsidP="00CD35D9">
      <w:pPr>
        <w:rPr>
          <w:sz w:val="20"/>
          <w:szCs w:val="20"/>
        </w:rPr>
      </w:pPr>
    </w:p>
    <w:p w14:paraId="2191E8BA" w14:textId="7599F199" w:rsidR="00CD35D9" w:rsidRDefault="00CD35D9" w:rsidP="00CD35D9">
      <w:pPr>
        <w:rPr>
          <w:sz w:val="20"/>
          <w:szCs w:val="20"/>
        </w:rPr>
      </w:pPr>
    </w:p>
    <w:p w14:paraId="2DD6661B" w14:textId="1517E677" w:rsidR="00CD35D9" w:rsidRDefault="00CD35D9" w:rsidP="00CD35D9">
      <w:pPr>
        <w:rPr>
          <w:sz w:val="20"/>
          <w:szCs w:val="20"/>
        </w:rPr>
      </w:pPr>
    </w:p>
    <w:p w14:paraId="50F10FBD" w14:textId="4AF59B74" w:rsidR="00CD35D9" w:rsidRDefault="00CD35D9" w:rsidP="00CD35D9">
      <w:pPr>
        <w:rPr>
          <w:sz w:val="20"/>
          <w:szCs w:val="20"/>
        </w:rPr>
      </w:pPr>
    </w:p>
    <w:p w14:paraId="4B598A28" w14:textId="4515F247" w:rsidR="00CD35D9" w:rsidRDefault="00CD35D9" w:rsidP="00CD35D9">
      <w:pPr>
        <w:rPr>
          <w:sz w:val="20"/>
          <w:szCs w:val="20"/>
        </w:rPr>
      </w:pPr>
    </w:p>
    <w:p w14:paraId="75FC6E26" w14:textId="701A9845" w:rsidR="00CD35D9" w:rsidRDefault="00CD35D9" w:rsidP="00CD35D9">
      <w:pPr>
        <w:rPr>
          <w:sz w:val="20"/>
          <w:szCs w:val="20"/>
        </w:rPr>
      </w:pPr>
    </w:p>
    <w:p w14:paraId="475081A2" w14:textId="7689F359" w:rsidR="00CD35D9" w:rsidRDefault="00CD35D9" w:rsidP="00CD35D9">
      <w:pPr>
        <w:rPr>
          <w:sz w:val="20"/>
          <w:szCs w:val="20"/>
        </w:rPr>
      </w:pPr>
    </w:p>
    <w:p w14:paraId="254992D2" w14:textId="77777777" w:rsidR="00CD35D9" w:rsidRPr="00CD35D9" w:rsidRDefault="00CD35D9" w:rsidP="00CD35D9">
      <w:pPr>
        <w:rPr>
          <w:sz w:val="20"/>
          <w:szCs w:val="20"/>
        </w:rPr>
      </w:pPr>
    </w:p>
    <w:p w14:paraId="3397C599" w14:textId="77777777" w:rsidR="00CD35D9" w:rsidRPr="00CD35D9" w:rsidRDefault="00CD35D9" w:rsidP="00CD35D9">
      <w:pPr>
        <w:spacing w:after="260" w:line="260" w:lineRule="atLeast"/>
        <w:rPr>
          <w:rFonts w:ascii="Calibri" w:eastAsia="Times New Roman" w:hAnsi="Calibri" w:cs="Times New Roman"/>
          <w:b/>
          <w:bCs/>
          <w:iCs/>
          <w:sz w:val="20"/>
          <w:szCs w:val="20"/>
        </w:rPr>
      </w:pPr>
      <w:r w:rsidRPr="00CD35D9">
        <w:rPr>
          <w:rFonts w:ascii="Calibri" w:eastAsia="Times New Roman" w:hAnsi="Calibri" w:cs="Times New Roman"/>
          <w:b/>
          <w:bCs/>
          <w:iCs/>
          <w:sz w:val="20"/>
          <w:szCs w:val="20"/>
          <w:u w:val="single"/>
        </w:rPr>
        <w:t>Bijlage A</w:t>
      </w:r>
      <w:r w:rsidRPr="00CD35D9">
        <w:rPr>
          <w:rFonts w:ascii="Calibri" w:eastAsia="Times New Roman" w:hAnsi="Calibri" w:cs="Times New Roman"/>
          <w:b/>
          <w:bCs/>
          <w:iCs/>
          <w:sz w:val="20"/>
          <w:szCs w:val="20"/>
        </w:rPr>
        <w:t>: Specificatie van de Verwerking van Persoonsgegevens</w:t>
      </w:r>
    </w:p>
    <w:p w14:paraId="60845F76" w14:textId="77777777" w:rsidR="00CD35D9" w:rsidRPr="00CD35D9" w:rsidRDefault="00CD35D9" w:rsidP="00CD35D9">
      <w:pPr>
        <w:spacing w:after="260" w:line="260" w:lineRule="atLeast"/>
        <w:rPr>
          <w:rFonts w:ascii="Calibri" w:eastAsia="Times New Roman" w:hAnsi="Calibri" w:cs="Times New Roman"/>
          <w:bCs/>
          <w:iCs/>
          <w:sz w:val="20"/>
          <w:szCs w:val="20"/>
        </w:rPr>
      </w:pPr>
      <w:r w:rsidRPr="00CD35D9">
        <w:rPr>
          <w:rFonts w:ascii="Calibri" w:eastAsia="Times New Roman" w:hAnsi="Calibri" w:cs="Times New Roman"/>
          <w:bCs/>
          <w:iCs/>
          <w:sz w:val="20"/>
          <w:szCs w:val="20"/>
        </w:rPr>
        <w:t>Versienummer XX, Datum laatste aanpassing: XX-XX-XX</w:t>
      </w:r>
    </w:p>
    <w:p w14:paraId="514F2CC0" w14:textId="77777777" w:rsidR="00CD35D9" w:rsidRPr="00CD35D9" w:rsidRDefault="00CD35D9" w:rsidP="00CD35D9">
      <w:pPr>
        <w:spacing w:after="260" w:line="260" w:lineRule="atLeast"/>
        <w:rPr>
          <w:rFonts w:ascii="Calibri" w:eastAsia="Times New Roman" w:hAnsi="Calibri" w:cs="Times New Roman"/>
          <w:bCs/>
          <w:i/>
          <w:iCs/>
          <w:sz w:val="20"/>
          <w:szCs w:val="20"/>
        </w:rPr>
      </w:pPr>
      <w:r w:rsidRPr="00CD35D9">
        <w:rPr>
          <w:rFonts w:ascii="Calibri" w:eastAsia="Times New Roman" w:hAnsi="Calibri" w:cs="Times New Roman"/>
          <w:bCs/>
          <w:i/>
          <w:iCs/>
          <w:sz w:val="20"/>
          <w:szCs w:val="20"/>
        </w:rPr>
        <w:t>NB. Indien Verwerker meerdere (optionele) Diensten aanbiedt aan Verwerkingsverantwoordelijke, is het mogelijk de informatie op te nemen in separate Bijlage(n), die als volgt genummerd worden: “</w:t>
      </w:r>
      <w:r w:rsidRPr="00CD35D9">
        <w:rPr>
          <w:rFonts w:ascii="Calibri" w:eastAsia="Times New Roman" w:hAnsi="Calibri" w:cs="Times New Roman"/>
          <w:bCs/>
          <w:i/>
          <w:iCs/>
          <w:sz w:val="20"/>
          <w:szCs w:val="20"/>
          <w:u w:val="single"/>
        </w:rPr>
        <w:t>Bijlage A1</w:t>
      </w:r>
      <w:r w:rsidRPr="00CD35D9">
        <w:rPr>
          <w:rFonts w:ascii="Calibri" w:eastAsia="Times New Roman" w:hAnsi="Calibri" w:cs="Times New Roman"/>
          <w:bCs/>
          <w:i/>
          <w:iCs/>
          <w:sz w:val="20"/>
          <w:szCs w:val="20"/>
        </w:rPr>
        <w:t>”, “</w:t>
      </w:r>
      <w:r w:rsidRPr="00CD35D9">
        <w:rPr>
          <w:rFonts w:ascii="Calibri" w:eastAsia="Times New Roman" w:hAnsi="Calibri" w:cs="Times New Roman"/>
          <w:bCs/>
          <w:i/>
          <w:iCs/>
          <w:sz w:val="20"/>
          <w:szCs w:val="20"/>
          <w:u w:val="single"/>
        </w:rPr>
        <w:t>Bijlage A2</w:t>
      </w:r>
      <w:r w:rsidRPr="00CD35D9">
        <w:rPr>
          <w:rFonts w:ascii="Calibri" w:eastAsia="Times New Roman" w:hAnsi="Calibri" w:cs="Times New Roman"/>
          <w:bCs/>
          <w:i/>
          <w:iCs/>
          <w:sz w:val="20"/>
          <w:szCs w:val="20"/>
        </w:rPr>
        <w:t xml:space="preserve">”, etc. </w:t>
      </w:r>
      <w:r w:rsidRPr="00CD35D9">
        <w:rPr>
          <w:rFonts w:ascii="Calibri" w:eastAsia="Times New Roman" w:hAnsi="Calibri" w:cs="Times New Roman"/>
          <w:bCs/>
          <w:i/>
          <w:iCs/>
          <w:sz w:val="20"/>
          <w:szCs w:val="20"/>
        </w:rPr>
        <w:br/>
        <w:t>Deze Bijlagen dienen aan de Verwerkersovereenkomst te worden gehecht.</w:t>
      </w:r>
    </w:p>
    <w:p w14:paraId="65749764" w14:textId="77777777" w:rsidR="00CD35D9" w:rsidRPr="00CD35D9" w:rsidRDefault="00CD35D9" w:rsidP="00CD35D9">
      <w:pPr>
        <w:spacing w:after="260" w:line="260" w:lineRule="atLeast"/>
        <w:rPr>
          <w:rFonts w:ascii="Calibri" w:eastAsia="Times New Roman" w:hAnsi="Calibri" w:cs="Times New Roman"/>
          <w:bCs/>
          <w:i/>
          <w:iCs/>
          <w:sz w:val="20"/>
          <w:szCs w:val="20"/>
        </w:rPr>
      </w:pPr>
    </w:p>
    <w:tbl>
      <w:tblPr>
        <w:tblStyle w:val="Tabelraster"/>
        <w:tblW w:w="9067" w:type="dxa"/>
        <w:tblLook w:val="04A0" w:firstRow="1" w:lastRow="0" w:firstColumn="1" w:lastColumn="0" w:noHBand="0" w:noVBand="1"/>
      </w:tblPr>
      <w:tblGrid>
        <w:gridCol w:w="9067"/>
      </w:tblGrid>
      <w:tr w:rsidR="00CD35D9" w:rsidRPr="00CD35D9" w14:paraId="7E83078D" w14:textId="77777777" w:rsidTr="006E1AE4">
        <w:trPr>
          <w:trHeight w:val="112"/>
        </w:trPr>
        <w:tc>
          <w:tcPr>
            <w:tcW w:w="9067" w:type="dxa"/>
          </w:tcPr>
          <w:p w14:paraId="44E0C8C5"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Omschrijving van de Verwerking</w:t>
            </w:r>
          </w:p>
        </w:tc>
      </w:tr>
      <w:tr w:rsidR="00CD35D9" w:rsidRPr="00CD35D9" w14:paraId="5251F950" w14:textId="77777777" w:rsidTr="006E1AE4">
        <w:trPr>
          <w:trHeight w:val="56"/>
        </w:trPr>
        <w:tc>
          <w:tcPr>
            <w:tcW w:w="9067" w:type="dxa"/>
          </w:tcPr>
          <w:p w14:paraId="03C5B233" w14:textId="77777777" w:rsidR="00CD35D9" w:rsidRPr="00CD35D9" w:rsidRDefault="00CD35D9" w:rsidP="00CD35D9">
            <w:pPr>
              <w:spacing w:after="260" w:line="260" w:lineRule="atLeast"/>
              <w:rPr>
                <w:rFonts w:ascii="Calibri" w:hAnsi="Calibri"/>
                <w:bCs/>
                <w:iCs/>
                <w:sz w:val="20"/>
                <w:szCs w:val="20"/>
              </w:rPr>
            </w:pPr>
          </w:p>
        </w:tc>
      </w:tr>
    </w:tbl>
    <w:p w14:paraId="2DD6410A" w14:textId="77777777" w:rsidR="00CD35D9" w:rsidRPr="00CD35D9" w:rsidRDefault="00CD35D9" w:rsidP="00CD35D9">
      <w:pPr>
        <w:spacing w:after="260" w:line="260" w:lineRule="atLeast"/>
        <w:rPr>
          <w:rFonts w:ascii="Calibri" w:eastAsia="Times New Roman" w:hAnsi="Calibri" w:cs="Times New Roman"/>
          <w:bCs/>
          <w:iCs/>
          <w:sz w:val="20"/>
          <w:szCs w:val="20"/>
        </w:rPr>
      </w:pPr>
    </w:p>
    <w:tbl>
      <w:tblPr>
        <w:tblStyle w:val="Tabelraster"/>
        <w:tblW w:w="9067" w:type="dxa"/>
        <w:tblLook w:val="04A0" w:firstRow="1" w:lastRow="0" w:firstColumn="1" w:lastColumn="0" w:noHBand="0" w:noVBand="1"/>
      </w:tblPr>
      <w:tblGrid>
        <w:gridCol w:w="9067"/>
      </w:tblGrid>
      <w:tr w:rsidR="00CD35D9" w:rsidRPr="00CD35D9" w14:paraId="3796B619" w14:textId="77777777" w:rsidTr="006E1AE4">
        <w:trPr>
          <w:trHeight w:val="112"/>
        </w:trPr>
        <w:tc>
          <w:tcPr>
            <w:tcW w:w="9067" w:type="dxa"/>
          </w:tcPr>
          <w:p w14:paraId="0F89E158" w14:textId="77777777" w:rsidR="00CD35D9" w:rsidRPr="00CD35D9" w:rsidRDefault="00CD35D9" w:rsidP="00CD35D9">
            <w:pPr>
              <w:spacing w:after="260" w:line="260" w:lineRule="atLeast"/>
              <w:rPr>
                <w:rFonts w:ascii="Calibri" w:hAnsi="Calibri"/>
                <w:bCs/>
                <w:iCs/>
                <w:sz w:val="20"/>
                <w:szCs w:val="20"/>
              </w:rPr>
            </w:pPr>
            <w:r w:rsidRPr="00CD35D9">
              <w:rPr>
                <w:rFonts w:ascii="Calibri" w:hAnsi="Calibri"/>
                <w:b/>
                <w:bCs/>
                <w:iCs/>
                <w:sz w:val="20"/>
                <w:szCs w:val="20"/>
              </w:rPr>
              <w:t>Doeleinden van de Verwerking</w:t>
            </w:r>
            <w:r w:rsidRPr="00CD35D9">
              <w:rPr>
                <w:rFonts w:ascii="Calibri" w:hAnsi="Calibri"/>
                <w:b/>
                <w:bCs/>
                <w:iCs/>
                <w:sz w:val="20"/>
                <w:szCs w:val="20"/>
              </w:rPr>
              <w:br/>
            </w:r>
            <w:r w:rsidRPr="00CD35D9">
              <w:rPr>
                <w:rFonts w:ascii="Calibri" w:hAnsi="Calibri"/>
                <w:bCs/>
                <w:iCs/>
                <w:sz w:val="20"/>
                <w:szCs w:val="20"/>
              </w:rPr>
              <w:t>(</w:t>
            </w:r>
            <w:r w:rsidRPr="00CD35D9">
              <w:rPr>
                <w:rFonts w:ascii="Calibri" w:hAnsi="Calibri"/>
                <w:bCs/>
                <w:i/>
                <w:iCs/>
                <w:sz w:val="20"/>
                <w:szCs w:val="20"/>
              </w:rPr>
              <w:t>in te vullen door Verwerkingsverantwoordelijke</w:t>
            </w:r>
            <w:r w:rsidRPr="00CD35D9">
              <w:rPr>
                <w:rFonts w:ascii="Calibri" w:hAnsi="Calibri"/>
                <w:bCs/>
                <w:iCs/>
                <w:sz w:val="20"/>
                <w:szCs w:val="20"/>
              </w:rPr>
              <w:t>)</w:t>
            </w:r>
          </w:p>
        </w:tc>
      </w:tr>
      <w:tr w:rsidR="00CD35D9" w:rsidRPr="00CD35D9" w14:paraId="1C183AC9" w14:textId="77777777" w:rsidTr="006E1AE4">
        <w:trPr>
          <w:trHeight w:val="56"/>
        </w:trPr>
        <w:tc>
          <w:tcPr>
            <w:tcW w:w="9067" w:type="dxa"/>
          </w:tcPr>
          <w:p w14:paraId="2BD4C1B6" w14:textId="77777777" w:rsidR="00CD35D9" w:rsidRPr="00CD35D9" w:rsidRDefault="00CD35D9" w:rsidP="00CD35D9">
            <w:pPr>
              <w:spacing w:after="260" w:line="260" w:lineRule="atLeast"/>
              <w:rPr>
                <w:rFonts w:ascii="Calibri" w:hAnsi="Calibri"/>
                <w:bCs/>
                <w:iCs/>
                <w:sz w:val="20"/>
                <w:szCs w:val="20"/>
              </w:rPr>
            </w:pPr>
          </w:p>
        </w:tc>
      </w:tr>
      <w:tr w:rsidR="00CD35D9" w:rsidRPr="00CD35D9" w14:paraId="0FAE4B69" w14:textId="77777777" w:rsidTr="006E1AE4">
        <w:trPr>
          <w:trHeight w:val="56"/>
        </w:trPr>
        <w:tc>
          <w:tcPr>
            <w:tcW w:w="9067" w:type="dxa"/>
          </w:tcPr>
          <w:p w14:paraId="6893F86D" w14:textId="77777777" w:rsidR="00CD35D9" w:rsidRPr="00CD35D9" w:rsidRDefault="00CD35D9" w:rsidP="00CD35D9">
            <w:pPr>
              <w:spacing w:after="260" w:line="260" w:lineRule="atLeast"/>
              <w:rPr>
                <w:rFonts w:ascii="Calibri" w:hAnsi="Calibri"/>
                <w:bCs/>
                <w:iCs/>
                <w:sz w:val="20"/>
                <w:szCs w:val="20"/>
              </w:rPr>
            </w:pPr>
          </w:p>
        </w:tc>
      </w:tr>
      <w:tr w:rsidR="00CD35D9" w:rsidRPr="00CD35D9" w14:paraId="218C4005" w14:textId="77777777" w:rsidTr="006E1AE4">
        <w:trPr>
          <w:trHeight w:val="117"/>
        </w:trPr>
        <w:tc>
          <w:tcPr>
            <w:tcW w:w="9067" w:type="dxa"/>
          </w:tcPr>
          <w:p w14:paraId="2C8FBE82" w14:textId="77777777" w:rsidR="00CD35D9" w:rsidRPr="00CD35D9" w:rsidRDefault="00CD35D9" w:rsidP="00CD35D9">
            <w:pPr>
              <w:spacing w:after="260" w:line="260" w:lineRule="atLeast"/>
              <w:rPr>
                <w:rFonts w:ascii="Calibri" w:hAnsi="Calibri"/>
                <w:bCs/>
                <w:iCs/>
                <w:sz w:val="20"/>
                <w:szCs w:val="20"/>
              </w:rPr>
            </w:pPr>
          </w:p>
        </w:tc>
      </w:tr>
    </w:tbl>
    <w:p w14:paraId="1C80BB89" w14:textId="77777777" w:rsidR="00CD35D9" w:rsidRPr="00CD35D9" w:rsidRDefault="00CD35D9" w:rsidP="00CD35D9">
      <w:pPr>
        <w:spacing w:after="260" w:line="260" w:lineRule="atLeast"/>
        <w:rPr>
          <w:rFonts w:ascii="Calibri" w:eastAsia="Times New Roman" w:hAnsi="Calibri" w:cs="Times New Roman"/>
          <w:bCs/>
          <w:iCs/>
          <w:sz w:val="20"/>
          <w:szCs w:val="20"/>
        </w:rPr>
      </w:pPr>
    </w:p>
    <w:tbl>
      <w:tblPr>
        <w:tblStyle w:val="Tabelraster"/>
        <w:tblW w:w="0" w:type="auto"/>
        <w:tblLook w:val="04A0" w:firstRow="1" w:lastRow="0" w:firstColumn="1" w:lastColumn="0" w:noHBand="0" w:noVBand="1"/>
      </w:tblPr>
      <w:tblGrid>
        <w:gridCol w:w="9060"/>
      </w:tblGrid>
      <w:tr w:rsidR="00CD35D9" w:rsidRPr="00CD35D9" w14:paraId="597631BB" w14:textId="77777777" w:rsidTr="006E1AE4">
        <w:tc>
          <w:tcPr>
            <w:tcW w:w="9060" w:type="dxa"/>
          </w:tcPr>
          <w:p w14:paraId="11A747B2"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Categorieën Betrokkenen</w:t>
            </w:r>
            <w:r w:rsidRPr="00CD35D9">
              <w:rPr>
                <w:rFonts w:ascii="Calibri" w:hAnsi="Calibri"/>
                <w:b/>
                <w:bCs/>
                <w:iCs/>
                <w:sz w:val="20"/>
                <w:szCs w:val="20"/>
              </w:rPr>
              <w:br/>
            </w:r>
            <w:r w:rsidRPr="00CD35D9">
              <w:rPr>
                <w:rFonts w:ascii="Calibri" w:hAnsi="Calibri"/>
                <w:bCs/>
                <w:iCs/>
                <w:sz w:val="20"/>
                <w:szCs w:val="20"/>
              </w:rPr>
              <w:t>(</w:t>
            </w:r>
            <w:r w:rsidRPr="00CD35D9">
              <w:rPr>
                <w:rFonts w:ascii="Calibri" w:hAnsi="Calibri"/>
                <w:bCs/>
                <w:i/>
                <w:iCs/>
                <w:sz w:val="20"/>
                <w:szCs w:val="20"/>
              </w:rPr>
              <w:t>in te vullen door Verwerkingsverantwoordelijke</w:t>
            </w:r>
            <w:r w:rsidRPr="00CD35D9">
              <w:rPr>
                <w:rFonts w:ascii="Calibri" w:hAnsi="Calibri"/>
                <w:bCs/>
                <w:iCs/>
                <w:sz w:val="20"/>
                <w:szCs w:val="20"/>
              </w:rPr>
              <w:t>)</w:t>
            </w:r>
          </w:p>
        </w:tc>
      </w:tr>
      <w:tr w:rsidR="00CD35D9" w:rsidRPr="00CD35D9" w14:paraId="1D866685" w14:textId="77777777" w:rsidTr="006E1AE4">
        <w:tc>
          <w:tcPr>
            <w:tcW w:w="9060" w:type="dxa"/>
          </w:tcPr>
          <w:p w14:paraId="265ECA5F" w14:textId="77777777" w:rsidR="00CD35D9" w:rsidRPr="00CD35D9" w:rsidRDefault="00CD35D9" w:rsidP="00CD35D9">
            <w:pPr>
              <w:spacing w:after="260" w:line="260" w:lineRule="atLeast"/>
              <w:rPr>
                <w:rFonts w:ascii="Calibri" w:hAnsi="Calibri"/>
                <w:bCs/>
                <w:iCs/>
                <w:sz w:val="20"/>
                <w:szCs w:val="20"/>
              </w:rPr>
            </w:pPr>
          </w:p>
        </w:tc>
      </w:tr>
      <w:tr w:rsidR="00CD35D9" w:rsidRPr="00CD35D9" w14:paraId="52F30B8F" w14:textId="77777777" w:rsidTr="006E1AE4">
        <w:tc>
          <w:tcPr>
            <w:tcW w:w="9060" w:type="dxa"/>
          </w:tcPr>
          <w:p w14:paraId="4817C526" w14:textId="77777777" w:rsidR="00CD35D9" w:rsidRPr="00CD35D9" w:rsidRDefault="00CD35D9" w:rsidP="00CD35D9">
            <w:pPr>
              <w:spacing w:after="260" w:line="260" w:lineRule="atLeast"/>
              <w:rPr>
                <w:rFonts w:ascii="Calibri" w:hAnsi="Calibri"/>
                <w:bCs/>
                <w:iCs/>
                <w:sz w:val="20"/>
                <w:szCs w:val="20"/>
              </w:rPr>
            </w:pPr>
          </w:p>
        </w:tc>
      </w:tr>
      <w:tr w:rsidR="00CD35D9" w:rsidRPr="00CD35D9" w14:paraId="54408C5A" w14:textId="77777777" w:rsidTr="006E1AE4">
        <w:tc>
          <w:tcPr>
            <w:tcW w:w="9060" w:type="dxa"/>
          </w:tcPr>
          <w:p w14:paraId="510F5519" w14:textId="77777777" w:rsidR="00CD35D9" w:rsidRPr="00CD35D9" w:rsidRDefault="00CD35D9" w:rsidP="00CD35D9">
            <w:pPr>
              <w:spacing w:after="260" w:line="260" w:lineRule="atLeast"/>
              <w:rPr>
                <w:rFonts w:ascii="Calibri" w:hAnsi="Calibri"/>
                <w:bCs/>
                <w:iCs/>
                <w:sz w:val="20"/>
                <w:szCs w:val="20"/>
              </w:rPr>
            </w:pPr>
          </w:p>
        </w:tc>
      </w:tr>
    </w:tbl>
    <w:p w14:paraId="4B554497" w14:textId="77777777" w:rsidR="00CD35D9" w:rsidRPr="00CD35D9" w:rsidRDefault="00CD35D9" w:rsidP="00CD35D9">
      <w:pPr>
        <w:spacing w:after="260" w:line="260" w:lineRule="atLeast"/>
        <w:rPr>
          <w:rFonts w:ascii="Calibri" w:eastAsia="Times New Roman" w:hAnsi="Calibri" w:cs="Times New Roman"/>
          <w:bCs/>
          <w:iCs/>
          <w:sz w:val="20"/>
          <w:szCs w:val="20"/>
        </w:rPr>
      </w:pPr>
    </w:p>
    <w:tbl>
      <w:tblPr>
        <w:tblStyle w:val="Tabelraster"/>
        <w:tblW w:w="0" w:type="auto"/>
        <w:tblLook w:val="04A0" w:firstRow="1" w:lastRow="0" w:firstColumn="1" w:lastColumn="0" w:noHBand="0" w:noVBand="1"/>
      </w:tblPr>
      <w:tblGrid>
        <w:gridCol w:w="9060"/>
      </w:tblGrid>
      <w:tr w:rsidR="00CD35D9" w:rsidRPr="00CD35D9" w14:paraId="13890F18" w14:textId="77777777" w:rsidTr="006E1AE4">
        <w:tc>
          <w:tcPr>
            <w:tcW w:w="9060" w:type="dxa"/>
          </w:tcPr>
          <w:p w14:paraId="21354447" w14:textId="77777777" w:rsidR="00CD35D9" w:rsidRPr="00CD35D9" w:rsidRDefault="00CD35D9" w:rsidP="00CD35D9">
            <w:pPr>
              <w:spacing w:after="260" w:line="260" w:lineRule="atLeast"/>
              <w:rPr>
                <w:rFonts w:ascii="Calibri" w:hAnsi="Calibri"/>
                <w:bCs/>
                <w:iCs/>
                <w:sz w:val="20"/>
                <w:szCs w:val="20"/>
              </w:rPr>
            </w:pPr>
            <w:r w:rsidRPr="00CD35D9">
              <w:rPr>
                <w:rFonts w:ascii="Calibri" w:hAnsi="Calibri"/>
                <w:b/>
                <w:bCs/>
                <w:iCs/>
                <w:sz w:val="20"/>
                <w:szCs w:val="20"/>
              </w:rPr>
              <w:t xml:space="preserve">(categorieën) Persoonsgegevens </w:t>
            </w:r>
            <w:r w:rsidRPr="00CD35D9">
              <w:rPr>
                <w:rFonts w:ascii="Calibri" w:hAnsi="Calibri"/>
                <w:b/>
                <w:bCs/>
                <w:iCs/>
                <w:sz w:val="20"/>
                <w:szCs w:val="20"/>
              </w:rPr>
              <w:br/>
            </w:r>
            <w:r w:rsidRPr="00CD35D9">
              <w:rPr>
                <w:rFonts w:ascii="Calibri" w:hAnsi="Calibri"/>
                <w:bCs/>
                <w:iCs/>
                <w:sz w:val="20"/>
                <w:szCs w:val="20"/>
              </w:rPr>
              <w:t>(</w:t>
            </w:r>
            <w:r w:rsidRPr="00CD35D9">
              <w:rPr>
                <w:rFonts w:ascii="Calibri" w:hAnsi="Calibri"/>
                <w:bCs/>
                <w:i/>
                <w:iCs/>
                <w:sz w:val="20"/>
                <w:szCs w:val="20"/>
              </w:rPr>
              <w:t>in te vullen door Verwerkingsverantwoordelijke</w:t>
            </w:r>
            <w:r w:rsidRPr="00CD35D9">
              <w:rPr>
                <w:rFonts w:ascii="Calibri" w:hAnsi="Calibri"/>
                <w:bCs/>
                <w:iCs/>
                <w:sz w:val="20"/>
                <w:szCs w:val="20"/>
              </w:rPr>
              <w:t>)</w:t>
            </w:r>
          </w:p>
        </w:tc>
      </w:tr>
      <w:tr w:rsidR="00CD35D9" w:rsidRPr="00CD35D9" w14:paraId="13426F7A" w14:textId="77777777" w:rsidTr="006E1AE4">
        <w:tc>
          <w:tcPr>
            <w:tcW w:w="9060" w:type="dxa"/>
          </w:tcPr>
          <w:p w14:paraId="0C14C125" w14:textId="77777777" w:rsidR="00CD35D9" w:rsidRPr="00CD35D9" w:rsidRDefault="00CD35D9" w:rsidP="00CD35D9">
            <w:pPr>
              <w:spacing w:after="260" w:line="260" w:lineRule="atLeast"/>
              <w:rPr>
                <w:rFonts w:ascii="Calibri" w:hAnsi="Calibri"/>
                <w:bCs/>
                <w:iCs/>
                <w:sz w:val="20"/>
                <w:szCs w:val="20"/>
              </w:rPr>
            </w:pPr>
          </w:p>
        </w:tc>
      </w:tr>
      <w:tr w:rsidR="00CD35D9" w:rsidRPr="00CD35D9" w14:paraId="0BEA2CDA" w14:textId="77777777" w:rsidTr="006E1AE4">
        <w:tc>
          <w:tcPr>
            <w:tcW w:w="9060" w:type="dxa"/>
          </w:tcPr>
          <w:p w14:paraId="76BB5649" w14:textId="77777777" w:rsidR="00CD35D9" w:rsidRPr="00CD35D9" w:rsidRDefault="00CD35D9" w:rsidP="00CD35D9">
            <w:pPr>
              <w:spacing w:after="260" w:line="260" w:lineRule="atLeast"/>
              <w:rPr>
                <w:rFonts w:ascii="Calibri" w:hAnsi="Calibri"/>
                <w:bCs/>
                <w:iCs/>
                <w:sz w:val="20"/>
                <w:szCs w:val="20"/>
              </w:rPr>
            </w:pPr>
          </w:p>
        </w:tc>
      </w:tr>
      <w:tr w:rsidR="00CD35D9" w:rsidRPr="00CD35D9" w14:paraId="495E399A" w14:textId="77777777" w:rsidTr="006E1AE4">
        <w:tc>
          <w:tcPr>
            <w:tcW w:w="9060" w:type="dxa"/>
          </w:tcPr>
          <w:p w14:paraId="31C76443" w14:textId="77777777" w:rsidR="00CD35D9" w:rsidRPr="00CD35D9" w:rsidRDefault="00CD35D9" w:rsidP="00CD35D9">
            <w:pPr>
              <w:spacing w:after="260" w:line="260" w:lineRule="atLeast"/>
              <w:rPr>
                <w:rFonts w:ascii="Calibri" w:hAnsi="Calibri"/>
                <w:bCs/>
                <w:iCs/>
                <w:sz w:val="20"/>
                <w:szCs w:val="20"/>
              </w:rPr>
            </w:pPr>
          </w:p>
        </w:tc>
      </w:tr>
    </w:tbl>
    <w:p w14:paraId="3ED4ABED" w14:textId="77777777" w:rsidR="00CD35D9" w:rsidRPr="00CD35D9" w:rsidRDefault="00CD35D9" w:rsidP="00CD35D9">
      <w:pPr>
        <w:spacing w:after="260" w:line="260" w:lineRule="atLeast"/>
        <w:rPr>
          <w:rFonts w:ascii="Calibri" w:eastAsia="Times New Roman" w:hAnsi="Calibri" w:cs="Times New Roman"/>
          <w:bCs/>
          <w:iCs/>
          <w:sz w:val="20"/>
          <w:szCs w:val="20"/>
        </w:rPr>
      </w:pPr>
    </w:p>
    <w:tbl>
      <w:tblPr>
        <w:tblStyle w:val="Tabelraster"/>
        <w:tblW w:w="0" w:type="auto"/>
        <w:tblLook w:val="04A0" w:firstRow="1" w:lastRow="0" w:firstColumn="1" w:lastColumn="0" w:noHBand="0" w:noVBand="1"/>
      </w:tblPr>
      <w:tblGrid>
        <w:gridCol w:w="9060"/>
      </w:tblGrid>
      <w:tr w:rsidR="00CD35D9" w:rsidRPr="00CD35D9" w14:paraId="157C385B" w14:textId="77777777" w:rsidTr="006E1AE4">
        <w:tc>
          <w:tcPr>
            <w:tcW w:w="9060" w:type="dxa"/>
          </w:tcPr>
          <w:p w14:paraId="7FD47AE9"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lastRenderedPageBreak/>
              <w:t>Frequentie verrichten van audit</w:t>
            </w:r>
            <w:r w:rsidRPr="00CD35D9">
              <w:rPr>
                <w:rFonts w:ascii="Calibri" w:hAnsi="Calibri"/>
                <w:b/>
                <w:bCs/>
                <w:iCs/>
                <w:sz w:val="20"/>
                <w:szCs w:val="20"/>
              </w:rPr>
              <w:br/>
            </w:r>
            <w:r w:rsidRPr="00CD35D9">
              <w:rPr>
                <w:rFonts w:ascii="Calibri" w:hAnsi="Calibri"/>
                <w:bCs/>
                <w:iCs/>
                <w:sz w:val="20"/>
                <w:szCs w:val="20"/>
              </w:rPr>
              <w:t>(</w:t>
            </w:r>
            <w:r w:rsidRPr="00CD35D9">
              <w:rPr>
                <w:rFonts w:ascii="Calibri" w:hAnsi="Calibri"/>
                <w:bCs/>
                <w:i/>
                <w:iCs/>
                <w:sz w:val="20"/>
                <w:szCs w:val="20"/>
              </w:rPr>
              <w:t>in te vullen door Verwerkingsverantwoordelijke</w:t>
            </w:r>
            <w:r w:rsidRPr="00CD35D9">
              <w:rPr>
                <w:rFonts w:ascii="Calibri" w:hAnsi="Calibri"/>
                <w:bCs/>
                <w:iCs/>
                <w:sz w:val="20"/>
                <w:szCs w:val="20"/>
              </w:rPr>
              <w:t>)</w:t>
            </w:r>
          </w:p>
        </w:tc>
      </w:tr>
      <w:tr w:rsidR="00CD35D9" w:rsidRPr="00CD35D9" w14:paraId="37B596AF" w14:textId="77777777" w:rsidTr="006E1AE4">
        <w:tc>
          <w:tcPr>
            <w:tcW w:w="9060" w:type="dxa"/>
          </w:tcPr>
          <w:p w14:paraId="598AAA56" w14:textId="77777777" w:rsidR="00CD35D9" w:rsidRPr="00CD35D9" w:rsidRDefault="00CD35D9" w:rsidP="00CD35D9">
            <w:pPr>
              <w:spacing w:after="260" w:line="260" w:lineRule="atLeast"/>
              <w:rPr>
                <w:rFonts w:ascii="Calibri" w:hAnsi="Calibri"/>
                <w:bCs/>
                <w:iCs/>
                <w:sz w:val="20"/>
                <w:szCs w:val="20"/>
              </w:rPr>
            </w:pPr>
          </w:p>
        </w:tc>
      </w:tr>
    </w:tbl>
    <w:p w14:paraId="4C629190" w14:textId="77777777" w:rsidR="00CD35D9" w:rsidRPr="00CD35D9" w:rsidRDefault="00CD35D9" w:rsidP="00CD35D9">
      <w:pPr>
        <w:spacing w:after="260" w:line="260" w:lineRule="atLeast"/>
        <w:rPr>
          <w:rFonts w:ascii="Calibri" w:eastAsia="Times New Roman" w:hAnsi="Calibri" w:cs="Times New Roman"/>
          <w:b/>
          <w:bCs/>
          <w:iCs/>
          <w:sz w:val="20"/>
          <w:szCs w:val="20"/>
        </w:rPr>
      </w:pPr>
    </w:p>
    <w:p w14:paraId="7C7720EB" w14:textId="77777777" w:rsidR="00CD35D9" w:rsidRPr="00CD35D9" w:rsidRDefault="00CD35D9" w:rsidP="00CD35D9">
      <w:pPr>
        <w:spacing w:after="260" w:line="260" w:lineRule="atLeast"/>
        <w:rPr>
          <w:rFonts w:ascii="Calibri" w:eastAsia="Times New Roman" w:hAnsi="Calibri" w:cs="Times New Roman"/>
          <w:b/>
          <w:bCs/>
          <w:iCs/>
          <w:sz w:val="20"/>
          <w:szCs w:val="20"/>
        </w:rPr>
      </w:pPr>
    </w:p>
    <w:tbl>
      <w:tblPr>
        <w:tblStyle w:val="Tabelraster"/>
        <w:tblW w:w="0" w:type="auto"/>
        <w:tblLook w:val="04A0" w:firstRow="1" w:lastRow="0" w:firstColumn="1" w:lastColumn="0" w:noHBand="0" w:noVBand="1"/>
      </w:tblPr>
      <w:tblGrid>
        <w:gridCol w:w="9060"/>
      </w:tblGrid>
      <w:tr w:rsidR="00CD35D9" w:rsidRPr="00CD35D9" w14:paraId="2EAB8327" w14:textId="77777777" w:rsidTr="006E1AE4">
        <w:tc>
          <w:tcPr>
            <w:tcW w:w="9060" w:type="dxa"/>
          </w:tcPr>
          <w:p w14:paraId="0136CEE3" w14:textId="77777777" w:rsidR="00CD35D9" w:rsidRPr="00CD35D9" w:rsidRDefault="00CD35D9" w:rsidP="00CD35D9">
            <w:pPr>
              <w:spacing w:after="260" w:line="260" w:lineRule="atLeast"/>
              <w:rPr>
                <w:rFonts w:ascii="Calibri" w:hAnsi="Calibri"/>
                <w:bCs/>
                <w:i/>
                <w:iCs/>
                <w:sz w:val="20"/>
                <w:szCs w:val="20"/>
              </w:rPr>
            </w:pPr>
            <w:r w:rsidRPr="00CD35D9">
              <w:rPr>
                <w:rFonts w:ascii="Calibri" w:hAnsi="Calibri"/>
                <w:b/>
                <w:bCs/>
                <w:iCs/>
                <w:sz w:val="20"/>
                <w:szCs w:val="20"/>
              </w:rPr>
              <w:t>Bewaartermijn van de Persoonsgegevens of de criteria om die vast te stellen</w:t>
            </w:r>
            <w:r w:rsidRPr="00CD35D9">
              <w:rPr>
                <w:rFonts w:ascii="Calibri" w:hAnsi="Calibri"/>
                <w:b/>
                <w:bCs/>
                <w:iCs/>
                <w:sz w:val="20"/>
                <w:szCs w:val="20"/>
              </w:rPr>
              <w:br/>
            </w:r>
            <w:r w:rsidRPr="00CD35D9">
              <w:rPr>
                <w:rFonts w:ascii="Calibri" w:hAnsi="Calibri"/>
                <w:bCs/>
                <w:iCs/>
                <w:sz w:val="20"/>
                <w:szCs w:val="20"/>
              </w:rPr>
              <w:t>(</w:t>
            </w:r>
            <w:r w:rsidRPr="00CD35D9">
              <w:rPr>
                <w:rFonts w:ascii="Calibri" w:hAnsi="Calibri"/>
                <w:bCs/>
                <w:i/>
                <w:iCs/>
                <w:sz w:val="20"/>
                <w:szCs w:val="20"/>
              </w:rPr>
              <w:t xml:space="preserve">enkel invullen indien van toepassing) </w:t>
            </w:r>
            <w:r w:rsidRPr="00CD35D9">
              <w:rPr>
                <w:rFonts w:ascii="Calibri" w:hAnsi="Calibri"/>
                <w:bCs/>
                <w:i/>
                <w:iCs/>
                <w:sz w:val="20"/>
                <w:szCs w:val="20"/>
              </w:rPr>
              <w:br/>
            </w:r>
            <w:r w:rsidRPr="00CD35D9">
              <w:rPr>
                <w:rFonts w:ascii="Calibri" w:hAnsi="Calibri"/>
                <w:bCs/>
                <w:iCs/>
                <w:sz w:val="20"/>
                <w:szCs w:val="20"/>
              </w:rPr>
              <w:t>(</w:t>
            </w:r>
            <w:r w:rsidRPr="00CD35D9">
              <w:rPr>
                <w:rFonts w:ascii="Calibri" w:hAnsi="Calibri"/>
                <w:bCs/>
                <w:i/>
                <w:iCs/>
                <w:sz w:val="20"/>
                <w:szCs w:val="20"/>
              </w:rPr>
              <w:t>in te vullen door Verwerkingsverantwoordelijke</w:t>
            </w:r>
            <w:r w:rsidRPr="00CD35D9">
              <w:rPr>
                <w:rFonts w:ascii="Calibri" w:hAnsi="Calibri"/>
                <w:bCs/>
                <w:iCs/>
                <w:sz w:val="20"/>
                <w:szCs w:val="20"/>
              </w:rPr>
              <w:t>)</w:t>
            </w:r>
          </w:p>
        </w:tc>
      </w:tr>
      <w:tr w:rsidR="00CD35D9" w:rsidRPr="00CD35D9" w14:paraId="36856758" w14:textId="77777777" w:rsidTr="006E1AE4">
        <w:tc>
          <w:tcPr>
            <w:tcW w:w="9060" w:type="dxa"/>
          </w:tcPr>
          <w:p w14:paraId="04D33ADA" w14:textId="77777777" w:rsidR="00CD35D9" w:rsidRPr="00CD35D9" w:rsidRDefault="00CD35D9" w:rsidP="00CD35D9">
            <w:pPr>
              <w:spacing w:after="260" w:line="260" w:lineRule="atLeast"/>
              <w:rPr>
                <w:rFonts w:ascii="Calibri" w:hAnsi="Calibri"/>
                <w:bCs/>
                <w:iCs/>
                <w:sz w:val="20"/>
                <w:szCs w:val="20"/>
              </w:rPr>
            </w:pPr>
          </w:p>
        </w:tc>
      </w:tr>
    </w:tbl>
    <w:p w14:paraId="36DA6842" w14:textId="77777777" w:rsidR="00CD35D9" w:rsidRPr="00CD35D9" w:rsidRDefault="00CD35D9" w:rsidP="00CD35D9">
      <w:pPr>
        <w:spacing w:after="260" w:line="260" w:lineRule="atLeast"/>
        <w:rPr>
          <w:rFonts w:ascii="Calibri" w:eastAsia="Times New Roman" w:hAnsi="Calibri" w:cs="Times New Roman"/>
          <w:bCs/>
          <w:iCs/>
          <w:sz w:val="20"/>
          <w:szCs w:val="20"/>
        </w:rPr>
      </w:pPr>
    </w:p>
    <w:p w14:paraId="73DE807E" w14:textId="77777777" w:rsidR="00CD35D9" w:rsidRPr="00CD35D9" w:rsidRDefault="00CD35D9" w:rsidP="00CD35D9">
      <w:pPr>
        <w:spacing w:after="260" w:line="260" w:lineRule="atLeast"/>
        <w:rPr>
          <w:rFonts w:ascii="Calibri" w:eastAsia="Times New Roman" w:hAnsi="Calibri" w:cs="Times New Roman"/>
          <w:b/>
          <w:bCs/>
          <w:iCs/>
          <w:sz w:val="20"/>
          <w:szCs w:val="20"/>
          <w:u w:val="single"/>
        </w:rPr>
      </w:pPr>
      <w:r w:rsidRPr="00CD35D9">
        <w:rPr>
          <w:rFonts w:ascii="Calibri" w:eastAsia="Times New Roman" w:hAnsi="Calibri" w:cs="Times New Roman"/>
          <w:b/>
          <w:bCs/>
          <w:iCs/>
          <w:sz w:val="20"/>
          <w:szCs w:val="20"/>
          <w:u w:val="single"/>
        </w:rPr>
        <w:t>Categorieën Medewerkers</w:t>
      </w:r>
    </w:p>
    <w:tbl>
      <w:tblPr>
        <w:tblStyle w:val="Tabelraster"/>
        <w:tblW w:w="8998" w:type="dxa"/>
        <w:tblLook w:val="04A0" w:firstRow="1" w:lastRow="0" w:firstColumn="1" w:lastColumn="0" w:noHBand="0" w:noVBand="1"/>
      </w:tblPr>
      <w:tblGrid>
        <w:gridCol w:w="2972"/>
        <w:gridCol w:w="2835"/>
        <w:gridCol w:w="1701"/>
        <w:gridCol w:w="1490"/>
      </w:tblGrid>
      <w:tr w:rsidR="00CD35D9" w:rsidRPr="00CD35D9" w14:paraId="00A6D515" w14:textId="77777777" w:rsidTr="006E1AE4">
        <w:tc>
          <w:tcPr>
            <w:tcW w:w="2972" w:type="dxa"/>
          </w:tcPr>
          <w:p w14:paraId="39F45DC8"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Categorieën Medewerkers (functierollen/functiegroepen) van Verwerker die Persoonsgegevens Verwerken</w:t>
            </w:r>
          </w:p>
        </w:tc>
        <w:tc>
          <w:tcPr>
            <w:tcW w:w="2835" w:type="dxa"/>
          </w:tcPr>
          <w:p w14:paraId="6EBE8CCF"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(categorie) Persoonsgegevens die door Medewerkers worden verwerkt</w:t>
            </w:r>
          </w:p>
        </w:tc>
        <w:tc>
          <w:tcPr>
            <w:tcW w:w="1701" w:type="dxa"/>
          </w:tcPr>
          <w:p w14:paraId="1F2CC229"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Soort Verwerking</w:t>
            </w:r>
          </w:p>
        </w:tc>
        <w:tc>
          <w:tcPr>
            <w:tcW w:w="1490" w:type="dxa"/>
          </w:tcPr>
          <w:p w14:paraId="1321542C"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Land van Verwerking</w:t>
            </w:r>
          </w:p>
        </w:tc>
      </w:tr>
      <w:tr w:rsidR="00CD35D9" w:rsidRPr="00CD35D9" w14:paraId="45883562" w14:textId="77777777" w:rsidTr="006E1AE4">
        <w:tc>
          <w:tcPr>
            <w:tcW w:w="2972" w:type="dxa"/>
          </w:tcPr>
          <w:p w14:paraId="1B4949D8" w14:textId="77777777" w:rsidR="00CD35D9" w:rsidRPr="00CD35D9" w:rsidRDefault="00CD35D9" w:rsidP="00CD35D9">
            <w:pPr>
              <w:spacing w:after="260" w:line="260" w:lineRule="atLeast"/>
              <w:rPr>
                <w:rFonts w:ascii="Calibri" w:hAnsi="Calibri"/>
                <w:bCs/>
                <w:iCs/>
                <w:sz w:val="20"/>
                <w:szCs w:val="20"/>
              </w:rPr>
            </w:pPr>
          </w:p>
        </w:tc>
        <w:tc>
          <w:tcPr>
            <w:tcW w:w="2835" w:type="dxa"/>
          </w:tcPr>
          <w:p w14:paraId="65A29452" w14:textId="77777777" w:rsidR="00CD35D9" w:rsidRPr="00CD35D9" w:rsidRDefault="00CD35D9" w:rsidP="00CD35D9">
            <w:pPr>
              <w:spacing w:after="260" w:line="260" w:lineRule="atLeast"/>
              <w:rPr>
                <w:rFonts w:ascii="Calibri" w:hAnsi="Calibri"/>
                <w:bCs/>
                <w:iCs/>
                <w:sz w:val="20"/>
                <w:szCs w:val="20"/>
              </w:rPr>
            </w:pPr>
          </w:p>
        </w:tc>
        <w:tc>
          <w:tcPr>
            <w:tcW w:w="1701" w:type="dxa"/>
          </w:tcPr>
          <w:p w14:paraId="2921039E" w14:textId="77777777" w:rsidR="00CD35D9" w:rsidRPr="00CD35D9" w:rsidRDefault="00CD35D9" w:rsidP="00CD35D9">
            <w:pPr>
              <w:spacing w:after="260" w:line="260" w:lineRule="atLeast"/>
              <w:rPr>
                <w:rFonts w:ascii="Calibri" w:hAnsi="Calibri"/>
                <w:bCs/>
                <w:iCs/>
                <w:sz w:val="20"/>
                <w:szCs w:val="20"/>
              </w:rPr>
            </w:pPr>
          </w:p>
        </w:tc>
        <w:tc>
          <w:tcPr>
            <w:tcW w:w="1490" w:type="dxa"/>
          </w:tcPr>
          <w:p w14:paraId="72947CE4" w14:textId="77777777" w:rsidR="00CD35D9" w:rsidRPr="00CD35D9" w:rsidRDefault="00CD35D9" w:rsidP="00CD35D9">
            <w:pPr>
              <w:spacing w:after="260" w:line="260" w:lineRule="atLeast"/>
              <w:rPr>
                <w:rFonts w:ascii="Calibri" w:hAnsi="Calibri"/>
                <w:bCs/>
                <w:iCs/>
                <w:sz w:val="20"/>
                <w:szCs w:val="20"/>
              </w:rPr>
            </w:pPr>
          </w:p>
        </w:tc>
      </w:tr>
      <w:tr w:rsidR="00CD35D9" w:rsidRPr="00CD35D9" w14:paraId="0227DEFE" w14:textId="77777777" w:rsidTr="006E1AE4">
        <w:tc>
          <w:tcPr>
            <w:tcW w:w="2972" w:type="dxa"/>
          </w:tcPr>
          <w:p w14:paraId="1574C280" w14:textId="77777777" w:rsidR="00CD35D9" w:rsidRPr="00CD35D9" w:rsidRDefault="00CD35D9" w:rsidP="00CD35D9">
            <w:pPr>
              <w:spacing w:after="260" w:line="260" w:lineRule="atLeast"/>
              <w:rPr>
                <w:rFonts w:ascii="Calibri" w:hAnsi="Calibri"/>
                <w:bCs/>
                <w:iCs/>
                <w:sz w:val="20"/>
                <w:szCs w:val="20"/>
              </w:rPr>
            </w:pPr>
          </w:p>
        </w:tc>
        <w:tc>
          <w:tcPr>
            <w:tcW w:w="2835" w:type="dxa"/>
          </w:tcPr>
          <w:p w14:paraId="3B56706F" w14:textId="77777777" w:rsidR="00CD35D9" w:rsidRPr="00CD35D9" w:rsidRDefault="00CD35D9" w:rsidP="00CD35D9">
            <w:pPr>
              <w:spacing w:after="260" w:line="260" w:lineRule="atLeast"/>
              <w:rPr>
                <w:rFonts w:ascii="Calibri" w:hAnsi="Calibri"/>
                <w:bCs/>
                <w:iCs/>
                <w:sz w:val="20"/>
                <w:szCs w:val="20"/>
              </w:rPr>
            </w:pPr>
          </w:p>
        </w:tc>
        <w:tc>
          <w:tcPr>
            <w:tcW w:w="1701" w:type="dxa"/>
          </w:tcPr>
          <w:p w14:paraId="7E24142F" w14:textId="77777777" w:rsidR="00CD35D9" w:rsidRPr="00CD35D9" w:rsidRDefault="00CD35D9" w:rsidP="00CD35D9">
            <w:pPr>
              <w:spacing w:after="260" w:line="260" w:lineRule="atLeast"/>
              <w:rPr>
                <w:rFonts w:ascii="Calibri" w:hAnsi="Calibri"/>
                <w:bCs/>
                <w:iCs/>
                <w:sz w:val="20"/>
                <w:szCs w:val="20"/>
              </w:rPr>
            </w:pPr>
          </w:p>
        </w:tc>
        <w:tc>
          <w:tcPr>
            <w:tcW w:w="1490" w:type="dxa"/>
          </w:tcPr>
          <w:p w14:paraId="49274250" w14:textId="77777777" w:rsidR="00CD35D9" w:rsidRPr="00CD35D9" w:rsidRDefault="00CD35D9" w:rsidP="00CD35D9">
            <w:pPr>
              <w:spacing w:after="260" w:line="260" w:lineRule="atLeast"/>
              <w:rPr>
                <w:rFonts w:ascii="Calibri" w:hAnsi="Calibri"/>
                <w:bCs/>
                <w:iCs/>
                <w:sz w:val="20"/>
                <w:szCs w:val="20"/>
              </w:rPr>
            </w:pPr>
          </w:p>
        </w:tc>
      </w:tr>
      <w:tr w:rsidR="00CD35D9" w:rsidRPr="00CD35D9" w14:paraId="272E1DB5" w14:textId="77777777" w:rsidTr="006E1AE4">
        <w:tc>
          <w:tcPr>
            <w:tcW w:w="2972" w:type="dxa"/>
          </w:tcPr>
          <w:p w14:paraId="4EA26747" w14:textId="77777777" w:rsidR="00CD35D9" w:rsidRPr="00CD35D9" w:rsidRDefault="00CD35D9" w:rsidP="00CD35D9">
            <w:pPr>
              <w:spacing w:after="260" w:line="260" w:lineRule="atLeast"/>
              <w:rPr>
                <w:rFonts w:ascii="Calibri" w:hAnsi="Calibri"/>
                <w:bCs/>
                <w:iCs/>
                <w:sz w:val="20"/>
                <w:szCs w:val="20"/>
              </w:rPr>
            </w:pPr>
          </w:p>
        </w:tc>
        <w:tc>
          <w:tcPr>
            <w:tcW w:w="2835" w:type="dxa"/>
          </w:tcPr>
          <w:p w14:paraId="4760E0B1" w14:textId="77777777" w:rsidR="00CD35D9" w:rsidRPr="00CD35D9" w:rsidRDefault="00CD35D9" w:rsidP="00CD35D9">
            <w:pPr>
              <w:spacing w:after="260" w:line="260" w:lineRule="atLeast"/>
              <w:rPr>
                <w:rFonts w:ascii="Calibri" w:hAnsi="Calibri"/>
                <w:bCs/>
                <w:iCs/>
                <w:sz w:val="20"/>
                <w:szCs w:val="20"/>
              </w:rPr>
            </w:pPr>
          </w:p>
        </w:tc>
        <w:tc>
          <w:tcPr>
            <w:tcW w:w="1701" w:type="dxa"/>
          </w:tcPr>
          <w:p w14:paraId="6A98C53C" w14:textId="77777777" w:rsidR="00CD35D9" w:rsidRPr="00CD35D9" w:rsidRDefault="00CD35D9" w:rsidP="00CD35D9">
            <w:pPr>
              <w:spacing w:after="260" w:line="260" w:lineRule="atLeast"/>
              <w:rPr>
                <w:rFonts w:ascii="Calibri" w:hAnsi="Calibri"/>
                <w:bCs/>
                <w:iCs/>
                <w:sz w:val="20"/>
                <w:szCs w:val="20"/>
              </w:rPr>
            </w:pPr>
          </w:p>
        </w:tc>
        <w:tc>
          <w:tcPr>
            <w:tcW w:w="1490" w:type="dxa"/>
          </w:tcPr>
          <w:p w14:paraId="01D36DF6" w14:textId="77777777" w:rsidR="00CD35D9" w:rsidRPr="00CD35D9" w:rsidRDefault="00CD35D9" w:rsidP="00CD35D9">
            <w:pPr>
              <w:spacing w:after="260" w:line="260" w:lineRule="atLeast"/>
              <w:rPr>
                <w:rFonts w:ascii="Calibri" w:hAnsi="Calibri"/>
                <w:bCs/>
                <w:iCs/>
                <w:sz w:val="20"/>
                <w:szCs w:val="20"/>
              </w:rPr>
            </w:pPr>
          </w:p>
        </w:tc>
      </w:tr>
    </w:tbl>
    <w:p w14:paraId="2F366A18" w14:textId="77777777" w:rsidR="00CD35D9" w:rsidRPr="00CD35D9" w:rsidRDefault="00CD35D9" w:rsidP="00CD35D9">
      <w:pPr>
        <w:spacing w:after="260" w:line="260" w:lineRule="atLeast"/>
        <w:rPr>
          <w:rFonts w:ascii="Calibri" w:eastAsia="Times New Roman" w:hAnsi="Calibri" w:cs="Times New Roman"/>
          <w:bCs/>
          <w:iCs/>
          <w:sz w:val="20"/>
          <w:szCs w:val="20"/>
        </w:rPr>
      </w:pPr>
    </w:p>
    <w:p w14:paraId="5590F42F" w14:textId="77777777" w:rsidR="00CD35D9" w:rsidRPr="00CD35D9" w:rsidRDefault="00CD35D9" w:rsidP="00CD35D9">
      <w:pPr>
        <w:spacing w:after="260" w:line="260" w:lineRule="atLeast"/>
        <w:rPr>
          <w:rFonts w:ascii="Calibri" w:eastAsia="Times New Roman" w:hAnsi="Calibri" w:cs="Times New Roman"/>
          <w:b/>
          <w:bCs/>
          <w:iCs/>
          <w:sz w:val="20"/>
          <w:szCs w:val="20"/>
          <w:u w:val="single"/>
        </w:rPr>
      </w:pPr>
      <w:proofErr w:type="spellStart"/>
      <w:r w:rsidRPr="00CD35D9">
        <w:rPr>
          <w:rFonts w:ascii="Calibri" w:eastAsia="Times New Roman" w:hAnsi="Calibri" w:cs="Times New Roman"/>
          <w:b/>
          <w:bCs/>
          <w:iCs/>
          <w:sz w:val="20"/>
          <w:szCs w:val="20"/>
          <w:u w:val="single"/>
        </w:rPr>
        <w:t>Subverwerkers</w:t>
      </w:r>
      <w:proofErr w:type="spellEnd"/>
    </w:p>
    <w:p w14:paraId="34F48445" w14:textId="77777777" w:rsidR="00CD35D9" w:rsidRPr="00CD35D9" w:rsidRDefault="00CD35D9" w:rsidP="00CD35D9">
      <w:pPr>
        <w:spacing w:after="260" w:line="260" w:lineRule="atLeast"/>
        <w:rPr>
          <w:rFonts w:ascii="Calibri" w:eastAsia="Times New Roman" w:hAnsi="Calibri" w:cs="Times New Roman"/>
          <w:bCs/>
          <w:iCs/>
          <w:sz w:val="20"/>
          <w:szCs w:val="20"/>
          <w:u w:val="single"/>
        </w:rPr>
      </w:pPr>
      <w:r w:rsidRPr="00CD35D9">
        <w:rPr>
          <w:rFonts w:ascii="Calibri" w:eastAsia="Times New Roman" w:hAnsi="Calibri" w:cs="Times New Roman"/>
          <w:bCs/>
          <w:iCs/>
          <w:sz w:val="20"/>
          <w:szCs w:val="20"/>
          <w:u w:val="single"/>
        </w:rPr>
        <w:t>Verwerkingsverantwoordelijke heeft Verwerker [</w:t>
      </w:r>
      <w:r w:rsidRPr="00CD35D9">
        <w:rPr>
          <w:rFonts w:ascii="Calibri" w:eastAsia="Times New Roman" w:hAnsi="Calibri" w:cs="Times New Roman"/>
          <w:bCs/>
          <w:i/>
          <w:iCs/>
          <w:sz w:val="20"/>
          <w:szCs w:val="20"/>
          <w:u w:val="single"/>
        </w:rPr>
        <w:t>aankruisen wat van toepassing is door Verwerkingsverantwoordelijke</w:t>
      </w:r>
      <w:r w:rsidRPr="00CD35D9">
        <w:rPr>
          <w:rFonts w:ascii="Calibri" w:eastAsia="Times New Roman" w:hAnsi="Calibri" w:cs="Times New Roman"/>
          <w:bCs/>
          <w:iCs/>
          <w:sz w:val="20"/>
          <w:szCs w:val="20"/>
          <w:u w:val="single"/>
        </w:rPr>
        <w:t>]:</w:t>
      </w:r>
    </w:p>
    <w:p w14:paraId="238312B3" w14:textId="77777777" w:rsidR="00CD35D9" w:rsidRPr="00CD35D9" w:rsidRDefault="00CD35D9" w:rsidP="00CD35D9">
      <w:pPr>
        <w:spacing w:after="260" w:line="260" w:lineRule="atLeast"/>
        <w:rPr>
          <w:rFonts w:ascii="Calibri" w:eastAsia="Times New Roman" w:hAnsi="Calibri" w:cs="Times New Roman"/>
          <w:bCs/>
          <w:iCs/>
          <w:sz w:val="20"/>
          <w:szCs w:val="20"/>
        </w:rPr>
      </w:pPr>
      <w:r w:rsidRPr="00CD35D9">
        <w:rPr>
          <w:rFonts w:ascii="Calibri" w:eastAsia="Times New Roman" w:hAnsi="Calibri" w:cs="Times New Roman"/>
          <w:bCs/>
          <w:iCs/>
          <w:sz w:val="20"/>
          <w:szCs w:val="20"/>
        </w:rPr>
        <w:t xml:space="preserve">□  Algemene toestemming gegeven voor het inschakelen van </w:t>
      </w:r>
      <w:proofErr w:type="spellStart"/>
      <w:r w:rsidRPr="00CD35D9">
        <w:rPr>
          <w:rFonts w:ascii="Calibri" w:eastAsia="Times New Roman" w:hAnsi="Calibri" w:cs="Times New Roman"/>
          <w:bCs/>
          <w:iCs/>
          <w:sz w:val="20"/>
          <w:szCs w:val="20"/>
        </w:rPr>
        <w:t>Subverwerkers</w:t>
      </w:r>
      <w:proofErr w:type="spellEnd"/>
      <w:r w:rsidRPr="00CD35D9">
        <w:rPr>
          <w:rFonts w:ascii="Calibri" w:eastAsia="Times New Roman" w:hAnsi="Calibri" w:cs="Times New Roman"/>
          <w:bCs/>
          <w:iCs/>
          <w:sz w:val="20"/>
          <w:szCs w:val="20"/>
        </w:rPr>
        <w:t xml:space="preserve">. </w:t>
      </w:r>
    </w:p>
    <w:p w14:paraId="76712960" w14:textId="77777777" w:rsidR="00CD35D9" w:rsidRPr="00CD35D9" w:rsidRDefault="00CD35D9" w:rsidP="00CD35D9">
      <w:pPr>
        <w:spacing w:after="260" w:line="260" w:lineRule="atLeast"/>
        <w:rPr>
          <w:rFonts w:ascii="Calibri" w:eastAsia="Times New Roman" w:hAnsi="Calibri" w:cs="Times New Roman"/>
          <w:bCs/>
          <w:iCs/>
          <w:sz w:val="20"/>
          <w:szCs w:val="20"/>
        </w:rPr>
      </w:pPr>
      <w:r w:rsidRPr="00CD35D9">
        <w:rPr>
          <w:rFonts w:ascii="Calibri" w:eastAsia="Times New Roman" w:hAnsi="Calibri" w:cs="Times New Roman"/>
          <w:bCs/>
          <w:iCs/>
          <w:sz w:val="20"/>
          <w:szCs w:val="20"/>
        </w:rPr>
        <w:t xml:space="preserve">□  Specifieke toestemming gegeven voor het inschakelen van de hierna opgenomen   </w:t>
      </w:r>
      <w:r w:rsidRPr="00CD35D9">
        <w:rPr>
          <w:rFonts w:ascii="Calibri" w:eastAsia="Times New Roman" w:hAnsi="Calibri" w:cs="Times New Roman"/>
          <w:bCs/>
          <w:iCs/>
          <w:sz w:val="20"/>
          <w:szCs w:val="20"/>
        </w:rPr>
        <w:br/>
        <w:t xml:space="preserve">    </w:t>
      </w:r>
      <w:proofErr w:type="spellStart"/>
      <w:r w:rsidRPr="00CD35D9">
        <w:rPr>
          <w:rFonts w:ascii="Calibri" w:eastAsia="Times New Roman" w:hAnsi="Calibri" w:cs="Times New Roman"/>
          <w:bCs/>
          <w:iCs/>
          <w:sz w:val="20"/>
          <w:szCs w:val="20"/>
        </w:rPr>
        <w:t>Subverwerkers</w:t>
      </w:r>
      <w:proofErr w:type="spellEnd"/>
      <w:r w:rsidRPr="00CD35D9">
        <w:rPr>
          <w:rFonts w:ascii="Calibri" w:eastAsia="Times New Roman" w:hAnsi="Calibri" w:cs="Times New Roman"/>
          <w:bCs/>
          <w:iCs/>
          <w:sz w:val="20"/>
          <w:szCs w:val="20"/>
        </w:rPr>
        <w:t xml:space="preserve"> (</w:t>
      </w:r>
      <w:r w:rsidRPr="00CD35D9">
        <w:rPr>
          <w:rFonts w:ascii="Calibri" w:eastAsia="Times New Roman" w:hAnsi="Calibri" w:cs="Times New Roman"/>
          <w:bCs/>
          <w:i/>
          <w:iCs/>
          <w:sz w:val="20"/>
          <w:szCs w:val="20"/>
        </w:rPr>
        <w:t>in te vullen door Verwerkingsverantwoordelijke</w:t>
      </w:r>
      <w:r w:rsidRPr="00CD35D9">
        <w:rPr>
          <w:rFonts w:ascii="Calibri" w:eastAsia="Times New Roman" w:hAnsi="Calibri" w:cs="Times New Roman"/>
          <w:bCs/>
          <w:iCs/>
          <w:sz w:val="20"/>
          <w:szCs w:val="20"/>
        </w:rPr>
        <w:t>).</w:t>
      </w:r>
    </w:p>
    <w:p w14:paraId="6E4D4B99" w14:textId="77777777" w:rsidR="00CD35D9" w:rsidRPr="00CD35D9" w:rsidRDefault="00CD35D9" w:rsidP="00CD35D9">
      <w:pPr>
        <w:spacing w:after="0" w:line="240" w:lineRule="auto"/>
        <w:rPr>
          <w:rFonts w:ascii="Calibri" w:eastAsia="Times New Roman" w:hAnsi="Calibri" w:cs="Times New Roman"/>
          <w:bCs/>
          <w:iCs/>
          <w:sz w:val="20"/>
          <w:szCs w:val="20"/>
        </w:rPr>
      </w:pPr>
      <w:r w:rsidRPr="00CD35D9">
        <w:rPr>
          <w:rFonts w:ascii="Calibri" w:eastAsia="Times New Roman" w:hAnsi="Calibri" w:cs="Times New Roman"/>
          <w:bCs/>
          <w:iCs/>
          <w:sz w:val="20"/>
          <w:szCs w:val="20"/>
        </w:rPr>
        <w:br w:type="page"/>
      </w:r>
    </w:p>
    <w:p w14:paraId="502AA673" w14:textId="77777777" w:rsidR="00CD35D9" w:rsidRPr="00CD35D9" w:rsidRDefault="00CD35D9" w:rsidP="00CD35D9">
      <w:pPr>
        <w:spacing w:after="260" w:line="260" w:lineRule="atLeast"/>
        <w:rPr>
          <w:rFonts w:ascii="Calibri" w:eastAsia="Times New Roman" w:hAnsi="Calibri" w:cs="Times New Roman"/>
          <w:bCs/>
          <w:iCs/>
          <w:sz w:val="20"/>
          <w:szCs w:val="20"/>
        </w:rPr>
      </w:pPr>
    </w:p>
    <w:p w14:paraId="265A1303" w14:textId="76A26C88" w:rsidR="00CD35D9" w:rsidRPr="00CD35D9" w:rsidRDefault="00CD35D9" w:rsidP="00CD35D9">
      <w:pPr>
        <w:spacing w:after="260" w:line="260" w:lineRule="atLeast"/>
        <w:rPr>
          <w:rFonts w:ascii="Calibri" w:eastAsia="Times New Roman" w:hAnsi="Calibri" w:cs="Times New Roman"/>
          <w:b/>
          <w:bCs/>
          <w:iCs/>
          <w:sz w:val="20"/>
          <w:szCs w:val="20"/>
          <w:u w:val="single"/>
        </w:rPr>
      </w:pPr>
      <w:r w:rsidRPr="00CD35D9">
        <w:rPr>
          <w:rFonts w:ascii="Calibri" w:eastAsia="Times New Roman" w:hAnsi="Calibri" w:cs="Times New Roman"/>
          <w:bCs/>
          <w:iCs/>
          <w:sz w:val="20"/>
          <w:szCs w:val="20"/>
        </w:rPr>
        <w:t xml:space="preserve">De door Verwerker ingeschakelde </w:t>
      </w:r>
      <w:proofErr w:type="spellStart"/>
      <w:r w:rsidRPr="00CD35D9">
        <w:rPr>
          <w:rFonts w:ascii="Calibri" w:eastAsia="Times New Roman" w:hAnsi="Calibri" w:cs="Times New Roman"/>
          <w:bCs/>
          <w:iCs/>
          <w:sz w:val="20"/>
          <w:szCs w:val="20"/>
        </w:rPr>
        <w:t>Subverwerkers</w:t>
      </w:r>
      <w:proofErr w:type="spellEnd"/>
      <w:r w:rsidRPr="00CD35D9">
        <w:rPr>
          <w:rFonts w:ascii="Calibri" w:eastAsia="Times New Roman" w:hAnsi="Calibri" w:cs="Times New Roman"/>
          <w:bCs/>
          <w:iCs/>
          <w:sz w:val="20"/>
          <w:szCs w:val="20"/>
        </w:rPr>
        <w:t xml:space="preserve"> zijn: </w:t>
      </w:r>
    </w:p>
    <w:tbl>
      <w:tblPr>
        <w:tblStyle w:val="Tabelraster"/>
        <w:tblW w:w="0" w:type="auto"/>
        <w:tblLook w:val="04A0" w:firstRow="1" w:lastRow="0" w:firstColumn="1" w:lastColumn="0" w:noHBand="0" w:noVBand="1"/>
      </w:tblPr>
      <w:tblGrid>
        <w:gridCol w:w="2346"/>
        <w:gridCol w:w="2346"/>
        <w:gridCol w:w="1456"/>
        <w:gridCol w:w="1456"/>
        <w:gridCol w:w="1456"/>
      </w:tblGrid>
      <w:tr w:rsidR="00CD35D9" w:rsidRPr="00CD35D9" w14:paraId="03F5C5A7" w14:textId="77777777" w:rsidTr="006E1AE4">
        <w:tc>
          <w:tcPr>
            <w:tcW w:w="2346" w:type="dxa"/>
          </w:tcPr>
          <w:p w14:paraId="68981941" w14:textId="77777777" w:rsidR="00CD35D9" w:rsidRPr="00CD35D9" w:rsidRDefault="00CD35D9" w:rsidP="00CD35D9">
            <w:pPr>
              <w:spacing w:after="260" w:line="260" w:lineRule="atLeast"/>
              <w:rPr>
                <w:rFonts w:ascii="Calibri" w:hAnsi="Calibri"/>
                <w:b/>
                <w:bCs/>
                <w:iCs/>
                <w:sz w:val="20"/>
                <w:szCs w:val="20"/>
              </w:rPr>
            </w:pPr>
            <w:proofErr w:type="spellStart"/>
            <w:r w:rsidRPr="00CD35D9">
              <w:rPr>
                <w:rFonts w:ascii="Calibri" w:hAnsi="Calibri"/>
                <w:b/>
                <w:bCs/>
                <w:iCs/>
                <w:sz w:val="20"/>
                <w:szCs w:val="20"/>
              </w:rPr>
              <w:t>Subverwerker</w:t>
            </w:r>
            <w:proofErr w:type="spellEnd"/>
            <w:r w:rsidRPr="00CD35D9">
              <w:rPr>
                <w:rFonts w:ascii="Calibri" w:hAnsi="Calibri"/>
                <w:b/>
                <w:bCs/>
                <w:iCs/>
                <w:sz w:val="20"/>
                <w:szCs w:val="20"/>
              </w:rPr>
              <w:t xml:space="preserve"> die door Verwerker wordt ingeschakeld voor het Verwerken van Persoonsgegevens</w:t>
            </w:r>
          </w:p>
        </w:tc>
        <w:tc>
          <w:tcPr>
            <w:tcW w:w="2346" w:type="dxa"/>
          </w:tcPr>
          <w:p w14:paraId="2E0DB12D"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 xml:space="preserve">(categorie) Persoonsgegevens die </w:t>
            </w:r>
            <w:proofErr w:type="spellStart"/>
            <w:r w:rsidRPr="00CD35D9">
              <w:rPr>
                <w:rFonts w:ascii="Calibri" w:hAnsi="Calibri"/>
                <w:b/>
                <w:bCs/>
                <w:iCs/>
                <w:sz w:val="20"/>
                <w:szCs w:val="20"/>
              </w:rPr>
              <w:t>Subverwerker</w:t>
            </w:r>
            <w:proofErr w:type="spellEnd"/>
            <w:r w:rsidRPr="00CD35D9">
              <w:rPr>
                <w:rFonts w:ascii="Calibri" w:hAnsi="Calibri"/>
                <w:b/>
                <w:bCs/>
                <w:iCs/>
                <w:sz w:val="20"/>
                <w:szCs w:val="20"/>
              </w:rPr>
              <w:t xml:space="preserve"> verwerkt</w:t>
            </w:r>
          </w:p>
        </w:tc>
        <w:tc>
          <w:tcPr>
            <w:tcW w:w="1456" w:type="dxa"/>
          </w:tcPr>
          <w:p w14:paraId="5E52C7AA"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Soort Verwerking</w:t>
            </w:r>
          </w:p>
        </w:tc>
        <w:tc>
          <w:tcPr>
            <w:tcW w:w="1456" w:type="dxa"/>
          </w:tcPr>
          <w:p w14:paraId="28C2A711"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Land van Verwerking</w:t>
            </w:r>
          </w:p>
        </w:tc>
        <w:tc>
          <w:tcPr>
            <w:tcW w:w="1456" w:type="dxa"/>
          </w:tcPr>
          <w:p w14:paraId="4E8FF6A4" w14:textId="77777777" w:rsidR="00CD35D9" w:rsidRPr="00CD35D9" w:rsidDel="00727343"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 xml:space="preserve">Vestigingsland </w:t>
            </w:r>
            <w:proofErr w:type="spellStart"/>
            <w:r w:rsidRPr="00CD35D9">
              <w:rPr>
                <w:rFonts w:ascii="Calibri" w:hAnsi="Calibri"/>
                <w:b/>
                <w:bCs/>
                <w:iCs/>
                <w:sz w:val="20"/>
                <w:szCs w:val="20"/>
              </w:rPr>
              <w:t>Subverwerker</w:t>
            </w:r>
            <w:proofErr w:type="spellEnd"/>
          </w:p>
        </w:tc>
      </w:tr>
      <w:tr w:rsidR="00CD35D9" w:rsidRPr="00CD35D9" w14:paraId="317409E1" w14:textId="77777777" w:rsidTr="006E1AE4">
        <w:tc>
          <w:tcPr>
            <w:tcW w:w="2346" w:type="dxa"/>
          </w:tcPr>
          <w:p w14:paraId="06AC4381" w14:textId="77777777" w:rsidR="00CD35D9" w:rsidRPr="00CD35D9" w:rsidRDefault="00CD35D9" w:rsidP="00CD35D9">
            <w:pPr>
              <w:spacing w:after="260" w:line="260" w:lineRule="atLeast"/>
              <w:rPr>
                <w:rFonts w:ascii="Calibri" w:hAnsi="Calibri"/>
                <w:bCs/>
                <w:iCs/>
                <w:sz w:val="20"/>
                <w:szCs w:val="20"/>
              </w:rPr>
            </w:pPr>
          </w:p>
        </w:tc>
        <w:tc>
          <w:tcPr>
            <w:tcW w:w="2346" w:type="dxa"/>
          </w:tcPr>
          <w:p w14:paraId="19A6694F" w14:textId="77777777" w:rsidR="00CD35D9" w:rsidRPr="00CD35D9" w:rsidRDefault="00CD35D9" w:rsidP="00CD35D9">
            <w:pPr>
              <w:spacing w:after="260" w:line="260" w:lineRule="atLeast"/>
              <w:rPr>
                <w:rFonts w:ascii="Calibri" w:hAnsi="Calibri"/>
                <w:bCs/>
                <w:iCs/>
                <w:sz w:val="20"/>
                <w:szCs w:val="20"/>
              </w:rPr>
            </w:pPr>
          </w:p>
        </w:tc>
        <w:tc>
          <w:tcPr>
            <w:tcW w:w="1456" w:type="dxa"/>
          </w:tcPr>
          <w:p w14:paraId="2022AD14" w14:textId="77777777" w:rsidR="00CD35D9" w:rsidRPr="00CD35D9" w:rsidRDefault="00CD35D9" w:rsidP="00CD35D9">
            <w:pPr>
              <w:spacing w:after="260" w:line="260" w:lineRule="atLeast"/>
              <w:rPr>
                <w:rFonts w:ascii="Calibri" w:hAnsi="Calibri"/>
                <w:bCs/>
                <w:iCs/>
                <w:sz w:val="20"/>
                <w:szCs w:val="20"/>
              </w:rPr>
            </w:pPr>
          </w:p>
        </w:tc>
        <w:tc>
          <w:tcPr>
            <w:tcW w:w="1456" w:type="dxa"/>
          </w:tcPr>
          <w:p w14:paraId="6D56A6A3" w14:textId="77777777" w:rsidR="00CD35D9" w:rsidRPr="00CD35D9" w:rsidRDefault="00CD35D9" w:rsidP="00CD35D9">
            <w:pPr>
              <w:spacing w:after="260" w:line="260" w:lineRule="atLeast"/>
              <w:rPr>
                <w:rFonts w:ascii="Calibri" w:hAnsi="Calibri"/>
                <w:bCs/>
                <w:iCs/>
                <w:sz w:val="20"/>
                <w:szCs w:val="20"/>
              </w:rPr>
            </w:pPr>
          </w:p>
        </w:tc>
        <w:tc>
          <w:tcPr>
            <w:tcW w:w="1456" w:type="dxa"/>
          </w:tcPr>
          <w:p w14:paraId="3043BB45" w14:textId="77777777" w:rsidR="00CD35D9" w:rsidRPr="00CD35D9" w:rsidRDefault="00CD35D9" w:rsidP="00CD35D9">
            <w:pPr>
              <w:spacing w:after="260" w:line="260" w:lineRule="atLeast"/>
              <w:rPr>
                <w:rFonts w:ascii="Calibri" w:hAnsi="Calibri"/>
                <w:bCs/>
                <w:iCs/>
                <w:sz w:val="20"/>
                <w:szCs w:val="20"/>
              </w:rPr>
            </w:pPr>
          </w:p>
        </w:tc>
      </w:tr>
      <w:tr w:rsidR="00CD35D9" w:rsidRPr="00CD35D9" w14:paraId="73C9F87D" w14:textId="77777777" w:rsidTr="006E1AE4">
        <w:tc>
          <w:tcPr>
            <w:tcW w:w="2346" w:type="dxa"/>
          </w:tcPr>
          <w:p w14:paraId="4BABBEF9" w14:textId="77777777" w:rsidR="00CD35D9" w:rsidRPr="00CD35D9" w:rsidRDefault="00CD35D9" w:rsidP="00CD35D9">
            <w:pPr>
              <w:spacing w:after="260" w:line="260" w:lineRule="atLeast"/>
              <w:rPr>
                <w:rFonts w:ascii="Calibri" w:hAnsi="Calibri"/>
                <w:bCs/>
                <w:iCs/>
                <w:sz w:val="20"/>
                <w:szCs w:val="20"/>
              </w:rPr>
            </w:pPr>
          </w:p>
        </w:tc>
        <w:tc>
          <w:tcPr>
            <w:tcW w:w="2346" w:type="dxa"/>
          </w:tcPr>
          <w:p w14:paraId="16CA462E" w14:textId="77777777" w:rsidR="00CD35D9" w:rsidRPr="00CD35D9" w:rsidRDefault="00CD35D9" w:rsidP="00CD35D9">
            <w:pPr>
              <w:spacing w:after="260" w:line="260" w:lineRule="atLeast"/>
              <w:rPr>
                <w:rFonts w:ascii="Calibri" w:hAnsi="Calibri"/>
                <w:bCs/>
                <w:iCs/>
                <w:sz w:val="20"/>
                <w:szCs w:val="20"/>
              </w:rPr>
            </w:pPr>
          </w:p>
        </w:tc>
        <w:tc>
          <w:tcPr>
            <w:tcW w:w="1456" w:type="dxa"/>
          </w:tcPr>
          <w:p w14:paraId="68F2FF84" w14:textId="77777777" w:rsidR="00CD35D9" w:rsidRPr="00CD35D9" w:rsidRDefault="00CD35D9" w:rsidP="00CD35D9">
            <w:pPr>
              <w:spacing w:after="260" w:line="260" w:lineRule="atLeast"/>
              <w:rPr>
                <w:rFonts w:ascii="Calibri" w:hAnsi="Calibri"/>
                <w:bCs/>
                <w:iCs/>
                <w:sz w:val="20"/>
                <w:szCs w:val="20"/>
              </w:rPr>
            </w:pPr>
          </w:p>
        </w:tc>
        <w:tc>
          <w:tcPr>
            <w:tcW w:w="1456" w:type="dxa"/>
          </w:tcPr>
          <w:p w14:paraId="4D415C9E" w14:textId="77777777" w:rsidR="00CD35D9" w:rsidRPr="00CD35D9" w:rsidRDefault="00CD35D9" w:rsidP="00CD35D9">
            <w:pPr>
              <w:spacing w:after="260" w:line="260" w:lineRule="atLeast"/>
              <w:rPr>
                <w:rFonts w:ascii="Calibri" w:hAnsi="Calibri"/>
                <w:bCs/>
                <w:iCs/>
                <w:sz w:val="20"/>
                <w:szCs w:val="20"/>
              </w:rPr>
            </w:pPr>
          </w:p>
        </w:tc>
        <w:tc>
          <w:tcPr>
            <w:tcW w:w="1456" w:type="dxa"/>
          </w:tcPr>
          <w:p w14:paraId="5F8B084A" w14:textId="77777777" w:rsidR="00CD35D9" w:rsidRPr="00CD35D9" w:rsidRDefault="00CD35D9" w:rsidP="00CD35D9">
            <w:pPr>
              <w:spacing w:after="260" w:line="260" w:lineRule="atLeast"/>
              <w:rPr>
                <w:rFonts w:ascii="Calibri" w:hAnsi="Calibri"/>
                <w:bCs/>
                <w:iCs/>
                <w:sz w:val="20"/>
                <w:szCs w:val="20"/>
              </w:rPr>
            </w:pPr>
          </w:p>
        </w:tc>
      </w:tr>
      <w:tr w:rsidR="00CD35D9" w:rsidRPr="00CD35D9" w14:paraId="665C728A" w14:textId="77777777" w:rsidTr="006E1AE4">
        <w:tc>
          <w:tcPr>
            <w:tcW w:w="2346" w:type="dxa"/>
          </w:tcPr>
          <w:p w14:paraId="264ECC0C" w14:textId="77777777" w:rsidR="00CD35D9" w:rsidRPr="00CD35D9" w:rsidRDefault="00CD35D9" w:rsidP="00CD35D9">
            <w:pPr>
              <w:spacing w:after="260" w:line="260" w:lineRule="atLeast"/>
              <w:rPr>
                <w:rFonts w:ascii="Calibri" w:hAnsi="Calibri"/>
                <w:bCs/>
                <w:iCs/>
                <w:sz w:val="20"/>
                <w:szCs w:val="20"/>
              </w:rPr>
            </w:pPr>
          </w:p>
        </w:tc>
        <w:tc>
          <w:tcPr>
            <w:tcW w:w="2346" w:type="dxa"/>
          </w:tcPr>
          <w:p w14:paraId="37F6ACEB" w14:textId="77777777" w:rsidR="00CD35D9" w:rsidRPr="00CD35D9" w:rsidRDefault="00CD35D9" w:rsidP="00CD35D9">
            <w:pPr>
              <w:spacing w:after="260" w:line="260" w:lineRule="atLeast"/>
              <w:rPr>
                <w:rFonts w:ascii="Calibri" w:hAnsi="Calibri"/>
                <w:bCs/>
                <w:iCs/>
                <w:sz w:val="20"/>
                <w:szCs w:val="20"/>
              </w:rPr>
            </w:pPr>
          </w:p>
        </w:tc>
        <w:tc>
          <w:tcPr>
            <w:tcW w:w="1456" w:type="dxa"/>
          </w:tcPr>
          <w:p w14:paraId="0D5494EE" w14:textId="77777777" w:rsidR="00CD35D9" w:rsidRPr="00CD35D9" w:rsidRDefault="00CD35D9" w:rsidP="00CD35D9">
            <w:pPr>
              <w:spacing w:after="260" w:line="260" w:lineRule="atLeast"/>
              <w:rPr>
                <w:rFonts w:ascii="Calibri" w:hAnsi="Calibri"/>
                <w:bCs/>
                <w:iCs/>
                <w:sz w:val="20"/>
                <w:szCs w:val="20"/>
              </w:rPr>
            </w:pPr>
          </w:p>
        </w:tc>
        <w:tc>
          <w:tcPr>
            <w:tcW w:w="1456" w:type="dxa"/>
          </w:tcPr>
          <w:p w14:paraId="00E234F9" w14:textId="77777777" w:rsidR="00CD35D9" w:rsidRPr="00CD35D9" w:rsidRDefault="00CD35D9" w:rsidP="00CD35D9">
            <w:pPr>
              <w:spacing w:after="260" w:line="260" w:lineRule="atLeast"/>
              <w:rPr>
                <w:rFonts w:ascii="Calibri" w:hAnsi="Calibri"/>
                <w:bCs/>
                <w:iCs/>
                <w:sz w:val="20"/>
                <w:szCs w:val="20"/>
              </w:rPr>
            </w:pPr>
          </w:p>
        </w:tc>
        <w:tc>
          <w:tcPr>
            <w:tcW w:w="1456" w:type="dxa"/>
          </w:tcPr>
          <w:p w14:paraId="0116E504" w14:textId="77777777" w:rsidR="00CD35D9" w:rsidRPr="00CD35D9" w:rsidRDefault="00CD35D9" w:rsidP="00CD35D9">
            <w:pPr>
              <w:spacing w:after="260" w:line="260" w:lineRule="atLeast"/>
              <w:rPr>
                <w:rFonts w:ascii="Calibri" w:hAnsi="Calibri"/>
                <w:bCs/>
                <w:iCs/>
                <w:sz w:val="20"/>
                <w:szCs w:val="20"/>
              </w:rPr>
            </w:pPr>
          </w:p>
        </w:tc>
      </w:tr>
    </w:tbl>
    <w:p w14:paraId="03A3044B" w14:textId="77777777" w:rsidR="00CD35D9" w:rsidRPr="00CD35D9" w:rsidRDefault="00CD35D9" w:rsidP="00CD35D9">
      <w:pPr>
        <w:spacing w:after="260" w:line="260" w:lineRule="atLeast"/>
        <w:rPr>
          <w:rFonts w:ascii="Calibri" w:eastAsia="Times New Roman" w:hAnsi="Calibri" w:cs="Times New Roman"/>
          <w:b/>
          <w:bCs/>
          <w:iCs/>
          <w:sz w:val="20"/>
          <w:szCs w:val="20"/>
          <w:u w:val="single"/>
        </w:rPr>
      </w:pPr>
    </w:p>
    <w:p w14:paraId="1FE8688C" w14:textId="77777777" w:rsidR="00CD35D9" w:rsidRPr="00CD35D9" w:rsidRDefault="00CD35D9" w:rsidP="00CD35D9">
      <w:pPr>
        <w:spacing w:after="260" w:line="260" w:lineRule="atLeast"/>
        <w:rPr>
          <w:rFonts w:ascii="Calibri" w:eastAsia="Times New Roman" w:hAnsi="Calibri" w:cs="Times New Roman"/>
          <w:b/>
          <w:bCs/>
          <w:iCs/>
          <w:sz w:val="20"/>
          <w:szCs w:val="20"/>
          <w:u w:val="single"/>
        </w:rPr>
      </w:pPr>
      <w:r w:rsidRPr="00CD35D9">
        <w:rPr>
          <w:rFonts w:ascii="Calibri" w:eastAsia="Times New Roman" w:hAnsi="Calibri" w:cs="Times New Roman"/>
          <w:b/>
          <w:bCs/>
          <w:iCs/>
          <w:sz w:val="20"/>
          <w:szCs w:val="20"/>
          <w:u w:val="single"/>
        </w:rPr>
        <w:t>Doorgiften buiten de Europese Economische Ruimte</w:t>
      </w:r>
    </w:p>
    <w:p w14:paraId="31FF7849" w14:textId="77777777" w:rsidR="00CD35D9" w:rsidRPr="00CD35D9" w:rsidRDefault="00CD35D9" w:rsidP="00CD35D9">
      <w:pPr>
        <w:spacing w:after="260" w:line="260" w:lineRule="atLeast"/>
        <w:rPr>
          <w:rFonts w:ascii="Calibri" w:eastAsia="Times New Roman" w:hAnsi="Calibri" w:cs="Times New Roman"/>
          <w:bCs/>
          <w:iCs/>
          <w:sz w:val="20"/>
          <w:szCs w:val="20"/>
        </w:rPr>
      </w:pPr>
      <w:r w:rsidRPr="00CD35D9">
        <w:rPr>
          <w:rFonts w:ascii="Calibri" w:eastAsia="Times New Roman" w:hAnsi="Calibri" w:cs="Times New Roman"/>
          <w:bCs/>
          <w:iCs/>
          <w:sz w:val="20"/>
          <w:szCs w:val="20"/>
        </w:rPr>
        <w:t>Verwerkingsverantwoordelijke heeft Verwerker specifieke toestemming gegeven voor de hierna opgenomen doorgiften aan derde landen of internationale organisaties (</w:t>
      </w:r>
      <w:r w:rsidRPr="00CD35D9">
        <w:rPr>
          <w:rFonts w:ascii="Calibri" w:eastAsia="Times New Roman" w:hAnsi="Calibri" w:cs="Times New Roman"/>
          <w:bCs/>
          <w:i/>
          <w:iCs/>
          <w:sz w:val="20"/>
          <w:szCs w:val="20"/>
        </w:rPr>
        <w:t>in te vullen door Verwerkingsverantwoordelijke</w:t>
      </w:r>
      <w:r w:rsidRPr="00CD35D9">
        <w:rPr>
          <w:rFonts w:ascii="Calibri" w:eastAsia="Times New Roman" w:hAnsi="Calibri" w:cs="Times New Roman"/>
          <w:bCs/>
          <w:iCs/>
          <w:sz w:val="20"/>
          <w:szCs w:val="20"/>
        </w:rPr>
        <w:t>).</w:t>
      </w:r>
    </w:p>
    <w:tbl>
      <w:tblPr>
        <w:tblStyle w:val="Tabelraster"/>
        <w:tblW w:w="9067" w:type="dxa"/>
        <w:tblLook w:val="04A0" w:firstRow="1" w:lastRow="0" w:firstColumn="1" w:lastColumn="0" w:noHBand="0" w:noVBand="1"/>
      </w:tblPr>
      <w:tblGrid>
        <w:gridCol w:w="2166"/>
        <w:gridCol w:w="2073"/>
        <w:gridCol w:w="2051"/>
        <w:gridCol w:w="1427"/>
        <w:gridCol w:w="1350"/>
      </w:tblGrid>
      <w:tr w:rsidR="00CD35D9" w:rsidRPr="00CD35D9" w14:paraId="20B4FAAA" w14:textId="77777777" w:rsidTr="006E1AE4">
        <w:tc>
          <w:tcPr>
            <w:tcW w:w="2166" w:type="dxa"/>
          </w:tcPr>
          <w:p w14:paraId="30B64F8E"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Beschrijving doorgifte</w:t>
            </w:r>
          </w:p>
        </w:tc>
        <w:tc>
          <w:tcPr>
            <w:tcW w:w="2073" w:type="dxa"/>
          </w:tcPr>
          <w:p w14:paraId="5D16B58E"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Entiteit die de Persoonsgegevens doorgeeft + land</w:t>
            </w:r>
          </w:p>
        </w:tc>
        <w:tc>
          <w:tcPr>
            <w:tcW w:w="2051" w:type="dxa"/>
          </w:tcPr>
          <w:p w14:paraId="4B3FE08D"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Entiteit die de Persoonsgegevens ontvangt + land</w:t>
            </w:r>
          </w:p>
        </w:tc>
        <w:tc>
          <w:tcPr>
            <w:tcW w:w="1427" w:type="dxa"/>
          </w:tcPr>
          <w:p w14:paraId="6C966480"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Doorgifte-mechanisme</w:t>
            </w:r>
          </w:p>
        </w:tc>
        <w:tc>
          <w:tcPr>
            <w:tcW w:w="1350" w:type="dxa"/>
          </w:tcPr>
          <w:p w14:paraId="609A7630"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Extra  getroffen waarborgen voor doorgifte buiten de EER</w:t>
            </w:r>
          </w:p>
        </w:tc>
      </w:tr>
      <w:tr w:rsidR="00CD35D9" w:rsidRPr="00CD35D9" w14:paraId="2BB8A404" w14:textId="77777777" w:rsidTr="006E1AE4">
        <w:tc>
          <w:tcPr>
            <w:tcW w:w="2166" w:type="dxa"/>
          </w:tcPr>
          <w:p w14:paraId="5A00FC76" w14:textId="77777777" w:rsidR="00CD35D9" w:rsidRPr="00CD35D9" w:rsidRDefault="00CD35D9" w:rsidP="00CD35D9">
            <w:pPr>
              <w:spacing w:after="260" w:line="260" w:lineRule="atLeast"/>
              <w:rPr>
                <w:rFonts w:ascii="Calibri" w:hAnsi="Calibri"/>
                <w:bCs/>
                <w:iCs/>
                <w:sz w:val="20"/>
                <w:szCs w:val="20"/>
              </w:rPr>
            </w:pPr>
          </w:p>
        </w:tc>
        <w:tc>
          <w:tcPr>
            <w:tcW w:w="2073" w:type="dxa"/>
          </w:tcPr>
          <w:p w14:paraId="72E21740" w14:textId="77777777" w:rsidR="00CD35D9" w:rsidRPr="00CD35D9" w:rsidRDefault="00CD35D9" w:rsidP="00CD35D9">
            <w:pPr>
              <w:spacing w:after="260" w:line="260" w:lineRule="atLeast"/>
              <w:rPr>
                <w:rFonts w:ascii="Calibri" w:hAnsi="Calibri"/>
                <w:bCs/>
                <w:iCs/>
                <w:sz w:val="20"/>
                <w:szCs w:val="20"/>
              </w:rPr>
            </w:pPr>
          </w:p>
        </w:tc>
        <w:tc>
          <w:tcPr>
            <w:tcW w:w="2051" w:type="dxa"/>
          </w:tcPr>
          <w:p w14:paraId="66A2F107" w14:textId="77777777" w:rsidR="00CD35D9" w:rsidRPr="00CD35D9" w:rsidRDefault="00CD35D9" w:rsidP="00CD35D9">
            <w:pPr>
              <w:spacing w:after="260" w:line="260" w:lineRule="atLeast"/>
              <w:rPr>
                <w:rFonts w:ascii="Calibri" w:hAnsi="Calibri"/>
                <w:bCs/>
                <w:iCs/>
                <w:sz w:val="20"/>
                <w:szCs w:val="20"/>
              </w:rPr>
            </w:pPr>
          </w:p>
        </w:tc>
        <w:tc>
          <w:tcPr>
            <w:tcW w:w="1427" w:type="dxa"/>
          </w:tcPr>
          <w:p w14:paraId="14058046" w14:textId="77777777" w:rsidR="00CD35D9" w:rsidRPr="00CD35D9" w:rsidRDefault="00CD35D9" w:rsidP="00CD35D9">
            <w:pPr>
              <w:spacing w:after="260" w:line="260" w:lineRule="atLeast"/>
              <w:rPr>
                <w:rFonts w:ascii="Calibri" w:hAnsi="Calibri"/>
                <w:bCs/>
                <w:iCs/>
                <w:sz w:val="20"/>
                <w:szCs w:val="20"/>
              </w:rPr>
            </w:pPr>
          </w:p>
        </w:tc>
        <w:tc>
          <w:tcPr>
            <w:tcW w:w="1350" w:type="dxa"/>
          </w:tcPr>
          <w:p w14:paraId="3216B208" w14:textId="77777777" w:rsidR="00CD35D9" w:rsidRPr="00CD35D9" w:rsidRDefault="00CD35D9" w:rsidP="00CD35D9">
            <w:pPr>
              <w:spacing w:after="260" w:line="260" w:lineRule="atLeast"/>
              <w:rPr>
                <w:rFonts w:ascii="Calibri" w:hAnsi="Calibri"/>
                <w:bCs/>
                <w:iCs/>
                <w:sz w:val="20"/>
                <w:szCs w:val="20"/>
              </w:rPr>
            </w:pPr>
          </w:p>
        </w:tc>
      </w:tr>
      <w:tr w:rsidR="00CD35D9" w:rsidRPr="00CD35D9" w14:paraId="54DC3E10" w14:textId="77777777" w:rsidTr="006E1AE4">
        <w:tc>
          <w:tcPr>
            <w:tcW w:w="2166" w:type="dxa"/>
          </w:tcPr>
          <w:p w14:paraId="6578EF63" w14:textId="77777777" w:rsidR="00CD35D9" w:rsidRPr="00CD35D9" w:rsidRDefault="00CD35D9" w:rsidP="00CD35D9">
            <w:pPr>
              <w:spacing w:after="260" w:line="260" w:lineRule="atLeast"/>
              <w:rPr>
                <w:rFonts w:ascii="Calibri" w:hAnsi="Calibri"/>
                <w:bCs/>
                <w:iCs/>
                <w:sz w:val="20"/>
                <w:szCs w:val="20"/>
              </w:rPr>
            </w:pPr>
          </w:p>
        </w:tc>
        <w:tc>
          <w:tcPr>
            <w:tcW w:w="2073" w:type="dxa"/>
          </w:tcPr>
          <w:p w14:paraId="6B84A32C" w14:textId="77777777" w:rsidR="00CD35D9" w:rsidRPr="00CD35D9" w:rsidRDefault="00CD35D9" w:rsidP="00CD35D9">
            <w:pPr>
              <w:spacing w:after="260" w:line="260" w:lineRule="atLeast"/>
              <w:rPr>
                <w:rFonts w:ascii="Calibri" w:hAnsi="Calibri"/>
                <w:bCs/>
                <w:iCs/>
                <w:sz w:val="20"/>
                <w:szCs w:val="20"/>
              </w:rPr>
            </w:pPr>
          </w:p>
        </w:tc>
        <w:tc>
          <w:tcPr>
            <w:tcW w:w="2051" w:type="dxa"/>
          </w:tcPr>
          <w:p w14:paraId="5A74B2A3" w14:textId="77777777" w:rsidR="00CD35D9" w:rsidRPr="00CD35D9" w:rsidRDefault="00CD35D9" w:rsidP="00CD35D9">
            <w:pPr>
              <w:spacing w:after="260" w:line="260" w:lineRule="atLeast"/>
              <w:rPr>
                <w:rFonts w:ascii="Calibri" w:hAnsi="Calibri"/>
                <w:bCs/>
                <w:iCs/>
                <w:sz w:val="20"/>
                <w:szCs w:val="20"/>
              </w:rPr>
            </w:pPr>
          </w:p>
        </w:tc>
        <w:tc>
          <w:tcPr>
            <w:tcW w:w="1427" w:type="dxa"/>
          </w:tcPr>
          <w:p w14:paraId="49F60788" w14:textId="77777777" w:rsidR="00CD35D9" w:rsidRPr="00CD35D9" w:rsidRDefault="00CD35D9" w:rsidP="00CD35D9">
            <w:pPr>
              <w:spacing w:after="260" w:line="260" w:lineRule="atLeast"/>
              <w:rPr>
                <w:rFonts w:ascii="Calibri" w:hAnsi="Calibri"/>
                <w:bCs/>
                <w:iCs/>
                <w:sz w:val="20"/>
                <w:szCs w:val="20"/>
              </w:rPr>
            </w:pPr>
          </w:p>
        </w:tc>
        <w:tc>
          <w:tcPr>
            <w:tcW w:w="1350" w:type="dxa"/>
          </w:tcPr>
          <w:p w14:paraId="7E8BD0F5" w14:textId="77777777" w:rsidR="00CD35D9" w:rsidRPr="00CD35D9" w:rsidRDefault="00CD35D9" w:rsidP="00CD35D9">
            <w:pPr>
              <w:spacing w:after="260" w:line="260" w:lineRule="atLeast"/>
              <w:rPr>
                <w:rFonts w:ascii="Calibri" w:hAnsi="Calibri"/>
                <w:bCs/>
                <w:iCs/>
                <w:sz w:val="20"/>
                <w:szCs w:val="20"/>
              </w:rPr>
            </w:pPr>
          </w:p>
        </w:tc>
      </w:tr>
      <w:tr w:rsidR="00CD35D9" w:rsidRPr="00CD35D9" w14:paraId="4A3CBC7C" w14:textId="77777777" w:rsidTr="006E1AE4">
        <w:tc>
          <w:tcPr>
            <w:tcW w:w="2166" w:type="dxa"/>
          </w:tcPr>
          <w:p w14:paraId="2045DDC8" w14:textId="77777777" w:rsidR="00CD35D9" w:rsidRPr="00CD35D9" w:rsidRDefault="00CD35D9" w:rsidP="00CD35D9">
            <w:pPr>
              <w:spacing w:after="260" w:line="260" w:lineRule="atLeast"/>
              <w:rPr>
                <w:rFonts w:ascii="Calibri" w:hAnsi="Calibri"/>
                <w:bCs/>
                <w:iCs/>
                <w:sz w:val="20"/>
                <w:szCs w:val="20"/>
              </w:rPr>
            </w:pPr>
          </w:p>
        </w:tc>
        <w:tc>
          <w:tcPr>
            <w:tcW w:w="2073" w:type="dxa"/>
          </w:tcPr>
          <w:p w14:paraId="3359FFB3" w14:textId="77777777" w:rsidR="00CD35D9" w:rsidRPr="00CD35D9" w:rsidRDefault="00CD35D9" w:rsidP="00CD35D9">
            <w:pPr>
              <w:spacing w:after="260" w:line="260" w:lineRule="atLeast"/>
              <w:rPr>
                <w:rFonts w:ascii="Calibri" w:hAnsi="Calibri"/>
                <w:bCs/>
                <w:iCs/>
                <w:sz w:val="20"/>
                <w:szCs w:val="20"/>
              </w:rPr>
            </w:pPr>
          </w:p>
        </w:tc>
        <w:tc>
          <w:tcPr>
            <w:tcW w:w="2051" w:type="dxa"/>
          </w:tcPr>
          <w:p w14:paraId="1EB338CA" w14:textId="77777777" w:rsidR="00CD35D9" w:rsidRPr="00CD35D9" w:rsidRDefault="00CD35D9" w:rsidP="00CD35D9">
            <w:pPr>
              <w:spacing w:after="260" w:line="260" w:lineRule="atLeast"/>
              <w:rPr>
                <w:rFonts w:ascii="Calibri" w:hAnsi="Calibri"/>
                <w:bCs/>
                <w:iCs/>
                <w:sz w:val="20"/>
                <w:szCs w:val="20"/>
              </w:rPr>
            </w:pPr>
          </w:p>
        </w:tc>
        <w:tc>
          <w:tcPr>
            <w:tcW w:w="1427" w:type="dxa"/>
          </w:tcPr>
          <w:p w14:paraId="5C967127" w14:textId="77777777" w:rsidR="00CD35D9" w:rsidRPr="00CD35D9" w:rsidRDefault="00CD35D9" w:rsidP="00CD35D9">
            <w:pPr>
              <w:spacing w:after="260" w:line="260" w:lineRule="atLeast"/>
              <w:rPr>
                <w:rFonts w:ascii="Calibri" w:hAnsi="Calibri"/>
                <w:bCs/>
                <w:iCs/>
                <w:sz w:val="20"/>
                <w:szCs w:val="20"/>
              </w:rPr>
            </w:pPr>
          </w:p>
        </w:tc>
        <w:tc>
          <w:tcPr>
            <w:tcW w:w="1350" w:type="dxa"/>
          </w:tcPr>
          <w:p w14:paraId="127FC1DB" w14:textId="77777777" w:rsidR="00CD35D9" w:rsidRPr="00CD35D9" w:rsidRDefault="00CD35D9" w:rsidP="00CD35D9">
            <w:pPr>
              <w:spacing w:after="260" w:line="260" w:lineRule="atLeast"/>
              <w:rPr>
                <w:rFonts w:ascii="Calibri" w:hAnsi="Calibri"/>
                <w:bCs/>
                <w:iCs/>
                <w:sz w:val="20"/>
                <w:szCs w:val="20"/>
              </w:rPr>
            </w:pPr>
          </w:p>
        </w:tc>
      </w:tr>
    </w:tbl>
    <w:p w14:paraId="1717B74B" w14:textId="77777777" w:rsidR="00CD35D9" w:rsidRPr="00CD35D9" w:rsidRDefault="00CD35D9" w:rsidP="00CD35D9">
      <w:pPr>
        <w:spacing w:after="260" w:line="260" w:lineRule="atLeast"/>
        <w:rPr>
          <w:rFonts w:ascii="Calibri" w:eastAsia="Times New Roman" w:hAnsi="Calibri" w:cs="Times New Roman"/>
          <w:b/>
          <w:bCs/>
          <w:iCs/>
          <w:sz w:val="20"/>
          <w:szCs w:val="20"/>
        </w:rPr>
      </w:pPr>
    </w:p>
    <w:p w14:paraId="03DF6E59" w14:textId="77777777" w:rsidR="00CD35D9" w:rsidRPr="00CD35D9" w:rsidRDefault="00CD35D9" w:rsidP="00CD35D9">
      <w:pPr>
        <w:spacing w:after="0" w:line="240" w:lineRule="auto"/>
        <w:rPr>
          <w:rFonts w:ascii="Calibri" w:eastAsia="Times New Roman" w:hAnsi="Calibri" w:cs="Times New Roman"/>
          <w:b/>
          <w:bCs/>
          <w:iCs/>
          <w:sz w:val="20"/>
          <w:szCs w:val="20"/>
          <w:u w:val="single"/>
        </w:rPr>
      </w:pPr>
      <w:r w:rsidRPr="00CD35D9">
        <w:rPr>
          <w:rFonts w:ascii="Calibri" w:eastAsia="Times New Roman" w:hAnsi="Calibri" w:cs="Times New Roman"/>
          <w:b/>
          <w:bCs/>
          <w:iCs/>
          <w:sz w:val="20"/>
          <w:szCs w:val="20"/>
          <w:u w:val="single"/>
        </w:rPr>
        <w:br w:type="page"/>
      </w:r>
    </w:p>
    <w:p w14:paraId="186BB243" w14:textId="77777777" w:rsidR="00CD35D9" w:rsidRPr="00CD35D9" w:rsidRDefault="00CD35D9" w:rsidP="00CD35D9">
      <w:pPr>
        <w:spacing w:after="260" w:line="260" w:lineRule="atLeast"/>
        <w:rPr>
          <w:rFonts w:ascii="Calibri" w:eastAsia="Times New Roman" w:hAnsi="Calibri" w:cs="Times New Roman"/>
          <w:b/>
          <w:bCs/>
          <w:iCs/>
          <w:sz w:val="20"/>
          <w:szCs w:val="20"/>
          <w:u w:val="single"/>
        </w:rPr>
      </w:pPr>
    </w:p>
    <w:p w14:paraId="2D99055B" w14:textId="63D25DF7" w:rsidR="00CD35D9" w:rsidRPr="00CD35D9" w:rsidRDefault="00CD35D9" w:rsidP="00CD35D9">
      <w:pPr>
        <w:spacing w:after="260" w:line="260" w:lineRule="atLeast"/>
        <w:rPr>
          <w:rFonts w:ascii="Calibri" w:eastAsia="Times New Roman" w:hAnsi="Calibri" w:cs="Times New Roman"/>
          <w:b/>
          <w:bCs/>
          <w:iCs/>
          <w:sz w:val="20"/>
          <w:szCs w:val="20"/>
          <w:u w:val="single"/>
        </w:rPr>
      </w:pPr>
      <w:r w:rsidRPr="00CD35D9">
        <w:rPr>
          <w:rFonts w:ascii="Calibri" w:eastAsia="Times New Roman" w:hAnsi="Calibri" w:cs="Times New Roman"/>
          <w:b/>
          <w:bCs/>
          <w:iCs/>
          <w:sz w:val="20"/>
          <w:szCs w:val="20"/>
          <w:u w:val="single"/>
        </w:rPr>
        <w:t>Contactgegevens</w:t>
      </w:r>
    </w:p>
    <w:tbl>
      <w:tblPr>
        <w:tblStyle w:val="Tabelraster"/>
        <w:tblW w:w="0" w:type="auto"/>
        <w:tblLook w:val="04A0" w:firstRow="1" w:lastRow="0" w:firstColumn="1" w:lastColumn="0" w:noHBand="0" w:noVBand="1"/>
      </w:tblPr>
      <w:tblGrid>
        <w:gridCol w:w="2590"/>
        <w:gridCol w:w="1628"/>
        <w:gridCol w:w="1359"/>
        <w:gridCol w:w="1337"/>
        <w:gridCol w:w="2146"/>
      </w:tblGrid>
      <w:tr w:rsidR="00CD35D9" w:rsidRPr="00CD35D9" w14:paraId="5E26BEE4" w14:textId="77777777" w:rsidTr="006E1AE4">
        <w:tc>
          <w:tcPr>
            <w:tcW w:w="2590" w:type="dxa"/>
          </w:tcPr>
          <w:p w14:paraId="626F304D"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Algemene contactgegevens</w:t>
            </w:r>
          </w:p>
        </w:tc>
        <w:tc>
          <w:tcPr>
            <w:tcW w:w="1628" w:type="dxa"/>
          </w:tcPr>
          <w:p w14:paraId="5E9CD54F"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Naam</w:t>
            </w:r>
          </w:p>
        </w:tc>
        <w:tc>
          <w:tcPr>
            <w:tcW w:w="1359" w:type="dxa"/>
          </w:tcPr>
          <w:p w14:paraId="41B021A6"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Functie</w:t>
            </w:r>
          </w:p>
        </w:tc>
        <w:tc>
          <w:tcPr>
            <w:tcW w:w="1337" w:type="dxa"/>
          </w:tcPr>
          <w:p w14:paraId="1D07B101"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E-mail</w:t>
            </w:r>
            <w:r w:rsidRPr="00CD35D9">
              <w:rPr>
                <w:rFonts w:ascii="Calibri" w:hAnsi="Calibri"/>
                <w:b/>
                <w:bCs/>
                <w:iCs/>
                <w:sz w:val="20"/>
                <w:szCs w:val="20"/>
              </w:rPr>
              <w:br/>
              <w:t>adres</w:t>
            </w:r>
          </w:p>
        </w:tc>
        <w:tc>
          <w:tcPr>
            <w:tcW w:w="2146" w:type="dxa"/>
          </w:tcPr>
          <w:p w14:paraId="4B1E22B8"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Telefoonnummer</w:t>
            </w:r>
          </w:p>
        </w:tc>
      </w:tr>
      <w:tr w:rsidR="00CD35D9" w:rsidRPr="00CD35D9" w14:paraId="0B878F6D" w14:textId="77777777" w:rsidTr="006E1AE4">
        <w:tc>
          <w:tcPr>
            <w:tcW w:w="2590" w:type="dxa"/>
          </w:tcPr>
          <w:p w14:paraId="0F7606B3" w14:textId="77777777" w:rsidR="00CD35D9" w:rsidRPr="00CD35D9" w:rsidRDefault="00CD35D9" w:rsidP="00CD35D9">
            <w:pPr>
              <w:spacing w:after="260" w:line="260" w:lineRule="atLeast"/>
              <w:rPr>
                <w:rFonts w:ascii="Calibri" w:hAnsi="Calibri"/>
                <w:bCs/>
                <w:i/>
                <w:iCs/>
                <w:sz w:val="20"/>
                <w:szCs w:val="20"/>
              </w:rPr>
            </w:pPr>
            <w:r w:rsidRPr="00CD35D9">
              <w:rPr>
                <w:rFonts w:ascii="Calibri" w:hAnsi="Calibri"/>
                <w:bCs/>
                <w:iCs/>
                <w:sz w:val="20"/>
                <w:szCs w:val="20"/>
              </w:rPr>
              <w:t>Verwerkings-verantwoordelijke</w:t>
            </w:r>
            <w:r w:rsidRPr="00CD35D9">
              <w:rPr>
                <w:rFonts w:ascii="Calibri" w:hAnsi="Calibri"/>
                <w:bCs/>
                <w:iCs/>
                <w:sz w:val="20"/>
                <w:szCs w:val="20"/>
              </w:rPr>
              <w:br/>
              <w:t>(</w:t>
            </w:r>
            <w:r w:rsidRPr="00CD35D9">
              <w:rPr>
                <w:rFonts w:ascii="Calibri" w:hAnsi="Calibri"/>
                <w:bCs/>
                <w:i/>
                <w:iCs/>
                <w:sz w:val="20"/>
                <w:szCs w:val="20"/>
              </w:rPr>
              <w:t>in te vullen door Verwerkings-verantwoordelijke)</w:t>
            </w:r>
          </w:p>
        </w:tc>
        <w:tc>
          <w:tcPr>
            <w:tcW w:w="1628" w:type="dxa"/>
          </w:tcPr>
          <w:p w14:paraId="3DEBBAA6" w14:textId="77777777" w:rsidR="00CD35D9" w:rsidRPr="00CD35D9" w:rsidRDefault="00CD35D9" w:rsidP="00CD35D9">
            <w:pPr>
              <w:spacing w:after="260" w:line="260" w:lineRule="atLeast"/>
              <w:rPr>
                <w:rFonts w:ascii="Calibri" w:hAnsi="Calibri"/>
                <w:bCs/>
                <w:iCs/>
                <w:sz w:val="20"/>
                <w:szCs w:val="20"/>
              </w:rPr>
            </w:pPr>
          </w:p>
        </w:tc>
        <w:tc>
          <w:tcPr>
            <w:tcW w:w="1359" w:type="dxa"/>
          </w:tcPr>
          <w:p w14:paraId="17643FEF" w14:textId="77777777" w:rsidR="00CD35D9" w:rsidRPr="00CD35D9" w:rsidRDefault="00CD35D9" w:rsidP="00CD35D9">
            <w:pPr>
              <w:spacing w:after="260" w:line="260" w:lineRule="atLeast"/>
              <w:rPr>
                <w:rFonts w:ascii="Calibri" w:hAnsi="Calibri"/>
                <w:bCs/>
                <w:iCs/>
                <w:sz w:val="20"/>
                <w:szCs w:val="20"/>
              </w:rPr>
            </w:pPr>
          </w:p>
        </w:tc>
        <w:tc>
          <w:tcPr>
            <w:tcW w:w="1337" w:type="dxa"/>
          </w:tcPr>
          <w:p w14:paraId="7BF56E31" w14:textId="77777777" w:rsidR="00CD35D9" w:rsidRPr="00CD35D9" w:rsidRDefault="00CD35D9" w:rsidP="00CD35D9">
            <w:pPr>
              <w:spacing w:after="260" w:line="260" w:lineRule="atLeast"/>
              <w:rPr>
                <w:rFonts w:ascii="Calibri" w:hAnsi="Calibri"/>
                <w:bCs/>
                <w:iCs/>
                <w:sz w:val="20"/>
                <w:szCs w:val="20"/>
              </w:rPr>
            </w:pPr>
          </w:p>
        </w:tc>
        <w:tc>
          <w:tcPr>
            <w:tcW w:w="2146" w:type="dxa"/>
          </w:tcPr>
          <w:p w14:paraId="11913AC0" w14:textId="77777777" w:rsidR="00CD35D9" w:rsidRPr="00CD35D9" w:rsidRDefault="00CD35D9" w:rsidP="00CD35D9">
            <w:pPr>
              <w:spacing w:after="260" w:line="260" w:lineRule="atLeast"/>
              <w:rPr>
                <w:rFonts w:ascii="Calibri" w:hAnsi="Calibri"/>
                <w:bCs/>
                <w:iCs/>
                <w:sz w:val="20"/>
                <w:szCs w:val="20"/>
              </w:rPr>
            </w:pPr>
          </w:p>
        </w:tc>
      </w:tr>
      <w:tr w:rsidR="00CD35D9" w:rsidRPr="00CD35D9" w14:paraId="79A31B19" w14:textId="77777777" w:rsidTr="006E1AE4">
        <w:tc>
          <w:tcPr>
            <w:tcW w:w="2590" w:type="dxa"/>
          </w:tcPr>
          <w:p w14:paraId="6A95FA7F" w14:textId="77777777" w:rsidR="00CD35D9" w:rsidRPr="00CD35D9" w:rsidRDefault="00CD35D9" w:rsidP="00CD35D9">
            <w:pPr>
              <w:spacing w:after="260" w:line="260" w:lineRule="atLeast"/>
              <w:rPr>
                <w:rFonts w:ascii="Calibri" w:hAnsi="Calibri"/>
                <w:bCs/>
                <w:iCs/>
                <w:sz w:val="20"/>
                <w:szCs w:val="20"/>
              </w:rPr>
            </w:pPr>
            <w:r w:rsidRPr="00CD35D9">
              <w:rPr>
                <w:rFonts w:ascii="Calibri" w:hAnsi="Calibri"/>
                <w:bCs/>
                <w:iCs/>
                <w:sz w:val="20"/>
                <w:szCs w:val="20"/>
              </w:rPr>
              <w:t>Verwerker</w:t>
            </w:r>
          </w:p>
          <w:p w14:paraId="16B7D94B" w14:textId="77777777" w:rsidR="00CD35D9" w:rsidRPr="00CD35D9" w:rsidRDefault="00CD35D9" w:rsidP="00CD35D9">
            <w:pPr>
              <w:spacing w:after="260" w:line="260" w:lineRule="atLeast"/>
              <w:rPr>
                <w:rFonts w:ascii="Calibri" w:hAnsi="Calibri"/>
                <w:bCs/>
                <w:iCs/>
                <w:sz w:val="20"/>
                <w:szCs w:val="20"/>
              </w:rPr>
            </w:pPr>
          </w:p>
          <w:p w14:paraId="2617CF17" w14:textId="77777777" w:rsidR="00CD35D9" w:rsidRPr="00CD35D9" w:rsidRDefault="00CD35D9" w:rsidP="00CD35D9">
            <w:pPr>
              <w:spacing w:after="260" w:line="260" w:lineRule="atLeast"/>
              <w:rPr>
                <w:rFonts w:ascii="Calibri" w:hAnsi="Calibri"/>
                <w:bCs/>
                <w:iCs/>
                <w:sz w:val="20"/>
                <w:szCs w:val="20"/>
              </w:rPr>
            </w:pPr>
          </w:p>
          <w:p w14:paraId="7A706BB6" w14:textId="77777777" w:rsidR="00CD35D9" w:rsidRPr="00CD35D9" w:rsidRDefault="00CD35D9" w:rsidP="00CD35D9">
            <w:pPr>
              <w:spacing w:after="260" w:line="260" w:lineRule="atLeast"/>
              <w:rPr>
                <w:rFonts w:ascii="Calibri" w:hAnsi="Calibri"/>
                <w:bCs/>
                <w:iCs/>
                <w:sz w:val="20"/>
                <w:szCs w:val="20"/>
              </w:rPr>
            </w:pPr>
          </w:p>
        </w:tc>
        <w:tc>
          <w:tcPr>
            <w:tcW w:w="1628" w:type="dxa"/>
          </w:tcPr>
          <w:p w14:paraId="45E11476" w14:textId="77777777" w:rsidR="00CD35D9" w:rsidRPr="00CD35D9" w:rsidRDefault="00CD35D9" w:rsidP="00CD35D9">
            <w:pPr>
              <w:spacing w:after="260" w:line="260" w:lineRule="atLeast"/>
              <w:rPr>
                <w:rFonts w:ascii="Calibri" w:hAnsi="Calibri"/>
                <w:bCs/>
                <w:iCs/>
                <w:sz w:val="20"/>
                <w:szCs w:val="20"/>
              </w:rPr>
            </w:pPr>
          </w:p>
        </w:tc>
        <w:tc>
          <w:tcPr>
            <w:tcW w:w="1359" w:type="dxa"/>
          </w:tcPr>
          <w:p w14:paraId="66DAC9B5" w14:textId="77777777" w:rsidR="00CD35D9" w:rsidRPr="00CD35D9" w:rsidRDefault="00CD35D9" w:rsidP="00CD35D9">
            <w:pPr>
              <w:spacing w:after="260" w:line="260" w:lineRule="atLeast"/>
              <w:rPr>
                <w:rFonts w:ascii="Calibri" w:hAnsi="Calibri"/>
                <w:bCs/>
                <w:iCs/>
                <w:sz w:val="20"/>
                <w:szCs w:val="20"/>
              </w:rPr>
            </w:pPr>
          </w:p>
        </w:tc>
        <w:tc>
          <w:tcPr>
            <w:tcW w:w="1337" w:type="dxa"/>
          </w:tcPr>
          <w:p w14:paraId="72791299" w14:textId="77777777" w:rsidR="00CD35D9" w:rsidRPr="00CD35D9" w:rsidRDefault="00CD35D9" w:rsidP="00CD35D9">
            <w:pPr>
              <w:spacing w:after="260" w:line="260" w:lineRule="atLeast"/>
              <w:rPr>
                <w:rFonts w:ascii="Calibri" w:hAnsi="Calibri"/>
                <w:bCs/>
                <w:iCs/>
                <w:sz w:val="20"/>
                <w:szCs w:val="20"/>
              </w:rPr>
            </w:pPr>
          </w:p>
        </w:tc>
        <w:tc>
          <w:tcPr>
            <w:tcW w:w="2146" w:type="dxa"/>
          </w:tcPr>
          <w:p w14:paraId="29CB5C5D" w14:textId="77777777" w:rsidR="00CD35D9" w:rsidRPr="00CD35D9" w:rsidRDefault="00CD35D9" w:rsidP="00CD35D9">
            <w:pPr>
              <w:spacing w:after="260" w:line="260" w:lineRule="atLeast"/>
              <w:rPr>
                <w:rFonts w:ascii="Calibri" w:hAnsi="Calibri"/>
                <w:bCs/>
                <w:iCs/>
                <w:sz w:val="20"/>
                <w:szCs w:val="20"/>
              </w:rPr>
            </w:pPr>
          </w:p>
        </w:tc>
      </w:tr>
    </w:tbl>
    <w:p w14:paraId="01537A95" w14:textId="77777777" w:rsidR="00CD35D9" w:rsidRPr="00CD35D9" w:rsidRDefault="00CD35D9" w:rsidP="00CD35D9">
      <w:pPr>
        <w:spacing w:after="260" w:line="260" w:lineRule="atLeast"/>
        <w:rPr>
          <w:rFonts w:ascii="Calibri" w:eastAsia="Times New Roman" w:hAnsi="Calibri" w:cs="Times New Roman"/>
          <w:bCs/>
          <w:iCs/>
          <w:sz w:val="20"/>
          <w:szCs w:val="20"/>
        </w:rPr>
      </w:pPr>
    </w:p>
    <w:tbl>
      <w:tblPr>
        <w:tblStyle w:val="Tabelraster"/>
        <w:tblW w:w="0" w:type="auto"/>
        <w:tblLook w:val="04A0" w:firstRow="1" w:lastRow="0" w:firstColumn="1" w:lastColumn="0" w:noHBand="0" w:noVBand="1"/>
      </w:tblPr>
      <w:tblGrid>
        <w:gridCol w:w="2590"/>
        <w:gridCol w:w="1628"/>
        <w:gridCol w:w="1359"/>
        <w:gridCol w:w="1337"/>
        <w:gridCol w:w="2146"/>
      </w:tblGrid>
      <w:tr w:rsidR="00CD35D9" w:rsidRPr="00CD35D9" w14:paraId="5220D3B8" w14:textId="77777777" w:rsidTr="006E1AE4">
        <w:tc>
          <w:tcPr>
            <w:tcW w:w="2590" w:type="dxa"/>
          </w:tcPr>
          <w:p w14:paraId="7A925A33"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Contactgegevens</w:t>
            </w:r>
            <w:r w:rsidRPr="00CD35D9">
              <w:rPr>
                <w:rFonts w:ascii="Calibri" w:hAnsi="Calibri"/>
                <w:b/>
                <w:bCs/>
                <w:iCs/>
                <w:sz w:val="20"/>
                <w:szCs w:val="20"/>
              </w:rPr>
              <w:br/>
              <w:t>bij Inbreuk in verband met Persoonsgegevens</w:t>
            </w:r>
          </w:p>
        </w:tc>
        <w:tc>
          <w:tcPr>
            <w:tcW w:w="1628" w:type="dxa"/>
          </w:tcPr>
          <w:p w14:paraId="5B9B5FF2"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Naam</w:t>
            </w:r>
          </w:p>
        </w:tc>
        <w:tc>
          <w:tcPr>
            <w:tcW w:w="1359" w:type="dxa"/>
          </w:tcPr>
          <w:p w14:paraId="72BCB13C"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Functie</w:t>
            </w:r>
          </w:p>
        </w:tc>
        <w:tc>
          <w:tcPr>
            <w:tcW w:w="1337" w:type="dxa"/>
          </w:tcPr>
          <w:p w14:paraId="4BE84155"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E-mail</w:t>
            </w:r>
            <w:r w:rsidRPr="00CD35D9">
              <w:rPr>
                <w:rFonts w:ascii="Calibri" w:hAnsi="Calibri"/>
                <w:b/>
                <w:bCs/>
                <w:iCs/>
                <w:sz w:val="20"/>
                <w:szCs w:val="20"/>
              </w:rPr>
              <w:br/>
              <w:t>adres</w:t>
            </w:r>
          </w:p>
        </w:tc>
        <w:tc>
          <w:tcPr>
            <w:tcW w:w="2146" w:type="dxa"/>
          </w:tcPr>
          <w:p w14:paraId="281F4182"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Telefoonnummer</w:t>
            </w:r>
          </w:p>
        </w:tc>
      </w:tr>
      <w:tr w:rsidR="00CD35D9" w:rsidRPr="00CD35D9" w14:paraId="0CB97D5B" w14:textId="77777777" w:rsidTr="006E1AE4">
        <w:tc>
          <w:tcPr>
            <w:tcW w:w="2590" w:type="dxa"/>
          </w:tcPr>
          <w:p w14:paraId="50671C39" w14:textId="77777777" w:rsidR="00CD35D9" w:rsidRPr="00CD35D9" w:rsidRDefault="00CD35D9" w:rsidP="00CD35D9">
            <w:pPr>
              <w:spacing w:after="260" w:line="260" w:lineRule="atLeast"/>
              <w:rPr>
                <w:rFonts w:ascii="Calibri" w:hAnsi="Calibri"/>
                <w:bCs/>
                <w:i/>
                <w:iCs/>
                <w:sz w:val="20"/>
                <w:szCs w:val="20"/>
              </w:rPr>
            </w:pPr>
            <w:r w:rsidRPr="00CD35D9">
              <w:rPr>
                <w:rFonts w:ascii="Calibri" w:hAnsi="Calibri"/>
                <w:bCs/>
                <w:iCs/>
                <w:sz w:val="20"/>
                <w:szCs w:val="20"/>
              </w:rPr>
              <w:t>Verwerkings-verantwoordelijke</w:t>
            </w:r>
            <w:r w:rsidRPr="00CD35D9">
              <w:rPr>
                <w:rFonts w:ascii="Calibri" w:hAnsi="Calibri"/>
                <w:bCs/>
                <w:iCs/>
                <w:sz w:val="20"/>
                <w:szCs w:val="20"/>
              </w:rPr>
              <w:br/>
              <w:t>(</w:t>
            </w:r>
            <w:r w:rsidRPr="00CD35D9">
              <w:rPr>
                <w:rFonts w:ascii="Calibri" w:hAnsi="Calibri"/>
                <w:bCs/>
                <w:i/>
                <w:iCs/>
                <w:sz w:val="20"/>
                <w:szCs w:val="20"/>
              </w:rPr>
              <w:t>in te vullen door Verwerkings-verantwoordelijke)</w:t>
            </w:r>
          </w:p>
        </w:tc>
        <w:tc>
          <w:tcPr>
            <w:tcW w:w="1628" w:type="dxa"/>
          </w:tcPr>
          <w:p w14:paraId="1EB2A381" w14:textId="77777777" w:rsidR="00CD35D9" w:rsidRPr="00CD35D9" w:rsidRDefault="00CD35D9" w:rsidP="00CD35D9">
            <w:pPr>
              <w:spacing w:after="260" w:line="260" w:lineRule="atLeast"/>
              <w:rPr>
                <w:rFonts w:ascii="Calibri" w:hAnsi="Calibri"/>
                <w:bCs/>
                <w:iCs/>
                <w:sz w:val="20"/>
                <w:szCs w:val="20"/>
              </w:rPr>
            </w:pPr>
          </w:p>
        </w:tc>
        <w:tc>
          <w:tcPr>
            <w:tcW w:w="1359" w:type="dxa"/>
          </w:tcPr>
          <w:p w14:paraId="46375BD0" w14:textId="77777777" w:rsidR="00CD35D9" w:rsidRPr="00CD35D9" w:rsidRDefault="00CD35D9" w:rsidP="00CD35D9">
            <w:pPr>
              <w:spacing w:after="260" w:line="260" w:lineRule="atLeast"/>
              <w:rPr>
                <w:rFonts w:ascii="Calibri" w:hAnsi="Calibri"/>
                <w:bCs/>
                <w:iCs/>
                <w:sz w:val="20"/>
                <w:szCs w:val="20"/>
              </w:rPr>
            </w:pPr>
          </w:p>
        </w:tc>
        <w:tc>
          <w:tcPr>
            <w:tcW w:w="1337" w:type="dxa"/>
          </w:tcPr>
          <w:p w14:paraId="54CA0D22" w14:textId="77777777" w:rsidR="00CD35D9" w:rsidRPr="00CD35D9" w:rsidRDefault="00CD35D9" w:rsidP="00CD35D9">
            <w:pPr>
              <w:spacing w:after="260" w:line="260" w:lineRule="atLeast"/>
              <w:rPr>
                <w:rFonts w:ascii="Calibri" w:hAnsi="Calibri"/>
                <w:bCs/>
                <w:iCs/>
                <w:sz w:val="20"/>
                <w:szCs w:val="20"/>
              </w:rPr>
            </w:pPr>
          </w:p>
        </w:tc>
        <w:tc>
          <w:tcPr>
            <w:tcW w:w="2146" w:type="dxa"/>
          </w:tcPr>
          <w:p w14:paraId="6666B1A2" w14:textId="77777777" w:rsidR="00CD35D9" w:rsidRPr="00CD35D9" w:rsidRDefault="00CD35D9" w:rsidP="00CD35D9">
            <w:pPr>
              <w:spacing w:after="260" w:line="260" w:lineRule="atLeast"/>
              <w:rPr>
                <w:rFonts w:ascii="Calibri" w:hAnsi="Calibri"/>
                <w:bCs/>
                <w:iCs/>
                <w:sz w:val="20"/>
                <w:szCs w:val="20"/>
              </w:rPr>
            </w:pPr>
          </w:p>
        </w:tc>
      </w:tr>
      <w:tr w:rsidR="00CD35D9" w:rsidRPr="00CD35D9" w14:paraId="0523BF3F" w14:textId="77777777" w:rsidTr="006E1AE4">
        <w:tc>
          <w:tcPr>
            <w:tcW w:w="2590" w:type="dxa"/>
          </w:tcPr>
          <w:p w14:paraId="430AB5F2" w14:textId="77777777" w:rsidR="00CD35D9" w:rsidRPr="00CD35D9" w:rsidRDefault="00CD35D9" w:rsidP="00CD35D9">
            <w:pPr>
              <w:spacing w:after="260" w:line="260" w:lineRule="atLeast"/>
              <w:rPr>
                <w:rFonts w:ascii="Calibri" w:hAnsi="Calibri"/>
                <w:bCs/>
                <w:iCs/>
                <w:sz w:val="20"/>
                <w:szCs w:val="20"/>
              </w:rPr>
            </w:pPr>
            <w:r w:rsidRPr="00CD35D9">
              <w:rPr>
                <w:rFonts w:ascii="Calibri" w:hAnsi="Calibri"/>
                <w:bCs/>
                <w:iCs/>
                <w:sz w:val="20"/>
                <w:szCs w:val="20"/>
              </w:rPr>
              <w:t>Verwerker</w:t>
            </w:r>
          </w:p>
          <w:p w14:paraId="0CF2CD00" w14:textId="77777777" w:rsidR="00CD35D9" w:rsidRPr="00CD35D9" w:rsidRDefault="00CD35D9" w:rsidP="00CD35D9">
            <w:pPr>
              <w:spacing w:after="260" w:line="260" w:lineRule="atLeast"/>
              <w:rPr>
                <w:rFonts w:ascii="Calibri" w:hAnsi="Calibri"/>
                <w:bCs/>
                <w:iCs/>
                <w:sz w:val="20"/>
                <w:szCs w:val="20"/>
              </w:rPr>
            </w:pPr>
          </w:p>
          <w:p w14:paraId="59AF226F" w14:textId="77777777" w:rsidR="00CD35D9" w:rsidRPr="00CD35D9" w:rsidRDefault="00CD35D9" w:rsidP="00CD35D9">
            <w:pPr>
              <w:spacing w:after="260" w:line="260" w:lineRule="atLeast"/>
              <w:rPr>
                <w:rFonts w:ascii="Calibri" w:hAnsi="Calibri"/>
                <w:bCs/>
                <w:iCs/>
                <w:sz w:val="20"/>
                <w:szCs w:val="20"/>
              </w:rPr>
            </w:pPr>
          </w:p>
          <w:p w14:paraId="2EC8E753" w14:textId="77777777" w:rsidR="00CD35D9" w:rsidRPr="00CD35D9" w:rsidRDefault="00CD35D9" w:rsidP="00CD35D9">
            <w:pPr>
              <w:spacing w:after="260" w:line="260" w:lineRule="atLeast"/>
              <w:rPr>
                <w:rFonts w:ascii="Calibri" w:hAnsi="Calibri"/>
                <w:bCs/>
                <w:iCs/>
                <w:sz w:val="20"/>
                <w:szCs w:val="20"/>
              </w:rPr>
            </w:pPr>
          </w:p>
        </w:tc>
        <w:tc>
          <w:tcPr>
            <w:tcW w:w="1628" w:type="dxa"/>
          </w:tcPr>
          <w:p w14:paraId="6C5F1D50" w14:textId="77777777" w:rsidR="00CD35D9" w:rsidRPr="00CD35D9" w:rsidRDefault="00CD35D9" w:rsidP="00CD35D9">
            <w:pPr>
              <w:spacing w:after="260" w:line="260" w:lineRule="atLeast"/>
              <w:rPr>
                <w:rFonts w:ascii="Calibri" w:hAnsi="Calibri"/>
                <w:bCs/>
                <w:iCs/>
                <w:sz w:val="20"/>
                <w:szCs w:val="20"/>
              </w:rPr>
            </w:pPr>
          </w:p>
        </w:tc>
        <w:tc>
          <w:tcPr>
            <w:tcW w:w="1359" w:type="dxa"/>
          </w:tcPr>
          <w:p w14:paraId="17F46ED1" w14:textId="77777777" w:rsidR="00CD35D9" w:rsidRPr="00CD35D9" w:rsidRDefault="00CD35D9" w:rsidP="00CD35D9">
            <w:pPr>
              <w:spacing w:after="260" w:line="260" w:lineRule="atLeast"/>
              <w:rPr>
                <w:rFonts w:ascii="Calibri" w:hAnsi="Calibri"/>
                <w:bCs/>
                <w:iCs/>
                <w:sz w:val="20"/>
                <w:szCs w:val="20"/>
              </w:rPr>
            </w:pPr>
          </w:p>
        </w:tc>
        <w:tc>
          <w:tcPr>
            <w:tcW w:w="1337" w:type="dxa"/>
          </w:tcPr>
          <w:p w14:paraId="174BF902" w14:textId="77777777" w:rsidR="00CD35D9" w:rsidRPr="00CD35D9" w:rsidRDefault="00CD35D9" w:rsidP="00CD35D9">
            <w:pPr>
              <w:spacing w:after="260" w:line="260" w:lineRule="atLeast"/>
              <w:rPr>
                <w:rFonts w:ascii="Calibri" w:hAnsi="Calibri"/>
                <w:bCs/>
                <w:iCs/>
                <w:sz w:val="20"/>
                <w:szCs w:val="20"/>
              </w:rPr>
            </w:pPr>
          </w:p>
        </w:tc>
        <w:tc>
          <w:tcPr>
            <w:tcW w:w="2146" w:type="dxa"/>
          </w:tcPr>
          <w:p w14:paraId="589C743A" w14:textId="77777777" w:rsidR="00CD35D9" w:rsidRPr="00CD35D9" w:rsidRDefault="00CD35D9" w:rsidP="00CD35D9">
            <w:pPr>
              <w:spacing w:after="260" w:line="260" w:lineRule="atLeast"/>
              <w:rPr>
                <w:rFonts w:ascii="Calibri" w:hAnsi="Calibri"/>
                <w:bCs/>
                <w:iCs/>
                <w:sz w:val="20"/>
                <w:szCs w:val="20"/>
              </w:rPr>
            </w:pPr>
          </w:p>
        </w:tc>
      </w:tr>
    </w:tbl>
    <w:p w14:paraId="3924E8B3" w14:textId="77777777" w:rsidR="00CD35D9" w:rsidRPr="00CD35D9" w:rsidRDefault="00CD35D9" w:rsidP="00CD35D9">
      <w:pPr>
        <w:spacing w:after="260" w:line="260" w:lineRule="atLeast"/>
        <w:rPr>
          <w:rFonts w:ascii="Calibri" w:eastAsia="Times New Roman" w:hAnsi="Calibri" w:cs="Times New Roman"/>
          <w:b/>
          <w:bCs/>
          <w:iCs/>
          <w:sz w:val="20"/>
          <w:szCs w:val="20"/>
        </w:rPr>
      </w:pPr>
      <w:r w:rsidRPr="00CD35D9">
        <w:rPr>
          <w:rFonts w:ascii="Calibri" w:eastAsia="Times New Roman" w:hAnsi="Calibri" w:cs="Times New Roman"/>
          <w:b/>
          <w:bCs/>
          <w:iCs/>
          <w:sz w:val="20"/>
          <w:szCs w:val="20"/>
        </w:rPr>
        <w:br w:type="page"/>
      </w:r>
    </w:p>
    <w:p w14:paraId="0EA17A02" w14:textId="77777777" w:rsidR="00CD35D9" w:rsidRPr="00CD35D9" w:rsidRDefault="00CD35D9" w:rsidP="00CD35D9">
      <w:pPr>
        <w:spacing w:after="260" w:line="260" w:lineRule="atLeast"/>
        <w:rPr>
          <w:rFonts w:ascii="Calibri" w:eastAsia="Times New Roman" w:hAnsi="Calibri" w:cs="Times New Roman"/>
          <w:b/>
          <w:bCs/>
          <w:iCs/>
          <w:sz w:val="20"/>
          <w:szCs w:val="20"/>
        </w:rPr>
      </w:pPr>
    </w:p>
    <w:p w14:paraId="476C9620" w14:textId="57FFE282" w:rsidR="00CD35D9" w:rsidRPr="00CD35D9" w:rsidRDefault="00CD35D9" w:rsidP="00CD35D9">
      <w:pPr>
        <w:spacing w:after="260" w:line="260" w:lineRule="atLeast"/>
        <w:rPr>
          <w:rFonts w:ascii="Calibri" w:eastAsia="Times New Roman" w:hAnsi="Calibri" w:cs="Times New Roman"/>
          <w:b/>
          <w:bCs/>
          <w:iCs/>
          <w:sz w:val="20"/>
          <w:szCs w:val="20"/>
        </w:rPr>
      </w:pPr>
      <w:r w:rsidRPr="00CD35D9">
        <w:rPr>
          <w:rFonts w:ascii="Calibri" w:eastAsia="Times New Roman" w:hAnsi="Calibri" w:cs="Times New Roman"/>
          <w:b/>
          <w:bCs/>
          <w:iCs/>
          <w:sz w:val="20"/>
          <w:szCs w:val="20"/>
          <w:u w:val="single"/>
        </w:rPr>
        <w:t>Bijlage B:</w:t>
      </w:r>
      <w:r w:rsidRPr="00CD35D9">
        <w:rPr>
          <w:rFonts w:ascii="Calibri" w:eastAsia="Times New Roman" w:hAnsi="Calibri" w:cs="Times New Roman"/>
          <w:b/>
          <w:bCs/>
          <w:iCs/>
          <w:sz w:val="20"/>
          <w:szCs w:val="20"/>
        </w:rPr>
        <w:t xml:space="preserve"> Beveiligingsmaatregelen</w:t>
      </w:r>
    </w:p>
    <w:p w14:paraId="2BC812FB" w14:textId="77777777" w:rsidR="00CD35D9" w:rsidRPr="00CD35D9" w:rsidRDefault="00CD35D9" w:rsidP="00CD35D9">
      <w:pPr>
        <w:spacing w:after="260" w:line="260" w:lineRule="atLeast"/>
        <w:rPr>
          <w:rFonts w:ascii="Calibri" w:eastAsia="Times New Roman" w:hAnsi="Calibri" w:cs="Times New Roman"/>
          <w:bCs/>
          <w:iCs/>
          <w:sz w:val="20"/>
          <w:szCs w:val="20"/>
        </w:rPr>
      </w:pPr>
      <w:r w:rsidRPr="00CD35D9">
        <w:rPr>
          <w:rFonts w:ascii="Calibri" w:eastAsia="Times New Roman" w:hAnsi="Calibri" w:cs="Times New Roman"/>
          <w:bCs/>
          <w:iCs/>
          <w:sz w:val="20"/>
          <w:szCs w:val="20"/>
        </w:rPr>
        <w:t>Versienummer XX, Datum laatste aanpassing: XX-XX-XX</w:t>
      </w:r>
    </w:p>
    <w:p w14:paraId="358CFA5B" w14:textId="77777777" w:rsidR="00CD35D9" w:rsidRPr="00CD35D9" w:rsidRDefault="00CD35D9" w:rsidP="00CD35D9">
      <w:pPr>
        <w:spacing w:after="260" w:line="260" w:lineRule="atLeast"/>
        <w:rPr>
          <w:rFonts w:ascii="Calibri" w:eastAsia="Times New Roman" w:hAnsi="Calibri" w:cs="Times New Roman"/>
          <w:b/>
          <w:bCs/>
          <w:iCs/>
          <w:sz w:val="20"/>
          <w:szCs w:val="20"/>
          <w:u w:val="single"/>
        </w:rPr>
      </w:pPr>
      <w:r w:rsidRPr="00CD35D9">
        <w:rPr>
          <w:rFonts w:ascii="Calibri" w:eastAsia="Times New Roman" w:hAnsi="Calibri" w:cs="Times New Roman"/>
          <w:b/>
          <w:bCs/>
          <w:iCs/>
          <w:sz w:val="20"/>
          <w:szCs w:val="20"/>
          <w:u w:val="single"/>
        </w:rPr>
        <w:t xml:space="preserve">Uitwerking van de door Verwerker getroffen beveiligingsmaatregelen: </w:t>
      </w:r>
    </w:p>
    <w:tbl>
      <w:tblPr>
        <w:tblStyle w:val="Tabelraster"/>
        <w:tblW w:w="0" w:type="auto"/>
        <w:tblLook w:val="04A0" w:firstRow="1" w:lastRow="0" w:firstColumn="1" w:lastColumn="0" w:noHBand="0" w:noVBand="1"/>
      </w:tblPr>
      <w:tblGrid>
        <w:gridCol w:w="8898"/>
      </w:tblGrid>
      <w:tr w:rsidR="00CD35D9" w:rsidRPr="00CD35D9" w14:paraId="064AF852" w14:textId="77777777" w:rsidTr="006E1AE4">
        <w:tc>
          <w:tcPr>
            <w:tcW w:w="8898" w:type="dxa"/>
          </w:tcPr>
          <w:p w14:paraId="7C6D405C" w14:textId="77777777" w:rsidR="00CD35D9" w:rsidRPr="00CD35D9" w:rsidRDefault="00CD35D9" w:rsidP="00CD35D9">
            <w:pPr>
              <w:spacing w:after="260" w:line="260" w:lineRule="atLeast"/>
              <w:rPr>
                <w:rFonts w:ascii="Calibri" w:hAnsi="Calibri"/>
                <w:b/>
                <w:sz w:val="20"/>
                <w:szCs w:val="20"/>
              </w:rPr>
            </w:pPr>
          </w:p>
        </w:tc>
      </w:tr>
      <w:tr w:rsidR="00CD35D9" w:rsidRPr="00CD35D9" w14:paraId="79B0AEC1" w14:textId="77777777" w:rsidTr="006E1AE4">
        <w:tc>
          <w:tcPr>
            <w:tcW w:w="8898" w:type="dxa"/>
          </w:tcPr>
          <w:p w14:paraId="05250EAD" w14:textId="77777777" w:rsidR="00CD35D9" w:rsidRPr="00CD35D9" w:rsidRDefault="00CD35D9" w:rsidP="00CD35D9">
            <w:pPr>
              <w:spacing w:after="260" w:line="260" w:lineRule="atLeast"/>
              <w:rPr>
                <w:rFonts w:ascii="Calibri" w:hAnsi="Calibri"/>
                <w:b/>
                <w:sz w:val="20"/>
                <w:szCs w:val="20"/>
              </w:rPr>
            </w:pPr>
          </w:p>
        </w:tc>
      </w:tr>
      <w:tr w:rsidR="00CD35D9" w:rsidRPr="00CD35D9" w14:paraId="7D543428" w14:textId="77777777" w:rsidTr="006E1AE4">
        <w:tc>
          <w:tcPr>
            <w:tcW w:w="8898" w:type="dxa"/>
          </w:tcPr>
          <w:p w14:paraId="0A2D0CE4" w14:textId="77777777" w:rsidR="00CD35D9" w:rsidRPr="00CD35D9" w:rsidRDefault="00CD35D9" w:rsidP="00CD35D9">
            <w:pPr>
              <w:spacing w:after="260" w:line="260" w:lineRule="atLeast"/>
              <w:rPr>
                <w:rFonts w:ascii="Calibri" w:hAnsi="Calibri"/>
                <w:b/>
                <w:sz w:val="20"/>
                <w:szCs w:val="20"/>
              </w:rPr>
            </w:pPr>
          </w:p>
        </w:tc>
      </w:tr>
      <w:tr w:rsidR="00CD35D9" w:rsidRPr="00CD35D9" w14:paraId="1FA5FF15" w14:textId="77777777" w:rsidTr="006E1AE4">
        <w:tc>
          <w:tcPr>
            <w:tcW w:w="8898" w:type="dxa"/>
          </w:tcPr>
          <w:p w14:paraId="2261DE9D" w14:textId="77777777" w:rsidR="00CD35D9" w:rsidRPr="00CD35D9" w:rsidRDefault="00CD35D9" w:rsidP="00CD35D9">
            <w:pPr>
              <w:spacing w:after="260" w:line="260" w:lineRule="atLeast"/>
              <w:rPr>
                <w:rFonts w:ascii="Calibri" w:hAnsi="Calibri"/>
                <w:b/>
                <w:sz w:val="20"/>
                <w:szCs w:val="20"/>
              </w:rPr>
            </w:pPr>
          </w:p>
        </w:tc>
      </w:tr>
    </w:tbl>
    <w:p w14:paraId="3E379E7F" w14:textId="77777777" w:rsidR="00CD35D9" w:rsidRPr="00CD35D9" w:rsidRDefault="00CD35D9" w:rsidP="00CD35D9">
      <w:pPr>
        <w:spacing w:after="260" w:line="260" w:lineRule="atLeast"/>
        <w:rPr>
          <w:rFonts w:ascii="Calibri" w:eastAsia="Times New Roman" w:hAnsi="Calibri" w:cs="Times New Roman"/>
          <w:b/>
          <w:bCs/>
          <w:iCs/>
          <w:sz w:val="20"/>
          <w:szCs w:val="20"/>
          <w:u w:val="single"/>
        </w:rPr>
      </w:pPr>
    </w:p>
    <w:p w14:paraId="76C84E1E" w14:textId="77777777" w:rsidR="00CD35D9" w:rsidRPr="00CD35D9" w:rsidRDefault="00CD35D9" w:rsidP="00CD35D9">
      <w:pPr>
        <w:spacing w:after="260" w:line="260" w:lineRule="atLeast"/>
        <w:rPr>
          <w:rFonts w:ascii="Calibri" w:eastAsia="Times New Roman" w:hAnsi="Calibri" w:cs="Times New Roman"/>
          <w:b/>
          <w:bCs/>
          <w:iCs/>
          <w:sz w:val="20"/>
          <w:szCs w:val="20"/>
          <w:u w:val="single"/>
        </w:rPr>
      </w:pPr>
      <w:r w:rsidRPr="00CD35D9">
        <w:rPr>
          <w:rFonts w:ascii="Calibri" w:eastAsia="Times New Roman" w:hAnsi="Calibri" w:cs="Times New Roman"/>
          <w:b/>
          <w:bCs/>
          <w:iCs/>
          <w:sz w:val="20"/>
          <w:szCs w:val="20"/>
          <w:u w:val="single"/>
        </w:rPr>
        <w:t>Certificaten waarover Verwerker beschikt:</w:t>
      </w:r>
    </w:p>
    <w:tbl>
      <w:tblPr>
        <w:tblStyle w:val="Tabelraster"/>
        <w:tblW w:w="0" w:type="auto"/>
        <w:tblLook w:val="04A0" w:firstRow="1" w:lastRow="0" w:firstColumn="1" w:lastColumn="0" w:noHBand="0" w:noVBand="1"/>
      </w:tblPr>
      <w:tblGrid>
        <w:gridCol w:w="1594"/>
        <w:gridCol w:w="2693"/>
        <w:gridCol w:w="2161"/>
        <w:gridCol w:w="2084"/>
      </w:tblGrid>
      <w:tr w:rsidR="00CD35D9" w:rsidRPr="00CD35D9" w14:paraId="6E9607AB" w14:textId="77777777" w:rsidTr="006E1AE4">
        <w:tc>
          <w:tcPr>
            <w:tcW w:w="1594" w:type="dxa"/>
          </w:tcPr>
          <w:p w14:paraId="7D69C8E2"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Certificaten</w:t>
            </w:r>
          </w:p>
        </w:tc>
        <w:tc>
          <w:tcPr>
            <w:tcW w:w="2693" w:type="dxa"/>
          </w:tcPr>
          <w:p w14:paraId="5E4C8D32"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Organisatieonderdeel / dienst waarop certificaat betrekking heeft</w:t>
            </w:r>
          </w:p>
        </w:tc>
        <w:tc>
          <w:tcPr>
            <w:tcW w:w="2161" w:type="dxa"/>
          </w:tcPr>
          <w:p w14:paraId="39D1A42F"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Geldigheidsduur certificaat</w:t>
            </w:r>
          </w:p>
        </w:tc>
        <w:tc>
          <w:tcPr>
            <w:tcW w:w="2084" w:type="dxa"/>
          </w:tcPr>
          <w:p w14:paraId="3A9483EE" w14:textId="77777777" w:rsidR="00CD35D9" w:rsidRPr="00CD35D9" w:rsidRDefault="00CD35D9" w:rsidP="00CD35D9">
            <w:pPr>
              <w:spacing w:after="260" w:line="260" w:lineRule="atLeast"/>
              <w:rPr>
                <w:rFonts w:ascii="Calibri" w:hAnsi="Calibri"/>
                <w:b/>
                <w:bCs/>
                <w:iCs/>
                <w:sz w:val="20"/>
                <w:szCs w:val="20"/>
              </w:rPr>
            </w:pPr>
            <w:r w:rsidRPr="00CD35D9">
              <w:rPr>
                <w:rFonts w:ascii="Calibri" w:hAnsi="Calibri"/>
                <w:b/>
                <w:bCs/>
                <w:iCs/>
                <w:sz w:val="20"/>
                <w:szCs w:val="20"/>
              </w:rPr>
              <w:t xml:space="preserve">Verklaring van toepasselijkheid </w:t>
            </w:r>
          </w:p>
        </w:tc>
      </w:tr>
      <w:tr w:rsidR="00CD35D9" w:rsidRPr="00CD35D9" w14:paraId="7D130D8B" w14:textId="77777777" w:rsidTr="006E1AE4">
        <w:tc>
          <w:tcPr>
            <w:tcW w:w="1594" w:type="dxa"/>
          </w:tcPr>
          <w:p w14:paraId="0CB10C88" w14:textId="77777777" w:rsidR="00CD35D9" w:rsidRPr="00CD35D9" w:rsidRDefault="00CD35D9" w:rsidP="00CD35D9">
            <w:pPr>
              <w:spacing w:after="260" w:line="260" w:lineRule="atLeast"/>
              <w:rPr>
                <w:rFonts w:ascii="Calibri" w:hAnsi="Calibri"/>
                <w:b/>
                <w:bCs/>
                <w:iCs/>
                <w:sz w:val="20"/>
                <w:szCs w:val="20"/>
              </w:rPr>
            </w:pPr>
          </w:p>
        </w:tc>
        <w:tc>
          <w:tcPr>
            <w:tcW w:w="2693" w:type="dxa"/>
          </w:tcPr>
          <w:p w14:paraId="7F3A75F9" w14:textId="77777777" w:rsidR="00CD35D9" w:rsidRPr="00CD35D9" w:rsidRDefault="00CD35D9" w:rsidP="00CD35D9">
            <w:pPr>
              <w:spacing w:after="260" w:line="260" w:lineRule="atLeast"/>
              <w:rPr>
                <w:rFonts w:ascii="Calibri" w:hAnsi="Calibri"/>
                <w:b/>
                <w:bCs/>
                <w:iCs/>
                <w:sz w:val="20"/>
                <w:szCs w:val="20"/>
              </w:rPr>
            </w:pPr>
          </w:p>
        </w:tc>
        <w:tc>
          <w:tcPr>
            <w:tcW w:w="2161" w:type="dxa"/>
          </w:tcPr>
          <w:p w14:paraId="00CCD6FC" w14:textId="77777777" w:rsidR="00CD35D9" w:rsidRPr="00CD35D9" w:rsidRDefault="00CD35D9" w:rsidP="00CD35D9">
            <w:pPr>
              <w:spacing w:after="260" w:line="260" w:lineRule="atLeast"/>
              <w:rPr>
                <w:rFonts w:ascii="Calibri" w:hAnsi="Calibri"/>
                <w:b/>
                <w:bCs/>
                <w:iCs/>
                <w:sz w:val="20"/>
                <w:szCs w:val="20"/>
              </w:rPr>
            </w:pPr>
          </w:p>
        </w:tc>
        <w:tc>
          <w:tcPr>
            <w:tcW w:w="2084" w:type="dxa"/>
          </w:tcPr>
          <w:p w14:paraId="4D602909" w14:textId="77777777" w:rsidR="00CD35D9" w:rsidRPr="00CD35D9" w:rsidRDefault="00CD35D9" w:rsidP="00CD35D9">
            <w:pPr>
              <w:spacing w:after="260" w:line="260" w:lineRule="atLeast"/>
              <w:rPr>
                <w:rFonts w:ascii="Calibri" w:hAnsi="Calibri"/>
                <w:b/>
                <w:bCs/>
                <w:iCs/>
                <w:sz w:val="20"/>
                <w:szCs w:val="20"/>
              </w:rPr>
            </w:pPr>
          </w:p>
        </w:tc>
      </w:tr>
      <w:tr w:rsidR="00CD35D9" w:rsidRPr="00CD35D9" w14:paraId="493214CC" w14:textId="77777777" w:rsidTr="006E1AE4">
        <w:tc>
          <w:tcPr>
            <w:tcW w:w="1594" w:type="dxa"/>
          </w:tcPr>
          <w:p w14:paraId="5EFB798B" w14:textId="77777777" w:rsidR="00CD35D9" w:rsidRPr="00CD35D9" w:rsidRDefault="00CD35D9" w:rsidP="00CD35D9">
            <w:pPr>
              <w:spacing w:after="260" w:line="260" w:lineRule="atLeast"/>
              <w:rPr>
                <w:rFonts w:ascii="Calibri" w:hAnsi="Calibri"/>
                <w:b/>
                <w:bCs/>
                <w:iCs/>
                <w:sz w:val="20"/>
                <w:szCs w:val="20"/>
              </w:rPr>
            </w:pPr>
          </w:p>
        </w:tc>
        <w:tc>
          <w:tcPr>
            <w:tcW w:w="2693" w:type="dxa"/>
          </w:tcPr>
          <w:p w14:paraId="7072A0A3" w14:textId="77777777" w:rsidR="00CD35D9" w:rsidRPr="00CD35D9" w:rsidRDefault="00CD35D9" w:rsidP="00CD35D9">
            <w:pPr>
              <w:spacing w:after="260" w:line="260" w:lineRule="atLeast"/>
              <w:rPr>
                <w:rFonts w:ascii="Calibri" w:hAnsi="Calibri"/>
                <w:b/>
                <w:bCs/>
                <w:iCs/>
                <w:sz w:val="20"/>
                <w:szCs w:val="20"/>
              </w:rPr>
            </w:pPr>
          </w:p>
        </w:tc>
        <w:tc>
          <w:tcPr>
            <w:tcW w:w="2161" w:type="dxa"/>
          </w:tcPr>
          <w:p w14:paraId="78897091" w14:textId="77777777" w:rsidR="00CD35D9" w:rsidRPr="00CD35D9" w:rsidRDefault="00CD35D9" w:rsidP="00CD35D9">
            <w:pPr>
              <w:spacing w:after="260" w:line="260" w:lineRule="atLeast"/>
              <w:rPr>
                <w:rFonts w:ascii="Calibri" w:hAnsi="Calibri"/>
                <w:b/>
                <w:bCs/>
                <w:iCs/>
                <w:sz w:val="20"/>
                <w:szCs w:val="20"/>
              </w:rPr>
            </w:pPr>
          </w:p>
        </w:tc>
        <w:tc>
          <w:tcPr>
            <w:tcW w:w="2084" w:type="dxa"/>
          </w:tcPr>
          <w:p w14:paraId="4BB0657C" w14:textId="77777777" w:rsidR="00CD35D9" w:rsidRPr="00CD35D9" w:rsidRDefault="00CD35D9" w:rsidP="00CD35D9">
            <w:pPr>
              <w:spacing w:after="260" w:line="260" w:lineRule="atLeast"/>
              <w:rPr>
                <w:rFonts w:ascii="Calibri" w:hAnsi="Calibri"/>
                <w:b/>
                <w:bCs/>
                <w:iCs/>
                <w:sz w:val="20"/>
                <w:szCs w:val="20"/>
              </w:rPr>
            </w:pPr>
          </w:p>
        </w:tc>
      </w:tr>
      <w:tr w:rsidR="00CD35D9" w:rsidRPr="00CD35D9" w14:paraId="64598014" w14:textId="77777777" w:rsidTr="006E1AE4">
        <w:tc>
          <w:tcPr>
            <w:tcW w:w="1594" w:type="dxa"/>
          </w:tcPr>
          <w:p w14:paraId="2154AC47" w14:textId="77777777" w:rsidR="00CD35D9" w:rsidRPr="00CD35D9" w:rsidRDefault="00CD35D9" w:rsidP="00CD35D9">
            <w:pPr>
              <w:spacing w:after="260" w:line="260" w:lineRule="atLeast"/>
              <w:rPr>
                <w:rFonts w:ascii="Calibri" w:hAnsi="Calibri"/>
                <w:b/>
                <w:bCs/>
                <w:iCs/>
                <w:sz w:val="20"/>
                <w:szCs w:val="20"/>
              </w:rPr>
            </w:pPr>
          </w:p>
        </w:tc>
        <w:tc>
          <w:tcPr>
            <w:tcW w:w="2693" w:type="dxa"/>
          </w:tcPr>
          <w:p w14:paraId="4861F549" w14:textId="77777777" w:rsidR="00CD35D9" w:rsidRPr="00CD35D9" w:rsidRDefault="00CD35D9" w:rsidP="00CD35D9">
            <w:pPr>
              <w:spacing w:after="260" w:line="260" w:lineRule="atLeast"/>
              <w:rPr>
                <w:rFonts w:ascii="Calibri" w:hAnsi="Calibri"/>
                <w:b/>
                <w:bCs/>
                <w:iCs/>
                <w:sz w:val="20"/>
                <w:szCs w:val="20"/>
              </w:rPr>
            </w:pPr>
          </w:p>
        </w:tc>
        <w:tc>
          <w:tcPr>
            <w:tcW w:w="2161" w:type="dxa"/>
          </w:tcPr>
          <w:p w14:paraId="710BD506" w14:textId="77777777" w:rsidR="00CD35D9" w:rsidRPr="00CD35D9" w:rsidRDefault="00CD35D9" w:rsidP="00CD35D9">
            <w:pPr>
              <w:spacing w:after="260" w:line="260" w:lineRule="atLeast"/>
              <w:rPr>
                <w:rFonts w:ascii="Calibri" w:hAnsi="Calibri"/>
                <w:b/>
                <w:bCs/>
                <w:iCs/>
                <w:sz w:val="20"/>
                <w:szCs w:val="20"/>
              </w:rPr>
            </w:pPr>
          </w:p>
        </w:tc>
        <w:tc>
          <w:tcPr>
            <w:tcW w:w="2084" w:type="dxa"/>
          </w:tcPr>
          <w:p w14:paraId="6DF82969" w14:textId="77777777" w:rsidR="00CD35D9" w:rsidRPr="00CD35D9" w:rsidRDefault="00CD35D9" w:rsidP="00CD35D9">
            <w:pPr>
              <w:spacing w:after="260" w:line="260" w:lineRule="atLeast"/>
              <w:rPr>
                <w:rFonts w:ascii="Calibri" w:hAnsi="Calibri"/>
                <w:b/>
                <w:bCs/>
                <w:iCs/>
                <w:sz w:val="20"/>
                <w:szCs w:val="20"/>
              </w:rPr>
            </w:pPr>
          </w:p>
        </w:tc>
      </w:tr>
      <w:tr w:rsidR="00CD35D9" w:rsidRPr="00CD35D9" w14:paraId="4F967D4F" w14:textId="77777777" w:rsidTr="006E1AE4">
        <w:tc>
          <w:tcPr>
            <w:tcW w:w="1594" w:type="dxa"/>
          </w:tcPr>
          <w:p w14:paraId="58935E80" w14:textId="77777777" w:rsidR="00CD35D9" w:rsidRPr="00CD35D9" w:rsidRDefault="00CD35D9" w:rsidP="00CD35D9">
            <w:pPr>
              <w:spacing w:after="260" w:line="260" w:lineRule="atLeast"/>
              <w:rPr>
                <w:rFonts w:ascii="Calibri" w:hAnsi="Calibri"/>
                <w:b/>
                <w:bCs/>
                <w:iCs/>
                <w:sz w:val="20"/>
                <w:szCs w:val="20"/>
              </w:rPr>
            </w:pPr>
          </w:p>
        </w:tc>
        <w:tc>
          <w:tcPr>
            <w:tcW w:w="2693" w:type="dxa"/>
          </w:tcPr>
          <w:p w14:paraId="289D292C" w14:textId="77777777" w:rsidR="00CD35D9" w:rsidRPr="00CD35D9" w:rsidRDefault="00CD35D9" w:rsidP="00CD35D9">
            <w:pPr>
              <w:spacing w:after="260" w:line="260" w:lineRule="atLeast"/>
              <w:rPr>
                <w:rFonts w:ascii="Calibri" w:hAnsi="Calibri"/>
                <w:b/>
                <w:bCs/>
                <w:iCs/>
                <w:sz w:val="20"/>
                <w:szCs w:val="20"/>
              </w:rPr>
            </w:pPr>
          </w:p>
        </w:tc>
        <w:tc>
          <w:tcPr>
            <w:tcW w:w="2161" w:type="dxa"/>
          </w:tcPr>
          <w:p w14:paraId="30413A34" w14:textId="77777777" w:rsidR="00CD35D9" w:rsidRPr="00CD35D9" w:rsidRDefault="00CD35D9" w:rsidP="00CD35D9">
            <w:pPr>
              <w:spacing w:after="260" w:line="260" w:lineRule="atLeast"/>
              <w:rPr>
                <w:rFonts w:ascii="Calibri" w:hAnsi="Calibri"/>
                <w:b/>
                <w:bCs/>
                <w:iCs/>
                <w:sz w:val="20"/>
                <w:szCs w:val="20"/>
              </w:rPr>
            </w:pPr>
          </w:p>
        </w:tc>
        <w:tc>
          <w:tcPr>
            <w:tcW w:w="2084" w:type="dxa"/>
          </w:tcPr>
          <w:p w14:paraId="51629FBA" w14:textId="77777777" w:rsidR="00CD35D9" w:rsidRPr="00CD35D9" w:rsidRDefault="00CD35D9" w:rsidP="00CD35D9">
            <w:pPr>
              <w:spacing w:after="260" w:line="260" w:lineRule="atLeast"/>
              <w:rPr>
                <w:rFonts w:ascii="Calibri" w:hAnsi="Calibri"/>
                <w:b/>
                <w:bCs/>
                <w:iCs/>
                <w:sz w:val="20"/>
                <w:szCs w:val="20"/>
              </w:rPr>
            </w:pPr>
          </w:p>
        </w:tc>
      </w:tr>
      <w:tr w:rsidR="00CD35D9" w:rsidRPr="00CD35D9" w14:paraId="2C336117" w14:textId="77777777" w:rsidTr="006E1AE4">
        <w:tc>
          <w:tcPr>
            <w:tcW w:w="1594" w:type="dxa"/>
          </w:tcPr>
          <w:p w14:paraId="5B521843" w14:textId="77777777" w:rsidR="00CD35D9" w:rsidRPr="00CD35D9" w:rsidRDefault="00CD35D9" w:rsidP="00CD35D9">
            <w:pPr>
              <w:spacing w:after="260" w:line="260" w:lineRule="atLeast"/>
              <w:rPr>
                <w:rFonts w:ascii="Calibri" w:hAnsi="Calibri"/>
                <w:b/>
                <w:bCs/>
                <w:iCs/>
                <w:sz w:val="20"/>
                <w:szCs w:val="20"/>
              </w:rPr>
            </w:pPr>
          </w:p>
        </w:tc>
        <w:tc>
          <w:tcPr>
            <w:tcW w:w="2693" w:type="dxa"/>
          </w:tcPr>
          <w:p w14:paraId="7779B700" w14:textId="77777777" w:rsidR="00CD35D9" w:rsidRPr="00CD35D9" w:rsidRDefault="00CD35D9" w:rsidP="00CD35D9">
            <w:pPr>
              <w:spacing w:after="260" w:line="260" w:lineRule="atLeast"/>
              <w:rPr>
                <w:rFonts w:ascii="Calibri" w:hAnsi="Calibri"/>
                <w:b/>
                <w:bCs/>
                <w:iCs/>
                <w:sz w:val="20"/>
                <w:szCs w:val="20"/>
              </w:rPr>
            </w:pPr>
          </w:p>
        </w:tc>
        <w:tc>
          <w:tcPr>
            <w:tcW w:w="2161" w:type="dxa"/>
          </w:tcPr>
          <w:p w14:paraId="136E7416" w14:textId="77777777" w:rsidR="00CD35D9" w:rsidRPr="00CD35D9" w:rsidRDefault="00CD35D9" w:rsidP="00CD35D9">
            <w:pPr>
              <w:spacing w:after="260" w:line="260" w:lineRule="atLeast"/>
              <w:rPr>
                <w:rFonts w:ascii="Calibri" w:hAnsi="Calibri"/>
                <w:b/>
                <w:bCs/>
                <w:iCs/>
                <w:sz w:val="20"/>
                <w:szCs w:val="20"/>
              </w:rPr>
            </w:pPr>
          </w:p>
        </w:tc>
        <w:tc>
          <w:tcPr>
            <w:tcW w:w="2084" w:type="dxa"/>
          </w:tcPr>
          <w:p w14:paraId="0F6837DA" w14:textId="77777777" w:rsidR="00CD35D9" w:rsidRPr="00CD35D9" w:rsidRDefault="00CD35D9" w:rsidP="00CD35D9">
            <w:pPr>
              <w:spacing w:after="260" w:line="260" w:lineRule="atLeast"/>
              <w:rPr>
                <w:rFonts w:ascii="Calibri" w:hAnsi="Calibri"/>
                <w:b/>
                <w:bCs/>
                <w:iCs/>
                <w:sz w:val="20"/>
                <w:szCs w:val="20"/>
              </w:rPr>
            </w:pPr>
          </w:p>
        </w:tc>
      </w:tr>
    </w:tbl>
    <w:p w14:paraId="4A20805A" w14:textId="77777777" w:rsidR="00CD35D9" w:rsidRPr="00CD35D9" w:rsidRDefault="00CD35D9" w:rsidP="00CD35D9">
      <w:pPr>
        <w:spacing w:after="260" w:line="260" w:lineRule="atLeast"/>
        <w:rPr>
          <w:rFonts w:ascii="Calibri" w:eastAsia="Times New Roman" w:hAnsi="Calibri" w:cs="Times New Roman"/>
          <w:b/>
          <w:bCs/>
          <w:iCs/>
          <w:sz w:val="20"/>
          <w:szCs w:val="20"/>
        </w:rPr>
      </w:pPr>
    </w:p>
    <w:p w14:paraId="5BE8E418" w14:textId="77777777" w:rsidR="00CD35D9" w:rsidRPr="00CD35D9" w:rsidRDefault="00CD35D9" w:rsidP="00CD35D9">
      <w:pPr>
        <w:spacing w:after="260" w:line="260" w:lineRule="atLeast"/>
        <w:rPr>
          <w:rFonts w:ascii="Calibri" w:eastAsia="Times New Roman" w:hAnsi="Calibri" w:cs="Times New Roman"/>
          <w:sz w:val="20"/>
          <w:szCs w:val="20"/>
        </w:rPr>
      </w:pPr>
    </w:p>
    <w:p w14:paraId="10836009" w14:textId="77777777" w:rsidR="00CD35D9" w:rsidRPr="00CD35D9" w:rsidRDefault="00CD35D9" w:rsidP="00CD35D9">
      <w:pPr>
        <w:spacing w:after="260" w:line="260" w:lineRule="atLeast"/>
        <w:rPr>
          <w:rFonts w:ascii="Calibri" w:eastAsia="Times New Roman" w:hAnsi="Calibri" w:cs="Times New Roman"/>
          <w:sz w:val="20"/>
          <w:szCs w:val="20"/>
        </w:rPr>
      </w:pPr>
    </w:p>
    <w:p w14:paraId="1FE4DBF5" w14:textId="77777777" w:rsidR="00CD35D9" w:rsidRPr="00CD35D9" w:rsidRDefault="00CD35D9" w:rsidP="00CD35D9">
      <w:pPr>
        <w:rPr>
          <w:sz w:val="20"/>
          <w:szCs w:val="20"/>
        </w:rPr>
      </w:pPr>
    </w:p>
    <w:sectPr w:rsidR="00CD35D9" w:rsidRPr="00CD35D9" w:rsidSect="004E719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7766" w14:textId="77777777" w:rsidR="00571481" w:rsidRDefault="00571481" w:rsidP="00571481">
      <w:pPr>
        <w:spacing w:after="0" w:line="240" w:lineRule="auto"/>
      </w:pPr>
      <w:r>
        <w:separator/>
      </w:r>
    </w:p>
  </w:endnote>
  <w:endnote w:type="continuationSeparator" w:id="0">
    <w:p w14:paraId="2D226254" w14:textId="77777777" w:rsidR="00571481" w:rsidRDefault="00571481" w:rsidP="0057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77746829"/>
      <w:docPartObj>
        <w:docPartGallery w:val="Page Numbers (Bottom of Page)"/>
        <w:docPartUnique/>
      </w:docPartObj>
    </w:sdtPr>
    <w:sdtEndPr>
      <w:rPr>
        <w:sz w:val="22"/>
        <w:szCs w:val="22"/>
      </w:rPr>
    </w:sdtEndPr>
    <w:sdtContent>
      <w:p w14:paraId="550388D8" w14:textId="7A641EB3" w:rsidR="004E7195" w:rsidRDefault="004E7195">
        <w:pPr>
          <w:pStyle w:val="Voettekst"/>
          <w:jc w:val="center"/>
        </w:pPr>
        <w:r w:rsidRPr="004E7195">
          <w:rPr>
            <w:sz w:val="20"/>
            <w:szCs w:val="20"/>
          </w:rPr>
          <w:t>Verwerkersovereenkomst Hogeschool Rotterdam V.022023</w:t>
        </w:r>
        <w:r>
          <w:tab/>
        </w:r>
        <w:r w:rsidRPr="004E7195">
          <w:rPr>
            <w:sz w:val="20"/>
            <w:szCs w:val="20"/>
          </w:rPr>
          <w:t xml:space="preserve"> </w:t>
        </w:r>
        <w:r w:rsidRPr="004E7195">
          <w:rPr>
            <w:sz w:val="20"/>
            <w:szCs w:val="20"/>
          </w:rPr>
          <w:fldChar w:fldCharType="begin"/>
        </w:r>
        <w:r w:rsidRPr="004E7195">
          <w:rPr>
            <w:sz w:val="20"/>
            <w:szCs w:val="20"/>
          </w:rPr>
          <w:instrText>PAGE   \* MERGEFORMAT</w:instrText>
        </w:r>
        <w:r w:rsidRPr="004E7195">
          <w:rPr>
            <w:sz w:val="20"/>
            <w:szCs w:val="20"/>
          </w:rPr>
          <w:fldChar w:fldCharType="separate"/>
        </w:r>
        <w:r w:rsidRPr="004E7195">
          <w:rPr>
            <w:sz w:val="20"/>
            <w:szCs w:val="20"/>
          </w:rPr>
          <w:t>2</w:t>
        </w:r>
        <w:r w:rsidRPr="004E7195">
          <w:rPr>
            <w:sz w:val="20"/>
            <w:szCs w:val="20"/>
          </w:rPr>
          <w:fldChar w:fldCharType="end"/>
        </w:r>
        <w:r w:rsidRPr="004E7195">
          <w:rPr>
            <w:sz w:val="20"/>
            <w:szCs w:val="20"/>
          </w:rPr>
          <w:t>/1</w:t>
        </w:r>
        <w:r w:rsidR="00CD35D9">
          <w:rPr>
            <w:sz w:val="20"/>
            <w:szCs w:val="20"/>
          </w:rPr>
          <w:t>4</w:t>
        </w:r>
      </w:p>
    </w:sdtContent>
  </w:sdt>
  <w:p w14:paraId="62C3AA50" w14:textId="25ED6E2E" w:rsidR="003B19F3" w:rsidRDefault="003B19F3" w:rsidP="003B19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70473" w14:textId="77777777" w:rsidR="00571481" w:rsidRDefault="00571481" w:rsidP="00571481">
      <w:pPr>
        <w:spacing w:after="0" w:line="240" w:lineRule="auto"/>
      </w:pPr>
      <w:r>
        <w:separator/>
      </w:r>
    </w:p>
  </w:footnote>
  <w:footnote w:type="continuationSeparator" w:id="0">
    <w:p w14:paraId="5DDFD2D2" w14:textId="77777777" w:rsidR="00571481" w:rsidRDefault="00571481" w:rsidP="00571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7B6A" w14:textId="011EA33B" w:rsidR="007E1575" w:rsidRDefault="003B19F3">
    <w:pPr>
      <w:pStyle w:val="Koptekst"/>
    </w:pPr>
    <w:r>
      <w:rPr>
        <w:noProof/>
      </w:rPr>
      <w:drawing>
        <wp:anchor distT="0" distB="0" distL="114300" distR="114300" simplePos="0" relativeHeight="251658240" behindDoc="1" locked="0" layoutInCell="1" allowOverlap="1" wp14:anchorId="3C514FEF" wp14:editId="7517F5F0">
          <wp:simplePos x="0" y="0"/>
          <wp:positionH relativeFrom="column">
            <wp:posOffset>-419100</wp:posOffset>
          </wp:positionH>
          <wp:positionV relativeFrom="paragraph">
            <wp:posOffset>-162560</wp:posOffset>
          </wp:positionV>
          <wp:extent cx="548640" cy="548640"/>
          <wp:effectExtent l="0" t="0" r="3810" b="381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C65"/>
    <w:multiLevelType w:val="multilevel"/>
    <w:tmpl w:val="BF00EA2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40"/>
        <w:szCs w:val="4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465B7"/>
    <w:multiLevelType w:val="multilevel"/>
    <w:tmpl w:val="77600B24"/>
    <w:lvl w:ilvl="0">
      <w:start w:val="1"/>
      <w:numFmt w:val="upperRoman"/>
      <w:lvlText w:val="%1."/>
      <w:lvlJc w:val="right"/>
      <w:pPr>
        <w:ind w:left="1021" w:hanging="1021"/>
      </w:pPr>
      <w:rPr>
        <w:rFonts w:hint="default"/>
        <w:b w:val="0"/>
        <w:bCs w:val="0"/>
      </w:rPr>
    </w:lvl>
    <w:lvl w:ilvl="1">
      <w:start w:val="1"/>
      <w:numFmt w:val="decimal"/>
      <w:lvlText w:val="%1.%2."/>
      <w:lvlJc w:val="left"/>
      <w:pPr>
        <w:ind w:left="547" w:hanging="547"/>
      </w:pPr>
      <w:rPr>
        <w:rFonts w:hint="default"/>
        <w:b w:val="0"/>
        <w:bCs w:val="0"/>
      </w:rPr>
    </w:lvl>
    <w:lvl w:ilvl="2">
      <w:start w:val="1"/>
      <w:numFmt w:val="decimal"/>
      <w:lvlText w:val="%1.%2.%3."/>
      <w:lvlJc w:val="left"/>
      <w:pPr>
        <w:ind w:left="1304" w:hanging="5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B255AA"/>
    <w:multiLevelType w:val="multilevel"/>
    <w:tmpl w:val="E194A6B6"/>
    <w:lvl w:ilvl="0">
      <w:start w:val="1"/>
      <w:numFmt w:val="decimal"/>
      <w:lvlText w:val="ARTIKEL %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4600CB"/>
    <w:multiLevelType w:val="multilevel"/>
    <w:tmpl w:val="F0347B1C"/>
    <w:lvl w:ilvl="0">
      <w:start w:val="1"/>
      <w:numFmt w:val="decimal"/>
      <w:suff w:val="space"/>
      <w:lvlText w:val="Artikel %1:"/>
      <w:lvlJc w:val="left"/>
      <w:pPr>
        <w:ind w:left="1021" w:hanging="1021"/>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304" w:hanging="5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01598F"/>
    <w:multiLevelType w:val="hybridMultilevel"/>
    <w:tmpl w:val="73DC413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4064F5"/>
    <w:multiLevelType w:val="hybridMultilevel"/>
    <w:tmpl w:val="ADDA0F2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FA6037"/>
    <w:multiLevelType w:val="multilevel"/>
    <w:tmpl w:val="CB7E19A8"/>
    <w:lvl w:ilvl="0">
      <w:start w:val="1"/>
      <w:numFmt w:val="decimal"/>
      <w:suff w:val="space"/>
      <w:lvlText w:val="ARTIKEL %1:"/>
      <w:lvlJc w:val="left"/>
      <w:pPr>
        <w:ind w:left="1021" w:hanging="1021"/>
      </w:pPr>
      <w:rPr>
        <w:rFonts w:hint="default"/>
        <w:b/>
        <w:bCs/>
      </w:rPr>
    </w:lvl>
    <w:lvl w:ilvl="1">
      <w:start w:val="1"/>
      <w:numFmt w:val="decimal"/>
      <w:lvlText w:val="%1.%2."/>
      <w:lvlJc w:val="left"/>
      <w:pPr>
        <w:ind w:left="547" w:hanging="547"/>
      </w:pPr>
      <w:rPr>
        <w:rFonts w:hint="default"/>
        <w:b w:val="0"/>
        <w:bCs w:val="0"/>
      </w:rPr>
    </w:lvl>
    <w:lvl w:ilvl="2">
      <w:start w:val="1"/>
      <w:numFmt w:val="decimal"/>
      <w:lvlText w:val="%1.%2.%3."/>
      <w:lvlJc w:val="left"/>
      <w:pPr>
        <w:ind w:left="1304" w:hanging="5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D554D08"/>
    <w:multiLevelType w:val="multilevel"/>
    <w:tmpl w:val="F0347B1C"/>
    <w:lvl w:ilvl="0">
      <w:start w:val="1"/>
      <w:numFmt w:val="decimal"/>
      <w:suff w:val="space"/>
      <w:lvlText w:val="Artikel %1:"/>
      <w:lvlJc w:val="left"/>
      <w:pPr>
        <w:ind w:left="1021" w:hanging="1021"/>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304" w:hanging="5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7031165">
    <w:abstractNumId w:val="7"/>
  </w:num>
  <w:num w:numId="2" w16cid:durableId="832530411">
    <w:abstractNumId w:val="0"/>
  </w:num>
  <w:num w:numId="3" w16cid:durableId="1096098942">
    <w:abstractNumId w:val="3"/>
  </w:num>
  <w:num w:numId="4" w16cid:durableId="783766915">
    <w:abstractNumId w:val="6"/>
  </w:num>
  <w:num w:numId="5" w16cid:durableId="1320426213">
    <w:abstractNumId w:val="2"/>
  </w:num>
  <w:num w:numId="6" w16cid:durableId="948590167">
    <w:abstractNumId w:val="1"/>
  </w:num>
  <w:num w:numId="7" w16cid:durableId="2032024207">
    <w:abstractNumId w:val="5"/>
  </w:num>
  <w:num w:numId="8" w16cid:durableId="1565021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81"/>
    <w:rsid w:val="001F6EB9"/>
    <w:rsid w:val="003B19F3"/>
    <w:rsid w:val="00451E51"/>
    <w:rsid w:val="00494F14"/>
    <w:rsid w:val="004C74C2"/>
    <w:rsid w:val="004E7195"/>
    <w:rsid w:val="005453D7"/>
    <w:rsid w:val="00571481"/>
    <w:rsid w:val="005A1ED6"/>
    <w:rsid w:val="00686A0C"/>
    <w:rsid w:val="006A457D"/>
    <w:rsid w:val="006F13E7"/>
    <w:rsid w:val="007A253A"/>
    <w:rsid w:val="007E1575"/>
    <w:rsid w:val="00802C6E"/>
    <w:rsid w:val="00923686"/>
    <w:rsid w:val="00AE0D3B"/>
    <w:rsid w:val="00B224F0"/>
    <w:rsid w:val="00B54FCC"/>
    <w:rsid w:val="00BB6405"/>
    <w:rsid w:val="00C47F1F"/>
    <w:rsid w:val="00CD35D9"/>
    <w:rsid w:val="00DA5921"/>
    <w:rsid w:val="00EA6C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E26145"/>
  <w15:chartTrackingRefBased/>
  <w15:docId w15:val="{FBC5DFC0-717A-4D06-B47F-7078C8BF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1575"/>
    <w:pPr>
      <w:keepNext/>
      <w:keepLines/>
      <w:spacing w:before="240" w:after="0"/>
      <w:outlineLvl w:val="0"/>
    </w:pPr>
    <w:rPr>
      <w:rFonts w:ascii="Calibri" w:eastAsiaTheme="majorEastAsia" w:hAnsi="Calibri" w:cstheme="majorBidi"/>
      <w:b/>
      <w:szCs w:val="32"/>
    </w:rPr>
  </w:style>
  <w:style w:type="paragraph" w:styleId="Kop2">
    <w:name w:val="heading 2"/>
    <w:basedOn w:val="Standaard"/>
    <w:next w:val="Standaard"/>
    <w:link w:val="Kop2Char"/>
    <w:uiPriority w:val="9"/>
    <w:unhideWhenUsed/>
    <w:qFormat/>
    <w:rsid w:val="00571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5714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57148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571481"/>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571481"/>
    <w:pPr>
      <w:keepNext/>
      <w:keepLines/>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57148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57148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57148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1575"/>
    <w:rPr>
      <w:rFonts w:ascii="Calibri" w:eastAsiaTheme="majorEastAsia" w:hAnsi="Calibri" w:cstheme="majorBidi"/>
      <w:b/>
      <w:szCs w:val="32"/>
    </w:rPr>
  </w:style>
  <w:style w:type="character" w:customStyle="1" w:styleId="Kop2Char">
    <w:name w:val="Kop 2 Char"/>
    <w:basedOn w:val="Standaardalinea-lettertype"/>
    <w:link w:val="Kop2"/>
    <w:uiPriority w:val="9"/>
    <w:rsid w:val="00571481"/>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571481"/>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571481"/>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571481"/>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571481"/>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5714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5714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571481"/>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5714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1481"/>
  </w:style>
  <w:style w:type="paragraph" w:styleId="Voettekst">
    <w:name w:val="footer"/>
    <w:basedOn w:val="Standaard"/>
    <w:link w:val="VoettekstChar"/>
    <w:uiPriority w:val="99"/>
    <w:unhideWhenUsed/>
    <w:rsid w:val="005714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1481"/>
  </w:style>
  <w:style w:type="paragraph" w:styleId="Geenafstand">
    <w:name w:val="No Spacing"/>
    <w:uiPriority w:val="1"/>
    <w:qFormat/>
    <w:rsid w:val="00571481"/>
    <w:pPr>
      <w:spacing w:after="0" w:line="240" w:lineRule="auto"/>
    </w:pPr>
  </w:style>
  <w:style w:type="paragraph" w:styleId="Lijstalinea">
    <w:name w:val="List Paragraph"/>
    <w:basedOn w:val="Standaard"/>
    <w:uiPriority w:val="34"/>
    <w:qFormat/>
    <w:rsid w:val="00B54FCC"/>
    <w:pPr>
      <w:ind w:left="720"/>
      <w:contextualSpacing/>
    </w:pPr>
  </w:style>
  <w:style w:type="table" w:styleId="Tabelraster">
    <w:name w:val="Table Grid"/>
    <w:basedOn w:val="Standaardtabel"/>
    <w:rsid w:val="00CD35D9"/>
    <w:pPr>
      <w:spacing w:after="0" w:line="240" w:lineRule="auto"/>
    </w:pPr>
    <w:rPr>
      <w:rFonts w:ascii="Verdana" w:eastAsia="Times New Roman" w:hAnsi="Verdana" w:cs="Times New Roman"/>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E658B4B450C4EAC8528F183511F3B" ma:contentTypeVersion="4" ma:contentTypeDescription="Een nieuw document maken." ma:contentTypeScope="" ma:versionID="4fb06f5b9f6bccb88ccbecbdcb819c35">
  <xsd:schema xmlns:xsd="http://www.w3.org/2001/XMLSchema" xmlns:xs="http://www.w3.org/2001/XMLSchema" xmlns:p="http://schemas.microsoft.com/office/2006/metadata/properties" xmlns:ns2="33caf592-0b0d-49fc-95ab-bd9d747139ab" targetNamespace="http://schemas.microsoft.com/office/2006/metadata/properties" ma:root="true" ma:fieldsID="00d90bc261aa3823165dd061617f1625" ns2:_="">
    <xsd:import namespace="33caf592-0b0d-49fc-95ab-bd9d747139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af592-0b0d-49fc-95ab-bd9d74713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B2628-8635-476C-A9EE-729FA82CFB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9C77A7-2BF7-4A58-95E3-F2D1FDD306F2}">
  <ds:schemaRefs>
    <ds:schemaRef ds:uri="http://schemas.microsoft.com/sharepoint/v3/contenttype/forms"/>
  </ds:schemaRefs>
</ds:datastoreItem>
</file>

<file path=customXml/itemProps3.xml><?xml version="1.0" encoding="utf-8"?>
<ds:datastoreItem xmlns:ds="http://schemas.openxmlformats.org/officeDocument/2006/customXml" ds:itemID="{C9F8AC1D-12FC-4D5E-B84D-32F78C9DB420}"/>
</file>

<file path=docProps/app.xml><?xml version="1.0" encoding="utf-8"?>
<Properties xmlns="http://schemas.openxmlformats.org/officeDocument/2006/extended-properties" xmlns:vt="http://schemas.openxmlformats.org/officeDocument/2006/docPropsVTypes">
  <Template>Normal</Template>
  <TotalTime>0</TotalTime>
  <Pages>14</Pages>
  <Words>5305</Words>
  <Characters>29178</Characters>
  <Application>Microsoft Office Word</Application>
  <DocSecurity>0</DocSecurity>
  <Lines>243</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Wubben, S.A.M. (Sam)</dc:creator>
  <cp:keywords/>
  <dc:description/>
  <cp:lastModifiedBy>Arkesteijn, W.A.F. (Winny)</cp:lastModifiedBy>
  <cp:revision>6</cp:revision>
  <dcterms:created xsi:type="dcterms:W3CDTF">2023-02-23T11:50:00Z</dcterms:created>
  <dcterms:modified xsi:type="dcterms:W3CDTF">2025-04-24T12:22:00Z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0x010100ECCE658B4B450C4EAC8528F183511F3B</vt:lpwstr>
  </property>
</Properties>
</file>