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0899" w14:textId="77777777" w:rsidR="00361C2E" w:rsidRDefault="00361C2E" w:rsidP="00601FFA">
      <w:pPr>
        <w:rPr>
          <w:noProof/>
          <w:lang w:eastAsia="zh-CN"/>
        </w:rPr>
      </w:pPr>
      <w:r>
        <w:rPr>
          <w:noProof/>
        </w:rPr>
        <mc:AlternateContent>
          <mc:Choice Requires="wps">
            <w:drawing>
              <wp:anchor distT="0" distB="0" distL="114300" distR="114300" simplePos="0" relativeHeight="251658240" behindDoc="0" locked="0" layoutInCell="1" allowOverlap="1" wp14:anchorId="55DDA334" wp14:editId="32CAF1C2">
                <wp:simplePos x="0" y="0"/>
                <wp:positionH relativeFrom="column">
                  <wp:posOffset>1392402</wp:posOffset>
                </wp:positionH>
                <wp:positionV relativeFrom="paragraph">
                  <wp:posOffset>-167793</wp:posOffset>
                </wp:positionV>
                <wp:extent cx="297728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468AD4B" w14:textId="2B6B7C3A" w:rsidR="00361C2E" w:rsidRPr="004C2984" w:rsidRDefault="00361C2E" w:rsidP="00361C2E">
                            <w:pPr>
                              <w:pStyle w:val="Titel"/>
                            </w:pPr>
                            <w:bookmarkStart w:id="0" w:name="bmTitel"/>
                            <w:r>
                              <w:t>Concept Raamovereenkomst</w:t>
                            </w:r>
                            <w:bookmarkEnd w:id="0"/>
                          </w:p>
                          <w:p w14:paraId="2ECCE4FF" w14:textId="011DF3C4" w:rsidR="00361C2E" w:rsidRPr="00514DBE" w:rsidRDefault="009728C5" w:rsidP="00361C2E">
                            <w:pPr>
                              <w:pStyle w:val="Subtitel"/>
                            </w:pPr>
                            <w:bookmarkStart w:id="1" w:name="bmSubtitel"/>
                            <w:r>
                              <w:t>Audiovis</w:t>
                            </w:r>
                            <w:r w:rsidR="002741F9">
                              <w:t>uele middelen</w:t>
                            </w:r>
                            <w:r w:rsidR="00361C2E">
                              <w:t xml:space="preserve"> (Contractnummer xx)</w:t>
                            </w:r>
                            <w:bookmarkEnd w:id="1"/>
                          </w:p>
                          <w:p w14:paraId="0579E0CF" w14:textId="77777777" w:rsidR="00361C2E" w:rsidRPr="00615EAC" w:rsidRDefault="00361C2E" w:rsidP="00361C2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5DDA334" id="Rectangle 2" o:spid="_x0000_s1026" style="position:absolute;margin-left:109.65pt;margin-top:-13.2pt;width:234.4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" filled="f" stroked="f" strokeweight="2pt">
                <v:textbox>
                  <w:txbxContent>
                    <w:p w14:paraId="3468AD4B" w14:textId="2B6B7C3A" w:rsidR="00361C2E" w:rsidRPr="004C2984" w:rsidRDefault="00361C2E" w:rsidP="00361C2E">
                      <w:pPr>
                        <w:pStyle w:val="Titel"/>
                      </w:pPr>
                      <w:bookmarkStart w:id="2" w:name="bmTitel"/>
                      <w:r>
                        <w:t>Concept Raamovereenkomst</w:t>
                      </w:r>
                      <w:bookmarkEnd w:id="2"/>
                    </w:p>
                    <w:p w14:paraId="2ECCE4FF" w14:textId="011DF3C4" w:rsidR="00361C2E" w:rsidRPr="00514DBE" w:rsidRDefault="009728C5" w:rsidP="00361C2E">
                      <w:pPr>
                        <w:pStyle w:val="Subtitel"/>
                      </w:pPr>
                      <w:bookmarkStart w:id="3" w:name="bmSubtitel"/>
                      <w:r>
                        <w:t>Audiovis</w:t>
                      </w:r>
                      <w:r w:rsidR="002741F9">
                        <w:t>uele middelen</w:t>
                      </w:r>
                      <w:r w:rsidR="00361C2E">
                        <w:t xml:space="preserve"> (Contractnummer xx)</w:t>
                      </w:r>
                      <w:bookmarkEnd w:id="3"/>
                    </w:p>
                    <w:p w14:paraId="0579E0CF" w14:textId="77777777" w:rsidR="00361C2E" w:rsidRPr="00615EAC" w:rsidRDefault="00361C2E" w:rsidP="00361C2E">
                      <w:pPr>
                        <w:pStyle w:val="Titel"/>
                        <w:rPr>
                          <w:color w:val="FFFFFF" w:themeColor="background1"/>
                        </w:rPr>
                      </w:pPr>
                    </w:p>
                  </w:txbxContent>
                </v:textbox>
              </v:rect>
            </w:pict>
          </mc:Fallback>
        </mc:AlternateContent>
      </w:r>
    </w:p>
    <w:p w14:paraId="43C59413" w14:textId="77777777" w:rsidR="00361C2E" w:rsidRDefault="00361C2E" w:rsidP="00601FFA">
      <w:pPr>
        <w:tabs>
          <w:tab w:val="left" w:pos="1110"/>
        </w:tabs>
      </w:pPr>
      <w:r>
        <w:tab/>
      </w:r>
    </w:p>
    <w:p w14:paraId="0DCE631D" w14:textId="77777777" w:rsidR="003827D1" w:rsidRDefault="003827D1" w:rsidP="00601FFA">
      <w:pPr>
        <w:tabs>
          <w:tab w:val="left" w:pos="1110"/>
        </w:tabs>
      </w:pPr>
    </w:p>
    <w:p w14:paraId="41BD0A94" w14:textId="77777777" w:rsidR="003827D1" w:rsidRDefault="003827D1" w:rsidP="00601FFA">
      <w:pPr>
        <w:tabs>
          <w:tab w:val="left" w:pos="1110"/>
        </w:tabs>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61C2E" w14:paraId="35CD472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C4BAEB4" w14:textId="3FC6A7FD" w:rsidR="00361C2E" w:rsidRDefault="00361C2E" w:rsidP="00601FFA">
            <w:pPr>
              <w:pStyle w:val="KopjeCursief"/>
            </w:pPr>
            <w:bookmarkStart w:id="4" w:name="bmVersiebeheer"/>
            <w:r>
              <w: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E79E830" w14:textId="3BC667B4" w:rsidR="00361C2E" w:rsidRDefault="00076701" w:rsidP="00601FFA">
            <w:r w:rsidRPr="00076701">
              <w:t>Informatievoorziening en Digitale Transformatie</w:t>
            </w:r>
          </w:p>
        </w:tc>
      </w:tr>
      <w:tr w:rsidR="00361C2E" w14:paraId="354B4128"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C0E92E3" w14:textId="77777777" w:rsidR="00361C2E" w:rsidRDefault="00361C2E" w:rsidP="00601FFA">
            <w:pPr>
              <w:pStyle w:val="Norm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625DAE4" w14:textId="31EE38E4" w:rsidR="00361C2E" w:rsidRDefault="00076701" w:rsidP="00601FFA">
            <w:r>
              <w:t xml:space="preserve">W. Arkesteijn </w:t>
            </w:r>
          </w:p>
        </w:tc>
      </w:tr>
      <w:tr w:rsidR="00361C2E" w14:paraId="0407C155"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30F7DB0" w14:textId="77777777" w:rsidR="00361C2E" w:rsidRDefault="00361C2E" w:rsidP="00601FFA">
            <w:pPr>
              <w:pStyle w:val="NormalWeb"/>
              <w:spacing w:before="0" w:beforeAutospacing="0" w:after="0" w:afterAutospacing="0" w:line="280" w:lineRule="atLeast"/>
              <w:rPr>
                <w:rFonts w:ascii="Arial" w:hAnsi="Arial" w:cs="Arial"/>
                <w:i/>
                <w:color w:val="auto"/>
                <w:sz w:val="20"/>
                <w:szCs w:val="20"/>
              </w:rPr>
            </w:pPr>
            <w:proofErr w:type="spellStart"/>
            <w:r>
              <w:rPr>
                <w:rFonts w:ascii="Arial" w:hAnsi="Arial" w:cs="Arial"/>
                <w:i/>
                <w:color w:val="auto"/>
                <w:sz w:val="20"/>
                <w:szCs w:val="20"/>
              </w:rPr>
              <w:t>Functie</w:t>
            </w:r>
            <w:proofErr w:type="spellEnd"/>
            <w:r>
              <w:rPr>
                <w:rFonts w:ascii="Arial" w:hAnsi="Arial" w:cs="Arial"/>
                <w:i/>
                <w:color w:val="auto"/>
                <w:sz w:val="20"/>
                <w:szCs w:val="20"/>
              </w:rPr>
              <w:t xml:space="preserv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455A0D5" w14:textId="77777777" w:rsidR="00361C2E" w:rsidRDefault="00361C2E" w:rsidP="00601FFA">
            <w:r>
              <w:t>Adviseur Inkoop</w:t>
            </w:r>
          </w:p>
        </w:tc>
      </w:tr>
      <w:tr w:rsidR="00361C2E" w14:paraId="76C66491"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89084F7" w14:textId="77777777" w:rsidR="00361C2E" w:rsidRDefault="00361C2E" w:rsidP="00601FFA">
            <w:pPr>
              <w:pStyle w:val="NormalWeb"/>
              <w:spacing w:before="0" w:beforeAutospacing="0" w:after="0" w:afterAutospacing="0" w:line="280" w:lineRule="atLeast"/>
              <w:rPr>
                <w:rFonts w:ascii="Arial" w:hAnsi="Arial" w:cs="Arial"/>
                <w:i/>
                <w:color w:val="auto"/>
                <w:sz w:val="20"/>
                <w:szCs w:val="20"/>
              </w:rPr>
            </w:pPr>
            <w:proofErr w:type="spellStart"/>
            <w:r>
              <w:rPr>
                <w:rFonts w:ascii="Arial" w:hAnsi="Arial" w:cs="Arial"/>
                <w:i/>
                <w:color w:val="auto"/>
                <w:sz w:val="20"/>
                <w:szCs w:val="20"/>
              </w:rPr>
              <w:t>Verantwoordelijk</w:t>
            </w:r>
            <w:proofErr w:type="spellEnd"/>
            <w:r>
              <w:rPr>
                <w:rFonts w:ascii="Arial" w:hAnsi="Arial" w:cs="Arial"/>
                <w:i/>
                <w:color w:val="auto"/>
                <w:sz w:val="20"/>
                <w:szCs w:val="20"/>
              </w:rPr>
              <w:t xml:space="preserve"> </w:t>
            </w:r>
            <w:proofErr w:type="spellStart"/>
            <w:r>
              <w:rPr>
                <w:rFonts w:ascii="Arial" w:hAnsi="Arial" w:cs="Arial"/>
                <w:i/>
                <w:color w:val="auto"/>
                <w:sz w:val="20"/>
                <w:szCs w:val="20"/>
              </w:rPr>
              <w:t>directeur</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1B49BC38" w14:textId="758A5453" w:rsidR="00361C2E" w:rsidRDefault="00076701" w:rsidP="00801744">
            <w:pPr>
              <w:pStyle w:val="ListParagraph"/>
              <w:numPr>
                <w:ilvl w:val="0"/>
                <w:numId w:val="18"/>
              </w:numPr>
              <w:ind w:left="343" w:hanging="284"/>
            </w:pPr>
            <w:r>
              <w:t>Kelckhoven</w:t>
            </w:r>
          </w:p>
        </w:tc>
      </w:tr>
      <w:tr w:rsidR="00361C2E" w14:paraId="651A60BA"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40CFFAB" w14:textId="77777777" w:rsidR="00361C2E" w:rsidRDefault="00361C2E" w:rsidP="00601FFA">
            <w:pPr>
              <w:pStyle w:val="Norm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1B919A9" w14:textId="6F5E03A1" w:rsidR="00361C2E" w:rsidRDefault="00361C2E" w:rsidP="00601FFA">
            <w:r>
              <w:fldChar w:fldCharType="begin"/>
            </w:r>
            <w:r>
              <w:instrText xml:space="preserve"> TIME \@ "d MMMM yyyy" </w:instrText>
            </w:r>
            <w:r>
              <w:fldChar w:fldCharType="separate"/>
            </w:r>
            <w:r w:rsidR="00BC4349">
              <w:rPr>
                <w:noProof/>
              </w:rPr>
              <w:t xml:space="preserve"> 2025</w:t>
            </w:r>
            <w:r>
              <w:fldChar w:fldCharType="end"/>
            </w:r>
          </w:p>
        </w:tc>
      </w:tr>
      <w:tr w:rsidR="00361C2E" w14:paraId="55C3BD1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FFDB4FC" w14:textId="77777777" w:rsidR="00361C2E" w:rsidRDefault="00361C2E" w:rsidP="00601FFA">
            <w:pPr>
              <w:pStyle w:val="NormalWeb"/>
              <w:spacing w:before="0" w:beforeAutospacing="0" w:after="0" w:afterAutospacing="0" w:line="280" w:lineRule="atLeast"/>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314F33A" w14:textId="4DE3328F" w:rsidR="00361C2E" w:rsidRDefault="00D22BEF" w:rsidP="00601FFA">
            <w:r>
              <w:t>concept</w:t>
            </w:r>
          </w:p>
        </w:tc>
      </w:tr>
      <w:tr w:rsidR="00361C2E" w14:paraId="5C9CBD14"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1398D45" w14:textId="77777777" w:rsidR="00361C2E" w:rsidRDefault="00361C2E" w:rsidP="00601FFA">
            <w:pPr>
              <w:pStyle w:val="NormalWeb"/>
              <w:spacing w:before="0" w:beforeAutospacing="0" w:after="0" w:afterAutospacing="0" w:line="280" w:lineRule="atLeast"/>
              <w:rPr>
                <w:rFonts w:ascii="Arial" w:hAnsi="Arial" w:cs="Arial"/>
                <w:i/>
                <w:color w:val="auto"/>
                <w:sz w:val="20"/>
                <w:szCs w:val="20"/>
                <w:lang w:val="nl-NL"/>
              </w:rPr>
            </w:pPr>
            <w:proofErr w:type="spellStart"/>
            <w:r>
              <w:rPr>
                <w:rFonts w:ascii="Arial" w:hAnsi="Arial" w:cs="Arial"/>
                <w:i/>
                <w:color w:val="auto"/>
                <w:sz w:val="20"/>
                <w:szCs w:val="20"/>
                <w:lang w:val="nl-NL"/>
              </w:rPr>
              <w:t>Registratienr</w:t>
            </w:r>
            <w:proofErr w:type="spellEnd"/>
            <w:r>
              <w:rPr>
                <w:rFonts w:ascii="Arial" w:hAnsi="Arial" w:cs="Arial"/>
                <w:i/>
                <w:color w:val="auto"/>
                <w:sz w:val="20"/>
                <w:szCs w:val="20"/>
                <w:lang w:val="nl-NL"/>
              </w:rPr>
              <w:t xml:space="preserve"> </w:t>
            </w:r>
            <w:proofErr w:type="spellStart"/>
            <w:r>
              <w:rPr>
                <w:rFonts w:ascii="Arial" w:hAnsi="Arial" w:cs="Arial"/>
                <w:i/>
                <w:color w:val="auto"/>
                <w:sz w:val="20"/>
                <w:szCs w:val="20"/>
                <w:lang w:val="nl-NL"/>
              </w:rPr>
              <w:t>DocBase</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27ED7B37" w14:textId="77777777" w:rsidR="00361C2E" w:rsidRDefault="00361C2E" w:rsidP="00601FFA">
            <w:r>
              <w:t>[</w:t>
            </w:r>
            <w:proofErr w:type="spellStart"/>
            <w:r>
              <w:t>doc</w:t>
            </w:r>
            <w:proofErr w:type="spellEnd"/>
            <w:r>
              <w:t xml:space="preserve"> base nummer]</w:t>
            </w:r>
          </w:p>
        </w:tc>
      </w:tr>
      <w:tr w:rsidR="00361C2E" w14:paraId="2AE67358"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40E88C7" w14:textId="77777777" w:rsidR="00361C2E" w:rsidRDefault="00361C2E" w:rsidP="00601FFA">
            <w:pPr>
              <w:pStyle w:val="NormalWeb"/>
              <w:spacing w:before="0" w:beforeAutospacing="0" w:after="0" w:afterAutospacing="0" w:line="280" w:lineRule="atLeast"/>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CA1EBF9" w14:textId="1777F52D" w:rsidR="00361C2E" w:rsidRDefault="00D22BEF" w:rsidP="00601FFA">
            <w:r>
              <w:t>0.1</w:t>
            </w:r>
          </w:p>
        </w:tc>
      </w:tr>
      <w:bookmarkEnd w:id="4"/>
    </w:tbl>
    <w:p w14:paraId="41317AB4" w14:textId="77777777" w:rsidR="00361C2E" w:rsidRDefault="00361C2E" w:rsidP="00601FFA">
      <w:pPr>
        <w:tabs>
          <w:tab w:val="left" w:pos="1110"/>
        </w:tabs>
        <w:sectPr w:rsidR="00361C2E" w:rsidSect="00361C2E">
          <w:headerReference w:type="default" r:id="rId11"/>
          <w:footerReference w:type="default" r:id="rId12"/>
          <w:headerReference w:type="first" r:id="rId13"/>
          <w:pgSz w:w="11906" w:h="16838" w:code="9"/>
          <w:pgMar w:top="2977" w:right="1134" w:bottom="2127" w:left="1701" w:header="567" w:footer="513" w:gutter="0"/>
          <w:pgNumType w:fmt="lowerRoman" w:start="1"/>
          <w:cols w:space="708"/>
          <w:titlePg/>
          <w:docGrid w:linePitch="360"/>
        </w:sectPr>
      </w:pPr>
    </w:p>
    <w:p w14:paraId="223D2CA6" w14:textId="77777777" w:rsidR="00361C2E" w:rsidRDefault="00361C2E" w:rsidP="00601FFA">
      <w:pPr>
        <w:pStyle w:val="Kopongenummerd"/>
        <w:spacing w:before="0" w:after="0"/>
      </w:pPr>
      <w:bookmarkStart w:id="5" w:name="bmKopjeTOC"/>
      <w:r>
        <w:t>Inhoudsopgave</w:t>
      </w:r>
      <w:bookmarkEnd w:id="5"/>
    </w:p>
    <w:sdt>
      <w:sdtPr>
        <w:rPr>
          <w:rFonts w:ascii="Arial" w:eastAsia="Times New Roman" w:hAnsi="Arial" w:cs="Times New Roman"/>
          <w:color w:val="auto"/>
          <w:sz w:val="20"/>
          <w:szCs w:val="24"/>
        </w:rPr>
        <w:id w:val="-852962862"/>
        <w:docPartObj>
          <w:docPartGallery w:val="Table of Contents"/>
          <w:docPartUnique/>
        </w:docPartObj>
      </w:sdtPr>
      <w:sdtEndPr>
        <w:rPr>
          <w:b/>
          <w:bCs/>
        </w:rPr>
      </w:sdtEndPr>
      <w:sdtContent>
        <w:p w14:paraId="1FE6AD4E" w14:textId="77777777" w:rsidR="008130E9" w:rsidRDefault="008130E9" w:rsidP="00601FFA">
          <w:pPr>
            <w:pStyle w:val="TOCHeading"/>
            <w:spacing w:before="0" w:line="280" w:lineRule="atLeast"/>
          </w:pPr>
          <w:r>
            <w:t>Inhoud</w:t>
          </w:r>
        </w:p>
        <w:p w14:paraId="214C68F4" w14:textId="207B5DE4" w:rsidR="002F5AFF" w:rsidRDefault="008130E9">
          <w:pPr>
            <w:pStyle w:val="TOC1"/>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196396887" w:history="1">
            <w:r w:rsidR="002F5AFF" w:rsidRPr="00265D61">
              <w:rPr>
                <w:rStyle w:val="Hyperlink"/>
                <w:noProof/>
              </w:rPr>
              <w:t>BIJLAGEN</w:t>
            </w:r>
            <w:r w:rsidR="002F5AFF">
              <w:rPr>
                <w:noProof/>
                <w:webHidden/>
              </w:rPr>
              <w:tab/>
            </w:r>
            <w:r w:rsidR="002F5AFF">
              <w:rPr>
                <w:noProof/>
                <w:webHidden/>
              </w:rPr>
              <w:fldChar w:fldCharType="begin"/>
            </w:r>
            <w:r w:rsidR="002F5AFF">
              <w:rPr>
                <w:noProof/>
                <w:webHidden/>
              </w:rPr>
              <w:instrText xml:space="preserve"> PAGEREF _Toc196396887 \h </w:instrText>
            </w:r>
            <w:r w:rsidR="002F5AFF">
              <w:rPr>
                <w:noProof/>
                <w:webHidden/>
              </w:rPr>
            </w:r>
            <w:r w:rsidR="002F5AFF">
              <w:rPr>
                <w:noProof/>
                <w:webHidden/>
              </w:rPr>
              <w:fldChar w:fldCharType="separate"/>
            </w:r>
            <w:r w:rsidR="002F5AFF">
              <w:rPr>
                <w:noProof/>
                <w:webHidden/>
              </w:rPr>
              <w:t>4</w:t>
            </w:r>
            <w:r w:rsidR="002F5AFF">
              <w:rPr>
                <w:noProof/>
                <w:webHidden/>
              </w:rPr>
              <w:fldChar w:fldCharType="end"/>
            </w:r>
          </w:hyperlink>
        </w:p>
        <w:p w14:paraId="0B632B84" w14:textId="5B9F0F5F"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88" w:history="1">
            <w:r w:rsidR="002F5AFF" w:rsidRPr="00265D61">
              <w:rPr>
                <w:rStyle w:val="Hyperlink"/>
                <w:noProof/>
              </w:rPr>
              <w:t>1.</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VOORWERP VAN DE RAAMOVEREENKOMST</w:t>
            </w:r>
            <w:r w:rsidR="002F5AFF">
              <w:rPr>
                <w:noProof/>
                <w:webHidden/>
              </w:rPr>
              <w:tab/>
            </w:r>
            <w:r w:rsidR="002F5AFF">
              <w:rPr>
                <w:noProof/>
                <w:webHidden/>
              </w:rPr>
              <w:fldChar w:fldCharType="begin"/>
            </w:r>
            <w:r w:rsidR="002F5AFF">
              <w:rPr>
                <w:noProof/>
                <w:webHidden/>
              </w:rPr>
              <w:instrText xml:space="preserve"> PAGEREF _Toc196396888 \h </w:instrText>
            </w:r>
            <w:r w:rsidR="002F5AFF">
              <w:rPr>
                <w:noProof/>
                <w:webHidden/>
              </w:rPr>
            </w:r>
            <w:r w:rsidR="002F5AFF">
              <w:rPr>
                <w:noProof/>
                <w:webHidden/>
              </w:rPr>
              <w:fldChar w:fldCharType="separate"/>
            </w:r>
            <w:r w:rsidR="002F5AFF">
              <w:rPr>
                <w:noProof/>
                <w:webHidden/>
              </w:rPr>
              <w:t>6</w:t>
            </w:r>
            <w:r w:rsidR="002F5AFF">
              <w:rPr>
                <w:noProof/>
                <w:webHidden/>
              </w:rPr>
              <w:fldChar w:fldCharType="end"/>
            </w:r>
          </w:hyperlink>
        </w:p>
        <w:p w14:paraId="76891661" w14:textId="4C26C2BE"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89" w:history="1">
            <w:r w:rsidR="002F5AFF" w:rsidRPr="00265D61">
              <w:rPr>
                <w:rStyle w:val="Hyperlink"/>
                <w:noProof/>
              </w:rPr>
              <w:t>2.</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VAN TOEPASSING ZIJNDE VOORWAARDEN</w:t>
            </w:r>
            <w:r w:rsidR="002F5AFF">
              <w:rPr>
                <w:noProof/>
                <w:webHidden/>
              </w:rPr>
              <w:tab/>
            </w:r>
            <w:r w:rsidR="002F5AFF">
              <w:rPr>
                <w:noProof/>
                <w:webHidden/>
              </w:rPr>
              <w:fldChar w:fldCharType="begin"/>
            </w:r>
            <w:r w:rsidR="002F5AFF">
              <w:rPr>
                <w:noProof/>
                <w:webHidden/>
              </w:rPr>
              <w:instrText xml:space="preserve"> PAGEREF _Toc196396889 \h </w:instrText>
            </w:r>
            <w:r w:rsidR="002F5AFF">
              <w:rPr>
                <w:noProof/>
                <w:webHidden/>
              </w:rPr>
            </w:r>
            <w:r w:rsidR="002F5AFF">
              <w:rPr>
                <w:noProof/>
                <w:webHidden/>
              </w:rPr>
              <w:fldChar w:fldCharType="separate"/>
            </w:r>
            <w:r w:rsidR="002F5AFF">
              <w:rPr>
                <w:noProof/>
                <w:webHidden/>
              </w:rPr>
              <w:t>6</w:t>
            </w:r>
            <w:r w:rsidR="002F5AFF">
              <w:rPr>
                <w:noProof/>
                <w:webHidden/>
              </w:rPr>
              <w:fldChar w:fldCharType="end"/>
            </w:r>
          </w:hyperlink>
        </w:p>
        <w:p w14:paraId="042C869F" w14:textId="02EF9931"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0" w:history="1">
            <w:r w:rsidR="002F5AFF" w:rsidRPr="00265D61">
              <w:rPr>
                <w:rStyle w:val="Hyperlink"/>
                <w:noProof/>
              </w:rPr>
              <w:t>3.</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CONTRACTDOCUMENTEN</w:t>
            </w:r>
            <w:r w:rsidR="002F5AFF">
              <w:rPr>
                <w:noProof/>
                <w:webHidden/>
              </w:rPr>
              <w:tab/>
            </w:r>
            <w:r w:rsidR="002F5AFF">
              <w:rPr>
                <w:noProof/>
                <w:webHidden/>
              </w:rPr>
              <w:fldChar w:fldCharType="begin"/>
            </w:r>
            <w:r w:rsidR="002F5AFF">
              <w:rPr>
                <w:noProof/>
                <w:webHidden/>
              </w:rPr>
              <w:instrText xml:space="preserve"> PAGEREF _Toc196396890 \h </w:instrText>
            </w:r>
            <w:r w:rsidR="002F5AFF">
              <w:rPr>
                <w:noProof/>
                <w:webHidden/>
              </w:rPr>
            </w:r>
            <w:r w:rsidR="002F5AFF">
              <w:rPr>
                <w:noProof/>
                <w:webHidden/>
              </w:rPr>
              <w:fldChar w:fldCharType="separate"/>
            </w:r>
            <w:r w:rsidR="002F5AFF">
              <w:rPr>
                <w:noProof/>
                <w:webHidden/>
              </w:rPr>
              <w:t>6</w:t>
            </w:r>
            <w:r w:rsidR="002F5AFF">
              <w:rPr>
                <w:noProof/>
                <w:webHidden/>
              </w:rPr>
              <w:fldChar w:fldCharType="end"/>
            </w:r>
          </w:hyperlink>
        </w:p>
        <w:p w14:paraId="3B352D25" w14:textId="1F30D53A"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1" w:history="1">
            <w:r w:rsidR="002F5AFF" w:rsidRPr="00265D61">
              <w:rPr>
                <w:rStyle w:val="Hyperlink"/>
                <w:noProof/>
              </w:rPr>
              <w:t>4.</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DUUR EN VERLENGING</w:t>
            </w:r>
            <w:r w:rsidR="002F5AFF">
              <w:rPr>
                <w:noProof/>
                <w:webHidden/>
              </w:rPr>
              <w:tab/>
            </w:r>
            <w:r w:rsidR="002F5AFF">
              <w:rPr>
                <w:noProof/>
                <w:webHidden/>
              </w:rPr>
              <w:fldChar w:fldCharType="begin"/>
            </w:r>
            <w:r w:rsidR="002F5AFF">
              <w:rPr>
                <w:noProof/>
                <w:webHidden/>
              </w:rPr>
              <w:instrText xml:space="preserve"> PAGEREF _Toc196396891 \h </w:instrText>
            </w:r>
            <w:r w:rsidR="002F5AFF">
              <w:rPr>
                <w:noProof/>
                <w:webHidden/>
              </w:rPr>
            </w:r>
            <w:r w:rsidR="002F5AFF">
              <w:rPr>
                <w:noProof/>
                <w:webHidden/>
              </w:rPr>
              <w:fldChar w:fldCharType="separate"/>
            </w:r>
            <w:r w:rsidR="002F5AFF">
              <w:rPr>
                <w:noProof/>
                <w:webHidden/>
              </w:rPr>
              <w:t>7</w:t>
            </w:r>
            <w:r w:rsidR="002F5AFF">
              <w:rPr>
                <w:noProof/>
                <w:webHidden/>
              </w:rPr>
              <w:fldChar w:fldCharType="end"/>
            </w:r>
          </w:hyperlink>
        </w:p>
        <w:p w14:paraId="0211C4CE" w14:textId="1DCDDB0A"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2" w:history="1">
            <w:r w:rsidR="002F5AFF" w:rsidRPr="00265D61">
              <w:rPr>
                <w:rStyle w:val="Hyperlink"/>
                <w:noProof/>
              </w:rPr>
              <w:t>5.</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ALGEMENE VERPLICHTINGEN HOGESCHOOL ROTTERDAM</w:t>
            </w:r>
            <w:r w:rsidR="002F5AFF">
              <w:rPr>
                <w:noProof/>
                <w:webHidden/>
              </w:rPr>
              <w:tab/>
            </w:r>
            <w:r w:rsidR="002F5AFF">
              <w:rPr>
                <w:noProof/>
                <w:webHidden/>
              </w:rPr>
              <w:fldChar w:fldCharType="begin"/>
            </w:r>
            <w:r w:rsidR="002F5AFF">
              <w:rPr>
                <w:noProof/>
                <w:webHidden/>
              </w:rPr>
              <w:instrText xml:space="preserve"> PAGEREF _Toc196396892 \h </w:instrText>
            </w:r>
            <w:r w:rsidR="002F5AFF">
              <w:rPr>
                <w:noProof/>
                <w:webHidden/>
              </w:rPr>
            </w:r>
            <w:r w:rsidR="002F5AFF">
              <w:rPr>
                <w:noProof/>
                <w:webHidden/>
              </w:rPr>
              <w:fldChar w:fldCharType="separate"/>
            </w:r>
            <w:r w:rsidR="002F5AFF">
              <w:rPr>
                <w:noProof/>
                <w:webHidden/>
              </w:rPr>
              <w:t>7</w:t>
            </w:r>
            <w:r w:rsidR="002F5AFF">
              <w:rPr>
                <w:noProof/>
                <w:webHidden/>
              </w:rPr>
              <w:fldChar w:fldCharType="end"/>
            </w:r>
          </w:hyperlink>
        </w:p>
        <w:p w14:paraId="7EB7B693" w14:textId="18EAF023"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3" w:history="1">
            <w:r w:rsidR="002F5AFF" w:rsidRPr="00265D61">
              <w:rPr>
                <w:rStyle w:val="Hyperlink"/>
                <w:noProof/>
              </w:rPr>
              <w:t>6.</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ALGEMENE VERPLICHTINGEN OPDRACHTNEMER</w:t>
            </w:r>
            <w:r w:rsidR="002F5AFF">
              <w:rPr>
                <w:noProof/>
                <w:webHidden/>
              </w:rPr>
              <w:tab/>
            </w:r>
            <w:r w:rsidR="002F5AFF">
              <w:rPr>
                <w:noProof/>
                <w:webHidden/>
              </w:rPr>
              <w:fldChar w:fldCharType="begin"/>
            </w:r>
            <w:r w:rsidR="002F5AFF">
              <w:rPr>
                <w:noProof/>
                <w:webHidden/>
              </w:rPr>
              <w:instrText xml:space="preserve"> PAGEREF _Toc196396893 \h </w:instrText>
            </w:r>
            <w:r w:rsidR="002F5AFF">
              <w:rPr>
                <w:noProof/>
                <w:webHidden/>
              </w:rPr>
            </w:r>
            <w:r w:rsidR="002F5AFF">
              <w:rPr>
                <w:noProof/>
                <w:webHidden/>
              </w:rPr>
              <w:fldChar w:fldCharType="separate"/>
            </w:r>
            <w:r w:rsidR="002F5AFF">
              <w:rPr>
                <w:noProof/>
                <w:webHidden/>
              </w:rPr>
              <w:t>7</w:t>
            </w:r>
            <w:r w:rsidR="002F5AFF">
              <w:rPr>
                <w:noProof/>
                <w:webHidden/>
              </w:rPr>
              <w:fldChar w:fldCharType="end"/>
            </w:r>
          </w:hyperlink>
        </w:p>
        <w:p w14:paraId="68E417E5" w14:textId="6BE6F095"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4" w:history="1">
            <w:r w:rsidR="002F5AFF" w:rsidRPr="00265D61">
              <w:rPr>
                <w:rStyle w:val="Hyperlink"/>
                <w:noProof/>
              </w:rPr>
              <w:t>7.</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ARBEIDSVOORWAARDEN</w:t>
            </w:r>
            <w:r w:rsidR="002F5AFF">
              <w:rPr>
                <w:noProof/>
                <w:webHidden/>
              </w:rPr>
              <w:tab/>
            </w:r>
            <w:r w:rsidR="002F5AFF">
              <w:rPr>
                <w:noProof/>
                <w:webHidden/>
              </w:rPr>
              <w:fldChar w:fldCharType="begin"/>
            </w:r>
            <w:r w:rsidR="002F5AFF">
              <w:rPr>
                <w:noProof/>
                <w:webHidden/>
              </w:rPr>
              <w:instrText xml:space="preserve"> PAGEREF _Toc196396894 \h </w:instrText>
            </w:r>
            <w:r w:rsidR="002F5AFF">
              <w:rPr>
                <w:noProof/>
                <w:webHidden/>
              </w:rPr>
            </w:r>
            <w:r w:rsidR="002F5AFF">
              <w:rPr>
                <w:noProof/>
                <w:webHidden/>
              </w:rPr>
              <w:fldChar w:fldCharType="separate"/>
            </w:r>
            <w:r w:rsidR="002F5AFF">
              <w:rPr>
                <w:noProof/>
                <w:webHidden/>
              </w:rPr>
              <w:t>8</w:t>
            </w:r>
            <w:r w:rsidR="002F5AFF">
              <w:rPr>
                <w:noProof/>
                <w:webHidden/>
              </w:rPr>
              <w:fldChar w:fldCharType="end"/>
            </w:r>
          </w:hyperlink>
        </w:p>
        <w:p w14:paraId="11758BBA" w14:textId="3F740699"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5" w:history="1">
            <w:r w:rsidR="002F5AFF" w:rsidRPr="00265D61">
              <w:rPr>
                <w:rStyle w:val="Hyperlink"/>
                <w:noProof/>
              </w:rPr>
              <w:t>8.</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ONDERAANNEMING</w:t>
            </w:r>
            <w:r w:rsidR="002F5AFF">
              <w:rPr>
                <w:noProof/>
                <w:webHidden/>
              </w:rPr>
              <w:tab/>
            </w:r>
            <w:r w:rsidR="002F5AFF">
              <w:rPr>
                <w:noProof/>
                <w:webHidden/>
              </w:rPr>
              <w:fldChar w:fldCharType="begin"/>
            </w:r>
            <w:r w:rsidR="002F5AFF">
              <w:rPr>
                <w:noProof/>
                <w:webHidden/>
              </w:rPr>
              <w:instrText xml:space="preserve"> PAGEREF _Toc196396895 \h </w:instrText>
            </w:r>
            <w:r w:rsidR="002F5AFF">
              <w:rPr>
                <w:noProof/>
                <w:webHidden/>
              </w:rPr>
            </w:r>
            <w:r w:rsidR="002F5AFF">
              <w:rPr>
                <w:noProof/>
                <w:webHidden/>
              </w:rPr>
              <w:fldChar w:fldCharType="separate"/>
            </w:r>
            <w:r w:rsidR="002F5AFF">
              <w:rPr>
                <w:noProof/>
                <w:webHidden/>
              </w:rPr>
              <w:t>8</w:t>
            </w:r>
            <w:r w:rsidR="002F5AFF">
              <w:rPr>
                <w:noProof/>
                <w:webHidden/>
              </w:rPr>
              <w:fldChar w:fldCharType="end"/>
            </w:r>
          </w:hyperlink>
        </w:p>
        <w:p w14:paraId="657E28BF" w14:textId="58DF0409"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6" w:history="1">
            <w:r w:rsidR="002F5AFF" w:rsidRPr="00265D61">
              <w:rPr>
                <w:rStyle w:val="Hyperlink"/>
                <w:noProof/>
              </w:rPr>
              <w:t>9.</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CONFORMITEIT EN BEËINDIGING</w:t>
            </w:r>
            <w:r w:rsidR="002F5AFF">
              <w:rPr>
                <w:noProof/>
                <w:webHidden/>
              </w:rPr>
              <w:tab/>
            </w:r>
            <w:r w:rsidR="002F5AFF">
              <w:rPr>
                <w:noProof/>
                <w:webHidden/>
              </w:rPr>
              <w:fldChar w:fldCharType="begin"/>
            </w:r>
            <w:r w:rsidR="002F5AFF">
              <w:rPr>
                <w:noProof/>
                <w:webHidden/>
              </w:rPr>
              <w:instrText xml:space="preserve"> PAGEREF _Toc196396896 \h </w:instrText>
            </w:r>
            <w:r w:rsidR="002F5AFF">
              <w:rPr>
                <w:noProof/>
                <w:webHidden/>
              </w:rPr>
            </w:r>
            <w:r w:rsidR="002F5AFF">
              <w:rPr>
                <w:noProof/>
                <w:webHidden/>
              </w:rPr>
              <w:fldChar w:fldCharType="separate"/>
            </w:r>
            <w:r w:rsidR="002F5AFF">
              <w:rPr>
                <w:noProof/>
                <w:webHidden/>
              </w:rPr>
              <w:t>8</w:t>
            </w:r>
            <w:r w:rsidR="002F5AFF">
              <w:rPr>
                <w:noProof/>
                <w:webHidden/>
              </w:rPr>
              <w:fldChar w:fldCharType="end"/>
            </w:r>
          </w:hyperlink>
        </w:p>
        <w:p w14:paraId="33EE20D9" w14:textId="33DED7C5"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7" w:history="1">
            <w:r w:rsidR="002F5AFF" w:rsidRPr="00265D61">
              <w:rPr>
                <w:rStyle w:val="Hyperlink"/>
                <w:noProof/>
              </w:rPr>
              <w:t>10.</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EIGENDOM</w:t>
            </w:r>
            <w:r w:rsidR="002F5AFF">
              <w:rPr>
                <w:noProof/>
                <w:webHidden/>
              </w:rPr>
              <w:tab/>
            </w:r>
            <w:r w:rsidR="002F5AFF">
              <w:rPr>
                <w:noProof/>
                <w:webHidden/>
              </w:rPr>
              <w:fldChar w:fldCharType="begin"/>
            </w:r>
            <w:r w:rsidR="002F5AFF">
              <w:rPr>
                <w:noProof/>
                <w:webHidden/>
              </w:rPr>
              <w:instrText xml:space="preserve"> PAGEREF _Toc196396897 \h </w:instrText>
            </w:r>
            <w:r w:rsidR="002F5AFF">
              <w:rPr>
                <w:noProof/>
                <w:webHidden/>
              </w:rPr>
            </w:r>
            <w:r w:rsidR="002F5AFF">
              <w:rPr>
                <w:noProof/>
                <w:webHidden/>
              </w:rPr>
              <w:fldChar w:fldCharType="separate"/>
            </w:r>
            <w:r w:rsidR="002F5AFF">
              <w:rPr>
                <w:noProof/>
                <w:webHidden/>
              </w:rPr>
              <w:t>9</w:t>
            </w:r>
            <w:r w:rsidR="002F5AFF">
              <w:rPr>
                <w:noProof/>
                <w:webHidden/>
              </w:rPr>
              <w:fldChar w:fldCharType="end"/>
            </w:r>
          </w:hyperlink>
        </w:p>
        <w:p w14:paraId="516EE92A" w14:textId="16F3B659" w:rsidR="002F5AFF" w:rsidRDefault="002865DA">
          <w:pPr>
            <w:pStyle w:val="TOC1"/>
            <w:rPr>
              <w:rFonts w:asciiTheme="minorHAnsi" w:eastAsiaTheme="minorEastAsia" w:hAnsiTheme="minorHAnsi" w:cstheme="minorBidi"/>
              <w:b w:val="0"/>
              <w:noProof/>
              <w:kern w:val="2"/>
              <w:sz w:val="24"/>
              <w14:ligatures w14:val="standardContextual"/>
            </w:rPr>
          </w:pPr>
          <w:hyperlink w:anchor="_Toc196396898" w:history="1">
            <w:r w:rsidR="002F5AFF" w:rsidRPr="00265D61">
              <w:rPr>
                <w:rStyle w:val="Hyperlink"/>
                <w:noProof/>
              </w:rPr>
              <w:t>11.</w:t>
            </w:r>
            <w:r w:rsidR="002F5AFF">
              <w:rPr>
                <w:rFonts w:asciiTheme="minorHAnsi" w:eastAsiaTheme="minorEastAsia" w:hAnsiTheme="minorHAnsi" w:cstheme="minorBidi"/>
                <w:b w:val="0"/>
                <w:noProof/>
                <w:kern w:val="2"/>
                <w:sz w:val="24"/>
                <w14:ligatures w14:val="standardContextual"/>
              </w:rPr>
              <w:tab/>
            </w:r>
            <w:r w:rsidR="002F5AFF" w:rsidRPr="00265D61">
              <w:rPr>
                <w:rStyle w:val="Hyperlink"/>
                <w:noProof/>
              </w:rPr>
              <w:t>TOEPASSELIJK RECHT</w:t>
            </w:r>
            <w:r w:rsidR="002F5AFF">
              <w:rPr>
                <w:noProof/>
                <w:webHidden/>
              </w:rPr>
              <w:tab/>
            </w:r>
            <w:r w:rsidR="002F5AFF">
              <w:rPr>
                <w:noProof/>
                <w:webHidden/>
              </w:rPr>
              <w:fldChar w:fldCharType="begin"/>
            </w:r>
            <w:r w:rsidR="002F5AFF">
              <w:rPr>
                <w:noProof/>
                <w:webHidden/>
              </w:rPr>
              <w:instrText xml:space="preserve"> PAGEREF _Toc196396898 \h </w:instrText>
            </w:r>
            <w:r w:rsidR="002F5AFF">
              <w:rPr>
                <w:noProof/>
                <w:webHidden/>
              </w:rPr>
            </w:r>
            <w:r w:rsidR="002F5AFF">
              <w:rPr>
                <w:noProof/>
                <w:webHidden/>
              </w:rPr>
              <w:fldChar w:fldCharType="separate"/>
            </w:r>
            <w:r w:rsidR="002F5AFF">
              <w:rPr>
                <w:noProof/>
                <w:webHidden/>
              </w:rPr>
              <w:t>9</w:t>
            </w:r>
            <w:r w:rsidR="002F5AFF">
              <w:rPr>
                <w:noProof/>
                <w:webHidden/>
              </w:rPr>
              <w:fldChar w:fldCharType="end"/>
            </w:r>
          </w:hyperlink>
        </w:p>
        <w:p w14:paraId="482F7E7D" w14:textId="26F3E346" w:rsidR="008130E9" w:rsidRDefault="008130E9" w:rsidP="00601FFA">
          <w:r>
            <w:rPr>
              <w:b/>
              <w:bCs/>
            </w:rPr>
            <w:fldChar w:fldCharType="end"/>
          </w:r>
        </w:p>
      </w:sdtContent>
    </w:sdt>
    <w:p w14:paraId="61144C09" w14:textId="77777777" w:rsidR="00361C2E" w:rsidRDefault="00361C2E" w:rsidP="00601FFA">
      <w:pPr>
        <w:pStyle w:val="TOC1"/>
        <w:spacing w:after="0"/>
        <w:rPr>
          <w:b w:val="0"/>
          <w:caps/>
        </w:rPr>
      </w:pPr>
    </w:p>
    <w:p w14:paraId="62B5F22C" w14:textId="77777777" w:rsidR="008130E9" w:rsidRDefault="008130E9" w:rsidP="00601FFA"/>
    <w:p w14:paraId="79187A51" w14:textId="77777777" w:rsidR="008130E9" w:rsidRPr="008130E9" w:rsidRDefault="008130E9" w:rsidP="00601FFA"/>
    <w:bookmarkStart w:id="6" w:name="_Toc472683246"/>
    <w:p w14:paraId="3B196AB0" w14:textId="77777777" w:rsidR="008130E9" w:rsidRDefault="00361C2E" w:rsidP="00601FFA">
      <w:pPr>
        <w:pStyle w:val="TOC1"/>
        <w:spacing w:after="0"/>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p>
    <w:p w14:paraId="591EC61E" w14:textId="77777777" w:rsidR="00361C2E" w:rsidRDefault="00361C2E" w:rsidP="00601FFA">
      <w:pPr>
        <w:pStyle w:val="TOC1"/>
        <w:spacing w:after="0"/>
        <w:rPr>
          <w:rFonts w:asciiTheme="minorHAnsi" w:eastAsiaTheme="minorEastAsia" w:hAnsiTheme="minorHAnsi" w:cstheme="minorBidi"/>
          <w:b w:val="0"/>
          <w:noProof/>
          <w:sz w:val="22"/>
          <w:szCs w:val="22"/>
        </w:rPr>
      </w:pPr>
    </w:p>
    <w:p w14:paraId="0CA3411F" w14:textId="77777777" w:rsidR="00361C2E" w:rsidRDefault="00361C2E" w:rsidP="00601FFA">
      <w:pPr>
        <w:pStyle w:val="TOC1"/>
        <w:spacing w:after="0"/>
        <w:rPr>
          <w:rFonts w:asciiTheme="minorHAnsi" w:eastAsiaTheme="minorEastAsia" w:hAnsiTheme="minorHAnsi" w:cstheme="minorBidi"/>
          <w:b w:val="0"/>
          <w:noProof/>
          <w:sz w:val="22"/>
          <w:szCs w:val="22"/>
        </w:rPr>
      </w:pPr>
    </w:p>
    <w:p w14:paraId="6E05FC07" w14:textId="77777777" w:rsidR="00361C2E" w:rsidRDefault="00361C2E" w:rsidP="00601FFA">
      <w:pPr>
        <w:pStyle w:val="TOC1"/>
        <w:spacing w:after="0"/>
        <w:rPr>
          <w:rFonts w:asciiTheme="minorHAnsi" w:eastAsiaTheme="minorEastAsia" w:hAnsiTheme="minorHAnsi" w:cstheme="minorBidi"/>
          <w:b w:val="0"/>
          <w:noProof/>
          <w:sz w:val="22"/>
          <w:szCs w:val="22"/>
        </w:rPr>
      </w:pPr>
    </w:p>
    <w:p w14:paraId="76A29A77" w14:textId="77777777" w:rsidR="00361C2E" w:rsidRPr="008130E9" w:rsidRDefault="00361C2E" w:rsidP="00601FFA">
      <w:pPr>
        <w:pStyle w:val="Kopongenummerd"/>
        <w:spacing w:before="0" w:after="0"/>
        <w:rPr>
          <w:b w:val="0"/>
          <w:sz w:val="20"/>
        </w:rPr>
      </w:pPr>
      <w:r>
        <w:rPr>
          <w:b w:val="0"/>
          <w:caps w:val="0"/>
          <w:sz w:val="20"/>
        </w:rPr>
        <w:fldChar w:fldCharType="end"/>
      </w:r>
    </w:p>
    <w:p w14:paraId="792DCEF6" w14:textId="77777777" w:rsidR="00601FFA" w:rsidRDefault="00601FFA">
      <w:pPr>
        <w:spacing w:after="160" w:line="259" w:lineRule="auto"/>
        <w:rPr>
          <w:b/>
          <w:caps/>
          <w:sz w:val="24"/>
        </w:rPr>
      </w:pPr>
      <w:bookmarkStart w:id="7" w:name="_Toc536173414"/>
      <w:r>
        <w:rPr>
          <w:sz w:val="24"/>
        </w:rPr>
        <w:br w:type="page"/>
      </w:r>
    </w:p>
    <w:p w14:paraId="570CC63C" w14:textId="237FCED0" w:rsidR="00361C2E" w:rsidRPr="00576302" w:rsidRDefault="00361C2E" w:rsidP="00601FFA">
      <w:pPr>
        <w:pStyle w:val="Kopongenummerd"/>
        <w:spacing w:before="0" w:after="0"/>
        <w:outlineLvl w:val="0"/>
        <w:rPr>
          <w:sz w:val="24"/>
        </w:rPr>
      </w:pPr>
      <w:bookmarkStart w:id="8" w:name="_Toc196396887"/>
      <w:r w:rsidRPr="00576302">
        <w:rPr>
          <w:sz w:val="24"/>
        </w:rPr>
        <w:t>BIJLAGEN</w:t>
      </w:r>
      <w:bookmarkEnd w:id="6"/>
      <w:bookmarkEnd w:id="7"/>
      <w:bookmarkEnd w:id="8"/>
    </w:p>
    <w:p w14:paraId="201DC124" w14:textId="4573E41B" w:rsidR="00361C2E" w:rsidRPr="00576302" w:rsidRDefault="00361C2E" w:rsidP="00601FFA">
      <w:r w:rsidRPr="00576302">
        <w:t>De volgende bi</w:t>
      </w:r>
      <w:r>
        <w:t xml:space="preserve">jlagen maken deel uit </w:t>
      </w:r>
      <w:r w:rsidRPr="00A870FD">
        <w:t xml:space="preserve">van deze </w:t>
      </w:r>
      <w:r w:rsidR="00A870FD" w:rsidRPr="00A870FD">
        <w:t>R</w:t>
      </w:r>
      <w:r w:rsidRPr="00A870FD">
        <w:t>aamovereenkomst:</w:t>
      </w:r>
    </w:p>
    <w:p w14:paraId="308757A6" w14:textId="77777777" w:rsidR="00361C2E" w:rsidRDefault="00361C2E" w:rsidP="00601FFA">
      <w:pPr>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361C2E" w:rsidRPr="00B35F4F" w14:paraId="1354C3A3" w14:textId="77777777" w:rsidTr="00A70E6D">
        <w:tc>
          <w:tcPr>
            <w:tcW w:w="439" w:type="dxa"/>
          </w:tcPr>
          <w:p w14:paraId="533A3F6A" w14:textId="77777777" w:rsidR="00361C2E" w:rsidRPr="00B35F4F" w:rsidRDefault="00361C2E" w:rsidP="00601FFA">
            <w:r>
              <w:t>A</w:t>
            </w:r>
          </w:p>
        </w:tc>
        <w:tc>
          <w:tcPr>
            <w:tcW w:w="8637" w:type="dxa"/>
          </w:tcPr>
          <w:p w14:paraId="7C9FA39D" w14:textId="77777777" w:rsidR="00361C2E" w:rsidRPr="00B35F4F" w:rsidRDefault="003827D1" w:rsidP="00601FFA">
            <w:r>
              <w:t>Beschri</w:t>
            </w:r>
            <w:r w:rsidR="00526552">
              <w:t xml:space="preserve">jvend </w:t>
            </w:r>
            <w:r w:rsidR="0073418D">
              <w:t>D</w:t>
            </w:r>
            <w:r w:rsidR="003B217A">
              <w:t xml:space="preserve">ocument d.d. </w:t>
            </w:r>
          </w:p>
        </w:tc>
      </w:tr>
      <w:tr w:rsidR="00361C2E" w:rsidRPr="00B35F4F" w14:paraId="6F789347" w14:textId="77777777" w:rsidTr="00A70E6D">
        <w:tc>
          <w:tcPr>
            <w:tcW w:w="439" w:type="dxa"/>
          </w:tcPr>
          <w:p w14:paraId="35E1F299" w14:textId="77777777" w:rsidR="00361C2E" w:rsidRPr="00B35F4F" w:rsidRDefault="00361C2E" w:rsidP="00601FFA">
            <w:r>
              <w:t>B</w:t>
            </w:r>
          </w:p>
        </w:tc>
        <w:tc>
          <w:tcPr>
            <w:tcW w:w="8637" w:type="dxa"/>
          </w:tcPr>
          <w:p w14:paraId="38249BC5" w14:textId="77777777" w:rsidR="00361C2E" w:rsidRPr="00B35F4F" w:rsidRDefault="00361C2E" w:rsidP="00601FFA">
            <w:r>
              <w:t>Prijzenblad</w:t>
            </w:r>
          </w:p>
        </w:tc>
      </w:tr>
      <w:tr w:rsidR="00361C2E" w:rsidRPr="00B35F4F" w14:paraId="41987A4E" w14:textId="77777777" w:rsidTr="00A70E6D">
        <w:tc>
          <w:tcPr>
            <w:tcW w:w="439" w:type="dxa"/>
            <w:tcBorders>
              <w:top w:val="single" w:sz="4" w:space="0" w:color="auto"/>
              <w:left w:val="single" w:sz="4" w:space="0" w:color="auto"/>
              <w:bottom w:val="single" w:sz="4" w:space="0" w:color="auto"/>
              <w:right w:val="single" w:sz="4" w:space="0" w:color="auto"/>
            </w:tcBorders>
          </w:tcPr>
          <w:p w14:paraId="7FB70C44" w14:textId="77777777" w:rsidR="00361C2E" w:rsidRPr="00B35F4F" w:rsidRDefault="00361C2E" w:rsidP="00601FFA">
            <w:r>
              <w:t>C</w:t>
            </w:r>
          </w:p>
        </w:tc>
        <w:tc>
          <w:tcPr>
            <w:tcW w:w="8637" w:type="dxa"/>
            <w:tcBorders>
              <w:top w:val="single" w:sz="4" w:space="0" w:color="auto"/>
              <w:left w:val="single" w:sz="4" w:space="0" w:color="auto"/>
              <w:bottom w:val="single" w:sz="4" w:space="0" w:color="auto"/>
              <w:right w:val="single" w:sz="4" w:space="0" w:color="auto"/>
            </w:tcBorders>
          </w:tcPr>
          <w:p w14:paraId="2C5E881D" w14:textId="77777777" w:rsidR="00361C2E" w:rsidRPr="00B35F4F" w:rsidRDefault="00361C2E" w:rsidP="00601FFA">
            <w:r>
              <w:t>Nota van inlichtingen</w:t>
            </w:r>
          </w:p>
        </w:tc>
      </w:tr>
      <w:tr w:rsidR="00361C2E" w:rsidRPr="00B35F4F" w14:paraId="104D28B2" w14:textId="77777777" w:rsidTr="00A70E6D">
        <w:tc>
          <w:tcPr>
            <w:tcW w:w="439" w:type="dxa"/>
          </w:tcPr>
          <w:p w14:paraId="1198DDE7" w14:textId="77777777" w:rsidR="00361C2E" w:rsidRPr="00B35F4F" w:rsidRDefault="00361C2E" w:rsidP="00601FFA">
            <w:r>
              <w:t>D</w:t>
            </w:r>
          </w:p>
        </w:tc>
        <w:tc>
          <w:tcPr>
            <w:tcW w:w="8637" w:type="dxa"/>
          </w:tcPr>
          <w:p w14:paraId="3085990C" w14:textId="77777777" w:rsidR="00361C2E" w:rsidRPr="00B35F4F" w:rsidRDefault="0043679D" w:rsidP="00601FFA">
            <w:r>
              <w:t>Inschrijving</w:t>
            </w:r>
            <w:r w:rsidR="00361C2E">
              <w:t xml:space="preserve"> van de Opdrachtnemer</w:t>
            </w:r>
            <w:r>
              <w:t xml:space="preserve"> d.d.</w:t>
            </w:r>
          </w:p>
        </w:tc>
      </w:tr>
      <w:tr w:rsidR="00361C2E" w:rsidRPr="00B35F4F" w14:paraId="7E56D9A9" w14:textId="77777777" w:rsidTr="00A70E6D">
        <w:tc>
          <w:tcPr>
            <w:tcW w:w="439" w:type="dxa"/>
          </w:tcPr>
          <w:p w14:paraId="7B1EE524" w14:textId="77777777" w:rsidR="00361C2E" w:rsidRPr="00B35F4F" w:rsidRDefault="00361C2E" w:rsidP="00601FFA">
            <w:r>
              <w:t>E</w:t>
            </w:r>
          </w:p>
        </w:tc>
        <w:tc>
          <w:tcPr>
            <w:tcW w:w="8637" w:type="dxa"/>
          </w:tcPr>
          <w:p w14:paraId="6B4983EC" w14:textId="352D7FFF" w:rsidR="00361C2E" w:rsidRPr="00B35F4F" w:rsidRDefault="00361C2E" w:rsidP="00601FFA">
            <w:r>
              <w:t>Algemene inkoopvoorwaarden Leveringen van Stichting Hogeschool Rotterdam</w:t>
            </w:r>
          </w:p>
        </w:tc>
      </w:tr>
    </w:tbl>
    <w:p w14:paraId="5CBF566A" w14:textId="77777777" w:rsidR="00361C2E" w:rsidRDefault="00361C2E" w:rsidP="00601FFA">
      <w:pPr>
        <w:jc w:val="both"/>
      </w:pPr>
    </w:p>
    <w:p w14:paraId="1AE2FE2F" w14:textId="77777777" w:rsidR="00361C2E" w:rsidRDefault="00361C2E" w:rsidP="00601FFA">
      <w:r>
        <w:br w:type="page"/>
      </w:r>
    </w:p>
    <w:p w14:paraId="113E035B" w14:textId="74095DE2" w:rsidR="00EC4506" w:rsidRDefault="00EC4506" w:rsidP="00601FFA"/>
    <w:p w14:paraId="131368F7" w14:textId="77777777" w:rsidR="00361C2E" w:rsidRPr="003D6344" w:rsidRDefault="00361C2E" w:rsidP="00601FFA">
      <w:r>
        <w:t>Ondergetekenden:</w:t>
      </w:r>
    </w:p>
    <w:p w14:paraId="6AAE9A54" w14:textId="77777777" w:rsidR="00361C2E" w:rsidRDefault="00361C2E" w:rsidP="00601FFA"/>
    <w:p w14:paraId="4763771C" w14:textId="77777777" w:rsidR="00361C2E" w:rsidRPr="003D6344" w:rsidRDefault="00DC7795" w:rsidP="00601FFA">
      <w:pPr>
        <w:numPr>
          <w:ilvl w:val="0"/>
          <w:numId w:val="6"/>
        </w:numPr>
        <w:jc w:val="both"/>
      </w:pPr>
      <w:r w:rsidRPr="0049675C">
        <w:rPr>
          <w:b/>
          <w:bCs/>
          <w:iCs/>
          <w:sz w:val="22"/>
          <w:szCs w:val="22"/>
        </w:rPr>
        <w:t>Stichting Hogeschool Rotterdam</w:t>
      </w:r>
      <w:r w:rsidRPr="00DC7795">
        <w:t xml:space="preserve">, gevestigd aan het Museumpark 40 te (3015 CX) Rotterdam, ingeschreven in het </w:t>
      </w:r>
      <w:r w:rsidR="00AA2ED4">
        <w:t>h</w:t>
      </w:r>
      <w:r w:rsidRPr="00DC7795">
        <w:t>andelsregister onder nummer 41129830</w:t>
      </w:r>
      <w:r w:rsidR="004A20F6">
        <w:t xml:space="preserve">, rechtsgeldig </w:t>
      </w:r>
      <w:r w:rsidR="004A20F6" w:rsidRPr="004A20F6">
        <w:rPr>
          <w:highlight w:val="yellow"/>
        </w:rPr>
        <w:t>vertegenwoordigd door de heer/mevrouw</w:t>
      </w:r>
      <w:r w:rsidRPr="004A20F6">
        <w:rPr>
          <w:highlight w:val="yellow"/>
        </w:rPr>
        <w:t xml:space="preserve"> </w:t>
      </w:r>
      <w:r w:rsidR="00361C2E" w:rsidRPr="004A20F6">
        <w:rPr>
          <w:highlight w:val="yellow"/>
        </w:rPr>
        <w:t xml:space="preserve">[naam], lid van College van Bestuur of de heer [naam], directeur [dienst], </w:t>
      </w:r>
      <w:r w:rsidR="00361C2E" w:rsidRPr="004A20F6">
        <w:t>hierna</w:t>
      </w:r>
      <w:r w:rsidR="00361C2E">
        <w:t xml:space="preserve"> te noemen: Hogeschool Rotterdam;</w:t>
      </w:r>
    </w:p>
    <w:p w14:paraId="4DDD4AE8" w14:textId="77777777" w:rsidR="00361C2E" w:rsidRDefault="00361C2E" w:rsidP="00601FFA"/>
    <w:p w14:paraId="3D8F890A" w14:textId="77777777" w:rsidR="00361C2E" w:rsidRPr="003D6344" w:rsidRDefault="00361C2E" w:rsidP="00601FFA">
      <w:pPr>
        <w:ind w:firstLine="720"/>
      </w:pPr>
      <w:r w:rsidRPr="003D6344">
        <w:t xml:space="preserve">en </w:t>
      </w:r>
    </w:p>
    <w:p w14:paraId="4689078B" w14:textId="77777777" w:rsidR="00361C2E" w:rsidRDefault="00361C2E" w:rsidP="00601FFA"/>
    <w:p w14:paraId="11F34135" w14:textId="77777777" w:rsidR="00361C2E" w:rsidRDefault="00361C2E" w:rsidP="00601FFA">
      <w:pPr>
        <w:numPr>
          <w:ilvl w:val="0"/>
          <w:numId w:val="6"/>
        </w:numPr>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w:t>
      </w:r>
      <w:r w:rsidR="004A20F6">
        <w:t xml:space="preserve"> ingeschreven in </w:t>
      </w:r>
      <w:r w:rsidR="00AA2ED4">
        <w:t>het handelsregister onder nummer,</w:t>
      </w:r>
      <w:r w:rsidRPr="003D6344">
        <w:t xml:space="preserve">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3C193C56" w14:textId="77777777" w:rsidR="00361C2E" w:rsidRPr="003D6344" w:rsidRDefault="00361C2E" w:rsidP="00601FFA"/>
    <w:p w14:paraId="2F2C7DEB" w14:textId="77777777" w:rsidR="00361C2E" w:rsidRPr="003D6344" w:rsidRDefault="00361C2E" w:rsidP="00601FFA">
      <w:r w:rsidRPr="003D6344">
        <w:t>Hierna tezam</w:t>
      </w:r>
      <w:r>
        <w:t>en aan te duiden als: partijen.</w:t>
      </w:r>
    </w:p>
    <w:p w14:paraId="58E76F92" w14:textId="77777777" w:rsidR="00361C2E" w:rsidRDefault="00361C2E" w:rsidP="00601FFA"/>
    <w:p w14:paraId="41B00DA7" w14:textId="77777777" w:rsidR="00361C2E" w:rsidRPr="004015AC" w:rsidRDefault="00361C2E" w:rsidP="00601FFA">
      <w:pPr>
        <w:rPr>
          <w:b/>
          <w:bCs/>
        </w:rPr>
      </w:pPr>
      <w:r w:rsidRPr="004015AC">
        <w:rPr>
          <w:b/>
          <w:bCs/>
        </w:rPr>
        <w:t>OVERWEGENDE DAT:</w:t>
      </w:r>
    </w:p>
    <w:p w14:paraId="1A08A2CD" w14:textId="77777777" w:rsidR="00361C2E" w:rsidRPr="003D6344" w:rsidRDefault="00361C2E" w:rsidP="00601FFA"/>
    <w:p w14:paraId="585A51DC" w14:textId="316FBF5E" w:rsidR="00361C2E" w:rsidRDefault="00361C2E" w:rsidP="00601FFA">
      <w:pPr>
        <w:numPr>
          <w:ilvl w:val="0"/>
          <w:numId w:val="7"/>
        </w:numPr>
      </w:pPr>
      <w:bookmarkStart w:id="9" w:name="_Toc412713611"/>
      <w:r>
        <w:t xml:space="preserve">Hogeschool Rotterdam een Europese aanbesteding heeft georganiseerd voor </w:t>
      </w:r>
      <w:r w:rsidR="00491DE1">
        <w:t>A</w:t>
      </w:r>
      <w:r w:rsidR="00A80517">
        <w:t>udiovisuele middelen (AV-</w:t>
      </w:r>
      <w:proofErr w:type="spellStart"/>
      <w:r w:rsidR="00A80517">
        <w:t>midddelen</w:t>
      </w:r>
      <w:proofErr w:type="spellEnd"/>
      <w:r w:rsidR="00A80517">
        <w:t>)</w:t>
      </w:r>
      <w:r>
        <w:t xml:space="preserve">, waarvan de aankondiging is gepubliceerd op </w:t>
      </w:r>
      <w:proofErr w:type="spellStart"/>
      <w:r>
        <w:t>TenderNed</w:t>
      </w:r>
      <w:proofErr w:type="spellEnd"/>
      <w:r>
        <w:t xml:space="preserve"> op [</w:t>
      </w:r>
      <w:r w:rsidRPr="008945AE">
        <w:rPr>
          <w:highlight w:val="yellow"/>
        </w:rPr>
        <w:t>datum</w:t>
      </w:r>
      <w:r>
        <w:t xml:space="preserve">] onder het </w:t>
      </w:r>
      <w:r w:rsidR="00C44CC2">
        <w:t>referentie</w:t>
      </w:r>
      <w:r>
        <w:t xml:space="preserve">nummer </w:t>
      </w:r>
      <w:r w:rsidR="00C44CC2" w:rsidRPr="00F72EE9">
        <w:t>2025/002/IDT</w:t>
      </w:r>
      <w:r>
        <w:t>;</w:t>
      </w:r>
    </w:p>
    <w:p w14:paraId="1C035864" w14:textId="77777777" w:rsidR="008215E0" w:rsidRDefault="008215E0" w:rsidP="00601FFA">
      <w:pPr>
        <w:numPr>
          <w:ilvl w:val="0"/>
          <w:numId w:val="7"/>
        </w:numPr>
      </w:pPr>
      <w:r>
        <w:t xml:space="preserve">Hogeschool Rotterdam een aanbestedende dienst is en derhalve gehouden </w:t>
      </w:r>
      <w:r w:rsidR="00B65CE7">
        <w:t>om overheidsopdrachten volgens de in de Aanbestedingswet 2012 beschreven procedures aan te besteden;</w:t>
      </w:r>
    </w:p>
    <w:p w14:paraId="4762A448" w14:textId="379A776F" w:rsidR="00361C2E" w:rsidRPr="003D6344" w:rsidRDefault="00361C2E" w:rsidP="00601FFA">
      <w:pPr>
        <w:numPr>
          <w:ilvl w:val="0"/>
          <w:numId w:val="7"/>
        </w:numPr>
      </w:pPr>
      <w:r>
        <w:t xml:space="preserve">de </w:t>
      </w:r>
      <w:r w:rsidRPr="003D6344">
        <w:t xml:space="preserve">Opdrachtnemer op </w:t>
      </w:r>
      <w:r w:rsidRPr="00B23A02">
        <w:t>[</w:t>
      </w:r>
      <w:r w:rsidRPr="008945AE">
        <w:rPr>
          <w:highlight w:val="yellow"/>
        </w:rPr>
        <w:t>datum</w:t>
      </w:r>
      <w:r w:rsidRPr="00B23A02">
        <w:t>]</w:t>
      </w:r>
      <w:r w:rsidRPr="003D6344">
        <w:t xml:space="preserve"> een </w:t>
      </w:r>
      <w:r w:rsidR="00B65CE7">
        <w:t>inschrijving</w:t>
      </w:r>
      <w:r w:rsidRPr="003D6344">
        <w:t xml:space="preserve"> heeft </w:t>
      </w:r>
      <w:r w:rsidR="00B65CE7">
        <w:t>ingediend</w:t>
      </w:r>
      <w:r w:rsidRPr="003D6344">
        <w:t xml:space="preserve"> in het kader van de Europese aanbesteding</w:t>
      </w:r>
      <w:r>
        <w:t xml:space="preserve"> voor</w:t>
      </w:r>
      <w:r w:rsidRPr="003D6344">
        <w:t xml:space="preserve"> </w:t>
      </w:r>
      <w:r w:rsidR="00491DE1">
        <w:t>AV-middelen</w:t>
      </w:r>
      <w:r>
        <w:t>;</w:t>
      </w:r>
    </w:p>
    <w:p w14:paraId="2E454196" w14:textId="77777777" w:rsidR="00361C2E" w:rsidRPr="003D6344" w:rsidRDefault="00361C2E" w:rsidP="00601FFA">
      <w:pPr>
        <w:numPr>
          <w:ilvl w:val="0"/>
          <w:numId w:val="7"/>
        </w:numPr>
      </w:pPr>
      <w:r>
        <w:t>d</w:t>
      </w:r>
      <w:r w:rsidRPr="003D6344">
        <w:t xml:space="preserve">e </w:t>
      </w:r>
      <w:r w:rsidR="00B65CE7">
        <w:t>inschrijving</w:t>
      </w:r>
      <w:r w:rsidRPr="003D6344">
        <w:t xml:space="preserve"> van </w:t>
      </w:r>
      <w:r>
        <w:t xml:space="preserve">de </w:t>
      </w:r>
      <w:r w:rsidRPr="003D6344">
        <w:t xml:space="preserve">Opdrachtnemer voldoet aan de door </w:t>
      </w:r>
      <w:r>
        <w:t xml:space="preserve">Hogeschool Rotterdam </w:t>
      </w:r>
      <w:r w:rsidRPr="003D6344">
        <w:t xml:space="preserve">gestelde eisen; </w:t>
      </w:r>
    </w:p>
    <w:p w14:paraId="31F1F2C2" w14:textId="06DC21A1" w:rsidR="00361C2E" w:rsidRPr="003D6344" w:rsidRDefault="00361C2E" w:rsidP="00601FFA">
      <w:pPr>
        <w:numPr>
          <w:ilvl w:val="0"/>
          <w:numId w:val="7"/>
        </w:numPr>
      </w:pPr>
      <w:r>
        <w:t xml:space="preserve">de </w:t>
      </w:r>
      <w:r w:rsidRPr="003D6344">
        <w:t>Opdrach</w:t>
      </w:r>
      <w:r w:rsidRPr="00491DE1">
        <w:t>tnemer de economisch mees</w:t>
      </w:r>
      <w:r w:rsidRPr="003D6344">
        <w:t xml:space="preserve">t voordelige </w:t>
      </w:r>
      <w:r>
        <w:t>inschrijving</w:t>
      </w:r>
      <w:r w:rsidRPr="003D6344">
        <w:t xml:space="preserve"> heeft uitgebracht; </w:t>
      </w:r>
    </w:p>
    <w:p w14:paraId="29FAB918" w14:textId="5F45EC5B" w:rsidR="00361C2E" w:rsidRPr="00A80517" w:rsidRDefault="00361C2E" w:rsidP="00601FFA">
      <w:pPr>
        <w:numPr>
          <w:ilvl w:val="0"/>
          <w:numId w:val="7"/>
        </w:numPr>
      </w:pPr>
      <w:r>
        <w:t xml:space="preserve">Hogeschool Rotterdam </w:t>
      </w:r>
      <w:r w:rsidRPr="003D6344">
        <w:t xml:space="preserve">heeft besloten met </w:t>
      </w:r>
      <w:r>
        <w:t>d</w:t>
      </w:r>
      <w:r w:rsidRPr="00A80517">
        <w:t xml:space="preserve">e Opdrachtnemer een </w:t>
      </w:r>
      <w:r w:rsidR="00A80517" w:rsidRPr="00A80517">
        <w:t>R</w:t>
      </w:r>
      <w:r w:rsidRPr="00A80517">
        <w:t xml:space="preserve">aamovereenkomst te sluiten voor het leveren van </w:t>
      </w:r>
      <w:r w:rsidR="00491DE1" w:rsidRPr="00A80517">
        <w:t>AV-midd</w:t>
      </w:r>
      <w:r w:rsidR="00A80517" w:rsidRPr="00A80517">
        <w:t>elen</w:t>
      </w:r>
      <w:r w:rsidRPr="00A80517">
        <w:t xml:space="preserve"> zoals gedefinieerd in </w:t>
      </w:r>
      <w:r w:rsidR="00B629A2" w:rsidRPr="00A80517">
        <w:t>het Beschrijvend Document</w:t>
      </w:r>
      <w:r w:rsidRPr="00A80517">
        <w:t xml:space="preserve"> </w:t>
      </w:r>
      <w:r w:rsidR="00964C3A" w:rsidRPr="00A80517">
        <w:t>inclusief bijlagen</w:t>
      </w:r>
      <w:r w:rsidRPr="00A80517">
        <w:t>;</w:t>
      </w:r>
    </w:p>
    <w:p w14:paraId="129BA58A" w14:textId="48700465" w:rsidR="00361C2E" w:rsidRPr="00A80517" w:rsidRDefault="00361C2E" w:rsidP="00601FFA">
      <w:pPr>
        <w:numPr>
          <w:ilvl w:val="0"/>
          <w:numId w:val="7"/>
        </w:numPr>
      </w:pPr>
      <w:r w:rsidRPr="00A80517">
        <w:t xml:space="preserve">de Opdrachtnemer </w:t>
      </w:r>
      <w:r w:rsidR="00553928" w:rsidRPr="00A80517">
        <w:t>is gekwalificeerd en deskundig</w:t>
      </w:r>
      <w:r w:rsidRPr="00A80517">
        <w:t xml:space="preserve"> op het gebied van het leveren van </w:t>
      </w:r>
      <w:r w:rsidR="00A80517" w:rsidRPr="00A80517">
        <w:t xml:space="preserve">AV-middelen </w:t>
      </w:r>
      <w:r w:rsidRPr="00A80517">
        <w:t>met de daaraan verbonden dienstverlening;</w:t>
      </w:r>
    </w:p>
    <w:p w14:paraId="782A4E1C" w14:textId="656BBFA0" w:rsidR="00361C2E" w:rsidRDefault="00361C2E" w:rsidP="00601FFA">
      <w:pPr>
        <w:numPr>
          <w:ilvl w:val="0"/>
          <w:numId w:val="7"/>
        </w:numPr>
      </w:pPr>
      <w:r>
        <w:t>beide p</w:t>
      </w:r>
      <w:r w:rsidRPr="003D6344">
        <w:t>artijen de voorwaarden met betrekking tot</w:t>
      </w:r>
      <w:r>
        <w:t xml:space="preserve"> het levere</w:t>
      </w:r>
      <w:r w:rsidRPr="00A80517">
        <w:t xml:space="preserve">n van </w:t>
      </w:r>
      <w:r w:rsidR="00A80517" w:rsidRPr="00A80517">
        <w:t>AV-middelen</w:t>
      </w:r>
      <w:r w:rsidRPr="00A80517">
        <w:t xml:space="preserve"> met de daaraan verbonden dienstverlening nader wensen vast te leggen in deze </w:t>
      </w:r>
      <w:r w:rsidR="00A80517" w:rsidRPr="00A80517">
        <w:t>R</w:t>
      </w:r>
      <w:r w:rsidRPr="00A80517">
        <w:t>aamovere</w:t>
      </w:r>
      <w:r>
        <w:t>enkomst.</w:t>
      </w:r>
    </w:p>
    <w:p w14:paraId="0A03841B" w14:textId="77777777" w:rsidR="004015AC" w:rsidRDefault="004015AC" w:rsidP="00601FFA"/>
    <w:p w14:paraId="43EFC411" w14:textId="77777777" w:rsidR="004015AC" w:rsidRDefault="004015AC" w:rsidP="00601FFA"/>
    <w:p w14:paraId="6041AC39" w14:textId="77777777" w:rsidR="004015AC" w:rsidRDefault="004015AC" w:rsidP="00601FFA"/>
    <w:p w14:paraId="5278DDB3" w14:textId="77777777" w:rsidR="004015AC" w:rsidRDefault="004015AC" w:rsidP="00601FFA"/>
    <w:p w14:paraId="01DDF173" w14:textId="77777777" w:rsidR="004015AC" w:rsidRDefault="004015AC" w:rsidP="00601FFA"/>
    <w:p w14:paraId="3A847EF3" w14:textId="77777777" w:rsidR="004015AC" w:rsidRDefault="004015AC" w:rsidP="00601FFA"/>
    <w:p w14:paraId="080716A3" w14:textId="77777777" w:rsidR="004015AC" w:rsidRDefault="004015AC" w:rsidP="00601FFA"/>
    <w:p w14:paraId="12FC13FB" w14:textId="77777777" w:rsidR="004015AC" w:rsidRDefault="004015AC" w:rsidP="00601FFA"/>
    <w:p w14:paraId="6B973077" w14:textId="77777777" w:rsidR="004015AC" w:rsidRDefault="004015AC" w:rsidP="00601FFA"/>
    <w:p w14:paraId="222B2C7C" w14:textId="77777777" w:rsidR="004015AC" w:rsidRDefault="004015AC" w:rsidP="00601FFA"/>
    <w:p w14:paraId="63A43B70" w14:textId="77777777" w:rsidR="004015AC" w:rsidRDefault="004015AC" w:rsidP="00601FFA">
      <w:pPr>
        <w:rPr>
          <w:b/>
          <w:bCs/>
        </w:rPr>
      </w:pPr>
      <w:r w:rsidRPr="004015AC">
        <w:rPr>
          <w:b/>
          <w:bCs/>
        </w:rPr>
        <w:t>PARTIJEN KOMEN HET VOLGENDE OVEREEN:</w:t>
      </w:r>
    </w:p>
    <w:p w14:paraId="2E8932DF" w14:textId="77777777" w:rsidR="004015AC" w:rsidRPr="004015AC" w:rsidRDefault="004015AC" w:rsidP="00601FFA">
      <w:pPr>
        <w:rPr>
          <w:b/>
          <w:bCs/>
        </w:rPr>
      </w:pPr>
    </w:p>
    <w:p w14:paraId="6071602A" w14:textId="1FB999CC" w:rsidR="00361C2E" w:rsidRPr="00A80517" w:rsidRDefault="00361C2E" w:rsidP="00601FFA">
      <w:pPr>
        <w:pStyle w:val="Heading1"/>
        <w:keepLines w:val="0"/>
        <w:pageBreakBefore w:val="0"/>
        <w:numPr>
          <w:ilvl w:val="0"/>
          <w:numId w:val="3"/>
        </w:numPr>
        <w:spacing w:after="0"/>
        <w:ind w:left="357" w:hanging="357"/>
        <w:jc w:val="both"/>
        <w:rPr>
          <w:sz w:val="24"/>
          <w:szCs w:val="24"/>
        </w:rPr>
      </w:pPr>
      <w:bookmarkStart w:id="10" w:name="_Toc536173415"/>
      <w:bookmarkStart w:id="11" w:name="_Toc196396888"/>
      <w:r w:rsidRPr="00A80517">
        <w:rPr>
          <w:sz w:val="24"/>
          <w:szCs w:val="24"/>
        </w:rPr>
        <w:t>VOORWERP VAN DE RAAMOVEREENKOMST</w:t>
      </w:r>
      <w:bookmarkEnd w:id="9"/>
      <w:bookmarkEnd w:id="10"/>
      <w:bookmarkEnd w:id="11"/>
    </w:p>
    <w:p w14:paraId="78830C36" w14:textId="1D1A305A" w:rsidR="00361C2E" w:rsidRPr="00A80517" w:rsidRDefault="00361C2E" w:rsidP="00601FFA">
      <w:pPr>
        <w:pStyle w:val="ListParagraph"/>
        <w:numPr>
          <w:ilvl w:val="1"/>
          <w:numId w:val="3"/>
        </w:numPr>
      </w:pPr>
      <w:bookmarkStart w:id="12" w:name="_Toc412713612"/>
      <w:r w:rsidRPr="00A80517">
        <w:t xml:space="preserve">Hogeschool Rotterdam verstrekt aan de Opdrachtnemer de Opdracht tot het leveren van </w:t>
      </w:r>
      <w:r w:rsidR="00A80517" w:rsidRPr="00A80517">
        <w:t>AV-middelen</w:t>
      </w:r>
      <w:r w:rsidRPr="00A80517">
        <w:t xml:space="preserve"> met de daaraan verbonden dienstverlening overeenkomstig de bepalingen van deze </w:t>
      </w:r>
      <w:r w:rsidR="00A80517" w:rsidRPr="00A80517">
        <w:t>R</w:t>
      </w:r>
      <w:r w:rsidRPr="00A80517">
        <w:t>aamovereenkomst en de daarbij behorende bijlagen (hierna: “de Opdracht”), welke Opdracht de Opdrachtnemer bij deze aanvaardt.</w:t>
      </w:r>
    </w:p>
    <w:p w14:paraId="663F4E30" w14:textId="77777777" w:rsidR="00F44232" w:rsidRDefault="00F44232" w:rsidP="00601FFA">
      <w:pPr>
        <w:pStyle w:val="ListParagraph"/>
        <w:ind w:left="375"/>
      </w:pPr>
    </w:p>
    <w:p w14:paraId="25A78039" w14:textId="77777777" w:rsidR="00361C2E" w:rsidRPr="00576302" w:rsidRDefault="00361C2E" w:rsidP="00601FFA">
      <w:pPr>
        <w:pStyle w:val="Heading1"/>
        <w:keepLines w:val="0"/>
        <w:pageBreakBefore w:val="0"/>
        <w:numPr>
          <w:ilvl w:val="0"/>
          <w:numId w:val="3"/>
        </w:numPr>
        <w:spacing w:after="0"/>
        <w:ind w:left="357" w:hanging="357"/>
        <w:jc w:val="both"/>
        <w:rPr>
          <w:sz w:val="24"/>
          <w:szCs w:val="24"/>
        </w:rPr>
      </w:pPr>
      <w:bookmarkStart w:id="13" w:name="_Toc536173416"/>
      <w:bookmarkStart w:id="14" w:name="_Toc196396889"/>
      <w:r w:rsidRPr="00576302">
        <w:rPr>
          <w:sz w:val="24"/>
          <w:szCs w:val="24"/>
        </w:rPr>
        <w:t>VAN TOEPASSING ZIJNDE VOORWAARDEN</w:t>
      </w:r>
      <w:bookmarkEnd w:id="12"/>
      <w:bookmarkEnd w:id="13"/>
      <w:bookmarkEnd w:id="14"/>
    </w:p>
    <w:p w14:paraId="25EEDD0E" w14:textId="31EA0A7D" w:rsidR="00361C2E" w:rsidRPr="003622E8" w:rsidRDefault="00361C2E" w:rsidP="00601FFA">
      <w:pPr>
        <w:numPr>
          <w:ilvl w:val="1"/>
          <w:numId w:val="3"/>
        </w:numPr>
        <w:ind w:left="374" w:hanging="374"/>
        <w:rPr>
          <w:rFonts w:eastAsia="SimSun"/>
          <w:lang w:eastAsia="zh-CN"/>
        </w:rPr>
      </w:pPr>
      <w:r w:rsidRPr="003622E8">
        <w:rPr>
          <w:rFonts w:eastAsia="SimSun"/>
          <w:lang w:eastAsia="zh-CN"/>
        </w:rPr>
        <w:t xml:space="preserve">Op deze </w:t>
      </w:r>
      <w:r w:rsidR="003622E8" w:rsidRPr="003622E8">
        <w:rPr>
          <w:rFonts w:eastAsia="SimSun"/>
          <w:lang w:eastAsia="zh-CN"/>
        </w:rPr>
        <w:t>R</w:t>
      </w:r>
      <w:r w:rsidRPr="003622E8">
        <w:rPr>
          <w:rFonts w:eastAsia="SimSun"/>
          <w:lang w:eastAsia="zh-CN"/>
        </w:rPr>
        <w:t xml:space="preserve">aamovereenkomst zijn uitsluitend van toepassing de algemene inkoopvoorwaarden leveringen Stichting Hogeschool Rotterdam (bijlage E), voor zover daarvan in deze </w:t>
      </w:r>
      <w:r w:rsidR="003622E8" w:rsidRPr="003622E8">
        <w:rPr>
          <w:rFonts w:eastAsia="SimSun"/>
          <w:lang w:eastAsia="zh-CN"/>
        </w:rPr>
        <w:t>R</w:t>
      </w:r>
      <w:r w:rsidRPr="003622E8">
        <w:rPr>
          <w:rFonts w:eastAsia="SimSun"/>
          <w:lang w:eastAsia="zh-CN"/>
        </w:rPr>
        <w:t>aamovereenkomst niet wordt afgeweken.</w:t>
      </w:r>
    </w:p>
    <w:p w14:paraId="57A32D76" w14:textId="1E90AB28" w:rsidR="006A55FA" w:rsidRDefault="006A55FA" w:rsidP="00601FFA">
      <w:pPr>
        <w:pStyle w:val="Standaard2"/>
        <w:numPr>
          <w:ilvl w:val="1"/>
          <w:numId w:val="3"/>
        </w:numPr>
        <w:spacing w:line="280" w:lineRule="atLeast"/>
        <w:rPr>
          <w:rFonts w:ascii="Tahoma" w:hAnsi="Tahoma" w:cs="Tahoma"/>
          <w:sz w:val="20"/>
          <w:highlight w:val="yellow"/>
        </w:rPr>
      </w:pPr>
      <w:r w:rsidRPr="006A55FA">
        <w:rPr>
          <w:rFonts w:ascii="Tahoma" w:hAnsi="Tahoma" w:cs="Tahoma"/>
          <w:sz w:val="20"/>
          <w:highlight w:val="yellow"/>
        </w:rPr>
        <w:t xml:space="preserve">In afwijking van het bepaalde in artikel xx van de </w:t>
      </w:r>
      <w:r w:rsidR="009602BF">
        <w:rPr>
          <w:rFonts w:ascii="Tahoma" w:hAnsi="Tahoma" w:cs="Tahoma"/>
          <w:sz w:val="20"/>
          <w:highlight w:val="yellow"/>
        </w:rPr>
        <w:t>a</w:t>
      </w:r>
      <w:r w:rsidRPr="006A55FA">
        <w:rPr>
          <w:rFonts w:ascii="Tahoma" w:hAnsi="Tahoma" w:cs="Tahoma"/>
          <w:sz w:val="20"/>
          <w:highlight w:val="yellow"/>
        </w:rPr>
        <w:t>lgemene voorwaarden</w:t>
      </w:r>
      <w:r w:rsidR="009602BF">
        <w:rPr>
          <w:rFonts w:ascii="Tahoma" w:hAnsi="Tahoma" w:cs="Tahoma"/>
          <w:sz w:val="20"/>
          <w:highlight w:val="yellow"/>
        </w:rPr>
        <w:t xml:space="preserve"> leveringen Stichting Hogeschool Rotterdam</w:t>
      </w:r>
      <w:r w:rsidRPr="006A55FA">
        <w:rPr>
          <w:rFonts w:ascii="Tahoma" w:hAnsi="Tahoma" w:cs="Tahoma"/>
          <w:sz w:val="20"/>
          <w:highlight w:val="yellow"/>
        </w:rPr>
        <w:t xml:space="preserve"> geldt met betrekking tot xxx het volgende </w:t>
      </w:r>
      <w:proofErr w:type="spellStart"/>
      <w:r w:rsidRPr="006A55FA">
        <w:rPr>
          <w:rFonts w:ascii="Tahoma" w:hAnsi="Tahoma" w:cs="Tahoma"/>
          <w:sz w:val="20"/>
          <w:highlight w:val="yellow"/>
        </w:rPr>
        <w:t>xxxx</w:t>
      </w:r>
      <w:proofErr w:type="spellEnd"/>
    </w:p>
    <w:p w14:paraId="2A13FDBB" w14:textId="77777777" w:rsidR="009602BF" w:rsidRDefault="00AD2D82" w:rsidP="00601FFA">
      <w:pPr>
        <w:pStyle w:val="Standaard2"/>
        <w:numPr>
          <w:ilvl w:val="0"/>
          <w:numId w:val="16"/>
        </w:numPr>
        <w:spacing w:line="280" w:lineRule="atLeast"/>
        <w:rPr>
          <w:rFonts w:ascii="Tahoma" w:hAnsi="Tahoma" w:cs="Tahoma"/>
          <w:sz w:val="20"/>
          <w:highlight w:val="yellow"/>
        </w:rPr>
      </w:pPr>
      <w:r>
        <w:rPr>
          <w:rFonts w:ascii="Tahoma" w:hAnsi="Tahoma" w:cs="Tahoma"/>
          <w:sz w:val="20"/>
          <w:highlight w:val="yellow"/>
        </w:rPr>
        <w:t>…</w:t>
      </w:r>
    </w:p>
    <w:p w14:paraId="16FD1819" w14:textId="4C0C514B" w:rsidR="00361C2E" w:rsidRPr="003622E8" w:rsidRDefault="00AD2D82" w:rsidP="003622E8">
      <w:pPr>
        <w:pStyle w:val="Standaard2"/>
        <w:numPr>
          <w:ilvl w:val="0"/>
          <w:numId w:val="16"/>
        </w:numPr>
        <w:spacing w:line="280" w:lineRule="atLeast"/>
        <w:rPr>
          <w:rFonts w:ascii="Tahoma" w:hAnsi="Tahoma" w:cs="Tahoma"/>
          <w:sz w:val="20"/>
          <w:highlight w:val="yellow"/>
        </w:rPr>
      </w:pPr>
      <w:r>
        <w:rPr>
          <w:rFonts w:ascii="Tahoma" w:hAnsi="Tahoma" w:cs="Tahoma"/>
          <w:sz w:val="20"/>
          <w:highlight w:val="yellow"/>
        </w:rPr>
        <w:t>…</w:t>
      </w:r>
    </w:p>
    <w:p w14:paraId="069237F9" w14:textId="77777777" w:rsidR="00361C2E" w:rsidRDefault="00361C2E" w:rsidP="00601FFA">
      <w:pPr>
        <w:numPr>
          <w:ilvl w:val="1"/>
          <w:numId w:val="3"/>
        </w:numPr>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6EBA8AE8" w14:textId="77777777" w:rsidR="00ED170B" w:rsidRPr="00565D40" w:rsidRDefault="00ED170B" w:rsidP="00ED170B">
      <w:pPr>
        <w:ind w:left="374"/>
        <w:rPr>
          <w:rFonts w:eastAsia="SimSun"/>
          <w:lang w:eastAsia="zh-CN"/>
        </w:rPr>
      </w:pPr>
    </w:p>
    <w:p w14:paraId="327A0A79" w14:textId="77777777" w:rsidR="00361C2E" w:rsidRPr="00576302" w:rsidRDefault="00361C2E" w:rsidP="00601FFA">
      <w:pPr>
        <w:pStyle w:val="Heading1"/>
        <w:keepLines w:val="0"/>
        <w:pageBreakBefore w:val="0"/>
        <w:numPr>
          <w:ilvl w:val="0"/>
          <w:numId w:val="3"/>
        </w:numPr>
        <w:spacing w:after="0"/>
        <w:ind w:left="357" w:hanging="357"/>
        <w:jc w:val="both"/>
        <w:rPr>
          <w:sz w:val="24"/>
          <w:szCs w:val="24"/>
        </w:rPr>
      </w:pPr>
      <w:bookmarkStart w:id="15" w:name="_Toc412713613"/>
      <w:bookmarkStart w:id="16" w:name="_Toc536173417"/>
      <w:bookmarkStart w:id="17" w:name="_Toc196396890"/>
      <w:r w:rsidRPr="00576302">
        <w:rPr>
          <w:sz w:val="24"/>
          <w:szCs w:val="24"/>
        </w:rPr>
        <w:t>CONTRA</w:t>
      </w:r>
      <w:r>
        <w:rPr>
          <w:sz w:val="24"/>
          <w:szCs w:val="24"/>
        </w:rPr>
        <w:t>C</w:t>
      </w:r>
      <w:r w:rsidRPr="00576302">
        <w:rPr>
          <w:sz w:val="24"/>
          <w:szCs w:val="24"/>
        </w:rPr>
        <w:t>TDOCUMENTEN</w:t>
      </w:r>
      <w:bookmarkEnd w:id="15"/>
      <w:bookmarkEnd w:id="16"/>
      <w:bookmarkEnd w:id="17"/>
    </w:p>
    <w:p w14:paraId="0EF09495" w14:textId="1A319649" w:rsidR="00361C2E" w:rsidRDefault="00361C2E" w:rsidP="00601FFA">
      <w:pPr>
        <w:numPr>
          <w:ilvl w:val="1"/>
          <w:numId w:val="3"/>
        </w:numPr>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deze </w:t>
      </w:r>
      <w:r w:rsidR="003622E8" w:rsidRPr="003622E8">
        <w:rPr>
          <w:rFonts w:eastAsia="SimSun"/>
          <w:lang w:eastAsia="zh-CN"/>
        </w:rPr>
        <w:t>Raamovereenkomst</w:t>
      </w:r>
      <w:r w:rsidRPr="00576302">
        <w:t xml:space="preserve"> voortvloeien:</w:t>
      </w:r>
    </w:p>
    <w:p w14:paraId="3E80DCB0" w14:textId="637EBF83" w:rsidR="00361C2E" w:rsidRPr="00576302" w:rsidRDefault="00361C2E" w:rsidP="00601FFA">
      <w:pPr>
        <w:numPr>
          <w:ilvl w:val="0"/>
          <w:numId w:val="4"/>
        </w:numPr>
      </w:pPr>
      <w:r>
        <w:t xml:space="preserve">de ondertekende </w:t>
      </w:r>
      <w:r w:rsidR="003622E8" w:rsidRPr="003622E8">
        <w:rPr>
          <w:rFonts w:eastAsia="SimSun"/>
          <w:lang w:eastAsia="zh-CN"/>
        </w:rPr>
        <w:t>Raamovereenkomst</w:t>
      </w:r>
      <w:r w:rsidRPr="00576302">
        <w:t xml:space="preserve"> met inbegrip van de</w:t>
      </w:r>
      <w:r>
        <w:t xml:space="preserve"> </w:t>
      </w:r>
      <w:r w:rsidRPr="00576302">
        <w:t xml:space="preserve">bijlagen, </w:t>
      </w:r>
      <w:r w:rsidR="009602BF">
        <w:t xml:space="preserve">waaronder </w:t>
      </w:r>
      <w:r w:rsidR="00EF0B7D">
        <w:t xml:space="preserve">het </w:t>
      </w:r>
      <w:r w:rsidR="0073418D">
        <w:t>B</w:t>
      </w:r>
      <w:r w:rsidR="00EF0B7D">
        <w:t xml:space="preserve">eschrijvend </w:t>
      </w:r>
      <w:r w:rsidR="0073418D">
        <w:t>D</w:t>
      </w:r>
      <w:r w:rsidR="00EF0B7D">
        <w:t>ocument</w:t>
      </w:r>
      <w:r w:rsidR="00B34540">
        <w:t xml:space="preserve"> (Bijlage A)</w:t>
      </w:r>
      <w:r w:rsidRPr="00576302">
        <w:t xml:space="preserve">, het </w:t>
      </w:r>
      <w:r>
        <w:t>p</w:t>
      </w:r>
      <w:r w:rsidRPr="00576302">
        <w:t>rijzenblad</w:t>
      </w:r>
      <w:r w:rsidR="00B34540">
        <w:t xml:space="preserve"> (Bijlage B)</w:t>
      </w:r>
      <w:r w:rsidRPr="00576302">
        <w:t>, de</w:t>
      </w:r>
      <w:r>
        <w:t xml:space="preserve"> n</w:t>
      </w:r>
      <w:r w:rsidRPr="00576302">
        <w:t>ota</w:t>
      </w:r>
      <w:r>
        <w:t xml:space="preserve"> (‘s)</w:t>
      </w:r>
      <w:r w:rsidRPr="00576302">
        <w:t xml:space="preserve"> van inlichtingen</w:t>
      </w:r>
      <w:r w:rsidR="00B34540">
        <w:t xml:space="preserve"> (Bijlage C)</w:t>
      </w:r>
      <w:r>
        <w:t>,</w:t>
      </w:r>
      <w:r w:rsidRPr="00C95848">
        <w:t xml:space="preserve"> </w:t>
      </w:r>
      <w:r>
        <w:t xml:space="preserve">de </w:t>
      </w:r>
      <w:r w:rsidR="00EF0B7D">
        <w:t>inschrijving</w:t>
      </w:r>
      <w:r w:rsidRPr="00576302">
        <w:t xml:space="preserve"> </w:t>
      </w:r>
      <w:r>
        <w:t>van de O</w:t>
      </w:r>
      <w:r w:rsidRPr="00576302">
        <w:t>pdrachtnemer</w:t>
      </w:r>
      <w:r w:rsidR="00B34540">
        <w:t>(Bijlage D)</w:t>
      </w:r>
      <w:r w:rsidRPr="00576302">
        <w:t xml:space="preserve"> en</w:t>
      </w:r>
      <w:r>
        <w:t xml:space="preserve"> de </w:t>
      </w:r>
      <w:r>
        <w:rPr>
          <w:rFonts w:eastAsia="SimSun"/>
        </w:rPr>
        <w:t>a</w:t>
      </w:r>
      <w:r w:rsidRPr="0028651C">
        <w:rPr>
          <w:rFonts w:eastAsia="SimSun"/>
        </w:rPr>
        <w:t xml:space="preserve">lgemene </w:t>
      </w:r>
      <w:r>
        <w:rPr>
          <w:rFonts w:eastAsia="SimSun"/>
        </w:rPr>
        <w:t>inkoopv</w:t>
      </w:r>
      <w:r w:rsidRPr="00F84FBB">
        <w:rPr>
          <w:rFonts w:eastAsia="SimSun"/>
        </w:rPr>
        <w:t>oorwaarden leveringen</w:t>
      </w:r>
      <w:r w:rsidR="003622E8" w:rsidRPr="00F84FBB">
        <w:rPr>
          <w:rFonts w:eastAsia="SimSun"/>
        </w:rPr>
        <w:t xml:space="preserve"> </w:t>
      </w:r>
      <w:r w:rsidRPr="00F84FBB">
        <w:t>Stichting Hoge</w:t>
      </w:r>
      <w:r>
        <w:t>school Rotterdam</w:t>
      </w:r>
      <w:r w:rsidR="00B34540">
        <w:t xml:space="preserve"> (Bijlage E)</w:t>
      </w:r>
      <w:r w:rsidRPr="00576302">
        <w:t>;</w:t>
      </w:r>
    </w:p>
    <w:p w14:paraId="709F2D7E" w14:textId="7C034480" w:rsidR="00361C2E" w:rsidRPr="00576302" w:rsidRDefault="00361C2E" w:rsidP="00601FFA">
      <w:pPr>
        <w:numPr>
          <w:ilvl w:val="0"/>
          <w:numId w:val="4"/>
        </w:numPr>
      </w:pPr>
      <w:r>
        <w:t>d</w:t>
      </w:r>
      <w:r w:rsidRPr="00576302">
        <w:t>e tussen</w:t>
      </w:r>
      <w:r>
        <w:t xml:space="preserve"> </w:t>
      </w:r>
      <w:r w:rsidRPr="00576302">
        <w:t>partijen schriftelijk overeengekomen wijzigingen</w:t>
      </w:r>
      <w:r>
        <w:t xml:space="preserve"> </w:t>
      </w:r>
      <w:r w:rsidRPr="00576302">
        <w:t xml:space="preserve">en uitbreidingen van de </w:t>
      </w:r>
      <w:r w:rsidR="003622E8" w:rsidRPr="003622E8">
        <w:rPr>
          <w:rFonts w:eastAsia="SimSun"/>
          <w:lang w:eastAsia="zh-CN"/>
        </w:rPr>
        <w:t>Raamovereenkomst</w:t>
      </w:r>
      <w:r>
        <w:t xml:space="preserve"> en de bijbehorende bijlagen</w:t>
      </w:r>
      <w:r w:rsidRPr="00576302">
        <w:t>;</w:t>
      </w:r>
    </w:p>
    <w:p w14:paraId="25A127A5" w14:textId="0BD99378" w:rsidR="00361C2E" w:rsidRPr="00213E27" w:rsidRDefault="00361C2E" w:rsidP="00601FFA">
      <w:pPr>
        <w:numPr>
          <w:ilvl w:val="0"/>
          <w:numId w:val="4"/>
        </w:numPr>
        <w:ind w:left="714" w:hanging="357"/>
        <w:rPr>
          <w:rFonts w:eastAsia="SimSun"/>
          <w:lang w:eastAsia="zh-CN"/>
        </w:rPr>
      </w:pPr>
      <w:r w:rsidRPr="0028651C">
        <w:rPr>
          <w:rFonts w:eastAsia="SimSun"/>
        </w:rPr>
        <w:t xml:space="preserve">de door Hogeschool Rotterdam geaccepteerde </w:t>
      </w:r>
      <w:r w:rsidR="00140D46">
        <w:rPr>
          <w:rFonts w:eastAsia="SimSun"/>
        </w:rPr>
        <w:t>inschrijving</w:t>
      </w:r>
      <w:r w:rsidRPr="0028651C">
        <w:rPr>
          <w:rFonts w:eastAsia="SimSun"/>
        </w:rPr>
        <w:t xml:space="preserve"> van Opdrachtnemer voor het verrichten van</w:t>
      </w:r>
      <w:r>
        <w:rPr>
          <w:rFonts w:eastAsia="SimSun"/>
        </w:rPr>
        <w:t xml:space="preserve"> </w:t>
      </w:r>
      <w:r w:rsidRPr="0028651C">
        <w:rPr>
          <w:rFonts w:eastAsia="SimSun"/>
        </w:rPr>
        <w:t>werkzaamheden</w:t>
      </w:r>
      <w:r w:rsidRPr="00213E27">
        <w:rPr>
          <w:rFonts w:eastAsia="SimSun"/>
          <w:lang w:eastAsia="zh-CN"/>
        </w:rPr>
        <w:t>.</w:t>
      </w:r>
    </w:p>
    <w:p w14:paraId="3A6C901C" w14:textId="468B05AE" w:rsidR="00361C2E" w:rsidRDefault="00361C2E" w:rsidP="00601FFA">
      <w:pPr>
        <w:numPr>
          <w:ilvl w:val="1"/>
          <w:numId w:val="3"/>
        </w:numPr>
      </w:pPr>
      <w:r w:rsidRPr="003C60DE">
        <w:rPr>
          <w:rFonts w:eastAsia="SimSun"/>
          <w:lang w:eastAsia="zh-CN"/>
        </w:rPr>
        <w:t xml:space="preserve">Indien </w:t>
      </w:r>
      <w:r>
        <w:rPr>
          <w:rFonts w:eastAsia="SimSun"/>
          <w:lang w:eastAsia="zh-CN"/>
        </w:rPr>
        <w:t xml:space="preserve">de </w:t>
      </w:r>
      <w:r w:rsidRPr="003C60DE">
        <w:rPr>
          <w:rFonts w:eastAsia="SimSun"/>
          <w:lang w:eastAsia="zh-CN"/>
        </w:rPr>
        <w:t xml:space="preserve">contractdocumenten </w:t>
      </w:r>
      <w:r>
        <w:rPr>
          <w:rFonts w:eastAsia="SimSun"/>
          <w:lang w:eastAsia="zh-CN"/>
        </w:rPr>
        <w:t>en/</w:t>
      </w:r>
      <w:r w:rsidRPr="003C60DE">
        <w:rPr>
          <w:rFonts w:eastAsia="SimSun"/>
          <w:lang w:eastAsia="zh-CN"/>
        </w:rPr>
        <w:t>of andere van toepassing zijnde bepalingen onderling tegenstrijdig</w:t>
      </w:r>
      <w:r w:rsidRPr="00576302">
        <w:t xml:space="preserve"> zijn, geldt, tenzij een andere bedoeling uit de </w:t>
      </w:r>
      <w:r w:rsidR="003622E8" w:rsidRPr="003622E8">
        <w:rPr>
          <w:rFonts w:eastAsia="SimSun"/>
          <w:lang w:eastAsia="zh-CN"/>
        </w:rPr>
        <w:t>Raamovereenkomst</w:t>
      </w:r>
      <w:r w:rsidRPr="00576302">
        <w:t xml:space="preserve"> voortvloeit, de volgende rangorde in aflopende </w:t>
      </w:r>
      <w:r>
        <w:t>volgorde van belangrijkheid</w:t>
      </w:r>
      <w:r w:rsidRPr="00576302">
        <w:t>:</w:t>
      </w:r>
    </w:p>
    <w:p w14:paraId="71E14574" w14:textId="134B9850" w:rsidR="00361C2E" w:rsidRPr="00576302" w:rsidRDefault="00361C2E" w:rsidP="00601FFA">
      <w:pPr>
        <w:numPr>
          <w:ilvl w:val="0"/>
          <w:numId w:val="5"/>
        </w:numPr>
      </w:pPr>
      <w:r>
        <w:t>d</w:t>
      </w:r>
      <w:r w:rsidRPr="00576302">
        <w:t>e tussen</w:t>
      </w:r>
      <w:r>
        <w:t xml:space="preserve"> </w:t>
      </w:r>
      <w:r w:rsidRPr="00576302">
        <w:t>partijen schriftelijk overeengekomen wijzigingen</w:t>
      </w:r>
      <w:r>
        <w:t xml:space="preserve"> en uitbreidingen van de </w:t>
      </w:r>
      <w:r w:rsidR="00F84FBB" w:rsidRPr="003622E8">
        <w:rPr>
          <w:rFonts w:eastAsia="SimSun"/>
          <w:lang w:eastAsia="zh-CN"/>
        </w:rPr>
        <w:t>Raamovereenkomst</w:t>
      </w:r>
      <w:r w:rsidR="00F84FBB">
        <w:rPr>
          <w:rFonts w:eastAsia="SimSun"/>
          <w:lang w:eastAsia="zh-CN"/>
        </w:rPr>
        <w:t>;</w:t>
      </w:r>
    </w:p>
    <w:p w14:paraId="6A3277B0" w14:textId="77777777" w:rsidR="00361C2E" w:rsidRDefault="00361C2E" w:rsidP="00601FFA">
      <w:pPr>
        <w:pStyle w:val="NummeringLetters"/>
        <w:numPr>
          <w:ilvl w:val="0"/>
          <w:numId w:val="5"/>
        </w:numPr>
        <w:spacing w:line="280" w:lineRule="atLeast"/>
        <w:rPr>
          <w:rFonts w:eastAsia="SimSun"/>
        </w:rPr>
      </w:pPr>
      <w:r>
        <w:t>de nota('s) van inlichtingen, waarbij een latere nota van inlichtingen voorrang heeft boven een eerdere nota van inlichtingen;</w:t>
      </w:r>
    </w:p>
    <w:p w14:paraId="2D268137" w14:textId="77777777" w:rsidR="00361C2E" w:rsidRPr="0028651C" w:rsidRDefault="00361C2E" w:rsidP="00601FFA">
      <w:pPr>
        <w:pStyle w:val="NummeringLetters"/>
        <w:numPr>
          <w:ilvl w:val="0"/>
          <w:numId w:val="5"/>
        </w:numPr>
        <w:spacing w:line="280" w:lineRule="atLeast"/>
        <w:rPr>
          <w:rFonts w:eastAsia="SimSun"/>
        </w:rPr>
      </w:pPr>
      <w:r w:rsidRPr="0028651C">
        <w:rPr>
          <w:rFonts w:eastAsia="SimSun"/>
        </w:rPr>
        <w:t>de</w:t>
      </w:r>
      <w:r>
        <w:rPr>
          <w:rFonts w:eastAsia="SimSun"/>
        </w:rPr>
        <w:t>ze</w:t>
      </w:r>
      <w:r w:rsidRPr="0028651C">
        <w:rPr>
          <w:rFonts w:eastAsia="SimSun"/>
        </w:rPr>
        <w:t xml:space="preserve"> ondertekende overeenkomst;</w:t>
      </w:r>
    </w:p>
    <w:p w14:paraId="3937F27F" w14:textId="77777777" w:rsidR="00361C2E" w:rsidRDefault="00722462" w:rsidP="00601FFA">
      <w:pPr>
        <w:pStyle w:val="NummeringLetters"/>
        <w:numPr>
          <w:ilvl w:val="0"/>
          <w:numId w:val="5"/>
        </w:numPr>
        <w:spacing w:line="280" w:lineRule="atLeast"/>
        <w:rPr>
          <w:rFonts w:eastAsia="SimSun"/>
        </w:rPr>
      </w:pPr>
      <w:r>
        <w:rPr>
          <w:rFonts w:eastAsia="SimSun"/>
        </w:rPr>
        <w:t>het Beschrijvend Document</w:t>
      </w:r>
      <w:r w:rsidR="00361C2E" w:rsidRPr="0028651C">
        <w:rPr>
          <w:rFonts w:eastAsia="SimSun"/>
        </w:rPr>
        <w:t>;</w:t>
      </w:r>
    </w:p>
    <w:p w14:paraId="325ED1F9" w14:textId="77777777" w:rsidR="00361C2E" w:rsidRPr="003677E2" w:rsidRDefault="00361C2E" w:rsidP="00601FFA">
      <w:pPr>
        <w:pStyle w:val="NummeringLetters"/>
        <w:numPr>
          <w:ilvl w:val="0"/>
          <w:numId w:val="5"/>
        </w:numPr>
        <w:spacing w:line="280" w:lineRule="atLeast"/>
        <w:rPr>
          <w:rFonts w:eastAsia="SimSun"/>
        </w:rPr>
      </w:pPr>
      <w:r w:rsidRPr="00576302">
        <w:t>het</w:t>
      </w:r>
      <w:r>
        <w:t xml:space="preserve"> door de Opdrachtnemer ingediende</w:t>
      </w:r>
      <w:r w:rsidRPr="00576302">
        <w:t xml:space="preserve"> </w:t>
      </w:r>
      <w:r>
        <w:t>p</w:t>
      </w:r>
      <w:r w:rsidRPr="00576302">
        <w:t>rijzenblad</w:t>
      </w:r>
      <w:r>
        <w:t>;</w:t>
      </w:r>
    </w:p>
    <w:p w14:paraId="7AA9FD25" w14:textId="5D4F5F4A" w:rsidR="00361C2E" w:rsidRPr="003677E2" w:rsidRDefault="00361C2E" w:rsidP="00601FFA">
      <w:pPr>
        <w:pStyle w:val="NummeringLetters"/>
        <w:numPr>
          <w:ilvl w:val="0"/>
          <w:numId w:val="5"/>
        </w:numPr>
        <w:spacing w:line="280" w:lineRule="atLeast"/>
        <w:rPr>
          <w:rFonts w:eastAsia="SimSun"/>
        </w:rPr>
      </w:pPr>
      <w:r>
        <w:t xml:space="preserve">de door Hogeschool Rotterdam geaccepteerde </w:t>
      </w:r>
      <w:r w:rsidR="00722462">
        <w:t>inschrijving</w:t>
      </w:r>
      <w:r>
        <w:t xml:space="preserve"> van Opdrachtnemer voor het verrichten van</w:t>
      </w:r>
      <w:r w:rsidR="00151A57">
        <w:t xml:space="preserve"> </w:t>
      </w:r>
      <w:r>
        <w:t>werkzaamheden;</w:t>
      </w:r>
    </w:p>
    <w:p w14:paraId="66615D6A" w14:textId="77777777" w:rsidR="00361C2E" w:rsidRPr="00F84FBB" w:rsidRDefault="00361C2E" w:rsidP="00601FFA">
      <w:pPr>
        <w:pStyle w:val="NummeringLetters"/>
        <w:numPr>
          <w:ilvl w:val="0"/>
          <w:numId w:val="5"/>
        </w:numPr>
        <w:spacing w:line="280" w:lineRule="atLeast"/>
        <w:rPr>
          <w:rFonts w:eastAsia="SimSun"/>
        </w:rPr>
      </w:pPr>
      <w:r>
        <w:t xml:space="preserve">de overige delen van de </w:t>
      </w:r>
      <w:r w:rsidR="008C0E90">
        <w:t>i</w:t>
      </w:r>
      <w:r w:rsidR="008C0E90" w:rsidRPr="00F84FBB">
        <w:t>nschrijving</w:t>
      </w:r>
      <w:r w:rsidRPr="00F84FBB">
        <w:t xml:space="preserve"> van de Opdrachtnemer;</w:t>
      </w:r>
    </w:p>
    <w:p w14:paraId="404997C8" w14:textId="73C82EA8" w:rsidR="00361C2E" w:rsidRPr="00CB6195" w:rsidRDefault="00361C2E" w:rsidP="00601FFA">
      <w:pPr>
        <w:pStyle w:val="NummeringLetters"/>
        <w:numPr>
          <w:ilvl w:val="0"/>
          <w:numId w:val="5"/>
        </w:numPr>
        <w:spacing w:line="280" w:lineRule="atLeast"/>
        <w:rPr>
          <w:rFonts w:eastAsia="SimSun"/>
        </w:rPr>
      </w:pPr>
      <w:r w:rsidRPr="00F84FBB">
        <w:rPr>
          <w:rFonts w:eastAsia="SimSun"/>
        </w:rPr>
        <w:t>de algemene inkoopvoorwaarden leveringen S</w:t>
      </w:r>
      <w:r w:rsidRPr="0028651C">
        <w:rPr>
          <w:rFonts w:eastAsia="SimSun"/>
        </w:rPr>
        <w:t>tichting Hogeschool Rotterdam.</w:t>
      </w:r>
    </w:p>
    <w:p w14:paraId="62509930" w14:textId="77777777" w:rsidR="00361C2E" w:rsidRPr="00213E27" w:rsidRDefault="00361C2E" w:rsidP="00601FFA">
      <w:pPr>
        <w:numPr>
          <w:ilvl w:val="1"/>
          <w:numId w:val="3"/>
        </w:numPr>
        <w:ind w:left="374" w:hanging="374"/>
        <w:rPr>
          <w:rFonts w:eastAsia="SimSun"/>
          <w:lang w:eastAsia="zh-CN"/>
        </w:rPr>
      </w:pPr>
      <w:r w:rsidRPr="00213E27">
        <w:rPr>
          <w:rFonts w:eastAsia="SimSun"/>
          <w:lang w:eastAsia="zh-CN"/>
        </w:rPr>
        <w:t>Indien toepassing van de in lid 2 genoemde rang</w:t>
      </w:r>
      <w:r>
        <w:rPr>
          <w:rFonts w:eastAsia="SimSun"/>
          <w:lang w:eastAsia="zh-CN"/>
        </w:rPr>
        <w:t>orde</w:t>
      </w:r>
      <w:r w:rsidRPr="00213E27">
        <w:rPr>
          <w:rFonts w:eastAsia="SimSun"/>
          <w:lang w:eastAsia="zh-CN"/>
        </w:rPr>
        <w:t>regeling geen uitkomst biedt, wordt de tegenstrijdigheid uitgelegd met inachtneming van de redelijkheid en billijkheid en in het licht van de belangen van Hogeschool Rotterdam.</w:t>
      </w:r>
    </w:p>
    <w:p w14:paraId="4911B5DB" w14:textId="6EAABED1" w:rsidR="00361C2E" w:rsidRPr="00213E27" w:rsidRDefault="00361C2E" w:rsidP="00601FFA">
      <w:pPr>
        <w:numPr>
          <w:ilvl w:val="1"/>
          <w:numId w:val="3"/>
        </w:numPr>
        <w:ind w:left="374" w:hanging="374"/>
        <w:rPr>
          <w:rFonts w:eastAsia="SimSun"/>
          <w:lang w:eastAsia="zh-CN"/>
        </w:rPr>
      </w:pPr>
      <w:r w:rsidRPr="00213E27">
        <w:rPr>
          <w:rFonts w:eastAsia="SimSun"/>
          <w:lang w:eastAsia="zh-CN"/>
        </w:rPr>
        <w:t>Afgezien van de in deze</w:t>
      </w:r>
      <w:r w:rsidR="00F84FBB" w:rsidRPr="00F84FBB">
        <w:rPr>
          <w:rFonts w:eastAsia="SimSun"/>
          <w:lang w:eastAsia="zh-CN"/>
        </w:rPr>
        <w:t xml:space="preserve"> </w:t>
      </w:r>
      <w:r w:rsidR="00F84FBB" w:rsidRPr="003622E8">
        <w:rPr>
          <w:rFonts w:eastAsia="SimSun"/>
          <w:lang w:eastAsia="zh-CN"/>
        </w:rPr>
        <w:t>Raamovereenkomst</w:t>
      </w:r>
      <w:r w:rsidRPr="00213E27">
        <w:rPr>
          <w:rFonts w:eastAsia="SimSun"/>
          <w:lang w:eastAsia="zh-CN"/>
        </w:rPr>
        <w:t xml:space="preserve"> uitdrukkelijk genoemde documenten en vastgelegde afspraken </w:t>
      </w:r>
      <w:r>
        <w:rPr>
          <w:rFonts w:eastAsia="SimSun"/>
          <w:lang w:eastAsia="zh-CN"/>
        </w:rPr>
        <w:t>en eventuele nadien schriftelijk tussen partijen overeengekomen wijzigingen daarvan,</w:t>
      </w:r>
      <w:r w:rsidRPr="00213E27">
        <w:rPr>
          <w:rFonts w:eastAsia="SimSun"/>
          <w:lang w:eastAsia="zh-CN"/>
        </w:rPr>
        <w:t xml:space="preserve"> zijn geen andere documenten c.q. afspraken van toepassing in de relatie tussen Hogeschool Rotterdam en de Opdrachtnemer. </w:t>
      </w:r>
    </w:p>
    <w:p w14:paraId="477A7038" w14:textId="3DDE7316" w:rsidR="00361C2E" w:rsidRPr="00213E27" w:rsidRDefault="00361C2E" w:rsidP="00601FFA">
      <w:pPr>
        <w:numPr>
          <w:ilvl w:val="1"/>
          <w:numId w:val="3"/>
        </w:numPr>
        <w:ind w:left="374" w:hanging="374"/>
        <w:rPr>
          <w:rFonts w:eastAsia="SimSun"/>
          <w:lang w:eastAsia="zh-CN"/>
        </w:rPr>
      </w:pPr>
      <w:r w:rsidRPr="00213E27">
        <w:rPr>
          <w:rFonts w:eastAsia="SimSun"/>
          <w:lang w:eastAsia="zh-CN"/>
        </w:rPr>
        <w:t xml:space="preserve">Wijzigingen </w:t>
      </w:r>
      <w:r>
        <w:rPr>
          <w:rFonts w:eastAsia="SimSun"/>
          <w:lang w:eastAsia="zh-CN"/>
        </w:rPr>
        <w:t xml:space="preserve">van </w:t>
      </w:r>
      <w:r w:rsidRPr="00213E27">
        <w:rPr>
          <w:rFonts w:eastAsia="SimSun"/>
          <w:lang w:eastAsia="zh-CN"/>
        </w:rPr>
        <w:t xml:space="preserve">de </w:t>
      </w:r>
      <w:r w:rsidR="00F84FBB" w:rsidRPr="003622E8">
        <w:rPr>
          <w:rFonts w:eastAsia="SimSun"/>
          <w:lang w:eastAsia="zh-CN"/>
        </w:rPr>
        <w:t>Raamovereenkomst</w:t>
      </w:r>
      <w:r w:rsidRPr="00213E27">
        <w:rPr>
          <w:rFonts w:eastAsia="SimSun"/>
          <w:lang w:eastAsia="zh-CN"/>
        </w:rPr>
        <w:t xml:space="preserve"> </w:t>
      </w:r>
      <w:r>
        <w:rPr>
          <w:rFonts w:eastAsia="SimSun"/>
          <w:lang w:eastAsia="zh-CN"/>
        </w:rPr>
        <w:t xml:space="preserve">zijn slechts geldig indien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3F2FF022" w14:textId="7FD7C2F7" w:rsidR="00361C2E" w:rsidRDefault="00361C2E" w:rsidP="00601FFA">
      <w:pPr>
        <w:numPr>
          <w:ilvl w:val="1"/>
          <w:numId w:val="3"/>
        </w:numPr>
        <w:ind w:left="374" w:hanging="374"/>
        <w:rPr>
          <w:rFonts w:eastAsia="SimSun"/>
          <w:lang w:eastAsia="zh-CN"/>
        </w:rPr>
      </w:pPr>
      <w:r w:rsidRPr="00213E27">
        <w:rPr>
          <w:rFonts w:eastAsia="SimSun"/>
          <w:lang w:eastAsia="zh-CN"/>
        </w:rPr>
        <w:t xml:space="preserve">Indien een bepaling in de </w:t>
      </w:r>
      <w:r w:rsidR="00F84FBB" w:rsidRPr="003622E8">
        <w:rPr>
          <w:rFonts w:eastAsia="SimSun"/>
          <w:lang w:eastAsia="zh-CN"/>
        </w:rPr>
        <w:t>Raamovereenkomst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rsidR="00F84FBB" w:rsidRPr="003622E8">
        <w:rPr>
          <w:rFonts w:eastAsia="SimSun"/>
          <w:lang w:eastAsia="zh-CN"/>
        </w:rPr>
        <w:t xml:space="preserve">Raamovereenkomst </w:t>
      </w:r>
      <w:r>
        <w:rPr>
          <w:rFonts w:eastAsia="SimSun"/>
          <w:lang w:eastAsia="zh-CN"/>
        </w:rPr>
        <w:t xml:space="preserve">en de bijlagen </w:t>
      </w:r>
      <w:r w:rsidRPr="00213E27">
        <w:rPr>
          <w:rFonts w:eastAsia="SimSun"/>
          <w:lang w:eastAsia="zh-CN"/>
        </w:rPr>
        <w:t>onverlet.</w:t>
      </w:r>
    </w:p>
    <w:p w14:paraId="678E2AA1" w14:textId="77777777" w:rsidR="00601FFA" w:rsidRDefault="00601FFA" w:rsidP="00601FFA">
      <w:pPr>
        <w:ind w:left="374"/>
        <w:rPr>
          <w:rFonts w:eastAsia="SimSun"/>
          <w:lang w:eastAsia="zh-CN"/>
        </w:rPr>
      </w:pPr>
    </w:p>
    <w:p w14:paraId="2D1C0F63" w14:textId="77777777" w:rsidR="0080522B" w:rsidRPr="00576302" w:rsidRDefault="0080522B" w:rsidP="00601FFA">
      <w:pPr>
        <w:pStyle w:val="Heading1"/>
        <w:keepLines w:val="0"/>
        <w:pageBreakBefore w:val="0"/>
        <w:numPr>
          <w:ilvl w:val="0"/>
          <w:numId w:val="3"/>
        </w:numPr>
        <w:spacing w:after="0"/>
        <w:jc w:val="both"/>
        <w:rPr>
          <w:sz w:val="24"/>
          <w:szCs w:val="24"/>
        </w:rPr>
      </w:pPr>
      <w:bookmarkStart w:id="18" w:name="_Toc196396891"/>
      <w:r w:rsidRPr="00576302">
        <w:rPr>
          <w:sz w:val="24"/>
          <w:szCs w:val="24"/>
        </w:rPr>
        <w:t>DUUR EN VERLENGING</w:t>
      </w:r>
      <w:bookmarkEnd w:id="18"/>
    </w:p>
    <w:p w14:paraId="288703EF" w14:textId="6C301ED1" w:rsidR="0080522B" w:rsidRPr="00213E27" w:rsidRDefault="0080522B" w:rsidP="00601FFA">
      <w:pPr>
        <w:numPr>
          <w:ilvl w:val="1"/>
          <w:numId w:val="3"/>
        </w:numPr>
        <w:ind w:left="374" w:hanging="374"/>
        <w:rPr>
          <w:rFonts w:eastAsia="SimSun"/>
          <w:lang w:eastAsia="zh-CN"/>
        </w:rPr>
      </w:pPr>
      <w:r>
        <w:rPr>
          <w:rFonts w:eastAsia="SimSun"/>
          <w:lang w:eastAsia="zh-CN"/>
        </w:rPr>
        <w:t xml:space="preserve">De </w:t>
      </w:r>
      <w:r w:rsidR="00063544" w:rsidRPr="003622E8">
        <w:rPr>
          <w:rFonts w:eastAsia="SimSun"/>
          <w:lang w:eastAsia="zh-CN"/>
        </w:rPr>
        <w:t>Raamovereenkomst</w:t>
      </w:r>
      <w:r w:rsidRPr="00213E27">
        <w:rPr>
          <w:rFonts w:eastAsia="SimSun"/>
          <w:lang w:eastAsia="zh-CN"/>
        </w:rPr>
        <w:t xml:space="preserve"> </w:t>
      </w:r>
      <w:r>
        <w:rPr>
          <w:rFonts w:eastAsia="SimSun"/>
          <w:lang w:eastAsia="zh-CN"/>
        </w:rPr>
        <w:t xml:space="preserve">wordt aangegaan </w:t>
      </w:r>
      <w:r w:rsidRPr="00213E27">
        <w:rPr>
          <w:rFonts w:eastAsia="SimSun"/>
          <w:lang w:eastAsia="zh-CN"/>
        </w:rPr>
        <w:t xml:space="preserve">voor de bepaalde tijd van </w:t>
      </w:r>
      <w:r w:rsidR="005E0129">
        <w:rPr>
          <w:rFonts w:eastAsia="SimSun"/>
          <w:lang w:eastAsia="zh-CN"/>
        </w:rPr>
        <w:t>vier (4)</w:t>
      </w:r>
      <w:r w:rsidRPr="00213E27">
        <w:rPr>
          <w:rFonts w:eastAsia="SimSun"/>
          <w:lang w:eastAsia="zh-CN"/>
        </w:rPr>
        <w:t xml:space="preserve"> jaar, met als startdatum </w:t>
      </w:r>
      <w:r w:rsidR="007A0451">
        <w:rPr>
          <w:rFonts w:eastAsia="SimSun"/>
          <w:lang w:eastAsia="zh-CN"/>
        </w:rPr>
        <w:t>1 januari 2026</w:t>
      </w:r>
      <w:r>
        <w:rPr>
          <w:rFonts w:eastAsia="SimSun"/>
          <w:lang w:eastAsia="zh-CN"/>
        </w:rPr>
        <w:t xml:space="preserve">. De </w:t>
      </w:r>
      <w:r w:rsidR="007A0451" w:rsidRPr="003622E8">
        <w:rPr>
          <w:rFonts w:eastAsia="SimSun"/>
          <w:lang w:eastAsia="zh-CN"/>
        </w:rPr>
        <w:t>Raamovereenkomst</w:t>
      </w:r>
      <w:r>
        <w:rPr>
          <w:rFonts w:eastAsia="SimSun"/>
          <w:lang w:eastAsia="zh-CN"/>
        </w:rPr>
        <w:t xml:space="preserve"> eindigt van rechtswege op</w:t>
      </w:r>
      <w:r w:rsidRPr="00213E27">
        <w:rPr>
          <w:rFonts w:eastAsia="SimSun"/>
          <w:lang w:eastAsia="zh-CN"/>
        </w:rPr>
        <w:t xml:space="preserve"> </w:t>
      </w:r>
      <w:r w:rsidR="007A0451">
        <w:rPr>
          <w:rFonts w:eastAsia="SimSun"/>
          <w:lang w:eastAsia="zh-CN"/>
        </w:rPr>
        <w:t>31 december 20</w:t>
      </w:r>
      <w:r w:rsidR="00CE4C38">
        <w:rPr>
          <w:rFonts w:eastAsia="SimSun"/>
          <w:lang w:eastAsia="zh-CN"/>
        </w:rPr>
        <w:t>29</w:t>
      </w:r>
      <w:r w:rsidRPr="00213E27">
        <w:rPr>
          <w:rFonts w:eastAsia="SimSun"/>
          <w:lang w:eastAsia="zh-CN"/>
        </w:rPr>
        <w:t xml:space="preserve">. </w:t>
      </w:r>
    </w:p>
    <w:p w14:paraId="5EAEBFCA" w14:textId="0FC3CD70" w:rsidR="0080522B" w:rsidRDefault="0080522B" w:rsidP="00601FFA">
      <w:pPr>
        <w:numPr>
          <w:ilvl w:val="1"/>
          <w:numId w:val="3"/>
        </w:numPr>
        <w:ind w:left="374" w:hanging="374"/>
        <w:rPr>
          <w:rFonts w:eastAsia="SimSun"/>
          <w:lang w:eastAsia="zh-CN"/>
        </w:rPr>
      </w:pPr>
      <w:r>
        <w:rPr>
          <w:rFonts w:eastAsia="SimSun"/>
          <w:lang w:eastAsia="zh-CN"/>
        </w:rPr>
        <w:t>Hogeschool Rotterdam heeft eenzijdig het recht om de</w:t>
      </w:r>
      <w:r w:rsidRPr="00213E27">
        <w:rPr>
          <w:rFonts w:eastAsia="SimSun"/>
          <w:lang w:eastAsia="zh-CN"/>
        </w:rPr>
        <w:t xml:space="preserve"> </w:t>
      </w:r>
      <w:r w:rsidR="00212801" w:rsidRPr="003622E8">
        <w:rPr>
          <w:rFonts w:eastAsia="SimSun"/>
          <w:lang w:eastAsia="zh-CN"/>
        </w:rPr>
        <w:t xml:space="preserve">Raamovereenkomst </w:t>
      </w:r>
      <w:r w:rsidRPr="00213E27">
        <w:rPr>
          <w:rFonts w:eastAsia="SimSun"/>
          <w:lang w:eastAsia="zh-CN"/>
        </w:rPr>
        <w:t xml:space="preserve">onder gelijke voorwaarden </w:t>
      </w:r>
      <w:r w:rsidR="00212801">
        <w:rPr>
          <w:rFonts w:eastAsia="SimSun"/>
          <w:lang w:eastAsia="zh-CN"/>
        </w:rPr>
        <w:t>twee</w:t>
      </w:r>
      <w:r>
        <w:rPr>
          <w:rFonts w:eastAsia="SimSun"/>
          <w:lang w:eastAsia="zh-CN"/>
        </w:rPr>
        <w:t xml:space="preserve"> </w:t>
      </w:r>
      <w:r w:rsidRPr="00213E27">
        <w:rPr>
          <w:rFonts w:eastAsia="SimSun"/>
          <w:lang w:eastAsia="zh-CN"/>
        </w:rPr>
        <w:t>maal voor een periode van</w:t>
      </w:r>
      <w:r>
        <w:rPr>
          <w:rFonts w:eastAsia="SimSun"/>
          <w:lang w:eastAsia="zh-CN"/>
        </w:rPr>
        <w:t xml:space="preserve"> maximaal</w:t>
      </w:r>
      <w:r w:rsidRPr="00213E27">
        <w:rPr>
          <w:rFonts w:eastAsia="SimSun"/>
          <w:lang w:eastAsia="zh-CN"/>
        </w:rPr>
        <w:t xml:space="preserve"> </w:t>
      </w:r>
      <w:r w:rsidR="00212801">
        <w:rPr>
          <w:rFonts w:eastAsia="SimSun"/>
          <w:lang w:eastAsia="zh-CN"/>
        </w:rPr>
        <w:t>24</w:t>
      </w:r>
      <w:r>
        <w:rPr>
          <w:rFonts w:eastAsia="SimSun"/>
          <w:lang w:eastAsia="zh-CN"/>
        </w:rPr>
        <w:t xml:space="preserve"> maanden</w:t>
      </w:r>
      <w:r w:rsidRPr="00213E27">
        <w:rPr>
          <w:rFonts w:eastAsia="SimSun"/>
          <w:lang w:eastAsia="zh-CN"/>
        </w:rPr>
        <w:t xml:space="preserve">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op </w:t>
      </w:r>
      <w:r w:rsidR="00545D2F">
        <w:rPr>
          <w:rFonts w:eastAsia="SimSun"/>
          <w:lang w:eastAsia="zh-CN"/>
        </w:rPr>
        <w:t>1 september 20</w:t>
      </w:r>
      <w:r w:rsidR="00CE4C38">
        <w:rPr>
          <w:rFonts w:eastAsia="SimSun"/>
          <w:lang w:eastAsia="zh-CN"/>
        </w:rPr>
        <w:t>29</w:t>
      </w:r>
      <w:r w:rsidRPr="00213E27">
        <w:rPr>
          <w:rFonts w:eastAsia="SimSun"/>
          <w:lang w:eastAsia="zh-CN"/>
        </w:rPr>
        <w:t xml:space="preserve"> treden partijen in overleg om de uitvoering van de </w:t>
      </w:r>
      <w:r w:rsidR="00545D2F" w:rsidRPr="003622E8">
        <w:rPr>
          <w:rFonts w:eastAsia="SimSun"/>
          <w:lang w:eastAsia="zh-CN"/>
        </w:rPr>
        <w:t>Raamovereenkomst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sidR="00545D2F" w:rsidRPr="003622E8">
        <w:rPr>
          <w:rFonts w:eastAsia="SimSun"/>
          <w:lang w:eastAsia="zh-CN"/>
        </w:rPr>
        <w:t xml:space="preserve">Raamovereenkomst </w:t>
      </w:r>
      <w:r w:rsidRPr="00213E27">
        <w:rPr>
          <w:rFonts w:eastAsia="SimSun"/>
          <w:lang w:eastAsia="zh-CN"/>
        </w:rPr>
        <w:t xml:space="preserve">zal worden verlengd. </w:t>
      </w:r>
    </w:p>
    <w:p w14:paraId="71008BA9" w14:textId="77777777" w:rsidR="00B87591" w:rsidRDefault="00B87591" w:rsidP="00601FFA">
      <w:pPr>
        <w:ind w:left="374"/>
        <w:rPr>
          <w:rFonts w:eastAsia="SimSun"/>
          <w:lang w:eastAsia="zh-CN"/>
        </w:rPr>
      </w:pPr>
    </w:p>
    <w:p w14:paraId="4977FFDA" w14:textId="77777777" w:rsidR="00361C2E" w:rsidRPr="002264B6" w:rsidRDefault="00361C2E" w:rsidP="00601FFA">
      <w:pPr>
        <w:pStyle w:val="Heading1"/>
        <w:keepLines w:val="0"/>
        <w:pageBreakBefore w:val="0"/>
        <w:numPr>
          <w:ilvl w:val="0"/>
          <w:numId w:val="3"/>
        </w:numPr>
        <w:spacing w:after="0"/>
        <w:ind w:left="567" w:hanging="567"/>
        <w:jc w:val="both"/>
        <w:rPr>
          <w:sz w:val="24"/>
          <w:szCs w:val="24"/>
        </w:rPr>
      </w:pPr>
      <w:bookmarkStart w:id="19" w:name="_Toc412713614"/>
      <w:bookmarkStart w:id="20" w:name="_Toc536173418"/>
      <w:bookmarkStart w:id="21" w:name="_Toc196396892"/>
      <w:r w:rsidRPr="002264B6">
        <w:rPr>
          <w:sz w:val="24"/>
          <w:szCs w:val="24"/>
        </w:rPr>
        <w:t>ALGEMENE VERPLICHTINGEN HOGESCHOOL ROTTERDAM</w:t>
      </w:r>
      <w:bookmarkEnd w:id="19"/>
      <w:bookmarkEnd w:id="20"/>
      <w:bookmarkEnd w:id="21"/>
    </w:p>
    <w:p w14:paraId="1B9F3BAB"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46C0D10F" w14:textId="77777777" w:rsidR="00361C2E" w:rsidRDefault="00361C2E" w:rsidP="00601FFA">
      <w:pPr>
        <w:numPr>
          <w:ilvl w:val="1"/>
          <w:numId w:val="3"/>
        </w:numPr>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6E21004B" w14:textId="77777777" w:rsidR="00361C2E" w:rsidRDefault="00361C2E" w:rsidP="00601FFA">
      <w:pPr>
        <w:numPr>
          <w:ilvl w:val="1"/>
          <w:numId w:val="3"/>
        </w:numPr>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6F7C2D8E" w14:textId="77777777" w:rsidR="007278EB" w:rsidRPr="007B1282" w:rsidRDefault="007278EB" w:rsidP="007278EB">
      <w:pPr>
        <w:ind w:left="374"/>
        <w:rPr>
          <w:rFonts w:eastAsia="SimSun"/>
          <w:lang w:eastAsia="zh-CN"/>
        </w:rPr>
      </w:pPr>
    </w:p>
    <w:p w14:paraId="031520E8" w14:textId="77777777" w:rsidR="00361C2E" w:rsidRPr="002264B6" w:rsidRDefault="00361C2E" w:rsidP="00601FFA">
      <w:pPr>
        <w:pStyle w:val="Heading1"/>
        <w:keepLines w:val="0"/>
        <w:pageBreakBefore w:val="0"/>
        <w:numPr>
          <w:ilvl w:val="0"/>
          <w:numId w:val="3"/>
        </w:numPr>
        <w:spacing w:after="0"/>
        <w:ind w:left="567" w:hanging="567"/>
        <w:jc w:val="both"/>
        <w:rPr>
          <w:sz w:val="24"/>
          <w:szCs w:val="24"/>
        </w:rPr>
      </w:pPr>
      <w:bookmarkStart w:id="22" w:name="_Toc412713615"/>
      <w:bookmarkStart w:id="23" w:name="_Toc536173419"/>
      <w:bookmarkStart w:id="24" w:name="_Toc196396893"/>
      <w:r w:rsidRPr="002264B6">
        <w:rPr>
          <w:sz w:val="24"/>
          <w:szCs w:val="24"/>
        </w:rPr>
        <w:t>ALGEME</w:t>
      </w:r>
      <w:r>
        <w:rPr>
          <w:sz w:val="24"/>
          <w:szCs w:val="24"/>
        </w:rPr>
        <w:t>NE VERPLICHTINGEN OPDRACHTNEMER</w:t>
      </w:r>
      <w:bookmarkEnd w:id="22"/>
      <w:bookmarkEnd w:id="23"/>
      <w:bookmarkEnd w:id="24"/>
    </w:p>
    <w:p w14:paraId="5C9C07DF"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68E6DA91" w14:textId="77777777" w:rsidR="00361C2E" w:rsidRPr="00213E27" w:rsidRDefault="00361C2E" w:rsidP="00601FFA">
      <w:pPr>
        <w:numPr>
          <w:ilvl w:val="1"/>
          <w:numId w:val="3"/>
        </w:numPr>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7B5BD460" w14:textId="127EFA83" w:rsidR="00361C2E" w:rsidRPr="00213E27" w:rsidRDefault="00361C2E" w:rsidP="00601FFA">
      <w:pPr>
        <w:numPr>
          <w:ilvl w:val="1"/>
          <w:numId w:val="3"/>
        </w:numPr>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 xml:space="preserve">n tijdens de uitvoering van de </w:t>
      </w:r>
      <w:r w:rsidR="007278EB">
        <w:rPr>
          <w:rFonts w:eastAsia="SimSun"/>
          <w:lang w:eastAsia="zh-CN"/>
        </w:rPr>
        <w:t>raam</w:t>
      </w:r>
      <w:r>
        <w:rPr>
          <w:rFonts w:eastAsia="SimSun"/>
          <w:lang w:eastAsia="zh-CN"/>
        </w:rPr>
        <w:t>overeenkomst</w:t>
      </w:r>
      <w:r w:rsidRPr="00213E27">
        <w:rPr>
          <w:rFonts w:eastAsia="SimSun"/>
          <w:lang w:eastAsia="zh-CN"/>
        </w:rPr>
        <w:t xml:space="preserve"> te verstrekken gegevens enige fout, discrepantie, dubbelzinnigheid, of twijfel ontdekt, is hij verplicht dit terstond schriftelijk aan Hogeschool Rotterdam te melden. Indien de Opdrachtnemer dit nalaat, is hij gehouden aan de voor Hogeschool Rotterdam beste oplossing en draagt daarvoor het financiële risico.</w:t>
      </w:r>
    </w:p>
    <w:p w14:paraId="0CEF4FB4" w14:textId="77777777" w:rsidR="00361C2E" w:rsidRDefault="00361C2E" w:rsidP="00601FFA">
      <w:pPr>
        <w:numPr>
          <w:ilvl w:val="1"/>
          <w:numId w:val="3"/>
        </w:numPr>
        <w:ind w:left="374" w:hanging="374"/>
        <w:rPr>
          <w:rFonts w:eastAsia="SimSun"/>
          <w:lang w:eastAsia="zh-CN"/>
        </w:rPr>
      </w:pPr>
      <w:r w:rsidRPr="00213E27">
        <w:rPr>
          <w:rFonts w:eastAsia="SimSun"/>
          <w:lang w:eastAsia="zh-CN"/>
        </w:rPr>
        <w:t>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53D1645C" w14:textId="77777777" w:rsidR="00361C2E" w:rsidRPr="00531498" w:rsidRDefault="00361C2E" w:rsidP="00601FFA">
      <w:pPr>
        <w:numPr>
          <w:ilvl w:val="1"/>
          <w:numId w:val="3"/>
        </w:numPr>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23041190" w14:textId="77777777" w:rsidR="00361C2E" w:rsidRDefault="00361C2E" w:rsidP="00601FFA">
      <w:pPr>
        <w:numPr>
          <w:ilvl w:val="1"/>
          <w:numId w:val="3"/>
        </w:numPr>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37E1F569" w14:textId="77777777" w:rsidR="000C2485" w:rsidRDefault="000C2485" w:rsidP="000C2485">
      <w:pPr>
        <w:ind w:left="374"/>
        <w:rPr>
          <w:rFonts w:eastAsia="SimSun"/>
          <w:lang w:eastAsia="zh-CN"/>
        </w:rPr>
      </w:pPr>
    </w:p>
    <w:p w14:paraId="6E22899E" w14:textId="77777777" w:rsidR="00361C2E" w:rsidRPr="00913B77" w:rsidRDefault="00361C2E" w:rsidP="00601FFA">
      <w:pPr>
        <w:pStyle w:val="Heading1"/>
        <w:keepLines w:val="0"/>
        <w:pageBreakBefore w:val="0"/>
        <w:numPr>
          <w:ilvl w:val="0"/>
          <w:numId w:val="3"/>
        </w:numPr>
        <w:spacing w:after="0"/>
        <w:ind w:left="567" w:hanging="567"/>
        <w:jc w:val="both"/>
        <w:rPr>
          <w:sz w:val="24"/>
          <w:szCs w:val="24"/>
        </w:rPr>
      </w:pPr>
      <w:bookmarkStart w:id="25" w:name="_Toc536173420"/>
      <w:bookmarkStart w:id="26" w:name="_Toc196396894"/>
      <w:r w:rsidRPr="00913B77">
        <w:rPr>
          <w:sz w:val="24"/>
          <w:szCs w:val="24"/>
        </w:rPr>
        <w:t>A</w:t>
      </w:r>
      <w:r>
        <w:rPr>
          <w:sz w:val="24"/>
          <w:szCs w:val="24"/>
        </w:rPr>
        <w:t>RBEIDSVOORWAARDEN</w:t>
      </w:r>
      <w:bookmarkEnd w:id="25"/>
      <w:bookmarkEnd w:id="26"/>
    </w:p>
    <w:p w14:paraId="3E06571A" w14:textId="77777777" w:rsidR="00361C2E" w:rsidRDefault="00361C2E" w:rsidP="00601FFA">
      <w:pPr>
        <w:numPr>
          <w:ilvl w:val="1"/>
          <w:numId w:val="3"/>
        </w:numPr>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14485F15"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37746BEA"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085CCE32" w14:textId="77777777" w:rsidR="00361C2E" w:rsidRPr="00913B77"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Pr="00913B77">
        <w:rPr>
          <w:rFonts w:eastAsia="SimSun"/>
          <w:lang w:eastAsia="zh-CN"/>
        </w:rPr>
        <w:t>.</w:t>
      </w:r>
    </w:p>
    <w:p w14:paraId="6B5F1400" w14:textId="77777777" w:rsidR="00361C2E" w:rsidRDefault="00361C2E" w:rsidP="00601FFA">
      <w:pPr>
        <w:numPr>
          <w:ilvl w:val="1"/>
          <w:numId w:val="3"/>
        </w:numPr>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398F3AE9" w14:textId="77777777" w:rsidR="00ED6F48" w:rsidRDefault="00ED6F48" w:rsidP="00601FFA">
      <w:pPr>
        <w:rPr>
          <w:rFonts w:eastAsia="SimSun"/>
          <w:lang w:eastAsia="zh-CN"/>
        </w:rPr>
      </w:pPr>
    </w:p>
    <w:p w14:paraId="5639CF5C" w14:textId="77777777" w:rsidR="00361C2E" w:rsidRPr="00576302" w:rsidRDefault="00361C2E" w:rsidP="00601FFA">
      <w:pPr>
        <w:pStyle w:val="Heading1"/>
        <w:keepLines w:val="0"/>
        <w:pageBreakBefore w:val="0"/>
        <w:numPr>
          <w:ilvl w:val="0"/>
          <w:numId w:val="3"/>
        </w:numPr>
        <w:spacing w:after="0"/>
        <w:ind w:left="357" w:hanging="357"/>
        <w:jc w:val="both"/>
        <w:rPr>
          <w:sz w:val="24"/>
          <w:szCs w:val="24"/>
        </w:rPr>
      </w:pPr>
      <w:bookmarkStart w:id="27" w:name="_Toc412713616"/>
      <w:bookmarkStart w:id="28" w:name="_Toc536173421"/>
      <w:bookmarkStart w:id="29" w:name="_Toc196396895"/>
      <w:r w:rsidRPr="00576302">
        <w:rPr>
          <w:sz w:val="24"/>
          <w:szCs w:val="24"/>
        </w:rPr>
        <w:t>ONDERAANNEM</w:t>
      </w:r>
      <w:r>
        <w:rPr>
          <w:sz w:val="24"/>
          <w:szCs w:val="24"/>
        </w:rPr>
        <w:t>ING</w:t>
      </w:r>
      <w:bookmarkEnd w:id="27"/>
      <w:bookmarkEnd w:id="28"/>
      <w:bookmarkEnd w:id="29"/>
    </w:p>
    <w:p w14:paraId="02D4E720" w14:textId="77777777" w:rsidR="00361C2E" w:rsidRDefault="00361C2E" w:rsidP="00601FFA">
      <w:r w:rsidRPr="00576302">
        <w:t xml:space="preserve">Indien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44B385E5" w14:textId="77777777" w:rsidR="000C2485" w:rsidRPr="00576302" w:rsidRDefault="000C2485" w:rsidP="00601FFA"/>
    <w:p w14:paraId="3CB35CEA" w14:textId="77777777" w:rsidR="00361C2E" w:rsidRPr="00576302" w:rsidRDefault="00361C2E" w:rsidP="00601FFA">
      <w:pPr>
        <w:pStyle w:val="Heading1"/>
        <w:keepLines w:val="0"/>
        <w:pageBreakBefore w:val="0"/>
        <w:numPr>
          <w:ilvl w:val="0"/>
          <w:numId w:val="3"/>
        </w:numPr>
        <w:spacing w:after="0"/>
        <w:ind w:left="357" w:hanging="357"/>
        <w:jc w:val="both"/>
        <w:rPr>
          <w:sz w:val="24"/>
          <w:szCs w:val="24"/>
        </w:rPr>
      </w:pPr>
      <w:bookmarkStart w:id="30" w:name="_Toc412713618"/>
      <w:bookmarkStart w:id="31" w:name="_Toc536173423"/>
      <w:bookmarkStart w:id="32" w:name="_Toc196396896"/>
      <w:r w:rsidRPr="00576302">
        <w:rPr>
          <w:sz w:val="24"/>
          <w:szCs w:val="24"/>
        </w:rPr>
        <w:t>CONFORMITEIT EN BEËINDIGING</w:t>
      </w:r>
      <w:bookmarkEnd w:id="30"/>
      <w:bookmarkEnd w:id="31"/>
      <w:bookmarkEnd w:id="32"/>
    </w:p>
    <w:p w14:paraId="48004FE1" w14:textId="6DC9D8EC" w:rsidR="00361C2E" w:rsidRPr="00213E27"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 xml:space="preserve">De Opdrachtnemer garandeert dat alle door hem uitgevoerde werkzaamheden in overeenstemming zijn met de </w:t>
      </w:r>
      <w:r w:rsidR="007278EB">
        <w:rPr>
          <w:rFonts w:eastAsia="SimSun"/>
          <w:lang w:eastAsia="zh-CN"/>
        </w:rPr>
        <w:t>raam</w:t>
      </w:r>
      <w:r>
        <w:rPr>
          <w:rFonts w:eastAsia="SimSun"/>
          <w:lang w:eastAsia="zh-CN"/>
        </w:rPr>
        <w:t>overeenkomst</w:t>
      </w:r>
      <w:r w:rsidRPr="00213E27">
        <w:rPr>
          <w:rFonts w:eastAsia="SimSun"/>
          <w:lang w:eastAsia="zh-CN"/>
        </w:rPr>
        <w:t xml:space="preserve"> inclusief bijlagen en beantwoorden aan hetgeen Hogeschool Rotterdam mag verwachten op grond van de </w:t>
      </w:r>
      <w:r w:rsidR="007278EB">
        <w:rPr>
          <w:rFonts w:eastAsia="SimSun"/>
          <w:lang w:eastAsia="zh-CN"/>
        </w:rPr>
        <w:t>raam</w:t>
      </w:r>
      <w:r>
        <w:rPr>
          <w:rFonts w:eastAsia="SimSun"/>
          <w:lang w:eastAsia="zh-CN"/>
        </w:rPr>
        <w:t>overeenkomst inclusief bijlagen</w:t>
      </w:r>
      <w:r w:rsidRPr="00213E27">
        <w:rPr>
          <w:rFonts w:eastAsia="SimSun"/>
          <w:lang w:eastAsia="zh-CN"/>
        </w:rPr>
        <w:t xml:space="preserve">. </w:t>
      </w:r>
    </w:p>
    <w:p w14:paraId="4F055789" w14:textId="4C7A00F8" w:rsidR="00361C2E"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Hogeschool Rotterdam is</w:t>
      </w:r>
      <w:r>
        <w:rPr>
          <w:rFonts w:eastAsia="SimSun"/>
          <w:lang w:eastAsia="zh-CN"/>
        </w:rPr>
        <w:t xml:space="preserve"> te allen tijde</w:t>
      </w:r>
      <w:r w:rsidRPr="00213E27">
        <w:rPr>
          <w:rFonts w:eastAsia="SimSun"/>
          <w:lang w:eastAsia="zh-CN"/>
        </w:rPr>
        <w:t xml:space="preserve"> gerechtigd </w:t>
      </w:r>
      <w:r>
        <w:rPr>
          <w:rFonts w:eastAsia="SimSun"/>
          <w:lang w:eastAsia="zh-CN"/>
        </w:rPr>
        <w:t xml:space="preserve">de </w:t>
      </w:r>
      <w:r w:rsidR="007278EB">
        <w:rPr>
          <w:rFonts w:eastAsia="SimSun"/>
          <w:lang w:eastAsia="zh-CN"/>
        </w:rPr>
        <w:t>raam</w:t>
      </w:r>
      <w:r>
        <w:rPr>
          <w:rFonts w:eastAsia="SimSun"/>
          <w:lang w:eastAsia="zh-CN"/>
        </w:rPr>
        <w:t>overeenkomst</w:t>
      </w:r>
      <w:r w:rsidRPr="00213E27">
        <w:rPr>
          <w:rFonts w:eastAsia="SimSun"/>
          <w:lang w:eastAsia="zh-CN"/>
        </w:rPr>
        <w:t xml:space="preserve"> buiten rechte te ontbinden, dan wel op te zeggen. Hogeschool Rotterdam zal de Opdrachtnemer schriftelijk in kennis stellen van haar besluit daartoe en houdt daarbij een opzegtermijn van drie maanden in acht.</w:t>
      </w:r>
    </w:p>
    <w:p w14:paraId="1AFBF2B8" w14:textId="2A38E4CF" w:rsidR="00361C2E" w:rsidRPr="007278EB" w:rsidRDefault="00361C2E" w:rsidP="000C2485">
      <w:pPr>
        <w:numPr>
          <w:ilvl w:val="1"/>
          <w:numId w:val="3"/>
        </w:numPr>
        <w:tabs>
          <w:tab w:val="clear" w:pos="375"/>
          <w:tab w:val="num" w:pos="426"/>
        </w:tabs>
        <w:ind w:left="374" w:hanging="374"/>
        <w:rPr>
          <w:rFonts w:eastAsia="SimSun"/>
          <w:lang w:eastAsia="zh-CN"/>
        </w:rPr>
      </w:pPr>
      <w:r w:rsidRPr="007278EB">
        <w:rPr>
          <w:rFonts w:cs="Arial"/>
        </w:rPr>
        <w:t xml:space="preserve">Hogeschool Rotterdam is gerechtigd in het geval de </w:t>
      </w:r>
      <w:r w:rsidRPr="007278EB">
        <w:rPr>
          <w:rFonts w:eastAsia="SimSun"/>
          <w:lang w:eastAsia="zh-CN"/>
        </w:rPr>
        <w:t>raam</w:t>
      </w:r>
      <w:r w:rsidRPr="007278EB">
        <w:rPr>
          <w:rFonts w:cs="Arial"/>
        </w:rPr>
        <w:t xml:space="preserve">overeenkomst binnen het eerste contractjaar wordt ontbonden eenzelfde </w:t>
      </w:r>
      <w:r w:rsidR="007278EB" w:rsidRPr="007278EB">
        <w:rPr>
          <w:rFonts w:eastAsia="SimSun"/>
          <w:lang w:eastAsia="zh-CN"/>
        </w:rPr>
        <w:t>r</w:t>
      </w:r>
      <w:r w:rsidRPr="007278EB">
        <w:rPr>
          <w:rFonts w:eastAsia="SimSun"/>
          <w:lang w:eastAsia="zh-CN"/>
        </w:rPr>
        <w:t>aam</w:t>
      </w:r>
      <w:r w:rsidRPr="007278EB">
        <w:rPr>
          <w:rFonts w:cs="Arial"/>
        </w:rPr>
        <w:t>overeenkomst aan te gaan met de als tweede geëindigde inschrijver.</w:t>
      </w:r>
    </w:p>
    <w:p w14:paraId="4E9B4F6A" w14:textId="0F60225D" w:rsidR="00361C2E" w:rsidRPr="007278EB" w:rsidRDefault="00361C2E" w:rsidP="000C2485">
      <w:pPr>
        <w:numPr>
          <w:ilvl w:val="1"/>
          <w:numId w:val="3"/>
        </w:numPr>
        <w:tabs>
          <w:tab w:val="clear" w:pos="375"/>
          <w:tab w:val="num" w:pos="426"/>
        </w:tabs>
        <w:ind w:left="374" w:hanging="374"/>
        <w:rPr>
          <w:rFonts w:eastAsia="SimSun"/>
          <w:lang w:eastAsia="zh-CN"/>
        </w:rPr>
      </w:pPr>
      <w:r w:rsidRPr="00213E27">
        <w:rPr>
          <w:rFonts w:eastAsia="SimSun"/>
          <w:lang w:eastAsia="zh-CN"/>
        </w:rPr>
        <w:t>Indien de</w:t>
      </w:r>
      <w:r>
        <w:rPr>
          <w:rFonts w:eastAsia="SimSun"/>
          <w:lang w:eastAsia="zh-CN"/>
        </w:rPr>
        <w:t xml:space="preserve"> eenzijdige beëindiging v</w:t>
      </w:r>
      <w:r w:rsidRPr="007278EB">
        <w:rPr>
          <w:rFonts w:eastAsia="SimSun"/>
          <w:lang w:eastAsia="zh-CN"/>
        </w:rPr>
        <w:t>an de raamovereenkomst een gevolg is van het feit dat de Opdrachtnemer in de uitvoering van de raamovereenkomst substantieel tekort is geschoten, vervalt het recht van de Opdrachtnemer op de honorering van zijn werkzaamheden.</w:t>
      </w:r>
    </w:p>
    <w:p w14:paraId="374275CB" w14:textId="55143C46" w:rsidR="00361C2E" w:rsidRPr="007278EB" w:rsidRDefault="00361C2E" w:rsidP="000C2485">
      <w:pPr>
        <w:numPr>
          <w:ilvl w:val="1"/>
          <w:numId w:val="3"/>
        </w:numPr>
        <w:tabs>
          <w:tab w:val="clear" w:pos="375"/>
          <w:tab w:val="num" w:pos="426"/>
        </w:tabs>
        <w:ind w:left="374" w:hanging="374"/>
        <w:rPr>
          <w:rFonts w:eastAsia="SimSun"/>
          <w:lang w:eastAsia="zh-CN"/>
        </w:rPr>
      </w:pPr>
      <w:r w:rsidRPr="007278EB">
        <w:rPr>
          <w:rFonts w:eastAsia="SimSun"/>
          <w:lang w:eastAsia="zh-CN"/>
        </w:rPr>
        <w:t>In geval van beëindiging van de raamovereenkomst om welke reden dan ook, heeft Hogeschool Rotterdam het recht zonder tussenkomst of toestemming van de Opdrachtnemer diens adviezen te (laten) gebruiken.</w:t>
      </w:r>
    </w:p>
    <w:p w14:paraId="03A93E27" w14:textId="77777777" w:rsidR="000C2485" w:rsidRPr="00276B16" w:rsidRDefault="000C2485" w:rsidP="000C2485">
      <w:pPr>
        <w:ind w:left="374"/>
        <w:rPr>
          <w:rFonts w:eastAsia="SimSun"/>
          <w:lang w:eastAsia="zh-CN"/>
        </w:rPr>
      </w:pPr>
    </w:p>
    <w:p w14:paraId="0BADAFE3" w14:textId="77777777" w:rsidR="00361C2E" w:rsidRDefault="00361C2E" w:rsidP="00601FFA">
      <w:pPr>
        <w:pStyle w:val="Heading1"/>
        <w:keepLines w:val="0"/>
        <w:pageBreakBefore w:val="0"/>
        <w:numPr>
          <w:ilvl w:val="0"/>
          <w:numId w:val="3"/>
        </w:numPr>
        <w:spacing w:after="0"/>
        <w:ind w:left="357" w:hanging="357"/>
        <w:jc w:val="both"/>
        <w:rPr>
          <w:sz w:val="24"/>
          <w:szCs w:val="24"/>
        </w:rPr>
      </w:pPr>
      <w:bookmarkStart w:id="33" w:name="_Toc412713619"/>
      <w:bookmarkStart w:id="34" w:name="_Toc536173424"/>
      <w:bookmarkStart w:id="35" w:name="_Toc196396897"/>
      <w:r>
        <w:rPr>
          <w:sz w:val="24"/>
          <w:szCs w:val="24"/>
        </w:rPr>
        <w:t>EIGENDOM</w:t>
      </w:r>
      <w:bookmarkEnd w:id="33"/>
      <w:bookmarkEnd w:id="34"/>
      <w:bookmarkEnd w:id="35"/>
    </w:p>
    <w:p w14:paraId="2141415A" w14:textId="1E071E23" w:rsidR="00361C2E" w:rsidRDefault="00361C2E" w:rsidP="00601FFA">
      <w:pPr>
        <w:rPr>
          <w:rFonts w:eastAsia="SimSun"/>
          <w:lang w:eastAsia="zh-CN"/>
        </w:rPr>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Leveringen</w:t>
      </w:r>
      <w:r w:rsidRPr="009E6914">
        <w:rPr>
          <w:rFonts w:eastAsia="SimSun"/>
          <w:lang w:eastAsia="zh-CN"/>
        </w:rPr>
        <w:t xml:space="preserve"> Stichting Hogeschool Rotterdam, nadat Hogeschool Rotterdam aan haar financiële verplichtingen jegens de Opdrachtnemer heeft voldaan.</w:t>
      </w:r>
    </w:p>
    <w:p w14:paraId="53E700B0" w14:textId="77777777" w:rsidR="000C2485" w:rsidRPr="009E6914" w:rsidRDefault="000C2485" w:rsidP="00601FFA"/>
    <w:p w14:paraId="5F74E1C6" w14:textId="77777777" w:rsidR="00361C2E" w:rsidRPr="00576302" w:rsidRDefault="00361C2E" w:rsidP="00601FFA">
      <w:pPr>
        <w:pStyle w:val="Heading1"/>
        <w:keepLines w:val="0"/>
        <w:pageBreakBefore w:val="0"/>
        <w:numPr>
          <w:ilvl w:val="0"/>
          <w:numId w:val="3"/>
        </w:numPr>
        <w:spacing w:after="0"/>
        <w:ind w:left="357" w:hanging="357"/>
        <w:jc w:val="both"/>
        <w:rPr>
          <w:sz w:val="24"/>
          <w:szCs w:val="24"/>
        </w:rPr>
      </w:pPr>
      <w:bookmarkStart w:id="36" w:name="_Toc412713620"/>
      <w:bookmarkStart w:id="37" w:name="_Toc536173425"/>
      <w:bookmarkStart w:id="38" w:name="_Toc196396898"/>
      <w:r>
        <w:rPr>
          <w:sz w:val="24"/>
          <w:szCs w:val="24"/>
        </w:rPr>
        <w:t>TOEPASSELIJK RECHT</w:t>
      </w:r>
      <w:bookmarkEnd w:id="36"/>
      <w:bookmarkEnd w:id="37"/>
      <w:bookmarkEnd w:id="38"/>
    </w:p>
    <w:p w14:paraId="22065F18" w14:textId="3B2C713A" w:rsidR="00361C2E" w:rsidRPr="002F574D" w:rsidRDefault="00361C2E" w:rsidP="00601FFA">
      <w:pPr>
        <w:numPr>
          <w:ilvl w:val="1"/>
          <w:numId w:val="3"/>
        </w:numPr>
        <w:tabs>
          <w:tab w:val="clear" w:pos="375"/>
          <w:tab w:val="left" w:pos="567"/>
        </w:tabs>
        <w:ind w:left="567" w:hanging="567"/>
        <w:rPr>
          <w:rFonts w:eastAsia="SimSun"/>
          <w:lang w:eastAsia="zh-CN"/>
        </w:rPr>
      </w:pPr>
      <w:r w:rsidRPr="00213E27">
        <w:rPr>
          <w:rFonts w:eastAsia="SimSun"/>
          <w:lang w:eastAsia="zh-CN"/>
        </w:rPr>
        <w:t>Op dez</w:t>
      </w:r>
      <w:r w:rsidRPr="002F574D">
        <w:rPr>
          <w:rFonts w:eastAsia="SimSun"/>
          <w:lang w:eastAsia="zh-CN"/>
        </w:rPr>
        <w:t>e raamovereenkomst is uitsluitend Nederlands recht van toepassing.</w:t>
      </w:r>
    </w:p>
    <w:p w14:paraId="697AE05A" w14:textId="0B637D8D" w:rsidR="00361C2E" w:rsidRDefault="00361C2E" w:rsidP="00601FFA">
      <w:pPr>
        <w:numPr>
          <w:ilvl w:val="1"/>
          <w:numId w:val="3"/>
        </w:numPr>
        <w:tabs>
          <w:tab w:val="clear" w:pos="375"/>
          <w:tab w:val="left" w:pos="567"/>
        </w:tabs>
        <w:ind w:left="567" w:hanging="567"/>
        <w:rPr>
          <w:rFonts w:eastAsia="SimSun"/>
          <w:lang w:eastAsia="zh-CN"/>
        </w:rPr>
      </w:pPr>
      <w:r w:rsidRPr="002F574D">
        <w:rPr>
          <w:rFonts w:eastAsia="SimSun"/>
          <w:lang w:eastAsia="zh-CN"/>
        </w:rPr>
        <w:t xml:space="preserve">Indien zich na de ondertekening van de raamovereenkomst wijzigingen voordoen in wet- of regelgeving van dwingendrechtelijke aard, zullen partijen - indien </w:t>
      </w:r>
      <w:r w:rsidRPr="002F574D">
        <w:rPr>
          <w:rFonts w:eastAsia="SimSun" w:cs="Arial"/>
          <w:lang w:eastAsia="zh-CN"/>
        </w:rPr>
        <w:t>ee</w:t>
      </w:r>
      <w:r w:rsidRPr="002F574D">
        <w:rPr>
          <w:rFonts w:eastAsia="SimSun"/>
          <w:lang w:eastAsia="zh-CN"/>
        </w:rPr>
        <w:t>n en ander gevolgen heeft voor de inhoud en/of uitvoering van de raamovereenkomst - dienaangaande nadere afspraken met elkaar maken.</w:t>
      </w:r>
    </w:p>
    <w:p w14:paraId="23838B60" w14:textId="77777777" w:rsidR="002F574D" w:rsidRPr="002F574D" w:rsidRDefault="002F574D" w:rsidP="002F574D">
      <w:pPr>
        <w:tabs>
          <w:tab w:val="left" w:pos="567"/>
        </w:tabs>
        <w:ind w:left="567"/>
        <w:rPr>
          <w:rFonts w:eastAsia="SimSun"/>
          <w:lang w:eastAsia="zh-CN"/>
        </w:rPr>
      </w:pPr>
    </w:p>
    <w:p w14:paraId="29FDC539" w14:textId="77777777" w:rsidR="00361C2E" w:rsidRDefault="00361C2E" w:rsidP="00601FFA">
      <w:r>
        <w:t>Aldus overeengekomen en in tweevoud opgemaakt.</w:t>
      </w:r>
    </w:p>
    <w:p w14:paraId="0783DE19" w14:textId="77777777" w:rsidR="00361C2E" w:rsidRDefault="00361C2E" w:rsidP="00601FFA"/>
    <w:p w14:paraId="68EC1602" w14:textId="77777777" w:rsidR="00361C2E" w:rsidRPr="00AE49B7" w:rsidRDefault="00361C2E" w:rsidP="00601FFA">
      <w:pPr>
        <w:tabs>
          <w:tab w:val="left" w:pos="4111"/>
        </w:tabs>
      </w:pPr>
      <w:r w:rsidRPr="00AE49B7">
        <w:t xml:space="preserve">Datum: </w:t>
      </w:r>
      <w:r>
        <w:t>…………………………………</w:t>
      </w:r>
      <w:r>
        <w:tab/>
        <w:t>Datum: …………………………………</w:t>
      </w:r>
    </w:p>
    <w:p w14:paraId="44153C05" w14:textId="77777777" w:rsidR="00361C2E" w:rsidRDefault="00361C2E" w:rsidP="00601FFA">
      <w:pPr>
        <w:tabs>
          <w:tab w:val="left" w:pos="4111"/>
        </w:tabs>
        <w:rPr>
          <w:b/>
        </w:rPr>
      </w:pPr>
    </w:p>
    <w:p w14:paraId="7DAC57DD" w14:textId="77777777" w:rsidR="00361C2E" w:rsidRPr="001571B5" w:rsidRDefault="00361C2E" w:rsidP="00601FFA">
      <w:pPr>
        <w:tabs>
          <w:tab w:val="left" w:pos="4111"/>
        </w:tabs>
        <w:rPr>
          <w:b/>
        </w:rPr>
      </w:pPr>
      <w:r>
        <w:rPr>
          <w:b/>
        </w:rPr>
        <w:t>[Opdrachtnemer]</w:t>
      </w:r>
      <w:r w:rsidRPr="001571B5">
        <w:rPr>
          <w:b/>
        </w:rPr>
        <w:tab/>
      </w:r>
      <w:r>
        <w:rPr>
          <w:b/>
        </w:rPr>
        <w:t>Stichting Hogeschool Rotterdam</w:t>
      </w:r>
    </w:p>
    <w:p w14:paraId="57B3C77F" w14:textId="77777777" w:rsidR="00361C2E" w:rsidRDefault="00361C2E" w:rsidP="00601FFA">
      <w:pPr>
        <w:tabs>
          <w:tab w:val="left" w:pos="4111"/>
        </w:tabs>
      </w:pPr>
    </w:p>
    <w:p w14:paraId="26F94A0D" w14:textId="77777777" w:rsidR="00361C2E" w:rsidRDefault="00361C2E" w:rsidP="00601FFA">
      <w:pPr>
        <w:tabs>
          <w:tab w:val="left" w:pos="4111"/>
        </w:tabs>
      </w:pPr>
    </w:p>
    <w:p w14:paraId="449A9250" w14:textId="77777777" w:rsidR="00361C2E" w:rsidRDefault="00361C2E" w:rsidP="00601FFA">
      <w:pPr>
        <w:tabs>
          <w:tab w:val="left" w:pos="4111"/>
        </w:tabs>
      </w:pPr>
    </w:p>
    <w:p w14:paraId="78EBECBD" w14:textId="77777777" w:rsidR="00361C2E" w:rsidRDefault="00361C2E" w:rsidP="00601FFA">
      <w:pPr>
        <w:tabs>
          <w:tab w:val="left" w:pos="4111"/>
        </w:tabs>
      </w:pPr>
    </w:p>
    <w:p w14:paraId="0DE5FB29" w14:textId="77777777" w:rsidR="00361C2E" w:rsidRDefault="00361C2E" w:rsidP="00601FFA">
      <w:pPr>
        <w:tabs>
          <w:tab w:val="left" w:pos="4111"/>
        </w:tabs>
      </w:pPr>
      <w:r>
        <w:t>…………………………………</w:t>
      </w:r>
      <w:r>
        <w:tab/>
        <w:t>…………………………………</w:t>
      </w:r>
    </w:p>
    <w:p w14:paraId="4AE107F8" w14:textId="77777777" w:rsidR="00361C2E" w:rsidRDefault="00361C2E" w:rsidP="00601FFA">
      <w:pPr>
        <w:tabs>
          <w:tab w:val="left" w:pos="4111"/>
        </w:tabs>
      </w:pPr>
      <w:r>
        <w:t>Handtekening</w:t>
      </w:r>
      <w:r>
        <w:tab/>
      </w:r>
      <w:proofErr w:type="spellStart"/>
      <w:r>
        <w:t>Handtekening</w:t>
      </w:r>
      <w:proofErr w:type="spellEnd"/>
    </w:p>
    <w:p w14:paraId="35FB9826" w14:textId="77777777" w:rsidR="00361C2E" w:rsidRDefault="00361C2E" w:rsidP="00601FFA">
      <w:pPr>
        <w:tabs>
          <w:tab w:val="left" w:pos="4111"/>
        </w:tabs>
      </w:pPr>
    </w:p>
    <w:p w14:paraId="1008C898" w14:textId="77777777" w:rsidR="00361C2E" w:rsidRDefault="00361C2E" w:rsidP="00601FFA">
      <w:pPr>
        <w:tabs>
          <w:tab w:val="left" w:pos="4111"/>
        </w:tabs>
      </w:pPr>
      <w:r>
        <w:t>[</w:t>
      </w:r>
      <w:r w:rsidRPr="003F4961">
        <w:rPr>
          <w:highlight w:val="yellow"/>
        </w:rPr>
        <w:t>Naam</w:t>
      </w:r>
      <w:r>
        <w:t>]</w:t>
      </w:r>
      <w:r>
        <w:tab/>
        <w:t>[</w:t>
      </w:r>
      <w:r w:rsidRPr="003F4961">
        <w:rPr>
          <w:highlight w:val="yellow"/>
        </w:rPr>
        <w:t>Naam</w:t>
      </w:r>
      <w:r>
        <w:t>]</w:t>
      </w:r>
    </w:p>
    <w:p w14:paraId="3C041A14" w14:textId="77777777" w:rsidR="00361C2E" w:rsidRDefault="00361C2E" w:rsidP="00601FFA">
      <w:pPr>
        <w:tabs>
          <w:tab w:val="left" w:pos="4111"/>
        </w:tabs>
      </w:pPr>
      <w:r>
        <w:t>[</w:t>
      </w:r>
      <w:r w:rsidRPr="003F4961">
        <w:rPr>
          <w:highlight w:val="yellow"/>
        </w:rPr>
        <w:t>Functie</w:t>
      </w:r>
      <w:r>
        <w:t>]</w:t>
      </w:r>
      <w:r>
        <w:tab/>
        <w:t>[</w:t>
      </w:r>
      <w:r w:rsidRPr="003F4961">
        <w:rPr>
          <w:highlight w:val="yellow"/>
        </w:rPr>
        <w:t>Functie</w:t>
      </w:r>
      <w:r>
        <w:t>]</w:t>
      </w:r>
    </w:p>
    <w:p w14:paraId="04694736" w14:textId="77777777" w:rsidR="000411D1" w:rsidRDefault="000411D1" w:rsidP="00601FFA"/>
    <w:sectPr w:rsidR="000411D1" w:rsidSect="00A70E6D">
      <w:headerReference w:type="even" r:id="rId14"/>
      <w:headerReference w:type="default" r:id="rId15"/>
      <w:footerReference w:type="even" r:id="rId16"/>
      <w:headerReference w:type="first" r:id="rId17"/>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8D10" w14:textId="77777777" w:rsidR="00080088" w:rsidRDefault="00080088">
      <w:pPr>
        <w:spacing w:line="240" w:lineRule="auto"/>
      </w:pPr>
      <w:r>
        <w:separator/>
      </w:r>
    </w:p>
  </w:endnote>
  <w:endnote w:type="continuationSeparator" w:id="0">
    <w:p w14:paraId="4866BE1B" w14:textId="77777777" w:rsidR="00080088" w:rsidRDefault="00080088">
      <w:pPr>
        <w:spacing w:line="240" w:lineRule="auto"/>
      </w:pPr>
      <w:r>
        <w:continuationSeparator/>
      </w:r>
    </w:p>
  </w:endnote>
  <w:endnote w:type="continuationNotice" w:id="1">
    <w:p w14:paraId="664F3B73" w14:textId="77777777" w:rsidR="00080088" w:rsidRDefault="000800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720E"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7D823FD9"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72E4FE87" w14:textId="4B456C9A" w:rsidR="00A70E6D" w:rsidRPr="007A6D24" w:rsidRDefault="00A958F1" w:rsidP="00A70E6D">
    <w:pPr>
      <w:pStyle w:val="Footer"/>
      <w:spacing w:after="180"/>
    </w:pPr>
    <w:r>
      <w:t>Concept raamovereenkomst audiovisuele middelen</w:t>
    </w:r>
    <w:r w:rsidR="00A70E6D">
      <w:tab/>
    </w:r>
    <w:r w:rsidR="00A70E6D">
      <w:tab/>
    </w:r>
    <w:r w:rsidR="00A70E6D">
      <w:fldChar w:fldCharType="begin"/>
    </w:r>
    <w:r w:rsidR="00A70E6D">
      <w:instrText xml:space="preserve"> PAGE  \* Arabic  \* MERGEFORMAT </w:instrText>
    </w:r>
    <w:r w:rsidR="00A70E6D">
      <w:fldChar w:fldCharType="separate"/>
    </w:r>
    <w:r w:rsidR="00A70E6D">
      <w:t>1</w:t>
    </w:r>
    <w:r w:rsidR="00A70E6D">
      <w:fldChar w:fldCharType="end"/>
    </w:r>
    <w:r w:rsidR="00A70E6D">
      <w:t xml:space="preserve"> / </w:t>
    </w:r>
    <w:r w:rsidR="00A70E6D">
      <w:rPr>
        <w:noProof/>
      </w:rPr>
      <w:fldChar w:fldCharType="begin"/>
    </w:r>
    <w:r w:rsidR="00A70E6D">
      <w:rPr>
        <w:noProof/>
      </w:rPr>
      <w:instrText xml:space="preserve"> NUMPAGES  \* Arabic  \* MERGEFORMAT </w:instrText>
    </w:r>
    <w:r w:rsidR="00A70E6D">
      <w:rPr>
        <w:noProof/>
      </w:rPr>
      <w:fldChar w:fldCharType="separate"/>
    </w:r>
    <w:r w:rsidR="00A70E6D">
      <w:rPr>
        <w:noProof/>
      </w:rPr>
      <w:t>10</w:t>
    </w:r>
    <w:r w:rsidR="00A70E6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4D7"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59DD738A"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1FA663A8" w14:textId="77777777" w:rsidR="00A70E6D" w:rsidRPr="00AF6582" w:rsidRDefault="00A70E6D" w:rsidP="00A70E6D">
    <w:pPr>
      <w:tabs>
        <w:tab w:val="left" w:pos="6237"/>
        <w:tab w:val="left" w:pos="8364"/>
      </w:tabs>
      <w:rPr>
        <w:sz w:val="18"/>
        <w:szCs w:val="18"/>
      </w:rPr>
    </w:pPr>
  </w:p>
  <w:p w14:paraId="4D49D46F" w14:textId="77777777" w:rsidR="00A70E6D" w:rsidRPr="007A6D24" w:rsidRDefault="00A70E6D" w:rsidP="00A70E6D">
    <w:pPr>
      <w:pStyle w:val="Footer"/>
      <w:spacing w:after="180"/>
    </w:pPr>
    <w:r>
      <w:rPr>
        <w:noProof/>
      </w:rPr>
      <w:fldChar w:fldCharType="begin"/>
    </w:r>
    <w:r>
      <w:rPr>
        <w:noProof/>
      </w:rPr>
      <w:instrText xml:space="preserve"> FILENAME   \* MERGEFORMAT </w:instrText>
    </w:r>
    <w:r>
      <w:rPr>
        <w:noProof/>
      </w:rPr>
      <w:fldChar w:fldCharType="separate"/>
    </w:r>
    <w:r w:rsidR="00B96349">
      <w:rPr>
        <w:noProof/>
      </w:rPr>
      <w:t>Document7</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757C" w14:textId="77777777" w:rsidR="00080088" w:rsidRDefault="00080088">
      <w:pPr>
        <w:spacing w:line="240" w:lineRule="auto"/>
      </w:pPr>
      <w:r>
        <w:separator/>
      </w:r>
    </w:p>
  </w:footnote>
  <w:footnote w:type="continuationSeparator" w:id="0">
    <w:p w14:paraId="55AF797F" w14:textId="77777777" w:rsidR="00080088" w:rsidRDefault="00080088">
      <w:pPr>
        <w:spacing w:line="240" w:lineRule="auto"/>
      </w:pPr>
      <w:r>
        <w:continuationSeparator/>
      </w:r>
    </w:p>
  </w:footnote>
  <w:footnote w:type="continuationNotice" w:id="1">
    <w:p w14:paraId="4B33E766" w14:textId="77777777" w:rsidR="00080088" w:rsidRDefault="000800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FA20" w14:textId="20195D36" w:rsidR="00A70E6D" w:rsidRDefault="00A70E6D">
    <w:pPr>
      <w:pStyle w:val="Header"/>
    </w:pPr>
    <w:r>
      <w:rPr>
        <w:noProof/>
      </w:rPr>
      <w:drawing>
        <wp:anchor distT="0" distB="0" distL="114300" distR="114300" simplePos="0" relativeHeight="251658245" behindDoc="1" locked="0" layoutInCell="1" allowOverlap="1" wp14:anchorId="07FD473A" wp14:editId="1AA22F79">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EFF3" w14:textId="480B79DD" w:rsidR="00A70E6D" w:rsidRDefault="00A70E6D" w:rsidP="00A70E6D">
    <w:pPr>
      <w:pStyle w:val="HRNaamInstituut"/>
    </w:pPr>
    <w:r>
      <w:rPr>
        <w:noProof/>
      </w:rPr>
      <w:drawing>
        <wp:anchor distT="0" distB="0" distL="114300" distR="114300" simplePos="0" relativeHeight="251658243" behindDoc="1" locked="0" layoutInCell="1" allowOverlap="1" wp14:anchorId="4373D3E8" wp14:editId="4D953922">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0" allowOverlap="1" wp14:anchorId="70BD9CA0" wp14:editId="352E86B5">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Pr>
        <w:noProof/>
      </w:rPr>
      <w:drawing>
        <wp:anchor distT="0" distB="0" distL="114300" distR="114300" simplePos="0" relativeHeight="251658241" behindDoc="0" locked="0" layoutInCell="0" allowOverlap="1" wp14:anchorId="54F2ACD6" wp14:editId="7CDD7AD6">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0" allowOverlap="1" wp14:anchorId="57BE4F90" wp14:editId="3AFF2FD7">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F1FB" w14:textId="592DA490" w:rsidR="00A70E6D" w:rsidRDefault="00A70E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F2D5" w14:textId="470EFB68" w:rsidR="00A70E6D" w:rsidRDefault="00A70E6D">
    <w:pPr>
      <w:pStyle w:val="Header"/>
    </w:pPr>
    <w:r>
      <w:rPr>
        <w:noProof/>
      </w:rPr>
      <w:drawing>
        <wp:anchor distT="0" distB="0" distL="114300" distR="114300" simplePos="0" relativeHeight="251658244" behindDoc="1" locked="0" layoutInCell="1" allowOverlap="1" wp14:anchorId="70A17210" wp14:editId="7CA1C12D">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C66E" w14:textId="081999CB" w:rsidR="00A70E6D" w:rsidRDefault="00A70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1E224F"/>
    <w:multiLevelType w:val="hybridMultilevel"/>
    <w:tmpl w:val="37AE61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4"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6"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85654D7"/>
    <w:multiLevelType w:val="multilevel"/>
    <w:tmpl w:val="9FDAE10C"/>
    <w:lvl w:ilvl="0">
      <w:start w:val="1"/>
      <w:numFmt w:val="decimal"/>
      <w:lvlText w:val="Artikel %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8"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82A1163"/>
    <w:multiLevelType w:val="hybridMultilevel"/>
    <w:tmpl w:val="CA6890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C608AA"/>
    <w:multiLevelType w:val="hybridMultilevel"/>
    <w:tmpl w:val="28BE7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B232EF2"/>
    <w:multiLevelType w:val="multilevel"/>
    <w:tmpl w:val="28165E2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16cid:durableId="1046367911">
    <w:abstractNumId w:val="12"/>
  </w:num>
  <w:num w:numId="2" w16cid:durableId="248466613">
    <w:abstractNumId w:val="0"/>
  </w:num>
  <w:num w:numId="3" w16cid:durableId="925186652">
    <w:abstractNumId w:val="8"/>
  </w:num>
  <w:num w:numId="4" w16cid:durableId="1652101552">
    <w:abstractNumId w:val="1"/>
  </w:num>
  <w:num w:numId="5" w16cid:durableId="1396472039">
    <w:abstractNumId w:val="4"/>
  </w:num>
  <w:num w:numId="6" w16cid:durableId="907109801">
    <w:abstractNumId w:val="6"/>
  </w:num>
  <w:num w:numId="7" w16cid:durableId="820118260">
    <w:abstractNumId w:val="11"/>
  </w:num>
  <w:num w:numId="8" w16cid:durableId="712078159">
    <w:abstractNumId w:val="5"/>
  </w:num>
  <w:num w:numId="9" w16cid:durableId="106044637">
    <w:abstractNumId w:val="7"/>
  </w:num>
  <w:num w:numId="10" w16cid:durableId="1942175445">
    <w:abstractNumId w:val="10"/>
  </w:num>
  <w:num w:numId="11" w16cid:durableId="1480270163">
    <w:abstractNumId w:val="12"/>
  </w:num>
  <w:num w:numId="12" w16cid:durableId="620916447">
    <w:abstractNumId w:val="12"/>
  </w:num>
  <w:num w:numId="13" w16cid:durableId="506291874">
    <w:abstractNumId w:val="12"/>
  </w:num>
  <w:num w:numId="14" w16cid:durableId="1101224957">
    <w:abstractNumId w:val="12"/>
  </w:num>
  <w:num w:numId="15" w16cid:durableId="911232372">
    <w:abstractNumId w:val="12"/>
  </w:num>
  <w:num w:numId="16" w16cid:durableId="2022776201">
    <w:abstractNumId w:val="3"/>
  </w:num>
  <w:num w:numId="17" w16cid:durableId="975909436">
    <w:abstractNumId w:val="9"/>
  </w:num>
  <w:num w:numId="18" w16cid:durableId="183005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49"/>
    <w:rsid w:val="000411D1"/>
    <w:rsid w:val="00051AB7"/>
    <w:rsid w:val="00063544"/>
    <w:rsid w:val="00076701"/>
    <w:rsid w:val="00080088"/>
    <w:rsid w:val="000B02B7"/>
    <w:rsid w:val="000C2485"/>
    <w:rsid w:val="000D5B8F"/>
    <w:rsid w:val="00140D46"/>
    <w:rsid w:val="00151A57"/>
    <w:rsid w:val="00170927"/>
    <w:rsid w:val="00185D30"/>
    <w:rsid w:val="001C293D"/>
    <w:rsid w:val="001D115C"/>
    <w:rsid w:val="001D549A"/>
    <w:rsid w:val="001E14D7"/>
    <w:rsid w:val="001F41E4"/>
    <w:rsid w:val="00212801"/>
    <w:rsid w:val="00215DB2"/>
    <w:rsid w:val="002271E9"/>
    <w:rsid w:val="00233140"/>
    <w:rsid w:val="0027282B"/>
    <w:rsid w:val="002741F9"/>
    <w:rsid w:val="002A171B"/>
    <w:rsid w:val="002A7EDD"/>
    <w:rsid w:val="002C4653"/>
    <w:rsid w:val="002F574D"/>
    <w:rsid w:val="002F5AFF"/>
    <w:rsid w:val="00361C2E"/>
    <w:rsid w:val="003622E8"/>
    <w:rsid w:val="003640CF"/>
    <w:rsid w:val="00364F7B"/>
    <w:rsid w:val="00366523"/>
    <w:rsid w:val="00374EA9"/>
    <w:rsid w:val="003827D1"/>
    <w:rsid w:val="003845E7"/>
    <w:rsid w:val="003A1E43"/>
    <w:rsid w:val="003B217A"/>
    <w:rsid w:val="003B4F11"/>
    <w:rsid w:val="003C75BF"/>
    <w:rsid w:val="004015AC"/>
    <w:rsid w:val="0043344F"/>
    <w:rsid w:val="0043679D"/>
    <w:rsid w:val="00491DE1"/>
    <w:rsid w:val="004A20F6"/>
    <w:rsid w:val="004C73A4"/>
    <w:rsid w:val="004D088C"/>
    <w:rsid w:val="004E7351"/>
    <w:rsid w:val="00526117"/>
    <w:rsid w:val="00526552"/>
    <w:rsid w:val="00545D2F"/>
    <w:rsid w:val="00553928"/>
    <w:rsid w:val="00556C8D"/>
    <w:rsid w:val="00561736"/>
    <w:rsid w:val="00573C2C"/>
    <w:rsid w:val="005D75D3"/>
    <w:rsid w:val="005E0129"/>
    <w:rsid w:val="00601FFA"/>
    <w:rsid w:val="00640713"/>
    <w:rsid w:val="00671CA0"/>
    <w:rsid w:val="006A55FA"/>
    <w:rsid w:val="006B0279"/>
    <w:rsid w:val="006B1C5C"/>
    <w:rsid w:val="006B534D"/>
    <w:rsid w:val="006D4E45"/>
    <w:rsid w:val="006E452D"/>
    <w:rsid w:val="006E4D62"/>
    <w:rsid w:val="006F660A"/>
    <w:rsid w:val="00722462"/>
    <w:rsid w:val="00725DA0"/>
    <w:rsid w:val="007278EB"/>
    <w:rsid w:val="00727C77"/>
    <w:rsid w:val="0073418D"/>
    <w:rsid w:val="00735676"/>
    <w:rsid w:val="007551CF"/>
    <w:rsid w:val="00784E13"/>
    <w:rsid w:val="007A0451"/>
    <w:rsid w:val="00801744"/>
    <w:rsid w:val="0080522B"/>
    <w:rsid w:val="008130E9"/>
    <w:rsid w:val="008215E0"/>
    <w:rsid w:val="0086646D"/>
    <w:rsid w:val="008B35CE"/>
    <w:rsid w:val="008C0E90"/>
    <w:rsid w:val="008E663C"/>
    <w:rsid w:val="00913228"/>
    <w:rsid w:val="0092574C"/>
    <w:rsid w:val="009602BF"/>
    <w:rsid w:val="00964C3A"/>
    <w:rsid w:val="009728C5"/>
    <w:rsid w:val="0097658F"/>
    <w:rsid w:val="009D67A3"/>
    <w:rsid w:val="00A508DC"/>
    <w:rsid w:val="00A60D13"/>
    <w:rsid w:val="00A63BB3"/>
    <w:rsid w:val="00A70E6D"/>
    <w:rsid w:val="00A75924"/>
    <w:rsid w:val="00A80517"/>
    <w:rsid w:val="00A870FD"/>
    <w:rsid w:val="00A958F1"/>
    <w:rsid w:val="00AA2ED4"/>
    <w:rsid w:val="00AD2D82"/>
    <w:rsid w:val="00B34540"/>
    <w:rsid w:val="00B629A2"/>
    <w:rsid w:val="00B62A62"/>
    <w:rsid w:val="00B65CE7"/>
    <w:rsid w:val="00B82FDD"/>
    <w:rsid w:val="00B87591"/>
    <w:rsid w:val="00B96349"/>
    <w:rsid w:val="00BB6405"/>
    <w:rsid w:val="00BC4349"/>
    <w:rsid w:val="00BC4EE0"/>
    <w:rsid w:val="00BF00A8"/>
    <w:rsid w:val="00C03231"/>
    <w:rsid w:val="00C23A89"/>
    <w:rsid w:val="00C44CC2"/>
    <w:rsid w:val="00C94F41"/>
    <w:rsid w:val="00CA1D77"/>
    <w:rsid w:val="00CD645D"/>
    <w:rsid w:val="00CE4C38"/>
    <w:rsid w:val="00D22BEF"/>
    <w:rsid w:val="00D4117E"/>
    <w:rsid w:val="00D6207E"/>
    <w:rsid w:val="00DA5EAF"/>
    <w:rsid w:val="00DC7795"/>
    <w:rsid w:val="00DD40FC"/>
    <w:rsid w:val="00E26756"/>
    <w:rsid w:val="00E43D2D"/>
    <w:rsid w:val="00EC4506"/>
    <w:rsid w:val="00ED170B"/>
    <w:rsid w:val="00ED6F48"/>
    <w:rsid w:val="00EF0B7D"/>
    <w:rsid w:val="00F03F37"/>
    <w:rsid w:val="00F44232"/>
    <w:rsid w:val="00F77D2B"/>
    <w:rsid w:val="00F84FBB"/>
    <w:rsid w:val="00FC6F59"/>
    <w:rsid w:val="00FD55DC"/>
    <w:rsid w:val="00FF2EBB"/>
    <w:rsid w:val="3482F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B339"/>
  <w15:chartTrackingRefBased/>
  <w15:docId w15:val="{C9FFC1B6-C1E1-462D-9ED6-C733538A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C2E"/>
    <w:pPr>
      <w:spacing w:after="0" w:line="280" w:lineRule="atLeast"/>
    </w:pPr>
    <w:rPr>
      <w:rFonts w:ascii="Arial" w:eastAsia="Times New Roman" w:hAnsi="Arial" w:cs="Times New Roman"/>
      <w:sz w:val="20"/>
      <w:szCs w:val="24"/>
      <w:lang w:eastAsia="nl-NL"/>
    </w:rPr>
  </w:style>
  <w:style w:type="paragraph" w:styleId="Heading1">
    <w:name w:val="heading 1"/>
    <w:aliases w:val="Kop"/>
    <w:basedOn w:val="Normal"/>
    <w:next w:val="Normal"/>
    <w:link w:val="Heading1Char"/>
    <w:qFormat/>
    <w:rsid w:val="00361C2E"/>
    <w:pPr>
      <w:keepNext/>
      <w:keepLines/>
      <w:pageBreakBefore/>
      <w:numPr>
        <w:numId w:val="1"/>
      </w:numPr>
      <w:spacing w:after="560"/>
      <w:outlineLvl w:val="0"/>
    </w:pPr>
    <w:rPr>
      <w:rFonts w:eastAsiaTheme="majorEastAsia" w:cs="Arial"/>
      <w:b/>
      <w:bCs/>
      <w:color w:val="000000" w:themeColor="text1"/>
      <w:sz w:val="28"/>
      <w:szCs w:val="28"/>
    </w:rPr>
  </w:style>
  <w:style w:type="paragraph" w:styleId="Heading2">
    <w:name w:val="heading 2"/>
    <w:basedOn w:val="Normal"/>
    <w:next w:val="Normal"/>
    <w:link w:val="Heading2Char"/>
    <w:unhideWhenUsed/>
    <w:qFormat/>
    <w:rsid w:val="00361C2E"/>
    <w:pPr>
      <w:keepNext/>
      <w:keepLines/>
      <w:numPr>
        <w:ilvl w:val="1"/>
        <w:numId w:val="1"/>
      </w:numPr>
      <w:spacing w:before="280"/>
      <w:outlineLvl w:val="1"/>
    </w:pPr>
    <w:rPr>
      <w:rFonts w:eastAsiaTheme="majorEastAsia" w:cs="Arial"/>
      <w:b/>
      <w:bCs/>
      <w:color w:val="000000" w:themeColor="text1"/>
      <w:sz w:val="22"/>
      <w:szCs w:val="20"/>
    </w:rPr>
  </w:style>
  <w:style w:type="paragraph" w:styleId="Heading3">
    <w:name w:val="heading 3"/>
    <w:basedOn w:val="Normal"/>
    <w:next w:val="Normal"/>
    <w:link w:val="Heading3Char"/>
    <w:unhideWhenUsed/>
    <w:qFormat/>
    <w:rsid w:val="00361C2E"/>
    <w:pPr>
      <w:keepNext/>
      <w:keepLines/>
      <w:numPr>
        <w:ilvl w:val="2"/>
        <w:numId w:val="1"/>
      </w:numPr>
      <w:spacing w:before="200"/>
      <w:outlineLvl w:val="2"/>
    </w:pPr>
    <w:rPr>
      <w:rFonts w:eastAsiaTheme="majorEastAsia" w:cs="Arial"/>
      <w:b/>
      <w:bCs/>
      <w:color w:val="000000" w:themeColor="text1"/>
    </w:rPr>
  </w:style>
  <w:style w:type="paragraph" w:styleId="Heading4">
    <w:name w:val="heading 4"/>
    <w:basedOn w:val="Normal"/>
    <w:next w:val="Normal"/>
    <w:link w:val="Heading4Char"/>
    <w:unhideWhenUsed/>
    <w:qFormat/>
    <w:rsid w:val="00361C2E"/>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Char"/>
    <w:basedOn w:val="DefaultParagraphFont"/>
    <w:link w:val="Heading1"/>
    <w:rsid w:val="00361C2E"/>
    <w:rPr>
      <w:rFonts w:ascii="Arial" w:eastAsiaTheme="majorEastAsia" w:hAnsi="Arial" w:cs="Arial"/>
      <w:b/>
      <w:bCs/>
      <w:color w:val="000000" w:themeColor="text1"/>
      <w:sz w:val="28"/>
      <w:szCs w:val="28"/>
      <w:lang w:eastAsia="nl-NL"/>
    </w:rPr>
  </w:style>
  <w:style w:type="character" w:customStyle="1" w:styleId="Heading2Char">
    <w:name w:val="Heading 2 Char"/>
    <w:basedOn w:val="DefaultParagraphFont"/>
    <w:link w:val="Heading2"/>
    <w:rsid w:val="00361C2E"/>
    <w:rPr>
      <w:rFonts w:ascii="Arial" w:eastAsiaTheme="majorEastAsia" w:hAnsi="Arial" w:cs="Arial"/>
      <w:b/>
      <w:bCs/>
      <w:color w:val="000000" w:themeColor="text1"/>
      <w:szCs w:val="20"/>
      <w:lang w:eastAsia="nl-NL"/>
    </w:rPr>
  </w:style>
  <w:style w:type="character" w:customStyle="1" w:styleId="Heading3Char">
    <w:name w:val="Heading 3 Char"/>
    <w:basedOn w:val="DefaultParagraphFont"/>
    <w:link w:val="Heading3"/>
    <w:rsid w:val="00361C2E"/>
    <w:rPr>
      <w:rFonts w:ascii="Arial" w:eastAsiaTheme="majorEastAsia" w:hAnsi="Arial" w:cs="Arial"/>
      <w:b/>
      <w:bCs/>
      <w:color w:val="000000" w:themeColor="text1"/>
      <w:sz w:val="20"/>
      <w:szCs w:val="24"/>
      <w:lang w:eastAsia="nl-NL"/>
    </w:rPr>
  </w:style>
  <w:style w:type="character" w:customStyle="1" w:styleId="Heading4Char">
    <w:name w:val="Heading 4 Char"/>
    <w:basedOn w:val="DefaultParagraphFont"/>
    <w:link w:val="Heading4"/>
    <w:rsid w:val="00361C2E"/>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Normal"/>
    <w:rsid w:val="00361C2E"/>
    <w:rPr>
      <w:b/>
      <w:sz w:val="24"/>
    </w:rPr>
  </w:style>
  <w:style w:type="paragraph" w:styleId="Header">
    <w:name w:val="header"/>
    <w:basedOn w:val="Normal"/>
    <w:link w:val="HeaderChar"/>
    <w:uiPriority w:val="99"/>
    <w:rsid w:val="00361C2E"/>
    <w:pPr>
      <w:tabs>
        <w:tab w:val="center" w:pos="4536"/>
        <w:tab w:val="right" w:pos="9072"/>
      </w:tabs>
    </w:pPr>
  </w:style>
  <w:style w:type="character" w:customStyle="1" w:styleId="HeaderChar">
    <w:name w:val="Header Char"/>
    <w:basedOn w:val="DefaultParagraphFont"/>
    <w:link w:val="Header"/>
    <w:uiPriority w:val="99"/>
    <w:rsid w:val="00361C2E"/>
    <w:rPr>
      <w:rFonts w:ascii="Arial" w:eastAsia="Times New Roman" w:hAnsi="Arial" w:cs="Times New Roman"/>
      <w:sz w:val="20"/>
      <w:szCs w:val="24"/>
      <w:lang w:eastAsia="nl-NL"/>
    </w:rPr>
  </w:style>
  <w:style w:type="paragraph" w:styleId="Footer">
    <w:name w:val="footer"/>
    <w:basedOn w:val="Normal"/>
    <w:link w:val="FooterChar"/>
    <w:uiPriority w:val="99"/>
    <w:rsid w:val="00361C2E"/>
    <w:pPr>
      <w:tabs>
        <w:tab w:val="center" w:pos="4536"/>
        <w:tab w:val="right" w:pos="9072"/>
      </w:tabs>
    </w:pPr>
    <w:rPr>
      <w:color w:val="4C4C4C"/>
      <w:sz w:val="16"/>
    </w:rPr>
  </w:style>
  <w:style w:type="character" w:customStyle="1" w:styleId="FooterChar">
    <w:name w:val="Footer Char"/>
    <w:basedOn w:val="DefaultParagraphFont"/>
    <w:link w:val="Footer"/>
    <w:uiPriority w:val="99"/>
    <w:rsid w:val="00361C2E"/>
    <w:rPr>
      <w:rFonts w:ascii="Arial" w:eastAsia="Times New Roman" w:hAnsi="Arial" w:cs="Times New Roman"/>
      <w:color w:val="4C4C4C"/>
      <w:sz w:val="16"/>
      <w:szCs w:val="24"/>
      <w:lang w:eastAsia="nl-NL"/>
    </w:rPr>
  </w:style>
  <w:style w:type="table" w:styleId="TableGrid">
    <w:name w:val="Table Grid"/>
    <w:basedOn w:val="TableNormal"/>
    <w:rsid w:val="00361C2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61C2E"/>
    <w:pPr>
      <w:spacing w:before="100" w:beforeAutospacing="1" w:after="100" w:afterAutospacing="1" w:line="240" w:lineRule="auto"/>
    </w:pPr>
    <w:rPr>
      <w:rFonts w:ascii="Times New Roman" w:eastAsia="SimSun" w:hAnsi="Times New Roman"/>
      <w:color w:val="000000"/>
      <w:sz w:val="24"/>
      <w:lang w:val="en-US" w:eastAsia="zh-CN"/>
    </w:rPr>
  </w:style>
  <w:style w:type="character" w:styleId="CommentReference">
    <w:name w:val="annotation reference"/>
    <w:basedOn w:val="DefaultParagraphFont"/>
    <w:rsid w:val="00361C2E"/>
    <w:rPr>
      <w:sz w:val="16"/>
      <w:szCs w:val="16"/>
    </w:rPr>
  </w:style>
  <w:style w:type="paragraph" w:styleId="CommentText">
    <w:name w:val="annotation text"/>
    <w:basedOn w:val="Normal"/>
    <w:link w:val="CommentTextChar"/>
    <w:rsid w:val="00361C2E"/>
    <w:pPr>
      <w:spacing w:line="240" w:lineRule="auto"/>
    </w:pPr>
    <w:rPr>
      <w:szCs w:val="20"/>
    </w:rPr>
  </w:style>
  <w:style w:type="character" w:customStyle="1" w:styleId="CommentTextChar">
    <w:name w:val="Comment Text Char"/>
    <w:basedOn w:val="DefaultParagraphFont"/>
    <w:link w:val="CommentText"/>
    <w:rsid w:val="00361C2E"/>
    <w:rPr>
      <w:rFonts w:ascii="Arial" w:eastAsia="Times New Roman" w:hAnsi="Arial" w:cs="Times New Roman"/>
      <w:sz w:val="20"/>
      <w:szCs w:val="20"/>
      <w:lang w:eastAsia="nl-NL"/>
    </w:rPr>
  </w:style>
  <w:style w:type="paragraph" w:customStyle="1" w:styleId="Kopongenummerd">
    <w:name w:val="_Kop ongenummerd"/>
    <w:basedOn w:val="Normal"/>
    <w:qFormat/>
    <w:rsid w:val="00361C2E"/>
    <w:pPr>
      <w:spacing w:before="1080" w:after="480"/>
    </w:pPr>
    <w:rPr>
      <w:b/>
      <w:caps/>
      <w:sz w:val="28"/>
    </w:rPr>
  </w:style>
  <w:style w:type="paragraph" w:styleId="ListParagraph">
    <w:name w:val="List Paragraph"/>
    <w:basedOn w:val="Normal"/>
    <w:uiPriority w:val="34"/>
    <w:qFormat/>
    <w:rsid w:val="00361C2E"/>
    <w:pPr>
      <w:ind w:left="720"/>
      <w:contextualSpacing/>
    </w:pPr>
  </w:style>
  <w:style w:type="paragraph" w:styleId="TOC1">
    <w:name w:val="toc 1"/>
    <w:basedOn w:val="Normal"/>
    <w:next w:val="Normal"/>
    <w:autoRedefine/>
    <w:uiPriority w:val="39"/>
    <w:rsid w:val="00361C2E"/>
    <w:pPr>
      <w:tabs>
        <w:tab w:val="left" w:pos="567"/>
        <w:tab w:val="right" w:pos="9061"/>
      </w:tabs>
      <w:spacing w:after="100"/>
      <w:ind w:left="567" w:hanging="567"/>
    </w:pPr>
    <w:rPr>
      <w:b/>
    </w:rPr>
  </w:style>
  <w:style w:type="paragraph" w:customStyle="1" w:styleId="Titel">
    <w:name w:val="_Titel"/>
    <w:basedOn w:val="Normal"/>
    <w:qFormat/>
    <w:rsid w:val="00361C2E"/>
    <w:pPr>
      <w:jc w:val="center"/>
    </w:pPr>
    <w:rPr>
      <w:rFonts w:cs="Arial"/>
      <w:b/>
      <w:caps/>
      <w:color w:val="000000" w:themeColor="text1"/>
      <w:sz w:val="28"/>
      <w:szCs w:val="28"/>
    </w:rPr>
  </w:style>
  <w:style w:type="paragraph" w:customStyle="1" w:styleId="KopjeCursief">
    <w:name w:val="_KopjeCursief"/>
    <w:basedOn w:val="Normal"/>
    <w:next w:val="Normal"/>
    <w:qFormat/>
    <w:rsid w:val="00361C2E"/>
    <w:rPr>
      <w:rFonts w:cs="Arial"/>
      <w:i/>
      <w:szCs w:val="20"/>
    </w:rPr>
  </w:style>
  <w:style w:type="paragraph" w:customStyle="1" w:styleId="NummeringLetters">
    <w:name w:val="_NummeringLetters"/>
    <w:qFormat/>
    <w:rsid w:val="00361C2E"/>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61C2E"/>
    <w:rPr>
      <w:sz w:val="24"/>
    </w:rPr>
  </w:style>
  <w:style w:type="character" w:styleId="Hyperlink">
    <w:name w:val="Hyperlink"/>
    <w:basedOn w:val="DefaultParagraphFont"/>
    <w:uiPriority w:val="99"/>
    <w:unhideWhenUsed/>
    <w:rsid w:val="00361C2E"/>
    <w:rPr>
      <w:color w:val="0563C1" w:themeColor="hyperlink"/>
      <w:u w:val="single"/>
    </w:rPr>
  </w:style>
  <w:style w:type="paragraph" w:customStyle="1" w:styleId="Standaard2">
    <w:name w:val="Standaard2"/>
    <w:rsid w:val="00D4117E"/>
    <w:pPr>
      <w:spacing w:after="0" w:line="240" w:lineRule="auto"/>
    </w:pPr>
    <w:rPr>
      <w:rFonts w:ascii="Times New Roman" w:eastAsia="Times New Roman" w:hAnsi="Times New Roman" w:cs="Times New Roman"/>
      <w:szCs w:val="20"/>
      <w:lang w:eastAsia="nl-NL"/>
    </w:rPr>
  </w:style>
  <w:style w:type="paragraph" w:styleId="TOCHeading">
    <w:name w:val="TOC Heading"/>
    <w:basedOn w:val="Heading1"/>
    <w:next w:val="Normal"/>
    <w:uiPriority w:val="39"/>
    <w:unhideWhenUsed/>
    <w:qFormat/>
    <w:rsid w:val="008130E9"/>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character" w:customStyle="1" w:styleId="ui-provider">
    <w:name w:val="ui-provider"/>
    <w:basedOn w:val="DefaultParagraphFont"/>
    <w:rsid w:val="002C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4533">
      <w:bodyDiv w:val="1"/>
      <w:marLeft w:val="0"/>
      <w:marRight w:val="0"/>
      <w:marTop w:val="0"/>
      <w:marBottom w:val="0"/>
      <w:divBdr>
        <w:top w:val="none" w:sz="0" w:space="0" w:color="auto"/>
        <w:left w:val="none" w:sz="0" w:space="0" w:color="auto"/>
        <w:bottom w:val="none" w:sz="0" w:space="0" w:color="auto"/>
        <w:right w:val="none" w:sz="0" w:space="0" w:color="auto"/>
      </w:divBdr>
    </w:div>
    <w:div w:id="13547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E658B4B450C4EAC8528F183511F3B" ma:contentTypeVersion="4" ma:contentTypeDescription="Create a new document." ma:contentTypeScope="" ma:versionID="30f314120c82edff5df1b0a1bba25fbf">
  <xsd:schema xmlns:xsd="http://www.w3.org/2001/XMLSchema" xmlns:xs="http://www.w3.org/2001/XMLSchema" xmlns:p="http://schemas.microsoft.com/office/2006/metadata/properties" xmlns:ns2="33caf592-0b0d-49fc-95ab-bd9d747139ab" targetNamespace="http://schemas.microsoft.com/office/2006/metadata/properties" ma:root="true" ma:fieldsID="fd67b1089e7257e611616c5d166edb8f" ns2:_="">
    <xsd:import namespace="33caf592-0b0d-49fc-95ab-bd9d747139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af592-0b0d-49fc-95ab-bd9d74713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47873-45C3-4728-B347-B9C9305F3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af592-0b0d-49fc-95ab-bd9d74713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9801C-7CD5-4554-9E8B-F0FF18AD063D}">
  <ds:schemaRefs>
    <ds:schemaRef ds:uri="http://schemas.microsoft.com/sharepoint/v3/contenttype/forms"/>
  </ds:schemaRefs>
</ds:datastoreItem>
</file>

<file path=customXml/itemProps3.xml><?xml version="1.0" encoding="utf-8"?>
<ds:datastoreItem xmlns:ds="http://schemas.openxmlformats.org/officeDocument/2006/customXml" ds:itemID="{7957F8C4-E1E3-4F24-8BE5-FC06CC5F70E3}">
  <ds:schemaRefs>
    <ds:schemaRef ds:uri="http://schemas.openxmlformats.org/officeDocument/2006/bibliography"/>
  </ds:schemaRefs>
</ds:datastoreItem>
</file>

<file path=customXml/itemProps4.xml><?xml version="1.0" encoding="utf-8"?>
<ds:datastoreItem xmlns:ds="http://schemas.openxmlformats.org/officeDocument/2006/customXml" ds:itemID="{F194BFCD-9C1E-4164-B7A9-714D6EAA2E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12231</Characters>
  <Application>Microsoft Office Word</Application>
  <DocSecurity>4</DocSecurity>
  <Lines>101</Lines>
  <Paragraphs>28</Paragraphs>
  <ScaleCrop>false</ScaleCrop>
  <Company/>
  <LinksUpToDate>false</LinksUpToDate>
  <CharactersWithSpaces>14348</CharactersWithSpaces>
  <SharedDoc>false</SharedDoc>
  <HLinks>
    <vt:vector size="72" baseType="variant">
      <vt:variant>
        <vt:i4>1179702</vt:i4>
      </vt:variant>
      <vt:variant>
        <vt:i4>71</vt:i4>
      </vt:variant>
      <vt:variant>
        <vt:i4>0</vt:i4>
      </vt:variant>
      <vt:variant>
        <vt:i4>5</vt:i4>
      </vt:variant>
      <vt:variant>
        <vt:lpwstr/>
      </vt:variant>
      <vt:variant>
        <vt:lpwstr>_Toc196396898</vt:lpwstr>
      </vt:variant>
      <vt:variant>
        <vt:i4>1179702</vt:i4>
      </vt:variant>
      <vt:variant>
        <vt:i4>65</vt:i4>
      </vt:variant>
      <vt:variant>
        <vt:i4>0</vt:i4>
      </vt:variant>
      <vt:variant>
        <vt:i4>5</vt:i4>
      </vt:variant>
      <vt:variant>
        <vt:lpwstr/>
      </vt:variant>
      <vt:variant>
        <vt:lpwstr>_Toc196396897</vt:lpwstr>
      </vt:variant>
      <vt:variant>
        <vt:i4>1179702</vt:i4>
      </vt:variant>
      <vt:variant>
        <vt:i4>59</vt:i4>
      </vt:variant>
      <vt:variant>
        <vt:i4>0</vt:i4>
      </vt:variant>
      <vt:variant>
        <vt:i4>5</vt:i4>
      </vt:variant>
      <vt:variant>
        <vt:lpwstr/>
      </vt:variant>
      <vt:variant>
        <vt:lpwstr>_Toc196396896</vt:lpwstr>
      </vt:variant>
      <vt:variant>
        <vt:i4>1179702</vt:i4>
      </vt:variant>
      <vt:variant>
        <vt:i4>53</vt:i4>
      </vt:variant>
      <vt:variant>
        <vt:i4>0</vt:i4>
      </vt:variant>
      <vt:variant>
        <vt:i4>5</vt:i4>
      </vt:variant>
      <vt:variant>
        <vt:lpwstr/>
      </vt:variant>
      <vt:variant>
        <vt:lpwstr>_Toc196396895</vt:lpwstr>
      </vt:variant>
      <vt:variant>
        <vt:i4>1179702</vt:i4>
      </vt:variant>
      <vt:variant>
        <vt:i4>47</vt:i4>
      </vt:variant>
      <vt:variant>
        <vt:i4>0</vt:i4>
      </vt:variant>
      <vt:variant>
        <vt:i4>5</vt:i4>
      </vt:variant>
      <vt:variant>
        <vt:lpwstr/>
      </vt:variant>
      <vt:variant>
        <vt:lpwstr>_Toc196396894</vt:lpwstr>
      </vt:variant>
      <vt:variant>
        <vt:i4>1179702</vt:i4>
      </vt:variant>
      <vt:variant>
        <vt:i4>41</vt:i4>
      </vt:variant>
      <vt:variant>
        <vt:i4>0</vt:i4>
      </vt:variant>
      <vt:variant>
        <vt:i4>5</vt:i4>
      </vt:variant>
      <vt:variant>
        <vt:lpwstr/>
      </vt:variant>
      <vt:variant>
        <vt:lpwstr>_Toc196396893</vt:lpwstr>
      </vt:variant>
      <vt:variant>
        <vt:i4>1179702</vt:i4>
      </vt:variant>
      <vt:variant>
        <vt:i4>35</vt:i4>
      </vt:variant>
      <vt:variant>
        <vt:i4>0</vt:i4>
      </vt:variant>
      <vt:variant>
        <vt:i4>5</vt:i4>
      </vt:variant>
      <vt:variant>
        <vt:lpwstr/>
      </vt:variant>
      <vt:variant>
        <vt:lpwstr>_Toc196396892</vt:lpwstr>
      </vt:variant>
      <vt:variant>
        <vt:i4>1179702</vt:i4>
      </vt:variant>
      <vt:variant>
        <vt:i4>29</vt:i4>
      </vt:variant>
      <vt:variant>
        <vt:i4>0</vt:i4>
      </vt:variant>
      <vt:variant>
        <vt:i4>5</vt:i4>
      </vt:variant>
      <vt:variant>
        <vt:lpwstr/>
      </vt:variant>
      <vt:variant>
        <vt:lpwstr>_Toc196396891</vt:lpwstr>
      </vt:variant>
      <vt:variant>
        <vt:i4>1179702</vt:i4>
      </vt:variant>
      <vt:variant>
        <vt:i4>23</vt:i4>
      </vt:variant>
      <vt:variant>
        <vt:i4>0</vt:i4>
      </vt:variant>
      <vt:variant>
        <vt:i4>5</vt:i4>
      </vt:variant>
      <vt:variant>
        <vt:lpwstr/>
      </vt:variant>
      <vt:variant>
        <vt:lpwstr>_Toc196396890</vt:lpwstr>
      </vt:variant>
      <vt:variant>
        <vt:i4>1245238</vt:i4>
      </vt:variant>
      <vt:variant>
        <vt:i4>17</vt:i4>
      </vt:variant>
      <vt:variant>
        <vt:i4>0</vt:i4>
      </vt:variant>
      <vt:variant>
        <vt:i4>5</vt:i4>
      </vt:variant>
      <vt:variant>
        <vt:lpwstr/>
      </vt:variant>
      <vt:variant>
        <vt:lpwstr>_Toc196396889</vt:lpwstr>
      </vt:variant>
      <vt:variant>
        <vt:i4>1245238</vt:i4>
      </vt:variant>
      <vt:variant>
        <vt:i4>11</vt:i4>
      </vt:variant>
      <vt:variant>
        <vt:i4>0</vt:i4>
      </vt:variant>
      <vt:variant>
        <vt:i4>5</vt:i4>
      </vt:variant>
      <vt:variant>
        <vt:lpwstr/>
      </vt:variant>
      <vt:variant>
        <vt:lpwstr>_Toc196396888</vt:lpwstr>
      </vt:variant>
      <vt:variant>
        <vt:i4>1245238</vt:i4>
      </vt:variant>
      <vt:variant>
        <vt:i4>5</vt:i4>
      </vt:variant>
      <vt:variant>
        <vt:i4>0</vt:i4>
      </vt:variant>
      <vt:variant>
        <vt:i4>5</vt:i4>
      </vt:variant>
      <vt:variant>
        <vt:lpwstr/>
      </vt:variant>
      <vt:variant>
        <vt:lpwstr>_Toc196396887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Arkesteijn, W.A.F. (Winny)</cp:lastModifiedBy>
  <cp:revision>33</cp:revision>
  <dcterms:created xsi:type="dcterms:W3CDTF">2025-03-20T20:35:00Z</dcterms:created>
  <dcterms:modified xsi:type="dcterms:W3CDTF">2025-05-08T11:56:00Z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0x010100ECCE658B4B450C4EAC8528F183511F3B</vt:lpwstr>
  </property>
  <property fmtid="{D5CDD505-2E9C-101B-9397-08002B2CF9AE}" pid="3" name="MediaServiceImageTags">
    <vt:lpwstr/>
  </property>
  <property fmtid="{D5CDD505-2E9C-101B-9397-08002B2CF9AE}" pid="4" name="Order">
    <vt:r8>199100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