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78379" w14:textId="77777777" w:rsidR="00D61BA9" w:rsidRDefault="00D61BA9" w:rsidP="00D61BA9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229BAED2" w14:textId="77777777" w:rsidR="00D61BA9" w:rsidRDefault="00D61BA9" w:rsidP="00D61BA9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98E7D7D" w14:textId="77777777" w:rsidR="00D61BA9" w:rsidRDefault="00D61BA9" w:rsidP="00D61BA9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>
        <w:rPr>
          <w:rFonts w:ascii="Arial" w:hAnsi="Arial" w:cs="Arial"/>
          <w:sz w:val="32"/>
          <w:szCs w:val="32"/>
        </w:rPr>
        <w:br/>
      </w:r>
    </w:p>
    <w:p w14:paraId="7A70FE05" w14:textId="77777777" w:rsidR="00D61BA9" w:rsidRPr="006B1449" w:rsidRDefault="00D61BA9" w:rsidP="00D61BA9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5BCE0F4F" w14:textId="77777777" w:rsidR="00D61BA9" w:rsidRPr="006B1449" w:rsidRDefault="00D61BA9" w:rsidP="00D61BA9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0B2E2F88" w14:textId="77777777" w:rsidR="00D61BA9" w:rsidRPr="006B1449" w:rsidRDefault="00D61BA9" w:rsidP="00D61BA9">
      <w:pPr>
        <w:pStyle w:val="Geenafstand"/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6B1449">
        <w:rPr>
          <w:rFonts w:ascii="Arial" w:hAnsi="Arial" w:cs="Arial"/>
          <w:b/>
          <w:sz w:val="32"/>
          <w:szCs w:val="32"/>
        </w:rPr>
        <w:t>Format referentieverklaring</w:t>
      </w:r>
    </w:p>
    <w:p w14:paraId="05E2221E" w14:textId="77777777" w:rsidR="00D61BA9" w:rsidRPr="006B1449" w:rsidRDefault="00D61BA9" w:rsidP="00D61BA9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</w:p>
    <w:p w14:paraId="4F4384BB" w14:textId="4A9EF307" w:rsidR="00D61BA9" w:rsidRPr="006B1449" w:rsidRDefault="00D61BA9" w:rsidP="00D61BA9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 xml:space="preserve">EA Formele volwasseneneducatie </w:t>
      </w:r>
      <w:r w:rsidRPr="00D61BA9">
        <w:rPr>
          <w:rFonts w:ascii="Arial" w:hAnsi="Arial" w:cs="Arial"/>
          <w:b/>
          <w:szCs w:val="18"/>
        </w:rPr>
        <w:t>(WEB) en Leerroutes B1 en zelfredzaamheid (nieuwe Wet Inburgering)</w:t>
      </w:r>
    </w:p>
    <w:p w14:paraId="6C47DDBC" w14:textId="77777777" w:rsidR="00D61BA9" w:rsidRPr="006B1449" w:rsidRDefault="00D61BA9" w:rsidP="00D61BA9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1C127367" w14:textId="77777777" w:rsidR="00D61BA9" w:rsidRDefault="00D61BA9" w:rsidP="00D61BA9">
      <w:pPr>
        <w:rPr>
          <w:rFonts w:ascii="Verdana" w:hAnsi="Verdana" w:cstheme="minorHAnsi"/>
          <w:b/>
          <w:szCs w:val="18"/>
        </w:rPr>
      </w:pPr>
    </w:p>
    <w:p w14:paraId="0AE204DF" w14:textId="77777777" w:rsidR="00D61BA9" w:rsidRDefault="00D61BA9" w:rsidP="00D61BA9">
      <w:pPr>
        <w:rPr>
          <w:rFonts w:ascii="Verdana" w:hAnsi="Verdana" w:cstheme="minorHAnsi"/>
          <w:b/>
          <w:szCs w:val="18"/>
        </w:rPr>
      </w:pPr>
    </w:p>
    <w:p w14:paraId="1BE1994F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8C32B50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2617E12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12E427E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6B9C054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F142736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3313483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1B83CAA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FC0CA5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77DC2F8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EADAAAB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7791E4A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8BD140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AE77251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C19871D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A61166A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9A5A0CD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216861C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23850A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EB39233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9FC7689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5C2E9A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492B3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F2CC52D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3953B9E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F1D085F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7D6F49C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72E52D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CEEDC1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383C913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1C5AE13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7B3F660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DFFBB28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6BBD827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F603C37" w14:textId="77777777" w:rsidR="00D61BA9" w:rsidRDefault="00D61BA9" w:rsidP="00D61BA9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9F2E0F9" w14:textId="77777777" w:rsidR="00D61BA9" w:rsidRDefault="00D61BA9" w:rsidP="00D61BA9">
      <w:pPr>
        <w:rPr>
          <w:rFonts w:ascii="Verdana" w:hAnsi="Verdana" w:cstheme="minorHAnsi"/>
          <w:b/>
          <w:sz w:val="18"/>
          <w:szCs w:val="18"/>
        </w:rPr>
      </w:pPr>
      <w:bookmarkStart w:id="0" w:name="_Ref453927943"/>
    </w:p>
    <w:p w14:paraId="35AD85E0" w14:textId="77777777" w:rsidR="00D61BA9" w:rsidRDefault="00D61BA9" w:rsidP="00D61BA9">
      <w:pPr>
        <w:rPr>
          <w:rFonts w:ascii="Verdana" w:hAnsi="Verdana" w:cstheme="minorHAnsi"/>
          <w:b/>
          <w:sz w:val="18"/>
          <w:szCs w:val="18"/>
        </w:rPr>
      </w:pPr>
    </w:p>
    <w:p w14:paraId="5CF5BEE9" w14:textId="77777777" w:rsidR="00D61BA9" w:rsidRDefault="00D61BA9" w:rsidP="00D61BA9">
      <w:pPr>
        <w:rPr>
          <w:rFonts w:cstheme="minorHAnsi"/>
        </w:rPr>
      </w:pPr>
    </w:p>
    <w:bookmarkEnd w:id="0"/>
    <w:p w14:paraId="5AA9D6FF" w14:textId="77777777" w:rsidR="00D61BA9" w:rsidRPr="006B1449" w:rsidRDefault="00D61BA9" w:rsidP="00D61BA9">
      <w:pPr>
        <w:rPr>
          <w:rFonts w:ascii="Arial" w:hAnsi="Arial" w:cs="Arial"/>
          <w:sz w:val="18"/>
          <w:szCs w:val="18"/>
        </w:rPr>
      </w:pPr>
      <w:r w:rsidRPr="006B1449">
        <w:rPr>
          <w:rFonts w:ascii="Arial" w:hAnsi="Arial" w:cs="Arial"/>
          <w:sz w:val="18"/>
          <w:szCs w:val="18"/>
        </w:rPr>
        <w:t xml:space="preserve">Voor het indienen van referenties dient </w:t>
      </w:r>
      <w:r>
        <w:rPr>
          <w:rFonts w:ascii="Arial" w:hAnsi="Arial" w:cs="Arial"/>
          <w:sz w:val="18"/>
          <w:szCs w:val="18"/>
        </w:rPr>
        <w:t>u</w:t>
      </w:r>
      <w:r w:rsidRPr="006B1449">
        <w:rPr>
          <w:rFonts w:ascii="Arial" w:hAnsi="Arial" w:cs="Arial"/>
          <w:sz w:val="18"/>
          <w:szCs w:val="18"/>
        </w:rPr>
        <w:t xml:space="preserve"> onderstaande tabel naar waarheid in te vullen. </w:t>
      </w:r>
    </w:p>
    <w:p w14:paraId="40A9D31F" w14:textId="77777777" w:rsidR="00D61BA9" w:rsidRPr="00FD0717" w:rsidRDefault="00D61BA9" w:rsidP="00D61BA9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032"/>
      </w:tblGrid>
      <w:tr w:rsidR="00D61BA9" w:rsidRPr="00FD0717" w14:paraId="543D1F2D" w14:textId="77777777" w:rsidTr="00AA60BA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4E1527F9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FF9B9B"/>
            <w:vAlign w:val="center"/>
          </w:tcPr>
          <w:p w14:paraId="1CAB61E3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proofErr w:type="spellStart"/>
            <w:r w:rsidRPr="00FD0717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75D7008D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61BA9" w:rsidRPr="00FD0717" w14:paraId="574286D1" w14:textId="77777777" w:rsidTr="00AA60BA">
        <w:trPr>
          <w:cantSplit/>
          <w:jc w:val="center"/>
        </w:trPr>
        <w:tc>
          <w:tcPr>
            <w:tcW w:w="426" w:type="dxa"/>
            <w:vMerge/>
          </w:tcPr>
          <w:p w14:paraId="47E1E839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FF9B9B"/>
            <w:vAlign w:val="center"/>
          </w:tcPr>
          <w:p w14:paraId="4096BB9B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032" w:type="dxa"/>
          </w:tcPr>
          <w:p w14:paraId="71A80E89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61BA9" w:rsidRPr="00FD0717" w14:paraId="455B215E" w14:textId="77777777" w:rsidTr="00AA60BA">
        <w:trPr>
          <w:cantSplit/>
          <w:jc w:val="center"/>
        </w:trPr>
        <w:tc>
          <w:tcPr>
            <w:tcW w:w="426" w:type="dxa"/>
            <w:vMerge/>
          </w:tcPr>
          <w:p w14:paraId="2E3AF33E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FF9B9B"/>
            <w:vAlign w:val="center"/>
          </w:tcPr>
          <w:p w14:paraId="269259E8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578FDE97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61BA9" w:rsidRPr="00FD0717" w14:paraId="44C93057" w14:textId="77777777" w:rsidTr="00AA60BA">
        <w:trPr>
          <w:cantSplit/>
          <w:jc w:val="center"/>
        </w:trPr>
        <w:tc>
          <w:tcPr>
            <w:tcW w:w="426" w:type="dxa"/>
            <w:vMerge w:val="restart"/>
          </w:tcPr>
          <w:p w14:paraId="541BFD2C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shd w:val="clear" w:color="auto" w:fill="FF9B9B"/>
            <w:vAlign w:val="center"/>
          </w:tcPr>
          <w:p w14:paraId="50CC5BA6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proofErr w:type="spellStart"/>
            <w:r w:rsidRPr="00FD0717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4AE4C0E7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61BA9" w:rsidRPr="00FD0717" w14:paraId="371C584B" w14:textId="77777777" w:rsidTr="00AA60BA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75504BF3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FF9B9B"/>
            <w:vAlign w:val="center"/>
          </w:tcPr>
          <w:p w14:paraId="247E9B05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032" w:type="dxa"/>
          </w:tcPr>
          <w:p w14:paraId="280DDE78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61BA9" w:rsidRPr="00FD0717" w14:paraId="7CF42D42" w14:textId="77777777" w:rsidTr="00AA60BA">
        <w:trPr>
          <w:cantSplit/>
          <w:jc w:val="center"/>
        </w:trPr>
        <w:tc>
          <w:tcPr>
            <w:tcW w:w="426" w:type="dxa"/>
            <w:vMerge/>
          </w:tcPr>
          <w:p w14:paraId="5573FFA6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FF9B9B"/>
            <w:vAlign w:val="center"/>
          </w:tcPr>
          <w:p w14:paraId="5E236B4E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0FD86DAD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61BA9" w:rsidRPr="00FD0717" w14:paraId="45C677F1" w14:textId="77777777" w:rsidTr="00AA60BA">
        <w:trPr>
          <w:cantSplit/>
          <w:jc w:val="center"/>
        </w:trPr>
        <w:tc>
          <w:tcPr>
            <w:tcW w:w="426" w:type="dxa"/>
            <w:vMerge/>
          </w:tcPr>
          <w:p w14:paraId="3E792BA5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FF9B9B"/>
            <w:vAlign w:val="center"/>
          </w:tcPr>
          <w:p w14:paraId="498C3DB8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032" w:type="dxa"/>
          </w:tcPr>
          <w:p w14:paraId="2428A173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61BA9" w:rsidRPr="00FD0717" w14:paraId="37841454" w14:textId="77777777" w:rsidTr="00AA6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F4371C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FF9B9B"/>
          </w:tcPr>
          <w:p w14:paraId="58F30FDA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FB4007F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61BA9" w:rsidRPr="00FD0717" w14:paraId="416439F3" w14:textId="77777777" w:rsidTr="00AA6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0CAEA9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B9B"/>
          </w:tcPr>
          <w:p w14:paraId="3E95628F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F2E7A3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18AD09F8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</w:t>
            </w:r>
            <w:r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Inschrijver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D61BA9" w:rsidRPr="00FD0717" w14:paraId="2C43C105" w14:textId="77777777" w:rsidTr="00AA6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0FE45D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B9B"/>
            <w:vAlign w:val="center"/>
          </w:tcPr>
          <w:p w14:paraId="25B88965" w14:textId="77777777" w:rsidR="00D61BA9" w:rsidRPr="00FD0717" w:rsidDel="000C21FF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7BB7B7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61BA9" w:rsidRPr="00FD0717" w14:paraId="6F29C32A" w14:textId="77777777" w:rsidTr="00AA6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50B8FB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B9B"/>
            <w:vAlign w:val="center"/>
          </w:tcPr>
          <w:p w14:paraId="39D538B2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ECD164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61BA9" w:rsidRPr="00FD0717" w14:paraId="0E5FC597" w14:textId="77777777" w:rsidTr="00AA6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311A4B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B9B"/>
            <w:vAlign w:val="center"/>
          </w:tcPr>
          <w:p w14:paraId="66CA88C9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Contractwaarde </w:t>
            </w:r>
            <w:r>
              <w:rPr>
                <w:rFonts w:ascii="Arial" w:hAnsi="Arial" w:cs="Arial"/>
                <w:sz w:val="16"/>
                <w:szCs w:val="18"/>
              </w:rPr>
              <w:t>hoger dan €300.000 per jaar? (doorhalen wat niet van toepassing is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EE632F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JA / NEE   </w:t>
            </w:r>
          </w:p>
        </w:tc>
      </w:tr>
      <w:tr w:rsidR="00D61BA9" w:rsidRPr="00FD0717" w14:paraId="3E486794" w14:textId="77777777" w:rsidTr="00AA6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2BD83A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B9B"/>
            <w:vAlign w:val="center"/>
          </w:tcPr>
          <w:p w14:paraId="2C12CD30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6856730A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7884735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2220B0C5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B2A3A59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7E0D5ECA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1FA7241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FDFFA7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dient hier een omschrijving van de referentie-opdracht in te vullen, waaruit blijkt dat de betreffende opdracht voldoet aan de gestelde eisen]</w:t>
            </w:r>
          </w:p>
          <w:p w14:paraId="2E4593EB" w14:textId="77777777" w:rsidR="00D61BA9" w:rsidRPr="00FD0717" w:rsidRDefault="00D61BA9" w:rsidP="00AA60BA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7ABA5DFF" w14:textId="77777777" w:rsidR="00D61BA9" w:rsidRDefault="00D61BA9" w:rsidP="00D61BA9">
      <w:pPr>
        <w:rPr>
          <w:rFonts w:cstheme="minorHAnsi"/>
        </w:rPr>
      </w:pPr>
    </w:p>
    <w:p w14:paraId="5AB4F98B" w14:textId="77777777" w:rsidR="00D61BA9" w:rsidRPr="00DB5C89" w:rsidRDefault="00D61BA9" w:rsidP="00D61BA9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6BD637B7" w14:textId="77777777" w:rsidR="00D61BA9" w:rsidRPr="00DB5C89" w:rsidRDefault="00D61BA9" w:rsidP="00D61BA9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142448BE" w14:textId="77777777" w:rsidR="00D61BA9" w:rsidRPr="00DB5C89" w:rsidRDefault="00D61BA9" w:rsidP="00D61BA9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4F074BCF" w14:textId="77777777" w:rsidR="00D61BA9" w:rsidRPr="00DB5C89" w:rsidRDefault="00D61BA9" w:rsidP="00D61BA9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65F4132C" w14:textId="77777777" w:rsidR="00D61BA9" w:rsidRPr="00F545E2" w:rsidRDefault="00D61BA9" w:rsidP="00D61BA9">
      <w:pPr>
        <w:rPr>
          <w:rFonts w:cstheme="minorHAnsi"/>
        </w:rPr>
      </w:pPr>
      <w:r w:rsidRPr="00F545E2">
        <w:rPr>
          <w:rFonts w:cstheme="minorHAnsi"/>
        </w:rPr>
        <w:tab/>
      </w:r>
    </w:p>
    <w:p w14:paraId="5F906A0E" w14:textId="77777777" w:rsidR="00D61BA9" w:rsidRDefault="00D61BA9" w:rsidP="00D61BA9">
      <w:pPr>
        <w:rPr>
          <w:rFonts w:ascii="Verdana" w:hAnsi="Verdana" w:cstheme="minorHAnsi"/>
          <w:b/>
          <w:szCs w:val="18"/>
        </w:rPr>
      </w:pPr>
    </w:p>
    <w:p w14:paraId="42418A94" w14:textId="77777777" w:rsidR="00D61BA9" w:rsidRDefault="00D61BA9" w:rsidP="00D61BA9"/>
    <w:p w14:paraId="501D753C" w14:textId="77777777" w:rsidR="00D61BA9" w:rsidRDefault="00D61BA9"/>
    <w:sectPr w:rsidR="00D61BA9" w:rsidSect="00D61BA9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7857457"/>
      <w:docPartObj>
        <w:docPartGallery w:val="Page Numbers (Bottom of Page)"/>
        <w:docPartUnique/>
      </w:docPartObj>
    </w:sdtPr>
    <w:sdtEndPr/>
    <w:sdtContent>
      <w:p w14:paraId="676E3464" w14:textId="77777777" w:rsidR="00D61BA9" w:rsidRDefault="00D61BA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9DCDE5C" w14:textId="77777777" w:rsidR="00D61BA9" w:rsidRDefault="00D61BA9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A9"/>
    <w:rsid w:val="00344DF7"/>
    <w:rsid w:val="00D6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EDD5"/>
  <w15:chartTrackingRefBased/>
  <w15:docId w15:val="{98D3CD75-188B-4770-B1D7-8478F57C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1BA9"/>
    <w:pPr>
      <w:spacing w:line="259" w:lineRule="auto"/>
    </w:pPr>
    <w:rPr>
      <w:rFonts w:eastAsia="MS Mincho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61B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1B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1BA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1BA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1BA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1BA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1BA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1BA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1BA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1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1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1B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1BA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1BA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1BA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1BA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1BA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1B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1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61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1BA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1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1BA9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61BA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1BA9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61BA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1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1BA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1BA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D61BA9"/>
    <w:pPr>
      <w:spacing w:after="0" w:line="240" w:lineRule="auto"/>
    </w:pPr>
    <w:rPr>
      <w:rFonts w:eastAsia="MS Mincho"/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61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1BA9"/>
    <w:rPr>
      <w:rFonts w:eastAsia="MS Mincho"/>
      <w:kern w:val="0"/>
      <w:sz w:val="22"/>
      <w:szCs w:val="22"/>
      <w14:ligatures w14:val="none"/>
    </w:rPr>
  </w:style>
  <w:style w:type="character" w:customStyle="1" w:styleId="GeenafstandChar">
    <w:name w:val="Geen afstand Char"/>
    <w:link w:val="Geenafstand"/>
    <w:uiPriority w:val="1"/>
    <w:rsid w:val="00D61BA9"/>
    <w:rPr>
      <w:rFonts w:eastAsia="MS Mincho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1</cp:revision>
  <dcterms:created xsi:type="dcterms:W3CDTF">2024-06-05T11:21:00Z</dcterms:created>
  <dcterms:modified xsi:type="dcterms:W3CDTF">2024-06-05T11:23:00Z</dcterms:modified>
</cp:coreProperties>
</file>