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72AF5A77" w14:textId="77777777" w:rsidR="004B49F6" w:rsidRPr="004B49F6" w:rsidRDefault="004B49F6" w:rsidP="004B49F6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C2E6B42" w14:textId="77777777" w:rsidR="004B49F6" w:rsidRPr="004B49F6" w:rsidRDefault="004B49F6" w:rsidP="004B49F6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BD5AFB3" w14:textId="65A7E5AF" w:rsidR="004B49F6" w:rsidRPr="004B49F6" w:rsidRDefault="004B49F6" w:rsidP="004B49F6">
      <w:pPr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Ondergetekende verklaart conform de gestelde eisen in de aanbestedingsleidraad ten behoeve van de</w:t>
      </w:r>
      <w:r w:rsidRPr="004B49F6">
        <w:rPr>
          <w:rFonts w:ascii="Museo Sans 300" w:eastAsia="Times New Roman" w:hAnsi="Museo Sans 300" w:cs="Arial"/>
          <w:kern w:val="0"/>
          <w:sz w:val="20"/>
          <w:szCs w:val="20"/>
          <w:lang w:eastAsia="nl-NL"/>
          <w14:ligatures w14:val="none"/>
        </w:rPr>
        <w:t xml:space="preserve"> “</w:t>
      </w: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 xml:space="preserve">Brandverzekering Waterschap Brabantse Delta  ” het volgende jaarlijkse </w:t>
      </w:r>
      <w:r w:rsidRPr="004B49F6">
        <w:rPr>
          <w:rFonts w:ascii="Museo Sans 300" w:eastAsia="Times New Roman" w:hAnsi="Museo Sans 300" w:cs="Calibri"/>
          <w:b/>
          <w:bCs/>
          <w:kern w:val="0"/>
          <w:sz w:val="20"/>
          <w:szCs w:val="20"/>
          <w:lang w:eastAsia="nl-NL"/>
          <w14:ligatures w14:val="none"/>
        </w:rPr>
        <w:t>bruto</w:t>
      </w: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 xml:space="preserve"> premiepromillage </w:t>
      </w:r>
      <w:r w:rsidR="0059524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 xml:space="preserve">(incl. 6% commissie) </w:t>
      </w: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 xml:space="preserve">in rekening te brengen voor het genoemde inschrijfpercentage van de totaal gewenste dekking. </w:t>
      </w:r>
    </w:p>
    <w:p w14:paraId="3FC22F02" w14:textId="77777777" w:rsidR="004B49F6" w:rsidRPr="004B49F6" w:rsidRDefault="004B49F6" w:rsidP="004B49F6">
      <w:pPr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566"/>
      </w:tblGrid>
      <w:tr w:rsidR="004B49F6" w:rsidRPr="004B49F6" w14:paraId="7CC56D4F" w14:textId="77777777" w:rsidTr="006D708A">
        <w:tc>
          <w:tcPr>
            <w:tcW w:w="4813" w:type="dxa"/>
          </w:tcPr>
          <w:p w14:paraId="1792366C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Museo Sans 300" w:hAnsi="Museo Sans 300" w:cs="Calibri"/>
                <w:sz w:val="20"/>
                <w:szCs w:val="20"/>
                <w:lang w:eastAsia="nl-NL"/>
              </w:rPr>
            </w:pPr>
            <w:r w:rsidRPr="004B49F6">
              <w:rPr>
                <w:rFonts w:ascii="Museo Sans 300" w:hAnsi="Museo Sans 300" w:cs="Calibri"/>
                <w:sz w:val="20"/>
                <w:szCs w:val="20"/>
                <w:lang w:eastAsia="nl-NL"/>
              </w:rPr>
              <w:t>Inschrijving als</w:t>
            </w:r>
          </w:p>
        </w:tc>
        <w:tc>
          <w:tcPr>
            <w:tcW w:w="4814" w:type="dxa"/>
          </w:tcPr>
          <w:p w14:paraId="5F3E86C7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line="264" w:lineRule="auto"/>
              <w:jc w:val="right"/>
              <w:textAlignment w:val="baseline"/>
              <w:rPr>
                <w:rFonts w:ascii="Museo Sans 300" w:hAnsi="Museo Sans 300" w:cs="Calibri"/>
                <w:sz w:val="20"/>
                <w:szCs w:val="20"/>
                <w:lang w:eastAsia="nl-NL"/>
              </w:rPr>
            </w:pPr>
            <w:r w:rsidRPr="004B49F6">
              <w:rPr>
                <w:rFonts w:ascii="Museo Sans 300" w:hAnsi="Museo Sans 300" w:cs="Calibri"/>
                <w:sz w:val="20"/>
                <w:szCs w:val="20"/>
                <w:lang w:eastAsia="nl-NL"/>
              </w:rPr>
              <w:t xml:space="preserve">Leider/volger/beide* </w:t>
            </w:r>
          </w:p>
        </w:tc>
      </w:tr>
    </w:tbl>
    <w:p w14:paraId="3CFF7AEB" w14:textId="77777777" w:rsidR="004B49F6" w:rsidRPr="004B49F6" w:rsidRDefault="004B49F6" w:rsidP="004B49F6">
      <w:pPr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4B49F6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*doorhalen wat niet van toepassing is</w:t>
      </w:r>
    </w:p>
    <w:p w14:paraId="301B4FBB" w14:textId="77777777" w:rsidR="004B49F6" w:rsidRPr="004B49F6" w:rsidRDefault="004B49F6" w:rsidP="004B49F6">
      <w:pPr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4032"/>
        <w:gridCol w:w="2281"/>
        <w:gridCol w:w="1847"/>
      </w:tblGrid>
      <w:tr w:rsidR="004B49F6" w:rsidRPr="004B49F6" w14:paraId="206A8253" w14:textId="77777777" w:rsidTr="006D708A">
        <w:trPr>
          <w:trHeight w:val="179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81EA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AC4B3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E6F0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Jaarlijkse premiepromillage in ‰  van het totaal verzekerde bedrag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04BD8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Inschrijfpercentage  in  % van de totale gewenste dekking.</w:t>
            </w: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br/>
              <w:t>Let op; bij inschrijving als leider wordt een minimum aandeel van 20% gevraagd</w:t>
            </w:r>
          </w:p>
        </w:tc>
      </w:tr>
      <w:tr w:rsidR="004B49F6" w:rsidRPr="004B49F6" w14:paraId="48F4D863" w14:textId="77777777" w:rsidTr="006D708A">
        <w:trPr>
          <w:trHeight w:val="120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6705D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Optie 1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5AD4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€      5.000,00 per gebeurtenis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5F4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o/</w:t>
            </w:r>
            <w:proofErr w:type="spellStart"/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oo</w:t>
            </w:r>
            <w:proofErr w:type="spellEnd"/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C2A70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                                    o/o</w:t>
            </w:r>
          </w:p>
        </w:tc>
      </w:tr>
      <w:tr w:rsidR="004B49F6" w:rsidRPr="004B49F6" w14:paraId="7838BD07" w14:textId="77777777" w:rsidTr="006D708A">
        <w:trPr>
          <w:trHeight w:val="144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E35AA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Optie 2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A395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€   500.000,00 jaar eigenrisico (incl. alle extra kosten).          </w:t>
            </w: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br/>
              <w:t xml:space="preserve">Zodra de limiet van € 500.000 van het jaar eigen risico is bereikt geldt een eigen risico van € 5.000,00 per gebeurtenis.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6977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 o/</w:t>
            </w:r>
            <w:proofErr w:type="spellStart"/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oo</w:t>
            </w:r>
            <w:proofErr w:type="spellEnd"/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CFC803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B49F6" w:rsidRPr="004B49F6" w14:paraId="638B0396" w14:textId="77777777" w:rsidTr="006D708A">
        <w:trPr>
          <w:trHeight w:val="144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8C09D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Optie 3</w:t>
            </w:r>
          </w:p>
        </w:tc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1662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€ 1.000.000,00 jaar eigenrisico (incl. alle extra kosten).          </w:t>
            </w: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br/>
              <w:t xml:space="preserve">Zodra de limiet van €1.000.000 van het jaar eigen risico is bereikt geldt een eigen risico van € 5.000,00 per gebeurtenis.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9528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 o/</w:t>
            </w:r>
            <w:proofErr w:type="spellStart"/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oo</w:t>
            </w:r>
            <w:proofErr w:type="spellEnd"/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3D40E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B49F6" w:rsidRPr="004B49F6" w14:paraId="5FF0C59A" w14:textId="77777777" w:rsidTr="006D708A">
        <w:trPr>
          <w:trHeight w:val="55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157DE9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4D7A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Totaal prijs voor gunning, promillages voor de drie opties bij elkaar opgeteld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7852880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o/</w:t>
            </w:r>
            <w:proofErr w:type="spellStart"/>
            <w:r w:rsidRPr="004B49F6"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  <w:t>oo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bottom"/>
          </w:tcPr>
          <w:p w14:paraId="3A6F6E8C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Museo Sans 300" w:eastAsia="Times New Roman" w:hAnsi="Museo Sans 300" w:cs="Calibri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45021DD1" w14:textId="77777777" w:rsidR="00595246" w:rsidRPr="004B49F6" w:rsidRDefault="00595246" w:rsidP="004B49F6">
      <w:pPr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4B49F6" w:rsidRPr="004B49F6" w14:paraId="01A34B16" w14:textId="77777777" w:rsidTr="006D708A">
        <w:trPr>
          <w:trHeight w:val="510"/>
        </w:trPr>
        <w:tc>
          <w:tcPr>
            <w:tcW w:w="3886" w:type="dxa"/>
            <w:vAlign w:val="center"/>
          </w:tcPr>
          <w:p w14:paraId="6980BB4E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ind w:hanging="2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0A9E9ABF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B49F6" w:rsidRPr="004B49F6" w14:paraId="1C0F484A" w14:textId="77777777" w:rsidTr="006D708A">
        <w:trPr>
          <w:trHeight w:val="510"/>
        </w:trPr>
        <w:tc>
          <w:tcPr>
            <w:tcW w:w="3886" w:type="dxa"/>
            <w:vAlign w:val="center"/>
          </w:tcPr>
          <w:p w14:paraId="70843938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ind w:hanging="2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1B941C52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B49F6" w:rsidRPr="004B49F6" w14:paraId="432BDDE0" w14:textId="77777777" w:rsidTr="006D708A">
        <w:trPr>
          <w:trHeight w:val="510"/>
        </w:trPr>
        <w:tc>
          <w:tcPr>
            <w:tcW w:w="3886" w:type="dxa"/>
            <w:vAlign w:val="center"/>
          </w:tcPr>
          <w:p w14:paraId="1154F1D6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ind w:hanging="2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2CE6601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B49F6" w:rsidRPr="004B49F6" w14:paraId="6A2A8820" w14:textId="77777777" w:rsidTr="006D708A">
        <w:trPr>
          <w:trHeight w:val="510"/>
        </w:trPr>
        <w:tc>
          <w:tcPr>
            <w:tcW w:w="3886" w:type="dxa"/>
            <w:vAlign w:val="center"/>
          </w:tcPr>
          <w:p w14:paraId="04EBA5FC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ind w:hanging="2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F4B633A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B49F6" w:rsidRPr="004B49F6" w14:paraId="2F48CDFB" w14:textId="77777777" w:rsidTr="006D708A">
        <w:tc>
          <w:tcPr>
            <w:tcW w:w="9113" w:type="dxa"/>
            <w:gridSpan w:val="2"/>
          </w:tcPr>
          <w:p w14:paraId="7CB52E94" w14:textId="77777777" w:rsid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ind w:hanging="2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  <w:r w:rsidRPr="004B49F6"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  <w:p w14:paraId="1404012E" w14:textId="77777777" w:rsidR="001D4503" w:rsidRPr="004B49F6" w:rsidRDefault="001D4503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ind w:hanging="2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DC8E6BD" w14:textId="77777777" w:rsidR="004B49F6" w:rsidRPr="004B49F6" w:rsidRDefault="004B49F6" w:rsidP="004B49F6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Museo Sans 300" w:eastAsia="Times New Roman" w:hAnsi="Museo Sans 300" w:cs="Arial"/>
                <w:color w:val="000000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17F61FC" w14:textId="277BB2C7" w:rsidR="00084F55" w:rsidRPr="00AA3AA6" w:rsidRDefault="00084F55" w:rsidP="00595246">
      <w:pPr>
        <w:overflowPunct w:val="0"/>
        <w:autoSpaceDE w:val="0"/>
        <w:autoSpaceDN w:val="0"/>
        <w:adjustRightInd w:val="0"/>
        <w:spacing w:after="0" w:line="276" w:lineRule="auto"/>
        <w:textAlignment w:val="baseline"/>
      </w:pPr>
    </w:p>
    <w:sectPr w:rsidR="00084F55" w:rsidRPr="00AA3AA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707A7" w14:textId="77777777" w:rsidR="003A29D4" w:rsidRDefault="003A29D4" w:rsidP="00231D37">
      <w:pPr>
        <w:spacing w:after="0" w:line="240" w:lineRule="auto"/>
      </w:pPr>
      <w:r>
        <w:separator/>
      </w:r>
    </w:p>
  </w:endnote>
  <w:endnote w:type="continuationSeparator" w:id="0">
    <w:p w14:paraId="120A0ED2" w14:textId="77777777" w:rsidR="003A29D4" w:rsidRDefault="003A29D4" w:rsidP="00231D37">
      <w:pPr>
        <w:spacing w:after="0" w:line="240" w:lineRule="auto"/>
      </w:pPr>
      <w:r>
        <w:continuationSeparator/>
      </w:r>
    </w:p>
  </w:endnote>
  <w:endnote w:type="continuationNotice" w:id="1">
    <w:p w14:paraId="10C759E6" w14:textId="77777777" w:rsidR="003A29D4" w:rsidRDefault="003A2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65B31799" w:rsidR="0090693B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521C27">
      <w:rPr>
        <w:sz w:val="16"/>
        <w:szCs w:val="16"/>
      </w:rPr>
      <w:t xml:space="preserve">n </w:t>
    </w:r>
    <w:r w:rsidR="0092747C" w:rsidRPr="00B57020">
      <w:rPr>
        <w:sz w:val="16"/>
        <w:szCs w:val="16"/>
      </w:rPr>
      <w:t>Bra</w:t>
    </w:r>
    <w:r w:rsidR="00EF7F34">
      <w:rPr>
        <w:sz w:val="16"/>
        <w:szCs w:val="16"/>
      </w:rPr>
      <w:t>nd Waterschap Brabantse Delta</w:t>
    </w:r>
    <w:r w:rsidR="00B57020" w:rsidRPr="00B57020">
      <w:rPr>
        <w:sz w:val="16"/>
        <w:szCs w:val="16"/>
      </w:rPr>
      <w:t xml:space="preserve"> </w:t>
    </w:r>
    <w:r w:rsidR="002745C2" w:rsidRPr="00B57020"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332D" w14:textId="77777777" w:rsidR="003A29D4" w:rsidRDefault="003A29D4" w:rsidP="00231D37">
      <w:pPr>
        <w:spacing w:after="0" w:line="240" w:lineRule="auto"/>
      </w:pPr>
      <w:r>
        <w:separator/>
      </w:r>
    </w:p>
  </w:footnote>
  <w:footnote w:type="continuationSeparator" w:id="0">
    <w:p w14:paraId="672B8DB9" w14:textId="77777777" w:rsidR="003A29D4" w:rsidRDefault="003A29D4" w:rsidP="00231D37">
      <w:pPr>
        <w:spacing w:after="0" w:line="240" w:lineRule="auto"/>
      </w:pPr>
      <w:r>
        <w:continuationSeparator/>
      </w:r>
    </w:p>
  </w:footnote>
  <w:footnote w:type="continuationNotice" w:id="1">
    <w:p w14:paraId="5AC8EFF1" w14:textId="77777777" w:rsidR="003A29D4" w:rsidRDefault="003A29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7018" w14:textId="1D6BBE29" w:rsidR="00231D37" w:rsidRDefault="006E3C53">
    <w:pPr>
      <w:pStyle w:val="Koptekst"/>
    </w:pPr>
    <w:r>
      <w:rPr>
        <w:noProof/>
      </w:rPr>
      <w:drawing>
        <wp:inline distT="0" distB="0" distL="0" distR="0" wp14:anchorId="33809049" wp14:editId="0D0C2A2E">
          <wp:extent cx="892425" cy="5715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573" cy="5747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527FB"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20D0C"/>
    <w:rsid w:val="001501BF"/>
    <w:rsid w:val="001B66D1"/>
    <w:rsid w:val="001D4503"/>
    <w:rsid w:val="0022421F"/>
    <w:rsid w:val="00231D37"/>
    <w:rsid w:val="002745C2"/>
    <w:rsid w:val="002A318F"/>
    <w:rsid w:val="002A44F9"/>
    <w:rsid w:val="00371808"/>
    <w:rsid w:val="00392CAD"/>
    <w:rsid w:val="003A29D4"/>
    <w:rsid w:val="00434BC5"/>
    <w:rsid w:val="004515A4"/>
    <w:rsid w:val="004B49F6"/>
    <w:rsid w:val="00521C27"/>
    <w:rsid w:val="005420A5"/>
    <w:rsid w:val="005544D1"/>
    <w:rsid w:val="00595246"/>
    <w:rsid w:val="005F4385"/>
    <w:rsid w:val="006058E4"/>
    <w:rsid w:val="006E3C53"/>
    <w:rsid w:val="00723AD3"/>
    <w:rsid w:val="0082009D"/>
    <w:rsid w:val="0090693B"/>
    <w:rsid w:val="0092747C"/>
    <w:rsid w:val="009527FB"/>
    <w:rsid w:val="00971056"/>
    <w:rsid w:val="009F1199"/>
    <w:rsid w:val="00A47B9B"/>
    <w:rsid w:val="00AA3AA6"/>
    <w:rsid w:val="00AF61C0"/>
    <w:rsid w:val="00B57020"/>
    <w:rsid w:val="00BA152A"/>
    <w:rsid w:val="00BA6F83"/>
    <w:rsid w:val="00BF2C0C"/>
    <w:rsid w:val="00C100C7"/>
    <w:rsid w:val="00D6783C"/>
    <w:rsid w:val="00D840A1"/>
    <w:rsid w:val="00E90A48"/>
    <w:rsid w:val="00EF7F34"/>
    <w:rsid w:val="00F0599D"/>
    <w:rsid w:val="00F61D51"/>
    <w:rsid w:val="00F81916"/>
    <w:rsid w:val="00F951DB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  <w:style w:type="table" w:styleId="Tabelraster">
    <w:name w:val="Table Grid"/>
    <w:basedOn w:val="Standaardtabel"/>
    <w:uiPriority w:val="39"/>
    <w:rsid w:val="004B49F6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13</cp:revision>
  <dcterms:created xsi:type="dcterms:W3CDTF">2024-07-08T14:39:00Z</dcterms:created>
  <dcterms:modified xsi:type="dcterms:W3CDTF">2024-09-24T14:06:00Z</dcterms:modified>
</cp:coreProperties>
</file>