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08FD1" w14:textId="182D7A5F" w:rsidR="00F82EC4" w:rsidRPr="001F29B6" w:rsidRDefault="00F82EC4">
      <w:pPr>
        <w:pStyle w:val="Kop1"/>
        <w:rPr>
          <w:rFonts w:ascii="Arial" w:hAnsi="Arial" w:cs="Arial"/>
          <w:color w:val="000000" w:themeColor="text1"/>
          <w:sz w:val="32"/>
          <w:szCs w:val="32"/>
          <w:lang w:val="nl-NL"/>
        </w:rPr>
      </w:pPr>
      <w:r w:rsidRPr="001F29B6">
        <w:rPr>
          <w:rFonts w:ascii="Arial" w:hAnsi="Arial" w:cs="Arial"/>
          <w:color w:val="000000" w:themeColor="text1"/>
          <w:sz w:val="32"/>
          <w:szCs w:val="32"/>
          <w:lang w:val="nl-NL"/>
        </w:rPr>
        <w:t>Bijlage A-6 Concept SLA</w:t>
      </w:r>
    </w:p>
    <w:p w14:paraId="2CABE8AB" w14:textId="5ADF26CE" w:rsidR="00EA63E8" w:rsidRPr="001F29B6" w:rsidRDefault="0006549E">
      <w:pPr>
        <w:pStyle w:val="Kop1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Concept Service Level Agreement (SLA)</w:t>
      </w:r>
    </w:p>
    <w:p w14:paraId="5A09B1C6" w14:textId="16061198" w:rsidR="00EA63E8" w:rsidRPr="001F29B6" w:rsidRDefault="0006549E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Dit document dient als concept SLA voor de aanbesteding. </w:t>
      </w:r>
      <w:r w:rsidR="00D51DF0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Inschrijvers</w:t>
      </w: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dienen de aangegeven paragrafen en vragen in te vullen met hun eigen specifieke invulling van de dienstverlening. De uiteindelijke SLA zal onderdeel uitmaken van de </w:t>
      </w:r>
      <w:r w:rsidR="19E52B8F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O</w:t>
      </w:r>
      <w:r w:rsidR="00C20E3C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vereenkomst.</w:t>
      </w:r>
    </w:p>
    <w:p w14:paraId="40F5E7F9" w14:textId="77777777" w:rsidR="00EA63E8" w:rsidRPr="001F29B6" w:rsidRDefault="0006549E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Inhoudsopgave</w:t>
      </w:r>
    </w:p>
    <w:p w14:paraId="34D11CA4" w14:textId="77777777" w:rsidR="00EA63E8" w:rsidRPr="001F29B6" w:rsidRDefault="0006549E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1. Inleiding</w:t>
      </w:r>
    </w:p>
    <w:p w14:paraId="3F9C20CC" w14:textId="03030E5F" w:rsidR="00C20E3C" w:rsidRPr="001F29B6" w:rsidRDefault="00C20E3C" w:rsidP="2AD30C68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2. </w:t>
      </w:r>
      <w:r w:rsidR="21C4E42D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Dienstverlening en uitvoering</w:t>
      </w:r>
    </w:p>
    <w:p w14:paraId="5C275ECF" w14:textId="5134B128" w:rsidR="00C20E3C" w:rsidRPr="001F29B6" w:rsidRDefault="00C20E3C" w:rsidP="5F5703DB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3. </w:t>
      </w:r>
      <w:r w:rsidR="3F61C2FB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KPI’s en Prestatiemetingen </w:t>
      </w:r>
    </w:p>
    <w:p w14:paraId="3D6C08BB" w14:textId="7825E22B" w:rsidR="4DA0CF04" w:rsidRPr="001F29B6" w:rsidRDefault="4DA0CF04" w:rsidP="5F5703DB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4. Contactpersonen en communicatie</w:t>
      </w:r>
    </w:p>
    <w:p w14:paraId="072C8E26" w14:textId="77777777" w:rsidR="00EA63E8" w:rsidRPr="001F29B6" w:rsidRDefault="0006549E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5. Respons- en Levertijden</w:t>
      </w:r>
    </w:p>
    <w:p w14:paraId="36E7782A" w14:textId="3E37BBDB" w:rsidR="00EA63E8" w:rsidRPr="001F29B6" w:rsidRDefault="0006549E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6. Rapportage </w:t>
      </w:r>
    </w:p>
    <w:p w14:paraId="1DEBD448" w14:textId="610108A0" w:rsidR="77D0F1D6" w:rsidRPr="001F29B6" w:rsidRDefault="0006549E" w:rsidP="5F5703DB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7. </w:t>
      </w:r>
      <w:r w:rsidR="77D0F1D6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Klachtenprocedure en communicatie</w:t>
      </w:r>
    </w:p>
    <w:p w14:paraId="73F96BCD" w14:textId="4E317F72" w:rsidR="00EA63E8" w:rsidRPr="001F29B6" w:rsidRDefault="00A4649A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>
        <w:rPr>
          <w:rFonts w:ascii="Arial" w:hAnsi="Arial" w:cs="Arial"/>
          <w:color w:val="000000" w:themeColor="text1"/>
          <w:sz w:val="20"/>
          <w:szCs w:val="20"/>
          <w:lang w:val="nl-NL"/>
        </w:rPr>
        <w:t>8</w:t>
      </w:r>
      <w:r w:rsidR="00C20E3C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. </w:t>
      </w:r>
      <w:r w:rsidR="0006549E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Handtekeningen en Datum</w:t>
      </w:r>
    </w:p>
    <w:p w14:paraId="21720ACD" w14:textId="77777777" w:rsidR="007974C3" w:rsidRPr="001F29B6" w:rsidRDefault="007974C3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ADB1A5D" w14:textId="77777777" w:rsidR="007974C3" w:rsidRDefault="007974C3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CB82112" w14:textId="77777777" w:rsidR="00BC2F35" w:rsidRDefault="00BC2F35" w:rsidP="00BC2F35">
      <w:pPr>
        <w:rPr>
          <w:lang w:val="nl-NL"/>
        </w:rPr>
      </w:pPr>
    </w:p>
    <w:p w14:paraId="665C0F3E" w14:textId="77777777" w:rsidR="00BC2F35" w:rsidRPr="00BC2F35" w:rsidRDefault="00BC2F35" w:rsidP="00BC2F35">
      <w:pPr>
        <w:rPr>
          <w:lang w:val="nl-NL"/>
        </w:rPr>
      </w:pPr>
    </w:p>
    <w:p w14:paraId="6DCF4532" w14:textId="77777777" w:rsidR="007974C3" w:rsidRPr="001F29B6" w:rsidRDefault="007974C3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536B797" w14:textId="77777777" w:rsidR="007974C3" w:rsidRPr="001F29B6" w:rsidRDefault="007974C3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D354D81" w14:textId="77777777" w:rsidR="007974C3" w:rsidRPr="001F29B6" w:rsidRDefault="007974C3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A503FB0" w14:textId="77777777" w:rsidR="007974C3" w:rsidRPr="001F29B6" w:rsidRDefault="007974C3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BC8C5CF" w14:textId="77777777" w:rsidR="007974C3" w:rsidRDefault="007974C3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D6A358A" w14:textId="77777777" w:rsidR="001F29B6" w:rsidRDefault="001F29B6" w:rsidP="001F29B6">
      <w:pPr>
        <w:rPr>
          <w:lang w:val="nl-NL"/>
        </w:rPr>
      </w:pPr>
    </w:p>
    <w:p w14:paraId="5FD188E4" w14:textId="77777777" w:rsidR="001F29B6" w:rsidRDefault="001F29B6" w:rsidP="001F29B6">
      <w:pPr>
        <w:rPr>
          <w:lang w:val="nl-NL"/>
        </w:rPr>
      </w:pPr>
    </w:p>
    <w:p w14:paraId="5CF21472" w14:textId="77777777" w:rsidR="001F29B6" w:rsidRPr="001F29B6" w:rsidRDefault="001F29B6" w:rsidP="001F29B6">
      <w:pPr>
        <w:rPr>
          <w:lang w:val="nl-NL"/>
        </w:rPr>
      </w:pPr>
    </w:p>
    <w:p w14:paraId="62A3D1C9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302C5C13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42A9931B" w14:textId="2BC9E7A7" w:rsidR="00EA63E8" w:rsidRPr="001F29B6" w:rsidRDefault="0006549E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lastRenderedPageBreak/>
        <w:t>1. Inleiding</w:t>
      </w:r>
    </w:p>
    <w:p w14:paraId="7E7D4168" w14:textId="38ED0A89" w:rsidR="00EA63E8" w:rsidRPr="001F29B6" w:rsidRDefault="0006549E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Deze Service Level Agreement (SLA) beschrijft de serviceafspraken tussen de scholen die deel hebben genomen aan de Europese aanbesteding afvalverwerking </w:t>
      </w:r>
      <w:r w:rsidR="00CD4348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(SI-AV-2025</w:t>
      </w:r>
      <w:r w:rsidR="008B1B5D">
        <w:rPr>
          <w:rFonts w:ascii="Arial" w:hAnsi="Arial" w:cs="Arial"/>
          <w:color w:val="000000" w:themeColor="text1"/>
          <w:sz w:val="20"/>
          <w:szCs w:val="20"/>
          <w:lang w:val="nl-NL"/>
        </w:rPr>
        <w:t>-2</w:t>
      </w:r>
      <w:r w:rsidR="00CD4348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) </w:t>
      </w: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en de gegunde </w:t>
      </w:r>
      <w:r w:rsidR="766EA17B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L</w:t>
      </w:r>
      <w:r w:rsidR="00C20E3C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everancier.</w:t>
      </w: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Indien er een aanpassing in de afspraken wordt gemaakt, wordt een nieuw exemplaar van de SLA verspreid.</w:t>
      </w:r>
    </w:p>
    <w:p w14:paraId="2316D24E" w14:textId="2E41CD30" w:rsidR="2AD30C68" w:rsidRPr="001F29B6" w:rsidRDefault="2AD30C68" w:rsidP="2AD30C68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8F288BF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2382FFAC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0C5AC033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6A286888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2FC7A762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09881282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1BE3A208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525DF8BD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28E73AE6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183E478F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060FC860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18362BE8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1F723E75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3E5CB55A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5196A0C8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7C095818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563E14B1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46E878D9" w14:textId="77777777" w:rsidR="007974C3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04E45AB0" w14:textId="77777777" w:rsidR="001F29B6" w:rsidRDefault="001F29B6" w:rsidP="007974C3">
      <w:pPr>
        <w:rPr>
          <w:rFonts w:ascii="Arial" w:hAnsi="Arial" w:cs="Arial"/>
          <w:sz w:val="20"/>
          <w:szCs w:val="20"/>
          <w:lang w:val="nl-NL"/>
        </w:rPr>
      </w:pPr>
    </w:p>
    <w:p w14:paraId="56CC5CF9" w14:textId="77777777" w:rsidR="001F29B6" w:rsidRPr="001F29B6" w:rsidRDefault="001F29B6" w:rsidP="007974C3">
      <w:pPr>
        <w:rPr>
          <w:rFonts w:ascii="Arial" w:hAnsi="Arial" w:cs="Arial"/>
          <w:sz w:val="20"/>
          <w:szCs w:val="20"/>
          <w:lang w:val="nl-NL"/>
        </w:rPr>
      </w:pPr>
    </w:p>
    <w:p w14:paraId="2D141FBE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60B63C20" w14:textId="77777777" w:rsidR="007974C3" w:rsidRPr="001F29B6" w:rsidRDefault="007974C3" w:rsidP="007974C3">
      <w:pPr>
        <w:rPr>
          <w:rFonts w:ascii="Arial" w:hAnsi="Arial" w:cs="Arial"/>
          <w:sz w:val="20"/>
          <w:szCs w:val="20"/>
          <w:lang w:val="nl-NL"/>
        </w:rPr>
      </w:pPr>
    </w:p>
    <w:p w14:paraId="05D041AB" w14:textId="77777777" w:rsidR="00D51DF0" w:rsidRPr="001F29B6" w:rsidRDefault="00D51DF0" w:rsidP="00D51DF0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lastRenderedPageBreak/>
        <w:t>2. Dienstverlening en Uitvoering</w:t>
      </w:r>
    </w:p>
    <w:p w14:paraId="2173E489" w14:textId="77777777" w:rsidR="00D51DF0" w:rsidRPr="001F29B6" w:rsidRDefault="00D51DF0" w:rsidP="00D51DF0">
      <w:pPr>
        <w:pStyle w:val="Kop3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2.1 Beschrijving van de dienstverlening</w:t>
      </w:r>
    </w:p>
    <w:p w14:paraId="76132413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Geef een gedetailleerde beschrijving van de diensten die onder deze SLA vallen.</w:t>
      </w:r>
    </w:p>
    <w:p w14:paraId="198CB09B" w14:textId="3D7DC3F3" w:rsidR="00D51DF0" w:rsidRPr="001F29B6" w:rsidRDefault="306C8E9D" w:rsidP="2AD30C68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• Beschrijf de dienstverlening? </w:t>
      </w:r>
    </w:p>
    <w:p w14:paraId="575BD19B" w14:textId="5A03D59C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Welke afvalstromen worden verwerkt?</w:t>
      </w:r>
    </w:p>
    <w:p w14:paraId="45D01B9D" w14:textId="118077E1" w:rsidR="00D51DF0" w:rsidRPr="001F29B6" w:rsidRDefault="00D51DF0" w:rsidP="2AD30C68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Hoe wordt de frequentie van afvalinzameling bepaald?</w:t>
      </w:r>
    </w:p>
    <w:p w14:paraId="538D9ABA" w14:textId="76A59448" w:rsidR="00D51DF0" w:rsidRPr="001F29B6" w:rsidRDefault="291CFFDB" w:rsidP="2AD30C68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Maak een bijlage met de specifieke dienstverlening per locatie (dit mag na gunning van de opdracht).</w:t>
      </w:r>
    </w:p>
    <w:p w14:paraId="788505F1" w14:textId="3A98048D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241D834" w14:textId="77777777" w:rsidR="00D51DF0" w:rsidRPr="001F29B6" w:rsidRDefault="00D51DF0" w:rsidP="00D51DF0">
      <w:pPr>
        <w:pStyle w:val="Kop3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2.2 Materieel en middelen</w:t>
      </w:r>
    </w:p>
    <w:p w14:paraId="530FFAB6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Beschrijf de soorten materieel die worden ingezet voor de uitvoering van de dienstverlening.</w:t>
      </w:r>
    </w:p>
    <w:p w14:paraId="2711FE52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Welke containers en voertuigen worden gebruikt?</w:t>
      </w:r>
    </w:p>
    <w:p w14:paraId="78566055" w14:textId="77777777" w:rsidR="00D51DF0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Hoe wordt de capaciteit afgestemd op de behoeften van de locaties?</w:t>
      </w:r>
    </w:p>
    <w:p w14:paraId="1D43415D" w14:textId="77777777" w:rsidR="001F29B6" w:rsidRPr="001F29B6" w:rsidRDefault="001F29B6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6491827" w14:textId="77777777" w:rsidR="00D51DF0" w:rsidRPr="001F29B6" w:rsidRDefault="00D51DF0" w:rsidP="00D51DF0">
      <w:pPr>
        <w:pStyle w:val="Kop3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2.3 Procesbeschrijving</w:t>
      </w:r>
    </w:p>
    <w:p w14:paraId="7D3062A9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Beschrijf hoe het inzamelen, vervoeren en verwerken van afval wordt uitgevoerd.</w:t>
      </w:r>
    </w:p>
    <w:p w14:paraId="4445ED13" w14:textId="319323D2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Hoe verloopt het inzamelings</w:t>
      </w:r>
      <w:r w:rsidR="25666B4F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- en verwerkings</w:t>
      </w: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proces?</w:t>
      </w:r>
    </w:p>
    <w:p w14:paraId="49A4B929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Op welke manier worden wijzigingen in frequentie of afvalstromen doorgevoerd?</w:t>
      </w:r>
    </w:p>
    <w:p w14:paraId="42810258" w14:textId="77777777" w:rsidR="00D51DF0" w:rsidRPr="001F29B6" w:rsidRDefault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F2CB3F5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16BCD03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94DFD91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B851B75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AE7A840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1A3EA2C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65D8401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A25A2D9" w14:textId="77777777" w:rsidR="007974C3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AC3795B" w14:textId="77777777" w:rsidR="001F29B6" w:rsidRPr="001F29B6" w:rsidRDefault="001F29B6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04D7478" w14:textId="77777777" w:rsidR="00D51DF0" w:rsidRPr="001F29B6" w:rsidRDefault="00D51DF0" w:rsidP="00D51DF0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lastRenderedPageBreak/>
        <w:t>3. KPI’s en Prestatiemetingen</w:t>
      </w:r>
    </w:p>
    <w:p w14:paraId="3679BCF7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Hier worden de meetbare prestatie-indicatoren beschreven. Leveranciers dienen deze in te vullen.</w:t>
      </w:r>
    </w:p>
    <w:p w14:paraId="7753315C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Welke KPI’s worden gehanteerd?</w:t>
      </w:r>
    </w:p>
    <w:p w14:paraId="4D9998A6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Hoe worden prestaties geëvalueerd?</w:t>
      </w:r>
    </w:p>
    <w:p w14:paraId="1881E64F" w14:textId="01D1AC6E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Wat is de reactietijd bij meldingen?</w:t>
      </w:r>
    </w:p>
    <w:p w14:paraId="44964F8D" w14:textId="77777777" w:rsidR="00D51DF0" w:rsidRPr="001F29B6" w:rsidRDefault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8598684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AAE9841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8B7E41C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4F268D5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CD2BBA2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52FBEBE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F80A38F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06E46E3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892D251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072794B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4F2D8E8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FE74116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2556F39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4930C64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26F5FD9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35C6388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8BC7360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76DE531" w14:textId="77777777" w:rsidR="007974C3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86ACB3F" w14:textId="77777777" w:rsidR="001F29B6" w:rsidRPr="001F29B6" w:rsidRDefault="001F29B6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F217888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38472C4" w14:textId="77777777" w:rsidR="00D51DF0" w:rsidRPr="001F29B6" w:rsidRDefault="00D51DF0" w:rsidP="00D51DF0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lastRenderedPageBreak/>
        <w:t>4. Contactpersonen en Communicatie</w:t>
      </w:r>
    </w:p>
    <w:p w14:paraId="0B337DBB" w14:textId="77777777" w:rsidR="00D51DF0" w:rsidRPr="001F29B6" w:rsidRDefault="00D51DF0" w:rsidP="00D51DF0">
      <w:pPr>
        <w:pStyle w:val="Kop3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4.1 Accountteam</w:t>
      </w:r>
    </w:p>
    <w:p w14:paraId="516B2F12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Beschrijf het team dat verantwoordelijk is voor de dienstverlening.</w:t>
      </w:r>
    </w:p>
    <w:p w14:paraId="17F9B1F7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Wie zijn de verantwoordelijke contactpersonen?</w:t>
      </w:r>
    </w:p>
    <w:p w14:paraId="612CFDD6" w14:textId="77777777" w:rsidR="00D51DF0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Welke rol heeft iedere contactpersoon?</w:t>
      </w:r>
    </w:p>
    <w:p w14:paraId="2BF4C7ED" w14:textId="77777777" w:rsidR="00531A3D" w:rsidRDefault="00531A3D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140298C" w14:textId="058D1F5E" w:rsidR="00531A3D" w:rsidRPr="001F29B6" w:rsidRDefault="001C1C84" w:rsidP="00531A3D">
      <w:pPr>
        <w:pStyle w:val="Kop3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>
        <w:rPr>
          <w:rFonts w:ascii="Arial" w:hAnsi="Arial" w:cs="Arial"/>
          <w:color w:val="000000" w:themeColor="text1"/>
          <w:sz w:val="20"/>
          <w:szCs w:val="20"/>
          <w:lang w:val="nl-NL"/>
        </w:rPr>
        <w:t>4.2</w:t>
      </w:r>
      <w:r w:rsidR="00531A3D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Contactgegevens</w:t>
      </w:r>
    </w:p>
    <w:p w14:paraId="5586BDAB" w14:textId="632D3C8E" w:rsidR="00531A3D" w:rsidRPr="001F29B6" w:rsidRDefault="00531A3D" w:rsidP="00531A3D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Leverancier dient hier de contactpersonen en communicatiekanalen voor vragen</w:t>
      </w:r>
      <w:r w:rsidR="001C1C84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en </w:t>
      </w: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wijzigingen in te vullen.</w:t>
      </w:r>
    </w:p>
    <w:p w14:paraId="2D2732D9" w14:textId="77777777" w:rsidR="00531A3D" w:rsidRPr="001F29B6" w:rsidRDefault="00531A3D" w:rsidP="00531A3D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Wie is de vaste contactpersoon voor operationele vragen en wijzigingen?</w:t>
      </w:r>
    </w:p>
    <w:p w14:paraId="53D66D9F" w14:textId="77777777" w:rsidR="00531A3D" w:rsidRDefault="00531A3D" w:rsidP="00531A3D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Welke contactgegevens zijn beschikbaar voor facturatievragen?</w:t>
      </w:r>
    </w:p>
    <w:p w14:paraId="0C3861C1" w14:textId="635136DD" w:rsidR="00B516F1" w:rsidRDefault="00B516F1" w:rsidP="00B516F1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Hoe worden meldingen verwerkt?</w:t>
      </w:r>
    </w:p>
    <w:p w14:paraId="1BAD4D14" w14:textId="77777777" w:rsidR="00B516F1" w:rsidRPr="001F29B6" w:rsidRDefault="00B516F1" w:rsidP="00B516F1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Hoe worden meldingen verwerkt?</w:t>
      </w:r>
    </w:p>
    <w:p w14:paraId="0B356D43" w14:textId="77777777" w:rsidR="00B516F1" w:rsidRDefault="00B516F1" w:rsidP="00B516F1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FF17482" w14:textId="71B5CB1C" w:rsidR="0069360A" w:rsidRDefault="0069360A" w:rsidP="00B516F1">
      <w:pPr>
        <w:rPr>
          <w:rFonts w:ascii="Arial" w:hAnsi="Arial" w:cs="Arial"/>
          <w:b/>
          <w:bCs/>
          <w:color w:val="000000" w:themeColor="text1"/>
          <w:sz w:val="20"/>
          <w:szCs w:val="20"/>
          <w:lang w:val="nl-NL"/>
        </w:rPr>
      </w:pPr>
      <w:r w:rsidRPr="0069360A">
        <w:rPr>
          <w:rFonts w:ascii="Arial" w:hAnsi="Arial" w:cs="Arial"/>
          <w:b/>
          <w:bCs/>
          <w:color w:val="000000" w:themeColor="text1"/>
          <w:sz w:val="20"/>
          <w:szCs w:val="20"/>
          <w:lang w:val="nl-NL"/>
        </w:rPr>
        <w:t>4.3 Overleg</w:t>
      </w:r>
    </w:p>
    <w:p w14:paraId="0551577C" w14:textId="5129985F" w:rsidR="0069360A" w:rsidRPr="0069360A" w:rsidRDefault="0069360A" w:rsidP="0069360A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Beschrijf hoe communicatie verloopt tussen Opdrachtnemer, Contractmanager en Deelnemers.</w:t>
      </w:r>
    </w:p>
    <w:p w14:paraId="391FD7BC" w14:textId="77777777" w:rsidR="0069360A" w:rsidRPr="001F29B6" w:rsidRDefault="0069360A" w:rsidP="0069360A">
      <w:pPr>
        <w:pStyle w:val="Lijstalinea"/>
        <w:numPr>
          <w:ilvl w:val="0"/>
          <w:numId w:val="15"/>
        </w:num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Beschrijf hoe de periodieke overleggen worden uitgevoerd en welke stakeholders betrokken zijn.</w:t>
      </w:r>
    </w:p>
    <w:p w14:paraId="15A41826" w14:textId="77777777" w:rsidR="0069360A" w:rsidRPr="001F29B6" w:rsidRDefault="0069360A" w:rsidP="0069360A">
      <w:pPr>
        <w:pStyle w:val="Lijstalinea"/>
        <w:numPr>
          <w:ilvl w:val="0"/>
          <w:numId w:val="15"/>
        </w:num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Hoe vaak vinden evaluatiegesprekken plaats?</w:t>
      </w:r>
    </w:p>
    <w:p w14:paraId="533F1CE8" w14:textId="2D02B2F3" w:rsidR="0069360A" w:rsidRPr="001F29B6" w:rsidRDefault="00935643" w:rsidP="0069360A">
      <w:pPr>
        <w:pStyle w:val="Lijstalinea"/>
        <w:numPr>
          <w:ilvl w:val="0"/>
          <w:numId w:val="15"/>
        </w:num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>
        <w:rPr>
          <w:rFonts w:ascii="Arial" w:hAnsi="Arial" w:cs="Arial"/>
          <w:color w:val="000000" w:themeColor="text1"/>
          <w:sz w:val="20"/>
          <w:szCs w:val="20"/>
          <w:lang w:val="nl-NL"/>
        </w:rPr>
        <w:t>Hoe worden gespreksverslagen door de Opdrachtnemer opgesteld en gedeeld;</w:t>
      </w: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</w:t>
      </w:r>
    </w:p>
    <w:p w14:paraId="3744C57A" w14:textId="5D1E1235" w:rsidR="0069360A" w:rsidRPr="001F29B6" w:rsidRDefault="0069360A" w:rsidP="0069360A">
      <w:pPr>
        <w:pStyle w:val="Lijstalinea"/>
        <w:numPr>
          <w:ilvl w:val="0"/>
          <w:numId w:val="15"/>
        </w:num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Hoe worden afgesproken zaken nagekomen</w:t>
      </w:r>
      <w:r w:rsidR="009F640E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aan de hand van een actielijst.</w:t>
      </w:r>
    </w:p>
    <w:p w14:paraId="7AA50192" w14:textId="77777777" w:rsidR="00B516F1" w:rsidRDefault="00B516F1" w:rsidP="00531A3D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9597859" w14:textId="77777777" w:rsidR="00D51DF0" w:rsidRPr="001F29B6" w:rsidRDefault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612DF47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4F1A10B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94461E9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0218EC9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B66CF7F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3A05CF4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7F2A130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AFF14C7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CDF9879" w14:textId="77777777" w:rsidR="00D51DF0" w:rsidRPr="001F29B6" w:rsidRDefault="00D51DF0" w:rsidP="00D51DF0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lastRenderedPageBreak/>
        <w:t>5. Respons- en Levertijden</w:t>
      </w:r>
    </w:p>
    <w:p w14:paraId="18E926C3" w14:textId="77777777" w:rsidR="00D51DF0" w:rsidRPr="001F29B6" w:rsidRDefault="00D51DF0" w:rsidP="00D51DF0">
      <w:pPr>
        <w:pStyle w:val="Kop3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5.1 Afroepledigingen</w:t>
      </w:r>
    </w:p>
    <w:p w14:paraId="4380C149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Beschrijf de procedure en tijdslijnen voor afroepledigingen.</w:t>
      </w:r>
    </w:p>
    <w:p w14:paraId="3D83DB12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Binnen welke termijn wordt een extra lediging ingepland?</w:t>
      </w:r>
    </w:p>
    <w:p w14:paraId="06781B4F" w14:textId="77777777" w:rsidR="00D51DF0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Hoe wordt dit gecommuniceerd met de deelnemer?</w:t>
      </w:r>
    </w:p>
    <w:p w14:paraId="7B8E274A" w14:textId="77777777" w:rsidR="001F29B6" w:rsidRPr="001F29B6" w:rsidRDefault="001F29B6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8BC4A0A" w14:textId="77777777" w:rsidR="00D51DF0" w:rsidRPr="001F29B6" w:rsidRDefault="00D51DF0" w:rsidP="00D51DF0">
      <w:pPr>
        <w:pStyle w:val="Kop3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5.2 Wisselen en aanpassen van containers</w:t>
      </w:r>
    </w:p>
    <w:p w14:paraId="7A713F24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Beschrijf hoe het wisselen en aanpassen van containers wordt uitgevoerd.</w:t>
      </w:r>
    </w:p>
    <w:p w14:paraId="65903C4A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Hoe wordt de omwisseling van containers geregeld?</w:t>
      </w:r>
    </w:p>
    <w:p w14:paraId="6965D898" w14:textId="77777777" w:rsidR="00D51DF0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Wat is de standaarddoorlooptijd hiervoor?</w:t>
      </w:r>
    </w:p>
    <w:p w14:paraId="2FC2F387" w14:textId="77777777" w:rsidR="008929F1" w:rsidRPr="001F29B6" w:rsidRDefault="008929F1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EF31ECF" w14:textId="00B7799B" w:rsidR="50FC656D" w:rsidRPr="001F29B6" w:rsidRDefault="00D51DF0" w:rsidP="008929F1">
      <w:pPr>
        <w:pStyle w:val="Kop3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5.3 </w:t>
      </w:r>
      <w:r w:rsidR="50FC656D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Onderhoud </w:t>
      </w:r>
      <w:r w:rsidR="1B000281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en reiniging </w:t>
      </w:r>
      <w:r w:rsidR="50FC656D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van middelen</w:t>
      </w:r>
    </w:p>
    <w:p w14:paraId="17DB95CC" w14:textId="14D6D603" w:rsidR="008929F1" w:rsidRPr="001F29B6" w:rsidRDefault="008929F1" w:rsidP="008929F1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• </w:t>
      </w:r>
      <w:r w:rsidRPr="008929F1">
        <w:rPr>
          <w:rFonts w:ascii="Arial" w:hAnsi="Arial" w:cs="Arial"/>
          <w:color w:val="000000" w:themeColor="text1"/>
          <w:sz w:val="20"/>
          <w:szCs w:val="20"/>
          <w:lang w:val="nl-NL"/>
        </w:rPr>
        <w:t>Beschrijf de procedure en tijdslijnen voor onderhoud en reiniging</w:t>
      </w:r>
      <w:r>
        <w:rPr>
          <w:rFonts w:ascii="Arial" w:hAnsi="Arial" w:cs="Arial"/>
          <w:color w:val="000000" w:themeColor="text1"/>
          <w:sz w:val="20"/>
          <w:szCs w:val="20"/>
          <w:lang w:val="nl-NL"/>
        </w:rPr>
        <w:t>;</w:t>
      </w:r>
    </w:p>
    <w:p w14:paraId="15938CE1" w14:textId="2E59E822" w:rsidR="001F29B6" w:rsidRDefault="008929F1" w:rsidP="008929F1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Hoe vindt het onderhoud en reiniging van middelen plaats?</w:t>
      </w:r>
    </w:p>
    <w:p w14:paraId="6D9052FB" w14:textId="77777777" w:rsidR="008929F1" w:rsidRPr="001F29B6" w:rsidRDefault="008929F1" w:rsidP="008929F1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33326C6" w14:textId="46CA65C2" w:rsidR="00D51DF0" w:rsidRPr="001F29B6" w:rsidRDefault="00D51DF0" w:rsidP="00D51DF0">
      <w:pPr>
        <w:pStyle w:val="Kop3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5.</w:t>
      </w:r>
      <w:r w:rsidR="46DF86D7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4</w:t>
      </w: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Frequentiewijzigingen</w:t>
      </w:r>
    </w:p>
    <w:p w14:paraId="5C632E74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Beschrijf hoe frequentiewijzigingen worden verwerkt.</w:t>
      </w:r>
    </w:p>
    <w:p w14:paraId="63F9FEA5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Hoe kunnen deelnemers wijzigingen aanvragen?</w:t>
      </w:r>
    </w:p>
    <w:p w14:paraId="08AADD02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Binnen welke termijn worden wijzigingen doorgevoerd?</w:t>
      </w:r>
    </w:p>
    <w:p w14:paraId="6FF56C0A" w14:textId="77777777" w:rsidR="007974C3" w:rsidRPr="001F29B6" w:rsidRDefault="007974C3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296540B" w14:textId="77777777" w:rsidR="007974C3" w:rsidRPr="001F29B6" w:rsidRDefault="007974C3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33ABE3E" w14:textId="77777777" w:rsidR="007974C3" w:rsidRPr="001F29B6" w:rsidRDefault="007974C3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DAAB69D" w14:textId="77777777" w:rsidR="007974C3" w:rsidRPr="001F29B6" w:rsidRDefault="007974C3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0701140" w14:textId="77777777" w:rsidR="007974C3" w:rsidRPr="001F29B6" w:rsidRDefault="007974C3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0168A04" w14:textId="77777777" w:rsidR="007974C3" w:rsidRPr="001F29B6" w:rsidRDefault="007974C3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2D05E6C" w14:textId="77777777" w:rsidR="007974C3" w:rsidRDefault="007974C3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B117032" w14:textId="77777777" w:rsidR="00BC2F35" w:rsidRDefault="00BC2F35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CC147EF" w14:textId="77777777" w:rsidR="00BC2F35" w:rsidRDefault="00BC2F35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7B6B8D4" w14:textId="77777777" w:rsidR="00BC2F35" w:rsidRPr="001F29B6" w:rsidRDefault="00BC2F35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FEF978F" w14:textId="7B2EA88E" w:rsidR="00D51DF0" w:rsidRPr="001F29B6" w:rsidRDefault="00D51DF0" w:rsidP="00D51DF0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lastRenderedPageBreak/>
        <w:t xml:space="preserve">6. Rapportage </w:t>
      </w:r>
    </w:p>
    <w:p w14:paraId="55964089" w14:textId="3083C10D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Geef een beschrijving van de rapportages die beschikbaar zijn voor </w:t>
      </w:r>
      <w:r w:rsidR="4E70D4AF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C</w:t>
      </w: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ontractmanager en </w:t>
      </w:r>
      <w:r w:rsidR="68CBFF5F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D</w:t>
      </w: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eelnemers.</w:t>
      </w:r>
    </w:p>
    <w:p w14:paraId="00369DB7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Welke data wordt inzichtelijk gemaakt?</w:t>
      </w:r>
    </w:p>
    <w:p w14:paraId="4A4D3611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Hoe worden de prestaties en milieueffecten gerapporteerd?</w:t>
      </w:r>
    </w:p>
    <w:p w14:paraId="0F201A0C" w14:textId="77777777" w:rsidR="00D51DF0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Hoe vaak worden rapportages gedeeld?</w:t>
      </w:r>
    </w:p>
    <w:p w14:paraId="32E070F4" w14:textId="77777777" w:rsidR="001F29B6" w:rsidRPr="001F29B6" w:rsidRDefault="001F29B6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D94077D" w14:textId="77777777" w:rsidR="00D51DF0" w:rsidRPr="001F29B6" w:rsidRDefault="00D51DF0" w:rsidP="00D51DF0">
      <w:pPr>
        <w:pStyle w:val="Kop3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6.1 Online en interactieve rapportages</w:t>
      </w:r>
    </w:p>
    <w:p w14:paraId="12F02B0B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Beschrijf hoe digitale rapportages worden aangeboden.</w:t>
      </w:r>
    </w:p>
    <w:p w14:paraId="22AFF64D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Hoe kunnen deelnemers toegang krijgen tot rapportages?</w:t>
      </w:r>
    </w:p>
    <w:p w14:paraId="5388AF61" w14:textId="77777777" w:rsidR="00D51DF0" w:rsidRPr="001F29B6" w:rsidRDefault="00D51DF0" w:rsidP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Welke filters en analysemogelijkheden worden geboden?</w:t>
      </w:r>
    </w:p>
    <w:p w14:paraId="3E63CD26" w14:textId="77777777" w:rsidR="00D51DF0" w:rsidRPr="001F29B6" w:rsidRDefault="00D51DF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E5C9B51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6DCF068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2F0CB02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06856206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A0BA3C4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71C030EC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89F1322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CF943E8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D1E990A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E55094C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C26BEA8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1C1EDA3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CDEF31B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56A04CAF" w14:textId="77777777" w:rsidR="007974C3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41B0BB66" w14:textId="77777777" w:rsidR="00531A3D" w:rsidRDefault="00531A3D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52E2564" w14:textId="77777777" w:rsidR="00531A3D" w:rsidRPr="001F29B6" w:rsidRDefault="00531A3D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156077EB" w14:textId="77777777" w:rsidR="007974C3" w:rsidRPr="001F29B6" w:rsidRDefault="007974C3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21ABE17E" w14:textId="46D16C16" w:rsidR="001F29B6" w:rsidRPr="001F29B6" w:rsidRDefault="00D51DF0" w:rsidP="00F91160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lastRenderedPageBreak/>
        <w:t>7. Klachtenprocedure en Communicatie</w:t>
      </w:r>
    </w:p>
    <w:p w14:paraId="5CCBAF98" w14:textId="3203331B" w:rsidR="00F91160" w:rsidRPr="0006549E" w:rsidRDefault="00F91160" w:rsidP="00F91160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06549E">
        <w:rPr>
          <w:rFonts w:ascii="Arial" w:hAnsi="Arial" w:cs="Arial"/>
          <w:color w:val="000000" w:themeColor="text1"/>
          <w:sz w:val="20"/>
          <w:szCs w:val="20"/>
          <w:lang w:val="nl-NL"/>
        </w:rPr>
        <w:t>In dit hoofdstuk wordt de klachtenprocedure opgenomen. Hierbij wordt in ieder geval aangegeven:</w:t>
      </w:r>
    </w:p>
    <w:p w14:paraId="0D1C3EB3" w14:textId="77777777" w:rsidR="00F91160" w:rsidRPr="0006549E" w:rsidRDefault="00F91160" w:rsidP="00F91160">
      <w:pPr>
        <w:pStyle w:val="Lijstalinea"/>
        <w:numPr>
          <w:ilvl w:val="0"/>
          <w:numId w:val="18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06549E">
        <w:rPr>
          <w:rFonts w:ascii="Arial" w:hAnsi="Arial" w:cs="Arial"/>
          <w:color w:val="000000" w:themeColor="text1"/>
          <w:sz w:val="20"/>
          <w:szCs w:val="20"/>
          <w:lang w:val="nl-NL"/>
        </w:rPr>
        <w:t>Contactgegevens klachtenmeldpunt</w:t>
      </w:r>
    </w:p>
    <w:p w14:paraId="0F9E22C3" w14:textId="77777777" w:rsidR="00F91160" w:rsidRPr="0006549E" w:rsidRDefault="00F91160" w:rsidP="00F91160">
      <w:pPr>
        <w:pStyle w:val="Lijstalinea"/>
        <w:numPr>
          <w:ilvl w:val="0"/>
          <w:numId w:val="18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06549E">
        <w:rPr>
          <w:rFonts w:ascii="Arial" w:hAnsi="Arial" w:cs="Arial"/>
          <w:color w:val="000000" w:themeColor="text1"/>
          <w:sz w:val="20"/>
          <w:szCs w:val="20"/>
          <w:lang w:val="nl-NL"/>
        </w:rPr>
        <w:t>Reactie- en oplostermijn</w:t>
      </w:r>
    </w:p>
    <w:p w14:paraId="40A83C20" w14:textId="77777777" w:rsidR="00F91160" w:rsidRPr="0006549E" w:rsidRDefault="00F91160" w:rsidP="00F91160">
      <w:pPr>
        <w:pStyle w:val="Lijstalinea"/>
        <w:numPr>
          <w:ilvl w:val="0"/>
          <w:numId w:val="18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06549E">
        <w:rPr>
          <w:rFonts w:ascii="Arial" w:hAnsi="Arial" w:cs="Arial"/>
          <w:color w:val="000000" w:themeColor="text1"/>
          <w:sz w:val="20"/>
          <w:szCs w:val="20"/>
          <w:lang w:val="nl-NL"/>
        </w:rPr>
        <w:t>Wijze van terugkoppeling</w:t>
      </w:r>
    </w:p>
    <w:p w14:paraId="065216E3" w14:textId="77777777" w:rsidR="001F29B6" w:rsidRPr="001F29B6" w:rsidRDefault="001F29B6" w:rsidP="000D34D5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343BC96" w14:textId="01CFF24E" w:rsidR="00EA63E8" w:rsidRPr="001F29B6" w:rsidRDefault="00CE74B4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7.4. Escalatie- en Malusregeling</w:t>
      </w:r>
    </w:p>
    <w:p w14:paraId="38A6B516" w14:textId="2825FC3C" w:rsidR="00EA63E8" w:rsidRPr="001F29B6" w:rsidRDefault="0006549E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Beschrijf hoe </w:t>
      </w:r>
      <w:r w:rsidR="00F3476A">
        <w:rPr>
          <w:rFonts w:ascii="Arial" w:hAnsi="Arial" w:cs="Arial"/>
          <w:color w:val="000000" w:themeColor="text1"/>
          <w:sz w:val="20"/>
          <w:szCs w:val="20"/>
          <w:lang w:val="nl-NL"/>
        </w:rPr>
        <w:t>E</w:t>
      </w: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scalaties worden verwerkt en hoe de </w:t>
      </w:r>
      <w:r w:rsidR="00F3476A">
        <w:rPr>
          <w:rFonts w:ascii="Arial" w:hAnsi="Arial" w:cs="Arial"/>
          <w:color w:val="000000" w:themeColor="text1"/>
          <w:sz w:val="20"/>
          <w:szCs w:val="20"/>
          <w:lang w:val="nl-NL"/>
        </w:rPr>
        <w:t>Escalatie- en M</w:t>
      </w: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alusregeling wordt toegepast.</w:t>
      </w:r>
    </w:p>
    <w:p w14:paraId="6E7DEABA" w14:textId="77777777" w:rsidR="00EA63E8" w:rsidRPr="001F29B6" w:rsidRDefault="0006549E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Welke escalatiestappen worden gehanteerd?</w:t>
      </w:r>
    </w:p>
    <w:p w14:paraId="6FA2C453" w14:textId="77777777" w:rsidR="00EA63E8" w:rsidRDefault="0006549E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  <w:r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• Welke consequenties volgen bij het niet oplossen van een klacht?</w:t>
      </w:r>
    </w:p>
    <w:p w14:paraId="478B5A39" w14:textId="77777777" w:rsidR="00F3476A" w:rsidRPr="001F29B6" w:rsidRDefault="00F3476A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300AF6C0" w14:textId="5B16EDC8" w:rsidR="00EA63E8" w:rsidRPr="001F29B6" w:rsidRDefault="00A4649A">
      <w:pPr>
        <w:pStyle w:val="Kop2"/>
        <w:rPr>
          <w:rFonts w:ascii="Arial" w:hAnsi="Arial" w:cs="Arial"/>
          <w:color w:val="000000" w:themeColor="text1"/>
          <w:sz w:val="20"/>
          <w:szCs w:val="20"/>
          <w:lang w:val="nl-NL"/>
        </w:rPr>
      </w:pPr>
      <w:r>
        <w:rPr>
          <w:rFonts w:ascii="Arial" w:hAnsi="Arial" w:cs="Arial"/>
          <w:color w:val="000000" w:themeColor="text1"/>
          <w:sz w:val="20"/>
          <w:szCs w:val="20"/>
          <w:lang w:val="nl-NL"/>
        </w:rPr>
        <w:t>8</w:t>
      </w:r>
      <w:r w:rsidR="00D10839" w:rsidRPr="001F29B6">
        <w:rPr>
          <w:rFonts w:ascii="Arial" w:hAnsi="Arial" w:cs="Arial"/>
          <w:color w:val="000000" w:themeColor="text1"/>
          <w:sz w:val="20"/>
          <w:szCs w:val="20"/>
          <w:lang w:val="nl-NL"/>
        </w:rPr>
        <w:t>. Handtekeningen en Datum</w:t>
      </w:r>
    </w:p>
    <w:p w14:paraId="1C6C2088" w14:textId="59C68513" w:rsidR="00BB1A2A" w:rsidRPr="001F29B6" w:rsidRDefault="00BB1A2A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p w14:paraId="62AC3BEB" w14:textId="77777777" w:rsidR="001F29B6" w:rsidRPr="001F29B6" w:rsidRDefault="001F29B6">
      <w:pPr>
        <w:rPr>
          <w:rFonts w:ascii="Arial" w:hAnsi="Arial" w:cs="Arial"/>
          <w:color w:val="000000" w:themeColor="text1"/>
          <w:sz w:val="20"/>
          <w:szCs w:val="20"/>
          <w:lang w:val="nl-NL"/>
        </w:rPr>
      </w:pPr>
    </w:p>
    <w:sectPr w:rsidR="001F29B6" w:rsidRPr="001F29B6" w:rsidSect="00034616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B3893" w14:textId="77777777" w:rsidR="00987C45" w:rsidRDefault="00987C45" w:rsidP="00987C45">
      <w:pPr>
        <w:spacing w:after="0" w:line="240" w:lineRule="auto"/>
      </w:pPr>
      <w:r>
        <w:separator/>
      </w:r>
    </w:p>
  </w:endnote>
  <w:endnote w:type="continuationSeparator" w:id="0">
    <w:p w14:paraId="2A56F667" w14:textId="77777777" w:rsidR="00987C45" w:rsidRDefault="00987C45" w:rsidP="00987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90D0B" w14:textId="77777777" w:rsidR="00987C45" w:rsidRPr="00213F71" w:rsidRDefault="00987C45" w:rsidP="00987C45">
    <w:pPr>
      <w:pStyle w:val="Voettekst"/>
      <w:framePr w:wrap="around" w:vAnchor="text" w:hAnchor="margin" w:xAlign="right" w:y="1"/>
      <w:rPr>
        <w:rStyle w:val="Paginanummer"/>
        <w:rFonts w:ascii="Arial" w:hAnsi="Arial" w:cs="Arial"/>
        <w:sz w:val="16"/>
        <w:szCs w:val="16"/>
      </w:rPr>
    </w:pPr>
    <w:r w:rsidRPr="00213F71">
      <w:rPr>
        <w:rStyle w:val="Paginanummer"/>
        <w:rFonts w:ascii="Arial" w:hAnsi="Arial" w:cs="Arial"/>
        <w:sz w:val="16"/>
        <w:szCs w:val="16"/>
      </w:rPr>
      <w:fldChar w:fldCharType="begin"/>
    </w:r>
    <w:r w:rsidRPr="00213F71">
      <w:rPr>
        <w:rStyle w:val="Paginanummer"/>
        <w:rFonts w:ascii="Arial" w:hAnsi="Arial" w:cs="Arial"/>
        <w:sz w:val="16"/>
        <w:szCs w:val="16"/>
      </w:rPr>
      <w:instrText xml:space="preserve">PAGE  </w:instrText>
    </w:r>
    <w:r w:rsidRPr="00213F71">
      <w:rPr>
        <w:rStyle w:val="Paginanummer"/>
        <w:rFonts w:ascii="Arial" w:hAnsi="Arial" w:cs="Arial"/>
        <w:sz w:val="16"/>
        <w:szCs w:val="16"/>
      </w:rPr>
      <w:fldChar w:fldCharType="separate"/>
    </w:r>
    <w:r>
      <w:rPr>
        <w:rStyle w:val="Paginanummer"/>
        <w:rFonts w:ascii="Arial" w:hAnsi="Arial" w:cs="Arial"/>
        <w:sz w:val="16"/>
        <w:szCs w:val="16"/>
      </w:rPr>
      <w:t>1</w:t>
    </w:r>
    <w:r w:rsidRPr="00213F71">
      <w:rPr>
        <w:rStyle w:val="Paginanummer"/>
        <w:rFonts w:ascii="Arial" w:hAnsi="Arial" w:cs="Arial"/>
        <w:sz w:val="16"/>
        <w:szCs w:val="16"/>
      </w:rPr>
      <w:fldChar w:fldCharType="end"/>
    </w:r>
  </w:p>
  <w:p w14:paraId="38461F36" w14:textId="77777777" w:rsidR="00987C45" w:rsidRPr="00D04EAD" w:rsidRDefault="00987C45" w:rsidP="00987C45">
    <w:pPr>
      <w:pStyle w:val="Voettekst"/>
      <w:ind w:right="360"/>
      <w:rPr>
        <w:rFonts w:ascii="Arial" w:hAnsi="Arial" w:cs="Arial"/>
        <w:sz w:val="16"/>
        <w:szCs w:val="16"/>
      </w:rPr>
    </w:pPr>
    <w:r w:rsidRPr="00213F71">
      <w:rPr>
        <w:rFonts w:ascii="Arial" w:hAnsi="Arial" w:cs="Arial"/>
        <w:sz w:val="16"/>
        <w:szCs w:val="16"/>
      </w:rPr>
      <w:t>Bijlage</w:t>
    </w:r>
    <w:r>
      <w:rPr>
        <w:rFonts w:ascii="Arial" w:hAnsi="Arial" w:cs="Arial"/>
        <w:sz w:val="16"/>
        <w:szCs w:val="16"/>
      </w:rPr>
      <w:t xml:space="preserve"> A-6 Concept SLA</w:t>
    </w:r>
    <w:r w:rsidRPr="00D04EAD">
      <w:rPr>
        <w:rFonts w:ascii="Arial" w:hAnsi="Arial" w:cs="Arial"/>
        <w:sz w:val="16"/>
        <w:szCs w:val="16"/>
      </w:rPr>
      <w:t xml:space="preserve">– Europese aanbesteding </w:t>
    </w:r>
    <w:r>
      <w:rPr>
        <w:rFonts w:ascii="Arial" w:hAnsi="Arial" w:cs="Arial"/>
        <w:sz w:val="16"/>
        <w:szCs w:val="16"/>
      </w:rPr>
      <w:t>Afvalverwerking</w:t>
    </w:r>
    <w:r w:rsidRPr="00D04EAD">
      <w:rPr>
        <w:rFonts w:ascii="Arial" w:hAnsi="Arial" w:cs="Arial"/>
        <w:sz w:val="16"/>
        <w:szCs w:val="16"/>
      </w:rPr>
      <w:t xml:space="preserve"> – t.b.v. Schoolinkoop </w:t>
    </w:r>
  </w:p>
  <w:p w14:paraId="752827A4" w14:textId="019637FD" w:rsidR="00987C45" w:rsidRPr="0007721D" w:rsidRDefault="00987C45" w:rsidP="00987C45">
    <w:pPr>
      <w:pStyle w:val="Voettekst"/>
      <w:ind w:right="360"/>
      <w:rPr>
        <w:rFonts w:ascii="Arial" w:hAnsi="Arial" w:cs="Arial"/>
        <w:sz w:val="16"/>
        <w:szCs w:val="16"/>
      </w:rPr>
    </w:pPr>
    <w:r w:rsidRPr="00D04EAD">
      <w:rPr>
        <w:rFonts w:ascii="Arial" w:hAnsi="Arial" w:cs="Arial"/>
        <w:kern w:val="1"/>
        <w:sz w:val="16"/>
        <w:szCs w:val="16"/>
      </w:rPr>
      <w:t xml:space="preserve">© Inkoopcollectieven B.V.   </w:t>
    </w:r>
    <w:r w:rsidRPr="00D04EAD">
      <w:rPr>
        <w:rFonts w:ascii="Arial" w:hAnsi="Arial" w:cs="Arial"/>
        <w:sz w:val="16"/>
        <w:szCs w:val="16"/>
      </w:rPr>
      <w:t xml:space="preserve">     Referentie: </w:t>
    </w:r>
    <w:r>
      <w:rPr>
        <w:rFonts w:ascii="Arial" w:hAnsi="Arial" w:cs="Arial"/>
        <w:sz w:val="16"/>
        <w:szCs w:val="16"/>
      </w:rPr>
      <w:t>SI-AV-2025</w:t>
    </w:r>
    <w:r w:rsidR="001B4C23">
      <w:rPr>
        <w:rFonts w:ascii="Arial" w:hAnsi="Arial" w:cs="Arial"/>
        <w:sz w:val="16"/>
        <w:szCs w:val="16"/>
      </w:rPr>
      <w:t>-2</w:t>
    </w:r>
  </w:p>
  <w:p w14:paraId="6BAE2D3F" w14:textId="77777777" w:rsidR="00987C45" w:rsidRDefault="00987C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4181B" w14:textId="77777777" w:rsidR="00987C45" w:rsidRDefault="00987C45" w:rsidP="00987C45">
      <w:pPr>
        <w:spacing w:after="0" w:line="240" w:lineRule="auto"/>
      </w:pPr>
      <w:r>
        <w:separator/>
      </w:r>
    </w:p>
  </w:footnote>
  <w:footnote w:type="continuationSeparator" w:id="0">
    <w:p w14:paraId="092EF4BD" w14:textId="77777777" w:rsidR="00987C45" w:rsidRDefault="00987C45" w:rsidP="00987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653193C"/>
    <w:multiLevelType w:val="hybridMultilevel"/>
    <w:tmpl w:val="9EE65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244A6"/>
    <w:multiLevelType w:val="multilevel"/>
    <w:tmpl w:val="B7D4CE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683E64"/>
    <w:multiLevelType w:val="hybridMultilevel"/>
    <w:tmpl w:val="9B8CF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800C8"/>
    <w:multiLevelType w:val="multilevel"/>
    <w:tmpl w:val="2DCA04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1B4583A"/>
    <w:multiLevelType w:val="hybridMultilevel"/>
    <w:tmpl w:val="D850F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60A2D"/>
    <w:multiLevelType w:val="multilevel"/>
    <w:tmpl w:val="24FC3C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35C4550"/>
    <w:multiLevelType w:val="hybridMultilevel"/>
    <w:tmpl w:val="B41E5A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5C4D8B"/>
    <w:multiLevelType w:val="hybridMultilevel"/>
    <w:tmpl w:val="1F9AA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83263"/>
    <w:multiLevelType w:val="hybridMultilevel"/>
    <w:tmpl w:val="86166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2C0004">
      <w:numFmt w:val="bullet"/>
      <w:lvlText w:val="•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170435">
    <w:abstractNumId w:val="8"/>
  </w:num>
  <w:num w:numId="2" w16cid:durableId="550269433">
    <w:abstractNumId w:val="6"/>
  </w:num>
  <w:num w:numId="3" w16cid:durableId="451829902">
    <w:abstractNumId w:val="5"/>
  </w:num>
  <w:num w:numId="4" w16cid:durableId="1169910142">
    <w:abstractNumId w:val="4"/>
  </w:num>
  <w:num w:numId="5" w16cid:durableId="1212696658">
    <w:abstractNumId w:val="7"/>
  </w:num>
  <w:num w:numId="6" w16cid:durableId="548996690">
    <w:abstractNumId w:val="3"/>
  </w:num>
  <w:num w:numId="7" w16cid:durableId="574052312">
    <w:abstractNumId w:val="2"/>
  </w:num>
  <w:num w:numId="8" w16cid:durableId="640496772">
    <w:abstractNumId w:val="1"/>
  </w:num>
  <w:num w:numId="9" w16cid:durableId="1686204891">
    <w:abstractNumId w:val="0"/>
  </w:num>
  <w:num w:numId="10" w16cid:durableId="2047178571">
    <w:abstractNumId w:val="13"/>
  </w:num>
  <w:num w:numId="11" w16cid:durableId="1602571667">
    <w:abstractNumId w:val="10"/>
  </w:num>
  <w:num w:numId="12" w16cid:durableId="1087340265">
    <w:abstractNumId w:val="9"/>
  </w:num>
  <w:num w:numId="13" w16cid:durableId="2074280328">
    <w:abstractNumId w:val="16"/>
  </w:num>
  <w:num w:numId="14" w16cid:durableId="641664493">
    <w:abstractNumId w:val="12"/>
  </w:num>
  <w:num w:numId="15" w16cid:durableId="1979454307">
    <w:abstractNumId w:val="17"/>
  </w:num>
  <w:num w:numId="16" w16cid:durableId="1427648472">
    <w:abstractNumId w:val="11"/>
  </w:num>
  <w:num w:numId="17" w16cid:durableId="500968515">
    <w:abstractNumId w:val="14"/>
  </w:num>
  <w:num w:numId="18" w16cid:durableId="9544804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A06"/>
    <w:rsid w:val="00017238"/>
    <w:rsid w:val="00034616"/>
    <w:rsid w:val="00034B61"/>
    <w:rsid w:val="0005648D"/>
    <w:rsid w:val="0006063C"/>
    <w:rsid w:val="0006549E"/>
    <w:rsid w:val="000D34D5"/>
    <w:rsid w:val="001065C9"/>
    <w:rsid w:val="00124480"/>
    <w:rsid w:val="00146B30"/>
    <w:rsid w:val="0015074B"/>
    <w:rsid w:val="00161B12"/>
    <w:rsid w:val="00172B5E"/>
    <w:rsid w:val="0019636E"/>
    <w:rsid w:val="001B4C23"/>
    <w:rsid w:val="001B4CF7"/>
    <w:rsid w:val="001C085C"/>
    <w:rsid w:val="001C1C84"/>
    <w:rsid w:val="001F29B6"/>
    <w:rsid w:val="001F6A2E"/>
    <w:rsid w:val="00290E83"/>
    <w:rsid w:val="0029639D"/>
    <w:rsid w:val="002D381E"/>
    <w:rsid w:val="00326F90"/>
    <w:rsid w:val="003C29B0"/>
    <w:rsid w:val="00425BE5"/>
    <w:rsid w:val="0047570C"/>
    <w:rsid w:val="00517B7B"/>
    <w:rsid w:val="005258E8"/>
    <w:rsid w:val="00531A3D"/>
    <w:rsid w:val="0057765D"/>
    <w:rsid w:val="005B3BFE"/>
    <w:rsid w:val="005C42BF"/>
    <w:rsid w:val="005E667C"/>
    <w:rsid w:val="006123A0"/>
    <w:rsid w:val="00676ED4"/>
    <w:rsid w:val="0069360A"/>
    <w:rsid w:val="00694D3F"/>
    <w:rsid w:val="006C4114"/>
    <w:rsid w:val="006D7804"/>
    <w:rsid w:val="006F04CA"/>
    <w:rsid w:val="00725CA3"/>
    <w:rsid w:val="00730D7E"/>
    <w:rsid w:val="007537A4"/>
    <w:rsid w:val="00793CAD"/>
    <w:rsid w:val="007974C3"/>
    <w:rsid w:val="007B04E5"/>
    <w:rsid w:val="007B54EE"/>
    <w:rsid w:val="007C4BE5"/>
    <w:rsid w:val="008929F1"/>
    <w:rsid w:val="008B1B5D"/>
    <w:rsid w:val="008C4C4C"/>
    <w:rsid w:val="008E55D7"/>
    <w:rsid w:val="008F129D"/>
    <w:rsid w:val="009068E3"/>
    <w:rsid w:val="00926FE5"/>
    <w:rsid w:val="00935643"/>
    <w:rsid w:val="00987C45"/>
    <w:rsid w:val="00987D24"/>
    <w:rsid w:val="009A4AFA"/>
    <w:rsid w:val="009C6FDD"/>
    <w:rsid w:val="009D2A50"/>
    <w:rsid w:val="009F640E"/>
    <w:rsid w:val="00A4649A"/>
    <w:rsid w:val="00A55615"/>
    <w:rsid w:val="00A7108D"/>
    <w:rsid w:val="00A771C1"/>
    <w:rsid w:val="00AA1D8D"/>
    <w:rsid w:val="00AD721A"/>
    <w:rsid w:val="00B47730"/>
    <w:rsid w:val="00B516F1"/>
    <w:rsid w:val="00BB1A2A"/>
    <w:rsid w:val="00BC2F35"/>
    <w:rsid w:val="00BD56D7"/>
    <w:rsid w:val="00BF3A0F"/>
    <w:rsid w:val="00BF51E1"/>
    <w:rsid w:val="00C20E3C"/>
    <w:rsid w:val="00C962FF"/>
    <w:rsid w:val="00CB0354"/>
    <w:rsid w:val="00CB0664"/>
    <w:rsid w:val="00CD4348"/>
    <w:rsid w:val="00CE74B4"/>
    <w:rsid w:val="00D10839"/>
    <w:rsid w:val="00D51DF0"/>
    <w:rsid w:val="00E10323"/>
    <w:rsid w:val="00E74D92"/>
    <w:rsid w:val="00E876F1"/>
    <w:rsid w:val="00E87A78"/>
    <w:rsid w:val="00EA63E8"/>
    <w:rsid w:val="00EE23CA"/>
    <w:rsid w:val="00F3476A"/>
    <w:rsid w:val="00F82EC4"/>
    <w:rsid w:val="00F91160"/>
    <w:rsid w:val="00F93CDF"/>
    <w:rsid w:val="00FA10E8"/>
    <w:rsid w:val="00FC0A95"/>
    <w:rsid w:val="00FC693F"/>
    <w:rsid w:val="0D9F5127"/>
    <w:rsid w:val="19E52B8F"/>
    <w:rsid w:val="1A9E18EC"/>
    <w:rsid w:val="1B000281"/>
    <w:rsid w:val="20FB6A1E"/>
    <w:rsid w:val="21C4E42D"/>
    <w:rsid w:val="25666B4F"/>
    <w:rsid w:val="291CFFDB"/>
    <w:rsid w:val="297035E5"/>
    <w:rsid w:val="29F11FFA"/>
    <w:rsid w:val="2A97F380"/>
    <w:rsid w:val="2AC4C61D"/>
    <w:rsid w:val="2AD30C68"/>
    <w:rsid w:val="306C8E9D"/>
    <w:rsid w:val="35C931B8"/>
    <w:rsid w:val="391D4FDD"/>
    <w:rsid w:val="3F61C2FB"/>
    <w:rsid w:val="40235C14"/>
    <w:rsid w:val="441B2BD4"/>
    <w:rsid w:val="46DF86D7"/>
    <w:rsid w:val="494EBD30"/>
    <w:rsid w:val="4DA0CF04"/>
    <w:rsid w:val="4E70D4AF"/>
    <w:rsid w:val="50FC656D"/>
    <w:rsid w:val="519F20DE"/>
    <w:rsid w:val="52E8EB65"/>
    <w:rsid w:val="5BF43591"/>
    <w:rsid w:val="5F5703DB"/>
    <w:rsid w:val="66029624"/>
    <w:rsid w:val="6737DE40"/>
    <w:rsid w:val="67D7ECBC"/>
    <w:rsid w:val="68CBFF5F"/>
    <w:rsid w:val="6B0D02D9"/>
    <w:rsid w:val="6E761C94"/>
    <w:rsid w:val="718E2A1F"/>
    <w:rsid w:val="766EA17B"/>
    <w:rsid w:val="77D0F1D6"/>
    <w:rsid w:val="7954520F"/>
    <w:rsid w:val="7DB0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65175F"/>
  <w14:defaultImageDpi w14:val="300"/>
  <w15:docId w15:val="{6490F776-82F1-3F44-9D0E-6B1DFD54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aliases w:val="Voettekst Char1,Voettekst Char Char"/>
    <w:basedOn w:val="Standaard"/>
    <w:link w:val="Voettekst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aliases w:val="Voettekst Char1 Char1,Voettekst Char Char Char1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72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425B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25BE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25BE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25BE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25BE5"/>
    <w:rPr>
      <w:b/>
      <w:bCs/>
      <w:sz w:val="20"/>
      <w:szCs w:val="20"/>
    </w:rPr>
  </w:style>
  <w:style w:type="character" w:styleId="Paginanummer">
    <w:name w:val="page number"/>
    <w:basedOn w:val="Standaardalinea-lettertype"/>
    <w:rsid w:val="00987C45"/>
  </w:style>
  <w:style w:type="character" w:customStyle="1" w:styleId="VoettekstChar2">
    <w:name w:val="Voettekst Char2"/>
    <w:aliases w:val="Voettekst Char1 Char,Voettekst Char Char Char,Voettekst Char Char1"/>
    <w:rsid w:val="00987C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c9ba7-1d47-4999-89a4-da58ae6c0531">
      <Terms xmlns="http://schemas.microsoft.com/office/infopath/2007/PartnerControls"/>
    </lcf76f155ced4ddcb4097134ff3c332f>
    <TaxCatchAll xmlns="364407a1-ede7-4e7f-810c-178982c5946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07B3F9E1AD2943AF2BD07514E96BF7" ma:contentTypeVersion="11" ma:contentTypeDescription="Een nieuw document maken." ma:contentTypeScope="" ma:versionID="54afa6883d717b6ee328252d70b4c9a3">
  <xsd:schema xmlns:xsd="http://www.w3.org/2001/XMLSchema" xmlns:xs="http://www.w3.org/2001/XMLSchema" xmlns:p="http://schemas.microsoft.com/office/2006/metadata/properties" xmlns:ns2="4abc9ba7-1d47-4999-89a4-da58ae6c0531" xmlns:ns3="364407a1-ede7-4e7f-810c-178982c59461" targetNamespace="http://schemas.microsoft.com/office/2006/metadata/properties" ma:root="true" ma:fieldsID="f272e6b96c298ae63fbc0df938ab8597" ns2:_="" ns3:_="">
    <xsd:import namespace="4abc9ba7-1d47-4999-89a4-da58ae6c0531"/>
    <xsd:import namespace="364407a1-ede7-4e7f-810c-178982c59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c9ba7-1d47-4999-89a4-da58ae6c0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39bb962-d1bc-4cfe-a66e-52733456ed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407a1-ede7-4e7f-810c-178982c594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8c00b8a-923a-453c-83b9-f063b18e8a57}" ma:internalName="TaxCatchAll" ma:showField="CatchAllData" ma:web="364407a1-ede7-4e7f-810c-178982c59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4261CC-3D4C-44BC-8F39-980E26B46BCB}">
  <ds:schemaRefs>
    <ds:schemaRef ds:uri="http://schemas.microsoft.com/office/2006/metadata/properties"/>
    <ds:schemaRef ds:uri="http://schemas.microsoft.com/office/infopath/2007/PartnerControls"/>
    <ds:schemaRef ds:uri="4abc9ba7-1d47-4999-89a4-da58ae6c0531"/>
    <ds:schemaRef ds:uri="364407a1-ede7-4e7f-810c-178982c59461"/>
  </ds:schemaRefs>
</ds:datastoreItem>
</file>

<file path=customXml/itemProps3.xml><?xml version="1.0" encoding="utf-8"?>
<ds:datastoreItem xmlns:ds="http://schemas.openxmlformats.org/officeDocument/2006/customXml" ds:itemID="{74CC92C1-9099-4685-A605-68C48EF1E1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3E0AD2-D2A8-4BAD-A96E-17CF1BA4B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c9ba7-1d47-4999-89a4-da58ae6c0531"/>
    <ds:schemaRef ds:uri="364407a1-ede7-4e7f-810c-178982c59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610</Words>
  <Characters>4099</Characters>
  <Application>Microsoft Office Word</Application>
  <DocSecurity>0</DocSecurity>
  <Lines>227</Lines>
  <Paragraphs>100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Inkoopcollectieven</dc:creator>
  <cp:keywords/>
  <dc:description>Inkoopcollectieven</dc:description>
  <cp:lastModifiedBy>Ardiana Salihi</cp:lastModifiedBy>
  <cp:revision>5</cp:revision>
  <dcterms:created xsi:type="dcterms:W3CDTF">2025-02-21T15:53:00Z</dcterms:created>
  <dcterms:modified xsi:type="dcterms:W3CDTF">2025-05-06T15:50:00Z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0x010100A707B3F9E1AD2943AF2BD07514E96BF7</vt:lpwstr>
  </property>
  <property fmtid="{D5CDD505-2E9C-101B-9397-08002B2CF9AE}" pid="3" name="MediaServiceImageTags">
    <vt:lpwstr/>
  </property>
</Properties>
</file>