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7201FE" w14:textId="4D8D982B" w:rsidR="09DBC4B1" w:rsidRPr="00640862" w:rsidRDefault="09DBC4B1" w:rsidP="09DBC4B1">
      <w:pPr>
        <w:pStyle w:val="Kop1"/>
        <w:numPr>
          <w:ilvl w:val="0"/>
          <w:numId w:val="0"/>
        </w:numPr>
      </w:pPr>
      <w:bookmarkStart w:id="0" w:name="_Toc97280230"/>
      <w:bookmarkStart w:id="1" w:name="_Toc97882133"/>
      <w:bookmarkStart w:id="2" w:name="_Toc1212162841"/>
      <w:bookmarkStart w:id="3" w:name="_Toc98943422"/>
      <w:bookmarkStart w:id="4" w:name="_Toc143787219"/>
      <w:r w:rsidRPr="00640862">
        <w:t xml:space="preserve">Bijlage </w:t>
      </w:r>
      <w:r w:rsidR="00C128DD" w:rsidRPr="00640862">
        <w:t>1</w:t>
      </w:r>
      <w:r w:rsidRPr="00640862">
        <w:t xml:space="preserve"> Programma van Eisen</w:t>
      </w:r>
      <w:bookmarkEnd w:id="0"/>
      <w:bookmarkEnd w:id="1"/>
      <w:bookmarkEnd w:id="2"/>
      <w:bookmarkEnd w:id="3"/>
      <w:bookmarkEnd w:id="4"/>
    </w:p>
    <w:p w14:paraId="02F7332D" w14:textId="1C1C7E0D" w:rsidR="0025646E" w:rsidRPr="00640862" w:rsidRDefault="001A4CA5" w:rsidP="008655EA">
      <w:r w:rsidRPr="00640862">
        <w:t xml:space="preserve">In deze bijlage zijn de eisen opgenomen waar de Inschrijver in het kader van de af te sluiten </w:t>
      </w:r>
      <w:r w:rsidR="00713C36" w:rsidRPr="00640862">
        <w:t>Raamo</w:t>
      </w:r>
      <w:r w:rsidRPr="00640862">
        <w:t xml:space="preserve">vereenkomst </w:t>
      </w:r>
      <w:r w:rsidR="00713C36" w:rsidRPr="00640862">
        <w:t xml:space="preserve">voor de aanbesteding </w:t>
      </w:r>
      <w:r w:rsidR="0025646E" w:rsidRPr="00640862">
        <w:t>“</w:t>
      </w:r>
      <w:r w:rsidR="00063781">
        <w:t>Beveiliging opvanglocaties</w:t>
      </w:r>
      <w:r w:rsidR="0025646E" w:rsidRPr="00640862">
        <w:t>”</w:t>
      </w:r>
      <w:r w:rsidR="00713C36" w:rsidRPr="00640862">
        <w:t xml:space="preserve"> van </w:t>
      </w:r>
      <w:r w:rsidR="0025646E" w:rsidRPr="00640862">
        <w:t xml:space="preserve">de gemeente </w:t>
      </w:r>
      <w:r w:rsidR="00713C36" w:rsidRPr="00640862">
        <w:t xml:space="preserve">Gooise Meren met kenmerk </w:t>
      </w:r>
      <w:r w:rsidR="00063781">
        <w:t>2024/827208</w:t>
      </w:r>
      <w:r w:rsidR="00713C36" w:rsidRPr="00640862">
        <w:t xml:space="preserve"> </w:t>
      </w:r>
      <w:r w:rsidRPr="00640862">
        <w:t xml:space="preserve">aan dient te voldoen. </w:t>
      </w:r>
      <w:r w:rsidR="00846478">
        <w:t>U geeft dit aan door ondertekening van deze bijlage en deze bij te voegen aan uw inschrijving</w:t>
      </w:r>
      <w:r w:rsidRPr="00640862">
        <w:t>. Het niet instemmen met het programma van eisen betekent uitsluiting van verdere beoordeling.</w:t>
      </w:r>
    </w:p>
    <w:p w14:paraId="5438708B" w14:textId="77777777" w:rsidR="00063781" w:rsidRPr="00C1557C" w:rsidRDefault="00063781" w:rsidP="008655EA">
      <w:pPr>
        <w:rPr>
          <w:rStyle w:val="Hyperlink"/>
          <w:u w:val="none"/>
        </w:rPr>
      </w:pPr>
    </w:p>
    <w:p w14:paraId="3F3B285A" w14:textId="53C81EC0" w:rsidR="00063781" w:rsidRPr="00C1557C" w:rsidRDefault="00063781" w:rsidP="008655EA">
      <w:pPr>
        <w:rPr>
          <w:rStyle w:val="Hyperlink"/>
          <w:b/>
          <w:bCs/>
          <w:u w:val="none"/>
        </w:rPr>
      </w:pPr>
      <w:r w:rsidRPr="00C1557C">
        <w:rPr>
          <w:rStyle w:val="Hyperlink"/>
          <w:b/>
          <w:bCs/>
          <w:u w:val="none"/>
        </w:rPr>
        <w:t>Algemene voorwaarden</w:t>
      </w:r>
    </w:p>
    <w:p w14:paraId="58BAF8E3" w14:textId="77777777" w:rsidR="00C1557C" w:rsidRPr="00C1557C" w:rsidRDefault="00C1557C" w:rsidP="00C1557C">
      <w:pPr>
        <w:pStyle w:val="Lijstalinea"/>
        <w:numPr>
          <w:ilvl w:val="0"/>
          <w:numId w:val="24"/>
        </w:numPr>
        <w:ind w:left="284" w:hanging="284"/>
        <w:rPr>
          <w:color w:val="441D42" w:themeColor="hyperlink"/>
        </w:rPr>
      </w:pPr>
      <w:r>
        <w:t>Inschrijver verklaart kennis te hebben genomen van dit aanbestedingsdocument, met bijbehorende bijlagen en de nota(’s) van inlichtingen. Met het indienen van een inschrijving gaat inschrijver onvoorwaardelijk akkoord met de procedure, de voorwaarden en genoemde documenten.</w:t>
      </w:r>
    </w:p>
    <w:p w14:paraId="5ED4C377" w14:textId="432BBF3E" w:rsidR="0029659F" w:rsidRDefault="0029659F" w:rsidP="0029659F">
      <w:pPr>
        <w:pStyle w:val="Lijstalinea"/>
        <w:numPr>
          <w:ilvl w:val="0"/>
          <w:numId w:val="24"/>
        </w:numPr>
        <w:ind w:left="284" w:hanging="284"/>
      </w:pPr>
      <w:r>
        <w:t>De Opdrachtnemer voldoet te allen tijde aan de geldende wet- en regelgeving die betrekking heeft op deze opdracht. De opdrachtnemer volgt en past de CAO Particuliere Beveiliging volledig toe.</w:t>
      </w:r>
    </w:p>
    <w:p w14:paraId="009B46A8" w14:textId="77777777" w:rsidR="0029659F" w:rsidRPr="00C1557C" w:rsidRDefault="0029659F" w:rsidP="0029659F">
      <w:pPr>
        <w:pStyle w:val="Lijstalinea"/>
        <w:numPr>
          <w:ilvl w:val="0"/>
          <w:numId w:val="24"/>
        </w:numPr>
        <w:ind w:left="284" w:hanging="284"/>
        <w:rPr>
          <w:color w:val="441D42" w:themeColor="hyperlink"/>
        </w:rPr>
      </w:pPr>
      <w:r>
        <w:t>Opdrachtnemer beschikt over adresgegevens, BSN-nummers, kopieën van geldige identiteitspapieren (verblijfs- en tewerkstellingsvergunning als niet in het bezit van Nederlands paspoort en geboren buiten de EU) van de bij de opdrachtgever in te zetten medewerkers. Opdrachtgever kan opdrachtnemer verzoeken persoonsgegevens van het in te zetten personeel aan te leveren voor een veiligheidscheck en/of –onderzoek.</w:t>
      </w:r>
    </w:p>
    <w:p w14:paraId="50B142AA" w14:textId="77777777" w:rsidR="00D9667D" w:rsidRDefault="00D9667D" w:rsidP="00C1557C">
      <w:pPr>
        <w:pStyle w:val="Lijstalinea"/>
        <w:numPr>
          <w:ilvl w:val="0"/>
          <w:numId w:val="24"/>
        </w:numPr>
        <w:ind w:left="284" w:hanging="284"/>
      </w:pPr>
      <w:r>
        <w:t>Opdrachtnemer gaat zorgvuldig om met de gegevens die worden verstrekt. Gegevens worden enkel gebruikt voor het uitvoeren van de specifieke opdracht. Gegevens worden niet langer bewaard dan nodig voor de specifieke opdracht. Gegevens worden vernietigd zodra dit mogelijk is. Opdrachtnemer dient ervoor te zorgen dat de ter beschikking gestelde informatie, sleutels, codes en toegangspassen nooit aan onbevoegden worden afgegeven en eveneens nooit toegankelijk zijn voor onbevoegden. Na beëindiging van de werkzaamheden op een locatie/beëindiging van de raamovereenkomst dient per direct eventuele sleutels, toegangspassen e.d. te worden geretourneerd aan opdrachtgever.</w:t>
      </w:r>
    </w:p>
    <w:p w14:paraId="312502B6" w14:textId="260A9080" w:rsidR="00D9667D" w:rsidRDefault="00D9667D" w:rsidP="00C1557C">
      <w:pPr>
        <w:pStyle w:val="Lijstalinea"/>
        <w:numPr>
          <w:ilvl w:val="0"/>
          <w:numId w:val="24"/>
        </w:numPr>
        <w:ind w:left="284" w:hanging="284"/>
      </w:pPr>
      <w:r>
        <w:t>Opdrachtnemer hanteert alle richtlijnen van de overheid inzake beveiliging van persoonsgegevens.</w:t>
      </w:r>
    </w:p>
    <w:p w14:paraId="367CB952" w14:textId="66C48B47" w:rsidR="00D9667D" w:rsidRDefault="00D9667D" w:rsidP="00C1557C">
      <w:pPr>
        <w:pStyle w:val="Lijstalinea"/>
        <w:numPr>
          <w:ilvl w:val="0"/>
          <w:numId w:val="24"/>
        </w:numPr>
        <w:ind w:left="284" w:hanging="284"/>
      </w:pPr>
      <w:r>
        <w:t>Opdrachtnemer draagt er zorg voor dat alle (vertrouwelijke) gegevens op een veilige wijze uitgewisseld kunnen worden naar de opdrachtgever</w:t>
      </w:r>
      <w:r w:rsidR="006E21C0">
        <w:t>.</w:t>
      </w:r>
    </w:p>
    <w:p w14:paraId="0E07EB09" w14:textId="12685B58" w:rsidR="0029659F" w:rsidRPr="0029659F" w:rsidRDefault="0029659F" w:rsidP="0029659F">
      <w:pPr>
        <w:pStyle w:val="Lijstalinea"/>
        <w:numPr>
          <w:ilvl w:val="0"/>
          <w:numId w:val="24"/>
        </w:numPr>
        <w:ind w:left="284" w:hanging="284"/>
        <w:rPr>
          <w:color w:val="441D42" w:themeColor="hyperlink"/>
        </w:rPr>
      </w:pPr>
      <w:r>
        <w:t>Opdrachtnemer erkent dat deze een leveringsplicht heeft. Hiervoor zal deze zorgdragen dat de dienstverlening ook in geval van ziekte of vakanties zal worden voortgezet. De inzet van nieuwe medewerkers zal minimaal één (1) dag van tevoren kenbaar worden gemaakt aan opdrachtgever of een gemandateerde van opdrachtgever (de locatiemanager).</w:t>
      </w:r>
    </w:p>
    <w:p w14:paraId="7C694E7D" w14:textId="77777777" w:rsidR="003B6299" w:rsidRPr="00C1557C" w:rsidRDefault="003B6299" w:rsidP="008655EA">
      <w:pPr>
        <w:rPr>
          <w:rStyle w:val="Hyperlink"/>
          <w:u w:val="none"/>
        </w:rPr>
      </w:pPr>
    </w:p>
    <w:p w14:paraId="4B62B8EA" w14:textId="1EC082BA" w:rsidR="00063781" w:rsidRPr="00C1557C" w:rsidRDefault="003B6299" w:rsidP="008655EA">
      <w:pPr>
        <w:rPr>
          <w:rStyle w:val="Hyperlink"/>
          <w:b/>
          <w:bCs/>
          <w:u w:val="none"/>
        </w:rPr>
      </w:pPr>
      <w:r w:rsidRPr="00C1557C">
        <w:rPr>
          <w:rStyle w:val="Hyperlink"/>
          <w:b/>
          <w:bCs/>
          <w:u w:val="none"/>
        </w:rPr>
        <w:t>Taken</w:t>
      </w:r>
    </w:p>
    <w:p w14:paraId="4AE2C9B3" w14:textId="69AC9EC1" w:rsidR="0029659F" w:rsidRPr="009571EF" w:rsidRDefault="00D02122" w:rsidP="0029659F">
      <w:pPr>
        <w:pStyle w:val="Lijstalinea"/>
        <w:numPr>
          <w:ilvl w:val="0"/>
          <w:numId w:val="24"/>
        </w:numPr>
        <w:ind w:left="284" w:hanging="284"/>
        <w:rPr>
          <w:color w:val="441D42" w:themeColor="hyperlink"/>
        </w:rPr>
      </w:pPr>
      <w:r>
        <w:t xml:space="preserve">Opdrachtnemer </w:t>
      </w:r>
      <w:r w:rsidR="0029659F">
        <w:t>heeft de volgende taken:</w:t>
      </w:r>
    </w:p>
    <w:p w14:paraId="14D3A9ED" w14:textId="05B66E7F" w:rsidR="009571EF" w:rsidRPr="006C6833" w:rsidRDefault="00EE0576" w:rsidP="009571EF">
      <w:pPr>
        <w:pStyle w:val="Lijstalinea"/>
        <w:numPr>
          <w:ilvl w:val="1"/>
          <w:numId w:val="24"/>
        </w:numPr>
      </w:pPr>
      <w:r>
        <w:t>Treedt</w:t>
      </w:r>
      <w:r w:rsidR="009571EF" w:rsidRPr="006C6833">
        <w:t xml:space="preserve"> op als BHV </w:t>
      </w:r>
      <w:r w:rsidR="009571EF">
        <w:t xml:space="preserve">(en is hiervoor gecertificeerd) </w:t>
      </w:r>
      <w:r w:rsidR="009571EF" w:rsidRPr="006C6833">
        <w:t>en vervult de rol van Hoofd BHV</w:t>
      </w:r>
      <w:r>
        <w:t>.</w:t>
      </w:r>
      <w:r w:rsidR="009571EF" w:rsidRPr="006C6833">
        <w:t xml:space="preserve">; </w:t>
      </w:r>
    </w:p>
    <w:p w14:paraId="172A92FC" w14:textId="70386E96" w:rsidR="009571EF" w:rsidRPr="006C6833" w:rsidRDefault="00EE0576" w:rsidP="009571EF">
      <w:pPr>
        <w:pStyle w:val="Lijstalinea"/>
        <w:numPr>
          <w:ilvl w:val="1"/>
          <w:numId w:val="24"/>
        </w:numPr>
      </w:pPr>
      <w:r>
        <w:t>Houdt toezicht</w:t>
      </w:r>
      <w:r w:rsidR="009571EF" w:rsidRPr="006C6833">
        <w:t xml:space="preserve"> op brandveiligheid</w:t>
      </w:r>
      <w:r w:rsidR="009571EF">
        <w:t xml:space="preserve"> en </w:t>
      </w:r>
      <w:r>
        <w:t>is verantwoordelijk</w:t>
      </w:r>
      <w:r w:rsidR="009571EF" w:rsidRPr="006C6833">
        <w:t xml:space="preserve"> voor bedienen en adequaat reageren op brandmeldinstallaties</w:t>
      </w:r>
      <w:r w:rsidR="009571EF">
        <w:t>;</w:t>
      </w:r>
    </w:p>
    <w:p w14:paraId="575595A0" w14:textId="77777777" w:rsidR="009571EF" w:rsidRPr="006C6833" w:rsidRDefault="009571EF" w:rsidP="009571EF">
      <w:pPr>
        <w:pStyle w:val="Lijstalinea"/>
        <w:numPr>
          <w:ilvl w:val="1"/>
          <w:numId w:val="24"/>
        </w:numPr>
      </w:pPr>
      <w:r w:rsidRPr="006C6833">
        <w:t>Opvangen hulpdiensten bij calamiteiten;</w:t>
      </w:r>
    </w:p>
    <w:p w14:paraId="29958372" w14:textId="0EC8BA2D" w:rsidR="009571EF" w:rsidRPr="0029659F" w:rsidRDefault="009571EF" w:rsidP="009571EF">
      <w:pPr>
        <w:pStyle w:val="Lijstalinea"/>
        <w:numPr>
          <w:ilvl w:val="1"/>
          <w:numId w:val="24"/>
        </w:numPr>
        <w:rPr>
          <w:color w:val="441D42" w:themeColor="hyperlink"/>
        </w:rPr>
      </w:pPr>
      <w:r>
        <w:t>Het gastvrij ontvangen en eerste aanspreekpunt van (nieuwe) bewoners, bezoekers en leveranciers;</w:t>
      </w:r>
      <w:r w:rsidR="00EE0576">
        <w:t>s</w:t>
      </w:r>
    </w:p>
    <w:p w14:paraId="5F560884" w14:textId="77777777" w:rsidR="009571EF" w:rsidRPr="006C6833" w:rsidRDefault="009571EF" w:rsidP="009571EF">
      <w:pPr>
        <w:pStyle w:val="Lijstalinea"/>
        <w:numPr>
          <w:ilvl w:val="1"/>
          <w:numId w:val="24"/>
        </w:numPr>
      </w:pPr>
      <w:r>
        <w:t>Eerste</w:t>
      </w:r>
      <w:r w:rsidRPr="006C6833">
        <w:t xml:space="preserve"> aanspreekpunt voor bewoners bij afwezigheid locatie</w:t>
      </w:r>
      <w:r>
        <w:t>medewerkers</w:t>
      </w:r>
      <w:r w:rsidRPr="006C6833">
        <w:t>;</w:t>
      </w:r>
    </w:p>
    <w:p w14:paraId="0291987B" w14:textId="77777777" w:rsidR="009571EF" w:rsidRPr="006C6833" w:rsidRDefault="009571EF" w:rsidP="009571EF">
      <w:pPr>
        <w:pStyle w:val="Lijstalinea"/>
        <w:numPr>
          <w:ilvl w:val="1"/>
          <w:numId w:val="24"/>
        </w:numPr>
      </w:pPr>
      <w:r w:rsidRPr="006C6833">
        <w:t>Toegangscontrole (registreren van bezoekers en leveranciers bij aankomst en vertrek</w:t>
      </w:r>
      <w:r>
        <w:t>)</w:t>
      </w:r>
      <w:r w:rsidRPr="006C6833">
        <w:t>;</w:t>
      </w:r>
    </w:p>
    <w:p w14:paraId="26936912" w14:textId="77777777" w:rsidR="009571EF" w:rsidRPr="006C6833" w:rsidRDefault="009571EF" w:rsidP="009571EF">
      <w:pPr>
        <w:pStyle w:val="Lijstalinea"/>
        <w:numPr>
          <w:ilvl w:val="1"/>
          <w:numId w:val="24"/>
        </w:numPr>
      </w:pPr>
      <w:r w:rsidRPr="006C6833">
        <w:t>Het voeren van sleutelregistratie</w:t>
      </w:r>
      <w:r>
        <w:t>;</w:t>
      </w:r>
    </w:p>
    <w:p w14:paraId="0032AED6" w14:textId="77777777" w:rsidR="009571EF" w:rsidRPr="006C6833" w:rsidRDefault="009571EF" w:rsidP="009571EF">
      <w:pPr>
        <w:pStyle w:val="Lijstalinea"/>
        <w:numPr>
          <w:ilvl w:val="1"/>
          <w:numId w:val="24"/>
        </w:numPr>
      </w:pPr>
      <w:r w:rsidRPr="006C6833">
        <w:t>De-escalerend (handelend) optreden in geval van calamiteiten en onregelmatigheden;</w:t>
      </w:r>
    </w:p>
    <w:p w14:paraId="336A0350" w14:textId="77777777" w:rsidR="009571EF" w:rsidRDefault="009571EF" w:rsidP="009571EF">
      <w:pPr>
        <w:pStyle w:val="Lijstalinea"/>
        <w:numPr>
          <w:ilvl w:val="1"/>
          <w:numId w:val="24"/>
        </w:numPr>
      </w:pPr>
      <w:r w:rsidRPr="006C6833">
        <w:t>Op de juiste manier opschalen</w:t>
      </w:r>
      <w:r>
        <w:t xml:space="preserve"> conform proces Gooise Meren</w:t>
      </w:r>
      <w:r w:rsidRPr="006C6833">
        <w:t>;</w:t>
      </w:r>
    </w:p>
    <w:p w14:paraId="050DD70E" w14:textId="77777777" w:rsidR="009571EF" w:rsidRDefault="009571EF" w:rsidP="009571EF">
      <w:pPr>
        <w:pStyle w:val="Lijstalinea"/>
        <w:numPr>
          <w:ilvl w:val="1"/>
          <w:numId w:val="24"/>
        </w:numPr>
      </w:pPr>
      <w:r w:rsidRPr="006C6833">
        <w:t>Goed kunnen schakelen met netwerkpartners;</w:t>
      </w:r>
    </w:p>
    <w:p w14:paraId="7EFFDE6B" w14:textId="77777777" w:rsidR="009571EF" w:rsidRDefault="009571EF" w:rsidP="009571EF">
      <w:pPr>
        <w:pStyle w:val="Lijstalinea"/>
        <w:numPr>
          <w:ilvl w:val="1"/>
          <w:numId w:val="24"/>
        </w:numPr>
      </w:pPr>
      <w:r w:rsidRPr="006C6833">
        <w:t>Toezien op navolgen van huisregels van de opvanglocaties;</w:t>
      </w:r>
    </w:p>
    <w:p w14:paraId="3904A0C3" w14:textId="77777777" w:rsidR="009571EF" w:rsidRDefault="009571EF" w:rsidP="009571EF">
      <w:pPr>
        <w:pStyle w:val="Lijstalinea"/>
        <w:numPr>
          <w:ilvl w:val="1"/>
          <w:numId w:val="24"/>
        </w:numPr>
      </w:pPr>
      <w:r>
        <w:t>Signaleren van mogelijke dreigingen voor de opvanglocaties en haar bewoners;</w:t>
      </w:r>
    </w:p>
    <w:p w14:paraId="01983648" w14:textId="030CDD75" w:rsidR="009571EF" w:rsidRDefault="009571EF" w:rsidP="009571EF">
      <w:pPr>
        <w:pStyle w:val="Lijstalinea"/>
        <w:numPr>
          <w:ilvl w:val="1"/>
          <w:numId w:val="24"/>
        </w:numPr>
      </w:pPr>
      <w:r w:rsidRPr="006C6833">
        <w:t>Rapporteren</w:t>
      </w:r>
      <w:r w:rsidR="009A1919">
        <w:t xml:space="preserve"> opstellen</w:t>
      </w:r>
      <w:r w:rsidRPr="006C6833">
        <w:t>;</w:t>
      </w:r>
    </w:p>
    <w:p w14:paraId="476708AD" w14:textId="77777777" w:rsidR="009571EF" w:rsidRPr="006C6833" w:rsidRDefault="009571EF" w:rsidP="009571EF">
      <w:pPr>
        <w:pStyle w:val="Lijstalinea"/>
        <w:numPr>
          <w:ilvl w:val="1"/>
          <w:numId w:val="24"/>
        </w:numPr>
      </w:pPr>
      <w:r w:rsidRPr="006C6833">
        <w:t>Houden van brand-, sluit-, en algemene rondes;</w:t>
      </w:r>
    </w:p>
    <w:p w14:paraId="0EDEF473" w14:textId="2BDC88FF" w:rsidR="0029659F" w:rsidRPr="0029659F" w:rsidRDefault="0029659F" w:rsidP="0029659F">
      <w:pPr>
        <w:pStyle w:val="Lijstalinea"/>
        <w:numPr>
          <w:ilvl w:val="1"/>
          <w:numId w:val="24"/>
        </w:numPr>
        <w:rPr>
          <w:color w:val="441D42" w:themeColor="hyperlink"/>
        </w:rPr>
      </w:pPr>
      <w:r>
        <w:t>Het uitvoeren van portiers-, receptie-, administratieve-, en ondersteunende taken</w:t>
      </w:r>
      <w:r w:rsidR="009571EF">
        <w:t>;</w:t>
      </w:r>
    </w:p>
    <w:p w14:paraId="53F34BDF" w14:textId="0494CCE2" w:rsidR="0029659F" w:rsidRPr="0029659F" w:rsidRDefault="00C1557C" w:rsidP="0029659F">
      <w:pPr>
        <w:pStyle w:val="Lijstalinea"/>
        <w:numPr>
          <w:ilvl w:val="1"/>
          <w:numId w:val="24"/>
        </w:numPr>
        <w:rPr>
          <w:color w:val="441D42" w:themeColor="hyperlink"/>
        </w:rPr>
      </w:pPr>
      <w:r>
        <w:lastRenderedPageBreak/>
        <w:t>Verleent service ten behoeve van het management en medewerkers door het in ontvangst nemen van post en/of pakketten en doet hiervan melding aan geadresseerde.</w:t>
      </w:r>
    </w:p>
    <w:p w14:paraId="0D00CD0F" w14:textId="77777777" w:rsidR="0029659F" w:rsidRDefault="0029659F" w:rsidP="0029659F">
      <w:pPr>
        <w:rPr>
          <w:rStyle w:val="Hyperlink"/>
          <w:b/>
          <w:bCs/>
          <w:u w:val="none"/>
        </w:rPr>
      </w:pPr>
    </w:p>
    <w:p w14:paraId="56A1520E" w14:textId="3442E6AD" w:rsidR="0029659F" w:rsidRPr="0029659F" w:rsidRDefault="0029659F" w:rsidP="0029659F">
      <w:pPr>
        <w:rPr>
          <w:rStyle w:val="Hyperlink"/>
          <w:b/>
          <w:bCs/>
          <w:u w:val="none"/>
        </w:rPr>
      </w:pPr>
      <w:r>
        <w:rPr>
          <w:rStyle w:val="Hyperlink"/>
          <w:b/>
          <w:bCs/>
          <w:u w:val="none"/>
        </w:rPr>
        <w:t>Uitvoering opdracht</w:t>
      </w:r>
    </w:p>
    <w:p w14:paraId="69694DDE" w14:textId="5685B24F" w:rsidR="009571EF" w:rsidRPr="00D51A17" w:rsidRDefault="005D03FD" w:rsidP="00C1557C">
      <w:pPr>
        <w:pStyle w:val="Lijstalinea"/>
        <w:numPr>
          <w:ilvl w:val="0"/>
          <w:numId w:val="24"/>
        </w:numPr>
        <w:ind w:left="284" w:hanging="284"/>
      </w:pPr>
      <w:r>
        <w:t xml:space="preserve">Bij calamiteiten stelt de beveiliger een specifieke rapportage op met betrekking tot het incident </w:t>
      </w:r>
      <w:r w:rsidRPr="00D51A17">
        <w:t>(incidentrapportage).</w:t>
      </w:r>
      <w:r w:rsidR="00865E10" w:rsidRPr="00D51A17">
        <w:t xml:space="preserve"> </w:t>
      </w:r>
      <w:r w:rsidR="00B83401" w:rsidRPr="00D51A17">
        <w:t xml:space="preserve">De rapportage van de calamiteit worden toegezonden aan de gemeente. </w:t>
      </w:r>
      <w:r w:rsidR="00865E10" w:rsidRPr="00D51A17">
        <w:t>Het te gebruiken format van de beveiliger sluit aan op het vervolgproces van de gemeente Gooise Meren.</w:t>
      </w:r>
    </w:p>
    <w:p w14:paraId="0204ED7E" w14:textId="77777777" w:rsidR="00C1557C" w:rsidRPr="00D9667D" w:rsidRDefault="00C1557C" w:rsidP="00C1557C">
      <w:pPr>
        <w:pStyle w:val="Lijstalinea"/>
        <w:numPr>
          <w:ilvl w:val="0"/>
          <w:numId w:val="24"/>
        </w:numPr>
        <w:ind w:left="284" w:hanging="284"/>
        <w:rPr>
          <w:color w:val="441D42" w:themeColor="hyperlink"/>
        </w:rPr>
      </w:pPr>
      <w:r>
        <w:t>Pauzes worden alleen benut op het moment dat het werk het toelaat. Van Beveiligers wordt verwacht dat zij daar verantwoordelijk mee omgaan.</w:t>
      </w:r>
    </w:p>
    <w:p w14:paraId="39BADDE6" w14:textId="6487C055" w:rsidR="00D9667D" w:rsidRPr="00D9667D" w:rsidRDefault="00D9667D" w:rsidP="00C1557C">
      <w:pPr>
        <w:pStyle w:val="Lijstalinea"/>
        <w:numPr>
          <w:ilvl w:val="0"/>
          <w:numId w:val="24"/>
        </w:numPr>
        <w:ind w:left="284" w:hanging="284"/>
        <w:rPr>
          <w:color w:val="441D42" w:themeColor="hyperlink"/>
        </w:rPr>
      </w:pPr>
      <w:r>
        <w:t xml:space="preserve">Opdrachtnemer is verantwoordelijk voor het verschaffen van alle relevante informatie voor de uitvoering van de werkzaamheden. Dit is op schrift gesteld met </w:t>
      </w:r>
      <w:r w:rsidR="0029659F">
        <w:t>handleidingen</w:t>
      </w:r>
      <w:r>
        <w:t>, procedures en richtlijnen. Opdrachtnemer zorgt ervoor dat alle instructies door de medewerkers worden gelezen en begrepen.</w:t>
      </w:r>
    </w:p>
    <w:p w14:paraId="5D14A540" w14:textId="23929054" w:rsidR="00D9667D" w:rsidRPr="00D9667D" w:rsidRDefault="00D9667D" w:rsidP="00C1557C">
      <w:pPr>
        <w:pStyle w:val="Lijstalinea"/>
        <w:numPr>
          <w:ilvl w:val="0"/>
          <w:numId w:val="24"/>
        </w:numPr>
        <w:ind w:left="284" w:hanging="284"/>
        <w:rPr>
          <w:color w:val="441D42" w:themeColor="hyperlink"/>
        </w:rPr>
      </w:pPr>
      <w:r>
        <w:t>Het inwerken van beveiligers op een locaties gebeurt op kosten van opdracht</w:t>
      </w:r>
      <w:r w:rsidR="00867BC1">
        <w:t>nemer</w:t>
      </w:r>
      <w:r>
        <w:t xml:space="preserve">. </w:t>
      </w:r>
      <w:r w:rsidR="00867BC1">
        <w:t xml:space="preserve">Opdrachtnemer </w:t>
      </w:r>
      <w:r>
        <w:t xml:space="preserve">(lees uitvoeringsverantwoordelijke) wordt geïnstrueerd door opdrachtgever. De </w:t>
      </w:r>
      <w:r w:rsidR="00867BC1">
        <w:t xml:space="preserve">opdrachtnemer </w:t>
      </w:r>
      <w:r>
        <w:t>werkt de beveiligers “on the job” in en is verantwoordelijk voor het</w:t>
      </w:r>
      <w:r w:rsidR="00EE0576">
        <w:t xml:space="preserve"> voor het instrueren van </w:t>
      </w:r>
      <w:r>
        <w:t>het personeel. Inwerken vindt plaats voor ingangsdatum van het contract om een geruisloze overgang te waarborgen. Alle in te zetten beveiligers worden geïnstrueerd alvorens ze kunnen worden ingezet.</w:t>
      </w:r>
    </w:p>
    <w:p w14:paraId="5AAB3C37" w14:textId="77777777" w:rsidR="00D9667D" w:rsidRPr="00D9667D" w:rsidRDefault="00D9667D" w:rsidP="00C1557C">
      <w:pPr>
        <w:pStyle w:val="Lijstalinea"/>
        <w:numPr>
          <w:ilvl w:val="0"/>
          <w:numId w:val="24"/>
        </w:numPr>
        <w:ind w:left="284" w:hanging="284"/>
        <w:rPr>
          <w:color w:val="441D42" w:themeColor="hyperlink"/>
        </w:rPr>
      </w:pPr>
      <w:r>
        <w:t>Opdrachtnemer deelt de roosters van in te zetten personeel maandelijks met opdrachtgever. Het rooster wordt uiterlijk één (1) week voor start van de maand overlegd.</w:t>
      </w:r>
    </w:p>
    <w:p w14:paraId="016F9F68" w14:textId="77777777" w:rsidR="0029659F" w:rsidRPr="0029659F" w:rsidRDefault="00D9667D" w:rsidP="00C1557C">
      <w:pPr>
        <w:pStyle w:val="Lijstalinea"/>
        <w:numPr>
          <w:ilvl w:val="0"/>
          <w:numId w:val="24"/>
        </w:numPr>
        <w:ind w:left="284" w:hanging="284"/>
        <w:rPr>
          <w:color w:val="441D42" w:themeColor="hyperlink"/>
        </w:rPr>
      </w:pPr>
      <w:r>
        <w:t xml:space="preserve">Opdrachtnemer verzorgt structurele rapportages digitaal, op verzoek van opdrachtgever ook op papier. </w:t>
      </w:r>
    </w:p>
    <w:p w14:paraId="1B5F7F8B" w14:textId="6F860CC9" w:rsidR="00D9667D" w:rsidRPr="00D9667D" w:rsidRDefault="00D9667D" w:rsidP="00C1557C">
      <w:pPr>
        <w:pStyle w:val="Lijstalinea"/>
        <w:numPr>
          <w:ilvl w:val="0"/>
          <w:numId w:val="24"/>
        </w:numPr>
        <w:ind w:left="284" w:hanging="284"/>
        <w:rPr>
          <w:color w:val="441D42" w:themeColor="hyperlink"/>
        </w:rPr>
      </w:pPr>
      <w:r>
        <w:t>Dagelijks wordt er schriftelijk gerapporteerd aan de locatiemanager hoe de avond en nacht is verlopen. Incidentenrapporten worden in overleg zowel digitaal als op papier aangeleverd. De opdrachtnemer is er verantwoordelijk voor dat alle rapportages voldoen aan de vereisten van de AVG.</w:t>
      </w:r>
      <w:r w:rsidR="00EE0576">
        <w:t xml:space="preserve"> </w:t>
      </w:r>
      <w:r w:rsidR="00EE0576">
        <w:t>De rapportage dient ter beschikking gesteld te worden aan de locatiemanager na iedere dienst.</w:t>
      </w:r>
    </w:p>
    <w:p w14:paraId="61815473" w14:textId="05E77426" w:rsidR="00D9667D" w:rsidRPr="0029659F" w:rsidRDefault="00D9667D" w:rsidP="00C1557C">
      <w:pPr>
        <w:pStyle w:val="Lijstalinea"/>
        <w:numPr>
          <w:ilvl w:val="0"/>
          <w:numId w:val="24"/>
        </w:numPr>
        <w:ind w:left="284" w:hanging="284"/>
        <w:rPr>
          <w:color w:val="441D42" w:themeColor="hyperlink"/>
        </w:rPr>
      </w:pPr>
      <w:r>
        <w:t>Opdrachtnemer is verantwoordelijk voor de structurele uitvoering van controle op, en ook begeleiding van haar medewerkers.</w:t>
      </w:r>
    </w:p>
    <w:p w14:paraId="3E065BEB" w14:textId="77777777" w:rsidR="0029659F" w:rsidRDefault="0029659F" w:rsidP="0029659F">
      <w:pPr>
        <w:pStyle w:val="Lijstalinea"/>
        <w:numPr>
          <w:ilvl w:val="0"/>
          <w:numId w:val="24"/>
        </w:numPr>
        <w:ind w:left="284" w:hanging="284"/>
      </w:pPr>
      <w:r>
        <w:t>Opdrachtnemer kan bij een calamiteit direct opschalen, bijvoorbeeld d.m.v. een mobiele surveillance.</w:t>
      </w:r>
    </w:p>
    <w:p w14:paraId="335AD0BB" w14:textId="1FF013B3" w:rsidR="0029659F" w:rsidRPr="0029659F" w:rsidRDefault="0029659F" w:rsidP="0029659F">
      <w:pPr>
        <w:pStyle w:val="Lijstalinea"/>
        <w:numPr>
          <w:ilvl w:val="0"/>
          <w:numId w:val="24"/>
        </w:numPr>
        <w:ind w:left="284" w:hanging="284"/>
      </w:pPr>
      <w:r>
        <w:t xml:space="preserve">Opdrachtnemer zorgt ervoor dat </w:t>
      </w:r>
      <w:r w:rsidR="00533381">
        <w:t>er voor de gezamenlijke opvanglocaties minimaal één</w:t>
      </w:r>
      <w:r>
        <w:t xml:space="preserve"> hoofd BHV </w:t>
      </w:r>
      <w:r w:rsidR="00533381">
        <w:t xml:space="preserve">aanwezig </w:t>
      </w:r>
      <w:r>
        <w:t>is</w:t>
      </w:r>
      <w:r w:rsidR="00533381">
        <w:t xml:space="preserve"> die in geval van calamiteit de aanwezige BHV(‘ers) kan aansturen</w:t>
      </w:r>
      <w:r>
        <w:t>.</w:t>
      </w:r>
    </w:p>
    <w:p w14:paraId="4965C14F" w14:textId="77777777" w:rsidR="00C1557C" w:rsidRDefault="00C1557C" w:rsidP="00C1557C">
      <w:pPr>
        <w:pStyle w:val="Lijstalinea"/>
        <w:ind w:left="284"/>
      </w:pPr>
    </w:p>
    <w:p w14:paraId="5A64B248" w14:textId="641853C3" w:rsidR="00C1557C" w:rsidRPr="00C1557C" w:rsidRDefault="00C1557C" w:rsidP="00C1557C">
      <w:pPr>
        <w:rPr>
          <w:rStyle w:val="Hyperlink"/>
          <w:b/>
          <w:bCs/>
          <w:u w:val="none"/>
        </w:rPr>
      </w:pPr>
      <w:r w:rsidRPr="00C1557C">
        <w:rPr>
          <w:rStyle w:val="Hyperlink"/>
          <w:b/>
          <w:bCs/>
          <w:u w:val="none"/>
        </w:rPr>
        <w:t>Personeel</w:t>
      </w:r>
    </w:p>
    <w:p w14:paraId="4D20BCD8" w14:textId="7FEF1C7E" w:rsidR="00C1557C" w:rsidRPr="00C1557C" w:rsidRDefault="00C1557C" w:rsidP="00C1557C">
      <w:pPr>
        <w:pStyle w:val="Lijstalinea"/>
        <w:numPr>
          <w:ilvl w:val="0"/>
          <w:numId w:val="24"/>
        </w:numPr>
        <w:ind w:left="284" w:hanging="284"/>
      </w:pPr>
      <w:r>
        <w:t xml:space="preserve">Opleiding en vaardigheden in te zetten medewerkers. Alle in te zetten medewerkers beschikken over een erkend beveiligingsdiploma (MBO niveau 2). Naast de inzet van vakbekwaam, geschoold en betrouwbaar personeel is inzet van medewerkers die representatief, communicatief vaardig, proactief, integer en discreet zijn een vereiste. Er wordt verwacht dat de medewerkers van de </w:t>
      </w:r>
      <w:r w:rsidR="00846478">
        <w:t>opdrachtnemer</w:t>
      </w:r>
      <w:r>
        <w:t xml:space="preserve"> zich bewust zijn van de doelgroep</w:t>
      </w:r>
      <w:r w:rsidR="00D0658A">
        <w:t xml:space="preserve"> en daarop adequaat handelt</w:t>
      </w:r>
      <w:r>
        <w:t>. Belangrijk hierbij is gastvrijheid, servicegerichtheid en een hoge mate van (omgeving) sensitiviteit.</w:t>
      </w:r>
    </w:p>
    <w:p w14:paraId="043AD517" w14:textId="77777777" w:rsidR="00C1557C" w:rsidRPr="00C1557C" w:rsidRDefault="00C1557C" w:rsidP="00C1557C">
      <w:pPr>
        <w:pStyle w:val="Lijstalinea"/>
        <w:numPr>
          <w:ilvl w:val="0"/>
          <w:numId w:val="24"/>
        </w:numPr>
        <w:ind w:left="284" w:hanging="284"/>
      </w:pPr>
      <w:r>
        <w:t>De medewerkers moeten in bezit zijn van een BHV certificaat om op te kunnen treden bij calamiteiten en incidenten.</w:t>
      </w:r>
    </w:p>
    <w:p w14:paraId="514513B4" w14:textId="4BD37177" w:rsidR="00C1557C" w:rsidRPr="00C1557C" w:rsidRDefault="00C1557C" w:rsidP="00C1557C">
      <w:pPr>
        <w:pStyle w:val="Lijstalinea"/>
        <w:numPr>
          <w:ilvl w:val="0"/>
          <w:numId w:val="24"/>
        </w:numPr>
        <w:ind w:left="284" w:hanging="284"/>
        <w:rPr>
          <w:color w:val="441D42" w:themeColor="hyperlink"/>
        </w:rPr>
      </w:pPr>
      <w:r>
        <w:t>Medewerkers van de Opdrachtnemer zijn tijdens de uitvoering van de werkzaamheden duidelijk herkenbaar gekleed in uniforme, correcte en schone bedrijfskleding. Het uniform van de functionaris dient voorzien te zijn van het vignet ‘V’. Medewerkers die niet aan deze eis voldoen, kunnen worden geweigerd.</w:t>
      </w:r>
    </w:p>
    <w:p w14:paraId="70475EBA" w14:textId="70002980" w:rsidR="00C1557C" w:rsidRPr="00C1557C" w:rsidRDefault="00C1557C" w:rsidP="00C1557C">
      <w:pPr>
        <w:pStyle w:val="Lijstalinea"/>
        <w:numPr>
          <w:ilvl w:val="0"/>
          <w:numId w:val="24"/>
        </w:numPr>
        <w:ind w:left="284" w:hanging="284"/>
        <w:rPr>
          <w:color w:val="441D42" w:themeColor="hyperlink"/>
        </w:rPr>
      </w:pPr>
      <w:r>
        <w:t>Medewerkers van de Opdrachtnemer beheersen de Nederlandse en Engelse taal in woord en geschrift.</w:t>
      </w:r>
    </w:p>
    <w:p w14:paraId="7B91B1BF" w14:textId="77777777" w:rsidR="00C1557C" w:rsidRPr="00D0658A" w:rsidRDefault="00C1557C" w:rsidP="00C1557C">
      <w:pPr>
        <w:pStyle w:val="Lijstalinea"/>
        <w:numPr>
          <w:ilvl w:val="0"/>
          <w:numId w:val="24"/>
        </w:numPr>
        <w:ind w:left="284" w:hanging="284"/>
        <w:rPr>
          <w:color w:val="441D42" w:themeColor="hyperlink"/>
        </w:rPr>
      </w:pPr>
      <w:r>
        <w:t xml:space="preserve">Opdrachtnemer is verantwoordelijk voor het tijdig screenen en gescreend houden van al het personeel dat voor de opdracht wordt ingezet. Alle in te zetten beveiligers beschikken over een Beveiligingspas de zgn. ‘Grijze Pas’. Bij nieuw in te zetten mensen voldoet een bewijs van aanvraag van de beveiligingspas binnen een week te overleggen, de kosten voor de aanvraag zijn voor Opdrachtnemer. </w:t>
      </w:r>
    </w:p>
    <w:p w14:paraId="2801FEFB" w14:textId="6F9F9DB3" w:rsidR="00D0658A" w:rsidRPr="00C1557C" w:rsidRDefault="00D0658A" w:rsidP="00C1557C">
      <w:pPr>
        <w:pStyle w:val="Lijstalinea"/>
        <w:numPr>
          <w:ilvl w:val="0"/>
          <w:numId w:val="24"/>
        </w:numPr>
        <w:ind w:left="284" w:hanging="284"/>
        <w:rPr>
          <w:color w:val="441D42" w:themeColor="hyperlink"/>
        </w:rPr>
      </w:pPr>
      <w:r>
        <w:t>Al het in te zetten beveiligingspersoneel beschikt over een beveiligingspas volgens Wet PRB (Wet particuliere beveiligersorganisatie en recherchebureaus).</w:t>
      </w:r>
    </w:p>
    <w:p w14:paraId="6BDC55D9" w14:textId="6B00B0C2" w:rsidR="00C1557C" w:rsidRPr="00C1557C" w:rsidRDefault="00C1557C" w:rsidP="00C1557C">
      <w:pPr>
        <w:pStyle w:val="Lijstalinea"/>
        <w:numPr>
          <w:ilvl w:val="0"/>
          <w:numId w:val="24"/>
        </w:numPr>
        <w:ind w:left="284" w:hanging="284"/>
        <w:rPr>
          <w:color w:val="441D42" w:themeColor="hyperlink"/>
        </w:rPr>
      </w:pPr>
      <w:r>
        <w:t xml:space="preserve">In te zetten beveiligers komen grotendeels/overwegend uit een straal van maximaal </w:t>
      </w:r>
      <w:r w:rsidR="007F6A66">
        <w:t>25</w:t>
      </w:r>
      <w:r>
        <w:t xml:space="preserve"> km van de gemeente </w:t>
      </w:r>
      <w:r w:rsidR="007F6A66">
        <w:t>Gooise Meren</w:t>
      </w:r>
      <w:r>
        <w:t>.</w:t>
      </w:r>
    </w:p>
    <w:p w14:paraId="2A369619" w14:textId="321212AB" w:rsidR="00C1557C" w:rsidRPr="00C1557C" w:rsidRDefault="00C1557C" w:rsidP="00C1557C">
      <w:pPr>
        <w:pStyle w:val="Lijstalinea"/>
        <w:numPr>
          <w:ilvl w:val="0"/>
          <w:numId w:val="24"/>
        </w:numPr>
        <w:ind w:left="284" w:hanging="284"/>
        <w:rPr>
          <w:color w:val="441D42" w:themeColor="hyperlink"/>
        </w:rPr>
      </w:pPr>
      <w:r>
        <w:t>Opdrachtnemer heeft kennis van de huisregels en het ontruimingsprotocol van de locatie en ziet toe op navolgen hiervan.</w:t>
      </w:r>
      <w:r w:rsidR="00846478">
        <w:t xml:space="preserve"> Deze huisregels en het ontruimingsprotocol worden na opdrachtverstrekking overhandigd.</w:t>
      </w:r>
    </w:p>
    <w:p w14:paraId="54B17FCB" w14:textId="1489EF33" w:rsidR="00C1557C" w:rsidRPr="00D9667D" w:rsidRDefault="00C1557C" w:rsidP="00C1557C">
      <w:pPr>
        <w:pStyle w:val="Lijstalinea"/>
        <w:numPr>
          <w:ilvl w:val="0"/>
          <w:numId w:val="24"/>
        </w:numPr>
        <w:ind w:left="284" w:hanging="284"/>
        <w:rPr>
          <w:color w:val="441D42" w:themeColor="hyperlink"/>
        </w:rPr>
      </w:pPr>
      <w:r>
        <w:lastRenderedPageBreak/>
        <w:t>De opdracht wordt zoveel mogelijk uitgevoerd door dezelfde functionarissen. De Opdrachtnemer spant zich in om continuïteit in het team te borgen. In geval van tijdelijke (vakantie, ziekte) of structurele (vertrek) uitval van medewerkers vindt een adequate overdracht plaats. Kosten die verband houden met het inwerken van personeel als gevolg van personele wijzigingen, zowel op verzoek van de Opdrachtnemer als van Opdrachtgever, zijn voor rekening van Opdrachtnemer.</w:t>
      </w:r>
    </w:p>
    <w:p w14:paraId="764F209C" w14:textId="77777777" w:rsidR="00D0658A" w:rsidRPr="00D0658A" w:rsidRDefault="00D9667D" w:rsidP="00C1557C">
      <w:pPr>
        <w:pStyle w:val="Lijstalinea"/>
        <w:numPr>
          <w:ilvl w:val="0"/>
          <w:numId w:val="24"/>
        </w:numPr>
        <w:ind w:left="284" w:hanging="284"/>
        <w:rPr>
          <w:b/>
          <w:bCs/>
          <w:color w:val="441D42" w:themeColor="hyperlink"/>
        </w:rPr>
      </w:pPr>
      <w:r>
        <w:t xml:space="preserve">Opdrachtnemer draagt er zorg voor dat de in te zetten medewerkers beschikken over de juiste hulpmiddelen (smartphone en/of tablet, portofoon, zaklamp). De beveiliger dient direct bereikbaar te zijn als zich een calamiteit voordoet en er direct geschakeld moet worden met hulpdiensten. </w:t>
      </w:r>
    </w:p>
    <w:p w14:paraId="069B19E8" w14:textId="29106DC0" w:rsidR="00D9667D" w:rsidRPr="00D9667D" w:rsidRDefault="00D9667D" w:rsidP="00C1557C">
      <w:pPr>
        <w:pStyle w:val="Lijstalinea"/>
        <w:numPr>
          <w:ilvl w:val="0"/>
          <w:numId w:val="24"/>
        </w:numPr>
        <w:ind w:left="284" w:hanging="284"/>
        <w:rPr>
          <w:b/>
          <w:bCs/>
          <w:color w:val="441D42" w:themeColor="hyperlink"/>
        </w:rPr>
      </w:pPr>
      <w:r>
        <w:t>Alle personen welke door opdrachtnemer worden ingezet voor deze opdracht zijn voor, gedurende en tot drie (3) jaar ná de duur van de (raam)overeenkomst gehouden tot geheimhouding van alle persoonsgegevens en informatie die ter kennis komt, waarvan bekend dan wel aannemelijk is dat deze vertrouwelijk zijn. Opdrachtnemer ondertekent hiertoe een geheimhoudingsverklaring.</w:t>
      </w:r>
    </w:p>
    <w:p w14:paraId="577DBD56" w14:textId="00EC5C3C" w:rsidR="00D9667D" w:rsidRPr="00A2030C" w:rsidRDefault="00D9667D" w:rsidP="00C1557C">
      <w:pPr>
        <w:pStyle w:val="Lijstalinea"/>
        <w:numPr>
          <w:ilvl w:val="0"/>
          <w:numId w:val="24"/>
        </w:numPr>
        <w:ind w:left="284" w:hanging="284"/>
        <w:rPr>
          <w:b/>
          <w:bCs/>
          <w:color w:val="441D42" w:themeColor="hyperlink"/>
        </w:rPr>
      </w:pPr>
      <w:r>
        <w:t>Gemotiveerd en na overleg met opdrachtgever worden beveiligers binnen maximaal drie (3) dagen na het eerste verzoek daartoe op een locatie vervangen. Opdrachtgever kan aangeven een beveiliger niet meer geschikt te vinden voor inzet bij opdrachtgever, waarna de betreffende beveiliger niet meer wordt ingezet op deze opdracht.</w:t>
      </w:r>
    </w:p>
    <w:p w14:paraId="206D9BAE" w14:textId="510B5F66" w:rsidR="00A2030C" w:rsidRPr="00A2030C" w:rsidRDefault="00A2030C" w:rsidP="00C1557C">
      <w:pPr>
        <w:pStyle w:val="Lijstalinea"/>
        <w:numPr>
          <w:ilvl w:val="0"/>
          <w:numId w:val="24"/>
        </w:numPr>
        <w:ind w:left="284" w:hanging="284"/>
        <w:rPr>
          <w:b/>
          <w:bCs/>
          <w:color w:val="441D42" w:themeColor="hyperlink"/>
        </w:rPr>
      </w:pPr>
      <w:r w:rsidRPr="000303CE">
        <w:t xml:space="preserve">Alle in te zetten beveiligers beschikken over een </w:t>
      </w:r>
      <w:r>
        <w:t>VOG</w:t>
      </w:r>
      <w:r w:rsidR="00D0658A">
        <w:t>-</w:t>
      </w:r>
      <w:r>
        <w:t>verklaring</w:t>
      </w:r>
      <w:r w:rsidRPr="000303CE">
        <w:t>. Bij nieuw in te zetten mensen voldoet een bewijs van aanvraag van de VOG</w:t>
      </w:r>
      <w:r>
        <w:t xml:space="preserve"> binnen een week te overleggen</w:t>
      </w:r>
      <w:r w:rsidRPr="000303CE">
        <w:t>, de kosten voor de aanvraag van VOG’s zijn voor Opdrachtnemer.</w:t>
      </w:r>
    </w:p>
    <w:p w14:paraId="1AE5B3CD" w14:textId="77777777" w:rsidR="00A2030C" w:rsidRDefault="00A2030C" w:rsidP="00A2030C">
      <w:pPr>
        <w:pStyle w:val="Lijstalinea"/>
        <w:numPr>
          <w:ilvl w:val="0"/>
          <w:numId w:val="24"/>
        </w:numPr>
        <w:ind w:left="284" w:hanging="284"/>
      </w:pPr>
      <w:r>
        <w:t xml:space="preserve">Alleen de werkelijk gewerkte uren kunnen worden gefactureerd. Pauzes worden niet in rekening gebracht bij Opdrachtgever. </w:t>
      </w:r>
    </w:p>
    <w:p w14:paraId="0A1A825B" w14:textId="77777777" w:rsidR="00D9667D" w:rsidRDefault="00D9667D" w:rsidP="00C1557C">
      <w:pPr>
        <w:rPr>
          <w:rStyle w:val="Hyperlink"/>
          <w:b/>
          <w:bCs/>
          <w:u w:val="none"/>
        </w:rPr>
      </w:pPr>
    </w:p>
    <w:p w14:paraId="52EC383E" w14:textId="3DACC3E1" w:rsidR="00C1557C" w:rsidRPr="00C1557C" w:rsidRDefault="00C1557C" w:rsidP="00C1557C">
      <w:pPr>
        <w:rPr>
          <w:rStyle w:val="Hyperlink"/>
          <w:b/>
          <w:bCs/>
          <w:u w:val="none"/>
        </w:rPr>
      </w:pPr>
      <w:r w:rsidRPr="00C1557C">
        <w:rPr>
          <w:rStyle w:val="Hyperlink"/>
          <w:b/>
          <w:bCs/>
          <w:u w:val="none"/>
        </w:rPr>
        <w:t>Faciliteiten</w:t>
      </w:r>
    </w:p>
    <w:p w14:paraId="73C03A03" w14:textId="7886E37D" w:rsidR="00C1557C" w:rsidRPr="00FA5552" w:rsidRDefault="00C1557C" w:rsidP="00C1557C">
      <w:pPr>
        <w:pStyle w:val="Lijstalinea"/>
        <w:numPr>
          <w:ilvl w:val="0"/>
          <w:numId w:val="24"/>
        </w:numPr>
        <w:ind w:left="284" w:hanging="284"/>
      </w:pPr>
      <w:r>
        <w:t>Opdrachtnemer stelt een logboek ter beschikking op een plek die toegankelijk is voor zowel Opdrachtgever als Opdrachtnemer. Dit mag zowel fysiek als digitaal. Zowel Opdrachtgever als Opdrachtnemer dienen gebruik te maken van het logboek voor het melden van gesignaleerde bijzonderheden zoals;</w:t>
      </w:r>
    </w:p>
    <w:p w14:paraId="05D0DE6D" w14:textId="625204C5" w:rsidR="00FA5552" w:rsidRPr="00FA5552" w:rsidRDefault="00C1557C" w:rsidP="00C1557C">
      <w:pPr>
        <w:pStyle w:val="Lijstalinea"/>
        <w:numPr>
          <w:ilvl w:val="1"/>
          <w:numId w:val="24"/>
        </w:numPr>
        <w:rPr>
          <w:color w:val="441D42" w:themeColor="hyperlink"/>
        </w:rPr>
      </w:pPr>
      <w:r>
        <w:t>Overtredingen van de huisregels</w:t>
      </w:r>
      <w:r w:rsidR="006806E2">
        <w:t>;</w:t>
      </w:r>
    </w:p>
    <w:p w14:paraId="5AAC15FD" w14:textId="2C1F69B2" w:rsidR="006806E2" w:rsidRDefault="006806E2" w:rsidP="00C1557C">
      <w:pPr>
        <w:pStyle w:val="Lijstalinea"/>
        <w:numPr>
          <w:ilvl w:val="1"/>
          <w:numId w:val="24"/>
        </w:numPr>
        <w:rPr>
          <w:color w:val="441D42" w:themeColor="hyperlink"/>
        </w:rPr>
      </w:pPr>
      <w:r>
        <w:rPr>
          <w:color w:val="441D42" w:themeColor="hyperlink"/>
        </w:rPr>
        <w:t>Aankomst en vertrek medewerkers, bezoekers en leveranciers;</w:t>
      </w:r>
    </w:p>
    <w:p w14:paraId="6AE1CD7E" w14:textId="460220AB" w:rsidR="00FA5552" w:rsidRPr="006806E2" w:rsidRDefault="00C1557C" w:rsidP="006806E2">
      <w:pPr>
        <w:pStyle w:val="Lijstalinea"/>
        <w:numPr>
          <w:ilvl w:val="1"/>
          <w:numId w:val="24"/>
        </w:numPr>
        <w:rPr>
          <w:color w:val="441D42" w:themeColor="hyperlink"/>
        </w:rPr>
      </w:pPr>
      <w:r>
        <w:t>Incidentrapportages (inzet hulpdiensten)</w:t>
      </w:r>
      <w:r w:rsidR="006806E2">
        <w:t>;</w:t>
      </w:r>
    </w:p>
    <w:p w14:paraId="68CF0E95" w14:textId="7F334B9B" w:rsidR="00FA5552" w:rsidRPr="00FA5552" w:rsidRDefault="00C1557C" w:rsidP="00C1557C">
      <w:pPr>
        <w:pStyle w:val="Lijstalinea"/>
        <w:numPr>
          <w:ilvl w:val="1"/>
          <w:numId w:val="24"/>
        </w:numPr>
        <w:rPr>
          <w:color w:val="441D42" w:themeColor="hyperlink"/>
        </w:rPr>
      </w:pPr>
      <w:r>
        <w:t>BHV inzet</w:t>
      </w:r>
      <w:r w:rsidR="006806E2">
        <w:t>;</w:t>
      </w:r>
    </w:p>
    <w:p w14:paraId="40D91CB6" w14:textId="0862812C" w:rsidR="00FA5552" w:rsidRPr="00FA5552" w:rsidRDefault="00C1557C" w:rsidP="00C1557C">
      <w:pPr>
        <w:pStyle w:val="Lijstalinea"/>
        <w:numPr>
          <w:ilvl w:val="1"/>
          <w:numId w:val="24"/>
        </w:numPr>
        <w:rPr>
          <w:color w:val="441D42" w:themeColor="hyperlink"/>
        </w:rPr>
      </w:pPr>
      <w:r>
        <w:t>Overige bijzonderheden</w:t>
      </w:r>
      <w:r w:rsidR="006806E2">
        <w:t>.</w:t>
      </w:r>
    </w:p>
    <w:p w14:paraId="4513D09F" w14:textId="5CDF747B" w:rsidR="003B6299" w:rsidRPr="00FA5552" w:rsidRDefault="00C1557C" w:rsidP="00262220">
      <w:pPr>
        <w:ind w:left="284"/>
      </w:pPr>
      <w:r>
        <w:t xml:space="preserve">Het logboek dient na elke dienst door de </w:t>
      </w:r>
      <w:r w:rsidR="006806E2">
        <w:t>beveiligingsmedewerker</w:t>
      </w:r>
      <w:r>
        <w:t xml:space="preserve"> afgetekend te worden. De medewerkers van Opdrachtnemer zijn verplicht iedere werkdag bij aanvang van de dienst het logboek te bekijken.</w:t>
      </w:r>
    </w:p>
    <w:p w14:paraId="47EB85A6" w14:textId="77777777" w:rsidR="003B6299" w:rsidRPr="00C1557C" w:rsidRDefault="003B6299" w:rsidP="008655EA">
      <w:pPr>
        <w:rPr>
          <w:rStyle w:val="Hyperlink"/>
          <w:u w:val="none"/>
        </w:rPr>
      </w:pPr>
    </w:p>
    <w:p w14:paraId="73377F15" w14:textId="3F37429B" w:rsidR="003B6299" w:rsidRPr="00C1557C" w:rsidRDefault="003B6299" w:rsidP="008655EA">
      <w:pPr>
        <w:rPr>
          <w:rStyle w:val="Hyperlink"/>
          <w:b/>
          <w:bCs/>
          <w:u w:val="none"/>
        </w:rPr>
      </w:pPr>
      <w:r w:rsidRPr="00C1557C">
        <w:rPr>
          <w:rStyle w:val="Hyperlink"/>
          <w:b/>
          <w:bCs/>
          <w:u w:val="none"/>
        </w:rPr>
        <w:t>Communicatie en afstemming</w:t>
      </w:r>
    </w:p>
    <w:p w14:paraId="2EB8B2E8" w14:textId="3DE0F0E5" w:rsidR="0029659F" w:rsidRPr="00C119D4" w:rsidRDefault="0029659F" w:rsidP="0029659F">
      <w:pPr>
        <w:pStyle w:val="Lijstalinea"/>
        <w:numPr>
          <w:ilvl w:val="0"/>
          <w:numId w:val="24"/>
        </w:numPr>
        <w:ind w:left="284" w:hanging="284"/>
      </w:pPr>
      <w:r>
        <w:t>Opdrachtgever benoemt een contractmanager die verantwoordelijk is voor de controle op de naleving van de overeenkomst. Ook vindt er regelmatig en structureel overleg plaats tussen de opdrachtnemer en opdrachtgever.</w:t>
      </w:r>
    </w:p>
    <w:p w14:paraId="1A99DD60" w14:textId="0D81E651" w:rsidR="00C1557C" w:rsidRDefault="00C1557C" w:rsidP="00C1557C">
      <w:pPr>
        <w:pStyle w:val="Lijstalinea"/>
        <w:numPr>
          <w:ilvl w:val="0"/>
          <w:numId w:val="24"/>
        </w:numPr>
        <w:ind w:left="284" w:hanging="284"/>
      </w:pPr>
      <w:r>
        <w:t xml:space="preserve">De medewerkers van de Opdrachtnemer staan onder leiding van het locatiemanagement van de Opdrachtgever. De medewerkers van de Opdrachtnemer rapporteren aan de </w:t>
      </w:r>
      <w:r w:rsidR="00262220">
        <w:t>gemeente</w:t>
      </w:r>
      <w:r>
        <w:t>.</w:t>
      </w:r>
    </w:p>
    <w:p w14:paraId="0F131CF1" w14:textId="73F1CAD8" w:rsidR="00262220" w:rsidRPr="00C119D4" w:rsidRDefault="00262220" w:rsidP="00C1557C">
      <w:pPr>
        <w:pStyle w:val="Lijstalinea"/>
        <w:numPr>
          <w:ilvl w:val="0"/>
          <w:numId w:val="24"/>
        </w:numPr>
        <w:ind w:left="284" w:hanging="284"/>
      </w:pPr>
      <w:r w:rsidRPr="00C119D4">
        <w:t>Opdrachtgever en Opdrachtnemer hebben 3-wekelijks overleg over operationele stand van zaken.</w:t>
      </w:r>
    </w:p>
    <w:p w14:paraId="78502018" w14:textId="1CEA6A1F" w:rsidR="00C1557C" w:rsidRPr="00C1557C" w:rsidRDefault="00C1557C" w:rsidP="00C1557C">
      <w:pPr>
        <w:pStyle w:val="Lijstalinea"/>
        <w:numPr>
          <w:ilvl w:val="0"/>
          <w:numId w:val="24"/>
        </w:numPr>
        <w:ind w:left="284" w:hanging="284"/>
        <w:rPr>
          <w:color w:val="441D42" w:themeColor="hyperlink"/>
        </w:rPr>
      </w:pPr>
      <w:r>
        <w:t xml:space="preserve">De Opdrachtnemer verzorgt per kwartaal een overleg met de </w:t>
      </w:r>
      <w:r w:rsidR="00262220">
        <w:t>gemeente</w:t>
      </w:r>
      <w:r>
        <w:t>. Uiterlijk twee weken voorafgaand aan het kwartaaloverleg verstuurt de Opdrachtnemer de managementrapportage aan de locatiemanager van de Opdrachtgever. Binnen een week na het gesprek levert Opdrachtnemer een verslag van het gesprek, wat vervolgens door de aanwezigen van zowel Opdrachtgever en Opdrachtnemer voor akkoord wordt ondertekend</w:t>
      </w:r>
      <w:r w:rsidR="00733E38">
        <w:t>/verklaard</w:t>
      </w:r>
      <w:r>
        <w:t>. In het overleg worden o.a. de volgende zaken besproken:</w:t>
      </w:r>
    </w:p>
    <w:p w14:paraId="001102A4" w14:textId="738A841C" w:rsidR="00733E38" w:rsidRDefault="00733E38" w:rsidP="00733E38">
      <w:pPr>
        <w:pStyle w:val="Lijstalinea"/>
        <w:numPr>
          <w:ilvl w:val="1"/>
          <w:numId w:val="24"/>
        </w:numPr>
      </w:pPr>
      <w:r>
        <w:t xml:space="preserve">Tevredenheid </w:t>
      </w:r>
      <w:r w:rsidR="00D51A17">
        <w:t>Opdrachtgever</w:t>
      </w:r>
      <w:r>
        <w:t>;</w:t>
      </w:r>
    </w:p>
    <w:p w14:paraId="129613AF" w14:textId="7FAB82DC" w:rsidR="00733E38" w:rsidRDefault="00733E38" w:rsidP="00733E38">
      <w:pPr>
        <w:pStyle w:val="Lijstalinea"/>
        <w:numPr>
          <w:ilvl w:val="1"/>
          <w:numId w:val="24"/>
        </w:numPr>
      </w:pPr>
      <w:r>
        <w:t>Evaluatie en beoordeling van de contractuele afspraken;</w:t>
      </w:r>
    </w:p>
    <w:p w14:paraId="0D2894F8" w14:textId="1F9A0BE9" w:rsidR="00733E38" w:rsidRPr="00733E38" w:rsidRDefault="00733E38" w:rsidP="00733E38">
      <w:pPr>
        <w:pStyle w:val="Lijstalinea"/>
        <w:numPr>
          <w:ilvl w:val="1"/>
          <w:numId w:val="24"/>
        </w:numPr>
      </w:pPr>
      <w:r>
        <w:t>Actuele situaties per locatie met betrekking tot incidenten;</w:t>
      </w:r>
    </w:p>
    <w:p w14:paraId="5DA02E65" w14:textId="67F5EF1E" w:rsidR="00733E38" w:rsidRPr="00733E38" w:rsidRDefault="00733E38" w:rsidP="00C1557C">
      <w:pPr>
        <w:pStyle w:val="Lijstalinea"/>
        <w:numPr>
          <w:ilvl w:val="1"/>
          <w:numId w:val="24"/>
        </w:numPr>
      </w:pPr>
      <w:r>
        <w:t>Verbeterpunten voor de toekomst</w:t>
      </w:r>
      <w:r w:rsidR="00262220">
        <w:t>;</w:t>
      </w:r>
    </w:p>
    <w:p w14:paraId="0EF14CFD" w14:textId="2E8F05A4" w:rsidR="00C1557C" w:rsidRPr="00733E38" w:rsidRDefault="00733E38" w:rsidP="00C1557C">
      <w:pPr>
        <w:pStyle w:val="Lijstalinea"/>
        <w:numPr>
          <w:ilvl w:val="1"/>
          <w:numId w:val="24"/>
        </w:numPr>
      </w:pPr>
      <w:r>
        <w:t>Hoeveelheid ingezette uren</w:t>
      </w:r>
      <w:r w:rsidR="00C1557C">
        <w:t xml:space="preserve"> en kwaliteit medewerkers;</w:t>
      </w:r>
    </w:p>
    <w:p w14:paraId="4006F2E7" w14:textId="77777777" w:rsidR="00733E38" w:rsidRDefault="00733E38" w:rsidP="00733E38">
      <w:pPr>
        <w:pStyle w:val="Lijstalinea"/>
        <w:numPr>
          <w:ilvl w:val="1"/>
          <w:numId w:val="24"/>
        </w:numPr>
      </w:pPr>
      <w:r>
        <w:t>Kwaliteit van de geleverde informatie (o.a. duidelijkheid rapportages, voldoende maatwerk, tijdigheid en dergelijke);</w:t>
      </w:r>
    </w:p>
    <w:p w14:paraId="6DD394F2" w14:textId="2D20EF9A" w:rsidR="00D9667D" w:rsidRPr="00D9667D" w:rsidRDefault="00D9667D" w:rsidP="00D9667D">
      <w:pPr>
        <w:ind w:left="284"/>
      </w:pPr>
      <w:r>
        <w:lastRenderedPageBreak/>
        <w:t>Indien Opdrachtgever dan wel Opdrachtnemer daar aanleiding toe ziet kan deze het initiatief nemen tussentijds extra te evalueren. Uitkomsten van evaluaties worden door Opdrachtgever meegenomen in de keuze ten aanzien van mogelijke verlengingsopties.</w:t>
      </w:r>
    </w:p>
    <w:p w14:paraId="64407D2F" w14:textId="77777777" w:rsidR="003B6299" w:rsidRPr="00C1557C" w:rsidRDefault="003B6299" w:rsidP="008655EA">
      <w:pPr>
        <w:rPr>
          <w:rStyle w:val="Hyperlink"/>
          <w:u w:val="none"/>
        </w:rPr>
      </w:pPr>
    </w:p>
    <w:p w14:paraId="6B45578C" w14:textId="17125531" w:rsidR="003B6299" w:rsidRPr="00C1557C" w:rsidRDefault="003B6299" w:rsidP="008655EA">
      <w:pPr>
        <w:rPr>
          <w:rStyle w:val="Hyperlink"/>
          <w:b/>
          <w:bCs/>
          <w:u w:val="none"/>
        </w:rPr>
      </w:pPr>
      <w:r w:rsidRPr="00C1557C">
        <w:rPr>
          <w:rStyle w:val="Hyperlink"/>
          <w:b/>
          <w:bCs/>
          <w:u w:val="none"/>
        </w:rPr>
        <w:t>Facturatie en commerciële eisen</w:t>
      </w:r>
    </w:p>
    <w:p w14:paraId="2083F2C8" w14:textId="3E5D0751" w:rsidR="006E21C0" w:rsidRPr="006E21C0" w:rsidRDefault="006E21C0" w:rsidP="006E21C0">
      <w:pPr>
        <w:pStyle w:val="Lijstalinea"/>
        <w:numPr>
          <w:ilvl w:val="0"/>
          <w:numId w:val="24"/>
        </w:numPr>
        <w:ind w:left="284" w:hanging="284"/>
        <w:rPr>
          <w:color w:val="441D42" w:themeColor="hyperlink"/>
        </w:rPr>
      </w:pPr>
      <w:r>
        <w:t>Opdrachtnemer hanteert integrale tarieven inclusief alle bijkomende kosten zoals (maar niet uitputtend); reis- en parkeerkosten, kosten van vervanging</w:t>
      </w:r>
      <w:r w:rsidR="00D51A17">
        <w:t>,</w:t>
      </w:r>
      <w:r>
        <w:t xml:space="preserve"> overheadkosten e.d. exclusief btw.</w:t>
      </w:r>
    </w:p>
    <w:p w14:paraId="2642F685" w14:textId="5A62E60E" w:rsidR="006E21C0" w:rsidRPr="006E21C0" w:rsidRDefault="006E21C0" w:rsidP="006E21C0">
      <w:pPr>
        <w:pStyle w:val="Lijstalinea"/>
        <w:numPr>
          <w:ilvl w:val="0"/>
          <w:numId w:val="24"/>
        </w:numPr>
        <w:ind w:left="284" w:hanging="284"/>
        <w:rPr>
          <w:color w:val="441D42" w:themeColor="hyperlink"/>
        </w:rPr>
      </w:pPr>
      <w:r>
        <w:t xml:space="preserve">Alle prijzen en tarieven zijn op basis van prijspeil 2024 en zijn in ieder geval vast voor het eerste (1e) contractjaar. Vanaf het tweede (2e) jaar is een jaarlijkse indexering mogelijk op basis van de CBS-index: “Dienstenprijzen; commerciële dienstverlening en transport, index 2015=100/801 Particuliere beveiliging”. </w:t>
      </w:r>
    </w:p>
    <w:p w14:paraId="1A467339" w14:textId="352D4F2B" w:rsidR="006E21C0" w:rsidRPr="006E21C0" w:rsidRDefault="006E21C0" w:rsidP="006E21C0">
      <w:pPr>
        <w:pStyle w:val="Lijstalinea"/>
        <w:numPr>
          <w:ilvl w:val="0"/>
          <w:numId w:val="24"/>
        </w:numPr>
        <w:ind w:left="284" w:hanging="284"/>
        <w:rPr>
          <w:color w:val="441D42" w:themeColor="hyperlink"/>
        </w:rPr>
      </w:pPr>
      <w:r>
        <w:t>Het op- en afschalen van de benodigde inzet heeft geen consequenties voor de afgesproken (uur) prijzen.</w:t>
      </w:r>
    </w:p>
    <w:p w14:paraId="73D6D41F" w14:textId="03AFAFC1" w:rsidR="006E21C0" w:rsidRPr="006E21C0" w:rsidRDefault="006E21C0" w:rsidP="006E21C0">
      <w:pPr>
        <w:pStyle w:val="Lijstalinea"/>
        <w:numPr>
          <w:ilvl w:val="0"/>
          <w:numId w:val="24"/>
        </w:numPr>
        <w:ind w:left="284" w:hanging="284"/>
        <w:rPr>
          <w:color w:val="441D42" w:themeColor="hyperlink"/>
        </w:rPr>
      </w:pPr>
      <w:r>
        <w:t xml:space="preserve">Verhogingen van de tarieven zijn slechts toegestaan indien goedgekeurd door de </w:t>
      </w:r>
      <w:r w:rsidR="00D51A17">
        <w:t>O</w:t>
      </w:r>
      <w:r>
        <w:t>pdrachtgever. Van verhoging van de tarieven is uitsluitend sprake volgens indexering CBS en op basis van door de Overheid opgelegde verhogingen. Gewijzigde prijzen en tarieven gaan pas in na schriftelijke toestemming van opdrachtgever.</w:t>
      </w:r>
    </w:p>
    <w:p w14:paraId="7CB989D4" w14:textId="2C6FF1F2" w:rsidR="003B6299" w:rsidRPr="00A2030C" w:rsidRDefault="006E21C0" w:rsidP="008655EA">
      <w:pPr>
        <w:pStyle w:val="Lijstalinea"/>
        <w:numPr>
          <w:ilvl w:val="0"/>
          <w:numId w:val="24"/>
        </w:numPr>
        <w:ind w:left="284" w:hanging="284"/>
        <w:rPr>
          <w:color w:val="441D42" w:themeColor="hyperlink"/>
        </w:rPr>
      </w:pPr>
      <w:r>
        <w:t>Opdrachtgever hanteert een betalingstermijn van 30 dagen na ontvangst van de factuur. Facturatie vindt maandelijks plaats aan de hand van één verzamelfactuur waarbij de kosten inzichtelijk zijn gemaakt. De facturen dienen digitaal te worden verzonden.</w:t>
      </w:r>
      <w:r w:rsidR="00846478">
        <w:t xml:space="preserve"> Dit kan ook via </w:t>
      </w:r>
      <w:r w:rsidR="00846478" w:rsidRPr="00846478">
        <w:t>Efacturering via Peppol, met behulp van het KvK-nummer 64935345 en/of BTW-nummer NL824143826B01.</w:t>
      </w:r>
    </w:p>
    <w:p w14:paraId="45D1EB7E" w14:textId="246AC981" w:rsidR="00A2030C" w:rsidRPr="00A2030C" w:rsidRDefault="00A2030C" w:rsidP="00A2030C">
      <w:pPr>
        <w:pStyle w:val="Lijstalinea"/>
        <w:numPr>
          <w:ilvl w:val="0"/>
          <w:numId w:val="24"/>
        </w:numPr>
        <w:ind w:left="284" w:hanging="284"/>
      </w:pPr>
      <w:r w:rsidRPr="00A2030C">
        <w:t>De opdrachtnemer draagt zorg voor duidelijke facturering qua locaties.</w:t>
      </w:r>
    </w:p>
    <w:p w14:paraId="214422DB" w14:textId="77777777" w:rsidR="00A2030C" w:rsidRPr="00A2030C" w:rsidRDefault="00A2030C" w:rsidP="00A2030C">
      <w:pPr>
        <w:pStyle w:val="Lijstalinea"/>
        <w:numPr>
          <w:ilvl w:val="0"/>
          <w:numId w:val="24"/>
        </w:numPr>
        <w:ind w:left="284" w:hanging="284"/>
      </w:pPr>
      <w:r w:rsidRPr="00A2030C">
        <w:t>De opdrachtgever hanteert een betalingstermijn van 30 dagen na ontvangst van de factuur.</w:t>
      </w:r>
    </w:p>
    <w:p w14:paraId="3E2723F7" w14:textId="49B23ECB" w:rsidR="00A2030C" w:rsidRPr="00A2030C" w:rsidRDefault="00A2030C" w:rsidP="00A2030C">
      <w:pPr>
        <w:pStyle w:val="Lijstalinea"/>
        <w:numPr>
          <w:ilvl w:val="0"/>
          <w:numId w:val="24"/>
        </w:numPr>
        <w:ind w:left="284" w:hanging="284"/>
      </w:pPr>
      <w:r w:rsidRPr="00A2030C">
        <w:t xml:space="preserve">Facturatie dient per </w:t>
      </w:r>
      <w:r>
        <w:t>locatie</w:t>
      </w:r>
      <w:r w:rsidRPr="00A2030C">
        <w:t xml:space="preserve"> digitaal te worden verzonden, ter attentie van crediteuren@gooisemeren.nl. Het contract wordt gefactureerd via een </w:t>
      </w:r>
      <w:r>
        <w:t>Inkoopordernummer</w:t>
      </w:r>
      <w:r w:rsidRPr="00A2030C">
        <w:t>, deze zal na gunning aan u worden verstrekt.</w:t>
      </w:r>
    </w:p>
    <w:p w14:paraId="3F59CD3A" w14:textId="77777777" w:rsidR="003B6299" w:rsidRPr="00C1557C" w:rsidRDefault="003B6299" w:rsidP="008655EA">
      <w:pPr>
        <w:rPr>
          <w:rStyle w:val="Hyperlink"/>
          <w:u w:val="none"/>
        </w:rPr>
      </w:pPr>
    </w:p>
    <w:p w14:paraId="2234497D" w14:textId="7DF893E3" w:rsidR="003B6299" w:rsidRPr="00C119D4" w:rsidRDefault="003B6299" w:rsidP="008655EA">
      <w:pPr>
        <w:rPr>
          <w:rStyle w:val="Hyperlink"/>
          <w:color w:val="auto"/>
          <w:u w:val="none"/>
        </w:rPr>
      </w:pPr>
      <w:r w:rsidRPr="00C119D4">
        <w:rPr>
          <w:rStyle w:val="Hyperlink"/>
          <w:color w:val="auto"/>
          <w:u w:val="none"/>
        </w:rPr>
        <w:t>Getekend voor akkoord:</w:t>
      </w:r>
    </w:p>
    <w:p w14:paraId="0C6354E1" w14:textId="77777777" w:rsidR="003B6299" w:rsidRPr="00C119D4" w:rsidRDefault="003B6299" w:rsidP="008655EA">
      <w:pPr>
        <w:rPr>
          <w:rStyle w:val="Hyperlink"/>
          <w:color w:val="auto"/>
          <w:u w:val="none"/>
        </w:rPr>
      </w:pPr>
    </w:p>
    <w:tbl>
      <w:tblPr>
        <w:tblStyle w:val="Tabelraster"/>
        <w:tblW w:w="0" w:type="auto"/>
        <w:tblLook w:val="04A0" w:firstRow="1" w:lastRow="0" w:firstColumn="1" w:lastColumn="0" w:noHBand="0" w:noVBand="1"/>
      </w:tblPr>
      <w:tblGrid>
        <w:gridCol w:w="4531"/>
        <w:gridCol w:w="4531"/>
      </w:tblGrid>
      <w:tr w:rsidR="00C119D4" w:rsidRPr="00C119D4" w14:paraId="75ECB2D6" w14:textId="77777777" w:rsidTr="00C1557C">
        <w:tc>
          <w:tcPr>
            <w:tcW w:w="4531" w:type="dxa"/>
          </w:tcPr>
          <w:p w14:paraId="15D42939" w14:textId="1937BCAE" w:rsidR="00C1557C" w:rsidRPr="00C119D4" w:rsidRDefault="00C1557C" w:rsidP="008655EA">
            <w:pPr>
              <w:rPr>
                <w:rStyle w:val="Hyperlink"/>
                <w:color w:val="auto"/>
                <w:u w:val="none"/>
              </w:rPr>
            </w:pPr>
            <w:r w:rsidRPr="00C119D4">
              <w:rPr>
                <w:rStyle w:val="Hyperlink"/>
                <w:color w:val="auto"/>
                <w:u w:val="none"/>
              </w:rPr>
              <w:t>Naam inschrijver</w:t>
            </w:r>
          </w:p>
        </w:tc>
        <w:tc>
          <w:tcPr>
            <w:tcW w:w="4531" w:type="dxa"/>
          </w:tcPr>
          <w:p w14:paraId="073E23B6" w14:textId="77777777" w:rsidR="00C1557C" w:rsidRPr="00C119D4" w:rsidRDefault="00C1557C" w:rsidP="008655EA">
            <w:pPr>
              <w:rPr>
                <w:rStyle w:val="Hyperlink"/>
                <w:color w:val="auto"/>
                <w:u w:val="none"/>
              </w:rPr>
            </w:pPr>
          </w:p>
        </w:tc>
      </w:tr>
      <w:tr w:rsidR="00C119D4" w:rsidRPr="00C119D4" w14:paraId="1DFCD4A7" w14:textId="77777777" w:rsidTr="00C1557C">
        <w:tc>
          <w:tcPr>
            <w:tcW w:w="4531" w:type="dxa"/>
          </w:tcPr>
          <w:p w14:paraId="1495C504" w14:textId="3489D9AD" w:rsidR="00C1557C" w:rsidRPr="00C119D4" w:rsidRDefault="00C1557C" w:rsidP="008655EA">
            <w:pPr>
              <w:rPr>
                <w:rStyle w:val="Hyperlink"/>
                <w:color w:val="auto"/>
                <w:u w:val="none"/>
              </w:rPr>
            </w:pPr>
            <w:r w:rsidRPr="00C119D4">
              <w:rPr>
                <w:rStyle w:val="Hyperlink"/>
                <w:color w:val="auto"/>
                <w:u w:val="none"/>
              </w:rPr>
              <w:t>Naam tekeningsbevoegde</w:t>
            </w:r>
          </w:p>
        </w:tc>
        <w:tc>
          <w:tcPr>
            <w:tcW w:w="4531" w:type="dxa"/>
          </w:tcPr>
          <w:p w14:paraId="50B3D4F0" w14:textId="77777777" w:rsidR="00C1557C" w:rsidRPr="00C119D4" w:rsidRDefault="00C1557C" w:rsidP="008655EA">
            <w:pPr>
              <w:rPr>
                <w:rStyle w:val="Hyperlink"/>
                <w:color w:val="auto"/>
                <w:u w:val="none"/>
              </w:rPr>
            </w:pPr>
          </w:p>
        </w:tc>
      </w:tr>
      <w:tr w:rsidR="00C119D4" w:rsidRPr="00C119D4" w14:paraId="5AB25112" w14:textId="77777777" w:rsidTr="00C1557C">
        <w:tc>
          <w:tcPr>
            <w:tcW w:w="4531" w:type="dxa"/>
          </w:tcPr>
          <w:p w14:paraId="49D0836A" w14:textId="6237EF12" w:rsidR="00C1557C" w:rsidRPr="00C119D4" w:rsidRDefault="00C1557C" w:rsidP="008655EA">
            <w:pPr>
              <w:rPr>
                <w:rStyle w:val="Hyperlink"/>
                <w:color w:val="auto"/>
                <w:u w:val="none"/>
              </w:rPr>
            </w:pPr>
            <w:r w:rsidRPr="00C119D4">
              <w:rPr>
                <w:rStyle w:val="Hyperlink"/>
                <w:color w:val="auto"/>
                <w:u w:val="none"/>
              </w:rPr>
              <w:t>Handtekening</w:t>
            </w:r>
          </w:p>
        </w:tc>
        <w:tc>
          <w:tcPr>
            <w:tcW w:w="4531" w:type="dxa"/>
          </w:tcPr>
          <w:p w14:paraId="15945835" w14:textId="77777777" w:rsidR="00C1557C" w:rsidRPr="00C119D4" w:rsidRDefault="00C1557C" w:rsidP="008655EA">
            <w:pPr>
              <w:rPr>
                <w:rStyle w:val="Hyperlink"/>
                <w:color w:val="auto"/>
                <w:u w:val="none"/>
              </w:rPr>
            </w:pPr>
          </w:p>
          <w:p w14:paraId="23FAFADF" w14:textId="77777777" w:rsidR="00C1557C" w:rsidRPr="00C119D4" w:rsidRDefault="00C1557C" w:rsidP="008655EA">
            <w:pPr>
              <w:rPr>
                <w:rStyle w:val="Hyperlink"/>
                <w:color w:val="auto"/>
                <w:u w:val="none"/>
              </w:rPr>
            </w:pPr>
          </w:p>
          <w:p w14:paraId="64D4F2FE" w14:textId="77777777" w:rsidR="00C1557C" w:rsidRPr="00C119D4" w:rsidRDefault="00C1557C" w:rsidP="008655EA">
            <w:pPr>
              <w:rPr>
                <w:rStyle w:val="Hyperlink"/>
                <w:color w:val="auto"/>
                <w:u w:val="none"/>
              </w:rPr>
            </w:pPr>
          </w:p>
          <w:p w14:paraId="5F4E5225" w14:textId="77777777" w:rsidR="00C1557C" w:rsidRPr="00C119D4" w:rsidRDefault="00C1557C" w:rsidP="008655EA">
            <w:pPr>
              <w:rPr>
                <w:rStyle w:val="Hyperlink"/>
                <w:color w:val="auto"/>
                <w:u w:val="none"/>
              </w:rPr>
            </w:pPr>
          </w:p>
        </w:tc>
      </w:tr>
      <w:tr w:rsidR="00C1557C" w:rsidRPr="00C119D4" w14:paraId="0EE74855" w14:textId="77777777" w:rsidTr="00C1557C">
        <w:tc>
          <w:tcPr>
            <w:tcW w:w="4531" w:type="dxa"/>
          </w:tcPr>
          <w:p w14:paraId="2662DFA5" w14:textId="2A6641C7" w:rsidR="00C1557C" w:rsidRPr="00C119D4" w:rsidRDefault="00C1557C" w:rsidP="008655EA">
            <w:pPr>
              <w:rPr>
                <w:rStyle w:val="Hyperlink"/>
                <w:color w:val="auto"/>
                <w:u w:val="none"/>
              </w:rPr>
            </w:pPr>
            <w:r w:rsidRPr="00C119D4">
              <w:rPr>
                <w:rStyle w:val="Hyperlink"/>
                <w:color w:val="auto"/>
                <w:u w:val="none"/>
              </w:rPr>
              <w:t>Datum</w:t>
            </w:r>
          </w:p>
        </w:tc>
        <w:tc>
          <w:tcPr>
            <w:tcW w:w="4531" w:type="dxa"/>
          </w:tcPr>
          <w:p w14:paraId="3A2A96C8" w14:textId="77777777" w:rsidR="00C1557C" w:rsidRPr="00C119D4" w:rsidRDefault="00C1557C" w:rsidP="008655EA">
            <w:pPr>
              <w:rPr>
                <w:rStyle w:val="Hyperlink"/>
                <w:color w:val="auto"/>
                <w:u w:val="none"/>
              </w:rPr>
            </w:pPr>
          </w:p>
        </w:tc>
      </w:tr>
    </w:tbl>
    <w:p w14:paraId="544EB6B4" w14:textId="77777777" w:rsidR="00063781" w:rsidRPr="00C119D4" w:rsidRDefault="00063781" w:rsidP="008655EA">
      <w:pPr>
        <w:rPr>
          <w:rStyle w:val="Hyperlink"/>
          <w:color w:val="auto"/>
        </w:rPr>
      </w:pPr>
    </w:p>
    <w:sectPr w:rsidR="00063781" w:rsidRPr="00C119D4">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E17D88" w14:textId="77777777" w:rsidR="008F436A" w:rsidRDefault="008F436A" w:rsidP="00241C05">
      <w:pPr>
        <w:spacing w:line="240" w:lineRule="auto"/>
      </w:pPr>
      <w:r>
        <w:separator/>
      </w:r>
    </w:p>
  </w:endnote>
  <w:endnote w:type="continuationSeparator" w:id="0">
    <w:p w14:paraId="4D47A1AE" w14:textId="77777777" w:rsidR="008F436A" w:rsidRDefault="008F436A" w:rsidP="00241C0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70B3C4" w14:textId="77777777" w:rsidR="00241C05" w:rsidRDefault="00241C05" w:rsidP="00241C05">
    <w:pPr>
      <w:pStyle w:val="Voettekst"/>
      <w:jc w:val="center"/>
      <w:rPr>
        <w:rFonts w:cs="Arial"/>
        <w:b/>
        <w:bCs/>
        <w:color w:val="BB9C00"/>
        <w:sz w:val="16"/>
        <w:szCs w:val="16"/>
      </w:rPr>
    </w:pPr>
  </w:p>
  <w:p w14:paraId="4B43F071" w14:textId="5651E616" w:rsidR="00241C05" w:rsidRPr="00873BCC" w:rsidRDefault="00241C05" w:rsidP="00241C05">
    <w:pPr>
      <w:pStyle w:val="Voettekst"/>
      <w:jc w:val="center"/>
      <w:rPr>
        <w:rFonts w:cs="Arial"/>
        <w:b/>
        <w:bCs/>
        <w:color w:val="BB9C00"/>
        <w:sz w:val="16"/>
        <w:szCs w:val="16"/>
      </w:rPr>
    </w:pPr>
    <w:r>
      <w:rPr>
        <w:rFonts w:cs="Arial"/>
        <w:b/>
        <w:bCs/>
        <w:color w:val="BB9C00"/>
        <w:sz w:val="16"/>
        <w:szCs w:val="16"/>
      </w:rPr>
      <w:t xml:space="preserve">Bijlage Programma van Eisen, kenmerk </w:t>
    </w:r>
    <w:r w:rsidRPr="00241C05">
      <w:rPr>
        <w:rFonts w:cs="Arial"/>
        <w:b/>
        <w:bCs/>
        <w:color w:val="BB9C00"/>
        <w:sz w:val="16"/>
        <w:szCs w:val="16"/>
      </w:rPr>
      <w:t>2024/827208</w:t>
    </w:r>
  </w:p>
  <w:p w14:paraId="086BFFA3" w14:textId="77777777" w:rsidR="00241C05" w:rsidRPr="004E7060" w:rsidRDefault="00241C05" w:rsidP="00241C05">
    <w:pPr>
      <w:pStyle w:val="Voettekst"/>
      <w:jc w:val="center"/>
      <w:rPr>
        <w:sz w:val="18"/>
        <w:szCs w:val="18"/>
      </w:rPr>
    </w:pPr>
    <w:r w:rsidRPr="00E942DD">
      <w:rPr>
        <w:sz w:val="18"/>
        <w:szCs w:val="18"/>
      </w:rPr>
      <w:t xml:space="preserve">- pagina </w:t>
    </w:r>
    <w:r w:rsidRPr="00E942DD">
      <w:rPr>
        <w:sz w:val="18"/>
        <w:szCs w:val="18"/>
      </w:rPr>
      <w:fldChar w:fldCharType="begin"/>
    </w:r>
    <w:r w:rsidRPr="00E942DD">
      <w:rPr>
        <w:sz w:val="18"/>
        <w:szCs w:val="18"/>
      </w:rPr>
      <w:instrText xml:space="preserve"> PAGE   \* MERGEFORMAT </w:instrText>
    </w:r>
    <w:r w:rsidRPr="00E942DD">
      <w:rPr>
        <w:sz w:val="18"/>
        <w:szCs w:val="18"/>
      </w:rPr>
      <w:fldChar w:fldCharType="separate"/>
    </w:r>
    <w:r>
      <w:rPr>
        <w:sz w:val="18"/>
        <w:szCs w:val="18"/>
      </w:rPr>
      <w:t>1</w:t>
    </w:r>
    <w:r w:rsidRPr="00E942DD">
      <w:rPr>
        <w:sz w:val="18"/>
        <w:szCs w:val="18"/>
      </w:rPr>
      <w:fldChar w:fldCharType="end"/>
    </w:r>
    <w:r w:rsidRPr="00E942DD">
      <w:rPr>
        <w:sz w:val="18"/>
        <w:szCs w:val="18"/>
      </w:rPr>
      <w:t xml:space="preserve"> van </w:t>
    </w:r>
    <w:r w:rsidRPr="00E942DD">
      <w:rPr>
        <w:sz w:val="18"/>
        <w:szCs w:val="18"/>
      </w:rPr>
      <w:fldChar w:fldCharType="begin"/>
    </w:r>
    <w:r w:rsidRPr="00E942DD">
      <w:rPr>
        <w:sz w:val="18"/>
        <w:szCs w:val="18"/>
      </w:rPr>
      <w:instrText xml:space="preserve"> NUMPAGES   \* MERGEFORMAT </w:instrText>
    </w:r>
    <w:r w:rsidRPr="00E942DD">
      <w:rPr>
        <w:sz w:val="18"/>
        <w:szCs w:val="18"/>
      </w:rPr>
      <w:fldChar w:fldCharType="separate"/>
    </w:r>
    <w:r>
      <w:rPr>
        <w:sz w:val="18"/>
        <w:szCs w:val="18"/>
      </w:rPr>
      <w:t>1</w:t>
    </w:r>
    <w:r w:rsidRPr="00E942DD">
      <w:rPr>
        <w:noProof/>
        <w:sz w:val="18"/>
        <w:szCs w:val="18"/>
      </w:rPr>
      <w:fldChar w:fldCharType="end"/>
    </w:r>
    <w:r w:rsidRPr="00E942DD">
      <w:rPr>
        <w:sz w:val="18"/>
        <w:szCs w:val="18"/>
      </w:rPr>
      <w:t xml:space="preserve"> -</w:t>
    </w:r>
  </w:p>
  <w:p w14:paraId="3348CC3A" w14:textId="77777777" w:rsidR="00241C05" w:rsidRDefault="00241C0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5110A3" w14:textId="77777777" w:rsidR="008F436A" w:rsidRDefault="008F436A" w:rsidP="00241C05">
      <w:pPr>
        <w:spacing w:line="240" w:lineRule="auto"/>
      </w:pPr>
      <w:r>
        <w:separator/>
      </w:r>
    </w:p>
  </w:footnote>
  <w:footnote w:type="continuationSeparator" w:id="0">
    <w:p w14:paraId="1EDDC047" w14:textId="77777777" w:rsidR="008F436A" w:rsidRDefault="008F436A" w:rsidP="00241C0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7F5CE7" w14:textId="77777777" w:rsidR="00241C05" w:rsidRDefault="00241C05" w:rsidP="00241C05">
    <w:pPr>
      <w:pStyle w:val="Koptekst"/>
      <w:jc w:val="right"/>
    </w:pPr>
    <w:r>
      <w:rPr>
        <w:noProof/>
      </w:rPr>
      <w:drawing>
        <wp:inline distT="0" distB="0" distL="0" distR="0" wp14:anchorId="161BD4A0" wp14:editId="44B8B546">
          <wp:extent cx="1524000" cy="505562"/>
          <wp:effectExtent l="0" t="0" r="0" b="889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33571" cy="508737"/>
                  </a:xfrm>
                  <a:prstGeom prst="rect">
                    <a:avLst/>
                  </a:prstGeom>
                  <a:noFill/>
                </pic:spPr>
              </pic:pic>
            </a:graphicData>
          </a:graphic>
        </wp:inline>
      </w:drawing>
    </w:r>
  </w:p>
  <w:p w14:paraId="3F24B45E" w14:textId="77777777" w:rsidR="00241C05" w:rsidRDefault="00241C05">
    <w:pPr>
      <w:pStyle w:val="Koptekst"/>
    </w:pPr>
  </w:p>
</w:hdr>
</file>

<file path=word/intelligence.xml><?xml version="1.0" encoding="utf-8"?>
<int:Intelligence xmlns:int="http://schemas.microsoft.com/office/intelligence/2019/intelligence">
  <int:IntelligenceSettings/>
  <int:Manifest>
    <int:ParagraphRange paragraphId="1938304676" textId="84787259" start="0" length="8" invalidationStart="0" invalidationLength="8" id="mYYhQQbS"/>
    <int:ParagraphRange paragraphId="649391833" textId="1039498736" start="0" length="6" invalidationStart="0" invalidationLength="6" id="Os3euaNl"/>
    <int:ParagraphRange paragraphId="1309960990" textId="309405213" start="0" length="11" invalidationStart="0" invalidationLength="11" id="Cy9ph8R2"/>
    <int:ParagraphRange paragraphId="515509561" textId="2114922908" start="0" length="12" invalidationStart="0" invalidationLength="12" id="KBd95CQo"/>
    <int:WordHash hashCode="yuQR4Vzj0DDXF5" id="VU6LRtuj"/>
  </int:Manifest>
  <int:Observations>
    <int:Content id="mYYhQQbS">
      <int:Rejection type="LegacyProofing"/>
    </int:Content>
    <int:Content id="Os3euaNl">
      <int:Rejection type="LegacyProofing"/>
    </int:Content>
    <int:Content id="Cy9ph8R2">
      <int:Rejection type="LegacyProofing"/>
    </int:Content>
    <int:Content id="KBd95CQo">
      <int:Rejection type="LegacyProofing"/>
    </int:Content>
    <int:Content id="VU6LRtuj">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80252"/>
    <w:multiLevelType w:val="hybridMultilevel"/>
    <w:tmpl w:val="7CB80B0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3CD73DF"/>
    <w:multiLevelType w:val="hybridMultilevel"/>
    <w:tmpl w:val="E728AF4E"/>
    <w:lvl w:ilvl="0" w:tplc="FFFFFFFF">
      <w:start w:val="1"/>
      <w:numFmt w:val="decimal"/>
      <w:lvlText w:val="Eis %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BF85E34"/>
    <w:multiLevelType w:val="hybridMultilevel"/>
    <w:tmpl w:val="561A7DDC"/>
    <w:lvl w:ilvl="0" w:tplc="04130001">
      <w:start w:val="1"/>
      <w:numFmt w:val="bullet"/>
      <w:lvlText w:val=""/>
      <w:lvlJc w:val="left"/>
      <w:pPr>
        <w:ind w:left="927" w:hanging="360"/>
      </w:pPr>
      <w:rPr>
        <w:rFonts w:ascii="Symbol" w:hAnsi="Symbol" w:hint="default"/>
      </w:rPr>
    </w:lvl>
    <w:lvl w:ilvl="1" w:tplc="04130001">
      <w:start w:val="1"/>
      <w:numFmt w:val="bullet"/>
      <w:lvlText w:val=""/>
      <w:lvlJc w:val="left"/>
      <w:pPr>
        <w:ind w:left="1647" w:hanging="360"/>
      </w:pPr>
      <w:rPr>
        <w:rFonts w:ascii="Symbol" w:hAnsi="Symbol" w:hint="default"/>
      </w:rPr>
    </w:lvl>
    <w:lvl w:ilvl="2" w:tplc="0413001B">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3" w15:restartNumberingAfterBreak="0">
    <w:nsid w:val="0C204E8E"/>
    <w:multiLevelType w:val="hybridMultilevel"/>
    <w:tmpl w:val="D1507C44"/>
    <w:lvl w:ilvl="0" w:tplc="04130001">
      <w:start w:val="1"/>
      <w:numFmt w:val="bullet"/>
      <w:lvlText w:val=""/>
      <w:lvlJc w:val="left"/>
      <w:pPr>
        <w:ind w:left="1322" w:hanging="360"/>
      </w:pPr>
      <w:rPr>
        <w:rFonts w:ascii="Symbol" w:hAnsi="Symbol" w:hint="default"/>
      </w:rPr>
    </w:lvl>
    <w:lvl w:ilvl="1" w:tplc="04130003" w:tentative="1">
      <w:start w:val="1"/>
      <w:numFmt w:val="bullet"/>
      <w:lvlText w:val="o"/>
      <w:lvlJc w:val="left"/>
      <w:pPr>
        <w:ind w:left="2042" w:hanging="360"/>
      </w:pPr>
      <w:rPr>
        <w:rFonts w:ascii="Courier New" w:hAnsi="Courier New" w:cs="Courier New" w:hint="default"/>
      </w:rPr>
    </w:lvl>
    <w:lvl w:ilvl="2" w:tplc="04130005" w:tentative="1">
      <w:start w:val="1"/>
      <w:numFmt w:val="bullet"/>
      <w:lvlText w:val=""/>
      <w:lvlJc w:val="left"/>
      <w:pPr>
        <w:ind w:left="2762" w:hanging="360"/>
      </w:pPr>
      <w:rPr>
        <w:rFonts w:ascii="Wingdings" w:hAnsi="Wingdings" w:hint="default"/>
      </w:rPr>
    </w:lvl>
    <w:lvl w:ilvl="3" w:tplc="04130001" w:tentative="1">
      <w:start w:val="1"/>
      <w:numFmt w:val="bullet"/>
      <w:lvlText w:val=""/>
      <w:lvlJc w:val="left"/>
      <w:pPr>
        <w:ind w:left="3482" w:hanging="360"/>
      </w:pPr>
      <w:rPr>
        <w:rFonts w:ascii="Symbol" w:hAnsi="Symbol" w:hint="default"/>
      </w:rPr>
    </w:lvl>
    <w:lvl w:ilvl="4" w:tplc="04130003" w:tentative="1">
      <w:start w:val="1"/>
      <w:numFmt w:val="bullet"/>
      <w:lvlText w:val="o"/>
      <w:lvlJc w:val="left"/>
      <w:pPr>
        <w:ind w:left="4202" w:hanging="360"/>
      </w:pPr>
      <w:rPr>
        <w:rFonts w:ascii="Courier New" w:hAnsi="Courier New" w:cs="Courier New" w:hint="default"/>
      </w:rPr>
    </w:lvl>
    <w:lvl w:ilvl="5" w:tplc="04130005" w:tentative="1">
      <w:start w:val="1"/>
      <w:numFmt w:val="bullet"/>
      <w:lvlText w:val=""/>
      <w:lvlJc w:val="left"/>
      <w:pPr>
        <w:ind w:left="4922" w:hanging="360"/>
      </w:pPr>
      <w:rPr>
        <w:rFonts w:ascii="Wingdings" w:hAnsi="Wingdings" w:hint="default"/>
      </w:rPr>
    </w:lvl>
    <w:lvl w:ilvl="6" w:tplc="04130001" w:tentative="1">
      <w:start w:val="1"/>
      <w:numFmt w:val="bullet"/>
      <w:lvlText w:val=""/>
      <w:lvlJc w:val="left"/>
      <w:pPr>
        <w:ind w:left="5642" w:hanging="360"/>
      </w:pPr>
      <w:rPr>
        <w:rFonts w:ascii="Symbol" w:hAnsi="Symbol" w:hint="default"/>
      </w:rPr>
    </w:lvl>
    <w:lvl w:ilvl="7" w:tplc="04130003" w:tentative="1">
      <w:start w:val="1"/>
      <w:numFmt w:val="bullet"/>
      <w:lvlText w:val="o"/>
      <w:lvlJc w:val="left"/>
      <w:pPr>
        <w:ind w:left="6362" w:hanging="360"/>
      </w:pPr>
      <w:rPr>
        <w:rFonts w:ascii="Courier New" w:hAnsi="Courier New" w:cs="Courier New" w:hint="default"/>
      </w:rPr>
    </w:lvl>
    <w:lvl w:ilvl="8" w:tplc="04130005" w:tentative="1">
      <w:start w:val="1"/>
      <w:numFmt w:val="bullet"/>
      <w:lvlText w:val=""/>
      <w:lvlJc w:val="left"/>
      <w:pPr>
        <w:ind w:left="7082" w:hanging="360"/>
      </w:pPr>
      <w:rPr>
        <w:rFonts w:ascii="Wingdings" w:hAnsi="Wingdings" w:hint="default"/>
      </w:rPr>
    </w:lvl>
  </w:abstractNum>
  <w:abstractNum w:abstractNumId="4" w15:restartNumberingAfterBreak="0">
    <w:nsid w:val="16DF13F1"/>
    <w:multiLevelType w:val="hybridMultilevel"/>
    <w:tmpl w:val="562EA922"/>
    <w:lvl w:ilvl="0" w:tplc="FFFFFFFF">
      <w:start w:val="1"/>
      <w:numFmt w:val="decimal"/>
      <w:lvlText w:val="Eis %1."/>
      <w:lvlJc w:val="left"/>
      <w:pPr>
        <w:ind w:left="720" w:hanging="360"/>
      </w:pPr>
    </w:lvl>
    <w:lvl w:ilvl="1" w:tplc="FFFFFFFF">
      <w:start w:val="1"/>
      <w:numFmt w:val="lowerLetter"/>
      <w:lvlText w:val="%2."/>
      <w:lvlJc w:val="left"/>
      <w:pPr>
        <w:ind w:left="1440" w:hanging="360"/>
      </w:pPr>
    </w:lvl>
    <w:lvl w:ilvl="2" w:tplc="04130019">
      <w:start w:val="1"/>
      <w:numFmt w:val="lowerLetter"/>
      <w:lvlText w:val="%3."/>
      <w:lvlJc w:val="left"/>
      <w:pPr>
        <w:ind w:left="1440" w:hanging="36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27E02E4"/>
    <w:multiLevelType w:val="hybridMultilevel"/>
    <w:tmpl w:val="254E82C8"/>
    <w:lvl w:ilvl="0" w:tplc="AC360BF2">
      <w:start w:val="1"/>
      <w:numFmt w:val="lowerRoman"/>
      <w:lvlText w:val="%1."/>
      <w:lvlJc w:val="right"/>
      <w:pPr>
        <w:ind w:left="720" w:hanging="360"/>
      </w:pPr>
    </w:lvl>
    <w:lvl w:ilvl="1" w:tplc="A94C7C7A">
      <w:start w:val="1"/>
      <w:numFmt w:val="lowerLetter"/>
      <w:lvlText w:val="%2."/>
      <w:lvlJc w:val="left"/>
      <w:pPr>
        <w:ind w:left="1440" w:hanging="360"/>
      </w:pPr>
    </w:lvl>
    <w:lvl w:ilvl="2" w:tplc="BAF284BC">
      <w:start w:val="1"/>
      <w:numFmt w:val="lowerRoman"/>
      <w:lvlText w:val="%3."/>
      <w:lvlJc w:val="right"/>
      <w:pPr>
        <w:ind w:left="2160" w:hanging="180"/>
      </w:pPr>
    </w:lvl>
    <w:lvl w:ilvl="3" w:tplc="A25E5BE4">
      <w:start w:val="1"/>
      <w:numFmt w:val="decimal"/>
      <w:lvlText w:val="%4."/>
      <w:lvlJc w:val="left"/>
      <w:pPr>
        <w:ind w:left="2880" w:hanging="360"/>
      </w:pPr>
    </w:lvl>
    <w:lvl w:ilvl="4" w:tplc="AF6C4EB0">
      <w:start w:val="1"/>
      <w:numFmt w:val="lowerLetter"/>
      <w:lvlText w:val="%5."/>
      <w:lvlJc w:val="left"/>
      <w:pPr>
        <w:ind w:left="3600" w:hanging="360"/>
      </w:pPr>
    </w:lvl>
    <w:lvl w:ilvl="5" w:tplc="4C6C1F84">
      <w:start w:val="1"/>
      <w:numFmt w:val="lowerRoman"/>
      <w:lvlText w:val="%6."/>
      <w:lvlJc w:val="right"/>
      <w:pPr>
        <w:ind w:left="4320" w:hanging="180"/>
      </w:pPr>
    </w:lvl>
    <w:lvl w:ilvl="6" w:tplc="80B4EBCA">
      <w:start w:val="1"/>
      <w:numFmt w:val="decimal"/>
      <w:lvlText w:val="%7."/>
      <w:lvlJc w:val="left"/>
      <w:pPr>
        <w:ind w:left="5040" w:hanging="360"/>
      </w:pPr>
    </w:lvl>
    <w:lvl w:ilvl="7" w:tplc="664CFCEC">
      <w:start w:val="1"/>
      <w:numFmt w:val="lowerLetter"/>
      <w:lvlText w:val="%8."/>
      <w:lvlJc w:val="left"/>
      <w:pPr>
        <w:ind w:left="5760" w:hanging="360"/>
      </w:pPr>
    </w:lvl>
    <w:lvl w:ilvl="8" w:tplc="8256C3D0">
      <w:start w:val="1"/>
      <w:numFmt w:val="lowerRoman"/>
      <w:lvlText w:val="%9."/>
      <w:lvlJc w:val="right"/>
      <w:pPr>
        <w:ind w:left="6480" w:hanging="180"/>
      </w:pPr>
    </w:lvl>
  </w:abstractNum>
  <w:abstractNum w:abstractNumId="6" w15:restartNumberingAfterBreak="0">
    <w:nsid w:val="2E1B7FAD"/>
    <w:multiLevelType w:val="multilevel"/>
    <w:tmpl w:val="02B06EFC"/>
    <w:lvl w:ilvl="0">
      <w:start w:val="1"/>
      <w:numFmt w:val="decimal"/>
      <w:lvlText w:val="%1"/>
      <w:lvlJc w:val="left"/>
      <w:pPr>
        <w:ind w:left="705" w:hanging="705"/>
      </w:pPr>
      <w:rPr>
        <w:rFonts w:hint="default"/>
      </w:rPr>
    </w:lvl>
    <w:lvl w:ilvl="1">
      <w:start w:val="1"/>
      <w:numFmt w:val="lowerLetter"/>
      <w:lvlText w:val="%2)"/>
      <w:lvlJc w:val="left"/>
      <w:pPr>
        <w:ind w:left="907" w:hanging="3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EAB0B37"/>
    <w:multiLevelType w:val="multilevel"/>
    <w:tmpl w:val="A87AD4C6"/>
    <w:styleLink w:val="stlGMOpsommingBullet"/>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7" w:hanging="283"/>
      </w:pPr>
      <w:rPr>
        <w:rFonts w:ascii="Symbol" w:hAnsi="Symbol" w:hint="default"/>
        <w:color w:val="auto"/>
      </w:rPr>
    </w:lvl>
    <w:lvl w:ilvl="2">
      <w:start w:val="1"/>
      <w:numFmt w:val="bullet"/>
      <w:lvlText w:val=""/>
      <w:lvlJc w:val="left"/>
      <w:pPr>
        <w:ind w:left="851" w:hanging="284"/>
      </w:pPr>
      <w:rPr>
        <w:rFonts w:ascii="Symbol" w:hAnsi="Symbol" w:hint="default"/>
        <w:color w:val="auto"/>
      </w:rPr>
    </w:lvl>
    <w:lvl w:ilvl="3">
      <w:start w:val="1"/>
      <w:numFmt w:val="bullet"/>
      <w:lvlText w:val=""/>
      <w:lvlJc w:val="left"/>
      <w:pPr>
        <w:ind w:left="1134" w:hanging="283"/>
      </w:pPr>
      <w:rPr>
        <w:rFonts w:ascii="Symbol" w:hAnsi="Symbol" w:hint="default"/>
        <w:color w:val="auto"/>
      </w:rPr>
    </w:lvl>
    <w:lvl w:ilvl="4">
      <w:start w:val="1"/>
      <w:numFmt w:val="bullet"/>
      <w:lvlText w:val=""/>
      <w:lvlJc w:val="left"/>
      <w:pPr>
        <w:ind w:left="1418" w:hanging="284"/>
      </w:pPr>
      <w:rPr>
        <w:rFonts w:ascii="Symbol" w:hAnsi="Symbol" w:hint="default"/>
        <w:color w:val="auto"/>
      </w:rPr>
    </w:lvl>
    <w:lvl w:ilvl="5">
      <w:start w:val="1"/>
      <w:numFmt w:val="bullet"/>
      <w:lvlText w:val=""/>
      <w:lvlJc w:val="left"/>
      <w:pPr>
        <w:ind w:left="1701" w:hanging="283"/>
      </w:pPr>
      <w:rPr>
        <w:rFonts w:ascii="Symbol" w:hAnsi="Symbol" w:hint="default"/>
        <w:color w:val="auto"/>
      </w:rPr>
    </w:lvl>
    <w:lvl w:ilvl="6">
      <w:start w:val="1"/>
      <w:numFmt w:val="bullet"/>
      <w:lvlText w:val=""/>
      <w:lvlJc w:val="left"/>
      <w:pPr>
        <w:ind w:left="1985" w:hanging="284"/>
      </w:pPr>
      <w:rPr>
        <w:rFonts w:ascii="Symbol" w:hAnsi="Symbol" w:hint="default"/>
        <w:color w:val="auto"/>
      </w:rPr>
    </w:lvl>
    <w:lvl w:ilvl="7">
      <w:start w:val="1"/>
      <w:numFmt w:val="bullet"/>
      <w:lvlText w:val=""/>
      <w:lvlJc w:val="left"/>
      <w:pPr>
        <w:ind w:left="2268" w:hanging="283"/>
      </w:pPr>
      <w:rPr>
        <w:rFonts w:ascii="Symbol" w:hAnsi="Symbol" w:hint="default"/>
        <w:color w:val="auto"/>
      </w:rPr>
    </w:lvl>
    <w:lvl w:ilvl="8">
      <w:start w:val="1"/>
      <w:numFmt w:val="bullet"/>
      <w:lvlText w:val=""/>
      <w:lvlJc w:val="left"/>
      <w:pPr>
        <w:ind w:left="2552" w:hanging="284"/>
      </w:pPr>
      <w:rPr>
        <w:rFonts w:ascii="Symbol" w:hAnsi="Symbol" w:hint="default"/>
        <w:color w:val="auto"/>
      </w:rPr>
    </w:lvl>
  </w:abstractNum>
  <w:abstractNum w:abstractNumId="8" w15:restartNumberingAfterBreak="0">
    <w:nsid w:val="2F39628D"/>
    <w:multiLevelType w:val="multilevel"/>
    <w:tmpl w:val="1A26A9C0"/>
    <w:lvl w:ilvl="0">
      <w:start w:val="1"/>
      <w:numFmt w:val="decimal"/>
      <w:lvlText w:val="%1"/>
      <w:lvlJc w:val="left"/>
      <w:pPr>
        <w:ind w:left="703" w:hanging="703"/>
      </w:pPr>
      <w:rPr>
        <w:rFonts w:hint="default"/>
      </w:rPr>
    </w:lvl>
    <w:lvl w:ilvl="1">
      <w:start w:val="1"/>
      <w:numFmt w:val="decimal"/>
      <w:lvlText w:val="%2"/>
      <w:lvlJc w:val="left"/>
      <w:pPr>
        <w:ind w:left="703" w:hanging="703"/>
      </w:pPr>
      <w:rPr>
        <w:rFonts w:hint="default"/>
        <w:color w:val="auto"/>
      </w:rPr>
    </w:lvl>
    <w:lvl w:ilvl="2">
      <w:start w:val="1"/>
      <w:numFmt w:val="lowerLetter"/>
      <w:lvlText w:val="%3."/>
      <w:lvlJc w:val="left"/>
      <w:pPr>
        <w:ind w:left="703" w:hanging="703"/>
      </w:pPr>
      <w:rPr>
        <w:rFonts w:hint="default"/>
      </w:rPr>
    </w:lvl>
    <w:lvl w:ilvl="3">
      <w:start w:val="1"/>
      <w:numFmt w:val="decimal"/>
      <w:lvlText w:val="%1.%2.%3.%4"/>
      <w:lvlJc w:val="left"/>
      <w:pPr>
        <w:ind w:left="703" w:hanging="703"/>
      </w:pPr>
      <w:rPr>
        <w:rFonts w:hint="default"/>
      </w:rPr>
    </w:lvl>
    <w:lvl w:ilvl="4">
      <w:start w:val="1"/>
      <w:numFmt w:val="decimal"/>
      <w:lvlText w:val="%1.%2.%3.%4.%5"/>
      <w:lvlJc w:val="left"/>
      <w:pPr>
        <w:ind w:left="703" w:hanging="703"/>
      </w:pPr>
      <w:rPr>
        <w:rFonts w:hint="default"/>
      </w:rPr>
    </w:lvl>
    <w:lvl w:ilvl="5">
      <w:start w:val="1"/>
      <w:numFmt w:val="decimal"/>
      <w:lvlText w:val="%1.%2.%3.%4.%5.%6"/>
      <w:lvlJc w:val="left"/>
      <w:pPr>
        <w:ind w:left="703" w:hanging="703"/>
      </w:pPr>
      <w:rPr>
        <w:rFonts w:hint="default"/>
      </w:rPr>
    </w:lvl>
    <w:lvl w:ilvl="6">
      <w:start w:val="1"/>
      <w:numFmt w:val="decimal"/>
      <w:lvlText w:val="%1.%2.%3.%4.%5.%6.%7"/>
      <w:lvlJc w:val="left"/>
      <w:pPr>
        <w:ind w:left="703" w:hanging="703"/>
      </w:pPr>
      <w:rPr>
        <w:rFonts w:hint="default"/>
      </w:rPr>
    </w:lvl>
    <w:lvl w:ilvl="7">
      <w:start w:val="1"/>
      <w:numFmt w:val="decimal"/>
      <w:lvlText w:val="%1.%2.%3.%4.%5.%6.%7.%8"/>
      <w:lvlJc w:val="left"/>
      <w:pPr>
        <w:ind w:left="703" w:hanging="703"/>
      </w:pPr>
      <w:rPr>
        <w:rFonts w:hint="default"/>
      </w:rPr>
    </w:lvl>
    <w:lvl w:ilvl="8">
      <w:start w:val="1"/>
      <w:numFmt w:val="decimal"/>
      <w:lvlText w:val="%1.%2.%3.%4.%5.%6.%7.%8.%9"/>
      <w:lvlJc w:val="left"/>
      <w:pPr>
        <w:ind w:left="703" w:hanging="703"/>
      </w:pPr>
      <w:rPr>
        <w:rFonts w:hint="default"/>
      </w:rPr>
    </w:lvl>
  </w:abstractNum>
  <w:abstractNum w:abstractNumId="9" w15:restartNumberingAfterBreak="0">
    <w:nsid w:val="39F65266"/>
    <w:multiLevelType w:val="hybridMultilevel"/>
    <w:tmpl w:val="1564E344"/>
    <w:lvl w:ilvl="0" w:tplc="04130019">
      <w:start w:val="1"/>
      <w:numFmt w:val="lowerLetter"/>
      <w:lvlText w:val="%1."/>
      <w:lvlJc w:val="left"/>
      <w:pPr>
        <w:ind w:left="1428" w:hanging="360"/>
      </w:pPr>
    </w:lvl>
    <w:lvl w:ilvl="1" w:tplc="FFFFFFFF">
      <w:start w:val="1"/>
      <w:numFmt w:val="lowerLetter"/>
      <w:lvlText w:val="%2."/>
      <w:lvlJc w:val="left"/>
      <w:pPr>
        <w:ind w:left="2148" w:hanging="360"/>
      </w:pPr>
    </w:lvl>
    <w:lvl w:ilvl="2" w:tplc="FFFFFFFF">
      <w:start w:val="1"/>
      <w:numFmt w:val="lowerLetter"/>
      <w:lvlText w:val="%3."/>
      <w:lvlJc w:val="left"/>
      <w:pPr>
        <w:ind w:left="3048" w:hanging="360"/>
      </w:pPr>
    </w:lvl>
    <w:lvl w:ilvl="3" w:tplc="FFFFFFFF">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10" w15:restartNumberingAfterBreak="0">
    <w:nsid w:val="45620894"/>
    <w:multiLevelType w:val="hybridMultilevel"/>
    <w:tmpl w:val="CCFEA73A"/>
    <w:lvl w:ilvl="0" w:tplc="FFFFFFFF">
      <w:start w:val="1"/>
      <w:numFmt w:val="decimal"/>
      <w:lvlText w:val="Eis %1."/>
      <w:lvlJc w:val="left"/>
      <w:pPr>
        <w:ind w:left="720" w:hanging="360"/>
      </w:pPr>
    </w:lvl>
    <w:lvl w:ilvl="1" w:tplc="FFFFFFFF">
      <w:start w:val="1"/>
      <w:numFmt w:val="lowerLetter"/>
      <w:lvlText w:val="%2."/>
      <w:lvlJc w:val="left"/>
      <w:pPr>
        <w:ind w:left="1440" w:hanging="360"/>
      </w:pPr>
    </w:lvl>
    <w:lvl w:ilvl="2" w:tplc="04130019">
      <w:start w:val="1"/>
      <w:numFmt w:val="lowerLetter"/>
      <w:lvlText w:val="%3."/>
      <w:lvlJc w:val="left"/>
      <w:pPr>
        <w:ind w:left="2340" w:hanging="36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A573F80"/>
    <w:multiLevelType w:val="hybridMultilevel"/>
    <w:tmpl w:val="FE2A4712"/>
    <w:lvl w:ilvl="0" w:tplc="0413000F">
      <w:start w:val="1"/>
      <w:numFmt w:val="decimal"/>
      <w:lvlText w:val="%1."/>
      <w:lvlJc w:val="left"/>
      <w:pPr>
        <w:ind w:left="720" w:hanging="360"/>
      </w:pPr>
    </w:lvl>
    <w:lvl w:ilvl="1" w:tplc="CF126E3C">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BA9692A"/>
    <w:multiLevelType w:val="hybridMultilevel"/>
    <w:tmpl w:val="6E9CD62C"/>
    <w:lvl w:ilvl="0" w:tplc="E284876A">
      <w:numFmt w:val="bullet"/>
      <w:lvlText w:val="•"/>
      <w:lvlJc w:val="left"/>
      <w:pPr>
        <w:ind w:left="705" w:hanging="705"/>
      </w:pPr>
      <w:rPr>
        <w:rFonts w:ascii="Corbel" w:eastAsiaTheme="minorHAnsi" w:hAnsi="Corbel" w:cstheme="minorBidi"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51021202"/>
    <w:multiLevelType w:val="hybridMultilevel"/>
    <w:tmpl w:val="025CE400"/>
    <w:lvl w:ilvl="0" w:tplc="FFFFFFFF">
      <w:start w:val="1"/>
      <w:numFmt w:val="decimal"/>
      <w:lvlText w:val="Eis %1."/>
      <w:lvlJc w:val="left"/>
      <w:pPr>
        <w:ind w:left="720" w:hanging="360"/>
      </w:pPr>
    </w:lvl>
    <w:lvl w:ilvl="1" w:tplc="FFFFFFFF">
      <w:start w:val="1"/>
      <w:numFmt w:val="lowerLetter"/>
      <w:lvlText w:val="%2."/>
      <w:lvlJc w:val="left"/>
      <w:pPr>
        <w:ind w:left="1440" w:hanging="360"/>
      </w:pPr>
    </w:lvl>
    <w:lvl w:ilvl="2" w:tplc="04130001">
      <w:start w:val="1"/>
      <w:numFmt w:val="bullet"/>
      <w:lvlText w:val=""/>
      <w:lvlJc w:val="left"/>
      <w:pPr>
        <w:ind w:left="2340" w:hanging="360"/>
      </w:pPr>
      <w:rPr>
        <w:rFonts w:ascii="Symbol" w:hAnsi="Symbol" w:hint="default"/>
      </w:r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54C54EDC"/>
    <w:multiLevelType w:val="hybridMultilevel"/>
    <w:tmpl w:val="2732306E"/>
    <w:lvl w:ilvl="0" w:tplc="04130019">
      <w:start w:val="1"/>
      <w:numFmt w:val="lowerLetter"/>
      <w:lvlText w:val="%1."/>
      <w:lvlJc w:val="left"/>
      <w:pPr>
        <w:ind w:left="1440" w:hanging="360"/>
      </w:pPr>
    </w:lvl>
    <w:lvl w:ilvl="1" w:tplc="0413001B">
      <w:start w:val="1"/>
      <w:numFmt w:val="lowerRoman"/>
      <w:lvlText w:val="%2."/>
      <w:lvlJc w:val="right"/>
      <w:pPr>
        <w:ind w:left="2340" w:hanging="360"/>
      </w:pPr>
    </w:lvl>
    <w:lvl w:ilvl="2" w:tplc="599AE0E4">
      <w:start w:val="1"/>
      <w:numFmt w:val="bullet"/>
      <w:lvlText w:val="-"/>
      <w:lvlJc w:val="left"/>
      <w:pPr>
        <w:ind w:left="3060" w:hanging="360"/>
      </w:pPr>
      <w:rPr>
        <w:rFonts w:ascii="Corbel" w:hAnsi="Corbel" w:hint="default"/>
      </w:rPr>
    </w:lvl>
    <w:lvl w:ilvl="3" w:tplc="0413000F">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5" w15:restartNumberingAfterBreak="0">
    <w:nsid w:val="5778570A"/>
    <w:multiLevelType w:val="multilevel"/>
    <w:tmpl w:val="1A8CE5FE"/>
    <w:styleLink w:val="stlGMHoofdstukken"/>
    <w:lvl w:ilvl="0">
      <w:start w:val="1"/>
      <w:numFmt w:val="decimal"/>
      <w:pStyle w:val="Kop1"/>
      <w:lvlText w:val="%1"/>
      <w:lvlJc w:val="left"/>
      <w:pPr>
        <w:ind w:left="476" w:hanging="476"/>
      </w:pPr>
      <w:rPr>
        <w:b w:val="0"/>
        <w:color w:val="BB9C00" w:themeColor="accent2"/>
        <w:sz w:val="60"/>
      </w:rPr>
    </w:lvl>
    <w:lvl w:ilvl="1">
      <w:start w:val="1"/>
      <w:numFmt w:val="decimal"/>
      <w:pStyle w:val="Kop2"/>
      <w:lvlText w:val="%1.%2"/>
      <w:lvlJc w:val="left"/>
      <w:pPr>
        <w:ind w:left="476" w:hanging="476"/>
      </w:pPr>
      <w:rPr>
        <w:b/>
        <w:color w:val="441D42" w:themeColor="text1"/>
        <w:sz w:val="24"/>
      </w:rPr>
    </w:lvl>
    <w:lvl w:ilvl="2">
      <w:start w:val="1"/>
      <w:numFmt w:val="decimal"/>
      <w:pStyle w:val="Kop3"/>
      <w:lvlText w:val="%1.%2.%3"/>
      <w:lvlJc w:val="left"/>
      <w:pPr>
        <w:ind w:left="476" w:hanging="476"/>
      </w:pPr>
      <w:rPr>
        <w:b/>
        <w:color w:val="441D42" w:themeColor="text1"/>
        <w:sz w:val="24"/>
      </w:rPr>
    </w:lvl>
    <w:lvl w:ilvl="3">
      <w:start w:val="1"/>
      <w:numFmt w:val="decimal"/>
      <w:lvlRestart w:val="0"/>
      <w:pStyle w:val="Kop6"/>
      <w:suff w:val="space"/>
      <w:lvlText w:val="Bijlage %4"/>
      <w:lvlJc w:val="left"/>
      <w:pPr>
        <w:ind w:left="0" w:firstLine="0"/>
      </w:pPr>
      <w:rPr>
        <w:color w:val="BB9C00" w:themeColor="accent2"/>
        <w:sz w:val="60"/>
      </w:r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6" w15:restartNumberingAfterBreak="0">
    <w:nsid w:val="59015328"/>
    <w:multiLevelType w:val="hybridMultilevel"/>
    <w:tmpl w:val="B39A9440"/>
    <w:lvl w:ilvl="0" w:tplc="D0A86A32">
      <w:start w:val="1"/>
      <w:numFmt w:val="bullet"/>
      <w:lvlText w:val=""/>
      <w:lvlJc w:val="left"/>
      <w:pPr>
        <w:ind w:left="927" w:hanging="360"/>
      </w:pPr>
      <w:rPr>
        <w:rFonts w:ascii="Symbol" w:hAnsi="Symbol" w:hint="default"/>
      </w:rPr>
    </w:lvl>
    <w:lvl w:ilvl="1" w:tplc="6B88DFAC">
      <w:start w:val="1"/>
      <w:numFmt w:val="bullet"/>
      <w:lvlText w:val=""/>
      <w:lvlJc w:val="left"/>
      <w:pPr>
        <w:ind w:left="1647" w:hanging="360"/>
      </w:pPr>
      <w:rPr>
        <w:rFonts w:ascii="Symbol" w:hAnsi="Symbol" w:hint="default"/>
      </w:rPr>
    </w:lvl>
    <w:lvl w:ilvl="2" w:tplc="7F02F26A">
      <w:start w:val="1"/>
      <w:numFmt w:val="bullet"/>
      <w:lvlText w:val=""/>
      <w:lvlJc w:val="left"/>
      <w:pPr>
        <w:ind w:left="2367" w:hanging="360"/>
      </w:pPr>
      <w:rPr>
        <w:rFonts w:ascii="Wingdings" w:hAnsi="Wingdings" w:hint="default"/>
      </w:rPr>
    </w:lvl>
    <w:lvl w:ilvl="3" w:tplc="94E0CFC8">
      <w:start w:val="1"/>
      <w:numFmt w:val="bullet"/>
      <w:lvlText w:val=""/>
      <w:lvlJc w:val="left"/>
      <w:pPr>
        <w:ind w:left="3087" w:hanging="360"/>
      </w:pPr>
      <w:rPr>
        <w:rFonts w:ascii="Symbol" w:hAnsi="Symbol" w:hint="default"/>
      </w:rPr>
    </w:lvl>
    <w:lvl w:ilvl="4" w:tplc="B77CAA6E">
      <w:start w:val="1"/>
      <w:numFmt w:val="bullet"/>
      <w:lvlText w:val="o"/>
      <w:lvlJc w:val="left"/>
      <w:pPr>
        <w:ind w:left="3807" w:hanging="360"/>
      </w:pPr>
      <w:rPr>
        <w:rFonts w:ascii="Courier New" w:hAnsi="Courier New" w:hint="default"/>
      </w:rPr>
    </w:lvl>
    <w:lvl w:ilvl="5" w:tplc="F182BE0E">
      <w:start w:val="1"/>
      <w:numFmt w:val="bullet"/>
      <w:lvlText w:val=""/>
      <w:lvlJc w:val="left"/>
      <w:pPr>
        <w:ind w:left="4527" w:hanging="360"/>
      </w:pPr>
      <w:rPr>
        <w:rFonts w:ascii="Wingdings" w:hAnsi="Wingdings" w:hint="default"/>
      </w:rPr>
    </w:lvl>
    <w:lvl w:ilvl="6" w:tplc="9326BBFA">
      <w:start w:val="1"/>
      <w:numFmt w:val="bullet"/>
      <w:lvlText w:val=""/>
      <w:lvlJc w:val="left"/>
      <w:pPr>
        <w:ind w:left="5247" w:hanging="360"/>
      </w:pPr>
      <w:rPr>
        <w:rFonts w:ascii="Symbol" w:hAnsi="Symbol" w:hint="default"/>
      </w:rPr>
    </w:lvl>
    <w:lvl w:ilvl="7" w:tplc="FEE8AB0C">
      <w:start w:val="1"/>
      <w:numFmt w:val="bullet"/>
      <w:lvlText w:val="o"/>
      <w:lvlJc w:val="left"/>
      <w:pPr>
        <w:ind w:left="5967" w:hanging="360"/>
      </w:pPr>
      <w:rPr>
        <w:rFonts w:ascii="Courier New" w:hAnsi="Courier New" w:hint="default"/>
      </w:rPr>
    </w:lvl>
    <w:lvl w:ilvl="8" w:tplc="9C68D48E">
      <w:start w:val="1"/>
      <w:numFmt w:val="bullet"/>
      <w:lvlText w:val=""/>
      <w:lvlJc w:val="left"/>
      <w:pPr>
        <w:ind w:left="6687" w:hanging="360"/>
      </w:pPr>
      <w:rPr>
        <w:rFonts w:ascii="Wingdings" w:hAnsi="Wingdings" w:hint="default"/>
      </w:rPr>
    </w:lvl>
  </w:abstractNum>
  <w:abstractNum w:abstractNumId="17" w15:restartNumberingAfterBreak="0">
    <w:nsid w:val="63701D9C"/>
    <w:multiLevelType w:val="multilevel"/>
    <w:tmpl w:val="46AA5AF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680D1879"/>
    <w:multiLevelType w:val="hybridMultilevel"/>
    <w:tmpl w:val="F8DE1676"/>
    <w:lvl w:ilvl="0" w:tplc="FFFFFFFF">
      <w:start w:val="1"/>
      <w:numFmt w:val="decimal"/>
      <w:lvlText w:val="Eis %1."/>
      <w:lvlJc w:val="left"/>
      <w:pPr>
        <w:ind w:left="1428" w:hanging="360"/>
      </w:pPr>
    </w:lvl>
    <w:lvl w:ilvl="1" w:tplc="FFFFFFFF">
      <w:start w:val="1"/>
      <w:numFmt w:val="lowerLetter"/>
      <w:lvlText w:val="%2."/>
      <w:lvlJc w:val="left"/>
      <w:pPr>
        <w:ind w:left="2148" w:hanging="360"/>
      </w:pPr>
    </w:lvl>
    <w:lvl w:ilvl="2" w:tplc="04130019">
      <w:start w:val="1"/>
      <w:numFmt w:val="lowerLetter"/>
      <w:lvlText w:val="%3."/>
      <w:lvlJc w:val="left"/>
      <w:pPr>
        <w:ind w:left="3048" w:hanging="360"/>
      </w:pPr>
    </w:lvl>
    <w:lvl w:ilvl="3" w:tplc="FFFFFFFF">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19" w15:restartNumberingAfterBreak="0">
    <w:nsid w:val="6EB4499B"/>
    <w:multiLevelType w:val="hybridMultilevel"/>
    <w:tmpl w:val="013491AA"/>
    <w:lvl w:ilvl="0" w:tplc="0413001B">
      <w:start w:val="1"/>
      <w:numFmt w:val="low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6F722EE6"/>
    <w:multiLevelType w:val="hybridMultilevel"/>
    <w:tmpl w:val="C248C0A0"/>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7FBE7FF0"/>
    <w:multiLevelType w:val="hybridMultilevel"/>
    <w:tmpl w:val="3064BB0A"/>
    <w:lvl w:ilvl="0" w:tplc="FFFFFFFF">
      <w:start w:val="1"/>
      <w:numFmt w:val="decimal"/>
      <w:lvlText w:val="Eis %1."/>
      <w:lvlJc w:val="left"/>
      <w:pPr>
        <w:ind w:left="720" w:hanging="360"/>
      </w:pPr>
    </w:lvl>
    <w:lvl w:ilvl="1" w:tplc="FFFFFFFF">
      <w:start w:val="1"/>
      <w:numFmt w:val="lowerLetter"/>
      <w:lvlText w:val="%2."/>
      <w:lvlJc w:val="left"/>
      <w:pPr>
        <w:ind w:left="1440" w:hanging="360"/>
      </w:pPr>
    </w:lvl>
    <w:lvl w:ilvl="2" w:tplc="04130017">
      <w:start w:val="1"/>
      <w:numFmt w:val="lowerLetter"/>
      <w:lvlText w:val="%3)"/>
      <w:lvlJc w:val="left"/>
      <w:pPr>
        <w:ind w:left="2340" w:hanging="36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64221595">
    <w:abstractNumId w:val="5"/>
  </w:num>
  <w:num w:numId="2" w16cid:durableId="1776360320">
    <w:abstractNumId w:val="16"/>
  </w:num>
  <w:num w:numId="3" w16cid:durableId="1774473317">
    <w:abstractNumId w:val="15"/>
  </w:num>
  <w:num w:numId="4" w16cid:durableId="273756191">
    <w:abstractNumId w:val="7"/>
  </w:num>
  <w:num w:numId="5" w16cid:durableId="17507531">
    <w:abstractNumId w:val="15"/>
  </w:num>
  <w:num w:numId="6" w16cid:durableId="192575783">
    <w:abstractNumId w:val="1"/>
  </w:num>
  <w:num w:numId="7" w16cid:durableId="373316175">
    <w:abstractNumId w:val="2"/>
  </w:num>
  <w:num w:numId="8" w16cid:durableId="2064668064">
    <w:abstractNumId w:val="3"/>
  </w:num>
  <w:num w:numId="9" w16cid:durableId="1378895926">
    <w:abstractNumId w:val="17"/>
  </w:num>
  <w:num w:numId="10" w16cid:durableId="1402022425">
    <w:abstractNumId w:val="15"/>
  </w:num>
  <w:num w:numId="11" w16cid:durableId="2109234525">
    <w:abstractNumId w:val="12"/>
  </w:num>
  <w:num w:numId="12" w16cid:durableId="1623072088">
    <w:abstractNumId w:val="19"/>
  </w:num>
  <w:num w:numId="13" w16cid:durableId="1493139204">
    <w:abstractNumId w:val="8"/>
  </w:num>
  <w:num w:numId="14" w16cid:durableId="1476098345">
    <w:abstractNumId w:val="6"/>
  </w:num>
  <w:num w:numId="15" w16cid:durableId="951277545">
    <w:abstractNumId w:val="14"/>
  </w:num>
  <w:num w:numId="16" w16cid:durableId="76753712">
    <w:abstractNumId w:val="13"/>
  </w:num>
  <w:num w:numId="17" w16cid:durableId="1831169732">
    <w:abstractNumId w:val="21"/>
  </w:num>
  <w:num w:numId="18" w16cid:durableId="956104814">
    <w:abstractNumId w:val="4"/>
  </w:num>
  <w:num w:numId="19" w16cid:durableId="1392194375">
    <w:abstractNumId w:val="10"/>
  </w:num>
  <w:num w:numId="20" w16cid:durableId="340162497">
    <w:abstractNumId w:val="18"/>
  </w:num>
  <w:num w:numId="21" w16cid:durableId="1711804339">
    <w:abstractNumId w:val="9"/>
  </w:num>
  <w:num w:numId="22" w16cid:durableId="434907697">
    <w:abstractNumId w:val="11"/>
  </w:num>
  <w:num w:numId="23" w16cid:durableId="1607735161">
    <w:abstractNumId w:val="20"/>
  </w:num>
  <w:num w:numId="24" w16cid:durableId="1050957682">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24D3"/>
    <w:rsid w:val="00002CD8"/>
    <w:rsid w:val="00017C99"/>
    <w:rsid w:val="000213DF"/>
    <w:rsid w:val="000360B5"/>
    <w:rsid w:val="00044123"/>
    <w:rsid w:val="00047B5E"/>
    <w:rsid w:val="000601CA"/>
    <w:rsid w:val="00063781"/>
    <w:rsid w:val="00072736"/>
    <w:rsid w:val="000964A4"/>
    <w:rsid w:val="000970C8"/>
    <w:rsid w:val="000A06CD"/>
    <w:rsid w:val="000A2744"/>
    <w:rsid w:val="000D56E0"/>
    <w:rsid w:val="000E6997"/>
    <w:rsid w:val="00111735"/>
    <w:rsid w:val="001126A6"/>
    <w:rsid w:val="00112E9B"/>
    <w:rsid w:val="00113B93"/>
    <w:rsid w:val="001143F5"/>
    <w:rsid w:val="00140D91"/>
    <w:rsid w:val="001469DE"/>
    <w:rsid w:val="00157AAB"/>
    <w:rsid w:val="00166943"/>
    <w:rsid w:val="0017311B"/>
    <w:rsid w:val="001976DE"/>
    <w:rsid w:val="001A010B"/>
    <w:rsid w:val="001A4CA5"/>
    <w:rsid w:val="001A5F97"/>
    <w:rsid w:val="001A6FAE"/>
    <w:rsid w:val="001C1C57"/>
    <w:rsid w:val="001C3D57"/>
    <w:rsid w:val="001C5BB5"/>
    <w:rsid w:val="001C6B37"/>
    <w:rsid w:val="001C775E"/>
    <w:rsid w:val="001C7833"/>
    <w:rsid w:val="001D4EBB"/>
    <w:rsid w:val="001E1035"/>
    <w:rsid w:val="001E1BF0"/>
    <w:rsid w:val="001E3726"/>
    <w:rsid w:val="001F58DB"/>
    <w:rsid w:val="001F6B90"/>
    <w:rsid w:val="00200951"/>
    <w:rsid w:val="0023395E"/>
    <w:rsid w:val="00234A05"/>
    <w:rsid w:val="00241C05"/>
    <w:rsid w:val="0024742E"/>
    <w:rsid w:val="00253CA0"/>
    <w:rsid w:val="0025646E"/>
    <w:rsid w:val="00262220"/>
    <w:rsid w:val="0029659F"/>
    <w:rsid w:val="002A226F"/>
    <w:rsid w:val="002A72E1"/>
    <w:rsid w:val="002B0FEB"/>
    <w:rsid w:val="002C01F4"/>
    <w:rsid w:val="002C1B67"/>
    <w:rsid w:val="002D40A9"/>
    <w:rsid w:val="002E1DF2"/>
    <w:rsid w:val="002F4CDA"/>
    <w:rsid w:val="00300B29"/>
    <w:rsid w:val="0030111A"/>
    <w:rsid w:val="00313D5C"/>
    <w:rsid w:val="00324B6F"/>
    <w:rsid w:val="00324F5F"/>
    <w:rsid w:val="00342675"/>
    <w:rsid w:val="003518C5"/>
    <w:rsid w:val="00360100"/>
    <w:rsid w:val="00361041"/>
    <w:rsid w:val="003646BC"/>
    <w:rsid w:val="00368031"/>
    <w:rsid w:val="003710BD"/>
    <w:rsid w:val="00377076"/>
    <w:rsid w:val="0038186C"/>
    <w:rsid w:val="003821E2"/>
    <w:rsid w:val="00385EB6"/>
    <w:rsid w:val="00386690"/>
    <w:rsid w:val="00392F45"/>
    <w:rsid w:val="003A0F01"/>
    <w:rsid w:val="003A194A"/>
    <w:rsid w:val="003A3C8E"/>
    <w:rsid w:val="003A6BED"/>
    <w:rsid w:val="003B15B0"/>
    <w:rsid w:val="003B6299"/>
    <w:rsid w:val="003E0476"/>
    <w:rsid w:val="003F3434"/>
    <w:rsid w:val="003F52CC"/>
    <w:rsid w:val="003F6AA6"/>
    <w:rsid w:val="003F786E"/>
    <w:rsid w:val="00400B13"/>
    <w:rsid w:val="00401AAD"/>
    <w:rsid w:val="00405430"/>
    <w:rsid w:val="004413DF"/>
    <w:rsid w:val="004511F6"/>
    <w:rsid w:val="0047739C"/>
    <w:rsid w:val="004778C8"/>
    <w:rsid w:val="00490B19"/>
    <w:rsid w:val="00492FE3"/>
    <w:rsid w:val="004B243B"/>
    <w:rsid w:val="004B30AA"/>
    <w:rsid w:val="004C00CA"/>
    <w:rsid w:val="004C4902"/>
    <w:rsid w:val="004D0F59"/>
    <w:rsid w:val="004D385B"/>
    <w:rsid w:val="004E7148"/>
    <w:rsid w:val="0052276E"/>
    <w:rsid w:val="00533381"/>
    <w:rsid w:val="00535842"/>
    <w:rsid w:val="00537813"/>
    <w:rsid w:val="00537F74"/>
    <w:rsid w:val="005506D6"/>
    <w:rsid w:val="005534AA"/>
    <w:rsid w:val="00554BD8"/>
    <w:rsid w:val="00557433"/>
    <w:rsid w:val="00563162"/>
    <w:rsid w:val="00585555"/>
    <w:rsid w:val="0058727A"/>
    <w:rsid w:val="0059056E"/>
    <w:rsid w:val="0059277E"/>
    <w:rsid w:val="005A0709"/>
    <w:rsid w:val="005A4F75"/>
    <w:rsid w:val="005D03FD"/>
    <w:rsid w:val="005D1447"/>
    <w:rsid w:val="005E6C6B"/>
    <w:rsid w:val="005F0420"/>
    <w:rsid w:val="00611D9C"/>
    <w:rsid w:val="006160F9"/>
    <w:rsid w:val="0062619C"/>
    <w:rsid w:val="00640862"/>
    <w:rsid w:val="00643267"/>
    <w:rsid w:val="00663DF3"/>
    <w:rsid w:val="0067498D"/>
    <w:rsid w:val="006806E2"/>
    <w:rsid w:val="006908B9"/>
    <w:rsid w:val="006927D3"/>
    <w:rsid w:val="00694B0B"/>
    <w:rsid w:val="006B4B2E"/>
    <w:rsid w:val="006C6833"/>
    <w:rsid w:val="006E06AF"/>
    <w:rsid w:val="006E21C0"/>
    <w:rsid w:val="006F4F60"/>
    <w:rsid w:val="006F5046"/>
    <w:rsid w:val="006F716C"/>
    <w:rsid w:val="0070050A"/>
    <w:rsid w:val="00700BC5"/>
    <w:rsid w:val="00704951"/>
    <w:rsid w:val="00711BB6"/>
    <w:rsid w:val="00713C36"/>
    <w:rsid w:val="007161CE"/>
    <w:rsid w:val="00730494"/>
    <w:rsid w:val="00733E38"/>
    <w:rsid w:val="0074305B"/>
    <w:rsid w:val="007464DD"/>
    <w:rsid w:val="00756B0D"/>
    <w:rsid w:val="00770A31"/>
    <w:rsid w:val="0078088D"/>
    <w:rsid w:val="00783C81"/>
    <w:rsid w:val="007917B5"/>
    <w:rsid w:val="007B1C90"/>
    <w:rsid w:val="007B2FC7"/>
    <w:rsid w:val="007E76A3"/>
    <w:rsid w:val="007E7961"/>
    <w:rsid w:val="007F6A66"/>
    <w:rsid w:val="00802390"/>
    <w:rsid w:val="0080394B"/>
    <w:rsid w:val="00806658"/>
    <w:rsid w:val="0082333C"/>
    <w:rsid w:val="008404DD"/>
    <w:rsid w:val="00840A1C"/>
    <w:rsid w:val="00846478"/>
    <w:rsid w:val="00846BDA"/>
    <w:rsid w:val="008521E7"/>
    <w:rsid w:val="00854094"/>
    <w:rsid w:val="008655EA"/>
    <w:rsid w:val="00865E10"/>
    <w:rsid w:val="00867BC1"/>
    <w:rsid w:val="00874649"/>
    <w:rsid w:val="00883E54"/>
    <w:rsid w:val="00890736"/>
    <w:rsid w:val="008B1AE8"/>
    <w:rsid w:val="008B33BA"/>
    <w:rsid w:val="008C0134"/>
    <w:rsid w:val="008C7094"/>
    <w:rsid w:val="008F436A"/>
    <w:rsid w:val="00901D9E"/>
    <w:rsid w:val="0090378C"/>
    <w:rsid w:val="00906CE0"/>
    <w:rsid w:val="00906F80"/>
    <w:rsid w:val="00911800"/>
    <w:rsid w:val="009147FF"/>
    <w:rsid w:val="00921383"/>
    <w:rsid w:val="00927116"/>
    <w:rsid w:val="00944293"/>
    <w:rsid w:val="009454E1"/>
    <w:rsid w:val="00951CB4"/>
    <w:rsid w:val="00954071"/>
    <w:rsid w:val="00954A1E"/>
    <w:rsid w:val="009571EF"/>
    <w:rsid w:val="009743B7"/>
    <w:rsid w:val="009818C2"/>
    <w:rsid w:val="009874E4"/>
    <w:rsid w:val="009A1919"/>
    <w:rsid w:val="009B0C69"/>
    <w:rsid w:val="009B208C"/>
    <w:rsid w:val="009C26B1"/>
    <w:rsid w:val="009C45F1"/>
    <w:rsid w:val="009D17EB"/>
    <w:rsid w:val="009D186A"/>
    <w:rsid w:val="009D20A2"/>
    <w:rsid w:val="009E4442"/>
    <w:rsid w:val="009E8A90"/>
    <w:rsid w:val="00A0649B"/>
    <w:rsid w:val="00A113E0"/>
    <w:rsid w:val="00A15C85"/>
    <w:rsid w:val="00A2030C"/>
    <w:rsid w:val="00A30513"/>
    <w:rsid w:val="00A37939"/>
    <w:rsid w:val="00A57DC4"/>
    <w:rsid w:val="00A633B6"/>
    <w:rsid w:val="00A86717"/>
    <w:rsid w:val="00A93CB2"/>
    <w:rsid w:val="00AB4206"/>
    <w:rsid w:val="00AE6528"/>
    <w:rsid w:val="00AE7605"/>
    <w:rsid w:val="00AE7A3E"/>
    <w:rsid w:val="00AF555E"/>
    <w:rsid w:val="00AF6990"/>
    <w:rsid w:val="00B321C1"/>
    <w:rsid w:val="00B456A0"/>
    <w:rsid w:val="00B62E2F"/>
    <w:rsid w:val="00B75838"/>
    <w:rsid w:val="00B82987"/>
    <w:rsid w:val="00B83401"/>
    <w:rsid w:val="00B859B0"/>
    <w:rsid w:val="00BB2F14"/>
    <w:rsid w:val="00BC140D"/>
    <w:rsid w:val="00BC630D"/>
    <w:rsid w:val="00BD1226"/>
    <w:rsid w:val="00BD42FC"/>
    <w:rsid w:val="00C02885"/>
    <w:rsid w:val="00C119D4"/>
    <w:rsid w:val="00C124D3"/>
    <w:rsid w:val="00C128DD"/>
    <w:rsid w:val="00C1557C"/>
    <w:rsid w:val="00C20270"/>
    <w:rsid w:val="00C203AA"/>
    <w:rsid w:val="00C207A6"/>
    <w:rsid w:val="00C2324D"/>
    <w:rsid w:val="00C23583"/>
    <w:rsid w:val="00C25924"/>
    <w:rsid w:val="00C50D8E"/>
    <w:rsid w:val="00C64CB2"/>
    <w:rsid w:val="00C736ED"/>
    <w:rsid w:val="00C84554"/>
    <w:rsid w:val="00CA3411"/>
    <w:rsid w:val="00CA3E60"/>
    <w:rsid w:val="00CC4E5B"/>
    <w:rsid w:val="00CE5458"/>
    <w:rsid w:val="00CF1F3C"/>
    <w:rsid w:val="00D02122"/>
    <w:rsid w:val="00D03B84"/>
    <w:rsid w:val="00D0658A"/>
    <w:rsid w:val="00D32AD9"/>
    <w:rsid w:val="00D37DF7"/>
    <w:rsid w:val="00D51A17"/>
    <w:rsid w:val="00D54F73"/>
    <w:rsid w:val="00D61386"/>
    <w:rsid w:val="00D63D8E"/>
    <w:rsid w:val="00D8138D"/>
    <w:rsid w:val="00D95E06"/>
    <w:rsid w:val="00D9667D"/>
    <w:rsid w:val="00D970CF"/>
    <w:rsid w:val="00DA1ECB"/>
    <w:rsid w:val="00DA2140"/>
    <w:rsid w:val="00DA4C2A"/>
    <w:rsid w:val="00DB25C4"/>
    <w:rsid w:val="00DC02D1"/>
    <w:rsid w:val="00DC39ED"/>
    <w:rsid w:val="00DD3496"/>
    <w:rsid w:val="00DD4292"/>
    <w:rsid w:val="00DD4788"/>
    <w:rsid w:val="00DF5BAF"/>
    <w:rsid w:val="00E10509"/>
    <w:rsid w:val="00E129C8"/>
    <w:rsid w:val="00E13C17"/>
    <w:rsid w:val="00E14C38"/>
    <w:rsid w:val="00E1777C"/>
    <w:rsid w:val="00E21403"/>
    <w:rsid w:val="00E22C97"/>
    <w:rsid w:val="00E34F10"/>
    <w:rsid w:val="00E3610E"/>
    <w:rsid w:val="00E428A7"/>
    <w:rsid w:val="00E68D40"/>
    <w:rsid w:val="00E75877"/>
    <w:rsid w:val="00E76F57"/>
    <w:rsid w:val="00E91282"/>
    <w:rsid w:val="00EB4298"/>
    <w:rsid w:val="00EC2213"/>
    <w:rsid w:val="00EC2A99"/>
    <w:rsid w:val="00EC410D"/>
    <w:rsid w:val="00EE0576"/>
    <w:rsid w:val="00EE315B"/>
    <w:rsid w:val="00EE3832"/>
    <w:rsid w:val="00EE3AA5"/>
    <w:rsid w:val="00EE46C4"/>
    <w:rsid w:val="00EF5EEE"/>
    <w:rsid w:val="00F00AE2"/>
    <w:rsid w:val="00F1767F"/>
    <w:rsid w:val="00F23613"/>
    <w:rsid w:val="00F50E7F"/>
    <w:rsid w:val="00F578DB"/>
    <w:rsid w:val="00F752D8"/>
    <w:rsid w:val="00F92BA4"/>
    <w:rsid w:val="00FA5552"/>
    <w:rsid w:val="00FB0BA1"/>
    <w:rsid w:val="00FC7972"/>
    <w:rsid w:val="00FD057C"/>
    <w:rsid w:val="00FE4D69"/>
    <w:rsid w:val="00FE6561"/>
    <w:rsid w:val="010574F3"/>
    <w:rsid w:val="016A8489"/>
    <w:rsid w:val="017A9402"/>
    <w:rsid w:val="01DDC7E3"/>
    <w:rsid w:val="01E6A034"/>
    <w:rsid w:val="02239699"/>
    <w:rsid w:val="0239C6CD"/>
    <w:rsid w:val="025659F6"/>
    <w:rsid w:val="0259F6B6"/>
    <w:rsid w:val="0281CF74"/>
    <w:rsid w:val="0289C0D5"/>
    <w:rsid w:val="02BC9EC6"/>
    <w:rsid w:val="02E7EE1D"/>
    <w:rsid w:val="03145831"/>
    <w:rsid w:val="031BB8C5"/>
    <w:rsid w:val="03855FDB"/>
    <w:rsid w:val="038A6B78"/>
    <w:rsid w:val="03C1E636"/>
    <w:rsid w:val="03D17B3B"/>
    <w:rsid w:val="0423A7DA"/>
    <w:rsid w:val="04574E09"/>
    <w:rsid w:val="049276DB"/>
    <w:rsid w:val="049559D3"/>
    <w:rsid w:val="04999681"/>
    <w:rsid w:val="04A2254B"/>
    <w:rsid w:val="04B06CB1"/>
    <w:rsid w:val="04BA3AA2"/>
    <w:rsid w:val="04C51681"/>
    <w:rsid w:val="04D72701"/>
    <w:rsid w:val="04E06754"/>
    <w:rsid w:val="05130931"/>
    <w:rsid w:val="0534C0B1"/>
    <w:rsid w:val="0535A447"/>
    <w:rsid w:val="05628FBE"/>
    <w:rsid w:val="05B97036"/>
    <w:rsid w:val="05D8A0C1"/>
    <w:rsid w:val="05DDB7B3"/>
    <w:rsid w:val="06016FBD"/>
    <w:rsid w:val="061C68C0"/>
    <w:rsid w:val="06290FFC"/>
    <w:rsid w:val="0636A7A0"/>
    <w:rsid w:val="0638AF82"/>
    <w:rsid w:val="06C160E7"/>
    <w:rsid w:val="06E40E68"/>
    <w:rsid w:val="070220A0"/>
    <w:rsid w:val="0703F138"/>
    <w:rsid w:val="0723B75B"/>
    <w:rsid w:val="0729CB19"/>
    <w:rsid w:val="07340DBA"/>
    <w:rsid w:val="074A8F27"/>
    <w:rsid w:val="07933146"/>
    <w:rsid w:val="079338BC"/>
    <w:rsid w:val="07A38ED7"/>
    <w:rsid w:val="07B24315"/>
    <w:rsid w:val="07C9B9FB"/>
    <w:rsid w:val="07CC5AC6"/>
    <w:rsid w:val="0879813F"/>
    <w:rsid w:val="087F5871"/>
    <w:rsid w:val="0886B02D"/>
    <w:rsid w:val="08B6F7B6"/>
    <w:rsid w:val="08B86696"/>
    <w:rsid w:val="08BB9FBC"/>
    <w:rsid w:val="08C59B7A"/>
    <w:rsid w:val="0942F4DA"/>
    <w:rsid w:val="0951AC5A"/>
    <w:rsid w:val="099D1C0F"/>
    <w:rsid w:val="09DBC4B1"/>
    <w:rsid w:val="09EFB2E3"/>
    <w:rsid w:val="09F137CB"/>
    <w:rsid w:val="0A210370"/>
    <w:rsid w:val="0A4B37C7"/>
    <w:rsid w:val="0A5B581D"/>
    <w:rsid w:val="0A900EEC"/>
    <w:rsid w:val="0AA5ED64"/>
    <w:rsid w:val="0AD70283"/>
    <w:rsid w:val="0AF0541C"/>
    <w:rsid w:val="0B26146E"/>
    <w:rsid w:val="0B2B1238"/>
    <w:rsid w:val="0B8E910E"/>
    <w:rsid w:val="0B932A8A"/>
    <w:rsid w:val="0BA4CE9A"/>
    <w:rsid w:val="0BD1E64A"/>
    <w:rsid w:val="0BD9A0D3"/>
    <w:rsid w:val="0C5D67C0"/>
    <w:rsid w:val="0C5D8D69"/>
    <w:rsid w:val="0C8FCEA8"/>
    <w:rsid w:val="0CAE2545"/>
    <w:rsid w:val="0CD68B3A"/>
    <w:rsid w:val="0CE0D451"/>
    <w:rsid w:val="0D6648A8"/>
    <w:rsid w:val="0D6BE926"/>
    <w:rsid w:val="0D72C2EA"/>
    <w:rsid w:val="0D7DAE84"/>
    <w:rsid w:val="0D9C20FF"/>
    <w:rsid w:val="0DD72585"/>
    <w:rsid w:val="0DE636B5"/>
    <w:rsid w:val="0E1D9C97"/>
    <w:rsid w:val="0E57952B"/>
    <w:rsid w:val="0EB6BD5E"/>
    <w:rsid w:val="0EBC9482"/>
    <w:rsid w:val="0F20B604"/>
    <w:rsid w:val="0F662240"/>
    <w:rsid w:val="0F89C1CB"/>
    <w:rsid w:val="0F9E45E0"/>
    <w:rsid w:val="0FA4D9D4"/>
    <w:rsid w:val="0FAA3F3B"/>
    <w:rsid w:val="0FAEF313"/>
    <w:rsid w:val="0FCE7C23"/>
    <w:rsid w:val="0FE0266A"/>
    <w:rsid w:val="10011CF9"/>
    <w:rsid w:val="101FBF16"/>
    <w:rsid w:val="106A8E17"/>
    <w:rsid w:val="108A4887"/>
    <w:rsid w:val="108FDA89"/>
    <w:rsid w:val="10A9CEB6"/>
    <w:rsid w:val="10BDF66B"/>
    <w:rsid w:val="10E34B5D"/>
    <w:rsid w:val="10FA433C"/>
    <w:rsid w:val="111DD777"/>
    <w:rsid w:val="1132D398"/>
    <w:rsid w:val="11384503"/>
    <w:rsid w:val="11C4D614"/>
    <w:rsid w:val="11FCC2A8"/>
    <w:rsid w:val="12160DE2"/>
    <w:rsid w:val="127B9F15"/>
    <w:rsid w:val="127F263A"/>
    <w:rsid w:val="12EE6AA7"/>
    <w:rsid w:val="12F62F01"/>
    <w:rsid w:val="13295B0F"/>
    <w:rsid w:val="13318041"/>
    <w:rsid w:val="134C3391"/>
    <w:rsid w:val="135AF687"/>
    <w:rsid w:val="13835959"/>
    <w:rsid w:val="13BC55B9"/>
    <w:rsid w:val="13C14940"/>
    <w:rsid w:val="13C8AB81"/>
    <w:rsid w:val="13D2FE5E"/>
    <w:rsid w:val="13DC08B6"/>
    <w:rsid w:val="1402A9A2"/>
    <w:rsid w:val="14103BA7"/>
    <w:rsid w:val="145C5A76"/>
    <w:rsid w:val="147DAC4D"/>
    <w:rsid w:val="148227D0"/>
    <w:rsid w:val="1492D795"/>
    <w:rsid w:val="14A79A34"/>
    <w:rsid w:val="14AD28E7"/>
    <w:rsid w:val="1514FB96"/>
    <w:rsid w:val="15287EEB"/>
    <w:rsid w:val="1532A0CD"/>
    <w:rsid w:val="154BB0E0"/>
    <w:rsid w:val="155EF2F1"/>
    <w:rsid w:val="156C4BA4"/>
    <w:rsid w:val="15C53A11"/>
    <w:rsid w:val="15E9D536"/>
    <w:rsid w:val="15F65835"/>
    <w:rsid w:val="15FBCB0D"/>
    <w:rsid w:val="16244375"/>
    <w:rsid w:val="16260B69"/>
    <w:rsid w:val="16644734"/>
    <w:rsid w:val="1671C9C6"/>
    <w:rsid w:val="1707D9B7"/>
    <w:rsid w:val="17195E22"/>
    <w:rsid w:val="17382DF9"/>
    <w:rsid w:val="17887835"/>
    <w:rsid w:val="17B077C7"/>
    <w:rsid w:val="17F545B2"/>
    <w:rsid w:val="181B50DF"/>
    <w:rsid w:val="1829DFDF"/>
    <w:rsid w:val="1839E244"/>
    <w:rsid w:val="184EF4F3"/>
    <w:rsid w:val="18B52E83"/>
    <w:rsid w:val="18D50F39"/>
    <w:rsid w:val="18EAD451"/>
    <w:rsid w:val="18FD7371"/>
    <w:rsid w:val="1925F20A"/>
    <w:rsid w:val="19273ABA"/>
    <w:rsid w:val="1951E8F7"/>
    <w:rsid w:val="19584356"/>
    <w:rsid w:val="19863E8C"/>
    <w:rsid w:val="198E8BEF"/>
    <w:rsid w:val="19901751"/>
    <w:rsid w:val="19A3258F"/>
    <w:rsid w:val="19EAC554"/>
    <w:rsid w:val="19F26D0E"/>
    <w:rsid w:val="19FBF00E"/>
    <w:rsid w:val="1A60744E"/>
    <w:rsid w:val="1A620E22"/>
    <w:rsid w:val="1A67B3FA"/>
    <w:rsid w:val="1A6C480C"/>
    <w:rsid w:val="1A7C0C95"/>
    <w:rsid w:val="1A7C7FED"/>
    <w:rsid w:val="1A7F7D2B"/>
    <w:rsid w:val="1A8BACFF"/>
    <w:rsid w:val="1A970D4E"/>
    <w:rsid w:val="1A9943D2"/>
    <w:rsid w:val="1AAC4012"/>
    <w:rsid w:val="1AE2F742"/>
    <w:rsid w:val="1AE65907"/>
    <w:rsid w:val="1AED2662"/>
    <w:rsid w:val="1B278A1B"/>
    <w:rsid w:val="1B46004A"/>
    <w:rsid w:val="1B5C8B8D"/>
    <w:rsid w:val="1B6FA285"/>
    <w:rsid w:val="1BD61B8A"/>
    <w:rsid w:val="1BE3110D"/>
    <w:rsid w:val="1C17C2F5"/>
    <w:rsid w:val="1C27C3F9"/>
    <w:rsid w:val="1C3E5E3C"/>
    <w:rsid w:val="1C476648"/>
    <w:rsid w:val="1CA75CE1"/>
    <w:rsid w:val="1CB3842A"/>
    <w:rsid w:val="1CE354BF"/>
    <w:rsid w:val="1CFA668D"/>
    <w:rsid w:val="1D0E5F2D"/>
    <w:rsid w:val="1D3B24B4"/>
    <w:rsid w:val="1D3EDDF5"/>
    <w:rsid w:val="1DCB1E80"/>
    <w:rsid w:val="1DD2610A"/>
    <w:rsid w:val="1E318F5D"/>
    <w:rsid w:val="1E98A3C3"/>
    <w:rsid w:val="1EA2B165"/>
    <w:rsid w:val="1EAE4F8F"/>
    <w:rsid w:val="1ED0D9A6"/>
    <w:rsid w:val="1F41C613"/>
    <w:rsid w:val="1F5E630F"/>
    <w:rsid w:val="1F76B04E"/>
    <w:rsid w:val="1FC087AA"/>
    <w:rsid w:val="1FF56908"/>
    <w:rsid w:val="1FFEFF98"/>
    <w:rsid w:val="202A9CC1"/>
    <w:rsid w:val="2049315A"/>
    <w:rsid w:val="20B9AF83"/>
    <w:rsid w:val="20CE3C9B"/>
    <w:rsid w:val="20D59652"/>
    <w:rsid w:val="21283EDF"/>
    <w:rsid w:val="215238C6"/>
    <w:rsid w:val="21575A0D"/>
    <w:rsid w:val="218AF2D9"/>
    <w:rsid w:val="2197F918"/>
    <w:rsid w:val="21C71DA8"/>
    <w:rsid w:val="220E95D7"/>
    <w:rsid w:val="2214B0F5"/>
    <w:rsid w:val="2234296A"/>
    <w:rsid w:val="22439D85"/>
    <w:rsid w:val="224AEC86"/>
    <w:rsid w:val="224B6AE3"/>
    <w:rsid w:val="227DE626"/>
    <w:rsid w:val="2289EDEC"/>
    <w:rsid w:val="22A72F22"/>
    <w:rsid w:val="22BC809C"/>
    <w:rsid w:val="22CB9F66"/>
    <w:rsid w:val="2311B337"/>
    <w:rsid w:val="234DB34C"/>
    <w:rsid w:val="23731DDE"/>
    <w:rsid w:val="2388DD7F"/>
    <w:rsid w:val="23B96054"/>
    <w:rsid w:val="23C25FD2"/>
    <w:rsid w:val="24647859"/>
    <w:rsid w:val="24A4CCC4"/>
    <w:rsid w:val="24E5E2A1"/>
    <w:rsid w:val="24F7306D"/>
    <w:rsid w:val="2501E18E"/>
    <w:rsid w:val="254DF14E"/>
    <w:rsid w:val="256A184B"/>
    <w:rsid w:val="2573E785"/>
    <w:rsid w:val="258897EB"/>
    <w:rsid w:val="258A65DA"/>
    <w:rsid w:val="25ADED41"/>
    <w:rsid w:val="25C8E871"/>
    <w:rsid w:val="260E4D58"/>
    <w:rsid w:val="2619AFD1"/>
    <w:rsid w:val="2625BE58"/>
    <w:rsid w:val="262FB773"/>
    <w:rsid w:val="2665335D"/>
    <w:rsid w:val="266E411C"/>
    <w:rsid w:val="26710EA8"/>
    <w:rsid w:val="267EA8CE"/>
    <w:rsid w:val="2685E6EB"/>
    <w:rsid w:val="26A0796F"/>
    <w:rsid w:val="26CC05EB"/>
    <w:rsid w:val="277653C3"/>
    <w:rsid w:val="278ADEC3"/>
    <w:rsid w:val="27AD547E"/>
    <w:rsid w:val="27C69B91"/>
    <w:rsid w:val="27DE192B"/>
    <w:rsid w:val="27F28C64"/>
    <w:rsid w:val="280E7504"/>
    <w:rsid w:val="281D8363"/>
    <w:rsid w:val="28210D8D"/>
    <w:rsid w:val="287D4303"/>
    <w:rsid w:val="28906C9C"/>
    <w:rsid w:val="28AB3B70"/>
    <w:rsid w:val="28B06416"/>
    <w:rsid w:val="28C16D84"/>
    <w:rsid w:val="28D28ED9"/>
    <w:rsid w:val="28E01602"/>
    <w:rsid w:val="28F1DD7A"/>
    <w:rsid w:val="28FA53A0"/>
    <w:rsid w:val="2917B3CA"/>
    <w:rsid w:val="2A4FCD4B"/>
    <w:rsid w:val="2AB18378"/>
    <w:rsid w:val="2AD3B9DD"/>
    <w:rsid w:val="2ADB7929"/>
    <w:rsid w:val="2B05D6CB"/>
    <w:rsid w:val="2B1104C9"/>
    <w:rsid w:val="2B1CC51C"/>
    <w:rsid w:val="2B447FCB"/>
    <w:rsid w:val="2B482BD8"/>
    <w:rsid w:val="2B50909E"/>
    <w:rsid w:val="2B9516E6"/>
    <w:rsid w:val="2B9DC46B"/>
    <w:rsid w:val="2BDC5036"/>
    <w:rsid w:val="2BF2335F"/>
    <w:rsid w:val="2BF45109"/>
    <w:rsid w:val="2BFC49F4"/>
    <w:rsid w:val="2C0AE775"/>
    <w:rsid w:val="2C3C2532"/>
    <w:rsid w:val="2C5A82D2"/>
    <w:rsid w:val="2C887ECF"/>
    <w:rsid w:val="2CAABFC3"/>
    <w:rsid w:val="2CB44E5C"/>
    <w:rsid w:val="2CDA5D07"/>
    <w:rsid w:val="2CF16772"/>
    <w:rsid w:val="2D0302D6"/>
    <w:rsid w:val="2D1BF7AF"/>
    <w:rsid w:val="2D1F41C4"/>
    <w:rsid w:val="2D253868"/>
    <w:rsid w:val="2D2DFFA5"/>
    <w:rsid w:val="2D51B33A"/>
    <w:rsid w:val="2D694218"/>
    <w:rsid w:val="2D6F6909"/>
    <w:rsid w:val="2D76580D"/>
    <w:rsid w:val="2D8B6772"/>
    <w:rsid w:val="2DA28DA9"/>
    <w:rsid w:val="2DE6DFA9"/>
    <w:rsid w:val="2DE94F7D"/>
    <w:rsid w:val="2DF9DC2B"/>
    <w:rsid w:val="2E4419EA"/>
    <w:rsid w:val="2E67E86A"/>
    <w:rsid w:val="2E8EF50E"/>
    <w:rsid w:val="2E9B1FE1"/>
    <w:rsid w:val="2EAA3168"/>
    <w:rsid w:val="2EDFE4E6"/>
    <w:rsid w:val="2EEDD11A"/>
    <w:rsid w:val="2F0B396A"/>
    <w:rsid w:val="2F0B70DC"/>
    <w:rsid w:val="2F16FAC6"/>
    <w:rsid w:val="2F7ACE07"/>
    <w:rsid w:val="2F866F86"/>
    <w:rsid w:val="2F86F54E"/>
    <w:rsid w:val="2FC01F91"/>
    <w:rsid w:val="2FDF3BCB"/>
    <w:rsid w:val="2FFDBBE8"/>
    <w:rsid w:val="303AC554"/>
    <w:rsid w:val="303C2555"/>
    <w:rsid w:val="306FD241"/>
    <w:rsid w:val="30A434D2"/>
    <w:rsid w:val="30B3D8C5"/>
    <w:rsid w:val="30DDE111"/>
    <w:rsid w:val="30DFD36E"/>
    <w:rsid w:val="30ED86CA"/>
    <w:rsid w:val="313679E4"/>
    <w:rsid w:val="3182C751"/>
    <w:rsid w:val="319ACBC3"/>
    <w:rsid w:val="3202E6B4"/>
    <w:rsid w:val="327FB1BF"/>
    <w:rsid w:val="328658F5"/>
    <w:rsid w:val="3288B1A3"/>
    <w:rsid w:val="32BC6CC0"/>
    <w:rsid w:val="32E3F293"/>
    <w:rsid w:val="32E9B0B6"/>
    <w:rsid w:val="32EF2221"/>
    <w:rsid w:val="330C1A77"/>
    <w:rsid w:val="331C83F0"/>
    <w:rsid w:val="3325A7CC"/>
    <w:rsid w:val="332F2B7A"/>
    <w:rsid w:val="333177A9"/>
    <w:rsid w:val="333A2FE7"/>
    <w:rsid w:val="33A6254B"/>
    <w:rsid w:val="3404ABA3"/>
    <w:rsid w:val="3426542C"/>
    <w:rsid w:val="343AC635"/>
    <w:rsid w:val="346173C6"/>
    <w:rsid w:val="3484BE55"/>
    <w:rsid w:val="349390B4"/>
    <w:rsid w:val="34CC468F"/>
    <w:rsid w:val="34D26C85"/>
    <w:rsid w:val="34DF20B7"/>
    <w:rsid w:val="34FBFA6B"/>
    <w:rsid w:val="34FDF574"/>
    <w:rsid w:val="35182ACA"/>
    <w:rsid w:val="355548C1"/>
    <w:rsid w:val="356447E9"/>
    <w:rsid w:val="35765845"/>
    <w:rsid w:val="35A802CF"/>
    <w:rsid w:val="35AC0CB2"/>
    <w:rsid w:val="35B75281"/>
    <w:rsid w:val="35C26A85"/>
    <w:rsid w:val="3615405F"/>
    <w:rsid w:val="36208EB6"/>
    <w:rsid w:val="36215178"/>
    <w:rsid w:val="3622477B"/>
    <w:rsid w:val="36396AAD"/>
    <w:rsid w:val="365E4E6D"/>
    <w:rsid w:val="366816F0"/>
    <w:rsid w:val="36FD22F2"/>
    <w:rsid w:val="37079AA3"/>
    <w:rsid w:val="374DAB10"/>
    <w:rsid w:val="37CBB15D"/>
    <w:rsid w:val="38569D7A"/>
    <w:rsid w:val="38896751"/>
    <w:rsid w:val="38E54F07"/>
    <w:rsid w:val="38E97B71"/>
    <w:rsid w:val="393FC2C0"/>
    <w:rsid w:val="395459C2"/>
    <w:rsid w:val="3980FE58"/>
    <w:rsid w:val="398D5ED1"/>
    <w:rsid w:val="39AD3836"/>
    <w:rsid w:val="39D45AE0"/>
    <w:rsid w:val="3A364B79"/>
    <w:rsid w:val="3A57D497"/>
    <w:rsid w:val="3A7225AE"/>
    <w:rsid w:val="3AA92EE2"/>
    <w:rsid w:val="3AE6B066"/>
    <w:rsid w:val="3B11CEEE"/>
    <w:rsid w:val="3B11D2DE"/>
    <w:rsid w:val="3B5734DA"/>
    <w:rsid w:val="3B62AFF0"/>
    <w:rsid w:val="3B906ADE"/>
    <w:rsid w:val="3C17F004"/>
    <w:rsid w:val="3C26A7D5"/>
    <w:rsid w:val="3C35BB11"/>
    <w:rsid w:val="3C44FF43"/>
    <w:rsid w:val="3C4C8C4A"/>
    <w:rsid w:val="3C59EA7B"/>
    <w:rsid w:val="3C62FE00"/>
    <w:rsid w:val="3C634F06"/>
    <w:rsid w:val="3C693F8F"/>
    <w:rsid w:val="3C7354F9"/>
    <w:rsid w:val="3C7A4554"/>
    <w:rsid w:val="3C8269F1"/>
    <w:rsid w:val="3C8E15D2"/>
    <w:rsid w:val="3C9092FC"/>
    <w:rsid w:val="3CA6367D"/>
    <w:rsid w:val="3CD3D2FC"/>
    <w:rsid w:val="3CDAA3BB"/>
    <w:rsid w:val="3CE2BDA6"/>
    <w:rsid w:val="3D090759"/>
    <w:rsid w:val="3D4CC543"/>
    <w:rsid w:val="3D7274FC"/>
    <w:rsid w:val="3DBAC822"/>
    <w:rsid w:val="3E01FD18"/>
    <w:rsid w:val="3E33DB98"/>
    <w:rsid w:val="3E5DEF7D"/>
    <w:rsid w:val="3E9BF872"/>
    <w:rsid w:val="3E9F15A1"/>
    <w:rsid w:val="3EC842B8"/>
    <w:rsid w:val="3F0B4ADE"/>
    <w:rsid w:val="3F4C43E4"/>
    <w:rsid w:val="3F7D8347"/>
    <w:rsid w:val="4012BF12"/>
    <w:rsid w:val="402675F9"/>
    <w:rsid w:val="4035FDF2"/>
    <w:rsid w:val="40775BD3"/>
    <w:rsid w:val="4081F97C"/>
    <w:rsid w:val="40D24351"/>
    <w:rsid w:val="40DCAD7E"/>
    <w:rsid w:val="40EAC28F"/>
    <w:rsid w:val="4105E1C2"/>
    <w:rsid w:val="410CE7D1"/>
    <w:rsid w:val="4136C029"/>
    <w:rsid w:val="4158BE51"/>
    <w:rsid w:val="41926B90"/>
    <w:rsid w:val="4199CBFC"/>
    <w:rsid w:val="419E579D"/>
    <w:rsid w:val="41E85049"/>
    <w:rsid w:val="41FFE37A"/>
    <w:rsid w:val="420918DA"/>
    <w:rsid w:val="421E8348"/>
    <w:rsid w:val="422A831C"/>
    <w:rsid w:val="422D00CA"/>
    <w:rsid w:val="424B6EA2"/>
    <w:rsid w:val="426FC566"/>
    <w:rsid w:val="42B52409"/>
    <w:rsid w:val="42B7C02C"/>
    <w:rsid w:val="42BDAA12"/>
    <w:rsid w:val="42D1ED6B"/>
    <w:rsid w:val="42F4A688"/>
    <w:rsid w:val="42FE4B13"/>
    <w:rsid w:val="42FF3713"/>
    <w:rsid w:val="4316303C"/>
    <w:rsid w:val="43240920"/>
    <w:rsid w:val="436AE079"/>
    <w:rsid w:val="43BCDD6D"/>
    <w:rsid w:val="43CC1EFF"/>
    <w:rsid w:val="43CC3E5B"/>
    <w:rsid w:val="43FCD8D7"/>
    <w:rsid w:val="4402EE32"/>
    <w:rsid w:val="44144E40"/>
    <w:rsid w:val="441D47EC"/>
    <w:rsid w:val="442ECAAA"/>
    <w:rsid w:val="445761DE"/>
    <w:rsid w:val="446A8E52"/>
    <w:rsid w:val="44CAACC0"/>
    <w:rsid w:val="44EB6756"/>
    <w:rsid w:val="44F7BB6C"/>
    <w:rsid w:val="4519C05E"/>
    <w:rsid w:val="451DB8C0"/>
    <w:rsid w:val="455F48E4"/>
    <w:rsid w:val="45875EA1"/>
    <w:rsid w:val="458AEEA6"/>
    <w:rsid w:val="46151BC5"/>
    <w:rsid w:val="4625A379"/>
    <w:rsid w:val="4635EA03"/>
    <w:rsid w:val="466D48C6"/>
    <w:rsid w:val="468939CC"/>
    <w:rsid w:val="468ACE0D"/>
    <w:rsid w:val="469928A2"/>
    <w:rsid w:val="46B7D725"/>
    <w:rsid w:val="46DFA47C"/>
    <w:rsid w:val="46E5FDB3"/>
    <w:rsid w:val="4704CE6C"/>
    <w:rsid w:val="47798FFC"/>
    <w:rsid w:val="47E38934"/>
    <w:rsid w:val="47EF3E3C"/>
    <w:rsid w:val="48308FAC"/>
    <w:rsid w:val="4837776F"/>
    <w:rsid w:val="4850F13B"/>
    <w:rsid w:val="48552DFD"/>
    <w:rsid w:val="485DC98B"/>
    <w:rsid w:val="4864B88B"/>
    <w:rsid w:val="48D56B41"/>
    <w:rsid w:val="48DC9B8D"/>
    <w:rsid w:val="48ED74B2"/>
    <w:rsid w:val="48F4A5B1"/>
    <w:rsid w:val="48F82D1C"/>
    <w:rsid w:val="491847B2"/>
    <w:rsid w:val="491AFB03"/>
    <w:rsid w:val="4930BE61"/>
    <w:rsid w:val="49501425"/>
    <w:rsid w:val="4994F1FD"/>
    <w:rsid w:val="4A25A349"/>
    <w:rsid w:val="4A3A1DF0"/>
    <w:rsid w:val="4A4ADF7B"/>
    <w:rsid w:val="4A885231"/>
    <w:rsid w:val="4ABA6076"/>
    <w:rsid w:val="4B4BA9CE"/>
    <w:rsid w:val="4B50ECF1"/>
    <w:rsid w:val="4B7E4750"/>
    <w:rsid w:val="4BB3159F"/>
    <w:rsid w:val="4BBA6655"/>
    <w:rsid w:val="4BE100FB"/>
    <w:rsid w:val="4BFA1819"/>
    <w:rsid w:val="4C7109F7"/>
    <w:rsid w:val="4CD8A681"/>
    <w:rsid w:val="4CF3D02A"/>
    <w:rsid w:val="4CFEFDF6"/>
    <w:rsid w:val="4D0B0429"/>
    <w:rsid w:val="4D1A447E"/>
    <w:rsid w:val="4D503C2E"/>
    <w:rsid w:val="4D516638"/>
    <w:rsid w:val="4D5700CC"/>
    <w:rsid w:val="4D66B116"/>
    <w:rsid w:val="4E1A8320"/>
    <w:rsid w:val="4E33A026"/>
    <w:rsid w:val="4E668F17"/>
    <w:rsid w:val="4E6FF4B8"/>
    <w:rsid w:val="4E7C16CD"/>
    <w:rsid w:val="4E92F6A7"/>
    <w:rsid w:val="4EBA5A40"/>
    <w:rsid w:val="4EC49B06"/>
    <w:rsid w:val="4F0B7173"/>
    <w:rsid w:val="4F76C15D"/>
    <w:rsid w:val="4F88C8F2"/>
    <w:rsid w:val="4FAB2DCD"/>
    <w:rsid w:val="4FB90118"/>
    <w:rsid w:val="4FD68802"/>
    <w:rsid w:val="4FFBABFC"/>
    <w:rsid w:val="50100EF0"/>
    <w:rsid w:val="504A06EC"/>
    <w:rsid w:val="5087D6DA"/>
    <w:rsid w:val="5088228F"/>
    <w:rsid w:val="512FA948"/>
    <w:rsid w:val="513DBF32"/>
    <w:rsid w:val="513F8532"/>
    <w:rsid w:val="51B49906"/>
    <w:rsid w:val="522B912B"/>
    <w:rsid w:val="522BB3C0"/>
    <w:rsid w:val="52A79643"/>
    <w:rsid w:val="52AFD521"/>
    <w:rsid w:val="52C3F1C5"/>
    <w:rsid w:val="52EF2158"/>
    <w:rsid w:val="52F7FC31"/>
    <w:rsid w:val="530B7D15"/>
    <w:rsid w:val="5317DCE5"/>
    <w:rsid w:val="532AA15B"/>
    <w:rsid w:val="533B4C38"/>
    <w:rsid w:val="53492F41"/>
    <w:rsid w:val="535FCC61"/>
    <w:rsid w:val="5380B7D6"/>
    <w:rsid w:val="53927083"/>
    <w:rsid w:val="54174BD3"/>
    <w:rsid w:val="541B3848"/>
    <w:rsid w:val="542DEFDD"/>
    <w:rsid w:val="543019FB"/>
    <w:rsid w:val="5436A6B1"/>
    <w:rsid w:val="5454218D"/>
    <w:rsid w:val="5468DB08"/>
    <w:rsid w:val="54C4F8AF"/>
    <w:rsid w:val="54CA3E4D"/>
    <w:rsid w:val="552B1336"/>
    <w:rsid w:val="552E40E4"/>
    <w:rsid w:val="5540D62F"/>
    <w:rsid w:val="555EED75"/>
    <w:rsid w:val="55A066BB"/>
    <w:rsid w:val="55DD429E"/>
    <w:rsid w:val="560F1A3F"/>
    <w:rsid w:val="564F7DA7"/>
    <w:rsid w:val="5653F5FA"/>
    <w:rsid w:val="566B2A13"/>
    <w:rsid w:val="56793D94"/>
    <w:rsid w:val="5680AE8C"/>
    <w:rsid w:val="5694C413"/>
    <w:rsid w:val="569FECE2"/>
    <w:rsid w:val="56B0B30E"/>
    <w:rsid w:val="56F99C4E"/>
    <w:rsid w:val="573DFDB1"/>
    <w:rsid w:val="57858499"/>
    <w:rsid w:val="57A01973"/>
    <w:rsid w:val="57A25307"/>
    <w:rsid w:val="57A5A962"/>
    <w:rsid w:val="57EF77EA"/>
    <w:rsid w:val="57FEBCF9"/>
    <w:rsid w:val="580A15A2"/>
    <w:rsid w:val="5832E392"/>
    <w:rsid w:val="5869CB50"/>
    <w:rsid w:val="589A74FA"/>
    <w:rsid w:val="58AADBA6"/>
    <w:rsid w:val="58ABD61C"/>
    <w:rsid w:val="58ACFE1F"/>
    <w:rsid w:val="5908DAD2"/>
    <w:rsid w:val="590C343F"/>
    <w:rsid w:val="591AB1DA"/>
    <w:rsid w:val="5954BC79"/>
    <w:rsid w:val="598D3B65"/>
    <w:rsid w:val="598FBD96"/>
    <w:rsid w:val="59A31438"/>
    <w:rsid w:val="5A239C0E"/>
    <w:rsid w:val="5A2D8C06"/>
    <w:rsid w:val="5A477DD7"/>
    <w:rsid w:val="5AAF50B0"/>
    <w:rsid w:val="5AD23503"/>
    <w:rsid w:val="5B09CE23"/>
    <w:rsid w:val="5B647312"/>
    <w:rsid w:val="5B787D71"/>
    <w:rsid w:val="5BF44C2E"/>
    <w:rsid w:val="5C05C833"/>
    <w:rsid w:val="5C2ACA45"/>
    <w:rsid w:val="5C333F84"/>
    <w:rsid w:val="5C3520DD"/>
    <w:rsid w:val="5C35F843"/>
    <w:rsid w:val="5C72516C"/>
    <w:rsid w:val="5C9802C5"/>
    <w:rsid w:val="5D1E4AD6"/>
    <w:rsid w:val="5D1E7834"/>
    <w:rsid w:val="5D6AD05E"/>
    <w:rsid w:val="5D751BA9"/>
    <w:rsid w:val="5D7E4CC9"/>
    <w:rsid w:val="5DB2821E"/>
    <w:rsid w:val="5DC29537"/>
    <w:rsid w:val="5DCD3D03"/>
    <w:rsid w:val="5E8C3BC0"/>
    <w:rsid w:val="5E95530C"/>
    <w:rsid w:val="5EB2C321"/>
    <w:rsid w:val="5EF51467"/>
    <w:rsid w:val="5F06A84B"/>
    <w:rsid w:val="5F534C42"/>
    <w:rsid w:val="5F656120"/>
    <w:rsid w:val="5F6D9905"/>
    <w:rsid w:val="5F76804C"/>
    <w:rsid w:val="5F8F7497"/>
    <w:rsid w:val="5FA95ACA"/>
    <w:rsid w:val="5FB5FC85"/>
    <w:rsid w:val="5FCAE9EE"/>
    <w:rsid w:val="5FE633C7"/>
    <w:rsid w:val="5FF992AE"/>
    <w:rsid w:val="5FFA5BDD"/>
    <w:rsid w:val="6055D458"/>
    <w:rsid w:val="60A76189"/>
    <w:rsid w:val="60C96BAA"/>
    <w:rsid w:val="60DBD5A3"/>
    <w:rsid w:val="61237435"/>
    <w:rsid w:val="6123EEDC"/>
    <w:rsid w:val="61265190"/>
    <w:rsid w:val="6130A30E"/>
    <w:rsid w:val="616BF1A2"/>
    <w:rsid w:val="616F2DB3"/>
    <w:rsid w:val="61EA63E3"/>
    <w:rsid w:val="622197C0"/>
    <w:rsid w:val="62358E1E"/>
    <w:rsid w:val="625BC490"/>
    <w:rsid w:val="6285F341"/>
    <w:rsid w:val="62CB9D3F"/>
    <w:rsid w:val="62D2CDA0"/>
    <w:rsid w:val="62DF32DD"/>
    <w:rsid w:val="62ED3200"/>
    <w:rsid w:val="62F8E376"/>
    <w:rsid w:val="62FAC5FD"/>
    <w:rsid w:val="63631179"/>
    <w:rsid w:val="63731437"/>
    <w:rsid w:val="639F2D67"/>
    <w:rsid w:val="63A4BD0D"/>
    <w:rsid w:val="63C31077"/>
    <w:rsid w:val="63CA612D"/>
    <w:rsid w:val="63E6F734"/>
    <w:rsid w:val="643BC912"/>
    <w:rsid w:val="647151FC"/>
    <w:rsid w:val="6488CA89"/>
    <w:rsid w:val="64896DA8"/>
    <w:rsid w:val="64D304D1"/>
    <w:rsid w:val="64FA209A"/>
    <w:rsid w:val="6544122E"/>
    <w:rsid w:val="654C5234"/>
    <w:rsid w:val="6553A0B1"/>
    <w:rsid w:val="655D7421"/>
    <w:rsid w:val="657432A4"/>
    <w:rsid w:val="65D811AC"/>
    <w:rsid w:val="65ECD7A9"/>
    <w:rsid w:val="65F03240"/>
    <w:rsid w:val="66249AEA"/>
    <w:rsid w:val="662ECE86"/>
    <w:rsid w:val="6667A31B"/>
    <w:rsid w:val="6676AAB0"/>
    <w:rsid w:val="66872036"/>
    <w:rsid w:val="66CE4928"/>
    <w:rsid w:val="66F771BD"/>
    <w:rsid w:val="6775C90B"/>
    <w:rsid w:val="677B2D99"/>
    <w:rsid w:val="6783296B"/>
    <w:rsid w:val="67BCFC1C"/>
    <w:rsid w:val="67BDC40B"/>
    <w:rsid w:val="682DED81"/>
    <w:rsid w:val="687272D6"/>
    <w:rsid w:val="68A34D76"/>
    <w:rsid w:val="6933C1A2"/>
    <w:rsid w:val="6957333F"/>
    <w:rsid w:val="6964BFAF"/>
    <w:rsid w:val="699A04C6"/>
    <w:rsid w:val="69B57076"/>
    <w:rsid w:val="69BDE6CD"/>
    <w:rsid w:val="69DCBCEA"/>
    <w:rsid w:val="6A2F0ABB"/>
    <w:rsid w:val="6AB91CC8"/>
    <w:rsid w:val="6ACEAF98"/>
    <w:rsid w:val="6B59B72E"/>
    <w:rsid w:val="6B5CEFFC"/>
    <w:rsid w:val="6B5D3D38"/>
    <w:rsid w:val="6BA354D1"/>
    <w:rsid w:val="6BA40E9F"/>
    <w:rsid w:val="6BB2A128"/>
    <w:rsid w:val="6BBE81EE"/>
    <w:rsid w:val="6BC048BB"/>
    <w:rsid w:val="6BD789F1"/>
    <w:rsid w:val="6BDB1710"/>
    <w:rsid w:val="6BE2EF00"/>
    <w:rsid w:val="6C136EF1"/>
    <w:rsid w:val="6C475330"/>
    <w:rsid w:val="6C4FAD94"/>
    <w:rsid w:val="6C55D2A9"/>
    <w:rsid w:val="6C5E3E19"/>
    <w:rsid w:val="6C759749"/>
    <w:rsid w:val="6C9C6D13"/>
    <w:rsid w:val="6C9CBA13"/>
    <w:rsid w:val="6CBC05AF"/>
    <w:rsid w:val="6CD815D2"/>
    <w:rsid w:val="6CDC6C14"/>
    <w:rsid w:val="6CF523D3"/>
    <w:rsid w:val="6D14FAE9"/>
    <w:rsid w:val="6D940CB3"/>
    <w:rsid w:val="6E27BED8"/>
    <w:rsid w:val="6F039C2C"/>
    <w:rsid w:val="6F4C4211"/>
    <w:rsid w:val="6F6258BA"/>
    <w:rsid w:val="6FD4D6C8"/>
    <w:rsid w:val="6FF3C005"/>
    <w:rsid w:val="7069C0B8"/>
    <w:rsid w:val="70738033"/>
    <w:rsid w:val="707AD855"/>
    <w:rsid w:val="70AA275E"/>
    <w:rsid w:val="70CB44D4"/>
    <w:rsid w:val="70D33C19"/>
    <w:rsid w:val="710A856E"/>
    <w:rsid w:val="712B7DB0"/>
    <w:rsid w:val="71BEA3AF"/>
    <w:rsid w:val="71F27B00"/>
    <w:rsid w:val="72250BE1"/>
    <w:rsid w:val="723EBA0E"/>
    <w:rsid w:val="72562C83"/>
    <w:rsid w:val="72A4072F"/>
    <w:rsid w:val="72AB0650"/>
    <w:rsid w:val="72B694B4"/>
    <w:rsid w:val="72D71C22"/>
    <w:rsid w:val="7301E13B"/>
    <w:rsid w:val="734E8678"/>
    <w:rsid w:val="735177B3"/>
    <w:rsid w:val="736258B7"/>
    <w:rsid w:val="7370BD13"/>
    <w:rsid w:val="7387B67C"/>
    <w:rsid w:val="73C6B0A2"/>
    <w:rsid w:val="73C82BFA"/>
    <w:rsid w:val="73CB1253"/>
    <w:rsid w:val="73DA5947"/>
    <w:rsid w:val="740B9F9D"/>
    <w:rsid w:val="743424D7"/>
    <w:rsid w:val="743B23B6"/>
    <w:rsid w:val="745FCEFB"/>
    <w:rsid w:val="74A6DBD9"/>
    <w:rsid w:val="74B80C45"/>
    <w:rsid w:val="74D3841C"/>
    <w:rsid w:val="74ED819D"/>
    <w:rsid w:val="7518B3A4"/>
    <w:rsid w:val="7518C499"/>
    <w:rsid w:val="7526ED98"/>
    <w:rsid w:val="752FB321"/>
    <w:rsid w:val="7540E7B9"/>
    <w:rsid w:val="754B2629"/>
    <w:rsid w:val="758D15A0"/>
    <w:rsid w:val="75A40843"/>
    <w:rsid w:val="75CF327C"/>
    <w:rsid w:val="7604C0F5"/>
    <w:rsid w:val="760D46F3"/>
    <w:rsid w:val="761C6AE5"/>
    <w:rsid w:val="762655C4"/>
    <w:rsid w:val="766A25FD"/>
    <w:rsid w:val="76E51E02"/>
    <w:rsid w:val="76ED5BB9"/>
    <w:rsid w:val="76F187A6"/>
    <w:rsid w:val="76FBE80F"/>
    <w:rsid w:val="76FE9872"/>
    <w:rsid w:val="77144BB1"/>
    <w:rsid w:val="77219B86"/>
    <w:rsid w:val="7744DBEA"/>
    <w:rsid w:val="774722E0"/>
    <w:rsid w:val="77599292"/>
    <w:rsid w:val="7769E4DD"/>
    <w:rsid w:val="7772C478"/>
    <w:rsid w:val="778B709B"/>
    <w:rsid w:val="778F5708"/>
    <w:rsid w:val="780BE8AC"/>
    <w:rsid w:val="7826E4F7"/>
    <w:rsid w:val="782B2A82"/>
    <w:rsid w:val="78596D13"/>
    <w:rsid w:val="785E8E5A"/>
    <w:rsid w:val="78739450"/>
    <w:rsid w:val="78966C28"/>
    <w:rsid w:val="78D2D60B"/>
    <w:rsid w:val="78E11C9E"/>
    <w:rsid w:val="79689911"/>
    <w:rsid w:val="796F91EA"/>
    <w:rsid w:val="798197A4"/>
    <w:rsid w:val="79AEC662"/>
    <w:rsid w:val="79BEB81A"/>
    <w:rsid w:val="79D50B3E"/>
    <w:rsid w:val="79EAECE8"/>
    <w:rsid w:val="7A37BCBE"/>
    <w:rsid w:val="7A3A53D7"/>
    <w:rsid w:val="7A3DD3AC"/>
    <w:rsid w:val="7A4CFA0C"/>
    <w:rsid w:val="7A4F08AF"/>
    <w:rsid w:val="7A50CDF4"/>
    <w:rsid w:val="7A609A23"/>
    <w:rsid w:val="7A938E7A"/>
    <w:rsid w:val="7AC32328"/>
    <w:rsid w:val="7AD9235C"/>
    <w:rsid w:val="7AFB4A34"/>
    <w:rsid w:val="7B07022F"/>
    <w:rsid w:val="7B14198C"/>
    <w:rsid w:val="7B43896E"/>
    <w:rsid w:val="7B74157F"/>
    <w:rsid w:val="7B81BA23"/>
    <w:rsid w:val="7BCBB8D4"/>
    <w:rsid w:val="7BEA0CBA"/>
    <w:rsid w:val="7BFE287D"/>
    <w:rsid w:val="7C29D5F3"/>
    <w:rsid w:val="7C2CBC83"/>
    <w:rsid w:val="7C37B836"/>
    <w:rsid w:val="7C453554"/>
    <w:rsid w:val="7C4A758E"/>
    <w:rsid w:val="7C6541E3"/>
    <w:rsid w:val="7C656480"/>
    <w:rsid w:val="7C6D3447"/>
    <w:rsid w:val="7C83CBB6"/>
    <w:rsid w:val="7CA8D148"/>
    <w:rsid w:val="7CB118DD"/>
    <w:rsid w:val="7CD7ED80"/>
    <w:rsid w:val="7CDCFEA9"/>
    <w:rsid w:val="7D394A25"/>
    <w:rsid w:val="7D748C90"/>
    <w:rsid w:val="7D74F00B"/>
    <w:rsid w:val="7D80EDC9"/>
    <w:rsid w:val="7DB0661C"/>
    <w:rsid w:val="7DB8BB0D"/>
    <w:rsid w:val="7DFAB21F"/>
    <w:rsid w:val="7E011282"/>
    <w:rsid w:val="7E265024"/>
    <w:rsid w:val="7E780FCE"/>
    <w:rsid w:val="7EB08B35"/>
    <w:rsid w:val="7ECFF54F"/>
    <w:rsid w:val="7EEAC95E"/>
    <w:rsid w:val="7EF221A5"/>
    <w:rsid w:val="7EF5A08C"/>
    <w:rsid w:val="7F4C1067"/>
    <w:rsid w:val="7F5FF7D0"/>
    <w:rsid w:val="7FE5854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5DF43D"/>
  <w15:chartTrackingRefBased/>
  <w15:docId w15:val="{8B833837-1E3E-42AF-AF6D-01A06EC07B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A0F01"/>
    <w:pPr>
      <w:spacing w:after="0" w:line="240" w:lineRule="atLeast"/>
    </w:pPr>
    <w:rPr>
      <w:rFonts w:ascii="Corbel" w:hAnsi="Corbel"/>
      <w:sz w:val="20"/>
    </w:rPr>
  </w:style>
  <w:style w:type="paragraph" w:styleId="Kop1">
    <w:name w:val="heading 1"/>
    <w:next w:val="Standaard"/>
    <w:link w:val="Kop1Char"/>
    <w:uiPriority w:val="9"/>
    <w:qFormat/>
    <w:rsid w:val="00360100"/>
    <w:pPr>
      <w:keepNext/>
      <w:keepLines/>
      <w:numPr>
        <w:numId w:val="5"/>
      </w:numPr>
      <w:spacing w:after="300" w:line="720" w:lineRule="atLeast"/>
      <w:outlineLvl w:val="0"/>
    </w:pPr>
    <w:rPr>
      <w:rFonts w:ascii="Corbel" w:eastAsiaTheme="majorEastAsia" w:hAnsi="Corbel" w:cstheme="majorBidi"/>
      <w:bCs/>
      <w:color w:val="BB9C00" w:themeColor="accent2"/>
      <w:sz w:val="60"/>
      <w:szCs w:val="28"/>
    </w:rPr>
  </w:style>
  <w:style w:type="paragraph" w:styleId="Kop2">
    <w:name w:val="heading 2"/>
    <w:basedOn w:val="Standaard"/>
    <w:next w:val="Standaard"/>
    <w:link w:val="Kop2Char"/>
    <w:uiPriority w:val="9"/>
    <w:unhideWhenUsed/>
    <w:qFormat/>
    <w:rsid w:val="00360100"/>
    <w:pPr>
      <w:keepNext/>
      <w:keepLines/>
      <w:numPr>
        <w:ilvl w:val="1"/>
        <w:numId w:val="5"/>
      </w:numPr>
      <w:spacing w:after="280"/>
      <w:outlineLvl w:val="1"/>
    </w:pPr>
    <w:rPr>
      <w:rFonts w:eastAsiaTheme="majorEastAsia" w:cstheme="majorBidi"/>
      <w:b/>
      <w:bCs/>
      <w:color w:val="441D42" w:themeColor="text1"/>
      <w:sz w:val="24"/>
      <w:szCs w:val="26"/>
    </w:rPr>
  </w:style>
  <w:style w:type="paragraph" w:styleId="Kop3">
    <w:name w:val="heading 3"/>
    <w:basedOn w:val="Standaard"/>
    <w:next w:val="Standaard"/>
    <w:link w:val="Kop3Char"/>
    <w:uiPriority w:val="9"/>
    <w:unhideWhenUsed/>
    <w:qFormat/>
    <w:rsid w:val="00360100"/>
    <w:pPr>
      <w:keepNext/>
      <w:keepLines/>
      <w:numPr>
        <w:ilvl w:val="2"/>
        <w:numId w:val="5"/>
      </w:numPr>
      <w:spacing w:after="280"/>
      <w:outlineLvl w:val="2"/>
    </w:pPr>
    <w:rPr>
      <w:rFonts w:eastAsiaTheme="majorEastAsia" w:cstheme="majorBidi"/>
      <w:b/>
      <w:bCs/>
      <w:color w:val="441D42" w:themeColor="accent1"/>
    </w:rPr>
  </w:style>
  <w:style w:type="paragraph" w:styleId="Kop4">
    <w:name w:val="heading 4"/>
    <w:basedOn w:val="Standaard"/>
    <w:next w:val="Standaard"/>
    <w:link w:val="Kop4Char"/>
    <w:uiPriority w:val="9"/>
    <w:unhideWhenUsed/>
    <w:qFormat/>
    <w:rsid w:val="00360100"/>
    <w:pPr>
      <w:keepNext/>
      <w:keepLines/>
      <w:outlineLvl w:val="3"/>
    </w:pPr>
    <w:rPr>
      <w:rFonts w:eastAsiaTheme="majorEastAsia" w:cstheme="majorBidi"/>
      <w:b/>
      <w:bCs/>
      <w:iCs/>
      <w:color w:val="441D42" w:themeColor="accent1"/>
    </w:rPr>
  </w:style>
  <w:style w:type="paragraph" w:styleId="Kop5">
    <w:name w:val="heading 5"/>
    <w:basedOn w:val="Standaard"/>
    <w:next w:val="Standaard"/>
    <w:link w:val="Kop5Char"/>
    <w:uiPriority w:val="9"/>
    <w:unhideWhenUsed/>
    <w:qFormat/>
    <w:rsid w:val="00360100"/>
    <w:pPr>
      <w:keepNext/>
      <w:keepLines/>
      <w:outlineLvl w:val="4"/>
    </w:pPr>
    <w:rPr>
      <w:rFonts w:eastAsiaTheme="majorEastAsia" w:cstheme="majorBidi"/>
      <w:i/>
      <w:color w:val="441D42" w:themeColor="text1"/>
    </w:rPr>
  </w:style>
  <w:style w:type="paragraph" w:styleId="Kop6">
    <w:name w:val="heading 6"/>
    <w:basedOn w:val="Standaard"/>
    <w:next w:val="Standaard"/>
    <w:link w:val="Kop6Char"/>
    <w:uiPriority w:val="9"/>
    <w:unhideWhenUsed/>
    <w:qFormat/>
    <w:rsid w:val="00360100"/>
    <w:pPr>
      <w:keepNext/>
      <w:keepLines/>
      <w:numPr>
        <w:ilvl w:val="3"/>
        <w:numId w:val="5"/>
      </w:numPr>
      <w:spacing w:after="300" w:line="720" w:lineRule="atLeast"/>
      <w:outlineLvl w:val="5"/>
    </w:pPr>
    <w:rPr>
      <w:rFonts w:eastAsiaTheme="majorEastAsia" w:cstheme="majorBidi"/>
      <w:iCs/>
      <w:color w:val="BB9C00" w:themeColor="accent2"/>
      <w:sz w:val="60"/>
    </w:rPr>
  </w:style>
  <w:style w:type="paragraph" w:styleId="Kop7">
    <w:name w:val="heading 7"/>
    <w:basedOn w:val="Standaard"/>
    <w:next w:val="Standaard"/>
    <w:link w:val="Kop7Char"/>
    <w:uiPriority w:val="9"/>
    <w:semiHidden/>
    <w:unhideWhenUsed/>
    <w:qFormat/>
    <w:rsid w:val="00360100"/>
    <w:pPr>
      <w:keepNext/>
      <w:keepLines/>
      <w:spacing w:before="200"/>
      <w:outlineLvl w:val="6"/>
    </w:pPr>
    <w:rPr>
      <w:rFonts w:asciiTheme="majorHAnsi" w:eastAsiaTheme="majorEastAsia" w:hAnsiTheme="majorHAnsi" w:cstheme="majorBidi"/>
      <w:i/>
      <w:iCs/>
      <w:color w:val="8C3C87" w:themeColor="text1" w:themeTint="BF"/>
    </w:rPr>
  </w:style>
  <w:style w:type="paragraph" w:styleId="Kop8">
    <w:name w:val="heading 8"/>
    <w:basedOn w:val="Standaard"/>
    <w:next w:val="Standaard"/>
    <w:link w:val="Kop8Char"/>
    <w:uiPriority w:val="9"/>
    <w:semiHidden/>
    <w:unhideWhenUsed/>
    <w:qFormat/>
    <w:rsid w:val="00360100"/>
    <w:pPr>
      <w:keepNext/>
      <w:keepLines/>
      <w:spacing w:before="200"/>
      <w:outlineLvl w:val="7"/>
    </w:pPr>
    <w:rPr>
      <w:rFonts w:asciiTheme="majorHAnsi" w:eastAsiaTheme="majorEastAsia" w:hAnsiTheme="majorHAnsi" w:cstheme="majorBidi"/>
      <w:color w:val="8C3C87" w:themeColor="text1" w:themeTint="BF"/>
      <w:szCs w:val="20"/>
    </w:rPr>
  </w:style>
  <w:style w:type="paragraph" w:styleId="Kop9">
    <w:name w:val="heading 9"/>
    <w:basedOn w:val="Standaard"/>
    <w:next w:val="Standaard"/>
    <w:link w:val="Kop9Char"/>
    <w:uiPriority w:val="9"/>
    <w:semiHidden/>
    <w:unhideWhenUsed/>
    <w:qFormat/>
    <w:rsid w:val="00360100"/>
    <w:pPr>
      <w:keepNext/>
      <w:keepLines/>
      <w:spacing w:before="200"/>
      <w:outlineLvl w:val="8"/>
    </w:pPr>
    <w:rPr>
      <w:rFonts w:asciiTheme="majorHAnsi" w:eastAsiaTheme="majorEastAsia" w:hAnsiTheme="majorHAnsi" w:cstheme="majorBidi"/>
      <w:i/>
      <w:iCs/>
      <w:color w:val="8C3C87"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60100"/>
    <w:rPr>
      <w:rFonts w:ascii="Corbel" w:eastAsiaTheme="majorEastAsia" w:hAnsi="Corbel" w:cstheme="majorBidi"/>
      <w:bCs/>
      <w:color w:val="BB9C00" w:themeColor="accent2"/>
      <w:sz w:val="60"/>
      <w:szCs w:val="28"/>
    </w:rPr>
  </w:style>
  <w:style w:type="character" w:customStyle="1" w:styleId="Kop2Char">
    <w:name w:val="Kop 2 Char"/>
    <w:basedOn w:val="Standaardalinea-lettertype"/>
    <w:link w:val="Kop2"/>
    <w:uiPriority w:val="9"/>
    <w:rsid w:val="00360100"/>
    <w:rPr>
      <w:rFonts w:ascii="Corbel" w:eastAsiaTheme="majorEastAsia" w:hAnsi="Corbel" w:cstheme="majorBidi"/>
      <w:b/>
      <w:bCs/>
      <w:color w:val="441D42" w:themeColor="text1"/>
      <w:sz w:val="24"/>
      <w:szCs w:val="26"/>
    </w:rPr>
  </w:style>
  <w:style w:type="character" w:customStyle="1" w:styleId="Kop3Char">
    <w:name w:val="Kop 3 Char"/>
    <w:basedOn w:val="Standaardalinea-lettertype"/>
    <w:link w:val="Kop3"/>
    <w:uiPriority w:val="9"/>
    <w:rsid w:val="00360100"/>
    <w:rPr>
      <w:rFonts w:ascii="Corbel" w:eastAsiaTheme="majorEastAsia" w:hAnsi="Corbel" w:cstheme="majorBidi"/>
      <w:b/>
      <w:bCs/>
      <w:color w:val="441D42" w:themeColor="accent1"/>
      <w:sz w:val="20"/>
    </w:rPr>
  </w:style>
  <w:style w:type="character" w:customStyle="1" w:styleId="Kop6Char">
    <w:name w:val="Kop 6 Char"/>
    <w:basedOn w:val="Standaardalinea-lettertype"/>
    <w:link w:val="Kop6"/>
    <w:uiPriority w:val="9"/>
    <w:rsid w:val="00360100"/>
    <w:rPr>
      <w:rFonts w:ascii="Corbel" w:eastAsiaTheme="majorEastAsia" w:hAnsi="Corbel" w:cstheme="majorBidi"/>
      <w:iCs/>
      <w:color w:val="BB9C00" w:themeColor="accent2"/>
      <w:sz w:val="60"/>
    </w:rPr>
  </w:style>
  <w:style w:type="numbering" w:customStyle="1" w:styleId="stlGMHoofdstukken">
    <w:name w:val="stl_GM_Hoofdstukken"/>
    <w:basedOn w:val="Geenlijst"/>
    <w:uiPriority w:val="99"/>
    <w:rsid w:val="00360100"/>
    <w:pPr>
      <w:numPr>
        <w:numId w:val="3"/>
      </w:numPr>
    </w:pPr>
  </w:style>
  <w:style w:type="numbering" w:customStyle="1" w:styleId="stlGMOpsommingBullet">
    <w:name w:val="stl_GM_OpsommingBullet"/>
    <w:basedOn w:val="Geenlijst"/>
    <w:uiPriority w:val="99"/>
    <w:rsid w:val="00360100"/>
    <w:pPr>
      <w:numPr>
        <w:numId w:val="4"/>
      </w:numPr>
    </w:pPr>
  </w:style>
  <w:style w:type="paragraph" w:customStyle="1" w:styleId="stlColofon">
    <w:name w:val="stlColofon"/>
    <w:qFormat/>
    <w:rsid w:val="00360100"/>
    <w:pPr>
      <w:spacing w:after="0" w:line="280" w:lineRule="atLeast"/>
    </w:pPr>
    <w:rPr>
      <w:rFonts w:ascii="Corbel" w:hAnsi="Corbel"/>
      <w:color w:val="441D42" w:themeColor="text1"/>
      <w:sz w:val="20"/>
    </w:rPr>
  </w:style>
  <w:style w:type="paragraph" w:customStyle="1" w:styleId="stlColofonKop">
    <w:name w:val="stlColofonKop"/>
    <w:basedOn w:val="stlColofon"/>
    <w:qFormat/>
    <w:rsid w:val="00360100"/>
    <w:rPr>
      <w:b/>
    </w:rPr>
  </w:style>
  <w:style w:type="character" w:customStyle="1" w:styleId="stlDatum">
    <w:name w:val="stlDatum"/>
    <w:basedOn w:val="Standaardalinea-lettertype"/>
    <w:uiPriority w:val="1"/>
    <w:qFormat/>
    <w:rsid w:val="00360100"/>
  </w:style>
  <w:style w:type="paragraph" w:customStyle="1" w:styleId="stlTitel">
    <w:name w:val="stlTitel"/>
    <w:basedOn w:val="Standaard"/>
    <w:next w:val="Standaard"/>
    <w:qFormat/>
    <w:rsid w:val="00360100"/>
    <w:pPr>
      <w:spacing w:line="960" w:lineRule="atLeast"/>
    </w:pPr>
    <w:rPr>
      <w:color w:val="441D42" w:themeColor="text1"/>
      <w:sz w:val="80"/>
    </w:rPr>
  </w:style>
  <w:style w:type="paragraph" w:customStyle="1" w:styleId="stlOndertitel">
    <w:name w:val="stlOndertitel"/>
    <w:basedOn w:val="stlTitel"/>
    <w:qFormat/>
    <w:rsid w:val="00360100"/>
    <w:pPr>
      <w:spacing w:line="360" w:lineRule="atLeast"/>
    </w:pPr>
    <w:rPr>
      <w:sz w:val="30"/>
    </w:rPr>
  </w:style>
  <w:style w:type="paragraph" w:customStyle="1" w:styleId="stlQuote">
    <w:name w:val="stlQuote"/>
    <w:basedOn w:val="Standaard"/>
    <w:qFormat/>
    <w:rsid w:val="00360100"/>
    <w:pPr>
      <w:spacing w:after="380" w:line="380" w:lineRule="atLeast"/>
    </w:pPr>
    <w:rPr>
      <w:i/>
      <w:color w:val="441D42" w:themeColor="text1"/>
      <w:sz w:val="30"/>
    </w:rPr>
  </w:style>
  <w:style w:type="paragraph" w:customStyle="1" w:styleId="stlQuoteAfzender">
    <w:name w:val="stlQuoteAfzender"/>
    <w:basedOn w:val="stlQuote"/>
    <w:qFormat/>
    <w:rsid w:val="00360100"/>
    <w:rPr>
      <w:i w:val="0"/>
      <w:color w:val="auto"/>
    </w:rPr>
  </w:style>
  <w:style w:type="table" w:customStyle="1" w:styleId="stlTabel">
    <w:name w:val="stlTabel"/>
    <w:basedOn w:val="Standaardtabel"/>
    <w:uiPriority w:val="99"/>
    <w:rsid w:val="00360100"/>
    <w:pPr>
      <w:spacing w:after="0" w:line="240" w:lineRule="atLeast"/>
    </w:pPr>
    <w:rPr>
      <w:rFonts w:ascii="Corbel" w:hAnsi="Corbel"/>
      <w:sz w:val="20"/>
      <w14:numForm w14:val="lining"/>
    </w:rPr>
    <w:tblPr>
      <w:tblBorders>
        <w:top w:val="single" w:sz="2" w:space="0" w:color="auto"/>
        <w:left w:val="single" w:sz="2" w:space="0" w:color="auto"/>
        <w:bottom w:val="single" w:sz="2" w:space="0" w:color="auto"/>
        <w:right w:val="single" w:sz="2" w:space="0" w:color="auto"/>
        <w:insideH w:val="single" w:sz="2" w:space="0" w:color="auto"/>
      </w:tblBorders>
      <w:tblCellMar>
        <w:left w:w="57" w:type="dxa"/>
        <w:right w:w="85" w:type="dxa"/>
      </w:tblCellMar>
    </w:tblPr>
    <w:tblStylePr w:type="firstRow">
      <w:rPr>
        <w:rFonts w:ascii="Corbel" w:hAnsi="Corbel"/>
        <w:b/>
        <w:color w:val="FFFFFF" w:themeColor="background1"/>
        <w:sz w:val="20"/>
      </w:rPr>
      <w:tblPr/>
      <w:tcPr>
        <w:tcBorders>
          <w:top w:val="single" w:sz="2" w:space="0" w:color="auto"/>
          <w:left w:val="single" w:sz="2" w:space="0" w:color="auto"/>
          <w:bottom w:val="single" w:sz="2" w:space="0" w:color="auto"/>
          <w:right w:val="single" w:sz="2" w:space="0" w:color="auto"/>
          <w:insideH w:val="nil"/>
          <w:insideV w:val="nil"/>
          <w:tl2br w:val="nil"/>
          <w:tr2bl w:val="nil"/>
        </w:tcBorders>
        <w:shd w:val="clear" w:color="auto" w:fill="441D42" w:themeFill="text1"/>
      </w:tcPr>
    </w:tblStylePr>
  </w:style>
  <w:style w:type="character" w:customStyle="1" w:styleId="stlVersie">
    <w:name w:val="stlVersie"/>
    <w:uiPriority w:val="1"/>
    <w:qFormat/>
    <w:rsid w:val="00360100"/>
  </w:style>
  <w:style w:type="character" w:customStyle="1" w:styleId="Kop4Char">
    <w:name w:val="Kop 4 Char"/>
    <w:basedOn w:val="Standaardalinea-lettertype"/>
    <w:link w:val="Kop4"/>
    <w:uiPriority w:val="9"/>
    <w:rsid w:val="00360100"/>
    <w:rPr>
      <w:rFonts w:ascii="Corbel" w:eastAsiaTheme="majorEastAsia" w:hAnsi="Corbel" w:cstheme="majorBidi"/>
      <w:b/>
      <w:bCs/>
      <w:iCs/>
      <w:color w:val="441D42" w:themeColor="accent1"/>
      <w:sz w:val="20"/>
    </w:rPr>
  </w:style>
  <w:style w:type="character" w:customStyle="1" w:styleId="Kop5Char">
    <w:name w:val="Kop 5 Char"/>
    <w:basedOn w:val="Standaardalinea-lettertype"/>
    <w:link w:val="Kop5"/>
    <w:uiPriority w:val="9"/>
    <w:rsid w:val="00360100"/>
    <w:rPr>
      <w:rFonts w:ascii="Corbel" w:eastAsiaTheme="majorEastAsia" w:hAnsi="Corbel" w:cstheme="majorBidi"/>
      <w:i/>
      <w:color w:val="441D42" w:themeColor="text1"/>
      <w:sz w:val="20"/>
    </w:rPr>
  </w:style>
  <w:style w:type="character" w:customStyle="1" w:styleId="Kop7Char">
    <w:name w:val="Kop 7 Char"/>
    <w:basedOn w:val="Standaardalinea-lettertype"/>
    <w:link w:val="Kop7"/>
    <w:uiPriority w:val="9"/>
    <w:semiHidden/>
    <w:rsid w:val="00360100"/>
    <w:rPr>
      <w:rFonts w:asciiTheme="majorHAnsi" w:eastAsiaTheme="majorEastAsia" w:hAnsiTheme="majorHAnsi" w:cstheme="majorBidi"/>
      <w:i/>
      <w:iCs/>
      <w:color w:val="8C3C87" w:themeColor="text1" w:themeTint="BF"/>
      <w:sz w:val="20"/>
    </w:rPr>
  </w:style>
  <w:style w:type="character" w:customStyle="1" w:styleId="Kop8Char">
    <w:name w:val="Kop 8 Char"/>
    <w:basedOn w:val="Standaardalinea-lettertype"/>
    <w:link w:val="Kop8"/>
    <w:uiPriority w:val="9"/>
    <w:semiHidden/>
    <w:rsid w:val="00360100"/>
    <w:rPr>
      <w:rFonts w:asciiTheme="majorHAnsi" w:eastAsiaTheme="majorEastAsia" w:hAnsiTheme="majorHAnsi" w:cstheme="majorBidi"/>
      <w:color w:val="8C3C87" w:themeColor="text1" w:themeTint="BF"/>
      <w:sz w:val="20"/>
      <w:szCs w:val="20"/>
    </w:rPr>
  </w:style>
  <w:style w:type="character" w:customStyle="1" w:styleId="Kop9Char">
    <w:name w:val="Kop 9 Char"/>
    <w:basedOn w:val="Standaardalinea-lettertype"/>
    <w:link w:val="Kop9"/>
    <w:uiPriority w:val="9"/>
    <w:semiHidden/>
    <w:rsid w:val="00360100"/>
    <w:rPr>
      <w:rFonts w:asciiTheme="majorHAnsi" w:eastAsiaTheme="majorEastAsia" w:hAnsiTheme="majorHAnsi" w:cstheme="majorBidi"/>
      <w:i/>
      <w:iCs/>
      <w:color w:val="8C3C87" w:themeColor="text1" w:themeTint="BF"/>
      <w:sz w:val="20"/>
      <w:szCs w:val="20"/>
    </w:rPr>
  </w:style>
  <w:style w:type="paragraph" w:styleId="Lijstalinea">
    <w:name w:val="List Paragraph"/>
    <w:basedOn w:val="Standaard"/>
    <w:link w:val="LijstalineaChar"/>
    <w:uiPriority w:val="99"/>
    <w:qFormat/>
    <w:rsid w:val="00C124D3"/>
    <w:pPr>
      <w:ind w:left="720"/>
      <w:contextualSpacing/>
    </w:pPr>
  </w:style>
  <w:style w:type="paragraph" w:styleId="Inhopg1">
    <w:name w:val="toc 1"/>
    <w:basedOn w:val="Standaard"/>
    <w:next w:val="Standaard"/>
    <w:autoRedefine/>
    <w:uiPriority w:val="39"/>
    <w:unhideWhenUsed/>
    <w:rsid w:val="00537813"/>
    <w:pPr>
      <w:tabs>
        <w:tab w:val="left" w:pos="8789"/>
      </w:tabs>
      <w:spacing w:after="100"/>
      <w:ind w:left="1134" w:hanging="567"/>
    </w:pPr>
  </w:style>
  <w:style w:type="paragraph" w:styleId="Inhopg2">
    <w:name w:val="toc 2"/>
    <w:basedOn w:val="Standaard"/>
    <w:next w:val="Standaard"/>
    <w:autoRedefine/>
    <w:uiPriority w:val="39"/>
    <w:unhideWhenUsed/>
    <w:rsid w:val="00A113E0"/>
    <w:pPr>
      <w:tabs>
        <w:tab w:val="left" w:pos="567"/>
        <w:tab w:val="right" w:pos="9062"/>
      </w:tabs>
    </w:pPr>
  </w:style>
  <w:style w:type="character" w:styleId="Hyperlink">
    <w:name w:val="Hyperlink"/>
    <w:basedOn w:val="Standaardalinea-lettertype"/>
    <w:uiPriority w:val="99"/>
    <w:unhideWhenUsed/>
    <w:rsid w:val="00756B0D"/>
    <w:rPr>
      <w:color w:val="441D42" w:themeColor="hyperlink"/>
      <w:u w:val="single"/>
    </w:rPr>
  </w:style>
  <w:style w:type="character" w:styleId="Verwijzingopmerking">
    <w:name w:val="annotation reference"/>
    <w:basedOn w:val="Standaardalinea-lettertype"/>
    <w:uiPriority w:val="99"/>
    <w:semiHidden/>
    <w:unhideWhenUsed/>
    <w:rsid w:val="006F5046"/>
    <w:rPr>
      <w:sz w:val="16"/>
      <w:szCs w:val="16"/>
    </w:rPr>
  </w:style>
  <w:style w:type="paragraph" w:styleId="Tekstopmerking">
    <w:name w:val="annotation text"/>
    <w:basedOn w:val="Standaard"/>
    <w:link w:val="TekstopmerkingChar"/>
    <w:uiPriority w:val="99"/>
    <w:unhideWhenUsed/>
    <w:rsid w:val="006F5046"/>
    <w:pPr>
      <w:spacing w:line="240" w:lineRule="auto"/>
    </w:pPr>
    <w:rPr>
      <w:szCs w:val="20"/>
    </w:rPr>
  </w:style>
  <w:style w:type="character" w:customStyle="1" w:styleId="TekstopmerkingChar">
    <w:name w:val="Tekst opmerking Char"/>
    <w:basedOn w:val="Standaardalinea-lettertype"/>
    <w:link w:val="Tekstopmerking"/>
    <w:uiPriority w:val="99"/>
    <w:rsid w:val="006F5046"/>
    <w:rPr>
      <w:rFonts w:ascii="Corbel" w:hAnsi="Corbel"/>
      <w:sz w:val="20"/>
      <w:szCs w:val="20"/>
    </w:rPr>
  </w:style>
  <w:style w:type="paragraph" w:styleId="Onderwerpvanopmerking">
    <w:name w:val="annotation subject"/>
    <w:basedOn w:val="Tekstopmerking"/>
    <w:next w:val="Tekstopmerking"/>
    <w:link w:val="OnderwerpvanopmerkingChar"/>
    <w:uiPriority w:val="99"/>
    <w:semiHidden/>
    <w:unhideWhenUsed/>
    <w:rsid w:val="006F5046"/>
    <w:rPr>
      <w:b/>
      <w:bCs/>
    </w:rPr>
  </w:style>
  <w:style w:type="character" w:customStyle="1" w:styleId="OnderwerpvanopmerkingChar">
    <w:name w:val="Onderwerp van opmerking Char"/>
    <w:basedOn w:val="TekstopmerkingChar"/>
    <w:link w:val="Onderwerpvanopmerking"/>
    <w:uiPriority w:val="99"/>
    <w:semiHidden/>
    <w:rsid w:val="006F5046"/>
    <w:rPr>
      <w:rFonts w:ascii="Corbel" w:hAnsi="Corbel"/>
      <w:b/>
      <w:bCs/>
      <w:sz w:val="20"/>
      <w:szCs w:val="20"/>
    </w:rPr>
  </w:style>
  <w:style w:type="paragraph" w:styleId="Ballontekst">
    <w:name w:val="Balloon Text"/>
    <w:basedOn w:val="Standaard"/>
    <w:link w:val="BallontekstChar"/>
    <w:uiPriority w:val="99"/>
    <w:semiHidden/>
    <w:unhideWhenUsed/>
    <w:rsid w:val="006F5046"/>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F5046"/>
    <w:rPr>
      <w:rFonts w:ascii="Segoe UI" w:hAnsi="Segoe UI" w:cs="Segoe UI"/>
      <w:sz w:val="18"/>
      <w:szCs w:val="18"/>
    </w:rPr>
  </w:style>
  <w:style w:type="paragraph" w:styleId="Inhopg3">
    <w:name w:val="toc 3"/>
    <w:basedOn w:val="Standaard"/>
    <w:next w:val="Standaard"/>
    <w:autoRedefine/>
    <w:uiPriority w:val="39"/>
    <w:unhideWhenUsed/>
    <w:rsid w:val="008655EA"/>
    <w:pPr>
      <w:tabs>
        <w:tab w:val="left" w:pos="1134"/>
        <w:tab w:val="right" w:pos="9062"/>
      </w:tabs>
      <w:spacing w:after="100"/>
      <w:ind w:left="403"/>
      <w:jc w:val="right"/>
    </w:pPr>
  </w:style>
  <w:style w:type="paragraph" w:styleId="Normaalweb">
    <w:name w:val="Normal (Web)"/>
    <w:basedOn w:val="Standaard"/>
    <w:uiPriority w:val="99"/>
    <w:semiHidden/>
    <w:unhideWhenUsed/>
    <w:rsid w:val="00E428A7"/>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Vermelding1">
    <w:name w:val="Vermelding1"/>
    <w:basedOn w:val="Standaardalinea-lettertype"/>
    <w:uiPriority w:val="99"/>
    <w:unhideWhenUsed/>
    <w:rPr>
      <w:color w:val="2B579A"/>
      <w:shd w:val="clear" w:color="auto" w:fill="E6E6E6"/>
    </w:rPr>
  </w:style>
  <w:style w:type="table" w:styleId="Tabelraster">
    <w:name w:val="Table Grid"/>
    <w:basedOn w:val="Standaardtabel"/>
    <w:uiPriority w:val="59"/>
    <w:rsid w:val="00FB4123"/>
    <w:pPr>
      <w:spacing w:after="0" w:line="240" w:lineRule="auto"/>
    </w:pPr>
    <w:tblPr>
      <w:tblBorders>
        <w:top w:val="single" w:sz="4" w:space="0" w:color="441D42" w:themeColor="text1"/>
        <w:left w:val="single" w:sz="4" w:space="0" w:color="441D42" w:themeColor="text1"/>
        <w:bottom w:val="single" w:sz="4" w:space="0" w:color="441D42" w:themeColor="text1"/>
        <w:right w:val="single" w:sz="4" w:space="0" w:color="441D42" w:themeColor="text1"/>
        <w:insideH w:val="single" w:sz="4" w:space="0" w:color="441D42" w:themeColor="text1"/>
        <w:insideV w:val="single" w:sz="4" w:space="0" w:color="441D42" w:themeColor="text1"/>
      </w:tblBorders>
    </w:tblPr>
  </w:style>
  <w:style w:type="paragraph" w:styleId="Revisie">
    <w:name w:val="Revision"/>
    <w:hidden/>
    <w:uiPriority w:val="99"/>
    <w:semiHidden/>
    <w:rsid w:val="00B75838"/>
    <w:pPr>
      <w:spacing w:after="0" w:line="240" w:lineRule="auto"/>
    </w:pPr>
    <w:rPr>
      <w:rFonts w:ascii="Corbel" w:hAnsi="Corbel"/>
      <w:sz w:val="20"/>
    </w:rPr>
  </w:style>
  <w:style w:type="character" w:customStyle="1" w:styleId="LijstalineaChar">
    <w:name w:val="Lijstalinea Char"/>
    <w:link w:val="Lijstalinea"/>
    <w:uiPriority w:val="99"/>
    <w:locked/>
    <w:rsid w:val="003710BD"/>
    <w:rPr>
      <w:rFonts w:ascii="Corbel" w:hAnsi="Corbel"/>
      <w:sz w:val="20"/>
    </w:rPr>
  </w:style>
  <w:style w:type="character" w:styleId="GevolgdeHyperlink">
    <w:name w:val="FollowedHyperlink"/>
    <w:basedOn w:val="Standaardalinea-lettertype"/>
    <w:uiPriority w:val="99"/>
    <w:semiHidden/>
    <w:unhideWhenUsed/>
    <w:rsid w:val="00BD42FC"/>
    <w:rPr>
      <w:color w:val="BB9C00" w:themeColor="followedHyperlink"/>
      <w:u w:val="single"/>
    </w:rPr>
  </w:style>
  <w:style w:type="paragraph" w:customStyle="1" w:styleId="Default">
    <w:name w:val="Default"/>
    <w:rsid w:val="00063781"/>
    <w:pPr>
      <w:autoSpaceDE w:val="0"/>
      <w:autoSpaceDN w:val="0"/>
      <w:adjustRightInd w:val="0"/>
      <w:spacing w:after="0" w:line="240" w:lineRule="auto"/>
    </w:pPr>
    <w:rPr>
      <w:rFonts w:ascii="Calibri" w:eastAsia="Calibri" w:hAnsi="Calibri" w:cs="Calibri"/>
      <w:color w:val="000000"/>
      <w:sz w:val="24"/>
      <w:szCs w:val="24"/>
    </w:rPr>
  </w:style>
  <w:style w:type="paragraph" w:styleId="Koptekst">
    <w:name w:val="header"/>
    <w:basedOn w:val="Standaard"/>
    <w:link w:val="KoptekstChar"/>
    <w:uiPriority w:val="99"/>
    <w:unhideWhenUsed/>
    <w:rsid w:val="00241C05"/>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241C05"/>
    <w:rPr>
      <w:rFonts w:ascii="Corbel" w:hAnsi="Corbel"/>
      <w:sz w:val="20"/>
    </w:rPr>
  </w:style>
  <w:style w:type="paragraph" w:styleId="Voettekst">
    <w:name w:val="footer"/>
    <w:basedOn w:val="Standaard"/>
    <w:link w:val="VoettekstChar"/>
    <w:uiPriority w:val="99"/>
    <w:unhideWhenUsed/>
    <w:rsid w:val="00241C05"/>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241C05"/>
    <w:rPr>
      <w:rFonts w:ascii="Corbel" w:hAnsi="Corbel"/>
      <w:sz w:val="20"/>
    </w:rPr>
  </w:style>
  <w:style w:type="character" w:customStyle="1" w:styleId="cf01">
    <w:name w:val="cf01"/>
    <w:basedOn w:val="Standaardalinea-lettertype"/>
    <w:rsid w:val="00846478"/>
    <w:rPr>
      <w:rFonts w:ascii="Segoe UI" w:hAnsi="Segoe UI" w:cs="Segoe UI" w:hint="default"/>
      <w:sz w:val="18"/>
      <w:szCs w:val="18"/>
    </w:rPr>
  </w:style>
  <w:style w:type="character" w:customStyle="1" w:styleId="cf11">
    <w:name w:val="cf11"/>
    <w:basedOn w:val="Standaardalinea-lettertype"/>
    <w:rsid w:val="00846478"/>
    <w:rPr>
      <w:rFonts w:ascii="Segoe UI" w:hAnsi="Segoe UI" w:cs="Segoe UI" w:hint="default"/>
      <w:color w:val="0C1C47"/>
      <w:sz w:val="18"/>
      <w:szCs w:val="18"/>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953314">
      <w:bodyDiv w:val="1"/>
      <w:marLeft w:val="0"/>
      <w:marRight w:val="0"/>
      <w:marTop w:val="0"/>
      <w:marBottom w:val="0"/>
      <w:divBdr>
        <w:top w:val="none" w:sz="0" w:space="0" w:color="auto"/>
        <w:left w:val="none" w:sz="0" w:space="0" w:color="auto"/>
        <w:bottom w:val="none" w:sz="0" w:space="0" w:color="auto"/>
        <w:right w:val="none" w:sz="0" w:space="0" w:color="auto"/>
      </w:divBdr>
    </w:div>
    <w:div w:id="387534856">
      <w:bodyDiv w:val="1"/>
      <w:marLeft w:val="0"/>
      <w:marRight w:val="0"/>
      <w:marTop w:val="0"/>
      <w:marBottom w:val="0"/>
      <w:divBdr>
        <w:top w:val="none" w:sz="0" w:space="0" w:color="auto"/>
        <w:left w:val="none" w:sz="0" w:space="0" w:color="auto"/>
        <w:bottom w:val="none" w:sz="0" w:space="0" w:color="auto"/>
        <w:right w:val="none" w:sz="0" w:space="0" w:color="auto"/>
      </w:divBdr>
    </w:div>
    <w:div w:id="1398629831">
      <w:bodyDiv w:val="1"/>
      <w:marLeft w:val="0"/>
      <w:marRight w:val="0"/>
      <w:marTop w:val="0"/>
      <w:marBottom w:val="0"/>
      <w:divBdr>
        <w:top w:val="none" w:sz="0" w:space="0" w:color="auto"/>
        <w:left w:val="none" w:sz="0" w:space="0" w:color="auto"/>
        <w:bottom w:val="none" w:sz="0" w:space="0" w:color="auto"/>
        <w:right w:val="none" w:sz="0" w:space="0" w:color="auto"/>
      </w:divBdr>
      <w:divsChild>
        <w:div w:id="429399245">
          <w:marLeft w:val="288"/>
          <w:marRight w:val="0"/>
          <w:marTop w:val="0"/>
          <w:marBottom w:val="0"/>
          <w:divBdr>
            <w:top w:val="none" w:sz="0" w:space="0" w:color="auto"/>
            <w:left w:val="none" w:sz="0" w:space="0" w:color="auto"/>
            <w:bottom w:val="none" w:sz="0" w:space="0" w:color="auto"/>
            <w:right w:val="none" w:sz="0" w:space="0" w:color="auto"/>
          </w:divBdr>
        </w:div>
        <w:div w:id="145052040">
          <w:marLeft w:val="288"/>
          <w:marRight w:val="0"/>
          <w:marTop w:val="0"/>
          <w:marBottom w:val="0"/>
          <w:divBdr>
            <w:top w:val="none" w:sz="0" w:space="0" w:color="auto"/>
            <w:left w:val="none" w:sz="0" w:space="0" w:color="auto"/>
            <w:bottom w:val="none" w:sz="0" w:space="0" w:color="auto"/>
            <w:right w:val="none" w:sz="0" w:space="0" w:color="auto"/>
          </w:divBdr>
        </w:div>
        <w:div w:id="1839689868">
          <w:marLeft w:val="288"/>
          <w:marRight w:val="0"/>
          <w:marTop w:val="0"/>
          <w:marBottom w:val="0"/>
          <w:divBdr>
            <w:top w:val="none" w:sz="0" w:space="0" w:color="auto"/>
            <w:left w:val="none" w:sz="0" w:space="0" w:color="auto"/>
            <w:bottom w:val="none" w:sz="0" w:space="0" w:color="auto"/>
            <w:right w:val="none" w:sz="0" w:space="0" w:color="auto"/>
          </w:divBdr>
        </w:div>
        <w:div w:id="1430468235">
          <w:marLeft w:val="288"/>
          <w:marRight w:val="0"/>
          <w:marTop w:val="0"/>
          <w:marBottom w:val="0"/>
          <w:divBdr>
            <w:top w:val="none" w:sz="0" w:space="0" w:color="auto"/>
            <w:left w:val="none" w:sz="0" w:space="0" w:color="auto"/>
            <w:bottom w:val="none" w:sz="0" w:space="0" w:color="auto"/>
            <w:right w:val="none" w:sz="0" w:space="0" w:color="auto"/>
          </w:divBdr>
        </w:div>
        <w:div w:id="847401065">
          <w:marLeft w:val="288"/>
          <w:marRight w:val="0"/>
          <w:marTop w:val="0"/>
          <w:marBottom w:val="0"/>
          <w:divBdr>
            <w:top w:val="none" w:sz="0" w:space="0" w:color="auto"/>
            <w:left w:val="none" w:sz="0" w:space="0" w:color="auto"/>
            <w:bottom w:val="none" w:sz="0" w:space="0" w:color="auto"/>
            <w:right w:val="none" w:sz="0" w:space="0" w:color="auto"/>
          </w:divBdr>
        </w:div>
        <w:div w:id="548150890">
          <w:marLeft w:val="288"/>
          <w:marRight w:val="0"/>
          <w:marTop w:val="0"/>
          <w:marBottom w:val="0"/>
          <w:divBdr>
            <w:top w:val="none" w:sz="0" w:space="0" w:color="auto"/>
            <w:left w:val="none" w:sz="0" w:space="0" w:color="auto"/>
            <w:bottom w:val="none" w:sz="0" w:space="0" w:color="auto"/>
            <w:right w:val="none" w:sz="0" w:space="0" w:color="auto"/>
          </w:divBdr>
        </w:div>
        <w:div w:id="1165050349">
          <w:marLeft w:val="288"/>
          <w:marRight w:val="0"/>
          <w:marTop w:val="0"/>
          <w:marBottom w:val="0"/>
          <w:divBdr>
            <w:top w:val="none" w:sz="0" w:space="0" w:color="auto"/>
            <w:left w:val="none" w:sz="0" w:space="0" w:color="auto"/>
            <w:bottom w:val="none" w:sz="0" w:space="0" w:color="auto"/>
            <w:right w:val="none" w:sz="0" w:space="0" w:color="auto"/>
          </w:divBdr>
        </w:div>
        <w:div w:id="829247052">
          <w:marLeft w:val="288"/>
          <w:marRight w:val="0"/>
          <w:marTop w:val="0"/>
          <w:marBottom w:val="0"/>
          <w:divBdr>
            <w:top w:val="none" w:sz="0" w:space="0" w:color="auto"/>
            <w:left w:val="none" w:sz="0" w:space="0" w:color="auto"/>
            <w:bottom w:val="none" w:sz="0" w:space="0" w:color="auto"/>
            <w:right w:val="none" w:sz="0" w:space="0" w:color="auto"/>
          </w:divBdr>
        </w:div>
      </w:divsChild>
    </w:div>
    <w:div w:id="1432385842">
      <w:bodyDiv w:val="1"/>
      <w:marLeft w:val="0"/>
      <w:marRight w:val="0"/>
      <w:marTop w:val="0"/>
      <w:marBottom w:val="0"/>
      <w:divBdr>
        <w:top w:val="none" w:sz="0" w:space="0" w:color="auto"/>
        <w:left w:val="none" w:sz="0" w:space="0" w:color="auto"/>
        <w:bottom w:val="none" w:sz="0" w:space="0" w:color="auto"/>
        <w:right w:val="none" w:sz="0" w:space="0" w:color="auto"/>
      </w:divBdr>
    </w:div>
    <w:div w:id="1925450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c350fc598b4c4cb6" Type="http://schemas.microsoft.com/office/2019/09/relationships/intelligence" Target="intelligence.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19/05/relationships/documenttasks" Target="documenttasks/documenttasks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DB8E7A95-86EA-400A-A1E9-F13756093855}">
    <t:Anchor>
      <t:Comment id="913094690"/>
    </t:Anchor>
    <t:History>
      <t:Event id="{34723BA1-A02E-4CEA-A69F-021D6C79C1E4}" time="2022-02-17T14:01:36.118Z">
        <t:Attribution userId="S::esslu@gooisemeren.nl::eb8205b8-58cb-4c58-9583-55c601733493" userProvider="AD" userName="Sluis, Esther"/>
        <t:Anchor>
          <t:Comment id="913094690"/>
        </t:Anchor>
        <t:Create/>
      </t:Event>
      <t:Event id="{ED09EB9F-EA30-4120-9FB1-64A3C2AC116F}" time="2022-02-17T14:01:36.118Z">
        <t:Attribution userId="S::esslu@gooisemeren.nl::eb8205b8-58cb-4c58-9583-55c601733493" userProvider="AD" userName="Sluis, Esther"/>
        <t:Anchor>
          <t:Comment id="913094690"/>
        </t:Anchor>
        <t:Assign userId="S::bevee@gooisemeren.nl::dac4a653-aba9-4908-a5c1-4f5a48cfc3d6" userProvider="AD" userName="Veen, Berend"/>
      </t:Event>
      <t:Event id="{AF364E82-74A4-4AD0-9543-F32D742AA3ED}" time="2022-02-17T14:01:36.118Z">
        <t:Attribution userId="S::esslu@gooisemeren.nl::eb8205b8-58cb-4c58-9583-55c601733493" userProvider="AD" userName="Sluis, Esther"/>
        <t:Anchor>
          <t:Comment id="913094690"/>
        </t:Anchor>
        <t:SetTitle title="GRAAG HIER HET PLAATJE TOEVOEGEN! @Veen, Berend"/>
      </t:Event>
    </t:History>
  </t:Task>
  <t:Task id="{6C92583B-5D7C-41D2-9D0A-95C1FD362040}">
    <t:Anchor>
      <t:Comment id="515960127"/>
    </t:Anchor>
    <t:History>
      <t:Event id="{66CCE091-91A0-4CC8-82D2-D15755637707}" time="2022-03-14T08:28:04.657Z">
        <t:Attribution userId="S::esslu@gooisemeren.nl::eb8205b8-58cb-4c58-9583-55c601733493" userProvider="AD" userName="Sluis, Esther"/>
        <t:Anchor>
          <t:Comment id="515960127"/>
        </t:Anchor>
        <t:Create/>
      </t:Event>
      <t:Event id="{71801186-EBA1-47EA-95CA-84F35DEF4C65}" time="2022-03-14T08:28:04.657Z">
        <t:Attribution userId="S::esslu@gooisemeren.nl::eb8205b8-58cb-4c58-9583-55c601733493" userProvider="AD" userName="Sluis, Esther"/>
        <t:Anchor>
          <t:Comment id="515960127"/>
        </t:Anchor>
        <t:Assign userId="S::bevee@gooisemeren.nl::dac4a653-aba9-4908-a5c1-4f5a48cfc3d6" userProvider="AD" userName="Veen, Berend"/>
      </t:Event>
      <t:Event id="{A0656AD5-EB53-4964-8169-60D5F01EA882}" time="2022-03-14T08:28:04.657Z">
        <t:Attribution userId="S::esslu@gooisemeren.nl::eb8205b8-58cb-4c58-9583-55c601733493" userProvider="AD" userName="Sluis, Esther"/>
        <t:Anchor>
          <t:Comment id="515960127"/>
        </t:Anchor>
        <t:SetTitle title="…mis de prikkel voor Opdrachtnemer om zoveel conform PvE en hetgeen hij aanbood = maatwerk en samenwerking te leveren. @Veen, Berend @Wiarda, Niels @Glind, van de, Elizabeth wat vinden jullie ervan om Tevredenheid OG hier aan toe te voegen? En wat …"/>
      </t:Event>
      <t:Event id="{CC3D7B2A-9A83-4A02-8411-DBED07FD6D5A}" time="2022-03-16T13:48:53.365Z">
        <t:Attribution userId="S::esslu@gooisemeren.nl::eb8205b8-58cb-4c58-9583-55c601733493" userProvider="AD" userName="Sluis, Esther"/>
        <t:Progress percentComplete="100"/>
      </t:Event>
    </t:History>
  </t:Task>
  <t:Task id="{005BB3E9-2D9E-4C9A-88A6-C48485369082}">
    <t:Anchor>
      <t:Comment id="670354112"/>
    </t:Anchor>
    <t:History>
      <t:Event id="{167E932E-3A4D-4984-8B0D-3240572B09C9}" time="2022-03-03T15:03:48.571Z">
        <t:Attribution userId="S::bevee@gooisemeren.nl::dac4a653-aba9-4908-a5c1-4f5a48cfc3d6" userProvider="AD" userName="Veen, Berend"/>
        <t:Anchor>
          <t:Comment id="670354112"/>
        </t:Anchor>
        <t:Create/>
      </t:Event>
      <t:Event id="{B3C44EB9-3A2D-48D3-AF6F-9AD33D4B861D}" time="2022-03-03T15:03:48.571Z">
        <t:Attribution userId="S::bevee@gooisemeren.nl::dac4a653-aba9-4908-a5c1-4f5a48cfc3d6" userProvider="AD" userName="Veen, Berend"/>
        <t:Anchor>
          <t:Comment id="670354112"/>
        </t:Anchor>
        <t:Assign userId="S::esslu@gooisemeren.nl::eb8205b8-58cb-4c58-9583-55c601733493" userProvider="AD" userName="Sluis, Esther"/>
      </t:Event>
      <t:Event id="{5847F726-FBBF-4762-8B97-1DB171144A80}" time="2022-03-03T15:03:48.571Z">
        <t:Attribution userId="S::bevee@gooisemeren.nl::dac4a653-aba9-4908-a5c1-4f5a48cfc3d6" userProvider="AD" userName="Veen, Berend"/>
        <t:Anchor>
          <t:Comment id="670354112"/>
        </t:Anchor>
        <t:SetTitle title="@Sluis, Esther Het is ons (Elizabeth en ik) niet helemaal duidelijk welke kosten hier bedoeld worden?"/>
      </t:Event>
      <t:Event id="{73FE65B1-B3FD-41E4-97F8-86FF44E47989}" time="2022-03-03T16:29:34.25Z">
        <t:Attribution userId="S::bevee@gooisemeren.nl::dac4a653-aba9-4908-a5c1-4f5a48cfc3d6" userProvider="AD" userName="Veen, Berend"/>
        <t:Progress percentComplete="100"/>
      </t:Event>
    </t:History>
  </t:Task>
  <t:Task id="{B25692F4-8B7D-4BC9-86F8-774A608D964A}">
    <t:Anchor>
      <t:Comment id="18647319"/>
    </t:Anchor>
    <t:History>
      <t:Event id="{DCC86AA5-9D69-41CF-9043-AD741B362059}" time="2022-03-14T08:21:07.3Z">
        <t:Attribution userId="S::esslu@gooisemeren.nl::eb8205b8-58cb-4c58-9583-55c601733493" userProvider="AD" userName="Sluis, Esther"/>
        <t:Anchor>
          <t:Comment id="779435204"/>
        </t:Anchor>
        <t:Create/>
      </t:Event>
      <t:Event id="{F1B98319-1886-4775-8A2B-E7CB7AC053FD}" time="2022-03-14T08:21:07.3Z">
        <t:Attribution userId="S::esslu@gooisemeren.nl::eb8205b8-58cb-4c58-9583-55c601733493" userProvider="AD" userName="Sluis, Esther"/>
        <t:Anchor>
          <t:Comment id="779435204"/>
        </t:Anchor>
        <t:Assign userId="S::bevee@gooisemeren.nl::dac4a653-aba9-4908-a5c1-4f5a48cfc3d6" userProvider="AD" userName="Veen, Berend"/>
      </t:Event>
      <t:Event id="{D13A4878-2067-4748-88D7-75FC5B622089}" time="2022-03-14T08:21:07.3Z">
        <t:Attribution userId="S::esslu@gooisemeren.nl::eb8205b8-58cb-4c58-9583-55c601733493" userProvider="AD" userName="Sluis, Esther"/>
        <t:Anchor>
          <t:Comment id="779435204"/>
        </t:Anchor>
        <t:SetTitle title="@Veen, Berend Wellicht is het mogelijk om de link naar engage hier te plaatsen. Dan kan de geïnteresseerde zelf het proces bekijken en uitklappen. Ik weet dat we de link intern kunnen delen.. wellicht ook extern?"/>
      </t:Event>
    </t:History>
  </t:Task>
</t:Tasks>
</file>

<file path=word/theme/theme1.xml><?xml version="1.0" encoding="utf-8"?>
<a:theme xmlns:a="http://schemas.openxmlformats.org/drawingml/2006/main" name="Kantoorthema">
  <a:themeElements>
    <a:clrScheme name="GM_kleuren">
      <a:dk1>
        <a:srgbClr val="441D42"/>
      </a:dk1>
      <a:lt1>
        <a:sysClr val="window" lastClr="FFFFFF"/>
      </a:lt1>
      <a:dk2>
        <a:srgbClr val="441D42"/>
      </a:dk2>
      <a:lt2>
        <a:srgbClr val="EEECE1"/>
      </a:lt2>
      <a:accent1>
        <a:srgbClr val="441D42"/>
      </a:accent1>
      <a:accent2>
        <a:srgbClr val="BB9C00"/>
      </a:accent2>
      <a:accent3>
        <a:srgbClr val="C00862"/>
      </a:accent3>
      <a:accent4>
        <a:srgbClr val="0096AE"/>
      </a:accent4>
      <a:accent5>
        <a:srgbClr val="FDB813"/>
      </a:accent5>
      <a:accent6>
        <a:srgbClr val="09526A"/>
      </a:accent6>
      <a:hlink>
        <a:srgbClr val="441D42"/>
      </a:hlink>
      <a:folHlink>
        <a:srgbClr val="BB9C0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75D87AD7AB8D4EBCAA2576388AFFEC" ma:contentTypeVersion="2" ma:contentTypeDescription="Een nieuw document maken." ma:contentTypeScope="" ma:versionID="7f4fa328f64f44d4b7dc1bced36eaa01">
  <xsd:schema xmlns:xsd="http://www.w3.org/2001/XMLSchema" xmlns:xs="http://www.w3.org/2001/XMLSchema" xmlns:p="http://schemas.microsoft.com/office/2006/metadata/properties" xmlns:ns2="724817c9-4d0d-485f-9e7b-9baeaf96aeb9" targetNamespace="http://schemas.microsoft.com/office/2006/metadata/properties" ma:root="true" ma:fieldsID="aaa7863c8206a18c87d3bc1c9f876f12" ns2:_="">
    <xsd:import namespace="724817c9-4d0d-485f-9e7b-9baeaf96aeb9"/>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4817c9-4d0d-485f-9e7b-9baeaf96ae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E58C691-F637-45D4-A140-80B46DA84D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4817c9-4d0d-485f-9e7b-9baeaf96ae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F4A1DB7-0C24-4B18-8B27-4C91F78D0176}">
  <ds:schemaRefs>
    <ds:schemaRef ds:uri="http://schemas.openxmlformats.org/officeDocument/2006/bibliography"/>
  </ds:schemaRefs>
</ds:datastoreItem>
</file>

<file path=customXml/itemProps3.xml><?xml version="1.0" encoding="utf-8"?>
<ds:datastoreItem xmlns:ds="http://schemas.openxmlformats.org/officeDocument/2006/customXml" ds:itemID="{768C51BB-0096-4E33-A97B-F0586E92462B}">
  <ds:schemaRefs>
    <ds:schemaRef ds:uri="http://schemas.microsoft.com/sharepoint/v3/contenttype/forms"/>
  </ds:schemaRefs>
</ds:datastoreItem>
</file>

<file path=customXml/itemProps4.xml><?xml version="1.0" encoding="utf-8"?>
<ds:datastoreItem xmlns:ds="http://schemas.openxmlformats.org/officeDocument/2006/customXml" ds:itemID="{B9740DD1-20CB-4CA0-B692-95766D2CE2B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4</Pages>
  <Words>2134</Words>
  <Characters>11741</Characters>
  <Application>Microsoft Office Word</Application>
  <DocSecurity>0</DocSecurity>
  <Lines>97</Lines>
  <Paragraphs>27</Paragraphs>
  <ScaleCrop>false</ScaleCrop>
  <HeadingPairs>
    <vt:vector size="2" baseType="variant">
      <vt:variant>
        <vt:lpstr>Titel</vt:lpstr>
      </vt:variant>
      <vt:variant>
        <vt:i4>1</vt:i4>
      </vt:variant>
    </vt:vector>
  </HeadingPairs>
  <TitlesOfParts>
    <vt:vector size="1" baseType="lpstr">
      <vt:lpstr/>
    </vt:vector>
  </TitlesOfParts>
  <Company>Gemeente Gooise Meren</Company>
  <LinksUpToDate>false</LinksUpToDate>
  <CharactersWithSpaces>13848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Sluis, Esther</dc:creator>
  <cp:keywords/>
  <dc:description/>
  <cp:lastModifiedBy>Wiarda, Niels</cp:lastModifiedBy>
  <cp:revision>13</cp:revision>
  <dcterms:created xsi:type="dcterms:W3CDTF">2024-06-13T08:08:00Z</dcterms:created>
  <dcterms:modified xsi:type="dcterms:W3CDTF">2024-09-03T08:15:00Z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0x0101000F75D87AD7AB8D4EBCAA2576388AFFEC</vt:lpwstr>
  </property>
</Properties>
</file>