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398DE" w14:textId="77777777" w:rsidR="008C1333" w:rsidRDefault="008C1333">
      <w:pPr>
        <w:rPr>
          <w:rFonts w:cs="Arial"/>
        </w:rPr>
      </w:pPr>
    </w:p>
    <w:p w14:paraId="4D8C4A0D" w14:textId="77777777" w:rsidR="004E66C4" w:rsidRDefault="004E66C4">
      <w:pPr>
        <w:rPr>
          <w:rFonts w:cs="Arial"/>
        </w:rPr>
      </w:pPr>
    </w:p>
    <w:p w14:paraId="1A01A08D" w14:textId="77777777" w:rsidR="004E66C4" w:rsidRDefault="004E66C4">
      <w:pPr>
        <w:rPr>
          <w:rFonts w:cs="Arial"/>
        </w:rPr>
      </w:pPr>
    </w:p>
    <w:p w14:paraId="4B79142B" w14:textId="77777777" w:rsidR="004E66C4" w:rsidRDefault="004E66C4">
      <w:pPr>
        <w:rPr>
          <w:rFonts w:cs="Arial"/>
        </w:rPr>
      </w:pPr>
    </w:p>
    <w:p w14:paraId="7F079261" w14:textId="16B4B7D5" w:rsidR="004E66C4" w:rsidRDefault="00A42DE7" w:rsidP="00CB418C">
      <w:pPr>
        <w:jc w:val="center"/>
        <w:rPr>
          <w:rFonts w:cs="Arial"/>
        </w:rPr>
      </w:pPr>
      <w:r>
        <w:rPr>
          <w:rFonts w:cs="Arial"/>
          <w:noProof/>
        </w:rPr>
        <w:drawing>
          <wp:inline distT="0" distB="0" distL="0" distR="0" wp14:anchorId="6649A25D" wp14:editId="15772435">
            <wp:extent cx="4333875" cy="13525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33875" cy="1352550"/>
                    </a:xfrm>
                    <a:prstGeom prst="rect">
                      <a:avLst/>
                    </a:prstGeom>
                    <a:noFill/>
                    <a:ln>
                      <a:noFill/>
                    </a:ln>
                  </pic:spPr>
                </pic:pic>
              </a:graphicData>
            </a:graphic>
          </wp:inline>
        </w:drawing>
      </w:r>
    </w:p>
    <w:p w14:paraId="60878E7E" w14:textId="77777777" w:rsidR="007C4556" w:rsidRDefault="007C4556">
      <w:pPr>
        <w:rPr>
          <w:rFonts w:cs="Arial"/>
        </w:rPr>
      </w:pPr>
    </w:p>
    <w:p w14:paraId="4B727055" w14:textId="77777777" w:rsidR="007C4556" w:rsidRDefault="007C4556">
      <w:pPr>
        <w:rPr>
          <w:rFonts w:cs="Arial"/>
        </w:rPr>
      </w:pPr>
    </w:p>
    <w:p w14:paraId="004C50B0" w14:textId="77777777" w:rsidR="007C4556" w:rsidRPr="009A5A81" w:rsidRDefault="007C4556">
      <w:pPr>
        <w:rPr>
          <w:rFonts w:cs="Arial"/>
        </w:rPr>
      </w:pPr>
    </w:p>
    <w:p w14:paraId="666FFD22" w14:textId="77777777" w:rsidR="00886B38" w:rsidRPr="00886B38" w:rsidRDefault="00886B38" w:rsidP="00886B38">
      <w:pPr>
        <w:spacing w:line="260" w:lineRule="atLeast"/>
        <w:jc w:val="center"/>
        <w:rPr>
          <w:rFonts w:ascii="Calibri" w:hAnsi="Calibri" w:cs="Arial"/>
          <w:sz w:val="36"/>
          <w:szCs w:val="36"/>
        </w:rPr>
      </w:pPr>
      <w:r w:rsidRPr="00886B38">
        <w:rPr>
          <w:rFonts w:ascii="Calibri" w:hAnsi="Calibri" w:cs="Arial"/>
          <w:sz w:val="36"/>
          <w:szCs w:val="36"/>
        </w:rPr>
        <w:t>OVEREENKOMST AANNEMING VAN WERK (UAV 2012)</w:t>
      </w:r>
    </w:p>
    <w:p w14:paraId="714EF650" w14:textId="77777777" w:rsidR="00886B38" w:rsidRPr="00886B38" w:rsidRDefault="00886B38" w:rsidP="00886B38">
      <w:pPr>
        <w:spacing w:line="260" w:lineRule="atLeast"/>
        <w:jc w:val="both"/>
        <w:rPr>
          <w:rFonts w:ascii="Calibri" w:hAnsi="Calibri" w:cs="Arial"/>
          <w:sz w:val="36"/>
          <w:szCs w:val="36"/>
        </w:rPr>
      </w:pPr>
    </w:p>
    <w:p w14:paraId="07CAEECE" w14:textId="77777777" w:rsidR="007C4556" w:rsidRPr="00922D3F" w:rsidRDefault="0042697D" w:rsidP="007C4556">
      <w:pPr>
        <w:tabs>
          <w:tab w:val="left" w:pos="4253"/>
          <w:tab w:val="left" w:pos="4536"/>
          <w:tab w:val="right" w:pos="9355"/>
        </w:tabs>
        <w:suppressAutoHyphens/>
        <w:jc w:val="center"/>
        <w:rPr>
          <w:rFonts w:ascii="Calibri" w:hAnsi="Calibri" w:cs="Arial"/>
        </w:rPr>
      </w:pPr>
      <w:hyperlink r:id="rId12" w:history="1"/>
    </w:p>
    <w:p w14:paraId="0F38168B" w14:textId="0BC48F83" w:rsidR="007C4556" w:rsidRPr="00922D3F" w:rsidRDefault="007C4556" w:rsidP="007C4556">
      <w:pPr>
        <w:tabs>
          <w:tab w:val="left" w:pos="4253"/>
          <w:tab w:val="left" w:pos="4536"/>
          <w:tab w:val="right" w:pos="9355"/>
        </w:tabs>
        <w:suppressAutoHyphens/>
        <w:jc w:val="center"/>
        <w:rPr>
          <w:rFonts w:ascii="Calibri" w:hAnsi="Calibri" w:cs="Arial"/>
          <w:sz w:val="36"/>
          <w:szCs w:val="36"/>
        </w:rPr>
      </w:pPr>
      <w:r w:rsidRPr="00922D3F">
        <w:rPr>
          <w:rFonts w:ascii="Calibri" w:hAnsi="Calibri" w:cs="Arial"/>
          <w:sz w:val="36"/>
          <w:szCs w:val="36"/>
        </w:rPr>
        <w:t xml:space="preserve">Nummer: </w:t>
      </w:r>
      <w:r w:rsidR="00EB6A18">
        <w:rPr>
          <w:rFonts w:ascii="Calibri" w:hAnsi="Calibri" w:cs="Arial"/>
          <w:sz w:val="36"/>
          <w:szCs w:val="36"/>
        </w:rPr>
        <w:t>xx</w:t>
      </w:r>
    </w:p>
    <w:p w14:paraId="75C5822D" w14:textId="77777777" w:rsidR="007C4556" w:rsidRDefault="007C4556" w:rsidP="00FC334C">
      <w:pPr>
        <w:jc w:val="center"/>
        <w:rPr>
          <w:rFonts w:cs="Arial"/>
          <w:sz w:val="32"/>
          <w:szCs w:val="32"/>
        </w:rPr>
      </w:pPr>
    </w:p>
    <w:p w14:paraId="351FEDB0" w14:textId="77777777" w:rsidR="007C4556" w:rsidRDefault="007C4556" w:rsidP="00FC334C">
      <w:pPr>
        <w:jc w:val="center"/>
        <w:rPr>
          <w:rFonts w:cs="Arial"/>
          <w:sz w:val="32"/>
          <w:szCs w:val="32"/>
        </w:rPr>
      </w:pPr>
    </w:p>
    <w:p w14:paraId="24EE3DCC" w14:textId="77777777" w:rsidR="007C4556" w:rsidRPr="00922D3F" w:rsidRDefault="007C4556" w:rsidP="00FC334C">
      <w:pPr>
        <w:jc w:val="center"/>
        <w:rPr>
          <w:rFonts w:ascii="Calibri" w:hAnsi="Calibri" w:cs="Arial"/>
          <w:sz w:val="32"/>
          <w:szCs w:val="32"/>
        </w:rPr>
      </w:pPr>
      <w:bookmarkStart w:id="0" w:name="_Hlk9256718"/>
    </w:p>
    <w:p w14:paraId="19AEFDFF" w14:textId="4D987290" w:rsidR="00833358" w:rsidRDefault="00886B38" w:rsidP="00833358">
      <w:pPr>
        <w:jc w:val="center"/>
        <w:rPr>
          <w:rFonts w:ascii="Calibri" w:hAnsi="Calibri"/>
          <w:b/>
          <w:sz w:val="24"/>
          <w:szCs w:val="24"/>
        </w:rPr>
      </w:pPr>
      <w:r>
        <w:rPr>
          <w:rFonts w:ascii="Calibri" w:hAnsi="Calibri"/>
          <w:b/>
          <w:sz w:val="24"/>
          <w:szCs w:val="24"/>
        </w:rPr>
        <w:t xml:space="preserve"> </w:t>
      </w:r>
    </w:p>
    <w:p w14:paraId="62C5922D" w14:textId="4F3E0768" w:rsidR="00FC334C" w:rsidRPr="000C02C7" w:rsidRDefault="00FC334C" w:rsidP="00FC334C">
      <w:pPr>
        <w:jc w:val="center"/>
        <w:rPr>
          <w:rFonts w:ascii="Calibri" w:hAnsi="Calibri" w:cs="Arial"/>
          <w:sz w:val="32"/>
          <w:szCs w:val="32"/>
          <w:highlight w:val="lightGray"/>
        </w:rPr>
      </w:pPr>
    </w:p>
    <w:bookmarkEnd w:id="0"/>
    <w:p w14:paraId="5085A4BC" w14:textId="77777777" w:rsidR="007573EB" w:rsidRPr="00922D3F" w:rsidRDefault="007573EB" w:rsidP="00FC334C">
      <w:pPr>
        <w:jc w:val="center"/>
        <w:rPr>
          <w:rFonts w:ascii="Calibri" w:hAnsi="Calibri" w:cs="Arial"/>
          <w:sz w:val="32"/>
          <w:szCs w:val="32"/>
        </w:rPr>
      </w:pPr>
    </w:p>
    <w:p w14:paraId="320D98B7" w14:textId="7B66A3C7" w:rsidR="007573EB" w:rsidRPr="00922D3F" w:rsidRDefault="00527299" w:rsidP="00FC334C">
      <w:pPr>
        <w:jc w:val="center"/>
        <w:rPr>
          <w:rFonts w:ascii="Calibri" w:hAnsi="Calibri" w:cs="Arial"/>
          <w:sz w:val="32"/>
          <w:szCs w:val="32"/>
        </w:rPr>
      </w:pPr>
      <w:r>
        <w:rPr>
          <w:rFonts w:ascii="Calibri" w:hAnsi="Calibri" w:cs="Arial"/>
          <w:sz w:val="24"/>
          <w:szCs w:val="24"/>
        </w:rPr>
        <w:t>Referentienummer</w:t>
      </w:r>
      <w:r w:rsidR="007573EB" w:rsidRPr="00922D3F">
        <w:rPr>
          <w:rFonts w:ascii="Calibri" w:hAnsi="Calibri" w:cs="Arial"/>
          <w:sz w:val="24"/>
          <w:szCs w:val="24"/>
        </w:rPr>
        <w:t>:</w:t>
      </w:r>
      <w:r w:rsidR="007573EB" w:rsidRPr="00922D3F">
        <w:rPr>
          <w:rFonts w:ascii="Calibri" w:hAnsi="Calibri" w:cs="Arial"/>
          <w:sz w:val="40"/>
          <w:szCs w:val="40"/>
        </w:rPr>
        <w:t xml:space="preserve"> </w:t>
      </w:r>
      <w:r w:rsidR="006172BA" w:rsidRPr="006172BA">
        <w:rPr>
          <w:rFonts w:ascii="Calibri" w:hAnsi="Calibri" w:cs="Arial"/>
          <w:sz w:val="24"/>
          <w:szCs w:val="24"/>
        </w:rPr>
        <w:t>(</w:t>
      </w:r>
      <w:r w:rsidR="00EB6A18">
        <w:rPr>
          <w:rFonts w:ascii="Calibri" w:hAnsi="Calibri" w:cs="Arial"/>
          <w:sz w:val="24"/>
          <w:szCs w:val="24"/>
        </w:rPr>
        <w:t>TN5</w:t>
      </w:r>
      <w:r w:rsidR="00F863F4">
        <w:rPr>
          <w:rFonts w:ascii="Calibri" w:hAnsi="Calibri" w:cs="Arial"/>
          <w:sz w:val="24"/>
          <w:szCs w:val="24"/>
        </w:rPr>
        <w:t>12329</w:t>
      </w:r>
      <w:r w:rsidR="006172BA" w:rsidRPr="006172BA">
        <w:rPr>
          <w:rFonts w:ascii="Calibri" w:hAnsi="Calibri" w:cs="Arial"/>
          <w:sz w:val="24"/>
          <w:szCs w:val="24"/>
        </w:rPr>
        <w:t>)</w:t>
      </w:r>
    </w:p>
    <w:p w14:paraId="4EA864D8" w14:textId="77777777" w:rsidR="004E66C4" w:rsidRPr="00922D3F" w:rsidRDefault="004E66C4" w:rsidP="00FC334C">
      <w:pPr>
        <w:jc w:val="center"/>
        <w:rPr>
          <w:rFonts w:ascii="Calibri" w:hAnsi="Calibri" w:cs="Arial"/>
          <w:szCs w:val="22"/>
        </w:rPr>
      </w:pPr>
    </w:p>
    <w:p w14:paraId="2D318D6F" w14:textId="77777777" w:rsidR="004E66C4" w:rsidRPr="00922D3F" w:rsidRDefault="004E66C4" w:rsidP="00FC334C">
      <w:pPr>
        <w:jc w:val="center"/>
        <w:rPr>
          <w:rFonts w:ascii="Calibri" w:hAnsi="Calibri" w:cs="Arial"/>
          <w:szCs w:val="22"/>
        </w:rPr>
      </w:pPr>
    </w:p>
    <w:p w14:paraId="610BA26E" w14:textId="77777777" w:rsidR="004E66C4" w:rsidRPr="00922D3F" w:rsidRDefault="004E66C4" w:rsidP="00FC334C">
      <w:pPr>
        <w:jc w:val="center"/>
        <w:rPr>
          <w:rFonts w:ascii="Calibri" w:hAnsi="Calibri" w:cs="Arial"/>
          <w:szCs w:val="22"/>
        </w:rPr>
      </w:pPr>
    </w:p>
    <w:p w14:paraId="16633E44" w14:textId="77777777" w:rsidR="004E66C4" w:rsidRPr="00922D3F" w:rsidRDefault="004E66C4" w:rsidP="00FC334C">
      <w:pPr>
        <w:jc w:val="center"/>
        <w:rPr>
          <w:rFonts w:ascii="Calibri" w:hAnsi="Calibri" w:cs="Arial"/>
          <w:szCs w:val="22"/>
        </w:rPr>
      </w:pPr>
    </w:p>
    <w:p w14:paraId="7858642E" w14:textId="77777777" w:rsidR="00820D83" w:rsidRPr="00922D3F" w:rsidRDefault="00820D83" w:rsidP="00FC334C">
      <w:pPr>
        <w:jc w:val="center"/>
        <w:rPr>
          <w:rFonts w:ascii="Calibri" w:hAnsi="Calibri" w:cs="Arial"/>
          <w:sz w:val="24"/>
          <w:szCs w:val="24"/>
        </w:rPr>
      </w:pPr>
      <w:r w:rsidRPr="00922D3F">
        <w:rPr>
          <w:rFonts w:ascii="Calibri" w:hAnsi="Calibri" w:cs="Arial"/>
          <w:sz w:val="24"/>
          <w:szCs w:val="24"/>
        </w:rPr>
        <w:t>Partijen:</w:t>
      </w:r>
    </w:p>
    <w:p w14:paraId="720842BA" w14:textId="77777777" w:rsidR="004E66C4" w:rsidRPr="00922D3F" w:rsidRDefault="004E66C4" w:rsidP="00FC334C">
      <w:pPr>
        <w:jc w:val="center"/>
        <w:rPr>
          <w:rFonts w:ascii="Calibri" w:hAnsi="Calibri" w:cs="Arial"/>
          <w:szCs w:val="22"/>
        </w:rPr>
      </w:pPr>
    </w:p>
    <w:p w14:paraId="41F4C9E3" w14:textId="77777777" w:rsidR="00820D83" w:rsidRPr="00922D3F" w:rsidRDefault="00820D83" w:rsidP="00FC334C">
      <w:pPr>
        <w:jc w:val="center"/>
        <w:rPr>
          <w:rFonts w:ascii="Calibri" w:hAnsi="Calibri" w:cs="Arial"/>
          <w:sz w:val="21"/>
          <w:szCs w:val="21"/>
        </w:rPr>
      </w:pPr>
    </w:p>
    <w:p w14:paraId="66F1EE17" w14:textId="77777777" w:rsidR="00820D83" w:rsidRPr="00922D3F" w:rsidRDefault="002C2783" w:rsidP="00B80923">
      <w:pPr>
        <w:jc w:val="center"/>
        <w:rPr>
          <w:rFonts w:ascii="Calibri" w:hAnsi="Calibri" w:cs="Arial"/>
          <w:sz w:val="32"/>
          <w:szCs w:val="32"/>
        </w:rPr>
      </w:pPr>
      <w:r w:rsidRPr="00E773B5">
        <w:rPr>
          <w:rFonts w:ascii="Calibri" w:hAnsi="Calibri" w:cs="Arial"/>
          <w:sz w:val="32"/>
          <w:szCs w:val="32"/>
          <w:highlight w:val="lightGray"/>
        </w:rPr>
        <w:t>Opdrachtnemer</w:t>
      </w:r>
    </w:p>
    <w:p w14:paraId="6A47E662" w14:textId="77777777" w:rsidR="00820D83" w:rsidRPr="00922D3F" w:rsidRDefault="00820D83" w:rsidP="00FC334C">
      <w:pPr>
        <w:jc w:val="center"/>
        <w:rPr>
          <w:rFonts w:ascii="Calibri" w:hAnsi="Calibri" w:cs="Arial"/>
          <w:sz w:val="32"/>
          <w:szCs w:val="32"/>
        </w:rPr>
      </w:pPr>
    </w:p>
    <w:p w14:paraId="635E2B5F" w14:textId="77777777" w:rsidR="00820D83" w:rsidRPr="00922D3F" w:rsidRDefault="00820D83" w:rsidP="00FC334C">
      <w:pPr>
        <w:jc w:val="center"/>
        <w:rPr>
          <w:rFonts w:ascii="Calibri" w:hAnsi="Calibri" w:cs="Arial"/>
          <w:szCs w:val="22"/>
        </w:rPr>
      </w:pPr>
      <w:r w:rsidRPr="00922D3F">
        <w:rPr>
          <w:rFonts w:ascii="Calibri" w:hAnsi="Calibri" w:cs="Arial"/>
          <w:szCs w:val="22"/>
        </w:rPr>
        <w:t>&amp;</w:t>
      </w:r>
    </w:p>
    <w:p w14:paraId="2EB2B953" w14:textId="77777777" w:rsidR="00820D83" w:rsidRPr="00922D3F" w:rsidRDefault="00820D83" w:rsidP="00FC334C">
      <w:pPr>
        <w:jc w:val="center"/>
        <w:rPr>
          <w:rFonts w:ascii="Calibri" w:hAnsi="Calibri" w:cs="Arial"/>
          <w:sz w:val="32"/>
          <w:szCs w:val="32"/>
        </w:rPr>
      </w:pPr>
    </w:p>
    <w:p w14:paraId="197C6884" w14:textId="77777777" w:rsidR="00A20868" w:rsidRPr="00922D3F" w:rsidRDefault="000A38A6" w:rsidP="00820D83">
      <w:pPr>
        <w:jc w:val="center"/>
        <w:rPr>
          <w:rFonts w:ascii="Calibri" w:hAnsi="Calibri" w:cs="Arial"/>
          <w:sz w:val="32"/>
          <w:szCs w:val="32"/>
        </w:rPr>
      </w:pPr>
      <w:r w:rsidRPr="00922D3F">
        <w:rPr>
          <w:rFonts w:ascii="Calibri" w:hAnsi="Calibri" w:cs="Arial"/>
          <w:sz w:val="32"/>
          <w:szCs w:val="32"/>
        </w:rPr>
        <w:t>Cyclus</w:t>
      </w:r>
      <w:r w:rsidR="00820D83" w:rsidRPr="00922D3F">
        <w:rPr>
          <w:rFonts w:ascii="Calibri" w:hAnsi="Calibri" w:cs="Arial"/>
          <w:sz w:val="32"/>
          <w:szCs w:val="32"/>
        </w:rPr>
        <w:t xml:space="preserve"> N.V.</w:t>
      </w:r>
    </w:p>
    <w:p w14:paraId="54C24EBE" w14:textId="77777777" w:rsidR="00820D83" w:rsidRPr="00922D3F" w:rsidRDefault="00820D83" w:rsidP="00820D83">
      <w:pPr>
        <w:jc w:val="center"/>
        <w:rPr>
          <w:rFonts w:ascii="Calibri" w:hAnsi="Calibri" w:cs="Arial"/>
          <w:sz w:val="32"/>
          <w:szCs w:val="32"/>
        </w:rPr>
      </w:pPr>
    </w:p>
    <w:p w14:paraId="30367117" w14:textId="18583433" w:rsidR="009A5A81" w:rsidRPr="008F0497" w:rsidRDefault="009A5A81" w:rsidP="002F56E4">
      <w:pPr>
        <w:rPr>
          <w:rFonts w:cs="Arial"/>
          <w:i/>
          <w:sz w:val="16"/>
          <w:szCs w:val="23"/>
          <w:lang w:eastAsia="en-US"/>
        </w:rPr>
      </w:pPr>
      <w:r>
        <w:rPr>
          <w:rFonts w:cs="Arial"/>
          <w:sz w:val="16"/>
          <w:szCs w:val="23"/>
          <w:lang w:eastAsia="en-US"/>
        </w:rPr>
        <w:br w:type="page"/>
      </w:r>
      <w:r w:rsidR="00573BAA" w:rsidRPr="008F0497">
        <w:rPr>
          <w:rFonts w:cs="Arial"/>
          <w:i/>
          <w:sz w:val="16"/>
          <w:szCs w:val="23"/>
          <w:lang w:eastAsia="en-US"/>
        </w:rPr>
        <w:lastRenderedPageBreak/>
        <w:t xml:space="preserve">© </w:t>
      </w:r>
      <w:r w:rsidR="00B27BCB">
        <w:rPr>
          <w:rFonts w:cs="Arial"/>
          <w:i/>
          <w:sz w:val="16"/>
          <w:szCs w:val="23"/>
          <w:lang w:eastAsia="en-US"/>
        </w:rPr>
        <w:t>20</w:t>
      </w:r>
      <w:r w:rsidR="00397503">
        <w:rPr>
          <w:rFonts w:cs="Arial"/>
          <w:i/>
          <w:sz w:val="16"/>
          <w:szCs w:val="23"/>
          <w:lang w:eastAsia="en-US"/>
        </w:rPr>
        <w:t>2</w:t>
      </w:r>
      <w:r w:rsidR="00882888">
        <w:rPr>
          <w:rFonts w:cs="Arial"/>
          <w:i/>
          <w:sz w:val="16"/>
          <w:szCs w:val="23"/>
          <w:lang w:eastAsia="en-US"/>
        </w:rPr>
        <w:t>4</w:t>
      </w:r>
      <w:r w:rsidR="00573BAA" w:rsidRPr="008F0497">
        <w:rPr>
          <w:rFonts w:cs="Arial"/>
          <w:i/>
          <w:sz w:val="16"/>
          <w:szCs w:val="23"/>
          <w:lang w:eastAsia="en-US"/>
        </w:rPr>
        <w:t xml:space="preserve"> Cy</w:t>
      </w:r>
      <w:r w:rsidRPr="008F0497">
        <w:rPr>
          <w:rFonts w:cs="Arial"/>
          <w:i/>
          <w:sz w:val="16"/>
          <w:szCs w:val="23"/>
          <w:lang w:eastAsia="en-US"/>
        </w:rPr>
        <w:t>clus N.V.</w:t>
      </w:r>
    </w:p>
    <w:p w14:paraId="339D535A" w14:textId="77777777" w:rsidR="009A5A81" w:rsidRPr="008F0497" w:rsidRDefault="009A5A81" w:rsidP="009A5A81">
      <w:pPr>
        <w:autoSpaceDE w:val="0"/>
        <w:autoSpaceDN w:val="0"/>
        <w:adjustRightInd w:val="0"/>
        <w:rPr>
          <w:rFonts w:cs="Arial"/>
          <w:i/>
          <w:sz w:val="16"/>
          <w:szCs w:val="23"/>
          <w:lang w:eastAsia="en-US"/>
        </w:rPr>
      </w:pPr>
    </w:p>
    <w:p w14:paraId="35936EED" w14:textId="76F373F4" w:rsidR="00397503" w:rsidRDefault="009A5A81" w:rsidP="00397503">
      <w:pPr>
        <w:autoSpaceDE w:val="0"/>
        <w:autoSpaceDN w:val="0"/>
        <w:adjustRightInd w:val="0"/>
        <w:jc w:val="both"/>
        <w:rPr>
          <w:rFonts w:cs="Arial"/>
          <w:i/>
          <w:sz w:val="16"/>
          <w:szCs w:val="23"/>
          <w:lang w:eastAsia="en-US"/>
        </w:rPr>
      </w:pPr>
      <w:r w:rsidRPr="008F0497">
        <w:rPr>
          <w:rFonts w:cs="Arial"/>
          <w:i/>
          <w:sz w:val="16"/>
          <w:szCs w:val="23"/>
          <w:lang w:eastAsia="en-US"/>
        </w:rPr>
        <w:t xml:space="preserve">Niets uit deze uitgave mag worden verveelvoudigd, opgeslagen in een geautomatiseerd gegevensbestand of openbaar gemaakt, in enige vorm of op enige wijze, hetzij elektronisch, mechanisch, door fotokopieën, opnamen of enige andere manier, zonder voorafgaande schriftelijke toestemming van Directie Cyclus of de afdeling </w:t>
      </w:r>
      <w:r w:rsidR="006715F7">
        <w:rPr>
          <w:rFonts w:cs="Arial"/>
          <w:i/>
          <w:sz w:val="16"/>
          <w:szCs w:val="23"/>
          <w:lang w:eastAsia="en-US"/>
        </w:rPr>
        <w:t>Inkoop</w:t>
      </w:r>
      <w:r w:rsidRPr="008F0497">
        <w:rPr>
          <w:rFonts w:cs="Arial"/>
          <w:i/>
          <w:sz w:val="16"/>
          <w:szCs w:val="23"/>
          <w:lang w:eastAsia="en-US"/>
        </w:rPr>
        <w:t xml:space="preserve">. U ontvangt dit document onder de uitdrukkelijke voorwaarde dat u dit document vertrouwelijk zult behandelen. Bovendien is het u niet toegestaan dit document op enigerlei wijze aan derden ter beschikking te stellen zonder voorafgaande schriftelijke toestemming van Directie Cyclus of de afdeling </w:t>
      </w:r>
      <w:r w:rsidR="006715F7">
        <w:rPr>
          <w:rFonts w:cs="Arial"/>
          <w:i/>
          <w:sz w:val="16"/>
          <w:szCs w:val="23"/>
          <w:lang w:eastAsia="en-US"/>
        </w:rPr>
        <w:t>Inkoop</w:t>
      </w:r>
      <w:r w:rsidRPr="008F0497">
        <w:rPr>
          <w:rFonts w:cs="Arial"/>
          <w:i/>
          <w:sz w:val="16"/>
          <w:szCs w:val="23"/>
          <w:lang w:eastAsia="en-US"/>
        </w:rPr>
        <w:t xml:space="preserve">. </w:t>
      </w:r>
    </w:p>
    <w:p w14:paraId="2C407077" w14:textId="77777777" w:rsidR="00954E0A" w:rsidRDefault="00954E0A" w:rsidP="00397503">
      <w:pPr>
        <w:autoSpaceDE w:val="0"/>
        <w:autoSpaceDN w:val="0"/>
        <w:adjustRightInd w:val="0"/>
        <w:jc w:val="both"/>
        <w:rPr>
          <w:rFonts w:ascii="Calibri" w:hAnsi="Calibri" w:cs="Arial"/>
          <w:b/>
          <w:szCs w:val="22"/>
          <w:u w:val="single"/>
        </w:rPr>
      </w:pPr>
    </w:p>
    <w:p w14:paraId="28960D8D" w14:textId="47330159" w:rsidR="00886B38" w:rsidRDefault="00886B38" w:rsidP="00397503">
      <w:pPr>
        <w:autoSpaceDE w:val="0"/>
        <w:autoSpaceDN w:val="0"/>
        <w:adjustRightInd w:val="0"/>
        <w:jc w:val="both"/>
        <w:rPr>
          <w:rFonts w:ascii="Calibri" w:hAnsi="Calibri" w:cs="Times"/>
          <w:b/>
          <w:sz w:val="20"/>
        </w:rPr>
      </w:pPr>
      <w:r w:rsidRPr="00886B38">
        <w:rPr>
          <w:rFonts w:ascii="Calibri" w:hAnsi="Calibri" w:cs="Times"/>
          <w:b/>
          <w:sz w:val="20"/>
        </w:rPr>
        <w:t>Aannemingsovereenkomst op basis van de UAV 2012</w:t>
      </w:r>
    </w:p>
    <w:p w14:paraId="67C27AE7" w14:textId="77777777" w:rsidR="00886B38" w:rsidRPr="00886B38" w:rsidRDefault="00886B38" w:rsidP="00397503">
      <w:pPr>
        <w:autoSpaceDE w:val="0"/>
        <w:autoSpaceDN w:val="0"/>
        <w:adjustRightInd w:val="0"/>
        <w:jc w:val="both"/>
        <w:rPr>
          <w:rFonts w:ascii="Calibri" w:hAnsi="Calibri" w:cs="Arial"/>
          <w:b/>
          <w:szCs w:val="22"/>
          <w:u w:val="single"/>
        </w:rPr>
      </w:pPr>
    </w:p>
    <w:p w14:paraId="20AD1128" w14:textId="77777777" w:rsidR="00886B38" w:rsidRPr="00FC105B" w:rsidRDefault="00886B38" w:rsidP="00886B38">
      <w:pPr>
        <w:spacing w:line="260" w:lineRule="atLeast"/>
        <w:jc w:val="both"/>
        <w:rPr>
          <w:b/>
          <w:sz w:val="20"/>
        </w:rPr>
      </w:pPr>
      <w:r w:rsidRPr="00FC105B">
        <w:rPr>
          <w:b/>
          <w:sz w:val="20"/>
        </w:rPr>
        <w:t>Ondergetekenden/Partijen:</w:t>
      </w:r>
    </w:p>
    <w:p w14:paraId="2A7801B3" w14:textId="77777777" w:rsidR="00886B38" w:rsidRPr="00FC105B" w:rsidRDefault="00886B38" w:rsidP="00886B38">
      <w:pPr>
        <w:spacing w:line="260" w:lineRule="atLeast"/>
        <w:jc w:val="both"/>
        <w:rPr>
          <w:sz w:val="20"/>
        </w:rPr>
      </w:pPr>
    </w:p>
    <w:p w14:paraId="58E60585" w14:textId="0CDAC717" w:rsidR="00886B38" w:rsidRPr="00FC105B" w:rsidRDefault="00886B38" w:rsidP="00886B38">
      <w:pPr>
        <w:spacing w:line="260" w:lineRule="atLeast"/>
        <w:jc w:val="both"/>
        <w:rPr>
          <w:sz w:val="20"/>
        </w:rPr>
      </w:pPr>
      <w:r w:rsidRPr="00922D3F">
        <w:rPr>
          <w:rFonts w:ascii="Calibri" w:hAnsi="Calibri" w:cs="Arial"/>
          <w:szCs w:val="22"/>
        </w:rPr>
        <w:t>Cyclus N.V., gevestigd en kantoorhoudende te Moordrecht aan de Oostbaan 1090, 28</w:t>
      </w:r>
      <w:r>
        <w:rPr>
          <w:rFonts w:ascii="Calibri" w:hAnsi="Calibri" w:cs="Arial"/>
          <w:szCs w:val="22"/>
        </w:rPr>
        <w:t>41</w:t>
      </w:r>
      <w:r w:rsidRPr="00922D3F">
        <w:rPr>
          <w:rFonts w:ascii="Calibri" w:hAnsi="Calibri" w:cs="Arial"/>
          <w:szCs w:val="22"/>
        </w:rPr>
        <w:t xml:space="preserve"> ML, ingeschreven bij de Kamer van Koophandel onder het nummer 24349854, hierna te noemen: “Opdrachtgever”, rechtsgeldig vertegenwoordigd door haar Directeur</w:t>
      </w:r>
      <w:r>
        <w:rPr>
          <w:rFonts w:ascii="Calibri" w:hAnsi="Calibri" w:cs="Arial"/>
          <w:szCs w:val="22"/>
        </w:rPr>
        <w:t xml:space="preserve"> </w:t>
      </w:r>
      <w:r w:rsidRPr="009E2723">
        <w:rPr>
          <w:rFonts w:ascii="Calibri" w:hAnsi="Calibri" w:cs="Arial"/>
          <w:szCs w:val="22"/>
        </w:rPr>
        <w:t>A.W.P. van Haasterecht</w:t>
      </w:r>
      <w:r w:rsidRPr="006830D7">
        <w:rPr>
          <w:rFonts w:ascii="Calibri" w:hAnsi="Calibri" w:cs="Arial"/>
          <w:szCs w:val="22"/>
        </w:rPr>
        <w:t>.</w:t>
      </w:r>
      <w:r w:rsidRPr="00FC105B">
        <w:rPr>
          <w:sz w:val="20"/>
        </w:rPr>
        <w:t>;</w:t>
      </w:r>
    </w:p>
    <w:p w14:paraId="0B6EA2D3" w14:textId="77777777" w:rsidR="00886B38" w:rsidRPr="00FC105B" w:rsidRDefault="00886B38" w:rsidP="00886B38">
      <w:pPr>
        <w:spacing w:line="260" w:lineRule="atLeast"/>
        <w:jc w:val="both"/>
        <w:rPr>
          <w:i/>
          <w:color w:val="548DD4"/>
          <w:sz w:val="20"/>
        </w:rPr>
      </w:pPr>
    </w:p>
    <w:p w14:paraId="2E693485" w14:textId="77777777" w:rsidR="00886B38" w:rsidRPr="00FC105B" w:rsidRDefault="00886B38" w:rsidP="00886B38">
      <w:pPr>
        <w:spacing w:line="260" w:lineRule="atLeast"/>
        <w:jc w:val="both"/>
        <w:rPr>
          <w:sz w:val="20"/>
        </w:rPr>
      </w:pPr>
      <w:r w:rsidRPr="00FC105B">
        <w:rPr>
          <w:sz w:val="20"/>
        </w:rPr>
        <w:t xml:space="preserve">hierna te noemen: </w:t>
      </w:r>
      <w:r w:rsidRPr="00FC105B">
        <w:rPr>
          <w:b/>
          <w:sz w:val="20"/>
        </w:rPr>
        <w:t>Opdrachtgever</w:t>
      </w:r>
    </w:p>
    <w:p w14:paraId="1510B12E" w14:textId="77777777" w:rsidR="00886B38" w:rsidRPr="00FC105B" w:rsidRDefault="00886B38" w:rsidP="00886B38">
      <w:pPr>
        <w:spacing w:line="260" w:lineRule="atLeast"/>
        <w:jc w:val="both"/>
        <w:rPr>
          <w:sz w:val="20"/>
        </w:rPr>
      </w:pPr>
    </w:p>
    <w:p w14:paraId="3C69E38A" w14:textId="77777777" w:rsidR="00886B38" w:rsidRPr="00FC105B" w:rsidRDefault="00886B38" w:rsidP="00886B38">
      <w:pPr>
        <w:spacing w:line="260" w:lineRule="atLeast"/>
        <w:jc w:val="both"/>
        <w:rPr>
          <w:sz w:val="20"/>
        </w:rPr>
      </w:pPr>
      <w:r w:rsidRPr="00FC105B">
        <w:rPr>
          <w:sz w:val="20"/>
        </w:rPr>
        <w:t>en</w:t>
      </w:r>
    </w:p>
    <w:p w14:paraId="454AF6F4" w14:textId="77777777" w:rsidR="00886B38" w:rsidRPr="00FC105B" w:rsidRDefault="00886B38" w:rsidP="00886B38">
      <w:pPr>
        <w:spacing w:line="260" w:lineRule="atLeast"/>
        <w:jc w:val="both"/>
        <w:rPr>
          <w:sz w:val="20"/>
        </w:rPr>
      </w:pPr>
    </w:p>
    <w:p w14:paraId="67F0D5F7" w14:textId="77777777" w:rsidR="00886B38" w:rsidRPr="00FC105B" w:rsidRDefault="00886B38" w:rsidP="00886B38">
      <w:pPr>
        <w:spacing w:line="260" w:lineRule="atLeast"/>
        <w:jc w:val="both"/>
        <w:rPr>
          <w:sz w:val="20"/>
        </w:rPr>
      </w:pPr>
      <w:r w:rsidRPr="00FC105B">
        <w:rPr>
          <w:sz w:val="20"/>
          <w:highlight w:val="yellow"/>
        </w:rPr>
        <w:t>[Bedrijfsnaam Contractant]</w:t>
      </w:r>
      <w:r w:rsidRPr="00FC105B">
        <w:rPr>
          <w:sz w:val="20"/>
        </w:rPr>
        <w:t xml:space="preserve"> gevestigd te </w:t>
      </w:r>
      <w:r w:rsidRPr="00FC105B">
        <w:rPr>
          <w:sz w:val="20"/>
          <w:highlight w:val="yellow"/>
        </w:rPr>
        <w:t>[adres]</w:t>
      </w:r>
      <w:r w:rsidRPr="00FC105B">
        <w:rPr>
          <w:sz w:val="20"/>
        </w:rPr>
        <w:t xml:space="preserve"> vertegenwoordigd door </w:t>
      </w:r>
      <w:r w:rsidRPr="00FC105B">
        <w:rPr>
          <w:sz w:val="20"/>
          <w:highlight w:val="yellow"/>
        </w:rPr>
        <w:t>[Functie], [heer/mevrouw] [naam]</w:t>
      </w:r>
      <w:r w:rsidRPr="00FC105B">
        <w:rPr>
          <w:sz w:val="20"/>
        </w:rPr>
        <w:t>;</w:t>
      </w:r>
    </w:p>
    <w:p w14:paraId="1D4D5114" w14:textId="77777777" w:rsidR="00886B38" w:rsidRPr="00FC105B" w:rsidRDefault="00886B38" w:rsidP="00886B38">
      <w:pPr>
        <w:spacing w:line="260" w:lineRule="atLeast"/>
        <w:jc w:val="both"/>
        <w:rPr>
          <w:sz w:val="20"/>
        </w:rPr>
      </w:pPr>
    </w:p>
    <w:p w14:paraId="3A2C38C5" w14:textId="77777777" w:rsidR="00886B38" w:rsidRPr="00FC105B" w:rsidRDefault="00886B38" w:rsidP="00886B38">
      <w:pPr>
        <w:spacing w:line="260" w:lineRule="atLeast"/>
        <w:jc w:val="both"/>
        <w:rPr>
          <w:sz w:val="20"/>
        </w:rPr>
      </w:pPr>
      <w:r w:rsidRPr="00FC105B">
        <w:rPr>
          <w:sz w:val="20"/>
        </w:rPr>
        <w:t xml:space="preserve">hierna te noemen: </w:t>
      </w:r>
      <w:r w:rsidRPr="00FC105B">
        <w:rPr>
          <w:b/>
          <w:sz w:val="20"/>
        </w:rPr>
        <w:t>Aannemer</w:t>
      </w:r>
    </w:p>
    <w:p w14:paraId="4D8AA280" w14:textId="77777777" w:rsidR="00886B38" w:rsidRPr="00FC105B" w:rsidRDefault="00886B38" w:rsidP="00886B38">
      <w:pPr>
        <w:spacing w:line="260" w:lineRule="atLeast"/>
        <w:jc w:val="both"/>
        <w:rPr>
          <w:sz w:val="20"/>
        </w:rPr>
      </w:pPr>
    </w:p>
    <w:p w14:paraId="5A88E689" w14:textId="77777777" w:rsidR="00886B38" w:rsidRPr="00FC105B" w:rsidRDefault="00886B38" w:rsidP="00886B38">
      <w:pPr>
        <w:spacing w:line="260" w:lineRule="atLeast"/>
        <w:jc w:val="both"/>
        <w:rPr>
          <w:sz w:val="20"/>
        </w:rPr>
      </w:pPr>
      <w:r w:rsidRPr="00FC105B">
        <w:rPr>
          <w:sz w:val="20"/>
        </w:rPr>
        <w:t>&lt;OF&gt;</w:t>
      </w:r>
    </w:p>
    <w:p w14:paraId="5100EE09" w14:textId="77777777" w:rsidR="00886B38" w:rsidRPr="00FC105B" w:rsidRDefault="00886B38" w:rsidP="00886B38">
      <w:pPr>
        <w:spacing w:line="260" w:lineRule="atLeast"/>
        <w:jc w:val="both"/>
        <w:rPr>
          <w:sz w:val="20"/>
        </w:rPr>
      </w:pPr>
      <w:r w:rsidRPr="00FC105B">
        <w:rPr>
          <w:sz w:val="20"/>
        </w:rPr>
        <w:t xml:space="preserve">De combinatie </w:t>
      </w:r>
      <w:r w:rsidRPr="00FC105B">
        <w:rPr>
          <w:sz w:val="20"/>
          <w:highlight w:val="yellow"/>
        </w:rPr>
        <w:t>[Bedrijfscombinatienaam]</w:t>
      </w:r>
      <w:r w:rsidRPr="00FC105B">
        <w:rPr>
          <w:sz w:val="20"/>
        </w:rPr>
        <w:t>, bestaande uit</w:t>
      </w:r>
    </w:p>
    <w:p w14:paraId="2BB8A810" w14:textId="77777777" w:rsidR="00886B38" w:rsidRPr="00FC105B" w:rsidRDefault="00886B38" w:rsidP="00886B38">
      <w:pPr>
        <w:spacing w:line="260" w:lineRule="atLeast"/>
        <w:jc w:val="both"/>
        <w:rPr>
          <w:sz w:val="20"/>
        </w:rPr>
      </w:pPr>
      <w:r w:rsidRPr="00FC105B">
        <w:rPr>
          <w:sz w:val="20"/>
          <w:highlight w:val="yellow"/>
        </w:rPr>
        <w:t xml:space="preserve">[Combinant1] </w:t>
      </w:r>
      <w:r w:rsidRPr="00FC105B">
        <w:rPr>
          <w:sz w:val="20"/>
        </w:rPr>
        <w:t xml:space="preserve">,gevestigd te </w:t>
      </w:r>
      <w:r w:rsidRPr="00FC105B">
        <w:rPr>
          <w:sz w:val="20"/>
          <w:highlight w:val="yellow"/>
        </w:rPr>
        <w:t>[adres]</w:t>
      </w:r>
      <w:r w:rsidRPr="00FC105B">
        <w:rPr>
          <w:sz w:val="20"/>
        </w:rPr>
        <w:t xml:space="preserve"> vertegenwoordigd door </w:t>
      </w:r>
      <w:r w:rsidRPr="00FC105B">
        <w:rPr>
          <w:sz w:val="20"/>
          <w:highlight w:val="yellow"/>
        </w:rPr>
        <w:t>[Functie], [heer/mevrouw] [naam</w:t>
      </w:r>
      <w:r w:rsidRPr="00FC105B">
        <w:rPr>
          <w:sz w:val="20"/>
        </w:rPr>
        <w:t xml:space="preserve">], </w:t>
      </w:r>
    </w:p>
    <w:p w14:paraId="66142AA7" w14:textId="77777777" w:rsidR="00886B38" w:rsidRPr="00FC105B" w:rsidRDefault="00886B38" w:rsidP="00886B38">
      <w:pPr>
        <w:spacing w:line="260" w:lineRule="atLeast"/>
        <w:jc w:val="both"/>
        <w:rPr>
          <w:sz w:val="20"/>
        </w:rPr>
      </w:pPr>
      <w:r w:rsidRPr="00FC105B">
        <w:rPr>
          <w:sz w:val="20"/>
          <w:highlight w:val="yellow"/>
        </w:rPr>
        <w:t xml:space="preserve">[Combinant2], </w:t>
      </w:r>
      <w:r w:rsidRPr="00FC105B">
        <w:rPr>
          <w:sz w:val="20"/>
        </w:rPr>
        <w:t xml:space="preserve">gevestigd te </w:t>
      </w:r>
      <w:r w:rsidRPr="00FC105B">
        <w:rPr>
          <w:sz w:val="20"/>
          <w:highlight w:val="yellow"/>
        </w:rPr>
        <w:t>[adres]</w:t>
      </w:r>
      <w:r w:rsidRPr="00FC105B">
        <w:rPr>
          <w:sz w:val="20"/>
        </w:rPr>
        <w:t xml:space="preserve"> vertegenwoordigd door </w:t>
      </w:r>
      <w:r w:rsidRPr="00FC105B">
        <w:rPr>
          <w:sz w:val="20"/>
          <w:highlight w:val="yellow"/>
        </w:rPr>
        <w:t>[Functie], [heer/mevrouw] [naam</w:t>
      </w:r>
      <w:r w:rsidRPr="00FC105B">
        <w:rPr>
          <w:sz w:val="20"/>
        </w:rPr>
        <w:t xml:space="preserve">], </w:t>
      </w:r>
    </w:p>
    <w:p w14:paraId="2EB53564" w14:textId="77777777" w:rsidR="00886B38" w:rsidRPr="00FC105B" w:rsidRDefault="00886B38" w:rsidP="00886B38">
      <w:pPr>
        <w:spacing w:line="260" w:lineRule="atLeast"/>
        <w:jc w:val="both"/>
        <w:rPr>
          <w:sz w:val="20"/>
        </w:rPr>
      </w:pPr>
      <w:r w:rsidRPr="00FC105B">
        <w:rPr>
          <w:sz w:val="20"/>
        </w:rPr>
        <w:t xml:space="preserve">gezamenlijk en ieder voor zich hoofdelijk aansprakelijk voor de uitvoering van deze Overeenkomst, </w:t>
      </w:r>
    </w:p>
    <w:p w14:paraId="78CE064E" w14:textId="77777777" w:rsidR="00886B38" w:rsidRPr="00FC105B" w:rsidRDefault="00886B38" w:rsidP="00886B38">
      <w:pPr>
        <w:spacing w:line="260" w:lineRule="atLeast"/>
        <w:jc w:val="both"/>
        <w:rPr>
          <w:sz w:val="20"/>
        </w:rPr>
      </w:pPr>
    </w:p>
    <w:p w14:paraId="12D4DB65" w14:textId="77777777" w:rsidR="00886B38" w:rsidRPr="00FC105B" w:rsidRDefault="00886B38" w:rsidP="00886B38">
      <w:pPr>
        <w:spacing w:line="260" w:lineRule="atLeast"/>
        <w:jc w:val="both"/>
        <w:rPr>
          <w:sz w:val="20"/>
        </w:rPr>
      </w:pPr>
      <w:r w:rsidRPr="00FC105B">
        <w:rPr>
          <w:sz w:val="20"/>
        </w:rPr>
        <w:t xml:space="preserve">hierna te noemen: de </w:t>
      </w:r>
      <w:r w:rsidRPr="00FC105B">
        <w:rPr>
          <w:b/>
          <w:sz w:val="20"/>
        </w:rPr>
        <w:t>Aannemer</w:t>
      </w:r>
    </w:p>
    <w:p w14:paraId="0AF16B51" w14:textId="77777777" w:rsidR="00886B38" w:rsidRPr="00FC105B" w:rsidRDefault="00886B38" w:rsidP="00886B38">
      <w:pPr>
        <w:spacing w:line="260" w:lineRule="atLeast"/>
        <w:jc w:val="both"/>
        <w:rPr>
          <w:sz w:val="20"/>
        </w:rPr>
      </w:pPr>
    </w:p>
    <w:p w14:paraId="6AAEA9B0" w14:textId="77777777" w:rsidR="00886B38" w:rsidRPr="00FC105B" w:rsidRDefault="00886B38" w:rsidP="00886B38">
      <w:pPr>
        <w:spacing w:line="260" w:lineRule="atLeast"/>
        <w:jc w:val="both"/>
        <w:rPr>
          <w:b/>
          <w:sz w:val="20"/>
        </w:rPr>
      </w:pPr>
    </w:p>
    <w:p w14:paraId="49B0A5AB" w14:textId="77777777" w:rsidR="00886B38" w:rsidRPr="00FC105B" w:rsidRDefault="00886B38" w:rsidP="00886B38">
      <w:pPr>
        <w:spacing w:line="260" w:lineRule="atLeast"/>
        <w:jc w:val="both"/>
        <w:rPr>
          <w:b/>
          <w:sz w:val="20"/>
        </w:rPr>
      </w:pPr>
      <w:r w:rsidRPr="00FC105B">
        <w:rPr>
          <w:b/>
          <w:sz w:val="20"/>
        </w:rPr>
        <w:t>Overwegende dat</w:t>
      </w:r>
    </w:p>
    <w:p w14:paraId="18D07E12" w14:textId="77777777" w:rsidR="00886B38" w:rsidRPr="00FC105B" w:rsidRDefault="00886B38" w:rsidP="00886B38">
      <w:pPr>
        <w:spacing w:line="260" w:lineRule="atLeast"/>
        <w:jc w:val="both"/>
        <w:rPr>
          <w:b/>
          <w:sz w:val="20"/>
        </w:rPr>
      </w:pPr>
    </w:p>
    <w:p w14:paraId="11813010" w14:textId="77777777" w:rsidR="00886B38" w:rsidRDefault="00886B38" w:rsidP="00886B38">
      <w:pPr>
        <w:spacing w:line="260" w:lineRule="atLeast"/>
        <w:contextualSpacing/>
        <w:jc w:val="both"/>
        <w:rPr>
          <w:sz w:val="20"/>
        </w:rPr>
      </w:pPr>
      <w:r>
        <w:rPr>
          <w:sz w:val="20"/>
        </w:rPr>
        <w:t>(a)</w:t>
      </w:r>
      <w:r>
        <w:rPr>
          <w:sz w:val="20"/>
        </w:rPr>
        <w:tab/>
      </w:r>
      <w:r w:rsidRPr="00FC105B">
        <w:rPr>
          <w:sz w:val="20"/>
        </w:rPr>
        <w:t xml:space="preserve">de Opdrachtgever voornemens is  </w:t>
      </w:r>
      <w:r w:rsidRPr="00FC105B">
        <w:rPr>
          <w:sz w:val="20"/>
          <w:highlight w:val="yellow"/>
        </w:rPr>
        <w:t>&lt;korte omschrijving werk&gt;</w:t>
      </w:r>
      <w:r w:rsidRPr="00FC105B">
        <w:rPr>
          <w:sz w:val="20"/>
        </w:rPr>
        <w:t xml:space="preserve">  te realiseren; </w:t>
      </w:r>
    </w:p>
    <w:p w14:paraId="241DA025" w14:textId="77777777" w:rsidR="00886B38" w:rsidRPr="00FC105B" w:rsidRDefault="00886B38" w:rsidP="00886B38">
      <w:pPr>
        <w:spacing w:line="260" w:lineRule="atLeast"/>
        <w:contextualSpacing/>
        <w:jc w:val="both"/>
        <w:rPr>
          <w:sz w:val="20"/>
        </w:rPr>
      </w:pPr>
    </w:p>
    <w:p w14:paraId="1F95661D" w14:textId="77777777" w:rsidR="00886B38" w:rsidRDefault="00886B38" w:rsidP="00886B38">
      <w:pPr>
        <w:spacing w:line="260" w:lineRule="atLeast"/>
        <w:ind w:left="708" w:hanging="708"/>
        <w:contextualSpacing/>
        <w:jc w:val="both"/>
        <w:rPr>
          <w:sz w:val="20"/>
        </w:rPr>
      </w:pPr>
      <w:r>
        <w:rPr>
          <w:sz w:val="20"/>
        </w:rPr>
        <w:t>(b)</w:t>
      </w:r>
      <w:r>
        <w:rPr>
          <w:sz w:val="20"/>
        </w:rPr>
        <w:tab/>
      </w:r>
      <w:r w:rsidRPr="00FC105B">
        <w:rPr>
          <w:sz w:val="20"/>
        </w:rPr>
        <w:t>de O</w:t>
      </w:r>
      <w:r>
        <w:rPr>
          <w:sz w:val="20"/>
        </w:rPr>
        <w:t xml:space="preserve">pdrachtgever deswege een Bestek, bestaande uit een Annex 1 en een Annex 2, </w:t>
      </w:r>
      <w:r w:rsidRPr="00FC105B">
        <w:rPr>
          <w:sz w:val="20"/>
        </w:rPr>
        <w:t xml:space="preserve">met nummer </w:t>
      </w:r>
      <w:r w:rsidRPr="00FC105B">
        <w:rPr>
          <w:sz w:val="20"/>
          <w:highlight w:val="yellow"/>
        </w:rPr>
        <w:t>&lt;nummer&gt;</w:t>
      </w:r>
      <w:r w:rsidRPr="00FC105B">
        <w:rPr>
          <w:sz w:val="20"/>
        </w:rPr>
        <w:t xml:space="preserve"> d.d. </w:t>
      </w:r>
      <w:r w:rsidRPr="00FC105B">
        <w:rPr>
          <w:sz w:val="20"/>
          <w:highlight w:val="yellow"/>
        </w:rPr>
        <w:t>&lt;datum&gt;</w:t>
      </w:r>
      <w:r w:rsidRPr="00FC105B">
        <w:rPr>
          <w:sz w:val="20"/>
        </w:rPr>
        <w:t xml:space="preserve">  heeft opgesteld;</w:t>
      </w:r>
    </w:p>
    <w:p w14:paraId="417B22A1" w14:textId="77777777" w:rsidR="00886B38" w:rsidRDefault="00886B38" w:rsidP="00886B38">
      <w:pPr>
        <w:spacing w:line="260" w:lineRule="atLeast"/>
        <w:ind w:left="708" w:hanging="708"/>
        <w:contextualSpacing/>
        <w:jc w:val="both"/>
        <w:rPr>
          <w:sz w:val="20"/>
        </w:rPr>
      </w:pPr>
    </w:p>
    <w:p w14:paraId="2BEC47E4" w14:textId="77777777" w:rsidR="00886B38" w:rsidRPr="0072091E" w:rsidRDefault="00886B38" w:rsidP="00886B38">
      <w:pPr>
        <w:spacing w:line="260" w:lineRule="atLeast"/>
        <w:ind w:left="708" w:hanging="708"/>
        <w:contextualSpacing/>
        <w:jc w:val="both"/>
        <w:rPr>
          <w:i/>
          <w:sz w:val="20"/>
        </w:rPr>
      </w:pPr>
      <w:r>
        <w:rPr>
          <w:sz w:val="20"/>
        </w:rPr>
        <w:t>(c)</w:t>
      </w:r>
      <w:r>
        <w:rPr>
          <w:sz w:val="20"/>
        </w:rPr>
        <w:tab/>
      </w:r>
      <w:r w:rsidRPr="0072091E">
        <w:rPr>
          <w:i/>
          <w:sz w:val="20"/>
          <w:highlight w:val="yellow"/>
        </w:rPr>
        <w:t>In geval van een aanbesteding c en d opnemen</w:t>
      </w:r>
    </w:p>
    <w:p w14:paraId="228EC1A8" w14:textId="77777777" w:rsidR="00886B38" w:rsidRDefault="00886B38" w:rsidP="00886B38">
      <w:pPr>
        <w:spacing w:line="260" w:lineRule="atLeast"/>
        <w:ind w:left="708"/>
        <w:contextualSpacing/>
        <w:jc w:val="both"/>
        <w:rPr>
          <w:sz w:val="20"/>
        </w:rPr>
      </w:pPr>
      <w:r>
        <w:rPr>
          <w:sz w:val="20"/>
        </w:rPr>
        <w:t xml:space="preserve">de Opdrachtgever een aanbestedingsprocedure heeft gevolgd conform de Aanbestedingswet 2012 door middel van de </w:t>
      </w:r>
      <w:r w:rsidRPr="0072091E">
        <w:rPr>
          <w:sz w:val="20"/>
          <w:highlight w:val="yellow"/>
        </w:rPr>
        <w:t>&lt;procedure beschrijven (meervoudig onderhands etc.&gt;</w:t>
      </w:r>
    </w:p>
    <w:p w14:paraId="59A81CFA" w14:textId="77777777" w:rsidR="00886B38" w:rsidRPr="00FC105B" w:rsidRDefault="00886B38" w:rsidP="00886B38">
      <w:pPr>
        <w:spacing w:line="260" w:lineRule="atLeast"/>
        <w:ind w:left="708" w:hanging="708"/>
        <w:contextualSpacing/>
        <w:jc w:val="both"/>
        <w:rPr>
          <w:sz w:val="20"/>
        </w:rPr>
      </w:pPr>
    </w:p>
    <w:p w14:paraId="216C7F95" w14:textId="77777777" w:rsidR="00886B38" w:rsidRDefault="00886B38" w:rsidP="00886B38">
      <w:pPr>
        <w:spacing w:line="260" w:lineRule="atLeast"/>
        <w:ind w:left="708" w:hanging="708"/>
        <w:contextualSpacing/>
        <w:jc w:val="both"/>
        <w:rPr>
          <w:sz w:val="20"/>
        </w:rPr>
      </w:pPr>
      <w:r>
        <w:rPr>
          <w:sz w:val="20"/>
        </w:rPr>
        <w:t>(d)</w:t>
      </w:r>
      <w:r>
        <w:rPr>
          <w:sz w:val="20"/>
        </w:rPr>
        <w:tab/>
      </w:r>
      <w:r w:rsidRPr="00FC105B">
        <w:rPr>
          <w:sz w:val="20"/>
        </w:rPr>
        <w:t>&lt;</w:t>
      </w:r>
      <w:r w:rsidRPr="00FC105B">
        <w:rPr>
          <w:sz w:val="20"/>
          <w:highlight w:val="yellow"/>
        </w:rPr>
        <w:t>beschrijving doel en het verloop van de aanbestedingsprocedure</w:t>
      </w:r>
      <w:r w:rsidRPr="00FC105B">
        <w:rPr>
          <w:sz w:val="20"/>
        </w:rPr>
        <w:t xml:space="preserve">&gt;; </w:t>
      </w:r>
    </w:p>
    <w:p w14:paraId="5A674C05" w14:textId="77777777" w:rsidR="00886B38" w:rsidRPr="00FC105B" w:rsidRDefault="00886B38" w:rsidP="00886B38">
      <w:pPr>
        <w:spacing w:line="260" w:lineRule="atLeast"/>
        <w:contextualSpacing/>
        <w:jc w:val="both"/>
        <w:rPr>
          <w:sz w:val="20"/>
        </w:rPr>
      </w:pPr>
    </w:p>
    <w:p w14:paraId="0A0A7119" w14:textId="42D146BC" w:rsidR="00886B38" w:rsidRDefault="00886B38" w:rsidP="002F56E4">
      <w:pPr>
        <w:spacing w:line="260" w:lineRule="atLeast"/>
        <w:ind w:left="708" w:hanging="708"/>
        <w:contextualSpacing/>
        <w:jc w:val="both"/>
        <w:rPr>
          <w:rFonts w:ascii="Calibri" w:hAnsi="Calibri"/>
        </w:rPr>
      </w:pPr>
      <w:r>
        <w:rPr>
          <w:sz w:val="20"/>
        </w:rPr>
        <w:t>(e)</w:t>
      </w:r>
      <w:r>
        <w:rPr>
          <w:sz w:val="20"/>
        </w:rPr>
        <w:tab/>
      </w:r>
      <w:r w:rsidRPr="00FC105B">
        <w:rPr>
          <w:sz w:val="20"/>
        </w:rPr>
        <w:t>de Opdrachtgever gelet op de aanbieding van de Aannemer thans voornemens is die realisatie op te dragen aan de Aannemer middels deze schriftelijke overeenkomst (hierna: “</w:t>
      </w:r>
      <w:r w:rsidRPr="00FC105B">
        <w:rPr>
          <w:b/>
          <w:sz w:val="20"/>
        </w:rPr>
        <w:t>de Overeenkomst</w:t>
      </w:r>
      <w:r w:rsidRPr="00FC105B">
        <w:rPr>
          <w:sz w:val="20"/>
        </w:rPr>
        <w:t>”).</w:t>
      </w:r>
    </w:p>
    <w:p w14:paraId="4208AAE2" w14:textId="77777777" w:rsidR="00886B38" w:rsidRDefault="00886B38">
      <w:pPr>
        <w:rPr>
          <w:rFonts w:ascii="Calibri" w:hAnsi="Calibri"/>
        </w:rPr>
      </w:pPr>
      <w:r>
        <w:rPr>
          <w:rFonts w:ascii="Calibri" w:hAnsi="Calibri"/>
        </w:rPr>
        <w:br w:type="page"/>
      </w:r>
    </w:p>
    <w:p w14:paraId="59462B83" w14:textId="77777777" w:rsidR="007602C2" w:rsidRPr="00922D3F" w:rsidRDefault="007602C2" w:rsidP="008F0A2B">
      <w:pPr>
        <w:rPr>
          <w:rFonts w:ascii="Calibri" w:hAnsi="Calibri"/>
        </w:rPr>
      </w:pPr>
    </w:p>
    <w:p w14:paraId="10865CC2" w14:textId="77777777" w:rsidR="00886B38" w:rsidRPr="00FC105B" w:rsidRDefault="00886B38" w:rsidP="00886B38">
      <w:pPr>
        <w:spacing w:line="260" w:lineRule="atLeast"/>
        <w:jc w:val="both"/>
        <w:rPr>
          <w:b/>
          <w:sz w:val="20"/>
        </w:rPr>
      </w:pPr>
      <w:r w:rsidRPr="00FC105B">
        <w:rPr>
          <w:b/>
          <w:sz w:val="20"/>
        </w:rPr>
        <w:t>Verklaren het volgende te zijn overeengekomen:</w:t>
      </w:r>
    </w:p>
    <w:p w14:paraId="0DA12751" w14:textId="77777777" w:rsidR="00886B38" w:rsidRPr="00FC105B" w:rsidRDefault="00886B38" w:rsidP="00886B38">
      <w:pPr>
        <w:spacing w:line="260" w:lineRule="atLeast"/>
        <w:jc w:val="both"/>
        <w:rPr>
          <w:sz w:val="20"/>
        </w:rPr>
      </w:pPr>
    </w:p>
    <w:p w14:paraId="7A6E01AC" w14:textId="77777777" w:rsidR="00886B38" w:rsidRPr="00FC105B" w:rsidRDefault="00886B38" w:rsidP="00886B38">
      <w:pPr>
        <w:pStyle w:val="Geenafstand"/>
        <w:jc w:val="both"/>
        <w:rPr>
          <w:b/>
          <w:sz w:val="20"/>
          <w:szCs w:val="20"/>
        </w:rPr>
      </w:pPr>
      <w:bookmarkStart w:id="1" w:name="_Toc373410448"/>
      <w:bookmarkStart w:id="2" w:name="_Hlk75188677"/>
      <w:r w:rsidRPr="00FC105B">
        <w:rPr>
          <w:b/>
          <w:sz w:val="20"/>
          <w:szCs w:val="20"/>
        </w:rPr>
        <w:t>Art. 1</w:t>
      </w:r>
      <w:r w:rsidRPr="00FC105B">
        <w:rPr>
          <w:b/>
          <w:sz w:val="20"/>
          <w:szCs w:val="20"/>
        </w:rPr>
        <w:tab/>
        <w:t>Rechtskarakter van deze Overeenkomst, toepasselijke voorwaarden</w:t>
      </w:r>
      <w:bookmarkEnd w:id="1"/>
    </w:p>
    <w:p w14:paraId="69432CFA" w14:textId="77777777" w:rsidR="00886B38" w:rsidRDefault="00886B38" w:rsidP="00886B38">
      <w:pPr>
        <w:spacing w:line="260" w:lineRule="atLeast"/>
        <w:ind w:left="708" w:hanging="708"/>
        <w:contextualSpacing/>
        <w:jc w:val="both"/>
        <w:rPr>
          <w:sz w:val="20"/>
        </w:rPr>
      </w:pPr>
      <w:r>
        <w:rPr>
          <w:sz w:val="20"/>
        </w:rPr>
        <w:t>1.1</w:t>
      </w:r>
      <w:r>
        <w:rPr>
          <w:sz w:val="20"/>
        </w:rPr>
        <w:tab/>
      </w:r>
      <w:r w:rsidRPr="00FC105B">
        <w:rPr>
          <w:sz w:val="20"/>
        </w:rPr>
        <w:t>Partijen verklaren de Overeenkomst te beschouwen als een overeenkomst van aanneming van werk in de zin van Boek 7 Titel 12 Afdeling 1 Burgerlijk Wetboek.</w:t>
      </w:r>
    </w:p>
    <w:p w14:paraId="512158A6" w14:textId="77777777" w:rsidR="00886B38" w:rsidRPr="00FC105B" w:rsidRDefault="00886B38" w:rsidP="00886B38">
      <w:pPr>
        <w:spacing w:line="260" w:lineRule="atLeast"/>
        <w:ind w:left="708" w:hanging="708"/>
        <w:contextualSpacing/>
        <w:jc w:val="both"/>
        <w:rPr>
          <w:sz w:val="20"/>
        </w:rPr>
      </w:pPr>
    </w:p>
    <w:p w14:paraId="0752AC61" w14:textId="77777777" w:rsidR="00886B38" w:rsidRDefault="00886B38" w:rsidP="00886B38">
      <w:pPr>
        <w:spacing w:line="260" w:lineRule="atLeast"/>
        <w:ind w:left="708" w:hanging="708"/>
        <w:contextualSpacing/>
        <w:jc w:val="both"/>
        <w:rPr>
          <w:sz w:val="20"/>
        </w:rPr>
      </w:pPr>
      <w:r>
        <w:rPr>
          <w:sz w:val="20"/>
        </w:rPr>
        <w:t>1.2</w:t>
      </w:r>
      <w:r>
        <w:rPr>
          <w:sz w:val="20"/>
        </w:rPr>
        <w:tab/>
        <w:t>Op de Overeenkomst is van toepassing de UAV 2012 (hierna: “</w:t>
      </w:r>
      <w:r>
        <w:rPr>
          <w:b/>
          <w:sz w:val="20"/>
        </w:rPr>
        <w:t>UAV</w:t>
      </w:r>
      <w:r>
        <w:rPr>
          <w:sz w:val="20"/>
        </w:rPr>
        <w:t>”), tenzij daar in het Bestek of in deze Overeenkomst uitdrukkelijk van wordt afgeweken. Partijen verklaren met de inhoud van de UAV bekend te zijn.</w:t>
      </w:r>
    </w:p>
    <w:p w14:paraId="09ABB113" w14:textId="77777777" w:rsidR="00886B38" w:rsidRPr="00FC105B" w:rsidRDefault="00886B38" w:rsidP="00886B38">
      <w:pPr>
        <w:spacing w:line="260" w:lineRule="atLeast"/>
        <w:ind w:left="708" w:hanging="708"/>
        <w:contextualSpacing/>
        <w:jc w:val="both"/>
        <w:rPr>
          <w:sz w:val="20"/>
        </w:rPr>
      </w:pPr>
      <w:r>
        <w:rPr>
          <w:sz w:val="20"/>
        </w:rPr>
        <w:t>1.3</w:t>
      </w:r>
      <w:r>
        <w:rPr>
          <w:sz w:val="20"/>
        </w:rPr>
        <w:tab/>
      </w:r>
      <w:r w:rsidRPr="00FC105B">
        <w:rPr>
          <w:sz w:val="20"/>
        </w:rPr>
        <w:t>Eventuele algemene voorwaarden van of door de Aannemer gebruikt, worden uitdrukkelijk verworpen en zijn niet van toepassing op deze Overeenkomst, noch op eventuele aanvullende werkzaamheden of overeenkomsten.</w:t>
      </w:r>
    </w:p>
    <w:p w14:paraId="1AB4E359" w14:textId="77777777" w:rsidR="00886B38" w:rsidRPr="00FC105B" w:rsidRDefault="00886B38" w:rsidP="00886B38">
      <w:pPr>
        <w:pStyle w:val="Geenafstand"/>
        <w:jc w:val="both"/>
        <w:rPr>
          <w:b/>
          <w:sz w:val="20"/>
          <w:szCs w:val="20"/>
        </w:rPr>
      </w:pPr>
      <w:bookmarkStart w:id="3" w:name="_Toc373410449"/>
    </w:p>
    <w:p w14:paraId="28827EB6" w14:textId="77777777" w:rsidR="00886B38" w:rsidRPr="00FC105B" w:rsidRDefault="00886B38" w:rsidP="00886B38">
      <w:pPr>
        <w:pStyle w:val="Geenafstand"/>
        <w:jc w:val="both"/>
        <w:rPr>
          <w:b/>
          <w:sz w:val="20"/>
          <w:szCs w:val="20"/>
        </w:rPr>
      </w:pPr>
      <w:r w:rsidRPr="00FC105B">
        <w:rPr>
          <w:b/>
          <w:sz w:val="20"/>
          <w:szCs w:val="20"/>
        </w:rPr>
        <w:t>Art. 2</w:t>
      </w:r>
      <w:r w:rsidRPr="00FC105B">
        <w:rPr>
          <w:b/>
          <w:sz w:val="20"/>
          <w:szCs w:val="20"/>
        </w:rPr>
        <w:tab/>
        <w:t>Opdracht</w:t>
      </w:r>
      <w:bookmarkEnd w:id="3"/>
    </w:p>
    <w:p w14:paraId="3143DA7E" w14:textId="77777777" w:rsidR="00886B38" w:rsidRPr="008A008D" w:rsidRDefault="00886B38" w:rsidP="00886B38">
      <w:pPr>
        <w:spacing w:line="260" w:lineRule="atLeast"/>
        <w:ind w:left="708" w:hanging="708"/>
        <w:contextualSpacing/>
        <w:jc w:val="both"/>
        <w:rPr>
          <w:sz w:val="20"/>
        </w:rPr>
      </w:pPr>
      <w:r>
        <w:rPr>
          <w:sz w:val="20"/>
        </w:rPr>
        <w:t>2.1</w:t>
      </w:r>
      <w:r>
        <w:rPr>
          <w:sz w:val="20"/>
        </w:rPr>
        <w:tab/>
      </w:r>
      <w:r w:rsidRPr="008A008D">
        <w:rPr>
          <w:sz w:val="20"/>
        </w:rPr>
        <w:t xml:space="preserve">De Opdrachtgever draagt hierbij aan de Aannemer op, die verklaart deze opdracht te aanvaarden, het Werk dat is omschreven in artikel 4 te realiseren zonder aanspraak op verrekening, bijbetaling of schadevergoeding tenzij dat bepaaldelijk is voorgeschreven of kennelijk bedoeld is. </w:t>
      </w:r>
    </w:p>
    <w:p w14:paraId="1321ED77" w14:textId="77777777" w:rsidR="00886B38" w:rsidRPr="008A008D" w:rsidRDefault="00886B38" w:rsidP="00886B38">
      <w:pPr>
        <w:spacing w:line="260" w:lineRule="atLeast"/>
        <w:ind w:left="708" w:hanging="708"/>
        <w:contextualSpacing/>
        <w:jc w:val="both"/>
        <w:rPr>
          <w:sz w:val="20"/>
        </w:rPr>
      </w:pPr>
      <w:r>
        <w:rPr>
          <w:sz w:val="20"/>
        </w:rPr>
        <w:t>2.2</w:t>
      </w:r>
      <w:r>
        <w:rPr>
          <w:sz w:val="20"/>
        </w:rPr>
        <w:tab/>
      </w:r>
      <w:r w:rsidRPr="008A008D">
        <w:rPr>
          <w:sz w:val="20"/>
        </w:rPr>
        <w:t>De Aannemer zal het Werk binnen de in artikel 1</w:t>
      </w:r>
      <w:r>
        <w:rPr>
          <w:sz w:val="20"/>
        </w:rPr>
        <w:t>2</w:t>
      </w:r>
      <w:r w:rsidRPr="008A008D">
        <w:rPr>
          <w:sz w:val="20"/>
        </w:rPr>
        <w:t xml:space="preserve"> aangegeven uitvoeringstermijn uitvoeren, overeenkomstig de in deze Overeenkomst neergelegde bepalingen, tegen betaling van de in deze overeenkomst in artikel </w:t>
      </w:r>
      <w:r>
        <w:rPr>
          <w:sz w:val="20"/>
        </w:rPr>
        <w:t>10</w:t>
      </w:r>
      <w:r w:rsidRPr="008A008D">
        <w:rPr>
          <w:sz w:val="20"/>
        </w:rPr>
        <w:t xml:space="preserve"> overeengekomen aannemingssom. </w:t>
      </w:r>
    </w:p>
    <w:p w14:paraId="179FB1F8" w14:textId="77777777" w:rsidR="00886B38" w:rsidRDefault="00886B38" w:rsidP="00886B38">
      <w:pPr>
        <w:spacing w:line="260" w:lineRule="atLeast"/>
        <w:ind w:left="708" w:hanging="708"/>
        <w:contextualSpacing/>
        <w:jc w:val="both"/>
        <w:rPr>
          <w:sz w:val="20"/>
        </w:rPr>
      </w:pPr>
      <w:r>
        <w:rPr>
          <w:sz w:val="20"/>
        </w:rPr>
        <w:t>2.3</w:t>
      </w:r>
      <w:r>
        <w:rPr>
          <w:sz w:val="20"/>
        </w:rPr>
        <w:tab/>
      </w:r>
      <w:r w:rsidRPr="008A008D">
        <w:rPr>
          <w:sz w:val="20"/>
        </w:rPr>
        <w:t>De Aannemer is zonder schriftelijke toestemming van de Opdrachtgever niet gerechtigd om verplichtingen uit deze Overeenkomst over te dragen aan derden.</w:t>
      </w:r>
    </w:p>
    <w:p w14:paraId="647B325C" w14:textId="77777777" w:rsidR="00886B38" w:rsidRDefault="00886B38" w:rsidP="00886B38">
      <w:pPr>
        <w:pStyle w:val="Geenafstand"/>
        <w:jc w:val="both"/>
        <w:rPr>
          <w:b/>
          <w:sz w:val="20"/>
          <w:szCs w:val="20"/>
        </w:rPr>
      </w:pPr>
      <w:bookmarkStart w:id="4" w:name="_Toc373410450"/>
    </w:p>
    <w:p w14:paraId="6547E742" w14:textId="77777777" w:rsidR="00886B38" w:rsidRPr="0072091E" w:rsidRDefault="00886B38" w:rsidP="00886B38">
      <w:pPr>
        <w:pStyle w:val="Geenafstand"/>
        <w:jc w:val="both"/>
        <w:rPr>
          <w:b/>
          <w:sz w:val="20"/>
          <w:szCs w:val="20"/>
        </w:rPr>
      </w:pPr>
      <w:r w:rsidRPr="00FC105B">
        <w:rPr>
          <w:b/>
          <w:sz w:val="20"/>
          <w:szCs w:val="20"/>
        </w:rPr>
        <w:t>Art. 3</w:t>
      </w:r>
      <w:r w:rsidRPr="00FC105B">
        <w:rPr>
          <w:b/>
          <w:sz w:val="20"/>
          <w:szCs w:val="20"/>
        </w:rPr>
        <w:tab/>
        <w:t>Contractdocumente</w:t>
      </w:r>
      <w:bookmarkEnd w:id="4"/>
      <w:r>
        <w:rPr>
          <w:b/>
          <w:sz w:val="20"/>
          <w:szCs w:val="20"/>
        </w:rPr>
        <w:t>n</w:t>
      </w:r>
    </w:p>
    <w:p w14:paraId="127FC824" w14:textId="77777777" w:rsidR="00886B38" w:rsidRDefault="00886B38" w:rsidP="00886B38">
      <w:pPr>
        <w:spacing w:line="260" w:lineRule="atLeast"/>
        <w:ind w:left="708" w:hanging="708"/>
        <w:contextualSpacing/>
        <w:jc w:val="both"/>
        <w:rPr>
          <w:sz w:val="20"/>
        </w:rPr>
      </w:pPr>
      <w:r>
        <w:rPr>
          <w:sz w:val="20"/>
        </w:rPr>
        <w:t>3.1</w:t>
      </w:r>
      <w:r>
        <w:rPr>
          <w:sz w:val="20"/>
        </w:rPr>
        <w:tab/>
        <w:t>De contractdocumenten genoemd in artikel 3.2. omschrijven in onderlinge samenhang de rechten en verplichtingen die voor Partijen uit de Overeenkomst voortvloeien. Ingeval van strijd tussen deze Overeenkomst en de Bijlagen, is de rangorde tussen de documenten als genoemd in artikel 3.2 van toepassing, tenzij een andere bedoeling uit de Overeenkomst voortvloeit.</w:t>
      </w:r>
    </w:p>
    <w:p w14:paraId="4B2DB58A" w14:textId="77777777" w:rsidR="00886B38" w:rsidRDefault="00886B38" w:rsidP="00886B38">
      <w:pPr>
        <w:spacing w:line="260" w:lineRule="atLeast"/>
        <w:ind w:left="708" w:hanging="708"/>
        <w:contextualSpacing/>
        <w:jc w:val="both"/>
        <w:rPr>
          <w:sz w:val="20"/>
        </w:rPr>
      </w:pPr>
      <w:r>
        <w:rPr>
          <w:sz w:val="20"/>
        </w:rPr>
        <w:t>3.2</w:t>
      </w:r>
      <w:r>
        <w:rPr>
          <w:sz w:val="20"/>
        </w:rPr>
        <w:tab/>
        <w:t>Volgorde contractdocumenten:</w:t>
      </w:r>
    </w:p>
    <w:p w14:paraId="339A4C45" w14:textId="77777777" w:rsidR="00886B38" w:rsidRDefault="00886B38" w:rsidP="00886B38">
      <w:pPr>
        <w:spacing w:line="260" w:lineRule="atLeast"/>
        <w:ind w:left="708" w:hanging="708"/>
        <w:contextualSpacing/>
        <w:jc w:val="both"/>
        <w:rPr>
          <w:sz w:val="20"/>
        </w:rPr>
      </w:pPr>
      <w:r>
        <w:rPr>
          <w:sz w:val="20"/>
        </w:rPr>
        <w:tab/>
        <w:t>1.</w:t>
      </w:r>
      <w:r>
        <w:rPr>
          <w:sz w:val="20"/>
        </w:rPr>
        <w:tab/>
        <w:t xml:space="preserve">Deze Overeenkomst, </w:t>
      </w:r>
      <w:r w:rsidRPr="006B61E9">
        <w:rPr>
          <w:sz w:val="20"/>
          <w:highlight w:val="yellow"/>
        </w:rPr>
        <w:t>inclusief bijlagen</w:t>
      </w:r>
      <w:r>
        <w:rPr>
          <w:sz w:val="20"/>
          <w:highlight w:val="yellow"/>
        </w:rPr>
        <w:t xml:space="preserve"> A</w:t>
      </w:r>
      <w:r w:rsidRPr="006B61E9">
        <w:rPr>
          <w:sz w:val="20"/>
          <w:highlight w:val="yellow"/>
        </w:rPr>
        <w:t xml:space="preserve"> tot en met ..</w:t>
      </w:r>
      <w:r>
        <w:rPr>
          <w:sz w:val="20"/>
        </w:rPr>
        <w:t>;</w:t>
      </w:r>
    </w:p>
    <w:p w14:paraId="416CC470" w14:textId="77777777" w:rsidR="00886B38" w:rsidRDefault="00886B38" w:rsidP="00886B38">
      <w:pPr>
        <w:spacing w:line="260" w:lineRule="atLeast"/>
        <w:ind w:left="1416" w:hanging="708"/>
        <w:contextualSpacing/>
        <w:jc w:val="both"/>
        <w:rPr>
          <w:i/>
          <w:sz w:val="20"/>
          <w:highlight w:val="yellow"/>
        </w:rPr>
      </w:pPr>
      <w:r w:rsidRPr="00F375B1">
        <w:rPr>
          <w:sz w:val="20"/>
          <w:highlight w:val="yellow"/>
        </w:rPr>
        <w:t>2.</w:t>
      </w:r>
      <w:r w:rsidRPr="00F375B1">
        <w:rPr>
          <w:sz w:val="20"/>
          <w:highlight w:val="yellow"/>
        </w:rPr>
        <w:tab/>
      </w:r>
      <w:r>
        <w:rPr>
          <w:i/>
          <w:sz w:val="20"/>
          <w:highlight w:val="yellow"/>
        </w:rPr>
        <w:t>In geval van een aanbesteding 2 en 3 opnemen, anders nummering aanpassen</w:t>
      </w:r>
    </w:p>
    <w:p w14:paraId="04B8E092" w14:textId="77777777" w:rsidR="00886B38" w:rsidRPr="00F375B1" w:rsidRDefault="00886B38" w:rsidP="00886B38">
      <w:pPr>
        <w:spacing w:line="260" w:lineRule="atLeast"/>
        <w:ind w:left="708" w:firstLine="708"/>
        <w:contextualSpacing/>
        <w:jc w:val="both"/>
        <w:rPr>
          <w:sz w:val="20"/>
          <w:highlight w:val="yellow"/>
        </w:rPr>
      </w:pPr>
      <w:r w:rsidRPr="00F375B1">
        <w:rPr>
          <w:sz w:val="20"/>
          <w:highlight w:val="yellow"/>
        </w:rPr>
        <w:t xml:space="preserve">Het door Partijen wederzijds ondertekende verificatieverslag van </w:t>
      </w:r>
      <w:proofErr w:type="spellStart"/>
      <w:r w:rsidRPr="00F375B1">
        <w:rPr>
          <w:sz w:val="20"/>
          <w:highlight w:val="yellow"/>
        </w:rPr>
        <w:t>d.d</w:t>
      </w:r>
      <w:proofErr w:type="spellEnd"/>
      <w:r w:rsidRPr="00F375B1">
        <w:rPr>
          <w:sz w:val="20"/>
          <w:highlight w:val="yellow"/>
        </w:rPr>
        <w:t>……;</w:t>
      </w:r>
    </w:p>
    <w:p w14:paraId="438BF963" w14:textId="77777777" w:rsidR="00886B38" w:rsidRDefault="00886B38" w:rsidP="00886B38">
      <w:pPr>
        <w:spacing w:line="260" w:lineRule="atLeast"/>
        <w:ind w:left="1416" w:hanging="708"/>
        <w:contextualSpacing/>
        <w:jc w:val="both"/>
        <w:rPr>
          <w:sz w:val="20"/>
        </w:rPr>
      </w:pPr>
      <w:r w:rsidRPr="00F375B1">
        <w:rPr>
          <w:sz w:val="20"/>
          <w:highlight w:val="yellow"/>
        </w:rPr>
        <w:t>3.</w:t>
      </w:r>
      <w:r w:rsidRPr="00F375B1">
        <w:rPr>
          <w:sz w:val="20"/>
          <w:highlight w:val="yellow"/>
        </w:rPr>
        <w:tab/>
        <w:t>De nota (‘s) van inlichtingen in de volgorde van meest recent naar minst recent;</w:t>
      </w:r>
    </w:p>
    <w:p w14:paraId="6BEB1537" w14:textId="10DEB6EA" w:rsidR="00886B38" w:rsidRDefault="00886B38" w:rsidP="00886B38">
      <w:pPr>
        <w:spacing w:line="260" w:lineRule="atLeast"/>
        <w:ind w:left="1416" w:hanging="708"/>
        <w:contextualSpacing/>
        <w:jc w:val="both"/>
        <w:rPr>
          <w:sz w:val="20"/>
        </w:rPr>
      </w:pPr>
      <w:r>
        <w:rPr>
          <w:sz w:val="20"/>
        </w:rPr>
        <w:t>4.</w:t>
      </w:r>
      <w:r>
        <w:rPr>
          <w:sz w:val="20"/>
        </w:rPr>
        <w:tab/>
        <w:t>Annex 1: Bestek, de (op-) Leveringsvoorwaarden voor het Werk;</w:t>
      </w:r>
    </w:p>
    <w:p w14:paraId="00BECBAC" w14:textId="77777777" w:rsidR="002F56E4" w:rsidRDefault="00886B38" w:rsidP="00886B38">
      <w:pPr>
        <w:spacing w:line="260" w:lineRule="atLeast"/>
        <w:ind w:left="1416" w:hanging="708"/>
        <w:contextualSpacing/>
        <w:jc w:val="both"/>
        <w:rPr>
          <w:sz w:val="20"/>
        </w:rPr>
      </w:pPr>
      <w:r>
        <w:rPr>
          <w:sz w:val="20"/>
        </w:rPr>
        <w:t>5.</w:t>
      </w:r>
      <w:r>
        <w:rPr>
          <w:sz w:val="20"/>
        </w:rPr>
        <w:tab/>
        <w:t xml:space="preserve">Annex 2: Bestek, de Algemene en Technische Specificatie voor het Werk </w:t>
      </w:r>
    </w:p>
    <w:p w14:paraId="0E1C7F83" w14:textId="07090984" w:rsidR="00886B38" w:rsidRDefault="00886B38" w:rsidP="00886B38">
      <w:pPr>
        <w:spacing w:line="260" w:lineRule="atLeast"/>
        <w:ind w:left="1416" w:hanging="708"/>
        <w:contextualSpacing/>
        <w:jc w:val="both"/>
        <w:rPr>
          <w:sz w:val="20"/>
        </w:rPr>
      </w:pPr>
      <w:r>
        <w:rPr>
          <w:sz w:val="20"/>
        </w:rPr>
        <w:t>6.</w:t>
      </w:r>
      <w:r>
        <w:rPr>
          <w:sz w:val="20"/>
        </w:rPr>
        <w:tab/>
        <w:t>UAV 2012</w:t>
      </w:r>
    </w:p>
    <w:p w14:paraId="76547930" w14:textId="77777777" w:rsidR="00886B38" w:rsidRDefault="00886B38" w:rsidP="00886B38">
      <w:pPr>
        <w:spacing w:line="260" w:lineRule="atLeast"/>
        <w:ind w:left="1416" w:hanging="708"/>
        <w:contextualSpacing/>
        <w:jc w:val="both"/>
        <w:rPr>
          <w:sz w:val="20"/>
        </w:rPr>
      </w:pPr>
      <w:r>
        <w:rPr>
          <w:sz w:val="20"/>
        </w:rPr>
        <w:t>7.</w:t>
      </w:r>
      <w:r>
        <w:rPr>
          <w:sz w:val="20"/>
        </w:rPr>
        <w:tab/>
        <w:t>Annex 3: Uitvoeringsplanning Aannemer;</w:t>
      </w:r>
    </w:p>
    <w:p w14:paraId="21BA13E9" w14:textId="77777777" w:rsidR="00886B38" w:rsidRDefault="00886B38" w:rsidP="00886B38">
      <w:pPr>
        <w:spacing w:line="260" w:lineRule="atLeast"/>
        <w:ind w:left="1416" w:hanging="708"/>
        <w:contextualSpacing/>
        <w:jc w:val="both"/>
        <w:rPr>
          <w:sz w:val="20"/>
        </w:rPr>
      </w:pPr>
      <w:r>
        <w:rPr>
          <w:sz w:val="20"/>
        </w:rPr>
        <w:t>8.</w:t>
      </w:r>
      <w:r>
        <w:rPr>
          <w:sz w:val="20"/>
        </w:rPr>
        <w:tab/>
        <w:t>Annex 4: Kopie polis CAR verzekering;</w:t>
      </w:r>
    </w:p>
    <w:p w14:paraId="7A9A93A7" w14:textId="77777777" w:rsidR="00886B38" w:rsidRDefault="00886B38" w:rsidP="00886B38">
      <w:pPr>
        <w:spacing w:line="260" w:lineRule="atLeast"/>
        <w:ind w:left="1416" w:hanging="708"/>
        <w:contextualSpacing/>
        <w:jc w:val="both"/>
        <w:rPr>
          <w:sz w:val="20"/>
        </w:rPr>
      </w:pPr>
      <w:r>
        <w:rPr>
          <w:sz w:val="20"/>
        </w:rPr>
        <w:t>9.</w:t>
      </w:r>
      <w:r>
        <w:rPr>
          <w:sz w:val="20"/>
        </w:rPr>
        <w:tab/>
        <w:t>Annex 5: Aanbieding Aannemer.</w:t>
      </w:r>
    </w:p>
    <w:p w14:paraId="171F6ED9" w14:textId="77777777" w:rsidR="00886B38" w:rsidRPr="0072091E" w:rsidRDefault="00886B38" w:rsidP="00886B38">
      <w:pPr>
        <w:spacing w:line="276" w:lineRule="auto"/>
        <w:ind w:left="708" w:hanging="708"/>
        <w:contextualSpacing/>
        <w:jc w:val="both"/>
        <w:rPr>
          <w:sz w:val="20"/>
        </w:rPr>
      </w:pPr>
      <w:r>
        <w:rPr>
          <w:sz w:val="20"/>
        </w:rPr>
        <w:t>3.3</w:t>
      </w:r>
      <w:r>
        <w:rPr>
          <w:sz w:val="20"/>
        </w:rPr>
        <w:tab/>
      </w:r>
      <w:r w:rsidRPr="0072091E">
        <w:rPr>
          <w:sz w:val="20"/>
        </w:rPr>
        <w:t>Wanneer de kwaliteit van het door de Aannemer aangebodene uitgaat boven de door de Opdrachtgever geëiste kwaliteit, prevaleren die elementen van de betreffende aanbieding van de Aannemer in zoverre boven alle andere contractdocumenten met uitzondering van deze Overeenkomst. Hetzelfde geldt wanneer de Aannemer aanbiedt (een deel van) het Werk op een eerder tijdstip op te leveren dan ingevolge de contractdocumenten wordt geëist.</w:t>
      </w:r>
    </w:p>
    <w:p w14:paraId="2BEC3401" w14:textId="77777777" w:rsidR="00886B38" w:rsidRPr="0072091E" w:rsidRDefault="00886B38" w:rsidP="00886B38">
      <w:pPr>
        <w:spacing w:line="260" w:lineRule="atLeast"/>
        <w:contextualSpacing/>
        <w:jc w:val="both"/>
        <w:rPr>
          <w:sz w:val="20"/>
        </w:rPr>
      </w:pPr>
      <w:r>
        <w:rPr>
          <w:sz w:val="20"/>
        </w:rPr>
        <w:t>3.4</w:t>
      </w:r>
      <w:r>
        <w:rPr>
          <w:sz w:val="20"/>
        </w:rPr>
        <w:tab/>
      </w:r>
      <w:r w:rsidRPr="0072091E">
        <w:rPr>
          <w:sz w:val="20"/>
        </w:rPr>
        <w:t xml:space="preserve">Paragraaf 2, eerste lid, van de UAV blijft buiten toepassing. </w:t>
      </w:r>
    </w:p>
    <w:bookmarkEnd w:id="2"/>
    <w:p w14:paraId="1F93D48B" w14:textId="77777777" w:rsidR="00886B38" w:rsidRPr="00FC105B" w:rsidRDefault="00886B38" w:rsidP="00886B38">
      <w:pPr>
        <w:pStyle w:val="Lijstalinea"/>
        <w:spacing w:line="260" w:lineRule="atLeast"/>
        <w:jc w:val="both"/>
        <w:rPr>
          <w:sz w:val="20"/>
        </w:rPr>
      </w:pPr>
    </w:p>
    <w:p w14:paraId="054DAB98" w14:textId="77777777" w:rsidR="00886B38" w:rsidRPr="00FC105B" w:rsidRDefault="00886B38" w:rsidP="00886B38">
      <w:pPr>
        <w:spacing w:line="260" w:lineRule="atLeast"/>
        <w:contextualSpacing/>
        <w:jc w:val="both"/>
        <w:rPr>
          <w:sz w:val="20"/>
        </w:rPr>
      </w:pPr>
      <w:r w:rsidRPr="00FC105B">
        <w:rPr>
          <w:b/>
          <w:sz w:val="20"/>
        </w:rPr>
        <w:t>Art. 4</w:t>
      </w:r>
      <w:r w:rsidRPr="00FC105B">
        <w:rPr>
          <w:b/>
          <w:sz w:val="20"/>
        </w:rPr>
        <w:tab/>
        <w:t>Het Werk en bouwterrein</w:t>
      </w:r>
    </w:p>
    <w:p w14:paraId="0FBCAA8E" w14:textId="77777777" w:rsidR="00886B38" w:rsidRPr="00CB2EE1" w:rsidRDefault="00886B38" w:rsidP="00886B38">
      <w:pPr>
        <w:spacing w:line="260" w:lineRule="atLeast"/>
        <w:ind w:left="708" w:hanging="708"/>
        <w:contextualSpacing/>
        <w:jc w:val="both"/>
        <w:rPr>
          <w:sz w:val="20"/>
        </w:rPr>
      </w:pPr>
      <w:r>
        <w:rPr>
          <w:sz w:val="20"/>
        </w:rPr>
        <w:lastRenderedPageBreak/>
        <w:t>4.1</w:t>
      </w:r>
      <w:r>
        <w:rPr>
          <w:sz w:val="20"/>
        </w:rPr>
        <w:tab/>
      </w:r>
      <w:r w:rsidRPr="00CB2EE1">
        <w:rPr>
          <w:sz w:val="20"/>
        </w:rPr>
        <w:t xml:space="preserve">Het Werk bestaat uit de integrale uitvoering van de werkzaamheden zoals die zijn beschreven in dan wel voortvloeien uit de contractdocumenten die </w:t>
      </w:r>
      <w:r>
        <w:rPr>
          <w:sz w:val="20"/>
        </w:rPr>
        <w:t>zijn genoemd in artikel 3, lid 2</w:t>
      </w:r>
      <w:r w:rsidRPr="00CB2EE1">
        <w:rPr>
          <w:sz w:val="20"/>
        </w:rPr>
        <w:t xml:space="preserve"> (hierna: “</w:t>
      </w:r>
      <w:r w:rsidRPr="00CB2EE1">
        <w:rPr>
          <w:b/>
          <w:sz w:val="20"/>
        </w:rPr>
        <w:t>het Werk</w:t>
      </w:r>
      <w:r w:rsidRPr="00CB2EE1">
        <w:rPr>
          <w:sz w:val="20"/>
        </w:rPr>
        <w:t xml:space="preserve">”).  </w:t>
      </w:r>
    </w:p>
    <w:p w14:paraId="53E7D63D" w14:textId="77777777" w:rsidR="00886B38" w:rsidRPr="00CB2EE1" w:rsidRDefault="00886B38" w:rsidP="00886B38">
      <w:pPr>
        <w:spacing w:line="260" w:lineRule="atLeast"/>
        <w:ind w:left="708" w:hanging="708"/>
        <w:contextualSpacing/>
        <w:jc w:val="both"/>
        <w:rPr>
          <w:sz w:val="20"/>
        </w:rPr>
      </w:pPr>
      <w:r>
        <w:rPr>
          <w:sz w:val="20"/>
        </w:rPr>
        <w:t>4.2</w:t>
      </w:r>
      <w:r>
        <w:rPr>
          <w:sz w:val="20"/>
        </w:rPr>
        <w:tab/>
      </w:r>
      <w:r w:rsidRPr="00CB2EE1">
        <w:rPr>
          <w:sz w:val="20"/>
        </w:rPr>
        <w:t xml:space="preserve">De Aannemer heeft zich op de hoogte gesteld van de hem door de Opdrachtgever c.q. de Directie ter beschikking gestelde gegevens. </w:t>
      </w:r>
    </w:p>
    <w:p w14:paraId="0012B509" w14:textId="77777777" w:rsidR="00886B38" w:rsidRPr="00CB2EE1" w:rsidRDefault="00886B38" w:rsidP="00886B38">
      <w:pPr>
        <w:spacing w:line="260" w:lineRule="atLeast"/>
        <w:ind w:left="708" w:hanging="708"/>
        <w:contextualSpacing/>
        <w:jc w:val="both"/>
        <w:rPr>
          <w:sz w:val="20"/>
        </w:rPr>
      </w:pPr>
      <w:r>
        <w:rPr>
          <w:sz w:val="20"/>
        </w:rPr>
        <w:t>4.3</w:t>
      </w:r>
      <w:r>
        <w:rPr>
          <w:sz w:val="20"/>
        </w:rPr>
        <w:tab/>
      </w:r>
      <w:r w:rsidRPr="00CB2EE1">
        <w:rPr>
          <w:sz w:val="20"/>
        </w:rPr>
        <w:t xml:space="preserve">Het bouwterrein is gelegen </w:t>
      </w:r>
      <w:r w:rsidRPr="00CB2EE1">
        <w:rPr>
          <w:sz w:val="20"/>
          <w:highlight w:val="yellow"/>
        </w:rPr>
        <w:t>aan/nabij</w:t>
      </w:r>
      <w:r w:rsidRPr="00CB2EE1">
        <w:rPr>
          <w:sz w:val="20"/>
        </w:rPr>
        <w:t xml:space="preserve">  &lt;</w:t>
      </w:r>
      <w:r w:rsidRPr="00CB2EE1">
        <w:rPr>
          <w:sz w:val="20"/>
          <w:highlight w:val="yellow"/>
        </w:rPr>
        <w:t>adres</w:t>
      </w:r>
      <w:r w:rsidRPr="00CB2EE1">
        <w:rPr>
          <w:sz w:val="20"/>
        </w:rPr>
        <w:t xml:space="preserve">&gt; , </w:t>
      </w:r>
      <w:r w:rsidRPr="00CB2EE1">
        <w:rPr>
          <w:sz w:val="20"/>
          <w:highlight w:val="yellow"/>
        </w:rPr>
        <w:t>OF perceel kadastraal bekend als Gemeente &lt;GEMEENTENAAM&gt;, Sectie &lt;@&gt;, nummer &lt;nummer&gt;.</w:t>
      </w:r>
      <w:r w:rsidRPr="00CB2EE1">
        <w:rPr>
          <w:sz w:val="20"/>
        </w:rPr>
        <w:t xml:space="preserve">  Aannemer is genoegzaam bekend met dit bouwterrein, zodat een nadere omschrijving in deze Overeenkomst achterwege kan blijven. Aannemer aanvaardt het bouwterrein en de bereikbaarheid daarvan in de staat waarin dit zich op het moment van de totstandkoming van deze Overeenkomst bevindt. </w:t>
      </w:r>
    </w:p>
    <w:p w14:paraId="68B7C9B2" w14:textId="77777777" w:rsidR="00886B38" w:rsidRPr="00FC105B" w:rsidRDefault="00886B38" w:rsidP="00886B38">
      <w:pPr>
        <w:pStyle w:val="Lijstalinea"/>
        <w:spacing w:line="260" w:lineRule="atLeast"/>
        <w:jc w:val="both"/>
        <w:rPr>
          <w:sz w:val="20"/>
        </w:rPr>
      </w:pPr>
    </w:p>
    <w:p w14:paraId="6DC1B10B" w14:textId="77777777" w:rsidR="00886B38" w:rsidRPr="00FC105B" w:rsidRDefault="00886B38" w:rsidP="00886B38">
      <w:pPr>
        <w:spacing w:line="260" w:lineRule="atLeast"/>
        <w:contextualSpacing/>
        <w:jc w:val="both"/>
        <w:rPr>
          <w:b/>
          <w:sz w:val="20"/>
        </w:rPr>
      </w:pPr>
      <w:r w:rsidRPr="00FC105B">
        <w:rPr>
          <w:b/>
          <w:sz w:val="20"/>
        </w:rPr>
        <w:t xml:space="preserve">Art. 5   </w:t>
      </w:r>
      <w:r w:rsidRPr="00FC105B">
        <w:rPr>
          <w:b/>
          <w:sz w:val="20"/>
        </w:rPr>
        <w:tab/>
        <w:t>Directie en toezicht</w:t>
      </w:r>
    </w:p>
    <w:p w14:paraId="3AB1D261" w14:textId="77777777" w:rsidR="00886B38" w:rsidRPr="002F5D47" w:rsidRDefault="00886B38" w:rsidP="00886B38">
      <w:pPr>
        <w:spacing w:line="260" w:lineRule="atLeast"/>
        <w:ind w:left="708" w:hanging="708"/>
        <w:contextualSpacing/>
        <w:jc w:val="both"/>
        <w:rPr>
          <w:sz w:val="20"/>
        </w:rPr>
      </w:pPr>
      <w:r>
        <w:rPr>
          <w:sz w:val="20"/>
        </w:rPr>
        <w:t>5.1</w:t>
      </w:r>
      <w:r>
        <w:rPr>
          <w:sz w:val="20"/>
        </w:rPr>
        <w:tab/>
      </w:r>
      <w:r w:rsidRPr="002F5D47">
        <w:rPr>
          <w:sz w:val="20"/>
        </w:rPr>
        <w:t xml:space="preserve">Als directie in de zin van § 3 UAV zal optreden: [ </w:t>
      </w:r>
      <w:commentRangeStart w:id="5"/>
      <w:r w:rsidRPr="002F5D47">
        <w:rPr>
          <w:sz w:val="20"/>
          <w:highlight w:val="yellow"/>
        </w:rPr>
        <w:t>naam]</w:t>
      </w:r>
      <w:r w:rsidRPr="002F5D47">
        <w:rPr>
          <w:sz w:val="20"/>
        </w:rPr>
        <w:t xml:space="preserve">  </w:t>
      </w:r>
      <w:commentRangeEnd w:id="5"/>
      <w:r>
        <w:rPr>
          <w:rStyle w:val="Verwijzingopmerking"/>
        </w:rPr>
        <w:commentReference w:id="5"/>
      </w:r>
      <w:r w:rsidRPr="002F5D47">
        <w:rPr>
          <w:sz w:val="20"/>
        </w:rPr>
        <w:t>(hierna: “</w:t>
      </w:r>
      <w:r w:rsidRPr="002F5D47">
        <w:rPr>
          <w:b/>
          <w:sz w:val="20"/>
        </w:rPr>
        <w:t>Directie</w:t>
      </w:r>
      <w:r w:rsidRPr="002F5D47">
        <w:rPr>
          <w:sz w:val="20"/>
        </w:rPr>
        <w:t xml:space="preserve">”). De Directie oefent toezicht uit op de realisatie en uitvoering van het Werk en, voor zover relevant, op de nakoming van overige verplichtingen van Aannemer jegens Opdrachtgever.  </w:t>
      </w:r>
    </w:p>
    <w:p w14:paraId="52E0B5EB" w14:textId="77777777" w:rsidR="00886B38" w:rsidRPr="002F5D47" w:rsidRDefault="00886B38" w:rsidP="00886B38">
      <w:pPr>
        <w:spacing w:line="260" w:lineRule="atLeast"/>
        <w:ind w:left="708" w:hanging="708"/>
        <w:contextualSpacing/>
        <w:jc w:val="both"/>
        <w:rPr>
          <w:sz w:val="20"/>
        </w:rPr>
      </w:pPr>
      <w:r>
        <w:rPr>
          <w:sz w:val="20"/>
        </w:rPr>
        <w:t>5.2</w:t>
      </w:r>
      <w:r>
        <w:rPr>
          <w:sz w:val="20"/>
        </w:rPr>
        <w:tab/>
      </w:r>
      <w:r w:rsidRPr="002F5D47">
        <w:rPr>
          <w:sz w:val="20"/>
        </w:rPr>
        <w:t>De Directie is niet bevoegd de Opdrachtgever te binden aan verplichtingen die niet rechtstreeks uit het Bestek c.a. en/of de Overeenkomst voortvloeien.</w:t>
      </w:r>
    </w:p>
    <w:p w14:paraId="11AFDAAE" w14:textId="77777777" w:rsidR="00886B38" w:rsidRPr="002F5D47" w:rsidRDefault="00886B38" w:rsidP="00886B38">
      <w:pPr>
        <w:spacing w:line="260" w:lineRule="atLeast"/>
        <w:ind w:left="708" w:hanging="708"/>
        <w:contextualSpacing/>
        <w:jc w:val="both"/>
        <w:rPr>
          <w:sz w:val="20"/>
        </w:rPr>
      </w:pPr>
      <w:r>
        <w:rPr>
          <w:sz w:val="20"/>
        </w:rPr>
        <w:t>5.3</w:t>
      </w:r>
      <w:r>
        <w:rPr>
          <w:sz w:val="20"/>
        </w:rPr>
        <w:tab/>
      </w:r>
      <w:r w:rsidRPr="002F5D47">
        <w:rPr>
          <w:sz w:val="20"/>
        </w:rPr>
        <w:t>Het vorige lid geldt niet als het geldelijk belang minder bedraagt dan [</w:t>
      </w:r>
      <w:r w:rsidRPr="002F5D47">
        <w:rPr>
          <w:sz w:val="20"/>
          <w:highlight w:val="yellow"/>
        </w:rPr>
        <w:t>EUR</w:t>
      </w:r>
      <w:r w:rsidRPr="002F5D47">
        <w:rPr>
          <w:sz w:val="20"/>
        </w:rPr>
        <w:t xml:space="preserve">  ] en/of Opdrachtgever de Directie expliciet schriftelijk toestemming heeft gegeven Opdrachtgever in een specifiek geval wel te binden. </w:t>
      </w:r>
    </w:p>
    <w:p w14:paraId="226504AD" w14:textId="77777777" w:rsidR="00886B38" w:rsidRPr="00FC105B" w:rsidRDefault="00886B38" w:rsidP="00886B38">
      <w:pPr>
        <w:pStyle w:val="Lijstalinea"/>
        <w:spacing w:line="260" w:lineRule="atLeast"/>
        <w:jc w:val="both"/>
        <w:rPr>
          <w:sz w:val="20"/>
        </w:rPr>
      </w:pPr>
    </w:p>
    <w:p w14:paraId="187134EC" w14:textId="77777777" w:rsidR="00886B38" w:rsidRPr="00FC105B" w:rsidRDefault="00886B38" w:rsidP="00886B38">
      <w:pPr>
        <w:spacing w:line="260" w:lineRule="atLeast"/>
        <w:contextualSpacing/>
        <w:jc w:val="both"/>
        <w:rPr>
          <w:b/>
          <w:sz w:val="20"/>
        </w:rPr>
      </w:pPr>
      <w:r w:rsidRPr="00FC105B">
        <w:rPr>
          <w:b/>
          <w:sz w:val="20"/>
        </w:rPr>
        <w:t>Art. 6</w:t>
      </w:r>
      <w:r w:rsidRPr="00FC105B">
        <w:rPr>
          <w:b/>
          <w:sz w:val="20"/>
        </w:rPr>
        <w:tab/>
        <w:t>Gevolmachtigde van de Aannemer</w:t>
      </w:r>
    </w:p>
    <w:p w14:paraId="4A07ED91" w14:textId="77777777" w:rsidR="00886B38" w:rsidRDefault="00886B38" w:rsidP="00886B38">
      <w:pPr>
        <w:spacing w:line="260" w:lineRule="atLeast"/>
        <w:ind w:left="708" w:hanging="708"/>
        <w:contextualSpacing/>
        <w:jc w:val="both"/>
        <w:rPr>
          <w:sz w:val="20"/>
        </w:rPr>
      </w:pPr>
      <w:r>
        <w:rPr>
          <w:sz w:val="20"/>
        </w:rPr>
        <w:t>6.1</w:t>
      </w:r>
      <w:r>
        <w:rPr>
          <w:sz w:val="20"/>
        </w:rPr>
        <w:tab/>
      </w:r>
      <w:r w:rsidRPr="002F5D47">
        <w:rPr>
          <w:sz w:val="20"/>
        </w:rPr>
        <w:t xml:space="preserve">Als gevolmachtigde van de Aannemer in de zin van § 4 UAV zal optreden:  [ </w:t>
      </w:r>
      <w:r w:rsidRPr="002F5D47">
        <w:rPr>
          <w:sz w:val="20"/>
          <w:highlight w:val="yellow"/>
        </w:rPr>
        <w:t>naam</w:t>
      </w:r>
      <w:r w:rsidRPr="002F5D47">
        <w:rPr>
          <w:sz w:val="20"/>
        </w:rPr>
        <w:t xml:space="preserve"> ]</w:t>
      </w:r>
    </w:p>
    <w:p w14:paraId="2D31B77B" w14:textId="77777777" w:rsidR="00886B38" w:rsidRDefault="00886B38" w:rsidP="00886B38">
      <w:pPr>
        <w:spacing w:line="260" w:lineRule="atLeast"/>
        <w:ind w:left="708" w:hanging="708"/>
        <w:contextualSpacing/>
        <w:jc w:val="both"/>
        <w:rPr>
          <w:sz w:val="20"/>
        </w:rPr>
      </w:pPr>
    </w:p>
    <w:p w14:paraId="6758C16C" w14:textId="77777777" w:rsidR="00886B38" w:rsidRPr="00516DC5" w:rsidRDefault="00886B38" w:rsidP="00886B38">
      <w:pPr>
        <w:spacing w:line="260" w:lineRule="atLeast"/>
        <w:ind w:left="708" w:hanging="708"/>
        <w:contextualSpacing/>
        <w:jc w:val="both"/>
        <w:rPr>
          <w:b/>
          <w:sz w:val="20"/>
        </w:rPr>
      </w:pPr>
      <w:r w:rsidRPr="00516DC5">
        <w:rPr>
          <w:b/>
          <w:sz w:val="20"/>
        </w:rPr>
        <w:t>Art. 7</w:t>
      </w:r>
      <w:r w:rsidRPr="00516DC5">
        <w:rPr>
          <w:b/>
          <w:sz w:val="20"/>
        </w:rPr>
        <w:tab/>
        <w:t>Informatie en gegevens/communicatie</w:t>
      </w:r>
    </w:p>
    <w:p w14:paraId="530140F9" w14:textId="77777777" w:rsidR="00886B38" w:rsidRDefault="00886B38" w:rsidP="00886B38">
      <w:pPr>
        <w:spacing w:line="260" w:lineRule="atLeast"/>
        <w:ind w:left="708" w:hanging="708"/>
        <w:contextualSpacing/>
        <w:jc w:val="both"/>
        <w:rPr>
          <w:sz w:val="20"/>
        </w:rPr>
      </w:pPr>
      <w:r>
        <w:rPr>
          <w:sz w:val="20"/>
        </w:rPr>
        <w:t>7.1</w:t>
      </w:r>
      <w:r>
        <w:rPr>
          <w:sz w:val="20"/>
        </w:rPr>
        <w:tab/>
        <w:t>De Aannemer is verplicht met de Opdrachtgever te communiceren in de Nederlandse taal.</w:t>
      </w:r>
    </w:p>
    <w:p w14:paraId="72266A25" w14:textId="77777777" w:rsidR="00886B38" w:rsidRDefault="00886B38" w:rsidP="00886B38">
      <w:pPr>
        <w:spacing w:line="260" w:lineRule="atLeast"/>
        <w:ind w:left="708" w:hanging="708"/>
        <w:contextualSpacing/>
        <w:jc w:val="both"/>
        <w:rPr>
          <w:sz w:val="20"/>
        </w:rPr>
      </w:pPr>
      <w:r>
        <w:rPr>
          <w:sz w:val="20"/>
        </w:rPr>
        <w:t>7.2</w:t>
      </w:r>
      <w:r>
        <w:rPr>
          <w:sz w:val="20"/>
        </w:rPr>
        <w:tab/>
        <w:t>Partijen stellen de volgende contactpersonen aan voor de communicatie inzake de Overeenkomst;</w:t>
      </w:r>
    </w:p>
    <w:p w14:paraId="46C2F78A" w14:textId="77777777" w:rsidR="00886B38" w:rsidRDefault="00886B38" w:rsidP="00886B38">
      <w:pPr>
        <w:spacing w:line="260" w:lineRule="atLeast"/>
        <w:ind w:left="1416" w:hanging="706"/>
        <w:contextualSpacing/>
        <w:jc w:val="both"/>
        <w:rPr>
          <w:sz w:val="20"/>
        </w:rPr>
      </w:pPr>
      <w:r>
        <w:rPr>
          <w:sz w:val="20"/>
        </w:rPr>
        <w:t>a.</w:t>
      </w:r>
      <w:r>
        <w:rPr>
          <w:sz w:val="20"/>
        </w:rPr>
        <w:tab/>
        <w:t>van de zijde van de Opdrachtgever zal de volgende persoon als contactpersoon fungeren;</w:t>
      </w:r>
    </w:p>
    <w:p w14:paraId="409F4AC4" w14:textId="77777777" w:rsidR="00886B38" w:rsidRDefault="00886B38" w:rsidP="00886B38">
      <w:pPr>
        <w:spacing w:line="260" w:lineRule="atLeast"/>
        <w:ind w:left="1416" w:hanging="706"/>
        <w:contextualSpacing/>
        <w:jc w:val="both"/>
        <w:rPr>
          <w:sz w:val="20"/>
        </w:rPr>
      </w:pPr>
      <w:r>
        <w:rPr>
          <w:sz w:val="20"/>
        </w:rPr>
        <w:tab/>
        <w:t>&lt;</w:t>
      </w:r>
      <w:r w:rsidRPr="00217EDE">
        <w:rPr>
          <w:sz w:val="20"/>
          <w:highlight w:val="yellow"/>
        </w:rPr>
        <w:t>naam, tel. nummer, email</w:t>
      </w:r>
      <w:r>
        <w:rPr>
          <w:sz w:val="20"/>
        </w:rPr>
        <w:t>&gt;…………………………………………..</w:t>
      </w:r>
    </w:p>
    <w:p w14:paraId="3A040EAE" w14:textId="77777777" w:rsidR="00886B38" w:rsidRDefault="00886B38" w:rsidP="00886B38">
      <w:pPr>
        <w:spacing w:line="260" w:lineRule="atLeast"/>
        <w:ind w:left="1416" w:hanging="706"/>
        <w:contextualSpacing/>
        <w:jc w:val="both"/>
        <w:rPr>
          <w:sz w:val="20"/>
        </w:rPr>
      </w:pPr>
      <w:r>
        <w:rPr>
          <w:sz w:val="20"/>
        </w:rPr>
        <w:t>b.</w:t>
      </w:r>
      <w:r>
        <w:rPr>
          <w:sz w:val="20"/>
        </w:rPr>
        <w:tab/>
        <w:t>van de zijde van de Aannemer zal de volgende persoon als contactpersoon fungeren;</w:t>
      </w:r>
    </w:p>
    <w:p w14:paraId="48B3FC02" w14:textId="77777777" w:rsidR="00886B38" w:rsidRPr="002F5D47" w:rsidRDefault="00886B38" w:rsidP="00886B38">
      <w:pPr>
        <w:spacing w:line="260" w:lineRule="atLeast"/>
        <w:ind w:left="1416" w:hanging="706"/>
        <w:contextualSpacing/>
        <w:jc w:val="both"/>
        <w:rPr>
          <w:sz w:val="20"/>
        </w:rPr>
      </w:pPr>
      <w:r>
        <w:rPr>
          <w:sz w:val="20"/>
        </w:rPr>
        <w:tab/>
        <w:t>&lt;</w:t>
      </w:r>
      <w:r w:rsidRPr="00217EDE">
        <w:rPr>
          <w:sz w:val="20"/>
          <w:highlight w:val="yellow"/>
        </w:rPr>
        <w:t>naam, tel. nummer, email</w:t>
      </w:r>
      <w:r>
        <w:rPr>
          <w:sz w:val="20"/>
        </w:rPr>
        <w:t>&gt;…………………………………………..</w:t>
      </w:r>
    </w:p>
    <w:p w14:paraId="3BD7A78D" w14:textId="77777777" w:rsidR="00886B38" w:rsidRPr="00FC105B" w:rsidRDefault="00886B38" w:rsidP="00886B38">
      <w:pPr>
        <w:spacing w:line="260" w:lineRule="atLeast"/>
        <w:contextualSpacing/>
        <w:jc w:val="both"/>
        <w:rPr>
          <w:sz w:val="20"/>
        </w:rPr>
      </w:pPr>
    </w:p>
    <w:p w14:paraId="5B43A95B" w14:textId="77777777" w:rsidR="00886B38" w:rsidRPr="00FC105B" w:rsidRDefault="00886B38" w:rsidP="00886B38">
      <w:pPr>
        <w:spacing w:line="260" w:lineRule="atLeast"/>
        <w:contextualSpacing/>
        <w:jc w:val="both"/>
        <w:rPr>
          <w:b/>
          <w:sz w:val="20"/>
        </w:rPr>
      </w:pPr>
      <w:r>
        <w:rPr>
          <w:b/>
          <w:sz w:val="20"/>
        </w:rPr>
        <w:t>Art. 8</w:t>
      </w:r>
      <w:r w:rsidRPr="00FC105B">
        <w:rPr>
          <w:b/>
          <w:sz w:val="20"/>
        </w:rPr>
        <w:tab/>
        <w:t>Coördinatie werkzaamheden en veiligheid</w:t>
      </w:r>
    </w:p>
    <w:p w14:paraId="4DC4FFCB" w14:textId="77777777" w:rsidR="00886B38" w:rsidRPr="00780C75" w:rsidRDefault="00886B38" w:rsidP="00886B38">
      <w:pPr>
        <w:spacing w:line="260" w:lineRule="atLeast"/>
        <w:ind w:left="708" w:hanging="708"/>
        <w:contextualSpacing/>
        <w:jc w:val="both"/>
        <w:rPr>
          <w:sz w:val="20"/>
        </w:rPr>
      </w:pPr>
      <w:r>
        <w:rPr>
          <w:sz w:val="20"/>
        </w:rPr>
        <w:t>8.1</w:t>
      </w:r>
      <w:r>
        <w:rPr>
          <w:sz w:val="20"/>
        </w:rPr>
        <w:tab/>
      </w:r>
      <w:r w:rsidRPr="00780C75">
        <w:rPr>
          <w:sz w:val="20"/>
        </w:rPr>
        <w:t xml:space="preserve">De Aannemer is verantwoordelijk voor de juiste coördinatie van de werkzaamheden tussen Aannemer en </w:t>
      </w:r>
      <w:r>
        <w:rPr>
          <w:sz w:val="20"/>
        </w:rPr>
        <w:t>de</w:t>
      </w:r>
      <w:r w:rsidRPr="00780C75">
        <w:rPr>
          <w:sz w:val="20"/>
        </w:rPr>
        <w:t xml:space="preserve"> door hem ingeschakelde onderaannemers, leveranciers, installateurs etc. Het niet tijdig presteren van een onderaannemer, leverancier, installateur etc., leidt niet tot aanpassing van de termijn in het tweede lid van artikel 1</w:t>
      </w:r>
      <w:r>
        <w:rPr>
          <w:sz w:val="20"/>
        </w:rPr>
        <w:t>2</w:t>
      </w:r>
      <w:r w:rsidRPr="00780C75">
        <w:rPr>
          <w:sz w:val="20"/>
        </w:rPr>
        <w:t>, tenzij Partijen schriftelijk anders overeenkomen.</w:t>
      </w:r>
    </w:p>
    <w:p w14:paraId="1995F2A1" w14:textId="77777777" w:rsidR="00886B38" w:rsidRPr="00780C75" w:rsidRDefault="00886B38" w:rsidP="00886B38">
      <w:pPr>
        <w:spacing w:line="260" w:lineRule="atLeast"/>
        <w:ind w:left="708" w:hanging="708"/>
        <w:contextualSpacing/>
        <w:jc w:val="both"/>
        <w:rPr>
          <w:sz w:val="20"/>
        </w:rPr>
      </w:pPr>
      <w:r>
        <w:rPr>
          <w:sz w:val="20"/>
        </w:rPr>
        <w:t>8.2</w:t>
      </w:r>
      <w:r>
        <w:rPr>
          <w:sz w:val="20"/>
        </w:rPr>
        <w:tab/>
      </w:r>
      <w:r w:rsidRPr="00780C75">
        <w:rPr>
          <w:sz w:val="20"/>
        </w:rPr>
        <w:t>De Aannemer dient zich aantoonbaar in te spannen voor een juiste coördinatie van de werkzaamheden tussen Aannemer en de door Opdrachtgever geselecteerde onderaannemers, leveranciers, installateurs etc. Het niet tijdig presteren van een dergelijke onderaannemer, leverancier, installateur etc., leidt niet in beginsel tot aanpassing van de termijn in het tweede lid van artikel 1</w:t>
      </w:r>
      <w:r>
        <w:rPr>
          <w:sz w:val="20"/>
        </w:rPr>
        <w:t>2</w:t>
      </w:r>
      <w:r w:rsidRPr="00780C75">
        <w:rPr>
          <w:sz w:val="20"/>
        </w:rPr>
        <w:t xml:space="preserve">, tenzij Aannemer aantoont dat hij zich voldoende heeft ingespannen een overschrijding van die termijn te voorkomen die is te wijten aan een dergelijke onderaannemer, leveranciers, installateurs etc. Partijen treden in dat geval in overleg om een redelijke extra termijn vast te stellen.  </w:t>
      </w:r>
    </w:p>
    <w:p w14:paraId="2889C2D6" w14:textId="77777777" w:rsidR="00886B38" w:rsidRPr="00780C75" w:rsidRDefault="00886B38" w:rsidP="00886B38">
      <w:pPr>
        <w:spacing w:line="260" w:lineRule="atLeast"/>
        <w:ind w:left="708" w:hanging="708"/>
        <w:contextualSpacing/>
        <w:jc w:val="both"/>
        <w:rPr>
          <w:sz w:val="20"/>
        </w:rPr>
      </w:pPr>
      <w:r>
        <w:rPr>
          <w:sz w:val="20"/>
        </w:rPr>
        <w:t>8.3</w:t>
      </w:r>
      <w:r>
        <w:rPr>
          <w:sz w:val="20"/>
        </w:rPr>
        <w:tab/>
      </w:r>
      <w:r w:rsidRPr="00780C75">
        <w:rPr>
          <w:sz w:val="20"/>
        </w:rPr>
        <w:t xml:space="preserve">De Opdrachtgever heeft het recht zich op de hoogte te stellen van de voortgang en wijze van realisatie van het Werk en kan de Aannemer in voorkomende gevallen informeren over de door de Opdrachtgever gesignaleerde problemen. Door van dit recht gebruik te maken trekt de Opdrachtgever geen enkele aansprakelijkheid of verantwoordelijkheid naar zich toe voor de deugdelijke en tijdige voltooiing van het </w:t>
      </w:r>
      <w:r w:rsidRPr="00780C75">
        <w:rPr>
          <w:sz w:val="20"/>
        </w:rPr>
        <w:lastRenderedPageBreak/>
        <w:t xml:space="preserve">Werk, onverminderd haar verantwoordelijkheden en/of aansprakelijkheden voortvloeiende uit het Bestek of UAV. </w:t>
      </w:r>
    </w:p>
    <w:p w14:paraId="480455FF" w14:textId="77777777" w:rsidR="00886B38" w:rsidRPr="00780C75" w:rsidRDefault="00886B38" w:rsidP="00886B38">
      <w:pPr>
        <w:spacing w:line="260" w:lineRule="atLeast"/>
        <w:ind w:left="708" w:hanging="708"/>
        <w:contextualSpacing/>
        <w:jc w:val="both"/>
        <w:rPr>
          <w:sz w:val="20"/>
        </w:rPr>
      </w:pPr>
      <w:r>
        <w:rPr>
          <w:sz w:val="20"/>
        </w:rPr>
        <w:t>8.4</w:t>
      </w:r>
      <w:r>
        <w:rPr>
          <w:sz w:val="20"/>
        </w:rPr>
        <w:tab/>
      </w:r>
      <w:r w:rsidRPr="00780C75">
        <w:rPr>
          <w:sz w:val="20"/>
        </w:rPr>
        <w:t xml:space="preserve">De Aannemer is verantwoordelijk voor een veilige uitvoering van het Werk, zodanig dat schade of letsel aan personen – ongeacht of deze personen bij hem in dienst zijn – worden voorkomen. </w:t>
      </w:r>
    </w:p>
    <w:p w14:paraId="6963F1B3" w14:textId="77777777" w:rsidR="00886B38" w:rsidRPr="00780C75" w:rsidRDefault="00886B38" w:rsidP="00886B38">
      <w:pPr>
        <w:spacing w:line="260" w:lineRule="atLeast"/>
        <w:ind w:left="708" w:hanging="708"/>
        <w:contextualSpacing/>
        <w:jc w:val="both"/>
        <w:rPr>
          <w:sz w:val="20"/>
        </w:rPr>
      </w:pPr>
      <w:r>
        <w:rPr>
          <w:sz w:val="20"/>
        </w:rPr>
        <w:t>8.5</w:t>
      </w:r>
      <w:r>
        <w:rPr>
          <w:sz w:val="20"/>
        </w:rPr>
        <w:tab/>
      </w:r>
      <w:r w:rsidRPr="00780C75">
        <w:rPr>
          <w:sz w:val="20"/>
        </w:rPr>
        <w:t>Aannemer is verplicht om de personen die onder zijn toezicht worden ingeschakeld om het Werk te realiseren, dienen in het bezit te zijn van een geldig diploma Basisveiligheid VCA of een gelijkwaardig certificaat. Daarnaast dienen alle personen met een leidinggevende functie in het bezit te zijn van het VOL-VCA certificaat of een gelijkwaardig certificaat.</w:t>
      </w:r>
    </w:p>
    <w:p w14:paraId="3A3C469B" w14:textId="77777777" w:rsidR="00886B38" w:rsidRPr="00780C75" w:rsidRDefault="00886B38" w:rsidP="00886B38">
      <w:pPr>
        <w:spacing w:line="260" w:lineRule="atLeast"/>
        <w:ind w:left="708" w:hanging="708"/>
        <w:contextualSpacing/>
        <w:jc w:val="both"/>
        <w:rPr>
          <w:sz w:val="20"/>
        </w:rPr>
      </w:pPr>
      <w:r>
        <w:rPr>
          <w:sz w:val="20"/>
        </w:rPr>
        <w:t>8.6</w:t>
      </w:r>
      <w:r>
        <w:rPr>
          <w:sz w:val="20"/>
        </w:rPr>
        <w:tab/>
      </w:r>
      <w:r w:rsidRPr="00780C75">
        <w:rPr>
          <w:sz w:val="20"/>
        </w:rPr>
        <w:t>De Aannemer is verplicht het van het Bestek deel uitmakende Veiligheids- &amp; Gezondheidsplan na te leven. Voorts zal de Aannemer alle overige toepasselijke wet- en regelgeving met betrekking tot veiligheids- en arbeidsomstandigheden naleven.</w:t>
      </w:r>
    </w:p>
    <w:p w14:paraId="356D7556" w14:textId="77777777" w:rsidR="00886B38" w:rsidRPr="00FC105B" w:rsidRDefault="00886B38" w:rsidP="00886B38">
      <w:pPr>
        <w:spacing w:line="260" w:lineRule="atLeast"/>
        <w:contextualSpacing/>
        <w:jc w:val="both"/>
        <w:rPr>
          <w:sz w:val="20"/>
        </w:rPr>
      </w:pPr>
    </w:p>
    <w:p w14:paraId="433B3397" w14:textId="77777777" w:rsidR="00886B38" w:rsidRPr="00FC105B" w:rsidRDefault="00886B38" w:rsidP="00886B38">
      <w:pPr>
        <w:spacing w:line="260" w:lineRule="atLeast"/>
        <w:contextualSpacing/>
        <w:jc w:val="both"/>
        <w:rPr>
          <w:b/>
          <w:sz w:val="20"/>
        </w:rPr>
      </w:pPr>
      <w:r>
        <w:rPr>
          <w:b/>
          <w:sz w:val="20"/>
        </w:rPr>
        <w:t>Art. 9</w:t>
      </w:r>
      <w:r w:rsidRPr="00FC105B">
        <w:rPr>
          <w:b/>
          <w:sz w:val="20"/>
        </w:rPr>
        <w:t xml:space="preserve"> </w:t>
      </w:r>
      <w:r w:rsidRPr="00FC105B">
        <w:rPr>
          <w:b/>
          <w:sz w:val="20"/>
        </w:rPr>
        <w:tab/>
        <w:t>Garanties</w:t>
      </w:r>
    </w:p>
    <w:p w14:paraId="51370F68" w14:textId="77777777" w:rsidR="00886B38" w:rsidRPr="00780C75" w:rsidRDefault="00886B38" w:rsidP="00886B38">
      <w:pPr>
        <w:spacing w:line="260" w:lineRule="atLeast"/>
        <w:ind w:left="708" w:hanging="708"/>
        <w:contextualSpacing/>
        <w:jc w:val="both"/>
        <w:rPr>
          <w:sz w:val="20"/>
        </w:rPr>
      </w:pPr>
      <w:r>
        <w:rPr>
          <w:sz w:val="20"/>
        </w:rPr>
        <w:t>9.1</w:t>
      </w:r>
      <w:r>
        <w:rPr>
          <w:sz w:val="20"/>
        </w:rPr>
        <w:tab/>
      </w:r>
      <w:r w:rsidRPr="00780C75">
        <w:rPr>
          <w:sz w:val="20"/>
        </w:rPr>
        <w:t xml:space="preserve">De Aannemer garandeert dat, ongeacht wie het heeft uitgevoerd, dat vóór de datum van oplevering van het Werk als bedoeld in § 10 UAV dat het Werk: </w:t>
      </w:r>
    </w:p>
    <w:p w14:paraId="4856E3AB" w14:textId="77777777" w:rsidR="00886B38" w:rsidRPr="00FC105B" w:rsidRDefault="00886B38" w:rsidP="00886B38">
      <w:pPr>
        <w:pStyle w:val="Lijstalinea"/>
        <w:numPr>
          <w:ilvl w:val="1"/>
          <w:numId w:val="46"/>
        </w:numPr>
        <w:spacing w:line="260" w:lineRule="atLeast"/>
        <w:contextualSpacing/>
        <w:jc w:val="both"/>
        <w:rPr>
          <w:sz w:val="20"/>
        </w:rPr>
      </w:pPr>
      <w:r w:rsidRPr="00FC105B">
        <w:rPr>
          <w:sz w:val="20"/>
        </w:rPr>
        <w:t>is uitgevoerd naar de eisen van goed en deugdelijk werk;</w:t>
      </w:r>
    </w:p>
    <w:p w14:paraId="4868FD9F" w14:textId="77777777" w:rsidR="00886B38" w:rsidRPr="00FC105B" w:rsidRDefault="00886B38" w:rsidP="00886B38">
      <w:pPr>
        <w:pStyle w:val="Lijstalinea"/>
        <w:numPr>
          <w:ilvl w:val="1"/>
          <w:numId w:val="46"/>
        </w:numPr>
        <w:spacing w:line="260" w:lineRule="atLeast"/>
        <w:contextualSpacing/>
        <w:jc w:val="both"/>
        <w:rPr>
          <w:sz w:val="20"/>
        </w:rPr>
      </w:pPr>
      <w:r w:rsidRPr="00FC105B">
        <w:rPr>
          <w:sz w:val="20"/>
        </w:rPr>
        <w:t xml:space="preserve">voldoet aan het Bestek c.a. </w:t>
      </w:r>
    </w:p>
    <w:p w14:paraId="7ED6A92E" w14:textId="77777777" w:rsidR="00886B38" w:rsidRPr="00FC105B" w:rsidRDefault="00886B38" w:rsidP="00886B38">
      <w:pPr>
        <w:pStyle w:val="Lijstalinea"/>
        <w:numPr>
          <w:ilvl w:val="1"/>
          <w:numId w:val="46"/>
        </w:numPr>
        <w:spacing w:line="260" w:lineRule="atLeast"/>
        <w:contextualSpacing/>
        <w:jc w:val="both"/>
        <w:rPr>
          <w:sz w:val="20"/>
        </w:rPr>
      </w:pPr>
      <w:r w:rsidRPr="00FC105B">
        <w:rPr>
          <w:sz w:val="20"/>
        </w:rPr>
        <w:t>voldoet aan alle voor het Werk toepasselijke wet- en regelgeving alsmede publiekrechtelijke toestemmingen. Met publiekrechtelijke toestemmingen worden bedoeld: vergunningen, ontheffingen of dergelijke beschikkingen.</w:t>
      </w:r>
    </w:p>
    <w:p w14:paraId="0C25438C" w14:textId="77777777" w:rsidR="00886B38" w:rsidRPr="00780C75" w:rsidRDefault="00886B38" w:rsidP="00886B38">
      <w:pPr>
        <w:spacing w:line="260" w:lineRule="atLeast"/>
        <w:ind w:left="708" w:hanging="708"/>
        <w:contextualSpacing/>
        <w:jc w:val="both"/>
        <w:rPr>
          <w:sz w:val="20"/>
        </w:rPr>
      </w:pPr>
      <w:r>
        <w:rPr>
          <w:sz w:val="20"/>
        </w:rPr>
        <w:t>9.2</w:t>
      </w:r>
      <w:r>
        <w:rPr>
          <w:sz w:val="20"/>
        </w:rPr>
        <w:tab/>
      </w:r>
      <w:r w:rsidRPr="00780C75">
        <w:rPr>
          <w:sz w:val="20"/>
        </w:rPr>
        <w:t>De Aannemer garandeert de Opdrachtgever dat door hem, onderaannemer(s), constructeurs en/of leveranciers ter zake van het Werk garantiebepalingen zijn of zullen worden afgegeven, mede op naam van Opdrachtgever. Deze garantiebepalingen zijn of zullen worden gegeven onder de gebruikelijke voorwaarden en bepalingen.</w:t>
      </w:r>
    </w:p>
    <w:p w14:paraId="0C9D12D3" w14:textId="77777777" w:rsidR="00886B38" w:rsidRPr="00780C75" w:rsidRDefault="00886B38" w:rsidP="00886B38">
      <w:pPr>
        <w:spacing w:line="260" w:lineRule="atLeast"/>
        <w:ind w:left="708" w:hanging="708"/>
        <w:contextualSpacing/>
        <w:jc w:val="both"/>
        <w:rPr>
          <w:sz w:val="20"/>
        </w:rPr>
      </w:pPr>
      <w:r>
        <w:rPr>
          <w:sz w:val="20"/>
        </w:rPr>
        <w:t>9.3</w:t>
      </w:r>
      <w:r>
        <w:rPr>
          <w:sz w:val="20"/>
        </w:rPr>
        <w:tab/>
      </w:r>
      <w:r w:rsidRPr="00780C75">
        <w:rPr>
          <w:sz w:val="20"/>
        </w:rPr>
        <w:t>Voor zover de in het vorige lid bedoelde garantiebepalingen niet zijn afgegeven op naam van de Opdrachtgever, wordt de Aannemer geacht die verklaringen te hebben afgegeven ten behoeve van de Opdrachtgever. Het afgeven van garantiebepalingen laat onverlet de aanspraken die Opdrachtgever jegens de Aannemer uit hoofde van de Overeenkomst kan doen gelden.</w:t>
      </w:r>
    </w:p>
    <w:p w14:paraId="00E7EEA4" w14:textId="77777777" w:rsidR="00886B38" w:rsidRPr="00FC105B" w:rsidRDefault="00886B38" w:rsidP="00886B38">
      <w:pPr>
        <w:spacing w:line="260" w:lineRule="atLeast"/>
        <w:contextualSpacing/>
        <w:jc w:val="both"/>
        <w:rPr>
          <w:sz w:val="20"/>
        </w:rPr>
      </w:pPr>
    </w:p>
    <w:p w14:paraId="5CBAAFB7" w14:textId="77777777" w:rsidR="00886B38" w:rsidRPr="00FC105B" w:rsidRDefault="00886B38" w:rsidP="00886B38">
      <w:pPr>
        <w:spacing w:line="260" w:lineRule="atLeast"/>
        <w:contextualSpacing/>
        <w:jc w:val="both"/>
        <w:rPr>
          <w:b/>
          <w:sz w:val="20"/>
        </w:rPr>
      </w:pPr>
      <w:r>
        <w:rPr>
          <w:b/>
          <w:sz w:val="20"/>
        </w:rPr>
        <w:t>Art. 10</w:t>
      </w:r>
      <w:r w:rsidRPr="00FC105B">
        <w:rPr>
          <w:b/>
          <w:sz w:val="20"/>
        </w:rPr>
        <w:tab/>
        <w:t>Aanneemsom, termijnbetalingen</w:t>
      </w:r>
    </w:p>
    <w:p w14:paraId="00F3EAC8" w14:textId="77777777" w:rsidR="00886B38" w:rsidRPr="00976761" w:rsidRDefault="00886B38" w:rsidP="00886B38">
      <w:pPr>
        <w:spacing w:line="260" w:lineRule="atLeast"/>
        <w:ind w:left="708" w:hanging="708"/>
        <w:contextualSpacing/>
        <w:jc w:val="both"/>
        <w:rPr>
          <w:sz w:val="20"/>
        </w:rPr>
      </w:pPr>
      <w:r>
        <w:rPr>
          <w:sz w:val="20"/>
        </w:rPr>
        <w:t>10.1</w:t>
      </w:r>
      <w:r>
        <w:rPr>
          <w:sz w:val="20"/>
        </w:rPr>
        <w:tab/>
      </w:r>
      <w:r w:rsidRPr="00976761">
        <w:rPr>
          <w:sz w:val="20"/>
        </w:rPr>
        <w:t xml:space="preserve">De Aanneemsom bedraagt EUR [ </w:t>
      </w:r>
      <w:r w:rsidRPr="00976761">
        <w:rPr>
          <w:sz w:val="20"/>
          <w:highlight w:val="yellow"/>
        </w:rPr>
        <w:t>@</w:t>
      </w:r>
      <w:r w:rsidRPr="00976761">
        <w:rPr>
          <w:sz w:val="20"/>
        </w:rPr>
        <w:t xml:space="preserve"> ], zegge: [ </w:t>
      </w:r>
      <w:r w:rsidRPr="00976761">
        <w:rPr>
          <w:sz w:val="20"/>
          <w:highlight w:val="yellow"/>
        </w:rPr>
        <w:t>@</w:t>
      </w:r>
      <w:r w:rsidRPr="00976761">
        <w:rPr>
          <w:sz w:val="20"/>
        </w:rPr>
        <w:t xml:space="preserve"> ] </w:t>
      </w:r>
      <w:r w:rsidRPr="00976761">
        <w:rPr>
          <w:sz w:val="20"/>
          <w:highlight w:val="yellow"/>
        </w:rPr>
        <w:t>exclusief/inclusief</w:t>
      </w:r>
      <w:r w:rsidRPr="00976761">
        <w:rPr>
          <w:sz w:val="20"/>
        </w:rPr>
        <w:t xml:space="preserve"> omzetbelasting. </w:t>
      </w:r>
    </w:p>
    <w:p w14:paraId="2882BDCB" w14:textId="77777777" w:rsidR="00886B38" w:rsidRPr="002066EA" w:rsidRDefault="00886B38" w:rsidP="00886B38">
      <w:pPr>
        <w:spacing w:line="260" w:lineRule="atLeast"/>
        <w:contextualSpacing/>
        <w:jc w:val="both"/>
        <w:rPr>
          <w:sz w:val="20"/>
        </w:rPr>
      </w:pPr>
      <w:r>
        <w:rPr>
          <w:sz w:val="20"/>
        </w:rPr>
        <w:t>10.2</w:t>
      </w:r>
      <w:r>
        <w:rPr>
          <w:sz w:val="20"/>
        </w:rPr>
        <w:tab/>
      </w:r>
      <w:r w:rsidRPr="002066EA">
        <w:rPr>
          <w:sz w:val="20"/>
        </w:rPr>
        <w:t>Facturatie geschiedt als volgt:</w:t>
      </w:r>
    </w:p>
    <w:p w14:paraId="3AB7E4FF" w14:textId="2E08D2B7" w:rsidR="00886B38" w:rsidRDefault="00886B38" w:rsidP="00886B38">
      <w:pPr>
        <w:spacing w:line="260" w:lineRule="atLeast"/>
        <w:ind w:left="1080" w:hanging="372"/>
        <w:contextualSpacing/>
        <w:jc w:val="both"/>
        <w:rPr>
          <w:sz w:val="20"/>
        </w:rPr>
      </w:pPr>
      <w:r>
        <w:rPr>
          <w:sz w:val="20"/>
        </w:rPr>
        <w:t>-</w:t>
      </w:r>
      <w:r>
        <w:rPr>
          <w:sz w:val="20"/>
        </w:rPr>
        <w:tab/>
      </w:r>
      <w:r w:rsidR="0042697D">
        <w:rPr>
          <w:sz w:val="20"/>
        </w:rPr>
        <w:t>1</w:t>
      </w:r>
      <w:r>
        <w:rPr>
          <w:sz w:val="20"/>
        </w:rPr>
        <w:t>0% bij opdracht</w:t>
      </w:r>
    </w:p>
    <w:p w14:paraId="3BD8DE38" w14:textId="49D602CC" w:rsidR="00886B38" w:rsidRDefault="00886B38" w:rsidP="00886B38">
      <w:pPr>
        <w:spacing w:line="260" w:lineRule="atLeast"/>
        <w:ind w:left="1080" w:hanging="372"/>
        <w:contextualSpacing/>
        <w:jc w:val="both"/>
        <w:rPr>
          <w:sz w:val="20"/>
        </w:rPr>
      </w:pPr>
      <w:r>
        <w:rPr>
          <w:sz w:val="20"/>
        </w:rPr>
        <w:t xml:space="preserve">- </w:t>
      </w:r>
      <w:r>
        <w:rPr>
          <w:sz w:val="20"/>
        </w:rPr>
        <w:tab/>
      </w:r>
      <w:r w:rsidR="0042697D">
        <w:rPr>
          <w:sz w:val="20"/>
        </w:rPr>
        <w:t>4</w:t>
      </w:r>
      <w:r>
        <w:rPr>
          <w:sz w:val="20"/>
        </w:rPr>
        <w:t>0% bij aanvang werkzaamheden</w:t>
      </w:r>
    </w:p>
    <w:p w14:paraId="09D1E8C2" w14:textId="343B7D5E" w:rsidR="00886B38" w:rsidRDefault="0042697D" w:rsidP="00886B38">
      <w:pPr>
        <w:pStyle w:val="Lijstalinea"/>
        <w:numPr>
          <w:ilvl w:val="0"/>
          <w:numId w:val="47"/>
        </w:numPr>
        <w:spacing w:line="260" w:lineRule="atLeast"/>
        <w:contextualSpacing/>
        <w:jc w:val="both"/>
        <w:rPr>
          <w:sz w:val="20"/>
        </w:rPr>
      </w:pPr>
      <w:r>
        <w:rPr>
          <w:sz w:val="20"/>
        </w:rPr>
        <w:t>40</w:t>
      </w:r>
      <w:r w:rsidR="00886B38">
        <w:rPr>
          <w:sz w:val="20"/>
        </w:rPr>
        <w:t>% bij oplevering</w:t>
      </w:r>
    </w:p>
    <w:p w14:paraId="22740A9B" w14:textId="250FA553" w:rsidR="0042697D" w:rsidRDefault="0042697D" w:rsidP="00886B38">
      <w:pPr>
        <w:pStyle w:val="Lijstalinea"/>
        <w:numPr>
          <w:ilvl w:val="0"/>
          <w:numId w:val="47"/>
        </w:numPr>
        <w:spacing w:line="260" w:lineRule="atLeast"/>
        <w:contextualSpacing/>
        <w:jc w:val="both"/>
        <w:rPr>
          <w:sz w:val="20"/>
        </w:rPr>
      </w:pPr>
      <w:r>
        <w:rPr>
          <w:sz w:val="20"/>
        </w:rPr>
        <w:t>10% na afronding van de restpunten</w:t>
      </w:r>
    </w:p>
    <w:p w14:paraId="090916D1" w14:textId="77777777" w:rsidR="0042697D" w:rsidRDefault="0042697D" w:rsidP="0042697D">
      <w:pPr>
        <w:pStyle w:val="Lijstalinea"/>
        <w:spacing w:line="260" w:lineRule="atLeast"/>
        <w:ind w:left="1080"/>
        <w:contextualSpacing/>
        <w:jc w:val="both"/>
        <w:rPr>
          <w:sz w:val="20"/>
        </w:rPr>
      </w:pPr>
    </w:p>
    <w:p w14:paraId="54DB08DB" w14:textId="77777777" w:rsidR="00886B38" w:rsidRDefault="00886B38" w:rsidP="00886B38">
      <w:pPr>
        <w:pStyle w:val="Lijstalinea"/>
        <w:numPr>
          <w:ilvl w:val="0"/>
          <w:numId w:val="47"/>
        </w:numPr>
        <w:spacing w:line="260" w:lineRule="atLeast"/>
        <w:contextualSpacing/>
        <w:jc w:val="both"/>
        <w:rPr>
          <w:sz w:val="20"/>
        </w:rPr>
      </w:pPr>
      <w:r>
        <w:rPr>
          <w:sz w:val="20"/>
        </w:rPr>
        <w:t>Het termijnbedrag dient zodanig gespecificeerd te zijn dat op te maken valt op welk onderdeel van het Werk de factuur betrekking heeft;</w:t>
      </w:r>
    </w:p>
    <w:p w14:paraId="71EFA41B" w14:textId="77777777" w:rsidR="00886B38" w:rsidRPr="00C7024E" w:rsidRDefault="00886B38" w:rsidP="00886B38">
      <w:pPr>
        <w:pStyle w:val="Lijstalinea"/>
        <w:numPr>
          <w:ilvl w:val="0"/>
          <w:numId w:val="47"/>
        </w:numPr>
        <w:spacing w:line="260" w:lineRule="atLeast"/>
        <w:contextualSpacing/>
        <w:jc w:val="both"/>
        <w:rPr>
          <w:sz w:val="20"/>
        </w:rPr>
      </w:pPr>
      <w:r>
        <w:rPr>
          <w:sz w:val="20"/>
        </w:rPr>
        <w:t>De laatste termijn van 5% van de aanneemsom zal direct na Oplevering worden uitbetaald, maar pas nadat de Aannemer naar het oordeel van de Opdrachtgever aan alle contractuele en administratieve voorwaarden, heeft voldaan en er door de Opdrachtgever een prestatieverklaring is afgegeven voor de Oplevering.</w:t>
      </w:r>
    </w:p>
    <w:p w14:paraId="117784E4" w14:textId="77777777" w:rsidR="00886B38" w:rsidRDefault="00886B38" w:rsidP="00886B38">
      <w:pPr>
        <w:spacing w:line="260" w:lineRule="atLeast"/>
        <w:ind w:left="708" w:hanging="708"/>
        <w:contextualSpacing/>
        <w:jc w:val="both"/>
        <w:rPr>
          <w:sz w:val="20"/>
        </w:rPr>
      </w:pPr>
      <w:r>
        <w:rPr>
          <w:sz w:val="20"/>
        </w:rPr>
        <w:t>10.3</w:t>
      </w:r>
      <w:r>
        <w:rPr>
          <w:sz w:val="20"/>
        </w:rPr>
        <w:tab/>
      </w:r>
      <w:r w:rsidRPr="00976761">
        <w:rPr>
          <w:sz w:val="20"/>
        </w:rPr>
        <w:t>De op de termijnen betrekking hebbende facturen zullen door de Aannemer ter goedkeuring aan de Opdrachtgever worden ingezonden, die deze zo spoedig mogelijk zal beoordelen.</w:t>
      </w:r>
      <w:r>
        <w:rPr>
          <w:sz w:val="20"/>
        </w:rPr>
        <w:t xml:space="preserve"> In afwijking van § 40 lid 2 van de UAV 2012 heeft Opdrachtgever het recht het uitgevoerde gedeelte van het Werk op te nemen. § 40 lid 4 en 5 van de UAV 2012 zijn niet van toepassing.</w:t>
      </w:r>
    </w:p>
    <w:p w14:paraId="3131D3A7" w14:textId="77777777" w:rsidR="00886B38" w:rsidRDefault="00886B38" w:rsidP="00886B38">
      <w:pPr>
        <w:spacing w:line="260" w:lineRule="atLeast"/>
        <w:ind w:left="708" w:hanging="708"/>
        <w:contextualSpacing/>
        <w:jc w:val="both"/>
        <w:rPr>
          <w:sz w:val="20"/>
        </w:rPr>
      </w:pPr>
      <w:r>
        <w:rPr>
          <w:sz w:val="20"/>
        </w:rPr>
        <w:lastRenderedPageBreak/>
        <w:t>10.4</w:t>
      </w:r>
      <w:r>
        <w:rPr>
          <w:sz w:val="20"/>
        </w:rPr>
        <w:tab/>
        <w:t>In geval van betwisting van door de Opdrachtgever van enige factuur dient de Aannemer de betreffende factuur verder te onderbouwen (bijvoorbeeld door middel van, maar niet beperkt tot, deugdelijk ingevulde en afgetekende urenstaten en/of/dag/weekrapporten en/of protocollen), bij gebreke waarvan de Opdrachtgever niet gehouden is een betwiste factuur te voldoen.</w:t>
      </w:r>
    </w:p>
    <w:p w14:paraId="5F9189AE" w14:textId="77777777" w:rsidR="00886B38" w:rsidRDefault="00886B38" w:rsidP="00886B38">
      <w:pPr>
        <w:spacing w:line="260" w:lineRule="atLeast"/>
        <w:ind w:left="708" w:hanging="708"/>
        <w:contextualSpacing/>
        <w:jc w:val="both"/>
        <w:rPr>
          <w:sz w:val="20"/>
        </w:rPr>
      </w:pPr>
      <w:r>
        <w:rPr>
          <w:sz w:val="20"/>
        </w:rPr>
        <w:t>10.5</w:t>
      </w:r>
      <w:r>
        <w:rPr>
          <w:sz w:val="20"/>
        </w:rPr>
        <w:tab/>
        <w:t>Facturen dienen elektronisch te worden gestuurd naar: ……………………………….ten name van …………………………………….</w:t>
      </w:r>
    </w:p>
    <w:p w14:paraId="6D5BB425" w14:textId="77777777" w:rsidR="00886B38" w:rsidRDefault="00886B38" w:rsidP="00886B38">
      <w:pPr>
        <w:spacing w:line="260" w:lineRule="atLeast"/>
        <w:ind w:left="708"/>
        <w:contextualSpacing/>
        <w:jc w:val="both"/>
        <w:rPr>
          <w:sz w:val="20"/>
        </w:rPr>
      </w:pPr>
      <w:r>
        <w:rPr>
          <w:sz w:val="20"/>
        </w:rPr>
        <w:t xml:space="preserve">Facturen dienen vergezeld van een getekende kopie “prestatieverklaring”, afgegeven door of namens de Opdrachtgever, in enkelvoud, onder vermelding van de juiste factuurgegevens, te worden aangeleverd. De Aannemer dient op de factuur (c.q. de facturen) melding te maken van het inkoopordernummer van de Opdrachtgever, het factuurbedrag inclusief en exclusief BTW en de dagtekening. </w:t>
      </w:r>
    </w:p>
    <w:p w14:paraId="721AEAC5" w14:textId="77777777" w:rsidR="00886B38" w:rsidRDefault="00886B38" w:rsidP="00886B38">
      <w:pPr>
        <w:spacing w:line="260" w:lineRule="atLeast"/>
        <w:ind w:left="708" w:hanging="708"/>
        <w:contextualSpacing/>
        <w:jc w:val="both"/>
        <w:rPr>
          <w:sz w:val="20"/>
        </w:rPr>
      </w:pPr>
      <w:r>
        <w:rPr>
          <w:sz w:val="20"/>
        </w:rPr>
        <w:t>10.6</w:t>
      </w:r>
      <w:r>
        <w:rPr>
          <w:sz w:val="20"/>
        </w:rPr>
        <w:tab/>
        <w:t>Partijen zijn over en weer verplicht aan elkaar hun correcte BTW registratienummer te verstrekken alsmede terstond mededeling te doen van enige wijziging daarvan.</w:t>
      </w:r>
    </w:p>
    <w:p w14:paraId="0DAD872C" w14:textId="77777777" w:rsidR="00886B38" w:rsidRDefault="00886B38" w:rsidP="00886B38">
      <w:pPr>
        <w:spacing w:line="260" w:lineRule="atLeast"/>
        <w:ind w:left="708" w:hanging="708"/>
        <w:contextualSpacing/>
        <w:jc w:val="both"/>
        <w:rPr>
          <w:sz w:val="20"/>
        </w:rPr>
      </w:pPr>
      <w:r>
        <w:rPr>
          <w:sz w:val="20"/>
        </w:rPr>
        <w:t>10.7</w:t>
      </w:r>
      <w:r>
        <w:rPr>
          <w:sz w:val="20"/>
        </w:rPr>
        <w:tab/>
        <w:t>Indien de Aannemer de in het vorige lid genoemde verplichting niet nakomt, zal de Aannemer aan de Opdrachtgever de bedragen vergoeden voor zover de Opdrachtgever die verschuldigd mocht zijn als gevolg van het niet nakomen door de Aannemer van de hierboven genoemde verplichting.</w:t>
      </w:r>
    </w:p>
    <w:p w14:paraId="55276359" w14:textId="45D04959" w:rsidR="00886B38" w:rsidRPr="00FC105B" w:rsidRDefault="00886B38" w:rsidP="00886B38">
      <w:pPr>
        <w:spacing w:line="260" w:lineRule="atLeast"/>
        <w:ind w:left="708" w:hanging="708"/>
        <w:contextualSpacing/>
        <w:jc w:val="both"/>
        <w:rPr>
          <w:sz w:val="20"/>
        </w:rPr>
      </w:pPr>
      <w:r>
        <w:rPr>
          <w:sz w:val="20"/>
        </w:rPr>
        <w:t>10.8</w:t>
      </w:r>
      <w:r>
        <w:rPr>
          <w:sz w:val="20"/>
        </w:rPr>
        <w:tab/>
      </w:r>
      <w:r w:rsidRPr="00FC105B">
        <w:rPr>
          <w:sz w:val="20"/>
        </w:rPr>
        <w:t>De betaling van de termijnfacturen dient telkens plaats te vinden</w:t>
      </w:r>
      <w:r>
        <w:rPr>
          <w:sz w:val="20"/>
        </w:rPr>
        <w:t xml:space="preserve">, in afwijking van § 40 lid </w:t>
      </w:r>
      <w:r w:rsidR="000A53CB" w:rsidRPr="000A53CB">
        <w:rPr>
          <w:color w:val="FF0000"/>
          <w:sz w:val="20"/>
          <w:highlight w:val="yellow"/>
        </w:rPr>
        <w:t>6</w:t>
      </w:r>
      <w:r w:rsidR="000A53CB">
        <w:rPr>
          <w:sz w:val="20"/>
        </w:rPr>
        <w:t xml:space="preserve"> </w:t>
      </w:r>
      <w:r>
        <w:rPr>
          <w:sz w:val="20"/>
        </w:rPr>
        <w:t>van de UAV 2012,</w:t>
      </w:r>
      <w:r w:rsidRPr="00FC105B">
        <w:rPr>
          <w:sz w:val="20"/>
        </w:rPr>
        <w:t xml:space="preserve"> binnen 30 kalenderdagen na de factuurdatum, mits i</w:t>
      </w:r>
      <w:r>
        <w:rPr>
          <w:sz w:val="20"/>
        </w:rPr>
        <w:t>s voldaan aan hetgeen vermeld is</w:t>
      </w:r>
      <w:r w:rsidRPr="00FC105B">
        <w:rPr>
          <w:sz w:val="20"/>
        </w:rPr>
        <w:t xml:space="preserve"> </w:t>
      </w:r>
      <w:r>
        <w:rPr>
          <w:sz w:val="20"/>
        </w:rPr>
        <w:t>in dit artikel.</w:t>
      </w:r>
      <w:r w:rsidRPr="00FC105B">
        <w:rPr>
          <w:sz w:val="20"/>
        </w:rPr>
        <w:t xml:space="preserve"> Zolang niet aan</w:t>
      </w:r>
      <w:r>
        <w:rPr>
          <w:sz w:val="20"/>
        </w:rPr>
        <w:t xml:space="preserve"> dit artikel is voldaan, is Opdrachtgever</w:t>
      </w:r>
      <w:r w:rsidRPr="00FC105B">
        <w:rPr>
          <w:sz w:val="20"/>
        </w:rPr>
        <w:t xml:space="preserve"> met betrekking tot die factuur tot niets gehouden. </w:t>
      </w:r>
    </w:p>
    <w:p w14:paraId="631B284B" w14:textId="77777777" w:rsidR="00886B38" w:rsidRPr="00FC105B" w:rsidRDefault="00886B38" w:rsidP="00886B38">
      <w:pPr>
        <w:spacing w:line="260" w:lineRule="atLeast"/>
        <w:contextualSpacing/>
        <w:jc w:val="both"/>
        <w:rPr>
          <w:sz w:val="20"/>
        </w:rPr>
      </w:pPr>
    </w:p>
    <w:p w14:paraId="23E5B2B8" w14:textId="77777777" w:rsidR="00886B38" w:rsidRPr="00FC105B" w:rsidRDefault="00886B38" w:rsidP="00886B38">
      <w:pPr>
        <w:spacing w:line="260" w:lineRule="atLeast"/>
        <w:contextualSpacing/>
        <w:jc w:val="both"/>
        <w:rPr>
          <w:b/>
          <w:sz w:val="20"/>
        </w:rPr>
      </w:pPr>
      <w:r>
        <w:rPr>
          <w:b/>
          <w:sz w:val="20"/>
        </w:rPr>
        <w:t>Art. 11</w:t>
      </w:r>
      <w:r w:rsidRPr="00FC105B">
        <w:rPr>
          <w:b/>
          <w:sz w:val="20"/>
        </w:rPr>
        <w:tab/>
        <w:t>Meer en minder werk</w:t>
      </w:r>
    </w:p>
    <w:p w14:paraId="3E05FEC8" w14:textId="77777777" w:rsidR="00886B38" w:rsidRPr="00012A90" w:rsidRDefault="00886B38" w:rsidP="00886B38">
      <w:pPr>
        <w:spacing w:line="260" w:lineRule="atLeast"/>
        <w:ind w:left="708" w:hanging="708"/>
        <w:contextualSpacing/>
        <w:jc w:val="both"/>
        <w:rPr>
          <w:sz w:val="20"/>
        </w:rPr>
      </w:pPr>
      <w:r>
        <w:rPr>
          <w:sz w:val="20"/>
        </w:rPr>
        <w:t>11.1</w:t>
      </w:r>
      <w:r>
        <w:rPr>
          <w:sz w:val="20"/>
        </w:rPr>
        <w:tab/>
      </w:r>
      <w:r w:rsidRPr="00012A90">
        <w:rPr>
          <w:sz w:val="20"/>
        </w:rPr>
        <w:t xml:space="preserve">Onverminderd artikel 5, derde lid, kunnen bestekwijzigingen als bedoeld in § 36 UAV slechts door de Opdrachtgever worden opgedragen. Deze opdrachten dienen schriftelijk of via de elektronische weg te worden vastgelegd, bijvoorbeeld door middel van een door Partijen ondertekend verslag van een bouwvergadering. </w:t>
      </w:r>
    </w:p>
    <w:p w14:paraId="070C1281" w14:textId="77777777" w:rsidR="00886B38" w:rsidRPr="00012A90" w:rsidRDefault="00886B38" w:rsidP="00886B38">
      <w:pPr>
        <w:spacing w:line="260" w:lineRule="atLeast"/>
        <w:ind w:left="708" w:hanging="708"/>
        <w:contextualSpacing/>
        <w:jc w:val="both"/>
        <w:rPr>
          <w:sz w:val="20"/>
        </w:rPr>
      </w:pPr>
      <w:r>
        <w:rPr>
          <w:sz w:val="20"/>
        </w:rPr>
        <w:t>11.2</w:t>
      </w:r>
      <w:r>
        <w:rPr>
          <w:sz w:val="20"/>
        </w:rPr>
        <w:tab/>
      </w:r>
      <w:r w:rsidRPr="00012A90">
        <w:rPr>
          <w:sz w:val="20"/>
        </w:rPr>
        <w:t xml:space="preserve">Voor zover niet is voldaan aan het gestelde in het eerste lid met betrekking tot de schriftelijke of elektronische vastlegging, is de Opdrachtgever niet gehouden dergelijk meerwerk te vergoeden. </w:t>
      </w:r>
    </w:p>
    <w:p w14:paraId="752E9C27" w14:textId="77777777" w:rsidR="00886B38" w:rsidRPr="00012A90" w:rsidRDefault="00886B38" w:rsidP="00886B38">
      <w:pPr>
        <w:spacing w:line="260" w:lineRule="atLeast"/>
        <w:ind w:left="708" w:hanging="708"/>
        <w:contextualSpacing/>
        <w:jc w:val="both"/>
        <w:rPr>
          <w:sz w:val="20"/>
        </w:rPr>
      </w:pPr>
      <w:r>
        <w:rPr>
          <w:sz w:val="20"/>
        </w:rPr>
        <w:t>11.3</w:t>
      </w:r>
      <w:r>
        <w:rPr>
          <w:sz w:val="20"/>
        </w:rPr>
        <w:tab/>
      </w:r>
      <w:r w:rsidRPr="00012A90">
        <w:rPr>
          <w:sz w:val="20"/>
        </w:rPr>
        <w:t>Indien Partijen meerwerk overeenkomen en op dat moment vanwege dat meerwerk geen termijnverlenging schriftelijk overeenkomen, geldt onverkort de termijn genoemd in artikel 1</w:t>
      </w:r>
      <w:r>
        <w:rPr>
          <w:sz w:val="20"/>
        </w:rPr>
        <w:t>2</w:t>
      </w:r>
      <w:r w:rsidRPr="00012A90">
        <w:rPr>
          <w:sz w:val="20"/>
        </w:rPr>
        <w:t xml:space="preserve">, tweede lid dan wel de termijn die Partijen schriftelijk zijn overeengekomen vóórdat dat meerwerk is overeengekomen. </w:t>
      </w:r>
    </w:p>
    <w:p w14:paraId="18297457" w14:textId="77777777" w:rsidR="00886B38" w:rsidRPr="00012A90" w:rsidRDefault="00886B38" w:rsidP="00886B38">
      <w:pPr>
        <w:spacing w:line="260" w:lineRule="atLeast"/>
        <w:ind w:left="708" w:hanging="708"/>
        <w:contextualSpacing/>
        <w:jc w:val="both"/>
        <w:rPr>
          <w:sz w:val="20"/>
          <w:highlight w:val="yellow"/>
        </w:rPr>
      </w:pPr>
      <w:r>
        <w:rPr>
          <w:sz w:val="20"/>
          <w:highlight w:val="yellow"/>
        </w:rPr>
        <w:t>11.4</w:t>
      </w:r>
      <w:r>
        <w:rPr>
          <w:sz w:val="20"/>
          <w:highlight w:val="yellow"/>
        </w:rPr>
        <w:tab/>
      </w:r>
      <w:r w:rsidRPr="00012A90">
        <w:rPr>
          <w:sz w:val="20"/>
          <w:highlight w:val="yellow"/>
        </w:rPr>
        <w:t>Als grondslag voor de verrekening van meer en minder werk op basis van bestekwijzigingen als bedoeld in § 36 lid 4 UAV geldt, voor zover mogelijk, de inschrijfbegroting van de Aannemer.</w:t>
      </w:r>
    </w:p>
    <w:p w14:paraId="0960DDF0" w14:textId="77777777" w:rsidR="00886B38" w:rsidRPr="00FC105B" w:rsidRDefault="00886B38" w:rsidP="00886B38">
      <w:pPr>
        <w:spacing w:line="260" w:lineRule="atLeast"/>
        <w:ind w:left="349"/>
        <w:contextualSpacing/>
        <w:jc w:val="both"/>
        <w:rPr>
          <w:sz w:val="20"/>
        </w:rPr>
      </w:pPr>
    </w:p>
    <w:p w14:paraId="642EF9BB" w14:textId="77777777" w:rsidR="00886B38" w:rsidRPr="00FC105B" w:rsidRDefault="00886B38" w:rsidP="00886B38">
      <w:pPr>
        <w:spacing w:line="260" w:lineRule="atLeast"/>
        <w:contextualSpacing/>
        <w:jc w:val="both"/>
        <w:rPr>
          <w:b/>
          <w:sz w:val="20"/>
        </w:rPr>
      </w:pPr>
      <w:r>
        <w:rPr>
          <w:b/>
          <w:sz w:val="20"/>
        </w:rPr>
        <w:t>Art. 12</w:t>
      </w:r>
      <w:r w:rsidRPr="00FC105B">
        <w:rPr>
          <w:b/>
          <w:sz w:val="20"/>
        </w:rPr>
        <w:tab/>
        <w:t>Datum a</w:t>
      </w:r>
      <w:r>
        <w:rPr>
          <w:b/>
          <w:sz w:val="20"/>
        </w:rPr>
        <w:t>anvang en oplevering</w:t>
      </w:r>
    </w:p>
    <w:p w14:paraId="792F67F3" w14:textId="77777777" w:rsidR="00886B38" w:rsidRPr="00012A90" w:rsidRDefault="00886B38" w:rsidP="00886B38">
      <w:pPr>
        <w:pStyle w:val="Lijstalinea"/>
        <w:spacing w:line="260" w:lineRule="atLeast"/>
        <w:ind w:left="0"/>
        <w:jc w:val="both"/>
        <w:rPr>
          <w:sz w:val="20"/>
        </w:rPr>
      </w:pPr>
      <w:r>
        <w:rPr>
          <w:sz w:val="20"/>
        </w:rPr>
        <w:t>12.1</w:t>
      </w:r>
      <w:r>
        <w:rPr>
          <w:sz w:val="20"/>
        </w:rPr>
        <w:tab/>
      </w:r>
      <w:r w:rsidRPr="00012A90">
        <w:rPr>
          <w:sz w:val="20"/>
        </w:rPr>
        <w:t>De aanvang van het Werk is bepaald op [</w:t>
      </w:r>
      <w:r w:rsidRPr="00012A90">
        <w:rPr>
          <w:sz w:val="20"/>
          <w:highlight w:val="yellow"/>
        </w:rPr>
        <w:t>datum</w:t>
      </w:r>
      <w:r w:rsidRPr="00012A90">
        <w:rPr>
          <w:sz w:val="20"/>
        </w:rPr>
        <w:t>]</w:t>
      </w:r>
    </w:p>
    <w:p w14:paraId="2AB3E07F" w14:textId="5CB4DDFF" w:rsidR="00886B38" w:rsidRDefault="00886B38" w:rsidP="00886B38">
      <w:pPr>
        <w:spacing w:line="260" w:lineRule="atLeast"/>
        <w:ind w:left="708" w:hanging="708"/>
        <w:contextualSpacing/>
        <w:jc w:val="both"/>
        <w:rPr>
          <w:sz w:val="20"/>
        </w:rPr>
      </w:pPr>
      <w:r>
        <w:rPr>
          <w:sz w:val="20"/>
        </w:rPr>
        <w:t>12.2</w:t>
      </w:r>
      <w:r>
        <w:rPr>
          <w:sz w:val="20"/>
        </w:rPr>
        <w:tab/>
      </w:r>
      <w:r w:rsidRPr="00012A90">
        <w:rPr>
          <w:sz w:val="20"/>
        </w:rPr>
        <w:t>Het gehele Werk zal worden opgeleverd uiterlijk</w:t>
      </w:r>
      <w:r w:rsidR="0042697D">
        <w:rPr>
          <w:sz w:val="20"/>
        </w:rPr>
        <w:t xml:space="preserve"> op 1 december 2025</w:t>
      </w:r>
    </w:p>
    <w:p w14:paraId="51B82E7E" w14:textId="77777777" w:rsidR="00886B38" w:rsidRDefault="00886B38" w:rsidP="00886B38">
      <w:pPr>
        <w:spacing w:line="260" w:lineRule="atLeast"/>
        <w:ind w:left="708" w:hanging="708"/>
        <w:contextualSpacing/>
        <w:jc w:val="both"/>
        <w:rPr>
          <w:sz w:val="20"/>
        </w:rPr>
      </w:pPr>
      <w:r>
        <w:rPr>
          <w:sz w:val="20"/>
        </w:rPr>
        <w:t>12.3</w:t>
      </w:r>
      <w:r>
        <w:rPr>
          <w:sz w:val="20"/>
        </w:rPr>
        <w:tab/>
        <w:t>De Aannemer is gehouden de Opdrachtgever tijdig en adequaat bericht te geven van een eventuele dreiging van overschrijding van de opleverdatum.</w:t>
      </w:r>
    </w:p>
    <w:p w14:paraId="21DC871E" w14:textId="77777777" w:rsidR="00886B38" w:rsidRDefault="00886B38" w:rsidP="00886B38">
      <w:pPr>
        <w:spacing w:line="260" w:lineRule="atLeast"/>
        <w:ind w:left="708" w:hanging="708"/>
        <w:contextualSpacing/>
        <w:jc w:val="both"/>
        <w:rPr>
          <w:sz w:val="20"/>
        </w:rPr>
      </w:pPr>
      <w:r>
        <w:rPr>
          <w:sz w:val="20"/>
        </w:rPr>
        <w:t>12.4</w:t>
      </w:r>
      <w:r>
        <w:rPr>
          <w:sz w:val="20"/>
        </w:rPr>
        <w:tab/>
        <w:t>Oplevering van het Werk of een deel van het Werk vindt pas plaats nadat:</w:t>
      </w:r>
    </w:p>
    <w:p w14:paraId="24386098" w14:textId="77777777" w:rsidR="00886B38" w:rsidRDefault="00886B38" w:rsidP="00886B38">
      <w:pPr>
        <w:spacing w:line="260" w:lineRule="atLeast"/>
        <w:ind w:left="1416" w:hanging="706"/>
        <w:contextualSpacing/>
        <w:jc w:val="both"/>
        <w:rPr>
          <w:sz w:val="20"/>
        </w:rPr>
      </w:pPr>
      <w:r>
        <w:rPr>
          <w:sz w:val="20"/>
        </w:rPr>
        <w:t>a.</w:t>
      </w:r>
      <w:r>
        <w:rPr>
          <w:sz w:val="20"/>
        </w:rPr>
        <w:tab/>
        <w:t>de Aannemer alle bijbehorende documenten aan de Opdrachtgever heeft verstrekt en;</w:t>
      </w:r>
    </w:p>
    <w:p w14:paraId="21DE60C4" w14:textId="77777777" w:rsidR="00886B38" w:rsidRDefault="00886B38" w:rsidP="00886B38">
      <w:pPr>
        <w:spacing w:line="260" w:lineRule="atLeast"/>
        <w:ind w:left="1416" w:hanging="706"/>
        <w:contextualSpacing/>
        <w:jc w:val="both"/>
        <w:rPr>
          <w:sz w:val="20"/>
        </w:rPr>
      </w:pPr>
      <w:r>
        <w:rPr>
          <w:sz w:val="20"/>
        </w:rPr>
        <w:t>b.</w:t>
      </w:r>
      <w:r>
        <w:rPr>
          <w:sz w:val="20"/>
        </w:rPr>
        <w:tab/>
        <w:t>de Opdrachtgever het uitgevoerde Werk heeft geïnspecteerd en volledig heeft goedgekeurd;</w:t>
      </w:r>
    </w:p>
    <w:p w14:paraId="6B3305DC" w14:textId="77777777" w:rsidR="00886B38" w:rsidRDefault="00886B38" w:rsidP="00886B38">
      <w:pPr>
        <w:spacing w:line="260" w:lineRule="atLeast"/>
        <w:ind w:left="1416" w:hanging="706"/>
        <w:contextualSpacing/>
        <w:jc w:val="both"/>
        <w:rPr>
          <w:sz w:val="20"/>
        </w:rPr>
      </w:pPr>
      <w:r>
        <w:rPr>
          <w:sz w:val="20"/>
        </w:rPr>
        <w:t>c.</w:t>
      </w:r>
      <w:r>
        <w:rPr>
          <w:sz w:val="20"/>
        </w:rPr>
        <w:tab/>
        <w:t>de oplevering heeft plaatsgevonden conform Annex 1 (de (op-) Leveringsvoorwaarden voor het Werk) en het bepaalde in de UAV 2012;</w:t>
      </w:r>
    </w:p>
    <w:p w14:paraId="1F74ADC7" w14:textId="77777777" w:rsidR="00886B38" w:rsidRDefault="00886B38" w:rsidP="00886B38">
      <w:pPr>
        <w:spacing w:line="260" w:lineRule="atLeast"/>
        <w:ind w:left="1416" w:hanging="706"/>
        <w:contextualSpacing/>
        <w:jc w:val="both"/>
        <w:rPr>
          <w:sz w:val="20"/>
        </w:rPr>
      </w:pPr>
      <w:r>
        <w:rPr>
          <w:sz w:val="20"/>
        </w:rPr>
        <w:t>d.</w:t>
      </w:r>
      <w:r>
        <w:rPr>
          <w:sz w:val="20"/>
        </w:rPr>
        <w:tab/>
        <w:t>door Opdrachtgever een proces verbaal van opneming is goedgekeurd en naar aanleiding daarvan een prestatieverklaring is afgegeven voor het opgeleverde deel van het Werk of het Werk.</w:t>
      </w:r>
    </w:p>
    <w:p w14:paraId="5A3B71A6" w14:textId="77777777" w:rsidR="00886B38" w:rsidRPr="00012A90" w:rsidRDefault="00886B38" w:rsidP="00886B38">
      <w:pPr>
        <w:spacing w:line="260" w:lineRule="atLeast"/>
        <w:ind w:left="708" w:hanging="708"/>
        <w:contextualSpacing/>
        <w:jc w:val="both"/>
        <w:rPr>
          <w:sz w:val="20"/>
        </w:rPr>
      </w:pPr>
      <w:r>
        <w:rPr>
          <w:sz w:val="20"/>
        </w:rPr>
        <w:lastRenderedPageBreak/>
        <w:t>12.5</w:t>
      </w:r>
      <w:r>
        <w:rPr>
          <w:sz w:val="20"/>
        </w:rPr>
        <w:tab/>
        <w:t>Het eigendom van het Werk gaat over naar de Opdrachtgever op het moment van Oplevering.</w:t>
      </w:r>
    </w:p>
    <w:p w14:paraId="3583DCA6" w14:textId="77777777" w:rsidR="00886B38" w:rsidRPr="00FC105B" w:rsidRDefault="00886B38" w:rsidP="00886B38">
      <w:pPr>
        <w:spacing w:line="260" w:lineRule="atLeast"/>
        <w:contextualSpacing/>
        <w:jc w:val="both"/>
        <w:rPr>
          <w:sz w:val="20"/>
        </w:rPr>
      </w:pPr>
    </w:p>
    <w:p w14:paraId="1EB4A300" w14:textId="77777777" w:rsidR="00886B38" w:rsidRPr="00FC105B" w:rsidRDefault="00886B38" w:rsidP="00886B38">
      <w:pPr>
        <w:spacing w:line="260" w:lineRule="atLeast"/>
        <w:contextualSpacing/>
        <w:jc w:val="both"/>
        <w:rPr>
          <w:b/>
          <w:sz w:val="20"/>
        </w:rPr>
      </w:pPr>
      <w:r>
        <w:rPr>
          <w:b/>
          <w:sz w:val="20"/>
        </w:rPr>
        <w:t>Art. 13</w:t>
      </w:r>
      <w:r w:rsidRPr="00FC105B">
        <w:rPr>
          <w:b/>
          <w:sz w:val="20"/>
        </w:rPr>
        <w:tab/>
        <w:t>Korting wegens te late oplevering</w:t>
      </w:r>
    </w:p>
    <w:p w14:paraId="12DDF08C" w14:textId="53517BC1" w:rsidR="00886B38" w:rsidRPr="00747064" w:rsidRDefault="00886B38" w:rsidP="00886B38">
      <w:pPr>
        <w:spacing w:line="260" w:lineRule="atLeast"/>
        <w:ind w:left="708" w:hanging="708"/>
        <w:contextualSpacing/>
        <w:jc w:val="both"/>
        <w:rPr>
          <w:i/>
          <w:sz w:val="20"/>
        </w:rPr>
      </w:pPr>
      <w:r>
        <w:rPr>
          <w:sz w:val="20"/>
        </w:rPr>
        <w:t>13.1</w:t>
      </w:r>
      <w:r>
        <w:rPr>
          <w:sz w:val="20"/>
        </w:rPr>
        <w:tab/>
      </w:r>
      <w:r w:rsidRPr="00747064">
        <w:rPr>
          <w:sz w:val="20"/>
        </w:rPr>
        <w:t xml:space="preserve">Het bedrag van de korting als bedoeld in § 42 lid 2 UAV bedraagt </w:t>
      </w:r>
      <w:r w:rsidRPr="00747064">
        <w:rPr>
          <w:sz w:val="20"/>
          <w:highlight w:val="yellow"/>
        </w:rPr>
        <w:t>EUR</w:t>
      </w:r>
      <w:r w:rsidRPr="00747064">
        <w:rPr>
          <w:sz w:val="20"/>
        </w:rPr>
        <w:t xml:space="preserve"> [</w:t>
      </w:r>
      <w:r w:rsidR="0042697D">
        <w:rPr>
          <w:sz w:val="20"/>
        </w:rPr>
        <w:t>75</w:t>
      </w:r>
      <w:r>
        <w:rPr>
          <w:sz w:val="20"/>
        </w:rPr>
        <w:t>0</w:t>
      </w:r>
      <w:r w:rsidRPr="00747064">
        <w:rPr>
          <w:sz w:val="20"/>
        </w:rPr>
        <w:t xml:space="preserve"> ] per werkdag</w:t>
      </w:r>
      <w:r w:rsidR="0042697D">
        <w:rPr>
          <w:sz w:val="20"/>
        </w:rPr>
        <w:t xml:space="preserve"> en maximaal 10% van de aanneemsom</w:t>
      </w:r>
      <w:r w:rsidRPr="00747064">
        <w:rPr>
          <w:sz w:val="20"/>
        </w:rPr>
        <w:t xml:space="preserve"> dat de Oplevering vertraagd is.</w:t>
      </w:r>
    </w:p>
    <w:p w14:paraId="6761F184" w14:textId="77777777" w:rsidR="00886B38" w:rsidRPr="00747064" w:rsidRDefault="00886B38" w:rsidP="00886B38">
      <w:pPr>
        <w:spacing w:line="260" w:lineRule="atLeast"/>
        <w:ind w:left="708" w:hanging="708"/>
        <w:contextualSpacing/>
        <w:jc w:val="both"/>
        <w:rPr>
          <w:sz w:val="20"/>
        </w:rPr>
      </w:pPr>
      <w:r>
        <w:rPr>
          <w:sz w:val="20"/>
          <w:lang w:eastAsia="en-US"/>
        </w:rPr>
        <w:t>13.3</w:t>
      </w:r>
      <w:r>
        <w:rPr>
          <w:sz w:val="20"/>
          <w:lang w:eastAsia="en-US"/>
        </w:rPr>
        <w:tab/>
      </w:r>
      <w:r w:rsidRPr="00747064">
        <w:rPr>
          <w:sz w:val="20"/>
        </w:rPr>
        <w:t>Ten aanzien van de korting zoals bedoeld in het vorige lid is geen ingebrekestelling en/of aanmaning  vereist. Opdrachtgever behoudt het recht aanvullende schade te vorderen voor zover die het bedrag van de korting overstijgt.</w:t>
      </w:r>
    </w:p>
    <w:p w14:paraId="337B39CF" w14:textId="77777777" w:rsidR="00886B38" w:rsidRPr="00B34091" w:rsidRDefault="00886B38" w:rsidP="00886B38">
      <w:pPr>
        <w:spacing w:line="260" w:lineRule="atLeast"/>
        <w:ind w:left="360"/>
        <w:contextualSpacing/>
        <w:jc w:val="both"/>
        <w:rPr>
          <w:sz w:val="20"/>
        </w:rPr>
      </w:pPr>
      <w:r w:rsidRPr="00FC105B">
        <w:rPr>
          <w:sz w:val="20"/>
        </w:rPr>
        <w:t xml:space="preserve"> </w:t>
      </w:r>
    </w:p>
    <w:p w14:paraId="19658069" w14:textId="77777777" w:rsidR="00886B38" w:rsidRPr="00FC105B" w:rsidRDefault="00886B38" w:rsidP="00886B38">
      <w:pPr>
        <w:spacing w:line="260" w:lineRule="atLeast"/>
        <w:contextualSpacing/>
        <w:jc w:val="both"/>
        <w:rPr>
          <w:b/>
          <w:sz w:val="20"/>
        </w:rPr>
      </w:pPr>
      <w:r>
        <w:rPr>
          <w:b/>
          <w:sz w:val="20"/>
        </w:rPr>
        <w:t>Art. 14</w:t>
      </w:r>
      <w:r w:rsidRPr="00FC105B">
        <w:rPr>
          <w:b/>
          <w:sz w:val="20"/>
        </w:rPr>
        <w:tab/>
        <w:t>Bouwvergaderingen</w:t>
      </w:r>
    </w:p>
    <w:p w14:paraId="65FBF730" w14:textId="77777777" w:rsidR="00886B38" w:rsidRPr="00DC0B52" w:rsidRDefault="00886B38" w:rsidP="00886B38">
      <w:pPr>
        <w:spacing w:line="260" w:lineRule="atLeast"/>
        <w:ind w:left="708" w:hanging="708"/>
        <w:contextualSpacing/>
        <w:jc w:val="both"/>
        <w:rPr>
          <w:sz w:val="20"/>
        </w:rPr>
      </w:pPr>
      <w:r>
        <w:rPr>
          <w:sz w:val="20"/>
        </w:rPr>
        <w:t xml:space="preserve">14.1 </w:t>
      </w:r>
      <w:r>
        <w:rPr>
          <w:sz w:val="20"/>
        </w:rPr>
        <w:tab/>
      </w:r>
      <w:r w:rsidRPr="00DC0B52">
        <w:rPr>
          <w:sz w:val="20"/>
        </w:rPr>
        <w:t>In ieder geval maandelijks, voor het eerst op [</w:t>
      </w:r>
      <w:r w:rsidRPr="00DC0B52">
        <w:rPr>
          <w:sz w:val="20"/>
          <w:highlight w:val="yellow"/>
        </w:rPr>
        <w:t>datum</w:t>
      </w:r>
      <w:r w:rsidRPr="00DC0B52">
        <w:rPr>
          <w:sz w:val="20"/>
        </w:rPr>
        <w:t xml:space="preserve"> ] of zoveel vaker als door de Directie of de Opdrachtgever nodig wordt geacht, zullen bouwvergaderingen worden belegd, waarbij in ieder geval de Aannemer (of diens gevolmachtigde), de Directie (of diens gevolmachtigde) aanwezig zullen zijn. De vastlegging van de bouwvergaderingen worden verzorgd door de Directie. De Directie draagt zorg dat het verslag gereed is voor aanvang van de daaropvolgende bouwvergadering.</w:t>
      </w:r>
    </w:p>
    <w:p w14:paraId="0E46CB60" w14:textId="77777777" w:rsidR="00886B38" w:rsidRDefault="00886B38" w:rsidP="00886B38">
      <w:pPr>
        <w:spacing w:line="260" w:lineRule="atLeast"/>
        <w:ind w:left="708" w:hanging="708"/>
        <w:contextualSpacing/>
        <w:jc w:val="both"/>
        <w:rPr>
          <w:sz w:val="20"/>
        </w:rPr>
      </w:pPr>
      <w:r>
        <w:rPr>
          <w:sz w:val="20"/>
        </w:rPr>
        <w:t>14.2</w:t>
      </w:r>
      <w:r>
        <w:rPr>
          <w:sz w:val="20"/>
        </w:rPr>
        <w:tab/>
      </w:r>
      <w:r w:rsidRPr="00DC0B52">
        <w:rPr>
          <w:sz w:val="20"/>
        </w:rPr>
        <w:t xml:space="preserve">Op iedere bouwvergadering zal de goedkeuring - middels ondertekening - van het verslag van de vorige bouwvergadering worden besproken. Indien en voor zover de Aannemer een verslag niet –middels ondertekening- wil goedkeuren, geeft hij tijdens die vergadering ondubbelzinnig aan welke punten/delen van het verslag hij niet wil ondertekenen. Tevens geeft hij ten aanzien van die punten/delen zijn afwijkende zienswijze. </w:t>
      </w:r>
    </w:p>
    <w:p w14:paraId="4CF4DAAC" w14:textId="77777777" w:rsidR="00886B38" w:rsidRPr="00DC0B52" w:rsidRDefault="00886B38" w:rsidP="00886B38">
      <w:pPr>
        <w:spacing w:line="260" w:lineRule="atLeast"/>
        <w:ind w:left="708" w:hanging="708"/>
        <w:contextualSpacing/>
        <w:jc w:val="both"/>
        <w:rPr>
          <w:sz w:val="20"/>
        </w:rPr>
      </w:pPr>
      <w:r>
        <w:rPr>
          <w:sz w:val="20"/>
        </w:rPr>
        <w:t>14.3</w:t>
      </w:r>
      <w:r>
        <w:rPr>
          <w:sz w:val="20"/>
        </w:rPr>
        <w:tab/>
      </w:r>
      <w:r w:rsidRPr="00DC0B52">
        <w:rPr>
          <w:sz w:val="20"/>
        </w:rPr>
        <w:t xml:space="preserve">Wanneer het verslag van de vorige vergadering nog niet gereed is, geldt het vorige lid voor de vergadering waarop het verslag eerst gereed is. </w:t>
      </w:r>
    </w:p>
    <w:p w14:paraId="6875C62F" w14:textId="77777777" w:rsidR="00886B38" w:rsidRPr="00561459" w:rsidRDefault="00886B38" w:rsidP="00886B38">
      <w:pPr>
        <w:spacing w:line="260" w:lineRule="atLeast"/>
        <w:ind w:left="708" w:hanging="708"/>
        <w:contextualSpacing/>
        <w:jc w:val="both"/>
        <w:rPr>
          <w:sz w:val="20"/>
        </w:rPr>
      </w:pPr>
      <w:r>
        <w:rPr>
          <w:sz w:val="20"/>
        </w:rPr>
        <w:t>14.4</w:t>
      </w:r>
      <w:r>
        <w:rPr>
          <w:sz w:val="20"/>
        </w:rPr>
        <w:tab/>
      </w:r>
      <w:r w:rsidRPr="00561459">
        <w:rPr>
          <w:sz w:val="20"/>
        </w:rPr>
        <w:t xml:space="preserve">Voor zover Aannemer niet heeft voldaan aan zijn verplichting zoals bepaald in het tweede lid, geldt het integrale verslag als ondertekend door de Aannemer. </w:t>
      </w:r>
    </w:p>
    <w:p w14:paraId="0940E0C7" w14:textId="77777777" w:rsidR="00886B38" w:rsidRPr="00FC105B" w:rsidRDefault="00886B38" w:rsidP="00886B38">
      <w:pPr>
        <w:spacing w:line="260" w:lineRule="atLeast"/>
        <w:contextualSpacing/>
        <w:jc w:val="both"/>
        <w:rPr>
          <w:b/>
          <w:sz w:val="20"/>
        </w:rPr>
      </w:pPr>
    </w:p>
    <w:p w14:paraId="18FBF4C2" w14:textId="77777777" w:rsidR="00886B38" w:rsidRDefault="00886B38" w:rsidP="00886B38">
      <w:pPr>
        <w:spacing w:line="260" w:lineRule="atLeast"/>
        <w:contextualSpacing/>
        <w:jc w:val="both"/>
        <w:rPr>
          <w:b/>
          <w:sz w:val="20"/>
        </w:rPr>
      </w:pPr>
      <w:r>
        <w:rPr>
          <w:b/>
          <w:sz w:val="20"/>
        </w:rPr>
        <w:t>Art. 15  Aansprakelijkheid personeel</w:t>
      </w:r>
    </w:p>
    <w:p w14:paraId="14E96E60" w14:textId="77777777" w:rsidR="00886B38" w:rsidRDefault="00886B38" w:rsidP="00886B38">
      <w:pPr>
        <w:spacing w:line="260" w:lineRule="atLeast"/>
        <w:ind w:left="708" w:hanging="708"/>
        <w:contextualSpacing/>
        <w:jc w:val="both"/>
        <w:rPr>
          <w:sz w:val="20"/>
        </w:rPr>
      </w:pPr>
      <w:r>
        <w:rPr>
          <w:sz w:val="20"/>
        </w:rPr>
        <w:t>15.1</w:t>
      </w:r>
      <w:r>
        <w:rPr>
          <w:sz w:val="20"/>
        </w:rPr>
        <w:tab/>
        <w:t>Indien en voor zover er door de Aannemer aan de Opdrachtgever personeel ter beschikking wordt gesteld en/of er sprake is van aanneming of onder-aanneming in de zin van de Invorderingswet 1990 en/of van een overeenkomst van aanneming in de zin van de Wet aanpak schijnconstructies en/of overeenkomstige wetgeving, is de Aannemer verplicht te beschikken over en steeds op eerste verzoek van opdrachtgever een kopie te verstrekken van:</w:t>
      </w:r>
    </w:p>
    <w:p w14:paraId="5A3C1FAE" w14:textId="77777777" w:rsidR="00886B38" w:rsidRDefault="00886B38" w:rsidP="00886B38">
      <w:pPr>
        <w:spacing w:line="260" w:lineRule="atLeast"/>
        <w:ind w:left="708" w:hanging="708"/>
        <w:contextualSpacing/>
        <w:jc w:val="both"/>
        <w:rPr>
          <w:sz w:val="20"/>
        </w:rPr>
      </w:pPr>
    </w:p>
    <w:p w14:paraId="4F984900" w14:textId="77777777" w:rsidR="00886B38" w:rsidRDefault="00886B38" w:rsidP="00886B38">
      <w:pPr>
        <w:pStyle w:val="Lijstalinea"/>
        <w:numPr>
          <w:ilvl w:val="0"/>
          <w:numId w:val="47"/>
        </w:numPr>
        <w:spacing w:line="260" w:lineRule="atLeast"/>
        <w:contextualSpacing/>
        <w:jc w:val="both"/>
        <w:rPr>
          <w:sz w:val="20"/>
        </w:rPr>
      </w:pPr>
      <w:r>
        <w:rPr>
          <w:sz w:val="20"/>
        </w:rPr>
        <w:t>Een recente schone verklaring inzake de nakoming van de verplichtingen neergelegd in de belastingwetgeving verstrekt door de belastingdienst;</w:t>
      </w:r>
    </w:p>
    <w:p w14:paraId="20356955" w14:textId="77777777" w:rsidR="00886B38" w:rsidRDefault="00886B38" w:rsidP="00886B38">
      <w:pPr>
        <w:pStyle w:val="Lijstalinea"/>
        <w:numPr>
          <w:ilvl w:val="0"/>
          <w:numId w:val="47"/>
        </w:numPr>
        <w:spacing w:line="260" w:lineRule="atLeast"/>
        <w:contextualSpacing/>
        <w:jc w:val="both"/>
        <w:rPr>
          <w:sz w:val="20"/>
        </w:rPr>
      </w:pPr>
      <w:r>
        <w:rPr>
          <w:sz w:val="20"/>
        </w:rPr>
        <w:t>Een volledige staat met: volledige naam-, adres- en woonplaatsgegevens, geslacht, geboortedatum, nationaliteit en (indien van toepassing) de aanwezigheid van een A1-verklaring of verblijfsvergunning, tewerkstellingsvergunning, notificatie of VAR-verklaring inclusief nummer en geldigheidsduur van de door de Aannemer bij de uitvoering van het werk ingeschakelde of andere ingeschakelde personen (de gegevens worden slechts opgevraagd indien noodzakelijk voor de uitvoering van de Overeenkomst en met inachtneming van de privacywetgeving);</w:t>
      </w:r>
    </w:p>
    <w:p w14:paraId="3C169DAC" w14:textId="77777777" w:rsidR="00886B38" w:rsidRDefault="00886B38" w:rsidP="00886B38">
      <w:pPr>
        <w:pStyle w:val="Lijstalinea"/>
        <w:numPr>
          <w:ilvl w:val="0"/>
          <w:numId w:val="47"/>
        </w:numPr>
        <w:spacing w:line="260" w:lineRule="atLeast"/>
        <w:contextualSpacing/>
        <w:jc w:val="both"/>
        <w:rPr>
          <w:sz w:val="20"/>
        </w:rPr>
      </w:pPr>
      <w:r>
        <w:rPr>
          <w:sz w:val="20"/>
        </w:rPr>
        <w:t>Specificatie van de gewerkte uren van genoemde uren in de weekrapporten volgens een door de Opdrachtgever vast te stellen model;</w:t>
      </w:r>
    </w:p>
    <w:p w14:paraId="4AABA760" w14:textId="77777777" w:rsidR="00886B38" w:rsidRDefault="00886B38" w:rsidP="00886B38">
      <w:pPr>
        <w:pStyle w:val="Lijstalinea"/>
        <w:numPr>
          <w:ilvl w:val="0"/>
          <w:numId w:val="47"/>
        </w:numPr>
        <w:spacing w:line="260" w:lineRule="atLeast"/>
        <w:contextualSpacing/>
        <w:jc w:val="both"/>
        <w:rPr>
          <w:sz w:val="20"/>
        </w:rPr>
      </w:pPr>
      <w:r>
        <w:rPr>
          <w:sz w:val="20"/>
        </w:rPr>
        <w:t>Aannemer dient verder op desgevraagd moment de volgende bescheiden aan te leveren aan de Opdrachtgever:</w:t>
      </w:r>
    </w:p>
    <w:p w14:paraId="3640EA30" w14:textId="77777777" w:rsidR="00886B38" w:rsidRDefault="00886B38" w:rsidP="00886B38">
      <w:pPr>
        <w:pStyle w:val="Lijstalinea"/>
        <w:numPr>
          <w:ilvl w:val="0"/>
          <w:numId w:val="48"/>
        </w:numPr>
        <w:spacing w:line="260" w:lineRule="atLeast"/>
        <w:contextualSpacing/>
        <w:jc w:val="both"/>
        <w:rPr>
          <w:sz w:val="20"/>
        </w:rPr>
      </w:pPr>
      <w:r>
        <w:rPr>
          <w:sz w:val="20"/>
        </w:rPr>
        <w:t>Recent uittreksel inschrijving Handelsregister Kamer van Koophandel niet ouder dan 3 maanden en tot aan de natuurlijke persoon</w:t>
      </w:r>
    </w:p>
    <w:p w14:paraId="736504E2" w14:textId="77777777" w:rsidR="00886B38" w:rsidRDefault="00886B38" w:rsidP="00886B38">
      <w:pPr>
        <w:pStyle w:val="Lijstalinea"/>
        <w:numPr>
          <w:ilvl w:val="0"/>
          <w:numId w:val="48"/>
        </w:numPr>
        <w:spacing w:line="260" w:lineRule="atLeast"/>
        <w:contextualSpacing/>
        <w:jc w:val="both"/>
        <w:rPr>
          <w:sz w:val="20"/>
        </w:rPr>
      </w:pPr>
      <w:r>
        <w:rPr>
          <w:sz w:val="20"/>
        </w:rPr>
        <w:t>Stamnummer Omzetbelasting en loonheffing</w:t>
      </w:r>
    </w:p>
    <w:p w14:paraId="05793CF4" w14:textId="77777777" w:rsidR="00886B38" w:rsidRDefault="00886B38" w:rsidP="00886B38">
      <w:pPr>
        <w:pStyle w:val="Lijstalinea"/>
        <w:numPr>
          <w:ilvl w:val="0"/>
          <w:numId w:val="48"/>
        </w:numPr>
        <w:spacing w:line="260" w:lineRule="atLeast"/>
        <w:contextualSpacing/>
        <w:jc w:val="both"/>
        <w:rPr>
          <w:sz w:val="20"/>
        </w:rPr>
      </w:pPr>
      <w:r>
        <w:rPr>
          <w:sz w:val="20"/>
        </w:rPr>
        <w:lastRenderedPageBreak/>
        <w:t>Kopie G-rekening</w:t>
      </w:r>
    </w:p>
    <w:p w14:paraId="17241105" w14:textId="77777777" w:rsidR="00886B38" w:rsidRDefault="00886B38" w:rsidP="00886B38">
      <w:pPr>
        <w:pStyle w:val="Lijstalinea"/>
        <w:numPr>
          <w:ilvl w:val="0"/>
          <w:numId w:val="48"/>
        </w:numPr>
        <w:spacing w:line="260" w:lineRule="atLeast"/>
        <w:contextualSpacing/>
        <w:jc w:val="both"/>
        <w:rPr>
          <w:sz w:val="20"/>
        </w:rPr>
      </w:pPr>
      <w:r>
        <w:rPr>
          <w:sz w:val="20"/>
        </w:rPr>
        <w:t>Geldig certificaat VCA of VCU van de door de Aannemer bij de uitvoering van het werk ingeschakelde werknemers of andere ingeschakelde personen</w:t>
      </w:r>
    </w:p>
    <w:p w14:paraId="5DAD9F04" w14:textId="77777777" w:rsidR="00886B38" w:rsidRDefault="00886B38" w:rsidP="00886B38">
      <w:pPr>
        <w:pStyle w:val="Lijstalinea"/>
        <w:numPr>
          <w:ilvl w:val="0"/>
          <w:numId w:val="48"/>
        </w:numPr>
        <w:spacing w:line="260" w:lineRule="atLeast"/>
        <w:contextualSpacing/>
        <w:jc w:val="both"/>
        <w:rPr>
          <w:sz w:val="20"/>
        </w:rPr>
      </w:pPr>
      <w:r>
        <w:rPr>
          <w:sz w:val="20"/>
        </w:rPr>
        <w:t>Recente veiligheidsstatistiek en of veiligheidsplan lopende jaar</w:t>
      </w:r>
    </w:p>
    <w:p w14:paraId="68BA511D" w14:textId="77777777" w:rsidR="00886B38" w:rsidRDefault="00886B38" w:rsidP="00886B38">
      <w:pPr>
        <w:pStyle w:val="Lijstalinea"/>
        <w:numPr>
          <w:ilvl w:val="0"/>
          <w:numId w:val="48"/>
        </w:numPr>
        <w:spacing w:line="260" w:lineRule="atLeast"/>
        <w:contextualSpacing/>
        <w:jc w:val="both"/>
        <w:rPr>
          <w:sz w:val="20"/>
        </w:rPr>
      </w:pPr>
      <w:r>
        <w:rPr>
          <w:sz w:val="20"/>
        </w:rPr>
        <w:t>Geldige verzekeringspolis aansprakelijkheid</w:t>
      </w:r>
    </w:p>
    <w:p w14:paraId="4EC6BE9E" w14:textId="77777777" w:rsidR="00886B38" w:rsidRDefault="00886B38" w:rsidP="00886B38">
      <w:pPr>
        <w:pStyle w:val="Lijstalinea"/>
        <w:numPr>
          <w:ilvl w:val="0"/>
          <w:numId w:val="48"/>
        </w:numPr>
        <w:spacing w:line="260" w:lineRule="atLeast"/>
        <w:contextualSpacing/>
        <w:jc w:val="both"/>
        <w:rPr>
          <w:sz w:val="20"/>
        </w:rPr>
      </w:pPr>
      <w:r>
        <w:rPr>
          <w:sz w:val="20"/>
        </w:rPr>
        <w:t>Indien sprake van een Nederlands uitzendbureau en/of (onder)aannemer; indien van toepassing een geldig certificaat NEN4400-1 of gelijkwaardig bewijs dat aan deze norm wordt voldaan</w:t>
      </w:r>
    </w:p>
    <w:p w14:paraId="398BA19E" w14:textId="77777777" w:rsidR="00886B38" w:rsidRDefault="00886B38" w:rsidP="00886B38">
      <w:pPr>
        <w:pStyle w:val="Lijstalinea"/>
        <w:numPr>
          <w:ilvl w:val="0"/>
          <w:numId w:val="48"/>
        </w:numPr>
        <w:spacing w:line="260" w:lineRule="atLeast"/>
        <w:contextualSpacing/>
        <w:jc w:val="both"/>
        <w:rPr>
          <w:sz w:val="20"/>
        </w:rPr>
      </w:pPr>
      <w:r>
        <w:rPr>
          <w:sz w:val="20"/>
        </w:rPr>
        <w:t>Indien sprake van een buitenlands uitzendbureau en/of (onder)aannemer; indien van toepassing een geldig certificaat NEN4400-2 of gelijkwaardig bewijs dat aan deze norm wordt voldaan.</w:t>
      </w:r>
    </w:p>
    <w:p w14:paraId="3CC40BA8" w14:textId="77777777" w:rsidR="00886B38" w:rsidRDefault="00886B38" w:rsidP="00886B38">
      <w:pPr>
        <w:spacing w:line="260" w:lineRule="atLeast"/>
        <w:ind w:left="708" w:hanging="708"/>
        <w:contextualSpacing/>
        <w:jc w:val="both"/>
        <w:rPr>
          <w:sz w:val="20"/>
        </w:rPr>
      </w:pPr>
      <w:r>
        <w:rPr>
          <w:sz w:val="20"/>
        </w:rPr>
        <w:t>15.2</w:t>
      </w:r>
      <w:r>
        <w:rPr>
          <w:sz w:val="20"/>
        </w:rPr>
        <w:tab/>
        <w:t xml:space="preserve">De Aannemer dient er zorg voor te dragen dat de werknemers of andere bij de uitvoering van het werk ingeschakelde personen, beschikken over een geldige tewerkstellingsvergunning en zich op ieder moment deugdelijk kunnen legitimeren. De Aannemer is aansprakelijk voor en vrijwaart de Opdrachtgever voor een eventuele boete opgelegd aan de Opdrachtgever wegens het niet nakomen van de </w:t>
      </w:r>
      <w:proofErr w:type="spellStart"/>
      <w:r>
        <w:rPr>
          <w:sz w:val="20"/>
        </w:rPr>
        <w:t>Wav</w:t>
      </w:r>
      <w:proofErr w:type="spellEnd"/>
      <w:r>
        <w:rPr>
          <w:sz w:val="20"/>
        </w:rPr>
        <w:t xml:space="preserve"> of overeenkomstige regelgeving.</w:t>
      </w:r>
    </w:p>
    <w:p w14:paraId="47FFFD07" w14:textId="77777777" w:rsidR="00886B38" w:rsidRDefault="00886B38" w:rsidP="00886B38">
      <w:pPr>
        <w:spacing w:line="260" w:lineRule="atLeast"/>
        <w:ind w:left="708" w:hanging="708"/>
        <w:contextualSpacing/>
        <w:jc w:val="both"/>
        <w:rPr>
          <w:sz w:val="20"/>
        </w:rPr>
      </w:pPr>
      <w:r>
        <w:rPr>
          <w:sz w:val="20"/>
        </w:rPr>
        <w:t>15.3</w:t>
      </w:r>
      <w:r>
        <w:rPr>
          <w:sz w:val="20"/>
        </w:rPr>
        <w:tab/>
        <w:t>De Aannemer dient zijn verplichtingen tot afdracht van premies sociale verzekeringen en loonbelasting/loonheffing stipt te voldoen. Ook dient de Aannemer zijn verplichtingen uit de arbeidsovereenkomst en een eventuele toepasselijke CAO tijdig na te leven. De Aannemer is jegens de Opdrachtgever aansprakelijk voor en vrijwaart de Opdrachtgever volledig voor aanspraken van derden (zoals het ingeschakelde personeel en de belastingdienst) op de Opdrachtgever wegens het niet nakomen van deze verplichtingen.</w:t>
      </w:r>
    </w:p>
    <w:p w14:paraId="429ADCF2" w14:textId="77777777" w:rsidR="00886B38" w:rsidRDefault="00886B38" w:rsidP="00886B38">
      <w:pPr>
        <w:spacing w:line="260" w:lineRule="atLeast"/>
        <w:ind w:left="708" w:hanging="708"/>
        <w:contextualSpacing/>
        <w:jc w:val="both"/>
        <w:rPr>
          <w:sz w:val="20"/>
        </w:rPr>
      </w:pPr>
      <w:r>
        <w:rPr>
          <w:sz w:val="20"/>
        </w:rPr>
        <w:t>15.4</w:t>
      </w:r>
      <w:r>
        <w:rPr>
          <w:sz w:val="20"/>
        </w:rPr>
        <w:tab/>
        <w:t>De Opdrachtgever is gerechtigd om de door de Aannemer ter zake van het werk verschuldigde premies sociale verzekeringen en loonbelasting/loonheffing te betalen op een geblokkeerde rekening (G-rekening) van de Aannemer. De Aannemer is verplicht een G-rekening te hebben geopend, de ter zake toepasselijke voorschriften na te leven en de Opdrachtgever op eerste verzoek een kopie daarvan ter hand te stellen.</w:t>
      </w:r>
    </w:p>
    <w:p w14:paraId="4A1AFCDD" w14:textId="77777777" w:rsidR="00886B38" w:rsidRDefault="00886B38" w:rsidP="00886B38">
      <w:pPr>
        <w:spacing w:line="260" w:lineRule="atLeast"/>
        <w:ind w:left="708" w:hanging="708"/>
        <w:contextualSpacing/>
        <w:jc w:val="both"/>
        <w:rPr>
          <w:sz w:val="20"/>
        </w:rPr>
      </w:pPr>
      <w:r>
        <w:rPr>
          <w:sz w:val="20"/>
        </w:rPr>
        <w:t>15.5</w:t>
      </w:r>
      <w:r>
        <w:rPr>
          <w:sz w:val="20"/>
        </w:rPr>
        <w:tab/>
        <w:t>Indien sprake is van transnationale dienstverrichting in de zin van de Wet arbeidsvoorwaarden gedetacheerde werknemers in de Europese Unie (</w:t>
      </w:r>
      <w:proofErr w:type="spellStart"/>
      <w:r>
        <w:rPr>
          <w:sz w:val="20"/>
        </w:rPr>
        <w:t>WagwEU</w:t>
      </w:r>
      <w:proofErr w:type="spellEnd"/>
      <w:r>
        <w:rPr>
          <w:sz w:val="20"/>
        </w:rPr>
        <w:t xml:space="preserve">) staat Aannemer er voor in dat – indien van toepassing – de werkzaamheden voor aanvang van de werkzaamheden worden gemeld via het online meldloket van het Ministerie van Sociale Zaken en Werkgelegenheid. Eventuele door Opdrachtgever geleden schade als gevolg van het onterecht niet nakomen van de meldplicht (al dan niet door een door Aannemer ingeschakelde onderaannemer) op grond van de </w:t>
      </w:r>
      <w:proofErr w:type="spellStart"/>
      <w:r>
        <w:rPr>
          <w:sz w:val="20"/>
        </w:rPr>
        <w:t>WagwEU</w:t>
      </w:r>
      <w:proofErr w:type="spellEnd"/>
      <w:r>
        <w:rPr>
          <w:sz w:val="20"/>
        </w:rPr>
        <w:t xml:space="preserve"> komen voor rekening van Aannemer.</w:t>
      </w:r>
    </w:p>
    <w:p w14:paraId="08639908" w14:textId="77777777" w:rsidR="00886B38" w:rsidRDefault="00886B38" w:rsidP="00886B38">
      <w:pPr>
        <w:spacing w:line="260" w:lineRule="atLeast"/>
        <w:ind w:left="708" w:hanging="708"/>
        <w:contextualSpacing/>
        <w:jc w:val="both"/>
        <w:rPr>
          <w:sz w:val="20"/>
        </w:rPr>
      </w:pPr>
      <w:r>
        <w:rPr>
          <w:sz w:val="20"/>
        </w:rPr>
        <w:t>15.6</w:t>
      </w:r>
      <w:r>
        <w:rPr>
          <w:sz w:val="20"/>
        </w:rPr>
        <w:tab/>
        <w:t>Alle facturen van de Aannemer dienen te voldoen aan de bij of krachtens de daaraan door de wet te stellen eisen en daarbij tevens aan te geven welk gedeelte van het gefactureerde bedrag op de G-rekening of, dit ter keuze aan de Opdrachtgever, rechtstreeks bij de ontvanger dient te worden gestort.</w:t>
      </w:r>
    </w:p>
    <w:p w14:paraId="6FF28D36" w14:textId="77777777" w:rsidR="00886B38" w:rsidRPr="000D71EE" w:rsidRDefault="00886B38" w:rsidP="00886B38">
      <w:pPr>
        <w:spacing w:line="260" w:lineRule="atLeast"/>
        <w:ind w:left="708" w:hanging="708"/>
        <w:contextualSpacing/>
        <w:jc w:val="both"/>
        <w:rPr>
          <w:sz w:val="20"/>
        </w:rPr>
      </w:pPr>
      <w:r>
        <w:rPr>
          <w:sz w:val="20"/>
        </w:rPr>
        <w:t>15.7</w:t>
      </w:r>
      <w:r>
        <w:rPr>
          <w:sz w:val="20"/>
        </w:rPr>
        <w:tab/>
        <w:t>Onverminderd hetgeen elders in de Overeenkomst is bepaald, is de Opdrachtgever te allen tijde gerechtigd om betalingen op te schorten in het geval de Aannemer zijn verplichtingen uit hoofde van dit artikel niet, niet tijdig of niet volledig nakomt.</w:t>
      </w:r>
    </w:p>
    <w:p w14:paraId="4720517E" w14:textId="77777777" w:rsidR="00886B38" w:rsidRDefault="00886B38" w:rsidP="00886B38">
      <w:pPr>
        <w:spacing w:line="260" w:lineRule="atLeast"/>
        <w:contextualSpacing/>
        <w:jc w:val="both"/>
        <w:rPr>
          <w:b/>
          <w:sz w:val="20"/>
        </w:rPr>
      </w:pPr>
    </w:p>
    <w:p w14:paraId="3DE338CC" w14:textId="77777777" w:rsidR="00886B38" w:rsidRDefault="00886B38" w:rsidP="00886B38">
      <w:pPr>
        <w:spacing w:line="260" w:lineRule="atLeast"/>
        <w:contextualSpacing/>
        <w:jc w:val="both"/>
        <w:rPr>
          <w:b/>
          <w:sz w:val="20"/>
        </w:rPr>
      </w:pPr>
      <w:r>
        <w:rPr>
          <w:b/>
          <w:sz w:val="20"/>
        </w:rPr>
        <w:t xml:space="preserve">Art. 16  Aansprakelijkheid </w:t>
      </w:r>
    </w:p>
    <w:p w14:paraId="2AC627B9" w14:textId="76069AA9" w:rsidR="00B30385" w:rsidRDefault="00886B38" w:rsidP="00886B38">
      <w:pPr>
        <w:numPr>
          <w:ilvl w:val="1"/>
          <w:numId w:val="0"/>
        </w:numPr>
        <w:tabs>
          <w:tab w:val="num" w:pos="897"/>
          <w:tab w:val="left" w:pos="1276"/>
        </w:tabs>
        <w:spacing w:before="240" w:after="240"/>
        <w:ind w:left="709" w:hanging="709"/>
        <w:outlineLvl w:val="1"/>
        <w:rPr>
          <w:rFonts w:eastAsiaTheme="majorEastAsia"/>
          <w:bCs/>
          <w:sz w:val="20"/>
        </w:rPr>
      </w:pPr>
      <w:bookmarkStart w:id="6" w:name="_Toc195704248"/>
      <w:r>
        <w:rPr>
          <w:rFonts w:eastAsiaTheme="majorEastAsia"/>
          <w:bCs/>
          <w:sz w:val="20"/>
        </w:rPr>
        <w:t>16.1</w:t>
      </w:r>
      <w:r>
        <w:rPr>
          <w:rFonts w:eastAsiaTheme="majorEastAsia"/>
          <w:bCs/>
          <w:sz w:val="20"/>
        </w:rPr>
        <w:tab/>
      </w:r>
      <w:r w:rsidRPr="00C942C7">
        <w:rPr>
          <w:rFonts w:eastAsiaTheme="majorEastAsia"/>
          <w:bCs/>
          <w:sz w:val="20"/>
        </w:rPr>
        <w:t xml:space="preserve">De </w:t>
      </w:r>
      <w:r>
        <w:rPr>
          <w:rFonts w:eastAsiaTheme="majorEastAsia"/>
          <w:bCs/>
          <w:sz w:val="20"/>
        </w:rPr>
        <w:t>Aannemer</w:t>
      </w:r>
      <w:r w:rsidRPr="00C942C7">
        <w:rPr>
          <w:rFonts w:eastAsiaTheme="majorEastAsia"/>
          <w:bCs/>
          <w:sz w:val="20"/>
        </w:rPr>
        <w:t xml:space="preserve"> is, voor zover rechtens mogelijk, aansprakelijk voor alle schade  van welke aard dan ook, die voortkomt uit de uitvoering van deze Overeenkoms</w:t>
      </w:r>
      <w:r w:rsidR="00B30385">
        <w:rPr>
          <w:rFonts w:eastAsiaTheme="majorEastAsia"/>
          <w:bCs/>
          <w:sz w:val="20"/>
        </w:rPr>
        <w:t>t.</w:t>
      </w:r>
    </w:p>
    <w:p w14:paraId="3119E807" w14:textId="3B0EDAB7" w:rsidR="00886B38" w:rsidRPr="00C942C7" w:rsidRDefault="00886B38" w:rsidP="00886B38">
      <w:pPr>
        <w:numPr>
          <w:ilvl w:val="1"/>
          <w:numId w:val="0"/>
        </w:numPr>
        <w:tabs>
          <w:tab w:val="num" w:pos="709"/>
          <w:tab w:val="left" w:pos="1276"/>
        </w:tabs>
        <w:spacing w:before="240" w:after="240"/>
        <w:ind w:left="897" w:hanging="897"/>
        <w:outlineLvl w:val="1"/>
        <w:rPr>
          <w:rFonts w:eastAsiaTheme="majorEastAsia"/>
          <w:bCs/>
          <w:sz w:val="20"/>
        </w:rPr>
      </w:pPr>
      <w:bookmarkStart w:id="7" w:name="_Toc195704253"/>
      <w:bookmarkEnd w:id="6"/>
      <w:r>
        <w:rPr>
          <w:rFonts w:eastAsiaTheme="majorEastAsia"/>
          <w:bCs/>
          <w:sz w:val="20"/>
        </w:rPr>
        <w:t>16.</w:t>
      </w:r>
      <w:r w:rsidR="00B30385">
        <w:rPr>
          <w:rFonts w:eastAsiaTheme="majorEastAsia"/>
          <w:bCs/>
          <w:sz w:val="20"/>
        </w:rPr>
        <w:t>2</w:t>
      </w:r>
      <w:r>
        <w:rPr>
          <w:rFonts w:eastAsiaTheme="majorEastAsia"/>
          <w:bCs/>
          <w:sz w:val="20"/>
        </w:rPr>
        <w:tab/>
      </w:r>
      <w:r w:rsidRPr="00C942C7">
        <w:rPr>
          <w:rFonts w:eastAsiaTheme="majorEastAsia"/>
          <w:bCs/>
          <w:sz w:val="20"/>
        </w:rPr>
        <w:t xml:space="preserve">Verzekeringen </w:t>
      </w:r>
      <w:r>
        <w:rPr>
          <w:rFonts w:eastAsiaTheme="majorEastAsia"/>
          <w:bCs/>
          <w:sz w:val="20"/>
        </w:rPr>
        <w:t>Aannemer</w:t>
      </w:r>
      <w:bookmarkEnd w:id="7"/>
    </w:p>
    <w:p w14:paraId="2477E0BC" w14:textId="23055EC7" w:rsidR="00B30385" w:rsidRDefault="00B30385" w:rsidP="00886B38">
      <w:pPr>
        <w:tabs>
          <w:tab w:val="left" w:pos="1276"/>
        </w:tabs>
        <w:spacing w:before="240" w:after="240"/>
        <w:ind w:left="709"/>
        <w:outlineLvl w:val="1"/>
        <w:rPr>
          <w:rFonts w:eastAsiaTheme="majorEastAsia"/>
          <w:bCs/>
          <w:sz w:val="20"/>
        </w:rPr>
      </w:pPr>
      <w:bookmarkStart w:id="8" w:name="_Toc195704254"/>
      <w:r w:rsidRPr="00B30385">
        <w:rPr>
          <w:rFonts w:eastAsiaTheme="majorEastAsia"/>
          <w:bCs/>
          <w:sz w:val="20"/>
        </w:rPr>
        <w:lastRenderedPageBreak/>
        <w:t>Aannemer zal het Werk tijdens de duur van de bouw van het Werk en de werkzaamheden gedurende de bouwkundige onderhoudstermijn verzekerd houden overeenkomstig het bepaalde in zijn doorlopende constructieverzekering voor bouwwerken (de CAR-verzekering). De CAR-verzekering dient te voldoen aan de voorwaarden omschreven in het Bestek</w:t>
      </w:r>
    </w:p>
    <w:p w14:paraId="49E7138F" w14:textId="3266953C" w:rsidR="00886B38" w:rsidRDefault="00886B38" w:rsidP="00886B38">
      <w:pPr>
        <w:tabs>
          <w:tab w:val="left" w:pos="1276"/>
        </w:tabs>
        <w:spacing w:before="240" w:after="240"/>
        <w:ind w:left="709"/>
        <w:outlineLvl w:val="1"/>
        <w:rPr>
          <w:color w:val="080000"/>
          <w:sz w:val="20"/>
        </w:rPr>
      </w:pPr>
      <w:r w:rsidRPr="00390D06">
        <w:rPr>
          <w:rFonts w:eastAsiaTheme="majorEastAsia"/>
          <w:bCs/>
          <w:sz w:val="20"/>
        </w:rPr>
        <w:t xml:space="preserve">De </w:t>
      </w:r>
      <w:r>
        <w:rPr>
          <w:rFonts w:eastAsiaTheme="majorEastAsia"/>
          <w:bCs/>
          <w:sz w:val="20"/>
        </w:rPr>
        <w:t>Aannemer</w:t>
      </w:r>
      <w:r w:rsidRPr="00390D06">
        <w:rPr>
          <w:rFonts w:eastAsiaTheme="majorEastAsia"/>
          <w:bCs/>
          <w:sz w:val="20"/>
        </w:rPr>
        <w:t xml:space="preserve"> dient de gebruikelijke en wettelijk verplichte verzekeringen af te sluiten, inclusief, maar niet beperkt tot werkgeversaansprakelijkheid, motorvoertuigen en werkrisico. In geval van samenloop van dekkingen, gelden de wettelijk bepaalde voorrangsregels.</w:t>
      </w:r>
      <w:r>
        <w:rPr>
          <w:rFonts w:eastAsiaTheme="majorEastAsia"/>
          <w:bCs/>
          <w:sz w:val="20"/>
        </w:rPr>
        <w:br/>
      </w:r>
      <w:r w:rsidRPr="00390D06">
        <w:rPr>
          <w:rFonts w:eastAsiaTheme="majorEastAsia"/>
          <w:bCs/>
          <w:sz w:val="20"/>
        </w:rPr>
        <w:br/>
      </w:r>
      <w:r>
        <w:rPr>
          <w:rFonts w:eastAsiaTheme="majorEastAsia"/>
          <w:bCs/>
          <w:sz w:val="20"/>
        </w:rPr>
        <w:t>Aannemer</w:t>
      </w:r>
      <w:r w:rsidRPr="00390D06">
        <w:rPr>
          <w:rFonts w:eastAsiaTheme="majorEastAsia"/>
          <w:bCs/>
          <w:sz w:val="20"/>
        </w:rPr>
        <w:t xml:space="preserve"> is gehouden zich gedurende de termijn van deze overeenkomst tegen bovenstaande aansprakelijkheid voor een voldoende bedrag te verzekeren en zich verzekerd te houden en zal bij het sluiten van de onderhavige overeenkomst en op eerste aanvraag van </w:t>
      </w:r>
      <w:r>
        <w:rPr>
          <w:rFonts w:eastAsiaTheme="majorEastAsia"/>
          <w:bCs/>
          <w:sz w:val="20"/>
        </w:rPr>
        <w:t>Opdrachtgever</w:t>
      </w:r>
      <w:r w:rsidRPr="00390D06">
        <w:rPr>
          <w:rFonts w:eastAsiaTheme="majorEastAsia"/>
          <w:bCs/>
          <w:sz w:val="20"/>
        </w:rPr>
        <w:t xml:space="preserve"> een verzekeringscertificaat van de door </w:t>
      </w:r>
      <w:r>
        <w:rPr>
          <w:rFonts w:eastAsiaTheme="majorEastAsia"/>
          <w:bCs/>
          <w:sz w:val="20"/>
        </w:rPr>
        <w:t>Aannemer</w:t>
      </w:r>
      <w:r w:rsidRPr="00390D06">
        <w:rPr>
          <w:rFonts w:eastAsiaTheme="majorEastAsia"/>
          <w:bCs/>
          <w:sz w:val="20"/>
        </w:rPr>
        <w:t xml:space="preserve"> afgesloten polissen ter inzage geven.</w:t>
      </w:r>
      <w:bookmarkEnd w:id="8"/>
    </w:p>
    <w:p w14:paraId="583C3CF6" w14:textId="77777777" w:rsidR="00886B38" w:rsidRDefault="00886B38" w:rsidP="00886B38">
      <w:pPr>
        <w:spacing w:line="260" w:lineRule="atLeast"/>
        <w:contextualSpacing/>
        <w:jc w:val="both"/>
        <w:rPr>
          <w:b/>
          <w:color w:val="080000"/>
          <w:sz w:val="20"/>
        </w:rPr>
      </w:pPr>
      <w:r>
        <w:rPr>
          <w:b/>
          <w:color w:val="080000"/>
          <w:sz w:val="20"/>
        </w:rPr>
        <w:t>Art. 17 Cessieverbod/verrekening</w:t>
      </w:r>
    </w:p>
    <w:p w14:paraId="19FB8AED" w14:textId="77777777" w:rsidR="00886B38" w:rsidRDefault="00886B38" w:rsidP="00886B38">
      <w:pPr>
        <w:spacing w:line="260" w:lineRule="atLeast"/>
        <w:ind w:left="708" w:hanging="708"/>
        <w:contextualSpacing/>
        <w:jc w:val="both"/>
        <w:rPr>
          <w:color w:val="080000"/>
          <w:sz w:val="20"/>
        </w:rPr>
      </w:pPr>
      <w:r>
        <w:rPr>
          <w:color w:val="080000"/>
          <w:sz w:val="20"/>
        </w:rPr>
        <w:t>17.1</w:t>
      </w:r>
      <w:r>
        <w:rPr>
          <w:color w:val="080000"/>
          <w:sz w:val="20"/>
        </w:rPr>
        <w:tab/>
        <w:t>Het is de Aannemer behoudens schriftelijke toestemming van de Opdrachtgever, in afwijking van § 43 van de UAV 2012, verboden om zijn vorderingen op de Opdrachtgever over te dragen aan derden.</w:t>
      </w:r>
    </w:p>
    <w:p w14:paraId="620D6C9A" w14:textId="77777777" w:rsidR="00886B38" w:rsidRDefault="00886B38" w:rsidP="00886B38">
      <w:pPr>
        <w:spacing w:line="260" w:lineRule="atLeast"/>
        <w:ind w:left="708" w:hanging="708"/>
        <w:contextualSpacing/>
        <w:jc w:val="both"/>
        <w:rPr>
          <w:color w:val="080000"/>
          <w:sz w:val="20"/>
        </w:rPr>
      </w:pPr>
    </w:p>
    <w:p w14:paraId="380C4D3A" w14:textId="77777777" w:rsidR="00886B38" w:rsidRDefault="00886B38" w:rsidP="00886B38">
      <w:pPr>
        <w:spacing w:line="260" w:lineRule="atLeast"/>
        <w:ind w:left="708" w:hanging="708"/>
        <w:contextualSpacing/>
        <w:jc w:val="both"/>
        <w:rPr>
          <w:b/>
          <w:color w:val="080000"/>
          <w:sz w:val="20"/>
        </w:rPr>
      </w:pPr>
      <w:r>
        <w:rPr>
          <w:b/>
          <w:color w:val="080000"/>
          <w:sz w:val="20"/>
        </w:rPr>
        <w:t>Art. 18 Intellectuele en industriële eigendom</w:t>
      </w:r>
    </w:p>
    <w:p w14:paraId="4AFB7885" w14:textId="77777777" w:rsidR="00886B38" w:rsidRDefault="00886B38" w:rsidP="00886B38">
      <w:pPr>
        <w:spacing w:line="260" w:lineRule="atLeast"/>
        <w:ind w:left="708" w:hanging="708"/>
        <w:contextualSpacing/>
        <w:jc w:val="both"/>
        <w:rPr>
          <w:color w:val="080000"/>
          <w:sz w:val="20"/>
        </w:rPr>
      </w:pPr>
      <w:r>
        <w:rPr>
          <w:color w:val="080000"/>
          <w:sz w:val="20"/>
        </w:rPr>
        <w:t>18.1</w:t>
      </w:r>
      <w:r>
        <w:rPr>
          <w:color w:val="080000"/>
          <w:sz w:val="20"/>
        </w:rPr>
        <w:tab/>
        <w:t>De Aannemer staat er voor in dat (het gebruik van) het geleverde geen inbreuk maakt op enig recht van intellectuele of industriële eigendom of overige rechten van derden. Hij zal de Opdrachtgever te dier zake vrijwaren tegen aanspraken van derden en schade en kosten van de Opdrachtgever voor zijn rekening nemen.</w:t>
      </w:r>
    </w:p>
    <w:p w14:paraId="2C4B66FA" w14:textId="77777777" w:rsidR="00886B38" w:rsidRDefault="00886B38" w:rsidP="00886B38">
      <w:pPr>
        <w:spacing w:line="260" w:lineRule="atLeast"/>
        <w:ind w:left="708" w:hanging="708"/>
        <w:contextualSpacing/>
        <w:jc w:val="both"/>
        <w:rPr>
          <w:color w:val="080000"/>
          <w:sz w:val="20"/>
        </w:rPr>
      </w:pPr>
      <w:r>
        <w:rPr>
          <w:color w:val="080000"/>
          <w:sz w:val="20"/>
        </w:rPr>
        <w:t>18.2</w:t>
      </w:r>
      <w:r>
        <w:rPr>
          <w:color w:val="080000"/>
          <w:sz w:val="20"/>
        </w:rPr>
        <w:tab/>
        <w:t>Indien sprake is van een inbreuk op enig recht van intellectuele of industrieel eigendom of overige rechten van derden, dan draagt de Aannemer er zorg voor dat de Opdrachtgever het eeuwigdurend onbeperkt gebruiksrecht verkrijgt ten einde de inbreuk op te heffen, zonder dat daar voor de Opdrachtgever additionele vergoedingen voor verschuldigd zijn. De Opdrachtgever heeft het recht op kosten van de Aannemer het gebruiksrecht rechtstreeks met de desbetreffende derde(n) overeen te komen.</w:t>
      </w:r>
    </w:p>
    <w:p w14:paraId="63BA446F" w14:textId="77777777" w:rsidR="00886B38" w:rsidRDefault="00886B38" w:rsidP="00886B38">
      <w:pPr>
        <w:spacing w:line="260" w:lineRule="atLeast"/>
        <w:ind w:left="708" w:hanging="708"/>
        <w:contextualSpacing/>
        <w:jc w:val="both"/>
        <w:rPr>
          <w:color w:val="080000"/>
          <w:sz w:val="20"/>
        </w:rPr>
      </w:pPr>
      <w:r>
        <w:rPr>
          <w:color w:val="080000"/>
          <w:sz w:val="20"/>
        </w:rPr>
        <w:t>18.3</w:t>
      </w:r>
      <w:r>
        <w:rPr>
          <w:color w:val="080000"/>
          <w:sz w:val="20"/>
        </w:rPr>
        <w:tab/>
        <w:t xml:space="preserve">Tekeningen, afbeeldingen, ontwerpen, modellen, berekeningen, werkwijzen, gereedschappen, etc., die door de Opdrachtgever worden verstrekt of in bestelling/opdracht van de Opdrachtgever of in verband daarmee door of vanwege de Aannemer worden gemaakt en de intellectuele en industriële gebruiksrechten met betrekking daartoe, komen uitsluitend toe aan de Opdrachtgever, die ook als maker en ontwerper zal worden aangemerkt, alles ongeacht of een en ander separaat aan de Opdrachtgever in rekening wordt gebracht. Voor zover nodig worden de betreffende rechten hierdoor overgedragen aan de Opdrachtgever door de Aannemer. De Aannemer zal voorts al datgene doen dat nodig is of dienstig is om de Opdrachtgever gerechtigd te doen zijn als hier bedoeld. </w:t>
      </w:r>
    </w:p>
    <w:p w14:paraId="7BE03854" w14:textId="77777777" w:rsidR="00886B38" w:rsidRDefault="00886B38" w:rsidP="00886B38">
      <w:pPr>
        <w:spacing w:line="260" w:lineRule="atLeast"/>
        <w:ind w:left="708" w:hanging="708"/>
        <w:contextualSpacing/>
        <w:jc w:val="both"/>
        <w:rPr>
          <w:color w:val="080000"/>
          <w:sz w:val="20"/>
        </w:rPr>
      </w:pPr>
    </w:p>
    <w:p w14:paraId="63DDDED5" w14:textId="77777777" w:rsidR="00886B38" w:rsidRDefault="00886B38" w:rsidP="00886B38">
      <w:pPr>
        <w:spacing w:line="260" w:lineRule="atLeast"/>
        <w:ind w:left="708" w:hanging="708"/>
        <w:contextualSpacing/>
        <w:jc w:val="both"/>
        <w:rPr>
          <w:b/>
          <w:color w:val="080000"/>
          <w:sz w:val="20"/>
        </w:rPr>
      </w:pPr>
      <w:r>
        <w:rPr>
          <w:b/>
          <w:color w:val="080000"/>
          <w:sz w:val="20"/>
        </w:rPr>
        <w:t>Art. 19</w:t>
      </w:r>
      <w:r>
        <w:rPr>
          <w:b/>
          <w:color w:val="080000"/>
          <w:sz w:val="20"/>
        </w:rPr>
        <w:tab/>
        <w:t>Overdracht</w:t>
      </w:r>
    </w:p>
    <w:p w14:paraId="51BA7602" w14:textId="77777777" w:rsidR="00886B38" w:rsidRDefault="00886B38" w:rsidP="00886B38">
      <w:pPr>
        <w:spacing w:line="260" w:lineRule="atLeast"/>
        <w:ind w:left="708" w:hanging="708"/>
        <w:contextualSpacing/>
        <w:jc w:val="both"/>
        <w:rPr>
          <w:color w:val="080000"/>
          <w:sz w:val="20"/>
        </w:rPr>
      </w:pPr>
      <w:r>
        <w:rPr>
          <w:color w:val="080000"/>
          <w:sz w:val="20"/>
        </w:rPr>
        <w:t>19.1</w:t>
      </w:r>
      <w:r>
        <w:rPr>
          <w:color w:val="080000"/>
          <w:sz w:val="20"/>
        </w:rPr>
        <w:tab/>
        <w:t>De Aannemer mag de rechten en verplichtingen uit de Overeenkomst, geheel noch gedeeltelijk, niet aan derden overdragen zonder voorafgaande schriftelijke toestemming van de Opdrachtgever. De Opdrachtgever heeft het recht aan de toestemming voorwaarden te verbinden.</w:t>
      </w:r>
    </w:p>
    <w:p w14:paraId="794E0264" w14:textId="77777777" w:rsidR="00886B38" w:rsidRDefault="00886B38" w:rsidP="00886B38">
      <w:pPr>
        <w:spacing w:line="260" w:lineRule="atLeast"/>
        <w:ind w:left="708" w:hanging="708"/>
        <w:contextualSpacing/>
        <w:jc w:val="both"/>
        <w:rPr>
          <w:color w:val="080000"/>
          <w:sz w:val="20"/>
        </w:rPr>
      </w:pPr>
      <w:r>
        <w:rPr>
          <w:color w:val="080000"/>
          <w:sz w:val="20"/>
        </w:rPr>
        <w:t>19.2</w:t>
      </w:r>
      <w:r>
        <w:rPr>
          <w:color w:val="080000"/>
          <w:sz w:val="20"/>
        </w:rPr>
        <w:tab/>
        <w:t>Het is de Aannemer verboden zonder schriftelijke toestemming van de Opdrachtgever de fysieke uitvoering van de Overeenkomst geheel of gedeeltelijk aan derden over te dragen of uit te besteden.</w:t>
      </w:r>
    </w:p>
    <w:p w14:paraId="40BEA419" w14:textId="77777777" w:rsidR="00886B38" w:rsidRDefault="00886B38" w:rsidP="00886B38">
      <w:pPr>
        <w:spacing w:line="260" w:lineRule="atLeast"/>
        <w:contextualSpacing/>
        <w:jc w:val="both"/>
        <w:rPr>
          <w:b/>
          <w:color w:val="080000"/>
          <w:sz w:val="20"/>
        </w:rPr>
      </w:pPr>
    </w:p>
    <w:p w14:paraId="6CAA30F7" w14:textId="77777777" w:rsidR="00886B38" w:rsidRDefault="00886B38" w:rsidP="00886B38">
      <w:pPr>
        <w:spacing w:line="260" w:lineRule="atLeast"/>
        <w:ind w:left="708" w:hanging="708"/>
        <w:contextualSpacing/>
        <w:jc w:val="both"/>
        <w:rPr>
          <w:b/>
          <w:color w:val="080000"/>
          <w:sz w:val="20"/>
        </w:rPr>
      </w:pPr>
      <w:r>
        <w:rPr>
          <w:b/>
          <w:color w:val="080000"/>
          <w:sz w:val="20"/>
        </w:rPr>
        <w:t>Art. 20</w:t>
      </w:r>
      <w:r>
        <w:rPr>
          <w:b/>
          <w:color w:val="080000"/>
          <w:sz w:val="20"/>
        </w:rPr>
        <w:tab/>
        <w:t>Geheimhouding</w:t>
      </w:r>
    </w:p>
    <w:p w14:paraId="5825646C" w14:textId="77777777" w:rsidR="00886B38" w:rsidRDefault="00886B38" w:rsidP="00886B38">
      <w:pPr>
        <w:spacing w:line="260" w:lineRule="atLeast"/>
        <w:ind w:left="708" w:hanging="708"/>
        <w:contextualSpacing/>
        <w:jc w:val="both"/>
        <w:rPr>
          <w:color w:val="080000"/>
          <w:sz w:val="20"/>
        </w:rPr>
      </w:pPr>
      <w:r>
        <w:rPr>
          <w:color w:val="080000"/>
          <w:sz w:val="20"/>
        </w:rPr>
        <w:t>20.1</w:t>
      </w:r>
      <w:r>
        <w:rPr>
          <w:color w:val="080000"/>
          <w:sz w:val="20"/>
        </w:rPr>
        <w:tab/>
        <w:t>De Aannemer is gehouden alle van de Opdrachtgever afkomstige informatie en in het kader van de uitvoering van de Overeenkomst te zijner kennis gekomen of ontwikkelde informatie geheim te houden tenzij anders wordt overeengekomen met Opdrachtgever.</w:t>
      </w:r>
      <w:r>
        <w:rPr>
          <w:color w:val="080000"/>
          <w:sz w:val="20"/>
        </w:rPr>
        <w:tab/>
      </w:r>
    </w:p>
    <w:p w14:paraId="2D8A6445" w14:textId="77777777" w:rsidR="00886B38" w:rsidRDefault="00886B38" w:rsidP="00886B38">
      <w:pPr>
        <w:spacing w:line="260" w:lineRule="atLeast"/>
        <w:ind w:left="708" w:hanging="708"/>
        <w:contextualSpacing/>
        <w:jc w:val="both"/>
        <w:rPr>
          <w:color w:val="080000"/>
          <w:sz w:val="20"/>
        </w:rPr>
      </w:pPr>
      <w:r>
        <w:rPr>
          <w:color w:val="080000"/>
          <w:sz w:val="20"/>
        </w:rPr>
        <w:lastRenderedPageBreak/>
        <w:t>20.2</w:t>
      </w:r>
      <w:r>
        <w:rPr>
          <w:color w:val="080000"/>
          <w:sz w:val="20"/>
        </w:rPr>
        <w:tab/>
        <w:t>De Aannemer maakt in publicaties of reclame-uitingen geen melding van de Overeenkomst en gebruikt de naam van de Opdrachtgever niet als referentie dan na schriftelijke voorafgaande toestemming van de Opdrachtgever.</w:t>
      </w:r>
    </w:p>
    <w:p w14:paraId="31356729" w14:textId="77777777" w:rsidR="00886B38" w:rsidRDefault="00886B38" w:rsidP="00886B38">
      <w:pPr>
        <w:spacing w:line="260" w:lineRule="atLeast"/>
        <w:ind w:left="708" w:hanging="708"/>
        <w:contextualSpacing/>
        <w:jc w:val="both"/>
        <w:rPr>
          <w:color w:val="080000"/>
          <w:sz w:val="20"/>
        </w:rPr>
      </w:pPr>
    </w:p>
    <w:p w14:paraId="68C35D4B" w14:textId="77777777" w:rsidR="00886B38" w:rsidRDefault="00886B38" w:rsidP="00886B38">
      <w:pPr>
        <w:spacing w:line="260" w:lineRule="atLeast"/>
        <w:ind w:left="708" w:hanging="708"/>
        <w:contextualSpacing/>
        <w:jc w:val="both"/>
        <w:rPr>
          <w:b/>
          <w:color w:val="080000"/>
          <w:sz w:val="20"/>
        </w:rPr>
      </w:pPr>
      <w:r>
        <w:rPr>
          <w:b/>
          <w:color w:val="080000"/>
          <w:sz w:val="20"/>
        </w:rPr>
        <w:t>Art. 21 Opschorting/ontbinding/beëindiging</w:t>
      </w:r>
    </w:p>
    <w:p w14:paraId="29DEF870" w14:textId="77777777" w:rsidR="00886B38" w:rsidRDefault="00886B38" w:rsidP="00886B38">
      <w:pPr>
        <w:spacing w:line="260" w:lineRule="atLeast"/>
        <w:ind w:left="708" w:hanging="708"/>
        <w:contextualSpacing/>
        <w:jc w:val="both"/>
        <w:rPr>
          <w:color w:val="080000"/>
          <w:sz w:val="20"/>
        </w:rPr>
      </w:pPr>
      <w:r>
        <w:rPr>
          <w:color w:val="080000"/>
          <w:sz w:val="20"/>
        </w:rPr>
        <w:t>21.1</w:t>
      </w:r>
      <w:r>
        <w:rPr>
          <w:color w:val="080000"/>
          <w:sz w:val="20"/>
        </w:rPr>
        <w:tab/>
        <w:t xml:space="preserve">De Opdrachtgever heeft de bevoegdheid haar verplichtingen ingevolge de Overeenkomst op te schorten of de Overeenkomst geheel of gedeeltelijk te ontbinden of te beëindigen (hierna: ontbinden) door middel van een schriftelijke verklaring en zonder voorafgaande ingebrekestelling, in geval van surseance van betaling of faillissement van de Aannemer, beslag op (een deel van) diens bedrijfseigendommen of zaken bestemd voor de uitvoering van de Overeenkomst en stillegging of liquidatie van diens onderneming of enige daarmee vergelijkbare toestand. </w:t>
      </w:r>
    </w:p>
    <w:p w14:paraId="69EDB3A2" w14:textId="77777777" w:rsidR="00886B38" w:rsidRDefault="00886B38" w:rsidP="00886B38">
      <w:pPr>
        <w:spacing w:line="260" w:lineRule="atLeast"/>
        <w:ind w:left="708" w:hanging="708"/>
        <w:contextualSpacing/>
        <w:jc w:val="both"/>
        <w:rPr>
          <w:color w:val="080000"/>
          <w:sz w:val="20"/>
        </w:rPr>
      </w:pPr>
      <w:r>
        <w:rPr>
          <w:color w:val="080000"/>
          <w:sz w:val="20"/>
        </w:rPr>
        <w:t>21.2</w:t>
      </w:r>
      <w:r>
        <w:rPr>
          <w:color w:val="080000"/>
          <w:sz w:val="20"/>
        </w:rPr>
        <w:tab/>
        <w:t>Indien en zodra de Aannemer niet voldoet aan enige verplichting jegens de Opdrachtgever, heeft de Opdrachtgever de bevoegdheid de Overeenkomst geheel of gedeeltelijk te ontbinden nadat hij de Aannemer schriftelijk in gebreke heeft gesteld en een redelijke termijn heeft geboden om alsnog na te komen.</w:t>
      </w:r>
    </w:p>
    <w:p w14:paraId="5F112A9C" w14:textId="77777777" w:rsidR="00886B38" w:rsidRDefault="00886B38" w:rsidP="00886B38">
      <w:pPr>
        <w:spacing w:line="260" w:lineRule="atLeast"/>
        <w:ind w:left="708" w:hanging="708"/>
        <w:contextualSpacing/>
        <w:jc w:val="both"/>
        <w:rPr>
          <w:color w:val="080000"/>
          <w:sz w:val="20"/>
        </w:rPr>
      </w:pPr>
      <w:r>
        <w:rPr>
          <w:color w:val="080000"/>
          <w:sz w:val="20"/>
        </w:rPr>
        <w:t>21.3</w:t>
      </w:r>
      <w:r>
        <w:rPr>
          <w:color w:val="080000"/>
          <w:sz w:val="20"/>
        </w:rPr>
        <w:tab/>
        <w:t xml:space="preserve">In geval de Opdrachtgever of de Aannemer door overmacht langer dan 30 dagen verhinderd is Overeenkomst na te komen, zijn beide partijen gerechtigd de Overeenkomst door middel van een schriftelijke verklaring aan de andere partij met onmiddellijke ingang en zonder rechterlijke tussenkomst te ontbinden tegen vergoeding van de pro rato prijs voor het reeds geleverde Werk. </w:t>
      </w:r>
    </w:p>
    <w:p w14:paraId="309C9DEE" w14:textId="77777777" w:rsidR="00886B38" w:rsidRDefault="00886B38" w:rsidP="00886B38">
      <w:pPr>
        <w:spacing w:line="260" w:lineRule="atLeast"/>
        <w:ind w:left="708" w:hanging="708"/>
        <w:contextualSpacing/>
        <w:jc w:val="both"/>
        <w:rPr>
          <w:color w:val="080000"/>
          <w:sz w:val="20"/>
        </w:rPr>
      </w:pPr>
      <w:r>
        <w:rPr>
          <w:color w:val="080000"/>
          <w:sz w:val="20"/>
        </w:rPr>
        <w:t>21.4</w:t>
      </w:r>
      <w:r>
        <w:rPr>
          <w:color w:val="080000"/>
          <w:sz w:val="20"/>
        </w:rPr>
        <w:tab/>
        <w:t>In de hieronder omschreven gevallen bestaat het recht de Overeenkomst geheel of gedeeltelijk en met onmiddellijke ingang zonder rechterlijke tussenkomst te ontbinden door:</w:t>
      </w:r>
    </w:p>
    <w:p w14:paraId="03638596" w14:textId="77777777" w:rsidR="00886B38" w:rsidRDefault="00886B38" w:rsidP="00886B38">
      <w:pPr>
        <w:spacing w:line="260" w:lineRule="atLeast"/>
        <w:ind w:left="1416" w:hanging="706"/>
        <w:contextualSpacing/>
        <w:jc w:val="both"/>
        <w:rPr>
          <w:color w:val="080000"/>
          <w:sz w:val="20"/>
        </w:rPr>
      </w:pPr>
      <w:r>
        <w:rPr>
          <w:color w:val="080000"/>
          <w:sz w:val="20"/>
        </w:rPr>
        <w:t>a.</w:t>
      </w:r>
      <w:r>
        <w:rPr>
          <w:color w:val="080000"/>
          <w:sz w:val="20"/>
        </w:rPr>
        <w:tab/>
        <w:t>de Opdrachtgever,  indien de overschrijding van de datum van Oplevering 30 dagen heeft geduurd of zodra vaststaat dat deze langer dan 30 dagen zal duren;</w:t>
      </w:r>
    </w:p>
    <w:p w14:paraId="1C0881F8" w14:textId="77777777" w:rsidR="00886B38" w:rsidRDefault="00886B38" w:rsidP="00886B38">
      <w:pPr>
        <w:spacing w:line="260" w:lineRule="atLeast"/>
        <w:ind w:left="1416" w:hanging="706"/>
        <w:contextualSpacing/>
        <w:jc w:val="both"/>
        <w:rPr>
          <w:color w:val="080000"/>
          <w:sz w:val="20"/>
        </w:rPr>
      </w:pPr>
      <w:r>
        <w:rPr>
          <w:color w:val="080000"/>
          <w:sz w:val="20"/>
        </w:rPr>
        <w:t>b.</w:t>
      </w:r>
      <w:r>
        <w:rPr>
          <w:color w:val="080000"/>
          <w:sz w:val="20"/>
        </w:rPr>
        <w:tab/>
        <w:t>de Opdrachtgever, wanneer de Aannemer enige overige verplichting uit deze Overeenkomst niet nakomt, welke van zo een wezenlijk belang is dat de Opdrachtgever (ongewijzigde) handhaving van de Overeenkomst in redelijkheid niet kan worden verlangd en de Aannemer nalatig blijft deze verplichting na te komen respectievelijk de geëigende stappen te nemen om dit te corrigeren.</w:t>
      </w:r>
    </w:p>
    <w:p w14:paraId="0D6EBC99" w14:textId="77777777" w:rsidR="00886B38" w:rsidRPr="009D2F12" w:rsidRDefault="00886B38" w:rsidP="00886B38">
      <w:pPr>
        <w:suppressAutoHyphens/>
        <w:spacing w:line="240" w:lineRule="atLeast"/>
        <w:ind w:left="708" w:hanging="708"/>
        <w:jc w:val="both"/>
        <w:rPr>
          <w:sz w:val="20"/>
        </w:rPr>
      </w:pPr>
      <w:r>
        <w:rPr>
          <w:color w:val="080000"/>
          <w:sz w:val="20"/>
        </w:rPr>
        <w:t>21.5</w:t>
      </w:r>
      <w:r>
        <w:rPr>
          <w:color w:val="080000"/>
          <w:sz w:val="20"/>
        </w:rPr>
        <w:tab/>
      </w:r>
      <w:r w:rsidRPr="009D2F12">
        <w:rPr>
          <w:sz w:val="20"/>
        </w:rPr>
        <w:t>Ontbinding van de Overeenkomst geschiedt bij aangetekende brief. Indien één der Partijen de Overeenkomst ontbindt op basis van wat hiervoor in dit artikel is bepaald, is de partij die tot ontbinding overgaat een redelijke vergoeding verschuldigd voor het reeds geleverde Werk,</w:t>
      </w:r>
      <w:r>
        <w:rPr>
          <w:sz w:val="20"/>
        </w:rPr>
        <w:t xml:space="preserve"> mits dit Werk voldoet aan de eisen van goed en deugdelijk werk,</w:t>
      </w:r>
      <w:r w:rsidRPr="009D2F12">
        <w:rPr>
          <w:sz w:val="20"/>
        </w:rPr>
        <w:t xml:space="preserve"> onverkort de schadevergoedingsplicht die rust op de tekortschietende.</w:t>
      </w:r>
    </w:p>
    <w:p w14:paraId="6C45E137" w14:textId="77777777" w:rsidR="00886B38" w:rsidRDefault="00886B38" w:rsidP="00886B38">
      <w:pPr>
        <w:spacing w:line="260" w:lineRule="atLeast"/>
        <w:ind w:left="708" w:hanging="708"/>
        <w:contextualSpacing/>
        <w:jc w:val="both"/>
        <w:rPr>
          <w:color w:val="080000"/>
          <w:sz w:val="20"/>
        </w:rPr>
      </w:pPr>
      <w:r>
        <w:rPr>
          <w:color w:val="080000"/>
          <w:sz w:val="20"/>
        </w:rPr>
        <w:t>21.6</w:t>
      </w:r>
      <w:r>
        <w:rPr>
          <w:color w:val="080000"/>
          <w:sz w:val="20"/>
        </w:rPr>
        <w:tab/>
        <w:t>Bij ontbinding door de Opdrachtgever heeft de Opdrachtgever het recht om betalingen op te schorten en voorts om de uitvoering van een Overeenkomst geheel of gedeeltelijk voor rekening van de Aannemer aan derden op te dragen.</w:t>
      </w:r>
    </w:p>
    <w:p w14:paraId="4FDDFE8E" w14:textId="77777777" w:rsidR="00886B38" w:rsidRDefault="00886B38" w:rsidP="00886B38">
      <w:pPr>
        <w:spacing w:line="260" w:lineRule="atLeast"/>
        <w:ind w:left="708" w:hanging="708"/>
        <w:contextualSpacing/>
        <w:jc w:val="both"/>
        <w:rPr>
          <w:color w:val="080000"/>
          <w:sz w:val="20"/>
        </w:rPr>
      </w:pPr>
    </w:p>
    <w:p w14:paraId="127B65EE" w14:textId="77777777" w:rsidR="00886B38" w:rsidRDefault="00886B38" w:rsidP="00886B38">
      <w:pPr>
        <w:spacing w:line="260" w:lineRule="atLeast"/>
        <w:ind w:left="708" w:hanging="708"/>
        <w:contextualSpacing/>
        <w:jc w:val="both"/>
        <w:rPr>
          <w:b/>
          <w:color w:val="080000"/>
          <w:sz w:val="20"/>
        </w:rPr>
      </w:pPr>
      <w:r>
        <w:rPr>
          <w:b/>
          <w:color w:val="080000"/>
          <w:sz w:val="20"/>
        </w:rPr>
        <w:t>Art. 22 Overmacht</w:t>
      </w:r>
    </w:p>
    <w:p w14:paraId="230214DC" w14:textId="77777777" w:rsidR="00886B38" w:rsidRDefault="00886B38" w:rsidP="00886B38">
      <w:pPr>
        <w:spacing w:line="260" w:lineRule="atLeast"/>
        <w:ind w:left="708" w:hanging="708"/>
        <w:contextualSpacing/>
        <w:jc w:val="both"/>
        <w:rPr>
          <w:color w:val="080000"/>
          <w:sz w:val="20"/>
        </w:rPr>
      </w:pPr>
      <w:r>
        <w:rPr>
          <w:color w:val="080000"/>
          <w:sz w:val="20"/>
        </w:rPr>
        <w:t>22.1</w:t>
      </w:r>
      <w:r>
        <w:rPr>
          <w:color w:val="080000"/>
          <w:sz w:val="20"/>
        </w:rPr>
        <w:tab/>
        <w:t>De Aannemer is niet aansprakelijk voor het tekortschieten in de nakoming van zijn verplichting voor zover hij kan bewijzen:</w:t>
      </w:r>
    </w:p>
    <w:p w14:paraId="21E6F4A5" w14:textId="77777777" w:rsidR="00886B38" w:rsidRDefault="00886B38" w:rsidP="00886B38">
      <w:pPr>
        <w:spacing w:line="260" w:lineRule="atLeast"/>
        <w:ind w:left="1416" w:hanging="706"/>
        <w:contextualSpacing/>
        <w:jc w:val="both"/>
        <w:rPr>
          <w:color w:val="080000"/>
          <w:sz w:val="20"/>
        </w:rPr>
      </w:pPr>
      <w:r>
        <w:rPr>
          <w:color w:val="080000"/>
          <w:sz w:val="20"/>
        </w:rPr>
        <w:t>-</w:t>
      </w:r>
      <w:r>
        <w:rPr>
          <w:color w:val="080000"/>
          <w:sz w:val="20"/>
        </w:rPr>
        <w:tab/>
        <w:t>dat het tekortschieten is toe te schrijven aan een gebeurtenis waarop de Aannemer geen invloed kon uitoefenen en dat redelijkerwijs niet van de Aannemer verwacht kon worden dat hij ten tijde van het afsluiten van de Overeenkomst rekening hoefde te houden met een dergelijke gebeurtenis;</w:t>
      </w:r>
    </w:p>
    <w:p w14:paraId="344424AD" w14:textId="77777777" w:rsidR="00886B38" w:rsidRDefault="00886B38" w:rsidP="00886B38">
      <w:pPr>
        <w:spacing w:line="260" w:lineRule="atLeast"/>
        <w:ind w:left="1416" w:hanging="706"/>
        <w:contextualSpacing/>
        <w:jc w:val="both"/>
        <w:rPr>
          <w:color w:val="080000"/>
          <w:sz w:val="20"/>
        </w:rPr>
      </w:pPr>
      <w:r>
        <w:rPr>
          <w:color w:val="080000"/>
          <w:sz w:val="20"/>
        </w:rPr>
        <w:t>-</w:t>
      </w:r>
      <w:r>
        <w:rPr>
          <w:color w:val="080000"/>
          <w:sz w:val="20"/>
        </w:rPr>
        <w:tab/>
        <w:t>dat hij redelijkerwijs de gebeurtenis niet zou hebben kunnen voorkomen dan wel deze gebeurtenis of tenminste de gevolgen ervan zou hebben kunnen ondervangen.</w:t>
      </w:r>
    </w:p>
    <w:p w14:paraId="353FC64F" w14:textId="77777777" w:rsidR="00886B38" w:rsidRDefault="00886B38" w:rsidP="00886B38">
      <w:pPr>
        <w:spacing w:line="260" w:lineRule="atLeast"/>
        <w:ind w:left="708" w:hanging="708"/>
        <w:contextualSpacing/>
        <w:jc w:val="both"/>
        <w:rPr>
          <w:color w:val="080000"/>
          <w:sz w:val="20"/>
        </w:rPr>
      </w:pPr>
      <w:r>
        <w:rPr>
          <w:color w:val="080000"/>
          <w:sz w:val="20"/>
        </w:rPr>
        <w:lastRenderedPageBreak/>
        <w:t>22.2</w:t>
      </w:r>
      <w:r>
        <w:rPr>
          <w:color w:val="080000"/>
          <w:sz w:val="20"/>
        </w:rPr>
        <w:tab/>
        <w:t>Onder overmacht wordt in ieder geval niet verstaan: gebrek aan personeel, stakingen, ziekte van personeel, verlate aanlevering of ongeschiktheid van zaken, wanprestatie door de Aannemer ingeschakelde derden en liquiditeits- of solvabiliteitsproblemen aan de zijde van de Aannemer.</w:t>
      </w:r>
    </w:p>
    <w:p w14:paraId="6AA786C9" w14:textId="77777777" w:rsidR="00886B38" w:rsidRPr="00373353" w:rsidRDefault="00886B38" w:rsidP="00886B38">
      <w:pPr>
        <w:spacing w:line="260" w:lineRule="atLeast"/>
        <w:ind w:left="708" w:hanging="708"/>
        <w:contextualSpacing/>
        <w:jc w:val="both"/>
        <w:rPr>
          <w:color w:val="080000"/>
          <w:sz w:val="20"/>
        </w:rPr>
      </w:pPr>
      <w:r>
        <w:rPr>
          <w:color w:val="080000"/>
          <w:sz w:val="20"/>
        </w:rPr>
        <w:t>22.3</w:t>
      </w:r>
      <w:r>
        <w:rPr>
          <w:color w:val="080000"/>
          <w:sz w:val="20"/>
        </w:rPr>
        <w:tab/>
        <w:t>De Aannemer heeft niet het recht een beroep te doen op het onder lid 1 van dit artikel gestelde indien de overmacht voortvloeit uit een handeling of nalatigheid van de Aannemer.</w:t>
      </w:r>
    </w:p>
    <w:p w14:paraId="37EAAECD" w14:textId="77777777" w:rsidR="00886B38" w:rsidRDefault="00886B38" w:rsidP="00886B38">
      <w:pPr>
        <w:spacing w:line="260" w:lineRule="atLeast"/>
        <w:ind w:left="708" w:hanging="708"/>
        <w:contextualSpacing/>
        <w:jc w:val="both"/>
        <w:rPr>
          <w:color w:val="080000"/>
          <w:sz w:val="20"/>
        </w:rPr>
      </w:pPr>
      <w:r>
        <w:rPr>
          <w:color w:val="080000"/>
          <w:sz w:val="20"/>
        </w:rPr>
        <w:t>22.4</w:t>
      </w:r>
      <w:r>
        <w:rPr>
          <w:color w:val="080000"/>
          <w:sz w:val="20"/>
        </w:rPr>
        <w:tab/>
        <w:t>Partijen verklaren over en weer dat de gevolgen van een pandemie een omstandigheid vormen die de tekortschietende partij niet kan worden toegerekend, echter met inachtneming van het bepaalde in lid 1 van dit artikel. Dat betekent dat de tekortschietende partij voor ieder individueel gevolg van een pandemie waarvoor zij zich wenst te beroepen op overmacht, deugdelijk onderbouwd aan de andere partij dient aan te tonen dat zij al hetgeen heeft gedaan voor zover redelijkerwijs van haar verlangd kon worden om de gevolgen te voorkomen, dan wel tot een minimum te beperken. Alleen dan zal sprake zijn van overmacht en rechtsgeldig een beroep kunnen worden gedaan op de rechten in de zin van dit artikel.</w:t>
      </w:r>
    </w:p>
    <w:p w14:paraId="4140C9E3" w14:textId="77777777" w:rsidR="00886B38" w:rsidRPr="00E74C2C" w:rsidRDefault="00886B38" w:rsidP="00886B38">
      <w:pPr>
        <w:spacing w:line="260" w:lineRule="atLeast"/>
        <w:ind w:left="708" w:hanging="708"/>
        <w:contextualSpacing/>
        <w:jc w:val="both"/>
        <w:rPr>
          <w:color w:val="080000"/>
          <w:sz w:val="20"/>
        </w:rPr>
      </w:pPr>
      <w:r>
        <w:rPr>
          <w:color w:val="080000"/>
          <w:sz w:val="20"/>
        </w:rPr>
        <w:t>22.5</w:t>
      </w:r>
      <w:r>
        <w:rPr>
          <w:color w:val="080000"/>
          <w:sz w:val="20"/>
        </w:rPr>
        <w:tab/>
        <w:t>In geval van overmacht worden de verplichtingen waarop de overmacht betrekking heeft van zowel Opdrachtgever als de Aannemer opgeschort voor de duur van de overmacht situatie.</w:t>
      </w:r>
    </w:p>
    <w:p w14:paraId="6D8DD404" w14:textId="77777777" w:rsidR="00886B38" w:rsidRDefault="00886B38" w:rsidP="00886B38">
      <w:pPr>
        <w:spacing w:line="260" w:lineRule="atLeast"/>
        <w:ind w:left="708" w:hanging="708"/>
        <w:contextualSpacing/>
        <w:jc w:val="both"/>
        <w:rPr>
          <w:color w:val="080000"/>
          <w:sz w:val="20"/>
        </w:rPr>
      </w:pPr>
    </w:p>
    <w:p w14:paraId="750B9363" w14:textId="77777777" w:rsidR="00886B38" w:rsidRDefault="00886B38" w:rsidP="00886B38">
      <w:pPr>
        <w:spacing w:line="260" w:lineRule="atLeast"/>
        <w:ind w:left="708" w:hanging="708"/>
        <w:contextualSpacing/>
        <w:jc w:val="both"/>
        <w:rPr>
          <w:b/>
          <w:color w:val="080000"/>
          <w:sz w:val="20"/>
        </w:rPr>
      </w:pPr>
      <w:r>
        <w:rPr>
          <w:b/>
          <w:color w:val="080000"/>
          <w:sz w:val="20"/>
        </w:rPr>
        <w:t>Art. 23 Rechtsopvolging</w:t>
      </w:r>
    </w:p>
    <w:p w14:paraId="58223992" w14:textId="77777777" w:rsidR="00886B38" w:rsidRDefault="00886B38" w:rsidP="00886B38">
      <w:pPr>
        <w:spacing w:line="260" w:lineRule="atLeast"/>
        <w:ind w:left="708" w:hanging="708"/>
        <w:contextualSpacing/>
        <w:jc w:val="both"/>
        <w:rPr>
          <w:color w:val="080000"/>
          <w:sz w:val="20"/>
        </w:rPr>
      </w:pPr>
      <w:r>
        <w:rPr>
          <w:color w:val="080000"/>
          <w:sz w:val="20"/>
        </w:rPr>
        <w:t>23.1</w:t>
      </w:r>
      <w:r>
        <w:rPr>
          <w:color w:val="080000"/>
          <w:sz w:val="20"/>
        </w:rPr>
        <w:tab/>
        <w:t>In het geval van een wijziging in de rechtspositie van de Opdrachtgever dan wel van de Aannemer zullen alle rechten en verplichtingen voortvloeiende uit onderhavige Overeenkomst onverkort van kracht blijven en worden overgenomen door de betrokken nieuwe rechtsopvolger, welke voldoende waarborgen dient te bieden tot vervulling van onderhavige contractverplichtingen.</w:t>
      </w:r>
    </w:p>
    <w:p w14:paraId="34077294" w14:textId="77777777" w:rsidR="00886B38" w:rsidRDefault="00886B38" w:rsidP="00886B38">
      <w:pPr>
        <w:spacing w:line="260" w:lineRule="atLeast"/>
        <w:ind w:left="708" w:hanging="708"/>
        <w:contextualSpacing/>
        <w:jc w:val="both"/>
        <w:rPr>
          <w:color w:val="080000"/>
          <w:sz w:val="20"/>
        </w:rPr>
      </w:pPr>
    </w:p>
    <w:p w14:paraId="1CC357C2" w14:textId="77777777" w:rsidR="00886B38" w:rsidRDefault="00886B38" w:rsidP="00886B38">
      <w:pPr>
        <w:spacing w:line="260" w:lineRule="atLeast"/>
        <w:ind w:left="708" w:hanging="708"/>
        <w:contextualSpacing/>
        <w:jc w:val="both"/>
        <w:rPr>
          <w:b/>
          <w:color w:val="080000"/>
          <w:sz w:val="20"/>
        </w:rPr>
      </w:pPr>
      <w:r>
        <w:rPr>
          <w:b/>
          <w:color w:val="080000"/>
          <w:sz w:val="20"/>
        </w:rPr>
        <w:t>Art. 24 Toepasselijk recht en geschillen</w:t>
      </w:r>
    </w:p>
    <w:p w14:paraId="0D0A659A" w14:textId="77777777" w:rsidR="00886B38" w:rsidRDefault="00886B38" w:rsidP="00886B38">
      <w:pPr>
        <w:spacing w:line="260" w:lineRule="atLeast"/>
        <w:ind w:left="708" w:hanging="708"/>
        <w:contextualSpacing/>
        <w:jc w:val="both"/>
        <w:rPr>
          <w:color w:val="080000"/>
          <w:sz w:val="20"/>
        </w:rPr>
      </w:pPr>
      <w:r>
        <w:rPr>
          <w:color w:val="080000"/>
          <w:sz w:val="20"/>
        </w:rPr>
        <w:t>24.1</w:t>
      </w:r>
      <w:r>
        <w:rPr>
          <w:color w:val="080000"/>
          <w:sz w:val="20"/>
        </w:rPr>
        <w:tab/>
        <w:t xml:space="preserve">Alle geschillen welke tussen partijen bestaan zullen uitsluitend worden berecht door de bevoegde rechter van de rechtbank Zuid-Holland, locatie Den Haag. </w:t>
      </w:r>
    </w:p>
    <w:p w14:paraId="62E87A4B" w14:textId="77777777" w:rsidR="00886B38" w:rsidRDefault="00886B38" w:rsidP="00886B38">
      <w:pPr>
        <w:spacing w:line="260" w:lineRule="atLeast"/>
        <w:ind w:left="708" w:hanging="708"/>
        <w:contextualSpacing/>
        <w:jc w:val="both"/>
        <w:rPr>
          <w:color w:val="080000"/>
          <w:sz w:val="20"/>
        </w:rPr>
      </w:pPr>
      <w:r>
        <w:rPr>
          <w:color w:val="080000"/>
          <w:sz w:val="20"/>
        </w:rPr>
        <w:t>24.2</w:t>
      </w:r>
      <w:r>
        <w:rPr>
          <w:color w:val="080000"/>
          <w:sz w:val="20"/>
        </w:rPr>
        <w:tab/>
        <w:t>Deze Overeenkomst evenals daarmee samenhangende overeenkomsten, verklaringen en andere uit de wet voortvloeiende verbintenissen die samenhangen met of gerelateerd zijn aan de Overeenkomst, zijn onderworpen aan Nederlands recht.</w:t>
      </w:r>
    </w:p>
    <w:p w14:paraId="0BA875AD" w14:textId="77777777" w:rsidR="00886B38" w:rsidRDefault="00886B38" w:rsidP="00886B38">
      <w:pPr>
        <w:spacing w:line="260" w:lineRule="atLeast"/>
        <w:ind w:left="708" w:hanging="708"/>
        <w:contextualSpacing/>
        <w:jc w:val="both"/>
        <w:rPr>
          <w:color w:val="080000"/>
          <w:sz w:val="20"/>
        </w:rPr>
      </w:pPr>
      <w:r>
        <w:rPr>
          <w:color w:val="080000"/>
          <w:sz w:val="20"/>
        </w:rPr>
        <w:t>24.3</w:t>
      </w:r>
      <w:r>
        <w:rPr>
          <w:color w:val="080000"/>
          <w:sz w:val="20"/>
        </w:rPr>
        <w:tab/>
        <w:t>In geval van een geschil mag de Aannemer onder geen beding haar Werk aan de Opdrachtgever opschorten, tenzij de redelijkheid zich hiertegen verzet.</w:t>
      </w:r>
    </w:p>
    <w:p w14:paraId="58B72CF0" w14:textId="77777777" w:rsidR="00886B38" w:rsidRDefault="00886B38" w:rsidP="00886B38">
      <w:pPr>
        <w:spacing w:line="260" w:lineRule="atLeast"/>
        <w:ind w:left="708" w:hanging="708"/>
        <w:contextualSpacing/>
        <w:jc w:val="both"/>
        <w:rPr>
          <w:color w:val="080000"/>
          <w:sz w:val="20"/>
        </w:rPr>
      </w:pPr>
      <w:r>
        <w:rPr>
          <w:color w:val="080000"/>
          <w:sz w:val="20"/>
        </w:rPr>
        <w:t>24.4</w:t>
      </w:r>
      <w:r>
        <w:rPr>
          <w:color w:val="080000"/>
          <w:sz w:val="20"/>
        </w:rPr>
        <w:tab/>
        <w:t>In het geval dat een of meer bepalingen van deze Overeenkomst nietig mochten blijken of nietig mochten worden verklaard, blijft de Overeenkomst en de daarop van toepassing zijnde voorwaarden voor het overige ongewijzigd in stand.</w:t>
      </w:r>
    </w:p>
    <w:p w14:paraId="0643CAC8" w14:textId="77777777" w:rsidR="00886B38" w:rsidRDefault="00886B38" w:rsidP="00886B38">
      <w:pPr>
        <w:spacing w:line="260" w:lineRule="atLeast"/>
        <w:ind w:left="708" w:hanging="708"/>
        <w:contextualSpacing/>
        <w:jc w:val="both"/>
        <w:rPr>
          <w:color w:val="080000"/>
          <w:sz w:val="20"/>
        </w:rPr>
      </w:pPr>
      <w:r>
        <w:rPr>
          <w:color w:val="080000"/>
          <w:sz w:val="20"/>
        </w:rPr>
        <w:t>24.5</w:t>
      </w:r>
      <w:r>
        <w:rPr>
          <w:color w:val="080000"/>
          <w:sz w:val="20"/>
        </w:rPr>
        <w:tab/>
        <w:t>De artikelkopjes van deze Overeenkomst hebben voor de uitleg ervan geen betekenis.</w:t>
      </w:r>
    </w:p>
    <w:p w14:paraId="71C71B18" w14:textId="77777777" w:rsidR="00886B38" w:rsidRDefault="00886B38" w:rsidP="00886B38">
      <w:pPr>
        <w:spacing w:line="260" w:lineRule="atLeast"/>
        <w:ind w:left="708" w:hanging="708"/>
        <w:contextualSpacing/>
        <w:jc w:val="both"/>
        <w:rPr>
          <w:color w:val="080000"/>
          <w:sz w:val="20"/>
        </w:rPr>
      </w:pPr>
    </w:p>
    <w:p w14:paraId="7E6749A6" w14:textId="77777777" w:rsidR="00886B38" w:rsidRDefault="00886B38" w:rsidP="00886B38">
      <w:pPr>
        <w:spacing w:line="260" w:lineRule="atLeast"/>
        <w:ind w:left="708" w:hanging="708"/>
        <w:contextualSpacing/>
        <w:jc w:val="both"/>
        <w:rPr>
          <w:b/>
          <w:color w:val="080000"/>
          <w:sz w:val="20"/>
        </w:rPr>
      </w:pPr>
      <w:r>
        <w:rPr>
          <w:b/>
          <w:color w:val="080000"/>
          <w:sz w:val="20"/>
        </w:rPr>
        <w:t>Art. 25 Bijlagen</w:t>
      </w:r>
    </w:p>
    <w:p w14:paraId="5B814EBA" w14:textId="77777777" w:rsidR="00886B38" w:rsidRDefault="00886B38" w:rsidP="00886B38">
      <w:pPr>
        <w:spacing w:line="260" w:lineRule="atLeast"/>
        <w:contextualSpacing/>
        <w:jc w:val="both"/>
        <w:rPr>
          <w:color w:val="080000"/>
          <w:sz w:val="20"/>
        </w:rPr>
      </w:pPr>
      <w:r>
        <w:rPr>
          <w:color w:val="080000"/>
          <w:sz w:val="20"/>
        </w:rPr>
        <w:t>25.1</w:t>
      </w:r>
      <w:r>
        <w:rPr>
          <w:color w:val="080000"/>
          <w:sz w:val="20"/>
        </w:rPr>
        <w:tab/>
        <w:t>De volgende bijlagen zijn onlosmakelijk onderdeel van deze Overeenkomst:</w:t>
      </w:r>
    </w:p>
    <w:p w14:paraId="05F9D415" w14:textId="087E9A81" w:rsidR="0042697D" w:rsidRDefault="00886B38" w:rsidP="00886B38">
      <w:pPr>
        <w:spacing w:line="260" w:lineRule="atLeast"/>
        <w:ind w:left="708" w:hanging="708"/>
        <w:contextualSpacing/>
        <w:jc w:val="both"/>
        <w:rPr>
          <w:color w:val="080000"/>
          <w:sz w:val="20"/>
          <w:highlight w:val="yellow"/>
        </w:rPr>
      </w:pPr>
      <w:r>
        <w:rPr>
          <w:color w:val="080000"/>
          <w:sz w:val="20"/>
        </w:rPr>
        <w:tab/>
      </w:r>
      <w:r w:rsidRPr="002F56E4">
        <w:rPr>
          <w:color w:val="080000"/>
          <w:sz w:val="20"/>
          <w:highlight w:val="yellow"/>
        </w:rPr>
        <w:t>-</w:t>
      </w:r>
      <w:r w:rsidRPr="002F56E4">
        <w:rPr>
          <w:color w:val="080000"/>
          <w:sz w:val="20"/>
          <w:highlight w:val="yellow"/>
        </w:rPr>
        <w:tab/>
      </w:r>
      <w:r w:rsidR="0042697D">
        <w:rPr>
          <w:color w:val="080000"/>
          <w:sz w:val="20"/>
          <w:highlight w:val="yellow"/>
        </w:rPr>
        <w:t>bij ondertekening de definitieve stukken toevoegen (zie ook 3.2)</w:t>
      </w:r>
    </w:p>
    <w:p w14:paraId="0AB6254B" w14:textId="78057F84" w:rsidR="00886B38" w:rsidRPr="002F56E4" w:rsidRDefault="00886B38" w:rsidP="0042697D">
      <w:pPr>
        <w:spacing w:line="260" w:lineRule="atLeast"/>
        <w:ind w:left="1417" w:firstLine="1"/>
        <w:contextualSpacing/>
        <w:jc w:val="both"/>
        <w:rPr>
          <w:color w:val="080000"/>
          <w:sz w:val="20"/>
          <w:highlight w:val="yellow"/>
        </w:rPr>
      </w:pPr>
      <w:r w:rsidRPr="002F56E4">
        <w:rPr>
          <w:color w:val="080000"/>
          <w:sz w:val="20"/>
          <w:highlight w:val="yellow"/>
        </w:rPr>
        <w:t>Annex 1:</w:t>
      </w:r>
      <w:r w:rsidRPr="002F56E4">
        <w:rPr>
          <w:color w:val="080000"/>
          <w:sz w:val="20"/>
          <w:highlight w:val="yellow"/>
        </w:rPr>
        <w:tab/>
      </w:r>
      <w:r w:rsidR="00B30385" w:rsidRPr="002F56E4">
        <w:rPr>
          <w:color w:val="080000"/>
          <w:sz w:val="20"/>
          <w:highlight w:val="yellow"/>
        </w:rPr>
        <w:t>Beschrijvend document</w:t>
      </w:r>
      <w:r w:rsidRPr="002F56E4">
        <w:rPr>
          <w:color w:val="080000"/>
          <w:sz w:val="20"/>
          <w:highlight w:val="yellow"/>
        </w:rPr>
        <w:t>;</w:t>
      </w:r>
    </w:p>
    <w:p w14:paraId="08C15B0F" w14:textId="5CA58210" w:rsidR="00886B38" w:rsidRPr="002F56E4" w:rsidRDefault="00886B38" w:rsidP="00886B38">
      <w:pPr>
        <w:spacing w:line="260" w:lineRule="atLeast"/>
        <w:ind w:left="708" w:hanging="708"/>
        <w:contextualSpacing/>
        <w:jc w:val="both"/>
        <w:rPr>
          <w:color w:val="080000"/>
          <w:sz w:val="20"/>
          <w:highlight w:val="yellow"/>
        </w:rPr>
      </w:pPr>
      <w:r w:rsidRPr="002F56E4">
        <w:rPr>
          <w:color w:val="080000"/>
          <w:sz w:val="20"/>
          <w:highlight w:val="yellow"/>
        </w:rPr>
        <w:tab/>
        <w:t>-</w:t>
      </w:r>
      <w:r w:rsidRPr="002F56E4">
        <w:rPr>
          <w:color w:val="080000"/>
          <w:sz w:val="20"/>
          <w:highlight w:val="yellow"/>
        </w:rPr>
        <w:tab/>
        <w:t>Annex 2:</w:t>
      </w:r>
      <w:r w:rsidRPr="002F56E4">
        <w:rPr>
          <w:color w:val="080000"/>
          <w:sz w:val="20"/>
          <w:highlight w:val="yellow"/>
        </w:rPr>
        <w:tab/>
      </w:r>
      <w:r w:rsidR="00B30385" w:rsidRPr="002F56E4">
        <w:rPr>
          <w:color w:val="080000"/>
          <w:sz w:val="20"/>
          <w:highlight w:val="yellow"/>
        </w:rPr>
        <w:t>Programma van eisen</w:t>
      </w:r>
      <w:r w:rsidRPr="002F56E4">
        <w:rPr>
          <w:color w:val="080000"/>
          <w:sz w:val="20"/>
          <w:highlight w:val="yellow"/>
        </w:rPr>
        <w:t>;</w:t>
      </w:r>
    </w:p>
    <w:p w14:paraId="7CCEF363" w14:textId="77777777" w:rsidR="00886B38" w:rsidRPr="002F56E4" w:rsidRDefault="00886B38" w:rsidP="00886B38">
      <w:pPr>
        <w:spacing w:line="260" w:lineRule="atLeast"/>
        <w:ind w:left="708" w:hanging="708"/>
        <w:contextualSpacing/>
        <w:jc w:val="both"/>
        <w:rPr>
          <w:color w:val="080000"/>
          <w:sz w:val="20"/>
          <w:highlight w:val="yellow"/>
        </w:rPr>
      </w:pPr>
      <w:r w:rsidRPr="002F56E4">
        <w:rPr>
          <w:color w:val="080000"/>
          <w:sz w:val="20"/>
          <w:highlight w:val="yellow"/>
        </w:rPr>
        <w:tab/>
        <w:t>-</w:t>
      </w:r>
      <w:r w:rsidRPr="002F56E4">
        <w:rPr>
          <w:color w:val="080000"/>
          <w:sz w:val="20"/>
          <w:highlight w:val="yellow"/>
        </w:rPr>
        <w:tab/>
        <w:t>Annex 3:</w:t>
      </w:r>
      <w:r w:rsidRPr="002F56E4">
        <w:rPr>
          <w:color w:val="080000"/>
          <w:sz w:val="20"/>
          <w:highlight w:val="yellow"/>
        </w:rPr>
        <w:tab/>
        <w:t>Uitvoeringsplanning Aannemer;</w:t>
      </w:r>
    </w:p>
    <w:p w14:paraId="2A5C0BDC" w14:textId="77777777" w:rsidR="00886B38" w:rsidRPr="002F56E4" w:rsidRDefault="00886B38" w:rsidP="00886B38">
      <w:pPr>
        <w:spacing w:line="260" w:lineRule="atLeast"/>
        <w:ind w:left="708" w:hanging="708"/>
        <w:contextualSpacing/>
        <w:jc w:val="both"/>
        <w:rPr>
          <w:color w:val="080000"/>
          <w:sz w:val="20"/>
          <w:highlight w:val="yellow"/>
        </w:rPr>
      </w:pPr>
      <w:r w:rsidRPr="002F56E4">
        <w:rPr>
          <w:color w:val="080000"/>
          <w:sz w:val="20"/>
          <w:highlight w:val="yellow"/>
        </w:rPr>
        <w:tab/>
        <w:t>-</w:t>
      </w:r>
      <w:r w:rsidRPr="002F56E4">
        <w:rPr>
          <w:color w:val="080000"/>
          <w:sz w:val="20"/>
          <w:highlight w:val="yellow"/>
        </w:rPr>
        <w:tab/>
        <w:t>Annex 4:</w:t>
      </w:r>
      <w:r w:rsidRPr="002F56E4">
        <w:rPr>
          <w:color w:val="080000"/>
          <w:sz w:val="20"/>
          <w:highlight w:val="yellow"/>
        </w:rPr>
        <w:tab/>
        <w:t>Kopie polis CAR verzekering;</w:t>
      </w:r>
    </w:p>
    <w:p w14:paraId="283FCA2B" w14:textId="77777777" w:rsidR="00886B38" w:rsidRDefault="00886B38" w:rsidP="00886B38">
      <w:pPr>
        <w:spacing w:line="260" w:lineRule="atLeast"/>
        <w:ind w:left="708" w:hanging="708"/>
        <w:contextualSpacing/>
        <w:jc w:val="both"/>
        <w:rPr>
          <w:color w:val="080000"/>
          <w:sz w:val="20"/>
        </w:rPr>
      </w:pPr>
      <w:r w:rsidRPr="002F56E4">
        <w:rPr>
          <w:color w:val="080000"/>
          <w:sz w:val="20"/>
          <w:highlight w:val="yellow"/>
        </w:rPr>
        <w:tab/>
        <w:t>-</w:t>
      </w:r>
      <w:r w:rsidRPr="002F56E4">
        <w:rPr>
          <w:color w:val="080000"/>
          <w:sz w:val="20"/>
          <w:highlight w:val="yellow"/>
        </w:rPr>
        <w:tab/>
        <w:t>Annex 5:</w:t>
      </w:r>
      <w:r w:rsidRPr="002F56E4">
        <w:rPr>
          <w:color w:val="080000"/>
          <w:sz w:val="20"/>
          <w:highlight w:val="yellow"/>
        </w:rPr>
        <w:tab/>
        <w:t>Aanbieding Aannemer.</w:t>
      </w:r>
    </w:p>
    <w:p w14:paraId="323BA5E5" w14:textId="77777777" w:rsidR="00886B38" w:rsidRDefault="00886B38" w:rsidP="00886B38">
      <w:pPr>
        <w:spacing w:line="260" w:lineRule="atLeast"/>
        <w:ind w:left="708" w:hanging="708"/>
        <w:contextualSpacing/>
        <w:jc w:val="both"/>
        <w:rPr>
          <w:b/>
          <w:color w:val="080000"/>
          <w:sz w:val="20"/>
        </w:rPr>
      </w:pPr>
    </w:p>
    <w:p w14:paraId="3558069A" w14:textId="77777777" w:rsidR="00886B38" w:rsidRDefault="00886B38" w:rsidP="00886B38">
      <w:pPr>
        <w:spacing w:line="260" w:lineRule="atLeast"/>
        <w:ind w:left="708" w:hanging="708"/>
        <w:contextualSpacing/>
        <w:jc w:val="both"/>
        <w:rPr>
          <w:b/>
          <w:color w:val="080000"/>
          <w:sz w:val="20"/>
        </w:rPr>
      </w:pPr>
    </w:p>
    <w:p w14:paraId="0D021592" w14:textId="77777777" w:rsidR="00886B38" w:rsidRDefault="00886B38" w:rsidP="00886B38">
      <w:pPr>
        <w:spacing w:line="260" w:lineRule="atLeast"/>
        <w:ind w:left="708" w:hanging="708"/>
        <w:contextualSpacing/>
        <w:jc w:val="both"/>
        <w:rPr>
          <w:b/>
          <w:color w:val="080000"/>
          <w:sz w:val="20"/>
        </w:rPr>
      </w:pPr>
    </w:p>
    <w:p w14:paraId="24022A6D" w14:textId="77777777" w:rsidR="00886B38" w:rsidRDefault="00886B38" w:rsidP="00886B38">
      <w:pPr>
        <w:spacing w:line="260" w:lineRule="atLeast"/>
        <w:ind w:left="708" w:hanging="708"/>
        <w:contextualSpacing/>
        <w:jc w:val="both"/>
        <w:rPr>
          <w:b/>
          <w:color w:val="080000"/>
          <w:sz w:val="20"/>
        </w:rPr>
      </w:pPr>
    </w:p>
    <w:p w14:paraId="31723AB5" w14:textId="77777777" w:rsidR="00886B38" w:rsidRPr="00FC105B" w:rsidRDefault="00886B38" w:rsidP="00886B38">
      <w:pPr>
        <w:spacing w:line="260" w:lineRule="atLeast"/>
        <w:contextualSpacing/>
        <w:jc w:val="both"/>
        <w:rPr>
          <w:sz w:val="20"/>
        </w:rPr>
      </w:pPr>
    </w:p>
    <w:p w14:paraId="06430381" w14:textId="77777777" w:rsidR="00886B38" w:rsidRPr="00FC105B" w:rsidRDefault="00886B38" w:rsidP="00886B38">
      <w:pPr>
        <w:spacing w:line="260" w:lineRule="atLeast"/>
        <w:contextualSpacing/>
        <w:jc w:val="both"/>
        <w:rPr>
          <w:sz w:val="20"/>
        </w:rPr>
      </w:pPr>
      <w:r w:rsidRPr="00FC105B">
        <w:rPr>
          <w:sz w:val="20"/>
        </w:rPr>
        <w:t xml:space="preserve"> </w:t>
      </w:r>
    </w:p>
    <w:p w14:paraId="53EA25DB" w14:textId="77777777" w:rsidR="00886B38" w:rsidRPr="00FC105B" w:rsidRDefault="00886B38" w:rsidP="00886B38">
      <w:pPr>
        <w:spacing w:line="260" w:lineRule="atLeast"/>
        <w:contextualSpacing/>
        <w:jc w:val="both"/>
        <w:rPr>
          <w:sz w:val="20"/>
        </w:rPr>
      </w:pPr>
    </w:p>
    <w:p w14:paraId="58BB3306" w14:textId="77777777" w:rsidR="00886B38" w:rsidRPr="00FC105B" w:rsidRDefault="00886B38" w:rsidP="00886B38">
      <w:pPr>
        <w:spacing w:line="260" w:lineRule="atLeast"/>
        <w:contextualSpacing/>
        <w:jc w:val="both"/>
        <w:rPr>
          <w:sz w:val="20"/>
        </w:rPr>
      </w:pPr>
    </w:p>
    <w:p w14:paraId="7FA3D8BD" w14:textId="77777777" w:rsidR="00A322D8" w:rsidRPr="00922D3F" w:rsidRDefault="00A322D8" w:rsidP="00482A17">
      <w:pPr>
        <w:rPr>
          <w:rFonts w:ascii="Calibri" w:hAnsi="Calibri"/>
        </w:rPr>
      </w:pPr>
    </w:p>
    <w:p w14:paraId="4BBECCF6" w14:textId="77777777" w:rsidR="00A322D8" w:rsidRPr="00922D3F" w:rsidRDefault="00A322D8" w:rsidP="00A322D8">
      <w:pPr>
        <w:pStyle w:val="Default"/>
        <w:rPr>
          <w:color w:val="auto"/>
          <w:sz w:val="22"/>
        </w:rPr>
      </w:pPr>
    </w:p>
    <w:p w14:paraId="71C9CE68" w14:textId="240AD6B0" w:rsidR="00A322D8" w:rsidRPr="00922D3F" w:rsidRDefault="00A322D8" w:rsidP="00F074EF">
      <w:pPr>
        <w:rPr>
          <w:rFonts w:ascii="Calibri" w:hAnsi="Calibri"/>
        </w:rPr>
      </w:pPr>
      <w:r w:rsidRPr="00922D3F">
        <w:rPr>
          <w:rFonts w:ascii="Calibri" w:hAnsi="Calibri"/>
        </w:rPr>
        <w:t>Aldus overeengekomen, vastgelegd en ondertekend</w:t>
      </w:r>
      <w:r w:rsidR="004F783B">
        <w:rPr>
          <w:rFonts w:ascii="Calibri" w:hAnsi="Calibri"/>
        </w:rPr>
        <w:t>.</w:t>
      </w:r>
    </w:p>
    <w:p w14:paraId="66007233" w14:textId="77777777" w:rsidR="00F074EF" w:rsidRPr="00922D3F" w:rsidRDefault="00F074EF" w:rsidP="00F074EF">
      <w:pPr>
        <w:rPr>
          <w:rFonts w:ascii="Calibri" w:hAnsi="Calibri"/>
        </w:rPr>
      </w:pPr>
    </w:p>
    <w:p w14:paraId="3A2A09A3" w14:textId="77777777" w:rsidR="00F074EF" w:rsidRPr="00922D3F" w:rsidRDefault="00F074EF" w:rsidP="00F074EF">
      <w:pPr>
        <w:rPr>
          <w:rFonts w:ascii="Calibri" w:hAnsi="Calibri" w:cs="Arial"/>
          <w:b/>
          <w:szCs w:val="22"/>
        </w:rPr>
      </w:pPr>
    </w:p>
    <w:p w14:paraId="79C07665" w14:textId="77777777" w:rsidR="00A322D8" w:rsidRPr="00922D3F" w:rsidRDefault="000A4287" w:rsidP="001A6BF3">
      <w:pPr>
        <w:tabs>
          <w:tab w:val="left" w:pos="0"/>
          <w:tab w:val="left" w:pos="4536"/>
        </w:tabs>
        <w:rPr>
          <w:rFonts w:ascii="Calibri" w:hAnsi="Calibri" w:cs="Arial"/>
          <w:b/>
          <w:i/>
          <w:szCs w:val="22"/>
        </w:rPr>
      </w:pPr>
      <w:r w:rsidRPr="00922D3F">
        <w:rPr>
          <w:rFonts w:ascii="Calibri" w:hAnsi="Calibri" w:cs="Arial"/>
          <w:b/>
          <w:i/>
          <w:szCs w:val="22"/>
        </w:rPr>
        <w:t>Opdracht</w:t>
      </w:r>
      <w:r w:rsidR="00586FC9">
        <w:rPr>
          <w:rFonts w:ascii="Calibri" w:hAnsi="Calibri" w:cs="Arial"/>
          <w:b/>
          <w:i/>
          <w:szCs w:val="22"/>
        </w:rPr>
        <w:t>nemer</w:t>
      </w:r>
      <w:r w:rsidR="00F074EF" w:rsidRPr="00922D3F">
        <w:rPr>
          <w:rFonts w:ascii="Calibri" w:hAnsi="Calibri" w:cs="Arial"/>
          <w:b/>
          <w:i/>
          <w:szCs w:val="22"/>
        </w:rPr>
        <w:t>.</w:t>
      </w:r>
      <w:r w:rsidR="00A322D8" w:rsidRPr="00922D3F">
        <w:rPr>
          <w:rFonts w:ascii="Calibri" w:hAnsi="Calibri" w:cs="Arial"/>
          <w:b/>
          <w:i/>
          <w:szCs w:val="22"/>
        </w:rPr>
        <w:tab/>
      </w:r>
      <w:r w:rsidR="00F074EF" w:rsidRPr="00922D3F">
        <w:rPr>
          <w:rFonts w:ascii="Calibri" w:hAnsi="Calibri" w:cs="Arial"/>
          <w:b/>
          <w:i/>
          <w:szCs w:val="22"/>
        </w:rPr>
        <w:tab/>
        <w:t>Cyclus N.V.</w:t>
      </w:r>
    </w:p>
    <w:p w14:paraId="678B0C22" w14:textId="77777777" w:rsidR="00F074EF" w:rsidRPr="00922D3F" w:rsidRDefault="00F074EF" w:rsidP="001A6BF3">
      <w:pPr>
        <w:tabs>
          <w:tab w:val="left" w:pos="0"/>
          <w:tab w:val="left" w:pos="4536"/>
        </w:tabs>
        <w:rPr>
          <w:rFonts w:ascii="Calibri" w:hAnsi="Calibri" w:cs="Arial"/>
          <w:b/>
          <w:i/>
          <w:szCs w:val="22"/>
        </w:rPr>
      </w:pPr>
    </w:p>
    <w:p w14:paraId="5C5D4F8A" w14:textId="77777777" w:rsidR="00F074EF" w:rsidRPr="00922D3F" w:rsidRDefault="00F074EF" w:rsidP="001A6BF3">
      <w:pPr>
        <w:tabs>
          <w:tab w:val="left" w:pos="0"/>
          <w:tab w:val="left" w:pos="4536"/>
        </w:tabs>
        <w:rPr>
          <w:rFonts w:ascii="Calibri" w:hAnsi="Calibri" w:cs="Arial"/>
          <w:b/>
          <w:i/>
          <w:szCs w:val="22"/>
        </w:rPr>
      </w:pPr>
    </w:p>
    <w:p w14:paraId="02C13D26" w14:textId="43E206AD" w:rsidR="00F074EF" w:rsidRPr="00922D3F" w:rsidRDefault="004F783B" w:rsidP="001A6BF3">
      <w:pPr>
        <w:tabs>
          <w:tab w:val="left" w:pos="0"/>
          <w:tab w:val="left" w:pos="4536"/>
        </w:tabs>
        <w:rPr>
          <w:rFonts w:ascii="Calibri" w:hAnsi="Calibri" w:cs="Arial"/>
          <w:b/>
          <w:i/>
          <w:szCs w:val="22"/>
        </w:rPr>
      </w:pPr>
      <w:r w:rsidRPr="00817746">
        <w:rPr>
          <w:rFonts w:ascii="Calibri" w:hAnsi="Calibri" w:cs="Arial"/>
          <w:b/>
          <w:i/>
          <w:sz w:val="48"/>
          <w:szCs w:val="48"/>
        </w:rPr>
        <w:t>Dit is een concept</w:t>
      </w:r>
    </w:p>
    <w:p w14:paraId="4A539061" w14:textId="77777777" w:rsidR="00F074EF" w:rsidRPr="00922D3F" w:rsidRDefault="00F074EF" w:rsidP="001A6BF3">
      <w:pPr>
        <w:tabs>
          <w:tab w:val="left" w:pos="0"/>
          <w:tab w:val="left" w:pos="4536"/>
        </w:tabs>
        <w:rPr>
          <w:rFonts w:ascii="Calibri" w:hAnsi="Calibri" w:cs="Arial"/>
          <w:b/>
          <w:i/>
          <w:szCs w:val="22"/>
        </w:rPr>
      </w:pPr>
    </w:p>
    <w:p w14:paraId="02D6AE37" w14:textId="77777777" w:rsidR="00F074EF" w:rsidRPr="00922D3F" w:rsidRDefault="00F074EF" w:rsidP="001A6BF3">
      <w:pPr>
        <w:tabs>
          <w:tab w:val="left" w:pos="0"/>
          <w:tab w:val="left" w:pos="4536"/>
        </w:tabs>
        <w:rPr>
          <w:rFonts w:ascii="Calibri" w:hAnsi="Calibri" w:cs="Arial"/>
          <w:b/>
          <w:i/>
          <w:szCs w:val="22"/>
        </w:rPr>
      </w:pPr>
    </w:p>
    <w:p w14:paraId="00E6175A" w14:textId="77777777" w:rsidR="00A322D8" w:rsidRPr="00922D3F" w:rsidRDefault="00A322D8" w:rsidP="001A6BF3">
      <w:pPr>
        <w:tabs>
          <w:tab w:val="left" w:pos="0"/>
          <w:tab w:val="left" w:pos="4536"/>
        </w:tabs>
        <w:rPr>
          <w:rFonts w:ascii="Calibri" w:hAnsi="Calibri" w:cs="Arial"/>
          <w:szCs w:val="22"/>
        </w:rPr>
      </w:pPr>
    </w:p>
    <w:p w14:paraId="161A80FC" w14:textId="1749D026" w:rsidR="00A322D8" w:rsidRPr="00922D3F" w:rsidRDefault="009F7692" w:rsidP="001A3BB3">
      <w:pPr>
        <w:spacing w:after="120"/>
        <w:rPr>
          <w:rFonts w:ascii="Calibri" w:hAnsi="Calibri" w:cs="Arial"/>
          <w:sz w:val="21"/>
          <w:szCs w:val="21"/>
        </w:rPr>
      </w:pPr>
      <w:r w:rsidRPr="00922D3F">
        <w:rPr>
          <w:rFonts w:ascii="Calibri" w:hAnsi="Calibri" w:cs="Arial"/>
        </w:rPr>
        <w:t>Naam:</w:t>
      </w:r>
      <w:r w:rsidRPr="00922D3F">
        <w:rPr>
          <w:rFonts w:ascii="Calibri" w:hAnsi="Calibri" w:cs="Arial"/>
        </w:rPr>
        <w:tab/>
      </w:r>
      <w:r w:rsidR="000A4287" w:rsidRPr="000A4287">
        <w:rPr>
          <w:rFonts w:ascii="Calibri" w:hAnsi="Calibri"/>
        </w:rPr>
        <w:t>naam opdrachtnemer</w:t>
      </w:r>
      <w:r w:rsidR="00F074EF" w:rsidRPr="00922D3F">
        <w:rPr>
          <w:rFonts w:ascii="Calibri" w:hAnsi="Calibri" w:cs="Arial"/>
          <w:szCs w:val="22"/>
        </w:rPr>
        <w:tab/>
      </w:r>
      <w:r w:rsidR="00F074EF" w:rsidRPr="00922D3F">
        <w:rPr>
          <w:rFonts w:ascii="Calibri" w:hAnsi="Calibri" w:cs="Arial"/>
          <w:szCs w:val="22"/>
        </w:rPr>
        <w:tab/>
      </w:r>
      <w:r w:rsidR="00F074EF" w:rsidRPr="00922D3F">
        <w:rPr>
          <w:rFonts w:ascii="Calibri" w:hAnsi="Calibri" w:cs="Arial"/>
          <w:szCs w:val="22"/>
        </w:rPr>
        <w:tab/>
      </w:r>
      <w:r w:rsidR="00F074EF" w:rsidRPr="00922D3F">
        <w:rPr>
          <w:rFonts w:ascii="Calibri" w:hAnsi="Calibri" w:cs="Arial"/>
          <w:szCs w:val="22"/>
        </w:rPr>
        <w:tab/>
      </w:r>
      <w:r w:rsidR="00F074EF" w:rsidRPr="00922D3F">
        <w:rPr>
          <w:rFonts w:ascii="Calibri" w:hAnsi="Calibri" w:cs="Arial"/>
          <w:sz w:val="21"/>
          <w:szCs w:val="21"/>
        </w:rPr>
        <w:t xml:space="preserve">Naam: </w:t>
      </w:r>
      <w:r w:rsidR="009E2723" w:rsidRPr="009E2723">
        <w:rPr>
          <w:rFonts w:ascii="Calibri" w:hAnsi="Calibri" w:cs="Arial"/>
          <w:szCs w:val="22"/>
        </w:rPr>
        <w:t>A.W.P. van Haasterecht</w:t>
      </w:r>
    </w:p>
    <w:p w14:paraId="11D3113F" w14:textId="0DC31678" w:rsidR="00A322D8" w:rsidRPr="00922D3F" w:rsidRDefault="009F7692" w:rsidP="001A3BB3">
      <w:pPr>
        <w:tabs>
          <w:tab w:val="left" w:pos="0"/>
          <w:tab w:val="left" w:pos="4536"/>
        </w:tabs>
        <w:spacing w:after="120"/>
        <w:rPr>
          <w:rFonts w:ascii="Calibri" w:hAnsi="Calibri" w:cs="Arial"/>
          <w:szCs w:val="22"/>
        </w:rPr>
      </w:pPr>
      <w:r w:rsidRPr="00922D3F">
        <w:rPr>
          <w:rFonts w:ascii="Calibri" w:hAnsi="Calibri" w:cs="Arial"/>
          <w:szCs w:val="22"/>
        </w:rPr>
        <w:t>Functie:</w:t>
      </w:r>
      <w:r w:rsidR="001A6BF3" w:rsidRPr="00922D3F">
        <w:rPr>
          <w:rFonts w:ascii="Calibri" w:hAnsi="Calibri" w:cs="Arial"/>
          <w:szCs w:val="22"/>
        </w:rPr>
        <w:tab/>
      </w:r>
      <w:r w:rsidR="00F074EF" w:rsidRPr="00922D3F">
        <w:rPr>
          <w:rFonts w:ascii="Calibri" w:hAnsi="Calibri" w:cs="Arial"/>
          <w:szCs w:val="22"/>
        </w:rPr>
        <w:tab/>
        <w:t>Functie: Directeur</w:t>
      </w:r>
      <w:r w:rsidR="0025669B">
        <w:rPr>
          <w:rFonts w:ascii="Calibri" w:hAnsi="Calibri" w:cs="Arial"/>
          <w:szCs w:val="22"/>
        </w:rPr>
        <w:t xml:space="preserve"> </w:t>
      </w:r>
    </w:p>
    <w:p w14:paraId="69494C19" w14:textId="77777777" w:rsidR="00F074EF" w:rsidRPr="00922D3F" w:rsidRDefault="00F074EF" w:rsidP="001A3BB3">
      <w:pPr>
        <w:spacing w:after="120"/>
        <w:rPr>
          <w:rFonts w:ascii="Calibri" w:hAnsi="Calibri"/>
          <w:bCs/>
        </w:rPr>
      </w:pPr>
      <w:r w:rsidRPr="00922D3F">
        <w:rPr>
          <w:rFonts w:ascii="Calibri" w:hAnsi="Calibri"/>
          <w:bCs/>
        </w:rPr>
        <w:t>te:</w:t>
      </w:r>
      <w:r w:rsidRPr="00922D3F">
        <w:rPr>
          <w:rFonts w:ascii="Calibri" w:hAnsi="Calibri"/>
          <w:bCs/>
        </w:rPr>
        <w:tab/>
      </w:r>
      <w:r w:rsidRPr="00922D3F">
        <w:rPr>
          <w:rFonts w:ascii="Calibri" w:hAnsi="Calibri"/>
          <w:bCs/>
        </w:rPr>
        <w:tab/>
      </w:r>
      <w:r w:rsidRPr="00922D3F">
        <w:rPr>
          <w:rFonts w:ascii="Calibri" w:hAnsi="Calibri"/>
          <w:bCs/>
        </w:rPr>
        <w:tab/>
      </w:r>
      <w:r w:rsidRPr="00922D3F">
        <w:rPr>
          <w:rFonts w:ascii="Calibri" w:hAnsi="Calibri"/>
          <w:bCs/>
        </w:rPr>
        <w:tab/>
      </w:r>
      <w:r w:rsidRPr="00922D3F">
        <w:rPr>
          <w:rFonts w:ascii="Calibri" w:hAnsi="Calibri"/>
          <w:bCs/>
        </w:rPr>
        <w:tab/>
      </w:r>
      <w:r w:rsidRPr="00922D3F">
        <w:rPr>
          <w:rFonts w:ascii="Calibri" w:hAnsi="Calibri"/>
          <w:bCs/>
        </w:rPr>
        <w:tab/>
      </w:r>
      <w:r w:rsidRPr="00922D3F">
        <w:rPr>
          <w:rFonts w:ascii="Calibri" w:hAnsi="Calibri"/>
          <w:bCs/>
        </w:rPr>
        <w:tab/>
        <w:t>te: Moordrecht</w:t>
      </w:r>
    </w:p>
    <w:p w14:paraId="15814FA8" w14:textId="77777777" w:rsidR="008C6489" w:rsidRPr="009B58FC" w:rsidRDefault="008C6489" w:rsidP="009B58FC">
      <w:pPr>
        <w:pStyle w:val="Kop3"/>
        <w:tabs>
          <w:tab w:val="left" w:pos="1080"/>
        </w:tabs>
        <w:rPr>
          <w:rFonts w:ascii="Calibri" w:hAnsi="Calibri"/>
          <w:sz w:val="22"/>
          <w:szCs w:val="22"/>
        </w:rPr>
      </w:pPr>
    </w:p>
    <w:sectPr w:rsidR="008C6489" w:rsidRPr="009B58FC" w:rsidSect="00032F46">
      <w:headerReference w:type="default" r:id="rId17"/>
      <w:footerReference w:type="even" r:id="rId18"/>
      <w:footerReference w:type="default" r:id="rId19"/>
      <w:headerReference w:type="first" r:id="rId20"/>
      <w:footerReference w:type="first" r:id="rId21"/>
      <w:pgSz w:w="11906" w:h="16838" w:code="9"/>
      <w:pgMar w:top="2552" w:right="851" w:bottom="851" w:left="1276" w:header="993" w:footer="62" w:gutter="0"/>
      <w:pgNumType w:start="0"/>
      <w:cols w:space="708"/>
      <w:titlePg/>
      <w:docGrid w:linePitch="254"/>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Eric Schouten" w:date="2025-04-16T10:46:00Z" w:initials="ES">
    <w:p w14:paraId="20A15FAC" w14:textId="77777777" w:rsidR="00886B38" w:rsidRDefault="00886B38" w:rsidP="00886B38">
      <w:pPr>
        <w:pStyle w:val="Tekstopmerking"/>
      </w:pPr>
      <w:r>
        <w:rPr>
          <w:rStyle w:val="Verwijzingopmerking"/>
        </w:rPr>
        <w:annotationRef/>
      </w:r>
      <w:r>
        <w:t>Dit is nader in te vullen. Cyclus stelt hier iemand voor aan (een extern bouwadviseur)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0A15FA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6F6E000" w16cex:dateUtc="2025-04-16T0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A15FAC" w16cid:durableId="36F6E00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28F5F" w14:textId="77777777" w:rsidR="00C00CF5" w:rsidRDefault="00C00CF5">
      <w:r>
        <w:separator/>
      </w:r>
    </w:p>
  </w:endnote>
  <w:endnote w:type="continuationSeparator" w:id="0">
    <w:p w14:paraId="0F0B6B19" w14:textId="77777777" w:rsidR="00C00CF5" w:rsidRDefault="00C00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etaBook-Roman">
    <w:altName w:val="Calibri"/>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Times">
    <w:panose1 w:val="02020603050405020304"/>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B2DB" w14:textId="77777777" w:rsidR="00E251DC" w:rsidRDefault="00E251DC" w:rsidP="00DB46A8">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28A44FA1" w14:textId="77777777" w:rsidR="00E251DC" w:rsidRDefault="00E251D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40E62" w14:textId="77777777" w:rsidR="007C4556" w:rsidRDefault="007C4556" w:rsidP="007C4556">
    <w:pPr>
      <w:pStyle w:val="Voettekst"/>
      <w:widowControl w:val="0"/>
      <w:tabs>
        <w:tab w:val="clear" w:pos="9072"/>
        <w:tab w:val="right" w:pos="9779"/>
      </w:tabs>
      <w:spacing w:line="300" w:lineRule="atLeast"/>
      <w:jc w:val="both"/>
      <w:rPr>
        <w:rFonts w:cs="Arial"/>
        <w:color w:val="BFBFBF"/>
        <w:sz w:val="18"/>
        <w:szCs w:val="18"/>
        <w:lang w:val="en-GB"/>
      </w:rPr>
    </w:pPr>
  </w:p>
  <w:p w14:paraId="313876FB" w14:textId="77777777" w:rsidR="005A154F" w:rsidRDefault="005A154F" w:rsidP="007C4556">
    <w:pPr>
      <w:pStyle w:val="Voettekst"/>
      <w:widowControl w:val="0"/>
      <w:tabs>
        <w:tab w:val="clear" w:pos="9072"/>
        <w:tab w:val="right" w:pos="9779"/>
      </w:tabs>
      <w:spacing w:line="300" w:lineRule="atLeast"/>
      <w:jc w:val="both"/>
      <w:rPr>
        <w:rFonts w:cs="Arial"/>
        <w:color w:val="BFBFBF"/>
        <w:sz w:val="18"/>
        <w:szCs w:val="18"/>
        <w:lang w:val="en-GB"/>
      </w:rPr>
    </w:pPr>
  </w:p>
  <w:p w14:paraId="5E39498F" w14:textId="77777777" w:rsidR="000A4287" w:rsidRPr="000A4287" w:rsidRDefault="000A4287" w:rsidP="000A4287">
    <w:pPr>
      <w:pStyle w:val="Voettekst"/>
      <w:widowControl w:val="0"/>
      <w:tabs>
        <w:tab w:val="right" w:pos="9779"/>
      </w:tabs>
      <w:spacing w:line="300" w:lineRule="atLeast"/>
      <w:jc w:val="both"/>
      <w:rPr>
        <w:rFonts w:cs="Arial"/>
        <w:color w:val="BFBFBF"/>
        <w:sz w:val="18"/>
        <w:szCs w:val="18"/>
      </w:rPr>
    </w:pPr>
  </w:p>
  <w:p w14:paraId="56C7CCA3" w14:textId="77777777" w:rsidR="00E251DC" w:rsidRPr="005A7212" w:rsidRDefault="006A05F1" w:rsidP="000A4287">
    <w:pPr>
      <w:pStyle w:val="Voettekst"/>
      <w:widowControl w:val="0"/>
      <w:tabs>
        <w:tab w:val="clear" w:pos="9072"/>
        <w:tab w:val="right" w:pos="9779"/>
      </w:tabs>
      <w:spacing w:line="300" w:lineRule="atLeast"/>
      <w:jc w:val="both"/>
      <w:rPr>
        <w:rFonts w:cs="Arial"/>
        <w:color w:val="BFBFBF"/>
        <w:sz w:val="18"/>
        <w:szCs w:val="18"/>
        <w:lang w:val="en-GB"/>
      </w:rPr>
    </w:pPr>
    <w:r>
      <w:rPr>
        <w:rFonts w:cs="Arial"/>
        <w:color w:val="BFBFBF"/>
        <w:sz w:val="18"/>
        <w:szCs w:val="18"/>
      </w:rPr>
      <w:t>(Omschrijving te leveren dienst</w:t>
    </w:r>
    <w:r w:rsidR="00DF3861">
      <w:rPr>
        <w:rFonts w:cs="Arial"/>
        <w:color w:val="BFBFBF"/>
        <w:sz w:val="18"/>
        <w:szCs w:val="18"/>
      </w:rPr>
      <w:t>/goederen</w:t>
    </w:r>
    <w:r>
      <w:rPr>
        <w:rFonts w:cs="Arial"/>
        <w:color w:val="BFBFBF"/>
        <w:sz w:val="18"/>
        <w:szCs w:val="18"/>
      </w:rPr>
      <w:t>)</w:t>
    </w:r>
    <w:r w:rsidR="007C4556" w:rsidRPr="000D569B">
      <w:rPr>
        <w:rFonts w:cs="Arial"/>
        <w:color w:val="BFBFBF"/>
        <w:sz w:val="18"/>
        <w:szCs w:val="18"/>
      </w:rPr>
      <w:tab/>
    </w:r>
    <w:r w:rsidR="007C4556" w:rsidRPr="000D569B">
      <w:rPr>
        <w:rFonts w:cs="Arial"/>
        <w:color w:val="BFBFBF"/>
        <w:sz w:val="18"/>
        <w:szCs w:val="18"/>
      </w:rPr>
      <w:tab/>
      <w:t>pag.</w:t>
    </w:r>
    <w:r w:rsidR="007C4556">
      <w:rPr>
        <w:rFonts w:cs="Arial"/>
        <w:color w:val="BFBFBF"/>
        <w:sz w:val="18"/>
        <w:szCs w:val="18"/>
        <w:lang w:val="en-GB"/>
      </w:rPr>
      <w:fldChar w:fldCharType="begin"/>
    </w:r>
    <w:r w:rsidR="007C4556" w:rsidRPr="000D569B">
      <w:rPr>
        <w:rFonts w:cs="Arial"/>
        <w:color w:val="BFBFBF"/>
        <w:sz w:val="18"/>
        <w:szCs w:val="18"/>
      </w:rPr>
      <w:instrText xml:space="preserve"> PAGE  \* Arabic  \* MERGEFORMAT </w:instrText>
    </w:r>
    <w:r w:rsidR="007C4556">
      <w:rPr>
        <w:rFonts w:cs="Arial"/>
        <w:color w:val="BFBFBF"/>
        <w:sz w:val="18"/>
        <w:szCs w:val="18"/>
        <w:lang w:val="en-GB"/>
      </w:rPr>
      <w:fldChar w:fldCharType="separate"/>
    </w:r>
    <w:r w:rsidR="00AD549A" w:rsidRPr="006A05F1">
      <w:rPr>
        <w:rFonts w:cs="Arial"/>
        <w:noProof/>
        <w:color w:val="BFBFBF"/>
        <w:sz w:val="18"/>
        <w:szCs w:val="18"/>
      </w:rPr>
      <w:t>1</w:t>
    </w:r>
    <w:r w:rsidR="00AD549A" w:rsidRPr="00AD549A">
      <w:rPr>
        <w:rFonts w:cs="Arial"/>
        <w:noProof/>
        <w:color w:val="BFBFBF"/>
        <w:sz w:val="18"/>
        <w:szCs w:val="18"/>
        <w:lang w:val="en-GB"/>
      </w:rPr>
      <w:t>1</w:t>
    </w:r>
    <w:r w:rsidR="007C4556">
      <w:rPr>
        <w:rFonts w:cs="Arial"/>
        <w:color w:val="BFBFBF"/>
        <w:sz w:val="18"/>
        <w:szCs w:val="18"/>
        <w:lang w:val="en-GB"/>
      </w:rPr>
      <w:fldChar w:fldCharType="end"/>
    </w:r>
  </w:p>
  <w:p w14:paraId="4A027350" w14:textId="77777777" w:rsidR="00811F1E" w:rsidRPr="005A7212" w:rsidRDefault="00811F1E" w:rsidP="00811F1E">
    <w:pPr>
      <w:pStyle w:val="Voettekst"/>
      <w:widowControl w:val="0"/>
      <w:tabs>
        <w:tab w:val="left" w:pos="7938"/>
      </w:tabs>
      <w:spacing w:line="300" w:lineRule="atLeast"/>
      <w:jc w:val="both"/>
      <w:rPr>
        <w:rFonts w:cs="Arial"/>
        <w:color w:val="BFBFBF"/>
        <w:sz w:val="18"/>
        <w:szCs w:val="18"/>
        <w:lang w:val="en-GB"/>
      </w:rPr>
    </w:pPr>
  </w:p>
  <w:p w14:paraId="5B0EA5B1" w14:textId="77777777" w:rsidR="00811F1E" w:rsidRPr="005A7212" w:rsidRDefault="00811F1E" w:rsidP="007C4556">
    <w:pPr>
      <w:pStyle w:val="Voettekst"/>
      <w:widowControl w:val="0"/>
      <w:tabs>
        <w:tab w:val="left" w:pos="5529"/>
        <w:tab w:val="left" w:pos="7797"/>
      </w:tabs>
      <w:spacing w:line="300" w:lineRule="atLeast"/>
      <w:jc w:val="both"/>
      <w:rPr>
        <w:rFonts w:cs="Arial"/>
        <w:color w:val="BFBFBF"/>
        <w:sz w:val="18"/>
        <w:szCs w:val="18"/>
      </w:rPr>
    </w:pPr>
    <w:r w:rsidRPr="005A7212">
      <w:rPr>
        <w:rFonts w:cs="Arial"/>
        <w:color w:val="BFBFBF"/>
        <w:sz w:val="18"/>
        <w:szCs w:val="18"/>
      </w:rPr>
      <w:tab/>
    </w:r>
    <w:r w:rsidRPr="005A7212">
      <w:rPr>
        <w:rFonts w:cs="Arial"/>
        <w:color w:val="BFBFBF"/>
        <w:sz w:val="18"/>
        <w:szCs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2A7A9" w14:textId="77777777" w:rsidR="00E251DC" w:rsidRDefault="00E251DC" w:rsidP="007F5FA4">
    <w:pPr>
      <w:pStyle w:val="Voettekst"/>
      <w:framePr w:wrap="around" w:vAnchor="text" w:hAnchor="margin" w:xAlign="center" w:y="1"/>
      <w:rPr>
        <w:rStyle w:val="Paginanummer"/>
      </w:rPr>
    </w:pPr>
  </w:p>
  <w:p w14:paraId="4966F621" w14:textId="77777777" w:rsidR="00E251DC" w:rsidRPr="009C705A" w:rsidRDefault="00E251DC" w:rsidP="007F5FA4">
    <w:pPr>
      <w:pStyle w:val="Voettekst"/>
      <w:rPr>
        <w:sz w:val="16"/>
        <w:szCs w:val="16"/>
        <w:lang w:val="en-GB"/>
      </w:rPr>
    </w:pPr>
  </w:p>
  <w:p w14:paraId="0DFD33DF" w14:textId="77777777" w:rsidR="00E251DC" w:rsidRPr="009C705A" w:rsidRDefault="00E251DC">
    <w:pPr>
      <w:pStyle w:val="Voettekst"/>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5080D" w14:textId="77777777" w:rsidR="00C00CF5" w:rsidRDefault="00C00CF5">
      <w:r>
        <w:separator/>
      </w:r>
    </w:p>
  </w:footnote>
  <w:footnote w:type="continuationSeparator" w:id="0">
    <w:p w14:paraId="01EAABEE" w14:textId="77777777" w:rsidR="00C00CF5" w:rsidRDefault="00C00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C80B9" w14:textId="7C2BE1DA" w:rsidR="00E251DC" w:rsidRPr="00811F1E" w:rsidRDefault="00A42DE7" w:rsidP="0095133D">
    <w:pPr>
      <w:rPr>
        <w:rFonts w:cs="Arial"/>
        <w:sz w:val="18"/>
        <w:szCs w:val="18"/>
        <w:u w:val="single"/>
      </w:rPr>
    </w:pPr>
    <w:r>
      <w:rPr>
        <w:rFonts w:cs="Arial"/>
        <w:noProof/>
        <w:sz w:val="18"/>
        <w:szCs w:val="18"/>
      </w:rPr>
      <w:drawing>
        <wp:inline distT="0" distB="0" distL="0" distR="0" wp14:anchorId="631263BB" wp14:editId="01F7029D">
          <wp:extent cx="1685925" cy="523875"/>
          <wp:effectExtent l="0" t="0" r="0" b="0"/>
          <wp:docPr id="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5925" cy="5238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616E0" w14:textId="77777777" w:rsidR="00811F1E" w:rsidRPr="001E1EEB" w:rsidRDefault="001E1EEB" w:rsidP="00CB418C">
    <w:pPr>
      <w:pStyle w:val="Koptekst"/>
      <w:tabs>
        <w:tab w:val="left" w:pos="936"/>
        <w:tab w:val="center" w:pos="4818"/>
      </w:tabs>
      <w:jc w:val="both"/>
      <w:rPr>
        <w:color w:val="FF0000"/>
      </w:rPr>
    </w:pPr>
    <w:r>
      <w:rPr>
        <w:noProof/>
        <w:color w:val="FF0000"/>
        <w:sz w:val="21"/>
        <w:szCs w:val="21"/>
      </w:rPr>
      <w:tab/>
    </w:r>
    <w:r w:rsidR="002F2B48">
      <w:rPr>
        <w:noProof/>
        <w:color w:val="FF0000"/>
        <w:sz w:val="21"/>
        <w:szCs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CA42F1A8"/>
    <w:lvl w:ilvl="0">
      <w:start w:val="2"/>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720"/>
      </w:p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 w15:restartNumberingAfterBreak="0">
    <w:nsid w:val="00000014"/>
    <w:multiLevelType w:val="singleLevel"/>
    <w:tmpl w:val="00000014"/>
    <w:name w:val="WW8Num86"/>
    <w:lvl w:ilvl="0">
      <w:start w:val="1"/>
      <w:numFmt w:val="lowerLetter"/>
      <w:lvlText w:val="%1."/>
      <w:lvlJc w:val="left"/>
      <w:pPr>
        <w:tabs>
          <w:tab w:val="num" w:pos="1065"/>
        </w:tabs>
        <w:ind w:left="1065" w:hanging="360"/>
      </w:pPr>
      <w:rPr>
        <w:rFonts w:cs="Times New Roman"/>
      </w:rPr>
    </w:lvl>
  </w:abstractNum>
  <w:abstractNum w:abstractNumId="2" w15:restartNumberingAfterBreak="0">
    <w:nsid w:val="01A718D6"/>
    <w:multiLevelType w:val="hybridMultilevel"/>
    <w:tmpl w:val="F8F441E2"/>
    <w:lvl w:ilvl="0" w:tplc="E77AD3C4">
      <w:start w:val="1"/>
      <w:numFmt w:val="lowerLetter"/>
      <w:lvlText w:val="%1."/>
      <w:lvlJc w:val="left"/>
      <w:pPr>
        <w:ind w:left="340" w:hanging="340"/>
      </w:pPr>
      <w:rPr>
        <w:rFonts w:ascii="Calibri" w:hAnsi="Calibri" w:cs="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47D4E2E"/>
    <w:multiLevelType w:val="hybridMultilevel"/>
    <w:tmpl w:val="F93C3FCE"/>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06051C48"/>
    <w:multiLevelType w:val="hybridMultilevel"/>
    <w:tmpl w:val="17AEC3CE"/>
    <w:lvl w:ilvl="0" w:tplc="61208AA2">
      <w:start w:val="1"/>
      <w:numFmt w:val="lowerLetter"/>
      <w:pStyle w:val="Kop2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7976C2E"/>
    <w:multiLevelType w:val="hybridMultilevel"/>
    <w:tmpl w:val="FE42CA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8694C63"/>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093F5940"/>
    <w:multiLevelType w:val="multilevel"/>
    <w:tmpl w:val="1FBE05C0"/>
    <w:lvl w:ilvl="0">
      <w:start w:val="6"/>
      <w:numFmt w:val="decimal"/>
      <w:lvlText w:val="%1"/>
      <w:lvlJc w:val="left"/>
      <w:pPr>
        <w:tabs>
          <w:tab w:val="num" w:pos="360"/>
        </w:tabs>
        <w:ind w:left="360" w:hanging="360"/>
      </w:pPr>
      <w:rPr>
        <w:rFonts w:hint="default"/>
      </w:rPr>
    </w:lvl>
    <w:lvl w:ilvl="1">
      <w:start w:val="2"/>
      <w:numFmt w:val="decimal"/>
      <w:pStyle w:val="Artikeltekst"/>
      <w:lvlText w:val="%1.%2"/>
      <w:lvlJc w:val="left"/>
      <w:pPr>
        <w:tabs>
          <w:tab w:val="num" w:pos="360"/>
        </w:tabs>
        <w:ind w:left="360" w:hanging="360"/>
      </w:pPr>
      <w:rPr>
        <w:rFonts w:ascii="Utopia" w:eastAsia="Times New Roman" w:hAnsi="Utopia"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E22687F"/>
    <w:multiLevelType w:val="hybridMultilevel"/>
    <w:tmpl w:val="24DA45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F567D82"/>
    <w:multiLevelType w:val="hybridMultilevel"/>
    <w:tmpl w:val="7CECDFB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3AA044E"/>
    <w:multiLevelType w:val="hybridMultilevel"/>
    <w:tmpl w:val="1D408AB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3D347C5"/>
    <w:multiLevelType w:val="hybridMultilevel"/>
    <w:tmpl w:val="B9B6ED38"/>
    <w:lvl w:ilvl="0" w:tplc="D312F0CE">
      <w:start w:val="14"/>
      <w:numFmt w:val="bullet"/>
      <w:lvlText w:val=""/>
      <w:lvlJc w:val="left"/>
      <w:pPr>
        <w:ind w:left="1440" w:hanging="360"/>
      </w:pPr>
      <w:rPr>
        <w:rFonts w:ascii="Symbol" w:eastAsia="Times New Roman" w:hAnsi="Symbol"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15297181"/>
    <w:multiLevelType w:val="hybridMultilevel"/>
    <w:tmpl w:val="6EBA578A"/>
    <w:lvl w:ilvl="0" w:tplc="6C9ADEDC">
      <w:start w:val="1"/>
      <w:numFmt w:val="decimal"/>
      <w:pStyle w:val="Opmaakprofiel24"/>
      <w:lvlText w:val="%1."/>
      <w:lvlJc w:val="left"/>
      <w:pPr>
        <w:tabs>
          <w:tab w:val="num" w:pos="1834"/>
        </w:tabs>
        <w:ind w:left="1834"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1C6C08DA"/>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CE53682"/>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D1568D5"/>
    <w:multiLevelType w:val="hybridMultilevel"/>
    <w:tmpl w:val="FC88B51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668174A"/>
    <w:multiLevelType w:val="hybridMultilevel"/>
    <w:tmpl w:val="487042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C50380B"/>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AB33AE"/>
    <w:multiLevelType w:val="multilevel"/>
    <w:tmpl w:val="350EB3E4"/>
    <w:lvl w:ilvl="0">
      <w:start w:val="1"/>
      <w:numFmt w:val="decimal"/>
      <w:pStyle w:val="Contract1"/>
      <w:isLgl/>
      <w:lvlText w:val="Artikel  %1"/>
      <w:lvlJc w:val="left"/>
      <w:pPr>
        <w:tabs>
          <w:tab w:val="num" w:pos="2400"/>
        </w:tabs>
        <w:ind w:left="960" w:firstLine="0"/>
      </w:pPr>
      <w:rPr>
        <w:rFonts w:ascii="Verdana" w:hAnsi="Verdana" w:hint="default"/>
        <w:b/>
        <w:i w:val="0"/>
        <w:sz w:val="18"/>
        <w:szCs w:val="18"/>
      </w:rPr>
    </w:lvl>
    <w:lvl w:ilvl="1">
      <w:start w:val="1"/>
      <w:numFmt w:val="decimal"/>
      <w:pStyle w:val="contract2"/>
      <w:lvlText w:val="%1.%2"/>
      <w:lvlJc w:val="left"/>
      <w:pPr>
        <w:tabs>
          <w:tab w:val="num" w:pos="567"/>
        </w:tabs>
        <w:ind w:left="567" w:hanging="567"/>
      </w:pPr>
      <w:rPr>
        <w:rFonts w:ascii="Verdana" w:hAnsi="Verdana" w:hint="default"/>
        <w:b/>
        <w:i w:val="0"/>
        <w:sz w:val="18"/>
        <w:szCs w:val="18"/>
      </w:rPr>
    </w:lvl>
    <w:lvl w:ilvl="2">
      <w:start w:val="1"/>
      <w:numFmt w:val="lowerLetter"/>
      <w:lvlText w:val="(%3)"/>
      <w:lvlJc w:val="left"/>
      <w:pPr>
        <w:tabs>
          <w:tab w:val="num" w:pos="2844"/>
        </w:tabs>
        <w:ind w:left="2844" w:hanging="432"/>
      </w:pPr>
    </w:lvl>
    <w:lvl w:ilvl="3">
      <w:start w:val="1"/>
      <w:numFmt w:val="lowerRoman"/>
      <w:lvlText w:val="(%4)"/>
      <w:lvlJc w:val="right"/>
      <w:pPr>
        <w:tabs>
          <w:tab w:val="num" w:pos="2988"/>
        </w:tabs>
        <w:ind w:left="2988" w:hanging="144"/>
      </w:pPr>
    </w:lvl>
    <w:lvl w:ilvl="4">
      <w:start w:val="1"/>
      <w:numFmt w:val="decimal"/>
      <w:lvlText w:val="%5)"/>
      <w:lvlJc w:val="left"/>
      <w:pPr>
        <w:tabs>
          <w:tab w:val="num" w:pos="3132"/>
        </w:tabs>
        <w:ind w:left="3132" w:hanging="432"/>
      </w:pPr>
    </w:lvl>
    <w:lvl w:ilvl="5">
      <w:start w:val="1"/>
      <w:numFmt w:val="lowerLetter"/>
      <w:lvlText w:val="%6)"/>
      <w:lvlJc w:val="left"/>
      <w:pPr>
        <w:tabs>
          <w:tab w:val="num" w:pos="3276"/>
        </w:tabs>
        <w:ind w:left="3276" w:hanging="432"/>
      </w:pPr>
    </w:lvl>
    <w:lvl w:ilvl="6">
      <w:start w:val="1"/>
      <w:numFmt w:val="lowerRoman"/>
      <w:lvlText w:val="%7)"/>
      <w:lvlJc w:val="right"/>
      <w:pPr>
        <w:tabs>
          <w:tab w:val="num" w:pos="3420"/>
        </w:tabs>
        <w:ind w:left="3420" w:hanging="288"/>
      </w:pPr>
    </w:lvl>
    <w:lvl w:ilvl="7">
      <w:start w:val="1"/>
      <w:numFmt w:val="lowerLetter"/>
      <w:lvlText w:val="%8."/>
      <w:lvlJc w:val="left"/>
      <w:pPr>
        <w:tabs>
          <w:tab w:val="num" w:pos="3564"/>
        </w:tabs>
        <w:ind w:left="3564" w:hanging="432"/>
      </w:pPr>
    </w:lvl>
    <w:lvl w:ilvl="8">
      <w:start w:val="1"/>
      <w:numFmt w:val="lowerRoman"/>
      <w:lvlText w:val="%9."/>
      <w:lvlJc w:val="right"/>
      <w:pPr>
        <w:tabs>
          <w:tab w:val="num" w:pos="3708"/>
        </w:tabs>
        <w:ind w:left="3708" w:hanging="144"/>
      </w:pPr>
    </w:lvl>
  </w:abstractNum>
  <w:abstractNum w:abstractNumId="19" w15:restartNumberingAfterBreak="0">
    <w:nsid w:val="2FDD5C2A"/>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3254187"/>
    <w:multiLevelType w:val="singleLevel"/>
    <w:tmpl w:val="953A3B4E"/>
    <w:lvl w:ilvl="0">
      <w:start w:val="1"/>
      <w:numFmt w:val="bullet"/>
      <w:pStyle w:val="Lijstopsomteken"/>
      <w:lvlText w:val=""/>
      <w:lvlJc w:val="left"/>
      <w:pPr>
        <w:tabs>
          <w:tab w:val="num" w:pos="360"/>
        </w:tabs>
        <w:ind w:left="360" w:hanging="360"/>
      </w:pPr>
      <w:rPr>
        <w:rFonts w:ascii="Wingdings" w:hAnsi="Wingdings" w:hint="default"/>
      </w:rPr>
    </w:lvl>
  </w:abstractNum>
  <w:abstractNum w:abstractNumId="21" w15:restartNumberingAfterBreak="0">
    <w:nsid w:val="340C5C3D"/>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7E936AE"/>
    <w:multiLevelType w:val="hybridMultilevel"/>
    <w:tmpl w:val="D9E24A08"/>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9A10ECF"/>
    <w:multiLevelType w:val="multilevel"/>
    <w:tmpl w:val="4880EE9C"/>
    <w:lvl w:ilvl="0">
      <w:start w:val="1"/>
      <w:numFmt w:val="decimal"/>
      <w:lvlText w:val="%1."/>
      <w:lvlJc w:val="left"/>
      <w:pPr>
        <w:ind w:left="680" w:hanging="340"/>
      </w:pPr>
      <w:rPr>
        <w:rFonts w:hint="default"/>
      </w:rPr>
    </w:lvl>
    <w:lvl w:ilvl="1">
      <w:start w:val="1"/>
      <w:numFmt w:val="decimal"/>
      <w:isLgl/>
      <w:lvlText w:val="%1.%2"/>
      <w:lvlJc w:val="left"/>
      <w:pPr>
        <w:ind w:left="700" w:hanging="360"/>
      </w:pPr>
      <w:rPr>
        <w:rFonts w:hint="default"/>
      </w:rPr>
    </w:lvl>
    <w:lvl w:ilvl="2">
      <w:start w:val="1"/>
      <w:numFmt w:val="decimal"/>
      <w:isLgl/>
      <w:lvlText w:val="%1.%2.%3"/>
      <w:lvlJc w:val="left"/>
      <w:pPr>
        <w:ind w:left="1060" w:hanging="720"/>
      </w:pPr>
      <w:rPr>
        <w:rFonts w:hint="default"/>
      </w:rPr>
    </w:lvl>
    <w:lvl w:ilvl="3">
      <w:start w:val="1"/>
      <w:numFmt w:val="decimal"/>
      <w:isLgl/>
      <w:lvlText w:val="%1.%2.%3.%4"/>
      <w:lvlJc w:val="left"/>
      <w:pPr>
        <w:ind w:left="1060" w:hanging="720"/>
      </w:pPr>
      <w:rPr>
        <w:rFonts w:hint="default"/>
      </w:rPr>
    </w:lvl>
    <w:lvl w:ilvl="4">
      <w:start w:val="1"/>
      <w:numFmt w:val="decimal"/>
      <w:isLgl/>
      <w:lvlText w:val="%1.%2.%3.%4.%5"/>
      <w:lvlJc w:val="left"/>
      <w:pPr>
        <w:ind w:left="1420" w:hanging="1080"/>
      </w:pPr>
      <w:rPr>
        <w:rFonts w:hint="default"/>
      </w:rPr>
    </w:lvl>
    <w:lvl w:ilvl="5">
      <w:start w:val="1"/>
      <w:numFmt w:val="decimal"/>
      <w:isLgl/>
      <w:lvlText w:val="%1.%2.%3.%4.%5.%6"/>
      <w:lvlJc w:val="left"/>
      <w:pPr>
        <w:ind w:left="1420" w:hanging="1080"/>
      </w:pPr>
      <w:rPr>
        <w:rFonts w:hint="default"/>
      </w:rPr>
    </w:lvl>
    <w:lvl w:ilvl="6">
      <w:start w:val="1"/>
      <w:numFmt w:val="decimal"/>
      <w:isLgl/>
      <w:lvlText w:val="%1.%2.%3.%4.%5.%6.%7"/>
      <w:lvlJc w:val="left"/>
      <w:pPr>
        <w:ind w:left="1780" w:hanging="1440"/>
      </w:pPr>
      <w:rPr>
        <w:rFonts w:hint="default"/>
      </w:rPr>
    </w:lvl>
    <w:lvl w:ilvl="7">
      <w:start w:val="1"/>
      <w:numFmt w:val="decimal"/>
      <w:isLgl/>
      <w:lvlText w:val="%1.%2.%3.%4.%5.%6.%7.%8"/>
      <w:lvlJc w:val="left"/>
      <w:pPr>
        <w:ind w:left="1780" w:hanging="1440"/>
      </w:pPr>
      <w:rPr>
        <w:rFonts w:hint="default"/>
      </w:rPr>
    </w:lvl>
    <w:lvl w:ilvl="8">
      <w:start w:val="1"/>
      <w:numFmt w:val="decimal"/>
      <w:isLgl/>
      <w:lvlText w:val="%1.%2.%3.%4.%5.%6.%7.%8.%9"/>
      <w:lvlJc w:val="left"/>
      <w:pPr>
        <w:ind w:left="1780" w:hanging="1440"/>
      </w:pPr>
      <w:rPr>
        <w:rFonts w:hint="default"/>
      </w:rPr>
    </w:lvl>
  </w:abstractNum>
  <w:abstractNum w:abstractNumId="25" w15:restartNumberingAfterBreak="0">
    <w:nsid w:val="3A5D4745"/>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3E226964"/>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435C6D50"/>
    <w:multiLevelType w:val="hybridMultilevel"/>
    <w:tmpl w:val="B04CE092"/>
    <w:lvl w:ilvl="0" w:tplc="00000014">
      <w:start w:val="1"/>
      <w:numFmt w:val="lowerLetter"/>
      <w:lvlText w:val="%1."/>
      <w:lvlJc w:val="left"/>
      <w:pPr>
        <w:ind w:left="720" w:hanging="360"/>
      </w:pPr>
      <w:rPr>
        <w:rFonts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97303B4"/>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498C55ED"/>
    <w:multiLevelType w:val="hybridMultilevel"/>
    <w:tmpl w:val="6010B27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A864645"/>
    <w:multiLevelType w:val="hybridMultilevel"/>
    <w:tmpl w:val="E0A6E5BC"/>
    <w:lvl w:ilvl="0" w:tplc="D482FF4E">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BA412D2"/>
    <w:multiLevelType w:val="hybridMultilevel"/>
    <w:tmpl w:val="7136C8C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4EAD0284"/>
    <w:multiLevelType w:val="hybridMultilevel"/>
    <w:tmpl w:val="7B70106E"/>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13C33D9"/>
    <w:multiLevelType w:val="hybridMultilevel"/>
    <w:tmpl w:val="95FA13B6"/>
    <w:lvl w:ilvl="0" w:tplc="904E70B6">
      <w:start w:val="8"/>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4" w15:restartNumberingAfterBreak="0">
    <w:nsid w:val="51F27310"/>
    <w:multiLevelType w:val="hybridMultilevel"/>
    <w:tmpl w:val="C9DEBC5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3385803"/>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549768F4"/>
    <w:multiLevelType w:val="hybridMultilevel"/>
    <w:tmpl w:val="4F8ABE6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5E6A4BC6"/>
    <w:multiLevelType w:val="hybridMultilevel"/>
    <w:tmpl w:val="41CA3790"/>
    <w:lvl w:ilvl="0" w:tplc="04130019">
      <w:start w:val="1"/>
      <w:numFmt w:val="lowerLetter"/>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8" w15:restartNumberingAfterBreak="0">
    <w:nsid w:val="61AC4725"/>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62EA0217"/>
    <w:multiLevelType w:val="multilevel"/>
    <w:tmpl w:val="09C2CB9A"/>
    <w:lvl w:ilvl="0">
      <w:start w:val="1"/>
      <w:numFmt w:val="decimal"/>
      <w:lvlText w:val="%1."/>
      <w:lvlJc w:val="left"/>
      <w:pPr>
        <w:tabs>
          <w:tab w:val="num" w:pos="737"/>
        </w:tabs>
        <w:ind w:left="737" w:hanging="737"/>
      </w:pPr>
      <w:rPr>
        <w:rFonts w:ascii="Arial" w:hAnsi="Arial" w:hint="default"/>
        <w:b/>
        <w:i w:val="0"/>
        <w:caps w:val="0"/>
        <w:sz w:val="20"/>
      </w:rPr>
    </w:lvl>
    <w:lvl w:ilvl="1">
      <w:start w:val="1"/>
      <w:numFmt w:val="decimal"/>
      <w:pStyle w:val="Kop2"/>
      <w:lvlText w:val="%1.%2."/>
      <w:lvlJc w:val="left"/>
      <w:pPr>
        <w:tabs>
          <w:tab w:val="num" w:pos="737"/>
        </w:tabs>
        <w:ind w:left="737" w:hanging="737"/>
      </w:pPr>
      <w:rPr>
        <w:rFonts w:ascii="Arial" w:hAnsi="Arial" w:hint="default"/>
        <w:b w:val="0"/>
        <w:i w:val="0"/>
        <w:sz w:val="20"/>
      </w:rPr>
    </w:lvl>
    <w:lvl w:ilvl="2">
      <w:start w:val="1"/>
      <w:numFmt w:val="decimal"/>
      <w:lvlText w:val="%1.%2.%3."/>
      <w:lvlJc w:val="left"/>
      <w:pPr>
        <w:tabs>
          <w:tab w:val="num" w:pos="737"/>
        </w:tabs>
        <w:ind w:left="737" w:hanging="737"/>
      </w:pPr>
      <w:rPr>
        <w:rFonts w:ascii="Arial" w:hAnsi="Arial" w:hint="default"/>
        <w:b w:val="0"/>
        <w:i w:val="0"/>
        <w:sz w:val="20"/>
      </w:rPr>
    </w:lvl>
    <w:lvl w:ilvl="3">
      <w:start w:val="1"/>
      <w:numFmt w:val="lowerLetter"/>
      <w:lvlText w:val="%4."/>
      <w:lvlJc w:val="left"/>
      <w:pPr>
        <w:tabs>
          <w:tab w:val="num" w:pos="1191"/>
        </w:tabs>
        <w:ind w:left="1191" w:hanging="454"/>
      </w:pPr>
      <w:rPr>
        <w:rFonts w:ascii="Arial" w:hAnsi="Arial" w:hint="default"/>
        <w:b w:val="0"/>
        <w:i w:val="0"/>
        <w:sz w:val="20"/>
      </w:rPr>
    </w:lvl>
    <w:lvl w:ilvl="4">
      <w:start w:val="1"/>
      <w:numFmt w:val="lowerRoman"/>
      <w:lvlText w:val="(%5)"/>
      <w:lvlJc w:val="left"/>
      <w:pPr>
        <w:tabs>
          <w:tab w:val="num" w:pos="1911"/>
        </w:tabs>
        <w:ind w:left="1644" w:hanging="453"/>
      </w:pPr>
      <w:rPr>
        <w:b w:val="0"/>
        <w:i w:val="0"/>
      </w:rPr>
    </w:lvl>
    <w:lvl w:ilvl="5">
      <w:start w:val="1"/>
      <w:numFmt w:val="bullet"/>
      <w:lvlText w:val="-"/>
      <w:lvlJc w:val="left"/>
      <w:pPr>
        <w:tabs>
          <w:tab w:val="num" w:pos="1191"/>
        </w:tabs>
        <w:ind w:left="1191" w:hanging="454"/>
      </w:pPr>
      <w:rPr>
        <w:rFonts w:ascii="Times New Roman" w:hAnsi="Times New Roman" w:hint="default"/>
        <w:b/>
      </w:rPr>
    </w:lvl>
    <w:lvl w:ilvl="6">
      <w:start w:val="1"/>
      <w:numFmt w:val="decimal"/>
      <w:lvlText w:val="%5.%6.%7"/>
      <w:lvlJc w:val="left"/>
      <w:pPr>
        <w:tabs>
          <w:tab w:val="num" w:pos="680"/>
        </w:tabs>
        <w:ind w:left="680" w:hanging="680"/>
      </w:pPr>
      <w:rPr>
        <w:rFonts w:hint="default"/>
        <w:b/>
      </w:rPr>
    </w:lvl>
    <w:lvl w:ilvl="7">
      <w:start w:val="1"/>
      <w:numFmt w:val="decimal"/>
      <w:lvlText w:val="%5.%6.%7.%8"/>
      <w:lvlJc w:val="left"/>
      <w:pPr>
        <w:tabs>
          <w:tab w:val="num" w:pos="680"/>
        </w:tabs>
        <w:ind w:left="680" w:hanging="680"/>
      </w:pPr>
      <w:rPr>
        <w:rFonts w:hint="default"/>
        <w:b/>
      </w:rPr>
    </w:lvl>
    <w:lvl w:ilvl="8">
      <w:start w:val="1"/>
      <w:numFmt w:val="decimal"/>
      <w:lvlText w:val="%5.%6.%7.%8.%9"/>
      <w:lvlJc w:val="left"/>
      <w:pPr>
        <w:tabs>
          <w:tab w:val="num" w:pos="680"/>
        </w:tabs>
        <w:ind w:left="680" w:hanging="680"/>
      </w:pPr>
      <w:rPr>
        <w:rFonts w:hint="default"/>
        <w:b/>
      </w:rPr>
    </w:lvl>
  </w:abstractNum>
  <w:abstractNum w:abstractNumId="40" w15:restartNumberingAfterBreak="0">
    <w:nsid w:val="62EF45F6"/>
    <w:multiLevelType w:val="hybridMultilevel"/>
    <w:tmpl w:val="8398D92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65106EA7"/>
    <w:multiLevelType w:val="hybridMultilevel"/>
    <w:tmpl w:val="7B84F6D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60A587B"/>
    <w:multiLevelType w:val="hybridMultilevel"/>
    <w:tmpl w:val="BF48CF0E"/>
    <w:lvl w:ilvl="0" w:tplc="C1BCCE06">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67E64125"/>
    <w:multiLevelType w:val="hybridMultilevel"/>
    <w:tmpl w:val="EDE4D328"/>
    <w:lvl w:ilvl="0" w:tplc="06CC0D5C">
      <w:start w:val="1"/>
      <w:numFmt w:val="lowerLetter"/>
      <w:lvlText w:val="%1."/>
      <w:lvlJc w:val="left"/>
      <w:pPr>
        <w:ind w:left="1070" w:hanging="710"/>
      </w:pPr>
      <w:rPr>
        <w:rFonts w:ascii="Arial" w:hAnsi="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6BDC259B"/>
    <w:multiLevelType w:val="hybridMultilevel"/>
    <w:tmpl w:val="C60C595C"/>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72882C6B"/>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6" w15:restartNumberingAfterBreak="0">
    <w:nsid w:val="75481FC9"/>
    <w:multiLevelType w:val="hybridMultilevel"/>
    <w:tmpl w:val="1B46A4CE"/>
    <w:lvl w:ilvl="0" w:tplc="04130001">
      <w:start w:val="1"/>
      <w:numFmt w:val="bullet"/>
      <w:pStyle w:val="Kop2a"/>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FA360BA"/>
    <w:multiLevelType w:val="hybridMultilevel"/>
    <w:tmpl w:val="30F6A88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FB46D0C"/>
    <w:multiLevelType w:val="multilevel"/>
    <w:tmpl w:val="F8A8F57C"/>
    <w:lvl w:ilvl="0">
      <w:start w:val="1"/>
      <w:numFmt w:val="lowerLetter"/>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2512205">
    <w:abstractNumId w:val="39"/>
  </w:num>
  <w:num w:numId="2" w16cid:durableId="1021203385">
    <w:abstractNumId w:val="46"/>
  </w:num>
  <w:num w:numId="3" w16cid:durableId="576282806">
    <w:abstractNumId w:val="12"/>
  </w:num>
  <w:num w:numId="4" w16cid:durableId="2054184959">
    <w:abstractNumId w:val="20"/>
  </w:num>
  <w:num w:numId="5" w16cid:durableId="251015644">
    <w:abstractNumId w:val="7"/>
  </w:num>
  <w:num w:numId="6" w16cid:durableId="22705643">
    <w:abstractNumId w:val="18"/>
  </w:num>
  <w:num w:numId="7" w16cid:durableId="1998075169">
    <w:abstractNumId w:val="0"/>
  </w:num>
  <w:num w:numId="8" w16cid:durableId="1601062952">
    <w:abstractNumId w:val="8"/>
  </w:num>
  <w:num w:numId="9" w16cid:durableId="1683044491">
    <w:abstractNumId w:val="47"/>
  </w:num>
  <w:num w:numId="10" w16cid:durableId="1586307261">
    <w:abstractNumId w:val="37"/>
  </w:num>
  <w:num w:numId="11" w16cid:durableId="497774455">
    <w:abstractNumId w:val="29"/>
  </w:num>
  <w:num w:numId="12" w16cid:durableId="90860924">
    <w:abstractNumId w:val="32"/>
  </w:num>
  <w:num w:numId="13" w16cid:durableId="122113556">
    <w:abstractNumId w:val="42"/>
  </w:num>
  <w:num w:numId="14" w16cid:durableId="158011252">
    <w:abstractNumId w:val="9"/>
  </w:num>
  <w:num w:numId="15" w16cid:durableId="222833435">
    <w:abstractNumId w:val="15"/>
  </w:num>
  <w:num w:numId="16" w16cid:durableId="1442535567">
    <w:abstractNumId w:val="31"/>
  </w:num>
  <w:num w:numId="17" w16cid:durableId="792946002">
    <w:abstractNumId w:val="36"/>
  </w:num>
  <w:num w:numId="18" w16cid:durableId="1012415667">
    <w:abstractNumId w:val="4"/>
  </w:num>
  <w:num w:numId="19" w16cid:durableId="1557859402">
    <w:abstractNumId w:val="5"/>
  </w:num>
  <w:num w:numId="20" w16cid:durableId="636879094">
    <w:abstractNumId w:val="40"/>
  </w:num>
  <w:num w:numId="21" w16cid:durableId="246964744">
    <w:abstractNumId w:val="27"/>
  </w:num>
  <w:num w:numId="22" w16cid:durableId="191693604">
    <w:abstractNumId w:val="22"/>
  </w:num>
  <w:num w:numId="23" w16cid:durableId="475414243">
    <w:abstractNumId w:val="25"/>
  </w:num>
  <w:num w:numId="24" w16cid:durableId="1230772761">
    <w:abstractNumId w:val="28"/>
  </w:num>
  <w:num w:numId="25" w16cid:durableId="1963993946">
    <w:abstractNumId w:val="21"/>
  </w:num>
  <w:num w:numId="26" w16cid:durableId="1492678584">
    <w:abstractNumId w:val="14"/>
  </w:num>
  <w:num w:numId="27" w16cid:durableId="437719453">
    <w:abstractNumId w:val="45"/>
  </w:num>
  <w:num w:numId="28" w16cid:durableId="2040398807">
    <w:abstractNumId w:val="35"/>
  </w:num>
  <w:num w:numId="29" w16cid:durableId="2060201056">
    <w:abstractNumId w:val="26"/>
  </w:num>
  <w:num w:numId="30" w16cid:durableId="598568307">
    <w:abstractNumId w:val="41"/>
  </w:num>
  <w:num w:numId="31" w16cid:durableId="424036308">
    <w:abstractNumId w:val="13"/>
  </w:num>
  <w:num w:numId="32" w16cid:durableId="1602453375">
    <w:abstractNumId w:val="44"/>
  </w:num>
  <w:num w:numId="33" w16cid:durableId="2079592042">
    <w:abstractNumId w:val="38"/>
  </w:num>
  <w:num w:numId="34" w16cid:durableId="528836122">
    <w:abstractNumId w:val="6"/>
  </w:num>
  <w:num w:numId="35" w16cid:durableId="1181043955">
    <w:abstractNumId w:val="17"/>
  </w:num>
  <w:num w:numId="36" w16cid:durableId="1122767129">
    <w:abstractNumId w:val="16"/>
  </w:num>
  <w:num w:numId="37" w16cid:durableId="241528348">
    <w:abstractNumId w:val="34"/>
  </w:num>
  <w:num w:numId="38" w16cid:durableId="1804303559">
    <w:abstractNumId w:val="3"/>
  </w:num>
  <w:num w:numId="39" w16cid:durableId="1052772061">
    <w:abstractNumId w:val="10"/>
  </w:num>
  <w:num w:numId="40" w16cid:durableId="27537521">
    <w:abstractNumId w:val="43"/>
  </w:num>
  <w:num w:numId="41" w16cid:durableId="692000213">
    <w:abstractNumId w:val="2"/>
  </w:num>
  <w:num w:numId="42" w16cid:durableId="1199053202">
    <w:abstractNumId w:val="24"/>
  </w:num>
  <w:num w:numId="43" w16cid:durableId="1040013159">
    <w:abstractNumId w:val="48"/>
  </w:num>
  <w:num w:numId="44" w16cid:durableId="1615211909">
    <w:abstractNumId w:val="19"/>
  </w:num>
  <w:num w:numId="45" w16cid:durableId="1059940167">
    <w:abstractNumId w:val="30"/>
  </w:num>
  <w:num w:numId="46" w16cid:durableId="415637932">
    <w:abstractNumId w:val="23"/>
  </w:num>
  <w:num w:numId="47" w16cid:durableId="604844259">
    <w:abstractNumId w:val="33"/>
  </w:num>
  <w:num w:numId="48" w16cid:durableId="274800051">
    <w:abstractNumId w:val="11"/>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ric Schouten">
    <w15:presenceInfo w15:providerId="AD" w15:userId="S::E.Schouten@cyclusnv.nl::d7e3e6dd-9728-4442-a0a1-369fc23a63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6A8"/>
    <w:rsid w:val="00003166"/>
    <w:rsid w:val="000061AF"/>
    <w:rsid w:val="000112E7"/>
    <w:rsid w:val="00016B5E"/>
    <w:rsid w:val="000222DC"/>
    <w:rsid w:val="00032F46"/>
    <w:rsid w:val="00041B25"/>
    <w:rsid w:val="0004536F"/>
    <w:rsid w:val="00051EDC"/>
    <w:rsid w:val="000537FB"/>
    <w:rsid w:val="00054015"/>
    <w:rsid w:val="000605B8"/>
    <w:rsid w:val="00066937"/>
    <w:rsid w:val="0007117E"/>
    <w:rsid w:val="00075D0E"/>
    <w:rsid w:val="00081773"/>
    <w:rsid w:val="00084876"/>
    <w:rsid w:val="00086EFE"/>
    <w:rsid w:val="000A38A6"/>
    <w:rsid w:val="000A4287"/>
    <w:rsid w:val="000A53CB"/>
    <w:rsid w:val="000B1ABE"/>
    <w:rsid w:val="000B1EC1"/>
    <w:rsid w:val="000B6620"/>
    <w:rsid w:val="000B7E4D"/>
    <w:rsid w:val="000C02C7"/>
    <w:rsid w:val="000C14F5"/>
    <w:rsid w:val="000C196C"/>
    <w:rsid w:val="000C369B"/>
    <w:rsid w:val="000C3E64"/>
    <w:rsid w:val="000C6732"/>
    <w:rsid w:val="000D1189"/>
    <w:rsid w:val="000D1D8D"/>
    <w:rsid w:val="000D569B"/>
    <w:rsid w:val="000D7AEA"/>
    <w:rsid w:val="000E1BD9"/>
    <w:rsid w:val="000F0A75"/>
    <w:rsid w:val="000F0DFB"/>
    <w:rsid w:val="000F194B"/>
    <w:rsid w:val="000F4B2A"/>
    <w:rsid w:val="0010176F"/>
    <w:rsid w:val="00107255"/>
    <w:rsid w:val="001124F0"/>
    <w:rsid w:val="001133F1"/>
    <w:rsid w:val="00115AB4"/>
    <w:rsid w:val="00124745"/>
    <w:rsid w:val="00125EA7"/>
    <w:rsid w:val="00131807"/>
    <w:rsid w:val="00134F3F"/>
    <w:rsid w:val="00136D45"/>
    <w:rsid w:val="00136FD3"/>
    <w:rsid w:val="00141BF7"/>
    <w:rsid w:val="00147D54"/>
    <w:rsid w:val="00147FBE"/>
    <w:rsid w:val="00150C6E"/>
    <w:rsid w:val="00152402"/>
    <w:rsid w:val="00152536"/>
    <w:rsid w:val="00153AC1"/>
    <w:rsid w:val="00167A83"/>
    <w:rsid w:val="00172357"/>
    <w:rsid w:val="00173211"/>
    <w:rsid w:val="001741F0"/>
    <w:rsid w:val="00176157"/>
    <w:rsid w:val="00180962"/>
    <w:rsid w:val="00181435"/>
    <w:rsid w:val="00187826"/>
    <w:rsid w:val="001903D1"/>
    <w:rsid w:val="00190CF6"/>
    <w:rsid w:val="00190D21"/>
    <w:rsid w:val="001932EF"/>
    <w:rsid w:val="001A1AFC"/>
    <w:rsid w:val="001A3BB3"/>
    <w:rsid w:val="001A4324"/>
    <w:rsid w:val="001A6BF3"/>
    <w:rsid w:val="001B2F8A"/>
    <w:rsid w:val="001B5614"/>
    <w:rsid w:val="001B693C"/>
    <w:rsid w:val="001C2B84"/>
    <w:rsid w:val="001E1EEB"/>
    <w:rsid w:val="002000C9"/>
    <w:rsid w:val="00204BD8"/>
    <w:rsid w:val="00206869"/>
    <w:rsid w:val="00206A38"/>
    <w:rsid w:val="00214329"/>
    <w:rsid w:val="00216FC1"/>
    <w:rsid w:val="00222122"/>
    <w:rsid w:val="002243B6"/>
    <w:rsid w:val="00227EAC"/>
    <w:rsid w:val="00234CEC"/>
    <w:rsid w:val="002443F2"/>
    <w:rsid w:val="002460B6"/>
    <w:rsid w:val="00247782"/>
    <w:rsid w:val="002478C0"/>
    <w:rsid w:val="00250696"/>
    <w:rsid w:val="002508A7"/>
    <w:rsid w:val="002557E0"/>
    <w:rsid w:val="0025669B"/>
    <w:rsid w:val="0025671F"/>
    <w:rsid w:val="002572D3"/>
    <w:rsid w:val="002660BC"/>
    <w:rsid w:val="00266E18"/>
    <w:rsid w:val="00267FF2"/>
    <w:rsid w:val="00274FF4"/>
    <w:rsid w:val="002819EB"/>
    <w:rsid w:val="00283587"/>
    <w:rsid w:val="00287135"/>
    <w:rsid w:val="002905F0"/>
    <w:rsid w:val="00291A7D"/>
    <w:rsid w:val="00292882"/>
    <w:rsid w:val="002A1662"/>
    <w:rsid w:val="002A4D63"/>
    <w:rsid w:val="002B48D9"/>
    <w:rsid w:val="002B5F52"/>
    <w:rsid w:val="002C2783"/>
    <w:rsid w:val="002C37E3"/>
    <w:rsid w:val="002C63E6"/>
    <w:rsid w:val="002D68F3"/>
    <w:rsid w:val="002E171D"/>
    <w:rsid w:val="002E1B86"/>
    <w:rsid w:val="002F14F5"/>
    <w:rsid w:val="002F2B48"/>
    <w:rsid w:val="002F56E4"/>
    <w:rsid w:val="00306761"/>
    <w:rsid w:val="00315C7D"/>
    <w:rsid w:val="00315E82"/>
    <w:rsid w:val="0033626D"/>
    <w:rsid w:val="00341B56"/>
    <w:rsid w:val="00342329"/>
    <w:rsid w:val="0034602A"/>
    <w:rsid w:val="00352D87"/>
    <w:rsid w:val="0035459B"/>
    <w:rsid w:val="0035774C"/>
    <w:rsid w:val="00362548"/>
    <w:rsid w:val="0036282A"/>
    <w:rsid w:val="00370521"/>
    <w:rsid w:val="003738AA"/>
    <w:rsid w:val="003762E2"/>
    <w:rsid w:val="003836E3"/>
    <w:rsid w:val="00396FF7"/>
    <w:rsid w:val="00397503"/>
    <w:rsid w:val="003A6C89"/>
    <w:rsid w:val="003A718F"/>
    <w:rsid w:val="003B10FE"/>
    <w:rsid w:val="003C051D"/>
    <w:rsid w:val="003C3672"/>
    <w:rsid w:val="003C4FBD"/>
    <w:rsid w:val="003D439B"/>
    <w:rsid w:val="003E7F45"/>
    <w:rsid w:val="003F603B"/>
    <w:rsid w:val="00403BA4"/>
    <w:rsid w:val="00406431"/>
    <w:rsid w:val="00413292"/>
    <w:rsid w:val="00424738"/>
    <w:rsid w:val="0042697D"/>
    <w:rsid w:val="00430DC5"/>
    <w:rsid w:val="0043523B"/>
    <w:rsid w:val="004357EA"/>
    <w:rsid w:val="00437B97"/>
    <w:rsid w:val="00445A82"/>
    <w:rsid w:val="00453BD6"/>
    <w:rsid w:val="0046036C"/>
    <w:rsid w:val="00463F19"/>
    <w:rsid w:val="00467C1A"/>
    <w:rsid w:val="00470EEB"/>
    <w:rsid w:val="00471CEB"/>
    <w:rsid w:val="00472082"/>
    <w:rsid w:val="00472B5C"/>
    <w:rsid w:val="004748C7"/>
    <w:rsid w:val="00474C4E"/>
    <w:rsid w:val="00482A17"/>
    <w:rsid w:val="00482C27"/>
    <w:rsid w:val="004962B1"/>
    <w:rsid w:val="004A69FD"/>
    <w:rsid w:val="004B6F69"/>
    <w:rsid w:val="004B70EE"/>
    <w:rsid w:val="004C1B76"/>
    <w:rsid w:val="004C5D83"/>
    <w:rsid w:val="004D6C93"/>
    <w:rsid w:val="004E1CAD"/>
    <w:rsid w:val="004E4350"/>
    <w:rsid w:val="004E4523"/>
    <w:rsid w:val="004E664A"/>
    <w:rsid w:val="004E66C4"/>
    <w:rsid w:val="004E68B1"/>
    <w:rsid w:val="004E7A5A"/>
    <w:rsid w:val="004F2450"/>
    <w:rsid w:val="004F6102"/>
    <w:rsid w:val="004F6FF0"/>
    <w:rsid w:val="004F783B"/>
    <w:rsid w:val="00503541"/>
    <w:rsid w:val="0050624B"/>
    <w:rsid w:val="00510FF7"/>
    <w:rsid w:val="0051242D"/>
    <w:rsid w:val="0051603C"/>
    <w:rsid w:val="005238C4"/>
    <w:rsid w:val="005252C0"/>
    <w:rsid w:val="00527299"/>
    <w:rsid w:val="005307C6"/>
    <w:rsid w:val="005326F2"/>
    <w:rsid w:val="005369A0"/>
    <w:rsid w:val="0053736C"/>
    <w:rsid w:val="00540804"/>
    <w:rsid w:val="005428B0"/>
    <w:rsid w:val="005433D3"/>
    <w:rsid w:val="00544754"/>
    <w:rsid w:val="0055135C"/>
    <w:rsid w:val="005573DF"/>
    <w:rsid w:val="00562702"/>
    <w:rsid w:val="00565385"/>
    <w:rsid w:val="005661E6"/>
    <w:rsid w:val="005716E9"/>
    <w:rsid w:val="0057183E"/>
    <w:rsid w:val="00572E7A"/>
    <w:rsid w:val="00573134"/>
    <w:rsid w:val="00573BAA"/>
    <w:rsid w:val="005753AA"/>
    <w:rsid w:val="00577366"/>
    <w:rsid w:val="00582A37"/>
    <w:rsid w:val="00583699"/>
    <w:rsid w:val="00585A07"/>
    <w:rsid w:val="00586FC9"/>
    <w:rsid w:val="00590C18"/>
    <w:rsid w:val="00597212"/>
    <w:rsid w:val="005A154F"/>
    <w:rsid w:val="005A1814"/>
    <w:rsid w:val="005A2B91"/>
    <w:rsid w:val="005A7212"/>
    <w:rsid w:val="005A7D20"/>
    <w:rsid w:val="005B7D53"/>
    <w:rsid w:val="005D1CEF"/>
    <w:rsid w:val="005D5200"/>
    <w:rsid w:val="005E1A7D"/>
    <w:rsid w:val="005F1AAC"/>
    <w:rsid w:val="005F202D"/>
    <w:rsid w:val="005F353B"/>
    <w:rsid w:val="00603293"/>
    <w:rsid w:val="006172BA"/>
    <w:rsid w:val="00617EAC"/>
    <w:rsid w:val="00617F2D"/>
    <w:rsid w:val="0062626A"/>
    <w:rsid w:val="00631B8B"/>
    <w:rsid w:val="00633656"/>
    <w:rsid w:val="006424A8"/>
    <w:rsid w:val="00643E27"/>
    <w:rsid w:val="006541F3"/>
    <w:rsid w:val="006616F2"/>
    <w:rsid w:val="006621BA"/>
    <w:rsid w:val="006621F5"/>
    <w:rsid w:val="00670F6F"/>
    <w:rsid w:val="006715F7"/>
    <w:rsid w:val="00675EE9"/>
    <w:rsid w:val="006830D7"/>
    <w:rsid w:val="00686FBD"/>
    <w:rsid w:val="00690CD3"/>
    <w:rsid w:val="00691406"/>
    <w:rsid w:val="00691ECC"/>
    <w:rsid w:val="0069451B"/>
    <w:rsid w:val="0069580B"/>
    <w:rsid w:val="006A05F1"/>
    <w:rsid w:val="006A2259"/>
    <w:rsid w:val="006A710B"/>
    <w:rsid w:val="006A7D74"/>
    <w:rsid w:val="006B793D"/>
    <w:rsid w:val="006C730F"/>
    <w:rsid w:val="006D125A"/>
    <w:rsid w:val="006E52CE"/>
    <w:rsid w:val="006E6842"/>
    <w:rsid w:val="006F1641"/>
    <w:rsid w:val="006F7BDE"/>
    <w:rsid w:val="00703B7D"/>
    <w:rsid w:val="00707587"/>
    <w:rsid w:val="007175DE"/>
    <w:rsid w:val="007208F2"/>
    <w:rsid w:val="00725C88"/>
    <w:rsid w:val="00726B9C"/>
    <w:rsid w:val="0074065A"/>
    <w:rsid w:val="00746DBB"/>
    <w:rsid w:val="00753706"/>
    <w:rsid w:val="0075547B"/>
    <w:rsid w:val="007573EB"/>
    <w:rsid w:val="007602C2"/>
    <w:rsid w:val="0076187A"/>
    <w:rsid w:val="0076424E"/>
    <w:rsid w:val="007716B6"/>
    <w:rsid w:val="00772A6F"/>
    <w:rsid w:val="007753C7"/>
    <w:rsid w:val="007759E6"/>
    <w:rsid w:val="0078318C"/>
    <w:rsid w:val="0079416D"/>
    <w:rsid w:val="007A3A2B"/>
    <w:rsid w:val="007A546B"/>
    <w:rsid w:val="007A592B"/>
    <w:rsid w:val="007B7985"/>
    <w:rsid w:val="007C4556"/>
    <w:rsid w:val="007C5424"/>
    <w:rsid w:val="007C58EC"/>
    <w:rsid w:val="007C639A"/>
    <w:rsid w:val="007D19EB"/>
    <w:rsid w:val="007D4CF6"/>
    <w:rsid w:val="007E689B"/>
    <w:rsid w:val="007F3F40"/>
    <w:rsid w:val="007F4EB0"/>
    <w:rsid w:val="007F5FA4"/>
    <w:rsid w:val="00806C57"/>
    <w:rsid w:val="00810BE9"/>
    <w:rsid w:val="00811F1E"/>
    <w:rsid w:val="00815181"/>
    <w:rsid w:val="00816E57"/>
    <w:rsid w:val="00820D83"/>
    <w:rsid w:val="00822A2B"/>
    <w:rsid w:val="00823125"/>
    <w:rsid w:val="00825B36"/>
    <w:rsid w:val="00827AC4"/>
    <w:rsid w:val="00831986"/>
    <w:rsid w:val="00833358"/>
    <w:rsid w:val="00834FCE"/>
    <w:rsid w:val="0083750C"/>
    <w:rsid w:val="008414E0"/>
    <w:rsid w:val="00850C38"/>
    <w:rsid w:val="00853AD2"/>
    <w:rsid w:val="0085590A"/>
    <w:rsid w:val="00866CF9"/>
    <w:rsid w:val="00876C3D"/>
    <w:rsid w:val="00882888"/>
    <w:rsid w:val="00883616"/>
    <w:rsid w:val="00883BDA"/>
    <w:rsid w:val="00884075"/>
    <w:rsid w:val="008847E5"/>
    <w:rsid w:val="00886B38"/>
    <w:rsid w:val="00886D15"/>
    <w:rsid w:val="0088755D"/>
    <w:rsid w:val="008A1733"/>
    <w:rsid w:val="008A20FB"/>
    <w:rsid w:val="008A4EEE"/>
    <w:rsid w:val="008A7FA8"/>
    <w:rsid w:val="008B6EA6"/>
    <w:rsid w:val="008C02E8"/>
    <w:rsid w:val="008C1333"/>
    <w:rsid w:val="008C21A1"/>
    <w:rsid w:val="008C6489"/>
    <w:rsid w:val="008C6EEA"/>
    <w:rsid w:val="008D742F"/>
    <w:rsid w:val="008F0497"/>
    <w:rsid w:val="008F0A2B"/>
    <w:rsid w:val="008F0EA6"/>
    <w:rsid w:val="008F2FCE"/>
    <w:rsid w:val="008F498E"/>
    <w:rsid w:val="008F544B"/>
    <w:rsid w:val="00903858"/>
    <w:rsid w:val="009051E9"/>
    <w:rsid w:val="00915F88"/>
    <w:rsid w:val="00917474"/>
    <w:rsid w:val="00921C0A"/>
    <w:rsid w:val="00922D3F"/>
    <w:rsid w:val="00924DF9"/>
    <w:rsid w:val="00924F76"/>
    <w:rsid w:val="00925114"/>
    <w:rsid w:val="00930CC5"/>
    <w:rsid w:val="00933088"/>
    <w:rsid w:val="00940EB8"/>
    <w:rsid w:val="009415C9"/>
    <w:rsid w:val="009460FC"/>
    <w:rsid w:val="0095133D"/>
    <w:rsid w:val="00954779"/>
    <w:rsid w:val="00954E0A"/>
    <w:rsid w:val="00960938"/>
    <w:rsid w:val="00962FDB"/>
    <w:rsid w:val="00965B1B"/>
    <w:rsid w:val="0096704A"/>
    <w:rsid w:val="00967A95"/>
    <w:rsid w:val="00975759"/>
    <w:rsid w:val="00980AC8"/>
    <w:rsid w:val="00980D45"/>
    <w:rsid w:val="00986221"/>
    <w:rsid w:val="009919F6"/>
    <w:rsid w:val="00997379"/>
    <w:rsid w:val="009A057D"/>
    <w:rsid w:val="009A5A81"/>
    <w:rsid w:val="009B21EC"/>
    <w:rsid w:val="009B58FC"/>
    <w:rsid w:val="009C0969"/>
    <w:rsid w:val="009C4468"/>
    <w:rsid w:val="009C705A"/>
    <w:rsid w:val="009D1920"/>
    <w:rsid w:val="009E2723"/>
    <w:rsid w:val="009F2626"/>
    <w:rsid w:val="009F7692"/>
    <w:rsid w:val="00A0713E"/>
    <w:rsid w:val="00A10941"/>
    <w:rsid w:val="00A150C4"/>
    <w:rsid w:val="00A17239"/>
    <w:rsid w:val="00A2041E"/>
    <w:rsid w:val="00A20868"/>
    <w:rsid w:val="00A25FAB"/>
    <w:rsid w:val="00A26F1A"/>
    <w:rsid w:val="00A312C9"/>
    <w:rsid w:val="00A31300"/>
    <w:rsid w:val="00A31A34"/>
    <w:rsid w:val="00A322D8"/>
    <w:rsid w:val="00A36BB6"/>
    <w:rsid w:val="00A37D97"/>
    <w:rsid w:val="00A407F1"/>
    <w:rsid w:val="00A42DE7"/>
    <w:rsid w:val="00A54DB5"/>
    <w:rsid w:val="00A768D5"/>
    <w:rsid w:val="00A821C8"/>
    <w:rsid w:val="00A8300A"/>
    <w:rsid w:val="00A92377"/>
    <w:rsid w:val="00A975A7"/>
    <w:rsid w:val="00AA5BE9"/>
    <w:rsid w:val="00AA5E22"/>
    <w:rsid w:val="00AA7F39"/>
    <w:rsid w:val="00AD549A"/>
    <w:rsid w:val="00AD7727"/>
    <w:rsid w:val="00AF326A"/>
    <w:rsid w:val="00AF40BE"/>
    <w:rsid w:val="00B02E15"/>
    <w:rsid w:val="00B101F4"/>
    <w:rsid w:val="00B15C6A"/>
    <w:rsid w:val="00B24E77"/>
    <w:rsid w:val="00B2782B"/>
    <w:rsid w:val="00B27BCB"/>
    <w:rsid w:val="00B30385"/>
    <w:rsid w:val="00B428F0"/>
    <w:rsid w:val="00B42A0B"/>
    <w:rsid w:val="00B43E51"/>
    <w:rsid w:val="00B44AB8"/>
    <w:rsid w:val="00B45C12"/>
    <w:rsid w:val="00B46D60"/>
    <w:rsid w:val="00B47508"/>
    <w:rsid w:val="00B519C8"/>
    <w:rsid w:val="00B633C3"/>
    <w:rsid w:val="00B65925"/>
    <w:rsid w:val="00B66993"/>
    <w:rsid w:val="00B80923"/>
    <w:rsid w:val="00B85F97"/>
    <w:rsid w:val="00B869CA"/>
    <w:rsid w:val="00B90A3E"/>
    <w:rsid w:val="00B928A4"/>
    <w:rsid w:val="00B92A57"/>
    <w:rsid w:val="00BA00EA"/>
    <w:rsid w:val="00BA013B"/>
    <w:rsid w:val="00BA015A"/>
    <w:rsid w:val="00BB1BAE"/>
    <w:rsid w:val="00BB2054"/>
    <w:rsid w:val="00BC7939"/>
    <w:rsid w:val="00BD1234"/>
    <w:rsid w:val="00BE40D4"/>
    <w:rsid w:val="00BE4E63"/>
    <w:rsid w:val="00BE51B5"/>
    <w:rsid w:val="00BE5AE2"/>
    <w:rsid w:val="00BF26AB"/>
    <w:rsid w:val="00BF5FE0"/>
    <w:rsid w:val="00C00CF5"/>
    <w:rsid w:val="00C02B01"/>
    <w:rsid w:val="00C03B06"/>
    <w:rsid w:val="00C03CC0"/>
    <w:rsid w:val="00C149DA"/>
    <w:rsid w:val="00C22DE5"/>
    <w:rsid w:val="00C24EAD"/>
    <w:rsid w:val="00C26AAC"/>
    <w:rsid w:val="00C26CFE"/>
    <w:rsid w:val="00C35363"/>
    <w:rsid w:val="00C44EE1"/>
    <w:rsid w:val="00C47654"/>
    <w:rsid w:val="00C56D2F"/>
    <w:rsid w:val="00C60954"/>
    <w:rsid w:val="00C712D7"/>
    <w:rsid w:val="00C7347B"/>
    <w:rsid w:val="00C74E76"/>
    <w:rsid w:val="00C750B2"/>
    <w:rsid w:val="00C8256A"/>
    <w:rsid w:val="00C91FF5"/>
    <w:rsid w:val="00CB060D"/>
    <w:rsid w:val="00CB418C"/>
    <w:rsid w:val="00CB5F80"/>
    <w:rsid w:val="00CC0B21"/>
    <w:rsid w:val="00CC1357"/>
    <w:rsid w:val="00CC184A"/>
    <w:rsid w:val="00CC54FE"/>
    <w:rsid w:val="00CC7A3B"/>
    <w:rsid w:val="00CD14A1"/>
    <w:rsid w:val="00CD1F17"/>
    <w:rsid w:val="00CE0FA5"/>
    <w:rsid w:val="00CE0FC9"/>
    <w:rsid w:val="00CE557B"/>
    <w:rsid w:val="00CF0EA1"/>
    <w:rsid w:val="00CF568E"/>
    <w:rsid w:val="00D01FA3"/>
    <w:rsid w:val="00D12750"/>
    <w:rsid w:val="00D223FC"/>
    <w:rsid w:val="00D278E8"/>
    <w:rsid w:val="00D279D3"/>
    <w:rsid w:val="00D30699"/>
    <w:rsid w:val="00D40BFD"/>
    <w:rsid w:val="00D46CDE"/>
    <w:rsid w:val="00D479E9"/>
    <w:rsid w:val="00D50022"/>
    <w:rsid w:val="00D52BC7"/>
    <w:rsid w:val="00D53190"/>
    <w:rsid w:val="00D53984"/>
    <w:rsid w:val="00D5784A"/>
    <w:rsid w:val="00D648DE"/>
    <w:rsid w:val="00D6539E"/>
    <w:rsid w:val="00D65FB5"/>
    <w:rsid w:val="00D70F1F"/>
    <w:rsid w:val="00D731EF"/>
    <w:rsid w:val="00D74425"/>
    <w:rsid w:val="00D749B7"/>
    <w:rsid w:val="00D7522C"/>
    <w:rsid w:val="00D7772C"/>
    <w:rsid w:val="00D77BFB"/>
    <w:rsid w:val="00D81573"/>
    <w:rsid w:val="00D83907"/>
    <w:rsid w:val="00D8403A"/>
    <w:rsid w:val="00D91466"/>
    <w:rsid w:val="00DA02A5"/>
    <w:rsid w:val="00DA0B72"/>
    <w:rsid w:val="00DA50D4"/>
    <w:rsid w:val="00DB099A"/>
    <w:rsid w:val="00DB46A8"/>
    <w:rsid w:val="00DB4FDE"/>
    <w:rsid w:val="00DB7C08"/>
    <w:rsid w:val="00DC257C"/>
    <w:rsid w:val="00DC30AA"/>
    <w:rsid w:val="00DC4D17"/>
    <w:rsid w:val="00DC50A6"/>
    <w:rsid w:val="00DC77BC"/>
    <w:rsid w:val="00DD10F0"/>
    <w:rsid w:val="00DD79D9"/>
    <w:rsid w:val="00DE00A9"/>
    <w:rsid w:val="00DE172A"/>
    <w:rsid w:val="00DE2A05"/>
    <w:rsid w:val="00DE3FA9"/>
    <w:rsid w:val="00DE4A1A"/>
    <w:rsid w:val="00DE4F46"/>
    <w:rsid w:val="00DF3861"/>
    <w:rsid w:val="00E01DA0"/>
    <w:rsid w:val="00E02470"/>
    <w:rsid w:val="00E15532"/>
    <w:rsid w:val="00E172B8"/>
    <w:rsid w:val="00E227F6"/>
    <w:rsid w:val="00E251DC"/>
    <w:rsid w:val="00E3085A"/>
    <w:rsid w:val="00E3153A"/>
    <w:rsid w:val="00E33F05"/>
    <w:rsid w:val="00E35EA5"/>
    <w:rsid w:val="00E4583F"/>
    <w:rsid w:val="00E47523"/>
    <w:rsid w:val="00E529F2"/>
    <w:rsid w:val="00E57DC8"/>
    <w:rsid w:val="00E62CD9"/>
    <w:rsid w:val="00E661EC"/>
    <w:rsid w:val="00E66631"/>
    <w:rsid w:val="00E76B34"/>
    <w:rsid w:val="00E7738A"/>
    <w:rsid w:val="00E773B5"/>
    <w:rsid w:val="00E80475"/>
    <w:rsid w:val="00E816BD"/>
    <w:rsid w:val="00E817EF"/>
    <w:rsid w:val="00E81FF5"/>
    <w:rsid w:val="00E86E05"/>
    <w:rsid w:val="00E90BF0"/>
    <w:rsid w:val="00EA42CE"/>
    <w:rsid w:val="00EA7DCC"/>
    <w:rsid w:val="00EB0D55"/>
    <w:rsid w:val="00EB6A18"/>
    <w:rsid w:val="00EB6E37"/>
    <w:rsid w:val="00EC7C53"/>
    <w:rsid w:val="00ED1F73"/>
    <w:rsid w:val="00ED4067"/>
    <w:rsid w:val="00ED5C65"/>
    <w:rsid w:val="00ED6CE7"/>
    <w:rsid w:val="00EE26B0"/>
    <w:rsid w:val="00EE2D5A"/>
    <w:rsid w:val="00EE3711"/>
    <w:rsid w:val="00EE71E1"/>
    <w:rsid w:val="00EF4C81"/>
    <w:rsid w:val="00F04663"/>
    <w:rsid w:val="00F074EF"/>
    <w:rsid w:val="00F10036"/>
    <w:rsid w:val="00F10474"/>
    <w:rsid w:val="00F20EBA"/>
    <w:rsid w:val="00F2546E"/>
    <w:rsid w:val="00F337E6"/>
    <w:rsid w:val="00F342D5"/>
    <w:rsid w:val="00F37BE9"/>
    <w:rsid w:val="00F41E57"/>
    <w:rsid w:val="00F46E3E"/>
    <w:rsid w:val="00F5033B"/>
    <w:rsid w:val="00F543AB"/>
    <w:rsid w:val="00F65390"/>
    <w:rsid w:val="00F7341D"/>
    <w:rsid w:val="00F75E10"/>
    <w:rsid w:val="00F76741"/>
    <w:rsid w:val="00F8002E"/>
    <w:rsid w:val="00F803C7"/>
    <w:rsid w:val="00F82596"/>
    <w:rsid w:val="00F83FD9"/>
    <w:rsid w:val="00F863F4"/>
    <w:rsid w:val="00F86696"/>
    <w:rsid w:val="00F87E94"/>
    <w:rsid w:val="00F93ED6"/>
    <w:rsid w:val="00FA573A"/>
    <w:rsid w:val="00FB52A1"/>
    <w:rsid w:val="00FB622D"/>
    <w:rsid w:val="00FC1CCF"/>
    <w:rsid w:val="00FC334C"/>
    <w:rsid w:val="00FC43F1"/>
    <w:rsid w:val="00FC5311"/>
    <w:rsid w:val="00FC569D"/>
    <w:rsid w:val="00FD3507"/>
    <w:rsid w:val="00FE224C"/>
    <w:rsid w:val="00FE38C5"/>
    <w:rsid w:val="00FE4300"/>
    <w:rsid w:val="00FF20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887C38"/>
  <w15:chartTrackingRefBased/>
  <w15:docId w15:val="{437480EC-390A-47E2-AF8C-C47B3D910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537FB"/>
    <w:rPr>
      <w:rFonts w:ascii="Arial" w:hAnsi="Arial"/>
      <w:sz w:val="22"/>
    </w:rPr>
  </w:style>
  <w:style w:type="paragraph" w:styleId="Kop1">
    <w:name w:val="heading 1"/>
    <w:basedOn w:val="Standaard"/>
    <w:next w:val="Standaard"/>
    <w:link w:val="Kop1Char"/>
    <w:qFormat/>
    <w:rsid w:val="007C4556"/>
    <w:pPr>
      <w:keepNext/>
      <w:outlineLvl w:val="0"/>
    </w:pPr>
    <w:rPr>
      <w:b/>
      <w:sz w:val="24"/>
      <w:u w:val="single"/>
    </w:rPr>
  </w:style>
  <w:style w:type="paragraph" w:styleId="Kop2">
    <w:name w:val="heading 2"/>
    <w:basedOn w:val="Standaard"/>
    <w:next w:val="Standaard"/>
    <w:qFormat/>
    <w:rsid w:val="00DB46A8"/>
    <w:pPr>
      <w:keepNext/>
      <w:numPr>
        <w:ilvl w:val="1"/>
        <w:numId w:val="1"/>
      </w:numPr>
      <w:tabs>
        <w:tab w:val="left" w:pos="3827"/>
        <w:tab w:val="left" w:pos="7513"/>
      </w:tabs>
      <w:outlineLvl w:val="1"/>
    </w:pPr>
    <w:rPr>
      <w:b/>
      <w:u w:val="single"/>
    </w:rPr>
  </w:style>
  <w:style w:type="paragraph" w:styleId="Kop3">
    <w:name w:val="heading 3"/>
    <w:basedOn w:val="Standaard"/>
    <w:next w:val="Standaard"/>
    <w:qFormat/>
    <w:rsid w:val="00F5033B"/>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DB46A8"/>
    <w:pPr>
      <w:tabs>
        <w:tab w:val="center" w:pos="4536"/>
        <w:tab w:val="right" w:pos="9072"/>
      </w:tabs>
    </w:pPr>
  </w:style>
  <w:style w:type="paragraph" w:styleId="Plattetekstinspringen">
    <w:name w:val="Body Text Indent"/>
    <w:basedOn w:val="Standaard"/>
    <w:rsid w:val="00DB46A8"/>
    <w:pPr>
      <w:ind w:left="708" w:hanging="708"/>
    </w:pPr>
  </w:style>
  <w:style w:type="paragraph" w:styleId="Koptekst">
    <w:name w:val="header"/>
    <w:basedOn w:val="Standaard"/>
    <w:rsid w:val="00DB46A8"/>
    <w:pPr>
      <w:tabs>
        <w:tab w:val="center" w:pos="4536"/>
        <w:tab w:val="right" w:pos="9072"/>
      </w:tabs>
    </w:pPr>
  </w:style>
  <w:style w:type="character" w:styleId="Paginanummer">
    <w:name w:val="page number"/>
    <w:rsid w:val="00DA0B72"/>
    <w:rPr>
      <w:rFonts w:ascii="MetaBook-Roman" w:hAnsi="MetaBook-Roman"/>
      <w:sz w:val="16"/>
    </w:rPr>
  </w:style>
  <w:style w:type="table" w:styleId="Tabelraster">
    <w:name w:val="Table Grid"/>
    <w:basedOn w:val="Standaardtabel"/>
    <w:uiPriority w:val="59"/>
    <w:rsid w:val="00DB46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0C196C"/>
    <w:pPr>
      <w:tabs>
        <w:tab w:val="left" w:pos="540"/>
        <w:tab w:val="left" w:pos="1320"/>
        <w:tab w:val="right" w:leader="dot" w:pos="9060"/>
      </w:tabs>
      <w:spacing w:after="120"/>
    </w:pPr>
    <w:rPr>
      <w:rFonts w:ascii="MetaBook-Roman" w:hAnsi="MetaBook-Roman"/>
      <w:b/>
    </w:rPr>
  </w:style>
  <w:style w:type="character" w:styleId="Hyperlink">
    <w:name w:val="Hyperlink"/>
    <w:uiPriority w:val="99"/>
    <w:rsid w:val="00DB46A8"/>
    <w:rPr>
      <w:color w:val="0000FF"/>
      <w:u w:val="single"/>
    </w:rPr>
  </w:style>
  <w:style w:type="paragraph" w:styleId="Ballontekst">
    <w:name w:val="Balloon Text"/>
    <w:basedOn w:val="Standaard"/>
    <w:semiHidden/>
    <w:rsid w:val="00DB46A8"/>
    <w:rPr>
      <w:rFonts w:ascii="Tahoma" w:hAnsi="Tahoma" w:cs="Tahoma"/>
      <w:sz w:val="16"/>
      <w:szCs w:val="16"/>
    </w:rPr>
  </w:style>
  <w:style w:type="paragraph" w:styleId="Inhopg3">
    <w:name w:val="toc 3"/>
    <w:basedOn w:val="Standaard"/>
    <w:next w:val="Standaard"/>
    <w:autoRedefine/>
    <w:uiPriority w:val="39"/>
    <w:rsid w:val="00DE2A05"/>
    <w:pPr>
      <w:tabs>
        <w:tab w:val="left" w:pos="1440"/>
        <w:tab w:val="right" w:leader="dot" w:pos="9060"/>
      </w:tabs>
      <w:spacing w:after="180"/>
      <w:ind w:left="403"/>
    </w:pPr>
    <w:rPr>
      <w:rFonts w:ascii="MetaBook-Roman" w:hAnsi="MetaBook-Roman"/>
      <w:noProof/>
    </w:rPr>
  </w:style>
  <w:style w:type="paragraph" w:customStyle="1" w:styleId="Kop1a">
    <w:name w:val="Kop 1a"/>
    <w:basedOn w:val="Plattetekst"/>
    <w:next w:val="Standaard"/>
    <w:rsid w:val="00266E18"/>
    <w:rPr>
      <w:rFonts w:ascii="MetaBook-Roman" w:hAnsi="MetaBook-Roman"/>
      <w:b/>
      <w:szCs w:val="22"/>
      <w:u w:val="single"/>
    </w:rPr>
  </w:style>
  <w:style w:type="paragraph" w:styleId="Plattetekst">
    <w:name w:val="Body Text"/>
    <w:basedOn w:val="Standaard"/>
    <w:rsid w:val="00266E18"/>
    <w:pPr>
      <w:spacing w:after="120"/>
    </w:pPr>
  </w:style>
  <w:style w:type="paragraph" w:customStyle="1" w:styleId="Kop2a">
    <w:name w:val="Kop 2a"/>
    <w:next w:val="Kop2"/>
    <w:rsid w:val="00190CF6"/>
    <w:pPr>
      <w:numPr>
        <w:numId w:val="2"/>
      </w:numPr>
      <w:tabs>
        <w:tab w:val="left" w:pos="900"/>
      </w:tabs>
    </w:pPr>
    <w:rPr>
      <w:rFonts w:ascii="MetaBook-Roman" w:hAnsi="MetaBook-Roman"/>
      <w:b/>
      <w:noProof/>
      <w:sz w:val="22"/>
    </w:rPr>
  </w:style>
  <w:style w:type="character" w:styleId="Verwijzingopmerking">
    <w:name w:val="annotation reference"/>
    <w:uiPriority w:val="99"/>
    <w:semiHidden/>
    <w:rsid w:val="00D8403A"/>
    <w:rPr>
      <w:sz w:val="16"/>
      <w:szCs w:val="16"/>
    </w:rPr>
  </w:style>
  <w:style w:type="paragraph" w:styleId="Tekstopmerking">
    <w:name w:val="annotation text"/>
    <w:basedOn w:val="Standaard"/>
    <w:link w:val="TekstopmerkingChar"/>
    <w:uiPriority w:val="99"/>
    <w:rsid w:val="00D8403A"/>
  </w:style>
  <w:style w:type="paragraph" w:styleId="Onderwerpvanopmerking">
    <w:name w:val="annotation subject"/>
    <w:basedOn w:val="Tekstopmerking"/>
    <w:next w:val="Tekstopmerking"/>
    <w:semiHidden/>
    <w:rsid w:val="00D8403A"/>
    <w:rPr>
      <w:b/>
      <w:bCs/>
    </w:rPr>
  </w:style>
  <w:style w:type="paragraph" w:customStyle="1" w:styleId="StandardText">
    <w:name w:val="StandardText"/>
    <w:basedOn w:val="Standaard"/>
    <w:uiPriority w:val="99"/>
    <w:rsid w:val="001903D1"/>
    <w:rPr>
      <w:sz w:val="24"/>
      <w:lang w:eastAsia="en-US"/>
    </w:rPr>
  </w:style>
  <w:style w:type="paragraph" w:styleId="Lijstopsomteken">
    <w:name w:val="List Bullet"/>
    <w:basedOn w:val="Standaard"/>
    <w:autoRedefine/>
    <w:rsid w:val="00D223FC"/>
    <w:pPr>
      <w:widowControl w:val="0"/>
      <w:numPr>
        <w:numId w:val="4"/>
      </w:numPr>
      <w:tabs>
        <w:tab w:val="clear" w:pos="360"/>
        <w:tab w:val="num" w:pos="720"/>
      </w:tabs>
      <w:ind w:left="720"/>
      <w:jc w:val="both"/>
    </w:pPr>
    <w:rPr>
      <w:rFonts w:ascii="MetaBook-Roman" w:hAnsi="MetaBook-Roman"/>
      <w:szCs w:val="22"/>
    </w:rPr>
  </w:style>
  <w:style w:type="paragraph" w:customStyle="1" w:styleId="Opmaakprofiel24">
    <w:name w:val="Opmaakprofiel24"/>
    <w:basedOn w:val="Kop1"/>
    <w:rsid w:val="00FF2028"/>
    <w:pPr>
      <w:widowControl w:val="0"/>
      <w:numPr>
        <w:numId w:val="3"/>
      </w:numPr>
      <w:adjustRightInd w:val="0"/>
      <w:spacing w:line="360" w:lineRule="atLeast"/>
      <w:jc w:val="both"/>
      <w:textAlignment w:val="baseline"/>
    </w:pPr>
    <w:rPr>
      <w:b w:val="0"/>
      <w:u w:val="none"/>
    </w:rPr>
  </w:style>
  <w:style w:type="paragraph" w:customStyle="1" w:styleId="Artikeltekst">
    <w:name w:val="Artikeltekst"/>
    <w:basedOn w:val="Standaard"/>
    <w:autoRedefine/>
    <w:rsid w:val="005252C0"/>
    <w:pPr>
      <w:keepLines/>
      <w:widowControl w:val="0"/>
      <w:numPr>
        <w:ilvl w:val="1"/>
        <w:numId w:val="5"/>
      </w:numPr>
      <w:adjustRightInd w:val="0"/>
      <w:spacing w:after="280" w:line="280" w:lineRule="atLeast"/>
      <w:jc w:val="both"/>
      <w:textAlignment w:val="baseline"/>
    </w:pPr>
    <w:rPr>
      <w:rFonts w:ascii="Utopia" w:hAnsi="Utopia"/>
      <w:szCs w:val="22"/>
    </w:rPr>
  </w:style>
  <w:style w:type="paragraph" w:customStyle="1" w:styleId="Contract1">
    <w:name w:val="Contract 1"/>
    <w:basedOn w:val="Standaard"/>
    <w:rsid w:val="005252C0"/>
    <w:pPr>
      <w:numPr>
        <w:numId w:val="6"/>
      </w:numPr>
      <w:ind w:left="0"/>
    </w:pPr>
    <w:rPr>
      <w:b/>
      <w:sz w:val="28"/>
      <w:lang w:val="nl"/>
    </w:rPr>
  </w:style>
  <w:style w:type="paragraph" w:customStyle="1" w:styleId="contract2">
    <w:name w:val="contract 2"/>
    <w:basedOn w:val="Standaard"/>
    <w:next w:val="Standaard"/>
    <w:rsid w:val="005252C0"/>
    <w:pPr>
      <w:widowControl w:val="0"/>
      <w:numPr>
        <w:ilvl w:val="1"/>
        <w:numId w:val="6"/>
      </w:numPr>
      <w:spacing w:after="240"/>
      <w:ind w:left="720" w:hanging="720"/>
      <w:jc w:val="both"/>
    </w:pPr>
    <w:rPr>
      <w:sz w:val="24"/>
      <w:lang w:val="nl"/>
    </w:rPr>
  </w:style>
  <w:style w:type="paragraph" w:customStyle="1" w:styleId="Default">
    <w:name w:val="Default"/>
    <w:rsid w:val="00ED6CE7"/>
    <w:pPr>
      <w:autoSpaceDE w:val="0"/>
      <w:autoSpaceDN w:val="0"/>
      <w:adjustRightInd w:val="0"/>
    </w:pPr>
    <w:rPr>
      <w:rFonts w:ascii="Calibri" w:hAnsi="Calibri" w:cs="Calibri"/>
      <w:color w:val="000000"/>
      <w:sz w:val="24"/>
      <w:szCs w:val="24"/>
    </w:rPr>
  </w:style>
  <w:style w:type="paragraph" w:styleId="Lijstalinea">
    <w:name w:val="List Paragraph"/>
    <w:basedOn w:val="Standaard"/>
    <w:link w:val="LijstalineaChar"/>
    <w:uiPriority w:val="99"/>
    <w:qFormat/>
    <w:rsid w:val="0095133D"/>
    <w:pPr>
      <w:ind w:left="708"/>
    </w:pPr>
  </w:style>
  <w:style w:type="paragraph" w:styleId="Inhopg2">
    <w:name w:val="toc 2"/>
    <w:basedOn w:val="Standaard"/>
    <w:next w:val="Standaard"/>
    <w:autoRedefine/>
    <w:uiPriority w:val="39"/>
    <w:rsid w:val="00BE40D4"/>
    <w:pPr>
      <w:ind w:left="200"/>
    </w:pPr>
  </w:style>
  <w:style w:type="character" w:styleId="GevolgdeHyperlink">
    <w:name w:val="FollowedHyperlink"/>
    <w:rsid w:val="00BE40D4"/>
    <w:rPr>
      <w:color w:val="954F72"/>
      <w:u w:val="single"/>
    </w:rPr>
  </w:style>
  <w:style w:type="paragraph" w:customStyle="1" w:styleId="Kop21">
    <w:name w:val="Kop 21"/>
    <w:basedOn w:val="Default"/>
    <w:next w:val="Default"/>
    <w:autoRedefine/>
    <w:uiPriority w:val="99"/>
    <w:rsid w:val="00ED1F73"/>
    <w:pPr>
      <w:numPr>
        <w:numId w:val="18"/>
      </w:numPr>
      <w:tabs>
        <w:tab w:val="left" w:pos="426"/>
      </w:tabs>
      <w:ind w:left="426" w:hanging="426"/>
    </w:pPr>
    <w:rPr>
      <w:rFonts w:cs="Times New Roman"/>
      <w:color w:val="auto"/>
      <w:sz w:val="22"/>
      <w:lang w:val="en-US" w:eastAsia="en-US"/>
    </w:rPr>
  </w:style>
  <w:style w:type="paragraph" w:customStyle="1" w:styleId="Standaard1">
    <w:name w:val="Standaard1"/>
    <w:basedOn w:val="Default"/>
    <w:next w:val="Default"/>
    <w:uiPriority w:val="99"/>
    <w:rsid w:val="00A322D8"/>
    <w:rPr>
      <w:rFonts w:ascii="Garamond" w:hAnsi="Garamond" w:cs="Times New Roman"/>
      <w:color w:val="auto"/>
      <w:lang w:val="en-US" w:eastAsia="en-US"/>
    </w:rPr>
  </w:style>
  <w:style w:type="character" w:customStyle="1" w:styleId="LijstalineaChar">
    <w:name w:val="Lijstalinea Char"/>
    <w:link w:val="Lijstalinea"/>
    <w:uiPriority w:val="34"/>
    <w:locked/>
    <w:rsid w:val="00A322D8"/>
    <w:rPr>
      <w:rFonts w:ascii="Arial" w:hAnsi="Arial"/>
      <w:sz w:val="22"/>
    </w:rPr>
  </w:style>
  <w:style w:type="character" w:customStyle="1" w:styleId="VoettekstChar">
    <w:name w:val="Voettekst Char"/>
    <w:link w:val="Voettekst"/>
    <w:uiPriority w:val="99"/>
    <w:rsid w:val="007C4556"/>
    <w:rPr>
      <w:rFonts w:ascii="Arial" w:hAnsi="Arial"/>
      <w:sz w:val="22"/>
    </w:rPr>
  </w:style>
  <w:style w:type="paragraph" w:customStyle="1" w:styleId="default0">
    <w:name w:val="default"/>
    <w:basedOn w:val="Standaard"/>
    <w:uiPriority w:val="99"/>
    <w:rsid w:val="001124F0"/>
    <w:pPr>
      <w:spacing w:before="100" w:beforeAutospacing="1" w:after="100" w:afterAutospacing="1" w:line="260" w:lineRule="exact"/>
    </w:pPr>
    <w:rPr>
      <w:rFonts w:ascii="Arial Unicode MS" w:eastAsia="Arial Unicode MS" w:hAnsi="Arial Unicode MS" w:cs="Arial Unicode MS"/>
      <w:sz w:val="24"/>
      <w:szCs w:val="24"/>
      <w:lang w:val="en-GB" w:eastAsia="en-US"/>
    </w:rPr>
  </w:style>
  <w:style w:type="character" w:customStyle="1" w:styleId="Kop1Char">
    <w:name w:val="Kop 1 Char"/>
    <w:link w:val="Kop1"/>
    <w:rsid w:val="009C4468"/>
    <w:rPr>
      <w:rFonts w:ascii="Arial" w:hAnsi="Arial"/>
      <w:b/>
      <w:sz w:val="24"/>
      <w:u w:val="single"/>
    </w:rPr>
  </w:style>
  <w:style w:type="character" w:styleId="Onopgelostemelding">
    <w:name w:val="Unresolved Mention"/>
    <w:uiPriority w:val="99"/>
    <w:semiHidden/>
    <w:unhideWhenUsed/>
    <w:rsid w:val="008F498E"/>
    <w:rPr>
      <w:color w:val="605E5C"/>
      <w:shd w:val="clear" w:color="auto" w:fill="E1DFDD"/>
    </w:rPr>
  </w:style>
  <w:style w:type="character" w:customStyle="1" w:styleId="TekstopmerkingChar">
    <w:name w:val="Tekst opmerking Char"/>
    <w:basedOn w:val="Standaardalinea-lettertype"/>
    <w:link w:val="Tekstopmerking"/>
    <w:uiPriority w:val="99"/>
    <w:rsid w:val="00886B38"/>
    <w:rPr>
      <w:rFonts w:ascii="Arial" w:hAnsi="Arial"/>
      <w:sz w:val="22"/>
    </w:rPr>
  </w:style>
  <w:style w:type="paragraph" w:styleId="Geenafstand">
    <w:name w:val="No Spacing"/>
    <w:link w:val="GeenafstandChar"/>
    <w:uiPriority w:val="1"/>
    <w:qFormat/>
    <w:rsid w:val="00886B38"/>
    <w:rPr>
      <w:rFonts w:ascii="Arial" w:eastAsia="Calibri" w:hAnsi="Arial" w:cs="Arial"/>
      <w:sz w:val="22"/>
      <w:szCs w:val="22"/>
      <w:lang w:eastAsia="en-US"/>
      <w14:ligatures w14:val="standardContextual"/>
    </w:rPr>
  </w:style>
  <w:style w:type="character" w:customStyle="1" w:styleId="GeenafstandChar">
    <w:name w:val="Geen afstand Char"/>
    <w:link w:val="Geenafstand"/>
    <w:uiPriority w:val="1"/>
    <w:rsid w:val="00886B38"/>
    <w:rPr>
      <w:rFonts w:ascii="Arial" w:eastAsia="Calibri" w:hAnsi="Arial" w:cs="Arial"/>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108821">
      <w:bodyDiv w:val="1"/>
      <w:marLeft w:val="0"/>
      <w:marRight w:val="0"/>
      <w:marTop w:val="0"/>
      <w:marBottom w:val="0"/>
      <w:divBdr>
        <w:top w:val="none" w:sz="0" w:space="0" w:color="auto"/>
        <w:left w:val="none" w:sz="0" w:space="0" w:color="auto"/>
        <w:bottom w:val="none" w:sz="0" w:space="0" w:color="auto"/>
        <w:right w:val="none" w:sz="0" w:space="0" w:color="auto"/>
      </w:divBdr>
    </w:div>
    <w:div w:id="439225485">
      <w:bodyDiv w:val="1"/>
      <w:marLeft w:val="0"/>
      <w:marRight w:val="0"/>
      <w:marTop w:val="0"/>
      <w:marBottom w:val="0"/>
      <w:divBdr>
        <w:top w:val="none" w:sz="0" w:space="0" w:color="auto"/>
        <w:left w:val="none" w:sz="0" w:space="0" w:color="auto"/>
        <w:bottom w:val="none" w:sz="0" w:space="0" w:color="auto"/>
        <w:right w:val="none" w:sz="0" w:space="0" w:color="auto"/>
      </w:divBdr>
    </w:div>
    <w:div w:id="1065420617">
      <w:bodyDiv w:val="1"/>
      <w:marLeft w:val="0"/>
      <w:marRight w:val="0"/>
      <w:marTop w:val="0"/>
      <w:marBottom w:val="0"/>
      <w:divBdr>
        <w:top w:val="none" w:sz="0" w:space="0" w:color="auto"/>
        <w:left w:val="none" w:sz="0" w:space="0" w:color="auto"/>
        <w:bottom w:val="none" w:sz="0" w:space="0" w:color="auto"/>
        <w:right w:val="none" w:sz="0" w:space="0" w:color="auto"/>
      </w:divBdr>
    </w:div>
    <w:div w:id="1294941324">
      <w:bodyDiv w:val="1"/>
      <w:marLeft w:val="0"/>
      <w:marRight w:val="0"/>
      <w:marTop w:val="0"/>
      <w:marBottom w:val="0"/>
      <w:divBdr>
        <w:top w:val="none" w:sz="0" w:space="0" w:color="auto"/>
        <w:left w:val="none" w:sz="0" w:space="0" w:color="auto"/>
        <w:bottom w:val="none" w:sz="0" w:space="0" w:color="auto"/>
        <w:right w:val="none" w:sz="0" w:space="0" w:color="auto"/>
      </w:divBdr>
    </w:div>
    <w:div w:id="1648627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korevaar-langerak.nl/recyclingcentrale" TargetMode="Externa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microsoft.com/office/2016/09/relationships/commentsIds" Target="commentsIds.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77d7d0b2-7ff8-4f6d-a72b-dd332c24f2a7" xsi:nil="true"/>
    <lcf76f155ced4ddcb4097134ff3c332f xmlns="d47eeea3-ccaf-4f32-9e0a-e0e214c1e52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612B4D6E641845B248D506A0FDD713" ma:contentTypeVersion="23" ma:contentTypeDescription="Een nieuw document maken." ma:contentTypeScope="" ma:versionID="8d6ccd478279f1621c8f4803da19cc70">
  <xsd:schema xmlns:xsd="http://www.w3.org/2001/XMLSchema" xmlns:xs="http://www.w3.org/2001/XMLSchema" xmlns:p="http://schemas.microsoft.com/office/2006/metadata/properties" xmlns:ns2="d47eeea3-ccaf-4f32-9e0a-e0e214c1e522" xmlns:ns3="77d7d0b2-7ff8-4f6d-a72b-dd332c24f2a7" targetNamespace="http://schemas.microsoft.com/office/2006/metadata/properties" ma:root="true" ma:fieldsID="e5fa0cd7299ffd6d798015662f1e1581" ns2:_="" ns3:_="">
    <xsd:import namespace="d47eeea3-ccaf-4f32-9e0a-e0e214c1e522"/>
    <xsd:import namespace="77d7d0b2-7ff8-4f6d-a72b-dd332c24f2a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eeea3-ccaf-4f32-9e0a-e0e214c1e5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bbb1452f-594b-4934-9982-58544416d3b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7d0b2-7ff8-4f6d-a72b-dd332c24f2a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ffed032e-11e8-4d6b-88a9-36462f620d5f}" ma:internalName="TaxCatchAll" ma:showField="CatchAllData" ma:web="77d7d0b2-7ff8-4f6d-a72b-dd332c24f2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777D39-B204-49FC-AC48-B898468BC3E2}">
  <ds:schemaRefs>
    <ds:schemaRef ds:uri="http://schemas.openxmlformats.org/officeDocument/2006/bibliography"/>
  </ds:schemaRefs>
</ds:datastoreItem>
</file>

<file path=customXml/itemProps2.xml><?xml version="1.0" encoding="utf-8"?>
<ds:datastoreItem xmlns:ds="http://schemas.openxmlformats.org/officeDocument/2006/customXml" ds:itemID="{C0855DAF-720A-424B-A046-17F05B853689}">
  <ds:schemaRefs>
    <ds:schemaRef ds:uri="http://schemas.microsoft.com/office/2006/metadata/properties"/>
    <ds:schemaRef ds:uri="http://schemas.microsoft.com/office/infopath/2007/PartnerControls"/>
    <ds:schemaRef ds:uri="77d7d0b2-7ff8-4f6d-a72b-dd332c24f2a7"/>
    <ds:schemaRef ds:uri="d47eeea3-ccaf-4f32-9e0a-e0e214c1e522"/>
  </ds:schemaRefs>
</ds:datastoreItem>
</file>

<file path=customXml/itemProps3.xml><?xml version="1.0" encoding="utf-8"?>
<ds:datastoreItem xmlns:ds="http://schemas.openxmlformats.org/officeDocument/2006/customXml" ds:itemID="{EA01CDD2-6744-4AF9-AF88-6D1726B4D323}">
  <ds:schemaRefs>
    <ds:schemaRef ds:uri="http://schemas.microsoft.com/sharepoint/v3/contenttype/forms"/>
  </ds:schemaRefs>
</ds:datastoreItem>
</file>

<file path=customXml/itemProps4.xml><?xml version="1.0" encoding="utf-8"?>
<ds:datastoreItem xmlns:ds="http://schemas.openxmlformats.org/officeDocument/2006/customXml" ds:itemID="{81C5D009-7501-40B6-AAE9-9F9F4BB50C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7eeea3-ccaf-4f32-9e0a-e0e214c1e522"/>
    <ds:schemaRef ds:uri="77d7d0b2-7ff8-4f6d-a72b-dd332c24f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4727</Words>
  <Characters>27836</Characters>
  <Application>Microsoft Office Word</Application>
  <DocSecurity>0</DocSecurity>
  <Lines>231</Lines>
  <Paragraphs>64</Paragraphs>
  <ScaleCrop>false</ScaleCrop>
  <HeadingPairs>
    <vt:vector size="2" baseType="variant">
      <vt:variant>
        <vt:lpstr>Titel</vt:lpstr>
      </vt:variant>
      <vt:variant>
        <vt:i4>1</vt:i4>
      </vt:variant>
    </vt:vector>
  </HeadingPairs>
  <TitlesOfParts>
    <vt:vector size="1" baseType="lpstr">
      <vt:lpstr>Titel overeenkomst</vt:lpstr>
    </vt:vector>
  </TitlesOfParts>
  <Company>Cyclus NV</Company>
  <LinksUpToDate>false</LinksUpToDate>
  <CharactersWithSpaces>32499</CharactersWithSpaces>
  <SharedDoc>false</SharedDoc>
  <HLinks>
    <vt:vector size="102" baseType="variant">
      <vt:variant>
        <vt:i4>2359303</vt:i4>
      </vt:variant>
      <vt:variant>
        <vt:i4>99</vt:i4>
      </vt:variant>
      <vt:variant>
        <vt:i4>0</vt:i4>
      </vt:variant>
      <vt:variant>
        <vt:i4>5</vt:i4>
      </vt:variant>
      <vt:variant>
        <vt:lpwstr>mailto:inkoopfacturen@cyclusnv.nl</vt:lpwstr>
      </vt:variant>
      <vt:variant>
        <vt:lpwstr/>
      </vt:variant>
      <vt:variant>
        <vt:i4>1310774</vt:i4>
      </vt:variant>
      <vt:variant>
        <vt:i4>92</vt:i4>
      </vt:variant>
      <vt:variant>
        <vt:i4>0</vt:i4>
      </vt:variant>
      <vt:variant>
        <vt:i4>5</vt:i4>
      </vt:variant>
      <vt:variant>
        <vt:lpwstr/>
      </vt:variant>
      <vt:variant>
        <vt:lpwstr>_Toc62120714</vt:lpwstr>
      </vt:variant>
      <vt:variant>
        <vt:i4>1245238</vt:i4>
      </vt:variant>
      <vt:variant>
        <vt:i4>86</vt:i4>
      </vt:variant>
      <vt:variant>
        <vt:i4>0</vt:i4>
      </vt:variant>
      <vt:variant>
        <vt:i4>5</vt:i4>
      </vt:variant>
      <vt:variant>
        <vt:lpwstr/>
      </vt:variant>
      <vt:variant>
        <vt:lpwstr>_Toc62120713</vt:lpwstr>
      </vt:variant>
      <vt:variant>
        <vt:i4>1179702</vt:i4>
      </vt:variant>
      <vt:variant>
        <vt:i4>80</vt:i4>
      </vt:variant>
      <vt:variant>
        <vt:i4>0</vt:i4>
      </vt:variant>
      <vt:variant>
        <vt:i4>5</vt:i4>
      </vt:variant>
      <vt:variant>
        <vt:lpwstr/>
      </vt:variant>
      <vt:variant>
        <vt:lpwstr>_Toc62120712</vt:lpwstr>
      </vt:variant>
      <vt:variant>
        <vt:i4>1114166</vt:i4>
      </vt:variant>
      <vt:variant>
        <vt:i4>74</vt:i4>
      </vt:variant>
      <vt:variant>
        <vt:i4>0</vt:i4>
      </vt:variant>
      <vt:variant>
        <vt:i4>5</vt:i4>
      </vt:variant>
      <vt:variant>
        <vt:lpwstr/>
      </vt:variant>
      <vt:variant>
        <vt:lpwstr>_Toc62120711</vt:lpwstr>
      </vt:variant>
      <vt:variant>
        <vt:i4>1048630</vt:i4>
      </vt:variant>
      <vt:variant>
        <vt:i4>68</vt:i4>
      </vt:variant>
      <vt:variant>
        <vt:i4>0</vt:i4>
      </vt:variant>
      <vt:variant>
        <vt:i4>5</vt:i4>
      </vt:variant>
      <vt:variant>
        <vt:lpwstr/>
      </vt:variant>
      <vt:variant>
        <vt:lpwstr>_Toc62120710</vt:lpwstr>
      </vt:variant>
      <vt:variant>
        <vt:i4>1638455</vt:i4>
      </vt:variant>
      <vt:variant>
        <vt:i4>62</vt:i4>
      </vt:variant>
      <vt:variant>
        <vt:i4>0</vt:i4>
      </vt:variant>
      <vt:variant>
        <vt:i4>5</vt:i4>
      </vt:variant>
      <vt:variant>
        <vt:lpwstr/>
      </vt:variant>
      <vt:variant>
        <vt:lpwstr>_Toc62120709</vt:lpwstr>
      </vt:variant>
      <vt:variant>
        <vt:i4>1572919</vt:i4>
      </vt:variant>
      <vt:variant>
        <vt:i4>56</vt:i4>
      </vt:variant>
      <vt:variant>
        <vt:i4>0</vt:i4>
      </vt:variant>
      <vt:variant>
        <vt:i4>5</vt:i4>
      </vt:variant>
      <vt:variant>
        <vt:lpwstr/>
      </vt:variant>
      <vt:variant>
        <vt:lpwstr>_Toc62120708</vt:lpwstr>
      </vt:variant>
      <vt:variant>
        <vt:i4>1507383</vt:i4>
      </vt:variant>
      <vt:variant>
        <vt:i4>50</vt:i4>
      </vt:variant>
      <vt:variant>
        <vt:i4>0</vt:i4>
      </vt:variant>
      <vt:variant>
        <vt:i4>5</vt:i4>
      </vt:variant>
      <vt:variant>
        <vt:lpwstr/>
      </vt:variant>
      <vt:variant>
        <vt:lpwstr>_Toc62120707</vt:lpwstr>
      </vt:variant>
      <vt:variant>
        <vt:i4>1441847</vt:i4>
      </vt:variant>
      <vt:variant>
        <vt:i4>44</vt:i4>
      </vt:variant>
      <vt:variant>
        <vt:i4>0</vt:i4>
      </vt:variant>
      <vt:variant>
        <vt:i4>5</vt:i4>
      </vt:variant>
      <vt:variant>
        <vt:lpwstr/>
      </vt:variant>
      <vt:variant>
        <vt:lpwstr>_Toc62120706</vt:lpwstr>
      </vt:variant>
      <vt:variant>
        <vt:i4>1376311</vt:i4>
      </vt:variant>
      <vt:variant>
        <vt:i4>38</vt:i4>
      </vt:variant>
      <vt:variant>
        <vt:i4>0</vt:i4>
      </vt:variant>
      <vt:variant>
        <vt:i4>5</vt:i4>
      </vt:variant>
      <vt:variant>
        <vt:lpwstr/>
      </vt:variant>
      <vt:variant>
        <vt:lpwstr>_Toc62120705</vt:lpwstr>
      </vt:variant>
      <vt:variant>
        <vt:i4>1310775</vt:i4>
      </vt:variant>
      <vt:variant>
        <vt:i4>32</vt:i4>
      </vt:variant>
      <vt:variant>
        <vt:i4>0</vt:i4>
      </vt:variant>
      <vt:variant>
        <vt:i4>5</vt:i4>
      </vt:variant>
      <vt:variant>
        <vt:lpwstr/>
      </vt:variant>
      <vt:variant>
        <vt:lpwstr>_Toc62120704</vt:lpwstr>
      </vt:variant>
      <vt:variant>
        <vt:i4>1245239</vt:i4>
      </vt:variant>
      <vt:variant>
        <vt:i4>26</vt:i4>
      </vt:variant>
      <vt:variant>
        <vt:i4>0</vt:i4>
      </vt:variant>
      <vt:variant>
        <vt:i4>5</vt:i4>
      </vt:variant>
      <vt:variant>
        <vt:lpwstr/>
      </vt:variant>
      <vt:variant>
        <vt:lpwstr>_Toc62120703</vt:lpwstr>
      </vt:variant>
      <vt:variant>
        <vt:i4>1179703</vt:i4>
      </vt:variant>
      <vt:variant>
        <vt:i4>20</vt:i4>
      </vt:variant>
      <vt:variant>
        <vt:i4>0</vt:i4>
      </vt:variant>
      <vt:variant>
        <vt:i4>5</vt:i4>
      </vt:variant>
      <vt:variant>
        <vt:lpwstr/>
      </vt:variant>
      <vt:variant>
        <vt:lpwstr>_Toc62120702</vt:lpwstr>
      </vt:variant>
      <vt:variant>
        <vt:i4>1114167</vt:i4>
      </vt:variant>
      <vt:variant>
        <vt:i4>14</vt:i4>
      </vt:variant>
      <vt:variant>
        <vt:i4>0</vt:i4>
      </vt:variant>
      <vt:variant>
        <vt:i4>5</vt:i4>
      </vt:variant>
      <vt:variant>
        <vt:lpwstr/>
      </vt:variant>
      <vt:variant>
        <vt:lpwstr>_Toc62120701</vt:lpwstr>
      </vt:variant>
      <vt:variant>
        <vt:i4>1048631</vt:i4>
      </vt:variant>
      <vt:variant>
        <vt:i4>8</vt:i4>
      </vt:variant>
      <vt:variant>
        <vt:i4>0</vt:i4>
      </vt:variant>
      <vt:variant>
        <vt:i4>5</vt:i4>
      </vt:variant>
      <vt:variant>
        <vt:lpwstr/>
      </vt:variant>
      <vt:variant>
        <vt:lpwstr>_Toc62120700</vt:lpwstr>
      </vt:variant>
      <vt:variant>
        <vt:i4>5963777</vt:i4>
      </vt:variant>
      <vt:variant>
        <vt:i4>3</vt:i4>
      </vt:variant>
      <vt:variant>
        <vt:i4>0</vt:i4>
      </vt:variant>
      <vt:variant>
        <vt:i4>5</vt:i4>
      </vt:variant>
      <vt:variant>
        <vt:lpwstr>http://www.korevaar-langerak.nl/recyclingcentrale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 overeenkomst</dc:title>
  <dc:subject/>
  <dc:creator>Sandra Haerting</dc:creator>
  <cp:keywords/>
  <cp:lastModifiedBy>Eric Schouten</cp:lastModifiedBy>
  <cp:revision>3</cp:revision>
  <cp:lastPrinted>2025-02-18T08:08:00Z</cp:lastPrinted>
  <dcterms:created xsi:type="dcterms:W3CDTF">2025-04-30T14:27:00Z</dcterms:created>
  <dcterms:modified xsi:type="dcterms:W3CDTF">2025-04-30T14:31:00Z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0x01010015612B4D6E641845B248D506A0FDD713</vt:lpwstr>
  </property>
  <property fmtid="{D5CDD505-2E9C-101B-9397-08002B2CF9AE}" pid="3" name="MediaServiceImageTags">
    <vt:lpwstr/>
  </property>
</Properties>
</file>