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E2F6C" w14:textId="77777777" w:rsidR="009A0B99" w:rsidRPr="009A0B99" w:rsidRDefault="009A0B99" w:rsidP="00EE6FBA">
      <w:pPr>
        <w:spacing w:line="280" w:lineRule="atLeast"/>
        <w:jc w:val="center"/>
        <w:rPr>
          <w:rFonts w:eastAsia="Calibri"/>
          <w:b/>
          <w:lang w:eastAsia="en-US"/>
        </w:rPr>
      </w:pPr>
    </w:p>
    <w:p w14:paraId="7D1E2CEE" w14:textId="355BF5DF" w:rsidR="009A0B99" w:rsidRPr="009A0B99" w:rsidRDefault="009A0B99" w:rsidP="00EE6FBA">
      <w:pPr>
        <w:spacing w:line="280" w:lineRule="atLeast"/>
        <w:jc w:val="center"/>
        <w:rPr>
          <w:rFonts w:eastAsia="Calibri"/>
          <w:b/>
          <w:lang w:eastAsia="en-US"/>
        </w:rPr>
      </w:pPr>
      <w:r w:rsidRPr="009A0B99">
        <w:rPr>
          <w:rFonts w:eastAsia="Calibri"/>
          <w:b/>
          <w:lang w:eastAsia="en-US"/>
        </w:rPr>
        <w:t xml:space="preserve">OVEREENKOMST LEVERINGEN EN DIENSTEN </w:t>
      </w:r>
    </w:p>
    <w:p w14:paraId="09AE997B" w14:textId="77777777" w:rsidR="009A0B99" w:rsidRPr="009A0B99" w:rsidRDefault="009A0B99" w:rsidP="00EE6FBA">
      <w:pPr>
        <w:spacing w:line="280" w:lineRule="atLeast"/>
        <w:jc w:val="center"/>
        <w:rPr>
          <w:rFonts w:eastAsia="Calibri"/>
          <w:b/>
          <w:lang w:eastAsia="en-US"/>
        </w:rPr>
      </w:pPr>
    </w:p>
    <w:p w14:paraId="0A42B045" w14:textId="77777777" w:rsidR="009A0B99" w:rsidRPr="009A0B99" w:rsidRDefault="009A0B99" w:rsidP="00EE6FBA">
      <w:pPr>
        <w:tabs>
          <w:tab w:val="left" w:pos="-1440"/>
          <w:tab w:val="left" w:pos="-720"/>
        </w:tabs>
        <w:spacing w:line="280" w:lineRule="atLeast"/>
        <w:rPr>
          <w:rFonts w:eastAsia="Calibri" w:cs="Tahoma"/>
          <w:spacing w:val="-3"/>
          <w:lang w:eastAsia="en-US"/>
        </w:rPr>
      </w:pPr>
      <w:r w:rsidRPr="009A0B99">
        <w:rPr>
          <w:rFonts w:eastAsia="Calibri" w:cs="Tahoma"/>
          <w:b/>
          <w:bCs/>
          <w:spacing w:val="-3"/>
          <w:lang w:eastAsia="en-US"/>
        </w:rPr>
        <w:t>Ondergetekenden</w:t>
      </w:r>
      <w:r w:rsidRPr="009A0B99">
        <w:rPr>
          <w:rFonts w:eastAsia="Calibri" w:cs="Tahoma"/>
          <w:spacing w:val="-3"/>
          <w:lang w:eastAsia="en-US"/>
        </w:rPr>
        <w:t>:</w:t>
      </w:r>
    </w:p>
    <w:p w14:paraId="3B70FD77" w14:textId="77777777" w:rsidR="009A0B99" w:rsidRPr="009A0B99" w:rsidRDefault="009A0B99" w:rsidP="00EE6FBA">
      <w:pPr>
        <w:spacing w:line="280" w:lineRule="atLeast"/>
        <w:rPr>
          <w:rFonts w:eastAsia="Calibri"/>
          <w:lang w:eastAsia="en-US"/>
        </w:rPr>
      </w:pPr>
    </w:p>
    <w:p w14:paraId="78B8931F" w14:textId="17D45656" w:rsidR="009A0B99" w:rsidRPr="009A0B99" w:rsidRDefault="009A0B99" w:rsidP="00EE6FBA">
      <w:pPr>
        <w:spacing w:line="280" w:lineRule="atLeast"/>
        <w:rPr>
          <w:rFonts w:eastAsia="Calibri"/>
          <w:lang w:eastAsia="en-US"/>
        </w:rPr>
      </w:pPr>
      <w:r w:rsidRPr="009A0B99">
        <w:rPr>
          <w:rFonts w:eastAsia="Calibri"/>
          <w:bCs/>
          <w:lang w:eastAsia="en-US"/>
        </w:rPr>
        <w:t>De publiekrechtelijke rechtspersoon</w:t>
      </w:r>
      <w:r w:rsidRPr="009A0B99">
        <w:rPr>
          <w:rFonts w:eastAsia="Calibri"/>
          <w:b/>
          <w:bCs/>
          <w:lang w:eastAsia="en-US"/>
        </w:rPr>
        <w:t xml:space="preserve"> Gemeente Lansingerland</w:t>
      </w:r>
      <w:r w:rsidRPr="009A0B99">
        <w:rPr>
          <w:rFonts w:eastAsia="Calibri"/>
          <w:lang w:eastAsia="en-US"/>
        </w:rPr>
        <w:t xml:space="preserve"> gevestigd te 2662 SB Bergschenhoek, Tobias Asserlaan 1, in deze krachtens artikel 171, tweede lid van de Gemeentewet en de Mandaatregeling Lansingerland rechtsgeldig vertegenwoordigd door</w:t>
      </w:r>
      <w:r w:rsidR="002750F1">
        <w:rPr>
          <w:rFonts w:eastAsia="Calibri"/>
          <w:lang w:eastAsia="en-US"/>
        </w:rPr>
        <w:t xml:space="preserve"> haar Teammanager beleids- en eenmalige projecten mevrouw N. </w:t>
      </w:r>
      <w:r w:rsidR="0075428D">
        <w:rPr>
          <w:rFonts w:eastAsia="Calibri"/>
          <w:lang w:eastAsia="en-US"/>
        </w:rPr>
        <w:t>W</w:t>
      </w:r>
      <w:r w:rsidR="002750F1">
        <w:rPr>
          <w:rFonts w:eastAsia="Calibri"/>
          <w:lang w:eastAsia="en-US"/>
        </w:rPr>
        <w:t>inckel</w:t>
      </w:r>
      <w:r w:rsidRPr="009A0B99">
        <w:rPr>
          <w:rFonts w:eastAsia="Calibri"/>
          <w:lang w:eastAsia="en-US"/>
        </w:rPr>
        <w:t>, hierna te noemen "</w:t>
      </w:r>
      <w:r w:rsidRPr="009A0B99">
        <w:rPr>
          <w:rFonts w:eastAsia="Calibri"/>
          <w:b/>
          <w:lang w:eastAsia="en-US"/>
        </w:rPr>
        <w:t>de Gemeente</w:t>
      </w:r>
      <w:r w:rsidRPr="009A0B99">
        <w:rPr>
          <w:rFonts w:eastAsia="Calibri"/>
          <w:lang w:eastAsia="en-US"/>
        </w:rPr>
        <w:t>",</w:t>
      </w:r>
    </w:p>
    <w:p w14:paraId="5BF104BF" w14:textId="77777777" w:rsidR="009A0B99" w:rsidRPr="009A0B99" w:rsidRDefault="009A0B99" w:rsidP="00EE6FBA">
      <w:pPr>
        <w:spacing w:line="280" w:lineRule="atLeast"/>
        <w:rPr>
          <w:rFonts w:eastAsia="Calibri"/>
          <w:lang w:eastAsia="en-US"/>
        </w:rPr>
      </w:pPr>
    </w:p>
    <w:p w14:paraId="484FF039" w14:textId="77777777" w:rsidR="009A0B99" w:rsidRPr="009A0B99" w:rsidRDefault="009A0B99" w:rsidP="00EE6FBA">
      <w:pPr>
        <w:spacing w:line="280" w:lineRule="atLeast"/>
        <w:rPr>
          <w:rFonts w:eastAsia="Calibri"/>
          <w:lang w:eastAsia="en-US"/>
        </w:rPr>
      </w:pPr>
      <w:r w:rsidRPr="009A0B99">
        <w:rPr>
          <w:rFonts w:eastAsia="Calibri"/>
          <w:lang w:eastAsia="en-US"/>
        </w:rPr>
        <w:t xml:space="preserve">en </w:t>
      </w:r>
    </w:p>
    <w:p w14:paraId="3DBF9692" w14:textId="77777777" w:rsidR="009A0B99" w:rsidRPr="009A0B99" w:rsidRDefault="009A0B99" w:rsidP="00EE6FBA">
      <w:pPr>
        <w:spacing w:line="280" w:lineRule="atLeast"/>
        <w:rPr>
          <w:rFonts w:eastAsia="Calibri"/>
          <w:b/>
          <w:lang w:eastAsia="en-US"/>
        </w:rPr>
      </w:pPr>
    </w:p>
    <w:p w14:paraId="7A002D09" w14:textId="77777777" w:rsidR="009A0B99" w:rsidRPr="009A0B99" w:rsidRDefault="009A0B99" w:rsidP="00EE6FBA">
      <w:pPr>
        <w:spacing w:line="280" w:lineRule="atLeast"/>
        <w:rPr>
          <w:rFonts w:eastAsia="Calibri"/>
          <w:b/>
          <w:lang w:eastAsia="en-US"/>
        </w:rPr>
      </w:pPr>
      <w:r w:rsidRPr="009A0B99">
        <w:rPr>
          <w:rFonts w:eastAsia="Calibri"/>
          <w:b/>
          <w:lang w:eastAsia="en-US"/>
        </w:rPr>
        <w:t>[</w:t>
      </w:r>
      <w:r w:rsidRPr="009A0B99">
        <w:rPr>
          <w:rFonts w:eastAsia="Calibri"/>
          <w:b/>
          <w:i/>
          <w:lang w:eastAsia="en-US"/>
        </w:rPr>
        <w:t>naam en rechtspersoonlijkheid</w:t>
      </w:r>
      <w:r w:rsidRPr="009A0B99">
        <w:rPr>
          <w:rFonts w:eastAsia="Calibri"/>
          <w:b/>
          <w:lang w:eastAsia="en-US"/>
        </w:rPr>
        <w:t>]</w:t>
      </w:r>
      <w:r w:rsidRPr="009A0B99">
        <w:rPr>
          <w:rFonts w:eastAsia="Calibri"/>
          <w:lang w:eastAsia="en-US"/>
        </w:rPr>
        <w:t>,</w:t>
      </w:r>
      <w:r w:rsidRPr="009A0B99">
        <w:rPr>
          <w:rFonts w:eastAsia="Calibri"/>
          <w:b/>
          <w:lang w:eastAsia="en-US"/>
        </w:rPr>
        <w:t xml:space="preserve"> </w:t>
      </w:r>
      <w:r w:rsidRPr="009A0B99">
        <w:rPr>
          <w:rFonts w:eastAsia="Calibri"/>
          <w:lang w:eastAsia="en-US"/>
        </w:rPr>
        <w:t>statutair gevestigd te [</w:t>
      </w:r>
      <w:r w:rsidRPr="009A0B99">
        <w:rPr>
          <w:rFonts w:eastAsia="Calibri"/>
          <w:b/>
          <w:i/>
          <w:lang w:eastAsia="en-US"/>
        </w:rPr>
        <w:t>postcode/plaats</w:t>
      </w:r>
      <w:r w:rsidRPr="009A0B99">
        <w:rPr>
          <w:rFonts w:eastAsia="Calibri"/>
          <w:lang w:eastAsia="en-US"/>
        </w:rPr>
        <w:t>], ingeschreven in het Handelsregister van de Kamer van Koophandel onder nummer [</w:t>
      </w:r>
      <w:r w:rsidRPr="009A0B99">
        <w:rPr>
          <w:rFonts w:eastAsia="Calibri"/>
          <w:b/>
          <w:i/>
          <w:lang w:eastAsia="en-US"/>
        </w:rPr>
        <w:t>nummer</w:t>
      </w:r>
      <w:r w:rsidRPr="009A0B99">
        <w:rPr>
          <w:rFonts w:eastAsia="Calibri"/>
          <w:lang w:eastAsia="en-US"/>
        </w:rPr>
        <w:t>] en te dezen rechtsgeldig vertegenwoordigd door [</w:t>
      </w:r>
      <w:r w:rsidRPr="009A0B99">
        <w:rPr>
          <w:rFonts w:eastAsia="Calibri"/>
          <w:b/>
          <w:i/>
          <w:lang w:eastAsia="en-US"/>
        </w:rPr>
        <w:t>naam</w:t>
      </w:r>
      <w:r w:rsidRPr="009A0B99">
        <w:rPr>
          <w:rFonts w:eastAsia="Calibri"/>
          <w:lang w:eastAsia="en-US"/>
        </w:rPr>
        <w:t>], hierna te noemen "</w:t>
      </w:r>
      <w:r w:rsidRPr="009A0B99">
        <w:rPr>
          <w:rFonts w:eastAsia="Calibri"/>
          <w:b/>
          <w:lang w:eastAsia="en-US"/>
        </w:rPr>
        <w:t>Opdrachtnemer</w:t>
      </w:r>
      <w:r w:rsidRPr="009A0B99">
        <w:rPr>
          <w:rFonts w:eastAsia="Calibri"/>
          <w:lang w:eastAsia="en-US"/>
        </w:rPr>
        <w:t>",</w:t>
      </w:r>
    </w:p>
    <w:p w14:paraId="73CCB5D7" w14:textId="77777777" w:rsidR="009A0B99" w:rsidRPr="009A0B99" w:rsidRDefault="009A0B99" w:rsidP="00EE6FBA">
      <w:pPr>
        <w:spacing w:line="280" w:lineRule="atLeast"/>
        <w:rPr>
          <w:rFonts w:eastAsia="Calibri"/>
          <w:lang w:eastAsia="en-US"/>
        </w:rPr>
      </w:pPr>
    </w:p>
    <w:p w14:paraId="0F68F7D0" w14:textId="77777777" w:rsidR="009A0B99" w:rsidRPr="009A0B99" w:rsidRDefault="009A0B99" w:rsidP="00EE6FBA">
      <w:pPr>
        <w:spacing w:line="280" w:lineRule="atLeast"/>
        <w:rPr>
          <w:rFonts w:eastAsia="Calibri"/>
          <w:lang w:eastAsia="en-US"/>
        </w:rPr>
      </w:pPr>
      <w:r w:rsidRPr="009A0B99">
        <w:rPr>
          <w:rFonts w:eastAsia="Calibri"/>
          <w:lang w:eastAsia="en-US"/>
        </w:rPr>
        <w:t>hierna gezamenlijk te noemen: "Partijen" en ieder afzonderlijk: "Partij",</w:t>
      </w:r>
    </w:p>
    <w:p w14:paraId="48F7A008" w14:textId="77777777" w:rsidR="009A0B99" w:rsidRPr="009A0B99" w:rsidRDefault="009A0B99" w:rsidP="00EE6FBA">
      <w:pPr>
        <w:spacing w:line="280" w:lineRule="atLeast"/>
        <w:rPr>
          <w:rFonts w:eastAsia="Calibri"/>
          <w:lang w:eastAsia="en-US"/>
        </w:rPr>
      </w:pPr>
    </w:p>
    <w:p w14:paraId="5EC338F5" w14:textId="77777777" w:rsidR="009A0B99" w:rsidRPr="009A0B99" w:rsidRDefault="009A0B99" w:rsidP="00EE6FBA">
      <w:pPr>
        <w:spacing w:line="280" w:lineRule="atLeast"/>
        <w:rPr>
          <w:rFonts w:eastAsia="Calibri"/>
          <w:lang w:eastAsia="en-US"/>
        </w:rPr>
      </w:pPr>
      <w:r w:rsidRPr="009A0B99">
        <w:rPr>
          <w:rFonts w:eastAsia="Calibri"/>
          <w:b/>
          <w:lang w:eastAsia="en-US"/>
        </w:rPr>
        <w:t>OVERWEGEN DAT</w:t>
      </w:r>
      <w:r w:rsidRPr="009A0B99">
        <w:rPr>
          <w:rFonts w:eastAsia="Calibri"/>
          <w:lang w:eastAsia="en-US"/>
        </w:rPr>
        <w:t>:</w:t>
      </w:r>
    </w:p>
    <w:p w14:paraId="026CF7FC" w14:textId="77777777" w:rsidR="009A0B99" w:rsidRPr="009A0B99" w:rsidRDefault="009A0B99" w:rsidP="00EE6FBA">
      <w:pPr>
        <w:spacing w:line="280" w:lineRule="atLeast"/>
        <w:contextualSpacing/>
        <w:rPr>
          <w:rFonts w:eastAsia="Calibri"/>
          <w:lang w:eastAsia="en-US"/>
        </w:rPr>
      </w:pPr>
    </w:p>
    <w:p w14:paraId="29721E05" w14:textId="14181FC7" w:rsidR="009A0B99" w:rsidRPr="00212D03" w:rsidRDefault="00EC4620" w:rsidP="00EE6FBA">
      <w:pPr>
        <w:numPr>
          <w:ilvl w:val="0"/>
          <w:numId w:val="39"/>
        </w:numPr>
        <w:spacing w:line="280" w:lineRule="atLeast"/>
        <w:ind w:left="284" w:hanging="284"/>
        <w:contextualSpacing/>
        <w:rPr>
          <w:rFonts w:eastAsia="Calibri"/>
          <w:lang w:eastAsia="en-US"/>
        </w:rPr>
      </w:pPr>
      <w:r w:rsidRPr="000E774C">
        <w:rPr>
          <w:rFonts w:eastAsia="Calibri"/>
          <w:lang w:eastAsia="en-US"/>
        </w:rPr>
        <w:t>De</w:t>
      </w:r>
      <w:r w:rsidR="009A0B99" w:rsidRPr="000E774C">
        <w:rPr>
          <w:rFonts w:eastAsia="Calibri"/>
          <w:lang w:eastAsia="en-US"/>
        </w:rPr>
        <w:t xml:space="preserve"> Gemeente in het kader van de uitvoering van haar publiekrechtelijke taken en bevoegdheden</w:t>
      </w:r>
      <w:r w:rsidR="009A0B99" w:rsidRPr="000E774C">
        <w:rPr>
          <w:rFonts w:eastAsia="Calibri"/>
          <w:i/>
          <w:lang w:eastAsia="en-US"/>
        </w:rPr>
        <w:t xml:space="preserve"> </w:t>
      </w:r>
      <w:r w:rsidR="009A0B99" w:rsidRPr="000E774C">
        <w:rPr>
          <w:rFonts w:eastAsia="Calibri"/>
          <w:lang w:eastAsia="en-US"/>
        </w:rPr>
        <w:t xml:space="preserve">behoefte heeft aan </w:t>
      </w:r>
      <w:r w:rsidR="002750F1" w:rsidRPr="000E774C">
        <w:rPr>
          <w:rFonts w:eastAsia="Calibri"/>
          <w:lang w:eastAsia="en-US"/>
        </w:rPr>
        <w:t>de levering, installatie en ingebruikname van Afzetcontainers</w:t>
      </w:r>
    </w:p>
    <w:p w14:paraId="19F66463" w14:textId="77777777" w:rsidR="009A0B99" w:rsidRPr="00212D03" w:rsidRDefault="009A0B99" w:rsidP="00EE6FBA">
      <w:pPr>
        <w:spacing w:line="280" w:lineRule="atLeast"/>
        <w:ind w:left="284"/>
        <w:contextualSpacing/>
        <w:rPr>
          <w:rFonts w:eastAsia="Calibri"/>
          <w:lang w:eastAsia="en-US"/>
        </w:rPr>
      </w:pPr>
    </w:p>
    <w:p w14:paraId="1C75E7C8" w14:textId="2289D99B" w:rsidR="009A0B99" w:rsidRPr="000E774C" w:rsidRDefault="009A0B99" w:rsidP="00EE6FBA">
      <w:pPr>
        <w:numPr>
          <w:ilvl w:val="0"/>
          <w:numId w:val="39"/>
        </w:numPr>
        <w:spacing w:line="280" w:lineRule="atLeast"/>
        <w:contextualSpacing/>
        <w:rPr>
          <w:rFonts w:eastAsia="Calibri"/>
          <w:lang w:eastAsia="en-US"/>
        </w:rPr>
      </w:pPr>
      <w:r w:rsidRPr="00212D03">
        <w:rPr>
          <w:rFonts w:eastAsia="Calibri"/>
          <w:lang w:eastAsia="en-US"/>
        </w:rPr>
        <w:t>Opdrachtneme</w:t>
      </w:r>
      <w:r w:rsidR="002750F1" w:rsidRPr="00212D03">
        <w:rPr>
          <w:rFonts w:eastAsia="Calibri"/>
          <w:lang w:eastAsia="en-US"/>
        </w:rPr>
        <w:t xml:space="preserve">r de door de Gemeente gewenste </w:t>
      </w:r>
      <w:r w:rsidRPr="000E774C">
        <w:rPr>
          <w:rFonts w:eastAsia="Calibri"/>
          <w:lang w:eastAsia="en-US"/>
        </w:rPr>
        <w:t>levering</w:t>
      </w:r>
      <w:r w:rsidRPr="000E774C">
        <w:rPr>
          <w:rFonts w:eastAsia="Calibri"/>
          <w:i/>
          <w:lang w:eastAsia="en-US"/>
        </w:rPr>
        <w:t xml:space="preserve"> </w:t>
      </w:r>
      <w:r w:rsidRPr="000E774C">
        <w:rPr>
          <w:rFonts w:eastAsia="Calibri"/>
          <w:lang w:eastAsia="en-US"/>
        </w:rPr>
        <w:t>kan en wil leveren aan de Gemeente;</w:t>
      </w:r>
    </w:p>
    <w:p w14:paraId="7249B7DF" w14:textId="77777777" w:rsidR="009A0B99" w:rsidRPr="00212D03" w:rsidRDefault="009A0B99" w:rsidP="00EE6FBA">
      <w:pPr>
        <w:spacing w:line="280" w:lineRule="atLeast"/>
        <w:ind w:left="720"/>
        <w:contextualSpacing/>
        <w:rPr>
          <w:rFonts w:eastAsia="Calibri"/>
          <w:lang w:eastAsia="en-US"/>
        </w:rPr>
      </w:pPr>
    </w:p>
    <w:p w14:paraId="111FEC83" w14:textId="4AD69DAB" w:rsidR="009A0B99" w:rsidRPr="000E774C" w:rsidRDefault="009A0B99" w:rsidP="00EE6FBA">
      <w:pPr>
        <w:numPr>
          <w:ilvl w:val="0"/>
          <w:numId w:val="39"/>
        </w:numPr>
        <w:spacing w:line="280" w:lineRule="atLeast"/>
        <w:contextualSpacing/>
        <w:rPr>
          <w:rFonts w:eastAsia="Calibri"/>
          <w:lang w:eastAsia="en-US"/>
        </w:rPr>
      </w:pPr>
      <w:r w:rsidRPr="00212D03">
        <w:rPr>
          <w:rFonts w:eastAsia="Calibri"/>
          <w:lang w:eastAsia="en-US"/>
        </w:rPr>
        <w:t>Opdrachtnemer zich in voldoende mate op de hoogte heeft gest</w:t>
      </w:r>
      <w:r w:rsidR="002750F1" w:rsidRPr="00212D03">
        <w:rPr>
          <w:rFonts w:eastAsia="Calibri"/>
          <w:lang w:eastAsia="en-US"/>
        </w:rPr>
        <w:t xml:space="preserve">eld van wat de Gemeente met de </w:t>
      </w:r>
      <w:r w:rsidRPr="000E774C">
        <w:rPr>
          <w:rFonts w:eastAsia="Calibri"/>
          <w:lang w:eastAsia="en-US"/>
        </w:rPr>
        <w:t xml:space="preserve">levering wil bereiken en verklaard heeft dat de levering daaraan kan voldoen; </w:t>
      </w:r>
    </w:p>
    <w:p w14:paraId="10C112DE" w14:textId="77777777" w:rsidR="009A0B99" w:rsidRPr="00212D03" w:rsidRDefault="009A0B99" w:rsidP="00EE6FBA">
      <w:pPr>
        <w:spacing w:line="280" w:lineRule="atLeast"/>
        <w:ind w:left="284" w:hanging="284"/>
        <w:contextualSpacing/>
        <w:rPr>
          <w:rFonts w:eastAsia="Calibri"/>
          <w:lang w:eastAsia="en-US"/>
        </w:rPr>
      </w:pPr>
    </w:p>
    <w:p w14:paraId="2B725DCD" w14:textId="410C6E3E" w:rsidR="009A0B99" w:rsidRPr="00212D03" w:rsidRDefault="00EC4620" w:rsidP="00E67CF1">
      <w:pPr>
        <w:numPr>
          <w:ilvl w:val="0"/>
          <w:numId w:val="39"/>
        </w:numPr>
        <w:spacing w:line="280" w:lineRule="atLeast"/>
        <w:ind w:left="284" w:hanging="284"/>
        <w:contextualSpacing/>
        <w:rPr>
          <w:rFonts w:eastAsia="Calibri"/>
          <w:lang w:eastAsia="en-US"/>
        </w:rPr>
      </w:pPr>
      <w:r w:rsidRPr="00212D03">
        <w:rPr>
          <w:rFonts w:eastAsia="Calibri"/>
          <w:lang w:eastAsia="en-US"/>
        </w:rPr>
        <w:t>De</w:t>
      </w:r>
      <w:r w:rsidR="009A0B99" w:rsidRPr="00212D03">
        <w:rPr>
          <w:rFonts w:eastAsia="Calibri"/>
          <w:lang w:eastAsia="en-US"/>
        </w:rPr>
        <w:t xml:space="preserve"> </w:t>
      </w:r>
      <w:r w:rsidR="002750F1" w:rsidRPr="00212D03">
        <w:rPr>
          <w:rFonts w:eastAsia="Calibri"/>
          <w:lang w:eastAsia="en-US"/>
        </w:rPr>
        <w:t xml:space="preserve">Gemeente een Openbare Europese </w:t>
      </w:r>
      <w:r w:rsidR="009A0B99" w:rsidRPr="00212D03">
        <w:rPr>
          <w:rFonts w:eastAsia="Calibri"/>
          <w:lang w:eastAsia="en-US"/>
        </w:rPr>
        <w:t xml:space="preserve">Aanbesteding </w:t>
      </w:r>
      <w:r w:rsidR="002750F1" w:rsidRPr="000E774C">
        <w:rPr>
          <w:rFonts w:eastAsia="Calibri"/>
          <w:lang w:eastAsia="en-US"/>
        </w:rPr>
        <w:t xml:space="preserve"> </w:t>
      </w:r>
      <w:r w:rsidR="009A0B99" w:rsidRPr="000E774C">
        <w:rPr>
          <w:rFonts w:eastAsia="Calibri"/>
          <w:lang w:eastAsia="en-US"/>
        </w:rPr>
        <w:t xml:space="preserve">heeft uitgeschreven voor </w:t>
      </w:r>
      <w:r w:rsidR="002750F1" w:rsidRPr="000E774C">
        <w:rPr>
          <w:rFonts w:eastAsia="Calibri"/>
          <w:lang w:eastAsia="en-US"/>
        </w:rPr>
        <w:t>het leveren, installeren en in gebruik nemen van Afzetcontainers</w:t>
      </w:r>
      <w:r w:rsidR="00E67CF1" w:rsidRPr="00212D03">
        <w:rPr>
          <w:rFonts w:eastAsia="Calibri"/>
          <w:lang w:eastAsia="en-US"/>
        </w:rPr>
        <w:t xml:space="preserve">, </w:t>
      </w:r>
      <w:r w:rsidR="002750F1" w:rsidRPr="00212D03">
        <w:rPr>
          <w:rFonts w:eastAsia="Calibri"/>
          <w:lang w:eastAsia="en-US"/>
        </w:rPr>
        <w:t xml:space="preserve">Stationaire persen </w:t>
      </w:r>
      <w:r w:rsidR="00E67CF1" w:rsidRPr="00212D03">
        <w:rPr>
          <w:rFonts w:eastAsia="Calibri"/>
          <w:lang w:eastAsia="en-US"/>
        </w:rPr>
        <w:t>en</w:t>
      </w:r>
      <w:r w:rsidR="002750F1" w:rsidRPr="00212D03">
        <w:rPr>
          <w:rFonts w:eastAsia="Calibri"/>
          <w:lang w:eastAsia="en-US"/>
        </w:rPr>
        <w:t xml:space="preserve"> Perscontainers</w:t>
      </w:r>
    </w:p>
    <w:p w14:paraId="5D85456E" w14:textId="77777777" w:rsidR="009A0B99" w:rsidRPr="00212D03" w:rsidRDefault="009A0B99" w:rsidP="00EE6FBA">
      <w:pPr>
        <w:spacing w:line="280" w:lineRule="atLeast"/>
        <w:ind w:left="284" w:hanging="284"/>
        <w:rPr>
          <w:rFonts w:eastAsia="Calibri" w:cs="Tahoma"/>
          <w:lang w:eastAsia="en-US"/>
        </w:rPr>
      </w:pPr>
    </w:p>
    <w:p w14:paraId="4918F4B7" w14:textId="77777777" w:rsidR="00E67CF1" w:rsidRPr="000E774C" w:rsidRDefault="00E67CF1" w:rsidP="00E67CF1">
      <w:pPr>
        <w:pStyle w:val="Default"/>
      </w:pPr>
      <w:r w:rsidRPr="000E774C">
        <w:t xml:space="preserve"> </w:t>
      </w:r>
    </w:p>
    <w:p w14:paraId="02E2A147" w14:textId="21378F71" w:rsidR="00E67CF1" w:rsidRPr="000E774C" w:rsidRDefault="00E67CF1" w:rsidP="00E67CF1">
      <w:pPr>
        <w:numPr>
          <w:ilvl w:val="0"/>
          <w:numId w:val="39"/>
        </w:numPr>
        <w:spacing w:line="280" w:lineRule="atLeast"/>
        <w:ind w:left="284" w:hanging="284"/>
        <w:contextualSpacing/>
        <w:rPr>
          <w:rFonts w:eastAsia="Calibri"/>
          <w:lang w:eastAsia="en-US"/>
        </w:rPr>
      </w:pPr>
      <w:r w:rsidRPr="000E774C">
        <w:rPr>
          <w:rFonts w:eastAsia="Calibri"/>
          <w:lang w:eastAsia="en-US"/>
        </w:rPr>
        <w:t>Opdrachtnemer is als één van de twee economisch meest voordelige inschrijver met de beste prijs</w:t>
      </w:r>
    </w:p>
    <w:p w14:paraId="5D70F3D5" w14:textId="30F6B09F" w:rsidR="00E67CF1" w:rsidRPr="000E774C" w:rsidRDefault="00E67CF1" w:rsidP="00E67CF1">
      <w:pPr>
        <w:spacing w:line="280" w:lineRule="atLeast"/>
        <w:ind w:left="284"/>
        <w:contextualSpacing/>
        <w:rPr>
          <w:rFonts w:eastAsia="Calibri"/>
          <w:lang w:eastAsia="en-US"/>
        </w:rPr>
      </w:pPr>
      <w:r w:rsidRPr="000E774C">
        <w:rPr>
          <w:rFonts w:eastAsia="Calibri"/>
          <w:lang w:eastAsia="en-US"/>
        </w:rPr>
        <w:t xml:space="preserve">kwaliteit verhouding in voornoemde aanbestedingsprocedure beoordeeld; </w:t>
      </w:r>
    </w:p>
    <w:p w14:paraId="51472D09" w14:textId="77777777" w:rsidR="00E67CF1" w:rsidRPr="000E774C" w:rsidRDefault="00E67CF1" w:rsidP="00E67CF1">
      <w:pPr>
        <w:spacing w:line="280" w:lineRule="atLeast"/>
        <w:ind w:left="284"/>
        <w:contextualSpacing/>
        <w:rPr>
          <w:rFonts w:eastAsia="Calibri"/>
          <w:lang w:eastAsia="en-US"/>
        </w:rPr>
      </w:pPr>
    </w:p>
    <w:p w14:paraId="3297995F" w14:textId="3DDE95EB" w:rsidR="00E67CF1" w:rsidRPr="000E774C" w:rsidRDefault="00E67CF1" w:rsidP="00E67CF1">
      <w:pPr>
        <w:numPr>
          <w:ilvl w:val="0"/>
          <w:numId w:val="39"/>
        </w:numPr>
        <w:spacing w:line="280" w:lineRule="atLeast"/>
        <w:ind w:left="284" w:hanging="284"/>
        <w:contextualSpacing/>
        <w:rPr>
          <w:rFonts w:eastAsia="Calibri"/>
          <w:lang w:eastAsia="en-US"/>
        </w:rPr>
      </w:pPr>
      <w:r w:rsidRPr="000E774C">
        <w:rPr>
          <w:rFonts w:eastAsia="Calibri"/>
          <w:lang w:eastAsia="en-US"/>
        </w:rPr>
        <w:t xml:space="preserve">Opdrachtnemer voert de werkzaamheden uit voor het perceel waarvoor hij heeft ingeschreven; </w:t>
      </w:r>
    </w:p>
    <w:p w14:paraId="7CE3A8F3" w14:textId="77777777" w:rsidR="00E67CF1" w:rsidRPr="000E774C" w:rsidRDefault="00E67CF1" w:rsidP="00E67CF1">
      <w:pPr>
        <w:spacing w:line="280" w:lineRule="atLeast"/>
        <w:contextualSpacing/>
        <w:rPr>
          <w:rFonts w:eastAsia="Calibri"/>
          <w:lang w:eastAsia="en-US"/>
        </w:rPr>
      </w:pPr>
    </w:p>
    <w:p w14:paraId="44D57181" w14:textId="02AC286D" w:rsidR="00E67CF1" w:rsidRPr="000E774C" w:rsidRDefault="00E67CF1" w:rsidP="00E67CF1">
      <w:pPr>
        <w:numPr>
          <w:ilvl w:val="0"/>
          <w:numId w:val="39"/>
        </w:numPr>
        <w:spacing w:line="280" w:lineRule="atLeast"/>
        <w:ind w:left="284" w:hanging="284"/>
        <w:contextualSpacing/>
        <w:rPr>
          <w:rFonts w:eastAsia="Calibri"/>
          <w:lang w:eastAsia="en-US"/>
        </w:rPr>
      </w:pPr>
      <w:r w:rsidRPr="000E774C">
        <w:rPr>
          <w:rFonts w:eastAsia="Calibri"/>
          <w:lang w:eastAsia="en-US"/>
        </w:rPr>
        <w:t xml:space="preserve">Indien Opdrachtnemer beide percelen (1 en 2) wint, verplicht de Opdrachtnemer zich ertoe om de in de aanbesteding omschreven werkzaamheden volledig en naar behoren uit te voeren voor beide percelen; </w:t>
      </w:r>
    </w:p>
    <w:p w14:paraId="34191882" w14:textId="77777777" w:rsidR="00E67CF1" w:rsidRPr="000E774C" w:rsidRDefault="00E67CF1" w:rsidP="000E774C">
      <w:pPr>
        <w:spacing w:line="280" w:lineRule="atLeast"/>
        <w:ind w:left="284"/>
        <w:contextualSpacing/>
        <w:rPr>
          <w:rFonts w:eastAsia="Calibri"/>
          <w:lang w:eastAsia="en-US"/>
        </w:rPr>
      </w:pPr>
    </w:p>
    <w:p w14:paraId="190308F5" w14:textId="04AB386A" w:rsidR="009A0B99" w:rsidRPr="00212D03" w:rsidRDefault="009A0B99" w:rsidP="00EE6FBA">
      <w:pPr>
        <w:numPr>
          <w:ilvl w:val="0"/>
          <w:numId w:val="39"/>
        </w:numPr>
        <w:spacing w:line="280" w:lineRule="atLeast"/>
        <w:ind w:left="284" w:hanging="284"/>
        <w:contextualSpacing/>
        <w:rPr>
          <w:rFonts w:eastAsia="Calibri"/>
          <w:lang w:eastAsia="en-US"/>
        </w:rPr>
      </w:pPr>
      <w:r w:rsidRPr="000E774C">
        <w:rPr>
          <w:rFonts w:eastAsia="Calibri"/>
          <w:lang w:eastAsia="en-US"/>
        </w:rPr>
        <w:t>Partijen de wederzijdse rechten en verplichtingen waaronder Opdrachtnemer de Prestatie zal uitvoeren wensen vast</w:t>
      </w:r>
      <w:r w:rsidR="002750F1" w:rsidRPr="00212D03">
        <w:rPr>
          <w:rFonts w:eastAsia="Calibri"/>
          <w:lang w:eastAsia="en-US"/>
        </w:rPr>
        <w:t xml:space="preserve"> te leggen in deze </w:t>
      </w:r>
      <w:r w:rsidR="00220966" w:rsidRPr="00212D03">
        <w:rPr>
          <w:rFonts w:eastAsia="Calibri"/>
          <w:lang w:eastAsia="en-US"/>
        </w:rPr>
        <w:t>Overeenkomst</w:t>
      </w:r>
      <w:r w:rsidRPr="00212D03">
        <w:rPr>
          <w:rFonts w:eastAsia="Calibri"/>
          <w:lang w:eastAsia="en-US"/>
        </w:rPr>
        <w:t>;</w:t>
      </w:r>
    </w:p>
    <w:p w14:paraId="247B6344" w14:textId="77777777" w:rsidR="009A0B99" w:rsidRPr="009A0B99" w:rsidRDefault="009A0B99" w:rsidP="00EE6FBA">
      <w:pPr>
        <w:spacing w:line="280" w:lineRule="atLeast"/>
        <w:ind w:left="284"/>
        <w:contextualSpacing/>
        <w:rPr>
          <w:rFonts w:eastAsia="Calibri"/>
          <w:lang w:eastAsia="en-US"/>
        </w:rPr>
      </w:pPr>
    </w:p>
    <w:p w14:paraId="2C9BED63" w14:textId="77777777" w:rsidR="009A0B99" w:rsidRPr="009A0B99" w:rsidRDefault="009A0B99" w:rsidP="00EE6FBA">
      <w:pPr>
        <w:spacing w:line="280" w:lineRule="atLeast"/>
        <w:rPr>
          <w:rFonts w:eastAsia="Calibri"/>
          <w:b/>
          <w:lang w:eastAsia="en-US"/>
        </w:rPr>
      </w:pPr>
    </w:p>
    <w:p w14:paraId="74EEC5F4" w14:textId="77777777" w:rsidR="009A0B99" w:rsidRPr="009A0B99" w:rsidRDefault="009A0B99" w:rsidP="00EE6FBA">
      <w:pPr>
        <w:spacing w:line="280" w:lineRule="atLeast"/>
        <w:rPr>
          <w:rFonts w:eastAsia="Calibri"/>
          <w:b/>
          <w:lang w:eastAsia="en-US"/>
        </w:rPr>
      </w:pPr>
      <w:r w:rsidRPr="009A0B99">
        <w:rPr>
          <w:rFonts w:eastAsia="Calibri"/>
          <w:b/>
          <w:lang w:eastAsia="en-US"/>
        </w:rPr>
        <w:t>KOMEN ALS VOLGT OVEREEN:</w:t>
      </w:r>
    </w:p>
    <w:p w14:paraId="072D1D6D" w14:textId="77777777" w:rsidR="009A0B99" w:rsidRPr="009A0B99" w:rsidRDefault="009A0B99" w:rsidP="00EE6FBA">
      <w:pPr>
        <w:spacing w:line="280" w:lineRule="atLeast"/>
        <w:ind w:left="360"/>
        <w:contextualSpacing/>
        <w:rPr>
          <w:rFonts w:eastAsia="Calibri"/>
          <w:b/>
          <w:lang w:eastAsia="en-US"/>
        </w:rPr>
      </w:pPr>
    </w:p>
    <w:p w14:paraId="68CE94C5" w14:textId="77777777" w:rsidR="009A0B99" w:rsidRPr="009A0B99" w:rsidRDefault="009A0B99" w:rsidP="00EE6FBA">
      <w:pPr>
        <w:keepNext/>
        <w:keepLines/>
        <w:numPr>
          <w:ilvl w:val="0"/>
          <w:numId w:val="40"/>
        </w:numPr>
        <w:spacing w:line="280" w:lineRule="atLeast"/>
        <w:outlineLvl w:val="1"/>
        <w:rPr>
          <w:b/>
          <w:bCs/>
          <w:lang w:eastAsia="en-US"/>
        </w:rPr>
      </w:pPr>
      <w:r w:rsidRPr="009A0B99">
        <w:rPr>
          <w:b/>
          <w:bCs/>
          <w:lang w:eastAsia="en-US"/>
        </w:rPr>
        <w:t>Definities</w:t>
      </w:r>
    </w:p>
    <w:p w14:paraId="582E2FEB" w14:textId="77777777" w:rsidR="009A0B99" w:rsidRPr="009A0B99" w:rsidRDefault="009A0B99" w:rsidP="00EE6FBA">
      <w:pPr>
        <w:numPr>
          <w:ilvl w:val="1"/>
          <w:numId w:val="44"/>
        </w:numPr>
        <w:spacing w:line="280" w:lineRule="atLeast"/>
        <w:contextualSpacing/>
        <w:rPr>
          <w:rFonts w:eastAsia="Calibri"/>
          <w:b/>
          <w:lang w:eastAsia="en-US"/>
        </w:rPr>
      </w:pPr>
      <w:r w:rsidRPr="009A0B99">
        <w:rPr>
          <w:rFonts w:eastAsia="Calibri" w:cs="Arial"/>
          <w:lang w:eastAsia="en-US"/>
        </w:rPr>
        <w:t>Naast de wettelijke definities en de definities in de Algemene Inkoopvoorwaarden hebben de volgende termen de volgende betekenis:</w:t>
      </w:r>
    </w:p>
    <w:p w14:paraId="7EF128DA" w14:textId="77777777" w:rsidR="009A0B99" w:rsidRPr="009A0B99" w:rsidRDefault="009A0B99" w:rsidP="00EE6FBA">
      <w:pPr>
        <w:spacing w:line="280" w:lineRule="atLeast"/>
        <w:ind w:left="720"/>
        <w:contextualSpacing/>
        <w:rPr>
          <w:rFonts w:eastAsia="Calibri"/>
          <w:b/>
          <w:lang w:eastAsia="en-US"/>
        </w:rPr>
      </w:pPr>
    </w:p>
    <w:p w14:paraId="04B93546" w14:textId="12E05F62" w:rsidR="009A0B99" w:rsidRPr="009A0B99" w:rsidRDefault="009A0B99" w:rsidP="00EE6FBA">
      <w:pPr>
        <w:spacing w:line="280" w:lineRule="atLeast"/>
        <w:ind w:left="4863" w:hanging="4155"/>
        <w:contextualSpacing/>
        <w:rPr>
          <w:rFonts w:eastAsia="Calibri" w:cs="Arial"/>
          <w:lang w:eastAsia="en-US"/>
        </w:rPr>
      </w:pPr>
      <w:r w:rsidRPr="002750F1">
        <w:rPr>
          <w:rFonts w:eastAsia="Calibri" w:cs="Arial"/>
          <w:lang w:eastAsia="en-US"/>
        </w:rPr>
        <w:t>“Aanbestedingsleidraad”</w:t>
      </w:r>
      <w:r w:rsidRPr="002750F1">
        <w:rPr>
          <w:rFonts w:eastAsia="Calibri" w:cs="Arial"/>
          <w:lang w:eastAsia="en-US"/>
        </w:rPr>
        <w:tab/>
        <w:t xml:space="preserve">Het document waarin de gemeente de Levering en/of Diensten, de </w:t>
      </w:r>
      <w:r w:rsidRPr="002750F1">
        <w:rPr>
          <w:rFonts w:eastAsia="Calibri" w:cs="Arial"/>
          <w:lang w:val="nl" w:eastAsia="en-US"/>
        </w:rPr>
        <w:t>te volgen aanbestedingsprocedure en de selectie- en gunningscriteria heeft toegelicht.</w:t>
      </w:r>
      <w:r w:rsidRPr="009A0B99">
        <w:rPr>
          <w:rFonts w:eastAsia="Calibri" w:cs="Arial"/>
          <w:lang w:eastAsia="en-US"/>
        </w:rPr>
        <w:t xml:space="preserve"> </w:t>
      </w:r>
    </w:p>
    <w:p w14:paraId="503D7E7E" w14:textId="77777777" w:rsidR="009A0B99" w:rsidRPr="009A0B99" w:rsidRDefault="009A0B99" w:rsidP="00EE6FBA">
      <w:pPr>
        <w:spacing w:line="280" w:lineRule="atLeast"/>
        <w:ind w:left="4863" w:hanging="4155"/>
        <w:contextualSpacing/>
        <w:rPr>
          <w:rFonts w:eastAsia="Calibri" w:cs="Arial"/>
          <w:lang w:eastAsia="en-US"/>
        </w:rPr>
      </w:pPr>
    </w:p>
    <w:p w14:paraId="622A8D39" w14:textId="0BD5F817"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“Algemene Inkoopvoorwaarden”</w:t>
      </w:r>
      <w:r w:rsidRPr="009A0B99">
        <w:rPr>
          <w:rFonts w:eastAsia="Calibri" w:cs="Arial"/>
          <w:lang w:eastAsia="en-US"/>
        </w:rPr>
        <w:tab/>
      </w:r>
      <w:r w:rsidRPr="0048538B">
        <w:rPr>
          <w:rFonts w:eastAsia="Calibri" w:cs="Arial"/>
          <w:lang w:eastAsia="en-US"/>
        </w:rPr>
        <w:t>De ‘</w:t>
      </w:r>
      <w:r w:rsidR="00A92735" w:rsidRPr="00A92735">
        <w:rPr>
          <w:rFonts w:eastAsia="Calibri" w:cs="Arial"/>
          <w:lang w:eastAsia="en-US"/>
        </w:rPr>
        <w:t>Algemene Inkoopvoorwaarden Leveringen en Diensten gemeente Lansingerland 2019</w:t>
      </w:r>
      <w:r w:rsidRPr="0048538B">
        <w:rPr>
          <w:rFonts w:eastAsia="Calibri" w:cs="Arial"/>
          <w:lang w:eastAsia="en-US"/>
        </w:rPr>
        <w:t xml:space="preserve">’, opgenomen in </w:t>
      </w:r>
      <w:r w:rsidRPr="0048538B">
        <w:rPr>
          <w:rFonts w:eastAsia="Calibri" w:cs="Arial"/>
          <w:b/>
          <w:lang w:eastAsia="en-US"/>
        </w:rPr>
        <w:t>Bijlage 1</w:t>
      </w:r>
      <w:r w:rsidRPr="0048538B">
        <w:rPr>
          <w:rFonts w:eastAsia="Calibri" w:cs="Arial"/>
          <w:lang w:eastAsia="en-US"/>
        </w:rPr>
        <w:t xml:space="preserve"> bij de </w:t>
      </w:r>
      <w:r w:rsidR="00220966">
        <w:rPr>
          <w:rFonts w:eastAsia="Calibri" w:cs="Arial"/>
          <w:lang w:eastAsia="en-US"/>
        </w:rPr>
        <w:t>Overeenkomst</w:t>
      </w:r>
      <w:r w:rsidRPr="0048538B">
        <w:rPr>
          <w:rFonts w:eastAsia="Calibri" w:cs="Arial"/>
          <w:lang w:eastAsia="en-US"/>
        </w:rPr>
        <w:t>.</w:t>
      </w:r>
    </w:p>
    <w:p w14:paraId="1578C1AA" w14:textId="77777777" w:rsidR="009A0B99" w:rsidRPr="009A0B99" w:rsidRDefault="009A0B99" w:rsidP="00EE6FBA">
      <w:pPr>
        <w:spacing w:line="280" w:lineRule="atLeast"/>
        <w:ind w:left="4863" w:hanging="4155"/>
        <w:contextualSpacing/>
        <w:rPr>
          <w:rFonts w:eastAsia="Calibri" w:cs="Arial"/>
          <w:lang w:eastAsia="en-US"/>
        </w:rPr>
      </w:pPr>
    </w:p>
    <w:p w14:paraId="54AA5732" w14:textId="1E1560B4"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“Bestek”</w:t>
      </w:r>
      <w:r w:rsidRPr="009A0B99">
        <w:rPr>
          <w:rFonts w:eastAsia="Calibri" w:cs="Arial"/>
          <w:lang w:eastAsia="en-US"/>
        </w:rPr>
        <w:tab/>
      </w:r>
      <w:r w:rsidRPr="009A0B99">
        <w:rPr>
          <w:rFonts w:eastAsia="Calibri"/>
          <w:lang w:eastAsia="en-US"/>
        </w:rPr>
        <w:t>Gedetailleerde beschrijving van de behoefte van de Gemeente, waarbij de gewenste oplossingen voor de Diensten of Leveringen door of namens de Gemeente zijn uitgewerkt.</w:t>
      </w:r>
    </w:p>
    <w:p w14:paraId="25DFFB19" w14:textId="77777777" w:rsidR="009A0B99" w:rsidRPr="009A0B99" w:rsidRDefault="009A0B99" w:rsidP="00EE6FBA">
      <w:pPr>
        <w:spacing w:line="280" w:lineRule="atLeast"/>
        <w:ind w:left="4863" w:hanging="4155"/>
        <w:contextualSpacing/>
        <w:rPr>
          <w:rFonts w:eastAsia="Calibri" w:cs="Arial"/>
          <w:lang w:eastAsia="en-US"/>
        </w:rPr>
      </w:pPr>
    </w:p>
    <w:p w14:paraId="1CB0B112" w14:textId="4D3A9717"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“Bijlage”</w:t>
      </w:r>
      <w:r w:rsidRPr="009A0B99">
        <w:rPr>
          <w:rFonts w:eastAsia="Calibri" w:cs="Arial"/>
          <w:lang w:eastAsia="en-US"/>
        </w:rPr>
        <w:tab/>
        <w:t xml:space="preserve">Alle documenten die toegevoegd zijn aan de </w:t>
      </w:r>
      <w:r w:rsidR="00220966">
        <w:rPr>
          <w:rFonts w:eastAsia="Calibri" w:cs="Arial"/>
          <w:lang w:eastAsia="en-US"/>
        </w:rPr>
        <w:t>Overeenkomst</w:t>
      </w:r>
      <w:r w:rsidRPr="009A0B99">
        <w:rPr>
          <w:rFonts w:eastAsia="Calibri" w:cs="Arial"/>
          <w:lang w:eastAsia="en-US"/>
        </w:rPr>
        <w:t xml:space="preserve"> en een onlosmakelijk onderdeel uitmaken van de Overeenkomst.</w:t>
      </w:r>
    </w:p>
    <w:p w14:paraId="4185C1DA" w14:textId="77777777" w:rsidR="009A0B99" w:rsidRPr="009A0B99" w:rsidRDefault="009A0B99" w:rsidP="00EE6FBA">
      <w:pPr>
        <w:spacing w:line="280" w:lineRule="atLeast"/>
        <w:ind w:left="4863" w:hanging="4155"/>
        <w:contextualSpacing/>
        <w:rPr>
          <w:rFonts w:eastAsia="Calibri" w:cs="Arial"/>
          <w:lang w:eastAsia="en-US"/>
        </w:rPr>
      </w:pPr>
    </w:p>
    <w:p w14:paraId="436A9885" w14:textId="77777777" w:rsidR="009A0B99" w:rsidRPr="009A0B99" w:rsidRDefault="009A0B99" w:rsidP="00EE6FBA">
      <w:pPr>
        <w:spacing w:line="280" w:lineRule="atLeast"/>
        <w:ind w:left="4863" w:hanging="4155"/>
        <w:contextualSpacing/>
        <w:rPr>
          <w:rFonts w:eastAsia="Calibri"/>
          <w:lang w:eastAsia="en-US"/>
        </w:rPr>
      </w:pPr>
      <w:r w:rsidRPr="009A0B99">
        <w:rPr>
          <w:rFonts w:eastAsia="Calibri" w:cs="Arial"/>
          <w:lang w:eastAsia="en-US"/>
        </w:rPr>
        <w:t>“Dienst(en)”</w:t>
      </w:r>
      <w:r w:rsidRPr="009A0B99">
        <w:rPr>
          <w:rFonts w:eastAsia="Calibri" w:cs="Arial"/>
          <w:lang w:eastAsia="en-US"/>
        </w:rPr>
        <w:tab/>
        <w:t xml:space="preserve">De door Opdrachtnemer </w:t>
      </w:r>
      <w:r w:rsidRPr="009A0B99">
        <w:rPr>
          <w:rFonts w:eastAsia="Calibri"/>
          <w:lang w:eastAsia="en-US"/>
        </w:rPr>
        <w:t>te verrichten werkzaamheden ten behoeve van de specifieke behoefte van de Gemeente, op grond van de Overeenkomst.</w:t>
      </w:r>
    </w:p>
    <w:p w14:paraId="6B69F55D" w14:textId="77777777" w:rsidR="009A0B99" w:rsidRPr="009A0B99" w:rsidRDefault="009A0B99" w:rsidP="00EE6FBA">
      <w:pPr>
        <w:spacing w:line="280" w:lineRule="atLeast"/>
        <w:ind w:left="4863" w:hanging="4155"/>
        <w:contextualSpacing/>
        <w:rPr>
          <w:rFonts w:eastAsia="Calibri"/>
          <w:lang w:eastAsia="en-US"/>
        </w:rPr>
      </w:pPr>
    </w:p>
    <w:p w14:paraId="5AF6E2D3" w14:textId="77777777" w:rsidR="009A0B99" w:rsidRPr="009A0B99" w:rsidRDefault="009A0B99" w:rsidP="00EE6FBA">
      <w:pPr>
        <w:spacing w:line="280" w:lineRule="atLeast"/>
        <w:ind w:left="4863" w:hanging="4155"/>
        <w:contextualSpacing/>
        <w:rPr>
          <w:rFonts w:eastAsia="Calibri" w:cs="Arial"/>
          <w:lang w:eastAsia="en-US"/>
        </w:rPr>
      </w:pPr>
      <w:r w:rsidRPr="002750F1">
        <w:rPr>
          <w:rFonts w:eastAsia="Calibri"/>
          <w:b/>
          <w:lang w:eastAsia="en-US"/>
        </w:rPr>
        <w:t>“Inschrijving”</w:t>
      </w:r>
      <w:r w:rsidRPr="002750F1">
        <w:rPr>
          <w:rFonts w:eastAsia="Calibri"/>
          <w:lang w:eastAsia="en-US"/>
        </w:rPr>
        <w:tab/>
      </w:r>
      <w:r w:rsidRPr="002750F1">
        <w:rPr>
          <w:rFonts w:eastAsia="Calibri" w:cs="Tahoma"/>
          <w:lang w:eastAsia="en-US"/>
        </w:rPr>
        <w:t xml:space="preserve">De door Opdrachtnemer ingediende inschrijving op basis van de </w:t>
      </w:r>
      <w:r w:rsidRPr="002750F1">
        <w:rPr>
          <w:rFonts w:eastAsia="Calibri" w:cs="Tahoma"/>
          <w:spacing w:val="-3"/>
          <w:lang w:eastAsia="en-US"/>
        </w:rPr>
        <w:t>Aanbestedingsleidraad.</w:t>
      </w:r>
    </w:p>
    <w:p w14:paraId="4C68A42D" w14:textId="77777777" w:rsidR="009A0B99" w:rsidRPr="009A0B99" w:rsidRDefault="009A0B99" w:rsidP="00EE6FBA">
      <w:pPr>
        <w:spacing w:line="280" w:lineRule="atLeast"/>
        <w:ind w:left="4863" w:hanging="4155"/>
        <w:contextualSpacing/>
        <w:rPr>
          <w:rFonts w:eastAsia="Calibri" w:cs="Arial"/>
          <w:lang w:eastAsia="en-US"/>
        </w:rPr>
      </w:pPr>
    </w:p>
    <w:p w14:paraId="656F1EEC" w14:textId="77777777"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“Levering(en)”</w:t>
      </w:r>
      <w:r w:rsidRPr="009A0B99">
        <w:rPr>
          <w:rFonts w:eastAsia="Calibri" w:cs="Arial"/>
          <w:lang w:eastAsia="en-US"/>
        </w:rPr>
        <w:tab/>
      </w:r>
      <w:r w:rsidRPr="009A0B99">
        <w:rPr>
          <w:rFonts w:eastAsia="Calibri"/>
          <w:lang w:eastAsia="en-US"/>
        </w:rPr>
        <w:t>De door Opdrachtnemer te leveren goederen aan de Gemeente op grond van de Overeenkomst.</w:t>
      </w:r>
    </w:p>
    <w:p w14:paraId="730235FF" w14:textId="77777777" w:rsidR="009A0B99" w:rsidRPr="009A0B99" w:rsidRDefault="009A0B99" w:rsidP="00EE6FBA">
      <w:pPr>
        <w:spacing w:line="280" w:lineRule="atLeast"/>
        <w:ind w:left="4863" w:hanging="4155"/>
        <w:contextualSpacing/>
        <w:rPr>
          <w:rFonts w:eastAsia="Calibri" w:cs="Arial"/>
          <w:lang w:eastAsia="en-US"/>
        </w:rPr>
      </w:pPr>
    </w:p>
    <w:p w14:paraId="36DE77EA" w14:textId="77777777" w:rsidR="009A0B99" w:rsidRPr="009A0B99" w:rsidRDefault="009A0B99" w:rsidP="00EE6FBA">
      <w:pPr>
        <w:spacing w:line="280" w:lineRule="atLeast"/>
        <w:ind w:left="4863" w:hanging="4155"/>
        <w:contextualSpacing/>
        <w:rPr>
          <w:rFonts w:eastAsia="Calibri" w:cs="Arial"/>
          <w:lang w:eastAsia="en-US"/>
        </w:rPr>
      </w:pPr>
      <w:r w:rsidRPr="009A0B99">
        <w:rPr>
          <w:rFonts w:eastAsia="Calibri" w:cs="Arial"/>
          <w:lang w:eastAsia="en-US"/>
        </w:rPr>
        <w:t>“Meerwerk”</w:t>
      </w:r>
      <w:r w:rsidRPr="009A0B99">
        <w:rPr>
          <w:rFonts w:eastAsia="Calibri" w:cs="Arial"/>
          <w:lang w:eastAsia="en-US"/>
        </w:rPr>
        <w:tab/>
        <w:t>Aanvullende werkzaamheden met betrekking tot de Dienst of Levering die niet bij het aangaan van de Overeenkomst waren voorzien.</w:t>
      </w:r>
    </w:p>
    <w:p w14:paraId="13A6DB01" w14:textId="49D61859" w:rsidR="009A0B99" w:rsidRPr="009A0B99" w:rsidRDefault="009A0B99" w:rsidP="004629FD">
      <w:pPr>
        <w:spacing w:line="280" w:lineRule="atLeast"/>
        <w:contextualSpacing/>
        <w:rPr>
          <w:rFonts w:eastAsia="Calibri"/>
          <w:lang w:eastAsia="en-US"/>
        </w:rPr>
      </w:pPr>
    </w:p>
    <w:p w14:paraId="739FE8BB" w14:textId="26E14C26" w:rsidR="009A0B99" w:rsidRPr="0048538B" w:rsidRDefault="002750F1" w:rsidP="00EE6FBA">
      <w:pPr>
        <w:spacing w:line="280" w:lineRule="atLeast"/>
        <w:ind w:left="4863" w:hanging="4155"/>
        <w:contextualSpacing/>
        <w:rPr>
          <w:rFonts w:eastAsia="Calibri" w:cs="Arial"/>
          <w:lang w:eastAsia="en-US"/>
        </w:rPr>
      </w:pPr>
      <w:r w:rsidRPr="0048538B">
        <w:rPr>
          <w:rFonts w:eastAsia="Calibri"/>
          <w:i/>
          <w:lang w:eastAsia="en-US"/>
        </w:rPr>
        <w:t xml:space="preserve"> </w:t>
      </w:r>
      <w:r w:rsidR="009A0B99" w:rsidRPr="0048538B">
        <w:rPr>
          <w:rFonts w:eastAsia="Calibri"/>
          <w:i/>
          <w:lang w:eastAsia="en-US"/>
        </w:rPr>
        <w:t>“</w:t>
      </w:r>
      <w:r w:rsidR="009A0B99" w:rsidRPr="0048538B">
        <w:rPr>
          <w:rFonts w:eastAsia="Calibri"/>
          <w:lang w:eastAsia="en-US"/>
        </w:rPr>
        <w:t>Overeenkomst”</w:t>
      </w:r>
      <w:r w:rsidR="009A0B99" w:rsidRPr="0048538B">
        <w:rPr>
          <w:rFonts w:eastAsia="Calibri" w:cs="Arial"/>
          <w:lang w:eastAsia="en-US"/>
        </w:rPr>
        <w:tab/>
        <w:t xml:space="preserve">De onderhavige </w:t>
      </w:r>
      <w:r w:rsidR="00220966">
        <w:rPr>
          <w:rFonts w:eastAsia="Calibri" w:cs="Arial"/>
          <w:lang w:eastAsia="en-US"/>
        </w:rPr>
        <w:t>Overeenkomst</w:t>
      </w:r>
      <w:r w:rsidR="009A0B99" w:rsidRPr="0048538B">
        <w:rPr>
          <w:rFonts w:eastAsia="Calibri" w:cs="Arial"/>
          <w:lang w:eastAsia="en-US"/>
        </w:rPr>
        <w:t xml:space="preserve"> inclusief alle Bijlagen die daar een onlosmakelijk onderdeel van uitmaken.</w:t>
      </w:r>
    </w:p>
    <w:p w14:paraId="58B04990" w14:textId="77777777" w:rsidR="009A0B99" w:rsidRPr="0048538B" w:rsidRDefault="009A0B99" w:rsidP="00EE6FBA">
      <w:pPr>
        <w:spacing w:line="280" w:lineRule="atLeast"/>
        <w:ind w:left="4863" w:hanging="4155"/>
        <w:contextualSpacing/>
        <w:rPr>
          <w:rFonts w:eastAsia="Calibri" w:cs="Arial"/>
          <w:lang w:eastAsia="en-US"/>
        </w:rPr>
      </w:pPr>
    </w:p>
    <w:p w14:paraId="7E030E6C" w14:textId="77777777" w:rsidR="009A0B99" w:rsidRPr="009A0B99" w:rsidRDefault="009A0B99" w:rsidP="00EE6FBA">
      <w:pPr>
        <w:spacing w:line="280" w:lineRule="atLeast"/>
        <w:ind w:left="4863" w:hanging="4155"/>
        <w:contextualSpacing/>
        <w:rPr>
          <w:rFonts w:eastAsia="Calibri" w:cs="Arial"/>
          <w:lang w:eastAsia="en-US"/>
        </w:rPr>
      </w:pPr>
      <w:r w:rsidRPr="0048538B">
        <w:rPr>
          <w:rFonts w:eastAsia="Calibri" w:cs="Arial"/>
          <w:lang w:eastAsia="en-US"/>
        </w:rPr>
        <w:t>“Prestatie”</w:t>
      </w:r>
      <w:r w:rsidRPr="0048538B">
        <w:rPr>
          <w:rFonts w:eastAsia="Calibri" w:cs="Arial"/>
          <w:lang w:eastAsia="en-US"/>
        </w:rPr>
        <w:tab/>
        <w:t>De te verrichten Leveringen en/of Diensten door Opdrachtnemer.</w:t>
      </w:r>
    </w:p>
    <w:p w14:paraId="564D41C4" w14:textId="77777777" w:rsidR="009A0B99" w:rsidRPr="009A0B99" w:rsidRDefault="009A0B99" w:rsidP="00EE6FBA">
      <w:pPr>
        <w:spacing w:line="280" w:lineRule="atLeast"/>
        <w:ind w:left="792"/>
        <w:contextualSpacing/>
        <w:rPr>
          <w:rFonts w:eastAsia="Calibri" w:cs="Arial"/>
          <w:highlight w:val="yellow"/>
          <w:lang w:eastAsia="en-US"/>
        </w:rPr>
      </w:pPr>
    </w:p>
    <w:p w14:paraId="6CE0D1D8" w14:textId="77777777" w:rsidR="009A0B99" w:rsidRPr="009A0B99" w:rsidRDefault="009A0B99" w:rsidP="00EE6FBA">
      <w:pPr>
        <w:keepNext/>
        <w:keepLines/>
        <w:numPr>
          <w:ilvl w:val="0"/>
          <w:numId w:val="40"/>
        </w:numPr>
        <w:spacing w:line="280" w:lineRule="atLeast"/>
        <w:outlineLvl w:val="1"/>
        <w:rPr>
          <w:b/>
          <w:bCs/>
          <w:lang w:eastAsia="en-US"/>
        </w:rPr>
      </w:pPr>
      <w:r w:rsidRPr="009A0B99">
        <w:rPr>
          <w:b/>
          <w:bCs/>
          <w:lang w:eastAsia="en-US"/>
        </w:rPr>
        <w:lastRenderedPageBreak/>
        <w:t>Onderwerp van de Overeenkomst</w:t>
      </w:r>
    </w:p>
    <w:p w14:paraId="07DF3CEA" w14:textId="3770551E"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De Gemeente verleent aan Opdrachtnemer de opdracht voor </w:t>
      </w:r>
      <w:r w:rsidR="004629FD">
        <w:rPr>
          <w:rFonts w:eastAsia="Calibri"/>
          <w:lang w:eastAsia="en-US"/>
        </w:rPr>
        <w:t>levering, installatie en ingebruikname van Afzetcontainers</w:t>
      </w:r>
      <w:r w:rsidRPr="009A0B99">
        <w:rPr>
          <w:rFonts w:eastAsia="Calibri"/>
          <w:lang w:eastAsia="en-US"/>
        </w:rPr>
        <w:t xml:space="preserve">, zoals beschreven </w:t>
      </w:r>
      <w:r w:rsidRPr="004629FD">
        <w:rPr>
          <w:rFonts w:eastAsia="Calibri"/>
          <w:lang w:eastAsia="en-US"/>
        </w:rPr>
        <w:t>in de Aanbestedingsleidraad</w:t>
      </w:r>
      <w:r w:rsidR="004629FD" w:rsidRPr="004629FD">
        <w:rPr>
          <w:rFonts w:eastAsia="Calibri"/>
          <w:lang w:eastAsia="en-US"/>
        </w:rPr>
        <w:t xml:space="preserve"> met bijbehorende bijlagen inclusief Nota van Inlichtinge</w:t>
      </w:r>
      <w:r w:rsidR="004629FD">
        <w:rPr>
          <w:rFonts w:eastAsia="Calibri"/>
          <w:lang w:eastAsia="en-US"/>
        </w:rPr>
        <w:t>n</w:t>
      </w:r>
      <w:r w:rsidRPr="009A0B99">
        <w:rPr>
          <w:rFonts w:eastAsia="Calibri"/>
          <w:lang w:eastAsia="en-US"/>
        </w:rPr>
        <w:t xml:space="preserve">. Deze is opgenomen in </w:t>
      </w:r>
      <w:r w:rsidRPr="009A0B99">
        <w:rPr>
          <w:rFonts w:eastAsia="Calibri"/>
          <w:b/>
          <w:lang w:eastAsia="en-US"/>
        </w:rPr>
        <w:t>Bijlage 2</w:t>
      </w:r>
      <w:r w:rsidR="004629FD">
        <w:rPr>
          <w:rFonts w:eastAsia="Calibri"/>
          <w:lang w:eastAsia="en-US"/>
        </w:rPr>
        <w:t xml:space="preserve"> bij deze </w:t>
      </w:r>
      <w:r w:rsidR="00220966">
        <w:rPr>
          <w:rFonts w:eastAsia="Calibri"/>
          <w:lang w:eastAsia="en-US"/>
        </w:rPr>
        <w:t>Overeenkomst</w:t>
      </w:r>
      <w:r w:rsidRPr="009A0B99">
        <w:rPr>
          <w:rFonts w:eastAsia="Calibri"/>
          <w:lang w:eastAsia="en-US"/>
        </w:rPr>
        <w:t>.</w:t>
      </w:r>
    </w:p>
    <w:p w14:paraId="1A3090C9" w14:textId="77777777" w:rsidR="009A0B99" w:rsidRPr="009A0B99" w:rsidRDefault="009A0B99" w:rsidP="00EE6FBA">
      <w:pPr>
        <w:spacing w:line="280" w:lineRule="atLeast"/>
        <w:ind w:left="705" w:hanging="705"/>
        <w:rPr>
          <w:rFonts w:eastAsia="Calibri"/>
          <w:lang w:eastAsia="en-US"/>
        </w:rPr>
      </w:pPr>
    </w:p>
    <w:p w14:paraId="184DD36E" w14:textId="1846C493"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Op de Overeenkomst zijn de Algemene Inkoopvoorwaarden van toepassin</w:t>
      </w:r>
      <w:r w:rsidR="00D019BD">
        <w:rPr>
          <w:rFonts w:eastAsia="Calibri"/>
          <w:lang w:eastAsia="en-US"/>
        </w:rPr>
        <w:t xml:space="preserve">g. Door ondertekening van deze </w:t>
      </w:r>
      <w:r w:rsidR="00220966">
        <w:rPr>
          <w:rFonts w:eastAsia="Calibri"/>
          <w:lang w:eastAsia="en-US"/>
        </w:rPr>
        <w:t>Overeenkomst</w:t>
      </w:r>
      <w:r w:rsidRPr="009A0B99">
        <w:rPr>
          <w:rFonts w:eastAsia="Calibri"/>
          <w:lang w:eastAsia="en-US"/>
        </w:rPr>
        <w:t xml:space="preserve"> verklaart Opdrachtnemer de Algemene Inkoopvoorwaarden te hebben ontvangen en te aanvaarden. De Gemeente wijst eventuele algemene voorwaarden van Opdrachtnemer uitdrukkelijk van de hand. </w:t>
      </w:r>
    </w:p>
    <w:p w14:paraId="7CB4E4F8" w14:textId="77777777" w:rsidR="009A0B99" w:rsidRPr="009A0B99" w:rsidRDefault="009A0B99" w:rsidP="00EE6FBA">
      <w:pPr>
        <w:spacing w:line="280" w:lineRule="atLeast"/>
        <w:rPr>
          <w:rFonts w:eastAsia="Calibri"/>
          <w:lang w:eastAsia="en-US"/>
        </w:rPr>
      </w:pPr>
    </w:p>
    <w:p w14:paraId="42C0FF45"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De volgende documenten maken deel uit van de Overeenkomst:</w:t>
      </w:r>
    </w:p>
    <w:p w14:paraId="010DD99B" w14:textId="58E2769C" w:rsidR="009A0B99" w:rsidRPr="009A0B99" w:rsidRDefault="00D019BD" w:rsidP="00EE6FBA">
      <w:pPr>
        <w:numPr>
          <w:ilvl w:val="0"/>
          <w:numId w:val="45"/>
        </w:numPr>
        <w:spacing w:line="280" w:lineRule="atLeast"/>
        <w:contextualSpacing/>
        <w:rPr>
          <w:rFonts w:eastAsia="Calibri"/>
          <w:lang w:eastAsia="en-US"/>
        </w:rPr>
      </w:pPr>
      <w:r>
        <w:rPr>
          <w:rFonts w:eastAsia="Calibri"/>
          <w:lang w:eastAsia="en-US"/>
        </w:rPr>
        <w:t xml:space="preserve">Deze </w:t>
      </w:r>
      <w:r w:rsidR="00220966">
        <w:rPr>
          <w:rFonts w:eastAsia="Calibri"/>
          <w:lang w:eastAsia="en-US"/>
        </w:rPr>
        <w:t>Overeenkomst</w:t>
      </w:r>
      <w:r w:rsidR="009A0B99" w:rsidRPr="009A0B99">
        <w:rPr>
          <w:rFonts w:eastAsia="Calibri"/>
          <w:lang w:eastAsia="en-US"/>
        </w:rPr>
        <w:t xml:space="preserve"> </w:t>
      </w:r>
    </w:p>
    <w:p w14:paraId="75457F45" w14:textId="5A2E3FFB" w:rsidR="004629FD" w:rsidRDefault="004629FD" w:rsidP="00EE6FBA">
      <w:pPr>
        <w:numPr>
          <w:ilvl w:val="0"/>
          <w:numId w:val="45"/>
        </w:numPr>
        <w:spacing w:line="280" w:lineRule="atLeast"/>
        <w:contextualSpacing/>
        <w:rPr>
          <w:rFonts w:eastAsia="Calibri"/>
          <w:lang w:eastAsia="en-US"/>
        </w:rPr>
      </w:pPr>
      <w:r>
        <w:rPr>
          <w:rFonts w:eastAsia="Calibri"/>
          <w:lang w:eastAsia="en-US"/>
        </w:rPr>
        <w:t>Nota van Inlichtingen</w:t>
      </w:r>
    </w:p>
    <w:p w14:paraId="0B61B321" w14:textId="29BA907B" w:rsidR="009A0B99" w:rsidRPr="009A0B99" w:rsidRDefault="009A0B99" w:rsidP="00EE6FBA">
      <w:pPr>
        <w:numPr>
          <w:ilvl w:val="0"/>
          <w:numId w:val="45"/>
        </w:numPr>
        <w:spacing w:line="280" w:lineRule="atLeast"/>
        <w:contextualSpacing/>
        <w:rPr>
          <w:rFonts w:eastAsia="Calibri"/>
          <w:lang w:eastAsia="en-US"/>
        </w:rPr>
      </w:pPr>
      <w:r w:rsidRPr="009A0B99">
        <w:rPr>
          <w:rFonts w:eastAsia="Calibri"/>
          <w:lang w:eastAsia="en-US"/>
        </w:rPr>
        <w:t>Algemene Inkoopvoorwaarden</w:t>
      </w:r>
    </w:p>
    <w:p w14:paraId="3E21A5B9" w14:textId="1C785BD0" w:rsidR="009A0B99" w:rsidRPr="004629FD" w:rsidRDefault="009A0B99" w:rsidP="00EE6FBA">
      <w:pPr>
        <w:numPr>
          <w:ilvl w:val="0"/>
          <w:numId w:val="45"/>
        </w:numPr>
        <w:spacing w:line="280" w:lineRule="atLeast"/>
        <w:contextualSpacing/>
        <w:rPr>
          <w:rFonts w:eastAsia="Calibri"/>
          <w:lang w:eastAsia="en-US"/>
        </w:rPr>
      </w:pPr>
      <w:r w:rsidRPr="004629FD">
        <w:rPr>
          <w:rFonts w:eastAsia="Calibri"/>
          <w:lang w:eastAsia="en-US"/>
        </w:rPr>
        <w:t>Aanbestedingsleidraad</w:t>
      </w:r>
    </w:p>
    <w:p w14:paraId="108DFEE9" w14:textId="3653931B" w:rsidR="004629FD" w:rsidRPr="004629FD" w:rsidRDefault="004629FD" w:rsidP="004629FD">
      <w:pPr>
        <w:numPr>
          <w:ilvl w:val="0"/>
          <w:numId w:val="45"/>
        </w:numPr>
        <w:spacing w:line="280" w:lineRule="atLeast"/>
        <w:contextualSpacing/>
        <w:rPr>
          <w:rFonts w:eastAsia="Calibri"/>
          <w:lang w:eastAsia="en-US"/>
        </w:rPr>
      </w:pPr>
      <w:r w:rsidRPr="004629FD">
        <w:rPr>
          <w:rFonts w:eastAsia="Calibri"/>
          <w:lang w:eastAsia="en-US"/>
        </w:rPr>
        <w:t>Prijzenblad</w:t>
      </w:r>
    </w:p>
    <w:p w14:paraId="2BDF7A0B" w14:textId="2FF493CA" w:rsidR="009A0B99" w:rsidRPr="004629FD" w:rsidRDefault="009A0B99" w:rsidP="004629FD">
      <w:pPr>
        <w:numPr>
          <w:ilvl w:val="0"/>
          <w:numId w:val="45"/>
        </w:numPr>
        <w:spacing w:line="280" w:lineRule="atLeast"/>
        <w:contextualSpacing/>
        <w:rPr>
          <w:rFonts w:eastAsia="Calibri"/>
          <w:lang w:eastAsia="en-US"/>
        </w:rPr>
      </w:pPr>
      <w:r w:rsidRPr="004629FD">
        <w:rPr>
          <w:rFonts w:eastAsia="Calibri"/>
          <w:lang w:eastAsia="en-US"/>
        </w:rPr>
        <w:t>Inschrijving</w:t>
      </w:r>
    </w:p>
    <w:p w14:paraId="27C5B46C" w14:textId="77777777" w:rsidR="009A0B99" w:rsidRPr="009A0B99" w:rsidRDefault="009A0B99" w:rsidP="00EE6FBA">
      <w:pPr>
        <w:spacing w:line="280" w:lineRule="atLeast"/>
        <w:rPr>
          <w:rFonts w:eastAsia="Calibri"/>
          <w:lang w:eastAsia="en-US"/>
        </w:rPr>
      </w:pPr>
    </w:p>
    <w:p w14:paraId="66A75758" w14:textId="77777777" w:rsidR="009A0B99" w:rsidRPr="0048538B" w:rsidRDefault="009A0B99" w:rsidP="00EE6FBA">
      <w:pPr>
        <w:numPr>
          <w:ilvl w:val="1"/>
          <w:numId w:val="48"/>
        </w:numPr>
        <w:spacing w:line="280" w:lineRule="atLeast"/>
        <w:contextualSpacing/>
        <w:rPr>
          <w:rFonts w:eastAsia="Calibri"/>
          <w:lang w:eastAsia="en-US"/>
        </w:rPr>
      </w:pPr>
      <w:r w:rsidRPr="0048538B">
        <w:rPr>
          <w:rFonts w:eastAsia="Calibri"/>
          <w:lang w:eastAsia="en-US"/>
        </w:rPr>
        <w:t xml:space="preserve">Bij strijdigheid tussen bepalingen uit de hiervoor genoemde documenten geldt de gehanteerde volgorde als rangorde. Het </w:t>
      </w:r>
      <w:r w:rsidR="00EC4620" w:rsidRPr="0048538B">
        <w:rPr>
          <w:rFonts w:eastAsia="Calibri"/>
          <w:lang w:eastAsia="en-US"/>
        </w:rPr>
        <w:t>eerdergenoemde</w:t>
      </w:r>
      <w:r w:rsidRPr="0048538B">
        <w:rPr>
          <w:rFonts w:eastAsia="Calibri"/>
          <w:lang w:eastAsia="en-US"/>
        </w:rPr>
        <w:t xml:space="preserve"> document in artikel 2.</w:t>
      </w:r>
      <w:r w:rsidR="0048538B">
        <w:rPr>
          <w:rFonts w:eastAsia="Calibri"/>
          <w:lang w:eastAsia="en-US"/>
        </w:rPr>
        <w:t>3</w:t>
      </w:r>
      <w:r w:rsidRPr="0048538B">
        <w:rPr>
          <w:rFonts w:eastAsia="Calibri"/>
          <w:lang w:eastAsia="en-US"/>
        </w:rPr>
        <w:t xml:space="preserve"> gaat voor op het later genoemde document</w:t>
      </w:r>
      <w:r w:rsidR="0048538B">
        <w:rPr>
          <w:rFonts w:eastAsia="Calibri"/>
          <w:lang w:eastAsia="en-US"/>
        </w:rPr>
        <w:t>.</w:t>
      </w:r>
    </w:p>
    <w:p w14:paraId="3CCEA914" w14:textId="77777777" w:rsidR="009A0B99" w:rsidRPr="009A0B99" w:rsidRDefault="009A0B99" w:rsidP="00EE6FBA">
      <w:pPr>
        <w:spacing w:line="280" w:lineRule="atLeast"/>
        <w:rPr>
          <w:rFonts w:eastAsia="Calibri"/>
          <w:lang w:eastAsia="en-US"/>
        </w:rPr>
      </w:pPr>
    </w:p>
    <w:p w14:paraId="5F39437F"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Duur en opzegging</w:t>
      </w:r>
    </w:p>
    <w:p w14:paraId="32DF5A2C" w14:textId="7A0573BB"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De Overeenkomst treedt in werking</w:t>
      </w:r>
      <w:r w:rsidR="00E67CF1">
        <w:rPr>
          <w:rFonts w:eastAsia="Calibri"/>
          <w:lang w:eastAsia="en-US"/>
        </w:rPr>
        <w:t xml:space="preserve"> op</w:t>
      </w:r>
      <w:r w:rsidR="00AD2650">
        <w:rPr>
          <w:rFonts w:eastAsia="Calibri"/>
          <w:lang w:eastAsia="en-US"/>
        </w:rPr>
        <w:t xml:space="preserve"> </w:t>
      </w:r>
      <w:r w:rsidR="00D019BD">
        <w:rPr>
          <w:rFonts w:eastAsia="Calibri"/>
          <w:b/>
          <w:lang w:eastAsia="en-US"/>
        </w:rPr>
        <w:t>1 augustus 2025</w:t>
      </w:r>
      <w:r w:rsidRPr="00CD769E">
        <w:rPr>
          <w:rFonts w:eastAsia="Calibri"/>
          <w:b/>
          <w:i/>
          <w:lang w:eastAsia="en-US"/>
        </w:rPr>
        <w:t>.</w:t>
      </w:r>
    </w:p>
    <w:p w14:paraId="3D930734" w14:textId="77777777" w:rsidR="009A0B99" w:rsidRPr="009A0B99" w:rsidRDefault="009A0B99" w:rsidP="00EE6FBA">
      <w:pPr>
        <w:spacing w:line="280" w:lineRule="atLeast"/>
        <w:ind w:left="792"/>
        <w:contextualSpacing/>
        <w:rPr>
          <w:rFonts w:eastAsia="Calibri"/>
          <w:lang w:eastAsia="en-US"/>
        </w:rPr>
      </w:pPr>
    </w:p>
    <w:p w14:paraId="4C8818BA" w14:textId="00F36E0C"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De Overeenkomst heeft een (initiële) duur van </w:t>
      </w:r>
      <w:r w:rsidR="00D019BD">
        <w:rPr>
          <w:rFonts w:eastAsia="Calibri"/>
          <w:lang w:eastAsia="en-US"/>
        </w:rPr>
        <w:t>2 jaar</w:t>
      </w:r>
      <w:r w:rsidRPr="009A0B99">
        <w:rPr>
          <w:rFonts w:eastAsia="Calibri"/>
          <w:lang w:eastAsia="en-US"/>
        </w:rPr>
        <w:t xml:space="preserve">. </w:t>
      </w:r>
    </w:p>
    <w:p w14:paraId="1C297250" w14:textId="77777777" w:rsidR="009A0B99" w:rsidRPr="009A0B99" w:rsidRDefault="009A0B99" w:rsidP="00EE6FBA">
      <w:pPr>
        <w:spacing w:line="280" w:lineRule="atLeast"/>
        <w:ind w:left="720"/>
        <w:contextualSpacing/>
        <w:rPr>
          <w:rFonts w:eastAsia="Calibri"/>
          <w:lang w:eastAsia="en-US"/>
        </w:rPr>
      </w:pPr>
    </w:p>
    <w:p w14:paraId="7D131943" w14:textId="650A7C30"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De Gemeente heeft de mogelijkheid om de Overeenkomst </w:t>
      </w:r>
      <w:r w:rsidR="00983ECC">
        <w:rPr>
          <w:rFonts w:eastAsia="Calibri"/>
          <w:lang w:eastAsia="en-US"/>
        </w:rPr>
        <w:t>twee</w:t>
      </w:r>
      <w:r w:rsidRPr="009A0B99">
        <w:rPr>
          <w:rFonts w:eastAsia="Calibri"/>
          <w:lang w:eastAsia="en-US"/>
        </w:rPr>
        <w:t xml:space="preserve"> keer onder dezelfde voorwaarden te</w:t>
      </w:r>
      <w:r w:rsidR="00983ECC">
        <w:rPr>
          <w:rFonts w:eastAsia="Calibri"/>
          <w:lang w:eastAsia="en-US"/>
        </w:rPr>
        <w:t xml:space="preserve"> verlengen met een periode van </w:t>
      </w:r>
      <w:r w:rsidR="00983ECC">
        <w:rPr>
          <w:rFonts w:eastAsia="Calibri"/>
          <w:b/>
          <w:i/>
          <w:lang w:eastAsia="en-US"/>
        </w:rPr>
        <w:t xml:space="preserve">12 maanden. </w:t>
      </w:r>
      <w:r w:rsidRPr="009A0B99">
        <w:rPr>
          <w:rFonts w:eastAsia="Calibri"/>
          <w:lang w:eastAsia="en-US"/>
        </w:rPr>
        <w:t xml:space="preserve">In het geval dat de Gemeente gebruik maakt van deze verlengingsoptie zal de Gemeente Opdrachtnemer hierover uiterlijk </w:t>
      </w:r>
      <w:r w:rsidR="00983ECC">
        <w:rPr>
          <w:rFonts w:eastAsia="Calibri"/>
          <w:lang w:eastAsia="en-US"/>
        </w:rPr>
        <w:t xml:space="preserve">3 maanden </w:t>
      </w:r>
      <w:r w:rsidRPr="009A0B99">
        <w:rPr>
          <w:rFonts w:eastAsia="Calibri"/>
          <w:lang w:eastAsia="en-US"/>
        </w:rPr>
        <w:t xml:space="preserve">voor het einde van de Overeenkomst in kennis stellen. Indien de Gemeente geen gebruik maakt van de verlengingsmogelijkheid eindigt de Overeenkomst van rechtswege na het verstrijken </w:t>
      </w:r>
      <w:r w:rsidRPr="00CD769E">
        <w:rPr>
          <w:rFonts w:eastAsia="Calibri"/>
          <w:lang w:eastAsia="en-US"/>
        </w:rPr>
        <w:t>van de in 3.2</w:t>
      </w:r>
      <w:r w:rsidRPr="009A0B99">
        <w:rPr>
          <w:rFonts w:eastAsia="Calibri"/>
          <w:lang w:eastAsia="en-US"/>
        </w:rPr>
        <w:t xml:space="preserve"> genoemde termijn.</w:t>
      </w:r>
    </w:p>
    <w:p w14:paraId="3C16CC67" w14:textId="37893AED" w:rsidR="009A0B99" w:rsidRPr="009A0B99" w:rsidRDefault="009A0B99" w:rsidP="00EE6FBA">
      <w:pPr>
        <w:spacing w:line="280" w:lineRule="atLeast"/>
        <w:rPr>
          <w:rFonts w:eastAsia="Calibri"/>
          <w:lang w:eastAsia="en-US"/>
        </w:rPr>
      </w:pPr>
    </w:p>
    <w:p w14:paraId="51AC6A5A"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Verplichtingen Partijen</w:t>
      </w:r>
    </w:p>
    <w:p w14:paraId="5E78DDDA"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Opdrachtnemer staat ervoor in dat hij de Prestatie</w:t>
      </w:r>
      <w:r w:rsidRPr="009A0B99">
        <w:rPr>
          <w:rFonts w:eastAsia="Calibri"/>
          <w:b/>
          <w:i/>
          <w:lang w:eastAsia="en-US"/>
        </w:rPr>
        <w:t xml:space="preserve"> </w:t>
      </w:r>
      <w:r w:rsidRPr="009A0B99">
        <w:rPr>
          <w:rFonts w:eastAsia="Calibri"/>
          <w:lang w:eastAsia="en-US"/>
        </w:rPr>
        <w:t xml:space="preserve">uitvoert als een goed, bekwaam en zorgvuldig Opdrachtnemer in overeenstemming met de relevante wet- en regelgeving en van toepassing zijnde (gedrags- of branche-)codes of regels. </w:t>
      </w:r>
    </w:p>
    <w:p w14:paraId="5DE3E842" w14:textId="77777777" w:rsidR="009A0B99" w:rsidRPr="009A0B99" w:rsidRDefault="009A0B99" w:rsidP="00EE6FBA">
      <w:pPr>
        <w:spacing w:line="280" w:lineRule="atLeast"/>
        <w:ind w:left="720"/>
        <w:contextualSpacing/>
        <w:rPr>
          <w:rFonts w:eastAsia="Calibri"/>
          <w:lang w:eastAsia="en-US"/>
        </w:rPr>
      </w:pPr>
    </w:p>
    <w:p w14:paraId="0B5213AE"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Opdrachtnemer draagt er zorg voor dat hij voldoende op de hoogte is van de doelstellingen die de Gemeente heeft met de Prestatie en dat de Prestatie</w:t>
      </w:r>
      <w:r w:rsidRPr="009A0B99">
        <w:rPr>
          <w:rFonts w:eastAsia="Calibri"/>
          <w:b/>
          <w:i/>
          <w:lang w:eastAsia="en-US"/>
        </w:rPr>
        <w:t xml:space="preserve"> </w:t>
      </w:r>
      <w:r w:rsidRPr="009A0B99">
        <w:rPr>
          <w:rFonts w:eastAsia="Calibri"/>
          <w:lang w:eastAsia="en-US"/>
        </w:rPr>
        <w:t xml:space="preserve">aan deze doelstelling voldoet. Daarbij houdt Opdrachtnemer rekening met de organisatie en de bedrijfsprocessen van de Gemeente. De Gemeente zal op verzoek van Opdrachtnemer alle gevraagde informatie daartoe verstrekken, tenzij de informatie niet verstrekt mag worden. </w:t>
      </w:r>
    </w:p>
    <w:p w14:paraId="66C9BCAC" w14:textId="77777777" w:rsidR="009A0B99" w:rsidRPr="009A0B99" w:rsidRDefault="009A0B99" w:rsidP="00EE6FBA">
      <w:pPr>
        <w:spacing w:line="280" w:lineRule="atLeast"/>
        <w:ind w:left="720"/>
        <w:contextualSpacing/>
        <w:rPr>
          <w:rFonts w:eastAsia="Calibri"/>
          <w:lang w:eastAsia="en-US"/>
        </w:rPr>
      </w:pPr>
    </w:p>
    <w:p w14:paraId="6457F0BE"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lastRenderedPageBreak/>
        <w:t xml:space="preserve">Partijen informeren elkaar tijdig over </w:t>
      </w:r>
      <w:r w:rsidRPr="009A0B99">
        <w:rPr>
          <w:rFonts w:eastAsia="Calibri" w:cs="Arial"/>
          <w:lang w:eastAsia="en-US"/>
        </w:rPr>
        <w:t xml:space="preserve">omstandigheden die </w:t>
      </w:r>
      <w:r w:rsidRPr="009A0B99">
        <w:rPr>
          <w:rFonts w:eastAsia="Calibri"/>
          <w:lang w:eastAsia="en-US"/>
        </w:rPr>
        <w:t xml:space="preserve">relevantie hebben of kunnen hebben voor de uitvoering van de Prestatie. Indien Opdrachtnemer niet tijdig of volledig kan voldoen aan de verplichtingen uit de Overeenkomst zal Opdrachtnemer de Gemeente hiervan direct schriftelijk in kennis stellen. </w:t>
      </w:r>
    </w:p>
    <w:p w14:paraId="6B852D2F" w14:textId="513AFF47" w:rsidR="009A0B99" w:rsidRPr="009A0B99" w:rsidRDefault="009A0B99" w:rsidP="00A1757B">
      <w:pPr>
        <w:spacing w:line="280" w:lineRule="atLeast"/>
        <w:contextualSpacing/>
        <w:rPr>
          <w:rFonts w:eastAsia="Calibri"/>
          <w:b/>
          <w:lang w:eastAsia="en-US"/>
        </w:rPr>
      </w:pPr>
    </w:p>
    <w:p w14:paraId="6F23463A"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Financiële afspraken</w:t>
      </w:r>
    </w:p>
    <w:p w14:paraId="3CD41283" w14:textId="5F39783F" w:rsidR="00604B18"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Opdrachtnemer zal de </w:t>
      </w:r>
      <w:r w:rsidRPr="00A1757B">
        <w:rPr>
          <w:rFonts w:eastAsia="Calibri"/>
          <w:lang w:eastAsia="en-US"/>
        </w:rPr>
        <w:t>levering</w:t>
      </w:r>
      <w:r w:rsidR="00A1757B">
        <w:rPr>
          <w:rFonts w:eastAsia="Calibri"/>
          <w:lang w:eastAsia="en-US"/>
        </w:rPr>
        <w:t xml:space="preserve"> (</w:t>
      </w:r>
      <w:r w:rsidRPr="009A0B99">
        <w:rPr>
          <w:rFonts w:eastAsia="Calibri"/>
          <w:lang w:eastAsia="en-US"/>
        </w:rPr>
        <w:t xml:space="preserve">uitvoeren tegen de tarieven zoals vermeld in het prijzenblad in </w:t>
      </w:r>
      <w:r w:rsidRPr="009A0B99">
        <w:rPr>
          <w:rFonts w:eastAsia="Calibri"/>
          <w:b/>
          <w:lang w:eastAsia="en-US"/>
        </w:rPr>
        <w:t>bijlage</w:t>
      </w:r>
      <w:r w:rsidRPr="009A0B99">
        <w:rPr>
          <w:rFonts w:eastAsia="Calibri"/>
          <w:lang w:eastAsia="en-US"/>
        </w:rPr>
        <w:t xml:space="preserve"> </w:t>
      </w:r>
      <w:r w:rsidRPr="009A0B99">
        <w:rPr>
          <w:rFonts w:eastAsia="Calibri"/>
          <w:b/>
          <w:lang w:eastAsia="en-US"/>
        </w:rPr>
        <w:t xml:space="preserve">3 </w:t>
      </w:r>
      <w:r w:rsidRPr="009A0B99">
        <w:rPr>
          <w:rFonts w:eastAsia="Calibri"/>
          <w:lang w:eastAsia="en-US"/>
        </w:rPr>
        <w:t>bij deze Overeenkomst. De overeen</w:t>
      </w:r>
      <w:r w:rsidR="00A1757B">
        <w:rPr>
          <w:rFonts w:eastAsia="Calibri"/>
          <w:lang w:eastAsia="en-US"/>
        </w:rPr>
        <w:t xml:space="preserve">gekomen tarieven uit bijlage 3 </w:t>
      </w:r>
      <w:r w:rsidRPr="009A0B99">
        <w:rPr>
          <w:rFonts w:eastAsia="Calibri"/>
          <w:lang w:eastAsia="en-US"/>
        </w:rPr>
        <w:t xml:space="preserve">kunnen door Opdrachtnemer jaarlijks worden geïndexeerd conform het </w:t>
      </w:r>
      <w:r w:rsidRPr="009A0B99">
        <w:rPr>
          <w:rFonts w:eastAsia="Calibri"/>
          <w:b/>
          <w:i/>
          <w:lang w:eastAsia="en-US"/>
        </w:rPr>
        <w:t xml:space="preserve">CBS-prijsindexcijfer </w:t>
      </w:r>
      <w:r w:rsidR="00212D03">
        <w:t xml:space="preserve">PPI, 2511 Metalen constructiewerken en delen daarvan, 2021=100. </w:t>
      </w:r>
      <w:r w:rsidR="00604B18">
        <w:rPr>
          <w:rFonts w:eastAsia="Calibri"/>
          <w:lang w:eastAsia="en-US"/>
        </w:rPr>
        <w:t xml:space="preserve"> </w:t>
      </w:r>
    </w:p>
    <w:p w14:paraId="374A1D7A" w14:textId="4B44D551" w:rsidR="009A0B99" w:rsidRDefault="00604B18" w:rsidP="00604B18">
      <w:pPr>
        <w:spacing w:line="280" w:lineRule="atLeast"/>
        <w:ind w:left="720"/>
        <w:contextualSpacing/>
        <w:rPr>
          <w:rFonts w:eastAsia="Calibri"/>
          <w:lang w:eastAsia="en-US"/>
        </w:rPr>
      </w:pPr>
      <w:r>
        <w:rPr>
          <w:rFonts w:eastAsia="Calibri"/>
          <w:b/>
          <w:lang w:eastAsia="en-US"/>
        </w:rPr>
        <w:t xml:space="preserve">Perceel 1 en levering Perceel 2: </w:t>
      </w:r>
      <w:r>
        <w:rPr>
          <w:rFonts w:eastAsia="Calibri"/>
          <w:lang w:eastAsia="en-US"/>
        </w:rPr>
        <w:t>Indexatie wordt voor het eerst toegepast per 1 augustus 2026</w:t>
      </w:r>
    </w:p>
    <w:p w14:paraId="00DF6CFF" w14:textId="6C992EEF" w:rsidR="009A0B99" w:rsidRPr="009A0B99" w:rsidRDefault="00604B18" w:rsidP="00FB02C8">
      <w:pPr>
        <w:spacing w:line="280" w:lineRule="atLeast"/>
        <w:contextualSpacing/>
        <w:rPr>
          <w:rFonts w:eastAsia="Calibri"/>
          <w:lang w:eastAsia="en-US"/>
        </w:rPr>
      </w:pPr>
      <w:r>
        <w:rPr>
          <w:rFonts w:eastAsia="Calibri"/>
          <w:lang w:eastAsia="en-US"/>
        </w:rPr>
        <w:t>Perceel 2 Onderhoud: Indexatie wordt voor het eerst toegepast per 1 Januari 2027</w:t>
      </w:r>
    </w:p>
    <w:p w14:paraId="16652032"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Meerwerk kan en mag alleen in rekening worden gebracht indien de Gemeente voor dat Meerwerk een aparte schriftelijke opdracht heeft verstrekt met afspraken over de hoogte van de vergoeding voor het Meerwerk. </w:t>
      </w:r>
    </w:p>
    <w:p w14:paraId="4090E26D" w14:textId="77777777" w:rsidR="009A0B99" w:rsidRPr="009A0B99" w:rsidRDefault="009A0B99" w:rsidP="00EE6FBA">
      <w:pPr>
        <w:spacing w:line="280" w:lineRule="atLeast"/>
        <w:ind w:left="792"/>
        <w:contextualSpacing/>
        <w:rPr>
          <w:rFonts w:eastAsia="Calibri"/>
          <w:lang w:eastAsia="en-US"/>
        </w:rPr>
      </w:pPr>
    </w:p>
    <w:p w14:paraId="114B40C9" w14:textId="028ACD41"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Opdrachtnemer zal de overeengekomen bedragen of vergoedingen niet eerder dan na uitvoering van de Prestatie</w:t>
      </w:r>
      <w:r w:rsidRPr="009A0B99">
        <w:rPr>
          <w:rFonts w:eastAsia="Calibri"/>
          <w:b/>
          <w:i/>
          <w:lang w:eastAsia="en-US"/>
        </w:rPr>
        <w:t xml:space="preserve"> </w:t>
      </w:r>
      <w:r w:rsidRPr="009A0B99">
        <w:rPr>
          <w:rFonts w:eastAsia="Calibri"/>
          <w:lang w:eastAsia="en-US"/>
        </w:rPr>
        <w:t>in rekening brengen aan de Gemeente door middel van een factuur. Opdrachtnemer verzendt de factuur naar [</w:t>
      </w:r>
      <w:hyperlink r:id="rId8" w:history="1">
        <w:r w:rsidRPr="00EE6FBA">
          <w:rPr>
            <w:rFonts w:eastAsia="Calibri"/>
            <w:color w:val="0000FF"/>
            <w:u w:val="single"/>
            <w:lang w:eastAsia="en-US"/>
          </w:rPr>
          <w:t>efactuur@lansingerland.nl</w:t>
        </w:r>
      </w:hyperlink>
      <w:r w:rsidRPr="0047493F">
        <w:rPr>
          <w:rFonts w:eastAsia="Calibri"/>
          <w:color w:val="0000FF"/>
          <w:lang w:eastAsia="en-US"/>
        </w:rPr>
        <w:t xml:space="preserve"> </w:t>
      </w:r>
      <w:r w:rsidRPr="009A0B99">
        <w:rPr>
          <w:rFonts w:eastAsia="Calibri"/>
          <w:lang w:eastAsia="en-US"/>
        </w:rPr>
        <w:t>onder vermelding van [</w:t>
      </w:r>
      <w:r w:rsidRPr="009A0B99">
        <w:rPr>
          <w:rFonts w:eastAsia="Calibri"/>
          <w:b/>
          <w:i/>
          <w:lang w:eastAsia="en-US"/>
        </w:rPr>
        <w:t>kenmerk</w:t>
      </w:r>
      <w:r w:rsidRPr="009A0B99">
        <w:rPr>
          <w:rFonts w:eastAsia="Calibri"/>
          <w:lang w:eastAsia="en-US"/>
        </w:rPr>
        <w:t>].</w:t>
      </w:r>
    </w:p>
    <w:p w14:paraId="0F011E43" w14:textId="77777777" w:rsidR="009A0B99" w:rsidRPr="009A0B99" w:rsidRDefault="009A0B99" w:rsidP="00EE6FBA">
      <w:pPr>
        <w:spacing w:line="280" w:lineRule="atLeast"/>
        <w:rPr>
          <w:rFonts w:eastAsia="Calibri"/>
          <w:lang w:eastAsia="en-US"/>
        </w:rPr>
      </w:pPr>
    </w:p>
    <w:p w14:paraId="14212B54" w14:textId="77777777" w:rsidR="009A0B99" w:rsidRPr="009A0B99" w:rsidRDefault="009A0B99" w:rsidP="00EE6FBA">
      <w:pPr>
        <w:spacing w:line="280" w:lineRule="atLeast"/>
        <w:rPr>
          <w:rFonts w:eastAsia="Calibri"/>
          <w:lang w:eastAsia="en-US"/>
        </w:rPr>
      </w:pPr>
    </w:p>
    <w:p w14:paraId="578803E4" w14:textId="6429DC7F"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Aansprakelijkheid</w:t>
      </w:r>
    </w:p>
    <w:p w14:paraId="180A1B85"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Indien Opdrachtnemer toerekenbaar tekortschiet in de nakoming van zijn verplichtingen uit de Overeenkomst, is Opdrachtnemer aansprakelijk voor de door de Gemeente geleden en/of te lijden schade, met inachtneming van het bepaalde in dit artikel. </w:t>
      </w:r>
    </w:p>
    <w:p w14:paraId="56CE810D" w14:textId="77777777" w:rsidR="009A0B99" w:rsidRPr="009A0B99" w:rsidRDefault="009A0B99" w:rsidP="00EE6FBA">
      <w:pPr>
        <w:spacing w:line="280" w:lineRule="atLeast"/>
        <w:rPr>
          <w:rFonts w:eastAsia="Calibri"/>
          <w:lang w:eastAsia="en-US"/>
        </w:rPr>
      </w:pPr>
    </w:p>
    <w:p w14:paraId="4B39B15B" w14:textId="5E34DCD9"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De aansprakelijkheid voor schade, uit welke hoofde dan ook, is per gebeurtenis beperkt tot </w:t>
      </w:r>
      <w:r w:rsidR="00FB02C8">
        <w:rPr>
          <w:rFonts w:eastAsia="Calibri"/>
          <w:lang w:eastAsia="en-US"/>
        </w:rPr>
        <w:t>de bedrij</w:t>
      </w:r>
      <w:r w:rsidR="000E774C">
        <w:rPr>
          <w:rFonts w:eastAsia="Calibri"/>
          <w:lang w:eastAsia="en-US"/>
        </w:rPr>
        <w:t>f</w:t>
      </w:r>
      <w:r w:rsidR="00FB02C8">
        <w:rPr>
          <w:rFonts w:eastAsia="Calibri"/>
          <w:lang w:eastAsia="en-US"/>
        </w:rPr>
        <w:t>saansprakelijkheidsverzekering</w:t>
      </w:r>
      <w:r w:rsidRPr="009A0B99">
        <w:rPr>
          <w:rFonts w:eastAsia="Calibri"/>
          <w:lang w:eastAsia="en-US"/>
        </w:rPr>
        <w:t xml:space="preserve">. De aansprakelijkheid zal in ieder geval nooit meer bedragen dan </w:t>
      </w:r>
      <w:r w:rsidR="00FB02C8">
        <w:rPr>
          <w:rFonts w:eastAsia="Calibri"/>
          <w:lang w:eastAsia="en-US"/>
        </w:rPr>
        <w:t>€ 2.500.000</w:t>
      </w:r>
      <w:r w:rsidRPr="009A0B99">
        <w:rPr>
          <w:rFonts w:eastAsia="Calibri"/>
          <w:lang w:eastAsia="en-US"/>
        </w:rPr>
        <w:t xml:space="preserve"> per gebeurtenis</w:t>
      </w:r>
      <w:r w:rsidR="000E774C" w:rsidRPr="000E774C">
        <w:rPr>
          <w:rFonts w:eastAsia="Calibri"/>
          <w:lang w:eastAsia="en-US"/>
        </w:rPr>
        <w:t xml:space="preserve"> </w:t>
      </w:r>
      <w:r w:rsidR="000E774C">
        <w:rPr>
          <w:rFonts w:eastAsia="Calibri"/>
          <w:lang w:eastAsia="en-US"/>
        </w:rPr>
        <w:t>en € 5.000.000 per jaar</w:t>
      </w:r>
      <w:r w:rsidRPr="009A0B99">
        <w:rPr>
          <w:rFonts w:eastAsia="Calibri"/>
          <w:lang w:eastAsia="en-US"/>
        </w:rPr>
        <w:t>. Samenhangende gebeurtenissen worden daarbij aangemerkt als één gebeurtenis.</w:t>
      </w:r>
      <w:r w:rsidR="00FB02C8">
        <w:rPr>
          <w:rFonts w:eastAsia="Calibri"/>
          <w:lang w:eastAsia="en-US"/>
        </w:rPr>
        <w:t xml:space="preserve">. </w:t>
      </w:r>
    </w:p>
    <w:p w14:paraId="7F55BD88" w14:textId="77777777" w:rsidR="009A0B99" w:rsidRPr="009A0B99" w:rsidRDefault="009A0B99" w:rsidP="00EE6FBA">
      <w:pPr>
        <w:spacing w:line="280" w:lineRule="atLeast"/>
        <w:ind w:left="705" w:hanging="705"/>
        <w:rPr>
          <w:rFonts w:eastAsia="Calibri"/>
          <w:lang w:eastAsia="en-US"/>
        </w:rPr>
      </w:pPr>
    </w:p>
    <w:p w14:paraId="17550391" w14:textId="50D57C64"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Alleen directe schade komt voor vergoeding in aanmerking. Gevolgschade zoals winstderving of bedrijfsstagnatie is uitgesloten van vergoeding. Onder directe schade vallen in ieder geval de volgende schadeposten: </w:t>
      </w:r>
    </w:p>
    <w:p w14:paraId="3376A094"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 schade aan de Levering, waaronder materiële beschadiging en gebrekkig of niet functioneren van de Levering voor het beoogde doel; </w:t>
      </w:r>
    </w:p>
    <w:p w14:paraId="68FB0B81"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ii) schade aan andere eigendommen van partijen en/of van derden; </w:t>
      </w:r>
    </w:p>
    <w:p w14:paraId="01F5477B" w14:textId="77777777" w:rsidR="009A0B99" w:rsidRPr="009A0B99" w:rsidRDefault="009A0B99" w:rsidP="00EE6FBA">
      <w:pPr>
        <w:spacing w:line="280" w:lineRule="atLeast"/>
        <w:ind w:left="708"/>
        <w:rPr>
          <w:rFonts w:eastAsia="Calibri"/>
          <w:lang w:eastAsia="en-US"/>
        </w:rPr>
      </w:pPr>
      <w:r w:rsidRPr="009A0B99">
        <w:rPr>
          <w:rFonts w:eastAsia="Calibri"/>
          <w:lang w:eastAsia="en-US"/>
        </w:rPr>
        <w:t>iii) kosten, waaronder personeelskosten, om de tekortkoming van de tekortkomende Partij te herstellen, waaronder kosten voor het aanbrengen van noodzakelijke wijzigingen en/of veranderingen in de Prestatie of kosten voor de vervanging van de Prestatie;</w:t>
      </w:r>
    </w:p>
    <w:p w14:paraId="39C3F793"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iv) kosten, waaronder personeelskosten, ter voorkoming en beperking van de schade die is ontstaan door de toerekenbare tekortkoming;</w:t>
      </w:r>
    </w:p>
    <w:p w14:paraId="2DFD9D98"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v) redelijke kosten, waaronder personeelskosten en kosten voor ingeschakelde derden, voor de vaststelling van de schadeoorzaak, van de aansprakelijkheid, van de hoogte van de schade en van de wijze van herstel. </w:t>
      </w:r>
    </w:p>
    <w:p w14:paraId="75939CDE" w14:textId="77777777" w:rsidR="009A0B99" w:rsidRPr="009A0B99" w:rsidRDefault="009A0B99" w:rsidP="00EE6FBA">
      <w:pPr>
        <w:spacing w:line="280" w:lineRule="atLeast"/>
        <w:rPr>
          <w:rFonts w:eastAsia="Calibri"/>
          <w:lang w:eastAsia="en-US"/>
        </w:rPr>
      </w:pPr>
    </w:p>
    <w:p w14:paraId="3AF5E9E2"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De in de vorige leden bedoelde beperking van aansprakelijkheid komen te vervallen: </w:t>
      </w:r>
    </w:p>
    <w:p w14:paraId="071A590C"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 in geval van aanspraken van derden op schadevergoeding ten gevolge van dood of letsel en/of; </w:t>
      </w:r>
    </w:p>
    <w:p w14:paraId="18D6E1F3"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 xml:space="preserve">ii) indien sprake is van opzet of grove schuld aan de zijde van de andere Partij of diens personeel; en/of </w:t>
      </w:r>
    </w:p>
    <w:p w14:paraId="06A6F0C9" w14:textId="77777777" w:rsidR="009A0B99" w:rsidRPr="009A0B99" w:rsidRDefault="009A0B99" w:rsidP="00EE6FBA">
      <w:pPr>
        <w:spacing w:line="280" w:lineRule="atLeast"/>
        <w:ind w:left="720"/>
        <w:contextualSpacing/>
        <w:rPr>
          <w:rFonts w:eastAsia="Calibri"/>
          <w:lang w:eastAsia="en-US"/>
        </w:rPr>
      </w:pPr>
      <w:r w:rsidRPr="009A0B99">
        <w:rPr>
          <w:rFonts w:eastAsia="Calibri"/>
          <w:lang w:eastAsia="en-US"/>
        </w:rPr>
        <w:t>iii) in geval van schending van intellectuele eigendomsrechten.</w:t>
      </w:r>
    </w:p>
    <w:p w14:paraId="4D7009C3" w14:textId="77777777" w:rsidR="009A0B99" w:rsidRPr="009A0B99" w:rsidRDefault="009A0B99" w:rsidP="00EE6FBA">
      <w:pPr>
        <w:spacing w:line="280" w:lineRule="atLeast"/>
        <w:rPr>
          <w:rFonts w:eastAsia="Calibri"/>
          <w:lang w:eastAsia="en-US"/>
        </w:rPr>
      </w:pPr>
    </w:p>
    <w:p w14:paraId="5E336743" w14:textId="001D0115"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Indien als gevolg van een toerekenbare tekortkoming van Opdrachtnemer, door een toezichthouder aan de Gemeente een boete wordt opgelegd, welke boete (deels) rechtstreeks verband houdt met deze tekortkoming, vrijwaart Opdrachtnemer de Gemeente voor (dat deel van) die boete. Op deze vrijwaring zijn de beperkingen van de aansprakelijkheid zoals genoemd in artikel </w:t>
      </w:r>
      <w:r w:rsidR="00FB02C8">
        <w:rPr>
          <w:rFonts w:eastAsia="Calibri"/>
          <w:lang w:eastAsia="en-US"/>
        </w:rPr>
        <w:t>6</w:t>
      </w:r>
      <w:r w:rsidRPr="009A0B99">
        <w:rPr>
          <w:rFonts w:eastAsia="Calibri"/>
          <w:lang w:eastAsia="en-US"/>
        </w:rPr>
        <w:t xml:space="preserve">.2 </w:t>
      </w:r>
      <w:r w:rsidRPr="00FB02C8">
        <w:rPr>
          <w:rFonts w:eastAsia="Calibri"/>
          <w:lang w:eastAsia="en-US"/>
        </w:rPr>
        <w:t xml:space="preserve">en </w:t>
      </w:r>
      <w:r w:rsidR="00FB02C8" w:rsidRPr="00FB02C8">
        <w:rPr>
          <w:rFonts w:eastAsia="Calibri"/>
          <w:lang w:eastAsia="en-US"/>
        </w:rPr>
        <w:t>6</w:t>
      </w:r>
      <w:r w:rsidRPr="00FB02C8">
        <w:rPr>
          <w:rFonts w:eastAsia="Calibri"/>
          <w:lang w:eastAsia="en-US"/>
        </w:rPr>
        <w:t>.3</w:t>
      </w:r>
      <w:r w:rsidRPr="009A0B99">
        <w:rPr>
          <w:rFonts w:eastAsia="Calibri"/>
          <w:lang w:eastAsia="en-US"/>
        </w:rPr>
        <w:t xml:space="preserve"> niet van toepassing. </w:t>
      </w:r>
    </w:p>
    <w:p w14:paraId="750D64FB" w14:textId="77777777" w:rsidR="009A0B99" w:rsidRPr="009A0B99" w:rsidRDefault="009A0B99" w:rsidP="00EE6FBA">
      <w:pPr>
        <w:spacing w:line="280" w:lineRule="atLeast"/>
        <w:rPr>
          <w:rFonts w:eastAsia="Calibri"/>
          <w:lang w:eastAsia="en-US"/>
        </w:rPr>
      </w:pPr>
    </w:p>
    <w:p w14:paraId="1DE7E3C0" w14:textId="07D82F3B"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Alle verplichtingen, onder meer op grond van belasting-, zorgverzekerings-en sociale verzekeringswetgeving, met betrekking tot personeel van Opdrachtnemer komen ten laste van Opdrachtnemer. Opdrachtnemer vrijwaart de Gemeente tegen elke aansprakelijkheid die daarmee verband houdt. Op deze vrijwaring zijn de beperkingen van de aansprakelijkheid zoals genoemd in artikel </w:t>
      </w:r>
      <w:r w:rsidR="00FB02C8">
        <w:rPr>
          <w:rFonts w:eastAsia="Calibri"/>
          <w:lang w:eastAsia="en-US"/>
        </w:rPr>
        <w:t>6.</w:t>
      </w:r>
      <w:r w:rsidRPr="009A0B99">
        <w:rPr>
          <w:rFonts w:eastAsia="Calibri"/>
          <w:lang w:eastAsia="en-US"/>
        </w:rPr>
        <w:t xml:space="preserve">2 </w:t>
      </w:r>
      <w:r w:rsidR="00FB02C8">
        <w:rPr>
          <w:rFonts w:eastAsia="Calibri"/>
          <w:lang w:eastAsia="en-US"/>
        </w:rPr>
        <w:t xml:space="preserve"> en 6.3</w:t>
      </w:r>
      <w:r w:rsidRPr="009A0B99">
        <w:rPr>
          <w:rFonts w:eastAsia="Calibri"/>
          <w:lang w:eastAsia="en-US"/>
        </w:rPr>
        <w:t xml:space="preserve">niet van toepassing. </w:t>
      </w:r>
    </w:p>
    <w:p w14:paraId="64190C3F" w14:textId="77777777" w:rsidR="009A0B99" w:rsidRPr="009A0B99" w:rsidRDefault="009A0B99" w:rsidP="00EE6FBA">
      <w:pPr>
        <w:spacing w:line="280" w:lineRule="atLeast"/>
        <w:rPr>
          <w:rFonts w:eastAsia="Calibri"/>
          <w:lang w:eastAsia="en-US"/>
        </w:rPr>
      </w:pPr>
    </w:p>
    <w:p w14:paraId="0BE457AE" w14:textId="77777777" w:rsidR="009A0B99" w:rsidRPr="009A0B99" w:rsidRDefault="009A0B99" w:rsidP="00EE6FBA">
      <w:pPr>
        <w:spacing w:line="280" w:lineRule="atLeast"/>
        <w:rPr>
          <w:rFonts w:eastAsia="Calibri"/>
          <w:lang w:eastAsia="en-US"/>
        </w:rPr>
      </w:pPr>
    </w:p>
    <w:p w14:paraId="52046967" w14:textId="77777777" w:rsidR="009A0B99" w:rsidRPr="009A0B99" w:rsidRDefault="009A0B99" w:rsidP="00EE6FBA">
      <w:pPr>
        <w:keepNext/>
        <w:keepLines/>
        <w:numPr>
          <w:ilvl w:val="0"/>
          <w:numId w:val="48"/>
        </w:numPr>
        <w:spacing w:line="280" w:lineRule="atLeast"/>
        <w:outlineLvl w:val="1"/>
        <w:rPr>
          <w:b/>
          <w:bCs/>
          <w:lang w:eastAsia="en-US"/>
        </w:rPr>
      </w:pPr>
      <w:r w:rsidRPr="009A0B99">
        <w:rPr>
          <w:b/>
          <w:bCs/>
          <w:lang w:eastAsia="en-US"/>
        </w:rPr>
        <w:t xml:space="preserve">Opschorting </w:t>
      </w:r>
    </w:p>
    <w:p w14:paraId="0E4C814B"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Indien tijdens de looptijd van de Overeenkomst blijkt dat Opdrachtnemer de Prestatie niet volledig, niet behoorlijk of niet tijdig nakomt of na zal komen, is de Gemeente bevoegd om haar verplichtingen uit de Overeenkomst op te schorten, totdat Opdrachtnemer volledig aan zijn verplichtingen heeft voldaan. </w:t>
      </w:r>
    </w:p>
    <w:p w14:paraId="2808CACD" w14:textId="77777777" w:rsidR="009A0B99" w:rsidRPr="009A0B99" w:rsidRDefault="009A0B99" w:rsidP="00EE6FBA">
      <w:pPr>
        <w:spacing w:line="280" w:lineRule="atLeast"/>
        <w:ind w:left="720"/>
        <w:contextualSpacing/>
        <w:rPr>
          <w:rFonts w:eastAsia="Calibri"/>
          <w:lang w:eastAsia="en-US"/>
        </w:rPr>
      </w:pPr>
    </w:p>
    <w:p w14:paraId="7458E8EB" w14:textId="77777777" w:rsidR="009A0B99" w:rsidRPr="009A0B99" w:rsidRDefault="009A0B99" w:rsidP="00EE6FBA">
      <w:pPr>
        <w:numPr>
          <w:ilvl w:val="1"/>
          <w:numId w:val="48"/>
        </w:numPr>
        <w:spacing w:line="280" w:lineRule="atLeast"/>
        <w:contextualSpacing/>
        <w:rPr>
          <w:rFonts w:eastAsia="Calibri"/>
          <w:lang w:eastAsia="en-US"/>
        </w:rPr>
      </w:pPr>
      <w:r w:rsidRPr="009A0B99">
        <w:rPr>
          <w:rFonts w:eastAsia="Calibri"/>
          <w:lang w:eastAsia="en-US"/>
        </w:rPr>
        <w:t xml:space="preserve">Indien de Gemeente overgaat tot opschorting zal zij Opdrachtnemer daar per aangetekend schrijven over informeren. </w:t>
      </w:r>
    </w:p>
    <w:p w14:paraId="11EC8665" w14:textId="77777777" w:rsidR="009A0B99" w:rsidRPr="009A0B99" w:rsidRDefault="009A0B99" w:rsidP="00EE6FBA">
      <w:pPr>
        <w:spacing w:line="280" w:lineRule="atLeast"/>
        <w:ind w:left="792"/>
        <w:contextualSpacing/>
        <w:rPr>
          <w:rFonts w:eastAsia="Calibri"/>
          <w:lang w:eastAsia="en-US"/>
        </w:rPr>
      </w:pPr>
    </w:p>
    <w:p w14:paraId="501EC178" w14:textId="77777777" w:rsidR="009A0B99" w:rsidRPr="009A0B99" w:rsidRDefault="009A0B99" w:rsidP="00EE6FBA">
      <w:pPr>
        <w:spacing w:line="280" w:lineRule="atLeast"/>
        <w:rPr>
          <w:rFonts w:eastAsia="Calibri"/>
          <w:b/>
          <w:lang w:eastAsia="en-US"/>
        </w:rPr>
      </w:pPr>
    </w:p>
    <w:p w14:paraId="46F0F9ED" w14:textId="77777777" w:rsidR="009A0B99" w:rsidRPr="009A0B99" w:rsidRDefault="009A0B99" w:rsidP="00A57FC6">
      <w:pPr>
        <w:numPr>
          <w:ilvl w:val="0"/>
          <w:numId w:val="48"/>
        </w:numPr>
        <w:spacing w:line="280" w:lineRule="atLeast"/>
        <w:contextualSpacing/>
        <w:rPr>
          <w:rFonts w:eastAsia="Calibri"/>
          <w:b/>
          <w:lang w:eastAsia="en-US"/>
        </w:rPr>
      </w:pPr>
      <w:r w:rsidRPr="009A0B99">
        <w:rPr>
          <w:rFonts w:eastAsia="Calibri"/>
          <w:b/>
          <w:lang w:eastAsia="en-US"/>
        </w:rPr>
        <w:t>Integriteitsverklaring</w:t>
      </w:r>
    </w:p>
    <w:p w14:paraId="25B0D111"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Opdrachtnemer verklaart dat hij ter verkrijging van de opdracht tot het uitvoeren van de Prestatie het personeel of enig orgaan van de Gemeente generlei voordeel heeft geboden, gegeven, doen aanbieden of doen geven. Opdrachtnemer zal dat ook niet alsnog doen teneinde personen in dienst van de gemeente te bewegen enige handeling te verrichten of na te laten in het voordeel van Opdrachtnemer.</w:t>
      </w:r>
    </w:p>
    <w:p w14:paraId="0B513619" w14:textId="77777777" w:rsidR="009A0B99" w:rsidRPr="009A0B99" w:rsidRDefault="009A0B99" w:rsidP="00EE6FBA">
      <w:pPr>
        <w:spacing w:line="280" w:lineRule="atLeast"/>
        <w:rPr>
          <w:rFonts w:eastAsia="Calibri"/>
          <w:b/>
          <w:lang w:eastAsia="en-US"/>
        </w:rPr>
      </w:pPr>
    </w:p>
    <w:p w14:paraId="4595040B" w14:textId="77777777" w:rsidR="009A0B99" w:rsidRPr="009A0B99" w:rsidRDefault="009A0B99" w:rsidP="00A57FC6">
      <w:pPr>
        <w:numPr>
          <w:ilvl w:val="0"/>
          <w:numId w:val="48"/>
        </w:numPr>
        <w:spacing w:line="280" w:lineRule="atLeast"/>
        <w:contextualSpacing/>
        <w:rPr>
          <w:rFonts w:eastAsia="Calibri"/>
          <w:b/>
          <w:lang w:eastAsia="en-US"/>
        </w:rPr>
      </w:pPr>
      <w:r w:rsidRPr="009A0B99">
        <w:rPr>
          <w:rFonts w:eastAsia="Calibri"/>
          <w:b/>
          <w:lang w:eastAsia="en-US"/>
        </w:rPr>
        <w:t>Slotbepalingen</w:t>
      </w:r>
    </w:p>
    <w:p w14:paraId="00C90539"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 xml:space="preserve">Op de Overeenkomst is uitsluitend Nederlands recht van toepassing. </w:t>
      </w:r>
    </w:p>
    <w:p w14:paraId="3ADA0C69" w14:textId="77777777" w:rsidR="009A0B99" w:rsidRPr="009A0B99" w:rsidRDefault="009A0B99" w:rsidP="00EE6FBA">
      <w:pPr>
        <w:spacing w:line="280" w:lineRule="atLeast"/>
        <w:ind w:left="792"/>
        <w:contextualSpacing/>
        <w:rPr>
          <w:rFonts w:eastAsia="Calibri"/>
          <w:lang w:eastAsia="en-US"/>
        </w:rPr>
      </w:pPr>
    </w:p>
    <w:p w14:paraId="5A1AF488"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In geval van een geschil tussen Partijen met betrekking tot de Overeenkomst en de uitvoering daarvan is de rechtbank te Rotterdam bevoegd te oordelen.</w:t>
      </w:r>
    </w:p>
    <w:p w14:paraId="5723E949" w14:textId="77777777" w:rsidR="009A0B99" w:rsidRPr="009A0B99" w:rsidRDefault="009A0B99" w:rsidP="00EE6FBA">
      <w:pPr>
        <w:spacing w:line="280" w:lineRule="atLeast"/>
        <w:ind w:left="720"/>
        <w:contextualSpacing/>
        <w:rPr>
          <w:rFonts w:eastAsia="Calibri"/>
          <w:lang w:eastAsia="en-US"/>
        </w:rPr>
      </w:pPr>
    </w:p>
    <w:p w14:paraId="17B9743B" w14:textId="77777777" w:rsidR="009A0B99" w:rsidRPr="009A0B99" w:rsidRDefault="009A0B99" w:rsidP="00A57FC6">
      <w:pPr>
        <w:numPr>
          <w:ilvl w:val="1"/>
          <w:numId w:val="48"/>
        </w:numPr>
        <w:spacing w:line="280" w:lineRule="atLeast"/>
        <w:contextualSpacing/>
        <w:rPr>
          <w:rFonts w:eastAsia="Calibri"/>
          <w:lang w:eastAsia="en-US"/>
        </w:rPr>
      </w:pPr>
      <w:r w:rsidRPr="009A0B99">
        <w:rPr>
          <w:rFonts w:eastAsia="Calibri"/>
          <w:lang w:eastAsia="en-US"/>
        </w:rPr>
        <w:t>Met toestemming van beide partijen kunnen Partijen ook kiezen om hun geschil te beslechten door middel van mediation of bindend advies door een onafhankelijke derde.</w:t>
      </w:r>
    </w:p>
    <w:p w14:paraId="40ACC5B0" w14:textId="77777777" w:rsidR="009A0B99" w:rsidRPr="009A0B99" w:rsidRDefault="009A0B99" w:rsidP="00EE6FBA">
      <w:pPr>
        <w:spacing w:line="280" w:lineRule="atLeast"/>
        <w:rPr>
          <w:rFonts w:eastAsia="Calibri"/>
          <w:lang w:eastAsia="en-US"/>
        </w:rPr>
      </w:pPr>
    </w:p>
    <w:p w14:paraId="3F28CB00" w14:textId="46BF2EEA" w:rsidR="009A0B99" w:rsidRPr="009A0B99" w:rsidRDefault="009A0B99" w:rsidP="00220966">
      <w:pPr>
        <w:numPr>
          <w:ilvl w:val="1"/>
          <w:numId w:val="48"/>
        </w:numPr>
        <w:spacing w:line="280" w:lineRule="atLeast"/>
        <w:contextualSpacing/>
        <w:rPr>
          <w:rFonts w:eastAsia="Calibri"/>
          <w:lang w:eastAsia="en-US"/>
        </w:rPr>
      </w:pPr>
      <w:r w:rsidRPr="009A0B99">
        <w:rPr>
          <w:rFonts w:eastAsia="Calibri"/>
          <w:lang w:eastAsia="en-US"/>
        </w:rPr>
        <w:t xml:space="preserve">Wijzigingen van de Overeenkomst zijn niet eerder van kracht dan nadat zij schriftelijk door beide Partijen zijn overeengekomen. De wijzigingen worden in de vorm van een addendum aan deze </w:t>
      </w:r>
      <w:r w:rsidR="00220966">
        <w:rPr>
          <w:rFonts w:eastAsia="Calibri"/>
          <w:lang w:eastAsia="en-US"/>
        </w:rPr>
        <w:t>Overeenkomst</w:t>
      </w:r>
      <w:r w:rsidRPr="009A0B99">
        <w:rPr>
          <w:rFonts w:eastAsia="Calibri"/>
          <w:lang w:eastAsia="en-US"/>
        </w:rPr>
        <w:t xml:space="preserve"> toegevoegd.</w:t>
      </w:r>
    </w:p>
    <w:p w14:paraId="1B00A594" w14:textId="77777777" w:rsidR="009A0B99" w:rsidRPr="009A0B99" w:rsidRDefault="009A0B99" w:rsidP="00EE6FBA">
      <w:pPr>
        <w:spacing w:line="280" w:lineRule="atLeast"/>
        <w:rPr>
          <w:rFonts w:eastAsia="Calibri"/>
          <w:lang w:eastAsia="en-US"/>
        </w:rPr>
      </w:pPr>
    </w:p>
    <w:p w14:paraId="02DCEBCC" w14:textId="77777777" w:rsidR="009A0B99" w:rsidRPr="009A0B99" w:rsidRDefault="009A0B99" w:rsidP="00EE6FBA">
      <w:pPr>
        <w:spacing w:line="280" w:lineRule="atLeast"/>
        <w:rPr>
          <w:rFonts w:eastAsia="Calibri"/>
          <w:b/>
          <w:lang w:eastAsia="en-US"/>
        </w:rPr>
      </w:pPr>
      <w:r w:rsidRPr="009A0B99">
        <w:rPr>
          <w:rFonts w:eastAsia="Calibri"/>
          <w:b/>
          <w:lang w:eastAsia="en-US"/>
        </w:rPr>
        <w:t>Aldus overeengekomen op de laatste van de hieronder opgenomen datum en in tweevoud ondertekend,</w:t>
      </w:r>
    </w:p>
    <w:p w14:paraId="704E9A18" w14:textId="77777777" w:rsidR="009A0B99" w:rsidRPr="009A0B99" w:rsidRDefault="009A0B99" w:rsidP="00EE6FBA">
      <w:pPr>
        <w:spacing w:line="280" w:lineRule="atLeast"/>
        <w:rPr>
          <w:rFonts w:eastAsia="Calibri"/>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6"/>
        <w:gridCol w:w="5348"/>
      </w:tblGrid>
      <w:tr w:rsidR="009A0B99" w:rsidRPr="009A0B99" w14:paraId="5DA71E4F"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127A7246"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Opdrachtgever</w:t>
            </w:r>
          </w:p>
        </w:tc>
        <w:tc>
          <w:tcPr>
            <w:tcW w:w="5348" w:type="dxa"/>
            <w:tcBorders>
              <w:top w:val="single" w:sz="4" w:space="0" w:color="auto"/>
              <w:left w:val="single" w:sz="4" w:space="0" w:color="auto"/>
              <w:bottom w:val="single" w:sz="4" w:space="0" w:color="auto"/>
              <w:right w:val="single" w:sz="4" w:space="0" w:color="auto"/>
            </w:tcBorders>
            <w:hideMark/>
          </w:tcPr>
          <w:p w14:paraId="7E7EB307" w14:textId="77777777" w:rsidR="009A0B99" w:rsidRPr="009A0B99" w:rsidRDefault="009A0B99" w:rsidP="00EE6FBA">
            <w:pPr>
              <w:spacing w:before="60" w:after="30" w:line="280" w:lineRule="atLeast"/>
              <w:jc w:val="both"/>
              <w:rPr>
                <w:rFonts w:eastAsia="Calibri" w:cs="Tahoma"/>
                <w:lang w:eastAsia="en-US"/>
              </w:rPr>
            </w:pPr>
            <w:r w:rsidRPr="009A0B99">
              <w:rPr>
                <w:rFonts w:eastAsia="Calibri" w:cs="Tahoma"/>
                <w:lang w:eastAsia="en-US"/>
              </w:rPr>
              <w:t>Gemeente Lansingerland</w:t>
            </w:r>
          </w:p>
        </w:tc>
      </w:tr>
      <w:tr w:rsidR="009A0B99" w:rsidRPr="009A0B99" w14:paraId="3D530312"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6F42A5D2"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Naam ondertekenaar</w:t>
            </w:r>
          </w:p>
        </w:tc>
        <w:tc>
          <w:tcPr>
            <w:tcW w:w="5348" w:type="dxa"/>
            <w:tcBorders>
              <w:top w:val="single" w:sz="4" w:space="0" w:color="auto"/>
              <w:left w:val="single" w:sz="4" w:space="0" w:color="auto"/>
              <w:bottom w:val="single" w:sz="4" w:space="0" w:color="auto"/>
              <w:right w:val="single" w:sz="4" w:space="0" w:color="auto"/>
            </w:tcBorders>
          </w:tcPr>
          <w:p w14:paraId="6AE0636B"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46B705F9"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34A9A57A"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Functie ondertekenaar</w:t>
            </w:r>
          </w:p>
        </w:tc>
        <w:tc>
          <w:tcPr>
            <w:tcW w:w="5348" w:type="dxa"/>
            <w:tcBorders>
              <w:top w:val="single" w:sz="4" w:space="0" w:color="auto"/>
              <w:left w:val="single" w:sz="4" w:space="0" w:color="auto"/>
              <w:bottom w:val="single" w:sz="4" w:space="0" w:color="auto"/>
              <w:right w:val="single" w:sz="4" w:space="0" w:color="auto"/>
            </w:tcBorders>
          </w:tcPr>
          <w:p w14:paraId="6B3E0E49"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38C72D14"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hideMark/>
          </w:tcPr>
          <w:p w14:paraId="766CFA3E"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Datum</w:t>
            </w:r>
          </w:p>
        </w:tc>
        <w:tc>
          <w:tcPr>
            <w:tcW w:w="5348" w:type="dxa"/>
            <w:tcBorders>
              <w:top w:val="single" w:sz="4" w:space="0" w:color="auto"/>
              <w:left w:val="single" w:sz="4" w:space="0" w:color="auto"/>
              <w:bottom w:val="single" w:sz="4" w:space="0" w:color="auto"/>
              <w:right w:val="single" w:sz="4" w:space="0" w:color="auto"/>
            </w:tcBorders>
          </w:tcPr>
          <w:p w14:paraId="4DC92617"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71C8FA20" w14:textId="77777777" w:rsidTr="009A0B99">
        <w:tc>
          <w:tcPr>
            <w:tcW w:w="3226" w:type="dxa"/>
            <w:tcBorders>
              <w:top w:val="single" w:sz="4" w:space="0" w:color="auto"/>
              <w:left w:val="single" w:sz="4" w:space="0" w:color="auto"/>
              <w:bottom w:val="single" w:sz="4" w:space="0" w:color="auto"/>
              <w:right w:val="single" w:sz="4" w:space="0" w:color="auto"/>
            </w:tcBorders>
            <w:shd w:val="clear" w:color="auto" w:fill="BFBFBF"/>
          </w:tcPr>
          <w:p w14:paraId="4C19213F"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Handtekening</w:t>
            </w:r>
          </w:p>
          <w:p w14:paraId="7B1D4493" w14:textId="77777777" w:rsidR="009A0B99" w:rsidRPr="009A0B99" w:rsidRDefault="009A0B99" w:rsidP="00EE6FBA">
            <w:pPr>
              <w:spacing w:before="60" w:after="30" w:line="280" w:lineRule="atLeast"/>
              <w:jc w:val="both"/>
              <w:rPr>
                <w:rFonts w:eastAsia="Calibri" w:cs="Arial"/>
                <w:bCs/>
                <w:lang w:eastAsia="en-US"/>
              </w:rPr>
            </w:pPr>
          </w:p>
        </w:tc>
        <w:tc>
          <w:tcPr>
            <w:tcW w:w="5348" w:type="dxa"/>
            <w:tcBorders>
              <w:top w:val="single" w:sz="4" w:space="0" w:color="auto"/>
              <w:left w:val="single" w:sz="4" w:space="0" w:color="auto"/>
              <w:bottom w:val="single" w:sz="4" w:space="0" w:color="auto"/>
              <w:right w:val="single" w:sz="4" w:space="0" w:color="auto"/>
            </w:tcBorders>
          </w:tcPr>
          <w:p w14:paraId="2CDCC1AD" w14:textId="77777777" w:rsidR="009A0B99" w:rsidRPr="009A0B99" w:rsidRDefault="009A0B99" w:rsidP="00EE6FBA">
            <w:pPr>
              <w:spacing w:before="60" w:after="30" w:line="280" w:lineRule="atLeast"/>
              <w:jc w:val="both"/>
              <w:rPr>
                <w:rFonts w:eastAsia="Calibri" w:cs="Arial"/>
                <w:bCs/>
                <w:lang w:eastAsia="en-US"/>
              </w:rPr>
            </w:pPr>
          </w:p>
          <w:p w14:paraId="2BFED082" w14:textId="77777777" w:rsidR="009A0B99" w:rsidRPr="009A0B99" w:rsidRDefault="009A0B99" w:rsidP="00EE6FBA">
            <w:pPr>
              <w:spacing w:before="60" w:after="30" w:line="280" w:lineRule="atLeast"/>
              <w:jc w:val="both"/>
              <w:rPr>
                <w:rFonts w:eastAsia="Calibri" w:cs="Arial"/>
                <w:bCs/>
                <w:lang w:eastAsia="en-US"/>
              </w:rPr>
            </w:pPr>
          </w:p>
          <w:p w14:paraId="6991C9B7" w14:textId="77777777" w:rsidR="009A0B99" w:rsidRPr="009A0B99" w:rsidRDefault="009A0B99" w:rsidP="00EE6FBA">
            <w:pPr>
              <w:spacing w:before="60" w:after="30" w:line="280" w:lineRule="atLeast"/>
              <w:jc w:val="both"/>
              <w:rPr>
                <w:rFonts w:eastAsia="Calibri" w:cs="Arial"/>
                <w:bCs/>
                <w:lang w:eastAsia="en-US"/>
              </w:rPr>
            </w:pPr>
          </w:p>
          <w:p w14:paraId="18F45E0E" w14:textId="77777777" w:rsidR="009A0B99" w:rsidRPr="009A0B99" w:rsidRDefault="009A0B99" w:rsidP="00EE6FBA">
            <w:pPr>
              <w:spacing w:before="60" w:after="30" w:line="280" w:lineRule="atLeast"/>
              <w:jc w:val="both"/>
              <w:rPr>
                <w:rFonts w:eastAsia="Calibri" w:cs="Arial"/>
                <w:bCs/>
                <w:lang w:eastAsia="en-US"/>
              </w:rPr>
            </w:pPr>
          </w:p>
        </w:tc>
      </w:tr>
    </w:tbl>
    <w:p w14:paraId="4630A2EC" w14:textId="77777777" w:rsidR="009A0B99" w:rsidRPr="009A0B99" w:rsidRDefault="009A0B99" w:rsidP="00EE6FBA">
      <w:pPr>
        <w:spacing w:line="280" w:lineRule="atLeast"/>
        <w:jc w:val="both"/>
        <w:rPr>
          <w:rFonts w:eastAsia="Calibri"/>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6"/>
        <w:gridCol w:w="5308"/>
      </w:tblGrid>
      <w:tr w:rsidR="009A0B99" w:rsidRPr="009A0B99" w14:paraId="04B5A86C"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52E716F8"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Opdrachtnemer</w:t>
            </w:r>
          </w:p>
        </w:tc>
        <w:tc>
          <w:tcPr>
            <w:tcW w:w="5308" w:type="dxa"/>
            <w:tcBorders>
              <w:top w:val="single" w:sz="4" w:space="0" w:color="auto"/>
              <w:left w:val="single" w:sz="4" w:space="0" w:color="auto"/>
              <w:bottom w:val="single" w:sz="4" w:space="0" w:color="auto"/>
              <w:right w:val="single" w:sz="4" w:space="0" w:color="auto"/>
            </w:tcBorders>
          </w:tcPr>
          <w:p w14:paraId="0668FCC4"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6FDBFF5B"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480AFA12"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Naam ondertekenaar</w:t>
            </w:r>
          </w:p>
        </w:tc>
        <w:tc>
          <w:tcPr>
            <w:tcW w:w="5308" w:type="dxa"/>
            <w:tcBorders>
              <w:top w:val="single" w:sz="4" w:space="0" w:color="auto"/>
              <w:left w:val="single" w:sz="4" w:space="0" w:color="auto"/>
              <w:bottom w:val="single" w:sz="4" w:space="0" w:color="auto"/>
              <w:right w:val="single" w:sz="4" w:space="0" w:color="auto"/>
            </w:tcBorders>
          </w:tcPr>
          <w:p w14:paraId="68285F46"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4B6F5B30"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65E03AB8"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Functie ondertekenaar</w:t>
            </w:r>
          </w:p>
        </w:tc>
        <w:tc>
          <w:tcPr>
            <w:tcW w:w="5308" w:type="dxa"/>
            <w:tcBorders>
              <w:top w:val="single" w:sz="4" w:space="0" w:color="auto"/>
              <w:left w:val="single" w:sz="4" w:space="0" w:color="auto"/>
              <w:bottom w:val="single" w:sz="4" w:space="0" w:color="auto"/>
              <w:right w:val="single" w:sz="4" w:space="0" w:color="auto"/>
            </w:tcBorders>
          </w:tcPr>
          <w:p w14:paraId="66399E00"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1F3CCCD0"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hideMark/>
          </w:tcPr>
          <w:p w14:paraId="0A0A1D94"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Datum</w:t>
            </w:r>
          </w:p>
        </w:tc>
        <w:tc>
          <w:tcPr>
            <w:tcW w:w="5308" w:type="dxa"/>
            <w:tcBorders>
              <w:top w:val="single" w:sz="4" w:space="0" w:color="auto"/>
              <w:left w:val="single" w:sz="4" w:space="0" w:color="auto"/>
              <w:bottom w:val="single" w:sz="4" w:space="0" w:color="auto"/>
              <w:right w:val="single" w:sz="4" w:space="0" w:color="auto"/>
            </w:tcBorders>
          </w:tcPr>
          <w:p w14:paraId="411D61C6" w14:textId="77777777" w:rsidR="009A0B99" w:rsidRPr="009A0B99" w:rsidRDefault="009A0B99" w:rsidP="00EE6FBA">
            <w:pPr>
              <w:spacing w:before="60" w:after="30" w:line="280" w:lineRule="atLeast"/>
              <w:jc w:val="both"/>
              <w:rPr>
                <w:rFonts w:eastAsia="Calibri" w:cs="Arial"/>
                <w:bCs/>
                <w:lang w:eastAsia="en-US"/>
              </w:rPr>
            </w:pPr>
          </w:p>
        </w:tc>
      </w:tr>
      <w:tr w:rsidR="009A0B99" w:rsidRPr="009A0B99" w14:paraId="6A5C4DA1" w14:textId="77777777" w:rsidTr="009A0B99">
        <w:tc>
          <w:tcPr>
            <w:tcW w:w="3266" w:type="dxa"/>
            <w:tcBorders>
              <w:top w:val="single" w:sz="4" w:space="0" w:color="auto"/>
              <w:left w:val="single" w:sz="4" w:space="0" w:color="auto"/>
              <w:bottom w:val="single" w:sz="4" w:space="0" w:color="auto"/>
              <w:right w:val="single" w:sz="4" w:space="0" w:color="auto"/>
            </w:tcBorders>
            <w:shd w:val="clear" w:color="auto" w:fill="BFBFBF"/>
          </w:tcPr>
          <w:p w14:paraId="7A89FFE8" w14:textId="77777777" w:rsidR="009A0B99" w:rsidRPr="009A0B99" w:rsidRDefault="009A0B99" w:rsidP="00EE6FBA">
            <w:pPr>
              <w:spacing w:before="60" w:after="30" w:line="280" w:lineRule="atLeast"/>
              <w:jc w:val="both"/>
              <w:rPr>
                <w:rFonts w:eastAsia="Calibri" w:cs="Arial"/>
                <w:bCs/>
                <w:lang w:eastAsia="en-US"/>
              </w:rPr>
            </w:pPr>
            <w:r w:rsidRPr="009A0B99">
              <w:rPr>
                <w:rFonts w:eastAsia="Calibri" w:cs="Arial"/>
                <w:bCs/>
                <w:lang w:eastAsia="en-US"/>
              </w:rPr>
              <w:t>Handtekening</w:t>
            </w:r>
          </w:p>
          <w:p w14:paraId="1B2B57E7" w14:textId="77777777" w:rsidR="009A0B99" w:rsidRPr="009A0B99" w:rsidRDefault="009A0B99" w:rsidP="00EE6FBA">
            <w:pPr>
              <w:spacing w:before="60" w:after="30" w:line="280" w:lineRule="atLeast"/>
              <w:jc w:val="both"/>
              <w:rPr>
                <w:rFonts w:eastAsia="Calibri" w:cs="Arial"/>
                <w:bCs/>
                <w:lang w:eastAsia="en-US"/>
              </w:rPr>
            </w:pPr>
          </w:p>
        </w:tc>
        <w:tc>
          <w:tcPr>
            <w:tcW w:w="5308" w:type="dxa"/>
            <w:tcBorders>
              <w:top w:val="single" w:sz="4" w:space="0" w:color="auto"/>
              <w:left w:val="single" w:sz="4" w:space="0" w:color="auto"/>
              <w:bottom w:val="single" w:sz="4" w:space="0" w:color="auto"/>
              <w:right w:val="single" w:sz="4" w:space="0" w:color="auto"/>
            </w:tcBorders>
          </w:tcPr>
          <w:p w14:paraId="68D7ECB1" w14:textId="77777777" w:rsidR="009A0B99" w:rsidRPr="009A0B99" w:rsidRDefault="009A0B99" w:rsidP="00EE6FBA">
            <w:pPr>
              <w:spacing w:before="60" w:after="30" w:line="280" w:lineRule="atLeast"/>
              <w:jc w:val="both"/>
              <w:rPr>
                <w:rFonts w:eastAsia="Calibri" w:cs="Arial"/>
                <w:bCs/>
                <w:lang w:eastAsia="en-US"/>
              </w:rPr>
            </w:pPr>
          </w:p>
          <w:p w14:paraId="3EA02FD9" w14:textId="77777777" w:rsidR="009A0B99" w:rsidRPr="009A0B99" w:rsidRDefault="009A0B99" w:rsidP="00EE6FBA">
            <w:pPr>
              <w:spacing w:before="60" w:after="30" w:line="280" w:lineRule="atLeast"/>
              <w:jc w:val="both"/>
              <w:rPr>
                <w:rFonts w:eastAsia="Calibri" w:cs="Arial"/>
                <w:bCs/>
                <w:lang w:eastAsia="en-US"/>
              </w:rPr>
            </w:pPr>
          </w:p>
          <w:p w14:paraId="225860BD" w14:textId="77777777" w:rsidR="009A0B99" w:rsidRPr="009A0B99" w:rsidRDefault="009A0B99" w:rsidP="00EE6FBA">
            <w:pPr>
              <w:spacing w:before="60" w:after="30" w:line="280" w:lineRule="atLeast"/>
              <w:jc w:val="both"/>
              <w:rPr>
                <w:rFonts w:eastAsia="Calibri" w:cs="Arial"/>
                <w:bCs/>
                <w:lang w:eastAsia="en-US"/>
              </w:rPr>
            </w:pPr>
          </w:p>
          <w:p w14:paraId="33840263" w14:textId="77777777" w:rsidR="009A0B99" w:rsidRPr="009A0B99" w:rsidRDefault="009A0B99" w:rsidP="00EE6FBA">
            <w:pPr>
              <w:spacing w:before="60" w:after="30" w:line="280" w:lineRule="atLeast"/>
              <w:jc w:val="both"/>
              <w:rPr>
                <w:rFonts w:eastAsia="Calibri" w:cs="Arial"/>
                <w:bCs/>
                <w:lang w:eastAsia="en-US"/>
              </w:rPr>
            </w:pPr>
          </w:p>
        </w:tc>
      </w:tr>
    </w:tbl>
    <w:p w14:paraId="721B0622" w14:textId="77777777" w:rsidR="009A0B99" w:rsidRPr="009A0B99" w:rsidRDefault="009A0B99" w:rsidP="00EE6FBA">
      <w:pPr>
        <w:spacing w:line="280" w:lineRule="atLeast"/>
        <w:rPr>
          <w:rFonts w:eastAsia="Calibri"/>
          <w:lang w:eastAsia="en-US"/>
        </w:rPr>
      </w:pPr>
    </w:p>
    <w:p w14:paraId="11C72EBB" w14:textId="77777777" w:rsidR="009A0B99" w:rsidRPr="009A0B99" w:rsidRDefault="009A0B99" w:rsidP="00EE6FBA">
      <w:pPr>
        <w:spacing w:line="280" w:lineRule="atLeast"/>
        <w:rPr>
          <w:rFonts w:eastAsia="Calibri"/>
          <w:lang w:eastAsia="en-US"/>
        </w:rPr>
      </w:pPr>
    </w:p>
    <w:p w14:paraId="21587076" w14:textId="77777777" w:rsidR="009A0B99" w:rsidRPr="009A0B99" w:rsidRDefault="009A0B99" w:rsidP="00EE6FBA">
      <w:pPr>
        <w:spacing w:line="280" w:lineRule="atLeast"/>
        <w:rPr>
          <w:rFonts w:eastAsia="Calibri"/>
          <w:lang w:eastAsia="en-US"/>
        </w:rPr>
      </w:pPr>
    </w:p>
    <w:p w14:paraId="58DF1F01" w14:textId="77777777" w:rsidR="009A0B99" w:rsidRPr="009A0B99" w:rsidRDefault="00D21888" w:rsidP="00EE6FBA">
      <w:pPr>
        <w:spacing w:line="280" w:lineRule="atLeast"/>
        <w:rPr>
          <w:rFonts w:eastAsia="Calibri"/>
          <w:lang w:eastAsia="en-US"/>
        </w:rPr>
      </w:pPr>
      <w:r>
        <w:rPr>
          <w:rFonts w:eastAsia="Calibri"/>
          <w:lang w:eastAsia="en-US"/>
        </w:rPr>
        <w:t>Bijlage 1</w:t>
      </w:r>
      <w:r>
        <w:rPr>
          <w:rFonts w:eastAsia="Calibri"/>
          <w:lang w:eastAsia="en-US"/>
        </w:rPr>
        <w:tab/>
      </w:r>
      <w:r w:rsidR="00A92735" w:rsidRPr="00A92735">
        <w:rPr>
          <w:rFonts w:eastAsia="Calibri" w:cs="Arial"/>
          <w:lang w:eastAsia="en-US"/>
        </w:rPr>
        <w:t>Algemene Inkoopvoorwaarden</w:t>
      </w:r>
    </w:p>
    <w:p w14:paraId="02B555CA" w14:textId="4BC2A684" w:rsidR="009A0B99" w:rsidRPr="009A0B99" w:rsidRDefault="00D21888" w:rsidP="00EE6FBA">
      <w:pPr>
        <w:spacing w:line="280" w:lineRule="atLeast"/>
        <w:ind w:left="1410" w:hanging="1410"/>
        <w:rPr>
          <w:rFonts w:eastAsia="Calibri"/>
          <w:lang w:eastAsia="en-US"/>
        </w:rPr>
      </w:pPr>
      <w:r>
        <w:rPr>
          <w:rFonts w:eastAsia="Calibri"/>
          <w:lang w:eastAsia="en-US"/>
        </w:rPr>
        <w:t>Bijlage 2</w:t>
      </w:r>
      <w:r>
        <w:rPr>
          <w:rFonts w:eastAsia="Calibri"/>
          <w:lang w:eastAsia="en-US"/>
        </w:rPr>
        <w:tab/>
      </w:r>
      <w:bookmarkStart w:id="0" w:name="_GoBack"/>
      <w:bookmarkEnd w:id="0"/>
      <w:r w:rsidR="009A0B99" w:rsidRPr="001F02D3">
        <w:rPr>
          <w:rFonts w:eastAsia="Calibri"/>
          <w:lang w:eastAsia="en-US"/>
        </w:rPr>
        <w:t>de Aanbestedingsleidraad</w:t>
      </w:r>
      <w:r w:rsidR="009A0B99" w:rsidRPr="009A0B99">
        <w:rPr>
          <w:rFonts w:eastAsia="Calibri"/>
          <w:b/>
          <w:lang w:eastAsia="en-US"/>
        </w:rPr>
        <w:t xml:space="preserve"> </w:t>
      </w:r>
    </w:p>
    <w:p w14:paraId="01A8D37E" w14:textId="6E50F556" w:rsidR="009A0B99" w:rsidRPr="009A0B99" w:rsidRDefault="00D21888" w:rsidP="00EE6FBA">
      <w:pPr>
        <w:spacing w:line="280" w:lineRule="atLeast"/>
        <w:rPr>
          <w:rFonts w:eastAsia="Calibri"/>
          <w:lang w:eastAsia="en-US"/>
        </w:rPr>
      </w:pPr>
      <w:r>
        <w:rPr>
          <w:rFonts w:eastAsia="Calibri"/>
          <w:b/>
          <w:i/>
          <w:lang w:eastAsia="en-US"/>
        </w:rPr>
        <w:t>Bijlage 3</w:t>
      </w:r>
      <w:r>
        <w:rPr>
          <w:rFonts w:eastAsia="Calibri"/>
          <w:b/>
          <w:i/>
          <w:lang w:eastAsia="en-US"/>
        </w:rPr>
        <w:tab/>
        <w:t>P</w:t>
      </w:r>
      <w:r w:rsidR="009A0B99" w:rsidRPr="009A0B99">
        <w:rPr>
          <w:rFonts w:eastAsia="Calibri"/>
          <w:b/>
          <w:i/>
          <w:lang w:eastAsia="en-US"/>
        </w:rPr>
        <w:t>rijzenblad</w:t>
      </w:r>
    </w:p>
    <w:p w14:paraId="0601F4E7" w14:textId="77777777" w:rsidR="001377FD" w:rsidRDefault="001377FD" w:rsidP="008733E5"/>
    <w:p w14:paraId="141CFA7E" w14:textId="77777777" w:rsidR="0030017A" w:rsidRDefault="0030017A" w:rsidP="004123EE">
      <w:pPr>
        <w:rPr>
          <w:noProof/>
        </w:rPr>
      </w:pPr>
    </w:p>
    <w:p w14:paraId="36C26C92" w14:textId="77777777" w:rsidR="004123EE" w:rsidRPr="003050CB" w:rsidRDefault="004123EE" w:rsidP="00B371AF">
      <w:pPr>
        <w:rPr>
          <w:noProof/>
        </w:rPr>
      </w:pPr>
    </w:p>
    <w:sectPr w:rsidR="004123EE" w:rsidRPr="003050CB" w:rsidSect="009A5015">
      <w:headerReference w:type="default" r:id="rId9"/>
      <w:footerReference w:type="default" r:id="rId10"/>
      <w:headerReference w:type="first" r:id="rId11"/>
      <w:footerReference w:type="first" r:id="rId12"/>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DA399" w14:textId="77777777" w:rsidR="00CE1DA0" w:rsidRDefault="00CE1DA0">
      <w:pPr>
        <w:spacing w:line="240" w:lineRule="auto"/>
      </w:pPr>
      <w:r>
        <w:separator/>
      </w:r>
    </w:p>
  </w:endnote>
  <w:endnote w:type="continuationSeparator" w:id="0">
    <w:p w14:paraId="2D5C04A3" w14:textId="77777777" w:rsidR="00CE1DA0" w:rsidRDefault="00CE1D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1EF36167" w14:textId="77777777" w:rsidR="005B2F3C" w:rsidRDefault="00F442B5" w:rsidP="005B2F3C">
            <w:pPr>
              <w:pStyle w:val="Voettekst"/>
              <w:jc w:val="right"/>
            </w:pPr>
            <w:r>
              <w:rPr>
                <w:noProof/>
              </w:rPr>
              <w:drawing>
                <wp:anchor distT="0" distB="0" distL="114300" distR="114300" simplePos="0" relativeHeight="251663360" behindDoc="1" locked="1" layoutInCell="1" allowOverlap="1" wp14:anchorId="710E1B0E" wp14:editId="4530D45B">
                  <wp:simplePos x="0" y="0"/>
                  <wp:positionH relativeFrom="page">
                    <wp:posOffset>0</wp:posOffset>
                  </wp:positionH>
                  <wp:positionV relativeFrom="page">
                    <wp:posOffset>7755255</wp:posOffset>
                  </wp:positionV>
                  <wp:extent cx="7621200" cy="2937600"/>
                  <wp:effectExtent l="0" t="0" r="0" b="0"/>
                  <wp:wrapNone/>
                  <wp:docPr id="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5B2F3C" w:rsidRPr="005B2F3C">
              <w:t xml:space="preserve"> </w:t>
            </w:r>
            <w:r w:rsidR="005B2F3C">
              <w:t>Paraaf opdrachtgever en opdrachtnemer:………………………..</w:t>
            </w:r>
          </w:p>
          <w:p w14:paraId="79EC6117" w14:textId="77777777" w:rsidR="005B2F3C" w:rsidRDefault="005B2F3C" w:rsidP="005B2F3C">
            <w:pPr>
              <w:pStyle w:val="Voettekst"/>
              <w:jc w:val="right"/>
              <w:rPr>
                <w:noProof/>
              </w:rPr>
            </w:pPr>
            <w:r>
              <w:rPr>
                <w:noProof/>
              </w:rPr>
              <w:t>Referentienummer van de overeenkomst [</w:t>
            </w:r>
            <w:r>
              <w:rPr>
                <w:b/>
                <w:i/>
                <w:noProof/>
              </w:rPr>
              <w:t>Corsanummer</w:t>
            </w:r>
            <w:r>
              <w:rPr>
                <w:noProof/>
              </w:rPr>
              <w:t xml:space="preserve">] </w:t>
            </w:r>
          </w:p>
          <w:p w14:paraId="7C55A3CA" w14:textId="3D2339A5" w:rsidR="006E4784" w:rsidRDefault="0059247E" w:rsidP="005B2F3C">
            <w:pPr>
              <w:pStyle w:val="Voettekst"/>
              <w:jc w:val="right"/>
            </w:pPr>
            <w:r>
              <w:rPr>
                <w:noProof/>
              </w:rPr>
              <w:drawing>
                <wp:anchor distT="0" distB="0" distL="114300" distR="114300" simplePos="0" relativeHeight="251659264" behindDoc="1" locked="1" layoutInCell="1" allowOverlap="1" wp14:anchorId="7D4F9307" wp14:editId="70C869ED">
                  <wp:simplePos x="0" y="0"/>
                  <wp:positionH relativeFrom="page">
                    <wp:posOffset>0</wp:posOffset>
                  </wp:positionH>
                  <wp:positionV relativeFrom="page">
                    <wp:posOffset>7755255</wp:posOffset>
                  </wp:positionV>
                  <wp:extent cx="7621200" cy="2937600"/>
                  <wp:effectExtent l="0" t="0" r="0" b="0"/>
                  <wp:wrapNone/>
                  <wp:docPr id="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F02D3">
              <w:rPr>
                <w:bCs/>
                <w:noProof/>
                <w:sz w:val="16"/>
                <w:szCs w:val="16"/>
              </w:rPr>
              <w:t>6</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F02D3">
              <w:rPr>
                <w:bCs/>
                <w:noProof/>
                <w:sz w:val="16"/>
                <w:szCs w:val="16"/>
              </w:rPr>
              <w:t>6</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34FFE46A" w14:textId="77777777" w:rsidR="005B2F3C" w:rsidRDefault="0059247E" w:rsidP="005B2F3C">
            <w:pPr>
              <w:pStyle w:val="Voettekst"/>
              <w:jc w:val="right"/>
            </w:pPr>
            <w:r w:rsidRPr="005B2F3C">
              <w:rPr>
                <w:noProof/>
              </w:rPr>
              <w:drawing>
                <wp:anchor distT="0" distB="0" distL="114300" distR="114300" simplePos="0" relativeHeight="251661312" behindDoc="1" locked="1" layoutInCell="1" allowOverlap="1" wp14:anchorId="4EE78BA3" wp14:editId="23E4DB30">
                  <wp:simplePos x="0" y="0"/>
                  <wp:positionH relativeFrom="page">
                    <wp:posOffset>0</wp:posOffset>
                  </wp:positionH>
                  <wp:positionV relativeFrom="page">
                    <wp:posOffset>7755255</wp:posOffset>
                  </wp:positionV>
                  <wp:extent cx="7621200" cy="2937600"/>
                  <wp:effectExtent l="0" t="0" r="0" b="0"/>
                  <wp:wrapNone/>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5B2F3C" w:rsidRPr="005B2F3C">
              <w:t xml:space="preserve"> </w:t>
            </w:r>
            <w:r w:rsidR="005B2F3C">
              <w:t>Paraaf opdrachtgever en opdrachtnemer:………………………..</w:t>
            </w:r>
          </w:p>
          <w:p w14:paraId="57EA7645" w14:textId="77777777" w:rsidR="005B2F3C" w:rsidRDefault="005B2F3C" w:rsidP="005B2F3C">
            <w:pPr>
              <w:pStyle w:val="Voettekst"/>
              <w:jc w:val="right"/>
              <w:rPr>
                <w:noProof/>
              </w:rPr>
            </w:pPr>
            <w:r>
              <w:rPr>
                <w:noProof/>
              </w:rPr>
              <w:t>Referentienummer van de overeenkomst [</w:t>
            </w:r>
            <w:r>
              <w:rPr>
                <w:b/>
                <w:i/>
                <w:noProof/>
              </w:rPr>
              <w:t>Corsanummer</w:t>
            </w:r>
            <w:r>
              <w:rPr>
                <w:noProof/>
              </w:rPr>
              <w:t xml:space="preserve">] </w:t>
            </w:r>
          </w:p>
          <w:p w14:paraId="58C82502" w14:textId="3044B0FD" w:rsidR="006E4784" w:rsidRDefault="0059247E" w:rsidP="005B2F3C">
            <w:pPr>
              <w:pStyle w:val="Voettekst"/>
              <w:jc w:val="right"/>
            </w:pPr>
            <w:r>
              <w:rPr>
                <w:bCs/>
                <w:sz w:val="16"/>
                <w:szCs w:val="16"/>
              </w:rPr>
              <w:fldChar w:fldCharType="begin"/>
            </w:r>
            <w:r>
              <w:rPr>
                <w:bCs/>
                <w:sz w:val="16"/>
                <w:szCs w:val="16"/>
              </w:rPr>
              <w:instrText>PAGE</w:instrText>
            </w:r>
            <w:r>
              <w:rPr>
                <w:bCs/>
                <w:sz w:val="16"/>
                <w:szCs w:val="16"/>
              </w:rPr>
              <w:fldChar w:fldCharType="separate"/>
            </w:r>
            <w:r w:rsidR="001F02D3">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F02D3">
              <w:rPr>
                <w:bCs/>
                <w:noProof/>
                <w:sz w:val="16"/>
                <w:szCs w:val="16"/>
              </w:rPr>
              <w:t>6</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DCF80" w14:textId="77777777" w:rsidR="00CE1DA0" w:rsidRDefault="00CE1DA0">
      <w:pPr>
        <w:spacing w:line="240" w:lineRule="auto"/>
      </w:pPr>
      <w:r>
        <w:separator/>
      </w:r>
    </w:p>
  </w:footnote>
  <w:footnote w:type="continuationSeparator" w:id="0">
    <w:p w14:paraId="6F926E7C" w14:textId="77777777" w:rsidR="00CE1DA0" w:rsidRDefault="00CE1D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97951" w14:textId="77777777" w:rsidR="006E4784" w:rsidRPr="006E4784" w:rsidRDefault="0059247E" w:rsidP="006E4784">
    <w:pPr>
      <w:jc w:val="right"/>
    </w:pPr>
    <w:r>
      <w:rPr>
        <w:noProof/>
      </w:rPr>
      <w:drawing>
        <wp:anchor distT="0" distB="0" distL="114300" distR="114300" simplePos="0" relativeHeight="251658240" behindDoc="1" locked="1" layoutInCell="1" allowOverlap="1" wp14:anchorId="53E331F2" wp14:editId="4E000008">
          <wp:simplePos x="0" y="0"/>
          <wp:positionH relativeFrom="page">
            <wp:posOffset>5292725</wp:posOffset>
          </wp:positionH>
          <wp:positionV relativeFrom="page">
            <wp:posOffset>629920</wp:posOffset>
          </wp:positionV>
          <wp:extent cx="1501200" cy="547200"/>
          <wp:effectExtent l="0" t="0" r="3810" b="5715"/>
          <wp:wrapNone/>
          <wp:docPr id="9" name="Afbeelding 3">
            <a:extLst xmlns:a="http://schemas.openxmlformats.org/drawingml/2006/main">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FC622" w14:textId="77777777" w:rsidR="008A2638" w:rsidRPr="006E4784" w:rsidRDefault="0059247E" w:rsidP="00ED1725">
    <w:pPr>
      <w:jc w:val="right"/>
    </w:pPr>
    <w:r>
      <w:rPr>
        <w:noProof/>
      </w:rPr>
      <w:drawing>
        <wp:anchor distT="0" distB="0" distL="114300" distR="114300" simplePos="0" relativeHeight="251660288" behindDoc="1" locked="1" layoutInCell="1" allowOverlap="1" wp14:anchorId="5394A900" wp14:editId="0924413E">
          <wp:simplePos x="0" y="0"/>
          <wp:positionH relativeFrom="page">
            <wp:posOffset>5292725</wp:posOffset>
          </wp:positionH>
          <wp:positionV relativeFrom="page">
            <wp:posOffset>629920</wp:posOffset>
          </wp:positionV>
          <wp:extent cx="1501200" cy="547200"/>
          <wp:effectExtent l="0" t="0" r="3810" b="5715"/>
          <wp:wrapNone/>
          <wp:docPr id="11" name="Afbeelding 3">
            <a:extLst xmlns:a="http://schemas.openxmlformats.org/drawingml/2006/main">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14:paraId="72A0E548" w14:textId="77777777" w:rsidR="008A2638" w:rsidRPr="006E4784" w:rsidRDefault="008A2638" w:rsidP="00ED1725">
    <w:pPr>
      <w:pStyle w:val="Koptekst"/>
      <w:spacing w:line="240" w:lineRule="exact"/>
      <w:rPr>
        <w:sz w:val="24"/>
        <w:szCs w:val="24"/>
      </w:rPr>
    </w:pPr>
  </w:p>
  <w:p w14:paraId="218900AE" w14:textId="77777777" w:rsidR="008A2638" w:rsidRPr="006E4784" w:rsidRDefault="008A2638" w:rsidP="00ED1725">
    <w:pPr>
      <w:pStyle w:val="Koptekst"/>
      <w:spacing w:line="240" w:lineRule="exact"/>
      <w:rPr>
        <w:sz w:val="24"/>
        <w:szCs w:val="24"/>
      </w:rPr>
    </w:pPr>
  </w:p>
  <w:p w14:paraId="1FEBE110" w14:textId="77777777" w:rsidR="00114CAB" w:rsidRPr="006E4784" w:rsidRDefault="00114CAB" w:rsidP="008A2638">
    <w:pPr>
      <w:pStyle w:val="Koptekst"/>
      <w:spacing w:line="240" w:lineRule="exact"/>
      <w:rPr>
        <w:sz w:val="24"/>
        <w:szCs w:val="24"/>
      </w:rPr>
    </w:pPr>
  </w:p>
  <w:p w14:paraId="3725F216" w14:textId="77777777"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7190B40"/>
    <w:multiLevelType w:val="hybridMultilevel"/>
    <w:tmpl w:val="725E15D4"/>
    <w:lvl w:ilvl="0" w:tplc="04130001">
      <w:start w:val="1"/>
      <w:numFmt w:val="bullet"/>
      <w:lvlText w:val=""/>
      <w:lvlJc w:val="left"/>
      <w:pPr>
        <w:ind w:left="1152" w:hanging="360"/>
      </w:pPr>
      <w:rPr>
        <w:rFonts w:ascii="Symbol" w:hAnsi="Symbol" w:hint="default"/>
      </w:rPr>
    </w:lvl>
    <w:lvl w:ilvl="1" w:tplc="04130003">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0" w15:restartNumberingAfterBreak="0">
    <w:nsid w:val="0B0D351F"/>
    <w:multiLevelType w:val="hybridMultilevel"/>
    <w:tmpl w:val="3460C4E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1"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2" w15:restartNumberingAfterBreak="0">
    <w:nsid w:val="0EDB1121"/>
    <w:multiLevelType w:val="multilevel"/>
    <w:tmpl w:val="440AB8B6"/>
    <w:lvl w:ilvl="0">
      <w:start w:val="1"/>
      <w:numFmt w:val="decimal"/>
      <w:lvlText w:val="%1."/>
      <w:lvlJc w:val="left"/>
      <w:pPr>
        <w:ind w:left="360" w:hanging="360"/>
      </w:pPr>
      <w:rPr>
        <w:rFonts w:hint="default"/>
        <w:b/>
        <w:sz w:val="20"/>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4"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207F1"/>
    <w:multiLevelType w:val="hybridMultilevel"/>
    <w:tmpl w:val="8E248BF2"/>
    <w:lvl w:ilvl="0" w:tplc="46D828D0">
      <w:start w:val="1"/>
      <w:numFmt w:val="upperLetter"/>
      <w:lvlText w:val="%1."/>
      <w:lvlJc w:val="left"/>
      <w:pPr>
        <w:ind w:left="360" w:hanging="360"/>
      </w:pPr>
      <w:rPr>
        <w:rFonts w:ascii="Verdana" w:hAnsi="Verdana"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2595BC7"/>
    <w:multiLevelType w:val="multilevel"/>
    <w:tmpl w:val="44B8CB94"/>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2C7092"/>
    <w:multiLevelType w:val="multilevel"/>
    <w:tmpl w:val="2302785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90658D"/>
    <w:multiLevelType w:val="hybridMultilevel"/>
    <w:tmpl w:val="18526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B2C3787"/>
    <w:multiLevelType w:val="hybridMultilevel"/>
    <w:tmpl w:val="7820D8D0"/>
    <w:lvl w:ilvl="0" w:tplc="0C6CCABE">
      <w:numFmt w:val="bullet"/>
      <w:lvlText w:val=""/>
      <w:lvlJc w:val="left"/>
      <w:pPr>
        <w:ind w:left="1152" w:hanging="360"/>
      </w:pPr>
      <w:rPr>
        <w:rFonts w:ascii="Symbol" w:eastAsia="Calibri" w:hAnsi="Symbol" w:cs="Times New Roman" w:hint="default"/>
      </w:rPr>
    </w:lvl>
    <w:lvl w:ilvl="1" w:tplc="04130003">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C9A759E"/>
    <w:multiLevelType w:val="multilevel"/>
    <w:tmpl w:val="FB965FEE"/>
    <w:lvl w:ilvl="0">
      <w:start w:val="1"/>
      <w:numFmt w:val="decimal"/>
      <w:lvlText w:val="%1"/>
      <w:lvlJc w:val="left"/>
      <w:pPr>
        <w:ind w:left="360" w:hanging="360"/>
      </w:pPr>
      <w:rPr>
        <w:rFonts w:cs="Arial" w:hint="default"/>
        <w:b w:val="0"/>
      </w:rPr>
    </w:lvl>
    <w:lvl w:ilvl="1">
      <w:start w:val="1"/>
      <w:numFmt w:val="decimal"/>
      <w:lvlText w:val="%1.%2"/>
      <w:lvlJc w:val="left"/>
      <w:pPr>
        <w:ind w:left="720" w:hanging="720"/>
      </w:pPr>
      <w:rPr>
        <w:rFonts w:cs="Arial"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1080" w:hanging="1080"/>
      </w:pPr>
      <w:rPr>
        <w:rFonts w:cs="Arial" w:hint="default"/>
        <w:b w:val="0"/>
      </w:rPr>
    </w:lvl>
    <w:lvl w:ilvl="4">
      <w:start w:val="1"/>
      <w:numFmt w:val="decimal"/>
      <w:lvlText w:val="%1.%2.%3.%4.%5"/>
      <w:lvlJc w:val="left"/>
      <w:pPr>
        <w:ind w:left="1440" w:hanging="1440"/>
      </w:pPr>
      <w:rPr>
        <w:rFonts w:cs="Arial" w:hint="default"/>
        <w:b w:val="0"/>
      </w:rPr>
    </w:lvl>
    <w:lvl w:ilvl="5">
      <w:start w:val="1"/>
      <w:numFmt w:val="decimal"/>
      <w:lvlText w:val="%1.%2.%3.%4.%5.%6"/>
      <w:lvlJc w:val="left"/>
      <w:pPr>
        <w:ind w:left="1440" w:hanging="1440"/>
      </w:pPr>
      <w:rPr>
        <w:rFonts w:cs="Arial" w:hint="default"/>
        <w:b w:val="0"/>
      </w:rPr>
    </w:lvl>
    <w:lvl w:ilvl="6">
      <w:start w:val="1"/>
      <w:numFmt w:val="decimal"/>
      <w:lvlText w:val="%1.%2.%3.%4.%5.%6.%7"/>
      <w:lvlJc w:val="left"/>
      <w:pPr>
        <w:ind w:left="1800" w:hanging="1800"/>
      </w:pPr>
      <w:rPr>
        <w:rFonts w:cs="Arial" w:hint="default"/>
        <w:b w:val="0"/>
      </w:rPr>
    </w:lvl>
    <w:lvl w:ilvl="7">
      <w:start w:val="1"/>
      <w:numFmt w:val="decimal"/>
      <w:lvlText w:val="%1.%2.%3.%4.%5.%6.%7.%8"/>
      <w:lvlJc w:val="left"/>
      <w:pPr>
        <w:ind w:left="2160" w:hanging="2160"/>
      </w:pPr>
      <w:rPr>
        <w:rFonts w:cs="Arial" w:hint="default"/>
        <w:b w:val="0"/>
      </w:rPr>
    </w:lvl>
    <w:lvl w:ilvl="8">
      <w:start w:val="1"/>
      <w:numFmt w:val="decimal"/>
      <w:lvlText w:val="%1.%2.%3.%4.%5.%6.%7.%8.%9"/>
      <w:lvlJc w:val="left"/>
      <w:pPr>
        <w:ind w:left="2160" w:hanging="2160"/>
      </w:pPr>
      <w:rPr>
        <w:rFonts w:cs="Arial" w:hint="default"/>
        <w:b w:val="0"/>
      </w:rPr>
    </w:lvl>
  </w:abstractNum>
  <w:abstractNum w:abstractNumId="23" w15:restartNumberingAfterBreak="0">
    <w:nsid w:val="57163BDC"/>
    <w:multiLevelType w:val="hybridMultilevel"/>
    <w:tmpl w:val="72ACAC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25"/>
  </w:num>
  <w:num w:numId="2">
    <w:abstractNumId w:val="21"/>
  </w:num>
  <w:num w:numId="3">
    <w:abstractNumId w:val="26"/>
  </w:num>
  <w:num w:numId="4">
    <w:abstractNumId w:val="8"/>
  </w:num>
  <w:num w:numId="5">
    <w:abstractNumId w:val="24"/>
  </w:num>
  <w:num w:numId="6">
    <w:abstractNumId w:val="28"/>
  </w:num>
  <w:num w:numId="7">
    <w:abstractNumId w:val="11"/>
  </w:num>
  <w:num w:numId="8">
    <w:abstractNumId w:val="13"/>
  </w:num>
  <w:num w:numId="9">
    <w:abstractNumId w:val="27"/>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6"/>
  </w:num>
  <w:num w:numId="19">
    <w:abstractNumId w:val="14"/>
  </w:num>
  <w:num w:numId="20">
    <w:abstractNumId w:val="25"/>
  </w:num>
  <w:num w:numId="21">
    <w:abstractNumId w:val="21"/>
  </w:num>
  <w:num w:numId="22">
    <w:abstractNumId w:val="26"/>
  </w:num>
  <w:num w:numId="23">
    <w:abstractNumId w:val="24"/>
  </w:num>
  <w:num w:numId="24">
    <w:abstractNumId w:val="28"/>
  </w:num>
  <w:num w:numId="25">
    <w:abstractNumId w:val="11"/>
  </w:num>
  <w:num w:numId="26">
    <w:abstractNumId w:val="13"/>
  </w:num>
  <w:num w:numId="27">
    <w:abstractNumId w:val="8"/>
  </w:num>
  <w:num w:numId="28">
    <w:abstractNumId w:val="27"/>
  </w:num>
  <w:num w:numId="29">
    <w:abstractNumId w:val="7"/>
  </w:num>
  <w:num w:numId="30">
    <w:abstractNumId w:val="5"/>
  </w:num>
  <w:num w:numId="31">
    <w:abstractNumId w:val="4"/>
  </w:num>
  <w:num w:numId="32">
    <w:abstractNumId w:val="3"/>
  </w:num>
  <w:num w:numId="33">
    <w:abstractNumId w:val="6"/>
  </w:num>
  <w:num w:numId="34">
    <w:abstractNumId w:val="2"/>
  </w:num>
  <w:num w:numId="35">
    <w:abstractNumId w:val="1"/>
  </w:num>
  <w:num w:numId="36">
    <w:abstractNumId w:val="0"/>
  </w:num>
  <w:num w:numId="37">
    <w:abstractNumId w:val="16"/>
  </w:num>
  <w:num w:numId="38">
    <w:abstractNumId w:val="14"/>
  </w:num>
  <w:num w:numId="39">
    <w:abstractNumId w:val="15"/>
  </w:num>
  <w:num w:numId="40">
    <w:abstractNumId w:val="12"/>
  </w:num>
  <w:num w:numId="41">
    <w:abstractNumId w:val="20"/>
  </w:num>
  <w:num w:numId="42">
    <w:abstractNumId w:val="19"/>
  </w:num>
  <w:num w:numId="43">
    <w:abstractNumId w:val="10"/>
  </w:num>
  <w:num w:numId="44">
    <w:abstractNumId w:val="22"/>
  </w:num>
  <w:num w:numId="45">
    <w:abstractNumId w:val="9"/>
  </w:num>
  <w:num w:numId="46">
    <w:abstractNumId w:val="23"/>
  </w:num>
  <w:num w:numId="47">
    <w:abstractNumId w:val="17"/>
  </w:num>
  <w:num w:numId="4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72EDC"/>
    <w:rsid w:val="00087986"/>
    <w:rsid w:val="000A1186"/>
    <w:rsid w:val="000B2E23"/>
    <w:rsid w:val="000B52D5"/>
    <w:rsid w:val="000D0AE8"/>
    <w:rsid w:val="000D3D97"/>
    <w:rsid w:val="000E774C"/>
    <w:rsid w:val="000F0E5F"/>
    <w:rsid w:val="000F1BA4"/>
    <w:rsid w:val="00101563"/>
    <w:rsid w:val="00105F5C"/>
    <w:rsid w:val="00114CAB"/>
    <w:rsid w:val="001217FD"/>
    <w:rsid w:val="001227A8"/>
    <w:rsid w:val="001377FD"/>
    <w:rsid w:val="0018035A"/>
    <w:rsid w:val="001B5CDE"/>
    <w:rsid w:val="001F02D3"/>
    <w:rsid w:val="001F2C30"/>
    <w:rsid w:val="00210A82"/>
    <w:rsid w:val="00212D03"/>
    <w:rsid w:val="002137AA"/>
    <w:rsid w:val="00217416"/>
    <w:rsid w:val="00220966"/>
    <w:rsid w:val="0022099A"/>
    <w:rsid w:val="0022692B"/>
    <w:rsid w:val="00227047"/>
    <w:rsid w:val="0023102C"/>
    <w:rsid w:val="00237313"/>
    <w:rsid w:val="0024796A"/>
    <w:rsid w:val="002479DF"/>
    <w:rsid w:val="00254AFB"/>
    <w:rsid w:val="00255611"/>
    <w:rsid w:val="002750F1"/>
    <w:rsid w:val="002F1732"/>
    <w:rsid w:val="002F4BDC"/>
    <w:rsid w:val="002F69ED"/>
    <w:rsid w:val="0030017A"/>
    <w:rsid w:val="00304D71"/>
    <w:rsid w:val="003050CB"/>
    <w:rsid w:val="003068AD"/>
    <w:rsid w:val="00310ED4"/>
    <w:rsid w:val="003164D3"/>
    <w:rsid w:val="00351EAC"/>
    <w:rsid w:val="00397245"/>
    <w:rsid w:val="003A1D5F"/>
    <w:rsid w:val="003C475C"/>
    <w:rsid w:val="003D0998"/>
    <w:rsid w:val="003D568D"/>
    <w:rsid w:val="003E2EFE"/>
    <w:rsid w:val="004123EE"/>
    <w:rsid w:val="00422330"/>
    <w:rsid w:val="0042251A"/>
    <w:rsid w:val="004240A9"/>
    <w:rsid w:val="00427F4E"/>
    <w:rsid w:val="00442828"/>
    <w:rsid w:val="004629FD"/>
    <w:rsid w:val="004710EC"/>
    <w:rsid w:val="004748F2"/>
    <w:rsid w:val="0047493F"/>
    <w:rsid w:val="00481C69"/>
    <w:rsid w:val="0048538B"/>
    <w:rsid w:val="004E77F6"/>
    <w:rsid w:val="00526DFA"/>
    <w:rsid w:val="0053490E"/>
    <w:rsid w:val="00567D5F"/>
    <w:rsid w:val="00570594"/>
    <w:rsid w:val="005812B6"/>
    <w:rsid w:val="0059247E"/>
    <w:rsid w:val="005B1698"/>
    <w:rsid w:val="005B2F3C"/>
    <w:rsid w:val="005B586E"/>
    <w:rsid w:val="005D5443"/>
    <w:rsid w:val="00604B18"/>
    <w:rsid w:val="00606A4A"/>
    <w:rsid w:val="00616A7D"/>
    <w:rsid w:val="00622EEF"/>
    <w:rsid w:val="00640350"/>
    <w:rsid w:val="006436A2"/>
    <w:rsid w:val="00645505"/>
    <w:rsid w:val="00652B54"/>
    <w:rsid w:val="006575A2"/>
    <w:rsid w:val="00682927"/>
    <w:rsid w:val="00691D15"/>
    <w:rsid w:val="006E0DD1"/>
    <w:rsid w:val="006E2530"/>
    <w:rsid w:val="006E4784"/>
    <w:rsid w:val="006E5E70"/>
    <w:rsid w:val="006F090E"/>
    <w:rsid w:val="00702BE3"/>
    <w:rsid w:val="00734552"/>
    <w:rsid w:val="00743B39"/>
    <w:rsid w:val="00745C41"/>
    <w:rsid w:val="00752541"/>
    <w:rsid w:val="0075428D"/>
    <w:rsid w:val="00754D85"/>
    <w:rsid w:val="00772635"/>
    <w:rsid w:val="00784A98"/>
    <w:rsid w:val="00794274"/>
    <w:rsid w:val="007C48AE"/>
    <w:rsid w:val="007E2369"/>
    <w:rsid w:val="007F4502"/>
    <w:rsid w:val="00803398"/>
    <w:rsid w:val="008151C9"/>
    <w:rsid w:val="00820B40"/>
    <w:rsid w:val="00826455"/>
    <w:rsid w:val="008572B0"/>
    <w:rsid w:val="00857BD0"/>
    <w:rsid w:val="00860589"/>
    <w:rsid w:val="008733E5"/>
    <w:rsid w:val="00886A62"/>
    <w:rsid w:val="008A1AFF"/>
    <w:rsid w:val="008A2638"/>
    <w:rsid w:val="008A6A14"/>
    <w:rsid w:val="008B6595"/>
    <w:rsid w:val="008C0524"/>
    <w:rsid w:val="008F49D9"/>
    <w:rsid w:val="008F5FFD"/>
    <w:rsid w:val="00903A3A"/>
    <w:rsid w:val="00916124"/>
    <w:rsid w:val="00930788"/>
    <w:rsid w:val="00940635"/>
    <w:rsid w:val="00954C60"/>
    <w:rsid w:val="009810B5"/>
    <w:rsid w:val="0098242C"/>
    <w:rsid w:val="00983ECC"/>
    <w:rsid w:val="00984FAF"/>
    <w:rsid w:val="009A0B99"/>
    <w:rsid w:val="009A39A3"/>
    <w:rsid w:val="009A5015"/>
    <w:rsid w:val="009D4ABF"/>
    <w:rsid w:val="009E4D00"/>
    <w:rsid w:val="009E5A1A"/>
    <w:rsid w:val="009E7F81"/>
    <w:rsid w:val="009F7E0E"/>
    <w:rsid w:val="00A06C1B"/>
    <w:rsid w:val="00A1757B"/>
    <w:rsid w:val="00A33D0B"/>
    <w:rsid w:val="00A57FC6"/>
    <w:rsid w:val="00A61A8A"/>
    <w:rsid w:val="00A676D7"/>
    <w:rsid w:val="00A90F06"/>
    <w:rsid w:val="00A92735"/>
    <w:rsid w:val="00A93500"/>
    <w:rsid w:val="00AD2650"/>
    <w:rsid w:val="00AE56CD"/>
    <w:rsid w:val="00AF787B"/>
    <w:rsid w:val="00B10DDB"/>
    <w:rsid w:val="00B371AF"/>
    <w:rsid w:val="00B510E9"/>
    <w:rsid w:val="00B91DBC"/>
    <w:rsid w:val="00B94EDE"/>
    <w:rsid w:val="00B96413"/>
    <w:rsid w:val="00B97C17"/>
    <w:rsid w:val="00BA077D"/>
    <w:rsid w:val="00BD748D"/>
    <w:rsid w:val="00BE42DD"/>
    <w:rsid w:val="00C070AD"/>
    <w:rsid w:val="00C07B5D"/>
    <w:rsid w:val="00C20D6C"/>
    <w:rsid w:val="00C628FF"/>
    <w:rsid w:val="00C6744D"/>
    <w:rsid w:val="00C742D1"/>
    <w:rsid w:val="00C86153"/>
    <w:rsid w:val="00CC3E00"/>
    <w:rsid w:val="00CD769E"/>
    <w:rsid w:val="00CE1DA0"/>
    <w:rsid w:val="00CE6AC2"/>
    <w:rsid w:val="00D019BD"/>
    <w:rsid w:val="00D04173"/>
    <w:rsid w:val="00D13AA5"/>
    <w:rsid w:val="00D21888"/>
    <w:rsid w:val="00D6001C"/>
    <w:rsid w:val="00D62737"/>
    <w:rsid w:val="00D95167"/>
    <w:rsid w:val="00DA4DBE"/>
    <w:rsid w:val="00DD112E"/>
    <w:rsid w:val="00DD5C11"/>
    <w:rsid w:val="00E02641"/>
    <w:rsid w:val="00E24B52"/>
    <w:rsid w:val="00E41411"/>
    <w:rsid w:val="00E57265"/>
    <w:rsid w:val="00E62EED"/>
    <w:rsid w:val="00E67CF1"/>
    <w:rsid w:val="00E711DC"/>
    <w:rsid w:val="00E77C8C"/>
    <w:rsid w:val="00E87EC5"/>
    <w:rsid w:val="00EC4620"/>
    <w:rsid w:val="00EC709B"/>
    <w:rsid w:val="00ED1725"/>
    <w:rsid w:val="00ED528D"/>
    <w:rsid w:val="00ED58A2"/>
    <w:rsid w:val="00EE0320"/>
    <w:rsid w:val="00EE2D80"/>
    <w:rsid w:val="00EE6FBA"/>
    <w:rsid w:val="00F22EBD"/>
    <w:rsid w:val="00F442B5"/>
    <w:rsid w:val="00F76331"/>
    <w:rsid w:val="00F84408"/>
    <w:rsid w:val="00FA76C8"/>
    <w:rsid w:val="00FB02C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EAF0908"/>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table" w:customStyle="1" w:styleId="Tabelraster10">
    <w:name w:val="Tabelraster1"/>
    <w:basedOn w:val="Standaardtabel"/>
    <w:next w:val="Tabelraster"/>
    <w:uiPriority w:val="59"/>
    <w:rsid w:val="009A0B9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semiHidden/>
    <w:unhideWhenUsed/>
    <w:rsid w:val="009F7E0E"/>
    <w:rPr>
      <w:b/>
      <w:bCs/>
    </w:rPr>
  </w:style>
  <w:style w:type="character" w:customStyle="1" w:styleId="OnderwerpvanopmerkingChar">
    <w:name w:val="Onderwerp van opmerking Char"/>
    <w:basedOn w:val="TekstopmerkingChar"/>
    <w:link w:val="Onderwerpvanopmerking"/>
    <w:semiHidden/>
    <w:rsid w:val="009F7E0E"/>
    <w:rPr>
      <w:b/>
      <w:bCs/>
    </w:rPr>
  </w:style>
  <w:style w:type="paragraph" w:customStyle="1" w:styleId="Default">
    <w:name w:val="Default"/>
    <w:rsid w:val="00E67CF1"/>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ctuur@lansingerland.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F71131E9-4991-4EA0-B864-3F97204F0A28}">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1632</Words>
  <Characters>10094</Characters>
  <Application>Microsoft Office Word</Application>
  <DocSecurity>4</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Lisanne Helder</cp:lastModifiedBy>
  <cp:revision>2</cp:revision>
  <dcterms:created xsi:type="dcterms:W3CDTF">2025-05-01T21:38:00Z</dcterms:created>
  <dcterms:modified xsi:type="dcterms:W3CDTF">2025-05-01T21:38:00Z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f339787b-76f9-10bc-5b14-2c442c463f15</vt:lpwstr>
  </property>
  <property fmtid="{D5CDD505-2E9C-101B-9397-08002B2CF9AE}" pid="3" name="CORSA_OBJECTTYPE">
    <vt:lpwstr>S</vt:lpwstr>
  </property>
  <property fmtid="{D5CDD505-2E9C-101B-9397-08002B2CF9AE}" pid="4" name="CORSA_OBJECTID">
    <vt:lpwstr>T19.14511</vt:lpwstr>
  </property>
  <property fmtid="{D5CDD505-2E9C-101B-9397-08002B2CF9AE}" pid="5" name="CORSA_VERSION">
    <vt:lpwstr>27</vt:lpwstr>
  </property>
</Properties>
</file>