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924D" w14:textId="77777777" w:rsidR="00F368FF" w:rsidRPr="00AA04A9" w:rsidRDefault="00F368FF" w:rsidP="00F368FF">
      <w:pPr>
        <w:pStyle w:val="Kop2"/>
        <w:numPr>
          <w:ilvl w:val="0"/>
          <w:numId w:val="0"/>
        </w:numPr>
      </w:pPr>
      <w:bookmarkStart w:id="0" w:name="_Toc120884434"/>
      <w:bookmarkStart w:id="1" w:name="_Toc144816656"/>
      <w:bookmarkStart w:id="2" w:name="_Toc196374346"/>
      <w:r w:rsidRPr="007815C0">
        <w:t xml:space="preserve">Bijlage </w:t>
      </w:r>
      <w:r>
        <w:t>6</w:t>
      </w:r>
      <w:r w:rsidRPr="007815C0">
        <w:t xml:space="preserve"> Indien</w:t>
      </w:r>
      <w:r>
        <w:t xml:space="preserve"> van toepassing: </w:t>
      </w:r>
      <w:r w:rsidRPr="00AA04A9">
        <w:t>Combinatieverklaring</w:t>
      </w:r>
      <w:bookmarkEnd w:id="0"/>
      <w:bookmarkEnd w:id="1"/>
      <w:bookmarkEnd w:id="2"/>
    </w:p>
    <w:p w14:paraId="701F6A70" w14:textId="77777777" w:rsidR="00F368FF" w:rsidRPr="00550AF9" w:rsidRDefault="00F368FF" w:rsidP="00F368FF">
      <w:pPr>
        <w:rPr>
          <w:i/>
        </w:rPr>
      </w:pPr>
    </w:p>
    <w:p w14:paraId="00433C0F" w14:textId="77777777" w:rsidR="00F368FF" w:rsidRPr="00550AF9" w:rsidRDefault="00F368FF" w:rsidP="00F368FF">
      <w:pPr>
        <w:rPr>
          <w:i/>
        </w:rPr>
      </w:pPr>
      <w:r w:rsidRPr="00550AF9">
        <w:rPr>
          <w:i/>
        </w:rPr>
        <w:t>Separaat bijgevoegd in Word ten behoeve van het invullen hiervan.</w:t>
      </w:r>
    </w:p>
    <w:p w14:paraId="2E63B82F" w14:textId="77777777" w:rsidR="00F368FF" w:rsidRDefault="00F368FF" w:rsidP="00F368FF"/>
    <w:p w14:paraId="429DA769" w14:textId="77777777" w:rsidR="00F368FF" w:rsidRDefault="00F368FF" w:rsidP="00F368FF">
      <w:r w:rsidRPr="00C93405">
        <w:t>Geïnteresseerde</w:t>
      </w:r>
      <w:r>
        <w:t xml:space="preserve"> </w:t>
      </w:r>
      <w:r w:rsidRPr="00632DD8">
        <w:t xml:space="preserve">geeft door middel van </w:t>
      </w:r>
      <w:r>
        <w:t>deze combinatieverklaring een samenwerkingsverband op, d</w:t>
      </w:r>
      <w:r w:rsidRPr="00632DD8">
        <w:t>at overeenk</w:t>
      </w:r>
      <w:r>
        <w:t>omt met het door hem ingevulde aanmeldingsformulier</w:t>
      </w:r>
      <w:r w:rsidRPr="00632DD8">
        <w:t xml:space="preserve">. Alle </w:t>
      </w:r>
      <w:proofErr w:type="spellStart"/>
      <w:r>
        <w:t>C</w:t>
      </w:r>
      <w:r w:rsidRPr="00632DD8">
        <w:t>ombinanten</w:t>
      </w:r>
      <w:proofErr w:type="spellEnd"/>
      <w:r w:rsidRPr="00632DD8">
        <w:t xml:space="preserve"> van het samenwerkingsverband, die </w:t>
      </w:r>
      <w:r>
        <w:t xml:space="preserve">zich </w:t>
      </w:r>
      <w:r w:rsidRPr="00632DD8">
        <w:t xml:space="preserve">samen aanmelden, dienen </w:t>
      </w:r>
      <w:r>
        <w:t>de combinatieverklaring</w:t>
      </w:r>
      <w:r w:rsidRPr="00632DD8">
        <w:t xml:space="preserve"> te ondertekenen.</w:t>
      </w:r>
    </w:p>
    <w:p w14:paraId="352C422F" w14:textId="77777777" w:rsidR="00F368FF" w:rsidRDefault="00F368FF" w:rsidP="00F368FF"/>
    <w:p w14:paraId="7DF3D325" w14:textId="77777777" w:rsidR="00F368FF" w:rsidRDefault="00F368FF" w:rsidP="00F368FF">
      <w:r>
        <w:t xml:space="preserve">Ondergetekenden, hierna te noemen: de </w:t>
      </w:r>
      <w:proofErr w:type="spellStart"/>
      <w:r>
        <w:t>Combinanten</w:t>
      </w:r>
      <w:proofErr w:type="spellEnd"/>
      <w:r>
        <w:t>, verklaren:</w:t>
      </w:r>
    </w:p>
    <w:p w14:paraId="0DF83CFD" w14:textId="77777777" w:rsidR="00F368FF" w:rsidRDefault="00F368FF" w:rsidP="00F368FF">
      <w:pPr>
        <w:pStyle w:val="Lijstalinea"/>
        <w:widowControl w:val="0"/>
        <w:numPr>
          <w:ilvl w:val="0"/>
          <w:numId w:val="3"/>
        </w:numPr>
        <w:ind w:left="567" w:hanging="567"/>
      </w:pPr>
      <w:r>
        <w:t>akkoord te gaan met de gezamenlijke en hoofdelijke aansprakelijkheid voor de uitvoering van de Overeenkomst, indien de Verkoop aan hen toegewezen wordt;</w:t>
      </w:r>
    </w:p>
    <w:p w14:paraId="074863D8" w14:textId="77777777" w:rsidR="00F368FF" w:rsidRDefault="00F368FF" w:rsidP="00F368FF">
      <w:pPr>
        <w:pStyle w:val="Lijstalinea"/>
        <w:widowControl w:val="0"/>
        <w:numPr>
          <w:ilvl w:val="0"/>
          <w:numId w:val="3"/>
        </w:numPr>
        <w:ind w:left="567" w:hanging="567"/>
      </w:pPr>
      <w:r>
        <w:t xml:space="preserve">dat de Verkoop in samenwerkingsverband met de in het aanmeldingsformulier genoemde </w:t>
      </w:r>
      <w:r w:rsidRPr="00C93405">
        <w:t>Geïnteresseerde</w:t>
      </w:r>
      <w:r>
        <w:t>n zal worden uitgevoerd;</w:t>
      </w:r>
    </w:p>
    <w:p w14:paraId="7F2B1634" w14:textId="77777777" w:rsidR="00F368FF" w:rsidRPr="00CF6135" w:rsidRDefault="00F368FF" w:rsidP="00F368FF">
      <w:pPr>
        <w:pStyle w:val="Lijstalinea"/>
        <w:widowControl w:val="0"/>
        <w:numPr>
          <w:ilvl w:val="0"/>
          <w:numId w:val="3"/>
        </w:numPr>
        <w:ind w:left="567" w:hanging="567"/>
      </w:pPr>
      <w:r w:rsidRPr="00E97676">
        <w:t xml:space="preserve">dat de door middel van deze combinatieverklaring opgegeven functionaris bevoegd is om als gevolmachtigde, zowel tijdens de </w:t>
      </w:r>
      <w:r w:rsidRPr="006C1F91">
        <w:t>Verkoopprocedure</w:t>
      </w:r>
      <w:r w:rsidRPr="00E97676">
        <w:t xml:space="preserve"> als tijdens de uitvoering van de Overeenkomst, op te treden namens de Geïnteresseerde</w:t>
      </w:r>
      <w:r w:rsidRPr="00CF6135">
        <w:t>n in het samenwerkingsverband;</w:t>
      </w:r>
    </w:p>
    <w:p w14:paraId="32FFC6B2" w14:textId="77777777" w:rsidR="00F368FF" w:rsidRDefault="00F368FF" w:rsidP="00F368FF">
      <w:pPr>
        <w:pStyle w:val="Lijstalinea"/>
        <w:widowControl w:val="0"/>
        <w:numPr>
          <w:ilvl w:val="0"/>
          <w:numId w:val="3"/>
        </w:numPr>
        <w:ind w:left="567" w:hanging="567"/>
      </w:pPr>
      <w:r>
        <w:t xml:space="preserve">dat alle </w:t>
      </w:r>
      <w:r w:rsidRPr="00C93405">
        <w:t>Geïnteresseerde</w:t>
      </w:r>
      <w:r>
        <w:t>n in het samenwerkingsverband zowel gezamenlijk als individueel de gestelde eisen in het Selectiedocument aanvaarden en zorg dragen voor de uitvoering van de Overeenkomst, indien de Verkoop aan hen toegewezen wordt;</w:t>
      </w:r>
    </w:p>
    <w:p w14:paraId="1976739B" w14:textId="77777777" w:rsidR="00F368FF" w:rsidRDefault="00F368FF" w:rsidP="00F368FF">
      <w:pPr>
        <w:pStyle w:val="Lijstalinea"/>
        <w:widowControl w:val="0"/>
        <w:numPr>
          <w:ilvl w:val="0"/>
          <w:numId w:val="3"/>
        </w:numPr>
        <w:ind w:left="567" w:hanging="567"/>
      </w:pPr>
      <w:r>
        <w:t xml:space="preserve">dat het samenwerkingsverband zijn samenstelling na het indienen van de Aanmelding niet meer mag wijzigen zonder schriftelijke toestemming van de </w:t>
      </w:r>
      <w:r>
        <w:fldChar w:fldCharType="begin"/>
      </w:r>
      <w:r>
        <w:instrText xml:space="preserve"> STYLEREF  RefOpdrachtgever  \* MERGEFORMAT </w:instrText>
      </w:r>
      <w:r>
        <w:fldChar w:fldCharType="separate"/>
      </w:r>
      <w:r>
        <w:rPr>
          <w:noProof/>
        </w:rPr>
        <w:t>Gemeente Hilvarenbeek</w:t>
      </w:r>
      <w:r>
        <w:rPr>
          <w:noProof/>
        </w:rPr>
        <w:fldChar w:fldCharType="end"/>
      </w:r>
      <w:r>
        <w:t>;</w:t>
      </w:r>
    </w:p>
    <w:p w14:paraId="703DCC16" w14:textId="77777777" w:rsidR="00F368FF" w:rsidRDefault="00F368FF" w:rsidP="00F368FF">
      <w:pPr>
        <w:pStyle w:val="Lijstalinea"/>
        <w:widowControl w:val="0"/>
        <w:numPr>
          <w:ilvl w:val="0"/>
          <w:numId w:val="3"/>
        </w:numPr>
        <w:ind w:left="567" w:hanging="567"/>
      </w:pPr>
      <w:r>
        <w:t>de volgende rolverdeling te hanteren:</w:t>
      </w:r>
    </w:p>
    <w:p w14:paraId="0DCB4C79" w14:textId="77777777" w:rsidR="00F368FF" w:rsidRDefault="00F368FF" w:rsidP="00F368FF">
      <w:pPr>
        <w:pStyle w:val="StijlRegelafstandMeerdere115rg"/>
      </w:pPr>
    </w:p>
    <w:p w14:paraId="4B4187C3" w14:textId="77777777" w:rsidR="00F368FF" w:rsidRDefault="00F368FF" w:rsidP="00F368FF">
      <w:pPr>
        <w:rPr>
          <w:rStyle w:val="Nadruk"/>
          <w:i/>
        </w:rPr>
      </w:pPr>
      <w:proofErr w:type="spellStart"/>
      <w:r w:rsidRPr="005E6605">
        <w:rPr>
          <w:rStyle w:val="Nadruk"/>
          <w:i/>
        </w:rPr>
        <w:t>Combinant</w:t>
      </w:r>
      <w:proofErr w:type="spellEnd"/>
      <w:r w:rsidRPr="005E6605">
        <w:rPr>
          <w:rStyle w:val="Nadruk"/>
          <w:i/>
        </w:rPr>
        <w:t xml:space="preserve"> 1 </w:t>
      </w:r>
    </w:p>
    <w:p w14:paraId="2C021A75" w14:textId="77777777" w:rsidR="00F368FF" w:rsidRDefault="00F368FF" w:rsidP="00F368FF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F368FF" w:rsidRPr="003324EF" w14:paraId="6A004747" w14:textId="77777777" w:rsidTr="00F33330">
        <w:trPr>
          <w:trHeight w:val="480"/>
        </w:trPr>
        <w:tc>
          <w:tcPr>
            <w:tcW w:w="3345" w:type="dxa"/>
            <w:shd w:val="clear" w:color="auto" w:fill="E4E9F4"/>
          </w:tcPr>
          <w:p w14:paraId="67BDD371" w14:textId="77777777" w:rsidR="00F368FF" w:rsidRPr="00C135EE" w:rsidRDefault="00F368FF" w:rsidP="00F33330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N</w:t>
            </w: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aam bedrijf</w:t>
            </w:r>
            <w:r>
              <w:t>:</w:t>
            </w:r>
          </w:p>
        </w:tc>
        <w:tc>
          <w:tcPr>
            <w:tcW w:w="6124" w:type="dxa"/>
            <w:shd w:val="clear" w:color="auto" w:fill="E4E9F4"/>
          </w:tcPr>
          <w:p w14:paraId="78658730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0555717E" w14:textId="77777777" w:rsidTr="00F33330">
        <w:tc>
          <w:tcPr>
            <w:tcW w:w="3345" w:type="dxa"/>
            <w:shd w:val="clear" w:color="auto" w:fill="E4E9F4"/>
          </w:tcPr>
          <w:p w14:paraId="27BB5EF6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5A36D9FC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763B0D19" w14:textId="77777777" w:rsidTr="00F33330">
        <w:tc>
          <w:tcPr>
            <w:tcW w:w="3345" w:type="dxa"/>
            <w:shd w:val="clear" w:color="auto" w:fill="E4E9F4"/>
          </w:tcPr>
          <w:p w14:paraId="39EF9330" w14:textId="77777777" w:rsidR="00F368FF" w:rsidRPr="009C7A1B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36EE7CEB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2A9481EF" w14:textId="77777777" w:rsidTr="00F33330">
        <w:tc>
          <w:tcPr>
            <w:tcW w:w="3345" w:type="dxa"/>
            <w:shd w:val="clear" w:color="auto" w:fill="E4E9F4"/>
          </w:tcPr>
          <w:p w14:paraId="52726E18" w14:textId="77777777" w:rsidR="00F368FF" w:rsidRPr="009C7A1B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0AF66BDC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1C9638AF" w14:textId="77777777" w:rsidTr="00F33330">
        <w:tc>
          <w:tcPr>
            <w:tcW w:w="3345" w:type="dxa"/>
            <w:shd w:val="clear" w:color="auto" w:fill="E4E9F4"/>
          </w:tcPr>
          <w:p w14:paraId="1E496B58" w14:textId="77777777" w:rsidR="00F368FF" w:rsidRPr="009C7A1B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01A7C752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6155D6F0" w14:textId="77777777" w:rsidTr="00F33330">
        <w:tc>
          <w:tcPr>
            <w:tcW w:w="3345" w:type="dxa"/>
            <w:shd w:val="clear" w:color="auto" w:fill="E4E9F4"/>
          </w:tcPr>
          <w:p w14:paraId="4A094547" w14:textId="77777777" w:rsidR="00F368FF" w:rsidRPr="009C7A1B" w:rsidDel="00BF6332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60B38082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06C68201" w14:textId="77777777" w:rsidTr="00F33330">
        <w:tc>
          <w:tcPr>
            <w:tcW w:w="3345" w:type="dxa"/>
            <w:shd w:val="clear" w:color="auto" w:fill="E4E9F4"/>
          </w:tcPr>
          <w:p w14:paraId="35239B9E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3215BB7D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2D2E6AC5" w14:textId="77777777" w:rsidTr="00F33330">
        <w:tc>
          <w:tcPr>
            <w:tcW w:w="3345" w:type="dxa"/>
            <w:shd w:val="clear" w:color="auto" w:fill="E4E9F4"/>
          </w:tcPr>
          <w:p w14:paraId="087620CE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36D53A68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697B6DDC" w14:textId="77777777" w:rsidTr="00F33330">
        <w:tc>
          <w:tcPr>
            <w:tcW w:w="3345" w:type="dxa"/>
            <w:shd w:val="clear" w:color="auto" w:fill="E4E9F4"/>
          </w:tcPr>
          <w:p w14:paraId="68C2C9E0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13C78D10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4690F1AA" w14:textId="77777777" w:rsidTr="00F33330">
        <w:tc>
          <w:tcPr>
            <w:tcW w:w="3345" w:type="dxa"/>
            <w:shd w:val="clear" w:color="auto" w:fill="E4E9F4"/>
          </w:tcPr>
          <w:p w14:paraId="3F3282F7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0FD702BE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52006A50" w14:textId="77777777" w:rsidTr="00F33330">
        <w:tc>
          <w:tcPr>
            <w:tcW w:w="3345" w:type="dxa"/>
            <w:shd w:val="clear" w:color="auto" w:fill="E4E9F4"/>
          </w:tcPr>
          <w:p w14:paraId="4193DAE7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6041A915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74FB572D" w14:textId="77777777" w:rsidR="00F368FF" w:rsidRPr="005E6605" w:rsidRDefault="00F368FF" w:rsidP="00F368FF">
      <w:pPr>
        <w:rPr>
          <w:rStyle w:val="Nadruk"/>
          <w:i/>
        </w:rPr>
      </w:pPr>
    </w:p>
    <w:p w14:paraId="694C4A90" w14:textId="77777777" w:rsidR="00F368FF" w:rsidRDefault="00F368FF" w:rsidP="00F368FF">
      <w:pPr>
        <w:rPr>
          <w:rStyle w:val="Nadruk"/>
          <w:i/>
        </w:rPr>
      </w:pPr>
      <w:proofErr w:type="spellStart"/>
      <w:r w:rsidRPr="000F2267">
        <w:rPr>
          <w:rStyle w:val="Nadruk"/>
          <w:i/>
        </w:rPr>
        <w:t>Combinant</w:t>
      </w:r>
      <w:proofErr w:type="spellEnd"/>
      <w:r w:rsidRPr="000F2267">
        <w:rPr>
          <w:rStyle w:val="Nadruk"/>
          <w:i/>
        </w:rPr>
        <w:t xml:space="preserve"> 2 (indien van toepassing)</w:t>
      </w:r>
    </w:p>
    <w:p w14:paraId="2ED561D6" w14:textId="77777777" w:rsidR="00F368FF" w:rsidRDefault="00F368FF" w:rsidP="00F368FF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F368FF" w:rsidRPr="003324EF" w14:paraId="55753437" w14:textId="77777777" w:rsidTr="00F33330">
        <w:trPr>
          <w:trHeight w:val="480"/>
        </w:trPr>
        <w:tc>
          <w:tcPr>
            <w:tcW w:w="3345" w:type="dxa"/>
            <w:shd w:val="clear" w:color="auto" w:fill="E4E9F4"/>
          </w:tcPr>
          <w:p w14:paraId="4B171B52" w14:textId="77777777" w:rsidR="00F368FF" w:rsidRPr="00C135EE" w:rsidRDefault="00F368FF" w:rsidP="00F33330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N</w:t>
            </w: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aam bedrijf</w:t>
            </w:r>
            <w:r>
              <w:t>:</w:t>
            </w:r>
          </w:p>
        </w:tc>
        <w:tc>
          <w:tcPr>
            <w:tcW w:w="6124" w:type="dxa"/>
            <w:shd w:val="clear" w:color="auto" w:fill="E4E9F4"/>
          </w:tcPr>
          <w:p w14:paraId="507FE4B1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3F2BB082" w14:textId="77777777" w:rsidTr="00F33330">
        <w:tc>
          <w:tcPr>
            <w:tcW w:w="3345" w:type="dxa"/>
            <w:shd w:val="clear" w:color="auto" w:fill="E4E9F4"/>
          </w:tcPr>
          <w:p w14:paraId="0C60FAA0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7F7B7B07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6EB189CE" w14:textId="77777777" w:rsidTr="00F33330">
        <w:tc>
          <w:tcPr>
            <w:tcW w:w="3345" w:type="dxa"/>
            <w:shd w:val="clear" w:color="auto" w:fill="E4E9F4"/>
          </w:tcPr>
          <w:p w14:paraId="0A1F3389" w14:textId="77777777" w:rsidR="00F368FF" w:rsidRPr="009C7A1B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6A08CD1C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4821F961" w14:textId="77777777" w:rsidTr="00F33330">
        <w:tc>
          <w:tcPr>
            <w:tcW w:w="3345" w:type="dxa"/>
            <w:shd w:val="clear" w:color="auto" w:fill="E4E9F4"/>
          </w:tcPr>
          <w:p w14:paraId="2C008D7D" w14:textId="77777777" w:rsidR="00F368FF" w:rsidRPr="009C7A1B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2C40AC62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083C2E2A" w14:textId="77777777" w:rsidTr="00F33330">
        <w:tc>
          <w:tcPr>
            <w:tcW w:w="3345" w:type="dxa"/>
            <w:shd w:val="clear" w:color="auto" w:fill="E4E9F4"/>
          </w:tcPr>
          <w:p w14:paraId="5A68C68B" w14:textId="77777777" w:rsidR="00F368FF" w:rsidRPr="009C7A1B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0095A734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54F2C390" w14:textId="77777777" w:rsidTr="00F33330">
        <w:tc>
          <w:tcPr>
            <w:tcW w:w="3345" w:type="dxa"/>
            <w:shd w:val="clear" w:color="auto" w:fill="E4E9F4"/>
          </w:tcPr>
          <w:p w14:paraId="07C3C48C" w14:textId="77777777" w:rsidR="00F368FF" w:rsidRPr="009C7A1B" w:rsidDel="00BF6332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7C57F22E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36E9D466" w14:textId="77777777" w:rsidTr="00F33330">
        <w:tc>
          <w:tcPr>
            <w:tcW w:w="3345" w:type="dxa"/>
            <w:shd w:val="clear" w:color="auto" w:fill="E4E9F4"/>
          </w:tcPr>
          <w:p w14:paraId="00453C50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7B278A19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27BA9C0D" w14:textId="77777777" w:rsidTr="00F33330">
        <w:tc>
          <w:tcPr>
            <w:tcW w:w="3345" w:type="dxa"/>
            <w:shd w:val="clear" w:color="auto" w:fill="E4E9F4"/>
          </w:tcPr>
          <w:p w14:paraId="438623E6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0C1BF60A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29C9AEC1" w14:textId="77777777" w:rsidTr="00F33330">
        <w:tc>
          <w:tcPr>
            <w:tcW w:w="3345" w:type="dxa"/>
            <w:shd w:val="clear" w:color="auto" w:fill="E4E9F4"/>
          </w:tcPr>
          <w:p w14:paraId="3D015DF6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787E8BE4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64E05E4F" w14:textId="77777777" w:rsidTr="00F33330">
        <w:tc>
          <w:tcPr>
            <w:tcW w:w="3345" w:type="dxa"/>
            <w:shd w:val="clear" w:color="auto" w:fill="E4E9F4"/>
          </w:tcPr>
          <w:p w14:paraId="3941DE95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2F04C402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2BBAF292" w14:textId="77777777" w:rsidTr="00F33330">
        <w:tc>
          <w:tcPr>
            <w:tcW w:w="3345" w:type="dxa"/>
            <w:shd w:val="clear" w:color="auto" w:fill="E4E9F4"/>
          </w:tcPr>
          <w:p w14:paraId="0E8EF7E2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1DC86442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3DF8A687" w14:textId="77777777" w:rsidR="00F368FF" w:rsidRPr="005E2632" w:rsidRDefault="00F368FF" w:rsidP="00F368FF">
      <w:pPr>
        <w:rPr>
          <w:noProof/>
        </w:rPr>
      </w:pPr>
    </w:p>
    <w:p w14:paraId="07195A92" w14:textId="77777777" w:rsidR="00F368FF" w:rsidRDefault="00F368FF" w:rsidP="00F368FF">
      <w:pPr>
        <w:rPr>
          <w:rStyle w:val="Nadruk"/>
          <w:i/>
        </w:rPr>
      </w:pPr>
      <w:proofErr w:type="spellStart"/>
      <w:r w:rsidRPr="000F2267">
        <w:rPr>
          <w:rStyle w:val="Nadruk"/>
          <w:i/>
        </w:rPr>
        <w:t>Combinant</w:t>
      </w:r>
      <w:proofErr w:type="spellEnd"/>
      <w:r w:rsidRPr="000F2267">
        <w:rPr>
          <w:rStyle w:val="Nadruk"/>
          <w:i/>
        </w:rPr>
        <w:t xml:space="preserve"> 3 (indien van toepassing)</w:t>
      </w:r>
    </w:p>
    <w:p w14:paraId="72B43820" w14:textId="77777777" w:rsidR="00F368FF" w:rsidRDefault="00F368FF" w:rsidP="00F368FF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F368FF" w:rsidRPr="003324EF" w14:paraId="405F54FD" w14:textId="77777777" w:rsidTr="00F33330">
        <w:trPr>
          <w:trHeight w:val="480"/>
        </w:trPr>
        <w:tc>
          <w:tcPr>
            <w:tcW w:w="3345" w:type="dxa"/>
            <w:shd w:val="clear" w:color="auto" w:fill="E4E9F4"/>
          </w:tcPr>
          <w:p w14:paraId="06DA2076" w14:textId="77777777" w:rsidR="00F368FF" w:rsidRPr="00C135EE" w:rsidRDefault="00F368FF" w:rsidP="00F33330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N</w:t>
            </w: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aam bedrijf</w:t>
            </w:r>
            <w:r>
              <w:t>:</w:t>
            </w:r>
          </w:p>
        </w:tc>
        <w:tc>
          <w:tcPr>
            <w:tcW w:w="6124" w:type="dxa"/>
            <w:shd w:val="clear" w:color="auto" w:fill="E4E9F4"/>
          </w:tcPr>
          <w:p w14:paraId="791BF3A7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458B9000" w14:textId="77777777" w:rsidTr="00F33330">
        <w:tc>
          <w:tcPr>
            <w:tcW w:w="3345" w:type="dxa"/>
            <w:shd w:val="clear" w:color="auto" w:fill="E4E9F4"/>
          </w:tcPr>
          <w:p w14:paraId="244C498D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1DAE5F52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4AC1A782" w14:textId="77777777" w:rsidTr="00F33330">
        <w:tc>
          <w:tcPr>
            <w:tcW w:w="3345" w:type="dxa"/>
            <w:shd w:val="clear" w:color="auto" w:fill="E4E9F4"/>
          </w:tcPr>
          <w:p w14:paraId="16202738" w14:textId="77777777" w:rsidR="00F368FF" w:rsidRPr="009C7A1B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6A8D534D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19036F54" w14:textId="77777777" w:rsidTr="00F33330">
        <w:tc>
          <w:tcPr>
            <w:tcW w:w="3345" w:type="dxa"/>
            <w:shd w:val="clear" w:color="auto" w:fill="E4E9F4"/>
          </w:tcPr>
          <w:p w14:paraId="02440DB5" w14:textId="77777777" w:rsidR="00F368FF" w:rsidRPr="009C7A1B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07CE8650" w14:textId="77777777" w:rsidR="00F368FF" w:rsidRPr="003324EF" w:rsidRDefault="00F368FF" w:rsidP="00F33330">
            <w:pPr>
              <w:spacing w:line="276" w:lineRule="auto"/>
              <w:rPr>
                <w:rFonts w:cs="Arial"/>
              </w:rPr>
            </w:pPr>
          </w:p>
        </w:tc>
      </w:tr>
      <w:tr w:rsidR="00F368FF" w:rsidRPr="003324EF" w14:paraId="6C469CE5" w14:textId="77777777" w:rsidTr="00F33330">
        <w:tc>
          <w:tcPr>
            <w:tcW w:w="3345" w:type="dxa"/>
            <w:shd w:val="clear" w:color="auto" w:fill="E4E9F4"/>
          </w:tcPr>
          <w:p w14:paraId="33D29FD5" w14:textId="77777777" w:rsidR="00F368FF" w:rsidRPr="009C7A1B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324A6D0F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2C3F650A" w14:textId="77777777" w:rsidTr="00F33330">
        <w:tc>
          <w:tcPr>
            <w:tcW w:w="3345" w:type="dxa"/>
            <w:shd w:val="clear" w:color="auto" w:fill="E4E9F4"/>
          </w:tcPr>
          <w:p w14:paraId="6BFDE77A" w14:textId="77777777" w:rsidR="00F368FF" w:rsidRPr="009C7A1B" w:rsidDel="00BF6332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06A6134F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11A1D8A2" w14:textId="77777777" w:rsidTr="00F33330">
        <w:tc>
          <w:tcPr>
            <w:tcW w:w="3345" w:type="dxa"/>
            <w:shd w:val="clear" w:color="auto" w:fill="E4E9F4"/>
          </w:tcPr>
          <w:p w14:paraId="1713F1F9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73369FEA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2BC5E067" w14:textId="77777777" w:rsidTr="00F33330">
        <w:tc>
          <w:tcPr>
            <w:tcW w:w="3345" w:type="dxa"/>
            <w:shd w:val="clear" w:color="auto" w:fill="E4E9F4"/>
          </w:tcPr>
          <w:p w14:paraId="090085D0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lastRenderedPageBreak/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741A308F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05F5DA57" w14:textId="77777777" w:rsidTr="00F33330">
        <w:tc>
          <w:tcPr>
            <w:tcW w:w="3345" w:type="dxa"/>
            <w:shd w:val="clear" w:color="auto" w:fill="E4E9F4"/>
          </w:tcPr>
          <w:p w14:paraId="613E8C09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378F0D16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69BD3198" w14:textId="77777777" w:rsidTr="00F33330">
        <w:tc>
          <w:tcPr>
            <w:tcW w:w="3345" w:type="dxa"/>
            <w:shd w:val="clear" w:color="auto" w:fill="E4E9F4"/>
          </w:tcPr>
          <w:p w14:paraId="43C5EACF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1ACDF1AD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F368FF" w:rsidRPr="003324EF" w14:paraId="2DAED1C8" w14:textId="77777777" w:rsidTr="00F33330">
        <w:tc>
          <w:tcPr>
            <w:tcW w:w="3345" w:type="dxa"/>
            <w:shd w:val="clear" w:color="auto" w:fill="E4E9F4"/>
          </w:tcPr>
          <w:p w14:paraId="1A247375" w14:textId="77777777" w:rsidR="00F368FF" w:rsidRDefault="00F368FF" w:rsidP="00F33330">
            <w:pPr>
              <w:spacing w:line="276" w:lineRule="auto"/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4472C4" w:themeColor="accent1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036DFDD0" w14:textId="77777777" w:rsidR="00F368FF" w:rsidRPr="003324EF" w:rsidRDefault="00F368FF" w:rsidP="00F3333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26B2A87F" w14:textId="77777777" w:rsidR="00F368FF" w:rsidRDefault="00F368FF" w:rsidP="00F368FF">
      <w:pPr>
        <w:rPr>
          <w:noProof/>
          <w:color w:val="000000" w:themeColor="text1"/>
        </w:rPr>
      </w:pPr>
    </w:p>
    <w:p w14:paraId="2EF6C483" w14:textId="77777777" w:rsidR="00F368FF" w:rsidRDefault="00F368FF" w:rsidP="00F368FF">
      <w:pPr>
        <w:rPr>
          <w:noProof/>
        </w:rPr>
      </w:pPr>
    </w:p>
    <w:p w14:paraId="4BDDAE28" w14:textId="77777777" w:rsidR="00F368FF" w:rsidRPr="00267EBC" w:rsidRDefault="00F368FF" w:rsidP="00F368FF">
      <w:r>
        <w:rPr>
          <w:noProof/>
        </w:rPr>
        <w:t>Combinant 1 / 2 / 3 treedt als gevolmachtigde op (doorhalen wat niet van toepassing is).</w:t>
      </w:r>
      <w:r w:rsidRPr="003324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F02D6" wp14:editId="47CC7819">
                <wp:simplePos x="0" y="0"/>
                <wp:positionH relativeFrom="column">
                  <wp:posOffset>-12065</wp:posOffset>
                </wp:positionH>
                <wp:positionV relativeFrom="paragraph">
                  <wp:posOffset>8179656</wp:posOffset>
                </wp:positionV>
                <wp:extent cx="5993765" cy="0"/>
                <wp:effectExtent l="0" t="0" r="13335" b="127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162DA" id="Rechte verbindingslijn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644.05pt" to="471pt,6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" strokecolor="white [3212]">
                <v:stroke joinstyle="miter"/>
              </v:line>
            </w:pict>
          </mc:Fallback>
        </mc:AlternateContent>
      </w:r>
    </w:p>
    <w:p w14:paraId="398DA13E" w14:textId="77777777" w:rsidR="001B6D01" w:rsidRDefault="001B6D01"/>
    <w:sectPr w:rsidR="001B6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IN Condensed">
    <w:altName w:val="Calibri"/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66AC"/>
    <w:multiLevelType w:val="hybridMultilevel"/>
    <w:tmpl w:val="33D03958"/>
    <w:lvl w:ilvl="0" w:tplc="711EF794">
      <w:start w:val="1"/>
      <w:numFmt w:val="bullet"/>
      <w:pStyle w:val="Lijstalinea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A34790"/>
    <w:multiLevelType w:val="multilevel"/>
    <w:tmpl w:val="DC2E9578"/>
    <w:name w:val="HeadingList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  <w:rPr>
        <w:color w:val="4472C4" w:themeColor="accent1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FF"/>
    <w:rsid w:val="000F2662"/>
    <w:rsid w:val="001B6D01"/>
    <w:rsid w:val="004C383E"/>
    <w:rsid w:val="00F3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D7CF"/>
  <w15:chartTrackingRefBased/>
  <w15:docId w15:val="{07EB16C0-7052-4034-B820-53C4AC2D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68FF"/>
    <w:pPr>
      <w:widowControl w:val="0"/>
      <w:spacing w:after="0" w:line="240" w:lineRule="auto"/>
      <w:jc w:val="both"/>
    </w:pPr>
    <w:rPr>
      <w:rFonts w:ascii="Open Sans" w:eastAsia="Times New Roman" w:hAnsi="Open Sans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368FF"/>
    <w:pPr>
      <w:keepNext/>
      <w:numPr>
        <w:numId w:val="1"/>
      </w:numPr>
      <w:spacing w:after="240"/>
      <w:ind w:left="851" w:hanging="851"/>
      <w:outlineLvl w:val="0"/>
    </w:pPr>
    <w:rPr>
      <w:rFonts w:ascii="DIN Condensed" w:hAnsi="DIN Condensed" w:cs="Arial"/>
      <w:bCs/>
      <w:caps/>
      <w:color w:val="4472C4" w:themeColor="accent1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F368FF"/>
    <w:pPr>
      <w:keepNext/>
      <w:numPr>
        <w:ilvl w:val="1"/>
        <w:numId w:val="1"/>
      </w:numPr>
      <w:ind w:left="851" w:hanging="851"/>
      <w:outlineLvl w:val="1"/>
    </w:pPr>
    <w:rPr>
      <w:rFonts w:ascii="DIN Condensed" w:hAnsi="DIN Condensed" w:cs="Arial"/>
      <w:bCs/>
      <w:iCs/>
      <w:color w:val="4472C4" w:themeColor="accent1"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F368FF"/>
    <w:pPr>
      <w:keepNext/>
      <w:numPr>
        <w:ilvl w:val="2"/>
        <w:numId w:val="1"/>
      </w:numPr>
      <w:ind w:left="851" w:hanging="851"/>
      <w:outlineLvl w:val="2"/>
    </w:pPr>
    <w:rPr>
      <w:rFonts w:ascii="DIN Condensed" w:hAnsi="DIN Condensed" w:cs="Arial"/>
      <w:bCs/>
      <w:color w:val="4472C4" w:themeColor="accent1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368FF"/>
    <w:rPr>
      <w:rFonts w:ascii="DIN Condensed" w:eastAsia="Times New Roman" w:hAnsi="DIN Condensed" w:cs="Arial"/>
      <w:bCs/>
      <w:caps/>
      <w:color w:val="4472C4" w:themeColor="accent1"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368FF"/>
    <w:rPr>
      <w:rFonts w:ascii="DIN Condensed" w:eastAsia="Times New Roman" w:hAnsi="DIN Condensed" w:cs="Arial"/>
      <w:bCs/>
      <w:iCs/>
      <w:color w:val="4472C4" w:themeColor="accent1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368FF"/>
    <w:rPr>
      <w:rFonts w:ascii="DIN Condensed" w:eastAsia="Times New Roman" w:hAnsi="DIN Condensed" w:cs="Arial"/>
      <w:bCs/>
      <w:color w:val="4472C4" w:themeColor="accent1"/>
      <w:sz w:val="24"/>
      <w:szCs w:val="26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F368FF"/>
    <w:pPr>
      <w:widowControl/>
      <w:numPr>
        <w:numId w:val="2"/>
      </w:numPr>
      <w:contextualSpacing/>
    </w:pPr>
  </w:style>
  <w:style w:type="character" w:styleId="Nadruk">
    <w:name w:val="Emphasis"/>
    <w:qFormat/>
    <w:rsid w:val="00F368FF"/>
    <w:rPr>
      <w:rFonts w:ascii="Open Sans" w:hAnsi="Open Sans"/>
      <w:b w:val="0"/>
      <w:i w:val="0"/>
      <w:iCs/>
      <w:sz w:val="18"/>
    </w:rPr>
  </w:style>
  <w:style w:type="character" w:customStyle="1" w:styleId="LijstalineaChar">
    <w:name w:val="Lijstalinea Char"/>
    <w:link w:val="Lijstalinea"/>
    <w:uiPriority w:val="34"/>
    <w:locked/>
    <w:rsid w:val="00F368FF"/>
    <w:rPr>
      <w:rFonts w:ascii="Open Sans" w:eastAsia="Times New Roman" w:hAnsi="Open Sans" w:cs="Times New Roman"/>
      <w:sz w:val="18"/>
      <w:szCs w:val="20"/>
      <w:lang w:eastAsia="nl-NL"/>
    </w:rPr>
  </w:style>
  <w:style w:type="paragraph" w:customStyle="1" w:styleId="StijlRegelafstandMeerdere115rg">
    <w:name w:val="Stijl Regelafstand:  Meerdere 115 rg"/>
    <w:basedOn w:val="Standaard"/>
    <w:rsid w:val="00F3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Schepens</dc:creator>
  <cp:keywords/>
  <dc:description/>
  <cp:lastModifiedBy>Hélène Schepens</cp:lastModifiedBy>
  <cp:revision>1</cp:revision>
  <dcterms:created xsi:type="dcterms:W3CDTF">2025-04-28T09:55:00Z</dcterms:created>
  <dcterms:modified xsi:type="dcterms:W3CDTF">2025-04-28T09:56:00Z</dcterms:modified>
</cp:coreProperties>
</file>