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5442985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952FB3">
        <w:rPr>
          <w:rFonts w:cstheme="minorHAnsi"/>
          <w:i/>
          <w:iCs/>
          <w:color w:val="767171" w:themeColor="background2" w:themeShade="80"/>
        </w:rPr>
        <w:t>Simon scholen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8CB531C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047E3863" w:rsidR="00171F79" w:rsidRPr="00AE4B15" w:rsidRDefault="00952FB3" w:rsidP="00952FB3">
            <w:pPr>
              <w:rPr>
                <w:rFonts w:asciiTheme="minorHAnsi" w:hAnsiTheme="minorHAnsi" w:cstheme="minorHAnsi"/>
              </w:rPr>
            </w:pPr>
            <w:r w:rsidRPr="00952FB3">
              <w:rPr>
                <w:rFonts w:asciiTheme="minorHAnsi" w:hAnsiTheme="minorHAnsi" w:cstheme="minorHAnsi"/>
                <w:b w:val="0"/>
                <w:bCs w:val="0"/>
              </w:rPr>
              <w:t>Ervaring in het adviseren van een onderwijsorganisatie voor meubilair voor leerlingen van 4 tot 12 jaar;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B76480" w:rsidRDefault="00276503" w:rsidP="00E9633D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</w:p>
          <w:p w14:paraId="6D690B92" w14:textId="0892615A" w:rsidR="00171F79" w:rsidRPr="00AE4B15" w:rsidRDefault="00952FB3" w:rsidP="00952FB3">
            <w:pPr>
              <w:rPr>
                <w:rFonts w:asciiTheme="minorHAnsi" w:hAnsiTheme="minorHAnsi" w:cstheme="minorHAnsi"/>
              </w:rPr>
            </w:pPr>
            <w:r w:rsidRPr="00952FB3">
              <w:rPr>
                <w:rFonts w:asciiTheme="minorHAnsi" w:hAnsiTheme="minorHAnsi" w:cstheme="minorHAnsi"/>
                <w:b w:val="0"/>
                <w:bCs w:val="0"/>
              </w:rPr>
              <w:t>Ervaring in het leveren van meubilair bij een onderwijsorganisatie met leerlingen van 4 tot 12 jaar met in ieder geval 6 locaties.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338A775" w:rsidR="0009346A" w:rsidRPr="0009346A" w:rsidRDefault="00952FB3">
    <w:pPr>
      <w:pStyle w:val="Koptekst"/>
      <w:rPr>
        <w:color w:val="FF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A5A4AEF" wp14:editId="4EED92F8">
          <wp:simplePos x="0" y="0"/>
          <wp:positionH relativeFrom="margin">
            <wp:align>right</wp:align>
          </wp:positionH>
          <wp:positionV relativeFrom="paragraph">
            <wp:posOffset>-291465</wp:posOffset>
          </wp:positionV>
          <wp:extent cx="1905000" cy="1905000"/>
          <wp:effectExtent l="0" t="0" r="0" b="0"/>
          <wp:wrapNone/>
          <wp:docPr id="1919031580" name="Afbeelding 9" descr="SPOE - Steunpunt Passend Onderwijs Ensche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POE - Steunpunt Passend Onderwijs Ensche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 w:rsidR="0009346A">
      <w:rPr>
        <w:color w:val="FF0000"/>
      </w:rPr>
      <w:tab/>
    </w:r>
    <w:r w:rsidR="0009346A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06DC6"/>
    <w:multiLevelType w:val="hybridMultilevel"/>
    <w:tmpl w:val="0390F2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10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7"/>
  </w:num>
  <w:num w:numId="7" w16cid:durableId="1992978924">
    <w:abstractNumId w:val="8"/>
  </w:num>
  <w:num w:numId="8" w16cid:durableId="1901599599">
    <w:abstractNumId w:val="11"/>
  </w:num>
  <w:num w:numId="9" w16cid:durableId="1676567295">
    <w:abstractNumId w:val="12"/>
  </w:num>
  <w:num w:numId="10" w16cid:durableId="639919793">
    <w:abstractNumId w:val="9"/>
  </w:num>
  <w:num w:numId="11" w16cid:durableId="1712801471">
    <w:abstractNumId w:val="2"/>
  </w:num>
  <w:num w:numId="12" w16cid:durableId="1834027374">
    <w:abstractNumId w:val="0"/>
  </w:num>
  <w:num w:numId="13" w16cid:durableId="15561628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10FC5"/>
    <w:rsid w:val="000368DD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6F68D6"/>
    <w:rsid w:val="00704D36"/>
    <w:rsid w:val="007667CC"/>
    <w:rsid w:val="0078736C"/>
    <w:rsid w:val="007C6CF6"/>
    <w:rsid w:val="00800990"/>
    <w:rsid w:val="008046E1"/>
    <w:rsid w:val="0083491B"/>
    <w:rsid w:val="00844695"/>
    <w:rsid w:val="00904348"/>
    <w:rsid w:val="00912F74"/>
    <w:rsid w:val="00924970"/>
    <w:rsid w:val="00952FB3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952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Beeke | Inkada Inkoop &amp; Advies</cp:lastModifiedBy>
  <cp:revision>10</cp:revision>
  <dcterms:created xsi:type="dcterms:W3CDTF">2022-08-05T09:26:00Z</dcterms:created>
  <dcterms:modified xsi:type="dcterms:W3CDTF">2025-01-08T15:16:00Z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