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9C11A8">
          <w:headerReference w:type="default"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JCi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&#13;&#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1440320"/>
                <wp:effectExtent l="0" t="0" r="24765" b="7620"/>
                <wp:wrapNone/>
                <wp:docPr id="303" name="Group 303"/>
                <wp:cNvGraphicFramePr/>
                <a:graphic xmlns:a="http://schemas.openxmlformats.org/drawingml/2006/main">
                  <a:graphicData uri="http://schemas.microsoft.com/office/word/2010/wordprocessingGroup">
                    <wpg:wgp>
                      <wpg:cNvGrpSpPr/>
                      <wpg:grpSpPr>
                        <a:xfrm>
                          <a:off x="0" y="0"/>
                          <a:ext cx="4979669" cy="1440320"/>
                          <a:chOff x="0" y="0"/>
                          <a:chExt cx="4980937" cy="1443992"/>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84"/>
                            <a:ext cx="4980937" cy="1267508"/>
                          </a:xfrm>
                          <a:prstGeom prst="rect">
                            <a:avLst/>
                          </a:prstGeom>
                          <a:solidFill>
                            <a:srgbClr val="883FA0"/>
                          </a:solidFill>
                          <a:ln w="9525">
                            <a:solidFill>
                              <a:srgbClr val="883FA0"/>
                            </a:solidFill>
                            <a:miter lim="800000"/>
                            <a:headEnd/>
                            <a:tailEnd/>
                          </a:ln>
                        </wps:spPr>
                        <wps:txbx>
                          <w:txbxContent>
                            <w:p w14:paraId="03A7CCD3" w14:textId="3D48640E" w:rsidR="00483748" w:rsidRPr="003F5E07" w:rsidRDefault="00483748" w:rsidP="009A76B1">
                              <w:pPr>
                                <w:pStyle w:val="NaamAanbesteding"/>
                                <w:rPr>
                                  <w:lang w:val="nl-NL"/>
                                </w:rPr>
                              </w:pPr>
                              <w:r>
                                <w:rPr>
                                  <w:lang w:val="nl-NL"/>
                                </w:rPr>
                                <w:t xml:space="preserve">Preferred suppliers </w:t>
                              </w:r>
                              <w:r w:rsidR="00656A45">
                                <w:rPr>
                                  <w:lang w:val="nl-NL"/>
                                </w:rPr>
                                <w:t>Inhuur Techniek Energie en Veiligheid voor operationeel personeel</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113.4pt;z-index:251658241;mso-height-relative:margin" coordsize="49809,14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126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03A7CCD3" w14:textId="3D48640E" w:rsidR="00483748" w:rsidRPr="003F5E07" w:rsidRDefault="00483748" w:rsidP="009A76B1">
                        <w:pPr>
                          <w:pStyle w:val="NaamAanbesteding"/>
                          <w:rPr>
                            <w:lang w:val="nl-NL"/>
                          </w:rPr>
                        </w:pPr>
                        <w:r>
                          <w:rPr>
                            <w:lang w:val="nl-NL"/>
                          </w:rPr>
                          <w:t xml:space="preserve">Preferred suppliers </w:t>
                        </w:r>
                        <w:r w:rsidR="00656A45">
                          <w:rPr>
                            <w:lang w:val="nl-NL"/>
                          </w:rPr>
                          <w:t>Inhuur Techniek Energie en Veiligheid voor operationeel personeel</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777777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FCO - Realisatiemanagement</w:t>
      </w:r>
    </w:p>
    <w:p w14:paraId="137C5F70" w14:textId="1D483D17"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0E7E48">
        <w:rPr>
          <w:rFonts w:asciiTheme="minorHAnsi" w:hAnsiTheme="minorHAnsi" w:cstheme="minorHAnsi"/>
          <w:sz w:val="22"/>
          <w:szCs w:val="22"/>
        </w:rPr>
        <w:t>1.0</w:t>
      </w:r>
    </w:p>
    <w:p w14:paraId="6EE19295" w14:textId="7F9D46E6"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0E7E48">
        <w:rPr>
          <w:rFonts w:asciiTheme="minorHAnsi" w:eastAsiaTheme="minorEastAsia" w:hAnsiTheme="minorHAnsi" w:cstheme="minorHAnsi"/>
          <w:sz w:val="22"/>
          <w:szCs w:val="22"/>
        </w:rPr>
        <w:t>28</w:t>
      </w:r>
      <w:r w:rsidR="00656A45">
        <w:rPr>
          <w:rFonts w:asciiTheme="minorHAnsi" w:eastAsiaTheme="minorEastAsia" w:hAnsiTheme="minorHAnsi" w:cstheme="minorHAnsi"/>
          <w:sz w:val="22"/>
          <w:szCs w:val="22"/>
        </w:rPr>
        <w:t xml:space="preserve"> maart 2025</w:t>
      </w:r>
    </w:p>
    <w:p w14:paraId="7816C7F0" w14:textId="32CC9F1A"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0E7E48">
        <w:rPr>
          <w:rFonts w:asciiTheme="minorHAnsi" w:eastAsiaTheme="minorEastAsia" w:hAnsiTheme="minorHAnsi" w:cstheme="minorHAnsi"/>
          <w:sz w:val="22"/>
          <w:szCs w:val="22"/>
        </w:rPr>
        <w:t>Definitief</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27AB9499"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w:t>
      </w:r>
      <w:r w:rsidR="00656A45">
        <w:rPr>
          <w:rFonts w:asciiTheme="minorHAnsi" w:eastAsiaTheme="minorEastAsia" w:hAnsiTheme="minorHAnsi" w:cstheme="minorHAnsi"/>
          <w:sz w:val="22"/>
          <w:szCs w:val="22"/>
        </w:rPr>
        <w:t>25</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86187">
        <w:rPr>
          <w:rFonts w:asciiTheme="minorHAnsi" w:eastAsiaTheme="minorEastAsia" w:hAnsiTheme="minorHAnsi" w:cstheme="minorHAnsi"/>
          <w:i/>
          <w:sz w:val="22"/>
          <w:szCs w:val="22"/>
        </w:rPr>
        <w:t>behoudens</w:t>
      </w:r>
      <w:proofErr w:type="gramEnd"/>
      <w:r w:rsidRPr="00486187">
        <w:rPr>
          <w:rFonts w:asciiTheme="minorHAnsi" w:eastAsiaTheme="minorEastAsia" w:hAnsiTheme="minorHAnsi" w:cstheme="minorHAnsi"/>
          <w:i/>
          <w:sz w:val="22"/>
          <w:szCs w:val="22"/>
        </w:rPr>
        <w:t xml:space="preserve">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noProof w:val="0"/>
          <w:color w:val="2B579A"/>
          <w:sz w:val="22"/>
          <w:szCs w:val="22"/>
          <w:shd w:val="clear" w:color="auto" w:fill="E6E6E6"/>
        </w:rPr>
        <w:id w:val="1197016282"/>
        <w:docPartObj>
          <w:docPartGallery w:val="Table of Contents"/>
          <w:docPartUnique/>
        </w:docPartObj>
      </w:sdtPr>
      <w:sdtEndPr>
        <w:rPr>
          <w:rFonts w:ascii="Arial" w:hAnsi="Arial" w:cs="Times New Roman"/>
          <w:color w:val="auto"/>
          <w:sz w:val="20"/>
          <w:szCs w:val="24"/>
          <w:shd w:val="clear" w:color="auto" w:fill="auto"/>
        </w:rPr>
      </w:sdtEndPr>
      <w:sdtContent>
        <w:p w14:paraId="3B118505" w14:textId="3482144A" w:rsidR="00754AA6" w:rsidRDefault="263B59E5">
          <w:pPr>
            <w:pStyle w:val="Inhopg1"/>
            <w:rPr>
              <w:rFonts w:asciiTheme="minorHAnsi" w:eastAsiaTheme="minorEastAsia" w:hAnsiTheme="minorHAnsi" w:cstheme="minorBidi"/>
              <w:b w:val="0"/>
              <w:iCs w:val="0"/>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95623059" w:history="1">
            <w:r w:rsidR="00754AA6" w:rsidRPr="009376B6">
              <w:rPr>
                <w:rStyle w:val="Hyperlink"/>
                <w:rFonts w:cstheme="minorHAnsi"/>
              </w:rPr>
              <w:t>1</w:t>
            </w:r>
            <w:r w:rsidR="00754AA6">
              <w:rPr>
                <w:rFonts w:asciiTheme="minorHAnsi" w:eastAsiaTheme="minorEastAsia" w:hAnsiTheme="minorHAnsi" w:cstheme="minorBidi"/>
                <w:b w:val="0"/>
                <w:iCs w:val="0"/>
                <w:kern w:val="2"/>
                <w:sz w:val="24"/>
                <w14:ligatures w14:val="standardContextual"/>
              </w:rPr>
              <w:tab/>
            </w:r>
            <w:r w:rsidR="00754AA6" w:rsidRPr="009376B6">
              <w:rPr>
                <w:rStyle w:val="Hyperlink"/>
                <w:rFonts w:cstheme="minorHAnsi"/>
              </w:rPr>
              <w:t>Inleiding</w:t>
            </w:r>
            <w:r w:rsidR="00754AA6">
              <w:rPr>
                <w:webHidden/>
              </w:rPr>
              <w:tab/>
            </w:r>
            <w:r w:rsidR="00754AA6">
              <w:rPr>
                <w:webHidden/>
              </w:rPr>
              <w:fldChar w:fldCharType="begin"/>
            </w:r>
            <w:r w:rsidR="00754AA6">
              <w:rPr>
                <w:webHidden/>
              </w:rPr>
              <w:instrText xml:space="preserve"> PAGEREF _Toc195623059 \h </w:instrText>
            </w:r>
            <w:r w:rsidR="00754AA6">
              <w:rPr>
                <w:webHidden/>
              </w:rPr>
            </w:r>
            <w:r w:rsidR="00754AA6">
              <w:rPr>
                <w:webHidden/>
              </w:rPr>
              <w:fldChar w:fldCharType="separate"/>
            </w:r>
            <w:r w:rsidR="00754AA6">
              <w:rPr>
                <w:webHidden/>
              </w:rPr>
              <w:t>4</w:t>
            </w:r>
            <w:r w:rsidR="00754AA6">
              <w:rPr>
                <w:webHidden/>
              </w:rPr>
              <w:fldChar w:fldCharType="end"/>
            </w:r>
          </w:hyperlink>
        </w:p>
        <w:p w14:paraId="2A28DBAC" w14:textId="4EFC9C18" w:rsidR="00754AA6" w:rsidRDefault="00754AA6">
          <w:pPr>
            <w:pStyle w:val="Inhopg3"/>
            <w:rPr>
              <w:rFonts w:asciiTheme="minorHAnsi" w:eastAsiaTheme="minorEastAsia" w:hAnsiTheme="minorHAnsi" w:cstheme="minorBidi"/>
              <w:noProof/>
              <w:kern w:val="2"/>
              <w:sz w:val="24"/>
              <w14:ligatures w14:val="standardContextual"/>
            </w:rPr>
          </w:pPr>
          <w:hyperlink w:anchor="_Toc195623060" w:history="1">
            <w:r w:rsidRPr="009376B6">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De opdracht</w:t>
            </w:r>
            <w:r>
              <w:rPr>
                <w:noProof/>
                <w:webHidden/>
              </w:rPr>
              <w:tab/>
            </w:r>
            <w:r>
              <w:rPr>
                <w:noProof/>
                <w:webHidden/>
              </w:rPr>
              <w:fldChar w:fldCharType="begin"/>
            </w:r>
            <w:r>
              <w:rPr>
                <w:noProof/>
                <w:webHidden/>
              </w:rPr>
              <w:instrText xml:space="preserve"> PAGEREF _Toc195623060 \h </w:instrText>
            </w:r>
            <w:r>
              <w:rPr>
                <w:noProof/>
                <w:webHidden/>
              </w:rPr>
            </w:r>
            <w:r>
              <w:rPr>
                <w:noProof/>
                <w:webHidden/>
              </w:rPr>
              <w:fldChar w:fldCharType="separate"/>
            </w:r>
            <w:r>
              <w:rPr>
                <w:noProof/>
                <w:webHidden/>
              </w:rPr>
              <w:t>4</w:t>
            </w:r>
            <w:r>
              <w:rPr>
                <w:noProof/>
                <w:webHidden/>
              </w:rPr>
              <w:fldChar w:fldCharType="end"/>
            </w:r>
          </w:hyperlink>
        </w:p>
        <w:p w14:paraId="7C801A91" w14:textId="223E31F3" w:rsidR="00754AA6" w:rsidRDefault="00754AA6">
          <w:pPr>
            <w:pStyle w:val="Inhopg3"/>
            <w:rPr>
              <w:rFonts w:asciiTheme="minorHAnsi" w:eastAsiaTheme="minorEastAsia" w:hAnsiTheme="minorHAnsi" w:cstheme="minorBidi"/>
              <w:noProof/>
              <w:kern w:val="2"/>
              <w:sz w:val="24"/>
              <w14:ligatures w14:val="standardContextual"/>
            </w:rPr>
          </w:pPr>
          <w:hyperlink w:anchor="_Toc195623061" w:history="1">
            <w:r w:rsidRPr="009376B6">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De Vrije Universiteit</w:t>
            </w:r>
            <w:r>
              <w:rPr>
                <w:noProof/>
                <w:webHidden/>
              </w:rPr>
              <w:tab/>
            </w:r>
            <w:r>
              <w:rPr>
                <w:noProof/>
                <w:webHidden/>
              </w:rPr>
              <w:fldChar w:fldCharType="begin"/>
            </w:r>
            <w:r>
              <w:rPr>
                <w:noProof/>
                <w:webHidden/>
              </w:rPr>
              <w:instrText xml:space="preserve"> PAGEREF _Toc195623061 \h </w:instrText>
            </w:r>
            <w:r>
              <w:rPr>
                <w:noProof/>
                <w:webHidden/>
              </w:rPr>
            </w:r>
            <w:r>
              <w:rPr>
                <w:noProof/>
                <w:webHidden/>
              </w:rPr>
              <w:fldChar w:fldCharType="separate"/>
            </w:r>
            <w:r>
              <w:rPr>
                <w:noProof/>
                <w:webHidden/>
              </w:rPr>
              <w:t>4</w:t>
            </w:r>
            <w:r>
              <w:rPr>
                <w:noProof/>
                <w:webHidden/>
              </w:rPr>
              <w:fldChar w:fldCharType="end"/>
            </w:r>
          </w:hyperlink>
        </w:p>
        <w:p w14:paraId="598818A5" w14:textId="3028695A" w:rsidR="00754AA6" w:rsidRDefault="00754AA6">
          <w:pPr>
            <w:pStyle w:val="Inhopg3"/>
            <w:rPr>
              <w:rFonts w:asciiTheme="minorHAnsi" w:eastAsiaTheme="minorEastAsia" w:hAnsiTheme="minorHAnsi" w:cstheme="minorBidi"/>
              <w:noProof/>
              <w:kern w:val="2"/>
              <w:sz w:val="24"/>
              <w14:ligatures w14:val="standardContextual"/>
            </w:rPr>
          </w:pPr>
          <w:hyperlink w:anchor="_Toc195623062" w:history="1">
            <w:r w:rsidRPr="009376B6">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Contact</w:t>
            </w:r>
            <w:r>
              <w:rPr>
                <w:noProof/>
                <w:webHidden/>
              </w:rPr>
              <w:tab/>
            </w:r>
            <w:r>
              <w:rPr>
                <w:noProof/>
                <w:webHidden/>
              </w:rPr>
              <w:fldChar w:fldCharType="begin"/>
            </w:r>
            <w:r>
              <w:rPr>
                <w:noProof/>
                <w:webHidden/>
              </w:rPr>
              <w:instrText xml:space="preserve"> PAGEREF _Toc195623062 \h </w:instrText>
            </w:r>
            <w:r>
              <w:rPr>
                <w:noProof/>
                <w:webHidden/>
              </w:rPr>
            </w:r>
            <w:r>
              <w:rPr>
                <w:noProof/>
                <w:webHidden/>
              </w:rPr>
              <w:fldChar w:fldCharType="separate"/>
            </w:r>
            <w:r>
              <w:rPr>
                <w:noProof/>
                <w:webHidden/>
              </w:rPr>
              <w:t>6</w:t>
            </w:r>
            <w:r>
              <w:rPr>
                <w:noProof/>
                <w:webHidden/>
              </w:rPr>
              <w:fldChar w:fldCharType="end"/>
            </w:r>
          </w:hyperlink>
        </w:p>
        <w:p w14:paraId="55266867" w14:textId="2F7F1113" w:rsidR="00754AA6" w:rsidRDefault="00754AA6">
          <w:pPr>
            <w:pStyle w:val="Inhopg3"/>
            <w:rPr>
              <w:rFonts w:asciiTheme="minorHAnsi" w:eastAsiaTheme="minorEastAsia" w:hAnsiTheme="minorHAnsi" w:cstheme="minorBidi"/>
              <w:noProof/>
              <w:kern w:val="2"/>
              <w:sz w:val="24"/>
              <w14:ligatures w14:val="standardContextual"/>
            </w:rPr>
          </w:pPr>
          <w:hyperlink w:anchor="_Toc195623063" w:history="1">
            <w:r w:rsidRPr="009376B6">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_Toc195623063 \h </w:instrText>
            </w:r>
            <w:r>
              <w:rPr>
                <w:noProof/>
                <w:webHidden/>
              </w:rPr>
            </w:r>
            <w:r>
              <w:rPr>
                <w:noProof/>
                <w:webHidden/>
              </w:rPr>
              <w:fldChar w:fldCharType="separate"/>
            </w:r>
            <w:r>
              <w:rPr>
                <w:noProof/>
                <w:webHidden/>
              </w:rPr>
              <w:t>6</w:t>
            </w:r>
            <w:r>
              <w:rPr>
                <w:noProof/>
                <w:webHidden/>
              </w:rPr>
              <w:fldChar w:fldCharType="end"/>
            </w:r>
          </w:hyperlink>
        </w:p>
        <w:p w14:paraId="3D8017ED" w14:textId="71FAD533" w:rsidR="00754AA6" w:rsidRDefault="00754AA6">
          <w:pPr>
            <w:pStyle w:val="Inhopg3"/>
            <w:rPr>
              <w:rFonts w:asciiTheme="minorHAnsi" w:eastAsiaTheme="minorEastAsia" w:hAnsiTheme="minorHAnsi" w:cstheme="minorBidi"/>
              <w:noProof/>
              <w:kern w:val="2"/>
              <w:sz w:val="24"/>
              <w14:ligatures w14:val="standardContextual"/>
            </w:rPr>
          </w:pPr>
          <w:hyperlink w:anchor="_Toc195623064" w:history="1">
            <w:r w:rsidRPr="009376B6">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Duurzaamheid</w:t>
            </w:r>
            <w:r>
              <w:rPr>
                <w:noProof/>
                <w:webHidden/>
              </w:rPr>
              <w:tab/>
            </w:r>
            <w:r>
              <w:rPr>
                <w:noProof/>
                <w:webHidden/>
              </w:rPr>
              <w:fldChar w:fldCharType="begin"/>
            </w:r>
            <w:r>
              <w:rPr>
                <w:noProof/>
                <w:webHidden/>
              </w:rPr>
              <w:instrText xml:space="preserve"> PAGEREF _Toc195623064 \h </w:instrText>
            </w:r>
            <w:r>
              <w:rPr>
                <w:noProof/>
                <w:webHidden/>
              </w:rPr>
            </w:r>
            <w:r>
              <w:rPr>
                <w:noProof/>
                <w:webHidden/>
              </w:rPr>
              <w:fldChar w:fldCharType="separate"/>
            </w:r>
            <w:r>
              <w:rPr>
                <w:noProof/>
                <w:webHidden/>
              </w:rPr>
              <w:t>7</w:t>
            </w:r>
            <w:r>
              <w:rPr>
                <w:noProof/>
                <w:webHidden/>
              </w:rPr>
              <w:fldChar w:fldCharType="end"/>
            </w:r>
          </w:hyperlink>
        </w:p>
        <w:p w14:paraId="7622B723" w14:textId="71353D6E" w:rsidR="00754AA6" w:rsidRDefault="00754AA6">
          <w:pPr>
            <w:pStyle w:val="Inhopg3"/>
            <w:rPr>
              <w:rFonts w:asciiTheme="minorHAnsi" w:eastAsiaTheme="minorEastAsia" w:hAnsiTheme="minorHAnsi" w:cstheme="minorBidi"/>
              <w:noProof/>
              <w:kern w:val="2"/>
              <w:sz w:val="24"/>
              <w14:ligatures w14:val="standardContextual"/>
            </w:rPr>
          </w:pPr>
          <w:hyperlink w:anchor="_Toc195623065" w:history="1">
            <w:r w:rsidRPr="009376B6">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Verantwoordelijkheden</w:t>
            </w:r>
            <w:r>
              <w:rPr>
                <w:noProof/>
                <w:webHidden/>
              </w:rPr>
              <w:tab/>
            </w:r>
            <w:r>
              <w:rPr>
                <w:noProof/>
                <w:webHidden/>
              </w:rPr>
              <w:fldChar w:fldCharType="begin"/>
            </w:r>
            <w:r>
              <w:rPr>
                <w:noProof/>
                <w:webHidden/>
              </w:rPr>
              <w:instrText xml:space="preserve"> PAGEREF _Toc195623065 \h </w:instrText>
            </w:r>
            <w:r>
              <w:rPr>
                <w:noProof/>
                <w:webHidden/>
              </w:rPr>
            </w:r>
            <w:r>
              <w:rPr>
                <w:noProof/>
                <w:webHidden/>
              </w:rPr>
              <w:fldChar w:fldCharType="separate"/>
            </w:r>
            <w:r>
              <w:rPr>
                <w:noProof/>
                <w:webHidden/>
              </w:rPr>
              <w:t>7</w:t>
            </w:r>
            <w:r>
              <w:rPr>
                <w:noProof/>
                <w:webHidden/>
              </w:rPr>
              <w:fldChar w:fldCharType="end"/>
            </w:r>
          </w:hyperlink>
        </w:p>
        <w:p w14:paraId="2CD8A3F7" w14:textId="29B1A859" w:rsidR="00754AA6" w:rsidRDefault="00754AA6">
          <w:pPr>
            <w:pStyle w:val="Inhopg3"/>
            <w:rPr>
              <w:rFonts w:asciiTheme="minorHAnsi" w:eastAsiaTheme="minorEastAsia" w:hAnsiTheme="minorHAnsi" w:cstheme="minorBidi"/>
              <w:noProof/>
              <w:kern w:val="2"/>
              <w:sz w:val="24"/>
              <w14:ligatures w14:val="standardContextual"/>
            </w:rPr>
          </w:pPr>
          <w:hyperlink w:anchor="_Toc195623066" w:history="1">
            <w:r w:rsidRPr="009376B6">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Voorbehoud</w:t>
            </w:r>
            <w:r>
              <w:rPr>
                <w:noProof/>
                <w:webHidden/>
              </w:rPr>
              <w:tab/>
            </w:r>
            <w:r>
              <w:rPr>
                <w:noProof/>
                <w:webHidden/>
              </w:rPr>
              <w:fldChar w:fldCharType="begin"/>
            </w:r>
            <w:r>
              <w:rPr>
                <w:noProof/>
                <w:webHidden/>
              </w:rPr>
              <w:instrText xml:space="preserve"> PAGEREF _Toc195623066 \h </w:instrText>
            </w:r>
            <w:r>
              <w:rPr>
                <w:noProof/>
                <w:webHidden/>
              </w:rPr>
            </w:r>
            <w:r>
              <w:rPr>
                <w:noProof/>
                <w:webHidden/>
              </w:rPr>
              <w:fldChar w:fldCharType="separate"/>
            </w:r>
            <w:r>
              <w:rPr>
                <w:noProof/>
                <w:webHidden/>
              </w:rPr>
              <w:t>8</w:t>
            </w:r>
            <w:r>
              <w:rPr>
                <w:noProof/>
                <w:webHidden/>
              </w:rPr>
              <w:fldChar w:fldCharType="end"/>
            </w:r>
          </w:hyperlink>
        </w:p>
        <w:p w14:paraId="0E1703F0" w14:textId="04C10085" w:rsidR="00754AA6" w:rsidRDefault="00754AA6">
          <w:pPr>
            <w:pStyle w:val="Inhopg3"/>
            <w:rPr>
              <w:rFonts w:asciiTheme="minorHAnsi" w:eastAsiaTheme="minorEastAsia" w:hAnsiTheme="minorHAnsi" w:cstheme="minorBidi"/>
              <w:noProof/>
              <w:kern w:val="2"/>
              <w:sz w:val="24"/>
              <w14:ligatures w14:val="standardContextual"/>
            </w:rPr>
          </w:pPr>
          <w:hyperlink w:anchor="_Toc195623067" w:history="1">
            <w:r w:rsidRPr="009376B6">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Planning</w:t>
            </w:r>
            <w:r>
              <w:rPr>
                <w:noProof/>
                <w:webHidden/>
              </w:rPr>
              <w:tab/>
            </w:r>
            <w:r>
              <w:rPr>
                <w:noProof/>
                <w:webHidden/>
              </w:rPr>
              <w:fldChar w:fldCharType="begin"/>
            </w:r>
            <w:r>
              <w:rPr>
                <w:noProof/>
                <w:webHidden/>
              </w:rPr>
              <w:instrText xml:space="preserve"> PAGEREF _Toc195623067 \h </w:instrText>
            </w:r>
            <w:r>
              <w:rPr>
                <w:noProof/>
                <w:webHidden/>
              </w:rPr>
            </w:r>
            <w:r>
              <w:rPr>
                <w:noProof/>
                <w:webHidden/>
              </w:rPr>
              <w:fldChar w:fldCharType="separate"/>
            </w:r>
            <w:r>
              <w:rPr>
                <w:noProof/>
                <w:webHidden/>
              </w:rPr>
              <w:t>8</w:t>
            </w:r>
            <w:r>
              <w:rPr>
                <w:noProof/>
                <w:webHidden/>
              </w:rPr>
              <w:fldChar w:fldCharType="end"/>
            </w:r>
          </w:hyperlink>
        </w:p>
        <w:p w14:paraId="23FED36C" w14:textId="78BDA8BF" w:rsidR="00754AA6" w:rsidRDefault="00754AA6">
          <w:pPr>
            <w:pStyle w:val="Inhopg3"/>
            <w:rPr>
              <w:rFonts w:asciiTheme="minorHAnsi" w:eastAsiaTheme="minorEastAsia" w:hAnsiTheme="minorHAnsi" w:cstheme="minorBidi"/>
              <w:noProof/>
              <w:kern w:val="2"/>
              <w:sz w:val="24"/>
              <w14:ligatures w14:val="standardContextual"/>
            </w:rPr>
          </w:pPr>
          <w:hyperlink w:anchor="_Toc195623068" w:history="1">
            <w:r w:rsidRPr="009376B6">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Gunningscriterium</w:t>
            </w:r>
            <w:r>
              <w:rPr>
                <w:noProof/>
                <w:webHidden/>
              </w:rPr>
              <w:tab/>
            </w:r>
            <w:r>
              <w:rPr>
                <w:noProof/>
                <w:webHidden/>
              </w:rPr>
              <w:fldChar w:fldCharType="begin"/>
            </w:r>
            <w:r>
              <w:rPr>
                <w:noProof/>
                <w:webHidden/>
              </w:rPr>
              <w:instrText xml:space="preserve"> PAGEREF _Toc195623068 \h </w:instrText>
            </w:r>
            <w:r>
              <w:rPr>
                <w:noProof/>
                <w:webHidden/>
              </w:rPr>
            </w:r>
            <w:r>
              <w:rPr>
                <w:noProof/>
                <w:webHidden/>
              </w:rPr>
              <w:fldChar w:fldCharType="separate"/>
            </w:r>
            <w:r>
              <w:rPr>
                <w:noProof/>
                <w:webHidden/>
              </w:rPr>
              <w:t>8</w:t>
            </w:r>
            <w:r>
              <w:rPr>
                <w:noProof/>
                <w:webHidden/>
              </w:rPr>
              <w:fldChar w:fldCharType="end"/>
            </w:r>
          </w:hyperlink>
        </w:p>
        <w:p w14:paraId="0201A9C9" w14:textId="449E8E52" w:rsidR="00754AA6" w:rsidRDefault="00754AA6">
          <w:pPr>
            <w:pStyle w:val="Inhopg3"/>
            <w:rPr>
              <w:rFonts w:asciiTheme="minorHAnsi" w:eastAsiaTheme="minorEastAsia" w:hAnsiTheme="minorHAnsi" w:cstheme="minorBidi"/>
              <w:noProof/>
              <w:kern w:val="2"/>
              <w:sz w:val="24"/>
              <w14:ligatures w14:val="standardContextual"/>
            </w:rPr>
          </w:pPr>
          <w:hyperlink w:anchor="_Toc195623069" w:history="1">
            <w:r w:rsidRPr="009376B6">
              <w:rPr>
                <w:rStyle w:val="Hyperlink"/>
                <w:rFonts w:cstheme="minorHAnsi"/>
                <w:iCs/>
                <w:noProof/>
              </w:rPr>
              <w:t>1.10</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Inschrijfkosten</w:t>
            </w:r>
            <w:r>
              <w:rPr>
                <w:noProof/>
                <w:webHidden/>
              </w:rPr>
              <w:tab/>
            </w:r>
            <w:r>
              <w:rPr>
                <w:noProof/>
                <w:webHidden/>
              </w:rPr>
              <w:fldChar w:fldCharType="begin"/>
            </w:r>
            <w:r>
              <w:rPr>
                <w:noProof/>
                <w:webHidden/>
              </w:rPr>
              <w:instrText xml:space="preserve"> PAGEREF _Toc195623069 \h </w:instrText>
            </w:r>
            <w:r>
              <w:rPr>
                <w:noProof/>
                <w:webHidden/>
              </w:rPr>
            </w:r>
            <w:r>
              <w:rPr>
                <w:noProof/>
                <w:webHidden/>
              </w:rPr>
              <w:fldChar w:fldCharType="separate"/>
            </w:r>
            <w:r>
              <w:rPr>
                <w:noProof/>
                <w:webHidden/>
              </w:rPr>
              <w:t>9</w:t>
            </w:r>
            <w:r>
              <w:rPr>
                <w:noProof/>
                <w:webHidden/>
              </w:rPr>
              <w:fldChar w:fldCharType="end"/>
            </w:r>
          </w:hyperlink>
        </w:p>
        <w:p w14:paraId="14DB2571" w14:textId="3D9488B1" w:rsidR="00754AA6" w:rsidRDefault="00754AA6">
          <w:pPr>
            <w:pStyle w:val="Inhopg1"/>
            <w:rPr>
              <w:rFonts w:asciiTheme="minorHAnsi" w:eastAsiaTheme="minorEastAsia" w:hAnsiTheme="minorHAnsi" w:cstheme="minorBidi"/>
              <w:b w:val="0"/>
              <w:iCs w:val="0"/>
              <w:kern w:val="2"/>
              <w:sz w:val="24"/>
              <w14:ligatures w14:val="standardContextual"/>
            </w:rPr>
          </w:pPr>
          <w:hyperlink w:anchor="_Toc195623070" w:history="1">
            <w:r w:rsidRPr="009376B6">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9376B6">
              <w:rPr>
                <w:rStyle w:val="Hyperlink"/>
                <w:rFonts w:cstheme="minorHAnsi"/>
              </w:rPr>
              <w:t>Voorschriften</w:t>
            </w:r>
            <w:r>
              <w:rPr>
                <w:webHidden/>
              </w:rPr>
              <w:tab/>
            </w:r>
            <w:r>
              <w:rPr>
                <w:webHidden/>
              </w:rPr>
              <w:fldChar w:fldCharType="begin"/>
            </w:r>
            <w:r>
              <w:rPr>
                <w:webHidden/>
              </w:rPr>
              <w:instrText xml:space="preserve"> PAGEREF _Toc195623070 \h </w:instrText>
            </w:r>
            <w:r>
              <w:rPr>
                <w:webHidden/>
              </w:rPr>
            </w:r>
            <w:r>
              <w:rPr>
                <w:webHidden/>
              </w:rPr>
              <w:fldChar w:fldCharType="separate"/>
            </w:r>
            <w:r>
              <w:rPr>
                <w:webHidden/>
              </w:rPr>
              <w:t>10</w:t>
            </w:r>
            <w:r>
              <w:rPr>
                <w:webHidden/>
              </w:rPr>
              <w:fldChar w:fldCharType="end"/>
            </w:r>
          </w:hyperlink>
        </w:p>
        <w:p w14:paraId="363813FB" w14:textId="2FDD0521" w:rsidR="00754AA6" w:rsidRDefault="00754AA6">
          <w:pPr>
            <w:pStyle w:val="Inhopg3"/>
            <w:rPr>
              <w:rFonts w:asciiTheme="minorHAnsi" w:eastAsiaTheme="minorEastAsia" w:hAnsiTheme="minorHAnsi" w:cstheme="minorBidi"/>
              <w:noProof/>
              <w:kern w:val="2"/>
              <w:sz w:val="24"/>
              <w14:ligatures w14:val="standardContextual"/>
            </w:rPr>
          </w:pPr>
          <w:hyperlink w:anchor="_Toc195623071" w:history="1">
            <w:r w:rsidRPr="009376B6">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_Toc195623071 \h </w:instrText>
            </w:r>
            <w:r>
              <w:rPr>
                <w:noProof/>
                <w:webHidden/>
              </w:rPr>
            </w:r>
            <w:r>
              <w:rPr>
                <w:noProof/>
                <w:webHidden/>
              </w:rPr>
              <w:fldChar w:fldCharType="separate"/>
            </w:r>
            <w:r>
              <w:rPr>
                <w:noProof/>
                <w:webHidden/>
              </w:rPr>
              <w:t>10</w:t>
            </w:r>
            <w:r>
              <w:rPr>
                <w:noProof/>
                <w:webHidden/>
              </w:rPr>
              <w:fldChar w:fldCharType="end"/>
            </w:r>
          </w:hyperlink>
        </w:p>
        <w:p w14:paraId="206349F2" w14:textId="4FDC0E30" w:rsidR="00754AA6" w:rsidRDefault="00754AA6">
          <w:pPr>
            <w:pStyle w:val="Inhopg3"/>
            <w:rPr>
              <w:rFonts w:asciiTheme="minorHAnsi" w:eastAsiaTheme="minorEastAsia" w:hAnsiTheme="minorHAnsi" w:cstheme="minorBidi"/>
              <w:noProof/>
              <w:kern w:val="2"/>
              <w:sz w:val="24"/>
              <w14:ligatures w14:val="standardContextual"/>
            </w:rPr>
          </w:pPr>
          <w:hyperlink w:anchor="_Toc195623072" w:history="1">
            <w:r w:rsidRPr="009376B6">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_Toc195623072 \h </w:instrText>
            </w:r>
            <w:r>
              <w:rPr>
                <w:noProof/>
                <w:webHidden/>
              </w:rPr>
            </w:r>
            <w:r>
              <w:rPr>
                <w:noProof/>
                <w:webHidden/>
              </w:rPr>
              <w:fldChar w:fldCharType="separate"/>
            </w:r>
            <w:r>
              <w:rPr>
                <w:noProof/>
                <w:webHidden/>
              </w:rPr>
              <w:t>11</w:t>
            </w:r>
            <w:r>
              <w:rPr>
                <w:noProof/>
                <w:webHidden/>
              </w:rPr>
              <w:fldChar w:fldCharType="end"/>
            </w:r>
          </w:hyperlink>
        </w:p>
        <w:p w14:paraId="1C188083" w14:textId="59AC61F2" w:rsidR="00754AA6" w:rsidRDefault="00754AA6">
          <w:pPr>
            <w:pStyle w:val="Inhopg3"/>
            <w:rPr>
              <w:rFonts w:asciiTheme="minorHAnsi" w:eastAsiaTheme="minorEastAsia" w:hAnsiTheme="minorHAnsi" w:cstheme="minorBidi"/>
              <w:noProof/>
              <w:kern w:val="2"/>
              <w:sz w:val="24"/>
              <w14:ligatures w14:val="standardContextual"/>
            </w:rPr>
          </w:pPr>
          <w:hyperlink w:anchor="_Toc195623073" w:history="1">
            <w:r w:rsidRPr="009376B6">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_Toc195623073 \h </w:instrText>
            </w:r>
            <w:r>
              <w:rPr>
                <w:noProof/>
                <w:webHidden/>
              </w:rPr>
            </w:r>
            <w:r>
              <w:rPr>
                <w:noProof/>
                <w:webHidden/>
              </w:rPr>
              <w:fldChar w:fldCharType="separate"/>
            </w:r>
            <w:r>
              <w:rPr>
                <w:noProof/>
                <w:webHidden/>
              </w:rPr>
              <w:t>11</w:t>
            </w:r>
            <w:r>
              <w:rPr>
                <w:noProof/>
                <w:webHidden/>
              </w:rPr>
              <w:fldChar w:fldCharType="end"/>
            </w:r>
          </w:hyperlink>
        </w:p>
        <w:p w14:paraId="7306F2E2" w14:textId="438E6501" w:rsidR="00754AA6" w:rsidRDefault="00754AA6">
          <w:pPr>
            <w:pStyle w:val="Inhopg3"/>
            <w:rPr>
              <w:rFonts w:asciiTheme="minorHAnsi" w:eastAsiaTheme="minorEastAsia" w:hAnsiTheme="minorHAnsi" w:cstheme="minorBidi"/>
              <w:noProof/>
              <w:kern w:val="2"/>
              <w:sz w:val="24"/>
              <w14:ligatures w14:val="standardContextual"/>
            </w:rPr>
          </w:pPr>
          <w:hyperlink w:anchor="_Toc195623074" w:history="1">
            <w:r w:rsidRPr="009376B6">
              <w:rPr>
                <w:rStyle w:val="Hyperlink"/>
                <w:rFonts w:cstheme="minorHAnsi"/>
                <w:iCs/>
                <w:noProof/>
              </w:rPr>
              <w:t>2.4</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TenderNed</w:t>
            </w:r>
            <w:r>
              <w:rPr>
                <w:noProof/>
                <w:webHidden/>
              </w:rPr>
              <w:tab/>
            </w:r>
            <w:r>
              <w:rPr>
                <w:noProof/>
                <w:webHidden/>
              </w:rPr>
              <w:fldChar w:fldCharType="begin"/>
            </w:r>
            <w:r>
              <w:rPr>
                <w:noProof/>
                <w:webHidden/>
              </w:rPr>
              <w:instrText xml:space="preserve"> PAGEREF _Toc195623074 \h </w:instrText>
            </w:r>
            <w:r>
              <w:rPr>
                <w:noProof/>
                <w:webHidden/>
              </w:rPr>
            </w:r>
            <w:r>
              <w:rPr>
                <w:noProof/>
                <w:webHidden/>
              </w:rPr>
              <w:fldChar w:fldCharType="separate"/>
            </w:r>
            <w:r>
              <w:rPr>
                <w:noProof/>
                <w:webHidden/>
              </w:rPr>
              <w:t>12</w:t>
            </w:r>
            <w:r>
              <w:rPr>
                <w:noProof/>
                <w:webHidden/>
              </w:rPr>
              <w:fldChar w:fldCharType="end"/>
            </w:r>
          </w:hyperlink>
        </w:p>
        <w:p w14:paraId="6CA0CB60" w14:textId="444B759F" w:rsidR="00754AA6" w:rsidRDefault="00754AA6">
          <w:pPr>
            <w:pStyle w:val="Inhopg3"/>
            <w:rPr>
              <w:rFonts w:asciiTheme="minorHAnsi" w:eastAsiaTheme="minorEastAsia" w:hAnsiTheme="minorHAnsi" w:cstheme="minorBidi"/>
              <w:noProof/>
              <w:kern w:val="2"/>
              <w:sz w:val="24"/>
              <w14:ligatures w14:val="standardContextual"/>
            </w:rPr>
          </w:pPr>
          <w:hyperlink w:anchor="_Toc195623075" w:history="1">
            <w:r w:rsidRPr="009376B6">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_Toc195623075 \h </w:instrText>
            </w:r>
            <w:r>
              <w:rPr>
                <w:noProof/>
                <w:webHidden/>
              </w:rPr>
            </w:r>
            <w:r>
              <w:rPr>
                <w:noProof/>
                <w:webHidden/>
              </w:rPr>
              <w:fldChar w:fldCharType="separate"/>
            </w:r>
            <w:r>
              <w:rPr>
                <w:noProof/>
                <w:webHidden/>
              </w:rPr>
              <w:t>13</w:t>
            </w:r>
            <w:r>
              <w:rPr>
                <w:noProof/>
                <w:webHidden/>
              </w:rPr>
              <w:fldChar w:fldCharType="end"/>
            </w:r>
          </w:hyperlink>
        </w:p>
        <w:p w14:paraId="6FA704B4" w14:textId="55E16F5B" w:rsidR="00754AA6" w:rsidRDefault="00754AA6">
          <w:pPr>
            <w:pStyle w:val="Inhopg1"/>
            <w:rPr>
              <w:rFonts w:asciiTheme="minorHAnsi" w:eastAsiaTheme="minorEastAsia" w:hAnsiTheme="minorHAnsi" w:cstheme="minorBidi"/>
              <w:b w:val="0"/>
              <w:iCs w:val="0"/>
              <w:kern w:val="2"/>
              <w:sz w:val="24"/>
              <w14:ligatures w14:val="standardContextual"/>
            </w:rPr>
          </w:pPr>
          <w:hyperlink w:anchor="_Toc195623076" w:history="1">
            <w:r w:rsidRPr="009376B6">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9376B6">
              <w:rPr>
                <w:rStyle w:val="Hyperlink"/>
                <w:rFonts w:cstheme="minorHAnsi"/>
              </w:rPr>
              <w:t>Selectieprocedure</w:t>
            </w:r>
            <w:r>
              <w:rPr>
                <w:webHidden/>
              </w:rPr>
              <w:tab/>
            </w:r>
            <w:r>
              <w:rPr>
                <w:webHidden/>
              </w:rPr>
              <w:fldChar w:fldCharType="begin"/>
            </w:r>
            <w:r>
              <w:rPr>
                <w:webHidden/>
              </w:rPr>
              <w:instrText xml:space="preserve"> PAGEREF _Toc195623076 \h </w:instrText>
            </w:r>
            <w:r>
              <w:rPr>
                <w:webHidden/>
              </w:rPr>
            </w:r>
            <w:r>
              <w:rPr>
                <w:webHidden/>
              </w:rPr>
              <w:fldChar w:fldCharType="separate"/>
            </w:r>
            <w:r>
              <w:rPr>
                <w:webHidden/>
              </w:rPr>
              <w:t>14</w:t>
            </w:r>
            <w:r>
              <w:rPr>
                <w:webHidden/>
              </w:rPr>
              <w:fldChar w:fldCharType="end"/>
            </w:r>
          </w:hyperlink>
        </w:p>
        <w:p w14:paraId="756C5DB5" w14:textId="1EA2B13A" w:rsidR="00754AA6" w:rsidRDefault="00754AA6">
          <w:pPr>
            <w:pStyle w:val="Inhopg3"/>
            <w:rPr>
              <w:rFonts w:asciiTheme="minorHAnsi" w:eastAsiaTheme="minorEastAsia" w:hAnsiTheme="minorHAnsi" w:cstheme="minorBidi"/>
              <w:noProof/>
              <w:kern w:val="2"/>
              <w:sz w:val="24"/>
              <w14:ligatures w14:val="standardContextual"/>
            </w:rPr>
          </w:pPr>
          <w:hyperlink w:anchor="_Toc195623077" w:history="1">
            <w:r w:rsidRPr="009376B6">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9376B6">
              <w:rPr>
                <w:rStyle w:val="Hyperlink"/>
                <w:rFonts w:cstheme="minorHAnsi"/>
                <w:noProof/>
              </w:rPr>
              <w:t>Aanmelding</w:t>
            </w:r>
            <w:r w:rsidRPr="009376B6">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_Toc195623077 \h </w:instrText>
            </w:r>
            <w:r>
              <w:rPr>
                <w:noProof/>
                <w:webHidden/>
              </w:rPr>
            </w:r>
            <w:r>
              <w:rPr>
                <w:noProof/>
                <w:webHidden/>
              </w:rPr>
              <w:fldChar w:fldCharType="separate"/>
            </w:r>
            <w:r>
              <w:rPr>
                <w:noProof/>
                <w:webHidden/>
              </w:rPr>
              <w:t>14</w:t>
            </w:r>
            <w:r>
              <w:rPr>
                <w:noProof/>
                <w:webHidden/>
              </w:rPr>
              <w:fldChar w:fldCharType="end"/>
            </w:r>
          </w:hyperlink>
        </w:p>
        <w:p w14:paraId="5953CD62" w14:textId="70568096" w:rsidR="00754AA6" w:rsidRDefault="00754AA6">
          <w:pPr>
            <w:pStyle w:val="Inhopg3"/>
            <w:rPr>
              <w:rFonts w:asciiTheme="minorHAnsi" w:eastAsiaTheme="minorEastAsia" w:hAnsiTheme="minorHAnsi" w:cstheme="minorBidi"/>
              <w:noProof/>
              <w:kern w:val="2"/>
              <w:sz w:val="24"/>
              <w14:ligatures w14:val="standardContextual"/>
            </w:rPr>
          </w:pPr>
          <w:hyperlink w:anchor="_Toc195623078" w:history="1">
            <w:r w:rsidRPr="009376B6">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_Toc195623078 \h </w:instrText>
            </w:r>
            <w:r>
              <w:rPr>
                <w:noProof/>
                <w:webHidden/>
              </w:rPr>
            </w:r>
            <w:r>
              <w:rPr>
                <w:noProof/>
                <w:webHidden/>
              </w:rPr>
              <w:fldChar w:fldCharType="separate"/>
            </w:r>
            <w:r>
              <w:rPr>
                <w:noProof/>
                <w:webHidden/>
              </w:rPr>
              <w:t>15</w:t>
            </w:r>
            <w:r>
              <w:rPr>
                <w:noProof/>
                <w:webHidden/>
              </w:rPr>
              <w:fldChar w:fldCharType="end"/>
            </w:r>
          </w:hyperlink>
        </w:p>
        <w:p w14:paraId="7EFB0057" w14:textId="3C7C4B7D" w:rsidR="00754AA6" w:rsidRDefault="00754AA6">
          <w:pPr>
            <w:pStyle w:val="Inhopg3"/>
            <w:rPr>
              <w:rFonts w:asciiTheme="minorHAnsi" w:eastAsiaTheme="minorEastAsia" w:hAnsiTheme="minorHAnsi" w:cstheme="minorBidi"/>
              <w:noProof/>
              <w:kern w:val="2"/>
              <w:sz w:val="24"/>
              <w14:ligatures w14:val="standardContextual"/>
            </w:rPr>
          </w:pPr>
          <w:hyperlink w:anchor="_Toc195623079" w:history="1">
            <w:r w:rsidRPr="009376B6">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_Toc195623079 \h </w:instrText>
            </w:r>
            <w:r>
              <w:rPr>
                <w:noProof/>
                <w:webHidden/>
              </w:rPr>
            </w:r>
            <w:r>
              <w:rPr>
                <w:noProof/>
                <w:webHidden/>
              </w:rPr>
              <w:fldChar w:fldCharType="separate"/>
            </w:r>
            <w:r>
              <w:rPr>
                <w:noProof/>
                <w:webHidden/>
              </w:rPr>
              <w:t>15</w:t>
            </w:r>
            <w:r>
              <w:rPr>
                <w:noProof/>
                <w:webHidden/>
              </w:rPr>
              <w:fldChar w:fldCharType="end"/>
            </w:r>
          </w:hyperlink>
        </w:p>
        <w:p w14:paraId="7E48FE57" w14:textId="7A62985E" w:rsidR="00754AA6" w:rsidRDefault="00754AA6">
          <w:pPr>
            <w:pStyle w:val="Inhopg3"/>
            <w:rPr>
              <w:rFonts w:asciiTheme="minorHAnsi" w:eastAsiaTheme="minorEastAsia" w:hAnsiTheme="minorHAnsi" w:cstheme="minorBidi"/>
              <w:noProof/>
              <w:kern w:val="2"/>
              <w:sz w:val="24"/>
              <w14:ligatures w14:val="standardContextual"/>
            </w:rPr>
          </w:pPr>
          <w:hyperlink w:anchor="_Toc195623080" w:history="1">
            <w:r w:rsidRPr="009376B6">
              <w:rPr>
                <w:rStyle w:val="Hyperlink"/>
                <w:rFonts w:ascii="Calibri" w:hAnsi="Calibri" w:cs="Calibri"/>
                <w:noProof/>
              </w:rPr>
              <w:t>3.2.2</w:t>
            </w:r>
            <w:r w:rsidRPr="009376B6">
              <w:rPr>
                <w:rStyle w:val="Hyperlink"/>
                <w:noProof/>
              </w:rPr>
              <w:t xml:space="preserve">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_Toc195623080 \h </w:instrText>
            </w:r>
            <w:r>
              <w:rPr>
                <w:noProof/>
                <w:webHidden/>
              </w:rPr>
            </w:r>
            <w:r>
              <w:rPr>
                <w:noProof/>
                <w:webHidden/>
              </w:rPr>
              <w:fldChar w:fldCharType="separate"/>
            </w:r>
            <w:r>
              <w:rPr>
                <w:noProof/>
                <w:webHidden/>
              </w:rPr>
              <w:t>15</w:t>
            </w:r>
            <w:r>
              <w:rPr>
                <w:noProof/>
                <w:webHidden/>
              </w:rPr>
              <w:fldChar w:fldCharType="end"/>
            </w:r>
          </w:hyperlink>
        </w:p>
        <w:p w14:paraId="51524FA8" w14:textId="259AE8BF" w:rsidR="00754AA6" w:rsidRDefault="00754AA6">
          <w:pPr>
            <w:pStyle w:val="Inhopg3"/>
            <w:rPr>
              <w:rFonts w:asciiTheme="minorHAnsi" w:eastAsiaTheme="minorEastAsia" w:hAnsiTheme="minorHAnsi" w:cstheme="minorBidi"/>
              <w:noProof/>
              <w:kern w:val="2"/>
              <w:sz w:val="24"/>
              <w14:ligatures w14:val="standardContextual"/>
            </w:rPr>
          </w:pPr>
          <w:hyperlink w:anchor="_Toc195623081" w:history="1">
            <w:r w:rsidRPr="009376B6">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_Toc195623081 \h </w:instrText>
            </w:r>
            <w:r>
              <w:rPr>
                <w:noProof/>
                <w:webHidden/>
              </w:rPr>
            </w:r>
            <w:r>
              <w:rPr>
                <w:noProof/>
                <w:webHidden/>
              </w:rPr>
              <w:fldChar w:fldCharType="separate"/>
            </w:r>
            <w:r>
              <w:rPr>
                <w:noProof/>
                <w:webHidden/>
              </w:rPr>
              <w:t>16</w:t>
            </w:r>
            <w:r>
              <w:rPr>
                <w:noProof/>
                <w:webHidden/>
              </w:rPr>
              <w:fldChar w:fldCharType="end"/>
            </w:r>
          </w:hyperlink>
        </w:p>
        <w:p w14:paraId="5DC6CA34" w14:textId="02E32A62" w:rsidR="00754AA6" w:rsidRDefault="00754AA6">
          <w:pPr>
            <w:pStyle w:val="Inhopg3"/>
            <w:rPr>
              <w:rFonts w:asciiTheme="minorHAnsi" w:eastAsiaTheme="minorEastAsia" w:hAnsiTheme="minorHAnsi" w:cstheme="minorBidi"/>
              <w:noProof/>
              <w:kern w:val="2"/>
              <w:sz w:val="24"/>
              <w14:ligatures w14:val="standardContextual"/>
            </w:rPr>
          </w:pPr>
          <w:hyperlink w:anchor="_Toc195623082" w:history="1">
            <w:r w:rsidRPr="009376B6">
              <w:rPr>
                <w:rStyle w:val="Hyperlink"/>
                <w:rFonts w:ascii="Calibri" w:hAnsi="Calibri" w:cs="Calibri"/>
                <w:noProof/>
              </w:rPr>
              <w:t xml:space="preserve">3.2.3.1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Financiële en economische draagkracht</w:t>
            </w:r>
            <w:r>
              <w:rPr>
                <w:noProof/>
                <w:webHidden/>
              </w:rPr>
              <w:tab/>
            </w:r>
            <w:r>
              <w:rPr>
                <w:noProof/>
                <w:webHidden/>
              </w:rPr>
              <w:fldChar w:fldCharType="begin"/>
            </w:r>
            <w:r>
              <w:rPr>
                <w:noProof/>
                <w:webHidden/>
              </w:rPr>
              <w:instrText xml:space="preserve"> PAGEREF _Toc195623082 \h </w:instrText>
            </w:r>
            <w:r>
              <w:rPr>
                <w:noProof/>
                <w:webHidden/>
              </w:rPr>
            </w:r>
            <w:r>
              <w:rPr>
                <w:noProof/>
                <w:webHidden/>
              </w:rPr>
              <w:fldChar w:fldCharType="separate"/>
            </w:r>
            <w:r>
              <w:rPr>
                <w:noProof/>
                <w:webHidden/>
              </w:rPr>
              <w:t>16</w:t>
            </w:r>
            <w:r>
              <w:rPr>
                <w:noProof/>
                <w:webHidden/>
              </w:rPr>
              <w:fldChar w:fldCharType="end"/>
            </w:r>
          </w:hyperlink>
        </w:p>
        <w:p w14:paraId="2E48157E" w14:textId="7713185F" w:rsidR="00754AA6" w:rsidRDefault="00754AA6">
          <w:pPr>
            <w:pStyle w:val="Inhopg3"/>
            <w:rPr>
              <w:rFonts w:asciiTheme="minorHAnsi" w:eastAsiaTheme="minorEastAsia" w:hAnsiTheme="minorHAnsi" w:cstheme="minorBidi"/>
              <w:noProof/>
              <w:kern w:val="2"/>
              <w:sz w:val="24"/>
              <w14:ligatures w14:val="standardContextual"/>
            </w:rPr>
          </w:pPr>
          <w:hyperlink w:anchor="_Toc195623083" w:history="1">
            <w:r w:rsidRPr="009376B6">
              <w:rPr>
                <w:rStyle w:val="Hyperlink"/>
                <w:rFonts w:ascii="Calibri" w:hAnsi="Calibri" w:cs="Calibri"/>
                <w:noProof/>
              </w:rPr>
              <w:t>3.2.3.2</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_Toc195623083 \h </w:instrText>
            </w:r>
            <w:r>
              <w:rPr>
                <w:noProof/>
                <w:webHidden/>
              </w:rPr>
            </w:r>
            <w:r>
              <w:rPr>
                <w:noProof/>
                <w:webHidden/>
              </w:rPr>
              <w:fldChar w:fldCharType="separate"/>
            </w:r>
            <w:r>
              <w:rPr>
                <w:noProof/>
                <w:webHidden/>
              </w:rPr>
              <w:t>17</w:t>
            </w:r>
            <w:r>
              <w:rPr>
                <w:noProof/>
                <w:webHidden/>
              </w:rPr>
              <w:fldChar w:fldCharType="end"/>
            </w:r>
          </w:hyperlink>
        </w:p>
        <w:p w14:paraId="1E6D4C21" w14:textId="21B8CCBB" w:rsidR="00754AA6" w:rsidRDefault="00754AA6">
          <w:pPr>
            <w:pStyle w:val="Inhopg3"/>
            <w:rPr>
              <w:rFonts w:asciiTheme="minorHAnsi" w:eastAsiaTheme="minorEastAsia" w:hAnsiTheme="minorHAnsi" w:cstheme="minorBidi"/>
              <w:noProof/>
              <w:kern w:val="2"/>
              <w:sz w:val="24"/>
              <w14:ligatures w14:val="standardContextual"/>
            </w:rPr>
          </w:pPr>
          <w:hyperlink w:anchor="_Toc195623084" w:history="1">
            <w:r w:rsidRPr="009376B6">
              <w:rPr>
                <w:rStyle w:val="Hyperlink"/>
                <w:rFonts w:ascii="Calibri" w:hAnsi="Calibri" w:cs="Calibri"/>
                <w:noProof/>
              </w:rPr>
              <w:t xml:space="preserve">3.2.3.3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_Toc195623084 \h </w:instrText>
            </w:r>
            <w:r>
              <w:rPr>
                <w:noProof/>
                <w:webHidden/>
              </w:rPr>
            </w:r>
            <w:r>
              <w:rPr>
                <w:noProof/>
                <w:webHidden/>
              </w:rPr>
              <w:fldChar w:fldCharType="separate"/>
            </w:r>
            <w:r>
              <w:rPr>
                <w:noProof/>
                <w:webHidden/>
              </w:rPr>
              <w:t>18</w:t>
            </w:r>
            <w:r>
              <w:rPr>
                <w:noProof/>
                <w:webHidden/>
              </w:rPr>
              <w:fldChar w:fldCharType="end"/>
            </w:r>
          </w:hyperlink>
        </w:p>
        <w:p w14:paraId="620E6128" w14:textId="1A535223" w:rsidR="00754AA6" w:rsidRDefault="00754AA6">
          <w:pPr>
            <w:pStyle w:val="Inhopg3"/>
            <w:rPr>
              <w:rFonts w:asciiTheme="minorHAnsi" w:eastAsiaTheme="minorEastAsia" w:hAnsiTheme="minorHAnsi" w:cstheme="minorBidi"/>
              <w:noProof/>
              <w:kern w:val="2"/>
              <w:sz w:val="24"/>
              <w14:ligatures w14:val="standardContextual"/>
            </w:rPr>
          </w:pPr>
          <w:hyperlink w:anchor="_Toc195623085" w:history="1">
            <w:r w:rsidRPr="009376B6">
              <w:rPr>
                <w:rStyle w:val="Hyperlink"/>
                <w:rFonts w:ascii="Calibri" w:hAnsi="Calibri" w:cs="Calibri"/>
                <w:noProof/>
              </w:rPr>
              <w:t>4 Programma van Eisen</w:t>
            </w:r>
            <w:r>
              <w:rPr>
                <w:noProof/>
                <w:webHidden/>
              </w:rPr>
              <w:tab/>
            </w:r>
            <w:r>
              <w:rPr>
                <w:noProof/>
                <w:webHidden/>
              </w:rPr>
              <w:fldChar w:fldCharType="begin"/>
            </w:r>
            <w:r>
              <w:rPr>
                <w:noProof/>
                <w:webHidden/>
              </w:rPr>
              <w:instrText xml:space="preserve"> PAGEREF _Toc195623085 \h </w:instrText>
            </w:r>
            <w:r>
              <w:rPr>
                <w:noProof/>
                <w:webHidden/>
              </w:rPr>
            </w:r>
            <w:r>
              <w:rPr>
                <w:noProof/>
                <w:webHidden/>
              </w:rPr>
              <w:fldChar w:fldCharType="separate"/>
            </w:r>
            <w:r>
              <w:rPr>
                <w:noProof/>
                <w:webHidden/>
              </w:rPr>
              <w:t>20</w:t>
            </w:r>
            <w:r>
              <w:rPr>
                <w:noProof/>
                <w:webHidden/>
              </w:rPr>
              <w:fldChar w:fldCharType="end"/>
            </w:r>
          </w:hyperlink>
        </w:p>
        <w:p w14:paraId="5CB22D32" w14:textId="7A120B60" w:rsidR="00754AA6" w:rsidRDefault="00754AA6">
          <w:pPr>
            <w:pStyle w:val="Inhopg3"/>
            <w:rPr>
              <w:rFonts w:asciiTheme="minorHAnsi" w:eastAsiaTheme="minorEastAsia" w:hAnsiTheme="minorHAnsi" w:cstheme="minorBidi"/>
              <w:noProof/>
              <w:kern w:val="2"/>
              <w:sz w:val="24"/>
              <w14:ligatures w14:val="standardContextual"/>
            </w:rPr>
          </w:pPr>
          <w:hyperlink w:anchor="_Toc195623086" w:history="1">
            <w:r w:rsidRPr="009376B6">
              <w:rPr>
                <w:rStyle w:val="Hyperlink"/>
                <w:rFonts w:eastAsia="MS Mincho"/>
                <w:noProof/>
              </w:rPr>
              <w:t xml:space="preserve">4.1  </w:t>
            </w:r>
            <w:r>
              <w:rPr>
                <w:rFonts w:asciiTheme="minorHAnsi" w:eastAsiaTheme="minorEastAsia" w:hAnsiTheme="minorHAnsi" w:cstheme="minorBidi"/>
                <w:noProof/>
                <w:kern w:val="2"/>
                <w:sz w:val="24"/>
                <w14:ligatures w14:val="standardContextual"/>
              </w:rPr>
              <w:tab/>
            </w:r>
            <w:r w:rsidRPr="009376B6">
              <w:rPr>
                <w:rStyle w:val="Hyperlink"/>
                <w:rFonts w:eastAsia="MS Mincho"/>
                <w:noProof/>
              </w:rPr>
              <w:t>Mini-competitie</w:t>
            </w:r>
            <w:r>
              <w:rPr>
                <w:noProof/>
                <w:webHidden/>
              </w:rPr>
              <w:tab/>
            </w:r>
            <w:r>
              <w:rPr>
                <w:noProof/>
                <w:webHidden/>
              </w:rPr>
              <w:fldChar w:fldCharType="begin"/>
            </w:r>
            <w:r>
              <w:rPr>
                <w:noProof/>
                <w:webHidden/>
              </w:rPr>
              <w:instrText xml:space="preserve"> PAGEREF _Toc195623086 \h </w:instrText>
            </w:r>
            <w:r>
              <w:rPr>
                <w:noProof/>
                <w:webHidden/>
              </w:rPr>
            </w:r>
            <w:r>
              <w:rPr>
                <w:noProof/>
                <w:webHidden/>
              </w:rPr>
              <w:fldChar w:fldCharType="separate"/>
            </w:r>
            <w:r>
              <w:rPr>
                <w:noProof/>
                <w:webHidden/>
              </w:rPr>
              <w:t>20</w:t>
            </w:r>
            <w:r>
              <w:rPr>
                <w:noProof/>
                <w:webHidden/>
              </w:rPr>
              <w:fldChar w:fldCharType="end"/>
            </w:r>
          </w:hyperlink>
        </w:p>
        <w:p w14:paraId="3A7CC60F" w14:textId="2CE5C079" w:rsidR="00754AA6" w:rsidRDefault="00754AA6">
          <w:pPr>
            <w:pStyle w:val="Inhopg3"/>
            <w:rPr>
              <w:rFonts w:asciiTheme="minorHAnsi" w:eastAsiaTheme="minorEastAsia" w:hAnsiTheme="minorHAnsi" w:cstheme="minorBidi"/>
              <w:noProof/>
              <w:kern w:val="2"/>
              <w:sz w:val="24"/>
              <w14:ligatures w14:val="standardContextual"/>
            </w:rPr>
          </w:pPr>
          <w:hyperlink w:anchor="_Toc195623087" w:history="1">
            <w:r w:rsidRPr="009376B6">
              <w:rPr>
                <w:rStyle w:val="Hyperlink"/>
                <w:rFonts w:eastAsia="MS Mincho"/>
                <w:noProof/>
              </w:rPr>
              <w:t>4.2 Nadere Offerte Aanvraag</w:t>
            </w:r>
            <w:r>
              <w:rPr>
                <w:noProof/>
                <w:webHidden/>
              </w:rPr>
              <w:tab/>
            </w:r>
            <w:r>
              <w:rPr>
                <w:noProof/>
                <w:webHidden/>
              </w:rPr>
              <w:fldChar w:fldCharType="begin"/>
            </w:r>
            <w:r>
              <w:rPr>
                <w:noProof/>
                <w:webHidden/>
              </w:rPr>
              <w:instrText xml:space="preserve"> PAGEREF _Toc195623087 \h </w:instrText>
            </w:r>
            <w:r>
              <w:rPr>
                <w:noProof/>
                <w:webHidden/>
              </w:rPr>
            </w:r>
            <w:r>
              <w:rPr>
                <w:noProof/>
                <w:webHidden/>
              </w:rPr>
              <w:fldChar w:fldCharType="separate"/>
            </w:r>
            <w:r>
              <w:rPr>
                <w:noProof/>
                <w:webHidden/>
              </w:rPr>
              <w:t>20</w:t>
            </w:r>
            <w:r>
              <w:rPr>
                <w:noProof/>
                <w:webHidden/>
              </w:rPr>
              <w:fldChar w:fldCharType="end"/>
            </w:r>
          </w:hyperlink>
        </w:p>
        <w:p w14:paraId="5FC700B1" w14:textId="01531529" w:rsidR="00754AA6" w:rsidRDefault="00754AA6">
          <w:pPr>
            <w:pStyle w:val="Inhopg3"/>
            <w:rPr>
              <w:rFonts w:asciiTheme="minorHAnsi" w:eastAsiaTheme="minorEastAsia" w:hAnsiTheme="minorHAnsi" w:cstheme="minorBidi"/>
              <w:noProof/>
              <w:kern w:val="2"/>
              <w:sz w:val="24"/>
              <w14:ligatures w14:val="standardContextual"/>
            </w:rPr>
          </w:pPr>
          <w:hyperlink w:anchor="_Toc195623088" w:history="1">
            <w:r w:rsidRPr="009376B6">
              <w:rPr>
                <w:rStyle w:val="Hyperlink"/>
                <w:rFonts w:ascii="Calibri" w:hAnsi="Calibri" w:cs="Calibri"/>
                <w:noProof/>
              </w:rPr>
              <w:t>4.2.1 Nadere Opdracht</w:t>
            </w:r>
            <w:r>
              <w:rPr>
                <w:noProof/>
                <w:webHidden/>
              </w:rPr>
              <w:tab/>
            </w:r>
            <w:r>
              <w:rPr>
                <w:noProof/>
                <w:webHidden/>
              </w:rPr>
              <w:fldChar w:fldCharType="begin"/>
            </w:r>
            <w:r>
              <w:rPr>
                <w:noProof/>
                <w:webHidden/>
              </w:rPr>
              <w:instrText xml:space="preserve"> PAGEREF _Toc195623088 \h </w:instrText>
            </w:r>
            <w:r>
              <w:rPr>
                <w:noProof/>
                <w:webHidden/>
              </w:rPr>
            </w:r>
            <w:r>
              <w:rPr>
                <w:noProof/>
                <w:webHidden/>
              </w:rPr>
              <w:fldChar w:fldCharType="separate"/>
            </w:r>
            <w:r>
              <w:rPr>
                <w:noProof/>
                <w:webHidden/>
              </w:rPr>
              <w:t>21</w:t>
            </w:r>
            <w:r>
              <w:rPr>
                <w:noProof/>
                <w:webHidden/>
              </w:rPr>
              <w:fldChar w:fldCharType="end"/>
            </w:r>
          </w:hyperlink>
        </w:p>
        <w:p w14:paraId="70727EEF" w14:textId="22DA6782" w:rsidR="00754AA6" w:rsidRDefault="00754AA6">
          <w:pPr>
            <w:pStyle w:val="Inhopg3"/>
            <w:rPr>
              <w:rFonts w:asciiTheme="minorHAnsi" w:eastAsiaTheme="minorEastAsia" w:hAnsiTheme="minorHAnsi" w:cstheme="minorBidi"/>
              <w:noProof/>
              <w:kern w:val="2"/>
              <w:sz w:val="24"/>
              <w14:ligatures w14:val="standardContextual"/>
            </w:rPr>
          </w:pPr>
          <w:hyperlink w:anchor="_Toc195623089" w:history="1">
            <w:r w:rsidRPr="009376B6">
              <w:rPr>
                <w:rStyle w:val="Hyperlink"/>
                <w:rFonts w:ascii="Calibri" w:hAnsi="Calibri" w:cs="Calibri"/>
                <w:noProof/>
              </w:rPr>
              <w:t xml:space="preserve">4.3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Service Level Agreement en KPI’s</w:t>
            </w:r>
            <w:r>
              <w:rPr>
                <w:noProof/>
                <w:webHidden/>
              </w:rPr>
              <w:tab/>
            </w:r>
            <w:r>
              <w:rPr>
                <w:noProof/>
                <w:webHidden/>
              </w:rPr>
              <w:fldChar w:fldCharType="begin"/>
            </w:r>
            <w:r>
              <w:rPr>
                <w:noProof/>
                <w:webHidden/>
              </w:rPr>
              <w:instrText xml:space="preserve"> PAGEREF _Toc195623089 \h </w:instrText>
            </w:r>
            <w:r>
              <w:rPr>
                <w:noProof/>
                <w:webHidden/>
              </w:rPr>
            </w:r>
            <w:r>
              <w:rPr>
                <w:noProof/>
                <w:webHidden/>
              </w:rPr>
              <w:fldChar w:fldCharType="separate"/>
            </w:r>
            <w:r>
              <w:rPr>
                <w:noProof/>
                <w:webHidden/>
              </w:rPr>
              <w:t>21</w:t>
            </w:r>
            <w:r>
              <w:rPr>
                <w:noProof/>
                <w:webHidden/>
              </w:rPr>
              <w:fldChar w:fldCharType="end"/>
            </w:r>
          </w:hyperlink>
        </w:p>
        <w:p w14:paraId="737C8198" w14:textId="25406AC3" w:rsidR="00754AA6" w:rsidRDefault="00754AA6">
          <w:pPr>
            <w:pStyle w:val="Inhopg3"/>
            <w:rPr>
              <w:rFonts w:asciiTheme="minorHAnsi" w:eastAsiaTheme="minorEastAsia" w:hAnsiTheme="minorHAnsi" w:cstheme="minorBidi"/>
              <w:noProof/>
              <w:kern w:val="2"/>
              <w:sz w:val="24"/>
              <w14:ligatures w14:val="standardContextual"/>
            </w:rPr>
          </w:pPr>
          <w:hyperlink w:anchor="_Toc195623090" w:history="1">
            <w:r w:rsidRPr="009376B6">
              <w:rPr>
                <w:rStyle w:val="Hyperlink"/>
                <w:rFonts w:ascii="Calibri" w:hAnsi="Calibri" w:cs="Calibri"/>
                <w:noProof/>
              </w:rPr>
              <w:t xml:space="preserve">4.4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Vervanging tijdelijk personeel</w:t>
            </w:r>
            <w:r>
              <w:rPr>
                <w:noProof/>
                <w:webHidden/>
              </w:rPr>
              <w:tab/>
            </w:r>
            <w:r>
              <w:rPr>
                <w:noProof/>
                <w:webHidden/>
              </w:rPr>
              <w:fldChar w:fldCharType="begin"/>
            </w:r>
            <w:r>
              <w:rPr>
                <w:noProof/>
                <w:webHidden/>
              </w:rPr>
              <w:instrText xml:space="preserve"> PAGEREF _Toc195623090 \h </w:instrText>
            </w:r>
            <w:r>
              <w:rPr>
                <w:noProof/>
                <w:webHidden/>
              </w:rPr>
            </w:r>
            <w:r>
              <w:rPr>
                <w:noProof/>
                <w:webHidden/>
              </w:rPr>
              <w:fldChar w:fldCharType="separate"/>
            </w:r>
            <w:r>
              <w:rPr>
                <w:noProof/>
                <w:webHidden/>
              </w:rPr>
              <w:t>21</w:t>
            </w:r>
            <w:r>
              <w:rPr>
                <w:noProof/>
                <w:webHidden/>
              </w:rPr>
              <w:fldChar w:fldCharType="end"/>
            </w:r>
          </w:hyperlink>
        </w:p>
        <w:p w14:paraId="0A849E48" w14:textId="02A3C42E" w:rsidR="00754AA6" w:rsidRDefault="00754AA6">
          <w:pPr>
            <w:pStyle w:val="Inhopg3"/>
            <w:rPr>
              <w:rFonts w:asciiTheme="minorHAnsi" w:eastAsiaTheme="minorEastAsia" w:hAnsiTheme="minorHAnsi" w:cstheme="minorBidi"/>
              <w:noProof/>
              <w:kern w:val="2"/>
              <w:sz w:val="24"/>
              <w14:ligatures w14:val="standardContextual"/>
            </w:rPr>
          </w:pPr>
          <w:hyperlink w:anchor="_Toc195623091" w:history="1">
            <w:r w:rsidRPr="009376B6">
              <w:rPr>
                <w:rStyle w:val="Hyperlink"/>
                <w:rFonts w:ascii="Calibri" w:hAnsi="Calibri" w:cs="Calibri"/>
                <w:noProof/>
              </w:rPr>
              <w:t xml:space="preserve">4.5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Bescherming persoonsgegevens</w:t>
            </w:r>
            <w:r>
              <w:rPr>
                <w:noProof/>
                <w:webHidden/>
              </w:rPr>
              <w:tab/>
            </w:r>
            <w:r>
              <w:rPr>
                <w:noProof/>
                <w:webHidden/>
              </w:rPr>
              <w:fldChar w:fldCharType="begin"/>
            </w:r>
            <w:r>
              <w:rPr>
                <w:noProof/>
                <w:webHidden/>
              </w:rPr>
              <w:instrText xml:space="preserve"> PAGEREF _Toc195623091 \h </w:instrText>
            </w:r>
            <w:r>
              <w:rPr>
                <w:noProof/>
                <w:webHidden/>
              </w:rPr>
            </w:r>
            <w:r>
              <w:rPr>
                <w:noProof/>
                <w:webHidden/>
              </w:rPr>
              <w:fldChar w:fldCharType="separate"/>
            </w:r>
            <w:r>
              <w:rPr>
                <w:noProof/>
                <w:webHidden/>
              </w:rPr>
              <w:t>21</w:t>
            </w:r>
            <w:r>
              <w:rPr>
                <w:noProof/>
                <w:webHidden/>
              </w:rPr>
              <w:fldChar w:fldCharType="end"/>
            </w:r>
          </w:hyperlink>
        </w:p>
        <w:p w14:paraId="1CB8DF97" w14:textId="065F27F3" w:rsidR="00754AA6" w:rsidRDefault="00754AA6">
          <w:pPr>
            <w:pStyle w:val="Inhopg3"/>
            <w:rPr>
              <w:rFonts w:asciiTheme="minorHAnsi" w:eastAsiaTheme="minorEastAsia" w:hAnsiTheme="minorHAnsi" w:cstheme="minorBidi"/>
              <w:noProof/>
              <w:kern w:val="2"/>
              <w:sz w:val="24"/>
              <w14:ligatures w14:val="standardContextual"/>
            </w:rPr>
          </w:pPr>
          <w:hyperlink w:anchor="_Toc195623092" w:history="1">
            <w:r w:rsidRPr="009376B6">
              <w:rPr>
                <w:rStyle w:val="Hyperlink"/>
                <w:rFonts w:ascii="Calibri" w:hAnsi="Calibri" w:cs="Calibri"/>
                <w:noProof/>
              </w:rPr>
              <w:t xml:space="preserve">4.6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Diversiteit</w:t>
            </w:r>
            <w:r>
              <w:rPr>
                <w:noProof/>
                <w:webHidden/>
              </w:rPr>
              <w:tab/>
            </w:r>
            <w:r>
              <w:rPr>
                <w:noProof/>
                <w:webHidden/>
              </w:rPr>
              <w:fldChar w:fldCharType="begin"/>
            </w:r>
            <w:r>
              <w:rPr>
                <w:noProof/>
                <w:webHidden/>
              </w:rPr>
              <w:instrText xml:space="preserve"> PAGEREF _Toc195623092 \h </w:instrText>
            </w:r>
            <w:r>
              <w:rPr>
                <w:noProof/>
                <w:webHidden/>
              </w:rPr>
            </w:r>
            <w:r>
              <w:rPr>
                <w:noProof/>
                <w:webHidden/>
              </w:rPr>
              <w:fldChar w:fldCharType="separate"/>
            </w:r>
            <w:r>
              <w:rPr>
                <w:noProof/>
                <w:webHidden/>
              </w:rPr>
              <w:t>22</w:t>
            </w:r>
            <w:r>
              <w:rPr>
                <w:noProof/>
                <w:webHidden/>
              </w:rPr>
              <w:fldChar w:fldCharType="end"/>
            </w:r>
          </w:hyperlink>
        </w:p>
        <w:p w14:paraId="7B665681" w14:textId="7B91238D" w:rsidR="00754AA6" w:rsidRDefault="00754AA6">
          <w:pPr>
            <w:pStyle w:val="Inhopg3"/>
            <w:rPr>
              <w:rFonts w:asciiTheme="minorHAnsi" w:eastAsiaTheme="minorEastAsia" w:hAnsiTheme="minorHAnsi" w:cstheme="minorBidi"/>
              <w:noProof/>
              <w:kern w:val="2"/>
              <w:sz w:val="24"/>
              <w14:ligatures w14:val="standardContextual"/>
            </w:rPr>
          </w:pPr>
          <w:hyperlink w:anchor="_Toc195623093" w:history="1">
            <w:r w:rsidRPr="009376B6">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_Toc195623093 \h </w:instrText>
            </w:r>
            <w:r>
              <w:rPr>
                <w:noProof/>
                <w:webHidden/>
              </w:rPr>
            </w:r>
            <w:r>
              <w:rPr>
                <w:noProof/>
                <w:webHidden/>
              </w:rPr>
              <w:fldChar w:fldCharType="separate"/>
            </w:r>
            <w:r>
              <w:rPr>
                <w:noProof/>
                <w:webHidden/>
              </w:rPr>
              <w:t>23</w:t>
            </w:r>
            <w:r>
              <w:rPr>
                <w:noProof/>
                <w:webHidden/>
              </w:rPr>
              <w:fldChar w:fldCharType="end"/>
            </w:r>
          </w:hyperlink>
        </w:p>
        <w:p w14:paraId="20118AFA" w14:textId="09C5D0FD" w:rsidR="00754AA6" w:rsidRDefault="00754AA6">
          <w:pPr>
            <w:pStyle w:val="Inhopg3"/>
            <w:rPr>
              <w:rFonts w:asciiTheme="minorHAnsi" w:eastAsiaTheme="minorEastAsia" w:hAnsiTheme="minorHAnsi" w:cstheme="minorBidi"/>
              <w:noProof/>
              <w:kern w:val="2"/>
              <w:sz w:val="24"/>
              <w14:ligatures w14:val="standardContextual"/>
            </w:rPr>
          </w:pPr>
          <w:hyperlink w:anchor="_Toc195623094" w:history="1">
            <w:r w:rsidRPr="009376B6">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_Toc195623094 \h </w:instrText>
            </w:r>
            <w:r>
              <w:rPr>
                <w:noProof/>
                <w:webHidden/>
              </w:rPr>
            </w:r>
            <w:r>
              <w:rPr>
                <w:noProof/>
                <w:webHidden/>
              </w:rPr>
              <w:fldChar w:fldCharType="separate"/>
            </w:r>
            <w:r>
              <w:rPr>
                <w:noProof/>
                <w:webHidden/>
              </w:rPr>
              <w:t>23</w:t>
            </w:r>
            <w:r>
              <w:rPr>
                <w:noProof/>
                <w:webHidden/>
              </w:rPr>
              <w:fldChar w:fldCharType="end"/>
            </w:r>
          </w:hyperlink>
        </w:p>
        <w:p w14:paraId="5C0D52E3" w14:textId="0BFF5DDC" w:rsidR="00754AA6" w:rsidRDefault="00754AA6">
          <w:pPr>
            <w:pStyle w:val="Inhopg3"/>
            <w:rPr>
              <w:rFonts w:asciiTheme="minorHAnsi" w:eastAsiaTheme="minorEastAsia" w:hAnsiTheme="minorHAnsi" w:cstheme="minorBidi"/>
              <w:noProof/>
              <w:kern w:val="2"/>
              <w:sz w:val="24"/>
              <w14:ligatures w14:val="standardContextual"/>
            </w:rPr>
          </w:pPr>
          <w:hyperlink w:anchor="_Toc195623095" w:history="1">
            <w:r w:rsidRPr="009376B6">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_Toc195623095 \h </w:instrText>
            </w:r>
            <w:r>
              <w:rPr>
                <w:noProof/>
                <w:webHidden/>
              </w:rPr>
            </w:r>
            <w:r>
              <w:rPr>
                <w:noProof/>
                <w:webHidden/>
              </w:rPr>
              <w:fldChar w:fldCharType="separate"/>
            </w:r>
            <w:r>
              <w:rPr>
                <w:noProof/>
                <w:webHidden/>
              </w:rPr>
              <w:t>23</w:t>
            </w:r>
            <w:r>
              <w:rPr>
                <w:noProof/>
                <w:webHidden/>
              </w:rPr>
              <w:fldChar w:fldCharType="end"/>
            </w:r>
          </w:hyperlink>
        </w:p>
        <w:p w14:paraId="0631C5E8" w14:textId="305C962C" w:rsidR="00754AA6" w:rsidRDefault="00754AA6">
          <w:pPr>
            <w:pStyle w:val="Inhopg3"/>
            <w:rPr>
              <w:rFonts w:asciiTheme="minorHAnsi" w:eastAsiaTheme="minorEastAsia" w:hAnsiTheme="minorHAnsi" w:cstheme="minorBidi"/>
              <w:noProof/>
              <w:kern w:val="2"/>
              <w:sz w:val="24"/>
              <w14:ligatures w14:val="standardContextual"/>
            </w:rPr>
          </w:pPr>
          <w:hyperlink w:anchor="_Toc195623096" w:history="1">
            <w:r w:rsidRPr="009376B6">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Algemene Inkoopvoorwaarden VU en conceptovereenkomst</w:t>
            </w:r>
            <w:r>
              <w:rPr>
                <w:noProof/>
                <w:webHidden/>
              </w:rPr>
              <w:tab/>
            </w:r>
            <w:r>
              <w:rPr>
                <w:noProof/>
                <w:webHidden/>
              </w:rPr>
              <w:fldChar w:fldCharType="begin"/>
            </w:r>
            <w:r>
              <w:rPr>
                <w:noProof/>
                <w:webHidden/>
              </w:rPr>
              <w:instrText xml:space="preserve"> PAGEREF _Toc195623096 \h </w:instrText>
            </w:r>
            <w:r>
              <w:rPr>
                <w:noProof/>
                <w:webHidden/>
              </w:rPr>
            </w:r>
            <w:r>
              <w:rPr>
                <w:noProof/>
                <w:webHidden/>
              </w:rPr>
              <w:fldChar w:fldCharType="separate"/>
            </w:r>
            <w:r>
              <w:rPr>
                <w:noProof/>
                <w:webHidden/>
              </w:rPr>
              <w:t>23</w:t>
            </w:r>
            <w:r>
              <w:rPr>
                <w:noProof/>
                <w:webHidden/>
              </w:rPr>
              <w:fldChar w:fldCharType="end"/>
            </w:r>
          </w:hyperlink>
        </w:p>
        <w:p w14:paraId="3E81F6ED" w14:textId="3834A783" w:rsidR="00754AA6" w:rsidRDefault="00754AA6">
          <w:pPr>
            <w:pStyle w:val="Inhopg3"/>
            <w:rPr>
              <w:rFonts w:asciiTheme="minorHAnsi" w:eastAsiaTheme="minorEastAsia" w:hAnsiTheme="minorHAnsi" w:cstheme="minorBidi"/>
              <w:noProof/>
              <w:kern w:val="2"/>
              <w:sz w:val="24"/>
              <w14:ligatures w14:val="standardContextual"/>
            </w:rPr>
          </w:pPr>
          <w:hyperlink w:anchor="_Toc195623097" w:history="1">
            <w:r w:rsidRPr="009376B6">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_Toc195623097 \h </w:instrText>
            </w:r>
            <w:r>
              <w:rPr>
                <w:noProof/>
                <w:webHidden/>
              </w:rPr>
            </w:r>
            <w:r>
              <w:rPr>
                <w:noProof/>
                <w:webHidden/>
              </w:rPr>
              <w:fldChar w:fldCharType="separate"/>
            </w:r>
            <w:r>
              <w:rPr>
                <w:noProof/>
                <w:webHidden/>
              </w:rPr>
              <w:t>24</w:t>
            </w:r>
            <w:r>
              <w:rPr>
                <w:noProof/>
                <w:webHidden/>
              </w:rPr>
              <w:fldChar w:fldCharType="end"/>
            </w:r>
          </w:hyperlink>
        </w:p>
        <w:p w14:paraId="1AEAAAEE" w14:textId="09A7F50B" w:rsidR="00754AA6" w:rsidRDefault="00754AA6">
          <w:pPr>
            <w:pStyle w:val="Inhopg3"/>
            <w:rPr>
              <w:rFonts w:asciiTheme="minorHAnsi" w:eastAsiaTheme="minorEastAsia" w:hAnsiTheme="minorHAnsi" w:cstheme="minorBidi"/>
              <w:noProof/>
              <w:kern w:val="2"/>
              <w:sz w:val="24"/>
              <w14:ligatures w14:val="standardContextual"/>
            </w:rPr>
          </w:pPr>
          <w:hyperlink w:anchor="_Toc195623098" w:history="1">
            <w:r w:rsidRPr="009376B6">
              <w:rPr>
                <w:rStyle w:val="Hyperlink"/>
                <w:rFonts w:ascii="Calibri" w:hAnsi="Calibri" w:cs="Calibri"/>
                <w:noProof/>
              </w:rPr>
              <w:t>5.2.1</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Plan van aanpak</w:t>
            </w:r>
            <w:r>
              <w:rPr>
                <w:noProof/>
                <w:webHidden/>
              </w:rPr>
              <w:tab/>
            </w:r>
            <w:r>
              <w:rPr>
                <w:noProof/>
                <w:webHidden/>
              </w:rPr>
              <w:fldChar w:fldCharType="begin"/>
            </w:r>
            <w:r>
              <w:rPr>
                <w:noProof/>
                <w:webHidden/>
              </w:rPr>
              <w:instrText xml:space="preserve"> PAGEREF _Toc195623098 \h </w:instrText>
            </w:r>
            <w:r>
              <w:rPr>
                <w:noProof/>
                <w:webHidden/>
              </w:rPr>
            </w:r>
            <w:r>
              <w:rPr>
                <w:noProof/>
                <w:webHidden/>
              </w:rPr>
              <w:fldChar w:fldCharType="separate"/>
            </w:r>
            <w:r>
              <w:rPr>
                <w:noProof/>
                <w:webHidden/>
              </w:rPr>
              <w:t>24</w:t>
            </w:r>
            <w:r>
              <w:rPr>
                <w:noProof/>
                <w:webHidden/>
              </w:rPr>
              <w:fldChar w:fldCharType="end"/>
            </w:r>
          </w:hyperlink>
        </w:p>
        <w:p w14:paraId="37AC3538" w14:textId="65A0EAD2" w:rsidR="00754AA6" w:rsidRDefault="00754AA6">
          <w:pPr>
            <w:pStyle w:val="Inhopg3"/>
            <w:rPr>
              <w:rFonts w:asciiTheme="minorHAnsi" w:eastAsiaTheme="minorEastAsia" w:hAnsiTheme="minorHAnsi" w:cstheme="minorBidi"/>
              <w:noProof/>
              <w:kern w:val="2"/>
              <w:sz w:val="24"/>
              <w14:ligatures w14:val="standardContextual"/>
            </w:rPr>
          </w:pPr>
          <w:hyperlink w:anchor="_Toc195623099" w:history="1">
            <w:r w:rsidRPr="009376B6">
              <w:rPr>
                <w:rStyle w:val="Hyperlink"/>
                <w:rFonts w:ascii="Calibri" w:hAnsi="Calibri" w:cs="Calibri"/>
                <w:noProof/>
              </w:rPr>
              <w:t xml:space="preserve">5.2.4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_Toc195623099 \h </w:instrText>
            </w:r>
            <w:r>
              <w:rPr>
                <w:noProof/>
                <w:webHidden/>
              </w:rPr>
            </w:r>
            <w:r>
              <w:rPr>
                <w:noProof/>
                <w:webHidden/>
              </w:rPr>
              <w:fldChar w:fldCharType="separate"/>
            </w:r>
            <w:r>
              <w:rPr>
                <w:noProof/>
                <w:webHidden/>
              </w:rPr>
              <w:t>25</w:t>
            </w:r>
            <w:r>
              <w:rPr>
                <w:noProof/>
                <w:webHidden/>
              </w:rPr>
              <w:fldChar w:fldCharType="end"/>
            </w:r>
          </w:hyperlink>
        </w:p>
        <w:p w14:paraId="64826721" w14:textId="54367C55" w:rsidR="00754AA6" w:rsidRDefault="00754AA6">
          <w:pPr>
            <w:pStyle w:val="Inhopg3"/>
            <w:rPr>
              <w:rFonts w:asciiTheme="minorHAnsi" w:eastAsiaTheme="minorEastAsia" w:hAnsiTheme="minorHAnsi" w:cstheme="minorBidi"/>
              <w:noProof/>
              <w:kern w:val="2"/>
              <w:sz w:val="24"/>
              <w14:ligatures w14:val="standardContextual"/>
            </w:rPr>
          </w:pPr>
          <w:hyperlink w:anchor="_Toc195623100" w:history="1">
            <w:r w:rsidRPr="009376B6">
              <w:rPr>
                <w:rStyle w:val="Hyperlink"/>
                <w:rFonts w:ascii="Calibri" w:hAnsi="Calibri" w:cs="Calibri"/>
                <w:noProof/>
              </w:rPr>
              <w:t>5.2.5</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Presentatie</w:t>
            </w:r>
            <w:r>
              <w:rPr>
                <w:noProof/>
                <w:webHidden/>
              </w:rPr>
              <w:tab/>
            </w:r>
            <w:r>
              <w:rPr>
                <w:noProof/>
                <w:webHidden/>
              </w:rPr>
              <w:fldChar w:fldCharType="begin"/>
            </w:r>
            <w:r>
              <w:rPr>
                <w:noProof/>
                <w:webHidden/>
              </w:rPr>
              <w:instrText xml:space="preserve"> PAGEREF _Toc195623100 \h </w:instrText>
            </w:r>
            <w:r>
              <w:rPr>
                <w:noProof/>
                <w:webHidden/>
              </w:rPr>
            </w:r>
            <w:r>
              <w:rPr>
                <w:noProof/>
                <w:webHidden/>
              </w:rPr>
              <w:fldChar w:fldCharType="separate"/>
            </w:r>
            <w:r>
              <w:rPr>
                <w:noProof/>
                <w:webHidden/>
              </w:rPr>
              <w:t>26</w:t>
            </w:r>
            <w:r>
              <w:rPr>
                <w:noProof/>
                <w:webHidden/>
              </w:rPr>
              <w:fldChar w:fldCharType="end"/>
            </w:r>
          </w:hyperlink>
        </w:p>
        <w:p w14:paraId="79BB4942" w14:textId="3F5680F3" w:rsidR="00754AA6" w:rsidRDefault="00754AA6">
          <w:pPr>
            <w:pStyle w:val="Inhopg3"/>
            <w:rPr>
              <w:rFonts w:asciiTheme="minorHAnsi" w:eastAsiaTheme="minorEastAsia" w:hAnsiTheme="minorHAnsi" w:cstheme="minorBidi"/>
              <w:noProof/>
              <w:kern w:val="2"/>
              <w:sz w:val="24"/>
              <w14:ligatures w14:val="standardContextual"/>
            </w:rPr>
          </w:pPr>
          <w:hyperlink w:anchor="_Toc195623101" w:history="1">
            <w:r w:rsidRPr="009376B6">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_Toc195623101 \h </w:instrText>
            </w:r>
            <w:r>
              <w:rPr>
                <w:noProof/>
                <w:webHidden/>
              </w:rPr>
            </w:r>
            <w:r>
              <w:rPr>
                <w:noProof/>
                <w:webHidden/>
              </w:rPr>
              <w:fldChar w:fldCharType="separate"/>
            </w:r>
            <w:r>
              <w:rPr>
                <w:noProof/>
                <w:webHidden/>
              </w:rPr>
              <w:t>27</w:t>
            </w:r>
            <w:r>
              <w:rPr>
                <w:noProof/>
                <w:webHidden/>
              </w:rPr>
              <w:fldChar w:fldCharType="end"/>
            </w:r>
          </w:hyperlink>
        </w:p>
        <w:p w14:paraId="20F654E0" w14:textId="7CAF196F" w:rsidR="00754AA6" w:rsidRDefault="00754AA6">
          <w:pPr>
            <w:pStyle w:val="Inhopg3"/>
            <w:rPr>
              <w:rFonts w:asciiTheme="minorHAnsi" w:eastAsiaTheme="minorEastAsia" w:hAnsiTheme="minorHAnsi" w:cstheme="minorBidi"/>
              <w:noProof/>
              <w:kern w:val="2"/>
              <w:sz w:val="24"/>
              <w14:ligatures w14:val="standardContextual"/>
            </w:rPr>
          </w:pPr>
          <w:hyperlink w:anchor="_Toc195623102" w:history="1">
            <w:r w:rsidRPr="009376B6">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_Toc195623102 \h </w:instrText>
            </w:r>
            <w:r>
              <w:rPr>
                <w:noProof/>
                <w:webHidden/>
              </w:rPr>
            </w:r>
            <w:r>
              <w:rPr>
                <w:noProof/>
                <w:webHidden/>
              </w:rPr>
              <w:fldChar w:fldCharType="separate"/>
            </w:r>
            <w:r>
              <w:rPr>
                <w:noProof/>
                <w:webHidden/>
              </w:rPr>
              <w:t>27</w:t>
            </w:r>
            <w:r>
              <w:rPr>
                <w:noProof/>
                <w:webHidden/>
              </w:rPr>
              <w:fldChar w:fldCharType="end"/>
            </w:r>
          </w:hyperlink>
        </w:p>
        <w:p w14:paraId="2522DE6F" w14:textId="6686BAD0" w:rsidR="00754AA6" w:rsidRDefault="00754AA6">
          <w:pPr>
            <w:pStyle w:val="Inhopg1"/>
            <w:rPr>
              <w:rFonts w:asciiTheme="minorHAnsi" w:eastAsiaTheme="minorEastAsia" w:hAnsiTheme="minorHAnsi" w:cstheme="minorBidi"/>
              <w:b w:val="0"/>
              <w:iCs w:val="0"/>
              <w:kern w:val="2"/>
              <w:sz w:val="24"/>
              <w14:ligatures w14:val="standardContextual"/>
            </w:rPr>
          </w:pPr>
          <w:hyperlink w:anchor="_Toc195623103" w:history="1">
            <w:r w:rsidRPr="009376B6">
              <w:rPr>
                <w:rStyle w:val="Hyperlink"/>
                <w:rFonts w:cstheme="minorHAnsi"/>
              </w:rPr>
              <w:t>Bijlagen</w:t>
            </w:r>
            <w:r>
              <w:rPr>
                <w:webHidden/>
              </w:rPr>
              <w:tab/>
            </w:r>
            <w:r>
              <w:rPr>
                <w:webHidden/>
              </w:rPr>
              <w:fldChar w:fldCharType="begin"/>
            </w:r>
            <w:r>
              <w:rPr>
                <w:webHidden/>
              </w:rPr>
              <w:instrText xml:space="preserve"> PAGEREF _Toc195623103 \h </w:instrText>
            </w:r>
            <w:r>
              <w:rPr>
                <w:webHidden/>
              </w:rPr>
            </w:r>
            <w:r>
              <w:rPr>
                <w:webHidden/>
              </w:rPr>
              <w:fldChar w:fldCharType="separate"/>
            </w:r>
            <w:r>
              <w:rPr>
                <w:webHidden/>
              </w:rPr>
              <w:t>1</w:t>
            </w:r>
            <w:r>
              <w:rPr>
                <w:webHidden/>
              </w:rPr>
              <w:fldChar w:fldCharType="end"/>
            </w:r>
          </w:hyperlink>
        </w:p>
        <w:p w14:paraId="45BBFF9F" w14:textId="78D6C479" w:rsidR="00754AA6" w:rsidRDefault="00754AA6">
          <w:pPr>
            <w:pStyle w:val="Inhopg3"/>
            <w:rPr>
              <w:rFonts w:asciiTheme="minorHAnsi" w:eastAsiaTheme="minorEastAsia" w:hAnsiTheme="minorHAnsi" w:cstheme="minorBidi"/>
              <w:noProof/>
              <w:kern w:val="2"/>
              <w:sz w:val="24"/>
              <w14:ligatures w14:val="standardContextual"/>
            </w:rPr>
          </w:pPr>
          <w:hyperlink w:anchor="_Toc195623104" w:history="1">
            <w:r w:rsidRPr="009376B6">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_Toc195623104 \h </w:instrText>
            </w:r>
            <w:r>
              <w:rPr>
                <w:noProof/>
                <w:webHidden/>
              </w:rPr>
            </w:r>
            <w:r>
              <w:rPr>
                <w:noProof/>
                <w:webHidden/>
              </w:rPr>
              <w:fldChar w:fldCharType="separate"/>
            </w:r>
            <w:r>
              <w:rPr>
                <w:noProof/>
                <w:webHidden/>
              </w:rPr>
              <w:t>1</w:t>
            </w:r>
            <w:r>
              <w:rPr>
                <w:noProof/>
                <w:webHidden/>
              </w:rPr>
              <w:fldChar w:fldCharType="end"/>
            </w:r>
          </w:hyperlink>
        </w:p>
        <w:p w14:paraId="584A528C" w14:textId="2A9D829B" w:rsidR="00754AA6" w:rsidRDefault="00754AA6">
          <w:pPr>
            <w:pStyle w:val="Inhopg3"/>
            <w:rPr>
              <w:rFonts w:asciiTheme="minorHAnsi" w:eastAsiaTheme="minorEastAsia" w:hAnsiTheme="minorHAnsi" w:cstheme="minorBidi"/>
              <w:noProof/>
              <w:kern w:val="2"/>
              <w:sz w:val="24"/>
              <w14:ligatures w14:val="standardContextual"/>
            </w:rPr>
          </w:pPr>
          <w:hyperlink w:anchor="_Toc195623105" w:history="1">
            <w:r w:rsidRPr="009376B6">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Conceptovereenkomst</w:t>
            </w:r>
            <w:r>
              <w:rPr>
                <w:noProof/>
                <w:webHidden/>
              </w:rPr>
              <w:tab/>
            </w:r>
            <w:r>
              <w:rPr>
                <w:noProof/>
                <w:webHidden/>
              </w:rPr>
              <w:fldChar w:fldCharType="begin"/>
            </w:r>
            <w:r>
              <w:rPr>
                <w:noProof/>
                <w:webHidden/>
              </w:rPr>
              <w:instrText xml:space="preserve"> PAGEREF _Toc195623105 \h </w:instrText>
            </w:r>
            <w:r>
              <w:rPr>
                <w:noProof/>
                <w:webHidden/>
              </w:rPr>
            </w:r>
            <w:r>
              <w:rPr>
                <w:noProof/>
                <w:webHidden/>
              </w:rPr>
              <w:fldChar w:fldCharType="separate"/>
            </w:r>
            <w:r>
              <w:rPr>
                <w:noProof/>
                <w:webHidden/>
              </w:rPr>
              <w:t>1</w:t>
            </w:r>
            <w:r>
              <w:rPr>
                <w:noProof/>
                <w:webHidden/>
              </w:rPr>
              <w:fldChar w:fldCharType="end"/>
            </w:r>
          </w:hyperlink>
        </w:p>
        <w:p w14:paraId="364DB241" w14:textId="47199E61" w:rsidR="00754AA6" w:rsidRDefault="00754AA6">
          <w:pPr>
            <w:pStyle w:val="Inhopg3"/>
            <w:rPr>
              <w:rFonts w:asciiTheme="minorHAnsi" w:eastAsiaTheme="minorEastAsia" w:hAnsiTheme="minorHAnsi" w:cstheme="minorBidi"/>
              <w:noProof/>
              <w:kern w:val="2"/>
              <w:sz w:val="24"/>
              <w14:ligatures w14:val="standardContextual"/>
            </w:rPr>
          </w:pPr>
          <w:hyperlink w:anchor="_Toc195623106" w:history="1">
            <w:r w:rsidRPr="009376B6">
              <w:rPr>
                <w:rStyle w:val="Hyperlink"/>
                <w:rFonts w:ascii="Calibri" w:hAnsi="Calibri" w:cs="Calibri"/>
                <w:noProof/>
              </w:rPr>
              <w:t>Bijlage 3</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Algemene Inkoopvoorwaarden VU</w:t>
            </w:r>
            <w:r>
              <w:rPr>
                <w:noProof/>
                <w:webHidden/>
              </w:rPr>
              <w:tab/>
            </w:r>
            <w:r>
              <w:rPr>
                <w:noProof/>
                <w:webHidden/>
              </w:rPr>
              <w:fldChar w:fldCharType="begin"/>
            </w:r>
            <w:r>
              <w:rPr>
                <w:noProof/>
                <w:webHidden/>
              </w:rPr>
              <w:instrText xml:space="preserve"> PAGEREF _Toc195623106 \h </w:instrText>
            </w:r>
            <w:r>
              <w:rPr>
                <w:noProof/>
                <w:webHidden/>
              </w:rPr>
            </w:r>
            <w:r>
              <w:rPr>
                <w:noProof/>
                <w:webHidden/>
              </w:rPr>
              <w:fldChar w:fldCharType="separate"/>
            </w:r>
            <w:r>
              <w:rPr>
                <w:noProof/>
                <w:webHidden/>
              </w:rPr>
              <w:t>1</w:t>
            </w:r>
            <w:r>
              <w:rPr>
                <w:noProof/>
                <w:webHidden/>
              </w:rPr>
              <w:fldChar w:fldCharType="end"/>
            </w:r>
          </w:hyperlink>
        </w:p>
        <w:p w14:paraId="5DBC48F2" w14:textId="333A42FA" w:rsidR="00754AA6" w:rsidRDefault="00754AA6">
          <w:pPr>
            <w:pStyle w:val="Inhopg3"/>
            <w:rPr>
              <w:rFonts w:asciiTheme="minorHAnsi" w:eastAsiaTheme="minorEastAsia" w:hAnsiTheme="minorHAnsi" w:cstheme="minorBidi"/>
              <w:noProof/>
              <w:kern w:val="2"/>
              <w:sz w:val="24"/>
              <w14:ligatures w14:val="standardContextual"/>
            </w:rPr>
          </w:pPr>
          <w:hyperlink w:anchor="_Toc195623107" w:history="1">
            <w:r w:rsidRPr="009376B6">
              <w:rPr>
                <w:rStyle w:val="Hyperlink"/>
                <w:rFonts w:ascii="Calibri" w:hAnsi="Calibri" w:cs="Calibri"/>
                <w:noProof/>
              </w:rPr>
              <w:t>Bijlage 4</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Profielen van de diverse rollen</w:t>
            </w:r>
            <w:r>
              <w:rPr>
                <w:noProof/>
                <w:webHidden/>
              </w:rPr>
              <w:tab/>
            </w:r>
            <w:r>
              <w:rPr>
                <w:noProof/>
                <w:webHidden/>
              </w:rPr>
              <w:fldChar w:fldCharType="begin"/>
            </w:r>
            <w:r>
              <w:rPr>
                <w:noProof/>
                <w:webHidden/>
              </w:rPr>
              <w:instrText xml:space="preserve"> PAGEREF _Toc195623107 \h </w:instrText>
            </w:r>
            <w:r>
              <w:rPr>
                <w:noProof/>
                <w:webHidden/>
              </w:rPr>
            </w:r>
            <w:r>
              <w:rPr>
                <w:noProof/>
                <w:webHidden/>
              </w:rPr>
              <w:fldChar w:fldCharType="separate"/>
            </w:r>
            <w:r>
              <w:rPr>
                <w:noProof/>
                <w:webHidden/>
              </w:rPr>
              <w:t>1</w:t>
            </w:r>
            <w:r>
              <w:rPr>
                <w:noProof/>
                <w:webHidden/>
              </w:rPr>
              <w:fldChar w:fldCharType="end"/>
            </w:r>
          </w:hyperlink>
        </w:p>
        <w:p w14:paraId="1B4743E2" w14:textId="77D29A77" w:rsidR="00754AA6" w:rsidRDefault="00754AA6">
          <w:pPr>
            <w:pStyle w:val="Inhopg3"/>
            <w:rPr>
              <w:rFonts w:asciiTheme="minorHAnsi" w:eastAsiaTheme="minorEastAsia" w:hAnsiTheme="minorHAnsi" w:cstheme="minorBidi"/>
              <w:noProof/>
              <w:kern w:val="2"/>
              <w:sz w:val="24"/>
              <w14:ligatures w14:val="standardContextual"/>
            </w:rPr>
          </w:pPr>
          <w:hyperlink w:anchor="_Toc195623108" w:history="1">
            <w:r w:rsidRPr="009376B6">
              <w:rPr>
                <w:rStyle w:val="Hyperlink"/>
                <w:rFonts w:ascii="Calibri" w:hAnsi="Calibri" w:cs="Calibri"/>
                <w:noProof/>
              </w:rPr>
              <w:t>Bijlage 5</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Veilig werken bij VU</w:t>
            </w:r>
            <w:r>
              <w:rPr>
                <w:noProof/>
                <w:webHidden/>
              </w:rPr>
              <w:tab/>
            </w:r>
            <w:r>
              <w:rPr>
                <w:noProof/>
                <w:webHidden/>
              </w:rPr>
              <w:fldChar w:fldCharType="begin"/>
            </w:r>
            <w:r>
              <w:rPr>
                <w:noProof/>
                <w:webHidden/>
              </w:rPr>
              <w:instrText xml:space="preserve"> PAGEREF _Toc195623108 \h </w:instrText>
            </w:r>
            <w:r>
              <w:rPr>
                <w:noProof/>
                <w:webHidden/>
              </w:rPr>
            </w:r>
            <w:r>
              <w:rPr>
                <w:noProof/>
                <w:webHidden/>
              </w:rPr>
              <w:fldChar w:fldCharType="separate"/>
            </w:r>
            <w:r>
              <w:rPr>
                <w:noProof/>
                <w:webHidden/>
              </w:rPr>
              <w:t>1</w:t>
            </w:r>
            <w:r>
              <w:rPr>
                <w:noProof/>
                <w:webHidden/>
              </w:rPr>
              <w:fldChar w:fldCharType="end"/>
            </w:r>
          </w:hyperlink>
        </w:p>
        <w:p w14:paraId="1803F205" w14:textId="03125C47" w:rsidR="00754AA6" w:rsidRDefault="00754AA6">
          <w:pPr>
            <w:pStyle w:val="Inhopg3"/>
            <w:rPr>
              <w:rFonts w:asciiTheme="minorHAnsi" w:eastAsiaTheme="minorEastAsia" w:hAnsiTheme="minorHAnsi" w:cstheme="minorBidi"/>
              <w:noProof/>
              <w:kern w:val="2"/>
              <w:sz w:val="24"/>
              <w14:ligatures w14:val="standardContextual"/>
            </w:rPr>
          </w:pPr>
          <w:hyperlink w:anchor="_Toc195623109" w:history="1">
            <w:r w:rsidRPr="009376B6">
              <w:rPr>
                <w:rStyle w:val="Hyperlink"/>
                <w:rFonts w:ascii="Calibri" w:hAnsi="Calibri" w:cs="Calibri"/>
                <w:noProof/>
              </w:rPr>
              <w:t>Bijlage 6</w:t>
            </w:r>
            <w:r>
              <w:rPr>
                <w:rFonts w:asciiTheme="minorHAnsi" w:eastAsiaTheme="minorEastAsia" w:hAnsiTheme="minorHAnsi" w:cstheme="minorBidi"/>
                <w:noProof/>
                <w:kern w:val="2"/>
                <w:sz w:val="24"/>
                <w14:ligatures w14:val="standardContextual"/>
              </w:rPr>
              <w:tab/>
            </w:r>
            <w:r w:rsidRPr="009376B6">
              <w:rPr>
                <w:rStyle w:val="Hyperlink"/>
                <w:rFonts w:ascii="Calibri" w:hAnsi="Calibri" w:cs="Calibri"/>
                <w:noProof/>
              </w:rPr>
              <w:t>Concept Service Level Agreement</w:t>
            </w:r>
            <w:r>
              <w:rPr>
                <w:noProof/>
                <w:webHidden/>
              </w:rPr>
              <w:tab/>
            </w:r>
            <w:r>
              <w:rPr>
                <w:noProof/>
                <w:webHidden/>
              </w:rPr>
              <w:fldChar w:fldCharType="begin"/>
            </w:r>
            <w:r>
              <w:rPr>
                <w:noProof/>
                <w:webHidden/>
              </w:rPr>
              <w:instrText xml:space="preserve"> PAGEREF _Toc195623109 \h </w:instrText>
            </w:r>
            <w:r>
              <w:rPr>
                <w:noProof/>
                <w:webHidden/>
              </w:rPr>
            </w:r>
            <w:r>
              <w:rPr>
                <w:noProof/>
                <w:webHidden/>
              </w:rPr>
              <w:fldChar w:fldCharType="separate"/>
            </w:r>
            <w:r>
              <w:rPr>
                <w:noProof/>
                <w:webHidden/>
              </w:rPr>
              <w:t>1</w:t>
            </w:r>
            <w:r>
              <w:rPr>
                <w:noProof/>
                <w:webHidden/>
              </w:rPr>
              <w:fldChar w:fldCharType="end"/>
            </w:r>
          </w:hyperlink>
        </w:p>
        <w:p w14:paraId="73800C43" w14:textId="6A687724" w:rsidR="263B59E5" w:rsidRPr="00CC44C7" w:rsidRDefault="263B59E5" w:rsidP="002006E8">
          <w:pPr>
            <w:pStyle w:val="Inhopg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2" w:name="_Toc423628267"/>
      <w:bookmarkStart w:id="3" w:name="_Toc195623059"/>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14538142"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proofErr w:type="spellStart"/>
      <w:r w:rsidR="00250C9C" w:rsidRPr="00486187">
        <w:rPr>
          <w:rFonts w:asciiTheme="minorHAnsi" w:eastAsiaTheme="minorEastAsia" w:hAnsiTheme="minorHAnsi" w:cstheme="minorHAnsi"/>
          <w:sz w:val="22"/>
          <w:szCs w:val="22"/>
        </w:rPr>
        <w:t>Preferred</w:t>
      </w:r>
      <w:proofErr w:type="spellEnd"/>
      <w:r w:rsidR="00250C9C" w:rsidRPr="00486187">
        <w:rPr>
          <w:rFonts w:asciiTheme="minorHAnsi" w:eastAsiaTheme="minorEastAsia" w:hAnsiTheme="minorHAnsi" w:cstheme="minorHAnsi"/>
          <w:sz w:val="22"/>
          <w:szCs w:val="22"/>
        </w:rPr>
        <w:t xml:space="preserve"> </w:t>
      </w:r>
      <w:proofErr w:type="spellStart"/>
      <w:r w:rsidR="00250C9C" w:rsidRPr="00486187">
        <w:rPr>
          <w:rFonts w:asciiTheme="minorHAnsi" w:eastAsiaTheme="minorEastAsia" w:hAnsiTheme="minorHAnsi" w:cstheme="minorHAnsi"/>
          <w:sz w:val="22"/>
          <w:szCs w:val="22"/>
        </w:rPr>
        <w:t>supplier</w:t>
      </w:r>
      <w:r w:rsidR="00250C9C" w:rsidRPr="00656A45">
        <w:rPr>
          <w:rFonts w:asciiTheme="minorHAnsi" w:eastAsiaTheme="minorEastAsia" w:hAnsiTheme="minorHAnsi" w:cstheme="minorHAnsi"/>
          <w:sz w:val="22"/>
          <w:szCs w:val="22"/>
        </w:rPr>
        <w:t>s</w:t>
      </w:r>
      <w:proofErr w:type="spellEnd"/>
      <w:r w:rsidR="00250C9C" w:rsidRPr="00656A45">
        <w:rPr>
          <w:rFonts w:asciiTheme="minorHAnsi" w:eastAsiaTheme="minorEastAsia" w:hAnsiTheme="minorHAnsi" w:cstheme="minorHAnsi"/>
          <w:sz w:val="22"/>
          <w:szCs w:val="22"/>
        </w:rPr>
        <w:t xml:space="preserve"> </w:t>
      </w:r>
      <w:proofErr w:type="spellStart"/>
      <w:r w:rsidR="00656A45" w:rsidRPr="00656A45">
        <w:rPr>
          <w:rFonts w:asciiTheme="minorHAnsi" w:hAnsiTheme="minorHAnsi" w:cstheme="minorHAnsi"/>
          <w:sz w:val="22"/>
          <w:szCs w:val="22"/>
        </w:rPr>
        <w:t>Techiek</w:t>
      </w:r>
      <w:proofErr w:type="spellEnd"/>
      <w:r w:rsidR="00656A45" w:rsidRPr="00656A45">
        <w:rPr>
          <w:rFonts w:asciiTheme="minorHAnsi" w:hAnsiTheme="minorHAnsi" w:cstheme="minorHAnsi"/>
          <w:sz w:val="22"/>
          <w:szCs w:val="22"/>
        </w:rPr>
        <w:t>, Energie en Veiligheid voor operationeel personeel’</w:t>
      </w:r>
      <w:r w:rsidRPr="00656A45">
        <w:rPr>
          <w:rFonts w:asciiTheme="minorHAnsi" w:eastAsiaTheme="minorEastAsia" w:hAnsiTheme="minorHAnsi" w:cstheme="minorHAnsi"/>
          <w:sz w:val="22"/>
          <w:szCs w:val="22"/>
        </w:rPr>
        <w:t xml:space="preserve">. </w:t>
      </w:r>
    </w:p>
    <w:p w14:paraId="793BFC89" w14:textId="77777777" w:rsidR="006363D4" w:rsidRPr="00486187" w:rsidRDefault="006363D4" w:rsidP="00070091">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95623060"/>
      <w:r w:rsidRPr="00486187">
        <w:rPr>
          <w:rFonts w:asciiTheme="minorHAnsi" w:eastAsiaTheme="minorEastAsia" w:hAnsiTheme="minorHAnsi" w:cstheme="minorHAnsi"/>
          <w:i w:val="0"/>
          <w:sz w:val="22"/>
          <w:szCs w:val="22"/>
        </w:rPr>
        <w:t>De opdracht</w:t>
      </w:r>
      <w:bookmarkEnd w:id="4"/>
      <w:bookmarkEnd w:id="5"/>
    </w:p>
    <w:p w14:paraId="5599F2B2" w14:textId="70A8F8E2"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De opdracht betreft het afsluiten van drie (3) raamovereenkomst</w:t>
      </w:r>
      <w:r w:rsidR="00AC5541">
        <w:rPr>
          <w:rFonts w:asciiTheme="minorHAnsi" w:eastAsiaTheme="minorEastAsia" w:hAnsiTheme="minorHAnsi" w:cstheme="minorHAnsi"/>
          <w:sz w:val="22"/>
          <w:szCs w:val="22"/>
        </w:rPr>
        <w:t>en</w:t>
      </w:r>
      <w:r w:rsidRPr="00656A45">
        <w:rPr>
          <w:rFonts w:asciiTheme="minorHAnsi" w:eastAsiaTheme="minorEastAsia" w:hAnsiTheme="minorHAnsi" w:cstheme="minorHAnsi"/>
          <w:sz w:val="22"/>
          <w:szCs w:val="22"/>
        </w:rPr>
        <w:t xml:space="preserve"> met leveranciers van inhuurdiensten op het gebied van techniek, energie en veiligheid </w:t>
      </w:r>
      <w:r>
        <w:rPr>
          <w:rFonts w:asciiTheme="minorHAnsi" w:eastAsiaTheme="minorEastAsia" w:hAnsiTheme="minorHAnsi" w:cstheme="minorHAnsi"/>
          <w:sz w:val="22"/>
          <w:szCs w:val="22"/>
        </w:rPr>
        <w:t xml:space="preserve">voor operationeel personeel </w:t>
      </w:r>
      <w:r w:rsidRPr="00656A45">
        <w:rPr>
          <w:rFonts w:asciiTheme="minorHAnsi" w:eastAsiaTheme="minorEastAsia" w:hAnsiTheme="minorHAnsi" w:cstheme="minorHAnsi"/>
          <w:sz w:val="22"/>
          <w:szCs w:val="22"/>
        </w:rPr>
        <w:t xml:space="preserve">op basis van specificaties en voorwaarden van de VU. De aanbesteding betreft een </w:t>
      </w:r>
      <w:r w:rsidRPr="00656A45">
        <w:rPr>
          <w:rFonts w:asciiTheme="minorHAnsi" w:eastAsiaTheme="minorEastAsia" w:hAnsiTheme="minorHAnsi" w:cstheme="minorHAnsi"/>
          <w:sz w:val="22"/>
          <w:szCs w:val="22"/>
        </w:rPr>
        <w:fldChar w:fldCharType="begin">
          <w:ffData>
            <w:name w:val="Tekstvak106"/>
            <w:enabled/>
            <w:calcOnExit w:val="0"/>
            <w:textInput>
              <w:default w:val="Europese of Nationale"/>
            </w:textInput>
          </w:ffData>
        </w:fldChar>
      </w:r>
      <w:r w:rsidRPr="00656A45">
        <w:rPr>
          <w:rFonts w:asciiTheme="minorHAnsi" w:eastAsiaTheme="minorEastAsia" w:hAnsiTheme="minorHAnsi" w:cstheme="minorHAnsi"/>
          <w:sz w:val="22"/>
          <w:szCs w:val="22"/>
        </w:rPr>
        <w:instrText xml:space="preserve"> FORMTEXT </w:instrText>
      </w:r>
      <w:r w:rsidRPr="00656A45">
        <w:rPr>
          <w:rFonts w:asciiTheme="minorHAnsi" w:eastAsiaTheme="minorEastAsia" w:hAnsiTheme="minorHAnsi" w:cstheme="minorHAnsi"/>
          <w:sz w:val="22"/>
          <w:szCs w:val="22"/>
        </w:rPr>
      </w:r>
      <w:r w:rsidRPr="00656A45">
        <w:rPr>
          <w:rFonts w:asciiTheme="minorHAnsi" w:eastAsiaTheme="minorEastAsia" w:hAnsiTheme="minorHAnsi" w:cstheme="minorHAnsi"/>
          <w:sz w:val="22"/>
          <w:szCs w:val="22"/>
        </w:rPr>
        <w:fldChar w:fldCharType="separate"/>
      </w:r>
      <w:r w:rsidRPr="00656A45">
        <w:rPr>
          <w:rFonts w:asciiTheme="minorHAnsi" w:eastAsiaTheme="minorEastAsia" w:hAnsiTheme="minorHAnsi" w:cstheme="minorHAnsi"/>
          <w:sz w:val="22"/>
          <w:szCs w:val="22"/>
        </w:rPr>
        <w:t>Europese</w:t>
      </w:r>
      <w:r w:rsidRPr="00656A45">
        <w:rPr>
          <w:rFonts w:asciiTheme="minorHAnsi" w:eastAsiaTheme="minorEastAsia" w:hAnsiTheme="minorHAnsi" w:cstheme="minorHAnsi"/>
          <w:sz w:val="22"/>
          <w:szCs w:val="22"/>
        </w:rPr>
        <w:fldChar w:fldCharType="end"/>
      </w:r>
      <w:r w:rsidRPr="00656A45">
        <w:rPr>
          <w:rFonts w:asciiTheme="minorHAnsi" w:eastAsiaTheme="minorEastAsia" w:hAnsiTheme="minorHAnsi" w:cstheme="minorHAnsi"/>
          <w:sz w:val="22"/>
          <w:szCs w:val="22"/>
        </w:rPr>
        <w:t xml:space="preserve"> aanbesteding volgens de Openbare Procedure, </w:t>
      </w:r>
      <w:proofErr w:type="gramStart"/>
      <w:r w:rsidRPr="00656A45">
        <w:rPr>
          <w:rFonts w:asciiTheme="minorHAnsi" w:eastAsiaTheme="minorEastAsia" w:hAnsiTheme="minorHAnsi" w:cstheme="minorHAnsi"/>
          <w:sz w:val="22"/>
          <w:szCs w:val="22"/>
        </w:rPr>
        <w:t>conform</w:t>
      </w:r>
      <w:proofErr w:type="gramEnd"/>
      <w:r w:rsidRPr="00656A45">
        <w:rPr>
          <w:rFonts w:asciiTheme="minorHAnsi" w:eastAsiaTheme="minorEastAsia" w:hAnsiTheme="minorHAnsi" w:cstheme="minorHAnsi"/>
          <w:sz w:val="22"/>
          <w:szCs w:val="22"/>
        </w:rPr>
        <w:t xml:space="preserve"> de Aanbestedingswet 2012. </w:t>
      </w:r>
    </w:p>
    <w:p w14:paraId="0E0081AA" w14:textId="77777777" w:rsidR="00656A45" w:rsidRPr="00656A45" w:rsidRDefault="00656A45" w:rsidP="00656A45">
      <w:pPr>
        <w:rPr>
          <w:rFonts w:asciiTheme="minorHAnsi" w:eastAsiaTheme="minorEastAsia" w:hAnsiTheme="minorHAnsi" w:cstheme="minorHAnsi"/>
          <w:sz w:val="22"/>
          <w:szCs w:val="22"/>
        </w:rPr>
      </w:pPr>
    </w:p>
    <w:p w14:paraId="447B18EB" w14:textId="77777777"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Op het gebied van inhuur gaat het om tijdelijke medewerkers voor functies met specifieke technische expertise op zowel detacheringsbasis als op specifieke unieke opdrachten of projecten. De gevraagde functies zijn op diverse niveaus.</w:t>
      </w:r>
    </w:p>
    <w:p w14:paraId="4177D81F" w14:textId="77777777"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 xml:space="preserve">Enkele voorbeelden hiervan zijn, maar niet limitatief (en soms bij voorkeur met een E&amp;W achtergrond): monteurs (ploegendienst en dagdienst), operators, chef van de wacht energiecentrum, loodgieters, elektriciens, allround-storingsmonteurs, technici t.b.v. energiebedrijf, gebouwcoördinatoren, autocad &amp; </w:t>
      </w:r>
      <w:proofErr w:type="spellStart"/>
      <w:r w:rsidRPr="00656A45">
        <w:rPr>
          <w:rFonts w:asciiTheme="minorHAnsi" w:eastAsiaTheme="minorEastAsia" w:hAnsiTheme="minorHAnsi" w:cstheme="minorHAnsi"/>
          <w:sz w:val="22"/>
          <w:szCs w:val="22"/>
        </w:rPr>
        <w:t>Revit</w:t>
      </w:r>
      <w:proofErr w:type="spellEnd"/>
      <w:r w:rsidRPr="00656A45">
        <w:rPr>
          <w:rFonts w:asciiTheme="minorHAnsi" w:eastAsiaTheme="minorEastAsia" w:hAnsiTheme="minorHAnsi" w:cstheme="minorHAnsi"/>
          <w:sz w:val="22"/>
          <w:szCs w:val="22"/>
        </w:rPr>
        <w:t xml:space="preserve"> tekenaars voor het onder andere verrichten van: toezicht houden op en het beheren van installaties en tekeningen.</w:t>
      </w:r>
    </w:p>
    <w:p w14:paraId="2DAAF48E" w14:textId="77777777" w:rsidR="00656A45" w:rsidRPr="00656A45" w:rsidRDefault="00656A45" w:rsidP="00656A45">
      <w:pPr>
        <w:rPr>
          <w:rFonts w:asciiTheme="minorHAnsi" w:eastAsiaTheme="minorEastAsia" w:hAnsiTheme="minorHAnsi" w:cstheme="minorHAnsi"/>
          <w:sz w:val="22"/>
          <w:szCs w:val="22"/>
        </w:rPr>
      </w:pPr>
    </w:p>
    <w:p w14:paraId="1274B684" w14:textId="77777777"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 xml:space="preserve">Inzet van inhuur op de door de Vrije Universiteit uitgevraagde profielen geschiedt op tijdelijke basis, ten behoeve van het verrichten van werkzaamheden in verschillende functies voor de Vrije Universiteit Amsterdam. De duur van de inhuur is flexibel en hangt af van het feit of het gaat om inzet op een eenmalig specifiek project of op basis van detachering. </w:t>
      </w:r>
    </w:p>
    <w:p w14:paraId="228AB202" w14:textId="77777777" w:rsidR="00656A45" w:rsidRPr="00656A45" w:rsidRDefault="00656A45" w:rsidP="00656A45">
      <w:pPr>
        <w:rPr>
          <w:rFonts w:asciiTheme="minorHAnsi" w:eastAsiaTheme="minorEastAsia" w:hAnsiTheme="minorHAnsi" w:cstheme="minorHAnsi"/>
          <w:sz w:val="22"/>
          <w:szCs w:val="22"/>
        </w:rPr>
      </w:pPr>
    </w:p>
    <w:p w14:paraId="3DDBB837" w14:textId="77777777"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Na een periode van één jaar is er de mogelijkheid om zonder bijkomende kosten de tijdelijke medewerker een dienstverband met uitzicht op vast bij de VU aan te bieden.</w:t>
      </w:r>
    </w:p>
    <w:p w14:paraId="3136E661" w14:textId="77777777" w:rsidR="00656A45" w:rsidRPr="00656A45"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br/>
        <w:t>De overeenkomst wordt afgesloten voor een periode van twee (2) jaar met een eventuele optie tot verlenging van 2 * 1 jaar. De verwachte ingangsdatum van de overeenkomst is 2 oktober 2021. De gunning vindt plaats op basis van het gunningscriterium beste prijs-kwaliteit verhouding.</w:t>
      </w:r>
    </w:p>
    <w:p w14:paraId="2230ED42" w14:textId="77777777" w:rsidR="00656A45" w:rsidRPr="00656A45" w:rsidRDefault="00656A45" w:rsidP="00656A45">
      <w:pPr>
        <w:rPr>
          <w:rFonts w:asciiTheme="minorHAnsi" w:eastAsiaTheme="minorEastAsia" w:hAnsiTheme="minorHAnsi" w:cstheme="minorHAnsi"/>
          <w:sz w:val="22"/>
          <w:szCs w:val="22"/>
        </w:rPr>
      </w:pPr>
    </w:p>
    <w:p w14:paraId="70962652" w14:textId="54C2E0CF" w:rsidR="00ED240D" w:rsidRPr="00486187" w:rsidRDefault="00656A45" w:rsidP="00656A45">
      <w:pPr>
        <w:rPr>
          <w:rFonts w:asciiTheme="minorHAnsi" w:eastAsiaTheme="minorEastAsia" w:hAnsiTheme="minorHAnsi" w:cstheme="minorHAnsi"/>
          <w:sz w:val="22"/>
          <w:szCs w:val="22"/>
        </w:rPr>
      </w:pPr>
      <w:r w:rsidRPr="00656A45">
        <w:rPr>
          <w:rFonts w:asciiTheme="minorHAnsi" w:eastAsiaTheme="minorEastAsia" w:hAnsiTheme="minorHAnsi" w:cstheme="minorHAnsi"/>
          <w:sz w:val="22"/>
          <w:szCs w:val="22"/>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380E46B4" w14:textId="77777777" w:rsidR="006363D4" w:rsidRPr="00486187" w:rsidRDefault="002D7260" w:rsidP="00070091">
      <w:pPr>
        <w:pStyle w:val="Kop3"/>
        <w:numPr>
          <w:ilvl w:val="1"/>
          <w:numId w:val="7"/>
        </w:numPr>
        <w:tabs>
          <w:tab w:val="clear" w:pos="1079"/>
          <w:tab w:val="left" w:pos="993"/>
        </w:tabs>
        <w:spacing w:before="360"/>
        <w:ind w:left="992" w:hanging="992"/>
        <w:rPr>
          <w:rFonts w:asciiTheme="minorHAnsi" w:eastAsiaTheme="minorEastAsia" w:hAnsiTheme="minorHAnsi" w:cstheme="minorHAnsi"/>
          <w:i w:val="0"/>
          <w:sz w:val="22"/>
          <w:szCs w:val="22"/>
        </w:rPr>
      </w:pPr>
      <w:bookmarkStart w:id="6" w:name="_Toc423628269"/>
      <w:bookmarkStart w:id="7" w:name="_Toc195623061"/>
      <w:r w:rsidRPr="00486187">
        <w:rPr>
          <w:rFonts w:asciiTheme="minorHAnsi" w:eastAsiaTheme="minorEastAsia" w:hAnsiTheme="minorHAnsi" w:cstheme="minorHAnsi"/>
          <w:i w:val="0"/>
          <w:sz w:val="22"/>
          <w:szCs w:val="22"/>
        </w:rPr>
        <w:t xml:space="preserve">De </w:t>
      </w:r>
      <w:r w:rsidR="006363D4" w:rsidRPr="00486187">
        <w:rPr>
          <w:rFonts w:asciiTheme="minorHAnsi" w:eastAsiaTheme="minorEastAsia" w:hAnsiTheme="minorHAnsi" w:cstheme="minorHAnsi"/>
          <w:i w:val="0"/>
          <w:sz w:val="22"/>
          <w:szCs w:val="22"/>
        </w:rPr>
        <w:t>Vrije Universiteit</w:t>
      </w:r>
      <w:bookmarkEnd w:id="6"/>
      <w:bookmarkEnd w:id="7"/>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rsidP="00070091">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070091">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070091">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6">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44ED69AF"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Campus is gevestigd in het hart van de Amsterdamse </w:t>
      </w:r>
      <w:proofErr w:type="spellStart"/>
      <w:r w:rsidRPr="00486187">
        <w:rPr>
          <w:rFonts w:asciiTheme="minorHAnsi" w:eastAsiaTheme="minorEastAsia" w:hAnsiTheme="minorHAnsi" w:cstheme="minorHAnsi"/>
          <w:sz w:val="22"/>
          <w:szCs w:val="22"/>
        </w:rPr>
        <w:t>Zuidas</w:t>
      </w:r>
      <w:proofErr w:type="spellEnd"/>
      <w:r w:rsidRPr="0048618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86187">
        <w:rPr>
          <w:rFonts w:asciiTheme="minorHAnsi" w:eastAsiaTheme="minorEastAsia" w:hAnsiTheme="minorHAnsi" w:cstheme="minorHAnsi"/>
          <w:sz w:val="22"/>
          <w:szCs w:val="22"/>
        </w:rPr>
        <w:t>based</w:t>
      </w:r>
      <w:proofErr w:type="spellEnd"/>
      <w:r w:rsidRPr="00486187">
        <w:rPr>
          <w:rFonts w:asciiTheme="minorHAnsi" w:eastAsiaTheme="minorEastAsia" w:hAnsiTheme="minorHAnsi" w:cstheme="minorHAnsi"/>
          <w:sz w:val="22"/>
          <w:szCs w:val="22"/>
        </w:rPr>
        <w:t xml:space="preserve"> (</w:t>
      </w:r>
      <w:hyperlink r:id="rId17">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86187">
        <w:rPr>
          <w:rFonts w:asciiTheme="minorHAnsi" w:eastAsiaTheme="minorEastAsia" w:hAnsiTheme="minorHAnsi" w:cstheme="minorHAnsi"/>
          <w:sz w:val="22"/>
          <w:szCs w:val="22"/>
        </w:rPr>
        <w:t>Let’s</w:t>
      </w:r>
      <w:proofErr w:type="spellEnd"/>
      <w:r w:rsidRPr="00486187">
        <w:rPr>
          <w:rFonts w:asciiTheme="minorHAnsi" w:eastAsiaTheme="minorEastAsia" w:hAnsiTheme="minorHAnsi" w:cstheme="minorHAnsi"/>
          <w:sz w:val="22"/>
          <w:szCs w:val="22"/>
        </w:rPr>
        <w:t xml:space="preserve">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191B6A7C" w14:textId="77777777" w:rsidR="0041562E" w:rsidRDefault="0041562E" w:rsidP="00737754">
      <w:pPr>
        <w:rPr>
          <w:rFonts w:asciiTheme="minorHAnsi" w:eastAsiaTheme="minorEastAsia" w:hAnsiTheme="minorHAnsi" w:cstheme="minorHAnsi"/>
          <w:sz w:val="22"/>
          <w:szCs w:val="22"/>
        </w:rPr>
      </w:pPr>
    </w:p>
    <w:p w14:paraId="6543AA2D" w14:textId="070A5328" w:rsidR="0041562E" w:rsidRDefault="0041562E" w:rsidP="00737754">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CCE</w:t>
      </w:r>
    </w:p>
    <w:p w14:paraId="3CBFFA72" w14:textId="6C474242" w:rsidR="0041562E" w:rsidRPr="00486187" w:rsidRDefault="0041562E" w:rsidP="00737754">
      <w:pPr>
        <w:rPr>
          <w:rFonts w:asciiTheme="minorHAnsi" w:eastAsiaTheme="minorEastAsia" w:hAnsiTheme="minorHAnsi" w:cstheme="minorHAnsi"/>
          <w:sz w:val="22"/>
          <w:szCs w:val="22"/>
        </w:rPr>
      </w:pPr>
      <w:r w:rsidRPr="0041562E">
        <w:rPr>
          <w:rFonts w:asciiTheme="minorHAnsi" w:eastAsiaTheme="minorEastAsia" w:hAnsiTheme="minorHAnsi" w:cstheme="minorHAnsi"/>
          <w:sz w:val="22"/>
          <w:szCs w:val="22"/>
        </w:rPr>
        <w:t xml:space="preserve">Het Coördinatie Centrum Energie (CCE BV) is verantwoordelijk voor de exploitatie en ontwikkeling van de energievoorziening van de VU en het Amsterdam </w:t>
      </w:r>
      <w:proofErr w:type="spellStart"/>
      <w:r w:rsidRPr="0041562E">
        <w:rPr>
          <w:rFonts w:asciiTheme="minorHAnsi" w:eastAsiaTheme="minorEastAsia" w:hAnsiTheme="minorHAnsi" w:cstheme="minorHAnsi"/>
          <w:sz w:val="22"/>
          <w:szCs w:val="22"/>
        </w:rPr>
        <w:t>Umc</w:t>
      </w:r>
      <w:proofErr w:type="spellEnd"/>
      <w:r w:rsidRPr="0041562E">
        <w:rPr>
          <w:rFonts w:asciiTheme="minorHAnsi" w:eastAsiaTheme="minorEastAsia" w:hAnsiTheme="minorHAnsi" w:cstheme="minorHAnsi"/>
          <w:sz w:val="22"/>
          <w:szCs w:val="22"/>
        </w:rPr>
        <w:t xml:space="preserve"> locatie </w:t>
      </w:r>
      <w:proofErr w:type="spellStart"/>
      <w:r w:rsidRPr="0041562E">
        <w:rPr>
          <w:rFonts w:asciiTheme="minorHAnsi" w:eastAsiaTheme="minorEastAsia" w:hAnsiTheme="minorHAnsi" w:cstheme="minorHAnsi"/>
          <w:sz w:val="22"/>
          <w:szCs w:val="22"/>
        </w:rPr>
        <w:t>VUmc</w:t>
      </w:r>
      <w:proofErr w:type="spellEnd"/>
      <w:r w:rsidRPr="0041562E">
        <w:rPr>
          <w:rFonts w:asciiTheme="minorHAnsi" w:eastAsiaTheme="minorEastAsia" w:hAnsiTheme="minorHAnsi" w:cstheme="minorHAnsi"/>
          <w:sz w:val="22"/>
          <w:szCs w:val="22"/>
        </w:rPr>
        <w:t xml:space="preserve">. CCE BV staat garant voor een ononderbroken energielevering aan haar afnemers en dat tegen de laagst mogelijke kosten en </w:t>
      </w:r>
      <w:r w:rsidRPr="0041562E">
        <w:rPr>
          <w:rFonts w:asciiTheme="minorHAnsi" w:eastAsiaTheme="minorEastAsia" w:hAnsiTheme="minorHAnsi" w:cstheme="minorHAnsi"/>
          <w:sz w:val="22"/>
          <w:szCs w:val="22"/>
        </w:rPr>
        <w:lastRenderedPageBreak/>
        <w:t xml:space="preserve">een zo laag mogelijke milieubelasting. Het CCE produceert, distribueert en optimaliseert de energiestromen elektriciteit, warmte en koude voor VU/Amsterdam </w:t>
      </w:r>
      <w:proofErr w:type="spellStart"/>
      <w:r w:rsidRPr="0041562E">
        <w:rPr>
          <w:rFonts w:asciiTheme="minorHAnsi" w:eastAsiaTheme="minorEastAsia" w:hAnsiTheme="minorHAnsi" w:cstheme="minorHAnsi"/>
          <w:sz w:val="22"/>
          <w:szCs w:val="22"/>
        </w:rPr>
        <w:t>Umc</w:t>
      </w:r>
      <w:proofErr w:type="spellEnd"/>
      <w:r w:rsidRPr="0041562E">
        <w:rPr>
          <w:rFonts w:asciiTheme="minorHAnsi" w:eastAsiaTheme="minorEastAsia" w:hAnsiTheme="minorHAnsi" w:cstheme="minorHAnsi"/>
          <w:sz w:val="22"/>
          <w:szCs w:val="22"/>
        </w:rPr>
        <w:t xml:space="preserve"> locatie </w:t>
      </w:r>
      <w:proofErr w:type="spellStart"/>
      <w:r w:rsidRPr="0041562E">
        <w:rPr>
          <w:rFonts w:asciiTheme="minorHAnsi" w:eastAsiaTheme="minorEastAsia" w:hAnsiTheme="minorHAnsi" w:cstheme="minorHAnsi"/>
          <w:sz w:val="22"/>
          <w:szCs w:val="22"/>
        </w:rPr>
        <w:t>VUmc</w:t>
      </w:r>
      <w:proofErr w:type="spellEnd"/>
      <w:r w:rsidRPr="0041562E">
        <w:rPr>
          <w:rFonts w:asciiTheme="minorHAnsi" w:eastAsiaTheme="minorEastAsia" w:hAnsiTheme="minorHAnsi" w:cstheme="minorHAnsi"/>
          <w:sz w:val="22"/>
          <w:szCs w:val="22"/>
        </w:rPr>
        <w:t>.</w:t>
      </w:r>
    </w:p>
    <w:p w14:paraId="03EFC69E" w14:textId="38451C4E" w:rsidR="006363D4" w:rsidRPr="00486187" w:rsidRDefault="006363D4" w:rsidP="00070091">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8" w:name="_Toc423628270"/>
      <w:bookmarkStart w:id="9" w:name="_Toc195623062"/>
      <w:r w:rsidRPr="00486187">
        <w:rPr>
          <w:rFonts w:asciiTheme="minorHAnsi" w:eastAsiaTheme="minorEastAsia" w:hAnsiTheme="minorHAnsi" w:cstheme="minorHAnsi"/>
          <w:i w:val="0"/>
          <w:sz w:val="22"/>
          <w:szCs w:val="22"/>
        </w:rPr>
        <w:t>Contact</w:t>
      </w:r>
      <w:bookmarkEnd w:id="8"/>
      <w:bookmarkEnd w:id="9"/>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verloopt digitaal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Dit betekent onder meer dat:</w:t>
      </w:r>
    </w:p>
    <w:p w14:paraId="1D6DDA7E" w14:textId="77777777" w:rsidR="00091341" w:rsidRPr="00486187" w:rsidRDefault="00091341" w:rsidP="00070091">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Alle aanbestedingsdocumenten kosteloos en digitaal ter beschikking worden gesteld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510F9723" w14:textId="50AE1C26" w:rsidR="00091341" w:rsidRPr="00486187" w:rsidRDefault="3AEE71F7" w:rsidP="00070091">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xml:space="preserve"> plaatsvindt;</w:t>
      </w:r>
    </w:p>
    <w:p w14:paraId="003C8565" w14:textId="77777777" w:rsidR="00091341" w:rsidRPr="00486187" w:rsidRDefault="00091341" w:rsidP="00070091">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verstrekken van antwoorden middels de Nota van inlichtingen door de Aanbestedende Dienst plaatsvindt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33D19704" w14:textId="77777777" w:rsidR="00091341" w:rsidRPr="00486187" w:rsidRDefault="00091341" w:rsidP="00070091">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070091">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Ook alle verdere correspondentie in beginsel plaatsvindt via de berichtenmodule van </w:t>
      </w:r>
      <w:proofErr w:type="spellStart"/>
      <w:r w:rsidRPr="00486187">
        <w:rPr>
          <w:rFonts w:asciiTheme="minorHAnsi" w:eastAsiaTheme="minorEastAsia" w:hAnsiTheme="minorHAnsi" w:cstheme="minorHAnsi"/>
          <w:sz w:val="22"/>
          <w:szCs w:val="22"/>
        </w:rPr>
        <w:t>TenderNed</w:t>
      </w:r>
      <w:proofErr w:type="spellEnd"/>
    </w:p>
    <w:p w14:paraId="6D2088F7" w14:textId="18A74EAD" w:rsidR="002F7AEF" w:rsidRPr="00486187" w:rsidRDefault="00091341" w:rsidP="00070091">
      <w:pPr>
        <w:pStyle w:val="Lijstalinea"/>
        <w:numPr>
          <w:ilvl w:val="0"/>
          <w:numId w:val="19"/>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proofErr w:type="spellStart"/>
      <w:r w:rsidR="00ED63B4" w:rsidRPr="00486187">
        <w:rPr>
          <w:rFonts w:asciiTheme="minorHAnsi" w:eastAsiaTheme="minorEastAsia" w:hAnsiTheme="minorHAnsi" w:cstheme="minorHAnsi"/>
          <w:sz w:val="22"/>
          <w:szCs w:val="22"/>
        </w:rPr>
        <w:t>Preferred</w:t>
      </w:r>
      <w:proofErr w:type="spellEnd"/>
      <w:r w:rsidR="00ED63B4" w:rsidRPr="00486187">
        <w:rPr>
          <w:rFonts w:asciiTheme="minorHAnsi" w:eastAsiaTheme="minorEastAsia" w:hAnsiTheme="minorHAnsi" w:cstheme="minorHAnsi"/>
          <w:sz w:val="22"/>
          <w:szCs w:val="22"/>
        </w:rPr>
        <w:t xml:space="preserve"> </w:t>
      </w:r>
      <w:proofErr w:type="spellStart"/>
      <w:r w:rsidR="00ED63B4" w:rsidRPr="00486187">
        <w:rPr>
          <w:rFonts w:asciiTheme="minorHAnsi" w:eastAsiaTheme="minorEastAsia" w:hAnsiTheme="minorHAnsi" w:cstheme="minorHAnsi"/>
          <w:sz w:val="22"/>
          <w:szCs w:val="22"/>
        </w:rPr>
        <w:t>suppliers</w:t>
      </w:r>
      <w:proofErr w:type="spellEnd"/>
      <w:r w:rsidR="00ED63B4" w:rsidRPr="00486187">
        <w:rPr>
          <w:rFonts w:asciiTheme="minorHAnsi" w:eastAsiaTheme="minorEastAsia" w:hAnsiTheme="minorHAnsi" w:cstheme="minorHAnsi"/>
          <w:sz w:val="22"/>
          <w:szCs w:val="22"/>
        </w:rPr>
        <w:t xml:space="preserve"> Projectmanagement </w:t>
      </w:r>
      <w:r w:rsidR="006A5C99" w:rsidRPr="00486187">
        <w:rPr>
          <w:rFonts w:asciiTheme="minorHAnsi" w:eastAsiaTheme="minorEastAsia" w:hAnsiTheme="minorHAnsi" w:cstheme="minorHAnsi"/>
          <w:sz w:val="22"/>
          <w:szCs w:val="22"/>
        </w:rPr>
        <w:t>B</w:t>
      </w:r>
      <w:r w:rsidR="00ED63B4" w:rsidRPr="00486187">
        <w:rPr>
          <w:rFonts w:asciiTheme="minorHAnsi" w:eastAsiaTheme="minorEastAsia" w:hAnsiTheme="minorHAnsi" w:cstheme="minorHAnsi"/>
          <w:sz w:val="22"/>
          <w:szCs w:val="22"/>
        </w:rPr>
        <w:t>ouw</w:t>
      </w:r>
      <w:r w:rsidRPr="00486187">
        <w:rPr>
          <w:rFonts w:asciiTheme="minorHAnsi" w:eastAsiaTheme="minorEastAsia" w:hAnsiTheme="minorHAnsi" w:cstheme="minorHAnsi"/>
          <w:sz w:val="22"/>
          <w:szCs w:val="22"/>
        </w:rPr>
        <w:t>’ te vermelden.</w:t>
      </w:r>
    </w:p>
    <w:p w14:paraId="6AB9982F" w14:textId="77777777" w:rsidR="002568CC" w:rsidRPr="00486187" w:rsidRDefault="002568CC" w:rsidP="00070091">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 w:name="_Toc12536342"/>
      <w:bookmarkStart w:id="11" w:name="_Toc12536424"/>
      <w:bookmarkStart w:id="12" w:name="_Toc12536505"/>
      <w:bookmarkStart w:id="13" w:name="_Toc12536583"/>
      <w:bookmarkStart w:id="14" w:name="_Toc12536708"/>
      <w:bookmarkStart w:id="15" w:name="_Toc12537125"/>
      <w:bookmarkStart w:id="16" w:name="_Toc12537202"/>
      <w:bookmarkStart w:id="17" w:name="_Toc12536343"/>
      <w:bookmarkStart w:id="18" w:name="_Toc12536425"/>
      <w:bookmarkStart w:id="19" w:name="_Toc12536506"/>
      <w:bookmarkStart w:id="20" w:name="_Toc12536584"/>
      <w:bookmarkStart w:id="21" w:name="_Toc12536709"/>
      <w:bookmarkStart w:id="22" w:name="_Toc12537126"/>
      <w:bookmarkStart w:id="23" w:name="_Toc12537203"/>
      <w:bookmarkStart w:id="24" w:name="_Toc12536344"/>
      <w:bookmarkStart w:id="25" w:name="_Toc12536426"/>
      <w:bookmarkStart w:id="26" w:name="_Toc12536507"/>
      <w:bookmarkStart w:id="27" w:name="_Toc12536585"/>
      <w:bookmarkStart w:id="28" w:name="_Toc12536710"/>
      <w:bookmarkStart w:id="29" w:name="_Toc12537127"/>
      <w:bookmarkStart w:id="30" w:name="_Toc12537204"/>
      <w:bookmarkStart w:id="31" w:name="_Toc12536345"/>
      <w:bookmarkStart w:id="32" w:name="_Toc12536427"/>
      <w:bookmarkStart w:id="33" w:name="_Toc12536508"/>
      <w:bookmarkStart w:id="34" w:name="_Toc12536586"/>
      <w:bookmarkStart w:id="35" w:name="_Toc12536711"/>
      <w:bookmarkStart w:id="36" w:name="_Toc12537128"/>
      <w:bookmarkStart w:id="37" w:name="_Toc12537205"/>
      <w:bookmarkStart w:id="38" w:name="_Toc12536346"/>
      <w:bookmarkStart w:id="39" w:name="_Toc12536428"/>
      <w:bookmarkStart w:id="40" w:name="_Toc12536509"/>
      <w:bookmarkStart w:id="41" w:name="_Toc12536587"/>
      <w:bookmarkStart w:id="42" w:name="_Toc12536712"/>
      <w:bookmarkStart w:id="43" w:name="_Toc12537129"/>
      <w:bookmarkStart w:id="44" w:name="_Toc12537206"/>
      <w:bookmarkStart w:id="45" w:name="_Toc12536347"/>
      <w:bookmarkStart w:id="46" w:name="_Toc12536429"/>
      <w:bookmarkStart w:id="47" w:name="_Toc12536510"/>
      <w:bookmarkStart w:id="48" w:name="_Toc12536588"/>
      <w:bookmarkStart w:id="49" w:name="_Toc12536713"/>
      <w:bookmarkStart w:id="50" w:name="_Toc12537130"/>
      <w:bookmarkStart w:id="51" w:name="_Toc12537207"/>
      <w:bookmarkStart w:id="52" w:name="_Toc12536348"/>
      <w:bookmarkStart w:id="53" w:name="_Toc12536430"/>
      <w:bookmarkStart w:id="54" w:name="_Toc12536511"/>
      <w:bookmarkStart w:id="55" w:name="_Toc12536589"/>
      <w:bookmarkStart w:id="56" w:name="_Toc12536714"/>
      <w:bookmarkStart w:id="57" w:name="_Toc12537131"/>
      <w:bookmarkStart w:id="58" w:name="_Toc12537208"/>
      <w:bookmarkStart w:id="59" w:name="_Toc12536349"/>
      <w:bookmarkStart w:id="60" w:name="_Toc12536431"/>
      <w:bookmarkStart w:id="61" w:name="_Toc12536512"/>
      <w:bookmarkStart w:id="62" w:name="_Toc12536590"/>
      <w:bookmarkStart w:id="63" w:name="_Toc12536715"/>
      <w:bookmarkStart w:id="64" w:name="_Toc12537132"/>
      <w:bookmarkStart w:id="65" w:name="_Toc12537209"/>
      <w:bookmarkStart w:id="66" w:name="_Toc12536350"/>
      <w:bookmarkStart w:id="67" w:name="_Toc12536432"/>
      <w:bookmarkStart w:id="68" w:name="_Toc12536513"/>
      <w:bookmarkStart w:id="69" w:name="_Toc12536591"/>
      <w:bookmarkStart w:id="70" w:name="_Toc12536716"/>
      <w:bookmarkStart w:id="71" w:name="_Toc12537133"/>
      <w:bookmarkStart w:id="72" w:name="_Toc12537210"/>
      <w:bookmarkStart w:id="73" w:name="_Toc12536351"/>
      <w:bookmarkStart w:id="74" w:name="_Toc12536433"/>
      <w:bookmarkStart w:id="75" w:name="_Toc12536514"/>
      <w:bookmarkStart w:id="76" w:name="_Toc12536592"/>
      <w:bookmarkStart w:id="77" w:name="_Toc12536717"/>
      <w:bookmarkStart w:id="78" w:name="_Toc12537134"/>
      <w:bookmarkStart w:id="79" w:name="_Toc12537211"/>
      <w:bookmarkStart w:id="80" w:name="_Toc12536352"/>
      <w:bookmarkStart w:id="81" w:name="_Toc12536434"/>
      <w:bookmarkStart w:id="82" w:name="_Toc12536515"/>
      <w:bookmarkStart w:id="83" w:name="_Toc12536593"/>
      <w:bookmarkStart w:id="84" w:name="_Toc12536718"/>
      <w:bookmarkStart w:id="85" w:name="_Toc12537135"/>
      <w:bookmarkStart w:id="86" w:name="_Toc12537212"/>
      <w:bookmarkStart w:id="87" w:name="_Toc423628271"/>
      <w:bookmarkStart w:id="88" w:name="_Toc19562306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86187">
        <w:rPr>
          <w:rFonts w:asciiTheme="minorHAnsi" w:eastAsiaTheme="minorEastAsia" w:hAnsiTheme="minorHAnsi" w:cstheme="minorHAnsi"/>
          <w:i w:val="0"/>
          <w:sz w:val="22"/>
          <w:szCs w:val="22"/>
        </w:rPr>
        <w:t>Maatschappelijk Verantwoord Ondernemen (MVO)</w:t>
      </w:r>
      <w:bookmarkEnd w:id="87"/>
      <w:bookmarkEnd w:id="88"/>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w:t>
      </w:r>
      <w:proofErr w:type="gramStart"/>
      <w:r w:rsidRPr="00486187">
        <w:rPr>
          <w:rFonts w:asciiTheme="minorHAnsi" w:eastAsiaTheme="minorEastAsia" w:hAnsiTheme="minorHAnsi" w:cstheme="minorHAnsi"/>
          <w:sz w:val="22"/>
          <w:szCs w:val="22"/>
        </w:rPr>
        <w:t>VU partner</w:t>
      </w:r>
      <w:proofErr w:type="gramEnd"/>
      <w:r w:rsidRPr="00486187">
        <w:rPr>
          <w:rFonts w:asciiTheme="minorHAnsi" w:eastAsiaTheme="minorEastAsia"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rsidP="00070091">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voorzien</w:t>
      </w:r>
      <w:proofErr w:type="gramEnd"/>
      <w:r w:rsidRPr="00486187">
        <w:rPr>
          <w:rFonts w:asciiTheme="minorHAnsi" w:eastAsiaTheme="minorEastAsia" w:hAnsiTheme="minorHAnsi" w:cstheme="minorHAnsi"/>
          <w:sz w:val="22"/>
          <w:szCs w:val="22"/>
        </w:rPr>
        <w:t xml:space="preserve"> in de behoeften van huidige generaties zonder daarmee die voor de toekomstige generaties in gevaar te brengen;</w:t>
      </w:r>
    </w:p>
    <w:p w14:paraId="213306D2" w14:textId="77777777" w:rsidR="002568CC" w:rsidRPr="00486187" w:rsidRDefault="002568CC" w:rsidP="00070091">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het</w:t>
      </w:r>
      <w:proofErr w:type="gramEnd"/>
      <w:r w:rsidRPr="00486187">
        <w:rPr>
          <w:rFonts w:asciiTheme="minorHAnsi" w:eastAsiaTheme="minorEastAsia" w:hAnsiTheme="minorHAnsi" w:cstheme="minorHAnsi"/>
          <w:sz w:val="22"/>
          <w:szCs w:val="22"/>
        </w:rPr>
        <w:t xml:space="preserve">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rsidP="00070091">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aandacht</w:t>
      </w:r>
      <w:proofErr w:type="gramEnd"/>
      <w:r w:rsidRPr="00486187">
        <w:rPr>
          <w:rFonts w:asciiTheme="minorHAnsi" w:eastAsiaTheme="minorEastAsia" w:hAnsiTheme="minorHAnsi" w:cstheme="minorHAnsi"/>
          <w:sz w:val="22"/>
          <w:szCs w:val="22"/>
        </w:rPr>
        <w:t xml:space="preserve"> voor ARBO-aspecten, zoals veiligheid;</w:t>
      </w:r>
    </w:p>
    <w:p w14:paraId="6240CC1B" w14:textId="77777777" w:rsidR="002568CC" w:rsidRPr="00486187" w:rsidRDefault="002568CC" w:rsidP="00070091">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rekening</w:t>
      </w:r>
      <w:proofErr w:type="gramEnd"/>
      <w:r w:rsidRPr="00486187">
        <w:rPr>
          <w:rFonts w:asciiTheme="minorHAnsi" w:eastAsiaTheme="minorEastAsia" w:hAnsiTheme="minorHAnsi" w:cstheme="minorHAnsi"/>
          <w:sz w:val="22"/>
          <w:szCs w:val="22"/>
        </w:rPr>
        <w:t xml:space="preserve">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rsidP="00070091">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ge</w:t>
      </w:r>
      <w:proofErr w:type="gramEnd"/>
      <w:r w:rsidRPr="00486187">
        <w:rPr>
          <w:rFonts w:asciiTheme="minorHAnsi" w:eastAsiaTheme="minorEastAsia" w:hAnsiTheme="minorHAnsi" w:cstheme="minorHAnsi"/>
          <w:sz w:val="22"/>
          <w:szCs w:val="22"/>
        </w:rPr>
        <w:t xml:space="preserve">- en verbruiksartikelen die de VU inkoopt, dienen na gebruik te kunnen worden teruggekeerd in de </w:t>
      </w:r>
      <w:proofErr w:type="spellStart"/>
      <w:r w:rsidRPr="00486187">
        <w:rPr>
          <w:rFonts w:asciiTheme="minorHAnsi" w:eastAsiaTheme="minorEastAsia" w:hAnsiTheme="minorHAnsi" w:cstheme="minorHAnsi"/>
          <w:sz w:val="22"/>
          <w:szCs w:val="22"/>
        </w:rPr>
        <w:t>technosfeer</w:t>
      </w:r>
      <w:proofErr w:type="spellEnd"/>
      <w:r w:rsidRPr="00486187">
        <w:rPr>
          <w:rFonts w:asciiTheme="minorHAnsi" w:eastAsiaTheme="minorEastAsia" w:hAnsiTheme="minorHAnsi" w:cstheme="minorHAnsi"/>
          <w:sz w:val="22"/>
          <w:szCs w:val="22"/>
        </w:rPr>
        <w:t xml:space="preserve"> (recycling) of af te worden gebroken in de biosfeer (biologisch afbreekbaar), zonder daarbij schadelijke effecten te veroorzaken of grote hoeveelheden energie te verbruiken.</w:t>
      </w:r>
    </w:p>
    <w:p w14:paraId="27B71076" w14:textId="77777777" w:rsidR="002568CC" w:rsidRPr="00486187" w:rsidRDefault="002568CC" w:rsidP="00070091">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tijdens</w:t>
      </w:r>
      <w:proofErr w:type="gramEnd"/>
      <w:r w:rsidRPr="00486187">
        <w:rPr>
          <w:rFonts w:asciiTheme="minorHAnsi" w:eastAsiaTheme="minorEastAsia"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 xml:space="preserve">RVO (voorheen </w:t>
      </w:r>
      <w:proofErr w:type="spellStart"/>
      <w:r w:rsidR="00D222A5" w:rsidRPr="00486187">
        <w:rPr>
          <w:rFonts w:asciiTheme="minorHAnsi" w:eastAsiaTheme="minorEastAsia" w:hAnsiTheme="minorHAnsi" w:cstheme="minorHAnsi"/>
          <w:sz w:val="22"/>
          <w:szCs w:val="22"/>
        </w:rPr>
        <w:t>AgentschapNL</w:t>
      </w:r>
      <w:proofErr w:type="spellEnd"/>
      <w:r w:rsidR="00D222A5" w:rsidRPr="00486187">
        <w:rPr>
          <w:rFonts w:asciiTheme="minorHAnsi" w:eastAsiaTheme="minorEastAsia" w:hAnsiTheme="minorHAnsi" w:cstheme="minorHAnsi"/>
          <w:sz w:val="22"/>
          <w:szCs w:val="22"/>
        </w:rPr>
        <w:t>) via</w:t>
      </w:r>
      <w:r w:rsidR="00AF3516" w:rsidRPr="00486187">
        <w:rPr>
          <w:rFonts w:asciiTheme="minorHAnsi" w:eastAsiaTheme="minorEastAsia" w:hAnsiTheme="minorHAnsi" w:cstheme="minorHAnsi"/>
          <w:sz w:val="22"/>
          <w:szCs w:val="22"/>
        </w:rPr>
        <w:t xml:space="preserve"> (</w:t>
      </w:r>
      <w:hyperlink r:id="rId18">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lastRenderedPageBreak/>
        <w:t>Diversiteit</w:t>
      </w:r>
    </w:p>
    <w:p w14:paraId="552D9719" w14:textId="6145D542" w:rsidR="263B59E5" w:rsidRPr="00486187" w:rsidRDefault="5266B74D" w:rsidP="263B59E5">
      <w:pPr>
        <w:rPr>
          <w:rFonts w:asciiTheme="minorHAnsi" w:eastAsiaTheme="minorEastAsia" w:hAnsiTheme="minorHAnsi" w:cstheme="minorHAnsi"/>
          <w:sz w:val="22"/>
          <w:szCs w:val="22"/>
        </w:rPr>
      </w:pPr>
      <w:r w:rsidRPr="00486187">
        <w:rPr>
          <w:rFonts w:asciiTheme="minorHAnsi" w:eastAsia="Calibr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rsidP="00070091">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89" w:name="_Toc195623064"/>
      <w:r w:rsidRPr="00486187">
        <w:rPr>
          <w:rFonts w:asciiTheme="minorHAnsi" w:eastAsiaTheme="minorEastAsia" w:hAnsiTheme="minorHAnsi" w:cstheme="minorHAnsi"/>
          <w:i w:val="0"/>
          <w:sz w:val="22"/>
          <w:szCs w:val="22"/>
        </w:rPr>
        <w:t>Duurzaamheid</w:t>
      </w:r>
      <w:bookmarkEnd w:id="89"/>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VU wil tot de top 10 behoren van internationale duurzame universiteiten en is dit jaar verkozen tot de meest duurzame universiteit van Nederland. Met de hoge ranking laat de VU zien dat duurzaamheid echt een van de speerpunten is. Dit is alleen mogelijk omdat we duurzaamheid als VU-gemeenschap oppakken en verder opbouwen. Zo verbindt het Amsterdam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Institute</w:t>
      </w:r>
      <w:proofErr w:type="spellEnd"/>
      <w:r w:rsidRPr="00486187">
        <w:rPr>
          <w:rFonts w:asciiTheme="minorHAnsi" w:eastAsia="Calibri" w:hAnsiTheme="minorHAnsi" w:cstheme="minorHAnsi"/>
          <w:sz w:val="22"/>
          <w:szCs w:val="22"/>
          <w:lang w:eastAsia="en-US"/>
        </w:rPr>
        <w:t xml:space="preserve"> wetenschappers van heel de VU, de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Leadership</w:t>
      </w:r>
      <w:proofErr w:type="spellEnd"/>
      <w:r w:rsidRPr="00486187">
        <w:rPr>
          <w:rFonts w:asciiTheme="minorHAnsi" w:eastAsia="Calibri" w:hAnsiTheme="minorHAnsi" w:cstheme="minorHAnsi"/>
          <w:sz w:val="22"/>
          <w:szCs w:val="22"/>
          <w:lang w:eastAsia="en-US"/>
        </w:rPr>
        <w:t xml:space="preserve"> Hub helpt docenten in het integreren van duurzaamheid in onderwijs en de Green Office VU is het duurzaamheidsplatform voor de studenten. Daarnaast is een visie ontwikkeld voor de energietransitie: </w:t>
      </w:r>
      <w:hyperlink r:id="rId19"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w:t>
      </w:r>
      <w:proofErr w:type="spellStart"/>
      <w:r w:rsidRPr="00486187">
        <w:rPr>
          <w:rFonts w:asciiTheme="minorHAnsi" w:eastAsia="Calibri" w:hAnsiTheme="minorHAnsi" w:cstheme="minorHAnsi"/>
          <w:sz w:val="22"/>
          <w:szCs w:val="22"/>
          <w:lang w:eastAsia="en-US"/>
        </w:rPr>
        <w:t>gasloze</w:t>
      </w:r>
      <w:proofErr w:type="spellEnd"/>
      <w:r w:rsidRPr="00486187">
        <w:rPr>
          <w:rFonts w:asciiTheme="minorHAnsi" w:eastAsia="Calibri" w:hAnsiTheme="minorHAnsi" w:cstheme="minorHAnsi"/>
          <w:sz w:val="22"/>
          <w:szCs w:val="22"/>
          <w:lang w:eastAsia="en-US"/>
        </w:rPr>
        <w:t xml:space="preserve"> </w:t>
      </w:r>
      <w:proofErr w:type="gramStart"/>
      <w:r w:rsidRPr="00486187">
        <w:rPr>
          <w:rFonts w:asciiTheme="minorHAnsi" w:eastAsia="Calibri" w:hAnsiTheme="minorHAnsi" w:cstheme="minorHAnsi"/>
          <w:sz w:val="22"/>
          <w:szCs w:val="22"/>
          <w:lang w:eastAsia="en-US"/>
        </w:rPr>
        <w:t>VU campus</w:t>
      </w:r>
      <w:proofErr w:type="gramEnd"/>
      <w:r w:rsidRPr="00486187">
        <w:rPr>
          <w:rFonts w:asciiTheme="minorHAnsi" w:eastAsia="Calibri" w:hAnsiTheme="minorHAnsi" w:cstheme="minorHAnsi"/>
          <w:sz w:val="22"/>
          <w:szCs w:val="22"/>
          <w:lang w:eastAsia="en-US"/>
        </w:rPr>
        <w:t xml:space="preserve">.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uitdaging die voor ons ligt is niet gering. De stijging van de wereldwijde gemiddelde temperatuur ruim onder de 2°C te houden en ernaar blijven streven de stijging te beperken tot 1,5 °C, </w:t>
      </w:r>
      <w:proofErr w:type="gramStart"/>
      <w:r w:rsidRPr="00486187">
        <w:rPr>
          <w:rFonts w:asciiTheme="minorHAnsi" w:eastAsia="Calibri" w:hAnsiTheme="minorHAnsi" w:cstheme="minorHAnsi"/>
          <w:sz w:val="22"/>
          <w:szCs w:val="22"/>
          <w:lang w:eastAsia="en-US"/>
        </w:rPr>
        <w:t>alsmede</w:t>
      </w:r>
      <w:proofErr w:type="gramEnd"/>
      <w:r w:rsidRPr="00486187">
        <w:rPr>
          <w:rFonts w:asciiTheme="minorHAnsi" w:eastAsia="Calibri" w:hAnsiTheme="minorHAnsi" w:cstheme="minorHAnsi"/>
          <w:sz w:val="22"/>
          <w:szCs w:val="22"/>
          <w:lang w:eastAsia="en-US"/>
        </w:rPr>
        <w:t xml:space="preserv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Naast de bovengenoemde landelijke kaders wil de gemeente Amsterdam in 2030 onder andere 50% minder verbruik van grondstoffen en in 2050 volledig circulair zijn. Wij werken samen met onze partners in de metropoolregio Amsterdam op dit onderwerp. De VU heeft de ambitie uitgesproken om in 2030 100% circulair in te kopen. Dit betekent concreet dat voor deze opdracht er van Inschrijver verwacht wordt dat hij/zij zich hieraan conformeert.</w:t>
      </w:r>
    </w:p>
    <w:p w14:paraId="47FF1463" w14:textId="4303A10D" w:rsidR="006363D4" w:rsidRPr="00486187" w:rsidRDefault="001C479A" w:rsidP="00070091">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95623065"/>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0"/>
    </w:p>
    <w:p w14:paraId="498CA15B" w14:textId="2723175B"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rsidP="00070091">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70278129"/>
      <w:bookmarkStart w:id="92" w:name="_Toc423628274"/>
      <w:bookmarkStart w:id="93" w:name="_Toc195623066"/>
      <w:r w:rsidRPr="00486187">
        <w:rPr>
          <w:rFonts w:asciiTheme="minorHAnsi" w:eastAsiaTheme="minorEastAsia" w:hAnsiTheme="minorHAnsi" w:cstheme="minorHAnsi"/>
          <w:i w:val="0"/>
          <w:sz w:val="22"/>
          <w:szCs w:val="22"/>
        </w:rPr>
        <w:lastRenderedPageBreak/>
        <w:t>Voorbehoud</w:t>
      </w:r>
      <w:bookmarkEnd w:id="91"/>
      <w:bookmarkEnd w:id="92"/>
      <w:bookmarkEnd w:id="93"/>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rsidP="00070091">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4" w:name="_Ref198436681"/>
      <w:bookmarkStart w:id="95" w:name="_Ref198437502"/>
      <w:bookmarkStart w:id="96" w:name="_Ref198438778"/>
      <w:bookmarkStart w:id="97" w:name="_Ref198438963"/>
      <w:bookmarkStart w:id="98" w:name="_Ref205626088"/>
      <w:bookmarkStart w:id="99" w:name="_Toc423628275"/>
      <w:bookmarkStart w:id="100" w:name="_Toc61937825"/>
      <w:bookmarkStart w:id="101" w:name="_Toc159056626"/>
      <w:bookmarkStart w:id="102" w:name="_Toc161554131"/>
      <w:bookmarkStart w:id="103" w:name="_Toc195623067"/>
      <w:r w:rsidRPr="00486187">
        <w:rPr>
          <w:rFonts w:asciiTheme="minorHAnsi" w:eastAsiaTheme="minorEastAsia" w:hAnsiTheme="minorHAnsi" w:cstheme="minorHAnsi"/>
          <w:i w:val="0"/>
          <w:sz w:val="22"/>
          <w:szCs w:val="22"/>
        </w:rPr>
        <w:t>Planning</w:t>
      </w:r>
      <w:bookmarkEnd w:id="94"/>
      <w:bookmarkEnd w:id="95"/>
      <w:bookmarkEnd w:id="96"/>
      <w:bookmarkEnd w:id="97"/>
      <w:bookmarkEnd w:id="98"/>
      <w:bookmarkEnd w:id="99"/>
      <w:bookmarkEnd w:id="103"/>
    </w:p>
    <w:p w14:paraId="5D09DB07" w14:textId="24CF557C"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is op </w:t>
      </w:r>
      <w:r w:rsidR="00656A45">
        <w:rPr>
          <w:rFonts w:asciiTheme="minorHAnsi" w:eastAsiaTheme="minorEastAsia" w:hAnsiTheme="minorHAnsi" w:cstheme="minorHAnsi"/>
          <w:sz w:val="22"/>
          <w:szCs w:val="22"/>
        </w:rPr>
        <w:t>28 april 20</w:t>
      </w:r>
      <w:r w:rsidR="00423710">
        <w:rPr>
          <w:rFonts w:asciiTheme="minorHAnsi" w:eastAsiaTheme="minorEastAsia" w:hAnsiTheme="minorHAnsi" w:cstheme="minorHAnsi"/>
          <w:sz w:val="22"/>
          <w:szCs w:val="22"/>
        </w:rPr>
        <w:t>2</w:t>
      </w:r>
      <w:r w:rsidR="00656A45">
        <w:rPr>
          <w:rFonts w:asciiTheme="minorHAnsi" w:eastAsiaTheme="minorEastAsia" w:hAnsiTheme="minorHAnsi" w:cstheme="minorHAnsi"/>
          <w:sz w:val="22"/>
          <w:szCs w:val="22"/>
        </w:rPr>
        <w:t>5</w:t>
      </w:r>
      <w:r w:rsidR="79E8A6F7"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aangemeld bij </w:t>
      </w:r>
      <w:hyperlink r:id="rId20">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0"/>
      <w:bookmarkEnd w:id="101"/>
      <w:bookmarkEnd w:id="102"/>
      <w:r w:rsidR="00656A45">
        <w:rPr>
          <w:rFonts w:asciiTheme="minorHAnsi" w:eastAsiaTheme="minorEastAsia" w:hAnsiTheme="minorHAnsi" w:cstheme="minorHAnsi"/>
          <w:sz w:val="22"/>
          <w:szCs w:val="22"/>
        </w:rPr>
        <w:t xml:space="preserve"> </w:t>
      </w:r>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486187"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CC44C7"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Planning</w:t>
            </w:r>
          </w:p>
        </w:tc>
      </w:tr>
      <w:tr w:rsidR="00250C9C" w:rsidRPr="00CC44C7"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Publicatie opdracht en aanbestedingsdocumenten op </w:t>
            </w:r>
            <w:hyperlink r:id="rId21">
              <w:r w:rsidRPr="00486187">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3C05724A" w:rsidR="00250C9C" w:rsidRPr="00486187" w:rsidRDefault="00221867"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2</w:t>
            </w:r>
            <w:r w:rsidR="4E85247C" w:rsidRPr="00486187">
              <w:rPr>
                <w:rFonts w:asciiTheme="minorHAnsi" w:eastAsiaTheme="minorEastAsia" w:hAnsiTheme="minorHAnsi" w:cstheme="minorHAnsi"/>
                <w:sz w:val="22"/>
                <w:szCs w:val="22"/>
              </w:rPr>
              <w:t>8</w:t>
            </w:r>
            <w:r w:rsidR="00250C9C" w:rsidRPr="00486187">
              <w:rPr>
                <w:rFonts w:asciiTheme="minorHAnsi" w:eastAsiaTheme="minorEastAsia" w:hAnsiTheme="minorHAnsi" w:cstheme="minorHAnsi"/>
                <w:sz w:val="22"/>
                <w:szCs w:val="22"/>
              </w:rPr>
              <w:t xml:space="preserve"> </w:t>
            </w:r>
            <w:r w:rsidR="00656A45">
              <w:rPr>
                <w:rFonts w:asciiTheme="minorHAnsi" w:eastAsiaTheme="minorEastAsia" w:hAnsiTheme="minorHAnsi" w:cstheme="minorHAnsi"/>
                <w:sz w:val="22"/>
                <w:szCs w:val="22"/>
              </w:rPr>
              <w:t>april</w:t>
            </w:r>
            <w:r w:rsidR="00250C9C" w:rsidRPr="00486187">
              <w:rPr>
                <w:rFonts w:asciiTheme="minorHAnsi" w:eastAsiaTheme="minorEastAsia" w:hAnsiTheme="minorHAnsi" w:cstheme="minorHAnsi"/>
                <w:sz w:val="22"/>
                <w:szCs w:val="22"/>
              </w:rPr>
              <w:t xml:space="preserve"> 20</w:t>
            </w:r>
            <w:r w:rsidR="4DB32278" w:rsidRPr="00486187">
              <w:rPr>
                <w:rFonts w:asciiTheme="minorHAnsi" w:eastAsiaTheme="minorEastAsia" w:hAnsiTheme="minorHAnsi" w:cstheme="minorHAnsi"/>
                <w:sz w:val="22"/>
                <w:szCs w:val="22"/>
              </w:rPr>
              <w:t>2</w:t>
            </w:r>
            <w:r w:rsidR="00656A45">
              <w:rPr>
                <w:rFonts w:asciiTheme="minorHAnsi" w:eastAsiaTheme="minorEastAsia" w:hAnsiTheme="minorHAnsi" w:cstheme="minorHAnsi"/>
                <w:sz w:val="22"/>
                <w:szCs w:val="22"/>
              </w:rPr>
              <w:t>5</w:t>
            </w:r>
          </w:p>
        </w:tc>
      </w:tr>
      <w:tr w:rsidR="00B77DDA" w:rsidRPr="00CC44C7" w14:paraId="20684817" w14:textId="77777777" w:rsidTr="40CC51B3">
        <w:trPr>
          <w:trHeight w:val="172"/>
          <w:jc w:val="center"/>
        </w:trPr>
        <w:tc>
          <w:tcPr>
            <w:tcW w:w="1838" w:type="dxa"/>
            <w:vMerge/>
          </w:tcPr>
          <w:p w14:paraId="44E871BC" w14:textId="77777777" w:rsidR="00B77DDA" w:rsidRPr="00486187"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486187" w:rsidRDefault="0067101B"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sz w:val="22"/>
                <w:szCs w:val="22"/>
              </w:rPr>
              <w:t>Uiterste moment van i</w:t>
            </w:r>
            <w:r w:rsidR="00250C9C" w:rsidRPr="00486187">
              <w:rPr>
                <w:rFonts w:asciiTheme="minorHAnsi" w:eastAsiaTheme="minorEastAsia" w:hAnsiTheme="minorHAnsi" w:cstheme="minorHAnsi"/>
                <w:sz w:val="22"/>
                <w:szCs w:val="22"/>
              </w:rPr>
              <w:t xml:space="preserve">ndienen vragen – doorlopend via </w:t>
            </w:r>
            <w:proofErr w:type="spellStart"/>
            <w:r w:rsidR="00250C9C" w:rsidRPr="00486187">
              <w:rPr>
                <w:rFonts w:asciiTheme="minorHAnsi" w:eastAsiaTheme="minorEastAsia" w:hAnsiTheme="minorHAnsi" w:cstheme="minorHAnsi"/>
                <w:sz w:val="22"/>
                <w:szCs w:val="22"/>
              </w:rPr>
              <w:t>Tenderned</w:t>
            </w:r>
            <w:proofErr w:type="spellEnd"/>
            <w:r w:rsidR="00B77DDA" w:rsidRPr="00486187">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01257359" w:rsidR="00B77DDA" w:rsidRPr="00486187" w:rsidRDefault="009B651E" w:rsidP="263B59E5">
            <w:pPr>
              <w:tabs>
                <w:tab w:val="left" w:pos="720"/>
                <w:tab w:val="right" w:pos="7380"/>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21 mei 2025</w:t>
            </w:r>
          </w:p>
        </w:tc>
      </w:tr>
      <w:tr w:rsidR="00B77DDA" w:rsidRPr="00CC44C7"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No</w:t>
            </w:r>
            <w:r w:rsidR="00250C9C" w:rsidRPr="00486187">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35978D5B" w:rsidR="00B77DDA" w:rsidRPr="00486187" w:rsidRDefault="009B651E"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28 mei 2025</w:t>
            </w:r>
          </w:p>
        </w:tc>
      </w:tr>
      <w:tr w:rsidR="00B77DDA" w:rsidRPr="00CC44C7" w14:paraId="633DDADF" w14:textId="77777777" w:rsidTr="40CC51B3">
        <w:trPr>
          <w:trHeight w:val="172"/>
          <w:jc w:val="center"/>
        </w:trPr>
        <w:tc>
          <w:tcPr>
            <w:tcW w:w="1838" w:type="dxa"/>
            <w:vMerge/>
          </w:tcPr>
          <w:p w14:paraId="144A5D23" w14:textId="77777777" w:rsidR="00B77DDA" w:rsidRPr="00486187"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28AFB189" w:rsidR="00B77DDA" w:rsidRPr="00486187" w:rsidRDefault="0043653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10 juni 2025</w:t>
            </w:r>
          </w:p>
        </w:tc>
      </w:tr>
      <w:tr w:rsidR="00250C9C" w:rsidRPr="00CC44C7" w14:paraId="1142F5A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6C467E9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5055F186" w:rsidR="00250C9C" w:rsidRPr="00486187" w:rsidRDefault="0043653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Na 10 juni 2025</w:t>
            </w:r>
          </w:p>
        </w:tc>
      </w:tr>
      <w:tr w:rsidR="00250C9C" w:rsidRPr="00CC44C7" w14:paraId="4F99B5B4" w14:textId="77777777" w:rsidTr="40CC51B3">
        <w:trPr>
          <w:trHeight w:val="172"/>
          <w:jc w:val="center"/>
        </w:trPr>
        <w:tc>
          <w:tcPr>
            <w:tcW w:w="1838" w:type="dxa"/>
            <w:vMerge/>
          </w:tcPr>
          <w:p w14:paraId="738610EB"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5E554E8" w14:textId="1FB2E35A" w:rsidR="00250C9C" w:rsidRPr="00486187" w:rsidRDefault="00673398" w:rsidP="263B59E5">
            <w:pPr>
              <w:tabs>
                <w:tab w:val="left" w:pos="720"/>
                <w:tab w:val="right" w:pos="7380"/>
              </w:tabs>
              <w:rPr>
                <w:rFonts w:asciiTheme="minorHAnsi" w:eastAsiaTheme="minorEastAsia" w:hAnsiTheme="minorHAnsi" w:cstheme="minorHAnsi"/>
                <w:sz w:val="22"/>
                <w:szCs w:val="22"/>
              </w:rPr>
            </w:pPr>
            <w:r w:rsidRPr="00A86976">
              <w:rPr>
                <w:rFonts w:asciiTheme="minorHAnsi" w:eastAsiaTheme="minorEastAsia" w:hAnsiTheme="minorHAnsi" w:cstheme="minorHAnsi"/>
                <w:sz w:val="22"/>
                <w:szCs w:val="22"/>
              </w:rPr>
              <w:t>Presentaties/</w:t>
            </w:r>
            <w:r w:rsidR="00250C9C" w:rsidRPr="00A86976">
              <w:rPr>
                <w:rFonts w:asciiTheme="minorHAnsi" w:eastAsiaTheme="minorEastAsia" w:hAnsiTheme="minorHAnsi" w:cstheme="minorHAnsi"/>
                <w:sz w:val="22"/>
                <w:szCs w:val="22"/>
              </w:rPr>
              <w:t>Interviews</w:t>
            </w:r>
            <w:r w:rsidR="0071555A" w:rsidRPr="00486187">
              <w:rPr>
                <w:rFonts w:asciiTheme="minorHAnsi" w:eastAsiaTheme="minorEastAsia" w:hAnsiTheme="minorHAnsi" w:cstheme="minorHAnsi"/>
                <w:sz w:val="22"/>
                <w:szCs w:val="22"/>
              </w:rPr>
              <w:t xml:space="preserve"> </w:t>
            </w:r>
          </w:p>
        </w:tc>
        <w:tc>
          <w:tcPr>
            <w:tcW w:w="2312" w:type="dxa"/>
            <w:tcBorders>
              <w:top w:val="single" w:sz="4" w:space="0" w:color="auto"/>
              <w:left w:val="single" w:sz="4" w:space="0" w:color="auto"/>
              <w:bottom w:val="single" w:sz="4" w:space="0" w:color="auto"/>
              <w:right w:val="single" w:sz="4" w:space="0" w:color="auto"/>
            </w:tcBorders>
          </w:tcPr>
          <w:p w14:paraId="380A8B37" w14:textId="01AFFDBA" w:rsidR="00250C9C" w:rsidRPr="00486187" w:rsidRDefault="00A8697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25 juni 2025</w:t>
            </w:r>
          </w:p>
        </w:tc>
      </w:tr>
      <w:tr w:rsidR="00250C9C" w:rsidRPr="00CC44C7"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3C10DD68" w:rsidR="00250C9C" w:rsidRPr="00486187" w:rsidRDefault="0043653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29 juli 2025</w:t>
            </w:r>
          </w:p>
        </w:tc>
      </w:tr>
      <w:tr w:rsidR="00250C9C" w:rsidRPr="00CC44C7" w14:paraId="55078155" w14:textId="77777777" w:rsidTr="40CC51B3">
        <w:trPr>
          <w:trHeight w:val="172"/>
          <w:jc w:val="center"/>
        </w:trPr>
        <w:tc>
          <w:tcPr>
            <w:tcW w:w="1838" w:type="dxa"/>
            <w:vMerge/>
          </w:tcPr>
          <w:p w14:paraId="637805D2"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6FD2019A" w:rsidR="00250C9C" w:rsidRPr="00486187" w:rsidRDefault="0043653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29 juli 2025</w:t>
            </w:r>
          </w:p>
        </w:tc>
      </w:tr>
      <w:tr w:rsidR="00250C9C" w:rsidRPr="00CC44C7" w14:paraId="4E3EB770" w14:textId="77777777" w:rsidTr="40CC51B3">
        <w:trPr>
          <w:trHeight w:val="746"/>
          <w:jc w:val="center"/>
        </w:trPr>
        <w:tc>
          <w:tcPr>
            <w:tcW w:w="1838" w:type="dxa"/>
            <w:vMerge/>
          </w:tcPr>
          <w:p w14:paraId="463F29E8"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1941BF5D" w:rsidR="00250C9C" w:rsidRPr="00486187" w:rsidRDefault="0043653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5 augustus 2025</w:t>
            </w:r>
          </w:p>
        </w:tc>
      </w:tr>
      <w:tr w:rsidR="00250C9C" w:rsidRPr="00CC44C7"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Definitieve gunning (minimaal 20 kalenderdagen </w:t>
            </w:r>
            <w:proofErr w:type="spellStart"/>
            <w:r w:rsidRPr="00486187">
              <w:rPr>
                <w:rFonts w:asciiTheme="minorHAnsi" w:eastAsiaTheme="minorEastAsia" w:hAnsiTheme="minorHAnsi" w:cstheme="minorHAnsi"/>
                <w:sz w:val="22"/>
                <w:szCs w:val="22"/>
              </w:rPr>
              <w:t>Standstill</w:t>
            </w:r>
            <w:proofErr w:type="spellEnd"/>
            <w:r w:rsidRPr="00486187">
              <w:rPr>
                <w:rFonts w:asciiTheme="minorHAnsi" w:eastAsiaTheme="minorEastAsia" w:hAnsiTheme="minorHAnsi" w:cstheme="minorHAnsi"/>
                <w:sz w:val="22"/>
                <w:szCs w:val="22"/>
              </w:rPr>
              <w:t>-termijn)</w:t>
            </w:r>
          </w:p>
        </w:tc>
        <w:tc>
          <w:tcPr>
            <w:tcW w:w="2312" w:type="dxa"/>
            <w:tcBorders>
              <w:top w:val="single" w:sz="4" w:space="0" w:color="auto"/>
              <w:left w:val="single" w:sz="4" w:space="0" w:color="auto"/>
              <w:bottom w:val="single" w:sz="4" w:space="0" w:color="auto"/>
              <w:right w:val="single" w:sz="4" w:space="0" w:color="auto"/>
            </w:tcBorders>
          </w:tcPr>
          <w:p w14:paraId="14CED0B8" w14:textId="452345FC" w:rsidR="00250C9C" w:rsidRPr="00486187" w:rsidRDefault="00436536"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19 augustus 2025</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Startdatum contract</w:t>
            </w:r>
          </w:p>
        </w:tc>
        <w:tc>
          <w:tcPr>
            <w:tcW w:w="2312" w:type="dxa"/>
            <w:tcBorders>
              <w:top w:val="single" w:sz="4" w:space="0" w:color="auto"/>
              <w:left w:val="single" w:sz="4" w:space="0" w:color="auto"/>
              <w:bottom w:val="single" w:sz="4" w:space="0" w:color="auto"/>
              <w:right w:val="single" w:sz="4" w:space="0" w:color="auto"/>
            </w:tcBorders>
          </w:tcPr>
          <w:p w14:paraId="036A6C0A" w14:textId="2451D3E6" w:rsidR="00250C9C" w:rsidRPr="00486187" w:rsidRDefault="00656A45" w:rsidP="00656A4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 oktober</w:t>
            </w:r>
            <w:r w:rsidR="003B09E1" w:rsidRPr="00486187">
              <w:rPr>
                <w:rFonts w:asciiTheme="minorHAnsi" w:eastAsiaTheme="minorEastAsia" w:hAnsiTheme="minorHAnsi" w:cstheme="minorHAnsi"/>
                <w:sz w:val="22"/>
                <w:szCs w:val="22"/>
              </w:rPr>
              <w:t xml:space="preserve"> </w:t>
            </w:r>
            <w:r w:rsidR="00E1392B" w:rsidRPr="00486187">
              <w:rPr>
                <w:rFonts w:asciiTheme="minorHAnsi" w:eastAsiaTheme="minorEastAsia" w:hAnsiTheme="minorHAnsi" w:cstheme="minorHAnsi"/>
                <w:sz w:val="22"/>
                <w:szCs w:val="22"/>
              </w:rPr>
              <w:t>2</w:t>
            </w:r>
            <w:r w:rsidR="24BAF0FD" w:rsidRPr="00486187">
              <w:rPr>
                <w:rFonts w:asciiTheme="minorHAnsi" w:eastAsiaTheme="minorEastAsia" w:hAnsiTheme="minorHAnsi" w:cstheme="minorHAnsi"/>
                <w:sz w:val="22"/>
                <w:szCs w:val="22"/>
              </w:rPr>
              <w:t>02</w:t>
            </w:r>
            <w:r>
              <w:rPr>
                <w:rFonts w:asciiTheme="minorHAnsi" w:eastAsiaTheme="minorEastAsia" w:hAnsiTheme="minorHAnsi" w:cstheme="minorHAnsi"/>
                <w:sz w:val="22"/>
                <w:szCs w:val="22"/>
              </w:rPr>
              <w:t>5</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4" w:name="_Ref215288979"/>
      <w:bookmarkStart w:id="105" w:name="_Ref215288999"/>
      <w:bookmarkStart w:id="106" w:name="_Ref151902528"/>
    </w:p>
    <w:p w14:paraId="246BB10F" w14:textId="1ED50A4A" w:rsidR="004733F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w:t>
      </w:r>
      <w:proofErr w:type="gramStart"/>
      <w:r w:rsidRPr="00486187">
        <w:rPr>
          <w:rFonts w:asciiTheme="minorHAnsi" w:eastAsiaTheme="minorEastAsia" w:hAnsiTheme="minorHAnsi" w:cstheme="minorHAnsi"/>
          <w:sz w:val="22"/>
          <w:szCs w:val="22"/>
        </w:rPr>
        <w:t>Indien</w:t>
      </w:r>
      <w:proofErr w:type="gramEnd"/>
      <w:r w:rsidRPr="00486187">
        <w:rPr>
          <w:rFonts w:asciiTheme="minorHAnsi" w:eastAsiaTheme="minorEastAsia" w:hAnsiTheme="minorHAnsi" w:cstheme="minorHAnsi"/>
          <w:sz w:val="22"/>
          <w:szCs w:val="22"/>
        </w:rPr>
        <w:t xml:space="preserve">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w:t>
      </w:r>
      <w:r w:rsidR="006C7C7E" w:rsidRPr="00486187">
        <w:rPr>
          <w:rFonts w:asciiTheme="minorHAnsi" w:eastAsiaTheme="minorEastAsia" w:hAnsiTheme="minorHAnsi" w:cstheme="minorHAnsi"/>
          <w:sz w:val="22"/>
          <w:szCs w:val="22"/>
        </w:rPr>
        <w:t>tijdig geïnformeerd</w:t>
      </w:r>
      <w:r w:rsidRPr="00486187">
        <w:rPr>
          <w:rFonts w:asciiTheme="minorHAnsi" w:eastAsiaTheme="minorEastAsia" w:hAnsiTheme="minorHAnsi" w:cstheme="minorHAnsi"/>
          <w:sz w:val="22"/>
          <w:szCs w:val="22"/>
        </w:rPr>
        <w:t xml:space="preserve"> over de nieuwe planning.</w:t>
      </w:r>
    </w:p>
    <w:p w14:paraId="46254787" w14:textId="77777777" w:rsidR="006363D4" w:rsidRPr="00486187" w:rsidRDefault="006363D4" w:rsidP="00070091">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107" w:name="_Toc423628276"/>
      <w:bookmarkStart w:id="108" w:name="_Toc195623068"/>
      <w:r w:rsidRPr="00486187">
        <w:rPr>
          <w:rFonts w:asciiTheme="minorHAnsi" w:eastAsiaTheme="minorEastAsia" w:hAnsiTheme="minorHAnsi" w:cstheme="minorHAnsi"/>
          <w:i w:val="0"/>
          <w:sz w:val="22"/>
          <w:szCs w:val="22"/>
        </w:rPr>
        <w:t>Gunningscriterium</w:t>
      </w:r>
      <w:bookmarkEnd w:id="107"/>
      <w:bookmarkEnd w:id="108"/>
    </w:p>
    <w:p w14:paraId="16D149B0" w14:textId="01661C01" w:rsidR="00E258B2" w:rsidRPr="00486187"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deze Offerteaanvraag. </w:t>
      </w:r>
    </w:p>
    <w:p w14:paraId="6343BE9C" w14:textId="38F44B00" w:rsidR="00656A45"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lastRenderedPageBreak/>
        <w:t>De gunningscriteria met weging vallen uiteen in:</w:t>
      </w:r>
    </w:p>
    <w:p w14:paraId="607AD36C" w14:textId="27C9A8B3" w:rsidR="00656A45" w:rsidRDefault="005A28E9" w:rsidP="00070091">
      <w:pPr>
        <w:pStyle w:val="Lijstalinea"/>
        <w:keepNext/>
        <w:widowControl w:val="0"/>
        <w:numPr>
          <w:ilvl w:val="0"/>
          <w:numId w:val="26"/>
        </w:numPr>
        <w:autoSpaceDE w:val="0"/>
        <w:autoSpaceDN w:val="0"/>
        <w:adjustRightInd w:val="0"/>
        <w:spacing w:before="240" w:after="60"/>
        <w:rPr>
          <w:rFonts w:asciiTheme="minorHAnsi" w:eastAsiaTheme="minorEastAsia" w:hAnsiTheme="minorHAnsi" w:cstheme="minorHAnsi"/>
          <w:sz w:val="22"/>
          <w:szCs w:val="22"/>
        </w:rPr>
      </w:pPr>
      <w:r>
        <w:rPr>
          <w:rFonts w:asciiTheme="minorHAnsi" w:eastAsiaTheme="minorEastAsia" w:hAnsiTheme="minorHAnsi" w:cstheme="minorHAnsi"/>
          <w:sz w:val="22"/>
          <w:szCs w:val="22"/>
        </w:rPr>
        <w:t>10</w:t>
      </w:r>
      <w:r w:rsidR="00656A45">
        <w:rPr>
          <w:rFonts w:asciiTheme="minorHAnsi" w:eastAsiaTheme="minorEastAsia" w:hAnsiTheme="minorHAnsi" w:cstheme="minorHAnsi"/>
          <w:sz w:val="22"/>
          <w:szCs w:val="22"/>
        </w:rPr>
        <w:t>0% Kwaliteit</w:t>
      </w:r>
    </w:p>
    <w:p w14:paraId="5630AD66" w14:textId="77777777" w:rsidR="00E258B2" w:rsidRPr="00486187" w:rsidRDefault="00E258B2" w:rsidP="263B59E5">
      <w:pPr>
        <w:rPr>
          <w:rFonts w:asciiTheme="minorHAnsi" w:eastAsiaTheme="minorEastAsia" w:hAnsiTheme="minorHAnsi" w:cstheme="minorHAnsi"/>
          <w:sz w:val="22"/>
          <w:szCs w:val="22"/>
        </w:rPr>
      </w:pPr>
    </w:p>
    <w:bookmarkEnd w:id="104"/>
    <w:bookmarkEnd w:id="105"/>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rsidP="00070091">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9" w:name="_Toc423628277"/>
      <w:bookmarkStart w:id="110" w:name="_Toc195623069"/>
      <w:r w:rsidRPr="00486187">
        <w:rPr>
          <w:rFonts w:asciiTheme="minorHAnsi" w:eastAsiaTheme="minorEastAsia" w:hAnsiTheme="minorHAnsi" w:cstheme="minorHAnsi"/>
          <w:i w:val="0"/>
          <w:sz w:val="22"/>
          <w:szCs w:val="22"/>
        </w:rPr>
        <w:t>Inschrijfkosten</w:t>
      </w:r>
      <w:bookmarkEnd w:id="109"/>
      <w:bookmarkEnd w:id="110"/>
    </w:p>
    <w:p w14:paraId="326FA02A" w14:textId="77777777" w:rsidR="00A976CD" w:rsidRPr="00486187" w:rsidRDefault="00ED63B4" w:rsidP="00737754">
      <w:pPr>
        <w:rPr>
          <w:rFonts w:asciiTheme="minorHAnsi" w:eastAsiaTheme="minorEastAsia" w:hAnsiTheme="minorHAnsi" w:cstheme="minorHAnsi"/>
          <w:sz w:val="22"/>
          <w:szCs w:val="22"/>
        </w:rPr>
      </w:pPr>
      <w:bookmarkStart w:id="111" w:name="_Toc352858546"/>
      <w:bookmarkStart w:id="112"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1"/>
    <w:bookmarkEnd w:id="112"/>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3" w:name="_Toc423628278"/>
      <w:bookmarkStart w:id="114" w:name="_Toc195623070"/>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3"/>
      <w:bookmarkEnd w:id="114"/>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070091">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5" w:name="_Toc423628279"/>
      <w:bookmarkStart w:id="116" w:name="_Toc198454552"/>
      <w:bookmarkStart w:id="117" w:name="_Toc195623071"/>
      <w:r w:rsidRPr="006553C3">
        <w:rPr>
          <w:rFonts w:asciiTheme="minorHAnsi" w:eastAsiaTheme="minorEastAsia" w:hAnsiTheme="minorHAnsi" w:cstheme="minorHAnsi"/>
          <w:i w:val="0"/>
          <w:sz w:val="22"/>
          <w:szCs w:val="22"/>
        </w:rPr>
        <w:t>Aanbestedingsvoorschriften</w:t>
      </w:r>
      <w:bookmarkEnd w:id="115"/>
      <w:bookmarkEnd w:id="117"/>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5E4056F9" w:rsidR="006363D4" w:rsidRPr="006553C3" w:rsidRDefault="006363D4"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 xml:space="preserve">via de berichtenmodule van </w:t>
      </w:r>
      <w:proofErr w:type="spellStart"/>
      <w:r w:rsidR="00ED63B4" w:rsidRPr="006553C3">
        <w:rPr>
          <w:rFonts w:asciiTheme="minorHAnsi" w:eastAsiaTheme="minorEastAsia" w:hAnsiTheme="minorHAnsi" w:cstheme="minorHAnsi"/>
          <w:sz w:val="22"/>
          <w:szCs w:val="22"/>
        </w:rPr>
        <w:t>TenderNed</w:t>
      </w:r>
      <w:proofErr w:type="spellEnd"/>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proofErr w:type="spellStart"/>
      <w:r w:rsidR="00E1392B" w:rsidRPr="006553C3">
        <w:rPr>
          <w:rFonts w:asciiTheme="minorHAnsi" w:eastAsiaTheme="minorEastAsia" w:hAnsiTheme="minorHAnsi" w:cstheme="minorHAnsi"/>
          <w:sz w:val="22"/>
          <w:szCs w:val="22"/>
        </w:rPr>
        <w:t>Preferred</w:t>
      </w:r>
      <w:proofErr w:type="spellEnd"/>
      <w:r w:rsidR="00E1392B" w:rsidRPr="006553C3">
        <w:rPr>
          <w:rFonts w:asciiTheme="minorHAnsi" w:eastAsiaTheme="minorEastAsia" w:hAnsiTheme="minorHAnsi" w:cstheme="minorHAnsi"/>
          <w:sz w:val="22"/>
          <w:szCs w:val="22"/>
        </w:rPr>
        <w:t xml:space="preserve"> </w:t>
      </w:r>
      <w:proofErr w:type="spellStart"/>
      <w:r w:rsidR="00E1392B" w:rsidRPr="006553C3">
        <w:rPr>
          <w:rFonts w:asciiTheme="minorHAnsi" w:eastAsiaTheme="minorEastAsia" w:hAnsiTheme="minorHAnsi" w:cstheme="minorHAnsi"/>
          <w:sz w:val="22"/>
          <w:szCs w:val="22"/>
        </w:rPr>
        <w:t>suppliers</w:t>
      </w:r>
      <w:proofErr w:type="spellEnd"/>
      <w:r w:rsidR="00E1392B" w:rsidRPr="006553C3">
        <w:rPr>
          <w:rFonts w:asciiTheme="minorHAnsi" w:eastAsiaTheme="minorEastAsia" w:hAnsiTheme="minorHAnsi" w:cstheme="minorHAnsi"/>
          <w:sz w:val="22"/>
          <w:szCs w:val="22"/>
        </w:rPr>
        <w:t xml:space="preserve"> </w:t>
      </w:r>
      <w:r w:rsidR="00656A45">
        <w:rPr>
          <w:rFonts w:asciiTheme="minorHAnsi" w:eastAsiaTheme="minorEastAsia" w:hAnsiTheme="minorHAnsi" w:cstheme="minorHAnsi"/>
          <w:sz w:val="22"/>
          <w:szCs w:val="22"/>
        </w:rPr>
        <w:t>Techniek, Energie en Veiligheid voor operationeel personeel</w:t>
      </w:r>
      <w:r w:rsidR="0070581C" w:rsidRPr="006553C3">
        <w:rPr>
          <w:rFonts w:asciiTheme="minorHAnsi" w:eastAsiaTheme="minorEastAsia" w:hAnsiTheme="minorHAnsi" w:cstheme="minorHAnsi"/>
          <w:sz w:val="22"/>
          <w:szCs w:val="22"/>
        </w:rPr>
        <w:t>’</w:t>
      </w:r>
      <w:r w:rsidRPr="006553C3">
        <w:rPr>
          <w:rFonts w:asciiTheme="minorHAnsi" w:eastAsiaTheme="minorEastAsia" w:hAnsiTheme="minorHAnsi" w:cstheme="minorHAnsi"/>
          <w:sz w:val="22"/>
          <w:szCs w:val="22"/>
        </w:rPr>
        <w:t xml:space="preserve">. </w:t>
      </w:r>
    </w:p>
    <w:p w14:paraId="5684A5D3" w14:textId="77777777" w:rsidR="00D56184" w:rsidRPr="006553C3" w:rsidRDefault="00D56184"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 aan de contactpersoon van de VU te melden en de aanbestedingsdocumenten te vernietigen.</w:t>
      </w:r>
    </w:p>
    <w:p w14:paraId="5A40D428" w14:textId="77777777" w:rsidR="006363D4" w:rsidRPr="006553C3" w:rsidRDefault="00BA004A"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rsidP="00070091">
      <w:pPr>
        <w:widowControl w:val="0"/>
        <w:numPr>
          <w:ilvl w:val="0"/>
          <w:numId w:val="17"/>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w:t>
      </w:r>
      <w:proofErr w:type="gramStart"/>
      <w:r w:rsidRPr="006553C3">
        <w:rPr>
          <w:rFonts w:asciiTheme="minorHAnsi" w:eastAsiaTheme="minorEastAsia" w:hAnsiTheme="minorHAnsi" w:cstheme="minorHAnsi"/>
          <w:sz w:val="22"/>
          <w:szCs w:val="22"/>
          <w:shd w:val="clear" w:color="auto" w:fill="FFFFFF"/>
        </w:rPr>
        <w:t>jegens</w:t>
      </w:r>
      <w:proofErr w:type="gramEnd"/>
      <w:r w:rsidRPr="006553C3">
        <w:rPr>
          <w:rFonts w:asciiTheme="minorHAnsi" w:eastAsiaTheme="minorEastAsia" w:hAnsiTheme="minorHAnsi" w:cstheme="minorHAnsi"/>
          <w:sz w:val="22"/>
          <w:szCs w:val="22"/>
          <w:shd w:val="clear" w:color="auto" w:fill="FFFFFF"/>
        </w:rPr>
        <w:t xml:space="preserve">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w:t>
      </w:r>
      <w:proofErr w:type="spellStart"/>
      <w:r w:rsidR="00F75057" w:rsidRPr="006553C3">
        <w:rPr>
          <w:rFonts w:asciiTheme="minorHAnsi" w:eastAsiaTheme="minorEastAsia" w:hAnsiTheme="minorHAnsi" w:cstheme="minorHAnsi"/>
          <w:sz w:val="22"/>
          <w:szCs w:val="22"/>
          <w:shd w:val="clear" w:color="auto" w:fill="FFFFFF"/>
        </w:rPr>
        <w:t>aanbestedings</w:t>
      </w:r>
      <w:proofErr w:type="spellEnd"/>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070091">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070091">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8" w:name="_Ref225907860"/>
      <w:bookmarkStart w:id="119" w:name="_Toc423628280"/>
      <w:bookmarkStart w:id="120" w:name="_Toc195623072"/>
      <w:r w:rsidRPr="006553C3">
        <w:rPr>
          <w:rFonts w:asciiTheme="minorHAnsi" w:eastAsiaTheme="minorEastAsia" w:hAnsiTheme="minorHAnsi" w:cstheme="minorHAnsi"/>
          <w:i w:val="0"/>
          <w:sz w:val="22"/>
          <w:szCs w:val="22"/>
        </w:rPr>
        <w:t xml:space="preserve">Voorschriften voor het indienen van een </w:t>
      </w:r>
      <w:bookmarkEnd w:id="118"/>
      <w:r w:rsidRPr="006553C3">
        <w:rPr>
          <w:rFonts w:asciiTheme="minorHAnsi" w:eastAsiaTheme="minorEastAsia" w:hAnsiTheme="minorHAnsi" w:cstheme="minorHAnsi"/>
          <w:i w:val="0"/>
          <w:sz w:val="22"/>
          <w:szCs w:val="22"/>
        </w:rPr>
        <w:t>Aanbieding</w:t>
      </w:r>
      <w:bookmarkEnd w:id="119"/>
      <w:bookmarkEnd w:id="120"/>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indienen van een Inschrijving stelt de VU de volgende eisen, de consequenties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6553C3">
        <w:rPr>
          <w:rFonts w:asciiTheme="minorHAnsi" w:eastAsiaTheme="minorEastAsia" w:hAnsiTheme="minorHAnsi" w:cstheme="minorHAnsi"/>
          <w:sz w:val="22"/>
          <w:szCs w:val="22"/>
          <w:shd w:val="clear" w:color="auto" w:fill="FFFFFF"/>
        </w:rPr>
        <w:t>1  –</w:t>
      </w:r>
      <w:proofErr w:type="gramEnd"/>
      <w:r w:rsidRPr="006553C3">
        <w:rPr>
          <w:rFonts w:asciiTheme="minorHAnsi" w:eastAsiaTheme="minorEastAsia" w:hAnsiTheme="minorHAnsi" w:cstheme="minorHAnsi"/>
          <w:sz w:val="22"/>
          <w:szCs w:val="22"/>
          <w:shd w:val="clear" w:color="auto" w:fill="FFFFFF"/>
        </w:rPr>
        <w:t xml:space="preserve"> ‘Planning’.</w:t>
      </w:r>
    </w:p>
    <w:p w14:paraId="37A172D4"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6553C3">
        <w:rPr>
          <w:rFonts w:asciiTheme="minorHAnsi" w:eastAsiaTheme="minorEastAsia" w:hAnsiTheme="minorHAnsi" w:cstheme="minorHAnsi"/>
          <w:sz w:val="22"/>
          <w:szCs w:val="22"/>
          <w:shd w:val="clear" w:color="auto" w:fill="FFFFFF"/>
        </w:rPr>
        <w:t>Tevens</w:t>
      </w:r>
      <w:proofErr w:type="gramEnd"/>
      <w:r w:rsidRPr="006553C3">
        <w:rPr>
          <w:rFonts w:asciiTheme="minorHAnsi" w:eastAsiaTheme="minorEastAsia"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FD4440B"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is vastgelegd.</w:t>
      </w:r>
    </w:p>
    <w:p w14:paraId="63F67B0B"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 het geval van een algemene storing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rsidP="00070091">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1" w:name="_Toc170278136"/>
      <w:bookmarkStart w:id="122" w:name="_Toc423628281"/>
      <w:bookmarkStart w:id="123" w:name="_Toc195623073"/>
      <w:r w:rsidRPr="006553C3">
        <w:rPr>
          <w:rFonts w:asciiTheme="minorHAnsi" w:eastAsiaTheme="minorEastAsia" w:hAnsiTheme="minorHAnsi" w:cstheme="minorHAnsi"/>
          <w:i w:val="0"/>
          <w:sz w:val="22"/>
          <w:szCs w:val="22"/>
        </w:rPr>
        <w:t>Vragen over de aanbesteding</w:t>
      </w:r>
      <w:bookmarkEnd w:id="121"/>
      <w:bookmarkEnd w:id="122"/>
      <w:bookmarkEnd w:id="123"/>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 xml:space="preserve">via de vraag-en-antwoord 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w:t>
      </w:r>
      <w:proofErr w:type="gramStart"/>
      <w:r w:rsidRPr="006553C3">
        <w:rPr>
          <w:rFonts w:asciiTheme="minorHAnsi" w:eastAsiaTheme="minorEastAsia" w:hAnsiTheme="minorHAnsi" w:cstheme="minorHAnsi"/>
          <w:sz w:val="22"/>
          <w:szCs w:val="22"/>
          <w:shd w:val="clear" w:color="auto" w:fill="FFFFFF"/>
        </w:rPr>
        <w:t>conform</w:t>
      </w:r>
      <w:proofErr w:type="gramEnd"/>
      <w:r w:rsidRPr="006553C3">
        <w:rPr>
          <w:rFonts w:asciiTheme="minorHAnsi" w:eastAsiaTheme="minorEastAsia" w:hAnsiTheme="minorHAnsi" w:cstheme="minorHAnsi"/>
          <w:sz w:val="22"/>
          <w:szCs w:val="22"/>
          <w:shd w:val="clear" w:color="auto" w:fill="FFFFFF"/>
        </w:rPr>
        <w:t xml:space="preserve"> de in Hoofdstuk 1 – ‘Planning’ genoemde sluitingsdatum bekendgemaakt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2DBF0D7D" w14:textId="50B0ABD5" w:rsidR="00ED63B4" w:rsidRPr="006553C3" w:rsidRDefault="00E258B2" w:rsidP="00070091">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proofErr w:type="gramStart"/>
      <w:r w:rsidRPr="006553C3">
        <w:rPr>
          <w:rFonts w:asciiTheme="minorHAnsi" w:eastAsiaTheme="minorEastAsia" w:hAnsiTheme="minorHAnsi" w:cstheme="minorHAnsi"/>
          <w:sz w:val="22"/>
          <w:szCs w:val="22"/>
          <w:shd w:val="clear" w:color="auto" w:fill="FFFFFF"/>
        </w:rPr>
        <w:t>Inzake</w:t>
      </w:r>
      <w:proofErr w:type="gramEnd"/>
      <w:r w:rsidRPr="006553C3">
        <w:rPr>
          <w:rFonts w:asciiTheme="minorHAnsi" w:eastAsiaTheme="minorEastAsia" w:hAnsiTheme="minorHAnsi" w:cstheme="minorHAnsi"/>
          <w:sz w:val="22"/>
          <w:szCs w:val="22"/>
          <w:shd w:val="clear" w:color="auto" w:fill="FFFFFF"/>
        </w:rPr>
        <w:t xml:space="preserve"> de beoordeling van de Inschrijving is de VU niet verplicht interne (</w:t>
      </w:r>
      <w:proofErr w:type="spellStart"/>
      <w:r w:rsidRPr="006553C3">
        <w:rPr>
          <w:rFonts w:asciiTheme="minorHAnsi" w:eastAsiaTheme="minorEastAsia" w:hAnsiTheme="minorHAnsi" w:cstheme="minorHAnsi"/>
          <w:sz w:val="22"/>
          <w:szCs w:val="22"/>
          <w:shd w:val="clear" w:color="auto" w:fill="FFFFFF"/>
        </w:rPr>
        <w:t>aanbestedings</w:t>
      </w:r>
      <w:proofErr w:type="spellEnd"/>
      <w:r w:rsidRPr="006553C3">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124" w:name="_Toc170278138"/>
    </w:p>
    <w:p w14:paraId="7475063A" w14:textId="77777777" w:rsidR="00ED63B4" w:rsidRPr="006553C3" w:rsidRDefault="00ED63B4" w:rsidP="00070091">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5" w:name="_Toc423628282"/>
      <w:bookmarkStart w:id="126" w:name="_Toc195623074"/>
      <w:proofErr w:type="spellStart"/>
      <w:r w:rsidRPr="006553C3">
        <w:rPr>
          <w:rFonts w:asciiTheme="minorHAnsi" w:eastAsiaTheme="minorEastAsia" w:hAnsiTheme="minorHAnsi" w:cstheme="minorHAnsi"/>
          <w:i w:val="0"/>
          <w:sz w:val="22"/>
          <w:szCs w:val="22"/>
        </w:rPr>
        <w:t>TenderNed</w:t>
      </w:r>
      <w:bookmarkEnd w:id="125"/>
      <w:bookmarkEnd w:id="126"/>
      <w:proofErr w:type="spellEnd"/>
    </w:p>
    <w:p w14:paraId="04A53F94" w14:textId="5A647A10"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u w:val="single"/>
        </w:rPr>
        <w:t>TenderNed</w:t>
      </w:r>
      <w:proofErr w:type="spellEnd"/>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D5B1BC2" w14:textId="5BABA2E2"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maakt voor het registreren en inloggen van ondernemers gebruik van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Vanaf </w:t>
      </w:r>
      <w:proofErr w:type="gramStart"/>
      <w:r w:rsidRPr="000F49E7">
        <w:rPr>
          <w:rFonts w:asciiTheme="minorHAnsi" w:eastAsiaTheme="minorEastAsia" w:hAnsiTheme="minorHAnsi" w:cstheme="minorHAnsi"/>
          <w:sz w:val="22"/>
          <w:szCs w:val="22"/>
        </w:rPr>
        <w:t>27  juni</w:t>
      </w:r>
      <w:proofErr w:type="gramEnd"/>
      <w:r w:rsidRPr="000F49E7">
        <w:rPr>
          <w:rFonts w:asciiTheme="minorHAnsi" w:eastAsiaTheme="minorEastAsia" w:hAnsiTheme="minorHAnsi" w:cstheme="minorHAnsi"/>
          <w:sz w:val="22"/>
          <w:szCs w:val="22"/>
        </w:rPr>
        <w:t xml:space="preserve"> 2015 is inloggen en registreren met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 xml:space="preserve">gebruikers van Nederlandse ondernemingen. U kunt vanaf deze datum niet meer inloggen met een gebruikersnaam en wachtwoord van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Voor het inloggen en registreren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een </w:t>
      </w:r>
      <w:proofErr w:type="spellStart"/>
      <w:r w:rsidRPr="000F49E7">
        <w:rPr>
          <w:rFonts w:asciiTheme="minorHAnsi" w:eastAsiaTheme="minorEastAsia" w:hAnsiTheme="minorHAnsi" w:cstheme="minorHAnsi"/>
          <w:sz w:val="22"/>
          <w:szCs w:val="22"/>
        </w:rPr>
        <w:t>eHerkenningsmiddel</w:t>
      </w:r>
      <w:proofErr w:type="spellEnd"/>
      <w:r w:rsidRPr="000F49E7">
        <w:rPr>
          <w:rFonts w:asciiTheme="minorHAnsi" w:eastAsiaTheme="minorEastAsia" w:hAnsiTheme="minorHAnsi" w:cstheme="minorHAnsi"/>
          <w:sz w:val="22"/>
          <w:szCs w:val="22"/>
        </w:rPr>
        <w:t xml:space="preserve"> nodig. Voor meer informatie over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zie ook het Stappenplan Digitaal Inschrijven op overheidsopdrachten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w:t>
      </w:r>
    </w:p>
    <w:p w14:paraId="5A741A07" w14:textId="77777777" w:rsidR="00ED63B4" w:rsidRPr="000F49E7" w:rsidRDefault="00ED63B4" w:rsidP="00737754">
      <w:pPr>
        <w:rPr>
          <w:rFonts w:asciiTheme="minorHAnsi" w:eastAsiaTheme="minorEastAsia" w:hAnsiTheme="minorHAnsi" w:cstheme="minorHAnsi"/>
          <w:sz w:val="22"/>
          <w:szCs w:val="22"/>
        </w:rPr>
      </w:pPr>
      <w:hyperlink r:id="rId22">
        <w:r w:rsidRPr="000F49E7">
          <w:rPr>
            <w:rStyle w:val="Hyperlink"/>
            <w:rFonts w:asciiTheme="minorHAnsi" w:eastAsiaTheme="minorEastAsia" w:hAnsiTheme="minorHAnsi" w:cstheme="minorHAnsi"/>
            <w:color w:val="auto"/>
            <w:sz w:val="22"/>
            <w:szCs w:val="22"/>
          </w:rPr>
          <w:t>http://www.tenderned.nl/sites/default/files/In%20zes%20stappen%20digitaal%20inschrijven%20op%20overheidsopdrachten%20via%20TenderNed_0.pdf</w:t>
        </w:r>
      </w:hyperlink>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downloaden van documenten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proofErr w:type="gramStart"/>
      <w:r w:rsidRPr="000F49E7">
        <w:rPr>
          <w:rFonts w:asciiTheme="minorHAnsi" w:eastAsiaTheme="minorEastAsia" w:hAnsiTheme="minorHAnsi" w:cstheme="minorHAnsi"/>
          <w:b/>
          <w:sz w:val="22"/>
          <w:szCs w:val="22"/>
        </w:rPr>
        <w:t>Indien</w:t>
      </w:r>
      <w:proofErr w:type="gramEnd"/>
      <w:r w:rsidRPr="000F49E7">
        <w:rPr>
          <w:rFonts w:asciiTheme="minorHAnsi" w:eastAsiaTheme="minorEastAsia" w:hAnsiTheme="minorHAnsi" w:cstheme="minorHAnsi"/>
          <w:b/>
          <w:sz w:val="22"/>
          <w:szCs w:val="22"/>
        </w:rPr>
        <w:t xml:space="preserve"> u de aanbestedingsdocumenten via </w:t>
      </w:r>
      <w:proofErr w:type="spellStart"/>
      <w:r w:rsidRPr="000F49E7">
        <w:rPr>
          <w:rFonts w:asciiTheme="minorHAnsi" w:eastAsiaTheme="minorEastAsia" w:hAnsiTheme="minorHAnsi" w:cstheme="minorHAnsi"/>
          <w:b/>
          <w:sz w:val="22"/>
          <w:szCs w:val="22"/>
        </w:rPr>
        <w:t>TenderNed</w:t>
      </w:r>
      <w:proofErr w:type="spellEnd"/>
      <w:r w:rsidRPr="000F49E7">
        <w:rPr>
          <w:rFonts w:asciiTheme="minorHAnsi" w:eastAsiaTheme="minorEastAsia" w:hAnsiTheme="minorHAnsi" w:cstheme="minorHAnsi"/>
          <w:b/>
          <w:sz w:val="22"/>
          <w:szCs w:val="22"/>
        </w:rPr>
        <w:t xml:space="preserve"> </w:t>
      </w:r>
      <w:proofErr w:type="gramStart"/>
      <w:r w:rsidRPr="000F49E7">
        <w:rPr>
          <w:rFonts w:asciiTheme="minorHAnsi" w:eastAsiaTheme="minorEastAsia" w:hAnsiTheme="minorHAnsi" w:cstheme="minorHAnsi"/>
          <w:b/>
          <w:sz w:val="22"/>
          <w:szCs w:val="22"/>
        </w:rPr>
        <w:t>download</w:t>
      </w:r>
      <w:proofErr w:type="gramEnd"/>
      <w:r w:rsidRPr="000F49E7">
        <w:rPr>
          <w:rFonts w:asciiTheme="minorHAnsi" w:eastAsiaTheme="minorEastAsia" w:hAnsiTheme="minorHAnsi" w:cstheme="minorHAnsi"/>
          <w:b/>
          <w:sz w:val="22"/>
          <w:szCs w:val="22"/>
        </w:rPr>
        <w:t xml:space="preserve">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070091">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7" w:name="_Toc423628283"/>
      <w:bookmarkStart w:id="128" w:name="_Toc195623075"/>
      <w:r w:rsidRPr="006553C3">
        <w:rPr>
          <w:rFonts w:asciiTheme="minorHAnsi" w:eastAsiaTheme="minorEastAsia" w:hAnsiTheme="minorHAnsi" w:cstheme="minorHAnsi"/>
          <w:i w:val="0"/>
          <w:sz w:val="22"/>
          <w:szCs w:val="22"/>
        </w:rPr>
        <w:lastRenderedPageBreak/>
        <w:t>Vragen en klachtenafhandeling</w:t>
      </w:r>
      <w:bookmarkEnd w:id="127"/>
      <w:bookmarkEnd w:id="128"/>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3"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29" w:name="_Toc423628284"/>
      <w:bookmarkStart w:id="130" w:name="_Toc195623076"/>
      <w:r w:rsidR="00F51D61" w:rsidRPr="000F49E7">
        <w:rPr>
          <w:rFonts w:asciiTheme="minorHAnsi" w:eastAsiaTheme="minorEastAsia" w:hAnsiTheme="minorHAnsi" w:cstheme="minorHAnsi"/>
          <w:szCs w:val="22"/>
        </w:rPr>
        <w:lastRenderedPageBreak/>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29"/>
      <w:bookmarkEnd w:id="130"/>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proofErr w:type="gramStart"/>
      <w:r w:rsidR="00E11037" w:rsidRPr="00CC44C7">
        <w:rPr>
          <w:rFonts w:ascii="Calibri" w:eastAsiaTheme="minorEastAsia" w:hAnsi="Calibri" w:cs="Calibri"/>
          <w:sz w:val="22"/>
          <w:szCs w:val="22"/>
        </w:rPr>
        <w:t>Tevens</w:t>
      </w:r>
      <w:proofErr w:type="gramEnd"/>
      <w:r w:rsidR="00E11037" w:rsidRPr="00CC44C7">
        <w:rPr>
          <w:rFonts w:ascii="Calibri" w:eastAsiaTheme="minorEastAsia" w:hAnsi="Calibri" w:cs="Calibri"/>
          <w:sz w:val="22"/>
          <w:szCs w:val="22"/>
        </w:rPr>
        <w:t xml:space="preserve">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1" w:name="_Toc423628286"/>
      <w:bookmarkStart w:id="132" w:name="_Toc195623077"/>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4"/>
      <w:bookmarkEnd w:id="131"/>
      <w:bookmarkEnd w:id="132"/>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UEA is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opgesteld. De Inschrijver opent het betreffende UEA via de UEA-module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vult deze in en voegt het bestand, via de module, toe aan de Inschrijving.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genereert hiervan automatisch een XML- en een </w:t>
      </w:r>
      <w:proofErr w:type="spellStart"/>
      <w:r w:rsidRPr="000F49E7">
        <w:rPr>
          <w:rFonts w:asciiTheme="minorHAnsi" w:eastAsiaTheme="minorEastAsia" w:hAnsiTheme="minorHAnsi" w:cstheme="minorHAnsi"/>
          <w:sz w:val="22"/>
          <w:szCs w:val="22"/>
        </w:rPr>
        <w:t>PDF-bestand</w:t>
      </w:r>
      <w:proofErr w:type="spellEnd"/>
      <w:r w:rsidRPr="000F49E7">
        <w:rPr>
          <w:rFonts w:asciiTheme="minorHAnsi" w:eastAsiaTheme="minorEastAsia" w:hAnsiTheme="minorHAnsi" w:cstheme="minorHAnsi"/>
          <w:sz w:val="22"/>
          <w:szCs w:val="22"/>
        </w:rPr>
        <w:t>.</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0F49E7">
        <w:rPr>
          <w:rFonts w:asciiTheme="minorHAnsi" w:eastAsiaTheme="minorEastAsia" w:hAnsiTheme="minorHAnsi" w:cstheme="minorHAnsi"/>
          <w:sz w:val="22"/>
          <w:szCs w:val="22"/>
        </w:rPr>
        <w:t>tevens</w:t>
      </w:r>
      <w:proofErr w:type="gramEnd"/>
      <w:r w:rsidRPr="000F49E7">
        <w:rPr>
          <w:rFonts w:asciiTheme="minorHAnsi" w:eastAsiaTheme="minorEastAsia" w:hAnsiTheme="minorHAnsi" w:cstheme="minorHAnsi"/>
          <w:sz w:val="22"/>
          <w:szCs w:val="22"/>
        </w:rPr>
        <w:t xml:space="preserve">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0F49E7">
        <w:rPr>
          <w:rFonts w:asciiTheme="minorHAnsi" w:eastAsiaTheme="minorEastAsia" w:hAnsiTheme="minorHAnsi" w:cstheme="minorHAnsi"/>
          <w:sz w:val="22"/>
          <w:szCs w:val="22"/>
        </w:rPr>
        <w:t>krachtens</w:t>
      </w:r>
      <w:proofErr w:type="gramEnd"/>
      <w:r w:rsidRPr="000F49E7">
        <w:rPr>
          <w:rFonts w:asciiTheme="minorHAnsi" w:eastAsiaTheme="minorEastAsia"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w:t>
      </w:r>
      <w:proofErr w:type="spellStart"/>
      <w:r w:rsidR="175D4330" w:rsidRPr="000F49E7">
        <w:rPr>
          <w:rFonts w:asciiTheme="minorHAnsi" w:eastAsiaTheme="minorEastAsia" w:hAnsiTheme="minorHAnsi" w:cstheme="minorHAnsi"/>
          <w:sz w:val="22"/>
          <w:szCs w:val="22"/>
        </w:rPr>
        <w:t>KPI’s</w:t>
      </w:r>
      <w:proofErr w:type="spellEnd"/>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w:t>
      </w:r>
      <w:r w:rsidRPr="000F49E7">
        <w:rPr>
          <w:rFonts w:asciiTheme="minorHAnsi" w:eastAsiaTheme="minorEastAsia" w:hAnsiTheme="minorHAnsi" w:cstheme="minorHAnsi"/>
          <w:sz w:val="22"/>
          <w:szCs w:val="22"/>
        </w:rPr>
        <w:lastRenderedPageBreak/>
        <w:t xml:space="preserve">overtredingen van de Mededingingswet </w:t>
      </w:r>
      <w:proofErr w:type="gramStart"/>
      <w:r w:rsidRPr="000F49E7">
        <w:rPr>
          <w:rFonts w:asciiTheme="minorHAnsi" w:eastAsiaTheme="minorEastAsia" w:hAnsiTheme="minorHAnsi" w:cstheme="minorHAnsi"/>
          <w:sz w:val="22"/>
          <w:szCs w:val="22"/>
        </w:rPr>
        <w:t>indien</w:t>
      </w:r>
      <w:proofErr w:type="gramEnd"/>
      <w:r w:rsidRPr="000F49E7">
        <w:rPr>
          <w:rFonts w:asciiTheme="minorHAnsi" w:eastAsiaTheme="minorEastAsia" w:hAnsiTheme="minorHAnsi" w:cstheme="minorHAnsi"/>
          <w:sz w:val="22"/>
          <w:szCs w:val="22"/>
        </w:rPr>
        <w:t xml:space="preserve">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E258B2" w:rsidP="263B59E5">
      <w:pPr>
        <w:tabs>
          <w:tab w:val="left" w:pos="720"/>
          <w:tab w:val="right" w:pos="7380"/>
        </w:tabs>
        <w:rPr>
          <w:rFonts w:ascii="Calibri" w:eastAsiaTheme="minorEastAsia" w:hAnsi="Calibri" w:cs="Calibri"/>
          <w:sz w:val="22"/>
          <w:szCs w:val="22"/>
        </w:rPr>
      </w:pPr>
      <w:hyperlink r:id="rId24">
        <w:r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3" w:name="_Toc423628287"/>
      <w:bookmarkStart w:id="134" w:name="_Toc195623078"/>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5"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3"/>
      <w:bookmarkEnd w:id="135"/>
      <w:r w:rsidR="00142593" w:rsidRPr="00CC44C7">
        <w:rPr>
          <w:rFonts w:ascii="Calibri" w:eastAsiaTheme="minorEastAsia" w:hAnsi="Calibri" w:cs="Calibri"/>
          <w:i w:val="0"/>
          <w:sz w:val="22"/>
          <w:szCs w:val="22"/>
        </w:rPr>
        <w:t xml:space="preserve"> Inschrijving</w:t>
      </w:r>
      <w:bookmarkEnd w:id="134"/>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070091">
      <w:pPr>
        <w:pStyle w:val="Lijstalinea"/>
        <w:numPr>
          <w:ilvl w:val="0"/>
          <w:numId w:val="24"/>
        </w:numPr>
        <w:rPr>
          <w:rFonts w:ascii="Calibri" w:eastAsiaTheme="minorEastAsia" w:hAnsi="Calibri" w:cs="Calibri"/>
          <w:sz w:val="22"/>
          <w:szCs w:val="22"/>
        </w:rPr>
      </w:pPr>
      <w:bookmarkStart w:id="136" w:name="_Ref231362420"/>
      <w:proofErr w:type="gramStart"/>
      <w:r w:rsidRPr="00CC44C7">
        <w:rPr>
          <w:rFonts w:ascii="Calibri" w:eastAsiaTheme="minorEastAsia" w:hAnsi="Calibri" w:cs="Calibri"/>
          <w:sz w:val="22"/>
          <w:szCs w:val="22"/>
        </w:rPr>
        <w:t>juistheid</w:t>
      </w:r>
      <w:proofErr w:type="gramEnd"/>
      <w:r w:rsidRPr="00CC44C7">
        <w:rPr>
          <w:rFonts w:ascii="Calibri" w:eastAsiaTheme="minorEastAsia" w:hAnsi="Calibri" w:cs="Calibri"/>
          <w:sz w:val="22"/>
          <w:szCs w:val="22"/>
        </w:rPr>
        <w:t xml:space="preserve"> en volledigheid</w:t>
      </w:r>
      <w:r w:rsidRPr="00CC44C7">
        <w:rPr>
          <w:rFonts w:ascii="Calibri" w:hAnsi="Calibri" w:cs="Calibri"/>
          <w:sz w:val="22"/>
          <w:szCs w:val="22"/>
        </w:rPr>
        <w:tab/>
      </w:r>
      <w:bookmarkEnd w:id="136"/>
    </w:p>
    <w:p w14:paraId="087C453D" w14:textId="5721E42F" w:rsidR="006363D4" w:rsidRPr="00CC44C7" w:rsidRDefault="1CD1CE9D" w:rsidP="00070091">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verplichte</w:t>
      </w:r>
      <w:proofErr w:type="gramEnd"/>
      <w:r w:rsidRPr="00CC44C7">
        <w:rPr>
          <w:rFonts w:ascii="Calibri" w:eastAsiaTheme="minorEastAsia" w:hAnsi="Calibri" w:cs="Calibri"/>
          <w:sz w:val="22"/>
          <w:szCs w:val="22"/>
        </w:rPr>
        <w:t xml:space="preserv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070091">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facultatieve</w:t>
      </w:r>
      <w:proofErr w:type="gramEnd"/>
      <w:r w:rsidRPr="00CC44C7">
        <w:rPr>
          <w:rFonts w:ascii="Calibri" w:eastAsiaTheme="minorEastAsia" w:hAnsi="Calibri" w:cs="Calibri"/>
          <w:sz w:val="22"/>
          <w:szCs w:val="22"/>
        </w:rPr>
        <w:t xml:space="preserve"> uitsluitingsgronden</w:t>
      </w:r>
      <w:r w:rsidRPr="00CC44C7">
        <w:rPr>
          <w:rFonts w:ascii="Calibri" w:hAnsi="Calibri" w:cs="Calibri"/>
          <w:sz w:val="22"/>
          <w:szCs w:val="22"/>
        </w:rPr>
        <w:tab/>
      </w:r>
    </w:p>
    <w:p w14:paraId="60B69E3C" w14:textId="2BB8789D" w:rsidR="006363D4" w:rsidRPr="00CC44C7" w:rsidRDefault="009B2CDE" w:rsidP="00070091">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geschiktheidseisen</w:t>
      </w:r>
      <w:proofErr w:type="gramEnd"/>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070091">
      <w:pPr>
        <w:pStyle w:val="Lijstalinea"/>
        <w:numPr>
          <w:ilvl w:val="0"/>
          <w:numId w:val="24"/>
        </w:numPr>
        <w:overflowPunct w:val="0"/>
        <w:autoSpaceDE w:val="0"/>
        <w:autoSpaceDN w:val="0"/>
        <w:adjustRightInd w:val="0"/>
        <w:textAlignment w:val="baseline"/>
        <w:rPr>
          <w:rFonts w:ascii="Calibri" w:eastAsiaTheme="minorEastAsia" w:hAnsi="Calibri" w:cs="Calibri"/>
          <w:sz w:val="22"/>
          <w:szCs w:val="22"/>
        </w:rPr>
      </w:pPr>
      <w:proofErr w:type="gramStart"/>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7" w:name="_Ref231288272"/>
      <w:bookmarkStart w:id="138" w:name="_Toc423628288"/>
      <w:bookmarkStart w:id="139" w:name="_Toc195623079"/>
      <w:bookmarkEnd w:id="106"/>
      <w:bookmarkEnd w:id="116"/>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7"/>
      <w:bookmarkEnd w:id="138"/>
      <w:bookmarkEnd w:id="139"/>
    </w:p>
    <w:p w14:paraId="247E6738" w14:textId="77777777" w:rsidR="00E258B2" w:rsidRPr="00CC44C7" w:rsidRDefault="00E258B2" w:rsidP="00070091">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Is de Inschrijving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het gestelde in deze Offerteaanvraag aangeboden?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dit niet het geval is kan de Inschrijver uitgesloten worden van de aanbestedingsprocedure.</w:t>
      </w:r>
    </w:p>
    <w:p w14:paraId="25EF77B9" w14:textId="636A410C" w:rsidR="00E258B2" w:rsidRPr="00CC44C7" w:rsidRDefault="00E258B2" w:rsidP="00070091">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0" w:name="_Ref231288301"/>
      <w:bookmarkStart w:id="141" w:name="_Toc423628289"/>
      <w:bookmarkStart w:id="142" w:name="_Toc195623080"/>
      <w:proofErr w:type="gramStart"/>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proofErr w:type="gramEnd"/>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0"/>
      <w:bookmarkEnd w:id="141"/>
      <w:bookmarkEnd w:id="142"/>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3" w:name="_Toc423628290"/>
      <w:bookmarkStart w:id="144" w:name="_Ref231288350"/>
      <w:bookmarkStart w:id="145" w:name="_Toc195623081"/>
      <w:r w:rsidRPr="00CC44C7">
        <w:rPr>
          <w:rFonts w:ascii="Calibri" w:eastAsiaTheme="minorEastAsia" w:hAnsi="Calibri" w:cs="Calibri"/>
          <w:i w:val="0"/>
          <w:sz w:val="22"/>
          <w:szCs w:val="22"/>
        </w:rPr>
        <w:lastRenderedPageBreak/>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3"/>
      <w:bookmarkEnd w:id="145"/>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de </w:t>
      </w:r>
      <w:proofErr w:type="gramStart"/>
      <w:r w:rsidRPr="00CC44C7">
        <w:rPr>
          <w:rFonts w:ascii="Calibri" w:eastAsiaTheme="minorEastAsia" w:hAnsi="Calibri" w:cs="Calibri"/>
          <w:sz w:val="22"/>
          <w:szCs w:val="22"/>
        </w:rPr>
        <w:t>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6" w:name="_Toc423628291"/>
      <w:bookmarkStart w:id="147" w:name="_Ref215915510"/>
      <w:bookmarkStart w:id="148" w:name="_Ref215915514"/>
      <w:bookmarkStart w:id="149" w:name="_Toc195623082"/>
      <w:bookmarkEnd w:id="144"/>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6"/>
      <w:bookmarkEnd w:id="149"/>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070091">
      <w:pPr>
        <w:pStyle w:val="Lijstalinea"/>
        <w:numPr>
          <w:ilvl w:val="0"/>
          <w:numId w:val="2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rsidP="00070091">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070091">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proofErr w:type="gramStart"/>
      <w:r w:rsidRPr="00CC44C7">
        <w:rPr>
          <w:rFonts w:ascii="Calibri" w:eastAsiaTheme="minorEastAsia" w:hAnsi="Calibri" w:cs="Calibri"/>
          <w:sz w:val="22"/>
          <w:szCs w:val="22"/>
        </w:rPr>
        <w:t>2.500.000,-</w:t>
      </w:r>
      <w:proofErr w:type="gramEnd"/>
      <w:r w:rsidRPr="00CC44C7">
        <w:rPr>
          <w:rFonts w:ascii="Calibri" w:eastAsiaTheme="minorEastAsia" w:hAnsi="Calibri" w:cs="Calibri"/>
          <w:sz w:val="22"/>
          <w:szCs w:val="22"/>
        </w:rPr>
        <w:t xml:space="preserve">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lastRenderedPageBreak/>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070091">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070091">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070091">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070091">
      <w:pPr>
        <w:pStyle w:val="Lijstalinea"/>
        <w:numPr>
          <w:ilvl w:val="1"/>
          <w:numId w:val="20"/>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070091">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0" w:name="_Toc423628292"/>
      <w:bookmarkStart w:id="151" w:name="_Toc195623083"/>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0"/>
      <w:bookmarkEnd w:id="151"/>
    </w:p>
    <w:bookmarkEnd w:id="147"/>
    <w:bookmarkEnd w:id="148"/>
    <w:p w14:paraId="6A7D087F" w14:textId="3A63A338" w:rsidR="001C75DF" w:rsidRPr="00CC44C7" w:rsidRDefault="001C75DF" w:rsidP="00070091">
      <w:pPr>
        <w:pStyle w:val="Lijstalinea"/>
        <w:numPr>
          <w:ilvl w:val="0"/>
          <w:numId w:val="2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070091">
      <w:pPr>
        <w:pStyle w:val="Lijstalinea"/>
        <w:numPr>
          <w:ilvl w:val="0"/>
          <w:numId w:val="20"/>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 het geval dat Inschrijver ervoor kiest personen te machtigen zijn onderneming voor de aanbestedingsprocedure te vertegenwoordigen, dient dit te worden aangegeven in de </w:t>
      </w:r>
      <w:proofErr w:type="gramStart"/>
      <w:r w:rsidRPr="00CC44C7">
        <w:rPr>
          <w:rFonts w:ascii="Calibri" w:eastAsiaTheme="minorEastAsia" w:hAnsi="Calibri" w:cs="Calibri"/>
          <w:sz w:val="22"/>
          <w:szCs w:val="22"/>
        </w:rPr>
        <w:t>UEA deel</w:t>
      </w:r>
      <w:proofErr w:type="gramEnd"/>
      <w:r w:rsidRPr="00CC44C7">
        <w:rPr>
          <w:rFonts w:ascii="Calibri" w:eastAsiaTheme="minorEastAsia" w:hAnsi="Calibri" w:cs="Calibri"/>
          <w:sz w:val="22"/>
          <w:szCs w:val="22"/>
        </w:rPr>
        <w:t xml:space="preserve">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498E9657"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2" w:name="_Toc423628293"/>
      <w:bookmarkStart w:id="153" w:name="_Toc195623084"/>
      <w:r w:rsidRPr="00CC44C7">
        <w:rPr>
          <w:rFonts w:ascii="Calibri" w:eastAsiaTheme="minorEastAsia" w:hAnsi="Calibri" w:cs="Calibri"/>
          <w:i w:val="0"/>
          <w:sz w:val="22"/>
          <w:szCs w:val="22"/>
        </w:rPr>
        <w:lastRenderedPageBreak/>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CC44C7">
        <w:rPr>
          <w:rFonts w:ascii="Calibri" w:eastAsiaTheme="minorEastAsia" w:hAnsi="Calibri" w:cs="Calibri"/>
          <w:i w:val="0"/>
          <w:sz w:val="22"/>
          <w:szCs w:val="22"/>
        </w:rPr>
        <w:t>Technische bekwaamheid of beroepsbekwaamheid</w:t>
      </w:r>
      <w:bookmarkEnd w:id="152"/>
      <w:bookmarkEnd w:id="153"/>
    </w:p>
    <w:p w14:paraId="079BB52E" w14:textId="2057ED01" w:rsidR="001C75DF" w:rsidRPr="00CC44C7" w:rsidRDefault="001C75DF" w:rsidP="00070091">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36A317AE"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referentieopdrachten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w:t>
      </w:r>
    </w:p>
    <w:p w14:paraId="2C14E2BD" w14:textId="7E09A4C9" w:rsidR="006E5FF8" w:rsidRDefault="006E5FF8" w:rsidP="00070091">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6660D3E6" w14:textId="77777777" w:rsidR="00656A45" w:rsidRDefault="00656A45" w:rsidP="00656A45">
      <w:pPr>
        <w:rPr>
          <w:rFonts w:ascii="Calibri" w:eastAsiaTheme="minorEastAsia" w:hAnsi="Calibri" w:cs="Calibri"/>
          <w:sz w:val="22"/>
          <w:szCs w:val="22"/>
        </w:rPr>
      </w:pPr>
    </w:p>
    <w:p w14:paraId="6EC18F9E" w14:textId="13697E59" w:rsidR="00656A45" w:rsidRPr="00656A45" w:rsidRDefault="00656A45" w:rsidP="00656A45">
      <w:pPr>
        <w:rPr>
          <w:rFonts w:ascii="Calibri" w:eastAsiaTheme="minorEastAsia" w:hAnsi="Calibri" w:cs="Calibri"/>
          <w:sz w:val="22"/>
          <w:szCs w:val="22"/>
        </w:rPr>
      </w:pPr>
      <w:r w:rsidRPr="00656A45">
        <w:rPr>
          <w:rFonts w:ascii="Calibri" w:eastAsiaTheme="minorEastAsia" w:hAnsi="Calibri" w:cs="Calibri"/>
          <w:sz w:val="22"/>
          <w:szCs w:val="22"/>
        </w:rPr>
        <w:t xml:space="preserve">U dient </w:t>
      </w:r>
      <w:r w:rsidR="005A28E9">
        <w:rPr>
          <w:rFonts w:ascii="Calibri" w:eastAsiaTheme="minorEastAsia" w:hAnsi="Calibri" w:cs="Calibri"/>
          <w:sz w:val="22"/>
          <w:szCs w:val="22"/>
        </w:rPr>
        <w:t>twee</w:t>
      </w:r>
      <w:r w:rsidRPr="00656A45">
        <w:rPr>
          <w:rFonts w:ascii="Calibri" w:eastAsiaTheme="minorEastAsia" w:hAnsi="Calibri" w:cs="Calibri"/>
          <w:sz w:val="22"/>
          <w:szCs w:val="22"/>
        </w:rPr>
        <w:t xml:space="preserve"> referentie</w:t>
      </w:r>
      <w:r w:rsidR="005A28E9">
        <w:rPr>
          <w:rFonts w:ascii="Calibri" w:eastAsiaTheme="minorEastAsia" w:hAnsi="Calibri" w:cs="Calibri"/>
          <w:sz w:val="22"/>
          <w:szCs w:val="22"/>
        </w:rPr>
        <w:t>s</w:t>
      </w:r>
      <w:r w:rsidRPr="00656A45">
        <w:rPr>
          <w:rFonts w:ascii="Calibri" w:eastAsiaTheme="minorEastAsia" w:hAnsi="Calibri" w:cs="Calibri"/>
          <w:sz w:val="22"/>
          <w:szCs w:val="22"/>
        </w:rPr>
        <w:t xml:space="preserve"> in te dienen die voldoet aan het onderstaande:</w:t>
      </w:r>
      <w:r w:rsidR="001D3B36">
        <w:rPr>
          <w:rFonts w:ascii="Calibri" w:eastAsiaTheme="minorEastAsia" w:hAnsi="Calibri" w:cs="Calibri"/>
          <w:sz w:val="22"/>
          <w:szCs w:val="22"/>
        </w:rPr>
        <w:t xml:space="preserve"> </w:t>
      </w:r>
    </w:p>
    <w:p w14:paraId="12AF83FB" w14:textId="77777777" w:rsidR="00656A45" w:rsidRDefault="00656A45" w:rsidP="00656A45">
      <w:pPr>
        <w:rPr>
          <w:rFonts w:ascii="Calibri" w:eastAsiaTheme="minorEastAsia" w:hAnsi="Calibri" w:cs="Calibri"/>
          <w:sz w:val="22"/>
          <w:szCs w:val="22"/>
        </w:rPr>
      </w:pPr>
    </w:p>
    <w:p w14:paraId="747796DB" w14:textId="74D9331E" w:rsidR="005A28E9" w:rsidRPr="00656A45" w:rsidRDefault="005A28E9" w:rsidP="00656A45">
      <w:pPr>
        <w:rPr>
          <w:rFonts w:ascii="Calibri" w:eastAsiaTheme="minorEastAsia" w:hAnsi="Calibri" w:cs="Calibri"/>
          <w:sz w:val="22"/>
          <w:szCs w:val="22"/>
        </w:rPr>
      </w:pPr>
      <w:r>
        <w:rPr>
          <w:rFonts w:ascii="Calibri" w:eastAsiaTheme="minorEastAsia" w:hAnsi="Calibri" w:cs="Calibri"/>
          <w:sz w:val="22"/>
          <w:szCs w:val="22"/>
        </w:rPr>
        <w:t>Referentie 1:</w:t>
      </w:r>
    </w:p>
    <w:p w14:paraId="7266F718" w14:textId="0F631E1B" w:rsidR="00656A45" w:rsidRPr="00656A45" w:rsidRDefault="00656A45" w:rsidP="00656A45">
      <w:pPr>
        <w:rPr>
          <w:rFonts w:ascii="Calibri" w:eastAsiaTheme="minorEastAsia" w:hAnsi="Calibri" w:cs="Calibri"/>
          <w:sz w:val="22"/>
          <w:szCs w:val="22"/>
        </w:rPr>
      </w:pPr>
      <w:r w:rsidRPr="34D41E10">
        <w:rPr>
          <w:rFonts w:ascii="Calibri" w:eastAsiaTheme="minorEastAsia" w:hAnsi="Calibri" w:cs="Calibri"/>
          <w:sz w:val="22"/>
          <w:szCs w:val="22"/>
        </w:rPr>
        <w:t xml:space="preserve">Een referentie </w:t>
      </w:r>
      <w:r w:rsidR="005A28E9">
        <w:rPr>
          <w:rFonts w:ascii="Calibri" w:eastAsiaTheme="minorEastAsia" w:hAnsi="Calibri" w:cs="Calibri"/>
          <w:sz w:val="22"/>
          <w:szCs w:val="22"/>
        </w:rPr>
        <w:t xml:space="preserve">voor werkzaamheden gerelateerd aan de opdracht zoals genoemd in hoofdstuk 1 </w:t>
      </w:r>
      <w:r w:rsidRPr="34D41E10">
        <w:rPr>
          <w:rFonts w:ascii="Calibri" w:eastAsiaTheme="minorEastAsia" w:hAnsi="Calibri" w:cs="Calibri"/>
          <w:sz w:val="22"/>
          <w:szCs w:val="22"/>
        </w:rPr>
        <w:t>in een doorgaande bedrijfsvoering (24/7) in een hoog technische omgeving waarbij de techniek noodzakelijk is voor het primaire proces</w:t>
      </w:r>
    </w:p>
    <w:p w14:paraId="02452400" w14:textId="22B7345F" w:rsidR="34D41E10" w:rsidRDefault="34D41E10" w:rsidP="34D41E10">
      <w:pPr>
        <w:rPr>
          <w:rFonts w:ascii="Calibri" w:eastAsiaTheme="minorEastAsia" w:hAnsi="Calibri" w:cs="Calibri"/>
          <w:sz w:val="22"/>
          <w:szCs w:val="22"/>
        </w:rPr>
      </w:pPr>
    </w:p>
    <w:p w14:paraId="2CEF2238" w14:textId="46762C28" w:rsidR="005A28E9" w:rsidRDefault="005A28E9" w:rsidP="34D41E10">
      <w:pPr>
        <w:rPr>
          <w:rFonts w:ascii="Calibri" w:eastAsiaTheme="minorEastAsia" w:hAnsi="Calibri" w:cs="Calibri"/>
          <w:sz w:val="22"/>
          <w:szCs w:val="22"/>
        </w:rPr>
      </w:pPr>
      <w:r>
        <w:rPr>
          <w:rFonts w:ascii="Calibri" w:eastAsiaTheme="minorEastAsia" w:hAnsi="Calibri" w:cs="Calibri"/>
          <w:sz w:val="22"/>
          <w:szCs w:val="22"/>
        </w:rPr>
        <w:t>Referentie 2:</w:t>
      </w:r>
    </w:p>
    <w:p w14:paraId="4F25CE85" w14:textId="6C82BAF6" w:rsidR="67C0E073" w:rsidRDefault="67C0E073" w:rsidP="34D41E10">
      <w:pPr>
        <w:rPr>
          <w:rFonts w:ascii="Calibri" w:eastAsiaTheme="minorEastAsia" w:hAnsi="Calibri" w:cs="Calibri"/>
          <w:sz w:val="22"/>
          <w:szCs w:val="22"/>
          <w:highlight w:val="yellow"/>
        </w:rPr>
      </w:pPr>
      <w:r w:rsidRPr="34D41E10">
        <w:rPr>
          <w:rFonts w:ascii="Calibri" w:eastAsiaTheme="minorEastAsia" w:hAnsi="Calibri" w:cs="Calibri"/>
          <w:sz w:val="22"/>
          <w:szCs w:val="22"/>
        </w:rPr>
        <w:t xml:space="preserve">Een referentie </w:t>
      </w:r>
      <w:r w:rsidR="005A28E9">
        <w:rPr>
          <w:rFonts w:ascii="Calibri" w:eastAsiaTheme="minorEastAsia" w:hAnsi="Calibri" w:cs="Calibri"/>
          <w:sz w:val="22"/>
          <w:szCs w:val="22"/>
        </w:rPr>
        <w:t xml:space="preserve">voor werkzaamheden gerelateerd aan de opdracht zoals genoemd in hoofdstuk 1 </w:t>
      </w:r>
      <w:r w:rsidRPr="34D41E10">
        <w:rPr>
          <w:rFonts w:ascii="Calibri" w:eastAsiaTheme="minorEastAsia" w:hAnsi="Calibri" w:cs="Calibri"/>
          <w:sz w:val="22"/>
          <w:szCs w:val="22"/>
        </w:rPr>
        <w:t xml:space="preserve">in relatie tot </w:t>
      </w:r>
      <w:r w:rsidR="005A28E9">
        <w:rPr>
          <w:rFonts w:ascii="Calibri" w:eastAsiaTheme="minorEastAsia" w:hAnsi="Calibri" w:cs="Calibri"/>
          <w:sz w:val="22"/>
          <w:szCs w:val="22"/>
        </w:rPr>
        <w:t xml:space="preserve">een omgeving die onder </w:t>
      </w:r>
      <w:r w:rsidRPr="34D41E10">
        <w:rPr>
          <w:rFonts w:ascii="Calibri" w:eastAsiaTheme="minorEastAsia" w:hAnsi="Calibri" w:cs="Calibri"/>
          <w:sz w:val="22"/>
          <w:szCs w:val="22"/>
        </w:rPr>
        <w:t xml:space="preserve">de </w:t>
      </w:r>
      <w:r w:rsidRPr="00FB7658">
        <w:rPr>
          <w:rFonts w:ascii="Calibri" w:eastAsiaTheme="minorEastAsia" w:hAnsi="Calibri" w:cs="Calibri"/>
          <w:sz w:val="22"/>
          <w:szCs w:val="22"/>
        </w:rPr>
        <w:t>energiebranche</w:t>
      </w:r>
      <w:r w:rsidR="00FB7658" w:rsidRPr="00FB7658">
        <w:rPr>
          <w:rFonts w:ascii="Calibri" w:eastAsiaTheme="minorEastAsia" w:hAnsi="Calibri" w:cs="Calibri"/>
          <w:sz w:val="22"/>
          <w:szCs w:val="22"/>
        </w:rPr>
        <w:t xml:space="preserve">, </w:t>
      </w:r>
      <w:r w:rsidRPr="00FB7658">
        <w:rPr>
          <w:rFonts w:ascii="Calibri" w:eastAsiaTheme="minorEastAsia" w:hAnsi="Calibri" w:cs="Calibri"/>
          <w:sz w:val="22"/>
          <w:szCs w:val="22"/>
        </w:rPr>
        <w:t>gebouwonderhoud</w:t>
      </w:r>
      <w:r w:rsidR="00FB7658" w:rsidRPr="00FB7658">
        <w:rPr>
          <w:rFonts w:ascii="Calibri" w:eastAsiaTheme="minorEastAsia" w:hAnsi="Calibri" w:cs="Calibri"/>
          <w:sz w:val="22"/>
          <w:szCs w:val="22"/>
        </w:rPr>
        <w:t xml:space="preserve"> of </w:t>
      </w:r>
      <w:proofErr w:type="spellStart"/>
      <w:r w:rsidRPr="00FB7658">
        <w:rPr>
          <w:rFonts w:ascii="Calibri" w:eastAsiaTheme="minorEastAsia" w:hAnsi="Calibri" w:cs="Calibri"/>
          <w:sz w:val="22"/>
          <w:szCs w:val="22"/>
        </w:rPr>
        <w:t>utilities</w:t>
      </w:r>
      <w:proofErr w:type="spellEnd"/>
      <w:r w:rsidR="00FB7658" w:rsidRPr="00FB7658">
        <w:rPr>
          <w:rFonts w:ascii="Calibri" w:eastAsiaTheme="minorEastAsia" w:hAnsi="Calibri" w:cs="Calibri"/>
          <w:sz w:val="22"/>
          <w:szCs w:val="22"/>
        </w:rPr>
        <w:t xml:space="preserve"> valt.</w:t>
      </w:r>
    </w:p>
    <w:p w14:paraId="39EDB18F" w14:textId="77777777" w:rsidR="00656A45" w:rsidRPr="00656A45" w:rsidRDefault="00656A45" w:rsidP="00656A45">
      <w:pPr>
        <w:rPr>
          <w:rFonts w:ascii="Calibri" w:eastAsiaTheme="minorEastAsia" w:hAnsi="Calibri" w:cs="Calibri"/>
          <w:sz w:val="22"/>
          <w:szCs w:val="22"/>
        </w:rPr>
      </w:pPr>
    </w:p>
    <w:p w14:paraId="38D67CF5" w14:textId="6061F0F4" w:rsidR="006E5FF8" w:rsidRPr="00CC44C7" w:rsidRDefault="006E5FF8" w:rsidP="00070091">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w:t>
      </w:r>
      <w:r w:rsidR="00DD63EE">
        <w:rPr>
          <w:rFonts w:ascii="Calibri" w:eastAsiaTheme="minorEastAsia" w:hAnsi="Calibri" w:cs="Calibri"/>
          <w:sz w:val="22"/>
          <w:szCs w:val="22"/>
        </w:rPr>
        <w:t>zijn</w:t>
      </w:r>
      <w:r w:rsidRPr="00CC44C7">
        <w:rPr>
          <w:rFonts w:ascii="Calibri" w:eastAsiaTheme="minorEastAsia" w:hAnsi="Calibri" w:cs="Calibri"/>
          <w:sz w:val="22"/>
          <w:szCs w:val="22"/>
        </w:rPr>
        <w:t xml:space="preserve"> c.q. word</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succesvol en naar tevredenheid uitgevoerd</w:t>
      </w:r>
      <w:r w:rsidR="00B11313" w:rsidRPr="00CC44C7">
        <w:rPr>
          <w:rFonts w:ascii="Calibri" w:eastAsiaTheme="minorEastAsia" w:hAnsi="Calibri" w:cs="Calibri"/>
          <w:sz w:val="22"/>
          <w:szCs w:val="22"/>
        </w:rPr>
        <w:t>.</w:t>
      </w:r>
    </w:p>
    <w:p w14:paraId="154CD068" w14:textId="2865BBD3" w:rsidR="00503C37" w:rsidRPr="00CC44C7" w:rsidRDefault="006E5FF8" w:rsidP="00070091">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m</w:t>
      </w:r>
      <w:r w:rsidR="00690D46">
        <w:rPr>
          <w:rFonts w:ascii="Calibri" w:eastAsiaTheme="minorEastAsia" w:hAnsi="Calibri" w:cs="Calibri"/>
          <w:sz w:val="22"/>
          <w:szCs w:val="22"/>
        </w:rPr>
        <w:t>o</w:t>
      </w:r>
      <w:r w:rsidRPr="00CC44C7">
        <w:rPr>
          <w:rFonts w:ascii="Calibri" w:eastAsiaTheme="minorEastAsia" w:hAnsi="Calibri" w:cs="Calibri"/>
          <w:sz w:val="22"/>
          <w:szCs w:val="22"/>
        </w:rPr>
        <w:t>g</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betrekking hebben op opdrachten uitgevoerd voor de VU</w:t>
      </w:r>
      <w:r w:rsidR="00B11313" w:rsidRPr="00CC44C7">
        <w:rPr>
          <w:rFonts w:ascii="Calibri" w:eastAsiaTheme="minorEastAsia" w:hAnsi="Calibri" w:cs="Calibri"/>
          <w:sz w:val="22"/>
          <w:szCs w:val="22"/>
        </w:rPr>
        <w:t>.</w:t>
      </w:r>
      <w:r w:rsidR="009B0071" w:rsidRPr="00CC44C7">
        <w:rPr>
          <w:rFonts w:ascii="Calibri" w:eastAsiaTheme="minorEastAsia" w:hAnsi="Calibri" w:cs="Calibri"/>
          <w:sz w:val="22"/>
          <w:szCs w:val="22"/>
        </w:rPr>
        <w:t xml:space="preserve"> </w:t>
      </w: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format in Bijlage </w:t>
      </w:r>
      <w:r w:rsidR="00815360" w:rsidRPr="00CC44C7">
        <w:rPr>
          <w:rFonts w:ascii="Calibri" w:eastAsiaTheme="minorEastAsia" w:hAnsi="Calibri" w:cs="Calibri"/>
          <w:sz w:val="22"/>
          <w:szCs w:val="22"/>
        </w:rPr>
        <w:t>2</w:t>
      </w:r>
      <w:r w:rsidRPr="00CC44C7">
        <w:rPr>
          <w:rFonts w:ascii="Calibri" w:eastAsiaTheme="minorEastAsia" w:hAnsi="Calibri" w:cs="Calibri"/>
          <w:sz w:val="22"/>
          <w:szCs w:val="22"/>
        </w:rPr>
        <w:t xml:space="preserve"> ‐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u kunt aantonen binnen een bepaalde referentieopdracht ervaring te </w:t>
      </w:r>
      <w:r w:rsidRPr="00FB7658">
        <w:rPr>
          <w:rFonts w:ascii="Calibri" w:eastAsiaTheme="minorEastAsia" w:hAnsi="Calibri" w:cs="Calibri"/>
          <w:sz w:val="22"/>
          <w:szCs w:val="22"/>
        </w:rPr>
        <w:t>hebben met beide gevraagde kerncompetenties, hoeft</w:t>
      </w:r>
      <w:r w:rsidRPr="00CC44C7">
        <w:rPr>
          <w:rFonts w:ascii="Calibri" w:eastAsiaTheme="minorEastAsia" w:hAnsi="Calibri" w:cs="Calibri"/>
          <w:sz w:val="22"/>
          <w:szCs w:val="22"/>
        </w:rPr>
        <w:t xml:space="preserve">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rsidP="00070091">
      <w:pPr>
        <w:pStyle w:val="Lijstalinea"/>
        <w:numPr>
          <w:ilvl w:val="0"/>
          <w:numId w:val="25"/>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w:t>
      </w:r>
      <w:r w:rsidRPr="00CC44C7">
        <w:rPr>
          <w:rFonts w:ascii="Calibri" w:eastAsiaTheme="minorEastAsia" w:hAnsi="Calibri" w:cs="Calibri"/>
          <w:sz w:val="22"/>
          <w:szCs w:val="22"/>
        </w:rPr>
        <w:lastRenderedPageBreak/>
        <w:t>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de </w:t>
      </w:r>
      <w:proofErr w:type="gramStart"/>
      <w:r w:rsidRPr="00CC44C7">
        <w:rPr>
          <w:rFonts w:ascii="Calibri" w:eastAsiaTheme="minorEastAsia" w:hAnsi="Calibri" w:cs="Calibri"/>
          <w:sz w:val="22"/>
          <w:szCs w:val="22"/>
        </w:rPr>
        <w:t>VU contact</w:t>
      </w:r>
      <w:proofErr w:type="gramEnd"/>
      <w:r w:rsidRPr="00CC44C7">
        <w:rPr>
          <w:rFonts w:ascii="Calibri" w:eastAsiaTheme="minorEastAsia" w:hAnsi="Calibri" w:cs="Calibri"/>
          <w:sz w:val="22"/>
          <w:szCs w:val="22"/>
        </w:rPr>
        <w:t xml:space="preserve"> opneemt met de opgegeven contactpersonen zonder dat de VU Inschrijver hiervan op de hoogte hoeft te stellen.</w:t>
      </w:r>
    </w:p>
    <w:p w14:paraId="071180D4" w14:textId="77777777" w:rsidR="001D3B36" w:rsidRPr="005F5C60" w:rsidRDefault="001D3B36" w:rsidP="00737754">
      <w:pPr>
        <w:rPr>
          <w:rFonts w:ascii="Calibri" w:eastAsiaTheme="minorEastAsia" w:hAnsi="Calibri" w:cs="Calibri"/>
          <w:sz w:val="22"/>
          <w:szCs w:val="22"/>
        </w:rPr>
      </w:pPr>
    </w:p>
    <w:p w14:paraId="51A972D6" w14:textId="449F2471" w:rsidR="00A278A8" w:rsidRPr="00CC44C7" w:rsidRDefault="00A278A8" w:rsidP="00070091">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73C47B7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w:t>
      </w:r>
      <w:r w:rsidR="001D3B36">
        <w:rPr>
          <w:rFonts w:ascii="Calibri" w:eastAsiaTheme="minorEastAsia" w:hAnsi="Calibri" w:cs="Calibri"/>
          <w:sz w:val="22"/>
          <w:szCs w:val="22"/>
        </w:rPr>
        <w:t>15</w:t>
      </w:r>
      <w:r w:rsidRPr="00CC44C7">
        <w:rPr>
          <w:rFonts w:ascii="Calibri" w:eastAsiaTheme="minorEastAsia" w:hAnsi="Calibri" w:cs="Calibri"/>
          <w:sz w:val="22"/>
          <w:szCs w:val="22"/>
        </w:rPr>
        <w:t xml:space="preserve">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070091">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070091">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34D41E10">
        <w:rPr>
          <w:rFonts w:ascii="Calibri" w:eastAsiaTheme="minorEastAsia" w:hAnsi="Calibri" w:cs="Calibri"/>
          <w:b/>
          <w:bCs/>
          <w:sz w:val="22"/>
          <w:szCs w:val="22"/>
        </w:rPr>
        <w:t xml:space="preserve">Na </w:t>
      </w:r>
      <w:r w:rsidR="00503C37" w:rsidRPr="34D41E10">
        <w:rPr>
          <w:rFonts w:ascii="Calibri" w:eastAsiaTheme="minorEastAsia" w:hAnsi="Calibri" w:cs="Calibri"/>
          <w:b/>
          <w:bCs/>
          <w:sz w:val="22"/>
          <w:szCs w:val="22"/>
        </w:rPr>
        <w:t xml:space="preserve">voorgenomen </w:t>
      </w:r>
      <w:r w:rsidRPr="34D41E10">
        <w:rPr>
          <w:rFonts w:ascii="Calibri" w:eastAsiaTheme="minorEastAsia" w:hAnsi="Calibri" w:cs="Calibri"/>
          <w:b/>
          <w:bCs/>
          <w:sz w:val="22"/>
          <w:szCs w:val="22"/>
        </w:rPr>
        <w:t>gunning</w:t>
      </w:r>
      <w:r w:rsidRPr="34D41E10">
        <w:rPr>
          <w:rFonts w:ascii="Calibri" w:eastAsiaTheme="minorEastAsia" w:hAnsi="Calibri" w:cs="Calibri"/>
          <w:sz w:val="22"/>
          <w:szCs w:val="22"/>
        </w:rPr>
        <w:t xml:space="preserve"> dient Inschrijver</w:t>
      </w:r>
      <w:r w:rsidR="34B2AEF8" w:rsidRPr="34D41E10">
        <w:rPr>
          <w:rFonts w:ascii="Calibri" w:eastAsiaTheme="minorEastAsia" w:hAnsi="Calibri" w:cs="Calibri"/>
          <w:sz w:val="22"/>
          <w:szCs w:val="22"/>
        </w:rPr>
        <w:t>, als die</w:t>
      </w:r>
      <w:r w:rsidRPr="34D41E10">
        <w:rPr>
          <w:rFonts w:ascii="Calibri" w:eastAsiaTheme="minorEastAsia" w:hAnsi="Calibri" w:cs="Calibri"/>
          <w:sz w:val="22"/>
          <w:szCs w:val="22"/>
        </w:rPr>
        <w:t xml:space="preserve"> </w:t>
      </w:r>
      <w:r w:rsidR="06D294D6" w:rsidRPr="34D41E10">
        <w:rPr>
          <w:rFonts w:ascii="Calibri" w:eastAsiaTheme="minorEastAsia" w:hAnsi="Calibri" w:cs="Calibri"/>
          <w:sz w:val="22"/>
          <w:szCs w:val="22"/>
        </w:rPr>
        <w:t>opteert voor a)</w:t>
      </w:r>
      <w:r w:rsidRPr="34D41E10">
        <w:rPr>
          <w:rFonts w:ascii="Calibri" w:eastAsiaTheme="minorEastAsia" w:hAnsi="Calibri" w:cs="Calibri"/>
          <w:sz w:val="22"/>
          <w:szCs w:val="22"/>
        </w:rPr>
        <w:t xml:space="preserve"> een kopie van het desbetreffende certificaat (bewijsstukken) te overleggen.</w:t>
      </w:r>
      <w:r w:rsidR="004148B7" w:rsidRPr="34D41E10">
        <w:rPr>
          <w:rFonts w:ascii="Calibri" w:eastAsiaTheme="minorEastAsia" w:hAnsi="Calibri" w:cs="Calibri"/>
          <w:sz w:val="22"/>
          <w:szCs w:val="22"/>
        </w:rPr>
        <w:t xml:space="preserve"> </w:t>
      </w:r>
    </w:p>
    <w:p w14:paraId="2E990BE0" w14:textId="04285B07" w:rsidR="263B59E5" w:rsidRPr="00CC44C7" w:rsidRDefault="263B59E5" w:rsidP="34D41E10">
      <w:pPr>
        <w:widowControl w:val="0"/>
        <w:rPr>
          <w:rFonts w:ascii="Calibri" w:eastAsiaTheme="minorEastAsia" w:hAnsi="Calibri" w:cs="Calibri"/>
          <w:sz w:val="22"/>
          <w:szCs w:val="22"/>
        </w:rPr>
      </w:pPr>
    </w:p>
    <w:p w14:paraId="16D2884D" w14:textId="262760FE" w:rsidR="00FB7658" w:rsidRPr="00CC44C7" w:rsidRDefault="00FB7658" w:rsidP="00070091">
      <w:pPr>
        <w:pStyle w:val="Lijstalinea"/>
        <w:numPr>
          <w:ilvl w:val="0"/>
          <w:numId w:val="20"/>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Pr>
          <w:rFonts w:ascii="Calibri" w:eastAsiaTheme="minorEastAsia" w:hAnsi="Calibri" w:cs="Calibri"/>
          <w:b/>
          <w:bCs/>
          <w:i/>
          <w:iCs/>
          <w:sz w:val="22"/>
          <w:szCs w:val="22"/>
        </w:rPr>
        <w:t>6</w:t>
      </w:r>
      <w:r w:rsidRPr="00CC44C7">
        <w:rPr>
          <w:rFonts w:ascii="Calibri" w:eastAsiaTheme="minorEastAsia" w:hAnsi="Calibri" w:cs="Calibri"/>
          <w:b/>
          <w:bCs/>
          <w:i/>
          <w:iCs/>
          <w:sz w:val="22"/>
          <w:szCs w:val="22"/>
        </w:rPr>
        <w:t xml:space="preserve"> </w:t>
      </w:r>
      <w:r>
        <w:rPr>
          <w:rFonts w:ascii="Calibri" w:eastAsiaTheme="minorEastAsia" w:hAnsi="Calibri" w:cs="Calibri"/>
          <w:b/>
          <w:bCs/>
          <w:i/>
          <w:iCs/>
          <w:sz w:val="22"/>
          <w:szCs w:val="22"/>
        </w:rPr>
        <w:t>Prijs</w:t>
      </w:r>
    </w:p>
    <w:p w14:paraId="652033B5" w14:textId="2A326181" w:rsidR="34D41E10" w:rsidRDefault="34D41E10" w:rsidP="34D41E10">
      <w:pPr>
        <w:widowControl w:val="0"/>
        <w:rPr>
          <w:rFonts w:ascii="Calibri" w:eastAsiaTheme="minorEastAsia" w:hAnsi="Calibri" w:cs="Calibri"/>
          <w:sz w:val="22"/>
          <w:szCs w:val="22"/>
        </w:rPr>
      </w:pPr>
    </w:p>
    <w:p w14:paraId="457AB746" w14:textId="6DBDD182" w:rsidR="00FB7658" w:rsidRPr="00C61C73" w:rsidRDefault="00FB7658" w:rsidP="00FB7658">
      <w:pPr>
        <w:spacing w:after="200"/>
        <w:rPr>
          <w:rFonts w:ascii="Calibri" w:eastAsia="Calibri" w:hAnsi="Calibri" w:cs="Calibri"/>
          <w:sz w:val="22"/>
          <w:szCs w:val="22"/>
        </w:rPr>
      </w:pPr>
      <w:r>
        <w:rPr>
          <w:rFonts w:ascii="Calibri" w:eastAsia="Calibri" w:hAnsi="Calibri" w:cs="Calibri"/>
          <w:sz w:val="22"/>
          <w:szCs w:val="22"/>
        </w:rPr>
        <w:t xml:space="preserve">Door inschrijving gaat inschrijver akkoord met de onderstaande </w:t>
      </w:r>
      <w:r w:rsidR="00070091">
        <w:rPr>
          <w:rFonts w:ascii="Calibri" w:eastAsia="Calibri" w:hAnsi="Calibri" w:cs="Calibri"/>
          <w:sz w:val="22"/>
          <w:szCs w:val="22"/>
        </w:rPr>
        <w:t>bedragen voor inhuur.</w:t>
      </w:r>
    </w:p>
    <w:tbl>
      <w:tblPr>
        <w:tblStyle w:val="Tabelraster"/>
        <w:tblW w:w="0" w:type="auto"/>
        <w:tblLook w:val="04A0" w:firstRow="1" w:lastRow="0" w:firstColumn="1" w:lastColumn="0" w:noHBand="0" w:noVBand="1"/>
      </w:tblPr>
      <w:tblGrid>
        <w:gridCol w:w="4555"/>
        <w:gridCol w:w="4556"/>
      </w:tblGrid>
      <w:tr w:rsidR="00FB7658" w:rsidRPr="00C61C73" w14:paraId="2235D162" w14:textId="77777777" w:rsidTr="003C6191">
        <w:tc>
          <w:tcPr>
            <w:tcW w:w="4555" w:type="dxa"/>
          </w:tcPr>
          <w:p w14:paraId="0FD5D6D8"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Functie</w:t>
            </w:r>
          </w:p>
        </w:tc>
        <w:tc>
          <w:tcPr>
            <w:tcW w:w="4556" w:type="dxa"/>
          </w:tcPr>
          <w:p w14:paraId="199FCADA"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Range</w:t>
            </w:r>
          </w:p>
        </w:tc>
      </w:tr>
      <w:tr w:rsidR="00FB7658" w:rsidRPr="00C61C73" w14:paraId="3CFE3C2D" w14:textId="77777777" w:rsidTr="003C6191">
        <w:tc>
          <w:tcPr>
            <w:tcW w:w="4555" w:type="dxa"/>
          </w:tcPr>
          <w:p w14:paraId="05AE5B52"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Junior</w:t>
            </w:r>
          </w:p>
        </w:tc>
        <w:tc>
          <w:tcPr>
            <w:tcW w:w="4556" w:type="dxa"/>
          </w:tcPr>
          <w:p w14:paraId="0CF20D8B"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€ 50- € 80,-</w:t>
            </w:r>
          </w:p>
        </w:tc>
      </w:tr>
      <w:tr w:rsidR="00FB7658" w:rsidRPr="00C61C73" w14:paraId="100DFB7E" w14:textId="77777777" w:rsidTr="003C6191">
        <w:tc>
          <w:tcPr>
            <w:tcW w:w="4555" w:type="dxa"/>
          </w:tcPr>
          <w:p w14:paraId="00576A69" w14:textId="77777777" w:rsidR="00FB7658" w:rsidRPr="00C61C73" w:rsidRDefault="00FB7658" w:rsidP="003C6191">
            <w:pPr>
              <w:spacing w:after="200"/>
              <w:rPr>
                <w:rFonts w:ascii="Calibri" w:eastAsia="Calibri" w:hAnsi="Calibri" w:cs="Calibri"/>
                <w:sz w:val="22"/>
                <w:szCs w:val="22"/>
              </w:rPr>
            </w:pPr>
            <w:proofErr w:type="spellStart"/>
            <w:r w:rsidRPr="00C61C73">
              <w:rPr>
                <w:rFonts w:ascii="Calibri" w:eastAsia="Calibri" w:hAnsi="Calibri" w:cs="Calibri"/>
                <w:sz w:val="22"/>
                <w:szCs w:val="22"/>
              </w:rPr>
              <w:t>Medior</w:t>
            </w:r>
            <w:proofErr w:type="spellEnd"/>
          </w:p>
        </w:tc>
        <w:tc>
          <w:tcPr>
            <w:tcW w:w="4556" w:type="dxa"/>
          </w:tcPr>
          <w:p w14:paraId="3499EC60"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€ 80- €100,-</w:t>
            </w:r>
          </w:p>
        </w:tc>
      </w:tr>
      <w:tr w:rsidR="00FB7658" w:rsidRPr="00C61C73" w14:paraId="526E11AF" w14:textId="77777777" w:rsidTr="003C6191">
        <w:tc>
          <w:tcPr>
            <w:tcW w:w="4555" w:type="dxa"/>
          </w:tcPr>
          <w:p w14:paraId="0375BFC2"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Senior</w:t>
            </w:r>
          </w:p>
        </w:tc>
        <w:tc>
          <w:tcPr>
            <w:tcW w:w="4556" w:type="dxa"/>
          </w:tcPr>
          <w:p w14:paraId="574A24AE" w14:textId="77777777" w:rsidR="00FB7658" w:rsidRPr="00C61C73" w:rsidRDefault="00FB7658" w:rsidP="003C6191">
            <w:pPr>
              <w:spacing w:after="200"/>
              <w:rPr>
                <w:rFonts w:ascii="Calibri" w:eastAsia="Calibri" w:hAnsi="Calibri" w:cs="Calibri"/>
                <w:sz w:val="22"/>
                <w:szCs w:val="22"/>
              </w:rPr>
            </w:pPr>
            <w:r w:rsidRPr="00C61C73">
              <w:rPr>
                <w:rFonts w:ascii="Calibri" w:eastAsia="Calibri" w:hAnsi="Calibri" w:cs="Calibri"/>
                <w:sz w:val="22"/>
                <w:szCs w:val="22"/>
              </w:rPr>
              <w:t>€ 100- €135,-</w:t>
            </w:r>
          </w:p>
        </w:tc>
      </w:tr>
    </w:tbl>
    <w:p w14:paraId="63A944AF" w14:textId="0D2EAC37" w:rsidR="00FB7658" w:rsidRPr="00C61C73" w:rsidRDefault="00FB7658" w:rsidP="58A866C0">
      <w:pPr>
        <w:spacing w:after="200"/>
        <w:rPr>
          <w:rFonts w:ascii="Calibri" w:eastAsia="Calibri" w:hAnsi="Calibri" w:cs="Calibri"/>
          <w:color w:val="FF0000"/>
          <w:sz w:val="22"/>
          <w:szCs w:val="22"/>
        </w:rPr>
      </w:pPr>
      <w:r w:rsidRPr="48293F87">
        <w:rPr>
          <w:rFonts w:ascii="Calibri" w:eastAsia="Calibri" w:hAnsi="Calibri" w:cs="Calibri"/>
          <w:sz w:val="22"/>
          <w:szCs w:val="22"/>
        </w:rPr>
        <w:t>Het prijsgedeelte bestaat uit de kosten voor de diverse in te zetten medewerkers. De uurtarieven zijn excl. BTW maar inclusief alle verschotten zoals reis‐, parkeer</w:t>
      </w:r>
      <w:r w:rsidR="00070091" w:rsidRPr="48293F87">
        <w:rPr>
          <w:rFonts w:ascii="Calibri" w:eastAsia="Calibri" w:hAnsi="Calibri" w:cs="Calibri"/>
          <w:sz w:val="22"/>
          <w:szCs w:val="22"/>
        </w:rPr>
        <w:t>‐, telefoon</w:t>
      </w:r>
      <w:r w:rsidRPr="48293F87">
        <w:rPr>
          <w:rFonts w:ascii="Calibri" w:eastAsia="Calibri" w:hAnsi="Calibri" w:cs="Calibri"/>
          <w:sz w:val="22"/>
          <w:szCs w:val="22"/>
        </w:rPr>
        <w:t>‐, bureaukosten, e</w:t>
      </w:r>
      <w:r w:rsidRPr="00EF3C2C">
        <w:rPr>
          <w:rFonts w:ascii="Calibri" w:eastAsia="Calibri" w:hAnsi="Calibri" w:cs="Calibri"/>
          <w:sz w:val="22"/>
          <w:szCs w:val="22"/>
        </w:rPr>
        <w:t>tc.)</w:t>
      </w:r>
      <w:r w:rsidR="00B976DB">
        <w:rPr>
          <w:rFonts w:ascii="Calibri" w:eastAsia="Calibri" w:hAnsi="Calibri" w:cs="Calibri"/>
          <w:sz w:val="22"/>
          <w:szCs w:val="22"/>
        </w:rPr>
        <w:t>. Reistijd kan niet worden gedeclareerd.</w:t>
      </w:r>
      <w:r w:rsidRPr="00EF3C2C">
        <w:rPr>
          <w:rFonts w:ascii="Calibri" w:eastAsia="Calibri" w:hAnsi="Calibri" w:cs="Calibri"/>
          <w:sz w:val="22"/>
          <w:szCs w:val="22"/>
        </w:rPr>
        <w:t xml:space="preserve"> Het maximale tarief van € 135,- per uur wordt na 1 jaar verlaagd naar € 1</w:t>
      </w:r>
      <w:r w:rsidR="09FEC624" w:rsidRPr="00EF3C2C">
        <w:rPr>
          <w:rFonts w:ascii="Calibri" w:eastAsia="Calibri" w:hAnsi="Calibri" w:cs="Calibri"/>
          <w:sz w:val="22"/>
          <w:szCs w:val="22"/>
        </w:rPr>
        <w:t>1</w:t>
      </w:r>
      <w:r w:rsidRPr="00EF3C2C">
        <w:rPr>
          <w:rFonts w:ascii="Calibri" w:eastAsia="Calibri" w:hAnsi="Calibri" w:cs="Calibri"/>
          <w:sz w:val="22"/>
          <w:szCs w:val="22"/>
        </w:rPr>
        <w:t>5,- Indexatie boven de € 135,- is niet mogelijk.</w:t>
      </w:r>
      <w:r w:rsidR="00070091" w:rsidRPr="00EF3C2C">
        <w:rPr>
          <w:rFonts w:ascii="Calibri" w:eastAsia="Calibri" w:hAnsi="Calibri" w:cs="Calibri"/>
          <w:sz w:val="22"/>
          <w:szCs w:val="22"/>
        </w:rPr>
        <w:t xml:space="preserve"> Indexatie per 1 oktober kan alleen als een medewerker langer dan 8 maanden ingehuurd wordt.</w:t>
      </w:r>
      <w:r w:rsidR="1381B807" w:rsidRPr="48293F87">
        <w:rPr>
          <w:rFonts w:ascii="Calibri" w:eastAsia="Calibri" w:hAnsi="Calibri" w:cs="Calibri"/>
          <w:sz w:val="22"/>
          <w:szCs w:val="22"/>
        </w:rPr>
        <w:t xml:space="preserve"> Indexatie vindt v</w:t>
      </w:r>
      <w:r w:rsidR="1381B807" w:rsidRPr="48293F87">
        <w:rPr>
          <w:rFonts w:ascii="Calibri" w:eastAsia="Calibri" w:hAnsi="Calibri" w:cs="Calibri"/>
          <w:color w:val="000000" w:themeColor="text1"/>
          <w:sz w:val="22"/>
          <w:szCs w:val="22"/>
        </w:rPr>
        <w:t>oor het eerst plaats vanaf 1 januari 2</w:t>
      </w:r>
      <w:r w:rsidR="1381B807" w:rsidRPr="48293F87">
        <w:rPr>
          <w:rFonts w:ascii="Calibri" w:eastAsia="Calibri" w:hAnsi="Calibri" w:cs="Calibri"/>
          <w:sz w:val="22"/>
          <w:szCs w:val="22"/>
        </w:rPr>
        <w:t>027. Hiervoor geldt de DPI; commerciële dienstverlening en transport, index 2021=100 –</w:t>
      </w:r>
      <w:r w:rsidR="009C71EA" w:rsidRPr="009C71EA">
        <w:rPr>
          <w:rFonts w:ascii="Calibri" w:eastAsia="Calibri" w:hAnsi="Calibri" w:cs="Calibri"/>
          <w:sz w:val="22"/>
          <w:szCs w:val="22"/>
        </w:rPr>
        <w:t xml:space="preserve">78 Arbeidsbemiddeling en </w:t>
      </w:r>
      <w:proofErr w:type="gramStart"/>
      <w:r w:rsidR="009C71EA" w:rsidRPr="009C71EA">
        <w:rPr>
          <w:rFonts w:ascii="Calibri" w:eastAsia="Calibri" w:hAnsi="Calibri" w:cs="Calibri"/>
          <w:sz w:val="22"/>
          <w:szCs w:val="22"/>
        </w:rPr>
        <w:t>personeelsvoorziening</w:t>
      </w:r>
      <w:r w:rsidR="009C71EA" w:rsidRPr="009C71EA" w:rsidDel="00A52C11">
        <w:rPr>
          <w:rFonts w:ascii="Calibri" w:eastAsia="Calibri" w:hAnsi="Calibri" w:cs="Calibri"/>
          <w:sz w:val="22"/>
          <w:szCs w:val="22"/>
        </w:rPr>
        <w:t xml:space="preserve"> </w:t>
      </w:r>
      <w:r w:rsidR="1381B807" w:rsidRPr="48293F87">
        <w:rPr>
          <w:rFonts w:ascii="Calibri" w:eastAsia="Calibri" w:hAnsi="Calibri" w:cs="Calibri"/>
          <w:sz w:val="22"/>
          <w:szCs w:val="22"/>
        </w:rPr>
        <w:t>,</w:t>
      </w:r>
      <w:proofErr w:type="gramEnd"/>
      <w:r w:rsidR="1381B807" w:rsidRPr="48293F87">
        <w:rPr>
          <w:rFonts w:ascii="Calibri" w:eastAsia="Calibri" w:hAnsi="Calibri" w:cs="Calibri"/>
          <w:sz w:val="22"/>
          <w:szCs w:val="22"/>
        </w:rPr>
        <w:t xml:space="preserve"> op basis van het tweede kwartaal.</w:t>
      </w:r>
    </w:p>
    <w:p w14:paraId="03F27D19" w14:textId="79155DBC" w:rsidR="00F51D61" w:rsidRDefault="670E0EFB" w:rsidP="34D41E10">
      <w:pPr>
        <w:pStyle w:val="Kop3"/>
        <w:numPr>
          <w:ilvl w:val="0"/>
          <w:numId w:val="0"/>
        </w:numPr>
        <w:spacing w:before="360" w:line="240" w:lineRule="auto"/>
        <w:rPr>
          <w:rFonts w:ascii="Calibri" w:eastAsiaTheme="minorEastAsia" w:hAnsi="Calibri" w:cs="Calibri"/>
          <w:i w:val="0"/>
          <w:sz w:val="22"/>
          <w:szCs w:val="22"/>
        </w:rPr>
      </w:pPr>
      <w:bookmarkStart w:id="154" w:name="_Toc195623085"/>
      <w:r w:rsidRPr="34D41E10">
        <w:rPr>
          <w:rFonts w:ascii="Calibri" w:eastAsiaTheme="minorEastAsia" w:hAnsi="Calibri" w:cs="Calibri"/>
          <w:i w:val="0"/>
          <w:sz w:val="22"/>
          <w:szCs w:val="22"/>
        </w:rPr>
        <w:lastRenderedPageBreak/>
        <w:t xml:space="preserve">4 </w:t>
      </w:r>
      <w:r w:rsidR="00F51D61" w:rsidRPr="34D41E10">
        <w:rPr>
          <w:rFonts w:ascii="Calibri" w:eastAsiaTheme="minorEastAsia" w:hAnsi="Calibri" w:cs="Calibri"/>
          <w:i w:val="0"/>
          <w:sz w:val="22"/>
          <w:szCs w:val="22"/>
        </w:rPr>
        <w:t xml:space="preserve">Programma van </w:t>
      </w:r>
      <w:r w:rsidR="004E6C70" w:rsidRPr="34D41E10">
        <w:rPr>
          <w:rFonts w:ascii="Calibri" w:eastAsiaTheme="minorEastAsia" w:hAnsi="Calibri" w:cs="Calibri"/>
          <w:i w:val="0"/>
          <w:sz w:val="22"/>
          <w:szCs w:val="22"/>
        </w:rPr>
        <w:t>Eisen</w:t>
      </w:r>
      <w:bookmarkEnd w:id="154"/>
      <w:r w:rsidR="004E6C70" w:rsidRPr="34D41E10">
        <w:rPr>
          <w:rFonts w:ascii="Calibri" w:eastAsiaTheme="minorEastAsia" w:hAnsi="Calibri" w:cs="Calibri"/>
          <w:i w:val="0"/>
          <w:sz w:val="22"/>
          <w:szCs w:val="22"/>
        </w:rPr>
        <w:t xml:space="preserve"> </w:t>
      </w:r>
    </w:p>
    <w:p w14:paraId="036392A7" w14:textId="6F18601D" w:rsidR="001D3B36" w:rsidRPr="001D3B36" w:rsidRDefault="001D3B36" w:rsidP="001D3B36">
      <w:pPr>
        <w:rPr>
          <w:rFonts w:ascii="Calibri" w:eastAsiaTheme="minorEastAsia" w:hAnsi="Calibri" w:cs="Calibri"/>
          <w:sz w:val="22"/>
          <w:szCs w:val="22"/>
        </w:rPr>
      </w:pPr>
      <w:bookmarkStart w:id="155" w:name="_Toc311453900"/>
      <w:bookmarkStart w:id="156" w:name="_Toc352858641"/>
      <w:r w:rsidRPr="001D3B36">
        <w:rPr>
          <w:rFonts w:ascii="Calibri" w:eastAsiaTheme="minorEastAsia" w:hAnsi="Calibri" w:cs="Calibri"/>
          <w:sz w:val="22"/>
          <w:szCs w:val="22"/>
        </w:rPr>
        <w:t xml:space="preserve"> </w:t>
      </w:r>
    </w:p>
    <w:p w14:paraId="71478D49" w14:textId="77777777" w:rsidR="001D3B36" w:rsidRPr="001D3B36" w:rsidRDefault="001D3B36" w:rsidP="001D3B36">
      <w:pPr>
        <w:pStyle w:val="Kop3"/>
        <w:numPr>
          <w:ilvl w:val="0"/>
          <w:numId w:val="0"/>
        </w:numPr>
        <w:ind w:left="720" w:hanging="720"/>
        <w:rPr>
          <w:rFonts w:eastAsia="MS Mincho"/>
        </w:rPr>
      </w:pPr>
      <w:bookmarkStart w:id="157" w:name="_Toc69982350"/>
      <w:bookmarkStart w:id="158" w:name="_Toc195623086"/>
      <w:bookmarkEnd w:id="155"/>
      <w:bookmarkEnd w:id="156"/>
      <w:proofErr w:type="gramStart"/>
      <w:r w:rsidRPr="001D3B36">
        <w:rPr>
          <w:rFonts w:eastAsia="MS Mincho"/>
        </w:rPr>
        <w:t xml:space="preserve">4.1  </w:t>
      </w:r>
      <w:r w:rsidRPr="001D3B36">
        <w:rPr>
          <w:rFonts w:eastAsia="MS Mincho"/>
        </w:rPr>
        <w:tab/>
      </w:r>
      <w:proofErr w:type="gramEnd"/>
      <w:r w:rsidRPr="001D3B36">
        <w:rPr>
          <w:rFonts w:eastAsia="MS Mincho"/>
        </w:rPr>
        <w:t>Mini-competitie</w:t>
      </w:r>
      <w:bookmarkEnd w:id="157"/>
      <w:bookmarkEnd w:id="158"/>
      <w:r w:rsidRPr="001D3B36">
        <w:rPr>
          <w:rFonts w:eastAsia="MS Mincho"/>
        </w:rPr>
        <w:t xml:space="preserve"> </w:t>
      </w:r>
    </w:p>
    <w:p w14:paraId="6104151D"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U bent er mee bekend en gaat er mee akkoord dat met het aangaan van de Raamovereenkomst nog geen concrete opdracht tot stand komt. Pas wanneer er na de minicompetitie een ondertekende Nadere Overeenkomst of Opdrachtbrief is van de opdrachtgever, is er sprake van opdrachtverlening.</w:t>
      </w:r>
    </w:p>
    <w:p w14:paraId="74AAF371" w14:textId="77777777" w:rsidR="001D3B36" w:rsidRPr="001D3B36" w:rsidRDefault="001D3B36" w:rsidP="001D3B36">
      <w:pPr>
        <w:rPr>
          <w:rFonts w:ascii="Calibri" w:eastAsiaTheme="minorEastAsia" w:hAnsi="Calibri" w:cs="Calibri"/>
          <w:sz w:val="22"/>
          <w:szCs w:val="22"/>
        </w:rPr>
      </w:pPr>
    </w:p>
    <w:p w14:paraId="5D4A2432"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De VU verstrekt een Opdrachtbrief aan, of sluit een Nadere Overeenkomst met, de winnaar van een minicompetitie. In deze Nadere Overeenkomst of Opdrachtbrief kunnen specifieke zaken, in aanvulling op de Overeenkomst, worden geregeld. </w:t>
      </w:r>
    </w:p>
    <w:p w14:paraId="005B6C75"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In de minicompetitie zal de Nadere Overeenkomst worden gegund aan de Raamcontractant die het beste scoort op de volgende onderdelen:</w:t>
      </w:r>
    </w:p>
    <w:p w14:paraId="4E5C7342" w14:textId="77777777" w:rsidR="001D3B36" w:rsidRPr="001D3B36" w:rsidRDefault="001D3B36" w:rsidP="00070091">
      <w:pPr>
        <w:pStyle w:val="Lijstalinea"/>
        <w:numPr>
          <w:ilvl w:val="0"/>
          <w:numId w:val="27"/>
        </w:numPr>
        <w:rPr>
          <w:rFonts w:ascii="Calibri" w:eastAsiaTheme="minorEastAsia" w:hAnsi="Calibri" w:cs="Calibri"/>
          <w:sz w:val="22"/>
          <w:szCs w:val="22"/>
        </w:rPr>
      </w:pPr>
      <w:r w:rsidRPr="001D3B36">
        <w:rPr>
          <w:rFonts w:ascii="Calibri" w:eastAsiaTheme="minorEastAsia" w:hAnsi="Calibri" w:cs="Calibri"/>
          <w:sz w:val="22"/>
          <w:szCs w:val="22"/>
        </w:rPr>
        <w:t>Cv;</w:t>
      </w:r>
    </w:p>
    <w:p w14:paraId="4BBE9201" w14:textId="77777777" w:rsidR="001D3B36" w:rsidRPr="001D3B36" w:rsidRDefault="001D3B36" w:rsidP="00070091">
      <w:pPr>
        <w:pStyle w:val="Lijstalinea"/>
        <w:numPr>
          <w:ilvl w:val="0"/>
          <w:numId w:val="27"/>
        </w:numPr>
        <w:rPr>
          <w:rFonts w:ascii="Calibri" w:eastAsiaTheme="minorEastAsia" w:hAnsi="Calibri" w:cs="Calibri"/>
          <w:sz w:val="22"/>
          <w:szCs w:val="22"/>
        </w:rPr>
      </w:pPr>
      <w:proofErr w:type="gramStart"/>
      <w:r w:rsidRPr="001D3B36">
        <w:rPr>
          <w:rFonts w:ascii="Calibri" w:eastAsiaTheme="minorEastAsia" w:hAnsi="Calibri" w:cs="Calibri"/>
          <w:sz w:val="22"/>
          <w:szCs w:val="22"/>
        </w:rPr>
        <w:t>gesprek</w:t>
      </w:r>
      <w:proofErr w:type="gramEnd"/>
      <w:r w:rsidRPr="001D3B36">
        <w:rPr>
          <w:rFonts w:ascii="Calibri" w:eastAsiaTheme="minorEastAsia" w:hAnsi="Calibri" w:cs="Calibri"/>
          <w:sz w:val="22"/>
          <w:szCs w:val="22"/>
        </w:rPr>
        <w:t xml:space="preserve"> en chemie;</w:t>
      </w:r>
    </w:p>
    <w:p w14:paraId="68F40F38" w14:textId="77777777" w:rsidR="001D3B36" w:rsidRPr="001D3B36" w:rsidRDefault="001D3B36" w:rsidP="00070091">
      <w:pPr>
        <w:pStyle w:val="Lijstalinea"/>
        <w:numPr>
          <w:ilvl w:val="0"/>
          <w:numId w:val="27"/>
        </w:numPr>
        <w:rPr>
          <w:rFonts w:ascii="Calibri" w:eastAsiaTheme="minorEastAsia" w:hAnsi="Calibri" w:cs="Calibri"/>
          <w:sz w:val="22"/>
          <w:szCs w:val="22"/>
        </w:rPr>
      </w:pPr>
      <w:proofErr w:type="gramStart"/>
      <w:r w:rsidRPr="001D3B36">
        <w:rPr>
          <w:rFonts w:ascii="Calibri" w:eastAsiaTheme="minorEastAsia" w:hAnsi="Calibri" w:cs="Calibri"/>
          <w:sz w:val="22"/>
          <w:szCs w:val="22"/>
        </w:rPr>
        <w:t>inlevingsvermogen</w:t>
      </w:r>
      <w:proofErr w:type="gramEnd"/>
      <w:r w:rsidRPr="001D3B36">
        <w:rPr>
          <w:rFonts w:ascii="Calibri" w:eastAsiaTheme="minorEastAsia" w:hAnsi="Calibri" w:cs="Calibri"/>
          <w:sz w:val="22"/>
          <w:szCs w:val="22"/>
        </w:rPr>
        <w:t xml:space="preserve"> kandidaat en </w:t>
      </w:r>
    </w:p>
    <w:p w14:paraId="75F8D5E5" w14:textId="77777777" w:rsidR="001D3B36" w:rsidRPr="001D3B36" w:rsidRDefault="001D3B36" w:rsidP="00070091">
      <w:pPr>
        <w:pStyle w:val="Lijstalinea"/>
        <w:numPr>
          <w:ilvl w:val="0"/>
          <w:numId w:val="27"/>
        </w:numPr>
        <w:rPr>
          <w:rFonts w:ascii="Calibri" w:eastAsiaTheme="minorEastAsia" w:hAnsi="Calibri" w:cs="Calibri"/>
          <w:sz w:val="22"/>
          <w:szCs w:val="22"/>
        </w:rPr>
      </w:pPr>
      <w:proofErr w:type="gramStart"/>
      <w:r w:rsidRPr="001D3B36">
        <w:rPr>
          <w:rFonts w:ascii="Calibri" w:eastAsiaTheme="minorEastAsia" w:hAnsi="Calibri" w:cs="Calibri"/>
          <w:sz w:val="22"/>
          <w:szCs w:val="22"/>
        </w:rPr>
        <w:t>is</w:t>
      </w:r>
      <w:proofErr w:type="gramEnd"/>
      <w:r w:rsidRPr="001D3B36">
        <w:rPr>
          <w:rFonts w:ascii="Calibri" w:eastAsiaTheme="minorEastAsia" w:hAnsi="Calibri" w:cs="Calibri"/>
          <w:sz w:val="22"/>
          <w:szCs w:val="22"/>
        </w:rPr>
        <w:t xml:space="preserve"> de prijs passend bij het aangeboden niveau</w:t>
      </w:r>
    </w:p>
    <w:p w14:paraId="18332F68" w14:textId="77777777" w:rsidR="001D3B36" w:rsidRDefault="001D3B36" w:rsidP="001D3B36">
      <w:pPr>
        <w:rPr>
          <w:rFonts w:ascii="Calibri" w:eastAsiaTheme="minorEastAsia" w:hAnsi="Calibri" w:cs="Calibri"/>
          <w:sz w:val="22"/>
          <w:szCs w:val="22"/>
        </w:rPr>
      </w:pPr>
      <w:bookmarkStart w:id="159" w:name="_Toc69982351"/>
    </w:p>
    <w:p w14:paraId="6632AA60" w14:textId="28F9F4DB" w:rsidR="001D3B36" w:rsidRPr="001D3B36" w:rsidRDefault="001D3B36" w:rsidP="001D3B36">
      <w:pPr>
        <w:pStyle w:val="Kop3"/>
        <w:numPr>
          <w:ilvl w:val="0"/>
          <w:numId w:val="0"/>
        </w:numPr>
        <w:ind w:left="720" w:hanging="720"/>
        <w:rPr>
          <w:rFonts w:eastAsia="MS Mincho"/>
        </w:rPr>
      </w:pPr>
      <w:bookmarkStart w:id="160" w:name="_Toc195623087"/>
      <w:r w:rsidRPr="001D3B36">
        <w:rPr>
          <w:rFonts w:eastAsia="MS Mincho"/>
        </w:rPr>
        <w:t>4.2 Nadere Offerte Aanvraag</w:t>
      </w:r>
      <w:bookmarkEnd w:id="159"/>
      <w:bookmarkEnd w:id="160"/>
      <w:r w:rsidRPr="001D3B36">
        <w:rPr>
          <w:rFonts w:eastAsia="MS Mincho"/>
        </w:rPr>
        <w:t xml:space="preserve"> </w:t>
      </w:r>
    </w:p>
    <w:p w14:paraId="40BF0C34"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Op het moment dat de VU personele capaciteit wil inhuren, zal de Raamcontractant (per e-mail) uitgenodigd worden voor het uitbrengen van een Offerte. In deze uitnodiging (Offerteaanvraag) vermeldt de VU het gewenste functieprofiel, dan wel een duidelijke taakomschrijving. </w:t>
      </w:r>
      <w:proofErr w:type="gramStart"/>
      <w:r w:rsidRPr="001D3B36">
        <w:rPr>
          <w:rFonts w:ascii="Calibri" w:eastAsiaTheme="minorEastAsia" w:hAnsi="Calibri" w:cs="Calibri"/>
          <w:sz w:val="22"/>
          <w:szCs w:val="22"/>
        </w:rPr>
        <w:t>Tevens</w:t>
      </w:r>
      <w:proofErr w:type="gramEnd"/>
      <w:r w:rsidRPr="001D3B36">
        <w:rPr>
          <w:rFonts w:ascii="Calibri" w:eastAsiaTheme="minorEastAsia" w:hAnsi="Calibri" w:cs="Calibri"/>
          <w:sz w:val="22"/>
          <w:szCs w:val="22"/>
        </w:rPr>
        <w:t xml:space="preserve"> wordt de gewenste startdatum opgenomen en een indicatie van de gewenste totale termijn van de opdracht. Ook een indicatie van het aantal uur per week dat de betreffende kandidaat nodig is, zal worden opgenomen. De Raamcontractant dient maximaal drie kandidaten aan te bieden. De Offerte dient binnen de in de Offerteaanvraag gestelde termijn (het liefst eerder) te worden ingediend bij de VU. Doorgaans vindt de beoordeling van de Offerte en het interview met een kandidaat plaats met de </w:t>
      </w:r>
      <w:proofErr w:type="spellStart"/>
      <w:r w:rsidRPr="001D3B36">
        <w:rPr>
          <w:rFonts w:ascii="Calibri" w:eastAsiaTheme="minorEastAsia" w:hAnsi="Calibri" w:cs="Calibri"/>
          <w:sz w:val="22"/>
          <w:szCs w:val="22"/>
        </w:rPr>
        <w:t>de</w:t>
      </w:r>
      <w:proofErr w:type="spellEnd"/>
      <w:r w:rsidRPr="001D3B36">
        <w:rPr>
          <w:rFonts w:ascii="Calibri" w:eastAsiaTheme="minorEastAsia" w:hAnsi="Calibri" w:cs="Calibri"/>
          <w:sz w:val="22"/>
          <w:szCs w:val="22"/>
        </w:rPr>
        <w:t xml:space="preserve"> inhurend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7C43ECDF" w14:textId="77777777" w:rsidR="001D3B36" w:rsidRPr="001D3B36" w:rsidRDefault="001D3B36" w:rsidP="001D3B36">
      <w:pPr>
        <w:rPr>
          <w:rFonts w:ascii="Calibri" w:eastAsiaTheme="minorEastAsia" w:hAnsi="Calibri" w:cs="Calibri"/>
          <w:sz w:val="22"/>
          <w:szCs w:val="22"/>
        </w:rPr>
      </w:pPr>
    </w:p>
    <w:p w14:paraId="54E319E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Fase A. preselectie </w:t>
      </w:r>
    </w:p>
    <w:p w14:paraId="276491C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Als eerste worden de Offertes getoetst op een aantal minimumeisen. Deze eisen zijn: </w:t>
      </w:r>
    </w:p>
    <w:p w14:paraId="58383164"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1. Is de Offerte compleet en tijdig ingediend? </w:t>
      </w:r>
    </w:p>
    <w:p w14:paraId="7ECB9D78"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2. Past de kandidaat qua opleiding en ervaring binnen het gevraagde functieprofiel? </w:t>
      </w:r>
    </w:p>
    <w:p w14:paraId="6465041F"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3. Is de kandidaat tijdig beschikbaar? </w:t>
      </w:r>
    </w:p>
    <w:p w14:paraId="125BF8F3"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4. Is de kandidaat beschikbaar voor het gewenste aantal uren en gedurende de gevraagde periode? </w:t>
      </w:r>
    </w:p>
    <w:p w14:paraId="6D6A3407"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5. Is het tarief passend in bij het aangeboden niveau?</w:t>
      </w:r>
    </w:p>
    <w:p w14:paraId="1E5AE1C3" w14:textId="77777777" w:rsidR="001D3B36" w:rsidRPr="001D3B36" w:rsidRDefault="001D3B36" w:rsidP="001D3B36">
      <w:pPr>
        <w:rPr>
          <w:rFonts w:ascii="Calibri" w:eastAsiaTheme="minorEastAsia" w:hAnsi="Calibri" w:cs="Calibri"/>
          <w:sz w:val="22"/>
          <w:szCs w:val="22"/>
        </w:rPr>
      </w:pPr>
    </w:p>
    <w:p w14:paraId="1F93BB00" w14:textId="77777777" w:rsidR="001D3B36" w:rsidRPr="001D3B36" w:rsidRDefault="001D3B36" w:rsidP="001D3B36">
      <w:pPr>
        <w:rPr>
          <w:rFonts w:ascii="Calibri" w:eastAsiaTheme="minorEastAsia" w:hAnsi="Calibri" w:cs="Calibri"/>
          <w:sz w:val="22"/>
          <w:szCs w:val="22"/>
        </w:rPr>
      </w:pPr>
      <w:proofErr w:type="gramStart"/>
      <w:r w:rsidRPr="001D3B36">
        <w:rPr>
          <w:rFonts w:ascii="Calibri" w:eastAsiaTheme="minorEastAsia" w:hAnsi="Calibri" w:cs="Calibri"/>
          <w:sz w:val="22"/>
          <w:szCs w:val="22"/>
        </w:rPr>
        <w:t>Indien</w:t>
      </w:r>
      <w:proofErr w:type="gramEnd"/>
      <w:r w:rsidRPr="001D3B36">
        <w:rPr>
          <w:rFonts w:ascii="Calibri" w:eastAsiaTheme="minorEastAsia" w:hAnsi="Calibri" w:cs="Calibri"/>
          <w:sz w:val="22"/>
          <w:szCs w:val="22"/>
        </w:rPr>
        <w:t xml:space="preserve"> de Offerte voldoet aan genoemde minimumeisen wordt aan de hand van de CV (opleiding en ervaring) bepaald of een aangeboden kandidaat uitgenodigd wordt voor een gesprek (interview). </w:t>
      </w:r>
    </w:p>
    <w:p w14:paraId="0179BB95" w14:textId="77777777" w:rsidR="001D3B36" w:rsidRPr="001D3B36" w:rsidRDefault="001D3B36" w:rsidP="001D3B36">
      <w:pPr>
        <w:rPr>
          <w:rFonts w:ascii="Calibri" w:eastAsiaTheme="minorEastAsia" w:hAnsi="Calibri" w:cs="Calibri"/>
          <w:sz w:val="22"/>
          <w:szCs w:val="22"/>
        </w:rPr>
      </w:pPr>
    </w:p>
    <w:p w14:paraId="361DE8AB"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lastRenderedPageBreak/>
        <w:t xml:space="preserve">Fase B. Gespreksronde </w:t>
      </w:r>
    </w:p>
    <w:p w14:paraId="3473C20A"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Gedurende het gesprek wordt de kandidaat beoordeeld op de volgende punten: </w:t>
      </w:r>
    </w:p>
    <w:p w14:paraId="57E7B75F" w14:textId="77777777" w:rsidR="001D3B36" w:rsidRPr="001D3B36" w:rsidRDefault="001D3B36" w:rsidP="00070091">
      <w:pPr>
        <w:pStyle w:val="Lijstalinea"/>
        <w:numPr>
          <w:ilvl w:val="0"/>
          <w:numId w:val="28"/>
        </w:numPr>
        <w:rPr>
          <w:rFonts w:ascii="Calibri" w:eastAsiaTheme="minorEastAsia" w:hAnsi="Calibri" w:cs="Calibri"/>
          <w:sz w:val="22"/>
          <w:szCs w:val="22"/>
        </w:rPr>
      </w:pPr>
      <w:proofErr w:type="gramStart"/>
      <w:r w:rsidRPr="001D3B36">
        <w:rPr>
          <w:rFonts w:ascii="Calibri" w:eastAsiaTheme="minorEastAsia" w:hAnsi="Calibri" w:cs="Calibri"/>
          <w:sz w:val="22"/>
          <w:szCs w:val="22"/>
        </w:rPr>
        <w:t>gesprek</w:t>
      </w:r>
      <w:proofErr w:type="gramEnd"/>
      <w:r w:rsidRPr="001D3B36">
        <w:rPr>
          <w:rFonts w:ascii="Calibri" w:eastAsiaTheme="minorEastAsia" w:hAnsi="Calibri" w:cs="Calibri"/>
          <w:sz w:val="22"/>
          <w:szCs w:val="22"/>
        </w:rPr>
        <w:t xml:space="preserve"> en chemie;</w:t>
      </w:r>
    </w:p>
    <w:p w14:paraId="6F72AB20" w14:textId="77777777" w:rsidR="001D3B36" w:rsidRPr="001D3B36" w:rsidRDefault="001D3B36" w:rsidP="00070091">
      <w:pPr>
        <w:pStyle w:val="Lijstalinea"/>
        <w:numPr>
          <w:ilvl w:val="0"/>
          <w:numId w:val="28"/>
        </w:numPr>
        <w:rPr>
          <w:rFonts w:ascii="Calibri" w:eastAsiaTheme="minorEastAsia" w:hAnsi="Calibri" w:cs="Calibri"/>
          <w:sz w:val="22"/>
          <w:szCs w:val="22"/>
        </w:rPr>
      </w:pPr>
      <w:proofErr w:type="gramStart"/>
      <w:r w:rsidRPr="001D3B36">
        <w:rPr>
          <w:rFonts w:ascii="Calibri" w:eastAsiaTheme="minorEastAsia" w:hAnsi="Calibri" w:cs="Calibri"/>
          <w:sz w:val="22"/>
          <w:szCs w:val="22"/>
        </w:rPr>
        <w:t>inlevingsvermogen</w:t>
      </w:r>
      <w:proofErr w:type="gramEnd"/>
      <w:r w:rsidRPr="001D3B36">
        <w:rPr>
          <w:rFonts w:ascii="Calibri" w:eastAsiaTheme="minorEastAsia" w:hAnsi="Calibri" w:cs="Calibri"/>
          <w:sz w:val="22"/>
          <w:szCs w:val="22"/>
        </w:rPr>
        <w:t xml:space="preserve"> kandidaat</w:t>
      </w:r>
    </w:p>
    <w:p w14:paraId="1D1BCEE2"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Op grond van alle beschikbare informatie komt de VU tot een totaaloordeel en een eerste keuze van een kandidaat. </w:t>
      </w:r>
    </w:p>
    <w:p w14:paraId="4EDC68ED" w14:textId="77777777" w:rsidR="001D3B36" w:rsidRPr="00AD2AEB" w:rsidRDefault="001D3B36" w:rsidP="001D3B36">
      <w:pPr>
        <w:rPr>
          <w:rFonts w:ascii="LucidaSansEF" w:eastAsia="MS Mincho" w:hAnsi="LucidaSansEF"/>
          <w:sz w:val="20"/>
          <w:szCs w:val="20"/>
        </w:rPr>
      </w:pPr>
    </w:p>
    <w:p w14:paraId="78B2281B" w14:textId="77777777"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1" w:name="_Toc69982352"/>
      <w:bookmarkStart w:id="162" w:name="_Toc195623088"/>
      <w:r w:rsidRPr="001D3B36">
        <w:rPr>
          <w:rFonts w:ascii="Calibri" w:eastAsiaTheme="minorEastAsia" w:hAnsi="Calibri" w:cs="Calibri"/>
          <w:i w:val="0"/>
          <w:sz w:val="22"/>
          <w:szCs w:val="22"/>
        </w:rPr>
        <w:t>4.2.1 Nadere Opdracht</w:t>
      </w:r>
      <w:bookmarkEnd w:id="161"/>
      <w:bookmarkEnd w:id="162"/>
    </w:p>
    <w:p w14:paraId="65B9961B"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De afspraken met de geselecteerde kandidaat worden vastgelegd in een Nadere Opdracht. Deze Nadere Opdracht is onlosmakelijk verbonden aan de Raamovereenkomst. De kosten van de Offertes (inclusief reiskosten ten behoeve van het gesprek) zijn geheel voor rekening van de Raamcontractant.</w:t>
      </w:r>
    </w:p>
    <w:p w14:paraId="1BC08538" w14:textId="77777777" w:rsidR="001D3B36" w:rsidRPr="001D3B36" w:rsidRDefault="001D3B36" w:rsidP="001D3B36">
      <w:pPr>
        <w:rPr>
          <w:rFonts w:ascii="Calibri" w:eastAsiaTheme="minorEastAsia" w:hAnsi="Calibri" w:cs="Calibri"/>
          <w:sz w:val="22"/>
          <w:szCs w:val="22"/>
        </w:rPr>
      </w:pPr>
    </w:p>
    <w:p w14:paraId="43C36F0A"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De VU heeft als doel van deze aanbesteding om met de raamcontracten een verregaande samenwerking en partnership aan te gaan maar door het doen van een uitvraag naar alle geselecteerde drie raamcontractanten betekent dit dat een partij in verhouding meer omzet kan hebben dan anderen indien hij beter scoort in de meervoudige uitvragen. </w:t>
      </w:r>
    </w:p>
    <w:p w14:paraId="1E7168B2" w14:textId="77777777" w:rsidR="001D3B36" w:rsidRDefault="001D3B36" w:rsidP="001D3B36">
      <w:pPr>
        <w:rPr>
          <w:rFonts w:eastAsiaTheme="minorEastAsia"/>
        </w:rPr>
      </w:pPr>
    </w:p>
    <w:p w14:paraId="796F7A42" w14:textId="77777777"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3" w:name="_Toc69982353"/>
      <w:bookmarkStart w:id="164" w:name="_Toc195623089"/>
      <w:proofErr w:type="gramStart"/>
      <w:r w:rsidRPr="001D3B36">
        <w:rPr>
          <w:rFonts w:ascii="Calibri" w:eastAsiaTheme="minorEastAsia" w:hAnsi="Calibri" w:cs="Calibri"/>
          <w:i w:val="0"/>
          <w:sz w:val="22"/>
          <w:szCs w:val="22"/>
        </w:rPr>
        <w:t xml:space="preserve">4.3  </w:t>
      </w:r>
      <w:r w:rsidRPr="001D3B36">
        <w:rPr>
          <w:rFonts w:ascii="Calibri" w:eastAsiaTheme="minorEastAsia" w:hAnsi="Calibri" w:cs="Calibri"/>
          <w:i w:val="0"/>
          <w:sz w:val="22"/>
          <w:szCs w:val="22"/>
        </w:rPr>
        <w:tab/>
      </w:r>
      <w:proofErr w:type="gramEnd"/>
      <w:r w:rsidRPr="001D3B36">
        <w:rPr>
          <w:rFonts w:ascii="Calibri" w:eastAsiaTheme="minorEastAsia" w:hAnsi="Calibri" w:cs="Calibri"/>
          <w:i w:val="0"/>
          <w:sz w:val="22"/>
          <w:szCs w:val="22"/>
        </w:rPr>
        <w:t xml:space="preserve">Service Level Agreement en </w:t>
      </w:r>
      <w:proofErr w:type="spellStart"/>
      <w:r w:rsidRPr="001D3B36">
        <w:rPr>
          <w:rFonts w:ascii="Calibri" w:eastAsiaTheme="minorEastAsia" w:hAnsi="Calibri" w:cs="Calibri"/>
          <w:i w:val="0"/>
          <w:sz w:val="22"/>
          <w:szCs w:val="22"/>
        </w:rPr>
        <w:t>KPI’s</w:t>
      </w:r>
      <w:bookmarkEnd w:id="163"/>
      <w:bookmarkEnd w:id="164"/>
      <w:proofErr w:type="spellEnd"/>
    </w:p>
    <w:p w14:paraId="44B23162"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 xml:space="preserve">Als bijlage bij de offerteaanvraag is een concept Service Level Agreement (SLA) met </w:t>
      </w:r>
      <w:proofErr w:type="spellStart"/>
      <w:r w:rsidRPr="001D3B36">
        <w:rPr>
          <w:rFonts w:ascii="Calibri" w:eastAsiaTheme="minorEastAsia" w:hAnsi="Calibri" w:cs="Calibri"/>
          <w:sz w:val="22"/>
          <w:szCs w:val="22"/>
        </w:rPr>
        <w:t>KPI’s</w:t>
      </w:r>
      <w:proofErr w:type="spellEnd"/>
      <w:r w:rsidRPr="001D3B36">
        <w:rPr>
          <w:rFonts w:ascii="Calibri" w:eastAsiaTheme="minorEastAsia" w:hAnsi="Calibri" w:cs="Calibri"/>
          <w:sz w:val="22"/>
          <w:szCs w:val="22"/>
        </w:rPr>
        <w:t xml:space="preserve"> gevoegd. Het doel van de </w:t>
      </w:r>
      <w:proofErr w:type="spellStart"/>
      <w:r w:rsidRPr="001D3B36">
        <w:rPr>
          <w:rFonts w:ascii="Calibri" w:eastAsiaTheme="minorEastAsia" w:hAnsi="Calibri" w:cs="Calibri"/>
          <w:sz w:val="22"/>
          <w:szCs w:val="22"/>
        </w:rPr>
        <w:t>KPI’s</w:t>
      </w:r>
      <w:proofErr w:type="spellEnd"/>
      <w:r w:rsidRPr="001D3B36">
        <w:rPr>
          <w:rFonts w:ascii="Calibri" w:eastAsiaTheme="minorEastAsia" w:hAnsi="Calibri" w:cs="Calibri"/>
          <w:sz w:val="22"/>
          <w:szCs w:val="22"/>
        </w:rPr>
        <w:t xml:space="preserve"> is om de dienstverlening te meten. De Raamcontractant draagt zorg voor invulling van deze </w:t>
      </w:r>
      <w:proofErr w:type="spellStart"/>
      <w:r w:rsidRPr="001D3B36">
        <w:rPr>
          <w:rFonts w:ascii="Calibri" w:eastAsiaTheme="minorEastAsia" w:hAnsi="Calibri" w:cs="Calibri"/>
          <w:sz w:val="22"/>
          <w:szCs w:val="22"/>
        </w:rPr>
        <w:t>KPIs</w:t>
      </w:r>
      <w:proofErr w:type="spellEnd"/>
      <w:r w:rsidRPr="001D3B36">
        <w:rPr>
          <w:rFonts w:ascii="Calibri" w:eastAsiaTheme="minorEastAsia" w:hAnsi="Calibri" w:cs="Calibri"/>
          <w:sz w:val="22"/>
          <w:szCs w:val="22"/>
        </w:rPr>
        <w:t xml:space="preserve"> en verzorgt op 6-maandelijkse basis de rapportage naar Opdrachtgever toe.</w:t>
      </w:r>
    </w:p>
    <w:p w14:paraId="031D5CBD"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p>
    <w:p w14:paraId="187B73DD" w14:textId="77777777" w:rsid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Met de Raamcontractanten wordt het concept SLA verder uitgewerkt na gunning. De inschrijvers conformeren zich aan het concept en de strekking hiervan.</w:t>
      </w:r>
    </w:p>
    <w:p w14:paraId="537A2FF6"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p>
    <w:p w14:paraId="5318976A" w14:textId="4CE957D2"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5" w:name="_Toc69982354"/>
      <w:bookmarkStart w:id="166" w:name="_Toc195623090"/>
      <w:r w:rsidRPr="001D3B36">
        <w:rPr>
          <w:rFonts w:ascii="Calibri" w:eastAsiaTheme="minorEastAsia" w:hAnsi="Calibri" w:cs="Calibri"/>
          <w:i w:val="0"/>
          <w:sz w:val="22"/>
          <w:szCs w:val="22"/>
        </w:rPr>
        <w:t xml:space="preserve">4.4 </w:t>
      </w:r>
      <w:r>
        <w:rPr>
          <w:rFonts w:ascii="Calibri" w:eastAsiaTheme="minorEastAsia" w:hAnsi="Calibri" w:cs="Calibri"/>
          <w:i w:val="0"/>
          <w:sz w:val="22"/>
          <w:szCs w:val="22"/>
        </w:rPr>
        <w:tab/>
      </w:r>
      <w:r w:rsidRPr="001D3B36">
        <w:rPr>
          <w:rFonts w:ascii="Calibri" w:eastAsiaTheme="minorEastAsia" w:hAnsi="Calibri" w:cs="Calibri"/>
          <w:i w:val="0"/>
          <w:sz w:val="22"/>
          <w:szCs w:val="22"/>
        </w:rPr>
        <w:t>Vervanging tijdelijk personeel</w:t>
      </w:r>
      <w:bookmarkEnd w:id="165"/>
      <w:bookmarkEnd w:id="166"/>
      <w:r w:rsidRPr="001D3B36">
        <w:rPr>
          <w:rFonts w:ascii="Calibri" w:eastAsiaTheme="minorEastAsia" w:hAnsi="Calibri" w:cs="Calibri"/>
          <w:i w:val="0"/>
          <w:sz w:val="22"/>
          <w:szCs w:val="22"/>
        </w:rPr>
        <w:t xml:space="preserve"> </w:t>
      </w:r>
    </w:p>
    <w:p w14:paraId="71759BD7"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 xml:space="preserve">Wanneer een ingehuurde kracht eerder stopt dan voor de VU wenselijk is of niet presteert </w:t>
      </w:r>
      <w:proofErr w:type="gramStart"/>
      <w:r w:rsidRPr="001D3B36">
        <w:rPr>
          <w:rFonts w:ascii="Calibri" w:eastAsiaTheme="minorEastAsia" w:hAnsi="Calibri" w:cs="Calibri"/>
          <w:sz w:val="22"/>
          <w:szCs w:val="22"/>
        </w:rPr>
        <w:t>conform</w:t>
      </w:r>
      <w:proofErr w:type="gramEnd"/>
      <w:r w:rsidRPr="001D3B36">
        <w:rPr>
          <w:rFonts w:ascii="Calibri" w:eastAsiaTheme="minorEastAsia" w:hAnsi="Calibri" w:cs="Calibri"/>
          <w:sz w:val="22"/>
          <w:szCs w:val="22"/>
        </w:rPr>
        <w:t xml:space="preserve"> afgesproken, is het aan de Raamcontractant van de betreffende ingehuurde kracht om een geschikte vervanger te regelen. Deze vervanger zal dan onder dezelfde condities ingezet worden. Wanneer de </w:t>
      </w:r>
      <w:proofErr w:type="gramStart"/>
      <w:r w:rsidRPr="001D3B36">
        <w:rPr>
          <w:rFonts w:ascii="Calibri" w:eastAsiaTheme="minorEastAsia" w:hAnsi="Calibri" w:cs="Calibri"/>
          <w:sz w:val="22"/>
          <w:szCs w:val="22"/>
        </w:rPr>
        <w:t>VU akkoord</w:t>
      </w:r>
      <w:proofErr w:type="gramEnd"/>
      <w:r w:rsidRPr="001D3B36">
        <w:rPr>
          <w:rFonts w:ascii="Calibri" w:eastAsiaTheme="minorEastAsia" w:hAnsi="Calibri" w:cs="Calibri"/>
          <w:sz w:val="22"/>
          <w:szCs w:val="22"/>
        </w:rPr>
        <w:t xml:space="preserve"> is met deze vervanger, wordt deze minimaal twee weken kosteloos ingewerkt. Wanneer de taken zeer specialistisch zijn en twee weken onvoldoende blijken te zijn, wordt er in overleg tussen Raamcontractant en de VU een langere kosteloze inwerkperiode afgesproken. Raamcontractant gaat akkoord dat bij langdurige afwezigheid van de ingehuurde kracht (bijvoorbeeld door ziekte) de VU en Raamcontractant in overleg treden over vervanging van de betreffende ingehuurde kracht door één of meerdere snel inzetbare </w:t>
      </w:r>
      <w:proofErr w:type="spellStart"/>
      <w:r w:rsidRPr="001D3B36">
        <w:rPr>
          <w:rFonts w:ascii="Calibri" w:eastAsiaTheme="minorEastAsia" w:hAnsi="Calibri" w:cs="Calibri"/>
          <w:sz w:val="22"/>
          <w:szCs w:val="22"/>
        </w:rPr>
        <w:t>kandida</w:t>
      </w:r>
      <w:proofErr w:type="spellEnd"/>
      <w:r w:rsidRPr="001D3B36">
        <w:rPr>
          <w:rFonts w:ascii="Calibri" w:eastAsiaTheme="minorEastAsia" w:hAnsi="Calibri" w:cs="Calibri"/>
          <w:sz w:val="22"/>
          <w:szCs w:val="22"/>
        </w:rPr>
        <w:t>(a)t(en) met dezelfde kwalificaties.</w:t>
      </w:r>
    </w:p>
    <w:p w14:paraId="47E87B3F" w14:textId="2EDAE9E8"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7" w:name="_Toc69982355"/>
      <w:bookmarkStart w:id="168" w:name="_Toc195623091"/>
      <w:r w:rsidRPr="001D3B36">
        <w:rPr>
          <w:rFonts w:ascii="Calibri" w:eastAsiaTheme="minorEastAsia" w:hAnsi="Calibri" w:cs="Calibri"/>
          <w:i w:val="0"/>
          <w:sz w:val="22"/>
          <w:szCs w:val="22"/>
        </w:rPr>
        <w:t xml:space="preserve">4.5 </w:t>
      </w:r>
      <w:r>
        <w:rPr>
          <w:rFonts w:ascii="Calibri" w:eastAsiaTheme="minorEastAsia" w:hAnsi="Calibri" w:cs="Calibri"/>
          <w:i w:val="0"/>
          <w:sz w:val="22"/>
          <w:szCs w:val="22"/>
        </w:rPr>
        <w:tab/>
      </w:r>
      <w:r w:rsidRPr="001D3B36">
        <w:rPr>
          <w:rFonts w:ascii="Calibri" w:eastAsiaTheme="minorEastAsia" w:hAnsi="Calibri" w:cs="Calibri"/>
          <w:i w:val="0"/>
          <w:sz w:val="22"/>
          <w:szCs w:val="22"/>
        </w:rPr>
        <w:t>Bescherming persoonsgegevens</w:t>
      </w:r>
      <w:bookmarkEnd w:id="167"/>
      <w:bookmarkEnd w:id="168"/>
      <w:r w:rsidRPr="001D3B36">
        <w:rPr>
          <w:rFonts w:ascii="Calibri" w:eastAsiaTheme="minorEastAsia" w:hAnsi="Calibri" w:cs="Calibri"/>
          <w:i w:val="0"/>
          <w:sz w:val="22"/>
          <w:szCs w:val="22"/>
        </w:rPr>
        <w:t xml:space="preserve"> </w:t>
      </w:r>
    </w:p>
    <w:p w14:paraId="3CCCE831" w14:textId="77777777" w:rsid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 xml:space="preserve">De VU beschouwt de Raamcontractant en zichzelf als zelfstandig verwerkingsverantwoordelijken voor de verwerkingen van persoonsgegevens die Partijen uitvoeren in het kader van deze opdracht. De VU </w:t>
      </w:r>
      <w:r w:rsidRPr="001D3B36">
        <w:rPr>
          <w:rFonts w:ascii="Calibri" w:eastAsiaTheme="minorEastAsia" w:hAnsi="Calibri" w:cs="Calibri"/>
          <w:sz w:val="22"/>
          <w:szCs w:val="22"/>
        </w:rPr>
        <w:lastRenderedPageBreak/>
        <w:t>vereist van Raamcontractant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7F00D71A"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p>
    <w:p w14:paraId="1BF48482" w14:textId="1F4C4239" w:rsidR="001D3B36" w:rsidRPr="001D3B36" w:rsidRDefault="001D3B36" w:rsidP="001D3B36">
      <w:pPr>
        <w:pStyle w:val="Kop3"/>
        <w:numPr>
          <w:ilvl w:val="0"/>
          <w:numId w:val="0"/>
        </w:numPr>
        <w:spacing w:before="360" w:line="240" w:lineRule="auto"/>
        <w:ind w:left="720" w:hanging="720"/>
        <w:rPr>
          <w:rFonts w:ascii="Calibri" w:eastAsiaTheme="minorEastAsia" w:hAnsi="Calibri" w:cs="Calibri"/>
          <w:i w:val="0"/>
          <w:sz w:val="22"/>
          <w:szCs w:val="22"/>
        </w:rPr>
      </w:pPr>
      <w:bookmarkStart w:id="169" w:name="_Toc69982356"/>
      <w:bookmarkStart w:id="170" w:name="_Toc195623092"/>
      <w:r w:rsidRPr="001D3B36">
        <w:rPr>
          <w:rFonts w:ascii="Calibri" w:eastAsiaTheme="minorEastAsia" w:hAnsi="Calibri" w:cs="Calibri"/>
          <w:i w:val="0"/>
          <w:sz w:val="22"/>
          <w:szCs w:val="22"/>
        </w:rPr>
        <w:t xml:space="preserve">4.6 </w:t>
      </w:r>
      <w:r>
        <w:rPr>
          <w:rFonts w:ascii="Calibri" w:eastAsiaTheme="minorEastAsia" w:hAnsi="Calibri" w:cs="Calibri"/>
          <w:i w:val="0"/>
          <w:sz w:val="22"/>
          <w:szCs w:val="22"/>
        </w:rPr>
        <w:tab/>
      </w:r>
      <w:r w:rsidRPr="001D3B36">
        <w:rPr>
          <w:rFonts w:ascii="Calibri" w:eastAsiaTheme="minorEastAsia" w:hAnsi="Calibri" w:cs="Calibri"/>
          <w:i w:val="0"/>
          <w:sz w:val="22"/>
          <w:szCs w:val="22"/>
        </w:rPr>
        <w:t>Diversiteit</w:t>
      </w:r>
      <w:bookmarkEnd w:id="169"/>
      <w:bookmarkEnd w:id="170"/>
    </w:p>
    <w:p w14:paraId="0E8C2780" w14:textId="77777777" w:rsidR="001D3B36" w:rsidRPr="001D3B36" w:rsidRDefault="001D3B36" w:rsidP="001D3B36">
      <w:pPr>
        <w:widowControl w:val="0"/>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Zoals beschreven onder 1.4.1 dient waar mogelijk rekening te worden gehouden met diversiteit in de aangeboden kandidaten.</w:t>
      </w:r>
    </w:p>
    <w:p w14:paraId="2A2C1D5E" w14:textId="77777777" w:rsidR="001D3B36" w:rsidRPr="001D3B36" w:rsidRDefault="001D3B36" w:rsidP="001D3B36">
      <w:pPr>
        <w:rPr>
          <w:rFonts w:eastAsiaTheme="minorEastAsia"/>
        </w:rPr>
      </w:pPr>
    </w:p>
    <w:p w14:paraId="1B598671" w14:textId="243CDDBB" w:rsidR="0042772D" w:rsidRPr="00CC44C7" w:rsidRDefault="005F2FFB" w:rsidP="0042772D">
      <w:pPr>
        <w:rPr>
          <w:rFonts w:ascii="Calibri" w:hAnsi="Calibri" w:cs="Calibri"/>
          <w:sz w:val="22"/>
          <w:szCs w:val="22"/>
        </w:rPr>
      </w:pPr>
      <w:r>
        <w:rPr>
          <w:rFonts w:ascii="Calibri" w:hAnsi="Calibri" w:cs="Calibri"/>
          <w:sz w:val="22"/>
          <w:szCs w:val="22"/>
        </w:rPr>
        <w:br w:type="page"/>
      </w:r>
    </w:p>
    <w:p w14:paraId="2AAC101C" w14:textId="77777777" w:rsidR="006363D4" w:rsidRPr="004043A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71" w:name="_Toc195623093"/>
      <w:r w:rsidRPr="004043A4">
        <w:rPr>
          <w:rFonts w:ascii="Calibri" w:eastAsiaTheme="minorEastAsia" w:hAnsi="Calibri" w:cs="Calibri"/>
          <w:i w:val="0"/>
          <w:sz w:val="22"/>
          <w:szCs w:val="22"/>
        </w:rPr>
        <w:lastRenderedPageBreak/>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71"/>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2" w:name="_Toc423628296"/>
      <w:bookmarkStart w:id="173" w:name="_Toc195623094"/>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72"/>
      <w:bookmarkEnd w:id="173"/>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4" w:name="_Toc423628297"/>
      <w:bookmarkStart w:id="175" w:name="_Toc195623095"/>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74"/>
      <w:r w:rsidR="00480AC2" w:rsidRPr="4A709ADE">
        <w:rPr>
          <w:rFonts w:ascii="Calibri" w:eastAsiaTheme="minorEastAsia" w:hAnsi="Calibri" w:cs="Calibri"/>
          <w:i w:val="0"/>
          <w:sz w:val="22"/>
          <w:szCs w:val="22"/>
        </w:rPr>
        <w:t>Algemeen</w:t>
      </w:r>
      <w:bookmarkEnd w:id="175"/>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A51947F"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76" w:name="_Toc423628298"/>
      <w:bookmarkStart w:id="177" w:name="_Toc195623096"/>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r w:rsidR="004E6C70" w:rsidRPr="00CC44C7">
        <w:rPr>
          <w:rFonts w:ascii="Calibri" w:eastAsiaTheme="minorEastAsia" w:hAnsi="Calibri" w:cs="Calibri"/>
          <w:i w:val="0"/>
          <w:sz w:val="22"/>
          <w:szCs w:val="22"/>
        </w:rPr>
        <w:t>conceptovereenkomst</w:t>
      </w:r>
      <w:bookmarkEnd w:id="176"/>
      <w:bookmarkEnd w:id="177"/>
    </w:p>
    <w:p w14:paraId="04C1F897" w14:textId="70C4CBA4"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3E1A9E04">
        <w:rPr>
          <w:rFonts w:ascii="Calibri" w:eastAsiaTheme="minorEastAsia" w:hAnsi="Calibri" w:cs="Calibri"/>
          <w:sz w:val="22"/>
          <w:szCs w:val="22"/>
        </w:rPr>
        <w:t>Bijla</w:t>
      </w:r>
      <w:r w:rsidR="00CD2D93" w:rsidRPr="3E1A9E04">
        <w:rPr>
          <w:rFonts w:ascii="Calibri" w:eastAsiaTheme="minorEastAsia" w:hAnsi="Calibri" w:cs="Calibri"/>
          <w:sz w:val="22"/>
          <w:szCs w:val="22"/>
        </w:rPr>
        <w:t>ge</w:t>
      </w:r>
      <w:r w:rsidR="4B441FA4" w:rsidRPr="3E1A9E04">
        <w:rPr>
          <w:rFonts w:ascii="Calibri" w:eastAsiaTheme="minorEastAsia" w:hAnsi="Calibri" w:cs="Calibri"/>
          <w:sz w:val="22"/>
          <w:szCs w:val="22"/>
        </w:rPr>
        <w:t>n</w:t>
      </w:r>
      <w:r w:rsidR="00CD2D93" w:rsidRPr="00CC44C7">
        <w:rPr>
          <w:rFonts w:ascii="Calibri" w:eastAsiaTheme="minorEastAsia" w:hAnsi="Calibri" w:cs="Calibri"/>
          <w:sz w:val="22"/>
          <w:szCs w:val="22"/>
        </w:rPr>
        <w:t xml:space="preserve"> </w:t>
      </w:r>
      <w:r w:rsidR="00070091">
        <w:rPr>
          <w:rFonts w:ascii="Calibri" w:eastAsiaTheme="minorEastAsia" w:hAnsi="Calibri" w:cs="Calibri"/>
          <w:sz w:val="22"/>
          <w:szCs w:val="22"/>
        </w:rPr>
        <w:t>2</w:t>
      </w:r>
      <w:r w:rsidR="00CD2D93" w:rsidRPr="00CC44C7">
        <w:rPr>
          <w:rFonts w:ascii="Calibri" w:eastAsiaTheme="minorEastAsia" w:hAnsi="Calibri" w:cs="Calibri"/>
          <w:sz w:val="22"/>
          <w:szCs w:val="22"/>
        </w:rPr>
        <w:t xml:space="preserve"> en </w:t>
      </w:r>
      <w:r w:rsidR="00070091">
        <w:rPr>
          <w:rFonts w:ascii="Calibri" w:eastAsiaTheme="minorEastAsia" w:hAnsi="Calibri" w:cs="Calibri"/>
          <w:sz w:val="22"/>
          <w:szCs w:val="22"/>
        </w:rPr>
        <w:t>3</w:t>
      </w:r>
      <w:r w:rsidR="006363D4" w:rsidRPr="00CC44C7">
        <w:rPr>
          <w:rFonts w:ascii="Calibri" w:eastAsiaTheme="minorEastAsia" w:hAnsi="Calibri" w:cs="Calibri"/>
          <w:sz w:val="22"/>
          <w:szCs w:val="22"/>
        </w:rPr>
        <w:t xml:space="preserve"> bevatten de </w:t>
      </w:r>
      <w:r w:rsidRPr="00CC44C7">
        <w:rPr>
          <w:rFonts w:ascii="Calibri" w:eastAsiaTheme="minorEastAsia" w:hAnsi="Calibri" w:cs="Calibri"/>
          <w:sz w:val="22"/>
          <w:szCs w:val="22"/>
        </w:rPr>
        <w:t xml:space="preserve">conceptovereenkomst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w:t>
      </w:r>
      <w:proofErr w:type="gramStart"/>
      <w:r w:rsidR="006363D4" w:rsidRPr="00CC44C7">
        <w:rPr>
          <w:rFonts w:ascii="Calibri" w:eastAsiaTheme="minorEastAsia" w:hAnsi="Calibri" w:cs="Calibri"/>
          <w:sz w:val="22"/>
          <w:szCs w:val="22"/>
        </w:rPr>
        <w:t>Indien</w:t>
      </w:r>
      <w:proofErr w:type="gramEnd"/>
      <w:r w:rsidR="006363D4" w:rsidRPr="00CC44C7">
        <w:rPr>
          <w:rFonts w:ascii="Calibri" w:eastAsiaTheme="minorEastAsia" w:hAnsi="Calibri" w:cs="Calibri"/>
          <w:sz w:val="22"/>
          <w:szCs w:val="22"/>
        </w:rPr>
        <w:t xml:space="preserve">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w:t>
      </w:r>
      <w:proofErr w:type="gramStart"/>
      <w:r w:rsidR="006363D4" w:rsidRPr="00CC44C7">
        <w:rPr>
          <w:rFonts w:ascii="Calibri" w:eastAsiaTheme="minorEastAsia" w:hAnsi="Calibri" w:cs="Calibri"/>
          <w:sz w:val="22"/>
          <w:szCs w:val="22"/>
        </w:rPr>
        <w:t>Blijkens</w:t>
      </w:r>
      <w:proofErr w:type="gramEnd"/>
      <w:r w:rsidR="006363D4" w:rsidRPr="00CC44C7">
        <w:rPr>
          <w:rFonts w:ascii="Calibri" w:eastAsiaTheme="minorEastAsia" w:hAnsi="Calibri" w:cs="Calibri"/>
          <w:sz w:val="22"/>
          <w:szCs w:val="22"/>
        </w:rPr>
        <w:t xml:space="preserve">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definitieve </w:t>
      </w:r>
      <w:r w:rsidR="006744FF" w:rsidRPr="00CC44C7">
        <w:rPr>
          <w:rFonts w:ascii="Calibri" w:eastAsiaTheme="minorEastAsia" w:hAnsi="Calibri" w:cs="Calibri"/>
          <w:sz w:val="22"/>
          <w:szCs w:val="22"/>
        </w:rPr>
        <w:t>overeenkomst</w:t>
      </w:r>
      <w:r w:rsidR="006363D4" w:rsidRPr="00CC44C7">
        <w:rPr>
          <w:rFonts w:ascii="Calibri" w:eastAsiaTheme="minorEastAsia" w:hAnsi="Calibri" w:cs="Calibri"/>
          <w:sz w:val="22"/>
          <w:szCs w:val="22"/>
        </w:rPr>
        <w:t xml:space="preserve"> en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Kop3"/>
        <w:numPr>
          <w:ilvl w:val="2"/>
          <w:numId w:val="0"/>
        </w:numPr>
        <w:spacing w:before="360" w:line="240" w:lineRule="auto"/>
        <w:ind w:left="992" w:hanging="992"/>
        <w:rPr>
          <w:rFonts w:ascii="Calibri" w:eastAsiaTheme="minorEastAsia" w:hAnsi="Calibri" w:cs="Calibri"/>
          <w:i w:val="0"/>
          <w:sz w:val="22"/>
          <w:szCs w:val="22"/>
        </w:rPr>
      </w:pPr>
      <w:bookmarkStart w:id="178" w:name="_Toc423628299"/>
      <w:bookmarkStart w:id="179" w:name="_Toc195623097"/>
      <w:r w:rsidRPr="00CC44C7">
        <w:rPr>
          <w:rFonts w:ascii="Calibri" w:eastAsiaTheme="minorEastAsia" w:hAnsi="Calibri" w:cs="Calibri"/>
          <w:i w:val="0"/>
          <w:sz w:val="22"/>
          <w:szCs w:val="22"/>
        </w:rPr>
        <w:lastRenderedPageBreak/>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CC44C7">
        <w:rPr>
          <w:rFonts w:ascii="Calibri" w:eastAsiaTheme="minorEastAsia" w:hAnsi="Calibri" w:cs="Calibri"/>
          <w:i w:val="0"/>
          <w:sz w:val="22"/>
          <w:szCs w:val="22"/>
        </w:rPr>
        <w:t>Gunningscriter</w:t>
      </w:r>
      <w:r w:rsidR="006F720C" w:rsidRPr="00CC44C7">
        <w:rPr>
          <w:rFonts w:ascii="Calibri" w:eastAsiaTheme="minorEastAsia" w:hAnsi="Calibri" w:cs="Calibri"/>
          <w:i w:val="0"/>
          <w:sz w:val="22"/>
          <w:szCs w:val="22"/>
        </w:rPr>
        <w:t>i</w:t>
      </w:r>
      <w:r w:rsidR="00B611FB" w:rsidRPr="00CC44C7">
        <w:rPr>
          <w:rFonts w:ascii="Calibri" w:eastAsiaTheme="minorEastAsia" w:hAnsi="Calibri" w:cs="Calibri"/>
          <w:i w:val="0"/>
          <w:sz w:val="22"/>
          <w:szCs w:val="22"/>
        </w:rPr>
        <w:t>a en weging</w:t>
      </w:r>
      <w:bookmarkEnd w:id="178"/>
      <w:bookmarkEnd w:id="179"/>
    </w:p>
    <w:p w14:paraId="03501CEA" w14:textId="77777777" w:rsidR="00B611FB" w:rsidRPr="00CC44C7" w:rsidRDefault="006363D4"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w:t>
      </w:r>
      <w:r w:rsidR="00B611FB" w:rsidRPr="00CC44C7">
        <w:rPr>
          <w:rFonts w:ascii="Calibri" w:eastAsiaTheme="minorEastAsia" w:hAnsi="Calibri" w:cs="Calibri"/>
          <w:sz w:val="22"/>
          <w:szCs w:val="22"/>
        </w:rPr>
        <w:t xml:space="preserve">gelden niet als minimumeisen maar als </w:t>
      </w:r>
      <w:r w:rsidRPr="00CC44C7">
        <w:rPr>
          <w:rFonts w:ascii="Calibri" w:eastAsiaTheme="minorEastAsia" w:hAnsi="Calibri" w:cs="Calibri"/>
          <w:sz w:val="22"/>
          <w:szCs w:val="22"/>
        </w:rPr>
        <w:t xml:space="preserve">wensen.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daaraan niet wordt voldaan, vindt geen uitsluiting van de aanbesteding plaats. Er </w:t>
      </w:r>
      <w:r w:rsidR="006A2682" w:rsidRPr="00CC44C7">
        <w:rPr>
          <w:rFonts w:ascii="Calibri" w:eastAsiaTheme="minorEastAsia" w:hAnsi="Calibri" w:cs="Calibri"/>
          <w:sz w:val="22"/>
          <w:szCs w:val="22"/>
        </w:rPr>
        <w:t>kunnen</w:t>
      </w:r>
      <w:r w:rsidRPr="00CC44C7">
        <w:rPr>
          <w:rFonts w:ascii="Calibri" w:eastAsiaTheme="minorEastAsia" w:hAnsi="Calibri" w:cs="Calibri"/>
          <w:sz w:val="22"/>
          <w:szCs w:val="22"/>
        </w:rPr>
        <w:t xml:space="preserve"> op deze aspecten punten gescoord.</w:t>
      </w:r>
    </w:p>
    <w:p w14:paraId="6E1831B3" w14:textId="77777777" w:rsidR="00D65838" w:rsidRPr="00CC44C7" w:rsidRDefault="00D65838"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777777"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0" w:type="auto"/>
        <w:tblInd w:w="108" w:type="dxa"/>
        <w:tblLayout w:type="fixed"/>
        <w:tblLook w:val="0000" w:firstRow="0" w:lastRow="0" w:firstColumn="0" w:lastColumn="0" w:noHBand="0" w:noVBand="0"/>
      </w:tblPr>
      <w:tblGrid>
        <w:gridCol w:w="3808"/>
        <w:gridCol w:w="1600"/>
        <w:gridCol w:w="2100"/>
      </w:tblGrid>
      <w:tr w:rsidR="001D3B36" w:rsidRPr="004D7ACC" w14:paraId="43D27E34" w14:textId="77777777" w:rsidTr="003C6191">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A8B31B"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EBDE42"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Verdeling score</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BA86CF"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Maximum score</w:t>
            </w:r>
          </w:p>
        </w:tc>
      </w:tr>
      <w:tr w:rsidR="001D3B36" w:rsidRPr="004D7ACC" w14:paraId="2BD4C6AC" w14:textId="77777777" w:rsidTr="003C6191">
        <w:tc>
          <w:tcPr>
            <w:tcW w:w="3808" w:type="dxa"/>
            <w:tcBorders>
              <w:top w:val="single" w:sz="6" w:space="0" w:color="auto"/>
              <w:left w:val="single" w:sz="6" w:space="0" w:color="auto"/>
              <w:bottom w:val="single" w:sz="6" w:space="0" w:color="auto"/>
              <w:right w:val="single" w:sz="6" w:space="0" w:color="auto"/>
            </w:tcBorders>
            <w:vAlign w:val="center"/>
          </w:tcPr>
          <w:p w14:paraId="7D4063E8" w14:textId="7BA1864B"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1.Plan van aanpak</w:t>
            </w:r>
          </w:p>
        </w:tc>
        <w:tc>
          <w:tcPr>
            <w:tcW w:w="1600" w:type="dxa"/>
            <w:tcBorders>
              <w:top w:val="single" w:sz="6" w:space="0" w:color="auto"/>
              <w:left w:val="single" w:sz="6" w:space="0" w:color="auto"/>
              <w:bottom w:val="single" w:sz="6" w:space="0" w:color="auto"/>
              <w:right w:val="single" w:sz="6" w:space="0" w:color="auto"/>
            </w:tcBorders>
            <w:vAlign w:val="center"/>
          </w:tcPr>
          <w:p w14:paraId="2A45C560"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51B1C4B9"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90</w:t>
            </w:r>
          </w:p>
        </w:tc>
      </w:tr>
      <w:tr w:rsidR="001D3B36" w:rsidRPr="004D7ACC" w14:paraId="6B7C6EB9" w14:textId="77777777" w:rsidTr="003C6191">
        <w:trPr>
          <w:trHeight w:val="144"/>
        </w:trPr>
        <w:tc>
          <w:tcPr>
            <w:tcW w:w="3808" w:type="dxa"/>
            <w:tcBorders>
              <w:top w:val="single" w:sz="6" w:space="0" w:color="auto"/>
              <w:left w:val="single" w:sz="6" w:space="0" w:color="auto"/>
              <w:bottom w:val="single" w:sz="6" w:space="0" w:color="auto"/>
              <w:right w:val="single" w:sz="6" w:space="0" w:color="auto"/>
            </w:tcBorders>
          </w:tcPr>
          <w:p w14:paraId="1CD689AE" w14:textId="29B62DE3"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1.1 </w:t>
            </w:r>
            <w:r w:rsidRPr="001D3B36">
              <w:rPr>
                <w:rFonts w:ascii="Calibri" w:eastAsiaTheme="minorEastAsia" w:hAnsi="Calibri" w:cs="Calibri"/>
                <w:sz w:val="22"/>
                <w:szCs w:val="22"/>
              </w:rPr>
              <w:t>Voorzien in functies</w:t>
            </w:r>
          </w:p>
        </w:tc>
        <w:tc>
          <w:tcPr>
            <w:tcW w:w="1600" w:type="dxa"/>
            <w:tcBorders>
              <w:top w:val="single" w:sz="6" w:space="0" w:color="auto"/>
              <w:left w:val="single" w:sz="6" w:space="0" w:color="auto"/>
              <w:bottom w:val="single" w:sz="6" w:space="0" w:color="auto"/>
              <w:right w:val="single" w:sz="6" w:space="0" w:color="auto"/>
            </w:tcBorders>
            <w:vAlign w:val="center"/>
          </w:tcPr>
          <w:p w14:paraId="6D6C9FD7" w14:textId="17AC8981" w:rsidR="001D3B36" w:rsidRPr="001D3B36" w:rsidRDefault="0097113E"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3</w:t>
            </w:r>
            <w:r w:rsidR="001D3B36" w:rsidRPr="001D3B36">
              <w:rPr>
                <w:rFonts w:ascii="Calibri" w:eastAsiaTheme="minorEastAsia" w:hAnsi="Calibri" w:cs="Calibri"/>
                <w:sz w:val="22"/>
                <w:szCs w:val="22"/>
              </w:rPr>
              <w:t>0</w:t>
            </w:r>
          </w:p>
        </w:tc>
        <w:tc>
          <w:tcPr>
            <w:tcW w:w="2100" w:type="dxa"/>
            <w:tcBorders>
              <w:top w:val="single" w:sz="6" w:space="0" w:color="auto"/>
              <w:left w:val="single" w:sz="6" w:space="0" w:color="auto"/>
              <w:bottom w:val="single" w:sz="6" w:space="0" w:color="auto"/>
              <w:right w:val="single" w:sz="6" w:space="0" w:color="auto"/>
            </w:tcBorders>
          </w:tcPr>
          <w:p w14:paraId="7B3CEDD1"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p>
        </w:tc>
      </w:tr>
      <w:tr w:rsidR="001D3B36" w:rsidRPr="004D7ACC" w14:paraId="2C5D2772" w14:textId="77777777" w:rsidTr="003C6191">
        <w:trPr>
          <w:trHeight w:val="144"/>
        </w:trPr>
        <w:tc>
          <w:tcPr>
            <w:tcW w:w="3808" w:type="dxa"/>
            <w:tcBorders>
              <w:top w:val="single" w:sz="6" w:space="0" w:color="auto"/>
              <w:left w:val="single" w:sz="6" w:space="0" w:color="auto"/>
              <w:bottom w:val="single" w:sz="6" w:space="0" w:color="auto"/>
              <w:right w:val="single" w:sz="6" w:space="0" w:color="auto"/>
            </w:tcBorders>
          </w:tcPr>
          <w:p w14:paraId="1FB09C88" w14:textId="40A090AA"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1.2 Continuïteit</w:t>
            </w:r>
          </w:p>
        </w:tc>
        <w:tc>
          <w:tcPr>
            <w:tcW w:w="1600" w:type="dxa"/>
            <w:tcBorders>
              <w:top w:val="single" w:sz="6" w:space="0" w:color="auto"/>
              <w:left w:val="single" w:sz="6" w:space="0" w:color="auto"/>
              <w:bottom w:val="single" w:sz="6" w:space="0" w:color="auto"/>
              <w:right w:val="single" w:sz="6" w:space="0" w:color="auto"/>
            </w:tcBorders>
            <w:vAlign w:val="center"/>
          </w:tcPr>
          <w:p w14:paraId="5571C17B" w14:textId="6943A957" w:rsidR="001D3B36" w:rsidRPr="001D3B36" w:rsidRDefault="0097113E"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3</w:t>
            </w:r>
            <w:r w:rsidR="001D3B36" w:rsidRPr="001D3B36">
              <w:rPr>
                <w:rFonts w:ascii="Calibri" w:eastAsiaTheme="minorEastAsia" w:hAnsi="Calibri" w:cs="Calibri"/>
                <w:sz w:val="22"/>
                <w:szCs w:val="22"/>
              </w:rPr>
              <w:t>0</w:t>
            </w:r>
          </w:p>
        </w:tc>
        <w:tc>
          <w:tcPr>
            <w:tcW w:w="2100" w:type="dxa"/>
            <w:tcBorders>
              <w:top w:val="single" w:sz="6" w:space="0" w:color="auto"/>
              <w:left w:val="single" w:sz="6" w:space="0" w:color="auto"/>
              <w:bottom w:val="single" w:sz="6" w:space="0" w:color="auto"/>
              <w:right w:val="single" w:sz="6" w:space="0" w:color="auto"/>
            </w:tcBorders>
          </w:tcPr>
          <w:p w14:paraId="08186EBE"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4D7ACC" w14:paraId="16B67F8E" w14:textId="77777777" w:rsidTr="003C6191">
        <w:trPr>
          <w:trHeight w:val="144"/>
        </w:trPr>
        <w:tc>
          <w:tcPr>
            <w:tcW w:w="3808" w:type="dxa"/>
            <w:tcBorders>
              <w:top w:val="single" w:sz="6" w:space="0" w:color="auto"/>
              <w:left w:val="single" w:sz="6" w:space="0" w:color="auto"/>
              <w:bottom w:val="single" w:sz="6" w:space="0" w:color="auto"/>
              <w:right w:val="single" w:sz="6" w:space="0" w:color="auto"/>
            </w:tcBorders>
          </w:tcPr>
          <w:p w14:paraId="0CBF11A4"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1.3 Diversiteit</w:t>
            </w:r>
          </w:p>
        </w:tc>
        <w:tc>
          <w:tcPr>
            <w:tcW w:w="1600" w:type="dxa"/>
            <w:tcBorders>
              <w:top w:val="single" w:sz="6" w:space="0" w:color="auto"/>
              <w:left w:val="single" w:sz="6" w:space="0" w:color="auto"/>
              <w:bottom w:val="single" w:sz="6" w:space="0" w:color="auto"/>
              <w:right w:val="single" w:sz="6" w:space="0" w:color="auto"/>
            </w:tcBorders>
            <w:vAlign w:val="center"/>
          </w:tcPr>
          <w:p w14:paraId="19147029"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w:t>
            </w:r>
          </w:p>
        </w:tc>
        <w:tc>
          <w:tcPr>
            <w:tcW w:w="2100" w:type="dxa"/>
            <w:tcBorders>
              <w:top w:val="single" w:sz="6" w:space="0" w:color="auto"/>
              <w:left w:val="single" w:sz="6" w:space="0" w:color="auto"/>
              <w:bottom w:val="single" w:sz="6" w:space="0" w:color="auto"/>
              <w:right w:val="single" w:sz="6" w:space="0" w:color="auto"/>
            </w:tcBorders>
          </w:tcPr>
          <w:p w14:paraId="401F957C"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4D7ACC" w14:paraId="302F9574" w14:textId="77777777" w:rsidTr="003C6191">
        <w:trPr>
          <w:trHeight w:val="144"/>
        </w:trPr>
        <w:tc>
          <w:tcPr>
            <w:tcW w:w="3808" w:type="dxa"/>
            <w:tcBorders>
              <w:top w:val="single" w:sz="6" w:space="0" w:color="auto"/>
              <w:left w:val="single" w:sz="6" w:space="0" w:color="auto"/>
              <w:bottom w:val="single" w:sz="6" w:space="0" w:color="auto"/>
              <w:right w:val="single" w:sz="6" w:space="0" w:color="auto"/>
            </w:tcBorders>
          </w:tcPr>
          <w:p w14:paraId="72482554" w14:textId="7EA9F0D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2.</w:t>
            </w:r>
            <w:r w:rsidRPr="0097113E">
              <w:rPr>
                <w:rFonts w:ascii="Calibri" w:eastAsiaTheme="minorEastAsia" w:hAnsi="Calibri" w:cs="Calibri"/>
                <w:sz w:val="22"/>
                <w:szCs w:val="22"/>
              </w:rPr>
              <w:t>Pr</w:t>
            </w:r>
            <w:r w:rsidR="00FB7658" w:rsidRPr="0097113E">
              <w:rPr>
                <w:rFonts w:ascii="Calibri" w:eastAsiaTheme="minorEastAsia" w:hAnsi="Calibri" w:cs="Calibri"/>
                <w:sz w:val="22"/>
                <w:szCs w:val="22"/>
              </w:rPr>
              <w:t>esentatie</w:t>
            </w:r>
          </w:p>
        </w:tc>
        <w:tc>
          <w:tcPr>
            <w:tcW w:w="1600" w:type="dxa"/>
            <w:tcBorders>
              <w:top w:val="single" w:sz="6" w:space="0" w:color="auto"/>
              <w:left w:val="single" w:sz="6" w:space="0" w:color="auto"/>
              <w:bottom w:val="single" w:sz="6" w:space="0" w:color="auto"/>
              <w:right w:val="single" w:sz="6" w:space="0" w:color="auto"/>
            </w:tcBorders>
            <w:vAlign w:val="center"/>
          </w:tcPr>
          <w:p w14:paraId="54CCF0F0" w14:textId="5F6AF7B8" w:rsidR="001D3B36" w:rsidRPr="001D3B36" w:rsidRDefault="0097113E"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2</w:t>
            </w:r>
            <w:r w:rsidR="001D3B36" w:rsidRPr="001D3B36">
              <w:rPr>
                <w:rFonts w:ascii="Calibri" w:eastAsiaTheme="minorEastAsia" w:hAnsi="Calibri" w:cs="Calibri"/>
                <w:sz w:val="22"/>
                <w:szCs w:val="22"/>
              </w:rPr>
              <w:t>0</w:t>
            </w:r>
          </w:p>
        </w:tc>
        <w:tc>
          <w:tcPr>
            <w:tcW w:w="2100" w:type="dxa"/>
            <w:tcBorders>
              <w:top w:val="single" w:sz="6" w:space="0" w:color="auto"/>
              <w:left w:val="single" w:sz="6" w:space="0" w:color="auto"/>
              <w:bottom w:val="single" w:sz="6" w:space="0" w:color="auto"/>
              <w:right w:val="single" w:sz="6" w:space="0" w:color="auto"/>
            </w:tcBorders>
          </w:tcPr>
          <w:p w14:paraId="554416E8" w14:textId="299C038D" w:rsidR="001D3B36" w:rsidRPr="001D3B36" w:rsidRDefault="0097113E"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Pr>
                <w:rFonts w:ascii="Calibri" w:eastAsiaTheme="minorEastAsia" w:hAnsi="Calibri" w:cs="Calibri"/>
                <w:sz w:val="22"/>
                <w:szCs w:val="22"/>
              </w:rPr>
              <w:t>2</w:t>
            </w:r>
            <w:r w:rsidR="001D3B36" w:rsidRPr="001D3B36">
              <w:rPr>
                <w:rFonts w:ascii="Calibri" w:eastAsiaTheme="minorEastAsia" w:hAnsi="Calibri" w:cs="Calibri"/>
                <w:sz w:val="22"/>
                <w:szCs w:val="22"/>
              </w:rPr>
              <w:t>0</w:t>
            </w:r>
          </w:p>
        </w:tc>
      </w:tr>
      <w:tr w:rsidR="001D3B36" w:rsidRPr="00D10E51" w14:paraId="4C785D2A" w14:textId="77777777" w:rsidTr="003C6191">
        <w:tc>
          <w:tcPr>
            <w:tcW w:w="3808" w:type="dxa"/>
            <w:tcBorders>
              <w:top w:val="single" w:sz="6" w:space="0" w:color="auto"/>
              <w:left w:val="single" w:sz="6" w:space="0" w:color="auto"/>
              <w:bottom w:val="single" w:sz="6" w:space="0" w:color="auto"/>
              <w:right w:val="single" w:sz="6" w:space="0" w:color="auto"/>
            </w:tcBorders>
          </w:tcPr>
          <w:p w14:paraId="2C854E72"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r w:rsidRPr="001D3B36">
              <w:rPr>
                <w:rFonts w:ascii="Calibri" w:eastAsiaTheme="minorEastAsia" w:hAnsi="Calibri" w:cs="Calibri"/>
                <w:sz w:val="22"/>
                <w:szCs w:val="22"/>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111F33F3" w14:textId="77777777" w:rsidR="001D3B36" w:rsidRPr="001D3B36" w:rsidRDefault="001D3B36" w:rsidP="001D3B36">
            <w:pPr>
              <w:widowControl w:val="0"/>
              <w:tabs>
                <w:tab w:val="left" w:pos="720"/>
                <w:tab w:val="right" w:pos="7380"/>
              </w:tabs>
              <w:autoSpaceDE w:val="0"/>
              <w:autoSpaceDN w:val="0"/>
              <w:adjustRightInd w:val="0"/>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75189E28" w14:textId="77777777" w:rsidR="001D3B36" w:rsidRPr="001D3B36" w:rsidRDefault="001D3B36" w:rsidP="001D3B36">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1D3B36">
              <w:rPr>
                <w:rFonts w:ascii="Calibri" w:eastAsiaTheme="minorEastAsia" w:hAnsi="Calibri" w:cs="Calibri"/>
                <w:sz w:val="22"/>
                <w:szCs w:val="22"/>
              </w:rPr>
              <w:t>100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0377114" w:rsidR="00B611FB" w:rsidRPr="00CC44C7"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B611FB" w:rsidRPr="00CC44C7">
        <w:rPr>
          <w:rFonts w:ascii="Calibri" w:eastAsiaTheme="minorEastAsia" w:hAnsi="Calibri" w:cs="Calibri"/>
          <w:sz w:val="22"/>
          <w:szCs w:val="22"/>
        </w:rPr>
        <w:t>bijlage</w:t>
      </w:r>
      <w:r w:rsidR="000D6FA3" w:rsidRPr="00CC44C7">
        <w:rPr>
          <w:rFonts w:ascii="Calibri" w:eastAsiaTheme="minorEastAsia" w:hAnsi="Calibri" w:cs="Calibri"/>
          <w:sz w:val="22"/>
          <w:szCs w:val="22"/>
        </w:rPr>
        <w:t xml:space="preserve"> -</w:t>
      </w:r>
      <w:r w:rsidR="00B611FB" w:rsidRPr="00CC44C7">
        <w:rPr>
          <w:rFonts w:ascii="Calibri" w:eastAsiaTheme="minorEastAsia" w:hAnsi="Calibri" w:cs="Calibri"/>
          <w:sz w:val="22"/>
          <w:szCs w:val="22"/>
        </w:rPr>
        <w:t xml:space="preserve"> ‘</w:t>
      </w:r>
      <w:r w:rsidR="002D505E" w:rsidRPr="00CC44C7">
        <w:rPr>
          <w:rFonts w:ascii="Calibri" w:eastAsiaTheme="minorEastAsia" w:hAnsi="Calibri" w:cs="Calibri"/>
          <w:sz w:val="22"/>
          <w:szCs w:val="22"/>
        </w:rPr>
        <w:t xml:space="preserve">Beschrijving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verstrekte gegevens,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VU en het doel van de Opdracht.</w:t>
      </w:r>
    </w:p>
    <w:p w14:paraId="3D92ECB5" w14:textId="4CDC3D51" w:rsidR="751531E1" w:rsidRPr="00685115" w:rsidRDefault="00A353D9" w:rsidP="00737754">
      <w:pPr>
        <w:pStyle w:val="Kop3"/>
        <w:numPr>
          <w:ilvl w:val="2"/>
          <w:numId w:val="0"/>
        </w:numPr>
        <w:spacing w:before="360" w:line="240" w:lineRule="auto"/>
        <w:ind w:left="992" w:hanging="992"/>
        <w:rPr>
          <w:rFonts w:ascii="Calibri" w:eastAsiaTheme="minorEastAsia" w:hAnsi="Calibri" w:cs="Calibri"/>
          <w:sz w:val="22"/>
          <w:szCs w:val="22"/>
        </w:rPr>
      </w:pPr>
      <w:bookmarkStart w:id="180" w:name="_Toc423628300"/>
      <w:bookmarkStart w:id="181" w:name="_Toc195623098"/>
      <w:r w:rsidRPr="00CC44C7">
        <w:rPr>
          <w:rFonts w:ascii="Calibri" w:eastAsiaTheme="minorEastAsia" w:hAnsi="Calibri" w:cs="Calibri"/>
          <w:i w:val="0"/>
          <w:sz w:val="22"/>
          <w:szCs w:val="22"/>
        </w:rPr>
        <w:t>5.2.1</w:t>
      </w:r>
      <w:r>
        <w:tab/>
      </w:r>
      <w:r w:rsidRPr="00CC44C7">
        <w:rPr>
          <w:rFonts w:ascii="Calibri" w:eastAsiaTheme="minorEastAsia" w:hAnsi="Calibri" w:cs="Calibri"/>
          <w:i w:val="0"/>
          <w:sz w:val="22"/>
          <w:szCs w:val="22"/>
        </w:rPr>
        <w:t>Plan van aanpak</w:t>
      </w:r>
      <w:bookmarkEnd w:id="180"/>
      <w:bookmarkEnd w:id="181"/>
    </w:p>
    <w:p w14:paraId="183616C0" w14:textId="77777777" w:rsidR="001D3B36" w:rsidRDefault="001D3B36" w:rsidP="001D3B36">
      <w:pPr>
        <w:widowControl w:val="0"/>
        <w:autoSpaceDE w:val="0"/>
        <w:autoSpaceDN w:val="0"/>
        <w:adjustRightInd w:val="0"/>
        <w:rPr>
          <w:rFonts w:ascii="LucidaSansEF" w:hAnsi="LucidaSansEF" w:cs="Arial"/>
          <w:sz w:val="20"/>
          <w:szCs w:val="20"/>
        </w:rPr>
      </w:pPr>
    </w:p>
    <w:p w14:paraId="6E138EAD"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De markt is in de afgelopen jaren veranderd van een vraag markt naar een aanbod markt. Het aantal mensen wat zich in deze markt begeeft is schaars geworden. In de context van deze markt dient u in uw plan van aanpak in te gaan op de volgende zaken:</w:t>
      </w:r>
    </w:p>
    <w:p w14:paraId="7F557542" w14:textId="77777777" w:rsidR="001D3B36" w:rsidRPr="001D3B36" w:rsidRDefault="001D3B36" w:rsidP="001D3B36">
      <w:pPr>
        <w:rPr>
          <w:rFonts w:ascii="Calibri" w:eastAsiaTheme="minorEastAsia" w:hAnsi="Calibri" w:cs="Calibri"/>
          <w:sz w:val="22"/>
          <w:szCs w:val="22"/>
        </w:rPr>
      </w:pPr>
    </w:p>
    <w:p w14:paraId="0C807345" w14:textId="7DF9399D" w:rsidR="001D3B36" w:rsidRPr="001D3B36" w:rsidRDefault="001D3B36" w:rsidP="00070091">
      <w:pPr>
        <w:pStyle w:val="Lijstalinea"/>
        <w:numPr>
          <w:ilvl w:val="0"/>
          <w:numId w:val="29"/>
        </w:numPr>
        <w:rPr>
          <w:rFonts w:ascii="Calibri" w:eastAsiaTheme="minorEastAsia" w:hAnsi="Calibri" w:cs="Calibri"/>
          <w:sz w:val="22"/>
          <w:szCs w:val="22"/>
        </w:rPr>
      </w:pPr>
      <w:r w:rsidRPr="001D3B36">
        <w:rPr>
          <w:rFonts w:ascii="Calibri" w:eastAsiaTheme="minorEastAsia" w:hAnsi="Calibri" w:cs="Calibri"/>
          <w:sz w:val="22"/>
          <w:szCs w:val="22"/>
        </w:rPr>
        <w:t>Hoe kunt u voorzien in de functies die VU en CCE uitvraagt; (</w:t>
      </w:r>
      <w:r w:rsidR="0097113E">
        <w:rPr>
          <w:rFonts w:ascii="Calibri" w:eastAsiaTheme="minorEastAsia" w:hAnsi="Calibri" w:cs="Calibri"/>
          <w:sz w:val="22"/>
          <w:szCs w:val="22"/>
        </w:rPr>
        <w:t>3</w:t>
      </w:r>
      <w:r w:rsidRPr="001D3B36">
        <w:rPr>
          <w:rFonts w:ascii="Calibri" w:eastAsiaTheme="minorEastAsia" w:hAnsi="Calibri" w:cs="Calibri"/>
          <w:sz w:val="22"/>
          <w:szCs w:val="22"/>
        </w:rPr>
        <w:t>0%)</w:t>
      </w:r>
    </w:p>
    <w:p w14:paraId="36D2CF25" w14:textId="530DB78F" w:rsidR="001D3B36" w:rsidRPr="001D3B36" w:rsidRDefault="001D3B36" w:rsidP="00070091">
      <w:pPr>
        <w:pStyle w:val="Lijstalinea"/>
        <w:numPr>
          <w:ilvl w:val="0"/>
          <w:numId w:val="29"/>
        </w:numPr>
        <w:rPr>
          <w:rFonts w:ascii="Calibri" w:eastAsiaTheme="minorEastAsia" w:hAnsi="Calibri" w:cs="Calibri"/>
          <w:sz w:val="22"/>
          <w:szCs w:val="22"/>
        </w:rPr>
      </w:pPr>
      <w:r w:rsidRPr="001D3B36">
        <w:rPr>
          <w:rFonts w:ascii="Calibri" w:eastAsiaTheme="minorEastAsia" w:hAnsi="Calibri" w:cs="Calibri"/>
          <w:sz w:val="22"/>
          <w:szCs w:val="22"/>
        </w:rPr>
        <w:t>Hoe borgt u de continuïteit van de aan te bieden functies in: (</w:t>
      </w:r>
      <w:r w:rsidR="0097113E">
        <w:rPr>
          <w:rFonts w:ascii="Calibri" w:eastAsiaTheme="minorEastAsia" w:hAnsi="Calibri" w:cs="Calibri"/>
          <w:sz w:val="22"/>
          <w:szCs w:val="22"/>
        </w:rPr>
        <w:t>3</w:t>
      </w:r>
      <w:r w:rsidRPr="001D3B36">
        <w:rPr>
          <w:rFonts w:ascii="Calibri" w:eastAsiaTheme="minorEastAsia" w:hAnsi="Calibri" w:cs="Calibri"/>
          <w:sz w:val="22"/>
          <w:szCs w:val="22"/>
        </w:rPr>
        <w:t>0%)</w:t>
      </w:r>
    </w:p>
    <w:p w14:paraId="5061974E" w14:textId="77777777" w:rsidR="001D3B36" w:rsidRPr="001D3B36" w:rsidRDefault="001D3B36" w:rsidP="00070091">
      <w:pPr>
        <w:pStyle w:val="Lijstalinea"/>
        <w:numPr>
          <w:ilvl w:val="0"/>
          <w:numId w:val="29"/>
        </w:numPr>
        <w:rPr>
          <w:rFonts w:ascii="Calibri" w:eastAsiaTheme="minorEastAsia" w:hAnsi="Calibri" w:cs="Calibri"/>
          <w:sz w:val="22"/>
          <w:szCs w:val="22"/>
        </w:rPr>
      </w:pPr>
      <w:r w:rsidRPr="001D3B36">
        <w:rPr>
          <w:rFonts w:ascii="Calibri" w:eastAsiaTheme="minorEastAsia" w:hAnsi="Calibri" w:cs="Calibri"/>
          <w:sz w:val="22"/>
          <w:szCs w:val="22"/>
        </w:rPr>
        <w:t>Het blijvend kunnen voorzien in het aanbieden van mensen op gevraagde functies zoals in de functieprofielen beschreven</w:t>
      </w:r>
    </w:p>
    <w:p w14:paraId="4AF67582" w14:textId="77777777" w:rsidR="001D3B36" w:rsidRPr="001D3B36" w:rsidRDefault="001D3B36" w:rsidP="00070091">
      <w:pPr>
        <w:pStyle w:val="Lijstalinea"/>
        <w:numPr>
          <w:ilvl w:val="0"/>
          <w:numId w:val="29"/>
        </w:numPr>
        <w:rPr>
          <w:rFonts w:ascii="Calibri" w:eastAsiaTheme="minorEastAsia" w:hAnsi="Calibri" w:cs="Calibri"/>
          <w:sz w:val="22"/>
          <w:szCs w:val="22"/>
        </w:rPr>
      </w:pPr>
      <w:r w:rsidRPr="001D3B36">
        <w:rPr>
          <w:rFonts w:ascii="Calibri" w:eastAsiaTheme="minorEastAsia" w:hAnsi="Calibri" w:cs="Calibri"/>
          <w:sz w:val="22"/>
          <w:szCs w:val="22"/>
        </w:rPr>
        <w:t>Het behouden van de gedetacheerde mensen voor VU en CCE</w:t>
      </w:r>
    </w:p>
    <w:p w14:paraId="46FF5BB1" w14:textId="77777777" w:rsidR="001D3B36" w:rsidRDefault="001D3B36" w:rsidP="001D3B36">
      <w:pPr>
        <w:rPr>
          <w:rFonts w:ascii="Calibri" w:eastAsiaTheme="minorEastAsia" w:hAnsi="Calibri" w:cs="Calibri"/>
          <w:sz w:val="22"/>
          <w:szCs w:val="22"/>
        </w:rPr>
      </w:pPr>
    </w:p>
    <w:p w14:paraId="6C06E4D3" w14:textId="58896336"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Daarnaast dient u in het plan van aanpak in te gaan op het </w:t>
      </w:r>
      <w:proofErr w:type="gramStart"/>
      <w:r w:rsidRPr="001D3B36">
        <w:rPr>
          <w:rFonts w:ascii="Calibri" w:eastAsiaTheme="minorEastAsia" w:hAnsi="Calibri" w:cs="Calibri"/>
          <w:sz w:val="22"/>
          <w:szCs w:val="22"/>
        </w:rPr>
        <w:t>thema  diversiteit</w:t>
      </w:r>
      <w:proofErr w:type="gramEnd"/>
      <w:r w:rsidR="0097113E">
        <w:rPr>
          <w:rFonts w:ascii="Calibri" w:eastAsiaTheme="minorEastAsia" w:hAnsi="Calibri" w:cs="Calibri"/>
          <w:sz w:val="22"/>
          <w:szCs w:val="22"/>
        </w:rPr>
        <w:t xml:space="preserve"> (10%)</w:t>
      </w:r>
      <w:r w:rsidRPr="001D3B36">
        <w:rPr>
          <w:rFonts w:ascii="Calibri" w:eastAsiaTheme="minorEastAsia" w:hAnsi="Calibri" w:cs="Calibri"/>
          <w:sz w:val="22"/>
          <w:szCs w:val="22"/>
        </w:rPr>
        <w:t>:</w:t>
      </w:r>
    </w:p>
    <w:p w14:paraId="7A02CD1C" w14:textId="77777777" w:rsidR="001D3B36" w:rsidRDefault="001D3B36" w:rsidP="001D3B36">
      <w:pPr>
        <w:rPr>
          <w:rFonts w:ascii="Calibri" w:eastAsiaTheme="minorEastAsia" w:hAnsi="Calibri" w:cs="Calibri"/>
          <w:sz w:val="22"/>
          <w:szCs w:val="22"/>
        </w:rPr>
      </w:pPr>
    </w:p>
    <w:p w14:paraId="5F85625E" w14:textId="4D6D6D31"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Beschrijf hoe u in het kader van onderhavige opdracht aansluit bij de missie en het beleid van de VU op het thema diversiteit. Beschrijf </w:t>
      </w:r>
      <w:proofErr w:type="gramStart"/>
      <w:r w:rsidRPr="001D3B36">
        <w:rPr>
          <w:rFonts w:ascii="Calibri" w:eastAsiaTheme="minorEastAsia" w:hAnsi="Calibri" w:cs="Calibri"/>
          <w:sz w:val="22"/>
          <w:szCs w:val="22"/>
        </w:rPr>
        <w:t>tevens</w:t>
      </w:r>
      <w:proofErr w:type="gramEnd"/>
      <w:r w:rsidRPr="001D3B36">
        <w:rPr>
          <w:rFonts w:ascii="Calibri" w:eastAsiaTheme="minorEastAsia" w:hAnsi="Calibri" w:cs="Calibri"/>
          <w:sz w:val="22"/>
          <w:szCs w:val="22"/>
        </w:rPr>
        <w:t xml:space="preserve"> de stappen die u concreet bij de uitvoering van de opdracht gaat uitvoeren om bij te dragen aan de doelstelling van de VU op het thema diversiteit (doelstelling: vergroten van de diversiteit van de personeelssamenstelling van de VU). (10%)</w:t>
      </w:r>
    </w:p>
    <w:p w14:paraId="1B1BA9C2" w14:textId="77777777" w:rsidR="001D3B36" w:rsidRPr="001D3B36" w:rsidRDefault="001D3B36" w:rsidP="001D3B36">
      <w:pPr>
        <w:rPr>
          <w:rFonts w:ascii="Calibri" w:eastAsiaTheme="minorEastAsia" w:hAnsi="Calibri" w:cs="Calibri"/>
          <w:sz w:val="22"/>
          <w:szCs w:val="22"/>
        </w:rPr>
      </w:pPr>
    </w:p>
    <w:p w14:paraId="0F4C49C0"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Uw plan wordt beoordeeld op de volgende onderdelen:</w:t>
      </w:r>
    </w:p>
    <w:p w14:paraId="7CB60F28" w14:textId="77777777" w:rsidR="001D3B36" w:rsidRP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Is het SMART uitgewerkt en toepasbaar op de situatie bij de VU in het algemeen en specifiek bij het CCE en de Facilitaire Campus Organisatie.</w:t>
      </w:r>
    </w:p>
    <w:p w14:paraId="6F706B83" w14:textId="77777777" w:rsidR="001D3B36" w:rsidRPr="001D3B36" w:rsidRDefault="001D3B36" w:rsidP="001D3B36">
      <w:pPr>
        <w:rPr>
          <w:rFonts w:ascii="Calibri" w:eastAsiaTheme="minorEastAsia" w:hAnsi="Calibri" w:cs="Calibri"/>
          <w:sz w:val="22"/>
          <w:szCs w:val="22"/>
        </w:rPr>
      </w:pPr>
    </w:p>
    <w:p w14:paraId="46D975B4" w14:textId="77777777" w:rsid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Uw plan van aanpak mag maximaal 4 pagina’s A-4 bevatten, geschreven in een leesbaar lettertype (minimaal </w:t>
      </w:r>
      <w:proofErr w:type="spellStart"/>
      <w:r w:rsidRPr="001D3B36">
        <w:rPr>
          <w:rFonts w:ascii="Calibri" w:eastAsiaTheme="minorEastAsia" w:hAnsi="Calibri" w:cs="Calibri"/>
          <w:sz w:val="22"/>
          <w:szCs w:val="22"/>
        </w:rPr>
        <w:t>pt</w:t>
      </w:r>
      <w:proofErr w:type="spellEnd"/>
      <w:r w:rsidRPr="001D3B36">
        <w:rPr>
          <w:rFonts w:ascii="Calibri" w:eastAsiaTheme="minorEastAsia" w:hAnsi="Calibri" w:cs="Calibri"/>
          <w:sz w:val="22"/>
          <w:szCs w:val="22"/>
        </w:rPr>
        <w:t xml:space="preserve"> 9) en is inclusief eventueel voorblad, inhoudsopgave en beeldmateriaal/grafische aanduidingen. Een plan van aanpak wat meer dan 4 pagina’s bevat of wat niet leesbaar is wordt terzijde gelegd. U dient in uw plan van aanpak de volgorde van de vraagstelling aan te houden. </w:t>
      </w:r>
    </w:p>
    <w:p w14:paraId="07681BF3" w14:textId="77777777" w:rsidR="00C61C73" w:rsidRPr="001D3B36" w:rsidRDefault="00C61C73" w:rsidP="001D3B36">
      <w:pPr>
        <w:rPr>
          <w:rFonts w:ascii="Calibri" w:eastAsiaTheme="minorEastAsia" w:hAnsi="Calibri" w:cs="Calibri"/>
          <w:sz w:val="22"/>
          <w:szCs w:val="22"/>
        </w:rPr>
      </w:pPr>
    </w:p>
    <w:p w14:paraId="1F8550A3" w14:textId="77777777" w:rsidR="001D3B36" w:rsidRDefault="001D3B36" w:rsidP="00C61C73">
      <w:pPr>
        <w:rPr>
          <w:rFonts w:ascii="Calibri" w:eastAsiaTheme="minorEastAsia" w:hAnsi="Calibri" w:cs="Calibri"/>
          <w:sz w:val="22"/>
          <w:szCs w:val="22"/>
        </w:rPr>
      </w:pPr>
      <w:r w:rsidRPr="00C61C73">
        <w:rPr>
          <w:rFonts w:ascii="Calibri" w:eastAsiaTheme="minorEastAsia" w:hAnsi="Calibri" w:cs="Calibri"/>
          <w:sz w:val="22"/>
          <w:szCs w:val="22"/>
        </w:rPr>
        <w:t>De aanbiedingen die voldoen aan de vormvereisten en de gunningseisen worden beoordeeld op de mate waarin c.q. de wijze waarop zij aan de wensen voldoen.</w:t>
      </w:r>
    </w:p>
    <w:p w14:paraId="1A42FF89" w14:textId="77777777" w:rsidR="00C61C73" w:rsidRDefault="00C61C73" w:rsidP="00C61C73">
      <w:pPr>
        <w:rPr>
          <w:rFonts w:ascii="Calibri" w:eastAsiaTheme="minorEastAsia" w:hAnsi="Calibri" w:cs="Calibri"/>
          <w:sz w:val="22"/>
          <w:szCs w:val="22"/>
        </w:rPr>
      </w:pPr>
    </w:p>
    <w:p w14:paraId="3BD33C88" w14:textId="6366EC9A" w:rsidR="00C61C73" w:rsidRPr="00C61C73" w:rsidRDefault="00C61C73" w:rsidP="00C61C73">
      <w:pPr>
        <w:rPr>
          <w:rFonts w:ascii="Calibri" w:eastAsiaTheme="minorEastAsia" w:hAnsi="Calibri" w:cs="Calibri"/>
          <w:b/>
          <w:bCs/>
          <w:sz w:val="22"/>
          <w:szCs w:val="22"/>
        </w:rPr>
      </w:pPr>
      <w:r w:rsidRPr="00C61C73">
        <w:rPr>
          <w:rFonts w:ascii="Calibri" w:eastAsiaTheme="minorEastAsia" w:hAnsi="Calibri" w:cs="Calibri"/>
          <w:b/>
          <w:bCs/>
          <w:sz w:val="22"/>
          <w:szCs w:val="22"/>
        </w:rPr>
        <w:t>U dient de volgorde aan te houden van de criteria en duidelijk aan te geven wanneer de beantwoording van toepassing is.</w:t>
      </w:r>
    </w:p>
    <w:p w14:paraId="58733350" w14:textId="77777777" w:rsidR="001D3B36" w:rsidRPr="00D10E51" w:rsidRDefault="001D3B36" w:rsidP="001D3B36">
      <w:pPr>
        <w:widowControl w:val="0"/>
        <w:autoSpaceDE w:val="0"/>
        <w:autoSpaceDN w:val="0"/>
        <w:adjustRightInd w:val="0"/>
        <w:rPr>
          <w:rFonts w:ascii="LucidaSansEF" w:hAnsi="LucidaSansEF" w:cs="Arial"/>
          <w:sz w:val="20"/>
          <w:szCs w:val="20"/>
        </w:rPr>
      </w:pPr>
    </w:p>
    <w:p w14:paraId="077BA53A" w14:textId="5EDCA726" w:rsidR="004653CD" w:rsidRPr="00CC44C7" w:rsidRDefault="004653CD" w:rsidP="00737754">
      <w:pPr>
        <w:pStyle w:val="Kop3"/>
        <w:numPr>
          <w:ilvl w:val="2"/>
          <w:numId w:val="0"/>
        </w:numPr>
        <w:spacing w:before="360" w:line="240" w:lineRule="auto"/>
        <w:ind w:left="992" w:hanging="992"/>
        <w:rPr>
          <w:rFonts w:ascii="Calibri" w:eastAsiaTheme="minorEastAsia" w:hAnsi="Calibri" w:cs="Calibri"/>
          <w:sz w:val="22"/>
          <w:szCs w:val="22"/>
        </w:rPr>
      </w:pPr>
      <w:bookmarkStart w:id="182" w:name="_Toc423628302"/>
      <w:bookmarkStart w:id="183" w:name="_Toc195623099"/>
      <w:r w:rsidRPr="6AB916D6">
        <w:rPr>
          <w:rFonts w:ascii="Calibri" w:eastAsiaTheme="minorEastAsia" w:hAnsi="Calibri" w:cs="Calibri"/>
          <w:i w:val="0"/>
          <w:sz w:val="22"/>
          <w:szCs w:val="22"/>
        </w:rPr>
        <w:t>5.2.</w:t>
      </w:r>
      <w:r w:rsidR="00886CCD">
        <w:rPr>
          <w:rFonts w:ascii="Calibri" w:eastAsiaTheme="minorEastAsia" w:hAnsi="Calibri" w:cs="Calibri"/>
          <w:i w:val="0"/>
          <w:sz w:val="22"/>
          <w:szCs w:val="22"/>
        </w:rPr>
        <w:t>4</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82"/>
      <w:bookmarkEnd w:id="183"/>
    </w:p>
    <w:p w14:paraId="73A1F033" w14:textId="212F7A77" w:rsidR="00056648"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D785F34" w:rsidR="00013EB3" w:rsidRDefault="00013EB3" w:rsidP="00013EB3">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proofErr w:type="gramStart"/>
            <w:r w:rsidRPr="00013EB3">
              <w:rPr>
                <w:rFonts w:ascii="Í¿Ùï'3" w:hAnsi="Í¿Ùï'3" w:cs="Í¿Ùï'3"/>
                <w:color w:val="000000"/>
                <w:u w:val="single"/>
              </w:rPr>
              <w:t>Twijfelachtig /</w:t>
            </w:r>
            <w:proofErr w:type="gramEnd"/>
            <w:r w:rsidRPr="00013EB3">
              <w:rPr>
                <w:rFonts w:ascii="Í¿Ùï'3" w:hAnsi="Í¿Ùï'3" w:cs="Í¿Ùï'3"/>
                <w:color w:val="000000"/>
                <w:u w:val="single"/>
              </w:rPr>
              <w:t xml:space="preserve">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lastRenderedPageBreak/>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lastRenderedPageBreak/>
              <w:t>4</w:t>
            </w:r>
          </w:p>
        </w:tc>
        <w:tc>
          <w:tcPr>
            <w:tcW w:w="7982" w:type="dxa"/>
          </w:tcPr>
          <w:p w14:paraId="5FC27582" w14:textId="704EB417"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635A4DA7"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4532AB" w:rsidRPr="00CC44C7">
        <w:rPr>
          <w:rFonts w:ascii="Calibri" w:eastAsiaTheme="minorEastAsia" w:hAnsi="Calibri" w:cs="Calibri"/>
          <w:sz w:val="22"/>
          <w:szCs w:val="22"/>
        </w:rPr>
        <w:t xml:space="preserve">VU staat voor kwaliteit. Daarom dient u voor beide kwalitatieve criteria (plan van aanpak en visie) </w:t>
      </w:r>
      <w:r w:rsidR="00180F29">
        <w:rPr>
          <w:rFonts w:ascii="Calibri" w:eastAsiaTheme="minorEastAsia" w:hAnsi="Calibri" w:cs="Calibri"/>
          <w:sz w:val="22"/>
          <w:szCs w:val="22"/>
        </w:rPr>
        <w:t xml:space="preserve">een </w:t>
      </w:r>
      <w:r w:rsidR="004532AB" w:rsidRPr="00CC44C7">
        <w:rPr>
          <w:rFonts w:ascii="Calibri" w:eastAsiaTheme="minorEastAsia" w:hAnsi="Calibri" w:cs="Calibri"/>
          <w:sz w:val="22"/>
          <w:szCs w:val="22"/>
        </w:rPr>
        <w:t>voldoende (een heel cijfer 6 of hoger) te scoren. Mocht u lager dan dit cijfer scoren</w:t>
      </w:r>
      <w:r w:rsidR="00FA46CD">
        <w:rPr>
          <w:rFonts w:ascii="Calibri" w:eastAsiaTheme="minorEastAsia" w:hAnsi="Calibri" w:cs="Calibri"/>
          <w:sz w:val="22"/>
          <w:szCs w:val="22"/>
        </w:rPr>
        <w:t xml:space="preserve">, dan </w:t>
      </w:r>
      <w:r w:rsidR="004532AB" w:rsidRPr="00CC44C7">
        <w:rPr>
          <w:rFonts w:ascii="Calibri" w:eastAsiaTheme="minorEastAsia" w:hAnsi="Calibri" w:cs="Calibri"/>
          <w:sz w:val="22"/>
          <w:szCs w:val="22"/>
        </w:rPr>
        <w:t>wordt u niet uitgenodigd voor de presentatie</w:t>
      </w:r>
      <w:r w:rsidR="00FA46CD">
        <w:rPr>
          <w:rFonts w:ascii="Calibri" w:eastAsiaTheme="minorEastAsia" w:hAnsi="Calibri" w:cs="Calibri"/>
          <w:sz w:val="22"/>
          <w:szCs w:val="22"/>
        </w:rPr>
        <w:t>.</w:t>
      </w:r>
    </w:p>
    <w:p w14:paraId="70F4D8A4" w14:textId="52FFC24A" w:rsidR="002225E0" w:rsidRPr="00CC44C7" w:rsidRDefault="002225E0" w:rsidP="34D41E10">
      <w:pPr>
        <w:pStyle w:val="Kop3"/>
        <w:numPr>
          <w:ilvl w:val="0"/>
          <w:numId w:val="0"/>
        </w:numPr>
        <w:spacing w:before="360" w:line="240" w:lineRule="auto"/>
        <w:ind w:left="992" w:hanging="992"/>
        <w:rPr>
          <w:rFonts w:ascii="Calibri" w:eastAsiaTheme="minorEastAsia" w:hAnsi="Calibri" w:cs="Calibri"/>
          <w:i w:val="0"/>
          <w:sz w:val="22"/>
          <w:szCs w:val="22"/>
        </w:rPr>
      </w:pPr>
      <w:bookmarkStart w:id="184" w:name="_Toc423628303"/>
      <w:bookmarkStart w:id="185" w:name="_Toc195623100"/>
      <w:r w:rsidRPr="34D41E10">
        <w:rPr>
          <w:rFonts w:ascii="Calibri" w:eastAsiaTheme="minorEastAsia" w:hAnsi="Calibri" w:cs="Calibri"/>
          <w:i w:val="0"/>
          <w:sz w:val="22"/>
          <w:szCs w:val="22"/>
        </w:rPr>
        <w:t>5.</w:t>
      </w:r>
      <w:r w:rsidR="00673398" w:rsidRPr="34D41E10">
        <w:rPr>
          <w:rFonts w:ascii="Calibri" w:eastAsiaTheme="minorEastAsia" w:hAnsi="Calibri" w:cs="Calibri"/>
          <w:i w:val="0"/>
          <w:sz w:val="22"/>
          <w:szCs w:val="22"/>
        </w:rPr>
        <w:t>2.</w:t>
      </w:r>
      <w:r w:rsidR="00FB7658">
        <w:rPr>
          <w:rFonts w:ascii="Calibri" w:eastAsiaTheme="minorEastAsia" w:hAnsi="Calibri" w:cs="Calibri"/>
          <w:i w:val="0"/>
          <w:sz w:val="22"/>
          <w:szCs w:val="22"/>
        </w:rPr>
        <w:t>5</w:t>
      </w:r>
      <w:r>
        <w:tab/>
      </w:r>
      <w:r w:rsidRPr="34D41E10">
        <w:rPr>
          <w:rFonts w:ascii="Calibri" w:eastAsiaTheme="minorEastAsia" w:hAnsi="Calibri" w:cs="Calibri"/>
          <w:i w:val="0"/>
          <w:sz w:val="22"/>
          <w:szCs w:val="22"/>
        </w:rPr>
        <w:t>Presentatie</w:t>
      </w:r>
      <w:bookmarkEnd w:id="184"/>
      <w:bookmarkEnd w:id="185"/>
    </w:p>
    <w:p w14:paraId="680340F9" w14:textId="38CD83D3"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0158A7">
        <w:rPr>
          <w:rFonts w:ascii="Calibri" w:eastAsiaTheme="minorEastAsia" w:hAnsi="Calibri" w:cs="Calibri"/>
          <w:b/>
          <w:bCs/>
          <w:sz w:val="22"/>
          <w:szCs w:val="22"/>
        </w:rPr>
        <w:t>vijf</w:t>
      </w:r>
      <w:r w:rsidR="000158A7"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inschrijvers met de hoog</w:t>
      </w:r>
      <w:r w:rsidR="00643A70" w:rsidRPr="00CC44C7">
        <w:rPr>
          <w:rFonts w:ascii="Calibri" w:eastAsiaTheme="minorEastAsia" w:hAnsi="Calibri" w:cs="Calibri"/>
          <w:sz w:val="22"/>
          <w:szCs w:val="22"/>
        </w:rPr>
        <w:t xml:space="preserve">ste score op gunningscriteria </w:t>
      </w:r>
      <w:r w:rsidR="007A5B73">
        <w:rPr>
          <w:rFonts w:ascii="Calibri" w:eastAsiaTheme="minorEastAsia" w:hAnsi="Calibri" w:cs="Calibri"/>
          <w:sz w:val="22"/>
          <w:szCs w:val="22"/>
        </w:rPr>
        <w:t>kwaliteit en prijs</w:t>
      </w:r>
      <w:r w:rsidR="00E16A05">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worden uitgenodigd hun ingediende Inschrijving </w:t>
      </w:r>
      <w:r w:rsidR="005F2FFB">
        <w:rPr>
          <w:rFonts w:ascii="Calibri" w:eastAsiaTheme="minorEastAsia" w:hAnsi="Calibri" w:cs="Calibri"/>
          <w:sz w:val="22"/>
          <w:szCs w:val="22"/>
        </w:rPr>
        <w:t xml:space="preserve">op </w:t>
      </w:r>
      <w:r w:rsidRPr="0097113E">
        <w:rPr>
          <w:rFonts w:ascii="Calibri" w:eastAsiaTheme="minorEastAsia" w:hAnsi="Calibri" w:cs="Calibri"/>
          <w:sz w:val="22"/>
          <w:szCs w:val="22"/>
        </w:rPr>
        <w:t>toe te lichten</w:t>
      </w:r>
      <w:r w:rsidRPr="00CC44C7">
        <w:rPr>
          <w:rFonts w:ascii="Calibri" w:eastAsiaTheme="minorEastAsia" w:hAnsi="Calibri" w:cs="Calibri"/>
          <w:sz w:val="22"/>
          <w:szCs w:val="22"/>
        </w:rPr>
        <w:t xml:space="preserve"> (te presenteren</w:t>
      </w:r>
      <w:r w:rsidR="00096D34">
        <w:rPr>
          <w:rFonts w:ascii="Calibri" w:eastAsiaTheme="minorEastAsia" w:hAnsi="Calibri" w:cs="Calibri"/>
          <w:sz w:val="22"/>
          <w:szCs w:val="22"/>
        </w:rPr>
        <w:t>)</w:t>
      </w:r>
      <w:r w:rsidRPr="00CC44C7">
        <w:rPr>
          <w:rFonts w:ascii="Calibri" w:eastAsiaTheme="minorEastAsia" w:hAnsi="Calibri" w:cs="Calibri"/>
          <w:sz w:val="22"/>
          <w:szCs w:val="22"/>
        </w:rPr>
        <w:t xml:space="preserve">, de andere inschrijvers zullen in deze fase worden afgewezen. </w:t>
      </w:r>
    </w:p>
    <w:p w14:paraId="03EFCA41"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8AD5AE5" w14:textId="1D45EA60" w:rsidR="004D6308" w:rsidRPr="00CC44C7" w:rsidRDefault="004D6308" w:rsidP="263B59E5">
      <w:pPr>
        <w:widowControl w:val="0"/>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na </w:t>
      </w:r>
      <w:r w:rsidR="00643A70" w:rsidRPr="00CC44C7">
        <w:rPr>
          <w:rFonts w:ascii="Calibri" w:eastAsiaTheme="minorEastAsia" w:hAnsi="Calibri" w:cs="Calibri"/>
          <w:sz w:val="22"/>
          <w:szCs w:val="22"/>
        </w:rPr>
        <w:t xml:space="preserve">de eerste beoordelingsfase </w:t>
      </w:r>
      <w:r w:rsidR="00776DAA" w:rsidRPr="00CC44C7">
        <w:rPr>
          <w:rFonts w:ascii="Calibri" w:eastAsiaTheme="minorEastAsia" w:hAnsi="Calibri" w:cs="Calibri"/>
          <w:sz w:val="22"/>
          <w:szCs w:val="22"/>
        </w:rPr>
        <w:t xml:space="preserve">blijkt </w:t>
      </w:r>
      <w:r w:rsidRPr="00CC44C7">
        <w:rPr>
          <w:rFonts w:ascii="Calibri" w:eastAsiaTheme="minorEastAsia" w:hAnsi="Calibri" w:cs="Calibri"/>
          <w:sz w:val="22"/>
          <w:szCs w:val="22"/>
        </w:rPr>
        <w:t xml:space="preserve">dat het verschil in de </w:t>
      </w:r>
      <w:r w:rsidRPr="6AB916D6">
        <w:rPr>
          <w:rFonts w:ascii="Calibri" w:eastAsiaTheme="minorEastAsia" w:hAnsi="Calibri" w:cs="Calibri"/>
          <w:sz w:val="22"/>
          <w:szCs w:val="22"/>
        </w:rPr>
        <w:t>b</w:t>
      </w:r>
      <w:r w:rsidR="67AA6FAE" w:rsidRPr="6AB916D6">
        <w:rPr>
          <w:rFonts w:ascii="Calibri" w:eastAsiaTheme="minorEastAsia" w:hAnsi="Calibri" w:cs="Calibri"/>
          <w:sz w:val="22"/>
          <w:szCs w:val="22"/>
        </w:rPr>
        <w:t>e</w:t>
      </w:r>
      <w:r w:rsidRPr="6AB916D6">
        <w:rPr>
          <w:rFonts w:ascii="Calibri" w:eastAsiaTheme="minorEastAsia" w:hAnsi="Calibri" w:cs="Calibri"/>
          <w:sz w:val="22"/>
          <w:szCs w:val="22"/>
        </w:rPr>
        <w:t>oordeling</w:t>
      </w:r>
      <w:r w:rsidRPr="00CC44C7">
        <w:rPr>
          <w:rFonts w:ascii="Calibri" w:eastAsiaTheme="minorEastAsia" w:hAnsi="Calibri" w:cs="Calibri"/>
          <w:sz w:val="22"/>
          <w:szCs w:val="22"/>
        </w:rPr>
        <w:t xml:space="preserve"> </w:t>
      </w:r>
      <w:r w:rsidR="00BD39B4">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sidR="00F720D8">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p>
    <w:p w14:paraId="13CB595B"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22567BE6" w14:textId="3495085F" w:rsidR="00643A70" w:rsidRPr="00CC44C7" w:rsidRDefault="5E0CE721"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in een </w:t>
      </w:r>
      <w:r w:rsidR="010F7EC4" w:rsidRPr="00CC44C7">
        <w:rPr>
          <w:rFonts w:ascii="Calibri" w:eastAsiaTheme="minorEastAsia" w:hAnsi="Calibri" w:cs="Calibri"/>
          <w:sz w:val="22"/>
          <w:szCs w:val="22"/>
        </w:rPr>
        <w:t>presentatie</w:t>
      </w:r>
      <w:r w:rsidRPr="00CC44C7">
        <w:rPr>
          <w:rFonts w:ascii="Calibri" w:eastAsiaTheme="minorEastAsia" w:hAnsi="Calibri" w:cs="Calibri"/>
          <w:sz w:val="22"/>
          <w:szCs w:val="22"/>
        </w:rPr>
        <w:t xml:space="preserve"> uw </w:t>
      </w:r>
      <w:r w:rsidR="010F7EC4" w:rsidRPr="00CC44C7">
        <w:rPr>
          <w:rFonts w:ascii="Calibri" w:eastAsiaTheme="minorEastAsia" w:hAnsi="Calibri" w:cs="Calibri"/>
          <w:sz w:val="22"/>
          <w:szCs w:val="22"/>
        </w:rPr>
        <w:t xml:space="preserve">borging van de </w:t>
      </w:r>
      <w:r w:rsidR="00D35B9C">
        <w:rPr>
          <w:rFonts w:ascii="Calibri" w:eastAsiaTheme="minorEastAsia" w:hAnsi="Calibri" w:cs="Calibri"/>
          <w:sz w:val="22"/>
          <w:szCs w:val="22"/>
        </w:rPr>
        <w:t xml:space="preserve">kennis en </w:t>
      </w:r>
      <w:r w:rsidR="010F7EC4" w:rsidRPr="00CC44C7">
        <w:rPr>
          <w:rFonts w:ascii="Calibri" w:eastAsiaTheme="minorEastAsia" w:hAnsi="Calibri" w:cs="Calibri"/>
          <w:sz w:val="22"/>
          <w:szCs w:val="22"/>
        </w:rPr>
        <w:t xml:space="preserve">continuïteit </w:t>
      </w:r>
      <w:r w:rsidRPr="00CC44C7">
        <w:rPr>
          <w:rFonts w:ascii="Calibri" w:eastAsiaTheme="minorEastAsia" w:hAnsi="Calibri" w:cs="Calibri"/>
          <w:sz w:val="22"/>
          <w:szCs w:val="22"/>
        </w:rPr>
        <w:t xml:space="preserve">en oplossing toe te lichten. </w:t>
      </w:r>
      <w:r w:rsidRPr="6AB916D6">
        <w:rPr>
          <w:rFonts w:ascii="Calibri" w:eastAsiaTheme="minorEastAsia" w:hAnsi="Calibri" w:cs="Calibri"/>
          <w:sz w:val="22"/>
          <w:szCs w:val="22"/>
        </w:rPr>
        <w:t>Degene</w:t>
      </w:r>
      <w:r w:rsidR="7E77DDC6" w:rsidRPr="6AB916D6">
        <w:rPr>
          <w:rFonts w:ascii="Calibri" w:eastAsiaTheme="minorEastAsia" w:hAnsi="Calibri" w:cs="Calibri"/>
          <w:sz w:val="22"/>
          <w:szCs w:val="22"/>
        </w:rPr>
        <w:t>n</w:t>
      </w:r>
      <w:r w:rsidRPr="00CC44C7">
        <w:rPr>
          <w:rFonts w:ascii="Calibri" w:eastAsiaTheme="minorEastAsia" w:hAnsi="Calibri" w:cs="Calibri"/>
          <w:sz w:val="22"/>
          <w:szCs w:val="22"/>
        </w:rPr>
        <w:t xml:space="preserve"> die de presentatie verzorgen</w:t>
      </w:r>
      <w:r w:rsidR="4851A1AC" w:rsidRPr="00CC44C7">
        <w:rPr>
          <w:rFonts w:ascii="Calibri" w:eastAsiaTheme="minorEastAsia" w:hAnsi="Calibri" w:cs="Calibri"/>
          <w:sz w:val="22"/>
          <w:szCs w:val="22"/>
        </w:rPr>
        <w:t xml:space="preserve"> zijn </w:t>
      </w:r>
      <w:r w:rsidRPr="00CC44C7">
        <w:rPr>
          <w:rFonts w:ascii="Calibri" w:eastAsiaTheme="minorEastAsia" w:hAnsi="Calibri" w:cs="Calibri"/>
          <w:sz w:val="22"/>
          <w:szCs w:val="22"/>
        </w:rPr>
        <w:t xml:space="preserve">een team van </w:t>
      </w:r>
      <w:r w:rsidR="009501D4">
        <w:rPr>
          <w:rFonts w:ascii="Calibri" w:eastAsiaTheme="minorEastAsia" w:hAnsi="Calibri" w:cs="Calibri"/>
          <w:sz w:val="22"/>
          <w:szCs w:val="22"/>
        </w:rPr>
        <w:t>maximaal drie</w:t>
      </w:r>
      <w:r w:rsidRPr="00CC44C7">
        <w:rPr>
          <w:rFonts w:ascii="Calibri" w:eastAsiaTheme="minorEastAsia" w:hAnsi="Calibri" w:cs="Calibri"/>
          <w:sz w:val="22"/>
          <w:szCs w:val="22"/>
        </w:rPr>
        <w:t xml:space="preserve"> medewerkers die regelmatig bij </w:t>
      </w:r>
      <w:r w:rsidR="19DFDCD1"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VU aanwezig z</w:t>
      </w:r>
      <w:r w:rsidR="5607C183" w:rsidRPr="00CC44C7">
        <w:rPr>
          <w:rFonts w:ascii="Calibri" w:eastAsiaTheme="minorEastAsia" w:hAnsi="Calibri" w:cs="Calibri"/>
          <w:sz w:val="22"/>
          <w:szCs w:val="22"/>
        </w:rPr>
        <w:t>ullen</w:t>
      </w:r>
      <w:r w:rsidRPr="00CC44C7">
        <w:rPr>
          <w:rFonts w:ascii="Calibri" w:eastAsiaTheme="minorEastAsia" w:hAnsi="Calibri" w:cs="Calibri"/>
          <w:sz w:val="22"/>
          <w:szCs w:val="22"/>
        </w:rPr>
        <w:t xml:space="preserve"> zijn (dit zijn verschillende rollen</w:t>
      </w:r>
      <w:r w:rsidR="00947F0A">
        <w:rPr>
          <w:rFonts w:ascii="Calibri" w:eastAsiaTheme="minorEastAsia" w:hAnsi="Calibri" w:cs="Calibri"/>
          <w:sz w:val="22"/>
          <w:szCs w:val="22"/>
        </w:rPr>
        <w:t xml:space="preserve"> – bijvoorbeeld de accountmanager en een projectmanager/leider</w:t>
      </w:r>
      <w:r w:rsidRPr="00CC44C7">
        <w:rPr>
          <w:rFonts w:ascii="Calibri" w:eastAsiaTheme="minorEastAsia" w:hAnsi="Calibri" w:cs="Calibri"/>
          <w:sz w:val="22"/>
          <w:szCs w:val="22"/>
        </w:rPr>
        <w:t>). Presentaties door personen die niet regelmatig bij de VU aanwezig zullen zijn (</w:t>
      </w:r>
      <w:r w:rsidR="009501D4">
        <w:rPr>
          <w:rFonts w:ascii="Calibri" w:eastAsiaTheme="minorEastAsia" w:hAnsi="Calibri" w:cs="Calibri"/>
          <w:sz w:val="22"/>
          <w:szCs w:val="22"/>
        </w:rPr>
        <w:t xml:space="preserve">operationele of commerciële </w:t>
      </w:r>
      <w:r w:rsidRPr="00CC44C7">
        <w:rPr>
          <w:rFonts w:ascii="Calibri" w:eastAsiaTheme="minorEastAsia" w:hAnsi="Calibri" w:cs="Calibri"/>
          <w:sz w:val="22"/>
          <w:szCs w:val="22"/>
        </w:rPr>
        <w:t xml:space="preserve">directie, tendermanagement e.d.) zullen niet voor beoordeling in aanmerking komen. </w:t>
      </w:r>
    </w:p>
    <w:p w14:paraId="6D9C8D39"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139CA82D"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de presentatie wordt beoordeeld op de volgende aspecten:</w:t>
      </w:r>
    </w:p>
    <w:p w14:paraId="7263E378" w14:textId="0C12A09C" w:rsidR="00643A70" w:rsidRPr="00CC44C7" w:rsidRDefault="00643A70" w:rsidP="00070091">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vertrouwd met de opdracht en zit er consistentie in de </w:t>
      </w:r>
      <w:r w:rsidR="30314076" w:rsidRPr="6AB916D6">
        <w:rPr>
          <w:rFonts w:ascii="Calibri" w:eastAsiaTheme="minorEastAsia" w:hAnsi="Calibri" w:cs="Calibri"/>
          <w:sz w:val="22"/>
          <w:szCs w:val="22"/>
        </w:rPr>
        <w:t>I</w:t>
      </w:r>
      <w:r w:rsidRPr="6AB916D6">
        <w:rPr>
          <w:rFonts w:ascii="Calibri" w:eastAsiaTheme="minorEastAsia" w:hAnsi="Calibri" w:cs="Calibri"/>
          <w:sz w:val="22"/>
          <w:szCs w:val="22"/>
        </w:rPr>
        <w:t>nschrijving</w:t>
      </w:r>
      <w:r w:rsidRPr="00CC44C7">
        <w:rPr>
          <w:rFonts w:ascii="Calibri" w:eastAsiaTheme="minorEastAsia" w:hAnsi="Calibri" w:cs="Calibri"/>
          <w:sz w:val="22"/>
          <w:szCs w:val="22"/>
        </w:rPr>
        <w:t xml:space="preserve"> blijkend uit </w:t>
      </w:r>
      <w:r w:rsidRPr="00CC44C7">
        <w:rPr>
          <w:rFonts w:ascii="Calibri" w:eastAsiaTheme="minorEastAsia" w:hAnsi="Calibri" w:cs="Calibri"/>
          <w:sz w:val="22"/>
          <w:szCs w:val="22"/>
        </w:rPr>
        <w:lastRenderedPageBreak/>
        <w:t>de gegeven antwoorden</w:t>
      </w:r>
      <w:r w:rsidR="00833D2E" w:rsidRPr="00CC44C7">
        <w:rPr>
          <w:rFonts w:ascii="Calibri" w:eastAsiaTheme="minorEastAsia" w:hAnsi="Calibri" w:cs="Calibri"/>
          <w:sz w:val="22"/>
          <w:szCs w:val="22"/>
        </w:rPr>
        <w:t>?</w:t>
      </w:r>
    </w:p>
    <w:p w14:paraId="0E4C3B45" w14:textId="5D408C95" w:rsidR="00643A70" w:rsidRPr="00CC44C7" w:rsidRDefault="00643A70" w:rsidP="00070091">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in staat de opdracht binnen </w:t>
      </w:r>
      <w:r w:rsidR="00833D2E"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 xml:space="preserve">functie goed uit te </w:t>
      </w:r>
      <w:r w:rsidR="00317246" w:rsidRPr="00CC44C7">
        <w:rPr>
          <w:rFonts w:ascii="Calibri" w:eastAsiaTheme="minorEastAsia" w:hAnsi="Calibri" w:cs="Calibri"/>
          <w:sz w:val="22"/>
          <w:szCs w:val="22"/>
        </w:rPr>
        <w:t>voeren</w:t>
      </w:r>
      <w:r w:rsidRPr="00CC44C7">
        <w:rPr>
          <w:rFonts w:ascii="Calibri" w:eastAsiaTheme="minorEastAsia" w:hAnsi="Calibri" w:cs="Calibri"/>
          <w:sz w:val="22"/>
          <w:szCs w:val="22"/>
        </w:rPr>
        <w:t xml:space="preserve"> en </w:t>
      </w:r>
      <w:r w:rsidR="00833D2E"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managen, blijkend uit de gegeven antwoorden</w:t>
      </w:r>
      <w:r w:rsidR="001E71E3" w:rsidRPr="00CC44C7">
        <w:rPr>
          <w:rFonts w:ascii="Calibri" w:eastAsiaTheme="minorEastAsia" w:hAnsi="Calibri" w:cs="Calibri"/>
          <w:sz w:val="22"/>
          <w:szCs w:val="22"/>
        </w:rPr>
        <w:t>?</w:t>
      </w:r>
    </w:p>
    <w:p w14:paraId="514C5C42" w14:textId="613AC54B" w:rsidR="00643A70" w:rsidRPr="00CC44C7" w:rsidRDefault="00643A70" w:rsidP="00070091">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Heeft de medewerker de juiste communicatieve vaardigheden om te overtuigen en de beoordelingscommissie mee te nemen in het project en plan van aanpak</w:t>
      </w:r>
      <w:r w:rsidR="001E71E3" w:rsidRPr="00CC44C7">
        <w:rPr>
          <w:rFonts w:ascii="Calibri" w:eastAsiaTheme="minorEastAsia" w:hAnsi="Calibri" w:cs="Calibri"/>
          <w:sz w:val="22"/>
          <w:szCs w:val="22"/>
        </w:rPr>
        <w:t>?</w:t>
      </w:r>
    </w:p>
    <w:p w14:paraId="64EF10CB" w14:textId="77777777" w:rsidR="00643A70" w:rsidRPr="00CC44C7" w:rsidRDefault="00643A70" w:rsidP="00070091">
      <w:pPr>
        <w:pStyle w:val="Lijstalinea"/>
        <w:widowControl w:val="0"/>
        <w:numPr>
          <w:ilvl w:val="0"/>
          <w:numId w:val="18"/>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Hoe kan de inzet van de betreffende medewerker(s) bijdragen aan het ontzorgen van de VU in de uitvoering en realisatie van het project binnen de gestelde kaders? </w:t>
      </w:r>
    </w:p>
    <w:p w14:paraId="675E05EE"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44B5C71B" w14:textId="4103D5A9"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sidR="0034551A">
        <w:rPr>
          <w:rFonts w:ascii="Calibri" w:eastAsiaTheme="minorEastAsia" w:hAnsi="Calibri" w:cs="Calibri"/>
          <w:sz w:val="22"/>
          <w:szCs w:val="22"/>
        </w:rPr>
        <w:t>de</w:t>
      </w:r>
      <w:r w:rsidRPr="00CC44C7">
        <w:rPr>
          <w:rFonts w:ascii="Calibri" w:eastAsiaTheme="minorEastAsia" w:hAnsi="Calibri" w:cs="Calibri"/>
          <w:sz w:val="22"/>
          <w:szCs w:val="22"/>
        </w:rPr>
        <w:t xml:space="preserve"> sheets toe te lichten tijdens de presentatie. U mag dan geen volledig nieuwe informatie meer geven. Het beoordelingsteam heeft de gelegenheid tijdens de presentatie vragen te stellen.</w:t>
      </w:r>
    </w:p>
    <w:p w14:paraId="2FC17F8B"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702215E"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7C299557"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897452C" w14:textId="199594B5" w:rsidR="004D6308" w:rsidRPr="00CC44C7" w:rsidRDefault="00643A70" w:rsidP="00070091">
      <w:pPr>
        <w:widowControl w:val="0"/>
        <w:numPr>
          <w:ilvl w:val="0"/>
          <w:numId w:val="15"/>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30</w:t>
      </w:r>
      <w:r w:rsidR="004D6308" w:rsidRPr="00CC44C7">
        <w:rPr>
          <w:rFonts w:ascii="Calibri" w:eastAsiaTheme="minorEastAsia" w:hAnsi="Calibri" w:cs="Calibri"/>
          <w:sz w:val="22"/>
          <w:szCs w:val="22"/>
        </w:rPr>
        <w:t xml:space="preserve"> minuten voor de presentatie</w:t>
      </w:r>
    </w:p>
    <w:p w14:paraId="39C23AD1" w14:textId="109938A0" w:rsidR="004D6308" w:rsidRPr="00CC44C7" w:rsidRDefault="004D6308" w:rsidP="00070091">
      <w:pPr>
        <w:widowControl w:val="0"/>
        <w:numPr>
          <w:ilvl w:val="0"/>
          <w:numId w:val="15"/>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15 minuten voor het stellen van vragen</w:t>
      </w:r>
    </w:p>
    <w:p w14:paraId="098EFEE9" w14:textId="47C4FC71" w:rsidR="004D6308" w:rsidRPr="00CC44C7" w:rsidRDefault="303D36FC"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Datum: </w:t>
      </w:r>
      <w:r w:rsidR="00CD5D53">
        <w:rPr>
          <w:rFonts w:ascii="Calibri" w:eastAsiaTheme="minorEastAsia" w:hAnsi="Calibri" w:cs="Calibri"/>
          <w:sz w:val="22"/>
          <w:szCs w:val="22"/>
        </w:rPr>
        <w:t>25 juni 2025</w:t>
      </w:r>
      <w:r w:rsidR="7AFCDA81" w:rsidRPr="00CC44C7">
        <w:rPr>
          <w:rFonts w:ascii="Calibri" w:eastAsiaTheme="minorEastAsia" w:hAnsi="Calibri" w:cs="Calibri"/>
          <w:sz w:val="22"/>
          <w:szCs w:val="22"/>
        </w:rPr>
        <w:t>.</w:t>
      </w:r>
    </w:p>
    <w:p w14:paraId="0C5D83D0"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2812E715"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beoordelingsgroep zal bestaan uit minimaal 3 (dezelfde) personen.</w:t>
      </w:r>
    </w:p>
    <w:p w14:paraId="56703DBC" w14:textId="072312BA"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w:t>
      </w:r>
      <w:r w:rsidR="00643A70" w:rsidRPr="00CC44C7">
        <w:rPr>
          <w:rFonts w:ascii="Calibri" w:eastAsiaTheme="minorEastAsia" w:hAnsi="Calibri" w:cs="Calibri"/>
          <w:sz w:val="22"/>
          <w:szCs w:val="22"/>
        </w:rPr>
        <w:t xml:space="preserve">nschrijver mag met maximaal 3 </w:t>
      </w:r>
      <w:r w:rsidRPr="00CC44C7">
        <w:rPr>
          <w:rFonts w:ascii="Calibri" w:eastAsiaTheme="minorEastAsia" w:hAnsi="Calibri" w:cs="Calibri"/>
          <w:sz w:val="22"/>
          <w:szCs w:val="22"/>
        </w:rPr>
        <w:t>personen, die allen onderdeel uitmaken van het toekomstige team, deze presentatie verzorgen. U dient in de aanbieding aan te geven welke personen bij de presentatie aanwezig zullen zijn.</w:t>
      </w:r>
      <w:r w:rsidR="3F71D751" w:rsidRPr="6AB916D6">
        <w:rPr>
          <w:rFonts w:ascii="Calibri" w:eastAsiaTheme="minorEastAsia" w:hAnsi="Calibri" w:cs="Calibri"/>
          <w:sz w:val="22"/>
          <w:szCs w:val="22"/>
        </w:rPr>
        <w:t xml:space="preserve"> In elk geval dient de </w:t>
      </w:r>
      <w:r w:rsidR="3F71D751" w:rsidRPr="000158A7">
        <w:rPr>
          <w:rFonts w:ascii="Calibri" w:eastAsiaTheme="minorEastAsia" w:hAnsi="Calibri" w:cs="Calibri"/>
          <w:b/>
          <w:bCs/>
          <w:sz w:val="22"/>
          <w:szCs w:val="22"/>
        </w:rPr>
        <w:t>accountmanager</w:t>
      </w:r>
      <w:r w:rsidR="3F71D751" w:rsidRPr="6AB916D6">
        <w:rPr>
          <w:rFonts w:ascii="Calibri" w:eastAsiaTheme="minorEastAsia" w:hAnsi="Calibri" w:cs="Calibri"/>
          <w:sz w:val="22"/>
          <w:szCs w:val="22"/>
        </w:rPr>
        <w:t xml:space="preserve"> aanwezig te zijn. </w:t>
      </w:r>
    </w:p>
    <w:p w14:paraId="22EEDBCF"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w:t>
      </w:r>
      <w:proofErr w:type="gramStart"/>
      <w:r w:rsidRPr="00CC44C7">
        <w:rPr>
          <w:rFonts w:ascii="Calibri" w:eastAsiaTheme="minorEastAsia" w:hAnsi="Calibri" w:cs="Calibri"/>
          <w:sz w:val="22"/>
          <w:szCs w:val="22"/>
        </w:rPr>
        <w:t>reeds</w:t>
      </w:r>
      <w:proofErr w:type="gramEnd"/>
      <w:r w:rsidRPr="00CC44C7">
        <w:rPr>
          <w:rFonts w:ascii="Calibri" w:eastAsiaTheme="minorEastAsia" w:hAnsi="Calibri" w:cs="Calibri"/>
          <w:sz w:val="22"/>
          <w:szCs w:val="22"/>
        </w:rPr>
        <w:t xml:space="preserve"> in de aanbieding te zijn verwerkt. </w:t>
      </w:r>
    </w:p>
    <w:p w14:paraId="0A301537"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0EA9BE42"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29A12C8" w14:textId="77777777" w:rsidR="004D6308" w:rsidRPr="00CC44C7" w:rsidRDefault="004D6308" w:rsidP="00070091">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proofErr w:type="gramStart"/>
      <w:r w:rsidRPr="00CC44C7">
        <w:rPr>
          <w:rFonts w:ascii="Calibri" w:eastAsiaTheme="minorEastAsia" w:hAnsi="Calibri" w:cs="Calibri"/>
          <w:sz w:val="22"/>
          <w:szCs w:val="22"/>
        </w:rPr>
        <w:t>acquisitie activiteiten</w:t>
      </w:r>
      <w:proofErr w:type="gramEnd"/>
      <w:r w:rsidRPr="00CC44C7">
        <w:rPr>
          <w:rFonts w:ascii="Calibri" w:eastAsiaTheme="minorEastAsia" w:hAnsi="Calibri" w:cs="Calibri"/>
          <w:sz w:val="22"/>
          <w:szCs w:val="22"/>
        </w:rPr>
        <w:t>.</w:t>
      </w:r>
    </w:p>
    <w:p w14:paraId="0A4F7224"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C91B26A" w14:textId="3AE49045"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verdeling van de score per onderdeel van de presentatie is </w:t>
      </w:r>
      <w:r w:rsidR="006117B2" w:rsidRPr="00CC44C7">
        <w:rPr>
          <w:rFonts w:ascii="Calibri" w:eastAsiaTheme="minorEastAsia" w:hAnsi="Calibri" w:cs="Calibri"/>
          <w:sz w:val="22"/>
          <w:szCs w:val="22"/>
        </w:rPr>
        <w:t>op een schaal van 0 tot 10 als beschreven in paragraaf 5.2.</w:t>
      </w:r>
      <w:r w:rsidR="003A649C">
        <w:rPr>
          <w:rFonts w:ascii="Calibri" w:eastAsiaTheme="minorEastAsia" w:hAnsi="Calibri" w:cs="Calibri"/>
          <w:sz w:val="22"/>
          <w:szCs w:val="22"/>
        </w:rPr>
        <w:t>-4</w:t>
      </w:r>
      <w:r w:rsidR="006117B2" w:rsidRPr="00CC44C7">
        <w:rPr>
          <w:rFonts w:ascii="Calibri" w:eastAsiaTheme="minorEastAsia" w:hAnsi="Calibri" w:cs="Calibri"/>
          <w:sz w:val="22"/>
          <w:szCs w:val="22"/>
        </w:rPr>
        <w:t>3 ‘Beoordeling kwaliteit’.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6" w:name="_Toc423628304"/>
      <w:bookmarkStart w:id="187" w:name="_Toc195623101"/>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86"/>
      <w:bookmarkEnd w:id="187"/>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8" w:name="_Toc423628305"/>
      <w:bookmarkStart w:id="189" w:name="_Toc195623102"/>
      <w:proofErr w:type="gramStart"/>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proofErr w:type="gramEnd"/>
      <w:r w:rsidR="004B0325" w:rsidRPr="00CC44C7">
        <w:rPr>
          <w:rFonts w:ascii="Calibri" w:eastAsiaTheme="minorEastAsia" w:hAnsi="Calibri" w:cs="Calibri"/>
          <w:i w:val="0"/>
          <w:sz w:val="22"/>
          <w:szCs w:val="22"/>
        </w:rPr>
        <w:t>Gunningsbeslissing</w:t>
      </w:r>
      <w:bookmarkEnd w:id="188"/>
      <w:bookmarkEnd w:id="189"/>
    </w:p>
    <w:p w14:paraId="796A786F" w14:textId="3D945C01"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VU opgegeven termijn van 5 </w:t>
      </w:r>
      <w:r w:rsidR="000D6FA3" w:rsidRPr="00CC44C7">
        <w:rPr>
          <w:rFonts w:ascii="Calibri" w:eastAsiaTheme="minorEastAsia" w:hAnsi="Calibri" w:cs="Calibri"/>
          <w:sz w:val="22"/>
          <w:szCs w:val="22"/>
        </w:rPr>
        <w:lastRenderedPageBreak/>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proofErr w:type="spellStart"/>
      <w:r w:rsidR="002225E0" w:rsidRPr="00CC44C7">
        <w:rPr>
          <w:rFonts w:ascii="Calibri" w:eastAsiaTheme="minorEastAsia" w:hAnsi="Calibri" w:cs="Calibri"/>
          <w:sz w:val="22"/>
          <w:szCs w:val="22"/>
        </w:rPr>
        <w:t>Standstill</w:t>
      </w:r>
      <w:proofErr w:type="spellEnd"/>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w:t>
      </w:r>
      <w:proofErr w:type="gramStart"/>
      <w:r w:rsidRPr="00CC44C7">
        <w:rPr>
          <w:rFonts w:ascii="Calibri" w:eastAsiaTheme="minorEastAsia" w:hAnsi="Calibri" w:cs="Calibri"/>
          <w:sz w:val="22"/>
          <w:szCs w:val="22"/>
        </w:rPr>
        <w:t>middels</w:t>
      </w:r>
      <w:proofErr w:type="gramEnd"/>
      <w:r w:rsidRPr="00CC44C7">
        <w:rPr>
          <w:rFonts w:ascii="Calibri" w:eastAsiaTheme="minorEastAsia" w:hAnsi="Calibri" w:cs="Calibri"/>
          <w:sz w:val="22"/>
          <w:szCs w:val="22"/>
        </w:rPr>
        <w:t xml:space="preserve">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 xml:space="preserve">dagen na verzending van voornoemd bericht.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5"/>
          <w:footerReference w:type="even" r:id="rId26"/>
          <w:headerReference w:type="first" r:id="rId27"/>
          <w:footerReference w:type="first" r:id="rId28"/>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92" w:name="_Toc195623103"/>
      <w:r w:rsidRPr="004253BF">
        <w:rPr>
          <w:rFonts w:asciiTheme="minorHAnsi" w:eastAsiaTheme="minorEastAsia" w:hAnsiTheme="minorHAnsi" w:cstheme="minorHAnsi"/>
        </w:rPr>
        <w:lastRenderedPageBreak/>
        <w:t>Bijlagen</w:t>
      </w:r>
      <w:bookmarkEnd w:id="192"/>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1BD88471" w14:textId="2E82FD1C" w:rsidR="006117B2" w:rsidRPr="00D25CE3"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3" w:name="_Toc423628308"/>
      <w:bookmarkStart w:id="194" w:name="_Toc195623104"/>
      <w:r w:rsidRPr="00D25CE3">
        <w:rPr>
          <w:rFonts w:ascii="Calibri" w:eastAsiaTheme="minorEastAsia" w:hAnsi="Calibri" w:cs="Calibri"/>
          <w:b w:val="0"/>
          <w:i w:val="0"/>
          <w:sz w:val="22"/>
          <w:szCs w:val="22"/>
        </w:rPr>
        <w:t xml:space="preserve">Bijlage </w:t>
      </w:r>
      <w:r w:rsidR="00070091">
        <w:rPr>
          <w:rFonts w:ascii="Calibri" w:eastAsiaTheme="minorEastAsia" w:hAnsi="Calibri" w:cs="Calibri"/>
          <w:b w:val="0"/>
          <w:i w:val="0"/>
          <w:sz w:val="22"/>
          <w:szCs w:val="22"/>
        </w:rPr>
        <w:t>1</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93"/>
      <w:bookmarkEnd w:id="194"/>
    </w:p>
    <w:p w14:paraId="24FAB327" w14:textId="72132381" w:rsidR="006363D4" w:rsidRPr="00D25CE3" w:rsidRDefault="00815360"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5" w:name="_Toc423628309"/>
      <w:bookmarkStart w:id="196" w:name="_Toc195623105"/>
      <w:r w:rsidRPr="00D25CE3">
        <w:rPr>
          <w:rFonts w:ascii="Calibri" w:eastAsiaTheme="minorEastAsia" w:hAnsi="Calibri" w:cs="Calibri"/>
          <w:b w:val="0"/>
          <w:i w:val="0"/>
          <w:sz w:val="22"/>
          <w:szCs w:val="22"/>
        </w:rPr>
        <w:t xml:space="preserve">Bijlage </w:t>
      </w:r>
      <w:r w:rsidR="00070091">
        <w:rPr>
          <w:rFonts w:ascii="Calibri" w:eastAsiaTheme="minorEastAsia" w:hAnsi="Calibri" w:cs="Calibri"/>
          <w:b w:val="0"/>
          <w:i w:val="0"/>
          <w:sz w:val="22"/>
          <w:szCs w:val="22"/>
        </w:rPr>
        <w:t>2</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Conceptovereenkomst</w:t>
      </w:r>
      <w:bookmarkEnd w:id="195"/>
      <w:bookmarkEnd w:id="196"/>
    </w:p>
    <w:p w14:paraId="142D8CB5" w14:textId="29C14A31" w:rsidR="004B0325"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7" w:name="_Toc423628310"/>
      <w:bookmarkStart w:id="198" w:name="_Toc195623106"/>
      <w:r w:rsidRPr="00D25CE3">
        <w:rPr>
          <w:rFonts w:ascii="Calibri" w:eastAsiaTheme="minorEastAsia" w:hAnsi="Calibri" w:cs="Calibri"/>
          <w:b w:val="0"/>
          <w:i w:val="0"/>
          <w:sz w:val="22"/>
          <w:szCs w:val="22"/>
        </w:rPr>
        <w:t xml:space="preserve">Bijlage </w:t>
      </w:r>
      <w:r w:rsidR="00070091">
        <w:rPr>
          <w:rFonts w:ascii="Calibri" w:eastAsiaTheme="minorEastAsia" w:hAnsi="Calibri" w:cs="Calibri"/>
          <w:b w:val="0"/>
          <w:i w:val="0"/>
          <w:sz w:val="22"/>
          <w:szCs w:val="22"/>
        </w:rPr>
        <w:t>3</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 xml:space="preserve">Algemene </w:t>
      </w:r>
      <w:r w:rsidR="00735064" w:rsidRPr="00D25CE3">
        <w:rPr>
          <w:rFonts w:ascii="Calibri" w:eastAsiaTheme="minorEastAsia" w:hAnsi="Calibri" w:cs="Calibri"/>
          <w:b w:val="0"/>
          <w:i w:val="0"/>
          <w:sz w:val="22"/>
          <w:szCs w:val="22"/>
        </w:rPr>
        <w:t>I</w:t>
      </w:r>
      <w:r w:rsidR="000D6FA3" w:rsidRPr="00D25CE3">
        <w:rPr>
          <w:rFonts w:ascii="Calibri" w:eastAsiaTheme="minorEastAsia" w:hAnsi="Calibri" w:cs="Calibri"/>
          <w:b w:val="0"/>
          <w:i w:val="0"/>
          <w:sz w:val="22"/>
          <w:szCs w:val="22"/>
        </w:rPr>
        <w:t>nkoopvoorwaarden VU</w:t>
      </w:r>
      <w:bookmarkEnd w:id="197"/>
      <w:bookmarkEnd w:id="198"/>
    </w:p>
    <w:p w14:paraId="6337C224" w14:textId="48A05152" w:rsidR="004B0325" w:rsidRPr="00D25CE3" w:rsidRDefault="004B0325" w:rsidP="34D41E10">
      <w:pPr>
        <w:pStyle w:val="Kop3"/>
        <w:numPr>
          <w:ilvl w:val="0"/>
          <w:numId w:val="0"/>
        </w:numPr>
        <w:spacing w:before="0" w:line="240" w:lineRule="auto"/>
        <w:jc w:val="both"/>
        <w:rPr>
          <w:rFonts w:ascii="Calibri" w:eastAsiaTheme="minorEastAsia" w:hAnsi="Calibri" w:cs="Calibri"/>
          <w:b w:val="0"/>
          <w:bCs w:val="0"/>
          <w:i w:val="0"/>
          <w:sz w:val="22"/>
          <w:szCs w:val="22"/>
        </w:rPr>
      </w:pPr>
      <w:bookmarkStart w:id="199" w:name="_Toc423628311"/>
      <w:bookmarkStart w:id="200" w:name="_Toc195623107"/>
      <w:r w:rsidRPr="34D41E10">
        <w:rPr>
          <w:rFonts w:ascii="Calibri" w:eastAsiaTheme="minorEastAsia" w:hAnsi="Calibri" w:cs="Calibri"/>
          <w:b w:val="0"/>
          <w:bCs w:val="0"/>
          <w:i w:val="0"/>
          <w:sz w:val="22"/>
          <w:szCs w:val="22"/>
        </w:rPr>
        <w:t xml:space="preserve">Bijlage </w:t>
      </w:r>
      <w:r w:rsidR="00070091">
        <w:rPr>
          <w:rFonts w:ascii="Calibri" w:eastAsiaTheme="minorEastAsia" w:hAnsi="Calibri" w:cs="Calibri"/>
          <w:b w:val="0"/>
          <w:bCs w:val="0"/>
          <w:i w:val="0"/>
          <w:sz w:val="22"/>
          <w:szCs w:val="22"/>
        </w:rPr>
        <w:t>4</w:t>
      </w:r>
      <w:r>
        <w:tab/>
      </w:r>
      <w:r w:rsidR="00CD2D93" w:rsidRPr="34D41E10">
        <w:rPr>
          <w:rFonts w:ascii="Calibri" w:eastAsiaTheme="minorEastAsia" w:hAnsi="Calibri" w:cs="Calibri"/>
          <w:b w:val="0"/>
          <w:bCs w:val="0"/>
          <w:i w:val="0"/>
          <w:sz w:val="22"/>
          <w:szCs w:val="22"/>
        </w:rPr>
        <w:t xml:space="preserve">Profielen </w:t>
      </w:r>
      <w:r w:rsidR="0043322A" w:rsidRPr="34D41E10">
        <w:rPr>
          <w:rFonts w:ascii="Calibri" w:eastAsiaTheme="minorEastAsia" w:hAnsi="Calibri" w:cs="Calibri"/>
          <w:b w:val="0"/>
          <w:bCs w:val="0"/>
          <w:i w:val="0"/>
          <w:sz w:val="22"/>
          <w:szCs w:val="22"/>
        </w:rPr>
        <w:t>van de diverse rollen</w:t>
      </w:r>
      <w:bookmarkEnd w:id="199"/>
      <w:bookmarkEnd w:id="200"/>
    </w:p>
    <w:p w14:paraId="10FF6918" w14:textId="1B72A9D3" w:rsidR="00735064" w:rsidRPr="00D25CE3" w:rsidRDefault="00735064"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201" w:name="_Toc423628312"/>
      <w:bookmarkStart w:id="202" w:name="_Toc195623108"/>
      <w:r w:rsidRPr="00D25CE3">
        <w:rPr>
          <w:rFonts w:ascii="Calibri" w:eastAsiaTheme="minorEastAsia" w:hAnsi="Calibri" w:cs="Calibri"/>
          <w:b w:val="0"/>
          <w:i w:val="0"/>
          <w:sz w:val="22"/>
          <w:szCs w:val="22"/>
        </w:rPr>
        <w:t xml:space="preserve">Bijlage </w:t>
      </w:r>
      <w:r w:rsidR="00070091">
        <w:rPr>
          <w:rFonts w:ascii="Calibri" w:eastAsiaTheme="minorEastAsia" w:hAnsi="Calibri" w:cs="Calibri"/>
          <w:b w:val="0"/>
          <w:i w:val="0"/>
          <w:sz w:val="22"/>
          <w:szCs w:val="22"/>
        </w:rPr>
        <w:t>5</w:t>
      </w:r>
      <w:r w:rsidRPr="00D25CE3">
        <w:rPr>
          <w:rFonts w:ascii="Calibri" w:hAnsi="Calibri" w:cs="Calibri"/>
          <w:b w:val="0"/>
          <w:sz w:val="22"/>
          <w:szCs w:val="22"/>
        </w:rPr>
        <w:tab/>
      </w:r>
      <w:r w:rsidR="00CD2D93" w:rsidRPr="00D25CE3">
        <w:rPr>
          <w:rFonts w:ascii="Calibri" w:eastAsiaTheme="minorEastAsia" w:hAnsi="Calibri" w:cs="Calibri"/>
          <w:b w:val="0"/>
          <w:i w:val="0"/>
          <w:sz w:val="22"/>
          <w:szCs w:val="22"/>
        </w:rPr>
        <w:t>Veilig werken bij VU</w:t>
      </w:r>
      <w:bookmarkEnd w:id="201"/>
      <w:bookmarkEnd w:id="202"/>
    </w:p>
    <w:p w14:paraId="33A162D6" w14:textId="5AAFECD0" w:rsidR="00A151A3" w:rsidRDefault="00A151A3" w:rsidP="00737754">
      <w:pPr>
        <w:pStyle w:val="Kop3"/>
        <w:numPr>
          <w:ilvl w:val="0"/>
          <w:numId w:val="0"/>
        </w:numPr>
        <w:spacing w:before="0" w:line="240" w:lineRule="auto"/>
        <w:jc w:val="both"/>
        <w:rPr>
          <w:rFonts w:ascii="Calibri" w:eastAsiaTheme="minorEastAsia" w:hAnsi="Calibri" w:cs="Calibri"/>
          <w:b w:val="0"/>
          <w:bCs w:val="0"/>
          <w:i w:val="0"/>
          <w:sz w:val="22"/>
          <w:szCs w:val="22"/>
        </w:rPr>
      </w:pPr>
      <w:bookmarkStart w:id="203" w:name="_Toc423628313"/>
      <w:bookmarkStart w:id="204" w:name="_Toc195623109"/>
      <w:r w:rsidRPr="34D41E10">
        <w:rPr>
          <w:rFonts w:ascii="Calibri" w:eastAsiaTheme="minorEastAsia" w:hAnsi="Calibri" w:cs="Calibri"/>
          <w:b w:val="0"/>
          <w:bCs w:val="0"/>
          <w:i w:val="0"/>
          <w:sz w:val="22"/>
          <w:szCs w:val="22"/>
        </w:rPr>
        <w:t xml:space="preserve">Bijlage </w:t>
      </w:r>
      <w:r w:rsidR="00070091">
        <w:rPr>
          <w:rFonts w:ascii="Calibri" w:eastAsiaTheme="minorEastAsia" w:hAnsi="Calibri" w:cs="Calibri"/>
          <w:b w:val="0"/>
          <w:bCs w:val="0"/>
          <w:i w:val="0"/>
          <w:sz w:val="22"/>
          <w:szCs w:val="22"/>
        </w:rPr>
        <w:t>6</w:t>
      </w:r>
      <w:r>
        <w:tab/>
      </w:r>
      <w:r w:rsidRPr="34D41E10">
        <w:rPr>
          <w:rFonts w:ascii="Calibri" w:eastAsiaTheme="minorEastAsia" w:hAnsi="Calibri" w:cs="Calibri"/>
          <w:b w:val="0"/>
          <w:bCs w:val="0"/>
          <w:i w:val="0"/>
          <w:sz w:val="22"/>
          <w:szCs w:val="22"/>
        </w:rPr>
        <w:t>Concept Service Level Agreement</w:t>
      </w:r>
      <w:bookmarkEnd w:id="203"/>
      <w:bookmarkEnd w:id="204"/>
    </w:p>
    <w:p w14:paraId="6C698A09" w14:textId="5DD0EE45" w:rsidR="00C174BF" w:rsidRPr="00B57BCF" w:rsidRDefault="00C174BF" w:rsidP="00B57BCF">
      <w:pPr>
        <w:rPr>
          <w:rFonts w:eastAsiaTheme="minorEastAsia"/>
          <w:b/>
          <w:i/>
        </w:rPr>
      </w:pPr>
    </w:p>
    <w:p w14:paraId="242F80C7" w14:textId="77777777" w:rsidR="00C61C73" w:rsidRPr="00C61C73" w:rsidRDefault="00C61C73" w:rsidP="00C61C73">
      <w:pPr>
        <w:rPr>
          <w:rFonts w:eastAsiaTheme="minorEastAsia"/>
        </w:rPr>
      </w:pPr>
    </w:p>
    <w:p w14:paraId="77A52294" w14:textId="77777777" w:rsidR="00B33B55" w:rsidRPr="00CC44C7"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CC44C7" w:rsidSect="003875E6">
      <w:headerReference w:type="first" r:id="rId29"/>
      <w:footerReference w:type="first" r:id="rId30"/>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61BE" w14:textId="77777777" w:rsidR="004D626E" w:rsidRDefault="004D626E">
      <w:r>
        <w:separator/>
      </w:r>
    </w:p>
  </w:endnote>
  <w:endnote w:type="continuationSeparator" w:id="0">
    <w:p w14:paraId="686A0622" w14:textId="77777777" w:rsidR="004D626E" w:rsidRDefault="004D626E">
      <w:r>
        <w:continuationSeparator/>
      </w:r>
    </w:p>
  </w:endnote>
  <w:endnote w:type="continuationNotice" w:id="1">
    <w:p w14:paraId="57627BC3" w14:textId="77777777" w:rsidR="004D626E" w:rsidRDefault="004D6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subsetted="1" w:fontKey="{EC14C0B8-E7B3-E44E-BD4F-8342B881CC5B}"/>
  </w:font>
  <w:font w:name="Calibri">
    <w:panose1 w:val="020F0502020204030204"/>
    <w:charset w:val="00"/>
    <w:family w:val="swiss"/>
    <w:pitch w:val="variable"/>
    <w:sig w:usb0="E0002AFF" w:usb1="C000247B" w:usb2="00000009" w:usb3="00000000" w:csb0="000001FF" w:csb1="00000000"/>
    <w:embedRegular r:id="rId2" w:fontKey="{355C36EA-A95E-B04B-9EBC-06546587D890}"/>
    <w:embedBold r:id="rId3" w:fontKey="{BFD766B0-A31B-F344-BA48-DD563427773D}"/>
    <w:embedItalic r:id="rId4" w:fontKey="{6F6F4271-0E5B-F54B-B478-8DE9C3DFF62B}"/>
    <w:embedBoldItalic r:id="rId5" w:fontKey="{182D40AD-109A-B24E-BAC7-41F240831935}"/>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SansEF">
    <w:altName w:val="Times New Roman"/>
    <w:panose1 w:val="020B0604020202020204"/>
    <w:charset w:val="00"/>
    <w:family w:val="auto"/>
    <w:pitch w:val="variable"/>
    <w:sig w:usb0="00000083" w:usb1="00000000" w:usb2="00000000" w:usb3="00000000" w:csb0="00000009" w:csb1="00000000"/>
    <w:embedRegular r:id="rId6" w:subsetted="1" w:fontKey="{94E6347E-3C2C-A149-92B6-4E6FE44C7CB9}"/>
  </w:font>
  <w:font w:name="Arial">
    <w:panose1 w:val="020B0604020202020204"/>
    <w:charset w:val="00"/>
    <w:family w:val="swiss"/>
    <w:pitch w:val="variable"/>
    <w:sig w:usb0="E0002AFF" w:usb1="C0007843" w:usb2="00000009" w:usb3="00000000" w:csb0="000001FF" w:csb1="00000000"/>
    <w:embedRegular r:id="rId7" w:fontKey="{F1AE260C-0EF5-044D-9375-0DF21E7A4E0F}"/>
    <w:embedBold r:id="rId8" w:fontKey="{067BC8C6-D470-CE49-9315-9F43D4C4365F}"/>
    <w:embedBoldItalic r:id="rId9" w:fontKey="{9520BFC3-6D26-8C45-82AB-574784DD30E9}"/>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Í¿Ùï'3">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464577034"/>
      <w:docPartObj>
        <w:docPartGallery w:val="Page Numbers (Bottom of Page)"/>
        <w:docPartUnique/>
      </w:docPartObj>
    </w:sdtPr>
    <w:sdtEndPr/>
    <w:sdtContent>
      <w:sdt>
        <w:sdtPr>
          <w:rPr>
            <w:rFonts w:asciiTheme="minorHAnsi" w:hAnsiTheme="minorHAnsi" w:cstheme="minorBidi"/>
            <w:sz w:val="22"/>
            <w:szCs w:val="22"/>
          </w:rPr>
          <w:id w:val="-1769616900"/>
          <w:docPartObj>
            <w:docPartGallery w:val="Page Numbers (Top of Page)"/>
            <w:docPartUnique/>
          </w:docPartObj>
        </w:sdtPr>
        <w:sdtEnd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486544"/>
      <w:docPartObj>
        <w:docPartGallery w:val="Page Numbers (Top of Page)"/>
        <w:docPartUnique/>
      </w:docPartObj>
    </w:sdtPr>
    <w:sdtEndPr/>
    <w:sdtContent>
      <w:p w14:paraId="1E23C4ED" w14:textId="25C640CF" w:rsidR="00D23C1B" w:rsidRPr="00797765" w:rsidRDefault="00D23C1B">
        <w:pPr>
          <w:pStyle w:val="Voettekst"/>
          <w:jc w:val="right"/>
        </w:pPr>
      </w:p>
      <w:p w14:paraId="06881F3B" w14:textId="77777777" w:rsidR="00483748" w:rsidRPr="00D23C1B" w:rsidRDefault="00B976DB"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01E0A" w14:textId="77777777" w:rsidR="004D626E" w:rsidRDefault="004D626E">
      <w:r>
        <w:separator/>
      </w:r>
    </w:p>
  </w:footnote>
  <w:footnote w:type="continuationSeparator" w:id="0">
    <w:p w14:paraId="2AEC8E27" w14:textId="77777777" w:rsidR="004D626E" w:rsidRDefault="004D626E">
      <w:r>
        <w:continuationSeparator/>
      </w:r>
    </w:p>
  </w:footnote>
  <w:footnote w:type="continuationNotice" w:id="1">
    <w:p w14:paraId="7E2F106D" w14:textId="77777777" w:rsidR="004D626E" w:rsidRDefault="004D6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E2BA" w14:textId="69A126D4" w:rsidR="00483748" w:rsidRPr="00125152" w:rsidRDefault="00483748" w:rsidP="008703D6">
    <w:pPr>
      <w:pStyle w:val="Koptekst"/>
      <w:rPr>
        <w:rFonts w:asciiTheme="minorHAnsi" w:hAnsiTheme="minorHAnsi" w:cstheme="minorHAnsi"/>
        <w:i/>
        <w:iCs/>
        <w:sz w:val="22"/>
        <w:szCs w:val="22"/>
      </w:rPr>
    </w:pPr>
    <w:bookmarkStart w:id="190" w:name="_Hlk141257343"/>
    <w:bookmarkStart w:id="191" w:name="_Hlk141257344"/>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w:t>
    </w:r>
    <w:bookmarkEnd w:id="190"/>
    <w:bookmarkEnd w:id="191"/>
    <w:proofErr w:type="spellStart"/>
    <w:r w:rsidR="00656A45">
      <w:rPr>
        <w:rFonts w:asciiTheme="minorHAnsi" w:hAnsiTheme="minorHAnsi" w:cstheme="minorHAnsi"/>
        <w:i/>
        <w:iCs/>
        <w:sz w:val="22"/>
        <w:szCs w:val="22"/>
      </w:rPr>
      <w:t>Techiek</w:t>
    </w:r>
    <w:proofErr w:type="spellEnd"/>
    <w:r w:rsidR="00656A45">
      <w:rPr>
        <w:rFonts w:asciiTheme="minorHAnsi" w:hAnsiTheme="minorHAnsi" w:cstheme="minorHAnsi"/>
        <w:i/>
        <w:iCs/>
        <w:sz w:val="22"/>
        <w:szCs w:val="22"/>
      </w:rPr>
      <w:t>, Energie en Veiligheid voor operationeel personeel’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7777777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4805" w14:textId="77777777"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26734BE7"/>
    <w:multiLevelType w:val="hybridMultilevel"/>
    <w:tmpl w:val="49F82E90"/>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7"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8"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9"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E02D49"/>
    <w:multiLevelType w:val="hybridMultilevel"/>
    <w:tmpl w:val="2F0C3E7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E351D7"/>
    <w:multiLevelType w:val="hybridMultilevel"/>
    <w:tmpl w:val="B64AED0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0"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4" w15:restartNumberingAfterBreak="0">
    <w:nsid w:val="7092640F"/>
    <w:multiLevelType w:val="hybridMultilevel"/>
    <w:tmpl w:val="FBC8F190"/>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7"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14140296">
    <w:abstractNumId w:val="8"/>
  </w:num>
  <w:num w:numId="2" w16cid:durableId="1379624235">
    <w:abstractNumId w:val="12"/>
  </w:num>
  <w:num w:numId="3" w16cid:durableId="1989355819">
    <w:abstractNumId w:val="19"/>
    <w:lvlOverride w:ilvl="0">
      <w:startOverride w:val="1"/>
    </w:lvlOverride>
  </w:num>
  <w:num w:numId="4" w16cid:durableId="456069077">
    <w:abstractNumId w:val="26"/>
  </w:num>
  <w:num w:numId="5" w16cid:durableId="378211368">
    <w:abstractNumId w:val="2"/>
  </w:num>
  <w:num w:numId="6" w16cid:durableId="238754529">
    <w:abstractNumId w:val="16"/>
  </w:num>
  <w:num w:numId="7" w16cid:durableId="1639799203">
    <w:abstractNumId w:val="1"/>
  </w:num>
  <w:num w:numId="8" w16cid:durableId="2144106631">
    <w:abstractNumId w:val="17"/>
  </w:num>
  <w:num w:numId="9" w16cid:durableId="663628073">
    <w:abstractNumId w:val="6"/>
  </w:num>
  <w:num w:numId="10" w16cid:durableId="1252856387">
    <w:abstractNumId w:val="0"/>
  </w:num>
  <w:num w:numId="11" w16cid:durableId="447503361">
    <w:abstractNumId w:val="23"/>
  </w:num>
  <w:num w:numId="12" w16cid:durableId="1370565630">
    <w:abstractNumId w:val="3"/>
  </w:num>
  <w:num w:numId="13" w16cid:durableId="2106463908">
    <w:abstractNumId w:val="25"/>
  </w:num>
  <w:num w:numId="14" w16cid:durableId="986476512">
    <w:abstractNumId w:val="28"/>
  </w:num>
  <w:num w:numId="15" w16cid:durableId="803156681">
    <w:abstractNumId w:val="22"/>
  </w:num>
  <w:num w:numId="16" w16cid:durableId="118299901">
    <w:abstractNumId w:val="14"/>
  </w:num>
  <w:num w:numId="17" w16cid:durableId="1149709308">
    <w:abstractNumId w:val="5"/>
  </w:num>
  <w:num w:numId="18" w16cid:durableId="57746725">
    <w:abstractNumId w:val="10"/>
  </w:num>
  <w:num w:numId="19" w16cid:durableId="781266687">
    <w:abstractNumId w:val="9"/>
  </w:num>
  <w:num w:numId="20" w16cid:durableId="738207994">
    <w:abstractNumId w:val="20"/>
  </w:num>
  <w:num w:numId="21" w16cid:durableId="1128283989">
    <w:abstractNumId w:val="7"/>
  </w:num>
  <w:num w:numId="22" w16cid:durableId="589003518">
    <w:abstractNumId w:val="13"/>
  </w:num>
  <w:num w:numId="23" w16cid:durableId="780034046">
    <w:abstractNumId w:val="21"/>
  </w:num>
  <w:num w:numId="24" w16cid:durableId="1681540456">
    <w:abstractNumId w:val="15"/>
  </w:num>
  <w:num w:numId="25" w16cid:durableId="228460384">
    <w:abstractNumId w:val="27"/>
  </w:num>
  <w:num w:numId="26" w16cid:durableId="524102721">
    <w:abstractNumId w:val="24"/>
  </w:num>
  <w:num w:numId="27" w16cid:durableId="2013947745">
    <w:abstractNumId w:val="11"/>
  </w:num>
  <w:num w:numId="28" w16cid:durableId="465514661">
    <w:abstractNumId w:val="18"/>
  </w:num>
  <w:num w:numId="29" w16cid:durableId="1080755831">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4F44"/>
    <w:rsid w:val="00006668"/>
    <w:rsid w:val="0000731C"/>
    <w:rsid w:val="00007BCF"/>
    <w:rsid w:val="00010E87"/>
    <w:rsid w:val="000116B1"/>
    <w:rsid w:val="000121EF"/>
    <w:rsid w:val="00013EB3"/>
    <w:rsid w:val="000141D7"/>
    <w:rsid w:val="000148FE"/>
    <w:rsid w:val="000158A7"/>
    <w:rsid w:val="0002145F"/>
    <w:rsid w:val="000233BC"/>
    <w:rsid w:val="00023A2D"/>
    <w:rsid w:val="0003478B"/>
    <w:rsid w:val="00034CAA"/>
    <w:rsid w:val="000426CB"/>
    <w:rsid w:val="0004641F"/>
    <w:rsid w:val="0004697E"/>
    <w:rsid w:val="0004787C"/>
    <w:rsid w:val="0005053E"/>
    <w:rsid w:val="00051954"/>
    <w:rsid w:val="00052B5C"/>
    <w:rsid w:val="00055E8F"/>
    <w:rsid w:val="00055F70"/>
    <w:rsid w:val="00056648"/>
    <w:rsid w:val="00057122"/>
    <w:rsid w:val="00061193"/>
    <w:rsid w:val="00062B8C"/>
    <w:rsid w:val="00070091"/>
    <w:rsid w:val="00071E43"/>
    <w:rsid w:val="000720B8"/>
    <w:rsid w:val="00073595"/>
    <w:rsid w:val="00073926"/>
    <w:rsid w:val="000751DF"/>
    <w:rsid w:val="000779B8"/>
    <w:rsid w:val="00084A10"/>
    <w:rsid w:val="00085C13"/>
    <w:rsid w:val="00087FEC"/>
    <w:rsid w:val="000901C7"/>
    <w:rsid w:val="00091341"/>
    <w:rsid w:val="0009647E"/>
    <w:rsid w:val="00096D34"/>
    <w:rsid w:val="000A08ED"/>
    <w:rsid w:val="000A279D"/>
    <w:rsid w:val="000A2939"/>
    <w:rsid w:val="000A78DB"/>
    <w:rsid w:val="000B0B9D"/>
    <w:rsid w:val="000B140E"/>
    <w:rsid w:val="000B1774"/>
    <w:rsid w:val="000B31F5"/>
    <w:rsid w:val="000B3897"/>
    <w:rsid w:val="000B391A"/>
    <w:rsid w:val="000B4549"/>
    <w:rsid w:val="000B4854"/>
    <w:rsid w:val="000B4855"/>
    <w:rsid w:val="000B5854"/>
    <w:rsid w:val="000C2790"/>
    <w:rsid w:val="000C3890"/>
    <w:rsid w:val="000C417C"/>
    <w:rsid w:val="000C634B"/>
    <w:rsid w:val="000C7B22"/>
    <w:rsid w:val="000D0445"/>
    <w:rsid w:val="000D4D9D"/>
    <w:rsid w:val="000D6FA3"/>
    <w:rsid w:val="000D73B4"/>
    <w:rsid w:val="000E1E6D"/>
    <w:rsid w:val="000E48A4"/>
    <w:rsid w:val="000E5178"/>
    <w:rsid w:val="000E67C3"/>
    <w:rsid w:val="000E680A"/>
    <w:rsid w:val="000E6E7C"/>
    <w:rsid w:val="000E6F0E"/>
    <w:rsid w:val="000E7904"/>
    <w:rsid w:val="000E7E48"/>
    <w:rsid w:val="000F0C48"/>
    <w:rsid w:val="000F0C53"/>
    <w:rsid w:val="000F36AF"/>
    <w:rsid w:val="000F4585"/>
    <w:rsid w:val="000F49E7"/>
    <w:rsid w:val="000F6A02"/>
    <w:rsid w:val="001006BE"/>
    <w:rsid w:val="00100B8A"/>
    <w:rsid w:val="00103590"/>
    <w:rsid w:val="0011019A"/>
    <w:rsid w:val="00120213"/>
    <w:rsid w:val="00120C0D"/>
    <w:rsid w:val="00120CE5"/>
    <w:rsid w:val="0012209C"/>
    <w:rsid w:val="00122D7D"/>
    <w:rsid w:val="00125152"/>
    <w:rsid w:val="001302E1"/>
    <w:rsid w:val="00131D79"/>
    <w:rsid w:val="00136808"/>
    <w:rsid w:val="00140D07"/>
    <w:rsid w:val="00142593"/>
    <w:rsid w:val="00142A57"/>
    <w:rsid w:val="00142ABF"/>
    <w:rsid w:val="001439E6"/>
    <w:rsid w:val="00144BA8"/>
    <w:rsid w:val="001455F2"/>
    <w:rsid w:val="00147E3C"/>
    <w:rsid w:val="00150F7C"/>
    <w:rsid w:val="001550DF"/>
    <w:rsid w:val="00155A08"/>
    <w:rsid w:val="00155AE6"/>
    <w:rsid w:val="00157997"/>
    <w:rsid w:val="00160302"/>
    <w:rsid w:val="00165045"/>
    <w:rsid w:val="0016528C"/>
    <w:rsid w:val="001652F1"/>
    <w:rsid w:val="0016559B"/>
    <w:rsid w:val="00167540"/>
    <w:rsid w:val="0017011D"/>
    <w:rsid w:val="00170E3C"/>
    <w:rsid w:val="0017115A"/>
    <w:rsid w:val="00172410"/>
    <w:rsid w:val="001724CC"/>
    <w:rsid w:val="00175B82"/>
    <w:rsid w:val="00175F06"/>
    <w:rsid w:val="00176AD8"/>
    <w:rsid w:val="00180F29"/>
    <w:rsid w:val="00181B8C"/>
    <w:rsid w:val="0018360C"/>
    <w:rsid w:val="00183670"/>
    <w:rsid w:val="001837B1"/>
    <w:rsid w:val="00184176"/>
    <w:rsid w:val="001847B7"/>
    <w:rsid w:val="00185352"/>
    <w:rsid w:val="0018633B"/>
    <w:rsid w:val="00190529"/>
    <w:rsid w:val="00195388"/>
    <w:rsid w:val="001A17E5"/>
    <w:rsid w:val="001A1B89"/>
    <w:rsid w:val="001A32F0"/>
    <w:rsid w:val="001A5D89"/>
    <w:rsid w:val="001B1D1C"/>
    <w:rsid w:val="001B55DE"/>
    <w:rsid w:val="001B6491"/>
    <w:rsid w:val="001C03E0"/>
    <w:rsid w:val="001C14BD"/>
    <w:rsid w:val="001C479A"/>
    <w:rsid w:val="001C6F1D"/>
    <w:rsid w:val="001C75DF"/>
    <w:rsid w:val="001D2768"/>
    <w:rsid w:val="001D2DEF"/>
    <w:rsid w:val="001D3B36"/>
    <w:rsid w:val="001D46ED"/>
    <w:rsid w:val="001E093A"/>
    <w:rsid w:val="001E3F1A"/>
    <w:rsid w:val="001E4EE0"/>
    <w:rsid w:val="001E5F60"/>
    <w:rsid w:val="001E6BC3"/>
    <w:rsid w:val="001E71E3"/>
    <w:rsid w:val="001F083D"/>
    <w:rsid w:val="001F2B2D"/>
    <w:rsid w:val="001F2B76"/>
    <w:rsid w:val="001F379A"/>
    <w:rsid w:val="001F5628"/>
    <w:rsid w:val="001F728E"/>
    <w:rsid w:val="00200399"/>
    <w:rsid w:val="002006E8"/>
    <w:rsid w:val="00200A92"/>
    <w:rsid w:val="002029C7"/>
    <w:rsid w:val="00202B6A"/>
    <w:rsid w:val="002075EA"/>
    <w:rsid w:val="002076BC"/>
    <w:rsid w:val="0021024E"/>
    <w:rsid w:val="002126EB"/>
    <w:rsid w:val="00214D88"/>
    <w:rsid w:val="002151C7"/>
    <w:rsid w:val="002152DC"/>
    <w:rsid w:val="00221867"/>
    <w:rsid w:val="002225E0"/>
    <w:rsid w:val="00223343"/>
    <w:rsid w:val="00223755"/>
    <w:rsid w:val="0022572E"/>
    <w:rsid w:val="00227524"/>
    <w:rsid w:val="00227A86"/>
    <w:rsid w:val="002316E7"/>
    <w:rsid w:val="00231C8D"/>
    <w:rsid w:val="00231E42"/>
    <w:rsid w:val="0023251D"/>
    <w:rsid w:val="00232935"/>
    <w:rsid w:val="00240383"/>
    <w:rsid w:val="00243FE8"/>
    <w:rsid w:val="00246E5F"/>
    <w:rsid w:val="00247EC4"/>
    <w:rsid w:val="00250274"/>
    <w:rsid w:val="00250AD7"/>
    <w:rsid w:val="00250C9C"/>
    <w:rsid w:val="00252F52"/>
    <w:rsid w:val="00254221"/>
    <w:rsid w:val="002568CC"/>
    <w:rsid w:val="002617E9"/>
    <w:rsid w:val="00261FA9"/>
    <w:rsid w:val="00262466"/>
    <w:rsid w:val="00263618"/>
    <w:rsid w:val="00265A97"/>
    <w:rsid w:val="002768BD"/>
    <w:rsid w:val="0027764F"/>
    <w:rsid w:val="002778B6"/>
    <w:rsid w:val="002849FE"/>
    <w:rsid w:val="002863F1"/>
    <w:rsid w:val="00286638"/>
    <w:rsid w:val="00292CCE"/>
    <w:rsid w:val="002952B0"/>
    <w:rsid w:val="00297B09"/>
    <w:rsid w:val="002A011C"/>
    <w:rsid w:val="002A22C9"/>
    <w:rsid w:val="002A3194"/>
    <w:rsid w:val="002A3956"/>
    <w:rsid w:val="002A5E82"/>
    <w:rsid w:val="002A60FC"/>
    <w:rsid w:val="002A672B"/>
    <w:rsid w:val="002A7620"/>
    <w:rsid w:val="002B0215"/>
    <w:rsid w:val="002B508B"/>
    <w:rsid w:val="002C02C3"/>
    <w:rsid w:val="002C04BB"/>
    <w:rsid w:val="002C23A4"/>
    <w:rsid w:val="002C378A"/>
    <w:rsid w:val="002C4B5E"/>
    <w:rsid w:val="002C4FAE"/>
    <w:rsid w:val="002C7612"/>
    <w:rsid w:val="002D127D"/>
    <w:rsid w:val="002D1BAD"/>
    <w:rsid w:val="002D3F90"/>
    <w:rsid w:val="002D505E"/>
    <w:rsid w:val="002D7260"/>
    <w:rsid w:val="002E05A6"/>
    <w:rsid w:val="002E2D4E"/>
    <w:rsid w:val="002E3117"/>
    <w:rsid w:val="002E35BE"/>
    <w:rsid w:val="002F0B7F"/>
    <w:rsid w:val="002F42B5"/>
    <w:rsid w:val="002F5F43"/>
    <w:rsid w:val="002F7AEF"/>
    <w:rsid w:val="00301791"/>
    <w:rsid w:val="00304923"/>
    <w:rsid w:val="00305521"/>
    <w:rsid w:val="0031590B"/>
    <w:rsid w:val="00317246"/>
    <w:rsid w:val="00323C2E"/>
    <w:rsid w:val="003279FE"/>
    <w:rsid w:val="0033292E"/>
    <w:rsid w:val="00333DF2"/>
    <w:rsid w:val="003351FB"/>
    <w:rsid w:val="003408C9"/>
    <w:rsid w:val="0034551A"/>
    <w:rsid w:val="00345D88"/>
    <w:rsid w:val="00347230"/>
    <w:rsid w:val="00350031"/>
    <w:rsid w:val="00350397"/>
    <w:rsid w:val="003509D9"/>
    <w:rsid w:val="00351C48"/>
    <w:rsid w:val="00351F08"/>
    <w:rsid w:val="00360466"/>
    <w:rsid w:val="003634B2"/>
    <w:rsid w:val="0036569D"/>
    <w:rsid w:val="003661A4"/>
    <w:rsid w:val="00366308"/>
    <w:rsid w:val="0036677B"/>
    <w:rsid w:val="003676C4"/>
    <w:rsid w:val="00367D05"/>
    <w:rsid w:val="00371B75"/>
    <w:rsid w:val="0037472C"/>
    <w:rsid w:val="00377D04"/>
    <w:rsid w:val="003816C1"/>
    <w:rsid w:val="00381CA1"/>
    <w:rsid w:val="00386681"/>
    <w:rsid w:val="003875E6"/>
    <w:rsid w:val="0039076B"/>
    <w:rsid w:val="00391D83"/>
    <w:rsid w:val="00392C22"/>
    <w:rsid w:val="003968FE"/>
    <w:rsid w:val="00397496"/>
    <w:rsid w:val="003A1E8F"/>
    <w:rsid w:val="003A2C24"/>
    <w:rsid w:val="003A58F8"/>
    <w:rsid w:val="003A649C"/>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191"/>
    <w:rsid w:val="003C6C26"/>
    <w:rsid w:val="003C7A9E"/>
    <w:rsid w:val="003D40BF"/>
    <w:rsid w:val="003D66D4"/>
    <w:rsid w:val="003E249E"/>
    <w:rsid w:val="003E2D41"/>
    <w:rsid w:val="003E5E03"/>
    <w:rsid w:val="003F444F"/>
    <w:rsid w:val="003F58BE"/>
    <w:rsid w:val="003F5E07"/>
    <w:rsid w:val="003F6DCB"/>
    <w:rsid w:val="003F74F9"/>
    <w:rsid w:val="004007EE"/>
    <w:rsid w:val="004043A4"/>
    <w:rsid w:val="00405654"/>
    <w:rsid w:val="00405ADA"/>
    <w:rsid w:val="0041001B"/>
    <w:rsid w:val="0041064E"/>
    <w:rsid w:val="00410AB1"/>
    <w:rsid w:val="004111A0"/>
    <w:rsid w:val="00411803"/>
    <w:rsid w:val="00412C61"/>
    <w:rsid w:val="004145A3"/>
    <w:rsid w:val="004148B7"/>
    <w:rsid w:val="0041562E"/>
    <w:rsid w:val="00420A59"/>
    <w:rsid w:val="00421B77"/>
    <w:rsid w:val="0042253A"/>
    <w:rsid w:val="00423710"/>
    <w:rsid w:val="00423C2E"/>
    <w:rsid w:val="00423DB0"/>
    <w:rsid w:val="004253BF"/>
    <w:rsid w:val="00425649"/>
    <w:rsid w:val="0042772D"/>
    <w:rsid w:val="00430190"/>
    <w:rsid w:val="004327EC"/>
    <w:rsid w:val="004328DD"/>
    <w:rsid w:val="0043322A"/>
    <w:rsid w:val="00434CB8"/>
    <w:rsid w:val="00435028"/>
    <w:rsid w:val="0043509A"/>
    <w:rsid w:val="00436536"/>
    <w:rsid w:val="00437143"/>
    <w:rsid w:val="00437266"/>
    <w:rsid w:val="004375AD"/>
    <w:rsid w:val="00437E37"/>
    <w:rsid w:val="00441043"/>
    <w:rsid w:val="00441E84"/>
    <w:rsid w:val="00444474"/>
    <w:rsid w:val="004476F2"/>
    <w:rsid w:val="00447994"/>
    <w:rsid w:val="00447CF6"/>
    <w:rsid w:val="00451D0E"/>
    <w:rsid w:val="004532AB"/>
    <w:rsid w:val="0045738E"/>
    <w:rsid w:val="00461222"/>
    <w:rsid w:val="00461973"/>
    <w:rsid w:val="004653CD"/>
    <w:rsid w:val="00466D3C"/>
    <w:rsid w:val="00471FED"/>
    <w:rsid w:val="004733F4"/>
    <w:rsid w:val="00474CBC"/>
    <w:rsid w:val="00474FB1"/>
    <w:rsid w:val="00477FC2"/>
    <w:rsid w:val="004808CE"/>
    <w:rsid w:val="00480AC2"/>
    <w:rsid w:val="004829D7"/>
    <w:rsid w:val="00482E42"/>
    <w:rsid w:val="00482F41"/>
    <w:rsid w:val="00483748"/>
    <w:rsid w:val="00486187"/>
    <w:rsid w:val="004907A3"/>
    <w:rsid w:val="00491D18"/>
    <w:rsid w:val="0049519A"/>
    <w:rsid w:val="004A6377"/>
    <w:rsid w:val="004A7BEE"/>
    <w:rsid w:val="004B0325"/>
    <w:rsid w:val="004B6249"/>
    <w:rsid w:val="004B69C9"/>
    <w:rsid w:val="004B7293"/>
    <w:rsid w:val="004B752F"/>
    <w:rsid w:val="004B7E0A"/>
    <w:rsid w:val="004C15C6"/>
    <w:rsid w:val="004C217D"/>
    <w:rsid w:val="004C2E9F"/>
    <w:rsid w:val="004C5359"/>
    <w:rsid w:val="004D0AB1"/>
    <w:rsid w:val="004D1E90"/>
    <w:rsid w:val="004D45D0"/>
    <w:rsid w:val="004D522D"/>
    <w:rsid w:val="004D626E"/>
    <w:rsid w:val="004D6308"/>
    <w:rsid w:val="004D68DB"/>
    <w:rsid w:val="004E21F1"/>
    <w:rsid w:val="004E3B01"/>
    <w:rsid w:val="004E4AC7"/>
    <w:rsid w:val="004E5C59"/>
    <w:rsid w:val="004E6011"/>
    <w:rsid w:val="004E61C5"/>
    <w:rsid w:val="004E6955"/>
    <w:rsid w:val="004E6C70"/>
    <w:rsid w:val="004F08BF"/>
    <w:rsid w:val="004F3A30"/>
    <w:rsid w:val="004F57BF"/>
    <w:rsid w:val="004F7F0A"/>
    <w:rsid w:val="00500D27"/>
    <w:rsid w:val="00503C37"/>
    <w:rsid w:val="00504E3D"/>
    <w:rsid w:val="0050538B"/>
    <w:rsid w:val="00505D5F"/>
    <w:rsid w:val="00511809"/>
    <w:rsid w:val="00514D87"/>
    <w:rsid w:val="00515B17"/>
    <w:rsid w:val="00520BA0"/>
    <w:rsid w:val="00522291"/>
    <w:rsid w:val="00523076"/>
    <w:rsid w:val="005230B7"/>
    <w:rsid w:val="005232F0"/>
    <w:rsid w:val="00526483"/>
    <w:rsid w:val="0052695F"/>
    <w:rsid w:val="00527C25"/>
    <w:rsid w:val="00531DAA"/>
    <w:rsid w:val="00532997"/>
    <w:rsid w:val="005337BD"/>
    <w:rsid w:val="00535FFF"/>
    <w:rsid w:val="005367D5"/>
    <w:rsid w:val="00537ED2"/>
    <w:rsid w:val="005415E5"/>
    <w:rsid w:val="00544063"/>
    <w:rsid w:val="0054424B"/>
    <w:rsid w:val="00545234"/>
    <w:rsid w:val="00545271"/>
    <w:rsid w:val="005464D6"/>
    <w:rsid w:val="00551178"/>
    <w:rsid w:val="005517DC"/>
    <w:rsid w:val="005538D8"/>
    <w:rsid w:val="00553E01"/>
    <w:rsid w:val="00554902"/>
    <w:rsid w:val="0055604F"/>
    <w:rsid w:val="0055698B"/>
    <w:rsid w:val="00557159"/>
    <w:rsid w:val="00557854"/>
    <w:rsid w:val="00560243"/>
    <w:rsid w:val="005612F4"/>
    <w:rsid w:val="00561EAD"/>
    <w:rsid w:val="00564007"/>
    <w:rsid w:val="00564301"/>
    <w:rsid w:val="00566725"/>
    <w:rsid w:val="0056732A"/>
    <w:rsid w:val="00570BC3"/>
    <w:rsid w:val="00573B7D"/>
    <w:rsid w:val="0057476F"/>
    <w:rsid w:val="005822F1"/>
    <w:rsid w:val="0058469A"/>
    <w:rsid w:val="005852BB"/>
    <w:rsid w:val="00586C12"/>
    <w:rsid w:val="00587C2E"/>
    <w:rsid w:val="00592FAE"/>
    <w:rsid w:val="0059301B"/>
    <w:rsid w:val="0059364F"/>
    <w:rsid w:val="00595512"/>
    <w:rsid w:val="00595D51"/>
    <w:rsid w:val="00597041"/>
    <w:rsid w:val="00597972"/>
    <w:rsid w:val="00597B9E"/>
    <w:rsid w:val="005A0452"/>
    <w:rsid w:val="005A0BBD"/>
    <w:rsid w:val="005A28E9"/>
    <w:rsid w:val="005A2FB2"/>
    <w:rsid w:val="005A43AC"/>
    <w:rsid w:val="005A43C6"/>
    <w:rsid w:val="005A4867"/>
    <w:rsid w:val="005A5384"/>
    <w:rsid w:val="005A63A1"/>
    <w:rsid w:val="005A6C05"/>
    <w:rsid w:val="005A7E11"/>
    <w:rsid w:val="005B3B58"/>
    <w:rsid w:val="005B4DA4"/>
    <w:rsid w:val="005B6487"/>
    <w:rsid w:val="005C08BD"/>
    <w:rsid w:val="005C451A"/>
    <w:rsid w:val="005C5FED"/>
    <w:rsid w:val="005D1B54"/>
    <w:rsid w:val="005D3830"/>
    <w:rsid w:val="005D4456"/>
    <w:rsid w:val="005D4A09"/>
    <w:rsid w:val="005D4F2C"/>
    <w:rsid w:val="005D56BA"/>
    <w:rsid w:val="005D6365"/>
    <w:rsid w:val="005D7B86"/>
    <w:rsid w:val="005E3D44"/>
    <w:rsid w:val="005E4F86"/>
    <w:rsid w:val="005E681A"/>
    <w:rsid w:val="005F00CF"/>
    <w:rsid w:val="005F13B5"/>
    <w:rsid w:val="005F2FFB"/>
    <w:rsid w:val="005F42CB"/>
    <w:rsid w:val="005F5C60"/>
    <w:rsid w:val="005F7ABF"/>
    <w:rsid w:val="00600A31"/>
    <w:rsid w:val="0060251B"/>
    <w:rsid w:val="006029C2"/>
    <w:rsid w:val="006039C3"/>
    <w:rsid w:val="006043D8"/>
    <w:rsid w:val="00605ADF"/>
    <w:rsid w:val="006075D2"/>
    <w:rsid w:val="006117B2"/>
    <w:rsid w:val="00611C15"/>
    <w:rsid w:val="00612DDD"/>
    <w:rsid w:val="006143AA"/>
    <w:rsid w:val="00615B50"/>
    <w:rsid w:val="00616346"/>
    <w:rsid w:val="0062661D"/>
    <w:rsid w:val="00626FD1"/>
    <w:rsid w:val="006339B2"/>
    <w:rsid w:val="00634565"/>
    <w:rsid w:val="00635204"/>
    <w:rsid w:val="0063547B"/>
    <w:rsid w:val="00635AD4"/>
    <w:rsid w:val="00635D9F"/>
    <w:rsid w:val="0063637B"/>
    <w:rsid w:val="006363D4"/>
    <w:rsid w:val="0063758B"/>
    <w:rsid w:val="00640A83"/>
    <w:rsid w:val="0064285B"/>
    <w:rsid w:val="006439AF"/>
    <w:rsid w:val="00643A70"/>
    <w:rsid w:val="00647294"/>
    <w:rsid w:val="0065051E"/>
    <w:rsid w:val="006510D6"/>
    <w:rsid w:val="00651E8D"/>
    <w:rsid w:val="006525E6"/>
    <w:rsid w:val="00653F66"/>
    <w:rsid w:val="006547F8"/>
    <w:rsid w:val="006548A3"/>
    <w:rsid w:val="006553C3"/>
    <w:rsid w:val="00656181"/>
    <w:rsid w:val="00656A45"/>
    <w:rsid w:val="00656CBD"/>
    <w:rsid w:val="00663710"/>
    <w:rsid w:val="0066491C"/>
    <w:rsid w:val="0066492E"/>
    <w:rsid w:val="0067101B"/>
    <w:rsid w:val="00672F3C"/>
    <w:rsid w:val="00673398"/>
    <w:rsid w:val="00673E9D"/>
    <w:rsid w:val="006744FF"/>
    <w:rsid w:val="00674910"/>
    <w:rsid w:val="00674B1B"/>
    <w:rsid w:val="00676FE9"/>
    <w:rsid w:val="0067784F"/>
    <w:rsid w:val="00683A0B"/>
    <w:rsid w:val="00685115"/>
    <w:rsid w:val="00686C68"/>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7B8D"/>
    <w:rsid w:val="006C1D2D"/>
    <w:rsid w:val="006C1FCD"/>
    <w:rsid w:val="006C368C"/>
    <w:rsid w:val="006C40FC"/>
    <w:rsid w:val="006C6A3F"/>
    <w:rsid w:val="006C7C7E"/>
    <w:rsid w:val="006C7DD0"/>
    <w:rsid w:val="006D1229"/>
    <w:rsid w:val="006D48E8"/>
    <w:rsid w:val="006D6125"/>
    <w:rsid w:val="006E0B66"/>
    <w:rsid w:val="006E18CE"/>
    <w:rsid w:val="006E5FF8"/>
    <w:rsid w:val="006F2313"/>
    <w:rsid w:val="006F720C"/>
    <w:rsid w:val="00700D57"/>
    <w:rsid w:val="0070581C"/>
    <w:rsid w:val="00706A6A"/>
    <w:rsid w:val="00711D4C"/>
    <w:rsid w:val="007142EE"/>
    <w:rsid w:val="00715391"/>
    <w:rsid w:val="0071555A"/>
    <w:rsid w:val="00716BFD"/>
    <w:rsid w:val="007174FB"/>
    <w:rsid w:val="007260B4"/>
    <w:rsid w:val="00733C4A"/>
    <w:rsid w:val="00735064"/>
    <w:rsid w:val="00735F6C"/>
    <w:rsid w:val="00736555"/>
    <w:rsid w:val="00736883"/>
    <w:rsid w:val="00737754"/>
    <w:rsid w:val="00742F7E"/>
    <w:rsid w:val="00751326"/>
    <w:rsid w:val="00751CA9"/>
    <w:rsid w:val="007530F2"/>
    <w:rsid w:val="00754AA6"/>
    <w:rsid w:val="007603B9"/>
    <w:rsid w:val="0076080A"/>
    <w:rsid w:val="00760C85"/>
    <w:rsid w:val="007639C5"/>
    <w:rsid w:val="00764F66"/>
    <w:rsid w:val="00767E42"/>
    <w:rsid w:val="007701A0"/>
    <w:rsid w:val="00776DAA"/>
    <w:rsid w:val="0077786C"/>
    <w:rsid w:val="00780461"/>
    <w:rsid w:val="007860B4"/>
    <w:rsid w:val="00786A6D"/>
    <w:rsid w:val="0078715E"/>
    <w:rsid w:val="00787DC6"/>
    <w:rsid w:val="00791083"/>
    <w:rsid w:val="00791EAC"/>
    <w:rsid w:val="00792460"/>
    <w:rsid w:val="007965BF"/>
    <w:rsid w:val="00797765"/>
    <w:rsid w:val="00797B21"/>
    <w:rsid w:val="00797C9B"/>
    <w:rsid w:val="007A0C38"/>
    <w:rsid w:val="007A101F"/>
    <w:rsid w:val="007A20B2"/>
    <w:rsid w:val="007A5278"/>
    <w:rsid w:val="007A5B73"/>
    <w:rsid w:val="007A5F47"/>
    <w:rsid w:val="007A62C0"/>
    <w:rsid w:val="007A72DE"/>
    <w:rsid w:val="007A749C"/>
    <w:rsid w:val="007B0735"/>
    <w:rsid w:val="007B34D5"/>
    <w:rsid w:val="007B56F6"/>
    <w:rsid w:val="007B632E"/>
    <w:rsid w:val="007B762C"/>
    <w:rsid w:val="007D1028"/>
    <w:rsid w:val="007D36EA"/>
    <w:rsid w:val="007D5AD8"/>
    <w:rsid w:val="007D68E4"/>
    <w:rsid w:val="007E197B"/>
    <w:rsid w:val="007E2DA6"/>
    <w:rsid w:val="007E314E"/>
    <w:rsid w:val="007E3A6D"/>
    <w:rsid w:val="007E3C44"/>
    <w:rsid w:val="007E48C9"/>
    <w:rsid w:val="007E4D04"/>
    <w:rsid w:val="007E5D52"/>
    <w:rsid w:val="007E65D8"/>
    <w:rsid w:val="007E7513"/>
    <w:rsid w:val="007F310B"/>
    <w:rsid w:val="007F471C"/>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41EA"/>
    <w:rsid w:val="00825872"/>
    <w:rsid w:val="00826126"/>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47C82"/>
    <w:rsid w:val="00856158"/>
    <w:rsid w:val="0085624D"/>
    <w:rsid w:val="00857BD8"/>
    <w:rsid w:val="00864CAC"/>
    <w:rsid w:val="00865014"/>
    <w:rsid w:val="0086543E"/>
    <w:rsid w:val="00866021"/>
    <w:rsid w:val="0086618B"/>
    <w:rsid w:val="008703D6"/>
    <w:rsid w:val="00874AB4"/>
    <w:rsid w:val="00877B53"/>
    <w:rsid w:val="00881C58"/>
    <w:rsid w:val="0088263B"/>
    <w:rsid w:val="00883E63"/>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557D"/>
    <w:rsid w:val="008A5E85"/>
    <w:rsid w:val="008B2C99"/>
    <w:rsid w:val="008B352C"/>
    <w:rsid w:val="008B38B2"/>
    <w:rsid w:val="008B6454"/>
    <w:rsid w:val="008B7274"/>
    <w:rsid w:val="008C274F"/>
    <w:rsid w:val="008C53FB"/>
    <w:rsid w:val="008C593E"/>
    <w:rsid w:val="008C6841"/>
    <w:rsid w:val="008D0460"/>
    <w:rsid w:val="008D0F41"/>
    <w:rsid w:val="008D179D"/>
    <w:rsid w:val="008E03A8"/>
    <w:rsid w:val="008E063B"/>
    <w:rsid w:val="008E06C6"/>
    <w:rsid w:val="008E326F"/>
    <w:rsid w:val="008E33A6"/>
    <w:rsid w:val="008F035F"/>
    <w:rsid w:val="008F11D4"/>
    <w:rsid w:val="008F133D"/>
    <w:rsid w:val="008F3542"/>
    <w:rsid w:val="008F44F3"/>
    <w:rsid w:val="008F52C6"/>
    <w:rsid w:val="008F7C9A"/>
    <w:rsid w:val="009029F5"/>
    <w:rsid w:val="009108DA"/>
    <w:rsid w:val="00911114"/>
    <w:rsid w:val="00911BDE"/>
    <w:rsid w:val="009123B2"/>
    <w:rsid w:val="00913581"/>
    <w:rsid w:val="00915015"/>
    <w:rsid w:val="0092039A"/>
    <w:rsid w:val="00920889"/>
    <w:rsid w:val="00920DEA"/>
    <w:rsid w:val="00920DFC"/>
    <w:rsid w:val="00920FBD"/>
    <w:rsid w:val="009237D0"/>
    <w:rsid w:val="0093000F"/>
    <w:rsid w:val="00931133"/>
    <w:rsid w:val="00942687"/>
    <w:rsid w:val="009439DC"/>
    <w:rsid w:val="00944BBA"/>
    <w:rsid w:val="00946060"/>
    <w:rsid w:val="009472DE"/>
    <w:rsid w:val="00947F0A"/>
    <w:rsid w:val="009501D4"/>
    <w:rsid w:val="00951EB7"/>
    <w:rsid w:val="00952967"/>
    <w:rsid w:val="0096163B"/>
    <w:rsid w:val="00961A8E"/>
    <w:rsid w:val="00964EB5"/>
    <w:rsid w:val="00970474"/>
    <w:rsid w:val="0097113E"/>
    <w:rsid w:val="00972A5A"/>
    <w:rsid w:val="009740BC"/>
    <w:rsid w:val="0097514B"/>
    <w:rsid w:val="00975E4C"/>
    <w:rsid w:val="0097724F"/>
    <w:rsid w:val="00980291"/>
    <w:rsid w:val="00981E0C"/>
    <w:rsid w:val="00984716"/>
    <w:rsid w:val="0098565E"/>
    <w:rsid w:val="00985BF2"/>
    <w:rsid w:val="00987986"/>
    <w:rsid w:val="00987BB4"/>
    <w:rsid w:val="00994228"/>
    <w:rsid w:val="0099520B"/>
    <w:rsid w:val="00997023"/>
    <w:rsid w:val="009A027A"/>
    <w:rsid w:val="009A1AB6"/>
    <w:rsid w:val="009A2323"/>
    <w:rsid w:val="009A454C"/>
    <w:rsid w:val="009A5909"/>
    <w:rsid w:val="009A685D"/>
    <w:rsid w:val="009A75DD"/>
    <w:rsid w:val="009A76B1"/>
    <w:rsid w:val="009B0071"/>
    <w:rsid w:val="009B0E7F"/>
    <w:rsid w:val="009B11E7"/>
    <w:rsid w:val="009B1727"/>
    <w:rsid w:val="009B1C83"/>
    <w:rsid w:val="009B23E3"/>
    <w:rsid w:val="009B2CDE"/>
    <w:rsid w:val="009B603C"/>
    <w:rsid w:val="009B651E"/>
    <w:rsid w:val="009B7AA4"/>
    <w:rsid w:val="009B7DF2"/>
    <w:rsid w:val="009C11A8"/>
    <w:rsid w:val="009C2353"/>
    <w:rsid w:val="009C2FE2"/>
    <w:rsid w:val="009C5664"/>
    <w:rsid w:val="009C71EA"/>
    <w:rsid w:val="009D0CEF"/>
    <w:rsid w:val="009D1914"/>
    <w:rsid w:val="009D1E9A"/>
    <w:rsid w:val="009D2770"/>
    <w:rsid w:val="009D2C3E"/>
    <w:rsid w:val="009D307F"/>
    <w:rsid w:val="009D6DA1"/>
    <w:rsid w:val="009D744C"/>
    <w:rsid w:val="009E1532"/>
    <w:rsid w:val="009E3042"/>
    <w:rsid w:val="009E3346"/>
    <w:rsid w:val="009E614D"/>
    <w:rsid w:val="009E7BA0"/>
    <w:rsid w:val="009F00D6"/>
    <w:rsid w:val="009F0BCC"/>
    <w:rsid w:val="009F344E"/>
    <w:rsid w:val="009F5526"/>
    <w:rsid w:val="009F6877"/>
    <w:rsid w:val="009F743F"/>
    <w:rsid w:val="00A00122"/>
    <w:rsid w:val="00A005AD"/>
    <w:rsid w:val="00A014D7"/>
    <w:rsid w:val="00A0231A"/>
    <w:rsid w:val="00A033F5"/>
    <w:rsid w:val="00A03BBF"/>
    <w:rsid w:val="00A06914"/>
    <w:rsid w:val="00A06D32"/>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78A8"/>
    <w:rsid w:val="00A30AA3"/>
    <w:rsid w:val="00A35191"/>
    <w:rsid w:val="00A353D9"/>
    <w:rsid w:val="00A3747D"/>
    <w:rsid w:val="00A37C35"/>
    <w:rsid w:val="00A40D1C"/>
    <w:rsid w:val="00A46AF5"/>
    <w:rsid w:val="00A47F79"/>
    <w:rsid w:val="00A52B77"/>
    <w:rsid w:val="00A52C11"/>
    <w:rsid w:val="00A575D0"/>
    <w:rsid w:val="00A57974"/>
    <w:rsid w:val="00A60DC6"/>
    <w:rsid w:val="00A61946"/>
    <w:rsid w:val="00A62607"/>
    <w:rsid w:val="00A63A3B"/>
    <w:rsid w:val="00A648F0"/>
    <w:rsid w:val="00A6649C"/>
    <w:rsid w:val="00A6745B"/>
    <w:rsid w:val="00A67E8A"/>
    <w:rsid w:val="00A7079F"/>
    <w:rsid w:val="00A70EA4"/>
    <w:rsid w:val="00A7462E"/>
    <w:rsid w:val="00A74C1C"/>
    <w:rsid w:val="00A75E9E"/>
    <w:rsid w:val="00A77B71"/>
    <w:rsid w:val="00A8007C"/>
    <w:rsid w:val="00A80889"/>
    <w:rsid w:val="00A84EDC"/>
    <w:rsid w:val="00A86536"/>
    <w:rsid w:val="00A86976"/>
    <w:rsid w:val="00A86D53"/>
    <w:rsid w:val="00A8725A"/>
    <w:rsid w:val="00A9150D"/>
    <w:rsid w:val="00A93631"/>
    <w:rsid w:val="00A976CD"/>
    <w:rsid w:val="00AA09C9"/>
    <w:rsid w:val="00AA3A3D"/>
    <w:rsid w:val="00AA44E3"/>
    <w:rsid w:val="00AA68D3"/>
    <w:rsid w:val="00AA7510"/>
    <w:rsid w:val="00AA76DF"/>
    <w:rsid w:val="00AB2254"/>
    <w:rsid w:val="00AB3B20"/>
    <w:rsid w:val="00AB3EF1"/>
    <w:rsid w:val="00AB4544"/>
    <w:rsid w:val="00AB5C18"/>
    <w:rsid w:val="00AB6194"/>
    <w:rsid w:val="00AB61B2"/>
    <w:rsid w:val="00AB63C9"/>
    <w:rsid w:val="00AC2831"/>
    <w:rsid w:val="00AC2954"/>
    <w:rsid w:val="00AC51CF"/>
    <w:rsid w:val="00AC5541"/>
    <w:rsid w:val="00AC7175"/>
    <w:rsid w:val="00AC7759"/>
    <w:rsid w:val="00AC7B21"/>
    <w:rsid w:val="00AD00A6"/>
    <w:rsid w:val="00AD7461"/>
    <w:rsid w:val="00AE0008"/>
    <w:rsid w:val="00AE655C"/>
    <w:rsid w:val="00AE766D"/>
    <w:rsid w:val="00AE774D"/>
    <w:rsid w:val="00AE7BAA"/>
    <w:rsid w:val="00AF1370"/>
    <w:rsid w:val="00AF255B"/>
    <w:rsid w:val="00AF263F"/>
    <w:rsid w:val="00AF2915"/>
    <w:rsid w:val="00AF2996"/>
    <w:rsid w:val="00AF3516"/>
    <w:rsid w:val="00AF3BE7"/>
    <w:rsid w:val="00AF55D6"/>
    <w:rsid w:val="00AF5DAF"/>
    <w:rsid w:val="00AF6C92"/>
    <w:rsid w:val="00B0175D"/>
    <w:rsid w:val="00B03340"/>
    <w:rsid w:val="00B036A1"/>
    <w:rsid w:val="00B06635"/>
    <w:rsid w:val="00B07CE0"/>
    <w:rsid w:val="00B1038A"/>
    <w:rsid w:val="00B11313"/>
    <w:rsid w:val="00B115B9"/>
    <w:rsid w:val="00B119A6"/>
    <w:rsid w:val="00B119F1"/>
    <w:rsid w:val="00B11FD3"/>
    <w:rsid w:val="00B12773"/>
    <w:rsid w:val="00B20C6F"/>
    <w:rsid w:val="00B23793"/>
    <w:rsid w:val="00B26048"/>
    <w:rsid w:val="00B30976"/>
    <w:rsid w:val="00B30C98"/>
    <w:rsid w:val="00B336A4"/>
    <w:rsid w:val="00B33B55"/>
    <w:rsid w:val="00B3596B"/>
    <w:rsid w:val="00B373D8"/>
    <w:rsid w:val="00B40251"/>
    <w:rsid w:val="00B41699"/>
    <w:rsid w:val="00B42443"/>
    <w:rsid w:val="00B45C75"/>
    <w:rsid w:val="00B46824"/>
    <w:rsid w:val="00B47E37"/>
    <w:rsid w:val="00B502F8"/>
    <w:rsid w:val="00B50535"/>
    <w:rsid w:val="00B50C96"/>
    <w:rsid w:val="00B54123"/>
    <w:rsid w:val="00B54A97"/>
    <w:rsid w:val="00B57BCF"/>
    <w:rsid w:val="00B60899"/>
    <w:rsid w:val="00B611FB"/>
    <w:rsid w:val="00B61C89"/>
    <w:rsid w:val="00B6232D"/>
    <w:rsid w:val="00B6298B"/>
    <w:rsid w:val="00B63F85"/>
    <w:rsid w:val="00B66313"/>
    <w:rsid w:val="00B722DA"/>
    <w:rsid w:val="00B72789"/>
    <w:rsid w:val="00B77CB5"/>
    <w:rsid w:val="00B77DDA"/>
    <w:rsid w:val="00B853E1"/>
    <w:rsid w:val="00B85EDF"/>
    <w:rsid w:val="00B87719"/>
    <w:rsid w:val="00B92ABA"/>
    <w:rsid w:val="00B935A7"/>
    <w:rsid w:val="00B949BF"/>
    <w:rsid w:val="00B95171"/>
    <w:rsid w:val="00B9769B"/>
    <w:rsid w:val="00B976DB"/>
    <w:rsid w:val="00B97761"/>
    <w:rsid w:val="00BA004A"/>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E230B"/>
    <w:rsid w:val="00BE7463"/>
    <w:rsid w:val="00BF43AD"/>
    <w:rsid w:val="00BF4990"/>
    <w:rsid w:val="00BF5616"/>
    <w:rsid w:val="00BF6AF2"/>
    <w:rsid w:val="00BF74E4"/>
    <w:rsid w:val="00C00261"/>
    <w:rsid w:val="00C00F98"/>
    <w:rsid w:val="00C015D8"/>
    <w:rsid w:val="00C02344"/>
    <w:rsid w:val="00C02522"/>
    <w:rsid w:val="00C02AB3"/>
    <w:rsid w:val="00C0311D"/>
    <w:rsid w:val="00C032FD"/>
    <w:rsid w:val="00C03CD1"/>
    <w:rsid w:val="00C11ABE"/>
    <w:rsid w:val="00C11AF3"/>
    <w:rsid w:val="00C15CCC"/>
    <w:rsid w:val="00C174BF"/>
    <w:rsid w:val="00C21C50"/>
    <w:rsid w:val="00C22EF3"/>
    <w:rsid w:val="00C231A5"/>
    <w:rsid w:val="00C27004"/>
    <w:rsid w:val="00C32355"/>
    <w:rsid w:val="00C3294A"/>
    <w:rsid w:val="00C350B6"/>
    <w:rsid w:val="00C354DF"/>
    <w:rsid w:val="00C35B41"/>
    <w:rsid w:val="00C45A2E"/>
    <w:rsid w:val="00C45DC3"/>
    <w:rsid w:val="00C465AA"/>
    <w:rsid w:val="00C504E3"/>
    <w:rsid w:val="00C51EC1"/>
    <w:rsid w:val="00C5293A"/>
    <w:rsid w:val="00C52A8E"/>
    <w:rsid w:val="00C55E1E"/>
    <w:rsid w:val="00C574FA"/>
    <w:rsid w:val="00C577DA"/>
    <w:rsid w:val="00C60772"/>
    <w:rsid w:val="00C6173E"/>
    <w:rsid w:val="00C61C73"/>
    <w:rsid w:val="00C62BB8"/>
    <w:rsid w:val="00C662DA"/>
    <w:rsid w:val="00C6799B"/>
    <w:rsid w:val="00C707C7"/>
    <w:rsid w:val="00C713BC"/>
    <w:rsid w:val="00C74E21"/>
    <w:rsid w:val="00C76EA1"/>
    <w:rsid w:val="00C770B7"/>
    <w:rsid w:val="00C77BD1"/>
    <w:rsid w:val="00C81868"/>
    <w:rsid w:val="00C82688"/>
    <w:rsid w:val="00C849D0"/>
    <w:rsid w:val="00C85319"/>
    <w:rsid w:val="00C85CD2"/>
    <w:rsid w:val="00C92CBE"/>
    <w:rsid w:val="00C97CD3"/>
    <w:rsid w:val="00C9E0C4"/>
    <w:rsid w:val="00CA14DF"/>
    <w:rsid w:val="00CA45E0"/>
    <w:rsid w:val="00CA47E6"/>
    <w:rsid w:val="00CA5CBA"/>
    <w:rsid w:val="00CA6CA4"/>
    <w:rsid w:val="00CB121D"/>
    <w:rsid w:val="00CB13B5"/>
    <w:rsid w:val="00CB51CB"/>
    <w:rsid w:val="00CB67E6"/>
    <w:rsid w:val="00CB6A58"/>
    <w:rsid w:val="00CC0887"/>
    <w:rsid w:val="00CC44C7"/>
    <w:rsid w:val="00CC5BE2"/>
    <w:rsid w:val="00CC778B"/>
    <w:rsid w:val="00CD06BE"/>
    <w:rsid w:val="00CD2D93"/>
    <w:rsid w:val="00CD3950"/>
    <w:rsid w:val="00CD41B9"/>
    <w:rsid w:val="00CD56B4"/>
    <w:rsid w:val="00CD5D53"/>
    <w:rsid w:val="00CD6514"/>
    <w:rsid w:val="00CE189B"/>
    <w:rsid w:val="00CE1915"/>
    <w:rsid w:val="00CE3664"/>
    <w:rsid w:val="00CE42C4"/>
    <w:rsid w:val="00CE456A"/>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6870"/>
    <w:rsid w:val="00D2168C"/>
    <w:rsid w:val="00D22233"/>
    <w:rsid w:val="00D222A5"/>
    <w:rsid w:val="00D22FFF"/>
    <w:rsid w:val="00D23C1B"/>
    <w:rsid w:val="00D2468D"/>
    <w:rsid w:val="00D25CE3"/>
    <w:rsid w:val="00D277CF"/>
    <w:rsid w:val="00D3105D"/>
    <w:rsid w:val="00D32626"/>
    <w:rsid w:val="00D35B9C"/>
    <w:rsid w:val="00D37604"/>
    <w:rsid w:val="00D405A2"/>
    <w:rsid w:val="00D40C1D"/>
    <w:rsid w:val="00D416C4"/>
    <w:rsid w:val="00D43932"/>
    <w:rsid w:val="00D44468"/>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92299"/>
    <w:rsid w:val="00D92E9A"/>
    <w:rsid w:val="00D9491B"/>
    <w:rsid w:val="00D949DD"/>
    <w:rsid w:val="00D95B5E"/>
    <w:rsid w:val="00DA00A6"/>
    <w:rsid w:val="00DA0627"/>
    <w:rsid w:val="00DA3EBF"/>
    <w:rsid w:val="00DA55DA"/>
    <w:rsid w:val="00DA7684"/>
    <w:rsid w:val="00DB4E18"/>
    <w:rsid w:val="00DB6804"/>
    <w:rsid w:val="00DB6AE4"/>
    <w:rsid w:val="00DC170A"/>
    <w:rsid w:val="00DC1E48"/>
    <w:rsid w:val="00DC52CE"/>
    <w:rsid w:val="00DC565D"/>
    <w:rsid w:val="00DD0A6F"/>
    <w:rsid w:val="00DD2D20"/>
    <w:rsid w:val="00DD4222"/>
    <w:rsid w:val="00DD482F"/>
    <w:rsid w:val="00DD4A09"/>
    <w:rsid w:val="00DD5884"/>
    <w:rsid w:val="00DD5AEE"/>
    <w:rsid w:val="00DD63EE"/>
    <w:rsid w:val="00DD7DE0"/>
    <w:rsid w:val="00DE22CB"/>
    <w:rsid w:val="00DF19DD"/>
    <w:rsid w:val="00DF2330"/>
    <w:rsid w:val="00DF5F7D"/>
    <w:rsid w:val="00E002E1"/>
    <w:rsid w:val="00E07F34"/>
    <w:rsid w:val="00E102BB"/>
    <w:rsid w:val="00E10B63"/>
    <w:rsid w:val="00E11037"/>
    <w:rsid w:val="00E1192E"/>
    <w:rsid w:val="00E11A31"/>
    <w:rsid w:val="00E1392B"/>
    <w:rsid w:val="00E1610D"/>
    <w:rsid w:val="00E1695E"/>
    <w:rsid w:val="00E16A05"/>
    <w:rsid w:val="00E17295"/>
    <w:rsid w:val="00E17A98"/>
    <w:rsid w:val="00E17EF7"/>
    <w:rsid w:val="00E25737"/>
    <w:rsid w:val="00E258B2"/>
    <w:rsid w:val="00E26023"/>
    <w:rsid w:val="00E26B49"/>
    <w:rsid w:val="00E27070"/>
    <w:rsid w:val="00E312CE"/>
    <w:rsid w:val="00E32CCE"/>
    <w:rsid w:val="00E35D76"/>
    <w:rsid w:val="00E37A5E"/>
    <w:rsid w:val="00E40BC2"/>
    <w:rsid w:val="00E42E86"/>
    <w:rsid w:val="00E47A99"/>
    <w:rsid w:val="00E47BF9"/>
    <w:rsid w:val="00E514D8"/>
    <w:rsid w:val="00E570BF"/>
    <w:rsid w:val="00E5735B"/>
    <w:rsid w:val="00E61380"/>
    <w:rsid w:val="00E657F8"/>
    <w:rsid w:val="00E6634E"/>
    <w:rsid w:val="00E66DC6"/>
    <w:rsid w:val="00E73756"/>
    <w:rsid w:val="00E81B62"/>
    <w:rsid w:val="00E835A1"/>
    <w:rsid w:val="00E84E4A"/>
    <w:rsid w:val="00E84FE4"/>
    <w:rsid w:val="00E85214"/>
    <w:rsid w:val="00E85B36"/>
    <w:rsid w:val="00E9229C"/>
    <w:rsid w:val="00E938A8"/>
    <w:rsid w:val="00E94DA0"/>
    <w:rsid w:val="00E979C3"/>
    <w:rsid w:val="00EA06ED"/>
    <w:rsid w:val="00EA12D2"/>
    <w:rsid w:val="00EA2A3C"/>
    <w:rsid w:val="00EA3873"/>
    <w:rsid w:val="00EA5354"/>
    <w:rsid w:val="00EA54C9"/>
    <w:rsid w:val="00EA631B"/>
    <w:rsid w:val="00EA7165"/>
    <w:rsid w:val="00EB067A"/>
    <w:rsid w:val="00EB7E64"/>
    <w:rsid w:val="00EB7F5F"/>
    <w:rsid w:val="00EC11F4"/>
    <w:rsid w:val="00ED19B5"/>
    <w:rsid w:val="00ED1FFE"/>
    <w:rsid w:val="00ED240D"/>
    <w:rsid w:val="00ED2CE8"/>
    <w:rsid w:val="00ED4B15"/>
    <w:rsid w:val="00ED63B4"/>
    <w:rsid w:val="00EE1F0F"/>
    <w:rsid w:val="00EE579A"/>
    <w:rsid w:val="00EE5872"/>
    <w:rsid w:val="00EE5CA4"/>
    <w:rsid w:val="00EF12E0"/>
    <w:rsid w:val="00EF3C2C"/>
    <w:rsid w:val="00EF5481"/>
    <w:rsid w:val="00EF66A8"/>
    <w:rsid w:val="00F0029B"/>
    <w:rsid w:val="00F053D7"/>
    <w:rsid w:val="00F06FFB"/>
    <w:rsid w:val="00F075E6"/>
    <w:rsid w:val="00F10A5F"/>
    <w:rsid w:val="00F111A7"/>
    <w:rsid w:val="00F14AB3"/>
    <w:rsid w:val="00F208F0"/>
    <w:rsid w:val="00F225CD"/>
    <w:rsid w:val="00F23A18"/>
    <w:rsid w:val="00F2659F"/>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400F"/>
    <w:rsid w:val="00F75057"/>
    <w:rsid w:val="00F8361C"/>
    <w:rsid w:val="00F84C17"/>
    <w:rsid w:val="00F86BBE"/>
    <w:rsid w:val="00F909F1"/>
    <w:rsid w:val="00F92E2D"/>
    <w:rsid w:val="00F940A3"/>
    <w:rsid w:val="00F9457E"/>
    <w:rsid w:val="00F968BC"/>
    <w:rsid w:val="00F96A60"/>
    <w:rsid w:val="00F96C63"/>
    <w:rsid w:val="00FA3F09"/>
    <w:rsid w:val="00FA46CD"/>
    <w:rsid w:val="00FA59A0"/>
    <w:rsid w:val="00FA6CD5"/>
    <w:rsid w:val="00FA7841"/>
    <w:rsid w:val="00FB2FF3"/>
    <w:rsid w:val="00FB4869"/>
    <w:rsid w:val="00FB54F8"/>
    <w:rsid w:val="00FB653F"/>
    <w:rsid w:val="00FB72ED"/>
    <w:rsid w:val="00FB7658"/>
    <w:rsid w:val="00FC0AA9"/>
    <w:rsid w:val="00FC13D8"/>
    <w:rsid w:val="00FC19C8"/>
    <w:rsid w:val="00FC2AC5"/>
    <w:rsid w:val="00FC46CE"/>
    <w:rsid w:val="00FC4A87"/>
    <w:rsid w:val="00FC5004"/>
    <w:rsid w:val="00FC55D4"/>
    <w:rsid w:val="00FC6A14"/>
    <w:rsid w:val="00FD12D1"/>
    <w:rsid w:val="00FD2BE6"/>
    <w:rsid w:val="00FD62CB"/>
    <w:rsid w:val="00FD6CFF"/>
    <w:rsid w:val="00FD6F4F"/>
    <w:rsid w:val="00FD76D4"/>
    <w:rsid w:val="00FE272F"/>
    <w:rsid w:val="00FF5782"/>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EC624"/>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E8D3954"/>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3778BDD"/>
    <w:rsid w:val="1381B807"/>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BF568"/>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4F08F0"/>
    <w:rsid w:val="2864341B"/>
    <w:rsid w:val="28658C95"/>
    <w:rsid w:val="2919B415"/>
    <w:rsid w:val="291F8B68"/>
    <w:rsid w:val="296872B2"/>
    <w:rsid w:val="2A039752"/>
    <w:rsid w:val="2A8237E8"/>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2C0587"/>
    <w:rsid w:val="324777A9"/>
    <w:rsid w:val="32D2A0E1"/>
    <w:rsid w:val="33BD40C2"/>
    <w:rsid w:val="33FD8430"/>
    <w:rsid w:val="3484708C"/>
    <w:rsid w:val="34B10DBB"/>
    <w:rsid w:val="34B2AEF8"/>
    <w:rsid w:val="34B6A3D6"/>
    <w:rsid w:val="34B926A8"/>
    <w:rsid w:val="34D41E10"/>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293F87"/>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8A866C0"/>
    <w:rsid w:val="596DC704"/>
    <w:rsid w:val="598900D8"/>
    <w:rsid w:val="5993282C"/>
    <w:rsid w:val="59A26326"/>
    <w:rsid w:val="5A52E5D7"/>
    <w:rsid w:val="5AE25C17"/>
    <w:rsid w:val="5AED46D0"/>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0E0EFB"/>
    <w:rsid w:val="673DCA8C"/>
    <w:rsid w:val="67785D42"/>
    <w:rsid w:val="67AA6FAE"/>
    <w:rsid w:val="67C0E073"/>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B40254"/>
    <w:rsid w:val="6CC70D8A"/>
    <w:rsid w:val="6CE06B14"/>
    <w:rsid w:val="6CEAB2F3"/>
    <w:rsid w:val="6D159022"/>
    <w:rsid w:val="6DDC4E6B"/>
    <w:rsid w:val="6E15B3F4"/>
    <w:rsid w:val="6E23D038"/>
    <w:rsid w:val="6E6B625F"/>
    <w:rsid w:val="6E767E35"/>
    <w:rsid w:val="6F2ECE4F"/>
    <w:rsid w:val="6F342EBB"/>
    <w:rsid w:val="6F647593"/>
    <w:rsid w:val="6F934402"/>
    <w:rsid w:val="6F99E1FF"/>
    <w:rsid w:val="6F9B7596"/>
    <w:rsid w:val="7008A675"/>
    <w:rsid w:val="70131A46"/>
    <w:rsid w:val="702227F3"/>
    <w:rsid w:val="705F96A2"/>
    <w:rsid w:val="70784726"/>
    <w:rsid w:val="70BE893E"/>
    <w:rsid w:val="7100FA29"/>
    <w:rsid w:val="719D4BC0"/>
    <w:rsid w:val="71A78EE7"/>
    <w:rsid w:val="71DEBA71"/>
    <w:rsid w:val="727C4D64"/>
    <w:rsid w:val="72887DF9"/>
    <w:rsid w:val="728A6FED"/>
    <w:rsid w:val="72FEE7F8"/>
    <w:rsid w:val="7320B578"/>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C7004FA2-5DEF-46EC-9A69-7A132B55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2"/>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3"/>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4"/>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6"/>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5"/>
      </w:numPr>
    </w:pPr>
  </w:style>
  <w:style w:type="paragraph" w:customStyle="1" w:styleId="OpmaakprofielKop112pt">
    <w:name w:val="Opmaakprofiel Kop 1 + 12 pt"/>
    <w:basedOn w:val="Standaard"/>
    <w:rsid w:val="00672F3C"/>
    <w:pPr>
      <w:numPr>
        <w:numId w:val="8"/>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pianoo.nl/duurzaaminkopen/criteri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u.nl/nl/over-de-vu/campus/gebouwen/index.asp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http://www.TenderNed.n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justis.nl/producten/gva/gva-aanvrag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r.stel@vu.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assets.vu.nl/d8b6f1f5-816c-005b-1dc1-e363dd7ce9a5/06cf9c1f-1b01-4312-af40-f75010a8e7a3/Energie_Masterplan2035_tcm289-87588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sites/default/files/In%20zes%20stappen%20digitaal%20inschrijven%20op%20overheidsopdrachten%20via%20TenderNed_0.pdf" TargetMode="External"/><Relationship Id="rId27" Type="http://schemas.openxmlformats.org/officeDocument/2006/relationships/header" Target="header4.xml"/><Relationship Id="rId30"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Een nieuw document maken." ma:contentTypeScope="" ma:versionID="81b2cd72ed80fb7e51197a89b9904d96">
  <xsd:schema xmlns:xsd="http://www.w3.org/2001/XMLSchema" xmlns:xs="http://www.w3.org/2001/XMLSchema" xmlns:p="http://schemas.microsoft.com/office/2006/metadata/properties" xmlns:ns2="72207252-4185-4ee5-88c6-d76ec1eae355" targetNamespace="http://schemas.microsoft.com/office/2006/metadata/properties" ma:root="true" ma:fieldsID="bb2908471edfbd38ebe4b1290867b1eb"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829F3-1583-4E4D-95E5-0BD0BD9B5CB3}">
  <ds:schemaRefs>
    <ds:schemaRef ds:uri="http://schemas.microsoft.com/sharepoint/v3/contenttype/forms"/>
  </ds:schemaRefs>
</ds:datastoreItem>
</file>

<file path=customXml/itemProps2.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4.xml><?xml version="1.0" encoding="utf-8"?>
<ds:datastoreItem xmlns:ds="http://schemas.openxmlformats.org/officeDocument/2006/customXml" ds:itemID="{AE4E676A-6905-4739-A0EB-70F2CD357DB6}"/>
</file>

<file path=docProps/app.xml><?xml version="1.0" encoding="utf-8"?>
<Properties xmlns="http://schemas.openxmlformats.org/officeDocument/2006/extended-properties" xmlns:vt="http://schemas.openxmlformats.org/officeDocument/2006/docPropsVTypes">
  <Template>Normal.dotm</Template>
  <TotalTime>22</TotalTime>
  <Pages>30</Pages>
  <Words>8022</Words>
  <Characters>52249</Characters>
  <Application>Microsoft Office Word</Application>
  <DocSecurity>0</DocSecurity>
  <Lines>435</Lines>
  <Paragraphs>120</Paragraphs>
  <ScaleCrop>false</ScaleCrop>
  <Company>Vrije Universiteit Amsterdam</Company>
  <LinksUpToDate>false</LinksUpToDate>
  <CharactersWithSpaces>60151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Hans van der Veeken</cp:lastModifiedBy>
  <cp:revision>36</cp:revision>
  <cp:lastPrinted>2019-07-02T10:51:00Z</cp:lastPrinted>
  <dcterms:created xsi:type="dcterms:W3CDTF">2025-03-16T09:36:00Z</dcterms:created>
  <dcterms:modified xsi:type="dcterms:W3CDTF">2025-04-15T12:24:00Z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ies>
</file>