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287B5" w14:textId="77777777" w:rsidR="00604E76" w:rsidRPr="008A735C" w:rsidRDefault="00604E76" w:rsidP="006C14ED">
      <w:pPr>
        <w:rPr>
          <w:rFonts w:ascii="Avenir Next LT Pro" w:hAnsi="Avenir Next LT Pro" w:cs="Tahoma"/>
          <w:b/>
          <w:sz w:val="24"/>
        </w:rPr>
      </w:pPr>
      <w:bookmarkStart w:id="0" w:name="_Toc448297926"/>
    </w:p>
    <w:p w14:paraId="608D1872" w14:textId="77777777" w:rsidR="006C14ED" w:rsidRPr="008A735C" w:rsidRDefault="006C14ED" w:rsidP="006C14ED">
      <w:pPr>
        <w:rPr>
          <w:rFonts w:ascii="Avenir Next LT Pro" w:hAnsi="Avenir Next LT Pro" w:cs="Tahoma"/>
          <w:b/>
          <w:sz w:val="24"/>
        </w:rPr>
      </w:pPr>
    </w:p>
    <w:p w14:paraId="1FEFCA9F" w14:textId="77777777" w:rsidR="00F72FBE" w:rsidRPr="00675229" w:rsidRDefault="00AE0098" w:rsidP="00F72FBE">
      <w:pPr>
        <w:widowControl w:val="0"/>
        <w:tabs>
          <w:tab w:val="center" w:pos="4536"/>
          <w:tab w:val="right" w:pos="9072"/>
        </w:tabs>
        <w:rPr>
          <w:rFonts w:ascii="Avenir Next LT Pro" w:hAnsi="Avenir Next LT Pro" w:cs="Arial"/>
          <w:b/>
          <w:color w:val="527E7C"/>
          <w:sz w:val="28"/>
          <w:szCs w:val="28"/>
        </w:rPr>
      </w:pPr>
      <w:r w:rsidRPr="00675229">
        <w:rPr>
          <w:rFonts w:ascii="Avenir Next LT Pro" w:hAnsi="Avenir Next LT Pro" w:cs="Arial"/>
          <w:b/>
          <w:color w:val="527E7C"/>
          <w:sz w:val="28"/>
          <w:szCs w:val="28"/>
        </w:rPr>
        <w:t>Veiligheids- en gezondheidsplan</w:t>
      </w:r>
    </w:p>
    <w:p w14:paraId="4D3CFD3E" w14:textId="77777777" w:rsidR="00F72FBE" w:rsidRPr="00675229" w:rsidRDefault="00F72FBE" w:rsidP="00F72FBE">
      <w:pPr>
        <w:rPr>
          <w:rFonts w:ascii="Avenir Next LT Pro" w:hAnsi="Avenir Next LT Pro" w:cs="Arial"/>
          <w:color w:val="527E7C"/>
          <w:szCs w:val="24"/>
        </w:rPr>
      </w:pPr>
    </w:p>
    <w:p w14:paraId="37CC184E" w14:textId="77777777" w:rsidR="00F72FBE" w:rsidRPr="00675229" w:rsidRDefault="00F72FBE" w:rsidP="00F72FBE">
      <w:pPr>
        <w:rPr>
          <w:rFonts w:ascii="Avenir Next LT Pro" w:hAnsi="Avenir Next LT Pro" w:cs="Arial"/>
          <w:color w:val="527E7C"/>
          <w:szCs w:val="24"/>
        </w:rPr>
      </w:pPr>
    </w:p>
    <w:p w14:paraId="2BCD2794" w14:textId="77777777" w:rsidR="00F72FBE" w:rsidRPr="00675229" w:rsidRDefault="00AE0098" w:rsidP="00F72FBE">
      <w:pPr>
        <w:jc w:val="both"/>
        <w:rPr>
          <w:rFonts w:ascii="Avenir Next LT Pro" w:hAnsi="Avenir Next LT Pro" w:cs="Arial"/>
          <w:b/>
          <w:color w:val="527E7C"/>
          <w:sz w:val="28"/>
          <w:szCs w:val="28"/>
        </w:rPr>
      </w:pPr>
      <w:r w:rsidRPr="00675229">
        <w:rPr>
          <w:rFonts w:ascii="Avenir Next LT Pro" w:hAnsi="Avenir Next LT Pro" w:cs="Arial"/>
          <w:b/>
          <w:color w:val="527E7C"/>
          <w:sz w:val="28"/>
          <w:szCs w:val="28"/>
        </w:rPr>
        <w:t>Ontwerpfase</w:t>
      </w:r>
    </w:p>
    <w:p w14:paraId="787417ED" w14:textId="77777777" w:rsidR="00F72FBE" w:rsidRPr="008A735C" w:rsidRDefault="00F72FBE" w:rsidP="00F72FBE">
      <w:pPr>
        <w:jc w:val="both"/>
        <w:rPr>
          <w:rFonts w:ascii="Avenir Next LT Pro" w:hAnsi="Avenir Next LT Pro" w:cs="Arial"/>
          <w:color w:val="000000"/>
          <w:szCs w:val="24"/>
        </w:rPr>
      </w:pPr>
    </w:p>
    <w:p w14:paraId="18C6E406" w14:textId="77777777" w:rsidR="00F72FBE" w:rsidRPr="008A735C" w:rsidRDefault="00F72FBE" w:rsidP="006C14ED">
      <w:pPr>
        <w:jc w:val="both"/>
        <w:rPr>
          <w:rFonts w:ascii="Avenir Next LT Pro" w:hAnsi="Avenir Next LT Pro" w:cs="Arial"/>
          <w:b/>
          <w:color w:val="000000"/>
        </w:rPr>
      </w:pPr>
    </w:p>
    <w:p w14:paraId="212676A6" w14:textId="77777777" w:rsidR="00F72FBE" w:rsidRPr="008A735C" w:rsidRDefault="00F72FBE" w:rsidP="006C14ED">
      <w:pPr>
        <w:jc w:val="both"/>
        <w:rPr>
          <w:rFonts w:ascii="Avenir Next LT Pro" w:hAnsi="Avenir Next LT Pro" w:cs="Arial"/>
          <w:b/>
          <w:color w:val="000000"/>
        </w:rPr>
      </w:pPr>
    </w:p>
    <w:p w14:paraId="5BA2882F" w14:textId="77777777" w:rsidR="00F72FBE" w:rsidRPr="008A735C" w:rsidRDefault="00F72FBE" w:rsidP="006C14ED">
      <w:pPr>
        <w:jc w:val="both"/>
        <w:rPr>
          <w:rFonts w:ascii="Avenir Next LT Pro" w:hAnsi="Avenir Next LT Pro" w:cs="Arial"/>
          <w:b/>
          <w:color w:val="000000"/>
        </w:rPr>
      </w:pPr>
    </w:p>
    <w:p w14:paraId="054F50AA" w14:textId="77777777" w:rsidR="00F72FBE" w:rsidRPr="008A735C" w:rsidRDefault="00F72FBE" w:rsidP="006C14ED">
      <w:pPr>
        <w:jc w:val="both"/>
        <w:rPr>
          <w:rFonts w:ascii="Avenir Next LT Pro" w:hAnsi="Avenir Next LT Pro" w:cs="Arial"/>
          <w:b/>
          <w:color w:val="000000"/>
        </w:rPr>
      </w:pPr>
    </w:p>
    <w:p w14:paraId="4ED63836" w14:textId="77777777" w:rsidR="00F72FBE" w:rsidRPr="008A735C" w:rsidRDefault="00F72FBE" w:rsidP="006C14ED">
      <w:pPr>
        <w:jc w:val="both"/>
        <w:rPr>
          <w:rFonts w:ascii="Avenir Next LT Pro" w:hAnsi="Avenir Next LT Pro" w:cs="Arial"/>
          <w:b/>
          <w:color w:val="000000"/>
        </w:rPr>
      </w:pPr>
    </w:p>
    <w:p w14:paraId="0B376123" w14:textId="3A4A7CD2" w:rsidR="00F72FBE" w:rsidRPr="008E5BB4" w:rsidRDefault="00F72FBE" w:rsidP="006C14ED">
      <w:pPr>
        <w:jc w:val="both"/>
        <w:rPr>
          <w:rFonts w:ascii="Avenir Next LT Pro" w:hAnsi="Avenir Next LT Pro" w:cs="Arial"/>
          <w:b/>
          <w:color w:val="000000"/>
          <w:sz w:val="22"/>
          <w:szCs w:val="22"/>
        </w:rPr>
      </w:pPr>
      <w:r w:rsidRPr="008E5BB4">
        <w:rPr>
          <w:rFonts w:ascii="Avenir Next LT Pro" w:hAnsi="Avenir Next LT Pro" w:cs="Arial"/>
          <w:b/>
          <w:color w:val="000000"/>
          <w:sz w:val="22"/>
          <w:szCs w:val="22"/>
        </w:rPr>
        <w:t xml:space="preserve">RAW-Raamovereenkomst </w:t>
      </w:r>
      <w:r w:rsidR="006E6376">
        <w:rPr>
          <w:rFonts w:ascii="Avenir Next LT Pro" w:hAnsi="Avenir Next LT Pro" w:cs="Arial"/>
          <w:b/>
          <w:sz w:val="22"/>
          <w:szCs w:val="22"/>
        </w:rPr>
        <w:t>PM-2025-</w:t>
      </w:r>
      <w:r w:rsidR="00CE0E89">
        <w:rPr>
          <w:rFonts w:ascii="Avenir Next LT Pro" w:hAnsi="Avenir Next LT Pro" w:cs="Arial"/>
          <w:b/>
          <w:sz w:val="22"/>
          <w:szCs w:val="22"/>
        </w:rPr>
        <w:t>OR-PH-001</w:t>
      </w:r>
    </w:p>
    <w:p w14:paraId="6696364F" w14:textId="71EA5933" w:rsidR="008E5BB4" w:rsidRPr="008E5BB4" w:rsidRDefault="00CE0E89" w:rsidP="008E5BB4">
      <w:pPr>
        <w:jc w:val="both"/>
        <w:rPr>
          <w:rFonts w:ascii="Avenir Next LT Pro" w:hAnsi="Avenir Next LT Pro" w:cs="Arial"/>
          <w:b/>
          <w:color w:val="000000"/>
          <w:sz w:val="22"/>
          <w:szCs w:val="22"/>
        </w:rPr>
      </w:pPr>
      <w:r>
        <w:rPr>
          <w:rFonts w:ascii="Avenir Next LT Pro" w:hAnsi="Avenir Next LT Pro" w:cs="Arial"/>
          <w:b/>
          <w:sz w:val="22"/>
          <w:szCs w:val="22"/>
        </w:rPr>
        <w:t>Cyclisch onderhoud bomen gemeente Peel en Maas</w:t>
      </w:r>
    </w:p>
    <w:p w14:paraId="2BAE5030" w14:textId="77777777" w:rsidR="00F72FBE" w:rsidRPr="008A735C" w:rsidRDefault="00F72FBE" w:rsidP="00F72FBE">
      <w:pPr>
        <w:jc w:val="both"/>
        <w:rPr>
          <w:rFonts w:ascii="Avenir Next LT Pro" w:hAnsi="Avenir Next LT Pro" w:cs="Arial"/>
          <w:b/>
          <w:color w:val="000000"/>
          <w:szCs w:val="24"/>
        </w:rPr>
      </w:pPr>
    </w:p>
    <w:p w14:paraId="594712F5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16AF32D3" w14:textId="77777777" w:rsidR="00F72FBE" w:rsidRPr="008A735C" w:rsidRDefault="00F72FBE" w:rsidP="00FD2964">
      <w:pPr>
        <w:widowControl w:val="0"/>
        <w:tabs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5A3D78C1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034E757C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73FDC2B4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6923571F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0BD2280A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1856D111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559F2CF3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568C53D2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60788E8E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0C01D3AD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3D225184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689DFB3C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0FBC152D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3D8513CC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355558A5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26367C1F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1344845C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469681C2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16FCBC22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78CA10DB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7AF59DB6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3BB04E92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75C30FD3" w14:textId="26B96969" w:rsidR="00105DFA" w:rsidRPr="00105DFA" w:rsidRDefault="00105DFA" w:rsidP="00105DFA">
      <w:pPr>
        <w:widowControl w:val="0"/>
        <w:tabs>
          <w:tab w:val="left" w:pos="1560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  <w:bookmarkStart w:id="1" w:name="_Toc448297928"/>
      <w:bookmarkEnd w:id="0"/>
      <w:r w:rsidRPr="00105DFA">
        <w:rPr>
          <w:rFonts w:ascii="Avenir Next LT Pro" w:hAnsi="Avenir Next LT Pro" w:cs="Arial"/>
          <w:snapToGrid w:val="0"/>
          <w:color w:val="000000"/>
        </w:rPr>
        <w:t xml:space="preserve">Opdrachtgever: </w:t>
      </w:r>
      <w:r w:rsidRPr="00105DFA">
        <w:rPr>
          <w:rFonts w:ascii="Avenir Next LT Pro" w:hAnsi="Avenir Next LT Pro" w:cs="Arial"/>
          <w:snapToGrid w:val="0"/>
          <w:color w:val="000000"/>
        </w:rPr>
        <w:tab/>
      </w:r>
      <w:r w:rsidR="00BB7A4F">
        <w:rPr>
          <w:rFonts w:ascii="Avenir Next LT Pro" w:hAnsi="Avenir Next LT Pro" w:cs="Arial"/>
          <w:bCs/>
        </w:rPr>
        <w:t>Gemeente Peel en Maas</w:t>
      </w:r>
    </w:p>
    <w:p w14:paraId="57431B38" w14:textId="4666906A" w:rsidR="00105DFA" w:rsidRPr="00105DFA" w:rsidRDefault="00105DFA" w:rsidP="00105DFA">
      <w:pPr>
        <w:widowControl w:val="0"/>
        <w:tabs>
          <w:tab w:val="left" w:pos="1560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  <w:r w:rsidRPr="00105DFA">
        <w:rPr>
          <w:rFonts w:ascii="Avenir Next LT Pro" w:hAnsi="Avenir Next LT Pro" w:cs="Arial"/>
          <w:snapToGrid w:val="0"/>
          <w:color w:val="000000"/>
        </w:rPr>
        <w:tab/>
      </w:r>
      <w:r w:rsidR="00BB7A4F">
        <w:rPr>
          <w:rFonts w:ascii="Avenir Next LT Pro" w:hAnsi="Avenir Next LT Pro" w:cs="Arial"/>
          <w:bCs/>
        </w:rPr>
        <w:t>Postbus 7088</w:t>
      </w:r>
    </w:p>
    <w:p w14:paraId="44782011" w14:textId="5C0C26E8" w:rsidR="00105DFA" w:rsidRPr="00BF5B28" w:rsidRDefault="00105DFA" w:rsidP="00105DFA">
      <w:pPr>
        <w:widowControl w:val="0"/>
        <w:tabs>
          <w:tab w:val="left" w:pos="1560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  <w:lang w:val="de-DE"/>
        </w:rPr>
      </w:pPr>
      <w:r w:rsidRPr="00105DFA">
        <w:rPr>
          <w:rFonts w:ascii="Avenir Next LT Pro" w:hAnsi="Avenir Next LT Pro" w:cs="Arial"/>
          <w:snapToGrid w:val="0"/>
          <w:color w:val="000000"/>
        </w:rPr>
        <w:tab/>
      </w:r>
      <w:r w:rsidR="00BB7A4F" w:rsidRPr="00BF5B28">
        <w:rPr>
          <w:rFonts w:ascii="Avenir Next LT Pro" w:hAnsi="Avenir Next LT Pro" w:cs="Arial"/>
          <w:bCs/>
          <w:lang w:val="de-DE"/>
        </w:rPr>
        <w:t>59</w:t>
      </w:r>
      <w:r w:rsidR="00BF5B28" w:rsidRPr="00BF5B28">
        <w:rPr>
          <w:rFonts w:ascii="Avenir Next LT Pro" w:hAnsi="Avenir Next LT Pro" w:cs="Arial"/>
          <w:bCs/>
          <w:lang w:val="de-DE"/>
        </w:rPr>
        <w:t xml:space="preserve">80 AB  </w:t>
      </w:r>
      <w:proofErr w:type="spellStart"/>
      <w:r w:rsidR="00BF5B28" w:rsidRPr="00BF5B28">
        <w:rPr>
          <w:rFonts w:ascii="Avenir Next LT Pro" w:hAnsi="Avenir Next LT Pro" w:cs="Arial"/>
          <w:bCs/>
          <w:lang w:val="de-DE"/>
        </w:rPr>
        <w:t>Panningen</w:t>
      </w:r>
      <w:proofErr w:type="spellEnd"/>
    </w:p>
    <w:p w14:paraId="4F72F528" w14:textId="26E2BF86" w:rsidR="00105DFA" w:rsidRPr="000C7917" w:rsidRDefault="00105DFA" w:rsidP="00105DFA">
      <w:pPr>
        <w:tabs>
          <w:tab w:val="left" w:pos="1560"/>
        </w:tabs>
        <w:jc w:val="both"/>
        <w:rPr>
          <w:rFonts w:ascii="Avenir Next LT Pro" w:hAnsi="Avenir Next LT Pro" w:cs="Arial"/>
          <w:snapToGrid w:val="0"/>
          <w:color w:val="000000"/>
          <w:lang w:val="de-DE"/>
        </w:rPr>
      </w:pPr>
      <w:proofErr w:type="spellStart"/>
      <w:r w:rsidRPr="00BF5B28">
        <w:rPr>
          <w:rFonts w:ascii="Avenir Next LT Pro" w:hAnsi="Avenir Next LT Pro" w:cs="Arial"/>
          <w:snapToGrid w:val="0"/>
          <w:color w:val="000000"/>
          <w:lang w:val="de-DE"/>
        </w:rPr>
        <w:t>Bezoekadres</w:t>
      </w:r>
      <w:proofErr w:type="spellEnd"/>
      <w:r w:rsidRPr="00BF5B28">
        <w:rPr>
          <w:rFonts w:ascii="Avenir Next LT Pro" w:hAnsi="Avenir Next LT Pro" w:cs="Arial"/>
          <w:snapToGrid w:val="0"/>
          <w:color w:val="000000"/>
          <w:lang w:val="de-DE"/>
        </w:rPr>
        <w:t xml:space="preserve">: </w:t>
      </w:r>
      <w:r w:rsidRPr="00BF5B28">
        <w:rPr>
          <w:rFonts w:ascii="Avenir Next LT Pro" w:hAnsi="Avenir Next LT Pro" w:cs="Arial"/>
          <w:snapToGrid w:val="0"/>
          <w:color w:val="000000"/>
          <w:lang w:val="de-DE"/>
        </w:rPr>
        <w:tab/>
      </w:r>
      <w:proofErr w:type="spellStart"/>
      <w:r w:rsidR="001F1F88" w:rsidRPr="000C7917">
        <w:rPr>
          <w:rFonts w:ascii="Avenir Next LT Pro" w:hAnsi="Avenir Next LT Pro" w:cs="Arial"/>
          <w:bCs/>
          <w:lang w:val="de-DE"/>
        </w:rPr>
        <w:t>Wilhelminaplein</w:t>
      </w:r>
      <w:proofErr w:type="spellEnd"/>
      <w:r w:rsidR="001F1F88" w:rsidRPr="000C7917">
        <w:rPr>
          <w:rFonts w:ascii="Avenir Next LT Pro" w:hAnsi="Avenir Next LT Pro" w:cs="Arial"/>
          <w:bCs/>
          <w:lang w:val="de-DE"/>
        </w:rPr>
        <w:t xml:space="preserve"> 1, </w:t>
      </w:r>
      <w:r w:rsidR="000C7917" w:rsidRPr="000C7917">
        <w:rPr>
          <w:rFonts w:ascii="Avenir Next LT Pro" w:hAnsi="Avenir Next LT Pro" w:cs="Arial"/>
          <w:bCs/>
          <w:lang w:val="de-DE"/>
        </w:rPr>
        <w:t>5981 C</w:t>
      </w:r>
      <w:r w:rsidR="000C7917">
        <w:rPr>
          <w:rFonts w:ascii="Avenir Next LT Pro" w:hAnsi="Avenir Next LT Pro" w:cs="Arial"/>
          <w:bCs/>
          <w:lang w:val="de-DE"/>
        </w:rPr>
        <w:t xml:space="preserve">C  </w:t>
      </w:r>
      <w:proofErr w:type="spellStart"/>
      <w:r w:rsidR="000C7917">
        <w:rPr>
          <w:rFonts w:ascii="Avenir Next LT Pro" w:hAnsi="Avenir Next LT Pro" w:cs="Arial"/>
          <w:bCs/>
          <w:lang w:val="de-DE"/>
        </w:rPr>
        <w:t>Panningen</w:t>
      </w:r>
      <w:proofErr w:type="spellEnd"/>
    </w:p>
    <w:p w14:paraId="0833D63A" w14:textId="69A583B8" w:rsidR="00105DFA" w:rsidRPr="00BF5B28" w:rsidRDefault="00105DFA" w:rsidP="00105DFA">
      <w:pPr>
        <w:tabs>
          <w:tab w:val="left" w:pos="1560"/>
        </w:tabs>
        <w:jc w:val="both"/>
        <w:rPr>
          <w:rFonts w:ascii="Avenir Next LT Pro" w:hAnsi="Avenir Next LT Pro" w:cs="Arial"/>
          <w:color w:val="000000"/>
          <w:lang w:val="de-DE"/>
        </w:rPr>
      </w:pPr>
      <w:r w:rsidRPr="00BF5B28">
        <w:rPr>
          <w:rFonts w:ascii="Avenir Next LT Pro" w:hAnsi="Avenir Next LT Pro" w:cs="Arial"/>
          <w:color w:val="000000"/>
          <w:lang w:val="de-DE"/>
        </w:rPr>
        <w:t xml:space="preserve">Datum: </w:t>
      </w:r>
      <w:r w:rsidRPr="00BF5B28">
        <w:rPr>
          <w:rFonts w:ascii="Avenir Next LT Pro" w:hAnsi="Avenir Next LT Pro" w:cs="Arial"/>
          <w:color w:val="000000"/>
          <w:lang w:val="de-DE"/>
        </w:rPr>
        <w:tab/>
      </w:r>
      <w:r w:rsidR="00BF5B28" w:rsidRPr="00BF5B28">
        <w:rPr>
          <w:rFonts w:ascii="Avenir Next LT Pro" w:hAnsi="Avenir Next LT Pro" w:cs="Arial"/>
          <w:bCs/>
          <w:lang w:val="de-DE"/>
        </w:rPr>
        <w:t xml:space="preserve">9 </w:t>
      </w:r>
      <w:proofErr w:type="spellStart"/>
      <w:r w:rsidR="00BF5B28" w:rsidRPr="00BF5B28">
        <w:rPr>
          <w:rFonts w:ascii="Avenir Next LT Pro" w:hAnsi="Avenir Next LT Pro" w:cs="Arial"/>
          <w:bCs/>
          <w:lang w:val="de-DE"/>
        </w:rPr>
        <w:t>ap</w:t>
      </w:r>
      <w:r w:rsidR="00BF5B28">
        <w:rPr>
          <w:rFonts w:ascii="Avenir Next LT Pro" w:hAnsi="Avenir Next LT Pro" w:cs="Arial"/>
          <w:bCs/>
          <w:lang w:val="de-DE"/>
        </w:rPr>
        <w:t>ril</w:t>
      </w:r>
      <w:proofErr w:type="spellEnd"/>
      <w:r w:rsidR="00BF5B28">
        <w:rPr>
          <w:rFonts w:ascii="Avenir Next LT Pro" w:hAnsi="Avenir Next LT Pro" w:cs="Arial"/>
          <w:bCs/>
          <w:lang w:val="de-DE"/>
        </w:rPr>
        <w:t xml:space="preserve"> 2025</w:t>
      </w:r>
    </w:p>
    <w:p w14:paraId="47AE289D" w14:textId="77777777" w:rsidR="00673B49" w:rsidRPr="00BF5B28" w:rsidRDefault="00673B49" w:rsidP="007D056C">
      <w:pPr>
        <w:rPr>
          <w:rFonts w:ascii="Avenir Next LT Pro" w:hAnsi="Avenir Next LT Pro" w:cs="Arial"/>
          <w:lang w:val="de-DE"/>
        </w:rPr>
      </w:pPr>
    </w:p>
    <w:p w14:paraId="7F58FC0D" w14:textId="77777777" w:rsidR="00673B49" w:rsidRPr="00BF5B28" w:rsidRDefault="00673B49" w:rsidP="007D056C">
      <w:pPr>
        <w:rPr>
          <w:rFonts w:ascii="Arial" w:hAnsi="Arial" w:cs="Arial"/>
          <w:lang w:val="de-DE"/>
        </w:rPr>
      </w:pPr>
    </w:p>
    <w:p w14:paraId="13CA89F1" w14:textId="77777777" w:rsidR="00673B49" w:rsidRPr="00BF5B28" w:rsidRDefault="00673B49" w:rsidP="007D056C">
      <w:pPr>
        <w:rPr>
          <w:rFonts w:ascii="Arial" w:hAnsi="Arial" w:cs="Arial"/>
          <w:lang w:val="de-DE"/>
        </w:rPr>
        <w:sectPr w:rsidR="00673B49" w:rsidRPr="00BF5B28" w:rsidSect="00816CBA">
          <w:headerReference w:type="default" r:id="rId11"/>
          <w:headerReference w:type="first" r:id="rId12"/>
          <w:type w:val="oddPage"/>
          <w:pgSz w:w="11907" w:h="16840" w:code="9"/>
          <w:pgMar w:top="2268" w:right="1418" w:bottom="1985" w:left="1871" w:header="397" w:footer="709" w:gutter="0"/>
          <w:cols w:space="708"/>
          <w:titlePg/>
          <w:docGrid w:linePitch="272"/>
        </w:sectPr>
      </w:pPr>
    </w:p>
    <w:p w14:paraId="5C1AA8E8" w14:textId="77777777" w:rsidR="00003FEB" w:rsidRPr="00675229" w:rsidRDefault="00003FEB" w:rsidP="00673B49">
      <w:pPr>
        <w:rPr>
          <w:rFonts w:ascii="Avenir Next LT Pro" w:hAnsi="Avenir Next LT Pro" w:cs="Arial"/>
          <w:b/>
          <w:bCs/>
          <w:color w:val="527E7C"/>
          <w:sz w:val="28"/>
          <w:szCs w:val="28"/>
        </w:rPr>
      </w:pPr>
      <w:bookmarkStart w:id="2" w:name="_Toc470172775"/>
      <w:r w:rsidRPr="00675229">
        <w:rPr>
          <w:rFonts w:ascii="Avenir Next LT Pro" w:hAnsi="Avenir Next LT Pro" w:cs="Arial"/>
          <w:b/>
          <w:bCs/>
          <w:color w:val="527E7C"/>
          <w:sz w:val="28"/>
          <w:szCs w:val="28"/>
        </w:rPr>
        <w:lastRenderedPageBreak/>
        <w:t>Inhoud</w:t>
      </w:r>
      <w:bookmarkEnd w:id="1"/>
      <w:bookmarkEnd w:id="2"/>
    </w:p>
    <w:p w14:paraId="05CEBBA1" w14:textId="77777777" w:rsidR="00003FEB" w:rsidRDefault="00003FEB">
      <w:pPr>
        <w:rPr>
          <w:rFonts w:ascii="Gill Sans MT" w:hAnsi="Gill Sans MT" w:cs="Tahoma"/>
          <w:sz w:val="22"/>
        </w:rPr>
      </w:pPr>
    </w:p>
    <w:p w14:paraId="6700BFD1" w14:textId="77777777" w:rsidR="00655EDD" w:rsidRDefault="00173A8E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rFonts w:ascii="Gill Sans MT" w:hAnsi="Gill Sans MT" w:cs="Tahoma"/>
          <w:b w:val="0"/>
          <w:sz w:val="22"/>
        </w:rPr>
        <w:fldChar w:fldCharType="begin"/>
      </w:r>
      <w:r>
        <w:rPr>
          <w:rFonts w:ascii="Gill Sans MT" w:hAnsi="Gill Sans MT" w:cs="Tahoma"/>
          <w:b w:val="0"/>
          <w:sz w:val="22"/>
        </w:rPr>
        <w:instrText xml:space="preserve"> TOC \h \z \u \t "Kop 2;1" </w:instrText>
      </w:r>
      <w:r>
        <w:rPr>
          <w:rFonts w:ascii="Gill Sans MT" w:hAnsi="Gill Sans MT" w:cs="Tahoma"/>
          <w:b w:val="0"/>
          <w:sz w:val="22"/>
        </w:rPr>
        <w:fldChar w:fldCharType="separate"/>
      </w:r>
      <w:hyperlink w:anchor="_Toc56677791" w:history="1">
        <w:r w:rsidR="00655EDD" w:rsidRPr="00AC061F">
          <w:rPr>
            <w:rStyle w:val="Hyperlink"/>
            <w:rFonts w:ascii="Avenir Next LT Pro" w:hAnsi="Avenir Next LT Pro"/>
            <w:noProof/>
          </w:rPr>
          <w:t>1. Inleiding</w:t>
        </w:r>
        <w:r w:rsidR="00655EDD">
          <w:rPr>
            <w:noProof/>
            <w:webHidden/>
          </w:rPr>
          <w:tab/>
        </w:r>
        <w:r w:rsidR="00655EDD">
          <w:rPr>
            <w:noProof/>
            <w:webHidden/>
          </w:rPr>
          <w:fldChar w:fldCharType="begin"/>
        </w:r>
        <w:r w:rsidR="00655EDD">
          <w:rPr>
            <w:noProof/>
            <w:webHidden/>
          </w:rPr>
          <w:instrText xml:space="preserve"> PAGEREF _Toc56677791 \h </w:instrText>
        </w:r>
        <w:r w:rsidR="00655EDD">
          <w:rPr>
            <w:noProof/>
            <w:webHidden/>
          </w:rPr>
        </w:r>
        <w:r w:rsidR="00655EDD">
          <w:rPr>
            <w:noProof/>
            <w:webHidden/>
          </w:rPr>
          <w:fldChar w:fldCharType="separate"/>
        </w:r>
        <w:r w:rsidR="00B24984">
          <w:rPr>
            <w:noProof/>
            <w:webHidden/>
          </w:rPr>
          <w:t>1</w:t>
        </w:r>
        <w:r w:rsidR="00655EDD">
          <w:rPr>
            <w:noProof/>
            <w:webHidden/>
          </w:rPr>
          <w:fldChar w:fldCharType="end"/>
        </w:r>
      </w:hyperlink>
    </w:p>
    <w:p w14:paraId="22CB94D6" w14:textId="77777777" w:rsidR="00655EDD" w:rsidRDefault="00655EDD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6677792" w:history="1">
        <w:r w:rsidRPr="00AC061F">
          <w:rPr>
            <w:rStyle w:val="Hyperlink"/>
            <w:rFonts w:ascii="Avenir Next LT Pro" w:hAnsi="Avenir Next LT Pro"/>
            <w:noProof/>
          </w:rPr>
          <w:t>2. Beschrijving van het tot stand te brengen werk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_Toc56677792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498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7199C66" w14:textId="77777777" w:rsidR="00655EDD" w:rsidRDefault="00655EDD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6677793" w:history="1">
        <w:r w:rsidRPr="00AC061F">
          <w:rPr>
            <w:rStyle w:val="Hyperlink"/>
            <w:rFonts w:ascii="Avenir Next LT Pro" w:hAnsi="Avenir Next LT Pro"/>
            <w:noProof/>
          </w:rPr>
          <w:t>3. Bij het werk betrokken partijen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_Toc56677793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498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C91D9E9" w14:textId="77777777" w:rsidR="00655EDD" w:rsidRDefault="00655EDD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6677794" w:history="1">
        <w:r w:rsidRPr="00AC061F">
          <w:rPr>
            <w:rStyle w:val="Hyperlink"/>
            <w:rFonts w:ascii="Avenir Next LT Pro" w:hAnsi="Avenir Next LT Pro"/>
            <w:noProof/>
          </w:rPr>
          <w:t>4. Coördinatie voor de ontwerpfase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_Toc56677794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498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2618600" w14:textId="77777777" w:rsidR="00655EDD" w:rsidRDefault="00655EDD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6677795" w:history="1">
        <w:r w:rsidRPr="00AC061F">
          <w:rPr>
            <w:rStyle w:val="Hyperlink"/>
            <w:rFonts w:ascii="Avenir Next LT Pro" w:hAnsi="Avenir Next LT Pro"/>
            <w:noProof/>
          </w:rPr>
          <w:t>5. Coördinatie voor de uitvoering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_Toc56677795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498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25E9D58" w14:textId="77777777" w:rsidR="00655EDD" w:rsidRDefault="00655EDD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6677796" w:history="1">
        <w:r w:rsidRPr="00AC061F">
          <w:rPr>
            <w:rStyle w:val="Hyperlink"/>
            <w:rFonts w:ascii="Avenir Next LT Pro" w:hAnsi="Avenir Next LT Pro"/>
            <w:noProof/>
          </w:rPr>
          <w:t>6. Inventarisatie van (bijzondere) risico’s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_Toc56677796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498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2C70FD0" w14:textId="77777777" w:rsidR="00655EDD" w:rsidRDefault="00655EDD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6677797" w:history="1">
        <w:r w:rsidRPr="00AC061F">
          <w:rPr>
            <w:rStyle w:val="Hyperlink"/>
            <w:rFonts w:ascii="Avenir Next LT Pro" w:hAnsi="Avenir Next LT Pro"/>
            <w:noProof/>
          </w:rPr>
          <w:t>7. Uitwerking van het V&amp;G 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_Toc56677797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4984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9B6660B" w14:textId="77777777" w:rsidR="00173A8E" w:rsidRPr="00826647" w:rsidRDefault="00173A8E">
      <w:pPr>
        <w:rPr>
          <w:rFonts w:ascii="Gill Sans MT" w:hAnsi="Gill Sans MT" w:cs="Tahoma"/>
          <w:sz w:val="22"/>
        </w:rPr>
      </w:pPr>
      <w:r>
        <w:rPr>
          <w:rFonts w:ascii="Gill Sans MT" w:hAnsi="Gill Sans MT" w:cs="Tahoma"/>
          <w:b/>
          <w:sz w:val="22"/>
        </w:rPr>
        <w:fldChar w:fldCharType="end"/>
      </w:r>
    </w:p>
    <w:p w14:paraId="757598C6" w14:textId="77777777" w:rsidR="00003FEB" w:rsidRPr="00826647" w:rsidRDefault="00003FEB">
      <w:pPr>
        <w:rPr>
          <w:rFonts w:ascii="Gill Sans MT" w:hAnsi="Gill Sans MT" w:cs="Tahoma"/>
          <w:sz w:val="22"/>
        </w:rPr>
      </w:pPr>
    </w:p>
    <w:p w14:paraId="3B72C988" w14:textId="77777777" w:rsidR="00A14FE1" w:rsidRDefault="00A14FE1">
      <w:pPr>
        <w:rPr>
          <w:rFonts w:ascii="Gill Sans MT" w:hAnsi="Gill Sans MT" w:cs="Tahoma"/>
          <w:b/>
          <w:snapToGrid w:val="0"/>
          <w:sz w:val="22"/>
        </w:rPr>
        <w:sectPr w:rsidR="00A14FE1" w:rsidSect="00816CBA">
          <w:footerReference w:type="first" r:id="rId13"/>
          <w:pgSz w:w="11907" w:h="16840" w:code="9"/>
          <w:pgMar w:top="2552" w:right="1871" w:bottom="1871" w:left="1871" w:header="397" w:footer="709" w:gutter="0"/>
          <w:cols w:space="708"/>
          <w:titlePg/>
          <w:docGrid w:linePitch="272"/>
        </w:sectPr>
      </w:pPr>
    </w:p>
    <w:p w14:paraId="3DAA4BEF" w14:textId="77777777" w:rsidR="00003FEB" w:rsidRPr="00675229" w:rsidRDefault="00173A8E" w:rsidP="00675229">
      <w:pPr>
        <w:pStyle w:val="BCKop1"/>
      </w:pPr>
      <w:bookmarkStart w:id="3" w:name="_Toc56677791"/>
      <w:r w:rsidRPr="00675229">
        <w:lastRenderedPageBreak/>
        <w:t xml:space="preserve">1. </w:t>
      </w:r>
      <w:r w:rsidR="00A14FE1" w:rsidRPr="00675229">
        <w:t>Inleiding</w:t>
      </w:r>
      <w:bookmarkEnd w:id="3"/>
    </w:p>
    <w:p w14:paraId="492FEE62" w14:textId="77777777" w:rsidR="00A14FE1" w:rsidRPr="008A735C" w:rsidRDefault="00A14FE1" w:rsidP="00A14FE1">
      <w:pPr>
        <w:pStyle w:val="Plattetekstinspringen"/>
        <w:ind w:left="0"/>
        <w:rPr>
          <w:rFonts w:ascii="Avenir Next LT Pro" w:hAnsi="Avenir Next LT Pro" w:cs="Arial"/>
          <w:sz w:val="20"/>
        </w:rPr>
      </w:pPr>
    </w:p>
    <w:p w14:paraId="4ED90848" w14:textId="77777777" w:rsidR="00003FEB" w:rsidRPr="008A735C" w:rsidRDefault="00003FEB" w:rsidP="00A14FE1">
      <w:pPr>
        <w:pStyle w:val="Plattetekstinspringen"/>
        <w:ind w:left="0"/>
        <w:rPr>
          <w:rFonts w:ascii="Avenir Next LT Pro" w:hAnsi="Avenir Next LT Pro" w:cs="Arial"/>
          <w:sz w:val="20"/>
        </w:rPr>
      </w:pPr>
      <w:r w:rsidRPr="008A735C">
        <w:rPr>
          <w:rFonts w:ascii="Avenir Next LT Pro" w:hAnsi="Avenir Next LT Pro" w:cs="Arial"/>
          <w:sz w:val="20"/>
        </w:rPr>
        <w:t>Dit V&amp;G plan vormt de eerste versie van het conform artikel 2.2</w:t>
      </w:r>
      <w:r w:rsidR="00DE0517" w:rsidRPr="008A735C">
        <w:rPr>
          <w:rFonts w:ascii="Avenir Next LT Pro" w:hAnsi="Avenir Next LT Pro" w:cs="Arial"/>
          <w:sz w:val="20"/>
        </w:rPr>
        <w:t>8</w:t>
      </w:r>
      <w:r w:rsidRPr="008A735C">
        <w:rPr>
          <w:rFonts w:ascii="Avenir Next LT Pro" w:hAnsi="Avenir Next LT Pro" w:cs="Arial"/>
          <w:sz w:val="20"/>
        </w:rPr>
        <w:t xml:space="preserve"> van het Arbeidsomstandighedenbesluit vereiste Veiligheids- en Gezondheidsplan (V&amp;G plan).</w:t>
      </w:r>
    </w:p>
    <w:p w14:paraId="771F9476" w14:textId="77777777" w:rsidR="00A14FE1" w:rsidRPr="008A735C" w:rsidRDefault="00A14FE1" w:rsidP="00A14FE1">
      <w:pPr>
        <w:pStyle w:val="Plattetekstinspringen"/>
        <w:ind w:left="0"/>
        <w:rPr>
          <w:rFonts w:ascii="Avenir Next LT Pro" w:hAnsi="Avenir Next LT Pro" w:cs="Arial"/>
          <w:sz w:val="20"/>
        </w:rPr>
      </w:pPr>
    </w:p>
    <w:p w14:paraId="118F58B3" w14:textId="77777777" w:rsidR="00A14FE1" w:rsidRDefault="00A14FE1">
      <w:pPr>
        <w:rPr>
          <w:rFonts w:ascii="Arial" w:hAnsi="Arial" w:cs="Arial"/>
        </w:rPr>
      </w:pPr>
      <w:r>
        <w:rPr>
          <w:rFonts w:cs="Arial"/>
        </w:rPr>
        <w:br w:type="page"/>
      </w:r>
    </w:p>
    <w:p w14:paraId="434A78CF" w14:textId="77777777" w:rsidR="00003FEB" w:rsidRPr="00675229" w:rsidRDefault="00003FEB" w:rsidP="00675229">
      <w:pPr>
        <w:pStyle w:val="BCKop1"/>
      </w:pPr>
      <w:bookmarkStart w:id="4" w:name="_Toc448297929"/>
      <w:bookmarkStart w:id="5" w:name="_Toc470172777"/>
      <w:bookmarkStart w:id="6" w:name="_Toc56677792"/>
      <w:r w:rsidRPr="00675229">
        <w:lastRenderedPageBreak/>
        <w:t>2. Beschrijving van het tot stand te brengen werk</w:t>
      </w:r>
      <w:bookmarkEnd w:id="4"/>
      <w:bookmarkEnd w:id="5"/>
      <w:bookmarkEnd w:id="6"/>
    </w:p>
    <w:p w14:paraId="1B09765E" w14:textId="77777777" w:rsidR="00003FEB" w:rsidRPr="008A735C" w:rsidRDefault="00003FEB">
      <w:pPr>
        <w:rPr>
          <w:rFonts w:ascii="Avenir Next LT Pro" w:hAnsi="Avenir Next LT Pro" w:cs="Tahoma"/>
          <w:sz w:val="22"/>
        </w:rPr>
      </w:pPr>
    </w:p>
    <w:p w14:paraId="550EAD78" w14:textId="4AFAC3C5" w:rsidR="00695CD5" w:rsidRPr="008A735C" w:rsidRDefault="00003FEB" w:rsidP="00410A5D">
      <w:pPr>
        <w:rPr>
          <w:rFonts w:ascii="Avenir Next LT Pro" w:hAnsi="Avenir Next LT Pro" w:cs="Arial"/>
          <w:bCs/>
        </w:rPr>
      </w:pPr>
      <w:r w:rsidRPr="008A735C">
        <w:rPr>
          <w:rFonts w:ascii="Avenir Next LT Pro" w:hAnsi="Avenir Next LT Pro" w:cs="Arial"/>
        </w:rPr>
        <w:t>Dit V&amp;G plan i</w:t>
      </w:r>
      <w:r w:rsidR="00BA14BA" w:rsidRPr="008A735C">
        <w:rPr>
          <w:rFonts w:ascii="Avenir Next LT Pro" w:hAnsi="Avenir Next LT Pro" w:cs="Arial"/>
        </w:rPr>
        <w:t xml:space="preserve">s van toepassing op alle </w:t>
      </w:r>
      <w:r w:rsidR="008C0BBF" w:rsidRPr="008A735C">
        <w:rPr>
          <w:rFonts w:ascii="Avenir Next LT Pro" w:hAnsi="Avenir Next LT Pro" w:cs="Arial"/>
        </w:rPr>
        <w:t>werkzaamheden</w:t>
      </w:r>
      <w:r w:rsidRPr="008A735C">
        <w:rPr>
          <w:rFonts w:ascii="Avenir Next LT Pro" w:hAnsi="Avenir Next LT Pro" w:cs="Arial"/>
        </w:rPr>
        <w:t xml:space="preserve"> </w:t>
      </w:r>
      <w:r w:rsidR="008C0BBF" w:rsidRPr="008A735C">
        <w:rPr>
          <w:rFonts w:ascii="Avenir Next LT Pro" w:hAnsi="Avenir Next LT Pro" w:cs="Arial"/>
        </w:rPr>
        <w:t>uit de</w:t>
      </w:r>
      <w:r w:rsidR="00130B75" w:rsidRPr="008A735C">
        <w:rPr>
          <w:rFonts w:ascii="Avenir Next LT Pro" w:hAnsi="Avenir Next LT Pro" w:cs="Arial"/>
        </w:rPr>
        <w:t xml:space="preserve"> </w:t>
      </w:r>
      <w:r w:rsidR="008C0BBF" w:rsidRPr="008A735C">
        <w:rPr>
          <w:rFonts w:ascii="Avenir Next LT Pro" w:hAnsi="Avenir Next LT Pro" w:cs="Arial"/>
        </w:rPr>
        <w:t xml:space="preserve">RAW-Raamovereenkomst </w:t>
      </w:r>
      <w:r w:rsidR="001E022E" w:rsidRPr="001E022E">
        <w:rPr>
          <w:rFonts w:ascii="Avenir Next LT Pro" w:hAnsi="Avenir Next LT Pro" w:cs="Arial"/>
          <w:bCs/>
        </w:rPr>
        <w:t>PM-2025-OR-PH-001</w:t>
      </w:r>
      <w:r w:rsidR="002F69EC" w:rsidRPr="008A735C">
        <w:rPr>
          <w:rFonts w:ascii="Avenir Next LT Pro" w:hAnsi="Avenir Next LT Pro" w:cs="Arial"/>
          <w:bCs/>
        </w:rPr>
        <w:t>.</w:t>
      </w:r>
    </w:p>
    <w:p w14:paraId="2F21ACB6" w14:textId="77777777" w:rsidR="002F69EC" w:rsidRPr="008A735C" w:rsidRDefault="002F69EC" w:rsidP="00410A5D">
      <w:pPr>
        <w:rPr>
          <w:rFonts w:ascii="Avenir Next LT Pro" w:hAnsi="Avenir Next LT Pro" w:cs="Arial"/>
        </w:rPr>
      </w:pPr>
    </w:p>
    <w:p w14:paraId="39EB8CF9" w14:textId="77777777" w:rsidR="00003FEB" w:rsidRPr="008A735C" w:rsidRDefault="00003FEB" w:rsidP="00410A5D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 xml:space="preserve">Hierin worden </w:t>
      </w:r>
      <w:r w:rsidR="00695CD5" w:rsidRPr="008A735C">
        <w:rPr>
          <w:rFonts w:ascii="Avenir Next LT Pro" w:hAnsi="Avenir Next LT Pro" w:cs="Arial"/>
        </w:rPr>
        <w:t xml:space="preserve">globaal </w:t>
      </w:r>
      <w:r w:rsidRPr="008A735C">
        <w:rPr>
          <w:rFonts w:ascii="Avenir Next LT Pro" w:hAnsi="Avenir Next LT Pro" w:cs="Arial"/>
        </w:rPr>
        <w:t xml:space="preserve">de volgende </w:t>
      </w:r>
      <w:r w:rsidR="001B73CA" w:rsidRPr="008A735C">
        <w:rPr>
          <w:rFonts w:ascii="Avenir Next LT Pro" w:hAnsi="Avenir Next LT Pro" w:cs="Arial"/>
        </w:rPr>
        <w:t>dienst</w:t>
      </w:r>
      <w:r w:rsidRPr="008A735C">
        <w:rPr>
          <w:rFonts w:ascii="Avenir Next LT Pro" w:hAnsi="Avenir Next LT Pro" w:cs="Arial"/>
        </w:rPr>
        <w:t>en uitgevoerd:</w:t>
      </w:r>
    </w:p>
    <w:p w14:paraId="1C8BF18B" w14:textId="77777777" w:rsidR="00003FEB" w:rsidRPr="008A735C" w:rsidRDefault="00003FEB" w:rsidP="00410A5D">
      <w:pPr>
        <w:rPr>
          <w:rFonts w:ascii="Avenir Next LT Pro" w:hAnsi="Avenir Next LT Pro" w:cs="Arial"/>
        </w:rPr>
      </w:pPr>
    </w:p>
    <w:p w14:paraId="3FBE271B" w14:textId="77777777" w:rsidR="00042EAD" w:rsidRPr="00C56F69" w:rsidRDefault="00042EAD" w:rsidP="00410A5D">
      <w:pPr>
        <w:pStyle w:val="Lijstalinea"/>
        <w:numPr>
          <w:ilvl w:val="0"/>
          <w:numId w:val="22"/>
        </w:numPr>
        <w:ind w:left="426" w:hanging="426"/>
        <w:rPr>
          <w:rFonts w:ascii="Avenir Next LT Pro" w:hAnsi="Avenir Next LT Pro" w:cs="Arial"/>
        </w:rPr>
      </w:pPr>
      <w:r w:rsidRPr="00C56F69">
        <w:rPr>
          <w:rFonts w:ascii="Avenir Next LT Pro" w:hAnsi="Avenir Next LT Pro" w:cs="Arial"/>
        </w:rPr>
        <w:t>Snoeiwerkzaamheden aan bomen</w:t>
      </w:r>
    </w:p>
    <w:p w14:paraId="28A4FD9C" w14:textId="77777777" w:rsidR="00042EAD" w:rsidRPr="00C56F69" w:rsidRDefault="00042EAD" w:rsidP="00410A5D">
      <w:pPr>
        <w:pStyle w:val="Lijstalinea"/>
        <w:numPr>
          <w:ilvl w:val="0"/>
          <w:numId w:val="22"/>
        </w:numPr>
        <w:ind w:left="426" w:hanging="426"/>
        <w:rPr>
          <w:rFonts w:ascii="Avenir Next LT Pro" w:hAnsi="Avenir Next LT Pro" w:cs="Arial"/>
        </w:rPr>
      </w:pPr>
      <w:r w:rsidRPr="00C56F69">
        <w:rPr>
          <w:rFonts w:ascii="Avenir Next LT Pro" w:hAnsi="Avenir Next LT Pro" w:cs="Arial"/>
        </w:rPr>
        <w:t>Digitaal registreren van uitgevoerde werkzaamheden</w:t>
      </w:r>
    </w:p>
    <w:p w14:paraId="5CA21439" w14:textId="2FD8C354" w:rsidR="005F1ABA" w:rsidRPr="008A735C" w:rsidRDefault="001E022E" w:rsidP="00410A5D">
      <w:pPr>
        <w:pStyle w:val="Lijstalinea"/>
        <w:numPr>
          <w:ilvl w:val="0"/>
          <w:numId w:val="22"/>
        </w:numPr>
        <w:ind w:left="426" w:hanging="426"/>
        <w:rPr>
          <w:rFonts w:ascii="Avenir Next LT Pro" w:hAnsi="Avenir Next LT Pro" w:cs="Arial"/>
        </w:rPr>
      </w:pPr>
      <w:r>
        <w:rPr>
          <w:rFonts w:ascii="Avenir Next LT Pro" w:hAnsi="Avenir Next LT Pro" w:cs="Arial"/>
          <w:bCs/>
        </w:rPr>
        <w:t xml:space="preserve">Uitvoeren </w:t>
      </w:r>
      <w:r w:rsidR="00C56F69">
        <w:rPr>
          <w:rFonts w:ascii="Avenir Next LT Pro" w:hAnsi="Avenir Next LT Pro" w:cs="Arial"/>
          <w:bCs/>
        </w:rPr>
        <w:t>van bijkomende werkzaamheden</w:t>
      </w:r>
    </w:p>
    <w:p w14:paraId="50EEC4A5" w14:textId="77777777" w:rsidR="00042EAD" w:rsidRPr="008A735C" w:rsidRDefault="00042EAD" w:rsidP="00410A5D">
      <w:pPr>
        <w:rPr>
          <w:rFonts w:ascii="Avenir Next LT Pro" w:hAnsi="Avenir Next LT Pro" w:cs="Arial"/>
        </w:rPr>
      </w:pPr>
    </w:p>
    <w:p w14:paraId="72FAC408" w14:textId="77777777" w:rsidR="00003FEB" w:rsidRPr="008A735C" w:rsidRDefault="00003FEB" w:rsidP="00410A5D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 xml:space="preserve">De geraamde doorlooptijd van de in het bestek genoemde </w:t>
      </w:r>
      <w:r w:rsidR="001B73CA" w:rsidRPr="008A735C">
        <w:rPr>
          <w:rFonts w:ascii="Avenir Next LT Pro" w:hAnsi="Avenir Next LT Pro" w:cs="Arial"/>
        </w:rPr>
        <w:t>dienst</w:t>
      </w:r>
      <w:r w:rsidRPr="008A735C">
        <w:rPr>
          <w:rFonts w:ascii="Avenir Next LT Pro" w:hAnsi="Avenir Next LT Pro" w:cs="Arial"/>
        </w:rPr>
        <w:t>en bedraagt:</w:t>
      </w:r>
    </w:p>
    <w:p w14:paraId="193F5BCC" w14:textId="3E82FAB6" w:rsidR="00003FEB" w:rsidRPr="008A735C" w:rsidRDefault="00B637AF" w:rsidP="00410A5D">
      <w:pPr>
        <w:numPr>
          <w:ilvl w:val="0"/>
          <w:numId w:val="2"/>
        </w:numPr>
        <w:tabs>
          <w:tab w:val="clear" w:pos="360"/>
          <w:tab w:val="num" w:pos="993"/>
        </w:tabs>
        <w:ind w:left="426" w:hanging="426"/>
        <w:rPr>
          <w:rFonts w:ascii="Avenir Next LT Pro" w:hAnsi="Avenir Next LT Pro" w:cs="Arial"/>
        </w:rPr>
      </w:pPr>
      <w:r>
        <w:rPr>
          <w:rFonts w:ascii="Avenir Next LT Pro" w:hAnsi="Avenir Next LT Pro" w:cs="Arial"/>
          <w:bCs/>
        </w:rPr>
        <w:t>3 jaar</w:t>
      </w:r>
    </w:p>
    <w:p w14:paraId="2EB16260" w14:textId="77777777" w:rsidR="00410A5D" w:rsidRDefault="00410A5D">
      <w:pPr>
        <w:rPr>
          <w:rFonts w:ascii="Gill Sans MT" w:hAnsi="Gill Sans MT" w:cs="Tahoma"/>
          <w:sz w:val="22"/>
        </w:rPr>
      </w:pPr>
      <w:r>
        <w:rPr>
          <w:rFonts w:ascii="Gill Sans MT" w:hAnsi="Gill Sans MT" w:cs="Tahoma"/>
          <w:sz w:val="22"/>
        </w:rPr>
        <w:br w:type="page"/>
      </w:r>
    </w:p>
    <w:p w14:paraId="6617B85E" w14:textId="77777777" w:rsidR="00003FEB" w:rsidRPr="00675229" w:rsidRDefault="00003FEB" w:rsidP="00675229">
      <w:pPr>
        <w:pStyle w:val="BCKop1"/>
      </w:pPr>
      <w:bookmarkStart w:id="7" w:name="_Toc448297930"/>
      <w:bookmarkStart w:id="8" w:name="_Toc470172778"/>
      <w:bookmarkStart w:id="9" w:name="_Toc56677793"/>
      <w:r w:rsidRPr="00675229">
        <w:lastRenderedPageBreak/>
        <w:t>3. Bij het werk betrokken partijen</w:t>
      </w:r>
      <w:bookmarkEnd w:id="7"/>
      <w:bookmarkEnd w:id="8"/>
      <w:bookmarkEnd w:id="9"/>
    </w:p>
    <w:p w14:paraId="3708D088" w14:textId="77777777" w:rsidR="00003FEB" w:rsidRPr="008A735C" w:rsidRDefault="00003FEB">
      <w:pPr>
        <w:rPr>
          <w:rFonts w:ascii="Avenir Next LT Pro" w:hAnsi="Avenir Next LT Pro" w:cs="Tahoma"/>
          <w:sz w:val="22"/>
        </w:rPr>
      </w:pPr>
    </w:p>
    <w:p w14:paraId="6834B7D6" w14:textId="77777777" w:rsidR="00F174B3" w:rsidRPr="008A735C" w:rsidRDefault="00F174B3" w:rsidP="00861DF4">
      <w:pPr>
        <w:numPr>
          <w:ilvl w:val="0"/>
          <w:numId w:val="3"/>
        </w:numPr>
        <w:tabs>
          <w:tab w:val="clear" w:pos="705"/>
        </w:tabs>
        <w:ind w:left="426" w:hanging="426"/>
        <w:rPr>
          <w:rFonts w:ascii="Avenir Next LT Pro" w:hAnsi="Avenir Next LT Pro" w:cs="Arial"/>
          <w:b/>
        </w:rPr>
      </w:pPr>
      <w:r w:rsidRPr="008A735C">
        <w:rPr>
          <w:rFonts w:ascii="Avenir Next LT Pro" w:hAnsi="Avenir Next LT Pro" w:cs="Arial"/>
          <w:b/>
        </w:rPr>
        <w:t>Opdrachtgever</w:t>
      </w:r>
      <w:r w:rsidR="00632131" w:rsidRPr="008A735C">
        <w:rPr>
          <w:rFonts w:ascii="Avenir Next LT Pro" w:hAnsi="Avenir Next LT Pro" w:cs="Arial"/>
          <w:b/>
        </w:rPr>
        <w:t>s</w:t>
      </w:r>
    </w:p>
    <w:p w14:paraId="497D830E" w14:textId="77777777" w:rsidR="00F174B3" w:rsidRPr="008A735C" w:rsidRDefault="00F174B3" w:rsidP="00F174B3">
      <w:pPr>
        <w:rPr>
          <w:rFonts w:ascii="Avenir Next LT Pro" w:hAnsi="Avenir Next LT Pro" w:cs="Arial"/>
        </w:rPr>
      </w:pPr>
    </w:p>
    <w:p w14:paraId="6F1982A8" w14:textId="09BEF374" w:rsidR="00A62F4E" w:rsidRPr="008A735C" w:rsidRDefault="00A62F4E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Naam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 w:rsidR="00B637AF">
        <w:rPr>
          <w:rFonts w:ascii="Avenir Next LT Pro" w:hAnsi="Avenir Next LT Pro" w:cs="Arial"/>
          <w:bCs/>
        </w:rPr>
        <w:t>Gemeente Peel en Maas</w:t>
      </w:r>
    </w:p>
    <w:p w14:paraId="40B64750" w14:textId="7F28ACBE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Adres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 w:rsidR="00B637AF">
        <w:rPr>
          <w:rFonts w:ascii="Avenir Next LT Pro" w:hAnsi="Avenir Next LT Pro" w:cs="Arial"/>
          <w:bCs/>
        </w:rPr>
        <w:t>Wilhelminaplein 1</w:t>
      </w:r>
    </w:p>
    <w:p w14:paraId="2BDAB1A3" w14:textId="35B7A3A7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Postcode en Plaats</w:t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 w:rsidR="00817A43">
        <w:rPr>
          <w:rFonts w:ascii="Avenir Next LT Pro" w:hAnsi="Avenir Next LT Pro" w:cs="Arial"/>
          <w:bCs/>
        </w:rPr>
        <w:t>5981 CC  Panningen</w:t>
      </w:r>
    </w:p>
    <w:p w14:paraId="7FDD916E" w14:textId="619AFAD3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Telefoon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="00861DF4"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>:</w:t>
      </w:r>
      <w:r w:rsidRPr="008A735C">
        <w:rPr>
          <w:rFonts w:ascii="Avenir Next LT Pro" w:hAnsi="Avenir Next LT Pro" w:cs="Arial"/>
        </w:rPr>
        <w:tab/>
      </w:r>
      <w:r w:rsidR="00817A43">
        <w:rPr>
          <w:rFonts w:ascii="Avenir Next LT Pro" w:hAnsi="Avenir Next LT Pro" w:cs="Arial"/>
          <w:bCs/>
        </w:rPr>
        <w:t>077 306 66 66</w:t>
      </w:r>
    </w:p>
    <w:p w14:paraId="72211348" w14:textId="6926E8BA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Contactpersoon</w:t>
      </w:r>
      <w:r w:rsidRPr="008A735C">
        <w:rPr>
          <w:rFonts w:ascii="Avenir Next LT Pro" w:hAnsi="Avenir Next LT Pro" w:cs="Arial"/>
        </w:rPr>
        <w:tab/>
      </w:r>
      <w:r w:rsidR="00826647"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>:</w:t>
      </w:r>
      <w:r w:rsidRPr="008A735C">
        <w:rPr>
          <w:rFonts w:ascii="Avenir Next LT Pro" w:hAnsi="Avenir Next LT Pro" w:cs="Arial"/>
        </w:rPr>
        <w:tab/>
      </w:r>
      <w:r w:rsidR="00F10D0C">
        <w:rPr>
          <w:rFonts w:ascii="Avenir Next LT Pro" w:hAnsi="Avenir Next LT Pro" w:cs="Arial"/>
          <w:bCs/>
        </w:rPr>
        <w:t>P. Hillen</w:t>
      </w:r>
    </w:p>
    <w:p w14:paraId="79EDA7C4" w14:textId="77777777" w:rsidR="00695CD5" w:rsidRPr="008A735C" w:rsidRDefault="00695CD5" w:rsidP="00F174B3">
      <w:pPr>
        <w:rPr>
          <w:rFonts w:ascii="Avenir Next LT Pro" w:hAnsi="Avenir Next LT Pro" w:cs="Arial"/>
        </w:rPr>
      </w:pPr>
    </w:p>
    <w:p w14:paraId="2D49F8B9" w14:textId="77777777" w:rsidR="00F174B3" w:rsidRPr="008A735C" w:rsidRDefault="00F174B3" w:rsidP="00861DF4">
      <w:pPr>
        <w:numPr>
          <w:ilvl w:val="0"/>
          <w:numId w:val="3"/>
        </w:numPr>
        <w:tabs>
          <w:tab w:val="clear" w:pos="705"/>
        </w:tabs>
        <w:ind w:left="426" w:hanging="426"/>
        <w:rPr>
          <w:rFonts w:ascii="Avenir Next LT Pro" w:hAnsi="Avenir Next LT Pro" w:cs="Arial"/>
          <w:b/>
        </w:rPr>
      </w:pPr>
      <w:r w:rsidRPr="008A735C">
        <w:rPr>
          <w:rFonts w:ascii="Avenir Next LT Pro" w:hAnsi="Avenir Next LT Pro" w:cs="Arial"/>
          <w:b/>
        </w:rPr>
        <w:t>Advies/</w:t>
      </w:r>
      <w:r w:rsidR="00861DF4" w:rsidRPr="008A735C">
        <w:rPr>
          <w:rFonts w:ascii="Avenir Next LT Pro" w:hAnsi="Avenir Next LT Pro" w:cs="Arial"/>
          <w:b/>
        </w:rPr>
        <w:t>o</w:t>
      </w:r>
      <w:r w:rsidRPr="008A735C">
        <w:rPr>
          <w:rFonts w:ascii="Avenir Next LT Pro" w:hAnsi="Avenir Next LT Pro" w:cs="Arial"/>
          <w:b/>
        </w:rPr>
        <w:t>ntwerpbureau</w:t>
      </w:r>
      <w:r w:rsidR="00632131" w:rsidRPr="008A735C">
        <w:rPr>
          <w:rFonts w:ascii="Avenir Next LT Pro" w:hAnsi="Avenir Next LT Pro" w:cs="Arial"/>
          <w:b/>
        </w:rPr>
        <w:t xml:space="preserve"> </w:t>
      </w:r>
    </w:p>
    <w:p w14:paraId="09D7A80D" w14:textId="77777777" w:rsidR="000B4A5D" w:rsidRPr="008A735C" w:rsidRDefault="000B4A5D" w:rsidP="000B4A5D">
      <w:pPr>
        <w:ind w:left="705"/>
        <w:rPr>
          <w:rFonts w:ascii="Avenir Next LT Pro" w:hAnsi="Avenir Next LT Pro" w:cs="Arial"/>
        </w:rPr>
      </w:pPr>
    </w:p>
    <w:p w14:paraId="3156C235" w14:textId="77777777" w:rsidR="0094160F" w:rsidRPr="008A735C" w:rsidRDefault="0094160F" w:rsidP="0094160F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Naam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</w:rPr>
        <w:t>Boomcontract</w:t>
      </w:r>
    </w:p>
    <w:p w14:paraId="686529AB" w14:textId="77777777" w:rsidR="0094160F" w:rsidRPr="008A735C" w:rsidRDefault="0094160F" w:rsidP="0094160F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Adres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</w:rPr>
        <w:t>Markeweg 48</w:t>
      </w:r>
    </w:p>
    <w:p w14:paraId="0BFC6ABA" w14:textId="77777777" w:rsidR="0094160F" w:rsidRPr="008A735C" w:rsidRDefault="0094160F" w:rsidP="0094160F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Postcode en Plaats</w:t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</w:rPr>
        <w:t>8398</w:t>
      </w:r>
      <w:r w:rsidRPr="008A735C">
        <w:rPr>
          <w:rFonts w:ascii="Avenir Next LT Pro" w:hAnsi="Avenir Next LT Pro" w:cs="Arial"/>
        </w:rPr>
        <w:t xml:space="preserve"> </w:t>
      </w:r>
      <w:r>
        <w:rPr>
          <w:rFonts w:ascii="Avenir Next LT Pro" w:hAnsi="Avenir Next LT Pro" w:cs="Arial"/>
        </w:rPr>
        <w:t>GP</w:t>
      </w:r>
      <w:r w:rsidRPr="008A735C">
        <w:rPr>
          <w:rFonts w:ascii="Avenir Next LT Pro" w:hAnsi="Avenir Next LT Pro" w:cs="Arial"/>
        </w:rPr>
        <w:t xml:space="preserve"> </w:t>
      </w:r>
      <w:r>
        <w:rPr>
          <w:rFonts w:ascii="Avenir Next LT Pro" w:hAnsi="Avenir Next LT Pro" w:cs="Arial"/>
        </w:rPr>
        <w:t xml:space="preserve"> Blesdijke</w:t>
      </w:r>
    </w:p>
    <w:p w14:paraId="6D9720BB" w14:textId="77777777" w:rsidR="0094160F" w:rsidRPr="008A735C" w:rsidRDefault="0094160F" w:rsidP="0094160F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Telefoon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</w:rPr>
        <w:t>06 1229 5680</w:t>
      </w:r>
    </w:p>
    <w:p w14:paraId="59CFAADB" w14:textId="77777777" w:rsidR="0094160F" w:rsidRPr="008A735C" w:rsidRDefault="0094160F" w:rsidP="0094160F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Contactpersoon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  <w:t>W. Schokker</w:t>
      </w:r>
    </w:p>
    <w:p w14:paraId="0EDA7664" w14:textId="77777777" w:rsidR="00F174B3" w:rsidRPr="008A735C" w:rsidRDefault="00F174B3" w:rsidP="00826647">
      <w:pPr>
        <w:rPr>
          <w:rFonts w:ascii="Avenir Next LT Pro" w:hAnsi="Avenir Next LT Pro" w:cs="Arial"/>
        </w:rPr>
      </w:pPr>
    </w:p>
    <w:p w14:paraId="6DFCA434" w14:textId="77777777" w:rsidR="00F174B3" w:rsidRPr="008A735C" w:rsidRDefault="00F174B3" w:rsidP="00861DF4">
      <w:pPr>
        <w:numPr>
          <w:ilvl w:val="0"/>
          <w:numId w:val="3"/>
        </w:numPr>
        <w:tabs>
          <w:tab w:val="clear" w:pos="705"/>
        </w:tabs>
        <w:ind w:left="426" w:hanging="426"/>
        <w:rPr>
          <w:rFonts w:ascii="Avenir Next LT Pro" w:hAnsi="Avenir Next LT Pro" w:cs="Arial"/>
          <w:b/>
        </w:rPr>
      </w:pPr>
      <w:r w:rsidRPr="008A735C">
        <w:rPr>
          <w:rFonts w:ascii="Avenir Next LT Pro" w:hAnsi="Avenir Next LT Pro" w:cs="Arial"/>
          <w:b/>
        </w:rPr>
        <w:t>Toezicht en directie</w:t>
      </w:r>
    </w:p>
    <w:p w14:paraId="103462D8" w14:textId="77777777" w:rsidR="00F174B3" w:rsidRPr="008A735C" w:rsidRDefault="00F174B3" w:rsidP="00F174B3">
      <w:pPr>
        <w:rPr>
          <w:rFonts w:ascii="Avenir Next LT Pro" w:hAnsi="Avenir Next LT Pro" w:cs="Arial"/>
        </w:rPr>
      </w:pPr>
    </w:p>
    <w:p w14:paraId="0D2C50E5" w14:textId="77777777" w:rsidR="00F10D0C" w:rsidRPr="008A735C" w:rsidRDefault="00F10D0C" w:rsidP="00F10D0C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Naam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Gemeente Peel en Maas</w:t>
      </w:r>
    </w:p>
    <w:p w14:paraId="78281F14" w14:textId="77777777" w:rsidR="00F10D0C" w:rsidRPr="008A735C" w:rsidRDefault="00F10D0C" w:rsidP="00F10D0C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Adres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Wilhelminaplein 1</w:t>
      </w:r>
    </w:p>
    <w:p w14:paraId="363D43D1" w14:textId="77777777" w:rsidR="00F10D0C" w:rsidRPr="008A735C" w:rsidRDefault="00F10D0C" w:rsidP="00F10D0C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Postcode en Plaats</w:t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5981 CC  Panningen</w:t>
      </w:r>
    </w:p>
    <w:p w14:paraId="675F8503" w14:textId="77777777" w:rsidR="00F10D0C" w:rsidRPr="008A735C" w:rsidRDefault="00F10D0C" w:rsidP="00F10D0C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Telefoon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077 306 66 66</w:t>
      </w:r>
    </w:p>
    <w:p w14:paraId="567EA6FF" w14:textId="77777777" w:rsidR="00F10D0C" w:rsidRPr="008A735C" w:rsidRDefault="00F10D0C" w:rsidP="00F10D0C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Contactpersoon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P. Hillen</w:t>
      </w:r>
    </w:p>
    <w:p w14:paraId="281F9C4C" w14:textId="77777777" w:rsidR="002325B3" w:rsidRPr="008A735C" w:rsidRDefault="002325B3" w:rsidP="00042EAD">
      <w:pPr>
        <w:widowControl w:val="0"/>
        <w:tabs>
          <w:tab w:val="center" w:pos="4536"/>
          <w:tab w:val="right" w:pos="9072"/>
        </w:tabs>
        <w:ind w:left="705"/>
        <w:jc w:val="both"/>
        <w:rPr>
          <w:rFonts w:ascii="Avenir Next LT Pro" w:hAnsi="Avenir Next LT Pro" w:cs="Arial"/>
        </w:rPr>
      </w:pPr>
    </w:p>
    <w:p w14:paraId="5FBBC88E" w14:textId="77777777" w:rsidR="00F174B3" w:rsidRPr="008A735C" w:rsidRDefault="00F174B3" w:rsidP="00861DF4">
      <w:pPr>
        <w:numPr>
          <w:ilvl w:val="0"/>
          <w:numId w:val="3"/>
        </w:numPr>
        <w:tabs>
          <w:tab w:val="clear" w:pos="705"/>
        </w:tabs>
        <w:ind w:left="426" w:hanging="426"/>
        <w:rPr>
          <w:rFonts w:ascii="Avenir Next LT Pro" w:hAnsi="Avenir Next LT Pro" w:cs="Arial"/>
          <w:b/>
        </w:rPr>
      </w:pPr>
      <w:r w:rsidRPr="008A735C">
        <w:rPr>
          <w:rFonts w:ascii="Avenir Next LT Pro" w:hAnsi="Avenir Next LT Pro" w:cs="Arial"/>
          <w:b/>
        </w:rPr>
        <w:t>Aannemer</w:t>
      </w:r>
    </w:p>
    <w:p w14:paraId="4209CB39" w14:textId="77777777" w:rsidR="00F174B3" w:rsidRPr="008A735C" w:rsidRDefault="00F174B3" w:rsidP="00F174B3">
      <w:pPr>
        <w:ind w:left="705"/>
        <w:rPr>
          <w:rFonts w:ascii="Avenir Next LT Pro" w:hAnsi="Avenir Next LT Pro" w:cs="Arial"/>
        </w:rPr>
      </w:pPr>
    </w:p>
    <w:p w14:paraId="0CC6292B" w14:textId="6EF8CAFC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Bestek</w:t>
      </w:r>
      <w:r w:rsidR="000B4A5D" w:rsidRPr="008A735C">
        <w:rPr>
          <w:rFonts w:ascii="Avenir Next LT Pro" w:hAnsi="Avenir Next LT Pro" w:cs="Arial"/>
        </w:rPr>
        <w:t>nummer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 w:rsidR="00F10D0C" w:rsidRPr="001E022E">
        <w:rPr>
          <w:rFonts w:ascii="Avenir Next LT Pro" w:hAnsi="Avenir Next LT Pro" w:cs="Arial"/>
          <w:bCs/>
        </w:rPr>
        <w:t>PM-2025-OR-PH-001</w:t>
      </w:r>
    </w:p>
    <w:p w14:paraId="292619D5" w14:textId="77777777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Naam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  <w:t>…………</w:t>
      </w:r>
    </w:p>
    <w:p w14:paraId="35B9D799" w14:textId="77777777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Adres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  <w:t>…………</w:t>
      </w:r>
    </w:p>
    <w:p w14:paraId="3590CC8B" w14:textId="77777777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Postcode en Plaats</w:t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  <w:t>…………</w:t>
      </w:r>
    </w:p>
    <w:p w14:paraId="0F03C0AC" w14:textId="77777777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Telefoon</w:t>
      </w:r>
      <w:r w:rsidRPr="008A735C">
        <w:rPr>
          <w:rFonts w:ascii="Avenir Next LT Pro" w:hAnsi="Avenir Next LT Pro" w:cs="Arial"/>
        </w:rPr>
        <w:tab/>
      </w:r>
      <w:r w:rsidR="00861DF4"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  <w:t>…………</w:t>
      </w:r>
    </w:p>
    <w:p w14:paraId="1E034799" w14:textId="77777777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Contactpersoon</w:t>
      </w:r>
      <w:r w:rsidRPr="008A735C">
        <w:rPr>
          <w:rFonts w:ascii="Avenir Next LT Pro" w:hAnsi="Avenir Next LT Pro" w:cs="Arial"/>
        </w:rPr>
        <w:tab/>
      </w:r>
      <w:r w:rsidR="00826647"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>:</w:t>
      </w:r>
      <w:r w:rsidRPr="008A735C">
        <w:rPr>
          <w:rFonts w:ascii="Avenir Next LT Pro" w:hAnsi="Avenir Next LT Pro" w:cs="Arial"/>
        </w:rPr>
        <w:tab/>
        <w:t>…………</w:t>
      </w:r>
    </w:p>
    <w:p w14:paraId="7EDE8C80" w14:textId="77777777" w:rsidR="00861DF4" w:rsidRPr="008A735C" w:rsidRDefault="00861DF4">
      <w:pPr>
        <w:rPr>
          <w:rFonts w:ascii="Avenir Next LT Pro" w:hAnsi="Avenir Next LT Pro" w:cs="Arial"/>
        </w:rPr>
      </w:pPr>
    </w:p>
    <w:p w14:paraId="3AC0F520" w14:textId="77777777" w:rsidR="00861DF4" w:rsidRPr="008A735C" w:rsidRDefault="00861DF4">
      <w:pPr>
        <w:rPr>
          <w:rFonts w:ascii="Avenir Next LT Pro" w:hAnsi="Avenir Next LT Pro" w:cs="Arial"/>
        </w:rPr>
      </w:pPr>
    </w:p>
    <w:p w14:paraId="17889263" w14:textId="77777777" w:rsidR="00A62F4E" w:rsidRPr="008A735C" w:rsidRDefault="00A62F4E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br w:type="page"/>
      </w:r>
    </w:p>
    <w:p w14:paraId="6D64978F" w14:textId="77777777" w:rsidR="00003FEB" w:rsidRPr="00675229" w:rsidRDefault="00003FEB" w:rsidP="00675229">
      <w:pPr>
        <w:pStyle w:val="BCKop1"/>
      </w:pPr>
      <w:bookmarkStart w:id="10" w:name="_Toc448297931"/>
      <w:bookmarkStart w:id="11" w:name="_Toc470172779"/>
      <w:bookmarkStart w:id="12" w:name="_Toc56677794"/>
      <w:r w:rsidRPr="00675229">
        <w:lastRenderedPageBreak/>
        <w:t xml:space="preserve">4. </w:t>
      </w:r>
      <w:r w:rsidR="006A0711" w:rsidRPr="00675229">
        <w:t>Coördinatie</w:t>
      </w:r>
      <w:r w:rsidRPr="00675229">
        <w:t xml:space="preserve"> voor de ontwerpfase</w:t>
      </w:r>
      <w:bookmarkEnd w:id="10"/>
      <w:bookmarkEnd w:id="11"/>
      <w:bookmarkEnd w:id="12"/>
    </w:p>
    <w:p w14:paraId="4717409C" w14:textId="77777777" w:rsidR="00003FEB" w:rsidRPr="008A735C" w:rsidRDefault="00003FEB">
      <w:pPr>
        <w:rPr>
          <w:rFonts w:ascii="Avenir Next LT Pro" w:hAnsi="Avenir Next LT Pro" w:cs="Arial"/>
          <w:sz w:val="22"/>
        </w:rPr>
      </w:pPr>
    </w:p>
    <w:p w14:paraId="62167DA8" w14:textId="77777777" w:rsidR="00F174B3" w:rsidRPr="008A735C" w:rsidRDefault="00F174B3" w:rsidP="00F174B3">
      <w:pPr>
        <w:rPr>
          <w:rFonts w:ascii="Avenir Next LT Pro" w:hAnsi="Avenir Next LT Pro" w:cs="Arial"/>
        </w:rPr>
      </w:pPr>
      <w:bookmarkStart w:id="13" w:name="_Toc448297932"/>
      <w:r w:rsidRPr="008A735C">
        <w:rPr>
          <w:rFonts w:ascii="Avenir Next LT Pro" w:hAnsi="Avenir Next LT Pro" w:cs="Arial"/>
        </w:rPr>
        <w:t>Voor de coördinatie op het gebied van veiligheid en gezondheid (V&amp;G coördinatie), zoals bedoeld in artikel 2.</w:t>
      </w:r>
      <w:r w:rsidR="00C41417" w:rsidRPr="008A735C">
        <w:rPr>
          <w:rFonts w:ascii="Avenir Next LT Pro" w:hAnsi="Avenir Next LT Pro" w:cs="Arial"/>
        </w:rPr>
        <w:t>29</w:t>
      </w:r>
      <w:r w:rsidRPr="008A735C">
        <w:rPr>
          <w:rFonts w:ascii="Avenir Next LT Pro" w:hAnsi="Avenir Next LT Pro" w:cs="Arial"/>
        </w:rPr>
        <w:t xml:space="preserve"> van het Arbeidsomstandighedenbesluit, is voor de ontwerpfase </w:t>
      </w:r>
      <w:r w:rsidR="002C0D64" w:rsidRPr="008A735C">
        <w:rPr>
          <w:rFonts w:ascii="Avenir Next LT Pro" w:hAnsi="Avenir Next LT Pro" w:cs="Arial"/>
        </w:rPr>
        <w:t>aangaande de c</w:t>
      </w:r>
      <w:r w:rsidR="001B73CA" w:rsidRPr="008A735C">
        <w:rPr>
          <w:rFonts w:ascii="Avenir Next LT Pro" w:hAnsi="Avenir Next LT Pro" w:cs="Arial"/>
        </w:rPr>
        <w:t>ultuur</w:t>
      </w:r>
      <w:r w:rsidR="002C0D64" w:rsidRPr="008A735C">
        <w:rPr>
          <w:rFonts w:ascii="Avenir Next LT Pro" w:hAnsi="Avenir Next LT Pro" w:cs="Arial"/>
        </w:rPr>
        <w:t xml:space="preserve">technische werkzaamheden </w:t>
      </w:r>
      <w:r w:rsidRPr="008A735C">
        <w:rPr>
          <w:rFonts w:ascii="Avenir Next LT Pro" w:hAnsi="Avenir Next LT Pro" w:cs="Arial"/>
        </w:rPr>
        <w:t>door de opdrachtgever aangesteld:</w:t>
      </w:r>
    </w:p>
    <w:p w14:paraId="13DF7FD5" w14:textId="77777777" w:rsidR="00F174B3" w:rsidRPr="008A735C" w:rsidRDefault="00F174B3" w:rsidP="00F174B3">
      <w:pPr>
        <w:rPr>
          <w:rFonts w:ascii="Avenir Next LT Pro" w:hAnsi="Avenir Next LT Pro" w:cs="Arial"/>
        </w:rPr>
      </w:pPr>
    </w:p>
    <w:p w14:paraId="0037D424" w14:textId="77777777" w:rsidR="00F174B3" w:rsidRPr="008A735C" w:rsidRDefault="00F174B3" w:rsidP="00537801">
      <w:pPr>
        <w:rPr>
          <w:rFonts w:ascii="Avenir Next LT Pro" w:hAnsi="Avenir Next LT Pro" w:cs="Arial"/>
        </w:rPr>
      </w:pPr>
    </w:p>
    <w:p w14:paraId="432DDDBB" w14:textId="77777777" w:rsidR="003427C1" w:rsidRPr="008A735C" w:rsidRDefault="003427C1" w:rsidP="003427C1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Naam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Gemeente Peel en Maas</w:t>
      </w:r>
    </w:p>
    <w:p w14:paraId="51A0233A" w14:textId="77777777" w:rsidR="003427C1" w:rsidRPr="008A735C" w:rsidRDefault="003427C1" w:rsidP="003427C1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Adres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Wilhelminaplein 1</w:t>
      </w:r>
    </w:p>
    <w:p w14:paraId="07744F2D" w14:textId="77777777" w:rsidR="003427C1" w:rsidRPr="008A735C" w:rsidRDefault="003427C1" w:rsidP="003427C1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Postcode en Plaats</w:t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5981 CC  Panningen</w:t>
      </w:r>
    </w:p>
    <w:p w14:paraId="140E226E" w14:textId="77777777" w:rsidR="003427C1" w:rsidRPr="008A735C" w:rsidRDefault="003427C1" w:rsidP="003427C1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Telefoon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077 306 66 66</w:t>
      </w:r>
    </w:p>
    <w:p w14:paraId="7D4B8876" w14:textId="77777777" w:rsidR="003427C1" w:rsidRPr="008A735C" w:rsidRDefault="003427C1" w:rsidP="003427C1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Contactpersoon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P. Hillen</w:t>
      </w:r>
    </w:p>
    <w:p w14:paraId="05DD8375" w14:textId="77777777" w:rsidR="00537801" w:rsidRPr="008A735C" w:rsidRDefault="00537801" w:rsidP="00537801">
      <w:pPr>
        <w:rPr>
          <w:rFonts w:ascii="Avenir Next LT Pro" w:hAnsi="Avenir Next LT Pro" w:cs="Arial"/>
        </w:rPr>
      </w:pPr>
    </w:p>
    <w:p w14:paraId="1E08D8D4" w14:textId="77777777" w:rsidR="00537801" w:rsidRPr="008A735C" w:rsidRDefault="00537801" w:rsidP="00537801">
      <w:pPr>
        <w:rPr>
          <w:rFonts w:ascii="Avenir Next LT Pro" w:hAnsi="Avenir Next LT Pro" w:cs="Arial"/>
        </w:rPr>
      </w:pPr>
    </w:p>
    <w:p w14:paraId="5472EEC4" w14:textId="77777777" w:rsidR="00537801" w:rsidRPr="008A735C" w:rsidRDefault="00537801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br w:type="page"/>
      </w:r>
    </w:p>
    <w:p w14:paraId="583EC66B" w14:textId="77777777" w:rsidR="00003FEB" w:rsidRPr="00675229" w:rsidRDefault="00003FEB" w:rsidP="00675229">
      <w:pPr>
        <w:pStyle w:val="BCKop1"/>
      </w:pPr>
      <w:bookmarkStart w:id="14" w:name="_Toc470172780"/>
      <w:bookmarkStart w:id="15" w:name="_Toc56677795"/>
      <w:r w:rsidRPr="00675229">
        <w:lastRenderedPageBreak/>
        <w:t>5. Coördinatie voor de uitvoering</w:t>
      </w:r>
      <w:bookmarkEnd w:id="13"/>
      <w:bookmarkEnd w:id="14"/>
      <w:bookmarkEnd w:id="15"/>
    </w:p>
    <w:p w14:paraId="7B4EE251" w14:textId="77777777" w:rsidR="00003FEB" w:rsidRPr="008A735C" w:rsidRDefault="00003FEB">
      <w:pPr>
        <w:rPr>
          <w:rFonts w:ascii="Avenir Next LT Pro" w:hAnsi="Avenir Next LT Pro" w:cs="Tahoma"/>
          <w:sz w:val="22"/>
        </w:rPr>
      </w:pPr>
    </w:p>
    <w:p w14:paraId="1C4D2966" w14:textId="62164D4C" w:rsidR="00695CD5" w:rsidRPr="008A735C" w:rsidRDefault="00003FEB" w:rsidP="004064DB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De coördinatie op het gebied van veiligheid en gezondheid (V&amp;G coördinatie), zoals bedoeld in artikel 2.</w:t>
      </w:r>
      <w:r w:rsidR="00C41417" w:rsidRPr="008A735C">
        <w:rPr>
          <w:rFonts w:ascii="Avenir Next LT Pro" w:hAnsi="Avenir Next LT Pro" w:cs="Arial"/>
        </w:rPr>
        <w:t>31</w:t>
      </w:r>
      <w:r w:rsidRPr="008A735C">
        <w:rPr>
          <w:rFonts w:ascii="Avenir Next LT Pro" w:hAnsi="Avenir Next LT Pro" w:cs="Arial"/>
        </w:rPr>
        <w:t xml:space="preserve"> van het Arbeidsomstandighedenbesluit, dient tijdens de uitvoeringsfase te worden verzorgd door de hoofdaannemer van het bestek </w:t>
      </w:r>
      <w:r w:rsidR="003427C1">
        <w:rPr>
          <w:rFonts w:ascii="Avenir Next LT Pro" w:hAnsi="Avenir Next LT Pro" w:cs="Arial"/>
        </w:rPr>
        <w:br/>
      </w:r>
      <w:r w:rsidR="00F10D0C" w:rsidRPr="001E022E">
        <w:rPr>
          <w:rFonts w:ascii="Avenir Next LT Pro" w:hAnsi="Avenir Next LT Pro" w:cs="Arial"/>
          <w:bCs/>
        </w:rPr>
        <w:t>PM-2025-OR-PH-001</w:t>
      </w:r>
      <w:r w:rsidR="00CF57AF" w:rsidRPr="008A735C">
        <w:rPr>
          <w:rFonts w:ascii="Avenir Next LT Pro" w:hAnsi="Avenir Next LT Pro" w:cs="Arial"/>
        </w:rPr>
        <w:t>.</w:t>
      </w:r>
    </w:p>
    <w:p w14:paraId="5739FE27" w14:textId="77777777" w:rsidR="00645A32" w:rsidRPr="008A735C" w:rsidRDefault="00645A32" w:rsidP="004064DB">
      <w:pPr>
        <w:rPr>
          <w:rFonts w:ascii="Avenir Next LT Pro" w:hAnsi="Avenir Next LT Pro" w:cs="Arial"/>
        </w:rPr>
      </w:pPr>
    </w:p>
    <w:p w14:paraId="66D7FEAC" w14:textId="77777777" w:rsidR="00003FEB" w:rsidRPr="008A735C" w:rsidRDefault="00003FEB" w:rsidP="004064DB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 xml:space="preserve">De coördinatietaken en verantwoordelijkheden omvatten de totale uitvoeringsduur van </w:t>
      </w:r>
      <w:r w:rsidR="001B73CA" w:rsidRPr="008A735C">
        <w:rPr>
          <w:rFonts w:ascii="Avenir Next LT Pro" w:hAnsi="Avenir Next LT Pro" w:cs="Arial"/>
        </w:rPr>
        <w:t>de dienst</w:t>
      </w:r>
      <w:r w:rsidRPr="008A735C">
        <w:rPr>
          <w:rFonts w:ascii="Avenir Next LT Pro" w:hAnsi="Avenir Next LT Pro" w:cs="Arial"/>
        </w:rPr>
        <w:t xml:space="preserve"> en alle </w:t>
      </w:r>
      <w:r w:rsidR="001B73CA" w:rsidRPr="008A735C">
        <w:rPr>
          <w:rFonts w:ascii="Avenir Next LT Pro" w:hAnsi="Avenir Next LT Pro" w:cs="Arial"/>
        </w:rPr>
        <w:t>onderhouds</w:t>
      </w:r>
      <w:r w:rsidRPr="008A735C">
        <w:rPr>
          <w:rFonts w:ascii="Avenir Next LT Pro" w:hAnsi="Avenir Next LT Pro" w:cs="Arial"/>
        </w:rPr>
        <w:t>activiteiten.</w:t>
      </w:r>
    </w:p>
    <w:p w14:paraId="07520AE4" w14:textId="77777777" w:rsidR="004064DB" w:rsidRPr="008A735C" w:rsidRDefault="004064DB" w:rsidP="004064DB">
      <w:pPr>
        <w:rPr>
          <w:rFonts w:ascii="Avenir Next LT Pro" w:hAnsi="Avenir Next LT Pro" w:cs="Arial"/>
        </w:rPr>
      </w:pPr>
    </w:p>
    <w:p w14:paraId="717890B6" w14:textId="77777777" w:rsidR="004064DB" w:rsidRPr="004064DB" w:rsidRDefault="004064DB" w:rsidP="004064DB">
      <w:pPr>
        <w:rPr>
          <w:rFonts w:ascii="Arial" w:hAnsi="Arial" w:cs="Arial"/>
        </w:rPr>
      </w:pPr>
    </w:p>
    <w:p w14:paraId="395485B0" w14:textId="77777777" w:rsidR="00003FEB" w:rsidRPr="004064DB" w:rsidRDefault="00003FEB" w:rsidP="00675229">
      <w:pPr>
        <w:pStyle w:val="Kop2"/>
        <w:sectPr w:rsidR="00003FEB" w:rsidRPr="004064DB" w:rsidSect="00816CBA">
          <w:footerReference w:type="default" r:id="rId14"/>
          <w:footerReference w:type="first" r:id="rId15"/>
          <w:pgSz w:w="11907" w:h="16840" w:code="9"/>
          <w:pgMar w:top="2552" w:right="1871" w:bottom="1871" w:left="1871" w:header="397" w:footer="709" w:gutter="0"/>
          <w:pgNumType w:start="1"/>
          <w:cols w:space="708"/>
          <w:titlePg/>
          <w:docGrid w:linePitch="272"/>
        </w:sectPr>
      </w:pPr>
    </w:p>
    <w:p w14:paraId="7A99763E" w14:textId="77777777" w:rsidR="00003FEB" w:rsidRPr="00675229" w:rsidRDefault="00003FEB" w:rsidP="00675229">
      <w:pPr>
        <w:pStyle w:val="BCKop1"/>
      </w:pPr>
      <w:bookmarkStart w:id="16" w:name="_Toc448297933"/>
      <w:bookmarkStart w:id="17" w:name="_Toc470172781"/>
      <w:bookmarkStart w:id="18" w:name="_Toc56677796"/>
      <w:r w:rsidRPr="00675229">
        <w:lastRenderedPageBreak/>
        <w:t>6. Inventarisatie van (bijzondere) risico’s</w:t>
      </w:r>
      <w:bookmarkEnd w:id="16"/>
      <w:bookmarkEnd w:id="17"/>
      <w:bookmarkEnd w:id="18"/>
    </w:p>
    <w:p w14:paraId="6C5A2966" w14:textId="77777777" w:rsidR="00003FEB" w:rsidRPr="008A735C" w:rsidRDefault="00003FEB">
      <w:pPr>
        <w:rPr>
          <w:rFonts w:ascii="Avenir Next LT Pro" w:hAnsi="Avenir Next LT Pro" w:cs="Tahoma"/>
        </w:rPr>
      </w:pPr>
    </w:p>
    <w:tbl>
      <w:tblPr>
        <w:tblW w:w="141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126"/>
        <w:gridCol w:w="3261"/>
        <w:gridCol w:w="2693"/>
        <w:gridCol w:w="3685"/>
        <w:gridCol w:w="3375"/>
      </w:tblGrid>
      <w:tr w:rsidR="00003FEB" w:rsidRPr="008A735C" w14:paraId="3CB5BB2B" w14:textId="77777777" w:rsidTr="00675229">
        <w:trPr>
          <w:cantSplit/>
          <w:trHeight w:val="280"/>
        </w:trPr>
        <w:tc>
          <w:tcPr>
            <w:tcW w:w="1126" w:type="dxa"/>
            <w:shd w:val="pct60" w:color="000000" w:fill="527E7C"/>
          </w:tcPr>
          <w:p w14:paraId="59F31814" w14:textId="77777777" w:rsidR="00003FEB" w:rsidRPr="008A735C" w:rsidRDefault="00003FEB" w:rsidP="00FD2964">
            <w:pPr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Activiteit</w:t>
            </w:r>
          </w:p>
        </w:tc>
        <w:tc>
          <w:tcPr>
            <w:tcW w:w="3261" w:type="dxa"/>
            <w:shd w:val="pct60" w:color="000000" w:fill="527E7C"/>
          </w:tcPr>
          <w:p w14:paraId="5DEF9201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Fase (risicodragende handeling)</w:t>
            </w:r>
          </w:p>
        </w:tc>
        <w:tc>
          <w:tcPr>
            <w:tcW w:w="2693" w:type="dxa"/>
            <w:shd w:val="pct60" w:color="000000" w:fill="527E7C"/>
          </w:tcPr>
          <w:p w14:paraId="4AC108EE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V&amp;G-</w:t>
            </w:r>
            <w:r w:rsidR="009323F1" w:rsidRPr="008A735C">
              <w:rPr>
                <w:rFonts w:ascii="Avenir Next LT Pro" w:hAnsi="Avenir Next LT Pro" w:cs="Arial"/>
                <w:color w:val="FFFFFF"/>
                <w:szCs w:val="18"/>
              </w:rPr>
              <w:t>r</w:t>
            </w: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isico</w:t>
            </w:r>
          </w:p>
        </w:tc>
        <w:tc>
          <w:tcPr>
            <w:tcW w:w="3685" w:type="dxa"/>
            <w:shd w:val="pct60" w:color="000000" w:fill="527E7C"/>
          </w:tcPr>
          <w:p w14:paraId="6A8060C2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Risico-oorzaak</w:t>
            </w:r>
          </w:p>
        </w:tc>
        <w:tc>
          <w:tcPr>
            <w:tcW w:w="3375" w:type="dxa"/>
            <w:shd w:val="pct60" w:color="000000" w:fill="527E7C"/>
          </w:tcPr>
          <w:p w14:paraId="5A0CEB8F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Suggesties te treffen maatregel</w:t>
            </w:r>
          </w:p>
        </w:tc>
      </w:tr>
      <w:tr w:rsidR="00003FEB" w:rsidRPr="008A735C" w14:paraId="2A1E25BD" w14:textId="77777777" w:rsidTr="00FC67D2">
        <w:trPr>
          <w:cantSplit/>
          <w:trHeight w:val="280"/>
        </w:trPr>
        <w:tc>
          <w:tcPr>
            <w:tcW w:w="14140" w:type="dxa"/>
            <w:gridSpan w:val="5"/>
          </w:tcPr>
          <w:p w14:paraId="22DA41E1" w14:textId="77777777" w:rsidR="00003FEB" w:rsidRPr="008A735C" w:rsidRDefault="007058D2" w:rsidP="007058D2">
            <w:pPr>
              <w:rPr>
                <w:rFonts w:ascii="Avenir Next LT Pro" w:hAnsi="Avenir Next LT Pro" w:cs="Arial"/>
                <w:b/>
                <w:bCs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 xml:space="preserve">A. </w:t>
            </w:r>
            <w:r w:rsidR="00003FEB"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Veiligheids- en gezondheidsgevaren voortvloeiend uit omgeving</w:t>
            </w:r>
            <w:r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.</w:t>
            </w:r>
          </w:p>
        </w:tc>
      </w:tr>
      <w:tr w:rsidR="00003FEB" w:rsidRPr="008A735C" w14:paraId="21995B20" w14:textId="77777777" w:rsidTr="007058D2">
        <w:trPr>
          <w:cantSplit/>
          <w:trHeight w:val="280"/>
        </w:trPr>
        <w:tc>
          <w:tcPr>
            <w:tcW w:w="1126" w:type="dxa"/>
          </w:tcPr>
          <w:p w14:paraId="619A84B2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7FE193FA" w14:textId="77777777" w:rsidR="00003FEB" w:rsidRPr="008A735C" w:rsidRDefault="00003FEB" w:rsidP="00FD2964">
            <w:pPr>
              <w:pStyle w:val="Koptekst"/>
              <w:tabs>
                <w:tab w:val="clear" w:pos="4536"/>
                <w:tab w:val="clear" w:pos="9072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Verkeerswegen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0BF6CC91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Persoonlijk letsel;</w:t>
            </w:r>
          </w:p>
          <w:p w14:paraId="16129C23" w14:textId="77777777" w:rsidR="00003FEB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Materiële</w:t>
            </w:r>
            <w:r w:rsidR="00003FEB"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schade.</w:t>
            </w:r>
          </w:p>
        </w:tc>
        <w:tc>
          <w:tcPr>
            <w:tcW w:w="3685" w:type="dxa"/>
          </w:tcPr>
          <w:p w14:paraId="62FCACCD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Onoverzichtelijk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e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wegen;</w:t>
            </w:r>
          </w:p>
          <w:p w14:paraId="127E1642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Onoplettendheid;</w:t>
            </w:r>
          </w:p>
          <w:p w14:paraId="0A289708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In- en uitrijdend werkverkeer.</w:t>
            </w:r>
          </w:p>
        </w:tc>
        <w:tc>
          <w:tcPr>
            <w:tcW w:w="3375" w:type="dxa"/>
          </w:tcPr>
          <w:p w14:paraId="5236B219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Aanbrengen bebording;</w:t>
            </w:r>
          </w:p>
          <w:p w14:paraId="175B38A9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Snelheidsmaatregelen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5446D2" w:rsidRPr="008A735C" w14:paraId="4EFC5EDD" w14:textId="77777777" w:rsidTr="007058D2">
        <w:trPr>
          <w:cantSplit/>
          <w:trHeight w:val="280"/>
        </w:trPr>
        <w:tc>
          <w:tcPr>
            <w:tcW w:w="1126" w:type="dxa"/>
          </w:tcPr>
          <w:p w14:paraId="1349A927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0BEAFE6F" w14:textId="77777777" w:rsidR="005446D2" w:rsidRPr="008A735C" w:rsidRDefault="005446D2" w:rsidP="00E13163">
            <w:pPr>
              <w:pStyle w:val="Koptekst"/>
              <w:tabs>
                <w:tab w:val="clear" w:pos="4536"/>
                <w:tab w:val="clear" w:pos="9072"/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nabij watergangen en taluds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512FA3D1" w14:textId="77777777" w:rsidR="005446D2" w:rsidRPr="008A735C" w:rsidRDefault="005446D2" w:rsidP="00E13163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Persoonlijk letsel;</w:t>
            </w:r>
          </w:p>
          <w:p w14:paraId="2BAC6B4F" w14:textId="77777777" w:rsidR="005446D2" w:rsidRPr="008A735C" w:rsidRDefault="005446D2" w:rsidP="00E13163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Materiële schade.</w:t>
            </w:r>
          </w:p>
        </w:tc>
        <w:tc>
          <w:tcPr>
            <w:tcW w:w="3685" w:type="dxa"/>
          </w:tcPr>
          <w:p w14:paraId="109D7C23" w14:textId="77777777" w:rsidR="005446D2" w:rsidRPr="008A735C" w:rsidRDefault="001A1EE8" w:rsidP="00E13163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Instabiliteit</w:t>
            </w:r>
            <w:r w:rsidR="005446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04AFF44E" w14:textId="77777777" w:rsidR="005446D2" w:rsidRPr="008A735C" w:rsidRDefault="005446D2" w:rsidP="00E13163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Onoplettendhei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d.</w:t>
            </w:r>
          </w:p>
          <w:p w14:paraId="6D3C008B" w14:textId="77777777" w:rsidR="005446D2" w:rsidRPr="008A735C" w:rsidRDefault="005446D2" w:rsidP="00E13163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375" w:type="dxa"/>
          </w:tcPr>
          <w:p w14:paraId="31EDB4C8" w14:textId="77777777" w:rsidR="001A1EE8" w:rsidRPr="008A735C" w:rsidRDefault="001A1EE8" w:rsidP="001A1EE8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werkvoorbereiding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073D1FDF" w14:textId="77777777" w:rsidR="005446D2" w:rsidRPr="008A735C" w:rsidRDefault="001A1EE8" w:rsidP="00E13163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Juiste inzet van materieel / materiaal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5446D2" w:rsidRPr="008A735C" w14:paraId="3FCCE0DB" w14:textId="77777777" w:rsidTr="007058D2">
        <w:trPr>
          <w:cantSplit/>
          <w:trHeight w:val="280"/>
        </w:trPr>
        <w:tc>
          <w:tcPr>
            <w:tcW w:w="1126" w:type="dxa"/>
          </w:tcPr>
          <w:p w14:paraId="42D02E9C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4798E6D8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en weer en wind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4FDCD3F2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65BBBED5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Klimatologische omstandigheden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6E94DC00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Doorwerkkleding;</w:t>
            </w:r>
          </w:p>
          <w:p w14:paraId="5FC8D80C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Doorwerkvoorzieningen;</w:t>
            </w:r>
          </w:p>
          <w:p w14:paraId="37151B80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Pauze tussen de werkzaamheden.</w:t>
            </w:r>
          </w:p>
        </w:tc>
      </w:tr>
      <w:tr w:rsidR="005446D2" w:rsidRPr="008A735C" w14:paraId="7E25A9B0" w14:textId="77777777" w:rsidTr="007058D2">
        <w:trPr>
          <w:cantSplit/>
          <w:trHeight w:val="280"/>
        </w:trPr>
        <w:tc>
          <w:tcPr>
            <w:tcW w:w="1126" w:type="dxa"/>
          </w:tcPr>
          <w:p w14:paraId="31DB05DB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3A7C634C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op de bodem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50FA320D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95EF597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Persoonlijk letsel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3B0065AB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Drassig terrein in 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‘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>natte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’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periode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1949135C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Niet draagkrachtige grond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37879C7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Te hoge belasting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5FE49A76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werkvoorbereiding</w:t>
            </w:r>
          </w:p>
          <w:p w14:paraId="60069288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Aanbrengen </w:t>
            </w: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draagkrachtverbeterende</w:t>
            </w:r>
            <w:proofErr w:type="spellEnd"/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voorzieningen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77305A4C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Hulpconstructies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15050F39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Juiste inzet van materieel / materiaal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5446D2" w:rsidRPr="008A735C" w14:paraId="31E230D7" w14:textId="77777777" w:rsidTr="007058D2">
        <w:trPr>
          <w:cantSplit/>
          <w:trHeight w:val="280"/>
        </w:trPr>
        <w:tc>
          <w:tcPr>
            <w:tcW w:w="1126" w:type="dxa"/>
          </w:tcPr>
          <w:p w14:paraId="05EBB6AF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3ECC00DC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Bereikbaarheid locatie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3349D4FC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Verergeren van gezondheid / persoonlijk letsel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327C91F4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Geïsoleerde ligging van de bouwlocatie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6FF7FF46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Hulpvoorzieningen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18092521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Communicatievoorzieningen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5446D2" w:rsidRPr="008A735C" w14:paraId="64701C20" w14:textId="77777777" w:rsidTr="007058D2">
        <w:trPr>
          <w:cantSplit/>
          <w:trHeight w:val="280"/>
        </w:trPr>
        <w:tc>
          <w:tcPr>
            <w:tcW w:w="1126" w:type="dxa"/>
          </w:tcPr>
          <w:p w14:paraId="4D787761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2188A4D3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op verontreinigde grond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1227EB4D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07AA8BD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Bedwelming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1CA8243E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Vrijkomende giftige gassen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7983203B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Aanwezigheid giftige / gevaarlijke stoffen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3678831A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s</w:t>
            </w:r>
            <w:proofErr w:type="spellEnd"/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84A461A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Deskundige (milieukundige) begeleider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5446D2" w:rsidRPr="008A735C" w14:paraId="38EFE114" w14:textId="77777777" w:rsidTr="007058D2">
        <w:trPr>
          <w:cantSplit/>
          <w:trHeight w:val="280"/>
        </w:trPr>
        <w:tc>
          <w:tcPr>
            <w:tcW w:w="1126" w:type="dxa"/>
          </w:tcPr>
          <w:p w14:paraId="3BF3D8CF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14D1473B" w14:textId="77777777" w:rsidR="005446D2" w:rsidRPr="008A735C" w:rsidRDefault="005446D2" w:rsidP="00FD2964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nabij giftige en irriterende planten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3BA66798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79E0FECB" w14:textId="77777777" w:rsidR="005446D2" w:rsidRPr="008A735C" w:rsidRDefault="005446D2" w:rsidP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Aanwezigheid giftige / gevaarlijke / irriterende stoffen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479BA403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5446D2" w:rsidRPr="008A735C" w14:paraId="2C057713" w14:textId="77777777" w:rsidTr="007058D2">
        <w:trPr>
          <w:cantSplit/>
          <w:trHeight w:val="280"/>
        </w:trPr>
        <w:tc>
          <w:tcPr>
            <w:tcW w:w="1126" w:type="dxa"/>
          </w:tcPr>
          <w:p w14:paraId="659A9BDF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775AB185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nabij eiken met eikenpro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c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>e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s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>sierups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6D5930A7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11AC61E5" w14:textId="77777777" w:rsidR="005446D2" w:rsidRPr="008A735C" w:rsidRDefault="005446D2" w:rsidP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Vrijkomende brandharen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  <w:p w14:paraId="1D343EF9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375" w:type="dxa"/>
          </w:tcPr>
          <w:p w14:paraId="78609372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</w:tbl>
    <w:p w14:paraId="68B5D4B7" w14:textId="77777777" w:rsidR="00CF57AF" w:rsidRPr="008A735C" w:rsidRDefault="00CF57AF">
      <w:pPr>
        <w:rPr>
          <w:rFonts w:ascii="Avenir Next LT Pro" w:hAnsi="Avenir Next LT Pro" w:cs="Tahoma"/>
          <w:sz w:val="22"/>
          <w:szCs w:val="22"/>
        </w:rPr>
      </w:pPr>
    </w:p>
    <w:p w14:paraId="22AE4EE4" w14:textId="77777777" w:rsidR="00CF57AF" w:rsidRPr="008A735C" w:rsidRDefault="00CF57AF">
      <w:pPr>
        <w:rPr>
          <w:rFonts w:ascii="Avenir Next LT Pro" w:hAnsi="Avenir Next LT Pro" w:cs="Tahoma"/>
          <w:sz w:val="22"/>
          <w:szCs w:val="22"/>
        </w:rPr>
      </w:pPr>
      <w:r w:rsidRPr="008A735C">
        <w:rPr>
          <w:rFonts w:ascii="Avenir Next LT Pro" w:hAnsi="Avenir Next LT Pro" w:cs="Tahoma"/>
          <w:sz w:val="22"/>
          <w:szCs w:val="22"/>
        </w:rPr>
        <w:br w:type="page"/>
      </w:r>
    </w:p>
    <w:p w14:paraId="14155593" w14:textId="77777777" w:rsidR="00003FEB" w:rsidRPr="008A735C" w:rsidRDefault="00003FEB">
      <w:pPr>
        <w:rPr>
          <w:rFonts w:ascii="Avenir Next LT Pro" w:hAnsi="Avenir Next LT Pro" w:cs="Tahoma"/>
          <w:sz w:val="22"/>
          <w:szCs w:val="22"/>
        </w:rPr>
      </w:pPr>
    </w:p>
    <w:tbl>
      <w:tblPr>
        <w:tblW w:w="141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126"/>
        <w:gridCol w:w="3261"/>
        <w:gridCol w:w="2693"/>
        <w:gridCol w:w="3685"/>
        <w:gridCol w:w="3375"/>
      </w:tblGrid>
      <w:tr w:rsidR="00003FEB" w:rsidRPr="008A735C" w14:paraId="28E7C872" w14:textId="77777777" w:rsidTr="00675229">
        <w:trPr>
          <w:cantSplit/>
          <w:trHeight w:val="280"/>
        </w:trPr>
        <w:tc>
          <w:tcPr>
            <w:tcW w:w="1126" w:type="dxa"/>
            <w:shd w:val="pct60" w:color="000000" w:fill="527E7C"/>
          </w:tcPr>
          <w:p w14:paraId="1180AC97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Activiteit</w:t>
            </w:r>
          </w:p>
        </w:tc>
        <w:tc>
          <w:tcPr>
            <w:tcW w:w="3261" w:type="dxa"/>
            <w:shd w:val="pct60" w:color="000000" w:fill="527E7C"/>
          </w:tcPr>
          <w:p w14:paraId="1069DB93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Fase (risicodragende handeling)</w:t>
            </w:r>
          </w:p>
        </w:tc>
        <w:tc>
          <w:tcPr>
            <w:tcW w:w="2693" w:type="dxa"/>
            <w:shd w:val="pct60" w:color="000000" w:fill="527E7C"/>
          </w:tcPr>
          <w:p w14:paraId="48194B27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V&amp;G-</w:t>
            </w:r>
            <w:r w:rsidR="009323F1" w:rsidRPr="008A735C">
              <w:rPr>
                <w:rFonts w:ascii="Avenir Next LT Pro" w:hAnsi="Avenir Next LT Pro" w:cs="Arial"/>
                <w:color w:val="FFFFFF"/>
                <w:szCs w:val="18"/>
              </w:rPr>
              <w:t>r</w:t>
            </w: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isico</w:t>
            </w:r>
          </w:p>
        </w:tc>
        <w:tc>
          <w:tcPr>
            <w:tcW w:w="3685" w:type="dxa"/>
            <w:shd w:val="pct60" w:color="000000" w:fill="527E7C"/>
          </w:tcPr>
          <w:p w14:paraId="0D64EC37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Risico-oorzaak</w:t>
            </w:r>
          </w:p>
        </w:tc>
        <w:tc>
          <w:tcPr>
            <w:tcW w:w="3375" w:type="dxa"/>
            <w:shd w:val="pct60" w:color="000000" w:fill="527E7C"/>
          </w:tcPr>
          <w:p w14:paraId="73C6B3AC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Suggesties te treffen maatregel</w:t>
            </w:r>
          </w:p>
        </w:tc>
      </w:tr>
      <w:tr w:rsidR="00003FEB" w:rsidRPr="008A735C" w14:paraId="55C1E796" w14:textId="77777777" w:rsidTr="00D44A98">
        <w:trPr>
          <w:cantSplit/>
          <w:trHeight w:val="280"/>
        </w:trPr>
        <w:tc>
          <w:tcPr>
            <w:tcW w:w="14140" w:type="dxa"/>
            <w:gridSpan w:val="5"/>
          </w:tcPr>
          <w:p w14:paraId="5F0173BC" w14:textId="77777777" w:rsidR="00003FEB" w:rsidRPr="008A735C" w:rsidRDefault="00003FEB" w:rsidP="0080752C">
            <w:pPr>
              <w:rPr>
                <w:rFonts w:ascii="Avenir Next LT Pro" w:hAnsi="Avenir Next LT Pro" w:cs="Arial"/>
                <w:b/>
                <w:bCs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B</w:t>
            </w:r>
            <w:r w:rsidR="007058D2"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 xml:space="preserve">. </w:t>
            </w:r>
            <w:r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Veiligheids- en gezondheidsgevaren voortvloeiend uit organisatie</w:t>
            </w:r>
            <w:r w:rsidR="007058D2"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.</w:t>
            </w:r>
          </w:p>
        </w:tc>
      </w:tr>
      <w:tr w:rsidR="00003FEB" w:rsidRPr="008A735C" w14:paraId="29E6BA69" w14:textId="77777777" w:rsidTr="00D44A98">
        <w:trPr>
          <w:cantSplit/>
          <w:trHeight w:val="280"/>
        </w:trPr>
        <w:tc>
          <w:tcPr>
            <w:tcW w:w="1126" w:type="dxa"/>
          </w:tcPr>
          <w:p w14:paraId="0ADE3BBD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0AA677C3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(algemeen)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2F4D2CDD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Stress;</w:t>
            </w:r>
          </w:p>
          <w:p w14:paraId="3EBED687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Persoonlijk letsel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3A38D462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Tijdsdruk;</w:t>
            </w:r>
          </w:p>
          <w:p w14:paraId="31387730" w14:textId="77777777" w:rsidR="00003FEB" w:rsidRPr="008A735C" w:rsidRDefault="007058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‘</w:t>
            </w:r>
            <w:r w:rsidR="00003FEB" w:rsidRPr="008A735C">
              <w:rPr>
                <w:rFonts w:ascii="Avenir Next LT Pro" w:hAnsi="Avenir Next LT Pro" w:cs="Arial"/>
                <w:sz w:val="18"/>
                <w:szCs w:val="18"/>
              </w:rPr>
              <w:t>Verkeerde planning;</w:t>
            </w:r>
          </w:p>
          <w:p w14:paraId="5E414022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Ontwerp;</w:t>
            </w:r>
          </w:p>
          <w:p w14:paraId="08462E13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Onzorgvuldige werkwijze / 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‘s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>lordige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’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locatie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07623A97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Verkorting werktijd;</w:t>
            </w:r>
          </w:p>
          <w:p w14:paraId="5E6E625C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planning en afstemming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BC04368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Net houden van de werkplaats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003FEB" w:rsidRPr="008A735C" w14:paraId="4663FB35" w14:textId="77777777" w:rsidTr="00D44A98">
        <w:trPr>
          <w:cantSplit/>
          <w:trHeight w:val="280"/>
        </w:trPr>
        <w:tc>
          <w:tcPr>
            <w:tcW w:w="1126" w:type="dxa"/>
          </w:tcPr>
          <w:p w14:paraId="138A0884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31757689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in nachtelijke uren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025143A9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Ongeval / persoonlijk letsel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029D4E5D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Werkwijze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67D40074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Vermoeidheid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B225B98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Slecht zicht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0020B947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Verlichting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02709138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37FBC35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Deskundige begeleiding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003FEB" w:rsidRPr="008A735C" w14:paraId="18F77377" w14:textId="77777777" w:rsidTr="00D44A98">
        <w:trPr>
          <w:cantSplit/>
          <w:trHeight w:val="280"/>
        </w:trPr>
        <w:tc>
          <w:tcPr>
            <w:tcW w:w="1126" w:type="dxa"/>
          </w:tcPr>
          <w:p w14:paraId="04A90287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62D29DCD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Onderdak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44FCBA7B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E8AE7F0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Afkoeling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21F0A134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Onvoldoende voorzieningen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7651884" w14:textId="77777777" w:rsidR="00003FEB" w:rsidRPr="008A735C" w:rsidRDefault="00693347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</w:t>
            </w:r>
            <w:r w:rsidR="00003FEB" w:rsidRPr="008A735C">
              <w:rPr>
                <w:rFonts w:ascii="Avenir Next LT Pro" w:hAnsi="Avenir Next LT Pro" w:cs="Arial"/>
                <w:sz w:val="18"/>
                <w:szCs w:val="18"/>
              </w:rPr>
              <w:t>eersomstandigheden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6C6A4483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en voldoende voorzieningen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3D33726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003FEB" w:rsidRPr="008A735C" w14:paraId="68C8DDF3" w14:textId="77777777" w:rsidTr="00D44A98">
        <w:trPr>
          <w:cantSplit/>
          <w:trHeight w:val="280"/>
        </w:trPr>
        <w:tc>
          <w:tcPr>
            <w:tcW w:w="1126" w:type="dxa"/>
          </w:tcPr>
          <w:p w14:paraId="68155AB8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1646316B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Sanitaire voorzieningen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1DE290EB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17DE3FF2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Onvoldoende hygiëne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447DFB6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Onvoldoende voorzieningen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145E16D2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Voldoende voorzieningen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789E37A0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Voorlichting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</w:tbl>
    <w:p w14:paraId="7CF7919C" w14:textId="77777777" w:rsidR="007058D2" w:rsidRPr="008A735C" w:rsidRDefault="007058D2">
      <w:pPr>
        <w:rPr>
          <w:rFonts w:ascii="Avenir Next LT Pro" w:hAnsi="Avenir Next LT Pro" w:cs="Tahoma"/>
          <w:sz w:val="22"/>
          <w:szCs w:val="22"/>
        </w:rPr>
      </w:pPr>
    </w:p>
    <w:p w14:paraId="409A01D0" w14:textId="77777777" w:rsidR="007058D2" w:rsidRPr="008A735C" w:rsidRDefault="007058D2">
      <w:pPr>
        <w:rPr>
          <w:rFonts w:ascii="Avenir Next LT Pro" w:hAnsi="Avenir Next LT Pro" w:cs="Tahoma"/>
          <w:sz w:val="22"/>
          <w:szCs w:val="22"/>
        </w:rPr>
      </w:pPr>
      <w:r w:rsidRPr="008A735C">
        <w:rPr>
          <w:rFonts w:ascii="Avenir Next LT Pro" w:hAnsi="Avenir Next LT Pro" w:cs="Tahoma"/>
          <w:sz w:val="22"/>
          <w:szCs w:val="22"/>
        </w:rPr>
        <w:br w:type="page"/>
      </w:r>
    </w:p>
    <w:p w14:paraId="6F445104" w14:textId="77777777" w:rsidR="00003FEB" w:rsidRPr="008A735C" w:rsidRDefault="00003FEB">
      <w:pPr>
        <w:rPr>
          <w:rFonts w:ascii="Avenir Next LT Pro" w:hAnsi="Avenir Next LT Pro" w:cs="Tahoma"/>
          <w:sz w:val="22"/>
          <w:szCs w:val="22"/>
        </w:rPr>
      </w:pPr>
    </w:p>
    <w:tbl>
      <w:tblPr>
        <w:tblW w:w="141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410"/>
        <w:gridCol w:w="2977"/>
        <w:gridCol w:w="3827"/>
        <w:gridCol w:w="2835"/>
        <w:gridCol w:w="3091"/>
      </w:tblGrid>
      <w:tr w:rsidR="00003FEB" w:rsidRPr="008A735C" w14:paraId="4F6ADF35" w14:textId="77777777" w:rsidTr="00675229">
        <w:trPr>
          <w:cantSplit/>
          <w:trHeight w:val="280"/>
        </w:trPr>
        <w:tc>
          <w:tcPr>
            <w:tcW w:w="1410" w:type="dxa"/>
            <w:shd w:val="pct60" w:color="000000" w:fill="527E7C"/>
          </w:tcPr>
          <w:p w14:paraId="2AE4F918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Activiteit</w:t>
            </w:r>
          </w:p>
        </w:tc>
        <w:tc>
          <w:tcPr>
            <w:tcW w:w="2977" w:type="dxa"/>
            <w:shd w:val="pct60" w:color="000000" w:fill="527E7C"/>
          </w:tcPr>
          <w:p w14:paraId="2D34E443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Fase (risicodragende handeling)</w:t>
            </w:r>
          </w:p>
        </w:tc>
        <w:tc>
          <w:tcPr>
            <w:tcW w:w="3827" w:type="dxa"/>
            <w:shd w:val="pct60" w:color="000000" w:fill="527E7C"/>
          </w:tcPr>
          <w:p w14:paraId="6125B04F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V&amp;G-</w:t>
            </w:r>
            <w:r w:rsidR="009323F1" w:rsidRPr="008A735C">
              <w:rPr>
                <w:rFonts w:ascii="Avenir Next LT Pro" w:hAnsi="Avenir Next LT Pro" w:cs="Arial"/>
                <w:color w:val="FFFFFF"/>
                <w:szCs w:val="18"/>
              </w:rPr>
              <w:t>r</w:t>
            </w: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isico</w:t>
            </w:r>
          </w:p>
        </w:tc>
        <w:tc>
          <w:tcPr>
            <w:tcW w:w="2835" w:type="dxa"/>
            <w:shd w:val="pct60" w:color="000000" w:fill="527E7C"/>
          </w:tcPr>
          <w:p w14:paraId="7DE9BBF5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Risico-oorzaak</w:t>
            </w:r>
          </w:p>
        </w:tc>
        <w:tc>
          <w:tcPr>
            <w:tcW w:w="3091" w:type="dxa"/>
            <w:shd w:val="pct60" w:color="000000" w:fill="527E7C"/>
          </w:tcPr>
          <w:p w14:paraId="0ADCB07A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Suggesties te treffen maatregel</w:t>
            </w:r>
          </w:p>
        </w:tc>
      </w:tr>
      <w:tr w:rsidR="00003FEB" w:rsidRPr="008A735C" w14:paraId="2BDBCE6A" w14:textId="77777777" w:rsidTr="00D44A98">
        <w:trPr>
          <w:cantSplit/>
          <w:trHeight w:val="280"/>
        </w:trPr>
        <w:tc>
          <w:tcPr>
            <w:tcW w:w="14140" w:type="dxa"/>
            <w:gridSpan w:val="5"/>
          </w:tcPr>
          <w:p w14:paraId="5201D882" w14:textId="77777777" w:rsidR="00003FEB" w:rsidRPr="008A735C" w:rsidRDefault="00003FEB" w:rsidP="0080752C">
            <w:pPr>
              <w:rPr>
                <w:rFonts w:ascii="Avenir Next LT Pro" w:hAnsi="Avenir Next LT Pro" w:cs="Arial"/>
                <w:b/>
                <w:bCs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C</w:t>
            </w:r>
            <w:r w:rsidR="009323F1"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 xml:space="preserve">. </w:t>
            </w:r>
            <w:r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Veiligheids- en gezondheidsgevaren voortvloeiend uit ontwerp</w:t>
            </w:r>
            <w:r w:rsidR="009323F1"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.</w:t>
            </w:r>
          </w:p>
        </w:tc>
      </w:tr>
      <w:tr w:rsidR="000E0BA5" w:rsidRPr="008A735C" w14:paraId="0C0A8CAF" w14:textId="77777777" w:rsidTr="004F4999">
        <w:trPr>
          <w:cantSplit/>
          <w:trHeight w:val="280"/>
        </w:trPr>
        <w:tc>
          <w:tcPr>
            <w:tcW w:w="1410" w:type="dxa"/>
            <w:vMerge w:val="restart"/>
          </w:tcPr>
          <w:p w14:paraId="2A8A9485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Opruimingen</w:t>
            </w:r>
          </w:p>
        </w:tc>
        <w:tc>
          <w:tcPr>
            <w:tcW w:w="2977" w:type="dxa"/>
          </w:tcPr>
          <w:p w14:paraId="21708E41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op hoogte.</w:t>
            </w:r>
          </w:p>
        </w:tc>
        <w:tc>
          <w:tcPr>
            <w:tcW w:w="3827" w:type="dxa"/>
          </w:tcPr>
          <w:p w14:paraId="760E2894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Ongeval / persoonlijk letsel.</w:t>
            </w:r>
          </w:p>
        </w:tc>
        <w:tc>
          <w:tcPr>
            <w:tcW w:w="2835" w:type="dxa"/>
          </w:tcPr>
          <w:p w14:paraId="1837B539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Hoogteverschil;</w:t>
            </w:r>
          </w:p>
          <w:p w14:paraId="2C2FFE23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Werkwijze.</w:t>
            </w:r>
          </w:p>
        </w:tc>
        <w:tc>
          <w:tcPr>
            <w:tcW w:w="3091" w:type="dxa"/>
          </w:tcPr>
          <w:p w14:paraId="4835418E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E20D14F" w14:textId="77777777" w:rsidR="000E0BA5" w:rsidRPr="008A735C" w:rsidRDefault="000E0BA5" w:rsidP="00D44A98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Aanbrengen hulpvoorzieningen (vangnetten).</w:t>
            </w:r>
          </w:p>
        </w:tc>
      </w:tr>
      <w:tr w:rsidR="000E0BA5" w:rsidRPr="008A735C" w14:paraId="0F232AD6" w14:textId="77777777" w:rsidTr="004F4999">
        <w:trPr>
          <w:cantSplit/>
          <w:trHeight w:val="280"/>
        </w:trPr>
        <w:tc>
          <w:tcPr>
            <w:tcW w:w="1410" w:type="dxa"/>
            <w:vMerge/>
          </w:tcPr>
          <w:p w14:paraId="0BC3C5E8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08C0ED3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Opruimingswerkzaamheden.</w:t>
            </w:r>
          </w:p>
        </w:tc>
        <w:tc>
          <w:tcPr>
            <w:tcW w:w="3827" w:type="dxa"/>
          </w:tcPr>
          <w:p w14:paraId="4821A1AC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Diverse ongelukken ten gevolge van </w:t>
            </w: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wegspattend</w:t>
            </w:r>
            <w:proofErr w:type="spellEnd"/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materiaal;</w:t>
            </w:r>
          </w:p>
          <w:p w14:paraId="4D44286A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Rugklachten ten gevolge van tillen.</w:t>
            </w:r>
          </w:p>
        </w:tc>
        <w:tc>
          <w:tcPr>
            <w:tcW w:w="2835" w:type="dxa"/>
          </w:tcPr>
          <w:p w14:paraId="4ACF37AF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Rondspattend materiaal;</w:t>
            </w:r>
          </w:p>
          <w:p w14:paraId="0A9811DD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Vrijkomend stof;</w:t>
            </w:r>
          </w:p>
          <w:p w14:paraId="06F2043C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Zwaar tillen.</w:t>
            </w:r>
          </w:p>
        </w:tc>
        <w:tc>
          <w:tcPr>
            <w:tcW w:w="3091" w:type="dxa"/>
          </w:tcPr>
          <w:p w14:paraId="0D992713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77CBCFF" w14:textId="77777777" w:rsidR="000E0BA5" w:rsidRPr="008A735C" w:rsidRDefault="000E0BA5" w:rsidP="001A1EE8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werkvoorbereiding;</w:t>
            </w:r>
          </w:p>
          <w:p w14:paraId="176B6C37" w14:textId="77777777" w:rsidR="000E0BA5" w:rsidRPr="008A735C" w:rsidRDefault="000E0BA5" w:rsidP="001A1EE8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Juiste inzet van materieel / materiaal.</w:t>
            </w:r>
          </w:p>
        </w:tc>
      </w:tr>
      <w:tr w:rsidR="000E0BA5" w:rsidRPr="008A735C" w14:paraId="04B6C195" w14:textId="77777777" w:rsidTr="004F4999">
        <w:trPr>
          <w:cantSplit/>
          <w:trHeight w:val="280"/>
        </w:trPr>
        <w:tc>
          <w:tcPr>
            <w:tcW w:w="1410" w:type="dxa"/>
            <w:vMerge w:val="restart"/>
          </w:tcPr>
          <w:p w14:paraId="532F17B4" w14:textId="77777777" w:rsidR="000E0BA5" w:rsidRPr="008A735C" w:rsidRDefault="000E0BA5" w:rsidP="00D44A98">
            <w:pPr>
              <w:rPr>
                <w:rFonts w:ascii="Avenir Next LT Pro" w:hAnsi="Avenir Next LT Pro" w:cs="Arial"/>
                <w:b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Grondwerk</w:t>
            </w:r>
          </w:p>
        </w:tc>
        <w:tc>
          <w:tcPr>
            <w:tcW w:w="2977" w:type="dxa"/>
          </w:tcPr>
          <w:p w14:paraId="50AD2490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met machines.</w:t>
            </w:r>
          </w:p>
        </w:tc>
        <w:tc>
          <w:tcPr>
            <w:tcW w:w="3827" w:type="dxa"/>
          </w:tcPr>
          <w:p w14:paraId="1D608FCA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Gehoorbeschadiging;</w:t>
            </w:r>
          </w:p>
          <w:p w14:paraId="1C790C4E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Aanrijgevaar;</w:t>
            </w:r>
          </w:p>
          <w:p w14:paraId="6AD9D098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Beknelling;</w:t>
            </w:r>
          </w:p>
          <w:p w14:paraId="41244344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Fysiek gevaar.</w:t>
            </w:r>
          </w:p>
        </w:tc>
        <w:tc>
          <w:tcPr>
            <w:tcW w:w="2835" w:type="dxa"/>
          </w:tcPr>
          <w:p w14:paraId="27355ED9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Onoverzichtelijke situaties;</w:t>
            </w:r>
          </w:p>
          <w:p w14:paraId="458467D3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Slecht onderhoud materieel;</w:t>
            </w:r>
          </w:p>
          <w:p w14:paraId="038FDDF3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Niet draagkrachtige ondergrond;</w:t>
            </w:r>
          </w:p>
          <w:p w14:paraId="41427404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Geen / foutieve afzetting.</w:t>
            </w:r>
          </w:p>
        </w:tc>
        <w:tc>
          <w:tcPr>
            <w:tcW w:w="3091" w:type="dxa"/>
          </w:tcPr>
          <w:p w14:paraId="2D6994E5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(gehoorbescherming);</w:t>
            </w:r>
          </w:p>
          <w:p w14:paraId="4681EE0E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afzetting;</w:t>
            </w:r>
          </w:p>
          <w:p w14:paraId="01967943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Achteruitrijdbeveiliging.</w:t>
            </w:r>
          </w:p>
        </w:tc>
      </w:tr>
      <w:tr w:rsidR="000E0BA5" w:rsidRPr="008A735C" w14:paraId="2E0AC752" w14:textId="77777777" w:rsidTr="004F4999">
        <w:trPr>
          <w:cantSplit/>
          <w:trHeight w:val="280"/>
        </w:trPr>
        <w:tc>
          <w:tcPr>
            <w:tcW w:w="1410" w:type="dxa"/>
            <w:vMerge/>
          </w:tcPr>
          <w:p w14:paraId="722D141E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669C7EE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die overbelasting van het menselijk lichaam veroorzaken.</w:t>
            </w:r>
          </w:p>
        </w:tc>
        <w:tc>
          <w:tcPr>
            <w:tcW w:w="3827" w:type="dxa"/>
          </w:tcPr>
          <w:p w14:paraId="6327C7CE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Gezondheid;</w:t>
            </w:r>
          </w:p>
          <w:p w14:paraId="08291B95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Persoonlijk letsel.</w:t>
            </w:r>
          </w:p>
        </w:tc>
        <w:tc>
          <w:tcPr>
            <w:tcW w:w="2835" w:type="dxa"/>
          </w:tcPr>
          <w:p w14:paraId="2C13CC44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Werkwijze;</w:t>
            </w:r>
          </w:p>
          <w:p w14:paraId="0E901BD5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Materiaal / materieel keuze.</w:t>
            </w:r>
          </w:p>
        </w:tc>
        <w:tc>
          <w:tcPr>
            <w:tcW w:w="3091" w:type="dxa"/>
          </w:tcPr>
          <w:p w14:paraId="498866A9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Wijzigen werkwijze;</w:t>
            </w:r>
          </w:p>
          <w:p w14:paraId="10D748A6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Keuze materiaal / materieel.</w:t>
            </w:r>
          </w:p>
        </w:tc>
      </w:tr>
      <w:tr w:rsidR="000E0BA5" w:rsidRPr="008A735C" w14:paraId="3990AE13" w14:textId="77777777" w:rsidTr="004F4999">
        <w:trPr>
          <w:cantSplit/>
          <w:trHeight w:val="280"/>
        </w:trPr>
        <w:tc>
          <w:tcPr>
            <w:tcW w:w="1410" w:type="dxa"/>
            <w:vMerge/>
          </w:tcPr>
          <w:p w14:paraId="6E8D6569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1785811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Werken binnen verticale </w:t>
            </w: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grondkerende</w:t>
            </w:r>
            <w:proofErr w:type="spellEnd"/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constructies.</w:t>
            </w:r>
          </w:p>
        </w:tc>
        <w:tc>
          <w:tcPr>
            <w:tcW w:w="3827" w:type="dxa"/>
          </w:tcPr>
          <w:p w14:paraId="40D765CF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Bedelving;</w:t>
            </w:r>
          </w:p>
          <w:p w14:paraId="226983AD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Verstikking;</w:t>
            </w:r>
          </w:p>
          <w:p w14:paraId="44ED56A5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Opsluiting;</w:t>
            </w:r>
          </w:p>
          <w:p w14:paraId="6021C6C4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Ongeval / persoonlijk letsel.</w:t>
            </w:r>
          </w:p>
        </w:tc>
        <w:tc>
          <w:tcPr>
            <w:tcW w:w="2835" w:type="dxa"/>
          </w:tcPr>
          <w:p w14:paraId="0AD32A58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Defect materieel;</w:t>
            </w:r>
          </w:p>
          <w:p w14:paraId="620C1CFA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Instabiele keringen.</w:t>
            </w:r>
          </w:p>
        </w:tc>
        <w:tc>
          <w:tcPr>
            <w:tcW w:w="3091" w:type="dxa"/>
          </w:tcPr>
          <w:p w14:paraId="05C086B4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Vluchtwegen;</w:t>
            </w:r>
          </w:p>
          <w:p w14:paraId="45FC5FBD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Deskundig ontwerp keringen;</w:t>
            </w:r>
          </w:p>
          <w:p w14:paraId="7DF19FE9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Technische inspectie materieel.</w:t>
            </w:r>
          </w:p>
        </w:tc>
      </w:tr>
      <w:tr w:rsidR="000E0BA5" w:rsidRPr="008A735C" w14:paraId="61187B0E" w14:textId="77777777" w:rsidTr="004F4999">
        <w:trPr>
          <w:cantSplit/>
          <w:trHeight w:val="280"/>
        </w:trPr>
        <w:tc>
          <w:tcPr>
            <w:tcW w:w="1410" w:type="dxa"/>
            <w:vMerge/>
          </w:tcPr>
          <w:p w14:paraId="7E72CF43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5863EAB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Kabels en leidingen.</w:t>
            </w:r>
          </w:p>
        </w:tc>
        <w:tc>
          <w:tcPr>
            <w:tcW w:w="3827" w:type="dxa"/>
          </w:tcPr>
          <w:p w14:paraId="5A1EED60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 / persoonlijk letsel;</w:t>
            </w:r>
          </w:p>
          <w:p w14:paraId="6F85721C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Elektrocutie.</w:t>
            </w:r>
          </w:p>
        </w:tc>
        <w:tc>
          <w:tcPr>
            <w:tcW w:w="2835" w:type="dxa"/>
          </w:tcPr>
          <w:p w14:paraId="6D778E23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Niet weten waar kabels en / of leidingen liggen.</w:t>
            </w:r>
          </w:p>
        </w:tc>
        <w:tc>
          <w:tcPr>
            <w:tcW w:w="3091" w:type="dxa"/>
          </w:tcPr>
          <w:p w14:paraId="1E94B932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Loopbriefje;</w:t>
            </w:r>
          </w:p>
          <w:p w14:paraId="4A917CF8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KLIC-melding;</w:t>
            </w:r>
          </w:p>
          <w:p w14:paraId="4A740CB6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Traceren kabels en leidingen.</w:t>
            </w:r>
          </w:p>
        </w:tc>
      </w:tr>
    </w:tbl>
    <w:p w14:paraId="0335B93B" w14:textId="77777777" w:rsidR="009323F1" w:rsidRPr="008A735C" w:rsidRDefault="009323F1">
      <w:pPr>
        <w:rPr>
          <w:rFonts w:ascii="Avenir Next LT Pro" w:hAnsi="Avenir Next LT Pro" w:cs="Tahoma"/>
          <w:sz w:val="22"/>
          <w:szCs w:val="22"/>
        </w:rPr>
      </w:pPr>
    </w:p>
    <w:p w14:paraId="3F0FCA8D" w14:textId="77777777" w:rsidR="000E0BA5" w:rsidRPr="008A735C" w:rsidRDefault="000E0BA5">
      <w:pPr>
        <w:rPr>
          <w:rFonts w:ascii="Avenir Next LT Pro" w:hAnsi="Avenir Next LT Pro" w:cs="Tahoma"/>
          <w:sz w:val="22"/>
          <w:szCs w:val="22"/>
        </w:rPr>
      </w:pPr>
      <w:r w:rsidRPr="008A735C">
        <w:rPr>
          <w:rFonts w:ascii="Avenir Next LT Pro" w:hAnsi="Avenir Next LT Pro" w:cs="Tahoma"/>
          <w:sz w:val="22"/>
          <w:szCs w:val="22"/>
        </w:rPr>
        <w:br w:type="page"/>
      </w:r>
    </w:p>
    <w:p w14:paraId="5BDA4CF4" w14:textId="77777777" w:rsidR="00003FEB" w:rsidRPr="008A735C" w:rsidRDefault="00003FEB">
      <w:pPr>
        <w:rPr>
          <w:rFonts w:ascii="Avenir Next LT Pro" w:hAnsi="Avenir Next LT Pro" w:cs="Tahoma"/>
          <w:sz w:val="22"/>
          <w:szCs w:val="22"/>
        </w:rPr>
      </w:pPr>
    </w:p>
    <w:tbl>
      <w:tblPr>
        <w:tblW w:w="141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126"/>
        <w:gridCol w:w="3402"/>
        <w:gridCol w:w="2552"/>
        <w:gridCol w:w="3544"/>
        <w:gridCol w:w="3516"/>
      </w:tblGrid>
      <w:tr w:rsidR="00003FEB" w:rsidRPr="008A735C" w14:paraId="1D47F9E1" w14:textId="77777777" w:rsidTr="00675229">
        <w:trPr>
          <w:cantSplit/>
          <w:trHeight w:val="280"/>
        </w:trPr>
        <w:tc>
          <w:tcPr>
            <w:tcW w:w="1126" w:type="dxa"/>
            <w:shd w:val="pct60" w:color="000000" w:fill="527E7C"/>
          </w:tcPr>
          <w:p w14:paraId="60C7134A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Activiteit</w:t>
            </w:r>
          </w:p>
        </w:tc>
        <w:tc>
          <w:tcPr>
            <w:tcW w:w="3402" w:type="dxa"/>
            <w:shd w:val="pct60" w:color="000000" w:fill="527E7C"/>
          </w:tcPr>
          <w:p w14:paraId="503BF83D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Fase (risicodragende handeling)</w:t>
            </w:r>
          </w:p>
        </w:tc>
        <w:tc>
          <w:tcPr>
            <w:tcW w:w="2552" w:type="dxa"/>
            <w:shd w:val="pct60" w:color="000000" w:fill="527E7C"/>
          </w:tcPr>
          <w:p w14:paraId="27AF2DC1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V&amp;G-</w:t>
            </w:r>
            <w:r w:rsidR="004D35AC" w:rsidRPr="008A735C">
              <w:rPr>
                <w:rFonts w:ascii="Avenir Next LT Pro" w:hAnsi="Avenir Next LT Pro" w:cs="Arial"/>
                <w:color w:val="FFFFFF"/>
                <w:szCs w:val="18"/>
              </w:rPr>
              <w:t>r</w:t>
            </w: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isico</w:t>
            </w:r>
          </w:p>
        </w:tc>
        <w:tc>
          <w:tcPr>
            <w:tcW w:w="3544" w:type="dxa"/>
            <w:shd w:val="pct60" w:color="000000" w:fill="527E7C"/>
          </w:tcPr>
          <w:p w14:paraId="067B06AE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Risico-oorzaak</w:t>
            </w:r>
          </w:p>
        </w:tc>
        <w:tc>
          <w:tcPr>
            <w:tcW w:w="3516" w:type="dxa"/>
            <w:shd w:val="pct60" w:color="000000" w:fill="527E7C"/>
          </w:tcPr>
          <w:p w14:paraId="38BBF237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Suggesties te treffen maatregel</w:t>
            </w:r>
          </w:p>
        </w:tc>
      </w:tr>
      <w:tr w:rsidR="001F54A6" w:rsidRPr="008A735C" w14:paraId="5BCE35D4" w14:textId="77777777" w:rsidTr="006E7A96">
        <w:trPr>
          <w:cantSplit/>
          <w:trHeight w:val="280"/>
        </w:trPr>
        <w:tc>
          <w:tcPr>
            <w:tcW w:w="1126" w:type="dxa"/>
            <w:vMerge w:val="restart"/>
          </w:tcPr>
          <w:p w14:paraId="6D49F4AB" w14:textId="77777777" w:rsidR="001F54A6" w:rsidRPr="008A735C" w:rsidRDefault="001A1EE8" w:rsidP="00D44A98">
            <w:pPr>
              <w:rPr>
                <w:rFonts w:ascii="Avenir Next LT Pro" w:hAnsi="Avenir Next LT Pro" w:cs="Arial"/>
                <w:b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Beplanting</w:t>
            </w:r>
          </w:p>
        </w:tc>
        <w:tc>
          <w:tcPr>
            <w:tcW w:w="3402" w:type="dxa"/>
          </w:tcPr>
          <w:p w14:paraId="493C2C59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die overbelasting voor het menselijk lichaam veroorzaken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247E1F49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14:paraId="1582FBE7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Werkwijze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5D06923A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Keuze materiaal / materieel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16" w:type="dxa"/>
          </w:tcPr>
          <w:p w14:paraId="60249595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Wijzigen werkwijze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768B5F26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Gebruik maken van minder zwaar materiaal / materieel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1F54A6" w:rsidRPr="008A735C" w14:paraId="1573A534" w14:textId="77777777" w:rsidTr="006E7A96">
        <w:trPr>
          <w:cantSplit/>
          <w:trHeight w:val="280"/>
        </w:trPr>
        <w:tc>
          <w:tcPr>
            <w:tcW w:w="1126" w:type="dxa"/>
            <w:vMerge/>
          </w:tcPr>
          <w:p w14:paraId="10F3FE21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B68F1FB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met machines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04181AA8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Gehoorbeschadiging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BC344DF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Aanrijgevaar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7D35EE6F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Beknelling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190906D9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Fysiek gevaar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14:paraId="0A586350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Onoverzichtelijke situaties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7BE6BB8A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Slecht onderhoud materieel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5DB5A846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Niet draagkrachtige ondergrond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1D056B1C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Geen / foutieve afzetting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16" w:type="dxa"/>
          </w:tcPr>
          <w:p w14:paraId="73EAD74D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(gehoorbescherming)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1352A5C7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afzetting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64AE800F" w14:textId="77777777" w:rsidR="001F54A6" w:rsidRPr="008A735C" w:rsidRDefault="006E7A9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</w:t>
            </w:r>
            <w:r w:rsidR="001F54A6" w:rsidRPr="008A735C">
              <w:rPr>
                <w:rFonts w:ascii="Avenir Next LT Pro" w:hAnsi="Avenir Next LT Pro" w:cs="Arial"/>
                <w:sz w:val="18"/>
                <w:szCs w:val="18"/>
              </w:rPr>
              <w:t>chteruitrijdbeveiliging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1F54A6" w:rsidRPr="008A735C" w14:paraId="1CBE95A6" w14:textId="77777777" w:rsidTr="006E7A96">
        <w:trPr>
          <w:cantSplit/>
          <w:trHeight w:val="280"/>
        </w:trPr>
        <w:tc>
          <w:tcPr>
            <w:tcW w:w="1126" w:type="dxa"/>
            <w:vMerge/>
          </w:tcPr>
          <w:p w14:paraId="109588FF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3B54E97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met / in schadelijke gassen en/of stoffen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6D94DA48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Bedwelming;</w:t>
            </w:r>
          </w:p>
          <w:p w14:paraId="0286FDC9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Aantasting gezondheid;</w:t>
            </w:r>
          </w:p>
          <w:p w14:paraId="0FC2C4CA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Verbranding;</w:t>
            </w:r>
          </w:p>
          <w:p w14:paraId="3E0438C6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Verstikking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14:paraId="4302E809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Vrijkomende giftige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/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gevaarlijke gassen en/of stoffen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16" w:type="dxa"/>
          </w:tcPr>
          <w:p w14:paraId="618C6E85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6378C892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Voorlichting gevarenaspecten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BB3643A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Ventilatie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1C18E116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Deskundige begeleiding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017FBE92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Metingen verrichten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1F54A6" w:rsidRPr="008A735C" w14:paraId="21BA66D9" w14:textId="77777777" w:rsidTr="006E7A96">
        <w:trPr>
          <w:cantSplit/>
          <w:trHeight w:val="280"/>
        </w:trPr>
        <w:tc>
          <w:tcPr>
            <w:tcW w:w="1126" w:type="dxa"/>
            <w:vMerge/>
          </w:tcPr>
          <w:p w14:paraId="567FB408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C2A7B1F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langs / nabij openbaar verkeer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04C23F1D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Ongeval / persoonlijk letsel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14:paraId="2AFBEFE9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Werkwijze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1E2F9636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Afzetting openbare weg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2A263EB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Bevuiling openbare weg door mors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>van uitrijdend verkeer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16" w:type="dxa"/>
          </w:tcPr>
          <w:p w14:paraId="4AE00117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Verkeersmaatregelen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0E96BD94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7F391A9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Voorlichting gevaren aspecten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6627D164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Bevoegde begeleiding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098D0BB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Vermindering werkdruk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18C62E3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Gebruik borstelplaats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1F54A6" w:rsidRPr="008A735C" w14:paraId="51EA218F" w14:textId="77777777" w:rsidTr="006E7A96">
        <w:trPr>
          <w:cantSplit/>
          <w:trHeight w:val="280"/>
        </w:trPr>
        <w:tc>
          <w:tcPr>
            <w:tcW w:w="1126" w:type="dxa"/>
          </w:tcPr>
          <w:p w14:paraId="07085825" w14:textId="77777777" w:rsidR="001F54A6" w:rsidRPr="008A735C" w:rsidRDefault="001F54A6" w:rsidP="00D44A98">
            <w:pPr>
              <w:rPr>
                <w:rFonts w:ascii="Avenir Next LT Pro" w:hAnsi="Avenir Next LT Pro" w:cs="Arial"/>
                <w:b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Transport</w:t>
            </w:r>
          </w:p>
        </w:tc>
        <w:tc>
          <w:tcPr>
            <w:tcW w:w="3402" w:type="dxa"/>
          </w:tcPr>
          <w:p w14:paraId="662A3797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met of nabij transportvoertuigen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7CA385E0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Gehoorbeschadiging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853E367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Aanrijgevaar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547B82A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Beknelling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1B71039E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Fysiek gevaar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14:paraId="59A48E80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Onoverzichtelijke situaties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18FBB6FE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Slecht onderhoud materieel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0BA7F6BC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Niet draagkrachtige grond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5B13036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Geen / foutieve afzetting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16" w:type="dxa"/>
          </w:tcPr>
          <w:p w14:paraId="39935E03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658A5D1F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afzetting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08236BC5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Achteruitrijdbeveiliging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</w:tbl>
    <w:p w14:paraId="1E163F3F" w14:textId="77777777" w:rsidR="00003FEB" w:rsidRPr="008A735C" w:rsidRDefault="00003FEB" w:rsidP="001F54A6">
      <w:pPr>
        <w:rPr>
          <w:rFonts w:ascii="Avenir Next LT Pro" w:hAnsi="Avenir Next LT Pro" w:cs="Tahoma"/>
          <w:sz w:val="24"/>
        </w:rPr>
        <w:sectPr w:rsidR="00003FEB" w:rsidRPr="008A735C" w:rsidSect="00816CBA">
          <w:footerReference w:type="default" r:id="rId16"/>
          <w:pgSz w:w="16840" w:h="11907" w:orient="landscape" w:code="9"/>
          <w:pgMar w:top="2552" w:right="1871" w:bottom="1871" w:left="1871" w:header="709" w:footer="709" w:gutter="0"/>
          <w:cols w:space="708"/>
        </w:sectPr>
      </w:pPr>
    </w:p>
    <w:p w14:paraId="568514A0" w14:textId="77777777" w:rsidR="00003FEB" w:rsidRPr="008A735C" w:rsidRDefault="00003FEB" w:rsidP="00675229">
      <w:pPr>
        <w:pStyle w:val="BCKop1"/>
      </w:pPr>
      <w:bookmarkStart w:id="19" w:name="_Toc448297934"/>
      <w:bookmarkStart w:id="20" w:name="_Toc470172782"/>
      <w:bookmarkStart w:id="21" w:name="_Toc56677797"/>
      <w:r w:rsidRPr="008A735C">
        <w:lastRenderedPageBreak/>
        <w:t>7. Uitwerking van het V&amp;G plan</w:t>
      </w:r>
      <w:bookmarkEnd w:id="19"/>
      <w:bookmarkEnd w:id="20"/>
      <w:bookmarkEnd w:id="21"/>
    </w:p>
    <w:p w14:paraId="4A751591" w14:textId="77777777" w:rsidR="00003FEB" w:rsidRPr="008A735C" w:rsidRDefault="00003FEB">
      <w:pPr>
        <w:rPr>
          <w:rFonts w:ascii="Avenir Next LT Pro" w:hAnsi="Avenir Next LT Pro" w:cs="Tahoma"/>
          <w:sz w:val="22"/>
        </w:rPr>
      </w:pPr>
    </w:p>
    <w:p w14:paraId="08C9348B" w14:textId="77777777" w:rsidR="00003FEB" w:rsidRPr="008A735C" w:rsidRDefault="00003FEB" w:rsidP="002551A4">
      <w:pPr>
        <w:pStyle w:val="Plattetekst"/>
        <w:rPr>
          <w:rFonts w:ascii="Avenir Next LT Pro" w:hAnsi="Avenir Next LT Pro" w:cs="Arial"/>
          <w:sz w:val="20"/>
        </w:rPr>
      </w:pPr>
      <w:r w:rsidRPr="008A735C">
        <w:rPr>
          <w:rFonts w:ascii="Avenir Next LT Pro" w:hAnsi="Avenir Next LT Pro" w:cs="Arial"/>
          <w:sz w:val="20"/>
        </w:rPr>
        <w:t xml:space="preserve">Het V&amp;G plan voor het onderhavige </w:t>
      </w:r>
      <w:r w:rsidR="001A1EE8" w:rsidRPr="008A735C">
        <w:rPr>
          <w:rFonts w:ascii="Avenir Next LT Pro" w:hAnsi="Avenir Next LT Pro" w:cs="Arial"/>
          <w:sz w:val="20"/>
        </w:rPr>
        <w:t>cultuur</w:t>
      </w:r>
      <w:r w:rsidRPr="008A735C">
        <w:rPr>
          <w:rFonts w:ascii="Avenir Next LT Pro" w:hAnsi="Avenir Next LT Pro" w:cs="Arial"/>
          <w:sz w:val="20"/>
        </w:rPr>
        <w:t>technische werk is een dynamisch document, waarvan de opstelling, detaillering en actualisering een in de tijd voortschrijdend proces is. De werkzaamheden zullen pas aanvangen nadat een analyse op veiligheids- en gezondheidsrisico’s voor die werkzaamheden en daarmee samenhangende of samenvallende overige werkzaamheden naar tijd en plaats heeft plaatsgevonden. De resultaten zullen voor aanvang van de werkzaamheden in het V&amp;G plan worden vastgesteld en geëffectueerd.</w:t>
      </w:r>
    </w:p>
    <w:p w14:paraId="29F17C4F" w14:textId="77777777" w:rsidR="00003FEB" w:rsidRPr="008A735C" w:rsidRDefault="00003FEB" w:rsidP="002551A4">
      <w:pPr>
        <w:rPr>
          <w:rFonts w:ascii="Avenir Next LT Pro" w:hAnsi="Avenir Next LT Pro" w:cs="Arial"/>
        </w:rPr>
      </w:pPr>
    </w:p>
    <w:p w14:paraId="303AA4F0" w14:textId="77777777" w:rsidR="00003FEB" w:rsidRPr="008A735C" w:rsidRDefault="00003FEB" w:rsidP="002551A4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De verantwoordelijkheid voor de getroffen voorzieningen en maatregelen zal schriftelijk worden vastgelegd, inclusief de afspraken over de controle daarop.</w:t>
      </w:r>
    </w:p>
    <w:sectPr w:rsidR="00003FEB" w:rsidRPr="008A735C" w:rsidSect="00816CBA">
      <w:footerReference w:type="default" r:id="rId17"/>
      <w:pgSz w:w="11906" w:h="16838"/>
      <w:pgMar w:top="2552" w:right="1871" w:bottom="1871" w:left="1871" w:header="34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D652C" w14:textId="77777777" w:rsidR="004A2170" w:rsidRDefault="004A2170">
      <w:r>
        <w:separator/>
      </w:r>
    </w:p>
  </w:endnote>
  <w:endnote w:type="continuationSeparator" w:id="0">
    <w:p w14:paraId="66F75418" w14:textId="77777777" w:rsidR="004A2170" w:rsidRDefault="004A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B315B" w14:textId="77777777" w:rsidR="0038141A" w:rsidRPr="0063057F" w:rsidRDefault="0038141A" w:rsidP="00673B49">
    <w:pPr>
      <w:pStyle w:val="VoettekstLocatie"/>
      <w:rPr>
        <w:rFonts w:ascii="Avenir Next LT Pro" w:hAnsi="Avenir Next LT Pro" w:cs="Arial"/>
      </w:rPr>
    </w:pPr>
  </w:p>
  <w:p w14:paraId="35A156A3" w14:textId="77777777" w:rsidR="004D35AC" w:rsidRPr="0063057F" w:rsidRDefault="0038141A" w:rsidP="00673B49">
    <w:pPr>
      <w:pStyle w:val="VoettekstLocatie"/>
      <w:rPr>
        <w:rFonts w:ascii="Avenir Next LT Pro" w:hAnsi="Avenir Next LT Pro" w:cs="Arial"/>
      </w:rPr>
    </w:pPr>
    <w:r w:rsidRPr="0063057F">
      <w:rPr>
        <w:rFonts w:ascii="Avenir Next LT Pro" w:hAnsi="Avenir Next LT Pro" w:cs="Arial"/>
      </w:rPr>
      <w:t>V&amp;G plan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591BE" w14:textId="0723FBFD" w:rsidR="00675229" w:rsidRPr="003427C1" w:rsidRDefault="00675229" w:rsidP="00675229">
    <w:pPr>
      <w:pStyle w:val="Voettekst"/>
      <w:tabs>
        <w:tab w:val="clear" w:pos="9072"/>
        <w:tab w:val="right" w:pos="9027"/>
      </w:tabs>
      <w:jc w:val="right"/>
      <w:rPr>
        <w:rFonts w:ascii="Avenir Next LT Pro Demi" w:hAnsi="Avenir Next LT Pro Demi"/>
        <w:b/>
        <w:bCs/>
        <w:color w:val="93C48B"/>
      </w:rPr>
    </w:pPr>
    <w:r w:rsidRPr="003427C1">
      <w:rPr>
        <w:rFonts w:ascii="Avenir Next LT Pro Demi" w:hAnsi="Avenir Next LT Pro Demi"/>
        <w:b/>
        <w:bCs/>
        <w:color w:val="93C48B"/>
      </w:rPr>
      <w:fldChar w:fldCharType="begin"/>
    </w:r>
    <w:r w:rsidRPr="003427C1">
      <w:rPr>
        <w:rFonts w:ascii="Avenir Next LT Pro Demi" w:hAnsi="Avenir Next LT Pro Demi"/>
        <w:b/>
        <w:bCs/>
        <w:color w:val="93C48B"/>
      </w:rPr>
      <w:instrText>PAGE</w:instrText>
    </w:r>
    <w:r w:rsidRPr="003427C1">
      <w:rPr>
        <w:rFonts w:ascii="Avenir Next LT Pro Demi" w:hAnsi="Avenir Next LT Pro Demi"/>
        <w:b/>
        <w:bCs/>
        <w:color w:val="93C48B"/>
      </w:rPr>
      <w:fldChar w:fldCharType="separate"/>
    </w:r>
    <w:r w:rsidRPr="003427C1">
      <w:rPr>
        <w:rFonts w:ascii="Avenir Next LT Pro Demi" w:hAnsi="Avenir Next LT Pro Demi"/>
        <w:b/>
        <w:bCs/>
        <w:color w:val="93C48B"/>
      </w:rPr>
      <w:t>1</w:t>
    </w:r>
    <w:r w:rsidRPr="003427C1">
      <w:rPr>
        <w:rFonts w:ascii="Avenir Next LT Pro Demi" w:hAnsi="Avenir Next LT Pro Demi"/>
        <w:b/>
        <w:bCs/>
        <w:color w:val="93C48B"/>
      </w:rPr>
      <w:fldChar w:fldCharType="end"/>
    </w:r>
    <w:r w:rsidRPr="003427C1">
      <w:rPr>
        <w:rFonts w:ascii="Avenir Next LT Pro Demi" w:hAnsi="Avenir Next LT Pro Demi"/>
        <w:color w:val="93C48B"/>
      </w:rPr>
      <w:t xml:space="preserve"> van </w:t>
    </w:r>
    <w:r w:rsidR="003427C1" w:rsidRPr="003427C1">
      <w:rPr>
        <w:rFonts w:ascii="Avenir Next LT Pro Demi" w:hAnsi="Avenir Next LT Pro Demi"/>
        <w:b/>
        <w:bCs/>
        <w:color w:val="93C48B"/>
      </w:rPr>
      <w:t>10</w:t>
    </w:r>
  </w:p>
  <w:p w14:paraId="33950974" w14:textId="77777777" w:rsidR="00675229" w:rsidRPr="006212FD" w:rsidRDefault="00675229" w:rsidP="00675229">
    <w:pPr>
      <w:pStyle w:val="Voettekst"/>
      <w:tabs>
        <w:tab w:val="clear" w:pos="9072"/>
        <w:tab w:val="right" w:pos="9027"/>
      </w:tabs>
      <w:jc w:val="right"/>
      <w:rPr>
        <w:rFonts w:ascii="Avenir Next LT Pro Demi" w:hAnsi="Avenir Next LT Pro Demi"/>
        <w:color w:val="93C48B"/>
      </w:rPr>
    </w:pPr>
    <w:r>
      <w:rPr>
        <w:rFonts w:ascii="Avenir Next LT Pro Demi" w:hAnsi="Avenir Next LT Pro Demi"/>
        <w:b/>
        <w:bCs/>
        <w:noProof/>
        <w:color w:val="93C48B"/>
        <w:sz w:val="24"/>
        <w:szCs w:val="24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5CD3F328" wp14:editId="4A242584">
              <wp:simplePos x="0" y="0"/>
              <wp:positionH relativeFrom="column">
                <wp:posOffset>-1196340</wp:posOffset>
              </wp:positionH>
              <wp:positionV relativeFrom="paragraph">
                <wp:posOffset>154305</wp:posOffset>
              </wp:positionV>
              <wp:extent cx="7955280" cy="640080"/>
              <wp:effectExtent l="0" t="0" r="26670" b="26670"/>
              <wp:wrapNone/>
              <wp:docPr id="1522595583" name="Rechthoe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5280" cy="640080"/>
                      </a:xfrm>
                      <a:prstGeom prst="rect">
                        <a:avLst/>
                      </a:prstGeom>
                      <a:solidFill>
                        <a:srgbClr val="527E7C"/>
                      </a:solidFill>
                      <a:ln w="9525">
                        <a:solidFill>
                          <a:srgbClr val="527E7C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49EE66" id="Rechthoek 2" o:spid="_x0000_s1026" style="position:absolute;margin-left:-94.2pt;margin-top:12.15pt;width:626.4pt;height:50.4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" fillcolor="#527e7c" strokecolor="#527e7c"/>
          </w:pict>
        </mc:Fallback>
      </mc:AlternateContent>
    </w:r>
  </w:p>
  <w:p w14:paraId="77988266" w14:textId="77777777" w:rsidR="00675229" w:rsidRPr="00675229" w:rsidRDefault="00675229" w:rsidP="0067522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9FCF3" w14:textId="2132B60F" w:rsidR="00675229" w:rsidRPr="003427C1" w:rsidRDefault="00675229" w:rsidP="00675229">
    <w:pPr>
      <w:pStyle w:val="Voettekst"/>
      <w:tabs>
        <w:tab w:val="clear" w:pos="9072"/>
        <w:tab w:val="right" w:pos="9027"/>
      </w:tabs>
      <w:jc w:val="right"/>
      <w:rPr>
        <w:rFonts w:ascii="Avenir Next LT Pro Demi" w:hAnsi="Avenir Next LT Pro Demi"/>
        <w:b/>
        <w:bCs/>
        <w:color w:val="93C48B"/>
      </w:rPr>
    </w:pPr>
    <w:r w:rsidRPr="003427C1">
      <w:rPr>
        <w:rFonts w:ascii="Avenir Next LT Pro Demi" w:hAnsi="Avenir Next LT Pro Demi"/>
        <w:b/>
        <w:bCs/>
        <w:color w:val="93C48B"/>
      </w:rPr>
      <w:fldChar w:fldCharType="begin"/>
    </w:r>
    <w:r w:rsidRPr="003427C1">
      <w:rPr>
        <w:rFonts w:ascii="Avenir Next LT Pro Demi" w:hAnsi="Avenir Next LT Pro Demi"/>
        <w:b/>
        <w:bCs/>
        <w:color w:val="93C48B"/>
      </w:rPr>
      <w:instrText>PAGE</w:instrText>
    </w:r>
    <w:r w:rsidRPr="003427C1">
      <w:rPr>
        <w:rFonts w:ascii="Avenir Next LT Pro Demi" w:hAnsi="Avenir Next LT Pro Demi"/>
        <w:b/>
        <w:bCs/>
        <w:color w:val="93C48B"/>
      </w:rPr>
      <w:fldChar w:fldCharType="separate"/>
    </w:r>
    <w:r w:rsidRPr="003427C1">
      <w:rPr>
        <w:rFonts w:ascii="Avenir Next LT Pro Demi" w:hAnsi="Avenir Next LT Pro Demi"/>
        <w:b/>
        <w:bCs/>
        <w:color w:val="93C48B"/>
      </w:rPr>
      <w:t>1</w:t>
    </w:r>
    <w:r w:rsidRPr="003427C1">
      <w:rPr>
        <w:rFonts w:ascii="Avenir Next LT Pro Demi" w:hAnsi="Avenir Next LT Pro Demi"/>
        <w:b/>
        <w:bCs/>
        <w:color w:val="93C48B"/>
      </w:rPr>
      <w:fldChar w:fldCharType="end"/>
    </w:r>
    <w:r w:rsidRPr="003427C1">
      <w:rPr>
        <w:rFonts w:ascii="Avenir Next LT Pro Demi" w:hAnsi="Avenir Next LT Pro Demi"/>
        <w:color w:val="93C48B"/>
      </w:rPr>
      <w:t xml:space="preserve"> van </w:t>
    </w:r>
    <w:r w:rsidR="003427C1" w:rsidRPr="003427C1">
      <w:rPr>
        <w:rFonts w:ascii="Avenir Next LT Pro Demi" w:hAnsi="Avenir Next LT Pro Demi"/>
        <w:b/>
        <w:bCs/>
        <w:color w:val="93C48B"/>
      </w:rPr>
      <w:t>10</w:t>
    </w:r>
  </w:p>
  <w:p w14:paraId="2279AC3A" w14:textId="77777777" w:rsidR="00675229" w:rsidRPr="006212FD" w:rsidRDefault="00675229" w:rsidP="00675229">
    <w:pPr>
      <w:pStyle w:val="Voettekst"/>
      <w:tabs>
        <w:tab w:val="clear" w:pos="9072"/>
        <w:tab w:val="right" w:pos="9027"/>
      </w:tabs>
      <w:jc w:val="right"/>
      <w:rPr>
        <w:rFonts w:ascii="Avenir Next LT Pro Demi" w:hAnsi="Avenir Next LT Pro Demi"/>
        <w:color w:val="93C48B"/>
      </w:rPr>
    </w:pPr>
    <w:r>
      <w:rPr>
        <w:rFonts w:ascii="Avenir Next LT Pro Demi" w:hAnsi="Avenir Next LT Pro Demi"/>
        <w:b/>
        <w:bCs/>
        <w:noProof/>
        <w:color w:val="93C48B"/>
        <w:sz w:val="24"/>
        <w:szCs w:val="24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67C00694" wp14:editId="4CC93C7F">
              <wp:simplePos x="0" y="0"/>
              <wp:positionH relativeFrom="column">
                <wp:posOffset>-1196340</wp:posOffset>
              </wp:positionH>
              <wp:positionV relativeFrom="paragraph">
                <wp:posOffset>154305</wp:posOffset>
              </wp:positionV>
              <wp:extent cx="7955280" cy="640080"/>
              <wp:effectExtent l="0" t="0" r="26670" b="26670"/>
              <wp:wrapNone/>
              <wp:docPr id="1916164603" name="Rechthoe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5280" cy="640080"/>
                      </a:xfrm>
                      <a:prstGeom prst="rect">
                        <a:avLst/>
                      </a:prstGeom>
                      <a:solidFill>
                        <a:srgbClr val="527E7C"/>
                      </a:solidFill>
                      <a:ln w="9525">
                        <a:solidFill>
                          <a:srgbClr val="527E7C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82A402" id="Rechthoek 2" o:spid="_x0000_s1026" style="position:absolute;margin-left:-94.2pt;margin-top:12.15pt;width:626.4pt;height:50.4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" fillcolor="#527e7c" strokecolor="#527e7c"/>
          </w:pict>
        </mc:Fallback>
      </mc:AlternateContent>
    </w:r>
  </w:p>
  <w:p w14:paraId="30D0FE85" w14:textId="77777777" w:rsidR="004D35AC" w:rsidRPr="00675229" w:rsidRDefault="004D35AC" w:rsidP="00675229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AB0F" w14:textId="77777777" w:rsidR="00675229" w:rsidRPr="003427C1" w:rsidRDefault="00675229" w:rsidP="00675229">
    <w:pPr>
      <w:pStyle w:val="Voettekst"/>
      <w:tabs>
        <w:tab w:val="clear" w:pos="9072"/>
        <w:tab w:val="right" w:pos="9027"/>
      </w:tabs>
      <w:jc w:val="right"/>
      <w:rPr>
        <w:rFonts w:ascii="Avenir Next LT Pro Demi" w:hAnsi="Avenir Next LT Pro Demi"/>
        <w:b/>
        <w:bCs/>
        <w:color w:val="93C48B"/>
      </w:rPr>
    </w:pPr>
    <w:r w:rsidRPr="003427C1">
      <w:rPr>
        <w:rFonts w:ascii="Avenir Next LT Pro Demi" w:hAnsi="Avenir Next LT Pro Demi"/>
        <w:b/>
        <w:bCs/>
        <w:color w:val="93C48B"/>
      </w:rPr>
      <w:fldChar w:fldCharType="begin"/>
    </w:r>
    <w:r w:rsidRPr="003427C1">
      <w:rPr>
        <w:rFonts w:ascii="Avenir Next LT Pro Demi" w:hAnsi="Avenir Next LT Pro Demi"/>
        <w:b/>
        <w:bCs/>
        <w:color w:val="93C48B"/>
      </w:rPr>
      <w:instrText>PAGE</w:instrText>
    </w:r>
    <w:r w:rsidRPr="003427C1">
      <w:rPr>
        <w:rFonts w:ascii="Avenir Next LT Pro Demi" w:hAnsi="Avenir Next LT Pro Demi"/>
        <w:b/>
        <w:bCs/>
        <w:color w:val="93C48B"/>
      </w:rPr>
      <w:fldChar w:fldCharType="separate"/>
    </w:r>
    <w:r w:rsidRPr="003427C1">
      <w:rPr>
        <w:rFonts w:ascii="Avenir Next LT Pro Demi" w:hAnsi="Avenir Next LT Pro Demi"/>
        <w:b/>
        <w:bCs/>
        <w:color w:val="93C48B"/>
      </w:rPr>
      <w:t>1</w:t>
    </w:r>
    <w:r w:rsidRPr="003427C1">
      <w:rPr>
        <w:rFonts w:ascii="Avenir Next LT Pro Demi" w:hAnsi="Avenir Next LT Pro Demi"/>
        <w:b/>
        <w:bCs/>
        <w:color w:val="93C48B"/>
      </w:rPr>
      <w:fldChar w:fldCharType="end"/>
    </w:r>
    <w:r w:rsidRPr="003427C1">
      <w:rPr>
        <w:rFonts w:ascii="Avenir Next LT Pro Demi" w:hAnsi="Avenir Next LT Pro Demi"/>
        <w:color w:val="93C48B"/>
      </w:rPr>
      <w:t xml:space="preserve"> van </w:t>
    </w:r>
    <w:r w:rsidRPr="003427C1">
      <w:rPr>
        <w:rFonts w:ascii="Avenir Next LT Pro Demi" w:hAnsi="Avenir Next LT Pro Demi"/>
        <w:b/>
        <w:bCs/>
        <w:color w:val="93C48B"/>
      </w:rPr>
      <w:t>10</w:t>
    </w:r>
  </w:p>
  <w:p w14:paraId="44504F71" w14:textId="77777777" w:rsidR="00675229" w:rsidRPr="006212FD" w:rsidRDefault="00675229" w:rsidP="00675229">
    <w:pPr>
      <w:pStyle w:val="Voettekst"/>
      <w:tabs>
        <w:tab w:val="clear" w:pos="9072"/>
        <w:tab w:val="right" w:pos="9027"/>
      </w:tabs>
      <w:jc w:val="right"/>
      <w:rPr>
        <w:rFonts w:ascii="Avenir Next LT Pro Demi" w:hAnsi="Avenir Next LT Pro Demi"/>
        <w:color w:val="93C48B"/>
      </w:rPr>
    </w:pPr>
    <w:r>
      <w:rPr>
        <w:rFonts w:ascii="Avenir Next LT Pro Demi" w:hAnsi="Avenir Next LT Pro Demi"/>
        <w:b/>
        <w:bCs/>
        <w:noProof/>
        <w:color w:val="93C48B"/>
        <w:sz w:val="24"/>
        <w:szCs w:val="24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5F22C115" wp14:editId="53562083">
              <wp:simplePos x="0" y="0"/>
              <wp:positionH relativeFrom="page">
                <wp:align>right</wp:align>
              </wp:positionH>
              <wp:positionV relativeFrom="paragraph">
                <wp:posOffset>154305</wp:posOffset>
              </wp:positionV>
              <wp:extent cx="10683240" cy="640080"/>
              <wp:effectExtent l="0" t="0" r="22860" b="26670"/>
              <wp:wrapNone/>
              <wp:docPr id="625497220" name="Rechthoe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83240" cy="640080"/>
                      </a:xfrm>
                      <a:prstGeom prst="rect">
                        <a:avLst/>
                      </a:prstGeom>
                      <a:solidFill>
                        <a:srgbClr val="527E7C"/>
                      </a:solidFill>
                      <a:ln w="9525">
                        <a:solidFill>
                          <a:srgbClr val="527E7C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CFE4A0" id="Rechthoek 2" o:spid="_x0000_s1026" style="position:absolute;margin-left:790pt;margin-top:12.15pt;width:841.2pt;height:50.4pt;z-index:-2516305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" fillcolor="#527e7c" strokecolor="#527e7c">
              <w10:wrap anchorx="page"/>
            </v:rect>
          </w:pict>
        </mc:Fallback>
      </mc:AlternateContent>
    </w:r>
  </w:p>
  <w:p w14:paraId="58047898" w14:textId="77777777" w:rsidR="00781B02" w:rsidRPr="00675229" w:rsidRDefault="00781B02" w:rsidP="00675229">
    <w:pPr>
      <w:pStyle w:val="Voetteks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F3B4" w14:textId="77777777" w:rsidR="00675229" w:rsidRPr="003427C1" w:rsidRDefault="00675229" w:rsidP="00675229">
    <w:pPr>
      <w:pStyle w:val="Voettekst"/>
      <w:tabs>
        <w:tab w:val="clear" w:pos="9072"/>
        <w:tab w:val="right" w:pos="9027"/>
      </w:tabs>
      <w:jc w:val="right"/>
      <w:rPr>
        <w:rFonts w:ascii="Avenir Next LT Pro Demi" w:hAnsi="Avenir Next LT Pro Demi"/>
        <w:b/>
        <w:bCs/>
        <w:color w:val="93C48B"/>
      </w:rPr>
    </w:pPr>
    <w:r w:rsidRPr="003427C1">
      <w:rPr>
        <w:rFonts w:ascii="Avenir Next LT Pro Demi" w:hAnsi="Avenir Next LT Pro Demi"/>
        <w:b/>
        <w:bCs/>
        <w:color w:val="93C48B"/>
      </w:rPr>
      <w:fldChar w:fldCharType="begin"/>
    </w:r>
    <w:r w:rsidRPr="003427C1">
      <w:rPr>
        <w:rFonts w:ascii="Avenir Next LT Pro Demi" w:hAnsi="Avenir Next LT Pro Demi"/>
        <w:b/>
        <w:bCs/>
        <w:color w:val="93C48B"/>
      </w:rPr>
      <w:instrText>PAGE</w:instrText>
    </w:r>
    <w:r w:rsidRPr="003427C1">
      <w:rPr>
        <w:rFonts w:ascii="Avenir Next LT Pro Demi" w:hAnsi="Avenir Next LT Pro Demi"/>
        <w:b/>
        <w:bCs/>
        <w:color w:val="93C48B"/>
      </w:rPr>
      <w:fldChar w:fldCharType="separate"/>
    </w:r>
    <w:r w:rsidRPr="003427C1">
      <w:rPr>
        <w:rFonts w:ascii="Avenir Next LT Pro Demi" w:hAnsi="Avenir Next LT Pro Demi"/>
        <w:b/>
        <w:bCs/>
        <w:color w:val="93C48B"/>
      </w:rPr>
      <w:t>1</w:t>
    </w:r>
    <w:r w:rsidRPr="003427C1">
      <w:rPr>
        <w:rFonts w:ascii="Avenir Next LT Pro Demi" w:hAnsi="Avenir Next LT Pro Demi"/>
        <w:b/>
        <w:bCs/>
        <w:color w:val="93C48B"/>
      </w:rPr>
      <w:fldChar w:fldCharType="end"/>
    </w:r>
    <w:r w:rsidRPr="003427C1">
      <w:rPr>
        <w:rFonts w:ascii="Avenir Next LT Pro Demi" w:hAnsi="Avenir Next LT Pro Demi"/>
        <w:color w:val="93C48B"/>
      </w:rPr>
      <w:t xml:space="preserve"> van </w:t>
    </w:r>
    <w:r w:rsidRPr="003427C1">
      <w:rPr>
        <w:rFonts w:ascii="Avenir Next LT Pro Demi" w:hAnsi="Avenir Next LT Pro Demi"/>
        <w:b/>
        <w:bCs/>
        <w:color w:val="93C48B"/>
      </w:rPr>
      <w:t>10</w:t>
    </w:r>
  </w:p>
  <w:p w14:paraId="4ADBFE22" w14:textId="77777777" w:rsidR="00675229" w:rsidRPr="006212FD" w:rsidRDefault="00675229" w:rsidP="00675229">
    <w:pPr>
      <w:pStyle w:val="Voettekst"/>
      <w:tabs>
        <w:tab w:val="clear" w:pos="9072"/>
        <w:tab w:val="right" w:pos="9027"/>
      </w:tabs>
      <w:jc w:val="right"/>
      <w:rPr>
        <w:rFonts w:ascii="Avenir Next LT Pro Demi" w:hAnsi="Avenir Next LT Pro Demi"/>
        <w:color w:val="93C48B"/>
      </w:rPr>
    </w:pPr>
    <w:r>
      <w:rPr>
        <w:rFonts w:ascii="Avenir Next LT Pro Demi" w:hAnsi="Avenir Next LT Pro Demi"/>
        <w:b/>
        <w:bCs/>
        <w:noProof/>
        <w:color w:val="93C48B"/>
        <w:sz w:val="24"/>
        <w:szCs w:val="24"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2A2A3249" wp14:editId="2FD7D531">
              <wp:simplePos x="0" y="0"/>
              <wp:positionH relativeFrom="column">
                <wp:posOffset>-1196340</wp:posOffset>
              </wp:positionH>
              <wp:positionV relativeFrom="paragraph">
                <wp:posOffset>154305</wp:posOffset>
              </wp:positionV>
              <wp:extent cx="7955280" cy="640080"/>
              <wp:effectExtent l="0" t="0" r="26670" b="26670"/>
              <wp:wrapNone/>
              <wp:docPr id="1535162423" name="Rechthoe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5280" cy="640080"/>
                      </a:xfrm>
                      <a:prstGeom prst="rect">
                        <a:avLst/>
                      </a:prstGeom>
                      <a:solidFill>
                        <a:srgbClr val="527E7C"/>
                      </a:solidFill>
                      <a:ln w="9525">
                        <a:solidFill>
                          <a:srgbClr val="527E7C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B91181" id="Rechthoek 2" o:spid="_x0000_s1026" style="position:absolute;margin-left:-94.2pt;margin-top:12.15pt;width:626.4pt;height:50.4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" fillcolor="#527e7c" strokecolor="#527e7c"/>
          </w:pict>
        </mc:Fallback>
      </mc:AlternateContent>
    </w:r>
  </w:p>
  <w:p w14:paraId="74B12B9A" w14:textId="77777777" w:rsidR="00B24984" w:rsidRPr="00675229" w:rsidRDefault="00B24984" w:rsidP="0067522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EB147" w14:textId="77777777" w:rsidR="004A2170" w:rsidRDefault="004A2170">
      <w:r>
        <w:separator/>
      </w:r>
    </w:p>
  </w:footnote>
  <w:footnote w:type="continuationSeparator" w:id="0">
    <w:p w14:paraId="3C277654" w14:textId="77777777" w:rsidR="004A2170" w:rsidRDefault="004A2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31881" w14:textId="77777777" w:rsidR="004D35AC" w:rsidRPr="00675229" w:rsidRDefault="00675229" w:rsidP="00675229">
    <w:pPr>
      <w:pStyle w:val="Koptekst"/>
    </w:pPr>
    <w:r>
      <w:rPr>
        <w:noProof/>
      </w:rPr>
      <w:drawing>
        <wp:inline distT="0" distB="0" distL="0" distR="0" wp14:anchorId="03DDBA3D" wp14:editId="6C3E637D">
          <wp:extent cx="1592580" cy="975311"/>
          <wp:effectExtent l="0" t="0" r="7620" b="0"/>
          <wp:docPr id="312718047" name="Afbeelding 312718047" descr="Afbeelding met tekst, Lettertype, logo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710303" name="Afbeelding 1" descr="Afbeelding met tekst, Lettertype, logo, symbool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815" cy="982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BA091" w14:textId="77777777" w:rsidR="004D35AC" w:rsidRDefault="00675229">
    <w:pPr>
      <w:pStyle w:val="Koptekst"/>
    </w:pPr>
    <w:r>
      <w:rPr>
        <w:noProof/>
      </w:rPr>
      <w:drawing>
        <wp:inline distT="0" distB="0" distL="0" distR="0" wp14:anchorId="307BAE7E" wp14:editId="13E1E9D3">
          <wp:extent cx="1592580" cy="975311"/>
          <wp:effectExtent l="0" t="0" r="7620" b="0"/>
          <wp:docPr id="730710303" name="Afbeelding 1" descr="Afbeelding met tekst, Lettertype, logo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710303" name="Afbeelding 1" descr="Afbeelding met tekst, Lettertype, logo, symbool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815" cy="982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60F"/>
    <w:multiLevelType w:val="hybridMultilevel"/>
    <w:tmpl w:val="174ABC5E"/>
    <w:lvl w:ilvl="0" w:tplc="89D8AF3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A4057F"/>
    <w:multiLevelType w:val="hybridMultilevel"/>
    <w:tmpl w:val="0A92C04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96DEE"/>
    <w:multiLevelType w:val="singleLevel"/>
    <w:tmpl w:val="69BE22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351A81"/>
    <w:multiLevelType w:val="hybridMultilevel"/>
    <w:tmpl w:val="135C01F8"/>
    <w:lvl w:ilvl="0" w:tplc="0B368D3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75D48"/>
    <w:multiLevelType w:val="singleLevel"/>
    <w:tmpl w:val="B3B489F4"/>
    <w:lvl w:ilvl="0">
      <w:start w:val="6"/>
      <w:numFmt w:val="decimal"/>
      <w:lvlText w:val="%1"/>
      <w:lvlJc w:val="left"/>
      <w:pPr>
        <w:tabs>
          <w:tab w:val="num" w:pos="2269"/>
        </w:tabs>
        <w:ind w:left="2269" w:hanging="1560"/>
      </w:pPr>
      <w:rPr>
        <w:rFonts w:hint="default"/>
      </w:rPr>
    </w:lvl>
  </w:abstractNum>
  <w:abstractNum w:abstractNumId="5" w15:restartNumberingAfterBreak="0">
    <w:nsid w:val="169911B0"/>
    <w:multiLevelType w:val="singleLevel"/>
    <w:tmpl w:val="69BE22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E5E45B9"/>
    <w:multiLevelType w:val="hybridMultilevel"/>
    <w:tmpl w:val="2A2A0EB0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CFB4B6E"/>
    <w:multiLevelType w:val="hybridMultilevel"/>
    <w:tmpl w:val="DC46EE86"/>
    <w:lvl w:ilvl="0" w:tplc="A9C207AE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91A60"/>
    <w:multiLevelType w:val="multilevel"/>
    <w:tmpl w:val="285A6CA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03C1EE7"/>
    <w:multiLevelType w:val="singleLevel"/>
    <w:tmpl w:val="9190BB7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32B45A2C"/>
    <w:multiLevelType w:val="singleLevel"/>
    <w:tmpl w:val="075E122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36C31D7A"/>
    <w:multiLevelType w:val="singleLevel"/>
    <w:tmpl w:val="0413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58B2E37"/>
    <w:multiLevelType w:val="hybridMultilevel"/>
    <w:tmpl w:val="04B4A7F6"/>
    <w:lvl w:ilvl="0" w:tplc="027243F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559BA"/>
    <w:multiLevelType w:val="singleLevel"/>
    <w:tmpl w:val="06CE57A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4F4D129C"/>
    <w:multiLevelType w:val="singleLevel"/>
    <w:tmpl w:val="69BE22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80A4B1C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AD74558"/>
    <w:multiLevelType w:val="hybridMultilevel"/>
    <w:tmpl w:val="9902617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139AE"/>
    <w:multiLevelType w:val="hybridMultilevel"/>
    <w:tmpl w:val="80A81338"/>
    <w:lvl w:ilvl="0" w:tplc="5B56882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72C0E"/>
    <w:multiLevelType w:val="hybridMultilevel"/>
    <w:tmpl w:val="4BCA1824"/>
    <w:lvl w:ilvl="0" w:tplc="67FC8CC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953E5"/>
    <w:multiLevelType w:val="hybridMultilevel"/>
    <w:tmpl w:val="CE065FAA"/>
    <w:lvl w:ilvl="0" w:tplc="427CF536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E537D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0F26B99"/>
    <w:multiLevelType w:val="hybridMultilevel"/>
    <w:tmpl w:val="5E64B3AA"/>
    <w:lvl w:ilvl="0" w:tplc="0413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5000659"/>
    <w:multiLevelType w:val="singleLevel"/>
    <w:tmpl w:val="4442FD6C"/>
    <w:lvl w:ilvl="0">
      <w:start w:val="1"/>
      <w:numFmt w:val="bullet"/>
      <w:lvlText w:val="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</w:abstractNum>
  <w:abstractNum w:abstractNumId="23" w15:restartNumberingAfterBreak="0">
    <w:nsid w:val="65C5086F"/>
    <w:multiLevelType w:val="hybridMultilevel"/>
    <w:tmpl w:val="81EC9F34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A504272"/>
    <w:multiLevelType w:val="hybridMultilevel"/>
    <w:tmpl w:val="C3DC624A"/>
    <w:lvl w:ilvl="0" w:tplc="0413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A7D10E9"/>
    <w:multiLevelType w:val="singleLevel"/>
    <w:tmpl w:val="D6807B92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6" w15:restartNumberingAfterBreak="0">
    <w:nsid w:val="6D8D168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10239FA"/>
    <w:multiLevelType w:val="hybridMultilevel"/>
    <w:tmpl w:val="E5EE8E02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4110E0C"/>
    <w:multiLevelType w:val="hybridMultilevel"/>
    <w:tmpl w:val="2BF49FD4"/>
    <w:lvl w:ilvl="0" w:tplc="C98EDBC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98471024">
    <w:abstractNumId w:val="26"/>
  </w:num>
  <w:num w:numId="2" w16cid:durableId="1255438013">
    <w:abstractNumId w:val="20"/>
  </w:num>
  <w:num w:numId="3" w16cid:durableId="1067996405">
    <w:abstractNumId w:val="10"/>
  </w:num>
  <w:num w:numId="4" w16cid:durableId="891505639">
    <w:abstractNumId w:val="25"/>
  </w:num>
  <w:num w:numId="5" w16cid:durableId="1561096608">
    <w:abstractNumId w:val="13"/>
  </w:num>
  <w:num w:numId="6" w16cid:durableId="1276601914">
    <w:abstractNumId w:val="11"/>
  </w:num>
  <w:num w:numId="7" w16cid:durableId="2116365016">
    <w:abstractNumId w:val="8"/>
  </w:num>
  <w:num w:numId="8" w16cid:durableId="1414543484">
    <w:abstractNumId w:val="4"/>
  </w:num>
  <w:num w:numId="9" w16cid:durableId="1797063375">
    <w:abstractNumId w:val="9"/>
  </w:num>
  <w:num w:numId="10" w16cid:durableId="1506246496">
    <w:abstractNumId w:val="22"/>
  </w:num>
  <w:num w:numId="11" w16cid:durableId="1767073904">
    <w:abstractNumId w:val="2"/>
  </w:num>
  <w:num w:numId="12" w16cid:durableId="1331180065">
    <w:abstractNumId w:val="5"/>
  </w:num>
  <w:num w:numId="13" w16cid:durableId="2093811387">
    <w:abstractNumId w:val="14"/>
  </w:num>
  <w:num w:numId="14" w16cid:durableId="1260259330">
    <w:abstractNumId w:val="15"/>
  </w:num>
  <w:num w:numId="15" w16cid:durableId="2026399659">
    <w:abstractNumId w:val="24"/>
  </w:num>
  <w:num w:numId="16" w16cid:durableId="1878466480">
    <w:abstractNumId w:val="28"/>
  </w:num>
  <w:num w:numId="17" w16cid:durableId="1230732892">
    <w:abstractNumId w:val="23"/>
  </w:num>
  <w:num w:numId="18" w16cid:durableId="496962591">
    <w:abstractNumId w:val="0"/>
  </w:num>
  <w:num w:numId="19" w16cid:durableId="1971937127">
    <w:abstractNumId w:val="6"/>
  </w:num>
  <w:num w:numId="20" w16cid:durableId="771903584">
    <w:abstractNumId w:val="27"/>
  </w:num>
  <w:num w:numId="21" w16cid:durableId="2083793956">
    <w:abstractNumId w:val="21"/>
  </w:num>
  <w:num w:numId="22" w16cid:durableId="310524033">
    <w:abstractNumId w:val="12"/>
  </w:num>
  <w:num w:numId="23" w16cid:durableId="1220437734">
    <w:abstractNumId w:val="1"/>
  </w:num>
  <w:num w:numId="24" w16cid:durableId="1274901733">
    <w:abstractNumId w:val="16"/>
  </w:num>
  <w:num w:numId="25" w16cid:durableId="1866096947">
    <w:abstractNumId w:val="7"/>
  </w:num>
  <w:num w:numId="26" w16cid:durableId="1518500912">
    <w:abstractNumId w:val="18"/>
  </w:num>
  <w:num w:numId="27" w16cid:durableId="2060543856">
    <w:abstractNumId w:val="17"/>
  </w:num>
  <w:num w:numId="28" w16cid:durableId="403601977">
    <w:abstractNumId w:val="3"/>
  </w:num>
  <w:num w:numId="29" w16cid:durableId="18519920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nl-NL" w:vendorID="9" w:dllVersion="512" w:checkStyle="1"/>
  <w:activeWritingStyle w:appName="MSWord" w:lang="nl-NL" w:vendorID="1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0528c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603"/>
    <w:rsid w:val="00002F8A"/>
    <w:rsid w:val="00003FEB"/>
    <w:rsid w:val="000110AF"/>
    <w:rsid w:val="000239B5"/>
    <w:rsid w:val="00034BE7"/>
    <w:rsid w:val="00042EAD"/>
    <w:rsid w:val="00047803"/>
    <w:rsid w:val="0005310B"/>
    <w:rsid w:val="00054B6F"/>
    <w:rsid w:val="00054F3C"/>
    <w:rsid w:val="00057711"/>
    <w:rsid w:val="0007335C"/>
    <w:rsid w:val="0008269D"/>
    <w:rsid w:val="00095F12"/>
    <w:rsid w:val="00096591"/>
    <w:rsid w:val="000A34EC"/>
    <w:rsid w:val="000A44A2"/>
    <w:rsid w:val="000B3C97"/>
    <w:rsid w:val="000B4A5D"/>
    <w:rsid w:val="000C2AAC"/>
    <w:rsid w:val="000C7917"/>
    <w:rsid w:val="000E0BA5"/>
    <w:rsid w:val="001023E0"/>
    <w:rsid w:val="00105DFA"/>
    <w:rsid w:val="00120210"/>
    <w:rsid w:val="0012329A"/>
    <w:rsid w:val="00123CBB"/>
    <w:rsid w:val="00130B75"/>
    <w:rsid w:val="00131A6D"/>
    <w:rsid w:val="00135C2F"/>
    <w:rsid w:val="00173A8E"/>
    <w:rsid w:val="00183971"/>
    <w:rsid w:val="001858E6"/>
    <w:rsid w:val="001A1EE8"/>
    <w:rsid w:val="001B2A8E"/>
    <w:rsid w:val="001B73CA"/>
    <w:rsid w:val="001C4C86"/>
    <w:rsid w:val="001D72D0"/>
    <w:rsid w:val="001E022E"/>
    <w:rsid w:val="001E7871"/>
    <w:rsid w:val="001F1F88"/>
    <w:rsid w:val="001F54A6"/>
    <w:rsid w:val="0021471F"/>
    <w:rsid w:val="0022542C"/>
    <w:rsid w:val="00227F89"/>
    <w:rsid w:val="002325B3"/>
    <w:rsid w:val="00232EE2"/>
    <w:rsid w:val="00233603"/>
    <w:rsid w:val="00254572"/>
    <w:rsid w:val="002551A4"/>
    <w:rsid w:val="00255655"/>
    <w:rsid w:val="002636F8"/>
    <w:rsid w:val="002672F6"/>
    <w:rsid w:val="002862C7"/>
    <w:rsid w:val="00287BE8"/>
    <w:rsid w:val="002A0FA2"/>
    <w:rsid w:val="002C0D64"/>
    <w:rsid w:val="002D0056"/>
    <w:rsid w:val="002D0210"/>
    <w:rsid w:val="002F69EC"/>
    <w:rsid w:val="00332E88"/>
    <w:rsid w:val="0033450F"/>
    <w:rsid w:val="003405D1"/>
    <w:rsid w:val="003427C1"/>
    <w:rsid w:val="00346F88"/>
    <w:rsid w:val="00356E23"/>
    <w:rsid w:val="0036693F"/>
    <w:rsid w:val="0038141A"/>
    <w:rsid w:val="003905F5"/>
    <w:rsid w:val="00397B0A"/>
    <w:rsid w:val="003A5F7A"/>
    <w:rsid w:val="003B3185"/>
    <w:rsid w:val="003B7E83"/>
    <w:rsid w:val="003E5922"/>
    <w:rsid w:val="00403CA9"/>
    <w:rsid w:val="0040606C"/>
    <w:rsid w:val="004064DB"/>
    <w:rsid w:val="00410A5D"/>
    <w:rsid w:val="00425D27"/>
    <w:rsid w:val="00442F5D"/>
    <w:rsid w:val="00445E3B"/>
    <w:rsid w:val="00457D5F"/>
    <w:rsid w:val="00470B3C"/>
    <w:rsid w:val="0049755D"/>
    <w:rsid w:val="00497695"/>
    <w:rsid w:val="004A2170"/>
    <w:rsid w:val="004B56BF"/>
    <w:rsid w:val="004D35AC"/>
    <w:rsid w:val="004F0009"/>
    <w:rsid w:val="004F4999"/>
    <w:rsid w:val="005008C3"/>
    <w:rsid w:val="00500C90"/>
    <w:rsid w:val="005048F1"/>
    <w:rsid w:val="00522FA3"/>
    <w:rsid w:val="00523A10"/>
    <w:rsid w:val="00537801"/>
    <w:rsid w:val="005446D2"/>
    <w:rsid w:val="005637AC"/>
    <w:rsid w:val="00574CF2"/>
    <w:rsid w:val="005D1772"/>
    <w:rsid w:val="005D265E"/>
    <w:rsid w:val="005D67ED"/>
    <w:rsid w:val="005E2534"/>
    <w:rsid w:val="005F12DA"/>
    <w:rsid w:val="005F1ABA"/>
    <w:rsid w:val="005F3546"/>
    <w:rsid w:val="005F71E4"/>
    <w:rsid w:val="0060206B"/>
    <w:rsid w:val="00604E76"/>
    <w:rsid w:val="006072FF"/>
    <w:rsid w:val="00616D72"/>
    <w:rsid w:val="0063057F"/>
    <w:rsid w:val="00632131"/>
    <w:rsid w:val="00641499"/>
    <w:rsid w:val="006433C9"/>
    <w:rsid w:val="00645A32"/>
    <w:rsid w:val="00652F38"/>
    <w:rsid w:val="00655EDD"/>
    <w:rsid w:val="00657939"/>
    <w:rsid w:val="006670BD"/>
    <w:rsid w:val="00671AF6"/>
    <w:rsid w:val="00673B49"/>
    <w:rsid w:val="00675229"/>
    <w:rsid w:val="00684E0A"/>
    <w:rsid w:val="00693347"/>
    <w:rsid w:val="00695CD5"/>
    <w:rsid w:val="006A0711"/>
    <w:rsid w:val="006C14ED"/>
    <w:rsid w:val="006C36C9"/>
    <w:rsid w:val="006C6FAD"/>
    <w:rsid w:val="006C7F61"/>
    <w:rsid w:val="006E6376"/>
    <w:rsid w:val="006E7A96"/>
    <w:rsid w:val="006F3EFA"/>
    <w:rsid w:val="007058D2"/>
    <w:rsid w:val="00731EC9"/>
    <w:rsid w:val="00742DD8"/>
    <w:rsid w:val="0077083C"/>
    <w:rsid w:val="00773A6F"/>
    <w:rsid w:val="00781B02"/>
    <w:rsid w:val="0079727E"/>
    <w:rsid w:val="007A1280"/>
    <w:rsid w:val="007A392C"/>
    <w:rsid w:val="007A56C6"/>
    <w:rsid w:val="007D056C"/>
    <w:rsid w:val="007D0DED"/>
    <w:rsid w:val="007D2846"/>
    <w:rsid w:val="007E5C1F"/>
    <w:rsid w:val="007E61B1"/>
    <w:rsid w:val="007F136B"/>
    <w:rsid w:val="007F29EA"/>
    <w:rsid w:val="0080217F"/>
    <w:rsid w:val="0080752C"/>
    <w:rsid w:val="00816CBA"/>
    <w:rsid w:val="00817A43"/>
    <w:rsid w:val="00826647"/>
    <w:rsid w:val="008402C9"/>
    <w:rsid w:val="008504BD"/>
    <w:rsid w:val="00853E18"/>
    <w:rsid w:val="00857396"/>
    <w:rsid w:val="00861DF4"/>
    <w:rsid w:val="008814D1"/>
    <w:rsid w:val="008856C0"/>
    <w:rsid w:val="00886667"/>
    <w:rsid w:val="0089671B"/>
    <w:rsid w:val="008A735C"/>
    <w:rsid w:val="008C0BBF"/>
    <w:rsid w:val="008D1A95"/>
    <w:rsid w:val="008D487F"/>
    <w:rsid w:val="008D79B8"/>
    <w:rsid w:val="008E4760"/>
    <w:rsid w:val="008E5BB4"/>
    <w:rsid w:val="008F7936"/>
    <w:rsid w:val="00900681"/>
    <w:rsid w:val="00905639"/>
    <w:rsid w:val="0090634D"/>
    <w:rsid w:val="00915771"/>
    <w:rsid w:val="00921AD1"/>
    <w:rsid w:val="009323F1"/>
    <w:rsid w:val="0094160F"/>
    <w:rsid w:val="00943E71"/>
    <w:rsid w:val="0095513E"/>
    <w:rsid w:val="009D5EB9"/>
    <w:rsid w:val="009D72BC"/>
    <w:rsid w:val="009E3360"/>
    <w:rsid w:val="009E74BC"/>
    <w:rsid w:val="009F60D5"/>
    <w:rsid w:val="00A04434"/>
    <w:rsid w:val="00A14FE1"/>
    <w:rsid w:val="00A279A9"/>
    <w:rsid w:val="00A318E5"/>
    <w:rsid w:val="00A61B62"/>
    <w:rsid w:val="00A62F4E"/>
    <w:rsid w:val="00A633AE"/>
    <w:rsid w:val="00A87066"/>
    <w:rsid w:val="00A901F5"/>
    <w:rsid w:val="00AB1AF8"/>
    <w:rsid w:val="00AD02D1"/>
    <w:rsid w:val="00AD594E"/>
    <w:rsid w:val="00AE0098"/>
    <w:rsid w:val="00AE5081"/>
    <w:rsid w:val="00B212C8"/>
    <w:rsid w:val="00B24984"/>
    <w:rsid w:val="00B35725"/>
    <w:rsid w:val="00B5725C"/>
    <w:rsid w:val="00B637AF"/>
    <w:rsid w:val="00B83D8B"/>
    <w:rsid w:val="00B86156"/>
    <w:rsid w:val="00B959EC"/>
    <w:rsid w:val="00BA0CA6"/>
    <w:rsid w:val="00BA14BA"/>
    <w:rsid w:val="00BA675A"/>
    <w:rsid w:val="00BA7BDC"/>
    <w:rsid w:val="00BB7A4F"/>
    <w:rsid w:val="00BC23F1"/>
    <w:rsid w:val="00BD594E"/>
    <w:rsid w:val="00BF5B28"/>
    <w:rsid w:val="00C253AB"/>
    <w:rsid w:val="00C2595F"/>
    <w:rsid w:val="00C41417"/>
    <w:rsid w:val="00C4279A"/>
    <w:rsid w:val="00C503BB"/>
    <w:rsid w:val="00C56F69"/>
    <w:rsid w:val="00C65BF5"/>
    <w:rsid w:val="00C76E6A"/>
    <w:rsid w:val="00C925AE"/>
    <w:rsid w:val="00C97AED"/>
    <w:rsid w:val="00CB2C20"/>
    <w:rsid w:val="00CD013F"/>
    <w:rsid w:val="00CD34AB"/>
    <w:rsid w:val="00CE0E89"/>
    <w:rsid w:val="00CF039F"/>
    <w:rsid w:val="00CF57AF"/>
    <w:rsid w:val="00D15F9D"/>
    <w:rsid w:val="00D163E6"/>
    <w:rsid w:val="00D16C73"/>
    <w:rsid w:val="00D220C9"/>
    <w:rsid w:val="00D2695C"/>
    <w:rsid w:val="00D3654B"/>
    <w:rsid w:val="00D44A98"/>
    <w:rsid w:val="00D519EA"/>
    <w:rsid w:val="00D64CB0"/>
    <w:rsid w:val="00D66F30"/>
    <w:rsid w:val="00DB2FBC"/>
    <w:rsid w:val="00DB6044"/>
    <w:rsid w:val="00DE0517"/>
    <w:rsid w:val="00DF0581"/>
    <w:rsid w:val="00E13163"/>
    <w:rsid w:val="00E2613D"/>
    <w:rsid w:val="00E33EC6"/>
    <w:rsid w:val="00E40F06"/>
    <w:rsid w:val="00E74AC5"/>
    <w:rsid w:val="00E92F5A"/>
    <w:rsid w:val="00EA1155"/>
    <w:rsid w:val="00EB7C0D"/>
    <w:rsid w:val="00EC72C9"/>
    <w:rsid w:val="00EE3BAC"/>
    <w:rsid w:val="00EF5A6C"/>
    <w:rsid w:val="00F05973"/>
    <w:rsid w:val="00F10D0C"/>
    <w:rsid w:val="00F15E5B"/>
    <w:rsid w:val="00F174B3"/>
    <w:rsid w:val="00F50C12"/>
    <w:rsid w:val="00F50E40"/>
    <w:rsid w:val="00F51A78"/>
    <w:rsid w:val="00F55350"/>
    <w:rsid w:val="00F67E7C"/>
    <w:rsid w:val="00F71E5C"/>
    <w:rsid w:val="00F72FBE"/>
    <w:rsid w:val="00F749B4"/>
    <w:rsid w:val="00F8468C"/>
    <w:rsid w:val="00F97018"/>
    <w:rsid w:val="00FC67D2"/>
    <w:rsid w:val="00FD2964"/>
    <w:rsid w:val="00FD61FE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528c"/>
    </o:shapedefaults>
    <o:shapelayout v:ext="edit">
      <o:idmap v:ext="edit" data="2"/>
    </o:shapelayout>
  </w:shapeDefaults>
  <w:decimalSymbol w:val=","/>
  <w:listSeparator w:val=";"/>
  <w14:docId w14:val="40034298"/>
  <w15:chartTrackingRefBased/>
  <w15:docId w15:val="{B01B4404-D6DC-43CC-ABE6-631D7362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42EAD"/>
  </w:style>
  <w:style w:type="paragraph" w:styleId="Kop1">
    <w:name w:val="heading 1"/>
    <w:basedOn w:val="Standaard"/>
    <w:next w:val="Standaard"/>
    <w:qFormat/>
    <w:pPr>
      <w:keepNext/>
      <w:tabs>
        <w:tab w:val="left" w:pos="-964"/>
        <w:tab w:val="left" w:pos="-736"/>
        <w:tab w:val="left" w:pos="-167"/>
        <w:tab w:val="left" w:pos="113"/>
        <w:tab w:val="left" w:pos="402"/>
        <w:tab w:val="left" w:pos="971"/>
        <w:tab w:val="left" w:pos="1540"/>
        <w:tab w:val="left" w:pos="2108"/>
        <w:tab w:val="left" w:pos="2677"/>
        <w:tab w:val="left" w:pos="3246"/>
        <w:tab w:val="left" w:pos="3815"/>
        <w:tab w:val="left" w:pos="4384"/>
        <w:tab w:val="left" w:pos="4952"/>
        <w:tab w:val="left" w:pos="5521"/>
        <w:tab w:val="left" w:pos="6090"/>
        <w:tab w:val="left" w:pos="6659"/>
        <w:tab w:val="left" w:pos="7228"/>
        <w:tab w:val="left" w:pos="7796"/>
        <w:tab w:val="left" w:pos="8365"/>
        <w:tab w:val="left" w:pos="8934"/>
        <w:tab w:val="left" w:pos="9503"/>
      </w:tabs>
      <w:jc w:val="both"/>
      <w:outlineLvl w:val="0"/>
    </w:pPr>
    <w:rPr>
      <w:rFonts w:ascii="Univers" w:hAnsi="Univers"/>
      <w:sz w:val="24"/>
    </w:rPr>
  </w:style>
  <w:style w:type="paragraph" w:styleId="Kop2">
    <w:name w:val="heading 2"/>
    <w:aliases w:val="BC Kop 2"/>
    <w:basedOn w:val="Standaard"/>
    <w:next w:val="Standaard"/>
    <w:link w:val="Kop2Char"/>
    <w:autoRedefine/>
    <w:rsid w:val="00675229"/>
    <w:pPr>
      <w:keepNext/>
      <w:widowControl w:val="0"/>
      <w:outlineLvl w:val="1"/>
    </w:pPr>
    <w:rPr>
      <w:rFonts w:ascii="Avenir Next LT Pro" w:hAnsi="Avenir Next LT Pro"/>
      <w:b/>
      <w:snapToGrid w:val="0"/>
      <w:color w:val="A73A21"/>
      <w:sz w:val="28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sz w:val="22"/>
    </w:rPr>
  </w:style>
  <w:style w:type="paragraph" w:styleId="Kop5">
    <w:name w:val="heading 5"/>
    <w:basedOn w:val="Standaard"/>
    <w:next w:val="Standaard"/>
    <w:qFormat/>
    <w:pPr>
      <w:keepNext/>
      <w:tabs>
        <w:tab w:val="left" w:pos="1701"/>
        <w:tab w:val="left" w:pos="2268"/>
      </w:tabs>
      <w:outlineLvl w:val="4"/>
    </w:pPr>
    <w:rPr>
      <w:b/>
      <w:sz w:val="18"/>
    </w:rPr>
  </w:style>
  <w:style w:type="paragraph" w:styleId="Kop6">
    <w:name w:val="heading 6"/>
    <w:basedOn w:val="Standaard"/>
    <w:next w:val="Standaard"/>
    <w:qFormat/>
    <w:pPr>
      <w:keepNext/>
      <w:tabs>
        <w:tab w:val="left" w:pos="851"/>
        <w:tab w:val="left" w:pos="1701"/>
        <w:tab w:val="left" w:pos="2268"/>
      </w:tabs>
      <w:outlineLvl w:val="5"/>
    </w:pPr>
    <w:rPr>
      <w:b/>
      <w:sz w:val="16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rsid w:val="00173A8E"/>
    <w:pPr>
      <w:spacing w:before="120" w:after="360"/>
    </w:pPr>
    <w:rPr>
      <w:rFonts w:ascii="Arial" w:hAnsi="Arial"/>
      <w:b/>
    </w:rPr>
  </w:style>
  <w:style w:type="paragraph" w:styleId="Inhopg2">
    <w:name w:val="toc 2"/>
    <w:basedOn w:val="Standaard"/>
    <w:next w:val="Standaard"/>
    <w:autoRedefine/>
    <w:semiHidden/>
    <w:rsid w:val="001F54A6"/>
    <w:pPr>
      <w:tabs>
        <w:tab w:val="right" w:leader="dot" w:pos="9061"/>
      </w:tabs>
      <w:spacing w:after="240"/>
      <w:ind w:left="198"/>
    </w:pPr>
    <w:rPr>
      <w:smallCaps/>
      <w:sz w:val="22"/>
    </w:rPr>
  </w:style>
  <w:style w:type="paragraph" w:styleId="Inhopg3">
    <w:name w:val="toc 3"/>
    <w:basedOn w:val="Standaard"/>
    <w:next w:val="Standaard"/>
    <w:autoRedefine/>
    <w:semiHidden/>
    <w:rsid w:val="001F54A6"/>
    <w:pPr>
      <w:ind w:left="400"/>
    </w:pPr>
    <w:rPr>
      <w:i/>
      <w:sz w:val="22"/>
    </w:rPr>
  </w:style>
  <w:style w:type="paragraph" w:styleId="Inhopg4">
    <w:name w:val="toc 4"/>
    <w:basedOn w:val="Standaard"/>
    <w:next w:val="Standaard"/>
    <w:autoRedefine/>
    <w:semiHidden/>
    <w:pPr>
      <w:ind w:left="600"/>
    </w:pPr>
    <w:rPr>
      <w:sz w:val="18"/>
    </w:rPr>
  </w:style>
  <w:style w:type="paragraph" w:styleId="Inhopg5">
    <w:name w:val="toc 5"/>
    <w:basedOn w:val="Standaard"/>
    <w:next w:val="Standaard"/>
    <w:autoRedefine/>
    <w:semiHidden/>
    <w:pPr>
      <w:ind w:left="800"/>
    </w:pPr>
    <w:rPr>
      <w:sz w:val="18"/>
    </w:rPr>
  </w:style>
  <w:style w:type="paragraph" w:styleId="Inhopg6">
    <w:name w:val="toc 6"/>
    <w:basedOn w:val="Standaard"/>
    <w:next w:val="Standaard"/>
    <w:autoRedefine/>
    <w:semiHidden/>
    <w:pPr>
      <w:ind w:left="1000"/>
    </w:pPr>
    <w:rPr>
      <w:sz w:val="18"/>
    </w:rPr>
  </w:style>
  <w:style w:type="paragraph" w:styleId="Inhopg7">
    <w:name w:val="toc 7"/>
    <w:basedOn w:val="Standaard"/>
    <w:next w:val="Standaard"/>
    <w:autoRedefine/>
    <w:semiHidden/>
    <w:pPr>
      <w:ind w:left="1200"/>
    </w:pPr>
    <w:rPr>
      <w:sz w:val="18"/>
    </w:rPr>
  </w:style>
  <w:style w:type="paragraph" w:styleId="Inhopg8">
    <w:name w:val="toc 8"/>
    <w:basedOn w:val="Standaard"/>
    <w:next w:val="Standaard"/>
    <w:autoRedefine/>
    <w:semiHidden/>
    <w:pPr>
      <w:ind w:left="1400"/>
    </w:pPr>
    <w:rPr>
      <w:sz w:val="18"/>
    </w:rPr>
  </w:style>
  <w:style w:type="paragraph" w:styleId="Inhopg9">
    <w:name w:val="toc 9"/>
    <w:basedOn w:val="Standaard"/>
    <w:next w:val="Standaard"/>
    <w:autoRedefine/>
    <w:semiHidden/>
    <w:pPr>
      <w:ind w:left="1600"/>
    </w:pPr>
    <w:rPr>
      <w:sz w:val="18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rPr>
      <w:rFonts w:ascii="Arial" w:hAnsi="Arial"/>
      <w:sz w:val="24"/>
    </w:rPr>
  </w:style>
  <w:style w:type="paragraph" w:styleId="Plattetekstinspringen">
    <w:name w:val="Body Text Indent"/>
    <w:basedOn w:val="Standaard"/>
    <w:pPr>
      <w:ind w:left="284"/>
    </w:pPr>
    <w:rPr>
      <w:rFonts w:ascii="Arial" w:hAnsi="Arial"/>
      <w:sz w:val="24"/>
    </w:rPr>
  </w:style>
  <w:style w:type="paragraph" w:styleId="Ballontekst">
    <w:name w:val="Balloon Text"/>
    <w:basedOn w:val="Standaard"/>
    <w:semiHidden/>
    <w:rsid w:val="005008C3"/>
    <w:rPr>
      <w:rFonts w:ascii="Tahoma" w:hAnsi="Tahoma" w:cs="Tahoma"/>
      <w:sz w:val="16"/>
      <w:szCs w:val="16"/>
    </w:rPr>
  </w:style>
  <w:style w:type="character" w:styleId="Zwaar">
    <w:name w:val="Strong"/>
    <w:qFormat/>
    <w:rsid w:val="005446D2"/>
    <w:rPr>
      <w:b/>
      <w:bCs/>
    </w:rPr>
  </w:style>
  <w:style w:type="paragraph" w:styleId="Lijstalinea">
    <w:name w:val="List Paragraph"/>
    <w:basedOn w:val="Standaard"/>
    <w:uiPriority w:val="34"/>
    <w:qFormat/>
    <w:rsid w:val="005F1ABA"/>
    <w:pPr>
      <w:ind w:left="720"/>
      <w:contextualSpacing/>
    </w:pPr>
  </w:style>
  <w:style w:type="character" w:customStyle="1" w:styleId="VoettekstLocatieChar">
    <w:name w:val="VoettekstLocatie Char"/>
    <w:basedOn w:val="Standaardalinea-lettertype"/>
    <w:link w:val="VoettekstLocatie"/>
    <w:locked/>
    <w:rsid w:val="00673B49"/>
    <w:rPr>
      <w:rFonts w:ascii="Arial" w:eastAsiaTheme="minorEastAsia" w:hAnsi="Arial" w:cstheme="minorBidi"/>
      <w:color w:val="A6A6A6" w:themeColor="background1" w:themeShade="A6"/>
      <w:sz w:val="18"/>
      <w:szCs w:val="18"/>
      <w:lang w:eastAsia="en-US"/>
    </w:rPr>
  </w:style>
  <w:style w:type="paragraph" w:customStyle="1" w:styleId="VoettekstLocatie">
    <w:name w:val="VoettekstLocatie"/>
    <w:basedOn w:val="Standaard"/>
    <w:link w:val="VoettekstLocatieChar"/>
    <w:qFormat/>
    <w:rsid w:val="00673B49"/>
    <w:pPr>
      <w:jc w:val="center"/>
    </w:pPr>
    <w:rPr>
      <w:rFonts w:ascii="Arial" w:eastAsiaTheme="minorEastAsia" w:hAnsi="Arial" w:cstheme="minorBidi"/>
      <w:color w:val="A6A6A6" w:themeColor="background1" w:themeShade="A6"/>
      <w:sz w:val="18"/>
      <w:szCs w:val="18"/>
      <w:lang w:eastAsia="en-US"/>
    </w:rPr>
  </w:style>
  <w:style w:type="character" w:styleId="Hyperlink">
    <w:name w:val="Hyperlink"/>
    <w:basedOn w:val="Standaardalinea-lettertype"/>
    <w:uiPriority w:val="99"/>
    <w:unhideWhenUsed/>
    <w:rsid w:val="00173A8E"/>
    <w:rPr>
      <w:color w:val="0563C1" w:themeColor="hyperlink"/>
      <w:u w:val="single"/>
    </w:rPr>
  </w:style>
  <w:style w:type="character" w:customStyle="1" w:styleId="VoettekstChar">
    <w:name w:val="Voettekst Char"/>
    <w:basedOn w:val="Standaardalinea-lettertype"/>
    <w:link w:val="Voettekst"/>
    <w:uiPriority w:val="99"/>
    <w:rsid w:val="00652F38"/>
  </w:style>
  <w:style w:type="paragraph" w:customStyle="1" w:styleId="BCKop1">
    <w:name w:val="BC Kop 1"/>
    <w:basedOn w:val="Kop2"/>
    <w:link w:val="BCKop1Char"/>
    <w:qFormat/>
    <w:rsid w:val="00675229"/>
    <w:rPr>
      <w:color w:val="527E7C"/>
    </w:rPr>
  </w:style>
  <w:style w:type="character" w:customStyle="1" w:styleId="Kop2Char">
    <w:name w:val="Kop 2 Char"/>
    <w:aliases w:val="BC Kop 2 Char"/>
    <w:basedOn w:val="Standaardalinea-lettertype"/>
    <w:link w:val="Kop2"/>
    <w:rsid w:val="00675229"/>
    <w:rPr>
      <w:rFonts w:ascii="Avenir Next LT Pro" w:hAnsi="Avenir Next LT Pro"/>
      <w:b/>
      <w:snapToGrid w:val="0"/>
      <w:color w:val="A73A21"/>
      <w:sz w:val="28"/>
    </w:rPr>
  </w:style>
  <w:style w:type="character" w:customStyle="1" w:styleId="BCKop1Char">
    <w:name w:val="BC Kop 1 Char"/>
    <w:basedOn w:val="Kop2Char"/>
    <w:link w:val="BCKop1"/>
    <w:rsid w:val="00675229"/>
    <w:rPr>
      <w:rFonts w:ascii="Avenir Next LT Pro" w:hAnsi="Avenir Next LT Pro"/>
      <w:b/>
      <w:snapToGrid w:val="0"/>
      <w:color w:val="527E7C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enkedeHaan\i3\BWA%20-%20Documenten\4_Sjablonen\2_Bestek%20en%20aanbesteding\bestek\bijlagen\BC_V&amp;G%20plan_sjabloon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0263A10F90B4B98ADE0415749C21D" ma:contentTypeVersion="17" ma:contentTypeDescription="Een nieuw document maken." ma:contentTypeScope="" ma:versionID="4ecc37d024516733e38d5eddf34eeb02">
  <xsd:schema xmlns:xsd="http://www.w3.org/2001/XMLSchema" xmlns:xs="http://www.w3.org/2001/XMLSchema" xmlns:p="http://schemas.microsoft.com/office/2006/metadata/properties" xmlns:ns2="0e2253c5-dfd6-402f-8a84-36cb1aa46846" xmlns:ns3="6d56677d-a9ae-4fa3-b843-6a9fa33e22be" targetNamespace="http://schemas.microsoft.com/office/2006/metadata/properties" ma:root="true" ma:fieldsID="4a76269537dd5753bf5dcb64e6ae28a5" ns2:_="" ns3:_="">
    <xsd:import namespace="0e2253c5-dfd6-402f-8a84-36cb1aa46846"/>
    <xsd:import namespace="6d56677d-a9ae-4fa3-b843-6a9fa33e2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253c5-dfd6-402f-8a84-36cb1aa46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88ec37cb-6a05-4763-8770-8d6bd4a876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6677d-a9ae-4fa3-b843-6a9fa33e22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2ae3865-a749-49e0-b990-04878e18a8d3}" ma:internalName="TaxCatchAll" ma:showField="CatchAllData" ma:web="6d56677d-a9ae-4fa3-b843-6a9fa33e2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56677d-a9ae-4fa3-b843-6a9fa33e22be" xsi:nil="true"/>
    <lcf76f155ced4ddcb4097134ff3c332f xmlns="0e2253c5-dfd6-402f-8a84-36cb1aa468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EBF507-C2C0-4286-A693-4FDE5C91F8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07F627-CCF5-4AD5-A06A-21E8BA05DA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BAC345-49DA-4DA7-A563-27EEA7668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253c5-dfd6-402f-8a84-36cb1aa46846"/>
    <ds:schemaRef ds:uri="6d56677d-a9ae-4fa3-b843-6a9fa33e2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768F30-9A62-4659-83B5-BE7F409B0620}">
  <ds:schemaRefs>
    <ds:schemaRef ds:uri="http://schemas.microsoft.com/office/2006/metadata/properties"/>
    <ds:schemaRef ds:uri="http://schemas.microsoft.com/office/infopath/2007/PartnerControls"/>
    <ds:schemaRef ds:uri="6d56677d-a9ae-4fa3-b843-6a9fa33e22be"/>
    <ds:schemaRef ds:uri="0e2253c5-dfd6-402f-8a84-36cb1aa468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BC_V&amp;G plan_sjabloon</Template>
  <TotalTime>0</TotalTime>
  <Pages>12</Pages>
  <Words>1019</Words>
  <Characters>7995</Characters>
  <Application>Microsoft Office Word</Application>
  <DocSecurity>0</DocSecurity>
  <Lines>66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Gaim</Company>
  <LinksUpToDate>false</LinksUpToDate>
  <CharactersWithSpaces>8997</CharactersWithSpaces>
  <SharedDoc>false</SharedDoc>
  <HLinks>
    <vt:vector size="6" baseType="variant">
      <vt:variant>
        <vt:i4>8323102</vt:i4>
      </vt:variant>
      <vt:variant>
        <vt:i4>-1</vt:i4>
      </vt:variant>
      <vt:variant>
        <vt:i4>1039</vt:i4>
      </vt:variant>
      <vt:variant>
        <vt:i4>1</vt:i4>
      </vt:variant>
      <vt:variant>
        <vt:lpwstr>C:\Documents and Settings\dkn\Local Settings\Temp\XPGrpwise\IMAGE_10.JPG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Nienke de Haan</dc:creator>
  <cp:keywords/>
  <cp:lastModifiedBy>Nienke de Haan</cp:lastModifiedBy>
  <cp:revision>15</cp:revision>
  <cp:lastPrinted>2016-12-02T11:43:00Z</cp:lastPrinted>
  <dcterms:created xsi:type="dcterms:W3CDTF">2025-04-09T07:48:00Z</dcterms:created>
  <dcterms:modified xsi:type="dcterms:W3CDTF">2025-04-10T10:34:00Z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0x010100F5A0263A10F90B4B98ADE0415749C21D</vt:lpwstr>
  </property>
  <property fmtid="{D5CDD505-2E9C-101B-9397-08002B2CF9AE}" pid="3" name="MediaServiceImageTags">
    <vt:lpwstr/>
  </property>
</Properties>
</file>