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AB7FF" w14:textId="46DF6CBC" w:rsidR="00474595" w:rsidRDefault="00BE4B08" w:rsidP="007E67DD">
      <w:pPr>
        <w:rPr>
          <w:b/>
          <w:bCs/>
        </w:rPr>
      </w:pPr>
      <w:r>
        <w:rPr>
          <w:b/>
          <w:bCs/>
        </w:rPr>
        <w:t>Oproep blijk van belangstelling opdracht</w:t>
      </w:r>
      <w:r w:rsidR="00F574F4">
        <w:rPr>
          <w:b/>
          <w:bCs/>
        </w:rPr>
        <w:t>: Selectie en aanschaf van een geïntegreerd GRC-systeem</w:t>
      </w:r>
      <w:r w:rsidR="00674C0A">
        <w:rPr>
          <w:b/>
          <w:bCs/>
        </w:rPr>
        <w:t>, inclusief mogelijke aanvullende modules,</w:t>
      </w:r>
      <w:r w:rsidR="00F574F4">
        <w:rPr>
          <w:b/>
          <w:bCs/>
        </w:rPr>
        <w:t xml:space="preserve"> binnen de gemeente Zaanstad</w:t>
      </w:r>
    </w:p>
    <w:p w14:paraId="57B60537" w14:textId="77777777" w:rsidR="006943CA" w:rsidRDefault="006943CA" w:rsidP="007E67DD"/>
    <w:p w14:paraId="2F788557" w14:textId="77777777" w:rsidR="006943CA" w:rsidRDefault="006943CA" w:rsidP="007E67DD"/>
    <w:p w14:paraId="414601EC" w14:textId="14328B5B" w:rsidR="006943CA" w:rsidRPr="005267C0" w:rsidRDefault="006943CA" w:rsidP="007E67DD">
      <w:pPr>
        <w:rPr>
          <w:b/>
          <w:bCs/>
          <w:color w:val="00A5C7"/>
        </w:rPr>
      </w:pPr>
      <w:r w:rsidRPr="005267C0">
        <w:rPr>
          <w:b/>
          <w:bCs/>
          <w:color w:val="00A5C7"/>
        </w:rPr>
        <w:t>Omschrijving van de opdracht</w:t>
      </w:r>
    </w:p>
    <w:p w14:paraId="3998598C" w14:textId="45942337" w:rsidR="00D12AB4" w:rsidRDefault="006943CA" w:rsidP="00D12AB4">
      <w:r w:rsidRPr="006943CA">
        <w:t>De gemeente Zaanstad is voornemens een aanbestedingstraject te starten voor de selectie en aanschaf van een geïntegreerd GRC-systeem (</w:t>
      </w:r>
      <w:proofErr w:type="spellStart"/>
      <w:r w:rsidRPr="006943CA">
        <w:t>Governance</w:t>
      </w:r>
      <w:proofErr w:type="spellEnd"/>
      <w:r w:rsidRPr="006943CA">
        <w:t>, Risk &amp; Compliance), inclusief modules voor Audit</w:t>
      </w:r>
      <w:r>
        <w:t>,</w:t>
      </w:r>
      <w:r w:rsidRPr="006943CA">
        <w:t xml:space="preserve"> informatiebeveiliging (ISMS)</w:t>
      </w:r>
      <w:r>
        <w:t xml:space="preserve">, </w:t>
      </w:r>
      <w:r w:rsidR="004F2610">
        <w:t>PMS-module en bedrijfsprocessen integratie</w:t>
      </w:r>
      <w:r w:rsidRPr="006943CA">
        <w:t xml:space="preserve">. </w:t>
      </w:r>
      <w:r w:rsidR="00D12AB4" w:rsidRPr="006943CA">
        <w:t xml:space="preserve">De gemeente Zaanstad zoekt een </w:t>
      </w:r>
      <w:r w:rsidR="00D12AB4">
        <w:t>systeem</w:t>
      </w:r>
      <w:r w:rsidR="00D12AB4" w:rsidRPr="006943CA">
        <w:t xml:space="preserve"> waarin dez</w:t>
      </w:r>
      <w:r w:rsidR="00D12AB4">
        <w:t>e</w:t>
      </w:r>
      <w:r w:rsidR="00D12AB4" w:rsidRPr="006943CA">
        <w:t xml:space="preserve"> onderdelen geïntegreerd kunnen worden.</w:t>
      </w:r>
    </w:p>
    <w:p w14:paraId="49CF9DAE" w14:textId="24B01C10" w:rsidR="004F2610" w:rsidRDefault="004F2610" w:rsidP="007E67DD"/>
    <w:p w14:paraId="20851D48" w14:textId="77777777" w:rsidR="004F2610" w:rsidRDefault="004F2610" w:rsidP="007E67DD"/>
    <w:p w14:paraId="62111C0C" w14:textId="387226C6" w:rsidR="004F2610" w:rsidRDefault="001D2A53" w:rsidP="007E67DD">
      <w:r>
        <w:t xml:space="preserve">Hieronder </w:t>
      </w:r>
      <w:r w:rsidR="00D12AB4">
        <w:t xml:space="preserve">een </w:t>
      </w:r>
      <w:r>
        <w:t>korte toelichting op de modules:</w:t>
      </w:r>
    </w:p>
    <w:p w14:paraId="6C497CBC" w14:textId="77777777" w:rsidR="001D2A53" w:rsidRDefault="001D2A53" w:rsidP="007E67DD"/>
    <w:p w14:paraId="25ED7F8C" w14:textId="58C89F49" w:rsidR="00AF1D55" w:rsidRDefault="00AF1D55" w:rsidP="00AF1D55">
      <w:pPr>
        <w:pStyle w:val="Lijstalinea"/>
        <w:numPr>
          <w:ilvl w:val="0"/>
          <w:numId w:val="8"/>
        </w:numPr>
      </w:pPr>
      <w:r w:rsidRPr="00AF1D55">
        <w:rPr>
          <w:b/>
          <w:bCs/>
        </w:rPr>
        <w:t>GRC-module</w:t>
      </w:r>
      <w:r>
        <w:t>:</w:t>
      </w:r>
      <w:r w:rsidR="00D12AB4">
        <w:br/>
      </w:r>
      <w:r>
        <w:t>Deze module stelt de gemeente in staat om risico’s te identificeren, te evalueren en te beheersen, met mogelijkheden voor rapportages, risicoregisterbeheer en het implementeren van beheersmaatregelen.</w:t>
      </w:r>
      <w:r w:rsidR="00D12AB4">
        <w:br/>
      </w:r>
    </w:p>
    <w:p w14:paraId="2342E9C4" w14:textId="23938771" w:rsidR="00AF1D55" w:rsidRDefault="00AF1D55" w:rsidP="00AF1D55">
      <w:pPr>
        <w:pStyle w:val="Lijstalinea"/>
        <w:numPr>
          <w:ilvl w:val="0"/>
          <w:numId w:val="8"/>
        </w:numPr>
      </w:pPr>
      <w:r w:rsidRPr="00D12AB4">
        <w:rPr>
          <w:b/>
          <w:bCs/>
        </w:rPr>
        <w:t>Auditmodule</w:t>
      </w:r>
      <w:r>
        <w:t>:</w:t>
      </w:r>
      <w:r w:rsidR="00D12AB4">
        <w:br/>
      </w:r>
      <w:r>
        <w:t>De auditfunctionaliteit maakt het mogelijk om auditprocessen te plannen, uit te voeren en te rapporteren, en biedt de mogelijkheid om koppelingen te leggen tussen auditresultaten en interne controleprocessen (VIC).</w:t>
      </w:r>
      <w:r w:rsidR="00D12AB4">
        <w:br/>
      </w:r>
    </w:p>
    <w:p w14:paraId="590EB7C1" w14:textId="6DBFBE4F" w:rsidR="00AF1D55" w:rsidRDefault="00AF1D55" w:rsidP="00AF1D55">
      <w:pPr>
        <w:pStyle w:val="Lijstalinea"/>
        <w:numPr>
          <w:ilvl w:val="0"/>
          <w:numId w:val="8"/>
        </w:numPr>
      </w:pPr>
      <w:r w:rsidRPr="00D12AB4">
        <w:rPr>
          <w:b/>
          <w:bCs/>
        </w:rPr>
        <w:t>Bedrijfsprocessen integratie</w:t>
      </w:r>
      <w:r>
        <w:t>:</w:t>
      </w:r>
      <w:r w:rsidR="00D12AB4">
        <w:br/>
      </w:r>
      <w:r>
        <w:t>Deze functie maakt het mogelijk om bedrijfsprocessen te modeleren, in te lezen, te publiceren en samenwerking tussen de verschillende modules te bevorderen. Hierbij inzicht gevend in de procesrisico’s en de bijbehorende beheersmaatregelen.</w:t>
      </w:r>
      <w:r w:rsidR="00D12AB4">
        <w:br/>
      </w:r>
    </w:p>
    <w:p w14:paraId="24AC3FC1" w14:textId="6FF4C8BE" w:rsidR="00AF1D55" w:rsidRDefault="00AF1D55" w:rsidP="00AF1D55">
      <w:pPr>
        <w:pStyle w:val="Lijstalinea"/>
        <w:numPr>
          <w:ilvl w:val="0"/>
          <w:numId w:val="8"/>
        </w:numPr>
      </w:pPr>
      <w:r w:rsidRPr="00D12AB4">
        <w:rPr>
          <w:b/>
          <w:bCs/>
        </w:rPr>
        <w:t>PMS-module</w:t>
      </w:r>
      <w:r>
        <w:t>:</w:t>
      </w:r>
      <w:r w:rsidR="00D12AB4">
        <w:br/>
      </w:r>
      <w:r>
        <w:t xml:space="preserve">Deze module ondersteunt de gemeente bij het implementeren en onderhouden van een Privacy Management System (PMS), conform de meest recente wet- en regelgeving voor gemeenten, zoals de AVG en aanverwante privacywetgeving. De module helpt bij het waarborgen van de beveiliging van informatie en data, en ondersteunt de compliance op het gebied van privacy. De PMS-module biedt functionaliteiten voor het beheren van verwerkersovereenkomsten, het registreren van datalekken, het uitvoeren en registreren van privacy impact assessments, en het analyseren van activiteiten die mogelijk risico's vormen voor de privacy compliance. Privacy </w:t>
      </w:r>
      <w:proofErr w:type="spellStart"/>
      <w:r>
        <w:t>officers</w:t>
      </w:r>
      <w:proofErr w:type="spellEnd"/>
      <w:r>
        <w:t xml:space="preserve"> van de gemeente Zaanstad zullen een belangrijke rol spelen in het gebruik van deze module.</w:t>
      </w:r>
      <w:r w:rsidR="00D12AB4">
        <w:br/>
      </w:r>
    </w:p>
    <w:p w14:paraId="5CD33B2A" w14:textId="37CBB4CE" w:rsidR="001D2A53" w:rsidRDefault="00AF1D55" w:rsidP="00AF1D55">
      <w:pPr>
        <w:pStyle w:val="Lijstalinea"/>
        <w:numPr>
          <w:ilvl w:val="0"/>
          <w:numId w:val="8"/>
        </w:numPr>
      </w:pPr>
      <w:r w:rsidRPr="00D12AB4">
        <w:rPr>
          <w:b/>
          <w:bCs/>
        </w:rPr>
        <w:t>ISMS</w:t>
      </w:r>
      <w:r w:rsidR="0097443A">
        <w:rPr>
          <w:b/>
          <w:bCs/>
        </w:rPr>
        <w:t>-</w:t>
      </w:r>
      <w:proofErr w:type="spellStart"/>
      <w:r w:rsidRPr="00D12AB4">
        <w:rPr>
          <w:b/>
          <w:bCs/>
        </w:rPr>
        <w:t>tooling</w:t>
      </w:r>
      <w:proofErr w:type="spellEnd"/>
      <w:r>
        <w:t>:</w:t>
      </w:r>
      <w:r w:rsidR="00D12AB4">
        <w:br/>
      </w:r>
      <w:r>
        <w:t xml:space="preserve">bijhouden waar we staan op het gebied van informatiebeveiliging. Dit ten </w:t>
      </w:r>
      <w:r w:rsidR="0097443A">
        <w:t>aanzien</w:t>
      </w:r>
      <w:r>
        <w:t xml:space="preserve"> van de BIO 2.0 waar we straks wettelijk aan moeten voldoen. (NIS2 wetgeving). Doormiddel van de ISMS kunnen we bijhouden waar we staan en kunnen rapportages worden gemaakt. Dit om de concerndirectie en het cluster MT een overzicht te geven.</w:t>
      </w:r>
    </w:p>
    <w:p w14:paraId="22EB293F" w14:textId="77777777" w:rsidR="001D2A53" w:rsidRDefault="001D2A53" w:rsidP="007E67DD"/>
    <w:p w14:paraId="673CE39A" w14:textId="77777777" w:rsidR="006943CA" w:rsidRDefault="006943CA" w:rsidP="007E67DD"/>
    <w:p w14:paraId="696A0F5C" w14:textId="77777777" w:rsidR="00AB036F" w:rsidRDefault="00AB036F" w:rsidP="007E67DD"/>
    <w:p w14:paraId="4EB74FD2" w14:textId="0F8607ED" w:rsidR="006943CA" w:rsidRPr="005267C0" w:rsidRDefault="00AB036F" w:rsidP="007E67DD">
      <w:pPr>
        <w:rPr>
          <w:b/>
          <w:bCs/>
          <w:color w:val="00A5C7"/>
        </w:rPr>
      </w:pPr>
      <w:r w:rsidRPr="005267C0">
        <w:rPr>
          <w:b/>
          <w:bCs/>
          <w:color w:val="00A5C7"/>
        </w:rPr>
        <w:t>Doel van de opdracht</w:t>
      </w:r>
    </w:p>
    <w:p w14:paraId="0DDA00DE" w14:textId="34D1C529" w:rsidR="005267C0" w:rsidRDefault="005267C0" w:rsidP="007E67DD">
      <w:r w:rsidRPr="005267C0">
        <w:t>Het doel van deze opdracht is om een systeem te selecteren dat de gemeente in staat stelt risico’s te identificeren, te evalueren en te beheersen, auditprocessen te plannen en uit te voeren, en informatiebeveiliging te waarborgen. Dit systeem moet bijdragen aan de naleving van wet- en regelgeving, zoals de AVG en de BIO 2.0</w:t>
      </w:r>
      <w:r w:rsidR="00074F60">
        <w:t xml:space="preserve"> waar we straks wettelijk aan moeten voldoen. Verder dient het om</w:t>
      </w:r>
      <w:r w:rsidRPr="005267C0">
        <w:t xml:space="preserve"> de gemeente </w:t>
      </w:r>
      <w:r w:rsidR="00074F60">
        <w:t xml:space="preserve">te </w:t>
      </w:r>
      <w:r w:rsidRPr="005267C0">
        <w:t>ondersteunen bij het beheren van verwerkersovereenkomsten, het registreren van datalekken, en het uitvoeren van privacy impact assessments.</w:t>
      </w:r>
    </w:p>
    <w:p w14:paraId="719AA5DE" w14:textId="77777777" w:rsidR="00EC4FCB" w:rsidRDefault="00EC4FCB" w:rsidP="007E67DD"/>
    <w:p w14:paraId="4DBBF2B5" w14:textId="74C4B470" w:rsidR="00EC4FCB" w:rsidRDefault="00EC4FCB">
      <w:pPr>
        <w:spacing w:after="120" w:line="312" w:lineRule="auto"/>
        <w:rPr>
          <w:b/>
          <w:bCs/>
        </w:rPr>
      </w:pPr>
      <w:r>
        <w:rPr>
          <w:b/>
          <w:bCs/>
        </w:rPr>
        <w:br w:type="page"/>
      </w:r>
    </w:p>
    <w:p w14:paraId="394B28EB" w14:textId="6803F4D6" w:rsidR="00EC4FCB" w:rsidRPr="00932F94" w:rsidRDefault="00EC4FCB" w:rsidP="007E67DD">
      <w:pPr>
        <w:rPr>
          <w:b/>
          <w:bCs/>
          <w:color w:val="00A5C7"/>
        </w:rPr>
      </w:pPr>
      <w:r w:rsidRPr="00932F94">
        <w:rPr>
          <w:b/>
          <w:bCs/>
          <w:color w:val="00A5C7"/>
        </w:rPr>
        <w:lastRenderedPageBreak/>
        <w:t>Voorwaarden</w:t>
      </w:r>
    </w:p>
    <w:p w14:paraId="4C7A606A" w14:textId="15BBA000" w:rsidR="00EC4FCB" w:rsidRDefault="00EC4FCB" w:rsidP="00EC4FCB">
      <w:pPr>
        <w:pStyle w:val="Lijstalinea"/>
        <w:numPr>
          <w:ilvl w:val="0"/>
          <w:numId w:val="9"/>
        </w:numPr>
      </w:pPr>
      <w:r>
        <w:t>Aanbieder dient ten minste 3 jaren ervaring te hebben met de implementatie en ondersteuning van GRC-systemen binnen een gemeentelijke omgeving</w:t>
      </w:r>
      <w:r w:rsidR="00BB1A3A">
        <w:t>.</w:t>
      </w:r>
    </w:p>
    <w:p w14:paraId="11DB1AA4" w14:textId="2F445B92" w:rsidR="00EC4FCB" w:rsidRDefault="00EC4FCB" w:rsidP="00EC4FCB">
      <w:pPr>
        <w:pStyle w:val="Lijstalinea"/>
        <w:numPr>
          <w:ilvl w:val="0"/>
          <w:numId w:val="9"/>
        </w:numPr>
      </w:pPr>
      <w:r>
        <w:t>Aanbieder moet aantoonbare kennis hebben van de AVG en andere relevante wetgeving voor gemeenten</w:t>
      </w:r>
      <w:r w:rsidR="00BB1A3A">
        <w:t>.</w:t>
      </w:r>
    </w:p>
    <w:p w14:paraId="6EB572EA" w14:textId="6C79BFAF" w:rsidR="00EC4FCB" w:rsidRDefault="0086315A" w:rsidP="00EC4FCB">
      <w:pPr>
        <w:pStyle w:val="Lijstalinea"/>
        <w:numPr>
          <w:ilvl w:val="0"/>
          <w:numId w:val="9"/>
        </w:numPr>
      </w:pPr>
      <w:r>
        <w:t>Aanbieder dient de opdracht vanaf 1 augustus 2025 te kunnen aanvangen</w:t>
      </w:r>
      <w:r w:rsidR="00BB1A3A">
        <w:t>.</w:t>
      </w:r>
    </w:p>
    <w:p w14:paraId="104B05DB" w14:textId="350C2DC3" w:rsidR="006A294D" w:rsidRDefault="0086315A" w:rsidP="006A294D">
      <w:pPr>
        <w:pStyle w:val="Lijstalinea"/>
        <w:numPr>
          <w:ilvl w:val="0"/>
          <w:numId w:val="9"/>
        </w:numPr>
      </w:pPr>
      <w:r>
        <w:t>De looptijd van de opdracht hangt samen met de looptijd van de overeenkomst, plus 1 jaar tot verlengingsoptie vanuit de ge</w:t>
      </w:r>
      <w:r w:rsidR="006A294D">
        <w:t>meente Zaanstad</w:t>
      </w:r>
      <w:r w:rsidR="00BB1A3A">
        <w:t>.</w:t>
      </w:r>
    </w:p>
    <w:p w14:paraId="02BCD4A0" w14:textId="47610D4F" w:rsidR="006A294D" w:rsidRDefault="00BB6686" w:rsidP="006A294D">
      <w:pPr>
        <w:pStyle w:val="Lijstalinea"/>
        <w:numPr>
          <w:ilvl w:val="0"/>
          <w:numId w:val="9"/>
        </w:numPr>
      </w:pPr>
      <w:r>
        <w:t>Aanbieder moet kennis hebben van gemeentelijke processen en de flexibiliteit om het systeem aan te passen aan veranderingen in wet- en regelgeving.</w:t>
      </w:r>
    </w:p>
    <w:p w14:paraId="3F426A46" w14:textId="77777777" w:rsidR="006A2F63" w:rsidRPr="006A2F63" w:rsidRDefault="008F5804" w:rsidP="006A2F63">
      <w:pPr>
        <w:pStyle w:val="Lijstalinea"/>
        <w:numPr>
          <w:ilvl w:val="0"/>
          <w:numId w:val="9"/>
        </w:numPr>
      </w:pPr>
      <w:r>
        <w:t>De aanbieder dient, maar niet per definitie beperkt, de volgende werkzaamheden uit te voeren:</w:t>
      </w:r>
      <w:r w:rsidR="006A2F63">
        <w:br/>
      </w:r>
    </w:p>
    <w:p w14:paraId="23C06101" w14:textId="6E76A920" w:rsidR="00F82F53" w:rsidRDefault="006A2F63" w:rsidP="0089668E">
      <w:pPr>
        <w:ind w:left="732" w:firstLine="684"/>
      </w:pPr>
      <w:proofErr w:type="spellStart"/>
      <w:r w:rsidRPr="006A2F63">
        <w:rPr>
          <w:b/>
          <w:bCs/>
        </w:rPr>
        <w:t>Governance</w:t>
      </w:r>
      <w:proofErr w:type="spellEnd"/>
      <w:r w:rsidRPr="006A2F63">
        <w:rPr>
          <w:b/>
          <w:bCs/>
        </w:rPr>
        <w:t>, Risk en Co</w:t>
      </w:r>
      <w:r w:rsidR="0063456D">
        <w:rPr>
          <w:b/>
          <w:bCs/>
        </w:rPr>
        <w:t>mpliance</w:t>
      </w:r>
    </w:p>
    <w:p w14:paraId="5150F387" w14:textId="3DB9EE1F" w:rsidR="00462FE0" w:rsidRDefault="0063456D" w:rsidP="00462FE0">
      <w:pPr>
        <w:pStyle w:val="Lijstalinea"/>
        <w:numPr>
          <w:ilvl w:val="1"/>
          <w:numId w:val="9"/>
        </w:numPr>
      </w:pPr>
      <w:r>
        <w:t>Implementeren en configureren van het GRC-systeem</w:t>
      </w:r>
    </w:p>
    <w:p w14:paraId="281F65C0" w14:textId="724D3722" w:rsidR="0089668E" w:rsidRDefault="0089668E" w:rsidP="00462FE0">
      <w:pPr>
        <w:pStyle w:val="Lijstalinea"/>
        <w:numPr>
          <w:ilvl w:val="1"/>
          <w:numId w:val="9"/>
        </w:numPr>
      </w:pPr>
      <w:r>
        <w:t>Onde</w:t>
      </w:r>
      <w:r w:rsidR="0097443A">
        <w:t>r</w:t>
      </w:r>
      <w:r>
        <w:t>steunen bij het beheer van risico’s en audits</w:t>
      </w:r>
    </w:p>
    <w:p w14:paraId="4739F855" w14:textId="014FA6CF" w:rsidR="0089668E" w:rsidRDefault="0089668E" w:rsidP="00462FE0">
      <w:pPr>
        <w:pStyle w:val="Lijstalinea"/>
        <w:numPr>
          <w:ilvl w:val="1"/>
          <w:numId w:val="9"/>
        </w:numPr>
      </w:pPr>
      <w:r>
        <w:t>Verzorgen en analyseren van managementrapportages</w:t>
      </w:r>
      <w:r>
        <w:br/>
      </w:r>
      <w:r>
        <w:br/>
      </w:r>
      <w:r w:rsidRPr="0089668E">
        <w:rPr>
          <w:b/>
          <w:bCs/>
        </w:rPr>
        <w:t>Audit</w:t>
      </w:r>
    </w:p>
    <w:p w14:paraId="404D73D0" w14:textId="77777777" w:rsidR="0089668E" w:rsidRPr="0089668E" w:rsidRDefault="0089668E" w:rsidP="0089668E">
      <w:pPr>
        <w:pStyle w:val="Lijstalinea"/>
        <w:numPr>
          <w:ilvl w:val="1"/>
          <w:numId w:val="9"/>
        </w:numPr>
      </w:pPr>
      <w:r>
        <w:t>Plannen, uitvoeren en rapporteren van auditprocessen</w:t>
      </w:r>
    </w:p>
    <w:p w14:paraId="68395E12" w14:textId="0ED148EB" w:rsidR="0089668E" w:rsidRDefault="00F836B5" w:rsidP="00462FE0">
      <w:pPr>
        <w:pStyle w:val="Lijstalinea"/>
        <w:numPr>
          <w:ilvl w:val="1"/>
          <w:numId w:val="9"/>
        </w:numPr>
      </w:pPr>
      <w:r>
        <w:t>Koppelingen leggen tussen auditresultaten en interne controleprocessen (VIC)</w:t>
      </w:r>
      <w:r>
        <w:br/>
      </w:r>
      <w:r>
        <w:br/>
      </w:r>
      <w:r>
        <w:rPr>
          <w:b/>
          <w:bCs/>
        </w:rPr>
        <w:t>ISMS</w:t>
      </w:r>
      <w:r>
        <w:t>:</w:t>
      </w:r>
    </w:p>
    <w:p w14:paraId="74FE9E2C" w14:textId="1374A50C" w:rsidR="00F836B5" w:rsidRDefault="00F836B5" w:rsidP="00462FE0">
      <w:pPr>
        <w:pStyle w:val="Lijstalinea"/>
        <w:numPr>
          <w:ilvl w:val="1"/>
          <w:numId w:val="9"/>
        </w:numPr>
      </w:pPr>
      <w:r>
        <w:t xml:space="preserve">Bijhouden van de informatiebeveiliging </w:t>
      </w:r>
      <w:r w:rsidR="00AC4079">
        <w:t>c</w:t>
      </w:r>
      <w:r>
        <w:t>onform de BIO 2.0 en NIS2 wetgeving</w:t>
      </w:r>
    </w:p>
    <w:p w14:paraId="7A579A7D" w14:textId="5FFCC098" w:rsidR="00F836B5" w:rsidRPr="000F2CBF" w:rsidRDefault="00DC40B7" w:rsidP="00462FE0">
      <w:pPr>
        <w:pStyle w:val="Lijstalinea"/>
        <w:numPr>
          <w:ilvl w:val="1"/>
          <w:numId w:val="9"/>
        </w:numPr>
      </w:pPr>
      <w:r>
        <w:t>Mogelijkheden tot het creëren van r</w:t>
      </w:r>
      <w:r w:rsidR="00F836B5">
        <w:t xml:space="preserve">apportages </w:t>
      </w:r>
      <w:r>
        <w:t>voor</w:t>
      </w:r>
      <w:r w:rsidR="00F836B5">
        <w:t xml:space="preserve"> de concerndirectie en het cluster MT</w:t>
      </w:r>
      <w:r>
        <w:t>.</w:t>
      </w:r>
      <w:r w:rsidR="000F2CBF">
        <w:br/>
      </w:r>
      <w:r w:rsidR="000F2CBF">
        <w:br/>
      </w:r>
      <w:r w:rsidR="000F2CBF">
        <w:rPr>
          <w:b/>
          <w:bCs/>
        </w:rPr>
        <w:t>PMS</w:t>
      </w:r>
    </w:p>
    <w:p w14:paraId="78C2E67D" w14:textId="703086E5" w:rsidR="000F2CBF" w:rsidRDefault="000F2CBF" w:rsidP="00462FE0">
      <w:pPr>
        <w:pStyle w:val="Lijstalinea"/>
        <w:numPr>
          <w:ilvl w:val="1"/>
          <w:numId w:val="9"/>
        </w:numPr>
      </w:pPr>
      <w:r>
        <w:t xml:space="preserve">Ondersteunen bij het implementeren en onderhouden van een Privacy Management </w:t>
      </w:r>
      <w:r w:rsidR="000305AE">
        <w:t>Systeem (PMS)</w:t>
      </w:r>
    </w:p>
    <w:p w14:paraId="0A58A1FD" w14:textId="7F1353D2" w:rsidR="000305AE" w:rsidRDefault="000305AE" w:rsidP="000305AE">
      <w:pPr>
        <w:pStyle w:val="Lijstalinea"/>
        <w:numPr>
          <w:ilvl w:val="1"/>
          <w:numId w:val="9"/>
        </w:numPr>
      </w:pPr>
      <w:r>
        <w:t>Beheren van verwerkersovereenkomsten, registreren van datalekken en uitvoeren van privacy impact assessments.</w:t>
      </w:r>
      <w:r>
        <w:br/>
      </w:r>
      <w:r>
        <w:br/>
      </w:r>
      <w:r>
        <w:rPr>
          <w:b/>
          <w:bCs/>
        </w:rPr>
        <w:t>Bedrijfsprocessen en integratie</w:t>
      </w:r>
    </w:p>
    <w:p w14:paraId="08B6171D" w14:textId="62568319" w:rsidR="0008178F" w:rsidRDefault="0008178F" w:rsidP="000305AE">
      <w:pPr>
        <w:pStyle w:val="Lijstalinea"/>
        <w:numPr>
          <w:ilvl w:val="1"/>
          <w:numId w:val="9"/>
        </w:numPr>
      </w:pPr>
      <w:r>
        <w:t>Modeleren, inlezen en publiceren van bedrijfsprocessen</w:t>
      </w:r>
    </w:p>
    <w:p w14:paraId="4D75DD3F" w14:textId="5B87F588" w:rsidR="0008178F" w:rsidRDefault="0008178F" w:rsidP="000305AE">
      <w:pPr>
        <w:pStyle w:val="Lijstalinea"/>
        <w:numPr>
          <w:ilvl w:val="1"/>
          <w:numId w:val="9"/>
        </w:numPr>
      </w:pPr>
      <w:r>
        <w:t>Bevorderen van samenwerkingen tussen de verschillende modules</w:t>
      </w:r>
    </w:p>
    <w:p w14:paraId="72173A2E" w14:textId="771FC442" w:rsidR="0008178F" w:rsidRDefault="0008178F" w:rsidP="000305AE">
      <w:pPr>
        <w:pStyle w:val="Lijstalinea"/>
        <w:numPr>
          <w:ilvl w:val="1"/>
          <w:numId w:val="9"/>
        </w:numPr>
      </w:pPr>
      <w:r>
        <w:t>Proactieve advisering met betrekking tot procedures en processen</w:t>
      </w:r>
    </w:p>
    <w:p w14:paraId="21633CCA" w14:textId="7092049A" w:rsidR="0008178F" w:rsidRDefault="0008178F" w:rsidP="000305AE">
      <w:pPr>
        <w:pStyle w:val="Lijstalinea"/>
        <w:numPr>
          <w:ilvl w:val="1"/>
          <w:numId w:val="9"/>
        </w:numPr>
      </w:pPr>
      <w:r>
        <w:t>Ondersteuning van de gemeente bij de naleving van informatiebeveiligingsnormen</w:t>
      </w:r>
    </w:p>
    <w:p w14:paraId="7C437C9E" w14:textId="77777777" w:rsidR="0008178F" w:rsidRDefault="0008178F" w:rsidP="0008178F"/>
    <w:p w14:paraId="4F211BA2" w14:textId="77777777" w:rsidR="008A367D" w:rsidRDefault="008A367D" w:rsidP="0008178F"/>
    <w:p w14:paraId="2F939F05" w14:textId="77777777" w:rsidR="008A367D" w:rsidRDefault="008A367D" w:rsidP="0008178F"/>
    <w:p w14:paraId="6E9D0A0E" w14:textId="77777777" w:rsidR="003F4356" w:rsidRDefault="005C2035" w:rsidP="0008178F">
      <w:r>
        <w:t xml:space="preserve">Hebt u interesse in de opdracht en voldoet u aan de bovenstaande voorwaarden? </w:t>
      </w:r>
    </w:p>
    <w:p w14:paraId="68CB87BD" w14:textId="77777777" w:rsidR="003F4356" w:rsidRDefault="003F4356" w:rsidP="0008178F"/>
    <w:p w14:paraId="294C640E" w14:textId="2719BD71" w:rsidR="005C2035" w:rsidRPr="007B6AC4" w:rsidRDefault="005C2035" w:rsidP="0008178F">
      <w:r>
        <w:t>Dan ontvangen wij</w:t>
      </w:r>
      <w:r w:rsidR="007B6AC4">
        <w:t xml:space="preserve"> graag uw grove financiële raming van de opdracht, samen met uw reactie, </w:t>
      </w:r>
      <w:r w:rsidR="007B6AC4">
        <w:rPr>
          <w:b/>
          <w:bCs/>
        </w:rPr>
        <w:t xml:space="preserve">uiterlijk maandag 12 mei </w:t>
      </w:r>
      <w:r w:rsidR="005754E5">
        <w:rPr>
          <w:b/>
          <w:bCs/>
        </w:rPr>
        <w:t xml:space="preserve">2025 </w:t>
      </w:r>
      <w:r w:rsidR="007B6AC4">
        <w:rPr>
          <w:b/>
          <w:bCs/>
        </w:rPr>
        <w:t>om 14.00 uur</w:t>
      </w:r>
      <w:r w:rsidR="007B6AC4">
        <w:t>.</w:t>
      </w:r>
      <w:r w:rsidR="003F4356">
        <w:t xml:space="preserve"> U kunt uw </w:t>
      </w:r>
      <w:r w:rsidR="00806540">
        <w:t>reactie</w:t>
      </w:r>
      <w:r w:rsidR="003F4356">
        <w:t xml:space="preserve"> indienen doormiddel van een bericht in TenderNed.</w:t>
      </w:r>
    </w:p>
    <w:p w14:paraId="1016AE2B" w14:textId="77777777" w:rsidR="00E2240F" w:rsidRDefault="00E2240F" w:rsidP="0008178F"/>
    <w:p w14:paraId="0044DDD6" w14:textId="77777777" w:rsidR="00C30E14" w:rsidRPr="0089668E" w:rsidRDefault="00C30E14" w:rsidP="00C30E14">
      <w:r>
        <w:t xml:space="preserve">Op basis van de ontvangen financiële ramingen en reacties zullen wij bepalen welke procedure wij verder zullen volgen. </w:t>
      </w:r>
    </w:p>
    <w:p w14:paraId="6BC8C477" w14:textId="77777777" w:rsidR="00C30E14" w:rsidRDefault="00C30E14" w:rsidP="00C30E14">
      <w:pPr>
        <w:rPr>
          <w:rFonts w:eastAsiaTheme="minorHAnsi"/>
          <w:lang w:eastAsia="en-US"/>
        </w:rPr>
      </w:pPr>
    </w:p>
    <w:p w14:paraId="1EA87B8C" w14:textId="71DB5484" w:rsidR="00C30E14" w:rsidRDefault="00E2240F" w:rsidP="00A94CCE">
      <w:r>
        <w:t xml:space="preserve">Uiterlijk 23 mei </w:t>
      </w:r>
      <w:r w:rsidR="00C30E14">
        <w:t xml:space="preserve">2025 </w:t>
      </w:r>
      <w:r>
        <w:t xml:space="preserve">zullen wij </w:t>
      </w:r>
      <w:r w:rsidR="00C30E14">
        <w:t xml:space="preserve">u via een bericht in TenderNed informeren wat de </w:t>
      </w:r>
      <w:r>
        <w:t xml:space="preserve">vervolgstappen </w:t>
      </w:r>
      <w:r w:rsidR="00C30E14">
        <w:t>zullen zijn.</w:t>
      </w:r>
    </w:p>
    <w:p w14:paraId="23587C2E" w14:textId="7E8E1935" w:rsidR="001F697E" w:rsidRPr="0089668E" w:rsidRDefault="001F697E" w:rsidP="00A94CCE">
      <w:r>
        <w:t xml:space="preserve"> </w:t>
      </w:r>
    </w:p>
    <w:sectPr w:rsidR="001F697E" w:rsidRPr="0089668E" w:rsidSect="00BE6A0E">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4B77E" w14:textId="77777777" w:rsidR="00151CF6" w:rsidRDefault="00151CF6" w:rsidP="00687763">
      <w:r>
        <w:separator/>
      </w:r>
    </w:p>
  </w:endnote>
  <w:endnote w:type="continuationSeparator" w:id="0">
    <w:p w14:paraId="1C695F35" w14:textId="77777777" w:rsidR="00151CF6" w:rsidRDefault="00151CF6"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ConReg">
    <w:altName w:val="Arial"/>
    <w:panose1 w:val="00000000000000000000"/>
    <w:charset w:val="00"/>
    <w:family w:val="moder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B8BB" w14:textId="77777777" w:rsidR="00687763" w:rsidRDefault="006877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E3319" w14:textId="77777777" w:rsidR="00151CF6" w:rsidRDefault="00151CF6" w:rsidP="00687763">
      <w:r>
        <w:separator/>
      </w:r>
    </w:p>
  </w:footnote>
  <w:footnote w:type="continuationSeparator" w:id="0">
    <w:p w14:paraId="6669F615" w14:textId="77777777" w:rsidR="00151CF6" w:rsidRDefault="00151CF6" w:rsidP="00687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1F07"/>
    <w:multiLevelType w:val="hybridMultilevel"/>
    <w:tmpl w:val="ECAC38B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406AA"/>
    <w:multiLevelType w:val="hybridMultilevel"/>
    <w:tmpl w:val="83B0899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4155D2"/>
    <w:multiLevelType w:val="hybridMultilevel"/>
    <w:tmpl w:val="50C290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D513BDE"/>
    <w:multiLevelType w:val="hybridMultilevel"/>
    <w:tmpl w:val="E9669F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406A71"/>
    <w:multiLevelType w:val="hybridMultilevel"/>
    <w:tmpl w:val="22D4887A"/>
    <w:lvl w:ilvl="0" w:tplc="56F2D72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4212170">
    <w:abstractNumId w:val="3"/>
  </w:num>
  <w:num w:numId="2" w16cid:durableId="1658653693">
    <w:abstractNumId w:val="3"/>
  </w:num>
  <w:num w:numId="3" w16cid:durableId="1491091753">
    <w:abstractNumId w:val="3"/>
  </w:num>
  <w:num w:numId="4" w16cid:durableId="937174111">
    <w:abstractNumId w:val="3"/>
  </w:num>
  <w:num w:numId="5" w16cid:durableId="1747260560">
    <w:abstractNumId w:val="5"/>
  </w:num>
  <w:num w:numId="6" w16cid:durableId="1196574816">
    <w:abstractNumId w:val="1"/>
  </w:num>
  <w:num w:numId="7" w16cid:durableId="609556520">
    <w:abstractNumId w:val="6"/>
  </w:num>
  <w:num w:numId="8" w16cid:durableId="299917616">
    <w:abstractNumId w:val="7"/>
  </w:num>
  <w:num w:numId="9" w16cid:durableId="530337594">
    <w:abstractNumId w:val="4"/>
  </w:num>
  <w:num w:numId="10" w16cid:durableId="1754351557">
    <w:abstractNumId w:val="0"/>
  </w:num>
  <w:num w:numId="11" w16cid:durableId="818035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F6"/>
    <w:rsid w:val="00022F19"/>
    <w:rsid w:val="000305AE"/>
    <w:rsid w:val="00043D44"/>
    <w:rsid w:val="00043FE2"/>
    <w:rsid w:val="00074F60"/>
    <w:rsid w:val="0008178F"/>
    <w:rsid w:val="000C5DB7"/>
    <w:rsid w:val="000F2CBF"/>
    <w:rsid w:val="00145B4F"/>
    <w:rsid w:val="00151CF6"/>
    <w:rsid w:val="001656E4"/>
    <w:rsid w:val="00173DC6"/>
    <w:rsid w:val="001D2A53"/>
    <w:rsid w:val="001D33E0"/>
    <w:rsid w:val="001E5598"/>
    <w:rsid w:val="001F697E"/>
    <w:rsid w:val="002C212A"/>
    <w:rsid w:val="00313404"/>
    <w:rsid w:val="00333B0A"/>
    <w:rsid w:val="003814CA"/>
    <w:rsid w:val="003F4356"/>
    <w:rsid w:val="00462FE0"/>
    <w:rsid w:val="00474595"/>
    <w:rsid w:val="00484034"/>
    <w:rsid w:val="004B74E5"/>
    <w:rsid w:val="004F2610"/>
    <w:rsid w:val="005267C0"/>
    <w:rsid w:val="005754E5"/>
    <w:rsid w:val="0058363A"/>
    <w:rsid w:val="005C2035"/>
    <w:rsid w:val="005E384F"/>
    <w:rsid w:val="0063456D"/>
    <w:rsid w:val="00640BC6"/>
    <w:rsid w:val="00674C0A"/>
    <w:rsid w:val="00687763"/>
    <w:rsid w:val="006943CA"/>
    <w:rsid w:val="006A294D"/>
    <w:rsid w:val="006A2F63"/>
    <w:rsid w:val="007B6AC4"/>
    <w:rsid w:val="007E67DD"/>
    <w:rsid w:val="007F0A26"/>
    <w:rsid w:val="00806540"/>
    <w:rsid w:val="0081518F"/>
    <w:rsid w:val="0086315A"/>
    <w:rsid w:val="008805FD"/>
    <w:rsid w:val="0089668E"/>
    <w:rsid w:val="008A367D"/>
    <w:rsid w:val="008F5804"/>
    <w:rsid w:val="00932F94"/>
    <w:rsid w:val="00950339"/>
    <w:rsid w:val="00951560"/>
    <w:rsid w:val="0097443A"/>
    <w:rsid w:val="009A45AA"/>
    <w:rsid w:val="009E50DC"/>
    <w:rsid w:val="009E71CC"/>
    <w:rsid w:val="00A47959"/>
    <w:rsid w:val="00A70AFA"/>
    <w:rsid w:val="00A90876"/>
    <w:rsid w:val="00A94CCE"/>
    <w:rsid w:val="00AB036F"/>
    <w:rsid w:val="00AB5327"/>
    <w:rsid w:val="00AC4079"/>
    <w:rsid w:val="00AF1D55"/>
    <w:rsid w:val="00B31C12"/>
    <w:rsid w:val="00B32826"/>
    <w:rsid w:val="00B96C3E"/>
    <w:rsid w:val="00BB1A3A"/>
    <w:rsid w:val="00BB6686"/>
    <w:rsid w:val="00BE0DB5"/>
    <w:rsid w:val="00BE4B08"/>
    <w:rsid w:val="00BE6A0E"/>
    <w:rsid w:val="00C30E14"/>
    <w:rsid w:val="00C51FB8"/>
    <w:rsid w:val="00C756AA"/>
    <w:rsid w:val="00C766D4"/>
    <w:rsid w:val="00C91EE5"/>
    <w:rsid w:val="00D12AB4"/>
    <w:rsid w:val="00D12E66"/>
    <w:rsid w:val="00D54005"/>
    <w:rsid w:val="00DC40B7"/>
    <w:rsid w:val="00E2240F"/>
    <w:rsid w:val="00E23C15"/>
    <w:rsid w:val="00E24028"/>
    <w:rsid w:val="00E54887"/>
    <w:rsid w:val="00EC4FCB"/>
    <w:rsid w:val="00F20092"/>
    <w:rsid w:val="00F56DBD"/>
    <w:rsid w:val="00F574F4"/>
    <w:rsid w:val="00F65C3A"/>
    <w:rsid w:val="00F82F53"/>
    <w:rsid w:val="00F836B5"/>
    <w:rsid w:val="00FD4294"/>
    <w:rsid w:val="00FF6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550A"/>
  <w15:chartTrackingRefBased/>
  <w15:docId w15:val="{3D7CA4B7-8B1D-4DA1-B99F-0E76E86C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826"/>
    <w:pPr>
      <w:spacing w:after="0" w:line="240" w:lineRule="auto"/>
    </w:pPr>
    <w:rPr>
      <w:rFonts w:cs="Times New Roman"/>
      <w:sz w:val="20"/>
      <w:szCs w:val="24"/>
      <w:lang w:eastAsia="nl-NL"/>
    </w:rPr>
  </w:style>
  <w:style w:type="paragraph" w:styleId="Kop1">
    <w:name w:val="heading 1"/>
    <w:aliases w:val="Kop 01 Hoofstukkop"/>
    <w:basedOn w:val="Standaard"/>
    <w:next w:val="Standaard"/>
    <w:link w:val="Kop1Char"/>
    <w:qFormat/>
    <w:rsid w:val="008805FD"/>
    <w:pPr>
      <w:keepNext/>
      <w:numPr>
        <w:numId w:val="4"/>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link w:val="Kop2Char"/>
    <w:qFormat/>
    <w:rsid w:val="00951560"/>
    <w:pPr>
      <w:keepNext/>
      <w:numPr>
        <w:ilvl w:val="1"/>
        <w:numId w:val="4"/>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link w:val="Kop3Char"/>
    <w:qFormat/>
    <w:rsid w:val="00950339"/>
    <w:pPr>
      <w:keepNext/>
      <w:numPr>
        <w:ilvl w:val="2"/>
        <w:numId w:val="4"/>
      </w:numPr>
      <w:spacing w:after="240"/>
      <w:outlineLvl w:val="2"/>
    </w:pPr>
    <w:rPr>
      <w:rFonts w:cs="Arial"/>
      <w:b/>
      <w:bCs/>
      <w:sz w:val="24"/>
      <w:szCs w:val="26"/>
    </w:rPr>
  </w:style>
  <w:style w:type="paragraph" w:styleId="Kop4">
    <w:name w:val="heading 4"/>
    <w:aliases w:val="Kop 04 Alineakopje"/>
    <w:basedOn w:val="Standaard"/>
    <w:next w:val="Standaard"/>
    <w:link w:val="Kop4Char"/>
    <w:qFormat/>
    <w:rsid w:val="0081518F"/>
    <w:pPr>
      <w:keepNext/>
      <w:outlineLvl w:val="3"/>
    </w:pPr>
    <w:rPr>
      <w:b/>
      <w:bCs/>
      <w:szCs w:val="28"/>
    </w:rPr>
  </w:style>
  <w:style w:type="paragraph" w:styleId="Kop5">
    <w:name w:val="heading 5"/>
    <w:aliases w:val="Kop 05 subparagraaftitel"/>
    <w:basedOn w:val="Standaard"/>
    <w:next w:val="Standaard"/>
    <w:link w:val="Kop5Char"/>
    <w:qFormat/>
    <w:rsid w:val="0081518F"/>
    <w:pPr>
      <w:outlineLvl w:val="4"/>
    </w:pPr>
    <w:rPr>
      <w:b/>
      <w:bCs/>
      <w:i/>
      <w:iCs/>
      <w:szCs w:val="26"/>
    </w:rPr>
  </w:style>
  <w:style w:type="paragraph" w:styleId="Kop6">
    <w:name w:val="heading 6"/>
    <w:aliases w:val="Kop 06 Opsommen nrs"/>
    <w:basedOn w:val="Standaard"/>
    <w:link w:val="Kop6Char"/>
    <w:qFormat/>
    <w:rsid w:val="0081518F"/>
    <w:pPr>
      <w:numPr>
        <w:numId w:val="5"/>
      </w:numPr>
      <w:tabs>
        <w:tab w:val="left" w:pos="397"/>
        <w:tab w:val="left" w:pos="488"/>
      </w:tabs>
      <w:outlineLvl w:val="5"/>
    </w:pPr>
    <w:rPr>
      <w:bCs/>
      <w:szCs w:val="22"/>
    </w:rPr>
  </w:style>
  <w:style w:type="paragraph" w:styleId="Kop7">
    <w:name w:val="heading 7"/>
    <w:aliases w:val="Kop 07 Opsommen strp"/>
    <w:basedOn w:val="Standaard"/>
    <w:link w:val="Kop7Char"/>
    <w:qFormat/>
    <w:rsid w:val="0081518F"/>
    <w:pPr>
      <w:numPr>
        <w:numId w:val="6"/>
      </w:numPr>
      <w:tabs>
        <w:tab w:val="left" w:pos="397"/>
      </w:tabs>
      <w:outlineLvl w:val="6"/>
    </w:pPr>
  </w:style>
  <w:style w:type="paragraph" w:styleId="Kop8">
    <w:name w:val="heading 8"/>
    <w:aliases w:val="Kop 08 Titelblad"/>
    <w:basedOn w:val="Standaard"/>
    <w:next w:val="Standaard"/>
    <w:link w:val="Kop8Char"/>
    <w:qFormat/>
    <w:rsid w:val="0081518F"/>
    <w:pPr>
      <w:spacing w:after="480"/>
      <w:outlineLvl w:val="7"/>
    </w:pPr>
    <w:rPr>
      <w:b/>
      <w:iCs/>
      <w:sz w:val="48"/>
    </w:rPr>
  </w:style>
  <w:style w:type="paragraph" w:styleId="Kop9">
    <w:name w:val="heading 9"/>
    <w:aliases w:val="Kop 09 Subtitel"/>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paragraph" w:styleId="Citaat">
    <w:name w:val="Quote"/>
    <w:basedOn w:val="Standaard"/>
    <w:next w:val="Standaard"/>
    <w:link w:val="CitaatChar"/>
    <w:uiPriority w:val="29"/>
    <w:rsid w:val="00151C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51CF6"/>
    <w:rPr>
      <w:rFonts w:cs="Times New Roman"/>
      <w:i/>
      <w:iCs/>
      <w:color w:val="404040" w:themeColor="text1" w:themeTint="BF"/>
      <w:sz w:val="20"/>
      <w:szCs w:val="24"/>
      <w:lang w:eastAsia="nl-NL"/>
    </w:rPr>
  </w:style>
  <w:style w:type="paragraph" w:styleId="Lijstalinea">
    <w:name w:val="List Paragraph"/>
    <w:basedOn w:val="Standaard"/>
    <w:uiPriority w:val="34"/>
    <w:qFormat/>
    <w:rsid w:val="00151CF6"/>
    <w:pPr>
      <w:ind w:left="720"/>
      <w:contextualSpacing/>
    </w:pPr>
  </w:style>
  <w:style w:type="character" w:styleId="Intensievebenadrukking">
    <w:name w:val="Intense Emphasis"/>
    <w:basedOn w:val="Standaardalinea-lettertype"/>
    <w:uiPriority w:val="21"/>
    <w:rsid w:val="00151CF6"/>
    <w:rPr>
      <w:i/>
      <w:iCs/>
      <w:color w:val="365F91" w:themeColor="accent1" w:themeShade="BF"/>
    </w:rPr>
  </w:style>
  <w:style w:type="paragraph" w:styleId="Duidelijkcitaat">
    <w:name w:val="Intense Quote"/>
    <w:basedOn w:val="Standaard"/>
    <w:next w:val="Standaard"/>
    <w:link w:val="DuidelijkcitaatChar"/>
    <w:uiPriority w:val="30"/>
    <w:rsid w:val="00151C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151CF6"/>
    <w:rPr>
      <w:rFonts w:cs="Times New Roman"/>
      <w:i/>
      <w:iCs/>
      <w:color w:val="365F91" w:themeColor="accent1" w:themeShade="BF"/>
      <w:sz w:val="20"/>
      <w:szCs w:val="24"/>
      <w:lang w:eastAsia="nl-NL"/>
    </w:rPr>
  </w:style>
  <w:style w:type="character" w:styleId="Intensieveverwijzing">
    <w:name w:val="Intense Reference"/>
    <w:basedOn w:val="Standaardalinea-lettertype"/>
    <w:uiPriority w:val="32"/>
    <w:rsid w:val="00151CF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0483baa-161f-4984-acb3-131c781f2b2d">PYHYPQZXK3YM-2108742867-1868</_dlc_DocId>
    <_dlc_DocIdUrl xmlns="e0483baa-161f-4984-acb3-131c781f2b2d">
      <Url>https://gemeenteznstd.sharepoint.com/sites/AFD_Kaders_Regie_en_Audit/_layouts/15/DocIdRedir.aspx?ID=PYHYPQZXK3YM-2108742867-1868</Url>
      <Description>PYHYPQZXK3YM-2108742867-1868</Description>
    </_dlc_DocIdUrl>
    <_MarkAsFinal xmlns="c12eac5a-ecce-4c67-9423-8b81c3364459">false</_MarkAsFinal>
    <Bron_Systeem xmlns="c12eac5a-ecce-4c67-9423-8b81c3364459" xsi:nil="true"/>
    <TaxCatchAll xmlns="c8187ad9-badc-4a75-bbe4-fadf97d1e93e" xsi:nil="true"/>
    <ha05b352ffb3473e988b841366c28f6f xmlns="c12eac5a-ecce-4c67-9423-8b81c3364459">
      <Terms xmlns="http://schemas.microsoft.com/office/infopath/2007/PartnerControls"/>
    </ha05b352ffb3473e988b841366c28f6f>
    <c94847eb54c24c8f9dc0c385bd1eebc2 xmlns="c12eac5a-ecce-4c67-9423-8b81c3364459">
      <Terms xmlns="http://schemas.microsoft.com/office/infopath/2007/PartnerControls"/>
    </c94847eb54c24c8f9dc0c385bd1eebc2>
    <dd418d1d0122474984b379b82e2694a7 xmlns="c8187ad9-badc-4a75-bbe4-fadf97d1e93e" xsi:nil="true"/>
    <_Status xmlns="http://schemas.microsoft.com/sharepoint/v3/fields" xsi:nil="true"/>
    <jbd390ef46fe4ab38e89a0afa2c77160 xmlns="c8187ad9-badc-4a75-bbe4-fadf97d1e93e" xsi:nil="true"/>
    <lcf76f155ced4ddcb4097134ff3c332f xmlns="c12eac5a-ecce-4c67-9423-8b81c3364459">
      <Terms xmlns="http://schemas.microsoft.com/office/infopath/2007/PartnerControls"/>
    </lcf76f155ced4ddcb4097134ff3c332f>
    <c94847eb54c24c8f9dc0c385bd1eebc2 xmlns="c8187ad9-badc-4a75-bbe4-fadf97d1e93e" xsi:nil="true"/>
    <Einddatum_Beperking xmlns="c12eac5a-ecce-4c67-9423-8b81c3364459" xsi:nil="true"/>
    <dd418d1d0122474984b379b82e2694a7 xmlns="c12eac5a-ecce-4c67-9423-8b81c3364459">
      <Terms xmlns="http://schemas.microsoft.com/office/infopath/2007/PartnerControls"/>
    </dd418d1d0122474984b379b82e2694a7>
    <n4a6eba257ee4776b063e377a4c63306 xmlns="c8187ad9-badc-4a75-bbe4-fadf97d1e93e" xsi:nil="true"/>
    <ha05b352ffb3473e988b841366c28f6f xmlns="c8187ad9-badc-4a75-bbe4-fadf97d1e93e" xsi:nil="true"/>
    <jbd390ef46fe4ab38e89a0afa2c77160 xmlns="c12eac5a-ecce-4c67-9423-8b81c3364459">
      <Terms xmlns="http://schemas.microsoft.com/office/infopath/2007/PartnerControls"/>
    </jbd390ef46fe4ab38e89a0afa2c77160>
    <Extern-ID xmlns="c12eac5a-ecce-4c67-9423-8b81c3364459" xsi:nil="true"/>
    <n4a6eba257ee4776b063e377a4c63306 xmlns="c12eac5a-ecce-4c67-9423-8b81c3364459">
      <Terms xmlns="http://schemas.microsoft.com/office/infopath/2007/PartnerControls"/>
    </n4a6eba257ee4776b063e377a4c63306>
    <Datum_Ingang_Beperking xmlns="c12eac5a-ecce-4c67-9423-8b81c336445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31D0881527B84B8F13AC21F1B977F4" ma:contentTypeVersion="35" ma:contentTypeDescription="Create a new document." ma:contentTypeScope="" ma:versionID="40aea95dce226296235da29de507d97c">
  <xsd:schema xmlns:xsd="http://www.w3.org/2001/XMLSchema" xmlns:xs="http://www.w3.org/2001/XMLSchema" xmlns:p="http://schemas.microsoft.com/office/2006/metadata/properties" xmlns:ns2="http://schemas.microsoft.com/sharepoint/v3/fields" xmlns:ns3="c12eac5a-ecce-4c67-9423-8b81c3364459" xmlns:ns4="c8187ad9-badc-4a75-bbe4-fadf97d1e93e" xmlns:ns5="e0483baa-161f-4984-acb3-131c781f2b2d" targetNamespace="http://schemas.microsoft.com/office/2006/metadata/properties" ma:root="true" ma:fieldsID="ceaeae99376e2a47301cd57c7e5fdfde" ns2:_="" ns3:_="" ns4:_="" ns5:_="">
    <xsd:import namespace="http://schemas.microsoft.com/sharepoint/v3/fields"/>
    <xsd:import namespace="c12eac5a-ecce-4c67-9423-8b81c3364459"/>
    <xsd:import namespace="c8187ad9-badc-4a75-bbe4-fadf97d1e93e"/>
    <xsd:import namespace="e0483baa-161f-4984-acb3-131c781f2b2d"/>
    <xsd:element name="properties">
      <xsd:complexType>
        <xsd:sequence>
          <xsd:element name="documentManagement">
            <xsd:complexType>
              <xsd:all>
                <xsd:element ref="ns2:_Statu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5:SharedWithUsers" minOccurs="0"/>
                <xsd:element ref="ns5:SharedWithDetails" minOccurs="0"/>
                <xsd:element ref="ns3:MediaServiceSearchProperties" minOccurs="0"/>
                <xsd:element ref="ns5:_dlc_DocId" minOccurs="0"/>
                <xsd:element ref="ns5:_dlc_DocIdUrl" minOccurs="0"/>
                <xsd:element ref="ns5:_dlc_DocIdPersistId" minOccurs="0"/>
                <xsd:element ref="ns4:n4a6eba257ee4776b063e377a4c63306" minOccurs="0"/>
                <xsd:element ref="ns3:n4a6eba257ee4776b063e377a4c63306" minOccurs="0"/>
                <xsd:element ref="ns3:Extern-ID" minOccurs="0"/>
                <xsd:element ref="ns4:c94847eb54c24c8f9dc0c385bd1eebc2" minOccurs="0"/>
                <xsd:element ref="ns3:c94847eb54c24c8f9dc0c385bd1eebc2" minOccurs="0"/>
                <xsd:element ref="ns3:Bron_Systeem" minOccurs="0"/>
                <xsd:element ref="ns3:Datum_Ingang_Beperking" minOccurs="0"/>
                <xsd:element ref="ns3:_MarkAsFinal" minOccurs="0"/>
                <xsd:element ref="ns3:Einddatum_Beperking" minOccurs="0"/>
                <xsd:element ref="ns4:jbd390ef46fe4ab38e89a0afa2c77160" minOccurs="0"/>
                <xsd:element ref="ns3:jbd390ef46fe4ab38e89a0afa2c77160" minOccurs="0"/>
                <xsd:element ref="ns4:dd418d1d0122474984b379b82e2694a7" minOccurs="0"/>
                <xsd:element ref="ns3:dd418d1d0122474984b379b82e2694a7" minOccurs="0"/>
                <xsd:element ref="ns4:ha05b352ffb3473e988b841366c28f6f" minOccurs="0"/>
                <xsd:element ref="ns3:ha05b352ffb3473e988b841366c28f6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2eac5a-ecce-4c67-9423-8b81c336445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4a6eba257ee4776b063e377a4c63306" ma:index="28" nillable="true" ma:taxonomy="true" ma:internalName="n4a6eba257ee4776b063e377a4c633060" ma:taxonomyFieldName="Archiefvormer" ma:displayName="Archiefvormer" ma:default="" ma:fieldId="{74a6eba2-57ee-4776-b063-e377a4c63306}"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Extern-ID" ma:index="29" nillable="true" ma:displayName="Extern-ID" ma:default="" ma:internalName="Extern_x002d_ID">
      <xsd:simpleType>
        <xsd:restriction base="dms:Text">
          <xsd:maxLength value="255"/>
        </xsd:restriction>
      </xsd:simpleType>
    </xsd:element>
    <xsd:element name="c94847eb54c24c8f9dc0c385bd1eebc2" ma:index="32" nillable="true" ma:taxonomy="true" ma:internalName="c94847eb54c24c8f9dc0c385bd1eebc20" ma:taxonomyFieldName="Afdeling" ma:displayName="Afdeling" ma:default="" ma:fieldId="{c94847eb-54c2-4c8f-9dc0-c385bd1eebc2}"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Bron_Systeem" ma:index="33" nillable="true" ma:displayName="Bron_Systeem" ma:default="" ma:internalName="Bron_Systeem">
      <xsd:simpleType>
        <xsd:restriction base="dms:Text">
          <xsd:maxLength value="255"/>
        </xsd:restriction>
      </xsd:simpleType>
    </xsd:element>
    <xsd:element name="Datum_Ingang_Beperking" ma:index="34" nillable="true" ma:displayName="Datum_Ingang_Beperking" ma:default="" ma:format="DateOnly" ma:internalName="Datum_Ingang_Beperking">
      <xsd:simpleType>
        <xsd:restriction base="dms:DateTime"/>
      </xsd:simpleType>
    </xsd:element>
    <xsd:element name="_MarkAsFinal" ma:index="35" nillable="true" ma:displayName="Definitieve versie" ma:default="0" ma:internalName="_MarkAsFinal">
      <xsd:simpleType>
        <xsd:restriction base="dms:Boolean"/>
      </xsd:simpleType>
    </xsd:element>
    <xsd:element name="Einddatum_Beperking" ma:index="36" nillable="true" ma:displayName="Einddatum_Beperking" ma:default="" ma:format="DateOnly" ma:internalName="Einddatum_Beperking">
      <xsd:simpleType>
        <xsd:restriction base="dms:DateTime"/>
      </xsd:simpleType>
    </xsd:element>
    <xsd:element name="jbd390ef46fe4ab38e89a0afa2c77160" ma:index="39" nillable="true" ma:taxonomy="true" ma:internalName="jbd390ef46fe4ab38e89a0afa2c771600" ma:taxonomyFieldName="Openbaarheidsbeperking" ma:displayName="Openbaarheidsbeperking" ma:default="" ma:fieldId="{3bd390ef-46fe-4ab3-8e89-a0afa2c77160}"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dd418d1d0122474984b379b82e2694a7" ma:index="42" nillable="true" ma:taxonomy="true" ma:internalName="dd418d1d0122474984b379b82e2694a70" ma:taxonomyFieldName="Zaaktype" ma:displayName="Zaaktype" ma:default="" ma:fieldId="{dd418d1d-0122-4749-84b3-79b82e2694a7}" ma:sspId="38de04f5-9adb-42a5-9f71-4a0da62c8538" ma:termSetId="fdc3b2c6-e596-41b0-b4e3-18c2c9be7f94" ma:anchorId="00000000-0000-0000-0000-000000000000" ma:open="false" ma:isKeyword="false">
      <xsd:complexType>
        <xsd:sequence>
          <xsd:element ref="pc:Terms" minOccurs="0" maxOccurs="1"/>
        </xsd:sequence>
      </xsd:complexType>
    </xsd:element>
    <xsd:element name="ha05b352ffb3473e988b841366c28f6f" ma:index="45" nillable="true" ma:taxonomy="true" ma:internalName="ha05b352ffb3473e988b841366c28f6f0" ma:taxonomyFieldName="Proces" ma:displayName="Proces" ma:default="" ma:fieldId="{1a05b352-ffb3-473e-988b-841366c28f6f}" ma:sspId="38de04f5-9adb-42a5-9f71-4a0da62c8538" ma:termSetId="66079fd0-14ab-48fc-ac8a-311d2e1308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a45e0-f3c4-40ea-b187-9e0780697ea5}" ma:internalName="TaxCatchAll" ma:showField="CatchAllData" ma:web="e0483baa-161f-4984-acb3-131c781f2b2d">
      <xsd:complexType>
        <xsd:complexContent>
          <xsd:extension base="dms:MultiChoiceLookup">
            <xsd:sequence>
              <xsd:element name="Value" type="dms:Lookup" maxOccurs="unbounded" minOccurs="0" nillable="true"/>
            </xsd:sequence>
          </xsd:extension>
        </xsd:complexContent>
      </xsd:complexType>
    </xsd:element>
    <xsd:element name="n4a6eba257ee4776b063e377a4c63306" ma:index="27" nillable="true" ma:displayName="Archiefvormer_0" ma:hidden="true" ma:internalName="n4a6eba257ee4776b063e377a4c63306">
      <xsd:simpleType>
        <xsd:restriction base="dms:Note"/>
      </xsd:simpleType>
    </xsd:element>
    <xsd:element name="c94847eb54c24c8f9dc0c385bd1eebc2" ma:index="31" nillable="true" ma:displayName="Afdeling_0" ma:hidden="true" ma:internalName="c94847eb54c24c8f9dc0c385bd1eebc2">
      <xsd:simpleType>
        <xsd:restriction base="dms:Note"/>
      </xsd:simpleType>
    </xsd:element>
    <xsd:element name="jbd390ef46fe4ab38e89a0afa2c77160" ma:index="38" nillable="true" ma:displayName="Openbaarheidsbeperking_0" ma:hidden="true" ma:internalName="jbd390ef46fe4ab38e89a0afa2c77160">
      <xsd:simpleType>
        <xsd:restriction base="dms:Note"/>
      </xsd:simpleType>
    </xsd:element>
    <xsd:element name="dd418d1d0122474984b379b82e2694a7" ma:index="41" nillable="true" ma:displayName="Zaaktype_0" ma:hidden="true" ma:internalName="dd418d1d0122474984b379b82e2694a7">
      <xsd:simpleType>
        <xsd:restriction base="dms:Note"/>
      </xsd:simpleType>
    </xsd:element>
    <xsd:element name="ha05b352ffb3473e988b841366c28f6f" ma:index="44" nillable="true" ma:displayName="Proces_0" ma:hidden="true" ma:internalName="ha05b352ffb3473e988b841366c28f6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83baa-161f-4984-acb3-131c781f2b2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E0C51-F65C-4808-B50E-17F41E94974A}">
  <ds:schemaRefs>
    <ds:schemaRef ds:uri="http://schemas.openxmlformats.org/officeDocument/2006/bibliography"/>
  </ds:schemaRefs>
</ds:datastoreItem>
</file>

<file path=customXml/itemProps2.xml><?xml version="1.0" encoding="utf-8"?>
<ds:datastoreItem xmlns:ds="http://schemas.openxmlformats.org/officeDocument/2006/customXml" ds:itemID="{BC2A299C-AE02-4CC5-B523-5E814F6395A8}">
  <ds:schemaRefs>
    <ds:schemaRef ds:uri="http://schemas.microsoft.com/sharepoint/events"/>
  </ds:schemaRefs>
</ds:datastoreItem>
</file>

<file path=customXml/itemProps3.xml><?xml version="1.0" encoding="utf-8"?>
<ds:datastoreItem xmlns:ds="http://schemas.openxmlformats.org/officeDocument/2006/customXml" ds:itemID="{B1605823-1FC2-43EA-BC40-596DD35589CF}">
  <ds:schemaRefs>
    <ds:schemaRef ds:uri="http://schemas.microsoft.com/sharepoint/v3/contenttype/forms"/>
  </ds:schemaRefs>
</ds:datastoreItem>
</file>

<file path=customXml/itemProps4.xml><?xml version="1.0" encoding="utf-8"?>
<ds:datastoreItem xmlns:ds="http://schemas.openxmlformats.org/officeDocument/2006/customXml" ds:itemID="{F3838EA6-B087-4BAC-8D73-707A58076BF3}">
  <ds:schemaRefs>
    <ds:schemaRef ds:uri="http://schemas.microsoft.com/office/2006/metadata/properties"/>
    <ds:schemaRef ds:uri="http://schemas.microsoft.com/office/infopath/2007/PartnerControls"/>
    <ds:schemaRef ds:uri="e0483baa-161f-4984-acb3-131c781f2b2d"/>
    <ds:schemaRef ds:uri="c12eac5a-ecce-4c67-9423-8b81c3364459"/>
    <ds:schemaRef ds:uri="c8187ad9-badc-4a75-bbe4-fadf97d1e93e"/>
    <ds:schemaRef ds:uri="http://schemas.microsoft.com/sharepoint/v3/fields"/>
  </ds:schemaRefs>
</ds:datastoreItem>
</file>

<file path=customXml/itemProps5.xml><?xml version="1.0" encoding="utf-8"?>
<ds:datastoreItem xmlns:ds="http://schemas.openxmlformats.org/officeDocument/2006/customXml" ds:itemID="{B522BD89-CBE6-403A-B5A3-62A8EBC9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12eac5a-ecce-4c67-9423-8b81c3364459"/>
    <ds:schemaRef ds:uri="c8187ad9-badc-4a75-bbe4-fadf97d1e93e"/>
    <ds:schemaRef ds:uri="e0483baa-161f-4984-acb3-131c781f2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4395</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 Bektas</dc:creator>
  <cp:keywords/>
  <dc:description/>
  <cp:lastModifiedBy>Lohuizen, Jannie van</cp:lastModifiedBy>
  <cp:revision>2</cp:revision>
  <dcterms:created xsi:type="dcterms:W3CDTF">2025-04-22T12:29:00Z</dcterms:created>
  <dcterms:modified xsi:type="dcterms:W3CDTF">2025-04-22T12:29:00Z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0x0101005531D0881527B84B8F13AC21F1B977F4</vt:lpwstr>
  </property>
  <property fmtid="{D5CDD505-2E9C-101B-9397-08002B2CF9AE}" pid="3" name="_dlc_DocIdItemGuid">
    <vt:lpwstr>c2f14442-2d1a-4a2b-a495-20b15634f838</vt:lpwstr>
  </property>
  <property fmtid="{D5CDD505-2E9C-101B-9397-08002B2CF9AE}" pid="4" name="Afdeling">
    <vt:lpwstr/>
  </property>
  <property fmtid="{D5CDD505-2E9C-101B-9397-08002B2CF9AE}" pid="5" name="MediaServiceImageTags">
    <vt:lpwstr/>
  </property>
  <property fmtid="{D5CDD505-2E9C-101B-9397-08002B2CF9AE}" pid="6" name="Zaaktype">
    <vt:lpwstr/>
  </property>
  <property fmtid="{D5CDD505-2E9C-101B-9397-08002B2CF9AE}" pid="7" name="Proces">
    <vt:lpwstr/>
  </property>
  <property fmtid="{D5CDD505-2E9C-101B-9397-08002B2CF9AE}" pid="8" name="Openbaarheidsbeperking">
    <vt:lpwstr/>
  </property>
  <property fmtid="{D5CDD505-2E9C-101B-9397-08002B2CF9AE}" pid="9" name="Archiefvormer">
    <vt:lpwstr/>
  </property>
</Properties>
</file>