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1C7DE" w14:textId="77777777" w:rsidR="002710B8" w:rsidRPr="002710B8" w:rsidRDefault="002710B8" w:rsidP="002931C2">
      <w:pPr>
        <w:rPr>
          <w:rStyle w:val="eop"/>
          <w:rFonts w:ascii="Arial" w:hAnsi="Arial" w:cs="Arial"/>
          <w:color w:val="813D91" w:themeColor="accent3"/>
          <w:sz w:val="36"/>
          <w:szCs w:val="36"/>
          <w:shd w:val="clear" w:color="auto" w:fill="FFFFFF"/>
        </w:rPr>
      </w:pPr>
      <w:bookmarkStart w:id="0" w:name="_Hlk11354504"/>
      <w:r w:rsidRPr="002710B8">
        <w:rPr>
          <w:rStyle w:val="normaltextrun"/>
          <w:rFonts w:ascii="Arial" w:hAnsi="Arial" w:cs="Arial"/>
          <w:color w:val="813D91" w:themeColor="accent3"/>
          <w:sz w:val="36"/>
          <w:szCs w:val="36"/>
          <w:shd w:val="clear" w:color="auto" w:fill="FFFFFF"/>
        </w:rPr>
        <w:t xml:space="preserve"> </w:t>
      </w:r>
      <w:r w:rsidRPr="002710B8">
        <w:rPr>
          <w:rStyle w:val="eop"/>
          <w:rFonts w:ascii="Arial" w:hAnsi="Arial" w:cs="Arial"/>
          <w:color w:val="813D91" w:themeColor="accent3"/>
          <w:sz w:val="36"/>
          <w:szCs w:val="36"/>
          <w:shd w:val="clear" w:color="auto" w:fill="FFFFFF"/>
        </w:rPr>
        <w:t> </w:t>
      </w:r>
    </w:p>
    <w:tbl>
      <w:tblPr>
        <w:tblStyle w:val="TabelVRK"/>
        <w:tblW w:w="14248" w:type="dxa"/>
        <w:tblLook w:val="04A0" w:firstRow="1" w:lastRow="0" w:firstColumn="1" w:lastColumn="0" w:noHBand="0" w:noVBand="1"/>
      </w:tblPr>
      <w:tblGrid>
        <w:gridCol w:w="562"/>
        <w:gridCol w:w="3900"/>
        <w:gridCol w:w="6622"/>
        <w:gridCol w:w="3164"/>
      </w:tblGrid>
      <w:tr w:rsidR="002710B8" w14:paraId="7AEDF2AB" w14:textId="77777777" w:rsidTr="3A2EEB1E">
        <w:trPr>
          <w:cnfStyle w:val="100000000000" w:firstRow="1" w:lastRow="0" w:firstColumn="0" w:lastColumn="0" w:oddVBand="0" w:evenVBand="0" w:oddHBand="0" w:evenHBand="0" w:firstRowFirstColumn="0" w:firstRowLastColumn="0" w:lastRowFirstColumn="0" w:lastRowLastColumn="0"/>
          <w:trHeight w:val="562"/>
        </w:trPr>
        <w:tc>
          <w:tcPr>
            <w:tcW w:w="562" w:type="dxa"/>
          </w:tcPr>
          <w:bookmarkEnd w:id="0"/>
          <w:p w14:paraId="16A3DE68" w14:textId="77777777" w:rsidR="002710B8" w:rsidRDefault="002710B8" w:rsidP="002710B8">
            <w:r>
              <w:t>Nr.</w:t>
            </w:r>
          </w:p>
        </w:tc>
        <w:tc>
          <w:tcPr>
            <w:tcW w:w="3900" w:type="dxa"/>
          </w:tcPr>
          <w:p w14:paraId="4BA7E218" w14:textId="77777777" w:rsidR="002710B8" w:rsidRDefault="002710B8" w:rsidP="002710B8">
            <w:pPr>
              <w:pStyle w:val="paragraph"/>
              <w:spacing w:before="0" w:beforeAutospacing="0" w:after="0" w:afterAutospacing="0"/>
              <w:textAlignment w:val="baseline"/>
              <w:divId w:val="328218940"/>
              <w:rPr>
                <w:rFonts w:ascii="Segoe UI" w:hAnsi="Segoe UI" w:cs="Segoe UI"/>
                <w:color w:val="FFFFFF"/>
                <w:sz w:val="18"/>
                <w:szCs w:val="18"/>
              </w:rPr>
            </w:pPr>
            <w:r>
              <w:rPr>
                <w:rStyle w:val="normaltextrun"/>
                <w:rFonts w:ascii="Arial" w:hAnsi="Arial" w:cs="Arial"/>
                <w:color w:val="FFFFFF"/>
                <w:sz w:val="20"/>
                <w:szCs w:val="20"/>
              </w:rPr>
              <w:t>Betreft document/</w:t>
            </w:r>
            <w:r>
              <w:rPr>
                <w:rStyle w:val="eop"/>
                <w:rFonts w:ascii="Arial" w:hAnsi="Arial" w:cs="Arial"/>
                <w:color w:val="FFFFFF"/>
                <w:sz w:val="20"/>
                <w:szCs w:val="20"/>
              </w:rPr>
              <w:t> </w:t>
            </w:r>
          </w:p>
          <w:p w14:paraId="7E808E22" w14:textId="77777777" w:rsidR="002710B8" w:rsidRDefault="002710B8" w:rsidP="002710B8">
            <w:r>
              <w:rPr>
                <w:rStyle w:val="normaltextrun"/>
                <w:rFonts w:ascii="Arial" w:hAnsi="Arial" w:cs="Arial"/>
                <w:color w:val="FFFFFF"/>
                <w:sz w:val="20"/>
                <w:szCs w:val="20"/>
              </w:rPr>
              <w:t>paragraaf/paginanummer</w:t>
            </w:r>
            <w:r>
              <w:rPr>
                <w:rStyle w:val="eop"/>
                <w:rFonts w:ascii="Arial" w:hAnsi="Arial" w:cs="Arial"/>
                <w:color w:val="FFFFFF"/>
                <w:sz w:val="20"/>
                <w:szCs w:val="20"/>
              </w:rPr>
              <w:t> </w:t>
            </w:r>
          </w:p>
        </w:tc>
        <w:tc>
          <w:tcPr>
            <w:tcW w:w="6622" w:type="dxa"/>
          </w:tcPr>
          <w:p w14:paraId="50641FC3" w14:textId="77777777" w:rsidR="002710B8" w:rsidRDefault="002710B8" w:rsidP="002710B8">
            <w:r>
              <w:rPr>
                <w:rStyle w:val="normaltextrun"/>
                <w:rFonts w:ascii="Arial" w:hAnsi="Arial" w:cs="Arial"/>
                <w:color w:val="FFFFFF"/>
                <w:sz w:val="20"/>
                <w:szCs w:val="20"/>
              </w:rPr>
              <w:t>Vraag</w:t>
            </w:r>
            <w:r>
              <w:rPr>
                <w:rStyle w:val="eop"/>
                <w:rFonts w:ascii="Arial" w:hAnsi="Arial" w:cs="Arial"/>
                <w:color w:val="FFFFFF"/>
                <w:sz w:val="20"/>
                <w:szCs w:val="20"/>
              </w:rPr>
              <w:t> </w:t>
            </w:r>
          </w:p>
        </w:tc>
        <w:tc>
          <w:tcPr>
            <w:tcW w:w="3164" w:type="dxa"/>
          </w:tcPr>
          <w:p w14:paraId="49C9B0A3" w14:textId="77777777" w:rsidR="002710B8" w:rsidRDefault="002710B8" w:rsidP="002710B8">
            <w:pPr>
              <w:pStyle w:val="paragraph"/>
              <w:spacing w:before="0" w:beforeAutospacing="0" w:after="0" w:afterAutospacing="0"/>
              <w:textAlignment w:val="baseline"/>
              <w:divId w:val="1209686217"/>
              <w:rPr>
                <w:rFonts w:ascii="Segoe UI" w:hAnsi="Segoe UI" w:cs="Segoe UI"/>
                <w:color w:val="FFFFFF"/>
                <w:sz w:val="18"/>
                <w:szCs w:val="18"/>
              </w:rPr>
            </w:pPr>
            <w:r>
              <w:rPr>
                <w:rStyle w:val="normaltextrun"/>
                <w:rFonts w:ascii="Arial" w:hAnsi="Arial" w:cs="Arial"/>
                <w:color w:val="FFFFFF"/>
                <w:sz w:val="20"/>
                <w:szCs w:val="20"/>
              </w:rPr>
              <w:t>Antwoord </w:t>
            </w:r>
            <w:r>
              <w:rPr>
                <w:rStyle w:val="eop"/>
                <w:rFonts w:ascii="Arial" w:hAnsi="Arial" w:cs="Arial"/>
                <w:color w:val="FFFFFF"/>
                <w:sz w:val="20"/>
                <w:szCs w:val="20"/>
              </w:rPr>
              <w:t> </w:t>
            </w:r>
          </w:p>
          <w:p w14:paraId="10805694" w14:textId="5414E874" w:rsidR="002710B8" w:rsidRDefault="002710B8" w:rsidP="3A2EEB1E">
            <w:pPr>
              <w:rPr>
                <w:rStyle w:val="eop"/>
                <w:rFonts w:ascii="Arial" w:hAnsi="Arial" w:cs="Arial"/>
                <w:sz w:val="20"/>
                <w:szCs w:val="20"/>
              </w:rPr>
            </w:pPr>
          </w:p>
        </w:tc>
      </w:tr>
      <w:tr w:rsidR="002710B8" w14:paraId="649841BE" w14:textId="77777777" w:rsidTr="3A2EEB1E">
        <w:trPr>
          <w:cnfStyle w:val="000000100000" w:firstRow="0" w:lastRow="0" w:firstColumn="0" w:lastColumn="0" w:oddVBand="0" w:evenVBand="0" w:oddHBand="1" w:evenHBand="0" w:firstRowFirstColumn="0" w:firstRowLastColumn="0" w:lastRowFirstColumn="0" w:lastRowLastColumn="0"/>
          <w:trHeight w:val="348"/>
        </w:trPr>
        <w:tc>
          <w:tcPr>
            <w:tcW w:w="562" w:type="dxa"/>
          </w:tcPr>
          <w:p w14:paraId="56B20A0C" w14:textId="77777777" w:rsidR="002710B8" w:rsidRDefault="002710B8" w:rsidP="002931C2">
            <w:r>
              <w:t>1</w:t>
            </w:r>
          </w:p>
        </w:tc>
        <w:tc>
          <w:tcPr>
            <w:tcW w:w="3900" w:type="dxa"/>
          </w:tcPr>
          <w:p w14:paraId="6D18A22A" w14:textId="77777777" w:rsidR="006178E8" w:rsidRPr="00FB3DA3" w:rsidRDefault="006178E8" w:rsidP="006178E8">
            <w:pPr>
              <w:rPr>
                <w:rFonts w:cstheme="minorHAnsi"/>
              </w:rPr>
            </w:pPr>
            <w:r w:rsidRPr="00FB3DA3">
              <w:rPr>
                <w:rFonts w:cstheme="minorHAnsi"/>
              </w:rPr>
              <w:t>Programma van eisen</w:t>
            </w:r>
            <w:r>
              <w:rPr>
                <w:rFonts w:cstheme="minorHAnsi"/>
              </w:rPr>
              <w:t>, C8</w:t>
            </w:r>
          </w:p>
          <w:p w14:paraId="0A37501D" w14:textId="77777777" w:rsidR="002710B8" w:rsidRDefault="002710B8" w:rsidP="002931C2"/>
        </w:tc>
        <w:tc>
          <w:tcPr>
            <w:tcW w:w="6622" w:type="dxa"/>
          </w:tcPr>
          <w:p w14:paraId="35542C30" w14:textId="75FA5A04" w:rsidR="006178E8" w:rsidRDefault="006178E8" w:rsidP="006178E8">
            <w:r>
              <w:t>De Opdrachtgever heeft het recht om een cliënt door te verwijzen naar een prikpost in de regio Kennemerland indien de Opdrachtgever niet in staat is om zelf bloed af te nemen bij een cliënt. Deze eis geldt slechts in 50% van de geme</w:t>
            </w:r>
            <w:r w:rsidR="3D1A4CBF">
              <w:t>e</w:t>
            </w:r>
            <w:r>
              <w:t xml:space="preserve">nten van de VRK. Verder gaat het slechts om gemiddeld één client per dag in de hele veiligheidsregio. </w:t>
            </w:r>
          </w:p>
          <w:p w14:paraId="5DAB6C7B" w14:textId="792FF118" w:rsidR="002710B8" w:rsidRDefault="006178E8" w:rsidP="006178E8">
            <w:r>
              <w:t>Wat is de reden dat dit een eis is in deze tender? Het voordeel voor clienten is er slechts in 50% van de gemeenten. Wat is het beoogde effect voor de bestrijding van infectieziekten in de VRK? Waarom is een alternatief (zoals bijvoorbeeld thuisprikken) geen acceptabele optie?</w:t>
            </w:r>
          </w:p>
        </w:tc>
        <w:tc>
          <w:tcPr>
            <w:tcW w:w="3164" w:type="dxa"/>
          </w:tcPr>
          <w:p w14:paraId="48F1C7FB" w14:textId="3713826F" w:rsidR="002710B8" w:rsidRDefault="29AAF512" w:rsidP="3A2EEB1E">
            <w:r>
              <w:t xml:space="preserve">De reden van deze eis is dat de reistijd voor cliënten acceptabel dient te blijven. </w:t>
            </w:r>
            <w:r w:rsidR="463221AB">
              <w:t xml:space="preserve">Door 50% van de gemeenten uit de regio </w:t>
            </w:r>
            <w:r w:rsidR="00211D46">
              <w:t xml:space="preserve">aan </w:t>
            </w:r>
            <w:bookmarkStart w:id="1" w:name="_GoBack"/>
            <w:bookmarkEnd w:id="1"/>
            <w:r w:rsidR="463221AB">
              <w:t xml:space="preserve">te houden tracht de VRK dat de reistijd acceptabel is. </w:t>
            </w:r>
          </w:p>
          <w:p w14:paraId="04C96575" w14:textId="588645CB" w:rsidR="002710B8" w:rsidRDefault="002710B8" w:rsidP="3A2EEB1E"/>
          <w:p w14:paraId="18B0EC28" w14:textId="365623B5" w:rsidR="002710B8" w:rsidRDefault="463221AB" w:rsidP="3A2EEB1E">
            <w:r>
              <w:t xml:space="preserve">Thuisprikken is wegens de gewenste anonimiteit geen optie. </w:t>
            </w:r>
          </w:p>
          <w:p w14:paraId="5EC35A2E" w14:textId="765085B7" w:rsidR="002710B8" w:rsidRDefault="002710B8" w:rsidP="3A2EEB1E"/>
          <w:p w14:paraId="02EB378F" w14:textId="453AEAD3" w:rsidR="002710B8" w:rsidRDefault="7FA169E4" w:rsidP="3A2EEB1E">
            <w:r>
              <w:t xml:space="preserve">Bovenstaande argumenten zijn de aanleiding geweest om te komen </w:t>
            </w:r>
            <w:r w:rsidR="378BE153">
              <w:t xml:space="preserve">tot deze objectieve criteria. </w:t>
            </w:r>
          </w:p>
        </w:tc>
      </w:tr>
      <w:tr w:rsidR="002710B8" w14:paraId="18F999B5" w14:textId="77777777" w:rsidTr="3A2EEB1E">
        <w:trPr>
          <w:cnfStyle w:val="000000010000" w:firstRow="0" w:lastRow="0" w:firstColumn="0" w:lastColumn="0" w:oddVBand="0" w:evenVBand="0" w:oddHBand="0" w:evenHBand="1" w:firstRowFirstColumn="0" w:firstRowLastColumn="0" w:lastRowFirstColumn="0" w:lastRowLastColumn="0"/>
          <w:trHeight w:val="324"/>
        </w:trPr>
        <w:tc>
          <w:tcPr>
            <w:tcW w:w="562" w:type="dxa"/>
          </w:tcPr>
          <w:p w14:paraId="7144751B" w14:textId="77777777" w:rsidR="002710B8" w:rsidRDefault="002710B8" w:rsidP="002931C2">
            <w:r>
              <w:t>2</w:t>
            </w:r>
          </w:p>
        </w:tc>
        <w:tc>
          <w:tcPr>
            <w:tcW w:w="3900" w:type="dxa"/>
          </w:tcPr>
          <w:p w14:paraId="00F816DD" w14:textId="77777777" w:rsidR="006178E8" w:rsidRPr="00FB3DA3" w:rsidRDefault="006178E8" w:rsidP="006178E8">
            <w:pPr>
              <w:rPr>
                <w:rFonts w:cstheme="minorHAnsi"/>
              </w:rPr>
            </w:pPr>
            <w:r w:rsidRPr="00FB3DA3">
              <w:rPr>
                <w:rFonts w:cstheme="minorHAnsi"/>
              </w:rPr>
              <w:t>Programma van eisen</w:t>
            </w:r>
            <w:r>
              <w:rPr>
                <w:rFonts w:cstheme="minorHAnsi"/>
              </w:rPr>
              <w:t>, C8</w:t>
            </w:r>
          </w:p>
          <w:p w14:paraId="6A05A809" w14:textId="77777777" w:rsidR="002710B8" w:rsidRDefault="002710B8" w:rsidP="002931C2"/>
        </w:tc>
        <w:tc>
          <w:tcPr>
            <w:tcW w:w="6622" w:type="dxa"/>
          </w:tcPr>
          <w:p w14:paraId="263038EE" w14:textId="77777777" w:rsidR="006178E8" w:rsidRDefault="006178E8" w:rsidP="006178E8">
            <w:r>
              <w:t xml:space="preserve">De prikpunten eis is alleen haalbaar met gebruikmaking van het huidige prikpuntennetwerk omdat een prikpuntennetwerk met deze zeer lage frequentie verdeeld over 9 gemeenten, niet in te regelen is. U accepteert geen alternatief voor de toegang tot een prikpuntennetwerk (zie eerste nota van inlichtingen). </w:t>
            </w:r>
          </w:p>
          <w:p w14:paraId="2304BE55" w14:textId="77777777" w:rsidR="006178E8" w:rsidRDefault="006178E8" w:rsidP="006178E8"/>
          <w:p w14:paraId="5A39BBE3" w14:textId="08067B61" w:rsidR="002710B8" w:rsidRDefault="006178E8" w:rsidP="006178E8">
            <w:r>
              <w:t>Realiseert VRK zich dat hierdoor de huidige leverancier van het prikpuntennetwerk feitelijk bepaalt welke inschrijvers aan deze eis kunnen gaan voldoen? Dit is namelijk de enige partij die redelijkerwijs aan de prikpunteneis kan voldoen en dus ook de enige die conform de tendereisen de opdracht gegund kan krijgen.</w:t>
            </w:r>
          </w:p>
        </w:tc>
        <w:tc>
          <w:tcPr>
            <w:tcW w:w="3164" w:type="dxa"/>
          </w:tcPr>
          <w:p w14:paraId="38320F86" w14:textId="30AFE04B" w:rsidR="002710B8" w:rsidRDefault="6BB769FF" w:rsidP="3A2EEB1E">
            <w:r>
              <w:t>Het is aan het prikpuntennetwerk om te bepalen bij welke inschrijver</w:t>
            </w:r>
            <w:r w:rsidR="1FBB94A2">
              <w:t>(</w:t>
            </w:r>
            <w:r>
              <w:t>s</w:t>
            </w:r>
            <w:r w:rsidR="123E0251">
              <w:t>)</w:t>
            </w:r>
            <w:r>
              <w:t xml:space="preserve"> zij als onderaannemer willen fungeren. De VRK heeft hier als aanbestedende dienst geen rol in. </w:t>
            </w:r>
          </w:p>
          <w:p w14:paraId="3F2A37CC" w14:textId="5DBED852" w:rsidR="002710B8" w:rsidRDefault="002710B8" w:rsidP="3A2EEB1E"/>
          <w:p w14:paraId="41C8F396" w14:textId="58D334E8" w:rsidR="002710B8" w:rsidRDefault="6BB769FF" w:rsidP="3A2EEB1E">
            <w:r>
              <w:t xml:space="preserve">Daarnaast nodigen wij inschrijvers uit om ook na te denken over andere oplossingen om aan deze eis te kunnen voldoen. </w:t>
            </w:r>
          </w:p>
        </w:tc>
      </w:tr>
      <w:tr w:rsidR="002710B8" w14:paraId="5FCD5EC4" w14:textId="77777777" w:rsidTr="3A2EEB1E">
        <w:trPr>
          <w:cnfStyle w:val="000000100000" w:firstRow="0" w:lastRow="0" w:firstColumn="0" w:lastColumn="0" w:oddVBand="0" w:evenVBand="0" w:oddHBand="1" w:evenHBand="0" w:firstRowFirstColumn="0" w:firstRowLastColumn="0" w:lastRowFirstColumn="0" w:lastRowLastColumn="0"/>
          <w:trHeight w:val="301"/>
        </w:trPr>
        <w:tc>
          <w:tcPr>
            <w:tcW w:w="562" w:type="dxa"/>
          </w:tcPr>
          <w:p w14:paraId="0B778152" w14:textId="77777777" w:rsidR="002710B8" w:rsidRPr="00526697" w:rsidRDefault="002710B8" w:rsidP="002931C2">
            <w:pPr>
              <w:rPr>
                <w:rFonts w:cstheme="minorHAnsi"/>
              </w:rPr>
            </w:pPr>
            <w:r w:rsidRPr="00526697">
              <w:rPr>
                <w:rFonts w:cstheme="minorHAnsi"/>
              </w:rPr>
              <w:t>3</w:t>
            </w:r>
          </w:p>
        </w:tc>
        <w:tc>
          <w:tcPr>
            <w:tcW w:w="3900" w:type="dxa"/>
          </w:tcPr>
          <w:p w14:paraId="72A3D3EC" w14:textId="1D49EFFE" w:rsidR="002710B8" w:rsidRPr="00526697" w:rsidRDefault="00526697" w:rsidP="002931C2">
            <w:pPr>
              <w:rPr>
                <w:rFonts w:cstheme="minorHAnsi"/>
              </w:rPr>
            </w:pPr>
            <w:r w:rsidRPr="00526697">
              <w:rPr>
                <w:rFonts w:cstheme="minorHAnsi"/>
              </w:rPr>
              <w:t>Beschrijvend document, paragraaf 2.1</w:t>
            </w:r>
          </w:p>
        </w:tc>
        <w:tc>
          <w:tcPr>
            <w:tcW w:w="6622" w:type="dxa"/>
          </w:tcPr>
          <w:p w14:paraId="3C376C88" w14:textId="77777777" w:rsidR="00526697" w:rsidRPr="00526697" w:rsidRDefault="00526697" w:rsidP="00526697">
            <w:r w:rsidRPr="00526697">
              <w:t>Wat bedoelen ze met een digitale rapportage omgeving?</w:t>
            </w:r>
          </w:p>
          <w:p w14:paraId="0D0B940D" w14:textId="77777777" w:rsidR="002710B8" w:rsidRDefault="002710B8" w:rsidP="002931C2"/>
        </w:tc>
        <w:tc>
          <w:tcPr>
            <w:tcW w:w="3164" w:type="dxa"/>
          </w:tcPr>
          <w:p w14:paraId="0E27B00A" w14:textId="691828A1" w:rsidR="002710B8" w:rsidRDefault="2F650EF6" w:rsidP="002931C2">
            <w:r>
              <w:t xml:space="preserve">In een digitale rapportage omgeving dienen de verschillende afdelingen in te </w:t>
            </w:r>
            <w:r>
              <w:lastRenderedPageBreak/>
              <w:t xml:space="preserve">kunnen inloggen om de uitslagen in op te zoeken. </w:t>
            </w:r>
          </w:p>
        </w:tc>
      </w:tr>
      <w:tr w:rsidR="002710B8" w14:paraId="2598DEE6" w14:textId="77777777" w:rsidTr="3A2EEB1E">
        <w:trPr>
          <w:cnfStyle w:val="000000010000" w:firstRow="0" w:lastRow="0" w:firstColumn="0" w:lastColumn="0" w:oddVBand="0" w:evenVBand="0" w:oddHBand="0" w:evenHBand="1" w:firstRowFirstColumn="0" w:firstRowLastColumn="0" w:lastRowFirstColumn="0" w:lastRowLastColumn="0"/>
          <w:trHeight w:val="301"/>
        </w:trPr>
        <w:tc>
          <w:tcPr>
            <w:tcW w:w="562" w:type="dxa"/>
          </w:tcPr>
          <w:p w14:paraId="279935FF" w14:textId="77777777" w:rsidR="002710B8" w:rsidRDefault="002710B8" w:rsidP="002931C2">
            <w:r>
              <w:lastRenderedPageBreak/>
              <w:t>4</w:t>
            </w:r>
          </w:p>
        </w:tc>
        <w:tc>
          <w:tcPr>
            <w:tcW w:w="3900" w:type="dxa"/>
          </w:tcPr>
          <w:p w14:paraId="60061E4C" w14:textId="129A91D3" w:rsidR="002710B8" w:rsidRDefault="00526697" w:rsidP="002931C2">
            <w:r w:rsidRPr="00526697">
              <w:rPr>
                <w:rFonts w:cstheme="minorHAnsi"/>
              </w:rPr>
              <w:t>Beschrijvend document, paragraaf 3.3</w:t>
            </w:r>
          </w:p>
        </w:tc>
        <w:tc>
          <w:tcPr>
            <w:tcW w:w="6622" w:type="dxa"/>
          </w:tcPr>
          <w:p w14:paraId="44EAFD9C" w14:textId="607D1878" w:rsidR="002710B8" w:rsidRDefault="00526697" w:rsidP="002931C2">
            <w:r w:rsidRPr="00526697">
              <w:t>Kan er meer informatie over de EPD koppeling gegeven worden? Is dit een standaard HL7 of een edifact koppeling</w:t>
            </w:r>
          </w:p>
        </w:tc>
        <w:tc>
          <w:tcPr>
            <w:tcW w:w="3164" w:type="dxa"/>
          </w:tcPr>
          <w:p w14:paraId="0D355F30" w14:textId="33FF9F50" w:rsidR="002710B8" w:rsidRDefault="3F40365B" w:rsidP="3A2EEB1E">
            <w:r w:rsidRPr="3A2EEB1E">
              <w:rPr>
                <w:rFonts w:eastAsiaTheme="minorEastAsia"/>
              </w:rPr>
              <w:t>Aphrodite communiceert met laboratoria via HL7 (v2.5/v2.7) berichten.</w:t>
            </w:r>
          </w:p>
          <w:p w14:paraId="4B94D5A5" w14:textId="0E786DD9" w:rsidR="002710B8" w:rsidRDefault="002710B8" w:rsidP="002931C2"/>
        </w:tc>
      </w:tr>
    </w:tbl>
    <w:p w14:paraId="34CE0A41" w14:textId="77777777" w:rsidR="002931C2" w:rsidRPr="002931C2" w:rsidRDefault="002931C2" w:rsidP="002931C2"/>
    <w:sectPr w:rsidR="002931C2" w:rsidRPr="002931C2" w:rsidSect="002710B8">
      <w:headerReference w:type="default" r:id="rId11"/>
      <w:footerReference w:type="default" r:id="rId12"/>
      <w:pgSz w:w="16838" w:h="11906" w:orient="landscape"/>
      <w:pgMar w:top="1984" w:right="1417" w:bottom="204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BF3C5" w14:textId="77777777" w:rsidR="00570DAE" w:rsidRDefault="00570DAE" w:rsidP="002A5F1E">
      <w:pPr>
        <w:spacing w:line="240" w:lineRule="auto"/>
      </w:pPr>
      <w:r>
        <w:separator/>
      </w:r>
    </w:p>
  </w:endnote>
  <w:endnote w:type="continuationSeparator" w:id="0">
    <w:p w14:paraId="6D98A12B" w14:textId="77777777" w:rsidR="00570DAE" w:rsidRDefault="00570DAE"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Times New Roman"/>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81C92" w14:textId="77777777" w:rsidR="000419DE" w:rsidRDefault="000419DE" w:rsidP="000419DE">
    <w:pPr>
      <w:pStyle w:val="Voettekst"/>
      <w:ind w:left="-798"/>
    </w:pPr>
    <w:r>
      <w:rPr>
        <w:noProof/>
        <w:lang w:eastAsia="nl-NL"/>
      </w:rPr>
      <w:drawing>
        <wp:anchor distT="0" distB="0" distL="114300" distR="114300" simplePos="0" relativeHeight="251660288" behindDoc="1" locked="0" layoutInCell="1" allowOverlap="1" wp14:anchorId="7B197961" wp14:editId="7B197962">
          <wp:simplePos x="0" y="0"/>
          <wp:positionH relativeFrom="column">
            <wp:posOffset>-1258570</wp:posOffset>
          </wp:positionH>
          <wp:positionV relativeFrom="paragraph">
            <wp:posOffset>226695</wp:posOffset>
          </wp:positionV>
          <wp:extent cx="7560000" cy="91834"/>
          <wp:effectExtent l="0" t="0" r="0" b="3810"/>
          <wp:wrapNone/>
          <wp:docPr id="1" name="Voet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tekst Uitnodiging_zonder-teks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83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6DB82" w14:textId="77777777" w:rsidR="00570DAE" w:rsidRDefault="00570DAE" w:rsidP="002A5F1E">
      <w:pPr>
        <w:spacing w:line="240" w:lineRule="auto"/>
      </w:pPr>
      <w:r>
        <w:separator/>
      </w:r>
    </w:p>
  </w:footnote>
  <w:footnote w:type="continuationSeparator" w:id="0">
    <w:p w14:paraId="5997CC1D" w14:textId="77777777" w:rsidR="00570DAE" w:rsidRDefault="00570DAE"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CF60E" w14:textId="77777777" w:rsidR="002A5F1E" w:rsidRPr="007A0D79" w:rsidRDefault="002A5F1E" w:rsidP="007A0D79">
    <w:pPr>
      <w:pStyle w:val="Titel"/>
    </w:pPr>
    <w:r w:rsidRPr="007A0D79">
      <w:rPr>
        <w:noProof/>
        <w:lang w:eastAsia="nl-NL"/>
      </w:rPr>
      <w:drawing>
        <wp:anchor distT="0" distB="0" distL="114300" distR="114300" simplePos="0" relativeHeight="251659264" behindDoc="1" locked="0" layoutInCell="1" allowOverlap="1" wp14:anchorId="7B19795F" wp14:editId="7B197960">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r w:rsidR="002710B8">
      <w:t>Bijlage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5A1364E5"/>
    <w:multiLevelType w:val="multilevel"/>
    <w:tmpl w:val="F4D2CA14"/>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DAE"/>
    <w:rsid w:val="00035E8B"/>
    <w:rsid w:val="000419DE"/>
    <w:rsid w:val="000B5DAD"/>
    <w:rsid w:val="000D2C77"/>
    <w:rsid w:val="0010598D"/>
    <w:rsid w:val="00147BA6"/>
    <w:rsid w:val="00173336"/>
    <w:rsid w:val="001D1BFC"/>
    <w:rsid w:val="00211D46"/>
    <w:rsid w:val="002710B8"/>
    <w:rsid w:val="002931C2"/>
    <w:rsid w:val="002A5F1E"/>
    <w:rsid w:val="002E2156"/>
    <w:rsid w:val="00385FAF"/>
    <w:rsid w:val="003D4D44"/>
    <w:rsid w:val="00477340"/>
    <w:rsid w:val="004E2359"/>
    <w:rsid w:val="00526697"/>
    <w:rsid w:val="0057067C"/>
    <w:rsid w:val="00570DAE"/>
    <w:rsid w:val="006178E8"/>
    <w:rsid w:val="00647CD6"/>
    <w:rsid w:val="006E79CC"/>
    <w:rsid w:val="00786584"/>
    <w:rsid w:val="007A0D79"/>
    <w:rsid w:val="007A5A36"/>
    <w:rsid w:val="007C6550"/>
    <w:rsid w:val="008352B3"/>
    <w:rsid w:val="00854E0E"/>
    <w:rsid w:val="008B5052"/>
    <w:rsid w:val="0095633A"/>
    <w:rsid w:val="00973AF5"/>
    <w:rsid w:val="009751E5"/>
    <w:rsid w:val="00995FBA"/>
    <w:rsid w:val="00A011DE"/>
    <w:rsid w:val="00A417C4"/>
    <w:rsid w:val="00A631AE"/>
    <w:rsid w:val="00A77115"/>
    <w:rsid w:val="00BE1B22"/>
    <w:rsid w:val="00BF6E27"/>
    <w:rsid w:val="00C702EB"/>
    <w:rsid w:val="00C93197"/>
    <w:rsid w:val="00CD33F4"/>
    <w:rsid w:val="00D30C98"/>
    <w:rsid w:val="00DC61FF"/>
    <w:rsid w:val="00F311F4"/>
    <w:rsid w:val="00F411EC"/>
    <w:rsid w:val="00F4477B"/>
    <w:rsid w:val="00F577C9"/>
    <w:rsid w:val="00FF201F"/>
    <w:rsid w:val="06863461"/>
    <w:rsid w:val="078C8D03"/>
    <w:rsid w:val="0D38BD07"/>
    <w:rsid w:val="123E0251"/>
    <w:rsid w:val="16F05100"/>
    <w:rsid w:val="1D8A4CA1"/>
    <w:rsid w:val="1FBB94A2"/>
    <w:rsid w:val="2040D503"/>
    <w:rsid w:val="2841ADEB"/>
    <w:rsid w:val="29AAF512"/>
    <w:rsid w:val="2F399813"/>
    <w:rsid w:val="2F650EF6"/>
    <w:rsid w:val="378BE153"/>
    <w:rsid w:val="383CEC0E"/>
    <w:rsid w:val="3A2EEB1E"/>
    <w:rsid w:val="3D1A4CBF"/>
    <w:rsid w:val="3D8EBB23"/>
    <w:rsid w:val="3F40365B"/>
    <w:rsid w:val="40D05199"/>
    <w:rsid w:val="463221AB"/>
    <w:rsid w:val="49BE948E"/>
    <w:rsid w:val="5145F1C5"/>
    <w:rsid w:val="53C00964"/>
    <w:rsid w:val="55FD560D"/>
    <w:rsid w:val="583CEEC3"/>
    <w:rsid w:val="5DD5D257"/>
    <w:rsid w:val="6BB769FF"/>
    <w:rsid w:val="705876DD"/>
    <w:rsid w:val="7491CC30"/>
    <w:rsid w:val="7FA169E4"/>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197928"/>
  <w15:chartTrackingRefBased/>
  <w15:docId w15:val="{3C8A1EA6-2600-4D48-985E-10890B6D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7067C"/>
  </w:style>
  <w:style w:type="paragraph" w:styleId="Kop1">
    <w:name w:val="heading 1"/>
    <w:basedOn w:val="Agendapunt"/>
    <w:next w:val="Standaard"/>
    <w:link w:val="Kop1Char"/>
    <w:uiPriority w:val="9"/>
    <w:rsid w:val="002931C2"/>
    <w:pPr>
      <w:outlineLvl w:val="0"/>
    </w:p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2931C2"/>
    <w:rPr>
      <w:b/>
      <w:color w:val="813D91" w:themeColor="accent3"/>
      <w:sz w:val="17"/>
      <w:szCs w:val="17"/>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semiHidden/>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
    <w:name w:val="Hashtag"/>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semiHidden/>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Mention">
    <w:name w:val="Mention"/>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martHyperlink">
    <w:name w:val="Smart Hyperlink"/>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UnresolvedMention">
    <w:name w:val="Unresolved Mention"/>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2931C2"/>
    <w:pPr>
      <w:numPr>
        <w:numId w:val="11"/>
      </w:numPr>
      <w:spacing w:before="240"/>
      <w:ind w:left="210" w:hanging="210"/>
      <w:contextualSpacing w:val="0"/>
    </w:pPr>
    <w:rPr>
      <w:b/>
      <w:color w:val="813D91" w:themeColor="accent3"/>
      <w:sz w:val="17"/>
      <w:szCs w:val="17"/>
    </w:rPr>
  </w:style>
  <w:style w:type="paragraph" w:customStyle="1" w:styleId="Subpunt">
    <w:name w:val="_Subpunt"/>
    <w:basedOn w:val="Lijstalinea"/>
    <w:qFormat/>
    <w:rsid w:val="002931C2"/>
    <w:pPr>
      <w:numPr>
        <w:ilvl w:val="1"/>
        <w:numId w:val="11"/>
      </w:numPr>
      <w:ind w:left="284" w:hanging="284"/>
    </w:pPr>
  </w:style>
  <w:style w:type="paragraph" w:customStyle="1" w:styleId="KopOngenummerd">
    <w:name w:val="_KopOngenummerd"/>
    <w:basedOn w:val="Standaard"/>
    <w:qFormat/>
    <w:rsid w:val="007A0D79"/>
    <w:pPr>
      <w:ind w:left="952"/>
    </w:pPr>
    <w:rPr>
      <w:b/>
      <w:color w:val="813D91" w:themeColor="accent3"/>
    </w:rPr>
  </w:style>
  <w:style w:type="table" w:customStyle="1" w:styleId="TabelVRK">
    <w:name w:val="_TabelVRK"/>
    <w:basedOn w:val="Standaardtabel"/>
    <w:uiPriority w:val="99"/>
    <w:rsid w:val="000D2C77"/>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85" w:type="dxa"/>
        <w:bottom w:w="85" w:type="dxa"/>
      </w:tblCellMar>
    </w:tblPr>
    <w:tblStylePr w:type="firstRow">
      <w:rPr>
        <w:b/>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cPr>
        <w:shd w:val="clear" w:color="auto" w:fill="F6EEF8"/>
      </w:tcPr>
    </w:tblStylePr>
  </w:style>
  <w:style w:type="character" w:customStyle="1" w:styleId="normaltextrun">
    <w:name w:val="normaltextrun"/>
    <w:basedOn w:val="Standaardalinea-lettertype"/>
    <w:rsid w:val="002710B8"/>
  </w:style>
  <w:style w:type="character" w:customStyle="1" w:styleId="eop">
    <w:name w:val="eop"/>
    <w:basedOn w:val="Standaardalinea-lettertype"/>
    <w:rsid w:val="002710B8"/>
  </w:style>
  <w:style w:type="paragraph" w:customStyle="1" w:styleId="paragraph">
    <w:name w:val="paragraph"/>
    <w:basedOn w:val="Standaard"/>
    <w:rsid w:val="002710B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305548">
      <w:bodyDiv w:val="1"/>
      <w:marLeft w:val="0"/>
      <w:marRight w:val="0"/>
      <w:marTop w:val="0"/>
      <w:marBottom w:val="0"/>
      <w:divBdr>
        <w:top w:val="none" w:sz="0" w:space="0" w:color="auto"/>
        <w:left w:val="none" w:sz="0" w:space="0" w:color="auto"/>
        <w:bottom w:val="none" w:sz="0" w:space="0" w:color="auto"/>
        <w:right w:val="none" w:sz="0" w:space="0" w:color="auto"/>
      </w:divBdr>
      <w:divsChild>
        <w:div w:id="218982321">
          <w:marLeft w:val="0"/>
          <w:marRight w:val="0"/>
          <w:marTop w:val="0"/>
          <w:marBottom w:val="0"/>
          <w:divBdr>
            <w:top w:val="none" w:sz="0" w:space="0" w:color="auto"/>
            <w:left w:val="none" w:sz="0" w:space="0" w:color="auto"/>
            <w:bottom w:val="none" w:sz="0" w:space="0" w:color="auto"/>
            <w:right w:val="none" w:sz="0" w:space="0" w:color="auto"/>
          </w:divBdr>
          <w:divsChild>
            <w:div w:id="328218940">
              <w:marLeft w:val="0"/>
              <w:marRight w:val="0"/>
              <w:marTop w:val="0"/>
              <w:marBottom w:val="0"/>
              <w:divBdr>
                <w:top w:val="none" w:sz="0" w:space="0" w:color="auto"/>
                <w:left w:val="none" w:sz="0" w:space="0" w:color="auto"/>
                <w:bottom w:val="none" w:sz="0" w:space="0" w:color="auto"/>
                <w:right w:val="none" w:sz="0" w:space="0" w:color="auto"/>
              </w:divBdr>
            </w:div>
          </w:divsChild>
        </w:div>
        <w:div w:id="539516439">
          <w:marLeft w:val="0"/>
          <w:marRight w:val="0"/>
          <w:marTop w:val="0"/>
          <w:marBottom w:val="0"/>
          <w:divBdr>
            <w:top w:val="none" w:sz="0" w:space="0" w:color="auto"/>
            <w:left w:val="none" w:sz="0" w:space="0" w:color="auto"/>
            <w:bottom w:val="none" w:sz="0" w:space="0" w:color="auto"/>
            <w:right w:val="none" w:sz="0" w:space="0" w:color="auto"/>
          </w:divBdr>
          <w:divsChild>
            <w:div w:id="12096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651949">
      <w:bodyDiv w:val="1"/>
      <w:marLeft w:val="0"/>
      <w:marRight w:val="0"/>
      <w:marTop w:val="0"/>
      <w:marBottom w:val="0"/>
      <w:divBdr>
        <w:top w:val="none" w:sz="0" w:space="0" w:color="auto"/>
        <w:left w:val="none" w:sz="0" w:space="0" w:color="auto"/>
        <w:bottom w:val="none" w:sz="0" w:space="0" w:color="auto"/>
        <w:right w:val="none" w:sz="0" w:space="0" w:color="auto"/>
      </w:divBdr>
      <w:divsChild>
        <w:div w:id="505511264">
          <w:marLeft w:val="0"/>
          <w:marRight w:val="0"/>
          <w:marTop w:val="0"/>
          <w:marBottom w:val="0"/>
          <w:divBdr>
            <w:top w:val="none" w:sz="0" w:space="0" w:color="auto"/>
            <w:left w:val="none" w:sz="0" w:space="0" w:color="auto"/>
            <w:bottom w:val="none" w:sz="0" w:space="0" w:color="auto"/>
            <w:right w:val="none" w:sz="0" w:space="0" w:color="auto"/>
          </w:divBdr>
          <w:divsChild>
            <w:div w:id="609244720">
              <w:marLeft w:val="0"/>
              <w:marRight w:val="0"/>
              <w:marTop w:val="0"/>
              <w:marBottom w:val="0"/>
              <w:divBdr>
                <w:top w:val="none" w:sz="0" w:space="0" w:color="auto"/>
                <w:left w:val="none" w:sz="0" w:space="0" w:color="auto"/>
                <w:bottom w:val="none" w:sz="0" w:space="0" w:color="auto"/>
                <w:right w:val="none" w:sz="0" w:space="0" w:color="auto"/>
              </w:divBdr>
            </w:div>
          </w:divsChild>
        </w:div>
        <w:div w:id="1951812864">
          <w:marLeft w:val="0"/>
          <w:marRight w:val="0"/>
          <w:marTop w:val="0"/>
          <w:marBottom w:val="0"/>
          <w:divBdr>
            <w:top w:val="none" w:sz="0" w:space="0" w:color="auto"/>
            <w:left w:val="none" w:sz="0" w:space="0" w:color="auto"/>
            <w:bottom w:val="none" w:sz="0" w:space="0" w:color="auto"/>
            <w:right w:val="none" w:sz="0" w:space="0" w:color="auto"/>
          </w:divBdr>
          <w:divsChild>
            <w:div w:id="112422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49149AAC09E7438D8735161F1C1AFF" ma:contentTypeVersion="11" ma:contentTypeDescription="Een nieuw document maken." ma:contentTypeScope="" ma:versionID="57d893baf5e025eda5b85a5eb6433037">
  <xsd:schema xmlns:xsd="http://www.w3.org/2001/XMLSchema" xmlns:xs="http://www.w3.org/2001/XMLSchema" xmlns:p="http://schemas.microsoft.com/office/2006/metadata/properties" xmlns:ns2="62f81434-e8d1-47a9-99e1-9743722f3c2e" xmlns:ns3="fa651a3a-0265-45fb-b008-3792b7672227" targetNamespace="http://schemas.microsoft.com/office/2006/metadata/properties" ma:root="true" ma:fieldsID="37fa3dd3b69783f156954bd811a23c32" ns2:_="" ns3:_="">
    <xsd:import namespace="62f81434-e8d1-47a9-99e1-9743722f3c2e"/>
    <xsd:import namespace="fa651a3a-0265-45fb-b008-3792b76722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81434-e8d1-47a9-99e1-9743722f3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651a3a-0265-45fb-b008-3792b76722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fef8f0-221c-4a5e-b6ac-a97b9e8f4ad5}" ma:internalName="TaxCatchAll" ma:showField="CatchAllData" ma:web="fa651a3a-0265-45fb-b008-3792b7672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f81434-e8d1-47a9-99e1-9743722f3c2e">
      <Terms xmlns="http://schemas.microsoft.com/office/infopath/2007/PartnerControls"/>
    </lcf76f155ced4ddcb4097134ff3c332f>
    <TaxCatchAll xmlns="fa651a3a-0265-45fb-b008-3792b767222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D3B89-EFE2-4682-B5D1-3B8075F98B75}">
  <ds:schemaRefs>
    <ds:schemaRef ds:uri="http://schemas.microsoft.com/sharepoint/v3/contenttype/forms"/>
  </ds:schemaRefs>
</ds:datastoreItem>
</file>

<file path=customXml/itemProps2.xml><?xml version="1.0" encoding="utf-8"?>
<ds:datastoreItem xmlns:ds="http://schemas.openxmlformats.org/officeDocument/2006/customXml" ds:itemID="{B9DF6F3D-1EDB-4E4E-957A-8CDE7D4AC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81434-e8d1-47a9-99e1-9743722f3c2e"/>
    <ds:schemaRef ds:uri="fa651a3a-0265-45fb-b008-3792b7672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5E2CD3-475D-49B6-A849-72FADD5A6F62}">
  <ds:schemaRef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62f81434-e8d1-47a9-99e1-9743722f3c2e"/>
    <ds:schemaRef ds:uri="http://schemas.microsoft.com/office/infopath/2007/PartnerControls"/>
    <ds:schemaRef ds:uri="fa651a3a-0265-45fb-b008-3792b7672227"/>
    <ds:schemaRef ds:uri="http://www.w3.org/XML/1998/namespace"/>
    <ds:schemaRef ds:uri="http://purl.org/dc/dcmitype/"/>
  </ds:schemaRefs>
</ds:datastoreItem>
</file>

<file path=customXml/itemProps4.xml><?xml version="1.0" encoding="utf-8"?>
<ds:datastoreItem xmlns:ds="http://schemas.openxmlformats.org/officeDocument/2006/customXml" ds:itemID="{4877D2B3-EBD2-4EA6-8836-E20575E18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2061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Deijkers</dc:creator>
  <cp:keywords/>
  <dc:description/>
  <cp:lastModifiedBy>Sabrina Hetem</cp:lastModifiedBy>
  <cp:revision>3</cp:revision>
  <dcterms:created xsi:type="dcterms:W3CDTF">2025-02-05T19:55:00Z</dcterms:created>
  <dcterms:modified xsi:type="dcterms:W3CDTF">2025-02-05T19:56:00Z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0x010100F349149AAC09E7438D8735161F1C1AFF</vt:lpwstr>
  </property>
  <property fmtid="{D5CDD505-2E9C-101B-9397-08002B2CF9AE}" pid="4" name="MediaServiceImageTags">
    <vt:lpwstr/>
  </property>
</Properties>
</file>