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BA70" w14:textId="4F7249B3" w:rsidR="00FB02D5" w:rsidRPr="000D5160" w:rsidRDefault="00FB02D5" w:rsidP="00FB02D5">
      <w:pPr>
        <w:pStyle w:val="Default"/>
        <w:rPr>
          <w:b/>
          <w:bCs/>
          <w:i/>
          <w:iCs/>
          <w:color w:val="C00000"/>
          <w:sz w:val="36"/>
          <w:szCs w:val="36"/>
        </w:rPr>
      </w:pPr>
      <w:bookmarkStart w:id="0" w:name="_Hlk177714133"/>
      <w:r w:rsidRPr="000D5160">
        <w:rPr>
          <w:b/>
          <w:bCs/>
          <w:i/>
          <w:iCs/>
          <w:color w:val="C00000"/>
          <w:sz w:val="36"/>
          <w:szCs w:val="36"/>
        </w:rPr>
        <w:t xml:space="preserve">Perceel </w:t>
      </w:r>
      <w:r w:rsidR="00233346">
        <w:rPr>
          <w:b/>
          <w:bCs/>
          <w:i/>
          <w:iCs/>
          <w:color w:val="C00000"/>
          <w:sz w:val="36"/>
          <w:szCs w:val="36"/>
        </w:rPr>
        <w:t>4</w:t>
      </w:r>
    </w:p>
    <w:p w14:paraId="55DD42C3" w14:textId="77777777" w:rsidR="00FB02D5" w:rsidRPr="000D5160" w:rsidRDefault="00FB02D5" w:rsidP="00FB02D5">
      <w:pPr>
        <w:pStyle w:val="Default"/>
        <w:rPr>
          <w:b/>
          <w:bCs/>
          <w:color w:val="C00000"/>
          <w:sz w:val="36"/>
          <w:szCs w:val="36"/>
        </w:rPr>
      </w:pPr>
      <w:r w:rsidRPr="000D5160">
        <w:rPr>
          <w:b/>
          <w:bCs/>
          <w:color w:val="C00000"/>
          <w:sz w:val="36"/>
          <w:szCs w:val="36"/>
        </w:rPr>
        <w:t>_____________________________________________</w:t>
      </w:r>
    </w:p>
    <w:bookmarkEnd w:id="0"/>
    <w:p w14:paraId="24571838" w14:textId="77777777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</w:p>
    <w:p w14:paraId="3C48ECF8" w14:textId="16076912" w:rsidR="00FB02D5" w:rsidRPr="000D5160" w:rsidRDefault="00FB02D5" w:rsidP="00FB02D5">
      <w:pPr>
        <w:pStyle w:val="Default"/>
        <w:rPr>
          <w:b/>
          <w:bCs/>
          <w:color w:val="C00000"/>
          <w:sz w:val="32"/>
          <w:szCs w:val="32"/>
        </w:rPr>
      </w:pPr>
      <w:r w:rsidRPr="000D5160">
        <w:rPr>
          <w:b/>
          <w:bCs/>
          <w:color w:val="C00000"/>
          <w:sz w:val="32"/>
          <w:szCs w:val="32"/>
        </w:rPr>
        <w:t xml:space="preserve">Bijlage </w:t>
      </w:r>
      <w:r w:rsidR="00233346">
        <w:rPr>
          <w:b/>
          <w:bCs/>
          <w:color w:val="C00000"/>
          <w:sz w:val="32"/>
          <w:szCs w:val="32"/>
        </w:rPr>
        <w:t>4</w:t>
      </w:r>
      <w:r w:rsidRPr="000D5160">
        <w:rPr>
          <w:b/>
          <w:bCs/>
          <w:color w:val="C00000"/>
          <w:sz w:val="32"/>
          <w:szCs w:val="32"/>
        </w:rPr>
        <w:t>C</w:t>
      </w:r>
      <w:r w:rsidRPr="000D5160">
        <w:rPr>
          <w:b/>
          <w:bCs/>
          <w:color w:val="C00000"/>
          <w:sz w:val="32"/>
          <w:szCs w:val="32"/>
        </w:rPr>
        <w:tab/>
      </w:r>
      <w:r w:rsidRPr="000D5160">
        <w:rPr>
          <w:b/>
          <w:bCs/>
          <w:color w:val="C00000"/>
          <w:sz w:val="32"/>
          <w:szCs w:val="32"/>
        </w:rPr>
        <w:tab/>
      </w:r>
    </w:p>
    <w:p w14:paraId="54B7AAA7" w14:textId="77777777" w:rsidR="00FB02D5" w:rsidRPr="000D5160" w:rsidRDefault="00FB02D5" w:rsidP="00FB02D5">
      <w:pPr>
        <w:pStyle w:val="Geenafstand"/>
        <w:rPr>
          <w:rFonts w:ascii="Arial" w:hAnsi="Arial" w:cs="Arial"/>
          <w:b/>
          <w:bCs/>
          <w:color w:val="C00000"/>
          <w:sz w:val="32"/>
          <w:szCs w:val="32"/>
        </w:rPr>
      </w:pPr>
      <w:r w:rsidRPr="000D5160">
        <w:rPr>
          <w:rFonts w:ascii="Arial" w:hAnsi="Arial" w:cs="Arial"/>
          <w:b/>
          <w:bCs/>
          <w:color w:val="C00000"/>
          <w:sz w:val="32"/>
          <w:szCs w:val="32"/>
        </w:rPr>
        <w:t xml:space="preserve">Checklist in te dienen documenten </w:t>
      </w:r>
    </w:p>
    <w:p w14:paraId="251AAA3A" w14:textId="77777777" w:rsidR="00FB02D5" w:rsidRPr="000D5160" w:rsidRDefault="00FB02D5" w:rsidP="00FB02D5">
      <w:pPr>
        <w:pStyle w:val="Geenafstand"/>
        <w:rPr>
          <w:rStyle w:val="normaltextrun"/>
          <w:rFonts w:ascii="Arial" w:hAnsi="Arial" w:cs="Arial"/>
          <w:b/>
          <w:bCs/>
          <w:color w:val="C00000"/>
          <w:sz w:val="32"/>
          <w:szCs w:val="32"/>
        </w:rPr>
      </w:pPr>
    </w:p>
    <w:p w14:paraId="4BEF1FA2" w14:textId="77777777" w:rsidR="00233346" w:rsidRPr="00F07309" w:rsidRDefault="00233346" w:rsidP="00233346">
      <w:pPr>
        <w:rPr>
          <w:rStyle w:val="eop"/>
          <w:rFonts w:eastAsiaTheme="minorHAnsi" w:cs="Arial"/>
          <w:b/>
          <w:bCs/>
          <w:color w:val="C00000"/>
          <w:sz w:val="32"/>
          <w:szCs w:val="32"/>
          <w:shd w:val="clear" w:color="auto" w:fill="FFFFFF"/>
        </w:rPr>
      </w:pPr>
      <w:r w:rsidRPr="00F07309">
        <w:rPr>
          <w:rStyle w:val="normaltextrun"/>
          <w:rFonts w:cs="Arial"/>
          <w:b/>
          <w:bCs/>
          <w:color w:val="C00000"/>
          <w:sz w:val="32"/>
          <w:szCs w:val="32"/>
          <w:shd w:val="clear" w:color="auto" w:fill="FFFFFF"/>
        </w:rPr>
        <w:t xml:space="preserve">WGA hiaat uitgebreid 75% </w:t>
      </w:r>
      <w:proofErr w:type="spellStart"/>
      <w:r w:rsidRPr="00F07309">
        <w:rPr>
          <w:rStyle w:val="normaltextrun"/>
          <w:rFonts w:cs="Arial"/>
          <w:b/>
          <w:bCs/>
          <w:color w:val="C00000"/>
          <w:sz w:val="32"/>
          <w:szCs w:val="32"/>
          <w:shd w:val="clear" w:color="auto" w:fill="FFFFFF"/>
        </w:rPr>
        <w:t>benedenwettelijk</w:t>
      </w:r>
      <w:proofErr w:type="spellEnd"/>
      <w:r w:rsidRPr="00F07309">
        <w:rPr>
          <w:rStyle w:val="normaltextrun"/>
          <w:rFonts w:cs="Arial"/>
          <w:b/>
          <w:bCs/>
          <w:color w:val="C00000"/>
          <w:sz w:val="32"/>
          <w:szCs w:val="32"/>
          <w:shd w:val="clear" w:color="auto" w:fill="FFFFFF"/>
        </w:rPr>
        <w:t xml:space="preserve"> </w:t>
      </w:r>
      <w:r>
        <w:rPr>
          <w:rStyle w:val="normaltextrun"/>
          <w:rFonts w:cs="Arial"/>
          <w:b/>
          <w:bCs/>
          <w:color w:val="C00000"/>
          <w:sz w:val="32"/>
          <w:szCs w:val="32"/>
          <w:shd w:val="clear" w:color="auto" w:fill="FFFFFF"/>
        </w:rPr>
        <w:t xml:space="preserve">&amp; </w:t>
      </w:r>
      <w:r w:rsidRPr="00F07309">
        <w:rPr>
          <w:rStyle w:val="normaltextrun"/>
          <w:rFonts w:cs="Arial"/>
          <w:b/>
          <w:bCs/>
          <w:color w:val="C00000"/>
          <w:sz w:val="32"/>
          <w:szCs w:val="32"/>
          <w:shd w:val="clear" w:color="auto" w:fill="FFFFFF"/>
        </w:rPr>
        <w:t>75% bovenwettelijk</w:t>
      </w:r>
      <w:r w:rsidRPr="00F07309">
        <w:rPr>
          <w:rStyle w:val="eop"/>
          <w:rFonts w:eastAsiaTheme="minorHAnsi" w:cs="Arial"/>
          <w:b/>
          <w:bCs/>
          <w:color w:val="C00000"/>
          <w:sz w:val="32"/>
          <w:szCs w:val="32"/>
          <w:shd w:val="clear" w:color="auto" w:fill="FFFFFF"/>
        </w:rPr>
        <w:t> </w:t>
      </w:r>
    </w:p>
    <w:p w14:paraId="490AB9AF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3B823D06" w14:textId="77777777" w:rsidR="00FB02D5" w:rsidRDefault="00FB02D5" w:rsidP="00FB02D5">
      <w:pPr>
        <w:rPr>
          <w:rFonts w:ascii="Merriweather Light" w:hAnsi="Merriweather Light"/>
          <w:i/>
          <w:iCs/>
          <w:sz w:val="18"/>
          <w:szCs w:val="18"/>
        </w:rPr>
      </w:pPr>
    </w:p>
    <w:p w14:paraId="0E6BEFD7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 xml:space="preserve">De Inschrijver dient, op straffe van uitsluiting, zijn inschrijving digitaal in te dienen  via </w:t>
      </w:r>
      <w:proofErr w:type="spellStart"/>
      <w:r w:rsidRPr="00FB02D5">
        <w:rPr>
          <w:rFonts w:cs="Arial"/>
          <w:i/>
          <w:iCs/>
          <w:color w:val="000000" w:themeColor="text1"/>
          <w:sz w:val="20"/>
          <w:szCs w:val="20"/>
        </w:rPr>
        <w:t>TenderNed</w:t>
      </w:r>
      <w:proofErr w:type="spellEnd"/>
      <w:r w:rsidRPr="00FB02D5">
        <w:rPr>
          <w:rFonts w:cs="Arial"/>
          <w:i/>
          <w:iCs/>
          <w:color w:val="000000" w:themeColor="text1"/>
          <w:sz w:val="20"/>
          <w:szCs w:val="20"/>
        </w:rPr>
        <w:t xml:space="preserve">. </w:t>
      </w:r>
    </w:p>
    <w:p w14:paraId="5DDCCAB8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Per telex, per telefax, post of per e-mail ingediende Inschrijvingen worden niet geaccepteerd.</w:t>
      </w:r>
    </w:p>
    <w:p w14:paraId="7A59D6D9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</w:p>
    <w:p w14:paraId="63943326" w14:textId="77777777" w:rsidR="00FB02D5" w:rsidRPr="00FB02D5" w:rsidRDefault="00FB02D5" w:rsidP="00FB02D5">
      <w:pPr>
        <w:rPr>
          <w:rFonts w:cs="Arial"/>
          <w:i/>
          <w:iCs/>
          <w:color w:val="000000" w:themeColor="text1"/>
          <w:sz w:val="20"/>
          <w:szCs w:val="20"/>
        </w:rPr>
      </w:pPr>
      <w:r w:rsidRPr="00FB02D5">
        <w:rPr>
          <w:rFonts w:cs="Arial"/>
          <w:i/>
          <w:iCs/>
          <w:color w:val="000000" w:themeColor="text1"/>
          <w:sz w:val="20"/>
          <w:szCs w:val="20"/>
        </w:rPr>
        <w:t>Deze checklist is voor eigen gebruik en vormt geen onderdeel van de Inschrijving</w:t>
      </w:r>
    </w:p>
    <w:p w14:paraId="539BBE2C" w14:textId="77777777" w:rsidR="00FB02D5" w:rsidRPr="000D5160" w:rsidRDefault="00FB02D5" w:rsidP="00FB02D5">
      <w:pPr>
        <w:rPr>
          <w:rFonts w:cs="Arial"/>
          <w:i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8"/>
        <w:gridCol w:w="7069"/>
        <w:gridCol w:w="1195"/>
      </w:tblGrid>
      <w:tr w:rsidR="00FB02D5" w:rsidRPr="000D5160" w14:paraId="57119E05" w14:textId="77777777" w:rsidTr="00676185">
        <w:tc>
          <w:tcPr>
            <w:tcW w:w="798" w:type="dxa"/>
            <w:shd w:val="clear" w:color="auto" w:fill="984806" w:themeFill="accent6" w:themeFillShade="80"/>
          </w:tcPr>
          <w:p w14:paraId="477B1D6F" w14:textId="77777777" w:rsidR="00FB02D5" w:rsidRPr="000D5160" w:rsidRDefault="00FB02D5" w:rsidP="00676185">
            <w:pPr>
              <w:jc w:val="center"/>
              <w:rPr>
                <w:rFonts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69" w:type="dxa"/>
            <w:shd w:val="clear" w:color="auto" w:fill="984806" w:themeFill="accent6" w:themeFillShade="80"/>
          </w:tcPr>
          <w:p w14:paraId="592502F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>Omschrijving in te dienen documenten</w:t>
            </w:r>
          </w:p>
        </w:tc>
        <w:tc>
          <w:tcPr>
            <w:tcW w:w="1195" w:type="dxa"/>
            <w:shd w:val="clear" w:color="auto" w:fill="984806" w:themeFill="accent6" w:themeFillShade="80"/>
          </w:tcPr>
          <w:p w14:paraId="7BF091AD" w14:textId="77777777" w:rsidR="00FB02D5" w:rsidRPr="000D5160" w:rsidRDefault="00FB02D5" w:rsidP="00676185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0D5160">
              <w:rPr>
                <w:rFonts w:cs="Arial"/>
                <w:color w:val="FFFFFF" w:themeColor="background1"/>
                <w:sz w:val="20"/>
                <w:szCs w:val="20"/>
              </w:rPr>
              <w:t xml:space="preserve">Bijgesloten </w:t>
            </w:r>
          </w:p>
        </w:tc>
      </w:tr>
      <w:tr w:rsidR="00FB02D5" w:rsidRPr="000D5160" w14:paraId="2A1AE4DF" w14:textId="77777777" w:rsidTr="00676185">
        <w:tc>
          <w:tcPr>
            <w:tcW w:w="798" w:type="dxa"/>
          </w:tcPr>
          <w:p w14:paraId="59E80F8A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69" w:type="dxa"/>
          </w:tcPr>
          <w:p w14:paraId="36A90649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Aanbiedingsbrief voorzien van datum en </w:t>
            </w:r>
            <w:proofErr w:type="spellStart"/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TenderNed</w:t>
            </w:r>
            <w:proofErr w:type="spellEnd"/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-kenmerk TN 483177</w:t>
            </w:r>
          </w:p>
        </w:tc>
        <w:tc>
          <w:tcPr>
            <w:tcW w:w="1195" w:type="dxa"/>
          </w:tcPr>
          <w:p w14:paraId="0D63009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36D831E3" w14:textId="77777777" w:rsidTr="00676185">
        <w:tc>
          <w:tcPr>
            <w:tcW w:w="798" w:type="dxa"/>
          </w:tcPr>
          <w:p w14:paraId="64CAF91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69" w:type="dxa"/>
          </w:tcPr>
          <w:p w14:paraId="59C26BB3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Volledige offerte</w:t>
            </w:r>
          </w:p>
        </w:tc>
        <w:tc>
          <w:tcPr>
            <w:tcW w:w="1195" w:type="dxa"/>
          </w:tcPr>
          <w:p w14:paraId="12AAA06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04E15E4" w14:textId="77777777" w:rsidTr="00676185">
        <w:tc>
          <w:tcPr>
            <w:tcW w:w="798" w:type="dxa"/>
          </w:tcPr>
          <w:p w14:paraId="1EFE9A39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69" w:type="dxa"/>
          </w:tcPr>
          <w:p w14:paraId="286F3E7F" w14:textId="7777777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Polisvoorwaarden</w:t>
            </w:r>
          </w:p>
        </w:tc>
        <w:tc>
          <w:tcPr>
            <w:tcW w:w="1195" w:type="dxa"/>
          </w:tcPr>
          <w:p w14:paraId="4EBD540B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46BB4A56" w14:textId="77777777" w:rsidTr="00676185">
        <w:tc>
          <w:tcPr>
            <w:tcW w:w="798" w:type="dxa"/>
          </w:tcPr>
          <w:p w14:paraId="5EAABB3F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69" w:type="dxa"/>
          </w:tcPr>
          <w:p w14:paraId="56DE3D8C" w14:textId="30653E27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Uniform Europees Aanbestedingsdocument (bijlage </w:t>
            </w:r>
            <w:r w:rsidR="00233346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G)</w:t>
            </w:r>
          </w:p>
        </w:tc>
        <w:tc>
          <w:tcPr>
            <w:tcW w:w="1195" w:type="dxa"/>
          </w:tcPr>
          <w:p w14:paraId="26EBFFA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1321349" w14:textId="77777777" w:rsidTr="00676185">
        <w:tc>
          <w:tcPr>
            <w:tcW w:w="798" w:type="dxa"/>
          </w:tcPr>
          <w:p w14:paraId="1A1FA69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69" w:type="dxa"/>
          </w:tcPr>
          <w:p w14:paraId="4B462D5E" w14:textId="3303EA63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Verklaring Assuradeur c.q. Gevolmachtigd Agent (bijlage </w:t>
            </w:r>
            <w:r w:rsidR="00233346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H), indien van toepassing</w:t>
            </w:r>
          </w:p>
        </w:tc>
        <w:tc>
          <w:tcPr>
            <w:tcW w:w="1195" w:type="dxa"/>
          </w:tcPr>
          <w:p w14:paraId="5E47526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85AB54" w14:textId="77777777" w:rsidTr="00676185">
        <w:tc>
          <w:tcPr>
            <w:tcW w:w="798" w:type="dxa"/>
          </w:tcPr>
          <w:p w14:paraId="291AC2B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69" w:type="dxa"/>
          </w:tcPr>
          <w:p w14:paraId="02ADCA2B" w14:textId="1905F221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Combinatieovereenkomst (bijlage </w:t>
            </w:r>
            <w:r w:rsidR="00233346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I), indien van toepassing</w:t>
            </w:r>
          </w:p>
        </w:tc>
        <w:tc>
          <w:tcPr>
            <w:tcW w:w="1195" w:type="dxa"/>
          </w:tcPr>
          <w:p w14:paraId="6031909C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55AF8242" w14:textId="77777777" w:rsidTr="00676185">
        <w:tc>
          <w:tcPr>
            <w:tcW w:w="798" w:type="dxa"/>
          </w:tcPr>
          <w:p w14:paraId="6B0AB39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69" w:type="dxa"/>
          </w:tcPr>
          <w:p w14:paraId="1499A924" w14:textId="296E3678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Verklaring beroep op derden (bijlage </w:t>
            </w:r>
            <w:r w:rsidR="00233346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J), indien van toepassing</w:t>
            </w:r>
          </w:p>
        </w:tc>
        <w:tc>
          <w:tcPr>
            <w:tcW w:w="1195" w:type="dxa"/>
          </w:tcPr>
          <w:p w14:paraId="65FA7D8D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1EFA7978" w14:textId="77777777" w:rsidTr="00676185">
        <w:tc>
          <w:tcPr>
            <w:tcW w:w="798" w:type="dxa"/>
          </w:tcPr>
          <w:p w14:paraId="4924F75E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69" w:type="dxa"/>
          </w:tcPr>
          <w:p w14:paraId="2A329F60" w14:textId="35C5D87C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De volledig ingevulde en ondertekende Eigen Verklaring Sanctiepakket Rusland (bijlage </w:t>
            </w:r>
            <w:r w:rsidR="00233346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K)</w:t>
            </w:r>
          </w:p>
        </w:tc>
        <w:tc>
          <w:tcPr>
            <w:tcW w:w="1195" w:type="dxa"/>
          </w:tcPr>
          <w:p w14:paraId="7318F1A0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682C936A" w14:textId="77777777" w:rsidTr="00676185">
        <w:tc>
          <w:tcPr>
            <w:tcW w:w="798" w:type="dxa"/>
          </w:tcPr>
          <w:p w14:paraId="0A12AB44" w14:textId="77777777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FB02D5">
              <w:rPr>
                <w:rFonts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69" w:type="dxa"/>
          </w:tcPr>
          <w:p w14:paraId="09410BCD" w14:textId="0DBFC68A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Referentieformulier (bijlage </w:t>
            </w:r>
            <w:r w:rsidR="00233346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>L)</w:t>
            </w:r>
          </w:p>
        </w:tc>
        <w:tc>
          <w:tcPr>
            <w:tcW w:w="1195" w:type="dxa"/>
          </w:tcPr>
          <w:p w14:paraId="1F6E5E83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  <w:tr w:rsidR="00FB02D5" w:rsidRPr="000D5160" w14:paraId="7EFA097F" w14:textId="77777777" w:rsidTr="00676185">
        <w:tc>
          <w:tcPr>
            <w:tcW w:w="798" w:type="dxa"/>
          </w:tcPr>
          <w:p w14:paraId="112042D2" w14:textId="5E407643" w:rsidR="00FB02D5" w:rsidRPr="00FB02D5" w:rsidRDefault="00FB02D5" w:rsidP="0067618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69" w:type="dxa"/>
          </w:tcPr>
          <w:p w14:paraId="1DB028B0" w14:textId="08A6D71B" w:rsidR="00FB02D5" w:rsidRPr="007D41D2" w:rsidRDefault="00FB02D5" w:rsidP="00676185">
            <w:pPr>
              <w:rPr>
                <w:rFonts w:cs="Arial"/>
                <w:color w:val="000000" w:themeColor="text1"/>
                <w:sz w:val="20"/>
                <w:szCs w:val="20"/>
              </w:rPr>
            </w:pP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Het volledig ingevulde en ondertekende Wegingsformulier gunningscriteria (bijlage </w:t>
            </w:r>
            <w:r w:rsidR="00233346">
              <w:rPr>
                <w:rFonts w:cs="Arial"/>
                <w:color w:val="000000" w:themeColor="text1"/>
                <w:sz w:val="20"/>
                <w:szCs w:val="20"/>
              </w:rPr>
              <w:t>4</w:t>
            </w:r>
            <w:r w:rsidRPr="007D41D2">
              <w:rPr>
                <w:rFonts w:cs="Arial"/>
                <w:color w:val="000000" w:themeColor="text1"/>
                <w:sz w:val="20"/>
                <w:szCs w:val="20"/>
              </w:rPr>
              <w:t xml:space="preserve">N) </w:t>
            </w:r>
            <w:r w:rsidRPr="007D41D2">
              <w:rPr>
                <w:rFonts w:cs="Arial"/>
                <w:color w:val="000000" w:themeColor="text1"/>
                <w:sz w:val="20"/>
                <w:szCs w:val="20"/>
                <w:u w:val="single"/>
              </w:rPr>
              <w:t xml:space="preserve">in </w:t>
            </w:r>
            <w:proofErr w:type="spellStart"/>
            <w:r w:rsidRPr="007D41D2">
              <w:rPr>
                <w:rFonts w:cs="Arial"/>
                <w:color w:val="000000" w:themeColor="text1"/>
                <w:sz w:val="20"/>
                <w:szCs w:val="20"/>
                <w:u w:val="single"/>
              </w:rPr>
              <w:t>PDF-formaat</w:t>
            </w:r>
            <w:proofErr w:type="spellEnd"/>
          </w:p>
        </w:tc>
        <w:tc>
          <w:tcPr>
            <w:tcW w:w="1195" w:type="dxa"/>
          </w:tcPr>
          <w:p w14:paraId="0A15BCD6" w14:textId="77777777" w:rsidR="00FB02D5" w:rsidRPr="000D5160" w:rsidRDefault="00FB02D5" w:rsidP="0067618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94B5056" w14:textId="77777777" w:rsidR="00FB02D5" w:rsidRDefault="00FB02D5" w:rsidP="00FB02D5"/>
    <w:p w14:paraId="47AE8EC6" w14:textId="77777777" w:rsidR="00FA5DB7" w:rsidRPr="007B2584" w:rsidRDefault="00FA5DB7" w:rsidP="007B2584"/>
    <w:sectPr w:rsidR="00FA5DB7" w:rsidRPr="007B2584" w:rsidSect="00FB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D5"/>
    <w:rsid w:val="00005F2A"/>
    <w:rsid w:val="0006066C"/>
    <w:rsid w:val="000A340C"/>
    <w:rsid w:val="000F2354"/>
    <w:rsid w:val="001110AA"/>
    <w:rsid w:val="00191576"/>
    <w:rsid w:val="0019671F"/>
    <w:rsid w:val="00233346"/>
    <w:rsid w:val="00236DC3"/>
    <w:rsid w:val="002518A0"/>
    <w:rsid w:val="002F25B1"/>
    <w:rsid w:val="00383D1C"/>
    <w:rsid w:val="003840CF"/>
    <w:rsid w:val="003B2765"/>
    <w:rsid w:val="003C5C2E"/>
    <w:rsid w:val="003D03CB"/>
    <w:rsid w:val="003D785A"/>
    <w:rsid w:val="003F1B10"/>
    <w:rsid w:val="00463CB1"/>
    <w:rsid w:val="004F271D"/>
    <w:rsid w:val="00546481"/>
    <w:rsid w:val="005760B7"/>
    <w:rsid w:val="005D16E6"/>
    <w:rsid w:val="00625A9D"/>
    <w:rsid w:val="006A3F68"/>
    <w:rsid w:val="006B560E"/>
    <w:rsid w:val="006B73E9"/>
    <w:rsid w:val="00731736"/>
    <w:rsid w:val="007B2584"/>
    <w:rsid w:val="007D41D2"/>
    <w:rsid w:val="007F3488"/>
    <w:rsid w:val="00813B69"/>
    <w:rsid w:val="0086080F"/>
    <w:rsid w:val="008C35C2"/>
    <w:rsid w:val="00973F87"/>
    <w:rsid w:val="009E5E1D"/>
    <w:rsid w:val="00A94C50"/>
    <w:rsid w:val="00AF24FD"/>
    <w:rsid w:val="00B971DB"/>
    <w:rsid w:val="00BD095C"/>
    <w:rsid w:val="00BE32E0"/>
    <w:rsid w:val="00C171B7"/>
    <w:rsid w:val="00C25457"/>
    <w:rsid w:val="00C2592F"/>
    <w:rsid w:val="00C514B0"/>
    <w:rsid w:val="00C67D3F"/>
    <w:rsid w:val="00C97940"/>
    <w:rsid w:val="00CD2E74"/>
    <w:rsid w:val="00CD3760"/>
    <w:rsid w:val="00D13EB6"/>
    <w:rsid w:val="00D32E4C"/>
    <w:rsid w:val="00D4156C"/>
    <w:rsid w:val="00D43915"/>
    <w:rsid w:val="00D6238E"/>
    <w:rsid w:val="00D80153"/>
    <w:rsid w:val="00EA5526"/>
    <w:rsid w:val="00F13A25"/>
    <w:rsid w:val="00F642C3"/>
    <w:rsid w:val="00F86736"/>
    <w:rsid w:val="00FA5DB7"/>
    <w:rsid w:val="00FB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34AB0"/>
  <w15:chartTrackingRefBased/>
  <w15:docId w15:val="{C65CB1C4-EB29-4434-8F7B-31F04379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B2584"/>
    <w:rPr>
      <w:rFonts w:ascii="Arial" w:hAnsi="Arial"/>
      <w:color w:val="80808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table" w:styleId="Tabelraster">
    <w:name w:val="Table Grid"/>
    <w:basedOn w:val="Standaardtabel"/>
    <w:rsid w:val="00FB02D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02D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FB02D5"/>
  </w:style>
  <w:style w:type="character" w:customStyle="1" w:styleId="eop">
    <w:name w:val="eop"/>
    <w:basedOn w:val="Standaardalinea-lettertype"/>
    <w:rsid w:val="00FB02D5"/>
  </w:style>
  <w:style w:type="paragraph" w:styleId="Geenafstand">
    <w:name w:val="No Spacing"/>
    <w:uiPriority w:val="1"/>
    <w:qFormat/>
    <w:rsid w:val="00FB02D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Dallas Baron</cp:lastModifiedBy>
  <cp:revision>2</cp:revision>
  <dcterms:created xsi:type="dcterms:W3CDTF">2024-09-23T16:09:00Z</dcterms:created>
  <dcterms:modified xsi:type="dcterms:W3CDTF">2024-09-23T16:09:00Z</dcterms:modified>
</cp:coreProperties>
</file>