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E295" w14:textId="35CE1263" w:rsidR="00D65441" w:rsidRPr="00274FDB" w:rsidRDefault="00D65441" w:rsidP="00D65441">
      <w:pPr>
        <w:pStyle w:val="CBPalinea"/>
        <w:rPr>
          <w:rFonts w:ascii="Verdana" w:hAnsi="Verdana"/>
          <w:sz w:val="18"/>
          <w:szCs w:val="18"/>
        </w:rPr>
      </w:pPr>
    </w:p>
    <w:p w14:paraId="3DA438D5" w14:textId="5298D949" w:rsidR="00CD04A8" w:rsidRPr="00274FDB" w:rsidRDefault="001559B9" w:rsidP="00D65441">
      <w:pPr>
        <w:pStyle w:val="CBPalinea"/>
        <w:rPr>
          <w:rFonts w:ascii="Verdana" w:hAnsi="Verdana"/>
          <w:sz w:val="18"/>
          <w:szCs w:val="18"/>
        </w:rPr>
      </w:pPr>
      <w:r w:rsidRPr="00274FDB">
        <w:rPr>
          <w:rFonts w:ascii="Verdana" w:hAnsi="Verdana"/>
          <w:b/>
          <w:noProof/>
          <w:sz w:val="18"/>
          <w:szCs w:val="18"/>
        </w:rPr>
        <w:t xml:space="preserve">           </w:t>
      </w:r>
      <w:r w:rsidRPr="00274FDB">
        <w:rPr>
          <w:rFonts w:ascii="Verdana" w:hAnsi="Verdana"/>
          <w:b/>
          <w:noProof/>
          <w:sz w:val="18"/>
          <w:szCs w:val="18"/>
        </w:rPr>
        <w:drawing>
          <wp:inline distT="0" distB="0" distL="0" distR="0" wp14:anchorId="08073563" wp14:editId="14EF613B">
            <wp:extent cx="4570730" cy="2613660"/>
            <wp:effectExtent l="0" t="0" r="1270" b="0"/>
            <wp:docPr id="962585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5564" cy="2622142"/>
                    </a:xfrm>
                    <a:prstGeom prst="rect">
                      <a:avLst/>
                    </a:prstGeom>
                    <a:noFill/>
                  </pic:spPr>
                </pic:pic>
              </a:graphicData>
            </a:graphic>
          </wp:inline>
        </w:drawing>
      </w:r>
    </w:p>
    <w:p w14:paraId="3F995584" w14:textId="77777777" w:rsidR="001559B9" w:rsidRPr="006D30C3" w:rsidRDefault="001559B9" w:rsidP="001559B9">
      <w:pPr>
        <w:pStyle w:val="CBPalinea"/>
        <w:jc w:val="center"/>
        <w:rPr>
          <w:rFonts w:ascii="Verdana" w:hAnsi="Verdana"/>
          <w:sz w:val="24"/>
          <w:szCs w:val="24"/>
        </w:rPr>
      </w:pPr>
      <w:r w:rsidRPr="006D30C3">
        <w:rPr>
          <w:rFonts w:ascii="Verdana" w:hAnsi="Verdana"/>
          <w:sz w:val="24"/>
          <w:szCs w:val="24"/>
        </w:rPr>
        <w:t>Aanbestedingsleidraad</w:t>
      </w:r>
    </w:p>
    <w:p w14:paraId="7D9DDC6E" w14:textId="77777777" w:rsidR="006D30C3" w:rsidRDefault="006D30C3" w:rsidP="001559B9">
      <w:pPr>
        <w:pStyle w:val="CBPalinea"/>
        <w:jc w:val="center"/>
        <w:rPr>
          <w:rFonts w:ascii="Verdana" w:hAnsi="Verdana"/>
          <w:b/>
          <w:bCs/>
          <w:sz w:val="24"/>
          <w:szCs w:val="24"/>
        </w:rPr>
      </w:pPr>
    </w:p>
    <w:p w14:paraId="5D668807" w14:textId="5156BF52" w:rsidR="001559B9" w:rsidRPr="006D30C3" w:rsidRDefault="5D3A6649" w:rsidP="001559B9">
      <w:pPr>
        <w:pStyle w:val="CBPalinea"/>
        <w:jc w:val="center"/>
        <w:rPr>
          <w:rFonts w:ascii="Verdana" w:hAnsi="Verdana"/>
          <w:b/>
          <w:bCs/>
          <w:sz w:val="24"/>
          <w:szCs w:val="24"/>
        </w:rPr>
      </w:pPr>
      <w:r w:rsidRPr="0060206B">
        <w:rPr>
          <w:rFonts w:ascii="Verdana" w:hAnsi="Verdana"/>
          <w:b/>
          <w:bCs/>
          <w:sz w:val="24"/>
          <w:szCs w:val="24"/>
        </w:rPr>
        <w:t xml:space="preserve">Tijdelijke </w:t>
      </w:r>
      <w:r w:rsidR="4192EA58" w:rsidRPr="0060206B">
        <w:rPr>
          <w:rFonts w:ascii="Verdana" w:hAnsi="Verdana"/>
          <w:b/>
          <w:bCs/>
          <w:sz w:val="24"/>
          <w:szCs w:val="24"/>
        </w:rPr>
        <w:t>i</w:t>
      </w:r>
      <w:r w:rsidRPr="0060206B">
        <w:rPr>
          <w:rFonts w:ascii="Verdana" w:hAnsi="Verdana"/>
          <w:b/>
          <w:bCs/>
          <w:sz w:val="24"/>
          <w:szCs w:val="24"/>
        </w:rPr>
        <w:t>nhuur</w:t>
      </w:r>
      <w:r w:rsidR="0D91E40C" w:rsidRPr="0060206B">
        <w:rPr>
          <w:rFonts w:ascii="Verdana" w:hAnsi="Verdana"/>
          <w:b/>
          <w:bCs/>
          <w:sz w:val="24"/>
          <w:szCs w:val="24"/>
        </w:rPr>
        <w:t xml:space="preserve"> </w:t>
      </w:r>
      <w:r w:rsidR="19502346" w:rsidRPr="0060206B">
        <w:rPr>
          <w:rFonts w:ascii="Verdana" w:hAnsi="Verdana"/>
          <w:b/>
          <w:bCs/>
          <w:sz w:val="24"/>
          <w:szCs w:val="24"/>
        </w:rPr>
        <w:t>Manager projectbeheersing</w:t>
      </w:r>
      <w:r w:rsidR="0D91E40C" w:rsidRPr="0060206B">
        <w:rPr>
          <w:rFonts w:ascii="Verdana" w:hAnsi="Verdana"/>
          <w:b/>
          <w:bCs/>
          <w:sz w:val="24"/>
          <w:szCs w:val="24"/>
        </w:rPr>
        <w:t xml:space="preserve"> voor INTHR</w:t>
      </w:r>
      <w:r w:rsidRPr="2A624155">
        <w:rPr>
          <w:rFonts w:ascii="Verdana" w:hAnsi="Verdana"/>
          <w:b/>
          <w:bCs/>
          <w:sz w:val="24"/>
          <w:szCs w:val="24"/>
        </w:rPr>
        <w:t xml:space="preserve"> </w:t>
      </w:r>
    </w:p>
    <w:p w14:paraId="57C183C8" w14:textId="35E98525" w:rsidR="00FA49B2" w:rsidRPr="006D30C3" w:rsidRDefault="00FA49B2" w:rsidP="00FA49B2">
      <w:pPr>
        <w:pStyle w:val="CBPalinea"/>
        <w:jc w:val="center"/>
        <w:rPr>
          <w:rFonts w:ascii="Verdana" w:hAnsi="Verdana"/>
          <w:sz w:val="24"/>
          <w:szCs w:val="24"/>
        </w:rPr>
      </w:pPr>
      <w:r w:rsidRPr="006D30C3">
        <w:rPr>
          <w:rFonts w:ascii="Verdana" w:hAnsi="Verdana"/>
          <w:sz w:val="24"/>
          <w:szCs w:val="24"/>
        </w:rPr>
        <w:t>Metropoolregio Rotterdam Den Haag</w:t>
      </w:r>
    </w:p>
    <w:p w14:paraId="324A43E0" w14:textId="77777777" w:rsidR="00FA49B2" w:rsidRDefault="00FA49B2" w:rsidP="001559B9">
      <w:pPr>
        <w:pStyle w:val="CBPalinea"/>
        <w:jc w:val="center"/>
        <w:rPr>
          <w:rFonts w:ascii="Verdana" w:hAnsi="Verdana"/>
          <w:b/>
          <w:bCs/>
          <w:sz w:val="24"/>
          <w:szCs w:val="24"/>
        </w:rPr>
      </w:pPr>
    </w:p>
    <w:p w14:paraId="22CEA4C4" w14:textId="77777777" w:rsidR="006D30C3" w:rsidRDefault="006D30C3" w:rsidP="001559B9">
      <w:pPr>
        <w:pStyle w:val="CBPalinea"/>
        <w:jc w:val="center"/>
        <w:rPr>
          <w:rFonts w:ascii="Verdana" w:hAnsi="Verdana"/>
          <w:b/>
          <w:bCs/>
          <w:sz w:val="24"/>
          <w:szCs w:val="24"/>
        </w:rPr>
      </w:pPr>
    </w:p>
    <w:p w14:paraId="7B482685" w14:textId="77777777" w:rsidR="006D30C3" w:rsidRPr="006D30C3" w:rsidRDefault="006D30C3" w:rsidP="001559B9">
      <w:pPr>
        <w:pStyle w:val="CBPalinea"/>
        <w:jc w:val="center"/>
        <w:rPr>
          <w:rFonts w:ascii="Verdana" w:hAnsi="Verdana"/>
          <w:b/>
          <w:bCs/>
          <w:sz w:val="24"/>
          <w:szCs w:val="24"/>
        </w:rPr>
      </w:pPr>
    </w:p>
    <w:p w14:paraId="18BBA75A" w14:textId="77777777" w:rsidR="004713AB" w:rsidRPr="006D30C3" w:rsidRDefault="004713AB" w:rsidP="004713AB">
      <w:pPr>
        <w:pStyle w:val="CBPalinea"/>
        <w:jc w:val="center"/>
        <w:rPr>
          <w:rFonts w:ascii="Verdana" w:hAnsi="Verdana"/>
          <w:sz w:val="24"/>
          <w:szCs w:val="24"/>
        </w:rPr>
      </w:pPr>
      <w:r w:rsidRPr="006D30C3">
        <w:rPr>
          <w:rFonts w:ascii="Verdana" w:hAnsi="Verdana"/>
          <w:sz w:val="24"/>
          <w:szCs w:val="24"/>
        </w:rPr>
        <w:t xml:space="preserve">Europese openbare aanbesteding </w:t>
      </w:r>
    </w:p>
    <w:p w14:paraId="1D062179" w14:textId="77777777" w:rsidR="00A7195A" w:rsidRPr="00274FDB" w:rsidRDefault="00A7195A" w:rsidP="001559B9">
      <w:pPr>
        <w:pStyle w:val="CBPalinea"/>
        <w:jc w:val="center"/>
        <w:rPr>
          <w:rFonts w:ascii="Verdana" w:hAnsi="Verdana"/>
          <w:sz w:val="18"/>
          <w:szCs w:val="18"/>
        </w:rPr>
      </w:pPr>
    </w:p>
    <w:p w14:paraId="00658992" w14:textId="77777777" w:rsidR="001559B9" w:rsidRPr="00274FDB" w:rsidRDefault="001559B9" w:rsidP="001559B9">
      <w:pPr>
        <w:pStyle w:val="CBPalinea"/>
        <w:jc w:val="center"/>
        <w:rPr>
          <w:rFonts w:ascii="Verdana" w:hAnsi="Verdana"/>
          <w:sz w:val="18"/>
          <w:szCs w:val="18"/>
        </w:rPr>
      </w:pPr>
    </w:p>
    <w:p w14:paraId="079CD901" w14:textId="62E9D463" w:rsidR="00D65441" w:rsidRPr="00274FDB" w:rsidRDefault="00D65441" w:rsidP="00D65441">
      <w:pPr>
        <w:pStyle w:val="CBPalinea"/>
        <w:jc w:val="center"/>
        <w:rPr>
          <w:rFonts w:ascii="Verdana" w:hAnsi="Verdana"/>
          <w:sz w:val="18"/>
          <w:szCs w:val="18"/>
        </w:rPr>
      </w:pPr>
    </w:p>
    <w:p w14:paraId="4D579701" w14:textId="77777777" w:rsidR="00D65441" w:rsidRPr="00274FDB" w:rsidRDefault="00D65441" w:rsidP="00D65441">
      <w:pPr>
        <w:pStyle w:val="CBPalinea"/>
        <w:jc w:val="center"/>
        <w:rPr>
          <w:rFonts w:ascii="Verdana" w:hAnsi="Verdana"/>
          <w:sz w:val="18"/>
          <w:szCs w:val="18"/>
        </w:rPr>
      </w:pPr>
    </w:p>
    <w:p w14:paraId="22328332" w14:textId="0B31C7FA" w:rsidR="006069DF" w:rsidRPr="00EC2133" w:rsidRDefault="001559B9" w:rsidP="006069DF">
      <w:pPr>
        <w:spacing w:after="160" w:line="259" w:lineRule="auto"/>
        <w:rPr>
          <w:rFonts w:ascii="Verdana" w:eastAsiaTheme="minorHAnsi" w:hAnsi="Verdana"/>
          <w:sz w:val="18"/>
          <w:szCs w:val="18"/>
          <w:lang w:val="de-DE" w:eastAsia="en-US"/>
        </w:rPr>
      </w:pPr>
      <w:r w:rsidRPr="00EC2133">
        <w:rPr>
          <w:rFonts w:ascii="Verdana" w:eastAsiaTheme="minorHAnsi" w:hAnsi="Verdana"/>
          <w:b/>
          <w:bCs/>
          <w:sz w:val="18"/>
          <w:szCs w:val="18"/>
          <w:lang w:val="de-DE" w:eastAsia="en-US"/>
        </w:rPr>
        <w:t>TenderNed</w:t>
      </w:r>
      <w:r w:rsidR="006069DF" w:rsidRPr="00EC2133">
        <w:rPr>
          <w:rFonts w:ascii="Verdana" w:eastAsiaTheme="minorHAnsi" w:hAnsi="Verdana"/>
          <w:b/>
          <w:bCs/>
          <w:sz w:val="18"/>
          <w:szCs w:val="18"/>
          <w:lang w:val="de-DE" w:eastAsia="en-US"/>
        </w:rPr>
        <w:t>:</w:t>
      </w:r>
      <w:r w:rsidR="00636C30" w:rsidRPr="00EC2133">
        <w:rPr>
          <w:rFonts w:ascii="Verdana" w:eastAsiaTheme="minorHAnsi" w:hAnsi="Verdana"/>
          <w:b/>
          <w:bCs/>
          <w:sz w:val="18"/>
          <w:szCs w:val="18"/>
          <w:lang w:val="de-DE" w:eastAsia="en-US"/>
        </w:rPr>
        <w:t xml:space="preserve"> </w:t>
      </w:r>
      <w:bookmarkStart w:id="0" w:name="_Toc55238789"/>
      <w:bookmarkStart w:id="1" w:name="_Toc55811463"/>
      <w:bookmarkStart w:id="2" w:name="_Toc62458360"/>
      <w:bookmarkStart w:id="3" w:name="_Toc62490628"/>
      <w:bookmarkStart w:id="4" w:name="_Toc62572165"/>
      <w:bookmarkStart w:id="5" w:name="_Toc62572656"/>
      <w:bookmarkStart w:id="6" w:name="_Toc64556160"/>
      <w:bookmarkStart w:id="7" w:name="_Toc65475004"/>
      <w:bookmarkStart w:id="8" w:name="_Toc66423759"/>
      <w:bookmarkStart w:id="9" w:name="_Toc66425355"/>
      <w:bookmarkStart w:id="10" w:name="_Toc67664895"/>
      <w:bookmarkStart w:id="11" w:name="_Toc68181439"/>
      <w:bookmarkStart w:id="12" w:name="_Toc68644153"/>
      <w:bookmarkStart w:id="13" w:name="_Toc69278574"/>
      <w:bookmarkStart w:id="14" w:name="_Toc69279868"/>
      <w:bookmarkStart w:id="15" w:name="_Toc69280246"/>
      <w:bookmarkStart w:id="16" w:name="_Toc69280751"/>
      <w:bookmarkStart w:id="17" w:name="_Toc69304782"/>
      <w:bookmarkStart w:id="18" w:name="_Toc69304976"/>
      <w:bookmarkStart w:id="19" w:name="_Toc69305280"/>
      <w:bookmarkStart w:id="20" w:name="_Toc69401068"/>
      <w:r w:rsidR="00C832CA" w:rsidRPr="00EC2133">
        <w:rPr>
          <w:rFonts w:ascii="Verdana" w:eastAsiaTheme="minorHAnsi" w:hAnsi="Verdana"/>
          <w:b/>
          <w:bCs/>
          <w:sz w:val="18"/>
          <w:szCs w:val="18"/>
          <w:lang w:val="de-DE" w:eastAsia="en-US"/>
        </w:rPr>
        <w:t xml:space="preserve">TN </w:t>
      </w:r>
      <w:r w:rsidR="00354AF8">
        <w:rPr>
          <w:rFonts w:ascii="Verdana" w:eastAsiaTheme="minorHAnsi" w:hAnsi="Verdana"/>
          <w:b/>
          <w:bCs/>
          <w:sz w:val="18"/>
          <w:szCs w:val="18"/>
          <w:lang w:val="de-DE" w:eastAsia="en-US"/>
        </w:rPr>
        <w:t>521930</w:t>
      </w:r>
    </w:p>
    <w:p w14:paraId="06DFC9FE" w14:textId="7454F01C" w:rsidR="006069DF" w:rsidRPr="00EC2133" w:rsidRDefault="006069DF" w:rsidP="006069DF">
      <w:pPr>
        <w:spacing w:after="240"/>
        <w:jc w:val="both"/>
        <w:rPr>
          <w:rFonts w:ascii="Verdana" w:eastAsiaTheme="minorHAnsi" w:hAnsi="Verdana"/>
          <w:sz w:val="18"/>
          <w:szCs w:val="18"/>
          <w:lang w:val="de-DE" w:eastAsia="en-US"/>
        </w:rPr>
      </w:pPr>
      <w:r w:rsidRPr="00EC2133">
        <w:rPr>
          <w:rFonts w:ascii="Verdana" w:eastAsiaTheme="minorHAnsi" w:hAnsi="Verdana"/>
          <w:sz w:val="18"/>
          <w:szCs w:val="18"/>
          <w:lang w:val="de-DE" w:eastAsia="en-US"/>
        </w:rPr>
        <w:t>Versie</w:t>
      </w:r>
      <w:r w:rsidRPr="00EC2133">
        <w:rPr>
          <w:rFonts w:ascii="Verdana" w:eastAsiaTheme="minorHAnsi" w:hAnsi="Verdana"/>
          <w:sz w:val="18"/>
          <w:szCs w:val="18"/>
          <w:lang w:val="de-DE" w:eastAsia="en-US"/>
        </w:rPr>
        <w:tab/>
        <w:t xml:space="preserve">: </w:t>
      </w:r>
      <w:r w:rsidR="006D30C3" w:rsidRPr="00EC2133">
        <w:rPr>
          <w:rFonts w:ascii="Verdana" w:eastAsiaTheme="minorHAnsi" w:hAnsi="Verdana"/>
          <w:sz w:val="18"/>
          <w:szCs w:val="18"/>
          <w:lang w:val="de-DE" w:eastAsia="en-US"/>
        </w:rPr>
        <w:t>1.0</w:t>
      </w:r>
      <w:r w:rsidR="001559B9" w:rsidRPr="00EC2133">
        <w:rPr>
          <w:rFonts w:ascii="Verdana" w:eastAsiaTheme="minorHAnsi" w:hAnsi="Verdana"/>
          <w:sz w:val="18"/>
          <w:szCs w:val="18"/>
          <w:lang w:val="de-DE" w:eastAsia="en-US"/>
        </w:rPr>
        <w:t xml:space="preserve"> </w:t>
      </w:r>
      <w:bookmarkStart w:id="21" w:name="_Toc55238790"/>
      <w:bookmarkStart w:id="22" w:name="_Toc55811464"/>
      <w:bookmarkStart w:id="23" w:name="_Toc62458361"/>
      <w:bookmarkStart w:id="24" w:name="_Toc62490629"/>
      <w:bookmarkStart w:id="25" w:name="_Toc62572166"/>
      <w:bookmarkStart w:id="26" w:name="_Toc62572657"/>
      <w:bookmarkStart w:id="27" w:name="_Toc64556161"/>
      <w:bookmarkStart w:id="28" w:name="_Toc65475005"/>
      <w:bookmarkStart w:id="29" w:name="_Toc66423760"/>
      <w:bookmarkStart w:id="30" w:name="_Toc66425356"/>
      <w:bookmarkStart w:id="31" w:name="_Toc67664896"/>
      <w:bookmarkStart w:id="32" w:name="_Toc68181440"/>
      <w:bookmarkStart w:id="33" w:name="_Toc68644154"/>
      <w:bookmarkStart w:id="34" w:name="_Toc69278575"/>
      <w:bookmarkStart w:id="35" w:name="_Toc69279869"/>
      <w:bookmarkStart w:id="36" w:name="_Toc69280247"/>
      <w:bookmarkStart w:id="37" w:name="_Toc69280752"/>
      <w:bookmarkStart w:id="38" w:name="_Toc69304783"/>
      <w:bookmarkStart w:id="39" w:name="_Toc69304977"/>
      <w:bookmarkStart w:id="40" w:name="_Toc69305281"/>
      <w:bookmarkStart w:id="41" w:name="_Toc6940106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EC2133">
        <w:rPr>
          <w:rFonts w:ascii="Verdana" w:eastAsiaTheme="minorHAnsi" w:hAnsi="Verdana"/>
          <w:sz w:val="18"/>
          <w:szCs w:val="18"/>
          <w:lang w:val="de-DE" w:eastAsia="en-US"/>
        </w:rPr>
        <w:t xml:space="preserve">                                                                                                                         </w:t>
      </w:r>
    </w:p>
    <w:p w14:paraId="5254CAEC" w14:textId="50FB7245" w:rsidR="006069DF" w:rsidRPr="00EC2133" w:rsidRDefault="006069DF" w:rsidP="006069DF">
      <w:pPr>
        <w:spacing w:after="240"/>
        <w:jc w:val="both"/>
        <w:rPr>
          <w:rFonts w:ascii="Verdana" w:eastAsiaTheme="minorHAnsi" w:hAnsi="Verdana"/>
          <w:sz w:val="18"/>
          <w:szCs w:val="18"/>
          <w:lang w:val="de-DE" w:eastAsia="en-US"/>
        </w:rPr>
      </w:pPr>
      <w:r w:rsidRPr="00EC2133">
        <w:rPr>
          <w:rFonts w:ascii="Verdana" w:eastAsiaTheme="minorHAnsi" w:hAnsi="Verdana"/>
          <w:sz w:val="18"/>
          <w:szCs w:val="18"/>
          <w:lang w:val="de-DE" w:eastAsia="en-US"/>
        </w:rPr>
        <w:t>Datum</w:t>
      </w:r>
      <w:r w:rsidRPr="00EC2133">
        <w:rPr>
          <w:rFonts w:ascii="Verdana" w:eastAsiaTheme="minorHAnsi" w:hAnsi="Verdana"/>
          <w:sz w:val="18"/>
          <w:szCs w:val="18"/>
          <w:lang w:val="de-DE" w:eastAsia="en-US"/>
        </w:rPr>
        <w:tab/>
        <w:t xml:space="preserve">: </w:t>
      </w:r>
      <w:r w:rsidR="00DC3A83" w:rsidRPr="00354AF8">
        <w:rPr>
          <w:rFonts w:ascii="Verdana" w:eastAsiaTheme="minorHAnsi" w:hAnsi="Verdana"/>
          <w:sz w:val="18"/>
          <w:szCs w:val="18"/>
          <w:lang w:val="de-DE" w:eastAsia="en-US"/>
        </w:rPr>
        <w:t>1</w:t>
      </w:r>
      <w:r w:rsidR="00354AF8" w:rsidRPr="00354AF8">
        <w:rPr>
          <w:rFonts w:ascii="Verdana" w:eastAsiaTheme="minorHAnsi" w:hAnsi="Verdana"/>
          <w:sz w:val="18"/>
          <w:szCs w:val="18"/>
          <w:lang w:val="de-DE" w:eastAsia="en-US"/>
        </w:rPr>
        <w:t>8</w:t>
      </w:r>
      <w:r w:rsidR="00D0244F" w:rsidRPr="00354AF8">
        <w:rPr>
          <w:rFonts w:ascii="Verdana" w:eastAsiaTheme="minorHAnsi" w:hAnsi="Verdana"/>
          <w:sz w:val="18"/>
          <w:szCs w:val="18"/>
          <w:lang w:val="de-DE" w:eastAsia="en-US"/>
        </w:rPr>
        <w:t xml:space="preserve"> april</w:t>
      </w:r>
      <w:r w:rsidR="00FA20B6" w:rsidRPr="00354AF8">
        <w:rPr>
          <w:rFonts w:ascii="Verdana" w:eastAsiaTheme="minorHAnsi" w:hAnsi="Verdana"/>
          <w:sz w:val="18"/>
          <w:szCs w:val="18"/>
          <w:lang w:val="de-DE" w:eastAsia="en-US"/>
        </w:rPr>
        <w:t xml:space="preserve"> </w:t>
      </w:r>
      <w:r w:rsidRPr="00354AF8">
        <w:rPr>
          <w:rFonts w:ascii="Verdana" w:eastAsiaTheme="minorHAnsi" w:hAnsi="Verdana"/>
          <w:sz w:val="18"/>
          <w:szCs w:val="18"/>
          <w:lang w:val="de-DE" w:eastAsia="en-US"/>
        </w:rPr>
        <w:t>202</w:t>
      </w:r>
      <w:r w:rsidR="001559B9" w:rsidRPr="00354AF8">
        <w:rPr>
          <w:rFonts w:ascii="Verdana" w:eastAsiaTheme="minorHAnsi" w:hAnsi="Verdana"/>
          <w:sz w:val="18"/>
          <w:szCs w:val="18"/>
          <w:lang w:val="de-DE" w:eastAsia="en-US"/>
        </w:rPr>
        <w:t>5</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B84D42E" w14:textId="761F9179" w:rsidR="006069DF" w:rsidRPr="00EC2133" w:rsidRDefault="006069DF" w:rsidP="006069DF">
      <w:pPr>
        <w:spacing w:after="240"/>
        <w:jc w:val="both"/>
        <w:rPr>
          <w:rFonts w:ascii="Verdana" w:eastAsiaTheme="minorHAnsi" w:hAnsi="Verdana"/>
          <w:sz w:val="18"/>
          <w:szCs w:val="18"/>
          <w:lang w:val="de-DE" w:eastAsia="en-US"/>
        </w:rPr>
      </w:pPr>
    </w:p>
    <w:p w14:paraId="5505565A" w14:textId="77777777" w:rsidR="003644F4" w:rsidRPr="00EC2133" w:rsidRDefault="003644F4" w:rsidP="006069DF">
      <w:pPr>
        <w:spacing w:after="240"/>
        <w:jc w:val="both"/>
        <w:rPr>
          <w:rFonts w:ascii="Verdana" w:eastAsiaTheme="minorHAnsi" w:hAnsi="Verdana"/>
          <w:sz w:val="18"/>
          <w:szCs w:val="18"/>
          <w:lang w:val="de-DE" w:eastAsia="en-US"/>
        </w:rPr>
      </w:pPr>
    </w:p>
    <w:p w14:paraId="3A2F90F4" w14:textId="2A352F2E" w:rsidR="003644F4" w:rsidRPr="00EC2133" w:rsidRDefault="003644F4" w:rsidP="006069DF">
      <w:pPr>
        <w:spacing w:after="240"/>
        <w:jc w:val="both"/>
        <w:rPr>
          <w:rFonts w:ascii="Verdana" w:eastAsiaTheme="minorHAnsi" w:hAnsi="Verdana"/>
          <w:sz w:val="18"/>
          <w:szCs w:val="18"/>
          <w:lang w:val="de-DE" w:eastAsia="en-US"/>
        </w:rPr>
      </w:pPr>
    </w:p>
    <w:p w14:paraId="555FCFC0" w14:textId="60D1F67C" w:rsidR="00274FDB" w:rsidRPr="00EC2133" w:rsidRDefault="00274FDB" w:rsidP="006069DF">
      <w:pPr>
        <w:spacing w:after="240"/>
        <w:jc w:val="both"/>
        <w:rPr>
          <w:rFonts w:ascii="Verdana" w:eastAsiaTheme="minorHAnsi" w:hAnsi="Verdana"/>
          <w:sz w:val="18"/>
          <w:szCs w:val="18"/>
          <w:lang w:val="de-DE" w:eastAsia="en-US"/>
        </w:rPr>
      </w:pPr>
    </w:p>
    <w:bookmarkStart w:id="42" w:name="_Toc195851910" w:displacedByCustomXml="next"/>
    <w:sdt>
      <w:sdtPr>
        <w:rPr>
          <w:rFonts w:ascii="Verdana" w:eastAsiaTheme="minorEastAsia" w:hAnsi="Verdana" w:cstheme="minorBidi"/>
          <w:b w:val="0"/>
          <w:caps w:val="0"/>
          <w:color w:val="auto"/>
          <w:sz w:val="18"/>
          <w:szCs w:val="18"/>
          <w:lang w:eastAsia="nl-NL"/>
        </w:rPr>
        <w:id w:val="1845829798"/>
        <w:docPartObj>
          <w:docPartGallery w:val="Table of Contents"/>
          <w:docPartUnique/>
        </w:docPartObj>
      </w:sdtPr>
      <w:sdtContent>
        <w:p w14:paraId="1F692603" w14:textId="77777777" w:rsidR="00F61B1A" w:rsidRDefault="00274FDB" w:rsidP="00274FDB">
          <w:pPr>
            <w:pStyle w:val="Kop1"/>
            <w:numPr>
              <w:ilvl w:val="0"/>
              <w:numId w:val="0"/>
            </w:numPr>
            <w:ind w:left="432" w:hanging="432"/>
            <w:rPr>
              <w:noProof/>
            </w:rPr>
          </w:pPr>
          <w:r w:rsidRPr="002126B5">
            <w:rPr>
              <w:rFonts w:ascii="Verdana" w:eastAsiaTheme="minorEastAsia" w:hAnsi="Verdana" w:cstheme="minorBidi"/>
              <w:b w:val="0"/>
              <w:bCs/>
              <w:caps w:val="0"/>
              <w:color w:val="auto"/>
              <w:sz w:val="14"/>
              <w:szCs w:val="14"/>
              <w:lang w:eastAsia="nl-NL"/>
            </w:rPr>
            <w:t>INHOUDSOPGAVE</w:t>
          </w:r>
          <w:bookmarkEnd w:id="42"/>
          <w:r w:rsidR="0089790F" w:rsidRPr="002126B5">
            <w:rPr>
              <w:rFonts w:ascii="Verdana" w:hAnsi="Verdana"/>
              <w:b w:val="0"/>
              <w:bCs/>
              <w:sz w:val="14"/>
              <w:szCs w:val="14"/>
            </w:rPr>
            <w:fldChar w:fldCharType="begin"/>
          </w:r>
          <w:r w:rsidR="0089790F" w:rsidRPr="002126B5">
            <w:rPr>
              <w:rFonts w:ascii="Verdana" w:hAnsi="Verdana"/>
              <w:b w:val="0"/>
              <w:bCs/>
              <w:sz w:val="14"/>
              <w:szCs w:val="14"/>
            </w:rPr>
            <w:instrText xml:space="preserve"> TOC \o "1-2" \h \z \u </w:instrText>
          </w:r>
          <w:r w:rsidR="0089790F" w:rsidRPr="002126B5">
            <w:rPr>
              <w:rFonts w:ascii="Verdana" w:hAnsi="Verdana"/>
              <w:b w:val="0"/>
              <w:bCs/>
              <w:sz w:val="14"/>
              <w:szCs w:val="14"/>
            </w:rPr>
            <w:fldChar w:fldCharType="separate"/>
          </w:r>
        </w:p>
        <w:p w14:paraId="1FE3F1DF" w14:textId="4040B84F"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10" w:history="1">
            <w:r w:rsidRPr="006E28B7">
              <w:rPr>
                <w:rStyle w:val="Hyperlink"/>
                <w:bCs/>
              </w:rPr>
              <w:t>INHOUDSOPGAVE</w:t>
            </w:r>
            <w:r>
              <w:rPr>
                <w:webHidden/>
              </w:rPr>
              <w:tab/>
            </w:r>
            <w:r>
              <w:rPr>
                <w:webHidden/>
              </w:rPr>
              <w:fldChar w:fldCharType="begin"/>
            </w:r>
            <w:r>
              <w:rPr>
                <w:webHidden/>
              </w:rPr>
              <w:instrText xml:space="preserve"> PAGEREF _Toc195851910 \h </w:instrText>
            </w:r>
            <w:r>
              <w:rPr>
                <w:webHidden/>
              </w:rPr>
            </w:r>
            <w:r>
              <w:rPr>
                <w:webHidden/>
              </w:rPr>
              <w:fldChar w:fldCharType="separate"/>
            </w:r>
            <w:r>
              <w:rPr>
                <w:webHidden/>
              </w:rPr>
              <w:t>2</w:t>
            </w:r>
            <w:r>
              <w:rPr>
                <w:webHidden/>
              </w:rPr>
              <w:fldChar w:fldCharType="end"/>
            </w:r>
          </w:hyperlink>
        </w:p>
        <w:p w14:paraId="06C2B502" w14:textId="304F8170"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11" w:history="1">
            <w:r w:rsidRPr="006E28B7">
              <w:rPr>
                <w:rStyle w:val="Hyperlink"/>
              </w:rPr>
              <w:t>INLEIDING</w:t>
            </w:r>
            <w:r>
              <w:rPr>
                <w:webHidden/>
              </w:rPr>
              <w:tab/>
            </w:r>
            <w:r>
              <w:rPr>
                <w:webHidden/>
              </w:rPr>
              <w:fldChar w:fldCharType="begin"/>
            </w:r>
            <w:r>
              <w:rPr>
                <w:webHidden/>
              </w:rPr>
              <w:instrText xml:space="preserve"> PAGEREF _Toc195851911 \h </w:instrText>
            </w:r>
            <w:r>
              <w:rPr>
                <w:webHidden/>
              </w:rPr>
            </w:r>
            <w:r>
              <w:rPr>
                <w:webHidden/>
              </w:rPr>
              <w:fldChar w:fldCharType="separate"/>
            </w:r>
            <w:r>
              <w:rPr>
                <w:webHidden/>
              </w:rPr>
              <w:t>3</w:t>
            </w:r>
            <w:r>
              <w:rPr>
                <w:webHidden/>
              </w:rPr>
              <w:fldChar w:fldCharType="end"/>
            </w:r>
          </w:hyperlink>
        </w:p>
        <w:p w14:paraId="76A6BBA8" w14:textId="40C802D4"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12" w:history="1">
            <w:r w:rsidRPr="006E28B7">
              <w:rPr>
                <w:rStyle w:val="Hyperlink"/>
              </w:rPr>
              <w:t>1</w:t>
            </w:r>
            <w:r>
              <w:rPr>
                <w:rFonts w:asciiTheme="minorHAnsi" w:eastAsiaTheme="minorEastAsia" w:hAnsiTheme="minorHAnsi" w:cstheme="minorBidi"/>
                <w:b w:val="0"/>
                <w:caps w:val="0"/>
                <w:kern w:val="2"/>
                <w:sz w:val="24"/>
                <w:szCs w:val="24"/>
                <w14:ligatures w14:val="standardContextual"/>
              </w:rPr>
              <w:tab/>
            </w:r>
            <w:r w:rsidRPr="006E28B7">
              <w:rPr>
                <w:rStyle w:val="Hyperlink"/>
              </w:rPr>
              <w:t>Algemeen</w:t>
            </w:r>
            <w:r>
              <w:rPr>
                <w:webHidden/>
              </w:rPr>
              <w:tab/>
            </w:r>
            <w:r>
              <w:rPr>
                <w:webHidden/>
              </w:rPr>
              <w:fldChar w:fldCharType="begin"/>
            </w:r>
            <w:r>
              <w:rPr>
                <w:webHidden/>
              </w:rPr>
              <w:instrText xml:space="preserve"> PAGEREF _Toc195851912 \h </w:instrText>
            </w:r>
            <w:r>
              <w:rPr>
                <w:webHidden/>
              </w:rPr>
            </w:r>
            <w:r>
              <w:rPr>
                <w:webHidden/>
              </w:rPr>
              <w:fldChar w:fldCharType="separate"/>
            </w:r>
            <w:r>
              <w:rPr>
                <w:webHidden/>
              </w:rPr>
              <w:t>3</w:t>
            </w:r>
            <w:r>
              <w:rPr>
                <w:webHidden/>
              </w:rPr>
              <w:fldChar w:fldCharType="end"/>
            </w:r>
          </w:hyperlink>
        </w:p>
        <w:p w14:paraId="757A0321" w14:textId="52088C9F"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13" w:history="1">
            <w:r w:rsidRPr="006E28B7">
              <w:rPr>
                <w:rStyle w:val="Hyperlink"/>
                <w:rFonts w:ascii="Verdana" w:hAnsi="Verdana"/>
                <w:noProof/>
              </w:rPr>
              <w:t>1.1</w:t>
            </w:r>
            <w:r>
              <w:rPr>
                <w:rFonts w:cstheme="minorBidi"/>
                <w:bCs w:val="0"/>
                <w:caps w:val="0"/>
                <w:noProof/>
                <w:kern w:val="2"/>
                <w:sz w:val="24"/>
                <w:szCs w:val="24"/>
                <w14:ligatures w14:val="standardContextual"/>
              </w:rPr>
              <w:tab/>
            </w:r>
            <w:r w:rsidRPr="006E28B7">
              <w:rPr>
                <w:rStyle w:val="Hyperlink"/>
                <w:rFonts w:ascii="Verdana" w:hAnsi="Verdana"/>
                <w:noProof/>
              </w:rPr>
              <w:t>INleiding</w:t>
            </w:r>
            <w:r>
              <w:rPr>
                <w:noProof/>
                <w:webHidden/>
              </w:rPr>
              <w:tab/>
            </w:r>
            <w:r>
              <w:rPr>
                <w:noProof/>
                <w:webHidden/>
              </w:rPr>
              <w:fldChar w:fldCharType="begin"/>
            </w:r>
            <w:r>
              <w:rPr>
                <w:noProof/>
                <w:webHidden/>
              </w:rPr>
              <w:instrText xml:space="preserve"> PAGEREF _Toc195851913 \h </w:instrText>
            </w:r>
            <w:r>
              <w:rPr>
                <w:noProof/>
                <w:webHidden/>
              </w:rPr>
            </w:r>
            <w:r>
              <w:rPr>
                <w:noProof/>
                <w:webHidden/>
              </w:rPr>
              <w:fldChar w:fldCharType="separate"/>
            </w:r>
            <w:r>
              <w:rPr>
                <w:noProof/>
                <w:webHidden/>
              </w:rPr>
              <w:t>3</w:t>
            </w:r>
            <w:r>
              <w:rPr>
                <w:noProof/>
                <w:webHidden/>
              </w:rPr>
              <w:fldChar w:fldCharType="end"/>
            </w:r>
          </w:hyperlink>
        </w:p>
        <w:p w14:paraId="64D706CA" w14:textId="59BAEBB8"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14" w:history="1">
            <w:r w:rsidRPr="006E28B7">
              <w:rPr>
                <w:rStyle w:val="Hyperlink"/>
                <w:rFonts w:ascii="Verdana" w:hAnsi="Verdana"/>
                <w:noProof/>
              </w:rPr>
              <w:t>1.2</w:t>
            </w:r>
            <w:r>
              <w:rPr>
                <w:rFonts w:cstheme="minorBidi"/>
                <w:bCs w:val="0"/>
                <w:caps w:val="0"/>
                <w:noProof/>
                <w:kern w:val="2"/>
                <w:sz w:val="24"/>
                <w:szCs w:val="24"/>
                <w14:ligatures w14:val="standardContextual"/>
              </w:rPr>
              <w:tab/>
            </w:r>
            <w:r w:rsidRPr="006E28B7">
              <w:rPr>
                <w:rStyle w:val="Hyperlink"/>
                <w:rFonts w:ascii="Verdana" w:hAnsi="Verdana"/>
                <w:noProof/>
              </w:rPr>
              <w:t>Bijlagen</w:t>
            </w:r>
            <w:r>
              <w:rPr>
                <w:noProof/>
                <w:webHidden/>
              </w:rPr>
              <w:tab/>
            </w:r>
            <w:r>
              <w:rPr>
                <w:noProof/>
                <w:webHidden/>
              </w:rPr>
              <w:fldChar w:fldCharType="begin"/>
            </w:r>
            <w:r>
              <w:rPr>
                <w:noProof/>
                <w:webHidden/>
              </w:rPr>
              <w:instrText xml:space="preserve"> PAGEREF _Toc195851914 \h </w:instrText>
            </w:r>
            <w:r>
              <w:rPr>
                <w:noProof/>
                <w:webHidden/>
              </w:rPr>
            </w:r>
            <w:r>
              <w:rPr>
                <w:noProof/>
                <w:webHidden/>
              </w:rPr>
              <w:fldChar w:fldCharType="separate"/>
            </w:r>
            <w:r>
              <w:rPr>
                <w:noProof/>
                <w:webHidden/>
              </w:rPr>
              <w:t>3</w:t>
            </w:r>
            <w:r>
              <w:rPr>
                <w:noProof/>
                <w:webHidden/>
              </w:rPr>
              <w:fldChar w:fldCharType="end"/>
            </w:r>
          </w:hyperlink>
        </w:p>
        <w:p w14:paraId="282C72B0" w14:textId="6F1D4E01"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15" w:history="1">
            <w:r w:rsidRPr="006E28B7">
              <w:rPr>
                <w:rStyle w:val="Hyperlink"/>
              </w:rPr>
              <w:t>2</w:t>
            </w:r>
            <w:r>
              <w:rPr>
                <w:rFonts w:asciiTheme="minorHAnsi" w:eastAsiaTheme="minorEastAsia" w:hAnsiTheme="minorHAnsi" w:cstheme="minorBidi"/>
                <w:b w:val="0"/>
                <w:caps w:val="0"/>
                <w:kern w:val="2"/>
                <w:sz w:val="24"/>
                <w:szCs w:val="24"/>
                <w14:ligatures w14:val="standardContextual"/>
              </w:rPr>
              <w:tab/>
            </w:r>
            <w:r w:rsidRPr="006E28B7">
              <w:rPr>
                <w:rStyle w:val="Hyperlink"/>
              </w:rPr>
              <w:t>Beschrijving project en opdracht</w:t>
            </w:r>
            <w:r>
              <w:rPr>
                <w:webHidden/>
              </w:rPr>
              <w:tab/>
            </w:r>
            <w:r>
              <w:rPr>
                <w:webHidden/>
              </w:rPr>
              <w:fldChar w:fldCharType="begin"/>
            </w:r>
            <w:r>
              <w:rPr>
                <w:webHidden/>
              </w:rPr>
              <w:instrText xml:space="preserve"> PAGEREF _Toc195851915 \h </w:instrText>
            </w:r>
            <w:r>
              <w:rPr>
                <w:webHidden/>
              </w:rPr>
            </w:r>
            <w:r>
              <w:rPr>
                <w:webHidden/>
              </w:rPr>
              <w:fldChar w:fldCharType="separate"/>
            </w:r>
            <w:r>
              <w:rPr>
                <w:webHidden/>
              </w:rPr>
              <w:t>4</w:t>
            </w:r>
            <w:r>
              <w:rPr>
                <w:webHidden/>
              </w:rPr>
              <w:fldChar w:fldCharType="end"/>
            </w:r>
          </w:hyperlink>
        </w:p>
        <w:p w14:paraId="4C3894B7" w14:textId="17748A71"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16" w:history="1">
            <w:r w:rsidRPr="006E28B7">
              <w:rPr>
                <w:rStyle w:val="Hyperlink"/>
                <w:rFonts w:ascii="Verdana" w:hAnsi="Verdana"/>
                <w:noProof/>
              </w:rPr>
              <w:t>2.1</w:t>
            </w:r>
            <w:r>
              <w:rPr>
                <w:rFonts w:cstheme="minorBidi"/>
                <w:bCs w:val="0"/>
                <w:caps w:val="0"/>
                <w:noProof/>
                <w:kern w:val="2"/>
                <w:sz w:val="24"/>
                <w:szCs w:val="24"/>
                <w14:ligatures w14:val="standardContextual"/>
              </w:rPr>
              <w:tab/>
            </w:r>
            <w:r w:rsidRPr="006E28B7">
              <w:rPr>
                <w:rStyle w:val="Hyperlink"/>
                <w:rFonts w:ascii="Verdana" w:hAnsi="Verdana"/>
                <w:noProof/>
              </w:rPr>
              <w:t>Metropoolregio Rotterdam Den Haag (MRDH)</w:t>
            </w:r>
            <w:r>
              <w:rPr>
                <w:noProof/>
                <w:webHidden/>
              </w:rPr>
              <w:tab/>
            </w:r>
            <w:r>
              <w:rPr>
                <w:noProof/>
                <w:webHidden/>
              </w:rPr>
              <w:fldChar w:fldCharType="begin"/>
            </w:r>
            <w:r>
              <w:rPr>
                <w:noProof/>
                <w:webHidden/>
              </w:rPr>
              <w:instrText xml:space="preserve"> PAGEREF _Toc195851916 \h </w:instrText>
            </w:r>
            <w:r>
              <w:rPr>
                <w:noProof/>
                <w:webHidden/>
              </w:rPr>
            </w:r>
            <w:r>
              <w:rPr>
                <w:noProof/>
                <w:webHidden/>
              </w:rPr>
              <w:fldChar w:fldCharType="separate"/>
            </w:r>
            <w:r>
              <w:rPr>
                <w:noProof/>
                <w:webHidden/>
              </w:rPr>
              <w:t>4</w:t>
            </w:r>
            <w:r>
              <w:rPr>
                <w:noProof/>
                <w:webHidden/>
              </w:rPr>
              <w:fldChar w:fldCharType="end"/>
            </w:r>
          </w:hyperlink>
        </w:p>
        <w:p w14:paraId="31AE14F6" w14:textId="3F9903B5"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17" w:history="1">
            <w:r w:rsidRPr="006E28B7">
              <w:rPr>
                <w:rStyle w:val="Hyperlink"/>
                <w:rFonts w:ascii="Verdana" w:hAnsi="Verdana"/>
                <w:noProof/>
              </w:rPr>
              <w:t>2.2</w:t>
            </w:r>
            <w:r>
              <w:rPr>
                <w:rFonts w:cstheme="minorBidi"/>
                <w:bCs w:val="0"/>
                <w:caps w:val="0"/>
                <w:noProof/>
                <w:kern w:val="2"/>
                <w:sz w:val="24"/>
                <w:szCs w:val="24"/>
                <w14:ligatures w14:val="standardContextual"/>
              </w:rPr>
              <w:tab/>
            </w:r>
            <w:r w:rsidRPr="006E28B7">
              <w:rPr>
                <w:rStyle w:val="Hyperlink"/>
                <w:rFonts w:ascii="Verdana" w:hAnsi="Verdana"/>
                <w:noProof/>
              </w:rPr>
              <w:t>beschrijving van de opdracht</w:t>
            </w:r>
            <w:r>
              <w:rPr>
                <w:noProof/>
                <w:webHidden/>
              </w:rPr>
              <w:tab/>
            </w:r>
            <w:r>
              <w:rPr>
                <w:noProof/>
                <w:webHidden/>
              </w:rPr>
              <w:fldChar w:fldCharType="begin"/>
            </w:r>
            <w:r>
              <w:rPr>
                <w:noProof/>
                <w:webHidden/>
              </w:rPr>
              <w:instrText xml:space="preserve"> PAGEREF _Toc195851917 \h </w:instrText>
            </w:r>
            <w:r>
              <w:rPr>
                <w:noProof/>
                <w:webHidden/>
              </w:rPr>
            </w:r>
            <w:r>
              <w:rPr>
                <w:noProof/>
                <w:webHidden/>
              </w:rPr>
              <w:fldChar w:fldCharType="separate"/>
            </w:r>
            <w:r>
              <w:rPr>
                <w:noProof/>
                <w:webHidden/>
              </w:rPr>
              <w:t>4</w:t>
            </w:r>
            <w:r>
              <w:rPr>
                <w:noProof/>
                <w:webHidden/>
              </w:rPr>
              <w:fldChar w:fldCharType="end"/>
            </w:r>
          </w:hyperlink>
        </w:p>
        <w:p w14:paraId="7E66EB18" w14:textId="783D1354"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18" w:history="1">
            <w:r w:rsidRPr="006E28B7">
              <w:rPr>
                <w:rStyle w:val="Hyperlink"/>
                <w:rFonts w:ascii="Verdana" w:hAnsi="Verdana"/>
                <w:noProof/>
              </w:rPr>
              <w:t>2.2.1</w:t>
            </w:r>
            <w:r>
              <w:rPr>
                <w:rFonts w:cstheme="minorBidi"/>
                <w:bCs w:val="0"/>
                <w:caps w:val="0"/>
                <w:noProof/>
                <w:kern w:val="2"/>
                <w:sz w:val="24"/>
                <w:szCs w:val="24"/>
                <w14:ligatures w14:val="standardContextual"/>
              </w:rPr>
              <w:tab/>
            </w:r>
            <w:r w:rsidRPr="006E28B7">
              <w:rPr>
                <w:rStyle w:val="Hyperlink"/>
                <w:rFonts w:ascii="Verdana" w:hAnsi="Verdana"/>
                <w:noProof/>
              </w:rPr>
              <w:t>PROGRAMMA INSTROOM NIEUWE TRAMS HAAGSE REGIO</w:t>
            </w:r>
            <w:r>
              <w:rPr>
                <w:noProof/>
                <w:webHidden/>
              </w:rPr>
              <w:tab/>
            </w:r>
            <w:r>
              <w:rPr>
                <w:noProof/>
                <w:webHidden/>
              </w:rPr>
              <w:fldChar w:fldCharType="begin"/>
            </w:r>
            <w:r>
              <w:rPr>
                <w:noProof/>
                <w:webHidden/>
              </w:rPr>
              <w:instrText xml:space="preserve"> PAGEREF _Toc195851918 \h </w:instrText>
            </w:r>
            <w:r>
              <w:rPr>
                <w:noProof/>
                <w:webHidden/>
              </w:rPr>
            </w:r>
            <w:r>
              <w:rPr>
                <w:noProof/>
                <w:webHidden/>
              </w:rPr>
              <w:fldChar w:fldCharType="separate"/>
            </w:r>
            <w:r>
              <w:rPr>
                <w:noProof/>
                <w:webHidden/>
              </w:rPr>
              <w:t>5</w:t>
            </w:r>
            <w:r>
              <w:rPr>
                <w:noProof/>
                <w:webHidden/>
              </w:rPr>
              <w:fldChar w:fldCharType="end"/>
            </w:r>
          </w:hyperlink>
        </w:p>
        <w:p w14:paraId="4D55EDBB" w14:textId="712D6859"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19" w:history="1">
            <w:r w:rsidRPr="006E28B7">
              <w:rPr>
                <w:rStyle w:val="Hyperlink"/>
                <w:rFonts w:ascii="Verdana" w:hAnsi="Verdana"/>
                <w:noProof/>
              </w:rPr>
              <w:t>2.3</w:t>
            </w:r>
            <w:r>
              <w:rPr>
                <w:rFonts w:cstheme="minorBidi"/>
                <w:bCs w:val="0"/>
                <w:caps w:val="0"/>
                <w:noProof/>
                <w:kern w:val="2"/>
                <w:sz w:val="24"/>
                <w:szCs w:val="24"/>
                <w14:ligatures w14:val="standardContextual"/>
              </w:rPr>
              <w:tab/>
            </w:r>
            <w:r w:rsidRPr="006E28B7">
              <w:rPr>
                <w:rStyle w:val="Hyperlink"/>
                <w:rFonts w:ascii="Verdana" w:hAnsi="Verdana"/>
                <w:noProof/>
              </w:rPr>
              <w:t>Duur van de opdracht</w:t>
            </w:r>
            <w:r>
              <w:rPr>
                <w:noProof/>
                <w:webHidden/>
              </w:rPr>
              <w:tab/>
            </w:r>
            <w:r>
              <w:rPr>
                <w:noProof/>
                <w:webHidden/>
              </w:rPr>
              <w:fldChar w:fldCharType="begin"/>
            </w:r>
            <w:r>
              <w:rPr>
                <w:noProof/>
                <w:webHidden/>
              </w:rPr>
              <w:instrText xml:space="preserve"> PAGEREF _Toc195851919 \h </w:instrText>
            </w:r>
            <w:r>
              <w:rPr>
                <w:noProof/>
                <w:webHidden/>
              </w:rPr>
            </w:r>
            <w:r>
              <w:rPr>
                <w:noProof/>
                <w:webHidden/>
              </w:rPr>
              <w:fldChar w:fldCharType="separate"/>
            </w:r>
            <w:r>
              <w:rPr>
                <w:noProof/>
                <w:webHidden/>
              </w:rPr>
              <w:t>5</w:t>
            </w:r>
            <w:r>
              <w:rPr>
                <w:noProof/>
                <w:webHidden/>
              </w:rPr>
              <w:fldChar w:fldCharType="end"/>
            </w:r>
          </w:hyperlink>
        </w:p>
        <w:p w14:paraId="748DFC11" w14:textId="631B846A"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0" w:history="1">
            <w:r w:rsidRPr="006E28B7">
              <w:rPr>
                <w:rStyle w:val="Hyperlink"/>
                <w:rFonts w:ascii="Verdana" w:hAnsi="Verdana"/>
                <w:noProof/>
              </w:rPr>
              <w:t>2.4.</w:t>
            </w:r>
            <w:r>
              <w:rPr>
                <w:rFonts w:cstheme="minorBidi"/>
                <w:bCs w:val="0"/>
                <w:caps w:val="0"/>
                <w:noProof/>
                <w:kern w:val="2"/>
                <w:sz w:val="24"/>
                <w:szCs w:val="24"/>
                <w14:ligatures w14:val="standardContextual"/>
              </w:rPr>
              <w:tab/>
            </w:r>
            <w:r w:rsidRPr="006E28B7">
              <w:rPr>
                <w:rStyle w:val="Hyperlink"/>
                <w:rFonts w:ascii="Verdana" w:hAnsi="Verdana"/>
                <w:noProof/>
              </w:rPr>
              <w:t>KENMERKEN EN VOORWAAARDEN</w:t>
            </w:r>
            <w:r>
              <w:rPr>
                <w:noProof/>
                <w:webHidden/>
              </w:rPr>
              <w:tab/>
            </w:r>
            <w:r>
              <w:rPr>
                <w:noProof/>
                <w:webHidden/>
              </w:rPr>
              <w:fldChar w:fldCharType="begin"/>
            </w:r>
            <w:r>
              <w:rPr>
                <w:noProof/>
                <w:webHidden/>
              </w:rPr>
              <w:instrText xml:space="preserve"> PAGEREF _Toc195851920 \h </w:instrText>
            </w:r>
            <w:r>
              <w:rPr>
                <w:noProof/>
                <w:webHidden/>
              </w:rPr>
            </w:r>
            <w:r>
              <w:rPr>
                <w:noProof/>
                <w:webHidden/>
              </w:rPr>
              <w:fldChar w:fldCharType="separate"/>
            </w:r>
            <w:r>
              <w:rPr>
                <w:noProof/>
                <w:webHidden/>
              </w:rPr>
              <w:t>5</w:t>
            </w:r>
            <w:r>
              <w:rPr>
                <w:noProof/>
                <w:webHidden/>
              </w:rPr>
              <w:fldChar w:fldCharType="end"/>
            </w:r>
          </w:hyperlink>
        </w:p>
        <w:p w14:paraId="060C0FEA" w14:textId="67E4F7B6"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1" w:history="1">
            <w:r w:rsidRPr="006E28B7">
              <w:rPr>
                <w:rStyle w:val="Hyperlink"/>
                <w:rFonts w:ascii="Verdana" w:hAnsi="Verdana"/>
                <w:noProof/>
              </w:rPr>
              <w:t>2.5</w:t>
            </w:r>
            <w:r>
              <w:rPr>
                <w:rFonts w:cstheme="minorBidi"/>
                <w:bCs w:val="0"/>
                <w:caps w:val="0"/>
                <w:noProof/>
                <w:kern w:val="2"/>
                <w:sz w:val="24"/>
                <w:szCs w:val="24"/>
                <w14:ligatures w14:val="standardContextual"/>
              </w:rPr>
              <w:tab/>
            </w:r>
            <w:r w:rsidRPr="006E28B7">
              <w:rPr>
                <w:rStyle w:val="Hyperlink"/>
                <w:rFonts w:ascii="Verdana" w:hAnsi="Verdana"/>
                <w:noProof/>
              </w:rPr>
              <w:t>Algemene voorwaarden</w:t>
            </w:r>
            <w:r>
              <w:rPr>
                <w:noProof/>
                <w:webHidden/>
              </w:rPr>
              <w:tab/>
            </w:r>
            <w:r>
              <w:rPr>
                <w:noProof/>
                <w:webHidden/>
              </w:rPr>
              <w:fldChar w:fldCharType="begin"/>
            </w:r>
            <w:r>
              <w:rPr>
                <w:noProof/>
                <w:webHidden/>
              </w:rPr>
              <w:instrText xml:space="preserve"> PAGEREF _Toc195851921 \h </w:instrText>
            </w:r>
            <w:r>
              <w:rPr>
                <w:noProof/>
                <w:webHidden/>
              </w:rPr>
            </w:r>
            <w:r>
              <w:rPr>
                <w:noProof/>
                <w:webHidden/>
              </w:rPr>
              <w:fldChar w:fldCharType="separate"/>
            </w:r>
            <w:r>
              <w:rPr>
                <w:noProof/>
                <w:webHidden/>
              </w:rPr>
              <w:t>6</w:t>
            </w:r>
            <w:r>
              <w:rPr>
                <w:noProof/>
                <w:webHidden/>
              </w:rPr>
              <w:fldChar w:fldCharType="end"/>
            </w:r>
          </w:hyperlink>
        </w:p>
        <w:p w14:paraId="17CB41AD" w14:textId="759EB2F5"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22" w:history="1">
            <w:r w:rsidRPr="006E28B7">
              <w:rPr>
                <w:rStyle w:val="Hyperlink"/>
              </w:rPr>
              <w:t>3</w:t>
            </w:r>
            <w:r>
              <w:rPr>
                <w:rFonts w:asciiTheme="minorHAnsi" w:eastAsiaTheme="minorEastAsia" w:hAnsiTheme="minorHAnsi" w:cstheme="minorBidi"/>
                <w:b w:val="0"/>
                <w:caps w:val="0"/>
                <w:kern w:val="2"/>
                <w:sz w:val="24"/>
                <w:szCs w:val="24"/>
                <w14:ligatures w14:val="standardContextual"/>
              </w:rPr>
              <w:tab/>
            </w:r>
            <w:r w:rsidRPr="006E28B7">
              <w:rPr>
                <w:rStyle w:val="Hyperlink"/>
              </w:rPr>
              <w:t>Aanbestedingsprocedure</w:t>
            </w:r>
            <w:r>
              <w:rPr>
                <w:webHidden/>
              </w:rPr>
              <w:tab/>
            </w:r>
            <w:r>
              <w:rPr>
                <w:webHidden/>
              </w:rPr>
              <w:fldChar w:fldCharType="begin"/>
            </w:r>
            <w:r>
              <w:rPr>
                <w:webHidden/>
              </w:rPr>
              <w:instrText xml:space="preserve"> PAGEREF _Toc195851922 \h </w:instrText>
            </w:r>
            <w:r>
              <w:rPr>
                <w:webHidden/>
              </w:rPr>
            </w:r>
            <w:r>
              <w:rPr>
                <w:webHidden/>
              </w:rPr>
              <w:fldChar w:fldCharType="separate"/>
            </w:r>
            <w:r>
              <w:rPr>
                <w:webHidden/>
              </w:rPr>
              <w:t>7</w:t>
            </w:r>
            <w:r>
              <w:rPr>
                <w:webHidden/>
              </w:rPr>
              <w:fldChar w:fldCharType="end"/>
            </w:r>
          </w:hyperlink>
        </w:p>
        <w:p w14:paraId="6BA35021" w14:textId="16AEA0C8"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3" w:history="1">
            <w:r w:rsidRPr="006E28B7">
              <w:rPr>
                <w:rStyle w:val="Hyperlink"/>
                <w:rFonts w:ascii="Verdana" w:eastAsiaTheme="minorHAnsi" w:hAnsi="Verdana"/>
                <w:iCs/>
                <w:noProof/>
              </w:rPr>
              <w:t>3.1</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Procedure</w:t>
            </w:r>
            <w:r>
              <w:rPr>
                <w:noProof/>
                <w:webHidden/>
              </w:rPr>
              <w:tab/>
            </w:r>
            <w:r>
              <w:rPr>
                <w:noProof/>
                <w:webHidden/>
              </w:rPr>
              <w:fldChar w:fldCharType="begin"/>
            </w:r>
            <w:r>
              <w:rPr>
                <w:noProof/>
                <w:webHidden/>
              </w:rPr>
              <w:instrText xml:space="preserve"> PAGEREF _Toc195851923 \h </w:instrText>
            </w:r>
            <w:r>
              <w:rPr>
                <w:noProof/>
                <w:webHidden/>
              </w:rPr>
            </w:r>
            <w:r>
              <w:rPr>
                <w:noProof/>
                <w:webHidden/>
              </w:rPr>
              <w:fldChar w:fldCharType="separate"/>
            </w:r>
            <w:r>
              <w:rPr>
                <w:noProof/>
                <w:webHidden/>
              </w:rPr>
              <w:t>7</w:t>
            </w:r>
            <w:r>
              <w:rPr>
                <w:noProof/>
                <w:webHidden/>
              </w:rPr>
              <w:fldChar w:fldCharType="end"/>
            </w:r>
          </w:hyperlink>
        </w:p>
        <w:p w14:paraId="7345EA5C" w14:textId="4576B34D"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4" w:history="1">
            <w:r w:rsidRPr="006E28B7">
              <w:rPr>
                <w:rStyle w:val="Hyperlink"/>
                <w:rFonts w:ascii="Verdana" w:eastAsiaTheme="minorHAnsi" w:hAnsi="Verdana"/>
                <w:iCs/>
                <w:noProof/>
              </w:rPr>
              <w:t>3.2</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Indeling in Percelen</w:t>
            </w:r>
            <w:r>
              <w:rPr>
                <w:noProof/>
                <w:webHidden/>
              </w:rPr>
              <w:tab/>
            </w:r>
            <w:r>
              <w:rPr>
                <w:noProof/>
                <w:webHidden/>
              </w:rPr>
              <w:fldChar w:fldCharType="begin"/>
            </w:r>
            <w:r>
              <w:rPr>
                <w:noProof/>
                <w:webHidden/>
              </w:rPr>
              <w:instrText xml:space="preserve"> PAGEREF _Toc195851924 \h </w:instrText>
            </w:r>
            <w:r>
              <w:rPr>
                <w:noProof/>
                <w:webHidden/>
              </w:rPr>
            </w:r>
            <w:r>
              <w:rPr>
                <w:noProof/>
                <w:webHidden/>
              </w:rPr>
              <w:fldChar w:fldCharType="separate"/>
            </w:r>
            <w:r>
              <w:rPr>
                <w:noProof/>
                <w:webHidden/>
              </w:rPr>
              <w:t>7</w:t>
            </w:r>
            <w:r>
              <w:rPr>
                <w:noProof/>
                <w:webHidden/>
              </w:rPr>
              <w:fldChar w:fldCharType="end"/>
            </w:r>
          </w:hyperlink>
        </w:p>
        <w:p w14:paraId="5C3CCCAC" w14:textId="1E85CBC7"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5" w:history="1">
            <w:r w:rsidRPr="006E28B7">
              <w:rPr>
                <w:rStyle w:val="Hyperlink"/>
                <w:rFonts w:ascii="Verdana" w:eastAsiaTheme="minorHAnsi" w:hAnsi="Verdana"/>
                <w:iCs/>
                <w:noProof/>
              </w:rPr>
              <w:t>3.3</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Elektronisch aanbestedingsproces</w:t>
            </w:r>
            <w:r>
              <w:rPr>
                <w:noProof/>
                <w:webHidden/>
              </w:rPr>
              <w:tab/>
            </w:r>
            <w:r>
              <w:rPr>
                <w:noProof/>
                <w:webHidden/>
              </w:rPr>
              <w:fldChar w:fldCharType="begin"/>
            </w:r>
            <w:r>
              <w:rPr>
                <w:noProof/>
                <w:webHidden/>
              </w:rPr>
              <w:instrText xml:space="preserve"> PAGEREF _Toc195851925 \h </w:instrText>
            </w:r>
            <w:r>
              <w:rPr>
                <w:noProof/>
                <w:webHidden/>
              </w:rPr>
            </w:r>
            <w:r>
              <w:rPr>
                <w:noProof/>
                <w:webHidden/>
              </w:rPr>
              <w:fldChar w:fldCharType="separate"/>
            </w:r>
            <w:r>
              <w:rPr>
                <w:noProof/>
                <w:webHidden/>
              </w:rPr>
              <w:t>7</w:t>
            </w:r>
            <w:r>
              <w:rPr>
                <w:noProof/>
                <w:webHidden/>
              </w:rPr>
              <w:fldChar w:fldCharType="end"/>
            </w:r>
          </w:hyperlink>
        </w:p>
        <w:p w14:paraId="2384C910" w14:textId="3B34E65C"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6" w:history="1">
            <w:r w:rsidRPr="006E28B7">
              <w:rPr>
                <w:rStyle w:val="Hyperlink"/>
                <w:rFonts w:ascii="Verdana" w:eastAsiaTheme="minorHAnsi" w:hAnsi="Verdana"/>
                <w:iCs/>
                <w:noProof/>
              </w:rPr>
              <w:t>3.4</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Planning</w:t>
            </w:r>
            <w:r>
              <w:rPr>
                <w:noProof/>
                <w:webHidden/>
              </w:rPr>
              <w:tab/>
            </w:r>
            <w:r>
              <w:rPr>
                <w:noProof/>
                <w:webHidden/>
              </w:rPr>
              <w:fldChar w:fldCharType="begin"/>
            </w:r>
            <w:r>
              <w:rPr>
                <w:noProof/>
                <w:webHidden/>
              </w:rPr>
              <w:instrText xml:space="preserve"> PAGEREF _Toc195851926 \h </w:instrText>
            </w:r>
            <w:r>
              <w:rPr>
                <w:noProof/>
                <w:webHidden/>
              </w:rPr>
            </w:r>
            <w:r>
              <w:rPr>
                <w:noProof/>
                <w:webHidden/>
              </w:rPr>
              <w:fldChar w:fldCharType="separate"/>
            </w:r>
            <w:r>
              <w:rPr>
                <w:noProof/>
                <w:webHidden/>
              </w:rPr>
              <w:t>8</w:t>
            </w:r>
            <w:r>
              <w:rPr>
                <w:noProof/>
                <w:webHidden/>
              </w:rPr>
              <w:fldChar w:fldCharType="end"/>
            </w:r>
          </w:hyperlink>
        </w:p>
        <w:p w14:paraId="382237D7" w14:textId="7215CD90"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7" w:history="1">
            <w:r w:rsidRPr="006E28B7">
              <w:rPr>
                <w:rStyle w:val="Hyperlink"/>
                <w:rFonts w:ascii="Verdana" w:eastAsiaTheme="minorHAnsi" w:hAnsi="Verdana"/>
                <w:iCs/>
                <w:noProof/>
              </w:rPr>
              <w:t>3.5</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Nadere inlichtingen voor verduidelijkingsvragen</w:t>
            </w:r>
            <w:r>
              <w:rPr>
                <w:noProof/>
                <w:webHidden/>
              </w:rPr>
              <w:tab/>
            </w:r>
            <w:r>
              <w:rPr>
                <w:noProof/>
                <w:webHidden/>
              </w:rPr>
              <w:fldChar w:fldCharType="begin"/>
            </w:r>
            <w:r>
              <w:rPr>
                <w:noProof/>
                <w:webHidden/>
              </w:rPr>
              <w:instrText xml:space="preserve"> PAGEREF _Toc195851927 \h </w:instrText>
            </w:r>
            <w:r>
              <w:rPr>
                <w:noProof/>
                <w:webHidden/>
              </w:rPr>
            </w:r>
            <w:r>
              <w:rPr>
                <w:noProof/>
                <w:webHidden/>
              </w:rPr>
              <w:fldChar w:fldCharType="separate"/>
            </w:r>
            <w:r>
              <w:rPr>
                <w:noProof/>
                <w:webHidden/>
              </w:rPr>
              <w:t>8</w:t>
            </w:r>
            <w:r>
              <w:rPr>
                <w:noProof/>
                <w:webHidden/>
              </w:rPr>
              <w:fldChar w:fldCharType="end"/>
            </w:r>
          </w:hyperlink>
        </w:p>
        <w:p w14:paraId="13C50275" w14:textId="18BBBB8D"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8" w:history="1">
            <w:r w:rsidRPr="006E28B7">
              <w:rPr>
                <w:rStyle w:val="Hyperlink"/>
                <w:rFonts w:ascii="Verdana" w:eastAsiaTheme="minorHAnsi" w:hAnsi="Verdana"/>
                <w:iCs/>
                <w:noProof/>
              </w:rPr>
              <w:t>3.6</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Nadere inlichtingen a.g.v. een gerechtvaardigd economisch belang</w:t>
            </w:r>
            <w:r>
              <w:rPr>
                <w:noProof/>
                <w:webHidden/>
              </w:rPr>
              <w:tab/>
            </w:r>
            <w:r>
              <w:rPr>
                <w:noProof/>
                <w:webHidden/>
              </w:rPr>
              <w:fldChar w:fldCharType="begin"/>
            </w:r>
            <w:r>
              <w:rPr>
                <w:noProof/>
                <w:webHidden/>
              </w:rPr>
              <w:instrText xml:space="preserve"> PAGEREF _Toc195851928 \h </w:instrText>
            </w:r>
            <w:r>
              <w:rPr>
                <w:noProof/>
                <w:webHidden/>
              </w:rPr>
            </w:r>
            <w:r>
              <w:rPr>
                <w:noProof/>
                <w:webHidden/>
              </w:rPr>
              <w:fldChar w:fldCharType="separate"/>
            </w:r>
            <w:r>
              <w:rPr>
                <w:noProof/>
                <w:webHidden/>
              </w:rPr>
              <w:t>8</w:t>
            </w:r>
            <w:r>
              <w:rPr>
                <w:noProof/>
                <w:webHidden/>
              </w:rPr>
              <w:fldChar w:fldCharType="end"/>
            </w:r>
          </w:hyperlink>
        </w:p>
        <w:p w14:paraId="07FC03B2" w14:textId="1C9625E3"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29" w:history="1">
            <w:r w:rsidRPr="006E28B7">
              <w:rPr>
                <w:rStyle w:val="Hyperlink"/>
                <w:rFonts w:ascii="Verdana" w:eastAsiaTheme="minorHAnsi" w:hAnsi="Verdana"/>
                <w:iCs/>
                <w:noProof/>
              </w:rPr>
              <w:t>3.7</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Aansprakelijkheid aanbestedende dienst</w:t>
            </w:r>
            <w:r>
              <w:rPr>
                <w:noProof/>
                <w:webHidden/>
              </w:rPr>
              <w:tab/>
            </w:r>
            <w:r>
              <w:rPr>
                <w:noProof/>
                <w:webHidden/>
              </w:rPr>
              <w:fldChar w:fldCharType="begin"/>
            </w:r>
            <w:r>
              <w:rPr>
                <w:noProof/>
                <w:webHidden/>
              </w:rPr>
              <w:instrText xml:space="preserve"> PAGEREF _Toc195851929 \h </w:instrText>
            </w:r>
            <w:r>
              <w:rPr>
                <w:noProof/>
                <w:webHidden/>
              </w:rPr>
            </w:r>
            <w:r>
              <w:rPr>
                <w:noProof/>
                <w:webHidden/>
              </w:rPr>
              <w:fldChar w:fldCharType="separate"/>
            </w:r>
            <w:r>
              <w:rPr>
                <w:noProof/>
                <w:webHidden/>
              </w:rPr>
              <w:t>9</w:t>
            </w:r>
            <w:r>
              <w:rPr>
                <w:noProof/>
                <w:webHidden/>
              </w:rPr>
              <w:fldChar w:fldCharType="end"/>
            </w:r>
          </w:hyperlink>
        </w:p>
        <w:p w14:paraId="6A267830" w14:textId="67683E68"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30" w:history="1">
            <w:r w:rsidRPr="006E28B7">
              <w:rPr>
                <w:rStyle w:val="Hyperlink"/>
                <w:rFonts w:ascii="Verdana" w:eastAsiaTheme="minorHAnsi" w:hAnsi="Verdana"/>
                <w:iCs/>
                <w:noProof/>
              </w:rPr>
              <w:t>3.8</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Klachten aanbesteding</w:t>
            </w:r>
            <w:r>
              <w:rPr>
                <w:noProof/>
                <w:webHidden/>
              </w:rPr>
              <w:tab/>
            </w:r>
            <w:r>
              <w:rPr>
                <w:noProof/>
                <w:webHidden/>
              </w:rPr>
              <w:fldChar w:fldCharType="begin"/>
            </w:r>
            <w:r>
              <w:rPr>
                <w:noProof/>
                <w:webHidden/>
              </w:rPr>
              <w:instrText xml:space="preserve"> PAGEREF _Toc195851930 \h </w:instrText>
            </w:r>
            <w:r>
              <w:rPr>
                <w:noProof/>
                <w:webHidden/>
              </w:rPr>
            </w:r>
            <w:r>
              <w:rPr>
                <w:noProof/>
                <w:webHidden/>
              </w:rPr>
              <w:fldChar w:fldCharType="separate"/>
            </w:r>
            <w:r>
              <w:rPr>
                <w:noProof/>
                <w:webHidden/>
              </w:rPr>
              <w:t>9</w:t>
            </w:r>
            <w:r>
              <w:rPr>
                <w:noProof/>
                <w:webHidden/>
              </w:rPr>
              <w:fldChar w:fldCharType="end"/>
            </w:r>
          </w:hyperlink>
        </w:p>
        <w:p w14:paraId="60DDAFF0" w14:textId="51CA712B"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31" w:history="1">
            <w:r w:rsidRPr="006E28B7">
              <w:rPr>
                <w:rStyle w:val="Hyperlink"/>
                <w:rFonts w:ascii="Verdana" w:eastAsiaTheme="minorHAnsi" w:hAnsi="Verdana"/>
                <w:iCs/>
                <w:noProof/>
              </w:rPr>
              <w:t>3.9</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Communicatie</w:t>
            </w:r>
            <w:r>
              <w:rPr>
                <w:noProof/>
                <w:webHidden/>
              </w:rPr>
              <w:tab/>
            </w:r>
            <w:r>
              <w:rPr>
                <w:noProof/>
                <w:webHidden/>
              </w:rPr>
              <w:fldChar w:fldCharType="begin"/>
            </w:r>
            <w:r>
              <w:rPr>
                <w:noProof/>
                <w:webHidden/>
              </w:rPr>
              <w:instrText xml:space="preserve"> PAGEREF _Toc195851931 \h </w:instrText>
            </w:r>
            <w:r>
              <w:rPr>
                <w:noProof/>
                <w:webHidden/>
              </w:rPr>
            </w:r>
            <w:r>
              <w:rPr>
                <w:noProof/>
                <w:webHidden/>
              </w:rPr>
              <w:fldChar w:fldCharType="separate"/>
            </w:r>
            <w:r>
              <w:rPr>
                <w:noProof/>
                <w:webHidden/>
              </w:rPr>
              <w:t>9</w:t>
            </w:r>
            <w:r>
              <w:rPr>
                <w:noProof/>
                <w:webHidden/>
              </w:rPr>
              <w:fldChar w:fldCharType="end"/>
            </w:r>
          </w:hyperlink>
        </w:p>
        <w:p w14:paraId="33B3769C" w14:textId="28A427AA"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32" w:history="1">
            <w:r w:rsidRPr="006E28B7">
              <w:rPr>
                <w:rStyle w:val="Hyperlink"/>
                <w:rFonts w:ascii="Verdana" w:eastAsiaTheme="minorHAnsi" w:hAnsi="Verdana"/>
                <w:iCs/>
                <w:noProof/>
              </w:rPr>
              <w:t>3.10</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Storingen</w:t>
            </w:r>
            <w:r>
              <w:rPr>
                <w:noProof/>
                <w:webHidden/>
              </w:rPr>
              <w:tab/>
            </w:r>
            <w:r>
              <w:rPr>
                <w:noProof/>
                <w:webHidden/>
              </w:rPr>
              <w:fldChar w:fldCharType="begin"/>
            </w:r>
            <w:r>
              <w:rPr>
                <w:noProof/>
                <w:webHidden/>
              </w:rPr>
              <w:instrText xml:space="preserve"> PAGEREF _Toc195851932 \h </w:instrText>
            </w:r>
            <w:r>
              <w:rPr>
                <w:noProof/>
                <w:webHidden/>
              </w:rPr>
            </w:r>
            <w:r>
              <w:rPr>
                <w:noProof/>
                <w:webHidden/>
              </w:rPr>
              <w:fldChar w:fldCharType="separate"/>
            </w:r>
            <w:r>
              <w:rPr>
                <w:noProof/>
                <w:webHidden/>
              </w:rPr>
              <w:t>9</w:t>
            </w:r>
            <w:r>
              <w:rPr>
                <w:noProof/>
                <w:webHidden/>
              </w:rPr>
              <w:fldChar w:fldCharType="end"/>
            </w:r>
          </w:hyperlink>
        </w:p>
        <w:p w14:paraId="06DA1225" w14:textId="5636F3A8"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33" w:history="1">
            <w:r w:rsidRPr="006E28B7">
              <w:rPr>
                <w:rStyle w:val="Hyperlink"/>
                <w:rFonts w:ascii="Verdana" w:eastAsiaTheme="minorHAnsi" w:hAnsi="Verdana"/>
                <w:iCs/>
                <w:noProof/>
              </w:rPr>
              <w:t>3.11</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Gestanddoeningstermijn</w:t>
            </w:r>
            <w:r>
              <w:rPr>
                <w:noProof/>
                <w:webHidden/>
              </w:rPr>
              <w:tab/>
            </w:r>
            <w:r>
              <w:rPr>
                <w:noProof/>
                <w:webHidden/>
              </w:rPr>
              <w:fldChar w:fldCharType="begin"/>
            </w:r>
            <w:r>
              <w:rPr>
                <w:noProof/>
                <w:webHidden/>
              </w:rPr>
              <w:instrText xml:space="preserve"> PAGEREF _Toc195851933 \h </w:instrText>
            </w:r>
            <w:r>
              <w:rPr>
                <w:noProof/>
                <w:webHidden/>
              </w:rPr>
            </w:r>
            <w:r>
              <w:rPr>
                <w:noProof/>
                <w:webHidden/>
              </w:rPr>
              <w:fldChar w:fldCharType="separate"/>
            </w:r>
            <w:r>
              <w:rPr>
                <w:noProof/>
                <w:webHidden/>
              </w:rPr>
              <w:t>10</w:t>
            </w:r>
            <w:r>
              <w:rPr>
                <w:noProof/>
                <w:webHidden/>
              </w:rPr>
              <w:fldChar w:fldCharType="end"/>
            </w:r>
          </w:hyperlink>
        </w:p>
        <w:p w14:paraId="76F6D640" w14:textId="1EFB3933"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34" w:history="1">
            <w:r w:rsidRPr="006E28B7">
              <w:rPr>
                <w:rStyle w:val="Hyperlink"/>
              </w:rPr>
              <w:t>4</w:t>
            </w:r>
            <w:r>
              <w:rPr>
                <w:rFonts w:asciiTheme="minorHAnsi" w:eastAsiaTheme="minorEastAsia" w:hAnsiTheme="minorHAnsi" w:cstheme="minorBidi"/>
                <w:b w:val="0"/>
                <w:caps w:val="0"/>
                <w:kern w:val="2"/>
                <w:sz w:val="24"/>
                <w:szCs w:val="24"/>
                <w14:ligatures w14:val="standardContextual"/>
              </w:rPr>
              <w:tab/>
            </w:r>
            <w:r w:rsidRPr="006E28B7">
              <w:rPr>
                <w:rStyle w:val="Hyperlink"/>
              </w:rPr>
              <w:t>Eisen aan de onderneming</w:t>
            </w:r>
            <w:r>
              <w:rPr>
                <w:webHidden/>
              </w:rPr>
              <w:tab/>
            </w:r>
            <w:r>
              <w:rPr>
                <w:webHidden/>
              </w:rPr>
              <w:fldChar w:fldCharType="begin"/>
            </w:r>
            <w:r>
              <w:rPr>
                <w:webHidden/>
              </w:rPr>
              <w:instrText xml:space="preserve"> PAGEREF _Toc195851934 \h </w:instrText>
            </w:r>
            <w:r>
              <w:rPr>
                <w:webHidden/>
              </w:rPr>
            </w:r>
            <w:r>
              <w:rPr>
                <w:webHidden/>
              </w:rPr>
              <w:fldChar w:fldCharType="separate"/>
            </w:r>
            <w:r>
              <w:rPr>
                <w:webHidden/>
              </w:rPr>
              <w:t>11</w:t>
            </w:r>
            <w:r>
              <w:rPr>
                <w:webHidden/>
              </w:rPr>
              <w:fldChar w:fldCharType="end"/>
            </w:r>
          </w:hyperlink>
        </w:p>
        <w:p w14:paraId="76865A05" w14:textId="01C7A4CE"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35" w:history="1">
            <w:r w:rsidRPr="006E28B7">
              <w:rPr>
                <w:rStyle w:val="Hyperlink"/>
                <w:rFonts w:ascii="Verdana" w:eastAsiaTheme="minorHAnsi" w:hAnsi="Verdana"/>
                <w:iCs/>
                <w:noProof/>
              </w:rPr>
              <w:t>4.1</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Uitsluitingsgronden en Geschiktheidseisen</w:t>
            </w:r>
            <w:r>
              <w:rPr>
                <w:noProof/>
                <w:webHidden/>
              </w:rPr>
              <w:tab/>
            </w:r>
            <w:r>
              <w:rPr>
                <w:noProof/>
                <w:webHidden/>
              </w:rPr>
              <w:fldChar w:fldCharType="begin"/>
            </w:r>
            <w:r>
              <w:rPr>
                <w:noProof/>
                <w:webHidden/>
              </w:rPr>
              <w:instrText xml:space="preserve"> PAGEREF _Toc195851935 \h </w:instrText>
            </w:r>
            <w:r>
              <w:rPr>
                <w:noProof/>
                <w:webHidden/>
              </w:rPr>
            </w:r>
            <w:r>
              <w:rPr>
                <w:noProof/>
                <w:webHidden/>
              </w:rPr>
              <w:fldChar w:fldCharType="separate"/>
            </w:r>
            <w:r>
              <w:rPr>
                <w:noProof/>
                <w:webHidden/>
              </w:rPr>
              <w:t>11</w:t>
            </w:r>
            <w:r>
              <w:rPr>
                <w:noProof/>
                <w:webHidden/>
              </w:rPr>
              <w:fldChar w:fldCharType="end"/>
            </w:r>
          </w:hyperlink>
        </w:p>
        <w:p w14:paraId="1B386CED" w14:textId="0FEF4543"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36" w:history="1">
            <w:r w:rsidRPr="006E28B7">
              <w:rPr>
                <w:rStyle w:val="Hyperlink"/>
                <w:rFonts w:ascii="Verdana" w:eastAsiaTheme="minorHAnsi" w:hAnsi="Verdana"/>
                <w:iCs/>
                <w:noProof/>
              </w:rPr>
              <w:t>4.2</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Geschiktheidseisen</w:t>
            </w:r>
            <w:r>
              <w:rPr>
                <w:noProof/>
                <w:webHidden/>
              </w:rPr>
              <w:tab/>
            </w:r>
            <w:r>
              <w:rPr>
                <w:noProof/>
                <w:webHidden/>
              </w:rPr>
              <w:fldChar w:fldCharType="begin"/>
            </w:r>
            <w:r>
              <w:rPr>
                <w:noProof/>
                <w:webHidden/>
              </w:rPr>
              <w:instrText xml:space="preserve"> PAGEREF _Toc195851936 \h </w:instrText>
            </w:r>
            <w:r>
              <w:rPr>
                <w:noProof/>
                <w:webHidden/>
              </w:rPr>
            </w:r>
            <w:r>
              <w:rPr>
                <w:noProof/>
                <w:webHidden/>
              </w:rPr>
              <w:fldChar w:fldCharType="separate"/>
            </w:r>
            <w:r>
              <w:rPr>
                <w:noProof/>
                <w:webHidden/>
              </w:rPr>
              <w:t>11</w:t>
            </w:r>
            <w:r>
              <w:rPr>
                <w:noProof/>
                <w:webHidden/>
              </w:rPr>
              <w:fldChar w:fldCharType="end"/>
            </w:r>
          </w:hyperlink>
        </w:p>
        <w:p w14:paraId="5EB7845B" w14:textId="17B6D90E"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37" w:history="1">
            <w:r w:rsidRPr="006E28B7">
              <w:rPr>
                <w:rStyle w:val="Hyperlink"/>
                <w:rFonts w:ascii="Verdana" w:eastAsiaTheme="minorHAnsi" w:hAnsi="Verdana"/>
                <w:iCs/>
                <w:noProof/>
              </w:rPr>
              <w:t xml:space="preserve">4.2.1. </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Financiële en economische draagkracht</w:t>
            </w:r>
            <w:r>
              <w:rPr>
                <w:noProof/>
                <w:webHidden/>
              </w:rPr>
              <w:tab/>
            </w:r>
            <w:r>
              <w:rPr>
                <w:noProof/>
                <w:webHidden/>
              </w:rPr>
              <w:fldChar w:fldCharType="begin"/>
            </w:r>
            <w:r>
              <w:rPr>
                <w:noProof/>
                <w:webHidden/>
              </w:rPr>
              <w:instrText xml:space="preserve"> PAGEREF _Toc195851937 \h </w:instrText>
            </w:r>
            <w:r>
              <w:rPr>
                <w:noProof/>
                <w:webHidden/>
              </w:rPr>
            </w:r>
            <w:r>
              <w:rPr>
                <w:noProof/>
                <w:webHidden/>
              </w:rPr>
              <w:fldChar w:fldCharType="separate"/>
            </w:r>
            <w:r>
              <w:rPr>
                <w:noProof/>
                <w:webHidden/>
              </w:rPr>
              <w:t>11</w:t>
            </w:r>
            <w:r>
              <w:rPr>
                <w:noProof/>
                <w:webHidden/>
              </w:rPr>
              <w:fldChar w:fldCharType="end"/>
            </w:r>
          </w:hyperlink>
        </w:p>
        <w:p w14:paraId="415D831B" w14:textId="1FD17F11"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38" w:history="1">
            <w:r w:rsidRPr="006E28B7">
              <w:rPr>
                <w:rStyle w:val="Hyperlink"/>
                <w:rFonts w:ascii="Verdana" w:eastAsiaTheme="minorHAnsi" w:hAnsi="Verdana"/>
                <w:iCs/>
                <w:noProof/>
              </w:rPr>
              <w:t>4.2.2.</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Technische- en beroepsbekwaamheid</w:t>
            </w:r>
            <w:r>
              <w:rPr>
                <w:noProof/>
                <w:webHidden/>
              </w:rPr>
              <w:tab/>
            </w:r>
            <w:r>
              <w:rPr>
                <w:noProof/>
                <w:webHidden/>
              </w:rPr>
              <w:fldChar w:fldCharType="begin"/>
            </w:r>
            <w:r>
              <w:rPr>
                <w:noProof/>
                <w:webHidden/>
              </w:rPr>
              <w:instrText xml:space="preserve"> PAGEREF _Toc195851938 \h </w:instrText>
            </w:r>
            <w:r>
              <w:rPr>
                <w:noProof/>
                <w:webHidden/>
              </w:rPr>
            </w:r>
            <w:r>
              <w:rPr>
                <w:noProof/>
                <w:webHidden/>
              </w:rPr>
              <w:fldChar w:fldCharType="separate"/>
            </w:r>
            <w:r>
              <w:rPr>
                <w:noProof/>
                <w:webHidden/>
              </w:rPr>
              <w:t>11</w:t>
            </w:r>
            <w:r>
              <w:rPr>
                <w:noProof/>
                <w:webHidden/>
              </w:rPr>
              <w:fldChar w:fldCharType="end"/>
            </w:r>
          </w:hyperlink>
        </w:p>
        <w:p w14:paraId="3B7B79CD" w14:textId="5D171894" w:rsidR="00F61B1A" w:rsidRDefault="00F61B1A">
          <w:pPr>
            <w:pStyle w:val="Inhopg2"/>
            <w:tabs>
              <w:tab w:val="left" w:pos="1200"/>
              <w:tab w:val="right" w:leader="dot" w:pos="8921"/>
            </w:tabs>
            <w:rPr>
              <w:rFonts w:cstheme="minorBidi"/>
              <w:bCs w:val="0"/>
              <w:caps w:val="0"/>
              <w:noProof/>
              <w:kern w:val="2"/>
              <w:sz w:val="24"/>
              <w:szCs w:val="24"/>
              <w14:ligatures w14:val="standardContextual"/>
            </w:rPr>
          </w:pPr>
          <w:hyperlink w:anchor="_Toc195851939" w:history="1">
            <w:r w:rsidRPr="006E28B7">
              <w:rPr>
                <w:rStyle w:val="Hyperlink"/>
                <w:rFonts w:ascii="Verdana" w:eastAsiaTheme="minorHAnsi" w:hAnsi="Verdana"/>
                <w:iCs/>
                <w:noProof/>
              </w:rPr>
              <w:t>4.2.3</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Beroepsbevoegdheid</w:t>
            </w:r>
            <w:r>
              <w:rPr>
                <w:noProof/>
                <w:webHidden/>
              </w:rPr>
              <w:tab/>
            </w:r>
            <w:r>
              <w:rPr>
                <w:noProof/>
                <w:webHidden/>
              </w:rPr>
              <w:fldChar w:fldCharType="begin"/>
            </w:r>
            <w:r>
              <w:rPr>
                <w:noProof/>
                <w:webHidden/>
              </w:rPr>
              <w:instrText xml:space="preserve"> PAGEREF _Toc195851939 \h </w:instrText>
            </w:r>
            <w:r>
              <w:rPr>
                <w:noProof/>
                <w:webHidden/>
              </w:rPr>
            </w:r>
            <w:r>
              <w:rPr>
                <w:noProof/>
                <w:webHidden/>
              </w:rPr>
              <w:fldChar w:fldCharType="separate"/>
            </w:r>
            <w:r>
              <w:rPr>
                <w:noProof/>
                <w:webHidden/>
              </w:rPr>
              <w:t>11</w:t>
            </w:r>
            <w:r>
              <w:rPr>
                <w:noProof/>
                <w:webHidden/>
              </w:rPr>
              <w:fldChar w:fldCharType="end"/>
            </w:r>
          </w:hyperlink>
        </w:p>
        <w:p w14:paraId="0AFC82E5" w14:textId="0F43816F" w:rsidR="00F61B1A" w:rsidRDefault="00F61B1A">
          <w:pPr>
            <w:pStyle w:val="Inhopg1"/>
            <w:rPr>
              <w:rFonts w:asciiTheme="minorHAnsi" w:eastAsiaTheme="minorEastAsia" w:hAnsiTheme="minorHAnsi" w:cstheme="minorBidi"/>
              <w:b w:val="0"/>
              <w:caps w:val="0"/>
              <w:kern w:val="2"/>
              <w:sz w:val="24"/>
              <w:szCs w:val="24"/>
              <w14:ligatures w14:val="standardContextual"/>
            </w:rPr>
          </w:pPr>
          <w:hyperlink w:anchor="_Toc195851940" w:history="1">
            <w:r w:rsidRPr="006E28B7">
              <w:rPr>
                <w:rStyle w:val="Hyperlink"/>
              </w:rPr>
              <w:t>5</w:t>
            </w:r>
            <w:r>
              <w:rPr>
                <w:rFonts w:asciiTheme="minorHAnsi" w:eastAsiaTheme="minorEastAsia" w:hAnsiTheme="minorHAnsi" w:cstheme="minorBidi"/>
                <w:b w:val="0"/>
                <w:caps w:val="0"/>
                <w:kern w:val="2"/>
                <w:sz w:val="24"/>
                <w:szCs w:val="24"/>
                <w14:ligatures w14:val="standardContextual"/>
              </w:rPr>
              <w:tab/>
            </w:r>
            <w:r w:rsidRPr="006E28B7">
              <w:rPr>
                <w:rStyle w:val="Hyperlink"/>
              </w:rPr>
              <w:t>Beoordelings- EN gunningsPROCEDURE</w:t>
            </w:r>
            <w:r>
              <w:rPr>
                <w:webHidden/>
              </w:rPr>
              <w:tab/>
            </w:r>
            <w:r>
              <w:rPr>
                <w:webHidden/>
              </w:rPr>
              <w:fldChar w:fldCharType="begin"/>
            </w:r>
            <w:r>
              <w:rPr>
                <w:webHidden/>
              </w:rPr>
              <w:instrText xml:space="preserve"> PAGEREF _Toc195851940 \h </w:instrText>
            </w:r>
            <w:r>
              <w:rPr>
                <w:webHidden/>
              </w:rPr>
            </w:r>
            <w:r>
              <w:rPr>
                <w:webHidden/>
              </w:rPr>
              <w:fldChar w:fldCharType="separate"/>
            </w:r>
            <w:r>
              <w:rPr>
                <w:webHidden/>
              </w:rPr>
              <w:t>12</w:t>
            </w:r>
            <w:r>
              <w:rPr>
                <w:webHidden/>
              </w:rPr>
              <w:fldChar w:fldCharType="end"/>
            </w:r>
          </w:hyperlink>
        </w:p>
        <w:p w14:paraId="1436415E" w14:textId="4E7CBC02"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1" w:history="1">
            <w:r w:rsidRPr="006E28B7">
              <w:rPr>
                <w:rStyle w:val="Hyperlink"/>
                <w:rFonts w:ascii="Verdana" w:eastAsiaTheme="minorHAnsi" w:hAnsi="Verdana"/>
                <w:iCs/>
                <w:noProof/>
              </w:rPr>
              <w:t>5.1</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Beoordeling inschrijvingen (op het algemeen deel)</w:t>
            </w:r>
            <w:r>
              <w:rPr>
                <w:noProof/>
                <w:webHidden/>
              </w:rPr>
              <w:tab/>
            </w:r>
            <w:r>
              <w:rPr>
                <w:noProof/>
                <w:webHidden/>
              </w:rPr>
              <w:fldChar w:fldCharType="begin"/>
            </w:r>
            <w:r>
              <w:rPr>
                <w:noProof/>
                <w:webHidden/>
              </w:rPr>
              <w:instrText xml:space="preserve"> PAGEREF _Toc195851941 \h </w:instrText>
            </w:r>
            <w:r>
              <w:rPr>
                <w:noProof/>
                <w:webHidden/>
              </w:rPr>
            </w:r>
            <w:r>
              <w:rPr>
                <w:noProof/>
                <w:webHidden/>
              </w:rPr>
              <w:fldChar w:fldCharType="separate"/>
            </w:r>
            <w:r>
              <w:rPr>
                <w:noProof/>
                <w:webHidden/>
              </w:rPr>
              <w:t>12</w:t>
            </w:r>
            <w:r>
              <w:rPr>
                <w:noProof/>
                <w:webHidden/>
              </w:rPr>
              <w:fldChar w:fldCharType="end"/>
            </w:r>
          </w:hyperlink>
        </w:p>
        <w:p w14:paraId="00767324" w14:textId="3BD06887"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2" w:history="1">
            <w:r w:rsidRPr="006E28B7">
              <w:rPr>
                <w:rStyle w:val="Hyperlink"/>
                <w:rFonts w:ascii="Verdana" w:eastAsiaTheme="minorHAnsi" w:hAnsi="Verdana"/>
                <w:iCs/>
                <w:noProof/>
              </w:rPr>
              <w:t>5.2</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Gunning op Beste Prijs Kwaliteitsverhouding (BPKV)</w:t>
            </w:r>
            <w:r>
              <w:rPr>
                <w:noProof/>
                <w:webHidden/>
              </w:rPr>
              <w:tab/>
            </w:r>
            <w:r>
              <w:rPr>
                <w:noProof/>
                <w:webHidden/>
              </w:rPr>
              <w:fldChar w:fldCharType="begin"/>
            </w:r>
            <w:r>
              <w:rPr>
                <w:noProof/>
                <w:webHidden/>
              </w:rPr>
              <w:instrText xml:space="preserve"> PAGEREF _Toc195851942 \h </w:instrText>
            </w:r>
            <w:r>
              <w:rPr>
                <w:noProof/>
                <w:webHidden/>
              </w:rPr>
            </w:r>
            <w:r>
              <w:rPr>
                <w:noProof/>
                <w:webHidden/>
              </w:rPr>
              <w:fldChar w:fldCharType="separate"/>
            </w:r>
            <w:r>
              <w:rPr>
                <w:noProof/>
                <w:webHidden/>
              </w:rPr>
              <w:t>12</w:t>
            </w:r>
            <w:r>
              <w:rPr>
                <w:noProof/>
                <w:webHidden/>
              </w:rPr>
              <w:fldChar w:fldCharType="end"/>
            </w:r>
          </w:hyperlink>
        </w:p>
        <w:p w14:paraId="5B2BE433" w14:textId="22A28D56"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3" w:history="1">
            <w:r w:rsidRPr="006E28B7">
              <w:rPr>
                <w:rStyle w:val="Hyperlink"/>
                <w:rFonts w:ascii="Verdana" w:eastAsiaTheme="minorHAnsi" w:hAnsi="Verdana"/>
                <w:iCs/>
                <w:noProof/>
              </w:rPr>
              <w:t>5.3</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Prijscriterium - GC1. Inschrijvingssom</w:t>
            </w:r>
            <w:r>
              <w:rPr>
                <w:noProof/>
                <w:webHidden/>
              </w:rPr>
              <w:tab/>
            </w:r>
            <w:r>
              <w:rPr>
                <w:noProof/>
                <w:webHidden/>
              </w:rPr>
              <w:fldChar w:fldCharType="begin"/>
            </w:r>
            <w:r>
              <w:rPr>
                <w:noProof/>
                <w:webHidden/>
              </w:rPr>
              <w:instrText xml:space="preserve"> PAGEREF _Toc195851943 \h </w:instrText>
            </w:r>
            <w:r>
              <w:rPr>
                <w:noProof/>
                <w:webHidden/>
              </w:rPr>
            </w:r>
            <w:r>
              <w:rPr>
                <w:noProof/>
                <w:webHidden/>
              </w:rPr>
              <w:fldChar w:fldCharType="separate"/>
            </w:r>
            <w:r>
              <w:rPr>
                <w:noProof/>
                <w:webHidden/>
              </w:rPr>
              <w:t>12</w:t>
            </w:r>
            <w:r>
              <w:rPr>
                <w:noProof/>
                <w:webHidden/>
              </w:rPr>
              <w:fldChar w:fldCharType="end"/>
            </w:r>
          </w:hyperlink>
        </w:p>
        <w:p w14:paraId="3DDE543E" w14:textId="1960C464"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4" w:history="1">
            <w:r w:rsidRPr="006E28B7">
              <w:rPr>
                <w:rStyle w:val="Hyperlink"/>
                <w:rFonts w:ascii="Verdana" w:eastAsiaTheme="minorHAnsi" w:hAnsi="Verdana"/>
                <w:iCs/>
                <w:noProof/>
              </w:rPr>
              <w:t>5.4</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Kwalitatief - GC 2. Dienstverlening</w:t>
            </w:r>
            <w:r>
              <w:rPr>
                <w:noProof/>
                <w:webHidden/>
              </w:rPr>
              <w:tab/>
            </w:r>
            <w:r>
              <w:rPr>
                <w:noProof/>
                <w:webHidden/>
              </w:rPr>
              <w:fldChar w:fldCharType="begin"/>
            </w:r>
            <w:r>
              <w:rPr>
                <w:noProof/>
                <w:webHidden/>
              </w:rPr>
              <w:instrText xml:space="preserve"> PAGEREF _Toc195851944 \h </w:instrText>
            </w:r>
            <w:r>
              <w:rPr>
                <w:noProof/>
                <w:webHidden/>
              </w:rPr>
            </w:r>
            <w:r>
              <w:rPr>
                <w:noProof/>
                <w:webHidden/>
              </w:rPr>
              <w:fldChar w:fldCharType="separate"/>
            </w:r>
            <w:r>
              <w:rPr>
                <w:noProof/>
                <w:webHidden/>
              </w:rPr>
              <w:t>13</w:t>
            </w:r>
            <w:r>
              <w:rPr>
                <w:noProof/>
                <w:webHidden/>
              </w:rPr>
              <w:fldChar w:fldCharType="end"/>
            </w:r>
          </w:hyperlink>
        </w:p>
        <w:p w14:paraId="15529A0E" w14:textId="4DD072BD"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5" w:history="1">
            <w:r w:rsidRPr="006E28B7">
              <w:rPr>
                <w:rStyle w:val="Hyperlink"/>
                <w:rFonts w:ascii="Verdana" w:eastAsiaTheme="minorHAnsi" w:hAnsi="Verdana"/>
                <w:iCs/>
                <w:noProof/>
              </w:rPr>
              <w:t>5.5</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Kwalitatief - GC 3. Presentatie en Interview</w:t>
            </w:r>
            <w:r>
              <w:rPr>
                <w:noProof/>
                <w:webHidden/>
              </w:rPr>
              <w:tab/>
            </w:r>
            <w:r>
              <w:rPr>
                <w:noProof/>
                <w:webHidden/>
              </w:rPr>
              <w:fldChar w:fldCharType="begin"/>
            </w:r>
            <w:r>
              <w:rPr>
                <w:noProof/>
                <w:webHidden/>
              </w:rPr>
              <w:instrText xml:space="preserve"> PAGEREF _Toc195851945 \h </w:instrText>
            </w:r>
            <w:r>
              <w:rPr>
                <w:noProof/>
                <w:webHidden/>
              </w:rPr>
            </w:r>
            <w:r>
              <w:rPr>
                <w:noProof/>
                <w:webHidden/>
              </w:rPr>
              <w:fldChar w:fldCharType="separate"/>
            </w:r>
            <w:r>
              <w:rPr>
                <w:noProof/>
                <w:webHidden/>
              </w:rPr>
              <w:t>14</w:t>
            </w:r>
            <w:r>
              <w:rPr>
                <w:noProof/>
                <w:webHidden/>
              </w:rPr>
              <w:fldChar w:fldCharType="end"/>
            </w:r>
          </w:hyperlink>
        </w:p>
        <w:p w14:paraId="1CECC229" w14:textId="3C3D81DF"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6" w:history="1">
            <w:r w:rsidRPr="006E28B7">
              <w:rPr>
                <w:rStyle w:val="Hyperlink"/>
                <w:rFonts w:ascii="Verdana" w:eastAsiaTheme="minorHAnsi" w:hAnsi="Verdana"/>
                <w:iCs/>
                <w:noProof/>
              </w:rPr>
              <w:t>5.6.</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Beoordeling kwalitatief gunningscriterium</w:t>
            </w:r>
            <w:r>
              <w:rPr>
                <w:noProof/>
                <w:webHidden/>
              </w:rPr>
              <w:tab/>
            </w:r>
            <w:r>
              <w:rPr>
                <w:noProof/>
                <w:webHidden/>
              </w:rPr>
              <w:fldChar w:fldCharType="begin"/>
            </w:r>
            <w:r>
              <w:rPr>
                <w:noProof/>
                <w:webHidden/>
              </w:rPr>
              <w:instrText xml:space="preserve"> PAGEREF _Toc195851946 \h </w:instrText>
            </w:r>
            <w:r>
              <w:rPr>
                <w:noProof/>
                <w:webHidden/>
              </w:rPr>
            </w:r>
            <w:r>
              <w:rPr>
                <w:noProof/>
                <w:webHidden/>
              </w:rPr>
              <w:fldChar w:fldCharType="separate"/>
            </w:r>
            <w:r>
              <w:rPr>
                <w:noProof/>
                <w:webHidden/>
              </w:rPr>
              <w:t>15</w:t>
            </w:r>
            <w:r>
              <w:rPr>
                <w:noProof/>
                <w:webHidden/>
              </w:rPr>
              <w:fldChar w:fldCharType="end"/>
            </w:r>
          </w:hyperlink>
        </w:p>
        <w:p w14:paraId="41E165C7" w14:textId="07CA327D"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7" w:history="1">
            <w:r w:rsidRPr="006E28B7">
              <w:rPr>
                <w:rStyle w:val="Hyperlink"/>
                <w:rFonts w:ascii="Verdana" w:eastAsiaTheme="minorHAnsi" w:hAnsi="Verdana"/>
                <w:iCs/>
                <w:noProof/>
              </w:rPr>
              <w:t xml:space="preserve">5.7 </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Beoordeling schriftelijke kwalitatieve gunningscriteria</w:t>
            </w:r>
            <w:r>
              <w:rPr>
                <w:noProof/>
                <w:webHidden/>
              </w:rPr>
              <w:tab/>
            </w:r>
            <w:r>
              <w:rPr>
                <w:noProof/>
                <w:webHidden/>
              </w:rPr>
              <w:fldChar w:fldCharType="begin"/>
            </w:r>
            <w:r>
              <w:rPr>
                <w:noProof/>
                <w:webHidden/>
              </w:rPr>
              <w:instrText xml:space="preserve"> PAGEREF _Toc195851947 \h </w:instrText>
            </w:r>
            <w:r>
              <w:rPr>
                <w:noProof/>
                <w:webHidden/>
              </w:rPr>
            </w:r>
            <w:r>
              <w:rPr>
                <w:noProof/>
                <w:webHidden/>
              </w:rPr>
              <w:fldChar w:fldCharType="separate"/>
            </w:r>
            <w:r>
              <w:rPr>
                <w:noProof/>
                <w:webHidden/>
              </w:rPr>
              <w:t>17</w:t>
            </w:r>
            <w:r>
              <w:rPr>
                <w:noProof/>
                <w:webHidden/>
              </w:rPr>
              <w:fldChar w:fldCharType="end"/>
            </w:r>
          </w:hyperlink>
        </w:p>
        <w:p w14:paraId="7F0A56AF" w14:textId="3E9D3E55"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8" w:history="1">
            <w:r w:rsidRPr="006E28B7">
              <w:rPr>
                <w:rStyle w:val="Hyperlink"/>
                <w:rFonts w:ascii="Verdana" w:eastAsiaTheme="minorHAnsi" w:hAnsi="Verdana"/>
                <w:iCs/>
                <w:noProof/>
              </w:rPr>
              <w:t>5.8</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Wachtkamerconstructie</w:t>
            </w:r>
            <w:r>
              <w:rPr>
                <w:noProof/>
                <w:webHidden/>
              </w:rPr>
              <w:tab/>
            </w:r>
            <w:r>
              <w:rPr>
                <w:noProof/>
                <w:webHidden/>
              </w:rPr>
              <w:fldChar w:fldCharType="begin"/>
            </w:r>
            <w:r>
              <w:rPr>
                <w:noProof/>
                <w:webHidden/>
              </w:rPr>
              <w:instrText xml:space="preserve"> PAGEREF _Toc195851948 \h </w:instrText>
            </w:r>
            <w:r>
              <w:rPr>
                <w:noProof/>
                <w:webHidden/>
              </w:rPr>
            </w:r>
            <w:r>
              <w:rPr>
                <w:noProof/>
                <w:webHidden/>
              </w:rPr>
              <w:fldChar w:fldCharType="separate"/>
            </w:r>
            <w:r>
              <w:rPr>
                <w:noProof/>
                <w:webHidden/>
              </w:rPr>
              <w:t>19</w:t>
            </w:r>
            <w:r>
              <w:rPr>
                <w:noProof/>
                <w:webHidden/>
              </w:rPr>
              <w:fldChar w:fldCharType="end"/>
            </w:r>
          </w:hyperlink>
        </w:p>
        <w:p w14:paraId="4AAC7E25" w14:textId="6B039564" w:rsidR="00F61B1A" w:rsidRDefault="00F61B1A">
          <w:pPr>
            <w:pStyle w:val="Inhopg2"/>
            <w:tabs>
              <w:tab w:val="left" w:pos="960"/>
              <w:tab w:val="right" w:leader="dot" w:pos="8921"/>
            </w:tabs>
            <w:rPr>
              <w:rFonts w:cstheme="minorBidi"/>
              <w:bCs w:val="0"/>
              <w:caps w:val="0"/>
              <w:noProof/>
              <w:kern w:val="2"/>
              <w:sz w:val="24"/>
              <w:szCs w:val="24"/>
              <w14:ligatures w14:val="standardContextual"/>
            </w:rPr>
          </w:pPr>
          <w:hyperlink w:anchor="_Toc195851949" w:history="1">
            <w:r w:rsidRPr="006E28B7">
              <w:rPr>
                <w:rStyle w:val="Hyperlink"/>
                <w:rFonts w:ascii="Verdana" w:eastAsiaTheme="minorHAnsi" w:hAnsi="Verdana"/>
                <w:iCs/>
                <w:noProof/>
              </w:rPr>
              <w:t xml:space="preserve">5.9 </w:t>
            </w:r>
            <w:r>
              <w:rPr>
                <w:rFonts w:cstheme="minorBidi"/>
                <w:bCs w:val="0"/>
                <w:caps w:val="0"/>
                <w:noProof/>
                <w:kern w:val="2"/>
                <w:sz w:val="24"/>
                <w:szCs w:val="24"/>
                <w14:ligatures w14:val="standardContextual"/>
              </w:rPr>
              <w:tab/>
            </w:r>
            <w:r w:rsidRPr="006E28B7">
              <w:rPr>
                <w:rStyle w:val="Hyperlink"/>
                <w:rFonts w:ascii="Verdana" w:eastAsiaTheme="minorHAnsi" w:hAnsi="Verdana"/>
                <w:iCs/>
                <w:noProof/>
              </w:rPr>
              <w:t>Bezwaar</w:t>
            </w:r>
            <w:r>
              <w:rPr>
                <w:noProof/>
                <w:webHidden/>
              </w:rPr>
              <w:tab/>
            </w:r>
            <w:r>
              <w:rPr>
                <w:noProof/>
                <w:webHidden/>
              </w:rPr>
              <w:fldChar w:fldCharType="begin"/>
            </w:r>
            <w:r>
              <w:rPr>
                <w:noProof/>
                <w:webHidden/>
              </w:rPr>
              <w:instrText xml:space="preserve"> PAGEREF _Toc195851949 \h </w:instrText>
            </w:r>
            <w:r>
              <w:rPr>
                <w:noProof/>
                <w:webHidden/>
              </w:rPr>
            </w:r>
            <w:r>
              <w:rPr>
                <w:noProof/>
                <w:webHidden/>
              </w:rPr>
              <w:fldChar w:fldCharType="separate"/>
            </w:r>
            <w:r>
              <w:rPr>
                <w:noProof/>
                <w:webHidden/>
              </w:rPr>
              <w:t>19</w:t>
            </w:r>
            <w:r>
              <w:rPr>
                <w:noProof/>
                <w:webHidden/>
              </w:rPr>
              <w:fldChar w:fldCharType="end"/>
            </w:r>
          </w:hyperlink>
        </w:p>
        <w:p w14:paraId="567033F9" w14:textId="39E353B5" w:rsidR="00F61B1A" w:rsidRDefault="00F61B1A">
          <w:pPr>
            <w:pStyle w:val="Inhopg2"/>
            <w:tabs>
              <w:tab w:val="right" w:leader="dot" w:pos="8921"/>
            </w:tabs>
            <w:rPr>
              <w:rFonts w:cstheme="minorBidi"/>
              <w:bCs w:val="0"/>
              <w:caps w:val="0"/>
              <w:noProof/>
              <w:kern w:val="2"/>
              <w:sz w:val="24"/>
              <w:szCs w:val="24"/>
              <w14:ligatures w14:val="standardContextual"/>
            </w:rPr>
          </w:pPr>
          <w:hyperlink w:anchor="_Toc195851950" w:history="1">
            <w:r w:rsidRPr="006E28B7">
              <w:rPr>
                <w:rStyle w:val="Hyperlink"/>
                <w:rFonts w:ascii="Verdana" w:eastAsiaTheme="minorHAnsi" w:hAnsi="Verdana"/>
                <w:iCs/>
                <w:noProof/>
              </w:rPr>
              <w:t>5.10   Geschillenregeling</w:t>
            </w:r>
            <w:r>
              <w:rPr>
                <w:noProof/>
                <w:webHidden/>
              </w:rPr>
              <w:tab/>
            </w:r>
            <w:r>
              <w:rPr>
                <w:noProof/>
                <w:webHidden/>
              </w:rPr>
              <w:fldChar w:fldCharType="begin"/>
            </w:r>
            <w:r>
              <w:rPr>
                <w:noProof/>
                <w:webHidden/>
              </w:rPr>
              <w:instrText xml:space="preserve"> PAGEREF _Toc195851950 \h </w:instrText>
            </w:r>
            <w:r>
              <w:rPr>
                <w:noProof/>
                <w:webHidden/>
              </w:rPr>
            </w:r>
            <w:r>
              <w:rPr>
                <w:noProof/>
                <w:webHidden/>
              </w:rPr>
              <w:fldChar w:fldCharType="separate"/>
            </w:r>
            <w:r>
              <w:rPr>
                <w:noProof/>
                <w:webHidden/>
              </w:rPr>
              <w:t>19</w:t>
            </w:r>
            <w:r>
              <w:rPr>
                <w:noProof/>
                <w:webHidden/>
              </w:rPr>
              <w:fldChar w:fldCharType="end"/>
            </w:r>
          </w:hyperlink>
        </w:p>
        <w:p w14:paraId="69A5C526" w14:textId="59262A77" w:rsidR="00D65441" w:rsidRPr="00274FDB" w:rsidRDefault="0089790F" w:rsidP="00D65441">
          <w:pPr>
            <w:rPr>
              <w:rFonts w:ascii="Verdana" w:hAnsi="Verdana"/>
              <w:sz w:val="18"/>
              <w:szCs w:val="18"/>
            </w:rPr>
          </w:pPr>
          <w:r w:rsidRPr="002126B5">
            <w:rPr>
              <w:rFonts w:ascii="Verdana" w:eastAsiaTheme="majorEastAsia" w:hAnsi="Verdana" w:cstheme="majorBidi"/>
              <w:bCs/>
              <w:sz w:val="14"/>
              <w:szCs w:val="14"/>
            </w:rPr>
            <w:fldChar w:fldCharType="end"/>
          </w:r>
        </w:p>
      </w:sdtContent>
    </w:sdt>
    <w:p w14:paraId="3E268E08" w14:textId="77777777" w:rsidR="00952263" w:rsidRPr="00274FDB" w:rsidRDefault="00952263">
      <w:pPr>
        <w:spacing w:after="160" w:line="259" w:lineRule="auto"/>
        <w:rPr>
          <w:rFonts w:ascii="Verdana" w:eastAsiaTheme="minorHAnsi" w:hAnsi="Verdana"/>
          <w:b/>
          <w:sz w:val="18"/>
          <w:szCs w:val="18"/>
          <w:lang w:eastAsia="en-US"/>
        </w:rPr>
      </w:pPr>
      <w:r w:rsidRPr="00274FDB">
        <w:rPr>
          <w:rFonts w:ascii="Verdana" w:hAnsi="Verdana"/>
          <w:b/>
          <w:sz w:val="18"/>
          <w:szCs w:val="18"/>
        </w:rPr>
        <w:br w:type="page"/>
      </w:r>
    </w:p>
    <w:p w14:paraId="6B6A6B41" w14:textId="150AD114" w:rsidR="00D65441" w:rsidRPr="00274FDB" w:rsidRDefault="00D65441" w:rsidP="00D65441">
      <w:pPr>
        <w:pStyle w:val="Kop1"/>
        <w:numPr>
          <w:ilvl w:val="0"/>
          <w:numId w:val="0"/>
        </w:numPr>
        <w:ind w:left="851" w:hanging="851"/>
        <w:rPr>
          <w:rFonts w:ascii="Verdana" w:hAnsi="Verdana"/>
          <w:sz w:val="18"/>
          <w:szCs w:val="18"/>
        </w:rPr>
      </w:pPr>
      <w:bookmarkStart w:id="43" w:name="_Toc195851911"/>
      <w:r w:rsidRPr="00274FDB">
        <w:rPr>
          <w:rFonts w:ascii="Verdana" w:hAnsi="Verdana"/>
          <w:sz w:val="18"/>
          <w:szCs w:val="18"/>
        </w:rPr>
        <w:lastRenderedPageBreak/>
        <w:t>INLEIDING</w:t>
      </w:r>
      <w:bookmarkEnd w:id="43"/>
    </w:p>
    <w:p w14:paraId="0BB8FDEF" w14:textId="60EC7FB3" w:rsidR="00D65441" w:rsidRPr="00274FDB" w:rsidRDefault="00DC0ACC" w:rsidP="00D65441">
      <w:pPr>
        <w:pStyle w:val="Kop1"/>
        <w:rPr>
          <w:rFonts w:ascii="Verdana" w:hAnsi="Verdana"/>
          <w:sz w:val="18"/>
          <w:szCs w:val="18"/>
        </w:rPr>
      </w:pPr>
      <w:bookmarkStart w:id="44" w:name="_Toc195851912"/>
      <w:r w:rsidRPr="00274FDB">
        <w:rPr>
          <w:rFonts w:ascii="Verdana" w:hAnsi="Verdana"/>
          <w:sz w:val="18"/>
          <w:szCs w:val="18"/>
        </w:rPr>
        <w:t>Algemeen</w:t>
      </w:r>
      <w:bookmarkEnd w:id="44"/>
    </w:p>
    <w:p w14:paraId="52F26AD4" w14:textId="4CA18BB2" w:rsidR="00D65441" w:rsidRPr="00274FDB" w:rsidRDefault="00D65441" w:rsidP="00D65441">
      <w:pPr>
        <w:pStyle w:val="Kop2"/>
        <w:rPr>
          <w:rFonts w:ascii="Verdana" w:hAnsi="Verdana"/>
          <w:sz w:val="18"/>
          <w:szCs w:val="18"/>
        </w:rPr>
      </w:pPr>
      <w:bookmarkStart w:id="45" w:name="_Toc195851913"/>
      <w:r w:rsidRPr="00274FDB">
        <w:rPr>
          <w:rFonts w:ascii="Verdana" w:hAnsi="Verdana"/>
          <w:sz w:val="18"/>
          <w:szCs w:val="18"/>
        </w:rPr>
        <w:t>IN</w:t>
      </w:r>
      <w:r w:rsidR="00DC0ACC" w:rsidRPr="00274FDB">
        <w:rPr>
          <w:rFonts w:ascii="Verdana" w:hAnsi="Verdana"/>
          <w:sz w:val="18"/>
          <w:szCs w:val="18"/>
        </w:rPr>
        <w:t>leiding</w:t>
      </w:r>
      <w:bookmarkEnd w:id="45"/>
    </w:p>
    <w:p w14:paraId="294CBBCB" w14:textId="3CEEB117" w:rsidR="00AE4A52" w:rsidRPr="00274FDB" w:rsidRDefault="5000B4F6" w:rsidP="2A624155">
      <w:pPr>
        <w:pStyle w:val="Default"/>
        <w:rPr>
          <w:rFonts w:ascii="Verdana" w:eastAsiaTheme="minorEastAsia" w:hAnsi="Verdana" w:cstheme="minorBidi"/>
          <w:color w:val="auto"/>
          <w:sz w:val="18"/>
          <w:szCs w:val="18"/>
          <w:lang w:eastAsia="nl-NL"/>
        </w:rPr>
      </w:pPr>
      <w:r w:rsidRPr="2A624155">
        <w:rPr>
          <w:rFonts w:ascii="Verdana" w:eastAsiaTheme="minorEastAsia" w:hAnsi="Verdana" w:cstheme="minorBidi"/>
          <w:color w:val="auto"/>
          <w:sz w:val="18"/>
          <w:szCs w:val="18"/>
          <w:lang w:eastAsia="nl-NL"/>
        </w:rPr>
        <w:t>Deze aanbestedingsleidraad bevat informatie over de Europese openbare aanbestedingsprocedure van de opdracht “</w:t>
      </w:r>
      <w:bookmarkStart w:id="46" w:name="_Hlk195470253"/>
      <w:r w:rsidR="19502346" w:rsidRPr="2A624155">
        <w:rPr>
          <w:rFonts w:ascii="Verdana" w:eastAsiaTheme="minorEastAsia" w:hAnsi="Verdana" w:cstheme="minorBidi"/>
          <w:color w:val="auto"/>
          <w:sz w:val="18"/>
          <w:szCs w:val="18"/>
          <w:lang w:eastAsia="nl-NL"/>
        </w:rPr>
        <w:t>Manager projectbeheersing</w:t>
      </w:r>
      <w:r w:rsidR="0D91E40C" w:rsidRPr="2A624155">
        <w:rPr>
          <w:rFonts w:ascii="Verdana" w:eastAsiaTheme="minorEastAsia" w:hAnsi="Verdana" w:cstheme="minorBidi"/>
          <w:color w:val="auto"/>
          <w:sz w:val="18"/>
          <w:szCs w:val="18"/>
          <w:lang w:eastAsia="nl-NL"/>
        </w:rPr>
        <w:t xml:space="preserve"> </w:t>
      </w:r>
      <w:bookmarkEnd w:id="46"/>
      <w:r w:rsidR="0D91E40C" w:rsidRPr="2A624155">
        <w:rPr>
          <w:rFonts w:ascii="Verdana" w:eastAsiaTheme="minorEastAsia" w:hAnsi="Verdana" w:cstheme="minorBidi"/>
          <w:color w:val="auto"/>
          <w:sz w:val="18"/>
          <w:szCs w:val="18"/>
          <w:lang w:eastAsia="nl-NL"/>
        </w:rPr>
        <w:t>voor INTHR</w:t>
      </w:r>
      <w:r w:rsidRPr="2A624155">
        <w:rPr>
          <w:rFonts w:ascii="Verdana" w:eastAsiaTheme="minorEastAsia" w:hAnsi="Verdana" w:cstheme="minorBidi"/>
          <w:color w:val="auto"/>
          <w:sz w:val="18"/>
          <w:szCs w:val="18"/>
          <w:lang w:eastAsia="nl-NL"/>
        </w:rPr>
        <w:t xml:space="preserve"> voor Metropoolregio Rotterdam en Den Haag”, hierna te noemen de aanbestedende dienst of MRDH.                              </w:t>
      </w:r>
    </w:p>
    <w:p w14:paraId="35734E15" w14:textId="5D3730D8" w:rsidR="009E50A4" w:rsidRPr="00274FDB" w:rsidRDefault="00AE4A52"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Verder wordt verwezen naar de informatie zoals vermeld op het dashboard van deze aanbesteding op TenderNed.</w:t>
      </w:r>
    </w:p>
    <w:p w14:paraId="645311A1" w14:textId="7955B019" w:rsidR="00FE31E5" w:rsidRPr="00274FDB" w:rsidRDefault="009E50A4" w:rsidP="00FE31E5">
      <w:pPr>
        <w:autoSpaceDE w:val="0"/>
        <w:autoSpaceDN w:val="0"/>
        <w:adjustRightInd w:val="0"/>
        <w:spacing w:after="0" w:line="240" w:lineRule="auto"/>
        <w:rPr>
          <w:rFonts w:ascii="Verdana" w:hAnsi="Verdana"/>
          <w:sz w:val="18"/>
          <w:szCs w:val="18"/>
        </w:rPr>
      </w:pPr>
      <w:r w:rsidRPr="00274FDB">
        <w:rPr>
          <w:rFonts w:ascii="Verdana" w:hAnsi="Verdana"/>
          <w:sz w:val="18"/>
          <w:szCs w:val="18"/>
          <w:highlight w:val="yellow"/>
        </w:rPr>
        <w:t xml:space="preserve"> </w:t>
      </w:r>
    </w:p>
    <w:p w14:paraId="6751A158" w14:textId="77777777" w:rsidR="00FE31E5" w:rsidRPr="00274FDB" w:rsidRDefault="00FE31E5" w:rsidP="00FE31E5">
      <w:pPr>
        <w:autoSpaceDE w:val="0"/>
        <w:autoSpaceDN w:val="0"/>
        <w:adjustRightInd w:val="0"/>
        <w:spacing w:after="0" w:line="240" w:lineRule="auto"/>
        <w:rPr>
          <w:rFonts w:ascii="Verdana" w:hAnsi="Verdana"/>
          <w:sz w:val="18"/>
          <w:szCs w:val="18"/>
        </w:rPr>
      </w:pPr>
    </w:p>
    <w:p w14:paraId="025D72CD" w14:textId="2362023B" w:rsidR="00DC0ACC" w:rsidRPr="00274FDB" w:rsidRDefault="00DC0ACC" w:rsidP="00D24E86">
      <w:pPr>
        <w:pStyle w:val="Kop2"/>
        <w:rPr>
          <w:rFonts w:ascii="Verdana" w:hAnsi="Verdana"/>
          <w:sz w:val="18"/>
          <w:szCs w:val="18"/>
        </w:rPr>
      </w:pPr>
      <w:r w:rsidRPr="00274FDB">
        <w:rPr>
          <w:rFonts w:ascii="Verdana" w:hAnsi="Verdana"/>
          <w:sz w:val="18"/>
          <w:szCs w:val="18"/>
        </w:rPr>
        <w:t xml:space="preserve"> </w:t>
      </w:r>
      <w:bookmarkStart w:id="47" w:name="_Toc195851914"/>
      <w:r w:rsidRPr="00274FDB">
        <w:rPr>
          <w:rFonts w:ascii="Verdana" w:hAnsi="Verdana"/>
          <w:sz w:val="18"/>
          <w:szCs w:val="18"/>
        </w:rPr>
        <w:t>B</w:t>
      </w:r>
      <w:r w:rsidR="00AE4A52" w:rsidRPr="00274FDB">
        <w:rPr>
          <w:rFonts w:ascii="Verdana" w:hAnsi="Verdana"/>
          <w:sz w:val="18"/>
          <w:szCs w:val="18"/>
        </w:rPr>
        <w:t>ijlagen</w:t>
      </w:r>
      <w:bookmarkEnd w:id="47"/>
    </w:p>
    <w:p w14:paraId="09EB98DF" w14:textId="77777777" w:rsidR="00AE4A52" w:rsidRPr="00274FDB" w:rsidRDefault="00AE4A52"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 deze aanbestedingsleidraad horen de volgende bijlagen: </w:t>
      </w:r>
    </w:p>
    <w:p w14:paraId="2E5449E7" w14:textId="78A64751" w:rsidR="00AE4A52" w:rsidRPr="00274FDB" w:rsidRDefault="00A83769"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Bijlage 1. </w:t>
      </w:r>
      <w:r w:rsidR="00AE4A52" w:rsidRPr="00274FDB">
        <w:rPr>
          <w:rFonts w:ascii="Verdana" w:eastAsiaTheme="minorEastAsia" w:hAnsi="Verdana" w:cstheme="minorBidi"/>
          <w:color w:val="auto"/>
          <w:sz w:val="18"/>
          <w:szCs w:val="18"/>
          <w:lang w:eastAsia="nl-NL"/>
        </w:rPr>
        <w:t>Uniform Europees Aanbestedingsdocument (Eigen verklaring);</w:t>
      </w:r>
    </w:p>
    <w:p w14:paraId="0845808A" w14:textId="77777777" w:rsidR="00A83769" w:rsidRPr="00274FDB" w:rsidRDefault="00A83769"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Bijlage 2. Model opgave referentieopdrachten; </w:t>
      </w:r>
    </w:p>
    <w:p w14:paraId="13F44064" w14:textId="1367A67E" w:rsidR="00AE4A52" w:rsidRPr="00274FDB" w:rsidRDefault="00A83769"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Bijlage 3. </w:t>
      </w:r>
      <w:r w:rsidR="00AE4A52" w:rsidRPr="00274FDB">
        <w:rPr>
          <w:rFonts w:ascii="Verdana" w:eastAsiaTheme="minorEastAsia" w:hAnsi="Verdana" w:cstheme="minorBidi"/>
          <w:color w:val="auto"/>
          <w:sz w:val="18"/>
          <w:szCs w:val="18"/>
          <w:lang w:eastAsia="nl-NL"/>
        </w:rPr>
        <w:t>Inschrijvingsbiljet</w:t>
      </w:r>
      <w:r w:rsidR="00A53E65" w:rsidRPr="00274FDB">
        <w:rPr>
          <w:rFonts w:ascii="Verdana" w:eastAsiaTheme="minorEastAsia" w:hAnsi="Verdana" w:cstheme="minorBidi"/>
          <w:color w:val="auto"/>
          <w:sz w:val="18"/>
          <w:szCs w:val="18"/>
          <w:lang w:eastAsia="nl-NL"/>
        </w:rPr>
        <w:t>;</w:t>
      </w:r>
    </w:p>
    <w:p w14:paraId="4E90BFA1" w14:textId="44AFE732" w:rsidR="00AE4A52" w:rsidRPr="00274FDB" w:rsidRDefault="00A83769"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Bijlage </w:t>
      </w:r>
      <w:r w:rsidR="00E825CA" w:rsidRPr="00274FDB">
        <w:rPr>
          <w:rFonts w:ascii="Verdana" w:eastAsiaTheme="minorEastAsia" w:hAnsi="Verdana" w:cstheme="minorBidi"/>
          <w:color w:val="auto"/>
          <w:sz w:val="18"/>
          <w:szCs w:val="18"/>
          <w:lang w:eastAsia="nl-NL"/>
        </w:rPr>
        <w:t>4</w:t>
      </w:r>
      <w:r w:rsidRPr="00274FDB">
        <w:rPr>
          <w:rFonts w:ascii="Verdana" w:eastAsiaTheme="minorEastAsia" w:hAnsi="Verdana" w:cstheme="minorBidi"/>
          <w:color w:val="auto"/>
          <w:sz w:val="18"/>
          <w:szCs w:val="18"/>
          <w:lang w:eastAsia="nl-NL"/>
        </w:rPr>
        <w:t>. Programma van Eisen</w:t>
      </w:r>
      <w:r w:rsidR="00AE4A52" w:rsidRPr="00274FDB">
        <w:rPr>
          <w:rFonts w:ascii="Verdana" w:eastAsiaTheme="minorEastAsia" w:hAnsi="Verdana" w:cstheme="minorBidi"/>
          <w:color w:val="auto"/>
          <w:sz w:val="18"/>
          <w:szCs w:val="18"/>
          <w:lang w:eastAsia="nl-NL"/>
        </w:rPr>
        <w:tab/>
        <w:t xml:space="preserve"> </w:t>
      </w:r>
    </w:p>
    <w:p w14:paraId="218E8317" w14:textId="77777777" w:rsidR="00A01690" w:rsidRPr="00274FDB" w:rsidRDefault="00A01690" w:rsidP="00A01690">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Bijlage 5. (Concept)overeenkomst</w:t>
      </w:r>
    </w:p>
    <w:p w14:paraId="795BFA06" w14:textId="373D6C1B" w:rsidR="00A01690" w:rsidRPr="00274FDB" w:rsidRDefault="00A01690" w:rsidP="00A01690">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Bijlage 6. Concept Wachtkamerovereenkomst</w:t>
      </w:r>
    </w:p>
    <w:p w14:paraId="4A5F8592" w14:textId="239E6DEF" w:rsidR="00A53E65" w:rsidRPr="00274FDB" w:rsidRDefault="00A83769" w:rsidP="00AE4A52">
      <w:pPr>
        <w:pStyle w:val="Default"/>
        <w:rPr>
          <w:rFonts w:ascii="Verdana" w:eastAsiaTheme="minorEastAsia" w:hAnsi="Verdana" w:cstheme="minorBidi"/>
          <w:color w:val="auto"/>
          <w:sz w:val="18"/>
          <w:szCs w:val="18"/>
          <w:lang w:eastAsia="nl-NL"/>
        </w:rPr>
      </w:pPr>
      <w:r w:rsidRPr="00274FDB">
        <w:rPr>
          <w:rFonts w:ascii="Verdana" w:eastAsiaTheme="minorEastAsia" w:hAnsi="Verdana" w:cstheme="minorBidi"/>
          <w:color w:val="auto"/>
          <w:sz w:val="18"/>
          <w:szCs w:val="18"/>
          <w:lang w:eastAsia="nl-NL"/>
        </w:rPr>
        <w:t xml:space="preserve">Bijlage </w:t>
      </w:r>
      <w:r w:rsidR="00E825CA" w:rsidRPr="00274FDB">
        <w:rPr>
          <w:rFonts w:ascii="Verdana" w:eastAsiaTheme="minorEastAsia" w:hAnsi="Verdana" w:cstheme="minorBidi"/>
          <w:color w:val="auto"/>
          <w:sz w:val="18"/>
          <w:szCs w:val="18"/>
          <w:lang w:eastAsia="nl-NL"/>
        </w:rPr>
        <w:t>7</w:t>
      </w:r>
      <w:r w:rsidRPr="00274FDB">
        <w:rPr>
          <w:rFonts w:ascii="Verdana" w:eastAsiaTheme="minorEastAsia" w:hAnsi="Verdana" w:cstheme="minorBidi"/>
          <w:color w:val="auto"/>
          <w:sz w:val="18"/>
          <w:szCs w:val="18"/>
          <w:lang w:eastAsia="nl-NL"/>
        </w:rPr>
        <w:t xml:space="preserve">. </w:t>
      </w:r>
      <w:r w:rsidR="00A53E65" w:rsidRPr="00274FDB">
        <w:rPr>
          <w:rFonts w:ascii="Verdana" w:eastAsiaTheme="minorEastAsia" w:hAnsi="Verdana" w:cstheme="minorBidi"/>
          <w:color w:val="auto"/>
          <w:sz w:val="18"/>
          <w:szCs w:val="18"/>
          <w:lang w:eastAsia="nl-NL"/>
        </w:rPr>
        <w:t>ARVODI 2018</w:t>
      </w:r>
    </w:p>
    <w:p w14:paraId="67A41722" w14:textId="23409C40" w:rsidR="00A53E65" w:rsidRPr="00274FDB" w:rsidRDefault="004600EF" w:rsidP="00A53E65">
      <w:pPr>
        <w:pStyle w:val="CBPalinea"/>
        <w:rPr>
          <w:rFonts w:ascii="Verdana" w:hAnsi="Verdana"/>
          <w:sz w:val="18"/>
          <w:szCs w:val="18"/>
        </w:rPr>
      </w:pPr>
      <w:r w:rsidRPr="00274FDB">
        <w:rPr>
          <w:rFonts w:ascii="Verdana" w:hAnsi="Verdana"/>
          <w:sz w:val="18"/>
          <w:szCs w:val="18"/>
        </w:rPr>
        <w:t xml:space="preserve">Bijlage </w:t>
      </w:r>
      <w:r w:rsidR="00A01690" w:rsidRPr="00274FDB">
        <w:rPr>
          <w:rFonts w:ascii="Verdana" w:hAnsi="Verdana"/>
          <w:sz w:val="18"/>
          <w:szCs w:val="18"/>
        </w:rPr>
        <w:t>8</w:t>
      </w:r>
      <w:r w:rsidR="00B5087D" w:rsidRPr="00274FDB">
        <w:rPr>
          <w:rFonts w:ascii="Verdana" w:hAnsi="Verdana"/>
          <w:sz w:val="18"/>
          <w:szCs w:val="18"/>
        </w:rPr>
        <w:t>.</w:t>
      </w:r>
      <w:r w:rsidRPr="00274FDB">
        <w:rPr>
          <w:rFonts w:ascii="Verdana" w:hAnsi="Verdana"/>
          <w:sz w:val="18"/>
          <w:szCs w:val="18"/>
        </w:rPr>
        <w:t xml:space="preserve"> Stappenplan digitaal inschrijven op </w:t>
      </w:r>
      <w:r w:rsidR="002F7580" w:rsidRPr="00274FDB">
        <w:rPr>
          <w:rFonts w:ascii="Verdana" w:hAnsi="Verdana"/>
          <w:sz w:val="18"/>
          <w:szCs w:val="18"/>
        </w:rPr>
        <w:t>overheidsopdrachten via</w:t>
      </w:r>
      <w:r w:rsidRPr="00274FDB">
        <w:rPr>
          <w:rFonts w:ascii="Verdana" w:hAnsi="Verdana"/>
          <w:sz w:val="18"/>
          <w:szCs w:val="18"/>
        </w:rPr>
        <w:t xml:space="preserve"> TenderNed</w:t>
      </w:r>
    </w:p>
    <w:p w14:paraId="00F440B6" w14:textId="6E1A4345" w:rsidR="00AE4A52" w:rsidRPr="00274FDB" w:rsidRDefault="00AE4A52" w:rsidP="00AE4A52">
      <w:pPr>
        <w:pStyle w:val="Default"/>
        <w:rPr>
          <w:rFonts w:ascii="Verdana" w:eastAsiaTheme="minorEastAsia" w:hAnsi="Verdana" w:cstheme="minorBidi"/>
          <w:color w:val="auto"/>
          <w:sz w:val="18"/>
          <w:szCs w:val="18"/>
          <w:lang w:eastAsia="nl-NL"/>
        </w:rPr>
      </w:pPr>
    </w:p>
    <w:p w14:paraId="524A9DFC" w14:textId="4B6F7780" w:rsidR="00DC0ACC" w:rsidRPr="00274FDB" w:rsidRDefault="00DC0ACC" w:rsidP="00FE31E5">
      <w:pPr>
        <w:pStyle w:val="Default"/>
        <w:rPr>
          <w:rFonts w:ascii="Verdana" w:eastAsiaTheme="minorEastAsia" w:hAnsi="Verdana" w:cstheme="minorBidi"/>
          <w:color w:val="auto"/>
          <w:sz w:val="18"/>
          <w:szCs w:val="18"/>
          <w:lang w:eastAsia="nl-NL"/>
        </w:rPr>
      </w:pPr>
    </w:p>
    <w:p w14:paraId="17C9BA0F" w14:textId="0E484EA8" w:rsidR="00AE4A52" w:rsidRPr="00274FDB" w:rsidRDefault="00AE4A52">
      <w:pPr>
        <w:spacing w:after="160" w:line="259" w:lineRule="auto"/>
        <w:rPr>
          <w:rFonts w:ascii="Verdana" w:hAnsi="Verdana"/>
          <w:sz w:val="18"/>
          <w:szCs w:val="18"/>
        </w:rPr>
      </w:pPr>
      <w:r w:rsidRPr="00274FDB">
        <w:rPr>
          <w:rFonts w:ascii="Verdana" w:hAnsi="Verdana"/>
          <w:sz w:val="18"/>
          <w:szCs w:val="18"/>
        </w:rPr>
        <w:br w:type="page"/>
      </w:r>
    </w:p>
    <w:p w14:paraId="06FE3EC1" w14:textId="77777777" w:rsidR="00FE31E5" w:rsidRPr="00274FDB" w:rsidRDefault="00FE31E5" w:rsidP="00FE31E5">
      <w:pPr>
        <w:pStyle w:val="Default"/>
        <w:rPr>
          <w:rFonts w:ascii="Verdana" w:eastAsiaTheme="minorEastAsia" w:hAnsi="Verdana" w:cstheme="minorBidi"/>
          <w:color w:val="auto"/>
          <w:sz w:val="18"/>
          <w:szCs w:val="18"/>
          <w:lang w:eastAsia="nl-NL"/>
        </w:rPr>
      </w:pPr>
    </w:p>
    <w:p w14:paraId="70FC81A5" w14:textId="3E19B241" w:rsidR="00AE4A52" w:rsidRPr="00274FDB" w:rsidRDefault="00AE4A52" w:rsidP="00FA49B2">
      <w:pPr>
        <w:pStyle w:val="Kop1"/>
        <w:rPr>
          <w:rFonts w:ascii="Verdana" w:hAnsi="Verdana"/>
          <w:sz w:val="18"/>
          <w:szCs w:val="18"/>
        </w:rPr>
      </w:pPr>
      <w:bookmarkStart w:id="48" w:name="_Toc195851915"/>
      <w:r w:rsidRPr="00274FDB">
        <w:rPr>
          <w:rFonts w:ascii="Verdana" w:hAnsi="Verdana"/>
          <w:sz w:val="18"/>
          <w:szCs w:val="18"/>
        </w:rPr>
        <w:t>Beschrijving project en opdracht</w:t>
      </w:r>
      <w:bookmarkEnd w:id="48"/>
      <w:r w:rsidRPr="00274FDB">
        <w:rPr>
          <w:rFonts w:ascii="Verdana" w:hAnsi="Verdana"/>
          <w:sz w:val="18"/>
          <w:szCs w:val="18"/>
        </w:rPr>
        <w:t xml:space="preserve"> </w:t>
      </w:r>
    </w:p>
    <w:p w14:paraId="1AED02D7" w14:textId="38E836D3" w:rsidR="002E7EEE" w:rsidRPr="00274FDB" w:rsidRDefault="00AE4A52" w:rsidP="00FA49B2">
      <w:pPr>
        <w:pStyle w:val="Kop2"/>
        <w:numPr>
          <w:ilvl w:val="0"/>
          <w:numId w:val="0"/>
        </w:numPr>
        <w:ind w:left="576" w:hanging="576"/>
        <w:rPr>
          <w:rFonts w:ascii="Verdana" w:hAnsi="Verdana"/>
          <w:sz w:val="18"/>
          <w:szCs w:val="18"/>
        </w:rPr>
      </w:pPr>
      <w:bookmarkStart w:id="49" w:name="_Toc195851916"/>
      <w:r w:rsidRPr="00274FDB">
        <w:rPr>
          <w:rFonts w:ascii="Verdana" w:hAnsi="Verdana"/>
          <w:sz w:val="18"/>
          <w:szCs w:val="18"/>
        </w:rPr>
        <w:t>2.1</w:t>
      </w:r>
      <w:r w:rsidRPr="00274FDB">
        <w:rPr>
          <w:rFonts w:ascii="Verdana" w:hAnsi="Verdana"/>
          <w:sz w:val="18"/>
          <w:szCs w:val="18"/>
        </w:rPr>
        <w:tab/>
      </w:r>
      <w:r w:rsidR="002E7EEE" w:rsidRPr="00274FDB">
        <w:rPr>
          <w:rFonts w:ascii="Verdana" w:hAnsi="Verdana"/>
          <w:sz w:val="18"/>
          <w:szCs w:val="18"/>
        </w:rPr>
        <w:t>Metropoolregio Rotterdam Den Haag (MRDH)</w:t>
      </w:r>
      <w:bookmarkEnd w:id="49"/>
    </w:p>
    <w:p w14:paraId="1340E003" w14:textId="306C6549" w:rsidR="00E34F47" w:rsidRPr="009724B4" w:rsidRDefault="00AE4A52" w:rsidP="009724B4">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 xml:space="preserve">Om de huidige en toekomstige generaties een plek te bieden waar welvaart en welzijn goed samenvloeien, is samenwerking noodzakelijk. Digitalisering, wonen, werken, verkeer en duurzaamheid zijn immers uitdagingen die verder gaan dan de gemeentegrens. Het succes van een stedelijke regio bepaalt de economische kracht van dat gebied en zelfs van het land. Om het economisch vestigingsklimaat te versterken en de bereikbaarheid te verbeteren, bundelen de 21 gemeenten </w:t>
      </w:r>
      <w:r w:rsidR="006D30C3" w:rsidRPr="009724B4">
        <w:rPr>
          <w:rFonts w:ascii="Verdana" w:eastAsia="Calibri" w:hAnsi="Verdana" w:cs="Calibri"/>
          <w:sz w:val="18"/>
          <w:szCs w:val="18"/>
          <w:lang w:eastAsia="en-US"/>
          <w14:ligatures w14:val="standardContextual"/>
        </w:rPr>
        <w:t xml:space="preserve">in de grootstedelijke regio Rotterdam en Den Haag </w:t>
      </w:r>
      <w:r w:rsidRPr="009724B4">
        <w:rPr>
          <w:rFonts w:ascii="Verdana" w:eastAsia="Calibri" w:hAnsi="Verdana" w:cs="Calibri"/>
          <w:sz w:val="18"/>
          <w:szCs w:val="18"/>
          <w:lang w:eastAsia="en-US"/>
          <w14:ligatures w14:val="standardContextual"/>
        </w:rPr>
        <w:t>hun kennis en krachten in de Metropoolregio Rotterdam Den Haag</w:t>
      </w:r>
      <w:r w:rsidR="00FA49B2" w:rsidRPr="009724B4">
        <w:rPr>
          <w:rFonts w:ascii="Verdana" w:eastAsia="Calibri" w:hAnsi="Verdana" w:cs="Calibri"/>
          <w:sz w:val="18"/>
          <w:szCs w:val="18"/>
          <w:lang w:eastAsia="en-US"/>
          <w14:ligatures w14:val="standardContextual"/>
        </w:rPr>
        <w:t>.</w:t>
      </w:r>
    </w:p>
    <w:p w14:paraId="560C3D73" w14:textId="3B3901A0" w:rsidR="002E7EEE" w:rsidRPr="00274FDB" w:rsidRDefault="00274FDB" w:rsidP="00A83769">
      <w:pPr>
        <w:spacing w:after="160" w:line="259" w:lineRule="auto"/>
        <w:rPr>
          <w:rFonts w:ascii="Verdana" w:hAnsi="Verdana"/>
          <w:b/>
          <w:bCs/>
          <w:sz w:val="18"/>
          <w:szCs w:val="18"/>
        </w:rPr>
      </w:pPr>
      <w:bookmarkStart w:id="50" w:name="_Hlk194515763"/>
      <w:r w:rsidRPr="44F36494">
        <w:rPr>
          <w:rFonts w:ascii="Verdana" w:hAnsi="Verdana"/>
          <w:b/>
          <w:bCs/>
          <w:sz w:val="18"/>
          <w:szCs w:val="18"/>
        </w:rPr>
        <w:t>2</w:t>
      </w:r>
      <w:r w:rsidR="002E7EEE" w:rsidRPr="44F36494">
        <w:rPr>
          <w:rFonts w:ascii="Verdana" w:hAnsi="Verdana"/>
          <w:b/>
          <w:bCs/>
          <w:sz w:val="18"/>
          <w:szCs w:val="18"/>
        </w:rPr>
        <w:t>.1.1</w:t>
      </w:r>
      <w:r>
        <w:tab/>
      </w:r>
      <w:r w:rsidR="002E7EEE" w:rsidRPr="44F36494">
        <w:rPr>
          <w:rFonts w:ascii="Verdana" w:hAnsi="Verdana"/>
          <w:b/>
          <w:bCs/>
          <w:sz w:val="18"/>
          <w:szCs w:val="18"/>
        </w:rPr>
        <w:t xml:space="preserve">Korte beschrijving </w:t>
      </w:r>
      <w:r w:rsidR="00D0244F" w:rsidRPr="44F36494">
        <w:rPr>
          <w:rFonts w:ascii="Verdana" w:hAnsi="Verdana"/>
          <w:b/>
          <w:bCs/>
          <w:sz w:val="18"/>
          <w:szCs w:val="18"/>
        </w:rPr>
        <w:t>MRDH</w:t>
      </w:r>
    </w:p>
    <w:bookmarkEnd w:id="50"/>
    <w:p w14:paraId="60D5ED33" w14:textId="4D0BC9CA" w:rsidR="002E7EEE" w:rsidRPr="009724B4" w:rsidRDefault="002E7EEE" w:rsidP="009724B4">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 xml:space="preserve">De MRDH is dé samenwerking van, voor en door 21 gemeenten in de grootstedelijke regio Rotterdam Den Haag. Samen met het bestuur, de 21 gemeenten, mede-overheden en onze netwerkpartners van kennisinstellingen en bedrijfsleven, werken we aan een aantrekkelijke regio voor inwoners om te werken, wonen en recreëren, waar (internationale) bedrijven zich vestigen en waar bezoekers zich welkom voelen. Wij richten ons op het versterken van het economisch vestigingsklimaat en het verbeteren van de bereikbaarheid. </w:t>
      </w:r>
    </w:p>
    <w:p w14:paraId="4744E1EA" w14:textId="2CD30C52" w:rsidR="002E7EEE" w:rsidRPr="009724B4" w:rsidRDefault="002E7EEE" w:rsidP="009724B4">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De MRDH heeft vanuit de Rijksoverheid de status van vervoerregio gekregen. Daarmee heeft de MRDH wettelijke taken op het gebied van verkeer en vervoer. Zo is de MRDH</w:t>
      </w:r>
      <w:r w:rsidR="00F80D88" w:rsidRPr="009724B4">
        <w:rPr>
          <w:rFonts w:ascii="Verdana" w:eastAsia="Calibri" w:hAnsi="Verdana" w:cs="Calibri"/>
          <w:sz w:val="18"/>
          <w:szCs w:val="18"/>
          <w:lang w:eastAsia="en-US"/>
          <w14:ligatures w14:val="standardContextual"/>
        </w:rPr>
        <w:t>,</w:t>
      </w:r>
      <w:r w:rsidRPr="009724B4">
        <w:rPr>
          <w:rFonts w:ascii="Verdana" w:eastAsia="Calibri" w:hAnsi="Verdana" w:cs="Calibri"/>
          <w:sz w:val="18"/>
          <w:szCs w:val="18"/>
          <w:lang w:eastAsia="en-US"/>
          <w14:ligatures w14:val="standardContextual"/>
        </w:rPr>
        <w:t xml:space="preserve"> opdrachtgever van het regionale en stedelijke openbaar vervoer in de 21 gemeenten, waarvoor zij concessies verleent aan vervoerbedrijven. Daarnaast worden subsidies verstrekt voor diverse verkeer- en vervoerprojecten. De MRDH ontvangt hiervoor rechtstreeks middelen van het Rijk (circa 600 miljoen per jaar).</w:t>
      </w:r>
    </w:p>
    <w:p w14:paraId="47DED1DB" w14:textId="290B0CFA" w:rsidR="002E7EEE" w:rsidRPr="009724B4" w:rsidRDefault="002E7EEE" w:rsidP="009724B4">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Als opdrachtgever van het regionale- en stedelijke OV in de regio, werkt MRDH samen met de vervoerders aan mogelijkheden om de reizigersgroei in het OV op te vangen. MRDH zet in op het verkorten van de reistijd met en meer capaciteit in het OV en de transitie van auto naar OV, fiets of een combinatie hiervan. Dit doet de MRDH door concessies te verlenen en te beheren</w:t>
      </w:r>
      <w:r w:rsidR="007B46C9" w:rsidRPr="009724B4">
        <w:rPr>
          <w:rFonts w:ascii="Verdana" w:eastAsia="Calibri" w:hAnsi="Verdana" w:cs="Calibri"/>
          <w:sz w:val="18"/>
          <w:szCs w:val="18"/>
          <w:lang w:eastAsia="en-US"/>
          <w14:ligatures w14:val="standardContextual"/>
        </w:rPr>
        <w:t xml:space="preserve"> en</w:t>
      </w:r>
      <w:r w:rsidRPr="009724B4">
        <w:rPr>
          <w:rFonts w:ascii="Verdana" w:eastAsia="Calibri" w:hAnsi="Verdana" w:cs="Calibri"/>
          <w:sz w:val="18"/>
          <w:szCs w:val="18"/>
          <w:lang w:eastAsia="en-US"/>
          <w14:ligatures w14:val="standardContextual"/>
        </w:rPr>
        <w:t xml:space="preserve"> het begeleiden van projecten ter verbetering van de infrastructuur voor OV. </w:t>
      </w:r>
    </w:p>
    <w:p w14:paraId="3F1C53F3" w14:textId="77777777" w:rsidR="00A01060" w:rsidRDefault="00A01060" w:rsidP="00D0244F">
      <w:pPr>
        <w:pStyle w:val="Kop2"/>
        <w:numPr>
          <w:ilvl w:val="0"/>
          <w:numId w:val="0"/>
        </w:numPr>
        <w:tabs>
          <w:tab w:val="left" w:pos="851"/>
        </w:tabs>
        <w:spacing w:after="120"/>
        <w:ind w:left="576" w:hanging="576"/>
        <w:rPr>
          <w:rFonts w:ascii="Verdana" w:hAnsi="Verdana"/>
          <w:sz w:val="18"/>
          <w:szCs w:val="18"/>
        </w:rPr>
      </w:pPr>
    </w:p>
    <w:p w14:paraId="41FFC3F7" w14:textId="59E130EF" w:rsidR="00D0244F" w:rsidRPr="00274FDB" w:rsidRDefault="00D0244F" w:rsidP="00D0244F">
      <w:pPr>
        <w:pStyle w:val="Kop2"/>
        <w:numPr>
          <w:ilvl w:val="0"/>
          <w:numId w:val="0"/>
        </w:numPr>
        <w:tabs>
          <w:tab w:val="left" w:pos="851"/>
        </w:tabs>
        <w:spacing w:after="120"/>
        <w:ind w:left="576" w:hanging="576"/>
        <w:rPr>
          <w:rFonts w:ascii="Verdana" w:hAnsi="Verdana"/>
          <w:sz w:val="18"/>
          <w:szCs w:val="18"/>
        </w:rPr>
      </w:pPr>
      <w:bookmarkStart w:id="51" w:name="_Toc195851917"/>
      <w:r w:rsidRPr="009724B4">
        <w:rPr>
          <w:rFonts w:ascii="Verdana" w:hAnsi="Verdana"/>
          <w:sz w:val="18"/>
          <w:szCs w:val="18"/>
        </w:rPr>
        <w:t>2.2</w:t>
      </w:r>
      <w:r w:rsidRPr="009724B4">
        <w:rPr>
          <w:rFonts w:ascii="Verdana" w:hAnsi="Verdana"/>
          <w:sz w:val="18"/>
          <w:szCs w:val="18"/>
        </w:rPr>
        <w:tab/>
        <w:t>beschrijving van de opdracht</w:t>
      </w:r>
      <w:bookmarkEnd w:id="51"/>
    </w:p>
    <w:p w14:paraId="002ACE9F" w14:textId="7615BF66" w:rsidR="00B96792" w:rsidRPr="00B96792" w:rsidRDefault="5017A875" w:rsidP="00B96792">
      <w:pPr>
        <w:spacing w:after="0" w:line="240" w:lineRule="auto"/>
        <w:rPr>
          <w:rFonts w:ascii="Verdana" w:eastAsia="Calibri" w:hAnsi="Verdana" w:cs="Calibri"/>
          <w:sz w:val="18"/>
          <w:szCs w:val="18"/>
          <w:lang w:eastAsia="en-US"/>
          <w14:ligatures w14:val="standardContextual"/>
        </w:rPr>
      </w:pPr>
      <w:r w:rsidRPr="00B96792">
        <w:rPr>
          <w:rFonts w:ascii="Verdana" w:eastAsia="Calibri" w:hAnsi="Verdana" w:cs="Calibri"/>
          <w:sz w:val="18"/>
          <w:szCs w:val="18"/>
          <w:lang w:eastAsia="en-US"/>
          <w14:ligatures w14:val="standardContextual"/>
        </w:rPr>
        <w:t xml:space="preserve">Namens de MRDH zijn wij op zoek naar een </w:t>
      </w:r>
      <w:r w:rsidR="19502346" w:rsidRPr="00B96792">
        <w:rPr>
          <w:rFonts w:ascii="Verdana" w:eastAsia="Calibri" w:hAnsi="Verdana" w:cs="Calibri"/>
          <w:sz w:val="18"/>
          <w:szCs w:val="18"/>
          <w:lang w:eastAsia="en-US"/>
          <w14:ligatures w14:val="standardContextual"/>
        </w:rPr>
        <w:t>Manager projectbeheersing</w:t>
      </w:r>
      <w:r w:rsidR="71FECE0B" w:rsidRPr="2A624155">
        <w:rPr>
          <w:rFonts w:ascii="Verdana" w:eastAsia="Calibri" w:hAnsi="Verdana" w:cs="Calibri"/>
          <w:sz w:val="18"/>
          <w:szCs w:val="18"/>
          <w:lang w:eastAsia="en-US"/>
        </w:rPr>
        <w:t>.</w:t>
      </w:r>
      <w:r w:rsidRPr="00B96792">
        <w:rPr>
          <w:rFonts w:ascii="Verdana" w:eastAsia="Calibri" w:hAnsi="Verdana" w:cs="Calibri"/>
          <w:sz w:val="18"/>
          <w:szCs w:val="18"/>
          <w:lang w:eastAsia="en-US"/>
          <w14:ligatures w14:val="standardContextual"/>
        </w:rPr>
        <w:t xml:space="preserve"> </w:t>
      </w:r>
    </w:p>
    <w:p w14:paraId="0545657C" w14:textId="77777777" w:rsidR="00B96792" w:rsidRPr="00B96792" w:rsidRDefault="5017A875" w:rsidP="00B96792">
      <w:pPr>
        <w:spacing w:after="0" w:line="240" w:lineRule="auto"/>
        <w:rPr>
          <w:rFonts w:ascii="Verdana" w:eastAsia="Calibri" w:hAnsi="Verdana" w:cs="Calibri"/>
          <w:sz w:val="18"/>
          <w:szCs w:val="18"/>
          <w:lang w:eastAsia="en-US"/>
          <w14:ligatures w14:val="standardContextual"/>
        </w:rPr>
      </w:pPr>
      <w:r w:rsidRPr="00B96792">
        <w:rPr>
          <w:rFonts w:ascii="Verdana" w:eastAsia="Calibri" w:hAnsi="Verdana" w:cs="Calibri"/>
          <w:sz w:val="18"/>
          <w:szCs w:val="18"/>
          <w:lang w:eastAsia="en-US"/>
          <w14:ligatures w14:val="standardContextual"/>
        </w:rPr>
        <w:t xml:space="preserve">De taken en verantwoordelijkheden zijn: </w:t>
      </w:r>
    </w:p>
    <w:p w14:paraId="5252F09B" w14:textId="77777777" w:rsidR="00B96792" w:rsidRPr="00B96792" w:rsidRDefault="00B96792"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 xml:space="preserve">Bewaken van contracten en uitputting; </w:t>
      </w:r>
    </w:p>
    <w:p w14:paraId="52E5591D" w14:textId="25D72E8E" w:rsidR="00B96792" w:rsidRPr="00B96792" w:rsidRDefault="00B96792"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Begeleiden van uitvragen en aanbestedingen (meervoudig, nationaal en Europees);</w:t>
      </w:r>
    </w:p>
    <w:p w14:paraId="43988953" w14:textId="77777777" w:rsidR="00B96792" w:rsidRPr="00B96792" w:rsidRDefault="00B96792"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Opstellen en bewaken van een overall planning van het programma en deze afstemmen met de deelprogramma’s;</w:t>
      </w:r>
    </w:p>
    <w:p w14:paraId="4DD8FC2F" w14:textId="2D422459" w:rsidR="00B96792" w:rsidRPr="00B96792" w:rsidRDefault="5017A875"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Risicomanagement op programmaniveau door middel van chall</w:t>
      </w:r>
      <w:r>
        <w:rPr>
          <w:rFonts w:ascii="Verdana" w:eastAsia="Times New Roman" w:hAnsi="Verdana" w:cs="Calibri"/>
          <w:sz w:val="18"/>
          <w:szCs w:val="18"/>
          <w:lang w:eastAsia="en-US"/>
          <w14:ligatures w14:val="standardContextual"/>
        </w:rPr>
        <w:t>e</w:t>
      </w:r>
      <w:r w:rsidRPr="00B96792">
        <w:rPr>
          <w:rFonts w:ascii="Verdana" w:eastAsia="Times New Roman" w:hAnsi="Verdana" w:cs="Calibri"/>
          <w:sz w:val="18"/>
          <w:szCs w:val="18"/>
          <w:lang w:eastAsia="en-US"/>
          <w14:ligatures w14:val="standardContextual"/>
        </w:rPr>
        <w:t>nge gesprekken, risico-sessies en rapportage;</w:t>
      </w:r>
    </w:p>
    <w:p w14:paraId="68ECD50A" w14:textId="2F24CCB9" w:rsidR="65162F51" w:rsidRDefault="65162F51" w:rsidP="2A624155">
      <w:pPr>
        <w:numPr>
          <w:ilvl w:val="0"/>
          <w:numId w:val="29"/>
        </w:numPr>
        <w:spacing w:after="0" w:line="240" w:lineRule="auto"/>
        <w:rPr>
          <w:rFonts w:ascii="Verdana" w:eastAsia="Times New Roman" w:hAnsi="Verdana" w:cs="Calibri"/>
          <w:sz w:val="18"/>
          <w:szCs w:val="18"/>
          <w:lang w:eastAsia="en-US"/>
        </w:rPr>
      </w:pPr>
      <w:r w:rsidRPr="2A624155">
        <w:rPr>
          <w:rFonts w:ascii="Verdana" w:eastAsia="Times New Roman" w:hAnsi="Verdana" w:cs="Calibri"/>
          <w:sz w:val="18"/>
          <w:szCs w:val="18"/>
          <w:lang w:eastAsia="en-US"/>
        </w:rPr>
        <w:t>Bewaken van de scope en kwaliteit</w:t>
      </w:r>
      <w:r w:rsidR="265C7A29" w:rsidRPr="2A624155">
        <w:rPr>
          <w:rFonts w:ascii="Verdana" w:eastAsia="Times New Roman" w:hAnsi="Verdana" w:cs="Calibri"/>
          <w:sz w:val="18"/>
          <w:szCs w:val="18"/>
          <w:lang w:eastAsia="en-US"/>
        </w:rPr>
        <w:t xml:space="preserve"> (door begeleiding van het toetsproces namens MRDH)</w:t>
      </w:r>
      <w:r w:rsidRPr="2A624155">
        <w:rPr>
          <w:rFonts w:ascii="Verdana" w:eastAsia="Times New Roman" w:hAnsi="Verdana" w:cs="Calibri"/>
          <w:sz w:val="18"/>
          <w:szCs w:val="18"/>
          <w:lang w:eastAsia="en-US"/>
        </w:rPr>
        <w:t xml:space="preserve"> van producten in de diverse deelprojecten</w:t>
      </w:r>
      <w:r w:rsidR="748F7EC9" w:rsidRPr="2A624155">
        <w:rPr>
          <w:rFonts w:ascii="Verdana" w:eastAsia="Times New Roman" w:hAnsi="Verdana" w:cs="Calibri"/>
          <w:sz w:val="18"/>
          <w:szCs w:val="18"/>
          <w:lang w:eastAsia="en-US"/>
        </w:rPr>
        <w:t xml:space="preserve"> en (laten) opstellen van scopeaanpassingen</w:t>
      </w:r>
      <w:r w:rsidRPr="2A624155">
        <w:rPr>
          <w:rFonts w:ascii="Verdana" w:eastAsia="Times New Roman" w:hAnsi="Verdana" w:cs="Calibri"/>
          <w:sz w:val="18"/>
          <w:szCs w:val="18"/>
          <w:lang w:eastAsia="en-US"/>
        </w:rPr>
        <w:t>;</w:t>
      </w:r>
    </w:p>
    <w:p w14:paraId="184F7869" w14:textId="77777777" w:rsidR="00B96792" w:rsidRPr="00B96792" w:rsidRDefault="00B96792"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Opstellen van Q-rapportages over het programma op basis van input van de deelprogramma’s;</w:t>
      </w:r>
    </w:p>
    <w:p w14:paraId="3BCB05BF" w14:textId="37DCBC8D" w:rsidR="00B96792" w:rsidRPr="00B96792" w:rsidRDefault="5017A875" w:rsidP="00B96792">
      <w:pPr>
        <w:numPr>
          <w:ilvl w:val="0"/>
          <w:numId w:val="29"/>
        </w:numPr>
        <w:spacing w:after="0" w:line="240" w:lineRule="auto"/>
        <w:rPr>
          <w:rFonts w:ascii="Verdana" w:eastAsia="Times New Roman" w:hAnsi="Verdana" w:cs="Calibri"/>
          <w:sz w:val="18"/>
          <w:szCs w:val="18"/>
          <w:lang w:eastAsia="en-US"/>
          <w14:ligatures w14:val="standardContextual"/>
        </w:rPr>
      </w:pPr>
      <w:r w:rsidRPr="00B96792">
        <w:rPr>
          <w:rFonts w:ascii="Verdana" w:eastAsia="Times New Roman" w:hAnsi="Verdana" w:cs="Calibri"/>
          <w:sz w:val="18"/>
          <w:szCs w:val="18"/>
          <w:lang w:eastAsia="en-US"/>
          <w14:ligatures w14:val="standardContextual"/>
        </w:rPr>
        <w:t xml:space="preserve">Namens MRDH </w:t>
      </w:r>
      <w:r w:rsidR="0FAFF377" w:rsidRPr="00B96792">
        <w:rPr>
          <w:rFonts w:ascii="Verdana" w:eastAsia="Times New Roman" w:hAnsi="Verdana" w:cs="Calibri"/>
          <w:sz w:val="18"/>
          <w:szCs w:val="18"/>
          <w:lang w:eastAsia="en-US"/>
          <w14:ligatures w14:val="standardContextual"/>
        </w:rPr>
        <w:t xml:space="preserve">voorbereiden van en </w:t>
      </w:r>
      <w:r w:rsidRPr="00B96792">
        <w:rPr>
          <w:rFonts w:ascii="Verdana" w:eastAsia="Times New Roman" w:hAnsi="Verdana" w:cs="Calibri"/>
          <w:sz w:val="18"/>
          <w:szCs w:val="18"/>
          <w:lang w:eastAsia="en-US"/>
          <w14:ligatures w14:val="standardContextual"/>
        </w:rPr>
        <w:t>deelnemen aan diverse overleggen/projectgroepen met partijen</w:t>
      </w:r>
      <w:r w:rsidR="60694810" w:rsidRPr="00B96792">
        <w:rPr>
          <w:rFonts w:ascii="Verdana" w:eastAsia="Times New Roman" w:hAnsi="Verdana" w:cs="Calibri"/>
          <w:sz w:val="18"/>
          <w:szCs w:val="18"/>
          <w:lang w:eastAsia="en-US"/>
          <w14:ligatures w14:val="standardContextual"/>
        </w:rPr>
        <w:t xml:space="preserve"> en indien nodig de programmamanager vertegenwoordigen</w:t>
      </w:r>
      <w:r w:rsidRPr="00B96792">
        <w:rPr>
          <w:rFonts w:ascii="Verdana" w:eastAsia="Times New Roman" w:hAnsi="Verdana" w:cs="Calibri"/>
          <w:sz w:val="18"/>
          <w:szCs w:val="18"/>
          <w:lang w:eastAsia="en-US"/>
          <w14:ligatures w14:val="standardContextual"/>
        </w:rPr>
        <w:t>.</w:t>
      </w:r>
    </w:p>
    <w:p w14:paraId="1602CB26" w14:textId="1BC842C3" w:rsidR="44F36494" w:rsidRDefault="44F36494" w:rsidP="44F36494">
      <w:pPr>
        <w:spacing w:after="0" w:line="240" w:lineRule="auto"/>
        <w:rPr>
          <w:rFonts w:ascii="Verdana" w:eastAsia="Times New Roman" w:hAnsi="Verdana" w:cs="Calibri"/>
          <w:sz w:val="18"/>
          <w:szCs w:val="18"/>
          <w:lang w:eastAsia="en-US"/>
        </w:rPr>
      </w:pPr>
    </w:p>
    <w:p w14:paraId="4CC949F5" w14:textId="610F0E4F" w:rsidR="7D8D05F8" w:rsidRDefault="7D8D05F8" w:rsidP="44F36494">
      <w:pPr>
        <w:spacing w:after="0" w:line="240" w:lineRule="auto"/>
        <w:rPr>
          <w:rFonts w:ascii="Verdana" w:eastAsia="Times New Roman" w:hAnsi="Verdana" w:cs="Calibri"/>
          <w:sz w:val="18"/>
          <w:szCs w:val="18"/>
          <w:lang w:eastAsia="en-US"/>
        </w:rPr>
      </w:pPr>
      <w:r w:rsidRPr="44F36494">
        <w:rPr>
          <w:rFonts w:ascii="Verdana" w:eastAsia="Times New Roman" w:hAnsi="Verdana" w:cs="Calibri"/>
          <w:sz w:val="18"/>
          <w:szCs w:val="18"/>
          <w:lang w:eastAsia="en-US"/>
        </w:rPr>
        <w:t>Deze opdracht wordt in eerste instantie gegund voor het programma Instroom Nieuwe Trams Haagse Regio</w:t>
      </w:r>
      <w:r w:rsidR="56EE0283" w:rsidRPr="44F36494">
        <w:rPr>
          <w:rFonts w:ascii="Verdana" w:eastAsia="Times New Roman" w:hAnsi="Verdana" w:cs="Calibri"/>
          <w:sz w:val="18"/>
          <w:szCs w:val="18"/>
          <w:lang w:eastAsia="en-US"/>
        </w:rPr>
        <w:t xml:space="preserve"> (zie paragraaf 2.2.1)</w:t>
      </w:r>
      <w:r w:rsidRPr="44F36494">
        <w:rPr>
          <w:rFonts w:ascii="Verdana" w:eastAsia="Times New Roman" w:hAnsi="Verdana" w:cs="Calibri"/>
          <w:sz w:val="18"/>
          <w:szCs w:val="18"/>
          <w:lang w:eastAsia="en-US"/>
        </w:rPr>
        <w:t>, maar kan indien gewenst worden uitgebreid naar andere projecten/programma's gedurende de looptijd van deze overeenkomst.</w:t>
      </w:r>
    </w:p>
    <w:p w14:paraId="76A853AA" w14:textId="77777777" w:rsidR="00B96792" w:rsidRPr="00B96792" w:rsidRDefault="00B96792" w:rsidP="00B96792">
      <w:pPr>
        <w:spacing w:after="0" w:line="240" w:lineRule="auto"/>
        <w:rPr>
          <w:rFonts w:ascii="Verdana" w:eastAsia="Calibri" w:hAnsi="Verdana" w:cs="Calibri"/>
          <w:sz w:val="18"/>
          <w:szCs w:val="18"/>
          <w:lang w:eastAsia="en-US"/>
          <w14:ligatures w14:val="standardContextual"/>
        </w:rPr>
      </w:pPr>
    </w:p>
    <w:p w14:paraId="2FF432E1" w14:textId="77777777" w:rsidR="00761D07" w:rsidRPr="00761D07" w:rsidRDefault="00761D07" w:rsidP="00761D07">
      <w:pPr>
        <w:spacing w:line="260" w:lineRule="exact"/>
        <w:rPr>
          <w:rFonts w:ascii="Verdana" w:hAnsi="Verdana"/>
          <w:sz w:val="18"/>
          <w:szCs w:val="18"/>
        </w:rPr>
      </w:pPr>
    </w:p>
    <w:p w14:paraId="10BDDA24" w14:textId="40E7B35E" w:rsidR="00D575FD" w:rsidRPr="000C7362" w:rsidRDefault="00D575FD" w:rsidP="000C7362">
      <w:pPr>
        <w:pStyle w:val="Kop2"/>
        <w:numPr>
          <w:ilvl w:val="0"/>
          <w:numId w:val="0"/>
        </w:numPr>
        <w:ind w:left="576" w:hanging="576"/>
        <w:rPr>
          <w:rFonts w:ascii="Verdana" w:hAnsi="Verdana"/>
          <w:sz w:val="18"/>
          <w:szCs w:val="18"/>
        </w:rPr>
      </w:pPr>
      <w:bookmarkStart w:id="52" w:name="_Toc195851918"/>
      <w:r w:rsidRPr="000C7362">
        <w:rPr>
          <w:rFonts w:ascii="Verdana" w:hAnsi="Verdana"/>
          <w:sz w:val="18"/>
          <w:szCs w:val="18"/>
        </w:rPr>
        <w:lastRenderedPageBreak/>
        <w:t>2.2.1</w:t>
      </w:r>
      <w:r w:rsidRPr="000C7362">
        <w:rPr>
          <w:rFonts w:ascii="Verdana" w:hAnsi="Verdana"/>
          <w:sz w:val="18"/>
          <w:szCs w:val="18"/>
        </w:rPr>
        <w:tab/>
        <w:t>PROGRAMM</w:t>
      </w:r>
      <w:r w:rsidR="00D313DE" w:rsidRPr="000C7362">
        <w:rPr>
          <w:rFonts w:ascii="Verdana" w:hAnsi="Verdana"/>
          <w:sz w:val="18"/>
          <w:szCs w:val="18"/>
        </w:rPr>
        <w:t>A</w:t>
      </w:r>
      <w:r w:rsidRPr="000C7362">
        <w:rPr>
          <w:rFonts w:ascii="Verdana" w:hAnsi="Verdana"/>
          <w:sz w:val="18"/>
          <w:szCs w:val="18"/>
        </w:rPr>
        <w:t xml:space="preserve"> INSTROOM NIEUWE TRAMS </w:t>
      </w:r>
      <w:r w:rsidR="007068E0" w:rsidRPr="000C7362">
        <w:rPr>
          <w:rFonts w:ascii="Verdana" w:hAnsi="Verdana"/>
          <w:sz w:val="18"/>
          <w:szCs w:val="18"/>
        </w:rPr>
        <w:t>HAAGSE REGIO</w:t>
      </w:r>
      <w:bookmarkEnd w:id="52"/>
      <w:r w:rsidR="007068E0" w:rsidRPr="000C7362">
        <w:rPr>
          <w:rFonts w:ascii="Verdana" w:hAnsi="Verdana"/>
          <w:sz w:val="18"/>
          <w:szCs w:val="18"/>
        </w:rPr>
        <w:t xml:space="preserve"> </w:t>
      </w:r>
    </w:p>
    <w:p w14:paraId="35433763" w14:textId="6F481264" w:rsidR="007068E0" w:rsidRPr="009724B4" w:rsidRDefault="007068E0" w:rsidP="007068E0">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 xml:space="preserve">De Haagse regio krijgt </w:t>
      </w:r>
      <w:r w:rsidR="000211B0" w:rsidRPr="009724B4">
        <w:rPr>
          <w:rFonts w:ascii="Verdana" w:eastAsia="Calibri" w:hAnsi="Verdana" w:cs="Calibri"/>
          <w:sz w:val="18"/>
          <w:szCs w:val="18"/>
          <w:lang w:eastAsia="en-US"/>
          <w14:ligatures w14:val="standardContextual"/>
        </w:rPr>
        <w:t>tweeënzestig</w:t>
      </w:r>
      <w:r w:rsidRPr="009724B4">
        <w:rPr>
          <w:rFonts w:ascii="Verdana" w:eastAsia="Calibri" w:hAnsi="Verdana" w:cs="Calibri"/>
          <w:sz w:val="18"/>
          <w:szCs w:val="18"/>
          <w:lang w:eastAsia="en-US"/>
          <w14:ligatures w14:val="standardContextual"/>
        </w:rPr>
        <w:t xml:space="preserve"> nieuwe trams. De oude rood-beige GTL8 trams zijn na veertig jaar aan het einde van hun levensduur. Daarom komen er nieuwe, ruime trams die meer capaciteit bieden en zorgen voor betere toegankelijkheid: lage vloeren maken het instappen voor iedereen makkelijker. Om de komst van de nieuwe lichting trams mogelijk te maken worden rails en halten op de tramlijnen 1, 6, 12 en 16 aangepast.</w:t>
      </w:r>
    </w:p>
    <w:p w14:paraId="6EB092E6" w14:textId="77777777" w:rsidR="007068E0" w:rsidRPr="009724B4" w:rsidRDefault="007068E0" w:rsidP="007068E0">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Om de nieuwe trams te stallen, moeten twee remises beschikbaar komen. Eén nieuw te bouwen remise in het zuidelijk deel van het netwerk en verbouw of nieuwbouw van de remise in Scheveningen, het noordelijk deel van het netwerk.</w:t>
      </w:r>
    </w:p>
    <w:p w14:paraId="391170CB" w14:textId="3F7A7FDF" w:rsidR="00D575FD" w:rsidRPr="009724B4" w:rsidRDefault="007068E0" w:rsidP="007068E0">
      <w:pPr>
        <w:spacing w:line="260" w:lineRule="exact"/>
        <w:rPr>
          <w:rFonts w:ascii="Verdana" w:eastAsia="Calibri" w:hAnsi="Verdana" w:cs="Calibri"/>
          <w:sz w:val="18"/>
          <w:szCs w:val="18"/>
          <w:lang w:eastAsia="en-US"/>
          <w14:ligatures w14:val="standardContextual"/>
        </w:rPr>
      </w:pPr>
      <w:r w:rsidRPr="009724B4">
        <w:rPr>
          <w:rFonts w:ascii="Verdana" w:eastAsia="Calibri" w:hAnsi="Verdana" w:cs="Calibri"/>
          <w:sz w:val="18"/>
          <w:szCs w:val="18"/>
          <w:lang w:eastAsia="en-US"/>
          <w14:ligatures w14:val="standardContextual"/>
        </w:rPr>
        <w:t>Niet alle tramsporen en tramhaltes van de tramlijnen 1, 6, 12 en 16 zijn nu geschikt voor lage</w:t>
      </w:r>
      <w:r w:rsidR="00D313DE" w:rsidRPr="009724B4">
        <w:rPr>
          <w:rFonts w:ascii="Verdana" w:eastAsia="Calibri" w:hAnsi="Verdana" w:cs="Calibri"/>
          <w:sz w:val="18"/>
          <w:szCs w:val="18"/>
          <w:lang w:eastAsia="en-US"/>
          <w14:ligatures w14:val="standardContextual"/>
        </w:rPr>
        <w:t xml:space="preserve"> </w:t>
      </w:r>
      <w:r w:rsidRPr="009724B4">
        <w:rPr>
          <w:rFonts w:ascii="Verdana" w:eastAsia="Calibri" w:hAnsi="Verdana" w:cs="Calibri"/>
          <w:sz w:val="18"/>
          <w:szCs w:val="18"/>
          <w:lang w:eastAsia="en-US"/>
          <w14:ligatures w14:val="standardContextual"/>
        </w:rPr>
        <w:t>vloertrams. Daarom moeten de sporen en haltes op sommige plekken worden aangepast. In sommige delen van de stad en omliggende gemeenten zijn extra aanpassingen nodig, zoals een nieuwe indeling van een straat. Waar dat kan, combineert de gemeente het vernieuwen van de tramlijnen met het opknappen van pleinen, wegen, bruggen en kades.</w:t>
      </w:r>
    </w:p>
    <w:p w14:paraId="079B5463" w14:textId="4F17DD63" w:rsidR="008023B7" w:rsidRPr="008023B7" w:rsidRDefault="008023B7" w:rsidP="008023B7">
      <w:pPr>
        <w:pStyle w:val="Lijstalinea"/>
        <w:spacing w:after="160" w:line="259" w:lineRule="auto"/>
        <w:ind w:left="142"/>
        <w:rPr>
          <w:rFonts w:ascii="Verdana" w:hAnsi="Verdana"/>
          <w:sz w:val="18"/>
          <w:szCs w:val="18"/>
        </w:rPr>
      </w:pPr>
    </w:p>
    <w:p w14:paraId="29F636F5" w14:textId="5613A168" w:rsidR="00090572" w:rsidRPr="00274FDB" w:rsidRDefault="001D0BA7" w:rsidP="003C5DB9">
      <w:pPr>
        <w:pStyle w:val="Kop2"/>
        <w:numPr>
          <w:ilvl w:val="0"/>
          <w:numId w:val="0"/>
        </w:numPr>
        <w:ind w:left="576" w:hanging="576"/>
        <w:rPr>
          <w:rFonts w:ascii="Verdana" w:hAnsi="Verdana"/>
          <w:sz w:val="18"/>
          <w:szCs w:val="18"/>
        </w:rPr>
      </w:pPr>
      <w:bookmarkStart w:id="53" w:name="_Toc195851919"/>
      <w:r w:rsidRPr="0513D893">
        <w:rPr>
          <w:rFonts w:ascii="Verdana" w:hAnsi="Verdana"/>
          <w:sz w:val="18"/>
          <w:szCs w:val="18"/>
        </w:rPr>
        <w:t>2.</w:t>
      </w:r>
      <w:r w:rsidR="009724B4" w:rsidRPr="0513D893">
        <w:rPr>
          <w:rFonts w:ascii="Verdana" w:hAnsi="Verdana"/>
          <w:sz w:val="18"/>
          <w:szCs w:val="18"/>
        </w:rPr>
        <w:t>3</w:t>
      </w:r>
      <w:r>
        <w:tab/>
      </w:r>
      <w:r w:rsidR="009724B4" w:rsidRPr="0513D893">
        <w:rPr>
          <w:rFonts w:ascii="Verdana" w:hAnsi="Verdana"/>
          <w:sz w:val="18"/>
          <w:szCs w:val="18"/>
        </w:rPr>
        <w:t>Duur van de</w:t>
      </w:r>
      <w:r w:rsidR="00015B6F" w:rsidRPr="0513D893">
        <w:rPr>
          <w:rFonts w:ascii="Verdana" w:hAnsi="Verdana"/>
          <w:sz w:val="18"/>
          <w:szCs w:val="18"/>
        </w:rPr>
        <w:t xml:space="preserve"> opdracht</w:t>
      </w:r>
      <w:bookmarkEnd w:id="53"/>
    </w:p>
    <w:p w14:paraId="14A29CA4" w14:textId="3D5AA7B9" w:rsidR="00FE61A0" w:rsidRPr="00274FDB" w:rsidRDefault="00FE61A0" w:rsidP="00511204">
      <w:pPr>
        <w:spacing w:line="260" w:lineRule="exact"/>
        <w:rPr>
          <w:rFonts w:ascii="Verdana" w:hAnsi="Verdana"/>
          <w:sz w:val="18"/>
          <w:szCs w:val="18"/>
        </w:rPr>
      </w:pPr>
      <w:r w:rsidRPr="00274FDB">
        <w:rPr>
          <w:rFonts w:ascii="Verdana" w:hAnsi="Verdana"/>
          <w:sz w:val="18"/>
          <w:szCs w:val="18"/>
        </w:rPr>
        <w:t xml:space="preserve">De opdracht wordt aangegaan voor een periode van drie jaar met driemaal de optie </w:t>
      </w:r>
      <w:r w:rsidR="00A96D6F">
        <w:rPr>
          <w:rFonts w:ascii="Verdana" w:hAnsi="Verdana"/>
          <w:sz w:val="18"/>
          <w:szCs w:val="18"/>
        </w:rPr>
        <w:t xml:space="preserve">om de contractduur </w:t>
      </w:r>
      <w:r w:rsidRPr="00274FDB">
        <w:rPr>
          <w:rFonts w:ascii="Verdana" w:hAnsi="Verdana"/>
          <w:sz w:val="18"/>
          <w:szCs w:val="18"/>
        </w:rPr>
        <w:t xml:space="preserve">met </w:t>
      </w:r>
      <w:r w:rsidRPr="00274FDB">
        <w:rPr>
          <w:rFonts w:ascii="Verdana" w:hAnsi="Verdana" w:cstheme="minorHAnsi"/>
          <w:sz w:val="18"/>
          <w:szCs w:val="18"/>
        </w:rPr>
        <w:t>éé</w:t>
      </w:r>
      <w:r w:rsidRPr="00274FDB">
        <w:rPr>
          <w:rFonts w:ascii="Verdana" w:hAnsi="Verdana"/>
          <w:sz w:val="18"/>
          <w:szCs w:val="18"/>
        </w:rPr>
        <w:t xml:space="preserve">n jaar </w:t>
      </w:r>
      <w:r w:rsidR="00A96D6F">
        <w:rPr>
          <w:rFonts w:ascii="Verdana" w:hAnsi="Verdana"/>
          <w:sz w:val="18"/>
          <w:szCs w:val="18"/>
        </w:rPr>
        <w:t xml:space="preserve">te </w:t>
      </w:r>
      <w:r w:rsidRPr="00274FDB">
        <w:rPr>
          <w:rFonts w:ascii="Verdana" w:hAnsi="Verdana"/>
          <w:sz w:val="18"/>
          <w:szCs w:val="18"/>
        </w:rPr>
        <w:t>verleng</w:t>
      </w:r>
      <w:r w:rsidR="00A96D6F">
        <w:rPr>
          <w:rFonts w:ascii="Verdana" w:hAnsi="Verdana"/>
          <w:sz w:val="18"/>
          <w:szCs w:val="18"/>
        </w:rPr>
        <w:t>en</w:t>
      </w:r>
      <w:r w:rsidRPr="00274FDB">
        <w:rPr>
          <w:rFonts w:ascii="Verdana" w:hAnsi="Verdana"/>
          <w:sz w:val="18"/>
          <w:szCs w:val="18"/>
        </w:rPr>
        <w:t xml:space="preserve">. Door het aangaan van een lange vaste contractperiode, verwacht MRDH dat </w:t>
      </w:r>
      <w:r w:rsidR="00D1361A">
        <w:rPr>
          <w:rFonts w:ascii="Verdana" w:hAnsi="Verdana"/>
          <w:sz w:val="18"/>
          <w:szCs w:val="18"/>
        </w:rPr>
        <w:t>betreffende</w:t>
      </w:r>
      <w:r w:rsidRPr="00274FDB">
        <w:rPr>
          <w:rFonts w:ascii="Verdana" w:hAnsi="Verdana"/>
          <w:sz w:val="18"/>
          <w:szCs w:val="18"/>
        </w:rPr>
        <w:t xml:space="preserve"> functionaris ruimte heeft om de inwerkkosten goed te spreiden. </w:t>
      </w:r>
      <w:r w:rsidR="00511204">
        <w:rPr>
          <w:rFonts w:ascii="Verdana" w:hAnsi="Verdana"/>
          <w:sz w:val="18"/>
          <w:szCs w:val="18"/>
        </w:rPr>
        <w:t xml:space="preserve">Daarbij is MRDH </w:t>
      </w:r>
      <w:r w:rsidR="00511204" w:rsidRPr="00511204">
        <w:rPr>
          <w:rFonts w:ascii="Verdana" w:hAnsi="Verdana"/>
          <w:sz w:val="18"/>
          <w:szCs w:val="18"/>
        </w:rPr>
        <w:t>van mening dat een langere contractduur gerechtvaardigd is omdat de doorlooptijd van een</w:t>
      </w:r>
      <w:r w:rsidR="00511204">
        <w:rPr>
          <w:rFonts w:ascii="Verdana" w:hAnsi="Verdana"/>
          <w:sz w:val="18"/>
          <w:szCs w:val="18"/>
        </w:rPr>
        <w:t xml:space="preserve"> infra-p</w:t>
      </w:r>
      <w:r w:rsidR="00511204" w:rsidRPr="00511204">
        <w:rPr>
          <w:rFonts w:ascii="Verdana" w:hAnsi="Verdana"/>
          <w:sz w:val="18"/>
          <w:szCs w:val="18"/>
        </w:rPr>
        <w:t xml:space="preserve">roject meerjarig is en tussentijdse overdracht niet wenselijk is. Reeds in opdracht gegeven projecten zullen door het projectbureau </w:t>
      </w:r>
      <w:r w:rsidR="00511204">
        <w:rPr>
          <w:rFonts w:ascii="Verdana" w:hAnsi="Verdana"/>
          <w:sz w:val="18"/>
          <w:szCs w:val="18"/>
        </w:rPr>
        <w:t xml:space="preserve">hierdoor kunnen </w:t>
      </w:r>
      <w:r w:rsidR="00511204" w:rsidRPr="00511204">
        <w:rPr>
          <w:rFonts w:ascii="Verdana" w:hAnsi="Verdana"/>
          <w:sz w:val="18"/>
          <w:szCs w:val="18"/>
        </w:rPr>
        <w:t xml:space="preserve">worden uitgevoerd en </w:t>
      </w:r>
      <w:r w:rsidR="00511204">
        <w:rPr>
          <w:rFonts w:ascii="Verdana" w:hAnsi="Verdana"/>
          <w:sz w:val="18"/>
          <w:szCs w:val="18"/>
        </w:rPr>
        <w:t>worden afgerond</w:t>
      </w:r>
      <w:r w:rsidR="00511204" w:rsidRPr="00511204">
        <w:rPr>
          <w:rFonts w:ascii="Verdana" w:hAnsi="Verdana"/>
          <w:sz w:val="18"/>
          <w:szCs w:val="18"/>
        </w:rPr>
        <w:t>.</w:t>
      </w:r>
    </w:p>
    <w:p w14:paraId="3D5FF24E" w14:textId="1169DE28" w:rsidR="00FE61A0" w:rsidRPr="00274FDB" w:rsidRDefault="00FE61A0" w:rsidP="00FE61A0">
      <w:pPr>
        <w:spacing w:line="260" w:lineRule="exact"/>
        <w:rPr>
          <w:rFonts w:ascii="Verdana" w:hAnsi="Verdana"/>
          <w:sz w:val="18"/>
          <w:szCs w:val="18"/>
        </w:rPr>
      </w:pPr>
      <w:r w:rsidRPr="00274FDB">
        <w:rPr>
          <w:rFonts w:ascii="Verdana" w:hAnsi="Verdana"/>
          <w:sz w:val="18"/>
          <w:szCs w:val="18"/>
        </w:rPr>
        <w:t xml:space="preserve">De beoogde ingangsdatum van de overeenkomst is datum 1 </w:t>
      </w:r>
      <w:r w:rsidR="00511204">
        <w:rPr>
          <w:rFonts w:ascii="Verdana" w:hAnsi="Verdana"/>
          <w:sz w:val="18"/>
          <w:szCs w:val="18"/>
        </w:rPr>
        <w:t>september</w:t>
      </w:r>
      <w:r w:rsidRPr="00274FDB">
        <w:rPr>
          <w:rFonts w:ascii="Verdana" w:hAnsi="Verdana"/>
          <w:sz w:val="18"/>
          <w:szCs w:val="18"/>
        </w:rPr>
        <w:t xml:space="preserve"> 2025.</w:t>
      </w:r>
    </w:p>
    <w:p w14:paraId="0D4C77BC" w14:textId="77777777" w:rsidR="00090572" w:rsidRPr="00274FDB" w:rsidRDefault="00090572" w:rsidP="001D0BA7">
      <w:pPr>
        <w:spacing w:after="160" w:line="259" w:lineRule="auto"/>
        <w:rPr>
          <w:rFonts w:ascii="Verdana" w:hAnsi="Verdana"/>
          <w:sz w:val="18"/>
          <w:szCs w:val="18"/>
        </w:rPr>
      </w:pPr>
    </w:p>
    <w:p w14:paraId="628C07D2" w14:textId="0B407715" w:rsidR="00D313DE" w:rsidRPr="00D313DE" w:rsidRDefault="00D313DE" w:rsidP="004B097F">
      <w:pPr>
        <w:pStyle w:val="Kop2"/>
        <w:numPr>
          <w:ilvl w:val="0"/>
          <w:numId w:val="0"/>
        </w:numPr>
        <w:ind w:left="576" w:hanging="576"/>
        <w:rPr>
          <w:rFonts w:ascii="Verdana" w:hAnsi="Verdana"/>
          <w:sz w:val="18"/>
          <w:szCs w:val="18"/>
        </w:rPr>
      </w:pPr>
      <w:bookmarkStart w:id="54" w:name="_Toc195851920"/>
      <w:r w:rsidRPr="00D313DE">
        <w:rPr>
          <w:rFonts w:ascii="Verdana" w:hAnsi="Verdana"/>
          <w:sz w:val="18"/>
          <w:szCs w:val="18"/>
        </w:rPr>
        <w:t>2.</w:t>
      </w:r>
      <w:r w:rsidR="009724B4">
        <w:rPr>
          <w:rFonts w:ascii="Verdana" w:hAnsi="Verdana"/>
          <w:sz w:val="18"/>
          <w:szCs w:val="18"/>
        </w:rPr>
        <w:t>4</w:t>
      </w:r>
      <w:r w:rsidRPr="00D313DE">
        <w:rPr>
          <w:rFonts w:ascii="Verdana" w:hAnsi="Verdana"/>
          <w:sz w:val="18"/>
          <w:szCs w:val="18"/>
        </w:rPr>
        <w:t>.</w:t>
      </w:r>
      <w:r w:rsidRPr="00D313DE">
        <w:rPr>
          <w:rFonts w:ascii="Verdana" w:hAnsi="Verdana"/>
          <w:sz w:val="18"/>
          <w:szCs w:val="18"/>
        </w:rPr>
        <w:tab/>
        <w:t>KENMERKEN EN VOORWAAARDEN</w:t>
      </w:r>
      <w:bookmarkEnd w:id="54"/>
    </w:p>
    <w:p w14:paraId="0DC68F5D" w14:textId="77777777" w:rsidR="00D313DE" w:rsidRPr="00D80A87" w:rsidRDefault="00D313DE" w:rsidP="00D313DE">
      <w:pPr>
        <w:spacing w:after="160" w:line="259" w:lineRule="auto"/>
        <w:rPr>
          <w:rFonts w:ascii="Verdana" w:hAnsi="Verdana"/>
          <w:i/>
          <w:iCs/>
          <w:sz w:val="18"/>
          <w:szCs w:val="18"/>
        </w:rPr>
      </w:pPr>
      <w:r w:rsidRPr="00D80A87">
        <w:rPr>
          <w:rFonts w:ascii="Verdana" w:hAnsi="Verdana"/>
          <w:i/>
          <w:iCs/>
          <w:sz w:val="18"/>
          <w:szCs w:val="18"/>
        </w:rPr>
        <w:t xml:space="preserve">De belangrijkste kenmerken van de gewenste functies zijn: </w:t>
      </w:r>
    </w:p>
    <w:p w14:paraId="157698F6" w14:textId="20400F25" w:rsidR="00D313DE" w:rsidRPr="00D1361A" w:rsidRDefault="00D313DE" w:rsidP="00D1361A">
      <w:pPr>
        <w:spacing w:after="0" w:line="240" w:lineRule="auto"/>
        <w:rPr>
          <w:rFonts w:ascii="Verdana" w:eastAsia="Calibri" w:hAnsi="Verdana" w:cs="Calibri"/>
          <w:sz w:val="18"/>
          <w:szCs w:val="18"/>
          <w:lang w:eastAsia="en-US"/>
          <w14:ligatures w14:val="standardContextual"/>
        </w:rPr>
      </w:pPr>
      <w:r w:rsidRPr="00D1361A">
        <w:rPr>
          <w:rFonts w:ascii="Verdana" w:eastAsia="Calibri" w:hAnsi="Verdana" w:cs="Calibri"/>
          <w:sz w:val="18"/>
          <w:szCs w:val="18"/>
          <w:lang w:eastAsia="en-US"/>
          <w14:ligatures w14:val="standardContextual"/>
        </w:rPr>
        <w:t>•</w:t>
      </w:r>
      <w:r w:rsidR="00D1361A">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Leveren van kwalitatief hoogwaardige dienstverlening</w:t>
      </w:r>
    </w:p>
    <w:p w14:paraId="01D6D55C" w14:textId="797C5B53" w:rsidR="00D313DE" w:rsidRPr="00D1361A" w:rsidRDefault="00D313DE" w:rsidP="00D1361A">
      <w:pPr>
        <w:spacing w:after="0" w:line="240" w:lineRule="auto"/>
        <w:rPr>
          <w:rFonts w:ascii="Verdana" w:eastAsia="Calibri" w:hAnsi="Verdana" w:cs="Calibri"/>
          <w:sz w:val="18"/>
          <w:szCs w:val="18"/>
          <w:lang w:eastAsia="en-US"/>
          <w14:ligatures w14:val="standardContextual"/>
        </w:rPr>
      </w:pPr>
      <w:r w:rsidRPr="00D1361A">
        <w:rPr>
          <w:rFonts w:ascii="Verdana" w:eastAsia="Calibri" w:hAnsi="Verdana" w:cs="Calibri"/>
          <w:sz w:val="18"/>
          <w:szCs w:val="18"/>
          <w:lang w:eastAsia="en-US"/>
          <w14:ligatures w14:val="standardContextual"/>
        </w:rPr>
        <w:t>•</w:t>
      </w:r>
      <w:r w:rsidR="00D1361A">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Korte communicatielijnen, open communicatie en terugkoppeling van activiteiten</w:t>
      </w:r>
    </w:p>
    <w:p w14:paraId="29C3E28B" w14:textId="3BFB52D5" w:rsidR="00D313DE" w:rsidRPr="00D1361A" w:rsidRDefault="45C34619" w:rsidP="44F36494">
      <w:pPr>
        <w:spacing w:after="0" w:line="240" w:lineRule="auto"/>
        <w:ind w:left="142" w:hanging="142"/>
        <w:rPr>
          <w:rFonts w:ascii="Verdana" w:eastAsia="Calibri" w:hAnsi="Verdana" w:cs="Calibri"/>
          <w:sz w:val="18"/>
          <w:szCs w:val="18"/>
          <w:lang w:eastAsia="en-US"/>
        </w:rPr>
      </w:pPr>
      <w:r w:rsidRPr="00D1361A">
        <w:rPr>
          <w:rFonts w:ascii="Verdana" w:eastAsia="Calibri" w:hAnsi="Verdana" w:cs="Calibri"/>
          <w:sz w:val="18"/>
          <w:szCs w:val="18"/>
          <w:lang w:eastAsia="en-US"/>
          <w14:ligatures w14:val="standardContextual"/>
        </w:rPr>
        <w:t>•</w:t>
      </w:r>
      <w:r w:rsidR="7DD66AA9">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 xml:space="preserve">Proactieve rol met betrekking tot </w:t>
      </w:r>
      <w:r w:rsidR="2D670E2D" w:rsidRPr="2A624155">
        <w:rPr>
          <w:rFonts w:ascii="Verdana" w:eastAsia="Calibri" w:hAnsi="Verdana" w:cs="Calibri"/>
          <w:sz w:val="18"/>
          <w:szCs w:val="18"/>
          <w:lang w:eastAsia="en-US"/>
        </w:rPr>
        <w:t>het identificeren en benoemen van de belangen van MRDH in de overleggen</w:t>
      </w:r>
      <w:r w:rsidR="3ADD51BE" w:rsidRPr="2A624155">
        <w:rPr>
          <w:rFonts w:ascii="Verdana" w:eastAsia="Calibri" w:hAnsi="Verdana" w:cs="Calibri"/>
          <w:sz w:val="18"/>
          <w:szCs w:val="18"/>
          <w:lang w:eastAsia="en-US"/>
        </w:rPr>
        <w:t xml:space="preserve"> en adviseren van de projectmanager</w:t>
      </w:r>
    </w:p>
    <w:p w14:paraId="5AD6CA36" w14:textId="76201C8F" w:rsidR="00D313DE" w:rsidRPr="00D1361A" w:rsidRDefault="00D313DE" w:rsidP="00D1361A">
      <w:pPr>
        <w:spacing w:after="0" w:line="240" w:lineRule="auto"/>
        <w:ind w:left="142" w:hanging="142"/>
        <w:rPr>
          <w:rFonts w:ascii="Verdana" w:eastAsia="Calibri" w:hAnsi="Verdana" w:cs="Calibri"/>
          <w:sz w:val="18"/>
          <w:szCs w:val="18"/>
          <w:lang w:eastAsia="en-US"/>
          <w14:ligatures w14:val="standardContextual"/>
        </w:rPr>
      </w:pPr>
      <w:r w:rsidRPr="00D1361A">
        <w:rPr>
          <w:rFonts w:ascii="Verdana" w:eastAsia="Calibri" w:hAnsi="Verdana" w:cs="Calibri"/>
          <w:sz w:val="18"/>
          <w:szCs w:val="18"/>
          <w:lang w:eastAsia="en-US"/>
          <w14:ligatures w14:val="standardContextual"/>
        </w:rPr>
        <w:t>•</w:t>
      </w:r>
      <w:r w:rsidR="00D1361A">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Omvang moet zodanig zijn de dat de opdrachtnemer eventueel intern personeelsverloop zonder problemen kan opvangen</w:t>
      </w:r>
    </w:p>
    <w:p w14:paraId="7D1850AE" w14:textId="420AB57E" w:rsidR="00D313DE" w:rsidRDefault="00D313DE" w:rsidP="00D1361A">
      <w:pPr>
        <w:spacing w:after="0" w:line="240" w:lineRule="auto"/>
        <w:ind w:left="142" w:hanging="142"/>
        <w:rPr>
          <w:rFonts w:ascii="Verdana" w:eastAsia="Calibri" w:hAnsi="Verdana" w:cs="Calibri"/>
          <w:sz w:val="18"/>
          <w:szCs w:val="18"/>
          <w:lang w:eastAsia="en-US"/>
          <w14:ligatures w14:val="standardContextual"/>
        </w:rPr>
      </w:pPr>
      <w:r w:rsidRPr="00D1361A">
        <w:rPr>
          <w:rFonts w:ascii="Verdana" w:eastAsia="Calibri" w:hAnsi="Verdana" w:cs="Calibri"/>
          <w:sz w:val="18"/>
          <w:szCs w:val="18"/>
          <w:lang w:eastAsia="en-US"/>
          <w14:ligatures w14:val="standardContextual"/>
        </w:rPr>
        <w:t>•</w:t>
      </w:r>
      <w:r w:rsidR="00D1361A">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Gedegen kennis van het fysieke domein van de lokale overheid en de daarop van toepassing zijnde wet- en regelgeving</w:t>
      </w:r>
    </w:p>
    <w:p w14:paraId="28DC25F6" w14:textId="1D75A3E3" w:rsidR="00D313DE" w:rsidRPr="00D1361A" w:rsidRDefault="00D313DE" w:rsidP="00D1361A">
      <w:pPr>
        <w:spacing w:after="0" w:line="240" w:lineRule="auto"/>
        <w:ind w:left="142" w:hanging="142"/>
        <w:rPr>
          <w:rFonts w:ascii="Verdana" w:eastAsia="Calibri" w:hAnsi="Verdana" w:cs="Calibri"/>
          <w:sz w:val="18"/>
          <w:szCs w:val="18"/>
          <w:lang w:eastAsia="en-US"/>
          <w14:ligatures w14:val="standardContextual"/>
        </w:rPr>
      </w:pPr>
      <w:r w:rsidRPr="00D1361A">
        <w:rPr>
          <w:rFonts w:ascii="Verdana" w:eastAsia="Calibri" w:hAnsi="Verdana" w:cs="Calibri"/>
          <w:sz w:val="18"/>
          <w:szCs w:val="18"/>
          <w:lang w:eastAsia="en-US"/>
          <w14:ligatures w14:val="standardContextual"/>
        </w:rPr>
        <w:t>•</w:t>
      </w:r>
      <w:r w:rsidR="00D1361A">
        <w:rPr>
          <w:rFonts w:ascii="Verdana" w:eastAsia="Calibri" w:hAnsi="Verdana" w:cs="Calibri"/>
          <w:sz w:val="18"/>
          <w:szCs w:val="18"/>
          <w:lang w:eastAsia="en-US"/>
          <w14:ligatures w14:val="standardContextual"/>
        </w:rPr>
        <w:t xml:space="preserve"> </w:t>
      </w:r>
      <w:r w:rsidRPr="00D1361A">
        <w:rPr>
          <w:rFonts w:ascii="Verdana" w:eastAsia="Calibri" w:hAnsi="Verdana" w:cs="Calibri"/>
          <w:sz w:val="18"/>
          <w:szCs w:val="18"/>
          <w:lang w:eastAsia="en-US"/>
          <w14:ligatures w14:val="standardContextual"/>
        </w:rPr>
        <w:t>Kennis en ervaring heeft op het gebied van onder meer de huidige en te verwachten verslaggevingsvereisten, interne beheersingsvraagstukken en wet- en regelgeving volgens de Nederlands context</w:t>
      </w:r>
    </w:p>
    <w:p w14:paraId="022BEF88" w14:textId="77777777" w:rsidR="00D80A87" w:rsidRDefault="00D80A87" w:rsidP="00D80A87">
      <w:pPr>
        <w:spacing w:after="0" w:line="259" w:lineRule="auto"/>
        <w:ind w:left="142" w:hanging="142"/>
        <w:rPr>
          <w:rFonts w:ascii="Verdana" w:hAnsi="Verdana"/>
          <w:sz w:val="18"/>
          <w:szCs w:val="18"/>
        </w:rPr>
      </w:pPr>
    </w:p>
    <w:p w14:paraId="5E44EADC" w14:textId="77777777" w:rsidR="00D1361A" w:rsidRPr="00D313DE" w:rsidRDefault="00D1361A" w:rsidP="00D80A87">
      <w:pPr>
        <w:spacing w:after="0" w:line="259" w:lineRule="auto"/>
        <w:ind w:left="142" w:hanging="142"/>
        <w:rPr>
          <w:rFonts w:ascii="Verdana" w:hAnsi="Verdana"/>
          <w:sz w:val="18"/>
          <w:szCs w:val="18"/>
        </w:rPr>
      </w:pPr>
    </w:p>
    <w:p w14:paraId="20A926DC" w14:textId="4CFB2EB7" w:rsidR="00D313DE" w:rsidRPr="00D80A87" w:rsidRDefault="00922CA1" w:rsidP="00922CA1">
      <w:pPr>
        <w:spacing w:after="160" w:line="259" w:lineRule="auto"/>
        <w:ind w:left="142" w:hanging="142"/>
        <w:rPr>
          <w:rFonts w:ascii="Verdana" w:hAnsi="Verdana"/>
          <w:i/>
          <w:iCs/>
          <w:sz w:val="18"/>
          <w:szCs w:val="18"/>
        </w:rPr>
      </w:pPr>
      <w:r w:rsidRPr="00D80A87">
        <w:rPr>
          <w:rFonts w:ascii="Verdana" w:hAnsi="Verdana"/>
          <w:i/>
          <w:iCs/>
          <w:sz w:val="18"/>
          <w:szCs w:val="18"/>
        </w:rPr>
        <w:t>De belangrijkste vo</w:t>
      </w:r>
      <w:r w:rsidR="00D313DE" w:rsidRPr="00D80A87">
        <w:rPr>
          <w:rFonts w:ascii="Verdana" w:hAnsi="Verdana"/>
          <w:i/>
          <w:iCs/>
          <w:sz w:val="18"/>
          <w:szCs w:val="18"/>
        </w:rPr>
        <w:t>orwaarden</w:t>
      </w:r>
      <w:r w:rsidRPr="00D80A87">
        <w:rPr>
          <w:rFonts w:ascii="Verdana" w:hAnsi="Verdana"/>
          <w:i/>
          <w:iCs/>
          <w:sz w:val="18"/>
          <w:szCs w:val="18"/>
        </w:rPr>
        <w:t xml:space="preserve"> van de gewenste functies zijn:</w:t>
      </w:r>
    </w:p>
    <w:p w14:paraId="18B574B6" w14:textId="5D6DCE1F" w:rsidR="00922CA1" w:rsidRPr="00D1361A" w:rsidRDefault="45C34619" w:rsidP="44F36494">
      <w:pPr>
        <w:spacing w:after="0" w:line="259" w:lineRule="auto"/>
        <w:ind w:left="142" w:hanging="142"/>
        <w:rPr>
          <w:rFonts w:ascii="Verdana" w:hAnsi="Verdana"/>
          <w:sz w:val="18"/>
          <w:szCs w:val="18"/>
        </w:rPr>
      </w:pPr>
      <w:bookmarkStart w:id="55" w:name="_Hlk194581343"/>
      <w:r w:rsidRPr="00D1361A">
        <w:rPr>
          <w:rFonts w:ascii="Verdana" w:hAnsi="Verdana"/>
          <w:sz w:val="18"/>
          <w:szCs w:val="18"/>
        </w:rPr>
        <w:t>•</w:t>
      </w:r>
      <w:r w:rsidR="07246972" w:rsidRPr="00D1361A">
        <w:rPr>
          <w:rFonts w:ascii="Verdana" w:hAnsi="Verdana"/>
          <w:sz w:val="18"/>
          <w:szCs w:val="18"/>
        </w:rPr>
        <w:t xml:space="preserve"> Het maximale uurtarief voor de </w:t>
      </w:r>
      <w:r w:rsidR="19502346" w:rsidRPr="00B96792">
        <w:rPr>
          <w:rFonts w:ascii="Verdana" w:eastAsia="Calibri" w:hAnsi="Verdana" w:cs="Calibri"/>
          <w:sz w:val="18"/>
          <w:szCs w:val="18"/>
          <w:lang w:eastAsia="en-US"/>
          <w14:ligatures w14:val="standardContextual"/>
        </w:rPr>
        <w:t>Manager projectbeheersing</w:t>
      </w:r>
      <w:r w:rsidR="0D39384E" w:rsidRPr="00B96792">
        <w:rPr>
          <w:rFonts w:ascii="Verdana" w:eastAsia="Calibri" w:hAnsi="Verdana" w:cs="Calibri"/>
          <w:sz w:val="18"/>
          <w:szCs w:val="18"/>
          <w:lang w:eastAsia="en-US"/>
          <w14:ligatures w14:val="standardContextual"/>
        </w:rPr>
        <w:t xml:space="preserve"> </w:t>
      </w:r>
      <w:r w:rsidR="07246972" w:rsidRPr="00D1361A">
        <w:rPr>
          <w:rFonts w:ascii="Verdana" w:hAnsi="Verdana"/>
          <w:sz w:val="18"/>
          <w:szCs w:val="18"/>
        </w:rPr>
        <w:t>voor deze opdracht bedraagt maximaal Euro</w:t>
      </w:r>
      <w:r w:rsidR="0D39384E">
        <w:rPr>
          <w:rFonts w:ascii="Verdana" w:hAnsi="Verdana"/>
          <w:sz w:val="18"/>
          <w:szCs w:val="18"/>
        </w:rPr>
        <w:t xml:space="preserve"> </w:t>
      </w:r>
      <w:r w:rsidR="07246972" w:rsidRPr="00D1361A">
        <w:rPr>
          <w:rFonts w:ascii="Verdana" w:hAnsi="Verdana"/>
          <w:sz w:val="18"/>
          <w:szCs w:val="18"/>
        </w:rPr>
        <w:t>1</w:t>
      </w:r>
      <w:r w:rsidR="3EEBC9BC" w:rsidRPr="2A624155">
        <w:rPr>
          <w:rFonts w:ascii="Verdana" w:hAnsi="Verdana"/>
          <w:sz w:val="18"/>
          <w:szCs w:val="18"/>
        </w:rPr>
        <w:t>25</w:t>
      </w:r>
      <w:r w:rsidR="07246972" w:rsidRPr="00D1361A">
        <w:rPr>
          <w:rFonts w:ascii="Verdana" w:hAnsi="Verdana"/>
          <w:sz w:val="18"/>
          <w:szCs w:val="18"/>
        </w:rPr>
        <w:t xml:space="preserve">,- per uur en minimaal Euro </w:t>
      </w:r>
      <w:r w:rsidR="5DF073D0" w:rsidRPr="2A624155">
        <w:rPr>
          <w:rFonts w:ascii="Verdana" w:hAnsi="Verdana"/>
          <w:sz w:val="18"/>
          <w:szCs w:val="18"/>
        </w:rPr>
        <w:t>100</w:t>
      </w:r>
      <w:r w:rsidR="00E42D16">
        <w:rPr>
          <w:rFonts w:ascii="Verdana" w:hAnsi="Verdana"/>
          <w:sz w:val="18"/>
          <w:szCs w:val="18"/>
        </w:rPr>
        <w:t>,-</w:t>
      </w:r>
      <w:r w:rsidR="07246972" w:rsidRPr="00D1361A">
        <w:rPr>
          <w:rFonts w:ascii="Verdana" w:hAnsi="Verdana"/>
          <w:sz w:val="18"/>
          <w:szCs w:val="18"/>
        </w:rPr>
        <w:t xml:space="preserve"> exclusief BTW, inclusief normale reiskosten in Nederland</w:t>
      </w:r>
      <w:r w:rsidR="7E5F5B8B" w:rsidRPr="2A624155">
        <w:rPr>
          <w:rFonts w:ascii="Verdana" w:hAnsi="Verdana"/>
          <w:sz w:val="18"/>
          <w:szCs w:val="18"/>
        </w:rPr>
        <w:t>;</w:t>
      </w:r>
    </w:p>
    <w:p w14:paraId="472B26FE" w14:textId="0C5712C5" w:rsidR="00922CA1" w:rsidRPr="00D1361A" w:rsidRDefault="463CD787" w:rsidP="00D1361A">
      <w:pPr>
        <w:spacing w:after="0" w:line="259" w:lineRule="auto"/>
        <w:ind w:left="142" w:hanging="142"/>
        <w:rPr>
          <w:rFonts w:ascii="Verdana" w:hAnsi="Verdana"/>
          <w:sz w:val="18"/>
          <w:szCs w:val="18"/>
        </w:rPr>
      </w:pPr>
      <w:r w:rsidRPr="2A624155">
        <w:rPr>
          <w:rFonts w:ascii="Verdana" w:hAnsi="Verdana"/>
          <w:sz w:val="18"/>
          <w:szCs w:val="18"/>
        </w:rPr>
        <w:t xml:space="preserve">• </w:t>
      </w:r>
      <w:r w:rsidR="7E5F5B8B" w:rsidRPr="2A624155">
        <w:rPr>
          <w:rFonts w:ascii="Verdana" w:hAnsi="Verdana"/>
          <w:sz w:val="18"/>
          <w:szCs w:val="18"/>
        </w:rPr>
        <w:t xml:space="preserve">De werkzaamheden vinden plaats op het kantoor van MRDH in Rotterdam. Daarnaast zijn er overleggen met stakeholders binnen het gebied </w:t>
      </w:r>
      <w:r w:rsidR="5BA3A967" w:rsidRPr="2A624155">
        <w:rPr>
          <w:rFonts w:ascii="Verdana" w:hAnsi="Verdana"/>
          <w:sz w:val="18"/>
          <w:szCs w:val="18"/>
        </w:rPr>
        <w:t xml:space="preserve">van </w:t>
      </w:r>
      <w:r w:rsidR="7E5F5B8B" w:rsidRPr="2A624155">
        <w:rPr>
          <w:rFonts w:ascii="Verdana" w:hAnsi="Verdana"/>
          <w:sz w:val="18"/>
          <w:szCs w:val="18"/>
        </w:rPr>
        <w:t xml:space="preserve">de MRDH </w:t>
      </w:r>
    </w:p>
    <w:bookmarkEnd w:id="55"/>
    <w:p w14:paraId="24EBCD75" w14:textId="32717F3D" w:rsidR="00D313DE" w:rsidRDefault="00D313DE" w:rsidP="003743B3">
      <w:pPr>
        <w:spacing w:after="0" w:line="259" w:lineRule="auto"/>
        <w:ind w:left="142" w:hanging="142"/>
        <w:rPr>
          <w:rFonts w:ascii="Verdana" w:hAnsi="Verdana"/>
          <w:sz w:val="18"/>
          <w:szCs w:val="18"/>
        </w:rPr>
      </w:pPr>
      <w:r w:rsidRPr="00D313DE">
        <w:rPr>
          <w:rFonts w:ascii="Verdana" w:hAnsi="Verdana"/>
          <w:sz w:val="18"/>
          <w:szCs w:val="18"/>
        </w:rPr>
        <w:t>•</w:t>
      </w:r>
      <w:r w:rsidR="00922CA1">
        <w:rPr>
          <w:rFonts w:ascii="Verdana" w:hAnsi="Verdana"/>
          <w:sz w:val="18"/>
          <w:szCs w:val="18"/>
        </w:rPr>
        <w:t xml:space="preserve"> </w:t>
      </w:r>
      <w:r w:rsidRPr="00D313DE">
        <w:rPr>
          <w:rFonts w:ascii="Verdana" w:hAnsi="Verdana"/>
          <w:sz w:val="18"/>
          <w:szCs w:val="18"/>
        </w:rPr>
        <w:t>De werkzaamheden worden maandelijks gefactureerd op basis van een door de opdrachtgever goedgekeurde urenverantwoording;</w:t>
      </w:r>
    </w:p>
    <w:p w14:paraId="02492A9C" w14:textId="6261FD88" w:rsidR="00E00123" w:rsidRPr="00D313DE" w:rsidRDefault="00E00123" w:rsidP="003743B3">
      <w:pPr>
        <w:spacing w:after="0" w:line="259" w:lineRule="auto"/>
        <w:ind w:left="142" w:hanging="142"/>
        <w:rPr>
          <w:rFonts w:ascii="Verdana" w:hAnsi="Verdana"/>
          <w:sz w:val="18"/>
          <w:szCs w:val="18"/>
        </w:rPr>
      </w:pPr>
      <w:r w:rsidRPr="00E00123">
        <w:rPr>
          <w:rFonts w:ascii="Verdana" w:hAnsi="Verdana"/>
          <w:sz w:val="18"/>
          <w:szCs w:val="18"/>
        </w:rPr>
        <w:lastRenderedPageBreak/>
        <w:t>•</w:t>
      </w:r>
      <w:r w:rsidRPr="00E00123">
        <w:rPr>
          <w:rFonts w:ascii="Verdana" w:hAnsi="Verdana"/>
          <w:sz w:val="18"/>
          <w:szCs w:val="18"/>
        </w:rPr>
        <w:tab/>
        <w:t>Er is geen sprake van een arbeidsovereenkomst tussen opdrachtnemer en opdrachtgever. Opdrachtnemer is zelf aansprakelijk voor het afdragen van de vereiste belastingen en sociale premies, voor zover van toepassing.</w:t>
      </w:r>
    </w:p>
    <w:p w14:paraId="0535C8FD" w14:textId="77777777" w:rsidR="00D313DE" w:rsidRPr="00D313DE" w:rsidRDefault="00D313DE" w:rsidP="00D80A87">
      <w:pPr>
        <w:spacing w:after="0" w:line="259" w:lineRule="auto"/>
        <w:ind w:left="142" w:hanging="142"/>
        <w:rPr>
          <w:rFonts w:ascii="Verdana" w:hAnsi="Verdana"/>
          <w:sz w:val="18"/>
          <w:szCs w:val="18"/>
        </w:rPr>
      </w:pPr>
      <w:r w:rsidRPr="00D313DE">
        <w:rPr>
          <w:rFonts w:ascii="Verdana" w:hAnsi="Verdana"/>
          <w:sz w:val="18"/>
          <w:szCs w:val="18"/>
        </w:rPr>
        <w:t>•</w:t>
      </w:r>
      <w:r w:rsidRPr="00D313DE">
        <w:rPr>
          <w:rFonts w:ascii="Verdana" w:hAnsi="Verdana"/>
          <w:sz w:val="18"/>
          <w:szCs w:val="18"/>
        </w:rPr>
        <w:tab/>
        <w:t>Betaling geschiedt binnen 30 dagen na factuurdatum;</w:t>
      </w:r>
    </w:p>
    <w:p w14:paraId="7B6C5052" w14:textId="77777777" w:rsidR="00D313DE" w:rsidRPr="00D313DE" w:rsidRDefault="00D313DE" w:rsidP="00D80A87">
      <w:pPr>
        <w:spacing w:after="0" w:line="259" w:lineRule="auto"/>
        <w:ind w:left="142" w:hanging="142"/>
        <w:rPr>
          <w:rFonts w:ascii="Verdana" w:hAnsi="Verdana"/>
          <w:sz w:val="18"/>
          <w:szCs w:val="18"/>
        </w:rPr>
      </w:pPr>
      <w:r w:rsidRPr="00D313DE">
        <w:rPr>
          <w:rFonts w:ascii="Verdana" w:hAnsi="Verdana"/>
          <w:sz w:val="18"/>
          <w:szCs w:val="18"/>
        </w:rPr>
        <w:t>•</w:t>
      </w:r>
      <w:r w:rsidRPr="00D313DE">
        <w:rPr>
          <w:rFonts w:ascii="Verdana" w:hAnsi="Verdana"/>
          <w:sz w:val="18"/>
          <w:szCs w:val="18"/>
        </w:rPr>
        <w:tab/>
        <w:t>Eventuele bijkomende kosten zullen vooraf worden besproken en goedgekeurd;</w:t>
      </w:r>
    </w:p>
    <w:p w14:paraId="055265C2" w14:textId="22B3837E" w:rsidR="00D313DE" w:rsidRPr="00D313DE" w:rsidRDefault="45C34619" w:rsidP="00D80A87">
      <w:pPr>
        <w:spacing w:after="0" w:line="259" w:lineRule="auto"/>
        <w:ind w:left="142" w:hanging="142"/>
        <w:rPr>
          <w:rFonts w:ascii="Verdana" w:hAnsi="Verdana"/>
          <w:sz w:val="18"/>
          <w:szCs w:val="18"/>
        </w:rPr>
      </w:pPr>
      <w:r w:rsidRPr="2A624155">
        <w:rPr>
          <w:rFonts w:ascii="Verdana" w:hAnsi="Verdana"/>
          <w:sz w:val="18"/>
          <w:szCs w:val="18"/>
        </w:rPr>
        <w:t>•</w:t>
      </w:r>
      <w:r w:rsidR="00D313DE">
        <w:tab/>
      </w:r>
      <w:r w:rsidRPr="2A624155">
        <w:rPr>
          <w:rFonts w:ascii="Verdana" w:hAnsi="Verdana"/>
          <w:sz w:val="18"/>
          <w:szCs w:val="18"/>
        </w:rPr>
        <w:t xml:space="preserve">Jaarlijkse indexatie cf. </w:t>
      </w:r>
      <w:r w:rsidR="06ADC810" w:rsidRPr="2A624155">
        <w:rPr>
          <w:rFonts w:ascii="Verdana" w:hAnsi="Verdana"/>
          <w:sz w:val="18"/>
          <w:szCs w:val="18"/>
        </w:rPr>
        <w:t>CBS-diensten</w:t>
      </w:r>
      <w:r w:rsidRPr="2A624155">
        <w:rPr>
          <w:rFonts w:ascii="Verdana" w:hAnsi="Verdana"/>
          <w:sz w:val="18"/>
          <w:szCs w:val="18"/>
        </w:rPr>
        <w:t xml:space="preserve"> index, indexatie vanaf 01-01-202</w:t>
      </w:r>
      <w:r w:rsidR="00354AF8">
        <w:rPr>
          <w:rFonts w:ascii="Verdana" w:hAnsi="Verdana"/>
          <w:sz w:val="18"/>
          <w:szCs w:val="18"/>
        </w:rPr>
        <w:t>7</w:t>
      </w:r>
      <w:r w:rsidRPr="2A624155">
        <w:rPr>
          <w:rFonts w:ascii="Verdana" w:hAnsi="Verdana"/>
          <w:sz w:val="18"/>
          <w:szCs w:val="18"/>
        </w:rPr>
        <w:t>;</w:t>
      </w:r>
    </w:p>
    <w:p w14:paraId="588159D6" w14:textId="451682A4" w:rsidR="00D313DE" w:rsidRPr="00274FDB" w:rsidRDefault="00D313DE" w:rsidP="00D80A87">
      <w:pPr>
        <w:spacing w:after="0" w:line="259" w:lineRule="auto"/>
        <w:ind w:left="142" w:hanging="142"/>
        <w:rPr>
          <w:rFonts w:ascii="Verdana" w:hAnsi="Verdana"/>
          <w:sz w:val="18"/>
          <w:szCs w:val="18"/>
        </w:rPr>
      </w:pPr>
      <w:r w:rsidRPr="00D313DE">
        <w:rPr>
          <w:rFonts w:ascii="Verdana" w:hAnsi="Verdana"/>
          <w:sz w:val="18"/>
          <w:szCs w:val="18"/>
        </w:rPr>
        <w:t>•</w:t>
      </w:r>
      <w:r w:rsidRPr="00D313DE">
        <w:rPr>
          <w:rFonts w:ascii="Verdana" w:hAnsi="Verdana"/>
          <w:sz w:val="18"/>
          <w:szCs w:val="18"/>
        </w:rPr>
        <w:tab/>
        <w:t>Algemene voorwaarden DNR 2022 zijn van toepassing.</w:t>
      </w:r>
    </w:p>
    <w:p w14:paraId="3D79D9E7" w14:textId="77777777" w:rsidR="007B6969" w:rsidRPr="00274FDB" w:rsidRDefault="007B6969" w:rsidP="001B379D">
      <w:pPr>
        <w:spacing w:after="160" w:line="259" w:lineRule="auto"/>
        <w:rPr>
          <w:rFonts w:ascii="Verdana" w:hAnsi="Verdana"/>
          <w:sz w:val="18"/>
          <w:szCs w:val="18"/>
        </w:rPr>
      </w:pPr>
    </w:p>
    <w:p w14:paraId="4FF59EB3" w14:textId="7F2830FF" w:rsidR="001B379D" w:rsidRPr="00274FDB" w:rsidRDefault="00CE26C6" w:rsidP="001B379D">
      <w:pPr>
        <w:pStyle w:val="Kop2"/>
        <w:numPr>
          <w:ilvl w:val="0"/>
          <w:numId w:val="0"/>
        </w:numPr>
        <w:ind w:left="576" w:hanging="576"/>
        <w:rPr>
          <w:rFonts w:ascii="Verdana" w:hAnsi="Verdana"/>
          <w:sz w:val="18"/>
          <w:szCs w:val="18"/>
        </w:rPr>
      </w:pPr>
      <w:bookmarkStart w:id="56" w:name="_Toc195851921"/>
      <w:r w:rsidRPr="00274FDB">
        <w:rPr>
          <w:rFonts w:ascii="Verdana" w:hAnsi="Verdana"/>
          <w:sz w:val="18"/>
          <w:szCs w:val="18"/>
        </w:rPr>
        <w:t>2</w:t>
      </w:r>
      <w:r w:rsidR="001B379D" w:rsidRPr="00274FDB">
        <w:rPr>
          <w:rFonts w:ascii="Verdana" w:hAnsi="Verdana"/>
          <w:sz w:val="18"/>
          <w:szCs w:val="18"/>
        </w:rPr>
        <w:t>.</w:t>
      </w:r>
      <w:r w:rsidR="009724B4">
        <w:rPr>
          <w:rFonts w:ascii="Verdana" w:hAnsi="Verdana"/>
          <w:sz w:val="18"/>
          <w:szCs w:val="18"/>
        </w:rPr>
        <w:t>5</w:t>
      </w:r>
      <w:r w:rsidR="001B379D" w:rsidRPr="00274FDB">
        <w:rPr>
          <w:rFonts w:ascii="Verdana" w:hAnsi="Verdana"/>
          <w:sz w:val="18"/>
          <w:szCs w:val="18"/>
        </w:rPr>
        <w:tab/>
        <w:t>Algemene voorwaarden</w:t>
      </w:r>
      <w:bookmarkEnd w:id="56"/>
    </w:p>
    <w:p w14:paraId="6CC97841" w14:textId="674F0B32" w:rsidR="00DA4A9D" w:rsidRPr="00274FDB" w:rsidRDefault="001B379D" w:rsidP="001B379D">
      <w:pPr>
        <w:spacing w:after="160" w:line="259" w:lineRule="auto"/>
        <w:rPr>
          <w:rFonts w:ascii="Verdana" w:hAnsi="Verdana"/>
          <w:sz w:val="18"/>
          <w:szCs w:val="18"/>
        </w:rPr>
      </w:pPr>
      <w:r w:rsidRPr="00274FDB">
        <w:rPr>
          <w:rFonts w:ascii="Verdana" w:hAnsi="Verdana"/>
          <w:sz w:val="18"/>
          <w:szCs w:val="18"/>
        </w:rPr>
        <w:t>De overeenkomst wordt gesloten op basis van de ARVODI 2018</w:t>
      </w:r>
      <w:r w:rsidR="00015B6F" w:rsidRPr="00274FDB">
        <w:rPr>
          <w:rFonts w:ascii="Verdana" w:hAnsi="Verdana"/>
          <w:sz w:val="18"/>
          <w:szCs w:val="18"/>
        </w:rPr>
        <w:t>, die als bijlage</w:t>
      </w:r>
      <w:r w:rsidR="00071473">
        <w:rPr>
          <w:rFonts w:ascii="Verdana" w:hAnsi="Verdana"/>
          <w:sz w:val="18"/>
          <w:szCs w:val="18"/>
        </w:rPr>
        <w:t xml:space="preserve"> 7</w:t>
      </w:r>
      <w:r w:rsidR="00015B6F" w:rsidRPr="00274FDB">
        <w:rPr>
          <w:rFonts w:ascii="Verdana" w:hAnsi="Verdana"/>
          <w:sz w:val="18"/>
          <w:szCs w:val="18"/>
        </w:rPr>
        <w:t xml:space="preserve"> wordt meegezonden.</w:t>
      </w:r>
    </w:p>
    <w:p w14:paraId="4FEAFA2C" w14:textId="77777777" w:rsidR="00DA4A9D" w:rsidRPr="00274FDB" w:rsidRDefault="00DA4A9D">
      <w:pPr>
        <w:spacing w:after="160" w:line="259" w:lineRule="auto"/>
        <w:rPr>
          <w:rFonts w:ascii="Verdana" w:hAnsi="Verdana"/>
          <w:sz w:val="18"/>
          <w:szCs w:val="18"/>
        </w:rPr>
      </w:pPr>
      <w:r w:rsidRPr="00274FDB">
        <w:rPr>
          <w:rFonts w:ascii="Verdana" w:hAnsi="Verdana"/>
          <w:sz w:val="18"/>
          <w:szCs w:val="18"/>
        </w:rPr>
        <w:br w:type="page"/>
      </w:r>
    </w:p>
    <w:p w14:paraId="16D998E6" w14:textId="6F276230" w:rsidR="00F41518" w:rsidRPr="00274FDB" w:rsidRDefault="00F41518" w:rsidP="00F41518">
      <w:pPr>
        <w:pStyle w:val="Kop1"/>
        <w:rPr>
          <w:rFonts w:ascii="Verdana" w:hAnsi="Verdana"/>
          <w:sz w:val="18"/>
          <w:szCs w:val="18"/>
        </w:rPr>
      </w:pPr>
      <w:bookmarkStart w:id="57" w:name="_Toc27995617"/>
      <w:bookmarkStart w:id="58" w:name="_Toc143845888"/>
      <w:bookmarkStart w:id="59" w:name="_Toc195851922"/>
      <w:r w:rsidRPr="00274FDB">
        <w:rPr>
          <w:rFonts w:ascii="Verdana" w:hAnsi="Verdana"/>
          <w:sz w:val="18"/>
          <w:szCs w:val="18"/>
        </w:rPr>
        <w:lastRenderedPageBreak/>
        <w:t>Aanbestedingsprocedure</w:t>
      </w:r>
      <w:bookmarkEnd w:id="57"/>
      <w:bookmarkEnd w:id="58"/>
      <w:bookmarkEnd w:id="59"/>
      <w:r w:rsidRPr="00274FDB">
        <w:rPr>
          <w:rFonts w:ascii="Verdana" w:hAnsi="Verdana"/>
          <w:sz w:val="18"/>
          <w:szCs w:val="18"/>
        </w:rPr>
        <w:t xml:space="preserve"> </w:t>
      </w:r>
    </w:p>
    <w:p w14:paraId="34CB67C0" w14:textId="47647B89" w:rsidR="00F41518" w:rsidRPr="00274FDB" w:rsidRDefault="00F41518" w:rsidP="000C3F90">
      <w:pPr>
        <w:pStyle w:val="Kop2"/>
        <w:rPr>
          <w:rFonts w:ascii="Verdana" w:eastAsiaTheme="minorHAnsi" w:hAnsi="Verdana" w:cstheme="minorBidi"/>
          <w:iCs/>
          <w:caps w:val="0"/>
          <w:color w:val="auto"/>
          <w:sz w:val="18"/>
          <w:szCs w:val="18"/>
        </w:rPr>
      </w:pPr>
      <w:bookmarkStart w:id="60" w:name="_Toc449685336"/>
      <w:bookmarkStart w:id="61" w:name="_Toc449685337"/>
      <w:bookmarkStart w:id="62" w:name="_Toc449685338"/>
      <w:bookmarkStart w:id="63" w:name="_Toc449685339"/>
      <w:bookmarkStart w:id="64" w:name="_Toc449685340"/>
      <w:bookmarkStart w:id="65" w:name="_Toc449685341"/>
      <w:bookmarkStart w:id="66" w:name="_Toc449685342"/>
      <w:bookmarkStart w:id="67" w:name="_Toc449685343"/>
      <w:bookmarkStart w:id="68" w:name="_Toc449685344"/>
      <w:bookmarkStart w:id="69" w:name="_Toc449685345"/>
      <w:bookmarkStart w:id="70" w:name="_Toc449685346"/>
      <w:bookmarkStart w:id="71" w:name="_Toc449685347"/>
      <w:bookmarkStart w:id="72" w:name="_Toc449685348"/>
      <w:bookmarkStart w:id="73" w:name="_Toc449685349"/>
      <w:bookmarkStart w:id="74" w:name="_Toc449685350"/>
      <w:bookmarkStart w:id="75" w:name="_Toc449685351"/>
      <w:bookmarkStart w:id="76" w:name="_Toc449685352"/>
      <w:bookmarkStart w:id="77" w:name="_Toc449685353"/>
      <w:bookmarkStart w:id="78" w:name="_Toc449685354"/>
      <w:bookmarkStart w:id="79" w:name="_Toc449685355"/>
      <w:bookmarkStart w:id="80" w:name="_Toc449685356"/>
      <w:bookmarkStart w:id="81" w:name="_Toc449685357"/>
      <w:bookmarkStart w:id="82" w:name="_Toc449685358"/>
      <w:bookmarkStart w:id="83" w:name="_Toc449685359"/>
      <w:bookmarkStart w:id="84" w:name="_Toc449685360"/>
      <w:bookmarkStart w:id="85" w:name="_Toc449685369"/>
      <w:bookmarkStart w:id="86" w:name="_Toc455580052"/>
      <w:bookmarkStart w:id="87" w:name="_Toc456859523"/>
      <w:bookmarkStart w:id="88" w:name="_Toc27995618"/>
      <w:bookmarkStart w:id="89" w:name="_Toc143845889"/>
      <w:bookmarkStart w:id="90" w:name="_Toc19585192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74FDB">
        <w:rPr>
          <w:rFonts w:ascii="Verdana" w:eastAsiaTheme="minorHAnsi" w:hAnsi="Verdana" w:cstheme="minorBidi"/>
          <w:iCs/>
          <w:caps w:val="0"/>
          <w:color w:val="auto"/>
          <w:sz w:val="18"/>
          <w:szCs w:val="18"/>
        </w:rPr>
        <w:t>Procedure</w:t>
      </w:r>
      <w:bookmarkEnd w:id="86"/>
      <w:bookmarkEnd w:id="87"/>
      <w:bookmarkEnd w:id="88"/>
      <w:bookmarkEnd w:id="89"/>
      <w:bookmarkEnd w:id="90"/>
    </w:p>
    <w:p w14:paraId="7A58136D" w14:textId="0581879F" w:rsidR="00F41518" w:rsidRPr="00274FDB" w:rsidRDefault="00F41518" w:rsidP="00DA4A9D">
      <w:pPr>
        <w:pStyle w:val="CBPalinea"/>
        <w:jc w:val="left"/>
        <w:rPr>
          <w:rFonts w:ascii="Verdana" w:hAnsi="Verdana"/>
          <w:sz w:val="18"/>
          <w:szCs w:val="18"/>
        </w:rPr>
      </w:pPr>
      <w:bookmarkStart w:id="91" w:name="_Hlk190888429"/>
      <w:r w:rsidRPr="00274FDB">
        <w:rPr>
          <w:rFonts w:ascii="Verdana" w:hAnsi="Verdana"/>
          <w:sz w:val="18"/>
          <w:szCs w:val="18"/>
        </w:rPr>
        <w:t xml:space="preserve">De aanbesteding </w:t>
      </w:r>
      <w:bookmarkEnd w:id="91"/>
      <w:r w:rsidRPr="00274FDB">
        <w:rPr>
          <w:rFonts w:ascii="Verdana" w:hAnsi="Verdana"/>
          <w:sz w:val="18"/>
          <w:szCs w:val="18"/>
        </w:rPr>
        <w:t>verloopt volgens de Europese openbare procedure uit hoofdstuk 2 van het per 1 juli 2020 gewijzigde ARW 2016 zoals gepubliceerd in Staatscourant 2020, nr. 30657.</w:t>
      </w:r>
    </w:p>
    <w:p w14:paraId="1DEEDDAF" w14:textId="57A07093" w:rsidR="00270017" w:rsidRPr="00274FDB" w:rsidRDefault="00BF69D8" w:rsidP="00270017">
      <w:pPr>
        <w:pStyle w:val="CBPalinea"/>
        <w:spacing w:after="120"/>
        <w:jc w:val="left"/>
        <w:rPr>
          <w:rFonts w:ascii="Verdana" w:hAnsi="Verdana"/>
          <w:sz w:val="18"/>
          <w:szCs w:val="18"/>
        </w:rPr>
      </w:pPr>
      <w:r w:rsidRPr="00274FDB">
        <w:rPr>
          <w:rFonts w:ascii="Verdana" w:hAnsi="Verdana"/>
          <w:sz w:val="18"/>
          <w:szCs w:val="18"/>
        </w:rPr>
        <w:t>Er is om de volgende reden gekozen voor het volgen van een Europees openbare procedure. De geschatte waarde van de gehele duur van de overeenkomst</w:t>
      </w:r>
      <w:r w:rsidR="00E42D16">
        <w:rPr>
          <w:rFonts w:ascii="Verdana" w:hAnsi="Verdana"/>
          <w:sz w:val="18"/>
          <w:szCs w:val="18"/>
        </w:rPr>
        <w:t xml:space="preserve"> (inclusief de optionele verlengingsjaren)</w:t>
      </w:r>
      <w:r w:rsidRPr="00274FDB">
        <w:rPr>
          <w:rFonts w:ascii="Verdana" w:hAnsi="Verdana"/>
          <w:sz w:val="18"/>
          <w:szCs w:val="18"/>
        </w:rPr>
        <w:t xml:space="preserve"> overstijgt het drempelbedrag van € </w:t>
      </w:r>
      <w:r w:rsidR="00F80D88" w:rsidRPr="00274FDB">
        <w:rPr>
          <w:rFonts w:ascii="Verdana" w:hAnsi="Verdana"/>
          <w:sz w:val="18"/>
          <w:szCs w:val="18"/>
        </w:rPr>
        <w:t>443.000, -</w:t>
      </w:r>
      <w:r w:rsidRPr="00274FDB">
        <w:rPr>
          <w:rFonts w:ascii="Verdana" w:hAnsi="Verdana"/>
          <w:sz w:val="18"/>
          <w:szCs w:val="18"/>
        </w:rPr>
        <w:t xml:space="preserve"> (Speciale Sectorbedrijven) voor het uitvoeren van Europese aanbestedingen voor diensten. </w:t>
      </w:r>
    </w:p>
    <w:p w14:paraId="105A03D6" w14:textId="3BE6BD09" w:rsidR="003D06A7" w:rsidRPr="00274FDB" w:rsidRDefault="00BF69D8" w:rsidP="00270017">
      <w:pPr>
        <w:pStyle w:val="CBPalinea"/>
        <w:spacing w:after="120"/>
        <w:jc w:val="left"/>
        <w:rPr>
          <w:rFonts w:ascii="Verdana" w:hAnsi="Verdana"/>
          <w:sz w:val="18"/>
          <w:szCs w:val="18"/>
        </w:rPr>
      </w:pPr>
      <w:r w:rsidRPr="00274FDB">
        <w:rPr>
          <w:rFonts w:ascii="Verdana" w:hAnsi="Verdana"/>
          <w:sz w:val="18"/>
          <w:szCs w:val="18"/>
        </w:rPr>
        <w:t xml:space="preserve">  </w:t>
      </w:r>
      <w:r w:rsidR="00270017" w:rsidRPr="00274FDB">
        <w:rPr>
          <w:rFonts w:ascii="Verdana" w:hAnsi="Verdana"/>
          <w:sz w:val="18"/>
          <w:szCs w:val="18"/>
        </w:rPr>
        <w:t xml:space="preserve"> </w:t>
      </w:r>
    </w:p>
    <w:p w14:paraId="068D73E0" w14:textId="7FFBD2C6" w:rsidR="003D06A7" w:rsidRPr="00274FDB" w:rsidRDefault="003D06A7" w:rsidP="000C3F90">
      <w:pPr>
        <w:pStyle w:val="Kop2"/>
        <w:rPr>
          <w:rFonts w:ascii="Verdana" w:eastAsiaTheme="minorHAnsi" w:hAnsi="Verdana" w:cstheme="minorBidi"/>
          <w:iCs/>
          <w:caps w:val="0"/>
          <w:color w:val="auto"/>
          <w:sz w:val="18"/>
          <w:szCs w:val="18"/>
        </w:rPr>
      </w:pPr>
      <w:bookmarkStart w:id="92" w:name="_Toc453149196"/>
      <w:bookmarkStart w:id="93" w:name="_Toc453663785"/>
      <w:bookmarkStart w:id="94" w:name="_Toc455580053"/>
      <w:bookmarkStart w:id="95" w:name="_Toc456859524"/>
      <w:bookmarkStart w:id="96" w:name="_Toc27995619"/>
      <w:bookmarkStart w:id="97" w:name="_Toc143845890"/>
      <w:bookmarkStart w:id="98" w:name="_Toc195851924"/>
      <w:r w:rsidRPr="00274FDB">
        <w:rPr>
          <w:rFonts w:ascii="Verdana" w:eastAsiaTheme="minorHAnsi" w:hAnsi="Verdana" w:cstheme="minorBidi"/>
          <w:iCs/>
          <w:caps w:val="0"/>
          <w:color w:val="auto"/>
          <w:sz w:val="18"/>
          <w:szCs w:val="18"/>
        </w:rPr>
        <w:t>Indeling in Percelen</w:t>
      </w:r>
      <w:bookmarkEnd w:id="98"/>
    </w:p>
    <w:p w14:paraId="0B975A1D" w14:textId="4BF96546" w:rsidR="00270017" w:rsidRPr="00274FDB" w:rsidRDefault="00270017" w:rsidP="00CE26C6">
      <w:pPr>
        <w:pStyle w:val="CBPalinea"/>
        <w:spacing w:after="120"/>
        <w:jc w:val="left"/>
        <w:rPr>
          <w:rFonts w:ascii="Verdana" w:hAnsi="Verdana"/>
          <w:bCs/>
          <w:iCs/>
          <w:sz w:val="18"/>
          <w:szCs w:val="18"/>
        </w:rPr>
      </w:pPr>
      <w:r w:rsidRPr="00274FDB">
        <w:rPr>
          <w:rFonts w:ascii="Verdana" w:hAnsi="Verdana"/>
          <w:bCs/>
          <w:iCs/>
          <w:sz w:val="18"/>
          <w:szCs w:val="18"/>
        </w:rPr>
        <w:t xml:space="preserve">De aanbesteding is niet </w:t>
      </w:r>
      <w:r w:rsidR="007B6969" w:rsidRPr="00274FDB">
        <w:rPr>
          <w:rFonts w:ascii="Verdana" w:hAnsi="Verdana"/>
          <w:bCs/>
          <w:iCs/>
          <w:sz w:val="18"/>
          <w:szCs w:val="18"/>
        </w:rPr>
        <w:t>opge</w:t>
      </w:r>
      <w:r w:rsidRPr="00274FDB">
        <w:rPr>
          <w:rFonts w:ascii="Verdana" w:hAnsi="Verdana"/>
          <w:bCs/>
          <w:iCs/>
          <w:sz w:val="18"/>
          <w:szCs w:val="18"/>
        </w:rPr>
        <w:t>deeld in percelen.</w:t>
      </w:r>
    </w:p>
    <w:p w14:paraId="7143ED4F" w14:textId="77777777" w:rsidR="00270017" w:rsidRPr="00274FDB" w:rsidRDefault="00270017" w:rsidP="00270017">
      <w:pPr>
        <w:pStyle w:val="CBPalinea"/>
        <w:spacing w:after="120"/>
        <w:rPr>
          <w:rFonts w:ascii="Verdana" w:hAnsi="Verdana"/>
          <w:b/>
          <w:iCs/>
          <w:sz w:val="18"/>
          <w:szCs w:val="18"/>
        </w:rPr>
      </w:pPr>
    </w:p>
    <w:p w14:paraId="42FAFA84" w14:textId="1B577EEF" w:rsidR="00F41518" w:rsidRPr="00274FDB" w:rsidRDefault="00F41518" w:rsidP="000C3F90">
      <w:pPr>
        <w:pStyle w:val="Kop2"/>
        <w:rPr>
          <w:rFonts w:ascii="Verdana" w:eastAsiaTheme="minorHAnsi" w:hAnsi="Verdana" w:cstheme="minorBidi"/>
          <w:iCs/>
          <w:caps w:val="0"/>
          <w:color w:val="auto"/>
          <w:sz w:val="18"/>
          <w:szCs w:val="18"/>
        </w:rPr>
      </w:pPr>
      <w:bookmarkStart w:id="99" w:name="_Toc195851925"/>
      <w:r w:rsidRPr="00274FDB">
        <w:rPr>
          <w:rFonts w:ascii="Verdana" w:eastAsiaTheme="minorHAnsi" w:hAnsi="Verdana" w:cstheme="minorBidi"/>
          <w:iCs/>
          <w:caps w:val="0"/>
          <w:color w:val="auto"/>
          <w:sz w:val="18"/>
          <w:szCs w:val="18"/>
        </w:rPr>
        <w:t>Elektronisch aanbestedingsproces</w:t>
      </w:r>
      <w:bookmarkEnd w:id="92"/>
      <w:bookmarkEnd w:id="93"/>
      <w:bookmarkEnd w:id="94"/>
      <w:bookmarkEnd w:id="95"/>
      <w:bookmarkEnd w:id="96"/>
      <w:bookmarkEnd w:id="97"/>
      <w:bookmarkEnd w:id="99"/>
    </w:p>
    <w:p w14:paraId="222759B9" w14:textId="55E3B930" w:rsidR="00F41518" w:rsidRPr="00274FDB" w:rsidRDefault="00F41518" w:rsidP="003D06A7">
      <w:pPr>
        <w:pStyle w:val="CBPalinea"/>
        <w:jc w:val="left"/>
        <w:rPr>
          <w:rFonts w:ascii="Verdana" w:hAnsi="Verdana"/>
          <w:sz w:val="18"/>
          <w:szCs w:val="18"/>
        </w:rPr>
      </w:pPr>
      <w:r w:rsidRPr="00274FDB">
        <w:rPr>
          <w:rFonts w:ascii="Verdana" w:hAnsi="Verdana"/>
          <w:sz w:val="18"/>
          <w:szCs w:val="18"/>
        </w:rPr>
        <w:t>Deze aanbesteding verloopt volledig via TenderNed. Dit betekent dat alle communicatie in beginsel via TenderNed verloopt en dat inschrijvingen uitsluitend via TenderNed kunnen worden ingediend.</w:t>
      </w:r>
      <w:r w:rsidR="000C66A9" w:rsidRPr="00274FDB">
        <w:rPr>
          <w:rFonts w:ascii="Verdana" w:hAnsi="Verdana"/>
          <w:sz w:val="18"/>
          <w:szCs w:val="18"/>
        </w:rPr>
        <w:t xml:space="preserve"> </w:t>
      </w:r>
      <w:r w:rsidR="00CE26C6" w:rsidRPr="00274FDB">
        <w:rPr>
          <w:rFonts w:ascii="Verdana" w:hAnsi="Verdana"/>
          <w:sz w:val="18"/>
          <w:szCs w:val="18"/>
        </w:rPr>
        <w:t>Om deel te nemen</w:t>
      </w:r>
      <w:r w:rsidRPr="00274FDB">
        <w:rPr>
          <w:rFonts w:ascii="Verdana" w:hAnsi="Verdana"/>
          <w:sz w:val="18"/>
          <w:szCs w:val="18"/>
        </w:rPr>
        <w:t xml:space="preserve"> aan deze aanbesteding dient een </w:t>
      </w:r>
      <w:r w:rsidR="00CE26C6" w:rsidRPr="00274FDB">
        <w:rPr>
          <w:rFonts w:ascii="Verdana" w:hAnsi="Verdana"/>
          <w:sz w:val="18"/>
          <w:szCs w:val="18"/>
        </w:rPr>
        <w:t>inschrijver</w:t>
      </w:r>
      <w:r w:rsidRPr="00274FDB">
        <w:rPr>
          <w:rFonts w:ascii="Verdana" w:hAnsi="Verdana"/>
          <w:sz w:val="18"/>
          <w:szCs w:val="18"/>
        </w:rPr>
        <w:t xml:space="preserve"> te zijn geregistreerd bij TenderNed. De “Gebruiksvoorwaarden TenderNed” zijn van toepassing. </w:t>
      </w:r>
    </w:p>
    <w:p w14:paraId="691FFE7E" w14:textId="00FB3A20" w:rsidR="00F41518" w:rsidRPr="00274FDB" w:rsidRDefault="00F41518" w:rsidP="004600EF">
      <w:pPr>
        <w:pStyle w:val="CBPalinea"/>
        <w:jc w:val="left"/>
        <w:rPr>
          <w:rFonts w:ascii="Verdana" w:hAnsi="Verdana"/>
          <w:sz w:val="18"/>
          <w:szCs w:val="18"/>
        </w:rPr>
      </w:pPr>
      <w:r w:rsidRPr="00274FDB">
        <w:rPr>
          <w:rFonts w:ascii="Verdana" w:hAnsi="Verdana"/>
          <w:sz w:val="18"/>
          <w:szCs w:val="18"/>
        </w:rPr>
        <w:t xml:space="preserve">Van een </w:t>
      </w:r>
      <w:r w:rsidR="00CE26C6" w:rsidRPr="00274FDB">
        <w:rPr>
          <w:rFonts w:ascii="Verdana" w:hAnsi="Verdana"/>
          <w:sz w:val="18"/>
          <w:szCs w:val="18"/>
        </w:rPr>
        <w:t>inschrijver</w:t>
      </w:r>
      <w:r w:rsidRPr="00274FDB">
        <w:rPr>
          <w:rFonts w:ascii="Verdana" w:hAnsi="Verdana"/>
          <w:sz w:val="18"/>
          <w:szCs w:val="18"/>
        </w:rPr>
        <w:t xml:space="preserve"> wordt verwacht dat deze alle benodigde kennis heeft om op een correcte wijze een aanbestedingsprocedure te kunnen doorlopen via TenderNed. Voor meer informatie wordt verwezen </w:t>
      </w:r>
      <w:r w:rsidR="004600EF" w:rsidRPr="00274FDB">
        <w:rPr>
          <w:rFonts w:ascii="Verdana" w:hAnsi="Verdana"/>
          <w:sz w:val="18"/>
          <w:szCs w:val="18"/>
        </w:rPr>
        <w:t xml:space="preserve">naar Bijlage </w:t>
      </w:r>
      <w:r w:rsidR="00071473">
        <w:rPr>
          <w:rFonts w:ascii="Verdana" w:hAnsi="Verdana"/>
          <w:sz w:val="18"/>
          <w:szCs w:val="18"/>
        </w:rPr>
        <w:t>8</w:t>
      </w:r>
      <w:r w:rsidR="004600EF" w:rsidRPr="00274FDB">
        <w:rPr>
          <w:rFonts w:ascii="Verdana" w:hAnsi="Verdana"/>
          <w:sz w:val="18"/>
          <w:szCs w:val="18"/>
        </w:rPr>
        <w:t xml:space="preserve"> Stappenplan digitaal inschrijven op </w:t>
      </w:r>
      <w:r w:rsidR="002F7580" w:rsidRPr="00274FDB">
        <w:rPr>
          <w:rFonts w:ascii="Verdana" w:hAnsi="Verdana"/>
          <w:sz w:val="18"/>
          <w:szCs w:val="18"/>
        </w:rPr>
        <w:t>overheidsopdrachten via</w:t>
      </w:r>
      <w:r w:rsidR="004600EF" w:rsidRPr="00274FDB">
        <w:rPr>
          <w:rFonts w:ascii="Verdana" w:hAnsi="Verdana"/>
          <w:sz w:val="18"/>
          <w:szCs w:val="18"/>
        </w:rPr>
        <w:t xml:space="preserve"> TenderNed.</w:t>
      </w:r>
    </w:p>
    <w:p w14:paraId="79E64233" w14:textId="366CC654" w:rsidR="00F41518" w:rsidRPr="00274FDB" w:rsidRDefault="00F41518" w:rsidP="00270017">
      <w:pPr>
        <w:pStyle w:val="CBPalinea"/>
        <w:spacing w:after="120"/>
        <w:jc w:val="left"/>
        <w:rPr>
          <w:rFonts w:ascii="Verdana" w:hAnsi="Verdana"/>
          <w:sz w:val="18"/>
          <w:szCs w:val="18"/>
        </w:rPr>
      </w:pPr>
      <w:r w:rsidRPr="00274FDB">
        <w:rPr>
          <w:rFonts w:ascii="Verdana" w:hAnsi="Verdana"/>
          <w:sz w:val="18"/>
          <w:szCs w:val="18"/>
        </w:rPr>
        <w:t>Ondernemingen dienen rekening te houden met de technische aspecten van elektronisch aanbesteden. In dat kader wordt geadviseerd om de inschrijving niet op het laatst mogelijke moment te verzenden. In geval van onvoorziene storingen van TenderNed wordt geadviseerd om direct contact op te nemen met</w:t>
      </w:r>
      <w:r w:rsidR="003D06A7" w:rsidRPr="00274FDB">
        <w:rPr>
          <w:rFonts w:ascii="Verdana" w:hAnsi="Verdana"/>
          <w:sz w:val="18"/>
          <w:szCs w:val="18"/>
        </w:rPr>
        <w:t xml:space="preserve"> </w:t>
      </w:r>
      <w:r w:rsidRPr="00274FDB">
        <w:rPr>
          <w:rFonts w:ascii="Verdana" w:hAnsi="Verdana"/>
          <w:sz w:val="18"/>
          <w:szCs w:val="18"/>
        </w:rPr>
        <w:t xml:space="preserve">de servicedesk van TenderNed. </w:t>
      </w:r>
    </w:p>
    <w:p w14:paraId="6174B0FC" w14:textId="77777777" w:rsidR="000C3F90" w:rsidRPr="00274FDB" w:rsidRDefault="000C3F90" w:rsidP="00270017">
      <w:pPr>
        <w:pStyle w:val="CBPalinea"/>
        <w:spacing w:after="120"/>
        <w:ind w:left="357"/>
        <w:rPr>
          <w:rFonts w:ascii="Verdana" w:hAnsi="Verdana"/>
          <w:sz w:val="18"/>
          <w:szCs w:val="18"/>
        </w:rPr>
      </w:pPr>
    </w:p>
    <w:p w14:paraId="1186A208" w14:textId="51A0BF5A" w:rsidR="00F41518" w:rsidRPr="00274FDB" w:rsidRDefault="00F41518" w:rsidP="000C3F90">
      <w:pPr>
        <w:pStyle w:val="Kop2"/>
        <w:rPr>
          <w:rFonts w:ascii="Verdana" w:eastAsiaTheme="minorHAnsi" w:hAnsi="Verdana" w:cstheme="minorBidi"/>
          <w:iCs/>
          <w:caps w:val="0"/>
          <w:color w:val="auto"/>
          <w:sz w:val="18"/>
          <w:szCs w:val="18"/>
        </w:rPr>
      </w:pPr>
      <w:bookmarkStart w:id="100" w:name="_Toc455580054"/>
      <w:bookmarkStart w:id="101" w:name="_Toc456859525"/>
      <w:bookmarkStart w:id="102" w:name="_Toc27995620"/>
      <w:bookmarkStart w:id="103" w:name="_Toc143845891"/>
      <w:bookmarkStart w:id="104" w:name="_Toc195851926"/>
      <w:r w:rsidRPr="00274FDB">
        <w:rPr>
          <w:rFonts w:ascii="Verdana" w:eastAsiaTheme="minorHAnsi" w:hAnsi="Verdana" w:cstheme="minorBidi"/>
          <w:iCs/>
          <w:caps w:val="0"/>
          <w:color w:val="auto"/>
          <w:sz w:val="18"/>
          <w:szCs w:val="18"/>
        </w:rPr>
        <w:lastRenderedPageBreak/>
        <w:t>Planning</w:t>
      </w:r>
      <w:bookmarkEnd w:id="100"/>
      <w:bookmarkEnd w:id="101"/>
      <w:bookmarkEnd w:id="102"/>
      <w:bookmarkEnd w:id="103"/>
      <w:bookmarkEnd w:id="104"/>
    </w:p>
    <w:tbl>
      <w:tblPr>
        <w:tblStyle w:val="Tabelraster"/>
        <w:tblpPr w:leftFromText="141" w:rightFromText="141" w:vertAnchor="page" w:horzAnchor="margin" w:tblpY="1633"/>
        <w:tblW w:w="8805" w:type="dxa"/>
        <w:tblLook w:val="04A0" w:firstRow="1" w:lastRow="0" w:firstColumn="1" w:lastColumn="0" w:noHBand="0" w:noVBand="1"/>
      </w:tblPr>
      <w:tblGrid>
        <w:gridCol w:w="5949"/>
        <w:gridCol w:w="2856"/>
      </w:tblGrid>
      <w:tr w:rsidR="004600EF" w:rsidRPr="00274FDB" w14:paraId="5C939005" w14:textId="77777777" w:rsidTr="2A624155">
        <w:tc>
          <w:tcPr>
            <w:tcW w:w="8805" w:type="dxa"/>
            <w:gridSpan w:val="2"/>
            <w:tcBorders>
              <w:bottom w:val="single" w:sz="4" w:space="0" w:color="auto"/>
            </w:tcBorders>
            <w:shd w:val="clear" w:color="auto" w:fill="4F81BD"/>
          </w:tcPr>
          <w:p w14:paraId="1D262CDB" w14:textId="77777777" w:rsidR="004600EF" w:rsidRPr="00274FDB" w:rsidRDefault="004600EF" w:rsidP="004600EF">
            <w:pPr>
              <w:pStyle w:val="CBPalinea"/>
              <w:rPr>
                <w:rFonts w:ascii="Verdana" w:eastAsiaTheme="minorHAnsi" w:hAnsi="Verdana"/>
                <w:sz w:val="18"/>
                <w:szCs w:val="18"/>
                <w:lang w:eastAsia="en-US"/>
              </w:rPr>
            </w:pPr>
            <w:r w:rsidRPr="00274FDB">
              <w:rPr>
                <w:rFonts w:ascii="Verdana" w:eastAsiaTheme="minorHAnsi" w:hAnsi="Verdana"/>
                <w:b/>
                <w:color w:val="E7E6E6" w:themeColor="background2"/>
                <w:sz w:val="18"/>
                <w:szCs w:val="18"/>
                <w:lang w:eastAsia="en-US"/>
              </w:rPr>
              <w:t xml:space="preserve">Planning aanbestedingsprocedure </w:t>
            </w:r>
          </w:p>
        </w:tc>
      </w:tr>
      <w:tr w:rsidR="004600EF" w:rsidRPr="00274FDB" w14:paraId="3BE77154" w14:textId="77777777" w:rsidTr="2A624155">
        <w:tc>
          <w:tcPr>
            <w:tcW w:w="5949" w:type="dxa"/>
            <w:shd w:val="clear" w:color="auto" w:fill="D5DCE4" w:themeFill="text2" w:themeFillTint="33"/>
          </w:tcPr>
          <w:p w14:paraId="2408EE14" w14:textId="77777777" w:rsidR="004600EF" w:rsidRPr="00274FDB" w:rsidRDefault="004600EF" w:rsidP="004600EF">
            <w:pPr>
              <w:pStyle w:val="CBPalinea"/>
              <w:rPr>
                <w:rFonts w:ascii="Verdana" w:eastAsiaTheme="minorHAnsi" w:hAnsi="Verdana"/>
                <w:b/>
                <w:sz w:val="18"/>
                <w:szCs w:val="18"/>
                <w:lang w:eastAsia="en-US"/>
              </w:rPr>
            </w:pPr>
            <w:r w:rsidRPr="00274FDB">
              <w:rPr>
                <w:rFonts w:ascii="Verdana" w:eastAsiaTheme="minorHAnsi" w:hAnsi="Verdana"/>
                <w:b/>
                <w:sz w:val="18"/>
                <w:szCs w:val="18"/>
                <w:lang w:eastAsia="en-US"/>
              </w:rPr>
              <w:t>Omschrijving</w:t>
            </w:r>
          </w:p>
        </w:tc>
        <w:tc>
          <w:tcPr>
            <w:tcW w:w="2856" w:type="dxa"/>
            <w:shd w:val="clear" w:color="auto" w:fill="D5DCE4" w:themeFill="text2" w:themeFillTint="33"/>
          </w:tcPr>
          <w:p w14:paraId="05A23C14" w14:textId="77777777" w:rsidR="004600EF" w:rsidRPr="00274FDB" w:rsidRDefault="004600EF" w:rsidP="004600EF">
            <w:pPr>
              <w:pStyle w:val="CBPalinea"/>
              <w:rPr>
                <w:rFonts w:ascii="Verdana" w:eastAsiaTheme="minorHAnsi" w:hAnsi="Verdana"/>
                <w:b/>
                <w:sz w:val="18"/>
                <w:szCs w:val="18"/>
                <w:lang w:eastAsia="en-US"/>
              </w:rPr>
            </w:pPr>
            <w:r w:rsidRPr="00274FDB">
              <w:rPr>
                <w:rFonts w:ascii="Verdana" w:eastAsiaTheme="minorHAnsi" w:hAnsi="Verdana"/>
                <w:b/>
                <w:sz w:val="18"/>
                <w:szCs w:val="18"/>
                <w:lang w:eastAsia="en-US"/>
              </w:rPr>
              <w:t xml:space="preserve">Datum </w:t>
            </w:r>
          </w:p>
        </w:tc>
      </w:tr>
      <w:tr w:rsidR="004600EF" w:rsidRPr="00274FDB" w14:paraId="6CF51103" w14:textId="77777777" w:rsidTr="2A624155">
        <w:tc>
          <w:tcPr>
            <w:tcW w:w="5949" w:type="dxa"/>
          </w:tcPr>
          <w:p w14:paraId="38F387D8" w14:textId="77777777" w:rsidR="004600EF" w:rsidRPr="00274FDB" w:rsidRDefault="004600EF" w:rsidP="004600EF">
            <w:pPr>
              <w:pStyle w:val="CBPalinea"/>
              <w:rPr>
                <w:rFonts w:ascii="Verdana" w:eastAsiaTheme="minorHAnsi" w:hAnsi="Verdana"/>
                <w:sz w:val="18"/>
                <w:szCs w:val="18"/>
                <w:lang w:eastAsia="en-US"/>
              </w:rPr>
            </w:pPr>
            <w:r w:rsidRPr="00274FDB">
              <w:rPr>
                <w:rFonts w:ascii="Verdana" w:eastAsiaTheme="minorHAnsi" w:hAnsi="Verdana"/>
                <w:sz w:val="18"/>
                <w:szCs w:val="18"/>
                <w:lang w:eastAsia="en-US"/>
              </w:rPr>
              <w:t>Publicatie op TenderNed</w:t>
            </w:r>
          </w:p>
        </w:tc>
        <w:tc>
          <w:tcPr>
            <w:tcW w:w="2856" w:type="dxa"/>
          </w:tcPr>
          <w:p w14:paraId="71AF4B9F" w14:textId="0F568E09" w:rsidR="004600EF" w:rsidRPr="00274FDB" w:rsidRDefault="00354AF8" w:rsidP="004600EF">
            <w:pPr>
              <w:pStyle w:val="CBPalinea"/>
              <w:rPr>
                <w:rFonts w:ascii="Verdana" w:eastAsiaTheme="minorHAnsi" w:hAnsi="Verdana"/>
                <w:sz w:val="18"/>
                <w:szCs w:val="18"/>
                <w:lang w:eastAsia="en-US"/>
              </w:rPr>
            </w:pPr>
            <w:r>
              <w:rPr>
                <w:rFonts w:ascii="Verdana" w:eastAsiaTheme="minorHAnsi" w:hAnsi="Verdana"/>
                <w:sz w:val="18"/>
                <w:szCs w:val="18"/>
                <w:lang w:eastAsia="en-US"/>
              </w:rPr>
              <w:t>18</w:t>
            </w:r>
            <w:r w:rsidR="007068E0">
              <w:rPr>
                <w:rFonts w:ascii="Verdana" w:eastAsiaTheme="minorHAnsi" w:hAnsi="Verdana"/>
                <w:sz w:val="18"/>
                <w:szCs w:val="18"/>
                <w:lang w:eastAsia="en-US"/>
              </w:rPr>
              <w:t xml:space="preserve"> april</w:t>
            </w:r>
            <w:r w:rsidR="004600EF" w:rsidRPr="00274FDB">
              <w:rPr>
                <w:rFonts w:ascii="Verdana" w:eastAsiaTheme="minorHAnsi" w:hAnsi="Verdana"/>
                <w:sz w:val="18"/>
                <w:szCs w:val="18"/>
                <w:lang w:eastAsia="en-US"/>
              </w:rPr>
              <w:t xml:space="preserve"> 2025  </w:t>
            </w:r>
          </w:p>
        </w:tc>
      </w:tr>
      <w:tr w:rsidR="004600EF" w:rsidRPr="00274FDB" w14:paraId="3BE5B6EA" w14:textId="77777777" w:rsidTr="2A624155">
        <w:tc>
          <w:tcPr>
            <w:tcW w:w="5949" w:type="dxa"/>
          </w:tcPr>
          <w:p w14:paraId="109AA2D8" w14:textId="77777777" w:rsidR="004600EF" w:rsidRPr="00274FDB" w:rsidRDefault="004600EF" w:rsidP="004600EF">
            <w:pPr>
              <w:pStyle w:val="CBPalinea"/>
              <w:rPr>
                <w:rFonts w:ascii="Verdana" w:eastAsiaTheme="minorHAnsi" w:hAnsi="Verdana"/>
                <w:sz w:val="18"/>
                <w:szCs w:val="18"/>
                <w:lang w:eastAsia="en-US"/>
              </w:rPr>
            </w:pPr>
            <w:r w:rsidRPr="00274FDB">
              <w:rPr>
                <w:rFonts w:ascii="Verdana" w:eastAsiaTheme="minorHAnsi" w:hAnsi="Verdana"/>
                <w:sz w:val="18"/>
                <w:szCs w:val="18"/>
                <w:lang w:eastAsia="en-US"/>
              </w:rPr>
              <w:t>Uiterste datum indienen verzoeken om nadere inlichtingen</w:t>
            </w:r>
          </w:p>
        </w:tc>
        <w:tc>
          <w:tcPr>
            <w:tcW w:w="2856" w:type="dxa"/>
          </w:tcPr>
          <w:p w14:paraId="1765EA99" w14:textId="0DE2DE74" w:rsidR="004600EF" w:rsidRPr="00274FDB" w:rsidRDefault="008023B7" w:rsidP="004600EF">
            <w:pPr>
              <w:pStyle w:val="CBPalinea"/>
              <w:rPr>
                <w:rFonts w:ascii="Verdana" w:eastAsiaTheme="minorHAnsi" w:hAnsi="Verdana"/>
                <w:sz w:val="18"/>
                <w:szCs w:val="18"/>
                <w:lang w:eastAsia="en-US"/>
              </w:rPr>
            </w:pPr>
            <w:r>
              <w:rPr>
                <w:rFonts w:ascii="Verdana" w:eastAsiaTheme="minorHAnsi" w:hAnsi="Verdana"/>
                <w:sz w:val="18"/>
                <w:szCs w:val="18"/>
                <w:lang w:eastAsia="en-US"/>
              </w:rPr>
              <w:t>16</w:t>
            </w:r>
            <w:r w:rsidR="007068E0">
              <w:rPr>
                <w:rFonts w:ascii="Verdana" w:eastAsiaTheme="minorHAnsi" w:hAnsi="Verdana"/>
                <w:sz w:val="18"/>
                <w:szCs w:val="18"/>
                <w:lang w:eastAsia="en-US"/>
              </w:rPr>
              <w:t xml:space="preserve"> mei</w:t>
            </w:r>
            <w:r w:rsidR="004600EF" w:rsidRPr="00274FDB">
              <w:rPr>
                <w:rFonts w:ascii="Verdana" w:eastAsiaTheme="minorHAnsi" w:hAnsi="Verdana"/>
                <w:sz w:val="18"/>
                <w:szCs w:val="18"/>
                <w:lang w:eastAsia="en-US"/>
              </w:rPr>
              <w:t xml:space="preserve"> 2025 - 16:00 uur</w:t>
            </w:r>
          </w:p>
        </w:tc>
      </w:tr>
      <w:tr w:rsidR="004600EF" w:rsidRPr="00274FDB" w14:paraId="6C6928C6" w14:textId="77777777" w:rsidTr="2A624155">
        <w:tc>
          <w:tcPr>
            <w:tcW w:w="5949" w:type="dxa"/>
          </w:tcPr>
          <w:p w14:paraId="76A705D9" w14:textId="77777777" w:rsidR="004600EF" w:rsidRPr="00274FDB" w:rsidRDefault="004600EF" w:rsidP="004600EF">
            <w:pPr>
              <w:pStyle w:val="CBPalinea"/>
              <w:rPr>
                <w:rFonts w:ascii="Verdana" w:eastAsiaTheme="minorHAnsi" w:hAnsi="Verdana"/>
                <w:sz w:val="18"/>
                <w:szCs w:val="18"/>
                <w:lang w:eastAsia="en-US"/>
              </w:rPr>
            </w:pPr>
            <w:r w:rsidRPr="00274FDB">
              <w:rPr>
                <w:rFonts w:ascii="Verdana" w:eastAsiaTheme="minorHAnsi" w:hAnsi="Verdana"/>
                <w:sz w:val="18"/>
                <w:szCs w:val="18"/>
                <w:lang w:eastAsia="en-US"/>
              </w:rPr>
              <w:t xml:space="preserve">Publicatie Nota van Inlichtingen </w:t>
            </w:r>
          </w:p>
        </w:tc>
        <w:tc>
          <w:tcPr>
            <w:tcW w:w="2856" w:type="dxa"/>
          </w:tcPr>
          <w:p w14:paraId="009843AE" w14:textId="71C0BEE1" w:rsidR="004600EF" w:rsidRPr="00274FDB" w:rsidRDefault="00000000" w:rsidP="004600EF">
            <w:pPr>
              <w:pStyle w:val="CBPalinea"/>
              <w:rPr>
                <w:rFonts w:ascii="Verdana" w:eastAsiaTheme="minorHAnsi" w:hAnsi="Verdana"/>
                <w:sz w:val="18"/>
                <w:szCs w:val="18"/>
                <w:lang w:eastAsia="en-US"/>
              </w:rPr>
            </w:pPr>
            <w:sdt>
              <w:sdtPr>
                <w:rPr>
                  <w:rFonts w:ascii="Verdana" w:hAnsi="Verdana"/>
                  <w:sz w:val="18"/>
                  <w:szCs w:val="18"/>
                </w:rPr>
                <w:id w:val="-764915419"/>
                <w:date w:fullDate="2025-05-23T00:00:00Z">
                  <w:dateFormat w:val="d MMMM yyyy"/>
                  <w:lid w:val="nl-NL"/>
                  <w:storeMappedDataAs w:val="dateTime"/>
                  <w:calendar w:val="gregorian"/>
                </w:date>
              </w:sdtPr>
              <w:sdtContent>
                <w:r w:rsidR="008023B7">
                  <w:rPr>
                    <w:rFonts w:ascii="Verdana" w:hAnsi="Verdana"/>
                    <w:sz w:val="18"/>
                    <w:szCs w:val="18"/>
                  </w:rPr>
                  <w:t>23 mei 2025</w:t>
                </w:r>
              </w:sdtContent>
            </w:sdt>
          </w:p>
        </w:tc>
      </w:tr>
      <w:tr w:rsidR="004600EF" w:rsidRPr="00274FDB" w14:paraId="35555A22" w14:textId="77777777" w:rsidTr="2A624155">
        <w:tc>
          <w:tcPr>
            <w:tcW w:w="5949" w:type="dxa"/>
          </w:tcPr>
          <w:p w14:paraId="194E2779" w14:textId="77777777" w:rsidR="004600EF" w:rsidRPr="00274FDB" w:rsidRDefault="004600EF" w:rsidP="004600EF">
            <w:pPr>
              <w:pStyle w:val="CBPalinea"/>
              <w:jc w:val="left"/>
              <w:rPr>
                <w:rFonts w:ascii="Verdana" w:eastAsiaTheme="minorHAnsi" w:hAnsi="Verdana"/>
                <w:sz w:val="18"/>
                <w:szCs w:val="18"/>
                <w:lang w:eastAsia="en-US"/>
              </w:rPr>
            </w:pPr>
            <w:r w:rsidRPr="00274FDB">
              <w:rPr>
                <w:rFonts w:ascii="Verdana" w:eastAsiaTheme="minorHAnsi" w:hAnsi="Verdana"/>
                <w:sz w:val="18"/>
                <w:szCs w:val="18"/>
                <w:lang w:eastAsia="en-US"/>
              </w:rPr>
              <w:t>Uiterste datum indienen verzoeken om nadere inlichtingen in geval van een gerechtvaardigd economisch belang of verduidelijkingsvragen</w:t>
            </w:r>
          </w:p>
        </w:tc>
        <w:tc>
          <w:tcPr>
            <w:tcW w:w="2856" w:type="dxa"/>
          </w:tcPr>
          <w:p w14:paraId="664D0F6B" w14:textId="48A99B67" w:rsidR="004600EF" w:rsidRPr="00274FDB" w:rsidRDefault="00D35201" w:rsidP="004600EF">
            <w:pPr>
              <w:pStyle w:val="CBPalinea"/>
              <w:rPr>
                <w:rFonts w:ascii="Verdana" w:eastAsiaTheme="minorHAnsi" w:hAnsi="Verdana"/>
                <w:sz w:val="18"/>
                <w:szCs w:val="18"/>
                <w:lang w:eastAsia="en-US"/>
              </w:rPr>
            </w:pPr>
            <w:r>
              <w:rPr>
                <w:rFonts w:ascii="Verdana" w:eastAsiaTheme="minorHAnsi" w:hAnsi="Verdana"/>
                <w:sz w:val="18"/>
                <w:szCs w:val="18"/>
                <w:lang w:eastAsia="en-US"/>
              </w:rPr>
              <w:t>2</w:t>
            </w:r>
            <w:r w:rsidR="008023B7">
              <w:rPr>
                <w:rFonts w:ascii="Verdana" w:eastAsiaTheme="minorHAnsi" w:hAnsi="Verdana"/>
                <w:sz w:val="18"/>
                <w:szCs w:val="18"/>
                <w:lang w:eastAsia="en-US"/>
              </w:rPr>
              <w:t>8</w:t>
            </w:r>
            <w:r w:rsidR="007068E0">
              <w:rPr>
                <w:rFonts w:ascii="Verdana" w:eastAsiaTheme="minorHAnsi" w:hAnsi="Verdana"/>
                <w:sz w:val="18"/>
                <w:szCs w:val="18"/>
                <w:lang w:eastAsia="en-US"/>
              </w:rPr>
              <w:t xml:space="preserve"> mei</w:t>
            </w:r>
            <w:r w:rsidR="004600EF" w:rsidRPr="00274FDB">
              <w:rPr>
                <w:rFonts w:ascii="Verdana" w:eastAsiaTheme="minorHAnsi" w:hAnsi="Verdana"/>
                <w:sz w:val="18"/>
                <w:szCs w:val="18"/>
                <w:lang w:eastAsia="en-US"/>
              </w:rPr>
              <w:t xml:space="preserve"> 2025 – 16:00 uur</w:t>
            </w:r>
          </w:p>
        </w:tc>
      </w:tr>
      <w:tr w:rsidR="004600EF" w:rsidRPr="00274FDB" w14:paraId="7B66941D" w14:textId="77777777" w:rsidTr="2A624155">
        <w:tc>
          <w:tcPr>
            <w:tcW w:w="5949" w:type="dxa"/>
          </w:tcPr>
          <w:p w14:paraId="266F9129" w14:textId="77777777" w:rsidR="004600EF" w:rsidRPr="00274FDB" w:rsidRDefault="004600EF" w:rsidP="00DA4A9D">
            <w:pPr>
              <w:pStyle w:val="CBPalinea"/>
              <w:jc w:val="left"/>
              <w:rPr>
                <w:rFonts w:ascii="Verdana" w:eastAsiaTheme="minorHAnsi" w:hAnsi="Verdana"/>
                <w:sz w:val="18"/>
                <w:szCs w:val="18"/>
                <w:lang w:eastAsia="en-US"/>
              </w:rPr>
            </w:pPr>
            <w:r w:rsidRPr="00274FDB">
              <w:rPr>
                <w:rFonts w:ascii="Verdana" w:eastAsiaTheme="minorHAnsi" w:hAnsi="Verdana"/>
                <w:sz w:val="18"/>
                <w:szCs w:val="18"/>
                <w:lang w:eastAsia="en-US"/>
              </w:rPr>
              <w:t>Publicatie Nota van Inlichtingen &amp; beantwoording nadere inlichtingen in geval van een gerechtvaardigd economisch belang</w:t>
            </w:r>
          </w:p>
        </w:tc>
        <w:tc>
          <w:tcPr>
            <w:tcW w:w="2856" w:type="dxa"/>
          </w:tcPr>
          <w:p w14:paraId="21209E53" w14:textId="0F5A1E56" w:rsidR="004600EF" w:rsidRPr="00274FDB" w:rsidRDefault="00000000" w:rsidP="004600EF">
            <w:pPr>
              <w:pStyle w:val="CBPalinea"/>
              <w:rPr>
                <w:rFonts w:ascii="Verdana" w:eastAsiaTheme="minorHAnsi" w:hAnsi="Verdana"/>
                <w:sz w:val="18"/>
                <w:szCs w:val="18"/>
                <w:lang w:eastAsia="en-US"/>
              </w:rPr>
            </w:pPr>
            <w:sdt>
              <w:sdtPr>
                <w:rPr>
                  <w:rFonts w:ascii="Verdana" w:hAnsi="Verdana"/>
                  <w:sz w:val="18"/>
                  <w:szCs w:val="18"/>
                </w:rPr>
                <w:id w:val="-577055923"/>
                <w:date w:fullDate="2025-06-03T00:00:00Z">
                  <w:dateFormat w:val="d MMMM yyyy"/>
                  <w:lid w:val="nl-NL"/>
                  <w:storeMappedDataAs w:val="dateTime"/>
                  <w:calendar w:val="gregorian"/>
                </w:date>
              </w:sdtPr>
              <w:sdtContent>
                <w:r w:rsidR="008023B7">
                  <w:rPr>
                    <w:rFonts w:ascii="Verdana" w:hAnsi="Verdana"/>
                    <w:sz w:val="18"/>
                    <w:szCs w:val="18"/>
                  </w:rPr>
                  <w:t>3 juni 2025</w:t>
                </w:r>
              </w:sdtContent>
            </w:sdt>
          </w:p>
        </w:tc>
      </w:tr>
      <w:tr w:rsidR="004600EF" w:rsidRPr="00274FDB" w14:paraId="24284FE0" w14:textId="77777777" w:rsidTr="2A624155">
        <w:tc>
          <w:tcPr>
            <w:tcW w:w="5949" w:type="dxa"/>
          </w:tcPr>
          <w:p w14:paraId="294D250E" w14:textId="77777777" w:rsidR="004600EF" w:rsidRPr="00274FDB" w:rsidRDefault="004600EF" w:rsidP="004600EF">
            <w:pPr>
              <w:pStyle w:val="CBPalinea"/>
              <w:rPr>
                <w:rFonts w:ascii="Verdana" w:eastAsiaTheme="minorHAnsi" w:hAnsi="Verdana"/>
                <w:sz w:val="18"/>
                <w:szCs w:val="18"/>
                <w:lang w:eastAsia="en-US"/>
              </w:rPr>
            </w:pPr>
            <w:r w:rsidRPr="00274FDB">
              <w:rPr>
                <w:rFonts w:ascii="Verdana" w:eastAsiaTheme="minorHAnsi" w:hAnsi="Verdana"/>
                <w:sz w:val="18"/>
                <w:szCs w:val="18"/>
                <w:lang w:eastAsia="en-US"/>
              </w:rPr>
              <w:t>Sluitingsdatum indienen inschrijving</w:t>
            </w:r>
          </w:p>
        </w:tc>
        <w:tc>
          <w:tcPr>
            <w:tcW w:w="2856" w:type="dxa"/>
          </w:tcPr>
          <w:p w14:paraId="0F936221" w14:textId="36BC5ABC" w:rsidR="004600EF" w:rsidRPr="00274FDB" w:rsidRDefault="00000000" w:rsidP="004600EF">
            <w:pPr>
              <w:pStyle w:val="CBPalinea"/>
              <w:rPr>
                <w:rFonts w:ascii="Verdana" w:eastAsiaTheme="minorHAnsi" w:hAnsi="Verdana"/>
                <w:sz w:val="18"/>
                <w:szCs w:val="18"/>
                <w:lang w:eastAsia="en-US"/>
              </w:rPr>
            </w:pPr>
            <w:sdt>
              <w:sdtPr>
                <w:rPr>
                  <w:rFonts w:ascii="Verdana" w:hAnsi="Verdana"/>
                  <w:sz w:val="18"/>
                  <w:szCs w:val="18"/>
                </w:rPr>
                <w:id w:val="1572695956"/>
                <w:date w:fullDate="2025-06-17T00:00:00Z">
                  <w:dateFormat w:val="d MMMM yyyy"/>
                  <w:lid w:val="nl-NL"/>
                  <w:storeMappedDataAs w:val="dateTime"/>
                  <w:calendar w:val="gregorian"/>
                </w:date>
              </w:sdtPr>
              <w:sdtContent>
                <w:r w:rsidR="008023B7">
                  <w:rPr>
                    <w:rFonts w:ascii="Verdana" w:hAnsi="Verdana"/>
                    <w:sz w:val="18"/>
                    <w:szCs w:val="18"/>
                  </w:rPr>
                  <w:t>17 juni 2025</w:t>
                </w:r>
              </w:sdtContent>
            </w:sdt>
            <w:r w:rsidR="004600EF" w:rsidRPr="00274FDB">
              <w:rPr>
                <w:rFonts w:ascii="Verdana" w:eastAsiaTheme="minorHAnsi" w:hAnsi="Verdana"/>
                <w:sz w:val="18"/>
                <w:szCs w:val="18"/>
                <w:lang w:eastAsia="en-US"/>
              </w:rPr>
              <w:t xml:space="preserve"> - 09:00 uur</w:t>
            </w:r>
          </w:p>
        </w:tc>
      </w:tr>
      <w:tr w:rsidR="004600EF" w:rsidRPr="00274FDB" w14:paraId="31E90D55" w14:textId="77777777" w:rsidTr="2A624155">
        <w:tc>
          <w:tcPr>
            <w:tcW w:w="5949" w:type="dxa"/>
          </w:tcPr>
          <w:p w14:paraId="398D0D95" w14:textId="3D1E4647" w:rsidR="004600EF" w:rsidRPr="00274FDB" w:rsidRDefault="007322DE" w:rsidP="004600EF">
            <w:pPr>
              <w:pStyle w:val="CBPalinea"/>
              <w:rPr>
                <w:rFonts w:ascii="Verdana" w:hAnsi="Verdana"/>
                <w:sz w:val="18"/>
                <w:szCs w:val="18"/>
              </w:rPr>
            </w:pPr>
            <w:r w:rsidRPr="00274FDB">
              <w:rPr>
                <w:rFonts w:ascii="Verdana" w:hAnsi="Verdana"/>
                <w:sz w:val="18"/>
                <w:szCs w:val="18"/>
              </w:rPr>
              <w:t>Pres</w:t>
            </w:r>
            <w:r w:rsidR="00DA4A9D" w:rsidRPr="00274FDB">
              <w:rPr>
                <w:rFonts w:ascii="Verdana" w:hAnsi="Verdana"/>
                <w:sz w:val="18"/>
                <w:szCs w:val="18"/>
              </w:rPr>
              <w:t>en</w:t>
            </w:r>
            <w:r w:rsidRPr="00274FDB">
              <w:rPr>
                <w:rFonts w:ascii="Verdana" w:hAnsi="Verdana"/>
                <w:sz w:val="18"/>
                <w:szCs w:val="18"/>
              </w:rPr>
              <w:t>tatie</w:t>
            </w:r>
            <w:r w:rsidR="004600EF" w:rsidRPr="00274FDB">
              <w:rPr>
                <w:rFonts w:ascii="Verdana" w:hAnsi="Verdana"/>
                <w:sz w:val="18"/>
                <w:szCs w:val="18"/>
              </w:rPr>
              <w:t xml:space="preserve"> en Interview</w:t>
            </w:r>
          </w:p>
        </w:tc>
        <w:tc>
          <w:tcPr>
            <w:tcW w:w="2856" w:type="dxa"/>
          </w:tcPr>
          <w:p w14:paraId="734ED25C" w14:textId="1D02BC41" w:rsidR="004600EF" w:rsidRPr="00274FDB" w:rsidRDefault="4A5428E6" w:rsidP="004600EF">
            <w:pPr>
              <w:pStyle w:val="CBPalinea"/>
              <w:rPr>
                <w:rFonts w:ascii="Verdana" w:hAnsi="Verdana"/>
                <w:sz w:val="18"/>
                <w:szCs w:val="18"/>
              </w:rPr>
            </w:pPr>
            <w:r w:rsidRPr="2A624155">
              <w:rPr>
                <w:rFonts w:ascii="Verdana" w:hAnsi="Verdana"/>
                <w:sz w:val="18"/>
                <w:szCs w:val="18"/>
              </w:rPr>
              <w:t>8</w:t>
            </w:r>
            <w:r w:rsidR="007068E0" w:rsidRPr="2A624155">
              <w:rPr>
                <w:rFonts w:ascii="Verdana" w:hAnsi="Verdana"/>
                <w:sz w:val="18"/>
                <w:szCs w:val="18"/>
              </w:rPr>
              <w:t xml:space="preserve"> ju</w:t>
            </w:r>
            <w:r w:rsidR="258C36F3" w:rsidRPr="2A624155">
              <w:rPr>
                <w:rFonts w:ascii="Verdana" w:hAnsi="Verdana"/>
                <w:sz w:val="18"/>
                <w:szCs w:val="18"/>
              </w:rPr>
              <w:t>l</w:t>
            </w:r>
            <w:r w:rsidR="007068E0" w:rsidRPr="2A624155">
              <w:rPr>
                <w:rFonts w:ascii="Verdana" w:hAnsi="Verdana"/>
                <w:sz w:val="18"/>
                <w:szCs w:val="18"/>
              </w:rPr>
              <w:t>i</w:t>
            </w:r>
            <w:r w:rsidR="2B4002CB" w:rsidRPr="2A624155">
              <w:rPr>
                <w:rFonts w:ascii="Verdana" w:hAnsi="Verdana"/>
                <w:sz w:val="18"/>
                <w:szCs w:val="18"/>
              </w:rPr>
              <w:t xml:space="preserve"> 2025</w:t>
            </w:r>
          </w:p>
        </w:tc>
      </w:tr>
      <w:tr w:rsidR="004600EF" w:rsidRPr="00274FDB" w14:paraId="6D2BB695" w14:textId="77777777" w:rsidTr="2A624155">
        <w:tc>
          <w:tcPr>
            <w:tcW w:w="5949" w:type="dxa"/>
            <w:tcBorders>
              <w:bottom w:val="single" w:sz="4" w:space="0" w:color="auto"/>
            </w:tcBorders>
          </w:tcPr>
          <w:p w14:paraId="54B13DBC" w14:textId="4CC56EAD" w:rsidR="004600EF" w:rsidRPr="00274FDB" w:rsidRDefault="003D502D" w:rsidP="003D502D">
            <w:pPr>
              <w:pStyle w:val="CBPalinea"/>
              <w:jc w:val="left"/>
              <w:rPr>
                <w:rFonts w:ascii="Verdana" w:eastAsiaTheme="minorHAnsi" w:hAnsi="Verdana"/>
                <w:sz w:val="18"/>
                <w:szCs w:val="18"/>
                <w:lang w:eastAsia="en-US"/>
              </w:rPr>
            </w:pPr>
            <w:r>
              <w:rPr>
                <w:rFonts w:ascii="Verdana" w:eastAsiaTheme="minorHAnsi" w:hAnsi="Verdana"/>
                <w:sz w:val="18"/>
                <w:szCs w:val="18"/>
                <w:lang w:eastAsia="en-US"/>
              </w:rPr>
              <w:t>Voornemen tot g</w:t>
            </w:r>
            <w:r w:rsidR="004600EF" w:rsidRPr="00274FDB">
              <w:rPr>
                <w:rFonts w:ascii="Verdana" w:eastAsiaTheme="minorHAnsi" w:hAnsi="Verdana"/>
                <w:sz w:val="18"/>
                <w:szCs w:val="18"/>
                <w:lang w:eastAsia="en-US"/>
              </w:rPr>
              <w:t xml:space="preserve">unning &amp; </w:t>
            </w:r>
            <w:r>
              <w:rPr>
                <w:rFonts w:ascii="Verdana" w:eastAsiaTheme="minorHAnsi" w:hAnsi="Verdana"/>
                <w:sz w:val="18"/>
                <w:szCs w:val="18"/>
                <w:lang w:eastAsia="en-US"/>
              </w:rPr>
              <w:t xml:space="preserve">ingang </w:t>
            </w:r>
            <w:r w:rsidR="004600EF" w:rsidRPr="00274FDB">
              <w:rPr>
                <w:rFonts w:ascii="Verdana" w:eastAsiaTheme="minorHAnsi" w:hAnsi="Verdana"/>
                <w:sz w:val="18"/>
                <w:szCs w:val="18"/>
                <w:lang w:eastAsia="en-US"/>
              </w:rPr>
              <w:t xml:space="preserve">beroepsperiode tegen gunningsbeslissing </w:t>
            </w:r>
          </w:p>
        </w:tc>
        <w:tc>
          <w:tcPr>
            <w:tcW w:w="2856" w:type="dxa"/>
            <w:tcBorders>
              <w:bottom w:val="single" w:sz="4" w:space="0" w:color="auto"/>
            </w:tcBorders>
          </w:tcPr>
          <w:p w14:paraId="2E9A368E" w14:textId="7504A3DE" w:rsidR="004600EF" w:rsidRPr="00274FDB" w:rsidRDefault="00000000" w:rsidP="004600EF">
            <w:pPr>
              <w:pStyle w:val="CBPalinea"/>
              <w:rPr>
                <w:rFonts w:ascii="Verdana" w:eastAsiaTheme="minorHAnsi" w:hAnsi="Verdana"/>
                <w:sz w:val="18"/>
                <w:szCs w:val="18"/>
                <w:lang w:eastAsia="en-US"/>
              </w:rPr>
            </w:pPr>
            <w:sdt>
              <w:sdtPr>
                <w:rPr>
                  <w:rFonts w:ascii="Verdana" w:hAnsi="Verdana"/>
                  <w:sz w:val="18"/>
                  <w:szCs w:val="18"/>
                </w:rPr>
                <w:id w:val="-320353687"/>
                <w:date w:fullDate="2025-07-29T00:00:00Z">
                  <w:dateFormat w:val="d MMMM yyyy"/>
                  <w:lid w:val="nl-NL"/>
                  <w:storeMappedDataAs w:val="dateTime"/>
                  <w:calendar w:val="gregorian"/>
                </w:date>
              </w:sdtPr>
              <w:sdtContent>
                <w:r w:rsidR="008023B7">
                  <w:rPr>
                    <w:rFonts w:ascii="Verdana" w:hAnsi="Verdana"/>
                    <w:sz w:val="18"/>
                    <w:szCs w:val="18"/>
                  </w:rPr>
                  <w:t>29 juli 2025</w:t>
                </w:r>
              </w:sdtContent>
            </w:sdt>
          </w:p>
        </w:tc>
      </w:tr>
      <w:tr w:rsidR="004600EF" w:rsidRPr="00274FDB" w14:paraId="033F28CF" w14:textId="77777777" w:rsidTr="2A624155">
        <w:tc>
          <w:tcPr>
            <w:tcW w:w="5949" w:type="dxa"/>
            <w:tcBorders>
              <w:top w:val="single" w:sz="4" w:space="0" w:color="auto"/>
              <w:left w:val="single" w:sz="4" w:space="0" w:color="auto"/>
              <w:bottom w:val="single" w:sz="4" w:space="0" w:color="auto"/>
              <w:right w:val="single" w:sz="4" w:space="0" w:color="auto"/>
            </w:tcBorders>
          </w:tcPr>
          <w:p w14:paraId="41085988" w14:textId="0E2A919F" w:rsidR="004600EF" w:rsidRPr="00274FDB" w:rsidRDefault="003D502D" w:rsidP="004600EF">
            <w:pPr>
              <w:pStyle w:val="CBPalinea"/>
              <w:rPr>
                <w:rFonts w:ascii="Verdana" w:eastAsiaTheme="minorHAnsi" w:hAnsi="Verdana"/>
                <w:sz w:val="18"/>
                <w:szCs w:val="18"/>
                <w:lang w:eastAsia="en-US"/>
              </w:rPr>
            </w:pPr>
            <w:r>
              <w:rPr>
                <w:rFonts w:ascii="Verdana" w:eastAsiaTheme="minorHAnsi" w:hAnsi="Verdana"/>
                <w:sz w:val="18"/>
                <w:szCs w:val="18"/>
                <w:lang w:eastAsia="en-US"/>
              </w:rPr>
              <w:t>Einde bezwaartermijn</w:t>
            </w:r>
          </w:p>
        </w:tc>
        <w:tc>
          <w:tcPr>
            <w:tcW w:w="2856" w:type="dxa"/>
            <w:tcBorders>
              <w:top w:val="single" w:sz="4" w:space="0" w:color="auto"/>
              <w:left w:val="single" w:sz="4" w:space="0" w:color="auto"/>
              <w:bottom w:val="single" w:sz="4" w:space="0" w:color="auto"/>
              <w:right w:val="single" w:sz="4" w:space="0" w:color="auto"/>
            </w:tcBorders>
          </w:tcPr>
          <w:p w14:paraId="785F835B" w14:textId="4221693C" w:rsidR="004600EF" w:rsidRPr="00274FDB" w:rsidRDefault="00000000" w:rsidP="004600EF">
            <w:pPr>
              <w:pStyle w:val="CBPalinea"/>
              <w:rPr>
                <w:rFonts w:ascii="Verdana" w:eastAsiaTheme="minorHAnsi" w:hAnsi="Verdana"/>
                <w:sz w:val="18"/>
                <w:szCs w:val="18"/>
                <w:lang w:eastAsia="en-US"/>
              </w:rPr>
            </w:pPr>
            <w:sdt>
              <w:sdtPr>
                <w:rPr>
                  <w:rFonts w:ascii="Verdana" w:hAnsi="Verdana"/>
                  <w:sz w:val="18"/>
                  <w:szCs w:val="18"/>
                </w:rPr>
                <w:id w:val="-1977129751"/>
                <w:date w:fullDate="2025-08-29T00:00:00Z">
                  <w:dateFormat w:val="d MMMM yyyy"/>
                  <w:lid w:val="nl-NL"/>
                  <w:storeMappedDataAs w:val="dateTime"/>
                  <w:calendar w:val="gregorian"/>
                </w:date>
              </w:sdtPr>
              <w:sdtContent>
                <w:r w:rsidR="00A01060">
                  <w:rPr>
                    <w:rFonts w:ascii="Verdana" w:hAnsi="Verdana"/>
                    <w:sz w:val="18"/>
                    <w:szCs w:val="18"/>
                  </w:rPr>
                  <w:t>29 augustus 2025</w:t>
                </w:r>
              </w:sdtContent>
            </w:sdt>
          </w:p>
        </w:tc>
      </w:tr>
      <w:tr w:rsidR="003D502D" w:rsidRPr="00274FDB" w14:paraId="51B983BE" w14:textId="77777777" w:rsidTr="2A624155">
        <w:tc>
          <w:tcPr>
            <w:tcW w:w="5949" w:type="dxa"/>
            <w:tcBorders>
              <w:top w:val="single" w:sz="4" w:space="0" w:color="auto"/>
              <w:left w:val="single" w:sz="4" w:space="0" w:color="auto"/>
              <w:bottom w:val="single" w:sz="4" w:space="0" w:color="auto"/>
              <w:right w:val="single" w:sz="4" w:space="0" w:color="auto"/>
            </w:tcBorders>
          </w:tcPr>
          <w:p w14:paraId="329F14D9" w14:textId="6AA91871" w:rsidR="003D502D" w:rsidRDefault="003D502D" w:rsidP="004600EF">
            <w:pPr>
              <w:pStyle w:val="CBPalinea"/>
              <w:rPr>
                <w:rFonts w:ascii="Verdana" w:hAnsi="Verdana"/>
                <w:sz w:val="18"/>
                <w:szCs w:val="18"/>
              </w:rPr>
            </w:pPr>
            <w:r>
              <w:rPr>
                <w:rFonts w:ascii="Verdana" w:hAnsi="Verdana"/>
                <w:sz w:val="18"/>
                <w:szCs w:val="18"/>
              </w:rPr>
              <w:t>Start opdracht</w:t>
            </w:r>
          </w:p>
        </w:tc>
        <w:tc>
          <w:tcPr>
            <w:tcW w:w="2856" w:type="dxa"/>
            <w:tcBorders>
              <w:top w:val="single" w:sz="4" w:space="0" w:color="auto"/>
              <w:left w:val="single" w:sz="4" w:space="0" w:color="auto"/>
              <w:bottom w:val="single" w:sz="4" w:space="0" w:color="auto"/>
              <w:right w:val="single" w:sz="4" w:space="0" w:color="auto"/>
            </w:tcBorders>
          </w:tcPr>
          <w:p w14:paraId="1BEF987C" w14:textId="694F11C8" w:rsidR="003D502D" w:rsidRDefault="003D502D" w:rsidP="004600EF">
            <w:pPr>
              <w:pStyle w:val="CBPalinea"/>
              <w:rPr>
                <w:rFonts w:ascii="Verdana" w:hAnsi="Verdana"/>
                <w:sz w:val="18"/>
                <w:szCs w:val="18"/>
              </w:rPr>
            </w:pPr>
            <w:r>
              <w:rPr>
                <w:rFonts w:ascii="Verdana" w:hAnsi="Verdana"/>
                <w:sz w:val="18"/>
                <w:szCs w:val="18"/>
              </w:rPr>
              <w:t>1 september 2025</w:t>
            </w:r>
          </w:p>
        </w:tc>
      </w:tr>
    </w:tbl>
    <w:p w14:paraId="38CA418F" w14:textId="4241E4CA" w:rsidR="00143123" w:rsidRPr="00274FDB" w:rsidRDefault="00143123" w:rsidP="00143123">
      <w:pPr>
        <w:pStyle w:val="CBPalinea"/>
        <w:spacing w:after="360"/>
        <w:rPr>
          <w:rFonts w:ascii="Verdana" w:hAnsi="Verdana"/>
          <w:i/>
          <w:sz w:val="18"/>
          <w:szCs w:val="18"/>
        </w:rPr>
      </w:pPr>
      <w:r w:rsidRPr="00274FDB">
        <w:rPr>
          <w:rFonts w:ascii="Verdana" w:hAnsi="Verdana"/>
          <w:i/>
          <w:sz w:val="18"/>
          <w:szCs w:val="18"/>
        </w:rPr>
        <w:t>Tabel indicatieve planning op hoofdlijnen</w:t>
      </w:r>
    </w:p>
    <w:p w14:paraId="47C68351" w14:textId="111B8783" w:rsidR="004600EF" w:rsidRDefault="00F41518" w:rsidP="004600EF">
      <w:pPr>
        <w:pStyle w:val="CBPalinea"/>
        <w:jc w:val="left"/>
        <w:rPr>
          <w:rFonts w:ascii="Verdana" w:hAnsi="Verdana"/>
          <w:sz w:val="18"/>
          <w:szCs w:val="18"/>
        </w:rPr>
      </w:pPr>
      <w:r w:rsidRPr="00274FDB">
        <w:rPr>
          <w:rFonts w:ascii="Verdana" w:hAnsi="Verdana"/>
          <w:sz w:val="18"/>
          <w:szCs w:val="18"/>
        </w:rPr>
        <w:t>Op TenderNed en in deze aanbestedingsleidraad is de planning van de aanbestedingsprocedure opgenomen. Bij tegenstrijdigheden prevaleert de planning op TenderNed.</w:t>
      </w:r>
    </w:p>
    <w:p w14:paraId="56180753" w14:textId="0CB33CF5" w:rsidR="00F41518" w:rsidRPr="00274FDB" w:rsidRDefault="00F41518" w:rsidP="00195365">
      <w:pPr>
        <w:pStyle w:val="Kop2"/>
        <w:rPr>
          <w:rFonts w:ascii="Verdana" w:eastAsiaTheme="minorHAnsi" w:hAnsi="Verdana" w:cstheme="minorBidi"/>
          <w:iCs/>
          <w:caps w:val="0"/>
          <w:color w:val="auto"/>
          <w:sz w:val="18"/>
          <w:szCs w:val="18"/>
        </w:rPr>
      </w:pPr>
      <w:bookmarkStart w:id="105" w:name="_Toc143845894"/>
      <w:bookmarkStart w:id="106" w:name="_Toc195851927"/>
      <w:r w:rsidRPr="00274FDB">
        <w:rPr>
          <w:rFonts w:ascii="Verdana" w:eastAsiaTheme="minorHAnsi" w:hAnsi="Verdana" w:cstheme="minorBidi"/>
          <w:iCs/>
          <w:caps w:val="0"/>
          <w:color w:val="auto"/>
          <w:sz w:val="18"/>
          <w:szCs w:val="18"/>
        </w:rPr>
        <w:t>Nadere inlichtingen voor verduidelijkingsvragen</w:t>
      </w:r>
      <w:bookmarkStart w:id="107" w:name="_Toc455756532"/>
      <w:bookmarkStart w:id="108" w:name="_Toc27995622"/>
      <w:bookmarkEnd w:id="105"/>
      <w:bookmarkEnd w:id="106"/>
    </w:p>
    <w:p w14:paraId="72DDE612" w14:textId="77947A67" w:rsidR="00F41518" w:rsidRPr="00274FDB" w:rsidRDefault="00F41518" w:rsidP="003D06A7">
      <w:pPr>
        <w:pStyle w:val="CBPalinea"/>
        <w:jc w:val="left"/>
        <w:rPr>
          <w:rFonts w:ascii="Verdana" w:hAnsi="Verdana"/>
          <w:sz w:val="18"/>
          <w:szCs w:val="18"/>
        </w:rPr>
      </w:pPr>
      <w:r w:rsidRPr="00274FDB">
        <w:rPr>
          <w:rFonts w:ascii="Verdana" w:hAnsi="Verdana"/>
          <w:sz w:val="18"/>
          <w:szCs w:val="18"/>
        </w:rPr>
        <w:t xml:space="preserve">Nadere inlichtingen dienen uiterlijk op het in de tabel </w:t>
      </w:r>
      <w:r w:rsidRPr="00274FDB">
        <w:rPr>
          <w:rFonts w:ascii="Verdana" w:hAnsi="Verdana"/>
          <w:i/>
          <w:sz w:val="18"/>
          <w:szCs w:val="18"/>
        </w:rPr>
        <w:t>planning op hoofdlijnen</w:t>
      </w:r>
      <w:r w:rsidRPr="00274FDB">
        <w:rPr>
          <w:rFonts w:ascii="Verdana" w:hAnsi="Verdana"/>
          <w:sz w:val="18"/>
          <w:szCs w:val="18"/>
        </w:rPr>
        <w:t xml:space="preserve"> genoemde tijdstip te worden ingediend via “Vragen en antwoorden” op het dashboard van deze aanbesteding. De verantwoordelijkheid voor het tijdig en juist verzoeken van nadere inlichtingen ligt bij de </w:t>
      </w:r>
      <w:r w:rsidR="003D06A7" w:rsidRPr="00274FDB">
        <w:rPr>
          <w:rFonts w:ascii="Verdana" w:hAnsi="Verdana"/>
          <w:sz w:val="18"/>
          <w:szCs w:val="18"/>
        </w:rPr>
        <w:t>inschrijver</w:t>
      </w:r>
      <w:r w:rsidRPr="00274FDB">
        <w:rPr>
          <w:rFonts w:ascii="Verdana" w:hAnsi="Verdana"/>
          <w:sz w:val="18"/>
          <w:szCs w:val="18"/>
        </w:rPr>
        <w:t xml:space="preserve">. </w:t>
      </w:r>
    </w:p>
    <w:p w14:paraId="62789D86" w14:textId="42F9B562" w:rsidR="00F41518" w:rsidRDefault="00F41518" w:rsidP="00270017">
      <w:pPr>
        <w:pStyle w:val="CBPalinea"/>
        <w:spacing w:after="0"/>
        <w:rPr>
          <w:rFonts w:ascii="Verdana" w:hAnsi="Verdana"/>
          <w:iCs/>
          <w:sz w:val="18"/>
          <w:szCs w:val="18"/>
        </w:rPr>
      </w:pPr>
      <w:r w:rsidRPr="00274FDB">
        <w:rPr>
          <w:rFonts w:ascii="Verdana" w:hAnsi="Verdana"/>
          <w:iCs/>
          <w:sz w:val="18"/>
          <w:szCs w:val="18"/>
        </w:rPr>
        <w:t xml:space="preserve">De vragen met bijbehorende antwoorden zullen vervolgens uiterlijk op het in de tabel </w:t>
      </w:r>
      <w:r w:rsidR="004600EF" w:rsidRPr="00274FDB">
        <w:rPr>
          <w:rFonts w:ascii="Verdana" w:hAnsi="Verdana"/>
          <w:iCs/>
          <w:sz w:val="18"/>
          <w:szCs w:val="18"/>
        </w:rPr>
        <w:t xml:space="preserve">indicatieve </w:t>
      </w:r>
      <w:r w:rsidRPr="00274FDB">
        <w:rPr>
          <w:rFonts w:ascii="Verdana" w:hAnsi="Verdana"/>
          <w:i/>
          <w:iCs/>
          <w:sz w:val="18"/>
          <w:szCs w:val="18"/>
        </w:rPr>
        <w:t>planning aanmeldingsfase op hoofdlijnen</w:t>
      </w:r>
      <w:r w:rsidRPr="00274FDB">
        <w:rPr>
          <w:rFonts w:ascii="Verdana" w:hAnsi="Verdana"/>
          <w:iCs/>
          <w:sz w:val="18"/>
          <w:szCs w:val="18"/>
        </w:rPr>
        <w:t xml:space="preserve"> genoemde tijdstip geanonimiseerd worden gepubliceerd en zo aan alle ondernemingen ter beschikking worden gesteld. </w:t>
      </w:r>
    </w:p>
    <w:p w14:paraId="5D756376" w14:textId="77777777" w:rsidR="000939E4" w:rsidRPr="00274FDB" w:rsidRDefault="000939E4" w:rsidP="00270017">
      <w:pPr>
        <w:pStyle w:val="CBPalinea"/>
        <w:spacing w:after="0"/>
        <w:rPr>
          <w:rFonts w:ascii="Verdana" w:hAnsi="Verdana"/>
          <w:iCs/>
          <w:sz w:val="18"/>
          <w:szCs w:val="18"/>
        </w:rPr>
      </w:pPr>
    </w:p>
    <w:p w14:paraId="48400288" w14:textId="2356449C" w:rsidR="00F41518" w:rsidRPr="00274FDB" w:rsidRDefault="00F41518" w:rsidP="00195365">
      <w:pPr>
        <w:pStyle w:val="Kop2"/>
        <w:rPr>
          <w:rFonts w:ascii="Verdana" w:eastAsiaTheme="minorHAnsi" w:hAnsi="Verdana" w:cstheme="minorBidi"/>
          <w:iCs/>
          <w:caps w:val="0"/>
          <w:color w:val="auto"/>
          <w:sz w:val="18"/>
          <w:szCs w:val="18"/>
        </w:rPr>
      </w:pPr>
      <w:bookmarkStart w:id="109" w:name="_Toc532212681"/>
      <w:bookmarkStart w:id="110" w:name="_Toc129690660"/>
      <w:bookmarkStart w:id="111" w:name="_Toc143845895"/>
      <w:bookmarkStart w:id="112" w:name="_Toc129690658"/>
      <w:bookmarkStart w:id="113" w:name="_Toc195851928"/>
      <w:r w:rsidRPr="00274FDB">
        <w:rPr>
          <w:rFonts w:ascii="Verdana" w:eastAsiaTheme="minorHAnsi" w:hAnsi="Verdana" w:cstheme="minorBidi"/>
          <w:iCs/>
          <w:caps w:val="0"/>
          <w:color w:val="auto"/>
          <w:sz w:val="18"/>
          <w:szCs w:val="18"/>
        </w:rPr>
        <w:t>Nadere inlichtingen a.g.v. een gerechtvaardigd economisch belang</w:t>
      </w:r>
      <w:bookmarkEnd w:id="109"/>
      <w:bookmarkEnd w:id="110"/>
      <w:bookmarkEnd w:id="111"/>
      <w:bookmarkEnd w:id="113"/>
    </w:p>
    <w:p w14:paraId="5AAE07FA" w14:textId="1CB30919" w:rsidR="00140F22" w:rsidRPr="00274FDB" w:rsidRDefault="00F41518" w:rsidP="003D06A7">
      <w:pPr>
        <w:pStyle w:val="CBPalinea"/>
        <w:jc w:val="left"/>
        <w:rPr>
          <w:rFonts w:ascii="Verdana" w:hAnsi="Verdana"/>
          <w:sz w:val="18"/>
          <w:szCs w:val="18"/>
        </w:rPr>
      </w:pPr>
      <w:r w:rsidRPr="00274FDB">
        <w:rPr>
          <w:rFonts w:ascii="Verdana" w:hAnsi="Verdana"/>
          <w:sz w:val="18"/>
          <w:szCs w:val="18"/>
        </w:rPr>
        <w:t xml:space="preserve">Voor vragen die vertrouwelijk of een gerechtvaardigd economisch belang hebben dient de </w:t>
      </w:r>
      <w:r w:rsidR="004600EF" w:rsidRPr="00274FDB">
        <w:rPr>
          <w:rFonts w:ascii="Verdana" w:hAnsi="Verdana"/>
          <w:sz w:val="18"/>
          <w:szCs w:val="18"/>
        </w:rPr>
        <w:t>inschrijver MRDH</w:t>
      </w:r>
      <w:r w:rsidRPr="00274FDB">
        <w:rPr>
          <w:rFonts w:ascii="Verdana" w:hAnsi="Verdana"/>
          <w:sz w:val="18"/>
          <w:szCs w:val="18"/>
        </w:rPr>
        <w:t xml:space="preserve"> te verzoeken de vraag individueel te beantwoorden en in de vraag het gerechtvaardigde economische belang te motiveren. Het</w:t>
      </w:r>
      <w:r w:rsidR="004600EF" w:rsidRPr="00274FDB">
        <w:rPr>
          <w:rFonts w:ascii="Verdana" w:hAnsi="Verdana"/>
          <w:sz w:val="18"/>
          <w:szCs w:val="18"/>
        </w:rPr>
        <w:t xml:space="preserve"> MRDH</w:t>
      </w:r>
      <w:r w:rsidRPr="00274FDB">
        <w:rPr>
          <w:rFonts w:ascii="Verdana" w:hAnsi="Verdana"/>
          <w:sz w:val="18"/>
          <w:szCs w:val="18"/>
        </w:rPr>
        <w:t xml:space="preserve"> beslist of het verzoek wordt gehonoreerd. Indien het </w:t>
      </w:r>
      <w:r w:rsidR="004600EF" w:rsidRPr="00274FDB">
        <w:rPr>
          <w:rFonts w:ascii="Verdana" w:hAnsi="Verdana"/>
          <w:sz w:val="18"/>
          <w:szCs w:val="18"/>
        </w:rPr>
        <w:t>MRDH</w:t>
      </w:r>
      <w:r w:rsidRPr="00274FDB">
        <w:rPr>
          <w:rFonts w:ascii="Verdana" w:hAnsi="Verdana"/>
          <w:sz w:val="18"/>
          <w:szCs w:val="18"/>
        </w:rPr>
        <w:t xml:space="preserve"> het verzoek afwijst, zal het </w:t>
      </w:r>
      <w:r w:rsidR="004600EF" w:rsidRPr="00274FDB">
        <w:rPr>
          <w:rFonts w:ascii="Verdana" w:hAnsi="Verdana"/>
          <w:sz w:val="18"/>
          <w:szCs w:val="18"/>
        </w:rPr>
        <w:t>MRDH</w:t>
      </w:r>
      <w:r w:rsidRPr="00274FDB">
        <w:rPr>
          <w:rFonts w:ascii="Verdana" w:hAnsi="Verdana"/>
          <w:sz w:val="18"/>
          <w:szCs w:val="18"/>
        </w:rPr>
        <w:t xml:space="preserve"> dit mededelen aan de betreffende onderneming en geen inlichtingen verstrekken.</w:t>
      </w:r>
      <w:bookmarkStart w:id="114" w:name="_Toc532212682"/>
    </w:p>
    <w:p w14:paraId="370FF851" w14:textId="30171134" w:rsidR="004C6270" w:rsidRPr="00274FDB" w:rsidRDefault="004C6270" w:rsidP="00195365">
      <w:pPr>
        <w:pStyle w:val="Kop2"/>
        <w:rPr>
          <w:rFonts w:ascii="Verdana" w:eastAsiaTheme="minorHAnsi" w:hAnsi="Verdana" w:cstheme="minorBidi"/>
          <w:iCs/>
          <w:caps w:val="0"/>
          <w:color w:val="auto"/>
          <w:sz w:val="18"/>
          <w:szCs w:val="18"/>
        </w:rPr>
      </w:pPr>
      <w:bookmarkStart w:id="115" w:name="_Toc195851929"/>
      <w:r w:rsidRPr="00274FDB">
        <w:rPr>
          <w:rFonts w:ascii="Verdana" w:eastAsiaTheme="minorHAnsi" w:hAnsi="Verdana" w:cstheme="minorBidi"/>
          <w:iCs/>
          <w:caps w:val="0"/>
          <w:color w:val="auto"/>
          <w:sz w:val="18"/>
          <w:szCs w:val="18"/>
        </w:rPr>
        <w:lastRenderedPageBreak/>
        <w:t>Aansprakelijkheid aanbestedende dienst</w:t>
      </w:r>
      <w:bookmarkEnd w:id="115"/>
    </w:p>
    <w:p w14:paraId="7AB614E3" w14:textId="7CF8B7E2" w:rsidR="004C6270" w:rsidRPr="00274FDB" w:rsidRDefault="004C6270" w:rsidP="004C6270">
      <w:pPr>
        <w:spacing w:after="160" w:line="259" w:lineRule="auto"/>
        <w:rPr>
          <w:rFonts w:ascii="Verdana" w:hAnsi="Verdana"/>
          <w:sz w:val="18"/>
          <w:szCs w:val="18"/>
        </w:rPr>
      </w:pPr>
      <w:r w:rsidRPr="00274FDB">
        <w:rPr>
          <w:rFonts w:ascii="Verdana" w:hAnsi="Verdana"/>
          <w:sz w:val="18"/>
          <w:szCs w:val="18"/>
        </w:rPr>
        <w:t xml:space="preserve">Deze aanbestedingsleidraad met bijbehorende documenten is met grote zorg samengesteld. Indien inschrijver meent dat dit document dan wel een nota van inlichtingen onduidelijkheden en/of tegenstrijdigheden bevat, en/of de geschiktheidseisen, het programma van eisen of de selectiecriteria onduidelijk of ongeoorloofd zijn, en/of de wijze van beoordelen onduidelijk is, en/of dit document geheel of deels strijdig zou zijn met het recht, dan dient de potentiële </w:t>
      </w:r>
      <w:r w:rsidR="004600EF" w:rsidRPr="00274FDB">
        <w:rPr>
          <w:rFonts w:ascii="Verdana" w:hAnsi="Verdana"/>
          <w:sz w:val="18"/>
          <w:szCs w:val="18"/>
        </w:rPr>
        <w:t>inschrijver</w:t>
      </w:r>
      <w:r w:rsidRPr="00274FDB">
        <w:rPr>
          <w:rFonts w:ascii="Verdana" w:hAnsi="Verdana"/>
          <w:sz w:val="18"/>
          <w:szCs w:val="18"/>
        </w:rPr>
        <w:t xml:space="preserve"> hierover een vraag te stellen in de nota(’s) van inlichtingen en/of dit uiterlijk 5 kalenderdagen na verzending van de laatste nota van inlichtingen schriftelijk en gemotiveerd aan de aanbestedende dienst bekend te maken via TenderNed, bij afwezigheid waarvan ieder recht om tegen dit document in rechte op te komen vervalt.</w:t>
      </w:r>
    </w:p>
    <w:p w14:paraId="70266056" w14:textId="03BE3E45" w:rsidR="00D1750D" w:rsidRPr="00274FDB" w:rsidRDefault="004C6270" w:rsidP="004C6270">
      <w:pPr>
        <w:spacing w:after="160" w:line="259" w:lineRule="auto"/>
        <w:rPr>
          <w:rFonts w:ascii="Verdana" w:hAnsi="Verdana"/>
          <w:sz w:val="18"/>
          <w:szCs w:val="18"/>
        </w:rPr>
      </w:pPr>
      <w:r w:rsidRPr="00274FDB">
        <w:rPr>
          <w:rFonts w:ascii="Verdana" w:hAnsi="Verdana"/>
          <w:sz w:val="18"/>
          <w:szCs w:val="18"/>
        </w:rPr>
        <w:t xml:space="preserve">Indien de reactie van </w:t>
      </w:r>
      <w:r w:rsidR="004600EF" w:rsidRPr="00274FDB">
        <w:rPr>
          <w:rFonts w:ascii="Verdana" w:hAnsi="Verdana"/>
          <w:sz w:val="18"/>
          <w:szCs w:val="18"/>
        </w:rPr>
        <w:t xml:space="preserve">de aanbestedende dienst </w:t>
      </w:r>
      <w:r w:rsidRPr="00274FDB">
        <w:rPr>
          <w:rFonts w:ascii="Verdana" w:hAnsi="Verdana"/>
          <w:sz w:val="18"/>
          <w:szCs w:val="18"/>
        </w:rPr>
        <w:t>naar aanleiding van het in de voorgaande alinea gestelde niet leidt tot een aanpassing van dit document, dan wel tot een aanpassing die in de ogen van een inschrijver niet juist of onvoldoende is, dan dient uiterlijk 24 uur voor de sluitingsdatum van de kluis een kort geding procedure aanhangig te worden gemaakt bij de bevoegde voorzieningenrechter en dient aanbestedende dienst hiervan onverwijld in kennis te worden gesteld middels betekening van de dagvaarding op het adres van aanbestedende dienst, bij gebreke waarvan ieder recht om tegen de aanbestedingsdocumenten te ageren vervalt. Indien een kort geding aanhangig wordt gemaakt, behoudt aanbestedende dienst zich het recht voor de aanbestedingsprocedure op te schorten dan wel in te trekken.</w:t>
      </w:r>
    </w:p>
    <w:p w14:paraId="42EA05FC" w14:textId="1795AD4E" w:rsidR="00D1750D" w:rsidRPr="00274FDB" w:rsidRDefault="00D1750D" w:rsidP="00195365">
      <w:pPr>
        <w:pStyle w:val="Kop2"/>
        <w:rPr>
          <w:rFonts w:ascii="Verdana" w:eastAsiaTheme="minorHAnsi" w:hAnsi="Verdana" w:cstheme="minorBidi"/>
          <w:iCs/>
          <w:caps w:val="0"/>
          <w:color w:val="auto"/>
          <w:sz w:val="18"/>
          <w:szCs w:val="18"/>
        </w:rPr>
      </w:pPr>
      <w:bookmarkStart w:id="116" w:name="_Toc195851930"/>
      <w:r w:rsidRPr="00274FDB">
        <w:rPr>
          <w:rFonts w:ascii="Verdana" w:eastAsiaTheme="minorHAnsi" w:hAnsi="Verdana" w:cstheme="minorBidi"/>
          <w:iCs/>
          <w:caps w:val="0"/>
          <w:color w:val="auto"/>
          <w:sz w:val="18"/>
          <w:szCs w:val="18"/>
        </w:rPr>
        <w:t>K</w:t>
      </w:r>
      <w:r w:rsidR="00195365" w:rsidRPr="00274FDB">
        <w:rPr>
          <w:rFonts w:ascii="Verdana" w:eastAsiaTheme="minorHAnsi" w:hAnsi="Verdana" w:cstheme="minorBidi"/>
          <w:iCs/>
          <w:caps w:val="0"/>
          <w:color w:val="auto"/>
          <w:sz w:val="18"/>
          <w:szCs w:val="18"/>
        </w:rPr>
        <w:t>lachten aanbesteding</w:t>
      </w:r>
      <w:bookmarkEnd w:id="116"/>
    </w:p>
    <w:p w14:paraId="4F329BA3" w14:textId="6F66A17C" w:rsidR="00E91517" w:rsidRDefault="00D1750D" w:rsidP="00D1750D">
      <w:pPr>
        <w:spacing w:after="160" w:line="259" w:lineRule="auto"/>
        <w:rPr>
          <w:rFonts w:ascii="Verdana" w:hAnsi="Verdana"/>
          <w:sz w:val="18"/>
          <w:szCs w:val="18"/>
        </w:rPr>
      </w:pPr>
      <w:r w:rsidRPr="00274FDB">
        <w:rPr>
          <w:rFonts w:ascii="Verdana" w:hAnsi="Verdana"/>
          <w:sz w:val="18"/>
          <w:szCs w:val="18"/>
        </w:rPr>
        <w:t xml:space="preserve">Als een partij een klacht heeft tegen de aanbestedingsprocedure en/of tegen de handelswijze van de aanbestedende dienst, dan dient deze gemotiveerd en onderbouwd aan te geven met welke punten/onderdelen van de aanbesteding zij het niet eens is. De eventuele bezwaren dienen binnen 5 werkdagen na publicatie </w:t>
      </w:r>
      <w:r w:rsidR="00A01060">
        <w:rPr>
          <w:rFonts w:ascii="Verdana" w:hAnsi="Verdana"/>
          <w:sz w:val="18"/>
          <w:szCs w:val="18"/>
        </w:rPr>
        <w:t>via de Berichtenmodule van TenderNed</w:t>
      </w:r>
      <w:r w:rsidRPr="00274FDB">
        <w:rPr>
          <w:rFonts w:ascii="Verdana" w:hAnsi="Verdana"/>
          <w:sz w:val="18"/>
          <w:szCs w:val="18"/>
        </w:rPr>
        <w:t xml:space="preserve"> kenbaar te worden gemaakt, anders vervalt wederom het recht om te klagen over onwelgevallige </w:t>
      </w:r>
      <w:r w:rsidR="00F80D88" w:rsidRPr="00274FDB">
        <w:rPr>
          <w:rFonts w:ascii="Verdana" w:hAnsi="Verdana"/>
          <w:sz w:val="18"/>
          <w:szCs w:val="18"/>
        </w:rPr>
        <w:t>bepalingen/</w:t>
      </w:r>
      <w:r w:rsidRPr="00274FDB">
        <w:rPr>
          <w:rFonts w:ascii="Verdana" w:hAnsi="Verdana"/>
          <w:sz w:val="18"/>
          <w:szCs w:val="18"/>
        </w:rPr>
        <w:t xml:space="preserve"> antwoorden.</w:t>
      </w:r>
    </w:p>
    <w:p w14:paraId="6E98E3E1" w14:textId="5C40F8DD" w:rsidR="00E91517" w:rsidRPr="00274FDB" w:rsidRDefault="00E91517" w:rsidP="00195365">
      <w:pPr>
        <w:pStyle w:val="Kop2"/>
        <w:rPr>
          <w:rFonts w:ascii="Verdana" w:eastAsiaTheme="minorHAnsi" w:hAnsi="Verdana" w:cstheme="minorBidi"/>
          <w:iCs/>
          <w:caps w:val="0"/>
          <w:color w:val="auto"/>
          <w:sz w:val="18"/>
          <w:szCs w:val="18"/>
        </w:rPr>
      </w:pPr>
      <w:bookmarkStart w:id="117" w:name="_Toc195851931"/>
      <w:r w:rsidRPr="00274FDB">
        <w:rPr>
          <w:rFonts w:ascii="Verdana" w:eastAsiaTheme="minorHAnsi" w:hAnsi="Verdana" w:cstheme="minorBidi"/>
          <w:iCs/>
          <w:caps w:val="0"/>
          <w:color w:val="auto"/>
          <w:sz w:val="18"/>
          <w:szCs w:val="18"/>
        </w:rPr>
        <w:t>C</w:t>
      </w:r>
      <w:r w:rsidR="00195365" w:rsidRPr="00274FDB">
        <w:rPr>
          <w:rFonts w:ascii="Verdana" w:eastAsiaTheme="minorHAnsi" w:hAnsi="Verdana" w:cstheme="minorBidi"/>
          <w:iCs/>
          <w:caps w:val="0"/>
          <w:color w:val="auto"/>
          <w:sz w:val="18"/>
          <w:szCs w:val="18"/>
        </w:rPr>
        <w:t>ommunicatie</w:t>
      </w:r>
      <w:bookmarkEnd w:id="117"/>
    </w:p>
    <w:p w14:paraId="2C49F624" w14:textId="45EF2F3B" w:rsidR="00E91517" w:rsidRDefault="00E91517" w:rsidP="00E91517">
      <w:pPr>
        <w:spacing w:after="160" w:line="259" w:lineRule="auto"/>
        <w:rPr>
          <w:rFonts w:ascii="Verdana" w:hAnsi="Verdana"/>
          <w:sz w:val="18"/>
          <w:szCs w:val="18"/>
        </w:rPr>
      </w:pPr>
      <w:r w:rsidRPr="00274FDB">
        <w:rPr>
          <w:rFonts w:ascii="Verdana" w:hAnsi="Verdana"/>
          <w:sz w:val="18"/>
          <w:szCs w:val="18"/>
        </w:rPr>
        <w:t>Alle communicatie vindt uitsluitend via TenderNed plaats. Het is tijdens de gehele aanbestedingsprocedure uitdrukkelijk niet toegestaan, behalve als er sprake is van een storing, op andere wijze contact op te nemen, op straffe van uitsluiting.</w:t>
      </w:r>
    </w:p>
    <w:p w14:paraId="78E9D3DA" w14:textId="57B3FE90" w:rsidR="00E91517" w:rsidRPr="00274FDB" w:rsidRDefault="00E91517" w:rsidP="00195365">
      <w:pPr>
        <w:pStyle w:val="Kop2"/>
        <w:rPr>
          <w:rFonts w:ascii="Verdana" w:eastAsiaTheme="minorHAnsi" w:hAnsi="Verdana" w:cstheme="minorBidi"/>
          <w:iCs/>
          <w:caps w:val="0"/>
          <w:color w:val="auto"/>
          <w:sz w:val="18"/>
          <w:szCs w:val="18"/>
        </w:rPr>
      </w:pPr>
      <w:bookmarkStart w:id="118" w:name="_Toc195851932"/>
      <w:r w:rsidRPr="00274FDB">
        <w:rPr>
          <w:rFonts w:ascii="Verdana" w:eastAsiaTheme="minorHAnsi" w:hAnsi="Verdana" w:cstheme="minorBidi"/>
          <w:iCs/>
          <w:caps w:val="0"/>
          <w:color w:val="auto"/>
          <w:sz w:val="18"/>
          <w:szCs w:val="18"/>
        </w:rPr>
        <w:t>S</w:t>
      </w:r>
      <w:r w:rsidR="00195365" w:rsidRPr="00274FDB">
        <w:rPr>
          <w:rFonts w:ascii="Verdana" w:eastAsiaTheme="minorHAnsi" w:hAnsi="Verdana" w:cstheme="minorBidi"/>
          <w:iCs/>
          <w:caps w:val="0"/>
          <w:color w:val="auto"/>
          <w:sz w:val="18"/>
          <w:szCs w:val="18"/>
        </w:rPr>
        <w:t>toringen</w:t>
      </w:r>
      <w:bookmarkEnd w:id="118"/>
    </w:p>
    <w:p w14:paraId="3D714C67" w14:textId="77777777" w:rsidR="00E91517" w:rsidRPr="00274FDB" w:rsidRDefault="00E91517" w:rsidP="00E91517">
      <w:pPr>
        <w:spacing w:after="160" w:line="259" w:lineRule="auto"/>
        <w:rPr>
          <w:rFonts w:ascii="Verdana" w:hAnsi="Verdana"/>
          <w:sz w:val="18"/>
          <w:szCs w:val="18"/>
        </w:rPr>
      </w:pPr>
      <w:r w:rsidRPr="00274FDB">
        <w:rPr>
          <w:rFonts w:ascii="Verdana" w:hAnsi="Verdana"/>
          <w:sz w:val="18"/>
          <w:szCs w:val="18"/>
        </w:rPr>
        <w:t xml:space="preserve">Als er sprake is van een aantoonbare storing van het platform van TenderNed waardoor het indienen van een tijdig verzoek tot deelneming voor het sluiten van de digitale kluis niet mogelijk is, kan de aanbestedende dienst na de sluitingsdatum/-tijdstip besluiten de termijn te verlengen. Dit is een éénzijdig recht van de aanbestedende dienst en nadrukkelijk geen plicht. De aanbestedende dienst kan niet van dit recht gebruik maken na het moment waarop de kluis is omdat aangezien zij dan kennis heeft kunnen nemen van de ontvangen verzoeken tot deelneming. </w:t>
      </w:r>
    </w:p>
    <w:p w14:paraId="3E8CEF26" w14:textId="77777777" w:rsidR="00E91517" w:rsidRPr="00274FDB" w:rsidRDefault="00E91517" w:rsidP="00E91517">
      <w:pPr>
        <w:spacing w:after="160" w:line="259" w:lineRule="auto"/>
        <w:rPr>
          <w:rFonts w:ascii="Verdana" w:hAnsi="Verdana"/>
          <w:sz w:val="18"/>
          <w:szCs w:val="18"/>
        </w:rPr>
      </w:pPr>
      <w:r w:rsidRPr="00274FDB">
        <w:rPr>
          <w:rFonts w:ascii="Verdana" w:hAnsi="Verdana"/>
          <w:sz w:val="18"/>
          <w:szCs w:val="18"/>
        </w:rPr>
        <w:t>Een aanbestedende dienst zal een verzoek tot uitstel enkel in overweging nemen wanneer:</w:t>
      </w:r>
    </w:p>
    <w:p w14:paraId="3FBF5594" w14:textId="26734FA6" w:rsidR="00E91517" w:rsidRPr="00274FDB" w:rsidRDefault="00E91517" w:rsidP="00195365">
      <w:pPr>
        <w:spacing w:after="160" w:line="259" w:lineRule="auto"/>
        <w:ind w:left="284" w:hanging="284"/>
        <w:rPr>
          <w:rFonts w:ascii="Verdana" w:hAnsi="Verdana"/>
          <w:sz w:val="18"/>
          <w:szCs w:val="18"/>
        </w:rPr>
      </w:pPr>
      <w:r w:rsidRPr="00274FDB">
        <w:rPr>
          <w:rFonts w:ascii="Verdana" w:hAnsi="Verdana"/>
          <w:sz w:val="18"/>
          <w:szCs w:val="18"/>
        </w:rPr>
        <w:t>a)</w:t>
      </w:r>
      <w:r w:rsidR="00195365" w:rsidRPr="00274FDB">
        <w:rPr>
          <w:rFonts w:ascii="Verdana" w:hAnsi="Verdana"/>
          <w:sz w:val="18"/>
          <w:szCs w:val="18"/>
        </w:rPr>
        <w:t xml:space="preserve"> </w:t>
      </w:r>
      <w:r w:rsidRPr="00274FDB">
        <w:rPr>
          <w:rFonts w:ascii="Verdana" w:hAnsi="Verdana"/>
          <w:sz w:val="18"/>
          <w:szCs w:val="18"/>
        </w:rPr>
        <w:t xml:space="preserve">De potentiële </w:t>
      </w:r>
      <w:r w:rsidR="004600EF" w:rsidRPr="00274FDB">
        <w:rPr>
          <w:rFonts w:ascii="Verdana" w:hAnsi="Verdana"/>
          <w:sz w:val="18"/>
          <w:szCs w:val="18"/>
        </w:rPr>
        <w:t>inschrijver</w:t>
      </w:r>
      <w:r w:rsidRPr="00274FDB">
        <w:rPr>
          <w:rFonts w:ascii="Verdana" w:hAnsi="Verdana"/>
          <w:sz w:val="18"/>
          <w:szCs w:val="18"/>
        </w:rPr>
        <w:t xml:space="preserve"> aantoont tijdig, uiterlijk binnen 15 minuten na het sluiten van de kluis, melding van de storing te hebben gemaakt bij TenderNed;</w:t>
      </w:r>
    </w:p>
    <w:p w14:paraId="2A42E143" w14:textId="5F7DF844" w:rsidR="00E91517" w:rsidRPr="00274FDB" w:rsidRDefault="00E91517" w:rsidP="00195365">
      <w:pPr>
        <w:spacing w:after="160" w:line="259" w:lineRule="auto"/>
        <w:ind w:left="284" w:hanging="284"/>
        <w:rPr>
          <w:rFonts w:ascii="Verdana" w:hAnsi="Verdana"/>
          <w:sz w:val="18"/>
          <w:szCs w:val="18"/>
        </w:rPr>
      </w:pPr>
      <w:r w:rsidRPr="00274FDB">
        <w:rPr>
          <w:rFonts w:ascii="Verdana" w:hAnsi="Verdana"/>
          <w:sz w:val="18"/>
          <w:szCs w:val="18"/>
        </w:rPr>
        <w:t>b)</w:t>
      </w:r>
      <w:r w:rsidR="00195365" w:rsidRPr="00274FDB">
        <w:rPr>
          <w:rFonts w:ascii="Verdana" w:hAnsi="Verdana"/>
          <w:sz w:val="18"/>
          <w:szCs w:val="18"/>
        </w:rPr>
        <w:t xml:space="preserve"> </w:t>
      </w:r>
      <w:r w:rsidRPr="00274FDB">
        <w:rPr>
          <w:rFonts w:ascii="Verdana" w:hAnsi="Verdana"/>
          <w:sz w:val="18"/>
          <w:szCs w:val="18"/>
        </w:rPr>
        <w:t xml:space="preserve">De potentiële </w:t>
      </w:r>
      <w:r w:rsidR="004600EF" w:rsidRPr="00274FDB">
        <w:rPr>
          <w:rFonts w:ascii="Verdana" w:hAnsi="Verdana"/>
          <w:sz w:val="18"/>
          <w:szCs w:val="18"/>
        </w:rPr>
        <w:t>inschrijver</w:t>
      </w:r>
      <w:r w:rsidRPr="00274FDB">
        <w:rPr>
          <w:rFonts w:ascii="Verdana" w:hAnsi="Verdana"/>
          <w:sz w:val="18"/>
          <w:szCs w:val="18"/>
        </w:rPr>
        <w:t xml:space="preserve"> de aanbestedende dienst direct per e-mail via servicedesk@TenderNed.com met als onderwerp ‘Storing TenderNed’ en verzonden met hoge prioriteit/urgentie - helder en concreet heeft geïnformeerd over de storing;</w:t>
      </w:r>
    </w:p>
    <w:p w14:paraId="62C8A0A7" w14:textId="2FAA7242" w:rsidR="00E91517" w:rsidRPr="00274FDB" w:rsidRDefault="00E91517" w:rsidP="00E91517">
      <w:pPr>
        <w:spacing w:after="160" w:line="259" w:lineRule="auto"/>
        <w:rPr>
          <w:rFonts w:ascii="Verdana" w:hAnsi="Verdana"/>
          <w:sz w:val="18"/>
          <w:szCs w:val="18"/>
        </w:rPr>
      </w:pPr>
      <w:r w:rsidRPr="00274FDB">
        <w:rPr>
          <w:rFonts w:ascii="Verdana" w:hAnsi="Verdana"/>
          <w:sz w:val="18"/>
          <w:szCs w:val="18"/>
        </w:rPr>
        <w:t>c)</w:t>
      </w:r>
      <w:r w:rsidR="00195365" w:rsidRPr="00274FDB">
        <w:rPr>
          <w:rFonts w:ascii="Verdana" w:hAnsi="Verdana"/>
          <w:sz w:val="18"/>
          <w:szCs w:val="18"/>
        </w:rPr>
        <w:t xml:space="preserve"> </w:t>
      </w:r>
      <w:r w:rsidRPr="00274FDB">
        <w:rPr>
          <w:rFonts w:ascii="Verdana" w:hAnsi="Verdana"/>
          <w:sz w:val="18"/>
          <w:szCs w:val="18"/>
        </w:rPr>
        <w:t>TenderNed de betreffende storing heeft bevestigd;</w:t>
      </w:r>
    </w:p>
    <w:p w14:paraId="45C8144A" w14:textId="2E8BB62D" w:rsidR="00E91517" w:rsidRPr="00274FDB" w:rsidRDefault="00E91517" w:rsidP="00195365">
      <w:pPr>
        <w:spacing w:after="160" w:line="259" w:lineRule="auto"/>
        <w:ind w:left="284" w:hanging="284"/>
        <w:rPr>
          <w:rFonts w:ascii="Verdana" w:hAnsi="Verdana"/>
          <w:sz w:val="18"/>
          <w:szCs w:val="18"/>
        </w:rPr>
      </w:pPr>
      <w:r w:rsidRPr="00274FDB">
        <w:rPr>
          <w:rFonts w:ascii="Verdana" w:hAnsi="Verdana"/>
          <w:sz w:val="18"/>
          <w:szCs w:val="18"/>
        </w:rPr>
        <w:t>d)</w:t>
      </w:r>
      <w:r w:rsidR="00195365" w:rsidRPr="00274FDB">
        <w:rPr>
          <w:rFonts w:ascii="Verdana" w:hAnsi="Verdana"/>
          <w:sz w:val="18"/>
          <w:szCs w:val="18"/>
        </w:rPr>
        <w:t xml:space="preserve"> </w:t>
      </w:r>
      <w:r w:rsidRPr="00274FDB">
        <w:rPr>
          <w:rFonts w:ascii="Verdana" w:hAnsi="Verdana"/>
          <w:sz w:val="18"/>
          <w:szCs w:val="18"/>
        </w:rPr>
        <w:t xml:space="preserve">De storing nadrukkelijk een storing van TenderNed betreft en geen storing betreft die binnen de ICT-applicaties, netwerk, etc. van de inschrijver ligt. </w:t>
      </w:r>
    </w:p>
    <w:p w14:paraId="27BF2AC2" w14:textId="0E4B4979" w:rsidR="00E91517" w:rsidRPr="00274FDB" w:rsidRDefault="00E91517" w:rsidP="00E91517">
      <w:pPr>
        <w:spacing w:after="160" w:line="259" w:lineRule="auto"/>
        <w:rPr>
          <w:rFonts w:ascii="Verdana" w:hAnsi="Verdana"/>
          <w:sz w:val="18"/>
          <w:szCs w:val="18"/>
        </w:rPr>
      </w:pPr>
      <w:r w:rsidRPr="00274FDB">
        <w:rPr>
          <w:rFonts w:ascii="Verdana" w:hAnsi="Verdana"/>
          <w:sz w:val="18"/>
          <w:szCs w:val="18"/>
        </w:rPr>
        <w:t xml:space="preserve">Indien de aanbestedende dienst besluit de termijn te verlengen worden alle (potentiële) </w:t>
      </w:r>
      <w:r w:rsidR="004600EF" w:rsidRPr="00274FDB">
        <w:rPr>
          <w:rFonts w:ascii="Verdana" w:hAnsi="Verdana"/>
          <w:sz w:val="18"/>
          <w:szCs w:val="18"/>
        </w:rPr>
        <w:t>inschrijver</w:t>
      </w:r>
      <w:r w:rsidRPr="00274FDB">
        <w:rPr>
          <w:rFonts w:ascii="Verdana" w:hAnsi="Verdana"/>
          <w:sz w:val="18"/>
          <w:szCs w:val="18"/>
        </w:rPr>
        <w:t xml:space="preserve"> geïnformeerd over de verlenging. De (potentiële) </w:t>
      </w:r>
      <w:r w:rsidR="004600EF" w:rsidRPr="00274FDB">
        <w:rPr>
          <w:rFonts w:ascii="Verdana" w:hAnsi="Verdana"/>
          <w:sz w:val="18"/>
          <w:szCs w:val="18"/>
        </w:rPr>
        <w:t>inschrijvers</w:t>
      </w:r>
      <w:r w:rsidRPr="00274FDB">
        <w:rPr>
          <w:rFonts w:ascii="Verdana" w:hAnsi="Verdana"/>
          <w:sz w:val="18"/>
          <w:szCs w:val="18"/>
        </w:rPr>
        <w:t xml:space="preserve"> die reeds al een </w:t>
      </w:r>
      <w:r w:rsidR="004600EF" w:rsidRPr="00274FDB">
        <w:rPr>
          <w:rFonts w:ascii="Verdana" w:hAnsi="Verdana"/>
          <w:sz w:val="18"/>
          <w:szCs w:val="18"/>
        </w:rPr>
        <w:lastRenderedPageBreak/>
        <w:t>inschrijving (t</w:t>
      </w:r>
      <w:r w:rsidRPr="00274FDB">
        <w:rPr>
          <w:rFonts w:ascii="Verdana" w:hAnsi="Verdana"/>
          <w:sz w:val="18"/>
          <w:szCs w:val="18"/>
        </w:rPr>
        <w:t xml:space="preserve">ijdig) hadden ingediend krijgen de gelegenheid om hun </w:t>
      </w:r>
      <w:r w:rsidR="004600EF" w:rsidRPr="00274FDB">
        <w:rPr>
          <w:rFonts w:ascii="Verdana" w:hAnsi="Verdana"/>
          <w:sz w:val="18"/>
          <w:szCs w:val="18"/>
        </w:rPr>
        <w:t>inschrijving</w:t>
      </w:r>
      <w:r w:rsidRPr="00274FDB">
        <w:rPr>
          <w:rFonts w:ascii="Verdana" w:hAnsi="Verdana"/>
          <w:sz w:val="18"/>
          <w:szCs w:val="18"/>
        </w:rPr>
        <w:t xml:space="preserve"> binnen de gestelde verlengingsperiode te wijzigen of aan te vullen.</w:t>
      </w:r>
    </w:p>
    <w:p w14:paraId="43159C82" w14:textId="6670EBCF" w:rsidR="00487D0C" w:rsidRPr="00274FDB" w:rsidRDefault="00487D0C" w:rsidP="00195365">
      <w:pPr>
        <w:pStyle w:val="Kop2"/>
        <w:rPr>
          <w:rFonts w:ascii="Verdana" w:eastAsiaTheme="minorHAnsi" w:hAnsi="Verdana" w:cstheme="minorBidi"/>
          <w:iCs/>
          <w:caps w:val="0"/>
          <w:color w:val="auto"/>
          <w:sz w:val="18"/>
          <w:szCs w:val="18"/>
        </w:rPr>
      </w:pPr>
      <w:bookmarkStart w:id="119" w:name="_Toc195851933"/>
      <w:r w:rsidRPr="00274FDB">
        <w:rPr>
          <w:rFonts w:ascii="Verdana" w:eastAsiaTheme="minorHAnsi" w:hAnsi="Verdana" w:cstheme="minorBidi"/>
          <w:iCs/>
          <w:caps w:val="0"/>
          <w:color w:val="auto"/>
          <w:sz w:val="18"/>
          <w:szCs w:val="18"/>
        </w:rPr>
        <w:t>Gestanddoeningstermijn</w:t>
      </w:r>
      <w:bookmarkEnd w:id="119"/>
      <w:r w:rsidRPr="00274FDB">
        <w:rPr>
          <w:rFonts w:ascii="Verdana" w:eastAsiaTheme="minorHAnsi" w:hAnsi="Verdana" w:cstheme="minorBidi"/>
          <w:iCs/>
          <w:caps w:val="0"/>
          <w:color w:val="auto"/>
          <w:sz w:val="18"/>
          <w:szCs w:val="18"/>
        </w:rPr>
        <w:t xml:space="preserve"> </w:t>
      </w:r>
    </w:p>
    <w:p w14:paraId="2F21F17B" w14:textId="448D41EF" w:rsidR="00487D0C" w:rsidRPr="00274FDB" w:rsidRDefault="00F80D88" w:rsidP="00487D0C">
      <w:pPr>
        <w:spacing w:after="160" w:line="259" w:lineRule="auto"/>
        <w:rPr>
          <w:rFonts w:ascii="Verdana" w:hAnsi="Verdana"/>
          <w:sz w:val="18"/>
          <w:szCs w:val="18"/>
        </w:rPr>
      </w:pPr>
      <w:r w:rsidRPr="00274FDB">
        <w:rPr>
          <w:rFonts w:ascii="Verdana" w:hAnsi="Verdana"/>
          <w:sz w:val="18"/>
          <w:szCs w:val="18"/>
        </w:rPr>
        <w:t>Inschrijver</w:t>
      </w:r>
      <w:r w:rsidR="00487D0C" w:rsidRPr="00274FDB">
        <w:rPr>
          <w:rFonts w:ascii="Verdana" w:hAnsi="Verdana"/>
          <w:sz w:val="18"/>
          <w:szCs w:val="18"/>
        </w:rPr>
        <w:t xml:space="preserve"> dient zijn Inschrijving 90 dagen vanaf de datum van inschrijving gestand te doen. Aanbestedende dienst behoudt zich het recht voor deze periode te verlengen met 90 dagen. Wanneer een bezwaar wordt ingediend c.q. een kort geding aanhangig wordt gemaakt waardoor de definitieve gunningsbeslissing opschuift dan wordt de gestanddoeningstermijn verlengd met gelijk het aantal dagen dat de vertraging is opgelopen.</w:t>
      </w:r>
    </w:p>
    <w:p w14:paraId="54A1A7D1" w14:textId="01395E0E" w:rsidR="009A65E3" w:rsidRDefault="00487D0C" w:rsidP="009A65E3">
      <w:pPr>
        <w:spacing w:after="160" w:line="259" w:lineRule="auto"/>
        <w:rPr>
          <w:rFonts w:ascii="Verdana" w:hAnsi="Verdana"/>
          <w:sz w:val="18"/>
          <w:szCs w:val="18"/>
        </w:rPr>
      </w:pPr>
      <w:r w:rsidRPr="00274FDB">
        <w:rPr>
          <w:rFonts w:ascii="Verdana" w:hAnsi="Verdana"/>
          <w:sz w:val="18"/>
          <w:szCs w:val="18"/>
        </w:rPr>
        <w:t> </w:t>
      </w:r>
    </w:p>
    <w:p w14:paraId="4C1CA02B" w14:textId="207B86C8" w:rsidR="00F41518" w:rsidRPr="009A65E3" w:rsidRDefault="009A65E3" w:rsidP="009A65E3">
      <w:pPr>
        <w:spacing w:after="160" w:line="259" w:lineRule="auto"/>
        <w:rPr>
          <w:rFonts w:ascii="Verdana" w:hAnsi="Verdana"/>
          <w:sz w:val="18"/>
          <w:szCs w:val="18"/>
        </w:rPr>
      </w:pPr>
      <w:r>
        <w:rPr>
          <w:rFonts w:ascii="Verdana" w:hAnsi="Verdana"/>
          <w:sz w:val="18"/>
          <w:szCs w:val="18"/>
        </w:rPr>
        <w:br w:type="page"/>
      </w:r>
    </w:p>
    <w:p w14:paraId="0BDF19BB" w14:textId="20A601CF" w:rsidR="003640BE" w:rsidRDefault="003640BE" w:rsidP="003640BE">
      <w:pPr>
        <w:pStyle w:val="Kop1"/>
        <w:rPr>
          <w:rFonts w:ascii="Verdana" w:hAnsi="Verdana"/>
          <w:sz w:val="18"/>
          <w:szCs w:val="18"/>
        </w:rPr>
      </w:pPr>
      <w:bookmarkStart w:id="120" w:name="_Toc195851934"/>
      <w:bookmarkEnd w:id="107"/>
      <w:bookmarkEnd w:id="108"/>
      <w:bookmarkEnd w:id="112"/>
      <w:bookmarkEnd w:id="114"/>
      <w:r w:rsidRPr="00274FDB">
        <w:rPr>
          <w:rFonts w:ascii="Verdana" w:hAnsi="Verdana"/>
          <w:sz w:val="18"/>
          <w:szCs w:val="18"/>
        </w:rPr>
        <w:lastRenderedPageBreak/>
        <w:t>Eisen aan de onderneming</w:t>
      </w:r>
      <w:bookmarkEnd w:id="120"/>
    </w:p>
    <w:p w14:paraId="2E08BE53" w14:textId="7303B260" w:rsidR="000939E4" w:rsidRDefault="000939E4" w:rsidP="000939E4">
      <w:pPr>
        <w:widowControl w:val="0"/>
        <w:tabs>
          <w:tab w:val="left" w:pos="1149"/>
        </w:tabs>
        <w:autoSpaceDE w:val="0"/>
        <w:autoSpaceDN w:val="0"/>
        <w:spacing w:after="0" w:line="240" w:lineRule="auto"/>
        <w:rPr>
          <w:rFonts w:ascii="Verdana" w:eastAsiaTheme="minorHAnsi" w:hAnsi="Verdana"/>
          <w:sz w:val="18"/>
          <w:szCs w:val="18"/>
          <w:lang w:eastAsia="en-US"/>
        </w:rPr>
      </w:pPr>
      <w:r w:rsidRPr="000939E4">
        <w:rPr>
          <w:rFonts w:ascii="Verdana" w:eastAsiaTheme="minorHAnsi" w:hAnsi="Verdana"/>
          <w:sz w:val="18"/>
          <w:szCs w:val="18"/>
          <w:lang w:eastAsia="en-US"/>
        </w:rPr>
        <w:t xml:space="preserve">Inschrijver dient te voldoen aan alle gestelde eisen zoals beschreven </w:t>
      </w:r>
      <w:r>
        <w:rPr>
          <w:rFonts w:ascii="Verdana" w:eastAsiaTheme="minorHAnsi" w:hAnsi="Verdana"/>
          <w:sz w:val="18"/>
          <w:szCs w:val="18"/>
          <w:lang w:eastAsia="en-US"/>
        </w:rPr>
        <w:t xml:space="preserve">in </w:t>
      </w:r>
      <w:r w:rsidRPr="000939E4">
        <w:rPr>
          <w:rFonts w:ascii="Verdana" w:eastAsiaTheme="minorHAnsi" w:hAnsi="Verdana"/>
          <w:sz w:val="18"/>
          <w:szCs w:val="18"/>
          <w:lang w:eastAsia="en-US"/>
        </w:rPr>
        <w:t xml:space="preserve">bijlage </w:t>
      </w:r>
      <w:r w:rsidR="00E42D16">
        <w:rPr>
          <w:rFonts w:ascii="Verdana" w:eastAsiaTheme="minorHAnsi" w:hAnsi="Verdana"/>
          <w:sz w:val="18"/>
          <w:szCs w:val="18"/>
          <w:lang w:eastAsia="en-US"/>
        </w:rPr>
        <w:t>4</w:t>
      </w:r>
      <w:r w:rsidRPr="000939E4">
        <w:rPr>
          <w:rFonts w:ascii="Verdana" w:eastAsiaTheme="minorHAnsi" w:hAnsi="Verdana"/>
          <w:sz w:val="18"/>
          <w:szCs w:val="18"/>
          <w:lang w:eastAsia="en-US"/>
        </w:rPr>
        <w:t xml:space="preserve">. </w:t>
      </w:r>
    </w:p>
    <w:p w14:paraId="6FE786C1" w14:textId="0CB59B05" w:rsidR="000939E4" w:rsidRDefault="000939E4" w:rsidP="000939E4">
      <w:pPr>
        <w:widowControl w:val="0"/>
        <w:tabs>
          <w:tab w:val="left" w:pos="1149"/>
        </w:tabs>
        <w:autoSpaceDE w:val="0"/>
        <w:autoSpaceDN w:val="0"/>
        <w:spacing w:after="0" w:line="240" w:lineRule="auto"/>
        <w:rPr>
          <w:rFonts w:ascii="Verdana" w:eastAsiaTheme="minorHAnsi" w:hAnsi="Verdana"/>
          <w:sz w:val="18"/>
          <w:szCs w:val="18"/>
          <w:lang w:eastAsia="en-US"/>
        </w:rPr>
      </w:pPr>
      <w:r w:rsidRPr="000939E4">
        <w:rPr>
          <w:rFonts w:ascii="Verdana" w:eastAsiaTheme="minorHAnsi" w:hAnsi="Verdana"/>
          <w:sz w:val="18"/>
          <w:szCs w:val="18"/>
          <w:lang w:eastAsia="en-US"/>
        </w:rPr>
        <w:t>Daarnaast dient Inschrijver te voldoen aan de hieronder beschreven eisen.</w:t>
      </w:r>
    </w:p>
    <w:p w14:paraId="08B75483" w14:textId="77777777" w:rsidR="000939E4" w:rsidRPr="000939E4" w:rsidRDefault="000939E4" w:rsidP="000939E4">
      <w:pPr>
        <w:widowControl w:val="0"/>
        <w:tabs>
          <w:tab w:val="left" w:pos="1149"/>
        </w:tabs>
        <w:autoSpaceDE w:val="0"/>
        <w:autoSpaceDN w:val="0"/>
        <w:spacing w:after="0" w:line="240" w:lineRule="auto"/>
        <w:rPr>
          <w:rFonts w:ascii="Verdana" w:eastAsiaTheme="minorHAnsi" w:hAnsi="Verdana"/>
          <w:sz w:val="18"/>
          <w:szCs w:val="18"/>
          <w:lang w:eastAsia="en-US"/>
        </w:rPr>
      </w:pPr>
    </w:p>
    <w:p w14:paraId="3622267D" w14:textId="5163AF79" w:rsidR="003640BE" w:rsidRPr="00274FDB" w:rsidRDefault="003640BE" w:rsidP="00327FB2">
      <w:pPr>
        <w:pStyle w:val="Kop2"/>
        <w:rPr>
          <w:rFonts w:ascii="Verdana" w:eastAsiaTheme="minorHAnsi" w:hAnsi="Verdana" w:cstheme="minorBidi"/>
          <w:iCs/>
          <w:caps w:val="0"/>
          <w:color w:val="auto"/>
          <w:sz w:val="18"/>
          <w:szCs w:val="18"/>
        </w:rPr>
      </w:pPr>
      <w:bookmarkStart w:id="121" w:name="_Toc195851935"/>
      <w:r w:rsidRPr="00274FDB">
        <w:rPr>
          <w:rFonts w:ascii="Verdana" w:eastAsiaTheme="minorHAnsi" w:hAnsi="Verdana" w:cstheme="minorBidi"/>
          <w:iCs/>
          <w:caps w:val="0"/>
          <w:color w:val="auto"/>
          <w:sz w:val="18"/>
          <w:szCs w:val="18"/>
        </w:rPr>
        <w:t>Uitsluitingsgronden en Geschiktheidseisen</w:t>
      </w:r>
      <w:bookmarkEnd w:id="121"/>
    </w:p>
    <w:p w14:paraId="645CC925" w14:textId="5A004584" w:rsidR="003A241B" w:rsidRPr="00274FDB" w:rsidRDefault="003A241B" w:rsidP="003A241B">
      <w:pPr>
        <w:widowControl w:val="0"/>
        <w:tabs>
          <w:tab w:val="left" w:pos="1149"/>
        </w:tabs>
        <w:autoSpaceDE w:val="0"/>
        <w:autoSpaceDN w:val="0"/>
        <w:spacing w:after="0" w:line="240" w:lineRule="auto"/>
        <w:rPr>
          <w:rFonts w:ascii="Verdana" w:hAnsi="Verdana"/>
          <w:sz w:val="18"/>
          <w:szCs w:val="18"/>
          <w:lang w:eastAsia="en-US"/>
        </w:rPr>
      </w:pPr>
      <w:r w:rsidRPr="68115A1A">
        <w:rPr>
          <w:rFonts w:ascii="Verdana" w:hAnsi="Verdana"/>
          <w:sz w:val="18"/>
          <w:szCs w:val="18"/>
          <w:lang w:eastAsia="en-US"/>
        </w:rPr>
        <w:t xml:space="preserve">Ten aanzien van inschrijvers gelden uitsluitingsgronden en geschiktheidseisen. </w:t>
      </w:r>
      <w:bookmarkStart w:id="122" w:name="_Hlk191014719"/>
      <w:r w:rsidRPr="68115A1A">
        <w:rPr>
          <w:rFonts w:ascii="Verdana" w:hAnsi="Verdana"/>
          <w:sz w:val="18"/>
          <w:szCs w:val="18"/>
          <w:lang w:eastAsia="en-US"/>
        </w:rPr>
        <w:t xml:space="preserve">Indien één of meer </w:t>
      </w:r>
      <w:bookmarkEnd w:id="122"/>
      <w:r w:rsidRPr="68115A1A">
        <w:rPr>
          <w:rFonts w:ascii="Verdana" w:hAnsi="Verdana"/>
          <w:sz w:val="18"/>
          <w:szCs w:val="18"/>
          <w:lang w:eastAsia="en-US"/>
        </w:rPr>
        <w:t>van de uitsluitingsgronden van toepassing zijn, wordt inschrijver uitgesloten van deelname aan deze aanbesteding. Dat gebeurt ook als inschrijver niet kan voldoen aan één of meer van de in dit hoofdstuk genoemde geschiktheidseisen.</w:t>
      </w:r>
    </w:p>
    <w:p w14:paraId="75813186" w14:textId="77777777" w:rsidR="003A241B" w:rsidRPr="00274FDB" w:rsidRDefault="003A241B" w:rsidP="003A241B">
      <w:pPr>
        <w:widowControl w:val="0"/>
        <w:tabs>
          <w:tab w:val="left" w:pos="1149"/>
        </w:tabs>
        <w:autoSpaceDE w:val="0"/>
        <w:autoSpaceDN w:val="0"/>
        <w:spacing w:after="0" w:line="240" w:lineRule="auto"/>
        <w:rPr>
          <w:rFonts w:ascii="Verdana" w:eastAsiaTheme="minorHAnsi" w:hAnsi="Verdana"/>
          <w:sz w:val="18"/>
          <w:szCs w:val="18"/>
          <w:lang w:eastAsia="en-US"/>
        </w:rPr>
      </w:pPr>
    </w:p>
    <w:p w14:paraId="6FB478A0" w14:textId="6C668297" w:rsidR="00A04EB0" w:rsidRPr="00274FDB" w:rsidRDefault="003A241B" w:rsidP="003A241B">
      <w:pPr>
        <w:widowControl w:val="0"/>
        <w:tabs>
          <w:tab w:val="left" w:pos="1149"/>
        </w:tabs>
        <w:autoSpaceDE w:val="0"/>
        <w:autoSpaceDN w:val="0"/>
        <w:spacing w:after="0" w:line="240" w:lineRule="auto"/>
        <w:rPr>
          <w:rFonts w:ascii="Verdana" w:eastAsiaTheme="minorHAnsi" w:hAnsi="Verdana"/>
          <w:sz w:val="18"/>
          <w:szCs w:val="18"/>
          <w:lang w:eastAsia="en-US"/>
        </w:rPr>
      </w:pPr>
      <w:r w:rsidRPr="00274FDB">
        <w:rPr>
          <w:rFonts w:ascii="Verdana" w:eastAsiaTheme="minorHAnsi" w:hAnsi="Verdana"/>
          <w:sz w:val="18"/>
          <w:szCs w:val="18"/>
          <w:lang w:eastAsia="en-US"/>
        </w:rPr>
        <w:t>Middels het rechtsgeldig ondertekenen van de UEA (bijlage 1) verklaart inschrijver onvoorwaardelijk akkoord met alle bepalingen zoals beschreven in dit beschrijvend document inclusief alle bijlagen.</w:t>
      </w:r>
    </w:p>
    <w:p w14:paraId="07D2D1FE" w14:textId="77777777" w:rsidR="003A241B" w:rsidRPr="00274FDB" w:rsidRDefault="003A241B" w:rsidP="003A241B">
      <w:pPr>
        <w:widowControl w:val="0"/>
        <w:tabs>
          <w:tab w:val="left" w:pos="1149"/>
        </w:tabs>
        <w:autoSpaceDE w:val="0"/>
        <w:autoSpaceDN w:val="0"/>
        <w:spacing w:after="0" w:line="240" w:lineRule="auto"/>
        <w:rPr>
          <w:rFonts w:ascii="Verdana" w:eastAsiaTheme="minorHAnsi" w:hAnsi="Verdana"/>
          <w:sz w:val="18"/>
          <w:szCs w:val="18"/>
          <w:lang w:eastAsia="en-US"/>
        </w:rPr>
      </w:pPr>
    </w:p>
    <w:p w14:paraId="3DC422E5" w14:textId="77777777" w:rsidR="003A241B" w:rsidRPr="00274FDB" w:rsidRDefault="003A241B" w:rsidP="003A241B">
      <w:pPr>
        <w:widowControl w:val="0"/>
        <w:tabs>
          <w:tab w:val="left" w:pos="1149"/>
        </w:tabs>
        <w:autoSpaceDE w:val="0"/>
        <w:autoSpaceDN w:val="0"/>
        <w:spacing w:after="0" w:line="240" w:lineRule="auto"/>
        <w:rPr>
          <w:rFonts w:ascii="Verdana" w:hAnsi="Verdana"/>
          <w:sz w:val="18"/>
          <w:szCs w:val="18"/>
        </w:rPr>
      </w:pPr>
    </w:p>
    <w:p w14:paraId="20D96350" w14:textId="03C004DE" w:rsidR="00083A5F" w:rsidRPr="00274FDB" w:rsidRDefault="00083A5F" w:rsidP="00327FB2">
      <w:pPr>
        <w:pStyle w:val="Kop2"/>
        <w:rPr>
          <w:rFonts w:ascii="Verdana" w:eastAsiaTheme="minorHAnsi" w:hAnsi="Verdana" w:cstheme="minorBidi"/>
          <w:iCs/>
          <w:caps w:val="0"/>
          <w:color w:val="auto"/>
          <w:sz w:val="18"/>
          <w:szCs w:val="18"/>
        </w:rPr>
      </w:pPr>
      <w:bookmarkStart w:id="123" w:name="_Toc195851936"/>
      <w:r w:rsidRPr="00274FDB">
        <w:rPr>
          <w:rFonts w:ascii="Verdana" w:eastAsiaTheme="minorHAnsi" w:hAnsi="Verdana" w:cstheme="minorBidi"/>
          <w:iCs/>
          <w:caps w:val="0"/>
          <w:color w:val="auto"/>
          <w:sz w:val="18"/>
          <w:szCs w:val="18"/>
        </w:rPr>
        <w:t>Geschiktheidseisen</w:t>
      </w:r>
      <w:bookmarkEnd w:id="123"/>
    </w:p>
    <w:p w14:paraId="4EC3B8D9" w14:textId="3655CA30" w:rsidR="00083A5F" w:rsidRPr="00274FDB" w:rsidRDefault="005F0C6E" w:rsidP="00C0049B">
      <w:pPr>
        <w:pStyle w:val="Kop2"/>
        <w:numPr>
          <w:ilvl w:val="0"/>
          <w:numId w:val="0"/>
        </w:numPr>
        <w:rPr>
          <w:rFonts w:ascii="Verdana" w:eastAsiaTheme="minorHAnsi" w:hAnsi="Verdana" w:cstheme="minorBidi"/>
          <w:iCs/>
          <w:caps w:val="0"/>
          <w:color w:val="auto"/>
          <w:sz w:val="18"/>
          <w:szCs w:val="18"/>
        </w:rPr>
      </w:pPr>
      <w:bookmarkStart w:id="124" w:name="_bookmark25"/>
      <w:bookmarkStart w:id="125" w:name="_Toc195851937"/>
      <w:bookmarkEnd w:id="124"/>
      <w:r w:rsidRPr="00274FDB">
        <w:rPr>
          <w:rFonts w:ascii="Verdana" w:eastAsiaTheme="minorHAnsi" w:hAnsi="Verdana" w:cstheme="minorBidi"/>
          <w:iCs/>
          <w:caps w:val="0"/>
          <w:color w:val="auto"/>
          <w:sz w:val="18"/>
          <w:szCs w:val="18"/>
        </w:rPr>
        <w:t xml:space="preserve">4.2.1. </w:t>
      </w:r>
      <w:r w:rsidRPr="00274FDB">
        <w:rPr>
          <w:rFonts w:ascii="Verdana" w:eastAsiaTheme="minorHAnsi" w:hAnsi="Verdana" w:cstheme="minorBidi"/>
          <w:iCs/>
          <w:caps w:val="0"/>
          <w:color w:val="auto"/>
          <w:sz w:val="18"/>
          <w:szCs w:val="18"/>
        </w:rPr>
        <w:tab/>
      </w:r>
      <w:r w:rsidR="00083A5F" w:rsidRPr="00274FDB">
        <w:rPr>
          <w:rFonts w:ascii="Verdana" w:eastAsiaTheme="minorHAnsi" w:hAnsi="Verdana" w:cstheme="minorBidi"/>
          <w:iCs/>
          <w:caps w:val="0"/>
          <w:color w:val="auto"/>
          <w:sz w:val="18"/>
          <w:szCs w:val="18"/>
        </w:rPr>
        <w:t>Financiële en economische draagkracht</w:t>
      </w:r>
      <w:bookmarkEnd w:id="125"/>
    </w:p>
    <w:p w14:paraId="45972CEE" w14:textId="77777777" w:rsidR="00083A5F" w:rsidRPr="00274FDB" w:rsidRDefault="00083A5F" w:rsidP="003A241B">
      <w:pPr>
        <w:widowControl w:val="0"/>
        <w:tabs>
          <w:tab w:val="left" w:pos="1149"/>
        </w:tabs>
        <w:autoSpaceDE w:val="0"/>
        <w:autoSpaceDN w:val="0"/>
        <w:spacing w:after="0" w:line="240" w:lineRule="auto"/>
        <w:rPr>
          <w:rFonts w:ascii="Verdana" w:eastAsiaTheme="minorHAnsi" w:hAnsi="Verdana"/>
          <w:sz w:val="18"/>
          <w:szCs w:val="18"/>
          <w:lang w:eastAsia="en-US"/>
        </w:rPr>
      </w:pPr>
      <w:r w:rsidRPr="00274FDB">
        <w:rPr>
          <w:rFonts w:ascii="Verdana" w:eastAsiaTheme="minorHAnsi" w:hAnsi="Verdana"/>
          <w:sz w:val="18"/>
          <w:szCs w:val="18"/>
          <w:lang w:eastAsia="en-US"/>
        </w:rPr>
        <w:t>Inschrijver heeft zich af doende verzekerd tegen aansprakelijkheidsrisico's. Onder afdoende valt een verzekering van minimaal € 500.000 per schadeveroorzakende gebeurtenis, met een maximum van€ 1.500.000 per jaar.</w:t>
      </w:r>
    </w:p>
    <w:p w14:paraId="53A386F8" w14:textId="77777777" w:rsidR="00083A5F" w:rsidRPr="00274FDB" w:rsidRDefault="00083A5F" w:rsidP="00083A5F">
      <w:pPr>
        <w:pStyle w:val="Plattetekst"/>
        <w:spacing w:before="94"/>
        <w:rPr>
          <w:rFonts w:ascii="Verdana" w:hAnsi="Verdana" w:cstheme="minorHAnsi"/>
          <w:sz w:val="18"/>
          <w:szCs w:val="18"/>
        </w:rPr>
      </w:pPr>
    </w:p>
    <w:p w14:paraId="437DB022" w14:textId="077FD615" w:rsidR="00083A5F" w:rsidRPr="00274FDB" w:rsidRDefault="005F0C6E" w:rsidP="00C0049B">
      <w:pPr>
        <w:pStyle w:val="Kop2"/>
        <w:numPr>
          <w:ilvl w:val="0"/>
          <w:numId w:val="0"/>
        </w:numPr>
        <w:rPr>
          <w:rFonts w:ascii="Verdana" w:eastAsiaTheme="minorHAnsi" w:hAnsi="Verdana" w:cstheme="minorBidi"/>
          <w:iCs/>
          <w:caps w:val="0"/>
          <w:color w:val="auto"/>
          <w:sz w:val="18"/>
          <w:szCs w:val="18"/>
        </w:rPr>
      </w:pPr>
      <w:bookmarkStart w:id="126" w:name="_bookmark26"/>
      <w:bookmarkStart w:id="127" w:name="_Toc195851938"/>
      <w:bookmarkEnd w:id="126"/>
      <w:r w:rsidRPr="00274FDB">
        <w:rPr>
          <w:rFonts w:ascii="Verdana" w:eastAsiaTheme="minorHAnsi" w:hAnsi="Verdana" w:cstheme="minorBidi"/>
          <w:iCs/>
          <w:caps w:val="0"/>
          <w:color w:val="auto"/>
          <w:sz w:val="18"/>
          <w:szCs w:val="18"/>
        </w:rPr>
        <w:t>4.2.2.</w:t>
      </w:r>
      <w:r w:rsidRPr="00274FDB">
        <w:rPr>
          <w:rFonts w:ascii="Verdana" w:eastAsiaTheme="minorHAnsi" w:hAnsi="Verdana" w:cstheme="minorBidi"/>
          <w:iCs/>
          <w:caps w:val="0"/>
          <w:color w:val="auto"/>
          <w:sz w:val="18"/>
          <w:szCs w:val="18"/>
        </w:rPr>
        <w:tab/>
      </w:r>
      <w:r w:rsidR="00083A5F" w:rsidRPr="00274FDB">
        <w:rPr>
          <w:rFonts w:ascii="Verdana" w:eastAsiaTheme="minorHAnsi" w:hAnsi="Verdana" w:cstheme="minorBidi"/>
          <w:iCs/>
          <w:caps w:val="0"/>
          <w:color w:val="auto"/>
          <w:sz w:val="18"/>
          <w:szCs w:val="18"/>
        </w:rPr>
        <w:t>Technische- en beroepsbekwaamheid</w:t>
      </w:r>
      <w:bookmarkEnd w:id="127"/>
    </w:p>
    <w:p w14:paraId="47DAF29A" w14:textId="77777777" w:rsidR="00083A5F" w:rsidRPr="00274FDB" w:rsidRDefault="00083A5F" w:rsidP="00A83769">
      <w:pPr>
        <w:pStyle w:val="Plattetekst"/>
        <w:spacing w:before="98"/>
        <w:ind w:left="588" w:hanging="588"/>
        <w:rPr>
          <w:rFonts w:ascii="Verdana" w:eastAsiaTheme="minorHAnsi" w:hAnsi="Verdana" w:cstheme="minorBidi"/>
          <w:bCs/>
          <w:i/>
          <w:sz w:val="18"/>
          <w:szCs w:val="18"/>
        </w:rPr>
      </w:pPr>
      <w:r w:rsidRPr="00274FDB">
        <w:rPr>
          <w:rFonts w:ascii="Verdana" w:eastAsiaTheme="minorHAnsi" w:hAnsi="Verdana" w:cstheme="minorBidi"/>
          <w:bCs/>
          <w:i/>
          <w:sz w:val="18"/>
          <w:szCs w:val="18"/>
        </w:rPr>
        <w:t>Kerncompetentie</w:t>
      </w:r>
    </w:p>
    <w:p w14:paraId="3599C727" w14:textId="3409BB7F" w:rsidR="00083A5F" w:rsidRPr="00274FDB" w:rsidRDefault="00083A5F" w:rsidP="00A83769">
      <w:pPr>
        <w:widowControl w:val="0"/>
        <w:tabs>
          <w:tab w:val="left" w:pos="1149"/>
        </w:tabs>
        <w:autoSpaceDE w:val="0"/>
        <w:autoSpaceDN w:val="0"/>
        <w:spacing w:after="0" w:line="240" w:lineRule="auto"/>
        <w:rPr>
          <w:rFonts w:ascii="Verdana" w:eastAsiaTheme="minorHAnsi" w:hAnsi="Verdana"/>
          <w:sz w:val="18"/>
          <w:szCs w:val="18"/>
          <w:lang w:eastAsia="en-US"/>
        </w:rPr>
      </w:pPr>
      <w:r w:rsidRPr="00274FDB">
        <w:rPr>
          <w:rFonts w:ascii="Verdana" w:eastAsiaTheme="minorHAnsi" w:hAnsi="Verdana"/>
          <w:sz w:val="18"/>
          <w:szCs w:val="18"/>
          <w:lang w:eastAsia="en-US"/>
        </w:rPr>
        <w:t xml:space="preserve">Inschrijver </w:t>
      </w:r>
      <w:r w:rsidR="00A01060">
        <w:rPr>
          <w:rFonts w:ascii="Verdana" w:eastAsiaTheme="minorHAnsi" w:hAnsi="Verdana"/>
          <w:sz w:val="18"/>
          <w:szCs w:val="18"/>
          <w:lang w:eastAsia="en-US"/>
        </w:rPr>
        <w:t xml:space="preserve">dient te </w:t>
      </w:r>
      <w:r w:rsidRPr="00274FDB">
        <w:rPr>
          <w:rFonts w:ascii="Verdana" w:eastAsiaTheme="minorHAnsi" w:hAnsi="Verdana"/>
          <w:sz w:val="18"/>
          <w:szCs w:val="18"/>
          <w:lang w:eastAsia="en-US"/>
        </w:rPr>
        <w:t>beschik</w:t>
      </w:r>
      <w:r w:rsidR="00A01060">
        <w:rPr>
          <w:rFonts w:ascii="Verdana" w:eastAsiaTheme="minorHAnsi" w:hAnsi="Verdana"/>
          <w:sz w:val="18"/>
          <w:szCs w:val="18"/>
          <w:lang w:eastAsia="en-US"/>
        </w:rPr>
        <w:t>ken</w:t>
      </w:r>
      <w:r w:rsidRPr="00274FDB">
        <w:rPr>
          <w:rFonts w:ascii="Verdana" w:eastAsiaTheme="minorHAnsi" w:hAnsi="Verdana"/>
          <w:sz w:val="18"/>
          <w:szCs w:val="18"/>
          <w:lang w:eastAsia="en-US"/>
        </w:rPr>
        <w:t xml:space="preserve"> over onderstaande kerncompetenties:</w:t>
      </w:r>
    </w:p>
    <w:p w14:paraId="0131290F" w14:textId="5181C7EF" w:rsidR="000615E0" w:rsidRDefault="48510D1E" w:rsidP="000615E0">
      <w:pPr>
        <w:pStyle w:val="Lijstalinea"/>
        <w:widowControl w:val="0"/>
        <w:numPr>
          <w:ilvl w:val="0"/>
          <w:numId w:val="6"/>
        </w:numPr>
        <w:tabs>
          <w:tab w:val="left" w:pos="1149"/>
        </w:tabs>
        <w:autoSpaceDE w:val="0"/>
        <w:autoSpaceDN w:val="0"/>
        <w:spacing w:after="0" w:line="240" w:lineRule="auto"/>
        <w:ind w:left="284" w:hanging="284"/>
        <w:rPr>
          <w:rFonts w:ascii="Verdana" w:hAnsi="Verdana"/>
          <w:sz w:val="18"/>
          <w:szCs w:val="18"/>
          <w:lang w:eastAsia="en-US"/>
        </w:rPr>
      </w:pPr>
      <w:bookmarkStart w:id="128" w:name="_Hlk195469273"/>
      <w:r w:rsidRPr="2A624155">
        <w:rPr>
          <w:rFonts w:ascii="Verdana" w:hAnsi="Verdana"/>
          <w:sz w:val="18"/>
          <w:szCs w:val="18"/>
          <w:lang w:eastAsia="en-US"/>
        </w:rPr>
        <w:t xml:space="preserve">Inschrijver beschikt over </w:t>
      </w:r>
      <w:r w:rsidR="19502346" w:rsidRPr="2A624155">
        <w:rPr>
          <w:rFonts w:ascii="Verdana" w:hAnsi="Verdana"/>
          <w:sz w:val="18"/>
          <w:szCs w:val="18"/>
          <w:lang w:eastAsia="en-US"/>
        </w:rPr>
        <w:t>Manager projectbeheersing</w:t>
      </w:r>
      <w:r w:rsidRPr="2A624155">
        <w:rPr>
          <w:rFonts w:ascii="Verdana" w:hAnsi="Verdana"/>
          <w:sz w:val="18"/>
          <w:szCs w:val="18"/>
          <w:lang w:eastAsia="en-US"/>
        </w:rPr>
        <w:t xml:space="preserve"> met minimaal </w:t>
      </w:r>
      <w:r w:rsidR="00354AF8">
        <w:rPr>
          <w:rFonts w:ascii="Verdana" w:hAnsi="Verdana"/>
          <w:sz w:val="18"/>
          <w:szCs w:val="18"/>
          <w:lang w:eastAsia="en-US"/>
        </w:rPr>
        <w:t>3</w:t>
      </w:r>
      <w:r w:rsidRPr="2A624155">
        <w:rPr>
          <w:rFonts w:ascii="Verdana" w:hAnsi="Verdana"/>
          <w:sz w:val="18"/>
          <w:szCs w:val="18"/>
          <w:lang w:eastAsia="en-US"/>
        </w:rPr>
        <w:t xml:space="preserve"> jaar ervaring voor het verrichten van taken zoals benoemd in hoofdstuk 2 bij een organisatie in de publieke sector; </w:t>
      </w:r>
    </w:p>
    <w:bookmarkEnd w:id="128"/>
    <w:p w14:paraId="744D6A19" w14:textId="77777777" w:rsidR="000615E0" w:rsidRDefault="000615E0" w:rsidP="00083A5F">
      <w:pPr>
        <w:pStyle w:val="Plattetekst"/>
        <w:spacing w:before="67"/>
        <w:rPr>
          <w:rFonts w:ascii="Verdana" w:eastAsiaTheme="minorHAnsi" w:hAnsi="Verdana" w:cstheme="minorBidi"/>
          <w:sz w:val="18"/>
          <w:szCs w:val="18"/>
        </w:rPr>
      </w:pPr>
    </w:p>
    <w:p w14:paraId="729DA874" w14:textId="657B452F" w:rsidR="00083A5F" w:rsidRPr="00274FDB" w:rsidRDefault="00083A5F" w:rsidP="00B24B3C">
      <w:pPr>
        <w:pStyle w:val="Plattetekst"/>
        <w:spacing w:line="297" w:lineRule="auto"/>
        <w:ind w:right="1"/>
        <w:rPr>
          <w:rFonts w:ascii="Verdana" w:eastAsiaTheme="minorHAnsi" w:hAnsi="Verdana" w:cstheme="minorBidi"/>
          <w:sz w:val="18"/>
          <w:szCs w:val="18"/>
        </w:rPr>
      </w:pPr>
      <w:r w:rsidRPr="00274FDB">
        <w:rPr>
          <w:rFonts w:ascii="Verdana" w:eastAsiaTheme="minorHAnsi" w:hAnsi="Verdana" w:cstheme="minorBidi"/>
          <w:sz w:val="18"/>
          <w:szCs w:val="18"/>
        </w:rPr>
        <w:t xml:space="preserve">De te overleggen referentie </w:t>
      </w:r>
      <w:r w:rsidR="00E63927" w:rsidRPr="00274FDB">
        <w:rPr>
          <w:rFonts w:ascii="Verdana" w:eastAsiaTheme="minorHAnsi" w:hAnsi="Verdana" w:cstheme="minorBidi"/>
          <w:sz w:val="18"/>
          <w:szCs w:val="18"/>
        </w:rPr>
        <w:t xml:space="preserve">dient verder te voldoen aan de volgende eisen </w:t>
      </w:r>
      <w:r w:rsidR="00E63927">
        <w:rPr>
          <w:rFonts w:ascii="Verdana" w:eastAsiaTheme="minorHAnsi" w:hAnsi="Verdana" w:cstheme="minorBidi"/>
          <w:sz w:val="18"/>
          <w:szCs w:val="18"/>
        </w:rPr>
        <w:t>en</w:t>
      </w:r>
      <w:r w:rsidRPr="00274FDB">
        <w:rPr>
          <w:rFonts w:ascii="Verdana" w:eastAsiaTheme="minorHAnsi" w:hAnsi="Verdana" w:cstheme="minorBidi"/>
          <w:sz w:val="18"/>
          <w:szCs w:val="18"/>
        </w:rPr>
        <w:t xml:space="preserve"> te worden ingevuld in bijlage 2 </w:t>
      </w:r>
      <w:r w:rsidR="00A83769" w:rsidRPr="00274FDB">
        <w:rPr>
          <w:rFonts w:ascii="Verdana" w:eastAsiaTheme="minorHAnsi" w:hAnsi="Verdana" w:cstheme="minorBidi"/>
          <w:sz w:val="18"/>
          <w:szCs w:val="18"/>
        </w:rPr>
        <w:t xml:space="preserve">Model </w:t>
      </w:r>
      <w:r w:rsidR="00B24B3C" w:rsidRPr="00274FDB">
        <w:rPr>
          <w:rFonts w:ascii="Verdana" w:eastAsiaTheme="minorHAnsi" w:hAnsi="Verdana" w:cstheme="minorBidi"/>
          <w:sz w:val="18"/>
          <w:szCs w:val="18"/>
        </w:rPr>
        <w:t>o</w:t>
      </w:r>
      <w:r w:rsidR="00A83769" w:rsidRPr="00274FDB">
        <w:rPr>
          <w:rFonts w:ascii="Verdana" w:eastAsiaTheme="minorHAnsi" w:hAnsi="Verdana" w:cstheme="minorBidi"/>
          <w:sz w:val="18"/>
          <w:szCs w:val="18"/>
        </w:rPr>
        <w:t xml:space="preserve">pgave </w:t>
      </w:r>
      <w:r w:rsidRPr="00274FDB">
        <w:rPr>
          <w:rFonts w:ascii="Verdana" w:eastAsiaTheme="minorHAnsi" w:hAnsi="Verdana" w:cstheme="minorBidi"/>
          <w:sz w:val="18"/>
          <w:szCs w:val="18"/>
        </w:rPr>
        <w:t>referentieopdracht.</w:t>
      </w:r>
    </w:p>
    <w:p w14:paraId="2927B48E" w14:textId="77777777" w:rsidR="00083A5F" w:rsidRPr="00274FDB" w:rsidRDefault="00083A5F" w:rsidP="00A543ED">
      <w:pPr>
        <w:pStyle w:val="Plattetekst"/>
        <w:numPr>
          <w:ilvl w:val="0"/>
          <w:numId w:val="7"/>
        </w:numPr>
        <w:spacing w:line="300" w:lineRule="auto"/>
        <w:ind w:left="284" w:right="1014" w:hanging="284"/>
        <w:rPr>
          <w:rFonts w:ascii="Verdana" w:eastAsiaTheme="minorHAnsi" w:hAnsi="Verdana" w:cstheme="minorBidi"/>
          <w:sz w:val="18"/>
          <w:szCs w:val="18"/>
        </w:rPr>
      </w:pPr>
      <w:r w:rsidRPr="00274FDB">
        <w:rPr>
          <w:rFonts w:ascii="Verdana" w:eastAsiaTheme="minorHAnsi" w:hAnsi="Verdana" w:cstheme="minorBidi"/>
          <w:sz w:val="18"/>
          <w:szCs w:val="18"/>
        </w:rPr>
        <w:t>De referentieopdracht dient naar tevredenheid van de opdrachtgever te zijn uitgevoerd. De aanbestedende dienst kan dit nagaan bij de referent;</w:t>
      </w:r>
    </w:p>
    <w:p w14:paraId="73467BD5" w14:textId="77777777" w:rsidR="00083A5F" w:rsidRPr="00274FDB" w:rsidRDefault="00083A5F" w:rsidP="00A543ED">
      <w:pPr>
        <w:pStyle w:val="Plattetekst"/>
        <w:numPr>
          <w:ilvl w:val="0"/>
          <w:numId w:val="7"/>
        </w:numPr>
        <w:spacing w:line="300" w:lineRule="auto"/>
        <w:ind w:left="284" w:right="1" w:hanging="284"/>
        <w:rPr>
          <w:rFonts w:ascii="Verdana" w:eastAsiaTheme="minorHAnsi" w:hAnsi="Verdana" w:cstheme="minorBidi"/>
          <w:sz w:val="18"/>
          <w:szCs w:val="18"/>
        </w:rPr>
      </w:pPr>
      <w:r w:rsidRPr="00274FDB">
        <w:rPr>
          <w:rFonts w:ascii="Verdana" w:eastAsiaTheme="minorHAnsi" w:hAnsi="Verdana" w:cstheme="minorBidi"/>
          <w:sz w:val="18"/>
          <w:szCs w:val="18"/>
        </w:rPr>
        <w:t>De dienstverlening is niet langer dan drie (3) jaar geleden uitgevoerd, gerekend vanaf de sluitingsdatum van de inschrijftermijn van onderhavige aanbesteding;</w:t>
      </w:r>
    </w:p>
    <w:p w14:paraId="720988D2" w14:textId="77777777" w:rsidR="00083A5F" w:rsidRDefault="00083A5F" w:rsidP="00A543ED">
      <w:pPr>
        <w:pStyle w:val="Plattetekst"/>
        <w:numPr>
          <w:ilvl w:val="0"/>
          <w:numId w:val="7"/>
        </w:numPr>
        <w:spacing w:line="300" w:lineRule="auto"/>
        <w:ind w:left="284" w:right="1014" w:hanging="284"/>
        <w:rPr>
          <w:rFonts w:ascii="Verdana" w:eastAsiaTheme="minorHAnsi" w:hAnsi="Verdana" w:cstheme="minorBidi"/>
          <w:sz w:val="18"/>
          <w:szCs w:val="18"/>
        </w:rPr>
      </w:pPr>
      <w:r w:rsidRPr="00274FDB">
        <w:rPr>
          <w:rFonts w:ascii="Verdana" w:eastAsiaTheme="minorHAnsi" w:hAnsi="Verdana" w:cstheme="minorBidi"/>
          <w:sz w:val="18"/>
          <w:szCs w:val="18"/>
        </w:rPr>
        <w:t>Indien gebruik gemaakt wordt van een nog niet (geheel) afgeronde opdracht mogen alleen de werkelijk gefactureerde diensten worden opgegeven en kan niet volstaan worden met een prognose van de verwachte diensten.</w:t>
      </w:r>
    </w:p>
    <w:p w14:paraId="28363B73" w14:textId="77777777" w:rsidR="00A83769" w:rsidRPr="00274FDB" w:rsidRDefault="00A83769" w:rsidP="00274FDB">
      <w:pPr>
        <w:pStyle w:val="Plattetekst"/>
        <w:spacing w:line="300" w:lineRule="auto"/>
        <w:ind w:right="1014"/>
        <w:rPr>
          <w:rFonts w:ascii="Verdana" w:eastAsiaTheme="minorHAnsi" w:hAnsi="Verdana" w:cstheme="minorBidi"/>
          <w:sz w:val="18"/>
          <w:szCs w:val="18"/>
        </w:rPr>
      </w:pPr>
    </w:p>
    <w:p w14:paraId="45748145" w14:textId="1E86D51E" w:rsidR="006B6C06" w:rsidRPr="00274FDB" w:rsidRDefault="006B6C06" w:rsidP="00C0049B">
      <w:pPr>
        <w:pStyle w:val="Kop2"/>
        <w:numPr>
          <w:ilvl w:val="0"/>
          <w:numId w:val="0"/>
        </w:numPr>
        <w:rPr>
          <w:rFonts w:ascii="Verdana" w:eastAsiaTheme="minorHAnsi" w:hAnsi="Verdana" w:cstheme="minorBidi"/>
          <w:iCs/>
          <w:caps w:val="0"/>
          <w:color w:val="auto"/>
          <w:sz w:val="18"/>
          <w:szCs w:val="18"/>
        </w:rPr>
      </w:pPr>
      <w:bookmarkStart w:id="129" w:name="_Toc195851939"/>
      <w:r w:rsidRPr="00274FDB">
        <w:rPr>
          <w:rFonts w:ascii="Verdana" w:eastAsiaTheme="minorHAnsi" w:hAnsi="Verdana" w:cstheme="minorBidi"/>
          <w:iCs/>
          <w:caps w:val="0"/>
          <w:color w:val="auto"/>
          <w:sz w:val="18"/>
          <w:szCs w:val="18"/>
        </w:rPr>
        <w:t>4.2.3</w:t>
      </w:r>
      <w:r w:rsidRPr="00274FDB">
        <w:rPr>
          <w:rFonts w:ascii="Verdana" w:eastAsiaTheme="minorHAnsi" w:hAnsi="Verdana" w:cstheme="minorBidi"/>
          <w:iCs/>
          <w:caps w:val="0"/>
          <w:color w:val="auto"/>
          <w:sz w:val="18"/>
          <w:szCs w:val="18"/>
        </w:rPr>
        <w:tab/>
        <w:t>Beroepsbevoegdheid</w:t>
      </w:r>
      <w:bookmarkEnd w:id="129"/>
    </w:p>
    <w:p w14:paraId="0A42B661" w14:textId="6D223E74" w:rsidR="006B6C06" w:rsidRPr="00274FDB" w:rsidRDefault="006B6C06" w:rsidP="006B6C06">
      <w:pPr>
        <w:widowControl w:val="0"/>
        <w:tabs>
          <w:tab w:val="left" w:pos="1149"/>
        </w:tabs>
        <w:autoSpaceDE w:val="0"/>
        <w:autoSpaceDN w:val="0"/>
        <w:spacing w:after="0" w:line="240" w:lineRule="auto"/>
        <w:rPr>
          <w:rFonts w:ascii="Verdana" w:eastAsiaTheme="minorHAnsi" w:hAnsi="Verdana"/>
          <w:sz w:val="18"/>
          <w:szCs w:val="18"/>
          <w:lang w:eastAsia="en-US"/>
        </w:rPr>
      </w:pPr>
      <w:r w:rsidRPr="00274FDB">
        <w:rPr>
          <w:rFonts w:ascii="Verdana" w:eastAsiaTheme="minorHAnsi" w:hAnsi="Verdana"/>
          <w:sz w:val="18"/>
          <w:szCs w:val="18"/>
          <w:lang w:eastAsia="en-US"/>
        </w:rPr>
        <w:t>Inschrijver is ingeschreven in het beroeps- of handelsregister in de lidstaat waar hij is gevestigd. Inschrijver vermeldt het inschrijfnummer in het betreffende register in het Uniform Europees Aanbestedingsdocument.</w:t>
      </w:r>
    </w:p>
    <w:p w14:paraId="55C2E186" w14:textId="77777777" w:rsidR="006B6C06" w:rsidRPr="00274FDB" w:rsidRDefault="006B6C06">
      <w:pPr>
        <w:spacing w:after="160" w:line="259" w:lineRule="auto"/>
        <w:rPr>
          <w:rFonts w:ascii="Verdana" w:eastAsiaTheme="minorHAnsi" w:hAnsi="Verdana"/>
          <w:sz w:val="18"/>
          <w:szCs w:val="18"/>
          <w:lang w:eastAsia="en-US"/>
        </w:rPr>
      </w:pPr>
      <w:r w:rsidRPr="00274FDB">
        <w:rPr>
          <w:rFonts w:ascii="Verdana" w:eastAsiaTheme="minorHAnsi" w:hAnsi="Verdana"/>
          <w:sz w:val="18"/>
          <w:szCs w:val="18"/>
          <w:lang w:eastAsia="en-US"/>
        </w:rPr>
        <w:br w:type="page"/>
      </w:r>
    </w:p>
    <w:p w14:paraId="2520625B" w14:textId="5B47389A" w:rsidR="00D65441" w:rsidRPr="00274FDB" w:rsidRDefault="00C91090" w:rsidP="00D65441">
      <w:pPr>
        <w:pStyle w:val="Kop1"/>
        <w:rPr>
          <w:rFonts w:ascii="Verdana" w:hAnsi="Verdana"/>
          <w:sz w:val="18"/>
          <w:szCs w:val="18"/>
        </w:rPr>
      </w:pPr>
      <w:bookmarkStart w:id="130" w:name="_Toc195851940"/>
      <w:r w:rsidRPr="00274FDB">
        <w:rPr>
          <w:rFonts w:ascii="Verdana" w:hAnsi="Verdana"/>
          <w:sz w:val="18"/>
          <w:szCs w:val="18"/>
        </w:rPr>
        <w:lastRenderedPageBreak/>
        <w:t>Beoordelings</w:t>
      </w:r>
      <w:r w:rsidR="00E825CA" w:rsidRPr="00274FDB">
        <w:rPr>
          <w:rFonts w:ascii="Verdana" w:hAnsi="Verdana"/>
          <w:sz w:val="18"/>
          <w:szCs w:val="18"/>
        </w:rPr>
        <w:t>- EN</w:t>
      </w:r>
      <w:r w:rsidRPr="00274FDB">
        <w:rPr>
          <w:rFonts w:ascii="Verdana" w:hAnsi="Verdana"/>
          <w:sz w:val="18"/>
          <w:szCs w:val="18"/>
        </w:rPr>
        <w:t xml:space="preserve"> gunnings</w:t>
      </w:r>
      <w:r w:rsidR="00D65441" w:rsidRPr="00274FDB">
        <w:rPr>
          <w:rFonts w:ascii="Verdana" w:hAnsi="Verdana"/>
          <w:sz w:val="18"/>
          <w:szCs w:val="18"/>
        </w:rPr>
        <w:t>PROCEDURE</w:t>
      </w:r>
      <w:bookmarkEnd w:id="130"/>
      <w:r w:rsidR="00D65441" w:rsidRPr="00274FDB">
        <w:rPr>
          <w:rFonts w:ascii="Verdana" w:hAnsi="Verdana"/>
          <w:sz w:val="18"/>
          <w:szCs w:val="18"/>
        </w:rPr>
        <w:t xml:space="preserve"> </w:t>
      </w:r>
    </w:p>
    <w:p w14:paraId="09DA5C40" w14:textId="052B31BA" w:rsidR="00E61829" w:rsidRPr="00274FDB" w:rsidRDefault="00327FB2" w:rsidP="005F0C6E">
      <w:pPr>
        <w:pStyle w:val="Kop2"/>
        <w:rPr>
          <w:rFonts w:ascii="Verdana" w:eastAsiaTheme="minorHAnsi" w:hAnsi="Verdana" w:cstheme="minorBidi"/>
          <w:iCs/>
          <w:caps w:val="0"/>
          <w:color w:val="auto"/>
          <w:sz w:val="18"/>
          <w:szCs w:val="18"/>
        </w:rPr>
      </w:pPr>
      <w:bookmarkStart w:id="131" w:name="_Toc195851941"/>
      <w:r w:rsidRPr="00274FDB">
        <w:rPr>
          <w:rFonts w:ascii="Verdana" w:eastAsiaTheme="minorHAnsi" w:hAnsi="Verdana" w:cstheme="minorBidi"/>
          <w:iCs/>
          <w:caps w:val="0"/>
          <w:color w:val="auto"/>
          <w:sz w:val="18"/>
          <w:szCs w:val="18"/>
        </w:rPr>
        <w:t>Beoordeling inschrijvingen (</w:t>
      </w:r>
      <w:r w:rsidR="00B24B3C" w:rsidRPr="00274FDB">
        <w:rPr>
          <w:rFonts w:ascii="Verdana" w:eastAsiaTheme="minorHAnsi" w:hAnsi="Verdana" w:cstheme="minorBidi"/>
          <w:iCs/>
          <w:caps w:val="0"/>
          <w:color w:val="auto"/>
          <w:sz w:val="18"/>
          <w:szCs w:val="18"/>
        </w:rPr>
        <w:t xml:space="preserve">op het </w:t>
      </w:r>
      <w:r w:rsidRPr="00274FDB">
        <w:rPr>
          <w:rFonts w:ascii="Verdana" w:eastAsiaTheme="minorHAnsi" w:hAnsi="Verdana" w:cstheme="minorBidi"/>
          <w:iCs/>
          <w:caps w:val="0"/>
          <w:color w:val="auto"/>
          <w:sz w:val="18"/>
          <w:szCs w:val="18"/>
        </w:rPr>
        <w:t>algemeen deel)</w:t>
      </w:r>
      <w:bookmarkEnd w:id="131"/>
    </w:p>
    <w:p w14:paraId="662773B8" w14:textId="2E7E323C" w:rsidR="00A02526" w:rsidRPr="00274FDB" w:rsidRDefault="00A02526" w:rsidP="00A02526">
      <w:pPr>
        <w:pStyle w:val="CBPalinea"/>
        <w:rPr>
          <w:rFonts w:ascii="Verdana" w:hAnsi="Verdana"/>
          <w:sz w:val="18"/>
          <w:szCs w:val="18"/>
        </w:rPr>
      </w:pPr>
      <w:r w:rsidRPr="00274FDB">
        <w:rPr>
          <w:rFonts w:ascii="Verdana" w:hAnsi="Verdana"/>
          <w:sz w:val="18"/>
          <w:szCs w:val="18"/>
        </w:rPr>
        <w:t xml:space="preserve">De beoordeling van de tijdig ingediende </w:t>
      </w:r>
      <w:r w:rsidR="00E61829" w:rsidRPr="00274FDB">
        <w:rPr>
          <w:rFonts w:ascii="Verdana" w:hAnsi="Verdana"/>
          <w:sz w:val="18"/>
          <w:szCs w:val="18"/>
        </w:rPr>
        <w:t>inschrijving</w:t>
      </w:r>
      <w:r w:rsidRPr="00274FDB">
        <w:rPr>
          <w:rFonts w:ascii="Verdana" w:hAnsi="Verdana"/>
          <w:sz w:val="18"/>
          <w:szCs w:val="18"/>
        </w:rPr>
        <w:t xml:space="preserve"> verloopt als volgt:</w:t>
      </w:r>
    </w:p>
    <w:p w14:paraId="4695C3ED" w14:textId="4C9CEB00" w:rsidR="00A02526" w:rsidRPr="00274FDB" w:rsidRDefault="00A02526" w:rsidP="18D60DA0">
      <w:pPr>
        <w:pStyle w:val="CBPalinea"/>
        <w:jc w:val="left"/>
        <w:rPr>
          <w:rFonts w:ascii="Verdana" w:hAnsi="Verdana"/>
          <w:sz w:val="18"/>
          <w:szCs w:val="18"/>
        </w:rPr>
      </w:pPr>
      <w:r w:rsidRPr="00274FDB">
        <w:rPr>
          <w:rFonts w:ascii="Verdana" w:hAnsi="Verdana"/>
          <w:i/>
          <w:iCs/>
          <w:sz w:val="18"/>
          <w:szCs w:val="18"/>
        </w:rPr>
        <w:t>Stap 1 vaststellen volledigheid en geldigheid van de binnengekomen inschrijvingen</w:t>
      </w:r>
      <w:r w:rsidR="00E61829" w:rsidRPr="00274FDB">
        <w:rPr>
          <w:rFonts w:ascii="Verdana" w:hAnsi="Verdana"/>
          <w:i/>
          <w:iCs/>
          <w:sz w:val="18"/>
          <w:szCs w:val="18"/>
        </w:rPr>
        <w:t xml:space="preserve">.                                                                     </w:t>
      </w:r>
    </w:p>
    <w:p w14:paraId="1B42A5A3" w14:textId="75D124BA" w:rsidR="00A02526" w:rsidRPr="00274FDB" w:rsidRDefault="00A02526" w:rsidP="00E61829">
      <w:pPr>
        <w:pStyle w:val="CBPalinea"/>
        <w:jc w:val="left"/>
        <w:rPr>
          <w:rFonts w:ascii="Verdana" w:hAnsi="Verdana"/>
          <w:sz w:val="18"/>
          <w:szCs w:val="18"/>
        </w:rPr>
      </w:pPr>
      <w:r w:rsidRPr="00274FDB">
        <w:rPr>
          <w:rFonts w:ascii="Verdana" w:hAnsi="Verdana"/>
          <w:sz w:val="18"/>
          <w:szCs w:val="18"/>
        </w:rPr>
        <w:t>Een inschrijving moet volledig en geldig zijn. Volledig betekent dat alle stukken, die ingediend moeten worden, ook feitelijk en compleet worden overgelegd op de in deze aanbestedingsleidraad voorgeschreven wijze.</w:t>
      </w:r>
    </w:p>
    <w:p w14:paraId="66D92518" w14:textId="05AC3E20" w:rsidR="00A02526" w:rsidRPr="00274FDB" w:rsidRDefault="00A02526" w:rsidP="00DA4A9D">
      <w:pPr>
        <w:pStyle w:val="CBPalinea"/>
        <w:jc w:val="left"/>
        <w:rPr>
          <w:rFonts w:ascii="Verdana" w:hAnsi="Verdana"/>
          <w:sz w:val="18"/>
          <w:szCs w:val="18"/>
        </w:rPr>
      </w:pPr>
      <w:r w:rsidRPr="00274FDB">
        <w:rPr>
          <w:rFonts w:ascii="Verdana" w:hAnsi="Verdana"/>
          <w:sz w:val="18"/>
          <w:szCs w:val="18"/>
        </w:rPr>
        <w:t xml:space="preserve">Indien het gelijkheidsbeginsel hieraan niet in de weg staat stelt de aanbestedende dienst de betreffende </w:t>
      </w:r>
      <w:r w:rsidR="00E61829" w:rsidRPr="00274FDB">
        <w:rPr>
          <w:rFonts w:ascii="Verdana" w:hAnsi="Verdana"/>
          <w:sz w:val="18"/>
          <w:szCs w:val="18"/>
        </w:rPr>
        <w:t>inschrijver</w:t>
      </w:r>
      <w:r w:rsidRPr="00274FDB">
        <w:rPr>
          <w:rFonts w:ascii="Verdana" w:hAnsi="Verdana"/>
          <w:sz w:val="18"/>
          <w:szCs w:val="18"/>
        </w:rPr>
        <w:t xml:space="preserve"> in de gelegenheid om het gebrek te herstellen binnen een termijn van twee (2) werkdagen, te rekenen vanaf de dag van verzending van een verzoek daartoe. De aanbestedende dienst verzendt dit verzoek uitsluitend per bericht middels het aanbestedingsplatform ter attentie van de contactpersoon. Indien de aanbestedende dienst het gevraagde niet binnen de daartoe gestelde termijn heeft ontvangen of indien het gebrek niet door het antwoord is hersteld wordt </w:t>
      </w:r>
      <w:r w:rsidR="00E61829" w:rsidRPr="00274FDB">
        <w:rPr>
          <w:rFonts w:ascii="Verdana" w:hAnsi="Verdana"/>
          <w:sz w:val="18"/>
          <w:szCs w:val="18"/>
        </w:rPr>
        <w:t>de inschrijver</w:t>
      </w:r>
      <w:r w:rsidRPr="00274FDB">
        <w:rPr>
          <w:rFonts w:ascii="Verdana" w:hAnsi="Verdana"/>
          <w:sz w:val="18"/>
          <w:szCs w:val="18"/>
        </w:rPr>
        <w:t xml:space="preserve"> uitgesloten van de verdere beoordelingsprocedure.</w:t>
      </w:r>
    </w:p>
    <w:p w14:paraId="3371037A" w14:textId="079992D9" w:rsidR="00A02526" w:rsidRPr="00274FDB" w:rsidRDefault="00A02526" w:rsidP="00DA4A9D">
      <w:pPr>
        <w:pStyle w:val="CBPalinea"/>
        <w:jc w:val="left"/>
        <w:rPr>
          <w:rFonts w:ascii="Verdana" w:hAnsi="Verdana"/>
          <w:sz w:val="18"/>
          <w:szCs w:val="18"/>
        </w:rPr>
      </w:pPr>
      <w:r w:rsidRPr="00274FDB">
        <w:rPr>
          <w:rFonts w:ascii="Verdana" w:hAnsi="Verdana"/>
          <w:sz w:val="18"/>
          <w:szCs w:val="18"/>
        </w:rPr>
        <w:t xml:space="preserve">Geldig betekent dat het </w:t>
      </w:r>
      <w:r w:rsidR="00E61829" w:rsidRPr="00274FDB">
        <w:rPr>
          <w:rFonts w:ascii="Verdana" w:hAnsi="Verdana"/>
          <w:sz w:val="18"/>
          <w:szCs w:val="18"/>
        </w:rPr>
        <w:t>EUA-</w:t>
      </w:r>
      <w:r w:rsidRPr="00274FDB">
        <w:rPr>
          <w:rFonts w:ascii="Verdana" w:hAnsi="Verdana"/>
          <w:sz w:val="18"/>
          <w:szCs w:val="18"/>
        </w:rPr>
        <w:t>formulier</w:t>
      </w:r>
      <w:r w:rsidR="00E61829" w:rsidRPr="00274FDB">
        <w:rPr>
          <w:rFonts w:ascii="Verdana" w:hAnsi="Verdana"/>
          <w:sz w:val="18"/>
          <w:szCs w:val="18"/>
        </w:rPr>
        <w:t xml:space="preserve"> </w:t>
      </w:r>
      <w:r w:rsidRPr="00274FDB">
        <w:rPr>
          <w:rFonts w:ascii="Verdana" w:hAnsi="Verdana"/>
          <w:sz w:val="18"/>
          <w:szCs w:val="18"/>
        </w:rPr>
        <w:t xml:space="preserve">rechtsgeldig, door een uit het handelsregister blijkende bevoegd persoon, is ondertekend. </w:t>
      </w:r>
    </w:p>
    <w:p w14:paraId="4903DBC5" w14:textId="77777777" w:rsidR="00A02526" w:rsidRPr="00274FDB" w:rsidRDefault="00A02526" w:rsidP="00DA4A9D">
      <w:pPr>
        <w:pStyle w:val="CBPalinea"/>
        <w:spacing w:line="240" w:lineRule="auto"/>
        <w:jc w:val="left"/>
        <w:rPr>
          <w:rFonts w:ascii="Verdana" w:hAnsi="Verdana"/>
          <w:i/>
          <w:iCs/>
          <w:sz w:val="18"/>
          <w:szCs w:val="18"/>
        </w:rPr>
      </w:pPr>
      <w:r w:rsidRPr="00274FDB">
        <w:rPr>
          <w:rFonts w:ascii="Verdana" w:hAnsi="Verdana"/>
          <w:i/>
          <w:iCs/>
          <w:sz w:val="18"/>
          <w:szCs w:val="18"/>
        </w:rPr>
        <w:t>Stap 2 Beoordelen uitsluitingsgronden en geschiktheidseisen</w:t>
      </w:r>
    </w:p>
    <w:p w14:paraId="5FE535B2" w14:textId="682A5B7E" w:rsidR="00327FB2" w:rsidRDefault="00A02526" w:rsidP="00274FDB">
      <w:pPr>
        <w:pStyle w:val="CBPalinea"/>
        <w:tabs>
          <w:tab w:val="left" w:pos="9072"/>
        </w:tabs>
        <w:spacing w:line="240" w:lineRule="auto"/>
        <w:ind w:right="257"/>
        <w:jc w:val="left"/>
        <w:rPr>
          <w:rFonts w:ascii="Verdana" w:hAnsi="Verdana"/>
          <w:sz w:val="18"/>
          <w:szCs w:val="18"/>
        </w:rPr>
      </w:pPr>
      <w:r w:rsidRPr="00274FDB">
        <w:rPr>
          <w:rFonts w:ascii="Verdana" w:hAnsi="Verdana"/>
          <w:sz w:val="18"/>
          <w:szCs w:val="18"/>
        </w:rPr>
        <w:t xml:space="preserve">Beoordeling van de geldige en volledige </w:t>
      </w:r>
      <w:r w:rsidR="00E61829" w:rsidRPr="00274FDB">
        <w:rPr>
          <w:rFonts w:ascii="Verdana" w:hAnsi="Verdana"/>
          <w:sz w:val="18"/>
          <w:szCs w:val="18"/>
        </w:rPr>
        <w:t>inschrijving</w:t>
      </w:r>
      <w:r w:rsidRPr="00274FDB">
        <w:rPr>
          <w:rFonts w:ascii="Verdana" w:hAnsi="Verdana"/>
          <w:sz w:val="18"/>
          <w:szCs w:val="18"/>
        </w:rPr>
        <w:t xml:space="preserve"> gebeurt aan de hand van de</w:t>
      </w:r>
      <w:r w:rsidR="00E61829" w:rsidRPr="00274FDB">
        <w:rPr>
          <w:rFonts w:ascii="Verdana" w:hAnsi="Verdana"/>
          <w:sz w:val="18"/>
          <w:szCs w:val="18"/>
        </w:rPr>
        <w:t xml:space="preserve"> </w:t>
      </w:r>
      <w:r w:rsidRPr="00274FDB">
        <w:rPr>
          <w:rFonts w:ascii="Verdana" w:hAnsi="Verdana"/>
          <w:sz w:val="18"/>
          <w:szCs w:val="18"/>
        </w:rPr>
        <w:t xml:space="preserve">uitsluitingsgronden die niet op de </w:t>
      </w:r>
      <w:r w:rsidR="00E61829" w:rsidRPr="00274FDB">
        <w:rPr>
          <w:rFonts w:ascii="Verdana" w:hAnsi="Verdana"/>
          <w:sz w:val="18"/>
          <w:szCs w:val="18"/>
        </w:rPr>
        <w:t>inschrijver</w:t>
      </w:r>
      <w:r w:rsidRPr="00274FDB">
        <w:rPr>
          <w:rFonts w:ascii="Verdana" w:hAnsi="Verdana"/>
          <w:sz w:val="18"/>
          <w:szCs w:val="18"/>
        </w:rPr>
        <w:t xml:space="preserve"> van toepassing mogen zijn en de geschiktheidseisen waaraan de </w:t>
      </w:r>
      <w:r w:rsidR="00E61829" w:rsidRPr="00274FDB">
        <w:rPr>
          <w:rFonts w:ascii="Verdana" w:hAnsi="Verdana"/>
          <w:sz w:val="18"/>
          <w:szCs w:val="18"/>
        </w:rPr>
        <w:t>inschrijver</w:t>
      </w:r>
      <w:r w:rsidRPr="00274FDB">
        <w:rPr>
          <w:rFonts w:ascii="Verdana" w:hAnsi="Verdana"/>
          <w:sz w:val="18"/>
          <w:szCs w:val="18"/>
        </w:rPr>
        <w:t xml:space="preserve"> dient te voldoen.</w:t>
      </w:r>
    </w:p>
    <w:p w14:paraId="4C17D501" w14:textId="56957586" w:rsidR="00696A45" w:rsidRPr="00274FDB" w:rsidRDefault="0088341E" w:rsidP="005F0C6E">
      <w:pPr>
        <w:pStyle w:val="Kop2"/>
        <w:rPr>
          <w:rFonts w:ascii="Verdana" w:eastAsiaTheme="minorHAnsi" w:hAnsi="Verdana" w:cstheme="minorBidi"/>
          <w:iCs/>
          <w:caps w:val="0"/>
          <w:color w:val="auto"/>
          <w:sz w:val="18"/>
          <w:szCs w:val="18"/>
        </w:rPr>
      </w:pPr>
      <w:bookmarkStart w:id="132" w:name="_Toc195851942"/>
      <w:r w:rsidRPr="00274FDB">
        <w:rPr>
          <w:rFonts w:ascii="Verdana" w:eastAsiaTheme="minorHAnsi" w:hAnsi="Verdana" w:cstheme="minorBidi"/>
          <w:iCs/>
          <w:caps w:val="0"/>
          <w:color w:val="auto"/>
          <w:sz w:val="18"/>
          <w:szCs w:val="18"/>
        </w:rPr>
        <w:t>Gunning</w:t>
      </w:r>
      <w:r w:rsidR="00327FB2" w:rsidRPr="00274FDB">
        <w:rPr>
          <w:rFonts w:ascii="Verdana" w:eastAsiaTheme="minorHAnsi" w:hAnsi="Verdana" w:cstheme="minorBidi"/>
          <w:iCs/>
          <w:caps w:val="0"/>
          <w:color w:val="auto"/>
          <w:sz w:val="18"/>
          <w:szCs w:val="18"/>
        </w:rPr>
        <w:t xml:space="preserve"> op Beste Prijs Kwaliteitsverhouding (BPKV)</w:t>
      </w:r>
      <w:bookmarkStart w:id="133" w:name="_Hlk191058049"/>
      <w:bookmarkEnd w:id="132"/>
    </w:p>
    <w:bookmarkEnd w:id="133"/>
    <w:p w14:paraId="65C4E0F6" w14:textId="1400A7E3" w:rsidR="00071473" w:rsidRDefault="0088341E" w:rsidP="00B24B3C">
      <w:pPr>
        <w:pStyle w:val="CBPalinea"/>
        <w:jc w:val="left"/>
        <w:rPr>
          <w:rFonts w:ascii="Verdana" w:hAnsi="Verdana"/>
          <w:sz w:val="18"/>
          <w:szCs w:val="18"/>
        </w:rPr>
      </w:pPr>
      <w:r w:rsidRPr="00274FDB">
        <w:rPr>
          <w:rFonts w:ascii="Verdana" w:hAnsi="Verdana"/>
          <w:sz w:val="18"/>
          <w:szCs w:val="18"/>
        </w:rPr>
        <w:t xml:space="preserve">Gunning van de opdracht geschiedt op grond van de economische meest voordelige inschrijving. </w:t>
      </w:r>
      <w:r w:rsidR="00E00123" w:rsidRPr="00E00123">
        <w:rPr>
          <w:rFonts w:ascii="Verdana" w:hAnsi="Verdana"/>
          <w:sz w:val="18"/>
          <w:szCs w:val="18"/>
        </w:rPr>
        <w:t>De economisch meest voordelige inschrijving wordt vastgesteld op basis van de beste prijs-kwaliteitsverhouding en wordt bepaald door het prijscriterium (GC1 – Inschrijfsom) en de toegekende waarde behaald op de nadere kwaliteitscriteria (GC2. Dienstverlening en GC3. Presentatie en Interview) op de Inschrijfsom in mindering te brengen.</w:t>
      </w:r>
      <w:r w:rsidRPr="00274FDB">
        <w:rPr>
          <w:rFonts w:ascii="Verdana" w:hAnsi="Verdana"/>
          <w:sz w:val="18"/>
          <w:szCs w:val="18"/>
        </w:rPr>
        <w:t xml:space="preserve"> </w:t>
      </w:r>
    </w:p>
    <w:p w14:paraId="61092984" w14:textId="68670374" w:rsidR="0088341E" w:rsidRPr="00274FDB" w:rsidRDefault="0088341E" w:rsidP="005F0C6E">
      <w:pPr>
        <w:pStyle w:val="Kop2"/>
        <w:numPr>
          <w:ilvl w:val="0"/>
          <w:numId w:val="0"/>
        </w:numPr>
        <w:ind w:left="576" w:hanging="576"/>
        <w:rPr>
          <w:rFonts w:ascii="Verdana" w:eastAsiaTheme="minorHAnsi" w:hAnsi="Verdana" w:cstheme="minorBidi"/>
          <w:iCs/>
          <w:caps w:val="0"/>
          <w:color w:val="auto"/>
          <w:sz w:val="18"/>
          <w:szCs w:val="18"/>
        </w:rPr>
      </w:pPr>
      <w:bookmarkStart w:id="134" w:name="_Toc195851943"/>
      <w:r w:rsidRPr="00274FDB">
        <w:rPr>
          <w:rFonts w:ascii="Verdana" w:eastAsiaTheme="minorHAnsi" w:hAnsi="Verdana" w:cstheme="minorBidi"/>
          <w:iCs/>
          <w:caps w:val="0"/>
          <w:color w:val="auto"/>
          <w:sz w:val="18"/>
          <w:szCs w:val="18"/>
        </w:rPr>
        <w:t>5.</w:t>
      </w:r>
      <w:r w:rsidR="00E61829" w:rsidRPr="00274FDB">
        <w:rPr>
          <w:rFonts w:ascii="Verdana" w:eastAsiaTheme="minorHAnsi" w:hAnsi="Verdana" w:cstheme="minorBidi"/>
          <w:iCs/>
          <w:caps w:val="0"/>
          <w:color w:val="auto"/>
          <w:sz w:val="18"/>
          <w:szCs w:val="18"/>
        </w:rPr>
        <w:t>3</w:t>
      </w:r>
      <w:r w:rsidRPr="00274FDB">
        <w:rPr>
          <w:rFonts w:ascii="Verdana" w:eastAsiaTheme="minorHAnsi" w:hAnsi="Verdana" w:cstheme="minorBidi"/>
          <w:iCs/>
          <w:caps w:val="0"/>
          <w:color w:val="auto"/>
          <w:sz w:val="18"/>
          <w:szCs w:val="18"/>
        </w:rPr>
        <w:tab/>
        <w:t>Prijscriterium - GC1. Inschrij</w:t>
      </w:r>
      <w:r w:rsidR="006F34E6" w:rsidRPr="00274FDB">
        <w:rPr>
          <w:rFonts w:ascii="Verdana" w:eastAsiaTheme="minorHAnsi" w:hAnsi="Verdana" w:cstheme="minorBidi"/>
          <w:iCs/>
          <w:caps w:val="0"/>
          <w:color w:val="auto"/>
          <w:sz w:val="18"/>
          <w:szCs w:val="18"/>
        </w:rPr>
        <w:t>vin</w:t>
      </w:r>
      <w:r w:rsidR="002F7580" w:rsidRPr="00274FDB">
        <w:rPr>
          <w:rFonts w:ascii="Verdana" w:eastAsiaTheme="minorHAnsi" w:hAnsi="Verdana" w:cstheme="minorBidi"/>
          <w:iCs/>
          <w:caps w:val="0"/>
          <w:color w:val="auto"/>
          <w:sz w:val="18"/>
          <w:szCs w:val="18"/>
        </w:rPr>
        <w:t>g</w:t>
      </w:r>
      <w:r w:rsidR="006F34E6" w:rsidRPr="00274FDB">
        <w:rPr>
          <w:rFonts w:ascii="Verdana" w:eastAsiaTheme="minorHAnsi" w:hAnsi="Verdana" w:cstheme="minorBidi"/>
          <w:iCs/>
          <w:caps w:val="0"/>
          <w:color w:val="auto"/>
          <w:sz w:val="18"/>
          <w:szCs w:val="18"/>
        </w:rPr>
        <w:t>s</w:t>
      </w:r>
      <w:r w:rsidRPr="00274FDB">
        <w:rPr>
          <w:rFonts w:ascii="Verdana" w:eastAsiaTheme="minorHAnsi" w:hAnsi="Verdana" w:cstheme="minorBidi"/>
          <w:iCs/>
          <w:caps w:val="0"/>
          <w:color w:val="auto"/>
          <w:sz w:val="18"/>
          <w:szCs w:val="18"/>
        </w:rPr>
        <w:t>som</w:t>
      </w:r>
      <w:bookmarkEnd w:id="134"/>
      <w:r w:rsidRPr="00274FDB">
        <w:rPr>
          <w:rFonts w:ascii="Verdana" w:eastAsiaTheme="minorHAnsi" w:hAnsi="Verdana" w:cstheme="minorBidi"/>
          <w:iCs/>
          <w:caps w:val="0"/>
          <w:color w:val="auto"/>
          <w:sz w:val="18"/>
          <w:szCs w:val="18"/>
        </w:rPr>
        <w:t xml:space="preserve"> </w:t>
      </w:r>
    </w:p>
    <w:p w14:paraId="378A951B" w14:textId="0EE87658" w:rsidR="0088341E" w:rsidRPr="00274FDB" w:rsidRDefault="0088341E" w:rsidP="0088341E">
      <w:pPr>
        <w:pStyle w:val="CBPalinea"/>
        <w:jc w:val="left"/>
        <w:rPr>
          <w:rFonts w:ascii="Verdana" w:hAnsi="Verdana"/>
          <w:sz w:val="18"/>
          <w:szCs w:val="18"/>
        </w:rPr>
      </w:pPr>
      <w:r w:rsidRPr="00274FDB">
        <w:rPr>
          <w:rFonts w:ascii="Verdana" w:hAnsi="Verdana"/>
          <w:sz w:val="18"/>
          <w:szCs w:val="18"/>
        </w:rPr>
        <w:t xml:space="preserve">Uw inschrijving dient overeenkomstig het beschrevene in onderhavige aanbestedingsleidraad te worden uitgevoerd en beoordeling vindt plaats op basis van de inschrijvingssom. </w:t>
      </w:r>
    </w:p>
    <w:p w14:paraId="0644C172" w14:textId="645ABC44" w:rsidR="00E27647" w:rsidRDefault="0088341E" w:rsidP="00DA4A9D">
      <w:pPr>
        <w:pStyle w:val="CBPalinea"/>
        <w:jc w:val="left"/>
        <w:rPr>
          <w:rFonts w:ascii="Verdana" w:hAnsi="Verdana"/>
          <w:sz w:val="18"/>
          <w:szCs w:val="18"/>
        </w:rPr>
      </w:pPr>
      <w:r w:rsidRPr="00274FDB">
        <w:rPr>
          <w:rFonts w:ascii="Verdana" w:hAnsi="Verdana"/>
          <w:sz w:val="18"/>
          <w:szCs w:val="18"/>
        </w:rPr>
        <w:t xml:space="preserve">U voegt bij uw offerte </w:t>
      </w:r>
      <w:r w:rsidR="006F34E6" w:rsidRPr="00274FDB">
        <w:rPr>
          <w:rFonts w:ascii="Verdana" w:hAnsi="Verdana"/>
          <w:sz w:val="18"/>
          <w:szCs w:val="18"/>
        </w:rPr>
        <w:t>B</w:t>
      </w:r>
      <w:r w:rsidR="00B24B3C" w:rsidRPr="00274FDB">
        <w:rPr>
          <w:rFonts w:ascii="Verdana" w:hAnsi="Verdana"/>
          <w:sz w:val="18"/>
          <w:szCs w:val="18"/>
        </w:rPr>
        <w:t xml:space="preserve">ijlage </w:t>
      </w:r>
      <w:r w:rsidR="006F34E6" w:rsidRPr="00274FDB">
        <w:rPr>
          <w:rFonts w:ascii="Verdana" w:hAnsi="Verdana"/>
          <w:sz w:val="18"/>
          <w:szCs w:val="18"/>
        </w:rPr>
        <w:t>3 inschrijvingsbiljet toe met uurtarieven per functionaris (uurtarieven exclusief</w:t>
      </w:r>
      <w:r w:rsidRPr="00274FDB">
        <w:rPr>
          <w:rFonts w:ascii="Verdana" w:hAnsi="Verdana"/>
          <w:sz w:val="18"/>
          <w:szCs w:val="18"/>
        </w:rPr>
        <w:t xml:space="preserve"> btw). </w:t>
      </w:r>
    </w:p>
    <w:p w14:paraId="43431A39" w14:textId="58CF4390" w:rsidR="00793C9A" w:rsidRPr="00274FDB" w:rsidRDefault="7E3E97A8" w:rsidP="00E00123">
      <w:pPr>
        <w:pStyle w:val="CBPalinea"/>
        <w:jc w:val="left"/>
        <w:rPr>
          <w:rFonts w:ascii="Verdana" w:hAnsi="Verdana"/>
          <w:sz w:val="18"/>
          <w:szCs w:val="18"/>
        </w:rPr>
      </w:pPr>
      <w:r w:rsidRPr="2A624155">
        <w:rPr>
          <w:rFonts w:ascii="Verdana" w:hAnsi="Verdana"/>
          <w:sz w:val="18"/>
          <w:szCs w:val="18"/>
        </w:rPr>
        <w:t xml:space="preserve">Let op; Het maximale uurtarief voor de </w:t>
      </w:r>
      <w:r w:rsidR="19502346" w:rsidRPr="2A624155">
        <w:rPr>
          <w:rFonts w:ascii="Verdana" w:hAnsi="Verdana"/>
          <w:sz w:val="18"/>
          <w:szCs w:val="18"/>
        </w:rPr>
        <w:t>Manager projectbeheersing</w:t>
      </w:r>
      <w:r w:rsidR="0705C1F3" w:rsidRPr="2A624155">
        <w:rPr>
          <w:rFonts w:ascii="Verdana" w:hAnsi="Verdana"/>
          <w:sz w:val="18"/>
          <w:szCs w:val="18"/>
        </w:rPr>
        <w:t xml:space="preserve"> </w:t>
      </w:r>
      <w:r w:rsidRPr="2A624155">
        <w:rPr>
          <w:rFonts w:ascii="Verdana" w:hAnsi="Verdana"/>
          <w:sz w:val="18"/>
          <w:szCs w:val="18"/>
        </w:rPr>
        <w:t>voor deze opdracht bedraagt maximaal Euro 1</w:t>
      </w:r>
      <w:r w:rsidR="7419CC17" w:rsidRPr="2A624155">
        <w:rPr>
          <w:rFonts w:ascii="Verdana" w:hAnsi="Verdana"/>
          <w:sz w:val="18"/>
          <w:szCs w:val="18"/>
        </w:rPr>
        <w:t>2</w:t>
      </w:r>
      <w:r w:rsidRPr="2A624155">
        <w:rPr>
          <w:rFonts w:ascii="Verdana" w:hAnsi="Verdana"/>
          <w:sz w:val="18"/>
          <w:szCs w:val="18"/>
        </w:rPr>
        <w:t>5,- per uur en minimaal Euro 1</w:t>
      </w:r>
      <w:r w:rsidR="120949FD" w:rsidRPr="2A624155">
        <w:rPr>
          <w:rFonts w:ascii="Verdana" w:hAnsi="Verdana"/>
          <w:sz w:val="18"/>
          <w:szCs w:val="18"/>
        </w:rPr>
        <w:t>00</w:t>
      </w:r>
      <w:r w:rsidR="00E42D16">
        <w:rPr>
          <w:rFonts w:ascii="Verdana" w:hAnsi="Verdana"/>
          <w:sz w:val="18"/>
          <w:szCs w:val="18"/>
        </w:rPr>
        <w:t>,-</w:t>
      </w:r>
      <w:r w:rsidRPr="2A624155">
        <w:rPr>
          <w:rFonts w:ascii="Verdana" w:hAnsi="Verdana"/>
          <w:sz w:val="18"/>
          <w:szCs w:val="18"/>
        </w:rPr>
        <w:t xml:space="preserve"> exclusief BTW, inclusief normale reiskosten in Nederland.</w:t>
      </w:r>
    </w:p>
    <w:p w14:paraId="6B15678C" w14:textId="3A955903" w:rsidR="0088341E" w:rsidRPr="00274FDB" w:rsidRDefault="0088341E" w:rsidP="00A543ED">
      <w:pPr>
        <w:pStyle w:val="Plattetekst"/>
        <w:numPr>
          <w:ilvl w:val="0"/>
          <w:numId w:val="7"/>
        </w:numPr>
        <w:spacing w:line="300" w:lineRule="auto"/>
        <w:ind w:left="284" w:right="1" w:hanging="284"/>
        <w:rPr>
          <w:rFonts w:ascii="Verdana" w:eastAsiaTheme="minorHAnsi" w:hAnsi="Verdana" w:cstheme="minorBidi"/>
          <w:sz w:val="18"/>
          <w:szCs w:val="18"/>
        </w:rPr>
      </w:pPr>
      <w:r w:rsidRPr="00274FDB">
        <w:rPr>
          <w:rFonts w:ascii="Verdana" w:eastAsiaTheme="minorHAnsi" w:hAnsi="Verdana" w:cstheme="minorBidi"/>
          <w:sz w:val="18"/>
          <w:szCs w:val="18"/>
        </w:rPr>
        <w:t>De prijs dient u in te vullen in euro’s inclusief en exclusief btw met twee cijfers achter de komma.</w:t>
      </w:r>
    </w:p>
    <w:p w14:paraId="2F326025" w14:textId="6538C0DA" w:rsidR="0088341E" w:rsidRPr="00274FDB" w:rsidRDefault="00464318" w:rsidP="00A543ED">
      <w:pPr>
        <w:pStyle w:val="Plattetekst"/>
        <w:numPr>
          <w:ilvl w:val="0"/>
          <w:numId w:val="7"/>
        </w:numPr>
        <w:spacing w:line="300" w:lineRule="auto"/>
        <w:ind w:left="284" w:right="1" w:hanging="284"/>
        <w:rPr>
          <w:rFonts w:ascii="Verdana" w:eastAsiaTheme="minorHAnsi" w:hAnsi="Verdana" w:cstheme="minorBidi"/>
          <w:sz w:val="18"/>
          <w:szCs w:val="18"/>
        </w:rPr>
      </w:pPr>
      <w:r w:rsidRPr="00274FDB">
        <w:rPr>
          <w:rFonts w:ascii="Verdana" w:eastAsiaTheme="minorHAnsi" w:hAnsi="Verdana" w:cstheme="minorBidi"/>
          <w:sz w:val="18"/>
          <w:szCs w:val="18"/>
        </w:rPr>
        <w:t xml:space="preserve">U </w:t>
      </w:r>
      <w:r w:rsidR="0088341E" w:rsidRPr="00274FDB">
        <w:rPr>
          <w:rFonts w:ascii="Verdana" w:eastAsiaTheme="minorHAnsi" w:hAnsi="Verdana" w:cstheme="minorBidi"/>
          <w:sz w:val="18"/>
          <w:szCs w:val="18"/>
        </w:rPr>
        <w:t>dient aan te geven tegen welke uurtarie</w:t>
      </w:r>
      <w:r w:rsidR="00E00123">
        <w:rPr>
          <w:rFonts w:ascii="Verdana" w:eastAsiaTheme="minorHAnsi" w:hAnsi="Verdana" w:cstheme="minorBidi"/>
          <w:sz w:val="18"/>
          <w:szCs w:val="18"/>
        </w:rPr>
        <w:t>f</w:t>
      </w:r>
      <w:r w:rsidR="0088341E" w:rsidRPr="00274FDB">
        <w:rPr>
          <w:rFonts w:ascii="Verdana" w:eastAsiaTheme="minorHAnsi" w:hAnsi="Verdana" w:cstheme="minorBidi"/>
          <w:sz w:val="18"/>
          <w:szCs w:val="18"/>
        </w:rPr>
        <w:t>.</w:t>
      </w:r>
    </w:p>
    <w:p w14:paraId="07F5D214" w14:textId="4BB6F16F" w:rsidR="0088341E" w:rsidRPr="00274FDB" w:rsidRDefault="0088341E" w:rsidP="44F36494">
      <w:pPr>
        <w:pStyle w:val="Plattetekst"/>
        <w:numPr>
          <w:ilvl w:val="0"/>
          <w:numId w:val="7"/>
        </w:numPr>
        <w:spacing w:line="300" w:lineRule="auto"/>
        <w:ind w:left="284" w:right="1" w:hanging="284"/>
        <w:rPr>
          <w:rFonts w:ascii="Verdana" w:eastAsiaTheme="minorEastAsia" w:hAnsi="Verdana" w:cstheme="minorBidi"/>
          <w:sz w:val="18"/>
          <w:szCs w:val="18"/>
        </w:rPr>
      </w:pPr>
      <w:r w:rsidRPr="44F36494">
        <w:rPr>
          <w:rFonts w:ascii="Verdana" w:eastAsiaTheme="minorEastAsia" w:hAnsi="Verdana" w:cstheme="minorBidi"/>
          <w:sz w:val="18"/>
          <w:szCs w:val="18"/>
        </w:rPr>
        <w:t>Het totaalbedrag van uw offerte is inclusief alle kosten, zoals en voor zover van toepassing: uitvoering, nazorg, overhead, reis- en andere kosten.</w:t>
      </w:r>
    </w:p>
    <w:p w14:paraId="5DC4FC17" w14:textId="77777777" w:rsidR="004068E3" w:rsidRPr="00274FDB" w:rsidRDefault="004068E3" w:rsidP="00696A45">
      <w:pPr>
        <w:pStyle w:val="CBPalinea"/>
        <w:rPr>
          <w:rFonts w:ascii="Verdana" w:hAnsi="Verdana"/>
          <w:sz w:val="18"/>
          <w:szCs w:val="18"/>
        </w:rPr>
      </w:pPr>
    </w:p>
    <w:p w14:paraId="05E84DB8" w14:textId="06129B49" w:rsidR="0088341E" w:rsidRPr="00274FDB" w:rsidRDefault="00464318" w:rsidP="005F0C6E">
      <w:pPr>
        <w:pStyle w:val="Kop2"/>
        <w:numPr>
          <w:ilvl w:val="0"/>
          <w:numId w:val="0"/>
        </w:numPr>
        <w:ind w:left="576" w:hanging="576"/>
        <w:rPr>
          <w:rFonts w:ascii="Verdana" w:eastAsiaTheme="minorHAnsi" w:hAnsi="Verdana" w:cstheme="minorBidi"/>
          <w:iCs/>
          <w:caps w:val="0"/>
          <w:color w:val="auto"/>
          <w:sz w:val="18"/>
          <w:szCs w:val="18"/>
        </w:rPr>
      </w:pPr>
      <w:bookmarkStart w:id="135" w:name="_Toc195851944"/>
      <w:r w:rsidRPr="00274FDB">
        <w:rPr>
          <w:rFonts w:ascii="Verdana" w:eastAsiaTheme="minorHAnsi" w:hAnsi="Verdana" w:cstheme="minorBidi"/>
          <w:iCs/>
          <w:caps w:val="0"/>
          <w:color w:val="auto"/>
          <w:sz w:val="18"/>
          <w:szCs w:val="18"/>
        </w:rPr>
        <w:lastRenderedPageBreak/>
        <w:t>5.</w:t>
      </w:r>
      <w:r w:rsidR="00E61829" w:rsidRPr="00274FDB">
        <w:rPr>
          <w:rFonts w:ascii="Verdana" w:eastAsiaTheme="minorHAnsi" w:hAnsi="Verdana" w:cstheme="minorBidi"/>
          <w:iCs/>
          <w:caps w:val="0"/>
          <w:color w:val="auto"/>
          <w:sz w:val="18"/>
          <w:szCs w:val="18"/>
        </w:rPr>
        <w:t>4</w:t>
      </w:r>
      <w:r w:rsidRPr="00274FDB">
        <w:rPr>
          <w:rFonts w:ascii="Verdana" w:eastAsiaTheme="minorHAnsi" w:hAnsi="Verdana" w:cstheme="minorBidi"/>
          <w:iCs/>
          <w:caps w:val="0"/>
          <w:color w:val="auto"/>
          <w:sz w:val="18"/>
          <w:szCs w:val="18"/>
        </w:rPr>
        <w:tab/>
      </w:r>
      <w:r w:rsidR="0088341E" w:rsidRPr="00274FDB">
        <w:rPr>
          <w:rFonts w:ascii="Verdana" w:eastAsiaTheme="minorHAnsi" w:hAnsi="Verdana" w:cstheme="minorBidi"/>
          <w:iCs/>
          <w:caps w:val="0"/>
          <w:color w:val="auto"/>
          <w:sz w:val="18"/>
          <w:szCs w:val="18"/>
        </w:rPr>
        <w:t xml:space="preserve">Kwalitatief </w:t>
      </w:r>
      <w:r w:rsidR="003777AE" w:rsidRPr="00274FDB">
        <w:rPr>
          <w:rFonts w:ascii="Verdana" w:eastAsiaTheme="minorHAnsi" w:hAnsi="Verdana" w:cstheme="minorBidi"/>
          <w:iCs/>
          <w:caps w:val="0"/>
          <w:color w:val="auto"/>
          <w:sz w:val="18"/>
          <w:szCs w:val="18"/>
        </w:rPr>
        <w:t>- GC 2.</w:t>
      </w:r>
      <w:r w:rsidR="0088341E" w:rsidRPr="00274FDB">
        <w:rPr>
          <w:rFonts w:ascii="Verdana" w:eastAsiaTheme="minorHAnsi" w:hAnsi="Verdana" w:cstheme="minorBidi"/>
          <w:iCs/>
          <w:caps w:val="0"/>
          <w:color w:val="auto"/>
          <w:sz w:val="18"/>
          <w:szCs w:val="18"/>
        </w:rPr>
        <w:t xml:space="preserve"> </w:t>
      </w:r>
      <w:r w:rsidR="003777AE" w:rsidRPr="00274FDB">
        <w:rPr>
          <w:rFonts w:ascii="Verdana" w:eastAsiaTheme="minorHAnsi" w:hAnsi="Verdana" w:cstheme="minorBidi"/>
          <w:iCs/>
          <w:caps w:val="0"/>
          <w:color w:val="auto"/>
          <w:sz w:val="18"/>
          <w:szCs w:val="18"/>
        </w:rPr>
        <w:t>Dienstverlening</w:t>
      </w:r>
      <w:bookmarkStart w:id="136" w:name="_Hlk191028766"/>
      <w:bookmarkEnd w:id="135"/>
    </w:p>
    <w:tbl>
      <w:tblPr>
        <w:tblStyle w:val="TableNormal1"/>
        <w:tblpPr w:leftFromText="141" w:rightFromText="141" w:vertAnchor="text" w:horzAnchor="margin" w:tblpY="57"/>
        <w:tblW w:w="89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410"/>
        <w:gridCol w:w="7508"/>
      </w:tblGrid>
      <w:tr w:rsidR="00E61829" w:rsidRPr="00274FDB" w14:paraId="1589D699" w14:textId="77777777" w:rsidTr="2A624155">
        <w:trPr>
          <w:trHeight w:val="501"/>
        </w:trPr>
        <w:tc>
          <w:tcPr>
            <w:tcW w:w="1410" w:type="dxa"/>
            <w:shd w:val="clear" w:color="auto" w:fill="0070C0"/>
          </w:tcPr>
          <w:bookmarkEnd w:id="136"/>
          <w:p w14:paraId="50B6E853" w14:textId="77777777" w:rsidR="00E61829" w:rsidRPr="00274FDB" w:rsidRDefault="00E61829" w:rsidP="00E61829">
            <w:pPr>
              <w:spacing w:line="217" w:lineRule="exact"/>
              <w:ind w:left="246"/>
              <w:rPr>
                <w:rFonts w:ascii="Verdana" w:hAnsi="Verdana"/>
                <w:b/>
                <w:sz w:val="18"/>
                <w:szCs w:val="18"/>
              </w:rPr>
            </w:pPr>
            <w:r w:rsidRPr="00274FDB">
              <w:rPr>
                <w:rFonts w:ascii="Verdana" w:hAnsi="Verdana"/>
                <w:b/>
                <w:color w:val="FFFFFF"/>
                <w:spacing w:val="-2"/>
                <w:sz w:val="18"/>
                <w:szCs w:val="18"/>
              </w:rPr>
              <w:t>Maximale</w:t>
            </w:r>
          </w:p>
          <w:p w14:paraId="13FB984A" w14:textId="77777777" w:rsidR="00E61829" w:rsidRPr="00274FDB" w:rsidRDefault="00E61829" w:rsidP="00E61829">
            <w:pPr>
              <w:spacing w:before="33"/>
              <w:ind w:left="352"/>
              <w:rPr>
                <w:rFonts w:ascii="Verdana" w:hAnsi="Verdana"/>
                <w:b/>
                <w:sz w:val="18"/>
                <w:szCs w:val="18"/>
              </w:rPr>
            </w:pPr>
            <w:r w:rsidRPr="00274FDB">
              <w:rPr>
                <w:rFonts w:ascii="Verdana" w:hAnsi="Verdana"/>
                <w:b/>
                <w:color w:val="FFFFFF"/>
                <w:spacing w:val="-2"/>
                <w:sz w:val="18"/>
                <w:szCs w:val="18"/>
              </w:rPr>
              <w:t>waarde</w:t>
            </w:r>
          </w:p>
        </w:tc>
        <w:tc>
          <w:tcPr>
            <w:tcW w:w="7508" w:type="dxa"/>
            <w:shd w:val="clear" w:color="auto" w:fill="0070C0"/>
          </w:tcPr>
          <w:p w14:paraId="360E0415" w14:textId="77777777" w:rsidR="00E61829" w:rsidRPr="00274FDB" w:rsidRDefault="00E61829" w:rsidP="00E61829">
            <w:pPr>
              <w:spacing w:line="217" w:lineRule="exact"/>
              <w:ind w:left="155"/>
              <w:rPr>
                <w:rFonts w:ascii="Verdana" w:hAnsi="Verdana"/>
                <w:b/>
                <w:sz w:val="18"/>
                <w:szCs w:val="18"/>
                <w:lang w:val="nl-NL"/>
              </w:rPr>
            </w:pPr>
            <w:r w:rsidRPr="00274FDB">
              <w:rPr>
                <w:rFonts w:ascii="Verdana" w:hAnsi="Verdana"/>
                <w:b/>
                <w:color w:val="FFFFFF"/>
                <w:sz w:val="18"/>
                <w:szCs w:val="18"/>
                <w:lang w:val="nl-NL"/>
              </w:rPr>
              <w:t>Kwalitatief</w:t>
            </w:r>
            <w:r w:rsidRPr="00274FDB">
              <w:rPr>
                <w:rFonts w:ascii="Verdana" w:hAnsi="Verdana"/>
                <w:b/>
                <w:color w:val="FFFFFF"/>
                <w:spacing w:val="-8"/>
                <w:sz w:val="18"/>
                <w:szCs w:val="18"/>
                <w:lang w:val="nl-NL"/>
              </w:rPr>
              <w:t xml:space="preserve"> </w:t>
            </w:r>
            <w:r w:rsidRPr="00274FDB">
              <w:rPr>
                <w:rFonts w:ascii="Verdana" w:hAnsi="Verdana"/>
                <w:b/>
                <w:color w:val="FFFFFF"/>
                <w:sz w:val="18"/>
                <w:szCs w:val="18"/>
                <w:lang w:val="nl-NL"/>
              </w:rPr>
              <w:t>gunningscriterium</w:t>
            </w:r>
            <w:r w:rsidRPr="00274FDB">
              <w:rPr>
                <w:rFonts w:ascii="Verdana" w:hAnsi="Verdana"/>
                <w:b/>
                <w:color w:val="FFFFFF"/>
                <w:spacing w:val="-4"/>
                <w:sz w:val="18"/>
                <w:szCs w:val="18"/>
                <w:lang w:val="nl-NL"/>
              </w:rPr>
              <w:t xml:space="preserve"> </w:t>
            </w:r>
            <w:r w:rsidRPr="00274FDB">
              <w:rPr>
                <w:rFonts w:ascii="Verdana" w:hAnsi="Verdana"/>
                <w:b/>
                <w:color w:val="FFFFFF"/>
                <w:sz w:val="18"/>
                <w:szCs w:val="18"/>
                <w:lang w:val="nl-NL"/>
              </w:rPr>
              <w:t>2:</w:t>
            </w:r>
            <w:r w:rsidRPr="00274FDB">
              <w:rPr>
                <w:rFonts w:ascii="Verdana" w:hAnsi="Verdana"/>
                <w:b/>
                <w:color w:val="FFFFFF"/>
                <w:spacing w:val="-5"/>
                <w:sz w:val="18"/>
                <w:szCs w:val="18"/>
                <w:lang w:val="nl-NL"/>
              </w:rPr>
              <w:t xml:space="preserve"> </w:t>
            </w:r>
            <w:r w:rsidRPr="00274FDB">
              <w:rPr>
                <w:rFonts w:ascii="Verdana" w:hAnsi="Verdana"/>
                <w:b/>
                <w:color w:val="FFFFFF"/>
                <w:sz w:val="18"/>
                <w:szCs w:val="18"/>
                <w:lang w:val="nl-NL"/>
              </w:rPr>
              <w:t>Dienstverlening</w:t>
            </w:r>
            <w:r w:rsidRPr="00274FDB">
              <w:rPr>
                <w:rFonts w:ascii="Verdana" w:hAnsi="Verdana"/>
                <w:b/>
                <w:color w:val="FFFFFF"/>
                <w:spacing w:val="-6"/>
                <w:sz w:val="18"/>
                <w:szCs w:val="18"/>
                <w:lang w:val="nl-NL"/>
              </w:rPr>
              <w:t xml:space="preserve"> </w:t>
            </w:r>
          </w:p>
          <w:p w14:paraId="52BF721E" w14:textId="77777777" w:rsidR="00E61829" w:rsidRPr="00274FDB" w:rsidRDefault="00E61829" w:rsidP="00E61829">
            <w:pPr>
              <w:spacing w:before="33"/>
              <w:ind w:left="155"/>
              <w:rPr>
                <w:rFonts w:ascii="Verdana" w:hAnsi="Verdana"/>
                <w:b/>
                <w:sz w:val="18"/>
                <w:szCs w:val="18"/>
                <w:lang w:val="nl-NL"/>
              </w:rPr>
            </w:pPr>
          </w:p>
        </w:tc>
      </w:tr>
      <w:tr w:rsidR="00E61829" w:rsidRPr="00274FDB" w14:paraId="7E2CF648" w14:textId="77777777" w:rsidTr="2A624155">
        <w:trPr>
          <w:trHeight w:val="5791"/>
        </w:trPr>
        <w:tc>
          <w:tcPr>
            <w:tcW w:w="1410" w:type="dxa"/>
          </w:tcPr>
          <w:p w14:paraId="63FA5C0F" w14:textId="5E3EBDE9" w:rsidR="00E61829" w:rsidRPr="00274FDB" w:rsidRDefault="00E61829" w:rsidP="44F36494">
            <w:pPr>
              <w:spacing w:before="1"/>
              <w:ind w:left="311"/>
              <w:rPr>
                <w:rFonts w:ascii="Verdana" w:hAnsi="Verdana"/>
                <w:b/>
                <w:bCs/>
                <w:sz w:val="18"/>
                <w:szCs w:val="18"/>
              </w:rPr>
            </w:pPr>
            <w:r w:rsidRPr="44F36494">
              <w:rPr>
                <w:rFonts w:ascii="Verdana" w:hAnsi="Verdana"/>
                <w:b/>
                <w:bCs/>
                <w:spacing w:val="-2"/>
                <w:sz w:val="18"/>
                <w:szCs w:val="18"/>
              </w:rPr>
              <w:t>€</w:t>
            </w:r>
            <w:r w:rsidR="00354AF8">
              <w:rPr>
                <w:rFonts w:ascii="Verdana" w:hAnsi="Verdana"/>
                <w:b/>
                <w:bCs/>
                <w:spacing w:val="-2"/>
                <w:sz w:val="18"/>
                <w:szCs w:val="18"/>
              </w:rPr>
              <w:t>1</w:t>
            </w:r>
            <w:r w:rsidRPr="44F36494">
              <w:rPr>
                <w:rFonts w:ascii="Verdana" w:hAnsi="Verdana"/>
                <w:b/>
                <w:bCs/>
                <w:spacing w:val="-2"/>
                <w:sz w:val="18"/>
                <w:szCs w:val="18"/>
              </w:rPr>
              <w:t>00.000</w:t>
            </w:r>
          </w:p>
        </w:tc>
        <w:tc>
          <w:tcPr>
            <w:tcW w:w="7508" w:type="dxa"/>
          </w:tcPr>
          <w:p w14:paraId="16AA994C" w14:textId="77777777" w:rsidR="00E61829" w:rsidRPr="00274FDB" w:rsidRDefault="00E61829" w:rsidP="00E61829">
            <w:pPr>
              <w:spacing w:before="1"/>
              <w:ind w:left="8" w:right="159"/>
              <w:rPr>
                <w:rFonts w:ascii="Verdana" w:hAnsi="Verdana"/>
                <w:sz w:val="18"/>
                <w:szCs w:val="18"/>
                <w:lang w:val="nl-NL"/>
              </w:rPr>
            </w:pPr>
            <w:r w:rsidRPr="00274FDB">
              <w:rPr>
                <w:rFonts w:ascii="Verdana" w:hAnsi="Verdana"/>
                <w:sz w:val="18"/>
                <w:szCs w:val="18"/>
                <w:lang w:val="nl-NL"/>
              </w:rPr>
              <w:t xml:space="preserve">Aanbestedende dienst vindt het belangrijk maximaal te worden ontzorgd. </w:t>
            </w:r>
          </w:p>
          <w:p w14:paraId="29C7B707" w14:textId="3FDBE0BB" w:rsidR="00E61829" w:rsidRPr="00274FDB" w:rsidRDefault="00E61829" w:rsidP="00E61829">
            <w:pPr>
              <w:spacing w:before="160"/>
              <w:ind w:left="8" w:right="159"/>
              <w:rPr>
                <w:rFonts w:ascii="Verdana" w:hAnsi="Verdana"/>
                <w:sz w:val="18"/>
                <w:szCs w:val="18"/>
                <w:lang w:val="nl-NL"/>
              </w:rPr>
            </w:pPr>
            <w:r w:rsidRPr="00274FDB">
              <w:rPr>
                <w:rFonts w:ascii="Verdana" w:hAnsi="Verdana"/>
                <w:sz w:val="18"/>
                <w:szCs w:val="18"/>
                <w:lang w:val="nl-NL"/>
              </w:rPr>
              <w:t xml:space="preserve">In de uitwerking van dit sub-gunningscriterium ziet </w:t>
            </w:r>
            <w:r w:rsidR="006F34E6" w:rsidRPr="00274FDB">
              <w:rPr>
                <w:rFonts w:ascii="Verdana" w:hAnsi="Verdana"/>
                <w:sz w:val="18"/>
                <w:szCs w:val="18"/>
                <w:lang w:val="nl-NL"/>
              </w:rPr>
              <w:t>a</w:t>
            </w:r>
            <w:r w:rsidRPr="00274FDB">
              <w:rPr>
                <w:rFonts w:ascii="Verdana" w:hAnsi="Verdana"/>
                <w:sz w:val="18"/>
                <w:szCs w:val="18"/>
                <w:lang w:val="nl-NL"/>
              </w:rPr>
              <w:t>anbestedende</w:t>
            </w:r>
            <w:r w:rsidRPr="00274FDB">
              <w:rPr>
                <w:rFonts w:ascii="Verdana" w:hAnsi="Verdana"/>
                <w:spacing w:val="-8"/>
                <w:sz w:val="18"/>
                <w:szCs w:val="18"/>
                <w:lang w:val="nl-NL"/>
              </w:rPr>
              <w:t xml:space="preserve"> </w:t>
            </w:r>
            <w:r w:rsidRPr="00274FDB">
              <w:rPr>
                <w:rFonts w:ascii="Verdana" w:hAnsi="Verdana"/>
                <w:sz w:val="18"/>
                <w:szCs w:val="18"/>
                <w:lang w:val="nl-NL"/>
              </w:rPr>
              <w:t>dienst</w:t>
            </w:r>
            <w:r w:rsidRPr="00274FDB">
              <w:rPr>
                <w:rFonts w:ascii="Verdana" w:hAnsi="Verdana"/>
                <w:spacing w:val="-5"/>
                <w:sz w:val="18"/>
                <w:szCs w:val="18"/>
                <w:lang w:val="nl-NL"/>
              </w:rPr>
              <w:t xml:space="preserve"> </w:t>
            </w:r>
            <w:r w:rsidRPr="00274FDB">
              <w:rPr>
                <w:rFonts w:ascii="Verdana" w:hAnsi="Verdana"/>
                <w:sz w:val="18"/>
                <w:szCs w:val="18"/>
                <w:lang w:val="nl-NL"/>
              </w:rPr>
              <w:t>minimaal</w:t>
            </w:r>
            <w:r w:rsidRPr="00274FDB">
              <w:rPr>
                <w:rFonts w:ascii="Verdana" w:hAnsi="Verdana"/>
                <w:spacing w:val="-8"/>
                <w:sz w:val="18"/>
                <w:szCs w:val="18"/>
                <w:lang w:val="nl-NL"/>
              </w:rPr>
              <w:t xml:space="preserve"> </w:t>
            </w:r>
            <w:r w:rsidRPr="00274FDB">
              <w:rPr>
                <w:rFonts w:ascii="Verdana" w:hAnsi="Verdana"/>
                <w:sz w:val="18"/>
                <w:szCs w:val="18"/>
                <w:lang w:val="nl-NL"/>
              </w:rPr>
              <w:t>de</w:t>
            </w:r>
            <w:r w:rsidRPr="00274FDB">
              <w:rPr>
                <w:rFonts w:ascii="Verdana" w:hAnsi="Verdana"/>
                <w:spacing w:val="-5"/>
                <w:sz w:val="18"/>
                <w:szCs w:val="18"/>
                <w:lang w:val="nl-NL"/>
              </w:rPr>
              <w:t xml:space="preserve"> </w:t>
            </w:r>
            <w:r w:rsidRPr="00274FDB">
              <w:rPr>
                <w:rFonts w:ascii="Verdana" w:hAnsi="Verdana"/>
                <w:sz w:val="18"/>
                <w:szCs w:val="18"/>
                <w:lang w:val="nl-NL"/>
              </w:rPr>
              <w:t>onderstaande</w:t>
            </w:r>
            <w:r w:rsidRPr="00274FDB">
              <w:rPr>
                <w:rFonts w:ascii="Verdana" w:hAnsi="Verdana"/>
                <w:spacing w:val="-8"/>
                <w:sz w:val="18"/>
                <w:szCs w:val="18"/>
                <w:lang w:val="nl-NL"/>
              </w:rPr>
              <w:t xml:space="preserve"> </w:t>
            </w:r>
            <w:r w:rsidRPr="00274FDB">
              <w:rPr>
                <w:rFonts w:ascii="Verdana" w:hAnsi="Verdana"/>
                <w:sz w:val="18"/>
                <w:szCs w:val="18"/>
                <w:lang w:val="nl-NL"/>
              </w:rPr>
              <w:t>aspecten</w:t>
            </w:r>
            <w:r w:rsidRPr="00274FDB">
              <w:rPr>
                <w:rFonts w:ascii="Verdana" w:hAnsi="Verdana"/>
                <w:spacing w:val="-7"/>
                <w:sz w:val="18"/>
                <w:szCs w:val="18"/>
                <w:lang w:val="nl-NL"/>
              </w:rPr>
              <w:t xml:space="preserve"> </w:t>
            </w:r>
            <w:r w:rsidRPr="00274FDB">
              <w:rPr>
                <w:rFonts w:ascii="Verdana" w:hAnsi="Verdana"/>
                <w:sz w:val="18"/>
                <w:szCs w:val="18"/>
                <w:lang w:val="nl-NL"/>
              </w:rPr>
              <w:t>toegelicht:</w:t>
            </w:r>
          </w:p>
          <w:p w14:paraId="6DC546C8" w14:textId="2A3B7494" w:rsidR="00E61829" w:rsidRPr="00274FDB" w:rsidRDefault="00E61829" w:rsidP="00A543ED">
            <w:pPr>
              <w:numPr>
                <w:ilvl w:val="0"/>
                <w:numId w:val="10"/>
              </w:numPr>
              <w:tabs>
                <w:tab w:val="left" w:pos="728"/>
              </w:tabs>
              <w:spacing w:before="160" w:after="0"/>
              <w:ind w:right="261"/>
              <w:rPr>
                <w:rFonts w:ascii="Verdana" w:hAnsi="Verdana"/>
                <w:sz w:val="18"/>
                <w:szCs w:val="18"/>
                <w:lang w:val="nl-NL"/>
              </w:rPr>
            </w:pPr>
            <w:r w:rsidRPr="00274FDB">
              <w:rPr>
                <w:rFonts w:ascii="Verdana" w:hAnsi="Verdana"/>
                <w:sz w:val="18"/>
                <w:szCs w:val="18"/>
                <w:lang w:val="nl-NL"/>
              </w:rPr>
              <w:t>De wijze waarop u de samenwerking vormgeeft met waarbij de nadruk ligt op de dienstverlening. Dit omvat de communicatie, coördinatie en adviserende rol die Inschrijver aanneemt, evenals de mate van flexibiliteit in het inspelen op de specifieke</w:t>
            </w:r>
            <w:r w:rsidRPr="00274FDB">
              <w:rPr>
                <w:rFonts w:ascii="Verdana" w:hAnsi="Verdana"/>
                <w:spacing w:val="-6"/>
                <w:sz w:val="18"/>
                <w:szCs w:val="18"/>
                <w:lang w:val="nl-NL"/>
              </w:rPr>
              <w:t xml:space="preserve"> </w:t>
            </w:r>
            <w:r w:rsidRPr="00274FDB">
              <w:rPr>
                <w:rFonts w:ascii="Verdana" w:hAnsi="Verdana"/>
                <w:sz w:val="18"/>
                <w:szCs w:val="18"/>
                <w:lang w:val="nl-NL"/>
              </w:rPr>
              <w:t>behoeften</w:t>
            </w:r>
            <w:r w:rsidRPr="00274FDB">
              <w:rPr>
                <w:rFonts w:ascii="Verdana" w:hAnsi="Verdana"/>
                <w:spacing w:val="-5"/>
                <w:sz w:val="18"/>
                <w:szCs w:val="18"/>
                <w:lang w:val="nl-NL"/>
              </w:rPr>
              <w:t xml:space="preserve"> </w:t>
            </w:r>
            <w:r w:rsidRPr="00274FDB">
              <w:rPr>
                <w:rFonts w:ascii="Verdana" w:hAnsi="Verdana"/>
                <w:sz w:val="18"/>
                <w:szCs w:val="18"/>
                <w:lang w:val="nl-NL"/>
              </w:rPr>
              <w:t>van</w:t>
            </w:r>
            <w:r w:rsidR="006F34E6" w:rsidRPr="00274FDB">
              <w:rPr>
                <w:rFonts w:ascii="Verdana" w:hAnsi="Verdana"/>
                <w:sz w:val="18"/>
                <w:szCs w:val="18"/>
                <w:lang w:val="nl-NL"/>
              </w:rPr>
              <w:t xml:space="preserve"> MRDH</w:t>
            </w:r>
            <w:r w:rsidRPr="00274FDB">
              <w:rPr>
                <w:rFonts w:ascii="Verdana" w:hAnsi="Verdana"/>
                <w:sz w:val="18"/>
                <w:szCs w:val="18"/>
                <w:lang w:val="nl-NL"/>
              </w:rPr>
              <w:t>.</w:t>
            </w:r>
          </w:p>
          <w:p w14:paraId="1BB127FD" w14:textId="77777777" w:rsidR="008B733C" w:rsidRDefault="008B733C" w:rsidP="00A543ED">
            <w:pPr>
              <w:numPr>
                <w:ilvl w:val="0"/>
                <w:numId w:val="10"/>
              </w:numPr>
              <w:tabs>
                <w:tab w:val="left" w:pos="728"/>
              </w:tabs>
              <w:spacing w:before="160" w:after="0"/>
              <w:ind w:right="261"/>
              <w:rPr>
                <w:rFonts w:ascii="Verdana" w:hAnsi="Verdana"/>
                <w:sz w:val="18"/>
                <w:szCs w:val="18"/>
                <w:lang w:val="nl-NL"/>
              </w:rPr>
            </w:pPr>
            <w:r>
              <w:rPr>
                <w:rFonts w:ascii="Verdana" w:hAnsi="Verdana"/>
                <w:sz w:val="18"/>
                <w:szCs w:val="18"/>
                <w:lang w:val="nl-NL"/>
              </w:rPr>
              <w:t>Op welke wijze inschrijver invulling geeft aan de volgende aspecten:</w:t>
            </w:r>
          </w:p>
          <w:p w14:paraId="3DBA5E13" w14:textId="76BA7EF6" w:rsidR="008B733C" w:rsidRPr="00793C9A" w:rsidRDefault="47890332" w:rsidP="00793C9A">
            <w:pPr>
              <w:pStyle w:val="Lijstalinea"/>
              <w:numPr>
                <w:ilvl w:val="0"/>
                <w:numId w:val="19"/>
              </w:numPr>
              <w:tabs>
                <w:tab w:val="left" w:pos="728"/>
              </w:tabs>
              <w:spacing w:before="160" w:after="0" w:line="240" w:lineRule="auto"/>
              <w:ind w:right="261"/>
              <w:rPr>
                <w:rFonts w:ascii="Verdana" w:hAnsi="Verdana"/>
                <w:sz w:val="18"/>
                <w:szCs w:val="18"/>
                <w:lang w:val="nl-NL"/>
              </w:rPr>
            </w:pPr>
            <w:r w:rsidRPr="2A624155">
              <w:rPr>
                <w:rFonts w:ascii="Verdana" w:hAnsi="Verdana"/>
                <w:sz w:val="18"/>
                <w:szCs w:val="18"/>
                <w:lang w:val="nl-NL"/>
              </w:rPr>
              <w:t>Inventarisatie en beheersing risico’s</w:t>
            </w:r>
          </w:p>
          <w:p w14:paraId="1B58DDC5" w14:textId="161D032D" w:rsidR="0C5F781E" w:rsidRDefault="0C5F781E" w:rsidP="2A624155">
            <w:pPr>
              <w:pStyle w:val="Lijstalinea"/>
              <w:numPr>
                <w:ilvl w:val="0"/>
                <w:numId w:val="19"/>
              </w:numPr>
              <w:tabs>
                <w:tab w:val="left" w:pos="728"/>
              </w:tabs>
              <w:spacing w:before="160" w:after="0" w:line="240" w:lineRule="auto"/>
              <w:ind w:right="261"/>
              <w:rPr>
                <w:rFonts w:ascii="Verdana" w:hAnsi="Verdana"/>
                <w:sz w:val="18"/>
                <w:szCs w:val="18"/>
                <w:lang w:val="nl-NL"/>
              </w:rPr>
            </w:pPr>
            <w:r w:rsidRPr="2A624155">
              <w:rPr>
                <w:rFonts w:ascii="Verdana" w:hAnsi="Verdana"/>
                <w:sz w:val="18"/>
                <w:szCs w:val="18"/>
                <w:lang w:val="nl-NL"/>
              </w:rPr>
              <w:t>Bewaken van de scope</w:t>
            </w:r>
          </w:p>
          <w:p w14:paraId="527EA081" w14:textId="707D30B3" w:rsidR="008B733C" w:rsidRPr="00793C9A" w:rsidRDefault="47890332" w:rsidP="00793C9A">
            <w:pPr>
              <w:pStyle w:val="Lijstalinea"/>
              <w:numPr>
                <w:ilvl w:val="0"/>
                <w:numId w:val="19"/>
              </w:numPr>
              <w:tabs>
                <w:tab w:val="left" w:pos="728"/>
              </w:tabs>
              <w:spacing w:before="160" w:after="0" w:line="240" w:lineRule="auto"/>
              <w:ind w:right="261"/>
              <w:rPr>
                <w:rFonts w:ascii="Verdana" w:hAnsi="Verdana"/>
                <w:sz w:val="18"/>
                <w:szCs w:val="18"/>
                <w:lang w:val="nl-NL"/>
              </w:rPr>
            </w:pPr>
            <w:r w:rsidRPr="2A624155">
              <w:rPr>
                <w:rFonts w:ascii="Verdana" w:hAnsi="Verdana"/>
                <w:sz w:val="18"/>
                <w:szCs w:val="18"/>
                <w:lang w:val="nl-NL"/>
              </w:rPr>
              <w:t>Waarborgen geleverde diensten/producten</w:t>
            </w:r>
          </w:p>
          <w:p w14:paraId="0AB398A2" w14:textId="6E415236" w:rsidR="008B733C" w:rsidRPr="00793C9A" w:rsidRDefault="31FCDBFF" w:rsidP="00793C9A">
            <w:pPr>
              <w:pStyle w:val="Lijstalinea"/>
              <w:numPr>
                <w:ilvl w:val="0"/>
                <w:numId w:val="19"/>
              </w:numPr>
              <w:tabs>
                <w:tab w:val="left" w:pos="728"/>
              </w:tabs>
              <w:spacing w:before="160" w:after="0" w:line="240" w:lineRule="auto"/>
              <w:ind w:right="261"/>
              <w:rPr>
                <w:rFonts w:ascii="Verdana" w:hAnsi="Verdana"/>
                <w:sz w:val="18"/>
                <w:szCs w:val="18"/>
                <w:lang w:val="nl-NL"/>
              </w:rPr>
            </w:pPr>
            <w:r w:rsidRPr="2A624155">
              <w:rPr>
                <w:rFonts w:ascii="Verdana" w:hAnsi="Verdana"/>
                <w:sz w:val="18"/>
                <w:szCs w:val="18"/>
                <w:lang w:val="nl-NL"/>
              </w:rPr>
              <w:t>Bewaken van de</w:t>
            </w:r>
            <w:r w:rsidR="47890332" w:rsidRPr="2A624155">
              <w:rPr>
                <w:rFonts w:ascii="Verdana" w:hAnsi="Verdana"/>
                <w:sz w:val="18"/>
                <w:szCs w:val="18"/>
                <w:lang w:val="nl-NL"/>
              </w:rPr>
              <w:t xml:space="preserve"> tijdsplanning</w:t>
            </w:r>
          </w:p>
          <w:p w14:paraId="534A7108" w14:textId="77777777" w:rsidR="008B733C" w:rsidRPr="00793C9A" w:rsidRDefault="008B733C" w:rsidP="00793C9A">
            <w:pPr>
              <w:pStyle w:val="Lijstalinea"/>
              <w:numPr>
                <w:ilvl w:val="0"/>
                <w:numId w:val="19"/>
              </w:numPr>
              <w:tabs>
                <w:tab w:val="left" w:pos="728"/>
              </w:tabs>
              <w:spacing w:before="160" w:after="0" w:line="240" w:lineRule="auto"/>
              <w:ind w:right="261"/>
              <w:rPr>
                <w:rFonts w:ascii="Verdana" w:hAnsi="Verdana"/>
                <w:sz w:val="18"/>
                <w:szCs w:val="18"/>
                <w:lang w:val="nl-NL"/>
              </w:rPr>
            </w:pPr>
            <w:r w:rsidRPr="00793C9A">
              <w:rPr>
                <w:rFonts w:ascii="Verdana" w:hAnsi="Verdana"/>
                <w:sz w:val="18"/>
                <w:szCs w:val="18"/>
                <w:lang w:val="nl-NL"/>
              </w:rPr>
              <w:t>Organisatie samenwerking betrokken partijen</w:t>
            </w:r>
          </w:p>
          <w:p w14:paraId="69C0EDCC" w14:textId="1083F10C" w:rsidR="1ECE39B4" w:rsidRDefault="47D9DD4D" w:rsidP="44F36494">
            <w:pPr>
              <w:numPr>
                <w:ilvl w:val="0"/>
                <w:numId w:val="10"/>
              </w:numPr>
              <w:tabs>
                <w:tab w:val="left" w:pos="728"/>
              </w:tabs>
              <w:spacing w:before="160" w:after="0"/>
              <w:ind w:right="261"/>
              <w:rPr>
                <w:rFonts w:ascii="Verdana" w:hAnsi="Verdana"/>
                <w:sz w:val="18"/>
                <w:szCs w:val="18"/>
                <w:lang w:val="nl-NL"/>
              </w:rPr>
            </w:pPr>
            <w:r w:rsidRPr="2A624155">
              <w:rPr>
                <w:rFonts w:ascii="Verdana" w:hAnsi="Verdana"/>
                <w:sz w:val="18"/>
                <w:szCs w:val="18"/>
                <w:lang w:val="nl-NL"/>
              </w:rPr>
              <w:t xml:space="preserve">Op welke wijze inschrijver maatregelen neemt om de </w:t>
            </w:r>
            <w:r w:rsidR="00F61B1A" w:rsidRPr="2A624155">
              <w:rPr>
                <w:rFonts w:ascii="Verdana" w:hAnsi="Verdana"/>
                <w:sz w:val="18"/>
                <w:szCs w:val="18"/>
                <w:lang w:val="nl-NL"/>
              </w:rPr>
              <w:t>continuïteit</w:t>
            </w:r>
            <w:r w:rsidRPr="2A624155">
              <w:rPr>
                <w:rFonts w:ascii="Verdana" w:hAnsi="Verdana"/>
                <w:sz w:val="18"/>
                <w:szCs w:val="18"/>
                <w:lang w:val="nl-NL"/>
              </w:rPr>
              <w:t xml:space="preserve"> van de kennisoverdracht te waarborgen bij vervanging van de medewerker</w:t>
            </w:r>
            <w:r w:rsidR="0FA2FD31" w:rsidRPr="2A624155">
              <w:rPr>
                <w:rFonts w:ascii="Verdana" w:hAnsi="Verdana"/>
                <w:sz w:val="18"/>
                <w:szCs w:val="18"/>
                <w:lang w:val="nl-NL"/>
              </w:rPr>
              <w:t xml:space="preserve"> of overdracht van de werkzaamheden aan een vaste medewerker van MRDH</w:t>
            </w:r>
            <w:r w:rsidRPr="2A624155">
              <w:rPr>
                <w:rFonts w:ascii="Verdana" w:hAnsi="Verdana"/>
                <w:sz w:val="18"/>
                <w:szCs w:val="18"/>
                <w:lang w:val="nl-NL"/>
              </w:rPr>
              <w:t xml:space="preserve">. </w:t>
            </w:r>
          </w:p>
          <w:p w14:paraId="20B49D3A" w14:textId="1EFC6630" w:rsidR="00E61829" w:rsidRPr="00274FDB" w:rsidRDefault="1ECE39B4" w:rsidP="00E61829">
            <w:pPr>
              <w:spacing w:before="160"/>
              <w:ind w:left="155" w:right="159"/>
              <w:rPr>
                <w:rFonts w:ascii="Verdana" w:hAnsi="Verdana"/>
                <w:sz w:val="18"/>
                <w:szCs w:val="18"/>
                <w:lang w:val="nl-NL"/>
              </w:rPr>
            </w:pPr>
            <w:r w:rsidRPr="44F36494">
              <w:rPr>
                <w:rFonts w:ascii="Verdana" w:hAnsi="Verdana"/>
                <w:sz w:val="18"/>
                <w:szCs w:val="18"/>
                <w:lang w:val="nl-NL"/>
              </w:rPr>
              <w:t>Welke acties u onderneemt indien MRDH niet tevreden is over de kwaliteit van de dienstver</w:t>
            </w:r>
            <w:r w:rsidR="00354AF8">
              <w:rPr>
                <w:rFonts w:ascii="Verdana" w:hAnsi="Verdana"/>
                <w:sz w:val="18"/>
                <w:szCs w:val="18"/>
                <w:lang w:val="nl-NL"/>
              </w:rPr>
              <w:t>l</w:t>
            </w:r>
            <w:r w:rsidRPr="44F36494">
              <w:rPr>
                <w:rFonts w:ascii="Verdana" w:hAnsi="Verdana"/>
                <w:sz w:val="18"/>
                <w:szCs w:val="18"/>
                <w:lang w:val="nl-NL"/>
              </w:rPr>
              <w:t>ening.</w:t>
            </w:r>
            <w:r w:rsidR="00354AF8">
              <w:rPr>
                <w:rFonts w:ascii="Verdana" w:hAnsi="Verdana"/>
                <w:sz w:val="18"/>
                <w:szCs w:val="18"/>
                <w:lang w:val="nl-NL"/>
              </w:rPr>
              <w:t xml:space="preserve"> </w:t>
            </w:r>
            <w:r w:rsidR="00E61829" w:rsidRPr="00274FDB">
              <w:rPr>
                <w:rFonts w:ascii="Verdana" w:hAnsi="Verdana"/>
                <w:sz w:val="18"/>
                <w:szCs w:val="18"/>
                <w:lang w:val="nl-NL"/>
              </w:rPr>
              <w:t>Een</w:t>
            </w:r>
            <w:r w:rsidR="00E61829" w:rsidRPr="00274FDB">
              <w:rPr>
                <w:rFonts w:ascii="Verdana" w:hAnsi="Verdana"/>
                <w:spacing w:val="-4"/>
                <w:sz w:val="18"/>
                <w:szCs w:val="18"/>
                <w:lang w:val="nl-NL"/>
              </w:rPr>
              <w:t xml:space="preserve"> </w:t>
            </w:r>
            <w:r w:rsidR="00E61829" w:rsidRPr="00274FDB">
              <w:rPr>
                <w:rFonts w:ascii="Verdana" w:hAnsi="Verdana"/>
                <w:sz w:val="18"/>
                <w:szCs w:val="18"/>
                <w:lang w:val="nl-NL"/>
              </w:rPr>
              <w:t>beter</w:t>
            </w:r>
            <w:r w:rsidR="00E61829" w:rsidRPr="00274FDB">
              <w:rPr>
                <w:rFonts w:ascii="Verdana" w:hAnsi="Verdana"/>
                <w:spacing w:val="-5"/>
                <w:sz w:val="18"/>
                <w:szCs w:val="18"/>
                <w:lang w:val="nl-NL"/>
              </w:rPr>
              <w:t xml:space="preserve"> </w:t>
            </w:r>
            <w:r w:rsidR="00E61829" w:rsidRPr="00274FDB">
              <w:rPr>
                <w:rFonts w:ascii="Verdana" w:hAnsi="Verdana"/>
                <w:sz w:val="18"/>
                <w:szCs w:val="18"/>
                <w:lang w:val="nl-NL"/>
              </w:rPr>
              <w:t>plan</w:t>
            </w:r>
            <w:r w:rsidR="00E61829" w:rsidRPr="00274FDB">
              <w:rPr>
                <w:rFonts w:ascii="Verdana" w:hAnsi="Verdana"/>
                <w:spacing w:val="-4"/>
                <w:sz w:val="18"/>
                <w:szCs w:val="18"/>
                <w:lang w:val="nl-NL"/>
              </w:rPr>
              <w:t xml:space="preserve"> </w:t>
            </w:r>
            <w:r w:rsidR="00E61829" w:rsidRPr="00274FDB">
              <w:rPr>
                <w:rFonts w:ascii="Verdana" w:hAnsi="Verdana"/>
                <w:sz w:val="18"/>
                <w:szCs w:val="18"/>
                <w:lang w:val="nl-NL"/>
              </w:rPr>
              <w:t>wordt</w:t>
            </w:r>
            <w:r w:rsidR="00E61829" w:rsidRPr="00274FDB">
              <w:rPr>
                <w:rFonts w:ascii="Verdana" w:hAnsi="Verdana"/>
                <w:spacing w:val="-4"/>
                <w:sz w:val="18"/>
                <w:szCs w:val="18"/>
                <w:lang w:val="nl-NL"/>
              </w:rPr>
              <w:t xml:space="preserve"> </w:t>
            </w:r>
            <w:r w:rsidR="00E61829" w:rsidRPr="00274FDB">
              <w:rPr>
                <w:rFonts w:ascii="Verdana" w:hAnsi="Verdana"/>
                <w:sz w:val="18"/>
                <w:szCs w:val="18"/>
                <w:lang w:val="nl-NL"/>
              </w:rPr>
              <w:t>hoger</w:t>
            </w:r>
            <w:r w:rsidR="00E61829" w:rsidRPr="00274FDB">
              <w:rPr>
                <w:rFonts w:ascii="Verdana" w:hAnsi="Verdana"/>
                <w:spacing w:val="-5"/>
                <w:sz w:val="18"/>
                <w:szCs w:val="18"/>
                <w:lang w:val="nl-NL"/>
              </w:rPr>
              <w:t xml:space="preserve"> </w:t>
            </w:r>
            <w:r w:rsidR="00E61829" w:rsidRPr="00274FDB">
              <w:rPr>
                <w:rFonts w:ascii="Verdana" w:hAnsi="Verdana"/>
                <w:sz w:val="18"/>
                <w:szCs w:val="18"/>
                <w:lang w:val="nl-NL"/>
              </w:rPr>
              <w:t>gewaardeerd.</w:t>
            </w:r>
            <w:r w:rsidR="00E61829" w:rsidRPr="00274FDB">
              <w:rPr>
                <w:rFonts w:ascii="Verdana" w:hAnsi="Verdana"/>
                <w:spacing w:val="-3"/>
                <w:sz w:val="18"/>
                <w:szCs w:val="18"/>
                <w:lang w:val="nl-NL"/>
              </w:rPr>
              <w:t xml:space="preserve"> </w:t>
            </w:r>
            <w:r w:rsidR="00E61829" w:rsidRPr="00274FDB">
              <w:rPr>
                <w:rFonts w:ascii="Verdana" w:hAnsi="Verdana"/>
                <w:sz w:val="18"/>
                <w:szCs w:val="18"/>
                <w:lang w:val="nl-NL"/>
              </w:rPr>
              <w:t>Uw</w:t>
            </w:r>
            <w:r w:rsidR="00E61829" w:rsidRPr="00274FDB">
              <w:rPr>
                <w:rFonts w:ascii="Verdana" w:hAnsi="Verdana"/>
                <w:spacing w:val="-6"/>
                <w:sz w:val="18"/>
                <w:szCs w:val="18"/>
                <w:lang w:val="nl-NL"/>
              </w:rPr>
              <w:t xml:space="preserve"> </w:t>
            </w:r>
            <w:r w:rsidR="00E61829" w:rsidRPr="00274FDB">
              <w:rPr>
                <w:rFonts w:ascii="Verdana" w:hAnsi="Verdana"/>
                <w:sz w:val="18"/>
                <w:szCs w:val="18"/>
                <w:lang w:val="nl-NL"/>
              </w:rPr>
              <w:t>beschrijving</w:t>
            </w:r>
            <w:r w:rsidR="00E61829" w:rsidRPr="00274FDB">
              <w:rPr>
                <w:rFonts w:ascii="Verdana" w:hAnsi="Verdana"/>
                <w:spacing w:val="-3"/>
                <w:sz w:val="18"/>
                <w:szCs w:val="18"/>
                <w:lang w:val="nl-NL"/>
              </w:rPr>
              <w:t xml:space="preserve"> </w:t>
            </w:r>
            <w:r w:rsidR="00E61829" w:rsidRPr="00274FDB">
              <w:rPr>
                <w:rFonts w:ascii="Verdana" w:hAnsi="Verdana"/>
                <w:sz w:val="18"/>
                <w:szCs w:val="18"/>
                <w:lang w:val="nl-NL"/>
              </w:rPr>
              <w:t>wordt</w:t>
            </w:r>
            <w:r w:rsidR="00E61829" w:rsidRPr="00274FDB">
              <w:rPr>
                <w:rFonts w:ascii="Verdana" w:hAnsi="Verdana"/>
                <w:spacing w:val="-4"/>
                <w:sz w:val="18"/>
                <w:szCs w:val="18"/>
                <w:lang w:val="nl-NL"/>
              </w:rPr>
              <w:t xml:space="preserve"> </w:t>
            </w:r>
            <w:r w:rsidR="00E61829" w:rsidRPr="00274FDB">
              <w:rPr>
                <w:rFonts w:ascii="Verdana" w:hAnsi="Verdana"/>
                <w:sz w:val="18"/>
                <w:szCs w:val="18"/>
                <w:lang w:val="nl-NL"/>
              </w:rPr>
              <w:t>beoordeeld op de volgende aspecten:</w:t>
            </w:r>
          </w:p>
          <w:p w14:paraId="4C006B4C" w14:textId="77777777" w:rsidR="00E61829" w:rsidRPr="00274FDB" w:rsidRDefault="00E61829" w:rsidP="00A543ED">
            <w:pPr>
              <w:numPr>
                <w:ilvl w:val="0"/>
                <w:numId w:val="9"/>
              </w:numPr>
              <w:tabs>
                <w:tab w:val="left" w:pos="728"/>
              </w:tabs>
              <w:spacing w:after="0" w:line="217" w:lineRule="exact"/>
              <w:rPr>
                <w:rFonts w:ascii="Verdana" w:hAnsi="Verdana"/>
                <w:sz w:val="18"/>
                <w:szCs w:val="18"/>
              </w:rPr>
            </w:pPr>
            <w:r w:rsidRPr="00274FDB">
              <w:rPr>
                <w:rFonts w:ascii="Verdana" w:hAnsi="Verdana"/>
                <w:sz w:val="18"/>
                <w:szCs w:val="18"/>
              </w:rPr>
              <w:t>Kwaliteit</w:t>
            </w:r>
            <w:r w:rsidRPr="00274FDB">
              <w:rPr>
                <w:rFonts w:ascii="Verdana" w:hAnsi="Verdana"/>
                <w:spacing w:val="-3"/>
                <w:sz w:val="18"/>
                <w:szCs w:val="18"/>
              </w:rPr>
              <w:t xml:space="preserve"> </w:t>
            </w:r>
            <w:r w:rsidRPr="00274FDB">
              <w:rPr>
                <w:rFonts w:ascii="Verdana" w:hAnsi="Verdana"/>
                <w:sz w:val="18"/>
                <w:szCs w:val="18"/>
              </w:rPr>
              <w:t>van</w:t>
            </w:r>
            <w:r w:rsidRPr="00274FDB">
              <w:rPr>
                <w:rFonts w:ascii="Verdana" w:hAnsi="Verdana"/>
                <w:spacing w:val="-2"/>
                <w:sz w:val="18"/>
                <w:szCs w:val="18"/>
              </w:rPr>
              <w:t xml:space="preserve"> </w:t>
            </w:r>
            <w:r w:rsidRPr="00274FDB">
              <w:rPr>
                <w:rFonts w:ascii="Verdana" w:hAnsi="Verdana"/>
                <w:sz w:val="18"/>
                <w:szCs w:val="18"/>
              </w:rPr>
              <w:t>de</w:t>
            </w:r>
            <w:r w:rsidRPr="00274FDB">
              <w:rPr>
                <w:rFonts w:ascii="Verdana" w:hAnsi="Verdana"/>
                <w:spacing w:val="-2"/>
                <w:sz w:val="18"/>
                <w:szCs w:val="18"/>
              </w:rPr>
              <w:t xml:space="preserve"> dienstverlening.</w:t>
            </w:r>
          </w:p>
          <w:p w14:paraId="5E3E8313" w14:textId="41BA52A2" w:rsidR="00E61829" w:rsidRPr="00274FDB" w:rsidRDefault="006F34E6" w:rsidP="00A543ED">
            <w:pPr>
              <w:numPr>
                <w:ilvl w:val="0"/>
                <w:numId w:val="9"/>
              </w:numPr>
              <w:tabs>
                <w:tab w:val="left" w:pos="728"/>
              </w:tabs>
              <w:spacing w:after="0" w:line="240" w:lineRule="auto"/>
              <w:rPr>
                <w:rFonts w:ascii="Verdana" w:hAnsi="Verdana"/>
                <w:sz w:val="18"/>
                <w:szCs w:val="18"/>
                <w:lang w:val="nl-NL"/>
              </w:rPr>
            </w:pPr>
            <w:r w:rsidRPr="00274FDB">
              <w:rPr>
                <w:rFonts w:ascii="Verdana" w:hAnsi="Verdana"/>
                <w:spacing w:val="-2"/>
                <w:sz w:val="18"/>
                <w:szCs w:val="18"/>
                <w:lang w:val="nl-NL"/>
              </w:rPr>
              <w:t>Ontzorging en service gerichtheid</w:t>
            </w:r>
            <w:r w:rsidR="00E61829" w:rsidRPr="00274FDB">
              <w:rPr>
                <w:rFonts w:ascii="Verdana" w:hAnsi="Verdana"/>
                <w:spacing w:val="-2"/>
                <w:sz w:val="18"/>
                <w:szCs w:val="18"/>
                <w:lang w:val="nl-NL"/>
              </w:rPr>
              <w:t>.</w:t>
            </w:r>
          </w:p>
          <w:p w14:paraId="1F375941" w14:textId="77777777" w:rsidR="00E61829" w:rsidRPr="00274FDB" w:rsidRDefault="00E61829" w:rsidP="00E61829">
            <w:pPr>
              <w:spacing w:before="204"/>
              <w:ind w:left="8" w:right="159"/>
              <w:rPr>
                <w:rFonts w:ascii="Verdana" w:hAnsi="Verdana"/>
                <w:sz w:val="18"/>
                <w:szCs w:val="18"/>
                <w:lang w:val="nl-NL"/>
              </w:rPr>
            </w:pPr>
            <w:r w:rsidRPr="00274FDB">
              <w:rPr>
                <w:rFonts w:ascii="Verdana" w:hAnsi="Verdana"/>
                <w:sz w:val="18"/>
                <w:szCs w:val="18"/>
                <w:lang w:val="nl-NL"/>
              </w:rPr>
              <w:t>En</w:t>
            </w:r>
            <w:r w:rsidRPr="00274FDB">
              <w:rPr>
                <w:rFonts w:ascii="Verdana" w:hAnsi="Verdana"/>
                <w:spacing w:val="-3"/>
                <w:sz w:val="18"/>
                <w:szCs w:val="18"/>
                <w:lang w:val="nl-NL"/>
              </w:rPr>
              <w:t xml:space="preserve"> </w:t>
            </w:r>
            <w:r w:rsidRPr="00274FDB">
              <w:rPr>
                <w:rFonts w:ascii="Verdana" w:hAnsi="Verdana"/>
                <w:sz w:val="18"/>
                <w:szCs w:val="18"/>
                <w:lang w:val="nl-NL"/>
              </w:rPr>
              <w:t>daarmee</w:t>
            </w:r>
            <w:r w:rsidRPr="00274FDB">
              <w:rPr>
                <w:rFonts w:ascii="Verdana" w:hAnsi="Verdana"/>
                <w:spacing w:val="-3"/>
                <w:sz w:val="18"/>
                <w:szCs w:val="18"/>
                <w:lang w:val="nl-NL"/>
              </w:rPr>
              <w:t xml:space="preserve"> </w:t>
            </w:r>
            <w:r w:rsidRPr="00274FDB">
              <w:rPr>
                <w:rFonts w:ascii="Verdana" w:hAnsi="Verdana"/>
                <w:sz w:val="18"/>
                <w:szCs w:val="18"/>
                <w:lang w:val="nl-NL"/>
              </w:rPr>
              <w:t>de</w:t>
            </w:r>
            <w:r w:rsidRPr="00274FDB">
              <w:rPr>
                <w:rFonts w:ascii="Verdana" w:hAnsi="Verdana"/>
                <w:spacing w:val="-4"/>
                <w:sz w:val="18"/>
                <w:szCs w:val="18"/>
                <w:lang w:val="nl-NL"/>
              </w:rPr>
              <w:t xml:space="preserve"> </w:t>
            </w:r>
            <w:r w:rsidRPr="00274FDB">
              <w:rPr>
                <w:rFonts w:ascii="Verdana" w:hAnsi="Verdana"/>
                <w:sz w:val="18"/>
                <w:szCs w:val="18"/>
                <w:lang w:val="nl-NL"/>
              </w:rPr>
              <w:t>wijze</w:t>
            </w:r>
            <w:r w:rsidRPr="00274FDB">
              <w:rPr>
                <w:rFonts w:ascii="Verdana" w:hAnsi="Verdana"/>
                <w:spacing w:val="-4"/>
                <w:sz w:val="18"/>
                <w:szCs w:val="18"/>
                <w:lang w:val="nl-NL"/>
              </w:rPr>
              <w:t xml:space="preserve"> </w:t>
            </w:r>
            <w:r w:rsidRPr="00274FDB">
              <w:rPr>
                <w:rFonts w:ascii="Verdana" w:hAnsi="Verdana"/>
                <w:sz w:val="18"/>
                <w:szCs w:val="18"/>
                <w:lang w:val="nl-NL"/>
              </w:rPr>
              <w:t>waarop</w:t>
            </w:r>
            <w:r w:rsidRPr="00274FDB">
              <w:rPr>
                <w:rFonts w:ascii="Verdana" w:hAnsi="Verdana"/>
                <w:spacing w:val="-4"/>
                <w:sz w:val="18"/>
                <w:szCs w:val="18"/>
                <w:lang w:val="nl-NL"/>
              </w:rPr>
              <w:t xml:space="preserve"> </w:t>
            </w:r>
            <w:r w:rsidRPr="00274FDB">
              <w:rPr>
                <w:rFonts w:ascii="Verdana" w:hAnsi="Verdana"/>
                <w:sz w:val="18"/>
                <w:szCs w:val="18"/>
                <w:lang w:val="nl-NL"/>
              </w:rPr>
              <w:t>de</w:t>
            </w:r>
            <w:r w:rsidRPr="00274FDB">
              <w:rPr>
                <w:rFonts w:ascii="Verdana" w:hAnsi="Verdana"/>
                <w:spacing w:val="-4"/>
                <w:sz w:val="18"/>
                <w:szCs w:val="18"/>
                <w:lang w:val="nl-NL"/>
              </w:rPr>
              <w:t xml:space="preserve"> </w:t>
            </w:r>
            <w:r w:rsidRPr="00274FDB">
              <w:rPr>
                <w:rFonts w:ascii="Verdana" w:hAnsi="Verdana"/>
                <w:sz w:val="18"/>
                <w:szCs w:val="18"/>
                <w:lang w:val="nl-NL"/>
              </w:rPr>
              <w:t>beschrijving</w:t>
            </w:r>
            <w:r w:rsidRPr="00274FDB">
              <w:rPr>
                <w:rFonts w:ascii="Verdana" w:hAnsi="Verdana"/>
                <w:spacing w:val="-4"/>
                <w:sz w:val="18"/>
                <w:szCs w:val="18"/>
                <w:lang w:val="nl-NL"/>
              </w:rPr>
              <w:t xml:space="preserve"> </w:t>
            </w:r>
            <w:r w:rsidRPr="00274FDB">
              <w:rPr>
                <w:rFonts w:ascii="Verdana" w:hAnsi="Verdana"/>
                <w:sz w:val="18"/>
                <w:szCs w:val="18"/>
                <w:lang w:val="nl-NL"/>
              </w:rPr>
              <w:t>als</w:t>
            </w:r>
            <w:r w:rsidRPr="00274FDB">
              <w:rPr>
                <w:rFonts w:ascii="Verdana" w:hAnsi="Verdana"/>
                <w:spacing w:val="-4"/>
                <w:sz w:val="18"/>
                <w:szCs w:val="18"/>
                <w:lang w:val="nl-NL"/>
              </w:rPr>
              <w:t xml:space="preserve"> </w:t>
            </w:r>
            <w:r w:rsidRPr="00274FDB">
              <w:rPr>
                <w:rFonts w:ascii="Verdana" w:hAnsi="Verdana"/>
                <w:sz w:val="18"/>
                <w:szCs w:val="18"/>
                <w:lang w:val="nl-NL"/>
              </w:rPr>
              <w:t>adequaat</w:t>
            </w:r>
            <w:r w:rsidRPr="00274FDB">
              <w:rPr>
                <w:rFonts w:ascii="Verdana" w:hAnsi="Verdana"/>
                <w:spacing w:val="-4"/>
                <w:sz w:val="18"/>
                <w:szCs w:val="18"/>
                <w:lang w:val="nl-NL"/>
              </w:rPr>
              <w:t xml:space="preserve"> </w:t>
            </w:r>
            <w:r w:rsidRPr="00274FDB">
              <w:rPr>
                <w:rFonts w:ascii="Verdana" w:hAnsi="Verdana"/>
                <w:sz w:val="18"/>
                <w:szCs w:val="18"/>
                <w:lang w:val="nl-NL"/>
              </w:rPr>
              <w:t>wordt</w:t>
            </w:r>
            <w:r w:rsidRPr="00274FDB">
              <w:rPr>
                <w:rFonts w:ascii="Verdana" w:hAnsi="Verdana"/>
                <w:spacing w:val="-3"/>
                <w:sz w:val="18"/>
                <w:szCs w:val="18"/>
                <w:lang w:val="nl-NL"/>
              </w:rPr>
              <w:t xml:space="preserve"> </w:t>
            </w:r>
            <w:r w:rsidRPr="00274FDB">
              <w:rPr>
                <w:rFonts w:ascii="Verdana" w:hAnsi="Verdana"/>
                <w:sz w:val="18"/>
                <w:szCs w:val="18"/>
                <w:lang w:val="nl-NL"/>
              </w:rPr>
              <w:t>ervaren,</w:t>
            </w:r>
            <w:r w:rsidRPr="00274FDB">
              <w:rPr>
                <w:rFonts w:ascii="Verdana" w:hAnsi="Verdana"/>
                <w:spacing w:val="-5"/>
                <w:sz w:val="18"/>
                <w:szCs w:val="18"/>
                <w:lang w:val="nl-NL"/>
              </w:rPr>
              <w:t xml:space="preserve"> </w:t>
            </w:r>
            <w:r w:rsidRPr="00274FDB">
              <w:rPr>
                <w:rFonts w:ascii="Verdana" w:hAnsi="Verdana"/>
                <w:sz w:val="18"/>
                <w:szCs w:val="18"/>
                <w:lang w:val="nl-NL"/>
              </w:rPr>
              <w:t>dat wil zeggen: relevant, realistisch, proactief en doelmatig, alsmede voldoende diepgang heeft én ook is onderbouwd.</w:t>
            </w:r>
          </w:p>
          <w:p w14:paraId="2967D4ED" w14:textId="4CB6D92C" w:rsidR="00E61829" w:rsidRPr="00274FDB" w:rsidRDefault="00E61829" w:rsidP="00E61829">
            <w:pPr>
              <w:spacing w:before="160"/>
              <w:ind w:left="8"/>
              <w:rPr>
                <w:rFonts w:ascii="Verdana" w:hAnsi="Verdana"/>
                <w:sz w:val="18"/>
                <w:szCs w:val="18"/>
                <w:lang w:val="nl-NL"/>
              </w:rPr>
            </w:pPr>
            <w:r w:rsidRPr="00274FDB">
              <w:rPr>
                <w:rFonts w:ascii="Verdana" w:hAnsi="Verdana"/>
                <w:sz w:val="18"/>
                <w:szCs w:val="18"/>
                <w:lang w:val="nl-NL"/>
              </w:rPr>
              <w:t>Er wordt één integrale score toegekend aan de uitwerking. De hiervoor genoemde</w:t>
            </w:r>
            <w:r w:rsidRPr="00274FDB">
              <w:rPr>
                <w:rFonts w:ascii="Verdana" w:hAnsi="Verdana"/>
                <w:spacing w:val="-6"/>
                <w:sz w:val="18"/>
                <w:szCs w:val="18"/>
                <w:lang w:val="nl-NL"/>
              </w:rPr>
              <w:t xml:space="preserve"> </w:t>
            </w:r>
            <w:r w:rsidRPr="00274FDB">
              <w:rPr>
                <w:rFonts w:ascii="Verdana" w:hAnsi="Verdana"/>
                <w:sz w:val="18"/>
                <w:szCs w:val="18"/>
                <w:lang w:val="nl-NL"/>
              </w:rPr>
              <w:t>aspecten</w:t>
            </w:r>
            <w:r w:rsidRPr="00274FDB">
              <w:rPr>
                <w:rFonts w:ascii="Verdana" w:hAnsi="Verdana"/>
                <w:spacing w:val="-5"/>
                <w:sz w:val="18"/>
                <w:szCs w:val="18"/>
                <w:lang w:val="nl-NL"/>
              </w:rPr>
              <w:t xml:space="preserve"> </w:t>
            </w:r>
            <w:r w:rsidRPr="00274FDB">
              <w:rPr>
                <w:rFonts w:ascii="Verdana" w:hAnsi="Verdana"/>
                <w:sz w:val="18"/>
                <w:szCs w:val="18"/>
                <w:lang w:val="nl-NL"/>
              </w:rPr>
              <w:t>zijn</w:t>
            </w:r>
            <w:r w:rsidRPr="00274FDB">
              <w:rPr>
                <w:rFonts w:ascii="Verdana" w:hAnsi="Verdana"/>
                <w:spacing w:val="-5"/>
                <w:sz w:val="18"/>
                <w:szCs w:val="18"/>
                <w:lang w:val="nl-NL"/>
              </w:rPr>
              <w:t xml:space="preserve"> </w:t>
            </w:r>
            <w:r w:rsidRPr="00274FDB">
              <w:rPr>
                <w:rFonts w:ascii="Verdana" w:hAnsi="Verdana"/>
                <w:sz w:val="18"/>
                <w:szCs w:val="18"/>
                <w:lang w:val="nl-NL"/>
              </w:rPr>
              <w:t>geen</w:t>
            </w:r>
            <w:r w:rsidRPr="00274FDB">
              <w:rPr>
                <w:rFonts w:ascii="Verdana" w:hAnsi="Verdana"/>
                <w:spacing w:val="-5"/>
                <w:sz w:val="18"/>
                <w:szCs w:val="18"/>
                <w:lang w:val="nl-NL"/>
              </w:rPr>
              <w:t xml:space="preserve"> </w:t>
            </w:r>
            <w:r w:rsidRPr="00274FDB">
              <w:rPr>
                <w:rFonts w:ascii="Verdana" w:hAnsi="Verdana"/>
                <w:sz w:val="18"/>
                <w:szCs w:val="18"/>
                <w:lang w:val="nl-NL"/>
              </w:rPr>
              <w:t>afzonderlijke</w:t>
            </w:r>
            <w:r w:rsidRPr="00274FDB">
              <w:rPr>
                <w:rFonts w:ascii="Verdana" w:hAnsi="Verdana"/>
                <w:spacing w:val="-6"/>
                <w:sz w:val="18"/>
                <w:szCs w:val="18"/>
                <w:lang w:val="nl-NL"/>
              </w:rPr>
              <w:t xml:space="preserve"> </w:t>
            </w:r>
            <w:r w:rsidRPr="00274FDB">
              <w:rPr>
                <w:rFonts w:ascii="Verdana" w:hAnsi="Verdana"/>
                <w:sz w:val="18"/>
                <w:szCs w:val="18"/>
                <w:lang w:val="nl-NL"/>
              </w:rPr>
              <w:t>sub-gunningscriteria,</w:t>
            </w:r>
            <w:r w:rsidRPr="00274FDB">
              <w:rPr>
                <w:rFonts w:ascii="Verdana" w:hAnsi="Verdana"/>
                <w:spacing w:val="-7"/>
                <w:sz w:val="18"/>
                <w:szCs w:val="18"/>
                <w:lang w:val="nl-NL"/>
              </w:rPr>
              <w:t xml:space="preserve"> </w:t>
            </w:r>
            <w:r w:rsidRPr="00274FDB">
              <w:rPr>
                <w:rFonts w:ascii="Verdana" w:hAnsi="Verdana"/>
                <w:sz w:val="18"/>
                <w:szCs w:val="18"/>
                <w:lang w:val="nl-NL"/>
              </w:rPr>
              <w:t>maar</w:t>
            </w:r>
            <w:r w:rsidRPr="00274FDB">
              <w:rPr>
                <w:rFonts w:ascii="Verdana" w:hAnsi="Verdana"/>
                <w:spacing w:val="-7"/>
                <w:sz w:val="18"/>
                <w:szCs w:val="18"/>
                <w:lang w:val="nl-NL"/>
              </w:rPr>
              <w:t xml:space="preserve"> </w:t>
            </w:r>
            <w:r w:rsidRPr="00274FDB">
              <w:rPr>
                <w:rFonts w:ascii="Verdana" w:hAnsi="Verdana"/>
                <w:sz w:val="18"/>
                <w:szCs w:val="18"/>
                <w:lang w:val="nl-NL"/>
              </w:rPr>
              <w:t xml:space="preserve">geven enkel de onderwerpen weer waar Inschrijver op in dient te gaan in haar uitwerking. De beoordeling zal worden gedaan aan de hand van de </w:t>
            </w:r>
            <w:r w:rsidR="005B6019">
              <w:rPr>
                <w:rFonts w:ascii="Verdana" w:hAnsi="Verdana"/>
                <w:sz w:val="18"/>
                <w:szCs w:val="18"/>
                <w:lang w:val="nl-NL"/>
              </w:rPr>
              <w:t>B</w:t>
            </w:r>
            <w:r w:rsidR="005B6019" w:rsidRPr="00274FDB">
              <w:rPr>
                <w:rFonts w:ascii="Verdana" w:hAnsi="Verdana"/>
                <w:sz w:val="18"/>
                <w:szCs w:val="18"/>
                <w:lang w:val="nl-NL"/>
              </w:rPr>
              <w:t>eoordelingstabel</w:t>
            </w:r>
            <w:r w:rsidRPr="00274FDB">
              <w:rPr>
                <w:rFonts w:ascii="Verdana" w:hAnsi="Verdana"/>
                <w:sz w:val="18"/>
                <w:szCs w:val="18"/>
                <w:lang w:val="nl-NL"/>
              </w:rPr>
              <w:t xml:space="preserve"> opgenomen in paragraaf 5.</w:t>
            </w:r>
            <w:r w:rsidR="006F34E6" w:rsidRPr="00274FDB">
              <w:rPr>
                <w:rFonts w:ascii="Verdana" w:hAnsi="Verdana"/>
                <w:sz w:val="18"/>
                <w:szCs w:val="18"/>
                <w:lang w:val="nl-NL"/>
              </w:rPr>
              <w:t>6</w:t>
            </w:r>
            <w:r w:rsidRPr="00274FDB">
              <w:rPr>
                <w:rFonts w:ascii="Verdana" w:hAnsi="Verdana"/>
                <w:sz w:val="18"/>
                <w:szCs w:val="18"/>
                <w:lang w:val="nl-NL"/>
              </w:rPr>
              <w:t>.</w:t>
            </w:r>
          </w:p>
          <w:p w14:paraId="0F60586D" w14:textId="1815FD2A" w:rsidR="00E61829" w:rsidRPr="00274FDB" w:rsidRDefault="00E61829" w:rsidP="00E61829">
            <w:pPr>
              <w:spacing w:line="218" w:lineRule="exact"/>
              <w:rPr>
                <w:rFonts w:ascii="Verdana" w:hAnsi="Verdana"/>
                <w:sz w:val="18"/>
                <w:szCs w:val="18"/>
                <w:lang w:val="nl-NL"/>
              </w:rPr>
            </w:pPr>
            <w:r w:rsidRPr="00274FDB">
              <w:rPr>
                <w:rFonts w:ascii="Verdana" w:hAnsi="Verdana"/>
                <w:b/>
                <w:sz w:val="18"/>
                <w:szCs w:val="18"/>
                <w:lang w:val="nl-NL"/>
              </w:rPr>
              <w:t xml:space="preserve">Let op! </w:t>
            </w:r>
            <w:r w:rsidR="00F80D88" w:rsidRPr="00274FDB">
              <w:rPr>
                <w:rFonts w:ascii="Verdana" w:hAnsi="Verdana"/>
                <w:sz w:val="18"/>
                <w:szCs w:val="18"/>
                <w:lang w:val="nl-NL"/>
              </w:rPr>
              <w:t>Uw</w:t>
            </w:r>
            <w:r w:rsidRPr="00274FDB">
              <w:rPr>
                <w:rFonts w:ascii="Verdana" w:hAnsi="Verdana"/>
                <w:sz w:val="18"/>
                <w:szCs w:val="18"/>
                <w:lang w:val="nl-NL"/>
              </w:rPr>
              <w:t xml:space="preserve"> beantwoording zal bij gunning van de </w:t>
            </w:r>
            <w:r w:rsidR="006F34E6" w:rsidRPr="00274FDB">
              <w:rPr>
                <w:rFonts w:ascii="Verdana" w:hAnsi="Verdana"/>
                <w:sz w:val="18"/>
                <w:szCs w:val="18"/>
                <w:lang w:val="nl-NL"/>
              </w:rPr>
              <w:t>o</w:t>
            </w:r>
            <w:r w:rsidRPr="00274FDB">
              <w:rPr>
                <w:rFonts w:ascii="Verdana" w:hAnsi="Verdana"/>
                <w:sz w:val="18"/>
                <w:szCs w:val="18"/>
                <w:lang w:val="nl-NL"/>
              </w:rPr>
              <w:t>pdracht onderdeel gaan uitmaken</w:t>
            </w:r>
            <w:r w:rsidRPr="00274FDB">
              <w:rPr>
                <w:rFonts w:ascii="Verdana" w:hAnsi="Verdana"/>
                <w:spacing w:val="-4"/>
                <w:sz w:val="18"/>
                <w:szCs w:val="18"/>
                <w:lang w:val="nl-NL"/>
              </w:rPr>
              <w:t xml:space="preserve"> </w:t>
            </w:r>
            <w:r w:rsidRPr="00274FDB">
              <w:rPr>
                <w:rFonts w:ascii="Verdana" w:hAnsi="Verdana"/>
                <w:sz w:val="18"/>
                <w:szCs w:val="18"/>
                <w:lang w:val="nl-NL"/>
              </w:rPr>
              <w:t>van</w:t>
            </w:r>
            <w:r w:rsidRPr="00274FDB">
              <w:rPr>
                <w:rFonts w:ascii="Verdana" w:hAnsi="Verdana"/>
                <w:spacing w:val="-4"/>
                <w:sz w:val="18"/>
                <w:szCs w:val="18"/>
                <w:lang w:val="nl-NL"/>
              </w:rPr>
              <w:t xml:space="preserve"> </w:t>
            </w:r>
            <w:r w:rsidRPr="00274FDB">
              <w:rPr>
                <w:rFonts w:ascii="Verdana" w:hAnsi="Verdana"/>
                <w:sz w:val="18"/>
                <w:szCs w:val="18"/>
                <w:lang w:val="nl-NL"/>
              </w:rPr>
              <w:t>de</w:t>
            </w:r>
            <w:r w:rsidRPr="00274FDB">
              <w:rPr>
                <w:rFonts w:ascii="Verdana" w:hAnsi="Verdana"/>
                <w:spacing w:val="-4"/>
                <w:sz w:val="18"/>
                <w:szCs w:val="18"/>
                <w:lang w:val="nl-NL"/>
              </w:rPr>
              <w:t xml:space="preserve"> </w:t>
            </w:r>
            <w:r w:rsidRPr="00274FDB">
              <w:rPr>
                <w:rFonts w:ascii="Verdana" w:hAnsi="Verdana"/>
                <w:sz w:val="18"/>
                <w:szCs w:val="18"/>
                <w:lang w:val="nl-NL"/>
              </w:rPr>
              <w:t>overeenkomst</w:t>
            </w:r>
            <w:r w:rsidRPr="00274FDB">
              <w:rPr>
                <w:rFonts w:ascii="Verdana" w:hAnsi="Verdana"/>
                <w:spacing w:val="-4"/>
                <w:sz w:val="18"/>
                <w:szCs w:val="18"/>
                <w:lang w:val="nl-NL"/>
              </w:rPr>
              <w:t xml:space="preserve"> </w:t>
            </w:r>
            <w:r w:rsidRPr="00274FDB">
              <w:rPr>
                <w:rFonts w:ascii="Verdana" w:hAnsi="Verdana"/>
                <w:sz w:val="18"/>
                <w:szCs w:val="18"/>
                <w:lang w:val="nl-NL"/>
              </w:rPr>
              <w:t>en</w:t>
            </w:r>
            <w:r w:rsidRPr="00274FDB">
              <w:rPr>
                <w:rFonts w:ascii="Verdana" w:hAnsi="Verdana"/>
                <w:spacing w:val="-4"/>
                <w:sz w:val="18"/>
                <w:szCs w:val="18"/>
                <w:lang w:val="nl-NL"/>
              </w:rPr>
              <w:t xml:space="preserve"> </w:t>
            </w:r>
            <w:r w:rsidRPr="00274FDB">
              <w:rPr>
                <w:rFonts w:ascii="Verdana" w:hAnsi="Verdana"/>
                <w:sz w:val="18"/>
                <w:szCs w:val="18"/>
                <w:lang w:val="nl-NL"/>
              </w:rPr>
              <w:t>zal</w:t>
            </w:r>
            <w:r w:rsidRPr="00274FDB">
              <w:rPr>
                <w:rFonts w:ascii="Verdana" w:hAnsi="Verdana"/>
                <w:spacing w:val="-5"/>
                <w:sz w:val="18"/>
                <w:szCs w:val="18"/>
                <w:lang w:val="nl-NL"/>
              </w:rPr>
              <w:t xml:space="preserve"> </w:t>
            </w:r>
            <w:r w:rsidRPr="00274FDB">
              <w:rPr>
                <w:rFonts w:ascii="Verdana" w:hAnsi="Verdana"/>
                <w:sz w:val="18"/>
                <w:szCs w:val="18"/>
                <w:lang w:val="nl-NL"/>
              </w:rPr>
              <w:t>daarmee</w:t>
            </w:r>
            <w:r w:rsidRPr="00274FDB">
              <w:rPr>
                <w:rFonts w:ascii="Verdana" w:hAnsi="Verdana"/>
                <w:spacing w:val="-7"/>
                <w:sz w:val="18"/>
                <w:szCs w:val="18"/>
                <w:lang w:val="nl-NL"/>
              </w:rPr>
              <w:t xml:space="preserve"> </w:t>
            </w:r>
            <w:r w:rsidRPr="00274FDB">
              <w:rPr>
                <w:rFonts w:ascii="Verdana" w:hAnsi="Verdana"/>
                <w:sz w:val="18"/>
                <w:szCs w:val="18"/>
                <w:lang w:val="nl-NL"/>
              </w:rPr>
              <w:t>leiden</w:t>
            </w:r>
            <w:r w:rsidRPr="00274FDB">
              <w:rPr>
                <w:rFonts w:ascii="Verdana" w:hAnsi="Verdana"/>
                <w:spacing w:val="-4"/>
                <w:sz w:val="18"/>
                <w:szCs w:val="18"/>
                <w:lang w:val="nl-NL"/>
              </w:rPr>
              <w:t xml:space="preserve"> </w:t>
            </w:r>
            <w:r w:rsidRPr="00274FDB">
              <w:rPr>
                <w:rFonts w:ascii="Verdana" w:hAnsi="Verdana"/>
                <w:sz w:val="18"/>
                <w:szCs w:val="18"/>
                <w:lang w:val="nl-NL"/>
              </w:rPr>
              <w:t>tot</w:t>
            </w:r>
            <w:r w:rsidRPr="00274FDB">
              <w:rPr>
                <w:rFonts w:ascii="Verdana" w:hAnsi="Verdana"/>
                <w:spacing w:val="-4"/>
                <w:sz w:val="18"/>
                <w:szCs w:val="18"/>
                <w:lang w:val="nl-NL"/>
              </w:rPr>
              <w:t xml:space="preserve"> </w:t>
            </w:r>
            <w:r w:rsidRPr="00274FDB">
              <w:rPr>
                <w:rFonts w:ascii="Verdana" w:hAnsi="Verdana"/>
                <w:sz w:val="18"/>
                <w:szCs w:val="18"/>
                <w:lang w:val="nl-NL"/>
              </w:rPr>
              <w:t>verplichtingen.</w:t>
            </w:r>
          </w:p>
        </w:tc>
      </w:tr>
    </w:tbl>
    <w:p w14:paraId="0A878C8F" w14:textId="77777777" w:rsidR="000939E4" w:rsidRDefault="000939E4" w:rsidP="0088341E">
      <w:pPr>
        <w:spacing w:before="118" w:after="1"/>
        <w:rPr>
          <w:rFonts w:ascii="Verdana" w:hAnsi="Verdana"/>
          <w:b/>
          <w:i/>
          <w:sz w:val="18"/>
          <w:szCs w:val="18"/>
        </w:rPr>
      </w:pPr>
    </w:p>
    <w:p w14:paraId="645C554B" w14:textId="207A2FC6" w:rsidR="005315B0" w:rsidRPr="00274FDB" w:rsidRDefault="00FB5E28" w:rsidP="000939E4">
      <w:pPr>
        <w:spacing w:after="0"/>
        <w:rPr>
          <w:rFonts w:ascii="Verdana" w:hAnsi="Verdana"/>
          <w:b/>
          <w:i/>
          <w:sz w:val="18"/>
          <w:szCs w:val="18"/>
        </w:rPr>
      </w:pPr>
      <w:r>
        <w:rPr>
          <w:rFonts w:ascii="Verdana" w:hAnsi="Verdana"/>
          <w:b/>
          <w:i/>
          <w:sz w:val="18"/>
          <w:szCs w:val="18"/>
        </w:rPr>
        <w:t>Voorwaarden</w:t>
      </w:r>
    </w:p>
    <w:p w14:paraId="673ABB46" w14:textId="77777777" w:rsidR="00FB5E28" w:rsidRDefault="00322BE2" w:rsidP="000939E4">
      <w:pPr>
        <w:pStyle w:val="CBPalinea"/>
        <w:numPr>
          <w:ilvl w:val="0"/>
          <w:numId w:val="22"/>
        </w:numPr>
        <w:spacing w:after="0"/>
        <w:ind w:left="142" w:hanging="142"/>
        <w:jc w:val="left"/>
        <w:rPr>
          <w:rFonts w:ascii="Verdana" w:hAnsi="Verdana"/>
          <w:sz w:val="18"/>
          <w:szCs w:val="18"/>
        </w:rPr>
      </w:pPr>
      <w:r w:rsidRPr="00274FDB">
        <w:rPr>
          <w:rFonts w:ascii="Verdana" w:hAnsi="Verdana"/>
          <w:sz w:val="18"/>
          <w:szCs w:val="18"/>
        </w:rPr>
        <w:t xml:space="preserve">De uitwerking van dit criterium dient u in een separate bijlage bij uw inschrijving te voegen. </w:t>
      </w:r>
      <w:r w:rsidR="00FB5E28">
        <w:rPr>
          <w:rFonts w:ascii="Verdana" w:hAnsi="Verdana"/>
          <w:sz w:val="18"/>
          <w:szCs w:val="18"/>
        </w:rPr>
        <w:t xml:space="preserve">   </w:t>
      </w:r>
    </w:p>
    <w:p w14:paraId="529A3720" w14:textId="5267501F" w:rsidR="00322BE2" w:rsidRPr="00274FDB" w:rsidRDefault="40725263" w:rsidP="000939E4">
      <w:pPr>
        <w:pStyle w:val="CBPalinea"/>
        <w:numPr>
          <w:ilvl w:val="0"/>
          <w:numId w:val="22"/>
        </w:numPr>
        <w:spacing w:after="0"/>
        <w:ind w:left="142" w:hanging="142"/>
        <w:jc w:val="left"/>
        <w:rPr>
          <w:rFonts w:ascii="Verdana" w:hAnsi="Verdana"/>
          <w:sz w:val="18"/>
          <w:szCs w:val="18"/>
        </w:rPr>
      </w:pPr>
      <w:r w:rsidRPr="2A624155">
        <w:rPr>
          <w:rFonts w:ascii="Verdana" w:hAnsi="Verdana"/>
          <w:sz w:val="18"/>
          <w:szCs w:val="18"/>
        </w:rPr>
        <w:t xml:space="preserve">De beantwoording dient plaats te vinden op max. </w:t>
      </w:r>
      <w:r w:rsidR="3584D2B2" w:rsidRPr="2A624155">
        <w:rPr>
          <w:rFonts w:ascii="Verdana" w:hAnsi="Verdana"/>
          <w:sz w:val="18"/>
          <w:szCs w:val="18"/>
        </w:rPr>
        <w:t>3</w:t>
      </w:r>
      <w:r w:rsidRPr="2A624155">
        <w:rPr>
          <w:rFonts w:ascii="Verdana" w:hAnsi="Verdana"/>
          <w:sz w:val="18"/>
          <w:szCs w:val="18"/>
        </w:rPr>
        <w:t xml:space="preserve">A4 zonder kolommen – lettertype Calibri - lettergrootte 9 - regelafstand 1 - marges minimaal. </w:t>
      </w:r>
    </w:p>
    <w:p w14:paraId="0141A8DC" w14:textId="77777777" w:rsidR="00322BE2" w:rsidRPr="00274FDB" w:rsidRDefault="00322BE2" w:rsidP="000939E4">
      <w:pPr>
        <w:pStyle w:val="CBPalinea"/>
        <w:numPr>
          <w:ilvl w:val="0"/>
          <w:numId w:val="21"/>
        </w:numPr>
        <w:spacing w:after="0"/>
        <w:ind w:left="284" w:hanging="284"/>
        <w:jc w:val="left"/>
        <w:rPr>
          <w:rFonts w:ascii="Verdana" w:hAnsi="Verdana"/>
          <w:sz w:val="18"/>
          <w:szCs w:val="18"/>
        </w:rPr>
      </w:pPr>
      <w:r w:rsidRPr="00274FDB">
        <w:rPr>
          <w:rFonts w:ascii="Verdana" w:hAnsi="Verdana"/>
          <w:sz w:val="18"/>
          <w:szCs w:val="18"/>
        </w:rPr>
        <w:t xml:space="preserve">De criteria GC2. Dienstverlening betreft een knock-out criterium. Dit houdt in dat indien er op deze schriftelijke onderdeel een “0” wordt gescoord, de inschrijving wordt uitgesloten voor gunning. </w:t>
      </w:r>
    </w:p>
    <w:p w14:paraId="22EE4BE5" w14:textId="05C63B01" w:rsidR="00274FDB" w:rsidRPr="00274FDB" w:rsidRDefault="00322BE2" w:rsidP="000939E4">
      <w:pPr>
        <w:pStyle w:val="CBPalinea"/>
        <w:spacing w:after="0"/>
        <w:ind w:left="284" w:hanging="284"/>
        <w:jc w:val="left"/>
        <w:rPr>
          <w:rFonts w:ascii="Verdana" w:hAnsi="Verdana"/>
          <w:sz w:val="18"/>
          <w:szCs w:val="18"/>
        </w:rPr>
      </w:pPr>
      <w:r w:rsidRPr="00274FDB">
        <w:rPr>
          <w:rFonts w:ascii="Verdana" w:hAnsi="Verdana"/>
          <w:sz w:val="18"/>
          <w:szCs w:val="18"/>
        </w:rPr>
        <w:t>•</w:t>
      </w:r>
      <w:r w:rsidR="00327FB2" w:rsidRPr="00274FDB">
        <w:rPr>
          <w:rFonts w:ascii="Verdana" w:hAnsi="Verdana"/>
          <w:sz w:val="18"/>
          <w:szCs w:val="18"/>
        </w:rPr>
        <w:t xml:space="preserve"> </w:t>
      </w:r>
      <w:r w:rsidR="002F7580" w:rsidRPr="00274FDB">
        <w:rPr>
          <w:rFonts w:ascii="Verdana" w:hAnsi="Verdana"/>
          <w:sz w:val="18"/>
          <w:szCs w:val="18"/>
        </w:rPr>
        <w:t xml:space="preserve"> </w:t>
      </w:r>
      <w:r w:rsidR="00FB5E28">
        <w:rPr>
          <w:rFonts w:ascii="Verdana" w:hAnsi="Verdana"/>
          <w:sz w:val="18"/>
          <w:szCs w:val="18"/>
        </w:rPr>
        <w:t xml:space="preserve"> </w:t>
      </w:r>
      <w:r w:rsidRPr="00274FDB">
        <w:rPr>
          <w:rFonts w:ascii="Verdana" w:hAnsi="Verdana"/>
          <w:sz w:val="18"/>
          <w:szCs w:val="18"/>
        </w:rPr>
        <w:t xml:space="preserve">Indien het ingediende document (incl. figuren, tabellen, Bijlagen etc.) langer is dan het toegestane aantal A4's wordt deze enkel voor het toegestane aantal A4 beoordeeld, waarna de </w:t>
      </w:r>
      <w:r w:rsidRPr="00274FDB">
        <w:rPr>
          <w:rFonts w:ascii="Verdana" w:hAnsi="Verdana"/>
          <w:sz w:val="18"/>
          <w:szCs w:val="18"/>
        </w:rPr>
        <w:lastRenderedPageBreak/>
        <w:t>overige A4's buiten de beoordeling worden gehouden. Voorbladen en inhoudsopgaven tellen niet mee als pagina en worden niet meegenomen in de beoordeling.</w:t>
      </w:r>
    </w:p>
    <w:p w14:paraId="724ACFC4" w14:textId="3348AA9E" w:rsidR="00322BE2" w:rsidRPr="00274FDB" w:rsidRDefault="00322BE2" w:rsidP="000939E4">
      <w:pPr>
        <w:pStyle w:val="CBPalinea"/>
        <w:spacing w:after="0"/>
        <w:ind w:left="284" w:hanging="284"/>
        <w:jc w:val="left"/>
        <w:rPr>
          <w:rFonts w:ascii="Verdana" w:hAnsi="Verdana"/>
          <w:sz w:val="18"/>
          <w:szCs w:val="18"/>
        </w:rPr>
      </w:pPr>
      <w:r w:rsidRPr="00274FDB">
        <w:rPr>
          <w:rFonts w:ascii="Verdana" w:hAnsi="Verdana"/>
          <w:sz w:val="18"/>
          <w:szCs w:val="18"/>
        </w:rPr>
        <w:t>•</w:t>
      </w:r>
      <w:r w:rsidR="002F7580" w:rsidRPr="00274FDB">
        <w:rPr>
          <w:rFonts w:ascii="Verdana" w:hAnsi="Verdana"/>
          <w:sz w:val="18"/>
          <w:szCs w:val="18"/>
        </w:rPr>
        <w:t xml:space="preserve"> </w:t>
      </w:r>
      <w:r w:rsidR="00FB5E28">
        <w:rPr>
          <w:rFonts w:ascii="Verdana" w:hAnsi="Verdana"/>
          <w:sz w:val="18"/>
          <w:szCs w:val="18"/>
        </w:rPr>
        <w:t xml:space="preserve"> </w:t>
      </w:r>
      <w:r w:rsidRPr="00274FDB">
        <w:rPr>
          <w:rFonts w:ascii="Verdana" w:hAnsi="Verdana"/>
          <w:sz w:val="18"/>
          <w:szCs w:val="18"/>
        </w:rPr>
        <w:t>Het is niet toegestaan om in het ingediende document te verwijzen naar andere bronnen (documenten, al dan niet ingediend bij inschrijving, internetsites etc.).</w:t>
      </w:r>
    </w:p>
    <w:p w14:paraId="757F25E5" w14:textId="22E7CB45" w:rsidR="0088341E" w:rsidRPr="00274FDB" w:rsidRDefault="00322BE2" w:rsidP="00DA4A9D">
      <w:pPr>
        <w:pStyle w:val="CBPalinea"/>
        <w:jc w:val="left"/>
        <w:rPr>
          <w:rFonts w:ascii="Verdana" w:hAnsi="Verdana"/>
          <w:sz w:val="18"/>
          <w:szCs w:val="18"/>
        </w:rPr>
      </w:pPr>
      <w:r w:rsidRPr="00274FDB">
        <w:rPr>
          <w:rFonts w:ascii="Verdana" w:hAnsi="Verdana"/>
          <w:sz w:val="18"/>
          <w:szCs w:val="18"/>
        </w:rPr>
        <w:t>•</w:t>
      </w:r>
      <w:r w:rsidR="002F7580" w:rsidRPr="00274FDB">
        <w:rPr>
          <w:rFonts w:ascii="Verdana" w:hAnsi="Verdana"/>
          <w:sz w:val="18"/>
          <w:szCs w:val="18"/>
        </w:rPr>
        <w:t xml:space="preserve"> </w:t>
      </w:r>
      <w:r w:rsidR="00FB5E28">
        <w:rPr>
          <w:rFonts w:ascii="Verdana" w:hAnsi="Verdana"/>
          <w:sz w:val="18"/>
          <w:szCs w:val="18"/>
        </w:rPr>
        <w:t xml:space="preserve"> </w:t>
      </w:r>
      <w:r w:rsidRPr="00274FDB">
        <w:rPr>
          <w:rFonts w:ascii="Verdana" w:hAnsi="Verdana"/>
          <w:sz w:val="18"/>
          <w:szCs w:val="18"/>
        </w:rPr>
        <w:t>Het ingediende document betreft een Ms Word document.</w:t>
      </w:r>
    </w:p>
    <w:p w14:paraId="57D3197D" w14:textId="39C650FA" w:rsidR="005315B0" w:rsidRPr="00274FDB" w:rsidRDefault="005315B0" w:rsidP="00274FDB">
      <w:pPr>
        <w:spacing w:after="160" w:line="259" w:lineRule="auto"/>
        <w:rPr>
          <w:rFonts w:ascii="Verdana" w:hAnsi="Verdana"/>
          <w:b/>
          <w:i/>
          <w:sz w:val="18"/>
          <w:szCs w:val="18"/>
        </w:rPr>
      </w:pPr>
    </w:p>
    <w:tbl>
      <w:tblPr>
        <w:tblpPr w:leftFromText="141" w:rightFromText="141" w:vertAnchor="page" w:horzAnchor="margin" w:tblpY="3169"/>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3"/>
        <w:gridCol w:w="7371"/>
      </w:tblGrid>
      <w:tr w:rsidR="00F61B1A" w:rsidRPr="00274FDB" w14:paraId="1D232F09" w14:textId="77777777" w:rsidTr="0060206B">
        <w:trPr>
          <w:trHeight w:val="503"/>
        </w:trPr>
        <w:tc>
          <w:tcPr>
            <w:tcW w:w="1693" w:type="dxa"/>
            <w:tcBorders>
              <w:bottom w:val="single" w:sz="4" w:space="0" w:color="auto"/>
            </w:tcBorders>
            <w:shd w:val="clear" w:color="auto" w:fill="4472C4" w:themeFill="accent1"/>
          </w:tcPr>
          <w:p w14:paraId="7491FA28" w14:textId="77777777" w:rsidR="00F61B1A" w:rsidRPr="00274FDB" w:rsidRDefault="00F61B1A" w:rsidP="00F61B1A">
            <w:pPr>
              <w:spacing w:after="160" w:line="259" w:lineRule="auto"/>
              <w:rPr>
                <w:rFonts w:ascii="Verdana" w:hAnsi="Verdana"/>
                <w:b/>
                <w:i/>
                <w:color w:val="E7E6E6" w:themeColor="background2"/>
                <w:sz w:val="18"/>
                <w:szCs w:val="18"/>
              </w:rPr>
            </w:pPr>
            <w:r w:rsidRPr="00274FDB">
              <w:rPr>
                <w:rFonts w:ascii="Verdana" w:hAnsi="Verdana"/>
                <w:b/>
                <w:i/>
                <w:color w:val="E7E6E6" w:themeColor="background2"/>
                <w:sz w:val="18"/>
                <w:szCs w:val="18"/>
              </w:rPr>
              <w:t>Maximale</w:t>
            </w:r>
          </w:p>
          <w:p w14:paraId="1F36BE74" w14:textId="77777777" w:rsidR="00F61B1A" w:rsidRPr="00274FDB" w:rsidRDefault="00F61B1A" w:rsidP="00F61B1A">
            <w:pPr>
              <w:spacing w:after="160" w:line="259" w:lineRule="auto"/>
              <w:rPr>
                <w:rFonts w:ascii="Verdana" w:hAnsi="Verdana"/>
                <w:b/>
                <w:i/>
                <w:sz w:val="18"/>
                <w:szCs w:val="18"/>
              </w:rPr>
            </w:pPr>
            <w:r w:rsidRPr="00274FDB">
              <w:rPr>
                <w:rFonts w:ascii="Verdana" w:hAnsi="Verdana"/>
                <w:b/>
                <w:i/>
                <w:color w:val="E7E6E6" w:themeColor="background2"/>
                <w:sz w:val="18"/>
                <w:szCs w:val="18"/>
              </w:rPr>
              <w:t>waarde</w:t>
            </w:r>
          </w:p>
        </w:tc>
        <w:tc>
          <w:tcPr>
            <w:tcW w:w="7371" w:type="dxa"/>
            <w:tcBorders>
              <w:bottom w:val="single" w:sz="4" w:space="0" w:color="auto"/>
            </w:tcBorders>
            <w:shd w:val="clear" w:color="auto" w:fill="4472C4" w:themeFill="accent1"/>
          </w:tcPr>
          <w:p w14:paraId="12352D9A" w14:textId="77777777" w:rsidR="00F61B1A" w:rsidRPr="00274FDB" w:rsidRDefault="00F61B1A" w:rsidP="00F61B1A">
            <w:pPr>
              <w:spacing w:after="160" w:line="259" w:lineRule="auto"/>
              <w:rPr>
                <w:rFonts w:ascii="Verdana" w:hAnsi="Verdana"/>
                <w:b/>
                <w:bCs/>
                <w:i/>
                <w:iCs/>
                <w:sz w:val="18"/>
                <w:szCs w:val="18"/>
              </w:rPr>
            </w:pPr>
            <w:r w:rsidRPr="44F36494">
              <w:rPr>
                <w:rFonts w:ascii="Verdana" w:hAnsi="Verdana"/>
                <w:b/>
                <w:bCs/>
                <w:i/>
                <w:iCs/>
                <w:color w:val="E7E6E6" w:themeColor="background2"/>
                <w:sz w:val="18"/>
                <w:szCs w:val="18"/>
              </w:rPr>
              <w:t>Kwalitatief gunningscriterium 3 – Presentatie en Interview</w:t>
            </w:r>
          </w:p>
        </w:tc>
      </w:tr>
      <w:tr w:rsidR="00F61B1A" w:rsidRPr="00274FDB" w14:paraId="3519FB24" w14:textId="77777777" w:rsidTr="00F61B1A">
        <w:trPr>
          <w:trHeight w:val="845"/>
        </w:trPr>
        <w:tc>
          <w:tcPr>
            <w:tcW w:w="1693" w:type="dxa"/>
            <w:tcBorders>
              <w:top w:val="single" w:sz="4" w:space="0" w:color="auto"/>
              <w:left w:val="single" w:sz="4" w:space="0" w:color="auto"/>
              <w:bottom w:val="single" w:sz="4" w:space="0" w:color="auto"/>
              <w:right w:val="single" w:sz="4" w:space="0" w:color="auto"/>
            </w:tcBorders>
          </w:tcPr>
          <w:p w14:paraId="69D027AF" w14:textId="77777777" w:rsidR="00F61B1A" w:rsidRPr="00274FDB" w:rsidRDefault="00F61B1A" w:rsidP="00F61B1A">
            <w:pPr>
              <w:spacing w:after="160" w:line="259" w:lineRule="auto"/>
              <w:rPr>
                <w:rFonts w:ascii="Verdana" w:hAnsi="Verdana"/>
                <w:b/>
                <w:bCs/>
                <w:i/>
                <w:iCs/>
                <w:sz w:val="18"/>
                <w:szCs w:val="18"/>
              </w:rPr>
            </w:pPr>
            <w:r w:rsidRPr="44F36494">
              <w:rPr>
                <w:rFonts w:ascii="Verdana" w:hAnsi="Verdana"/>
                <w:b/>
                <w:bCs/>
                <w:i/>
                <w:iCs/>
                <w:sz w:val="18"/>
                <w:szCs w:val="18"/>
              </w:rPr>
              <w:t>€100.000</w:t>
            </w:r>
          </w:p>
        </w:tc>
        <w:tc>
          <w:tcPr>
            <w:tcW w:w="7371" w:type="dxa"/>
            <w:tcBorders>
              <w:top w:val="single" w:sz="4" w:space="0" w:color="auto"/>
              <w:left w:val="single" w:sz="4" w:space="0" w:color="auto"/>
              <w:bottom w:val="single" w:sz="4" w:space="0" w:color="auto"/>
              <w:right w:val="single" w:sz="4" w:space="0" w:color="auto"/>
            </w:tcBorders>
          </w:tcPr>
          <w:p w14:paraId="718F6659" w14:textId="77777777" w:rsidR="00F61B1A" w:rsidRPr="00E00123" w:rsidRDefault="00F61B1A" w:rsidP="00F61B1A">
            <w:pPr>
              <w:spacing w:after="160" w:line="259" w:lineRule="auto"/>
              <w:rPr>
                <w:rFonts w:ascii="Verdana" w:hAnsi="Verdana"/>
                <w:bCs/>
                <w:iCs/>
                <w:sz w:val="18"/>
                <w:szCs w:val="18"/>
                <w:lang w:val="nl"/>
              </w:rPr>
            </w:pPr>
            <w:r w:rsidRPr="00E00123">
              <w:rPr>
                <w:rFonts w:ascii="Verdana" w:hAnsi="Verdana"/>
                <w:bCs/>
                <w:iCs/>
                <w:sz w:val="18"/>
                <w:szCs w:val="18"/>
                <w:lang w:val="nl"/>
              </w:rPr>
              <w:t>U voegt aan uw inschrijving de na</w:t>
            </w:r>
            <w:r>
              <w:rPr>
                <w:rFonts w:ascii="Verdana" w:hAnsi="Verdana"/>
                <w:bCs/>
                <w:iCs/>
                <w:sz w:val="18"/>
                <w:szCs w:val="18"/>
                <w:lang w:val="nl"/>
              </w:rPr>
              <w:t>a</w:t>
            </w:r>
            <w:r w:rsidRPr="00E00123">
              <w:rPr>
                <w:rFonts w:ascii="Verdana" w:hAnsi="Verdana"/>
                <w:bCs/>
                <w:iCs/>
                <w:sz w:val="18"/>
                <w:szCs w:val="18"/>
                <w:lang w:val="nl"/>
              </w:rPr>
              <w:t>m van de medewerker die de werkzaamheden gaan uitvoeren toe.</w:t>
            </w:r>
          </w:p>
          <w:p w14:paraId="25565540" w14:textId="77777777" w:rsidR="00F61B1A" w:rsidRPr="00E00123" w:rsidRDefault="00F61B1A" w:rsidP="00F61B1A">
            <w:pPr>
              <w:numPr>
                <w:ilvl w:val="0"/>
                <w:numId w:val="12"/>
              </w:numPr>
              <w:spacing w:after="160" w:line="259" w:lineRule="auto"/>
              <w:ind w:left="299" w:hanging="284"/>
              <w:rPr>
                <w:rFonts w:ascii="Verdana" w:hAnsi="Verdana"/>
                <w:bCs/>
                <w:iCs/>
                <w:sz w:val="18"/>
                <w:szCs w:val="18"/>
                <w:lang w:val="nl"/>
              </w:rPr>
            </w:pPr>
            <w:r w:rsidRPr="00E00123">
              <w:rPr>
                <w:rFonts w:ascii="Verdana" w:hAnsi="Verdana"/>
                <w:bCs/>
                <w:iCs/>
                <w:sz w:val="18"/>
                <w:szCs w:val="18"/>
                <w:lang w:val="nl"/>
              </w:rPr>
              <w:t>Een cv van de in te zetten medewerker, met vermelding van ten minste:</w:t>
            </w:r>
          </w:p>
          <w:p w14:paraId="7C1147E5" w14:textId="77777777" w:rsidR="00F61B1A" w:rsidRPr="00E00123" w:rsidRDefault="00F61B1A" w:rsidP="00F61B1A">
            <w:pPr>
              <w:numPr>
                <w:ilvl w:val="0"/>
                <w:numId w:val="11"/>
              </w:numPr>
              <w:spacing w:after="160" w:line="259" w:lineRule="auto"/>
              <w:ind w:left="299" w:hanging="284"/>
              <w:rPr>
                <w:rFonts w:ascii="Verdana" w:hAnsi="Verdana"/>
                <w:bCs/>
                <w:iCs/>
                <w:sz w:val="18"/>
                <w:szCs w:val="18"/>
                <w:lang w:val="nl"/>
              </w:rPr>
            </w:pPr>
            <w:r w:rsidRPr="00E00123">
              <w:rPr>
                <w:rFonts w:ascii="Verdana" w:hAnsi="Verdana"/>
                <w:bCs/>
                <w:iCs/>
                <w:sz w:val="18"/>
                <w:szCs w:val="18"/>
                <w:lang w:val="nl"/>
              </w:rPr>
              <w:t>Relevante opleiding, cursussen en training;</w:t>
            </w:r>
          </w:p>
          <w:p w14:paraId="3E001F9E" w14:textId="77777777" w:rsidR="00F61B1A" w:rsidRPr="00E00123" w:rsidRDefault="00F61B1A" w:rsidP="00F61B1A">
            <w:pPr>
              <w:numPr>
                <w:ilvl w:val="0"/>
                <w:numId w:val="11"/>
              </w:numPr>
              <w:spacing w:after="160" w:line="259" w:lineRule="auto"/>
              <w:ind w:left="299" w:hanging="284"/>
              <w:rPr>
                <w:rFonts w:ascii="Verdana" w:hAnsi="Verdana"/>
                <w:bCs/>
                <w:iCs/>
                <w:sz w:val="18"/>
                <w:szCs w:val="18"/>
                <w:lang w:val="nl"/>
              </w:rPr>
            </w:pPr>
            <w:r w:rsidRPr="00E00123">
              <w:rPr>
                <w:rFonts w:ascii="Verdana" w:hAnsi="Verdana"/>
                <w:bCs/>
                <w:iCs/>
                <w:sz w:val="18"/>
                <w:szCs w:val="18"/>
                <w:lang w:val="nl"/>
              </w:rPr>
              <w:t>Relevante werkervaring met vermelding van doel, activiteiten en resultaten.</w:t>
            </w:r>
          </w:p>
          <w:p w14:paraId="25C9BAF4" w14:textId="77777777" w:rsidR="00F61B1A" w:rsidRPr="00E00123" w:rsidRDefault="00F61B1A" w:rsidP="00F61B1A">
            <w:pPr>
              <w:spacing w:after="160" w:line="259" w:lineRule="auto"/>
              <w:rPr>
                <w:rFonts w:ascii="Verdana" w:hAnsi="Verdana"/>
                <w:bCs/>
                <w:iCs/>
                <w:sz w:val="18"/>
                <w:szCs w:val="18"/>
                <w:lang w:val="nl"/>
              </w:rPr>
            </w:pPr>
            <w:r w:rsidRPr="00E00123">
              <w:rPr>
                <w:rFonts w:ascii="Verdana" w:hAnsi="Verdana"/>
                <w:bCs/>
                <w:iCs/>
                <w:sz w:val="18"/>
                <w:szCs w:val="18"/>
                <w:lang w:val="nl"/>
              </w:rPr>
              <w:t>Tijdens de presentatie dient in ieder geval de volgende aspecten aan bod te komen:</w:t>
            </w:r>
          </w:p>
          <w:p w14:paraId="4715F237" w14:textId="77777777" w:rsidR="00F61B1A" w:rsidRPr="00E00123" w:rsidRDefault="00F61B1A" w:rsidP="00F61B1A">
            <w:pPr>
              <w:numPr>
                <w:ilvl w:val="0"/>
                <w:numId w:val="11"/>
              </w:numPr>
              <w:spacing w:after="160" w:line="259" w:lineRule="auto"/>
              <w:ind w:left="299" w:hanging="284"/>
              <w:rPr>
                <w:rFonts w:ascii="Verdana" w:hAnsi="Verdana"/>
                <w:sz w:val="18"/>
                <w:szCs w:val="18"/>
                <w:lang w:val="nl"/>
              </w:rPr>
            </w:pPr>
            <w:r w:rsidRPr="44F36494">
              <w:rPr>
                <w:rFonts w:ascii="Verdana" w:hAnsi="Verdana"/>
                <w:sz w:val="18"/>
                <w:szCs w:val="18"/>
                <w:lang w:val="nl"/>
              </w:rPr>
              <w:t>Nadere kennismaking waaruit blijkt dat de medewerker over voldoende kennis en ervaring beschikken om de dienstverlening tot een succes te maken.</w:t>
            </w:r>
          </w:p>
          <w:p w14:paraId="2FF9FE13" w14:textId="77777777" w:rsidR="00F61B1A" w:rsidRDefault="00F61B1A" w:rsidP="00F61B1A">
            <w:pPr>
              <w:numPr>
                <w:ilvl w:val="0"/>
                <w:numId w:val="11"/>
              </w:numPr>
              <w:spacing w:after="160" w:line="259" w:lineRule="auto"/>
              <w:ind w:left="299" w:hanging="284"/>
              <w:rPr>
                <w:rFonts w:ascii="Verdana" w:hAnsi="Verdana"/>
                <w:sz w:val="18"/>
                <w:szCs w:val="18"/>
                <w:lang w:val="nl"/>
              </w:rPr>
            </w:pPr>
            <w:r w:rsidRPr="44F36494">
              <w:rPr>
                <w:rFonts w:ascii="Verdana" w:hAnsi="Verdana"/>
                <w:sz w:val="18"/>
                <w:szCs w:val="18"/>
                <w:lang w:val="nl"/>
              </w:rPr>
              <w:t>De wijze waarop de medewerker zijn rol en de samenwerking daarbinnen oppakt. Wat heeft hij van de opdrachtgever nodig en wat heeft hij de opdrachtgever op dit vak te bieden.</w:t>
            </w:r>
          </w:p>
          <w:p w14:paraId="6A0138B1" w14:textId="77777777" w:rsidR="00F61B1A" w:rsidRPr="00E00123" w:rsidRDefault="00F61B1A" w:rsidP="00F61B1A">
            <w:pPr>
              <w:spacing w:after="160" w:line="259" w:lineRule="auto"/>
              <w:rPr>
                <w:rFonts w:ascii="Verdana" w:hAnsi="Verdana"/>
                <w:bCs/>
                <w:iCs/>
                <w:sz w:val="18"/>
                <w:szCs w:val="18"/>
                <w:lang w:val="nl"/>
              </w:rPr>
            </w:pPr>
            <w:r w:rsidRPr="00E00123">
              <w:rPr>
                <w:rFonts w:ascii="Verdana" w:hAnsi="Verdana"/>
                <w:bCs/>
                <w:iCs/>
                <w:sz w:val="18"/>
                <w:szCs w:val="18"/>
                <w:lang w:val="nl"/>
              </w:rPr>
              <w:t xml:space="preserve"> </w:t>
            </w:r>
            <w:bookmarkStart w:id="137" w:name="_Hlk181965745"/>
          </w:p>
          <w:p w14:paraId="4BE8D97C" w14:textId="77777777" w:rsidR="00F61B1A" w:rsidRPr="00E00123" w:rsidRDefault="00F61B1A" w:rsidP="00F61B1A">
            <w:pPr>
              <w:spacing w:after="160" w:line="259" w:lineRule="auto"/>
              <w:rPr>
                <w:rFonts w:ascii="Verdana" w:hAnsi="Verdana"/>
                <w:bCs/>
                <w:iCs/>
                <w:sz w:val="18"/>
                <w:szCs w:val="18"/>
                <w:lang w:val="nl"/>
              </w:rPr>
            </w:pPr>
            <w:r w:rsidRPr="00E00123">
              <w:rPr>
                <w:rFonts w:ascii="Verdana" w:hAnsi="Verdana"/>
                <w:bCs/>
                <w:iCs/>
                <w:sz w:val="18"/>
                <w:szCs w:val="18"/>
                <w:lang w:val="nl"/>
              </w:rPr>
              <w:t>Beoordelingsgrond:</w:t>
            </w:r>
          </w:p>
          <w:p w14:paraId="3EEC3533" w14:textId="77777777" w:rsidR="00F61B1A" w:rsidRPr="00E00123" w:rsidRDefault="00F61B1A" w:rsidP="00F61B1A">
            <w:pPr>
              <w:numPr>
                <w:ilvl w:val="0"/>
                <w:numId w:val="13"/>
              </w:numPr>
              <w:spacing w:after="160" w:line="259" w:lineRule="auto"/>
              <w:ind w:left="299" w:hanging="299"/>
              <w:rPr>
                <w:rFonts w:ascii="Verdana" w:hAnsi="Verdana"/>
                <w:sz w:val="18"/>
                <w:szCs w:val="18"/>
                <w:lang w:val="nl"/>
              </w:rPr>
            </w:pPr>
            <w:r w:rsidRPr="2A624155">
              <w:rPr>
                <w:rFonts w:ascii="Verdana" w:hAnsi="Verdana"/>
                <w:sz w:val="18"/>
                <w:szCs w:val="18"/>
                <w:lang w:val="nl"/>
              </w:rPr>
              <w:t>De mate waarin het kennis- en ervaringsniveau van de in te zetten medewerker aanwezig is voor succesvolle invulling van de opdracht.</w:t>
            </w:r>
          </w:p>
          <w:p w14:paraId="06C1C67D" w14:textId="77777777" w:rsidR="00F61B1A" w:rsidRDefault="00F61B1A" w:rsidP="00F61B1A">
            <w:pPr>
              <w:numPr>
                <w:ilvl w:val="0"/>
                <w:numId w:val="13"/>
              </w:numPr>
              <w:spacing w:after="160" w:line="259" w:lineRule="auto"/>
              <w:ind w:left="299" w:hanging="299"/>
              <w:rPr>
                <w:rFonts w:ascii="Verdana" w:hAnsi="Verdana"/>
                <w:sz w:val="18"/>
                <w:szCs w:val="18"/>
                <w:lang w:val="nl"/>
              </w:rPr>
            </w:pPr>
            <w:r w:rsidRPr="2A624155">
              <w:rPr>
                <w:rFonts w:ascii="Verdana" w:hAnsi="Verdana"/>
                <w:sz w:val="18"/>
                <w:szCs w:val="18"/>
                <w:lang w:val="nl"/>
              </w:rPr>
              <w:t>De communicatieve vaardigheden van de in te zetten medewerker.</w:t>
            </w:r>
          </w:p>
          <w:bookmarkEnd w:id="137"/>
          <w:p w14:paraId="31432BB3" w14:textId="77777777" w:rsidR="00F61B1A" w:rsidRPr="00E00123" w:rsidRDefault="00F61B1A" w:rsidP="00F61B1A">
            <w:pPr>
              <w:numPr>
                <w:ilvl w:val="0"/>
                <w:numId w:val="13"/>
              </w:numPr>
              <w:spacing w:after="160" w:line="259" w:lineRule="auto"/>
              <w:ind w:left="299" w:hanging="299"/>
              <w:rPr>
                <w:rFonts w:ascii="Verdana" w:hAnsi="Verdana"/>
                <w:bCs/>
                <w:iCs/>
                <w:sz w:val="18"/>
                <w:szCs w:val="18"/>
                <w:lang w:val="nl"/>
              </w:rPr>
            </w:pPr>
            <w:r w:rsidRPr="00E00123">
              <w:rPr>
                <w:rFonts w:ascii="Verdana" w:hAnsi="Verdana"/>
                <w:bCs/>
                <w:iCs/>
                <w:sz w:val="18"/>
                <w:szCs w:val="18"/>
                <w:lang w:val="nl"/>
              </w:rPr>
              <w:t>Adequate beantwoording van vragen tijdens het Interview</w:t>
            </w:r>
          </w:p>
          <w:p w14:paraId="78F0487E" w14:textId="77777777" w:rsidR="00F61B1A" w:rsidRPr="00274FDB" w:rsidRDefault="00F61B1A" w:rsidP="00F61B1A">
            <w:pPr>
              <w:spacing w:after="160" w:line="259" w:lineRule="auto"/>
              <w:rPr>
                <w:rFonts w:ascii="Verdana" w:hAnsi="Verdana"/>
                <w:b/>
                <w:i/>
                <w:sz w:val="18"/>
                <w:szCs w:val="18"/>
                <w:lang w:val="nl"/>
              </w:rPr>
            </w:pPr>
          </w:p>
        </w:tc>
      </w:tr>
    </w:tbl>
    <w:p w14:paraId="081D62B0" w14:textId="6A5FA193" w:rsidR="00274FDB" w:rsidRPr="00274FDB" w:rsidRDefault="00274FDB" w:rsidP="00274FDB">
      <w:pPr>
        <w:spacing w:after="160" w:line="259" w:lineRule="auto"/>
        <w:rPr>
          <w:rFonts w:ascii="Verdana" w:hAnsi="Verdana"/>
          <w:b/>
          <w:i/>
          <w:sz w:val="18"/>
          <w:szCs w:val="18"/>
        </w:rPr>
      </w:pPr>
    </w:p>
    <w:p w14:paraId="63DE0792" w14:textId="77777777" w:rsidR="00E27647" w:rsidRPr="00274FDB" w:rsidRDefault="00E27647" w:rsidP="0088341E">
      <w:pPr>
        <w:spacing w:before="25" w:after="1"/>
        <w:rPr>
          <w:rFonts w:ascii="Verdana" w:hAnsi="Verdana"/>
          <w:b/>
          <w:i/>
          <w:sz w:val="18"/>
          <w:szCs w:val="18"/>
        </w:rPr>
      </w:pPr>
    </w:p>
    <w:p w14:paraId="222BC778" w14:textId="5410EAB4" w:rsidR="00342DD9" w:rsidRPr="00274FDB" w:rsidRDefault="005315B0" w:rsidP="00274FDB">
      <w:pPr>
        <w:pStyle w:val="Kop2"/>
        <w:numPr>
          <w:ilvl w:val="0"/>
          <w:numId w:val="0"/>
        </w:numPr>
        <w:ind w:left="576" w:hanging="576"/>
        <w:rPr>
          <w:rFonts w:ascii="Verdana" w:eastAsiaTheme="minorHAnsi" w:hAnsi="Verdana" w:cstheme="minorBidi"/>
          <w:iCs/>
          <w:caps w:val="0"/>
          <w:color w:val="auto"/>
          <w:sz w:val="18"/>
          <w:szCs w:val="18"/>
        </w:rPr>
      </w:pPr>
      <w:bookmarkStart w:id="138" w:name="_Toc195851945"/>
      <w:r w:rsidRPr="00274FDB">
        <w:rPr>
          <w:rFonts w:ascii="Verdana" w:eastAsiaTheme="minorHAnsi" w:hAnsi="Verdana" w:cstheme="minorBidi"/>
          <w:iCs/>
          <w:caps w:val="0"/>
          <w:color w:val="auto"/>
          <w:sz w:val="18"/>
          <w:szCs w:val="18"/>
        </w:rPr>
        <w:t>5.</w:t>
      </w:r>
      <w:r w:rsidR="004C6270" w:rsidRPr="00274FDB">
        <w:rPr>
          <w:rFonts w:ascii="Verdana" w:eastAsiaTheme="minorHAnsi" w:hAnsi="Verdana" w:cstheme="minorBidi"/>
          <w:iCs/>
          <w:caps w:val="0"/>
          <w:color w:val="auto"/>
          <w:sz w:val="18"/>
          <w:szCs w:val="18"/>
        </w:rPr>
        <w:t>5</w:t>
      </w:r>
      <w:r w:rsidRPr="00274FDB">
        <w:rPr>
          <w:rFonts w:ascii="Verdana" w:eastAsiaTheme="minorHAnsi" w:hAnsi="Verdana" w:cstheme="minorBidi"/>
          <w:iCs/>
          <w:caps w:val="0"/>
          <w:color w:val="auto"/>
          <w:sz w:val="18"/>
          <w:szCs w:val="18"/>
        </w:rPr>
        <w:tab/>
        <w:t xml:space="preserve">Kwalitatief - GC 3. </w:t>
      </w:r>
      <w:r w:rsidR="00342DD9" w:rsidRPr="00274FDB">
        <w:rPr>
          <w:rFonts w:ascii="Verdana" w:eastAsiaTheme="minorHAnsi" w:hAnsi="Verdana" w:cstheme="minorBidi"/>
          <w:iCs/>
          <w:caps w:val="0"/>
          <w:color w:val="auto"/>
          <w:sz w:val="18"/>
          <w:szCs w:val="18"/>
        </w:rPr>
        <w:t>Presentatie</w:t>
      </w:r>
      <w:r w:rsidRPr="00274FDB">
        <w:rPr>
          <w:rFonts w:ascii="Verdana" w:eastAsiaTheme="minorHAnsi" w:hAnsi="Verdana" w:cstheme="minorBidi"/>
          <w:iCs/>
          <w:caps w:val="0"/>
          <w:color w:val="auto"/>
          <w:sz w:val="18"/>
          <w:szCs w:val="18"/>
        </w:rPr>
        <w:t xml:space="preserve"> en </w:t>
      </w:r>
      <w:r w:rsidR="005F0C6E" w:rsidRPr="00274FDB">
        <w:rPr>
          <w:rFonts w:ascii="Verdana" w:eastAsiaTheme="minorHAnsi" w:hAnsi="Verdana" w:cstheme="minorBidi"/>
          <w:iCs/>
          <w:caps w:val="0"/>
          <w:color w:val="auto"/>
          <w:sz w:val="18"/>
          <w:szCs w:val="18"/>
        </w:rPr>
        <w:t>Interview</w:t>
      </w:r>
      <w:bookmarkEnd w:id="138"/>
    </w:p>
    <w:p w14:paraId="410A63E5" w14:textId="2315F8FD" w:rsidR="00342DD9" w:rsidRPr="00274FDB" w:rsidRDefault="3B9A60B0" w:rsidP="2A624155">
      <w:pPr>
        <w:spacing w:before="118" w:after="1"/>
        <w:rPr>
          <w:rFonts w:ascii="Verdana" w:hAnsi="Verdana"/>
          <w:sz w:val="18"/>
          <w:szCs w:val="18"/>
        </w:rPr>
      </w:pPr>
      <w:r w:rsidRPr="2A624155">
        <w:rPr>
          <w:rFonts w:ascii="Verdana" w:hAnsi="Verdana"/>
          <w:sz w:val="18"/>
          <w:szCs w:val="18"/>
        </w:rPr>
        <w:t>Om vast te kunnen stellen of inschrijver beschikt over deskundige medewerker om de dienstverlening uit te kunnen voeren z</w:t>
      </w:r>
      <w:r w:rsidR="0705C1F3" w:rsidRPr="2A624155">
        <w:rPr>
          <w:rFonts w:ascii="Verdana" w:hAnsi="Verdana"/>
          <w:sz w:val="18"/>
          <w:szCs w:val="18"/>
        </w:rPr>
        <w:t>al</w:t>
      </w:r>
      <w:r w:rsidR="498F2B3F" w:rsidRPr="2A624155">
        <w:rPr>
          <w:rFonts w:ascii="Verdana" w:hAnsi="Verdana"/>
          <w:sz w:val="18"/>
          <w:szCs w:val="18"/>
        </w:rPr>
        <w:t xml:space="preserve"> de </w:t>
      </w:r>
      <w:r w:rsidR="19502346" w:rsidRPr="2A624155">
        <w:rPr>
          <w:rFonts w:ascii="Verdana" w:hAnsi="Verdana"/>
          <w:sz w:val="18"/>
          <w:szCs w:val="18"/>
        </w:rPr>
        <w:t>Manager projectbeheersing</w:t>
      </w:r>
      <w:r w:rsidR="0705C1F3" w:rsidRPr="2A624155">
        <w:rPr>
          <w:rFonts w:ascii="Verdana" w:hAnsi="Verdana"/>
          <w:sz w:val="18"/>
          <w:szCs w:val="18"/>
        </w:rPr>
        <w:t xml:space="preserve"> worden </w:t>
      </w:r>
      <w:r w:rsidRPr="2A624155">
        <w:rPr>
          <w:rFonts w:ascii="Verdana" w:hAnsi="Verdana"/>
          <w:sz w:val="18"/>
          <w:szCs w:val="18"/>
        </w:rPr>
        <w:t xml:space="preserve">uitgenodigd voor een </w:t>
      </w:r>
      <w:r w:rsidR="0965483F" w:rsidRPr="2A624155">
        <w:rPr>
          <w:rFonts w:ascii="Verdana" w:hAnsi="Verdana"/>
          <w:sz w:val="18"/>
          <w:szCs w:val="18"/>
        </w:rPr>
        <w:t xml:space="preserve">geven van een </w:t>
      </w:r>
      <w:r w:rsidRPr="2A624155">
        <w:rPr>
          <w:rFonts w:ascii="Verdana" w:hAnsi="Verdana"/>
          <w:sz w:val="18"/>
          <w:szCs w:val="18"/>
        </w:rPr>
        <w:t>presentatie</w:t>
      </w:r>
      <w:r w:rsidR="498F2B3F" w:rsidRPr="2A624155">
        <w:rPr>
          <w:rFonts w:ascii="Verdana" w:hAnsi="Verdana"/>
          <w:sz w:val="18"/>
          <w:szCs w:val="18"/>
        </w:rPr>
        <w:t xml:space="preserve"> en houden van een interview</w:t>
      </w:r>
      <w:r w:rsidRPr="2A624155">
        <w:rPr>
          <w:rFonts w:ascii="Verdana" w:hAnsi="Verdana"/>
          <w:sz w:val="18"/>
          <w:szCs w:val="18"/>
        </w:rPr>
        <w:t xml:space="preserve">. </w:t>
      </w:r>
    </w:p>
    <w:p w14:paraId="68C5FBEB" w14:textId="19A4D873" w:rsidR="00342DD9" w:rsidRPr="00274FDB" w:rsidRDefault="3B9A60B0" w:rsidP="44F36494">
      <w:pPr>
        <w:spacing w:before="118" w:after="1"/>
        <w:rPr>
          <w:rFonts w:ascii="Verdana" w:hAnsi="Verdana"/>
          <w:sz w:val="18"/>
          <w:szCs w:val="18"/>
        </w:rPr>
      </w:pPr>
      <w:r w:rsidRPr="2A624155">
        <w:rPr>
          <w:rFonts w:ascii="Verdana" w:hAnsi="Verdana"/>
          <w:sz w:val="18"/>
          <w:szCs w:val="18"/>
        </w:rPr>
        <w:t xml:space="preserve">De Presentatie en </w:t>
      </w:r>
      <w:r w:rsidR="2DB45E2D" w:rsidRPr="2A624155">
        <w:rPr>
          <w:rFonts w:ascii="Verdana" w:hAnsi="Verdana"/>
          <w:sz w:val="18"/>
          <w:szCs w:val="18"/>
        </w:rPr>
        <w:t xml:space="preserve">het </w:t>
      </w:r>
      <w:r w:rsidRPr="2A624155">
        <w:rPr>
          <w:rFonts w:ascii="Verdana" w:hAnsi="Verdana"/>
          <w:sz w:val="18"/>
          <w:szCs w:val="18"/>
        </w:rPr>
        <w:t xml:space="preserve">Interview dienen ter verduidelijking van de inschrijving. Tijdens het interview zullen door de beoordelingscommissie vragen gesteld worden die tot doel hebben goed inzicht te krijgen in onder andere de expertise en de werkwijze van de </w:t>
      </w:r>
      <w:r w:rsidR="19502346" w:rsidRPr="2A624155">
        <w:rPr>
          <w:rFonts w:ascii="Verdana" w:hAnsi="Verdana"/>
          <w:sz w:val="18"/>
          <w:szCs w:val="18"/>
        </w:rPr>
        <w:t>Manager projectbeheersing</w:t>
      </w:r>
      <w:r w:rsidR="0705C1F3" w:rsidRPr="2A624155">
        <w:rPr>
          <w:rFonts w:ascii="Verdana" w:hAnsi="Verdana"/>
          <w:sz w:val="18"/>
          <w:szCs w:val="18"/>
        </w:rPr>
        <w:t xml:space="preserve"> </w:t>
      </w:r>
      <w:r w:rsidRPr="2A624155">
        <w:rPr>
          <w:rFonts w:ascii="Verdana" w:hAnsi="Verdana"/>
          <w:sz w:val="18"/>
          <w:szCs w:val="18"/>
        </w:rPr>
        <w:t>van de inschrijver. Tevens zal het interview gebruikt worden ter verduidelijking van de aanpak en om eventuele onduidelijkheden bij de Beoordelingscommissie aangaande de aanpak weg te nemen</w:t>
      </w:r>
      <w:r w:rsidR="2DB45E2D" w:rsidRPr="2A624155">
        <w:rPr>
          <w:rFonts w:ascii="Verdana" w:hAnsi="Verdana"/>
          <w:sz w:val="18"/>
          <w:szCs w:val="18"/>
        </w:rPr>
        <w:t>.</w:t>
      </w:r>
    </w:p>
    <w:p w14:paraId="526326A5" w14:textId="10A304C9" w:rsidR="005315B0" w:rsidRPr="00274FDB" w:rsidRDefault="00E91517" w:rsidP="44F36494">
      <w:pPr>
        <w:spacing w:before="118" w:after="1"/>
        <w:rPr>
          <w:rFonts w:ascii="Verdana" w:hAnsi="Verdana"/>
          <w:sz w:val="18"/>
          <w:szCs w:val="18"/>
        </w:rPr>
      </w:pPr>
      <w:r w:rsidRPr="44F36494">
        <w:rPr>
          <w:rFonts w:ascii="Verdana" w:hAnsi="Verdana"/>
          <w:sz w:val="18"/>
          <w:szCs w:val="18"/>
        </w:rPr>
        <w:t xml:space="preserve">De </w:t>
      </w:r>
      <w:r w:rsidR="00342DD9" w:rsidRPr="44F36494">
        <w:rPr>
          <w:rFonts w:ascii="Verdana" w:hAnsi="Verdana"/>
          <w:sz w:val="18"/>
          <w:szCs w:val="18"/>
        </w:rPr>
        <w:t>P</w:t>
      </w:r>
      <w:r w:rsidRPr="44F36494">
        <w:rPr>
          <w:rFonts w:ascii="Verdana" w:hAnsi="Verdana"/>
          <w:sz w:val="18"/>
          <w:szCs w:val="18"/>
        </w:rPr>
        <w:t>resentatie</w:t>
      </w:r>
      <w:r w:rsidR="00342DD9" w:rsidRPr="44F36494">
        <w:rPr>
          <w:rFonts w:ascii="Verdana" w:hAnsi="Verdana"/>
          <w:sz w:val="18"/>
          <w:szCs w:val="18"/>
        </w:rPr>
        <w:t xml:space="preserve"> en </w:t>
      </w:r>
      <w:r w:rsidR="00F415F1" w:rsidRPr="44F36494">
        <w:rPr>
          <w:rFonts w:ascii="Verdana" w:hAnsi="Verdana"/>
          <w:sz w:val="18"/>
          <w:szCs w:val="18"/>
        </w:rPr>
        <w:t xml:space="preserve">het </w:t>
      </w:r>
      <w:r w:rsidR="00342DD9" w:rsidRPr="44F36494">
        <w:rPr>
          <w:rFonts w:ascii="Verdana" w:hAnsi="Verdana"/>
          <w:sz w:val="18"/>
          <w:szCs w:val="18"/>
        </w:rPr>
        <w:t>I</w:t>
      </w:r>
      <w:r w:rsidRPr="44F36494">
        <w:rPr>
          <w:rFonts w:ascii="Verdana" w:hAnsi="Verdana"/>
          <w:sz w:val="18"/>
          <w:szCs w:val="18"/>
        </w:rPr>
        <w:t>nterview vorm</w:t>
      </w:r>
      <w:r w:rsidR="00342DD9" w:rsidRPr="44F36494">
        <w:rPr>
          <w:rFonts w:ascii="Verdana" w:hAnsi="Verdana"/>
          <w:sz w:val="18"/>
          <w:szCs w:val="18"/>
        </w:rPr>
        <w:t>en</w:t>
      </w:r>
      <w:r w:rsidRPr="44F36494">
        <w:rPr>
          <w:rFonts w:ascii="Verdana" w:hAnsi="Verdana"/>
          <w:sz w:val="18"/>
          <w:szCs w:val="18"/>
        </w:rPr>
        <w:t xml:space="preserve"> een belangrijke stap in het beoordelingsproces. De </w:t>
      </w:r>
      <w:r w:rsidR="00342DD9" w:rsidRPr="44F36494">
        <w:rPr>
          <w:rFonts w:ascii="Verdana" w:hAnsi="Verdana"/>
          <w:sz w:val="18"/>
          <w:szCs w:val="18"/>
        </w:rPr>
        <w:t>P</w:t>
      </w:r>
      <w:r w:rsidRPr="44F36494">
        <w:rPr>
          <w:rFonts w:ascii="Verdana" w:hAnsi="Verdana"/>
          <w:sz w:val="18"/>
          <w:szCs w:val="18"/>
        </w:rPr>
        <w:t>resentatie</w:t>
      </w:r>
      <w:r w:rsidR="00342DD9" w:rsidRPr="44F36494">
        <w:rPr>
          <w:rFonts w:ascii="Verdana" w:hAnsi="Verdana"/>
          <w:sz w:val="18"/>
          <w:szCs w:val="18"/>
        </w:rPr>
        <w:t xml:space="preserve"> en </w:t>
      </w:r>
      <w:r w:rsidR="00F415F1" w:rsidRPr="44F36494">
        <w:rPr>
          <w:rFonts w:ascii="Verdana" w:hAnsi="Verdana"/>
          <w:sz w:val="18"/>
          <w:szCs w:val="18"/>
        </w:rPr>
        <w:t xml:space="preserve">het </w:t>
      </w:r>
      <w:r w:rsidR="00342DD9" w:rsidRPr="44F36494">
        <w:rPr>
          <w:rFonts w:ascii="Verdana" w:hAnsi="Verdana"/>
          <w:sz w:val="18"/>
          <w:szCs w:val="18"/>
        </w:rPr>
        <w:t>Interview</w:t>
      </w:r>
      <w:r w:rsidRPr="44F36494">
        <w:rPr>
          <w:rFonts w:ascii="Verdana" w:hAnsi="Verdana"/>
          <w:sz w:val="18"/>
          <w:szCs w:val="18"/>
        </w:rPr>
        <w:t xml:space="preserve"> word</w:t>
      </w:r>
      <w:r w:rsidR="00342DD9" w:rsidRPr="44F36494">
        <w:rPr>
          <w:rFonts w:ascii="Verdana" w:hAnsi="Verdana"/>
          <w:sz w:val="18"/>
          <w:szCs w:val="18"/>
        </w:rPr>
        <w:t>en</w:t>
      </w:r>
      <w:r w:rsidRPr="44F36494">
        <w:rPr>
          <w:rFonts w:ascii="Verdana" w:hAnsi="Verdana"/>
          <w:sz w:val="18"/>
          <w:szCs w:val="18"/>
        </w:rPr>
        <w:t xml:space="preserve"> gegeven door de </w:t>
      </w:r>
      <w:r w:rsidR="00342DD9" w:rsidRPr="44F36494">
        <w:rPr>
          <w:rFonts w:ascii="Verdana" w:hAnsi="Verdana"/>
          <w:sz w:val="18"/>
          <w:szCs w:val="18"/>
        </w:rPr>
        <w:t>medewerker</w:t>
      </w:r>
      <w:r w:rsidRPr="44F36494">
        <w:rPr>
          <w:rFonts w:ascii="Verdana" w:hAnsi="Verdana"/>
          <w:sz w:val="18"/>
          <w:szCs w:val="18"/>
        </w:rPr>
        <w:t xml:space="preserve"> die in geval van gunning </w:t>
      </w:r>
      <w:r w:rsidRPr="44F36494">
        <w:rPr>
          <w:rFonts w:ascii="Verdana" w:hAnsi="Verdana"/>
          <w:sz w:val="18"/>
          <w:szCs w:val="18"/>
        </w:rPr>
        <w:lastRenderedPageBreak/>
        <w:t xml:space="preserve">daadwerkelijk worden ingezet bij de uitvoering van de opdracht. Dit </w:t>
      </w:r>
      <w:r w:rsidR="00E00123" w:rsidRPr="44F36494">
        <w:rPr>
          <w:rFonts w:ascii="Verdana" w:hAnsi="Verdana"/>
          <w:sz w:val="18"/>
          <w:szCs w:val="18"/>
        </w:rPr>
        <w:t xml:space="preserve">betreft medeweker </w:t>
      </w:r>
      <w:r w:rsidRPr="44F36494">
        <w:rPr>
          <w:rFonts w:ascii="Verdana" w:hAnsi="Verdana"/>
          <w:sz w:val="18"/>
          <w:szCs w:val="18"/>
        </w:rPr>
        <w:t>van de inschrijver die het project k</w:t>
      </w:r>
      <w:r w:rsidR="00E00123" w:rsidRPr="44F36494">
        <w:rPr>
          <w:rFonts w:ascii="Verdana" w:hAnsi="Verdana"/>
          <w:sz w:val="18"/>
          <w:szCs w:val="18"/>
        </w:rPr>
        <w:t>an</w:t>
      </w:r>
      <w:r w:rsidRPr="44F36494">
        <w:rPr>
          <w:rFonts w:ascii="Verdana" w:hAnsi="Verdana"/>
          <w:sz w:val="18"/>
          <w:szCs w:val="18"/>
        </w:rPr>
        <w:t xml:space="preserve"> overzien en zich verantwoordelijk </w:t>
      </w:r>
      <w:r w:rsidR="306CEC6A" w:rsidRPr="44F36494">
        <w:rPr>
          <w:rFonts w:ascii="Verdana" w:hAnsi="Verdana"/>
          <w:sz w:val="18"/>
          <w:szCs w:val="18"/>
        </w:rPr>
        <w:t xml:space="preserve">voelt </w:t>
      </w:r>
      <w:r w:rsidRPr="44F36494">
        <w:rPr>
          <w:rFonts w:ascii="Verdana" w:hAnsi="Verdana"/>
          <w:sz w:val="18"/>
          <w:szCs w:val="18"/>
        </w:rPr>
        <w:t xml:space="preserve">voor het welslagen van de opdracht jegens de aanbestedende dienst. </w:t>
      </w:r>
      <w:r w:rsidR="005315B0" w:rsidRPr="44F36494">
        <w:rPr>
          <w:rFonts w:ascii="Verdana" w:hAnsi="Verdana"/>
          <w:sz w:val="18"/>
          <w:szCs w:val="18"/>
        </w:rPr>
        <w:t xml:space="preserve">Er is geen behoefte aan de inzet van </w:t>
      </w:r>
      <w:r w:rsidR="00E00123" w:rsidRPr="44F36494">
        <w:rPr>
          <w:rFonts w:ascii="Verdana" w:hAnsi="Verdana"/>
          <w:sz w:val="18"/>
          <w:szCs w:val="18"/>
        </w:rPr>
        <w:t xml:space="preserve">een </w:t>
      </w:r>
      <w:r w:rsidR="005315B0" w:rsidRPr="44F36494">
        <w:rPr>
          <w:rFonts w:ascii="Verdana" w:hAnsi="Verdana"/>
          <w:sz w:val="18"/>
          <w:szCs w:val="18"/>
        </w:rPr>
        <w:t>sales functionaris.</w:t>
      </w:r>
    </w:p>
    <w:p w14:paraId="69CC60AD" w14:textId="6D00D50D" w:rsidR="005315B0" w:rsidRPr="00274FDB" w:rsidRDefault="12523EF4" w:rsidP="44F36494">
      <w:pPr>
        <w:spacing w:before="118" w:after="1"/>
        <w:rPr>
          <w:rFonts w:ascii="Verdana" w:hAnsi="Verdana"/>
          <w:sz w:val="18"/>
          <w:szCs w:val="18"/>
        </w:rPr>
      </w:pPr>
      <w:r w:rsidRPr="2A624155">
        <w:rPr>
          <w:rFonts w:ascii="Verdana" w:hAnsi="Verdana"/>
          <w:sz w:val="18"/>
          <w:szCs w:val="18"/>
        </w:rPr>
        <w:t xml:space="preserve">De </w:t>
      </w:r>
      <w:r w:rsidR="393E74BC" w:rsidRPr="2A624155">
        <w:rPr>
          <w:rFonts w:ascii="Verdana" w:hAnsi="Verdana"/>
          <w:sz w:val="18"/>
          <w:szCs w:val="18"/>
        </w:rPr>
        <w:t>P</w:t>
      </w:r>
      <w:r w:rsidRPr="2A624155">
        <w:rPr>
          <w:rFonts w:ascii="Verdana" w:hAnsi="Verdana"/>
          <w:sz w:val="18"/>
          <w:szCs w:val="18"/>
        </w:rPr>
        <w:t xml:space="preserve">resentatie </w:t>
      </w:r>
      <w:r w:rsidR="393E74BC" w:rsidRPr="2A624155">
        <w:rPr>
          <w:rFonts w:ascii="Verdana" w:hAnsi="Verdana"/>
          <w:sz w:val="18"/>
          <w:szCs w:val="18"/>
        </w:rPr>
        <w:t xml:space="preserve">en </w:t>
      </w:r>
      <w:r w:rsidR="19277A52" w:rsidRPr="2A624155">
        <w:rPr>
          <w:rFonts w:ascii="Verdana" w:hAnsi="Verdana"/>
          <w:sz w:val="18"/>
          <w:szCs w:val="18"/>
        </w:rPr>
        <w:t xml:space="preserve">het </w:t>
      </w:r>
      <w:r w:rsidR="393E74BC" w:rsidRPr="2A624155">
        <w:rPr>
          <w:rFonts w:ascii="Verdana" w:hAnsi="Verdana"/>
          <w:sz w:val="18"/>
          <w:szCs w:val="18"/>
        </w:rPr>
        <w:t xml:space="preserve">Interview </w:t>
      </w:r>
      <w:r w:rsidRPr="2A624155">
        <w:rPr>
          <w:rFonts w:ascii="Verdana" w:hAnsi="Verdana"/>
          <w:sz w:val="18"/>
          <w:szCs w:val="18"/>
        </w:rPr>
        <w:t>bedraag</w:t>
      </w:r>
      <w:r w:rsidR="0965483F" w:rsidRPr="2A624155">
        <w:rPr>
          <w:rFonts w:ascii="Verdana" w:hAnsi="Verdana"/>
          <w:sz w:val="18"/>
          <w:szCs w:val="18"/>
        </w:rPr>
        <w:t>t</w:t>
      </w:r>
      <w:r w:rsidRPr="2A624155">
        <w:rPr>
          <w:rFonts w:ascii="Verdana" w:hAnsi="Verdana"/>
          <w:sz w:val="18"/>
          <w:szCs w:val="18"/>
        </w:rPr>
        <w:t xml:space="preserve"> maximaal </w:t>
      </w:r>
      <w:r w:rsidR="00F61B1A">
        <w:rPr>
          <w:rFonts w:ascii="Verdana" w:hAnsi="Verdana"/>
          <w:sz w:val="18"/>
          <w:szCs w:val="18"/>
        </w:rPr>
        <w:t>30</w:t>
      </w:r>
      <w:r w:rsidRPr="2A624155">
        <w:rPr>
          <w:rFonts w:ascii="Verdana" w:hAnsi="Verdana"/>
          <w:sz w:val="18"/>
          <w:szCs w:val="18"/>
        </w:rPr>
        <w:t xml:space="preserve"> minuten</w:t>
      </w:r>
      <w:r w:rsidR="06A70361" w:rsidRPr="2A624155">
        <w:rPr>
          <w:rFonts w:ascii="Verdana" w:hAnsi="Verdana"/>
          <w:sz w:val="18"/>
          <w:szCs w:val="18"/>
        </w:rPr>
        <w:t>.</w:t>
      </w:r>
      <w:r w:rsidRPr="2A624155">
        <w:rPr>
          <w:rFonts w:ascii="Verdana" w:hAnsi="Verdana"/>
          <w:sz w:val="18"/>
          <w:szCs w:val="18"/>
        </w:rPr>
        <w:t xml:space="preserve"> Er wordt</w:t>
      </w:r>
      <w:r w:rsidR="5ABC8868" w:rsidRPr="2A624155">
        <w:rPr>
          <w:rFonts w:ascii="Verdana" w:hAnsi="Verdana"/>
          <w:sz w:val="18"/>
          <w:szCs w:val="18"/>
        </w:rPr>
        <w:t xml:space="preserve"> van de medewerker</w:t>
      </w:r>
      <w:r w:rsidRPr="2A624155">
        <w:rPr>
          <w:rFonts w:ascii="Verdana" w:hAnsi="Verdana"/>
          <w:sz w:val="18"/>
          <w:szCs w:val="18"/>
        </w:rPr>
        <w:t xml:space="preserve"> verwacht dat zij een toelichting geven over </w:t>
      </w:r>
      <w:r w:rsidR="06A70361" w:rsidRPr="2A624155">
        <w:rPr>
          <w:rFonts w:ascii="Verdana" w:hAnsi="Verdana"/>
          <w:sz w:val="18"/>
          <w:szCs w:val="18"/>
        </w:rPr>
        <w:t xml:space="preserve">GC1. Inschrijvingssom en </w:t>
      </w:r>
      <w:r w:rsidRPr="2A624155">
        <w:rPr>
          <w:rFonts w:ascii="Verdana" w:hAnsi="Verdana"/>
          <w:sz w:val="18"/>
          <w:szCs w:val="18"/>
        </w:rPr>
        <w:t>GC2. Dienstverlening</w:t>
      </w:r>
      <w:r w:rsidR="24F9FD77" w:rsidRPr="2A624155">
        <w:rPr>
          <w:rFonts w:ascii="Verdana" w:hAnsi="Verdana"/>
          <w:sz w:val="18"/>
          <w:szCs w:val="18"/>
        </w:rPr>
        <w:t>.</w:t>
      </w:r>
    </w:p>
    <w:p w14:paraId="7F1F4EC5" w14:textId="7439CD33" w:rsidR="00E91517" w:rsidRPr="00274FDB" w:rsidRDefault="00E91517" w:rsidP="00BE4CF0">
      <w:pPr>
        <w:spacing w:before="118" w:after="1"/>
        <w:rPr>
          <w:rFonts w:ascii="Verdana" w:hAnsi="Verdana"/>
          <w:bCs/>
          <w:iCs/>
          <w:sz w:val="18"/>
          <w:szCs w:val="18"/>
        </w:rPr>
      </w:pPr>
      <w:r w:rsidRPr="00274FDB">
        <w:rPr>
          <w:rFonts w:ascii="Verdana" w:hAnsi="Verdana"/>
          <w:bCs/>
          <w:iCs/>
          <w:sz w:val="18"/>
          <w:szCs w:val="18"/>
        </w:rPr>
        <w:t>De verkregen informatie tijdens de</w:t>
      </w:r>
      <w:r w:rsidR="00375227" w:rsidRPr="00274FDB">
        <w:rPr>
          <w:rFonts w:ascii="Verdana" w:hAnsi="Verdana"/>
          <w:bCs/>
          <w:iCs/>
          <w:sz w:val="18"/>
          <w:szCs w:val="18"/>
        </w:rPr>
        <w:t xml:space="preserve"> P</w:t>
      </w:r>
      <w:r w:rsidRPr="00274FDB">
        <w:rPr>
          <w:rFonts w:ascii="Verdana" w:hAnsi="Verdana"/>
          <w:bCs/>
          <w:iCs/>
          <w:sz w:val="18"/>
          <w:szCs w:val="18"/>
        </w:rPr>
        <w:t>resentatie</w:t>
      </w:r>
      <w:r w:rsidR="00375227" w:rsidRPr="00274FDB">
        <w:rPr>
          <w:rFonts w:ascii="Verdana" w:hAnsi="Verdana"/>
          <w:bCs/>
          <w:iCs/>
          <w:sz w:val="18"/>
          <w:szCs w:val="18"/>
        </w:rPr>
        <w:t xml:space="preserve"> en I</w:t>
      </w:r>
      <w:r w:rsidRPr="00274FDB">
        <w:rPr>
          <w:rFonts w:ascii="Verdana" w:hAnsi="Verdana"/>
          <w:bCs/>
          <w:iCs/>
          <w:sz w:val="18"/>
          <w:szCs w:val="18"/>
        </w:rPr>
        <w:t>nterview zal als input dienen voor het consensusoverleg</w:t>
      </w:r>
      <w:r w:rsidR="002F7580" w:rsidRPr="00274FDB">
        <w:rPr>
          <w:rFonts w:ascii="Verdana" w:hAnsi="Verdana"/>
          <w:bCs/>
          <w:iCs/>
          <w:sz w:val="18"/>
          <w:szCs w:val="18"/>
        </w:rPr>
        <w:t xml:space="preserve"> voor cijfer op GC3</w:t>
      </w:r>
      <w:r w:rsidR="009331D8">
        <w:rPr>
          <w:rFonts w:ascii="Verdana" w:hAnsi="Verdana"/>
          <w:bCs/>
          <w:iCs/>
          <w:sz w:val="18"/>
          <w:szCs w:val="18"/>
        </w:rPr>
        <w:t>.</w:t>
      </w:r>
      <w:r w:rsidR="002F7580" w:rsidRPr="00274FDB">
        <w:rPr>
          <w:rFonts w:ascii="Verdana" w:hAnsi="Verdana"/>
          <w:bCs/>
          <w:iCs/>
          <w:sz w:val="18"/>
          <w:szCs w:val="18"/>
        </w:rPr>
        <w:t xml:space="preserve"> Presentatie en Interview</w:t>
      </w:r>
      <w:r w:rsidRPr="00274FDB">
        <w:rPr>
          <w:rFonts w:ascii="Verdana" w:hAnsi="Verdana"/>
          <w:bCs/>
          <w:iCs/>
          <w:sz w:val="18"/>
          <w:szCs w:val="18"/>
        </w:rPr>
        <w:t>. De indeling is als volgt:</w:t>
      </w:r>
    </w:p>
    <w:p w14:paraId="6F1DE655" w14:textId="42FAF9B3" w:rsidR="00E91517" w:rsidRPr="00274FDB" w:rsidRDefault="00E91517" w:rsidP="00A543ED">
      <w:pPr>
        <w:pStyle w:val="Lijstalinea"/>
        <w:numPr>
          <w:ilvl w:val="0"/>
          <w:numId w:val="14"/>
        </w:numPr>
        <w:spacing w:before="118" w:after="1" w:line="240" w:lineRule="auto"/>
        <w:ind w:left="284" w:hanging="284"/>
        <w:rPr>
          <w:rFonts w:ascii="Verdana" w:hAnsi="Verdana"/>
          <w:bCs/>
          <w:iCs/>
          <w:sz w:val="18"/>
          <w:szCs w:val="18"/>
        </w:rPr>
      </w:pPr>
      <w:r w:rsidRPr="00274FDB">
        <w:rPr>
          <w:rFonts w:ascii="Verdana" w:hAnsi="Verdana"/>
          <w:bCs/>
          <w:iCs/>
          <w:sz w:val="18"/>
          <w:szCs w:val="18"/>
        </w:rPr>
        <w:t xml:space="preserve">Maximaal </w:t>
      </w:r>
      <w:r w:rsidR="00BE4CF0" w:rsidRPr="00274FDB">
        <w:rPr>
          <w:rFonts w:ascii="Verdana" w:hAnsi="Verdana"/>
          <w:bCs/>
          <w:iCs/>
          <w:sz w:val="18"/>
          <w:szCs w:val="18"/>
        </w:rPr>
        <w:t>5</w:t>
      </w:r>
      <w:r w:rsidRPr="00274FDB">
        <w:rPr>
          <w:rFonts w:ascii="Verdana" w:hAnsi="Verdana"/>
          <w:bCs/>
          <w:iCs/>
          <w:sz w:val="18"/>
          <w:szCs w:val="18"/>
        </w:rPr>
        <w:t xml:space="preserve"> minuten voor het </w:t>
      </w:r>
      <w:r w:rsidR="00F80D88" w:rsidRPr="00274FDB">
        <w:rPr>
          <w:rFonts w:ascii="Verdana" w:hAnsi="Verdana"/>
          <w:bCs/>
          <w:iCs/>
          <w:sz w:val="18"/>
          <w:szCs w:val="18"/>
        </w:rPr>
        <w:t>zichzelf</w:t>
      </w:r>
      <w:r w:rsidR="00BE4CF0" w:rsidRPr="00274FDB">
        <w:rPr>
          <w:rFonts w:ascii="Verdana" w:hAnsi="Verdana"/>
          <w:bCs/>
          <w:iCs/>
          <w:sz w:val="18"/>
          <w:szCs w:val="18"/>
        </w:rPr>
        <w:t xml:space="preserve"> </w:t>
      </w:r>
      <w:r w:rsidRPr="00274FDB">
        <w:rPr>
          <w:rFonts w:ascii="Verdana" w:hAnsi="Verdana"/>
          <w:bCs/>
          <w:iCs/>
          <w:sz w:val="18"/>
          <w:szCs w:val="18"/>
        </w:rPr>
        <w:t xml:space="preserve">voorstellen van </w:t>
      </w:r>
      <w:r w:rsidR="00BE4CF0" w:rsidRPr="00274FDB">
        <w:rPr>
          <w:rFonts w:ascii="Verdana" w:hAnsi="Verdana"/>
          <w:bCs/>
          <w:iCs/>
          <w:sz w:val="18"/>
          <w:szCs w:val="18"/>
        </w:rPr>
        <w:t xml:space="preserve">de </w:t>
      </w:r>
      <w:r w:rsidR="00B3507B">
        <w:rPr>
          <w:rFonts w:ascii="Verdana" w:hAnsi="Verdana"/>
          <w:bCs/>
          <w:iCs/>
          <w:sz w:val="18"/>
          <w:szCs w:val="18"/>
        </w:rPr>
        <w:t>medewerker</w:t>
      </w:r>
      <w:r w:rsidR="00BE4CF0" w:rsidRPr="00274FDB">
        <w:rPr>
          <w:rFonts w:ascii="Verdana" w:hAnsi="Verdana"/>
          <w:bCs/>
          <w:iCs/>
          <w:sz w:val="18"/>
          <w:szCs w:val="18"/>
        </w:rPr>
        <w:t xml:space="preserve"> die de werkzaamheden </w:t>
      </w:r>
      <w:r w:rsidRPr="00274FDB">
        <w:rPr>
          <w:rFonts w:ascii="Verdana" w:hAnsi="Verdana"/>
          <w:bCs/>
          <w:iCs/>
          <w:sz w:val="18"/>
          <w:szCs w:val="18"/>
        </w:rPr>
        <w:t>gaa</w:t>
      </w:r>
      <w:r w:rsidR="00B3507B">
        <w:rPr>
          <w:rFonts w:ascii="Verdana" w:hAnsi="Verdana"/>
          <w:bCs/>
          <w:iCs/>
          <w:sz w:val="18"/>
          <w:szCs w:val="18"/>
        </w:rPr>
        <w:t>t</w:t>
      </w:r>
      <w:r w:rsidRPr="00274FDB">
        <w:rPr>
          <w:rFonts w:ascii="Verdana" w:hAnsi="Verdana"/>
          <w:bCs/>
          <w:iCs/>
          <w:sz w:val="18"/>
          <w:szCs w:val="18"/>
        </w:rPr>
        <w:t xml:space="preserve"> uitvoeren;</w:t>
      </w:r>
    </w:p>
    <w:p w14:paraId="691A3400" w14:textId="73AF458D" w:rsidR="00E91517" w:rsidRPr="00274FDB" w:rsidRDefault="390DF93F" w:rsidP="44F36494">
      <w:pPr>
        <w:pStyle w:val="Lijstalinea"/>
        <w:numPr>
          <w:ilvl w:val="0"/>
          <w:numId w:val="14"/>
        </w:numPr>
        <w:spacing w:before="118" w:after="1" w:line="240" w:lineRule="auto"/>
        <w:ind w:left="284" w:hanging="284"/>
        <w:rPr>
          <w:rFonts w:ascii="Verdana" w:hAnsi="Verdana"/>
          <w:sz w:val="18"/>
          <w:szCs w:val="18"/>
        </w:rPr>
      </w:pPr>
      <w:r w:rsidRPr="2A624155">
        <w:rPr>
          <w:rFonts w:ascii="Verdana" w:hAnsi="Verdana"/>
          <w:sz w:val="18"/>
          <w:szCs w:val="18"/>
        </w:rPr>
        <w:t xml:space="preserve">Maximaal </w:t>
      </w:r>
      <w:r w:rsidR="24631991" w:rsidRPr="2A624155">
        <w:rPr>
          <w:rFonts w:ascii="Verdana" w:hAnsi="Verdana"/>
          <w:sz w:val="18"/>
          <w:szCs w:val="18"/>
        </w:rPr>
        <w:t>1</w:t>
      </w:r>
      <w:r w:rsidR="00F61B1A">
        <w:rPr>
          <w:rFonts w:ascii="Verdana" w:hAnsi="Verdana"/>
          <w:sz w:val="18"/>
          <w:szCs w:val="18"/>
        </w:rPr>
        <w:t>0</w:t>
      </w:r>
      <w:r w:rsidRPr="2A624155">
        <w:rPr>
          <w:rFonts w:ascii="Verdana" w:hAnsi="Verdana"/>
          <w:sz w:val="18"/>
          <w:szCs w:val="18"/>
        </w:rPr>
        <w:t xml:space="preserve"> minuten voor de presentatie</w:t>
      </w:r>
      <w:r w:rsidR="2B247A04" w:rsidRPr="2A624155">
        <w:rPr>
          <w:rFonts w:ascii="Verdana" w:hAnsi="Verdana"/>
          <w:sz w:val="18"/>
          <w:szCs w:val="18"/>
        </w:rPr>
        <w:t>/toelichting</w:t>
      </w:r>
      <w:r w:rsidRPr="2A624155">
        <w:rPr>
          <w:rFonts w:ascii="Verdana" w:hAnsi="Verdana"/>
          <w:sz w:val="18"/>
          <w:szCs w:val="18"/>
        </w:rPr>
        <w:t xml:space="preserve"> over de ingeleverde plannen;</w:t>
      </w:r>
    </w:p>
    <w:p w14:paraId="2D49DE36" w14:textId="3D254F47" w:rsidR="00E91517" w:rsidRPr="00274FDB" w:rsidRDefault="390DF93F" w:rsidP="44F36494">
      <w:pPr>
        <w:pStyle w:val="Lijstalinea"/>
        <w:numPr>
          <w:ilvl w:val="0"/>
          <w:numId w:val="14"/>
        </w:numPr>
        <w:spacing w:before="118" w:after="1" w:line="240" w:lineRule="auto"/>
        <w:ind w:left="284" w:hanging="284"/>
        <w:rPr>
          <w:rFonts w:ascii="Verdana" w:hAnsi="Verdana"/>
          <w:sz w:val="18"/>
          <w:szCs w:val="18"/>
        </w:rPr>
      </w:pPr>
      <w:r w:rsidRPr="2A624155">
        <w:rPr>
          <w:rFonts w:ascii="Verdana" w:hAnsi="Verdana"/>
          <w:sz w:val="18"/>
          <w:szCs w:val="18"/>
        </w:rPr>
        <w:t xml:space="preserve">Maximaal </w:t>
      </w:r>
      <w:r w:rsidR="00F61B1A">
        <w:rPr>
          <w:rFonts w:ascii="Verdana" w:hAnsi="Verdana"/>
          <w:sz w:val="18"/>
          <w:szCs w:val="18"/>
        </w:rPr>
        <w:t>15</w:t>
      </w:r>
      <w:r w:rsidRPr="2A624155">
        <w:rPr>
          <w:rFonts w:ascii="Verdana" w:hAnsi="Verdana"/>
          <w:sz w:val="18"/>
          <w:szCs w:val="18"/>
        </w:rPr>
        <w:t xml:space="preserve"> minuten voor het interview.</w:t>
      </w:r>
    </w:p>
    <w:p w14:paraId="3C303EC0" w14:textId="7C413A9E" w:rsidR="00C0049B" w:rsidRPr="00274FDB" w:rsidRDefault="00E91517" w:rsidP="00BE4CF0">
      <w:pPr>
        <w:spacing w:before="118" w:after="1"/>
        <w:rPr>
          <w:rFonts w:ascii="Verdana" w:hAnsi="Verdana"/>
          <w:bCs/>
          <w:iCs/>
          <w:sz w:val="18"/>
          <w:szCs w:val="18"/>
        </w:rPr>
      </w:pPr>
      <w:r w:rsidRPr="00274FDB">
        <w:rPr>
          <w:rFonts w:ascii="Verdana" w:hAnsi="Verdana"/>
          <w:bCs/>
          <w:iCs/>
          <w:sz w:val="18"/>
          <w:szCs w:val="18"/>
        </w:rPr>
        <w:t xml:space="preserve">Deze bespreking staat zal onder leiding staan van de </w:t>
      </w:r>
      <w:r w:rsidR="00143123" w:rsidRPr="00274FDB">
        <w:rPr>
          <w:rFonts w:ascii="Verdana" w:hAnsi="Verdana"/>
          <w:bCs/>
          <w:iCs/>
          <w:sz w:val="18"/>
          <w:szCs w:val="18"/>
        </w:rPr>
        <w:t xml:space="preserve">betrokken </w:t>
      </w:r>
      <w:r w:rsidRPr="00274FDB">
        <w:rPr>
          <w:rFonts w:ascii="Verdana" w:hAnsi="Verdana"/>
          <w:bCs/>
          <w:iCs/>
          <w:sz w:val="18"/>
          <w:szCs w:val="18"/>
        </w:rPr>
        <w:t xml:space="preserve">inkoopadviseur die </w:t>
      </w:r>
      <w:r w:rsidR="00143123" w:rsidRPr="00274FDB">
        <w:rPr>
          <w:rFonts w:ascii="Verdana" w:hAnsi="Verdana"/>
          <w:bCs/>
          <w:iCs/>
          <w:sz w:val="18"/>
          <w:szCs w:val="18"/>
        </w:rPr>
        <w:t>geen lid is van de Beoordelingscommissie</w:t>
      </w:r>
      <w:r w:rsidRPr="00274FDB">
        <w:rPr>
          <w:rFonts w:ascii="Verdana" w:hAnsi="Verdana"/>
          <w:bCs/>
          <w:iCs/>
          <w:sz w:val="18"/>
          <w:szCs w:val="18"/>
        </w:rPr>
        <w:t xml:space="preserve">. </w:t>
      </w:r>
    </w:p>
    <w:p w14:paraId="483DE6A2" w14:textId="77777777" w:rsidR="00C0049B" w:rsidRPr="00274FDB" w:rsidRDefault="00C0049B" w:rsidP="00BE4CF0">
      <w:pPr>
        <w:spacing w:before="118" w:after="1"/>
        <w:rPr>
          <w:rFonts w:ascii="Verdana" w:hAnsi="Verdana"/>
          <w:bCs/>
          <w:iCs/>
          <w:sz w:val="18"/>
          <w:szCs w:val="18"/>
        </w:rPr>
      </w:pPr>
    </w:p>
    <w:p w14:paraId="10BF1C0E" w14:textId="2EC8066E" w:rsidR="0088341E" w:rsidRPr="00274FDB" w:rsidRDefault="0060191A" w:rsidP="00C0049B">
      <w:pPr>
        <w:pStyle w:val="Kop2"/>
        <w:numPr>
          <w:ilvl w:val="0"/>
          <w:numId w:val="0"/>
        </w:numPr>
        <w:ind w:left="576" w:hanging="576"/>
        <w:rPr>
          <w:rFonts w:ascii="Verdana" w:eastAsiaTheme="minorHAnsi" w:hAnsi="Verdana" w:cstheme="minorBidi"/>
          <w:iCs/>
          <w:caps w:val="0"/>
          <w:color w:val="auto"/>
          <w:sz w:val="18"/>
          <w:szCs w:val="18"/>
        </w:rPr>
      </w:pPr>
      <w:bookmarkStart w:id="139" w:name="_Toc195851946"/>
      <w:r w:rsidRPr="00274FDB">
        <w:rPr>
          <w:rFonts w:ascii="Verdana" w:eastAsiaTheme="minorHAnsi" w:hAnsi="Verdana" w:cstheme="minorBidi"/>
          <w:iCs/>
          <w:caps w:val="0"/>
          <w:color w:val="auto"/>
          <w:sz w:val="18"/>
          <w:szCs w:val="18"/>
        </w:rPr>
        <w:t>5.</w:t>
      </w:r>
      <w:r w:rsidR="004C6270" w:rsidRPr="00274FDB">
        <w:rPr>
          <w:rFonts w:ascii="Verdana" w:eastAsiaTheme="minorHAnsi" w:hAnsi="Verdana" w:cstheme="minorBidi"/>
          <w:iCs/>
          <w:caps w:val="0"/>
          <w:color w:val="auto"/>
          <w:sz w:val="18"/>
          <w:szCs w:val="18"/>
        </w:rPr>
        <w:t>6</w:t>
      </w:r>
      <w:r w:rsidRPr="00274FDB">
        <w:rPr>
          <w:rFonts w:ascii="Verdana" w:eastAsiaTheme="minorHAnsi" w:hAnsi="Verdana" w:cstheme="minorBidi"/>
          <w:iCs/>
          <w:caps w:val="0"/>
          <w:color w:val="auto"/>
          <w:sz w:val="18"/>
          <w:szCs w:val="18"/>
        </w:rPr>
        <w:t>.</w:t>
      </w:r>
      <w:r w:rsidRPr="00274FDB">
        <w:rPr>
          <w:rFonts w:ascii="Verdana" w:eastAsiaTheme="minorHAnsi" w:hAnsi="Verdana" w:cstheme="minorBidi"/>
          <w:iCs/>
          <w:caps w:val="0"/>
          <w:color w:val="auto"/>
          <w:sz w:val="18"/>
          <w:szCs w:val="18"/>
        </w:rPr>
        <w:tab/>
      </w:r>
      <w:r w:rsidR="0088341E" w:rsidRPr="00274FDB">
        <w:rPr>
          <w:rFonts w:ascii="Verdana" w:eastAsiaTheme="minorHAnsi" w:hAnsi="Verdana" w:cstheme="minorBidi"/>
          <w:iCs/>
          <w:caps w:val="0"/>
          <w:color w:val="auto"/>
          <w:sz w:val="18"/>
          <w:szCs w:val="18"/>
        </w:rPr>
        <w:t>Beoordeling kwalitatief gunningscriterium</w:t>
      </w:r>
      <w:bookmarkEnd w:id="139"/>
    </w:p>
    <w:p w14:paraId="27587910" w14:textId="2DA5767B" w:rsidR="00464318" w:rsidRPr="00274FDB" w:rsidRDefault="00464318" w:rsidP="00322BE2">
      <w:pPr>
        <w:spacing w:before="118" w:after="1"/>
        <w:rPr>
          <w:rFonts w:ascii="Verdana" w:hAnsi="Verdana"/>
          <w:bCs/>
          <w:iCs/>
          <w:sz w:val="18"/>
          <w:szCs w:val="18"/>
        </w:rPr>
      </w:pPr>
      <w:r w:rsidRPr="00274FDB">
        <w:rPr>
          <w:rFonts w:ascii="Verdana" w:hAnsi="Verdana"/>
          <w:bCs/>
          <w:iCs/>
          <w:sz w:val="18"/>
          <w:szCs w:val="18"/>
        </w:rPr>
        <w:t xml:space="preserve">Bij de beoordeling </w:t>
      </w:r>
      <w:r w:rsidR="00322BE2" w:rsidRPr="00274FDB">
        <w:rPr>
          <w:rFonts w:ascii="Verdana" w:hAnsi="Verdana"/>
          <w:bCs/>
          <w:iCs/>
          <w:sz w:val="18"/>
          <w:szCs w:val="18"/>
        </w:rPr>
        <w:t xml:space="preserve">van de </w:t>
      </w:r>
      <w:r w:rsidRPr="00274FDB">
        <w:rPr>
          <w:rFonts w:ascii="Verdana" w:hAnsi="Verdana"/>
          <w:bCs/>
          <w:iCs/>
          <w:sz w:val="18"/>
          <w:szCs w:val="18"/>
        </w:rPr>
        <w:t>gunningscriteria houdt het beoordelingsteam, naast de in de beoordelingskaders benoemde beoordelingsaspecten, ook rekening met de wijze waarop de Inschrijver de door hem gemaakte keuzes heeft onderbouwd. Daarbij kunnen bijvoorbeeld de volgende vragen aan de orde komen:</w:t>
      </w:r>
    </w:p>
    <w:p w14:paraId="082916AF" w14:textId="3297FA2A" w:rsidR="00464318" w:rsidRPr="00274FDB" w:rsidRDefault="00464318" w:rsidP="00A543ED">
      <w:pPr>
        <w:pStyle w:val="Plattetekst"/>
        <w:numPr>
          <w:ilvl w:val="0"/>
          <w:numId w:val="7"/>
        </w:numPr>
        <w:spacing w:line="300" w:lineRule="auto"/>
        <w:ind w:right="1014"/>
        <w:rPr>
          <w:rFonts w:ascii="Verdana" w:eastAsiaTheme="minorHAnsi" w:hAnsi="Verdana" w:cstheme="minorBidi"/>
          <w:sz w:val="18"/>
          <w:szCs w:val="18"/>
        </w:rPr>
      </w:pPr>
      <w:r w:rsidRPr="00274FDB">
        <w:rPr>
          <w:rFonts w:ascii="Verdana" w:eastAsiaTheme="minorHAnsi" w:hAnsi="Verdana" w:cstheme="minorBidi"/>
          <w:sz w:val="18"/>
          <w:szCs w:val="18"/>
        </w:rPr>
        <w:t>Geeft de Inschrijver een duidelijk inzicht in de afwegingen?</w:t>
      </w:r>
    </w:p>
    <w:p w14:paraId="2B57FE75" w14:textId="384EEF73" w:rsidR="00464318" w:rsidRPr="00274FDB" w:rsidRDefault="00464318" w:rsidP="00A543ED">
      <w:pPr>
        <w:pStyle w:val="Plattetekst"/>
        <w:numPr>
          <w:ilvl w:val="0"/>
          <w:numId w:val="7"/>
        </w:numPr>
        <w:spacing w:line="300" w:lineRule="auto"/>
        <w:ind w:right="1014"/>
        <w:rPr>
          <w:rFonts w:ascii="Verdana" w:eastAsiaTheme="minorHAnsi" w:hAnsi="Verdana" w:cstheme="minorBidi"/>
          <w:sz w:val="18"/>
          <w:szCs w:val="18"/>
        </w:rPr>
      </w:pPr>
      <w:r w:rsidRPr="00274FDB">
        <w:rPr>
          <w:rFonts w:ascii="Verdana" w:eastAsiaTheme="minorHAnsi" w:hAnsi="Verdana" w:cstheme="minorBidi"/>
          <w:sz w:val="18"/>
          <w:szCs w:val="18"/>
        </w:rPr>
        <w:t>Zit er een duidelijke logica/gedachte achter de gemaakte keuzes?</w:t>
      </w:r>
    </w:p>
    <w:p w14:paraId="49A998A8" w14:textId="076B6A32" w:rsidR="00C0049B" w:rsidRPr="00274FDB" w:rsidRDefault="00464318" w:rsidP="00274FDB">
      <w:pPr>
        <w:pStyle w:val="Plattetekst"/>
        <w:numPr>
          <w:ilvl w:val="0"/>
          <w:numId w:val="7"/>
        </w:numPr>
        <w:spacing w:line="300" w:lineRule="auto"/>
        <w:ind w:right="1014"/>
        <w:rPr>
          <w:rFonts w:ascii="Verdana" w:eastAsiaTheme="minorHAnsi" w:hAnsi="Verdana" w:cstheme="minorBidi"/>
          <w:sz w:val="18"/>
          <w:szCs w:val="18"/>
        </w:rPr>
      </w:pPr>
      <w:r w:rsidRPr="00274FDB">
        <w:rPr>
          <w:rFonts w:ascii="Verdana" w:eastAsiaTheme="minorHAnsi" w:hAnsi="Verdana" w:cstheme="minorBidi"/>
          <w:sz w:val="18"/>
          <w:szCs w:val="18"/>
        </w:rPr>
        <w:t>Toont de Inschrijver zich bewust van eventuele nadelen van de keuzes en licht hij toe waarom de voordelen van de keuzes opwegen tegen die nadelen?</w:t>
      </w:r>
    </w:p>
    <w:p w14:paraId="3ED5A567" w14:textId="77777777" w:rsidR="00274FDB" w:rsidRPr="00274FDB" w:rsidRDefault="00274FDB" w:rsidP="00274FDB">
      <w:pPr>
        <w:pStyle w:val="Plattetekst"/>
        <w:spacing w:line="300" w:lineRule="auto"/>
        <w:ind w:left="720" w:right="1014"/>
        <w:rPr>
          <w:rFonts w:ascii="Verdana" w:eastAsiaTheme="minorHAnsi" w:hAnsi="Verdana" w:cstheme="minorBidi"/>
          <w:sz w:val="18"/>
          <w:szCs w:val="18"/>
        </w:rPr>
      </w:pPr>
    </w:p>
    <w:p w14:paraId="13A627D5" w14:textId="253744D3" w:rsidR="00C0049B" w:rsidRPr="00274FDB" w:rsidRDefault="00464318" w:rsidP="00274FDB">
      <w:pPr>
        <w:spacing w:line="218" w:lineRule="exact"/>
        <w:jc w:val="both"/>
        <w:rPr>
          <w:rFonts w:ascii="Verdana" w:hAnsi="Verdana"/>
          <w:bCs/>
          <w:iCs/>
          <w:sz w:val="18"/>
          <w:szCs w:val="18"/>
        </w:rPr>
      </w:pPr>
      <w:r w:rsidRPr="00274FDB">
        <w:rPr>
          <w:rFonts w:ascii="Verdana" w:hAnsi="Verdana"/>
          <w:bCs/>
          <w:iCs/>
          <w:sz w:val="18"/>
          <w:szCs w:val="18"/>
        </w:rPr>
        <w:t>Kortom: Het is aan de Inschrijver om de beoordelaars uit te leggen welke keuzes zijn gemaakt, en te overtuigen dat die keuzes juist zijn.</w:t>
      </w:r>
    </w:p>
    <w:p w14:paraId="5458156A" w14:textId="523A5747" w:rsidR="00274FDB" w:rsidRDefault="00274FDB" w:rsidP="00274FDB">
      <w:pPr>
        <w:spacing w:line="218" w:lineRule="exact"/>
        <w:jc w:val="both"/>
        <w:rPr>
          <w:rFonts w:ascii="Verdana" w:hAnsi="Verdana"/>
          <w:bCs/>
          <w:iCs/>
          <w:sz w:val="18"/>
          <w:szCs w:val="18"/>
        </w:rPr>
      </w:pPr>
    </w:p>
    <w:p w14:paraId="439E4B4F" w14:textId="77777777" w:rsidR="00C832CA" w:rsidRDefault="00C832CA" w:rsidP="00274FDB">
      <w:pPr>
        <w:spacing w:line="218" w:lineRule="exact"/>
        <w:jc w:val="both"/>
        <w:rPr>
          <w:rFonts w:ascii="Verdana" w:hAnsi="Verdana"/>
          <w:bCs/>
          <w:iCs/>
          <w:sz w:val="18"/>
          <w:szCs w:val="18"/>
        </w:rPr>
      </w:pPr>
    </w:p>
    <w:p w14:paraId="4C650325" w14:textId="77777777" w:rsidR="00C832CA" w:rsidRPr="00274FDB" w:rsidRDefault="00C832CA" w:rsidP="00274FDB">
      <w:pPr>
        <w:spacing w:line="218" w:lineRule="exact"/>
        <w:jc w:val="both"/>
        <w:rPr>
          <w:rFonts w:ascii="Verdana" w:hAnsi="Verdana"/>
          <w:bCs/>
          <w:iCs/>
          <w:sz w:val="18"/>
          <w:szCs w:val="18"/>
        </w:rPr>
      </w:pPr>
    </w:p>
    <w:p w14:paraId="23331B7B" w14:textId="7AB20B9B" w:rsidR="00274FDB" w:rsidRDefault="00274FDB" w:rsidP="00274FDB">
      <w:pPr>
        <w:spacing w:line="218" w:lineRule="exact"/>
        <w:jc w:val="both"/>
        <w:rPr>
          <w:rFonts w:ascii="Verdana" w:hAnsi="Verdana"/>
          <w:bCs/>
          <w:iCs/>
          <w:sz w:val="18"/>
          <w:szCs w:val="18"/>
        </w:rPr>
      </w:pPr>
    </w:p>
    <w:p w14:paraId="02D16108" w14:textId="77777777" w:rsidR="00B3507B" w:rsidRDefault="00B3507B" w:rsidP="00274FDB">
      <w:pPr>
        <w:spacing w:line="218" w:lineRule="exact"/>
        <w:jc w:val="both"/>
        <w:rPr>
          <w:rFonts w:ascii="Verdana" w:hAnsi="Verdana"/>
          <w:bCs/>
          <w:iCs/>
          <w:sz w:val="18"/>
          <w:szCs w:val="18"/>
        </w:rPr>
      </w:pPr>
    </w:p>
    <w:p w14:paraId="2B761F72" w14:textId="77777777" w:rsidR="00B3507B" w:rsidRDefault="00B3507B" w:rsidP="00274FDB">
      <w:pPr>
        <w:spacing w:line="218" w:lineRule="exact"/>
        <w:jc w:val="both"/>
        <w:rPr>
          <w:rFonts w:ascii="Verdana" w:hAnsi="Verdana"/>
          <w:bCs/>
          <w:iCs/>
          <w:sz w:val="18"/>
          <w:szCs w:val="18"/>
        </w:rPr>
      </w:pPr>
    </w:p>
    <w:p w14:paraId="19FAE25F" w14:textId="77777777" w:rsidR="00F61B1A" w:rsidRDefault="00F61B1A" w:rsidP="00274FDB">
      <w:pPr>
        <w:spacing w:line="218" w:lineRule="exact"/>
        <w:jc w:val="both"/>
        <w:rPr>
          <w:rFonts w:ascii="Verdana" w:hAnsi="Verdana"/>
          <w:bCs/>
          <w:iCs/>
          <w:sz w:val="18"/>
          <w:szCs w:val="18"/>
        </w:rPr>
      </w:pPr>
    </w:p>
    <w:p w14:paraId="2FCC8646" w14:textId="77777777" w:rsidR="00F61B1A" w:rsidRDefault="00F61B1A" w:rsidP="00274FDB">
      <w:pPr>
        <w:spacing w:line="218" w:lineRule="exact"/>
        <w:jc w:val="both"/>
        <w:rPr>
          <w:rFonts w:ascii="Verdana" w:hAnsi="Verdana"/>
          <w:bCs/>
          <w:iCs/>
          <w:sz w:val="18"/>
          <w:szCs w:val="18"/>
        </w:rPr>
      </w:pPr>
    </w:p>
    <w:p w14:paraId="685B4C9E" w14:textId="77777777" w:rsidR="00F61B1A" w:rsidRDefault="00F61B1A" w:rsidP="00274FDB">
      <w:pPr>
        <w:spacing w:line="218" w:lineRule="exact"/>
        <w:jc w:val="both"/>
        <w:rPr>
          <w:rFonts w:ascii="Verdana" w:hAnsi="Verdana"/>
          <w:bCs/>
          <w:iCs/>
          <w:sz w:val="18"/>
          <w:szCs w:val="18"/>
        </w:rPr>
      </w:pPr>
    </w:p>
    <w:p w14:paraId="720C8057" w14:textId="77777777" w:rsidR="00F61B1A" w:rsidRDefault="00F61B1A" w:rsidP="00274FDB">
      <w:pPr>
        <w:spacing w:line="218" w:lineRule="exact"/>
        <w:jc w:val="both"/>
        <w:rPr>
          <w:rFonts w:ascii="Verdana" w:hAnsi="Verdana"/>
          <w:bCs/>
          <w:iCs/>
          <w:sz w:val="18"/>
          <w:szCs w:val="18"/>
        </w:rPr>
      </w:pPr>
    </w:p>
    <w:p w14:paraId="5BDB1BBE" w14:textId="77777777" w:rsidR="00B3507B" w:rsidRDefault="00B3507B" w:rsidP="00274FDB">
      <w:pPr>
        <w:spacing w:line="218" w:lineRule="exact"/>
        <w:jc w:val="both"/>
        <w:rPr>
          <w:rFonts w:ascii="Verdana" w:hAnsi="Verdana"/>
          <w:bCs/>
          <w:iCs/>
          <w:sz w:val="18"/>
          <w:szCs w:val="18"/>
        </w:rPr>
      </w:pPr>
    </w:p>
    <w:p w14:paraId="2281EAE4" w14:textId="77777777" w:rsidR="00B3507B" w:rsidRPr="00274FDB" w:rsidRDefault="00B3507B" w:rsidP="00274FDB">
      <w:pPr>
        <w:spacing w:line="218" w:lineRule="exact"/>
        <w:jc w:val="both"/>
        <w:rPr>
          <w:rFonts w:ascii="Verdana" w:hAnsi="Verdana"/>
          <w:bCs/>
          <w:iCs/>
          <w:sz w:val="18"/>
          <w:szCs w:val="18"/>
        </w:rPr>
      </w:pPr>
    </w:p>
    <w:p w14:paraId="1B7435EB" w14:textId="54452E8B" w:rsidR="00274FDB" w:rsidRDefault="00274FDB" w:rsidP="00274FDB">
      <w:pPr>
        <w:spacing w:line="218" w:lineRule="exact"/>
        <w:jc w:val="both"/>
        <w:rPr>
          <w:rFonts w:ascii="Verdana" w:hAnsi="Verdana"/>
          <w:bCs/>
          <w:iCs/>
          <w:sz w:val="18"/>
          <w:szCs w:val="18"/>
        </w:rPr>
      </w:pPr>
    </w:p>
    <w:p w14:paraId="657B2D18" w14:textId="77777777" w:rsidR="00F61B1A" w:rsidRPr="00274FDB" w:rsidRDefault="00F61B1A" w:rsidP="00274FDB">
      <w:pPr>
        <w:spacing w:line="218" w:lineRule="exact"/>
        <w:jc w:val="both"/>
        <w:rPr>
          <w:rFonts w:ascii="Verdana" w:hAnsi="Verdana"/>
          <w:bCs/>
          <w:iCs/>
          <w:sz w:val="18"/>
          <w:szCs w:val="18"/>
        </w:rPr>
      </w:pPr>
    </w:p>
    <w:p w14:paraId="7D1770D8" w14:textId="77777777" w:rsidR="00274FDB" w:rsidRPr="00274FDB" w:rsidRDefault="00274FDB" w:rsidP="00274FDB">
      <w:pPr>
        <w:spacing w:line="218" w:lineRule="exact"/>
        <w:jc w:val="both"/>
        <w:rPr>
          <w:rFonts w:ascii="Verdana" w:hAnsi="Verdana"/>
          <w:bCs/>
          <w:iCs/>
          <w:sz w:val="18"/>
          <w:szCs w:val="18"/>
        </w:rPr>
      </w:pPr>
    </w:p>
    <w:tbl>
      <w:tblPr>
        <w:tblStyle w:val="TableNormal1"/>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4"/>
        <w:gridCol w:w="1601"/>
        <w:gridCol w:w="2698"/>
      </w:tblGrid>
      <w:tr w:rsidR="00E27647" w:rsidRPr="00274FDB" w14:paraId="1A0CA1CF" w14:textId="77777777" w:rsidTr="00274FDB">
        <w:trPr>
          <w:trHeight w:val="217"/>
        </w:trPr>
        <w:tc>
          <w:tcPr>
            <w:tcW w:w="9073"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5618A8A" w14:textId="182E80F0" w:rsidR="0088341E" w:rsidRPr="00274FDB" w:rsidRDefault="0088341E" w:rsidP="00322BE2">
            <w:pPr>
              <w:spacing w:line="217" w:lineRule="exact"/>
              <w:ind w:left="246"/>
              <w:rPr>
                <w:rFonts w:ascii="Verdana" w:hAnsi="Verdana"/>
                <w:b/>
                <w:i/>
                <w:color w:val="1F3864" w:themeColor="accent1" w:themeShade="80"/>
                <w:sz w:val="18"/>
                <w:szCs w:val="18"/>
              </w:rPr>
            </w:pPr>
            <w:r w:rsidRPr="00274FDB">
              <w:rPr>
                <w:rFonts w:ascii="Verdana" w:hAnsi="Verdana"/>
                <w:b/>
                <w:color w:val="E7E6E6" w:themeColor="background2"/>
                <w:spacing w:val="-2"/>
                <w:sz w:val="18"/>
                <w:szCs w:val="18"/>
              </w:rPr>
              <w:lastRenderedPageBreak/>
              <w:t xml:space="preserve">Beoordelingstabel </w:t>
            </w:r>
            <w:r w:rsidR="0060191A" w:rsidRPr="00274FDB">
              <w:rPr>
                <w:rFonts w:ascii="Verdana" w:hAnsi="Verdana"/>
                <w:b/>
                <w:color w:val="E7E6E6" w:themeColor="background2"/>
                <w:spacing w:val="-2"/>
                <w:sz w:val="18"/>
                <w:szCs w:val="18"/>
              </w:rPr>
              <w:t>GC</w:t>
            </w:r>
            <w:r w:rsidRPr="00274FDB">
              <w:rPr>
                <w:rFonts w:ascii="Verdana" w:hAnsi="Verdana"/>
                <w:b/>
                <w:color w:val="E7E6E6" w:themeColor="background2"/>
                <w:spacing w:val="-2"/>
                <w:sz w:val="18"/>
                <w:szCs w:val="18"/>
              </w:rPr>
              <w:t xml:space="preserve"> 2 en </w:t>
            </w:r>
            <w:r w:rsidR="00E825CA" w:rsidRPr="00274FDB">
              <w:rPr>
                <w:rFonts w:ascii="Verdana" w:hAnsi="Verdana"/>
                <w:b/>
                <w:color w:val="E7E6E6" w:themeColor="background2"/>
                <w:spacing w:val="-2"/>
                <w:sz w:val="18"/>
                <w:szCs w:val="18"/>
              </w:rPr>
              <w:t xml:space="preserve">GC </w:t>
            </w:r>
            <w:r w:rsidRPr="00274FDB">
              <w:rPr>
                <w:rFonts w:ascii="Verdana" w:hAnsi="Verdana"/>
                <w:b/>
                <w:color w:val="E7E6E6" w:themeColor="background2"/>
                <w:spacing w:val="-2"/>
                <w:sz w:val="18"/>
                <w:szCs w:val="18"/>
              </w:rPr>
              <w:t>3</w:t>
            </w:r>
          </w:p>
        </w:tc>
      </w:tr>
      <w:tr w:rsidR="0088341E" w:rsidRPr="00274FDB" w14:paraId="3E328EC3" w14:textId="77777777" w:rsidTr="00274FDB">
        <w:trPr>
          <w:trHeight w:val="217"/>
        </w:trPr>
        <w:tc>
          <w:tcPr>
            <w:tcW w:w="4774" w:type="dxa"/>
            <w:tcBorders>
              <w:top w:val="single" w:sz="4" w:space="0" w:color="auto"/>
            </w:tcBorders>
          </w:tcPr>
          <w:p w14:paraId="71A83539" w14:textId="77777777" w:rsidR="0088341E" w:rsidRPr="00274FDB" w:rsidRDefault="0088341E" w:rsidP="00DB2044">
            <w:pPr>
              <w:spacing w:line="198" w:lineRule="exact"/>
              <w:ind w:left="107"/>
              <w:rPr>
                <w:rFonts w:ascii="Verdana" w:hAnsi="Verdana"/>
                <w:b/>
                <w:sz w:val="18"/>
                <w:szCs w:val="18"/>
              </w:rPr>
            </w:pPr>
            <w:r w:rsidRPr="00274FDB">
              <w:rPr>
                <w:rFonts w:ascii="Verdana" w:hAnsi="Verdana"/>
                <w:b/>
                <w:spacing w:val="-2"/>
                <w:sz w:val="18"/>
                <w:szCs w:val="18"/>
              </w:rPr>
              <w:t>Beoordeling</w:t>
            </w:r>
          </w:p>
        </w:tc>
        <w:tc>
          <w:tcPr>
            <w:tcW w:w="1601" w:type="dxa"/>
            <w:tcBorders>
              <w:top w:val="single" w:sz="4" w:space="0" w:color="auto"/>
            </w:tcBorders>
          </w:tcPr>
          <w:p w14:paraId="5D0EC04B" w14:textId="77777777" w:rsidR="0088341E" w:rsidRPr="00274FDB" w:rsidRDefault="0088341E" w:rsidP="00DB2044">
            <w:pPr>
              <w:spacing w:line="198" w:lineRule="exact"/>
              <w:ind w:left="107"/>
              <w:rPr>
                <w:rFonts w:ascii="Verdana" w:hAnsi="Verdana"/>
                <w:b/>
                <w:sz w:val="18"/>
                <w:szCs w:val="18"/>
              </w:rPr>
            </w:pPr>
            <w:r w:rsidRPr="00274FDB">
              <w:rPr>
                <w:rFonts w:ascii="Verdana" w:hAnsi="Verdana"/>
                <w:b/>
                <w:spacing w:val="-2"/>
                <w:sz w:val="18"/>
                <w:szCs w:val="18"/>
              </w:rPr>
              <w:t>Score</w:t>
            </w:r>
          </w:p>
        </w:tc>
        <w:tc>
          <w:tcPr>
            <w:tcW w:w="2698" w:type="dxa"/>
            <w:tcBorders>
              <w:top w:val="single" w:sz="4" w:space="0" w:color="auto"/>
            </w:tcBorders>
          </w:tcPr>
          <w:p w14:paraId="19F3EF5D" w14:textId="77777777" w:rsidR="0088341E" w:rsidRPr="00274FDB" w:rsidRDefault="0088341E" w:rsidP="00DB2044">
            <w:pPr>
              <w:spacing w:line="198" w:lineRule="exact"/>
              <w:ind w:left="108"/>
              <w:rPr>
                <w:rFonts w:ascii="Verdana" w:hAnsi="Verdana"/>
                <w:b/>
                <w:sz w:val="18"/>
                <w:szCs w:val="18"/>
              </w:rPr>
            </w:pPr>
            <w:r w:rsidRPr="00274FDB">
              <w:rPr>
                <w:rFonts w:ascii="Verdana" w:hAnsi="Verdana"/>
                <w:b/>
                <w:sz w:val="18"/>
                <w:szCs w:val="18"/>
              </w:rPr>
              <w:t>Fictieve</w:t>
            </w:r>
            <w:r w:rsidRPr="00274FDB">
              <w:rPr>
                <w:rFonts w:ascii="Verdana" w:hAnsi="Verdana"/>
                <w:b/>
                <w:spacing w:val="-3"/>
                <w:sz w:val="18"/>
                <w:szCs w:val="18"/>
              </w:rPr>
              <w:t xml:space="preserve"> </w:t>
            </w:r>
            <w:r w:rsidRPr="00274FDB">
              <w:rPr>
                <w:rFonts w:ascii="Verdana" w:hAnsi="Verdana"/>
                <w:b/>
                <w:spacing w:val="-2"/>
                <w:sz w:val="18"/>
                <w:szCs w:val="18"/>
              </w:rPr>
              <w:t>korting</w:t>
            </w:r>
          </w:p>
        </w:tc>
      </w:tr>
      <w:tr w:rsidR="0088341E" w:rsidRPr="00274FDB" w14:paraId="60161B70" w14:textId="77777777" w:rsidTr="00274FDB">
        <w:trPr>
          <w:trHeight w:val="2188"/>
        </w:trPr>
        <w:tc>
          <w:tcPr>
            <w:tcW w:w="4774" w:type="dxa"/>
          </w:tcPr>
          <w:p w14:paraId="53B120BA" w14:textId="417A3880" w:rsidR="0088341E" w:rsidRPr="00274FDB" w:rsidRDefault="0088341E" w:rsidP="00322BE2">
            <w:pPr>
              <w:spacing w:before="1"/>
              <w:ind w:left="107" w:right="71"/>
              <w:rPr>
                <w:rFonts w:ascii="Verdana" w:hAnsi="Verdana"/>
                <w:sz w:val="18"/>
                <w:szCs w:val="18"/>
                <w:lang w:val="nl-NL"/>
              </w:rPr>
            </w:pPr>
            <w:r w:rsidRPr="00274FDB">
              <w:rPr>
                <w:rFonts w:ascii="Verdana" w:hAnsi="Verdana"/>
                <w:sz w:val="18"/>
                <w:szCs w:val="18"/>
                <w:lang w:val="nl-NL"/>
              </w:rPr>
              <w:t>De beantwoording is naar het oordeel van het beoordelingsteam boven verwachting adequaat. De beschrijving beantwoordt de wens volledig en sluit uitstekend aan bij de benoemde wensen en uitgangspunten. Er zijn veel positieve punten aan te wijzen en de Inschrijving overtreft de verwachtingen.</w:t>
            </w:r>
            <w:r w:rsidRPr="00274FDB">
              <w:rPr>
                <w:rFonts w:ascii="Verdana" w:hAnsi="Verdana"/>
                <w:spacing w:val="-11"/>
                <w:sz w:val="18"/>
                <w:szCs w:val="18"/>
                <w:lang w:val="nl-NL"/>
              </w:rPr>
              <w:t xml:space="preserve"> </w:t>
            </w:r>
            <w:r w:rsidRPr="00274FDB">
              <w:rPr>
                <w:rFonts w:ascii="Verdana" w:hAnsi="Verdana"/>
                <w:sz w:val="18"/>
                <w:szCs w:val="18"/>
                <w:lang w:val="nl-NL"/>
              </w:rPr>
              <w:t>De</w:t>
            </w:r>
            <w:r w:rsidRPr="00274FDB">
              <w:rPr>
                <w:rFonts w:ascii="Verdana" w:hAnsi="Verdana"/>
                <w:spacing w:val="-9"/>
                <w:sz w:val="18"/>
                <w:szCs w:val="18"/>
                <w:lang w:val="nl-NL"/>
              </w:rPr>
              <w:t xml:space="preserve"> </w:t>
            </w:r>
            <w:r w:rsidRPr="00274FDB">
              <w:rPr>
                <w:rFonts w:ascii="Verdana" w:hAnsi="Verdana"/>
                <w:sz w:val="18"/>
                <w:szCs w:val="18"/>
                <w:lang w:val="nl-NL"/>
              </w:rPr>
              <w:t>beantwoording</w:t>
            </w:r>
            <w:r w:rsidRPr="00274FDB">
              <w:rPr>
                <w:rFonts w:ascii="Verdana" w:hAnsi="Verdana"/>
                <w:spacing w:val="-10"/>
                <w:sz w:val="18"/>
                <w:szCs w:val="18"/>
                <w:lang w:val="nl-NL"/>
              </w:rPr>
              <w:t xml:space="preserve"> </w:t>
            </w:r>
            <w:r w:rsidRPr="00274FDB">
              <w:rPr>
                <w:rFonts w:ascii="Verdana" w:hAnsi="Verdana"/>
                <w:sz w:val="18"/>
                <w:szCs w:val="18"/>
                <w:lang w:val="nl-NL"/>
              </w:rPr>
              <w:t>sluit</w:t>
            </w:r>
            <w:r w:rsidRPr="00274FDB">
              <w:rPr>
                <w:rFonts w:ascii="Verdana" w:hAnsi="Verdana"/>
                <w:spacing w:val="-9"/>
                <w:sz w:val="18"/>
                <w:szCs w:val="18"/>
                <w:lang w:val="nl-NL"/>
              </w:rPr>
              <w:t xml:space="preserve"> </w:t>
            </w:r>
            <w:r w:rsidRPr="00274FDB">
              <w:rPr>
                <w:rFonts w:ascii="Verdana" w:hAnsi="Verdana"/>
                <w:sz w:val="18"/>
                <w:szCs w:val="18"/>
                <w:lang w:val="nl-NL"/>
              </w:rPr>
              <w:t>uitstekend aan op de behoefte en/of uitgangspunten zoals</w:t>
            </w:r>
            <w:r w:rsidR="00322BE2" w:rsidRPr="00274FDB">
              <w:rPr>
                <w:rFonts w:ascii="Verdana" w:hAnsi="Verdana"/>
                <w:sz w:val="18"/>
                <w:szCs w:val="18"/>
                <w:lang w:val="nl-NL"/>
              </w:rPr>
              <w:t xml:space="preserve"> </w:t>
            </w:r>
            <w:r w:rsidRPr="00274FDB">
              <w:rPr>
                <w:rFonts w:ascii="Verdana" w:hAnsi="Verdana"/>
                <w:sz w:val="18"/>
                <w:szCs w:val="18"/>
                <w:lang w:val="nl-NL"/>
              </w:rPr>
              <w:t>omschreven</w:t>
            </w:r>
            <w:r w:rsidRPr="00274FDB">
              <w:rPr>
                <w:rFonts w:ascii="Verdana" w:hAnsi="Verdana"/>
                <w:spacing w:val="-6"/>
                <w:sz w:val="18"/>
                <w:szCs w:val="18"/>
                <w:lang w:val="nl-NL"/>
              </w:rPr>
              <w:t xml:space="preserve"> </w:t>
            </w:r>
            <w:r w:rsidRPr="00274FDB">
              <w:rPr>
                <w:rFonts w:ascii="Verdana" w:hAnsi="Verdana"/>
                <w:sz w:val="18"/>
                <w:szCs w:val="18"/>
                <w:lang w:val="nl-NL"/>
              </w:rPr>
              <w:t>in</w:t>
            </w:r>
            <w:r w:rsidRPr="00274FDB">
              <w:rPr>
                <w:rFonts w:ascii="Verdana" w:hAnsi="Verdana"/>
                <w:spacing w:val="-6"/>
                <w:sz w:val="18"/>
                <w:szCs w:val="18"/>
                <w:lang w:val="nl-NL"/>
              </w:rPr>
              <w:t xml:space="preserve"> </w:t>
            </w:r>
            <w:r w:rsidRPr="00274FDB">
              <w:rPr>
                <w:rFonts w:ascii="Verdana" w:hAnsi="Verdana"/>
                <w:sz w:val="18"/>
                <w:szCs w:val="18"/>
                <w:lang w:val="nl-NL"/>
              </w:rPr>
              <w:t>dit</w:t>
            </w:r>
            <w:r w:rsidRPr="00274FDB">
              <w:rPr>
                <w:rFonts w:ascii="Verdana" w:hAnsi="Verdana"/>
                <w:spacing w:val="-6"/>
                <w:sz w:val="18"/>
                <w:szCs w:val="18"/>
                <w:lang w:val="nl-NL"/>
              </w:rPr>
              <w:t xml:space="preserve"> </w:t>
            </w:r>
            <w:r w:rsidRPr="00274FDB">
              <w:rPr>
                <w:rFonts w:ascii="Verdana" w:hAnsi="Verdana"/>
                <w:sz w:val="18"/>
                <w:szCs w:val="18"/>
                <w:lang w:val="nl-NL"/>
              </w:rPr>
              <w:t>document</w:t>
            </w:r>
            <w:r w:rsidRPr="00274FDB">
              <w:rPr>
                <w:rFonts w:ascii="Verdana" w:hAnsi="Verdana"/>
                <w:spacing w:val="-6"/>
                <w:sz w:val="18"/>
                <w:szCs w:val="18"/>
                <w:lang w:val="nl-NL"/>
              </w:rPr>
              <w:t xml:space="preserve"> </w:t>
            </w:r>
            <w:r w:rsidRPr="00274FDB">
              <w:rPr>
                <w:rFonts w:ascii="Verdana" w:hAnsi="Verdana"/>
                <w:sz w:val="18"/>
                <w:szCs w:val="18"/>
                <w:lang w:val="nl-NL"/>
              </w:rPr>
              <w:t>en</w:t>
            </w:r>
            <w:r w:rsidRPr="00274FDB">
              <w:rPr>
                <w:rFonts w:ascii="Verdana" w:hAnsi="Verdana"/>
                <w:spacing w:val="-6"/>
                <w:sz w:val="18"/>
                <w:szCs w:val="18"/>
                <w:lang w:val="nl-NL"/>
              </w:rPr>
              <w:t xml:space="preserve"> </w:t>
            </w:r>
            <w:r w:rsidRPr="00274FDB">
              <w:rPr>
                <w:rFonts w:ascii="Verdana" w:hAnsi="Verdana"/>
                <w:sz w:val="18"/>
                <w:szCs w:val="18"/>
                <w:lang w:val="nl-NL"/>
              </w:rPr>
              <w:t>bij</w:t>
            </w:r>
            <w:r w:rsidRPr="00274FDB">
              <w:rPr>
                <w:rFonts w:ascii="Verdana" w:hAnsi="Verdana"/>
                <w:spacing w:val="-6"/>
                <w:sz w:val="18"/>
                <w:szCs w:val="18"/>
                <w:lang w:val="nl-NL"/>
              </w:rPr>
              <w:t xml:space="preserve"> </w:t>
            </w:r>
            <w:r w:rsidRPr="00274FDB">
              <w:rPr>
                <w:rFonts w:ascii="Verdana" w:hAnsi="Verdana"/>
                <w:sz w:val="18"/>
                <w:szCs w:val="18"/>
                <w:lang w:val="nl-NL"/>
              </w:rPr>
              <w:t>het</w:t>
            </w:r>
            <w:r w:rsidRPr="00274FDB">
              <w:rPr>
                <w:rFonts w:ascii="Verdana" w:hAnsi="Verdana"/>
                <w:spacing w:val="-6"/>
                <w:sz w:val="18"/>
                <w:szCs w:val="18"/>
                <w:lang w:val="nl-NL"/>
              </w:rPr>
              <w:t xml:space="preserve"> </w:t>
            </w:r>
            <w:r w:rsidRPr="00274FDB">
              <w:rPr>
                <w:rFonts w:ascii="Verdana" w:hAnsi="Verdana"/>
                <w:sz w:val="18"/>
                <w:szCs w:val="18"/>
                <w:lang w:val="nl-NL"/>
              </w:rPr>
              <w:t xml:space="preserve">specifieke </w:t>
            </w:r>
            <w:r w:rsidRPr="00274FDB">
              <w:rPr>
                <w:rFonts w:ascii="Verdana" w:hAnsi="Verdana"/>
                <w:spacing w:val="-2"/>
                <w:sz w:val="18"/>
                <w:szCs w:val="18"/>
                <w:lang w:val="nl-NL"/>
              </w:rPr>
              <w:t>gunningscriterium.</w:t>
            </w:r>
          </w:p>
        </w:tc>
        <w:tc>
          <w:tcPr>
            <w:tcW w:w="1601" w:type="dxa"/>
          </w:tcPr>
          <w:p w14:paraId="4D415536" w14:textId="77777777" w:rsidR="0088341E" w:rsidRPr="00274FDB" w:rsidRDefault="0088341E" w:rsidP="00DB2044">
            <w:pPr>
              <w:spacing w:before="1"/>
              <w:ind w:left="107"/>
              <w:rPr>
                <w:rFonts w:ascii="Verdana" w:hAnsi="Verdana"/>
                <w:sz w:val="18"/>
                <w:szCs w:val="18"/>
              </w:rPr>
            </w:pPr>
            <w:r w:rsidRPr="00274FDB">
              <w:rPr>
                <w:rFonts w:ascii="Verdana" w:hAnsi="Verdana"/>
                <w:sz w:val="18"/>
                <w:szCs w:val="18"/>
              </w:rPr>
              <w:t>5</w:t>
            </w:r>
          </w:p>
        </w:tc>
        <w:tc>
          <w:tcPr>
            <w:tcW w:w="2698" w:type="dxa"/>
          </w:tcPr>
          <w:p w14:paraId="5E6EEA0F" w14:textId="77777777" w:rsidR="0088341E" w:rsidRPr="00274FDB" w:rsidRDefault="0088341E" w:rsidP="00DB2044">
            <w:pPr>
              <w:spacing w:before="1"/>
              <w:ind w:left="108"/>
              <w:rPr>
                <w:rFonts w:ascii="Verdana" w:hAnsi="Verdana"/>
                <w:sz w:val="18"/>
                <w:szCs w:val="18"/>
              </w:rPr>
            </w:pPr>
            <w:r w:rsidRPr="00274FDB">
              <w:rPr>
                <w:rFonts w:ascii="Verdana" w:hAnsi="Verdana"/>
                <w:sz w:val="18"/>
                <w:szCs w:val="18"/>
              </w:rPr>
              <w:t>100%</w:t>
            </w:r>
            <w:r w:rsidRPr="00274FDB">
              <w:rPr>
                <w:rFonts w:ascii="Verdana" w:hAnsi="Verdana"/>
                <w:spacing w:val="-14"/>
                <w:sz w:val="18"/>
                <w:szCs w:val="18"/>
              </w:rPr>
              <w:t xml:space="preserve"> </w:t>
            </w:r>
            <w:r w:rsidRPr="00274FDB">
              <w:rPr>
                <w:rFonts w:ascii="Verdana" w:hAnsi="Verdana"/>
                <w:sz w:val="18"/>
                <w:szCs w:val="18"/>
              </w:rPr>
              <w:t>van</w:t>
            </w:r>
            <w:r w:rsidRPr="00274FDB">
              <w:rPr>
                <w:rFonts w:ascii="Verdana" w:hAnsi="Verdana"/>
                <w:spacing w:val="-13"/>
                <w:sz w:val="18"/>
                <w:szCs w:val="18"/>
              </w:rPr>
              <w:t xml:space="preserve"> </w:t>
            </w:r>
            <w:r w:rsidRPr="00274FDB">
              <w:rPr>
                <w:rFonts w:ascii="Verdana" w:hAnsi="Verdana"/>
                <w:sz w:val="18"/>
                <w:szCs w:val="18"/>
              </w:rPr>
              <w:t>de</w:t>
            </w:r>
            <w:r w:rsidRPr="00274FDB">
              <w:rPr>
                <w:rFonts w:ascii="Verdana" w:hAnsi="Verdana"/>
                <w:spacing w:val="-14"/>
                <w:sz w:val="18"/>
                <w:szCs w:val="18"/>
              </w:rPr>
              <w:t xml:space="preserve"> </w:t>
            </w:r>
            <w:r w:rsidRPr="00274FDB">
              <w:rPr>
                <w:rFonts w:ascii="Verdana" w:hAnsi="Verdana"/>
                <w:sz w:val="18"/>
                <w:szCs w:val="18"/>
              </w:rPr>
              <w:t xml:space="preserve">maximale </w:t>
            </w:r>
            <w:r w:rsidRPr="00274FDB">
              <w:rPr>
                <w:rFonts w:ascii="Verdana" w:hAnsi="Verdana"/>
                <w:spacing w:val="-2"/>
                <w:sz w:val="18"/>
                <w:szCs w:val="18"/>
              </w:rPr>
              <w:t>kwaliteitswaarde</w:t>
            </w:r>
          </w:p>
        </w:tc>
      </w:tr>
      <w:tr w:rsidR="0088341E" w:rsidRPr="00274FDB" w14:paraId="74F61666" w14:textId="77777777" w:rsidTr="00274FDB">
        <w:trPr>
          <w:trHeight w:val="1970"/>
        </w:trPr>
        <w:tc>
          <w:tcPr>
            <w:tcW w:w="4774" w:type="dxa"/>
          </w:tcPr>
          <w:p w14:paraId="44186FC2" w14:textId="054F82E3" w:rsidR="0088341E" w:rsidRPr="00274FDB" w:rsidRDefault="0088341E" w:rsidP="00E34F47">
            <w:pPr>
              <w:ind w:left="107" w:right="71"/>
              <w:rPr>
                <w:rFonts w:ascii="Verdana" w:hAnsi="Verdana"/>
                <w:sz w:val="18"/>
                <w:szCs w:val="18"/>
                <w:lang w:val="nl-NL"/>
              </w:rPr>
            </w:pPr>
            <w:r w:rsidRPr="00274FDB">
              <w:rPr>
                <w:rFonts w:ascii="Verdana" w:hAnsi="Verdana"/>
                <w:sz w:val="18"/>
                <w:szCs w:val="18"/>
                <w:lang w:val="nl-NL"/>
              </w:rPr>
              <w:t>De beantwoording is naar het oordeel van het beoordelingsteam meer dan adequaat. De beschrijving is duidelijk en sluit goed aan bij de benoemde wensen en uitgangspunten. Er zijn positieve punten aan te wijzen die relevant zijn voor de Opdracht. De beantwoording sluit goed aan op de behoefte en/of uitgangspunten zoals omschreven</w:t>
            </w:r>
            <w:r w:rsidRPr="00274FDB">
              <w:rPr>
                <w:rFonts w:ascii="Verdana" w:hAnsi="Verdana"/>
                <w:spacing w:val="-6"/>
                <w:sz w:val="18"/>
                <w:szCs w:val="18"/>
                <w:lang w:val="nl-NL"/>
              </w:rPr>
              <w:t xml:space="preserve"> </w:t>
            </w:r>
            <w:r w:rsidRPr="00274FDB">
              <w:rPr>
                <w:rFonts w:ascii="Verdana" w:hAnsi="Verdana"/>
                <w:sz w:val="18"/>
                <w:szCs w:val="18"/>
                <w:lang w:val="nl-NL"/>
              </w:rPr>
              <w:t>in</w:t>
            </w:r>
            <w:r w:rsidRPr="00274FDB">
              <w:rPr>
                <w:rFonts w:ascii="Verdana" w:hAnsi="Verdana"/>
                <w:spacing w:val="-6"/>
                <w:sz w:val="18"/>
                <w:szCs w:val="18"/>
                <w:lang w:val="nl-NL"/>
              </w:rPr>
              <w:t xml:space="preserve"> </w:t>
            </w:r>
            <w:r w:rsidRPr="00274FDB">
              <w:rPr>
                <w:rFonts w:ascii="Verdana" w:hAnsi="Verdana"/>
                <w:sz w:val="18"/>
                <w:szCs w:val="18"/>
                <w:lang w:val="nl-NL"/>
              </w:rPr>
              <w:t>dit</w:t>
            </w:r>
            <w:r w:rsidRPr="00274FDB">
              <w:rPr>
                <w:rFonts w:ascii="Verdana" w:hAnsi="Verdana"/>
                <w:spacing w:val="-6"/>
                <w:sz w:val="18"/>
                <w:szCs w:val="18"/>
                <w:lang w:val="nl-NL"/>
              </w:rPr>
              <w:t xml:space="preserve"> </w:t>
            </w:r>
            <w:r w:rsidRPr="00274FDB">
              <w:rPr>
                <w:rFonts w:ascii="Verdana" w:hAnsi="Verdana"/>
                <w:sz w:val="18"/>
                <w:szCs w:val="18"/>
                <w:lang w:val="nl-NL"/>
              </w:rPr>
              <w:t>document</w:t>
            </w:r>
            <w:r w:rsidRPr="00274FDB">
              <w:rPr>
                <w:rFonts w:ascii="Verdana" w:hAnsi="Verdana"/>
                <w:spacing w:val="-6"/>
                <w:sz w:val="18"/>
                <w:szCs w:val="18"/>
                <w:lang w:val="nl-NL"/>
              </w:rPr>
              <w:t xml:space="preserve"> </w:t>
            </w:r>
            <w:r w:rsidRPr="00274FDB">
              <w:rPr>
                <w:rFonts w:ascii="Verdana" w:hAnsi="Verdana"/>
                <w:sz w:val="18"/>
                <w:szCs w:val="18"/>
                <w:lang w:val="nl-NL"/>
              </w:rPr>
              <w:t>en</w:t>
            </w:r>
            <w:r w:rsidRPr="00274FDB">
              <w:rPr>
                <w:rFonts w:ascii="Verdana" w:hAnsi="Verdana"/>
                <w:spacing w:val="-6"/>
                <w:sz w:val="18"/>
                <w:szCs w:val="18"/>
                <w:lang w:val="nl-NL"/>
              </w:rPr>
              <w:t xml:space="preserve"> </w:t>
            </w:r>
            <w:r w:rsidRPr="00274FDB">
              <w:rPr>
                <w:rFonts w:ascii="Verdana" w:hAnsi="Verdana"/>
                <w:sz w:val="18"/>
                <w:szCs w:val="18"/>
                <w:lang w:val="nl-NL"/>
              </w:rPr>
              <w:t>bij</w:t>
            </w:r>
            <w:r w:rsidRPr="00274FDB">
              <w:rPr>
                <w:rFonts w:ascii="Verdana" w:hAnsi="Verdana"/>
                <w:spacing w:val="-6"/>
                <w:sz w:val="18"/>
                <w:szCs w:val="18"/>
                <w:lang w:val="nl-NL"/>
              </w:rPr>
              <w:t xml:space="preserve"> </w:t>
            </w:r>
            <w:r w:rsidRPr="00274FDB">
              <w:rPr>
                <w:rFonts w:ascii="Verdana" w:hAnsi="Verdana"/>
                <w:sz w:val="18"/>
                <w:szCs w:val="18"/>
                <w:lang w:val="nl-NL"/>
              </w:rPr>
              <w:t>het</w:t>
            </w:r>
            <w:r w:rsidRPr="00274FDB">
              <w:rPr>
                <w:rFonts w:ascii="Verdana" w:hAnsi="Verdana"/>
                <w:spacing w:val="-6"/>
                <w:sz w:val="18"/>
                <w:szCs w:val="18"/>
                <w:lang w:val="nl-NL"/>
              </w:rPr>
              <w:t xml:space="preserve"> </w:t>
            </w:r>
            <w:r w:rsidRPr="00274FDB">
              <w:rPr>
                <w:rFonts w:ascii="Verdana" w:hAnsi="Verdana"/>
                <w:sz w:val="18"/>
                <w:szCs w:val="18"/>
                <w:lang w:val="nl-NL"/>
              </w:rPr>
              <w:t>specifieke</w:t>
            </w:r>
            <w:r w:rsidR="00E34F47" w:rsidRPr="00274FDB">
              <w:rPr>
                <w:rFonts w:ascii="Verdana" w:hAnsi="Verdana"/>
                <w:sz w:val="18"/>
                <w:szCs w:val="18"/>
                <w:lang w:val="nl-NL"/>
              </w:rPr>
              <w:t xml:space="preserve"> </w:t>
            </w:r>
            <w:r w:rsidRPr="00274FDB">
              <w:rPr>
                <w:rFonts w:ascii="Verdana" w:hAnsi="Verdana"/>
                <w:spacing w:val="-2"/>
                <w:sz w:val="18"/>
                <w:szCs w:val="18"/>
                <w:lang w:val="nl-NL"/>
              </w:rPr>
              <w:t>gunningscriterium.</w:t>
            </w:r>
          </w:p>
        </w:tc>
        <w:tc>
          <w:tcPr>
            <w:tcW w:w="1601" w:type="dxa"/>
          </w:tcPr>
          <w:p w14:paraId="78843473" w14:textId="77777777" w:rsidR="0088341E" w:rsidRPr="00274FDB" w:rsidRDefault="0088341E" w:rsidP="00DB2044">
            <w:pPr>
              <w:spacing w:line="218" w:lineRule="exact"/>
              <w:ind w:left="107"/>
              <w:rPr>
                <w:rFonts w:ascii="Verdana" w:hAnsi="Verdana"/>
                <w:sz w:val="18"/>
                <w:szCs w:val="18"/>
              </w:rPr>
            </w:pPr>
            <w:r w:rsidRPr="00274FDB">
              <w:rPr>
                <w:rFonts w:ascii="Verdana" w:hAnsi="Verdana"/>
                <w:spacing w:val="-4"/>
                <w:sz w:val="18"/>
                <w:szCs w:val="18"/>
              </w:rPr>
              <w:t>3</w:t>
            </w:r>
          </w:p>
        </w:tc>
        <w:tc>
          <w:tcPr>
            <w:tcW w:w="2698" w:type="dxa"/>
          </w:tcPr>
          <w:p w14:paraId="02DD0ADB" w14:textId="77777777" w:rsidR="0088341E" w:rsidRPr="00274FDB" w:rsidRDefault="0088341E" w:rsidP="00DB2044">
            <w:pPr>
              <w:ind w:left="108"/>
              <w:rPr>
                <w:rFonts w:ascii="Verdana" w:hAnsi="Verdana"/>
                <w:sz w:val="18"/>
                <w:szCs w:val="18"/>
              </w:rPr>
            </w:pPr>
            <w:r w:rsidRPr="00274FDB">
              <w:rPr>
                <w:rFonts w:ascii="Verdana" w:hAnsi="Verdana"/>
                <w:sz w:val="18"/>
                <w:szCs w:val="18"/>
              </w:rPr>
              <w:t>50%</w:t>
            </w:r>
            <w:r w:rsidRPr="00274FDB">
              <w:rPr>
                <w:rFonts w:ascii="Verdana" w:hAnsi="Verdana"/>
                <w:spacing w:val="-13"/>
                <w:sz w:val="18"/>
                <w:szCs w:val="18"/>
              </w:rPr>
              <w:t xml:space="preserve"> </w:t>
            </w:r>
            <w:r w:rsidRPr="00274FDB">
              <w:rPr>
                <w:rFonts w:ascii="Verdana" w:hAnsi="Verdana"/>
                <w:sz w:val="18"/>
                <w:szCs w:val="18"/>
              </w:rPr>
              <w:t>van</w:t>
            </w:r>
            <w:r w:rsidRPr="00274FDB">
              <w:rPr>
                <w:rFonts w:ascii="Verdana" w:hAnsi="Verdana"/>
                <w:spacing w:val="-12"/>
                <w:sz w:val="18"/>
                <w:szCs w:val="18"/>
              </w:rPr>
              <w:t xml:space="preserve"> </w:t>
            </w:r>
            <w:r w:rsidRPr="00274FDB">
              <w:rPr>
                <w:rFonts w:ascii="Verdana" w:hAnsi="Verdana"/>
                <w:sz w:val="18"/>
                <w:szCs w:val="18"/>
              </w:rPr>
              <w:t>de</w:t>
            </w:r>
            <w:r w:rsidRPr="00274FDB">
              <w:rPr>
                <w:rFonts w:ascii="Verdana" w:hAnsi="Verdana"/>
                <w:spacing w:val="-13"/>
                <w:sz w:val="18"/>
                <w:szCs w:val="18"/>
              </w:rPr>
              <w:t xml:space="preserve"> </w:t>
            </w:r>
            <w:r w:rsidRPr="00274FDB">
              <w:rPr>
                <w:rFonts w:ascii="Verdana" w:hAnsi="Verdana"/>
                <w:sz w:val="18"/>
                <w:szCs w:val="18"/>
              </w:rPr>
              <w:t xml:space="preserve">maximale </w:t>
            </w:r>
            <w:r w:rsidRPr="00274FDB">
              <w:rPr>
                <w:rFonts w:ascii="Verdana" w:hAnsi="Verdana"/>
                <w:spacing w:val="-2"/>
                <w:sz w:val="18"/>
                <w:szCs w:val="18"/>
              </w:rPr>
              <w:t>kwaliteitswaarde</w:t>
            </w:r>
          </w:p>
        </w:tc>
      </w:tr>
      <w:tr w:rsidR="0088341E" w:rsidRPr="00274FDB" w14:paraId="6A292D8E" w14:textId="77777777" w:rsidTr="00274FDB">
        <w:trPr>
          <w:trHeight w:val="1749"/>
        </w:trPr>
        <w:tc>
          <w:tcPr>
            <w:tcW w:w="4774" w:type="dxa"/>
          </w:tcPr>
          <w:p w14:paraId="11921B4B" w14:textId="44EE90EA" w:rsidR="0088341E" w:rsidRPr="00274FDB" w:rsidRDefault="0088341E" w:rsidP="00E34F47">
            <w:pPr>
              <w:ind w:left="107" w:right="71"/>
              <w:rPr>
                <w:rFonts w:ascii="Verdana" w:hAnsi="Verdana"/>
                <w:sz w:val="18"/>
                <w:szCs w:val="18"/>
                <w:lang w:val="nl-NL"/>
              </w:rPr>
            </w:pPr>
            <w:r w:rsidRPr="00274FDB">
              <w:rPr>
                <w:rFonts w:ascii="Verdana" w:hAnsi="Verdana"/>
                <w:sz w:val="18"/>
                <w:szCs w:val="18"/>
                <w:lang w:val="nl-NL"/>
              </w:rPr>
              <w:t>De beantwoording is naar het oordeel van het beoordelingsteam voldoende adequaat. De beschrijving is duidelijk en sluit aan bij de benoemde wensen en uitgangspunten, maar er zijn</w:t>
            </w:r>
            <w:r w:rsidRPr="00274FDB">
              <w:rPr>
                <w:rFonts w:ascii="Verdana" w:hAnsi="Verdana"/>
                <w:spacing w:val="-4"/>
                <w:sz w:val="18"/>
                <w:szCs w:val="18"/>
                <w:lang w:val="nl-NL"/>
              </w:rPr>
              <w:t xml:space="preserve"> </w:t>
            </w:r>
            <w:r w:rsidRPr="00274FDB">
              <w:rPr>
                <w:rFonts w:ascii="Verdana" w:hAnsi="Verdana"/>
                <w:sz w:val="18"/>
                <w:szCs w:val="18"/>
                <w:lang w:val="nl-NL"/>
              </w:rPr>
              <w:t>geen</w:t>
            </w:r>
            <w:r w:rsidRPr="00274FDB">
              <w:rPr>
                <w:rFonts w:ascii="Verdana" w:hAnsi="Verdana"/>
                <w:spacing w:val="-4"/>
                <w:sz w:val="18"/>
                <w:szCs w:val="18"/>
                <w:lang w:val="nl-NL"/>
              </w:rPr>
              <w:t xml:space="preserve"> </w:t>
            </w:r>
            <w:r w:rsidRPr="00274FDB">
              <w:rPr>
                <w:rFonts w:ascii="Verdana" w:hAnsi="Verdana"/>
                <w:sz w:val="18"/>
                <w:szCs w:val="18"/>
                <w:lang w:val="nl-NL"/>
              </w:rPr>
              <w:t>extra</w:t>
            </w:r>
            <w:r w:rsidRPr="00274FDB">
              <w:rPr>
                <w:rFonts w:ascii="Verdana" w:hAnsi="Verdana"/>
                <w:spacing w:val="-6"/>
                <w:sz w:val="18"/>
                <w:szCs w:val="18"/>
                <w:lang w:val="nl-NL"/>
              </w:rPr>
              <w:t xml:space="preserve"> </w:t>
            </w:r>
            <w:r w:rsidRPr="00274FDB">
              <w:rPr>
                <w:rFonts w:ascii="Verdana" w:hAnsi="Verdana"/>
                <w:sz w:val="18"/>
                <w:szCs w:val="18"/>
                <w:lang w:val="nl-NL"/>
              </w:rPr>
              <w:t>positieve</w:t>
            </w:r>
            <w:r w:rsidRPr="00274FDB">
              <w:rPr>
                <w:rFonts w:ascii="Verdana" w:hAnsi="Verdana"/>
                <w:spacing w:val="-5"/>
                <w:sz w:val="18"/>
                <w:szCs w:val="18"/>
                <w:lang w:val="nl-NL"/>
              </w:rPr>
              <w:t xml:space="preserve"> </w:t>
            </w:r>
            <w:r w:rsidRPr="00274FDB">
              <w:rPr>
                <w:rFonts w:ascii="Verdana" w:hAnsi="Verdana"/>
                <w:sz w:val="18"/>
                <w:szCs w:val="18"/>
                <w:lang w:val="nl-NL"/>
              </w:rPr>
              <w:t>punten</w:t>
            </w:r>
            <w:r w:rsidRPr="00274FDB">
              <w:rPr>
                <w:rFonts w:ascii="Verdana" w:hAnsi="Verdana"/>
                <w:spacing w:val="-4"/>
                <w:sz w:val="18"/>
                <w:szCs w:val="18"/>
                <w:lang w:val="nl-NL"/>
              </w:rPr>
              <w:t xml:space="preserve"> </w:t>
            </w:r>
            <w:r w:rsidRPr="00274FDB">
              <w:rPr>
                <w:rFonts w:ascii="Verdana" w:hAnsi="Verdana"/>
                <w:sz w:val="18"/>
                <w:szCs w:val="18"/>
                <w:lang w:val="nl-NL"/>
              </w:rPr>
              <w:t>aan</w:t>
            </w:r>
            <w:r w:rsidRPr="00274FDB">
              <w:rPr>
                <w:rFonts w:ascii="Verdana" w:hAnsi="Verdana"/>
                <w:spacing w:val="-7"/>
                <w:sz w:val="18"/>
                <w:szCs w:val="18"/>
                <w:lang w:val="nl-NL"/>
              </w:rPr>
              <w:t xml:space="preserve"> </w:t>
            </w:r>
            <w:r w:rsidRPr="00274FDB">
              <w:rPr>
                <w:rFonts w:ascii="Verdana" w:hAnsi="Verdana"/>
                <w:sz w:val="18"/>
                <w:szCs w:val="18"/>
                <w:lang w:val="nl-NL"/>
              </w:rPr>
              <w:t>te</w:t>
            </w:r>
            <w:r w:rsidRPr="00274FDB">
              <w:rPr>
                <w:rFonts w:ascii="Verdana" w:hAnsi="Verdana"/>
                <w:spacing w:val="-5"/>
                <w:sz w:val="18"/>
                <w:szCs w:val="18"/>
                <w:lang w:val="nl-NL"/>
              </w:rPr>
              <w:t xml:space="preserve"> </w:t>
            </w:r>
            <w:r w:rsidRPr="00274FDB">
              <w:rPr>
                <w:rFonts w:ascii="Verdana" w:hAnsi="Verdana"/>
                <w:sz w:val="18"/>
                <w:szCs w:val="18"/>
                <w:lang w:val="nl-NL"/>
              </w:rPr>
              <w:t>wijzen</w:t>
            </w:r>
            <w:r w:rsidRPr="00274FDB">
              <w:rPr>
                <w:rFonts w:ascii="Verdana" w:hAnsi="Verdana"/>
                <w:spacing w:val="-4"/>
                <w:sz w:val="18"/>
                <w:szCs w:val="18"/>
                <w:lang w:val="nl-NL"/>
              </w:rPr>
              <w:t xml:space="preserve"> </w:t>
            </w:r>
            <w:r w:rsidRPr="00274FDB">
              <w:rPr>
                <w:rFonts w:ascii="Verdana" w:hAnsi="Verdana"/>
                <w:sz w:val="18"/>
                <w:szCs w:val="18"/>
                <w:lang w:val="nl-NL"/>
              </w:rPr>
              <w:t>die relevant zijn voor de Opdracht zoals omschreven</w:t>
            </w:r>
            <w:r w:rsidR="00E34F47" w:rsidRPr="00274FDB">
              <w:rPr>
                <w:rFonts w:ascii="Verdana" w:hAnsi="Verdana"/>
                <w:sz w:val="18"/>
                <w:szCs w:val="18"/>
                <w:lang w:val="nl-NL"/>
              </w:rPr>
              <w:t xml:space="preserve"> </w:t>
            </w:r>
            <w:r w:rsidRPr="00274FDB">
              <w:rPr>
                <w:rFonts w:ascii="Verdana" w:hAnsi="Verdana"/>
                <w:sz w:val="18"/>
                <w:szCs w:val="18"/>
                <w:lang w:val="nl-NL"/>
              </w:rPr>
              <w:t>in</w:t>
            </w:r>
            <w:r w:rsidRPr="00274FDB">
              <w:rPr>
                <w:rFonts w:ascii="Verdana" w:hAnsi="Verdana"/>
                <w:spacing w:val="-7"/>
                <w:sz w:val="18"/>
                <w:szCs w:val="18"/>
                <w:lang w:val="nl-NL"/>
              </w:rPr>
              <w:t xml:space="preserve"> </w:t>
            </w:r>
            <w:r w:rsidRPr="00274FDB">
              <w:rPr>
                <w:rFonts w:ascii="Verdana" w:hAnsi="Verdana"/>
                <w:sz w:val="18"/>
                <w:szCs w:val="18"/>
                <w:lang w:val="nl-NL"/>
              </w:rPr>
              <w:t>dit</w:t>
            </w:r>
            <w:r w:rsidRPr="00274FDB">
              <w:rPr>
                <w:rFonts w:ascii="Verdana" w:hAnsi="Verdana"/>
                <w:spacing w:val="-7"/>
                <w:sz w:val="18"/>
                <w:szCs w:val="18"/>
                <w:lang w:val="nl-NL"/>
              </w:rPr>
              <w:t xml:space="preserve"> </w:t>
            </w:r>
            <w:r w:rsidRPr="00274FDB">
              <w:rPr>
                <w:rFonts w:ascii="Verdana" w:hAnsi="Verdana"/>
                <w:sz w:val="18"/>
                <w:szCs w:val="18"/>
                <w:lang w:val="nl-NL"/>
              </w:rPr>
              <w:t>document</w:t>
            </w:r>
            <w:r w:rsidRPr="00274FDB">
              <w:rPr>
                <w:rFonts w:ascii="Verdana" w:hAnsi="Verdana"/>
                <w:spacing w:val="-7"/>
                <w:sz w:val="18"/>
                <w:szCs w:val="18"/>
                <w:lang w:val="nl-NL"/>
              </w:rPr>
              <w:t xml:space="preserve"> </w:t>
            </w:r>
            <w:r w:rsidRPr="00274FDB">
              <w:rPr>
                <w:rFonts w:ascii="Verdana" w:hAnsi="Verdana"/>
                <w:sz w:val="18"/>
                <w:szCs w:val="18"/>
                <w:lang w:val="nl-NL"/>
              </w:rPr>
              <w:t>en</w:t>
            </w:r>
            <w:r w:rsidRPr="00274FDB">
              <w:rPr>
                <w:rFonts w:ascii="Verdana" w:hAnsi="Verdana"/>
                <w:spacing w:val="-7"/>
                <w:sz w:val="18"/>
                <w:szCs w:val="18"/>
                <w:lang w:val="nl-NL"/>
              </w:rPr>
              <w:t xml:space="preserve"> </w:t>
            </w:r>
            <w:r w:rsidRPr="00274FDB">
              <w:rPr>
                <w:rFonts w:ascii="Verdana" w:hAnsi="Verdana"/>
                <w:sz w:val="18"/>
                <w:szCs w:val="18"/>
                <w:lang w:val="nl-NL"/>
              </w:rPr>
              <w:t>bij</w:t>
            </w:r>
            <w:r w:rsidRPr="00274FDB">
              <w:rPr>
                <w:rFonts w:ascii="Verdana" w:hAnsi="Verdana"/>
                <w:spacing w:val="-7"/>
                <w:sz w:val="18"/>
                <w:szCs w:val="18"/>
                <w:lang w:val="nl-NL"/>
              </w:rPr>
              <w:t xml:space="preserve"> </w:t>
            </w:r>
            <w:r w:rsidRPr="00274FDB">
              <w:rPr>
                <w:rFonts w:ascii="Verdana" w:hAnsi="Verdana"/>
                <w:sz w:val="18"/>
                <w:szCs w:val="18"/>
                <w:lang w:val="nl-NL"/>
              </w:rPr>
              <w:t>het</w:t>
            </w:r>
            <w:r w:rsidRPr="00274FDB">
              <w:rPr>
                <w:rFonts w:ascii="Verdana" w:hAnsi="Verdana"/>
                <w:spacing w:val="-7"/>
                <w:sz w:val="18"/>
                <w:szCs w:val="18"/>
                <w:lang w:val="nl-NL"/>
              </w:rPr>
              <w:t xml:space="preserve"> </w:t>
            </w:r>
            <w:r w:rsidRPr="00274FDB">
              <w:rPr>
                <w:rFonts w:ascii="Verdana" w:hAnsi="Verdana"/>
                <w:sz w:val="18"/>
                <w:szCs w:val="18"/>
                <w:lang w:val="nl-NL"/>
              </w:rPr>
              <w:t xml:space="preserve">specifieke </w:t>
            </w:r>
            <w:r w:rsidRPr="00274FDB">
              <w:rPr>
                <w:rFonts w:ascii="Verdana" w:hAnsi="Verdana"/>
                <w:spacing w:val="-2"/>
                <w:sz w:val="18"/>
                <w:szCs w:val="18"/>
                <w:lang w:val="nl-NL"/>
              </w:rPr>
              <w:t>gunningscriterium.</w:t>
            </w:r>
          </w:p>
        </w:tc>
        <w:tc>
          <w:tcPr>
            <w:tcW w:w="1601" w:type="dxa"/>
          </w:tcPr>
          <w:p w14:paraId="2D2DD1EE" w14:textId="77777777" w:rsidR="0088341E" w:rsidRPr="00274FDB" w:rsidRDefault="0088341E" w:rsidP="00DB2044">
            <w:pPr>
              <w:spacing w:line="218" w:lineRule="exact"/>
              <w:ind w:left="107"/>
              <w:rPr>
                <w:rFonts w:ascii="Verdana" w:hAnsi="Verdana"/>
                <w:sz w:val="18"/>
                <w:szCs w:val="18"/>
              </w:rPr>
            </w:pPr>
            <w:r w:rsidRPr="00274FDB">
              <w:rPr>
                <w:rFonts w:ascii="Verdana" w:hAnsi="Verdana"/>
                <w:spacing w:val="-2"/>
                <w:sz w:val="18"/>
                <w:szCs w:val="18"/>
              </w:rPr>
              <w:t>1</w:t>
            </w:r>
          </w:p>
        </w:tc>
        <w:tc>
          <w:tcPr>
            <w:tcW w:w="2698" w:type="dxa"/>
          </w:tcPr>
          <w:p w14:paraId="51DB6E74" w14:textId="77777777" w:rsidR="0088341E" w:rsidRPr="00274FDB" w:rsidRDefault="0088341E" w:rsidP="00DB2044">
            <w:pPr>
              <w:ind w:left="108"/>
              <w:rPr>
                <w:rFonts w:ascii="Verdana" w:hAnsi="Verdana"/>
                <w:sz w:val="18"/>
                <w:szCs w:val="18"/>
              </w:rPr>
            </w:pPr>
            <w:r w:rsidRPr="00274FDB">
              <w:rPr>
                <w:rFonts w:ascii="Verdana" w:hAnsi="Verdana"/>
                <w:sz w:val="18"/>
                <w:szCs w:val="18"/>
              </w:rPr>
              <w:t>0%</w:t>
            </w:r>
            <w:r w:rsidRPr="00274FDB">
              <w:rPr>
                <w:rFonts w:ascii="Verdana" w:hAnsi="Verdana"/>
                <w:spacing w:val="-13"/>
                <w:sz w:val="18"/>
                <w:szCs w:val="18"/>
              </w:rPr>
              <w:t xml:space="preserve"> </w:t>
            </w:r>
            <w:r w:rsidRPr="00274FDB">
              <w:rPr>
                <w:rFonts w:ascii="Verdana" w:hAnsi="Verdana"/>
                <w:sz w:val="18"/>
                <w:szCs w:val="18"/>
              </w:rPr>
              <w:t>van</w:t>
            </w:r>
            <w:r w:rsidRPr="00274FDB">
              <w:rPr>
                <w:rFonts w:ascii="Verdana" w:hAnsi="Verdana"/>
                <w:spacing w:val="-13"/>
                <w:sz w:val="18"/>
                <w:szCs w:val="18"/>
              </w:rPr>
              <w:t xml:space="preserve"> </w:t>
            </w:r>
            <w:r w:rsidRPr="00274FDB">
              <w:rPr>
                <w:rFonts w:ascii="Verdana" w:hAnsi="Verdana"/>
                <w:sz w:val="18"/>
                <w:szCs w:val="18"/>
              </w:rPr>
              <w:t>de</w:t>
            </w:r>
            <w:r w:rsidRPr="00274FDB">
              <w:rPr>
                <w:rFonts w:ascii="Verdana" w:hAnsi="Verdana"/>
                <w:spacing w:val="-13"/>
                <w:sz w:val="18"/>
                <w:szCs w:val="18"/>
              </w:rPr>
              <w:t xml:space="preserve"> </w:t>
            </w:r>
            <w:r w:rsidRPr="00274FDB">
              <w:rPr>
                <w:rFonts w:ascii="Verdana" w:hAnsi="Verdana"/>
                <w:sz w:val="18"/>
                <w:szCs w:val="18"/>
              </w:rPr>
              <w:t xml:space="preserve">maximale </w:t>
            </w:r>
            <w:r w:rsidRPr="00274FDB">
              <w:rPr>
                <w:rFonts w:ascii="Verdana" w:hAnsi="Verdana"/>
                <w:spacing w:val="-2"/>
                <w:sz w:val="18"/>
                <w:szCs w:val="18"/>
              </w:rPr>
              <w:t>kwaliteitswaarde</w:t>
            </w:r>
          </w:p>
        </w:tc>
      </w:tr>
      <w:tr w:rsidR="0088341E" w:rsidRPr="00274FDB" w14:paraId="6A3C22E5" w14:textId="77777777" w:rsidTr="00274FDB">
        <w:trPr>
          <w:trHeight w:val="1970"/>
        </w:trPr>
        <w:tc>
          <w:tcPr>
            <w:tcW w:w="4774" w:type="dxa"/>
          </w:tcPr>
          <w:p w14:paraId="611DB266" w14:textId="4CB81C50" w:rsidR="0088341E" w:rsidRPr="00274FDB" w:rsidRDefault="0088341E" w:rsidP="00322BE2">
            <w:pPr>
              <w:ind w:left="107" w:right="172"/>
              <w:rPr>
                <w:rFonts w:ascii="Verdana" w:hAnsi="Verdana"/>
                <w:sz w:val="18"/>
                <w:szCs w:val="18"/>
                <w:lang w:val="nl-NL"/>
              </w:rPr>
            </w:pPr>
            <w:r w:rsidRPr="00274FDB">
              <w:rPr>
                <w:rFonts w:ascii="Verdana" w:hAnsi="Verdana"/>
                <w:sz w:val="18"/>
                <w:szCs w:val="18"/>
                <w:lang w:val="nl-NL"/>
              </w:rPr>
              <w:t>De beantwoording is onvoldoende en/of onvolledig beschreven. Er is onvoldoende antwoord gegeven op een of meerdere van de gevraagde aspecten en het geeft de Aanbestedende</w:t>
            </w:r>
            <w:r w:rsidRPr="00274FDB">
              <w:rPr>
                <w:rFonts w:ascii="Verdana" w:hAnsi="Verdana"/>
                <w:spacing w:val="-8"/>
                <w:sz w:val="18"/>
                <w:szCs w:val="18"/>
                <w:lang w:val="nl-NL"/>
              </w:rPr>
              <w:t xml:space="preserve"> </w:t>
            </w:r>
            <w:r w:rsidRPr="00274FDB">
              <w:rPr>
                <w:rFonts w:ascii="Verdana" w:hAnsi="Verdana"/>
                <w:sz w:val="18"/>
                <w:szCs w:val="18"/>
                <w:lang w:val="nl-NL"/>
              </w:rPr>
              <w:t>dienst</w:t>
            </w:r>
            <w:r w:rsidRPr="00274FDB">
              <w:rPr>
                <w:rFonts w:ascii="Verdana" w:hAnsi="Verdana"/>
                <w:spacing w:val="-7"/>
                <w:sz w:val="18"/>
                <w:szCs w:val="18"/>
                <w:lang w:val="nl-NL"/>
              </w:rPr>
              <w:t xml:space="preserve"> </w:t>
            </w:r>
            <w:r w:rsidRPr="00274FDB">
              <w:rPr>
                <w:rFonts w:ascii="Verdana" w:hAnsi="Verdana"/>
                <w:sz w:val="18"/>
                <w:szCs w:val="18"/>
                <w:lang w:val="nl-NL"/>
              </w:rPr>
              <w:t>een</w:t>
            </w:r>
            <w:r w:rsidRPr="00274FDB">
              <w:rPr>
                <w:rFonts w:ascii="Verdana" w:hAnsi="Verdana"/>
                <w:spacing w:val="-7"/>
                <w:sz w:val="18"/>
                <w:szCs w:val="18"/>
                <w:lang w:val="nl-NL"/>
              </w:rPr>
              <w:t xml:space="preserve"> </w:t>
            </w:r>
            <w:r w:rsidRPr="00274FDB">
              <w:rPr>
                <w:rFonts w:ascii="Verdana" w:hAnsi="Verdana"/>
                <w:sz w:val="18"/>
                <w:szCs w:val="18"/>
                <w:lang w:val="nl-NL"/>
              </w:rPr>
              <w:t>onvolledig</w:t>
            </w:r>
            <w:r w:rsidRPr="00274FDB">
              <w:rPr>
                <w:rFonts w:ascii="Verdana" w:hAnsi="Verdana"/>
                <w:spacing w:val="-8"/>
                <w:sz w:val="18"/>
                <w:szCs w:val="18"/>
                <w:lang w:val="nl-NL"/>
              </w:rPr>
              <w:t xml:space="preserve"> </w:t>
            </w:r>
            <w:r w:rsidRPr="00274FDB">
              <w:rPr>
                <w:rFonts w:ascii="Verdana" w:hAnsi="Verdana"/>
                <w:sz w:val="18"/>
                <w:szCs w:val="18"/>
                <w:lang w:val="nl-NL"/>
              </w:rPr>
              <w:t>beeld.</w:t>
            </w:r>
            <w:r w:rsidRPr="00274FDB">
              <w:rPr>
                <w:rFonts w:ascii="Verdana" w:hAnsi="Verdana"/>
                <w:spacing w:val="-9"/>
                <w:sz w:val="18"/>
                <w:szCs w:val="18"/>
                <w:lang w:val="nl-NL"/>
              </w:rPr>
              <w:t xml:space="preserve"> </w:t>
            </w:r>
            <w:r w:rsidRPr="00274FDB">
              <w:rPr>
                <w:rFonts w:ascii="Verdana" w:hAnsi="Verdana"/>
                <w:sz w:val="18"/>
                <w:szCs w:val="18"/>
                <w:lang w:val="nl-NL"/>
              </w:rPr>
              <w:t>De beantwoording is niet adequaat en sluit onvoldoende aan op de behoefte en/of</w:t>
            </w:r>
            <w:r w:rsidR="00322BE2" w:rsidRPr="00274FDB">
              <w:rPr>
                <w:rFonts w:ascii="Verdana" w:hAnsi="Verdana"/>
                <w:sz w:val="18"/>
                <w:szCs w:val="18"/>
                <w:lang w:val="nl-NL"/>
              </w:rPr>
              <w:t xml:space="preserve"> </w:t>
            </w:r>
            <w:r w:rsidRPr="00274FDB">
              <w:rPr>
                <w:rFonts w:ascii="Verdana" w:hAnsi="Verdana"/>
                <w:sz w:val="18"/>
                <w:szCs w:val="18"/>
                <w:lang w:val="nl-NL"/>
              </w:rPr>
              <w:t>uitgangspunten zoals omschreven in dit document</w:t>
            </w:r>
            <w:r w:rsidRPr="00274FDB">
              <w:rPr>
                <w:rFonts w:ascii="Verdana" w:hAnsi="Verdana"/>
                <w:spacing w:val="-8"/>
                <w:sz w:val="18"/>
                <w:szCs w:val="18"/>
                <w:lang w:val="nl-NL"/>
              </w:rPr>
              <w:t xml:space="preserve"> </w:t>
            </w:r>
            <w:r w:rsidRPr="00274FDB">
              <w:rPr>
                <w:rFonts w:ascii="Verdana" w:hAnsi="Verdana"/>
                <w:sz w:val="18"/>
                <w:szCs w:val="18"/>
                <w:lang w:val="nl-NL"/>
              </w:rPr>
              <w:t>en</w:t>
            </w:r>
            <w:r w:rsidRPr="00274FDB">
              <w:rPr>
                <w:rFonts w:ascii="Verdana" w:hAnsi="Verdana"/>
                <w:spacing w:val="-8"/>
                <w:sz w:val="18"/>
                <w:szCs w:val="18"/>
                <w:lang w:val="nl-NL"/>
              </w:rPr>
              <w:t xml:space="preserve"> </w:t>
            </w:r>
            <w:r w:rsidRPr="00274FDB">
              <w:rPr>
                <w:rFonts w:ascii="Verdana" w:hAnsi="Verdana"/>
                <w:sz w:val="18"/>
                <w:szCs w:val="18"/>
                <w:lang w:val="nl-NL"/>
              </w:rPr>
              <w:t>bij</w:t>
            </w:r>
            <w:r w:rsidRPr="00274FDB">
              <w:rPr>
                <w:rFonts w:ascii="Verdana" w:hAnsi="Verdana"/>
                <w:spacing w:val="-8"/>
                <w:sz w:val="18"/>
                <w:szCs w:val="18"/>
                <w:lang w:val="nl-NL"/>
              </w:rPr>
              <w:t xml:space="preserve"> </w:t>
            </w:r>
            <w:r w:rsidRPr="00274FDB">
              <w:rPr>
                <w:rFonts w:ascii="Verdana" w:hAnsi="Verdana"/>
                <w:sz w:val="18"/>
                <w:szCs w:val="18"/>
                <w:lang w:val="nl-NL"/>
              </w:rPr>
              <w:t>het</w:t>
            </w:r>
            <w:r w:rsidRPr="00274FDB">
              <w:rPr>
                <w:rFonts w:ascii="Verdana" w:hAnsi="Verdana"/>
                <w:spacing w:val="-8"/>
                <w:sz w:val="18"/>
                <w:szCs w:val="18"/>
                <w:lang w:val="nl-NL"/>
              </w:rPr>
              <w:t xml:space="preserve"> </w:t>
            </w:r>
            <w:r w:rsidRPr="00274FDB">
              <w:rPr>
                <w:rFonts w:ascii="Verdana" w:hAnsi="Verdana"/>
                <w:sz w:val="18"/>
                <w:szCs w:val="18"/>
                <w:lang w:val="nl-NL"/>
              </w:rPr>
              <w:t>specifieke</w:t>
            </w:r>
            <w:r w:rsidRPr="00274FDB">
              <w:rPr>
                <w:rFonts w:ascii="Verdana" w:hAnsi="Verdana"/>
                <w:spacing w:val="-9"/>
                <w:sz w:val="18"/>
                <w:szCs w:val="18"/>
                <w:lang w:val="nl-NL"/>
              </w:rPr>
              <w:t xml:space="preserve"> </w:t>
            </w:r>
            <w:r w:rsidRPr="00274FDB">
              <w:rPr>
                <w:rFonts w:ascii="Verdana" w:hAnsi="Verdana"/>
                <w:sz w:val="18"/>
                <w:szCs w:val="18"/>
                <w:lang w:val="nl-NL"/>
              </w:rPr>
              <w:t>gunningscriterium</w:t>
            </w:r>
          </w:p>
        </w:tc>
        <w:tc>
          <w:tcPr>
            <w:tcW w:w="1601" w:type="dxa"/>
          </w:tcPr>
          <w:p w14:paraId="4B51D18A" w14:textId="77777777" w:rsidR="0088341E" w:rsidRPr="00274FDB" w:rsidRDefault="0088341E" w:rsidP="00DB2044">
            <w:pPr>
              <w:spacing w:line="218" w:lineRule="exact"/>
              <w:ind w:left="107"/>
              <w:rPr>
                <w:rFonts w:ascii="Verdana" w:hAnsi="Verdana"/>
                <w:sz w:val="18"/>
                <w:szCs w:val="18"/>
              </w:rPr>
            </w:pPr>
            <w:r w:rsidRPr="00274FDB">
              <w:rPr>
                <w:rFonts w:ascii="Verdana" w:hAnsi="Verdana"/>
                <w:spacing w:val="-2"/>
                <w:sz w:val="18"/>
                <w:szCs w:val="18"/>
              </w:rPr>
              <w:t>0</w:t>
            </w:r>
          </w:p>
        </w:tc>
        <w:tc>
          <w:tcPr>
            <w:tcW w:w="2698" w:type="dxa"/>
          </w:tcPr>
          <w:p w14:paraId="1CE076D9" w14:textId="77777777" w:rsidR="0088341E" w:rsidRPr="00274FDB" w:rsidRDefault="0088341E" w:rsidP="00DB2044">
            <w:pPr>
              <w:spacing w:line="218" w:lineRule="exact"/>
              <w:ind w:left="108"/>
              <w:rPr>
                <w:rFonts w:ascii="Verdana" w:hAnsi="Verdana"/>
                <w:sz w:val="18"/>
                <w:szCs w:val="18"/>
              </w:rPr>
            </w:pPr>
            <w:r w:rsidRPr="00274FDB">
              <w:rPr>
                <w:rFonts w:ascii="Verdana" w:hAnsi="Verdana"/>
                <w:spacing w:val="-2"/>
                <w:sz w:val="18"/>
                <w:szCs w:val="18"/>
              </w:rPr>
              <w:t>Knock-</w:t>
            </w:r>
            <w:r w:rsidRPr="00274FDB">
              <w:rPr>
                <w:rFonts w:ascii="Verdana" w:hAnsi="Verdana"/>
                <w:spacing w:val="-5"/>
                <w:sz w:val="18"/>
                <w:szCs w:val="18"/>
              </w:rPr>
              <w:t>out</w:t>
            </w:r>
          </w:p>
        </w:tc>
      </w:tr>
    </w:tbl>
    <w:p w14:paraId="29A0E189" w14:textId="77777777" w:rsidR="0088341E" w:rsidRPr="00274FDB" w:rsidRDefault="0088341E" w:rsidP="0088341E">
      <w:pPr>
        <w:spacing w:before="68"/>
        <w:rPr>
          <w:rFonts w:ascii="Verdana" w:hAnsi="Verdana"/>
          <w:sz w:val="18"/>
          <w:szCs w:val="18"/>
        </w:rPr>
      </w:pPr>
    </w:p>
    <w:p w14:paraId="4C5EE636" w14:textId="77777777" w:rsidR="00274FDB" w:rsidRPr="00274FDB" w:rsidRDefault="00274FDB">
      <w:pPr>
        <w:spacing w:after="160" w:line="259" w:lineRule="auto"/>
        <w:rPr>
          <w:rFonts w:ascii="Verdana" w:eastAsiaTheme="minorHAnsi" w:hAnsi="Verdana"/>
          <w:b/>
          <w:iCs/>
          <w:sz w:val="18"/>
          <w:szCs w:val="18"/>
          <w:lang w:eastAsia="en-US"/>
        </w:rPr>
      </w:pPr>
      <w:bookmarkStart w:id="140" w:name="_Hlk191059008"/>
      <w:r w:rsidRPr="00274FDB">
        <w:rPr>
          <w:rFonts w:ascii="Verdana" w:eastAsiaTheme="minorHAnsi" w:hAnsi="Verdana"/>
          <w:iCs/>
          <w:caps/>
          <w:sz w:val="18"/>
          <w:szCs w:val="18"/>
        </w:rPr>
        <w:br w:type="page"/>
      </w:r>
    </w:p>
    <w:p w14:paraId="1BF90536" w14:textId="07511352" w:rsidR="0088341E" w:rsidRPr="00274FDB" w:rsidRDefault="00322BE2" w:rsidP="00C0049B">
      <w:pPr>
        <w:pStyle w:val="Kop2"/>
        <w:numPr>
          <w:ilvl w:val="0"/>
          <w:numId w:val="0"/>
        </w:numPr>
        <w:ind w:left="576" w:hanging="576"/>
        <w:rPr>
          <w:rFonts w:ascii="Verdana" w:eastAsiaTheme="minorHAnsi" w:hAnsi="Verdana" w:cstheme="minorBidi"/>
          <w:iCs/>
          <w:caps w:val="0"/>
          <w:color w:val="auto"/>
          <w:sz w:val="18"/>
          <w:szCs w:val="18"/>
        </w:rPr>
      </w:pPr>
      <w:bookmarkStart w:id="141" w:name="_Toc195851947"/>
      <w:r w:rsidRPr="00274FDB">
        <w:rPr>
          <w:rFonts w:ascii="Verdana" w:eastAsiaTheme="minorHAnsi" w:hAnsi="Verdana" w:cstheme="minorBidi"/>
          <w:iCs/>
          <w:caps w:val="0"/>
          <w:color w:val="auto"/>
          <w:sz w:val="18"/>
          <w:szCs w:val="18"/>
        </w:rPr>
        <w:lastRenderedPageBreak/>
        <w:t>5.</w:t>
      </w:r>
      <w:r w:rsidR="004C6270" w:rsidRPr="00274FDB">
        <w:rPr>
          <w:rFonts w:ascii="Verdana" w:eastAsiaTheme="minorHAnsi" w:hAnsi="Verdana" w:cstheme="minorBidi"/>
          <w:iCs/>
          <w:caps w:val="0"/>
          <w:color w:val="auto"/>
          <w:sz w:val="18"/>
          <w:szCs w:val="18"/>
        </w:rPr>
        <w:t>7</w:t>
      </w:r>
      <w:r w:rsidRPr="00274FDB">
        <w:rPr>
          <w:rFonts w:ascii="Verdana" w:eastAsiaTheme="minorHAnsi" w:hAnsi="Verdana" w:cstheme="minorBidi"/>
          <w:iCs/>
          <w:caps w:val="0"/>
          <w:color w:val="auto"/>
          <w:sz w:val="18"/>
          <w:szCs w:val="18"/>
        </w:rPr>
        <w:t xml:space="preserve"> </w:t>
      </w:r>
      <w:r w:rsidRPr="00274FDB">
        <w:rPr>
          <w:rFonts w:ascii="Verdana" w:eastAsiaTheme="minorHAnsi" w:hAnsi="Verdana" w:cstheme="minorBidi"/>
          <w:iCs/>
          <w:caps w:val="0"/>
          <w:color w:val="auto"/>
          <w:sz w:val="18"/>
          <w:szCs w:val="18"/>
        </w:rPr>
        <w:tab/>
      </w:r>
      <w:r w:rsidR="0088341E" w:rsidRPr="00274FDB">
        <w:rPr>
          <w:rFonts w:ascii="Verdana" w:eastAsiaTheme="minorHAnsi" w:hAnsi="Verdana" w:cstheme="minorBidi"/>
          <w:iCs/>
          <w:caps w:val="0"/>
          <w:color w:val="auto"/>
          <w:sz w:val="18"/>
          <w:szCs w:val="18"/>
        </w:rPr>
        <w:t>Beoordeling schriftelijke kwalitatieve gunningscriteria</w:t>
      </w:r>
      <w:bookmarkEnd w:id="141"/>
    </w:p>
    <w:bookmarkEnd w:id="140"/>
    <w:p w14:paraId="46A2F2D9" w14:textId="6378C945" w:rsidR="008C4D75" w:rsidRPr="00274FDB" w:rsidRDefault="008C4D75" w:rsidP="00C0049B">
      <w:pPr>
        <w:spacing w:line="240" w:lineRule="auto"/>
        <w:jc w:val="both"/>
        <w:rPr>
          <w:rFonts w:ascii="Verdana" w:hAnsi="Verdana"/>
          <w:i/>
          <w:iCs/>
          <w:sz w:val="18"/>
          <w:szCs w:val="18"/>
        </w:rPr>
      </w:pPr>
      <w:r w:rsidRPr="00274FDB">
        <w:rPr>
          <w:rFonts w:ascii="Verdana" w:hAnsi="Verdana"/>
          <w:i/>
          <w:iCs/>
          <w:sz w:val="18"/>
          <w:szCs w:val="18"/>
        </w:rPr>
        <w:t>Fase 1 Schriftelijke beantwoording gunningcriteri</w:t>
      </w:r>
      <w:r w:rsidR="005C5852" w:rsidRPr="00274FDB">
        <w:rPr>
          <w:rFonts w:ascii="Verdana" w:hAnsi="Verdana"/>
          <w:i/>
          <w:iCs/>
          <w:sz w:val="18"/>
          <w:szCs w:val="18"/>
        </w:rPr>
        <w:t>um</w:t>
      </w:r>
    </w:p>
    <w:p w14:paraId="744B454C" w14:textId="1EFBEA68" w:rsidR="008C4D75" w:rsidRPr="00274FDB" w:rsidRDefault="008C4D75" w:rsidP="008C4D75">
      <w:pPr>
        <w:jc w:val="both"/>
        <w:rPr>
          <w:rFonts w:ascii="Verdana" w:hAnsi="Verdana"/>
          <w:sz w:val="18"/>
          <w:szCs w:val="18"/>
        </w:rPr>
      </w:pPr>
      <w:r w:rsidRPr="00274FDB">
        <w:rPr>
          <w:rFonts w:ascii="Verdana" w:hAnsi="Verdana"/>
          <w:sz w:val="18"/>
          <w:szCs w:val="18"/>
        </w:rPr>
        <w:t>De geïnteresseerde partijen worden gevraagd om</w:t>
      </w:r>
      <w:r w:rsidR="00E27647" w:rsidRPr="00274FDB">
        <w:rPr>
          <w:rFonts w:ascii="Verdana" w:hAnsi="Verdana"/>
          <w:sz w:val="18"/>
          <w:szCs w:val="18"/>
        </w:rPr>
        <w:t xml:space="preserve"> </w:t>
      </w:r>
      <w:r w:rsidRPr="00274FDB">
        <w:rPr>
          <w:rFonts w:ascii="Verdana" w:hAnsi="Verdana"/>
          <w:sz w:val="18"/>
          <w:szCs w:val="18"/>
        </w:rPr>
        <w:t>aan</w:t>
      </w:r>
      <w:r w:rsidR="00E27647" w:rsidRPr="00274FDB">
        <w:rPr>
          <w:rFonts w:ascii="Verdana" w:hAnsi="Verdana"/>
          <w:sz w:val="18"/>
          <w:szCs w:val="18"/>
        </w:rPr>
        <w:t xml:space="preserve"> te </w:t>
      </w:r>
      <w:r w:rsidRPr="00274FDB">
        <w:rPr>
          <w:rFonts w:ascii="Verdana" w:hAnsi="Verdana"/>
          <w:sz w:val="18"/>
          <w:szCs w:val="18"/>
        </w:rPr>
        <w:t xml:space="preserve">gegeven op welke wijze invulling wordt gegeven aan </w:t>
      </w:r>
      <w:r w:rsidR="00E27647" w:rsidRPr="00274FDB">
        <w:rPr>
          <w:rFonts w:ascii="Verdana" w:hAnsi="Verdana"/>
          <w:sz w:val="18"/>
          <w:szCs w:val="18"/>
        </w:rPr>
        <w:t xml:space="preserve">het gunningscriterium </w:t>
      </w:r>
      <w:r w:rsidR="009331D8">
        <w:rPr>
          <w:rFonts w:ascii="Verdana" w:hAnsi="Verdana"/>
          <w:sz w:val="18"/>
          <w:szCs w:val="18"/>
        </w:rPr>
        <w:t xml:space="preserve">GC1. </w:t>
      </w:r>
      <w:r w:rsidRPr="00274FDB">
        <w:rPr>
          <w:rFonts w:ascii="Verdana" w:hAnsi="Verdana"/>
          <w:sz w:val="18"/>
          <w:szCs w:val="18"/>
        </w:rPr>
        <w:t>Dienstverlening</w:t>
      </w:r>
      <w:r w:rsidR="00E27647" w:rsidRPr="00274FDB">
        <w:rPr>
          <w:rFonts w:ascii="Verdana" w:hAnsi="Verdana"/>
          <w:sz w:val="18"/>
          <w:szCs w:val="18"/>
        </w:rPr>
        <w:t>.</w:t>
      </w:r>
    </w:p>
    <w:p w14:paraId="132C886D" w14:textId="19B59A2A" w:rsidR="0088341E" w:rsidRPr="00274FDB" w:rsidRDefault="0088341E" w:rsidP="008C4D75">
      <w:pPr>
        <w:spacing w:line="217" w:lineRule="exact"/>
        <w:ind w:left="256" w:hanging="256"/>
        <w:jc w:val="both"/>
        <w:rPr>
          <w:rFonts w:ascii="Verdana" w:hAnsi="Verdana"/>
          <w:sz w:val="18"/>
          <w:szCs w:val="18"/>
        </w:rPr>
      </w:pPr>
      <w:r w:rsidRPr="00274FDB">
        <w:rPr>
          <w:rFonts w:ascii="Verdana" w:hAnsi="Verdana"/>
          <w:sz w:val="18"/>
          <w:szCs w:val="18"/>
        </w:rPr>
        <w:t>De</w:t>
      </w:r>
      <w:r w:rsidRPr="00274FDB">
        <w:rPr>
          <w:rFonts w:ascii="Verdana" w:hAnsi="Verdana"/>
          <w:spacing w:val="-5"/>
          <w:sz w:val="18"/>
          <w:szCs w:val="18"/>
        </w:rPr>
        <w:t xml:space="preserve"> </w:t>
      </w:r>
      <w:r w:rsidRPr="00274FDB">
        <w:rPr>
          <w:rFonts w:ascii="Verdana" w:hAnsi="Verdana"/>
          <w:sz w:val="18"/>
          <w:szCs w:val="18"/>
        </w:rPr>
        <w:t>beoordeling</w:t>
      </w:r>
      <w:r w:rsidRPr="00274FDB">
        <w:rPr>
          <w:rFonts w:ascii="Verdana" w:hAnsi="Verdana"/>
          <w:spacing w:val="-4"/>
          <w:sz w:val="18"/>
          <w:szCs w:val="18"/>
        </w:rPr>
        <w:t xml:space="preserve"> </w:t>
      </w:r>
      <w:r w:rsidRPr="00274FDB">
        <w:rPr>
          <w:rFonts w:ascii="Verdana" w:hAnsi="Verdana"/>
          <w:sz w:val="18"/>
          <w:szCs w:val="18"/>
        </w:rPr>
        <w:t>van</w:t>
      </w:r>
      <w:r w:rsidRPr="00274FDB">
        <w:rPr>
          <w:rFonts w:ascii="Verdana" w:hAnsi="Verdana"/>
          <w:spacing w:val="-3"/>
          <w:sz w:val="18"/>
          <w:szCs w:val="18"/>
        </w:rPr>
        <w:t xml:space="preserve"> </w:t>
      </w:r>
      <w:r w:rsidRPr="00274FDB">
        <w:rPr>
          <w:rFonts w:ascii="Verdana" w:hAnsi="Verdana"/>
          <w:sz w:val="18"/>
          <w:szCs w:val="18"/>
        </w:rPr>
        <w:t>de</w:t>
      </w:r>
      <w:r w:rsidRPr="00274FDB">
        <w:rPr>
          <w:rFonts w:ascii="Verdana" w:hAnsi="Verdana"/>
          <w:spacing w:val="-2"/>
          <w:sz w:val="18"/>
          <w:szCs w:val="18"/>
        </w:rPr>
        <w:t xml:space="preserve"> </w:t>
      </w:r>
      <w:r w:rsidRPr="00274FDB">
        <w:rPr>
          <w:rFonts w:ascii="Verdana" w:hAnsi="Verdana"/>
          <w:sz w:val="18"/>
          <w:szCs w:val="18"/>
        </w:rPr>
        <w:t>kwalitatieve</w:t>
      </w:r>
      <w:r w:rsidRPr="00274FDB">
        <w:rPr>
          <w:rFonts w:ascii="Verdana" w:hAnsi="Verdana"/>
          <w:spacing w:val="-2"/>
          <w:sz w:val="18"/>
          <w:szCs w:val="18"/>
        </w:rPr>
        <w:t xml:space="preserve"> </w:t>
      </w:r>
      <w:r w:rsidRPr="00274FDB">
        <w:rPr>
          <w:rFonts w:ascii="Verdana" w:hAnsi="Verdana"/>
          <w:sz w:val="18"/>
          <w:szCs w:val="18"/>
        </w:rPr>
        <w:t>gunningscriteria</w:t>
      </w:r>
      <w:r w:rsidRPr="00274FDB">
        <w:rPr>
          <w:rFonts w:ascii="Verdana" w:hAnsi="Verdana"/>
          <w:spacing w:val="-1"/>
          <w:sz w:val="18"/>
          <w:szCs w:val="18"/>
        </w:rPr>
        <w:t xml:space="preserve"> </w:t>
      </w:r>
      <w:r w:rsidRPr="00274FDB">
        <w:rPr>
          <w:rFonts w:ascii="Verdana" w:hAnsi="Verdana"/>
          <w:sz w:val="18"/>
          <w:szCs w:val="18"/>
        </w:rPr>
        <w:t>vindt</w:t>
      </w:r>
      <w:r w:rsidRPr="00274FDB">
        <w:rPr>
          <w:rFonts w:ascii="Verdana" w:hAnsi="Verdana"/>
          <w:spacing w:val="-3"/>
          <w:sz w:val="18"/>
          <w:szCs w:val="18"/>
        </w:rPr>
        <w:t xml:space="preserve"> </w:t>
      </w:r>
      <w:r w:rsidRPr="00274FDB">
        <w:rPr>
          <w:rFonts w:ascii="Verdana" w:hAnsi="Verdana"/>
          <w:sz w:val="18"/>
          <w:szCs w:val="18"/>
        </w:rPr>
        <w:t>als</w:t>
      </w:r>
      <w:r w:rsidRPr="00274FDB">
        <w:rPr>
          <w:rFonts w:ascii="Verdana" w:hAnsi="Verdana"/>
          <w:spacing w:val="-4"/>
          <w:sz w:val="18"/>
          <w:szCs w:val="18"/>
        </w:rPr>
        <w:t xml:space="preserve"> </w:t>
      </w:r>
      <w:r w:rsidRPr="00274FDB">
        <w:rPr>
          <w:rFonts w:ascii="Verdana" w:hAnsi="Verdana"/>
          <w:sz w:val="18"/>
          <w:szCs w:val="18"/>
        </w:rPr>
        <w:t>volgt</w:t>
      </w:r>
      <w:r w:rsidRPr="00274FDB">
        <w:rPr>
          <w:rFonts w:ascii="Verdana" w:hAnsi="Verdana"/>
          <w:spacing w:val="-2"/>
          <w:sz w:val="18"/>
          <w:szCs w:val="18"/>
        </w:rPr>
        <w:t xml:space="preserve"> plaats:</w:t>
      </w:r>
    </w:p>
    <w:p w14:paraId="2E7A7FE9" w14:textId="7432650C" w:rsidR="0088341E" w:rsidRPr="00274FDB" w:rsidRDefault="0088341E" w:rsidP="00A543ED">
      <w:pPr>
        <w:widowControl w:val="0"/>
        <w:numPr>
          <w:ilvl w:val="0"/>
          <w:numId w:val="8"/>
        </w:numPr>
        <w:tabs>
          <w:tab w:val="left" w:pos="284"/>
        </w:tabs>
        <w:autoSpaceDE w:val="0"/>
        <w:autoSpaceDN w:val="0"/>
        <w:spacing w:before="33" w:after="0"/>
        <w:ind w:left="284" w:right="1" w:hanging="284"/>
        <w:rPr>
          <w:rFonts w:ascii="Verdana" w:hAnsi="Verdana"/>
          <w:sz w:val="18"/>
          <w:szCs w:val="18"/>
        </w:rPr>
      </w:pPr>
      <w:r w:rsidRPr="00274FDB">
        <w:rPr>
          <w:rFonts w:ascii="Verdana" w:hAnsi="Verdana"/>
          <w:sz w:val="18"/>
          <w:szCs w:val="18"/>
        </w:rPr>
        <w:t xml:space="preserve">Elk lid van het beoordelingsteam </w:t>
      </w:r>
      <w:r w:rsidR="008C4D75" w:rsidRPr="00274FDB">
        <w:rPr>
          <w:rFonts w:ascii="Verdana" w:hAnsi="Verdana"/>
          <w:sz w:val="18"/>
          <w:szCs w:val="18"/>
        </w:rPr>
        <w:t xml:space="preserve">(minimaal 3) </w:t>
      </w:r>
      <w:r w:rsidRPr="00274FDB">
        <w:rPr>
          <w:rFonts w:ascii="Verdana" w:hAnsi="Verdana"/>
          <w:sz w:val="18"/>
          <w:szCs w:val="18"/>
        </w:rPr>
        <w:t xml:space="preserve">evalueert de inschrijvingen eerst zelfstandig en kent individuele scores toe aan </w:t>
      </w:r>
      <w:r w:rsidR="005C5852" w:rsidRPr="00274FDB">
        <w:rPr>
          <w:rFonts w:ascii="Verdana" w:hAnsi="Verdana"/>
          <w:sz w:val="18"/>
          <w:szCs w:val="18"/>
        </w:rPr>
        <w:t xml:space="preserve">het </w:t>
      </w:r>
      <w:r w:rsidRPr="00274FDB">
        <w:rPr>
          <w:rFonts w:ascii="Verdana" w:hAnsi="Verdana"/>
          <w:sz w:val="18"/>
          <w:szCs w:val="18"/>
        </w:rPr>
        <w:t xml:space="preserve">gunningscriterium </w:t>
      </w:r>
      <w:r w:rsidR="005C5852" w:rsidRPr="00274FDB">
        <w:rPr>
          <w:rFonts w:ascii="Verdana" w:hAnsi="Verdana"/>
          <w:sz w:val="18"/>
          <w:szCs w:val="18"/>
        </w:rPr>
        <w:t xml:space="preserve">a.d.h.v. de hierboven weergegeven </w:t>
      </w:r>
      <w:r w:rsidR="005B6019" w:rsidRPr="00274FDB">
        <w:rPr>
          <w:rFonts w:ascii="Verdana" w:hAnsi="Verdana"/>
          <w:sz w:val="18"/>
          <w:szCs w:val="18"/>
        </w:rPr>
        <w:t>Beoordelingstabel</w:t>
      </w:r>
      <w:r w:rsidR="005C5852" w:rsidRPr="00274FDB">
        <w:rPr>
          <w:rFonts w:ascii="Verdana" w:hAnsi="Verdana"/>
          <w:sz w:val="18"/>
          <w:szCs w:val="18"/>
        </w:rPr>
        <w:t>.</w:t>
      </w:r>
    </w:p>
    <w:p w14:paraId="768C6CD8" w14:textId="77777777" w:rsidR="00C0049B" w:rsidRPr="00274FDB" w:rsidRDefault="0088341E" w:rsidP="00A543ED">
      <w:pPr>
        <w:widowControl w:val="0"/>
        <w:numPr>
          <w:ilvl w:val="0"/>
          <w:numId w:val="8"/>
        </w:numPr>
        <w:tabs>
          <w:tab w:val="left" w:pos="284"/>
        </w:tabs>
        <w:autoSpaceDE w:val="0"/>
        <w:autoSpaceDN w:val="0"/>
        <w:spacing w:after="0"/>
        <w:ind w:left="284" w:right="741" w:hanging="284"/>
        <w:rPr>
          <w:rFonts w:ascii="Verdana" w:hAnsi="Verdana"/>
          <w:sz w:val="18"/>
          <w:szCs w:val="18"/>
        </w:rPr>
      </w:pPr>
      <w:r w:rsidRPr="00274FDB">
        <w:rPr>
          <w:rFonts w:ascii="Verdana" w:hAnsi="Verdana"/>
          <w:sz w:val="18"/>
          <w:szCs w:val="18"/>
        </w:rPr>
        <w:t>Verschillen tussen de individuele waardering worden besproken tijdens de beoordelingsvergadering en kunnen aanleiding zijn om een individuele waardering aan te passen en/of</w:t>
      </w:r>
      <w:r w:rsidRPr="00274FDB">
        <w:rPr>
          <w:rFonts w:ascii="Verdana" w:hAnsi="Verdana"/>
          <w:spacing w:val="-2"/>
          <w:sz w:val="18"/>
          <w:szCs w:val="18"/>
        </w:rPr>
        <w:t xml:space="preserve"> </w:t>
      </w:r>
      <w:r w:rsidRPr="00274FDB">
        <w:rPr>
          <w:rFonts w:ascii="Verdana" w:hAnsi="Verdana"/>
          <w:sz w:val="18"/>
          <w:szCs w:val="18"/>
        </w:rPr>
        <w:t>kunnen aanleiding</w:t>
      </w:r>
      <w:r w:rsidRPr="00274FDB">
        <w:rPr>
          <w:rFonts w:ascii="Verdana" w:hAnsi="Verdana"/>
          <w:spacing w:val="-1"/>
          <w:sz w:val="18"/>
          <w:szCs w:val="18"/>
        </w:rPr>
        <w:t xml:space="preserve"> </w:t>
      </w:r>
      <w:r w:rsidRPr="00274FDB">
        <w:rPr>
          <w:rFonts w:ascii="Verdana" w:hAnsi="Verdana"/>
          <w:sz w:val="18"/>
          <w:szCs w:val="18"/>
        </w:rPr>
        <w:t>zijn om</w:t>
      </w:r>
      <w:r w:rsidRPr="00274FDB">
        <w:rPr>
          <w:rFonts w:ascii="Verdana" w:hAnsi="Verdana"/>
          <w:spacing w:val="-1"/>
          <w:sz w:val="18"/>
          <w:szCs w:val="18"/>
        </w:rPr>
        <w:t xml:space="preserve"> </w:t>
      </w:r>
      <w:r w:rsidRPr="00274FDB">
        <w:rPr>
          <w:rFonts w:ascii="Verdana" w:hAnsi="Verdana"/>
          <w:sz w:val="18"/>
          <w:szCs w:val="18"/>
        </w:rPr>
        <w:t>een nadere</w:t>
      </w:r>
      <w:r w:rsidRPr="00274FDB">
        <w:rPr>
          <w:rFonts w:ascii="Verdana" w:hAnsi="Verdana"/>
          <w:spacing w:val="-1"/>
          <w:sz w:val="18"/>
          <w:szCs w:val="18"/>
        </w:rPr>
        <w:t xml:space="preserve"> </w:t>
      </w:r>
      <w:r w:rsidRPr="00274FDB">
        <w:rPr>
          <w:rFonts w:ascii="Verdana" w:hAnsi="Verdana"/>
          <w:sz w:val="18"/>
          <w:szCs w:val="18"/>
        </w:rPr>
        <w:t>toelichting</w:t>
      </w:r>
      <w:r w:rsidRPr="00274FDB">
        <w:rPr>
          <w:rFonts w:ascii="Verdana" w:hAnsi="Verdana"/>
          <w:spacing w:val="-1"/>
          <w:sz w:val="18"/>
          <w:szCs w:val="18"/>
        </w:rPr>
        <w:t xml:space="preserve"> </w:t>
      </w:r>
      <w:r w:rsidRPr="00274FDB">
        <w:rPr>
          <w:rFonts w:ascii="Verdana" w:hAnsi="Verdana"/>
          <w:sz w:val="18"/>
          <w:szCs w:val="18"/>
        </w:rPr>
        <w:t>van inschrijver</w:t>
      </w:r>
      <w:r w:rsidRPr="00274FDB">
        <w:rPr>
          <w:rFonts w:ascii="Verdana" w:hAnsi="Verdana"/>
          <w:spacing w:val="-1"/>
          <w:sz w:val="18"/>
          <w:szCs w:val="18"/>
        </w:rPr>
        <w:t xml:space="preserve"> </w:t>
      </w:r>
      <w:r w:rsidRPr="00274FDB">
        <w:rPr>
          <w:rFonts w:ascii="Verdana" w:hAnsi="Verdana"/>
          <w:sz w:val="18"/>
          <w:szCs w:val="18"/>
        </w:rPr>
        <w:t>te</w:t>
      </w:r>
      <w:r w:rsidRPr="00274FDB">
        <w:rPr>
          <w:rFonts w:ascii="Verdana" w:hAnsi="Verdana"/>
          <w:spacing w:val="-1"/>
          <w:sz w:val="18"/>
          <w:szCs w:val="18"/>
        </w:rPr>
        <w:t xml:space="preserve"> </w:t>
      </w:r>
      <w:r w:rsidRPr="00274FDB">
        <w:rPr>
          <w:rFonts w:ascii="Verdana" w:hAnsi="Verdana"/>
          <w:sz w:val="18"/>
          <w:szCs w:val="18"/>
        </w:rPr>
        <w:t>vragen op het</w:t>
      </w:r>
      <w:r w:rsidRPr="00274FDB">
        <w:rPr>
          <w:rFonts w:ascii="Verdana" w:hAnsi="Verdana"/>
          <w:spacing w:val="-12"/>
          <w:sz w:val="18"/>
          <w:szCs w:val="18"/>
        </w:rPr>
        <w:t xml:space="preserve"> </w:t>
      </w:r>
      <w:r w:rsidRPr="00274FDB">
        <w:rPr>
          <w:rFonts w:ascii="Verdana" w:hAnsi="Verdana"/>
          <w:sz w:val="18"/>
          <w:szCs w:val="18"/>
        </w:rPr>
        <w:t>desbetreffende</w:t>
      </w:r>
      <w:r w:rsidRPr="00274FDB">
        <w:rPr>
          <w:rFonts w:ascii="Verdana" w:hAnsi="Verdana"/>
          <w:spacing w:val="-11"/>
          <w:sz w:val="18"/>
          <w:szCs w:val="18"/>
        </w:rPr>
        <w:t xml:space="preserve"> </w:t>
      </w:r>
      <w:r w:rsidRPr="00274FDB">
        <w:rPr>
          <w:rFonts w:ascii="Verdana" w:hAnsi="Verdana"/>
          <w:sz w:val="18"/>
          <w:szCs w:val="18"/>
        </w:rPr>
        <w:t>aspect,</w:t>
      </w:r>
      <w:r w:rsidRPr="00274FDB">
        <w:rPr>
          <w:rFonts w:ascii="Verdana" w:hAnsi="Verdana"/>
          <w:spacing w:val="-14"/>
          <w:sz w:val="18"/>
          <w:szCs w:val="18"/>
        </w:rPr>
        <w:t xml:space="preserve"> </w:t>
      </w:r>
      <w:r w:rsidRPr="00274FDB">
        <w:rPr>
          <w:rFonts w:ascii="Verdana" w:hAnsi="Verdana"/>
          <w:sz w:val="18"/>
          <w:szCs w:val="18"/>
        </w:rPr>
        <w:t>ten</w:t>
      </w:r>
      <w:r w:rsidRPr="00274FDB">
        <w:rPr>
          <w:rFonts w:ascii="Verdana" w:hAnsi="Verdana"/>
          <w:spacing w:val="-12"/>
          <w:sz w:val="18"/>
          <w:szCs w:val="18"/>
        </w:rPr>
        <w:t xml:space="preserve"> </w:t>
      </w:r>
      <w:r w:rsidRPr="00274FDB">
        <w:rPr>
          <w:rFonts w:ascii="Verdana" w:hAnsi="Verdana"/>
          <w:sz w:val="18"/>
          <w:szCs w:val="18"/>
        </w:rPr>
        <w:t>einde</w:t>
      </w:r>
      <w:r w:rsidRPr="00274FDB">
        <w:rPr>
          <w:rFonts w:ascii="Verdana" w:hAnsi="Verdana"/>
          <w:spacing w:val="-11"/>
          <w:sz w:val="18"/>
          <w:szCs w:val="18"/>
        </w:rPr>
        <w:t xml:space="preserve"> </w:t>
      </w:r>
    </w:p>
    <w:p w14:paraId="2C89DDF8" w14:textId="734699EF" w:rsidR="0088341E" w:rsidRPr="00274FDB" w:rsidRDefault="0088341E" w:rsidP="00E825CA">
      <w:pPr>
        <w:widowControl w:val="0"/>
        <w:tabs>
          <w:tab w:val="left" w:pos="284"/>
        </w:tabs>
        <w:autoSpaceDE w:val="0"/>
        <w:autoSpaceDN w:val="0"/>
        <w:spacing w:after="0"/>
        <w:ind w:left="284" w:right="1"/>
        <w:rPr>
          <w:rFonts w:ascii="Verdana" w:hAnsi="Verdana"/>
          <w:sz w:val="18"/>
          <w:szCs w:val="18"/>
        </w:rPr>
      </w:pPr>
      <w:r w:rsidRPr="00274FDB">
        <w:rPr>
          <w:rFonts w:ascii="Verdana" w:hAnsi="Verdana"/>
          <w:sz w:val="18"/>
          <w:szCs w:val="18"/>
        </w:rPr>
        <w:t>zeker</w:t>
      </w:r>
      <w:r w:rsidRPr="00274FDB">
        <w:rPr>
          <w:rFonts w:ascii="Verdana" w:hAnsi="Verdana"/>
          <w:spacing w:val="-13"/>
          <w:sz w:val="18"/>
          <w:szCs w:val="18"/>
        </w:rPr>
        <w:t xml:space="preserve"> </w:t>
      </w:r>
      <w:r w:rsidRPr="00274FDB">
        <w:rPr>
          <w:rFonts w:ascii="Verdana" w:hAnsi="Verdana"/>
          <w:sz w:val="18"/>
          <w:szCs w:val="18"/>
        </w:rPr>
        <w:t>te</w:t>
      </w:r>
      <w:r w:rsidRPr="00274FDB">
        <w:rPr>
          <w:rFonts w:ascii="Verdana" w:hAnsi="Verdana"/>
          <w:spacing w:val="-11"/>
          <w:sz w:val="18"/>
          <w:szCs w:val="18"/>
        </w:rPr>
        <w:t xml:space="preserve"> </w:t>
      </w:r>
      <w:r w:rsidRPr="00274FDB">
        <w:rPr>
          <w:rFonts w:ascii="Verdana" w:hAnsi="Verdana"/>
          <w:sz w:val="18"/>
          <w:szCs w:val="18"/>
        </w:rPr>
        <w:t>stellen</w:t>
      </w:r>
      <w:r w:rsidRPr="00274FDB">
        <w:rPr>
          <w:rFonts w:ascii="Verdana" w:hAnsi="Verdana"/>
          <w:spacing w:val="-12"/>
          <w:sz w:val="18"/>
          <w:szCs w:val="18"/>
        </w:rPr>
        <w:t xml:space="preserve"> </w:t>
      </w:r>
      <w:r w:rsidRPr="00274FDB">
        <w:rPr>
          <w:rFonts w:ascii="Verdana" w:hAnsi="Verdana"/>
          <w:sz w:val="18"/>
          <w:szCs w:val="18"/>
        </w:rPr>
        <w:t>dat</w:t>
      </w:r>
      <w:r w:rsidRPr="00274FDB">
        <w:rPr>
          <w:rFonts w:ascii="Verdana" w:hAnsi="Verdana"/>
          <w:spacing w:val="-11"/>
          <w:sz w:val="18"/>
          <w:szCs w:val="18"/>
        </w:rPr>
        <w:t xml:space="preserve"> </w:t>
      </w:r>
      <w:r w:rsidRPr="00274FDB">
        <w:rPr>
          <w:rFonts w:ascii="Verdana" w:hAnsi="Verdana"/>
          <w:sz w:val="18"/>
          <w:szCs w:val="18"/>
        </w:rPr>
        <w:t>de</w:t>
      </w:r>
      <w:r w:rsidRPr="00274FDB">
        <w:rPr>
          <w:rFonts w:ascii="Verdana" w:hAnsi="Verdana"/>
          <w:spacing w:val="-12"/>
          <w:sz w:val="18"/>
          <w:szCs w:val="18"/>
        </w:rPr>
        <w:t xml:space="preserve"> </w:t>
      </w:r>
      <w:r w:rsidRPr="00274FDB">
        <w:rPr>
          <w:rFonts w:ascii="Verdana" w:hAnsi="Verdana"/>
          <w:sz w:val="18"/>
          <w:szCs w:val="18"/>
        </w:rPr>
        <w:t>toegekende</w:t>
      </w:r>
      <w:r w:rsidRPr="00274FDB">
        <w:rPr>
          <w:rFonts w:ascii="Verdana" w:hAnsi="Verdana"/>
          <w:spacing w:val="-11"/>
          <w:sz w:val="18"/>
          <w:szCs w:val="18"/>
        </w:rPr>
        <w:t xml:space="preserve"> </w:t>
      </w:r>
      <w:r w:rsidRPr="00274FDB">
        <w:rPr>
          <w:rFonts w:ascii="Verdana" w:hAnsi="Verdana"/>
          <w:sz w:val="18"/>
          <w:szCs w:val="18"/>
        </w:rPr>
        <w:t>waardering</w:t>
      </w:r>
      <w:r w:rsidRPr="00274FDB">
        <w:rPr>
          <w:rFonts w:ascii="Verdana" w:hAnsi="Verdana"/>
          <w:spacing w:val="-12"/>
          <w:sz w:val="18"/>
          <w:szCs w:val="18"/>
        </w:rPr>
        <w:t xml:space="preserve"> </w:t>
      </w:r>
      <w:r w:rsidRPr="00274FDB">
        <w:rPr>
          <w:rFonts w:ascii="Verdana" w:hAnsi="Verdana"/>
          <w:sz w:val="18"/>
          <w:szCs w:val="18"/>
        </w:rPr>
        <w:t>op</w:t>
      </w:r>
      <w:r w:rsidRPr="00274FDB">
        <w:rPr>
          <w:rFonts w:ascii="Verdana" w:hAnsi="Verdana"/>
          <w:spacing w:val="-11"/>
          <w:sz w:val="18"/>
          <w:szCs w:val="18"/>
        </w:rPr>
        <w:t xml:space="preserve"> </w:t>
      </w:r>
      <w:r w:rsidRPr="00274FDB">
        <w:rPr>
          <w:rFonts w:ascii="Verdana" w:hAnsi="Verdana"/>
          <w:sz w:val="18"/>
          <w:szCs w:val="18"/>
        </w:rPr>
        <w:t>juiste informatie is gebaseerd.</w:t>
      </w:r>
    </w:p>
    <w:p w14:paraId="40154225" w14:textId="1E6E0564" w:rsidR="0088341E" w:rsidRPr="00274FDB" w:rsidRDefault="0088341E" w:rsidP="00A543ED">
      <w:pPr>
        <w:widowControl w:val="0"/>
        <w:numPr>
          <w:ilvl w:val="0"/>
          <w:numId w:val="8"/>
        </w:numPr>
        <w:tabs>
          <w:tab w:val="left" w:pos="284"/>
        </w:tabs>
        <w:autoSpaceDE w:val="0"/>
        <w:autoSpaceDN w:val="0"/>
        <w:spacing w:after="0"/>
        <w:ind w:left="284" w:right="735" w:hanging="284"/>
        <w:rPr>
          <w:rFonts w:ascii="Verdana" w:hAnsi="Verdana"/>
          <w:sz w:val="18"/>
          <w:szCs w:val="18"/>
        </w:rPr>
      </w:pPr>
      <w:r w:rsidRPr="00274FDB">
        <w:rPr>
          <w:rFonts w:ascii="Verdana" w:hAnsi="Verdana"/>
          <w:sz w:val="18"/>
          <w:szCs w:val="18"/>
        </w:rPr>
        <w:t>Vervolgens vindt een beoordeling plaats,</w:t>
      </w:r>
      <w:r w:rsidRPr="00274FDB">
        <w:rPr>
          <w:rFonts w:ascii="Verdana" w:hAnsi="Verdana"/>
          <w:spacing w:val="-4"/>
          <w:sz w:val="18"/>
          <w:szCs w:val="18"/>
        </w:rPr>
        <w:t xml:space="preserve"> </w:t>
      </w:r>
      <w:r w:rsidRPr="00274FDB">
        <w:rPr>
          <w:rFonts w:ascii="Verdana" w:hAnsi="Verdana"/>
          <w:sz w:val="18"/>
          <w:szCs w:val="18"/>
        </w:rPr>
        <w:t>waarbij</w:t>
      </w:r>
      <w:r w:rsidRPr="00274FDB">
        <w:rPr>
          <w:rFonts w:ascii="Verdana" w:hAnsi="Verdana"/>
          <w:spacing w:val="-2"/>
          <w:sz w:val="18"/>
          <w:szCs w:val="18"/>
        </w:rPr>
        <w:t xml:space="preserve"> </w:t>
      </w:r>
      <w:r w:rsidRPr="00274FDB">
        <w:rPr>
          <w:rFonts w:ascii="Verdana" w:hAnsi="Verdana"/>
          <w:sz w:val="18"/>
          <w:szCs w:val="18"/>
        </w:rPr>
        <w:t>het</w:t>
      </w:r>
      <w:r w:rsidRPr="00274FDB">
        <w:rPr>
          <w:rFonts w:ascii="Verdana" w:hAnsi="Verdana"/>
          <w:spacing w:val="-2"/>
          <w:sz w:val="18"/>
          <w:szCs w:val="18"/>
        </w:rPr>
        <w:t xml:space="preserve"> </w:t>
      </w:r>
      <w:r w:rsidRPr="00274FDB">
        <w:rPr>
          <w:rFonts w:ascii="Verdana" w:hAnsi="Verdana"/>
          <w:sz w:val="18"/>
          <w:szCs w:val="18"/>
        </w:rPr>
        <w:t>beoordelingsteam</w:t>
      </w:r>
      <w:r w:rsidRPr="00274FDB">
        <w:rPr>
          <w:rFonts w:ascii="Verdana" w:hAnsi="Verdana"/>
          <w:spacing w:val="-3"/>
          <w:sz w:val="18"/>
          <w:szCs w:val="18"/>
        </w:rPr>
        <w:t xml:space="preserve"> </w:t>
      </w:r>
      <w:r w:rsidRPr="00274FDB">
        <w:rPr>
          <w:rFonts w:ascii="Verdana" w:hAnsi="Verdana"/>
          <w:sz w:val="18"/>
          <w:szCs w:val="18"/>
        </w:rPr>
        <w:t>op</w:t>
      </w:r>
      <w:r w:rsidRPr="00274FDB">
        <w:rPr>
          <w:rFonts w:ascii="Verdana" w:hAnsi="Verdana"/>
          <w:spacing w:val="-3"/>
          <w:sz w:val="18"/>
          <w:szCs w:val="18"/>
        </w:rPr>
        <w:t xml:space="preserve"> </w:t>
      </w:r>
      <w:r w:rsidRPr="00274FDB">
        <w:rPr>
          <w:rFonts w:ascii="Verdana" w:hAnsi="Verdana"/>
          <w:sz w:val="18"/>
          <w:szCs w:val="18"/>
        </w:rPr>
        <w:t>basis</w:t>
      </w:r>
      <w:r w:rsidRPr="00274FDB">
        <w:rPr>
          <w:rFonts w:ascii="Verdana" w:hAnsi="Verdana"/>
          <w:spacing w:val="-3"/>
          <w:sz w:val="18"/>
          <w:szCs w:val="18"/>
        </w:rPr>
        <w:t xml:space="preserve"> </w:t>
      </w:r>
      <w:r w:rsidRPr="00274FDB">
        <w:rPr>
          <w:rFonts w:ascii="Verdana" w:hAnsi="Verdana"/>
          <w:sz w:val="18"/>
          <w:szCs w:val="18"/>
        </w:rPr>
        <w:t>van</w:t>
      </w:r>
      <w:r w:rsidRPr="00274FDB">
        <w:rPr>
          <w:rFonts w:ascii="Verdana" w:hAnsi="Verdana"/>
          <w:spacing w:val="-2"/>
          <w:sz w:val="18"/>
          <w:szCs w:val="18"/>
        </w:rPr>
        <w:t xml:space="preserve"> </w:t>
      </w:r>
      <w:r w:rsidRPr="00274FDB">
        <w:rPr>
          <w:rFonts w:ascii="Verdana" w:hAnsi="Verdana"/>
          <w:sz w:val="18"/>
          <w:szCs w:val="18"/>
        </w:rPr>
        <w:t>consensus</w:t>
      </w:r>
      <w:r w:rsidRPr="00274FDB">
        <w:rPr>
          <w:rFonts w:ascii="Verdana" w:hAnsi="Verdana"/>
          <w:spacing w:val="-3"/>
          <w:sz w:val="18"/>
          <w:szCs w:val="18"/>
        </w:rPr>
        <w:t xml:space="preserve"> </w:t>
      </w:r>
      <w:r w:rsidRPr="00274FDB">
        <w:rPr>
          <w:rFonts w:ascii="Verdana" w:hAnsi="Verdana"/>
          <w:sz w:val="18"/>
          <w:szCs w:val="18"/>
        </w:rPr>
        <w:t>één</w:t>
      </w:r>
      <w:r w:rsidRPr="00274FDB">
        <w:rPr>
          <w:rFonts w:ascii="Verdana" w:hAnsi="Verdana"/>
          <w:spacing w:val="-2"/>
          <w:sz w:val="18"/>
          <w:szCs w:val="18"/>
        </w:rPr>
        <w:t xml:space="preserve"> </w:t>
      </w:r>
      <w:r w:rsidRPr="00274FDB">
        <w:rPr>
          <w:rFonts w:ascii="Verdana" w:hAnsi="Verdana"/>
          <w:sz w:val="18"/>
          <w:szCs w:val="18"/>
        </w:rPr>
        <w:t>score</w:t>
      </w:r>
      <w:r w:rsidRPr="00274FDB">
        <w:rPr>
          <w:rFonts w:ascii="Verdana" w:hAnsi="Verdana"/>
          <w:spacing w:val="-3"/>
          <w:sz w:val="18"/>
          <w:szCs w:val="18"/>
        </w:rPr>
        <w:t xml:space="preserve"> </w:t>
      </w:r>
      <w:r w:rsidRPr="00274FDB">
        <w:rPr>
          <w:rFonts w:ascii="Verdana" w:hAnsi="Verdana"/>
          <w:sz w:val="18"/>
          <w:szCs w:val="18"/>
        </w:rPr>
        <w:t>voor</w:t>
      </w:r>
      <w:r w:rsidRPr="00274FDB">
        <w:rPr>
          <w:rFonts w:ascii="Verdana" w:hAnsi="Verdana"/>
          <w:spacing w:val="-3"/>
          <w:sz w:val="18"/>
          <w:szCs w:val="18"/>
        </w:rPr>
        <w:t xml:space="preserve"> </w:t>
      </w:r>
      <w:r w:rsidR="005C5852" w:rsidRPr="00274FDB">
        <w:rPr>
          <w:rFonts w:ascii="Verdana" w:hAnsi="Verdana"/>
          <w:sz w:val="18"/>
          <w:szCs w:val="18"/>
        </w:rPr>
        <w:t>het schriftelijke kwalitatieve gunningscriterium</w:t>
      </w:r>
      <w:r w:rsidRPr="00274FDB">
        <w:rPr>
          <w:rFonts w:ascii="Verdana" w:hAnsi="Verdana"/>
          <w:sz w:val="18"/>
          <w:szCs w:val="18"/>
        </w:rPr>
        <w:t xml:space="preserve"> vaststelt.</w:t>
      </w:r>
    </w:p>
    <w:p w14:paraId="0A97511F" w14:textId="77777777" w:rsidR="0088341E" w:rsidRPr="00274FDB" w:rsidRDefault="0088341E" w:rsidP="00A543ED">
      <w:pPr>
        <w:widowControl w:val="0"/>
        <w:numPr>
          <w:ilvl w:val="0"/>
          <w:numId w:val="8"/>
        </w:numPr>
        <w:tabs>
          <w:tab w:val="left" w:pos="284"/>
        </w:tabs>
        <w:autoSpaceDE w:val="0"/>
        <w:autoSpaceDN w:val="0"/>
        <w:spacing w:after="0"/>
        <w:ind w:left="284" w:right="744" w:hanging="284"/>
        <w:rPr>
          <w:rFonts w:ascii="Verdana" w:hAnsi="Verdana"/>
          <w:sz w:val="18"/>
          <w:szCs w:val="18"/>
        </w:rPr>
      </w:pPr>
      <w:r w:rsidRPr="00274FDB">
        <w:rPr>
          <w:rFonts w:ascii="Verdana" w:hAnsi="Verdana"/>
          <w:sz w:val="18"/>
          <w:szCs w:val="18"/>
        </w:rPr>
        <w:t>Bij</w:t>
      </w:r>
      <w:r w:rsidRPr="00274FDB">
        <w:rPr>
          <w:rFonts w:ascii="Verdana" w:hAnsi="Verdana"/>
          <w:spacing w:val="-1"/>
          <w:sz w:val="18"/>
          <w:szCs w:val="18"/>
        </w:rPr>
        <w:t xml:space="preserve"> </w:t>
      </w:r>
      <w:r w:rsidRPr="00274FDB">
        <w:rPr>
          <w:rFonts w:ascii="Verdana" w:hAnsi="Verdana"/>
          <w:sz w:val="18"/>
          <w:szCs w:val="18"/>
        </w:rPr>
        <w:t>deze</w:t>
      </w:r>
      <w:r w:rsidRPr="00274FDB">
        <w:rPr>
          <w:rFonts w:ascii="Verdana" w:hAnsi="Verdana"/>
          <w:spacing w:val="-2"/>
          <w:sz w:val="18"/>
          <w:szCs w:val="18"/>
        </w:rPr>
        <w:t xml:space="preserve"> </w:t>
      </w:r>
      <w:r w:rsidRPr="00274FDB">
        <w:rPr>
          <w:rFonts w:ascii="Verdana" w:hAnsi="Verdana"/>
          <w:sz w:val="18"/>
          <w:szCs w:val="18"/>
        </w:rPr>
        <w:t>methode</w:t>
      </w:r>
      <w:r w:rsidRPr="00274FDB">
        <w:rPr>
          <w:rFonts w:ascii="Verdana" w:hAnsi="Verdana"/>
          <w:spacing w:val="-2"/>
          <w:sz w:val="18"/>
          <w:szCs w:val="18"/>
        </w:rPr>
        <w:t xml:space="preserve"> </w:t>
      </w:r>
      <w:r w:rsidRPr="00274FDB">
        <w:rPr>
          <w:rFonts w:ascii="Verdana" w:hAnsi="Verdana"/>
          <w:sz w:val="18"/>
          <w:szCs w:val="18"/>
        </w:rPr>
        <w:t>is</w:t>
      </w:r>
      <w:r w:rsidRPr="00274FDB">
        <w:rPr>
          <w:rFonts w:ascii="Verdana" w:hAnsi="Verdana"/>
          <w:spacing w:val="-2"/>
          <w:sz w:val="18"/>
          <w:szCs w:val="18"/>
        </w:rPr>
        <w:t xml:space="preserve"> </w:t>
      </w:r>
      <w:r w:rsidRPr="00274FDB">
        <w:rPr>
          <w:rFonts w:ascii="Verdana" w:hAnsi="Verdana"/>
          <w:sz w:val="18"/>
          <w:szCs w:val="18"/>
        </w:rPr>
        <w:t>het</w:t>
      </w:r>
      <w:r w:rsidRPr="00274FDB">
        <w:rPr>
          <w:rFonts w:ascii="Verdana" w:hAnsi="Verdana"/>
          <w:spacing w:val="-1"/>
          <w:sz w:val="18"/>
          <w:szCs w:val="18"/>
        </w:rPr>
        <w:t xml:space="preserve"> </w:t>
      </w:r>
      <w:r w:rsidRPr="00274FDB">
        <w:rPr>
          <w:rFonts w:ascii="Verdana" w:hAnsi="Verdana"/>
          <w:sz w:val="18"/>
          <w:szCs w:val="18"/>
        </w:rPr>
        <w:t>niet</w:t>
      </w:r>
      <w:r w:rsidRPr="00274FDB">
        <w:rPr>
          <w:rFonts w:ascii="Verdana" w:hAnsi="Verdana"/>
          <w:spacing w:val="-1"/>
          <w:sz w:val="18"/>
          <w:szCs w:val="18"/>
        </w:rPr>
        <w:t xml:space="preserve"> </w:t>
      </w:r>
      <w:r w:rsidRPr="00274FDB">
        <w:rPr>
          <w:rFonts w:ascii="Verdana" w:hAnsi="Verdana"/>
          <w:sz w:val="18"/>
          <w:szCs w:val="18"/>
        </w:rPr>
        <w:t>noodzakelijk</w:t>
      </w:r>
      <w:r w:rsidRPr="00274FDB">
        <w:rPr>
          <w:rFonts w:ascii="Verdana" w:hAnsi="Verdana"/>
          <w:spacing w:val="-3"/>
          <w:sz w:val="18"/>
          <w:szCs w:val="18"/>
        </w:rPr>
        <w:t xml:space="preserve"> </w:t>
      </w:r>
      <w:r w:rsidRPr="00274FDB">
        <w:rPr>
          <w:rFonts w:ascii="Verdana" w:hAnsi="Verdana"/>
          <w:sz w:val="18"/>
          <w:szCs w:val="18"/>
        </w:rPr>
        <w:t>dat</w:t>
      </w:r>
      <w:r w:rsidRPr="00274FDB">
        <w:rPr>
          <w:rFonts w:ascii="Verdana" w:hAnsi="Verdana"/>
          <w:spacing w:val="-2"/>
          <w:sz w:val="18"/>
          <w:szCs w:val="18"/>
        </w:rPr>
        <w:t xml:space="preserve"> </w:t>
      </w:r>
      <w:r w:rsidRPr="00274FDB">
        <w:rPr>
          <w:rFonts w:ascii="Verdana" w:hAnsi="Verdana"/>
          <w:sz w:val="18"/>
          <w:szCs w:val="18"/>
        </w:rPr>
        <w:t>één</w:t>
      </w:r>
      <w:r w:rsidRPr="00274FDB">
        <w:rPr>
          <w:rFonts w:ascii="Verdana" w:hAnsi="Verdana"/>
          <w:spacing w:val="-1"/>
          <w:sz w:val="18"/>
          <w:szCs w:val="18"/>
        </w:rPr>
        <w:t xml:space="preserve"> </w:t>
      </w:r>
      <w:r w:rsidRPr="00274FDB">
        <w:rPr>
          <w:rFonts w:ascii="Verdana" w:hAnsi="Verdana"/>
          <w:sz w:val="18"/>
          <w:szCs w:val="18"/>
        </w:rPr>
        <w:t>van</w:t>
      </w:r>
      <w:r w:rsidRPr="00274FDB">
        <w:rPr>
          <w:rFonts w:ascii="Verdana" w:hAnsi="Verdana"/>
          <w:spacing w:val="-1"/>
          <w:sz w:val="18"/>
          <w:szCs w:val="18"/>
        </w:rPr>
        <w:t xml:space="preserve"> </w:t>
      </w:r>
      <w:r w:rsidRPr="00274FDB">
        <w:rPr>
          <w:rFonts w:ascii="Verdana" w:hAnsi="Verdana"/>
          <w:sz w:val="18"/>
          <w:szCs w:val="18"/>
        </w:rPr>
        <w:t>de</w:t>
      </w:r>
      <w:r w:rsidRPr="00274FDB">
        <w:rPr>
          <w:rFonts w:ascii="Verdana" w:hAnsi="Verdana"/>
          <w:spacing w:val="-2"/>
          <w:sz w:val="18"/>
          <w:szCs w:val="18"/>
        </w:rPr>
        <w:t xml:space="preserve"> </w:t>
      </w:r>
      <w:r w:rsidRPr="00274FDB">
        <w:rPr>
          <w:rFonts w:ascii="Verdana" w:hAnsi="Verdana"/>
          <w:sz w:val="18"/>
          <w:szCs w:val="18"/>
        </w:rPr>
        <w:t>inschrijvers</w:t>
      </w:r>
      <w:r w:rsidRPr="00274FDB">
        <w:rPr>
          <w:rFonts w:ascii="Verdana" w:hAnsi="Verdana"/>
          <w:spacing w:val="-2"/>
          <w:sz w:val="18"/>
          <w:szCs w:val="18"/>
        </w:rPr>
        <w:t xml:space="preserve"> </w:t>
      </w:r>
      <w:r w:rsidRPr="00274FDB">
        <w:rPr>
          <w:rFonts w:ascii="Verdana" w:hAnsi="Verdana"/>
          <w:sz w:val="18"/>
          <w:szCs w:val="18"/>
        </w:rPr>
        <w:t>de</w:t>
      </w:r>
      <w:r w:rsidRPr="00274FDB">
        <w:rPr>
          <w:rFonts w:ascii="Verdana" w:hAnsi="Verdana"/>
          <w:spacing w:val="-2"/>
          <w:sz w:val="18"/>
          <w:szCs w:val="18"/>
        </w:rPr>
        <w:t xml:space="preserve"> </w:t>
      </w:r>
      <w:r w:rsidRPr="00274FDB">
        <w:rPr>
          <w:rFonts w:ascii="Verdana" w:hAnsi="Verdana"/>
          <w:sz w:val="18"/>
          <w:szCs w:val="18"/>
        </w:rPr>
        <w:t>hoogste,</w:t>
      </w:r>
      <w:r w:rsidRPr="00274FDB">
        <w:rPr>
          <w:rFonts w:ascii="Verdana" w:hAnsi="Verdana"/>
          <w:spacing w:val="-3"/>
          <w:sz w:val="18"/>
          <w:szCs w:val="18"/>
        </w:rPr>
        <w:t xml:space="preserve"> </w:t>
      </w:r>
      <w:r w:rsidRPr="00274FDB">
        <w:rPr>
          <w:rFonts w:ascii="Verdana" w:hAnsi="Verdana"/>
          <w:sz w:val="18"/>
          <w:szCs w:val="18"/>
        </w:rPr>
        <w:t>of</w:t>
      </w:r>
      <w:r w:rsidRPr="00274FDB">
        <w:rPr>
          <w:rFonts w:ascii="Verdana" w:hAnsi="Verdana"/>
          <w:spacing w:val="-3"/>
          <w:sz w:val="18"/>
          <w:szCs w:val="18"/>
        </w:rPr>
        <w:t xml:space="preserve"> </w:t>
      </w:r>
      <w:r w:rsidRPr="00274FDB">
        <w:rPr>
          <w:rFonts w:ascii="Verdana" w:hAnsi="Verdana"/>
          <w:sz w:val="18"/>
          <w:szCs w:val="18"/>
        </w:rPr>
        <w:t>laagste waardering behaalt en kunnen meerdere inschrijvers dezelfde waardering behalen.</w:t>
      </w:r>
    </w:p>
    <w:p w14:paraId="3B36FC47" w14:textId="77777777" w:rsidR="005C5852" w:rsidRPr="00274FDB" w:rsidRDefault="00D63F5D" w:rsidP="00A543ED">
      <w:pPr>
        <w:widowControl w:val="0"/>
        <w:numPr>
          <w:ilvl w:val="0"/>
          <w:numId w:val="8"/>
        </w:numPr>
        <w:tabs>
          <w:tab w:val="left" w:pos="284"/>
        </w:tabs>
        <w:autoSpaceDE w:val="0"/>
        <w:autoSpaceDN w:val="0"/>
        <w:spacing w:after="0"/>
        <w:ind w:left="284" w:right="744" w:hanging="284"/>
        <w:rPr>
          <w:rFonts w:ascii="Verdana" w:hAnsi="Verdana"/>
          <w:sz w:val="18"/>
          <w:szCs w:val="18"/>
        </w:rPr>
      </w:pPr>
      <w:r w:rsidRPr="00274FDB">
        <w:rPr>
          <w:rFonts w:ascii="Verdana" w:hAnsi="Verdana"/>
          <w:sz w:val="18"/>
          <w:szCs w:val="18"/>
        </w:rPr>
        <w:t xml:space="preserve">Gedurende de beoordeling van het (sub)gunningscriterium kwaliteit (schriftelijke deel) zullen de ingediende prijzen niet inzichtelijk zijn voor het beoordelingsteam. </w:t>
      </w:r>
    </w:p>
    <w:p w14:paraId="53B5B3A0" w14:textId="694A5C64" w:rsidR="005C5852" w:rsidRPr="00274FDB" w:rsidRDefault="00D63F5D" w:rsidP="00A543ED">
      <w:pPr>
        <w:widowControl w:val="0"/>
        <w:numPr>
          <w:ilvl w:val="0"/>
          <w:numId w:val="8"/>
        </w:numPr>
        <w:tabs>
          <w:tab w:val="left" w:pos="284"/>
        </w:tabs>
        <w:autoSpaceDE w:val="0"/>
        <w:autoSpaceDN w:val="0"/>
        <w:spacing w:after="0"/>
        <w:ind w:left="284" w:right="744" w:hanging="284"/>
        <w:rPr>
          <w:rFonts w:ascii="Verdana" w:hAnsi="Verdana"/>
          <w:sz w:val="18"/>
          <w:szCs w:val="18"/>
        </w:rPr>
      </w:pPr>
      <w:r w:rsidRPr="00274FDB">
        <w:rPr>
          <w:rFonts w:ascii="Verdana" w:hAnsi="Verdana"/>
          <w:sz w:val="18"/>
          <w:szCs w:val="18"/>
        </w:rPr>
        <w:t xml:space="preserve">Na de plenaire sessie worden de </w:t>
      </w:r>
      <w:r w:rsidR="005C5852" w:rsidRPr="00274FDB">
        <w:rPr>
          <w:rFonts w:ascii="Verdana" w:hAnsi="Verdana"/>
          <w:sz w:val="18"/>
          <w:szCs w:val="18"/>
        </w:rPr>
        <w:t xml:space="preserve">behaalde waarde </w:t>
      </w:r>
      <w:r w:rsidRPr="00274FDB">
        <w:rPr>
          <w:rFonts w:ascii="Verdana" w:hAnsi="Verdana"/>
          <w:sz w:val="18"/>
          <w:szCs w:val="18"/>
        </w:rPr>
        <w:t xml:space="preserve">voor het gunningcriterium </w:t>
      </w:r>
      <w:r w:rsidR="005C5852" w:rsidRPr="00274FDB">
        <w:rPr>
          <w:rFonts w:ascii="Verdana" w:hAnsi="Verdana"/>
          <w:sz w:val="18"/>
          <w:szCs w:val="18"/>
        </w:rPr>
        <w:t xml:space="preserve">Dienstverlening in mindering gebracht op de Fictieve Inschrijvingssom. </w:t>
      </w:r>
    </w:p>
    <w:p w14:paraId="4FC00990" w14:textId="77777777" w:rsidR="005C5852" w:rsidRPr="00274FDB" w:rsidRDefault="005C5852" w:rsidP="005C5852">
      <w:pPr>
        <w:widowControl w:val="0"/>
        <w:tabs>
          <w:tab w:val="left" w:pos="284"/>
        </w:tabs>
        <w:autoSpaceDE w:val="0"/>
        <w:autoSpaceDN w:val="0"/>
        <w:spacing w:after="0"/>
        <w:ind w:left="284" w:right="744"/>
        <w:rPr>
          <w:rFonts w:ascii="Verdana" w:hAnsi="Verdana"/>
          <w:sz w:val="18"/>
          <w:szCs w:val="18"/>
        </w:rPr>
      </w:pPr>
    </w:p>
    <w:p w14:paraId="5B4D608C" w14:textId="13DBE7CB" w:rsidR="00D63F5D" w:rsidRPr="00274FDB" w:rsidRDefault="005C5852" w:rsidP="00D63F5D">
      <w:pPr>
        <w:jc w:val="both"/>
        <w:rPr>
          <w:rFonts w:ascii="Verdana" w:hAnsi="Verdana"/>
          <w:i/>
          <w:iCs/>
          <w:sz w:val="18"/>
          <w:szCs w:val="18"/>
        </w:rPr>
      </w:pPr>
      <w:r w:rsidRPr="00274FDB">
        <w:rPr>
          <w:rFonts w:ascii="Verdana" w:hAnsi="Verdana"/>
          <w:i/>
          <w:iCs/>
          <w:sz w:val="18"/>
          <w:szCs w:val="18"/>
        </w:rPr>
        <w:t>F</w:t>
      </w:r>
      <w:r w:rsidR="00D63F5D" w:rsidRPr="00274FDB">
        <w:rPr>
          <w:rFonts w:ascii="Verdana" w:hAnsi="Verdana"/>
          <w:i/>
          <w:iCs/>
          <w:sz w:val="18"/>
          <w:szCs w:val="18"/>
        </w:rPr>
        <w:t>ase 2 'Presentatie</w:t>
      </w:r>
      <w:r w:rsidR="002F7580" w:rsidRPr="00274FDB">
        <w:rPr>
          <w:rFonts w:ascii="Verdana" w:hAnsi="Verdana"/>
          <w:i/>
          <w:iCs/>
          <w:sz w:val="18"/>
          <w:szCs w:val="18"/>
        </w:rPr>
        <w:t xml:space="preserve"> en Interview</w:t>
      </w:r>
      <w:r w:rsidR="00D63F5D" w:rsidRPr="00274FDB">
        <w:rPr>
          <w:rFonts w:ascii="Verdana" w:hAnsi="Verdana"/>
          <w:i/>
          <w:iCs/>
          <w:sz w:val="18"/>
          <w:szCs w:val="18"/>
        </w:rPr>
        <w:t xml:space="preserve">' </w:t>
      </w:r>
    </w:p>
    <w:p w14:paraId="234B73CD" w14:textId="4FFE9544" w:rsidR="00D63F5D" w:rsidRPr="00274FDB" w:rsidRDefault="00D63F5D" w:rsidP="000939E4">
      <w:pPr>
        <w:rPr>
          <w:rFonts w:ascii="Verdana" w:hAnsi="Verdana"/>
          <w:sz w:val="18"/>
          <w:szCs w:val="18"/>
        </w:rPr>
      </w:pPr>
      <w:r w:rsidRPr="00274FDB">
        <w:rPr>
          <w:rFonts w:ascii="Verdana" w:hAnsi="Verdana"/>
          <w:sz w:val="18"/>
          <w:szCs w:val="18"/>
        </w:rPr>
        <w:t xml:space="preserve">Voor de </w:t>
      </w:r>
      <w:r w:rsidR="00AA4B65" w:rsidRPr="00274FDB">
        <w:rPr>
          <w:rFonts w:ascii="Verdana" w:hAnsi="Verdana"/>
          <w:sz w:val="18"/>
          <w:szCs w:val="18"/>
        </w:rPr>
        <w:t>P</w:t>
      </w:r>
      <w:r w:rsidRPr="00274FDB">
        <w:rPr>
          <w:rFonts w:ascii="Verdana" w:hAnsi="Verdana"/>
          <w:sz w:val="18"/>
          <w:szCs w:val="18"/>
        </w:rPr>
        <w:t>resentatie</w:t>
      </w:r>
      <w:r w:rsidR="00343063" w:rsidRPr="00274FDB">
        <w:rPr>
          <w:rFonts w:ascii="Verdana" w:hAnsi="Verdana"/>
          <w:sz w:val="18"/>
          <w:szCs w:val="18"/>
        </w:rPr>
        <w:t xml:space="preserve"> en Interview</w:t>
      </w:r>
      <w:r w:rsidRPr="00274FDB">
        <w:rPr>
          <w:rFonts w:ascii="Verdana" w:hAnsi="Verdana"/>
          <w:sz w:val="18"/>
          <w:szCs w:val="18"/>
        </w:rPr>
        <w:t xml:space="preserve"> worden </w:t>
      </w:r>
      <w:r w:rsidR="00343063" w:rsidRPr="00274FDB">
        <w:rPr>
          <w:rFonts w:ascii="Verdana" w:hAnsi="Verdana"/>
          <w:sz w:val="18"/>
          <w:szCs w:val="18"/>
        </w:rPr>
        <w:t xml:space="preserve">alleen </w:t>
      </w:r>
      <w:r w:rsidRPr="00274FDB">
        <w:rPr>
          <w:rFonts w:ascii="Verdana" w:hAnsi="Verdana"/>
          <w:sz w:val="18"/>
          <w:szCs w:val="18"/>
        </w:rPr>
        <w:t xml:space="preserve">de inschrijvers uitgenodigd die voor </w:t>
      </w:r>
      <w:r w:rsidR="00343063" w:rsidRPr="00274FDB">
        <w:rPr>
          <w:rFonts w:ascii="Verdana" w:hAnsi="Verdana"/>
          <w:sz w:val="18"/>
          <w:szCs w:val="18"/>
        </w:rPr>
        <w:t xml:space="preserve">de </w:t>
      </w:r>
      <w:r w:rsidRPr="00274FDB">
        <w:rPr>
          <w:rFonts w:ascii="Verdana" w:hAnsi="Verdana"/>
          <w:sz w:val="18"/>
          <w:szCs w:val="18"/>
        </w:rPr>
        <w:t xml:space="preserve">kwalitatieve gunningcriteria </w:t>
      </w:r>
      <w:r w:rsidR="00343063" w:rsidRPr="00274FDB">
        <w:rPr>
          <w:rFonts w:ascii="Verdana" w:hAnsi="Verdana"/>
          <w:sz w:val="18"/>
          <w:szCs w:val="18"/>
        </w:rPr>
        <w:t xml:space="preserve">“GC2 – Dienstverlening” </w:t>
      </w:r>
      <w:r w:rsidRPr="00274FDB">
        <w:rPr>
          <w:rFonts w:ascii="Verdana" w:hAnsi="Verdana"/>
          <w:sz w:val="18"/>
          <w:szCs w:val="18"/>
        </w:rPr>
        <w:t xml:space="preserve">een </w:t>
      </w:r>
      <w:r w:rsidR="00AA4B65" w:rsidRPr="00274FDB">
        <w:rPr>
          <w:rFonts w:ascii="Verdana" w:hAnsi="Verdana"/>
          <w:sz w:val="18"/>
          <w:szCs w:val="18"/>
        </w:rPr>
        <w:t>1</w:t>
      </w:r>
      <w:r w:rsidRPr="00274FDB">
        <w:rPr>
          <w:rFonts w:ascii="Verdana" w:hAnsi="Verdana"/>
          <w:sz w:val="18"/>
          <w:szCs w:val="18"/>
        </w:rPr>
        <w:t xml:space="preserve"> of hoger hebben gescoord én die</w:t>
      </w:r>
      <w:r w:rsidR="00DB35C5" w:rsidRPr="00274FDB">
        <w:rPr>
          <w:rFonts w:ascii="Verdana" w:hAnsi="Verdana"/>
          <w:sz w:val="18"/>
          <w:szCs w:val="18"/>
        </w:rPr>
        <w:t xml:space="preserve">, mits zij </w:t>
      </w:r>
      <w:r w:rsidR="00343063" w:rsidRPr="00274FDB">
        <w:rPr>
          <w:rFonts w:ascii="Verdana" w:hAnsi="Verdana"/>
          <w:sz w:val="18"/>
          <w:szCs w:val="18"/>
        </w:rPr>
        <w:t xml:space="preserve">voorafgaande bij het verkrijgen van </w:t>
      </w:r>
      <w:r w:rsidR="00DB35C5" w:rsidRPr="00274FDB">
        <w:rPr>
          <w:rFonts w:ascii="Verdana" w:hAnsi="Verdana"/>
          <w:sz w:val="18"/>
          <w:szCs w:val="18"/>
        </w:rPr>
        <w:t xml:space="preserve">de </w:t>
      </w:r>
      <w:r w:rsidRPr="00274FDB">
        <w:rPr>
          <w:rFonts w:ascii="Verdana" w:hAnsi="Verdana"/>
          <w:sz w:val="18"/>
          <w:szCs w:val="18"/>
        </w:rPr>
        <w:t xml:space="preserve">maximale </w:t>
      </w:r>
      <w:r w:rsidR="00DB35C5" w:rsidRPr="00274FDB">
        <w:rPr>
          <w:rFonts w:ascii="Verdana" w:hAnsi="Verdana"/>
          <w:sz w:val="18"/>
          <w:szCs w:val="18"/>
        </w:rPr>
        <w:t>waarde</w:t>
      </w:r>
      <w:r w:rsidRPr="00274FDB">
        <w:rPr>
          <w:rFonts w:ascii="Verdana" w:hAnsi="Verdana"/>
          <w:sz w:val="18"/>
          <w:szCs w:val="18"/>
        </w:rPr>
        <w:t xml:space="preserve"> op het onderdeel </w:t>
      </w:r>
      <w:r w:rsidR="00DB35C5" w:rsidRPr="00274FDB">
        <w:rPr>
          <w:rFonts w:ascii="Verdana" w:hAnsi="Verdana"/>
          <w:sz w:val="18"/>
          <w:szCs w:val="18"/>
        </w:rPr>
        <w:t>Presentatie</w:t>
      </w:r>
      <w:r w:rsidRPr="00274FDB">
        <w:rPr>
          <w:rFonts w:ascii="Verdana" w:hAnsi="Verdana"/>
          <w:sz w:val="18"/>
          <w:szCs w:val="18"/>
        </w:rPr>
        <w:t xml:space="preserve"> </w:t>
      </w:r>
      <w:r w:rsidR="00343063" w:rsidRPr="00274FDB">
        <w:rPr>
          <w:rFonts w:ascii="Verdana" w:hAnsi="Verdana"/>
          <w:sz w:val="18"/>
          <w:szCs w:val="18"/>
        </w:rPr>
        <w:t xml:space="preserve">en Interview </w:t>
      </w:r>
      <w:r w:rsidRPr="00274FDB">
        <w:rPr>
          <w:rFonts w:ascii="Verdana" w:hAnsi="Verdana"/>
          <w:sz w:val="18"/>
          <w:szCs w:val="18"/>
        </w:rPr>
        <w:t>nog</w:t>
      </w:r>
      <w:r w:rsidR="00DB35C5" w:rsidRPr="00274FDB">
        <w:rPr>
          <w:rFonts w:ascii="Verdana" w:hAnsi="Verdana"/>
          <w:sz w:val="18"/>
          <w:szCs w:val="18"/>
        </w:rPr>
        <w:t xml:space="preserve"> </w:t>
      </w:r>
      <w:r w:rsidRPr="00274FDB">
        <w:rPr>
          <w:rFonts w:ascii="Verdana" w:hAnsi="Verdana"/>
          <w:sz w:val="18"/>
          <w:szCs w:val="18"/>
        </w:rPr>
        <w:t>in aanmerking kunnen komen om als economisch meest voordelige inschrijver te worden aangemerkt.</w:t>
      </w:r>
    </w:p>
    <w:p w14:paraId="240B99CB" w14:textId="05B55D26" w:rsidR="00D63F5D" w:rsidRPr="00274FDB" w:rsidRDefault="00D63F5D" w:rsidP="00C0049B">
      <w:pPr>
        <w:rPr>
          <w:rFonts w:ascii="Verdana" w:hAnsi="Verdana"/>
          <w:sz w:val="18"/>
          <w:szCs w:val="18"/>
        </w:rPr>
      </w:pPr>
      <w:r w:rsidRPr="00274FDB">
        <w:rPr>
          <w:rFonts w:ascii="Verdana" w:hAnsi="Verdana"/>
          <w:sz w:val="18"/>
          <w:szCs w:val="18"/>
        </w:rPr>
        <w:t xml:space="preserve">De </w:t>
      </w:r>
      <w:r w:rsidR="00343063" w:rsidRPr="00274FDB">
        <w:rPr>
          <w:rFonts w:ascii="Verdana" w:hAnsi="Verdana"/>
          <w:sz w:val="18"/>
          <w:szCs w:val="18"/>
        </w:rPr>
        <w:t>P</w:t>
      </w:r>
      <w:r w:rsidRPr="00274FDB">
        <w:rPr>
          <w:rFonts w:ascii="Verdana" w:hAnsi="Verdana"/>
          <w:sz w:val="18"/>
          <w:szCs w:val="18"/>
        </w:rPr>
        <w:t xml:space="preserve">resentatie </w:t>
      </w:r>
      <w:r w:rsidR="00375227" w:rsidRPr="00274FDB">
        <w:rPr>
          <w:rFonts w:ascii="Verdana" w:hAnsi="Verdana"/>
          <w:sz w:val="18"/>
          <w:szCs w:val="18"/>
        </w:rPr>
        <w:t xml:space="preserve">en Interview </w:t>
      </w:r>
      <w:r w:rsidRPr="00274FDB">
        <w:rPr>
          <w:rFonts w:ascii="Verdana" w:hAnsi="Verdana"/>
          <w:sz w:val="18"/>
          <w:szCs w:val="18"/>
        </w:rPr>
        <w:t xml:space="preserve">wordt beoordeeld door dezelfde beoordelaars en hetzelfde beoordelingskader als </w:t>
      </w:r>
      <w:r w:rsidR="00DB35C5" w:rsidRPr="00274FDB">
        <w:rPr>
          <w:rFonts w:ascii="Verdana" w:hAnsi="Verdana"/>
          <w:sz w:val="18"/>
          <w:szCs w:val="18"/>
        </w:rPr>
        <w:t>voor Gunningscriterium Dienstverlening</w:t>
      </w:r>
      <w:r w:rsidRPr="00274FDB">
        <w:rPr>
          <w:rFonts w:ascii="Verdana" w:hAnsi="Verdana"/>
          <w:sz w:val="18"/>
          <w:szCs w:val="18"/>
        </w:rPr>
        <w:t xml:space="preserve">. Bij de presentatie </w:t>
      </w:r>
      <w:r w:rsidR="00DB35C5" w:rsidRPr="00274FDB">
        <w:rPr>
          <w:rFonts w:ascii="Verdana" w:hAnsi="Verdana"/>
          <w:sz w:val="18"/>
          <w:szCs w:val="18"/>
        </w:rPr>
        <w:t>kunnen</w:t>
      </w:r>
      <w:r w:rsidRPr="00274FDB">
        <w:rPr>
          <w:rFonts w:ascii="Verdana" w:hAnsi="Verdana"/>
          <w:sz w:val="18"/>
          <w:szCs w:val="18"/>
        </w:rPr>
        <w:t xml:space="preserve"> echter extra beoordelaars aansluiten. Voor de presentatie wordt niet gewerkt met een </w:t>
      </w:r>
      <w:r w:rsidR="00DB35C5" w:rsidRPr="00274FDB">
        <w:rPr>
          <w:rFonts w:ascii="Verdana" w:hAnsi="Verdana"/>
          <w:sz w:val="18"/>
          <w:szCs w:val="18"/>
        </w:rPr>
        <w:t>consensus</w:t>
      </w:r>
      <w:r w:rsidRPr="00274FDB">
        <w:rPr>
          <w:rFonts w:ascii="Verdana" w:hAnsi="Verdana"/>
          <w:sz w:val="18"/>
          <w:szCs w:val="18"/>
        </w:rPr>
        <w:t xml:space="preserve"> score, maar met een gemiddelde score op basis van de door de b</w:t>
      </w:r>
      <w:r w:rsidR="00DB35C5" w:rsidRPr="00274FDB">
        <w:rPr>
          <w:rFonts w:ascii="Verdana" w:hAnsi="Verdana"/>
          <w:sz w:val="18"/>
          <w:szCs w:val="18"/>
        </w:rPr>
        <w:t>e</w:t>
      </w:r>
      <w:r w:rsidRPr="00274FDB">
        <w:rPr>
          <w:rFonts w:ascii="Verdana" w:hAnsi="Verdana"/>
          <w:sz w:val="18"/>
          <w:szCs w:val="18"/>
        </w:rPr>
        <w:t>oordelaars gegeven cijfers.</w:t>
      </w:r>
    </w:p>
    <w:p w14:paraId="69888567" w14:textId="58380D55" w:rsidR="00D63F5D" w:rsidRPr="00274FDB" w:rsidRDefault="00D63F5D" w:rsidP="00195365">
      <w:pPr>
        <w:rPr>
          <w:rFonts w:ascii="Verdana" w:hAnsi="Verdana"/>
          <w:sz w:val="18"/>
          <w:szCs w:val="18"/>
        </w:rPr>
      </w:pPr>
      <w:r w:rsidRPr="44F36494">
        <w:rPr>
          <w:rFonts w:ascii="Verdana" w:hAnsi="Verdana"/>
          <w:sz w:val="18"/>
          <w:szCs w:val="18"/>
        </w:rPr>
        <w:t xml:space="preserve">De dag </w:t>
      </w:r>
      <w:r w:rsidR="00375227" w:rsidRPr="44F36494">
        <w:rPr>
          <w:rFonts w:ascii="Verdana" w:hAnsi="Verdana"/>
          <w:sz w:val="18"/>
          <w:szCs w:val="18"/>
        </w:rPr>
        <w:t>dat</w:t>
      </w:r>
      <w:r w:rsidRPr="44F36494">
        <w:rPr>
          <w:rFonts w:ascii="Verdana" w:hAnsi="Verdana"/>
          <w:sz w:val="18"/>
          <w:szCs w:val="18"/>
        </w:rPr>
        <w:t xml:space="preserve"> de </w:t>
      </w:r>
      <w:r w:rsidR="00375227" w:rsidRPr="44F36494">
        <w:rPr>
          <w:rFonts w:ascii="Verdana" w:hAnsi="Verdana"/>
          <w:sz w:val="18"/>
          <w:szCs w:val="18"/>
        </w:rPr>
        <w:t>P</w:t>
      </w:r>
      <w:r w:rsidRPr="44F36494">
        <w:rPr>
          <w:rFonts w:ascii="Verdana" w:hAnsi="Verdana"/>
          <w:sz w:val="18"/>
          <w:szCs w:val="18"/>
        </w:rPr>
        <w:t xml:space="preserve">resentatie en </w:t>
      </w:r>
      <w:r w:rsidR="00375227" w:rsidRPr="44F36494">
        <w:rPr>
          <w:rFonts w:ascii="Verdana" w:hAnsi="Verdana"/>
          <w:sz w:val="18"/>
          <w:szCs w:val="18"/>
        </w:rPr>
        <w:t xml:space="preserve">Interview is reeds opgenomen </w:t>
      </w:r>
      <w:r w:rsidRPr="44F36494">
        <w:rPr>
          <w:rFonts w:ascii="Verdana" w:hAnsi="Verdana"/>
          <w:sz w:val="18"/>
          <w:szCs w:val="18"/>
        </w:rPr>
        <w:t xml:space="preserve">in de planning. Gelieve de datum alvast te reserveren in de agenda's van </w:t>
      </w:r>
      <w:r w:rsidR="00DB35C5" w:rsidRPr="44F36494">
        <w:rPr>
          <w:rFonts w:ascii="Verdana" w:hAnsi="Verdana"/>
          <w:sz w:val="18"/>
          <w:szCs w:val="18"/>
        </w:rPr>
        <w:t>uw potentiële in te zetten medewerkers.</w:t>
      </w:r>
      <w:r w:rsidRPr="44F36494">
        <w:rPr>
          <w:rFonts w:ascii="Verdana" w:hAnsi="Verdana"/>
          <w:sz w:val="18"/>
          <w:szCs w:val="18"/>
        </w:rPr>
        <w:t xml:space="preserve"> In de </w:t>
      </w:r>
      <w:r w:rsidR="00343063" w:rsidRPr="44F36494">
        <w:rPr>
          <w:rFonts w:ascii="Verdana" w:hAnsi="Verdana"/>
          <w:sz w:val="18"/>
          <w:szCs w:val="18"/>
        </w:rPr>
        <w:t xml:space="preserve">nog te verzenden </w:t>
      </w:r>
      <w:r w:rsidRPr="44F36494">
        <w:rPr>
          <w:rFonts w:ascii="Verdana" w:hAnsi="Verdana"/>
          <w:sz w:val="18"/>
          <w:szCs w:val="18"/>
        </w:rPr>
        <w:t>uitnodiging</w:t>
      </w:r>
      <w:r w:rsidR="00343063" w:rsidRPr="44F36494">
        <w:rPr>
          <w:rFonts w:ascii="Verdana" w:hAnsi="Verdana"/>
          <w:sz w:val="18"/>
          <w:szCs w:val="18"/>
        </w:rPr>
        <w:t>sbrief</w:t>
      </w:r>
      <w:r w:rsidRPr="44F36494">
        <w:rPr>
          <w:rFonts w:ascii="Verdana" w:hAnsi="Verdana"/>
          <w:sz w:val="18"/>
          <w:szCs w:val="18"/>
        </w:rPr>
        <w:t xml:space="preserve"> wordt aangegeven op welke tijdstip u exact verwacht wordt. De presentatie zal fysiek plaatsvinden ten kantore van </w:t>
      </w:r>
      <w:r w:rsidR="00DB35C5" w:rsidRPr="44F36494">
        <w:rPr>
          <w:rFonts w:ascii="Verdana" w:hAnsi="Verdana"/>
          <w:sz w:val="18"/>
          <w:szCs w:val="18"/>
        </w:rPr>
        <w:t xml:space="preserve">MRDH </w:t>
      </w:r>
      <w:r w:rsidR="00195365" w:rsidRPr="44F36494">
        <w:rPr>
          <w:rFonts w:ascii="Verdana" w:hAnsi="Verdana"/>
          <w:sz w:val="18"/>
          <w:szCs w:val="18"/>
        </w:rPr>
        <w:t>te Rotterdam</w:t>
      </w:r>
      <w:r w:rsidRPr="44F36494">
        <w:rPr>
          <w:rFonts w:ascii="Verdana" w:hAnsi="Verdana"/>
          <w:sz w:val="18"/>
          <w:szCs w:val="18"/>
        </w:rPr>
        <w:t xml:space="preserve"> (W</w:t>
      </w:r>
      <w:r w:rsidR="00DB35C5" w:rsidRPr="44F36494">
        <w:rPr>
          <w:rFonts w:ascii="Verdana" w:hAnsi="Verdana"/>
          <w:sz w:val="18"/>
          <w:szCs w:val="18"/>
        </w:rPr>
        <w:t xml:space="preserve">estersingel 12 </w:t>
      </w:r>
      <w:r w:rsidRPr="44F36494">
        <w:rPr>
          <w:rFonts w:ascii="Verdana" w:hAnsi="Verdana"/>
          <w:sz w:val="18"/>
          <w:szCs w:val="18"/>
        </w:rPr>
        <w:t xml:space="preserve">te Rotterdam). Komt u met het openbaar vervoer? Vanaf Rotterdam Centraal Station </w:t>
      </w:r>
      <w:r w:rsidR="00DB35C5" w:rsidRPr="44F36494">
        <w:rPr>
          <w:rFonts w:ascii="Verdana" w:hAnsi="Verdana"/>
          <w:sz w:val="18"/>
          <w:szCs w:val="18"/>
        </w:rPr>
        <w:t>is het ca. 500 meter lopen</w:t>
      </w:r>
      <w:r w:rsidRPr="44F36494">
        <w:rPr>
          <w:rFonts w:ascii="Verdana" w:hAnsi="Verdana"/>
          <w:sz w:val="18"/>
          <w:szCs w:val="18"/>
        </w:rPr>
        <w:t>.</w:t>
      </w:r>
    </w:p>
    <w:p w14:paraId="4C257784" w14:textId="3B67C68B" w:rsidR="00D63F5D" w:rsidRPr="00274FDB" w:rsidRDefault="00D63F5D" w:rsidP="00D63F5D">
      <w:pPr>
        <w:jc w:val="both"/>
        <w:rPr>
          <w:rFonts w:ascii="Verdana" w:hAnsi="Verdana"/>
          <w:sz w:val="18"/>
          <w:szCs w:val="18"/>
        </w:rPr>
      </w:pPr>
      <w:r w:rsidRPr="00274FDB">
        <w:rPr>
          <w:rFonts w:ascii="Verdana" w:hAnsi="Verdana"/>
          <w:sz w:val="18"/>
          <w:szCs w:val="18"/>
        </w:rPr>
        <w:t xml:space="preserve">Komt u met de auto? Er is parkeergelegenheid </w:t>
      </w:r>
      <w:r w:rsidR="00DB35C5" w:rsidRPr="00274FDB">
        <w:rPr>
          <w:rFonts w:ascii="Verdana" w:hAnsi="Verdana"/>
          <w:sz w:val="18"/>
          <w:szCs w:val="18"/>
        </w:rPr>
        <w:t xml:space="preserve">achter ons kantoor. </w:t>
      </w:r>
    </w:p>
    <w:p w14:paraId="5ACC2657" w14:textId="6FB29303" w:rsidR="00C0049B" w:rsidRPr="00274FDB" w:rsidRDefault="00D63F5D" w:rsidP="00274FDB">
      <w:pPr>
        <w:rPr>
          <w:rFonts w:ascii="Verdana" w:hAnsi="Verdana"/>
          <w:sz w:val="18"/>
          <w:szCs w:val="18"/>
        </w:rPr>
      </w:pPr>
      <w:r w:rsidRPr="00274FDB">
        <w:rPr>
          <w:rFonts w:ascii="Verdana" w:hAnsi="Verdana"/>
          <w:sz w:val="18"/>
          <w:szCs w:val="18"/>
        </w:rPr>
        <w:t xml:space="preserve">De inschrijver(s) die niet worden uitgenodigd voor de presentatie zullen hiervan op de hoogte worden gesteld. De nadere motivering waarom een inschrijver niet is uitgenodigd voor het onderdeel </w:t>
      </w:r>
      <w:r w:rsidR="000626BD" w:rsidRPr="00274FDB">
        <w:rPr>
          <w:rFonts w:ascii="Verdana" w:hAnsi="Verdana"/>
          <w:sz w:val="18"/>
          <w:szCs w:val="18"/>
        </w:rPr>
        <w:t>P</w:t>
      </w:r>
      <w:r w:rsidRPr="00274FDB">
        <w:rPr>
          <w:rFonts w:ascii="Verdana" w:hAnsi="Verdana"/>
          <w:sz w:val="18"/>
          <w:szCs w:val="18"/>
        </w:rPr>
        <w:t xml:space="preserve">resentatie </w:t>
      </w:r>
      <w:r w:rsidR="00343063" w:rsidRPr="00274FDB">
        <w:rPr>
          <w:rFonts w:ascii="Verdana" w:hAnsi="Verdana"/>
          <w:sz w:val="18"/>
          <w:szCs w:val="18"/>
        </w:rPr>
        <w:t xml:space="preserve">en Interview </w:t>
      </w:r>
      <w:r w:rsidRPr="00274FDB">
        <w:rPr>
          <w:rFonts w:ascii="Verdana" w:hAnsi="Verdana"/>
          <w:sz w:val="18"/>
          <w:szCs w:val="18"/>
        </w:rPr>
        <w:t xml:space="preserve">ontvangt inschrijver gelijktijdig met </w:t>
      </w:r>
      <w:r w:rsidR="00DB35C5" w:rsidRPr="00274FDB">
        <w:rPr>
          <w:rFonts w:ascii="Verdana" w:hAnsi="Verdana"/>
          <w:sz w:val="18"/>
          <w:szCs w:val="18"/>
        </w:rPr>
        <w:t xml:space="preserve">berichtgeving “voornemen tot </w:t>
      </w:r>
      <w:r w:rsidRPr="00274FDB">
        <w:rPr>
          <w:rFonts w:ascii="Verdana" w:hAnsi="Verdana"/>
          <w:sz w:val="18"/>
          <w:szCs w:val="18"/>
        </w:rPr>
        <w:t>gunning</w:t>
      </w:r>
      <w:r w:rsidR="00DB35C5" w:rsidRPr="00274FDB">
        <w:rPr>
          <w:rFonts w:ascii="Verdana" w:hAnsi="Verdana"/>
          <w:sz w:val="18"/>
          <w:szCs w:val="18"/>
        </w:rPr>
        <w:t>”</w:t>
      </w:r>
      <w:r w:rsidRPr="00274FDB">
        <w:rPr>
          <w:rFonts w:ascii="Verdana" w:hAnsi="Verdana"/>
          <w:sz w:val="18"/>
          <w:szCs w:val="18"/>
        </w:rPr>
        <w:t>.</w:t>
      </w:r>
    </w:p>
    <w:p w14:paraId="0EF8339D" w14:textId="77777777" w:rsidR="00C0049B" w:rsidRPr="00274FDB" w:rsidRDefault="00C0049B" w:rsidP="00D63F5D">
      <w:pPr>
        <w:jc w:val="both"/>
        <w:rPr>
          <w:rFonts w:ascii="Verdana" w:hAnsi="Verdana"/>
          <w:i/>
          <w:iCs/>
          <w:sz w:val="18"/>
          <w:szCs w:val="18"/>
        </w:rPr>
      </w:pPr>
    </w:p>
    <w:tbl>
      <w:tblPr>
        <w:tblpPr w:leftFromText="141" w:rightFromText="141" w:vertAnchor="page" w:horzAnchor="margin" w:tblpY="158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842"/>
        <w:gridCol w:w="1560"/>
        <w:gridCol w:w="1842"/>
        <w:gridCol w:w="1843"/>
      </w:tblGrid>
      <w:tr w:rsidR="00274FDB" w:rsidRPr="00274FDB" w14:paraId="659B2FA7" w14:textId="77777777" w:rsidTr="44F36494">
        <w:tc>
          <w:tcPr>
            <w:tcW w:w="2122" w:type="dxa"/>
            <w:tcBorders>
              <w:bottom w:val="single" w:sz="4" w:space="0" w:color="000000" w:themeColor="text1"/>
            </w:tcBorders>
            <w:shd w:val="clear" w:color="auto" w:fill="4472C4" w:themeFill="accent1"/>
            <w:vAlign w:val="center"/>
          </w:tcPr>
          <w:p w14:paraId="65D3D7F7"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lastRenderedPageBreak/>
              <w:t>Criterium</w:t>
            </w:r>
          </w:p>
        </w:tc>
        <w:tc>
          <w:tcPr>
            <w:tcW w:w="1842" w:type="dxa"/>
            <w:tcBorders>
              <w:bottom w:val="single" w:sz="4" w:space="0" w:color="000000" w:themeColor="text1"/>
            </w:tcBorders>
            <w:shd w:val="clear" w:color="auto" w:fill="4472C4" w:themeFill="accent1"/>
            <w:vAlign w:val="center"/>
          </w:tcPr>
          <w:p w14:paraId="0B111845"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Maximale kwaliteitswaarde</w:t>
            </w:r>
          </w:p>
        </w:tc>
        <w:tc>
          <w:tcPr>
            <w:tcW w:w="1560" w:type="dxa"/>
            <w:tcBorders>
              <w:bottom w:val="single" w:sz="4" w:space="0" w:color="000000" w:themeColor="text1"/>
            </w:tcBorders>
            <w:shd w:val="clear" w:color="auto" w:fill="4472C4" w:themeFill="accent1"/>
            <w:vAlign w:val="center"/>
          </w:tcPr>
          <w:p w14:paraId="29DCB402"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Score (punt)</w:t>
            </w:r>
          </w:p>
        </w:tc>
        <w:tc>
          <w:tcPr>
            <w:tcW w:w="1842" w:type="dxa"/>
            <w:tcBorders>
              <w:bottom w:val="single" w:sz="4" w:space="0" w:color="000000" w:themeColor="text1"/>
            </w:tcBorders>
            <w:shd w:val="clear" w:color="auto" w:fill="4472C4" w:themeFill="accent1"/>
            <w:vAlign w:val="center"/>
          </w:tcPr>
          <w:p w14:paraId="12F27943"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Behaalde</w:t>
            </w:r>
          </w:p>
          <w:p w14:paraId="7B22AC38"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Kwaliteitswaarde</w:t>
            </w:r>
          </w:p>
        </w:tc>
        <w:tc>
          <w:tcPr>
            <w:tcW w:w="1843" w:type="dxa"/>
            <w:tcBorders>
              <w:bottom w:val="single" w:sz="4" w:space="0" w:color="000000" w:themeColor="text1"/>
            </w:tcBorders>
            <w:shd w:val="clear" w:color="auto" w:fill="4472C4" w:themeFill="accent1"/>
            <w:vAlign w:val="center"/>
          </w:tcPr>
          <w:p w14:paraId="7C35D8FA"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Totalen</w:t>
            </w:r>
          </w:p>
          <w:p w14:paraId="38D1D9BE" w14:textId="77777777" w:rsidR="00274FDB" w:rsidRPr="00274FDB" w:rsidRDefault="00274FDB" w:rsidP="00274FDB">
            <w:pPr>
              <w:jc w:val="both"/>
              <w:rPr>
                <w:rFonts w:ascii="Verdana" w:hAnsi="Verdana"/>
                <w:b/>
                <w:i/>
                <w:iCs/>
                <w:color w:val="D5DCE4" w:themeColor="text2" w:themeTint="33"/>
                <w:sz w:val="18"/>
                <w:szCs w:val="18"/>
              </w:rPr>
            </w:pPr>
            <w:r w:rsidRPr="00274FDB">
              <w:rPr>
                <w:rFonts w:ascii="Verdana" w:hAnsi="Verdana"/>
                <w:b/>
                <w:i/>
                <w:iCs/>
                <w:color w:val="D5DCE4" w:themeColor="text2" w:themeTint="33"/>
                <w:sz w:val="18"/>
                <w:szCs w:val="18"/>
              </w:rPr>
              <w:t>Euro</w:t>
            </w:r>
          </w:p>
        </w:tc>
      </w:tr>
      <w:tr w:rsidR="00274FDB" w:rsidRPr="00274FDB" w14:paraId="7E0756DE" w14:textId="77777777" w:rsidTr="44F36494">
        <w:trPr>
          <w:trHeight w:val="767"/>
        </w:trPr>
        <w:tc>
          <w:tcPr>
            <w:tcW w:w="7366" w:type="dxa"/>
            <w:gridSpan w:val="4"/>
            <w:shd w:val="clear" w:color="auto" w:fill="auto"/>
          </w:tcPr>
          <w:p w14:paraId="0D800D83"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 xml:space="preserve">GC1. Inschrijvingssom, exclusief btw </w:t>
            </w:r>
          </w:p>
          <w:p w14:paraId="04930707" w14:textId="77777777" w:rsidR="00274FDB" w:rsidRPr="00274FDB" w:rsidRDefault="00274FDB" w:rsidP="00274FDB">
            <w:pPr>
              <w:jc w:val="both"/>
              <w:rPr>
                <w:rFonts w:ascii="Verdana" w:hAnsi="Verdana"/>
                <w:b/>
                <w:bCs/>
                <w:i/>
                <w:iCs/>
                <w:sz w:val="18"/>
                <w:szCs w:val="18"/>
              </w:rPr>
            </w:pPr>
          </w:p>
        </w:tc>
        <w:tc>
          <w:tcPr>
            <w:tcW w:w="1843" w:type="dxa"/>
            <w:shd w:val="clear" w:color="auto" w:fill="D5DCE4" w:themeFill="text2" w:themeFillTint="33"/>
          </w:tcPr>
          <w:p w14:paraId="17814002"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€[XX]</w:t>
            </w:r>
          </w:p>
          <w:p w14:paraId="54814380" w14:textId="77777777" w:rsidR="00274FDB" w:rsidRPr="00274FDB" w:rsidRDefault="00274FDB" w:rsidP="00274FDB">
            <w:pPr>
              <w:jc w:val="both"/>
              <w:rPr>
                <w:rFonts w:ascii="Verdana" w:hAnsi="Verdana"/>
                <w:i/>
                <w:iCs/>
                <w:sz w:val="18"/>
                <w:szCs w:val="18"/>
              </w:rPr>
            </w:pPr>
          </w:p>
        </w:tc>
      </w:tr>
      <w:tr w:rsidR="00274FDB" w:rsidRPr="00274FDB" w14:paraId="19D7B60C" w14:textId="77777777" w:rsidTr="44F36494">
        <w:trPr>
          <w:trHeight w:val="587"/>
        </w:trPr>
        <w:tc>
          <w:tcPr>
            <w:tcW w:w="2122" w:type="dxa"/>
            <w:shd w:val="clear" w:color="auto" w:fill="D9D9D9" w:themeFill="background1" w:themeFillShade="D9"/>
          </w:tcPr>
          <w:p w14:paraId="7A9C8CE3"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GC2. Dienstverlening</w:t>
            </w:r>
          </w:p>
          <w:p w14:paraId="62D5E59C" w14:textId="77777777" w:rsidR="00274FDB" w:rsidRPr="00274FDB" w:rsidRDefault="00274FDB" w:rsidP="00274FDB">
            <w:pPr>
              <w:jc w:val="both"/>
              <w:rPr>
                <w:rFonts w:ascii="Verdana" w:hAnsi="Verdana"/>
                <w:i/>
                <w:iCs/>
                <w:sz w:val="18"/>
                <w:szCs w:val="18"/>
              </w:rPr>
            </w:pPr>
          </w:p>
        </w:tc>
        <w:tc>
          <w:tcPr>
            <w:tcW w:w="1842" w:type="dxa"/>
            <w:shd w:val="clear" w:color="auto" w:fill="D9D9D9" w:themeFill="background1" w:themeFillShade="D9"/>
          </w:tcPr>
          <w:p w14:paraId="42D68955" w14:textId="528F215E" w:rsidR="00274FDB" w:rsidRPr="00274FDB" w:rsidRDefault="00274FDB" w:rsidP="44F36494">
            <w:pPr>
              <w:jc w:val="both"/>
              <w:rPr>
                <w:rFonts w:ascii="Verdana" w:hAnsi="Verdana"/>
                <w:i/>
                <w:iCs/>
                <w:sz w:val="18"/>
                <w:szCs w:val="18"/>
              </w:rPr>
            </w:pPr>
            <w:r w:rsidRPr="44F36494">
              <w:rPr>
                <w:rFonts w:ascii="Verdana" w:hAnsi="Verdana"/>
                <w:i/>
                <w:iCs/>
                <w:sz w:val="18"/>
                <w:szCs w:val="18"/>
              </w:rPr>
              <w:t xml:space="preserve">€ </w:t>
            </w:r>
            <w:r w:rsidR="603431E1" w:rsidRPr="44F36494">
              <w:rPr>
                <w:rFonts w:ascii="Verdana" w:hAnsi="Verdana"/>
                <w:i/>
                <w:iCs/>
                <w:sz w:val="18"/>
                <w:szCs w:val="18"/>
              </w:rPr>
              <w:t>1</w:t>
            </w:r>
            <w:r w:rsidRPr="44F36494">
              <w:rPr>
                <w:rFonts w:ascii="Verdana" w:hAnsi="Verdana"/>
                <w:i/>
                <w:iCs/>
                <w:sz w:val="18"/>
                <w:szCs w:val="18"/>
              </w:rPr>
              <w:t xml:space="preserve">00.000 </w:t>
            </w:r>
          </w:p>
        </w:tc>
        <w:tc>
          <w:tcPr>
            <w:tcW w:w="1560" w:type="dxa"/>
            <w:shd w:val="clear" w:color="auto" w:fill="D5DCE4" w:themeFill="text2" w:themeFillTint="33"/>
          </w:tcPr>
          <w:p w14:paraId="3B5F5ECA"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Min. 0 max. 5</w:t>
            </w:r>
          </w:p>
          <w:p w14:paraId="54C44E36" w14:textId="77777777" w:rsidR="00274FDB" w:rsidRPr="00274FDB" w:rsidRDefault="00274FDB" w:rsidP="00274FDB">
            <w:pPr>
              <w:jc w:val="both"/>
              <w:rPr>
                <w:rFonts w:ascii="Verdana" w:hAnsi="Verdana"/>
                <w:i/>
                <w:iCs/>
                <w:sz w:val="18"/>
                <w:szCs w:val="18"/>
              </w:rPr>
            </w:pPr>
          </w:p>
        </w:tc>
        <w:tc>
          <w:tcPr>
            <w:tcW w:w="1842" w:type="dxa"/>
            <w:shd w:val="clear" w:color="auto" w:fill="D5DCE4" w:themeFill="text2" w:themeFillTint="33"/>
          </w:tcPr>
          <w:p w14:paraId="09F95DDD"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€[XX]</w:t>
            </w:r>
          </w:p>
        </w:tc>
        <w:tc>
          <w:tcPr>
            <w:tcW w:w="1843" w:type="dxa"/>
          </w:tcPr>
          <w:p w14:paraId="3E929E82" w14:textId="77777777" w:rsidR="00274FDB" w:rsidRPr="00274FDB" w:rsidRDefault="00274FDB" w:rsidP="00274FDB">
            <w:pPr>
              <w:jc w:val="both"/>
              <w:rPr>
                <w:rFonts w:ascii="Verdana" w:hAnsi="Verdana"/>
                <w:i/>
                <w:iCs/>
                <w:sz w:val="18"/>
                <w:szCs w:val="18"/>
              </w:rPr>
            </w:pPr>
          </w:p>
        </w:tc>
      </w:tr>
      <w:tr w:rsidR="00274FDB" w:rsidRPr="00274FDB" w14:paraId="7613C54E" w14:textId="77777777" w:rsidTr="44F36494">
        <w:trPr>
          <w:trHeight w:val="587"/>
        </w:trPr>
        <w:tc>
          <w:tcPr>
            <w:tcW w:w="2122" w:type="dxa"/>
            <w:shd w:val="clear" w:color="auto" w:fill="D9D9D9" w:themeFill="background1" w:themeFillShade="D9"/>
          </w:tcPr>
          <w:p w14:paraId="036FB584"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GC3. Presentatie en Interview</w:t>
            </w:r>
          </w:p>
          <w:p w14:paraId="6F93438B"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ab/>
            </w:r>
            <w:r w:rsidRPr="00274FDB">
              <w:rPr>
                <w:rFonts w:ascii="Verdana" w:hAnsi="Verdana"/>
                <w:i/>
                <w:iCs/>
                <w:sz w:val="18"/>
                <w:szCs w:val="18"/>
              </w:rPr>
              <w:tab/>
            </w:r>
          </w:p>
        </w:tc>
        <w:tc>
          <w:tcPr>
            <w:tcW w:w="1842" w:type="dxa"/>
            <w:shd w:val="clear" w:color="auto" w:fill="D9D9D9" w:themeFill="background1" w:themeFillShade="D9"/>
          </w:tcPr>
          <w:p w14:paraId="7F932D58" w14:textId="7229E54D" w:rsidR="00274FDB" w:rsidRPr="00274FDB" w:rsidRDefault="00274FDB" w:rsidP="00274FDB">
            <w:pPr>
              <w:jc w:val="both"/>
              <w:rPr>
                <w:rFonts w:ascii="Verdana" w:hAnsi="Verdana"/>
                <w:i/>
                <w:iCs/>
                <w:sz w:val="18"/>
                <w:szCs w:val="18"/>
              </w:rPr>
            </w:pPr>
            <w:r w:rsidRPr="00274FDB">
              <w:rPr>
                <w:rFonts w:ascii="Verdana" w:hAnsi="Verdana"/>
                <w:i/>
                <w:iCs/>
                <w:sz w:val="18"/>
                <w:szCs w:val="18"/>
              </w:rPr>
              <w:t xml:space="preserve">€ </w:t>
            </w:r>
            <w:r w:rsidR="00F61B1A">
              <w:rPr>
                <w:rFonts w:ascii="Verdana" w:hAnsi="Verdana"/>
                <w:i/>
                <w:iCs/>
                <w:sz w:val="18"/>
                <w:szCs w:val="18"/>
              </w:rPr>
              <w:t>5</w:t>
            </w:r>
            <w:r w:rsidRPr="00274FDB">
              <w:rPr>
                <w:rFonts w:ascii="Verdana" w:hAnsi="Verdana"/>
                <w:i/>
                <w:iCs/>
                <w:sz w:val="18"/>
                <w:szCs w:val="18"/>
              </w:rPr>
              <w:t>0.000</w:t>
            </w:r>
          </w:p>
        </w:tc>
        <w:tc>
          <w:tcPr>
            <w:tcW w:w="1560" w:type="dxa"/>
            <w:shd w:val="clear" w:color="auto" w:fill="D5DCE4" w:themeFill="text2" w:themeFillTint="33"/>
          </w:tcPr>
          <w:p w14:paraId="4C3F80EE"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Min. 0 max. 5</w:t>
            </w:r>
            <w:r w:rsidRPr="00274FDB">
              <w:rPr>
                <w:rFonts w:ascii="Verdana" w:hAnsi="Verdana"/>
                <w:i/>
                <w:iCs/>
                <w:sz w:val="18"/>
                <w:szCs w:val="18"/>
              </w:rPr>
              <w:tab/>
            </w:r>
          </w:p>
          <w:p w14:paraId="3B41FCF5" w14:textId="77777777" w:rsidR="00274FDB" w:rsidRPr="00274FDB" w:rsidRDefault="00274FDB" w:rsidP="00274FDB">
            <w:pPr>
              <w:jc w:val="both"/>
              <w:rPr>
                <w:rFonts w:ascii="Verdana" w:hAnsi="Verdana"/>
                <w:i/>
                <w:iCs/>
                <w:sz w:val="18"/>
                <w:szCs w:val="18"/>
              </w:rPr>
            </w:pPr>
          </w:p>
        </w:tc>
        <w:tc>
          <w:tcPr>
            <w:tcW w:w="1842" w:type="dxa"/>
            <w:shd w:val="clear" w:color="auto" w:fill="D5DCE4" w:themeFill="text2" w:themeFillTint="33"/>
          </w:tcPr>
          <w:p w14:paraId="6D921C51"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€[XX]</w:t>
            </w:r>
          </w:p>
        </w:tc>
        <w:tc>
          <w:tcPr>
            <w:tcW w:w="1843" w:type="dxa"/>
          </w:tcPr>
          <w:p w14:paraId="19553D0C" w14:textId="77777777" w:rsidR="00274FDB" w:rsidRPr="00274FDB" w:rsidRDefault="00274FDB" w:rsidP="00274FDB">
            <w:pPr>
              <w:jc w:val="both"/>
              <w:rPr>
                <w:rFonts w:ascii="Verdana" w:hAnsi="Verdana"/>
                <w:i/>
                <w:iCs/>
                <w:sz w:val="18"/>
                <w:szCs w:val="18"/>
              </w:rPr>
            </w:pPr>
          </w:p>
        </w:tc>
      </w:tr>
      <w:tr w:rsidR="00274FDB" w:rsidRPr="00274FDB" w14:paraId="21AAC5DE" w14:textId="77777777" w:rsidTr="44F36494">
        <w:trPr>
          <w:trHeight w:val="625"/>
        </w:trPr>
        <w:tc>
          <w:tcPr>
            <w:tcW w:w="7366" w:type="dxa"/>
            <w:gridSpan w:val="4"/>
            <w:vAlign w:val="center"/>
          </w:tcPr>
          <w:p w14:paraId="6F853A45"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Fictieve inschrijvingssom = Inschrijvingssom – Kwaliteitswaarde</w:t>
            </w:r>
          </w:p>
          <w:p w14:paraId="6519497F" w14:textId="77777777" w:rsidR="00274FDB" w:rsidRPr="00274FDB" w:rsidRDefault="00274FDB" w:rsidP="00274FDB">
            <w:pPr>
              <w:jc w:val="both"/>
              <w:rPr>
                <w:rFonts w:ascii="Verdana" w:hAnsi="Verdana"/>
                <w:i/>
                <w:iCs/>
                <w:sz w:val="18"/>
                <w:szCs w:val="18"/>
              </w:rPr>
            </w:pPr>
          </w:p>
        </w:tc>
        <w:tc>
          <w:tcPr>
            <w:tcW w:w="1843" w:type="dxa"/>
            <w:shd w:val="clear" w:color="auto" w:fill="D5DCE4" w:themeFill="text2" w:themeFillTint="33"/>
            <w:vAlign w:val="center"/>
          </w:tcPr>
          <w:p w14:paraId="162584A6" w14:textId="77777777" w:rsidR="00274FDB" w:rsidRPr="00274FDB" w:rsidRDefault="00274FDB" w:rsidP="00274FDB">
            <w:pPr>
              <w:jc w:val="both"/>
              <w:rPr>
                <w:rFonts w:ascii="Verdana" w:hAnsi="Verdana"/>
                <w:i/>
                <w:iCs/>
                <w:sz w:val="18"/>
                <w:szCs w:val="18"/>
              </w:rPr>
            </w:pPr>
            <w:r w:rsidRPr="00274FDB">
              <w:rPr>
                <w:rFonts w:ascii="Verdana" w:hAnsi="Verdana"/>
                <w:i/>
                <w:iCs/>
                <w:sz w:val="18"/>
                <w:szCs w:val="18"/>
              </w:rPr>
              <w:t>€[XX]</w:t>
            </w:r>
          </w:p>
          <w:p w14:paraId="385EA348" w14:textId="77777777" w:rsidR="00274FDB" w:rsidRPr="00274FDB" w:rsidRDefault="00274FDB" w:rsidP="00274FDB">
            <w:pPr>
              <w:jc w:val="both"/>
              <w:rPr>
                <w:rFonts w:ascii="Verdana" w:hAnsi="Verdana"/>
                <w:i/>
                <w:iCs/>
                <w:sz w:val="18"/>
                <w:szCs w:val="18"/>
              </w:rPr>
            </w:pPr>
          </w:p>
        </w:tc>
      </w:tr>
    </w:tbl>
    <w:p w14:paraId="53770864" w14:textId="45C418CC" w:rsidR="00D63F5D" w:rsidRPr="00274FDB" w:rsidRDefault="00D63F5D" w:rsidP="00D63F5D">
      <w:pPr>
        <w:jc w:val="both"/>
        <w:rPr>
          <w:rFonts w:ascii="Verdana" w:hAnsi="Verdana"/>
          <w:i/>
          <w:iCs/>
          <w:sz w:val="18"/>
          <w:szCs w:val="18"/>
        </w:rPr>
      </w:pPr>
      <w:r w:rsidRPr="00274FDB">
        <w:rPr>
          <w:rFonts w:ascii="Verdana" w:hAnsi="Verdana"/>
          <w:i/>
          <w:iCs/>
          <w:sz w:val="18"/>
          <w:szCs w:val="18"/>
        </w:rPr>
        <w:t>Fase 3 Gunning</w:t>
      </w:r>
    </w:p>
    <w:p w14:paraId="7776A79C" w14:textId="2F759EC8" w:rsidR="00D63F5D" w:rsidRPr="00274FDB" w:rsidRDefault="00274FDB" w:rsidP="00195365">
      <w:pPr>
        <w:rPr>
          <w:rFonts w:ascii="Verdana" w:hAnsi="Verdana"/>
          <w:sz w:val="18"/>
          <w:szCs w:val="18"/>
        </w:rPr>
      </w:pPr>
      <w:r w:rsidRPr="00274FDB">
        <w:rPr>
          <w:rFonts w:ascii="Verdana" w:hAnsi="Verdana"/>
          <w:sz w:val="18"/>
          <w:szCs w:val="18"/>
        </w:rPr>
        <w:br/>
      </w:r>
      <w:r w:rsidR="00D63F5D" w:rsidRPr="00274FDB">
        <w:rPr>
          <w:rFonts w:ascii="Verdana" w:hAnsi="Verdana"/>
          <w:sz w:val="18"/>
          <w:szCs w:val="18"/>
        </w:rPr>
        <w:t xml:space="preserve">Na de </w:t>
      </w:r>
      <w:r w:rsidR="000626BD" w:rsidRPr="00274FDB">
        <w:rPr>
          <w:rFonts w:ascii="Verdana" w:hAnsi="Verdana"/>
          <w:sz w:val="18"/>
          <w:szCs w:val="18"/>
        </w:rPr>
        <w:t>gehouden P</w:t>
      </w:r>
      <w:r w:rsidR="00D63F5D" w:rsidRPr="00274FDB">
        <w:rPr>
          <w:rFonts w:ascii="Verdana" w:hAnsi="Verdana"/>
          <w:sz w:val="18"/>
          <w:szCs w:val="18"/>
        </w:rPr>
        <w:t xml:space="preserve">resentatie </w:t>
      </w:r>
      <w:r w:rsidR="00C0049B" w:rsidRPr="00274FDB">
        <w:rPr>
          <w:rFonts w:ascii="Verdana" w:hAnsi="Verdana"/>
          <w:sz w:val="18"/>
          <w:szCs w:val="18"/>
        </w:rPr>
        <w:t xml:space="preserve">en Interview </w:t>
      </w:r>
      <w:r w:rsidR="00D63F5D" w:rsidRPr="00274FDB">
        <w:rPr>
          <w:rFonts w:ascii="Verdana" w:hAnsi="Verdana"/>
          <w:sz w:val="18"/>
          <w:szCs w:val="18"/>
        </w:rPr>
        <w:t>word</w:t>
      </w:r>
      <w:r w:rsidR="000626BD" w:rsidRPr="00274FDB">
        <w:rPr>
          <w:rFonts w:ascii="Verdana" w:hAnsi="Verdana"/>
          <w:sz w:val="18"/>
          <w:szCs w:val="18"/>
        </w:rPr>
        <w:t xml:space="preserve">t de verkregen waarde net zoals de </w:t>
      </w:r>
      <w:r w:rsidR="00343063" w:rsidRPr="00274FDB">
        <w:rPr>
          <w:rFonts w:ascii="Verdana" w:hAnsi="Verdana"/>
          <w:sz w:val="18"/>
          <w:szCs w:val="18"/>
        </w:rPr>
        <w:t>behaalde waarde</w:t>
      </w:r>
      <w:r w:rsidR="000626BD" w:rsidRPr="00274FDB">
        <w:rPr>
          <w:rFonts w:ascii="Verdana" w:hAnsi="Verdana"/>
          <w:sz w:val="18"/>
          <w:szCs w:val="18"/>
        </w:rPr>
        <w:t xml:space="preserve"> op het gunningscriterium </w:t>
      </w:r>
      <w:r w:rsidR="00343063" w:rsidRPr="00274FDB">
        <w:rPr>
          <w:rFonts w:ascii="Verdana" w:hAnsi="Verdana"/>
          <w:sz w:val="18"/>
          <w:szCs w:val="18"/>
        </w:rPr>
        <w:t xml:space="preserve">GC2. </w:t>
      </w:r>
      <w:r w:rsidR="000626BD" w:rsidRPr="00274FDB">
        <w:rPr>
          <w:rFonts w:ascii="Verdana" w:hAnsi="Verdana"/>
          <w:sz w:val="18"/>
          <w:szCs w:val="18"/>
        </w:rPr>
        <w:t xml:space="preserve">Dienstverlening in mindering </w:t>
      </w:r>
      <w:r w:rsidR="00343063" w:rsidRPr="00274FDB">
        <w:rPr>
          <w:rFonts w:ascii="Verdana" w:hAnsi="Verdana"/>
          <w:sz w:val="18"/>
          <w:szCs w:val="18"/>
        </w:rPr>
        <w:t xml:space="preserve">gebracht </w:t>
      </w:r>
      <w:r w:rsidR="000626BD" w:rsidRPr="00274FDB">
        <w:rPr>
          <w:rFonts w:ascii="Verdana" w:hAnsi="Verdana"/>
          <w:sz w:val="18"/>
          <w:szCs w:val="18"/>
        </w:rPr>
        <w:t xml:space="preserve">op de Inschrijvingssom. </w:t>
      </w:r>
    </w:p>
    <w:p w14:paraId="1E08FC37" w14:textId="0FB7FFC3" w:rsidR="00D63F5D" w:rsidRPr="00274FDB" w:rsidRDefault="00D63F5D" w:rsidP="00D63F5D">
      <w:pPr>
        <w:jc w:val="both"/>
        <w:rPr>
          <w:rFonts w:ascii="Verdana" w:hAnsi="Verdana"/>
          <w:sz w:val="18"/>
          <w:szCs w:val="18"/>
        </w:rPr>
      </w:pPr>
      <w:r w:rsidRPr="00274FDB">
        <w:rPr>
          <w:rFonts w:ascii="Verdana" w:hAnsi="Verdana"/>
          <w:sz w:val="18"/>
          <w:szCs w:val="18"/>
        </w:rPr>
        <w:t>Gunning vindt plaats aan de inschrijver die voldoet aan de gestelde eisen en die de beste prijs-kwaliteitverhouding heeft ingediend (</w:t>
      </w:r>
      <w:r w:rsidR="000626BD" w:rsidRPr="00274FDB">
        <w:rPr>
          <w:rFonts w:ascii="Verdana" w:hAnsi="Verdana"/>
          <w:sz w:val="18"/>
          <w:szCs w:val="18"/>
        </w:rPr>
        <w:t xml:space="preserve">laagste </w:t>
      </w:r>
      <w:r w:rsidR="000626BD" w:rsidRPr="00274FDB">
        <w:rPr>
          <w:rFonts w:ascii="Verdana" w:hAnsi="Verdana"/>
          <w:b/>
          <w:bCs/>
          <w:sz w:val="18"/>
          <w:szCs w:val="18"/>
        </w:rPr>
        <w:t>Fictieve Inschrijvingssom</w:t>
      </w:r>
      <w:r w:rsidRPr="00274FDB">
        <w:rPr>
          <w:rFonts w:ascii="Verdana" w:hAnsi="Verdana"/>
          <w:sz w:val="18"/>
          <w:szCs w:val="18"/>
        </w:rPr>
        <w:t>).</w:t>
      </w:r>
    </w:p>
    <w:p w14:paraId="7280D060" w14:textId="1A94DD86" w:rsidR="00D63F5D" w:rsidRPr="00274FDB" w:rsidRDefault="00E34F47" w:rsidP="009331D8">
      <w:pPr>
        <w:rPr>
          <w:rFonts w:ascii="Verdana" w:hAnsi="Verdana"/>
          <w:sz w:val="18"/>
          <w:szCs w:val="18"/>
        </w:rPr>
      </w:pPr>
      <w:r w:rsidRPr="00274FDB">
        <w:rPr>
          <w:rFonts w:ascii="Verdana" w:hAnsi="Verdana"/>
          <w:sz w:val="18"/>
          <w:szCs w:val="18"/>
        </w:rPr>
        <w:t>I</w:t>
      </w:r>
      <w:r w:rsidR="00D63F5D" w:rsidRPr="00274FDB">
        <w:rPr>
          <w:rFonts w:ascii="Verdana" w:hAnsi="Verdana"/>
          <w:sz w:val="18"/>
          <w:szCs w:val="18"/>
        </w:rPr>
        <w:t>n het geval dat inschrijvingen een gelijke totaalscore hebben, dan geldt het volgende:</w:t>
      </w:r>
      <w:r w:rsidRPr="00274FDB">
        <w:rPr>
          <w:rFonts w:ascii="Verdana" w:hAnsi="Verdana"/>
          <w:sz w:val="18"/>
          <w:szCs w:val="18"/>
        </w:rPr>
        <w:t xml:space="preserve"> </w:t>
      </w:r>
      <w:r w:rsidR="00D63F5D" w:rsidRPr="00274FDB">
        <w:rPr>
          <w:rFonts w:ascii="Verdana" w:hAnsi="Verdana"/>
          <w:sz w:val="18"/>
          <w:szCs w:val="18"/>
        </w:rPr>
        <w:t>Het kwalitatieve</w:t>
      </w:r>
      <w:r w:rsidR="00375227" w:rsidRPr="00274FDB">
        <w:rPr>
          <w:rFonts w:ascii="Verdana" w:hAnsi="Verdana"/>
          <w:sz w:val="18"/>
          <w:szCs w:val="18"/>
        </w:rPr>
        <w:t xml:space="preserve"> </w:t>
      </w:r>
      <w:r w:rsidRPr="00274FDB">
        <w:rPr>
          <w:rFonts w:ascii="Verdana" w:hAnsi="Verdana"/>
          <w:sz w:val="18"/>
          <w:szCs w:val="18"/>
        </w:rPr>
        <w:t>gunnings</w:t>
      </w:r>
      <w:r w:rsidR="00D63F5D" w:rsidRPr="00274FDB">
        <w:rPr>
          <w:rFonts w:ascii="Verdana" w:hAnsi="Verdana"/>
          <w:sz w:val="18"/>
          <w:szCs w:val="18"/>
        </w:rPr>
        <w:t xml:space="preserve">criterium </w:t>
      </w:r>
      <w:r w:rsidRPr="00274FDB">
        <w:rPr>
          <w:rFonts w:ascii="Verdana" w:hAnsi="Verdana"/>
          <w:sz w:val="18"/>
          <w:szCs w:val="18"/>
        </w:rPr>
        <w:t>P</w:t>
      </w:r>
      <w:r w:rsidR="00D63F5D" w:rsidRPr="00274FDB">
        <w:rPr>
          <w:rFonts w:ascii="Verdana" w:hAnsi="Verdana"/>
          <w:sz w:val="18"/>
          <w:szCs w:val="18"/>
        </w:rPr>
        <w:t xml:space="preserve">resentatie </w:t>
      </w:r>
      <w:r w:rsidR="00C0049B" w:rsidRPr="00274FDB">
        <w:rPr>
          <w:rFonts w:ascii="Verdana" w:hAnsi="Verdana"/>
          <w:sz w:val="18"/>
          <w:szCs w:val="18"/>
        </w:rPr>
        <w:t xml:space="preserve">en Interview </w:t>
      </w:r>
      <w:r w:rsidR="00D63F5D" w:rsidRPr="00274FDB">
        <w:rPr>
          <w:rFonts w:ascii="Verdana" w:hAnsi="Verdana"/>
          <w:sz w:val="18"/>
          <w:szCs w:val="18"/>
        </w:rPr>
        <w:t xml:space="preserve">zal de doorslag geven, dus de inschrijving met de hoogste score op de </w:t>
      </w:r>
      <w:r w:rsidRPr="00274FDB">
        <w:rPr>
          <w:rFonts w:ascii="Verdana" w:hAnsi="Verdana"/>
          <w:sz w:val="18"/>
          <w:szCs w:val="18"/>
        </w:rPr>
        <w:t>P</w:t>
      </w:r>
      <w:r w:rsidR="00D63F5D" w:rsidRPr="00274FDB">
        <w:rPr>
          <w:rFonts w:ascii="Verdana" w:hAnsi="Verdana"/>
          <w:sz w:val="18"/>
          <w:szCs w:val="18"/>
        </w:rPr>
        <w:t xml:space="preserve">resentatie </w:t>
      </w:r>
      <w:r w:rsidR="00C0049B" w:rsidRPr="00274FDB">
        <w:rPr>
          <w:rFonts w:ascii="Verdana" w:hAnsi="Verdana"/>
          <w:sz w:val="18"/>
          <w:szCs w:val="18"/>
        </w:rPr>
        <w:t xml:space="preserve">en Interview </w:t>
      </w:r>
      <w:r w:rsidR="00D63F5D" w:rsidRPr="00274FDB">
        <w:rPr>
          <w:rFonts w:ascii="Verdana" w:hAnsi="Verdana"/>
          <w:sz w:val="18"/>
          <w:szCs w:val="18"/>
        </w:rPr>
        <w:t xml:space="preserve">zal als de economisch meest voordelige inschrijving op basis van beste prijs-kwaliteitverhouding gelden. Indien de inschrijvingen ook op de presentatie gelijk scoren, zal het onderdeel </w:t>
      </w:r>
      <w:r w:rsidRPr="00274FDB">
        <w:rPr>
          <w:rFonts w:ascii="Verdana" w:hAnsi="Verdana"/>
          <w:sz w:val="18"/>
          <w:szCs w:val="18"/>
        </w:rPr>
        <w:t>GC2</w:t>
      </w:r>
      <w:r w:rsidR="00343063" w:rsidRPr="00274FDB">
        <w:rPr>
          <w:rFonts w:ascii="Verdana" w:hAnsi="Verdana"/>
          <w:sz w:val="18"/>
          <w:szCs w:val="18"/>
        </w:rPr>
        <w:t>.</w:t>
      </w:r>
      <w:r w:rsidRPr="00274FDB">
        <w:rPr>
          <w:rFonts w:ascii="Verdana" w:hAnsi="Verdana"/>
          <w:sz w:val="18"/>
          <w:szCs w:val="18"/>
        </w:rPr>
        <w:t xml:space="preserve"> Dienstverlening </w:t>
      </w:r>
      <w:r w:rsidR="00D63F5D" w:rsidRPr="00274FDB">
        <w:rPr>
          <w:rFonts w:ascii="Verdana" w:hAnsi="Verdana"/>
          <w:sz w:val="18"/>
          <w:szCs w:val="18"/>
        </w:rPr>
        <w:t>de doorslag geven. Wanneer uiteindelijk dit alles geen doorslag geeft, zal middels een loting worden bepaald welke inschrijving als economisch meest voordelige inschrijving op basis van beste prijs-kwaliteitverhouding zal gelden.</w:t>
      </w:r>
    </w:p>
    <w:p w14:paraId="1EBD45CA" w14:textId="4097E15B" w:rsidR="00F80D88" w:rsidRPr="00274FDB" w:rsidRDefault="00F80D88" w:rsidP="009331D8">
      <w:pPr>
        <w:rPr>
          <w:rFonts w:ascii="Verdana" w:hAnsi="Verdana"/>
          <w:sz w:val="18"/>
          <w:szCs w:val="18"/>
        </w:rPr>
      </w:pPr>
      <w:r w:rsidRPr="00274FDB">
        <w:rPr>
          <w:rFonts w:ascii="Verdana" w:hAnsi="Verdana"/>
          <w:sz w:val="18"/>
          <w:szCs w:val="18"/>
        </w:rPr>
        <w:t xml:space="preserve">Aanbestedende dienst informeert vervolgens allen inschrijvers. Keuze en afwijzing wordt medegedeeld onder verstrekking van een motivering. Deze motivering is van kwalitatieve aard. De motivering zal worden opgesteld door de Beoordelingscommissie. Indien na opvragen en controle van de gevraagde bewijsmiddelen blijkt dat </w:t>
      </w:r>
      <w:r w:rsidR="00343063" w:rsidRPr="00274FDB">
        <w:rPr>
          <w:rFonts w:ascii="Verdana" w:hAnsi="Verdana"/>
          <w:sz w:val="18"/>
          <w:szCs w:val="18"/>
        </w:rPr>
        <w:t>inschrijver</w:t>
      </w:r>
      <w:r w:rsidRPr="00274FDB">
        <w:rPr>
          <w:rFonts w:ascii="Verdana" w:hAnsi="Verdana"/>
          <w:sz w:val="18"/>
          <w:szCs w:val="18"/>
        </w:rPr>
        <w:t xml:space="preserve"> niet voldoet aan de gestelde eisen, wordt deze inschrijving terzijde gelegd en wordt de eerst opvolgende </w:t>
      </w:r>
      <w:r w:rsidR="00343063" w:rsidRPr="00274FDB">
        <w:rPr>
          <w:rFonts w:ascii="Verdana" w:hAnsi="Verdana"/>
          <w:sz w:val="18"/>
          <w:szCs w:val="18"/>
        </w:rPr>
        <w:t xml:space="preserve">inschrijver </w:t>
      </w:r>
      <w:r w:rsidRPr="00274FDB">
        <w:rPr>
          <w:rFonts w:ascii="Verdana" w:hAnsi="Verdana"/>
          <w:sz w:val="18"/>
          <w:szCs w:val="18"/>
        </w:rPr>
        <w:t xml:space="preserve">gevraagd de bewijsmiddelen aan te leveren. </w:t>
      </w:r>
    </w:p>
    <w:p w14:paraId="5E2B0B48" w14:textId="28C96422" w:rsidR="00F80D88" w:rsidRPr="00274FDB" w:rsidRDefault="00F80D88" w:rsidP="009331D8">
      <w:pPr>
        <w:rPr>
          <w:rFonts w:ascii="Verdana" w:hAnsi="Verdana"/>
          <w:sz w:val="18"/>
          <w:szCs w:val="18"/>
        </w:rPr>
      </w:pPr>
      <w:r w:rsidRPr="00274FDB">
        <w:rPr>
          <w:rFonts w:ascii="Verdana" w:hAnsi="Verdana"/>
          <w:sz w:val="18"/>
          <w:szCs w:val="18"/>
        </w:rPr>
        <w:t>De aanbestedende dienst stelt op basis van de totale beoordeling een proces-verbaal van beoordeling vast met daarin de door de Beoordelingscommissie bepaalde rangorde van de inschrijvingen. De aanbestedende dienst gunt de</w:t>
      </w:r>
      <w:r w:rsidR="00343063" w:rsidRPr="00274FDB">
        <w:rPr>
          <w:rFonts w:ascii="Verdana" w:hAnsi="Verdana"/>
          <w:sz w:val="18"/>
          <w:szCs w:val="18"/>
        </w:rPr>
        <w:t xml:space="preserve"> opdracht aan de</w:t>
      </w:r>
      <w:r w:rsidR="00017CA7" w:rsidRPr="00274FDB">
        <w:rPr>
          <w:rFonts w:ascii="Verdana" w:hAnsi="Verdana"/>
          <w:sz w:val="18"/>
          <w:szCs w:val="18"/>
        </w:rPr>
        <w:t xml:space="preserve"> </w:t>
      </w:r>
      <w:r w:rsidRPr="00274FDB">
        <w:rPr>
          <w:rFonts w:ascii="Verdana" w:hAnsi="Verdana"/>
          <w:sz w:val="18"/>
          <w:szCs w:val="18"/>
        </w:rPr>
        <w:t xml:space="preserve">inschrijver met de </w:t>
      </w:r>
      <w:r w:rsidR="00343063" w:rsidRPr="00274FDB">
        <w:rPr>
          <w:rFonts w:ascii="Verdana" w:hAnsi="Verdana"/>
          <w:sz w:val="18"/>
          <w:szCs w:val="18"/>
        </w:rPr>
        <w:t xml:space="preserve">laagste </w:t>
      </w:r>
      <w:r w:rsidR="00017CA7" w:rsidRPr="00274FDB">
        <w:rPr>
          <w:rFonts w:ascii="Verdana" w:hAnsi="Verdana"/>
          <w:sz w:val="18"/>
          <w:szCs w:val="18"/>
        </w:rPr>
        <w:t>‘</w:t>
      </w:r>
      <w:r w:rsidR="00343063" w:rsidRPr="00274FDB">
        <w:rPr>
          <w:rFonts w:ascii="Verdana" w:hAnsi="Verdana"/>
          <w:sz w:val="18"/>
          <w:szCs w:val="18"/>
        </w:rPr>
        <w:t>Fictieve Inschrijvingssom</w:t>
      </w:r>
      <w:r w:rsidR="00017CA7" w:rsidRPr="00274FDB">
        <w:rPr>
          <w:rFonts w:ascii="Verdana" w:hAnsi="Verdana"/>
          <w:sz w:val="18"/>
          <w:szCs w:val="18"/>
        </w:rPr>
        <w:t>’</w:t>
      </w:r>
      <w:r w:rsidRPr="00274FDB">
        <w:rPr>
          <w:rFonts w:ascii="Verdana" w:hAnsi="Verdana"/>
          <w:sz w:val="18"/>
          <w:szCs w:val="18"/>
        </w:rPr>
        <w:t xml:space="preserve"> of te wel BPKV-inschrijver. Het staat aanbestedende dienst vrij om de procedure te beëindigen zonder tot gunning over te gaan, al dan niet met voortzetting van de procedure op andere wijze. Definitieve gunning vindt plaats na ondertekening van de overeenkomst door de aanbestedende dienst en de BPKV-inschrijver. Alle overige inschrijvers worden hier alsdan schriftelijk van op de hoogte gesteld.</w:t>
      </w:r>
    </w:p>
    <w:p w14:paraId="003072DC" w14:textId="77777777" w:rsidR="00C0049B" w:rsidRPr="00274FDB" w:rsidRDefault="00C0049B" w:rsidP="00F80D88">
      <w:pPr>
        <w:jc w:val="both"/>
        <w:rPr>
          <w:rFonts w:ascii="Verdana" w:hAnsi="Verdana"/>
          <w:sz w:val="18"/>
          <w:szCs w:val="18"/>
        </w:rPr>
      </w:pPr>
    </w:p>
    <w:p w14:paraId="3CCE189D" w14:textId="6BAA223D" w:rsidR="00487D0C" w:rsidRPr="00274FDB" w:rsidRDefault="00487D0C" w:rsidP="00C0049B">
      <w:pPr>
        <w:pStyle w:val="Kop2"/>
        <w:numPr>
          <w:ilvl w:val="0"/>
          <w:numId w:val="0"/>
        </w:numPr>
        <w:ind w:left="576" w:hanging="576"/>
        <w:rPr>
          <w:rFonts w:ascii="Verdana" w:eastAsiaTheme="minorHAnsi" w:hAnsi="Verdana" w:cstheme="minorBidi"/>
          <w:iCs/>
          <w:caps w:val="0"/>
          <w:color w:val="auto"/>
          <w:sz w:val="18"/>
          <w:szCs w:val="18"/>
        </w:rPr>
      </w:pPr>
      <w:bookmarkStart w:id="142" w:name="_Toc195851948"/>
      <w:r w:rsidRPr="00274FDB">
        <w:rPr>
          <w:rFonts w:ascii="Verdana" w:eastAsiaTheme="minorHAnsi" w:hAnsi="Verdana" w:cstheme="minorBidi"/>
          <w:iCs/>
          <w:caps w:val="0"/>
          <w:color w:val="auto"/>
          <w:sz w:val="18"/>
          <w:szCs w:val="18"/>
        </w:rPr>
        <w:lastRenderedPageBreak/>
        <w:t>5.</w:t>
      </w:r>
      <w:r w:rsidR="00F80D88" w:rsidRPr="00274FDB">
        <w:rPr>
          <w:rFonts w:ascii="Verdana" w:eastAsiaTheme="minorHAnsi" w:hAnsi="Verdana" w:cstheme="minorBidi"/>
          <w:iCs/>
          <w:caps w:val="0"/>
          <w:color w:val="auto"/>
          <w:sz w:val="18"/>
          <w:szCs w:val="18"/>
        </w:rPr>
        <w:t>8</w:t>
      </w:r>
      <w:r w:rsidRPr="00274FDB">
        <w:rPr>
          <w:rFonts w:ascii="Verdana" w:eastAsiaTheme="minorHAnsi" w:hAnsi="Verdana" w:cstheme="minorBidi"/>
          <w:iCs/>
          <w:caps w:val="0"/>
          <w:color w:val="auto"/>
          <w:sz w:val="18"/>
          <w:szCs w:val="18"/>
        </w:rPr>
        <w:tab/>
        <w:t>W</w:t>
      </w:r>
      <w:r w:rsidR="00F80D88" w:rsidRPr="00274FDB">
        <w:rPr>
          <w:rFonts w:ascii="Verdana" w:eastAsiaTheme="minorHAnsi" w:hAnsi="Verdana" w:cstheme="minorBidi"/>
          <w:iCs/>
          <w:caps w:val="0"/>
          <w:color w:val="auto"/>
          <w:sz w:val="18"/>
          <w:szCs w:val="18"/>
        </w:rPr>
        <w:t>achtkamerconstructie</w:t>
      </w:r>
      <w:bookmarkEnd w:id="142"/>
    </w:p>
    <w:p w14:paraId="49931760" w14:textId="5DB312A0" w:rsidR="00487D0C" w:rsidRPr="00274FDB" w:rsidRDefault="00487D0C" w:rsidP="00487D0C">
      <w:pPr>
        <w:jc w:val="both"/>
        <w:rPr>
          <w:rFonts w:ascii="Verdana" w:hAnsi="Verdana"/>
          <w:sz w:val="18"/>
          <w:szCs w:val="18"/>
        </w:rPr>
      </w:pPr>
      <w:r w:rsidRPr="00274FDB">
        <w:rPr>
          <w:rFonts w:ascii="Verdana" w:hAnsi="Verdana"/>
          <w:sz w:val="18"/>
          <w:szCs w:val="18"/>
        </w:rPr>
        <w:t>De als de nummer 2 in rangorde geëindigde inschrijver neemt plaats in de “wachtkamer” tot het moment dat de overeenkomst definitief is afgesloten en zonder dat daar een financiële vergoeding tegenover staat. De inschrijving van deze in rangorde geëindigde inschrijver nummer 2 wordt ‘bevroren’, alleen de prijzen worden volgens de vastgelegde indexeringsmethodiek aangepast.</w:t>
      </w:r>
    </w:p>
    <w:p w14:paraId="2AF49DA3" w14:textId="6ABAE001" w:rsidR="00487D0C" w:rsidRPr="00274FDB" w:rsidRDefault="00487D0C" w:rsidP="00487D0C">
      <w:pPr>
        <w:jc w:val="both"/>
        <w:rPr>
          <w:rFonts w:ascii="Verdana" w:hAnsi="Verdana"/>
          <w:sz w:val="18"/>
          <w:szCs w:val="18"/>
        </w:rPr>
      </w:pPr>
      <w:r w:rsidRPr="00274FDB">
        <w:rPr>
          <w:rFonts w:ascii="Verdana" w:hAnsi="Verdana"/>
          <w:sz w:val="18"/>
          <w:szCs w:val="18"/>
        </w:rPr>
        <w:t xml:space="preserve">Indien blijkt dat de BPKV-inschrijver niet presteert dan krijgt deze na ingebrekestelling nog maximaal vier weken de tijd om de opdracht alsnog uit te voeren. Indien de uitvoering hierna nog steeds niet voldoet aan het kwaliteitsniveau die aanbestedende dienst, is aanbestedende dienst gerechtigd de opdracht “door te schuiven” naar de inschrijver (de nummer 2) die plaats heeft genomen in de “wachtkamer” (zie bijlage </w:t>
      </w:r>
      <w:r w:rsidR="00017CA7" w:rsidRPr="00274FDB">
        <w:rPr>
          <w:rFonts w:ascii="Verdana" w:hAnsi="Verdana"/>
          <w:sz w:val="18"/>
          <w:szCs w:val="18"/>
        </w:rPr>
        <w:t>8</w:t>
      </w:r>
      <w:r w:rsidRPr="00274FDB">
        <w:rPr>
          <w:rFonts w:ascii="Verdana" w:hAnsi="Verdana"/>
          <w:sz w:val="18"/>
          <w:szCs w:val="18"/>
        </w:rPr>
        <w:t xml:space="preserve">). </w:t>
      </w:r>
    </w:p>
    <w:p w14:paraId="7D566C55" w14:textId="4E591CEC" w:rsidR="00487D0C" w:rsidRPr="00274FDB" w:rsidRDefault="00487D0C" w:rsidP="00274FDB">
      <w:pPr>
        <w:rPr>
          <w:rFonts w:ascii="Verdana" w:hAnsi="Verdana"/>
          <w:sz w:val="18"/>
          <w:szCs w:val="18"/>
        </w:rPr>
      </w:pPr>
      <w:r w:rsidRPr="00274FDB">
        <w:rPr>
          <w:rFonts w:ascii="Verdana" w:hAnsi="Verdana"/>
          <w:sz w:val="18"/>
          <w:szCs w:val="18"/>
        </w:rPr>
        <w:t>Door in te schrijven op deze aanbesteding verklaren inschrijvers dat ze instemmen met deze constructie en in het geval dat ze als tweede eindigen bereid zijn een dergelijke “wachtkamer” plaats te nemen.</w:t>
      </w:r>
    </w:p>
    <w:p w14:paraId="06A1583A" w14:textId="1BCA2543" w:rsidR="007B533B" w:rsidRPr="00274FDB" w:rsidRDefault="007B533B" w:rsidP="00C0049B">
      <w:pPr>
        <w:pStyle w:val="Kop2"/>
        <w:numPr>
          <w:ilvl w:val="0"/>
          <w:numId w:val="0"/>
        </w:numPr>
        <w:ind w:left="576" w:hanging="576"/>
        <w:rPr>
          <w:rFonts w:ascii="Verdana" w:eastAsiaTheme="minorHAnsi" w:hAnsi="Verdana" w:cstheme="minorBidi"/>
          <w:iCs/>
          <w:caps w:val="0"/>
          <w:color w:val="auto"/>
          <w:sz w:val="18"/>
          <w:szCs w:val="18"/>
        </w:rPr>
      </w:pPr>
      <w:bookmarkStart w:id="143" w:name="_Toc195851949"/>
      <w:r w:rsidRPr="00274FDB">
        <w:rPr>
          <w:rFonts w:ascii="Verdana" w:eastAsiaTheme="minorHAnsi" w:hAnsi="Verdana" w:cstheme="minorBidi"/>
          <w:iCs/>
          <w:caps w:val="0"/>
          <w:color w:val="auto"/>
          <w:sz w:val="18"/>
          <w:szCs w:val="18"/>
        </w:rPr>
        <w:t>5.</w:t>
      </w:r>
      <w:r w:rsidR="00F80D88" w:rsidRPr="00274FDB">
        <w:rPr>
          <w:rFonts w:ascii="Verdana" w:eastAsiaTheme="minorHAnsi" w:hAnsi="Verdana" w:cstheme="minorBidi"/>
          <w:iCs/>
          <w:caps w:val="0"/>
          <w:color w:val="auto"/>
          <w:sz w:val="18"/>
          <w:szCs w:val="18"/>
        </w:rPr>
        <w:t>9</w:t>
      </w:r>
      <w:r w:rsidRPr="00274FDB">
        <w:rPr>
          <w:rFonts w:ascii="Verdana" w:eastAsiaTheme="minorHAnsi" w:hAnsi="Verdana" w:cstheme="minorBidi"/>
          <w:iCs/>
          <w:caps w:val="0"/>
          <w:color w:val="auto"/>
          <w:sz w:val="18"/>
          <w:szCs w:val="18"/>
        </w:rPr>
        <w:t xml:space="preserve"> </w:t>
      </w:r>
      <w:r w:rsidRPr="00274FDB">
        <w:rPr>
          <w:rFonts w:ascii="Verdana" w:eastAsiaTheme="minorHAnsi" w:hAnsi="Verdana" w:cstheme="minorBidi"/>
          <w:iCs/>
          <w:caps w:val="0"/>
          <w:color w:val="auto"/>
          <w:sz w:val="18"/>
          <w:szCs w:val="18"/>
        </w:rPr>
        <w:tab/>
        <w:t>Bezwaar</w:t>
      </w:r>
      <w:bookmarkEnd w:id="143"/>
    </w:p>
    <w:p w14:paraId="6C673437" w14:textId="0BBA9475" w:rsidR="007B533B" w:rsidRPr="00274FDB" w:rsidRDefault="007B533B" w:rsidP="00E91517">
      <w:pPr>
        <w:jc w:val="both"/>
        <w:rPr>
          <w:rFonts w:ascii="Verdana" w:hAnsi="Verdana"/>
          <w:sz w:val="18"/>
          <w:szCs w:val="18"/>
        </w:rPr>
      </w:pPr>
      <w:r w:rsidRPr="00274FDB">
        <w:rPr>
          <w:rFonts w:ascii="Verdana" w:hAnsi="Verdana"/>
          <w:sz w:val="18"/>
          <w:szCs w:val="18"/>
        </w:rPr>
        <w:t xml:space="preserve">Indien een inschrijver tegen de negatieve gunningsbeslissing een beroep wenst aan te tekenen bij de civiele rechter, dient hij daartoe een dagvaarding voor een kort geding aan de aanbestedende dienst te betekenen uiterlijk op de </w:t>
      </w:r>
      <w:r w:rsidR="00E91517" w:rsidRPr="00274FDB">
        <w:rPr>
          <w:rFonts w:ascii="Verdana" w:hAnsi="Verdana"/>
          <w:sz w:val="18"/>
          <w:szCs w:val="18"/>
        </w:rPr>
        <w:t>twintigste</w:t>
      </w:r>
      <w:r w:rsidRPr="00274FDB">
        <w:rPr>
          <w:rFonts w:ascii="Verdana" w:hAnsi="Verdana"/>
          <w:sz w:val="18"/>
          <w:szCs w:val="18"/>
        </w:rPr>
        <w:t xml:space="preserve"> dag na de dag van verzending van de brief waarin de negatieve gunningsbeslissing is medegedeeld. Indien binnen deze termijn van </w:t>
      </w:r>
      <w:r w:rsidR="00262C48" w:rsidRPr="00274FDB">
        <w:rPr>
          <w:rFonts w:ascii="Verdana" w:hAnsi="Verdana"/>
          <w:sz w:val="18"/>
          <w:szCs w:val="18"/>
        </w:rPr>
        <w:t>twintig</w:t>
      </w:r>
      <w:r w:rsidRPr="00274FDB">
        <w:rPr>
          <w:rFonts w:ascii="Verdana" w:hAnsi="Verdana"/>
          <w:sz w:val="18"/>
          <w:szCs w:val="18"/>
        </w:rPr>
        <w:t xml:space="preserve"> (20) kalenderdagen een kort geding-dagvaarding niet correct is betekend, zal de aanbestedende dienst naar verwachting overgaan tot definitieve gunning. Indien de afgewezen of ongeldig verklaarde inschrijver niet, niet tijdig of niet correct binnen de bedoelde termijn een dagvaarding voor een civiel kort geding aan de aanbestedende dienst hebben betekend, worden zij geacht uitdrukkelijk afstand te hebben gedaan van hun recht om de beslissing tot terzijdelegging van de inschrijving door de rechter te laten toetsen en zijn zij niet-ontvankelijk in hun vorderingen indien zij alsnog een kort geding aanhangig maken. Zodra de aanbestedende dienst de gegunde partij in kennis stelt van het feit dat een kort geding aanhangig is gemaakt, dienen de gegunde partij in deze </w:t>
      </w:r>
      <w:r w:rsidR="00F80D88" w:rsidRPr="00274FDB">
        <w:rPr>
          <w:rFonts w:ascii="Verdana" w:hAnsi="Verdana"/>
          <w:sz w:val="18"/>
          <w:szCs w:val="18"/>
        </w:rPr>
        <w:t>kortgedingprocedure</w:t>
      </w:r>
      <w:r w:rsidRPr="00274FDB">
        <w:rPr>
          <w:rFonts w:ascii="Verdana" w:hAnsi="Verdana"/>
          <w:sz w:val="18"/>
          <w:szCs w:val="18"/>
        </w:rPr>
        <w:t xml:space="preserve"> te interveniëren, op straffe van verval van recht om nadien nog op te mogen komen tegen een eventueel gewijzigd voornemen tot gunning. Indien op de voorgeschreven wijze een kort geding aanhangig is gemaakt, zal de aanbestedende dienst de uitkomst van dat kort geding afwachten alvorens hij tot verder vervolg van de procedure, als hiervoor omschreven, overgaat. De aanbestedende dienst behoudt zich verder het recht voor een eventueel hoger beroep af te wachten alvorens hij tot vervolg van de procedure overgaat.</w:t>
      </w:r>
    </w:p>
    <w:p w14:paraId="2AFDD449" w14:textId="78F05EF7" w:rsidR="00487D0C" w:rsidRPr="00274FDB" w:rsidRDefault="00487D0C" w:rsidP="00C0049B">
      <w:pPr>
        <w:pStyle w:val="Kop2"/>
        <w:numPr>
          <w:ilvl w:val="0"/>
          <w:numId w:val="0"/>
        </w:numPr>
        <w:ind w:left="576" w:hanging="576"/>
        <w:rPr>
          <w:rFonts w:ascii="Verdana" w:eastAsiaTheme="minorHAnsi" w:hAnsi="Verdana" w:cstheme="minorBidi"/>
          <w:iCs/>
          <w:caps w:val="0"/>
          <w:color w:val="auto"/>
          <w:sz w:val="18"/>
          <w:szCs w:val="18"/>
        </w:rPr>
      </w:pPr>
      <w:bookmarkStart w:id="144" w:name="_Toc195851950"/>
      <w:r w:rsidRPr="00274FDB">
        <w:rPr>
          <w:rFonts w:ascii="Verdana" w:eastAsiaTheme="minorHAnsi" w:hAnsi="Verdana" w:cstheme="minorBidi"/>
          <w:iCs/>
          <w:caps w:val="0"/>
          <w:color w:val="auto"/>
          <w:sz w:val="18"/>
          <w:szCs w:val="18"/>
        </w:rPr>
        <w:t>5.</w:t>
      </w:r>
      <w:r w:rsidR="00F80D88" w:rsidRPr="00274FDB">
        <w:rPr>
          <w:rFonts w:ascii="Verdana" w:eastAsiaTheme="minorHAnsi" w:hAnsi="Verdana" w:cstheme="minorBidi"/>
          <w:iCs/>
          <w:caps w:val="0"/>
          <w:color w:val="auto"/>
          <w:sz w:val="18"/>
          <w:szCs w:val="18"/>
        </w:rPr>
        <w:t>10</w:t>
      </w:r>
      <w:r w:rsidRPr="00274FDB">
        <w:rPr>
          <w:rFonts w:ascii="Verdana" w:eastAsiaTheme="minorHAnsi" w:hAnsi="Verdana" w:cstheme="minorBidi"/>
          <w:iCs/>
          <w:caps w:val="0"/>
          <w:color w:val="auto"/>
          <w:sz w:val="18"/>
          <w:szCs w:val="18"/>
        </w:rPr>
        <w:t xml:space="preserve">   Geschillenregeling</w:t>
      </w:r>
      <w:bookmarkEnd w:id="144"/>
      <w:r w:rsidRPr="00274FDB">
        <w:rPr>
          <w:rFonts w:ascii="Verdana" w:eastAsiaTheme="minorHAnsi" w:hAnsi="Verdana" w:cstheme="minorBidi"/>
          <w:iCs/>
          <w:caps w:val="0"/>
          <w:color w:val="auto"/>
          <w:sz w:val="18"/>
          <w:szCs w:val="18"/>
        </w:rPr>
        <w:t xml:space="preserve"> </w:t>
      </w:r>
    </w:p>
    <w:p w14:paraId="5C9A0309" w14:textId="32CF4064" w:rsidR="004212C6" w:rsidRPr="00274FDB" w:rsidRDefault="00487D0C" w:rsidP="00C0049B">
      <w:pPr>
        <w:jc w:val="both"/>
        <w:rPr>
          <w:rFonts w:ascii="Verdana" w:eastAsiaTheme="minorHAnsi" w:hAnsi="Verdana"/>
          <w:sz w:val="18"/>
          <w:szCs w:val="18"/>
          <w:lang w:eastAsia="en-US"/>
        </w:rPr>
      </w:pPr>
      <w:r w:rsidRPr="00274FDB">
        <w:rPr>
          <w:rFonts w:ascii="Verdana" w:hAnsi="Verdana"/>
          <w:sz w:val="18"/>
          <w:szCs w:val="18"/>
        </w:rPr>
        <w:t xml:space="preserve">Alle geschillen in het kader van de Procedure dienen aanhangig te worden gemaakt bij de Rechtbank </w:t>
      </w:r>
      <w:r w:rsidR="00A8593E">
        <w:rPr>
          <w:rFonts w:ascii="Verdana" w:hAnsi="Verdana"/>
          <w:sz w:val="18"/>
          <w:szCs w:val="18"/>
        </w:rPr>
        <w:t>Den Haag</w:t>
      </w:r>
      <w:r w:rsidRPr="00274FDB">
        <w:rPr>
          <w:rFonts w:ascii="Verdana" w:hAnsi="Verdana"/>
          <w:sz w:val="18"/>
          <w:szCs w:val="18"/>
        </w:rPr>
        <w:t>.</w:t>
      </w:r>
    </w:p>
    <w:sectPr w:rsidR="004212C6" w:rsidRPr="00274FDB" w:rsidSect="009331D8">
      <w:footerReference w:type="default" r:id="rId12"/>
      <w:pgSz w:w="11906" w:h="16838"/>
      <w:pgMar w:top="1134" w:right="1558"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705B" w14:textId="77777777" w:rsidR="00FE08AF" w:rsidRDefault="00FE08AF" w:rsidP="00225B7D">
      <w:pPr>
        <w:spacing w:after="0" w:line="240" w:lineRule="auto"/>
      </w:pPr>
      <w:r>
        <w:separator/>
      </w:r>
    </w:p>
  </w:endnote>
  <w:endnote w:type="continuationSeparator" w:id="0">
    <w:p w14:paraId="7DFFAF0E" w14:textId="77777777" w:rsidR="00FE08AF" w:rsidRDefault="00FE08AF" w:rsidP="00225B7D">
      <w:pPr>
        <w:spacing w:after="0" w:line="240" w:lineRule="auto"/>
      </w:pPr>
      <w:r>
        <w:continuationSeparator/>
      </w:r>
    </w:p>
  </w:endnote>
  <w:endnote w:type="continuationNotice" w:id="1">
    <w:p w14:paraId="6E7A1902" w14:textId="77777777" w:rsidR="00FE08AF" w:rsidRDefault="00FE0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94188"/>
      <w:docPartObj>
        <w:docPartGallery w:val="Page Numbers (Bottom of Page)"/>
        <w:docPartUnique/>
      </w:docPartObj>
    </w:sdtPr>
    <w:sdtContent>
      <w:p w14:paraId="4BB447D1" w14:textId="69C5C97A" w:rsidR="00C0049B" w:rsidRDefault="00C0049B">
        <w:pPr>
          <w:pStyle w:val="Voettekst"/>
          <w:jc w:val="right"/>
        </w:pPr>
        <w:r>
          <w:fldChar w:fldCharType="begin"/>
        </w:r>
        <w:r>
          <w:instrText>PAGE   \* MERGEFORMAT</w:instrText>
        </w:r>
        <w:r>
          <w:fldChar w:fldCharType="separate"/>
        </w:r>
        <w:r>
          <w:t>2</w:t>
        </w:r>
        <w:r>
          <w:fldChar w:fldCharType="end"/>
        </w:r>
      </w:p>
    </w:sdtContent>
  </w:sdt>
  <w:p w14:paraId="6508035A" w14:textId="77777777" w:rsidR="00C0049B" w:rsidRDefault="00C004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B358" w14:textId="77777777" w:rsidR="00FE08AF" w:rsidRDefault="00FE08AF" w:rsidP="00225B7D">
      <w:pPr>
        <w:spacing w:after="0" w:line="240" w:lineRule="auto"/>
      </w:pPr>
      <w:r>
        <w:separator/>
      </w:r>
    </w:p>
  </w:footnote>
  <w:footnote w:type="continuationSeparator" w:id="0">
    <w:p w14:paraId="362CDBCE" w14:textId="77777777" w:rsidR="00FE08AF" w:rsidRDefault="00FE08AF" w:rsidP="00225B7D">
      <w:pPr>
        <w:spacing w:after="0" w:line="240" w:lineRule="auto"/>
      </w:pPr>
      <w:r>
        <w:continuationSeparator/>
      </w:r>
    </w:p>
  </w:footnote>
  <w:footnote w:type="continuationNotice" w:id="1">
    <w:p w14:paraId="047E9B2B" w14:textId="77777777" w:rsidR="00FE08AF" w:rsidRDefault="00FE08A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mBhEO1LlbqG+l" int2:id="N6j7gMiS">
      <int2:state int2:value="Rejected" int2:type="AugLoop_Text_Critique"/>
    </int2:textHash>
    <int2:textHash int2:hashCode="z3/3mfZ6J0o+ry" int2:id="XWAkje8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15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318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2F6A6226"/>
    <w:lvl w:ilvl="0">
      <w:numFmt w:val="decimal"/>
      <w:lvlText w:val="*"/>
      <w:lvlJc w:val="left"/>
    </w:lvl>
  </w:abstractNum>
  <w:abstractNum w:abstractNumId="3" w15:restartNumberingAfterBreak="0">
    <w:nsid w:val="040D0740"/>
    <w:multiLevelType w:val="hybridMultilevel"/>
    <w:tmpl w:val="C0680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5C3A5F"/>
    <w:multiLevelType w:val="hybridMultilevel"/>
    <w:tmpl w:val="1870E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652B8C"/>
    <w:multiLevelType w:val="hybridMultilevel"/>
    <w:tmpl w:val="C9267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C76D2A"/>
    <w:multiLevelType w:val="hybridMultilevel"/>
    <w:tmpl w:val="D054C698"/>
    <w:lvl w:ilvl="0" w:tplc="C9A40FAE">
      <w:start w:val="1"/>
      <w:numFmt w:val="decimal"/>
      <w:lvlText w:val="%1."/>
      <w:lvlJc w:val="left"/>
      <w:pPr>
        <w:ind w:left="744" w:hanging="360"/>
      </w:pPr>
      <w:rPr>
        <w:rFonts w:hint="default"/>
      </w:rPr>
    </w:lvl>
    <w:lvl w:ilvl="1" w:tplc="04130019" w:tentative="1">
      <w:start w:val="1"/>
      <w:numFmt w:val="lowerLetter"/>
      <w:lvlText w:val="%2."/>
      <w:lvlJc w:val="left"/>
      <w:pPr>
        <w:ind w:left="1464" w:hanging="360"/>
      </w:pPr>
    </w:lvl>
    <w:lvl w:ilvl="2" w:tplc="0413001B" w:tentative="1">
      <w:start w:val="1"/>
      <w:numFmt w:val="lowerRoman"/>
      <w:lvlText w:val="%3."/>
      <w:lvlJc w:val="right"/>
      <w:pPr>
        <w:ind w:left="2184" w:hanging="180"/>
      </w:pPr>
    </w:lvl>
    <w:lvl w:ilvl="3" w:tplc="0413000F" w:tentative="1">
      <w:start w:val="1"/>
      <w:numFmt w:val="decimal"/>
      <w:lvlText w:val="%4."/>
      <w:lvlJc w:val="left"/>
      <w:pPr>
        <w:ind w:left="2904" w:hanging="360"/>
      </w:pPr>
    </w:lvl>
    <w:lvl w:ilvl="4" w:tplc="04130019" w:tentative="1">
      <w:start w:val="1"/>
      <w:numFmt w:val="lowerLetter"/>
      <w:lvlText w:val="%5."/>
      <w:lvlJc w:val="left"/>
      <w:pPr>
        <w:ind w:left="3624" w:hanging="360"/>
      </w:pPr>
    </w:lvl>
    <w:lvl w:ilvl="5" w:tplc="0413001B" w:tentative="1">
      <w:start w:val="1"/>
      <w:numFmt w:val="lowerRoman"/>
      <w:lvlText w:val="%6."/>
      <w:lvlJc w:val="right"/>
      <w:pPr>
        <w:ind w:left="4344" w:hanging="180"/>
      </w:pPr>
    </w:lvl>
    <w:lvl w:ilvl="6" w:tplc="0413000F" w:tentative="1">
      <w:start w:val="1"/>
      <w:numFmt w:val="decimal"/>
      <w:lvlText w:val="%7."/>
      <w:lvlJc w:val="left"/>
      <w:pPr>
        <w:ind w:left="5064" w:hanging="360"/>
      </w:pPr>
    </w:lvl>
    <w:lvl w:ilvl="7" w:tplc="04130019" w:tentative="1">
      <w:start w:val="1"/>
      <w:numFmt w:val="lowerLetter"/>
      <w:lvlText w:val="%8."/>
      <w:lvlJc w:val="left"/>
      <w:pPr>
        <w:ind w:left="5784" w:hanging="360"/>
      </w:pPr>
    </w:lvl>
    <w:lvl w:ilvl="8" w:tplc="0413001B" w:tentative="1">
      <w:start w:val="1"/>
      <w:numFmt w:val="lowerRoman"/>
      <w:lvlText w:val="%9."/>
      <w:lvlJc w:val="right"/>
      <w:pPr>
        <w:ind w:left="6504" w:hanging="180"/>
      </w:pPr>
    </w:lvl>
  </w:abstractNum>
  <w:abstractNum w:abstractNumId="7" w15:restartNumberingAfterBreak="0">
    <w:nsid w:val="18D558D6"/>
    <w:multiLevelType w:val="hybridMultilevel"/>
    <w:tmpl w:val="A3C65AAC"/>
    <w:lvl w:ilvl="0" w:tplc="F16C42A2">
      <w:numFmt w:val="bullet"/>
      <w:lvlText w:val=""/>
      <w:lvlJc w:val="left"/>
      <w:pPr>
        <w:ind w:left="728" w:hanging="360"/>
      </w:pPr>
      <w:rPr>
        <w:rFonts w:ascii="Wingdings" w:eastAsia="Wingdings" w:hAnsi="Wingdings" w:cs="Wingdings" w:hint="default"/>
        <w:b w:val="0"/>
        <w:bCs w:val="0"/>
        <w:i w:val="0"/>
        <w:iCs w:val="0"/>
        <w:spacing w:val="0"/>
        <w:w w:val="100"/>
        <w:sz w:val="18"/>
        <w:szCs w:val="18"/>
        <w:lang w:val="nl-NL" w:eastAsia="en-US" w:bidi="ar-SA"/>
      </w:rPr>
    </w:lvl>
    <w:lvl w:ilvl="1" w:tplc="8D52F890">
      <w:numFmt w:val="bullet"/>
      <w:lvlText w:val="•"/>
      <w:lvlJc w:val="left"/>
      <w:pPr>
        <w:ind w:left="1382" w:hanging="360"/>
      </w:pPr>
      <w:rPr>
        <w:rFonts w:hint="default"/>
        <w:lang w:val="nl-NL" w:eastAsia="en-US" w:bidi="ar-SA"/>
      </w:rPr>
    </w:lvl>
    <w:lvl w:ilvl="2" w:tplc="6172B048">
      <w:numFmt w:val="bullet"/>
      <w:lvlText w:val="•"/>
      <w:lvlJc w:val="left"/>
      <w:pPr>
        <w:ind w:left="2045" w:hanging="360"/>
      </w:pPr>
      <w:rPr>
        <w:rFonts w:hint="default"/>
        <w:lang w:val="nl-NL" w:eastAsia="en-US" w:bidi="ar-SA"/>
      </w:rPr>
    </w:lvl>
    <w:lvl w:ilvl="3" w:tplc="2C76EFB8">
      <w:numFmt w:val="bullet"/>
      <w:lvlText w:val="•"/>
      <w:lvlJc w:val="left"/>
      <w:pPr>
        <w:ind w:left="2707" w:hanging="360"/>
      </w:pPr>
      <w:rPr>
        <w:rFonts w:hint="default"/>
        <w:lang w:val="nl-NL" w:eastAsia="en-US" w:bidi="ar-SA"/>
      </w:rPr>
    </w:lvl>
    <w:lvl w:ilvl="4" w:tplc="1976026C">
      <w:numFmt w:val="bullet"/>
      <w:lvlText w:val="•"/>
      <w:lvlJc w:val="left"/>
      <w:pPr>
        <w:ind w:left="3370" w:hanging="360"/>
      </w:pPr>
      <w:rPr>
        <w:rFonts w:hint="default"/>
        <w:lang w:val="nl-NL" w:eastAsia="en-US" w:bidi="ar-SA"/>
      </w:rPr>
    </w:lvl>
    <w:lvl w:ilvl="5" w:tplc="2F423E8C">
      <w:numFmt w:val="bullet"/>
      <w:lvlText w:val="•"/>
      <w:lvlJc w:val="left"/>
      <w:pPr>
        <w:ind w:left="4032" w:hanging="360"/>
      </w:pPr>
      <w:rPr>
        <w:rFonts w:hint="default"/>
        <w:lang w:val="nl-NL" w:eastAsia="en-US" w:bidi="ar-SA"/>
      </w:rPr>
    </w:lvl>
    <w:lvl w:ilvl="6" w:tplc="F1C0E97C">
      <w:numFmt w:val="bullet"/>
      <w:lvlText w:val="•"/>
      <w:lvlJc w:val="left"/>
      <w:pPr>
        <w:ind w:left="4695" w:hanging="360"/>
      </w:pPr>
      <w:rPr>
        <w:rFonts w:hint="default"/>
        <w:lang w:val="nl-NL" w:eastAsia="en-US" w:bidi="ar-SA"/>
      </w:rPr>
    </w:lvl>
    <w:lvl w:ilvl="7" w:tplc="E41EE76C">
      <w:numFmt w:val="bullet"/>
      <w:lvlText w:val="•"/>
      <w:lvlJc w:val="left"/>
      <w:pPr>
        <w:ind w:left="5357" w:hanging="360"/>
      </w:pPr>
      <w:rPr>
        <w:rFonts w:hint="default"/>
        <w:lang w:val="nl-NL" w:eastAsia="en-US" w:bidi="ar-SA"/>
      </w:rPr>
    </w:lvl>
    <w:lvl w:ilvl="8" w:tplc="C85CE3A4">
      <w:numFmt w:val="bullet"/>
      <w:lvlText w:val="•"/>
      <w:lvlJc w:val="left"/>
      <w:pPr>
        <w:ind w:left="6020" w:hanging="360"/>
      </w:pPr>
      <w:rPr>
        <w:rFonts w:hint="default"/>
        <w:lang w:val="nl-NL" w:eastAsia="en-US" w:bidi="ar-SA"/>
      </w:rPr>
    </w:lvl>
  </w:abstractNum>
  <w:abstractNum w:abstractNumId="8" w15:restartNumberingAfterBreak="0">
    <w:nsid w:val="1EB406FB"/>
    <w:multiLevelType w:val="hybridMultilevel"/>
    <w:tmpl w:val="10922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6B5095"/>
    <w:multiLevelType w:val="multilevel"/>
    <w:tmpl w:val="A6163B46"/>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F1E59CC"/>
    <w:multiLevelType w:val="hybridMultilevel"/>
    <w:tmpl w:val="54D29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241CA9"/>
    <w:multiLevelType w:val="hybridMultilevel"/>
    <w:tmpl w:val="90B4C86E"/>
    <w:lvl w:ilvl="0" w:tplc="C94C2286">
      <w:numFmt w:val="bullet"/>
      <w:lvlText w:val=""/>
      <w:lvlJc w:val="left"/>
      <w:pPr>
        <w:ind w:left="728" w:hanging="360"/>
      </w:pPr>
      <w:rPr>
        <w:rFonts w:ascii="Wingdings" w:eastAsia="Wingdings" w:hAnsi="Wingdings" w:cs="Wingdings" w:hint="default"/>
        <w:b w:val="0"/>
        <w:bCs w:val="0"/>
        <w:i w:val="0"/>
        <w:iCs w:val="0"/>
        <w:spacing w:val="0"/>
        <w:w w:val="100"/>
        <w:sz w:val="18"/>
        <w:szCs w:val="18"/>
        <w:lang w:val="nl-NL" w:eastAsia="en-US" w:bidi="ar-SA"/>
      </w:rPr>
    </w:lvl>
    <w:lvl w:ilvl="1" w:tplc="F56E040C">
      <w:numFmt w:val="bullet"/>
      <w:lvlText w:val="•"/>
      <w:lvlJc w:val="left"/>
      <w:pPr>
        <w:ind w:left="1382" w:hanging="360"/>
      </w:pPr>
      <w:rPr>
        <w:rFonts w:hint="default"/>
        <w:lang w:val="nl-NL" w:eastAsia="en-US" w:bidi="ar-SA"/>
      </w:rPr>
    </w:lvl>
    <w:lvl w:ilvl="2" w:tplc="8710D2CE">
      <w:numFmt w:val="bullet"/>
      <w:lvlText w:val="•"/>
      <w:lvlJc w:val="left"/>
      <w:pPr>
        <w:ind w:left="2045" w:hanging="360"/>
      </w:pPr>
      <w:rPr>
        <w:rFonts w:hint="default"/>
        <w:lang w:val="nl-NL" w:eastAsia="en-US" w:bidi="ar-SA"/>
      </w:rPr>
    </w:lvl>
    <w:lvl w:ilvl="3" w:tplc="C938DC70">
      <w:numFmt w:val="bullet"/>
      <w:lvlText w:val="•"/>
      <w:lvlJc w:val="left"/>
      <w:pPr>
        <w:ind w:left="2707" w:hanging="360"/>
      </w:pPr>
      <w:rPr>
        <w:rFonts w:hint="default"/>
        <w:lang w:val="nl-NL" w:eastAsia="en-US" w:bidi="ar-SA"/>
      </w:rPr>
    </w:lvl>
    <w:lvl w:ilvl="4" w:tplc="6B52A218">
      <w:numFmt w:val="bullet"/>
      <w:lvlText w:val="•"/>
      <w:lvlJc w:val="left"/>
      <w:pPr>
        <w:ind w:left="3370" w:hanging="360"/>
      </w:pPr>
      <w:rPr>
        <w:rFonts w:hint="default"/>
        <w:lang w:val="nl-NL" w:eastAsia="en-US" w:bidi="ar-SA"/>
      </w:rPr>
    </w:lvl>
    <w:lvl w:ilvl="5" w:tplc="DAD0DE92">
      <w:numFmt w:val="bullet"/>
      <w:lvlText w:val="•"/>
      <w:lvlJc w:val="left"/>
      <w:pPr>
        <w:ind w:left="4032" w:hanging="360"/>
      </w:pPr>
      <w:rPr>
        <w:rFonts w:hint="default"/>
        <w:lang w:val="nl-NL" w:eastAsia="en-US" w:bidi="ar-SA"/>
      </w:rPr>
    </w:lvl>
    <w:lvl w:ilvl="6" w:tplc="29365FE6">
      <w:numFmt w:val="bullet"/>
      <w:lvlText w:val="•"/>
      <w:lvlJc w:val="left"/>
      <w:pPr>
        <w:ind w:left="4695" w:hanging="360"/>
      </w:pPr>
      <w:rPr>
        <w:rFonts w:hint="default"/>
        <w:lang w:val="nl-NL" w:eastAsia="en-US" w:bidi="ar-SA"/>
      </w:rPr>
    </w:lvl>
    <w:lvl w:ilvl="7" w:tplc="62CA7988">
      <w:numFmt w:val="bullet"/>
      <w:lvlText w:val="•"/>
      <w:lvlJc w:val="left"/>
      <w:pPr>
        <w:ind w:left="5357" w:hanging="360"/>
      </w:pPr>
      <w:rPr>
        <w:rFonts w:hint="default"/>
        <w:lang w:val="nl-NL" w:eastAsia="en-US" w:bidi="ar-SA"/>
      </w:rPr>
    </w:lvl>
    <w:lvl w:ilvl="8" w:tplc="B4CCA7C0">
      <w:numFmt w:val="bullet"/>
      <w:lvlText w:val="•"/>
      <w:lvlJc w:val="left"/>
      <w:pPr>
        <w:ind w:left="6020" w:hanging="360"/>
      </w:pPr>
      <w:rPr>
        <w:rFonts w:hint="default"/>
        <w:lang w:val="nl-NL" w:eastAsia="en-US" w:bidi="ar-SA"/>
      </w:rPr>
    </w:lvl>
  </w:abstractNum>
  <w:abstractNum w:abstractNumId="12" w15:restartNumberingAfterBreak="0">
    <w:nsid w:val="30C11443"/>
    <w:multiLevelType w:val="hybridMultilevel"/>
    <w:tmpl w:val="E7601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3E186D"/>
    <w:multiLevelType w:val="hybridMultilevel"/>
    <w:tmpl w:val="9944596E"/>
    <w:lvl w:ilvl="0" w:tplc="2E68A08E">
      <w:start w:val="1"/>
      <w:numFmt w:val="decimal"/>
      <w:lvlText w:val="%1."/>
      <w:lvlJc w:val="left"/>
      <w:pPr>
        <w:ind w:left="976" w:hanging="360"/>
      </w:pPr>
      <w:rPr>
        <w:rFonts w:ascii="Verdana" w:eastAsia="Verdana" w:hAnsi="Verdana" w:cs="Verdana" w:hint="default"/>
        <w:b w:val="0"/>
        <w:bCs w:val="0"/>
        <w:i w:val="0"/>
        <w:iCs w:val="0"/>
        <w:spacing w:val="0"/>
        <w:w w:val="100"/>
        <w:sz w:val="18"/>
        <w:szCs w:val="18"/>
        <w:lang w:val="nl-NL" w:eastAsia="en-US" w:bidi="ar-SA"/>
      </w:rPr>
    </w:lvl>
    <w:lvl w:ilvl="1" w:tplc="0BCE441E">
      <w:numFmt w:val="bullet"/>
      <w:lvlText w:val="•"/>
      <w:lvlJc w:val="left"/>
      <w:pPr>
        <w:ind w:left="1888" w:hanging="360"/>
      </w:pPr>
      <w:rPr>
        <w:rFonts w:hint="default"/>
        <w:lang w:val="nl-NL" w:eastAsia="en-US" w:bidi="ar-SA"/>
      </w:rPr>
    </w:lvl>
    <w:lvl w:ilvl="2" w:tplc="B5B69748">
      <w:numFmt w:val="bullet"/>
      <w:lvlText w:val="•"/>
      <w:lvlJc w:val="left"/>
      <w:pPr>
        <w:ind w:left="2797" w:hanging="360"/>
      </w:pPr>
      <w:rPr>
        <w:rFonts w:hint="default"/>
        <w:lang w:val="nl-NL" w:eastAsia="en-US" w:bidi="ar-SA"/>
      </w:rPr>
    </w:lvl>
    <w:lvl w:ilvl="3" w:tplc="348AF4C0">
      <w:numFmt w:val="bullet"/>
      <w:lvlText w:val="•"/>
      <w:lvlJc w:val="left"/>
      <w:pPr>
        <w:ind w:left="3705" w:hanging="360"/>
      </w:pPr>
      <w:rPr>
        <w:rFonts w:hint="default"/>
        <w:lang w:val="nl-NL" w:eastAsia="en-US" w:bidi="ar-SA"/>
      </w:rPr>
    </w:lvl>
    <w:lvl w:ilvl="4" w:tplc="2ADA5DF4">
      <w:numFmt w:val="bullet"/>
      <w:lvlText w:val="•"/>
      <w:lvlJc w:val="left"/>
      <w:pPr>
        <w:ind w:left="4614" w:hanging="360"/>
      </w:pPr>
      <w:rPr>
        <w:rFonts w:hint="default"/>
        <w:lang w:val="nl-NL" w:eastAsia="en-US" w:bidi="ar-SA"/>
      </w:rPr>
    </w:lvl>
    <w:lvl w:ilvl="5" w:tplc="DD3CF762">
      <w:numFmt w:val="bullet"/>
      <w:lvlText w:val="•"/>
      <w:lvlJc w:val="left"/>
      <w:pPr>
        <w:ind w:left="5523" w:hanging="360"/>
      </w:pPr>
      <w:rPr>
        <w:rFonts w:hint="default"/>
        <w:lang w:val="nl-NL" w:eastAsia="en-US" w:bidi="ar-SA"/>
      </w:rPr>
    </w:lvl>
    <w:lvl w:ilvl="6" w:tplc="2D78B444">
      <w:numFmt w:val="bullet"/>
      <w:lvlText w:val="•"/>
      <w:lvlJc w:val="left"/>
      <w:pPr>
        <w:ind w:left="6431" w:hanging="360"/>
      </w:pPr>
      <w:rPr>
        <w:rFonts w:hint="default"/>
        <w:lang w:val="nl-NL" w:eastAsia="en-US" w:bidi="ar-SA"/>
      </w:rPr>
    </w:lvl>
    <w:lvl w:ilvl="7" w:tplc="399C668E">
      <w:numFmt w:val="bullet"/>
      <w:lvlText w:val="•"/>
      <w:lvlJc w:val="left"/>
      <w:pPr>
        <w:ind w:left="7340" w:hanging="360"/>
      </w:pPr>
      <w:rPr>
        <w:rFonts w:hint="default"/>
        <w:lang w:val="nl-NL" w:eastAsia="en-US" w:bidi="ar-SA"/>
      </w:rPr>
    </w:lvl>
    <w:lvl w:ilvl="8" w:tplc="DF984E0E">
      <w:numFmt w:val="bullet"/>
      <w:lvlText w:val="•"/>
      <w:lvlJc w:val="left"/>
      <w:pPr>
        <w:ind w:left="8249" w:hanging="360"/>
      </w:pPr>
      <w:rPr>
        <w:rFonts w:hint="default"/>
        <w:lang w:val="nl-NL" w:eastAsia="en-US" w:bidi="ar-SA"/>
      </w:rPr>
    </w:lvl>
  </w:abstractNum>
  <w:abstractNum w:abstractNumId="14" w15:restartNumberingAfterBreak="0">
    <w:nsid w:val="3C17751F"/>
    <w:multiLevelType w:val="hybridMultilevel"/>
    <w:tmpl w:val="D33E7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B422C8"/>
    <w:multiLevelType w:val="hybridMultilevel"/>
    <w:tmpl w:val="0B6EF5A2"/>
    <w:lvl w:ilvl="0" w:tplc="CF348850">
      <w:start w:val="1"/>
      <w:numFmt w:val="upperRoman"/>
      <w:pStyle w:val="CBPKop"/>
      <w:lvlText w:val="DEEL %1"/>
      <w:lvlJc w:val="left"/>
      <w:pPr>
        <w:ind w:left="360" w:hanging="360"/>
      </w:pPr>
      <w:rPr>
        <w:rFonts w:ascii="Calibri" w:hAnsi="Calibri" w:hint="default"/>
        <w:b/>
        <w:i w:val="0"/>
        <w:caps/>
        <w:strike w:val="0"/>
        <w:dstrike w:val="0"/>
        <w:vanish w:val="0"/>
        <w:color w:val="000000" w:themeColor="text1"/>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E863E9"/>
    <w:multiLevelType w:val="hybridMultilevel"/>
    <w:tmpl w:val="844CF8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201562"/>
    <w:multiLevelType w:val="hybridMultilevel"/>
    <w:tmpl w:val="EA903F50"/>
    <w:lvl w:ilvl="0" w:tplc="2DA454F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AE417B"/>
    <w:multiLevelType w:val="hybridMultilevel"/>
    <w:tmpl w:val="B1742F7E"/>
    <w:lvl w:ilvl="0" w:tplc="2DA454F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507580"/>
    <w:multiLevelType w:val="hybridMultilevel"/>
    <w:tmpl w:val="E3BC2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87073E"/>
    <w:multiLevelType w:val="hybridMultilevel"/>
    <w:tmpl w:val="0156B5CE"/>
    <w:lvl w:ilvl="0" w:tplc="04130003">
      <w:start w:val="1"/>
      <w:numFmt w:val="bullet"/>
      <w:lvlText w:val="o"/>
      <w:lvlJc w:val="left"/>
      <w:pPr>
        <w:ind w:left="1412" w:hanging="360"/>
      </w:pPr>
      <w:rPr>
        <w:rFonts w:ascii="Courier New" w:hAnsi="Courier New" w:cs="Courier New" w:hint="default"/>
      </w:rPr>
    </w:lvl>
    <w:lvl w:ilvl="1" w:tplc="04130003" w:tentative="1">
      <w:start w:val="1"/>
      <w:numFmt w:val="bullet"/>
      <w:lvlText w:val="o"/>
      <w:lvlJc w:val="left"/>
      <w:pPr>
        <w:ind w:left="2132" w:hanging="360"/>
      </w:pPr>
      <w:rPr>
        <w:rFonts w:ascii="Courier New" w:hAnsi="Courier New" w:cs="Courier New" w:hint="default"/>
      </w:rPr>
    </w:lvl>
    <w:lvl w:ilvl="2" w:tplc="04130005" w:tentative="1">
      <w:start w:val="1"/>
      <w:numFmt w:val="bullet"/>
      <w:lvlText w:val=""/>
      <w:lvlJc w:val="left"/>
      <w:pPr>
        <w:ind w:left="2852" w:hanging="360"/>
      </w:pPr>
      <w:rPr>
        <w:rFonts w:ascii="Wingdings" w:hAnsi="Wingdings" w:hint="default"/>
      </w:rPr>
    </w:lvl>
    <w:lvl w:ilvl="3" w:tplc="04130001" w:tentative="1">
      <w:start w:val="1"/>
      <w:numFmt w:val="bullet"/>
      <w:lvlText w:val=""/>
      <w:lvlJc w:val="left"/>
      <w:pPr>
        <w:ind w:left="3572" w:hanging="360"/>
      </w:pPr>
      <w:rPr>
        <w:rFonts w:ascii="Symbol" w:hAnsi="Symbol" w:hint="default"/>
      </w:rPr>
    </w:lvl>
    <w:lvl w:ilvl="4" w:tplc="04130003" w:tentative="1">
      <w:start w:val="1"/>
      <w:numFmt w:val="bullet"/>
      <w:lvlText w:val="o"/>
      <w:lvlJc w:val="left"/>
      <w:pPr>
        <w:ind w:left="4292" w:hanging="360"/>
      </w:pPr>
      <w:rPr>
        <w:rFonts w:ascii="Courier New" w:hAnsi="Courier New" w:cs="Courier New" w:hint="default"/>
      </w:rPr>
    </w:lvl>
    <w:lvl w:ilvl="5" w:tplc="04130005" w:tentative="1">
      <w:start w:val="1"/>
      <w:numFmt w:val="bullet"/>
      <w:lvlText w:val=""/>
      <w:lvlJc w:val="left"/>
      <w:pPr>
        <w:ind w:left="5012" w:hanging="360"/>
      </w:pPr>
      <w:rPr>
        <w:rFonts w:ascii="Wingdings" w:hAnsi="Wingdings" w:hint="default"/>
      </w:rPr>
    </w:lvl>
    <w:lvl w:ilvl="6" w:tplc="04130001" w:tentative="1">
      <w:start w:val="1"/>
      <w:numFmt w:val="bullet"/>
      <w:lvlText w:val=""/>
      <w:lvlJc w:val="left"/>
      <w:pPr>
        <w:ind w:left="5732" w:hanging="360"/>
      </w:pPr>
      <w:rPr>
        <w:rFonts w:ascii="Symbol" w:hAnsi="Symbol" w:hint="default"/>
      </w:rPr>
    </w:lvl>
    <w:lvl w:ilvl="7" w:tplc="04130003" w:tentative="1">
      <w:start w:val="1"/>
      <w:numFmt w:val="bullet"/>
      <w:lvlText w:val="o"/>
      <w:lvlJc w:val="left"/>
      <w:pPr>
        <w:ind w:left="6452" w:hanging="360"/>
      </w:pPr>
      <w:rPr>
        <w:rFonts w:ascii="Courier New" w:hAnsi="Courier New" w:cs="Courier New" w:hint="default"/>
      </w:rPr>
    </w:lvl>
    <w:lvl w:ilvl="8" w:tplc="04130005" w:tentative="1">
      <w:start w:val="1"/>
      <w:numFmt w:val="bullet"/>
      <w:lvlText w:val=""/>
      <w:lvlJc w:val="left"/>
      <w:pPr>
        <w:ind w:left="7172" w:hanging="360"/>
      </w:pPr>
      <w:rPr>
        <w:rFonts w:ascii="Wingdings" w:hAnsi="Wingdings" w:hint="default"/>
      </w:rPr>
    </w:lvl>
  </w:abstractNum>
  <w:abstractNum w:abstractNumId="21"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2" w15:restartNumberingAfterBreak="0">
    <w:nsid w:val="5EAA5C2E"/>
    <w:multiLevelType w:val="hybridMultilevel"/>
    <w:tmpl w:val="25EAE2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686448"/>
    <w:multiLevelType w:val="hybridMultilevel"/>
    <w:tmpl w:val="61A212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523B6F"/>
    <w:multiLevelType w:val="hybridMultilevel"/>
    <w:tmpl w:val="90C8CA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D7F5489"/>
    <w:multiLevelType w:val="hybridMultilevel"/>
    <w:tmpl w:val="AD10EC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61212402">
    <w:abstractNumId w:val="15"/>
  </w:num>
  <w:num w:numId="2" w16cid:durableId="2118942556">
    <w:abstractNumId w:val="21"/>
  </w:num>
  <w:num w:numId="3" w16cid:durableId="1330449630">
    <w:abstractNumId w:val="9"/>
  </w:num>
  <w:num w:numId="4" w16cid:durableId="919948261">
    <w:abstractNumId w:val="14"/>
  </w:num>
  <w:num w:numId="5" w16cid:durableId="217011915">
    <w:abstractNumId w:val="19"/>
  </w:num>
  <w:num w:numId="6" w16cid:durableId="1298221828">
    <w:abstractNumId w:val="16"/>
  </w:num>
  <w:num w:numId="7" w16cid:durableId="112675949">
    <w:abstractNumId w:val="8"/>
  </w:num>
  <w:num w:numId="8" w16cid:durableId="1277131777">
    <w:abstractNumId w:val="13"/>
  </w:num>
  <w:num w:numId="9" w16cid:durableId="445388421">
    <w:abstractNumId w:val="7"/>
  </w:num>
  <w:num w:numId="10" w16cid:durableId="1508405028">
    <w:abstractNumId w:val="11"/>
  </w:num>
  <w:num w:numId="11" w16cid:durableId="1845045140">
    <w:abstractNumId w:val="2"/>
    <w:lvlOverride w:ilvl="0">
      <w:lvl w:ilvl="0">
        <w:start w:val="1"/>
        <w:numFmt w:val="bullet"/>
        <w:lvlText w:val=""/>
        <w:legacy w:legacy="1" w:legacySpace="0" w:legacyIndent="283"/>
        <w:lvlJc w:val="left"/>
        <w:pPr>
          <w:ind w:left="1134" w:hanging="283"/>
        </w:pPr>
        <w:rPr>
          <w:rFonts w:ascii="Symbol" w:hAnsi="Symbol" w:hint="default"/>
        </w:rPr>
      </w:lvl>
    </w:lvlOverride>
  </w:num>
  <w:num w:numId="12" w16cid:durableId="1216308246">
    <w:abstractNumId w:val="18"/>
  </w:num>
  <w:num w:numId="13" w16cid:durableId="550577193">
    <w:abstractNumId w:val="17"/>
  </w:num>
  <w:num w:numId="14" w16cid:durableId="1880631899">
    <w:abstractNumId w:val="4"/>
  </w:num>
  <w:num w:numId="15" w16cid:durableId="1534607741">
    <w:abstractNumId w:val="5"/>
  </w:num>
  <w:num w:numId="16" w16cid:durableId="835194472">
    <w:abstractNumId w:val="0"/>
  </w:num>
  <w:num w:numId="17" w16cid:durableId="1275558806">
    <w:abstractNumId w:val="1"/>
  </w:num>
  <w:num w:numId="18" w16cid:durableId="47068442">
    <w:abstractNumId w:val="9"/>
  </w:num>
  <w:num w:numId="19" w16cid:durableId="998004046">
    <w:abstractNumId w:val="20"/>
  </w:num>
  <w:num w:numId="20" w16cid:durableId="283659361">
    <w:abstractNumId w:val="22"/>
  </w:num>
  <w:num w:numId="21" w16cid:durableId="1990162177">
    <w:abstractNumId w:val="23"/>
  </w:num>
  <w:num w:numId="22" w16cid:durableId="2127968444">
    <w:abstractNumId w:val="12"/>
  </w:num>
  <w:num w:numId="23" w16cid:durableId="897396981">
    <w:abstractNumId w:val="9"/>
  </w:num>
  <w:num w:numId="24" w16cid:durableId="595986589">
    <w:abstractNumId w:val="9"/>
  </w:num>
  <w:num w:numId="25" w16cid:durableId="386491854">
    <w:abstractNumId w:val="9"/>
  </w:num>
  <w:num w:numId="26" w16cid:durableId="910578436">
    <w:abstractNumId w:val="3"/>
  </w:num>
  <w:num w:numId="27" w16cid:durableId="280844152">
    <w:abstractNumId w:val="6"/>
  </w:num>
  <w:num w:numId="28" w16cid:durableId="1692563103">
    <w:abstractNumId w:val="24"/>
  </w:num>
  <w:num w:numId="29" w16cid:durableId="282082895">
    <w:abstractNumId w:val="25"/>
  </w:num>
  <w:num w:numId="30" w16cid:durableId="2618388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5A"/>
    <w:rsid w:val="00000153"/>
    <w:rsid w:val="000060E8"/>
    <w:rsid w:val="0001079F"/>
    <w:rsid w:val="00012BA8"/>
    <w:rsid w:val="00015B6F"/>
    <w:rsid w:val="000173FF"/>
    <w:rsid w:val="00017CA7"/>
    <w:rsid w:val="000211B0"/>
    <w:rsid w:val="00021453"/>
    <w:rsid w:val="000244B5"/>
    <w:rsid w:val="00032DC0"/>
    <w:rsid w:val="000330C8"/>
    <w:rsid w:val="000336FF"/>
    <w:rsid w:val="00035EF6"/>
    <w:rsid w:val="00042987"/>
    <w:rsid w:val="00044661"/>
    <w:rsid w:val="00045D62"/>
    <w:rsid w:val="000460B9"/>
    <w:rsid w:val="00050545"/>
    <w:rsid w:val="000522D2"/>
    <w:rsid w:val="000528C6"/>
    <w:rsid w:val="000562A5"/>
    <w:rsid w:val="000611B9"/>
    <w:rsid w:val="000613EF"/>
    <w:rsid w:val="000615E0"/>
    <w:rsid w:val="000626BD"/>
    <w:rsid w:val="00066DC9"/>
    <w:rsid w:val="0006761B"/>
    <w:rsid w:val="00071473"/>
    <w:rsid w:val="000724E6"/>
    <w:rsid w:val="00072912"/>
    <w:rsid w:val="00073EE1"/>
    <w:rsid w:val="000759B1"/>
    <w:rsid w:val="00077F67"/>
    <w:rsid w:val="00083A5F"/>
    <w:rsid w:val="00084CA5"/>
    <w:rsid w:val="00086FC3"/>
    <w:rsid w:val="00090041"/>
    <w:rsid w:val="00090572"/>
    <w:rsid w:val="000939E4"/>
    <w:rsid w:val="00093B9C"/>
    <w:rsid w:val="0009415A"/>
    <w:rsid w:val="000A20F8"/>
    <w:rsid w:val="000A3A05"/>
    <w:rsid w:val="000A6E07"/>
    <w:rsid w:val="000A7ADD"/>
    <w:rsid w:val="000B06A4"/>
    <w:rsid w:val="000B0742"/>
    <w:rsid w:val="000B34E2"/>
    <w:rsid w:val="000B58A6"/>
    <w:rsid w:val="000B5B48"/>
    <w:rsid w:val="000B5EE6"/>
    <w:rsid w:val="000C0660"/>
    <w:rsid w:val="000C190D"/>
    <w:rsid w:val="000C1C59"/>
    <w:rsid w:val="000C2BFA"/>
    <w:rsid w:val="000C3917"/>
    <w:rsid w:val="000C3F90"/>
    <w:rsid w:val="000C40A6"/>
    <w:rsid w:val="000C4A42"/>
    <w:rsid w:val="000C66A9"/>
    <w:rsid w:val="000C7362"/>
    <w:rsid w:val="000C77B9"/>
    <w:rsid w:val="000C77CE"/>
    <w:rsid w:val="000C7E84"/>
    <w:rsid w:val="000D0B5E"/>
    <w:rsid w:val="000D3B4F"/>
    <w:rsid w:val="000D3B9E"/>
    <w:rsid w:val="000D68EA"/>
    <w:rsid w:val="000E343A"/>
    <w:rsid w:val="000F0CA4"/>
    <w:rsid w:val="000F256D"/>
    <w:rsid w:val="000F2809"/>
    <w:rsid w:val="000F4C82"/>
    <w:rsid w:val="000F6004"/>
    <w:rsid w:val="0010024B"/>
    <w:rsid w:val="00100B22"/>
    <w:rsid w:val="00100B8C"/>
    <w:rsid w:val="001041F6"/>
    <w:rsid w:val="001044E6"/>
    <w:rsid w:val="00114835"/>
    <w:rsid w:val="00117F39"/>
    <w:rsid w:val="0012458B"/>
    <w:rsid w:val="00125AF6"/>
    <w:rsid w:val="00125AFC"/>
    <w:rsid w:val="00133F0A"/>
    <w:rsid w:val="001353E5"/>
    <w:rsid w:val="00140F22"/>
    <w:rsid w:val="001428BC"/>
    <w:rsid w:val="00143123"/>
    <w:rsid w:val="0014326C"/>
    <w:rsid w:val="0014579D"/>
    <w:rsid w:val="00150104"/>
    <w:rsid w:val="001536CB"/>
    <w:rsid w:val="001557BC"/>
    <w:rsid w:val="001559B9"/>
    <w:rsid w:val="00155C6D"/>
    <w:rsid w:val="00161512"/>
    <w:rsid w:val="001651CE"/>
    <w:rsid w:val="00166E21"/>
    <w:rsid w:val="00172FC3"/>
    <w:rsid w:val="00180775"/>
    <w:rsid w:val="00182857"/>
    <w:rsid w:val="00184806"/>
    <w:rsid w:val="00186226"/>
    <w:rsid w:val="00190278"/>
    <w:rsid w:val="0019167A"/>
    <w:rsid w:val="00191889"/>
    <w:rsid w:val="00195365"/>
    <w:rsid w:val="00197734"/>
    <w:rsid w:val="001A07A9"/>
    <w:rsid w:val="001A0F6E"/>
    <w:rsid w:val="001A371E"/>
    <w:rsid w:val="001B36E3"/>
    <w:rsid w:val="001B379D"/>
    <w:rsid w:val="001B6923"/>
    <w:rsid w:val="001C026E"/>
    <w:rsid w:val="001C2A84"/>
    <w:rsid w:val="001C321B"/>
    <w:rsid w:val="001C49FE"/>
    <w:rsid w:val="001C593C"/>
    <w:rsid w:val="001C70B8"/>
    <w:rsid w:val="001D0BA7"/>
    <w:rsid w:val="001D12E4"/>
    <w:rsid w:val="001D6510"/>
    <w:rsid w:val="001D7845"/>
    <w:rsid w:val="001D7E61"/>
    <w:rsid w:val="001E0970"/>
    <w:rsid w:val="001E164F"/>
    <w:rsid w:val="001E30A2"/>
    <w:rsid w:val="001E4EE4"/>
    <w:rsid w:val="001E6D86"/>
    <w:rsid w:val="00201CEC"/>
    <w:rsid w:val="00201E84"/>
    <w:rsid w:val="002039D8"/>
    <w:rsid w:val="002126B5"/>
    <w:rsid w:val="00214782"/>
    <w:rsid w:val="002152AF"/>
    <w:rsid w:val="002159F8"/>
    <w:rsid w:val="00217829"/>
    <w:rsid w:val="00220DA7"/>
    <w:rsid w:val="002218C9"/>
    <w:rsid w:val="00222DDD"/>
    <w:rsid w:val="00225B7D"/>
    <w:rsid w:val="00226AC8"/>
    <w:rsid w:val="00231351"/>
    <w:rsid w:val="00234A3A"/>
    <w:rsid w:val="00236405"/>
    <w:rsid w:val="00240719"/>
    <w:rsid w:val="00241C9A"/>
    <w:rsid w:val="00244BA6"/>
    <w:rsid w:val="00245F50"/>
    <w:rsid w:val="00251DE5"/>
    <w:rsid w:val="00253D24"/>
    <w:rsid w:val="00257E6C"/>
    <w:rsid w:val="00261BE8"/>
    <w:rsid w:val="00262C48"/>
    <w:rsid w:val="00264C65"/>
    <w:rsid w:val="00267174"/>
    <w:rsid w:val="00270017"/>
    <w:rsid w:val="002709AA"/>
    <w:rsid w:val="00271C6D"/>
    <w:rsid w:val="00274232"/>
    <w:rsid w:val="00274E61"/>
    <w:rsid w:val="00274FDB"/>
    <w:rsid w:val="002768BD"/>
    <w:rsid w:val="002802C4"/>
    <w:rsid w:val="00296EFF"/>
    <w:rsid w:val="00297EA4"/>
    <w:rsid w:val="002A2C41"/>
    <w:rsid w:val="002A3C4B"/>
    <w:rsid w:val="002A3D8A"/>
    <w:rsid w:val="002B0A04"/>
    <w:rsid w:val="002C1DED"/>
    <w:rsid w:val="002C304C"/>
    <w:rsid w:val="002C5F3D"/>
    <w:rsid w:val="002C7A21"/>
    <w:rsid w:val="002D1465"/>
    <w:rsid w:val="002D47AB"/>
    <w:rsid w:val="002E0BA6"/>
    <w:rsid w:val="002E11AD"/>
    <w:rsid w:val="002E2C0A"/>
    <w:rsid w:val="002E334E"/>
    <w:rsid w:val="002E41E9"/>
    <w:rsid w:val="002E4DE5"/>
    <w:rsid w:val="002E7EEE"/>
    <w:rsid w:val="002F5F4B"/>
    <w:rsid w:val="002F7580"/>
    <w:rsid w:val="00300588"/>
    <w:rsid w:val="003014FE"/>
    <w:rsid w:val="00303598"/>
    <w:rsid w:val="00306B0F"/>
    <w:rsid w:val="00310C4A"/>
    <w:rsid w:val="00312294"/>
    <w:rsid w:val="00312435"/>
    <w:rsid w:val="00313A8B"/>
    <w:rsid w:val="0031728C"/>
    <w:rsid w:val="0031757D"/>
    <w:rsid w:val="00321405"/>
    <w:rsid w:val="00322BE2"/>
    <w:rsid w:val="00323F64"/>
    <w:rsid w:val="0032464D"/>
    <w:rsid w:val="00324E93"/>
    <w:rsid w:val="003257CF"/>
    <w:rsid w:val="00327FB2"/>
    <w:rsid w:val="00331FB2"/>
    <w:rsid w:val="00335F82"/>
    <w:rsid w:val="0033671B"/>
    <w:rsid w:val="00341A92"/>
    <w:rsid w:val="00342DD9"/>
    <w:rsid w:val="00342E61"/>
    <w:rsid w:val="00343063"/>
    <w:rsid w:val="0034314C"/>
    <w:rsid w:val="00343F16"/>
    <w:rsid w:val="00351BD8"/>
    <w:rsid w:val="00354AF8"/>
    <w:rsid w:val="003551F0"/>
    <w:rsid w:val="00355E3B"/>
    <w:rsid w:val="00360A52"/>
    <w:rsid w:val="003624AF"/>
    <w:rsid w:val="00362880"/>
    <w:rsid w:val="00363081"/>
    <w:rsid w:val="00363EBA"/>
    <w:rsid w:val="003640BE"/>
    <w:rsid w:val="003644F4"/>
    <w:rsid w:val="00365F1B"/>
    <w:rsid w:val="00370817"/>
    <w:rsid w:val="003716FC"/>
    <w:rsid w:val="00372D78"/>
    <w:rsid w:val="003743B3"/>
    <w:rsid w:val="00375227"/>
    <w:rsid w:val="003777AE"/>
    <w:rsid w:val="003806C4"/>
    <w:rsid w:val="00380B57"/>
    <w:rsid w:val="00383B76"/>
    <w:rsid w:val="003855C3"/>
    <w:rsid w:val="00385D12"/>
    <w:rsid w:val="00391145"/>
    <w:rsid w:val="00391F95"/>
    <w:rsid w:val="00395638"/>
    <w:rsid w:val="003A0439"/>
    <w:rsid w:val="003A1F7B"/>
    <w:rsid w:val="003A241B"/>
    <w:rsid w:val="003A7C48"/>
    <w:rsid w:val="003B237A"/>
    <w:rsid w:val="003B60AF"/>
    <w:rsid w:val="003B7F01"/>
    <w:rsid w:val="003C1BA4"/>
    <w:rsid w:val="003C3BCD"/>
    <w:rsid w:val="003C5889"/>
    <w:rsid w:val="003C5DB9"/>
    <w:rsid w:val="003D023D"/>
    <w:rsid w:val="003D06A7"/>
    <w:rsid w:val="003D0E31"/>
    <w:rsid w:val="003D3749"/>
    <w:rsid w:val="003D502D"/>
    <w:rsid w:val="003D59B7"/>
    <w:rsid w:val="003D6A80"/>
    <w:rsid w:val="003D6B06"/>
    <w:rsid w:val="003E1364"/>
    <w:rsid w:val="003E5DB2"/>
    <w:rsid w:val="00401F2F"/>
    <w:rsid w:val="0040250B"/>
    <w:rsid w:val="004068E3"/>
    <w:rsid w:val="00410149"/>
    <w:rsid w:val="00410E4C"/>
    <w:rsid w:val="00417D62"/>
    <w:rsid w:val="00420352"/>
    <w:rsid w:val="00421005"/>
    <w:rsid w:val="004212C6"/>
    <w:rsid w:val="00422519"/>
    <w:rsid w:val="00422CD5"/>
    <w:rsid w:val="00423BC0"/>
    <w:rsid w:val="004246D2"/>
    <w:rsid w:val="004261D8"/>
    <w:rsid w:val="00426352"/>
    <w:rsid w:val="004272DD"/>
    <w:rsid w:val="00430F84"/>
    <w:rsid w:val="004321EA"/>
    <w:rsid w:val="00432860"/>
    <w:rsid w:val="00434F8E"/>
    <w:rsid w:val="00436597"/>
    <w:rsid w:val="00442A99"/>
    <w:rsid w:val="0044478E"/>
    <w:rsid w:val="00447221"/>
    <w:rsid w:val="00451EE5"/>
    <w:rsid w:val="00452951"/>
    <w:rsid w:val="00455180"/>
    <w:rsid w:val="00456D6A"/>
    <w:rsid w:val="004600EF"/>
    <w:rsid w:val="00462F21"/>
    <w:rsid w:val="00464318"/>
    <w:rsid w:val="004676D8"/>
    <w:rsid w:val="00470B35"/>
    <w:rsid w:val="00470DFB"/>
    <w:rsid w:val="004713AB"/>
    <w:rsid w:val="00472A84"/>
    <w:rsid w:val="00473FC7"/>
    <w:rsid w:val="00475F77"/>
    <w:rsid w:val="00476280"/>
    <w:rsid w:val="0048107F"/>
    <w:rsid w:val="004822A2"/>
    <w:rsid w:val="004828EF"/>
    <w:rsid w:val="0048409F"/>
    <w:rsid w:val="004857EC"/>
    <w:rsid w:val="00486EA0"/>
    <w:rsid w:val="00487D0C"/>
    <w:rsid w:val="004910A4"/>
    <w:rsid w:val="00492D2F"/>
    <w:rsid w:val="00493DEC"/>
    <w:rsid w:val="004975B6"/>
    <w:rsid w:val="004A0B78"/>
    <w:rsid w:val="004A195B"/>
    <w:rsid w:val="004A3DC4"/>
    <w:rsid w:val="004A6758"/>
    <w:rsid w:val="004B07D7"/>
    <w:rsid w:val="004B097F"/>
    <w:rsid w:val="004B0ECA"/>
    <w:rsid w:val="004B26F0"/>
    <w:rsid w:val="004B3572"/>
    <w:rsid w:val="004B66E3"/>
    <w:rsid w:val="004C12FD"/>
    <w:rsid w:val="004C382A"/>
    <w:rsid w:val="004C454B"/>
    <w:rsid w:val="004C5C39"/>
    <w:rsid w:val="004C6270"/>
    <w:rsid w:val="004D4774"/>
    <w:rsid w:val="004E2693"/>
    <w:rsid w:val="004E39A5"/>
    <w:rsid w:val="004F06D7"/>
    <w:rsid w:val="004F3A5F"/>
    <w:rsid w:val="004F40E9"/>
    <w:rsid w:val="004F4E6F"/>
    <w:rsid w:val="004F5D98"/>
    <w:rsid w:val="004F70C3"/>
    <w:rsid w:val="00502268"/>
    <w:rsid w:val="005068D5"/>
    <w:rsid w:val="00506D0A"/>
    <w:rsid w:val="005075A7"/>
    <w:rsid w:val="00510090"/>
    <w:rsid w:val="00511204"/>
    <w:rsid w:val="00511C6E"/>
    <w:rsid w:val="00512A92"/>
    <w:rsid w:val="00513742"/>
    <w:rsid w:val="00513E8A"/>
    <w:rsid w:val="00514628"/>
    <w:rsid w:val="005200F5"/>
    <w:rsid w:val="005205C0"/>
    <w:rsid w:val="005209F8"/>
    <w:rsid w:val="00521461"/>
    <w:rsid w:val="00527922"/>
    <w:rsid w:val="00527C82"/>
    <w:rsid w:val="005315B0"/>
    <w:rsid w:val="00536981"/>
    <w:rsid w:val="00537A4E"/>
    <w:rsid w:val="005422F2"/>
    <w:rsid w:val="00542706"/>
    <w:rsid w:val="00543473"/>
    <w:rsid w:val="00552302"/>
    <w:rsid w:val="0056260B"/>
    <w:rsid w:val="0056657F"/>
    <w:rsid w:val="005667B7"/>
    <w:rsid w:val="00570684"/>
    <w:rsid w:val="00574D9E"/>
    <w:rsid w:val="00576310"/>
    <w:rsid w:val="00583672"/>
    <w:rsid w:val="005841B1"/>
    <w:rsid w:val="005850E5"/>
    <w:rsid w:val="005865FE"/>
    <w:rsid w:val="00587B16"/>
    <w:rsid w:val="00594F61"/>
    <w:rsid w:val="00595607"/>
    <w:rsid w:val="005A6604"/>
    <w:rsid w:val="005A6624"/>
    <w:rsid w:val="005B017B"/>
    <w:rsid w:val="005B28CC"/>
    <w:rsid w:val="005B2E41"/>
    <w:rsid w:val="005B4958"/>
    <w:rsid w:val="005B6019"/>
    <w:rsid w:val="005C53C0"/>
    <w:rsid w:val="005C5852"/>
    <w:rsid w:val="005D11C1"/>
    <w:rsid w:val="005D2BA3"/>
    <w:rsid w:val="005D2EA4"/>
    <w:rsid w:val="005D4DF7"/>
    <w:rsid w:val="005D6ACD"/>
    <w:rsid w:val="005D7CA5"/>
    <w:rsid w:val="005E0D6A"/>
    <w:rsid w:val="005E24F7"/>
    <w:rsid w:val="005E5A1C"/>
    <w:rsid w:val="005E74CD"/>
    <w:rsid w:val="005E7ECB"/>
    <w:rsid w:val="005F0C6E"/>
    <w:rsid w:val="005F0FB6"/>
    <w:rsid w:val="006005E6"/>
    <w:rsid w:val="006006FB"/>
    <w:rsid w:val="0060191A"/>
    <w:rsid w:val="0060206B"/>
    <w:rsid w:val="0060350B"/>
    <w:rsid w:val="00604D57"/>
    <w:rsid w:val="006069DF"/>
    <w:rsid w:val="00621F38"/>
    <w:rsid w:val="00625460"/>
    <w:rsid w:val="00630B97"/>
    <w:rsid w:val="00634CAB"/>
    <w:rsid w:val="00635059"/>
    <w:rsid w:val="006351DA"/>
    <w:rsid w:val="00636C30"/>
    <w:rsid w:val="0064102A"/>
    <w:rsid w:val="00642BC3"/>
    <w:rsid w:val="006460A0"/>
    <w:rsid w:val="00646E22"/>
    <w:rsid w:val="006511C8"/>
    <w:rsid w:val="00651781"/>
    <w:rsid w:val="00655F1F"/>
    <w:rsid w:val="006562C8"/>
    <w:rsid w:val="0065637C"/>
    <w:rsid w:val="006566CE"/>
    <w:rsid w:val="006626C7"/>
    <w:rsid w:val="00662898"/>
    <w:rsid w:val="00662CDE"/>
    <w:rsid w:val="00672596"/>
    <w:rsid w:val="00672A87"/>
    <w:rsid w:val="006749DD"/>
    <w:rsid w:val="00674F69"/>
    <w:rsid w:val="0068012A"/>
    <w:rsid w:val="00680C89"/>
    <w:rsid w:val="0069444F"/>
    <w:rsid w:val="00696A45"/>
    <w:rsid w:val="006B135C"/>
    <w:rsid w:val="006B5338"/>
    <w:rsid w:val="006B6C06"/>
    <w:rsid w:val="006C023C"/>
    <w:rsid w:val="006C3EF5"/>
    <w:rsid w:val="006C47CD"/>
    <w:rsid w:val="006C6763"/>
    <w:rsid w:val="006C6D64"/>
    <w:rsid w:val="006D086A"/>
    <w:rsid w:val="006D1636"/>
    <w:rsid w:val="006D30C3"/>
    <w:rsid w:val="006E2E22"/>
    <w:rsid w:val="006F018D"/>
    <w:rsid w:val="006F1EBE"/>
    <w:rsid w:val="006F34E6"/>
    <w:rsid w:val="00700681"/>
    <w:rsid w:val="007017DA"/>
    <w:rsid w:val="007068E0"/>
    <w:rsid w:val="0071057F"/>
    <w:rsid w:val="00710799"/>
    <w:rsid w:val="007119C6"/>
    <w:rsid w:val="007149B2"/>
    <w:rsid w:val="007173C5"/>
    <w:rsid w:val="00717C69"/>
    <w:rsid w:val="00722DBE"/>
    <w:rsid w:val="00727130"/>
    <w:rsid w:val="007322DE"/>
    <w:rsid w:val="00733582"/>
    <w:rsid w:val="0073500C"/>
    <w:rsid w:val="007468FC"/>
    <w:rsid w:val="0075168B"/>
    <w:rsid w:val="007526ED"/>
    <w:rsid w:val="00752CAF"/>
    <w:rsid w:val="00756A02"/>
    <w:rsid w:val="00761D07"/>
    <w:rsid w:val="00762F74"/>
    <w:rsid w:val="007651D5"/>
    <w:rsid w:val="00765CE2"/>
    <w:rsid w:val="0077175A"/>
    <w:rsid w:val="00771DA2"/>
    <w:rsid w:val="00774479"/>
    <w:rsid w:val="00775C50"/>
    <w:rsid w:val="0078128A"/>
    <w:rsid w:val="00785BE4"/>
    <w:rsid w:val="00787A7E"/>
    <w:rsid w:val="00790605"/>
    <w:rsid w:val="00793C9A"/>
    <w:rsid w:val="007A5CB3"/>
    <w:rsid w:val="007A77BE"/>
    <w:rsid w:val="007B09DC"/>
    <w:rsid w:val="007B1009"/>
    <w:rsid w:val="007B10AE"/>
    <w:rsid w:val="007B1341"/>
    <w:rsid w:val="007B1957"/>
    <w:rsid w:val="007B292B"/>
    <w:rsid w:val="007B441D"/>
    <w:rsid w:val="007B4651"/>
    <w:rsid w:val="007B46C9"/>
    <w:rsid w:val="007B5164"/>
    <w:rsid w:val="007B533B"/>
    <w:rsid w:val="007B6969"/>
    <w:rsid w:val="007D1E6D"/>
    <w:rsid w:val="007D27FF"/>
    <w:rsid w:val="007D33EB"/>
    <w:rsid w:val="007D44A9"/>
    <w:rsid w:val="007E3EF0"/>
    <w:rsid w:val="007E54D0"/>
    <w:rsid w:val="007F00BB"/>
    <w:rsid w:val="007F1792"/>
    <w:rsid w:val="007F3E12"/>
    <w:rsid w:val="007F5378"/>
    <w:rsid w:val="008023B7"/>
    <w:rsid w:val="00810D7E"/>
    <w:rsid w:val="008120B7"/>
    <w:rsid w:val="0081405E"/>
    <w:rsid w:val="0082088A"/>
    <w:rsid w:val="00827639"/>
    <w:rsid w:val="0082765C"/>
    <w:rsid w:val="00834A4D"/>
    <w:rsid w:val="00834B15"/>
    <w:rsid w:val="00836ADF"/>
    <w:rsid w:val="00836B03"/>
    <w:rsid w:val="00836E89"/>
    <w:rsid w:val="00840C70"/>
    <w:rsid w:val="00841A14"/>
    <w:rsid w:val="0084250C"/>
    <w:rsid w:val="00844606"/>
    <w:rsid w:val="008448B0"/>
    <w:rsid w:val="00844BBA"/>
    <w:rsid w:val="00845047"/>
    <w:rsid w:val="00846C5A"/>
    <w:rsid w:val="00846CCA"/>
    <w:rsid w:val="00847020"/>
    <w:rsid w:val="0084716F"/>
    <w:rsid w:val="00847B6F"/>
    <w:rsid w:val="008502F7"/>
    <w:rsid w:val="00855117"/>
    <w:rsid w:val="008556AD"/>
    <w:rsid w:val="008612BF"/>
    <w:rsid w:val="008614FF"/>
    <w:rsid w:val="00867CD6"/>
    <w:rsid w:val="008728DC"/>
    <w:rsid w:val="00873D20"/>
    <w:rsid w:val="0088169E"/>
    <w:rsid w:val="008816B9"/>
    <w:rsid w:val="0088220F"/>
    <w:rsid w:val="0088341E"/>
    <w:rsid w:val="00884575"/>
    <w:rsid w:val="00884742"/>
    <w:rsid w:val="0088604C"/>
    <w:rsid w:val="008865E8"/>
    <w:rsid w:val="00886970"/>
    <w:rsid w:val="00887C8F"/>
    <w:rsid w:val="00891679"/>
    <w:rsid w:val="00891EB5"/>
    <w:rsid w:val="008925AA"/>
    <w:rsid w:val="008926A9"/>
    <w:rsid w:val="00892866"/>
    <w:rsid w:val="0089790F"/>
    <w:rsid w:val="008A15F2"/>
    <w:rsid w:val="008A285A"/>
    <w:rsid w:val="008A2CE8"/>
    <w:rsid w:val="008A4D57"/>
    <w:rsid w:val="008A7A6E"/>
    <w:rsid w:val="008B00E8"/>
    <w:rsid w:val="008B36E0"/>
    <w:rsid w:val="008B4C3E"/>
    <w:rsid w:val="008B57DC"/>
    <w:rsid w:val="008B62FC"/>
    <w:rsid w:val="008B733C"/>
    <w:rsid w:val="008C372F"/>
    <w:rsid w:val="008C4D75"/>
    <w:rsid w:val="008D0C1E"/>
    <w:rsid w:val="008D4E43"/>
    <w:rsid w:val="008E0B90"/>
    <w:rsid w:val="008E455D"/>
    <w:rsid w:val="008F03A1"/>
    <w:rsid w:val="008F1069"/>
    <w:rsid w:val="008F13A9"/>
    <w:rsid w:val="008F2C55"/>
    <w:rsid w:val="008F6473"/>
    <w:rsid w:val="009005A5"/>
    <w:rsid w:val="009042E2"/>
    <w:rsid w:val="00906430"/>
    <w:rsid w:val="009111A4"/>
    <w:rsid w:val="009119DD"/>
    <w:rsid w:val="009149EB"/>
    <w:rsid w:val="00916BC1"/>
    <w:rsid w:val="009172DF"/>
    <w:rsid w:val="009210F1"/>
    <w:rsid w:val="00921BD2"/>
    <w:rsid w:val="00922CA1"/>
    <w:rsid w:val="009261B7"/>
    <w:rsid w:val="009264ED"/>
    <w:rsid w:val="00926CB5"/>
    <w:rsid w:val="00930E30"/>
    <w:rsid w:val="009331D8"/>
    <w:rsid w:val="00934503"/>
    <w:rsid w:val="00936485"/>
    <w:rsid w:val="00940BFE"/>
    <w:rsid w:val="0094283E"/>
    <w:rsid w:val="00943173"/>
    <w:rsid w:val="00951428"/>
    <w:rsid w:val="00952263"/>
    <w:rsid w:val="00952E24"/>
    <w:rsid w:val="00954F78"/>
    <w:rsid w:val="009552BB"/>
    <w:rsid w:val="009557DD"/>
    <w:rsid w:val="00956C63"/>
    <w:rsid w:val="00957A06"/>
    <w:rsid w:val="00961A84"/>
    <w:rsid w:val="00963439"/>
    <w:rsid w:val="00963C6F"/>
    <w:rsid w:val="00963FBC"/>
    <w:rsid w:val="009646E9"/>
    <w:rsid w:val="009724B4"/>
    <w:rsid w:val="00973103"/>
    <w:rsid w:val="00974C86"/>
    <w:rsid w:val="0097689D"/>
    <w:rsid w:val="00977CAE"/>
    <w:rsid w:val="00980906"/>
    <w:rsid w:val="009814B6"/>
    <w:rsid w:val="00981D49"/>
    <w:rsid w:val="00985E68"/>
    <w:rsid w:val="00995A64"/>
    <w:rsid w:val="0099741F"/>
    <w:rsid w:val="00997E7B"/>
    <w:rsid w:val="009A1155"/>
    <w:rsid w:val="009A65E3"/>
    <w:rsid w:val="009B551E"/>
    <w:rsid w:val="009B6671"/>
    <w:rsid w:val="009C5026"/>
    <w:rsid w:val="009D0EA0"/>
    <w:rsid w:val="009D1BD4"/>
    <w:rsid w:val="009E44B6"/>
    <w:rsid w:val="009E50A4"/>
    <w:rsid w:val="009E52C3"/>
    <w:rsid w:val="009F463F"/>
    <w:rsid w:val="009F4A05"/>
    <w:rsid w:val="009F51D5"/>
    <w:rsid w:val="00A00866"/>
    <w:rsid w:val="00A00918"/>
    <w:rsid w:val="00A01060"/>
    <w:rsid w:val="00A01690"/>
    <w:rsid w:val="00A01D81"/>
    <w:rsid w:val="00A02526"/>
    <w:rsid w:val="00A04B7F"/>
    <w:rsid w:val="00A04D43"/>
    <w:rsid w:val="00A04EB0"/>
    <w:rsid w:val="00A1199A"/>
    <w:rsid w:val="00A11C1A"/>
    <w:rsid w:val="00A13BD2"/>
    <w:rsid w:val="00A14E2A"/>
    <w:rsid w:val="00A15708"/>
    <w:rsid w:val="00A15AFA"/>
    <w:rsid w:val="00A16CF7"/>
    <w:rsid w:val="00A21DE0"/>
    <w:rsid w:val="00A2556D"/>
    <w:rsid w:val="00A25572"/>
    <w:rsid w:val="00A258A7"/>
    <w:rsid w:val="00A25D73"/>
    <w:rsid w:val="00A301E8"/>
    <w:rsid w:val="00A3121B"/>
    <w:rsid w:val="00A315FE"/>
    <w:rsid w:val="00A31E5D"/>
    <w:rsid w:val="00A3266B"/>
    <w:rsid w:val="00A327E3"/>
    <w:rsid w:val="00A32876"/>
    <w:rsid w:val="00A345E1"/>
    <w:rsid w:val="00A41DA4"/>
    <w:rsid w:val="00A4417A"/>
    <w:rsid w:val="00A44BAB"/>
    <w:rsid w:val="00A47CA2"/>
    <w:rsid w:val="00A5065F"/>
    <w:rsid w:val="00A53E65"/>
    <w:rsid w:val="00A543ED"/>
    <w:rsid w:val="00A54E4D"/>
    <w:rsid w:val="00A63504"/>
    <w:rsid w:val="00A645A2"/>
    <w:rsid w:val="00A65DB4"/>
    <w:rsid w:val="00A7195A"/>
    <w:rsid w:val="00A72EBD"/>
    <w:rsid w:val="00A75DFE"/>
    <w:rsid w:val="00A800A4"/>
    <w:rsid w:val="00A83769"/>
    <w:rsid w:val="00A85023"/>
    <w:rsid w:val="00A8593E"/>
    <w:rsid w:val="00A86B17"/>
    <w:rsid w:val="00A946ED"/>
    <w:rsid w:val="00A95A7E"/>
    <w:rsid w:val="00A95EFA"/>
    <w:rsid w:val="00A96D6F"/>
    <w:rsid w:val="00AA1129"/>
    <w:rsid w:val="00AA4B65"/>
    <w:rsid w:val="00AA588B"/>
    <w:rsid w:val="00AA75A6"/>
    <w:rsid w:val="00AB2F27"/>
    <w:rsid w:val="00AB5068"/>
    <w:rsid w:val="00AB54B1"/>
    <w:rsid w:val="00AC4753"/>
    <w:rsid w:val="00AC5EC7"/>
    <w:rsid w:val="00AC63B2"/>
    <w:rsid w:val="00AC7C1A"/>
    <w:rsid w:val="00AD1A48"/>
    <w:rsid w:val="00AD2745"/>
    <w:rsid w:val="00AD2D06"/>
    <w:rsid w:val="00AD7446"/>
    <w:rsid w:val="00AE089C"/>
    <w:rsid w:val="00AE4608"/>
    <w:rsid w:val="00AE4A52"/>
    <w:rsid w:val="00AE4EF7"/>
    <w:rsid w:val="00AE5CDD"/>
    <w:rsid w:val="00AF04AB"/>
    <w:rsid w:val="00AF6104"/>
    <w:rsid w:val="00B0477E"/>
    <w:rsid w:val="00B106F5"/>
    <w:rsid w:val="00B10ADE"/>
    <w:rsid w:val="00B231E7"/>
    <w:rsid w:val="00B24B3C"/>
    <w:rsid w:val="00B2633D"/>
    <w:rsid w:val="00B26511"/>
    <w:rsid w:val="00B34197"/>
    <w:rsid w:val="00B3507B"/>
    <w:rsid w:val="00B350A6"/>
    <w:rsid w:val="00B37A8A"/>
    <w:rsid w:val="00B42E3B"/>
    <w:rsid w:val="00B43DD0"/>
    <w:rsid w:val="00B45AEB"/>
    <w:rsid w:val="00B474E7"/>
    <w:rsid w:val="00B500D7"/>
    <w:rsid w:val="00B5087D"/>
    <w:rsid w:val="00B52CDE"/>
    <w:rsid w:val="00B5304E"/>
    <w:rsid w:val="00B54AAA"/>
    <w:rsid w:val="00B55275"/>
    <w:rsid w:val="00B56552"/>
    <w:rsid w:val="00B57F37"/>
    <w:rsid w:val="00B60712"/>
    <w:rsid w:val="00B61928"/>
    <w:rsid w:val="00B6205D"/>
    <w:rsid w:val="00B63515"/>
    <w:rsid w:val="00B64F00"/>
    <w:rsid w:val="00B65491"/>
    <w:rsid w:val="00B669F9"/>
    <w:rsid w:val="00B7038C"/>
    <w:rsid w:val="00B70887"/>
    <w:rsid w:val="00B70E5F"/>
    <w:rsid w:val="00B717FE"/>
    <w:rsid w:val="00B733FD"/>
    <w:rsid w:val="00B740C6"/>
    <w:rsid w:val="00B76E1F"/>
    <w:rsid w:val="00B802E2"/>
    <w:rsid w:val="00B80A25"/>
    <w:rsid w:val="00B831E2"/>
    <w:rsid w:val="00B832CC"/>
    <w:rsid w:val="00B83831"/>
    <w:rsid w:val="00B84290"/>
    <w:rsid w:val="00B87E76"/>
    <w:rsid w:val="00B929B4"/>
    <w:rsid w:val="00B93D83"/>
    <w:rsid w:val="00B9434C"/>
    <w:rsid w:val="00B94C56"/>
    <w:rsid w:val="00B96792"/>
    <w:rsid w:val="00BA4BFC"/>
    <w:rsid w:val="00BB1B7B"/>
    <w:rsid w:val="00BB7824"/>
    <w:rsid w:val="00BC193F"/>
    <w:rsid w:val="00BC1D7D"/>
    <w:rsid w:val="00BC22B8"/>
    <w:rsid w:val="00BC429B"/>
    <w:rsid w:val="00BC45DE"/>
    <w:rsid w:val="00BC689D"/>
    <w:rsid w:val="00BC6EEC"/>
    <w:rsid w:val="00BD6C08"/>
    <w:rsid w:val="00BE3A82"/>
    <w:rsid w:val="00BE4CF0"/>
    <w:rsid w:val="00BF3737"/>
    <w:rsid w:val="00BF383A"/>
    <w:rsid w:val="00BF3D78"/>
    <w:rsid w:val="00BF469F"/>
    <w:rsid w:val="00BF66D1"/>
    <w:rsid w:val="00BF69D8"/>
    <w:rsid w:val="00C0049B"/>
    <w:rsid w:val="00C0617B"/>
    <w:rsid w:val="00C06952"/>
    <w:rsid w:val="00C2272B"/>
    <w:rsid w:val="00C25966"/>
    <w:rsid w:val="00C26A8F"/>
    <w:rsid w:val="00C307BF"/>
    <w:rsid w:val="00C317A0"/>
    <w:rsid w:val="00C31AF8"/>
    <w:rsid w:val="00C32F9A"/>
    <w:rsid w:val="00C3723A"/>
    <w:rsid w:val="00C5283B"/>
    <w:rsid w:val="00C5468D"/>
    <w:rsid w:val="00C5627E"/>
    <w:rsid w:val="00C56532"/>
    <w:rsid w:val="00C565F6"/>
    <w:rsid w:val="00C57E8A"/>
    <w:rsid w:val="00C64F51"/>
    <w:rsid w:val="00C65B5C"/>
    <w:rsid w:val="00C725A3"/>
    <w:rsid w:val="00C76F31"/>
    <w:rsid w:val="00C832CA"/>
    <w:rsid w:val="00C83582"/>
    <w:rsid w:val="00C91090"/>
    <w:rsid w:val="00C94FB0"/>
    <w:rsid w:val="00CA0B00"/>
    <w:rsid w:val="00CA2889"/>
    <w:rsid w:val="00CA3894"/>
    <w:rsid w:val="00CB0389"/>
    <w:rsid w:val="00CB0A18"/>
    <w:rsid w:val="00CB0B68"/>
    <w:rsid w:val="00CC278E"/>
    <w:rsid w:val="00CC3F96"/>
    <w:rsid w:val="00CC5039"/>
    <w:rsid w:val="00CC6A98"/>
    <w:rsid w:val="00CD04A8"/>
    <w:rsid w:val="00CD066D"/>
    <w:rsid w:val="00CD0CA9"/>
    <w:rsid w:val="00CD0DF8"/>
    <w:rsid w:val="00CD3470"/>
    <w:rsid w:val="00CD4A86"/>
    <w:rsid w:val="00CD4B96"/>
    <w:rsid w:val="00CD6146"/>
    <w:rsid w:val="00CD71FD"/>
    <w:rsid w:val="00CE0550"/>
    <w:rsid w:val="00CE26C6"/>
    <w:rsid w:val="00CE4E4C"/>
    <w:rsid w:val="00CE5FAF"/>
    <w:rsid w:val="00CE698E"/>
    <w:rsid w:val="00CE764A"/>
    <w:rsid w:val="00CF0C7D"/>
    <w:rsid w:val="00CF4C6B"/>
    <w:rsid w:val="00CF7DB6"/>
    <w:rsid w:val="00D00883"/>
    <w:rsid w:val="00D00E4D"/>
    <w:rsid w:val="00D019CE"/>
    <w:rsid w:val="00D0244F"/>
    <w:rsid w:val="00D056C2"/>
    <w:rsid w:val="00D06FED"/>
    <w:rsid w:val="00D0734E"/>
    <w:rsid w:val="00D102A0"/>
    <w:rsid w:val="00D118F1"/>
    <w:rsid w:val="00D1361A"/>
    <w:rsid w:val="00D15892"/>
    <w:rsid w:val="00D15FE0"/>
    <w:rsid w:val="00D1750D"/>
    <w:rsid w:val="00D24E86"/>
    <w:rsid w:val="00D26B8F"/>
    <w:rsid w:val="00D27155"/>
    <w:rsid w:val="00D313DE"/>
    <w:rsid w:val="00D3213C"/>
    <w:rsid w:val="00D32A44"/>
    <w:rsid w:val="00D34377"/>
    <w:rsid w:val="00D3473C"/>
    <w:rsid w:val="00D34CA2"/>
    <w:rsid w:val="00D35201"/>
    <w:rsid w:val="00D371B7"/>
    <w:rsid w:val="00D439F9"/>
    <w:rsid w:val="00D448AB"/>
    <w:rsid w:val="00D4591D"/>
    <w:rsid w:val="00D51C4D"/>
    <w:rsid w:val="00D5602F"/>
    <w:rsid w:val="00D575FD"/>
    <w:rsid w:val="00D57D62"/>
    <w:rsid w:val="00D603BF"/>
    <w:rsid w:val="00D621E5"/>
    <w:rsid w:val="00D63787"/>
    <w:rsid w:val="00D63921"/>
    <w:rsid w:val="00D63F5D"/>
    <w:rsid w:val="00D647A0"/>
    <w:rsid w:val="00D64963"/>
    <w:rsid w:val="00D65441"/>
    <w:rsid w:val="00D666C5"/>
    <w:rsid w:val="00D70E7A"/>
    <w:rsid w:val="00D7569E"/>
    <w:rsid w:val="00D757C2"/>
    <w:rsid w:val="00D76372"/>
    <w:rsid w:val="00D80A87"/>
    <w:rsid w:val="00D90CE1"/>
    <w:rsid w:val="00D93887"/>
    <w:rsid w:val="00DA034D"/>
    <w:rsid w:val="00DA392D"/>
    <w:rsid w:val="00DA4A9D"/>
    <w:rsid w:val="00DA5B99"/>
    <w:rsid w:val="00DB2044"/>
    <w:rsid w:val="00DB282F"/>
    <w:rsid w:val="00DB2BEB"/>
    <w:rsid w:val="00DB35C5"/>
    <w:rsid w:val="00DB5BC3"/>
    <w:rsid w:val="00DB5E75"/>
    <w:rsid w:val="00DC0ACC"/>
    <w:rsid w:val="00DC2BB7"/>
    <w:rsid w:val="00DC3A83"/>
    <w:rsid w:val="00DD0861"/>
    <w:rsid w:val="00DD4D93"/>
    <w:rsid w:val="00DD5C72"/>
    <w:rsid w:val="00DE3159"/>
    <w:rsid w:val="00DE3613"/>
    <w:rsid w:val="00DE45AE"/>
    <w:rsid w:val="00DE7258"/>
    <w:rsid w:val="00DF05CF"/>
    <w:rsid w:val="00DF5800"/>
    <w:rsid w:val="00DF6AF9"/>
    <w:rsid w:val="00E00123"/>
    <w:rsid w:val="00E05986"/>
    <w:rsid w:val="00E066CF"/>
    <w:rsid w:val="00E06860"/>
    <w:rsid w:val="00E0735A"/>
    <w:rsid w:val="00E12B55"/>
    <w:rsid w:val="00E21841"/>
    <w:rsid w:val="00E22C41"/>
    <w:rsid w:val="00E25F75"/>
    <w:rsid w:val="00E27647"/>
    <w:rsid w:val="00E302F1"/>
    <w:rsid w:val="00E334FD"/>
    <w:rsid w:val="00E347FA"/>
    <w:rsid w:val="00E34F47"/>
    <w:rsid w:val="00E35165"/>
    <w:rsid w:val="00E40294"/>
    <w:rsid w:val="00E42D16"/>
    <w:rsid w:val="00E43842"/>
    <w:rsid w:val="00E43985"/>
    <w:rsid w:val="00E47706"/>
    <w:rsid w:val="00E516CC"/>
    <w:rsid w:val="00E52CE2"/>
    <w:rsid w:val="00E52E33"/>
    <w:rsid w:val="00E537B8"/>
    <w:rsid w:val="00E6062D"/>
    <w:rsid w:val="00E6086D"/>
    <w:rsid w:val="00E61829"/>
    <w:rsid w:val="00E62056"/>
    <w:rsid w:val="00E63927"/>
    <w:rsid w:val="00E63EE6"/>
    <w:rsid w:val="00E65ED8"/>
    <w:rsid w:val="00E667C3"/>
    <w:rsid w:val="00E6780F"/>
    <w:rsid w:val="00E712D3"/>
    <w:rsid w:val="00E713F3"/>
    <w:rsid w:val="00E757B2"/>
    <w:rsid w:val="00E825CA"/>
    <w:rsid w:val="00E85D2B"/>
    <w:rsid w:val="00E875C5"/>
    <w:rsid w:val="00E91517"/>
    <w:rsid w:val="00E91BCF"/>
    <w:rsid w:val="00E9218B"/>
    <w:rsid w:val="00E92440"/>
    <w:rsid w:val="00E973B4"/>
    <w:rsid w:val="00EA0726"/>
    <w:rsid w:val="00EA0EF8"/>
    <w:rsid w:val="00EB52BD"/>
    <w:rsid w:val="00EB6472"/>
    <w:rsid w:val="00EC1C5B"/>
    <w:rsid w:val="00EC2133"/>
    <w:rsid w:val="00EC271D"/>
    <w:rsid w:val="00EC3C5E"/>
    <w:rsid w:val="00EC50AD"/>
    <w:rsid w:val="00EC5F29"/>
    <w:rsid w:val="00EC6777"/>
    <w:rsid w:val="00EC6DDA"/>
    <w:rsid w:val="00ED2F99"/>
    <w:rsid w:val="00ED4503"/>
    <w:rsid w:val="00ED7863"/>
    <w:rsid w:val="00EE0097"/>
    <w:rsid w:val="00EE186D"/>
    <w:rsid w:val="00EE6B27"/>
    <w:rsid w:val="00EE7E66"/>
    <w:rsid w:val="00EF4088"/>
    <w:rsid w:val="00EF52A6"/>
    <w:rsid w:val="00EF5A20"/>
    <w:rsid w:val="00F023C0"/>
    <w:rsid w:val="00F03497"/>
    <w:rsid w:val="00F1356F"/>
    <w:rsid w:val="00F14B0D"/>
    <w:rsid w:val="00F227B8"/>
    <w:rsid w:val="00F241B5"/>
    <w:rsid w:val="00F25060"/>
    <w:rsid w:val="00F40313"/>
    <w:rsid w:val="00F40A01"/>
    <w:rsid w:val="00F41518"/>
    <w:rsid w:val="00F415F1"/>
    <w:rsid w:val="00F42009"/>
    <w:rsid w:val="00F44079"/>
    <w:rsid w:val="00F52B63"/>
    <w:rsid w:val="00F530C9"/>
    <w:rsid w:val="00F540AF"/>
    <w:rsid w:val="00F54EED"/>
    <w:rsid w:val="00F61B1A"/>
    <w:rsid w:val="00F64F43"/>
    <w:rsid w:val="00F7142A"/>
    <w:rsid w:val="00F729E4"/>
    <w:rsid w:val="00F77AE7"/>
    <w:rsid w:val="00F80D88"/>
    <w:rsid w:val="00F80E97"/>
    <w:rsid w:val="00F810E5"/>
    <w:rsid w:val="00F82413"/>
    <w:rsid w:val="00F838AA"/>
    <w:rsid w:val="00F86E67"/>
    <w:rsid w:val="00F87BF1"/>
    <w:rsid w:val="00F9553D"/>
    <w:rsid w:val="00F95757"/>
    <w:rsid w:val="00FA0C0A"/>
    <w:rsid w:val="00FA14CF"/>
    <w:rsid w:val="00FA20B6"/>
    <w:rsid w:val="00FA3923"/>
    <w:rsid w:val="00FA48E0"/>
    <w:rsid w:val="00FA49B2"/>
    <w:rsid w:val="00FA5131"/>
    <w:rsid w:val="00FB2DA0"/>
    <w:rsid w:val="00FB5C6E"/>
    <w:rsid w:val="00FB5E28"/>
    <w:rsid w:val="00FB5EA0"/>
    <w:rsid w:val="00FB6364"/>
    <w:rsid w:val="00FB685F"/>
    <w:rsid w:val="00FB747C"/>
    <w:rsid w:val="00FC07B9"/>
    <w:rsid w:val="00FC1591"/>
    <w:rsid w:val="00FC491B"/>
    <w:rsid w:val="00FD2262"/>
    <w:rsid w:val="00FD3836"/>
    <w:rsid w:val="00FD4475"/>
    <w:rsid w:val="00FD4E6E"/>
    <w:rsid w:val="00FE08AF"/>
    <w:rsid w:val="00FE31E5"/>
    <w:rsid w:val="00FE3829"/>
    <w:rsid w:val="00FE61A0"/>
    <w:rsid w:val="02700C04"/>
    <w:rsid w:val="049C2988"/>
    <w:rsid w:val="050309D1"/>
    <w:rsid w:val="0513D893"/>
    <w:rsid w:val="053092BF"/>
    <w:rsid w:val="06A70361"/>
    <w:rsid w:val="06ADC810"/>
    <w:rsid w:val="0705C1F3"/>
    <w:rsid w:val="07246972"/>
    <w:rsid w:val="07F20F61"/>
    <w:rsid w:val="0965483F"/>
    <w:rsid w:val="0B10D0AD"/>
    <w:rsid w:val="0C5F781E"/>
    <w:rsid w:val="0D39384E"/>
    <w:rsid w:val="0D3B4B02"/>
    <w:rsid w:val="0D62EEC0"/>
    <w:rsid w:val="0D91E40C"/>
    <w:rsid w:val="0E8BE98E"/>
    <w:rsid w:val="0F17498A"/>
    <w:rsid w:val="0FA2FD31"/>
    <w:rsid w:val="0FAFF377"/>
    <w:rsid w:val="0FD17FD2"/>
    <w:rsid w:val="1008105E"/>
    <w:rsid w:val="1056F48D"/>
    <w:rsid w:val="11CBBFD6"/>
    <w:rsid w:val="120949FD"/>
    <w:rsid w:val="12201ABE"/>
    <w:rsid w:val="12523EF4"/>
    <w:rsid w:val="14BC9AC6"/>
    <w:rsid w:val="17695E47"/>
    <w:rsid w:val="18A92621"/>
    <w:rsid w:val="18D60DA0"/>
    <w:rsid w:val="18DA22F6"/>
    <w:rsid w:val="18EC8B49"/>
    <w:rsid w:val="19277A52"/>
    <w:rsid w:val="19502346"/>
    <w:rsid w:val="1A885482"/>
    <w:rsid w:val="1A9DB8C6"/>
    <w:rsid w:val="1AE5A29D"/>
    <w:rsid w:val="1ECE39B4"/>
    <w:rsid w:val="20CB980B"/>
    <w:rsid w:val="21BE42C5"/>
    <w:rsid w:val="21CBBD28"/>
    <w:rsid w:val="22D48EC0"/>
    <w:rsid w:val="24631991"/>
    <w:rsid w:val="24F9FD77"/>
    <w:rsid w:val="258C36F3"/>
    <w:rsid w:val="265C7A29"/>
    <w:rsid w:val="26B0928C"/>
    <w:rsid w:val="27B7E2CA"/>
    <w:rsid w:val="29CB4C09"/>
    <w:rsid w:val="2A624155"/>
    <w:rsid w:val="2B247A04"/>
    <w:rsid w:val="2B4002CB"/>
    <w:rsid w:val="2CB43AD7"/>
    <w:rsid w:val="2D670E2D"/>
    <w:rsid w:val="2D7E233D"/>
    <w:rsid w:val="2DB45E2D"/>
    <w:rsid w:val="2EBCAE1C"/>
    <w:rsid w:val="2FF5C040"/>
    <w:rsid w:val="30087B5D"/>
    <w:rsid w:val="306CEC6A"/>
    <w:rsid w:val="31FCDBFF"/>
    <w:rsid w:val="341C4F32"/>
    <w:rsid w:val="3441DD03"/>
    <w:rsid w:val="3475D2DA"/>
    <w:rsid w:val="3584D2B2"/>
    <w:rsid w:val="36E507A7"/>
    <w:rsid w:val="390DF93F"/>
    <w:rsid w:val="393E74BC"/>
    <w:rsid w:val="39C0D3CB"/>
    <w:rsid w:val="39E270F4"/>
    <w:rsid w:val="3ADD51BE"/>
    <w:rsid w:val="3B9A60B0"/>
    <w:rsid w:val="3BEE9099"/>
    <w:rsid w:val="3C57BC4A"/>
    <w:rsid w:val="3C780B55"/>
    <w:rsid w:val="3EAB9C4E"/>
    <w:rsid w:val="3EB136D8"/>
    <w:rsid w:val="3EEBC9BC"/>
    <w:rsid w:val="3EEF2C5A"/>
    <w:rsid w:val="3FD73A1E"/>
    <w:rsid w:val="4038194E"/>
    <w:rsid w:val="40725263"/>
    <w:rsid w:val="4105D8AD"/>
    <w:rsid w:val="4192EA58"/>
    <w:rsid w:val="41A6B3FD"/>
    <w:rsid w:val="42A8BCD3"/>
    <w:rsid w:val="433249E0"/>
    <w:rsid w:val="44F36494"/>
    <w:rsid w:val="45C34619"/>
    <w:rsid w:val="463CD787"/>
    <w:rsid w:val="47890332"/>
    <w:rsid w:val="47D9DD4D"/>
    <w:rsid w:val="48510D1E"/>
    <w:rsid w:val="48A3F661"/>
    <w:rsid w:val="498F2B3F"/>
    <w:rsid w:val="4A5428E6"/>
    <w:rsid w:val="4A69664C"/>
    <w:rsid w:val="4ADC23BD"/>
    <w:rsid w:val="4C6BF0AF"/>
    <w:rsid w:val="4CE71EB7"/>
    <w:rsid w:val="4EE085E7"/>
    <w:rsid w:val="5000B4F6"/>
    <w:rsid w:val="5017A875"/>
    <w:rsid w:val="53B86C9B"/>
    <w:rsid w:val="5533537F"/>
    <w:rsid w:val="5664C2F2"/>
    <w:rsid w:val="56856AA6"/>
    <w:rsid w:val="56EE0283"/>
    <w:rsid w:val="57F7E95F"/>
    <w:rsid w:val="5ABC8868"/>
    <w:rsid w:val="5B5560C2"/>
    <w:rsid w:val="5BA0EF5A"/>
    <w:rsid w:val="5BA3A967"/>
    <w:rsid w:val="5BC26E42"/>
    <w:rsid w:val="5C1CEBA4"/>
    <w:rsid w:val="5D3A6649"/>
    <w:rsid w:val="5DF073D0"/>
    <w:rsid w:val="5E5D621F"/>
    <w:rsid w:val="5EB6310A"/>
    <w:rsid w:val="601CCB71"/>
    <w:rsid w:val="6032B548"/>
    <w:rsid w:val="603431E1"/>
    <w:rsid w:val="60694810"/>
    <w:rsid w:val="62329E5D"/>
    <w:rsid w:val="623A1A48"/>
    <w:rsid w:val="624719EE"/>
    <w:rsid w:val="62EAAA5E"/>
    <w:rsid w:val="633F1F98"/>
    <w:rsid w:val="64A03794"/>
    <w:rsid w:val="65162F51"/>
    <w:rsid w:val="655D8B26"/>
    <w:rsid w:val="663BA051"/>
    <w:rsid w:val="674A7604"/>
    <w:rsid w:val="68115A1A"/>
    <w:rsid w:val="687B9001"/>
    <w:rsid w:val="6939DDAF"/>
    <w:rsid w:val="6C9692DB"/>
    <w:rsid w:val="6CDF7F3D"/>
    <w:rsid w:val="6DBE0ECF"/>
    <w:rsid w:val="71FECE0B"/>
    <w:rsid w:val="73FBB46E"/>
    <w:rsid w:val="7419CC17"/>
    <w:rsid w:val="748F7EC9"/>
    <w:rsid w:val="769A5448"/>
    <w:rsid w:val="769AED1A"/>
    <w:rsid w:val="7736298B"/>
    <w:rsid w:val="7775F35D"/>
    <w:rsid w:val="79CDFD51"/>
    <w:rsid w:val="7B257B43"/>
    <w:rsid w:val="7B80B3F2"/>
    <w:rsid w:val="7B8D7EDF"/>
    <w:rsid w:val="7D0D5B0B"/>
    <w:rsid w:val="7D742B4B"/>
    <w:rsid w:val="7D8D05F8"/>
    <w:rsid w:val="7DD66AA9"/>
    <w:rsid w:val="7E3E97A8"/>
    <w:rsid w:val="7E5F5B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FAC0"/>
  <w15:chartTrackingRefBased/>
  <w15:docId w15:val="{615C888F-F1EF-4728-8D20-660488BF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5441"/>
    <w:pPr>
      <w:spacing w:after="200" w:line="276" w:lineRule="auto"/>
    </w:pPr>
    <w:rPr>
      <w:rFonts w:eastAsiaTheme="minorEastAsia"/>
      <w:lang w:eastAsia="nl-NL"/>
    </w:rPr>
  </w:style>
  <w:style w:type="paragraph" w:styleId="Kop1">
    <w:name w:val="heading 1"/>
    <w:basedOn w:val="CBPkop0"/>
    <w:next w:val="CBPalinea"/>
    <w:link w:val="Kop1Char"/>
    <w:uiPriority w:val="9"/>
    <w:qFormat/>
    <w:rsid w:val="00717C69"/>
    <w:pPr>
      <w:keepNext/>
      <w:keepLines/>
      <w:numPr>
        <w:numId w:val="3"/>
      </w:numPr>
      <w:spacing w:after="240" w:line="276" w:lineRule="auto"/>
      <w:outlineLvl w:val="0"/>
    </w:pPr>
    <w:rPr>
      <w:rFonts w:eastAsiaTheme="majorEastAsia" w:cstheme="majorBidi"/>
      <w:color w:val="000000" w:themeColor="text1"/>
      <w:szCs w:val="32"/>
    </w:rPr>
  </w:style>
  <w:style w:type="paragraph" w:styleId="Kop2">
    <w:name w:val="heading 2"/>
    <w:basedOn w:val="CBPparagraaf"/>
    <w:next w:val="CBPalinea"/>
    <w:link w:val="Kop2Char"/>
    <w:uiPriority w:val="9"/>
    <w:unhideWhenUsed/>
    <w:qFormat/>
    <w:rsid w:val="00717C69"/>
    <w:pPr>
      <w:keepNext/>
      <w:keepLines/>
      <w:numPr>
        <w:numId w:val="3"/>
      </w:numPr>
      <w:spacing w:after="240" w:line="276" w:lineRule="auto"/>
      <w:outlineLvl w:val="1"/>
    </w:pPr>
    <w:rPr>
      <w:rFonts w:eastAsiaTheme="majorEastAsia" w:cstheme="majorBidi"/>
      <w:color w:val="000000" w:themeColor="text1"/>
      <w:szCs w:val="26"/>
    </w:rPr>
  </w:style>
  <w:style w:type="paragraph" w:styleId="Kop3">
    <w:name w:val="heading 3"/>
    <w:basedOn w:val="CBPsubparagraaf"/>
    <w:next w:val="Standaard"/>
    <w:link w:val="Kop3Char"/>
    <w:uiPriority w:val="9"/>
    <w:unhideWhenUsed/>
    <w:qFormat/>
    <w:rsid w:val="00717C69"/>
    <w:pPr>
      <w:keepNext/>
      <w:keepLines/>
      <w:numPr>
        <w:numId w:val="3"/>
      </w:numPr>
      <w:spacing w:after="240" w:line="276" w:lineRule="auto"/>
      <w:outlineLvl w:val="2"/>
    </w:pPr>
    <w:rPr>
      <w:rFonts w:eastAsiaTheme="majorEastAsia" w:cstheme="majorBidi"/>
      <w:color w:val="000000" w:themeColor="text1"/>
      <w:szCs w:val="24"/>
    </w:rPr>
  </w:style>
  <w:style w:type="paragraph" w:styleId="Kop4">
    <w:name w:val="heading 4"/>
    <w:aliases w:val="Level 2 - a,Major"/>
    <w:basedOn w:val="CBPsubsubparagraaf"/>
    <w:next w:val="Standaard"/>
    <w:link w:val="Kop4Char"/>
    <w:uiPriority w:val="9"/>
    <w:unhideWhenUsed/>
    <w:qFormat/>
    <w:rsid w:val="00717C69"/>
    <w:pPr>
      <w:keepNext/>
      <w:keepLines/>
      <w:numPr>
        <w:ilvl w:val="3"/>
        <w:numId w:val="3"/>
      </w:numPr>
      <w:spacing w:after="240"/>
      <w:outlineLvl w:val="3"/>
    </w:pPr>
    <w:rPr>
      <w:rFonts w:eastAsiaTheme="majorEastAsia" w:cstheme="majorBidi"/>
      <w:iCs/>
      <w:caps/>
      <w:color w:val="000000" w:themeColor="text1"/>
    </w:rPr>
  </w:style>
  <w:style w:type="paragraph" w:styleId="Kop5">
    <w:name w:val="heading 5"/>
    <w:aliases w:val="Level 3 - i"/>
    <w:basedOn w:val="Standaard"/>
    <w:next w:val="Standaard"/>
    <w:link w:val="Kop5Char"/>
    <w:uiPriority w:val="9"/>
    <w:unhideWhenUsed/>
    <w:qFormat/>
    <w:rsid w:val="00A5065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aliases w:val="Legal Level 1."/>
    <w:basedOn w:val="Standaard"/>
    <w:next w:val="Standaard"/>
    <w:link w:val="Kop6Char"/>
    <w:uiPriority w:val="9"/>
    <w:unhideWhenUsed/>
    <w:qFormat/>
    <w:rsid w:val="00A5065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aliases w:val="Legal Level 1.1."/>
    <w:basedOn w:val="Standaard"/>
    <w:next w:val="Standaard"/>
    <w:link w:val="Kop7Char"/>
    <w:uiPriority w:val="9"/>
    <w:unhideWhenUsed/>
    <w:qFormat/>
    <w:rsid w:val="00A5065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aliases w:val="Legal Level 1.1.1.,Legal Level 1.1.1. Char"/>
    <w:basedOn w:val="Standaard"/>
    <w:next w:val="Standaard"/>
    <w:link w:val="Kop8Char"/>
    <w:uiPriority w:val="9"/>
    <w:unhideWhenUsed/>
    <w:qFormat/>
    <w:rsid w:val="00A5065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Legal Level 1.1.1.1.,Adreskop"/>
    <w:basedOn w:val="Standaard"/>
    <w:next w:val="Standaard"/>
    <w:link w:val="Kop9Char"/>
    <w:uiPriority w:val="9"/>
    <w:unhideWhenUsed/>
    <w:qFormat/>
    <w:rsid w:val="00A5065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Kop">
    <w:name w:val="CBP Kop"/>
    <w:basedOn w:val="Kop1"/>
    <w:next w:val="Standaard"/>
    <w:link w:val="CBPKopChar"/>
    <w:autoRedefine/>
    <w:qFormat/>
    <w:rsid w:val="00F838AA"/>
    <w:pPr>
      <w:numPr>
        <w:numId w:val="1"/>
      </w:numPr>
      <w:tabs>
        <w:tab w:val="left" w:pos="1701"/>
      </w:tabs>
      <w:jc w:val="both"/>
    </w:pPr>
    <w:rPr>
      <w:b w:val="0"/>
      <w:bCs/>
      <w:caps w:val="0"/>
      <w:sz w:val="28"/>
      <w:szCs w:val="28"/>
    </w:rPr>
  </w:style>
  <w:style w:type="character" w:customStyle="1" w:styleId="CBPKopChar">
    <w:name w:val="CBP Kop Char"/>
    <w:basedOn w:val="Kop1Char"/>
    <w:link w:val="CBPKop"/>
    <w:rsid w:val="00F838AA"/>
    <w:rPr>
      <w:rFonts w:eastAsiaTheme="majorEastAsia" w:cstheme="majorBidi"/>
      <w:b w:val="0"/>
      <w:bCs/>
      <w:caps w:val="0"/>
      <w:color w:val="000000" w:themeColor="text1"/>
      <w:sz w:val="28"/>
      <w:szCs w:val="28"/>
    </w:rPr>
  </w:style>
  <w:style w:type="character" w:customStyle="1" w:styleId="Kop1Char">
    <w:name w:val="Kop 1 Char"/>
    <w:basedOn w:val="Standaardalinea-lettertype"/>
    <w:link w:val="Kop1"/>
    <w:uiPriority w:val="9"/>
    <w:rsid w:val="00717C69"/>
    <w:rPr>
      <w:rFonts w:eastAsiaTheme="majorEastAsia" w:cstheme="majorBidi"/>
      <w:b/>
      <w:caps/>
      <w:color w:val="000000" w:themeColor="text1"/>
      <w:szCs w:val="32"/>
    </w:rPr>
  </w:style>
  <w:style w:type="paragraph" w:customStyle="1" w:styleId="CBPkop0">
    <w:name w:val="CBP kop"/>
    <w:next w:val="CBPparagraaf"/>
    <w:link w:val="CBPkopChar0"/>
    <w:qFormat/>
    <w:rsid w:val="00F838AA"/>
    <w:rPr>
      <w:b/>
      <w:caps/>
    </w:rPr>
  </w:style>
  <w:style w:type="paragraph" w:customStyle="1" w:styleId="CBPalinea">
    <w:name w:val="CBP alinea"/>
    <w:link w:val="CBPalineaChar"/>
    <w:qFormat/>
    <w:rsid w:val="00F838AA"/>
    <w:pPr>
      <w:spacing w:after="240" w:line="276" w:lineRule="auto"/>
      <w:jc w:val="both"/>
    </w:pPr>
  </w:style>
  <w:style w:type="character" w:customStyle="1" w:styleId="CBPkopChar0">
    <w:name w:val="CBP kop Char"/>
    <w:basedOn w:val="Standaardalinea-lettertype"/>
    <w:link w:val="CBPkop0"/>
    <w:rsid w:val="008F2C55"/>
    <w:rPr>
      <w:b/>
      <w:caps/>
    </w:rPr>
  </w:style>
  <w:style w:type="character" w:customStyle="1" w:styleId="Kop2Char">
    <w:name w:val="Kop 2 Char"/>
    <w:basedOn w:val="Standaardalinea-lettertype"/>
    <w:link w:val="Kop2"/>
    <w:uiPriority w:val="9"/>
    <w:rsid w:val="00717C69"/>
    <w:rPr>
      <w:rFonts w:eastAsiaTheme="majorEastAsia" w:cstheme="majorBidi"/>
      <w:b/>
      <w:caps/>
      <w:color w:val="000000" w:themeColor="text1"/>
      <w:szCs w:val="26"/>
    </w:rPr>
  </w:style>
  <w:style w:type="character" w:customStyle="1" w:styleId="CBPalineaChar">
    <w:name w:val="CBP alinea Char"/>
    <w:basedOn w:val="Standaardalinea-lettertype"/>
    <w:link w:val="CBPalinea"/>
    <w:rsid w:val="00F838AA"/>
  </w:style>
  <w:style w:type="character" w:customStyle="1" w:styleId="Kop3Char">
    <w:name w:val="Kop 3 Char"/>
    <w:basedOn w:val="Standaardalinea-lettertype"/>
    <w:link w:val="Kop3"/>
    <w:uiPriority w:val="9"/>
    <w:rsid w:val="00717C69"/>
    <w:rPr>
      <w:rFonts w:eastAsiaTheme="majorEastAsia" w:cstheme="majorBidi"/>
      <w:b/>
      <w:caps/>
      <w:color w:val="000000" w:themeColor="text1"/>
      <w:szCs w:val="24"/>
    </w:rPr>
  </w:style>
  <w:style w:type="character" w:customStyle="1" w:styleId="Kop4Char">
    <w:name w:val="Kop 4 Char"/>
    <w:aliases w:val="Level 2 - a Char,Major Char"/>
    <w:basedOn w:val="Standaardalinea-lettertype"/>
    <w:link w:val="Kop4"/>
    <w:uiPriority w:val="9"/>
    <w:rsid w:val="00717C69"/>
    <w:rPr>
      <w:rFonts w:eastAsiaTheme="majorEastAsia" w:cstheme="majorBidi"/>
      <w:iCs/>
      <w:caps/>
      <w:color w:val="000000" w:themeColor="text1"/>
      <w:lang w:eastAsia="nl-NL"/>
    </w:rPr>
  </w:style>
  <w:style w:type="paragraph" w:customStyle="1" w:styleId="CBPparagraaf">
    <w:name w:val="CBP paragraaf"/>
    <w:basedOn w:val="CBPkop0"/>
    <w:next w:val="CBPalinea"/>
    <w:link w:val="CBPparagraafChar"/>
    <w:qFormat/>
    <w:rsid w:val="00F838AA"/>
    <w:pPr>
      <w:numPr>
        <w:ilvl w:val="1"/>
      </w:numPr>
    </w:pPr>
  </w:style>
  <w:style w:type="paragraph" w:customStyle="1" w:styleId="CBPsubsubparagraaf">
    <w:name w:val="CBP subsubparagraaf"/>
    <w:basedOn w:val="Standaard"/>
    <w:next w:val="CBPalinea"/>
    <w:link w:val="CBPsubsubparagraafChar"/>
    <w:qFormat/>
    <w:rsid w:val="00F838AA"/>
  </w:style>
  <w:style w:type="character" w:customStyle="1" w:styleId="CBPparagraafChar">
    <w:name w:val="CBP paragraaf Char"/>
    <w:basedOn w:val="Kop1Char"/>
    <w:link w:val="CBPparagraaf"/>
    <w:rsid w:val="0060350B"/>
    <w:rPr>
      <w:rFonts w:asciiTheme="majorHAnsi" w:eastAsiaTheme="majorEastAsia" w:hAnsiTheme="majorHAnsi" w:cstheme="majorBidi"/>
      <w:b w:val="0"/>
      <w:caps w:val="0"/>
      <w:color w:val="2F5496" w:themeColor="accent1" w:themeShade="BF"/>
      <w:sz w:val="32"/>
      <w:szCs w:val="32"/>
    </w:rPr>
  </w:style>
  <w:style w:type="paragraph" w:customStyle="1" w:styleId="CBPsubparagraaf">
    <w:name w:val="CBP subparagraaf"/>
    <w:basedOn w:val="CBPparagraaf"/>
    <w:next w:val="CBPsubsubparagraaf"/>
    <w:link w:val="CBPsubparagraafChar"/>
    <w:qFormat/>
    <w:rsid w:val="00F838AA"/>
    <w:pPr>
      <w:numPr>
        <w:ilvl w:val="2"/>
      </w:numPr>
    </w:pPr>
  </w:style>
  <w:style w:type="character" w:customStyle="1" w:styleId="CBPsubsubparagraafChar">
    <w:name w:val="CBP subsubparagraaf Char"/>
    <w:basedOn w:val="CBPparagraafChar"/>
    <w:link w:val="CBPsubsubparagraaf"/>
    <w:rsid w:val="0060350B"/>
    <w:rPr>
      <w:rFonts w:asciiTheme="majorHAnsi" w:eastAsiaTheme="majorEastAsia" w:hAnsiTheme="majorHAnsi" w:cstheme="majorBidi"/>
      <w:b/>
      <w:caps/>
      <w:color w:val="2F5496" w:themeColor="accent1" w:themeShade="BF"/>
      <w:sz w:val="32"/>
      <w:szCs w:val="32"/>
    </w:rPr>
  </w:style>
  <w:style w:type="numbering" w:customStyle="1" w:styleId="LijststijlCBP">
    <w:name w:val="Lijststijl CBP"/>
    <w:uiPriority w:val="99"/>
    <w:rsid w:val="00F838AA"/>
    <w:pPr>
      <w:numPr>
        <w:numId w:val="2"/>
      </w:numPr>
    </w:pPr>
  </w:style>
  <w:style w:type="character" w:customStyle="1" w:styleId="CBPsubparagraafChar">
    <w:name w:val="CBP subparagraaf Char"/>
    <w:basedOn w:val="CBPsubsubparagraafChar"/>
    <w:link w:val="CBPsubparagraaf"/>
    <w:rsid w:val="0060350B"/>
    <w:rPr>
      <w:rFonts w:asciiTheme="majorHAnsi" w:eastAsiaTheme="majorEastAsia" w:hAnsiTheme="majorHAnsi" w:cstheme="majorBidi"/>
      <w:b w:val="0"/>
      <w:caps w:val="0"/>
      <w:color w:val="2F5496" w:themeColor="accent1" w:themeShade="BF"/>
      <w:sz w:val="32"/>
      <w:szCs w:val="32"/>
    </w:rPr>
  </w:style>
  <w:style w:type="paragraph" w:styleId="Geenafstand">
    <w:name w:val="No Spacing"/>
    <w:uiPriority w:val="1"/>
    <w:qFormat/>
    <w:rsid w:val="00F838AA"/>
    <w:pPr>
      <w:spacing w:after="0" w:line="240" w:lineRule="auto"/>
    </w:pPr>
    <w:rPr>
      <w:rFonts w:eastAsiaTheme="minorEastAsia"/>
      <w:lang w:eastAsia="nl-NL"/>
    </w:rPr>
  </w:style>
  <w:style w:type="paragraph" w:styleId="Koptekst">
    <w:name w:val="header"/>
    <w:basedOn w:val="Standaard"/>
    <w:link w:val="KoptekstChar"/>
    <w:uiPriority w:val="99"/>
    <w:unhideWhenUsed/>
    <w:rsid w:val="00F83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8AA"/>
    <w:rPr>
      <w:rFonts w:eastAsiaTheme="minorEastAsia"/>
      <w:lang w:eastAsia="nl-NL"/>
    </w:rPr>
  </w:style>
  <w:style w:type="paragraph" w:styleId="Voettekst">
    <w:name w:val="footer"/>
    <w:basedOn w:val="Standaard"/>
    <w:link w:val="VoettekstChar"/>
    <w:uiPriority w:val="99"/>
    <w:unhideWhenUsed/>
    <w:rsid w:val="00F83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8AA"/>
    <w:rPr>
      <w:rFonts w:eastAsiaTheme="minorEastAsia"/>
      <w:lang w:eastAsia="nl-NL"/>
    </w:rPr>
  </w:style>
  <w:style w:type="character" w:styleId="Hyperlink">
    <w:name w:val="Hyperlink"/>
    <w:basedOn w:val="Standaardalinea-lettertype"/>
    <w:uiPriority w:val="99"/>
    <w:unhideWhenUsed/>
    <w:rsid w:val="00F838AA"/>
    <w:rPr>
      <w:color w:val="0563C1" w:themeColor="hyperlink"/>
      <w:u w:val="single"/>
    </w:rPr>
  </w:style>
  <w:style w:type="paragraph" w:styleId="Kopvaninhoudsopgave">
    <w:name w:val="TOC Heading"/>
    <w:basedOn w:val="Kop1"/>
    <w:next w:val="Standaard"/>
    <w:uiPriority w:val="39"/>
    <w:unhideWhenUsed/>
    <w:qFormat/>
    <w:rsid w:val="00F838AA"/>
    <w:pPr>
      <w:spacing w:before="480"/>
      <w:outlineLvl w:val="9"/>
    </w:pPr>
    <w:rPr>
      <w:b w:val="0"/>
      <w:bCs/>
      <w:sz w:val="28"/>
      <w:szCs w:val="28"/>
      <w:lang w:eastAsia="nl-NL"/>
    </w:rPr>
  </w:style>
  <w:style w:type="paragraph" w:styleId="Inhopg1">
    <w:name w:val="toc 1"/>
    <w:next w:val="Standaard"/>
    <w:autoRedefine/>
    <w:uiPriority w:val="39"/>
    <w:unhideWhenUsed/>
    <w:qFormat/>
    <w:rsid w:val="002126B5"/>
    <w:pPr>
      <w:tabs>
        <w:tab w:val="left" w:pos="440"/>
        <w:tab w:val="right" w:leader="dot" w:pos="8071"/>
      </w:tabs>
      <w:spacing w:after="0" w:line="276" w:lineRule="auto"/>
    </w:pPr>
    <w:rPr>
      <w:rFonts w:ascii="Verdana" w:eastAsiaTheme="majorEastAsia" w:hAnsi="Verdana" w:cstheme="majorBidi"/>
      <w:b/>
      <w:caps/>
      <w:noProof/>
      <w:sz w:val="14"/>
      <w:szCs w:val="14"/>
      <w:lang w:eastAsia="nl-NL"/>
    </w:rPr>
  </w:style>
  <w:style w:type="paragraph" w:styleId="Inhopg2">
    <w:name w:val="toc 2"/>
    <w:next w:val="Standaard"/>
    <w:autoRedefine/>
    <w:uiPriority w:val="39"/>
    <w:unhideWhenUsed/>
    <w:rsid w:val="00717C69"/>
    <w:pPr>
      <w:spacing w:after="0"/>
      <w:ind w:left="221"/>
    </w:pPr>
    <w:rPr>
      <w:rFonts w:eastAsiaTheme="minorEastAsia" w:cstheme="majorBidi"/>
      <w:bCs/>
      <w:caps/>
      <w:szCs w:val="20"/>
      <w:lang w:eastAsia="nl-NL"/>
    </w:rPr>
  </w:style>
  <w:style w:type="paragraph" w:styleId="Ballontekst">
    <w:name w:val="Balloon Text"/>
    <w:basedOn w:val="Standaard"/>
    <w:link w:val="BallontekstChar"/>
    <w:uiPriority w:val="99"/>
    <w:semiHidden/>
    <w:unhideWhenUsed/>
    <w:rsid w:val="00F838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8AA"/>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F838AA"/>
    <w:rPr>
      <w:sz w:val="16"/>
      <w:szCs w:val="16"/>
    </w:rPr>
  </w:style>
  <w:style w:type="paragraph" w:styleId="Tekstopmerking">
    <w:name w:val="annotation text"/>
    <w:basedOn w:val="Standaard"/>
    <w:link w:val="TekstopmerkingChar"/>
    <w:uiPriority w:val="99"/>
    <w:unhideWhenUsed/>
    <w:rsid w:val="00F838AA"/>
    <w:pPr>
      <w:spacing w:line="240" w:lineRule="auto"/>
    </w:pPr>
    <w:rPr>
      <w:sz w:val="20"/>
      <w:szCs w:val="20"/>
    </w:rPr>
  </w:style>
  <w:style w:type="character" w:customStyle="1" w:styleId="TekstopmerkingChar">
    <w:name w:val="Tekst opmerking Char"/>
    <w:basedOn w:val="Standaardalinea-lettertype"/>
    <w:link w:val="Tekstopmerking"/>
    <w:uiPriority w:val="99"/>
    <w:rsid w:val="00F838A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838AA"/>
    <w:rPr>
      <w:b/>
      <w:bCs/>
    </w:rPr>
  </w:style>
  <w:style w:type="character" w:customStyle="1" w:styleId="OnderwerpvanopmerkingChar">
    <w:name w:val="Onderwerp van opmerking Char"/>
    <w:basedOn w:val="TekstopmerkingChar"/>
    <w:link w:val="Onderwerpvanopmerking"/>
    <w:uiPriority w:val="99"/>
    <w:semiHidden/>
    <w:rsid w:val="00F838AA"/>
    <w:rPr>
      <w:rFonts w:eastAsiaTheme="minorEastAsia"/>
      <w:b/>
      <w:bCs/>
      <w:sz w:val="20"/>
      <w:szCs w:val="20"/>
      <w:lang w:eastAsia="nl-NL"/>
    </w:rPr>
  </w:style>
  <w:style w:type="paragraph" w:styleId="Documentstructuur">
    <w:name w:val="Document Map"/>
    <w:basedOn w:val="Standaard"/>
    <w:link w:val="DocumentstructuurChar"/>
    <w:uiPriority w:val="99"/>
    <w:semiHidden/>
    <w:unhideWhenUsed/>
    <w:rsid w:val="00F838AA"/>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838AA"/>
    <w:rPr>
      <w:rFonts w:ascii="Tahoma" w:eastAsiaTheme="minorEastAsia" w:hAnsi="Tahoma" w:cs="Tahoma"/>
      <w:sz w:val="16"/>
      <w:szCs w:val="16"/>
      <w:lang w:eastAsia="nl-NL"/>
    </w:rPr>
  </w:style>
  <w:style w:type="table" w:styleId="Tabelraster">
    <w:name w:val="Table Grid"/>
    <w:basedOn w:val="Standaardtabel"/>
    <w:uiPriority w:val="59"/>
    <w:rsid w:val="00F838A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F838AA"/>
    <w:pPr>
      <w:spacing w:after="0" w:line="240" w:lineRule="auto"/>
    </w:pPr>
    <w:rPr>
      <w:rFonts w:eastAsiaTheme="minorEastAsia"/>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jstalinea">
    <w:name w:val="List Paragraph"/>
    <w:basedOn w:val="Standaard"/>
    <w:uiPriority w:val="1"/>
    <w:qFormat/>
    <w:rsid w:val="00F838AA"/>
    <w:pPr>
      <w:ind w:left="720"/>
      <w:contextualSpacing/>
    </w:pPr>
  </w:style>
  <w:style w:type="character" w:styleId="Nadruk">
    <w:name w:val="Emphasis"/>
    <w:basedOn w:val="Standaardalinea-lettertype"/>
    <w:uiPriority w:val="20"/>
    <w:qFormat/>
    <w:rsid w:val="00F838AA"/>
    <w:rPr>
      <w:i/>
      <w:iCs/>
    </w:rPr>
  </w:style>
  <w:style w:type="table" w:styleId="Gemiddeldraster1-accent1">
    <w:name w:val="Medium Grid 1 Accent 1"/>
    <w:basedOn w:val="Standaardtabel"/>
    <w:uiPriority w:val="67"/>
    <w:rsid w:val="00F838AA"/>
    <w:pPr>
      <w:spacing w:after="0" w:line="240" w:lineRule="auto"/>
    </w:pPr>
    <w:rPr>
      <w:rFonts w:eastAsiaTheme="minorEastAsia"/>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wknlkopnr1">
    <w:name w:val="wknl_kopnr1"/>
    <w:basedOn w:val="Standaardalinea-lettertype"/>
    <w:rsid w:val="00F838AA"/>
  </w:style>
  <w:style w:type="character" w:customStyle="1" w:styleId="wknlgeenverwijzing2">
    <w:name w:val="wknl_geenverwijzing2"/>
    <w:basedOn w:val="Standaardalinea-lettertype"/>
    <w:rsid w:val="00F838AA"/>
  </w:style>
  <w:style w:type="character" w:customStyle="1" w:styleId="docsearchterm2">
    <w:name w:val="docsearchterm2"/>
    <w:basedOn w:val="Standaardalinea-lettertype"/>
    <w:rsid w:val="00F838AA"/>
  </w:style>
  <w:style w:type="paragraph" w:styleId="Revisie">
    <w:name w:val="Revision"/>
    <w:hidden/>
    <w:uiPriority w:val="99"/>
    <w:semiHidden/>
    <w:rsid w:val="00F838AA"/>
    <w:pPr>
      <w:spacing w:after="0" w:line="240" w:lineRule="auto"/>
    </w:pPr>
    <w:rPr>
      <w:rFonts w:eastAsiaTheme="minorEastAsia"/>
      <w:lang w:eastAsia="nl-NL"/>
    </w:rPr>
  </w:style>
  <w:style w:type="paragraph" w:styleId="Inhopg3">
    <w:name w:val="toc 3"/>
    <w:basedOn w:val="Standaard"/>
    <w:next w:val="Standaard"/>
    <w:autoRedefine/>
    <w:uiPriority w:val="39"/>
    <w:unhideWhenUsed/>
    <w:rsid w:val="00F838AA"/>
    <w:pPr>
      <w:spacing w:after="100"/>
      <w:ind w:left="440"/>
    </w:pPr>
  </w:style>
  <w:style w:type="paragraph" w:customStyle="1" w:styleId="Default">
    <w:name w:val="Default"/>
    <w:rsid w:val="00F838A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838AA"/>
    <w:rPr>
      <w:color w:val="954F72" w:themeColor="followedHyperlink"/>
      <w:u w:val="single"/>
    </w:rPr>
  </w:style>
  <w:style w:type="character" w:styleId="Onopgelostemelding">
    <w:name w:val="Unresolved Mention"/>
    <w:basedOn w:val="Standaardalinea-lettertype"/>
    <w:uiPriority w:val="99"/>
    <w:semiHidden/>
    <w:unhideWhenUsed/>
    <w:rsid w:val="00F838AA"/>
    <w:rPr>
      <w:color w:val="808080"/>
      <w:shd w:val="clear" w:color="auto" w:fill="E6E6E6"/>
    </w:rPr>
  </w:style>
  <w:style w:type="paragraph" w:customStyle="1" w:styleId="lid">
    <w:name w:val="lid"/>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Standaard"/>
    <w:rsid w:val="00D6544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chtraster-accent11">
    <w:name w:val="Licht raster - accent 11"/>
    <w:basedOn w:val="Standaardtabel"/>
    <w:uiPriority w:val="62"/>
    <w:locked/>
    <w:rsid w:val="00D65441"/>
    <w:pPr>
      <w:spacing w:after="0" w:line="240" w:lineRule="auto"/>
    </w:pPr>
    <w:rPr>
      <w:rFonts w:eastAsiaTheme="minorEastAsia"/>
      <w:lang w:eastAsia="nl-NL"/>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op5Char">
    <w:name w:val="Kop 5 Char"/>
    <w:aliases w:val="Level 3 - i Char"/>
    <w:basedOn w:val="Standaardalinea-lettertype"/>
    <w:link w:val="Kop5"/>
    <w:uiPriority w:val="9"/>
    <w:rsid w:val="00A5065F"/>
    <w:rPr>
      <w:rFonts w:asciiTheme="majorHAnsi" w:eastAsiaTheme="majorEastAsia" w:hAnsiTheme="majorHAnsi" w:cstheme="majorBidi"/>
      <w:color w:val="2F5496" w:themeColor="accent1" w:themeShade="BF"/>
      <w:lang w:eastAsia="nl-NL"/>
    </w:rPr>
  </w:style>
  <w:style w:type="character" w:customStyle="1" w:styleId="Kop6Char">
    <w:name w:val="Kop 6 Char"/>
    <w:aliases w:val="Legal Level 1. Char"/>
    <w:basedOn w:val="Standaardalinea-lettertype"/>
    <w:link w:val="Kop6"/>
    <w:uiPriority w:val="9"/>
    <w:rsid w:val="00A5065F"/>
    <w:rPr>
      <w:rFonts w:asciiTheme="majorHAnsi" w:eastAsiaTheme="majorEastAsia" w:hAnsiTheme="majorHAnsi" w:cstheme="majorBidi"/>
      <w:color w:val="1F3763" w:themeColor="accent1" w:themeShade="7F"/>
      <w:lang w:eastAsia="nl-NL"/>
    </w:rPr>
  </w:style>
  <w:style w:type="character" w:customStyle="1" w:styleId="Kop7Char">
    <w:name w:val="Kop 7 Char"/>
    <w:aliases w:val="Legal Level 1.1. Char"/>
    <w:basedOn w:val="Standaardalinea-lettertype"/>
    <w:link w:val="Kop7"/>
    <w:uiPriority w:val="9"/>
    <w:rsid w:val="00A5065F"/>
    <w:rPr>
      <w:rFonts w:asciiTheme="majorHAnsi" w:eastAsiaTheme="majorEastAsia" w:hAnsiTheme="majorHAnsi" w:cstheme="majorBidi"/>
      <w:i/>
      <w:iCs/>
      <w:color w:val="1F3763" w:themeColor="accent1" w:themeShade="7F"/>
      <w:lang w:eastAsia="nl-NL"/>
    </w:rPr>
  </w:style>
  <w:style w:type="character" w:customStyle="1" w:styleId="Kop8Char">
    <w:name w:val="Kop 8 Char"/>
    <w:aliases w:val="Legal Level 1.1.1. Char1,Legal Level 1.1.1. Char Char"/>
    <w:basedOn w:val="Standaardalinea-lettertype"/>
    <w:link w:val="Kop8"/>
    <w:uiPriority w:val="9"/>
    <w:rsid w:val="00A5065F"/>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aliases w:val="Legal Level 1.1.1.1. Char,Adreskop Char"/>
    <w:basedOn w:val="Standaardalinea-lettertype"/>
    <w:link w:val="Kop9"/>
    <w:uiPriority w:val="9"/>
    <w:rsid w:val="00A5065F"/>
    <w:rPr>
      <w:rFonts w:asciiTheme="majorHAnsi" w:eastAsiaTheme="majorEastAsia" w:hAnsiTheme="majorHAnsi" w:cstheme="majorBidi"/>
      <w:i/>
      <w:iCs/>
      <w:color w:val="272727" w:themeColor="text1" w:themeTint="D8"/>
      <w:sz w:val="21"/>
      <w:szCs w:val="21"/>
      <w:lang w:eastAsia="nl-NL"/>
    </w:rPr>
  </w:style>
  <w:style w:type="paragraph" w:customStyle="1" w:styleId="Pa4">
    <w:name w:val="Pa4"/>
    <w:basedOn w:val="Default"/>
    <w:next w:val="Default"/>
    <w:uiPriority w:val="99"/>
    <w:rsid w:val="00A14E2A"/>
    <w:pPr>
      <w:spacing w:line="221" w:lineRule="atLeast"/>
    </w:pPr>
    <w:rPr>
      <w:rFonts w:ascii="Futura Std Book" w:hAnsi="Futura Std Book" w:cstheme="minorBidi"/>
      <w:color w:val="auto"/>
    </w:rPr>
  </w:style>
  <w:style w:type="character" w:customStyle="1" w:styleId="A10">
    <w:name w:val="A10"/>
    <w:uiPriority w:val="99"/>
    <w:rsid w:val="00A14E2A"/>
    <w:rPr>
      <w:rFonts w:cs="Futura Std Book"/>
      <w:i/>
      <w:iCs/>
      <w:color w:val="000000"/>
    </w:rPr>
  </w:style>
  <w:style w:type="paragraph" w:customStyle="1" w:styleId="Style21">
    <w:name w:val="Style21"/>
    <w:basedOn w:val="Standaard"/>
    <w:uiPriority w:val="99"/>
    <w:rsid w:val="00C2272B"/>
    <w:pPr>
      <w:widowControl w:val="0"/>
      <w:autoSpaceDE w:val="0"/>
      <w:autoSpaceDN w:val="0"/>
      <w:adjustRightInd w:val="0"/>
      <w:spacing w:after="0" w:line="270" w:lineRule="exact"/>
      <w:jc w:val="both"/>
    </w:pPr>
    <w:rPr>
      <w:rFonts w:ascii="Arial" w:hAnsi="Arial" w:cs="Arial"/>
      <w:sz w:val="24"/>
      <w:szCs w:val="24"/>
    </w:rPr>
  </w:style>
  <w:style w:type="character" w:customStyle="1" w:styleId="FontStyle58">
    <w:name w:val="Font Style58"/>
    <w:basedOn w:val="Standaardalinea-lettertype"/>
    <w:uiPriority w:val="99"/>
    <w:rsid w:val="00C2272B"/>
    <w:rPr>
      <w:rFonts w:ascii="Arial" w:hAnsi="Arial" w:cs="Arial"/>
      <w:color w:val="000000"/>
      <w:sz w:val="18"/>
      <w:szCs w:val="18"/>
    </w:rPr>
  </w:style>
  <w:style w:type="paragraph" w:customStyle="1" w:styleId="Style11">
    <w:name w:val="Style11"/>
    <w:basedOn w:val="Standaard"/>
    <w:uiPriority w:val="99"/>
    <w:rsid w:val="00C2272B"/>
    <w:pPr>
      <w:widowControl w:val="0"/>
      <w:autoSpaceDE w:val="0"/>
      <w:autoSpaceDN w:val="0"/>
      <w:adjustRightInd w:val="0"/>
      <w:spacing w:after="0" w:line="278" w:lineRule="exact"/>
      <w:ind w:hanging="365"/>
      <w:jc w:val="both"/>
    </w:pPr>
    <w:rPr>
      <w:rFonts w:ascii="Arial" w:hAnsi="Arial" w:cs="Arial"/>
      <w:sz w:val="24"/>
      <w:szCs w:val="24"/>
    </w:rPr>
  </w:style>
  <w:style w:type="character" w:styleId="Zwaar">
    <w:name w:val="Strong"/>
    <w:basedOn w:val="Standaardalinea-lettertype"/>
    <w:uiPriority w:val="22"/>
    <w:qFormat/>
    <w:rsid w:val="00B7038C"/>
    <w:rPr>
      <w:b/>
      <w:bCs/>
    </w:rPr>
  </w:style>
  <w:style w:type="table" w:customStyle="1" w:styleId="Tabelraster1">
    <w:name w:val="Tabelraster1"/>
    <w:basedOn w:val="Standaardtabel"/>
    <w:next w:val="Tabelraster"/>
    <w:uiPriority w:val="39"/>
    <w:rsid w:val="00CE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083A5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lattetekstChar">
    <w:name w:val="Platte tekst Char"/>
    <w:basedOn w:val="Standaardalinea-lettertype"/>
    <w:link w:val="Plattetekst"/>
    <w:uiPriority w:val="1"/>
    <w:rsid w:val="00083A5F"/>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B7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405">
      <w:bodyDiv w:val="1"/>
      <w:marLeft w:val="0"/>
      <w:marRight w:val="0"/>
      <w:marTop w:val="0"/>
      <w:marBottom w:val="0"/>
      <w:divBdr>
        <w:top w:val="none" w:sz="0" w:space="0" w:color="auto"/>
        <w:left w:val="none" w:sz="0" w:space="0" w:color="auto"/>
        <w:bottom w:val="none" w:sz="0" w:space="0" w:color="auto"/>
        <w:right w:val="none" w:sz="0" w:space="0" w:color="auto"/>
      </w:divBdr>
    </w:div>
    <w:div w:id="199782093">
      <w:bodyDiv w:val="1"/>
      <w:marLeft w:val="0"/>
      <w:marRight w:val="0"/>
      <w:marTop w:val="0"/>
      <w:marBottom w:val="0"/>
      <w:divBdr>
        <w:top w:val="none" w:sz="0" w:space="0" w:color="auto"/>
        <w:left w:val="none" w:sz="0" w:space="0" w:color="auto"/>
        <w:bottom w:val="none" w:sz="0" w:space="0" w:color="auto"/>
        <w:right w:val="none" w:sz="0" w:space="0" w:color="auto"/>
      </w:divBdr>
      <w:divsChild>
        <w:div w:id="203950664">
          <w:marLeft w:val="0"/>
          <w:marRight w:val="0"/>
          <w:marTop w:val="0"/>
          <w:marBottom w:val="0"/>
          <w:divBdr>
            <w:top w:val="none" w:sz="0" w:space="0" w:color="auto"/>
            <w:left w:val="none" w:sz="0" w:space="0" w:color="auto"/>
            <w:bottom w:val="none" w:sz="0" w:space="0" w:color="auto"/>
            <w:right w:val="none" w:sz="0" w:space="0" w:color="auto"/>
          </w:divBdr>
          <w:divsChild>
            <w:div w:id="428504022">
              <w:marLeft w:val="0"/>
              <w:marRight w:val="0"/>
              <w:marTop w:val="0"/>
              <w:marBottom w:val="0"/>
              <w:divBdr>
                <w:top w:val="none" w:sz="0" w:space="0" w:color="auto"/>
                <w:left w:val="none" w:sz="0" w:space="0" w:color="auto"/>
                <w:bottom w:val="none" w:sz="0" w:space="0" w:color="auto"/>
                <w:right w:val="none" w:sz="0" w:space="0" w:color="auto"/>
              </w:divBdr>
            </w:div>
          </w:divsChild>
        </w:div>
        <w:div w:id="448820562">
          <w:marLeft w:val="0"/>
          <w:marRight w:val="0"/>
          <w:marTop w:val="0"/>
          <w:marBottom w:val="0"/>
          <w:divBdr>
            <w:top w:val="none" w:sz="0" w:space="0" w:color="auto"/>
            <w:left w:val="none" w:sz="0" w:space="0" w:color="auto"/>
            <w:bottom w:val="none" w:sz="0" w:space="0" w:color="auto"/>
            <w:right w:val="none" w:sz="0" w:space="0" w:color="auto"/>
          </w:divBdr>
          <w:divsChild>
            <w:div w:id="2137524595">
              <w:marLeft w:val="0"/>
              <w:marRight w:val="0"/>
              <w:marTop w:val="0"/>
              <w:marBottom w:val="0"/>
              <w:divBdr>
                <w:top w:val="none" w:sz="0" w:space="0" w:color="auto"/>
                <w:left w:val="none" w:sz="0" w:space="0" w:color="auto"/>
                <w:bottom w:val="none" w:sz="0" w:space="0" w:color="auto"/>
                <w:right w:val="none" w:sz="0" w:space="0" w:color="auto"/>
              </w:divBdr>
              <w:divsChild>
                <w:div w:id="874587806">
                  <w:marLeft w:val="0"/>
                  <w:marRight w:val="0"/>
                  <w:marTop w:val="0"/>
                  <w:marBottom w:val="0"/>
                  <w:divBdr>
                    <w:top w:val="none" w:sz="0" w:space="0" w:color="auto"/>
                    <w:left w:val="none" w:sz="0" w:space="0" w:color="auto"/>
                    <w:bottom w:val="none" w:sz="0" w:space="0" w:color="auto"/>
                    <w:right w:val="none" w:sz="0" w:space="0" w:color="auto"/>
                  </w:divBdr>
                  <w:divsChild>
                    <w:div w:id="1552688309">
                      <w:marLeft w:val="0"/>
                      <w:marRight w:val="0"/>
                      <w:marTop w:val="0"/>
                      <w:marBottom w:val="0"/>
                      <w:divBdr>
                        <w:top w:val="none" w:sz="0" w:space="0" w:color="auto"/>
                        <w:left w:val="none" w:sz="0" w:space="0" w:color="auto"/>
                        <w:bottom w:val="none" w:sz="0" w:space="0" w:color="auto"/>
                        <w:right w:val="none" w:sz="0" w:space="0" w:color="auto"/>
                      </w:divBdr>
                    </w:div>
                  </w:divsChild>
                </w:div>
                <w:div w:id="196191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9462">
          <w:marLeft w:val="0"/>
          <w:marRight w:val="0"/>
          <w:marTop w:val="0"/>
          <w:marBottom w:val="0"/>
          <w:divBdr>
            <w:top w:val="none" w:sz="0" w:space="0" w:color="auto"/>
            <w:left w:val="none" w:sz="0" w:space="0" w:color="auto"/>
            <w:bottom w:val="none" w:sz="0" w:space="0" w:color="auto"/>
            <w:right w:val="none" w:sz="0" w:space="0" w:color="auto"/>
          </w:divBdr>
          <w:divsChild>
            <w:div w:id="1033458733">
              <w:marLeft w:val="0"/>
              <w:marRight w:val="0"/>
              <w:marTop w:val="0"/>
              <w:marBottom w:val="0"/>
              <w:divBdr>
                <w:top w:val="none" w:sz="0" w:space="0" w:color="auto"/>
                <w:left w:val="none" w:sz="0" w:space="0" w:color="auto"/>
                <w:bottom w:val="none" w:sz="0" w:space="0" w:color="auto"/>
                <w:right w:val="none" w:sz="0" w:space="0" w:color="auto"/>
              </w:divBdr>
              <w:divsChild>
                <w:div w:id="398556998">
                  <w:marLeft w:val="0"/>
                  <w:marRight w:val="0"/>
                  <w:marTop w:val="0"/>
                  <w:marBottom w:val="0"/>
                  <w:divBdr>
                    <w:top w:val="none" w:sz="0" w:space="0" w:color="auto"/>
                    <w:left w:val="none" w:sz="0" w:space="0" w:color="auto"/>
                    <w:bottom w:val="none" w:sz="0" w:space="0" w:color="auto"/>
                    <w:right w:val="none" w:sz="0" w:space="0" w:color="auto"/>
                  </w:divBdr>
                  <w:divsChild>
                    <w:div w:id="603222892">
                      <w:marLeft w:val="0"/>
                      <w:marRight w:val="0"/>
                      <w:marTop w:val="0"/>
                      <w:marBottom w:val="0"/>
                      <w:divBdr>
                        <w:top w:val="none" w:sz="0" w:space="0" w:color="auto"/>
                        <w:left w:val="none" w:sz="0" w:space="0" w:color="auto"/>
                        <w:bottom w:val="none" w:sz="0" w:space="0" w:color="auto"/>
                        <w:right w:val="none" w:sz="0" w:space="0" w:color="auto"/>
                      </w:divBdr>
                      <w:divsChild>
                        <w:div w:id="1014187891">
                          <w:marLeft w:val="0"/>
                          <w:marRight w:val="0"/>
                          <w:marTop w:val="0"/>
                          <w:marBottom w:val="0"/>
                          <w:divBdr>
                            <w:top w:val="none" w:sz="0" w:space="0" w:color="auto"/>
                            <w:left w:val="none" w:sz="0" w:space="0" w:color="auto"/>
                            <w:bottom w:val="none" w:sz="0" w:space="0" w:color="auto"/>
                            <w:right w:val="none" w:sz="0" w:space="0" w:color="auto"/>
                          </w:divBdr>
                          <w:divsChild>
                            <w:div w:id="18272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2136">
      <w:bodyDiv w:val="1"/>
      <w:marLeft w:val="0"/>
      <w:marRight w:val="0"/>
      <w:marTop w:val="0"/>
      <w:marBottom w:val="0"/>
      <w:divBdr>
        <w:top w:val="none" w:sz="0" w:space="0" w:color="auto"/>
        <w:left w:val="none" w:sz="0" w:space="0" w:color="auto"/>
        <w:bottom w:val="none" w:sz="0" w:space="0" w:color="auto"/>
        <w:right w:val="none" w:sz="0" w:space="0" w:color="auto"/>
      </w:divBdr>
    </w:div>
    <w:div w:id="605816015">
      <w:bodyDiv w:val="1"/>
      <w:marLeft w:val="0"/>
      <w:marRight w:val="0"/>
      <w:marTop w:val="0"/>
      <w:marBottom w:val="0"/>
      <w:divBdr>
        <w:top w:val="none" w:sz="0" w:space="0" w:color="auto"/>
        <w:left w:val="none" w:sz="0" w:space="0" w:color="auto"/>
        <w:bottom w:val="none" w:sz="0" w:space="0" w:color="auto"/>
        <w:right w:val="none" w:sz="0" w:space="0" w:color="auto"/>
      </w:divBdr>
    </w:div>
    <w:div w:id="772552378">
      <w:bodyDiv w:val="1"/>
      <w:marLeft w:val="0"/>
      <w:marRight w:val="0"/>
      <w:marTop w:val="0"/>
      <w:marBottom w:val="0"/>
      <w:divBdr>
        <w:top w:val="none" w:sz="0" w:space="0" w:color="auto"/>
        <w:left w:val="none" w:sz="0" w:space="0" w:color="auto"/>
        <w:bottom w:val="none" w:sz="0" w:space="0" w:color="auto"/>
        <w:right w:val="none" w:sz="0" w:space="0" w:color="auto"/>
      </w:divBdr>
    </w:div>
    <w:div w:id="805857625">
      <w:bodyDiv w:val="1"/>
      <w:marLeft w:val="0"/>
      <w:marRight w:val="0"/>
      <w:marTop w:val="0"/>
      <w:marBottom w:val="0"/>
      <w:divBdr>
        <w:top w:val="none" w:sz="0" w:space="0" w:color="auto"/>
        <w:left w:val="none" w:sz="0" w:space="0" w:color="auto"/>
        <w:bottom w:val="none" w:sz="0" w:space="0" w:color="auto"/>
        <w:right w:val="none" w:sz="0" w:space="0" w:color="auto"/>
      </w:divBdr>
    </w:div>
    <w:div w:id="949118569">
      <w:bodyDiv w:val="1"/>
      <w:marLeft w:val="0"/>
      <w:marRight w:val="0"/>
      <w:marTop w:val="0"/>
      <w:marBottom w:val="0"/>
      <w:divBdr>
        <w:top w:val="none" w:sz="0" w:space="0" w:color="auto"/>
        <w:left w:val="none" w:sz="0" w:space="0" w:color="auto"/>
        <w:bottom w:val="none" w:sz="0" w:space="0" w:color="auto"/>
        <w:right w:val="none" w:sz="0" w:space="0" w:color="auto"/>
      </w:divBdr>
    </w:div>
    <w:div w:id="1147359513">
      <w:bodyDiv w:val="1"/>
      <w:marLeft w:val="0"/>
      <w:marRight w:val="0"/>
      <w:marTop w:val="0"/>
      <w:marBottom w:val="0"/>
      <w:divBdr>
        <w:top w:val="none" w:sz="0" w:space="0" w:color="auto"/>
        <w:left w:val="none" w:sz="0" w:space="0" w:color="auto"/>
        <w:bottom w:val="none" w:sz="0" w:space="0" w:color="auto"/>
        <w:right w:val="none" w:sz="0" w:space="0" w:color="auto"/>
      </w:divBdr>
    </w:div>
    <w:div w:id="1151017627">
      <w:bodyDiv w:val="1"/>
      <w:marLeft w:val="0"/>
      <w:marRight w:val="0"/>
      <w:marTop w:val="0"/>
      <w:marBottom w:val="0"/>
      <w:divBdr>
        <w:top w:val="none" w:sz="0" w:space="0" w:color="auto"/>
        <w:left w:val="none" w:sz="0" w:space="0" w:color="auto"/>
        <w:bottom w:val="none" w:sz="0" w:space="0" w:color="auto"/>
        <w:right w:val="none" w:sz="0" w:space="0" w:color="auto"/>
      </w:divBdr>
    </w:div>
    <w:div w:id="1206942107">
      <w:bodyDiv w:val="1"/>
      <w:marLeft w:val="0"/>
      <w:marRight w:val="0"/>
      <w:marTop w:val="0"/>
      <w:marBottom w:val="0"/>
      <w:divBdr>
        <w:top w:val="none" w:sz="0" w:space="0" w:color="auto"/>
        <w:left w:val="none" w:sz="0" w:space="0" w:color="auto"/>
        <w:bottom w:val="none" w:sz="0" w:space="0" w:color="auto"/>
        <w:right w:val="none" w:sz="0" w:space="0" w:color="auto"/>
      </w:divBdr>
    </w:div>
    <w:div w:id="1246383989">
      <w:bodyDiv w:val="1"/>
      <w:marLeft w:val="0"/>
      <w:marRight w:val="0"/>
      <w:marTop w:val="0"/>
      <w:marBottom w:val="0"/>
      <w:divBdr>
        <w:top w:val="none" w:sz="0" w:space="0" w:color="auto"/>
        <w:left w:val="none" w:sz="0" w:space="0" w:color="auto"/>
        <w:bottom w:val="none" w:sz="0" w:space="0" w:color="auto"/>
        <w:right w:val="none" w:sz="0" w:space="0" w:color="auto"/>
      </w:divBdr>
    </w:div>
    <w:div w:id="1465083240">
      <w:bodyDiv w:val="1"/>
      <w:marLeft w:val="0"/>
      <w:marRight w:val="0"/>
      <w:marTop w:val="0"/>
      <w:marBottom w:val="0"/>
      <w:divBdr>
        <w:top w:val="none" w:sz="0" w:space="0" w:color="auto"/>
        <w:left w:val="none" w:sz="0" w:space="0" w:color="auto"/>
        <w:bottom w:val="none" w:sz="0" w:space="0" w:color="auto"/>
        <w:right w:val="none" w:sz="0" w:space="0" w:color="auto"/>
      </w:divBdr>
    </w:div>
    <w:div w:id="1595941667">
      <w:bodyDiv w:val="1"/>
      <w:marLeft w:val="0"/>
      <w:marRight w:val="0"/>
      <w:marTop w:val="0"/>
      <w:marBottom w:val="0"/>
      <w:divBdr>
        <w:top w:val="none" w:sz="0" w:space="0" w:color="auto"/>
        <w:left w:val="none" w:sz="0" w:space="0" w:color="auto"/>
        <w:bottom w:val="none" w:sz="0" w:space="0" w:color="auto"/>
        <w:right w:val="none" w:sz="0" w:space="0" w:color="auto"/>
      </w:divBdr>
    </w:div>
    <w:div w:id="1844393770">
      <w:bodyDiv w:val="1"/>
      <w:marLeft w:val="0"/>
      <w:marRight w:val="0"/>
      <w:marTop w:val="0"/>
      <w:marBottom w:val="0"/>
      <w:divBdr>
        <w:top w:val="none" w:sz="0" w:space="0" w:color="auto"/>
        <w:left w:val="none" w:sz="0" w:space="0" w:color="auto"/>
        <w:bottom w:val="none" w:sz="0" w:space="0" w:color="auto"/>
        <w:right w:val="none" w:sz="0" w:space="0" w:color="auto"/>
      </w:divBdr>
    </w:div>
    <w:div w:id="1852143010">
      <w:bodyDiv w:val="1"/>
      <w:marLeft w:val="0"/>
      <w:marRight w:val="0"/>
      <w:marTop w:val="0"/>
      <w:marBottom w:val="0"/>
      <w:divBdr>
        <w:top w:val="none" w:sz="0" w:space="0" w:color="auto"/>
        <w:left w:val="none" w:sz="0" w:space="0" w:color="auto"/>
        <w:bottom w:val="none" w:sz="0" w:space="0" w:color="auto"/>
        <w:right w:val="none" w:sz="0" w:space="0" w:color="auto"/>
      </w:divBdr>
    </w:div>
    <w:div w:id="1872179396">
      <w:bodyDiv w:val="1"/>
      <w:marLeft w:val="0"/>
      <w:marRight w:val="0"/>
      <w:marTop w:val="0"/>
      <w:marBottom w:val="0"/>
      <w:divBdr>
        <w:top w:val="none" w:sz="0" w:space="0" w:color="auto"/>
        <w:left w:val="none" w:sz="0" w:space="0" w:color="auto"/>
        <w:bottom w:val="none" w:sz="0" w:space="0" w:color="auto"/>
        <w:right w:val="none" w:sz="0" w:space="0" w:color="auto"/>
      </w:divBdr>
    </w:div>
    <w:div w:id="213182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5BA62499C95418C14B600314EB172" ma:contentTypeVersion="4" ma:contentTypeDescription="Een nieuw document maken." ma:contentTypeScope="" ma:versionID="cecc0f91e52c8d2599629c5abc683f67">
  <xsd:schema xmlns:xsd="http://www.w3.org/2001/XMLSchema" xmlns:xs="http://www.w3.org/2001/XMLSchema" xmlns:p="http://schemas.microsoft.com/office/2006/metadata/properties" xmlns:ns2="16452f04-8379-4c39-a9f2-93883b1259a4" targetNamespace="http://schemas.microsoft.com/office/2006/metadata/properties" ma:root="true" ma:fieldsID="60376dcf78aa40f9befaaeebf5b2ae95" ns2:_="">
    <xsd:import namespace="16452f04-8379-4c39-a9f2-93883b125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2f04-8379-4c39-a9f2-93883b125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421C7-C692-4ADC-BCE5-1F29F9F01A3F}">
  <ds:schemaRefs>
    <ds:schemaRef ds:uri="http://schemas.microsoft.com/sharepoint/v3/contenttype/forms"/>
  </ds:schemaRefs>
</ds:datastoreItem>
</file>

<file path=customXml/itemProps2.xml><?xml version="1.0" encoding="utf-8"?>
<ds:datastoreItem xmlns:ds="http://schemas.openxmlformats.org/officeDocument/2006/customXml" ds:itemID="{62F6F22E-99BD-4B52-9A58-0DF22EAC4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2f04-8379-4c39-a9f2-93883b125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F789A-7AE6-4913-90BE-FCC0BB36E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1FFC08-9C79-4FE6-A929-B106CF2E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6544</Words>
  <Characters>35995</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Pothof</dc:creator>
  <cp:keywords/>
  <dc:description/>
  <cp:lastModifiedBy>Louis Pothof</cp:lastModifiedBy>
  <cp:revision>2</cp:revision>
  <dcterms:created xsi:type="dcterms:W3CDTF">2025-04-18T05:22:00Z</dcterms:created>
  <dcterms:modified xsi:type="dcterms:W3CDTF">2025-04-18T05:22:00Z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{14df9312-7e4a-4d04-b590-e8dfe7668744}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11:15:57</vt:lpwstr>
  </property>
  <property fmtid="{D5CDD505-2E9C-101B-9397-08002B2CF9AE}" pid="14" name="eSynDocVersion">
    <vt:lpwstr>1</vt:lpwstr>
  </property>
  <property fmtid="{D5CDD505-2E9C-101B-9397-08002B2CF9AE}" pid="15" name="eSynDocAttachFileName">
    <vt:lpwstr>Selectieleidraad EU niet-openbaar Werken - ABK versie juli 2019.docx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niet-openbaar / Werken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48341</vt:lpwstr>
  </property>
  <property fmtid="{D5CDD505-2E9C-101B-9397-08002B2CF9AE}" pid="38" name="eSynCleanUp02/13/2020 07:39:02">
    <vt:i4>1</vt:i4>
  </property>
  <property fmtid="{D5CDD505-2E9C-101B-9397-08002B2CF9AE}" pid="39" name="ContentTypeId">
    <vt:lpwstr>0x010100E715BA62499C95418C14B600314EB172</vt:lpwstr>
  </property>
  <property fmtid="{D5CDD505-2E9C-101B-9397-08002B2CF9AE}" pid="40" name="MediaServiceImageTags">
    <vt:lpwstr/>
  </property>
</Properties>
</file>