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1821A" w14:textId="77777777" w:rsidR="008A7BFA" w:rsidRDefault="008A7BFA">
      <w:pPr>
        <w:rPr>
          <w:lang w:val="en-GB"/>
        </w:rPr>
      </w:pPr>
    </w:p>
    <w:p w14:paraId="7A88E5F3" w14:textId="77777777" w:rsidR="006F4C7D" w:rsidRDefault="006F4C7D" w:rsidP="002A3C32"/>
    <w:p w14:paraId="70EA988E" w14:textId="77777777" w:rsidR="006F4C7D" w:rsidRPr="006F4C7D" w:rsidRDefault="006F4C7D" w:rsidP="006F4C7D"/>
    <w:p w14:paraId="72EB7465" w14:textId="77777777" w:rsidR="006F4C7D" w:rsidRPr="006F4C7D" w:rsidRDefault="006F4C7D" w:rsidP="006F4C7D"/>
    <w:p w14:paraId="4DDD4DC9" w14:textId="77777777" w:rsidR="006F4C7D" w:rsidRPr="006F4C7D" w:rsidRDefault="006F4C7D" w:rsidP="006F4C7D"/>
    <w:p w14:paraId="3DFE050A" w14:textId="77777777" w:rsidR="006F4C7D" w:rsidRPr="006F4C7D" w:rsidRDefault="006F4C7D" w:rsidP="006F4C7D"/>
    <w:p w14:paraId="5514357C" w14:textId="77777777" w:rsidR="006F4C7D" w:rsidRDefault="006F4C7D" w:rsidP="002A3C32"/>
    <w:p w14:paraId="0354C29F" w14:textId="77777777" w:rsidR="006F4C7D" w:rsidRDefault="006F4C7D" w:rsidP="006F4C7D">
      <w:pPr>
        <w:jc w:val="center"/>
      </w:pPr>
    </w:p>
    <w:p w14:paraId="65BB08CE" w14:textId="77777777" w:rsidR="002A3C32" w:rsidRPr="00B66D11" w:rsidRDefault="008A7BFA" w:rsidP="002A3C32">
      <w:pPr>
        <w:rPr>
          <w:rStyle w:val="Subtielebenadrukking"/>
        </w:rPr>
      </w:pPr>
      <w:r w:rsidRPr="006F4C7D">
        <w:br w:type="column"/>
      </w:r>
      <w:bookmarkStart w:id="0" w:name="_Toc209500354"/>
      <w:r w:rsidR="002A3C32" w:rsidRPr="00B66D11">
        <w:rPr>
          <w:rStyle w:val="Subtielebenadrukking"/>
        </w:rPr>
        <w:lastRenderedPageBreak/>
        <w:t>Intern versiebeheer</w:t>
      </w:r>
    </w:p>
    <w:p w14:paraId="534DA5C6" w14:textId="77777777" w:rsidR="002A3C32" w:rsidRDefault="002A3C32" w:rsidP="002A3C32">
      <w:r w:rsidRPr="009B6E53">
        <w:rPr>
          <w:highlight w:val="yellow"/>
        </w:rPr>
        <w:t>(verwijderen voor gebruik extern)</w:t>
      </w:r>
    </w:p>
    <w:p w14:paraId="64DD6CBA" w14:textId="77777777" w:rsidR="002A3C32" w:rsidRPr="00947DCB" w:rsidRDefault="002A3C32" w:rsidP="002A3C32"/>
    <w:tbl>
      <w:tblPr>
        <w:tblStyle w:val="Tabelraster"/>
        <w:tblW w:w="0" w:type="auto"/>
        <w:tblLook w:val="04A0" w:firstRow="1" w:lastRow="0" w:firstColumn="1" w:lastColumn="0" w:noHBand="0" w:noVBand="1"/>
      </w:tblPr>
      <w:tblGrid>
        <w:gridCol w:w="851"/>
        <w:gridCol w:w="1415"/>
        <w:gridCol w:w="1416"/>
        <w:gridCol w:w="2901"/>
      </w:tblGrid>
      <w:tr w:rsidR="002A3C32" w14:paraId="3AFA8FEC" w14:textId="77777777" w:rsidTr="002A3C32">
        <w:tc>
          <w:tcPr>
            <w:tcW w:w="851" w:type="dxa"/>
          </w:tcPr>
          <w:p w14:paraId="1DA10692" w14:textId="77777777" w:rsidR="002A3C32" w:rsidRPr="00621E73" w:rsidRDefault="002A3C32" w:rsidP="008A7B83">
            <w:pPr>
              <w:rPr>
                <w:b/>
              </w:rPr>
            </w:pPr>
            <w:r w:rsidRPr="00621E73">
              <w:rPr>
                <w:b/>
              </w:rPr>
              <w:t>Versie</w:t>
            </w:r>
          </w:p>
        </w:tc>
        <w:tc>
          <w:tcPr>
            <w:tcW w:w="1415" w:type="dxa"/>
          </w:tcPr>
          <w:p w14:paraId="4585D133" w14:textId="77777777" w:rsidR="002A3C32" w:rsidRPr="00621E73" w:rsidRDefault="002A3C32" w:rsidP="008A7B83">
            <w:pPr>
              <w:rPr>
                <w:b/>
              </w:rPr>
            </w:pPr>
            <w:r w:rsidRPr="00621E73">
              <w:rPr>
                <w:b/>
              </w:rPr>
              <w:t>Datum</w:t>
            </w:r>
          </w:p>
        </w:tc>
        <w:tc>
          <w:tcPr>
            <w:tcW w:w="1416" w:type="dxa"/>
          </w:tcPr>
          <w:p w14:paraId="39B77A47" w14:textId="77777777" w:rsidR="002A3C32" w:rsidRPr="00621E73" w:rsidRDefault="002A3C32" w:rsidP="008A7B83">
            <w:pPr>
              <w:rPr>
                <w:b/>
              </w:rPr>
            </w:pPr>
            <w:r w:rsidRPr="00621E73">
              <w:rPr>
                <w:b/>
              </w:rPr>
              <w:t>Auteur</w:t>
            </w:r>
          </w:p>
        </w:tc>
        <w:tc>
          <w:tcPr>
            <w:tcW w:w="2901" w:type="dxa"/>
          </w:tcPr>
          <w:p w14:paraId="4EDACD15" w14:textId="77777777" w:rsidR="002A3C32" w:rsidRPr="00621E73" w:rsidRDefault="002A3C32" w:rsidP="008A7B83">
            <w:pPr>
              <w:rPr>
                <w:b/>
              </w:rPr>
            </w:pPr>
            <w:r w:rsidRPr="00621E73">
              <w:rPr>
                <w:b/>
              </w:rPr>
              <w:t>Aanpassingen</w:t>
            </w:r>
          </w:p>
        </w:tc>
      </w:tr>
      <w:tr w:rsidR="002A3C32" w14:paraId="464D69D0" w14:textId="77777777" w:rsidTr="002A3C32">
        <w:tc>
          <w:tcPr>
            <w:tcW w:w="851" w:type="dxa"/>
          </w:tcPr>
          <w:p w14:paraId="39701CCA" w14:textId="2CD8E134" w:rsidR="002A3C32" w:rsidRDefault="002A3C32" w:rsidP="002A3C32"/>
        </w:tc>
        <w:tc>
          <w:tcPr>
            <w:tcW w:w="1415" w:type="dxa"/>
          </w:tcPr>
          <w:p w14:paraId="1D0D32DF" w14:textId="5CB52853" w:rsidR="002A3C32" w:rsidRDefault="002A3C32" w:rsidP="002A3C32"/>
        </w:tc>
        <w:tc>
          <w:tcPr>
            <w:tcW w:w="1416" w:type="dxa"/>
          </w:tcPr>
          <w:p w14:paraId="1E65656A" w14:textId="2BEDCBEE" w:rsidR="002A3C32" w:rsidRDefault="002A3C32" w:rsidP="002A3C32"/>
        </w:tc>
        <w:tc>
          <w:tcPr>
            <w:tcW w:w="2901" w:type="dxa"/>
          </w:tcPr>
          <w:p w14:paraId="32F0432A" w14:textId="195D50B4" w:rsidR="002A3C32" w:rsidRDefault="002A3C32" w:rsidP="002A3C32"/>
        </w:tc>
      </w:tr>
      <w:tr w:rsidR="002A3C32" w14:paraId="0AC06EFB" w14:textId="77777777" w:rsidTr="002A3C32">
        <w:tc>
          <w:tcPr>
            <w:tcW w:w="851" w:type="dxa"/>
          </w:tcPr>
          <w:p w14:paraId="22E13C50" w14:textId="2C8A3060" w:rsidR="002A3C32" w:rsidRDefault="002A3C32" w:rsidP="002A3C32"/>
        </w:tc>
        <w:tc>
          <w:tcPr>
            <w:tcW w:w="1415" w:type="dxa"/>
          </w:tcPr>
          <w:p w14:paraId="35D3842F" w14:textId="3E506046" w:rsidR="002A3C32" w:rsidRDefault="002A3C32" w:rsidP="002A3C32"/>
        </w:tc>
        <w:tc>
          <w:tcPr>
            <w:tcW w:w="1416" w:type="dxa"/>
          </w:tcPr>
          <w:p w14:paraId="0E82BE9E" w14:textId="05057B1B" w:rsidR="002A3C32" w:rsidRDefault="002A3C32" w:rsidP="002A3C32"/>
        </w:tc>
        <w:tc>
          <w:tcPr>
            <w:tcW w:w="2901" w:type="dxa"/>
          </w:tcPr>
          <w:p w14:paraId="48D76813" w14:textId="4C44C34F" w:rsidR="002A3C32" w:rsidRDefault="002A3C32" w:rsidP="002A3C32"/>
        </w:tc>
      </w:tr>
      <w:tr w:rsidR="002A3C32" w14:paraId="701E16BD" w14:textId="77777777" w:rsidTr="002A3C32">
        <w:tc>
          <w:tcPr>
            <w:tcW w:w="851" w:type="dxa"/>
          </w:tcPr>
          <w:p w14:paraId="136E5101" w14:textId="3ABACB15" w:rsidR="002A3C32" w:rsidRDefault="002A3C32" w:rsidP="002A3C32"/>
        </w:tc>
        <w:tc>
          <w:tcPr>
            <w:tcW w:w="1415" w:type="dxa"/>
          </w:tcPr>
          <w:p w14:paraId="0A264139" w14:textId="4A80654B" w:rsidR="002A3C32" w:rsidRDefault="002A3C32" w:rsidP="002A3C32"/>
        </w:tc>
        <w:tc>
          <w:tcPr>
            <w:tcW w:w="1416" w:type="dxa"/>
          </w:tcPr>
          <w:p w14:paraId="78A0E179" w14:textId="4D54D51C" w:rsidR="002A3C32" w:rsidRDefault="002A3C32" w:rsidP="002A3C32"/>
        </w:tc>
        <w:tc>
          <w:tcPr>
            <w:tcW w:w="2901" w:type="dxa"/>
          </w:tcPr>
          <w:p w14:paraId="4EF6E0E2" w14:textId="4C6EAFA3" w:rsidR="002A3C32" w:rsidRDefault="002A3C32" w:rsidP="002A3C32"/>
        </w:tc>
      </w:tr>
      <w:tr w:rsidR="002A3C32" w14:paraId="39CF8D05" w14:textId="77777777" w:rsidTr="002A3C32">
        <w:tc>
          <w:tcPr>
            <w:tcW w:w="851" w:type="dxa"/>
          </w:tcPr>
          <w:p w14:paraId="4D5B4C4B" w14:textId="6034296B" w:rsidR="002A3C32" w:rsidRDefault="002A3C32" w:rsidP="002A3C32"/>
        </w:tc>
        <w:tc>
          <w:tcPr>
            <w:tcW w:w="1415" w:type="dxa"/>
          </w:tcPr>
          <w:p w14:paraId="428AA7FF" w14:textId="5E32DC24" w:rsidR="002A3C32" w:rsidRDefault="002A3C32" w:rsidP="002A3C32"/>
        </w:tc>
        <w:tc>
          <w:tcPr>
            <w:tcW w:w="1416" w:type="dxa"/>
          </w:tcPr>
          <w:p w14:paraId="5C5BB7CE" w14:textId="499E6FC6" w:rsidR="002A3C32" w:rsidRDefault="002A3C32" w:rsidP="002A3C32"/>
        </w:tc>
        <w:tc>
          <w:tcPr>
            <w:tcW w:w="2901" w:type="dxa"/>
          </w:tcPr>
          <w:p w14:paraId="45A72F54" w14:textId="2B0DC07E" w:rsidR="002A3C32" w:rsidRDefault="002A3C32" w:rsidP="002A3C32"/>
        </w:tc>
      </w:tr>
      <w:tr w:rsidR="002A3C32" w14:paraId="25511B2F" w14:textId="77777777" w:rsidTr="002A3C32">
        <w:tc>
          <w:tcPr>
            <w:tcW w:w="851" w:type="dxa"/>
          </w:tcPr>
          <w:p w14:paraId="6A61DB0C" w14:textId="7E7F122B" w:rsidR="002A3C32" w:rsidRDefault="002A3C32" w:rsidP="002A3C32"/>
        </w:tc>
        <w:tc>
          <w:tcPr>
            <w:tcW w:w="1415" w:type="dxa"/>
          </w:tcPr>
          <w:p w14:paraId="471D3A38" w14:textId="1A746623" w:rsidR="002A3C32" w:rsidRDefault="002A3C32" w:rsidP="002A3C32"/>
        </w:tc>
        <w:tc>
          <w:tcPr>
            <w:tcW w:w="1416" w:type="dxa"/>
          </w:tcPr>
          <w:p w14:paraId="474F4E89" w14:textId="614E7892" w:rsidR="002A3C32" w:rsidRDefault="002A3C32" w:rsidP="002A3C32"/>
        </w:tc>
        <w:tc>
          <w:tcPr>
            <w:tcW w:w="2901" w:type="dxa"/>
          </w:tcPr>
          <w:p w14:paraId="4884AF97" w14:textId="4C25CDA1" w:rsidR="002A3C32" w:rsidRDefault="002A3C32" w:rsidP="002A3C32"/>
        </w:tc>
      </w:tr>
      <w:tr w:rsidR="00280D72" w14:paraId="585765F4" w14:textId="77777777" w:rsidTr="002A3C32">
        <w:tc>
          <w:tcPr>
            <w:tcW w:w="851" w:type="dxa"/>
          </w:tcPr>
          <w:p w14:paraId="338CA00F" w14:textId="4910C9EA" w:rsidR="00280D72" w:rsidRDefault="00280D72" w:rsidP="002A3C32"/>
        </w:tc>
        <w:tc>
          <w:tcPr>
            <w:tcW w:w="1415" w:type="dxa"/>
          </w:tcPr>
          <w:p w14:paraId="34E52BF4" w14:textId="12C2750A" w:rsidR="00280D72" w:rsidRDefault="00280D72" w:rsidP="002A3C32"/>
        </w:tc>
        <w:tc>
          <w:tcPr>
            <w:tcW w:w="1416" w:type="dxa"/>
          </w:tcPr>
          <w:p w14:paraId="56D3F493" w14:textId="66422641" w:rsidR="00280D72" w:rsidRDefault="00280D72" w:rsidP="002A3C32"/>
        </w:tc>
        <w:tc>
          <w:tcPr>
            <w:tcW w:w="2901" w:type="dxa"/>
          </w:tcPr>
          <w:p w14:paraId="1C5A8971" w14:textId="6BE90A6F" w:rsidR="00280D72" w:rsidRDefault="00280D72" w:rsidP="002A3C32"/>
        </w:tc>
      </w:tr>
      <w:tr w:rsidR="00FA3B83" w14:paraId="0AAC73F4" w14:textId="77777777" w:rsidTr="002A3C32">
        <w:tc>
          <w:tcPr>
            <w:tcW w:w="851" w:type="dxa"/>
          </w:tcPr>
          <w:p w14:paraId="2BEF1A6F" w14:textId="39C36DF0" w:rsidR="00FA3B83" w:rsidRDefault="00FA3B83" w:rsidP="002A3C32"/>
        </w:tc>
        <w:tc>
          <w:tcPr>
            <w:tcW w:w="1415" w:type="dxa"/>
          </w:tcPr>
          <w:p w14:paraId="0ED5D12B" w14:textId="5309CB27" w:rsidR="00FA3B83" w:rsidRDefault="00FA3B83" w:rsidP="002A3C32"/>
        </w:tc>
        <w:tc>
          <w:tcPr>
            <w:tcW w:w="1416" w:type="dxa"/>
          </w:tcPr>
          <w:p w14:paraId="3BC624FB" w14:textId="4FD9010A" w:rsidR="00FA3B83" w:rsidRDefault="00FA3B83" w:rsidP="002A3C32"/>
        </w:tc>
        <w:tc>
          <w:tcPr>
            <w:tcW w:w="2901" w:type="dxa"/>
          </w:tcPr>
          <w:p w14:paraId="3B857A2A" w14:textId="241EE236" w:rsidR="00FA3B83" w:rsidRDefault="00FA3B83" w:rsidP="002A3C32"/>
        </w:tc>
      </w:tr>
    </w:tbl>
    <w:p w14:paraId="14E91130" w14:textId="77777777" w:rsidR="002A3C32" w:rsidRDefault="002A3C32" w:rsidP="002A3C32"/>
    <w:p w14:paraId="4C452518" w14:textId="77777777" w:rsidR="002A3C32" w:rsidRDefault="002A3C32" w:rsidP="002A3C32">
      <w:pPr>
        <w:rPr>
          <w:sz w:val="24"/>
        </w:rPr>
      </w:pPr>
      <w:r>
        <w:rPr>
          <w:sz w:val="24"/>
        </w:rPr>
        <w:t>Beoordeling</w:t>
      </w:r>
    </w:p>
    <w:tbl>
      <w:tblPr>
        <w:tblStyle w:val="Tabelraster"/>
        <w:tblW w:w="0" w:type="auto"/>
        <w:tblLook w:val="04A0" w:firstRow="1" w:lastRow="0" w:firstColumn="1" w:lastColumn="0" w:noHBand="0" w:noVBand="1"/>
      </w:tblPr>
      <w:tblGrid>
        <w:gridCol w:w="851"/>
        <w:gridCol w:w="1415"/>
        <w:gridCol w:w="1415"/>
        <w:gridCol w:w="2902"/>
      </w:tblGrid>
      <w:tr w:rsidR="002A3C32" w14:paraId="2FC44AB0" w14:textId="77777777" w:rsidTr="00280D72">
        <w:tc>
          <w:tcPr>
            <w:tcW w:w="851" w:type="dxa"/>
          </w:tcPr>
          <w:p w14:paraId="13ACEE93" w14:textId="77777777" w:rsidR="002A3C32" w:rsidRPr="00621E73" w:rsidRDefault="002A3C32" w:rsidP="008A7B83">
            <w:pPr>
              <w:rPr>
                <w:b/>
              </w:rPr>
            </w:pPr>
            <w:r w:rsidRPr="00621E73">
              <w:rPr>
                <w:b/>
              </w:rPr>
              <w:t>Versie</w:t>
            </w:r>
          </w:p>
        </w:tc>
        <w:tc>
          <w:tcPr>
            <w:tcW w:w="1415" w:type="dxa"/>
          </w:tcPr>
          <w:p w14:paraId="6C49439C" w14:textId="77777777" w:rsidR="002A3C32" w:rsidRPr="00621E73" w:rsidRDefault="002A3C32" w:rsidP="008A7B83">
            <w:pPr>
              <w:rPr>
                <w:b/>
              </w:rPr>
            </w:pPr>
            <w:r w:rsidRPr="00621E73">
              <w:rPr>
                <w:b/>
              </w:rPr>
              <w:t>Datum</w:t>
            </w:r>
          </w:p>
        </w:tc>
        <w:tc>
          <w:tcPr>
            <w:tcW w:w="1415" w:type="dxa"/>
          </w:tcPr>
          <w:p w14:paraId="51B39914" w14:textId="77777777" w:rsidR="002A3C32" w:rsidRPr="00621E73" w:rsidRDefault="002A3C32" w:rsidP="008A7B83">
            <w:pPr>
              <w:rPr>
                <w:b/>
              </w:rPr>
            </w:pPr>
            <w:r w:rsidRPr="00621E73">
              <w:rPr>
                <w:b/>
              </w:rPr>
              <w:t>Auteur</w:t>
            </w:r>
          </w:p>
        </w:tc>
        <w:tc>
          <w:tcPr>
            <w:tcW w:w="2902" w:type="dxa"/>
          </w:tcPr>
          <w:p w14:paraId="72047332" w14:textId="77777777" w:rsidR="002A3C32" w:rsidRPr="00621E73" w:rsidRDefault="002A3C32" w:rsidP="008A7B83">
            <w:pPr>
              <w:rPr>
                <w:b/>
              </w:rPr>
            </w:pPr>
            <w:r w:rsidRPr="00621E73">
              <w:rPr>
                <w:b/>
              </w:rPr>
              <w:t>Aanpassingen</w:t>
            </w:r>
          </w:p>
        </w:tc>
      </w:tr>
      <w:tr w:rsidR="002A3C32" w14:paraId="5E865211" w14:textId="77777777" w:rsidTr="00280D72">
        <w:tc>
          <w:tcPr>
            <w:tcW w:w="851" w:type="dxa"/>
          </w:tcPr>
          <w:p w14:paraId="18720FCA" w14:textId="4A1FB8F9" w:rsidR="002A3C32" w:rsidRDefault="002A3C32" w:rsidP="002A3C32"/>
        </w:tc>
        <w:tc>
          <w:tcPr>
            <w:tcW w:w="1415" w:type="dxa"/>
          </w:tcPr>
          <w:p w14:paraId="6AD487A8" w14:textId="34555EB9" w:rsidR="002A3C32" w:rsidRDefault="002A3C32" w:rsidP="002A3C32"/>
        </w:tc>
        <w:tc>
          <w:tcPr>
            <w:tcW w:w="1415" w:type="dxa"/>
          </w:tcPr>
          <w:p w14:paraId="7665189C" w14:textId="3371EB1C" w:rsidR="002A3C32" w:rsidRDefault="002A3C32" w:rsidP="002A3C32"/>
        </w:tc>
        <w:tc>
          <w:tcPr>
            <w:tcW w:w="2902" w:type="dxa"/>
          </w:tcPr>
          <w:p w14:paraId="1F6E1E1F" w14:textId="174454B2" w:rsidR="002A3C32" w:rsidRDefault="002A3C32" w:rsidP="002A3C32"/>
        </w:tc>
      </w:tr>
      <w:tr w:rsidR="00280D72" w14:paraId="0E3C43EB" w14:textId="77777777" w:rsidTr="00280D72">
        <w:tc>
          <w:tcPr>
            <w:tcW w:w="851" w:type="dxa"/>
          </w:tcPr>
          <w:p w14:paraId="620748F7" w14:textId="288D5E21" w:rsidR="00280D72" w:rsidRDefault="00280D72" w:rsidP="002A3C32"/>
        </w:tc>
        <w:tc>
          <w:tcPr>
            <w:tcW w:w="1415" w:type="dxa"/>
          </w:tcPr>
          <w:p w14:paraId="4C87100F" w14:textId="22F4E8A2" w:rsidR="00280D72" w:rsidRDefault="00280D72" w:rsidP="002A3C32"/>
        </w:tc>
        <w:tc>
          <w:tcPr>
            <w:tcW w:w="1415" w:type="dxa"/>
          </w:tcPr>
          <w:p w14:paraId="747FF19A" w14:textId="52084967" w:rsidR="00280D72" w:rsidRDefault="00280D72" w:rsidP="002A3C32"/>
        </w:tc>
        <w:tc>
          <w:tcPr>
            <w:tcW w:w="2902" w:type="dxa"/>
          </w:tcPr>
          <w:p w14:paraId="6B649F32" w14:textId="3E07F329" w:rsidR="00280D72" w:rsidRDefault="00280D72" w:rsidP="002A3C32"/>
        </w:tc>
      </w:tr>
      <w:tr w:rsidR="00280D72" w14:paraId="3B3F3B37" w14:textId="77777777" w:rsidTr="00280D72">
        <w:tc>
          <w:tcPr>
            <w:tcW w:w="851" w:type="dxa"/>
          </w:tcPr>
          <w:p w14:paraId="39064080" w14:textId="00EF5F2D" w:rsidR="00280D72" w:rsidRDefault="00280D72" w:rsidP="002A3C32"/>
        </w:tc>
        <w:tc>
          <w:tcPr>
            <w:tcW w:w="1415" w:type="dxa"/>
          </w:tcPr>
          <w:p w14:paraId="3FE535D5" w14:textId="5F956277" w:rsidR="00280D72" w:rsidRDefault="00280D72" w:rsidP="002A3C32"/>
        </w:tc>
        <w:tc>
          <w:tcPr>
            <w:tcW w:w="1415" w:type="dxa"/>
          </w:tcPr>
          <w:p w14:paraId="574F0338" w14:textId="676D1A43" w:rsidR="00280D72" w:rsidRDefault="00280D72" w:rsidP="002A3C32"/>
        </w:tc>
        <w:tc>
          <w:tcPr>
            <w:tcW w:w="2902" w:type="dxa"/>
          </w:tcPr>
          <w:p w14:paraId="0D3B6931" w14:textId="5260D235" w:rsidR="00280D72" w:rsidRDefault="00280D72" w:rsidP="002A3C32"/>
        </w:tc>
      </w:tr>
      <w:tr w:rsidR="00280D72" w14:paraId="3FE3F313" w14:textId="77777777" w:rsidTr="00280D72">
        <w:tc>
          <w:tcPr>
            <w:tcW w:w="851" w:type="dxa"/>
          </w:tcPr>
          <w:p w14:paraId="03CF9296" w14:textId="2A680E55" w:rsidR="00280D72" w:rsidRDefault="00280D72" w:rsidP="002A3C32"/>
        </w:tc>
        <w:tc>
          <w:tcPr>
            <w:tcW w:w="1415" w:type="dxa"/>
          </w:tcPr>
          <w:p w14:paraId="4D3743A8" w14:textId="2AB6304F" w:rsidR="00280D72" w:rsidRDefault="00280D72" w:rsidP="002A3C32"/>
        </w:tc>
        <w:tc>
          <w:tcPr>
            <w:tcW w:w="1415" w:type="dxa"/>
          </w:tcPr>
          <w:p w14:paraId="5C2B6297" w14:textId="2C393BC1" w:rsidR="00280D72" w:rsidRDefault="00280D72" w:rsidP="002A3C32"/>
        </w:tc>
        <w:tc>
          <w:tcPr>
            <w:tcW w:w="2902" w:type="dxa"/>
          </w:tcPr>
          <w:p w14:paraId="07721D8A" w14:textId="7A23030E" w:rsidR="00280D72" w:rsidRDefault="00280D72" w:rsidP="002A3C32"/>
        </w:tc>
      </w:tr>
      <w:tr w:rsidR="00280D72" w14:paraId="6AD23FDA" w14:textId="77777777" w:rsidTr="00280D72">
        <w:tc>
          <w:tcPr>
            <w:tcW w:w="851" w:type="dxa"/>
          </w:tcPr>
          <w:p w14:paraId="26F105BB" w14:textId="2BEF8D2D" w:rsidR="00280D72" w:rsidRDefault="00280D72" w:rsidP="002A3C32"/>
        </w:tc>
        <w:tc>
          <w:tcPr>
            <w:tcW w:w="1415" w:type="dxa"/>
          </w:tcPr>
          <w:p w14:paraId="0775AB02" w14:textId="77777777" w:rsidR="00280D72" w:rsidRDefault="00280D72" w:rsidP="002A3C32"/>
        </w:tc>
        <w:tc>
          <w:tcPr>
            <w:tcW w:w="1415" w:type="dxa"/>
          </w:tcPr>
          <w:p w14:paraId="482E178F" w14:textId="4DBB77CB" w:rsidR="00280D72" w:rsidRDefault="00280D72" w:rsidP="002A3C32"/>
        </w:tc>
        <w:tc>
          <w:tcPr>
            <w:tcW w:w="2902" w:type="dxa"/>
          </w:tcPr>
          <w:p w14:paraId="2B4AACC1" w14:textId="74FA9F3A" w:rsidR="00280D72" w:rsidRDefault="00280D72" w:rsidP="002A3C32"/>
        </w:tc>
      </w:tr>
      <w:tr w:rsidR="00280D72" w14:paraId="0DB382ED" w14:textId="77777777" w:rsidTr="00280D72">
        <w:tc>
          <w:tcPr>
            <w:tcW w:w="851" w:type="dxa"/>
          </w:tcPr>
          <w:p w14:paraId="1EE882F0" w14:textId="22E5F927" w:rsidR="00280D72" w:rsidRDefault="00280D72" w:rsidP="002A3C32"/>
        </w:tc>
        <w:tc>
          <w:tcPr>
            <w:tcW w:w="1415" w:type="dxa"/>
          </w:tcPr>
          <w:p w14:paraId="58F3E4A9" w14:textId="7C069097" w:rsidR="00280D72" w:rsidRDefault="00280D72" w:rsidP="002A3C32"/>
        </w:tc>
        <w:tc>
          <w:tcPr>
            <w:tcW w:w="1415" w:type="dxa"/>
          </w:tcPr>
          <w:p w14:paraId="1F981F6F" w14:textId="62EEBE47" w:rsidR="00280D72" w:rsidRDefault="00280D72" w:rsidP="002A3C32"/>
        </w:tc>
        <w:tc>
          <w:tcPr>
            <w:tcW w:w="2902" w:type="dxa"/>
          </w:tcPr>
          <w:p w14:paraId="29FA985A" w14:textId="2007B671" w:rsidR="00280D72" w:rsidRDefault="00280D72" w:rsidP="002A3C32"/>
        </w:tc>
      </w:tr>
      <w:tr w:rsidR="00280D72" w14:paraId="3D770357" w14:textId="77777777" w:rsidTr="00280D72">
        <w:tc>
          <w:tcPr>
            <w:tcW w:w="851" w:type="dxa"/>
          </w:tcPr>
          <w:p w14:paraId="3AB2637D" w14:textId="029810BE" w:rsidR="00280D72" w:rsidRDefault="00280D72" w:rsidP="002A3C32"/>
        </w:tc>
        <w:tc>
          <w:tcPr>
            <w:tcW w:w="1415" w:type="dxa"/>
          </w:tcPr>
          <w:p w14:paraId="689F7E63" w14:textId="5ED3E8D5" w:rsidR="00280D72" w:rsidRDefault="00280D72" w:rsidP="002A3C32"/>
        </w:tc>
        <w:tc>
          <w:tcPr>
            <w:tcW w:w="1415" w:type="dxa"/>
          </w:tcPr>
          <w:p w14:paraId="49C07CD9" w14:textId="2A3F70B7" w:rsidR="00280D72" w:rsidRDefault="00280D72" w:rsidP="002A3C32"/>
        </w:tc>
        <w:tc>
          <w:tcPr>
            <w:tcW w:w="2902" w:type="dxa"/>
          </w:tcPr>
          <w:p w14:paraId="78826559" w14:textId="6B94103A" w:rsidR="00280D72" w:rsidRDefault="00280D72" w:rsidP="002A3C32"/>
        </w:tc>
      </w:tr>
    </w:tbl>
    <w:p w14:paraId="19C7EBC3" w14:textId="77777777" w:rsidR="002A3C32" w:rsidRDefault="002A3C32" w:rsidP="002A3C32">
      <w:pPr>
        <w:rPr>
          <w:sz w:val="24"/>
        </w:rPr>
      </w:pPr>
    </w:p>
    <w:p w14:paraId="25AC5270" w14:textId="77777777" w:rsidR="002A3C32" w:rsidRDefault="002A3C32" w:rsidP="002A3C32">
      <w:pPr>
        <w:rPr>
          <w:sz w:val="24"/>
        </w:rPr>
      </w:pPr>
      <w:r>
        <w:rPr>
          <w:sz w:val="24"/>
        </w:rPr>
        <w:t>Goedkeuring</w:t>
      </w:r>
    </w:p>
    <w:tbl>
      <w:tblPr>
        <w:tblStyle w:val="Tabelraster"/>
        <w:tblW w:w="0" w:type="auto"/>
        <w:tblLook w:val="04A0" w:firstRow="1" w:lastRow="0" w:firstColumn="1" w:lastColumn="0" w:noHBand="0" w:noVBand="1"/>
      </w:tblPr>
      <w:tblGrid>
        <w:gridCol w:w="851"/>
        <w:gridCol w:w="1415"/>
        <w:gridCol w:w="1416"/>
        <w:gridCol w:w="2901"/>
      </w:tblGrid>
      <w:tr w:rsidR="002A3C32" w14:paraId="652DFF1A" w14:textId="77777777" w:rsidTr="008A7B83">
        <w:tc>
          <w:tcPr>
            <w:tcW w:w="840" w:type="dxa"/>
          </w:tcPr>
          <w:p w14:paraId="5EE347CF" w14:textId="77777777" w:rsidR="002A3C32" w:rsidRPr="00621E73" w:rsidRDefault="002A3C32" w:rsidP="008A7B83">
            <w:pPr>
              <w:rPr>
                <w:b/>
              </w:rPr>
            </w:pPr>
            <w:r w:rsidRPr="00621E73">
              <w:rPr>
                <w:b/>
              </w:rPr>
              <w:t>Versie</w:t>
            </w:r>
          </w:p>
        </w:tc>
        <w:tc>
          <w:tcPr>
            <w:tcW w:w="1418" w:type="dxa"/>
          </w:tcPr>
          <w:p w14:paraId="5046C815" w14:textId="77777777" w:rsidR="002A3C32" w:rsidRPr="00621E73" w:rsidRDefault="002A3C32" w:rsidP="008A7B83">
            <w:pPr>
              <w:rPr>
                <w:b/>
              </w:rPr>
            </w:pPr>
            <w:r w:rsidRPr="00621E73">
              <w:rPr>
                <w:b/>
              </w:rPr>
              <w:t>Datum</w:t>
            </w:r>
          </w:p>
        </w:tc>
        <w:tc>
          <w:tcPr>
            <w:tcW w:w="1418" w:type="dxa"/>
          </w:tcPr>
          <w:p w14:paraId="4676BF72" w14:textId="77777777" w:rsidR="002A3C32" w:rsidRPr="00621E73" w:rsidRDefault="002A3C32" w:rsidP="008A7B83">
            <w:pPr>
              <w:rPr>
                <w:b/>
              </w:rPr>
            </w:pPr>
            <w:r w:rsidRPr="00621E73">
              <w:rPr>
                <w:b/>
              </w:rPr>
              <w:t>Auteur</w:t>
            </w:r>
          </w:p>
        </w:tc>
        <w:tc>
          <w:tcPr>
            <w:tcW w:w="2907" w:type="dxa"/>
          </w:tcPr>
          <w:p w14:paraId="549B4EE1" w14:textId="77777777" w:rsidR="002A3C32" w:rsidRPr="00621E73" w:rsidRDefault="002A3C32" w:rsidP="008A7B83">
            <w:pPr>
              <w:rPr>
                <w:b/>
              </w:rPr>
            </w:pPr>
            <w:r w:rsidRPr="00621E73">
              <w:rPr>
                <w:b/>
              </w:rPr>
              <w:t>Aanpassingen</w:t>
            </w:r>
          </w:p>
        </w:tc>
      </w:tr>
      <w:tr w:rsidR="002A3C32" w14:paraId="06F219A5" w14:textId="77777777" w:rsidTr="008A7B83">
        <w:tc>
          <w:tcPr>
            <w:tcW w:w="840" w:type="dxa"/>
          </w:tcPr>
          <w:p w14:paraId="30A081D5" w14:textId="77777777" w:rsidR="002A3C32" w:rsidRDefault="002A3C32" w:rsidP="008A7B83"/>
        </w:tc>
        <w:tc>
          <w:tcPr>
            <w:tcW w:w="1418" w:type="dxa"/>
          </w:tcPr>
          <w:p w14:paraId="18A185BF" w14:textId="77777777" w:rsidR="002A3C32" w:rsidRDefault="002A3C32" w:rsidP="008A7B83"/>
        </w:tc>
        <w:tc>
          <w:tcPr>
            <w:tcW w:w="1418" w:type="dxa"/>
          </w:tcPr>
          <w:p w14:paraId="0794C12A" w14:textId="77777777" w:rsidR="002A3C32" w:rsidRDefault="002A3C32" w:rsidP="008A7B83"/>
        </w:tc>
        <w:tc>
          <w:tcPr>
            <w:tcW w:w="2907" w:type="dxa"/>
          </w:tcPr>
          <w:p w14:paraId="70C31463" w14:textId="77777777" w:rsidR="002A3C32" w:rsidRDefault="002A3C32" w:rsidP="008A7B83"/>
        </w:tc>
      </w:tr>
    </w:tbl>
    <w:p w14:paraId="10CE9634" w14:textId="77777777" w:rsidR="002A3C32" w:rsidRDefault="002A3C32">
      <w:pPr>
        <w:spacing w:line="240" w:lineRule="auto"/>
        <w:rPr>
          <w:sz w:val="24"/>
        </w:rPr>
      </w:pPr>
      <w:r>
        <w:br w:type="page"/>
      </w:r>
    </w:p>
    <w:p w14:paraId="6064F266" w14:textId="77777777" w:rsidR="006F4C7D" w:rsidRDefault="006F4C7D" w:rsidP="006F4C7D">
      <w:pPr>
        <w:pStyle w:val="Kop1"/>
        <w:numPr>
          <w:ilvl w:val="0"/>
          <w:numId w:val="0"/>
        </w:numPr>
      </w:pPr>
      <w:bookmarkStart w:id="1" w:name="_Toc34998360"/>
      <w:bookmarkStart w:id="2" w:name="_Toc35421157"/>
      <w:bookmarkStart w:id="3" w:name="_Toc35421218"/>
      <w:r>
        <w:lastRenderedPageBreak/>
        <w:t>Versiebeheer</w:t>
      </w:r>
      <w:bookmarkEnd w:id="1"/>
      <w:bookmarkEnd w:id="2"/>
      <w:bookmarkEnd w:id="3"/>
    </w:p>
    <w:tbl>
      <w:tblPr>
        <w:tblStyle w:val="Tabelraster"/>
        <w:tblW w:w="0" w:type="auto"/>
        <w:tblLook w:val="04A0" w:firstRow="1" w:lastRow="0" w:firstColumn="1" w:lastColumn="0" w:noHBand="0" w:noVBand="1"/>
      </w:tblPr>
      <w:tblGrid>
        <w:gridCol w:w="840"/>
        <w:gridCol w:w="1418"/>
        <w:gridCol w:w="1418"/>
        <w:gridCol w:w="2907"/>
      </w:tblGrid>
      <w:tr w:rsidR="006F4C7D" w14:paraId="0CF1DD7A" w14:textId="77777777" w:rsidTr="00A639B9">
        <w:tc>
          <w:tcPr>
            <w:tcW w:w="840" w:type="dxa"/>
          </w:tcPr>
          <w:p w14:paraId="1BB42506" w14:textId="77777777" w:rsidR="006F4C7D" w:rsidRDefault="006F4C7D" w:rsidP="00A639B9">
            <w:r>
              <w:t>Versie</w:t>
            </w:r>
          </w:p>
        </w:tc>
        <w:tc>
          <w:tcPr>
            <w:tcW w:w="1418" w:type="dxa"/>
          </w:tcPr>
          <w:p w14:paraId="68FD1538" w14:textId="77777777" w:rsidR="006F4C7D" w:rsidRDefault="006F4C7D" w:rsidP="00A639B9">
            <w:r>
              <w:t>Datum</w:t>
            </w:r>
          </w:p>
        </w:tc>
        <w:tc>
          <w:tcPr>
            <w:tcW w:w="1418" w:type="dxa"/>
          </w:tcPr>
          <w:p w14:paraId="5023EE78" w14:textId="77777777" w:rsidR="006F4C7D" w:rsidRDefault="006F4C7D" w:rsidP="00A639B9">
            <w:r>
              <w:t>Auteur</w:t>
            </w:r>
          </w:p>
        </w:tc>
        <w:tc>
          <w:tcPr>
            <w:tcW w:w="2907" w:type="dxa"/>
          </w:tcPr>
          <w:p w14:paraId="0D80455E" w14:textId="77777777" w:rsidR="006F4C7D" w:rsidRDefault="006F4C7D" w:rsidP="00A639B9">
            <w:r>
              <w:t>Aanpassingen</w:t>
            </w:r>
          </w:p>
        </w:tc>
      </w:tr>
      <w:tr w:rsidR="006F4C7D" w14:paraId="6DBEC992" w14:textId="77777777" w:rsidTr="00A639B9">
        <w:tc>
          <w:tcPr>
            <w:tcW w:w="840" w:type="dxa"/>
          </w:tcPr>
          <w:p w14:paraId="35CA38E2" w14:textId="77777777" w:rsidR="006F4C7D" w:rsidRDefault="006F4C7D" w:rsidP="00A639B9"/>
        </w:tc>
        <w:tc>
          <w:tcPr>
            <w:tcW w:w="1418" w:type="dxa"/>
          </w:tcPr>
          <w:p w14:paraId="29F50C58" w14:textId="77777777" w:rsidR="006F4C7D" w:rsidRDefault="006F4C7D" w:rsidP="00A639B9"/>
        </w:tc>
        <w:tc>
          <w:tcPr>
            <w:tcW w:w="1418" w:type="dxa"/>
          </w:tcPr>
          <w:p w14:paraId="38E7686E" w14:textId="77777777" w:rsidR="006F4C7D" w:rsidRDefault="006F4C7D" w:rsidP="00A639B9"/>
        </w:tc>
        <w:tc>
          <w:tcPr>
            <w:tcW w:w="2907" w:type="dxa"/>
          </w:tcPr>
          <w:p w14:paraId="209E2359" w14:textId="77777777" w:rsidR="006F4C7D" w:rsidRDefault="006F4C7D" w:rsidP="00A639B9"/>
        </w:tc>
      </w:tr>
      <w:tr w:rsidR="006F4C7D" w14:paraId="42475CE6" w14:textId="77777777" w:rsidTr="00A639B9">
        <w:tc>
          <w:tcPr>
            <w:tcW w:w="840" w:type="dxa"/>
          </w:tcPr>
          <w:p w14:paraId="4B47E7BD" w14:textId="77777777" w:rsidR="006F4C7D" w:rsidRDefault="006F4C7D" w:rsidP="00A639B9"/>
        </w:tc>
        <w:tc>
          <w:tcPr>
            <w:tcW w:w="1418" w:type="dxa"/>
          </w:tcPr>
          <w:p w14:paraId="209227B0" w14:textId="77777777" w:rsidR="006F4C7D" w:rsidRDefault="006F4C7D" w:rsidP="00A639B9"/>
        </w:tc>
        <w:tc>
          <w:tcPr>
            <w:tcW w:w="1418" w:type="dxa"/>
          </w:tcPr>
          <w:p w14:paraId="22093F3D" w14:textId="77777777" w:rsidR="006F4C7D" w:rsidRDefault="006F4C7D" w:rsidP="00A639B9"/>
        </w:tc>
        <w:tc>
          <w:tcPr>
            <w:tcW w:w="2907" w:type="dxa"/>
          </w:tcPr>
          <w:p w14:paraId="57CBD8C2" w14:textId="77777777" w:rsidR="006F4C7D" w:rsidRDefault="006F4C7D" w:rsidP="00A639B9"/>
        </w:tc>
      </w:tr>
      <w:tr w:rsidR="006F4C7D" w14:paraId="67A17041" w14:textId="77777777" w:rsidTr="00A639B9">
        <w:tc>
          <w:tcPr>
            <w:tcW w:w="840" w:type="dxa"/>
          </w:tcPr>
          <w:p w14:paraId="46C3B5E7" w14:textId="77777777" w:rsidR="006F4C7D" w:rsidRDefault="006F4C7D" w:rsidP="00A639B9"/>
        </w:tc>
        <w:tc>
          <w:tcPr>
            <w:tcW w:w="1418" w:type="dxa"/>
          </w:tcPr>
          <w:p w14:paraId="5D262A4B" w14:textId="77777777" w:rsidR="006F4C7D" w:rsidRDefault="006F4C7D" w:rsidP="00A639B9"/>
        </w:tc>
        <w:tc>
          <w:tcPr>
            <w:tcW w:w="1418" w:type="dxa"/>
          </w:tcPr>
          <w:p w14:paraId="1C31751C" w14:textId="77777777" w:rsidR="006F4C7D" w:rsidRDefault="006F4C7D" w:rsidP="00A639B9"/>
        </w:tc>
        <w:tc>
          <w:tcPr>
            <w:tcW w:w="2907" w:type="dxa"/>
          </w:tcPr>
          <w:p w14:paraId="3066824C" w14:textId="77777777" w:rsidR="006F4C7D" w:rsidRDefault="006F4C7D" w:rsidP="00A639B9"/>
        </w:tc>
      </w:tr>
      <w:tr w:rsidR="006F4C7D" w14:paraId="1E60E774" w14:textId="77777777" w:rsidTr="00A639B9">
        <w:tc>
          <w:tcPr>
            <w:tcW w:w="840" w:type="dxa"/>
          </w:tcPr>
          <w:p w14:paraId="375C54DE" w14:textId="77777777" w:rsidR="006F4C7D" w:rsidRDefault="006F4C7D" w:rsidP="00A639B9"/>
        </w:tc>
        <w:tc>
          <w:tcPr>
            <w:tcW w:w="1418" w:type="dxa"/>
          </w:tcPr>
          <w:p w14:paraId="6C3087A9" w14:textId="77777777" w:rsidR="006F4C7D" w:rsidRDefault="006F4C7D" w:rsidP="00A639B9"/>
        </w:tc>
        <w:tc>
          <w:tcPr>
            <w:tcW w:w="1418" w:type="dxa"/>
          </w:tcPr>
          <w:p w14:paraId="1CD15562" w14:textId="77777777" w:rsidR="006F4C7D" w:rsidRDefault="006F4C7D" w:rsidP="00A639B9"/>
        </w:tc>
        <w:tc>
          <w:tcPr>
            <w:tcW w:w="2907" w:type="dxa"/>
          </w:tcPr>
          <w:p w14:paraId="25C5552A" w14:textId="77777777" w:rsidR="006F4C7D" w:rsidRDefault="006F4C7D" w:rsidP="00A639B9"/>
        </w:tc>
      </w:tr>
      <w:tr w:rsidR="006F4C7D" w14:paraId="1046116B" w14:textId="77777777" w:rsidTr="00A639B9">
        <w:tc>
          <w:tcPr>
            <w:tcW w:w="840" w:type="dxa"/>
          </w:tcPr>
          <w:p w14:paraId="069C13A7" w14:textId="77777777" w:rsidR="006F4C7D" w:rsidRDefault="006F4C7D" w:rsidP="00A639B9"/>
        </w:tc>
        <w:tc>
          <w:tcPr>
            <w:tcW w:w="1418" w:type="dxa"/>
          </w:tcPr>
          <w:p w14:paraId="2CAA9E39" w14:textId="77777777" w:rsidR="006F4C7D" w:rsidRDefault="006F4C7D" w:rsidP="00A639B9"/>
        </w:tc>
        <w:tc>
          <w:tcPr>
            <w:tcW w:w="1418" w:type="dxa"/>
          </w:tcPr>
          <w:p w14:paraId="2884BF29" w14:textId="77777777" w:rsidR="006F4C7D" w:rsidRDefault="006F4C7D" w:rsidP="00A639B9"/>
        </w:tc>
        <w:tc>
          <w:tcPr>
            <w:tcW w:w="2907" w:type="dxa"/>
          </w:tcPr>
          <w:p w14:paraId="07A64231" w14:textId="77777777" w:rsidR="006F4C7D" w:rsidRDefault="006F4C7D" w:rsidP="00A639B9"/>
        </w:tc>
      </w:tr>
    </w:tbl>
    <w:p w14:paraId="6B16F183" w14:textId="77777777" w:rsidR="006F4C7D" w:rsidRDefault="006F4C7D" w:rsidP="006F4C7D"/>
    <w:p w14:paraId="6A3C1EE8" w14:textId="77777777" w:rsidR="006F4C7D" w:rsidRDefault="006F4C7D" w:rsidP="006F4C7D">
      <w:pPr>
        <w:rPr>
          <w:sz w:val="24"/>
        </w:rPr>
      </w:pPr>
      <w:r>
        <w:rPr>
          <w:sz w:val="24"/>
        </w:rPr>
        <w:t>Beoordeling</w:t>
      </w:r>
    </w:p>
    <w:tbl>
      <w:tblPr>
        <w:tblStyle w:val="Tabelraster"/>
        <w:tblW w:w="0" w:type="auto"/>
        <w:tblLook w:val="04A0" w:firstRow="1" w:lastRow="0" w:firstColumn="1" w:lastColumn="0" w:noHBand="0" w:noVBand="1"/>
      </w:tblPr>
      <w:tblGrid>
        <w:gridCol w:w="840"/>
        <w:gridCol w:w="1418"/>
        <w:gridCol w:w="1418"/>
        <w:gridCol w:w="2907"/>
      </w:tblGrid>
      <w:tr w:rsidR="006F4C7D" w14:paraId="545BCA24" w14:textId="77777777" w:rsidTr="00A639B9">
        <w:tc>
          <w:tcPr>
            <w:tcW w:w="840" w:type="dxa"/>
          </w:tcPr>
          <w:p w14:paraId="1F7A8EEA" w14:textId="77777777" w:rsidR="006F4C7D" w:rsidRDefault="006F4C7D" w:rsidP="00A639B9">
            <w:r>
              <w:t>Versie</w:t>
            </w:r>
          </w:p>
        </w:tc>
        <w:tc>
          <w:tcPr>
            <w:tcW w:w="1418" w:type="dxa"/>
          </w:tcPr>
          <w:p w14:paraId="3BC95850" w14:textId="77777777" w:rsidR="006F4C7D" w:rsidRDefault="006F4C7D" w:rsidP="00A639B9">
            <w:r>
              <w:t>Datum</w:t>
            </w:r>
          </w:p>
        </w:tc>
        <w:tc>
          <w:tcPr>
            <w:tcW w:w="1418" w:type="dxa"/>
          </w:tcPr>
          <w:p w14:paraId="364DBC78" w14:textId="77777777" w:rsidR="006F4C7D" w:rsidRDefault="006F4C7D" w:rsidP="00A639B9">
            <w:r>
              <w:t>Auteur</w:t>
            </w:r>
          </w:p>
        </w:tc>
        <w:tc>
          <w:tcPr>
            <w:tcW w:w="2907" w:type="dxa"/>
          </w:tcPr>
          <w:p w14:paraId="5F442567" w14:textId="77777777" w:rsidR="006F4C7D" w:rsidRDefault="006F4C7D" w:rsidP="00A639B9">
            <w:r>
              <w:t>Aanpassingen</w:t>
            </w:r>
          </w:p>
        </w:tc>
      </w:tr>
      <w:tr w:rsidR="006F4C7D" w14:paraId="229B4459" w14:textId="77777777" w:rsidTr="00A639B9">
        <w:tc>
          <w:tcPr>
            <w:tcW w:w="840" w:type="dxa"/>
          </w:tcPr>
          <w:p w14:paraId="6066AC3B" w14:textId="77777777" w:rsidR="006F4C7D" w:rsidRDefault="006F4C7D" w:rsidP="00A639B9"/>
        </w:tc>
        <w:tc>
          <w:tcPr>
            <w:tcW w:w="1418" w:type="dxa"/>
          </w:tcPr>
          <w:p w14:paraId="5DEA3583" w14:textId="77777777" w:rsidR="006F4C7D" w:rsidRDefault="006F4C7D" w:rsidP="00A639B9"/>
        </w:tc>
        <w:tc>
          <w:tcPr>
            <w:tcW w:w="1418" w:type="dxa"/>
          </w:tcPr>
          <w:p w14:paraId="7D13D9DF" w14:textId="77777777" w:rsidR="006F4C7D" w:rsidRDefault="006F4C7D" w:rsidP="00A639B9"/>
        </w:tc>
        <w:tc>
          <w:tcPr>
            <w:tcW w:w="2907" w:type="dxa"/>
          </w:tcPr>
          <w:p w14:paraId="7D9A46CE" w14:textId="77777777" w:rsidR="006F4C7D" w:rsidRDefault="006F4C7D" w:rsidP="00A639B9"/>
        </w:tc>
      </w:tr>
      <w:tr w:rsidR="006F4C7D" w14:paraId="12CC257D" w14:textId="77777777" w:rsidTr="00A639B9">
        <w:tc>
          <w:tcPr>
            <w:tcW w:w="840" w:type="dxa"/>
          </w:tcPr>
          <w:p w14:paraId="3999D962" w14:textId="77777777" w:rsidR="006F4C7D" w:rsidRDefault="006F4C7D" w:rsidP="00A639B9"/>
        </w:tc>
        <w:tc>
          <w:tcPr>
            <w:tcW w:w="1418" w:type="dxa"/>
          </w:tcPr>
          <w:p w14:paraId="5E355047" w14:textId="77777777" w:rsidR="006F4C7D" w:rsidRDefault="006F4C7D" w:rsidP="00A639B9"/>
        </w:tc>
        <w:tc>
          <w:tcPr>
            <w:tcW w:w="1418" w:type="dxa"/>
          </w:tcPr>
          <w:p w14:paraId="3E559F2A" w14:textId="77777777" w:rsidR="006F4C7D" w:rsidRDefault="006F4C7D" w:rsidP="00A639B9"/>
        </w:tc>
        <w:tc>
          <w:tcPr>
            <w:tcW w:w="2907" w:type="dxa"/>
          </w:tcPr>
          <w:p w14:paraId="75C7F342" w14:textId="77777777" w:rsidR="006F4C7D" w:rsidRDefault="006F4C7D" w:rsidP="00A639B9"/>
        </w:tc>
      </w:tr>
    </w:tbl>
    <w:p w14:paraId="3CC6DF49" w14:textId="77777777" w:rsidR="006F4C7D" w:rsidRDefault="006F4C7D" w:rsidP="006F4C7D">
      <w:pPr>
        <w:rPr>
          <w:sz w:val="24"/>
        </w:rPr>
      </w:pPr>
    </w:p>
    <w:p w14:paraId="3470DA2C" w14:textId="77777777" w:rsidR="006F4C7D" w:rsidRDefault="006F4C7D" w:rsidP="006F4C7D">
      <w:pPr>
        <w:rPr>
          <w:sz w:val="24"/>
        </w:rPr>
      </w:pPr>
      <w:r>
        <w:rPr>
          <w:sz w:val="24"/>
        </w:rPr>
        <w:t>Goedkeuring</w:t>
      </w:r>
    </w:p>
    <w:tbl>
      <w:tblPr>
        <w:tblStyle w:val="Tabelraster"/>
        <w:tblW w:w="0" w:type="auto"/>
        <w:tblLook w:val="04A0" w:firstRow="1" w:lastRow="0" w:firstColumn="1" w:lastColumn="0" w:noHBand="0" w:noVBand="1"/>
      </w:tblPr>
      <w:tblGrid>
        <w:gridCol w:w="840"/>
        <w:gridCol w:w="1418"/>
        <w:gridCol w:w="1418"/>
        <w:gridCol w:w="2907"/>
      </w:tblGrid>
      <w:tr w:rsidR="006F4C7D" w14:paraId="0D73340D" w14:textId="77777777" w:rsidTr="00A639B9">
        <w:tc>
          <w:tcPr>
            <w:tcW w:w="840" w:type="dxa"/>
          </w:tcPr>
          <w:p w14:paraId="686E9DFA" w14:textId="77777777" w:rsidR="006F4C7D" w:rsidRDefault="006F4C7D" w:rsidP="00A639B9">
            <w:r>
              <w:t>Versie</w:t>
            </w:r>
          </w:p>
        </w:tc>
        <w:tc>
          <w:tcPr>
            <w:tcW w:w="1418" w:type="dxa"/>
          </w:tcPr>
          <w:p w14:paraId="76AF7169" w14:textId="77777777" w:rsidR="006F4C7D" w:rsidRDefault="006F4C7D" w:rsidP="00A639B9">
            <w:r>
              <w:t>Datum</w:t>
            </w:r>
          </w:p>
        </w:tc>
        <w:tc>
          <w:tcPr>
            <w:tcW w:w="1418" w:type="dxa"/>
          </w:tcPr>
          <w:p w14:paraId="439EB112" w14:textId="77777777" w:rsidR="006F4C7D" w:rsidRDefault="006F4C7D" w:rsidP="00A639B9">
            <w:r>
              <w:t>Auteur</w:t>
            </w:r>
          </w:p>
        </w:tc>
        <w:tc>
          <w:tcPr>
            <w:tcW w:w="2907" w:type="dxa"/>
          </w:tcPr>
          <w:p w14:paraId="39FBD6FB" w14:textId="77777777" w:rsidR="006F4C7D" w:rsidRDefault="006F4C7D" w:rsidP="00A639B9">
            <w:r>
              <w:t>Aanpassingen</w:t>
            </w:r>
          </w:p>
        </w:tc>
      </w:tr>
      <w:tr w:rsidR="006F4C7D" w14:paraId="4ED70DED" w14:textId="77777777" w:rsidTr="00A639B9">
        <w:tc>
          <w:tcPr>
            <w:tcW w:w="840" w:type="dxa"/>
          </w:tcPr>
          <w:p w14:paraId="17A09A89" w14:textId="77777777" w:rsidR="006F4C7D" w:rsidRDefault="006F4C7D" w:rsidP="00A639B9"/>
        </w:tc>
        <w:tc>
          <w:tcPr>
            <w:tcW w:w="1418" w:type="dxa"/>
          </w:tcPr>
          <w:p w14:paraId="07553C03" w14:textId="77777777" w:rsidR="006F4C7D" w:rsidRDefault="006F4C7D" w:rsidP="00A639B9"/>
        </w:tc>
        <w:tc>
          <w:tcPr>
            <w:tcW w:w="1418" w:type="dxa"/>
          </w:tcPr>
          <w:p w14:paraId="6BEBE214" w14:textId="77777777" w:rsidR="006F4C7D" w:rsidRDefault="006F4C7D" w:rsidP="00A639B9"/>
        </w:tc>
        <w:tc>
          <w:tcPr>
            <w:tcW w:w="2907" w:type="dxa"/>
          </w:tcPr>
          <w:p w14:paraId="534D12CC" w14:textId="77777777" w:rsidR="006F4C7D" w:rsidRDefault="006F4C7D" w:rsidP="00A639B9"/>
        </w:tc>
      </w:tr>
    </w:tbl>
    <w:p w14:paraId="2B3E1391" w14:textId="77777777" w:rsidR="008E121D" w:rsidRPr="00413798" w:rsidRDefault="00633914" w:rsidP="008E121D">
      <w:pPr>
        <w:rPr>
          <w:sz w:val="24"/>
        </w:rPr>
      </w:pPr>
      <w:r w:rsidRPr="00413798">
        <w:rPr>
          <w:sz w:val="24"/>
        </w:rPr>
        <w:br w:type="page"/>
      </w:r>
    </w:p>
    <w:p w14:paraId="07816CAF" w14:textId="77777777" w:rsidR="006F4C7D" w:rsidRPr="006F4C7D" w:rsidRDefault="006F4C7D" w:rsidP="006F4C7D">
      <w:pPr>
        <w:pStyle w:val="Kop1"/>
        <w:numPr>
          <w:ilvl w:val="0"/>
          <w:numId w:val="0"/>
        </w:numPr>
        <w:rPr>
          <w:rStyle w:val="Subtielebenadrukking"/>
          <w:i w:val="0"/>
        </w:rPr>
      </w:pPr>
      <w:bookmarkStart w:id="4" w:name="_Toc35421158"/>
      <w:bookmarkStart w:id="5" w:name="_Toc35421219"/>
      <w:bookmarkEnd w:id="0"/>
      <w:r w:rsidRPr="006F4C7D">
        <w:rPr>
          <w:rStyle w:val="Subtielebenadrukking"/>
          <w:i w:val="0"/>
        </w:rPr>
        <w:lastRenderedPageBreak/>
        <w:t>Bijlagen</w:t>
      </w:r>
      <w:bookmarkEnd w:id="4"/>
      <w:bookmarkEnd w:id="5"/>
    </w:p>
    <w:p w14:paraId="0B33223C" w14:textId="77777777" w:rsidR="008E121D" w:rsidRPr="0047196B" w:rsidRDefault="00ED166B" w:rsidP="008E121D">
      <w:pPr>
        <w:pStyle w:val="Huisstijl-Opsommingbullet"/>
        <w:rPr>
          <w:highlight w:val="yellow"/>
        </w:rPr>
      </w:pPr>
      <w:r w:rsidRPr="0047196B">
        <w:rPr>
          <w:highlight w:val="yellow"/>
        </w:rPr>
        <w:t>DAP</w:t>
      </w:r>
      <w:r w:rsidR="0047196B" w:rsidRPr="0047196B">
        <w:rPr>
          <w:highlight w:val="yellow"/>
        </w:rPr>
        <w:t xml:space="preserve"> en documentnaam (versie)</w:t>
      </w:r>
    </w:p>
    <w:p w14:paraId="43B5152A" w14:textId="77777777" w:rsidR="008A7BFA" w:rsidRPr="0047196B" w:rsidRDefault="00ED166B" w:rsidP="008E121D">
      <w:pPr>
        <w:pStyle w:val="Huisstijl-Opsommingbullet"/>
        <w:rPr>
          <w:highlight w:val="yellow"/>
        </w:rPr>
      </w:pPr>
      <w:r w:rsidRPr="0047196B">
        <w:rPr>
          <w:highlight w:val="yellow"/>
        </w:rPr>
        <w:t>SIP</w:t>
      </w:r>
      <w:r w:rsidR="0047196B" w:rsidRPr="0047196B">
        <w:rPr>
          <w:highlight w:val="yellow"/>
        </w:rPr>
        <w:t xml:space="preserve"> en documentnaam (versie)</w:t>
      </w:r>
    </w:p>
    <w:p w14:paraId="14F9BD09" w14:textId="77777777" w:rsidR="008A7BFA" w:rsidRDefault="008A7BFA">
      <w:pPr>
        <w:pStyle w:val="Kop-Inhoudsopgave"/>
        <w:rPr>
          <w:lang w:val="pt-BR"/>
        </w:rPr>
      </w:pPr>
      <w:bookmarkStart w:id="6" w:name="_Toc209500289"/>
      <w:bookmarkStart w:id="7" w:name="_Toc209500355"/>
      <w:r>
        <w:br w:type="page"/>
      </w:r>
      <w:bookmarkEnd w:id="6"/>
      <w:bookmarkEnd w:id="7"/>
      <w:r>
        <w:rPr>
          <w:lang w:val="pt-BR"/>
        </w:rPr>
        <w:lastRenderedPageBreak/>
        <w:t>Inhoud</w:t>
      </w:r>
    </w:p>
    <w:bookmarkStart w:id="8" w:name="_Toc209500356"/>
    <w:p w14:paraId="4BD5AE67" w14:textId="77777777" w:rsidR="006F4C7D" w:rsidRDefault="008A7BFA">
      <w:pPr>
        <w:pStyle w:val="Inhopg2"/>
        <w:rPr>
          <w:rFonts w:asciiTheme="minorHAnsi" w:eastAsiaTheme="minorEastAsia" w:hAnsiTheme="minorHAnsi" w:cstheme="minorBidi"/>
          <w:b w:val="0"/>
          <w:noProof/>
          <w:sz w:val="22"/>
          <w:szCs w:val="22"/>
        </w:rPr>
      </w:pPr>
      <w:r>
        <w:fldChar w:fldCharType="begin"/>
      </w:r>
      <w:r>
        <w:instrText xml:space="preserve"> TOC \f \p "—" \z \t "Kop 1;2;Kop 2;3;Kop 3;4;Kop zonder nummering;1;Subtitel;2;Titel;1" </w:instrText>
      </w:r>
      <w:r>
        <w:fldChar w:fldCharType="separate"/>
      </w:r>
      <w:r w:rsidR="006F4C7D">
        <w:rPr>
          <w:noProof/>
        </w:rPr>
        <w:t>Versiebeheer</w:t>
      </w:r>
      <w:r w:rsidR="006F4C7D">
        <w:rPr>
          <w:noProof/>
          <w:webHidden/>
        </w:rPr>
        <w:t>—</w:t>
      </w:r>
      <w:r w:rsidR="006F4C7D">
        <w:rPr>
          <w:noProof/>
          <w:webHidden/>
        </w:rPr>
        <w:fldChar w:fldCharType="begin"/>
      </w:r>
      <w:r w:rsidR="006F4C7D">
        <w:rPr>
          <w:noProof/>
          <w:webHidden/>
        </w:rPr>
        <w:instrText xml:space="preserve"> PAGEREF _Toc35421218 \h </w:instrText>
      </w:r>
      <w:r w:rsidR="006F4C7D">
        <w:rPr>
          <w:noProof/>
          <w:webHidden/>
        </w:rPr>
      </w:r>
      <w:r w:rsidR="006F4C7D">
        <w:rPr>
          <w:noProof/>
          <w:webHidden/>
        </w:rPr>
        <w:fldChar w:fldCharType="separate"/>
      </w:r>
      <w:r w:rsidR="006F4C7D">
        <w:rPr>
          <w:noProof/>
          <w:webHidden/>
        </w:rPr>
        <w:t>3</w:t>
      </w:r>
      <w:r w:rsidR="006F4C7D">
        <w:rPr>
          <w:noProof/>
          <w:webHidden/>
        </w:rPr>
        <w:fldChar w:fldCharType="end"/>
      </w:r>
    </w:p>
    <w:p w14:paraId="5F907EBB" w14:textId="77777777" w:rsidR="006F4C7D" w:rsidRDefault="006F4C7D">
      <w:pPr>
        <w:pStyle w:val="Inhopg2"/>
        <w:rPr>
          <w:rFonts w:asciiTheme="minorHAnsi" w:eastAsiaTheme="minorEastAsia" w:hAnsiTheme="minorHAnsi" w:cstheme="minorBidi"/>
          <w:b w:val="0"/>
          <w:noProof/>
          <w:sz w:val="22"/>
          <w:szCs w:val="22"/>
        </w:rPr>
      </w:pPr>
      <w:r w:rsidRPr="00210E48">
        <w:rPr>
          <w:iCs/>
          <w:noProof/>
          <w:color w:val="404040" w:themeColor="text1" w:themeTint="BF"/>
        </w:rPr>
        <w:t>Bijlagen</w:t>
      </w:r>
      <w:r>
        <w:rPr>
          <w:noProof/>
          <w:webHidden/>
        </w:rPr>
        <w:t>—</w:t>
      </w:r>
      <w:r>
        <w:rPr>
          <w:noProof/>
          <w:webHidden/>
        </w:rPr>
        <w:fldChar w:fldCharType="begin"/>
      </w:r>
      <w:r>
        <w:rPr>
          <w:noProof/>
          <w:webHidden/>
        </w:rPr>
        <w:instrText xml:space="preserve"> PAGEREF _Toc35421219 \h </w:instrText>
      </w:r>
      <w:r>
        <w:rPr>
          <w:noProof/>
          <w:webHidden/>
        </w:rPr>
      </w:r>
      <w:r>
        <w:rPr>
          <w:noProof/>
          <w:webHidden/>
        </w:rPr>
        <w:fldChar w:fldCharType="separate"/>
      </w:r>
      <w:r>
        <w:rPr>
          <w:noProof/>
          <w:webHidden/>
        </w:rPr>
        <w:t>4</w:t>
      </w:r>
      <w:r>
        <w:rPr>
          <w:noProof/>
          <w:webHidden/>
        </w:rPr>
        <w:fldChar w:fldCharType="end"/>
      </w:r>
    </w:p>
    <w:p w14:paraId="455AB98E" w14:textId="77777777" w:rsidR="006F4C7D" w:rsidRDefault="006F4C7D">
      <w:pPr>
        <w:pStyle w:val="Inhopg2"/>
        <w:rPr>
          <w:rFonts w:asciiTheme="minorHAnsi" w:eastAsiaTheme="minorEastAsia" w:hAnsiTheme="minorHAnsi" w:cstheme="minorBidi"/>
          <w:b w:val="0"/>
          <w:noProof/>
          <w:sz w:val="22"/>
          <w:szCs w:val="22"/>
        </w:rPr>
      </w:pPr>
      <w:r w:rsidRPr="00210E48">
        <w:rPr>
          <w:noProof/>
          <w:lang w:val="pt-BR"/>
        </w:rPr>
        <w:t>1</w:t>
      </w:r>
      <w:r>
        <w:rPr>
          <w:rFonts w:asciiTheme="minorHAnsi" w:eastAsiaTheme="minorEastAsia" w:hAnsiTheme="minorHAnsi" w:cstheme="minorBidi"/>
          <w:b w:val="0"/>
          <w:noProof/>
          <w:sz w:val="22"/>
          <w:szCs w:val="22"/>
        </w:rPr>
        <w:tab/>
      </w:r>
      <w:r w:rsidRPr="00210E48">
        <w:rPr>
          <w:noProof/>
          <w:lang w:val="pt-BR"/>
        </w:rPr>
        <w:t>Algemeen</w:t>
      </w:r>
      <w:r>
        <w:rPr>
          <w:noProof/>
          <w:webHidden/>
        </w:rPr>
        <w:t>—</w:t>
      </w:r>
      <w:r>
        <w:rPr>
          <w:noProof/>
          <w:webHidden/>
        </w:rPr>
        <w:fldChar w:fldCharType="begin"/>
      </w:r>
      <w:r>
        <w:rPr>
          <w:noProof/>
          <w:webHidden/>
        </w:rPr>
        <w:instrText xml:space="preserve"> PAGEREF _Toc35421220 \h </w:instrText>
      </w:r>
      <w:r>
        <w:rPr>
          <w:noProof/>
          <w:webHidden/>
        </w:rPr>
      </w:r>
      <w:r>
        <w:rPr>
          <w:noProof/>
          <w:webHidden/>
        </w:rPr>
        <w:fldChar w:fldCharType="separate"/>
      </w:r>
      <w:r>
        <w:rPr>
          <w:noProof/>
          <w:webHidden/>
        </w:rPr>
        <w:t>6</w:t>
      </w:r>
      <w:r>
        <w:rPr>
          <w:noProof/>
          <w:webHidden/>
        </w:rPr>
        <w:fldChar w:fldCharType="end"/>
      </w:r>
    </w:p>
    <w:p w14:paraId="448D4C76" w14:textId="77777777" w:rsidR="006F4C7D" w:rsidRDefault="006F4C7D">
      <w:pPr>
        <w:pStyle w:val="Inhopg3"/>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Onderwerp van dit document</w:t>
      </w:r>
      <w:r>
        <w:rPr>
          <w:noProof/>
          <w:webHidden/>
        </w:rPr>
        <w:t>—</w:t>
      </w:r>
      <w:r>
        <w:rPr>
          <w:noProof/>
          <w:webHidden/>
        </w:rPr>
        <w:fldChar w:fldCharType="begin"/>
      </w:r>
      <w:r>
        <w:rPr>
          <w:noProof/>
          <w:webHidden/>
        </w:rPr>
        <w:instrText xml:space="preserve"> PAGEREF _Toc35421221 \h </w:instrText>
      </w:r>
      <w:r>
        <w:rPr>
          <w:noProof/>
          <w:webHidden/>
        </w:rPr>
      </w:r>
      <w:r>
        <w:rPr>
          <w:noProof/>
          <w:webHidden/>
        </w:rPr>
        <w:fldChar w:fldCharType="separate"/>
      </w:r>
      <w:r>
        <w:rPr>
          <w:noProof/>
          <w:webHidden/>
        </w:rPr>
        <w:t>6</w:t>
      </w:r>
      <w:r>
        <w:rPr>
          <w:noProof/>
          <w:webHidden/>
        </w:rPr>
        <w:fldChar w:fldCharType="end"/>
      </w:r>
    </w:p>
    <w:p w14:paraId="7BBB1677" w14:textId="77777777" w:rsidR="006F4C7D" w:rsidRDefault="006F4C7D">
      <w:pPr>
        <w:pStyle w:val="Inhopg3"/>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Partijen, verklaring en ondertekening</w:t>
      </w:r>
      <w:r>
        <w:rPr>
          <w:noProof/>
          <w:webHidden/>
        </w:rPr>
        <w:t>—</w:t>
      </w:r>
      <w:r>
        <w:rPr>
          <w:noProof/>
          <w:webHidden/>
        </w:rPr>
        <w:fldChar w:fldCharType="begin"/>
      </w:r>
      <w:r>
        <w:rPr>
          <w:noProof/>
          <w:webHidden/>
        </w:rPr>
        <w:instrText xml:space="preserve"> PAGEREF _Toc35421222 \h </w:instrText>
      </w:r>
      <w:r>
        <w:rPr>
          <w:noProof/>
          <w:webHidden/>
        </w:rPr>
      </w:r>
      <w:r>
        <w:rPr>
          <w:noProof/>
          <w:webHidden/>
        </w:rPr>
        <w:fldChar w:fldCharType="separate"/>
      </w:r>
      <w:r>
        <w:rPr>
          <w:noProof/>
          <w:webHidden/>
        </w:rPr>
        <w:t>6</w:t>
      </w:r>
      <w:r>
        <w:rPr>
          <w:noProof/>
          <w:webHidden/>
        </w:rPr>
        <w:fldChar w:fldCharType="end"/>
      </w:r>
    </w:p>
    <w:p w14:paraId="5359DDFF" w14:textId="77777777" w:rsidR="006F4C7D" w:rsidRDefault="006F4C7D">
      <w:pPr>
        <w:pStyle w:val="Inhopg3"/>
        <w:rPr>
          <w:rFonts w:asciiTheme="minorHAnsi" w:eastAsiaTheme="minorEastAsia" w:hAnsiTheme="minorHAnsi" w:cstheme="minorBidi"/>
          <w:noProof/>
          <w:sz w:val="22"/>
          <w:szCs w:val="22"/>
        </w:rPr>
      </w:pPr>
      <w:r w:rsidRPr="00210E48">
        <w:rPr>
          <w:noProof/>
          <w:lang w:val="pt-BR"/>
        </w:rPr>
        <w:t>1.3</w:t>
      </w:r>
      <w:r>
        <w:rPr>
          <w:rFonts w:asciiTheme="minorHAnsi" w:eastAsiaTheme="minorEastAsia" w:hAnsiTheme="minorHAnsi" w:cstheme="minorBidi"/>
          <w:noProof/>
          <w:sz w:val="22"/>
          <w:szCs w:val="22"/>
        </w:rPr>
        <w:tab/>
      </w:r>
      <w:r w:rsidRPr="00210E48">
        <w:rPr>
          <w:noProof/>
          <w:lang w:val="pt-BR"/>
        </w:rPr>
        <w:t>Globale verantwoordelijkheden</w:t>
      </w:r>
      <w:r>
        <w:rPr>
          <w:noProof/>
          <w:webHidden/>
        </w:rPr>
        <w:t>—</w:t>
      </w:r>
      <w:r>
        <w:rPr>
          <w:noProof/>
          <w:webHidden/>
        </w:rPr>
        <w:fldChar w:fldCharType="begin"/>
      </w:r>
      <w:r>
        <w:rPr>
          <w:noProof/>
          <w:webHidden/>
        </w:rPr>
        <w:instrText xml:space="preserve"> PAGEREF _Toc35421223 \h </w:instrText>
      </w:r>
      <w:r>
        <w:rPr>
          <w:noProof/>
          <w:webHidden/>
        </w:rPr>
      </w:r>
      <w:r>
        <w:rPr>
          <w:noProof/>
          <w:webHidden/>
        </w:rPr>
        <w:fldChar w:fldCharType="separate"/>
      </w:r>
      <w:r>
        <w:rPr>
          <w:noProof/>
          <w:webHidden/>
        </w:rPr>
        <w:t>6</w:t>
      </w:r>
      <w:r>
        <w:rPr>
          <w:noProof/>
          <w:webHidden/>
        </w:rPr>
        <w:fldChar w:fldCharType="end"/>
      </w:r>
    </w:p>
    <w:p w14:paraId="39A668C3" w14:textId="77777777" w:rsidR="006F4C7D" w:rsidRDefault="006F4C7D">
      <w:pPr>
        <w:pStyle w:val="Inhopg3"/>
        <w:rPr>
          <w:rFonts w:asciiTheme="minorHAnsi" w:eastAsiaTheme="minorEastAsia" w:hAnsiTheme="minorHAnsi" w:cstheme="minorBidi"/>
          <w:noProof/>
          <w:sz w:val="22"/>
          <w:szCs w:val="22"/>
        </w:rPr>
      </w:pPr>
      <w:r w:rsidRPr="00210E48">
        <w:rPr>
          <w:noProof/>
          <w:lang w:val="pt-BR"/>
        </w:rPr>
        <w:t>1.4</w:t>
      </w:r>
      <w:r>
        <w:rPr>
          <w:rFonts w:asciiTheme="minorHAnsi" w:eastAsiaTheme="minorEastAsia" w:hAnsiTheme="minorHAnsi" w:cstheme="minorBidi"/>
          <w:noProof/>
          <w:sz w:val="22"/>
          <w:szCs w:val="22"/>
        </w:rPr>
        <w:tab/>
      </w:r>
      <w:r w:rsidRPr="00210E48">
        <w:rPr>
          <w:noProof/>
          <w:lang w:val="pt-BR"/>
        </w:rPr>
        <w:t>Doel en structuur van de SLA</w:t>
      </w:r>
      <w:r>
        <w:rPr>
          <w:noProof/>
          <w:webHidden/>
        </w:rPr>
        <w:t>—</w:t>
      </w:r>
      <w:r>
        <w:rPr>
          <w:noProof/>
          <w:webHidden/>
        </w:rPr>
        <w:fldChar w:fldCharType="begin"/>
      </w:r>
      <w:r>
        <w:rPr>
          <w:noProof/>
          <w:webHidden/>
        </w:rPr>
        <w:instrText xml:space="preserve"> PAGEREF _Toc35421224 \h </w:instrText>
      </w:r>
      <w:r>
        <w:rPr>
          <w:noProof/>
          <w:webHidden/>
        </w:rPr>
      </w:r>
      <w:r>
        <w:rPr>
          <w:noProof/>
          <w:webHidden/>
        </w:rPr>
        <w:fldChar w:fldCharType="separate"/>
      </w:r>
      <w:r>
        <w:rPr>
          <w:noProof/>
          <w:webHidden/>
        </w:rPr>
        <w:t>6</w:t>
      </w:r>
      <w:r>
        <w:rPr>
          <w:noProof/>
          <w:webHidden/>
        </w:rPr>
        <w:fldChar w:fldCharType="end"/>
      </w:r>
    </w:p>
    <w:p w14:paraId="400DD49C" w14:textId="77777777" w:rsidR="006F4C7D" w:rsidRDefault="006F4C7D">
      <w:pPr>
        <w:pStyle w:val="Inhopg3"/>
        <w:rPr>
          <w:rFonts w:asciiTheme="minorHAnsi" w:eastAsiaTheme="minorEastAsia" w:hAnsiTheme="minorHAnsi" w:cstheme="minorBidi"/>
          <w:noProof/>
          <w:sz w:val="22"/>
          <w:szCs w:val="22"/>
        </w:rPr>
      </w:pPr>
      <w:r w:rsidRPr="00210E48">
        <w:rPr>
          <w:noProof/>
          <w:lang w:val="pt-BR"/>
        </w:rPr>
        <w:t>1.5</w:t>
      </w:r>
      <w:r>
        <w:rPr>
          <w:rFonts w:asciiTheme="minorHAnsi" w:eastAsiaTheme="minorEastAsia" w:hAnsiTheme="minorHAnsi" w:cstheme="minorBidi"/>
          <w:noProof/>
          <w:sz w:val="22"/>
          <w:szCs w:val="22"/>
        </w:rPr>
        <w:tab/>
      </w:r>
      <w:r w:rsidRPr="00210E48">
        <w:rPr>
          <w:noProof/>
          <w:lang w:val="pt-BR"/>
        </w:rPr>
        <w:t>Aanvang, looptijd, wijzigingen en werkingsgebied</w:t>
      </w:r>
      <w:r>
        <w:rPr>
          <w:noProof/>
          <w:webHidden/>
        </w:rPr>
        <w:t>—</w:t>
      </w:r>
      <w:r>
        <w:rPr>
          <w:noProof/>
          <w:webHidden/>
        </w:rPr>
        <w:fldChar w:fldCharType="begin"/>
      </w:r>
      <w:r>
        <w:rPr>
          <w:noProof/>
          <w:webHidden/>
        </w:rPr>
        <w:instrText xml:space="preserve"> PAGEREF _Toc35421225 \h </w:instrText>
      </w:r>
      <w:r>
        <w:rPr>
          <w:noProof/>
          <w:webHidden/>
        </w:rPr>
      </w:r>
      <w:r>
        <w:rPr>
          <w:noProof/>
          <w:webHidden/>
        </w:rPr>
        <w:fldChar w:fldCharType="separate"/>
      </w:r>
      <w:r>
        <w:rPr>
          <w:noProof/>
          <w:webHidden/>
        </w:rPr>
        <w:t>6</w:t>
      </w:r>
      <w:r>
        <w:rPr>
          <w:noProof/>
          <w:webHidden/>
        </w:rPr>
        <w:fldChar w:fldCharType="end"/>
      </w:r>
    </w:p>
    <w:p w14:paraId="6DA2415B" w14:textId="77777777" w:rsidR="006F4C7D" w:rsidRDefault="006F4C7D">
      <w:pPr>
        <w:pStyle w:val="Inhopg3"/>
        <w:rPr>
          <w:rFonts w:asciiTheme="minorHAnsi" w:eastAsiaTheme="minorEastAsia" w:hAnsiTheme="minorHAnsi" w:cstheme="minorBidi"/>
          <w:noProof/>
          <w:sz w:val="22"/>
          <w:szCs w:val="22"/>
        </w:rPr>
      </w:pPr>
      <w:r w:rsidRPr="00210E48">
        <w:rPr>
          <w:noProof/>
          <w:lang w:val="pt-BR"/>
        </w:rPr>
        <w:t>1.6</w:t>
      </w:r>
      <w:r>
        <w:rPr>
          <w:rFonts w:asciiTheme="minorHAnsi" w:eastAsiaTheme="minorEastAsia" w:hAnsiTheme="minorHAnsi" w:cstheme="minorBidi"/>
          <w:noProof/>
          <w:sz w:val="22"/>
          <w:szCs w:val="22"/>
        </w:rPr>
        <w:tab/>
      </w:r>
      <w:r w:rsidRPr="00210E48">
        <w:rPr>
          <w:noProof/>
          <w:lang w:val="pt-BR"/>
        </w:rPr>
        <w:t>Gerelateerde documenten</w:t>
      </w:r>
      <w:r>
        <w:rPr>
          <w:noProof/>
          <w:webHidden/>
        </w:rPr>
        <w:t>—</w:t>
      </w:r>
      <w:r>
        <w:rPr>
          <w:noProof/>
          <w:webHidden/>
        </w:rPr>
        <w:fldChar w:fldCharType="begin"/>
      </w:r>
      <w:r>
        <w:rPr>
          <w:noProof/>
          <w:webHidden/>
        </w:rPr>
        <w:instrText xml:space="preserve"> PAGEREF _Toc35421226 \h </w:instrText>
      </w:r>
      <w:r>
        <w:rPr>
          <w:noProof/>
          <w:webHidden/>
        </w:rPr>
      </w:r>
      <w:r>
        <w:rPr>
          <w:noProof/>
          <w:webHidden/>
        </w:rPr>
        <w:fldChar w:fldCharType="separate"/>
      </w:r>
      <w:r>
        <w:rPr>
          <w:noProof/>
          <w:webHidden/>
        </w:rPr>
        <w:t>7</w:t>
      </w:r>
      <w:r>
        <w:rPr>
          <w:noProof/>
          <w:webHidden/>
        </w:rPr>
        <w:fldChar w:fldCharType="end"/>
      </w:r>
    </w:p>
    <w:p w14:paraId="04B2345A" w14:textId="77777777" w:rsidR="006F4C7D" w:rsidRDefault="006F4C7D">
      <w:pPr>
        <w:pStyle w:val="Inhopg2"/>
        <w:rPr>
          <w:rFonts w:asciiTheme="minorHAnsi" w:eastAsiaTheme="minorEastAsia" w:hAnsiTheme="minorHAnsi" w:cstheme="minorBidi"/>
          <w:b w:val="0"/>
          <w:noProof/>
          <w:sz w:val="22"/>
          <w:szCs w:val="22"/>
        </w:rPr>
      </w:pPr>
      <w:r w:rsidRPr="00210E48">
        <w:rPr>
          <w:noProof/>
          <w:lang w:val="pt-BR"/>
        </w:rPr>
        <w:t>2</w:t>
      </w:r>
      <w:r>
        <w:rPr>
          <w:rFonts w:asciiTheme="minorHAnsi" w:eastAsiaTheme="minorEastAsia" w:hAnsiTheme="minorHAnsi" w:cstheme="minorBidi"/>
          <w:b w:val="0"/>
          <w:noProof/>
          <w:sz w:val="22"/>
          <w:szCs w:val="22"/>
        </w:rPr>
        <w:tab/>
      </w:r>
      <w:r w:rsidRPr="00210E48">
        <w:rPr>
          <w:noProof/>
          <w:lang w:val="pt-BR"/>
        </w:rPr>
        <w:t>Beschrijving van de serviceverlening</w:t>
      </w:r>
      <w:r>
        <w:rPr>
          <w:noProof/>
          <w:webHidden/>
        </w:rPr>
        <w:t>—</w:t>
      </w:r>
      <w:r>
        <w:rPr>
          <w:noProof/>
          <w:webHidden/>
        </w:rPr>
        <w:fldChar w:fldCharType="begin"/>
      </w:r>
      <w:r>
        <w:rPr>
          <w:noProof/>
          <w:webHidden/>
        </w:rPr>
        <w:instrText xml:space="preserve"> PAGEREF _Toc35421227 \h </w:instrText>
      </w:r>
      <w:r>
        <w:rPr>
          <w:noProof/>
          <w:webHidden/>
        </w:rPr>
      </w:r>
      <w:r>
        <w:rPr>
          <w:noProof/>
          <w:webHidden/>
        </w:rPr>
        <w:fldChar w:fldCharType="separate"/>
      </w:r>
      <w:r>
        <w:rPr>
          <w:noProof/>
          <w:webHidden/>
        </w:rPr>
        <w:t>8</w:t>
      </w:r>
      <w:r>
        <w:rPr>
          <w:noProof/>
          <w:webHidden/>
        </w:rPr>
        <w:fldChar w:fldCharType="end"/>
      </w:r>
    </w:p>
    <w:p w14:paraId="438F1093" w14:textId="77777777" w:rsidR="006F4C7D" w:rsidRDefault="006F4C7D">
      <w:pPr>
        <w:pStyle w:val="Inhopg3"/>
        <w:rPr>
          <w:rFonts w:asciiTheme="minorHAnsi" w:eastAsiaTheme="minorEastAsia" w:hAnsiTheme="minorHAnsi" w:cstheme="minorBidi"/>
          <w:noProof/>
          <w:sz w:val="22"/>
          <w:szCs w:val="22"/>
        </w:rPr>
      </w:pPr>
      <w:r w:rsidRPr="00210E48">
        <w:rPr>
          <w:noProof/>
          <w:lang w:val="pt-BR"/>
        </w:rPr>
        <w:t>2.1</w:t>
      </w:r>
      <w:r>
        <w:rPr>
          <w:rFonts w:asciiTheme="minorHAnsi" w:eastAsiaTheme="minorEastAsia" w:hAnsiTheme="minorHAnsi" w:cstheme="minorBidi"/>
          <w:noProof/>
          <w:sz w:val="22"/>
          <w:szCs w:val="22"/>
        </w:rPr>
        <w:tab/>
      </w:r>
      <w:r w:rsidRPr="00210E48">
        <w:rPr>
          <w:noProof/>
          <w:lang w:val="pt-BR"/>
        </w:rPr>
        <w:t>Inleiding</w:t>
      </w:r>
      <w:r>
        <w:rPr>
          <w:noProof/>
          <w:webHidden/>
        </w:rPr>
        <w:t>—</w:t>
      </w:r>
      <w:r>
        <w:rPr>
          <w:noProof/>
          <w:webHidden/>
        </w:rPr>
        <w:fldChar w:fldCharType="begin"/>
      </w:r>
      <w:r>
        <w:rPr>
          <w:noProof/>
          <w:webHidden/>
        </w:rPr>
        <w:instrText xml:space="preserve"> PAGEREF _Toc35421228 \h </w:instrText>
      </w:r>
      <w:r>
        <w:rPr>
          <w:noProof/>
          <w:webHidden/>
        </w:rPr>
      </w:r>
      <w:r>
        <w:rPr>
          <w:noProof/>
          <w:webHidden/>
        </w:rPr>
        <w:fldChar w:fldCharType="separate"/>
      </w:r>
      <w:r>
        <w:rPr>
          <w:noProof/>
          <w:webHidden/>
        </w:rPr>
        <w:t>8</w:t>
      </w:r>
      <w:r>
        <w:rPr>
          <w:noProof/>
          <w:webHidden/>
        </w:rPr>
        <w:fldChar w:fldCharType="end"/>
      </w:r>
    </w:p>
    <w:p w14:paraId="627BB3DD" w14:textId="77777777" w:rsidR="006F4C7D" w:rsidRDefault="006F4C7D">
      <w:pPr>
        <w:pStyle w:val="Inhopg3"/>
        <w:rPr>
          <w:rFonts w:asciiTheme="minorHAnsi" w:eastAsiaTheme="minorEastAsia" w:hAnsiTheme="minorHAnsi" w:cstheme="minorBidi"/>
          <w:noProof/>
          <w:sz w:val="22"/>
          <w:szCs w:val="22"/>
        </w:rPr>
      </w:pPr>
      <w:r w:rsidRPr="00210E48">
        <w:rPr>
          <w:noProof/>
          <w:lang w:val="pt-BR"/>
        </w:rPr>
        <w:t>2.2</w:t>
      </w:r>
      <w:r>
        <w:rPr>
          <w:rFonts w:asciiTheme="minorHAnsi" w:eastAsiaTheme="minorEastAsia" w:hAnsiTheme="minorHAnsi" w:cstheme="minorBidi"/>
          <w:noProof/>
          <w:sz w:val="22"/>
          <w:szCs w:val="22"/>
        </w:rPr>
        <w:tab/>
      </w:r>
      <w:r w:rsidRPr="00210E48">
        <w:rPr>
          <w:noProof/>
          <w:lang w:val="pt-BR"/>
        </w:rPr>
        <w:t>Algemene beschrijving van de dienstverlening</w:t>
      </w:r>
      <w:r>
        <w:rPr>
          <w:noProof/>
          <w:webHidden/>
        </w:rPr>
        <w:t>—</w:t>
      </w:r>
      <w:r>
        <w:rPr>
          <w:noProof/>
          <w:webHidden/>
        </w:rPr>
        <w:fldChar w:fldCharType="begin"/>
      </w:r>
      <w:r>
        <w:rPr>
          <w:noProof/>
          <w:webHidden/>
        </w:rPr>
        <w:instrText xml:space="preserve"> PAGEREF _Toc35421229 \h </w:instrText>
      </w:r>
      <w:r>
        <w:rPr>
          <w:noProof/>
          <w:webHidden/>
        </w:rPr>
      </w:r>
      <w:r>
        <w:rPr>
          <w:noProof/>
          <w:webHidden/>
        </w:rPr>
        <w:fldChar w:fldCharType="separate"/>
      </w:r>
      <w:r>
        <w:rPr>
          <w:noProof/>
          <w:webHidden/>
        </w:rPr>
        <w:t>8</w:t>
      </w:r>
      <w:r>
        <w:rPr>
          <w:noProof/>
          <w:webHidden/>
        </w:rPr>
        <w:fldChar w:fldCharType="end"/>
      </w:r>
    </w:p>
    <w:p w14:paraId="3EB004AB" w14:textId="77777777" w:rsidR="006F4C7D" w:rsidRDefault="006F4C7D">
      <w:pPr>
        <w:pStyle w:val="Inhopg3"/>
        <w:rPr>
          <w:rFonts w:asciiTheme="minorHAnsi" w:eastAsiaTheme="minorEastAsia" w:hAnsiTheme="minorHAnsi" w:cstheme="minorBidi"/>
          <w:noProof/>
          <w:sz w:val="22"/>
          <w:szCs w:val="22"/>
        </w:rPr>
      </w:pPr>
      <w:r w:rsidRPr="00210E48">
        <w:rPr>
          <w:noProof/>
          <w:lang w:val="pt-BR"/>
        </w:rPr>
        <w:t>2.3</w:t>
      </w:r>
      <w:r>
        <w:rPr>
          <w:rFonts w:asciiTheme="minorHAnsi" w:eastAsiaTheme="minorEastAsia" w:hAnsiTheme="minorHAnsi" w:cstheme="minorBidi"/>
          <w:noProof/>
          <w:sz w:val="22"/>
          <w:szCs w:val="22"/>
        </w:rPr>
        <w:tab/>
      </w:r>
      <w:r w:rsidRPr="00210E48">
        <w:rPr>
          <w:noProof/>
          <w:lang w:val="pt-BR"/>
        </w:rPr>
        <w:t>Scope van de dienstverlening</w:t>
      </w:r>
      <w:r>
        <w:rPr>
          <w:noProof/>
          <w:webHidden/>
        </w:rPr>
        <w:t>—</w:t>
      </w:r>
      <w:r>
        <w:rPr>
          <w:noProof/>
          <w:webHidden/>
        </w:rPr>
        <w:fldChar w:fldCharType="begin"/>
      </w:r>
      <w:r>
        <w:rPr>
          <w:noProof/>
          <w:webHidden/>
        </w:rPr>
        <w:instrText xml:space="preserve"> PAGEREF _Toc35421230 \h </w:instrText>
      </w:r>
      <w:r>
        <w:rPr>
          <w:noProof/>
          <w:webHidden/>
        </w:rPr>
      </w:r>
      <w:r>
        <w:rPr>
          <w:noProof/>
          <w:webHidden/>
        </w:rPr>
        <w:fldChar w:fldCharType="separate"/>
      </w:r>
      <w:r>
        <w:rPr>
          <w:noProof/>
          <w:webHidden/>
        </w:rPr>
        <w:t>8</w:t>
      </w:r>
      <w:r>
        <w:rPr>
          <w:noProof/>
          <w:webHidden/>
        </w:rPr>
        <w:fldChar w:fldCharType="end"/>
      </w:r>
    </w:p>
    <w:p w14:paraId="01AFF6BB" w14:textId="77777777" w:rsidR="006F4C7D" w:rsidRDefault="006F4C7D">
      <w:pPr>
        <w:pStyle w:val="Inhopg2"/>
        <w:rPr>
          <w:rFonts w:asciiTheme="minorHAnsi" w:eastAsiaTheme="minorEastAsia" w:hAnsiTheme="minorHAnsi" w:cstheme="minorBidi"/>
          <w:b w:val="0"/>
          <w:noProof/>
          <w:sz w:val="22"/>
          <w:szCs w:val="22"/>
        </w:rPr>
      </w:pPr>
      <w:r w:rsidRPr="00210E48">
        <w:rPr>
          <w:noProof/>
          <w:lang w:val="pt-BR"/>
        </w:rPr>
        <w:t>3</w:t>
      </w:r>
      <w:r>
        <w:rPr>
          <w:rFonts w:asciiTheme="minorHAnsi" w:eastAsiaTheme="minorEastAsia" w:hAnsiTheme="minorHAnsi" w:cstheme="minorBidi"/>
          <w:b w:val="0"/>
          <w:noProof/>
          <w:sz w:val="22"/>
          <w:szCs w:val="22"/>
        </w:rPr>
        <w:tab/>
      </w:r>
      <w:r w:rsidRPr="00210E48">
        <w:rPr>
          <w:noProof/>
          <w:lang w:val="pt-BR"/>
        </w:rPr>
        <w:t>Serviceverlening processen</w:t>
      </w:r>
      <w:r>
        <w:rPr>
          <w:noProof/>
          <w:webHidden/>
        </w:rPr>
        <w:t>—</w:t>
      </w:r>
      <w:r>
        <w:rPr>
          <w:noProof/>
          <w:webHidden/>
        </w:rPr>
        <w:fldChar w:fldCharType="begin"/>
      </w:r>
      <w:r>
        <w:rPr>
          <w:noProof/>
          <w:webHidden/>
        </w:rPr>
        <w:instrText xml:space="preserve"> PAGEREF _Toc35421231 \h </w:instrText>
      </w:r>
      <w:r>
        <w:rPr>
          <w:noProof/>
          <w:webHidden/>
        </w:rPr>
      </w:r>
      <w:r>
        <w:rPr>
          <w:noProof/>
          <w:webHidden/>
        </w:rPr>
        <w:fldChar w:fldCharType="separate"/>
      </w:r>
      <w:r>
        <w:rPr>
          <w:noProof/>
          <w:webHidden/>
        </w:rPr>
        <w:t>9</w:t>
      </w:r>
      <w:r>
        <w:rPr>
          <w:noProof/>
          <w:webHidden/>
        </w:rPr>
        <w:fldChar w:fldCharType="end"/>
      </w:r>
    </w:p>
    <w:p w14:paraId="569918E8"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3.1</w:t>
      </w:r>
      <w:r w:rsidRPr="001B6120">
        <w:rPr>
          <w:rFonts w:asciiTheme="minorHAnsi" w:eastAsiaTheme="minorEastAsia" w:hAnsiTheme="minorHAnsi" w:cstheme="minorBidi"/>
          <w:noProof/>
          <w:sz w:val="22"/>
          <w:szCs w:val="22"/>
          <w:lang w:val="en-US"/>
        </w:rPr>
        <w:tab/>
      </w:r>
      <w:r w:rsidRPr="00210E48">
        <w:rPr>
          <w:noProof/>
          <w:lang w:val="pt-BR"/>
        </w:rPr>
        <w:t>Inleiding</w:t>
      </w:r>
      <w:r w:rsidRPr="001B6120">
        <w:rPr>
          <w:noProof/>
          <w:webHidden/>
          <w:lang w:val="en-US"/>
        </w:rPr>
        <w:t>—</w:t>
      </w:r>
      <w:r>
        <w:rPr>
          <w:noProof/>
          <w:webHidden/>
        </w:rPr>
        <w:fldChar w:fldCharType="begin"/>
      </w:r>
      <w:r w:rsidRPr="001B6120">
        <w:rPr>
          <w:noProof/>
          <w:webHidden/>
          <w:lang w:val="en-US"/>
        </w:rPr>
        <w:instrText xml:space="preserve"> PAGEREF _Toc35421232 \h </w:instrText>
      </w:r>
      <w:r>
        <w:rPr>
          <w:noProof/>
          <w:webHidden/>
        </w:rPr>
      </w:r>
      <w:r>
        <w:rPr>
          <w:noProof/>
          <w:webHidden/>
        </w:rPr>
        <w:fldChar w:fldCharType="separate"/>
      </w:r>
      <w:r w:rsidRPr="001B6120">
        <w:rPr>
          <w:noProof/>
          <w:webHidden/>
          <w:lang w:val="en-US"/>
        </w:rPr>
        <w:t>9</w:t>
      </w:r>
      <w:r>
        <w:rPr>
          <w:noProof/>
          <w:webHidden/>
        </w:rPr>
        <w:fldChar w:fldCharType="end"/>
      </w:r>
    </w:p>
    <w:p w14:paraId="4A5D663B"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3.2</w:t>
      </w:r>
      <w:r w:rsidRPr="001B6120">
        <w:rPr>
          <w:rFonts w:asciiTheme="minorHAnsi" w:eastAsiaTheme="minorEastAsia" w:hAnsiTheme="minorHAnsi" w:cstheme="minorBidi"/>
          <w:noProof/>
          <w:sz w:val="22"/>
          <w:szCs w:val="22"/>
          <w:lang w:val="en-US"/>
        </w:rPr>
        <w:tab/>
      </w:r>
      <w:r w:rsidRPr="00210E48">
        <w:rPr>
          <w:noProof/>
          <w:lang w:val="pt-BR"/>
        </w:rPr>
        <w:t>Performance</w:t>
      </w:r>
      <w:r w:rsidRPr="001B6120">
        <w:rPr>
          <w:noProof/>
          <w:webHidden/>
          <w:lang w:val="en-US"/>
        </w:rPr>
        <w:t>—</w:t>
      </w:r>
      <w:r>
        <w:rPr>
          <w:noProof/>
          <w:webHidden/>
        </w:rPr>
        <w:fldChar w:fldCharType="begin"/>
      </w:r>
      <w:r w:rsidRPr="001B6120">
        <w:rPr>
          <w:noProof/>
          <w:webHidden/>
          <w:lang w:val="en-US"/>
        </w:rPr>
        <w:instrText xml:space="preserve"> PAGEREF _Toc35421233 \h </w:instrText>
      </w:r>
      <w:r>
        <w:rPr>
          <w:noProof/>
          <w:webHidden/>
        </w:rPr>
      </w:r>
      <w:r>
        <w:rPr>
          <w:noProof/>
          <w:webHidden/>
        </w:rPr>
        <w:fldChar w:fldCharType="separate"/>
      </w:r>
      <w:r w:rsidRPr="001B6120">
        <w:rPr>
          <w:noProof/>
          <w:webHidden/>
          <w:lang w:val="en-US"/>
        </w:rPr>
        <w:t>9</w:t>
      </w:r>
      <w:r>
        <w:rPr>
          <w:noProof/>
          <w:webHidden/>
        </w:rPr>
        <w:fldChar w:fldCharType="end"/>
      </w:r>
    </w:p>
    <w:p w14:paraId="7C27D021"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3.3</w:t>
      </w:r>
      <w:r w:rsidRPr="001B6120">
        <w:rPr>
          <w:rFonts w:asciiTheme="minorHAnsi" w:eastAsiaTheme="minorEastAsia" w:hAnsiTheme="minorHAnsi" w:cstheme="minorBidi"/>
          <w:noProof/>
          <w:sz w:val="22"/>
          <w:szCs w:val="22"/>
          <w:lang w:val="en-US"/>
        </w:rPr>
        <w:tab/>
      </w:r>
      <w:r w:rsidRPr="00210E48">
        <w:rPr>
          <w:noProof/>
          <w:lang w:val="pt-BR"/>
        </w:rPr>
        <w:t>Beschikbaarheid</w:t>
      </w:r>
      <w:r w:rsidRPr="001B6120">
        <w:rPr>
          <w:noProof/>
          <w:webHidden/>
          <w:lang w:val="en-US"/>
        </w:rPr>
        <w:t>—</w:t>
      </w:r>
      <w:r>
        <w:rPr>
          <w:noProof/>
          <w:webHidden/>
        </w:rPr>
        <w:fldChar w:fldCharType="begin"/>
      </w:r>
      <w:r w:rsidRPr="001B6120">
        <w:rPr>
          <w:noProof/>
          <w:webHidden/>
          <w:lang w:val="en-US"/>
        </w:rPr>
        <w:instrText xml:space="preserve"> PAGEREF _Toc35421234 \h </w:instrText>
      </w:r>
      <w:r>
        <w:rPr>
          <w:noProof/>
          <w:webHidden/>
        </w:rPr>
      </w:r>
      <w:r>
        <w:rPr>
          <w:noProof/>
          <w:webHidden/>
        </w:rPr>
        <w:fldChar w:fldCharType="separate"/>
      </w:r>
      <w:r w:rsidRPr="001B6120">
        <w:rPr>
          <w:noProof/>
          <w:webHidden/>
          <w:lang w:val="en-US"/>
        </w:rPr>
        <w:t>9</w:t>
      </w:r>
      <w:r>
        <w:rPr>
          <w:noProof/>
          <w:webHidden/>
        </w:rPr>
        <w:fldChar w:fldCharType="end"/>
      </w:r>
    </w:p>
    <w:p w14:paraId="1E687501"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3.4</w:t>
      </w:r>
      <w:r w:rsidRPr="001B6120">
        <w:rPr>
          <w:rFonts w:asciiTheme="minorHAnsi" w:eastAsiaTheme="minorEastAsia" w:hAnsiTheme="minorHAnsi" w:cstheme="minorBidi"/>
          <w:noProof/>
          <w:sz w:val="22"/>
          <w:szCs w:val="22"/>
          <w:lang w:val="en-US"/>
        </w:rPr>
        <w:tab/>
      </w:r>
      <w:r w:rsidRPr="00210E48">
        <w:rPr>
          <w:noProof/>
          <w:lang w:val="pt-BR"/>
        </w:rPr>
        <w:t>Servicedesk</w:t>
      </w:r>
      <w:r w:rsidRPr="001B6120">
        <w:rPr>
          <w:noProof/>
          <w:webHidden/>
          <w:lang w:val="en-US"/>
        </w:rPr>
        <w:t>—</w:t>
      </w:r>
      <w:r>
        <w:rPr>
          <w:noProof/>
          <w:webHidden/>
        </w:rPr>
        <w:fldChar w:fldCharType="begin"/>
      </w:r>
      <w:r w:rsidRPr="001B6120">
        <w:rPr>
          <w:noProof/>
          <w:webHidden/>
          <w:lang w:val="en-US"/>
        </w:rPr>
        <w:instrText xml:space="preserve"> PAGEREF _Toc35421235 \h </w:instrText>
      </w:r>
      <w:r>
        <w:rPr>
          <w:noProof/>
          <w:webHidden/>
        </w:rPr>
      </w:r>
      <w:r>
        <w:rPr>
          <w:noProof/>
          <w:webHidden/>
        </w:rPr>
        <w:fldChar w:fldCharType="separate"/>
      </w:r>
      <w:r w:rsidRPr="001B6120">
        <w:rPr>
          <w:noProof/>
          <w:webHidden/>
          <w:lang w:val="en-US"/>
        </w:rPr>
        <w:t>9</w:t>
      </w:r>
      <w:r>
        <w:rPr>
          <w:noProof/>
          <w:webHidden/>
        </w:rPr>
        <w:fldChar w:fldCharType="end"/>
      </w:r>
    </w:p>
    <w:p w14:paraId="285D7A50"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3.5</w:t>
      </w:r>
      <w:r w:rsidRPr="001B6120">
        <w:rPr>
          <w:rFonts w:asciiTheme="minorHAnsi" w:eastAsiaTheme="minorEastAsia" w:hAnsiTheme="minorHAnsi" w:cstheme="minorBidi"/>
          <w:noProof/>
          <w:sz w:val="22"/>
          <w:szCs w:val="22"/>
          <w:lang w:val="en-US"/>
        </w:rPr>
        <w:tab/>
      </w:r>
      <w:r w:rsidRPr="00210E48">
        <w:rPr>
          <w:noProof/>
          <w:lang w:val="pt-BR"/>
        </w:rPr>
        <w:t>Incident management</w:t>
      </w:r>
      <w:r w:rsidRPr="001B6120">
        <w:rPr>
          <w:noProof/>
          <w:webHidden/>
          <w:lang w:val="en-US"/>
        </w:rPr>
        <w:t>—</w:t>
      </w:r>
      <w:r>
        <w:rPr>
          <w:noProof/>
          <w:webHidden/>
        </w:rPr>
        <w:fldChar w:fldCharType="begin"/>
      </w:r>
      <w:r w:rsidRPr="001B6120">
        <w:rPr>
          <w:noProof/>
          <w:webHidden/>
          <w:lang w:val="en-US"/>
        </w:rPr>
        <w:instrText xml:space="preserve"> PAGEREF _Toc35421236 \h </w:instrText>
      </w:r>
      <w:r>
        <w:rPr>
          <w:noProof/>
          <w:webHidden/>
        </w:rPr>
      </w:r>
      <w:r>
        <w:rPr>
          <w:noProof/>
          <w:webHidden/>
        </w:rPr>
        <w:fldChar w:fldCharType="separate"/>
      </w:r>
      <w:r w:rsidRPr="001B6120">
        <w:rPr>
          <w:noProof/>
          <w:webHidden/>
          <w:lang w:val="en-US"/>
        </w:rPr>
        <w:t>10</w:t>
      </w:r>
      <w:r>
        <w:rPr>
          <w:noProof/>
          <w:webHidden/>
        </w:rPr>
        <w:fldChar w:fldCharType="end"/>
      </w:r>
    </w:p>
    <w:p w14:paraId="252A0576"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3.6</w:t>
      </w:r>
      <w:r w:rsidRPr="001B6120">
        <w:rPr>
          <w:rFonts w:asciiTheme="minorHAnsi" w:eastAsiaTheme="minorEastAsia" w:hAnsiTheme="minorHAnsi" w:cstheme="minorBidi"/>
          <w:noProof/>
          <w:sz w:val="22"/>
          <w:szCs w:val="22"/>
          <w:lang w:val="en-US"/>
        </w:rPr>
        <w:tab/>
      </w:r>
      <w:r w:rsidRPr="00210E48">
        <w:rPr>
          <w:noProof/>
          <w:lang w:val="pt-BR"/>
        </w:rPr>
        <w:t>Problem management</w:t>
      </w:r>
      <w:r w:rsidRPr="001B6120">
        <w:rPr>
          <w:noProof/>
          <w:webHidden/>
          <w:lang w:val="en-US"/>
        </w:rPr>
        <w:t>—</w:t>
      </w:r>
      <w:r>
        <w:rPr>
          <w:noProof/>
          <w:webHidden/>
        </w:rPr>
        <w:fldChar w:fldCharType="begin"/>
      </w:r>
      <w:r w:rsidRPr="001B6120">
        <w:rPr>
          <w:noProof/>
          <w:webHidden/>
          <w:lang w:val="en-US"/>
        </w:rPr>
        <w:instrText xml:space="preserve"> PAGEREF _Toc35421237 \h </w:instrText>
      </w:r>
      <w:r>
        <w:rPr>
          <w:noProof/>
          <w:webHidden/>
        </w:rPr>
      </w:r>
      <w:r>
        <w:rPr>
          <w:noProof/>
          <w:webHidden/>
        </w:rPr>
        <w:fldChar w:fldCharType="separate"/>
      </w:r>
      <w:r w:rsidRPr="001B6120">
        <w:rPr>
          <w:noProof/>
          <w:webHidden/>
          <w:lang w:val="en-US"/>
        </w:rPr>
        <w:t>11</w:t>
      </w:r>
      <w:r>
        <w:rPr>
          <w:noProof/>
          <w:webHidden/>
        </w:rPr>
        <w:fldChar w:fldCharType="end"/>
      </w:r>
    </w:p>
    <w:p w14:paraId="582054C3"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3.7</w:t>
      </w:r>
      <w:r w:rsidRPr="001B6120">
        <w:rPr>
          <w:rFonts w:asciiTheme="minorHAnsi" w:eastAsiaTheme="minorEastAsia" w:hAnsiTheme="minorHAnsi" w:cstheme="minorBidi"/>
          <w:noProof/>
          <w:sz w:val="22"/>
          <w:szCs w:val="22"/>
          <w:lang w:val="en-US"/>
        </w:rPr>
        <w:tab/>
      </w:r>
      <w:r w:rsidRPr="00210E48">
        <w:rPr>
          <w:noProof/>
          <w:lang w:val="pt-BR"/>
        </w:rPr>
        <w:t>Change management</w:t>
      </w:r>
      <w:r w:rsidRPr="001B6120">
        <w:rPr>
          <w:noProof/>
          <w:webHidden/>
          <w:lang w:val="en-US"/>
        </w:rPr>
        <w:t>—</w:t>
      </w:r>
      <w:r>
        <w:rPr>
          <w:noProof/>
          <w:webHidden/>
        </w:rPr>
        <w:fldChar w:fldCharType="begin"/>
      </w:r>
      <w:r w:rsidRPr="001B6120">
        <w:rPr>
          <w:noProof/>
          <w:webHidden/>
          <w:lang w:val="en-US"/>
        </w:rPr>
        <w:instrText xml:space="preserve"> PAGEREF _Toc35421238 \h </w:instrText>
      </w:r>
      <w:r>
        <w:rPr>
          <w:noProof/>
          <w:webHidden/>
        </w:rPr>
      </w:r>
      <w:r>
        <w:rPr>
          <w:noProof/>
          <w:webHidden/>
        </w:rPr>
        <w:fldChar w:fldCharType="separate"/>
      </w:r>
      <w:r w:rsidRPr="001B6120">
        <w:rPr>
          <w:noProof/>
          <w:webHidden/>
          <w:lang w:val="en-US"/>
        </w:rPr>
        <w:t>11</w:t>
      </w:r>
      <w:r>
        <w:rPr>
          <w:noProof/>
          <w:webHidden/>
        </w:rPr>
        <w:fldChar w:fldCharType="end"/>
      </w:r>
    </w:p>
    <w:p w14:paraId="6B608EF5"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3.8</w:t>
      </w:r>
      <w:r w:rsidRPr="001B6120">
        <w:rPr>
          <w:rFonts w:asciiTheme="minorHAnsi" w:eastAsiaTheme="minorEastAsia" w:hAnsiTheme="minorHAnsi" w:cstheme="minorBidi"/>
          <w:noProof/>
          <w:sz w:val="22"/>
          <w:szCs w:val="22"/>
          <w:lang w:val="en-US"/>
        </w:rPr>
        <w:tab/>
      </w:r>
      <w:r w:rsidRPr="00210E48">
        <w:rPr>
          <w:noProof/>
          <w:lang w:val="pt-BR"/>
        </w:rPr>
        <w:t>Release management</w:t>
      </w:r>
      <w:r w:rsidRPr="001B6120">
        <w:rPr>
          <w:noProof/>
          <w:webHidden/>
          <w:lang w:val="en-US"/>
        </w:rPr>
        <w:t>—</w:t>
      </w:r>
      <w:r>
        <w:rPr>
          <w:noProof/>
          <w:webHidden/>
        </w:rPr>
        <w:fldChar w:fldCharType="begin"/>
      </w:r>
      <w:r w:rsidRPr="001B6120">
        <w:rPr>
          <w:noProof/>
          <w:webHidden/>
          <w:lang w:val="en-US"/>
        </w:rPr>
        <w:instrText xml:space="preserve"> PAGEREF _Toc35421239 \h </w:instrText>
      </w:r>
      <w:r>
        <w:rPr>
          <w:noProof/>
          <w:webHidden/>
        </w:rPr>
      </w:r>
      <w:r>
        <w:rPr>
          <w:noProof/>
          <w:webHidden/>
        </w:rPr>
        <w:fldChar w:fldCharType="separate"/>
      </w:r>
      <w:r w:rsidRPr="001B6120">
        <w:rPr>
          <w:noProof/>
          <w:webHidden/>
          <w:lang w:val="en-US"/>
        </w:rPr>
        <w:t>11</w:t>
      </w:r>
      <w:r>
        <w:rPr>
          <w:noProof/>
          <w:webHidden/>
        </w:rPr>
        <w:fldChar w:fldCharType="end"/>
      </w:r>
    </w:p>
    <w:p w14:paraId="72595033"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3.9</w:t>
      </w:r>
      <w:r w:rsidRPr="001B6120">
        <w:rPr>
          <w:rFonts w:asciiTheme="minorHAnsi" w:eastAsiaTheme="minorEastAsia" w:hAnsiTheme="minorHAnsi" w:cstheme="minorBidi"/>
          <w:noProof/>
          <w:sz w:val="22"/>
          <w:szCs w:val="22"/>
          <w:lang w:val="en-US"/>
        </w:rPr>
        <w:tab/>
      </w:r>
      <w:r w:rsidRPr="00210E48">
        <w:rPr>
          <w:noProof/>
          <w:lang w:val="pt-BR"/>
        </w:rPr>
        <w:t>Continuiteit (BCM)</w:t>
      </w:r>
      <w:r w:rsidRPr="001B6120">
        <w:rPr>
          <w:noProof/>
          <w:webHidden/>
          <w:lang w:val="en-US"/>
        </w:rPr>
        <w:t>—</w:t>
      </w:r>
      <w:r>
        <w:rPr>
          <w:noProof/>
          <w:webHidden/>
        </w:rPr>
        <w:fldChar w:fldCharType="begin"/>
      </w:r>
      <w:r w:rsidRPr="001B6120">
        <w:rPr>
          <w:noProof/>
          <w:webHidden/>
          <w:lang w:val="en-US"/>
        </w:rPr>
        <w:instrText xml:space="preserve"> PAGEREF _Toc35421240 \h </w:instrText>
      </w:r>
      <w:r>
        <w:rPr>
          <w:noProof/>
          <w:webHidden/>
        </w:rPr>
      </w:r>
      <w:r>
        <w:rPr>
          <w:noProof/>
          <w:webHidden/>
        </w:rPr>
        <w:fldChar w:fldCharType="separate"/>
      </w:r>
      <w:r w:rsidRPr="001B6120">
        <w:rPr>
          <w:noProof/>
          <w:webHidden/>
          <w:lang w:val="en-US"/>
        </w:rPr>
        <w:t>12</w:t>
      </w:r>
      <w:r>
        <w:rPr>
          <w:noProof/>
          <w:webHidden/>
        </w:rPr>
        <w:fldChar w:fldCharType="end"/>
      </w:r>
    </w:p>
    <w:p w14:paraId="6766B6D3"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3.10</w:t>
      </w:r>
      <w:r w:rsidRPr="001B6120">
        <w:rPr>
          <w:rFonts w:asciiTheme="minorHAnsi" w:eastAsiaTheme="minorEastAsia" w:hAnsiTheme="minorHAnsi" w:cstheme="minorBidi"/>
          <w:noProof/>
          <w:sz w:val="22"/>
          <w:szCs w:val="22"/>
          <w:lang w:val="en-US"/>
        </w:rPr>
        <w:tab/>
      </w:r>
      <w:r w:rsidRPr="00210E48">
        <w:rPr>
          <w:noProof/>
          <w:lang w:val="pt-BR"/>
        </w:rPr>
        <w:t>Capaciteit</w:t>
      </w:r>
      <w:r w:rsidRPr="001B6120">
        <w:rPr>
          <w:noProof/>
          <w:webHidden/>
          <w:lang w:val="en-US"/>
        </w:rPr>
        <w:t>—</w:t>
      </w:r>
      <w:r>
        <w:rPr>
          <w:noProof/>
          <w:webHidden/>
        </w:rPr>
        <w:fldChar w:fldCharType="begin"/>
      </w:r>
      <w:r w:rsidRPr="001B6120">
        <w:rPr>
          <w:noProof/>
          <w:webHidden/>
          <w:lang w:val="en-US"/>
        </w:rPr>
        <w:instrText xml:space="preserve"> PAGEREF _Toc35421241 \h </w:instrText>
      </w:r>
      <w:r>
        <w:rPr>
          <w:noProof/>
          <w:webHidden/>
        </w:rPr>
      </w:r>
      <w:r>
        <w:rPr>
          <w:noProof/>
          <w:webHidden/>
        </w:rPr>
        <w:fldChar w:fldCharType="separate"/>
      </w:r>
      <w:r w:rsidRPr="001B6120">
        <w:rPr>
          <w:noProof/>
          <w:webHidden/>
          <w:lang w:val="en-US"/>
        </w:rPr>
        <w:t>12</w:t>
      </w:r>
      <w:r>
        <w:rPr>
          <w:noProof/>
          <w:webHidden/>
        </w:rPr>
        <w:fldChar w:fldCharType="end"/>
      </w:r>
    </w:p>
    <w:p w14:paraId="6A80B80F"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3.11</w:t>
      </w:r>
      <w:r w:rsidRPr="001B6120">
        <w:rPr>
          <w:rFonts w:asciiTheme="minorHAnsi" w:eastAsiaTheme="minorEastAsia" w:hAnsiTheme="minorHAnsi" w:cstheme="minorBidi"/>
          <w:noProof/>
          <w:sz w:val="22"/>
          <w:szCs w:val="22"/>
          <w:lang w:val="en-US"/>
        </w:rPr>
        <w:tab/>
      </w:r>
      <w:r w:rsidRPr="00210E48">
        <w:rPr>
          <w:noProof/>
          <w:lang w:val="pt-BR"/>
        </w:rPr>
        <w:t>Leveranciersmanagement</w:t>
      </w:r>
      <w:r w:rsidRPr="001B6120">
        <w:rPr>
          <w:noProof/>
          <w:webHidden/>
          <w:lang w:val="en-US"/>
        </w:rPr>
        <w:t>—</w:t>
      </w:r>
      <w:r>
        <w:rPr>
          <w:noProof/>
          <w:webHidden/>
        </w:rPr>
        <w:fldChar w:fldCharType="begin"/>
      </w:r>
      <w:r w:rsidRPr="001B6120">
        <w:rPr>
          <w:noProof/>
          <w:webHidden/>
          <w:lang w:val="en-US"/>
        </w:rPr>
        <w:instrText xml:space="preserve"> PAGEREF _Toc35421242 \h </w:instrText>
      </w:r>
      <w:r>
        <w:rPr>
          <w:noProof/>
          <w:webHidden/>
        </w:rPr>
      </w:r>
      <w:r>
        <w:rPr>
          <w:noProof/>
          <w:webHidden/>
        </w:rPr>
        <w:fldChar w:fldCharType="separate"/>
      </w:r>
      <w:r w:rsidRPr="001B6120">
        <w:rPr>
          <w:noProof/>
          <w:webHidden/>
          <w:lang w:val="en-US"/>
        </w:rPr>
        <w:t>12</w:t>
      </w:r>
      <w:r>
        <w:rPr>
          <w:noProof/>
          <w:webHidden/>
        </w:rPr>
        <w:fldChar w:fldCharType="end"/>
      </w:r>
    </w:p>
    <w:p w14:paraId="6721F781"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3.12</w:t>
      </w:r>
      <w:r w:rsidRPr="001B6120">
        <w:rPr>
          <w:rFonts w:asciiTheme="minorHAnsi" w:eastAsiaTheme="minorEastAsia" w:hAnsiTheme="minorHAnsi" w:cstheme="minorBidi"/>
          <w:noProof/>
          <w:sz w:val="22"/>
          <w:szCs w:val="22"/>
          <w:lang w:val="en-US"/>
        </w:rPr>
        <w:tab/>
      </w:r>
      <w:r w:rsidRPr="00210E48">
        <w:rPr>
          <w:noProof/>
          <w:lang w:val="pt-BR"/>
        </w:rPr>
        <w:t>Security Management</w:t>
      </w:r>
      <w:r w:rsidRPr="001B6120">
        <w:rPr>
          <w:noProof/>
          <w:webHidden/>
          <w:lang w:val="en-US"/>
        </w:rPr>
        <w:t>—</w:t>
      </w:r>
      <w:r>
        <w:rPr>
          <w:noProof/>
          <w:webHidden/>
        </w:rPr>
        <w:fldChar w:fldCharType="begin"/>
      </w:r>
      <w:r w:rsidRPr="001B6120">
        <w:rPr>
          <w:noProof/>
          <w:webHidden/>
          <w:lang w:val="en-US"/>
        </w:rPr>
        <w:instrText xml:space="preserve"> PAGEREF _Toc35421243 \h </w:instrText>
      </w:r>
      <w:r>
        <w:rPr>
          <w:noProof/>
          <w:webHidden/>
        </w:rPr>
      </w:r>
      <w:r>
        <w:rPr>
          <w:noProof/>
          <w:webHidden/>
        </w:rPr>
        <w:fldChar w:fldCharType="separate"/>
      </w:r>
      <w:r w:rsidRPr="001B6120">
        <w:rPr>
          <w:noProof/>
          <w:webHidden/>
          <w:lang w:val="en-US"/>
        </w:rPr>
        <w:t>12</w:t>
      </w:r>
      <w:r>
        <w:rPr>
          <w:noProof/>
          <w:webHidden/>
        </w:rPr>
        <w:fldChar w:fldCharType="end"/>
      </w:r>
    </w:p>
    <w:p w14:paraId="1D210AD3" w14:textId="77777777" w:rsidR="006F4C7D" w:rsidRPr="001B6120" w:rsidRDefault="006F4C7D">
      <w:pPr>
        <w:pStyle w:val="Inhopg3"/>
        <w:rPr>
          <w:rFonts w:asciiTheme="minorHAnsi" w:eastAsiaTheme="minorEastAsia" w:hAnsiTheme="minorHAnsi" w:cstheme="minorBidi"/>
          <w:noProof/>
          <w:sz w:val="22"/>
          <w:szCs w:val="22"/>
          <w:lang w:val="en-US"/>
        </w:rPr>
      </w:pPr>
      <w:r w:rsidRPr="00210E48">
        <w:rPr>
          <w:noProof/>
          <w:lang w:val="pt-BR"/>
        </w:rPr>
        <w:t>3.13</w:t>
      </w:r>
      <w:r w:rsidRPr="001B6120">
        <w:rPr>
          <w:rFonts w:asciiTheme="minorHAnsi" w:eastAsiaTheme="minorEastAsia" w:hAnsiTheme="minorHAnsi" w:cstheme="minorBidi"/>
          <w:noProof/>
          <w:sz w:val="22"/>
          <w:szCs w:val="22"/>
          <w:lang w:val="en-US"/>
        </w:rPr>
        <w:tab/>
      </w:r>
      <w:r w:rsidRPr="00210E48">
        <w:rPr>
          <w:noProof/>
          <w:lang w:val="pt-BR"/>
        </w:rPr>
        <w:t>Rapportage</w:t>
      </w:r>
      <w:r w:rsidRPr="001B6120">
        <w:rPr>
          <w:noProof/>
          <w:webHidden/>
          <w:lang w:val="en-US"/>
        </w:rPr>
        <w:t>—</w:t>
      </w:r>
      <w:r>
        <w:rPr>
          <w:noProof/>
          <w:webHidden/>
        </w:rPr>
        <w:fldChar w:fldCharType="begin"/>
      </w:r>
      <w:r w:rsidRPr="001B6120">
        <w:rPr>
          <w:noProof/>
          <w:webHidden/>
          <w:lang w:val="en-US"/>
        </w:rPr>
        <w:instrText xml:space="preserve"> PAGEREF _Toc35421244 \h </w:instrText>
      </w:r>
      <w:r>
        <w:rPr>
          <w:noProof/>
          <w:webHidden/>
        </w:rPr>
      </w:r>
      <w:r>
        <w:rPr>
          <w:noProof/>
          <w:webHidden/>
        </w:rPr>
        <w:fldChar w:fldCharType="separate"/>
      </w:r>
      <w:r w:rsidRPr="001B6120">
        <w:rPr>
          <w:noProof/>
          <w:webHidden/>
          <w:lang w:val="en-US"/>
        </w:rPr>
        <w:t>14</w:t>
      </w:r>
      <w:r>
        <w:rPr>
          <w:noProof/>
          <w:webHidden/>
        </w:rPr>
        <w:fldChar w:fldCharType="end"/>
      </w:r>
    </w:p>
    <w:p w14:paraId="17A8F6E7" w14:textId="77777777" w:rsidR="006F4C7D" w:rsidRDefault="006F4C7D">
      <w:pPr>
        <w:pStyle w:val="Inhopg2"/>
        <w:rPr>
          <w:rFonts w:asciiTheme="minorHAnsi" w:eastAsiaTheme="minorEastAsia" w:hAnsiTheme="minorHAnsi" w:cstheme="minorBidi"/>
          <w:b w:val="0"/>
          <w:noProof/>
          <w:sz w:val="22"/>
          <w:szCs w:val="22"/>
        </w:rPr>
      </w:pPr>
      <w:r>
        <w:rPr>
          <w:noProof/>
        </w:rPr>
        <w:t>4</w:t>
      </w:r>
      <w:r>
        <w:rPr>
          <w:rFonts w:asciiTheme="minorHAnsi" w:eastAsiaTheme="minorEastAsia" w:hAnsiTheme="minorHAnsi" w:cstheme="minorBidi"/>
          <w:b w:val="0"/>
          <w:noProof/>
          <w:sz w:val="22"/>
          <w:szCs w:val="22"/>
        </w:rPr>
        <w:tab/>
      </w:r>
      <w:r>
        <w:rPr>
          <w:noProof/>
        </w:rPr>
        <w:t>Service Improvement Plan (SIP)</w:t>
      </w:r>
      <w:r>
        <w:rPr>
          <w:noProof/>
          <w:webHidden/>
        </w:rPr>
        <w:t>—</w:t>
      </w:r>
      <w:r>
        <w:rPr>
          <w:noProof/>
          <w:webHidden/>
        </w:rPr>
        <w:fldChar w:fldCharType="begin"/>
      </w:r>
      <w:r>
        <w:rPr>
          <w:noProof/>
          <w:webHidden/>
        </w:rPr>
        <w:instrText xml:space="preserve"> PAGEREF _Toc35421245 \h </w:instrText>
      </w:r>
      <w:r>
        <w:rPr>
          <w:noProof/>
          <w:webHidden/>
        </w:rPr>
      </w:r>
      <w:r>
        <w:rPr>
          <w:noProof/>
          <w:webHidden/>
        </w:rPr>
        <w:fldChar w:fldCharType="separate"/>
      </w:r>
      <w:r>
        <w:rPr>
          <w:noProof/>
          <w:webHidden/>
        </w:rPr>
        <w:t>16</w:t>
      </w:r>
      <w:r>
        <w:rPr>
          <w:noProof/>
          <w:webHidden/>
        </w:rPr>
        <w:fldChar w:fldCharType="end"/>
      </w:r>
    </w:p>
    <w:p w14:paraId="4814C2E0" w14:textId="77777777" w:rsidR="006F4C7D" w:rsidRDefault="006F4C7D">
      <w:pPr>
        <w:pStyle w:val="Inhopg2"/>
        <w:rPr>
          <w:rFonts w:asciiTheme="minorHAnsi" w:eastAsiaTheme="minorEastAsia" w:hAnsiTheme="minorHAnsi" w:cstheme="minorBidi"/>
          <w:b w:val="0"/>
          <w:noProof/>
          <w:sz w:val="22"/>
          <w:szCs w:val="22"/>
        </w:rPr>
      </w:pPr>
      <w:r>
        <w:rPr>
          <w:noProof/>
        </w:rPr>
        <w:t>5</w:t>
      </w:r>
      <w:r>
        <w:rPr>
          <w:rFonts w:asciiTheme="minorHAnsi" w:eastAsiaTheme="minorEastAsia" w:hAnsiTheme="minorHAnsi" w:cstheme="minorBidi"/>
          <w:b w:val="0"/>
          <w:noProof/>
          <w:sz w:val="22"/>
          <w:szCs w:val="22"/>
        </w:rPr>
        <w:tab/>
      </w:r>
      <w:r>
        <w:rPr>
          <w:noProof/>
        </w:rPr>
        <w:t>Slotbepaling en ondertekening</w:t>
      </w:r>
      <w:r>
        <w:rPr>
          <w:noProof/>
          <w:webHidden/>
        </w:rPr>
        <w:t>—</w:t>
      </w:r>
      <w:r>
        <w:rPr>
          <w:noProof/>
          <w:webHidden/>
        </w:rPr>
        <w:fldChar w:fldCharType="begin"/>
      </w:r>
      <w:r>
        <w:rPr>
          <w:noProof/>
          <w:webHidden/>
        </w:rPr>
        <w:instrText xml:space="preserve"> PAGEREF _Toc35421246 \h </w:instrText>
      </w:r>
      <w:r>
        <w:rPr>
          <w:noProof/>
          <w:webHidden/>
        </w:rPr>
      </w:r>
      <w:r>
        <w:rPr>
          <w:noProof/>
          <w:webHidden/>
        </w:rPr>
        <w:fldChar w:fldCharType="separate"/>
      </w:r>
      <w:r>
        <w:rPr>
          <w:noProof/>
          <w:webHidden/>
        </w:rPr>
        <w:t>17</w:t>
      </w:r>
      <w:r>
        <w:rPr>
          <w:noProof/>
          <w:webHidden/>
        </w:rPr>
        <w:fldChar w:fldCharType="end"/>
      </w:r>
    </w:p>
    <w:p w14:paraId="5F84E5BD" w14:textId="77777777" w:rsidR="006F4C7D" w:rsidRDefault="006F4C7D">
      <w:pPr>
        <w:pStyle w:val="Inhopg3"/>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Slotbepaling</w:t>
      </w:r>
      <w:r>
        <w:rPr>
          <w:noProof/>
          <w:webHidden/>
        </w:rPr>
        <w:t>—</w:t>
      </w:r>
      <w:r>
        <w:rPr>
          <w:noProof/>
          <w:webHidden/>
        </w:rPr>
        <w:fldChar w:fldCharType="begin"/>
      </w:r>
      <w:r>
        <w:rPr>
          <w:noProof/>
          <w:webHidden/>
        </w:rPr>
        <w:instrText xml:space="preserve"> PAGEREF _Toc35421247 \h </w:instrText>
      </w:r>
      <w:r>
        <w:rPr>
          <w:noProof/>
          <w:webHidden/>
        </w:rPr>
      </w:r>
      <w:r>
        <w:rPr>
          <w:noProof/>
          <w:webHidden/>
        </w:rPr>
        <w:fldChar w:fldCharType="separate"/>
      </w:r>
      <w:r>
        <w:rPr>
          <w:noProof/>
          <w:webHidden/>
        </w:rPr>
        <w:t>17</w:t>
      </w:r>
      <w:r>
        <w:rPr>
          <w:noProof/>
          <w:webHidden/>
        </w:rPr>
        <w:fldChar w:fldCharType="end"/>
      </w:r>
    </w:p>
    <w:p w14:paraId="086E5FC0" w14:textId="77777777" w:rsidR="006F4C7D" w:rsidRDefault="006F4C7D">
      <w:pPr>
        <w:pStyle w:val="Inhopg3"/>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Ondertekening</w:t>
      </w:r>
      <w:r>
        <w:rPr>
          <w:noProof/>
          <w:webHidden/>
        </w:rPr>
        <w:t>—</w:t>
      </w:r>
      <w:r>
        <w:rPr>
          <w:noProof/>
          <w:webHidden/>
        </w:rPr>
        <w:fldChar w:fldCharType="begin"/>
      </w:r>
      <w:r>
        <w:rPr>
          <w:noProof/>
          <w:webHidden/>
        </w:rPr>
        <w:instrText xml:space="preserve"> PAGEREF _Toc35421248 \h </w:instrText>
      </w:r>
      <w:r>
        <w:rPr>
          <w:noProof/>
          <w:webHidden/>
        </w:rPr>
      </w:r>
      <w:r>
        <w:rPr>
          <w:noProof/>
          <w:webHidden/>
        </w:rPr>
        <w:fldChar w:fldCharType="separate"/>
      </w:r>
      <w:r>
        <w:rPr>
          <w:noProof/>
          <w:webHidden/>
        </w:rPr>
        <w:t>17</w:t>
      </w:r>
      <w:r>
        <w:rPr>
          <w:noProof/>
          <w:webHidden/>
        </w:rPr>
        <w:fldChar w:fldCharType="end"/>
      </w:r>
    </w:p>
    <w:p w14:paraId="0D5C054C" w14:textId="77777777" w:rsidR="008A7BFA" w:rsidRDefault="008A7BFA" w:rsidP="00260334">
      <w:pPr>
        <w:pStyle w:val="Kopzondernummering"/>
        <w:rPr>
          <w:lang w:val="pt-BR"/>
        </w:rPr>
      </w:pPr>
      <w:r>
        <w:fldChar w:fldCharType="end"/>
      </w:r>
      <w:r>
        <w:br w:type="page"/>
      </w:r>
    </w:p>
    <w:p w14:paraId="1E43DF19" w14:textId="77777777" w:rsidR="008A7BFA" w:rsidRDefault="00D7376B">
      <w:pPr>
        <w:pStyle w:val="Kop1"/>
        <w:rPr>
          <w:lang w:val="pt-BR"/>
        </w:rPr>
      </w:pPr>
      <w:bookmarkStart w:id="9" w:name="_Toc35421220"/>
      <w:bookmarkEnd w:id="8"/>
      <w:r>
        <w:rPr>
          <w:lang w:val="pt-BR"/>
        </w:rPr>
        <w:lastRenderedPageBreak/>
        <w:t>Algemeen</w:t>
      </w:r>
      <w:bookmarkEnd w:id="9"/>
    </w:p>
    <w:p w14:paraId="2CD2752F" w14:textId="77777777" w:rsidR="008A7BFA" w:rsidRDefault="00D7376B">
      <w:pPr>
        <w:pStyle w:val="Kop2"/>
      </w:pPr>
      <w:bookmarkStart w:id="10" w:name="_Toc35421221"/>
      <w:r>
        <w:t xml:space="preserve">Onderwerp van </w:t>
      </w:r>
      <w:r w:rsidR="002A669B">
        <w:t>dit document</w:t>
      </w:r>
      <w:bookmarkEnd w:id="10"/>
    </w:p>
    <w:p w14:paraId="20E66145" w14:textId="77777777" w:rsidR="00D7376B" w:rsidRPr="00BF6DA4" w:rsidRDefault="00267B76" w:rsidP="00D7376B">
      <w:r>
        <w:t>Deze Service Level Agreement, hierna</w:t>
      </w:r>
      <w:r w:rsidR="00260334" w:rsidRPr="00260334">
        <w:t xml:space="preserve"> te noemen SLA</w:t>
      </w:r>
      <w:r>
        <w:t>,</w:t>
      </w:r>
      <w:r w:rsidR="00260334" w:rsidRPr="00260334">
        <w:t xml:space="preserve"> bevat de afspra</w:t>
      </w:r>
      <w:r w:rsidR="00B7253D">
        <w:t xml:space="preserve">ken die gemaakt </w:t>
      </w:r>
      <w:r w:rsidR="00754546">
        <w:t>zijn tussen de Belastingdienst</w:t>
      </w:r>
      <w:r w:rsidR="002A3C32">
        <w:t xml:space="preserve"> en </w:t>
      </w:r>
      <w:r w:rsidR="00005DE5" w:rsidRPr="00754546">
        <w:rPr>
          <w:i/>
          <w:highlight w:val="yellow"/>
        </w:rPr>
        <w:t>Opdrachtnemer</w:t>
      </w:r>
      <w:r w:rsidR="002A3C32">
        <w:t xml:space="preserve"> </w:t>
      </w:r>
      <w:r w:rsidR="00260334" w:rsidRPr="00260334">
        <w:t xml:space="preserve">bij het uitvoeren van </w:t>
      </w:r>
      <w:r w:rsidR="00772121" w:rsidRPr="00772121">
        <w:rPr>
          <w:i/>
          <w:highlight w:val="yellow"/>
        </w:rPr>
        <w:t>de dienst</w:t>
      </w:r>
      <w:r w:rsidR="008A7B83">
        <w:rPr>
          <w:i/>
        </w:rPr>
        <w:t xml:space="preserve">, </w:t>
      </w:r>
      <w:r w:rsidR="008A7B83">
        <w:t xml:space="preserve">hierna te noemen </w:t>
      </w:r>
      <w:r w:rsidR="008A7B83" w:rsidRPr="00772121">
        <w:t xml:space="preserve">de </w:t>
      </w:r>
      <w:r w:rsidR="00772121" w:rsidRPr="00772121">
        <w:t>Dienst</w:t>
      </w:r>
      <w:r w:rsidR="00260334" w:rsidRPr="00260334">
        <w:t>.</w:t>
      </w:r>
      <w:r w:rsidR="00BF6DA4">
        <w:t xml:space="preserve"> Binnen de uitvoering van de Dienst wordt een of meerdere product(en) opgeleverd, namelijk </w:t>
      </w:r>
      <w:r w:rsidR="00BF6DA4" w:rsidRPr="00BF6DA4">
        <w:rPr>
          <w:i/>
          <w:highlight w:val="yellow"/>
        </w:rPr>
        <w:t>de applicatie(s)</w:t>
      </w:r>
      <w:r w:rsidR="00BF6DA4">
        <w:t>, hierna te noemen de Oplossing.</w:t>
      </w:r>
    </w:p>
    <w:p w14:paraId="412E5BB3" w14:textId="77777777" w:rsidR="002F1D45" w:rsidRDefault="00D7376B" w:rsidP="00D7376B">
      <w:pPr>
        <w:pStyle w:val="Kop2"/>
      </w:pPr>
      <w:bookmarkStart w:id="11" w:name="_Toc35421222"/>
      <w:r>
        <w:t>Partijen, verklaring en ondertekening</w:t>
      </w:r>
      <w:bookmarkEnd w:id="11"/>
    </w:p>
    <w:p w14:paraId="2A80AE62" w14:textId="77777777" w:rsidR="002F1D45" w:rsidRDefault="00B7253D" w:rsidP="00B13207">
      <w:r>
        <w:t xml:space="preserve">Deze SLA </w:t>
      </w:r>
      <w:r w:rsidR="00B13207">
        <w:t>wordt gesl</w:t>
      </w:r>
      <w:r w:rsidR="00FA3B83">
        <w:t xml:space="preserve">oten tussen de Belastingdienst </w:t>
      </w:r>
      <w:r w:rsidR="00B13207">
        <w:t>en</w:t>
      </w:r>
      <w:r w:rsidR="00005DE5">
        <w:rPr>
          <w:i/>
        </w:rPr>
        <w:t xml:space="preserve"> </w:t>
      </w:r>
      <w:r w:rsidR="00005DE5" w:rsidRPr="00754546">
        <w:rPr>
          <w:i/>
          <w:highlight w:val="yellow"/>
        </w:rPr>
        <w:t>Opdrachtnemer</w:t>
      </w:r>
      <w:r w:rsidR="00005DE5">
        <w:t xml:space="preserve">, hierna te noemen </w:t>
      </w:r>
      <w:r w:rsidR="00005DE5" w:rsidRPr="00772121">
        <w:t>Opdrachtnemer</w:t>
      </w:r>
      <w:r w:rsidR="00005DE5">
        <w:rPr>
          <w:i/>
        </w:rPr>
        <w:t>.</w:t>
      </w:r>
    </w:p>
    <w:p w14:paraId="25AE9C9A" w14:textId="77777777" w:rsidR="00B13207" w:rsidRDefault="00B13207" w:rsidP="00B13207"/>
    <w:p w14:paraId="36BA7FDC" w14:textId="77777777" w:rsidR="00B13207" w:rsidRDefault="002F2C6B" w:rsidP="00B13207">
      <w:r>
        <w:t xml:space="preserve">Beide partijen verklaren </w:t>
      </w:r>
      <w:r w:rsidR="00B13207">
        <w:t xml:space="preserve">dat zij zich aan de gestelde afspraken zullen houden en dat zij hier verantwoordelijk voor kunnen worden gehouden. </w:t>
      </w:r>
    </w:p>
    <w:p w14:paraId="2BC7F271" w14:textId="77777777" w:rsidR="00B13207" w:rsidRDefault="00B13207" w:rsidP="00B13207"/>
    <w:p w14:paraId="30AC9286" w14:textId="77777777" w:rsidR="00B13207" w:rsidRDefault="00B13207" w:rsidP="00B13207">
      <w:r>
        <w:t xml:space="preserve">In hoofdstuk </w:t>
      </w:r>
      <w:r w:rsidR="00657B81">
        <w:t>5</w:t>
      </w:r>
      <w:r>
        <w:t xml:space="preserve"> wordt </w:t>
      </w:r>
      <w:r w:rsidR="00657B81">
        <w:t>de</w:t>
      </w:r>
      <w:r>
        <w:t xml:space="preserve"> SLA ondertekend door degene die hiervoor is bevoegd</w:t>
      </w:r>
      <w:r w:rsidR="00267B76">
        <w:t xml:space="preserve">. </w:t>
      </w:r>
    </w:p>
    <w:p w14:paraId="677DDE5E" w14:textId="77777777" w:rsidR="00133A52" w:rsidRDefault="00D7376B" w:rsidP="00D7376B">
      <w:pPr>
        <w:pStyle w:val="Kop2"/>
        <w:rPr>
          <w:lang w:val="pt-BR"/>
        </w:rPr>
      </w:pPr>
      <w:bookmarkStart w:id="12" w:name="_Toc35421223"/>
      <w:r>
        <w:rPr>
          <w:lang w:val="pt-BR"/>
        </w:rPr>
        <w:t>Globale verantwoordelijkheden</w:t>
      </w:r>
      <w:bookmarkEnd w:id="12"/>
    </w:p>
    <w:p w14:paraId="62C8A51F" w14:textId="77777777" w:rsidR="00D7376B" w:rsidRDefault="00005DE5" w:rsidP="00D7376B">
      <w:pPr>
        <w:rPr>
          <w:lang w:val="pt-BR"/>
        </w:rPr>
      </w:pPr>
      <w:r w:rsidRPr="00772121">
        <w:t>Opdrachtnemer</w:t>
      </w:r>
      <w:r w:rsidR="008E121D">
        <w:rPr>
          <w:lang w:val="pt-BR"/>
        </w:rPr>
        <w:t xml:space="preserve"> levert </w:t>
      </w:r>
      <w:r w:rsidR="00772121">
        <w:rPr>
          <w:lang w:val="pt-BR"/>
        </w:rPr>
        <w:t>de Dienst</w:t>
      </w:r>
      <w:r w:rsidR="008E121D">
        <w:rPr>
          <w:lang w:val="pt-BR"/>
        </w:rPr>
        <w:t xml:space="preserve"> aan </w:t>
      </w:r>
      <w:r w:rsidR="00772121">
        <w:rPr>
          <w:lang w:val="pt-BR"/>
        </w:rPr>
        <w:t>de Belastingdienst</w:t>
      </w:r>
      <w:r w:rsidR="008E121D">
        <w:rPr>
          <w:lang w:val="pt-BR"/>
        </w:rPr>
        <w:t xml:space="preserve">. De verantwoordelijkheid van het leveren van </w:t>
      </w:r>
      <w:r w:rsidR="00772121">
        <w:rPr>
          <w:lang w:val="pt-BR"/>
        </w:rPr>
        <w:t>de Dienst</w:t>
      </w:r>
      <w:r w:rsidR="008E121D">
        <w:rPr>
          <w:lang w:val="pt-BR"/>
        </w:rPr>
        <w:t xml:space="preserve"> ligt volledig bij de </w:t>
      </w:r>
      <w:r w:rsidRPr="00772121">
        <w:t>Opdrachtnemer</w:t>
      </w:r>
      <w:r>
        <w:rPr>
          <w:i/>
        </w:rPr>
        <w:t>.</w:t>
      </w:r>
      <w:r>
        <w:rPr>
          <w:lang w:val="pt-BR"/>
        </w:rPr>
        <w:t xml:space="preserve"> </w:t>
      </w:r>
      <w:r w:rsidR="00657B81">
        <w:rPr>
          <w:lang w:val="pt-BR"/>
        </w:rPr>
        <w:t>Opdrachtgever contro</w:t>
      </w:r>
      <w:r w:rsidR="008E121D">
        <w:rPr>
          <w:lang w:val="pt-BR"/>
        </w:rPr>
        <w:t>leert met hulp</w:t>
      </w:r>
      <w:r w:rsidR="000C3A30">
        <w:rPr>
          <w:lang w:val="pt-BR"/>
        </w:rPr>
        <w:t xml:space="preserve"> van derde partijen waar nodig. De Belastingdienst blijft te allen tijde eigenaar van de opgeslagen gegevens.</w:t>
      </w:r>
    </w:p>
    <w:p w14:paraId="46738275" w14:textId="77777777" w:rsidR="00D7376B" w:rsidRDefault="00D7376B" w:rsidP="00D7376B">
      <w:pPr>
        <w:pStyle w:val="Kop2"/>
        <w:rPr>
          <w:lang w:val="pt-BR"/>
        </w:rPr>
      </w:pPr>
      <w:bookmarkStart w:id="13" w:name="_Toc35421224"/>
      <w:r>
        <w:rPr>
          <w:lang w:val="pt-BR"/>
        </w:rPr>
        <w:t>Doel en structuur van de SLA</w:t>
      </w:r>
      <w:bookmarkEnd w:id="13"/>
    </w:p>
    <w:p w14:paraId="5860A76E" w14:textId="77777777" w:rsidR="00D7376B" w:rsidRDefault="00ED166B" w:rsidP="00D7376B">
      <w:pPr>
        <w:rPr>
          <w:lang w:val="pt-BR"/>
        </w:rPr>
      </w:pPr>
      <w:r>
        <w:rPr>
          <w:lang w:val="pt-BR"/>
        </w:rPr>
        <w:t xml:space="preserve">Het doel van de SLA </w:t>
      </w:r>
      <w:r w:rsidR="00754546">
        <w:rPr>
          <w:lang w:val="pt-BR"/>
        </w:rPr>
        <w:t>is om afspraken te maken tussen de Belastingdienst</w:t>
      </w:r>
      <w:r>
        <w:rPr>
          <w:lang w:val="pt-BR"/>
        </w:rPr>
        <w:t xml:space="preserve"> en </w:t>
      </w:r>
      <w:r w:rsidR="00005DE5" w:rsidRPr="00772121">
        <w:t>Opdrachtnemer</w:t>
      </w:r>
      <w:r>
        <w:rPr>
          <w:lang w:val="pt-BR"/>
        </w:rPr>
        <w:t xml:space="preserve">. </w:t>
      </w:r>
    </w:p>
    <w:p w14:paraId="0F041A81" w14:textId="77777777" w:rsidR="00754546" w:rsidRDefault="00754546" w:rsidP="00D7376B">
      <w:pPr>
        <w:rPr>
          <w:lang w:val="pt-BR"/>
        </w:rPr>
      </w:pPr>
    </w:p>
    <w:p w14:paraId="2B797DCA" w14:textId="77777777" w:rsidR="00754546" w:rsidRDefault="00754546" w:rsidP="00D7376B">
      <w:pPr>
        <w:rPr>
          <w:lang w:val="pt-BR"/>
        </w:rPr>
      </w:pPr>
      <w:r>
        <w:rPr>
          <w:lang w:val="pt-BR"/>
        </w:rPr>
        <w:t xml:space="preserve">Het doel van de SLA is om service levels over beheer en onderhoud vast te leggen. De SLA bevat de eisen waar </w:t>
      </w:r>
      <w:r w:rsidRPr="00772121">
        <w:rPr>
          <w:lang w:val="pt-BR"/>
        </w:rPr>
        <w:t>Opdrachtnemer</w:t>
      </w:r>
      <w:r w:rsidR="00772121">
        <w:rPr>
          <w:lang w:val="pt-BR"/>
        </w:rPr>
        <w:t xml:space="preserve"> en de Dienst </w:t>
      </w:r>
      <w:r>
        <w:rPr>
          <w:lang w:val="pt-BR"/>
        </w:rPr>
        <w:t>aan moet</w:t>
      </w:r>
      <w:r w:rsidR="008A7B83">
        <w:rPr>
          <w:lang w:val="pt-BR"/>
        </w:rPr>
        <w:t>en</w:t>
      </w:r>
      <w:r>
        <w:rPr>
          <w:lang w:val="pt-BR"/>
        </w:rPr>
        <w:t xml:space="preserve"> voldoen.</w:t>
      </w:r>
    </w:p>
    <w:p w14:paraId="6EDB6753" w14:textId="77777777" w:rsidR="00D7376B" w:rsidRDefault="00D7376B" w:rsidP="00D7376B">
      <w:pPr>
        <w:pStyle w:val="Kop2"/>
        <w:rPr>
          <w:lang w:val="pt-BR"/>
        </w:rPr>
      </w:pPr>
      <w:bookmarkStart w:id="14" w:name="_Toc35421225"/>
      <w:r>
        <w:rPr>
          <w:lang w:val="pt-BR"/>
        </w:rPr>
        <w:t>Aanvang, looptijd, wijzigingen en werkingsgebied</w:t>
      </w:r>
      <w:bookmarkEnd w:id="14"/>
    </w:p>
    <w:p w14:paraId="7217DD26" w14:textId="77777777" w:rsidR="00B7253D" w:rsidRDefault="00B7253D" w:rsidP="00260334">
      <w:pPr>
        <w:rPr>
          <w:lang w:val="pt-BR"/>
        </w:rPr>
      </w:pPr>
      <w:r>
        <w:rPr>
          <w:lang w:val="pt-BR"/>
        </w:rPr>
        <w:t xml:space="preserve">Deze SLA vangt aan op hetzelfde moment dat het contract tussen </w:t>
      </w:r>
      <w:r w:rsidR="00772121">
        <w:rPr>
          <w:lang w:val="pt-BR"/>
        </w:rPr>
        <w:t>de Belastingdienst</w:t>
      </w:r>
      <w:r>
        <w:rPr>
          <w:lang w:val="pt-BR"/>
        </w:rPr>
        <w:t xml:space="preserve"> en </w:t>
      </w:r>
      <w:r w:rsidR="00005DE5" w:rsidRPr="00772121">
        <w:t>Opdrachtnemer</w:t>
      </w:r>
      <w:r>
        <w:rPr>
          <w:lang w:val="pt-BR"/>
        </w:rPr>
        <w:t xml:space="preserve"> ingaat. Vanzelfsprekend wordt de SLA voor deze datum vastgesteld en ondertekend.</w:t>
      </w:r>
      <w:r w:rsidR="000C3A30">
        <w:rPr>
          <w:lang w:val="pt-BR"/>
        </w:rPr>
        <w:t xml:space="preserve"> </w:t>
      </w:r>
    </w:p>
    <w:p w14:paraId="188C00B4" w14:textId="77777777" w:rsidR="00FA3B83" w:rsidRDefault="00FA3B83" w:rsidP="00260334">
      <w:pPr>
        <w:rPr>
          <w:lang w:val="pt-BR"/>
        </w:rPr>
      </w:pPr>
    </w:p>
    <w:p w14:paraId="4E03C3A5" w14:textId="77777777" w:rsidR="00B7253D" w:rsidRPr="008A7B83" w:rsidRDefault="00260334" w:rsidP="00260334">
      <w:pPr>
        <w:rPr>
          <w:lang w:val="pt-BR"/>
        </w:rPr>
      </w:pPr>
      <w:r w:rsidRPr="00260334">
        <w:rPr>
          <w:lang w:val="pt-BR"/>
        </w:rPr>
        <w:t xml:space="preserve">Deze SLA heeft dezelfde looptijd als </w:t>
      </w:r>
      <w:r w:rsidR="00772121">
        <w:rPr>
          <w:lang w:val="pt-BR"/>
        </w:rPr>
        <w:t>de overeenkomst</w:t>
      </w:r>
      <w:r w:rsidRPr="00260334">
        <w:rPr>
          <w:lang w:val="pt-BR"/>
        </w:rPr>
        <w:t xml:space="preserve"> tussen </w:t>
      </w:r>
      <w:r w:rsidR="008A7B83">
        <w:rPr>
          <w:lang w:val="pt-BR"/>
        </w:rPr>
        <w:t xml:space="preserve">de </w:t>
      </w:r>
      <w:r w:rsidR="00A7697B">
        <w:rPr>
          <w:lang w:val="pt-BR"/>
        </w:rPr>
        <w:t>Belastingdienst</w:t>
      </w:r>
      <w:r w:rsidR="008A7B83">
        <w:rPr>
          <w:lang w:val="pt-BR"/>
        </w:rPr>
        <w:t xml:space="preserve"> en </w:t>
      </w:r>
      <w:r w:rsidR="008A7B83" w:rsidRPr="00772121">
        <w:t>Opdrachtnemer</w:t>
      </w:r>
      <w:r w:rsidR="008A7B83">
        <w:t>.</w:t>
      </w:r>
    </w:p>
    <w:p w14:paraId="01756B02" w14:textId="77777777" w:rsidR="00B7253D" w:rsidRDefault="00B7253D" w:rsidP="00260334">
      <w:pPr>
        <w:rPr>
          <w:lang w:val="pt-BR"/>
        </w:rPr>
      </w:pPr>
    </w:p>
    <w:p w14:paraId="1096EBF1" w14:textId="77777777" w:rsidR="00B7253D" w:rsidRPr="00260334" w:rsidRDefault="00260334" w:rsidP="00260334">
      <w:pPr>
        <w:rPr>
          <w:lang w:val="pt-BR"/>
        </w:rPr>
      </w:pPr>
      <w:r w:rsidRPr="00260334">
        <w:rPr>
          <w:lang w:val="pt-BR"/>
        </w:rPr>
        <w:t>Tussentijds kan de SLA worden gewijzigd op verzoek en in overeenstemming met beide partijen.</w:t>
      </w:r>
      <w:r w:rsidR="00FC62B8">
        <w:rPr>
          <w:lang w:val="pt-BR"/>
        </w:rPr>
        <w:t xml:space="preserve"> </w:t>
      </w:r>
      <w:r w:rsidR="00B7253D">
        <w:rPr>
          <w:lang w:val="pt-BR"/>
        </w:rPr>
        <w:t>Pas wanneer een nieuwe versie van de SLA is ondertekend vervalt de oudere versie.</w:t>
      </w:r>
      <w:r w:rsidR="00267B76">
        <w:rPr>
          <w:lang w:val="pt-BR"/>
        </w:rPr>
        <w:t xml:space="preserve"> </w:t>
      </w:r>
      <w:r w:rsidR="00FC62B8">
        <w:rPr>
          <w:lang w:val="pt-BR"/>
        </w:rPr>
        <w:t>De versienummering zoals opgenomen bij het versiebeheer laat zien wat de actuele versie is.</w:t>
      </w:r>
    </w:p>
    <w:p w14:paraId="08E64995" w14:textId="77777777" w:rsidR="008646E2" w:rsidRDefault="008646E2" w:rsidP="00260334">
      <w:pPr>
        <w:rPr>
          <w:lang w:val="pt-BR"/>
        </w:rPr>
      </w:pPr>
    </w:p>
    <w:p w14:paraId="05A18D9F" w14:textId="77777777" w:rsidR="00FC62B8" w:rsidRDefault="00FC62B8" w:rsidP="00260334">
      <w:pPr>
        <w:rPr>
          <w:lang w:val="pt-BR"/>
        </w:rPr>
      </w:pPr>
      <w:r>
        <w:rPr>
          <w:lang w:val="pt-BR"/>
        </w:rPr>
        <w:t>Daar waar hetgeen in dit document is opgenomen afwijkt van hetgeen in de aanbesteding en contract is geëist, prevaleren de afspraken vanuit de aanbesteding en het contract tenzij expliciet geaccepteerd door de Belastingdienst in het versiebeheer overzicht.</w:t>
      </w:r>
    </w:p>
    <w:p w14:paraId="21C2B63D" w14:textId="77777777" w:rsidR="00D7376B" w:rsidRDefault="00260334" w:rsidP="00260334">
      <w:pPr>
        <w:rPr>
          <w:lang w:val="pt-BR"/>
        </w:rPr>
      </w:pPr>
      <w:r w:rsidRPr="00260334">
        <w:rPr>
          <w:lang w:val="pt-BR"/>
        </w:rPr>
        <w:lastRenderedPageBreak/>
        <w:t xml:space="preserve">De SLA is van toepassing op de </w:t>
      </w:r>
      <w:r w:rsidR="00772121">
        <w:rPr>
          <w:lang w:val="pt-BR"/>
        </w:rPr>
        <w:t>Dienst</w:t>
      </w:r>
      <w:r w:rsidR="00B7253D">
        <w:rPr>
          <w:lang w:val="pt-BR"/>
        </w:rPr>
        <w:t xml:space="preserve"> die </w:t>
      </w:r>
      <w:r w:rsidR="00005DE5" w:rsidRPr="00772121">
        <w:t>Opdrachtnemer</w:t>
      </w:r>
      <w:r w:rsidR="00772121">
        <w:rPr>
          <w:lang w:val="pt-BR"/>
        </w:rPr>
        <w:t xml:space="preserve"> verleent</w:t>
      </w:r>
      <w:r w:rsidR="00B7253D">
        <w:rPr>
          <w:lang w:val="pt-BR"/>
        </w:rPr>
        <w:t xml:space="preserve"> aan </w:t>
      </w:r>
      <w:r w:rsidR="00114E8B">
        <w:rPr>
          <w:lang w:val="pt-BR"/>
        </w:rPr>
        <w:t>de Belastingdienst</w:t>
      </w:r>
      <w:r w:rsidR="00B7253D">
        <w:rPr>
          <w:lang w:val="pt-BR"/>
        </w:rPr>
        <w:t xml:space="preserve"> zoals bepaald en omschreven in Hoofdstuk 2 van deze SLA.</w:t>
      </w:r>
    </w:p>
    <w:p w14:paraId="45D5F719" w14:textId="77777777" w:rsidR="00D7376B" w:rsidRDefault="00D7376B" w:rsidP="00D7376B">
      <w:pPr>
        <w:pStyle w:val="Kop2"/>
        <w:rPr>
          <w:lang w:val="pt-BR"/>
        </w:rPr>
      </w:pPr>
      <w:bookmarkStart w:id="15" w:name="_Toc35421226"/>
      <w:r>
        <w:rPr>
          <w:lang w:val="pt-BR"/>
        </w:rPr>
        <w:t>Gerelateerde documenten</w:t>
      </w:r>
      <w:bookmarkEnd w:id="15"/>
    </w:p>
    <w:p w14:paraId="3C754D5E" w14:textId="77777777" w:rsidR="00114E8B" w:rsidRDefault="00260334" w:rsidP="00D7376B">
      <w:pPr>
        <w:rPr>
          <w:lang w:val="pt-BR"/>
        </w:rPr>
      </w:pPr>
      <w:r w:rsidRPr="00260334">
        <w:rPr>
          <w:lang w:val="pt-BR"/>
        </w:rPr>
        <w:t xml:space="preserve">Deze SLA maakt onderdeel uit van het contract. Een </w:t>
      </w:r>
      <w:r w:rsidR="00FC62B8">
        <w:rPr>
          <w:lang w:val="pt-BR"/>
        </w:rPr>
        <w:t>Dossier Afspraken en Procedures (</w:t>
      </w:r>
      <w:r w:rsidRPr="00260334">
        <w:rPr>
          <w:lang w:val="pt-BR"/>
        </w:rPr>
        <w:t>DAP</w:t>
      </w:r>
      <w:r w:rsidR="00FC62B8">
        <w:rPr>
          <w:lang w:val="pt-BR"/>
        </w:rPr>
        <w:t>)</w:t>
      </w:r>
      <w:r w:rsidRPr="00260334">
        <w:rPr>
          <w:lang w:val="pt-BR"/>
        </w:rPr>
        <w:t xml:space="preserve"> is als bijlage toegevoegd om deze SLA te ondersteunen.</w:t>
      </w:r>
    </w:p>
    <w:p w14:paraId="7B25D1AE" w14:textId="77777777" w:rsidR="00114E8B" w:rsidRDefault="00114E8B" w:rsidP="00D7376B">
      <w:pPr>
        <w:rPr>
          <w:lang w:val="pt-BR"/>
        </w:rPr>
      </w:pPr>
    </w:p>
    <w:p w14:paraId="74EA0BCD" w14:textId="77777777" w:rsidR="00D7376B" w:rsidRDefault="00ED166B" w:rsidP="00D7376B">
      <w:pPr>
        <w:rPr>
          <w:lang w:val="pt-BR"/>
        </w:rPr>
      </w:pPr>
      <w:r>
        <w:rPr>
          <w:lang w:val="pt-BR"/>
        </w:rPr>
        <w:t>Het</w:t>
      </w:r>
      <w:r w:rsidR="00FC62B8">
        <w:rPr>
          <w:lang w:val="pt-BR"/>
        </w:rPr>
        <w:t xml:space="preserve"> Service Improvement Plan</w:t>
      </w:r>
      <w:r>
        <w:rPr>
          <w:lang w:val="pt-BR"/>
        </w:rPr>
        <w:t xml:space="preserve"> </w:t>
      </w:r>
      <w:r w:rsidR="00FC62B8">
        <w:rPr>
          <w:lang w:val="pt-BR"/>
        </w:rPr>
        <w:t>(</w:t>
      </w:r>
      <w:r>
        <w:rPr>
          <w:lang w:val="pt-BR"/>
        </w:rPr>
        <w:t>SIP</w:t>
      </w:r>
      <w:r w:rsidR="00FC62B8">
        <w:rPr>
          <w:lang w:val="pt-BR"/>
        </w:rPr>
        <w:t>)</w:t>
      </w:r>
      <w:r>
        <w:rPr>
          <w:lang w:val="pt-BR"/>
        </w:rPr>
        <w:t xml:space="preserve"> is bijgevoegd wanneer hier een eerste versie van beschikbaar is en van toepassing is op de </w:t>
      </w:r>
      <w:r w:rsidR="00772121">
        <w:rPr>
          <w:lang w:val="pt-BR"/>
        </w:rPr>
        <w:t>dienst</w:t>
      </w:r>
      <w:r>
        <w:rPr>
          <w:lang w:val="pt-BR"/>
        </w:rPr>
        <w:t>verlening.</w:t>
      </w:r>
    </w:p>
    <w:p w14:paraId="51D3A099" w14:textId="77777777" w:rsidR="006A12FE" w:rsidRDefault="006A12FE" w:rsidP="00D7376B">
      <w:pPr>
        <w:rPr>
          <w:lang w:val="pt-BR"/>
        </w:rPr>
      </w:pPr>
    </w:p>
    <w:p w14:paraId="3EC4E16D" w14:textId="77777777" w:rsidR="00D7376B" w:rsidRDefault="00D7376B" w:rsidP="00D7376B">
      <w:pPr>
        <w:pStyle w:val="Kop1"/>
        <w:rPr>
          <w:lang w:val="pt-BR"/>
        </w:rPr>
      </w:pPr>
      <w:bookmarkStart w:id="16" w:name="_Toc35421227"/>
      <w:r>
        <w:rPr>
          <w:lang w:val="pt-BR"/>
        </w:rPr>
        <w:lastRenderedPageBreak/>
        <w:t xml:space="preserve">Beschrijving van de </w:t>
      </w:r>
      <w:r w:rsidR="00114E8B">
        <w:rPr>
          <w:lang w:val="pt-BR"/>
        </w:rPr>
        <w:t>dienst</w:t>
      </w:r>
      <w:r>
        <w:rPr>
          <w:lang w:val="pt-BR"/>
        </w:rPr>
        <w:t>verlening</w:t>
      </w:r>
      <w:bookmarkEnd w:id="16"/>
    </w:p>
    <w:p w14:paraId="2208F641" w14:textId="77777777" w:rsidR="00D7376B" w:rsidRDefault="00D7376B" w:rsidP="00D7376B">
      <w:pPr>
        <w:pStyle w:val="Kop2"/>
        <w:rPr>
          <w:lang w:val="pt-BR"/>
        </w:rPr>
      </w:pPr>
      <w:bookmarkStart w:id="17" w:name="_Toc35421228"/>
      <w:r>
        <w:rPr>
          <w:lang w:val="pt-BR"/>
        </w:rPr>
        <w:t>Inleiding</w:t>
      </w:r>
      <w:bookmarkEnd w:id="17"/>
    </w:p>
    <w:p w14:paraId="4CDBE56B" w14:textId="77777777" w:rsidR="008E121D" w:rsidRPr="008E121D" w:rsidRDefault="008E121D" w:rsidP="008E121D">
      <w:pPr>
        <w:rPr>
          <w:lang w:val="pt-BR"/>
        </w:rPr>
      </w:pPr>
      <w:r>
        <w:rPr>
          <w:lang w:val="pt-BR"/>
        </w:rPr>
        <w:t>In dez</w:t>
      </w:r>
      <w:r w:rsidR="00772121">
        <w:rPr>
          <w:lang w:val="pt-BR"/>
        </w:rPr>
        <w:t xml:space="preserve">e sectie staat beschreven welke Dienst Opdrachtnemer </w:t>
      </w:r>
      <w:r>
        <w:rPr>
          <w:lang w:val="pt-BR"/>
        </w:rPr>
        <w:t xml:space="preserve">levert aan </w:t>
      </w:r>
      <w:r w:rsidR="00D505EE">
        <w:rPr>
          <w:lang w:val="pt-BR"/>
        </w:rPr>
        <w:t>de Belastingdienst</w:t>
      </w:r>
      <w:r>
        <w:rPr>
          <w:lang w:val="pt-BR"/>
        </w:rPr>
        <w:t>. Eventuele afhankelijkheden met derde partijen zijn ook in deze beschrijving opgenomen.</w:t>
      </w:r>
      <w:r w:rsidR="001A6022">
        <w:rPr>
          <w:lang w:val="pt-BR"/>
        </w:rPr>
        <w:t xml:space="preserve"> In </w:t>
      </w:r>
      <w:r w:rsidR="0047196B">
        <w:rPr>
          <w:lang w:val="pt-BR"/>
        </w:rPr>
        <w:t>het</w:t>
      </w:r>
      <w:r w:rsidR="001A6022">
        <w:rPr>
          <w:lang w:val="pt-BR"/>
        </w:rPr>
        <w:t xml:space="preserve"> DAP wordt de beschrijving verder in detail uitgewerkt.</w:t>
      </w:r>
      <w:r w:rsidR="002813CB">
        <w:rPr>
          <w:lang w:val="pt-BR"/>
        </w:rPr>
        <w:t xml:space="preserve"> </w:t>
      </w:r>
    </w:p>
    <w:p w14:paraId="2AFD107D" w14:textId="77777777" w:rsidR="00D7376B" w:rsidRDefault="00D7376B" w:rsidP="00D7376B">
      <w:pPr>
        <w:pStyle w:val="Kop2"/>
        <w:rPr>
          <w:lang w:val="pt-BR"/>
        </w:rPr>
      </w:pPr>
      <w:bookmarkStart w:id="18" w:name="_Toc35421229"/>
      <w:r>
        <w:rPr>
          <w:lang w:val="pt-BR"/>
        </w:rPr>
        <w:t>Algemene beschrijving van de dienstverlening</w:t>
      </w:r>
      <w:bookmarkEnd w:id="18"/>
    </w:p>
    <w:p w14:paraId="496E645A" w14:textId="77777777" w:rsidR="003A0ABF" w:rsidRDefault="003A0ABF" w:rsidP="003A0ABF">
      <w:pPr>
        <w:pStyle w:val="Lijstalinea"/>
        <w:numPr>
          <w:ilvl w:val="0"/>
          <w:numId w:val="11"/>
        </w:numPr>
        <w:rPr>
          <w:i/>
          <w:lang w:val="pt-BR"/>
        </w:rPr>
      </w:pPr>
      <w:r w:rsidRPr="003A0ABF">
        <w:rPr>
          <w:i/>
          <w:lang w:val="pt-BR"/>
        </w:rPr>
        <w:t xml:space="preserve">Een </w:t>
      </w:r>
      <w:r w:rsidR="001A6022">
        <w:rPr>
          <w:i/>
          <w:lang w:val="pt-BR"/>
        </w:rPr>
        <w:t>algemene</w:t>
      </w:r>
      <w:r w:rsidRPr="003A0ABF">
        <w:rPr>
          <w:i/>
          <w:lang w:val="pt-BR"/>
        </w:rPr>
        <w:t xml:space="preserve"> omschrijving van de dienstverlening zoals deze is afgenomen door Opdrachtgever. Hierin komt naar voren hoe de non-functionals zich tijdens de aanbestedingsperiode verhouden naar de dienstverlening op dit moment. </w:t>
      </w:r>
    </w:p>
    <w:p w14:paraId="2B0C9B7A" w14:textId="77777777" w:rsidR="003A0ABF" w:rsidRDefault="003A0ABF" w:rsidP="003A0ABF">
      <w:pPr>
        <w:pStyle w:val="Lijstalinea"/>
        <w:numPr>
          <w:ilvl w:val="0"/>
          <w:numId w:val="11"/>
        </w:numPr>
        <w:rPr>
          <w:i/>
          <w:lang w:val="pt-BR"/>
        </w:rPr>
      </w:pPr>
      <w:r w:rsidRPr="003A0ABF">
        <w:rPr>
          <w:i/>
          <w:lang w:val="pt-BR"/>
        </w:rPr>
        <w:t>Afhankelijkheden van derde partijen</w:t>
      </w:r>
      <w:r w:rsidR="00183632">
        <w:rPr>
          <w:i/>
          <w:lang w:val="pt-BR"/>
        </w:rPr>
        <w:t xml:space="preserve"> (subcontractors of hostingpartijen)</w:t>
      </w:r>
      <w:r w:rsidRPr="003A0ABF">
        <w:rPr>
          <w:i/>
          <w:lang w:val="pt-BR"/>
        </w:rPr>
        <w:t xml:space="preserve">. </w:t>
      </w:r>
    </w:p>
    <w:p w14:paraId="1DB55570" w14:textId="77777777" w:rsidR="00D505EE" w:rsidRDefault="003A0ABF" w:rsidP="00D505EE">
      <w:pPr>
        <w:pStyle w:val="Lijstalinea"/>
        <w:numPr>
          <w:ilvl w:val="0"/>
          <w:numId w:val="11"/>
        </w:numPr>
        <w:rPr>
          <w:i/>
          <w:lang w:val="pt-BR"/>
        </w:rPr>
      </w:pPr>
      <w:r w:rsidRPr="003A0ABF">
        <w:rPr>
          <w:i/>
          <w:lang w:val="pt-BR"/>
        </w:rPr>
        <w:t>Waar mogelijk een proces-omschrijving</w:t>
      </w:r>
      <w:r>
        <w:rPr>
          <w:i/>
          <w:lang w:val="pt-BR"/>
        </w:rPr>
        <w:t>- of flow</w:t>
      </w:r>
      <w:r w:rsidRPr="003A0ABF">
        <w:rPr>
          <w:i/>
          <w:lang w:val="pt-BR"/>
        </w:rPr>
        <w:t xml:space="preserve"> van de </w:t>
      </w:r>
      <w:r>
        <w:rPr>
          <w:i/>
          <w:lang w:val="pt-BR"/>
        </w:rPr>
        <w:t>te leveren dienst</w:t>
      </w:r>
      <w:r w:rsidRPr="003A0ABF">
        <w:rPr>
          <w:i/>
          <w:lang w:val="pt-BR"/>
        </w:rPr>
        <w:t>.</w:t>
      </w:r>
    </w:p>
    <w:p w14:paraId="509B736B" w14:textId="77777777" w:rsidR="00D505EE" w:rsidRDefault="00D505EE" w:rsidP="00D505EE">
      <w:pPr>
        <w:pStyle w:val="Kop2"/>
        <w:rPr>
          <w:lang w:val="pt-BR"/>
        </w:rPr>
      </w:pPr>
      <w:bookmarkStart w:id="19" w:name="_Toc35421230"/>
      <w:r>
        <w:rPr>
          <w:lang w:val="pt-BR"/>
        </w:rPr>
        <w:t>Scope van de dienstverlening</w:t>
      </w:r>
      <w:bookmarkEnd w:id="19"/>
    </w:p>
    <w:p w14:paraId="76A79F84" w14:textId="77777777" w:rsidR="00D505EE" w:rsidRDefault="00AA3D4D" w:rsidP="00D505EE">
      <w:pPr>
        <w:pStyle w:val="Lijstalinea"/>
        <w:numPr>
          <w:ilvl w:val="0"/>
          <w:numId w:val="11"/>
        </w:numPr>
        <w:rPr>
          <w:i/>
          <w:lang w:val="pt-BR"/>
        </w:rPr>
      </w:pPr>
      <w:r>
        <w:rPr>
          <w:i/>
          <w:lang w:val="pt-BR"/>
        </w:rPr>
        <w:t xml:space="preserve">Een </w:t>
      </w:r>
      <w:r w:rsidR="00D505EE" w:rsidRPr="00D505EE">
        <w:rPr>
          <w:i/>
          <w:lang w:val="pt-BR"/>
        </w:rPr>
        <w:t xml:space="preserve">omschrijving van de scope van de </w:t>
      </w:r>
      <w:r w:rsidR="003B6005">
        <w:rPr>
          <w:i/>
          <w:lang w:val="pt-BR"/>
        </w:rPr>
        <w:t>d</w:t>
      </w:r>
      <w:r w:rsidR="00D505EE" w:rsidRPr="00D505EE">
        <w:rPr>
          <w:i/>
          <w:lang w:val="pt-BR"/>
        </w:rPr>
        <w:t>ienstverlening zoals deze i</w:t>
      </w:r>
      <w:r w:rsidR="00D505EE">
        <w:rPr>
          <w:i/>
          <w:lang w:val="pt-BR"/>
        </w:rPr>
        <w:t xml:space="preserve">s afgenomen door </w:t>
      </w:r>
      <w:r w:rsidR="00593B8F">
        <w:rPr>
          <w:i/>
          <w:lang w:val="pt-BR"/>
        </w:rPr>
        <w:t>de Belastingdienst</w:t>
      </w:r>
      <w:r w:rsidR="00D505EE">
        <w:rPr>
          <w:i/>
          <w:lang w:val="pt-BR"/>
        </w:rPr>
        <w:t>.</w:t>
      </w:r>
    </w:p>
    <w:p w14:paraId="179F8E61" w14:textId="77777777" w:rsidR="00D505EE" w:rsidRPr="00D505EE" w:rsidRDefault="00AA3D4D" w:rsidP="00D505EE">
      <w:pPr>
        <w:pStyle w:val="Lijstalinea"/>
        <w:numPr>
          <w:ilvl w:val="0"/>
          <w:numId w:val="11"/>
        </w:numPr>
        <w:rPr>
          <w:i/>
          <w:lang w:val="pt-BR"/>
        </w:rPr>
      </w:pPr>
      <w:r>
        <w:rPr>
          <w:i/>
          <w:lang w:val="pt-BR"/>
        </w:rPr>
        <w:t>Zet hier uiteen welke aspecten</w:t>
      </w:r>
      <w:r w:rsidR="00D505EE">
        <w:rPr>
          <w:i/>
          <w:lang w:val="pt-BR"/>
        </w:rPr>
        <w:t xml:space="preserve"> binnen- en buiten de dienstverlening vallen.</w:t>
      </w:r>
    </w:p>
    <w:p w14:paraId="5F25E9CA" w14:textId="77777777" w:rsidR="00D7376B" w:rsidRDefault="00593B8F" w:rsidP="00D7376B">
      <w:pPr>
        <w:pStyle w:val="Kop1"/>
        <w:rPr>
          <w:lang w:val="pt-BR"/>
        </w:rPr>
      </w:pPr>
      <w:bookmarkStart w:id="20" w:name="_Toc35421231"/>
      <w:r>
        <w:rPr>
          <w:lang w:val="pt-BR"/>
        </w:rPr>
        <w:lastRenderedPageBreak/>
        <w:t>Dienst</w:t>
      </w:r>
      <w:r w:rsidR="00F73358">
        <w:rPr>
          <w:lang w:val="pt-BR"/>
        </w:rPr>
        <w:t>verlening processen</w:t>
      </w:r>
      <w:bookmarkEnd w:id="20"/>
    </w:p>
    <w:p w14:paraId="4C86E052" w14:textId="77777777" w:rsidR="00D7376B" w:rsidRDefault="00D7376B" w:rsidP="00D7376B">
      <w:pPr>
        <w:pStyle w:val="Kop2"/>
        <w:rPr>
          <w:lang w:val="pt-BR"/>
        </w:rPr>
      </w:pPr>
      <w:bookmarkStart w:id="21" w:name="_Toc35421232"/>
      <w:r>
        <w:rPr>
          <w:lang w:val="pt-BR"/>
        </w:rPr>
        <w:t>Inleiding</w:t>
      </w:r>
      <w:bookmarkEnd w:id="21"/>
    </w:p>
    <w:p w14:paraId="6D587FE1" w14:textId="77777777" w:rsidR="00260334" w:rsidRDefault="00260334" w:rsidP="00260334">
      <w:pPr>
        <w:rPr>
          <w:lang w:val="pt-BR"/>
        </w:rPr>
      </w:pPr>
      <w:r w:rsidRPr="00260334">
        <w:rPr>
          <w:lang w:val="pt-BR"/>
        </w:rPr>
        <w:t xml:space="preserve">In de sectie hieronder wordt uiteengezet wat de afspraken zijn tussen </w:t>
      </w:r>
      <w:r w:rsidR="00005DE5" w:rsidRPr="00772121">
        <w:t>Opdrachtnemer</w:t>
      </w:r>
      <w:r w:rsidRPr="00260334">
        <w:rPr>
          <w:lang w:val="pt-BR"/>
        </w:rPr>
        <w:t xml:space="preserve"> en </w:t>
      </w:r>
      <w:r w:rsidR="00D505EE">
        <w:rPr>
          <w:lang w:val="pt-BR"/>
        </w:rPr>
        <w:t>de Belastingdienst</w:t>
      </w:r>
      <w:r w:rsidRPr="00260334">
        <w:rPr>
          <w:lang w:val="pt-BR"/>
        </w:rPr>
        <w:t xml:space="preserve"> met betrekking tot de service niveaus. Deze service niveaus zijn eerder geëist in de aanbesteding en moeten worden gewaarborgd.</w:t>
      </w:r>
    </w:p>
    <w:p w14:paraId="772ECFA0" w14:textId="77777777" w:rsidR="00AA3D4D" w:rsidRDefault="00AA3D4D" w:rsidP="00AA3D4D">
      <w:pPr>
        <w:pStyle w:val="Kop2"/>
        <w:rPr>
          <w:lang w:val="pt-BR"/>
        </w:rPr>
      </w:pPr>
      <w:bookmarkStart w:id="22" w:name="_Toc35421233"/>
      <w:r>
        <w:rPr>
          <w:lang w:val="pt-BR"/>
        </w:rPr>
        <w:t>Performance</w:t>
      </w:r>
      <w:bookmarkEnd w:id="22"/>
    </w:p>
    <w:p w14:paraId="59E014C0" w14:textId="77777777" w:rsidR="00AA3D4D" w:rsidRDefault="00AA3D4D" w:rsidP="00AA3D4D">
      <w:pPr>
        <w:rPr>
          <w:lang w:val="pt-BR"/>
        </w:rPr>
      </w:pPr>
      <w:r>
        <w:rPr>
          <w:lang w:val="pt-BR"/>
        </w:rPr>
        <w:t>Gedurende de looptijd van de overeenkomst verwacht</w:t>
      </w:r>
      <w:r w:rsidR="00183632">
        <w:rPr>
          <w:lang w:val="pt-BR"/>
        </w:rPr>
        <w:t xml:space="preserve"> de Belastingdienst een constant</w:t>
      </w:r>
      <w:r>
        <w:rPr>
          <w:lang w:val="pt-BR"/>
        </w:rPr>
        <w:t>e e</w:t>
      </w:r>
      <w:r w:rsidR="00593B8F">
        <w:rPr>
          <w:lang w:val="pt-BR"/>
        </w:rPr>
        <w:t>n acceptabele performance van de Dienst</w:t>
      </w:r>
      <w:r>
        <w:rPr>
          <w:lang w:val="pt-BR"/>
        </w:rPr>
        <w:t xml:space="preserve">. Bij acceptatie en tijdens de operationele fase </w:t>
      </w:r>
      <w:r w:rsidR="00FA3B83">
        <w:rPr>
          <w:lang w:val="pt-BR"/>
        </w:rPr>
        <w:t>kunnen</w:t>
      </w:r>
      <w:r>
        <w:rPr>
          <w:lang w:val="pt-BR"/>
        </w:rPr>
        <w:t xml:space="preserve"> performancetesten herhaaldelijk worden uitgevoerd.</w:t>
      </w:r>
    </w:p>
    <w:p w14:paraId="0488EBAF" w14:textId="77777777" w:rsidR="00183632" w:rsidRDefault="00183632" w:rsidP="00AA3D4D">
      <w:pPr>
        <w:rPr>
          <w:i/>
          <w:lang w:val="pt-BR"/>
        </w:rPr>
      </w:pPr>
    </w:p>
    <w:p w14:paraId="13C65B90" w14:textId="77777777" w:rsidR="00183632" w:rsidRPr="00183632" w:rsidRDefault="00183632" w:rsidP="00AA3D4D">
      <w:pPr>
        <w:rPr>
          <w:i/>
          <w:lang w:val="pt-BR"/>
        </w:rPr>
      </w:pPr>
      <w:r w:rsidRPr="00183632">
        <w:rPr>
          <w:i/>
          <w:highlight w:val="yellow"/>
          <w:lang w:val="pt-BR"/>
        </w:rPr>
        <w:t>Geef hier eventueel aan welke KPI’s van toepassing zijn.</w:t>
      </w:r>
    </w:p>
    <w:p w14:paraId="3BB365A0" w14:textId="77777777" w:rsidR="007F7316" w:rsidRDefault="00240AD0" w:rsidP="007F7316">
      <w:pPr>
        <w:pStyle w:val="Kop2"/>
        <w:rPr>
          <w:lang w:val="pt-BR"/>
        </w:rPr>
      </w:pPr>
      <w:bookmarkStart w:id="23" w:name="_Toc35421234"/>
      <w:r>
        <w:rPr>
          <w:lang w:val="pt-BR"/>
        </w:rPr>
        <w:t>Beschikbaarheid</w:t>
      </w:r>
      <w:bookmarkEnd w:id="23"/>
    </w:p>
    <w:p w14:paraId="6C4E7B72" w14:textId="77777777" w:rsidR="007F7316" w:rsidRDefault="00593B8F" w:rsidP="007F7316">
      <w:pPr>
        <w:rPr>
          <w:lang w:val="pt-BR"/>
        </w:rPr>
      </w:pPr>
      <w:r>
        <w:rPr>
          <w:lang w:val="pt-BR"/>
        </w:rPr>
        <w:t xml:space="preserve">De </w:t>
      </w:r>
      <w:r w:rsidR="00FA3B83">
        <w:rPr>
          <w:lang w:val="pt-BR"/>
        </w:rPr>
        <w:t>Oplossing</w:t>
      </w:r>
      <w:r w:rsidR="007F7316" w:rsidRPr="00260334">
        <w:rPr>
          <w:lang w:val="pt-BR"/>
        </w:rPr>
        <w:t xml:space="preserve"> voldoet minimaal aan het volgende Service level m.b.t. de be</w:t>
      </w:r>
      <w:r w:rsidR="007F7316">
        <w:rPr>
          <w:lang w:val="pt-BR"/>
        </w:rPr>
        <w:t>schikbaarheid van de service:</w:t>
      </w:r>
    </w:p>
    <w:p w14:paraId="19E2B9D4" w14:textId="77777777" w:rsidR="007F7316" w:rsidRDefault="007F7316" w:rsidP="007F7316">
      <w:pPr>
        <w:pStyle w:val="Huisstijl-Opsommingbullet"/>
        <w:rPr>
          <w:lang w:val="pt-BR"/>
        </w:rPr>
      </w:pPr>
      <w:r w:rsidRPr="00260334">
        <w:rPr>
          <w:lang w:val="pt-BR"/>
        </w:rPr>
        <w:t xml:space="preserve">7x24 openstelling van </w:t>
      </w:r>
      <w:r w:rsidR="00FA3B83">
        <w:rPr>
          <w:lang w:val="pt-BR"/>
        </w:rPr>
        <w:t>de Oplossing</w:t>
      </w:r>
      <w:r w:rsidRPr="00260334">
        <w:rPr>
          <w:lang w:val="pt-BR"/>
        </w:rPr>
        <w:t>;</w:t>
      </w:r>
    </w:p>
    <w:p w14:paraId="29FFC5C5" w14:textId="29C2A40F" w:rsidR="007F7316" w:rsidRDefault="007F7316" w:rsidP="007F7316">
      <w:pPr>
        <w:pStyle w:val="Huisstijl-Opsommingbullet"/>
        <w:rPr>
          <w:lang w:val="pt-BR"/>
        </w:rPr>
      </w:pPr>
      <w:r w:rsidRPr="00260334">
        <w:rPr>
          <w:lang w:val="pt-BR"/>
        </w:rPr>
        <w:t>Norm: besch</w:t>
      </w:r>
      <w:r w:rsidR="00240AD0">
        <w:rPr>
          <w:lang w:val="pt-BR"/>
        </w:rPr>
        <w:t>ikbaarheid van 9</w:t>
      </w:r>
      <w:r w:rsidR="001B6120">
        <w:rPr>
          <w:lang w:val="pt-BR"/>
        </w:rPr>
        <w:t>8</w:t>
      </w:r>
      <w:r w:rsidR="00240AD0">
        <w:rPr>
          <w:lang w:val="pt-BR"/>
        </w:rPr>
        <w:t>% per maand (</w:t>
      </w:r>
      <w:r w:rsidRPr="001B6120">
        <w:rPr>
          <w:highlight w:val="yellow"/>
          <w:lang w:val="pt-BR"/>
        </w:rPr>
        <w:t xml:space="preserve">maximaal </w:t>
      </w:r>
      <w:r w:rsidR="001B6120" w:rsidRPr="001B6120">
        <w:rPr>
          <w:highlight w:val="yellow"/>
          <w:lang w:val="pt-BR"/>
        </w:rPr>
        <w:t>x</w:t>
      </w:r>
      <w:r w:rsidRPr="001B6120">
        <w:rPr>
          <w:highlight w:val="yellow"/>
          <w:lang w:val="pt-BR"/>
        </w:rPr>
        <w:t xml:space="preserve"> uur downtijd per maand</w:t>
      </w:r>
      <w:r w:rsidRPr="00260334">
        <w:rPr>
          <w:lang w:val="pt-BR"/>
        </w:rPr>
        <w:t>);</w:t>
      </w:r>
    </w:p>
    <w:p w14:paraId="5452E28B" w14:textId="77777777" w:rsidR="00D505EE" w:rsidRPr="00D505EE" w:rsidRDefault="00D505EE" w:rsidP="007F7316">
      <w:pPr>
        <w:pStyle w:val="Huisstijl-Opsommingbullet"/>
        <w:rPr>
          <w:lang w:val="pt-BR"/>
        </w:rPr>
      </w:pPr>
      <w:r w:rsidRPr="00D505EE">
        <w:rPr>
          <w:lang w:val="pt-BR"/>
        </w:rPr>
        <w:t xml:space="preserve">Gepland onderhoud geschiedt buiten kantooruren </w:t>
      </w:r>
      <w:r w:rsidRPr="00D505EE">
        <w:rPr>
          <w:highlight w:val="yellow"/>
          <w:lang w:val="pt-BR"/>
        </w:rPr>
        <w:t>(08:00 tot 18:00 uur)</w:t>
      </w:r>
      <w:r>
        <w:rPr>
          <w:lang w:val="pt-BR"/>
        </w:rPr>
        <w:t xml:space="preserve"> en wordt niet meegenomen in de berekening van de beschikbaarheid.</w:t>
      </w:r>
    </w:p>
    <w:p w14:paraId="0AC9CF62" w14:textId="77777777" w:rsidR="007F7316" w:rsidRDefault="007F7316" w:rsidP="007F7316">
      <w:pPr>
        <w:pStyle w:val="Huisstijl-Opsommingbullet"/>
        <w:numPr>
          <w:ilvl w:val="0"/>
          <w:numId w:val="0"/>
        </w:numPr>
        <w:ind w:left="227" w:hanging="227"/>
        <w:rPr>
          <w:lang w:val="pt-BR"/>
        </w:rPr>
      </w:pPr>
    </w:p>
    <w:tbl>
      <w:tblPr>
        <w:tblStyle w:val="Tabelraster"/>
        <w:tblW w:w="0" w:type="auto"/>
        <w:tblLook w:val="04A0" w:firstRow="1" w:lastRow="0" w:firstColumn="1" w:lastColumn="0" w:noHBand="0" w:noVBand="1"/>
      </w:tblPr>
      <w:tblGrid>
        <w:gridCol w:w="1749"/>
        <w:gridCol w:w="1600"/>
        <w:gridCol w:w="1600"/>
        <w:gridCol w:w="1634"/>
      </w:tblGrid>
      <w:tr w:rsidR="007F7316" w14:paraId="0D936F98" w14:textId="77777777" w:rsidTr="007F7316">
        <w:tc>
          <w:tcPr>
            <w:tcW w:w="1749" w:type="dxa"/>
          </w:tcPr>
          <w:p w14:paraId="7B2590C1" w14:textId="77777777" w:rsidR="007F7316" w:rsidRPr="00FE7E45" w:rsidRDefault="007F7316" w:rsidP="007F7316">
            <w:pPr>
              <w:pStyle w:val="Huisstijl-TabelTitel"/>
            </w:pPr>
            <w:r>
              <w:t>Servicewindow</w:t>
            </w:r>
          </w:p>
        </w:tc>
        <w:tc>
          <w:tcPr>
            <w:tcW w:w="1600" w:type="dxa"/>
          </w:tcPr>
          <w:p w14:paraId="6B2F381E" w14:textId="77777777" w:rsidR="007F7316" w:rsidRDefault="007F7316" w:rsidP="007F7316">
            <w:pPr>
              <w:pStyle w:val="Huisstijl-TabelTitel"/>
            </w:pPr>
            <w:r>
              <w:t>Dagen</w:t>
            </w:r>
          </w:p>
        </w:tc>
        <w:tc>
          <w:tcPr>
            <w:tcW w:w="1600" w:type="dxa"/>
          </w:tcPr>
          <w:p w14:paraId="0D88C86B" w14:textId="77777777" w:rsidR="007F7316" w:rsidRDefault="007F7316" w:rsidP="007F7316">
            <w:pPr>
              <w:pStyle w:val="Huisstijl-TabelTitel"/>
            </w:pPr>
            <w:r>
              <w:t>Tijden</w:t>
            </w:r>
          </w:p>
        </w:tc>
        <w:tc>
          <w:tcPr>
            <w:tcW w:w="1634" w:type="dxa"/>
          </w:tcPr>
          <w:p w14:paraId="537D6B8A" w14:textId="77777777" w:rsidR="007F7316" w:rsidRDefault="007F7316" w:rsidP="007F7316">
            <w:pPr>
              <w:pStyle w:val="Huisstijl-TabelTitel"/>
            </w:pPr>
            <w:r>
              <w:t>Servicelevel</w:t>
            </w:r>
          </w:p>
        </w:tc>
      </w:tr>
      <w:tr w:rsidR="007F7316" w14:paraId="6A9F33C3" w14:textId="77777777" w:rsidTr="007F7316">
        <w:tc>
          <w:tcPr>
            <w:tcW w:w="1749" w:type="dxa"/>
          </w:tcPr>
          <w:p w14:paraId="6C2CC141" w14:textId="77777777" w:rsidR="007F7316" w:rsidRDefault="008650CA" w:rsidP="007F7316">
            <w:pPr>
              <w:pStyle w:val="Huisstijl-TabelTitel"/>
              <w:rPr>
                <w:b w:val="0"/>
              </w:rPr>
            </w:pPr>
            <w:r>
              <w:rPr>
                <w:b w:val="0"/>
              </w:rPr>
              <w:t>Beschikbaarheid Oplossing</w:t>
            </w:r>
          </w:p>
        </w:tc>
        <w:tc>
          <w:tcPr>
            <w:tcW w:w="1600" w:type="dxa"/>
          </w:tcPr>
          <w:p w14:paraId="0BFECCCF" w14:textId="77777777" w:rsidR="007F7316" w:rsidRPr="001B6120" w:rsidRDefault="007F7316" w:rsidP="007F7316">
            <w:pPr>
              <w:pStyle w:val="Huisstijl-TabelTitel"/>
              <w:rPr>
                <w:b w:val="0"/>
                <w:highlight w:val="yellow"/>
              </w:rPr>
            </w:pPr>
            <w:r w:rsidRPr="001B6120">
              <w:rPr>
                <w:b w:val="0"/>
                <w:highlight w:val="yellow"/>
              </w:rPr>
              <w:t>Ma-zo</w:t>
            </w:r>
          </w:p>
        </w:tc>
        <w:tc>
          <w:tcPr>
            <w:tcW w:w="1600" w:type="dxa"/>
          </w:tcPr>
          <w:p w14:paraId="4903CDC8" w14:textId="77777777" w:rsidR="007F7316" w:rsidRPr="001B6120" w:rsidRDefault="007F7316" w:rsidP="007F7316">
            <w:pPr>
              <w:pStyle w:val="Huisstijl-TabelTitel"/>
              <w:rPr>
                <w:b w:val="0"/>
                <w:highlight w:val="yellow"/>
              </w:rPr>
            </w:pPr>
            <w:r w:rsidRPr="001B6120">
              <w:rPr>
                <w:b w:val="0"/>
                <w:highlight w:val="yellow"/>
              </w:rPr>
              <w:t>00:00-23:59</w:t>
            </w:r>
          </w:p>
        </w:tc>
        <w:tc>
          <w:tcPr>
            <w:tcW w:w="1634" w:type="dxa"/>
          </w:tcPr>
          <w:p w14:paraId="31FA4E6B" w14:textId="02D5483A" w:rsidR="007F7316" w:rsidRPr="001B6120" w:rsidRDefault="00D505EE" w:rsidP="007F7316">
            <w:pPr>
              <w:pStyle w:val="Huisstijl-TabelTitel"/>
              <w:rPr>
                <w:b w:val="0"/>
                <w:highlight w:val="yellow"/>
              </w:rPr>
            </w:pPr>
            <w:r w:rsidRPr="001B6120">
              <w:rPr>
                <w:b w:val="0"/>
                <w:highlight w:val="yellow"/>
              </w:rPr>
              <w:t>9</w:t>
            </w:r>
            <w:r w:rsidR="001B6120" w:rsidRPr="001B6120">
              <w:rPr>
                <w:b w:val="0"/>
                <w:highlight w:val="yellow"/>
              </w:rPr>
              <w:t>8</w:t>
            </w:r>
            <w:r w:rsidRPr="001B6120">
              <w:rPr>
                <w:b w:val="0"/>
                <w:highlight w:val="yellow"/>
              </w:rPr>
              <w:t>%</w:t>
            </w:r>
          </w:p>
        </w:tc>
      </w:tr>
    </w:tbl>
    <w:p w14:paraId="7891B852" w14:textId="77777777" w:rsidR="00D054F9" w:rsidRDefault="00D054F9" w:rsidP="00D054F9">
      <w:pPr>
        <w:pStyle w:val="Huisstijl-Opsommingbullet"/>
        <w:numPr>
          <w:ilvl w:val="0"/>
          <w:numId w:val="0"/>
        </w:numPr>
        <w:rPr>
          <w:lang w:val="pt-BR"/>
        </w:rPr>
      </w:pPr>
      <w:bookmarkStart w:id="24" w:name="_Toc35421235"/>
    </w:p>
    <w:p w14:paraId="095924FE" w14:textId="77777777" w:rsidR="00D054F9" w:rsidRDefault="00D054F9" w:rsidP="00D054F9">
      <w:pPr>
        <w:pStyle w:val="Huisstijl-Opsommingbullet"/>
        <w:numPr>
          <w:ilvl w:val="0"/>
          <w:numId w:val="0"/>
        </w:numPr>
        <w:rPr>
          <w:lang w:val="pt-BR"/>
        </w:rPr>
      </w:pPr>
      <w:r>
        <w:rPr>
          <w:lang w:val="pt-BR"/>
        </w:rPr>
        <w:t>Toelichting berekening Beschikbaarheid:</w:t>
      </w:r>
    </w:p>
    <w:p w14:paraId="3BECD9D9" w14:textId="77777777" w:rsidR="00D054F9" w:rsidRDefault="00D054F9" w:rsidP="00D054F9">
      <w:pPr>
        <w:pStyle w:val="Huisstijl-Opsommingbullet"/>
        <w:numPr>
          <w:ilvl w:val="0"/>
          <w:numId w:val="0"/>
        </w:numPr>
        <w:rPr>
          <w:lang w:val="pt-BR"/>
        </w:rPr>
      </w:pPr>
    </w:p>
    <w:p w14:paraId="086E2ECE" w14:textId="77777777" w:rsidR="00D054F9" w:rsidRDefault="00D054F9" w:rsidP="00D054F9">
      <w:pPr>
        <w:pStyle w:val="Huisstijl-Opsommingbullet"/>
        <w:numPr>
          <w:ilvl w:val="0"/>
          <w:numId w:val="0"/>
        </w:numPr>
        <w:rPr>
          <w:lang w:val="pt-BR"/>
        </w:rPr>
      </w:pPr>
      <m:oMathPara>
        <m:oMath>
          <m:r>
            <m:rPr>
              <m:sty m:val="p"/>
            </m:rPr>
            <w:rPr>
              <w:rFonts w:ascii="Cambria Math" w:hAnsi="Cambria Math" w:cs="Cambria Math"/>
              <w:lang w:val="pt-BR"/>
            </w:rPr>
            <m:t>Beschikbaarheid=</m:t>
          </m:r>
          <m:f>
            <m:fPr>
              <m:ctrlPr>
                <w:rPr>
                  <w:rFonts w:ascii="Cambria Math" w:hAnsi="Cambria Math"/>
                  <w:lang w:val="pt-BR"/>
                </w:rPr>
              </m:ctrlPr>
            </m:fPr>
            <m:num>
              <m:r>
                <m:rPr>
                  <m:sty m:val="p"/>
                </m:rPr>
                <w:rPr>
                  <w:rFonts w:ascii="Cambria Math" w:hAnsi="Cambria Math"/>
                  <w:lang w:val="pt-BR"/>
                </w:rPr>
                <m:t>gerealiseerd aantal uren Beschikbaarheid</m:t>
              </m:r>
            </m:num>
            <m:den>
              <m:r>
                <m:rPr>
                  <m:sty m:val="p"/>
                </m:rPr>
                <w:rPr>
                  <w:rFonts w:ascii="Cambria Math" w:hAnsi="Cambria Math"/>
                  <w:lang w:val="pt-BR"/>
                </w:rPr>
                <m:t>overeengekomen uren Beschikbaarheid</m:t>
              </m:r>
            </m:den>
          </m:f>
          <m:r>
            <m:rPr>
              <m:sty m:val="p"/>
            </m:rPr>
            <w:rPr>
              <w:rFonts w:ascii="Cambria Math" w:hAnsi="Cambria Math"/>
              <w:lang w:val="pt-BR"/>
            </w:rPr>
            <m:t>*100%</m:t>
          </m:r>
        </m:oMath>
      </m:oMathPara>
    </w:p>
    <w:p w14:paraId="06064791" w14:textId="77777777" w:rsidR="00D054F9" w:rsidRDefault="00D054F9" w:rsidP="00D054F9">
      <w:pPr>
        <w:pStyle w:val="Huisstijl-Opsommingbullet"/>
        <w:rPr>
          <w:lang w:val="pt-BR"/>
        </w:rPr>
      </w:pPr>
      <w:r w:rsidRPr="00260334">
        <w:rPr>
          <w:lang w:val="pt-BR"/>
        </w:rPr>
        <w:t>Overeengekomen</w:t>
      </w:r>
      <w:r>
        <w:rPr>
          <w:lang w:val="pt-BR"/>
        </w:rPr>
        <w:t xml:space="preserve"> aantal uren beschikbaarheid = a</w:t>
      </w:r>
      <w:r w:rsidRPr="00260334">
        <w:rPr>
          <w:lang w:val="pt-BR"/>
        </w:rPr>
        <w:t xml:space="preserve">antal uren </w:t>
      </w:r>
      <w:r>
        <w:rPr>
          <w:lang w:val="pt-BR"/>
        </w:rPr>
        <w:t>o</w:t>
      </w:r>
      <w:r w:rsidRPr="00260334">
        <w:rPr>
          <w:lang w:val="pt-BR"/>
        </w:rPr>
        <w:t>penstelling</w:t>
      </w:r>
      <w:r>
        <w:rPr>
          <w:lang w:val="pt-BR"/>
        </w:rPr>
        <w:t>stijden – (aantal uren gepland o</w:t>
      </w:r>
      <w:r w:rsidRPr="00260334">
        <w:rPr>
          <w:lang w:val="pt-BR"/>
        </w:rPr>
        <w:t>nderhoud en/of mai</w:t>
      </w:r>
      <w:r>
        <w:rPr>
          <w:lang w:val="pt-BR"/>
        </w:rPr>
        <w:t>ntenance tijdens openstelling);</w:t>
      </w:r>
    </w:p>
    <w:p w14:paraId="39F43807" w14:textId="77777777" w:rsidR="00D054F9" w:rsidRPr="00260334" w:rsidRDefault="00D054F9" w:rsidP="00D054F9">
      <w:pPr>
        <w:pStyle w:val="Huisstijl-Opsommingbullet"/>
        <w:rPr>
          <w:lang w:val="pt-BR"/>
        </w:rPr>
      </w:pPr>
      <w:r>
        <w:rPr>
          <w:lang w:val="pt-BR"/>
        </w:rPr>
        <w:t>Gerealiseerd aantal uren b</w:t>
      </w:r>
      <w:r w:rsidRPr="00260334">
        <w:rPr>
          <w:lang w:val="pt-BR"/>
        </w:rPr>
        <w:t>eschikbaarhei</w:t>
      </w:r>
      <w:r>
        <w:rPr>
          <w:lang w:val="pt-BR"/>
        </w:rPr>
        <w:t>d = overeengekomen aantal uren b</w:t>
      </w:r>
      <w:r w:rsidRPr="00260334">
        <w:rPr>
          <w:lang w:val="pt-BR"/>
        </w:rPr>
        <w:t>eschikbaarheid – som va</w:t>
      </w:r>
      <w:r>
        <w:rPr>
          <w:lang w:val="pt-BR"/>
        </w:rPr>
        <w:t>n de oplostijden van i</w:t>
      </w:r>
      <w:r w:rsidRPr="00260334">
        <w:rPr>
          <w:lang w:val="pt-BR"/>
        </w:rPr>
        <w:t>ncidenten.</w:t>
      </w:r>
    </w:p>
    <w:p w14:paraId="691640C7" w14:textId="77777777" w:rsidR="00260334" w:rsidRDefault="00F73358" w:rsidP="00260334">
      <w:pPr>
        <w:pStyle w:val="Kop2"/>
        <w:rPr>
          <w:lang w:val="pt-BR"/>
        </w:rPr>
      </w:pPr>
      <w:r>
        <w:rPr>
          <w:lang w:val="pt-BR"/>
        </w:rPr>
        <w:t>Servicedesk</w:t>
      </w:r>
      <w:bookmarkEnd w:id="24"/>
    </w:p>
    <w:p w14:paraId="15C00323" w14:textId="77777777" w:rsidR="002B51AA" w:rsidRDefault="002B51AA" w:rsidP="002B51AA">
      <w:pPr>
        <w:pStyle w:val="Huisstijl-Opsommingbullet"/>
        <w:numPr>
          <w:ilvl w:val="0"/>
          <w:numId w:val="0"/>
        </w:numPr>
        <w:ind w:left="227" w:hanging="227"/>
        <w:rPr>
          <w:lang w:val="pt-BR"/>
        </w:rPr>
      </w:pPr>
    </w:p>
    <w:p w14:paraId="02451E53" w14:textId="77777777" w:rsidR="002B51AA" w:rsidRPr="00D054F9" w:rsidRDefault="002B51AA" w:rsidP="00D054F9">
      <w:r w:rsidRPr="00D054F9">
        <w:t xml:space="preserve">De servicedesk van </w:t>
      </w:r>
      <w:r w:rsidR="00005DE5" w:rsidRPr="00D054F9">
        <w:t>Opdrachtnemer</w:t>
      </w:r>
      <w:r w:rsidRPr="00D054F9">
        <w:t xml:space="preserve"> is </w:t>
      </w:r>
      <w:r w:rsidR="008650CA" w:rsidRPr="00D054F9">
        <w:t xml:space="preserve">onder andere telefonisch, online en via de </w:t>
      </w:r>
      <w:proofErr w:type="spellStart"/>
      <w:r w:rsidR="008650CA" w:rsidRPr="00D054F9">
        <w:t>mail</w:t>
      </w:r>
      <w:r w:rsidRPr="00D054F9">
        <w:t>beschikbaar</w:t>
      </w:r>
      <w:proofErr w:type="spellEnd"/>
      <w:r w:rsidRPr="00D054F9">
        <w:t xml:space="preserve"> </w:t>
      </w:r>
      <w:r w:rsidR="00850ED9" w:rsidRPr="00D054F9">
        <w:t>van</w:t>
      </w:r>
      <w:r w:rsidRPr="00D054F9">
        <w:t xml:space="preserve"> maandag tot en</w:t>
      </w:r>
      <w:r w:rsidR="008650CA" w:rsidRPr="00D054F9">
        <w:t xml:space="preserve"> </w:t>
      </w:r>
      <w:r w:rsidRPr="00D054F9">
        <w:t>met vrijdag tussen 8:00 en 18:00 uur voor alle vragen en</w:t>
      </w:r>
      <w:r w:rsidR="00D054F9" w:rsidRPr="00D054F9">
        <w:t xml:space="preserve"> </w:t>
      </w:r>
      <w:r w:rsidRPr="00D054F9">
        <w:t>incidentmeldingen.</w:t>
      </w:r>
      <w:r w:rsidR="00FE7E45" w:rsidRPr="00D054F9">
        <w:t xml:space="preserve"> Zie onderstaande tabel.</w:t>
      </w:r>
    </w:p>
    <w:p w14:paraId="30A90A01" w14:textId="77777777" w:rsidR="00FE7E45" w:rsidRDefault="00FE7E45" w:rsidP="002B51AA">
      <w:pPr>
        <w:pStyle w:val="Huisstijl-Opsommingbullet"/>
        <w:numPr>
          <w:ilvl w:val="0"/>
          <w:numId w:val="0"/>
        </w:numPr>
        <w:ind w:left="227" w:hanging="227"/>
        <w:rPr>
          <w:lang w:val="pt-BR"/>
        </w:rPr>
      </w:pPr>
    </w:p>
    <w:p w14:paraId="5FF19684" w14:textId="77777777" w:rsidR="00FE7E45" w:rsidRDefault="00FE7E45" w:rsidP="00FE7E45">
      <w:pPr>
        <w:pStyle w:val="Huisstijl-TabelTitel"/>
      </w:pPr>
      <w:r>
        <w:t>Openstelling en servicewindow</w:t>
      </w:r>
    </w:p>
    <w:tbl>
      <w:tblPr>
        <w:tblStyle w:val="Tabelraster"/>
        <w:tblW w:w="0" w:type="auto"/>
        <w:tblLook w:val="04A0" w:firstRow="1" w:lastRow="0" w:firstColumn="1" w:lastColumn="0" w:noHBand="0" w:noVBand="1"/>
      </w:tblPr>
      <w:tblGrid>
        <w:gridCol w:w="1749"/>
        <w:gridCol w:w="1600"/>
        <w:gridCol w:w="1600"/>
        <w:gridCol w:w="1634"/>
      </w:tblGrid>
      <w:tr w:rsidR="00FE7E45" w14:paraId="6B16D005" w14:textId="77777777" w:rsidTr="00FE7E45">
        <w:tc>
          <w:tcPr>
            <w:tcW w:w="1749" w:type="dxa"/>
          </w:tcPr>
          <w:p w14:paraId="522821BD" w14:textId="77777777" w:rsidR="00FE7E45" w:rsidRPr="00FE7E45" w:rsidRDefault="00FE7E45" w:rsidP="00FE7E45">
            <w:pPr>
              <w:pStyle w:val="Huisstijl-TabelTitel"/>
            </w:pPr>
            <w:r>
              <w:t>Servicewindow</w:t>
            </w:r>
          </w:p>
        </w:tc>
        <w:tc>
          <w:tcPr>
            <w:tcW w:w="1600" w:type="dxa"/>
          </w:tcPr>
          <w:p w14:paraId="68A33D0E" w14:textId="77777777" w:rsidR="00FE7E45" w:rsidRDefault="00FE7E45" w:rsidP="00FE7E45">
            <w:pPr>
              <w:pStyle w:val="Huisstijl-TabelTitel"/>
            </w:pPr>
            <w:r>
              <w:t>Dagen</w:t>
            </w:r>
          </w:p>
        </w:tc>
        <w:tc>
          <w:tcPr>
            <w:tcW w:w="1600" w:type="dxa"/>
          </w:tcPr>
          <w:p w14:paraId="596A236B" w14:textId="77777777" w:rsidR="00FE7E45" w:rsidRDefault="00FE7E45" w:rsidP="00FE7E45">
            <w:pPr>
              <w:pStyle w:val="Huisstijl-TabelTitel"/>
            </w:pPr>
            <w:r>
              <w:t>Tijden</w:t>
            </w:r>
          </w:p>
        </w:tc>
        <w:tc>
          <w:tcPr>
            <w:tcW w:w="1634" w:type="dxa"/>
          </w:tcPr>
          <w:p w14:paraId="57DD97D6" w14:textId="77777777" w:rsidR="00FE7E45" w:rsidRDefault="00FE7E45" w:rsidP="00FE7E45">
            <w:pPr>
              <w:pStyle w:val="Huisstijl-TabelTitel"/>
            </w:pPr>
            <w:r>
              <w:t>Servicelevel</w:t>
            </w:r>
          </w:p>
        </w:tc>
      </w:tr>
      <w:tr w:rsidR="00FE7E45" w14:paraId="2BE22729" w14:textId="77777777" w:rsidTr="00FE7E45">
        <w:tc>
          <w:tcPr>
            <w:tcW w:w="1749" w:type="dxa"/>
          </w:tcPr>
          <w:p w14:paraId="65374381" w14:textId="77777777" w:rsidR="00FE7E45" w:rsidRPr="00FE7E45" w:rsidRDefault="00FE7E45" w:rsidP="00FE7E45">
            <w:pPr>
              <w:pStyle w:val="Huisstijl-TabelTitel"/>
              <w:rPr>
                <w:b w:val="0"/>
              </w:rPr>
            </w:pPr>
            <w:r>
              <w:rPr>
                <w:b w:val="0"/>
              </w:rPr>
              <w:t>Beschikbaarheid support</w:t>
            </w:r>
          </w:p>
        </w:tc>
        <w:tc>
          <w:tcPr>
            <w:tcW w:w="1600" w:type="dxa"/>
          </w:tcPr>
          <w:p w14:paraId="14259717" w14:textId="77777777" w:rsidR="00FE7E45" w:rsidRPr="00FE7E45" w:rsidRDefault="00FE7E45" w:rsidP="00FE7E45">
            <w:pPr>
              <w:pStyle w:val="Huisstijl-TabelTitel"/>
              <w:rPr>
                <w:b w:val="0"/>
              </w:rPr>
            </w:pPr>
            <w:r>
              <w:rPr>
                <w:b w:val="0"/>
              </w:rPr>
              <w:t>Ma-vr*</w:t>
            </w:r>
          </w:p>
        </w:tc>
        <w:tc>
          <w:tcPr>
            <w:tcW w:w="1600" w:type="dxa"/>
          </w:tcPr>
          <w:p w14:paraId="0121FE10" w14:textId="77777777" w:rsidR="00FE7E45" w:rsidRPr="001B6120" w:rsidRDefault="00FE7E45" w:rsidP="00FE7E45">
            <w:pPr>
              <w:pStyle w:val="Huisstijl-TabelTitel"/>
              <w:rPr>
                <w:b w:val="0"/>
                <w:highlight w:val="yellow"/>
              </w:rPr>
            </w:pPr>
            <w:r w:rsidRPr="001B6120">
              <w:rPr>
                <w:b w:val="0"/>
                <w:highlight w:val="yellow"/>
              </w:rPr>
              <w:t>08:00-18:00</w:t>
            </w:r>
          </w:p>
        </w:tc>
        <w:tc>
          <w:tcPr>
            <w:tcW w:w="1634" w:type="dxa"/>
          </w:tcPr>
          <w:p w14:paraId="101C61D7" w14:textId="77777777" w:rsidR="00FE7E45" w:rsidRPr="001B6120" w:rsidRDefault="00FE7E45" w:rsidP="00FE7E45">
            <w:pPr>
              <w:pStyle w:val="Huisstijl-TabelTitel"/>
              <w:rPr>
                <w:b w:val="0"/>
                <w:highlight w:val="yellow"/>
              </w:rPr>
            </w:pPr>
            <w:r w:rsidRPr="001B6120">
              <w:rPr>
                <w:b w:val="0"/>
                <w:highlight w:val="yellow"/>
              </w:rPr>
              <w:t>99,5%</w:t>
            </w:r>
          </w:p>
        </w:tc>
      </w:tr>
      <w:tr w:rsidR="000F6203" w14:paraId="17AA8ECD" w14:textId="77777777" w:rsidTr="00FE7E45">
        <w:tc>
          <w:tcPr>
            <w:tcW w:w="1749" w:type="dxa"/>
          </w:tcPr>
          <w:p w14:paraId="1E051BC3" w14:textId="77777777" w:rsidR="000F6203" w:rsidRDefault="000F6203" w:rsidP="000F6203">
            <w:pPr>
              <w:pStyle w:val="Huisstijl-TabelTitel"/>
              <w:rPr>
                <w:b w:val="0"/>
              </w:rPr>
            </w:pPr>
            <w:r>
              <w:rPr>
                <w:b w:val="0"/>
              </w:rPr>
              <w:lastRenderedPageBreak/>
              <w:t>Beschikbaarheid support prio 1</w:t>
            </w:r>
            <w:r w:rsidR="00240AD0">
              <w:rPr>
                <w:b w:val="0"/>
              </w:rPr>
              <w:t>**</w:t>
            </w:r>
          </w:p>
        </w:tc>
        <w:tc>
          <w:tcPr>
            <w:tcW w:w="1600" w:type="dxa"/>
          </w:tcPr>
          <w:p w14:paraId="4506CB17" w14:textId="77777777" w:rsidR="000F6203" w:rsidRDefault="000F6203" w:rsidP="00FE7E45">
            <w:pPr>
              <w:pStyle w:val="Huisstijl-TabelTitel"/>
              <w:rPr>
                <w:b w:val="0"/>
              </w:rPr>
            </w:pPr>
            <w:r>
              <w:rPr>
                <w:b w:val="0"/>
              </w:rPr>
              <w:t>Ma-zo</w:t>
            </w:r>
          </w:p>
        </w:tc>
        <w:tc>
          <w:tcPr>
            <w:tcW w:w="1600" w:type="dxa"/>
          </w:tcPr>
          <w:p w14:paraId="30A9F8E0" w14:textId="77777777" w:rsidR="000F6203" w:rsidRPr="001B6120" w:rsidRDefault="000F6203" w:rsidP="00FE7E45">
            <w:pPr>
              <w:pStyle w:val="Huisstijl-TabelTitel"/>
              <w:rPr>
                <w:b w:val="0"/>
                <w:highlight w:val="yellow"/>
              </w:rPr>
            </w:pPr>
            <w:r w:rsidRPr="001B6120">
              <w:rPr>
                <w:b w:val="0"/>
                <w:highlight w:val="yellow"/>
              </w:rPr>
              <w:t>00:00-23:59</w:t>
            </w:r>
          </w:p>
        </w:tc>
        <w:tc>
          <w:tcPr>
            <w:tcW w:w="1634" w:type="dxa"/>
          </w:tcPr>
          <w:p w14:paraId="03BD7E7F" w14:textId="77777777" w:rsidR="000F6203" w:rsidRPr="001B6120" w:rsidRDefault="000F6203" w:rsidP="00FE7E45">
            <w:pPr>
              <w:pStyle w:val="Huisstijl-TabelTitel"/>
              <w:rPr>
                <w:b w:val="0"/>
                <w:highlight w:val="yellow"/>
              </w:rPr>
            </w:pPr>
            <w:r w:rsidRPr="001B6120">
              <w:rPr>
                <w:b w:val="0"/>
                <w:highlight w:val="yellow"/>
              </w:rPr>
              <w:t>85%</w:t>
            </w:r>
          </w:p>
        </w:tc>
      </w:tr>
    </w:tbl>
    <w:p w14:paraId="05351EF3" w14:textId="77777777" w:rsidR="00FE7E45" w:rsidRPr="00FE7E45" w:rsidRDefault="00FE7E45" w:rsidP="00FE7E45">
      <w:pPr>
        <w:pStyle w:val="Huisstijl-TabelTitel"/>
        <w:rPr>
          <w:b w:val="0"/>
        </w:rPr>
      </w:pPr>
      <w:r w:rsidRPr="00FE7E45">
        <w:rPr>
          <w:b w:val="0"/>
        </w:rPr>
        <w:t>*</w:t>
      </w:r>
      <w:r>
        <w:t xml:space="preserve"> </w:t>
      </w:r>
      <w:r>
        <w:rPr>
          <w:b w:val="0"/>
        </w:rPr>
        <w:t>excl. feestdagen</w:t>
      </w:r>
    </w:p>
    <w:p w14:paraId="61F106E6" w14:textId="77777777" w:rsidR="00260334" w:rsidRPr="00240AD0" w:rsidRDefault="00ED166B" w:rsidP="00260334">
      <w:pPr>
        <w:pStyle w:val="Huisstijl-Opsommingbullet"/>
        <w:numPr>
          <w:ilvl w:val="0"/>
          <w:numId w:val="0"/>
        </w:numPr>
        <w:rPr>
          <w:lang w:val="pt-BR"/>
        </w:rPr>
      </w:pPr>
      <w:r>
        <w:rPr>
          <w:lang w:val="pt-BR"/>
        </w:rPr>
        <w:t xml:space="preserve">** </w:t>
      </w:r>
      <w:r w:rsidR="00240AD0">
        <w:rPr>
          <w:lang w:val="pt-BR"/>
        </w:rPr>
        <w:t xml:space="preserve">zie paragraaf 3.5 voor bepaling prioriteit. Voor prio 1 meldingen moet </w:t>
      </w:r>
      <w:r w:rsidR="00240AD0" w:rsidRPr="00850ED9">
        <w:rPr>
          <w:lang w:val="pt-BR"/>
        </w:rPr>
        <w:t>Opdrachtnemer</w:t>
      </w:r>
      <w:r w:rsidR="00240AD0">
        <w:rPr>
          <w:lang w:val="pt-BR"/>
        </w:rPr>
        <w:t xml:space="preserve"> ten minste een meldpunt beschikbaar stellen buiten reguliere kantoortijden.</w:t>
      </w:r>
    </w:p>
    <w:p w14:paraId="76A28F5A" w14:textId="77777777" w:rsidR="00260334" w:rsidRDefault="00260334" w:rsidP="00260334">
      <w:pPr>
        <w:pStyle w:val="Kop2"/>
        <w:rPr>
          <w:lang w:val="pt-BR"/>
        </w:rPr>
      </w:pPr>
      <w:bookmarkStart w:id="25" w:name="_Toc35421236"/>
      <w:r>
        <w:rPr>
          <w:lang w:val="pt-BR"/>
        </w:rPr>
        <w:t>Incident</w:t>
      </w:r>
      <w:r w:rsidR="00F73358">
        <w:rPr>
          <w:lang w:val="pt-BR"/>
        </w:rPr>
        <w:t xml:space="preserve"> management</w:t>
      </w:r>
      <w:bookmarkEnd w:id="25"/>
    </w:p>
    <w:p w14:paraId="55625BD1" w14:textId="77777777" w:rsidR="00260334" w:rsidRDefault="00FE7E45" w:rsidP="00260334">
      <w:pPr>
        <w:rPr>
          <w:lang w:val="pt-BR"/>
        </w:rPr>
      </w:pPr>
      <w:r>
        <w:rPr>
          <w:lang w:val="pt-BR"/>
        </w:rPr>
        <w:t>Geregistreerde gebruikers k</w:t>
      </w:r>
      <w:r w:rsidR="00240AD0">
        <w:rPr>
          <w:lang w:val="pt-BR"/>
        </w:rPr>
        <w:t>unnen een incident melden bij</w:t>
      </w:r>
      <w:r>
        <w:rPr>
          <w:lang w:val="pt-BR"/>
        </w:rPr>
        <w:t xml:space="preserve"> </w:t>
      </w:r>
      <w:r w:rsidR="00005DE5" w:rsidRPr="00850ED9">
        <w:t>Opdrachtnemer</w:t>
      </w:r>
      <w:r>
        <w:rPr>
          <w:lang w:val="pt-BR"/>
        </w:rPr>
        <w:t xml:space="preserve">. In </w:t>
      </w:r>
      <w:r w:rsidR="0047196B">
        <w:rPr>
          <w:lang w:val="pt-BR"/>
        </w:rPr>
        <w:t xml:space="preserve">het </w:t>
      </w:r>
      <w:r>
        <w:rPr>
          <w:lang w:val="pt-BR"/>
        </w:rPr>
        <w:t xml:space="preserve">DAP staan verdere details beschreven over de invulling hiervan. </w:t>
      </w:r>
      <w:r w:rsidR="000F6203">
        <w:rPr>
          <w:lang w:val="pt-BR"/>
        </w:rPr>
        <w:t>De prioriteit en bijbehorende oplostijden wordt bepaald aan de hand van onderstaand schema:</w:t>
      </w:r>
    </w:p>
    <w:p w14:paraId="39693EF6" w14:textId="77777777" w:rsidR="000F6203" w:rsidRDefault="000F6203" w:rsidP="00260334">
      <w:pPr>
        <w:rPr>
          <w:lang w:val="pt-BR"/>
        </w:rPr>
      </w:pPr>
    </w:p>
    <w:p w14:paraId="15A13BA3" w14:textId="77777777" w:rsidR="002B51AA" w:rsidRDefault="00302C26" w:rsidP="002B51AA">
      <w:pPr>
        <w:pStyle w:val="Huisstijl-TabelTitel"/>
      </w:pPr>
      <w:r>
        <w:t>Bepaling prioriteit en bijbehorende oplostijden</w:t>
      </w:r>
    </w:p>
    <w:tbl>
      <w:tblPr>
        <w:tblStyle w:val="Tabelraster"/>
        <w:tblW w:w="6583" w:type="dxa"/>
        <w:tblLook w:val="04A0" w:firstRow="1" w:lastRow="0" w:firstColumn="1" w:lastColumn="0" w:noHBand="0" w:noVBand="1"/>
      </w:tblPr>
      <w:tblGrid>
        <w:gridCol w:w="623"/>
        <w:gridCol w:w="1918"/>
        <w:gridCol w:w="1961"/>
        <w:gridCol w:w="2081"/>
      </w:tblGrid>
      <w:tr w:rsidR="00302C26" w14:paraId="6B370E09" w14:textId="77777777" w:rsidTr="00302C26">
        <w:tc>
          <w:tcPr>
            <w:tcW w:w="624" w:type="dxa"/>
          </w:tcPr>
          <w:p w14:paraId="65798EA4" w14:textId="77777777" w:rsidR="00302C26" w:rsidRDefault="00302C26" w:rsidP="002B51AA">
            <w:pPr>
              <w:pStyle w:val="Huisstijl-TabelTitel"/>
            </w:pPr>
            <w:r>
              <w:t>Prio</w:t>
            </w:r>
          </w:p>
        </w:tc>
        <w:tc>
          <w:tcPr>
            <w:tcW w:w="1498" w:type="dxa"/>
          </w:tcPr>
          <w:p w14:paraId="03620CCA" w14:textId="77777777" w:rsidR="00302C26" w:rsidRDefault="00302C26" w:rsidP="002B51AA">
            <w:pPr>
              <w:pStyle w:val="Huisstijl-TabelTitel"/>
            </w:pPr>
            <w:r>
              <w:t>Impact/urgentie</w:t>
            </w:r>
          </w:p>
        </w:tc>
        <w:tc>
          <w:tcPr>
            <w:tcW w:w="2113" w:type="dxa"/>
          </w:tcPr>
          <w:p w14:paraId="63914160" w14:textId="77777777" w:rsidR="00302C26" w:rsidRDefault="00302C26" w:rsidP="002B51AA">
            <w:pPr>
              <w:pStyle w:val="Huisstijl-TabelTitel"/>
            </w:pPr>
            <w:r>
              <w:t>Responsetijd</w:t>
            </w:r>
          </w:p>
        </w:tc>
        <w:tc>
          <w:tcPr>
            <w:tcW w:w="2348" w:type="dxa"/>
          </w:tcPr>
          <w:p w14:paraId="5685EF38" w14:textId="77777777" w:rsidR="00302C26" w:rsidRDefault="00302C26" w:rsidP="002B51AA">
            <w:pPr>
              <w:pStyle w:val="Huisstijl-TabelTitel"/>
            </w:pPr>
            <w:r>
              <w:t>Oplostijd</w:t>
            </w:r>
          </w:p>
        </w:tc>
      </w:tr>
      <w:tr w:rsidR="00302C26" w14:paraId="4C206772" w14:textId="77777777" w:rsidTr="00302C26">
        <w:tc>
          <w:tcPr>
            <w:tcW w:w="624" w:type="dxa"/>
          </w:tcPr>
          <w:p w14:paraId="3A224F2E" w14:textId="77777777" w:rsidR="00302C26" w:rsidRPr="002B51AA" w:rsidRDefault="00302C26" w:rsidP="002B51AA">
            <w:pPr>
              <w:pStyle w:val="Huisstijl-TabelTitel"/>
              <w:rPr>
                <w:b w:val="0"/>
              </w:rPr>
            </w:pPr>
            <w:r>
              <w:rPr>
                <w:b w:val="0"/>
              </w:rPr>
              <w:t>1</w:t>
            </w:r>
          </w:p>
        </w:tc>
        <w:tc>
          <w:tcPr>
            <w:tcW w:w="1498" w:type="dxa"/>
          </w:tcPr>
          <w:p w14:paraId="51445E5E" w14:textId="77777777" w:rsidR="00302C26" w:rsidRDefault="00302C26" w:rsidP="002B51AA">
            <w:pPr>
              <w:pStyle w:val="Huisstijl-TabelTitel"/>
              <w:rPr>
                <w:b w:val="0"/>
              </w:rPr>
            </w:pPr>
            <w:r>
              <w:rPr>
                <w:b w:val="0"/>
              </w:rPr>
              <w:t>Hoog/hoog</w:t>
            </w:r>
          </w:p>
        </w:tc>
        <w:tc>
          <w:tcPr>
            <w:tcW w:w="2113" w:type="dxa"/>
          </w:tcPr>
          <w:p w14:paraId="46E52100" w14:textId="77777777" w:rsidR="00302C26" w:rsidRPr="001B6120" w:rsidRDefault="00302C26" w:rsidP="002B51AA">
            <w:pPr>
              <w:pStyle w:val="Huisstijl-TabelTitel"/>
              <w:rPr>
                <w:b w:val="0"/>
                <w:highlight w:val="yellow"/>
              </w:rPr>
            </w:pPr>
            <w:r w:rsidRPr="001B6120">
              <w:rPr>
                <w:b w:val="0"/>
                <w:highlight w:val="yellow"/>
              </w:rPr>
              <w:t>30 minuten</w:t>
            </w:r>
          </w:p>
        </w:tc>
        <w:tc>
          <w:tcPr>
            <w:tcW w:w="2348" w:type="dxa"/>
          </w:tcPr>
          <w:p w14:paraId="5F2FE992" w14:textId="77777777" w:rsidR="00302C26" w:rsidRPr="001B6120" w:rsidRDefault="00302C26" w:rsidP="002B51AA">
            <w:pPr>
              <w:pStyle w:val="Huisstijl-TabelTitel"/>
              <w:rPr>
                <w:b w:val="0"/>
                <w:highlight w:val="yellow"/>
              </w:rPr>
            </w:pPr>
            <w:r w:rsidRPr="001B6120">
              <w:rPr>
                <w:b w:val="0"/>
                <w:highlight w:val="yellow"/>
              </w:rPr>
              <w:t>4 klokuren</w:t>
            </w:r>
          </w:p>
        </w:tc>
      </w:tr>
      <w:tr w:rsidR="00302C26" w14:paraId="02414EA9" w14:textId="77777777" w:rsidTr="00302C26">
        <w:tc>
          <w:tcPr>
            <w:tcW w:w="624" w:type="dxa"/>
          </w:tcPr>
          <w:p w14:paraId="122D5F5A" w14:textId="77777777" w:rsidR="00302C26" w:rsidRPr="002B51AA" w:rsidRDefault="00302C26" w:rsidP="002B51AA">
            <w:pPr>
              <w:pStyle w:val="Huisstijl-TabelTitel"/>
              <w:rPr>
                <w:b w:val="0"/>
              </w:rPr>
            </w:pPr>
            <w:r>
              <w:rPr>
                <w:b w:val="0"/>
              </w:rPr>
              <w:t>2</w:t>
            </w:r>
          </w:p>
        </w:tc>
        <w:tc>
          <w:tcPr>
            <w:tcW w:w="1498" w:type="dxa"/>
          </w:tcPr>
          <w:p w14:paraId="71AFB87D" w14:textId="77777777" w:rsidR="00302C26" w:rsidRDefault="00302C26" w:rsidP="002B51AA">
            <w:pPr>
              <w:pStyle w:val="Huisstijl-TabelTitel"/>
              <w:rPr>
                <w:b w:val="0"/>
              </w:rPr>
            </w:pPr>
            <w:r>
              <w:rPr>
                <w:b w:val="0"/>
              </w:rPr>
              <w:t>Hoog/laag</w:t>
            </w:r>
          </w:p>
          <w:p w14:paraId="7D458778" w14:textId="77777777" w:rsidR="00302C26" w:rsidRDefault="00302C26" w:rsidP="002B51AA">
            <w:pPr>
              <w:pStyle w:val="Huisstijl-TabelTitel"/>
              <w:rPr>
                <w:b w:val="0"/>
              </w:rPr>
            </w:pPr>
            <w:r>
              <w:rPr>
                <w:b w:val="0"/>
              </w:rPr>
              <w:t>Laag/hoog</w:t>
            </w:r>
          </w:p>
        </w:tc>
        <w:tc>
          <w:tcPr>
            <w:tcW w:w="2113" w:type="dxa"/>
          </w:tcPr>
          <w:p w14:paraId="6F6B14BB" w14:textId="77777777" w:rsidR="00302C26" w:rsidRPr="001B6120" w:rsidRDefault="00302C26" w:rsidP="002B51AA">
            <w:pPr>
              <w:pStyle w:val="Huisstijl-TabelTitel"/>
              <w:rPr>
                <w:b w:val="0"/>
                <w:highlight w:val="yellow"/>
              </w:rPr>
            </w:pPr>
            <w:r w:rsidRPr="001B6120">
              <w:rPr>
                <w:b w:val="0"/>
                <w:highlight w:val="yellow"/>
              </w:rPr>
              <w:t>30 minuten</w:t>
            </w:r>
          </w:p>
        </w:tc>
        <w:tc>
          <w:tcPr>
            <w:tcW w:w="2348" w:type="dxa"/>
          </w:tcPr>
          <w:p w14:paraId="7A0739CC" w14:textId="77777777" w:rsidR="00302C26" w:rsidRPr="001B6120" w:rsidRDefault="00302C26" w:rsidP="002B51AA">
            <w:pPr>
              <w:pStyle w:val="Huisstijl-TabelTitel"/>
              <w:rPr>
                <w:b w:val="0"/>
                <w:highlight w:val="yellow"/>
              </w:rPr>
            </w:pPr>
            <w:r w:rsidRPr="001B6120">
              <w:rPr>
                <w:b w:val="0"/>
                <w:highlight w:val="yellow"/>
              </w:rPr>
              <w:t>9 kantooruren</w:t>
            </w:r>
          </w:p>
        </w:tc>
      </w:tr>
      <w:tr w:rsidR="00302C26" w14:paraId="28C12AB4" w14:textId="77777777" w:rsidTr="00302C26">
        <w:tc>
          <w:tcPr>
            <w:tcW w:w="624" w:type="dxa"/>
          </w:tcPr>
          <w:p w14:paraId="1E734D23" w14:textId="77777777" w:rsidR="00302C26" w:rsidRPr="002B51AA" w:rsidRDefault="00302C26" w:rsidP="002B51AA">
            <w:pPr>
              <w:pStyle w:val="Huisstijl-TabelTitel"/>
              <w:rPr>
                <w:b w:val="0"/>
              </w:rPr>
            </w:pPr>
            <w:r>
              <w:rPr>
                <w:b w:val="0"/>
              </w:rPr>
              <w:t>3</w:t>
            </w:r>
          </w:p>
        </w:tc>
        <w:tc>
          <w:tcPr>
            <w:tcW w:w="1498" w:type="dxa"/>
          </w:tcPr>
          <w:p w14:paraId="486303D8" w14:textId="77777777" w:rsidR="00302C26" w:rsidRDefault="00302C26" w:rsidP="002B51AA">
            <w:pPr>
              <w:pStyle w:val="Huisstijl-TabelTitel"/>
              <w:rPr>
                <w:b w:val="0"/>
              </w:rPr>
            </w:pPr>
            <w:r>
              <w:rPr>
                <w:b w:val="0"/>
              </w:rPr>
              <w:t>Laag/laag</w:t>
            </w:r>
          </w:p>
        </w:tc>
        <w:tc>
          <w:tcPr>
            <w:tcW w:w="2113" w:type="dxa"/>
          </w:tcPr>
          <w:p w14:paraId="199754EE" w14:textId="77777777" w:rsidR="00302C26" w:rsidRPr="001B6120" w:rsidRDefault="00302C26" w:rsidP="002B51AA">
            <w:pPr>
              <w:pStyle w:val="Huisstijl-TabelTitel"/>
              <w:rPr>
                <w:b w:val="0"/>
                <w:highlight w:val="yellow"/>
              </w:rPr>
            </w:pPr>
            <w:r w:rsidRPr="001B6120">
              <w:rPr>
                <w:b w:val="0"/>
                <w:highlight w:val="yellow"/>
              </w:rPr>
              <w:t>60 minuten</w:t>
            </w:r>
          </w:p>
        </w:tc>
        <w:tc>
          <w:tcPr>
            <w:tcW w:w="2348" w:type="dxa"/>
          </w:tcPr>
          <w:p w14:paraId="5DA1F1AC" w14:textId="77777777" w:rsidR="00302C26" w:rsidRPr="001B6120" w:rsidRDefault="00302C26" w:rsidP="002B51AA">
            <w:pPr>
              <w:pStyle w:val="Huisstijl-TabelTitel"/>
              <w:rPr>
                <w:b w:val="0"/>
                <w:highlight w:val="yellow"/>
              </w:rPr>
            </w:pPr>
            <w:r w:rsidRPr="001B6120">
              <w:rPr>
                <w:b w:val="0"/>
                <w:highlight w:val="yellow"/>
              </w:rPr>
              <w:t>9 kantooruren</w:t>
            </w:r>
          </w:p>
        </w:tc>
      </w:tr>
      <w:tr w:rsidR="00302C26" w14:paraId="70EAB91E" w14:textId="77777777" w:rsidTr="00302C26">
        <w:tc>
          <w:tcPr>
            <w:tcW w:w="624" w:type="dxa"/>
          </w:tcPr>
          <w:p w14:paraId="158FFF5A" w14:textId="77777777" w:rsidR="00302C26" w:rsidRDefault="00302C26" w:rsidP="002B51AA">
            <w:pPr>
              <w:pStyle w:val="Huisstijl-TabelTitel"/>
              <w:rPr>
                <w:b w:val="0"/>
              </w:rPr>
            </w:pPr>
            <w:r>
              <w:rPr>
                <w:b w:val="0"/>
              </w:rPr>
              <w:t>...</w:t>
            </w:r>
          </w:p>
        </w:tc>
        <w:tc>
          <w:tcPr>
            <w:tcW w:w="1498" w:type="dxa"/>
          </w:tcPr>
          <w:p w14:paraId="5043EFDE" w14:textId="77777777" w:rsidR="00302C26" w:rsidRDefault="00302C26" w:rsidP="002B51AA">
            <w:pPr>
              <w:pStyle w:val="Huisstijl-TabelTitel"/>
              <w:rPr>
                <w:b w:val="0"/>
              </w:rPr>
            </w:pPr>
          </w:p>
        </w:tc>
        <w:tc>
          <w:tcPr>
            <w:tcW w:w="2113" w:type="dxa"/>
          </w:tcPr>
          <w:p w14:paraId="5955FF20" w14:textId="77777777" w:rsidR="00302C26" w:rsidRPr="001B6120" w:rsidRDefault="00302C26" w:rsidP="002B51AA">
            <w:pPr>
              <w:pStyle w:val="Huisstijl-TabelTitel"/>
              <w:rPr>
                <w:b w:val="0"/>
                <w:highlight w:val="yellow"/>
              </w:rPr>
            </w:pPr>
            <w:r w:rsidRPr="001B6120">
              <w:rPr>
                <w:b w:val="0"/>
                <w:highlight w:val="yellow"/>
              </w:rPr>
              <w:t>...</w:t>
            </w:r>
          </w:p>
        </w:tc>
        <w:tc>
          <w:tcPr>
            <w:tcW w:w="2348" w:type="dxa"/>
          </w:tcPr>
          <w:p w14:paraId="5329428B" w14:textId="77777777" w:rsidR="00302C26" w:rsidRPr="001B6120" w:rsidRDefault="00302C26" w:rsidP="002B51AA">
            <w:pPr>
              <w:pStyle w:val="Huisstijl-TabelTitel"/>
              <w:rPr>
                <w:b w:val="0"/>
                <w:highlight w:val="yellow"/>
              </w:rPr>
            </w:pPr>
            <w:r w:rsidRPr="001B6120">
              <w:rPr>
                <w:b w:val="0"/>
                <w:highlight w:val="yellow"/>
              </w:rPr>
              <w:t>...</w:t>
            </w:r>
          </w:p>
        </w:tc>
      </w:tr>
    </w:tbl>
    <w:p w14:paraId="77CC9FF1" w14:textId="77777777" w:rsidR="002B51AA" w:rsidRDefault="002B51AA" w:rsidP="002B51AA">
      <w:pPr>
        <w:pStyle w:val="Huisstijl-TabelTitel"/>
      </w:pPr>
    </w:p>
    <w:p w14:paraId="0020DE0F" w14:textId="77777777" w:rsidR="002B51AA" w:rsidRDefault="002B51AA" w:rsidP="002B51AA">
      <w:pPr>
        <w:pStyle w:val="Huisstijl-TabelTitel"/>
      </w:pPr>
      <w:r>
        <w:t xml:space="preserve">Toelichting </w:t>
      </w:r>
      <w:r w:rsidR="009F1CFD">
        <w:t>bepaling impact en urgentie</w:t>
      </w:r>
    </w:p>
    <w:tbl>
      <w:tblPr>
        <w:tblStyle w:val="Tabelraster"/>
        <w:tblW w:w="6658" w:type="dxa"/>
        <w:tblLayout w:type="fixed"/>
        <w:tblLook w:val="04A0" w:firstRow="1" w:lastRow="0" w:firstColumn="1" w:lastColumn="0" w:noHBand="0" w:noVBand="1"/>
      </w:tblPr>
      <w:tblGrid>
        <w:gridCol w:w="1089"/>
        <w:gridCol w:w="3017"/>
        <w:gridCol w:w="2552"/>
      </w:tblGrid>
      <w:tr w:rsidR="00850ED9" w14:paraId="1D0F0561" w14:textId="77777777" w:rsidTr="00850ED9">
        <w:tc>
          <w:tcPr>
            <w:tcW w:w="1089" w:type="dxa"/>
          </w:tcPr>
          <w:p w14:paraId="07F3A285" w14:textId="77777777" w:rsidR="00850ED9" w:rsidRDefault="00850ED9" w:rsidP="0047196B">
            <w:pPr>
              <w:pStyle w:val="Huisstijl-TabelTitel"/>
            </w:pPr>
          </w:p>
        </w:tc>
        <w:tc>
          <w:tcPr>
            <w:tcW w:w="3017" w:type="dxa"/>
          </w:tcPr>
          <w:p w14:paraId="28AE7D38" w14:textId="77777777" w:rsidR="00850ED9" w:rsidRDefault="00850ED9" w:rsidP="0047196B">
            <w:pPr>
              <w:pStyle w:val="Huisstijl-TabelTitel"/>
            </w:pPr>
            <w:r>
              <w:t>Hoog</w:t>
            </w:r>
          </w:p>
        </w:tc>
        <w:tc>
          <w:tcPr>
            <w:tcW w:w="2552" w:type="dxa"/>
          </w:tcPr>
          <w:p w14:paraId="49069856" w14:textId="77777777" w:rsidR="00850ED9" w:rsidRDefault="00850ED9" w:rsidP="0047196B">
            <w:pPr>
              <w:pStyle w:val="Huisstijl-TabelTitel"/>
              <w:ind w:right="318"/>
            </w:pPr>
            <w:r>
              <w:t>Laag</w:t>
            </w:r>
          </w:p>
        </w:tc>
      </w:tr>
      <w:tr w:rsidR="00850ED9" w14:paraId="5FF62165" w14:textId="77777777" w:rsidTr="00850ED9">
        <w:tc>
          <w:tcPr>
            <w:tcW w:w="1089" w:type="dxa"/>
          </w:tcPr>
          <w:p w14:paraId="644E2C35" w14:textId="77777777" w:rsidR="00850ED9" w:rsidRPr="00063176" w:rsidRDefault="00850ED9" w:rsidP="0047196B">
            <w:pPr>
              <w:pStyle w:val="Huisstijl-TabelTitel"/>
            </w:pPr>
            <w:r w:rsidRPr="00063176">
              <w:t>Impact</w:t>
            </w:r>
          </w:p>
        </w:tc>
        <w:tc>
          <w:tcPr>
            <w:tcW w:w="3017" w:type="dxa"/>
          </w:tcPr>
          <w:p w14:paraId="2602E285" w14:textId="77777777" w:rsidR="00850ED9" w:rsidRPr="002B51AA" w:rsidRDefault="00850ED9" w:rsidP="0047196B">
            <w:pPr>
              <w:pStyle w:val="Huisstijl-TabelTitel"/>
              <w:rPr>
                <w:b w:val="0"/>
              </w:rPr>
            </w:pPr>
            <w:r w:rsidRPr="002B51AA">
              <w:rPr>
                <w:b w:val="0"/>
              </w:rPr>
              <w:t xml:space="preserve">Een incident </w:t>
            </w:r>
            <w:r>
              <w:rPr>
                <w:b w:val="0"/>
              </w:rPr>
              <w:t>heeft impact op de gehele:</w:t>
            </w:r>
          </w:p>
          <w:p w14:paraId="57B8C60E" w14:textId="77777777" w:rsidR="00850ED9" w:rsidRPr="00C34C13" w:rsidRDefault="00850ED9" w:rsidP="00850ED9">
            <w:pPr>
              <w:pStyle w:val="Geenafstand"/>
              <w:numPr>
                <w:ilvl w:val="0"/>
                <w:numId w:val="14"/>
              </w:numPr>
            </w:pPr>
            <w:r w:rsidRPr="00C34C13">
              <w:t>Organisatie</w:t>
            </w:r>
          </w:p>
          <w:p w14:paraId="6692FAB3" w14:textId="77777777" w:rsidR="00850ED9" w:rsidRPr="00C34C13" w:rsidRDefault="00850ED9" w:rsidP="00850ED9">
            <w:pPr>
              <w:pStyle w:val="Geenafstand"/>
              <w:numPr>
                <w:ilvl w:val="0"/>
                <w:numId w:val="14"/>
              </w:numPr>
            </w:pPr>
            <w:r w:rsidRPr="00C34C13">
              <w:t>Locatie</w:t>
            </w:r>
          </w:p>
          <w:p w14:paraId="2FA88948" w14:textId="77777777" w:rsidR="00850ED9" w:rsidRPr="00C34C13" w:rsidRDefault="00850ED9" w:rsidP="00850ED9">
            <w:pPr>
              <w:pStyle w:val="Geenafstand"/>
              <w:numPr>
                <w:ilvl w:val="0"/>
                <w:numId w:val="14"/>
              </w:numPr>
            </w:pPr>
            <w:r w:rsidRPr="00C34C13">
              <w:t>Afdeling</w:t>
            </w:r>
          </w:p>
          <w:p w14:paraId="6FA76A57" w14:textId="77777777" w:rsidR="00850ED9" w:rsidRDefault="00850ED9" w:rsidP="0047196B">
            <w:pPr>
              <w:pStyle w:val="Huisstijl-TabelTitel"/>
            </w:pPr>
          </w:p>
        </w:tc>
        <w:tc>
          <w:tcPr>
            <w:tcW w:w="2552" w:type="dxa"/>
          </w:tcPr>
          <w:p w14:paraId="04A78DFC" w14:textId="77777777" w:rsidR="00850ED9" w:rsidRPr="002B51AA" w:rsidRDefault="00850ED9" w:rsidP="0047196B">
            <w:pPr>
              <w:pStyle w:val="Huisstijl-TabelTitel"/>
              <w:rPr>
                <w:b w:val="0"/>
              </w:rPr>
            </w:pPr>
            <w:r w:rsidRPr="002B51AA">
              <w:rPr>
                <w:b w:val="0"/>
              </w:rPr>
              <w:t xml:space="preserve">Een incident </w:t>
            </w:r>
            <w:r>
              <w:rPr>
                <w:b w:val="0"/>
              </w:rPr>
              <w:t>heeft impact op een:</w:t>
            </w:r>
          </w:p>
          <w:p w14:paraId="2AFEB21F" w14:textId="77777777" w:rsidR="00850ED9" w:rsidRPr="00C34C13" w:rsidRDefault="00850ED9" w:rsidP="00850ED9">
            <w:pPr>
              <w:pStyle w:val="Geenafstand"/>
              <w:numPr>
                <w:ilvl w:val="0"/>
                <w:numId w:val="14"/>
              </w:numPr>
            </w:pPr>
            <w:r w:rsidRPr="00C34C13">
              <w:t>Team</w:t>
            </w:r>
          </w:p>
          <w:p w14:paraId="0804243C" w14:textId="77777777" w:rsidR="00850ED9" w:rsidRPr="00C34C13" w:rsidRDefault="00850ED9" w:rsidP="00850ED9">
            <w:pPr>
              <w:pStyle w:val="Geenafstand"/>
              <w:numPr>
                <w:ilvl w:val="0"/>
                <w:numId w:val="14"/>
              </w:numPr>
            </w:pPr>
            <w:r>
              <w:t>Persoon</w:t>
            </w:r>
          </w:p>
          <w:p w14:paraId="21EEC487" w14:textId="77777777" w:rsidR="00850ED9" w:rsidRPr="002B51AA" w:rsidRDefault="00850ED9" w:rsidP="0047196B">
            <w:pPr>
              <w:pStyle w:val="Huisstijl-TabelTitel"/>
              <w:rPr>
                <w:b w:val="0"/>
              </w:rPr>
            </w:pPr>
          </w:p>
        </w:tc>
      </w:tr>
      <w:tr w:rsidR="00850ED9" w14:paraId="63F11C28" w14:textId="77777777" w:rsidTr="00850ED9">
        <w:tc>
          <w:tcPr>
            <w:tcW w:w="1089" w:type="dxa"/>
          </w:tcPr>
          <w:p w14:paraId="006BFBEF" w14:textId="77777777" w:rsidR="00850ED9" w:rsidRPr="00063176" w:rsidRDefault="00850ED9" w:rsidP="0047196B">
            <w:pPr>
              <w:pStyle w:val="Huisstijl-TabelTitel"/>
            </w:pPr>
            <w:r w:rsidRPr="00063176">
              <w:t>Urgentie</w:t>
            </w:r>
          </w:p>
        </w:tc>
        <w:tc>
          <w:tcPr>
            <w:tcW w:w="3017" w:type="dxa"/>
          </w:tcPr>
          <w:p w14:paraId="49ACA3F0" w14:textId="77777777" w:rsidR="00850ED9" w:rsidRPr="002B51AA" w:rsidRDefault="00850ED9" w:rsidP="0047196B">
            <w:pPr>
              <w:pStyle w:val="Huisstijl-TabelTitel"/>
              <w:rPr>
                <w:b w:val="0"/>
              </w:rPr>
            </w:pPr>
            <w:r w:rsidRPr="002B51AA">
              <w:rPr>
                <w:b w:val="0"/>
              </w:rPr>
              <w:t>Een incident</w:t>
            </w:r>
            <w:r>
              <w:rPr>
                <w:b w:val="0"/>
              </w:rPr>
              <w:t xml:space="preserve"> heeft als kenmerk dat</w:t>
            </w:r>
            <w:r w:rsidRPr="002B51AA">
              <w:rPr>
                <w:b w:val="0"/>
              </w:rPr>
              <w:t>:</w:t>
            </w:r>
          </w:p>
          <w:p w14:paraId="7F1A1D27" w14:textId="77777777" w:rsidR="00850ED9" w:rsidRDefault="00850ED9" w:rsidP="00850ED9">
            <w:pPr>
              <w:pStyle w:val="Geenafstand"/>
              <w:numPr>
                <w:ilvl w:val="0"/>
                <w:numId w:val="14"/>
              </w:numPr>
            </w:pPr>
            <w:r>
              <w:t>het</w:t>
            </w:r>
            <w:r w:rsidRPr="00661898">
              <w:t xml:space="preserve"> systeem is uitgeschakeld</w:t>
            </w:r>
            <w:r>
              <w:t>;</w:t>
            </w:r>
          </w:p>
          <w:p w14:paraId="27DD6D36" w14:textId="77777777" w:rsidR="00850ED9" w:rsidRDefault="00850ED9" w:rsidP="00850ED9">
            <w:pPr>
              <w:pStyle w:val="Geenafstand"/>
              <w:numPr>
                <w:ilvl w:val="0"/>
                <w:numId w:val="14"/>
              </w:numPr>
            </w:pPr>
            <w:r>
              <w:t>h</w:t>
            </w:r>
            <w:r w:rsidRPr="00661898">
              <w:t xml:space="preserve">et systeem nauwelijks functioneert en er is geen </w:t>
            </w:r>
            <w:proofErr w:type="spellStart"/>
            <w:r w:rsidRPr="00661898">
              <w:t>workaround</w:t>
            </w:r>
            <w:proofErr w:type="spellEnd"/>
            <w:r>
              <w:t>;</w:t>
            </w:r>
          </w:p>
          <w:p w14:paraId="74B376D2" w14:textId="77777777" w:rsidR="00850ED9" w:rsidRPr="00BA5E5A" w:rsidRDefault="00850ED9" w:rsidP="00850ED9">
            <w:pPr>
              <w:pStyle w:val="Geenafstand"/>
              <w:numPr>
                <w:ilvl w:val="0"/>
                <w:numId w:val="14"/>
              </w:numPr>
            </w:pPr>
            <w:r>
              <w:t>de k</w:t>
            </w:r>
            <w:r w:rsidRPr="002B51AA">
              <w:t xml:space="preserve">waliteit van </w:t>
            </w:r>
            <w:r>
              <w:t>beveiliging sterk is beïnvloed;</w:t>
            </w:r>
          </w:p>
          <w:p w14:paraId="23E25E10" w14:textId="77777777" w:rsidR="00850ED9" w:rsidRPr="00BA5E5A" w:rsidRDefault="00850ED9" w:rsidP="00850ED9">
            <w:pPr>
              <w:pStyle w:val="Geenafstand"/>
              <w:numPr>
                <w:ilvl w:val="0"/>
                <w:numId w:val="14"/>
              </w:numPr>
            </w:pPr>
            <w:r>
              <w:t>de</w:t>
            </w:r>
            <w:r w:rsidRPr="002B51AA">
              <w:t xml:space="preserve"> integriteit van </w:t>
            </w:r>
            <w:r>
              <w:t>de gegevens in het geding is;</w:t>
            </w:r>
          </w:p>
          <w:p w14:paraId="3E3F4462" w14:textId="77777777" w:rsidR="00850ED9" w:rsidRPr="00BA5E5A" w:rsidRDefault="00850ED9" w:rsidP="00850ED9">
            <w:pPr>
              <w:pStyle w:val="Geenafstand"/>
              <w:numPr>
                <w:ilvl w:val="0"/>
                <w:numId w:val="14"/>
              </w:numPr>
              <w:rPr>
                <w:b/>
              </w:rPr>
            </w:pPr>
            <w:r>
              <w:t>d</w:t>
            </w:r>
            <w:r w:rsidRPr="00661898">
              <w:t>e meeste of alle gebruikers hier last van hebben</w:t>
            </w:r>
            <w:r>
              <w:t>;</w:t>
            </w:r>
          </w:p>
          <w:p w14:paraId="1C2F42C3" w14:textId="77777777" w:rsidR="00850ED9" w:rsidRPr="00BA5E5A" w:rsidRDefault="00850ED9" w:rsidP="00850ED9">
            <w:pPr>
              <w:pStyle w:val="Geenafstand"/>
              <w:numPr>
                <w:ilvl w:val="0"/>
                <w:numId w:val="14"/>
              </w:numPr>
            </w:pPr>
            <w:r>
              <w:t>er wettelijke of r</w:t>
            </w:r>
            <w:r w:rsidRPr="00661898">
              <w:t>eglemen</w:t>
            </w:r>
            <w:r>
              <w:t xml:space="preserve">taire </w:t>
            </w:r>
            <w:r w:rsidRPr="00661898">
              <w:t>gevolgen</w:t>
            </w:r>
            <w:r>
              <w:t xml:space="preserve"> zijn.</w:t>
            </w:r>
          </w:p>
          <w:p w14:paraId="5C21008A" w14:textId="77777777" w:rsidR="00850ED9" w:rsidRPr="00BA5E5A" w:rsidRDefault="00850ED9" w:rsidP="0047196B">
            <w:pPr>
              <w:pStyle w:val="Geenafstand"/>
              <w:rPr>
                <w:b/>
              </w:rPr>
            </w:pPr>
          </w:p>
        </w:tc>
        <w:tc>
          <w:tcPr>
            <w:tcW w:w="2552" w:type="dxa"/>
          </w:tcPr>
          <w:p w14:paraId="791E95D5" w14:textId="77777777" w:rsidR="00850ED9" w:rsidRPr="002B51AA" w:rsidRDefault="00850ED9" w:rsidP="0047196B">
            <w:pPr>
              <w:pStyle w:val="Huisstijl-TabelTitel"/>
              <w:rPr>
                <w:b w:val="0"/>
              </w:rPr>
            </w:pPr>
            <w:r w:rsidRPr="002B51AA">
              <w:rPr>
                <w:b w:val="0"/>
              </w:rPr>
              <w:t>Een incident</w:t>
            </w:r>
            <w:r>
              <w:rPr>
                <w:b w:val="0"/>
              </w:rPr>
              <w:t xml:space="preserve"> heeft als kenmerk dat</w:t>
            </w:r>
            <w:r w:rsidRPr="002B51AA">
              <w:rPr>
                <w:b w:val="0"/>
              </w:rPr>
              <w:t>:</w:t>
            </w:r>
          </w:p>
          <w:p w14:paraId="2566F535" w14:textId="77777777" w:rsidR="00850ED9" w:rsidRPr="00BA5E5A" w:rsidRDefault="00850ED9" w:rsidP="00850ED9">
            <w:pPr>
              <w:pStyle w:val="Geenafstand"/>
              <w:numPr>
                <w:ilvl w:val="0"/>
                <w:numId w:val="14"/>
              </w:numPr>
              <w:rPr>
                <w:b/>
              </w:rPr>
            </w:pPr>
            <w:r>
              <w:t xml:space="preserve">de basis werkt, maar er zijn </w:t>
            </w:r>
            <w:r w:rsidRPr="00661898">
              <w:t>beperkingen</w:t>
            </w:r>
            <w:r>
              <w:t>;</w:t>
            </w:r>
            <w:r w:rsidRPr="00661898">
              <w:t xml:space="preserve"> </w:t>
            </w:r>
          </w:p>
          <w:p w14:paraId="79D9AA39" w14:textId="77777777" w:rsidR="00850ED9" w:rsidRPr="001225A1" w:rsidRDefault="00850ED9" w:rsidP="00850ED9">
            <w:pPr>
              <w:pStyle w:val="Geenafstand"/>
              <w:numPr>
                <w:ilvl w:val="0"/>
                <w:numId w:val="14"/>
              </w:numPr>
              <w:rPr>
                <w:b/>
              </w:rPr>
            </w:pPr>
            <w:r>
              <w:t xml:space="preserve">er tot op zekere hoogte </w:t>
            </w:r>
            <w:proofErr w:type="spellStart"/>
            <w:r w:rsidRPr="00661898">
              <w:t>workarounds</w:t>
            </w:r>
            <w:proofErr w:type="spellEnd"/>
            <w:r>
              <w:t xml:space="preserve"> zijn;</w:t>
            </w:r>
          </w:p>
          <w:p w14:paraId="2E6440D9" w14:textId="77777777" w:rsidR="00850ED9" w:rsidRPr="001225A1" w:rsidRDefault="00850ED9" w:rsidP="00850ED9">
            <w:pPr>
              <w:pStyle w:val="Geenafstand"/>
              <w:numPr>
                <w:ilvl w:val="0"/>
                <w:numId w:val="14"/>
              </w:numPr>
              <w:rPr>
                <w:b/>
              </w:rPr>
            </w:pPr>
            <w:r w:rsidRPr="00661898">
              <w:t xml:space="preserve">één </w:t>
            </w:r>
            <w:r>
              <w:t>of m</w:t>
            </w:r>
            <w:r w:rsidRPr="00661898">
              <w:t>eer gebruiker</w:t>
            </w:r>
            <w:r>
              <w:t>s</w:t>
            </w:r>
            <w:r w:rsidRPr="00661898">
              <w:t> last heeft van dit probleem</w:t>
            </w:r>
            <w:r>
              <w:t>;</w:t>
            </w:r>
          </w:p>
          <w:p w14:paraId="57188D49" w14:textId="77777777" w:rsidR="00850ED9" w:rsidRPr="002B51AA" w:rsidRDefault="00850ED9" w:rsidP="00850ED9">
            <w:pPr>
              <w:pStyle w:val="Geenafstand"/>
              <w:numPr>
                <w:ilvl w:val="0"/>
                <w:numId w:val="14"/>
              </w:numPr>
              <w:rPr>
                <w:b/>
              </w:rPr>
            </w:pPr>
            <w:r w:rsidRPr="00661898">
              <w:t>schoonheidsfoutjes of kleine irritaties</w:t>
            </w:r>
            <w:r>
              <w:t>.</w:t>
            </w:r>
          </w:p>
        </w:tc>
      </w:tr>
    </w:tbl>
    <w:p w14:paraId="33D2274A" w14:textId="77777777" w:rsidR="00850ED9" w:rsidRDefault="00850ED9" w:rsidP="002B51AA">
      <w:pPr>
        <w:pStyle w:val="Huisstijl-TabelTitel"/>
      </w:pPr>
    </w:p>
    <w:p w14:paraId="203A05EC" w14:textId="77777777" w:rsidR="00302C26" w:rsidRPr="00302C26" w:rsidRDefault="00302C26" w:rsidP="002B51AA">
      <w:pPr>
        <w:pStyle w:val="Huisstijl-TabelTitel"/>
        <w:rPr>
          <w:b w:val="0"/>
        </w:rPr>
      </w:pPr>
      <w:r>
        <w:rPr>
          <w:b w:val="0"/>
        </w:rPr>
        <w:t>Prioriteit wordt bepaald door de Belastingdienst.</w:t>
      </w:r>
    </w:p>
    <w:p w14:paraId="6D01DF83" w14:textId="77777777" w:rsidR="00302C26" w:rsidRDefault="00302C26" w:rsidP="009F1CFD">
      <w:pPr>
        <w:pStyle w:val="Huisstijl-TabelTitel"/>
        <w:rPr>
          <w:b w:val="0"/>
        </w:rPr>
      </w:pPr>
    </w:p>
    <w:p w14:paraId="7BE887F1" w14:textId="77777777" w:rsidR="00183632" w:rsidRDefault="00183632" w:rsidP="009F1CFD">
      <w:pPr>
        <w:pStyle w:val="Huisstijl-TabelTitel"/>
        <w:rPr>
          <w:b w:val="0"/>
        </w:rPr>
      </w:pPr>
      <w:r>
        <w:rPr>
          <w:b w:val="0"/>
        </w:rPr>
        <w:t xml:space="preserve">Beveiligingsincidenten worden in detail besproken in </w:t>
      </w:r>
      <w:r w:rsidR="00800BD4">
        <w:rPr>
          <w:b w:val="0"/>
        </w:rPr>
        <w:t>P</w:t>
      </w:r>
      <w:r>
        <w:rPr>
          <w:b w:val="0"/>
        </w:rPr>
        <w:t xml:space="preserve">aragraaf </w:t>
      </w:r>
      <w:r w:rsidR="00800BD4">
        <w:rPr>
          <w:b w:val="0"/>
        </w:rPr>
        <w:t>3.</w:t>
      </w:r>
      <w:r>
        <w:rPr>
          <w:b w:val="0"/>
        </w:rPr>
        <w:t>12, Security Management.</w:t>
      </w:r>
    </w:p>
    <w:p w14:paraId="22B4235C" w14:textId="77777777" w:rsidR="009F1CFD" w:rsidRDefault="009F1CFD" w:rsidP="009F1CFD">
      <w:pPr>
        <w:pStyle w:val="Huisstijl-TabelTitel"/>
        <w:rPr>
          <w:b w:val="0"/>
        </w:rPr>
      </w:pPr>
    </w:p>
    <w:p w14:paraId="73BD4F2B" w14:textId="77777777" w:rsidR="009F1CFD" w:rsidRDefault="00302C26" w:rsidP="009F1CFD">
      <w:pPr>
        <w:pStyle w:val="Huisstijl-TabelTitel"/>
        <w:rPr>
          <w:b w:val="0"/>
        </w:rPr>
      </w:pPr>
      <w:r>
        <w:rPr>
          <w:b w:val="0"/>
        </w:rPr>
        <w:t>Bij incidenten</w:t>
      </w:r>
      <w:r w:rsidR="009F1CFD" w:rsidRPr="009F1CFD">
        <w:rPr>
          <w:b w:val="0"/>
        </w:rPr>
        <w:t xml:space="preserve"> met de hoo</w:t>
      </w:r>
      <w:r w:rsidR="00377C69">
        <w:rPr>
          <w:b w:val="0"/>
        </w:rPr>
        <w:t xml:space="preserve">gste prioriteit wordt </w:t>
      </w:r>
      <w:r>
        <w:rPr>
          <w:b w:val="0"/>
        </w:rPr>
        <w:t xml:space="preserve">de Belastingdienst minimaal </w:t>
      </w:r>
      <w:r w:rsidRPr="00D054F9">
        <w:rPr>
          <w:b w:val="0"/>
          <w:highlight w:val="yellow"/>
        </w:rPr>
        <w:t xml:space="preserve">1 maal per </w:t>
      </w:r>
      <w:r w:rsidR="00D054F9">
        <w:rPr>
          <w:b w:val="0"/>
          <w:highlight w:val="yellow"/>
        </w:rPr>
        <w:t>2</w:t>
      </w:r>
      <w:r w:rsidRPr="00D054F9">
        <w:rPr>
          <w:b w:val="0"/>
          <w:highlight w:val="yellow"/>
        </w:rPr>
        <w:t xml:space="preserve"> uur</w:t>
      </w:r>
      <w:r>
        <w:rPr>
          <w:b w:val="0"/>
        </w:rPr>
        <w:t xml:space="preserve"> gecontacteerd door </w:t>
      </w:r>
      <w:r w:rsidR="003F0460" w:rsidRPr="00114319">
        <w:rPr>
          <w:b w:val="0"/>
        </w:rPr>
        <w:t>Opdrachtnem</w:t>
      </w:r>
      <w:r w:rsidRPr="00114319">
        <w:rPr>
          <w:b w:val="0"/>
        </w:rPr>
        <w:t>er</w:t>
      </w:r>
      <w:r w:rsidR="009F1CFD" w:rsidRPr="009F1CFD">
        <w:rPr>
          <w:b w:val="0"/>
        </w:rPr>
        <w:t xml:space="preserve"> </w:t>
      </w:r>
      <w:r w:rsidR="00800BD4">
        <w:rPr>
          <w:b w:val="0"/>
        </w:rPr>
        <w:t xml:space="preserve">met een </w:t>
      </w:r>
      <w:r w:rsidR="00800BD4">
        <w:rPr>
          <w:b w:val="0"/>
        </w:rPr>
        <w:lastRenderedPageBreak/>
        <w:t xml:space="preserve">status-update </w:t>
      </w:r>
      <w:r w:rsidR="009F1CFD" w:rsidRPr="009F1CFD">
        <w:rPr>
          <w:b w:val="0"/>
        </w:rPr>
        <w:t>en voor calls met een minder hoge prioriteit eenmaal per da</w:t>
      </w:r>
      <w:r w:rsidR="00433F9D">
        <w:rPr>
          <w:b w:val="0"/>
        </w:rPr>
        <w:t>g tenzij anders overeengekomen bij eerste aanmelding van het incident</w:t>
      </w:r>
      <w:r w:rsidR="009F1CFD">
        <w:rPr>
          <w:b w:val="0"/>
        </w:rPr>
        <w:t>.</w:t>
      </w:r>
    </w:p>
    <w:p w14:paraId="40932127" w14:textId="77777777" w:rsidR="009F1CFD" w:rsidRDefault="009F1CFD" w:rsidP="009F1CFD">
      <w:pPr>
        <w:pStyle w:val="Huisstijl-TabelTitel"/>
        <w:rPr>
          <w:b w:val="0"/>
        </w:rPr>
      </w:pPr>
    </w:p>
    <w:p w14:paraId="676BAACF" w14:textId="77777777" w:rsidR="00F73358" w:rsidRDefault="009F1CFD" w:rsidP="009F1CFD">
      <w:pPr>
        <w:pStyle w:val="Huisstijl-TabelTitel"/>
        <w:rPr>
          <w:b w:val="0"/>
        </w:rPr>
      </w:pPr>
      <w:r w:rsidRPr="009F1CFD">
        <w:rPr>
          <w:b w:val="0"/>
        </w:rPr>
        <w:t xml:space="preserve">Er wordt tenminste eenmaal per 3 maanden een analyse gemaakt van alle </w:t>
      </w:r>
      <w:r>
        <w:rPr>
          <w:b w:val="0"/>
        </w:rPr>
        <w:t>incidenten</w:t>
      </w:r>
      <w:r w:rsidRPr="009F1CFD">
        <w:rPr>
          <w:b w:val="0"/>
        </w:rPr>
        <w:t xml:space="preserve">. Deze analyse biedt input voor </w:t>
      </w:r>
      <w:r>
        <w:rPr>
          <w:b w:val="0"/>
        </w:rPr>
        <w:t xml:space="preserve">het Service Improvement Plan </w:t>
      </w:r>
      <w:r w:rsidRPr="009F1CFD">
        <w:rPr>
          <w:b w:val="0"/>
        </w:rPr>
        <w:t>en eventuele maatregelen die benodigd zijn</w:t>
      </w:r>
      <w:r w:rsidR="00302C26">
        <w:rPr>
          <w:b w:val="0"/>
        </w:rPr>
        <w:t>.</w:t>
      </w:r>
      <w:r w:rsidR="00183632">
        <w:rPr>
          <w:b w:val="0"/>
        </w:rPr>
        <w:t xml:space="preserve"> Ook kunnen deze incidenten worden vergeleken met de administratie binnen de Belastingdienst.</w:t>
      </w:r>
    </w:p>
    <w:p w14:paraId="2884B8A4" w14:textId="77777777" w:rsidR="00EE3485" w:rsidRDefault="00F73358" w:rsidP="009F1CFD">
      <w:pPr>
        <w:pStyle w:val="Kop2"/>
        <w:rPr>
          <w:lang w:val="pt-BR"/>
        </w:rPr>
      </w:pPr>
      <w:bookmarkStart w:id="26" w:name="_Toc35421237"/>
      <w:r>
        <w:rPr>
          <w:lang w:val="pt-BR"/>
        </w:rPr>
        <w:t>Problem management</w:t>
      </w:r>
      <w:bookmarkEnd w:id="26"/>
    </w:p>
    <w:p w14:paraId="06AC4592" w14:textId="77777777" w:rsidR="00302C26" w:rsidRPr="00302C26" w:rsidRDefault="00302C26" w:rsidP="00302C26">
      <w:pPr>
        <w:rPr>
          <w:lang w:val="pt-BR"/>
        </w:rPr>
      </w:pPr>
      <w:r w:rsidRPr="00BA452B">
        <w:rPr>
          <w:lang w:val="pt-BR"/>
        </w:rPr>
        <w:t xml:space="preserve">Indien </w:t>
      </w:r>
      <w:r>
        <w:rPr>
          <w:lang w:val="pt-BR"/>
        </w:rPr>
        <w:t xml:space="preserve">een incident niet wordt </w:t>
      </w:r>
      <w:r w:rsidRPr="00BA452B">
        <w:rPr>
          <w:lang w:val="pt-BR"/>
        </w:rPr>
        <w:t xml:space="preserve">afgehandeld binnen de genoemde oplostijd, wordt </w:t>
      </w:r>
      <w:r>
        <w:rPr>
          <w:lang w:val="pt-BR"/>
        </w:rPr>
        <w:t xml:space="preserve">het meldpunt </w:t>
      </w:r>
      <w:r w:rsidRPr="00BA452B">
        <w:rPr>
          <w:lang w:val="pt-BR"/>
        </w:rPr>
        <w:t xml:space="preserve">die het </w:t>
      </w:r>
      <w:r>
        <w:rPr>
          <w:lang w:val="pt-BR"/>
        </w:rPr>
        <w:t>incident</w:t>
      </w:r>
      <w:r w:rsidRPr="00BA452B">
        <w:rPr>
          <w:lang w:val="pt-BR"/>
        </w:rPr>
        <w:t xml:space="preserve"> heeft aangemeld daarvan op de hoogte gehouden.</w:t>
      </w:r>
      <w:r>
        <w:rPr>
          <w:lang w:val="pt-BR"/>
        </w:rPr>
        <w:t xml:space="preserve"> In overleg met de Belastingdienst wordt vervolgens een Problem aangemaakt waar beiden partijen elkaar op de hoogte houden van de voortgang van het oplossen van het probleem.</w:t>
      </w:r>
    </w:p>
    <w:p w14:paraId="19F5AB49" w14:textId="77777777" w:rsidR="00F73358" w:rsidRDefault="00F73358" w:rsidP="00F73358">
      <w:pPr>
        <w:pStyle w:val="Kop2"/>
        <w:rPr>
          <w:lang w:val="pt-BR"/>
        </w:rPr>
      </w:pPr>
      <w:bookmarkStart w:id="27" w:name="_Toc35421238"/>
      <w:r>
        <w:rPr>
          <w:lang w:val="pt-BR"/>
        </w:rPr>
        <w:t>Change management</w:t>
      </w:r>
      <w:bookmarkEnd w:id="27"/>
    </w:p>
    <w:p w14:paraId="00B8E0AC" w14:textId="77777777" w:rsidR="003F0460" w:rsidRPr="003F0460" w:rsidRDefault="003F0460" w:rsidP="003F0460">
      <w:pPr>
        <w:rPr>
          <w:lang w:val="pt-BR"/>
        </w:rPr>
      </w:pPr>
      <w:r w:rsidRPr="00114319">
        <w:rPr>
          <w:lang w:val="pt-BR"/>
        </w:rPr>
        <w:t xml:space="preserve">Opdrachtnemer </w:t>
      </w:r>
      <w:r w:rsidRPr="00BA452B">
        <w:rPr>
          <w:lang w:val="pt-BR"/>
        </w:rPr>
        <w:t xml:space="preserve">verplicht zich tot het blijvend aanpassen van de functionaliteit van </w:t>
      </w:r>
      <w:r w:rsidRPr="00114319">
        <w:rPr>
          <w:lang w:val="pt-BR"/>
        </w:rPr>
        <w:t xml:space="preserve">de </w:t>
      </w:r>
      <w:r w:rsidR="00114319" w:rsidRPr="00114319">
        <w:rPr>
          <w:lang w:val="pt-BR"/>
        </w:rPr>
        <w:t>Dienst</w:t>
      </w:r>
      <w:r>
        <w:rPr>
          <w:lang w:val="pt-BR"/>
        </w:rPr>
        <w:t xml:space="preserve"> </w:t>
      </w:r>
      <w:r w:rsidRPr="00BA452B">
        <w:rPr>
          <w:lang w:val="pt-BR"/>
        </w:rPr>
        <w:t>aan eisen die daartoe vanuit de relevante wetgeving worden gesteld</w:t>
      </w:r>
      <w:r>
        <w:rPr>
          <w:lang w:val="pt-BR"/>
        </w:rPr>
        <w:t xml:space="preserve">. </w:t>
      </w:r>
    </w:p>
    <w:p w14:paraId="4F8FCF18" w14:textId="77777777" w:rsidR="00F73358" w:rsidRDefault="00F73358" w:rsidP="00F73358">
      <w:pPr>
        <w:pStyle w:val="Kop2"/>
        <w:rPr>
          <w:lang w:val="pt-BR"/>
        </w:rPr>
      </w:pPr>
      <w:bookmarkStart w:id="28" w:name="_Toc35421239"/>
      <w:r>
        <w:rPr>
          <w:lang w:val="pt-BR"/>
        </w:rPr>
        <w:t>Release management</w:t>
      </w:r>
      <w:bookmarkEnd w:id="28"/>
    </w:p>
    <w:p w14:paraId="5B08B6CB" w14:textId="77777777" w:rsidR="003F0460" w:rsidRPr="003F0460" w:rsidRDefault="003F0460" w:rsidP="003F0460">
      <w:pPr>
        <w:rPr>
          <w:lang w:val="pt-BR"/>
        </w:rPr>
      </w:pPr>
      <w:r w:rsidRPr="003F0460">
        <w:rPr>
          <w:lang w:val="pt-BR"/>
        </w:rPr>
        <w:t>Het release- en patchmanagement is onderdeel van het onderhoud</w:t>
      </w:r>
      <w:r w:rsidR="00BF6DA4">
        <w:rPr>
          <w:lang w:val="pt-BR"/>
        </w:rPr>
        <w:t>splan</w:t>
      </w:r>
      <w:r w:rsidRPr="003F0460">
        <w:rPr>
          <w:lang w:val="pt-BR"/>
        </w:rPr>
        <w:t>. Het doorvoeren van releases en patches wordt in overleg ingepland. De Belastingdienst wordt vooraf geinform</w:t>
      </w:r>
      <w:r>
        <w:rPr>
          <w:lang w:val="pt-BR"/>
        </w:rPr>
        <w:t xml:space="preserve">eerd over aankomende releases. </w:t>
      </w:r>
      <w:r w:rsidR="00F836FD" w:rsidRPr="00AD38AD">
        <w:rPr>
          <w:lang w:val="pt-BR"/>
        </w:rPr>
        <w:t>Opdrach</w:t>
      </w:r>
      <w:r w:rsidRPr="00AD38AD">
        <w:rPr>
          <w:lang w:val="pt-BR"/>
        </w:rPr>
        <w:t>tnemer</w:t>
      </w:r>
      <w:r>
        <w:rPr>
          <w:i/>
          <w:lang w:val="pt-BR"/>
        </w:rPr>
        <w:t xml:space="preserve"> </w:t>
      </w:r>
      <w:r w:rsidRPr="003F0460">
        <w:rPr>
          <w:lang w:val="pt-BR"/>
        </w:rPr>
        <w:t>geeft inzicht in de details van de releases en de impact op processen en (koppel)systemen.</w:t>
      </w:r>
    </w:p>
    <w:p w14:paraId="78595E56" w14:textId="77777777" w:rsidR="003A0ABF" w:rsidRPr="003A0ABF" w:rsidRDefault="003A0ABF" w:rsidP="003A0ABF">
      <w:pPr>
        <w:pStyle w:val="Kop2"/>
        <w:rPr>
          <w:lang w:val="pt-BR"/>
        </w:rPr>
      </w:pPr>
      <w:bookmarkStart w:id="29" w:name="_Toc35421240"/>
      <w:r>
        <w:rPr>
          <w:lang w:val="pt-BR"/>
        </w:rPr>
        <w:t>Continuiteit</w:t>
      </w:r>
      <w:r w:rsidR="00FC62B8">
        <w:rPr>
          <w:lang w:val="pt-BR"/>
        </w:rPr>
        <w:t xml:space="preserve"> (BCM)</w:t>
      </w:r>
      <w:bookmarkEnd w:id="29"/>
    </w:p>
    <w:p w14:paraId="17850C38" w14:textId="77777777" w:rsidR="003F0460" w:rsidRPr="003F0460" w:rsidRDefault="003F0460" w:rsidP="003F0460">
      <w:pPr>
        <w:rPr>
          <w:lang w:val="pt-BR"/>
        </w:rPr>
      </w:pPr>
      <w:r w:rsidRPr="003F0460">
        <w:rPr>
          <w:lang w:val="pt-BR"/>
        </w:rPr>
        <w:t>De dienstverlening voldoet aan onderstaande eisen betreffende de operationele continuïteit in geval van een calamiteit (crisis):</w:t>
      </w:r>
    </w:p>
    <w:p w14:paraId="6632874D" w14:textId="77777777" w:rsidR="003F0460" w:rsidRPr="003F0460" w:rsidRDefault="003F0460" w:rsidP="003F0460">
      <w:pPr>
        <w:rPr>
          <w:lang w:val="pt-BR"/>
        </w:rPr>
      </w:pPr>
      <w:r w:rsidRPr="003F0460">
        <w:rPr>
          <w:lang w:val="pt-BR"/>
        </w:rPr>
        <w:t>•</w:t>
      </w:r>
      <w:r w:rsidRPr="003F0460">
        <w:rPr>
          <w:lang w:val="pt-BR"/>
        </w:rPr>
        <w:tab/>
        <w:t xml:space="preserve">RTO: </w:t>
      </w:r>
      <w:r w:rsidR="008E2A36">
        <w:rPr>
          <w:lang w:val="pt-BR"/>
        </w:rPr>
        <w:t>De Dienst</w:t>
      </w:r>
      <w:r w:rsidRPr="003F0460">
        <w:rPr>
          <w:lang w:val="pt-BR"/>
        </w:rPr>
        <w:t xml:space="preserve"> is binnen </w:t>
      </w:r>
      <w:r w:rsidR="00800BD4" w:rsidRPr="00800BD4">
        <w:rPr>
          <w:highlight w:val="yellow"/>
          <w:lang w:val="pt-BR"/>
        </w:rPr>
        <w:t>48</w:t>
      </w:r>
      <w:r w:rsidRPr="003F0460">
        <w:rPr>
          <w:lang w:val="pt-BR"/>
        </w:rPr>
        <w:t xml:space="preserve"> klokuren weer volledig functioneel beschikbaar;</w:t>
      </w:r>
    </w:p>
    <w:p w14:paraId="3B7D6F56" w14:textId="77777777" w:rsidR="00F73358" w:rsidRDefault="003F0460" w:rsidP="00F73358">
      <w:pPr>
        <w:rPr>
          <w:lang w:val="pt-BR"/>
        </w:rPr>
      </w:pPr>
      <w:r w:rsidRPr="003F0460">
        <w:rPr>
          <w:lang w:val="pt-BR"/>
        </w:rPr>
        <w:t>•</w:t>
      </w:r>
      <w:r w:rsidRPr="003F0460">
        <w:rPr>
          <w:lang w:val="pt-BR"/>
        </w:rPr>
        <w:tab/>
        <w:t xml:space="preserve">RPO: Er is maximaal </w:t>
      </w:r>
      <w:r w:rsidRPr="00671591">
        <w:rPr>
          <w:highlight w:val="yellow"/>
          <w:lang w:val="pt-BR"/>
        </w:rPr>
        <w:t>24</w:t>
      </w:r>
      <w:r w:rsidRPr="003F0460">
        <w:rPr>
          <w:lang w:val="pt-BR"/>
        </w:rPr>
        <w:t xml:space="preserve"> klokuren verlies van gegevens toegestaan.</w:t>
      </w:r>
    </w:p>
    <w:p w14:paraId="56251254" w14:textId="77777777" w:rsidR="00DC2F84" w:rsidRDefault="00DC2F84" w:rsidP="00F73358">
      <w:pPr>
        <w:pStyle w:val="Kop2"/>
        <w:rPr>
          <w:lang w:val="pt-BR"/>
        </w:rPr>
      </w:pPr>
      <w:bookmarkStart w:id="30" w:name="_Toc35421241"/>
      <w:r>
        <w:rPr>
          <w:lang w:val="pt-BR"/>
        </w:rPr>
        <w:t>Capaciteit</w:t>
      </w:r>
      <w:bookmarkEnd w:id="30"/>
    </w:p>
    <w:p w14:paraId="673D036B" w14:textId="77777777" w:rsidR="00AE5AA0" w:rsidRDefault="00DC2F84" w:rsidP="007D2C7E">
      <w:pPr>
        <w:rPr>
          <w:lang w:val="pt-BR"/>
        </w:rPr>
      </w:pPr>
      <w:r>
        <w:rPr>
          <w:lang w:val="pt-BR"/>
        </w:rPr>
        <w:t xml:space="preserve">Het zorgen voor voldoende capaciteit van </w:t>
      </w:r>
      <w:r w:rsidR="008E2A36">
        <w:rPr>
          <w:lang w:val="pt-BR"/>
        </w:rPr>
        <w:t>de Dienst</w:t>
      </w:r>
      <w:r>
        <w:rPr>
          <w:lang w:val="pt-BR"/>
        </w:rPr>
        <w:t xml:space="preserve"> is de verantwoordelijkheid van de </w:t>
      </w:r>
      <w:r w:rsidR="00005DE5" w:rsidRPr="008E2A36">
        <w:t>Opdrachtnemer</w:t>
      </w:r>
      <w:r w:rsidRPr="008E2A36">
        <w:rPr>
          <w:lang w:val="pt-BR"/>
        </w:rPr>
        <w:t>.</w:t>
      </w:r>
    </w:p>
    <w:p w14:paraId="2AB91715" w14:textId="77777777" w:rsidR="00DC2F84" w:rsidRDefault="00DC2F84" w:rsidP="00DC2F84">
      <w:pPr>
        <w:pStyle w:val="Kop2"/>
        <w:rPr>
          <w:lang w:val="pt-BR"/>
        </w:rPr>
      </w:pPr>
      <w:bookmarkStart w:id="31" w:name="_Toc35421242"/>
      <w:r>
        <w:rPr>
          <w:lang w:val="pt-BR"/>
        </w:rPr>
        <w:t>Leveranciersmanagement</w:t>
      </w:r>
      <w:bookmarkEnd w:id="31"/>
    </w:p>
    <w:p w14:paraId="19B75A19" w14:textId="77777777" w:rsidR="00DC2F84" w:rsidRPr="003F0460" w:rsidRDefault="00DC2F84" w:rsidP="00DC2F84">
      <w:pPr>
        <w:rPr>
          <w:i/>
          <w:lang w:val="pt-BR"/>
        </w:rPr>
      </w:pPr>
      <w:r w:rsidRPr="003F0460">
        <w:rPr>
          <w:i/>
          <w:lang w:val="pt-BR"/>
        </w:rPr>
        <w:t>Beschrijving van het feit wanneer onderling overleg plaatsvindt en wat de procedure is bij het optreden van onderlinge conflicten of geschillen qua afhandeling en het betrekken van derde partijen.</w:t>
      </w:r>
    </w:p>
    <w:p w14:paraId="2A081FEA" w14:textId="77777777" w:rsidR="00DC2F84" w:rsidRPr="003F0460" w:rsidRDefault="00DC2F84" w:rsidP="00DC2F84">
      <w:pPr>
        <w:pStyle w:val="Huisstijl-Opsommingbullet"/>
        <w:rPr>
          <w:i/>
          <w:lang w:val="pt-BR"/>
        </w:rPr>
      </w:pPr>
      <w:r w:rsidRPr="003F0460">
        <w:rPr>
          <w:i/>
          <w:lang w:val="pt-BR"/>
        </w:rPr>
        <w:t>procedure;</w:t>
      </w:r>
    </w:p>
    <w:p w14:paraId="14BD1BA4" w14:textId="77777777" w:rsidR="00DC2F84" w:rsidRPr="003F0460" w:rsidRDefault="00DC2F84" w:rsidP="00DC2F84">
      <w:pPr>
        <w:pStyle w:val="Huisstijl-Opsommingbullet"/>
        <w:rPr>
          <w:i/>
          <w:lang w:val="pt-BR"/>
        </w:rPr>
      </w:pPr>
      <w:r w:rsidRPr="003F0460">
        <w:rPr>
          <w:i/>
          <w:lang w:val="pt-BR"/>
        </w:rPr>
        <w:t>onafhankelijke derde instantie of persoon;</w:t>
      </w:r>
    </w:p>
    <w:p w14:paraId="35DA2EEE" w14:textId="77777777" w:rsidR="00AE5AA0" w:rsidRPr="003F0460" w:rsidRDefault="00DC2F84" w:rsidP="007D2C7E">
      <w:pPr>
        <w:pStyle w:val="Huisstijl-Opsommingbullet"/>
        <w:rPr>
          <w:i/>
          <w:lang w:val="pt-BR"/>
        </w:rPr>
      </w:pPr>
      <w:r w:rsidRPr="003F0460">
        <w:rPr>
          <w:i/>
          <w:lang w:val="pt-BR"/>
        </w:rPr>
        <w:t>feit of een uitspraak van een onafhankelijke arbiter bindend is of niet.</w:t>
      </w:r>
    </w:p>
    <w:p w14:paraId="0E473DD3" w14:textId="77777777" w:rsidR="003F0460" w:rsidRDefault="003F0460" w:rsidP="003F0460">
      <w:pPr>
        <w:pStyle w:val="Kop2"/>
        <w:rPr>
          <w:lang w:val="pt-BR"/>
        </w:rPr>
      </w:pPr>
      <w:bookmarkStart w:id="32" w:name="_Toc34898669"/>
      <w:bookmarkStart w:id="33" w:name="_Toc35421243"/>
      <w:r>
        <w:rPr>
          <w:lang w:val="pt-BR"/>
        </w:rPr>
        <w:t>Security Management</w:t>
      </w:r>
      <w:bookmarkEnd w:id="32"/>
      <w:bookmarkEnd w:id="33"/>
    </w:p>
    <w:p w14:paraId="5E1B8791" w14:textId="77777777" w:rsidR="003F0460" w:rsidRDefault="003F0460" w:rsidP="003F0460">
      <w:pPr>
        <w:rPr>
          <w:lang w:val="pt-BR"/>
        </w:rPr>
      </w:pPr>
      <w:r>
        <w:rPr>
          <w:lang w:val="pt-BR"/>
        </w:rPr>
        <w:t>In deze paragraaf worden overige bepalingen met betrekking tot informatiebeveiliging opgenomen.</w:t>
      </w:r>
    </w:p>
    <w:p w14:paraId="612C9D31" w14:textId="77777777" w:rsidR="003F0460" w:rsidRDefault="003F0460" w:rsidP="003F0460">
      <w:pPr>
        <w:rPr>
          <w:lang w:val="pt-BR"/>
        </w:rPr>
      </w:pPr>
    </w:p>
    <w:p w14:paraId="079740A3" w14:textId="77777777" w:rsidR="00183632" w:rsidRDefault="00183632" w:rsidP="003F0460">
      <w:pPr>
        <w:rPr>
          <w:u w:val="single"/>
          <w:lang w:val="pt-BR"/>
        </w:rPr>
      </w:pPr>
      <w:r>
        <w:rPr>
          <w:u w:val="single"/>
          <w:lang w:val="pt-BR"/>
        </w:rPr>
        <w:t>Incidenten</w:t>
      </w:r>
    </w:p>
    <w:p w14:paraId="50976CE7" w14:textId="77777777" w:rsidR="00183632" w:rsidRPr="00302C26" w:rsidRDefault="00183632" w:rsidP="00183632">
      <w:pPr>
        <w:pStyle w:val="Huisstijl-TabelTitel"/>
        <w:rPr>
          <w:b w:val="0"/>
        </w:rPr>
      </w:pPr>
      <w:r w:rsidRPr="00302C26">
        <w:rPr>
          <w:b w:val="0"/>
        </w:rPr>
        <w:lastRenderedPageBreak/>
        <w:t>Beveiligingsincidenten zijn incidenten die een vermoedelijk of mogelijk opzettelijke inbreuk op de beschikbaarheid, vertrouwelijkheid of integriteit van de data in informatieverwerkende systemen hebben.</w:t>
      </w:r>
    </w:p>
    <w:p w14:paraId="5C39C2E4" w14:textId="77777777" w:rsidR="00183632" w:rsidRPr="00302C26" w:rsidRDefault="00183632" w:rsidP="00183632">
      <w:pPr>
        <w:pStyle w:val="Huisstijl-TabelTitel"/>
        <w:rPr>
          <w:b w:val="0"/>
        </w:rPr>
      </w:pPr>
    </w:p>
    <w:p w14:paraId="2EF69107" w14:textId="77777777" w:rsidR="00183632" w:rsidRPr="00302C26" w:rsidRDefault="00183632" w:rsidP="00183632">
      <w:pPr>
        <w:pStyle w:val="Huisstijl-TabelTitel"/>
        <w:rPr>
          <w:b w:val="0"/>
        </w:rPr>
      </w:pPr>
      <w:r w:rsidRPr="00302C26">
        <w:rPr>
          <w:b w:val="0"/>
        </w:rPr>
        <w:t xml:space="preserve">Beveiligingsincidenten worden door de Belastingdienst altijd als volgt geclassificeerd: </w:t>
      </w:r>
    </w:p>
    <w:p w14:paraId="4426781C" w14:textId="77777777" w:rsidR="00183632" w:rsidRPr="00302C26" w:rsidRDefault="00183632" w:rsidP="00183632">
      <w:pPr>
        <w:pStyle w:val="Huisstijl-TabelTitel"/>
        <w:rPr>
          <w:b w:val="0"/>
        </w:rPr>
      </w:pPr>
      <w:r w:rsidRPr="00302C26">
        <w:rPr>
          <w:b w:val="0"/>
        </w:rPr>
        <w:t>•</w:t>
      </w:r>
      <w:r w:rsidRPr="00302C26">
        <w:rPr>
          <w:b w:val="0"/>
        </w:rPr>
        <w:tab/>
        <w:t xml:space="preserve">Impact: Hoog </w:t>
      </w:r>
    </w:p>
    <w:p w14:paraId="12DA975A" w14:textId="77777777" w:rsidR="00183632" w:rsidRPr="00302C26" w:rsidRDefault="00183632" w:rsidP="00183632">
      <w:pPr>
        <w:pStyle w:val="Huisstijl-TabelTitel"/>
        <w:rPr>
          <w:b w:val="0"/>
        </w:rPr>
      </w:pPr>
      <w:r w:rsidRPr="00302C26">
        <w:rPr>
          <w:b w:val="0"/>
        </w:rPr>
        <w:t>•</w:t>
      </w:r>
      <w:r w:rsidRPr="00302C26">
        <w:rPr>
          <w:b w:val="0"/>
        </w:rPr>
        <w:tab/>
        <w:t>Urgentie: Hoog</w:t>
      </w:r>
    </w:p>
    <w:p w14:paraId="66ED0E9E" w14:textId="77777777" w:rsidR="00183632" w:rsidRPr="00302C26" w:rsidRDefault="00183632" w:rsidP="00183632">
      <w:pPr>
        <w:pStyle w:val="Huisstijl-TabelTitel"/>
        <w:rPr>
          <w:b w:val="0"/>
        </w:rPr>
      </w:pPr>
    </w:p>
    <w:p w14:paraId="2F56A2B5" w14:textId="77777777" w:rsidR="00183632" w:rsidRPr="00302C26" w:rsidRDefault="00183632" w:rsidP="00183632">
      <w:pPr>
        <w:pStyle w:val="Huisstijl-TabelTitel"/>
        <w:rPr>
          <w:b w:val="0"/>
        </w:rPr>
      </w:pPr>
      <w:r w:rsidRPr="00302C26">
        <w:rPr>
          <w:b w:val="0"/>
        </w:rPr>
        <w:t xml:space="preserve">Onder Beveiligingsincidenten worden o.a. de onderstaande incidenten bedoeld: </w:t>
      </w:r>
    </w:p>
    <w:p w14:paraId="29ACD565" w14:textId="77777777" w:rsidR="00183632" w:rsidRPr="00302C26" w:rsidRDefault="00183632" w:rsidP="00183632">
      <w:pPr>
        <w:pStyle w:val="Huisstijl-TabelTitel"/>
        <w:rPr>
          <w:b w:val="0"/>
        </w:rPr>
      </w:pPr>
      <w:r w:rsidRPr="00302C26">
        <w:rPr>
          <w:b w:val="0"/>
        </w:rPr>
        <w:t>•</w:t>
      </w:r>
      <w:r w:rsidRPr="00302C26">
        <w:rPr>
          <w:b w:val="0"/>
        </w:rPr>
        <w:tab/>
        <w:t xml:space="preserve">(Poging tot) Cyberinbraak; </w:t>
      </w:r>
    </w:p>
    <w:p w14:paraId="66833CC9" w14:textId="77777777" w:rsidR="00183632" w:rsidRPr="00302C26" w:rsidRDefault="00183632" w:rsidP="00183632">
      <w:pPr>
        <w:pStyle w:val="Huisstijl-TabelTitel"/>
        <w:rPr>
          <w:b w:val="0"/>
        </w:rPr>
      </w:pPr>
      <w:r w:rsidRPr="00302C26">
        <w:rPr>
          <w:b w:val="0"/>
        </w:rPr>
        <w:t>•</w:t>
      </w:r>
      <w:r w:rsidRPr="00302C26">
        <w:rPr>
          <w:b w:val="0"/>
        </w:rPr>
        <w:tab/>
        <w:t xml:space="preserve">Responsible Disclosure; </w:t>
      </w:r>
    </w:p>
    <w:p w14:paraId="53BFD498" w14:textId="77777777" w:rsidR="00183632" w:rsidRPr="00302C26" w:rsidRDefault="00183632" w:rsidP="00183632">
      <w:pPr>
        <w:pStyle w:val="Huisstijl-TabelTitel"/>
        <w:rPr>
          <w:b w:val="0"/>
        </w:rPr>
      </w:pPr>
      <w:r w:rsidRPr="00302C26">
        <w:rPr>
          <w:b w:val="0"/>
        </w:rPr>
        <w:t>•</w:t>
      </w:r>
      <w:r w:rsidRPr="00302C26">
        <w:rPr>
          <w:b w:val="0"/>
        </w:rPr>
        <w:tab/>
        <w:t>Common Vulnerability en Exposures (CVE) en Security Notes;</w:t>
      </w:r>
    </w:p>
    <w:p w14:paraId="014BA270" w14:textId="77777777" w:rsidR="00183632" w:rsidRPr="00302C26" w:rsidRDefault="00183632" w:rsidP="00183632">
      <w:pPr>
        <w:pStyle w:val="Huisstijl-TabelTitel"/>
        <w:rPr>
          <w:b w:val="0"/>
        </w:rPr>
      </w:pPr>
      <w:r w:rsidRPr="00302C26">
        <w:rPr>
          <w:b w:val="0"/>
        </w:rPr>
        <w:t>•</w:t>
      </w:r>
      <w:r w:rsidRPr="00302C26">
        <w:rPr>
          <w:b w:val="0"/>
        </w:rPr>
        <w:tab/>
        <w:t>NCSC kennisgevingen;</w:t>
      </w:r>
    </w:p>
    <w:p w14:paraId="4DA366A6" w14:textId="77777777" w:rsidR="00183632" w:rsidRPr="00302C26" w:rsidRDefault="00183632" w:rsidP="00183632">
      <w:pPr>
        <w:pStyle w:val="Huisstijl-TabelTitel"/>
        <w:rPr>
          <w:b w:val="0"/>
        </w:rPr>
      </w:pPr>
      <w:r w:rsidRPr="00302C26">
        <w:rPr>
          <w:b w:val="0"/>
        </w:rPr>
        <w:t>•</w:t>
      </w:r>
      <w:r w:rsidRPr="00302C26">
        <w:rPr>
          <w:b w:val="0"/>
        </w:rPr>
        <w:tab/>
        <w:t>Bevindingen A&amp;P-test.</w:t>
      </w:r>
    </w:p>
    <w:p w14:paraId="10A5BE7B" w14:textId="77777777" w:rsidR="00183632" w:rsidRPr="00302C26" w:rsidRDefault="00183632" w:rsidP="00183632">
      <w:pPr>
        <w:pStyle w:val="Huisstijl-TabelTitel"/>
        <w:rPr>
          <w:b w:val="0"/>
        </w:rPr>
      </w:pPr>
    </w:p>
    <w:p w14:paraId="41894143" w14:textId="77777777" w:rsidR="00183632" w:rsidRPr="00302C26" w:rsidRDefault="00183632" w:rsidP="00183632">
      <w:pPr>
        <w:pStyle w:val="Huisstijl-TabelTitel"/>
        <w:rPr>
          <w:b w:val="0"/>
        </w:rPr>
      </w:pPr>
      <w:r w:rsidRPr="00302C26">
        <w:rPr>
          <w:b w:val="0"/>
        </w:rPr>
        <w:t>Wanneer een kwetsbaarheid met een kwalificatie van krititisch (critical) of hoog (high) wordt geconstateerd tijdens de operationele fase kan dit aanleiding zijn om het Ste</w:t>
      </w:r>
      <w:r w:rsidR="00BF540C">
        <w:rPr>
          <w:b w:val="0"/>
        </w:rPr>
        <w:t>kkermandaat uit te voeren. Het S</w:t>
      </w:r>
      <w:r w:rsidRPr="00302C26">
        <w:rPr>
          <w:b w:val="0"/>
        </w:rPr>
        <w:t>tekkermandaat wordt besproken in paragraaf 3.12.</w:t>
      </w:r>
    </w:p>
    <w:p w14:paraId="4999733E" w14:textId="77777777" w:rsidR="00183632" w:rsidRPr="00302C26" w:rsidRDefault="00183632" w:rsidP="00183632">
      <w:pPr>
        <w:pStyle w:val="Huisstijl-TabelTitel"/>
        <w:rPr>
          <w:b w:val="0"/>
        </w:rPr>
      </w:pPr>
    </w:p>
    <w:p w14:paraId="1EE6EB71" w14:textId="77777777" w:rsidR="00183632" w:rsidRPr="001B6120" w:rsidRDefault="00183632" w:rsidP="00183632">
      <w:pPr>
        <w:pStyle w:val="Huisstijl-TabelTitel"/>
        <w:rPr>
          <w:b w:val="0"/>
          <w:highlight w:val="yellow"/>
        </w:rPr>
      </w:pPr>
      <w:r w:rsidRPr="001B6120">
        <w:rPr>
          <w:b w:val="0"/>
          <w:highlight w:val="yellow"/>
        </w:rPr>
        <w:t>Kwetsbaarheden die leiden tot een incident worden gekwalificeerd door middel van het  Common Vulnerability Scoring System 3.0 (CVSS 3.0). Op basis van de CVSS 3.0 kwalificaties gelden de volgende oplostijden voor opdrachtnemer:</w:t>
      </w:r>
    </w:p>
    <w:p w14:paraId="1BE30055" w14:textId="77777777" w:rsidR="00183632" w:rsidRPr="001B6120" w:rsidRDefault="00183632" w:rsidP="00183632">
      <w:pPr>
        <w:pStyle w:val="Huisstijl-TabelTitel"/>
        <w:rPr>
          <w:b w:val="0"/>
          <w:highlight w:val="yellow"/>
        </w:rPr>
      </w:pPr>
      <w:r w:rsidRPr="001B6120">
        <w:rPr>
          <w:b w:val="0"/>
          <w:highlight w:val="yellow"/>
        </w:rPr>
        <w:t>•</w:t>
      </w:r>
      <w:r w:rsidRPr="001B6120">
        <w:rPr>
          <w:b w:val="0"/>
          <w:highlight w:val="yellow"/>
        </w:rPr>
        <w:tab/>
        <w:t>Kritisch (critical): per direct (binnen vier (4) klokuren) op te lossen.</w:t>
      </w:r>
    </w:p>
    <w:p w14:paraId="6E906BC8" w14:textId="77777777" w:rsidR="00183632" w:rsidRPr="001B6120" w:rsidRDefault="00183632" w:rsidP="00183632">
      <w:pPr>
        <w:pStyle w:val="Huisstijl-TabelTitel"/>
        <w:rPr>
          <w:b w:val="0"/>
          <w:highlight w:val="yellow"/>
        </w:rPr>
      </w:pPr>
      <w:r w:rsidRPr="001B6120">
        <w:rPr>
          <w:b w:val="0"/>
          <w:highlight w:val="yellow"/>
        </w:rPr>
        <w:t>•</w:t>
      </w:r>
      <w:r w:rsidRPr="001B6120">
        <w:rPr>
          <w:b w:val="0"/>
          <w:highlight w:val="yellow"/>
        </w:rPr>
        <w:tab/>
        <w:t>Hoog (high): binnen één (1) maand.</w:t>
      </w:r>
    </w:p>
    <w:p w14:paraId="3583CC9F" w14:textId="77777777" w:rsidR="00183632" w:rsidRPr="001B6120" w:rsidRDefault="00183632" w:rsidP="00183632">
      <w:pPr>
        <w:pStyle w:val="Huisstijl-TabelTitel"/>
        <w:rPr>
          <w:b w:val="0"/>
          <w:highlight w:val="yellow"/>
        </w:rPr>
      </w:pPr>
      <w:r w:rsidRPr="001B6120">
        <w:rPr>
          <w:b w:val="0"/>
          <w:highlight w:val="yellow"/>
        </w:rPr>
        <w:t>•</w:t>
      </w:r>
      <w:r w:rsidRPr="001B6120">
        <w:rPr>
          <w:b w:val="0"/>
          <w:highlight w:val="yellow"/>
        </w:rPr>
        <w:tab/>
        <w:t>Gemiddeld (medium): binnen drie (3) maanden.</w:t>
      </w:r>
    </w:p>
    <w:p w14:paraId="1C4DB812" w14:textId="77777777" w:rsidR="00183632" w:rsidRPr="00302C26" w:rsidRDefault="00183632" w:rsidP="00183632">
      <w:pPr>
        <w:pStyle w:val="Huisstijl-TabelTitel"/>
        <w:rPr>
          <w:b w:val="0"/>
        </w:rPr>
      </w:pPr>
      <w:r w:rsidRPr="001B6120">
        <w:rPr>
          <w:b w:val="0"/>
          <w:highlight w:val="yellow"/>
        </w:rPr>
        <w:t>•</w:t>
      </w:r>
      <w:r w:rsidRPr="001B6120">
        <w:rPr>
          <w:b w:val="0"/>
          <w:highlight w:val="yellow"/>
        </w:rPr>
        <w:tab/>
        <w:t>Laag (low): binnen zes (6) maanden.</w:t>
      </w:r>
    </w:p>
    <w:p w14:paraId="6C9B48E1" w14:textId="77777777" w:rsidR="00183632" w:rsidRPr="00302C26" w:rsidRDefault="00183632" w:rsidP="00183632">
      <w:pPr>
        <w:pStyle w:val="Huisstijl-TabelTitel"/>
        <w:rPr>
          <w:b w:val="0"/>
        </w:rPr>
      </w:pPr>
    </w:p>
    <w:p w14:paraId="1C47BE60" w14:textId="77777777" w:rsidR="00183632" w:rsidRPr="00302C26" w:rsidRDefault="00183632" w:rsidP="00183632">
      <w:pPr>
        <w:pStyle w:val="Huisstijl-TabelTitel"/>
        <w:rPr>
          <w:b w:val="0"/>
        </w:rPr>
      </w:pPr>
      <w:r w:rsidRPr="00302C26">
        <w:rPr>
          <w:b w:val="0"/>
        </w:rPr>
        <w:t xml:space="preserve">Bij het constateren van kwetsbaarheden met een niveau van kritisch (critical) of hoog (high), conform CVSS 3.0, wordt de Belastingdienst daarover binnen één (1) uur door </w:t>
      </w:r>
      <w:r w:rsidRPr="00114319">
        <w:rPr>
          <w:b w:val="0"/>
        </w:rPr>
        <w:t>Opdrachtnemer</w:t>
      </w:r>
      <w:r w:rsidRPr="00302C26">
        <w:rPr>
          <w:b w:val="0"/>
        </w:rPr>
        <w:t xml:space="preserve"> geïnformeerd. </w:t>
      </w:r>
    </w:p>
    <w:p w14:paraId="075F2C3D" w14:textId="77777777" w:rsidR="00183632" w:rsidRPr="00302C26" w:rsidRDefault="00183632" w:rsidP="00183632">
      <w:pPr>
        <w:pStyle w:val="Huisstijl-TabelTitel"/>
        <w:rPr>
          <w:b w:val="0"/>
        </w:rPr>
      </w:pPr>
    </w:p>
    <w:p w14:paraId="6930DEF3" w14:textId="77777777" w:rsidR="00183632" w:rsidRDefault="00183632" w:rsidP="00183632">
      <w:pPr>
        <w:pStyle w:val="Huisstijl-TabelTitel"/>
        <w:rPr>
          <w:b w:val="0"/>
        </w:rPr>
      </w:pPr>
      <w:r w:rsidRPr="00302C26">
        <w:rPr>
          <w:b w:val="0"/>
        </w:rPr>
        <w:t>Indien er gegronde redenen zijn om een kwetsbaarheid geclassificeerd als Gemiddeld o</w:t>
      </w:r>
      <w:r>
        <w:rPr>
          <w:b w:val="0"/>
        </w:rPr>
        <w:t xml:space="preserve">f Laag, niet te verhelpen </w:t>
      </w:r>
      <w:r w:rsidRPr="00114319">
        <w:rPr>
          <w:b w:val="0"/>
        </w:rPr>
        <w:t>dient Opdrachtnemer</w:t>
      </w:r>
      <w:r>
        <w:rPr>
          <w:b w:val="0"/>
          <w:i/>
        </w:rPr>
        <w:t xml:space="preserve"> </w:t>
      </w:r>
      <w:r w:rsidRPr="00302C26">
        <w:rPr>
          <w:b w:val="0"/>
        </w:rPr>
        <w:t>hiervoor een motivatie op te leveren (Explain) aan de Belastingdienst en deze motivatie af te stemmen met de Belastingdienst.</w:t>
      </w:r>
    </w:p>
    <w:p w14:paraId="12E5F25D" w14:textId="77777777" w:rsidR="00183632" w:rsidRDefault="00183632" w:rsidP="003F0460">
      <w:pPr>
        <w:rPr>
          <w:lang w:val="pt-BR"/>
        </w:rPr>
      </w:pPr>
    </w:p>
    <w:p w14:paraId="1A8F8459" w14:textId="77777777" w:rsidR="008E2A36" w:rsidRPr="008E2A36" w:rsidRDefault="008E2A36" w:rsidP="003F0460">
      <w:pPr>
        <w:rPr>
          <w:u w:val="single"/>
          <w:lang w:val="pt-BR"/>
        </w:rPr>
      </w:pPr>
      <w:r w:rsidRPr="00771083">
        <w:rPr>
          <w:u w:val="single"/>
          <w:lang w:val="pt-BR"/>
        </w:rPr>
        <w:t>Audit</w:t>
      </w:r>
    </w:p>
    <w:p w14:paraId="0ED50468" w14:textId="77777777" w:rsidR="008E2A36" w:rsidRDefault="008E2A36" w:rsidP="003F0460">
      <w:r>
        <w:rPr>
          <w:lang w:val="pt-BR"/>
        </w:rPr>
        <w:t>Op verzoek van de Belastingdienst kan periodiek een audit worden uitgevoerd over de werkzaamheden met betrekking tot de Dienst van Opdrachtnemer. Opdrachtnemer werkt kosteloos mee aan deze audits.</w:t>
      </w:r>
      <w:r w:rsidR="00671591">
        <w:rPr>
          <w:lang w:val="pt-BR"/>
        </w:rPr>
        <w:t xml:space="preserve"> </w:t>
      </w:r>
      <w:r w:rsidR="00671591">
        <w:t xml:space="preserve">Hierin worden zaken gecontroleerd als integriteit, prestaties, beveiliging alsmede alle andere zaken die dienen te worden uitgevoerd in het kader van preventief onderhoud. </w:t>
      </w:r>
    </w:p>
    <w:p w14:paraId="1D16B47E" w14:textId="77777777" w:rsidR="00671591" w:rsidRDefault="00671591" w:rsidP="003F0460"/>
    <w:p w14:paraId="0B170DC8" w14:textId="77777777" w:rsidR="00671591" w:rsidRPr="00671591" w:rsidRDefault="00671591" w:rsidP="003F0460">
      <w:r>
        <w:t>Naast periodieke audits kan de Belastingdienst Opdrachtnemer verplichten tot een tussentijdse audit.</w:t>
      </w:r>
    </w:p>
    <w:p w14:paraId="0E787A7D" w14:textId="77777777" w:rsidR="008E2A36" w:rsidRDefault="008E2A36" w:rsidP="003F0460">
      <w:pPr>
        <w:rPr>
          <w:lang w:val="pt-BR"/>
        </w:rPr>
      </w:pPr>
    </w:p>
    <w:p w14:paraId="3EFFD62A" w14:textId="77777777" w:rsidR="003F0460" w:rsidRPr="00BA452B" w:rsidRDefault="003F0460" w:rsidP="003F0460">
      <w:pPr>
        <w:rPr>
          <w:u w:val="single"/>
          <w:lang w:val="pt-BR"/>
        </w:rPr>
      </w:pPr>
      <w:r w:rsidRPr="00BA452B">
        <w:rPr>
          <w:u w:val="single"/>
          <w:lang w:val="pt-BR"/>
        </w:rPr>
        <w:t>A&amp;P-test</w:t>
      </w:r>
    </w:p>
    <w:p w14:paraId="77C7F168" w14:textId="77777777" w:rsidR="00800BD4" w:rsidRDefault="00800BD4" w:rsidP="00800BD4">
      <w:pPr>
        <w:rPr>
          <w:lang w:val="pt-BR"/>
        </w:rPr>
      </w:pPr>
      <w:r w:rsidRPr="00771083">
        <w:rPr>
          <w:lang w:val="pt-BR"/>
        </w:rPr>
        <w:t xml:space="preserve">Opdrachtnemer </w:t>
      </w:r>
      <w:r w:rsidRPr="00667BBF">
        <w:rPr>
          <w:lang w:val="pt-BR"/>
        </w:rPr>
        <w:t xml:space="preserve">laat minimaal één keer per jaar op het gebied van informatiebeveiliging een A&amp;P-test uitvoeren op de </w:t>
      </w:r>
      <w:r w:rsidR="00D054F9">
        <w:rPr>
          <w:lang w:val="pt-BR"/>
        </w:rPr>
        <w:t>Oplossing</w:t>
      </w:r>
      <w:r w:rsidRPr="00667BBF">
        <w:rPr>
          <w:lang w:val="pt-BR"/>
        </w:rPr>
        <w:t xml:space="preserve"> door een onafhankelijk en algemeen erkend bureau om de beveiliging te testen. </w:t>
      </w:r>
      <w:r w:rsidRPr="00667BBF">
        <w:rPr>
          <w:lang w:val="pt-BR"/>
        </w:rPr>
        <w:lastRenderedPageBreak/>
        <w:t xml:space="preserve">De resultaten van de testen worden gedeeld met de </w:t>
      </w:r>
      <w:r>
        <w:rPr>
          <w:lang w:val="pt-BR"/>
        </w:rPr>
        <w:t>Belastingdienst</w:t>
      </w:r>
      <w:r w:rsidRPr="00667BBF">
        <w:rPr>
          <w:lang w:val="pt-BR"/>
        </w:rPr>
        <w:t>. Bij het bespreken van de bevindingen worden afspraken gemaakt over de oplostijden en de aansluitende hertest</w:t>
      </w:r>
      <w:r>
        <w:rPr>
          <w:lang w:val="pt-BR"/>
        </w:rPr>
        <w:t xml:space="preserve">. </w:t>
      </w:r>
      <w:r w:rsidRPr="00771083">
        <w:rPr>
          <w:lang w:val="pt-BR"/>
        </w:rPr>
        <w:t>Opdrachtnemer d</w:t>
      </w:r>
      <w:r w:rsidRPr="00667BBF">
        <w:rPr>
          <w:lang w:val="pt-BR"/>
        </w:rPr>
        <w:t>raagt zorg voor het oplossen van de bev</w:t>
      </w:r>
      <w:r>
        <w:rPr>
          <w:lang w:val="pt-BR"/>
        </w:rPr>
        <w:t>indingen binnen de afgesproken o</w:t>
      </w:r>
      <w:r w:rsidRPr="00667BBF">
        <w:rPr>
          <w:lang w:val="pt-BR"/>
        </w:rPr>
        <w:t>plostijden.</w:t>
      </w:r>
    </w:p>
    <w:p w14:paraId="4C850F0D" w14:textId="77777777" w:rsidR="00800BD4" w:rsidRDefault="00800BD4" w:rsidP="00800BD4">
      <w:pPr>
        <w:rPr>
          <w:lang w:val="pt-BR"/>
        </w:rPr>
      </w:pPr>
    </w:p>
    <w:p w14:paraId="279F51B2" w14:textId="77777777" w:rsidR="003F0460" w:rsidRDefault="003F0460" w:rsidP="003F0460">
      <w:pPr>
        <w:rPr>
          <w:lang w:val="pt-BR"/>
        </w:rPr>
      </w:pPr>
      <w:r w:rsidRPr="00667BBF">
        <w:rPr>
          <w:lang w:val="pt-BR"/>
        </w:rPr>
        <w:t>De Belastingdienst heeft het recht om een A&amp;P test uit te laten voeren om de beveiliging te testen. De Belastingdienst contracteert hierbij zelf een onafhankelijk en algemeen erkend</w:t>
      </w:r>
      <w:r>
        <w:rPr>
          <w:lang w:val="pt-BR"/>
        </w:rPr>
        <w:t xml:space="preserve"> bureau dat de testen uitvoert.</w:t>
      </w:r>
    </w:p>
    <w:p w14:paraId="260DE9B0" w14:textId="77777777" w:rsidR="003F0460" w:rsidRDefault="003F0460" w:rsidP="003F0460">
      <w:pPr>
        <w:rPr>
          <w:lang w:val="pt-BR"/>
        </w:rPr>
      </w:pPr>
    </w:p>
    <w:p w14:paraId="7ECADE79" w14:textId="77777777" w:rsidR="003F0460" w:rsidRDefault="003F0460" w:rsidP="003F0460">
      <w:pPr>
        <w:rPr>
          <w:lang w:val="pt-BR"/>
        </w:rPr>
      </w:pPr>
      <w:r w:rsidRPr="008E2A36">
        <w:rPr>
          <w:lang w:val="pt-BR"/>
        </w:rPr>
        <w:t>Opdrachtnemer</w:t>
      </w:r>
      <w:r>
        <w:rPr>
          <w:lang w:val="pt-BR"/>
        </w:rPr>
        <w:t xml:space="preserve"> en de Belastingdienst bepalen</w:t>
      </w:r>
      <w:r w:rsidRPr="00667BBF">
        <w:rPr>
          <w:lang w:val="pt-BR"/>
        </w:rPr>
        <w:t xml:space="preserve"> gezamenlijk de scope van de A&amp;P test. Mochten partijen er niet gezamenlijk uit komen, dan neemt de Belastingdienst de uiteindelijke beslissing hierover. A&amp;P tests zijn enkel toetsend en vervangen niet d</w:t>
      </w:r>
      <w:r w:rsidR="007013C3">
        <w:rPr>
          <w:lang w:val="pt-BR"/>
        </w:rPr>
        <w:t xml:space="preserve">e beveiligingsmaatregelen van </w:t>
      </w:r>
      <w:r w:rsidR="007013C3" w:rsidRPr="008E2A36">
        <w:rPr>
          <w:lang w:val="pt-BR"/>
        </w:rPr>
        <w:t>Opdrachtnemer</w:t>
      </w:r>
      <w:r w:rsidRPr="008E2A36">
        <w:rPr>
          <w:lang w:val="pt-BR"/>
        </w:rPr>
        <w:t>.</w:t>
      </w:r>
      <w:r w:rsidRPr="00667BBF">
        <w:rPr>
          <w:lang w:val="pt-BR"/>
        </w:rPr>
        <w:t xml:space="preserve"> </w:t>
      </w:r>
    </w:p>
    <w:p w14:paraId="47C5CA7B" w14:textId="77777777" w:rsidR="003F0460" w:rsidRDefault="003F0460" w:rsidP="003F0460">
      <w:pPr>
        <w:rPr>
          <w:lang w:val="pt-BR"/>
        </w:rPr>
      </w:pPr>
    </w:p>
    <w:p w14:paraId="09F5BAB6" w14:textId="77777777" w:rsidR="003F0460" w:rsidRPr="00667BBF" w:rsidRDefault="003F0460" w:rsidP="003F0460">
      <w:pPr>
        <w:rPr>
          <w:lang w:val="pt-BR"/>
        </w:rPr>
      </w:pPr>
      <w:r w:rsidRPr="00667BBF">
        <w:rPr>
          <w:lang w:val="pt-BR"/>
        </w:rPr>
        <w:t>De kosten van de uitvoering van de</w:t>
      </w:r>
      <w:r w:rsidR="00D054F9">
        <w:rPr>
          <w:lang w:val="pt-BR"/>
        </w:rPr>
        <w:t xml:space="preserve"> door de B</w:t>
      </w:r>
      <w:r w:rsidRPr="00667BBF">
        <w:rPr>
          <w:lang w:val="pt-BR"/>
        </w:rPr>
        <w:t>e</w:t>
      </w:r>
      <w:r w:rsidR="00D054F9">
        <w:rPr>
          <w:lang w:val="pt-BR"/>
        </w:rPr>
        <w:t>lastingdienst geïnitieerde</w:t>
      </w:r>
      <w:r w:rsidRPr="00667BBF">
        <w:rPr>
          <w:lang w:val="pt-BR"/>
        </w:rPr>
        <w:t xml:space="preserve"> test zijn voor rekening van de Belastingdienst. </w:t>
      </w:r>
      <w:r w:rsidRPr="00771083">
        <w:rPr>
          <w:lang w:val="pt-BR"/>
        </w:rPr>
        <w:t>Opdrachtnemer</w:t>
      </w:r>
      <w:r w:rsidRPr="00667BBF">
        <w:rPr>
          <w:lang w:val="pt-BR"/>
        </w:rPr>
        <w:t xml:space="preserve"> werkt kosteloos mee aan A&amp;P testen. Bevindingen uit A&amp;P testen dienen op kosten van </w:t>
      </w:r>
      <w:r w:rsidRPr="00771083">
        <w:rPr>
          <w:lang w:val="pt-BR"/>
        </w:rPr>
        <w:t xml:space="preserve">Opdrachtnemer </w:t>
      </w:r>
      <w:r w:rsidRPr="00667BBF">
        <w:rPr>
          <w:lang w:val="pt-BR"/>
        </w:rPr>
        <w:t>opgelost te worden.</w:t>
      </w:r>
    </w:p>
    <w:p w14:paraId="33088C6B" w14:textId="77777777" w:rsidR="003F0460" w:rsidRDefault="003F0460" w:rsidP="003F0460">
      <w:pPr>
        <w:rPr>
          <w:lang w:val="pt-BR"/>
        </w:rPr>
      </w:pPr>
    </w:p>
    <w:p w14:paraId="69FFB677" w14:textId="77777777" w:rsidR="003F0460" w:rsidRPr="00667BBF" w:rsidRDefault="003F0460" w:rsidP="003F0460">
      <w:pPr>
        <w:rPr>
          <w:lang w:val="pt-BR"/>
        </w:rPr>
      </w:pPr>
      <w:r w:rsidRPr="00667BBF">
        <w:rPr>
          <w:lang w:val="pt-BR"/>
        </w:rPr>
        <w:t xml:space="preserve">De resultaten van de testen worden gedeeld met </w:t>
      </w:r>
      <w:r w:rsidRPr="00771083">
        <w:rPr>
          <w:lang w:val="pt-BR"/>
        </w:rPr>
        <w:t>Opdrachtnemer.</w:t>
      </w:r>
      <w:r w:rsidRPr="00667BBF">
        <w:rPr>
          <w:lang w:val="pt-BR"/>
        </w:rPr>
        <w:t xml:space="preserve"> Bij het bespreken van de bevindingen worden afspraken gemaakt over de oplostij</w:t>
      </w:r>
      <w:r>
        <w:rPr>
          <w:lang w:val="pt-BR"/>
        </w:rPr>
        <w:t xml:space="preserve">den en de aansluitende hertest. </w:t>
      </w:r>
      <w:r w:rsidRPr="00667BBF">
        <w:rPr>
          <w:lang w:val="pt-BR"/>
        </w:rPr>
        <w:t xml:space="preserve">Mochten er na een hertest nog bevindingen met de classificatie Medium of hoger open staan, dan worden er nieuwe afspraken gemaakt over de oplostijden voor de nog openstaande bevindingen. De aansluitende hertest hierna is op kosten van </w:t>
      </w:r>
      <w:r w:rsidR="007013C3" w:rsidRPr="00771083">
        <w:rPr>
          <w:lang w:val="pt-BR"/>
        </w:rPr>
        <w:t>Opdrachtnemer.</w:t>
      </w:r>
      <w:r w:rsidRPr="00667BBF">
        <w:rPr>
          <w:lang w:val="pt-BR"/>
        </w:rPr>
        <w:t xml:space="preserve"> </w:t>
      </w:r>
    </w:p>
    <w:p w14:paraId="1207EC05" w14:textId="77777777" w:rsidR="003F0460" w:rsidRDefault="003F0460" w:rsidP="003F0460">
      <w:pPr>
        <w:rPr>
          <w:lang w:val="pt-BR"/>
        </w:rPr>
      </w:pPr>
    </w:p>
    <w:p w14:paraId="54F627CC" w14:textId="77777777" w:rsidR="003F0460" w:rsidRPr="00BA452B" w:rsidRDefault="003F0460" w:rsidP="003F0460">
      <w:pPr>
        <w:rPr>
          <w:u w:val="single"/>
          <w:lang w:val="pt-BR"/>
        </w:rPr>
      </w:pPr>
      <w:r w:rsidRPr="00BA452B">
        <w:rPr>
          <w:u w:val="single"/>
          <w:lang w:val="pt-BR"/>
        </w:rPr>
        <w:t>Stekkermandaat</w:t>
      </w:r>
    </w:p>
    <w:p w14:paraId="0261AEDB" w14:textId="77777777" w:rsidR="003F0460" w:rsidRDefault="003F0460" w:rsidP="003F0460">
      <w:pPr>
        <w:rPr>
          <w:lang w:val="pt-BR"/>
        </w:rPr>
      </w:pPr>
      <w:r w:rsidRPr="00BA452B">
        <w:rPr>
          <w:lang w:val="pt-BR"/>
        </w:rPr>
        <w:t xml:space="preserve">De Belastingdienst heeft de bevoegdheid om toegang tot (relevante delen van) de </w:t>
      </w:r>
      <w:r>
        <w:rPr>
          <w:lang w:val="pt-BR"/>
        </w:rPr>
        <w:t>o</w:t>
      </w:r>
      <w:r w:rsidRPr="00BA452B">
        <w:rPr>
          <w:lang w:val="pt-BR"/>
        </w:rPr>
        <w:t xml:space="preserve">plossing te </w:t>
      </w:r>
      <w:r w:rsidR="00800BD4">
        <w:rPr>
          <w:lang w:val="pt-BR"/>
        </w:rPr>
        <w:t xml:space="preserve">(laten) </w:t>
      </w:r>
      <w:r w:rsidRPr="00BA452B">
        <w:rPr>
          <w:lang w:val="pt-BR"/>
        </w:rPr>
        <w:t xml:space="preserve">blokkeren. Dit mandaat bestaat uit twee </w:t>
      </w:r>
      <w:r>
        <w:rPr>
          <w:lang w:val="pt-BR"/>
        </w:rPr>
        <w:t xml:space="preserve">acties die </w:t>
      </w:r>
      <w:r w:rsidRPr="00BA452B">
        <w:rPr>
          <w:lang w:val="pt-BR"/>
        </w:rPr>
        <w:t xml:space="preserve">door </w:t>
      </w:r>
      <w:r w:rsidRPr="00570226">
        <w:rPr>
          <w:lang w:val="pt-BR"/>
        </w:rPr>
        <w:t>Opdrachtnemer</w:t>
      </w:r>
      <w:r w:rsidRPr="00BA452B">
        <w:rPr>
          <w:lang w:val="pt-BR"/>
        </w:rPr>
        <w:t xml:space="preserve"> binnen 24 klokuren</w:t>
      </w:r>
      <w:r>
        <w:rPr>
          <w:lang w:val="pt-BR"/>
        </w:rPr>
        <w:t xml:space="preserve"> geffectueerd moeten zijn</w:t>
      </w:r>
      <w:r w:rsidRPr="00BA452B">
        <w:rPr>
          <w:lang w:val="pt-BR"/>
        </w:rPr>
        <w:t>:</w:t>
      </w:r>
    </w:p>
    <w:p w14:paraId="787DB0B1" w14:textId="77777777" w:rsidR="003F0460" w:rsidRDefault="003F0460" w:rsidP="003F0460">
      <w:pPr>
        <w:pStyle w:val="Lijstalinea"/>
        <w:numPr>
          <w:ilvl w:val="0"/>
          <w:numId w:val="12"/>
        </w:numPr>
        <w:rPr>
          <w:lang w:val="pt-BR"/>
        </w:rPr>
      </w:pPr>
      <w:r w:rsidRPr="00BA452B">
        <w:rPr>
          <w:lang w:val="pt-BR"/>
        </w:rPr>
        <w:t xml:space="preserve">Het onbeschikbaar maken van (relevante delen van) de </w:t>
      </w:r>
      <w:r w:rsidR="00BF6DA4">
        <w:rPr>
          <w:lang w:val="pt-BR"/>
        </w:rPr>
        <w:t>Oplossing</w:t>
      </w:r>
      <w:r w:rsidRPr="00BA452B">
        <w:rPr>
          <w:lang w:val="pt-BR"/>
        </w:rPr>
        <w:t>;</w:t>
      </w:r>
    </w:p>
    <w:p w14:paraId="08F06BCB" w14:textId="77777777" w:rsidR="003F0460" w:rsidRPr="00BA452B" w:rsidRDefault="003F0460" w:rsidP="003F0460">
      <w:pPr>
        <w:pStyle w:val="Lijstalinea"/>
        <w:numPr>
          <w:ilvl w:val="0"/>
          <w:numId w:val="12"/>
        </w:numPr>
        <w:rPr>
          <w:lang w:val="pt-BR"/>
        </w:rPr>
      </w:pPr>
      <w:r w:rsidRPr="00BA452B">
        <w:rPr>
          <w:lang w:val="pt-BR"/>
        </w:rPr>
        <w:t>H</w:t>
      </w:r>
      <w:r>
        <w:rPr>
          <w:lang w:val="pt-BR"/>
        </w:rPr>
        <w:t>et ontoegankelijk maken van de d</w:t>
      </w:r>
      <w:r w:rsidRPr="00BA452B">
        <w:rPr>
          <w:lang w:val="pt-BR"/>
        </w:rPr>
        <w:t>ata</w:t>
      </w:r>
      <w:r>
        <w:rPr>
          <w:lang w:val="pt-BR"/>
        </w:rPr>
        <w:t>.</w:t>
      </w:r>
    </w:p>
    <w:p w14:paraId="0A640E1C" w14:textId="77777777" w:rsidR="003F0460" w:rsidRPr="00BA452B" w:rsidRDefault="003F0460" w:rsidP="003F0460">
      <w:pPr>
        <w:rPr>
          <w:lang w:val="pt-BR"/>
        </w:rPr>
      </w:pPr>
    </w:p>
    <w:p w14:paraId="3B7E06F6" w14:textId="77777777" w:rsidR="003F0460" w:rsidRPr="00BA452B" w:rsidRDefault="003F0460" w:rsidP="003F0460">
      <w:pPr>
        <w:rPr>
          <w:lang w:val="pt-BR"/>
        </w:rPr>
      </w:pPr>
      <w:r w:rsidRPr="00570226">
        <w:rPr>
          <w:lang w:val="pt-BR"/>
        </w:rPr>
        <w:t>Opdrachtnemer</w:t>
      </w:r>
      <w:r>
        <w:rPr>
          <w:lang w:val="pt-BR"/>
        </w:rPr>
        <w:t xml:space="preserve"> </w:t>
      </w:r>
      <w:r w:rsidRPr="00BA452B">
        <w:rPr>
          <w:lang w:val="pt-BR"/>
        </w:rPr>
        <w:t>biedt de mogelijkheid om de gegevens van de Belastingdienst ontoegankelijk te maken voor onbevoegden en veilig te stellen. Dit zodat de vertrouwelijkheid en integriteit van d</w:t>
      </w:r>
      <w:r>
        <w:rPr>
          <w:lang w:val="pt-BR"/>
        </w:rPr>
        <w:t xml:space="preserve">e gegevens gewaarborgd blijven. </w:t>
      </w:r>
      <w:r w:rsidRPr="00BA452B">
        <w:rPr>
          <w:lang w:val="pt-BR"/>
        </w:rPr>
        <w:t xml:space="preserve">Het deblokkeren van (delen van) de </w:t>
      </w:r>
      <w:r w:rsidR="00BF6DA4">
        <w:rPr>
          <w:lang w:val="pt-BR"/>
        </w:rPr>
        <w:t>Oplossing</w:t>
      </w:r>
      <w:r w:rsidRPr="00BA452B">
        <w:rPr>
          <w:lang w:val="pt-BR"/>
        </w:rPr>
        <w:t xml:space="preserve"> mag alleen na toestemming van de Belas</w:t>
      </w:r>
      <w:r w:rsidR="00570226">
        <w:rPr>
          <w:lang w:val="pt-BR"/>
        </w:rPr>
        <w:t xml:space="preserve">tingdienst. </w:t>
      </w:r>
      <w:r w:rsidRPr="00570226">
        <w:rPr>
          <w:lang w:val="pt-BR"/>
        </w:rPr>
        <w:t xml:space="preserve">Deze procedure is vastgelegd in </w:t>
      </w:r>
      <w:r w:rsidR="0047196B">
        <w:rPr>
          <w:lang w:val="pt-BR"/>
        </w:rPr>
        <w:t>het</w:t>
      </w:r>
      <w:r w:rsidRPr="00570226">
        <w:rPr>
          <w:lang w:val="pt-BR"/>
        </w:rPr>
        <w:t xml:space="preserve"> DAP.</w:t>
      </w:r>
    </w:p>
    <w:p w14:paraId="6CDDED72" w14:textId="77777777" w:rsidR="003F0460" w:rsidRDefault="003F0460" w:rsidP="003F0460">
      <w:pPr>
        <w:rPr>
          <w:lang w:val="pt-BR"/>
        </w:rPr>
      </w:pPr>
    </w:p>
    <w:p w14:paraId="18EB25B4" w14:textId="77777777" w:rsidR="003F0460" w:rsidRPr="00BA452B" w:rsidRDefault="003F0460" w:rsidP="003F0460">
      <w:pPr>
        <w:rPr>
          <w:u w:val="single"/>
          <w:lang w:val="pt-BR"/>
        </w:rPr>
      </w:pPr>
      <w:r w:rsidRPr="00BA452B">
        <w:rPr>
          <w:u w:val="single"/>
          <w:lang w:val="pt-BR"/>
        </w:rPr>
        <w:t>Vulnerability Scans</w:t>
      </w:r>
    </w:p>
    <w:p w14:paraId="10122477" w14:textId="77777777" w:rsidR="003F0460" w:rsidRPr="00BA452B" w:rsidRDefault="003F0460" w:rsidP="003F0460">
      <w:pPr>
        <w:rPr>
          <w:lang w:val="pt-BR"/>
        </w:rPr>
      </w:pPr>
      <w:r w:rsidRPr="00BA452B">
        <w:rPr>
          <w:lang w:val="pt-BR"/>
        </w:rPr>
        <w:t xml:space="preserve">De Belastingdienst heeft het recht om </w:t>
      </w:r>
      <w:r>
        <w:rPr>
          <w:lang w:val="pt-BR"/>
        </w:rPr>
        <w:t>k</w:t>
      </w:r>
      <w:r w:rsidRPr="00BA452B">
        <w:rPr>
          <w:lang w:val="pt-BR"/>
        </w:rPr>
        <w:t xml:space="preserve">wetsbaarhedenscans op de </w:t>
      </w:r>
      <w:r w:rsidR="00BF6DA4">
        <w:rPr>
          <w:lang w:val="pt-BR"/>
        </w:rPr>
        <w:t>Oplossing</w:t>
      </w:r>
      <w:r w:rsidRPr="00BA452B">
        <w:rPr>
          <w:lang w:val="pt-BR"/>
        </w:rPr>
        <w:t xml:space="preserve"> uit te laten voeren door het Security Operation Center (SOC) van de Belastingdienst. </w:t>
      </w:r>
      <w:r w:rsidRPr="00570226">
        <w:rPr>
          <w:lang w:val="pt-BR"/>
        </w:rPr>
        <w:t>Opdrachtnemer</w:t>
      </w:r>
      <w:r w:rsidRPr="00BA452B">
        <w:rPr>
          <w:lang w:val="pt-BR"/>
        </w:rPr>
        <w:t xml:space="preserve"> zorgt ervoor dat het SOC de benodigde toegang heeft om deze scan uit te voeren.</w:t>
      </w:r>
    </w:p>
    <w:p w14:paraId="230D93F1" w14:textId="77777777" w:rsidR="003F0460" w:rsidRPr="00BA452B" w:rsidRDefault="003F0460" w:rsidP="003F0460">
      <w:pPr>
        <w:rPr>
          <w:lang w:val="pt-BR"/>
        </w:rPr>
      </w:pPr>
      <w:r w:rsidRPr="00BA452B">
        <w:rPr>
          <w:lang w:val="pt-BR"/>
        </w:rPr>
        <w:t xml:space="preserve"> </w:t>
      </w:r>
    </w:p>
    <w:p w14:paraId="5AF14C8E" w14:textId="77777777" w:rsidR="003F0460" w:rsidRPr="00BA452B" w:rsidRDefault="003F0460" w:rsidP="003F0460">
      <w:pPr>
        <w:rPr>
          <w:lang w:val="pt-BR"/>
        </w:rPr>
      </w:pPr>
      <w:r w:rsidRPr="00BA452B">
        <w:rPr>
          <w:lang w:val="pt-BR"/>
        </w:rPr>
        <w:t xml:space="preserve">De </w:t>
      </w:r>
      <w:r>
        <w:rPr>
          <w:lang w:val="pt-BR"/>
        </w:rPr>
        <w:t>b</w:t>
      </w:r>
      <w:r w:rsidRPr="00BA452B">
        <w:rPr>
          <w:lang w:val="pt-BR"/>
        </w:rPr>
        <w:t>evindingen worden indien no</w:t>
      </w:r>
      <w:r>
        <w:rPr>
          <w:lang w:val="pt-BR"/>
        </w:rPr>
        <w:t>dig gedeeld</w:t>
      </w:r>
      <w:r w:rsidR="00800BD4">
        <w:rPr>
          <w:lang w:val="pt-BR"/>
        </w:rPr>
        <w:t xml:space="preserve"> en besproken</w:t>
      </w:r>
      <w:r>
        <w:rPr>
          <w:lang w:val="pt-BR"/>
        </w:rPr>
        <w:t xml:space="preserve"> </w:t>
      </w:r>
      <w:r w:rsidR="00D054F9">
        <w:rPr>
          <w:lang w:val="pt-BR"/>
        </w:rPr>
        <w:t xml:space="preserve">met Security Management (zie tabel met contactpersonen) </w:t>
      </w:r>
      <w:r w:rsidR="00800BD4">
        <w:rPr>
          <w:lang w:val="pt-BR"/>
        </w:rPr>
        <w:t xml:space="preserve">van de Belastingdienst </w:t>
      </w:r>
      <w:r>
        <w:rPr>
          <w:lang w:val="pt-BR"/>
        </w:rPr>
        <w:t>en zonodig opgelost.</w:t>
      </w:r>
      <w:r w:rsidR="00570226">
        <w:rPr>
          <w:lang w:val="pt-BR"/>
        </w:rPr>
        <w:t xml:space="preserve"> </w:t>
      </w:r>
      <w:r w:rsidR="009D4C81" w:rsidRPr="00570226">
        <w:rPr>
          <w:lang w:val="pt-BR"/>
        </w:rPr>
        <w:t>Opdrachtnemer</w:t>
      </w:r>
      <w:r w:rsidRPr="00BA452B">
        <w:rPr>
          <w:lang w:val="pt-BR"/>
        </w:rPr>
        <w:t xml:space="preserve"> werkt kosteloos mee aan de </w:t>
      </w:r>
      <w:r>
        <w:rPr>
          <w:lang w:val="pt-BR"/>
        </w:rPr>
        <w:t>k</w:t>
      </w:r>
      <w:r w:rsidRPr="00BA452B">
        <w:rPr>
          <w:lang w:val="pt-BR"/>
        </w:rPr>
        <w:t>wetsbaarhedenscans die door de Bel</w:t>
      </w:r>
      <w:r w:rsidR="009D4C81">
        <w:rPr>
          <w:lang w:val="pt-BR"/>
        </w:rPr>
        <w:t xml:space="preserve">astingdienst worden uitgevoerd. </w:t>
      </w:r>
      <w:r w:rsidR="009D4C81">
        <w:rPr>
          <w:lang w:val="pt-BR"/>
        </w:rPr>
        <w:lastRenderedPageBreak/>
        <w:t xml:space="preserve">Bovengenoemde </w:t>
      </w:r>
      <w:r w:rsidRPr="00BA452B">
        <w:rPr>
          <w:lang w:val="pt-BR"/>
        </w:rPr>
        <w:t>scans vervangen niet d</w:t>
      </w:r>
      <w:r>
        <w:rPr>
          <w:lang w:val="pt-BR"/>
        </w:rPr>
        <w:t>e beveiligingsmaatregelen van</w:t>
      </w:r>
      <w:r w:rsidR="009D4C81">
        <w:rPr>
          <w:lang w:val="pt-BR"/>
        </w:rPr>
        <w:t xml:space="preserve"> </w:t>
      </w:r>
      <w:r w:rsidR="009D4C81" w:rsidRPr="00570226">
        <w:rPr>
          <w:lang w:val="pt-BR"/>
        </w:rPr>
        <w:t>Opdrachtnemer</w:t>
      </w:r>
      <w:r w:rsidR="009D4C81">
        <w:rPr>
          <w:lang w:val="pt-BR"/>
        </w:rPr>
        <w:t>.</w:t>
      </w:r>
      <w:r w:rsidR="00570226">
        <w:rPr>
          <w:lang w:val="pt-BR"/>
        </w:rPr>
        <w:t xml:space="preserve"> </w:t>
      </w:r>
      <w:r w:rsidRPr="00570226">
        <w:rPr>
          <w:lang w:val="pt-BR"/>
        </w:rPr>
        <w:t xml:space="preserve">Deze procedure is vastgelegd in </w:t>
      </w:r>
      <w:r w:rsidR="0047196B">
        <w:rPr>
          <w:lang w:val="pt-BR"/>
        </w:rPr>
        <w:t>het</w:t>
      </w:r>
      <w:r w:rsidRPr="00570226">
        <w:rPr>
          <w:lang w:val="pt-BR"/>
        </w:rPr>
        <w:t xml:space="preserve"> DAP.</w:t>
      </w:r>
    </w:p>
    <w:p w14:paraId="7612D2C7" w14:textId="77777777" w:rsidR="003F0460" w:rsidRDefault="003F0460" w:rsidP="003F0460">
      <w:pPr>
        <w:rPr>
          <w:lang w:val="pt-BR"/>
        </w:rPr>
      </w:pPr>
    </w:p>
    <w:p w14:paraId="4B2D0B69" w14:textId="77777777" w:rsidR="003F0460" w:rsidRPr="00667BBF" w:rsidRDefault="003F0460" w:rsidP="003F0460">
      <w:pPr>
        <w:rPr>
          <w:u w:val="single"/>
          <w:lang w:val="pt-BR"/>
        </w:rPr>
      </w:pPr>
      <w:r>
        <w:rPr>
          <w:u w:val="single"/>
          <w:lang w:val="pt-BR"/>
        </w:rPr>
        <w:t>Persoonsgegevens</w:t>
      </w:r>
    </w:p>
    <w:p w14:paraId="1A1BA35F" w14:textId="77777777" w:rsidR="003F0460" w:rsidRPr="00BA452B" w:rsidRDefault="003F0460" w:rsidP="003F0460">
      <w:pPr>
        <w:autoSpaceDE w:val="0"/>
        <w:rPr>
          <w:rFonts w:eastAsia="Calibri" w:cs="Calibri"/>
          <w:color w:val="000000"/>
        </w:rPr>
      </w:pPr>
      <w:r w:rsidRPr="004759FD">
        <w:rPr>
          <w:rFonts w:cs="Arial"/>
          <w:color w:val="000000"/>
          <w:szCs w:val="18"/>
        </w:rPr>
        <w:t>Alle mutaties die leiden tot wijziging van (persoons)</w:t>
      </w:r>
      <w:r>
        <w:rPr>
          <w:rFonts w:cs="Arial"/>
          <w:color w:val="000000"/>
          <w:szCs w:val="18"/>
        </w:rPr>
        <w:t>g</w:t>
      </w:r>
      <w:r w:rsidRPr="004759FD">
        <w:rPr>
          <w:rFonts w:cs="Arial"/>
          <w:color w:val="000000"/>
          <w:szCs w:val="18"/>
        </w:rPr>
        <w:t xml:space="preserve">egevens moeten </w:t>
      </w:r>
      <w:r w:rsidR="00671591">
        <w:rPr>
          <w:rFonts w:cs="Arial"/>
          <w:color w:val="000000"/>
          <w:szCs w:val="18"/>
        </w:rPr>
        <w:t>zo</w:t>
      </w:r>
      <w:r w:rsidRPr="004759FD">
        <w:rPr>
          <w:rFonts w:cs="Arial"/>
          <w:color w:val="000000"/>
          <w:szCs w:val="18"/>
        </w:rPr>
        <w:t xml:space="preserve">danig door de </w:t>
      </w:r>
      <w:r w:rsidR="00BF6DA4">
        <w:rPr>
          <w:rFonts w:cs="Arial"/>
          <w:color w:val="000000"/>
          <w:szCs w:val="18"/>
        </w:rPr>
        <w:t>Oplossing</w:t>
      </w:r>
      <w:r w:rsidRPr="004759FD">
        <w:rPr>
          <w:rFonts w:cs="Arial"/>
          <w:color w:val="000000"/>
          <w:szCs w:val="18"/>
        </w:rPr>
        <w:t xml:space="preserve"> geregistreerd worden, dat het mogelijk is misbruik te detecteren en analyseren. </w:t>
      </w:r>
      <w:r w:rsidRPr="00190742">
        <w:rPr>
          <w:szCs w:val="18"/>
        </w:rPr>
        <w:t xml:space="preserve">De </w:t>
      </w:r>
      <w:r w:rsidR="00BF6DA4">
        <w:rPr>
          <w:szCs w:val="18"/>
        </w:rPr>
        <w:t>Oplossing</w:t>
      </w:r>
      <w:r w:rsidRPr="00190742">
        <w:rPr>
          <w:szCs w:val="18"/>
        </w:rPr>
        <w:t xml:space="preserve"> wordt zodanig door </w:t>
      </w:r>
      <w:r w:rsidR="009D4C81" w:rsidRPr="00570226">
        <w:rPr>
          <w:szCs w:val="18"/>
        </w:rPr>
        <w:t>Opdrachtnemer</w:t>
      </w:r>
      <w:r w:rsidRPr="00190742">
        <w:rPr>
          <w:szCs w:val="18"/>
        </w:rPr>
        <w:t xml:space="preserve"> bewaakt, dat het mogelijk is tot </w:t>
      </w:r>
      <w:r>
        <w:rPr>
          <w:szCs w:val="18"/>
        </w:rPr>
        <w:t>6</w:t>
      </w:r>
      <w:r w:rsidRPr="00190742">
        <w:rPr>
          <w:szCs w:val="18"/>
        </w:rPr>
        <w:t xml:space="preserve"> maanden in het verleden forensisch onderzoek te verrichten.</w:t>
      </w:r>
    </w:p>
    <w:p w14:paraId="31574064" w14:textId="77777777" w:rsidR="003F0460" w:rsidRPr="00BA452B" w:rsidRDefault="003F0460" w:rsidP="003F0460">
      <w:pPr>
        <w:rPr>
          <w:lang w:val="pt-BR"/>
        </w:rPr>
      </w:pPr>
    </w:p>
    <w:p w14:paraId="7B4DFDBD" w14:textId="77777777" w:rsidR="003F0460" w:rsidRPr="00C46C9B" w:rsidRDefault="003F0460" w:rsidP="003F0460">
      <w:pPr>
        <w:rPr>
          <w:u w:val="single"/>
          <w:lang w:val="pt-BR"/>
        </w:rPr>
      </w:pPr>
      <w:r w:rsidRPr="00C46C9B">
        <w:rPr>
          <w:u w:val="single"/>
          <w:lang w:val="pt-BR"/>
        </w:rPr>
        <w:t xml:space="preserve">Testen van de </w:t>
      </w:r>
      <w:r w:rsidR="00BF6DA4">
        <w:rPr>
          <w:u w:val="single"/>
          <w:lang w:val="pt-BR"/>
        </w:rPr>
        <w:t>Oplossing</w:t>
      </w:r>
    </w:p>
    <w:p w14:paraId="7A0C2B73" w14:textId="77777777" w:rsidR="003F0460" w:rsidRPr="00BA452B" w:rsidRDefault="003F0460" w:rsidP="003F0460">
      <w:pPr>
        <w:rPr>
          <w:lang w:val="pt-BR"/>
        </w:rPr>
      </w:pPr>
      <w:r w:rsidRPr="00BA452B">
        <w:rPr>
          <w:lang w:val="pt-BR"/>
        </w:rPr>
        <w:t xml:space="preserve">Bij het testen van de </w:t>
      </w:r>
      <w:r w:rsidR="00BF6DA4">
        <w:rPr>
          <w:lang w:val="pt-BR"/>
        </w:rPr>
        <w:t>Oplossing</w:t>
      </w:r>
      <w:r w:rsidRPr="00BA452B">
        <w:rPr>
          <w:lang w:val="pt-BR"/>
        </w:rPr>
        <w:t xml:space="preserve"> mag geen gebruik worden gemaakt van naar individuen herleidbare gegevens. </w:t>
      </w:r>
    </w:p>
    <w:p w14:paraId="3FEBDB48" w14:textId="77777777" w:rsidR="003F0460" w:rsidRPr="00BA452B" w:rsidRDefault="003F0460" w:rsidP="003F0460">
      <w:pPr>
        <w:rPr>
          <w:lang w:val="pt-BR"/>
        </w:rPr>
      </w:pPr>
    </w:p>
    <w:p w14:paraId="56482069" w14:textId="77777777" w:rsidR="00800BD4" w:rsidRDefault="003F0460" w:rsidP="003F0460">
      <w:pPr>
        <w:rPr>
          <w:lang w:val="pt-BR"/>
        </w:rPr>
      </w:pPr>
      <w:r w:rsidRPr="00BA452B">
        <w:rPr>
          <w:lang w:val="pt-BR"/>
        </w:rPr>
        <w:t xml:space="preserve">Indien het voor het testen van de </w:t>
      </w:r>
      <w:r w:rsidR="00BF6DA4">
        <w:rPr>
          <w:lang w:val="pt-BR"/>
        </w:rPr>
        <w:t>Oplossing</w:t>
      </w:r>
      <w:r w:rsidRPr="00BA452B">
        <w:rPr>
          <w:lang w:val="pt-BR"/>
        </w:rPr>
        <w:t xml:space="preserve"> noodzakelijk is om gegevens te gebruiken die herleidbaar zijn naar individuen dienen afdoende beveiligingsmaatregelen te zijn getroffen en dient er een door de Belastingdienst ondertekende Wai</w:t>
      </w:r>
      <w:r w:rsidR="002813CB">
        <w:rPr>
          <w:lang w:val="pt-BR"/>
        </w:rPr>
        <w:t xml:space="preserve">ver overlegd te kunnen worden. </w:t>
      </w:r>
    </w:p>
    <w:p w14:paraId="28105262" w14:textId="77777777" w:rsidR="00800BD4" w:rsidRDefault="00800BD4" w:rsidP="003F0460">
      <w:pPr>
        <w:rPr>
          <w:lang w:val="pt-BR"/>
        </w:rPr>
      </w:pPr>
    </w:p>
    <w:p w14:paraId="15354535" w14:textId="77777777" w:rsidR="003F0460" w:rsidRDefault="003F0460" w:rsidP="003F0460">
      <w:pPr>
        <w:rPr>
          <w:u w:val="single"/>
        </w:rPr>
      </w:pPr>
      <w:r>
        <w:rPr>
          <w:u w:val="single"/>
        </w:rPr>
        <w:t>Monitoring</w:t>
      </w:r>
    </w:p>
    <w:p w14:paraId="37ACC04C" w14:textId="77777777" w:rsidR="003F0460" w:rsidRDefault="003F0460" w:rsidP="009D4C81">
      <w:pPr>
        <w:pStyle w:val="Huisstijl-Opsommingbullet"/>
        <w:numPr>
          <w:ilvl w:val="0"/>
          <w:numId w:val="0"/>
        </w:numPr>
        <w:rPr>
          <w:rFonts w:cs="Arial"/>
          <w:color w:val="000000"/>
          <w:szCs w:val="18"/>
        </w:rPr>
      </w:pPr>
      <w:r w:rsidRPr="0062461B">
        <w:rPr>
          <w:rFonts w:cs="Arial"/>
          <w:color w:val="000000"/>
          <w:szCs w:val="18"/>
        </w:rPr>
        <w:t xml:space="preserve">De </w:t>
      </w:r>
      <w:r w:rsidR="00BF6DA4">
        <w:rPr>
          <w:rFonts w:cs="Arial"/>
          <w:color w:val="000000"/>
          <w:szCs w:val="18"/>
        </w:rPr>
        <w:t>Oplossing</w:t>
      </w:r>
      <w:r w:rsidRPr="0062461B">
        <w:rPr>
          <w:rFonts w:cs="Arial"/>
          <w:color w:val="000000"/>
          <w:szCs w:val="18"/>
        </w:rPr>
        <w:t xml:space="preserve"> wordt door </w:t>
      </w:r>
      <w:r w:rsidR="009D4C81" w:rsidRPr="002813CB">
        <w:rPr>
          <w:rFonts w:cs="Arial"/>
          <w:color w:val="000000"/>
          <w:szCs w:val="18"/>
        </w:rPr>
        <w:t>Opdrachtnemer</w:t>
      </w:r>
      <w:r w:rsidR="009D4C81">
        <w:rPr>
          <w:rFonts w:cs="Arial"/>
          <w:color w:val="000000"/>
          <w:szCs w:val="18"/>
        </w:rPr>
        <w:t xml:space="preserve"> volcontinu gemonitord op beveiligingsaspecten, </w:t>
      </w:r>
      <w:r w:rsidR="00A32099">
        <w:rPr>
          <w:rFonts w:cs="Arial"/>
          <w:color w:val="000000"/>
          <w:szCs w:val="18"/>
        </w:rPr>
        <w:t xml:space="preserve">integriteit, vertrouwelijkheid, </w:t>
      </w:r>
      <w:r w:rsidR="009D4C81">
        <w:rPr>
          <w:rFonts w:cs="Arial"/>
          <w:color w:val="000000"/>
          <w:szCs w:val="18"/>
        </w:rPr>
        <w:t>c</w:t>
      </w:r>
      <w:r w:rsidRPr="0062461B">
        <w:rPr>
          <w:rFonts w:cs="Arial"/>
          <w:color w:val="000000"/>
          <w:szCs w:val="18"/>
        </w:rPr>
        <w:t xml:space="preserve">apaciteit, </w:t>
      </w:r>
      <w:r w:rsidR="009D4C81">
        <w:rPr>
          <w:rFonts w:cs="Arial"/>
          <w:color w:val="000000"/>
          <w:szCs w:val="18"/>
        </w:rPr>
        <w:t xml:space="preserve">performance en beschikbaarheid. </w:t>
      </w:r>
      <w:r w:rsidRPr="0062461B">
        <w:rPr>
          <w:rFonts w:cs="Arial"/>
          <w:color w:val="000000"/>
          <w:szCs w:val="18"/>
        </w:rPr>
        <w:t>Afwijkingen worden gerapporteerd in de Service Level Rapportage aan de Contractmanager van de Belasting</w:t>
      </w:r>
      <w:r w:rsidR="00A32099">
        <w:rPr>
          <w:rFonts w:cs="Arial"/>
          <w:color w:val="000000"/>
          <w:szCs w:val="18"/>
        </w:rPr>
        <w:t>dienst en bestaan bijvoorbeeld uit:</w:t>
      </w:r>
    </w:p>
    <w:p w14:paraId="7959E65E" w14:textId="77777777" w:rsidR="00A32099" w:rsidRDefault="00A32099" w:rsidP="00A32099">
      <w:pPr>
        <w:pStyle w:val="Huisstijl-Opsommingbullet"/>
        <w:numPr>
          <w:ilvl w:val="0"/>
          <w:numId w:val="15"/>
        </w:numPr>
        <w:rPr>
          <w:rFonts w:cs="Arial"/>
          <w:color w:val="000000"/>
          <w:szCs w:val="18"/>
        </w:rPr>
      </w:pPr>
      <w:r>
        <w:rPr>
          <w:rFonts w:cs="Arial"/>
          <w:color w:val="000000"/>
          <w:szCs w:val="18"/>
        </w:rPr>
        <w:t>Inlogpogingen;</w:t>
      </w:r>
    </w:p>
    <w:p w14:paraId="08E79E49" w14:textId="77777777" w:rsidR="00A32099" w:rsidRDefault="00A32099" w:rsidP="00A32099">
      <w:pPr>
        <w:pStyle w:val="Huisstijl-Opsommingbullet"/>
        <w:numPr>
          <w:ilvl w:val="0"/>
          <w:numId w:val="0"/>
        </w:numPr>
        <w:ind w:left="227" w:hanging="227"/>
        <w:rPr>
          <w:rFonts w:cs="Arial"/>
          <w:color w:val="000000"/>
          <w:szCs w:val="18"/>
        </w:rPr>
      </w:pPr>
    </w:p>
    <w:p w14:paraId="38B00CFE" w14:textId="77777777" w:rsidR="00A32099" w:rsidRPr="006B721A" w:rsidRDefault="00A32099" w:rsidP="00A32099">
      <w:pPr>
        <w:pStyle w:val="Huisstijl-Opsommingbullet"/>
        <w:numPr>
          <w:ilvl w:val="0"/>
          <w:numId w:val="0"/>
        </w:numPr>
        <w:ind w:left="227" w:hanging="227"/>
        <w:rPr>
          <w:rFonts w:cs="Arial"/>
          <w:i/>
          <w:color w:val="000000"/>
          <w:szCs w:val="18"/>
          <w:highlight w:val="yellow"/>
        </w:rPr>
      </w:pPr>
      <w:r w:rsidRPr="006B721A">
        <w:rPr>
          <w:rFonts w:cs="Arial"/>
          <w:i/>
          <w:color w:val="000000"/>
          <w:szCs w:val="18"/>
          <w:highlight w:val="yellow"/>
        </w:rPr>
        <w:t>Noem hier meer (</w:t>
      </w:r>
      <w:proofErr w:type="spellStart"/>
      <w:r w:rsidRPr="006B721A">
        <w:rPr>
          <w:rFonts w:cs="Arial"/>
          <w:i/>
          <w:color w:val="000000"/>
          <w:szCs w:val="18"/>
          <w:highlight w:val="yellow"/>
        </w:rPr>
        <w:t>logging</w:t>
      </w:r>
      <w:proofErr w:type="spellEnd"/>
      <w:r w:rsidRPr="006B721A">
        <w:rPr>
          <w:rFonts w:cs="Arial"/>
          <w:i/>
          <w:color w:val="000000"/>
          <w:szCs w:val="18"/>
          <w:highlight w:val="yellow"/>
        </w:rPr>
        <w:t>) events die moeten worden gemonitord door</w:t>
      </w:r>
    </w:p>
    <w:p w14:paraId="54EF4822" w14:textId="77777777" w:rsidR="00A32099" w:rsidRPr="00A32099" w:rsidRDefault="00A32099" w:rsidP="00A32099">
      <w:pPr>
        <w:pStyle w:val="Huisstijl-Opsommingbullet"/>
        <w:numPr>
          <w:ilvl w:val="0"/>
          <w:numId w:val="0"/>
        </w:numPr>
        <w:ind w:left="227" w:hanging="227"/>
        <w:rPr>
          <w:rFonts w:cs="Arial"/>
          <w:color w:val="000000"/>
          <w:szCs w:val="18"/>
        </w:rPr>
      </w:pPr>
      <w:r w:rsidRPr="006B721A">
        <w:rPr>
          <w:rFonts w:cs="Arial"/>
          <w:i/>
          <w:color w:val="000000"/>
          <w:szCs w:val="18"/>
          <w:highlight w:val="yellow"/>
        </w:rPr>
        <w:t>Opdrachtnemer.</w:t>
      </w:r>
    </w:p>
    <w:p w14:paraId="7AAF34B6" w14:textId="77777777" w:rsidR="00260334" w:rsidRDefault="00260334" w:rsidP="00260334">
      <w:pPr>
        <w:pStyle w:val="Kop2"/>
        <w:rPr>
          <w:lang w:val="pt-BR"/>
        </w:rPr>
      </w:pPr>
      <w:bookmarkStart w:id="34" w:name="_Toc35421244"/>
      <w:r>
        <w:rPr>
          <w:lang w:val="pt-BR"/>
        </w:rPr>
        <w:t>Rapportage</w:t>
      </w:r>
      <w:bookmarkEnd w:id="34"/>
    </w:p>
    <w:p w14:paraId="2E862DB1" w14:textId="77777777" w:rsidR="002B51AA" w:rsidRDefault="00005DE5" w:rsidP="002B51AA">
      <w:pPr>
        <w:rPr>
          <w:lang w:val="pt-BR"/>
        </w:rPr>
      </w:pPr>
      <w:r w:rsidRPr="002813CB">
        <w:t>Opdrachtnemer</w:t>
      </w:r>
      <w:r w:rsidR="002B51AA" w:rsidRPr="002B51AA">
        <w:rPr>
          <w:lang w:val="pt-BR"/>
        </w:rPr>
        <w:t xml:space="preserve"> levert maandelijks de Service level rap</w:t>
      </w:r>
      <w:r w:rsidR="002B51AA">
        <w:rPr>
          <w:lang w:val="pt-BR"/>
        </w:rPr>
        <w:t>portage met de volgende inhoud:</w:t>
      </w:r>
    </w:p>
    <w:p w14:paraId="6C93B7A4" w14:textId="77777777" w:rsidR="006B721A" w:rsidRPr="006B721A" w:rsidRDefault="006B721A" w:rsidP="002B51AA">
      <w:pPr>
        <w:rPr>
          <w:i/>
          <w:lang w:val="pt-BR"/>
        </w:rPr>
      </w:pPr>
      <w:r w:rsidRPr="006B721A">
        <w:rPr>
          <w:i/>
          <w:highlight w:val="yellow"/>
          <w:lang w:val="pt-BR"/>
        </w:rPr>
        <w:t>[Pas aan naar wens]</w:t>
      </w:r>
    </w:p>
    <w:p w14:paraId="79F8EE55" w14:textId="77777777" w:rsidR="009D4C81" w:rsidRDefault="009D4C81" w:rsidP="002B51AA">
      <w:pPr>
        <w:rPr>
          <w:lang w:val="pt-BR"/>
        </w:rPr>
      </w:pPr>
    </w:p>
    <w:tbl>
      <w:tblPr>
        <w:tblStyle w:val="Tabelraster"/>
        <w:tblW w:w="7001" w:type="dxa"/>
        <w:tblLook w:val="04A0" w:firstRow="1" w:lastRow="0" w:firstColumn="1" w:lastColumn="0" w:noHBand="0" w:noVBand="1"/>
      </w:tblPr>
      <w:tblGrid>
        <w:gridCol w:w="4248"/>
        <w:gridCol w:w="2753"/>
      </w:tblGrid>
      <w:tr w:rsidR="009D4C81" w14:paraId="22EAD15D" w14:textId="77777777" w:rsidTr="00464F71">
        <w:tc>
          <w:tcPr>
            <w:tcW w:w="4248" w:type="dxa"/>
          </w:tcPr>
          <w:p w14:paraId="5DDC3879" w14:textId="77777777" w:rsidR="009D4C81" w:rsidRDefault="009D4C81" w:rsidP="00464F71">
            <w:pPr>
              <w:rPr>
                <w:rFonts w:cs="Calibri"/>
                <w:color w:val="000000"/>
              </w:rPr>
            </w:pPr>
            <w:r>
              <w:rPr>
                <w:rFonts w:cs="Calibri"/>
                <w:color w:val="000000"/>
              </w:rPr>
              <w:t>Onderwerp</w:t>
            </w:r>
          </w:p>
        </w:tc>
        <w:tc>
          <w:tcPr>
            <w:tcW w:w="2753" w:type="dxa"/>
          </w:tcPr>
          <w:p w14:paraId="646F7510" w14:textId="77777777" w:rsidR="009D4C81" w:rsidRDefault="009D4C81" w:rsidP="00464F71">
            <w:pPr>
              <w:rPr>
                <w:rFonts w:cs="Calibri"/>
                <w:color w:val="000000"/>
              </w:rPr>
            </w:pPr>
            <w:r>
              <w:rPr>
                <w:rFonts w:cs="Calibri"/>
                <w:color w:val="000000"/>
              </w:rPr>
              <w:t>Frequentie</w:t>
            </w:r>
            <w:r w:rsidR="00D054F9">
              <w:rPr>
                <w:rFonts w:cs="Calibri"/>
                <w:color w:val="000000"/>
              </w:rPr>
              <w:t>/moment van opleveren</w:t>
            </w:r>
          </w:p>
        </w:tc>
      </w:tr>
      <w:tr w:rsidR="009D4C81" w14:paraId="24604407" w14:textId="77777777" w:rsidTr="00464F71">
        <w:tc>
          <w:tcPr>
            <w:tcW w:w="4248" w:type="dxa"/>
          </w:tcPr>
          <w:p w14:paraId="256E9B81" w14:textId="77777777" w:rsidR="009D4C81" w:rsidRPr="00F212BC" w:rsidRDefault="00D054F9" w:rsidP="00464F71">
            <w:pPr>
              <w:rPr>
                <w:rFonts w:cs="Calibri"/>
                <w:color w:val="000000"/>
                <w:u w:val="single"/>
              </w:rPr>
            </w:pPr>
            <w:r>
              <w:rPr>
                <w:rFonts w:cs="Calibri"/>
                <w:color w:val="000000"/>
                <w:u w:val="single"/>
              </w:rPr>
              <w:t>Service Level Rapportage</w:t>
            </w:r>
          </w:p>
          <w:p w14:paraId="1F50589D" w14:textId="77777777" w:rsidR="009D4C81" w:rsidRDefault="009D4C81" w:rsidP="00464F71">
            <w:pPr>
              <w:rPr>
                <w:rFonts w:cs="Calibri"/>
                <w:color w:val="000000"/>
              </w:rPr>
            </w:pPr>
            <w:r>
              <w:rPr>
                <w:rFonts w:cs="Calibri"/>
                <w:color w:val="000000"/>
              </w:rPr>
              <w:t>Performance</w:t>
            </w:r>
          </w:p>
          <w:p w14:paraId="68645414"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KPI Performance;</w:t>
            </w:r>
          </w:p>
          <w:p w14:paraId="6BFA6352"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KPI overzicht Beschikbaarheid;</w:t>
            </w:r>
          </w:p>
          <w:p w14:paraId="7FC13BBE"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KPI opgeloste Incidenten;</w:t>
            </w:r>
          </w:p>
          <w:p w14:paraId="331DEB13"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KPI opgeloste Beveiligingsincidenten;</w:t>
            </w:r>
          </w:p>
          <w:p w14:paraId="1DD005E8"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 xml:space="preserve">Status, voortgang en afhandeling van openstaande en opgeloste vragen, Incidenten, </w:t>
            </w:r>
            <w:proofErr w:type="spellStart"/>
            <w:r w:rsidRPr="000A30E9">
              <w:rPr>
                <w:rFonts w:cs="Arial"/>
                <w:szCs w:val="18"/>
              </w:rPr>
              <w:t>Problems</w:t>
            </w:r>
            <w:proofErr w:type="spellEnd"/>
            <w:r w:rsidRPr="000A30E9">
              <w:rPr>
                <w:rFonts w:cs="Arial"/>
                <w:szCs w:val="18"/>
              </w:rPr>
              <w:t xml:space="preserve"> en verbetervoorstellen. Hierbij wordt aangegeven: datum ontvangst, datum in behandeling, verwachte opleverdatum en datum afgevoerd;</w:t>
            </w:r>
          </w:p>
          <w:p w14:paraId="507F4C21"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 xml:space="preserve">Een cumulatieve rapportage over alle vragen, Incidenten en </w:t>
            </w:r>
            <w:proofErr w:type="spellStart"/>
            <w:r w:rsidRPr="000A30E9">
              <w:rPr>
                <w:rFonts w:cs="Arial"/>
                <w:szCs w:val="18"/>
              </w:rPr>
              <w:t>Problems</w:t>
            </w:r>
            <w:proofErr w:type="spellEnd"/>
            <w:r w:rsidRPr="000A30E9">
              <w:rPr>
                <w:rFonts w:cs="Arial"/>
                <w:szCs w:val="18"/>
              </w:rPr>
              <w:t>. De gecumuleerde rapportage laat de historie over een periode van minimaal 14 maanden zien, zodat trends kunnen worden geanalyseerd;</w:t>
            </w:r>
          </w:p>
          <w:p w14:paraId="3E986654" w14:textId="77777777" w:rsidR="009D4C81" w:rsidRPr="00B97B6D" w:rsidRDefault="009D4C81" w:rsidP="0049324D">
            <w:pPr>
              <w:pStyle w:val="Lijstalinea"/>
              <w:numPr>
                <w:ilvl w:val="0"/>
                <w:numId w:val="13"/>
              </w:numPr>
              <w:spacing w:line="240" w:lineRule="auto"/>
              <w:rPr>
                <w:rFonts w:cs="Arial"/>
                <w:szCs w:val="18"/>
                <w:lang w:val="en-US"/>
              </w:rPr>
            </w:pPr>
            <w:proofErr w:type="spellStart"/>
            <w:r w:rsidRPr="00B97B6D">
              <w:rPr>
                <w:rFonts w:cs="Arial"/>
                <w:szCs w:val="18"/>
                <w:lang w:val="en-US"/>
              </w:rPr>
              <w:lastRenderedPageBreak/>
              <w:t>Resultaten</w:t>
            </w:r>
            <w:proofErr w:type="spellEnd"/>
            <w:r w:rsidRPr="00B97B6D">
              <w:rPr>
                <w:rFonts w:cs="Arial"/>
                <w:szCs w:val="18"/>
                <w:lang w:val="en-US"/>
              </w:rPr>
              <w:t xml:space="preserve"> SSL/TLS-tests van </w:t>
            </w:r>
            <w:proofErr w:type="spellStart"/>
            <w:r w:rsidRPr="00B97B6D">
              <w:rPr>
                <w:rFonts w:cs="Arial"/>
                <w:szCs w:val="18"/>
                <w:lang w:val="en-US"/>
              </w:rPr>
              <w:t>Qualsys</w:t>
            </w:r>
            <w:proofErr w:type="spellEnd"/>
            <w:r w:rsidRPr="00B97B6D">
              <w:rPr>
                <w:rFonts w:cs="Arial"/>
                <w:szCs w:val="18"/>
                <w:lang w:val="en-US"/>
              </w:rPr>
              <w:t xml:space="preserve"> SSL Labs;</w:t>
            </w:r>
          </w:p>
          <w:p w14:paraId="779A8445" w14:textId="77777777" w:rsidR="009D4C81" w:rsidRPr="000A30E9" w:rsidRDefault="009D4C81" w:rsidP="0049324D">
            <w:pPr>
              <w:pStyle w:val="Lijstalinea"/>
              <w:numPr>
                <w:ilvl w:val="0"/>
                <w:numId w:val="13"/>
              </w:numPr>
              <w:spacing w:line="240" w:lineRule="auto"/>
              <w:rPr>
                <w:rFonts w:cs="Arial"/>
                <w:szCs w:val="18"/>
                <w:lang w:val="en-US"/>
              </w:rPr>
            </w:pPr>
            <w:r w:rsidRPr="000A30E9">
              <w:rPr>
                <w:rFonts w:cs="Arial"/>
                <w:szCs w:val="18"/>
                <w:lang w:val="en-US"/>
              </w:rPr>
              <w:t>Datum A&amp;P-</w:t>
            </w:r>
            <w:proofErr w:type="spellStart"/>
            <w:r w:rsidRPr="000A30E9">
              <w:rPr>
                <w:rFonts w:cs="Arial"/>
                <w:szCs w:val="18"/>
                <w:lang w:val="en-US"/>
              </w:rPr>
              <w:t>testen</w:t>
            </w:r>
            <w:proofErr w:type="spellEnd"/>
            <w:r w:rsidRPr="000A30E9">
              <w:rPr>
                <w:rFonts w:cs="Arial"/>
                <w:szCs w:val="18"/>
                <w:lang w:val="en-US"/>
              </w:rPr>
              <w:t>;</w:t>
            </w:r>
          </w:p>
          <w:p w14:paraId="7DD15083" w14:textId="77777777" w:rsidR="009D4C81" w:rsidRPr="000A30E9" w:rsidRDefault="009D4C81" w:rsidP="0049324D">
            <w:pPr>
              <w:pStyle w:val="Lijstalinea"/>
              <w:numPr>
                <w:ilvl w:val="0"/>
                <w:numId w:val="13"/>
              </w:numPr>
              <w:spacing w:line="240" w:lineRule="auto"/>
              <w:rPr>
                <w:rFonts w:cs="Arial"/>
                <w:szCs w:val="18"/>
                <w:lang w:val="en-US"/>
              </w:rPr>
            </w:pPr>
            <w:r w:rsidRPr="000A30E9">
              <w:rPr>
                <w:rFonts w:cs="Arial"/>
                <w:szCs w:val="18"/>
                <w:lang w:val="en-US"/>
              </w:rPr>
              <w:t>Datum ISO-</w:t>
            </w:r>
            <w:proofErr w:type="spellStart"/>
            <w:r w:rsidRPr="000A30E9">
              <w:rPr>
                <w:rFonts w:cs="Arial"/>
                <w:szCs w:val="18"/>
                <w:lang w:val="en-US"/>
              </w:rPr>
              <w:t>certificering</w:t>
            </w:r>
            <w:proofErr w:type="spellEnd"/>
            <w:r w:rsidRPr="000A30E9">
              <w:rPr>
                <w:rFonts w:cs="Arial"/>
                <w:szCs w:val="18"/>
                <w:lang w:val="en-US"/>
              </w:rPr>
              <w:t>.</w:t>
            </w:r>
          </w:p>
          <w:p w14:paraId="620A9EC2" w14:textId="77777777" w:rsidR="009D4C81" w:rsidRPr="000A30E9" w:rsidRDefault="009D4C81" w:rsidP="00464F71">
            <w:pPr>
              <w:rPr>
                <w:rFonts w:cs="Arial"/>
                <w:szCs w:val="18"/>
              </w:rPr>
            </w:pPr>
          </w:p>
          <w:p w14:paraId="4C796B57" w14:textId="77777777" w:rsidR="009D4C81" w:rsidRPr="000A30E9" w:rsidRDefault="009D4C81" w:rsidP="00464F71">
            <w:pPr>
              <w:contextualSpacing/>
              <w:rPr>
                <w:rFonts w:cs="Arial"/>
                <w:szCs w:val="18"/>
              </w:rPr>
            </w:pPr>
            <w:r w:rsidRPr="000A30E9">
              <w:rPr>
                <w:rFonts w:cs="Arial"/>
                <w:szCs w:val="18"/>
              </w:rPr>
              <w:t>Tevens worden volg</w:t>
            </w:r>
            <w:r>
              <w:rPr>
                <w:rFonts w:cs="Arial"/>
                <w:szCs w:val="18"/>
              </w:rPr>
              <w:t>ende onderdelen verwacht</w:t>
            </w:r>
            <w:r w:rsidRPr="000A30E9">
              <w:rPr>
                <w:rFonts w:cs="Arial"/>
                <w:szCs w:val="18"/>
              </w:rPr>
              <w:t>:</w:t>
            </w:r>
          </w:p>
          <w:p w14:paraId="6917D3E7" w14:textId="77777777" w:rsidR="009D4C81" w:rsidRDefault="009D4C81" w:rsidP="0049324D">
            <w:pPr>
              <w:pStyle w:val="Lijstalinea"/>
              <w:numPr>
                <w:ilvl w:val="0"/>
                <w:numId w:val="13"/>
              </w:numPr>
              <w:spacing w:line="240" w:lineRule="auto"/>
              <w:rPr>
                <w:rFonts w:cs="Arial"/>
                <w:szCs w:val="18"/>
              </w:rPr>
            </w:pPr>
            <w:r w:rsidRPr="000A30E9">
              <w:rPr>
                <w:rFonts w:cs="Arial"/>
                <w:szCs w:val="18"/>
              </w:rPr>
              <w:t>Gebruikersinfo (aantal Gebruikers, rollen</w:t>
            </w:r>
            <w:r>
              <w:rPr>
                <w:rFonts w:cs="Arial"/>
                <w:szCs w:val="18"/>
              </w:rPr>
              <w:t>);</w:t>
            </w:r>
          </w:p>
          <w:p w14:paraId="522922F4" w14:textId="77777777" w:rsidR="009D4C81" w:rsidRPr="0049324D" w:rsidRDefault="009D4C81" w:rsidP="0049324D">
            <w:pPr>
              <w:pStyle w:val="Lijstalinea"/>
              <w:numPr>
                <w:ilvl w:val="0"/>
                <w:numId w:val="13"/>
              </w:numPr>
              <w:spacing w:line="276" w:lineRule="auto"/>
              <w:rPr>
                <w:rFonts w:cs="Calibri"/>
                <w:color w:val="000000"/>
              </w:rPr>
            </w:pPr>
            <w:r w:rsidRPr="00193075">
              <w:rPr>
                <w:rFonts w:cs="Arial"/>
                <w:szCs w:val="18"/>
              </w:rPr>
              <w:t>Licentie gebruik (t.o.v. aantal gekochte licenties).</w:t>
            </w:r>
          </w:p>
          <w:p w14:paraId="0F2EC2E9" w14:textId="77777777" w:rsidR="0049324D" w:rsidRPr="0049324D" w:rsidRDefault="0049324D" w:rsidP="0049324D">
            <w:pPr>
              <w:pStyle w:val="Huisstijl-Opsommingbullet"/>
              <w:numPr>
                <w:ilvl w:val="0"/>
                <w:numId w:val="13"/>
              </w:numPr>
              <w:rPr>
                <w:lang w:val="pt-BR"/>
              </w:rPr>
            </w:pPr>
            <w:r w:rsidRPr="0049324D">
              <w:rPr>
                <w:highlight w:val="yellow"/>
                <w:lang w:val="pt-BR"/>
              </w:rPr>
              <w:t>Uitnutting strippenkaart (voor kleine aanpassingen) (Mits van toepassing);</w:t>
            </w:r>
          </w:p>
        </w:tc>
        <w:tc>
          <w:tcPr>
            <w:tcW w:w="2753" w:type="dxa"/>
          </w:tcPr>
          <w:p w14:paraId="0FF81713" w14:textId="77777777" w:rsidR="009D4C81" w:rsidRDefault="009D4C81" w:rsidP="00464F71">
            <w:pPr>
              <w:rPr>
                <w:rFonts w:cs="Calibri"/>
                <w:color w:val="000000"/>
              </w:rPr>
            </w:pPr>
            <w:proofErr w:type="spellStart"/>
            <w:r>
              <w:rPr>
                <w:rFonts w:cs="Calibri"/>
                <w:color w:val="000000"/>
              </w:rPr>
              <w:lastRenderedPageBreak/>
              <w:t>Één</w:t>
            </w:r>
            <w:proofErr w:type="spellEnd"/>
            <w:r>
              <w:rPr>
                <w:rFonts w:cs="Calibri"/>
                <w:color w:val="000000"/>
              </w:rPr>
              <w:t xml:space="preserve"> keer per maand</w:t>
            </w:r>
            <w:r w:rsidR="00D054F9">
              <w:rPr>
                <w:rFonts w:cs="Calibri"/>
                <w:color w:val="000000"/>
              </w:rPr>
              <w:t>. Voor de tiende van de maand.</w:t>
            </w:r>
          </w:p>
          <w:p w14:paraId="3B99F0BF" w14:textId="77777777" w:rsidR="009D4C81" w:rsidRDefault="009D4C81" w:rsidP="00464F71">
            <w:pPr>
              <w:rPr>
                <w:rFonts w:cs="Calibri"/>
                <w:color w:val="000000"/>
              </w:rPr>
            </w:pPr>
          </w:p>
          <w:p w14:paraId="1BB595BF" w14:textId="77777777" w:rsidR="009D4C81" w:rsidRDefault="009D4C81" w:rsidP="00464F71">
            <w:pPr>
              <w:rPr>
                <w:rFonts w:cs="Calibri"/>
                <w:color w:val="000000"/>
              </w:rPr>
            </w:pPr>
          </w:p>
          <w:p w14:paraId="203E895F" w14:textId="77777777" w:rsidR="009D4C81" w:rsidRDefault="009D4C81" w:rsidP="00464F71">
            <w:pPr>
              <w:rPr>
                <w:rFonts w:cs="Calibri"/>
                <w:color w:val="000000"/>
              </w:rPr>
            </w:pPr>
          </w:p>
          <w:p w14:paraId="1A28B1D8" w14:textId="77777777" w:rsidR="009D4C81" w:rsidRDefault="009D4C81" w:rsidP="00464F71">
            <w:pPr>
              <w:rPr>
                <w:rFonts w:cs="Calibri"/>
                <w:color w:val="000000"/>
              </w:rPr>
            </w:pPr>
          </w:p>
          <w:p w14:paraId="263B6504" w14:textId="77777777" w:rsidR="009D4C81" w:rsidRDefault="009D4C81" w:rsidP="00464F71">
            <w:pPr>
              <w:rPr>
                <w:rFonts w:cs="Calibri"/>
                <w:color w:val="000000"/>
              </w:rPr>
            </w:pPr>
          </w:p>
          <w:p w14:paraId="4F9F111C" w14:textId="77777777" w:rsidR="009D4C81" w:rsidRDefault="009D4C81" w:rsidP="00464F71">
            <w:pPr>
              <w:rPr>
                <w:rFonts w:cs="Calibri"/>
                <w:color w:val="000000"/>
              </w:rPr>
            </w:pPr>
          </w:p>
        </w:tc>
      </w:tr>
      <w:tr w:rsidR="009D4C81" w14:paraId="420EBA64" w14:textId="77777777" w:rsidTr="00464F71">
        <w:tc>
          <w:tcPr>
            <w:tcW w:w="4248" w:type="dxa"/>
          </w:tcPr>
          <w:p w14:paraId="1C1E86C1" w14:textId="77777777" w:rsidR="009D4C81" w:rsidRPr="00F212BC" w:rsidRDefault="009D4C81" w:rsidP="00464F71">
            <w:pPr>
              <w:rPr>
                <w:u w:val="single"/>
              </w:rPr>
            </w:pPr>
            <w:r w:rsidRPr="00F212BC">
              <w:rPr>
                <w:u w:val="single"/>
              </w:rPr>
              <w:t xml:space="preserve">Rapportage </w:t>
            </w:r>
            <w:proofErr w:type="spellStart"/>
            <w:r w:rsidRPr="00F212BC">
              <w:rPr>
                <w:u w:val="single"/>
              </w:rPr>
              <w:t>mbt</w:t>
            </w:r>
            <w:proofErr w:type="spellEnd"/>
            <w:r w:rsidRPr="00F212BC">
              <w:rPr>
                <w:u w:val="single"/>
              </w:rPr>
              <w:t xml:space="preserve"> het technisch beheer</w:t>
            </w:r>
          </w:p>
          <w:p w14:paraId="5A245528" w14:textId="77777777" w:rsidR="009D4C81" w:rsidRDefault="009D4C81" w:rsidP="00464F71">
            <w:pPr>
              <w:rPr>
                <w:rFonts w:cs="Calibri"/>
                <w:color w:val="000000"/>
              </w:rPr>
            </w:pPr>
            <w:r>
              <w:t>Het gaat hier om integriteit, prestaties, beveiliging alsmede van alle andere zaken die dienen te worden uitgevoerd in het kader van preventief onderhoud.</w:t>
            </w:r>
          </w:p>
        </w:tc>
        <w:tc>
          <w:tcPr>
            <w:tcW w:w="2753" w:type="dxa"/>
          </w:tcPr>
          <w:p w14:paraId="3EE3BE77" w14:textId="77777777" w:rsidR="009D4C81" w:rsidRDefault="009D4C81" w:rsidP="00464F71">
            <w:pPr>
              <w:rPr>
                <w:rFonts w:cs="Calibri"/>
                <w:color w:val="000000"/>
              </w:rPr>
            </w:pPr>
            <w:r>
              <w:rPr>
                <w:rFonts w:cs="Calibri"/>
                <w:color w:val="000000"/>
              </w:rPr>
              <w:t>Een keer per half jaar</w:t>
            </w:r>
          </w:p>
        </w:tc>
      </w:tr>
      <w:tr w:rsidR="009D4C81" w14:paraId="2B0C1B98" w14:textId="77777777" w:rsidTr="00464F71">
        <w:tc>
          <w:tcPr>
            <w:tcW w:w="4248" w:type="dxa"/>
          </w:tcPr>
          <w:p w14:paraId="4A115C07" w14:textId="77777777" w:rsidR="009D4C81" w:rsidRDefault="009D4C81" w:rsidP="00464F71">
            <w:pPr>
              <w:rPr>
                <w:rFonts w:cs="Calibri"/>
                <w:color w:val="000000"/>
              </w:rPr>
            </w:pPr>
            <w:r>
              <w:rPr>
                <w:rFonts w:cs="Calibri"/>
                <w:color w:val="000000"/>
              </w:rPr>
              <w:t>Voldoen door Leverancier aan de norm ISO 27001, ISO 9001 door middel van een audit door een onafhankelijk en algemeen erkend bureau. Dit geldt ook voor het eventuele Datacenter</w:t>
            </w:r>
          </w:p>
        </w:tc>
        <w:tc>
          <w:tcPr>
            <w:tcW w:w="2753" w:type="dxa"/>
          </w:tcPr>
          <w:p w14:paraId="1704603F" w14:textId="77777777" w:rsidR="009D4C81" w:rsidRDefault="009D4C81" w:rsidP="00464F71">
            <w:pPr>
              <w:rPr>
                <w:rFonts w:cs="Calibri"/>
                <w:color w:val="000000"/>
              </w:rPr>
            </w:pPr>
            <w:r>
              <w:rPr>
                <w:rFonts w:cs="Calibri"/>
                <w:color w:val="000000"/>
              </w:rPr>
              <w:t>één keer per jaar</w:t>
            </w:r>
          </w:p>
          <w:p w14:paraId="1DED135A" w14:textId="77777777" w:rsidR="009D4C81" w:rsidRDefault="009D4C81" w:rsidP="00464F71">
            <w:pPr>
              <w:rPr>
                <w:rFonts w:cs="Calibri"/>
                <w:color w:val="000000"/>
              </w:rPr>
            </w:pPr>
          </w:p>
        </w:tc>
      </w:tr>
      <w:tr w:rsidR="009D4C81" w14:paraId="45179064" w14:textId="77777777" w:rsidTr="00464F71">
        <w:tc>
          <w:tcPr>
            <w:tcW w:w="4248" w:type="dxa"/>
          </w:tcPr>
          <w:p w14:paraId="0A8B5D08" w14:textId="77777777" w:rsidR="009D4C81" w:rsidRDefault="009D4C81" w:rsidP="002813CB">
            <w:pPr>
              <w:rPr>
                <w:rFonts w:cs="Calibri"/>
                <w:color w:val="000000"/>
              </w:rPr>
            </w:pPr>
            <w:r>
              <w:rPr>
                <w:rFonts w:cs="Calibri"/>
                <w:color w:val="000000"/>
              </w:rPr>
              <w:t xml:space="preserve">Aantonen dat de </w:t>
            </w:r>
            <w:r w:rsidR="002813CB">
              <w:rPr>
                <w:rFonts w:cs="Calibri"/>
                <w:color w:val="000000"/>
              </w:rPr>
              <w:t>Oplossing</w:t>
            </w:r>
            <w:r>
              <w:rPr>
                <w:rFonts w:cs="Calibri"/>
                <w:color w:val="000000"/>
              </w:rPr>
              <w:t xml:space="preserve"> voor wat betreft de opzet, bestaan, en werking van een passend stelsel van beveiligingsmaatregelen is voorzien.</w:t>
            </w:r>
          </w:p>
        </w:tc>
        <w:tc>
          <w:tcPr>
            <w:tcW w:w="2753" w:type="dxa"/>
          </w:tcPr>
          <w:p w14:paraId="1F7CA1F9" w14:textId="77777777" w:rsidR="009D4C81" w:rsidRDefault="009D4C81" w:rsidP="00464F71">
            <w:pPr>
              <w:rPr>
                <w:rFonts w:cs="Calibri"/>
                <w:color w:val="000000"/>
              </w:rPr>
            </w:pPr>
            <w:r>
              <w:rPr>
                <w:rFonts w:cs="Calibri"/>
                <w:color w:val="000000"/>
              </w:rPr>
              <w:t>één keer per jaar</w:t>
            </w:r>
          </w:p>
          <w:p w14:paraId="0B5E8B6D" w14:textId="77777777" w:rsidR="009D4C81" w:rsidRDefault="009D4C81" w:rsidP="00464F71">
            <w:pPr>
              <w:rPr>
                <w:rFonts w:cs="Calibri"/>
                <w:color w:val="000000"/>
              </w:rPr>
            </w:pPr>
          </w:p>
        </w:tc>
      </w:tr>
      <w:tr w:rsidR="00D054F9" w14:paraId="0BB1827B" w14:textId="77777777" w:rsidTr="00464F71">
        <w:tc>
          <w:tcPr>
            <w:tcW w:w="4248" w:type="dxa"/>
          </w:tcPr>
          <w:p w14:paraId="340B2438" w14:textId="77777777" w:rsidR="00D054F9" w:rsidRPr="001B6120" w:rsidRDefault="00D054F9" w:rsidP="002813CB">
            <w:pPr>
              <w:rPr>
                <w:rFonts w:cs="Calibri"/>
                <w:color w:val="000000"/>
                <w:highlight w:val="yellow"/>
              </w:rPr>
            </w:pPr>
            <w:r w:rsidRPr="001B6120">
              <w:rPr>
                <w:rFonts w:cs="Calibri"/>
                <w:color w:val="000000"/>
                <w:highlight w:val="yellow"/>
              </w:rPr>
              <w:t>A&amp;P test rapport Opdrachtnemer</w:t>
            </w:r>
          </w:p>
        </w:tc>
        <w:tc>
          <w:tcPr>
            <w:tcW w:w="2753" w:type="dxa"/>
          </w:tcPr>
          <w:p w14:paraId="2A7954A8" w14:textId="77777777" w:rsidR="00D054F9" w:rsidRPr="001B6120" w:rsidRDefault="00D054F9" w:rsidP="00464F71">
            <w:pPr>
              <w:rPr>
                <w:rFonts w:cs="Calibri"/>
                <w:color w:val="000000"/>
                <w:highlight w:val="yellow"/>
              </w:rPr>
            </w:pPr>
            <w:r w:rsidRPr="001B6120">
              <w:rPr>
                <w:rFonts w:cs="Calibri"/>
                <w:color w:val="000000"/>
                <w:highlight w:val="yellow"/>
              </w:rPr>
              <w:t>Minimaal één keer per jaar</w:t>
            </w:r>
          </w:p>
        </w:tc>
      </w:tr>
    </w:tbl>
    <w:p w14:paraId="33E76D2B" w14:textId="77777777" w:rsidR="00D7376B" w:rsidRDefault="00D7376B" w:rsidP="00D7376B">
      <w:pPr>
        <w:rPr>
          <w:lang w:val="pt-BR"/>
        </w:rPr>
      </w:pPr>
    </w:p>
    <w:p w14:paraId="5053E535" w14:textId="77777777" w:rsidR="00310BFF" w:rsidRPr="00D7376B" w:rsidRDefault="0047196B" w:rsidP="00D7376B">
      <w:pPr>
        <w:rPr>
          <w:lang w:val="pt-BR"/>
        </w:rPr>
      </w:pPr>
      <w:r>
        <w:rPr>
          <w:lang w:val="pt-BR"/>
        </w:rPr>
        <w:t>In het</w:t>
      </w:r>
      <w:r w:rsidR="00310BFF" w:rsidRPr="002813CB">
        <w:rPr>
          <w:lang w:val="pt-BR"/>
        </w:rPr>
        <w:t xml:space="preserve"> DAP worden details met betrekking tot het rapporteren van de SLR vastgelegd.</w:t>
      </w:r>
    </w:p>
    <w:p w14:paraId="3D8D133F" w14:textId="77777777" w:rsidR="002F1D45" w:rsidRDefault="002B51AA" w:rsidP="002B51AA">
      <w:pPr>
        <w:pStyle w:val="Kop1"/>
      </w:pPr>
      <w:bookmarkStart w:id="35" w:name="_Toc35421245"/>
      <w:r>
        <w:lastRenderedPageBreak/>
        <w:t xml:space="preserve">Service </w:t>
      </w:r>
      <w:proofErr w:type="spellStart"/>
      <w:r>
        <w:t>Improvement</w:t>
      </w:r>
      <w:proofErr w:type="spellEnd"/>
      <w:r>
        <w:t xml:space="preserve"> Plan (SIP)</w:t>
      </w:r>
      <w:bookmarkEnd w:id="35"/>
    </w:p>
    <w:p w14:paraId="68282E6D" w14:textId="77777777" w:rsidR="00377C69" w:rsidRPr="00377C69" w:rsidRDefault="00005DE5" w:rsidP="00377C69">
      <w:r>
        <w:t>De Belastingdienst</w:t>
      </w:r>
      <w:r w:rsidR="00377C69">
        <w:t xml:space="preserve"> en </w:t>
      </w:r>
      <w:r>
        <w:rPr>
          <w:i/>
        </w:rPr>
        <w:t>Opdrachtnemer</w:t>
      </w:r>
      <w:r w:rsidR="00377C69">
        <w:t xml:space="preserve"> stellen </w:t>
      </w:r>
      <w:r w:rsidR="00FC62B8">
        <w:t xml:space="preserve">op verzoek van de contractmanager Belastingdienst </w:t>
      </w:r>
      <w:r w:rsidR="00377C69">
        <w:t xml:space="preserve">gezamenlijk een Service </w:t>
      </w:r>
      <w:proofErr w:type="spellStart"/>
      <w:r w:rsidR="00377C69">
        <w:t>Improvement</w:t>
      </w:r>
      <w:proofErr w:type="spellEnd"/>
      <w:r w:rsidR="00377C69">
        <w:t xml:space="preserve"> Plan (SIP) op met als doel om </w:t>
      </w:r>
      <w:r w:rsidR="009745FA">
        <w:t>de</w:t>
      </w:r>
      <w:r w:rsidR="00377C69">
        <w:t xml:space="preserve"> </w:t>
      </w:r>
      <w:r w:rsidR="009745FA">
        <w:t>Dienst</w:t>
      </w:r>
      <w:r w:rsidR="00377C69">
        <w:t xml:space="preserve"> continue te verbeteren. </w:t>
      </w:r>
      <w:r w:rsidR="00D054F9">
        <w:t>Hier zal onder andere om gevraagd worden bij herhaaldelijk niet voldoen aan de afgesproken service levels.</w:t>
      </w:r>
    </w:p>
    <w:p w14:paraId="688A03EE" w14:textId="77777777" w:rsidR="008E121D" w:rsidRDefault="008E121D" w:rsidP="008E121D"/>
    <w:p w14:paraId="11C5B6BA" w14:textId="77777777" w:rsidR="00377C69" w:rsidRDefault="00377C69" w:rsidP="008E121D">
      <w:r>
        <w:t>Het SIP wordt besproken tijdens het tactisch/strategisch gebruikersoverleg welke plaatsvindt met de regelmaat zoals afgesproken in het DAP.</w:t>
      </w:r>
    </w:p>
    <w:p w14:paraId="68FFBB4F" w14:textId="77777777" w:rsidR="00377C69" w:rsidRDefault="00377C69" w:rsidP="008E121D"/>
    <w:p w14:paraId="35C1B951" w14:textId="77777777" w:rsidR="00377C69" w:rsidRDefault="00377C69" w:rsidP="008E121D">
      <w:r>
        <w:t>Het SIP bevat minimaal de volgende punten:</w:t>
      </w:r>
    </w:p>
    <w:p w14:paraId="63EF1651" w14:textId="77777777" w:rsidR="00377C69" w:rsidRDefault="00377C69" w:rsidP="00377C69">
      <w:pPr>
        <w:pStyle w:val="Huisstijl-Opsommingbullet"/>
      </w:pPr>
      <w:r>
        <w:t>Beschrijving van incidenten en oorzaken van afgelopen periode;</w:t>
      </w:r>
    </w:p>
    <w:p w14:paraId="6637FC9D" w14:textId="77777777" w:rsidR="00377C69" w:rsidRDefault="00377C69" w:rsidP="00377C69">
      <w:pPr>
        <w:pStyle w:val="Huisstijl-Opsommingbullet"/>
      </w:pPr>
      <w:proofErr w:type="spellStart"/>
      <w:r>
        <w:t>Lessons-learned</w:t>
      </w:r>
      <w:proofErr w:type="spellEnd"/>
      <w:r>
        <w:t xml:space="preserve"> van afgelopen periode;</w:t>
      </w:r>
    </w:p>
    <w:p w14:paraId="0CE2EF0D" w14:textId="77777777" w:rsidR="00377C69" w:rsidRDefault="00A32099" w:rsidP="00377C69">
      <w:pPr>
        <w:pStyle w:val="Huisstijl-Opsommingbullet"/>
      </w:pPr>
      <w:r>
        <w:t xml:space="preserve">Security </w:t>
      </w:r>
      <w:proofErr w:type="spellStart"/>
      <w:r>
        <w:t>roadmap</w:t>
      </w:r>
      <w:proofErr w:type="spellEnd"/>
      <w:r>
        <w:t xml:space="preserve"> van Opdrachtnemer;</w:t>
      </w:r>
    </w:p>
    <w:p w14:paraId="78F97B4B" w14:textId="77777777" w:rsidR="00A32099" w:rsidRDefault="00A32099" w:rsidP="00377C69">
      <w:pPr>
        <w:pStyle w:val="Huisstijl-Opsommingbullet"/>
      </w:pPr>
      <w:r>
        <w:t>…</w:t>
      </w:r>
    </w:p>
    <w:p w14:paraId="15FBE795" w14:textId="77777777" w:rsidR="00D054F9" w:rsidRDefault="00D054F9" w:rsidP="00D054F9">
      <w:pPr>
        <w:pStyle w:val="Huisstijl-Opsommingbullet"/>
        <w:numPr>
          <w:ilvl w:val="0"/>
          <w:numId w:val="0"/>
        </w:numPr>
        <w:ind w:left="227" w:hanging="227"/>
      </w:pPr>
    </w:p>
    <w:p w14:paraId="7BEFF200" w14:textId="77777777" w:rsidR="00D054F9" w:rsidRPr="00CB667D" w:rsidRDefault="00D054F9" w:rsidP="00D054F9">
      <w:r>
        <w:t>Indien er geen verbetering van de situatie plaatsvindt ondanks de afspraken die middels de SIP zijn gemaakt dan behoudt de Belastingdienst zich het recht voor om enige verschuldigde betalingen stop te zetten, periodieke betalingen te korten of om andere (financiële) acties te nemen totdat er weer voldaan wordt aan de gemaakte afspraken en service levels.</w:t>
      </w:r>
    </w:p>
    <w:p w14:paraId="3F23F704" w14:textId="77777777" w:rsidR="00D054F9" w:rsidRPr="008E121D" w:rsidRDefault="00D054F9" w:rsidP="00D054F9">
      <w:pPr>
        <w:pStyle w:val="Huisstijl-Opsommingbullet"/>
        <w:numPr>
          <w:ilvl w:val="0"/>
          <w:numId w:val="0"/>
        </w:numPr>
        <w:ind w:left="227" w:hanging="227"/>
      </w:pPr>
    </w:p>
    <w:p w14:paraId="61C82899" w14:textId="77777777" w:rsidR="002B51AA" w:rsidRDefault="002B51AA" w:rsidP="002B51AA">
      <w:pPr>
        <w:pStyle w:val="Kop1"/>
      </w:pPr>
      <w:bookmarkStart w:id="36" w:name="_Toc35421246"/>
      <w:r>
        <w:lastRenderedPageBreak/>
        <w:t>Slotbepaling en ondertekening</w:t>
      </w:r>
      <w:bookmarkEnd w:id="36"/>
    </w:p>
    <w:p w14:paraId="56CA4EBF" w14:textId="77777777" w:rsidR="002B51AA" w:rsidRDefault="002B51AA" w:rsidP="002B51AA">
      <w:pPr>
        <w:pStyle w:val="Kop2"/>
      </w:pPr>
      <w:bookmarkStart w:id="37" w:name="_Toc35421247"/>
      <w:r>
        <w:t>Slotbepaling</w:t>
      </w:r>
      <w:bookmarkEnd w:id="37"/>
    </w:p>
    <w:p w14:paraId="2A3BD512" w14:textId="77777777" w:rsidR="002B51AA" w:rsidRPr="002B51AA" w:rsidRDefault="002B51AA" w:rsidP="002B51AA">
      <w:r>
        <w:t>Beide partijen zijn bovenstaand</w:t>
      </w:r>
      <w:r w:rsidR="008646E2">
        <w:t>e</w:t>
      </w:r>
      <w:r>
        <w:t xml:space="preserve"> overeengekomen en kunnen elkaar wijzen op de afspraken die zijn gemaakt.</w:t>
      </w:r>
    </w:p>
    <w:p w14:paraId="5469EBA7" w14:textId="77777777" w:rsidR="008646E2" w:rsidRDefault="002B51AA" w:rsidP="002F1D45">
      <w:pPr>
        <w:pStyle w:val="Kop2"/>
      </w:pPr>
      <w:bookmarkStart w:id="38" w:name="_Toc35421248"/>
      <w:r>
        <w:t>Ondertekening</w:t>
      </w:r>
      <w:bookmarkEnd w:id="38"/>
    </w:p>
    <w:p w14:paraId="7E8256E2" w14:textId="77777777" w:rsidR="008646E2" w:rsidRPr="0011095E" w:rsidRDefault="005151D4">
      <w:pPr>
        <w:pStyle w:val="Normaalweb"/>
        <w:rPr>
          <w:rFonts w:cs="Arial"/>
          <w:i/>
          <w:iCs/>
          <w:kern w:val="32"/>
          <w:szCs w:val="28"/>
        </w:rPr>
      </w:pPr>
      <w:r>
        <w:rPr>
          <w:rFonts w:cs="Arial"/>
          <w:iCs/>
          <w:kern w:val="32"/>
          <w:szCs w:val="28"/>
        </w:rPr>
        <w:t xml:space="preserve">Aldus voor akkoord ondertekend door </w:t>
      </w:r>
      <w:r w:rsidR="0011095E">
        <w:rPr>
          <w:rFonts w:cs="Arial"/>
          <w:iCs/>
          <w:kern w:val="32"/>
          <w:szCs w:val="28"/>
        </w:rPr>
        <w:t xml:space="preserve">de Belastingdienst en </w:t>
      </w:r>
      <w:r w:rsidR="0011095E" w:rsidRPr="0011095E">
        <w:rPr>
          <w:rFonts w:cs="Arial"/>
          <w:i/>
          <w:iCs/>
          <w:kern w:val="32"/>
          <w:szCs w:val="28"/>
          <w:highlight w:val="yellow"/>
        </w:rPr>
        <w:t>Opdrachtnemer</w:t>
      </w:r>
      <w:r w:rsidR="0011095E">
        <w:rPr>
          <w:rFonts w:cs="Arial"/>
          <w:i/>
          <w:iCs/>
          <w:kern w:val="32"/>
          <w:szCs w:val="28"/>
        </w:rPr>
        <w:t>.</w:t>
      </w:r>
    </w:p>
    <w:p w14:paraId="694C078C" w14:textId="77777777" w:rsidR="005151D4" w:rsidRDefault="005151D4">
      <w:pPr>
        <w:pStyle w:val="Normaalweb"/>
        <w:rPr>
          <w:rFonts w:cs="Arial"/>
          <w:iCs/>
          <w:kern w:val="32"/>
          <w:szCs w:val="28"/>
        </w:rPr>
      </w:pPr>
    </w:p>
    <w:p w14:paraId="24CA71FC" w14:textId="77777777" w:rsidR="005151D4" w:rsidRDefault="005151D4">
      <w:pPr>
        <w:pStyle w:val="Normaalweb"/>
        <w:rPr>
          <w:rFonts w:cs="Arial"/>
          <w:iCs/>
          <w:kern w:val="32"/>
          <w:szCs w:val="28"/>
        </w:rPr>
      </w:pPr>
      <w:r>
        <w:rPr>
          <w:rFonts w:cs="Arial"/>
          <w:iCs/>
          <w:kern w:val="32"/>
          <w:szCs w:val="28"/>
        </w:rPr>
        <w:t>Namens:</w:t>
      </w:r>
    </w:p>
    <w:p w14:paraId="05838826" w14:textId="77777777" w:rsidR="005151D4" w:rsidRDefault="005151D4">
      <w:pPr>
        <w:pStyle w:val="Normaalweb"/>
        <w:rPr>
          <w:rFonts w:cs="Arial"/>
          <w:iCs/>
          <w:kern w:val="32"/>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3306"/>
      </w:tblGrid>
      <w:tr w:rsidR="005151D4" w14:paraId="0B1FC6E5" w14:textId="77777777" w:rsidTr="005151D4">
        <w:tc>
          <w:tcPr>
            <w:tcW w:w="3291" w:type="dxa"/>
          </w:tcPr>
          <w:p w14:paraId="220AC4BE" w14:textId="77777777" w:rsidR="005151D4" w:rsidRPr="005151D4" w:rsidRDefault="0056250D" w:rsidP="005151D4">
            <w:pPr>
              <w:pStyle w:val="Normaalweb"/>
              <w:rPr>
                <w:b/>
                <w:caps/>
                <w:lang w:val="pt-BR"/>
              </w:rPr>
            </w:pPr>
            <w:r>
              <w:rPr>
                <w:rFonts w:cs="Arial"/>
                <w:b/>
                <w:iCs/>
                <w:kern w:val="32"/>
                <w:szCs w:val="28"/>
              </w:rPr>
              <w:t xml:space="preserve">De </w:t>
            </w:r>
            <w:r w:rsidR="005151D4">
              <w:rPr>
                <w:rFonts w:cs="Arial"/>
                <w:b/>
                <w:iCs/>
                <w:kern w:val="32"/>
                <w:szCs w:val="28"/>
              </w:rPr>
              <w:t>Belastingdienst</w:t>
            </w:r>
          </w:p>
          <w:p w14:paraId="122A6393" w14:textId="77777777" w:rsidR="005151D4" w:rsidRDefault="005151D4">
            <w:pPr>
              <w:pStyle w:val="Normaalweb"/>
              <w:rPr>
                <w:rFonts w:cs="Arial"/>
                <w:iCs/>
                <w:kern w:val="32"/>
                <w:szCs w:val="28"/>
              </w:rPr>
            </w:pPr>
          </w:p>
        </w:tc>
        <w:tc>
          <w:tcPr>
            <w:tcW w:w="3292" w:type="dxa"/>
          </w:tcPr>
          <w:p w14:paraId="7F3ABADE" w14:textId="77777777" w:rsidR="005151D4" w:rsidRPr="0011095E" w:rsidRDefault="0011095E">
            <w:pPr>
              <w:pStyle w:val="Normaalweb"/>
              <w:rPr>
                <w:rFonts w:cs="Arial"/>
                <w:b/>
                <w:i/>
                <w:iCs/>
                <w:kern w:val="32"/>
                <w:szCs w:val="28"/>
              </w:rPr>
            </w:pPr>
            <w:r w:rsidRPr="0011095E">
              <w:rPr>
                <w:rFonts w:cs="Arial"/>
                <w:b/>
                <w:i/>
                <w:iCs/>
                <w:kern w:val="32"/>
                <w:szCs w:val="28"/>
                <w:highlight w:val="yellow"/>
              </w:rPr>
              <w:t>Opdrachtnemer</w:t>
            </w:r>
          </w:p>
        </w:tc>
      </w:tr>
      <w:tr w:rsidR="005151D4" w14:paraId="5962D673" w14:textId="77777777" w:rsidTr="005151D4">
        <w:tc>
          <w:tcPr>
            <w:tcW w:w="3291" w:type="dxa"/>
          </w:tcPr>
          <w:p w14:paraId="5D1DF690" w14:textId="77777777" w:rsidR="005151D4" w:rsidRDefault="005151D4">
            <w:pPr>
              <w:pStyle w:val="Normaalweb"/>
              <w:rPr>
                <w:rFonts w:cs="Arial"/>
                <w:iCs/>
                <w:kern w:val="32"/>
                <w:szCs w:val="28"/>
              </w:rPr>
            </w:pPr>
          </w:p>
        </w:tc>
        <w:tc>
          <w:tcPr>
            <w:tcW w:w="3292" w:type="dxa"/>
          </w:tcPr>
          <w:p w14:paraId="6188D511" w14:textId="77777777" w:rsidR="005151D4" w:rsidRDefault="005151D4">
            <w:pPr>
              <w:pStyle w:val="Normaalweb"/>
              <w:rPr>
                <w:rFonts w:cs="Arial"/>
                <w:iCs/>
                <w:kern w:val="32"/>
                <w:szCs w:val="28"/>
              </w:rPr>
            </w:pPr>
          </w:p>
        </w:tc>
      </w:tr>
      <w:tr w:rsidR="005151D4" w14:paraId="204AC873" w14:textId="77777777" w:rsidTr="005151D4">
        <w:tc>
          <w:tcPr>
            <w:tcW w:w="3291" w:type="dxa"/>
          </w:tcPr>
          <w:p w14:paraId="3FC9DB7C" w14:textId="77777777" w:rsidR="005151D4" w:rsidRDefault="005151D4">
            <w:pPr>
              <w:pStyle w:val="Normaalweb"/>
              <w:rPr>
                <w:rFonts w:cs="Arial"/>
                <w:iCs/>
                <w:kern w:val="32"/>
                <w:szCs w:val="28"/>
              </w:rPr>
            </w:pPr>
          </w:p>
        </w:tc>
        <w:tc>
          <w:tcPr>
            <w:tcW w:w="3292" w:type="dxa"/>
          </w:tcPr>
          <w:p w14:paraId="3DF5F87E" w14:textId="77777777" w:rsidR="005151D4" w:rsidRDefault="005151D4">
            <w:pPr>
              <w:pStyle w:val="Normaalweb"/>
              <w:rPr>
                <w:rFonts w:cs="Arial"/>
                <w:iCs/>
                <w:kern w:val="32"/>
                <w:szCs w:val="28"/>
              </w:rPr>
            </w:pPr>
          </w:p>
        </w:tc>
      </w:tr>
      <w:tr w:rsidR="005151D4" w14:paraId="443A384B" w14:textId="77777777" w:rsidTr="005151D4">
        <w:tc>
          <w:tcPr>
            <w:tcW w:w="3291" w:type="dxa"/>
          </w:tcPr>
          <w:p w14:paraId="6FF8B2F9" w14:textId="77777777" w:rsidR="0011095E" w:rsidRDefault="005151D4" w:rsidP="005151D4">
            <w:pPr>
              <w:pStyle w:val="Normaalweb"/>
              <w:rPr>
                <w:rFonts w:cs="Arial"/>
                <w:iCs/>
                <w:kern w:val="32"/>
                <w:szCs w:val="28"/>
              </w:rPr>
            </w:pPr>
            <w:r>
              <w:rPr>
                <w:rFonts w:cs="Arial"/>
                <w:iCs/>
                <w:kern w:val="32"/>
                <w:szCs w:val="28"/>
              </w:rPr>
              <w:t>Naam:</w:t>
            </w:r>
          </w:p>
          <w:p w14:paraId="32F6FA70" w14:textId="77777777" w:rsidR="005151D4" w:rsidRDefault="0011095E" w:rsidP="005151D4">
            <w:pPr>
              <w:pStyle w:val="Normaalweb"/>
              <w:rPr>
                <w:rFonts w:cs="Arial"/>
                <w:iCs/>
                <w:kern w:val="32"/>
                <w:szCs w:val="28"/>
              </w:rPr>
            </w:pPr>
            <w:r>
              <w:rPr>
                <w:rFonts w:cs="Arial"/>
                <w:iCs/>
                <w:kern w:val="32"/>
                <w:szCs w:val="28"/>
              </w:rPr>
              <w:t>Functie:</w:t>
            </w:r>
            <w:r w:rsidR="005151D4">
              <w:rPr>
                <w:rFonts w:cs="Arial"/>
                <w:iCs/>
                <w:kern w:val="32"/>
                <w:szCs w:val="28"/>
              </w:rPr>
              <w:t xml:space="preserve"> </w:t>
            </w:r>
          </w:p>
        </w:tc>
        <w:tc>
          <w:tcPr>
            <w:tcW w:w="3292" w:type="dxa"/>
          </w:tcPr>
          <w:p w14:paraId="47F25774" w14:textId="77777777" w:rsidR="0011095E" w:rsidRDefault="005151D4" w:rsidP="005151D4">
            <w:pPr>
              <w:pStyle w:val="Normaalweb"/>
              <w:rPr>
                <w:rFonts w:cs="Arial"/>
                <w:iCs/>
                <w:kern w:val="32"/>
                <w:szCs w:val="28"/>
              </w:rPr>
            </w:pPr>
            <w:r>
              <w:rPr>
                <w:rFonts w:cs="Arial"/>
                <w:iCs/>
                <w:kern w:val="32"/>
                <w:szCs w:val="28"/>
              </w:rPr>
              <w:t>Naam:</w:t>
            </w:r>
          </w:p>
          <w:p w14:paraId="3711E2E5" w14:textId="77777777" w:rsidR="005151D4" w:rsidRPr="0011095E" w:rsidRDefault="0011095E" w:rsidP="0011095E">
            <w:r>
              <w:rPr>
                <w:rFonts w:cs="Arial"/>
                <w:iCs/>
                <w:kern w:val="32"/>
                <w:szCs w:val="28"/>
              </w:rPr>
              <w:t>Functie:</w:t>
            </w:r>
          </w:p>
        </w:tc>
      </w:tr>
      <w:tr w:rsidR="005151D4" w14:paraId="46299249" w14:textId="77777777" w:rsidTr="005151D4">
        <w:tc>
          <w:tcPr>
            <w:tcW w:w="3291" w:type="dxa"/>
          </w:tcPr>
          <w:p w14:paraId="088E6B91" w14:textId="77777777" w:rsidR="005151D4" w:rsidRDefault="005151D4" w:rsidP="005151D4">
            <w:pPr>
              <w:pStyle w:val="Normaalweb"/>
              <w:rPr>
                <w:rFonts w:cs="Arial"/>
                <w:iCs/>
                <w:kern w:val="32"/>
                <w:szCs w:val="28"/>
              </w:rPr>
            </w:pPr>
            <w:r>
              <w:rPr>
                <w:rFonts w:cs="Arial"/>
                <w:iCs/>
                <w:kern w:val="32"/>
                <w:szCs w:val="28"/>
              </w:rPr>
              <w:t>Datum:</w:t>
            </w:r>
          </w:p>
        </w:tc>
        <w:tc>
          <w:tcPr>
            <w:tcW w:w="3292" w:type="dxa"/>
          </w:tcPr>
          <w:p w14:paraId="5AC156BE" w14:textId="77777777" w:rsidR="005151D4" w:rsidRDefault="005151D4" w:rsidP="005151D4">
            <w:pPr>
              <w:pStyle w:val="Normaalweb"/>
              <w:rPr>
                <w:rFonts w:cs="Arial"/>
                <w:iCs/>
                <w:kern w:val="32"/>
                <w:szCs w:val="28"/>
              </w:rPr>
            </w:pPr>
            <w:r>
              <w:rPr>
                <w:rFonts w:cs="Arial"/>
                <w:iCs/>
                <w:kern w:val="32"/>
                <w:szCs w:val="28"/>
              </w:rPr>
              <w:t>Datum:</w:t>
            </w:r>
          </w:p>
        </w:tc>
      </w:tr>
      <w:tr w:rsidR="005151D4" w14:paraId="5A1982A8" w14:textId="77777777" w:rsidTr="005151D4">
        <w:trPr>
          <w:trHeight w:val="2810"/>
        </w:trPr>
        <w:tc>
          <w:tcPr>
            <w:tcW w:w="3291" w:type="dxa"/>
          </w:tcPr>
          <w:p w14:paraId="43DDDD80" w14:textId="77777777" w:rsidR="005151D4" w:rsidRDefault="005151D4" w:rsidP="005151D4">
            <w:pPr>
              <w:pStyle w:val="Normaalweb"/>
              <w:rPr>
                <w:rFonts w:cs="Arial"/>
                <w:iCs/>
                <w:kern w:val="32"/>
                <w:szCs w:val="28"/>
              </w:rPr>
            </w:pPr>
          </w:p>
          <w:p w14:paraId="31874F51" w14:textId="77777777" w:rsidR="005151D4" w:rsidRDefault="005151D4" w:rsidP="005151D4">
            <w:pPr>
              <w:pStyle w:val="Normaalweb"/>
              <w:rPr>
                <w:rFonts w:cs="Arial"/>
                <w:iCs/>
                <w:kern w:val="32"/>
                <w:szCs w:val="28"/>
              </w:rPr>
            </w:pPr>
          </w:p>
          <w:p w14:paraId="2EFAABC5" w14:textId="77777777" w:rsidR="005151D4" w:rsidRDefault="005151D4" w:rsidP="005151D4">
            <w:pPr>
              <w:pStyle w:val="Normaalweb"/>
              <w:rPr>
                <w:rFonts w:cs="Arial"/>
                <w:iCs/>
                <w:kern w:val="32"/>
                <w:szCs w:val="28"/>
              </w:rPr>
            </w:pPr>
          </w:p>
          <w:p w14:paraId="619C7A22" w14:textId="77777777" w:rsidR="005151D4" w:rsidRDefault="005151D4" w:rsidP="005151D4">
            <w:pPr>
              <w:pStyle w:val="Normaalweb"/>
              <w:rPr>
                <w:rFonts w:cs="Arial"/>
                <w:iCs/>
                <w:kern w:val="32"/>
                <w:szCs w:val="28"/>
              </w:rPr>
            </w:pPr>
          </w:p>
          <w:p w14:paraId="4B0654D3" w14:textId="77777777" w:rsidR="005151D4" w:rsidRDefault="005151D4" w:rsidP="005151D4">
            <w:pPr>
              <w:pStyle w:val="Normaalweb"/>
              <w:rPr>
                <w:rFonts w:cs="Arial"/>
                <w:iCs/>
                <w:kern w:val="32"/>
                <w:szCs w:val="28"/>
              </w:rPr>
            </w:pPr>
          </w:p>
          <w:p w14:paraId="4CF100C3" w14:textId="77777777" w:rsidR="005151D4" w:rsidRDefault="005151D4" w:rsidP="005151D4">
            <w:pPr>
              <w:pStyle w:val="Normaalweb"/>
              <w:rPr>
                <w:rFonts w:cs="Arial"/>
                <w:iCs/>
                <w:kern w:val="32"/>
                <w:szCs w:val="28"/>
              </w:rPr>
            </w:pPr>
          </w:p>
          <w:p w14:paraId="54B71813" w14:textId="77777777" w:rsidR="005151D4" w:rsidRDefault="005151D4" w:rsidP="005151D4">
            <w:pPr>
              <w:pStyle w:val="Normaalweb"/>
              <w:rPr>
                <w:rFonts w:cs="Arial"/>
                <w:iCs/>
                <w:kern w:val="32"/>
                <w:szCs w:val="28"/>
              </w:rPr>
            </w:pPr>
          </w:p>
          <w:p w14:paraId="0F236593" w14:textId="77777777" w:rsidR="005151D4" w:rsidRDefault="005151D4" w:rsidP="005151D4">
            <w:pPr>
              <w:pStyle w:val="Normaalweb"/>
              <w:rPr>
                <w:rFonts w:cs="Arial"/>
                <w:iCs/>
                <w:kern w:val="32"/>
                <w:szCs w:val="28"/>
              </w:rPr>
            </w:pPr>
          </w:p>
          <w:p w14:paraId="5BFC759E" w14:textId="77777777" w:rsidR="005151D4" w:rsidRDefault="005151D4" w:rsidP="005151D4">
            <w:pPr>
              <w:pStyle w:val="Normaalweb"/>
              <w:rPr>
                <w:rFonts w:cs="Arial"/>
                <w:iCs/>
                <w:kern w:val="32"/>
                <w:szCs w:val="28"/>
              </w:rPr>
            </w:pPr>
            <w:r>
              <w:rPr>
                <w:rFonts w:cs="Arial"/>
                <w:iCs/>
                <w:kern w:val="32"/>
                <w:szCs w:val="28"/>
              </w:rPr>
              <w:t>__________________________</w:t>
            </w:r>
          </w:p>
        </w:tc>
        <w:tc>
          <w:tcPr>
            <w:tcW w:w="3292" w:type="dxa"/>
          </w:tcPr>
          <w:p w14:paraId="7F391798" w14:textId="77777777" w:rsidR="005151D4" w:rsidRDefault="005151D4" w:rsidP="005151D4">
            <w:pPr>
              <w:pStyle w:val="Normaalweb"/>
              <w:rPr>
                <w:rFonts w:cs="Arial"/>
                <w:iCs/>
                <w:kern w:val="32"/>
                <w:szCs w:val="28"/>
              </w:rPr>
            </w:pPr>
          </w:p>
          <w:p w14:paraId="4C4B2352" w14:textId="77777777" w:rsidR="005151D4" w:rsidRDefault="005151D4" w:rsidP="005151D4">
            <w:pPr>
              <w:pStyle w:val="Normaalweb"/>
              <w:rPr>
                <w:rFonts w:cs="Arial"/>
                <w:iCs/>
                <w:kern w:val="32"/>
                <w:szCs w:val="28"/>
              </w:rPr>
            </w:pPr>
          </w:p>
          <w:p w14:paraId="7996D96D" w14:textId="77777777" w:rsidR="005151D4" w:rsidRDefault="005151D4" w:rsidP="005151D4">
            <w:pPr>
              <w:pStyle w:val="Normaalweb"/>
              <w:rPr>
                <w:rFonts w:cs="Arial"/>
                <w:iCs/>
                <w:kern w:val="32"/>
                <w:szCs w:val="28"/>
              </w:rPr>
            </w:pPr>
          </w:p>
          <w:p w14:paraId="2B20263B" w14:textId="77777777" w:rsidR="005151D4" w:rsidRDefault="005151D4" w:rsidP="005151D4">
            <w:pPr>
              <w:pStyle w:val="Normaalweb"/>
              <w:rPr>
                <w:rFonts w:cs="Arial"/>
                <w:iCs/>
                <w:kern w:val="32"/>
                <w:szCs w:val="28"/>
              </w:rPr>
            </w:pPr>
          </w:p>
          <w:p w14:paraId="0B677430" w14:textId="77777777" w:rsidR="005151D4" w:rsidRDefault="005151D4" w:rsidP="005151D4">
            <w:pPr>
              <w:pStyle w:val="Normaalweb"/>
              <w:rPr>
                <w:rFonts w:cs="Arial"/>
                <w:iCs/>
                <w:kern w:val="32"/>
                <w:szCs w:val="28"/>
              </w:rPr>
            </w:pPr>
          </w:p>
          <w:p w14:paraId="1AE1053F" w14:textId="77777777" w:rsidR="005151D4" w:rsidRDefault="005151D4" w:rsidP="005151D4">
            <w:pPr>
              <w:pStyle w:val="Normaalweb"/>
              <w:rPr>
                <w:rFonts w:cs="Arial"/>
                <w:iCs/>
                <w:kern w:val="32"/>
                <w:szCs w:val="28"/>
              </w:rPr>
            </w:pPr>
          </w:p>
          <w:p w14:paraId="4592F104" w14:textId="77777777" w:rsidR="005151D4" w:rsidRDefault="005151D4" w:rsidP="005151D4">
            <w:pPr>
              <w:pStyle w:val="Normaalweb"/>
              <w:rPr>
                <w:rFonts w:cs="Arial"/>
                <w:iCs/>
                <w:kern w:val="32"/>
                <w:szCs w:val="28"/>
              </w:rPr>
            </w:pPr>
          </w:p>
          <w:p w14:paraId="313509F6" w14:textId="77777777" w:rsidR="005151D4" w:rsidRDefault="005151D4" w:rsidP="005151D4">
            <w:pPr>
              <w:pStyle w:val="Normaalweb"/>
              <w:rPr>
                <w:rFonts w:cs="Arial"/>
                <w:iCs/>
                <w:kern w:val="32"/>
                <w:szCs w:val="28"/>
              </w:rPr>
            </w:pPr>
          </w:p>
          <w:p w14:paraId="5ACBDE3C" w14:textId="77777777" w:rsidR="005151D4" w:rsidRDefault="005151D4" w:rsidP="005151D4">
            <w:pPr>
              <w:pStyle w:val="Normaalweb"/>
              <w:rPr>
                <w:rFonts w:cs="Arial"/>
                <w:iCs/>
                <w:kern w:val="32"/>
                <w:szCs w:val="28"/>
              </w:rPr>
            </w:pPr>
            <w:r>
              <w:rPr>
                <w:rFonts w:cs="Arial"/>
                <w:iCs/>
                <w:kern w:val="32"/>
                <w:szCs w:val="28"/>
              </w:rPr>
              <w:t>___________________________</w:t>
            </w:r>
          </w:p>
        </w:tc>
      </w:tr>
    </w:tbl>
    <w:p w14:paraId="1FB63F39" w14:textId="77777777" w:rsidR="005151D4" w:rsidRDefault="005151D4">
      <w:pPr>
        <w:pStyle w:val="Normaalweb"/>
        <w:rPr>
          <w:rFonts w:cs="Arial"/>
          <w:iCs/>
          <w:kern w:val="32"/>
          <w:szCs w:val="28"/>
        </w:rPr>
      </w:pPr>
    </w:p>
    <w:p w14:paraId="2DA43F88" w14:textId="77777777" w:rsidR="005151D4" w:rsidRDefault="005151D4">
      <w:pPr>
        <w:pStyle w:val="Normaalweb"/>
        <w:rPr>
          <w:rFonts w:cs="Arial"/>
          <w:iCs/>
          <w:kern w:val="32"/>
          <w:szCs w:val="28"/>
        </w:rPr>
      </w:pPr>
    </w:p>
    <w:p w14:paraId="1126055F" w14:textId="77777777" w:rsidR="008A7BFA" w:rsidRDefault="008A7BFA">
      <w:pPr>
        <w:rPr>
          <w:lang w:val="pt-BR"/>
        </w:rPr>
      </w:pPr>
    </w:p>
    <w:p w14:paraId="7AA8D37E" w14:textId="77777777" w:rsidR="00633914" w:rsidRDefault="00633914"/>
    <w:sectPr w:rsidR="00633914" w:rsidSect="00275916">
      <w:headerReference w:type="even" r:id="rId8"/>
      <w:headerReference w:type="default" r:id="rId9"/>
      <w:footerReference w:type="even" r:id="rId10"/>
      <w:footerReference w:type="default" r:id="rId11"/>
      <w:headerReference w:type="first" r:id="rId12"/>
      <w:footerReference w:type="first" r:id="rId13"/>
      <w:pgSz w:w="11906" w:h="16838" w:code="9"/>
      <w:pgMar w:top="2517" w:right="2092" w:bottom="1077" w:left="3221"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C3013" w14:textId="77777777" w:rsidR="0047196B" w:rsidRDefault="0047196B">
      <w:r>
        <w:separator/>
      </w:r>
    </w:p>
    <w:p w14:paraId="2CAD13C2" w14:textId="77777777" w:rsidR="0047196B" w:rsidRDefault="0047196B"/>
    <w:p w14:paraId="06DBBE90" w14:textId="77777777" w:rsidR="0047196B" w:rsidRDefault="0047196B"/>
  </w:endnote>
  <w:endnote w:type="continuationSeparator" w:id="0">
    <w:p w14:paraId="6FAEB0C1" w14:textId="77777777" w:rsidR="0047196B" w:rsidRDefault="0047196B">
      <w:r>
        <w:continuationSeparator/>
      </w:r>
    </w:p>
    <w:p w14:paraId="1BBFDC05" w14:textId="77777777" w:rsidR="0047196B" w:rsidRDefault="0047196B"/>
    <w:p w14:paraId="2A6861B1" w14:textId="77777777" w:rsidR="0047196B" w:rsidRDefault="004719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47196B" w14:paraId="0EA15605" w14:textId="77777777" w:rsidTr="00285108">
      <w:trPr>
        <w:trHeight w:hRule="exact" w:val="240"/>
      </w:trPr>
      <w:tc>
        <w:tcPr>
          <w:tcW w:w="7752" w:type="dxa"/>
        </w:tcPr>
        <w:tbl>
          <w:tblPr>
            <w:tblW w:w="0" w:type="auto"/>
            <w:tblLayout w:type="fixed"/>
            <w:tblCellMar>
              <w:left w:w="0" w:type="dxa"/>
              <w:right w:w="0" w:type="dxa"/>
            </w:tblCellMar>
            <w:tblLook w:val="0000" w:firstRow="0" w:lastRow="0" w:firstColumn="0" w:lastColumn="0" w:noHBand="0" w:noVBand="0"/>
          </w:tblPr>
          <w:tblGrid>
            <w:gridCol w:w="1392"/>
          </w:tblGrid>
          <w:tr w:rsidR="0047196B" w14:paraId="15635160" w14:textId="77777777" w:rsidTr="00B03F55">
            <w:trPr>
              <w:trHeight w:hRule="exact" w:val="240"/>
            </w:trPr>
            <w:tc>
              <w:tcPr>
                <w:tcW w:w="1392" w:type="dxa"/>
              </w:tcPr>
              <w:p w14:paraId="25144337" w14:textId="77777777" w:rsidR="0047196B" w:rsidRDefault="0047196B" w:rsidP="00AC73AE">
                <w:pPr>
                  <w:pStyle w:val="Huisstijl-Paginanummering"/>
                </w:pPr>
                <w:r>
                  <w:t xml:space="preserve">Pagina </w:t>
                </w:r>
                <w:r>
                  <w:fldChar w:fldCharType="begin"/>
                </w:r>
                <w:r>
                  <w:instrText xml:space="preserve"> PAGE   \* MERGEFORMAT </w:instrText>
                </w:r>
                <w:r>
                  <w:fldChar w:fldCharType="separate"/>
                </w:r>
                <w:r>
                  <w:t>4</w:t>
                </w:r>
                <w:r>
                  <w:fldChar w:fldCharType="end"/>
                </w:r>
                <w:r>
                  <w:t xml:space="preserve"> van </w:t>
                </w:r>
                <w:r w:rsidR="001B6120">
                  <w:fldChar w:fldCharType="begin"/>
                </w:r>
                <w:r w:rsidR="001B6120">
                  <w:instrText xml:space="preserve"> NUMPAGES   \* MERGEFORMAT </w:instrText>
                </w:r>
                <w:r w:rsidR="001B6120">
                  <w:fldChar w:fldCharType="separate"/>
                </w:r>
                <w:r>
                  <w:t>13</w:t>
                </w:r>
                <w:r w:rsidR="001B6120">
                  <w:fldChar w:fldCharType="end"/>
                </w:r>
              </w:p>
            </w:tc>
          </w:tr>
        </w:tbl>
        <w:p w14:paraId="1E3592CA" w14:textId="77777777" w:rsidR="0047196B" w:rsidRDefault="0047196B" w:rsidP="00285108">
          <w:pPr>
            <w:pStyle w:val="Huisstijl-Paginanummering"/>
          </w:pPr>
        </w:p>
      </w:tc>
      <w:tc>
        <w:tcPr>
          <w:tcW w:w="2148" w:type="dxa"/>
        </w:tcPr>
        <w:p w14:paraId="084D0ABB" w14:textId="77777777" w:rsidR="0047196B" w:rsidRDefault="0047196B">
          <w:pPr>
            <w:pStyle w:val="Huisstijl-Paginanummering"/>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47196B" w14:paraId="1A3A9BDB" w14:textId="77777777">
      <w:trPr>
        <w:trHeight w:hRule="exact" w:val="240"/>
      </w:trPr>
      <w:tc>
        <w:tcPr>
          <w:tcW w:w="6260" w:type="dxa"/>
        </w:tcPr>
        <w:p w14:paraId="2F8B0F30" w14:textId="77777777" w:rsidR="0047196B" w:rsidRDefault="0047196B">
          <w:pPr>
            <w:rPr>
              <w:rStyle w:val="Huisstijl-Rubricering"/>
            </w:rPr>
          </w:pPr>
        </w:p>
      </w:tc>
      <w:tc>
        <w:tcPr>
          <w:tcW w:w="1392" w:type="dxa"/>
        </w:tcPr>
        <w:p w14:paraId="04D27E0E" w14:textId="77777777" w:rsidR="0047196B" w:rsidRDefault="0047196B">
          <w:pPr>
            <w:pStyle w:val="Huisstijl-Paginanummering"/>
            <w:jc w:val="right"/>
          </w:pPr>
          <w:r>
            <w:t xml:space="preserve">Pagina </w:t>
          </w:r>
          <w:r>
            <w:fldChar w:fldCharType="begin"/>
          </w:r>
          <w:r>
            <w:instrText xml:space="preserve"> PAGE   \* MERGEFORMAT </w:instrText>
          </w:r>
          <w:r>
            <w:fldChar w:fldCharType="separate"/>
          </w:r>
          <w:r w:rsidR="00AE1411">
            <w:t>17</w:t>
          </w:r>
          <w:r>
            <w:fldChar w:fldCharType="end"/>
          </w:r>
          <w:r>
            <w:t xml:space="preserve"> van </w:t>
          </w:r>
          <w:r w:rsidR="001B6120">
            <w:fldChar w:fldCharType="begin"/>
          </w:r>
          <w:r w:rsidR="001B6120">
            <w:instrText xml:space="preserve"> NUMPAGES   \* MERGEFORMAT </w:instrText>
          </w:r>
          <w:r w:rsidR="001B6120">
            <w:fldChar w:fldCharType="separate"/>
          </w:r>
          <w:r w:rsidR="00AE1411">
            <w:t>17</w:t>
          </w:r>
          <w:r w:rsidR="001B6120">
            <w:fldChar w:fldCharType="end"/>
          </w:r>
        </w:p>
      </w:tc>
    </w:tr>
  </w:tbl>
  <w:p w14:paraId="5579DFF2" w14:textId="77777777" w:rsidR="0047196B" w:rsidRDefault="0047196B">
    <w:pPr>
      <w:spacing w:line="240"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6A29" w14:textId="77777777" w:rsidR="0047196B" w:rsidRDefault="0047196B">
    <w:pPr>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67BA4" w14:textId="77777777" w:rsidR="0047196B" w:rsidRDefault="0047196B">
      <w:pPr>
        <w:pStyle w:val="Voettekst"/>
      </w:pPr>
    </w:p>
  </w:footnote>
  <w:footnote w:type="continuationSeparator" w:id="0">
    <w:p w14:paraId="2D69EA7F" w14:textId="77777777" w:rsidR="0047196B" w:rsidRDefault="0047196B">
      <w:r>
        <w:continuationSeparator/>
      </w:r>
    </w:p>
    <w:p w14:paraId="5355DE48" w14:textId="77777777" w:rsidR="0047196B" w:rsidRDefault="0047196B"/>
    <w:p w14:paraId="203D4953" w14:textId="77777777" w:rsidR="0047196B" w:rsidRDefault="004719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FA44" w14:textId="77777777" w:rsidR="0047196B" w:rsidRDefault="0047196B" w:rsidP="00832CF9">
    <w:pPr>
      <w:pStyle w:val="Koptekst"/>
      <w:rPr>
        <w:b/>
        <w:smallCaps/>
      </w:rPr>
    </w:pPr>
  </w:p>
  <w:tbl>
    <w:tblPr>
      <w:tblW w:w="0" w:type="auto"/>
      <w:tblLayout w:type="fixed"/>
      <w:tblCellMar>
        <w:left w:w="0" w:type="dxa"/>
        <w:right w:w="0" w:type="dxa"/>
      </w:tblCellMar>
      <w:tblLook w:val="0000" w:firstRow="0" w:lastRow="0" w:firstColumn="0" w:lastColumn="0" w:noHBand="0" w:noVBand="0"/>
    </w:tblPr>
    <w:tblGrid>
      <w:gridCol w:w="7520"/>
    </w:tblGrid>
    <w:tr w:rsidR="0047196B" w14:paraId="28DC3F3D" w14:textId="77777777" w:rsidTr="00832CF9">
      <w:trPr>
        <w:trHeight w:val="400"/>
      </w:trPr>
      <w:tc>
        <w:tcPr>
          <w:tcW w:w="7520" w:type="dxa"/>
        </w:tcPr>
        <w:p w14:paraId="2D04B68E" w14:textId="77777777" w:rsidR="0047196B" w:rsidRDefault="0047196B" w:rsidP="00275916">
          <w:pPr>
            <w:adjustRightInd w:val="0"/>
            <w:spacing w:line="180" w:lineRule="exact"/>
            <w:rPr>
              <w:sz w:val="13"/>
            </w:rPr>
          </w:pPr>
          <w:r>
            <w:rPr>
              <w:rStyle w:val="Huisstijl-Rubricering"/>
            </w:rPr>
            <w:t>VERTROUWELIJK</w:t>
          </w:r>
          <w:r>
            <w:t xml:space="preserve"> </w:t>
          </w:r>
          <w:r>
            <w:rPr>
              <w:rStyle w:val="Huisstijl-Koptekst"/>
            </w:rPr>
            <w:t>| concept | Template SLA | 03-03-2020 | versie 0.4</w:t>
          </w:r>
        </w:p>
      </w:tc>
    </w:tr>
    <w:tr w:rsidR="0047196B" w14:paraId="6538C9BA" w14:textId="77777777" w:rsidTr="00832CF9">
      <w:trPr>
        <w:trHeight w:val="400"/>
      </w:trPr>
      <w:tc>
        <w:tcPr>
          <w:tcW w:w="7520" w:type="dxa"/>
        </w:tcPr>
        <w:p w14:paraId="2472DA98" w14:textId="77777777" w:rsidR="0047196B" w:rsidRDefault="0047196B" w:rsidP="00FC62B8">
          <w:pPr>
            <w:adjustRightInd w:val="0"/>
            <w:spacing w:line="180" w:lineRule="exact"/>
            <w:rPr>
              <w:rStyle w:val="Huisstijl-Rubricering"/>
            </w:rPr>
          </w:pPr>
        </w:p>
      </w:tc>
    </w:tr>
  </w:tbl>
  <w:p w14:paraId="4E9FD839" w14:textId="77777777" w:rsidR="0047196B" w:rsidRDefault="004719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A1B8" w14:textId="77777777" w:rsidR="0047196B" w:rsidRDefault="0047196B">
    <w:pPr>
      <w:pStyle w:val="Koptekst"/>
      <w:rPr>
        <w:b/>
        <w:smallCaps/>
      </w:rPr>
    </w:pPr>
  </w:p>
  <w:tbl>
    <w:tblPr>
      <w:tblW w:w="0" w:type="auto"/>
      <w:tblLayout w:type="fixed"/>
      <w:tblCellMar>
        <w:left w:w="0" w:type="dxa"/>
        <w:right w:w="0" w:type="dxa"/>
      </w:tblCellMar>
      <w:tblLook w:val="0000" w:firstRow="0" w:lastRow="0" w:firstColumn="0" w:lastColumn="0" w:noHBand="0" w:noVBand="0"/>
    </w:tblPr>
    <w:tblGrid>
      <w:gridCol w:w="7520"/>
    </w:tblGrid>
    <w:tr w:rsidR="0047196B" w14:paraId="19C6ABF1" w14:textId="77777777">
      <w:trPr>
        <w:trHeight w:val="400"/>
      </w:trPr>
      <w:tc>
        <w:tcPr>
          <w:tcW w:w="7520" w:type="dxa"/>
        </w:tcPr>
        <w:p w14:paraId="01A7B490" w14:textId="77777777" w:rsidR="0047196B" w:rsidRDefault="0047196B" w:rsidP="003E36BC">
          <w:pPr>
            <w:adjustRightInd w:val="0"/>
            <w:spacing w:line="180" w:lineRule="exact"/>
            <w:rPr>
              <w:sz w:val="13"/>
            </w:rPr>
          </w:pPr>
          <w:r>
            <w:rPr>
              <w:rStyle w:val="Huisstijl-Rubricering"/>
            </w:rPr>
            <w:t>VERTROUWELIJK</w:t>
          </w:r>
          <w:r>
            <w:t xml:space="preserve"> </w:t>
          </w:r>
          <w:r>
            <w:rPr>
              <w:rStyle w:val="Huisstijl-Koptekst"/>
            </w:rPr>
            <w:t xml:space="preserve">| definitief | Template SLA | </w:t>
          </w:r>
          <w:r w:rsidR="003E36BC">
            <w:rPr>
              <w:rStyle w:val="Huisstijl-Koptekst"/>
            </w:rPr>
            <w:t>27-05-2020 | versie 1.1</w:t>
          </w:r>
        </w:p>
      </w:tc>
    </w:tr>
  </w:tbl>
  <w:p w14:paraId="75BEF5CB" w14:textId="77777777" w:rsidR="0047196B" w:rsidRDefault="004719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718E" w14:textId="77777777" w:rsidR="0047196B" w:rsidRDefault="0047196B">
    <w:r>
      <w:rPr>
        <w:noProof/>
      </w:rPr>
      <mc:AlternateContent>
        <mc:Choice Requires="wps">
          <w:drawing>
            <wp:anchor distT="0" distB="0" distL="114300" distR="114300" simplePos="0" relativeHeight="251657728" behindDoc="0" locked="0" layoutInCell="0" allowOverlap="1" wp14:anchorId="10322ADD" wp14:editId="6FA311F6">
              <wp:simplePos x="0" y="0"/>
              <wp:positionH relativeFrom="column">
                <wp:posOffset>1386840</wp:posOffset>
              </wp:positionH>
              <wp:positionV relativeFrom="page">
                <wp:posOffset>-87630</wp:posOffset>
              </wp:positionV>
              <wp:extent cx="4025900" cy="1746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383"/>
                          </w:tblGrid>
                          <w:tr w:rsidR="0047196B" w14:paraId="0A64314A" w14:textId="77777777">
                            <w:trPr>
                              <w:trHeight w:val="2636"/>
                            </w:trPr>
                            <w:tc>
                              <w:tcPr>
                                <w:tcW w:w="737" w:type="dxa"/>
                              </w:tcPr>
                              <w:p w14:paraId="5DF4F49D" w14:textId="77777777" w:rsidR="0047196B" w:rsidRDefault="0047196B">
                                <w:pPr>
                                  <w:spacing w:line="240" w:lineRule="auto"/>
                                </w:pPr>
                                <w:r>
                                  <w:rPr>
                                    <w:noProof/>
                                  </w:rPr>
                                  <w:drawing>
                                    <wp:inline distT="0" distB="0" distL="0" distR="0" wp14:anchorId="793E490F" wp14:editId="6585AF38">
                                      <wp:extent cx="464820" cy="1588770"/>
                                      <wp:effectExtent l="0" t="0" r="0" b="0"/>
                                      <wp:docPr id="4"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1588770"/>
                                              </a:xfrm>
                                              <a:prstGeom prst="rect">
                                                <a:avLst/>
                                              </a:prstGeom>
                                              <a:noFill/>
                                              <a:ln>
                                                <a:noFill/>
                                              </a:ln>
                                            </pic:spPr>
                                          </pic:pic>
                                        </a:graphicData>
                                      </a:graphic>
                                    </wp:inline>
                                  </w:drawing>
                                </w:r>
                              </w:p>
                            </w:tc>
                            <w:tc>
                              <w:tcPr>
                                <w:tcW w:w="5383" w:type="dxa"/>
                              </w:tcPr>
                              <w:p w14:paraId="19591AC2" w14:textId="77777777" w:rsidR="0047196B" w:rsidRDefault="0047196B">
                                <w:pPr>
                                  <w:spacing w:line="240" w:lineRule="auto"/>
                                </w:pPr>
                                <w:r>
                                  <w:rPr>
                                    <w:noProof/>
                                  </w:rPr>
                                  <w:drawing>
                                    <wp:inline distT="0" distB="0" distL="0" distR="0" wp14:anchorId="549FF167" wp14:editId="16FCD224">
                                      <wp:extent cx="2443480" cy="1649095"/>
                                      <wp:effectExtent l="0" t="0" r="0" b="8255"/>
                                      <wp:docPr id="5" name="Afbeelding 5" descr="RO_B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BD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3480" cy="1649095"/>
                                              </a:xfrm>
                                              <a:prstGeom prst="rect">
                                                <a:avLst/>
                                              </a:prstGeom>
                                              <a:noFill/>
                                              <a:ln>
                                                <a:noFill/>
                                              </a:ln>
                                            </pic:spPr>
                                          </pic:pic>
                                        </a:graphicData>
                                      </a:graphic>
                                    </wp:inline>
                                  </w:drawing>
                                </w:r>
                              </w:p>
                            </w:tc>
                          </w:tr>
                        </w:tbl>
                        <w:p w14:paraId="40C388D3" w14:textId="77777777" w:rsidR="0047196B" w:rsidRDefault="004719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22ADD" id="_x0000_t202" coordsize="21600,21600" o:spt="202" path="m,l,21600r21600,l21600,xe">
              <v:stroke joinstyle="miter"/>
              <v:path gradientshapeok="t" o:connecttype="rect"/>
            </v:shapetype>
            <v:shape id="Text Box 1" o:spid="_x0000_s1026" type="#_x0000_t202" style="position:absolute;margin-left:109.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" o:allowincell="f"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383"/>
                    </w:tblGrid>
                    <w:tr w:rsidR="0047196B" w14:paraId="0A64314A" w14:textId="77777777">
                      <w:trPr>
                        <w:trHeight w:val="2636"/>
                      </w:trPr>
                      <w:tc>
                        <w:tcPr>
                          <w:tcW w:w="737" w:type="dxa"/>
                        </w:tcPr>
                        <w:p w14:paraId="5DF4F49D" w14:textId="77777777" w:rsidR="0047196B" w:rsidRDefault="0047196B">
                          <w:pPr>
                            <w:spacing w:line="240" w:lineRule="auto"/>
                          </w:pPr>
                          <w:r>
                            <w:rPr>
                              <w:noProof/>
                            </w:rPr>
                            <w:drawing>
                              <wp:inline distT="0" distB="0" distL="0" distR="0" wp14:anchorId="793E490F" wp14:editId="6585AF38">
                                <wp:extent cx="464820" cy="1588770"/>
                                <wp:effectExtent l="0" t="0" r="0" b="0"/>
                                <wp:docPr id="4"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1588770"/>
                                        </a:xfrm>
                                        <a:prstGeom prst="rect">
                                          <a:avLst/>
                                        </a:prstGeom>
                                        <a:noFill/>
                                        <a:ln>
                                          <a:noFill/>
                                        </a:ln>
                                      </pic:spPr>
                                    </pic:pic>
                                  </a:graphicData>
                                </a:graphic>
                              </wp:inline>
                            </w:drawing>
                          </w:r>
                        </w:p>
                      </w:tc>
                      <w:tc>
                        <w:tcPr>
                          <w:tcW w:w="5383" w:type="dxa"/>
                        </w:tcPr>
                        <w:p w14:paraId="19591AC2" w14:textId="77777777" w:rsidR="0047196B" w:rsidRDefault="0047196B">
                          <w:pPr>
                            <w:spacing w:line="240" w:lineRule="auto"/>
                          </w:pPr>
                          <w:r>
                            <w:rPr>
                              <w:noProof/>
                            </w:rPr>
                            <w:drawing>
                              <wp:inline distT="0" distB="0" distL="0" distR="0" wp14:anchorId="549FF167" wp14:editId="16FCD224">
                                <wp:extent cx="2443480" cy="1649095"/>
                                <wp:effectExtent l="0" t="0" r="0" b="8255"/>
                                <wp:docPr id="5" name="Afbeelding 5" descr="RO_B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BD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3480" cy="1649095"/>
                                        </a:xfrm>
                                        <a:prstGeom prst="rect">
                                          <a:avLst/>
                                        </a:prstGeom>
                                        <a:noFill/>
                                        <a:ln>
                                          <a:noFill/>
                                        </a:ln>
                                      </pic:spPr>
                                    </pic:pic>
                                  </a:graphicData>
                                </a:graphic>
                              </wp:inline>
                            </w:drawing>
                          </w:r>
                        </w:p>
                      </w:tc>
                    </w:tr>
                  </w:tbl>
                  <w:p w14:paraId="40C388D3" w14:textId="77777777" w:rsidR="0047196B" w:rsidRDefault="0047196B"/>
                </w:txbxContent>
              </v:textbox>
              <w10:wrap anchory="page"/>
            </v:shape>
          </w:pict>
        </mc:Fallback>
      </mc:AlternateContent>
    </w:r>
  </w:p>
  <w:tbl>
    <w:tblPr>
      <w:tblW w:w="0" w:type="auto"/>
      <w:tblLayout w:type="fixed"/>
      <w:tblCellMar>
        <w:left w:w="0" w:type="dxa"/>
        <w:right w:w="0" w:type="dxa"/>
      </w:tblCellMar>
      <w:tblLook w:val="0000" w:firstRow="0" w:lastRow="0" w:firstColumn="0" w:lastColumn="0" w:noHBand="0" w:noVBand="0"/>
    </w:tblPr>
    <w:tblGrid>
      <w:gridCol w:w="5640"/>
    </w:tblGrid>
    <w:tr w:rsidR="0047196B" w14:paraId="689FCCB7" w14:textId="77777777">
      <w:trPr>
        <w:cantSplit/>
        <w:trHeight w:hRule="exact" w:val="3340"/>
      </w:trPr>
      <w:tc>
        <w:tcPr>
          <w:tcW w:w="5640" w:type="dxa"/>
        </w:tcPr>
        <w:p w14:paraId="6B063803" w14:textId="77777777" w:rsidR="0047196B" w:rsidRDefault="0047196B">
          <w:pPr>
            <w:ind w:left="240" w:hanging="240"/>
          </w:pPr>
        </w:p>
      </w:tc>
    </w:tr>
    <w:tr w:rsidR="0047196B" w14:paraId="236EB87D" w14:textId="77777777">
      <w:trPr>
        <w:cantSplit/>
        <w:trHeight w:hRule="exact" w:val="1440"/>
      </w:trPr>
      <w:tc>
        <w:tcPr>
          <w:tcW w:w="5640" w:type="dxa"/>
        </w:tcPr>
        <w:p w14:paraId="557D6B9C" w14:textId="77777777" w:rsidR="0047196B" w:rsidRDefault="0047196B">
          <w:pPr>
            <w:rPr>
              <w:rStyle w:val="Huisstijl-Rubricering"/>
              <w:smallCaps w:val="0"/>
            </w:rPr>
          </w:pPr>
          <w:r>
            <w:rPr>
              <w:rStyle w:val="Huisstijl-Rubricering"/>
              <w:smallCaps w:val="0"/>
            </w:rPr>
            <w:t>VERTROUWELIJK</w:t>
          </w:r>
        </w:p>
        <w:p w14:paraId="4796256D" w14:textId="77777777" w:rsidR="0047196B" w:rsidRDefault="0047196B">
          <w:pPr>
            <w:spacing w:line="180" w:lineRule="atLeast"/>
            <w:rPr>
              <w:rStyle w:val="Huisstijl-Rubricering"/>
              <w:smallCaps w:val="0"/>
            </w:rPr>
          </w:pPr>
        </w:p>
        <w:p w14:paraId="662693B2" w14:textId="77777777" w:rsidR="0047196B" w:rsidRDefault="0047196B">
          <w:pPr>
            <w:pStyle w:val="Titel"/>
            <w:rPr>
              <w:b w:val="0"/>
            </w:rPr>
          </w:pPr>
          <w:r>
            <w:rPr>
              <w:b w:val="0"/>
            </w:rPr>
            <w:t>Service Level Agreement</w:t>
          </w:r>
        </w:p>
        <w:p w14:paraId="70FD1058" w14:textId="77777777" w:rsidR="0047196B" w:rsidRPr="00280D72" w:rsidRDefault="0047196B">
          <w:pPr>
            <w:pStyle w:val="Titel"/>
            <w:rPr>
              <w:b w:val="0"/>
              <w:i/>
            </w:rPr>
          </w:pPr>
          <w:r w:rsidRPr="00280D72">
            <w:rPr>
              <w:b w:val="0"/>
              <w:i/>
            </w:rPr>
            <w:t>Template</w:t>
          </w:r>
        </w:p>
        <w:p w14:paraId="3768E366" w14:textId="77777777" w:rsidR="0047196B" w:rsidRDefault="0047196B">
          <w:pPr>
            <w:pStyle w:val="Titel"/>
            <w:rPr>
              <w:b w:val="0"/>
            </w:rPr>
          </w:pPr>
        </w:p>
        <w:p w14:paraId="4DE89B64" w14:textId="77777777" w:rsidR="0047196B" w:rsidRDefault="0047196B">
          <w:pPr>
            <w:pStyle w:val="Titel"/>
            <w:rPr>
              <w:b w:val="0"/>
            </w:rPr>
          </w:pPr>
        </w:p>
        <w:p w14:paraId="6F9E3546" w14:textId="77777777" w:rsidR="0047196B" w:rsidRDefault="0047196B">
          <w:pPr>
            <w:autoSpaceDE w:val="0"/>
            <w:autoSpaceDN w:val="0"/>
            <w:adjustRightInd w:val="0"/>
          </w:pPr>
        </w:p>
      </w:tc>
    </w:tr>
    <w:tr w:rsidR="0047196B" w14:paraId="7CD8C8E7" w14:textId="77777777">
      <w:trPr>
        <w:cantSplit/>
        <w:trHeight w:hRule="exact" w:val="240"/>
      </w:trPr>
      <w:tc>
        <w:tcPr>
          <w:tcW w:w="5640" w:type="dxa"/>
        </w:tcPr>
        <w:p w14:paraId="69A86933" w14:textId="77777777" w:rsidR="0047196B" w:rsidRDefault="0047196B"/>
      </w:tc>
    </w:tr>
    <w:tr w:rsidR="0047196B" w14:paraId="08DFB1E5" w14:textId="77777777">
      <w:trPr>
        <w:cantSplit/>
        <w:trHeight w:hRule="exact" w:val="480"/>
      </w:trPr>
      <w:tc>
        <w:tcPr>
          <w:tcW w:w="5640" w:type="dxa"/>
        </w:tcPr>
        <w:p w14:paraId="23A03E08" w14:textId="77777777" w:rsidR="0047196B" w:rsidRDefault="00FA3B83">
          <w:r>
            <w:t>Versie 1.1</w:t>
          </w:r>
          <w:r w:rsidR="0047196B">
            <w:t xml:space="preserve"> </w:t>
          </w:r>
        </w:p>
        <w:p w14:paraId="557872FA" w14:textId="77777777" w:rsidR="0047196B" w:rsidRDefault="0047196B"/>
      </w:tc>
    </w:tr>
  </w:tbl>
  <w:p w14:paraId="08B86634" w14:textId="77777777" w:rsidR="0047196B" w:rsidRDefault="0047196B"/>
  <w:p w14:paraId="25357B5C" w14:textId="77777777" w:rsidR="0047196B" w:rsidRDefault="0047196B"/>
  <w:tbl>
    <w:tblPr>
      <w:tblW w:w="0" w:type="auto"/>
      <w:tblLayout w:type="fixed"/>
      <w:tblCellMar>
        <w:left w:w="0" w:type="dxa"/>
        <w:right w:w="0" w:type="dxa"/>
      </w:tblCellMar>
      <w:tblLook w:val="0000" w:firstRow="0" w:lastRow="0" w:firstColumn="0" w:lastColumn="0" w:noHBand="0" w:noVBand="0"/>
    </w:tblPr>
    <w:tblGrid>
      <w:gridCol w:w="1152"/>
      <w:gridCol w:w="4488"/>
    </w:tblGrid>
    <w:tr w:rsidR="0047196B" w14:paraId="12B14B69" w14:textId="77777777">
      <w:trPr>
        <w:cantSplit/>
        <w:trHeight w:val="240"/>
      </w:trPr>
      <w:tc>
        <w:tcPr>
          <w:tcW w:w="1152" w:type="dxa"/>
        </w:tcPr>
        <w:p w14:paraId="0FCA412E" w14:textId="77777777" w:rsidR="0047196B" w:rsidRDefault="0047196B">
          <w:r>
            <w:t>Datum</w:t>
          </w:r>
        </w:p>
      </w:tc>
      <w:tc>
        <w:tcPr>
          <w:tcW w:w="4488" w:type="dxa"/>
        </w:tcPr>
        <w:p w14:paraId="5D33437F" w14:textId="77777777" w:rsidR="0047196B" w:rsidRDefault="00FA3B83" w:rsidP="00EB65D2">
          <w:pPr>
            <w:autoSpaceDE w:val="0"/>
            <w:autoSpaceDN w:val="0"/>
            <w:adjustRightInd w:val="0"/>
          </w:pPr>
          <w:r>
            <w:t>27-05</w:t>
          </w:r>
          <w:r w:rsidR="0047196B">
            <w:t>-2020</w:t>
          </w:r>
        </w:p>
      </w:tc>
    </w:tr>
    <w:tr w:rsidR="0047196B" w14:paraId="0189BA5E" w14:textId="77777777">
      <w:trPr>
        <w:cantSplit/>
        <w:trHeight w:val="240"/>
      </w:trPr>
      <w:tc>
        <w:tcPr>
          <w:tcW w:w="1152" w:type="dxa"/>
        </w:tcPr>
        <w:p w14:paraId="36A6C0AE" w14:textId="77777777" w:rsidR="0047196B" w:rsidRDefault="0047196B">
          <w:r>
            <w:t>Status</w:t>
          </w:r>
        </w:p>
      </w:tc>
      <w:tc>
        <w:tcPr>
          <w:tcW w:w="4488" w:type="dxa"/>
        </w:tcPr>
        <w:p w14:paraId="363A9C44" w14:textId="77777777" w:rsidR="0047196B" w:rsidRDefault="0047196B">
          <w:pPr>
            <w:autoSpaceDE w:val="0"/>
            <w:autoSpaceDN w:val="0"/>
            <w:adjustRightInd w:val="0"/>
          </w:pPr>
          <w:r>
            <w:t>Definitief</w:t>
          </w:r>
        </w:p>
      </w:tc>
    </w:tr>
  </w:tbl>
  <w:p w14:paraId="1BBF5D93" w14:textId="77777777" w:rsidR="0047196B" w:rsidRDefault="004719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682A8E4E"/>
    <w:lvl w:ilvl="0">
      <w:start w:val="1"/>
      <w:numFmt w:val="bullet"/>
      <w:pStyle w:val="Lijstopsomteken2"/>
      <w:lvlText w:val="–"/>
      <w:lvlJc w:val="left"/>
      <w:pPr>
        <w:tabs>
          <w:tab w:val="num" w:pos="-31680"/>
        </w:tabs>
        <w:ind w:left="227" w:firstLine="0"/>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09884E46"/>
    <w:multiLevelType w:val="hybridMultilevel"/>
    <w:tmpl w:val="84A05BCC"/>
    <w:lvl w:ilvl="0" w:tplc="2EC0E1F8">
      <w:start w:val="1"/>
      <w:numFmt w:val="bullet"/>
      <w:pStyle w:val="Huisstijl-Opsommingbullet"/>
      <w:lvlText w:val=""/>
      <w:lvlJc w:val="left"/>
      <w:pPr>
        <w:ind w:left="720" w:hanging="360"/>
      </w:pPr>
      <w:rPr>
        <w:rFonts w:ascii="Symbol" w:hAnsi="Symbol" w:hint="default"/>
      </w:rPr>
    </w:lvl>
    <w:lvl w:ilvl="1" w:tplc="B80665F8">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D434AC"/>
    <w:multiLevelType w:val="multilevel"/>
    <w:tmpl w:val="C4F6CEF6"/>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A4120A4"/>
    <w:multiLevelType w:val="hybridMultilevel"/>
    <w:tmpl w:val="D2DAB70C"/>
    <w:lvl w:ilvl="0" w:tplc="5A445A58">
      <w:start w:val="1"/>
      <w:numFmt w:val="bullet"/>
      <w:pStyle w:val="Lijstopsomteken"/>
      <w:lvlText w:val="•"/>
      <w:lvlJc w:val="left"/>
      <w:pPr>
        <w:tabs>
          <w:tab w:val="num" w:pos="227"/>
        </w:tabs>
        <w:ind w:left="227" w:hanging="227"/>
      </w:pPr>
      <w:rPr>
        <w:rFonts w:ascii="Verdana" w:hAnsi="Verdana" w:hint="default"/>
        <w:sz w:val="18"/>
        <w:szCs w:val="18"/>
      </w:rPr>
    </w:lvl>
    <w:lvl w:ilvl="1" w:tplc="6810ABEA" w:tentative="1">
      <w:start w:val="1"/>
      <w:numFmt w:val="bullet"/>
      <w:lvlText w:val="o"/>
      <w:lvlJc w:val="left"/>
      <w:pPr>
        <w:tabs>
          <w:tab w:val="num" w:pos="1440"/>
        </w:tabs>
        <w:ind w:left="1440" w:hanging="360"/>
      </w:pPr>
      <w:rPr>
        <w:rFonts w:ascii="Courier New" w:hAnsi="Courier New" w:cs="Wingdings" w:hint="default"/>
      </w:rPr>
    </w:lvl>
    <w:lvl w:ilvl="2" w:tplc="E4D8C79E" w:tentative="1">
      <w:start w:val="1"/>
      <w:numFmt w:val="bullet"/>
      <w:lvlText w:val=""/>
      <w:lvlJc w:val="left"/>
      <w:pPr>
        <w:tabs>
          <w:tab w:val="num" w:pos="2160"/>
        </w:tabs>
        <w:ind w:left="2160" w:hanging="360"/>
      </w:pPr>
      <w:rPr>
        <w:rFonts w:ascii="Wingdings" w:hAnsi="Wingdings" w:hint="default"/>
      </w:rPr>
    </w:lvl>
    <w:lvl w:ilvl="3" w:tplc="8EACDE94" w:tentative="1">
      <w:start w:val="1"/>
      <w:numFmt w:val="bullet"/>
      <w:lvlText w:val=""/>
      <w:lvlJc w:val="left"/>
      <w:pPr>
        <w:tabs>
          <w:tab w:val="num" w:pos="2880"/>
        </w:tabs>
        <w:ind w:left="2880" w:hanging="360"/>
      </w:pPr>
      <w:rPr>
        <w:rFonts w:ascii="Symbol" w:hAnsi="Symbol" w:hint="default"/>
      </w:rPr>
    </w:lvl>
    <w:lvl w:ilvl="4" w:tplc="75581250" w:tentative="1">
      <w:start w:val="1"/>
      <w:numFmt w:val="bullet"/>
      <w:lvlText w:val="o"/>
      <w:lvlJc w:val="left"/>
      <w:pPr>
        <w:tabs>
          <w:tab w:val="num" w:pos="3600"/>
        </w:tabs>
        <w:ind w:left="3600" w:hanging="360"/>
      </w:pPr>
      <w:rPr>
        <w:rFonts w:ascii="Courier New" w:hAnsi="Courier New" w:cs="Wingdings" w:hint="default"/>
      </w:rPr>
    </w:lvl>
    <w:lvl w:ilvl="5" w:tplc="D9C28408" w:tentative="1">
      <w:start w:val="1"/>
      <w:numFmt w:val="bullet"/>
      <w:lvlText w:val=""/>
      <w:lvlJc w:val="left"/>
      <w:pPr>
        <w:tabs>
          <w:tab w:val="num" w:pos="4320"/>
        </w:tabs>
        <w:ind w:left="4320" w:hanging="360"/>
      </w:pPr>
      <w:rPr>
        <w:rFonts w:ascii="Wingdings" w:hAnsi="Wingdings" w:hint="default"/>
      </w:rPr>
    </w:lvl>
    <w:lvl w:ilvl="6" w:tplc="86726AEC" w:tentative="1">
      <w:start w:val="1"/>
      <w:numFmt w:val="bullet"/>
      <w:lvlText w:val=""/>
      <w:lvlJc w:val="left"/>
      <w:pPr>
        <w:tabs>
          <w:tab w:val="num" w:pos="5040"/>
        </w:tabs>
        <w:ind w:left="5040" w:hanging="360"/>
      </w:pPr>
      <w:rPr>
        <w:rFonts w:ascii="Symbol" w:hAnsi="Symbol" w:hint="default"/>
      </w:rPr>
    </w:lvl>
    <w:lvl w:ilvl="7" w:tplc="7FE4E7F6" w:tentative="1">
      <w:start w:val="1"/>
      <w:numFmt w:val="bullet"/>
      <w:lvlText w:val="o"/>
      <w:lvlJc w:val="left"/>
      <w:pPr>
        <w:tabs>
          <w:tab w:val="num" w:pos="5760"/>
        </w:tabs>
        <w:ind w:left="5760" w:hanging="360"/>
      </w:pPr>
      <w:rPr>
        <w:rFonts w:ascii="Courier New" w:hAnsi="Courier New" w:cs="Wingdings" w:hint="default"/>
      </w:rPr>
    </w:lvl>
    <w:lvl w:ilvl="8" w:tplc="82E2B6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82E59"/>
    <w:multiLevelType w:val="hybridMultilevel"/>
    <w:tmpl w:val="8BFCC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4F54AC"/>
    <w:multiLevelType w:val="hybridMultilevel"/>
    <w:tmpl w:val="2C2053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7036862"/>
    <w:multiLevelType w:val="hybridMultilevel"/>
    <w:tmpl w:val="2670E4D2"/>
    <w:lvl w:ilvl="0" w:tplc="C098FE2A">
      <w:start w:val="1"/>
      <w:numFmt w:val="decimal"/>
      <w:pStyle w:val="Huisstijl-Opsomming123"/>
      <w:lvlText w:val="%1"/>
      <w:lvlJc w:val="left"/>
      <w:pPr>
        <w:ind w:left="360" w:hanging="360"/>
      </w:pPr>
      <w:rPr>
        <w:rFonts w:ascii="Verdana" w:hAnsi="Verdana" w:hint="default"/>
        <w:b w:val="0"/>
        <w:i w:val="0"/>
        <w:sz w:val="18"/>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 w15:restartNumberingAfterBreak="0">
    <w:nsid w:val="348B031A"/>
    <w:multiLevelType w:val="hybridMultilevel"/>
    <w:tmpl w:val="CBE81CEE"/>
    <w:lvl w:ilvl="0" w:tplc="D27679DE">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1977EC"/>
    <w:multiLevelType w:val="hybridMultilevel"/>
    <w:tmpl w:val="CBB0A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59174F"/>
    <w:multiLevelType w:val="hybridMultilevel"/>
    <w:tmpl w:val="217013D4"/>
    <w:lvl w:ilvl="0" w:tplc="986AC3EC">
      <w:start w:val="1"/>
      <w:numFmt w:val="bullet"/>
      <w:pStyle w:val="Huisstijl-Opsommingstreepje"/>
      <w:lvlText w:val="–"/>
      <w:lvlJc w:val="left"/>
      <w:pPr>
        <w:ind w:left="947" w:hanging="360"/>
      </w:pPr>
      <w:rPr>
        <w:rFonts w:ascii="Verdana" w:hAnsi="Verdana"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12" w15:restartNumberingAfterBreak="0">
    <w:nsid w:val="5FD11CC6"/>
    <w:multiLevelType w:val="multilevel"/>
    <w:tmpl w:val="B2FE6532"/>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3" w15:restartNumberingAfterBreak="0">
    <w:nsid w:val="7378075D"/>
    <w:multiLevelType w:val="hybridMultilevel"/>
    <w:tmpl w:val="D64469F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49303B6"/>
    <w:multiLevelType w:val="hybridMultilevel"/>
    <w:tmpl w:val="FE06DD3A"/>
    <w:lvl w:ilvl="0" w:tplc="37622634">
      <w:start w:val="1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2321812">
    <w:abstractNumId w:val="5"/>
  </w:num>
  <w:num w:numId="2" w16cid:durableId="1309898854">
    <w:abstractNumId w:val="1"/>
  </w:num>
  <w:num w:numId="3" w16cid:durableId="1290673056">
    <w:abstractNumId w:val="2"/>
  </w:num>
  <w:num w:numId="4" w16cid:durableId="103695927">
    <w:abstractNumId w:val="0"/>
  </w:num>
  <w:num w:numId="5" w16cid:durableId="1855268764">
    <w:abstractNumId w:val="3"/>
  </w:num>
  <w:num w:numId="6" w16cid:durableId="37245898">
    <w:abstractNumId w:val="8"/>
  </w:num>
  <w:num w:numId="7" w16cid:durableId="312293248">
    <w:abstractNumId w:val="11"/>
  </w:num>
  <w:num w:numId="8" w16cid:durableId="368646867">
    <w:abstractNumId w:val="14"/>
  </w:num>
  <w:num w:numId="9" w16cid:durableId="1614510149">
    <w:abstractNumId w:val="4"/>
  </w:num>
  <w:num w:numId="10" w16cid:durableId="1018855150">
    <w:abstractNumId w:val="12"/>
  </w:num>
  <w:num w:numId="11" w16cid:durableId="971522204">
    <w:abstractNumId w:val="10"/>
  </w:num>
  <w:num w:numId="12" w16cid:durableId="952633751">
    <w:abstractNumId w:val="6"/>
  </w:num>
  <w:num w:numId="13" w16cid:durableId="2140369546">
    <w:abstractNumId w:val="13"/>
  </w:num>
  <w:num w:numId="14" w16cid:durableId="185406643">
    <w:abstractNumId w:val="7"/>
  </w:num>
  <w:num w:numId="15" w16cid:durableId="79148080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defaultTabStop w:val="227"/>
  <w:hyphenationZone w:val="425"/>
  <w:characterSpacingControl w:val="doNotCompress"/>
  <w:hdrShapeDefaults>
    <o:shapedefaults v:ext="edit" spidmax="409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BB"/>
    <w:rsid w:val="00005DE5"/>
    <w:rsid w:val="000073B9"/>
    <w:rsid w:val="000706E9"/>
    <w:rsid w:val="00080E48"/>
    <w:rsid w:val="000C3A30"/>
    <w:rsid w:val="000D3A3C"/>
    <w:rsid w:val="000F6203"/>
    <w:rsid w:val="0011095E"/>
    <w:rsid w:val="00114319"/>
    <w:rsid w:val="00114E8B"/>
    <w:rsid w:val="00131A8D"/>
    <w:rsid w:val="00133A52"/>
    <w:rsid w:val="00167001"/>
    <w:rsid w:val="00183632"/>
    <w:rsid w:val="001A6022"/>
    <w:rsid w:val="001B6120"/>
    <w:rsid w:val="00223983"/>
    <w:rsid w:val="002361BB"/>
    <w:rsid w:val="00240AD0"/>
    <w:rsid w:val="00260334"/>
    <w:rsid w:val="00263BB0"/>
    <w:rsid w:val="00267B76"/>
    <w:rsid w:val="00275916"/>
    <w:rsid w:val="00280D72"/>
    <w:rsid w:val="002813CB"/>
    <w:rsid w:val="00285108"/>
    <w:rsid w:val="00286605"/>
    <w:rsid w:val="002A3C32"/>
    <w:rsid w:val="002A669B"/>
    <w:rsid w:val="002B22D3"/>
    <w:rsid w:val="002B51AA"/>
    <w:rsid w:val="002F1D45"/>
    <w:rsid w:val="002F2C6B"/>
    <w:rsid w:val="00302C26"/>
    <w:rsid w:val="00310BFF"/>
    <w:rsid w:val="00357765"/>
    <w:rsid w:val="00377C69"/>
    <w:rsid w:val="003931F9"/>
    <w:rsid w:val="003A0ABF"/>
    <w:rsid w:val="003B6005"/>
    <w:rsid w:val="003E36BC"/>
    <w:rsid w:val="003F0460"/>
    <w:rsid w:val="00413798"/>
    <w:rsid w:val="00433F9D"/>
    <w:rsid w:val="00464F71"/>
    <w:rsid w:val="0047196B"/>
    <w:rsid w:val="00486C0F"/>
    <w:rsid w:val="0049324D"/>
    <w:rsid w:val="00495FA0"/>
    <w:rsid w:val="005151D4"/>
    <w:rsid w:val="0056250D"/>
    <w:rsid w:val="00563679"/>
    <w:rsid w:val="00570226"/>
    <w:rsid w:val="00573900"/>
    <w:rsid w:val="00593B8F"/>
    <w:rsid w:val="005F55FB"/>
    <w:rsid w:val="00633914"/>
    <w:rsid w:val="00657B81"/>
    <w:rsid w:val="00671591"/>
    <w:rsid w:val="006A12FE"/>
    <w:rsid w:val="006B6D5E"/>
    <w:rsid w:val="006B721A"/>
    <w:rsid w:val="006F4C7D"/>
    <w:rsid w:val="007013C3"/>
    <w:rsid w:val="00754546"/>
    <w:rsid w:val="00770D34"/>
    <w:rsid w:val="00771083"/>
    <w:rsid w:val="00772121"/>
    <w:rsid w:val="007A07C1"/>
    <w:rsid w:val="007D2C7E"/>
    <w:rsid w:val="007F7316"/>
    <w:rsid w:val="00800BD4"/>
    <w:rsid w:val="00832CF9"/>
    <w:rsid w:val="00850ED9"/>
    <w:rsid w:val="008646E2"/>
    <w:rsid w:val="008650CA"/>
    <w:rsid w:val="00890B28"/>
    <w:rsid w:val="00897033"/>
    <w:rsid w:val="008A7B83"/>
    <w:rsid w:val="008A7BFA"/>
    <w:rsid w:val="008E121D"/>
    <w:rsid w:val="008E2A36"/>
    <w:rsid w:val="0092079E"/>
    <w:rsid w:val="0095375A"/>
    <w:rsid w:val="009745FA"/>
    <w:rsid w:val="009856A9"/>
    <w:rsid w:val="009D4C81"/>
    <w:rsid w:val="009F1CFD"/>
    <w:rsid w:val="00A32099"/>
    <w:rsid w:val="00A639B9"/>
    <w:rsid w:val="00A7697B"/>
    <w:rsid w:val="00AA3D4D"/>
    <w:rsid w:val="00AB055D"/>
    <w:rsid w:val="00AC73AE"/>
    <w:rsid w:val="00AD38AD"/>
    <w:rsid w:val="00AD74FF"/>
    <w:rsid w:val="00AE1411"/>
    <w:rsid w:val="00AE5AA0"/>
    <w:rsid w:val="00B03F55"/>
    <w:rsid w:val="00B13207"/>
    <w:rsid w:val="00B50B15"/>
    <w:rsid w:val="00B65D11"/>
    <w:rsid w:val="00B7253D"/>
    <w:rsid w:val="00B744E8"/>
    <w:rsid w:val="00B94A07"/>
    <w:rsid w:val="00BC4BBD"/>
    <w:rsid w:val="00BF540C"/>
    <w:rsid w:val="00BF6DA4"/>
    <w:rsid w:val="00C074E7"/>
    <w:rsid w:val="00C11658"/>
    <w:rsid w:val="00C23059"/>
    <w:rsid w:val="00C465FC"/>
    <w:rsid w:val="00C54986"/>
    <w:rsid w:val="00C651F1"/>
    <w:rsid w:val="00D054F9"/>
    <w:rsid w:val="00D41C9C"/>
    <w:rsid w:val="00D505EE"/>
    <w:rsid w:val="00D7376B"/>
    <w:rsid w:val="00DC2F84"/>
    <w:rsid w:val="00E2376B"/>
    <w:rsid w:val="00E5572D"/>
    <w:rsid w:val="00EA0E19"/>
    <w:rsid w:val="00EB65D2"/>
    <w:rsid w:val="00ED166B"/>
    <w:rsid w:val="00EE3485"/>
    <w:rsid w:val="00EE76C2"/>
    <w:rsid w:val="00F442BB"/>
    <w:rsid w:val="00F73358"/>
    <w:rsid w:val="00F836FD"/>
    <w:rsid w:val="00F9608E"/>
    <w:rsid w:val="00FA28E9"/>
    <w:rsid w:val="00FA3B83"/>
    <w:rsid w:val="00FC62B8"/>
    <w:rsid w:val="00FE7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f" fillcolor="white" stroke="f">
      <v:fill color="white" on="f"/>
      <v:stroke on="f"/>
    </o:shapedefaults>
    <o:shapelayout v:ext="edit">
      <o:idmap v:ext="edit" data="1"/>
    </o:shapelayout>
  </w:shapeDefaults>
  <w:decimalSymbol w:val=","/>
  <w:listSeparator w:val=";"/>
  <w14:docId w14:val="00A4C0B6"/>
  <w15:docId w15:val="{2EECDDEF-DD16-48F1-AD3F-D37A389FA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79E"/>
    <w:pPr>
      <w:spacing w:line="240" w:lineRule="atLeast"/>
    </w:pPr>
    <w:rPr>
      <w:rFonts w:ascii="Verdana" w:hAnsi="Verdana"/>
      <w:sz w:val="18"/>
      <w:szCs w:val="24"/>
    </w:rPr>
  </w:style>
  <w:style w:type="paragraph" w:styleId="Kop1">
    <w:name w:val="heading 1"/>
    <w:basedOn w:val="Standaard"/>
    <w:next w:val="Standaard"/>
    <w:qFormat/>
    <w:rsid w:val="0092079E"/>
    <w:pPr>
      <w:pageBreakBefore/>
      <w:widowControl w:val="0"/>
      <w:numPr>
        <w:numId w:val="9"/>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92079E"/>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92079E"/>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92079E"/>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92079E"/>
    <w:pPr>
      <w:numPr>
        <w:ilvl w:val="4"/>
        <w:numId w:val="9"/>
      </w:numPr>
      <w:spacing w:before="240" w:after="60"/>
      <w:outlineLvl w:val="4"/>
    </w:pPr>
    <w:rPr>
      <w:b/>
      <w:bCs/>
      <w:i/>
      <w:iCs/>
      <w:sz w:val="26"/>
      <w:szCs w:val="26"/>
    </w:rPr>
  </w:style>
  <w:style w:type="paragraph" w:styleId="Kop6">
    <w:name w:val="heading 6"/>
    <w:basedOn w:val="Standaard"/>
    <w:next w:val="Standaard"/>
    <w:qFormat/>
    <w:rsid w:val="0092079E"/>
    <w:pPr>
      <w:numPr>
        <w:ilvl w:val="5"/>
        <w:numId w:val="10"/>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92079E"/>
    <w:pPr>
      <w:numPr>
        <w:ilvl w:val="6"/>
        <w:numId w:val="10"/>
      </w:numPr>
      <w:spacing w:before="240" w:after="60"/>
      <w:outlineLvl w:val="6"/>
    </w:pPr>
    <w:rPr>
      <w:rFonts w:ascii="Times New Roman" w:hAnsi="Times New Roman"/>
      <w:sz w:val="24"/>
    </w:rPr>
  </w:style>
  <w:style w:type="paragraph" w:styleId="Kop8">
    <w:name w:val="heading 8"/>
    <w:basedOn w:val="Standaard"/>
    <w:next w:val="Standaard"/>
    <w:qFormat/>
    <w:rsid w:val="0092079E"/>
    <w:pPr>
      <w:numPr>
        <w:ilvl w:val="7"/>
        <w:numId w:val="10"/>
      </w:numPr>
      <w:spacing w:before="240" w:after="60"/>
      <w:outlineLvl w:val="7"/>
    </w:pPr>
    <w:rPr>
      <w:rFonts w:ascii="Times New Roman" w:hAnsi="Times New Roman"/>
      <w:i/>
      <w:iCs/>
      <w:sz w:val="24"/>
    </w:rPr>
  </w:style>
  <w:style w:type="paragraph" w:styleId="Kop9">
    <w:name w:val="heading 9"/>
    <w:basedOn w:val="Standaard"/>
    <w:next w:val="Standaard"/>
    <w:qFormat/>
    <w:rsid w:val="0092079E"/>
    <w:pPr>
      <w:numPr>
        <w:ilvl w:val="8"/>
        <w:numId w:val="10"/>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style>
  <w:style w:type="paragraph" w:customStyle="1" w:styleId="Kopzondernummering">
    <w:name w:val="Kop zonder nummering"/>
    <w:basedOn w:val="Standaard"/>
    <w:pPr>
      <w:spacing w:after="700" w:line="300" w:lineRule="atLeast"/>
      <w:contextualSpacing/>
    </w:pPr>
    <w:rPr>
      <w:sz w:val="24"/>
    </w:rPr>
  </w:style>
  <w:style w:type="character" w:styleId="Hyperlink">
    <w:name w:val="Hyperlink"/>
    <w:uiPriority w:val="99"/>
    <w:rPr>
      <w:rFonts w:ascii="Verdana" w:hAnsi="Verdana"/>
      <w:color w:val="000000"/>
      <w:u w:val="single"/>
    </w:rPr>
  </w:style>
  <w:style w:type="character" w:customStyle="1" w:styleId="Lijstnummering2CharChar">
    <w:name w:val="Lijstnummering 2 Char Char"/>
    <w:rPr>
      <w:rFonts w:ascii="Verdana" w:hAnsi="Verdana"/>
      <w:noProof w:val="0"/>
      <w:sz w:val="18"/>
      <w:szCs w:val="24"/>
      <w:lang w:val="nl-NL" w:eastAsia="nl-NL" w:bidi="ar-SA"/>
    </w:rPr>
  </w:style>
  <w:style w:type="paragraph" w:styleId="Lijstnummering2">
    <w:name w:val="List Number 2"/>
    <w:basedOn w:val="Standaard"/>
    <w:semiHidden/>
    <w:pPr>
      <w:numPr>
        <w:numId w:val="4"/>
      </w:numPr>
    </w:pPr>
  </w:style>
  <w:style w:type="paragraph" w:styleId="Inhopg1">
    <w:name w:val="toc 1"/>
    <w:basedOn w:val="Standaard"/>
    <w:next w:val="Standaard"/>
    <w:uiPriority w:val="39"/>
  </w:style>
  <w:style w:type="paragraph" w:customStyle="1" w:styleId="Huisstijl-Paginanummering">
    <w:name w:val="Huisstijl-Paginanummering"/>
    <w:basedOn w:val="Standaard"/>
    <w:pPr>
      <w:spacing w:line="180" w:lineRule="exact"/>
    </w:pPr>
    <w:rPr>
      <w:noProof/>
      <w:sz w:val="13"/>
    </w:rPr>
  </w:style>
  <w:style w:type="character" w:customStyle="1" w:styleId="LijstnummeringCharChar">
    <w:name w:val="Lijstnummering Char Char"/>
    <w:rPr>
      <w:rFonts w:ascii="Verdana" w:hAnsi="Verdana"/>
      <w:noProof w:val="0"/>
      <w:sz w:val="18"/>
      <w:szCs w:val="24"/>
      <w:lang w:val="nl-NL" w:eastAsia="nl-NL" w:bidi="ar-SA"/>
    </w:rPr>
  </w:style>
  <w:style w:type="paragraph" w:styleId="Lijstnummering">
    <w:name w:val="List Number"/>
    <w:basedOn w:val="Standaard"/>
    <w:semiHidden/>
    <w:pPr>
      <w:numPr>
        <w:numId w:val="3"/>
      </w:numPr>
    </w:pPr>
  </w:style>
  <w:style w:type="character" w:customStyle="1" w:styleId="Huisstijl-Koptekst">
    <w:name w:val="Huisstijl-Koptekst"/>
    <w:rPr>
      <w:rFonts w:ascii="Verdana" w:hAnsi="Verdana"/>
      <w:dstrike w:val="0"/>
      <w:sz w:val="13"/>
      <w:vertAlign w:val="baseline"/>
    </w:r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styleId="Lijstopsomteken2">
    <w:name w:val="List Bullet 2"/>
    <w:basedOn w:val="Standaard"/>
    <w:semiHidden/>
    <w:pPr>
      <w:numPr>
        <w:numId w:val="2"/>
      </w:numPr>
      <w:ind w:left="454" w:hanging="227"/>
    </w:pPr>
    <w:rPr>
      <w:noProof/>
    </w:rPr>
  </w:style>
  <w:style w:type="paragraph" w:styleId="Lijstopsomteken">
    <w:name w:val="List Bullet"/>
    <w:basedOn w:val="Standaard"/>
    <w:semiHidden/>
    <w:pPr>
      <w:numPr>
        <w:numId w:val="1"/>
      </w:numPr>
    </w:pPr>
    <w:rPr>
      <w:noProof/>
    </w:rPr>
  </w:style>
  <w:style w:type="paragraph" w:styleId="Ondertitel">
    <w:name w:val="Subtitle"/>
    <w:basedOn w:val="Standaard"/>
    <w:next w:val="Standaard"/>
    <w:qFormat/>
    <w:rsid w:val="0092079E"/>
    <w:pPr>
      <w:spacing w:line="320" w:lineRule="atLeast"/>
      <w:outlineLvl w:val="1"/>
    </w:pPr>
    <w:rPr>
      <w:sz w:val="24"/>
    </w:rPr>
  </w:style>
  <w:style w:type="paragraph" w:styleId="Titel">
    <w:name w:val="Title"/>
    <w:basedOn w:val="Standaard"/>
    <w:qFormat/>
    <w:rsid w:val="0092079E"/>
    <w:pPr>
      <w:spacing w:line="320" w:lineRule="atLeast"/>
      <w:outlineLvl w:val="0"/>
    </w:pPr>
    <w:rPr>
      <w:rFonts w:cs="Arial"/>
      <w:b/>
      <w:bCs/>
      <w:kern w:val="28"/>
      <w:sz w:val="24"/>
      <w:szCs w:val="32"/>
    </w:rPr>
  </w:style>
  <w:style w:type="character" w:customStyle="1" w:styleId="Huisstijl-Rubricering">
    <w:name w:val="Huisstijl-Rubricering"/>
    <w:rPr>
      <w:rFonts w:ascii="Verdana" w:hAnsi="Verdana"/>
      <w:b/>
      <w:smallCaps/>
      <w:dstrike w:val="0"/>
      <w:sz w:val="13"/>
      <w:vertAlign w:val="baseline"/>
    </w:rPr>
  </w:style>
  <w:style w:type="paragraph" w:styleId="Inhopg2">
    <w:name w:val="toc 2"/>
    <w:basedOn w:val="Inhopg1"/>
    <w:next w:val="Standaard"/>
    <w:uiPriority w:val="39"/>
    <w:pPr>
      <w:tabs>
        <w:tab w:val="left" w:pos="0"/>
      </w:tabs>
      <w:spacing w:before="240"/>
      <w:ind w:left="-1160"/>
    </w:pPr>
    <w:rPr>
      <w:b/>
    </w:rPr>
  </w:style>
  <w:style w:type="paragraph" w:styleId="Normaalweb">
    <w:name w:val="Normal (Web)"/>
    <w:basedOn w:val="Standaard"/>
  </w:style>
  <w:style w:type="paragraph" w:styleId="Inhopg3">
    <w:name w:val="toc 3"/>
    <w:basedOn w:val="Inhopg2"/>
    <w:next w:val="Standaard"/>
    <w:uiPriority w:val="39"/>
    <w:pPr>
      <w:spacing w:before="0"/>
    </w:pPr>
    <w:rPr>
      <w:b w:val="0"/>
    </w:rPr>
  </w:style>
  <w:style w:type="paragraph" w:customStyle="1" w:styleId="Huisstijl-TabelKop">
    <w:name w:val="Huisstijl-TabelKop"/>
    <w:basedOn w:val="Standaard"/>
    <w:next w:val="Standaard"/>
    <w:rPr>
      <w:b/>
      <w:sz w:val="14"/>
    </w:rPr>
  </w:style>
  <w:style w:type="paragraph" w:customStyle="1" w:styleId="Huisstijl-Bijschrift">
    <w:name w:val="Huisstijl-Bijschrift"/>
    <w:basedOn w:val="Standaard"/>
    <w:next w:val="Standaard"/>
    <w:rPr>
      <w:i/>
    </w:rPr>
  </w:style>
  <w:style w:type="paragraph" w:customStyle="1" w:styleId="Huisstijl-Opsommingbullet">
    <w:name w:val="Huisstijl-Opsomming bullet"/>
    <w:basedOn w:val="Standaard"/>
    <w:link w:val="Huisstijl-OpsommingbulletChar"/>
    <w:qFormat/>
    <w:rsid w:val="0092079E"/>
    <w:pPr>
      <w:numPr>
        <w:numId w:val="5"/>
      </w:numPr>
      <w:tabs>
        <w:tab w:val="left" w:pos="227"/>
      </w:tabs>
      <w:autoSpaceDE w:val="0"/>
      <w:autoSpaceDN w:val="0"/>
      <w:adjustRightInd w:val="0"/>
      <w:ind w:left="227" w:hanging="227"/>
    </w:pPr>
  </w:style>
  <w:style w:type="paragraph" w:customStyle="1" w:styleId="Huisstijl-Opsommingstreepje">
    <w:name w:val="Huisstijl-Opsomming streepje"/>
    <w:basedOn w:val="Standaard"/>
    <w:link w:val="Huisstijl-OpsommingstreepjeChar"/>
    <w:qFormat/>
    <w:rsid w:val="0092079E"/>
    <w:pPr>
      <w:numPr>
        <w:numId w:val="7"/>
      </w:numPr>
      <w:tabs>
        <w:tab w:val="left" w:pos="227"/>
      </w:tabs>
      <w:autoSpaceDE w:val="0"/>
      <w:autoSpaceDN w:val="0"/>
      <w:adjustRightInd w:val="0"/>
      <w:ind w:left="454" w:hanging="227"/>
    </w:pPr>
  </w:style>
  <w:style w:type="paragraph" w:customStyle="1" w:styleId="Huisstijl-TabelTekst">
    <w:name w:val="Huisstijl-TabelTekst"/>
    <w:basedOn w:val="Huisstijl-TabelKop"/>
    <w:rPr>
      <w:b w:val="0"/>
    </w:rPr>
  </w:style>
  <w:style w:type="paragraph" w:styleId="Inhopg4">
    <w:name w:val="toc 4"/>
    <w:basedOn w:val="Inhopg3"/>
    <w:next w:val="Standaard"/>
    <w:uiPriority w:val="39"/>
  </w:style>
  <w:style w:type="paragraph" w:styleId="Inhopg5">
    <w:name w:val="toc 5"/>
    <w:basedOn w:val="Standaard"/>
    <w:next w:val="Standaard"/>
    <w:autoRedefine/>
    <w:semiHidden/>
    <w:pPr>
      <w:ind w:left="720"/>
    </w:pPr>
  </w:style>
  <w:style w:type="paragraph" w:styleId="Voetnoottekst">
    <w:name w:val="footnote text"/>
    <w:basedOn w:val="Standaard"/>
    <w:semiHidden/>
    <w:pPr>
      <w:tabs>
        <w:tab w:val="left" w:pos="600"/>
      </w:tabs>
      <w:spacing w:line="180" w:lineRule="atLeast"/>
      <w:ind w:left="240" w:hanging="240"/>
    </w:pPr>
    <w:rPr>
      <w:sz w:val="13"/>
      <w:szCs w:val="20"/>
    </w:rPr>
  </w:style>
  <w:style w:type="character" w:styleId="Voetnootmarkering">
    <w:name w:val="footnote reference"/>
    <w:semiHidden/>
    <w:rPr>
      <w:vertAlign w:val="baseline"/>
    </w:rPr>
  </w:style>
  <w:style w:type="paragraph" w:styleId="Eindnoottekst">
    <w:name w:val="endnote text"/>
    <w:basedOn w:val="Standaard"/>
    <w:semiHidden/>
    <w:rPr>
      <w:sz w:val="20"/>
      <w:szCs w:val="20"/>
    </w:rPr>
  </w:style>
  <w:style w:type="character" w:styleId="Eindnootmarkering">
    <w:name w:val="endnote reference"/>
    <w:semiHidden/>
    <w:rPr>
      <w:vertAlign w:val="superscript"/>
    </w:rPr>
  </w:style>
  <w:style w:type="character" w:customStyle="1" w:styleId="Huisstijl-OpsommingbulletChar">
    <w:name w:val="Huisstijl-Opsomming bullet Char"/>
    <w:link w:val="Huisstijl-Opsommingbullet"/>
    <w:rsid w:val="0092079E"/>
    <w:rPr>
      <w:rFonts w:ascii="Verdana" w:hAnsi="Verdana"/>
      <w:sz w:val="18"/>
      <w:szCs w:val="24"/>
    </w:rPr>
  </w:style>
  <w:style w:type="character" w:customStyle="1" w:styleId="Huisstijl-OpsommingstreepjeChar">
    <w:name w:val="Huisstijl-Opsomming streepje Char"/>
    <w:link w:val="Huisstijl-Opsommingstreepje"/>
    <w:rsid w:val="0092079E"/>
    <w:rPr>
      <w:rFonts w:ascii="Verdana" w:hAnsi="Verdana"/>
      <w:sz w:val="18"/>
      <w:szCs w:val="24"/>
    </w:rPr>
  </w:style>
  <w:style w:type="paragraph" w:customStyle="1" w:styleId="Huisstijl-Opsomming123">
    <w:name w:val="Huisstijl-Opsomming 123"/>
    <w:basedOn w:val="Standaard"/>
    <w:link w:val="Huisstijl-Opsomming123Char"/>
    <w:qFormat/>
    <w:rsid w:val="0092079E"/>
    <w:pPr>
      <w:numPr>
        <w:numId w:val="6"/>
      </w:numPr>
      <w:ind w:left="227" w:hanging="227"/>
    </w:pPr>
  </w:style>
  <w:style w:type="character" w:customStyle="1" w:styleId="Huisstijl-Opsomming123Char">
    <w:name w:val="Huisstijl-Opsomming 123 Char"/>
    <w:link w:val="Huisstijl-Opsomming123"/>
    <w:rsid w:val="0092079E"/>
    <w:rPr>
      <w:rFonts w:ascii="Verdana" w:hAnsi="Verdana"/>
      <w:sz w:val="18"/>
      <w:szCs w:val="24"/>
    </w:rPr>
  </w:style>
  <w:style w:type="paragraph" w:customStyle="1" w:styleId="Huisstijl-TabelTitel">
    <w:name w:val="Huisstijl-TabelTitel"/>
    <w:basedOn w:val="Standaard"/>
    <w:link w:val="Huisstijl-TabelTitelChar"/>
    <w:qFormat/>
    <w:rsid w:val="0092079E"/>
    <w:rPr>
      <w:b/>
      <w:lang w:val="pt-BR"/>
    </w:rPr>
  </w:style>
  <w:style w:type="character" w:customStyle="1" w:styleId="Huisstijl-TabelTitelChar">
    <w:name w:val="Huisstijl-TabelTitel Char"/>
    <w:link w:val="Huisstijl-TabelTitel"/>
    <w:rsid w:val="0092079E"/>
    <w:rPr>
      <w:rFonts w:ascii="Verdana" w:hAnsi="Verdana"/>
      <w:b/>
      <w:sz w:val="18"/>
      <w:szCs w:val="24"/>
      <w:lang w:val="pt-BR"/>
    </w:rPr>
  </w:style>
  <w:style w:type="paragraph" w:styleId="Ballontekst">
    <w:name w:val="Balloon Text"/>
    <w:basedOn w:val="Standaard"/>
    <w:link w:val="BallontekstChar"/>
    <w:uiPriority w:val="99"/>
    <w:semiHidden/>
    <w:unhideWhenUsed/>
    <w:rsid w:val="0057390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73900"/>
    <w:rPr>
      <w:rFonts w:ascii="Tahoma" w:hAnsi="Tahoma" w:cs="Tahoma"/>
      <w:sz w:val="16"/>
      <w:szCs w:val="16"/>
    </w:rPr>
  </w:style>
  <w:style w:type="paragraph" w:styleId="Kopvaninhoudsopgave">
    <w:name w:val="TOC Heading"/>
    <w:basedOn w:val="Kop1"/>
    <w:next w:val="Standaard"/>
    <w:uiPriority w:val="39"/>
    <w:semiHidden/>
    <w:unhideWhenUsed/>
    <w:qFormat/>
    <w:rsid w:val="00F442BB"/>
    <w:pPr>
      <w:keepNext/>
      <w:keepLines/>
      <w:pageBreakBefore w:val="0"/>
      <w:widowControl/>
      <w:numPr>
        <w:numId w:val="0"/>
      </w:numPr>
      <w:spacing w:before="240" w:after="0" w:line="240" w:lineRule="atLeast"/>
      <w:contextualSpacing w:val="0"/>
      <w:outlineLvl w:val="9"/>
    </w:pPr>
    <w:rPr>
      <w:rFonts w:asciiTheme="majorHAnsi" w:eastAsiaTheme="majorEastAsia" w:hAnsiTheme="majorHAnsi" w:cstheme="majorBidi"/>
      <w:bCs w:val="0"/>
      <w:color w:val="365F91" w:themeColor="accent1" w:themeShade="BF"/>
      <w:kern w:val="0"/>
      <w:sz w:val="32"/>
      <w:szCs w:val="32"/>
    </w:rPr>
  </w:style>
  <w:style w:type="paragraph" w:styleId="Lijstalinea">
    <w:name w:val="List Paragraph"/>
    <w:aliases w:val="lp1,Use Case List Paragraph,Bullet List,FooterText,Num List Paragraph"/>
    <w:basedOn w:val="Standaard"/>
    <w:link w:val="LijstalineaChar"/>
    <w:uiPriority w:val="34"/>
    <w:qFormat/>
    <w:rsid w:val="00D7376B"/>
    <w:pPr>
      <w:ind w:left="720"/>
      <w:contextualSpacing/>
    </w:pPr>
  </w:style>
  <w:style w:type="table" w:styleId="Tabelraster">
    <w:name w:val="Table Grid"/>
    <w:basedOn w:val="Standaardtabel"/>
    <w:uiPriority w:val="59"/>
    <w:rsid w:val="0026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A3C32"/>
    <w:rPr>
      <w:i/>
      <w:iCs/>
      <w:color w:val="404040" w:themeColor="text1" w:themeTint="BF"/>
    </w:rPr>
  </w:style>
  <w:style w:type="character" w:customStyle="1" w:styleId="LijstalineaChar">
    <w:name w:val="Lijstalinea Char"/>
    <w:aliases w:val="lp1 Char,Use Case List Paragraph Char,Bullet List Char,FooterText Char,Num List Paragraph Char"/>
    <w:basedOn w:val="Standaardalinea-lettertype"/>
    <w:link w:val="Lijstalinea"/>
    <w:uiPriority w:val="34"/>
    <w:rsid w:val="003F0460"/>
    <w:rPr>
      <w:rFonts w:ascii="Verdana" w:hAnsi="Verdana"/>
      <w:sz w:val="18"/>
      <w:szCs w:val="24"/>
    </w:rPr>
  </w:style>
  <w:style w:type="paragraph" w:styleId="Geenafstand">
    <w:name w:val="No Spacing"/>
    <w:uiPriority w:val="3"/>
    <w:rsid w:val="00850ED9"/>
    <w:rPr>
      <w:rFonts w:ascii="Verdana" w:eastAsiaTheme="minorHAnsi" w:hAnsi="Verdana"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L0S00\AppData\Roaming\Microsoft\Sjablonen\Belastingdienst\Rapport_Belastingdien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F8E3B-1A4D-47B7-87B5-F16614402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Rapport_Belastingdienst</Template>
  <TotalTime>4</TotalTime>
  <Pages>17</Pages>
  <Words>2778</Words>
  <Characters>18421</Characters>
  <Application>Microsoft Office Word</Application>
  <DocSecurity>0</DocSecurity>
  <Lines>153</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At opinio facillime sumitur</vt:lpstr>
      <vt:lpstr>At opinio facillime sumitur</vt:lpstr>
    </vt:vector>
  </TitlesOfParts>
  <Company/>
  <LinksUpToDate>false</LinksUpToDate>
  <CharactersWithSpaces>21157</CharactersWithSpaces>
  <SharedDoc>false</SharedDoc>
  <HLinks>
    <vt:vector size="6" baseType="variant">
      <vt:variant>
        <vt:i4>196648</vt:i4>
      </vt:variant>
      <vt:variant>
        <vt:i4>0</vt:i4>
      </vt:variant>
      <vt:variant>
        <vt:i4>0</vt:i4>
      </vt:variant>
      <vt:variant>
        <vt:i4>5</vt:i4>
      </vt:variant>
      <vt:variant>
        <vt:lpwstr>mailto:naam@belastingdienst.nl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opinio facillime sumitur</dc:title>
  <dc:subject/>
  <dc:creator>Stefan S.F. Pel</dc:creator>
  <cp:keywords/>
  <dc:description/>
  <cp:lastModifiedBy>Maurice M.R. Duijm</cp:lastModifiedBy>
  <cp:revision>3</cp:revision>
  <cp:lastPrinted>2012-03-27T12:30:00Z</cp:lastPrinted>
  <dcterms:created xsi:type="dcterms:W3CDTF">2020-09-04T10:55:00Z</dcterms:created>
  <dcterms:modified xsi:type="dcterms:W3CDTF">2024-08-26T11:52:00Z</dcterms:modified>
</cp:coreProperties>
</file>