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FB52" w14:textId="2338FB63" w:rsidR="00EE6719" w:rsidRPr="00264F74" w:rsidRDefault="00EE6719">
      <w:pPr>
        <w:rPr>
          <w:rFonts w:ascii="Aptos" w:hAnsi="Aptos"/>
          <w:sz w:val="20"/>
          <w:szCs w:val="20"/>
        </w:rPr>
      </w:pPr>
    </w:p>
    <w:p w14:paraId="6627E058" w14:textId="4E228116" w:rsidR="008B080C" w:rsidRPr="00264F74" w:rsidRDefault="00EE6719" w:rsidP="002A5E46">
      <w:pPr>
        <w:pStyle w:val="Geenafstand"/>
        <w:pBdr>
          <w:bottom w:val="single" w:sz="4" w:space="1" w:color="auto"/>
        </w:pBdr>
        <w:jc w:val="center"/>
        <w:rPr>
          <w:rFonts w:ascii="Aptos" w:hAnsi="Aptos"/>
          <w:b/>
          <w:bCs/>
          <w:color w:val="4472C4" w:themeColor="accent1"/>
          <w:sz w:val="28"/>
          <w:szCs w:val="28"/>
        </w:rPr>
      </w:pPr>
      <w:r w:rsidRPr="00264F74">
        <w:rPr>
          <w:rFonts w:ascii="Aptos" w:hAnsi="Aptos"/>
          <w:b/>
          <w:bCs/>
          <w:color w:val="4472C4" w:themeColor="accent1"/>
          <w:sz w:val="28"/>
          <w:szCs w:val="28"/>
        </w:rPr>
        <w:t>Geheimhoudingsverklaring gemeente Midden-Delfland</w:t>
      </w:r>
    </w:p>
    <w:p w14:paraId="6EB45DEF" w14:textId="77777777" w:rsidR="002A5E46" w:rsidRPr="00264F74" w:rsidRDefault="00EE6719" w:rsidP="002A5E46">
      <w:pPr>
        <w:pStyle w:val="Geenafstand"/>
        <w:rPr>
          <w:rFonts w:ascii="Aptos" w:hAnsi="Aptos"/>
          <w:sz w:val="20"/>
          <w:szCs w:val="20"/>
        </w:rPr>
      </w:pPr>
      <w:r w:rsidRPr="00264F74">
        <w:rPr>
          <w:rFonts w:ascii="Aptos" w:hAnsi="Aptos"/>
          <w:sz w:val="20"/>
          <w:szCs w:val="20"/>
        </w:rPr>
        <w:t xml:space="preserve"> </w:t>
      </w:r>
    </w:p>
    <w:p w14:paraId="2378A9ED" w14:textId="710F3014" w:rsidR="00EE6719" w:rsidRPr="00264F74" w:rsidRDefault="00E35421" w:rsidP="00F84897">
      <w:pPr>
        <w:pStyle w:val="Geenafstand"/>
        <w:jc w:val="both"/>
        <w:rPr>
          <w:rFonts w:ascii="Aptos" w:hAnsi="Aptos"/>
        </w:rPr>
      </w:pPr>
      <w:r w:rsidRPr="00264F74">
        <w:rPr>
          <w:rFonts w:ascii="Aptos" w:hAnsi="Aptos"/>
        </w:rPr>
        <w:t xml:space="preserve">Tussen </w:t>
      </w:r>
    </w:p>
    <w:p w14:paraId="11F28104" w14:textId="121937C1" w:rsidR="00E35421" w:rsidRPr="00264F74" w:rsidRDefault="00E35421" w:rsidP="00F84897">
      <w:pPr>
        <w:pStyle w:val="Geenafstand"/>
        <w:jc w:val="both"/>
        <w:rPr>
          <w:rFonts w:ascii="Aptos" w:hAnsi="Aptos"/>
        </w:rPr>
      </w:pPr>
      <w:r w:rsidRPr="00264F74">
        <w:rPr>
          <w:rFonts w:ascii="Aptos" w:hAnsi="Aptos"/>
        </w:rPr>
        <w:t>Gemeente Midden-Delfland, gevestigd te Anna van Raesfeltstraat 37</w:t>
      </w:r>
      <w:r w:rsidR="00284445" w:rsidRPr="00264F74">
        <w:rPr>
          <w:rFonts w:ascii="Aptos" w:hAnsi="Aptos"/>
        </w:rPr>
        <w:t xml:space="preserve">, </w:t>
      </w:r>
      <w:r w:rsidR="004E52A6" w:rsidRPr="00264F74">
        <w:rPr>
          <w:rFonts w:ascii="Aptos" w:hAnsi="Aptos"/>
        </w:rPr>
        <w:t>2636 HX te Schipluiden</w:t>
      </w:r>
      <w:r w:rsidR="00527D1D" w:rsidRPr="00264F74">
        <w:rPr>
          <w:rFonts w:ascii="Aptos" w:hAnsi="Aptos"/>
        </w:rPr>
        <w:t xml:space="preserve">, hierna te noemen: de Gemeente, </w:t>
      </w:r>
    </w:p>
    <w:p w14:paraId="035783A0" w14:textId="0A3DE972" w:rsidR="00527D1D" w:rsidRPr="00264F74" w:rsidRDefault="00527D1D" w:rsidP="00F84897">
      <w:pPr>
        <w:pStyle w:val="Geenafstand"/>
        <w:jc w:val="both"/>
        <w:rPr>
          <w:rFonts w:ascii="Aptos" w:hAnsi="Aptos"/>
        </w:rPr>
      </w:pPr>
      <w:r w:rsidRPr="00264F74">
        <w:rPr>
          <w:rFonts w:ascii="Aptos" w:hAnsi="Aptos"/>
        </w:rPr>
        <w:t xml:space="preserve">En </w:t>
      </w:r>
    </w:p>
    <w:p w14:paraId="77F56E20" w14:textId="3080776F" w:rsidR="00527D1D" w:rsidRPr="00264F74" w:rsidRDefault="003E2D4B" w:rsidP="00F84897">
      <w:pPr>
        <w:pStyle w:val="Geenafstand"/>
        <w:jc w:val="both"/>
        <w:rPr>
          <w:rFonts w:ascii="Aptos" w:hAnsi="Aptos"/>
        </w:rPr>
      </w:pPr>
      <w:r w:rsidRPr="00264F74">
        <w:rPr>
          <w:rFonts w:ascii="Aptos" w:hAnsi="Aptos" w:cstheme="minorHAnsi"/>
          <w:shd w:val="clear" w:color="auto" w:fill="D0CECE" w:themeFill="background2" w:themeFillShade="E6"/>
        </w:rPr>
        <w:t>[</w:t>
      </w:r>
      <w:r w:rsidR="005607E7" w:rsidRPr="00264F74">
        <w:rPr>
          <w:rFonts w:ascii="Aptos" w:hAnsi="Aptos"/>
          <w:shd w:val="clear" w:color="auto" w:fill="D0CECE" w:themeFill="background2" w:themeFillShade="E6"/>
        </w:rPr>
        <w:t xml:space="preserve">Firma naam </w:t>
      </w:r>
      <w:r w:rsidR="0092612F" w:rsidRPr="00264F74">
        <w:rPr>
          <w:rFonts w:ascii="Aptos" w:hAnsi="Aptos"/>
          <w:shd w:val="clear" w:color="auto" w:fill="D0CECE" w:themeFill="background2" w:themeFillShade="E6"/>
        </w:rPr>
        <w:t>O</w:t>
      </w:r>
      <w:r w:rsidR="00527D1D" w:rsidRPr="00264F74">
        <w:rPr>
          <w:rFonts w:ascii="Aptos" w:hAnsi="Aptos"/>
          <w:shd w:val="clear" w:color="auto" w:fill="D0CECE" w:themeFill="background2" w:themeFillShade="E6"/>
        </w:rPr>
        <w:t>pdrachtnemer</w:t>
      </w:r>
      <w:r w:rsidR="006E4B09" w:rsidRPr="00264F74">
        <w:rPr>
          <w:rFonts w:ascii="Aptos" w:hAnsi="Aptos" w:cstheme="minorHAnsi"/>
          <w:shd w:val="clear" w:color="auto" w:fill="D0CECE" w:themeFill="background2" w:themeFillShade="E6"/>
        </w:rPr>
        <w:t>]</w:t>
      </w:r>
      <w:r w:rsidR="005607E7" w:rsidRPr="00264F74">
        <w:rPr>
          <w:rFonts w:ascii="Aptos" w:hAnsi="Aptos"/>
          <w:shd w:val="clear" w:color="auto" w:fill="D0CECE" w:themeFill="background2" w:themeFillShade="E6"/>
        </w:rPr>
        <w:t>,</w:t>
      </w:r>
      <w:r w:rsidR="005607E7" w:rsidRPr="00264F74">
        <w:rPr>
          <w:rFonts w:ascii="Aptos" w:hAnsi="Aptos"/>
        </w:rPr>
        <w:t xml:space="preserve"> gevestigd te </w:t>
      </w:r>
      <w:r w:rsidR="006E4B09" w:rsidRPr="00264F74">
        <w:rPr>
          <w:rFonts w:ascii="Aptos" w:hAnsi="Aptos" w:cstheme="minorHAnsi"/>
          <w:shd w:val="clear" w:color="auto" w:fill="D0CECE" w:themeFill="background2" w:themeFillShade="E6"/>
        </w:rPr>
        <w:t>[</w:t>
      </w:r>
      <w:r w:rsidR="005607E7" w:rsidRPr="00264F74">
        <w:rPr>
          <w:rFonts w:ascii="Aptos" w:hAnsi="Aptos"/>
          <w:shd w:val="clear" w:color="auto" w:fill="D0CECE" w:themeFill="background2" w:themeFillShade="E6"/>
        </w:rPr>
        <w:t>adres</w:t>
      </w:r>
      <w:r w:rsidR="006E4B09" w:rsidRPr="00264F74">
        <w:rPr>
          <w:rFonts w:ascii="Aptos" w:hAnsi="Aptos" w:cstheme="minorHAnsi"/>
          <w:shd w:val="clear" w:color="auto" w:fill="D0CECE" w:themeFill="background2" w:themeFillShade="E6"/>
        </w:rPr>
        <w:t>]</w:t>
      </w:r>
      <w:r w:rsidR="005607E7" w:rsidRPr="00264F74">
        <w:rPr>
          <w:rFonts w:ascii="Aptos" w:hAnsi="Aptos"/>
          <w:shd w:val="clear" w:color="auto" w:fill="D0CECE" w:themeFill="background2" w:themeFillShade="E6"/>
        </w:rPr>
        <w:t>,</w:t>
      </w:r>
      <w:r w:rsidR="005607E7" w:rsidRPr="00264F74">
        <w:rPr>
          <w:rFonts w:ascii="Aptos" w:hAnsi="Aptos"/>
        </w:rPr>
        <w:t xml:space="preserve"> ingeschreven bij de Kamer van Koophandel onder nummer </w:t>
      </w:r>
      <w:r w:rsidR="006E4B09" w:rsidRPr="00264F74">
        <w:rPr>
          <w:rFonts w:ascii="Aptos" w:hAnsi="Aptos" w:cstheme="minorHAnsi"/>
          <w:shd w:val="clear" w:color="auto" w:fill="D0CECE" w:themeFill="background2" w:themeFillShade="E6"/>
        </w:rPr>
        <w:t>[</w:t>
      </w:r>
      <w:r w:rsidR="005607E7" w:rsidRPr="00264F74">
        <w:rPr>
          <w:rFonts w:ascii="Aptos" w:hAnsi="Aptos"/>
          <w:shd w:val="clear" w:color="auto" w:fill="D0CECE" w:themeFill="background2" w:themeFillShade="E6"/>
        </w:rPr>
        <w:t>KVK-nummer</w:t>
      </w:r>
      <w:r w:rsidR="006E4B09" w:rsidRPr="00264F74">
        <w:rPr>
          <w:rFonts w:ascii="Aptos" w:hAnsi="Aptos" w:cstheme="minorHAnsi"/>
          <w:shd w:val="clear" w:color="auto" w:fill="D0CECE" w:themeFill="background2" w:themeFillShade="E6"/>
        </w:rPr>
        <w:t>]</w:t>
      </w:r>
      <w:r w:rsidR="00016BBF" w:rsidRPr="00264F74">
        <w:rPr>
          <w:rFonts w:ascii="Aptos" w:hAnsi="Aptos"/>
        </w:rPr>
        <w:t xml:space="preserve">, rechtsgeldig vertegenwoordigd door </w:t>
      </w:r>
      <w:r w:rsidR="006E4B09" w:rsidRPr="00264F74">
        <w:rPr>
          <w:rFonts w:ascii="Aptos" w:hAnsi="Aptos" w:cstheme="minorHAnsi"/>
          <w:shd w:val="clear" w:color="auto" w:fill="D0CECE" w:themeFill="background2" w:themeFillShade="E6"/>
        </w:rPr>
        <w:t>[</w:t>
      </w:r>
      <w:r w:rsidR="00016BBF" w:rsidRPr="00264F74">
        <w:rPr>
          <w:rFonts w:ascii="Aptos" w:hAnsi="Aptos"/>
          <w:shd w:val="clear" w:color="auto" w:fill="D0CECE" w:themeFill="background2" w:themeFillShade="E6"/>
        </w:rPr>
        <w:t>naam, functie</w:t>
      </w:r>
      <w:r w:rsidR="006E4B09" w:rsidRPr="00264F74">
        <w:rPr>
          <w:rFonts w:ascii="Aptos" w:hAnsi="Aptos" w:cstheme="minorHAnsi"/>
          <w:shd w:val="clear" w:color="auto" w:fill="D0CECE" w:themeFill="background2" w:themeFillShade="E6"/>
        </w:rPr>
        <w:t>]</w:t>
      </w:r>
      <w:r w:rsidR="00016BBF" w:rsidRPr="00264F74">
        <w:rPr>
          <w:rFonts w:ascii="Aptos" w:hAnsi="Aptos"/>
        </w:rPr>
        <w:t xml:space="preserve">, hierna te noemen: de Opdrachtnemer, </w:t>
      </w:r>
    </w:p>
    <w:p w14:paraId="0911A10E" w14:textId="28CCFD11" w:rsidR="00016BBF" w:rsidRPr="00264F74" w:rsidRDefault="00016BBF" w:rsidP="00F84897">
      <w:pPr>
        <w:pStyle w:val="Geenafstand"/>
        <w:jc w:val="both"/>
        <w:rPr>
          <w:rFonts w:ascii="Aptos" w:hAnsi="Aptos"/>
        </w:rPr>
      </w:pPr>
      <w:r w:rsidRPr="00264F74">
        <w:rPr>
          <w:rFonts w:ascii="Aptos" w:hAnsi="Aptos"/>
        </w:rPr>
        <w:t>Tezamen aangeduid als: “Partijen”,</w:t>
      </w:r>
    </w:p>
    <w:p w14:paraId="7D4EEA4D" w14:textId="166E79D3" w:rsidR="00EE6719" w:rsidRPr="00264F74" w:rsidRDefault="00EB36DC" w:rsidP="00F84897">
      <w:pPr>
        <w:pStyle w:val="Geenafstand"/>
        <w:jc w:val="both"/>
        <w:rPr>
          <w:rFonts w:ascii="Aptos" w:hAnsi="Aptos"/>
        </w:rPr>
      </w:pPr>
      <w:r w:rsidRPr="00264F74">
        <w:rPr>
          <w:rFonts w:ascii="Aptos" w:hAnsi="Aptos"/>
        </w:rPr>
        <w:t xml:space="preserve">Overwegingen </w:t>
      </w:r>
    </w:p>
    <w:p w14:paraId="539EA72E" w14:textId="28E63588" w:rsidR="00EE6719" w:rsidRPr="00264F74" w:rsidRDefault="00EB36DC" w:rsidP="00F84897">
      <w:pPr>
        <w:pStyle w:val="Geenafstand"/>
        <w:jc w:val="both"/>
        <w:rPr>
          <w:rFonts w:ascii="Aptos" w:hAnsi="Aptos"/>
        </w:rPr>
      </w:pPr>
      <w:r w:rsidRPr="00264F74">
        <w:rPr>
          <w:rFonts w:ascii="Aptos" w:hAnsi="Aptos"/>
        </w:rPr>
        <w:t xml:space="preserve">De gemeente is voornemen met de Opdrachtnemer een overeenkomst te sluiten met betrekking tot het onderhoud van </w:t>
      </w:r>
      <w:r w:rsidR="003C1209" w:rsidRPr="00264F74">
        <w:rPr>
          <w:rFonts w:ascii="Aptos" w:hAnsi="Aptos"/>
        </w:rPr>
        <w:t xml:space="preserve">Elektrotechnische en Werktuigbouwkundige installaties van het gemeentehuis in eigendom van de Gemeente (hierna: de Overeenkomst); </w:t>
      </w:r>
    </w:p>
    <w:p w14:paraId="7CA10A0C" w14:textId="397B3755" w:rsidR="003C1209" w:rsidRPr="00264F74" w:rsidRDefault="003C1209" w:rsidP="00F84897">
      <w:pPr>
        <w:pStyle w:val="Geenafstand"/>
        <w:jc w:val="both"/>
        <w:rPr>
          <w:rFonts w:ascii="Aptos" w:hAnsi="Aptos"/>
        </w:rPr>
      </w:pPr>
      <w:r w:rsidRPr="00264F74">
        <w:rPr>
          <w:rFonts w:ascii="Aptos" w:hAnsi="Aptos"/>
        </w:rPr>
        <w:t xml:space="preserve">In het kader </w:t>
      </w:r>
      <w:r w:rsidR="00524B1E" w:rsidRPr="00264F74">
        <w:rPr>
          <w:rFonts w:ascii="Aptos" w:hAnsi="Aptos"/>
        </w:rPr>
        <w:t xml:space="preserve">van de voorbereiding, uitvoering en nazorg van de Overeenkomst kan het noodzakelijk zijn dat vertrouwelijke informatie wordt gedeeld; </w:t>
      </w:r>
    </w:p>
    <w:p w14:paraId="6067A4A7" w14:textId="25A8D713" w:rsidR="00524B1E" w:rsidRPr="00264F74" w:rsidRDefault="00524B1E" w:rsidP="00F84897">
      <w:pPr>
        <w:pStyle w:val="Geenafstand"/>
        <w:jc w:val="both"/>
        <w:rPr>
          <w:rFonts w:ascii="Aptos" w:hAnsi="Aptos"/>
        </w:rPr>
      </w:pPr>
      <w:r w:rsidRPr="00264F74">
        <w:rPr>
          <w:rFonts w:ascii="Aptos" w:hAnsi="Aptos"/>
        </w:rPr>
        <w:t xml:space="preserve">Partijen wensen de vertrouwelijkheid van deze informatie te waarborgen; </w:t>
      </w:r>
    </w:p>
    <w:p w14:paraId="63B426F0" w14:textId="77777777" w:rsidR="0041618D" w:rsidRPr="00264F74" w:rsidRDefault="0041618D" w:rsidP="002A5E46">
      <w:pPr>
        <w:pStyle w:val="Geenafstand"/>
        <w:rPr>
          <w:rFonts w:ascii="Aptos" w:hAnsi="Aptos"/>
        </w:rPr>
      </w:pPr>
    </w:p>
    <w:p w14:paraId="5BB9F21D" w14:textId="52456F10" w:rsidR="0041618D" w:rsidRPr="00264F74" w:rsidRDefault="0041618D" w:rsidP="002A5E46">
      <w:pPr>
        <w:pStyle w:val="Geenafstand"/>
        <w:rPr>
          <w:rFonts w:ascii="Aptos" w:hAnsi="Aptos"/>
          <w:b/>
          <w:bCs/>
          <w:color w:val="4472C4" w:themeColor="accent1"/>
        </w:rPr>
      </w:pPr>
      <w:r w:rsidRPr="00264F74">
        <w:rPr>
          <w:rFonts w:ascii="Aptos" w:hAnsi="Aptos"/>
          <w:b/>
          <w:bCs/>
          <w:color w:val="4472C4" w:themeColor="accent1"/>
        </w:rPr>
        <w:t xml:space="preserve">Artikel 1- </w:t>
      </w:r>
      <w:r w:rsidR="00ED1133" w:rsidRPr="00264F74">
        <w:rPr>
          <w:rFonts w:ascii="Aptos" w:hAnsi="Aptos"/>
          <w:b/>
          <w:bCs/>
          <w:color w:val="4472C4" w:themeColor="accent1"/>
        </w:rPr>
        <w:t>D</w:t>
      </w:r>
      <w:r w:rsidRPr="00264F74">
        <w:rPr>
          <w:rFonts w:ascii="Aptos" w:hAnsi="Aptos"/>
          <w:b/>
          <w:bCs/>
          <w:color w:val="4472C4" w:themeColor="accent1"/>
        </w:rPr>
        <w:t xml:space="preserve">efinities </w:t>
      </w:r>
    </w:p>
    <w:p w14:paraId="36E21F64" w14:textId="2F2557EA" w:rsidR="00AD7FD1" w:rsidRDefault="0041618D" w:rsidP="00F84897">
      <w:pPr>
        <w:pStyle w:val="Geenafstand"/>
        <w:rPr>
          <w:rFonts w:ascii="Aptos" w:hAnsi="Aptos"/>
        </w:rPr>
      </w:pPr>
      <w:r w:rsidRPr="00264F74">
        <w:rPr>
          <w:rFonts w:ascii="Aptos" w:hAnsi="Aptos"/>
        </w:rPr>
        <w:t xml:space="preserve">Onder vertrouwelijke informatie wordt verstaan: alle </w:t>
      </w:r>
      <w:r w:rsidR="004952A5" w:rsidRPr="00264F74">
        <w:rPr>
          <w:rFonts w:ascii="Aptos" w:hAnsi="Aptos"/>
        </w:rPr>
        <w:t>door of namens de Gemeente aan de Opdrachtnemer</w:t>
      </w:r>
      <w:r w:rsidR="00AD7FD1">
        <w:rPr>
          <w:rFonts w:ascii="Aptos" w:hAnsi="Aptos"/>
        </w:rPr>
        <w:t xml:space="preserve"> geopenbaarde</w:t>
      </w:r>
      <w:r w:rsidR="004952A5" w:rsidRPr="00264F74">
        <w:rPr>
          <w:rFonts w:ascii="Aptos" w:hAnsi="Aptos"/>
        </w:rPr>
        <w:t xml:space="preserve"> </w:t>
      </w:r>
      <w:r w:rsidR="00446E1B" w:rsidRPr="00264F74">
        <w:rPr>
          <w:rFonts w:ascii="Aptos" w:hAnsi="Aptos"/>
        </w:rPr>
        <w:t>bedrijfsgevoelige</w:t>
      </w:r>
      <w:r w:rsidR="00AD7FD1">
        <w:rPr>
          <w:rFonts w:ascii="Aptos" w:hAnsi="Aptos"/>
        </w:rPr>
        <w:t xml:space="preserve"> informatie, </w:t>
      </w:r>
      <w:r w:rsidR="00446E1B" w:rsidRPr="00264F74">
        <w:rPr>
          <w:rFonts w:ascii="Aptos" w:hAnsi="Aptos"/>
        </w:rPr>
        <w:t>privacygevoelige</w:t>
      </w:r>
      <w:r w:rsidR="00AD7FD1">
        <w:rPr>
          <w:rFonts w:ascii="Aptos" w:hAnsi="Aptos"/>
        </w:rPr>
        <w:t xml:space="preserve"> </w:t>
      </w:r>
      <w:r w:rsidR="00446E1B" w:rsidRPr="00264F74">
        <w:rPr>
          <w:rFonts w:ascii="Aptos" w:hAnsi="Aptos"/>
        </w:rPr>
        <w:t>informatie</w:t>
      </w:r>
      <w:r w:rsidR="00AD7FD1">
        <w:rPr>
          <w:rFonts w:ascii="Aptos" w:hAnsi="Aptos"/>
        </w:rPr>
        <w:t>,</w:t>
      </w:r>
      <w:r w:rsidR="0032668D">
        <w:rPr>
          <w:rFonts w:ascii="Aptos" w:hAnsi="Aptos"/>
        </w:rPr>
        <w:t xml:space="preserve"> en/</w:t>
      </w:r>
      <w:r w:rsidR="00AD7FD1">
        <w:rPr>
          <w:rFonts w:ascii="Aptos" w:hAnsi="Aptos"/>
        </w:rPr>
        <w:t xml:space="preserve">of informatie die:  </w:t>
      </w:r>
    </w:p>
    <w:p w14:paraId="3D38A23F" w14:textId="14E8EA6E" w:rsidR="00AD7FD1" w:rsidRDefault="00AD7FD1" w:rsidP="00951474">
      <w:pPr>
        <w:pStyle w:val="Geenafstand"/>
        <w:ind w:left="426" w:hanging="426"/>
        <w:rPr>
          <w:rFonts w:ascii="Aptos" w:hAnsi="Aptos"/>
        </w:rPr>
      </w:pPr>
      <w:r w:rsidRPr="00AD7FD1">
        <w:rPr>
          <w:rFonts w:ascii="Aptos" w:hAnsi="Aptos"/>
        </w:rPr>
        <w:t xml:space="preserve">a) </w:t>
      </w:r>
      <w:r w:rsidR="0032668D">
        <w:rPr>
          <w:rFonts w:ascii="Aptos" w:hAnsi="Aptos"/>
        </w:rPr>
        <w:tab/>
      </w:r>
      <w:r w:rsidRPr="00AD7FD1">
        <w:rPr>
          <w:rFonts w:ascii="Aptos" w:hAnsi="Aptos"/>
        </w:rPr>
        <w:t>geheim is in die zin dat zij, in haar geheel dan wel in de juiste samenstelling en ordening van haar bestanddelen, niet algemeen bekend is bij of gemakkelijk toegankelijk is voor personen binnen de kringen die zich gewoonlijk bezighouden met de desbetreffende soort informatie</w:t>
      </w:r>
      <w:r w:rsidR="0032668D">
        <w:rPr>
          <w:rFonts w:ascii="Aptos" w:hAnsi="Aptos"/>
        </w:rPr>
        <w:t>;</w:t>
      </w:r>
    </w:p>
    <w:p w14:paraId="4AA34172" w14:textId="622DA7DC" w:rsidR="00AD7FD1" w:rsidRDefault="00AD7FD1" w:rsidP="00951474">
      <w:pPr>
        <w:pStyle w:val="Geenafstand"/>
        <w:ind w:left="426" w:hanging="426"/>
        <w:rPr>
          <w:rFonts w:ascii="Aptos" w:hAnsi="Aptos"/>
        </w:rPr>
      </w:pPr>
      <w:r w:rsidRPr="00AD7FD1">
        <w:rPr>
          <w:rFonts w:ascii="Aptos" w:hAnsi="Aptos"/>
        </w:rPr>
        <w:t>b)</w:t>
      </w:r>
      <w:r w:rsidR="0032668D">
        <w:rPr>
          <w:rFonts w:ascii="Aptos" w:hAnsi="Aptos"/>
        </w:rPr>
        <w:tab/>
      </w:r>
      <w:r w:rsidRPr="00AD7FD1">
        <w:rPr>
          <w:rFonts w:ascii="Aptos" w:hAnsi="Aptos"/>
        </w:rPr>
        <w:t>handelswaarde</w:t>
      </w:r>
      <w:r w:rsidR="0032668D">
        <w:rPr>
          <w:rFonts w:ascii="Aptos" w:hAnsi="Aptos"/>
        </w:rPr>
        <w:t xml:space="preserve"> bezit</w:t>
      </w:r>
      <w:r w:rsidRPr="00AD7FD1">
        <w:rPr>
          <w:rFonts w:ascii="Aptos" w:hAnsi="Aptos"/>
        </w:rPr>
        <w:t xml:space="preserve"> omdat zij geheim is</w:t>
      </w:r>
      <w:r>
        <w:rPr>
          <w:rFonts w:ascii="Aptos" w:hAnsi="Aptos"/>
        </w:rPr>
        <w:t>;</w:t>
      </w:r>
      <w:r w:rsidRPr="00AD7FD1">
        <w:rPr>
          <w:rFonts w:ascii="Aptos" w:hAnsi="Aptos"/>
        </w:rPr>
        <w:t xml:space="preserve"> </w:t>
      </w:r>
      <w:r w:rsidR="0032668D">
        <w:rPr>
          <w:rFonts w:ascii="Aptos" w:hAnsi="Aptos"/>
        </w:rPr>
        <w:t>en</w:t>
      </w:r>
    </w:p>
    <w:p w14:paraId="41DF7213" w14:textId="56F2444C" w:rsidR="00EE6719" w:rsidRPr="00264F74" w:rsidRDefault="00AD7FD1" w:rsidP="00951474">
      <w:pPr>
        <w:pStyle w:val="Geenafstand"/>
        <w:ind w:left="426" w:hanging="426"/>
        <w:rPr>
          <w:rFonts w:ascii="Aptos" w:hAnsi="Aptos"/>
        </w:rPr>
      </w:pPr>
      <w:r w:rsidRPr="00AD7FD1">
        <w:rPr>
          <w:rFonts w:ascii="Aptos" w:hAnsi="Aptos"/>
        </w:rPr>
        <w:t xml:space="preserve">c) </w:t>
      </w:r>
      <w:r w:rsidR="0032668D">
        <w:rPr>
          <w:rFonts w:ascii="Aptos" w:hAnsi="Aptos"/>
        </w:rPr>
        <w:tab/>
      </w:r>
      <w:r w:rsidRPr="00AD7FD1">
        <w:rPr>
          <w:rFonts w:ascii="Aptos" w:hAnsi="Aptos"/>
        </w:rPr>
        <w:t xml:space="preserve">door de persoon die rechtmatig daarover beschikt onderworpen </w:t>
      </w:r>
      <w:r w:rsidR="0032668D">
        <w:rPr>
          <w:rFonts w:ascii="Aptos" w:hAnsi="Aptos"/>
        </w:rPr>
        <w:t xml:space="preserve">is </w:t>
      </w:r>
      <w:r w:rsidRPr="00AD7FD1">
        <w:rPr>
          <w:rFonts w:ascii="Aptos" w:hAnsi="Aptos"/>
        </w:rPr>
        <w:t>aan redelijke maatregelen, gezien de omstandigheden, om deze geheim te houden</w:t>
      </w:r>
      <w:r w:rsidR="00446E1B" w:rsidRPr="00264F74">
        <w:rPr>
          <w:rFonts w:ascii="Aptos" w:hAnsi="Aptos"/>
        </w:rPr>
        <w:t>.</w:t>
      </w:r>
    </w:p>
    <w:p w14:paraId="77876799" w14:textId="77777777" w:rsidR="00446E1B" w:rsidRPr="00264F74" w:rsidRDefault="00446E1B" w:rsidP="00F84897">
      <w:pPr>
        <w:pStyle w:val="Geenafstand"/>
        <w:jc w:val="both"/>
        <w:rPr>
          <w:rFonts w:ascii="Aptos" w:hAnsi="Aptos"/>
        </w:rPr>
      </w:pPr>
    </w:p>
    <w:p w14:paraId="6F59101B" w14:textId="7385500F" w:rsidR="00446E1B" w:rsidRPr="00264F74" w:rsidRDefault="00446E1B" w:rsidP="00C22CC5">
      <w:pPr>
        <w:pStyle w:val="Geenafstand"/>
        <w:rPr>
          <w:rFonts w:ascii="Aptos" w:hAnsi="Aptos"/>
          <w:b/>
          <w:bCs/>
          <w:color w:val="4472C4" w:themeColor="accent1"/>
        </w:rPr>
      </w:pPr>
      <w:r w:rsidRPr="00264F74">
        <w:rPr>
          <w:rFonts w:ascii="Aptos" w:hAnsi="Aptos"/>
          <w:b/>
          <w:bCs/>
          <w:color w:val="4472C4" w:themeColor="accent1"/>
        </w:rPr>
        <w:t>Artikel 2</w:t>
      </w:r>
      <w:r w:rsidR="00F64480" w:rsidRPr="00264F74">
        <w:rPr>
          <w:rFonts w:ascii="Aptos" w:hAnsi="Aptos"/>
          <w:b/>
          <w:bCs/>
          <w:color w:val="4472C4" w:themeColor="accent1"/>
        </w:rPr>
        <w:t xml:space="preserve"> - </w:t>
      </w:r>
      <w:r w:rsidR="00ED1133" w:rsidRPr="00264F74">
        <w:rPr>
          <w:rFonts w:ascii="Aptos" w:hAnsi="Aptos"/>
          <w:b/>
          <w:bCs/>
          <w:color w:val="4472C4" w:themeColor="accent1"/>
        </w:rPr>
        <w:t>G</w:t>
      </w:r>
      <w:r w:rsidRPr="00264F74">
        <w:rPr>
          <w:rFonts w:ascii="Aptos" w:hAnsi="Aptos"/>
          <w:b/>
          <w:bCs/>
          <w:color w:val="4472C4" w:themeColor="accent1"/>
        </w:rPr>
        <w:t>eh</w:t>
      </w:r>
      <w:r w:rsidR="00CE2266" w:rsidRPr="00264F74">
        <w:rPr>
          <w:rFonts w:ascii="Aptos" w:hAnsi="Aptos"/>
          <w:b/>
          <w:bCs/>
          <w:color w:val="4472C4" w:themeColor="accent1"/>
        </w:rPr>
        <w:t xml:space="preserve">eimhoudingverplichting </w:t>
      </w:r>
    </w:p>
    <w:p w14:paraId="32B48956" w14:textId="4757AE3A" w:rsidR="0003342F" w:rsidRPr="00264F74" w:rsidRDefault="0018734E" w:rsidP="00C22CC5">
      <w:pPr>
        <w:pStyle w:val="Geenafstand"/>
        <w:rPr>
          <w:rFonts w:ascii="Aptos" w:hAnsi="Aptos"/>
        </w:rPr>
      </w:pPr>
      <w:r w:rsidRPr="00264F74">
        <w:rPr>
          <w:rFonts w:ascii="Aptos" w:hAnsi="Aptos"/>
        </w:rPr>
        <w:t xml:space="preserve">2.1 De Opdrachtnemer </w:t>
      </w:r>
      <w:r w:rsidR="0003342F" w:rsidRPr="00264F74">
        <w:rPr>
          <w:rFonts w:ascii="Aptos" w:hAnsi="Aptos"/>
        </w:rPr>
        <w:t xml:space="preserve">verplicht zich om vertrouwelijke informatie geheim te houden en deze uitsluitend te gebruiken voor het uitvoeren van de Overeenkomst. </w:t>
      </w:r>
    </w:p>
    <w:p w14:paraId="37256CCC" w14:textId="7E878C23" w:rsidR="0003342F" w:rsidRPr="00264F74" w:rsidRDefault="0003342F" w:rsidP="00C22CC5">
      <w:pPr>
        <w:pStyle w:val="Geenafstand"/>
        <w:rPr>
          <w:rFonts w:ascii="Aptos" w:hAnsi="Aptos"/>
        </w:rPr>
      </w:pPr>
      <w:r w:rsidRPr="00264F74">
        <w:rPr>
          <w:rFonts w:ascii="Aptos" w:hAnsi="Aptos"/>
        </w:rPr>
        <w:t>2.2  De opdrachtnemer zal ver</w:t>
      </w:r>
      <w:r w:rsidR="002A5E46" w:rsidRPr="00264F74">
        <w:rPr>
          <w:rFonts w:ascii="Aptos" w:hAnsi="Aptos"/>
        </w:rPr>
        <w:t xml:space="preserve">trouwelijke informatie niet zonder voorafgaande schriftelijke toestemming van de Gemeente aan derden verstrekken. </w:t>
      </w:r>
    </w:p>
    <w:p w14:paraId="022FB954" w14:textId="4245828C" w:rsidR="002A5E46" w:rsidRPr="00264F74" w:rsidRDefault="002A5E46" w:rsidP="00C22CC5">
      <w:pPr>
        <w:pStyle w:val="Geenafstand"/>
        <w:rPr>
          <w:rFonts w:ascii="Aptos" w:hAnsi="Aptos"/>
        </w:rPr>
      </w:pPr>
      <w:r w:rsidRPr="00264F74">
        <w:rPr>
          <w:rFonts w:ascii="Aptos" w:hAnsi="Aptos"/>
        </w:rPr>
        <w:t xml:space="preserve">2.3 De Opdrachtnemer draag er zorg voor dat zijn werknemers en ingeschakelde derden die toegang hebben tot de vertrouwelijke informatie eveneens gebonden zijn aan een geheimhoudingsplicht. </w:t>
      </w:r>
    </w:p>
    <w:p w14:paraId="479A08DD" w14:textId="69C43646" w:rsidR="00A866B9" w:rsidRPr="00264F74" w:rsidRDefault="00A866B9" w:rsidP="00C22CC5">
      <w:pPr>
        <w:pStyle w:val="Geenafstand"/>
        <w:rPr>
          <w:rFonts w:ascii="Aptos" w:hAnsi="Aptos"/>
        </w:rPr>
      </w:pPr>
      <w:r w:rsidRPr="00264F74">
        <w:rPr>
          <w:rFonts w:ascii="Aptos" w:hAnsi="Aptos"/>
        </w:rPr>
        <w:t xml:space="preserve">2.4 </w:t>
      </w:r>
      <w:r w:rsidR="00AB00F9" w:rsidRPr="00264F74">
        <w:rPr>
          <w:rFonts w:ascii="Aptos" w:hAnsi="Aptos"/>
        </w:rPr>
        <w:t xml:space="preserve">Opdrachtnemer verplicht zich om met informatie zorgvuldig en op passende wijze om te gaan, ook als informatie geen vertrouwelijke informatie is. </w:t>
      </w:r>
    </w:p>
    <w:p w14:paraId="5491B363" w14:textId="77777777" w:rsidR="009C1835" w:rsidRPr="00264F74" w:rsidRDefault="00A36BD4" w:rsidP="00C22CC5">
      <w:pPr>
        <w:pStyle w:val="Geenafstand"/>
        <w:rPr>
          <w:rFonts w:ascii="Aptos" w:hAnsi="Aptos"/>
        </w:rPr>
      </w:pPr>
      <w:r w:rsidRPr="00264F74">
        <w:rPr>
          <w:rFonts w:ascii="Aptos" w:hAnsi="Aptos"/>
        </w:rPr>
        <w:t>2.5 Opdrachtnemer zal ten aanzien van informatie alle veiligheidsmaatregelen, zorgplichten en waarborgen in acht nemen die ook gelden ten aanzien van eigen interne informatie</w:t>
      </w:r>
      <w:r w:rsidR="009D76FD" w:rsidRPr="00264F74">
        <w:rPr>
          <w:rFonts w:ascii="Aptos" w:hAnsi="Aptos"/>
        </w:rPr>
        <w:t xml:space="preserve">. </w:t>
      </w:r>
    </w:p>
    <w:p w14:paraId="2B2F6388" w14:textId="77777777" w:rsidR="00F84897" w:rsidRPr="00264F74" w:rsidRDefault="00F84897" w:rsidP="00C22CC5">
      <w:pPr>
        <w:pStyle w:val="Geenafstand"/>
        <w:rPr>
          <w:rFonts w:ascii="Aptos" w:hAnsi="Aptos"/>
        </w:rPr>
      </w:pPr>
    </w:p>
    <w:p w14:paraId="36229672" w14:textId="02A3807F" w:rsidR="00F84897" w:rsidRPr="00264F74" w:rsidRDefault="00F84897" w:rsidP="00C22CC5">
      <w:pPr>
        <w:pStyle w:val="Geenafstand"/>
        <w:rPr>
          <w:rFonts w:ascii="Aptos" w:hAnsi="Aptos"/>
          <w:b/>
          <w:bCs/>
          <w:color w:val="4472C4" w:themeColor="accent1"/>
        </w:rPr>
      </w:pPr>
      <w:r w:rsidRPr="00264F74">
        <w:rPr>
          <w:rFonts w:ascii="Aptos" w:hAnsi="Aptos"/>
          <w:b/>
          <w:bCs/>
          <w:color w:val="4472C4" w:themeColor="accent1"/>
        </w:rPr>
        <w:t>Artikel 3</w:t>
      </w:r>
      <w:r w:rsidR="00F64480" w:rsidRPr="00264F74">
        <w:rPr>
          <w:rFonts w:ascii="Aptos" w:hAnsi="Aptos"/>
          <w:b/>
          <w:bCs/>
          <w:color w:val="4472C4" w:themeColor="accent1"/>
        </w:rPr>
        <w:t xml:space="preserve"> - </w:t>
      </w:r>
      <w:r w:rsidR="00ED1133" w:rsidRPr="00264F74">
        <w:rPr>
          <w:rFonts w:ascii="Aptos" w:hAnsi="Aptos"/>
          <w:b/>
          <w:bCs/>
          <w:color w:val="4472C4" w:themeColor="accent1"/>
        </w:rPr>
        <w:t>U</w:t>
      </w:r>
      <w:r w:rsidRPr="00264F74">
        <w:rPr>
          <w:rFonts w:ascii="Aptos" w:hAnsi="Aptos"/>
          <w:b/>
          <w:bCs/>
          <w:color w:val="4472C4" w:themeColor="accent1"/>
        </w:rPr>
        <w:t xml:space="preserve">itzonderingen </w:t>
      </w:r>
    </w:p>
    <w:p w14:paraId="018932E9" w14:textId="76286BC0" w:rsidR="00F84897" w:rsidRPr="00264F74" w:rsidRDefault="00F84897" w:rsidP="00C22CC5">
      <w:pPr>
        <w:pStyle w:val="Geenafstand"/>
        <w:rPr>
          <w:rFonts w:ascii="Aptos" w:hAnsi="Aptos"/>
        </w:rPr>
      </w:pPr>
      <w:r w:rsidRPr="00264F74">
        <w:rPr>
          <w:rFonts w:ascii="Aptos" w:hAnsi="Aptos"/>
        </w:rPr>
        <w:t xml:space="preserve">3.1 </w:t>
      </w:r>
      <w:r w:rsidR="004045A0" w:rsidRPr="00264F74">
        <w:rPr>
          <w:rFonts w:ascii="Aptos" w:hAnsi="Aptos"/>
        </w:rPr>
        <w:t xml:space="preserve">De verplichtingen zoals genoemd in artikel 2 zijn niet van toepassing op informatie: </w:t>
      </w:r>
    </w:p>
    <w:p w14:paraId="1AB96008" w14:textId="67814B2D" w:rsidR="004045A0" w:rsidRPr="00264F74" w:rsidRDefault="004045A0" w:rsidP="00C22CC5">
      <w:pPr>
        <w:pStyle w:val="Geenafstand"/>
        <w:rPr>
          <w:rFonts w:ascii="Aptos" w:hAnsi="Aptos"/>
        </w:rPr>
      </w:pPr>
      <w:r w:rsidRPr="00264F74">
        <w:rPr>
          <w:rFonts w:ascii="Aptos" w:hAnsi="Aptos"/>
        </w:rPr>
        <w:t>a) die op het moment van verstrekking reeds openbaar was of nadien openbaar is</w:t>
      </w:r>
      <w:r w:rsidR="00B54F2B" w:rsidRPr="00264F74">
        <w:rPr>
          <w:rFonts w:ascii="Aptos" w:hAnsi="Aptos"/>
        </w:rPr>
        <w:t xml:space="preserve"> geworden, zonder dat dit het gevolg is van schending van deze verklaring; </w:t>
      </w:r>
    </w:p>
    <w:p w14:paraId="4373CA27" w14:textId="77E7C707" w:rsidR="00B54F2B" w:rsidRPr="00264F74" w:rsidRDefault="00B54F2B" w:rsidP="00C22CC5">
      <w:pPr>
        <w:pStyle w:val="Geenafstand"/>
        <w:rPr>
          <w:rFonts w:ascii="Aptos" w:hAnsi="Aptos"/>
        </w:rPr>
      </w:pPr>
      <w:r w:rsidRPr="00264F74">
        <w:rPr>
          <w:rFonts w:ascii="Aptos" w:hAnsi="Aptos"/>
        </w:rPr>
        <w:t xml:space="preserve">b) die rechtmatig is verkregen van een derde zonder geheimhoudingsplicht; </w:t>
      </w:r>
    </w:p>
    <w:p w14:paraId="41D521FE" w14:textId="4AA156AD" w:rsidR="00B54F2B" w:rsidRPr="00264F74" w:rsidRDefault="00F35BA8" w:rsidP="00C22CC5">
      <w:pPr>
        <w:pStyle w:val="Geenafstand"/>
        <w:rPr>
          <w:rFonts w:ascii="Aptos" w:hAnsi="Aptos"/>
        </w:rPr>
      </w:pPr>
      <w:r w:rsidRPr="00264F74">
        <w:rPr>
          <w:rFonts w:ascii="Aptos" w:hAnsi="Aptos"/>
        </w:rPr>
        <w:t xml:space="preserve">c) die op grond van wettelijke bepalingen of gerechtelijk bevel moet worden verstrekt, mits de Gemeente hiervan vooraf in kennis wordt gesteld. </w:t>
      </w:r>
    </w:p>
    <w:p w14:paraId="198F1CD1" w14:textId="77777777" w:rsidR="00F35BA8" w:rsidRPr="00264F74" w:rsidRDefault="00F35BA8" w:rsidP="00C22CC5">
      <w:pPr>
        <w:pStyle w:val="Geenafstand"/>
        <w:rPr>
          <w:rFonts w:ascii="Aptos" w:hAnsi="Aptos"/>
        </w:rPr>
      </w:pPr>
    </w:p>
    <w:p w14:paraId="636095B8" w14:textId="58306D38" w:rsidR="00ED1133" w:rsidRPr="00264F74" w:rsidRDefault="00F35BA8" w:rsidP="00C22CC5">
      <w:pPr>
        <w:pStyle w:val="Geenafstand"/>
        <w:rPr>
          <w:rFonts w:ascii="Aptos" w:hAnsi="Aptos"/>
          <w:b/>
          <w:bCs/>
          <w:color w:val="4472C4" w:themeColor="accent1"/>
        </w:rPr>
      </w:pPr>
      <w:r w:rsidRPr="00264F74">
        <w:rPr>
          <w:rFonts w:ascii="Aptos" w:hAnsi="Aptos"/>
          <w:b/>
          <w:bCs/>
          <w:color w:val="4472C4" w:themeColor="accent1"/>
        </w:rPr>
        <w:t>Artikel 4</w:t>
      </w:r>
      <w:r w:rsidR="00F64480" w:rsidRPr="00264F74">
        <w:rPr>
          <w:rFonts w:ascii="Aptos" w:hAnsi="Aptos"/>
          <w:b/>
          <w:bCs/>
          <w:color w:val="4472C4" w:themeColor="accent1"/>
        </w:rPr>
        <w:t xml:space="preserve"> - </w:t>
      </w:r>
      <w:r w:rsidR="00ED1133" w:rsidRPr="00264F74">
        <w:rPr>
          <w:rFonts w:ascii="Aptos" w:hAnsi="Aptos"/>
          <w:b/>
          <w:bCs/>
          <w:color w:val="4472C4" w:themeColor="accent1"/>
        </w:rPr>
        <w:t>Duur van de verplichting</w:t>
      </w:r>
    </w:p>
    <w:p w14:paraId="23CF20D4" w14:textId="1EDF45CB" w:rsidR="00F35BA8" w:rsidRPr="00264F74" w:rsidRDefault="000B2F86" w:rsidP="00C22CC5">
      <w:pPr>
        <w:pStyle w:val="Geenafstand"/>
        <w:rPr>
          <w:rFonts w:ascii="Aptos" w:hAnsi="Aptos"/>
          <w:b/>
          <w:bCs/>
          <w:color w:val="4472C4" w:themeColor="accent1"/>
        </w:rPr>
      </w:pPr>
      <w:r w:rsidRPr="00264F74">
        <w:rPr>
          <w:rFonts w:ascii="Aptos" w:hAnsi="Aptos"/>
        </w:rPr>
        <w:t>4.1 Deze geheimhoudingsverplichting vangt aan op de datum van ondertekening van deze verklaring en blijft van kracht tot vijf</w:t>
      </w:r>
      <w:r w:rsidR="00A21C37">
        <w:rPr>
          <w:rFonts w:ascii="Aptos" w:hAnsi="Aptos"/>
        </w:rPr>
        <w:t xml:space="preserve"> </w:t>
      </w:r>
      <w:r w:rsidRPr="00264F74">
        <w:rPr>
          <w:rFonts w:ascii="Aptos" w:hAnsi="Aptos"/>
        </w:rPr>
        <w:t xml:space="preserve">(5) jaar na </w:t>
      </w:r>
      <w:r w:rsidR="00B67D2B" w:rsidRPr="00264F74">
        <w:rPr>
          <w:rFonts w:ascii="Aptos" w:hAnsi="Aptos"/>
        </w:rPr>
        <w:t>beëindiging</w:t>
      </w:r>
      <w:r w:rsidRPr="00264F74">
        <w:rPr>
          <w:rFonts w:ascii="Aptos" w:hAnsi="Aptos"/>
        </w:rPr>
        <w:t xml:space="preserve"> van de Overeenkomst, tenzij anders schriftelijk o</w:t>
      </w:r>
      <w:r w:rsidR="00B67D2B" w:rsidRPr="00264F74">
        <w:rPr>
          <w:rFonts w:ascii="Aptos" w:hAnsi="Aptos"/>
        </w:rPr>
        <w:t xml:space="preserve">vereengekomen. </w:t>
      </w:r>
      <w:r w:rsidR="00ED1133" w:rsidRPr="00264F74">
        <w:rPr>
          <w:rFonts w:ascii="Aptos" w:hAnsi="Aptos"/>
          <w:b/>
          <w:bCs/>
          <w:color w:val="4472C4" w:themeColor="accent1"/>
        </w:rPr>
        <w:t xml:space="preserve"> </w:t>
      </w:r>
    </w:p>
    <w:p w14:paraId="306772AA" w14:textId="4AD75807" w:rsidR="00F64480" w:rsidRPr="00264F74" w:rsidRDefault="00F64480" w:rsidP="00C22CC5">
      <w:pPr>
        <w:pStyle w:val="Geenafstand"/>
        <w:rPr>
          <w:rFonts w:ascii="Aptos" w:hAnsi="Aptos"/>
          <w:b/>
          <w:bCs/>
          <w:color w:val="4472C4" w:themeColor="accent1"/>
        </w:rPr>
      </w:pPr>
    </w:p>
    <w:p w14:paraId="2FBA1484" w14:textId="22F9E8C4" w:rsidR="00B67D2B" w:rsidRPr="00264F74" w:rsidRDefault="00B67D2B" w:rsidP="00C22CC5">
      <w:pPr>
        <w:pStyle w:val="Geenafstand"/>
        <w:rPr>
          <w:rFonts w:ascii="Aptos" w:hAnsi="Aptos"/>
          <w:b/>
          <w:bCs/>
          <w:color w:val="4472C4" w:themeColor="accent1"/>
        </w:rPr>
      </w:pPr>
      <w:r w:rsidRPr="00264F74">
        <w:rPr>
          <w:rFonts w:ascii="Aptos" w:hAnsi="Aptos"/>
          <w:b/>
          <w:bCs/>
          <w:color w:val="4472C4" w:themeColor="accent1"/>
        </w:rPr>
        <w:t>Artikel 5</w:t>
      </w:r>
      <w:r w:rsidR="00F64480" w:rsidRPr="00264F74">
        <w:rPr>
          <w:rFonts w:ascii="Aptos" w:hAnsi="Aptos"/>
          <w:b/>
          <w:bCs/>
          <w:color w:val="4472C4" w:themeColor="accent1"/>
        </w:rPr>
        <w:t xml:space="preserve"> - </w:t>
      </w:r>
      <w:r w:rsidRPr="00264F74">
        <w:rPr>
          <w:rFonts w:ascii="Aptos" w:hAnsi="Aptos"/>
          <w:b/>
          <w:bCs/>
          <w:color w:val="4472C4" w:themeColor="accent1"/>
        </w:rPr>
        <w:t xml:space="preserve">Eigendom en retournering </w:t>
      </w:r>
    </w:p>
    <w:p w14:paraId="26FD52EA" w14:textId="36B069D8" w:rsidR="00B67D2B" w:rsidRPr="00264F74" w:rsidRDefault="009F581E" w:rsidP="00C22CC5">
      <w:pPr>
        <w:pStyle w:val="Geenafstand"/>
        <w:rPr>
          <w:rFonts w:ascii="Aptos" w:hAnsi="Aptos"/>
        </w:rPr>
      </w:pPr>
      <w:r w:rsidRPr="00264F74">
        <w:rPr>
          <w:rFonts w:ascii="Aptos" w:hAnsi="Aptos"/>
        </w:rPr>
        <w:t xml:space="preserve">5.1 Alle </w:t>
      </w:r>
      <w:r w:rsidR="005E4B96" w:rsidRPr="00264F74">
        <w:rPr>
          <w:rFonts w:ascii="Aptos" w:hAnsi="Aptos"/>
        </w:rPr>
        <w:t>vertrouwelijke</w:t>
      </w:r>
      <w:r w:rsidRPr="00264F74">
        <w:rPr>
          <w:rFonts w:ascii="Aptos" w:hAnsi="Aptos"/>
        </w:rPr>
        <w:t xml:space="preserve"> informatie </w:t>
      </w:r>
      <w:r w:rsidR="005E4B96" w:rsidRPr="00264F74">
        <w:rPr>
          <w:rFonts w:ascii="Aptos" w:hAnsi="Aptos"/>
        </w:rPr>
        <w:t xml:space="preserve">blijft eigendom van de Gemeente. </w:t>
      </w:r>
    </w:p>
    <w:p w14:paraId="3BF01463" w14:textId="77777777" w:rsidR="00F64480" w:rsidRPr="00264F74" w:rsidRDefault="005E4B96" w:rsidP="00C22CC5">
      <w:pPr>
        <w:pStyle w:val="Geenafstand"/>
        <w:rPr>
          <w:rFonts w:ascii="Aptos" w:hAnsi="Aptos"/>
        </w:rPr>
      </w:pPr>
      <w:r w:rsidRPr="00264F74">
        <w:rPr>
          <w:rFonts w:ascii="Aptos" w:hAnsi="Aptos"/>
        </w:rPr>
        <w:t>5.2 Op eerste verzoek van de Gemeente zal de Opdrachtnemer alle ontvangen vertrouwelijke informatie, inclusief kopieën, vernietigen of retourneren, tenzij wettelijke bewaarplichten van toepassing zijn</w:t>
      </w:r>
      <w:r w:rsidR="00F64480" w:rsidRPr="00264F74">
        <w:rPr>
          <w:rFonts w:ascii="Aptos" w:hAnsi="Aptos"/>
        </w:rPr>
        <w:t>.</w:t>
      </w:r>
    </w:p>
    <w:p w14:paraId="3453A317" w14:textId="27B73EC7" w:rsidR="005E4B96" w:rsidRPr="00264F74" w:rsidRDefault="005E4B96" w:rsidP="00C22CC5">
      <w:pPr>
        <w:pStyle w:val="Geenafstand"/>
        <w:rPr>
          <w:rFonts w:ascii="Aptos" w:hAnsi="Aptos"/>
        </w:rPr>
      </w:pPr>
      <w:r w:rsidRPr="00264F74">
        <w:rPr>
          <w:rFonts w:ascii="Aptos" w:hAnsi="Aptos"/>
        </w:rPr>
        <w:t xml:space="preserve"> </w:t>
      </w:r>
    </w:p>
    <w:p w14:paraId="13E02803" w14:textId="5963BFEF" w:rsidR="009E5D71" w:rsidRPr="00264F74" w:rsidRDefault="009E5D71" w:rsidP="00C22CC5">
      <w:pPr>
        <w:pStyle w:val="Geenafstand"/>
        <w:rPr>
          <w:rFonts w:ascii="Aptos" w:hAnsi="Aptos"/>
          <w:b/>
          <w:bCs/>
          <w:color w:val="4472C4" w:themeColor="accent1"/>
        </w:rPr>
      </w:pPr>
      <w:r w:rsidRPr="00264F74">
        <w:rPr>
          <w:rFonts w:ascii="Aptos" w:hAnsi="Aptos"/>
          <w:b/>
          <w:bCs/>
          <w:color w:val="4472C4" w:themeColor="accent1"/>
        </w:rPr>
        <w:t>Artikel 6</w:t>
      </w:r>
      <w:r w:rsidR="00F64480" w:rsidRPr="00264F74">
        <w:rPr>
          <w:rFonts w:ascii="Aptos" w:hAnsi="Aptos"/>
          <w:b/>
          <w:bCs/>
          <w:color w:val="4472C4" w:themeColor="accent1"/>
        </w:rPr>
        <w:t xml:space="preserve"> - </w:t>
      </w:r>
      <w:r w:rsidRPr="00264F74">
        <w:rPr>
          <w:rFonts w:ascii="Aptos" w:hAnsi="Aptos"/>
          <w:b/>
          <w:bCs/>
          <w:color w:val="4472C4" w:themeColor="accent1"/>
        </w:rPr>
        <w:t xml:space="preserve">Aansprakelijkheid en sancties </w:t>
      </w:r>
    </w:p>
    <w:p w14:paraId="49F66B44" w14:textId="6305D698" w:rsidR="009E5D71" w:rsidRPr="00264F74" w:rsidRDefault="009E5D71" w:rsidP="00C22CC5">
      <w:pPr>
        <w:pStyle w:val="Geenafstand"/>
        <w:rPr>
          <w:rFonts w:ascii="Aptos" w:hAnsi="Aptos"/>
        </w:rPr>
      </w:pPr>
      <w:r w:rsidRPr="00264F74">
        <w:rPr>
          <w:rFonts w:ascii="Aptos" w:hAnsi="Aptos"/>
        </w:rPr>
        <w:t xml:space="preserve">6.1 Bij schending van deze geheimhoudingsverklaring is de Opdrachtnemer aansprakelijk voor alle directe schade die de Gemeente daardoor lijdt. </w:t>
      </w:r>
    </w:p>
    <w:p w14:paraId="7A066DC8" w14:textId="3697735A" w:rsidR="009E5D71" w:rsidRPr="00264F74" w:rsidRDefault="009E5D71" w:rsidP="00C22CC5">
      <w:pPr>
        <w:pStyle w:val="Geenafstand"/>
        <w:rPr>
          <w:rFonts w:ascii="Aptos" w:hAnsi="Aptos"/>
        </w:rPr>
      </w:pPr>
      <w:r w:rsidRPr="00264F74">
        <w:rPr>
          <w:rFonts w:ascii="Aptos" w:hAnsi="Aptos"/>
        </w:rPr>
        <w:t xml:space="preserve">6.2. De Gemeente behoudt zich het recht voor aanvullende (rechts)maatregelen te nemen. </w:t>
      </w:r>
    </w:p>
    <w:p w14:paraId="57803458" w14:textId="77777777" w:rsidR="009E5D71" w:rsidRPr="00264F74" w:rsidRDefault="009E5D71" w:rsidP="00C22CC5">
      <w:pPr>
        <w:pStyle w:val="Geenafstand"/>
        <w:rPr>
          <w:rFonts w:ascii="Aptos" w:hAnsi="Aptos"/>
        </w:rPr>
      </w:pPr>
    </w:p>
    <w:p w14:paraId="1F04528A" w14:textId="086927B5" w:rsidR="0058161F" w:rsidRPr="00264F74" w:rsidRDefault="009E5D71" w:rsidP="00C22CC5">
      <w:pPr>
        <w:pStyle w:val="Geenafstand"/>
        <w:rPr>
          <w:rFonts w:ascii="Aptos" w:hAnsi="Aptos"/>
          <w:b/>
          <w:bCs/>
          <w:color w:val="4472C4" w:themeColor="accent1"/>
        </w:rPr>
      </w:pPr>
      <w:r w:rsidRPr="00264F74">
        <w:rPr>
          <w:rFonts w:ascii="Aptos" w:hAnsi="Aptos"/>
          <w:b/>
          <w:bCs/>
          <w:color w:val="4472C4" w:themeColor="accent1"/>
        </w:rPr>
        <w:t>Artikel 7</w:t>
      </w:r>
      <w:r w:rsidR="00F64480" w:rsidRPr="00264F74">
        <w:rPr>
          <w:rFonts w:ascii="Aptos" w:hAnsi="Aptos"/>
          <w:b/>
          <w:bCs/>
          <w:color w:val="4472C4" w:themeColor="accent1"/>
        </w:rPr>
        <w:t xml:space="preserve"> - </w:t>
      </w:r>
      <w:r w:rsidR="0058161F" w:rsidRPr="00264F74">
        <w:rPr>
          <w:rFonts w:ascii="Aptos" w:hAnsi="Aptos"/>
          <w:b/>
          <w:bCs/>
          <w:color w:val="4472C4" w:themeColor="accent1"/>
        </w:rPr>
        <w:t>Toepasselijk recht en geschillen</w:t>
      </w:r>
    </w:p>
    <w:p w14:paraId="1196698D" w14:textId="77777777" w:rsidR="0058161F" w:rsidRPr="00264F74" w:rsidRDefault="0058161F" w:rsidP="00C22CC5">
      <w:pPr>
        <w:pStyle w:val="Geenafstand"/>
        <w:rPr>
          <w:rFonts w:ascii="Aptos" w:hAnsi="Aptos"/>
        </w:rPr>
      </w:pPr>
      <w:r w:rsidRPr="00264F74">
        <w:rPr>
          <w:rFonts w:ascii="Aptos" w:hAnsi="Aptos"/>
        </w:rPr>
        <w:t xml:space="preserve">7.1 Op deze verklaring is uitsluitend Nederlands recht van toepassing. </w:t>
      </w:r>
    </w:p>
    <w:p w14:paraId="78A1DD3F" w14:textId="445E0432" w:rsidR="009E5D71" w:rsidRPr="00264F74" w:rsidRDefault="0058161F" w:rsidP="00C22CC5">
      <w:pPr>
        <w:pStyle w:val="Geenafstand"/>
        <w:rPr>
          <w:rFonts w:ascii="Aptos" w:hAnsi="Aptos"/>
          <w:b/>
          <w:bCs/>
          <w:color w:val="4472C4" w:themeColor="accent1"/>
        </w:rPr>
      </w:pPr>
      <w:r w:rsidRPr="00264F74">
        <w:rPr>
          <w:rFonts w:ascii="Aptos" w:hAnsi="Aptos"/>
        </w:rPr>
        <w:t>7.2 Geschillen worden uitsluit</w:t>
      </w:r>
      <w:r w:rsidR="008B4A41" w:rsidRPr="00264F74">
        <w:rPr>
          <w:rFonts w:ascii="Aptos" w:hAnsi="Aptos"/>
        </w:rPr>
        <w:t xml:space="preserve">end voorgelegd aan de bevoegde rechter in het arrondissement waar de Gemeente is gevestigd. </w:t>
      </w:r>
      <w:r w:rsidR="009E5D71" w:rsidRPr="00264F74">
        <w:rPr>
          <w:rFonts w:ascii="Aptos" w:hAnsi="Aptos"/>
          <w:b/>
          <w:bCs/>
          <w:color w:val="4472C4" w:themeColor="accent1"/>
        </w:rPr>
        <w:t xml:space="preserve"> </w:t>
      </w:r>
    </w:p>
    <w:p w14:paraId="1AD63396" w14:textId="77777777" w:rsidR="00ED1133" w:rsidRPr="00264F74" w:rsidRDefault="00ED1133" w:rsidP="00C22CC5">
      <w:pPr>
        <w:pStyle w:val="Geenafstand"/>
        <w:rPr>
          <w:rFonts w:ascii="Aptos" w:hAnsi="Aptos"/>
          <w:b/>
          <w:bCs/>
          <w:color w:val="4472C4" w:themeColor="accent1"/>
        </w:rPr>
      </w:pPr>
    </w:p>
    <w:p w14:paraId="22343ABB" w14:textId="5F3102A1" w:rsidR="00F84897" w:rsidRPr="00264F74" w:rsidRDefault="00035687" w:rsidP="00610CBF">
      <w:pPr>
        <w:pStyle w:val="Geenafstand"/>
        <w:rPr>
          <w:rFonts w:ascii="Aptos" w:hAnsi="Aptos"/>
          <w:b/>
          <w:bCs/>
          <w:color w:val="4472C4" w:themeColor="accent1"/>
        </w:rPr>
      </w:pPr>
      <w:r w:rsidRPr="00264F74">
        <w:rPr>
          <w:rFonts w:ascii="Aptos" w:hAnsi="Aptos"/>
          <w:b/>
          <w:bCs/>
          <w:color w:val="4472C4" w:themeColor="accent1"/>
        </w:rPr>
        <w:t>Artikel 8</w:t>
      </w:r>
      <w:r w:rsidR="00F64480" w:rsidRPr="00264F74">
        <w:rPr>
          <w:rFonts w:ascii="Aptos" w:hAnsi="Aptos"/>
          <w:b/>
          <w:bCs/>
          <w:color w:val="4472C4" w:themeColor="accent1"/>
        </w:rPr>
        <w:t xml:space="preserve"> - </w:t>
      </w:r>
      <w:r w:rsidRPr="00264F74">
        <w:rPr>
          <w:rFonts w:ascii="Aptos" w:hAnsi="Aptos"/>
          <w:b/>
          <w:bCs/>
          <w:color w:val="4472C4" w:themeColor="accent1"/>
        </w:rPr>
        <w:t xml:space="preserve">Persoonsgegevens en AVG </w:t>
      </w:r>
    </w:p>
    <w:p w14:paraId="66BA3B7D" w14:textId="69C77B21" w:rsidR="0018734E" w:rsidRPr="00264F74" w:rsidRDefault="00610CBF" w:rsidP="00610CBF">
      <w:pPr>
        <w:pStyle w:val="Geenafstand"/>
        <w:rPr>
          <w:rFonts w:ascii="Aptos" w:hAnsi="Aptos"/>
        </w:rPr>
      </w:pPr>
      <w:r w:rsidRPr="00264F74">
        <w:rPr>
          <w:rFonts w:ascii="Aptos" w:hAnsi="Aptos"/>
        </w:rPr>
        <w:t xml:space="preserve">8.1 Indien en zover de Opdrachtnemer in het kader van de Overeenkomst persoonsgegevens verwerkt, zal hij handelen in overeenstemming met de Algemene Verordening Gegevensbescherming (AVG). </w:t>
      </w:r>
    </w:p>
    <w:p w14:paraId="4DE34733" w14:textId="044C8399" w:rsidR="00610CBF" w:rsidRPr="00264F74" w:rsidRDefault="000E616F" w:rsidP="00610CBF">
      <w:pPr>
        <w:pStyle w:val="Geenafstand"/>
        <w:rPr>
          <w:rFonts w:ascii="Aptos" w:hAnsi="Aptos"/>
        </w:rPr>
      </w:pPr>
      <w:r w:rsidRPr="00264F74">
        <w:rPr>
          <w:rFonts w:ascii="Aptos" w:hAnsi="Aptos"/>
        </w:rPr>
        <w:t xml:space="preserve">8.2 De Opdrachtnemer zal passende technische en organisatorische maatregelen treffen om persoonsgegevens te beschermen tegen verlies of enige vorm van onrechtmatige verwerking. </w:t>
      </w:r>
    </w:p>
    <w:p w14:paraId="5D14AD93" w14:textId="15FE068F" w:rsidR="000E616F" w:rsidRPr="00264F74" w:rsidRDefault="00FB509B" w:rsidP="00610CBF">
      <w:pPr>
        <w:pStyle w:val="Geenafstand"/>
        <w:rPr>
          <w:rFonts w:ascii="Aptos" w:hAnsi="Aptos"/>
        </w:rPr>
      </w:pPr>
      <w:r w:rsidRPr="00264F74">
        <w:rPr>
          <w:rFonts w:ascii="Aptos" w:hAnsi="Aptos"/>
        </w:rPr>
        <w:t xml:space="preserve">8.3 De Opdrachtnemer zal geen persoonsgegevens buiten de Europese Economische Ruimte verwerken zonder voorafgaande schriftelijke toestemming van de Gemeente. </w:t>
      </w:r>
    </w:p>
    <w:p w14:paraId="5188EBEA" w14:textId="77777777" w:rsidR="00FB509B" w:rsidRPr="00264F74" w:rsidRDefault="00FB509B" w:rsidP="00610CBF">
      <w:pPr>
        <w:pStyle w:val="Geenafstand"/>
        <w:rPr>
          <w:rFonts w:ascii="Aptos" w:hAnsi="Aptos"/>
        </w:rPr>
      </w:pPr>
    </w:p>
    <w:p w14:paraId="07AFB73D" w14:textId="4F866D08" w:rsidR="00FB509B" w:rsidRPr="00264F74" w:rsidRDefault="002F4DF3" w:rsidP="00610CBF">
      <w:pPr>
        <w:pStyle w:val="Geenafstand"/>
        <w:rPr>
          <w:rFonts w:ascii="Aptos" w:hAnsi="Aptos"/>
          <w:b/>
          <w:bCs/>
          <w:color w:val="4472C4" w:themeColor="accent1"/>
        </w:rPr>
      </w:pPr>
      <w:r w:rsidRPr="00264F74">
        <w:rPr>
          <w:rFonts w:ascii="Aptos" w:hAnsi="Aptos"/>
          <w:b/>
          <w:bCs/>
          <w:color w:val="4472C4" w:themeColor="accent1"/>
        </w:rPr>
        <w:t>Artikel 9</w:t>
      </w:r>
      <w:r w:rsidR="00F64480" w:rsidRPr="00264F74">
        <w:rPr>
          <w:rFonts w:ascii="Aptos" w:hAnsi="Aptos"/>
          <w:b/>
          <w:bCs/>
          <w:color w:val="4472C4" w:themeColor="accent1"/>
        </w:rPr>
        <w:t xml:space="preserve"> - </w:t>
      </w:r>
      <w:r w:rsidRPr="00264F74">
        <w:rPr>
          <w:rFonts w:ascii="Aptos" w:hAnsi="Aptos"/>
          <w:b/>
          <w:bCs/>
          <w:color w:val="4472C4" w:themeColor="accent1"/>
        </w:rPr>
        <w:t xml:space="preserve">Onderaannemers </w:t>
      </w:r>
    </w:p>
    <w:p w14:paraId="4C2B2159" w14:textId="288C1535" w:rsidR="002F4DF3" w:rsidRPr="00264F74" w:rsidRDefault="002F4DF3" w:rsidP="00610CBF">
      <w:pPr>
        <w:pStyle w:val="Geenafstand"/>
        <w:rPr>
          <w:rFonts w:ascii="Aptos" w:hAnsi="Aptos"/>
        </w:rPr>
      </w:pPr>
      <w:r w:rsidRPr="00264F74">
        <w:rPr>
          <w:rFonts w:ascii="Aptos" w:hAnsi="Aptos"/>
        </w:rPr>
        <w:t xml:space="preserve">9.1 De Opdrachtnemer mag slechts met voorafgaande schriftelijke toestemming van de Gemeente derden (onderaannemers) inschakelen bij de uitvoering van de Overeenkomst. </w:t>
      </w:r>
    </w:p>
    <w:p w14:paraId="7409E8B7" w14:textId="78BDD915" w:rsidR="002F4DF3" w:rsidRPr="00264F74" w:rsidRDefault="00CF69CB" w:rsidP="00610CBF">
      <w:pPr>
        <w:pStyle w:val="Geenafstand"/>
        <w:rPr>
          <w:rFonts w:ascii="Aptos" w:hAnsi="Aptos"/>
        </w:rPr>
      </w:pPr>
      <w:r w:rsidRPr="00264F74">
        <w:rPr>
          <w:rFonts w:ascii="Aptos" w:hAnsi="Aptos"/>
        </w:rPr>
        <w:t xml:space="preserve">9.2 De Opdrachtnemer blijft volledig verantwoordelijk en aansprakelijk voor de naleving van deze geheimhoudingsverklaring door de ingeschakelde onderaannemers. </w:t>
      </w:r>
    </w:p>
    <w:p w14:paraId="31E97945" w14:textId="77777777" w:rsidR="00CF69CB" w:rsidRPr="00264F74" w:rsidRDefault="00CF69CB" w:rsidP="00610CBF">
      <w:pPr>
        <w:pStyle w:val="Geenafstand"/>
        <w:rPr>
          <w:rFonts w:ascii="Aptos" w:hAnsi="Aptos"/>
        </w:rPr>
      </w:pPr>
    </w:p>
    <w:p w14:paraId="365BC9BE" w14:textId="464D16D6" w:rsidR="00CF69CB" w:rsidRPr="00264F74" w:rsidRDefault="00CF69CB" w:rsidP="00610CBF">
      <w:pPr>
        <w:pStyle w:val="Geenafstand"/>
        <w:rPr>
          <w:rFonts w:ascii="Aptos" w:hAnsi="Aptos"/>
          <w:b/>
          <w:bCs/>
          <w:color w:val="4472C4" w:themeColor="accent1"/>
        </w:rPr>
      </w:pPr>
      <w:r w:rsidRPr="00264F74">
        <w:rPr>
          <w:rFonts w:ascii="Aptos" w:hAnsi="Aptos"/>
          <w:b/>
          <w:bCs/>
          <w:color w:val="4472C4" w:themeColor="accent1"/>
        </w:rPr>
        <w:t>Artikel 10</w:t>
      </w:r>
      <w:r w:rsidR="00F64480" w:rsidRPr="00264F74">
        <w:rPr>
          <w:rFonts w:ascii="Aptos" w:hAnsi="Aptos"/>
          <w:b/>
          <w:bCs/>
          <w:color w:val="4472C4" w:themeColor="accent1"/>
        </w:rPr>
        <w:t xml:space="preserve"> - </w:t>
      </w:r>
      <w:r w:rsidRPr="00264F74">
        <w:rPr>
          <w:rFonts w:ascii="Aptos" w:hAnsi="Aptos"/>
          <w:b/>
          <w:bCs/>
          <w:color w:val="4472C4" w:themeColor="accent1"/>
        </w:rPr>
        <w:t xml:space="preserve">Contractuele boetes </w:t>
      </w:r>
    </w:p>
    <w:p w14:paraId="53F89471" w14:textId="63437973" w:rsidR="0018734E" w:rsidRPr="00264F74" w:rsidRDefault="0097068C" w:rsidP="00610CBF">
      <w:pPr>
        <w:pStyle w:val="Geenafstand"/>
        <w:rPr>
          <w:rFonts w:ascii="Aptos" w:hAnsi="Aptos"/>
        </w:rPr>
      </w:pPr>
      <w:r w:rsidRPr="00264F74">
        <w:rPr>
          <w:rFonts w:ascii="Aptos" w:hAnsi="Aptos"/>
        </w:rPr>
        <w:t>10.1 in geval van schendi</w:t>
      </w:r>
      <w:r w:rsidR="00B76BFA">
        <w:rPr>
          <w:rFonts w:ascii="Aptos" w:hAnsi="Aptos"/>
        </w:rPr>
        <w:t>n</w:t>
      </w:r>
      <w:r w:rsidRPr="00264F74">
        <w:rPr>
          <w:rFonts w:ascii="Aptos" w:hAnsi="Aptos"/>
        </w:rPr>
        <w:t>g van deze geheimhoudingsverklaring is de Opdracht</w:t>
      </w:r>
      <w:r w:rsidR="00B76BFA">
        <w:rPr>
          <w:rFonts w:ascii="Aptos" w:hAnsi="Aptos"/>
        </w:rPr>
        <w:t>nemer</w:t>
      </w:r>
      <w:r w:rsidRPr="00264F74">
        <w:rPr>
          <w:rFonts w:ascii="Aptos" w:hAnsi="Aptos"/>
        </w:rPr>
        <w:t xml:space="preserve"> zonder nadere ingebrekestelling een direct opeisbare boete </w:t>
      </w:r>
      <w:r w:rsidR="00B76BFA">
        <w:rPr>
          <w:rFonts w:ascii="Aptos" w:hAnsi="Aptos"/>
        </w:rPr>
        <w:t>ver</w:t>
      </w:r>
      <w:r w:rsidR="00B76BFA" w:rsidRPr="00264F74">
        <w:rPr>
          <w:rFonts w:ascii="Aptos" w:hAnsi="Aptos"/>
        </w:rPr>
        <w:t>schuldig</w:t>
      </w:r>
      <w:r w:rsidR="00B76BFA">
        <w:rPr>
          <w:rFonts w:ascii="Aptos" w:hAnsi="Aptos"/>
        </w:rPr>
        <w:t>d</w:t>
      </w:r>
      <w:r w:rsidRPr="00264F74">
        <w:rPr>
          <w:rFonts w:ascii="Aptos" w:hAnsi="Aptos"/>
        </w:rPr>
        <w:t xml:space="preserve"> van € </w:t>
      </w:r>
      <w:r w:rsidR="00AD7FD1">
        <w:rPr>
          <w:rFonts w:ascii="Aptos" w:hAnsi="Aptos"/>
        </w:rPr>
        <w:t>10</w:t>
      </w:r>
      <w:r w:rsidRPr="00264F74">
        <w:rPr>
          <w:rFonts w:ascii="Aptos" w:hAnsi="Aptos"/>
        </w:rPr>
        <w:t>.000,- per overtreding</w:t>
      </w:r>
      <w:r w:rsidR="00BB722E" w:rsidRPr="00264F74">
        <w:rPr>
          <w:rFonts w:ascii="Aptos" w:hAnsi="Aptos"/>
        </w:rPr>
        <w:t xml:space="preserve">, vermeerderd met € 1.000,- per dag dat de overtreding voortduurt, onverminderd het recht van de Gemeente om volledige schadevergoeding te vorderen. </w:t>
      </w:r>
    </w:p>
    <w:p w14:paraId="057327CB" w14:textId="77777777" w:rsidR="001855A6" w:rsidRDefault="001855A6" w:rsidP="00610CBF">
      <w:pPr>
        <w:pStyle w:val="Geenafstand"/>
        <w:rPr>
          <w:rFonts w:ascii="Aptos" w:hAnsi="Aptos"/>
        </w:rPr>
      </w:pPr>
    </w:p>
    <w:p w14:paraId="6B8F5931" w14:textId="77777777" w:rsidR="00264F74" w:rsidRDefault="00264F74" w:rsidP="00610CBF">
      <w:pPr>
        <w:pStyle w:val="Geenafstand"/>
        <w:rPr>
          <w:rFonts w:ascii="Aptos" w:hAnsi="Aptos"/>
        </w:rPr>
      </w:pPr>
    </w:p>
    <w:p w14:paraId="22C63383" w14:textId="77777777" w:rsidR="00264F74" w:rsidRDefault="00264F74" w:rsidP="00610CBF">
      <w:pPr>
        <w:pStyle w:val="Geenafstand"/>
        <w:rPr>
          <w:rFonts w:ascii="Aptos" w:hAnsi="Aptos"/>
        </w:rPr>
      </w:pPr>
    </w:p>
    <w:p w14:paraId="74FB5871" w14:textId="77777777" w:rsidR="00264F74" w:rsidRDefault="00264F74" w:rsidP="00610CBF">
      <w:pPr>
        <w:pStyle w:val="Geenafstand"/>
        <w:rPr>
          <w:rFonts w:ascii="Aptos" w:hAnsi="Aptos"/>
        </w:rPr>
      </w:pPr>
    </w:p>
    <w:p w14:paraId="777B7D76" w14:textId="77777777" w:rsidR="00264F74" w:rsidRDefault="00264F74" w:rsidP="00610CBF">
      <w:pPr>
        <w:pStyle w:val="Geenafstand"/>
        <w:rPr>
          <w:rFonts w:ascii="Aptos" w:hAnsi="Aptos"/>
        </w:rPr>
      </w:pPr>
    </w:p>
    <w:p w14:paraId="3FFA6D0B" w14:textId="77777777" w:rsidR="00264F74" w:rsidRDefault="00264F74" w:rsidP="00610CBF">
      <w:pPr>
        <w:pStyle w:val="Geenafstand"/>
        <w:rPr>
          <w:rFonts w:ascii="Aptos" w:hAnsi="Aptos"/>
        </w:rPr>
      </w:pPr>
    </w:p>
    <w:p w14:paraId="08972D94" w14:textId="77777777" w:rsidR="00264F74" w:rsidRDefault="00264F74" w:rsidP="00610CBF">
      <w:pPr>
        <w:pStyle w:val="Geenafstand"/>
        <w:rPr>
          <w:rFonts w:ascii="Aptos" w:hAnsi="Aptos"/>
        </w:rPr>
      </w:pPr>
    </w:p>
    <w:p w14:paraId="14EA6D7B" w14:textId="77777777" w:rsidR="00264F74" w:rsidRDefault="00264F74" w:rsidP="00610CBF">
      <w:pPr>
        <w:pStyle w:val="Geenafstand"/>
        <w:rPr>
          <w:rFonts w:ascii="Aptos" w:hAnsi="Aptos"/>
        </w:rPr>
      </w:pPr>
    </w:p>
    <w:p w14:paraId="64E0121C" w14:textId="77777777" w:rsidR="00264F74" w:rsidRDefault="00264F74" w:rsidP="00610CBF">
      <w:pPr>
        <w:pStyle w:val="Geenafstand"/>
        <w:rPr>
          <w:rFonts w:ascii="Aptos" w:hAnsi="Aptos"/>
        </w:rPr>
      </w:pPr>
    </w:p>
    <w:p w14:paraId="09979333" w14:textId="77777777" w:rsidR="00264F74" w:rsidRDefault="00264F74" w:rsidP="00610CBF">
      <w:pPr>
        <w:pStyle w:val="Geenafstand"/>
        <w:rPr>
          <w:rFonts w:ascii="Aptos" w:hAnsi="Aptos"/>
        </w:rPr>
      </w:pPr>
    </w:p>
    <w:p w14:paraId="14ED5C4E" w14:textId="77777777" w:rsidR="00264F74" w:rsidRDefault="00264F74" w:rsidP="00610CBF">
      <w:pPr>
        <w:pStyle w:val="Geenafstand"/>
        <w:rPr>
          <w:rFonts w:ascii="Aptos" w:hAnsi="Aptos"/>
        </w:rPr>
      </w:pPr>
    </w:p>
    <w:p w14:paraId="62C7EBDD" w14:textId="77777777" w:rsidR="00264F74" w:rsidRDefault="00264F74" w:rsidP="00610CBF">
      <w:pPr>
        <w:pStyle w:val="Geenafstand"/>
        <w:rPr>
          <w:rFonts w:ascii="Aptos" w:hAnsi="Aptos"/>
        </w:rPr>
      </w:pPr>
    </w:p>
    <w:p w14:paraId="4D529288" w14:textId="77777777" w:rsidR="00264F74" w:rsidRDefault="00264F74" w:rsidP="00610CBF">
      <w:pPr>
        <w:pStyle w:val="Geenafstand"/>
        <w:rPr>
          <w:rFonts w:ascii="Aptos" w:hAnsi="Aptos"/>
        </w:rPr>
      </w:pPr>
    </w:p>
    <w:p w14:paraId="021B6A70" w14:textId="77777777" w:rsidR="00264F74" w:rsidRDefault="00264F74" w:rsidP="00610CBF">
      <w:pPr>
        <w:pStyle w:val="Geenafstand"/>
        <w:rPr>
          <w:rFonts w:ascii="Aptos" w:hAnsi="Aptos"/>
        </w:rPr>
      </w:pPr>
    </w:p>
    <w:p w14:paraId="4EFC6E50" w14:textId="77777777" w:rsidR="00264F74" w:rsidRDefault="00264F74" w:rsidP="00610CBF">
      <w:pPr>
        <w:pStyle w:val="Geenafstand"/>
        <w:rPr>
          <w:rFonts w:ascii="Aptos" w:hAnsi="Aptos"/>
        </w:rPr>
      </w:pPr>
    </w:p>
    <w:p w14:paraId="16A0C8BF" w14:textId="77777777" w:rsidR="00264F74" w:rsidRPr="00264F74" w:rsidRDefault="00264F74" w:rsidP="00610CBF">
      <w:pPr>
        <w:pStyle w:val="Geenafstand"/>
        <w:rPr>
          <w:rFonts w:ascii="Aptos" w:hAnsi="Aptos"/>
        </w:rPr>
      </w:pPr>
    </w:p>
    <w:p w14:paraId="647AFCBD" w14:textId="77777777" w:rsidR="0049779B" w:rsidRDefault="0049779B" w:rsidP="00610CBF">
      <w:pPr>
        <w:pStyle w:val="Geenafstand"/>
        <w:rPr>
          <w:rFonts w:ascii="Aptos" w:hAnsi="Aptos"/>
        </w:rPr>
      </w:pPr>
    </w:p>
    <w:p w14:paraId="4EF021DB" w14:textId="77777777" w:rsidR="0049779B" w:rsidRDefault="0049779B" w:rsidP="00610CBF">
      <w:pPr>
        <w:pStyle w:val="Geenafstand"/>
        <w:rPr>
          <w:rFonts w:ascii="Aptos" w:hAnsi="Aptos"/>
        </w:rPr>
      </w:pPr>
    </w:p>
    <w:p w14:paraId="233E6B44" w14:textId="77777777" w:rsidR="0049779B" w:rsidRDefault="0049779B" w:rsidP="00610CBF">
      <w:pPr>
        <w:pStyle w:val="Geenafstand"/>
        <w:rPr>
          <w:rFonts w:ascii="Aptos" w:hAnsi="Aptos"/>
        </w:rPr>
      </w:pPr>
    </w:p>
    <w:p w14:paraId="4485AD24" w14:textId="6D4FA373" w:rsidR="001855A6" w:rsidRPr="00264F74" w:rsidRDefault="001855A6" w:rsidP="00610CBF">
      <w:pPr>
        <w:pStyle w:val="Geenafstand"/>
        <w:rPr>
          <w:rFonts w:ascii="Aptos" w:hAnsi="Aptos"/>
        </w:rPr>
      </w:pPr>
      <w:r w:rsidRPr="00264F74">
        <w:rPr>
          <w:rFonts w:ascii="Aptos" w:hAnsi="Aptos"/>
        </w:rPr>
        <w:t>Aldus opgemaakt in tweevoud en ondertekend</w:t>
      </w:r>
      <w:r w:rsidR="00397824" w:rsidRPr="00264F74">
        <w:rPr>
          <w:rFonts w:ascii="Aptos" w:hAnsi="Aptos"/>
        </w:rPr>
        <w:t xml:space="preserve">; </w:t>
      </w:r>
    </w:p>
    <w:p w14:paraId="0B63C6DF" w14:textId="77777777" w:rsidR="00397824" w:rsidRPr="00264F74" w:rsidRDefault="00397824" w:rsidP="00397824">
      <w:pPr>
        <w:pStyle w:val="Geenafstand"/>
        <w:rPr>
          <w:rFonts w:ascii="Aptos" w:hAnsi="Aptos"/>
        </w:rPr>
      </w:pPr>
    </w:p>
    <w:p w14:paraId="08EE2F66" w14:textId="136E5947" w:rsidR="007461AC" w:rsidRPr="00264F74" w:rsidRDefault="007461AC" w:rsidP="00397824">
      <w:pPr>
        <w:pStyle w:val="Geenafstand"/>
        <w:rPr>
          <w:rFonts w:ascii="Aptos" w:hAnsi="Aptos"/>
          <w:b/>
          <w:bCs/>
          <w:color w:val="4472C4" w:themeColor="accent1"/>
        </w:rPr>
      </w:pPr>
      <w:r w:rsidRPr="00264F74">
        <w:rPr>
          <w:rFonts w:ascii="Aptos" w:hAnsi="Aptos"/>
          <w:b/>
          <w:bCs/>
          <w:color w:val="4472C4" w:themeColor="accent1"/>
        </w:rPr>
        <w:t xml:space="preserve">Ondertekening </w:t>
      </w:r>
    </w:p>
    <w:tbl>
      <w:tblPr>
        <w:tblStyle w:val="Tabelraster"/>
        <w:tblW w:w="0" w:type="auto"/>
        <w:tblLook w:val="04A0" w:firstRow="1" w:lastRow="0" w:firstColumn="1" w:lastColumn="0" w:noHBand="0" w:noVBand="1"/>
      </w:tblPr>
      <w:tblGrid>
        <w:gridCol w:w="3256"/>
        <w:gridCol w:w="5806"/>
      </w:tblGrid>
      <w:tr w:rsidR="007461AC" w:rsidRPr="0049779B" w14:paraId="0FA5417A" w14:textId="77777777" w:rsidTr="00E57179">
        <w:tc>
          <w:tcPr>
            <w:tcW w:w="3256" w:type="dxa"/>
            <w:shd w:val="clear" w:color="auto" w:fill="D9E2F3" w:themeFill="accent1" w:themeFillTint="33"/>
          </w:tcPr>
          <w:p w14:paraId="349CFE86" w14:textId="582FFCFE" w:rsidR="007461AC" w:rsidRPr="0049779B" w:rsidRDefault="007461AC" w:rsidP="00322EBE">
            <w:pPr>
              <w:rPr>
                <w:rFonts w:ascii="Aptos" w:hAnsi="Aptos"/>
              </w:rPr>
            </w:pPr>
            <w:r w:rsidRPr="0049779B">
              <w:rPr>
                <w:rFonts w:ascii="Aptos" w:hAnsi="Aptos"/>
              </w:rPr>
              <w:t>Naa</w:t>
            </w:r>
            <w:r w:rsidR="00584E8D" w:rsidRPr="0049779B">
              <w:rPr>
                <w:rFonts w:ascii="Aptos" w:hAnsi="Aptos"/>
              </w:rPr>
              <w:t xml:space="preserve">m Gemeente </w:t>
            </w:r>
          </w:p>
        </w:tc>
        <w:tc>
          <w:tcPr>
            <w:tcW w:w="5806" w:type="dxa"/>
          </w:tcPr>
          <w:p w14:paraId="155255C0" w14:textId="77777777" w:rsidR="007461AC" w:rsidRDefault="00397824" w:rsidP="00322EBE">
            <w:pPr>
              <w:rPr>
                <w:rFonts w:ascii="Aptos" w:hAnsi="Aptos"/>
              </w:rPr>
            </w:pPr>
            <w:r w:rsidRPr="0049779B">
              <w:rPr>
                <w:rFonts w:ascii="Aptos" w:hAnsi="Aptos"/>
              </w:rPr>
              <w:t xml:space="preserve">Gemeente Midden-Delfland </w:t>
            </w:r>
          </w:p>
          <w:p w14:paraId="16258AD8" w14:textId="77777777" w:rsidR="00441ACD" w:rsidRDefault="00441ACD" w:rsidP="00322EBE">
            <w:pPr>
              <w:rPr>
                <w:rFonts w:ascii="Aptos" w:hAnsi="Aptos"/>
              </w:rPr>
            </w:pPr>
          </w:p>
          <w:p w14:paraId="05DD2370" w14:textId="6FCAEC9B" w:rsidR="00441ACD" w:rsidRPr="0049779B" w:rsidRDefault="00441ACD" w:rsidP="00322EBE">
            <w:pPr>
              <w:rPr>
                <w:rFonts w:ascii="Aptos" w:hAnsi="Aptos"/>
              </w:rPr>
            </w:pPr>
          </w:p>
        </w:tc>
      </w:tr>
      <w:tr w:rsidR="007461AC" w:rsidRPr="0049779B" w14:paraId="4DEDE226" w14:textId="77777777" w:rsidTr="00E57179">
        <w:tc>
          <w:tcPr>
            <w:tcW w:w="3256" w:type="dxa"/>
            <w:shd w:val="clear" w:color="auto" w:fill="D9E2F3" w:themeFill="accent1" w:themeFillTint="33"/>
          </w:tcPr>
          <w:p w14:paraId="121C14D6" w14:textId="77777777" w:rsidR="00441ACD" w:rsidRDefault="00441ACD" w:rsidP="00322EBE">
            <w:pPr>
              <w:rPr>
                <w:rFonts w:ascii="Aptos" w:hAnsi="Aptos"/>
              </w:rPr>
            </w:pPr>
          </w:p>
          <w:p w14:paraId="51CDAB3A" w14:textId="55C56E0F" w:rsidR="007461AC" w:rsidRPr="0049779B" w:rsidRDefault="007461AC" w:rsidP="00322EBE">
            <w:pPr>
              <w:rPr>
                <w:rFonts w:ascii="Aptos" w:hAnsi="Aptos"/>
              </w:rPr>
            </w:pPr>
            <w:r w:rsidRPr="0049779B">
              <w:rPr>
                <w:rFonts w:ascii="Aptos" w:hAnsi="Aptos"/>
              </w:rPr>
              <w:t>Naam tekenbevoegd persoon</w:t>
            </w:r>
          </w:p>
        </w:tc>
        <w:tc>
          <w:tcPr>
            <w:tcW w:w="5806" w:type="dxa"/>
          </w:tcPr>
          <w:p w14:paraId="34BF1B0D" w14:textId="77777777" w:rsidR="007461AC" w:rsidRDefault="007461AC" w:rsidP="00322EBE">
            <w:pPr>
              <w:rPr>
                <w:rFonts w:ascii="Aptos" w:hAnsi="Aptos"/>
              </w:rPr>
            </w:pPr>
          </w:p>
          <w:p w14:paraId="5A2EBBF7" w14:textId="77777777" w:rsidR="0049779B" w:rsidRPr="0049779B" w:rsidRDefault="0049779B" w:rsidP="00322EBE">
            <w:pPr>
              <w:rPr>
                <w:rFonts w:ascii="Aptos" w:hAnsi="Aptos"/>
              </w:rPr>
            </w:pPr>
          </w:p>
        </w:tc>
      </w:tr>
      <w:tr w:rsidR="007461AC" w:rsidRPr="0049779B" w14:paraId="4DD484D9" w14:textId="77777777" w:rsidTr="00E57179">
        <w:tc>
          <w:tcPr>
            <w:tcW w:w="3256" w:type="dxa"/>
            <w:shd w:val="clear" w:color="auto" w:fill="D9E2F3" w:themeFill="accent1" w:themeFillTint="33"/>
          </w:tcPr>
          <w:p w14:paraId="7FB6CBE2" w14:textId="77777777" w:rsidR="00441ACD" w:rsidRDefault="00441ACD" w:rsidP="00322EBE">
            <w:pPr>
              <w:rPr>
                <w:rFonts w:ascii="Aptos" w:hAnsi="Aptos"/>
              </w:rPr>
            </w:pPr>
          </w:p>
          <w:p w14:paraId="3A09A977" w14:textId="5A5811FC" w:rsidR="007461AC" w:rsidRPr="0049779B" w:rsidRDefault="007461AC" w:rsidP="00322EBE">
            <w:pPr>
              <w:rPr>
                <w:rFonts w:ascii="Aptos" w:hAnsi="Aptos"/>
              </w:rPr>
            </w:pPr>
            <w:r w:rsidRPr="0049779B">
              <w:rPr>
                <w:rFonts w:ascii="Aptos" w:hAnsi="Aptos"/>
              </w:rPr>
              <w:t xml:space="preserve">Datum </w:t>
            </w:r>
          </w:p>
        </w:tc>
        <w:tc>
          <w:tcPr>
            <w:tcW w:w="5806" w:type="dxa"/>
          </w:tcPr>
          <w:p w14:paraId="43E6019A" w14:textId="77777777" w:rsidR="007461AC" w:rsidRDefault="007461AC" w:rsidP="00322EBE">
            <w:pPr>
              <w:rPr>
                <w:rFonts w:ascii="Aptos" w:hAnsi="Aptos"/>
              </w:rPr>
            </w:pPr>
          </w:p>
          <w:p w14:paraId="1FB71605" w14:textId="77777777" w:rsidR="0049779B" w:rsidRPr="0049779B" w:rsidRDefault="0049779B" w:rsidP="00322EBE">
            <w:pPr>
              <w:rPr>
                <w:rFonts w:ascii="Aptos" w:hAnsi="Aptos"/>
              </w:rPr>
            </w:pPr>
          </w:p>
        </w:tc>
      </w:tr>
      <w:tr w:rsidR="007461AC" w:rsidRPr="0049779B" w14:paraId="1574CF24" w14:textId="77777777" w:rsidTr="00E57179">
        <w:trPr>
          <w:trHeight w:val="101"/>
        </w:trPr>
        <w:tc>
          <w:tcPr>
            <w:tcW w:w="3256" w:type="dxa"/>
            <w:shd w:val="clear" w:color="auto" w:fill="D9E2F3" w:themeFill="accent1" w:themeFillTint="33"/>
          </w:tcPr>
          <w:p w14:paraId="1C21D192" w14:textId="77777777" w:rsidR="00441ACD" w:rsidRDefault="00441ACD" w:rsidP="00322EBE">
            <w:pPr>
              <w:rPr>
                <w:rFonts w:ascii="Aptos" w:hAnsi="Aptos"/>
              </w:rPr>
            </w:pPr>
          </w:p>
          <w:p w14:paraId="16FB05B0" w14:textId="77777777" w:rsidR="00441ACD" w:rsidRDefault="00441ACD" w:rsidP="00322EBE">
            <w:pPr>
              <w:rPr>
                <w:rFonts w:ascii="Aptos" w:hAnsi="Aptos"/>
              </w:rPr>
            </w:pPr>
          </w:p>
          <w:p w14:paraId="6CF95A29" w14:textId="58718B54" w:rsidR="007461AC" w:rsidRPr="0049779B" w:rsidRDefault="007461AC" w:rsidP="00322EBE">
            <w:pPr>
              <w:rPr>
                <w:rFonts w:ascii="Aptos" w:hAnsi="Aptos"/>
              </w:rPr>
            </w:pPr>
            <w:r w:rsidRPr="0049779B">
              <w:rPr>
                <w:rFonts w:ascii="Aptos" w:hAnsi="Aptos"/>
              </w:rPr>
              <w:t xml:space="preserve">Handtekening </w:t>
            </w:r>
          </w:p>
        </w:tc>
        <w:tc>
          <w:tcPr>
            <w:tcW w:w="5806" w:type="dxa"/>
          </w:tcPr>
          <w:p w14:paraId="033288CE" w14:textId="77777777" w:rsidR="007461AC" w:rsidRPr="0049779B" w:rsidRDefault="007461AC" w:rsidP="00322EBE">
            <w:pPr>
              <w:rPr>
                <w:rFonts w:ascii="Aptos" w:hAnsi="Aptos"/>
              </w:rPr>
            </w:pPr>
          </w:p>
          <w:p w14:paraId="3B237B6F" w14:textId="77777777" w:rsidR="00397824" w:rsidRPr="0049779B" w:rsidRDefault="00397824" w:rsidP="00322EBE">
            <w:pPr>
              <w:rPr>
                <w:rFonts w:ascii="Aptos" w:hAnsi="Aptos"/>
              </w:rPr>
            </w:pPr>
          </w:p>
          <w:p w14:paraId="4ED99892" w14:textId="77777777" w:rsidR="00264F74" w:rsidRPr="0049779B" w:rsidRDefault="00264F74" w:rsidP="00322EBE">
            <w:pPr>
              <w:rPr>
                <w:rFonts w:ascii="Aptos" w:hAnsi="Aptos"/>
              </w:rPr>
            </w:pPr>
          </w:p>
          <w:p w14:paraId="17FF0ACE" w14:textId="77777777" w:rsidR="00264F74" w:rsidRPr="0049779B" w:rsidRDefault="00264F74" w:rsidP="00322EBE">
            <w:pPr>
              <w:rPr>
                <w:rFonts w:ascii="Aptos" w:hAnsi="Aptos"/>
              </w:rPr>
            </w:pPr>
          </w:p>
          <w:p w14:paraId="0AB521AB" w14:textId="77777777" w:rsidR="00264F74" w:rsidRPr="0049779B" w:rsidRDefault="00264F74" w:rsidP="00322EBE">
            <w:pPr>
              <w:rPr>
                <w:rFonts w:ascii="Aptos" w:hAnsi="Aptos"/>
              </w:rPr>
            </w:pPr>
          </w:p>
          <w:p w14:paraId="3504D53A" w14:textId="77777777" w:rsidR="00397824" w:rsidRPr="0049779B" w:rsidRDefault="00397824" w:rsidP="00322EBE">
            <w:pPr>
              <w:rPr>
                <w:rFonts w:ascii="Aptos" w:hAnsi="Aptos"/>
              </w:rPr>
            </w:pPr>
          </w:p>
        </w:tc>
      </w:tr>
    </w:tbl>
    <w:p w14:paraId="35FB68BF" w14:textId="77777777" w:rsidR="007461AC" w:rsidRPr="0049779B" w:rsidRDefault="007461AC" w:rsidP="00446E1B">
      <w:pPr>
        <w:rPr>
          <w:rFonts w:ascii="Aptos" w:hAnsi="Aptos"/>
        </w:rPr>
      </w:pPr>
    </w:p>
    <w:tbl>
      <w:tblPr>
        <w:tblStyle w:val="Tabelraster"/>
        <w:tblW w:w="0" w:type="auto"/>
        <w:tblLook w:val="04A0" w:firstRow="1" w:lastRow="0" w:firstColumn="1" w:lastColumn="0" w:noHBand="0" w:noVBand="1"/>
      </w:tblPr>
      <w:tblGrid>
        <w:gridCol w:w="3256"/>
        <w:gridCol w:w="5806"/>
      </w:tblGrid>
      <w:tr w:rsidR="00E57179" w:rsidRPr="0049779B" w14:paraId="08E252DE" w14:textId="77777777" w:rsidTr="00397824">
        <w:tc>
          <w:tcPr>
            <w:tcW w:w="3256" w:type="dxa"/>
            <w:shd w:val="clear" w:color="auto" w:fill="D9E2F3" w:themeFill="accent1" w:themeFillTint="33"/>
          </w:tcPr>
          <w:p w14:paraId="7E7321D5" w14:textId="071AAF26" w:rsidR="00E57179" w:rsidRPr="0049779B" w:rsidRDefault="00E57179" w:rsidP="00322EBE">
            <w:pPr>
              <w:rPr>
                <w:rFonts w:ascii="Aptos" w:hAnsi="Aptos"/>
              </w:rPr>
            </w:pPr>
            <w:r w:rsidRPr="0049779B">
              <w:rPr>
                <w:rFonts w:ascii="Aptos" w:hAnsi="Aptos"/>
              </w:rPr>
              <w:t xml:space="preserve">Naam </w:t>
            </w:r>
            <w:r w:rsidR="00397824" w:rsidRPr="0049779B">
              <w:rPr>
                <w:rFonts w:ascii="Aptos" w:hAnsi="Aptos"/>
              </w:rPr>
              <w:t xml:space="preserve">Opdrachtnemer </w:t>
            </w:r>
            <w:r w:rsidRPr="0049779B">
              <w:rPr>
                <w:rFonts w:ascii="Aptos" w:hAnsi="Aptos"/>
              </w:rPr>
              <w:t xml:space="preserve"> </w:t>
            </w:r>
          </w:p>
        </w:tc>
        <w:tc>
          <w:tcPr>
            <w:tcW w:w="5806" w:type="dxa"/>
          </w:tcPr>
          <w:p w14:paraId="39232E16" w14:textId="77777777" w:rsidR="00E57179" w:rsidRDefault="00E57179" w:rsidP="00322EBE">
            <w:pPr>
              <w:rPr>
                <w:rFonts w:ascii="Aptos" w:hAnsi="Aptos"/>
              </w:rPr>
            </w:pPr>
          </w:p>
          <w:p w14:paraId="7AD5C64D" w14:textId="77777777" w:rsidR="00441ACD" w:rsidRDefault="00441ACD" w:rsidP="00322EBE">
            <w:pPr>
              <w:rPr>
                <w:rFonts w:ascii="Aptos" w:hAnsi="Aptos"/>
              </w:rPr>
            </w:pPr>
          </w:p>
          <w:p w14:paraId="21E5D327" w14:textId="77777777" w:rsidR="00441ACD" w:rsidRPr="0049779B" w:rsidRDefault="00441ACD" w:rsidP="00322EBE">
            <w:pPr>
              <w:rPr>
                <w:rFonts w:ascii="Aptos" w:hAnsi="Aptos"/>
              </w:rPr>
            </w:pPr>
          </w:p>
        </w:tc>
      </w:tr>
      <w:tr w:rsidR="00E57179" w:rsidRPr="0049779B" w14:paraId="3E56D816" w14:textId="77777777" w:rsidTr="00397824">
        <w:tc>
          <w:tcPr>
            <w:tcW w:w="3256" w:type="dxa"/>
            <w:shd w:val="clear" w:color="auto" w:fill="D9E2F3" w:themeFill="accent1" w:themeFillTint="33"/>
          </w:tcPr>
          <w:p w14:paraId="5D6CEDBD" w14:textId="77777777" w:rsidR="00441ACD" w:rsidRDefault="00441ACD" w:rsidP="00322EBE">
            <w:pPr>
              <w:rPr>
                <w:rFonts w:ascii="Aptos" w:hAnsi="Aptos"/>
              </w:rPr>
            </w:pPr>
          </w:p>
          <w:p w14:paraId="6D91BE00" w14:textId="3715E131" w:rsidR="00E57179" w:rsidRPr="0049779B" w:rsidRDefault="00E57179" w:rsidP="00322EBE">
            <w:pPr>
              <w:rPr>
                <w:rFonts w:ascii="Aptos" w:hAnsi="Aptos"/>
              </w:rPr>
            </w:pPr>
            <w:r w:rsidRPr="0049779B">
              <w:rPr>
                <w:rFonts w:ascii="Aptos" w:hAnsi="Aptos"/>
              </w:rPr>
              <w:t>Naam tekenbevoegd persoon</w:t>
            </w:r>
          </w:p>
        </w:tc>
        <w:tc>
          <w:tcPr>
            <w:tcW w:w="5806" w:type="dxa"/>
          </w:tcPr>
          <w:p w14:paraId="0B32FE6A" w14:textId="77777777" w:rsidR="00E57179" w:rsidRPr="0049779B" w:rsidRDefault="00E57179" w:rsidP="00322EBE">
            <w:pPr>
              <w:rPr>
                <w:rFonts w:ascii="Aptos" w:hAnsi="Aptos"/>
              </w:rPr>
            </w:pPr>
          </w:p>
        </w:tc>
      </w:tr>
      <w:tr w:rsidR="00E57179" w:rsidRPr="0049779B" w14:paraId="5EF01CFA" w14:textId="77777777" w:rsidTr="00397824">
        <w:tc>
          <w:tcPr>
            <w:tcW w:w="3256" w:type="dxa"/>
            <w:shd w:val="clear" w:color="auto" w:fill="D9E2F3" w:themeFill="accent1" w:themeFillTint="33"/>
          </w:tcPr>
          <w:p w14:paraId="319A08F4" w14:textId="77777777" w:rsidR="00441ACD" w:rsidRDefault="00441ACD" w:rsidP="00322EBE">
            <w:pPr>
              <w:rPr>
                <w:rFonts w:ascii="Aptos" w:hAnsi="Aptos"/>
              </w:rPr>
            </w:pPr>
          </w:p>
          <w:p w14:paraId="24ACAAF2" w14:textId="36E95CCE" w:rsidR="00E57179" w:rsidRPr="0049779B" w:rsidRDefault="00E57179" w:rsidP="00322EBE">
            <w:pPr>
              <w:rPr>
                <w:rFonts w:ascii="Aptos" w:hAnsi="Aptos"/>
              </w:rPr>
            </w:pPr>
            <w:r w:rsidRPr="0049779B">
              <w:rPr>
                <w:rFonts w:ascii="Aptos" w:hAnsi="Aptos"/>
              </w:rPr>
              <w:t xml:space="preserve">Datum </w:t>
            </w:r>
          </w:p>
        </w:tc>
        <w:tc>
          <w:tcPr>
            <w:tcW w:w="5806" w:type="dxa"/>
          </w:tcPr>
          <w:p w14:paraId="0F26CF6C" w14:textId="77777777" w:rsidR="00E57179" w:rsidRPr="0049779B" w:rsidRDefault="00E57179" w:rsidP="00322EBE">
            <w:pPr>
              <w:rPr>
                <w:rFonts w:ascii="Aptos" w:hAnsi="Aptos"/>
              </w:rPr>
            </w:pPr>
          </w:p>
        </w:tc>
      </w:tr>
      <w:tr w:rsidR="00E57179" w:rsidRPr="0049779B" w14:paraId="6EC03BD2" w14:textId="77777777" w:rsidTr="00397824">
        <w:trPr>
          <w:trHeight w:val="101"/>
        </w:trPr>
        <w:tc>
          <w:tcPr>
            <w:tcW w:w="3256" w:type="dxa"/>
            <w:shd w:val="clear" w:color="auto" w:fill="D9E2F3" w:themeFill="accent1" w:themeFillTint="33"/>
          </w:tcPr>
          <w:p w14:paraId="713D0628" w14:textId="77777777" w:rsidR="00441ACD" w:rsidRDefault="00441ACD" w:rsidP="00322EBE">
            <w:pPr>
              <w:rPr>
                <w:rFonts w:ascii="Aptos" w:hAnsi="Aptos"/>
              </w:rPr>
            </w:pPr>
          </w:p>
          <w:p w14:paraId="3399745B" w14:textId="77777777" w:rsidR="00441ACD" w:rsidRDefault="00441ACD" w:rsidP="00322EBE">
            <w:pPr>
              <w:rPr>
                <w:rFonts w:ascii="Aptos" w:hAnsi="Aptos"/>
              </w:rPr>
            </w:pPr>
          </w:p>
          <w:p w14:paraId="3C948C3F" w14:textId="4D223008" w:rsidR="00E57179" w:rsidRPr="0049779B" w:rsidRDefault="00E57179" w:rsidP="00322EBE">
            <w:pPr>
              <w:rPr>
                <w:rFonts w:ascii="Aptos" w:hAnsi="Aptos"/>
              </w:rPr>
            </w:pPr>
            <w:r w:rsidRPr="0049779B">
              <w:rPr>
                <w:rFonts w:ascii="Aptos" w:hAnsi="Aptos"/>
              </w:rPr>
              <w:t xml:space="preserve">Handtekening </w:t>
            </w:r>
          </w:p>
        </w:tc>
        <w:tc>
          <w:tcPr>
            <w:tcW w:w="5806" w:type="dxa"/>
          </w:tcPr>
          <w:p w14:paraId="51FFD6E3" w14:textId="77777777" w:rsidR="00E57179" w:rsidRPr="0049779B" w:rsidRDefault="00E57179" w:rsidP="00322EBE">
            <w:pPr>
              <w:rPr>
                <w:rFonts w:ascii="Aptos" w:hAnsi="Aptos"/>
              </w:rPr>
            </w:pPr>
          </w:p>
          <w:p w14:paraId="59D9567B" w14:textId="77777777" w:rsidR="00397824" w:rsidRPr="0049779B" w:rsidRDefault="00397824" w:rsidP="00322EBE">
            <w:pPr>
              <w:rPr>
                <w:rFonts w:ascii="Aptos" w:hAnsi="Aptos"/>
              </w:rPr>
            </w:pPr>
          </w:p>
          <w:p w14:paraId="67DC1BED" w14:textId="77777777" w:rsidR="00264F74" w:rsidRPr="0049779B" w:rsidRDefault="00264F74" w:rsidP="00322EBE">
            <w:pPr>
              <w:rPr>
                <w:rFonts w:ascii="Aptos" w:hAnsi="Aptos"/>
              </w:rPr>
            </w:pPr>
          </w:p>
          <w:p w14:paraId="5D47A2B7" w14:textId="77777777" w:rsidR="00264F74" w:rsidRPr="0049779B" w:rsidRDefault="00264F74" w:rsidP="00322EBE">
            <w:pPr>
              <w:rPr>
                <w:rFonts w:ascii="Aptos" w:hAnsi="Aptos"/>
              </w:rPr>
            </w:pPr>
          </w:p>
          <w:p w14:paraId="4093CB14" w14:textId="77777777" w:rsidR="00264F74" w:rsidRPr="0049779B" w:rsidRDefault="00264F74" w:rsidP="00322EBE">
            <w:pPr>
              <w:rPr>
                <w:rFonts w:ascii="Aptos" w:hAnsi="Aptos"/>
              </w:rPr>
            </w:pPr>
          </w:p>
          <w:p w14:paraId="29D5162B" w14:textId="02A934D0" w:rsidR="00397824" w:rsidRPr="0049779B" w:rsidRDefault="00397824" w:rsidP="00322EBE">
            <w:pPr>
              <w:rPr>
                <w:rFonts w:ascii="Aptos" w:hAnsi="Aptos"/>
              </w:rPr>
            </w:pPr>
          </w:p>
        </w:tc>
      </w:tr>
    </w:tbl>
    <w:p w14:paraId="48A10605" w14:textId="77777777" w:rsidR="00EE6719" w:rsidRPr="00264F74" w:rsidRDefault="00EE6719" w:rsidP="00EE6719">
      <w:pPr>
        <w:rPr>
          <w:rFonts w:ascii="Aptos" w:hAnsi="Aptos"/>
          <w:sz w:val="20"/>
          <w:szCs w:val="20"/>
        </w:rPr>
      </w:pPr>
    </w:p>
    <w:sectPr w:rsidR="00EE6719" w:rsidRPr="00264F7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417D" w14:textId="77777777" w:rsidR="00CA0077" w:rsidRDefault="00CA0077" w:rsidP="00E1364E">
      <w:pPr>
        <w:spacing w:after="0" w:line="240" w:lineRule="auto"/>
      </w:pPr>
      <w:r>
        <w:separator/>
      </w:r>
    </w:p>
  </w:endnote>
  <w:endnote w:type="continuationSeparator" w:id="0">
    <w:p w14:paraId="58D900E4" w14:textId="77777777" w:rsidR="00CA0077" w:rsidRDefault="00CA0077" w:rsidP="00E1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95259"/>
      <w:docPartObj>
        <w:docPartGallery w:val="Page Numbers (Bottom of Page)"/>
        <w:docPartUnique/>
      </w:docPartObj>
    </w:sdtPr>
    <w:sdtContent>
      <w:sdt>
        <w:sdtPr>
          <w:id w:val="-1769616900"/>
          <w:docPartObj>
            <w:docPartGallery w:val="Page Numbers (Top of Page)"/>
            <w:docPartUnique/>
          </w:docPartObj>
        </w:sdtPr>
        <w:sdtContent>
          <w:p w14:paraId="5AF1E551" w14:textId="115F64FF" w:rsidR="00E1364E" w:rsidRDefault="00E1364E">
            <w:pPr>
              <w:pStyle w:val="Voettekst"/>
              <w:jc w:val="right"/>
            </w:pPr>
            <w:r w:rsidRPr="005271CB">
              <w:rPr>
                <w:sz w:val="20"/>
                <w:szCs w:val="20"/>
              </w:rPr>
              <w:t xml:space="preserve">Pagina </w:t>
            </w:r>
            <w:r w:rsidRPr="005271CB">
              <w:rPr>
                <w:b/>
                <w:bCs/>
                <w:sz w:val="20"/>
                <w:szCs w:val="20"/>
              </w:rPr>
              <w:fldChar w:fldCharType="begin"/>
            </w:r>
            <w:r w:rsidRPr="005271CB">
              <w:rPr>
                <w:b/>
                <w:bCs/>
                <w:sz w:val="20"/>
                <w:szCs w:val="20"/>
              </w:rPr>
              <w:instrText>PAGE</w:instrText>
            </w:r>
            <w:r w:rsidRPr="005271CB">
              <w:rPr>
                <w:b/>
                <w:bCs/>
                <w:sz w:val="20"/>
                <w:szCs w:val="20"/>
              </w:rPr>
              <w:fldChar w:fldCharType="separate"/>
            </w:r>
            <w:r w:rsidRPr="005271CB">
              <w:rPr>
                <w:b/>
                <w:bCs/>
                <w:sz w:val="20"/>
                <w:szCs w:val="20"/>
              </w:rPr>
              <w:t>2</w:t>
            </w:r>
            <w:r w:rsidRPr="005271CB">
              <w:rPr>
                <w:b/>
                <w:bCs/>
                <w:sz w:val="20"/>
                <w:szCs w:val="20"/>
              </w:rPr>
              <w:fldChar w:fldCharType="end"/>
            </w:r>
            <w:r w:rsidRPr="005271CB">
              <w:rPr>
                <w:sz w:val="20"/>
                <w:szCs w:val="20"/>
              </w:rPr>
              <w:t xml:space="preserve"> van </w:t>
            </w:r>
            <w:r w:rsidRPr="005271CB">
              <w:rPr>
                <w:b/>
                <w:bCs/>
                <w:sz w:val="20"/>
                <w:szCs w:val="20"/>
              </w:rPr>
              <w:fldChar w:fldCharType="begin"/>
            </w:r>
            <w:r w:rsidRPr="005271CB">
              <w:rPr>
                <w:b/>
                <w:bCs/>
                <w:sz w:val="20"/>
                <w:szCs w:val="20"/>
              </w:rPr>
              <w:instrText>NUMPAGES</w:instrText>
            </w:r>
            <w:r w:rsidRPr="005271CB">
              <w:rPr>
                <w:b/>
                <w:bCs/>
                <w:sz w:val="20"/>
                <w:szCs w:val="20"/>
              </w:rPr>
              <w:fldChar w:fldCharType="separate"/>
            </w:r>
            <w:r w:rsidRPr="005271CB">
              <w:rPr>
                <w:b/>
                <w:bCs/>
                <w:sz w:val="20"/>
                <w:szCs w:val="20"/>
              </w:rPr>
              <w:t>2</w:t>
            </w:r>
            <w:r w:rsidRPr="005271CB">
              <w:rPr>
                <w:b/>
                <w:bCs/>
                <w:sz w:val="20"/>
                <w:szCs w:val="20"/>
              </w:rPr>
              <w:fldChar w:fldCharType="end"/>
            </w:r>
          </w:p>
        </w:sdtContent>
      </w:sdt>
    </w:sdtContent>
  </w:sdt>
  <w:p w14:paraId="2B1F6DBC" w14:textId="77777777" w:rsidR="00E1364E" w:rsidRDefault="00E136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8943" w14:textId="77777777" w:rsidR="00CA0077" w:rsidRDefault="00CA0077" w:rsidP="00E1364E">
      <w:pPr>
        <w:spacing w:after="0" w:line="240" w:lineRule="auto"/>
      </w:pPr>
      <w:r>
        <w:separator/>
      </w:r>
    </w:p>
  </w:footnote>
  <w:footnote w:type="continuationSeparator" w:id="0">
    <w:p w14:paraId="65EC1D74" w14:textId="77777777" w:rsidR="00CA0077" w:rsidRDefault="00CA0077" w:rsidP="00E1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5021" w14:textId="741C3C8C" w:rsidR="0049779B" w:rsidRDefault="0049779B">
    <w:pPr>
      <w:pStyle w:val="Koptekst"/>
    </w:pPr>
    <w:r>
      <w:rPr>
        <w:noProof/>
      </w:rPr>
      <w:drawing>
        <wp:anchor distT="0" distB="0" distL="114300" distR="114300" simplePos="0" relativeHeight="251659264" behindDoc="1" locked="0" layoutInCell="1" allowOverlap="1" wp14:anchorId="7A4BAF62" wp14:editId="2F938EBB">
          <wp:simplePos x="0" y="0"/>
          <wp:positionH relativeFrom="margin">
            <wp:align>left</wp:align>
          </wp:positionH>
          <wp:positionV relativeFrom="paragraph">
            <wp:posOffset>-448310</wp:posOffset>
          </wp:positionV>
          <wp:extent cx="1379220" cy="1379220"/>
          <wp:effectExtent l="0" t="0" r="0" b="0"/>
          <wp:wrapNone/>
          <wp:docPr id="353108256" name="image1.png" descr="Afbeelding met Lettertype, logo, Graphics, schermopnam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880945510" name="image1.png" descr="Afbeelding met Lettertype, logo, Graphics, schermopname&#10;&#10;Door AI gegenereerde inhoud is mogelijk onjuist."/>
                  <pic:cNvPicPr/>
                </pic:nvPicPr>
                <pic:blipFill>
                  <a:blip r:embed="rId1">
                    <a:extLst>
                      <a:ext uri="{28A0092B-C50C-407E-A947-70E740481C1C}">
                        <a14:useLocalDpi xmlns:a14="http://schemas.microsoft.com/office/drawing/2010/main" val="0"/>
                      </a:ext>
                    </a:extLst>
                  </a:blip>
                  <a:srcRect/>
                  <a:stretch>
                    <a:fillRect/>
                  </a:stretch>
                </pic:blipFill>
                <pic:spPr>
                  <a:xfrm>
                    <a:off x="0" y="0"/>
                    <a:ext cx="1379220" cy="13792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35CD"/>
    <w:multiLevelType w:val="multilevel"/>
    <w:tmpl w:val="5B1239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B6686B"/>
    <w:multiLevelType w:val="hybridMultilevel"/>
    <w:tmpl w:val="1A9C32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191EE1"/>
    <w:multiLevelType w:val="hybridMultilevel"/>
    <w:tmpl w:val="B46048DE"/>
    <w:lvl w:ilvl="0" w:tplc="768A15F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921202">
    <w:abstractNumId w:val="1"/>
  </w:num>
  <w:num w:numId="2" w16cid:durableId="935946865">
    <w:abstractNumId w:val="2"/>
  </w:num>
  <w:num w:numId="3" w16cid:durableId="202342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19"/>
    <w:rsid w:val="00016BBF"/>
    <w:rsid w:val="0003342F"/>
    <w:rsid w:val="00035687"/>
    <w:rsid w:val="00047BAC"/>
    <w:rsid w:val="000B2F86"/>
    <w:rsid w:val="000E616F"/>
    <w:rsid w:val="00162209"/>
    <w:rsid w:val="001855A6"/>
    <w:rsid w:val="0018734E"/>
    <w:rsid w:val="00264F74"/>
    <w:rsid w:val="00275F4F"/>
    <w:rsid w:val="00284445"/>
    <w:rsid w:val="002A5E46"/>
    <w:rsid w:val="002A7CA0"/>
    <w:rsid w:val="002F4DF3"/>
    <w:rsid w:val="0032668D"/>
    <w:rsid w:val="0033677A"/>
    <w:rsid w:val="003606F0"/>
    <w:rsid w:val="00382991"/>
    <w:rsid w:val="00397054"/>
    <w:rsid w:val="00397824"/>
    <w:rsid w:val="003C1209"/>
    <w:rsid w:val="003E2D4B"/>
    <w:rsid w:val="004045A0"/>
    <w:rsid w:val="0041618D"/>
    <w:rsid w:val="00417BBE"/>
    <w:rsid w:val="00441ACD"/>
    <w:rsid w:val="00446E1B"/>
    <w:rsid w:val="0046505B"/>
    <w:rsid w:val="004952A5"/>
    <w:rsid w:val="0049779B"/>
    <w:rsid w:val="004E52A6"/>
    <w:rsid w:val="00512775"/>
    <w:rsid w:val="00524B1E"/>
    <w:rsid w:val="005271CB"/>
    <w:rsid w:val="00527D1D"/>
    <w:rsid w:val="005607E7"/>
    <w:rsid w:val="00574414"/>
    <w:rsid w:val="00574D19"/>
    <w:rsid w:val="0058161F"/>
    <w:rsid w:val="00584E8D"/>
    <w:rsid w:val="005E4B96"/>
    <w:rsid w:val="00610CBF"/>
    <w:rsid w:val="00695257"/>
    <w:rsid w:val="006D5482"/>
    <w:rsid w:val="006E4B09"/>
    <w:rsid w:val="00710689"/>
    <w:rsid w:val="007461AC"/>
    <w:rsid w:val="00753CD9"/>
    <w:rsid w:val="00773705"/>
    <w:rsid w:val="008B080C"/>
    <w:rsid w:val="008B4A41"/>
    <w:rsid w:val="0092612F"/>
    <w:rsid w:val="00951474"/>
    <w:rsid w:val="0097068C"/>
    <w:rsid w:val="009C1835"/>
    <w:rsid w:val="009D76FD"/>
    <w:rsid w:val="009E5D71"/>
    <w:rsid w:val="009F581E"/>
    <w:rsid w:val="00A21C37"/>
    <w:rsid w:val="00A36BD4"/>
    <w:rsid w:val="00A866B9"/>
    <w:rsid w:val="00AB00F9"/>
    <w:rsid w:val="00AD7FD1"/>
    <w:rsid w:val="00B54F2B"/>
    <w:rsid w:val="00B67D2B"/>
    <w:rsid w:val="00B735DF"/>
    <w:rsid w:val="00B76BFA"/>
    <w:rsid w:val="00BB722E"/>
    <w:rsid w:val="00C22CC5"/>
    <w:rsid w:val="00C25444"/>
    <w:rsid w:val="00CA0077"/>
    <w:rsid w:val="00CE2266"/>
    <w:rsid w:val="00CF69CB"/>
    <w:rsid w:val="00DD1696"/>
    <w:rsid w:val="00E062F6"/>
    <w:rsid w:val="00E1364E"/>
    <w:rsid w:val="00E15BEE"/>
    <w:rsid w:val="00E35421"/>
    <w:rsid w:val="00E57179"/>
    <w:rsid w:val="00EB36DC"/>
    <w:rsid w:val="00ED1133"/>
    <w:rsid w:val="00EE197D"/>
    <w:rsid w:val="00EE6719"/>
    <w:rsid w:val="00F35BA8"/>
    <w:rsid w:val="00F623C3"/>
    <w:rsid w:val="00F64480"/>
    <w:rsid w:val="00F84897"/>
    <w:rsid w:val="00F924BE"/>
    <w:rsid w:val="00FB5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2ED2"/>
  <w15:chartTrackingRefBased/>
  <w15:docId w15:val="{F221B032-72B9-4862-BC83-FDAF7840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6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67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67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67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67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7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7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7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7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67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67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67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67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67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7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7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719"/>
    <w:rPr>
      <w:rFonts w:eastAsiaTheme="majorEastAsia" w:cstheme="majorBidi"/>
      <w:color w:val="272727" w:themeColor="text1" w:themeTint="D8"/>
    </w:rPr>
  </w:style>
  <w:style w:type="paragraph" w:styleId="Titel">
    <w:name w:val="Title"/>
    <w:basedOn w:val="Standaard"/>
    <w:next w:val="Standaard"/>
    <w:link w:val="TitelChar"/>
    <w:uiPriority w:val="10"/>
    <w:qFormat/>
    <w:rsid w:val="00EE6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7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7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7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7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719"/>
    <w:rPr>
      <w:i/>
      <w:iCs/>
      <w:color w:val="404040" w:themeColor="text1" w:themeTint="BF"/>
    </w:rPr>
  </w:style>
  <w:style w:type="paragraph" w:styleId="Lijstalinea">
    <w:name w:val="List Paragraph"/>
    <w:basedOn w:val="Standaard"/>
    <w:uiPriority w:val="34"/>
    <w:qFormat/>
    <w:rsid w:val="00EE6719"/>
    <w:pPr>
      <w:ind w:left="720"/>
      <w:contextualSpacing/>
    </w:pPr>
  </w:style>
  <w:style w:type="character" w:styleId="Intensievebenadrukking">
    <w:name w:val="Intense Emphasis"/>
    <w:basedOn w:val="Standaardalinea-lettertype"/>
    <w:uiPriority w:val="21"/>
    <w:qFormat/>
    <w:rsid w:val="00EE6719"/>
    <w:rPr>
      <w:i/>
      <w:iCs/>
      <w:color w:val="2F5496" w:themeColor="accent1" w:themeShade="BF"/>
    </w:rPr>
  </w:style>
  <w:style w:type="paragraph" w:styleId="Duidelijkcitaat">
    <w:name w:val="Intense Quote"/>
    <w:basedOn w:val="Standaard"/>
    <w:next w:val="Standaard"/>
    <w:link w:val="DuidelijkcitaatChar"/>
    <w:uiPriority w:val="30"/>
    <w:qFormat/>
    <w:rsid w:val="00EE6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6719"/>
    <w:rPr>
      <w:i/>
      <w:iCs/>
      <w:color w:val="2F5496" w:themeColor="accent1" w:themeShade="BF"/>
    </w:rPr>
  </w:style>
  <w:style w:type="character" w:styleId="Intensieveverwijzing">
    <w:name w:val="Intense Reference"/>
    <w:basedOn w:val="Standaardalinea-lettertype"/>
    <w:uiPriority w:val="32"/>
    <w:qFormat/>
    <w:rsid w:val="00EE6719"/>
    <w:rPr>
      <w:b/>
      <w:bCs/>
      <w:smallCaps/>
      <w:color w:val="2F5496" w:themeColor="accent1" w:themeShade="BF"/>
      <w:spacing w:val="5"/>
    </w:rPr>
  </w:style>
  <w:style w:type="table" w:styleId="Tabelraster">
    <w:name w:val="Table Grid"/>
    <w:basedOn w:val="Standaardtabel"/>
    <w:uiPriority w:val="39"/>
    <w:rsid w:val="00EE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A5E46"/>
    <w:pPr>
      <w:spacing w:after="0" w:line="240" w:lineRule="auto"/>
    </w:pPr>
  </w:style>
  <w:style w:type="paragraph" w:styleId="Koptekst">
    <w:name w:val="header"/>
    <w:basedOn w:val="Standaard"/>
    <w:link w:val="KoptekstChar"/>
    <w:uiPriority w:val="99"/>
    <w:unhideWhenUsed/>
    <w:rsid w:val="00E136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64E"/>
  </w:style>
  <w:style w:type="paragraph" w:styleId="Voettekst">
    <w:name w:val="footer"/>
    <w:basedOn w:val="Standaard"/>
    <w:link w:val="VoettekstChar"/>
    <w:uiPriority w:val="99"/>
    <w:unhideWhenUsed/>
    <w:rsid w:val="00E136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64E"/>
  </w:style>
  <w:style w:type="paragraph" w:styleId="Revisie">
    <w:name w:val="Revision"/>
    <w:hidden/>
    <w:uiPriority w:val="99"/>
    <w:semiHidden/>
    <w:rsid w:val="00AD7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626ea8fdbd2bdee33c7bb9c160643576">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7232ffb356e82f28e081d31dc75f28be"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Props1.xml><?xml version="1.0" encoding="utf-8"?>
<ds:datastoreItem xmlns:ds="http://schemas.openxmlformats.org/officeDocument/2006/customXml" ds:itemID="{85A1395F-E748-463B-8EAD-7DD765F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AABED-888E-4F35-B042-2F2F35108715}">
  <ds:schemaRefs>
    <ds:schemaRef ds:uri="http://schemas.microsoft.com/sharepoint/v3/contenttype/forms"/>
  </ds:schemaRefs>
</ds:datastoreItem>
</file>

<file path=customXml/itemProps3.xml><?xml version="1.0" encoding="utf-8"?>
<ds:datastoreItem xmlns:ds="http://schemas.openxmlformats.org/officeDocument/2006/customXml" ds:itemID="{DE82AAE4-E536-432F-81C5-8237AE1F0019}">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4743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Bijl Wendy</dc:creator>
  <cp:keywords/>
  <dc:description/>
  <cp:lastModifiedBy>Wouter Schreij</cp:lastModifiedBy>
  <cp:revision>8</cp:revision>
  <dcterms:created xsi:type="dcterms:W3CDTF">2025-06-06T10:57:00Z</dcterms:created>
  <dcterms:modified xsi:type="dcterms:W3CDTF">2025-06-06T11:12:00Z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